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340E">
      <w:pPr>
        <w:pStyle w:val="Nagwek10"/>
        <w:rPr>
          <w:sz w:val="22"/>
          <w:szCs w:val="22"/>
        </w:rPr>
      </w:pPr>
      <w:bookmarkStart w:id="0" w:name="_GoBack"/>
      <w:bookmarkEnd w:id="0"/>
    </w:p>
    <w:p w:rsidR="00000000" w:rsidRDefault="00B2340E">
      <w:pPr>
        <w:pStyle w:val="Tekstpodstawowy"/>
        <w:spacing w:line="360" w:lineRule="auto"/>
        <w:jc w:val="right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Wnioskodawcy: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….....................</w:t>
      </w:r>
      <w:r>
        <w:rPr>
          <w:sz w:val="22"/>
          <w:szCs w:val="22"/>
        </w:rPr>
        <w:t>….........</w:t>
      </w:r>
      <w:r>
        <w:rPr>
          <w:sz w:val="22"/>
          <w:szCs w:val="22"/>
        </w:rPr>
        <w:t>, dn. ……</w:t>
      </w:r>
      <w:r>
        <w:rPr>
          <w:sz w:val="22"/>
          <w:szCs w:val="22"/>
        </w:rPr>
        <w:t>..............</w:t>
      </w:r>
    </w:p>
    <w:p w:rsidR="00000000" w:rsidRDefault="00B2340E">
      <w:pPr>
        <w:pStyle w:val="Tekstpodstawowy"/>
        <w:jc w:val="left"/>
        <w:rPr>
          <w:sz w:val="22"/>
          <w:szCs w:val="22"/>
        </w:rPr>
      </w:pPr>
      <w:r>
        <w:rPr>
          <w:rFonts w:eastAsia="Arial Narrow"/>
          <w:sz w:val="22"/>
          <w:szCs w:val="22"/>
        </w:rPr>
        <w:t xml:space="preserve"> </w:t>
      </w:r>
      <w:r>
        <w:rPr>
          <w:sz w:val="22"/>
          <w:szCs w:val="22"/>
        </w:rPr>
        <w:t>właściciele, współwłaściciele, współużytkownicy wieczyści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  <w:vertAlign w:val="superscript"/>
        </w:rPr>
        <w:t>/</w:t>
      </w:r>
      <w:r>
        <w:rPr>
          <w:sz w:val="22"/>
          <w:szCs w:val="22"/>
          <w:vertAlign w:val="superscript"/>
        </w:rPr>
        <w:t>miejscowość/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/data/</w:t>
      </w:r>
    </w:p>
    <w:p w:rsidR="00000000" w:rsidRDefault="00B2340E">
      <w:pPr>
        <w:pStyle w:val="Tekstpodstawowy"/>
        <w:jc w:val="left"/>
        <w:rPr>
          <w:sz w:val="22"/>
          <w:szCs w:val="22"/>
        </w:rPr>
      </w:pPr>
    </w:p>
    <w:p w:rsidR="00000000" w:rsidRDefault="00B2340E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1)............................................</w:t>
      </w:r>
      <w:r>
        <w:rPr>
          <w:sz w:val="22"/>
          <w:szCs w:val="22"/>
        </w:rPr>
        <w:t xml:space="preserve">.................................................................       </w:t>
      </w:r>
    </w:p>
    <w:p w:rsidR="00000000" w:rsidRDefault="00B2340E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2).............................................................................................................</w:t>
      </w:r>
    </w:p>
    <w:p w:rsidR="00000000" w:rsidRDefault="00B2340E">
      <w:pPr>
        <w:pStyle w:val="Tekstpodstawowy"/>
        <w:spacing w:line="360" w:lineRule="auto"/>
        <w:jc w:val="left"/>
        <w:rPr>
          <w:rFonts w:eastAsia="Arial Narrow"/>
          <w:sz w:val="22"/>
          <w:szCs w:val="22"/>
        </w:rPr>
      </w:pPr>
      <w:r>
        <w:rPr>
          <w:sz w:val="22"/>
          <w:szCs w:val="22"/>
        </w:rPr>
        <w:t>3).....................................................................</w:t>
      </w:r>
      <w:r>
        <w:rPr>
          <w:sz w:val="22"/>
          <w:szCs w:val="22"/>
        </w:rPr>
        <w:t>........................................</w:t>
      </w:r>
    </w:p>
    <w:p w:rsidR="00000000" w:rsidRDefault="00B2340E">
      <w:pPr>
        <w:pStyle w:val="Tekstpodstawowy"/>
        <w:spacing w:line="360" w:lineRule="auto"/>
        <w:ind w:left="283"/>
        <w:jc w:val="left"/>
        <w:rPr>
          <w:b/>
          <w:sz w:val="22"/>
          <w:szCs w:val="22"/>
        </w:rPr>
      </w:pPr>
      <w:r>
        <w:rPr>
          <w:rFonts w:eastAsia="Arial Narrow"/>
          <w:sz w:val="22"/>
          <w:szCs w:val="22"/>
        </w:rPr>
        <w:t xml:space="preserve">           </w:t>
      </w:r>
      <w:r>
        <w:rPr>
          <w:rFonts w:eastAsia="Arial Narrow"/>
          <w:sz w:val="22"/>
          <w:szCs w:val="22"/>
        </w:rPr>
        <w:t xml:space="preserve">  </w:t>
      </w:r>
      <w:r>
        <w:rPr>
          <w:sz w:val="22"/>
          <w:szCs w:val="22"/>
        </w:rPr>
        <w:t xml:space="preserve">(Nazwisko, imię, adres,  nr tel. kontaktowego) </w:t>
      </w:r>
    </w:p>
    <w:p w:rsidR="00000000" w:rsidRDefault="00B2340E">
      <w:pPr>
        <w:pStyle w:val="Tekstpodstawowy"/>
        <w:spacing w:line="200" w:lineRule="atLeast"/>
        <w:jc w:val="left"/>
        <w:rPr>
          <w:b/>
          <w:sz w:val="26"/>
          <w:szCs w:val="2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6"/>
          <w:szCs w:val="26"/>
        </w:rPr>
        <w:t>Burmistrz Woźnik</w:t>
      </w:r>
    </w:p>
    <w:p w:rsidR="00000000" w:rsidRDefault="00B2340E">
      <w:pPr>
        <w:pStyle w:val="Tekstpodstawowy"/>
        <w:tabs>
          <w:tab w:val="left" w:pos="0"/>
        </w:tabs>
        <w:spacing w:line="200" w:lineRule="atLeast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ul. Rynek 11</w:t>
      </w:r>
    </w:p>
    <w:p w:rsidR="00000000" w:rsidRDefault="00B2340E">
      <w:pPr>
        <w:pStyle w:val="Tekstpodstawowy"/>
        <w:spacing w:line="200" w:lineRule="atLeast"/>
        <w:ind w:left="283"/>
        <w:jc w:val="left"/>
        <w:rPr>
          <w:rFonts w:eastAsia="Arial Narrow"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42-289 Woźniki</w:t>
      </w:r>
    </w:p>
    <w:p w:rsidR="00000000" w:rsidRDefault="00B2340E">
      <w:pPr>
        <w:pStyle w:val="Tekstpodstawowy"/>
        <w:tabs>
          <w:tab w:val="left" w:pos="0"/>
        </w:tabs>
        <w:rPr>
          <w:b/>
          <w:sz w:val="22"/>
          <w:szCs w:val="22"/>
        </w:rPr>
      </w:pPr>
      <w:r>
        <w:rPr>
          <w:rFonts w:eastAsia="Arial Narrow"/>
          <w:sz w:val="26"/>
          <w:szCs w:val="26"/>
        </w:rPr>
        <w:t xml:space="preserve">             </w:t>
      </w:r>
    </w:p>
    <w:p w:rsidR="00000000" w:rsidRDefault="00B2340E">
      <w:pPr>
        <w:pStyle w:val="Tekstpodstawowy"/>
        <w:tabs>
          <w:tab w:val="left" w:pos="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WNIOSEK O PODZIAŁ NIERUCHOMOŚCI</w:t>
      </w:r>
    </w:p>
    <w:p w:rsidR="00000000" w:rsidRDefault="00B2340E">
      <w:pPr>
        <w:tabs>
          <w:tab w:val="left" w:pos="0"/>
        </w:tabs>
        <w:spacing w:line="360" w:lineRule="auto"/>
        <w:jc w:val="center"/>
        <w:rPr>
          <w:rFonts w:ascii="Arial Narrow" w:hAnsi="Arial Narrow" w:cs="Arial Narrow"/>
          <w:b/>
          <w:sz w:val="22"/>
          <w:szCs w:val="22"/>
        </w:rPr>
      </w:pPr>
    </w:p>
    <w:p w:rsidR="00000000" w:rsidRDefault="00B2340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rFonts w:ascii="Arial Narrow" w:eastAsia="Arial Unicode MS" w:hAnsi="Arial Narrow" w:cs="Arial Narrow"/>
          <w:sz w:val="22"/>
          <w:szCs w:val="22"/>
        </w:rPr>
        <w:t xml:space="preserve">Na podstawie art. 93 ustawy z dnia </w:t>
      </w:r>
      <w:r>
        <w:rPr>
          <w:rFonts w:ascii="Arial Narrow" w:eastAsia="Arial Unicode MS" w:hAnsi="Arial Narrow" w:cs="Arial Narrow"/>
          <w:sz w:val="22"/>
          <w:szCs w:val="22"/>
        </w:rPr>
        <w:t>21 sierpnia 1997r. o gospodarce nieruchomościami, wnoszę o zaopiniowanie wstępnego projektu podziału nieruchomości położonej w ………………………............................................................. oznaczonej nr …...………................................…… ka</w:t>
      </w:r>
      <w:r>
        <w:rPr>
          <w:rFonts w:ascii="Arial Narrow" w:eastAsia="Arial Unicode MS" w:hAnsi="Arial Narrow" w:cs="Arial Narrow"/>
          <w:sz w:val="22"/>
          <w:szCs w:val="22"/>
        </w:rPr>
        <w:t>rta mapy  .......................………… obręb ………….…....................... zapisanej w księdze wieczystej Sądu Rejonowego w Lublińcu nr KW …..............................................................................</w:t>
      </w:r>
    </w:p>
    <w:p w:rsidR="00000000" w:rsidRDefault="00B2340E">
      <w:pPr>
        <w:pStyle w:val="Tekstpodstawowy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jako własność: 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000000" w:rsidRDefault="00B2340E">
      <w:pPr>
        <w:pStyle w:val="Tekstpodstawowy"/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b/>
          <w:sz w:val="22"/>
          <w:szCs w:val="22"/>
        </w:rPr>
        <w:t xml:space="preserve">Celem podziału nieruchomości jest </w:t>
      </w:r>
      <w:r>
        <w:rPr>
          <w:sz w:val="22"/>
          <w:szCs w:val="22"/>
        </w:rPr>
        <w:t>….......</w:t>
      </w:r>
      <w:r>
        <w:rPr>
          <w:rFonts w:eastAsia="Arial Unicode MS" w:cs="Tahoma"/>
          <w:sz w:val="22"/>
          <w:szCs w:val="22"/>
        </w:rPr>
        <w:t>……………………………………………………………………………….......…………………………......</w:t>
      </w:r>
      <w:r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</w:t>
      </w:r>
    </w:p>
    <w:p w:rsidR="00000000" w:rsidRDefault="00B2340E">
      <w:pPr>
        <w:pStyle w:val="Tekstpodstawowy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Określenie sposobu dostępu nowo projektowanych działek do drogi publicznej (</w:t>
      </w:r>
      <w:r>
        <w:rPr>
          <w:sz w:val="22"/>
          <w:szCs w:val="22"/>
        </w:rPr>
        <w:t xml:space="preserve">poprzez wydzielenie drogi wewnętrznej, ustanowienie służebności, dostęp bezpośredni – za pośrednictwem zjazdu </w:t>
      </w:r>
      <w:r>
        <w:rPr>
          <w:sz w:val="22"/>
          <w:szCs w:val="22"/>
        </w:rPr>
        <w:t>istniejącego lub projektowanego</w:t>
      </w:r>
      <w:r>
        <w:rPr>
          <w:rFonts w:eastAsia="Arial Unicode MS" w:cs="Tahoma"/>
          <w:sz w:val="22"/>
          <w:szCs w:val="22"/>
        </w:rPr>
        <w:t>):</w:t>
      </w:r>
    </w:p>
    <w:p w:rsidR="00000000" w:rsidRDefault="00B2340E">
      <w:pPr>
        <w:pStyle w:val="Tekstpodstawowy"/>
        <w:jc w:val="both"/>
        <w:rPr>
          <w:rFonts w:eastAsia="Arial Unicode MS" w:cs="Tahoma"/>
          <w:sz w:val="22"/>
          <w:szCs w:val="22"/>
        </w:rPr>
      </w:pPr>
    </w:p>
    <w:p w:rsidR="00000000" w:rsidRDefault="00B2340E">
      <w:pPr>
        <w:pStyle w:val="Tekstpodstawowy"/>
        <w:spacing w:line="360" w:lineRule="auto"/>
        <w:rPr>
          <w:sz w:val="22"/>
          <w:szCs w:val="22"/>
        </w:rPr>
      </w:pPr>
      <w:r>
        <w:rPr>
          <w:rFonts w:eastAsia="Arial Narrow"/>
          <w:sz w:val="22"/>
          <w:szCs w:val="22"/>
        </w:rPr>
        <w:t>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000000" w:rsidRDefault="00B2340E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</w:p>
    <w:p w:rsidR="00000000" w:rsidRDefault="00B2340E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000000" w:rsidRDefault="00B2340E">
      <w:pPr>
        <w:pStyle w:val="Tekstpodstawowy"/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UWAGA</w:t>
      </w:r>
      <w:r>
        <w:rPr>
          <w:sz w:val="22"/>
          <w:szCs w:val="22"/>
        </w:rPr>
        <w:t>: W przypadku projektowanych (nowych) zjazdów z drogi krajowej lub powiatowej należy uzyskać i przedłożyć opinię właściwego zarządcy drogi dotyczącą moż</w:t>
      </w:r>
      <w:r>
        <w:rPr>
          <w:sz w:val="22"/>
          <w:szCs w:val="22"/>
        </w:rPr>
        <w:t>liwości zjazdu.</w:t>
      </w:r>
    </w:p>
    <w:p w:rsidR="00000000" w:rsidRDefault="00B2340E">
      <w:pPr>
        <w:pStyle w:val="Tekstpodstawowy"/>
        <w:spacing w:line="200" w:lineRule="atLeast"/>
        <w:ind w:left="600" w:right="855"/>
        <w:jc w:val="both"/>
        <w:rPr>
          <w:sz w:val="22"/>
          <w:szCs w:val="22"/>
        </w:rPr>
      </w:pPr>
    </w:p>
    <w:p w:rsidR="00000000" w:rsidRDefault="00B2340E">
      <w:pPr>
        <w:pStyle w:val="Tekstpodstawowy"/>
        <w:jc w:val="left"/>
        <w:rPr>
          <w:sz w:val="22"/>
          <w:szCs w:val="22"/>
        </w:rPr>
      </w:pPr>
    </w:p>
    <w:p w:rsidR="00000000" w:rsidRDefault="00B2340E">
      <w:pPr>
        <w:pStyle w:val="Tekstpodstawowy"/>
        <w:spacing w:line="360" w:lineRule="auto"/>
        <w:ind w:left="3823"/>
        <w:jc w:val="both"/>
        <w:rPr>
          <w:sz w:val="22"/>
          <w:szCs w:val="22"/>
        </w:rPr>
      </w:pPr>
      <w:r>
        <w:rPr>
          <w:sz w:val="22"/>
          <w:szCs w:val="22"/>
        </w:rPr>
        <w:t>1).............................................................................................       2).............................................................................................</w:t>
      </w:r>
    </w:p>
    <w:p w:rsidR="00000000" w:rsidRDefault="00B2340E">
      <w:pPr>
        <w:pStyle w:val="Tekstpodstawowy"/>
        <w:tabs>
          <w:tab w:val="left" w:pos="4106"/>
        </w:tabs>
        <w:spacing w:line="360" w:lineRule="auto"/>
        <w:ind w:left="3823"/>
        <w:jc w:val="both"/>
        <w:rPr>
          <w:sz w:val="22"/>
          <w:szCs w:val="22"/>
        </w:rPr>
      </w:pPr>
      <w:r>
        <w:rPr>
          <w:sz w:val="22"/>
          <w:szCs w:val="22"/>
        </w:rPr>
        <w:t>3)......................................</w:t>
      </w:r>
      <w:r>
        <w:rPr>
          <w:sz w:val="22"/>
          <w:szCs w:val="22"/>
        </w:rPr>
        <w:t>.......................................................</w:t>
      </w:r>
    </w:p>
    <w:p w:rsidR="00000000" w:rsidRDefault="00B2340E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  <w:t>podpis(y) wnioskodawców</w:t>
      </w:r>
    </w:p>
    <w:p w:rsidR="00000000" w:rsidRDefault="00B2340E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22"/>
          <w:szCs w:val="22"/>
        </w:rPr>
      </w:pPr>
    </w:p>
    <w:p w:rsidR="00000000" w:rsidRDefault="00B2340E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22"/>
          <w:szCs w:val="22"/>
        </w:rPr>
      </w:pPr>
    </w:p>
    <w:p w:rsidR="00000000" w:rsidRDefault="00B2340E">
      <w:pPr>
        <w:pStyle w:val="Tekstpodstawowy"/>
        <w:jc w:val="left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Załączniki (niepotrzebne skreślić):</w:t>
      </w:r>
    </w:p>
    <w:p w:rsidR="00000000" w:rsidRDefault="00B2340E">
      <w:pPr>
        <w:pStyle w:val="Tekstpodstawowy"/>
        <w:numPr>
          <w:ilvl w:val="0"/>
          <w:numId w:val="3"/>
        </w:num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wstępny projekt podziału nieruchomości z zaznaczonymi prawnymi granicami kolorem zielonym i proponowanymi do wydzielenia działkami kolore</w:t>
      </w:r>
      <w:r>
        <w:rPr>
          <w:sz w:val="16"/>
          <w:szCs w:val="16"/>
        </w:rPr>
        <w:t xml:space="preserve">m czerwonym (wykonany zgodnie z Rozporządzeniem Rady Ministrów </w:t>
      </w:r>
      <w:r>
        <w:rPr>
          <w:rFonts w:eastAsia="Arial"/>
          <w:sz w:val="16"/>
          <w:szCs w:val="16"/>
        </w:rPr>
        <w:t>z dnia 7 grudnia 2004r. w sprawie sposobu i trybu dokonywania podziałów nieruchomości (Dz. U. Nr 268 poz. 2663 z dnia 21.12.2004r.) - 2 egz. dla Urzędu Miejskiego + 1 egz. dla każdego współwłaś</w:t>
      </w:r>
      <w:r>
        <w:rPr>
          <w:rFonts w:eastAsia="Arial"/>
          <w:sz w:val="16"/>
          <w:szCs w:val="16"/>
        </w:rPr>
        <w:t>ciciela,</w:t>
      </w:r>
    </w:p>
    <w:p w:rsidR="00000000" w:rsidRDefault="00B2340E">
      <w:pPr>
        <w:pStyle w:val="Tekstpodstawowy"/>
        <w:numPr>
          <w:ilvl w:val="0"/>
          <w:numId w:val="3"/>
        </w:num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dokument stwierdzający tytuł prawny do nieruchomości (np. aktualny odpis z księgi wieczystej)</w:t>
      </w:r>
    </w:p>
    <w:p w:rsidR="00000000" w:rsidRDefault="00B2340E">
      <w:pPr>
        <w:pStyle w:val="Tekstpodstawowy"/>
        <w:numPr>
          <w:ilvl w:val="0"/>
          <w:numId w:val="3"/>
        </w:num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wypis z rejestru gruntów</w:t>
      </w:r>
    </w:p>
    <w:p w:rsidR="00000000" w:rsidRDefault="00B2340E">
      <w:pPr>
        <w:pStyle w:val="Tekstpodstawowy"/>
        <w:numPr>
          <w:ilvl w:val="0"/>
          <w:numId w:val="3"/>
        </w:num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kopia mapy ewidencyjnej obejmująca nieruchomość podlegającą podziałowi,</w:t>
      </w:r>
    </w:p>
    <w:p w:rsidR="00000000" w:rsidRDefault="00B2340E">
      <w:pPr>
        <w:pStyle w:val="Tekstpodstawowy"/>
        <w:numPr>
          <w:ilvl w:val="0"/>
          <w:numId w:val="3"/>
        </w:num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opinia właściwego zarządcy drogi (w przypadku projektowa</w:t>
      </w:r>
      <w:r>
        <w:rPr>
          <w:sz w:val="16"/>
          <w:szCs w:val="16"/>
        </w:rPr>
        <w:t>nych nowych zjazdów z drogi krajowej lub powiatowej),</w:t>
      </w:r>
    </w:p>
    <w:p w:rsidR="00000000" w:rsidRDefault="00B2340E">
      <w:pPr>
        <w:pStyle w:val="Tekstpodstawowy"/>
        <w:numPr>
          <w:ilvl w:val="0"/>
          <w:numId w:val="3"/>
        </w:num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pozwolenie o którym mowa w art. 96 ust.1a ustawy o gospodarce nieruchomościami (w przypadku nieruchomości wpisanej do rejestru zabytków),</w:t>
      </w:r>
    </w:p>
    <w:p w:rsidR="00B2340E" w:rsidRDefault="00B2340E">
      <w:pPr>
        <w:numPr>
          <w:ilvl w:val="0"/>
          <w:numId w:val="3"/>
        </w:numPr>
        <w:ind w:left="360"/>
        <w:jc w:val="both"/>
      </w:pPr>
      <w:r>
        <w:rPr>
          <w:rFonts w:ascii="Arial Narrow" w:hAnsi="Arial Narrow" w:cs="Arial Narrow"/>
          <w:sz w:val="16"/>
          <w:szCs w:val="16"/>
        </w:rPr>
        <w:t>rzuty poszczególnych kondygnacji budynku wraz z odcinkami granic</w:t>
      </w:r>
      <w:r>
        <w:rPr>
          <w:rFonts w:ascii="Arial Narrow" w:hAnsi="Arial Narrow" w:cs="Arial Narrow"/>
          <w:sz w:val="16"/>
          <w:szCs w:val="16"/>
        </w:rPr>
        <w:t xml:space="preserve"> wewnątrz budynku, jeżeli proponowany podział powoduje także podział budynku (art.93 ust.3b ustawy o gospodarce nieruchomościami).</w:t>
      </w:r>
    </w:p>
    <w:sectPr w:rsidR="00B2340E">
      <w:pgSz w:w="11906" w:h="16838"/>
      <w:pgMar w:top="68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witzerlandBlack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 Narrow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8F"/>
    <w:rsid w:val="0010558F"/>
    <w:rsid w:val="00B2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869353-70E1-4A67-AC58-290695BF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jc w:val="center"/>
      <w:outlineLvl w:val="6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" w:cs="Arial Narrow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16"/>
      <w:szCs w:val="1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Arial"/>
      <w:sz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6"/>
      <w:szCs w:val="26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Nagwek7Znak">
    <w:name w:val="Nagłówek 7 Znak"/>
    <w:rPr>
      <w:rFonts w:ascii="Arial" w:eastAsia="Times New Roman" w:hAnsi="Arial" w:cs="Times New Roman"/>
      <w:b/>
      <w:sz w:val="20"/>
      <w:szCs w:val="20"/>
    </w:rPr>
  </w:style>
  <w:style w:type="character" w:styleId="Pogrubienie">
    <w:name w:val="Strong"/>
    <w:qFormat/>
    <w:rPr>
      <w:b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24"/>
      <w:szCs w:val="20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Znak">
    <w:name w:val="Tekst podstawowy Znak"/>
    <w:rPr>
      <w:rFonts w:ascii="Arial Narrow" w:eastAsia="Times New Roman" w:hAnsi="Arial Narrow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Normalny"/>
    <w:next w:val="Normalny"/>
    <w:pPr>
      <w:jc w:val="center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pPr>
      <w:jc w:val="center"/>
    </w:pPr>
    <w:rPr>
      <w:rFonts w:ascii="Arial Narrow" w:hAnsi="Arial Narrow" w:cs="Arial Narrow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jc w:val="center"/>
    </w:pPr>
    <w:rPr>
      <w:rFonts w:ascii="SwitzerlandBlack" w:hAnsi="SwitzerlandBlack" w:cs="SwitzerlandBlack"/>
      <w:sz w:val="22"/>
    </w:rPr>
  </w:style>
  <w:style w:type="paragraph" w:styleId="Podtytu">
    <w:name w:val="Subtitle"/>
    <w:basedOn w:val="Normalny"/>
    <w:next w:val="Normalny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ind w:left="708"/>
    </w:pPr>
    <w:rPr>
      <w:sz w:val="24"/>
    </w:rPr>
  </w:style>
  <w:style w:type="paragraph" w:customStyle="1" w:styleId="WW-Tekstpodstawowywcity3">
    <w:name w:val="WW-Tekst podstawowy wcięty 3"/>
    <w:basedOn w:val="Normalny"/>
    <w:pPr>
      <w:ind w:left="709" w:hanging="1"/>
      <w:jc w:val="both"/>
    </w:pPr>
    <w:rPr>
      <w:sz w:val="24"/>
    </w:rPr>
  </w:style>
  <w:style w:type="paragraph" w:customStyle="1" w:styleId="Wysunicietekstu">
    <w:name w:val="Wysunięcie tekstu"/>
    <w:basedOn w:val="Tekstpodstawowy"/>
    <w:pPr>
      <w:ind w:left="567" w:hanging="283"/>
    </w:pPr>
  </w:style>
  <w:style w:type="paragraph" w:customStyle="1" w:styleId="Nagwektabeli">
    <w:name w:val="Nagłówek tabeli"/>
    <w:basedOn w:val="Zawartotabeli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D.Nowaczyk</cp:lastModifiedBy>
  <cp:revision>2</cp:revision>
  <cp:lastPrinted>2015-03-30T12:37:00Z</cp:lastPrinted>
  <dcterms:created xsi:type="dcterms:W3CDTF">2015-07-09T09:07:00Z</dcterms:created>
  <dcterms:modified xsi:type="dcterms:W3CDTF">2015-07-09T09:07:00Z</dcterms:modified>
</cp:coreProperties>
</file>