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ADAA2B" w14:textId="77777777" w:rsidR="00E2705F" w:rsidRPr="007D24EF" w:rsidRDefault="00E2705F">
      <w:pPr>
        <w:rPr>
          <w:color w:val="000000" w:themeColor="text1"/>
        </w:rPr>
      </w:pPr>
    </w:p>
    <w:p w14:paraId="6265F0D6" w14:textId="1358B50B" w:rsidR="00FF1B8A" w:rsidRPr="00CE7862" w:rsidRDefault="001E2ECE" w:rsidP="001E2ECE">
      <w:pPr>
        <w:jc w:val="right"/>
        <w:rPr>
          <w:b/>
          <w:color w:val="000000" w:themeColor="text1"/>
        </w:rPr>
      </w:pPr>
      <w:r w:rsidRPr="00CE7862">
        <w:rPr>
          <w:b/>
          <w:color w:val="000000" w:themeColor="text1"/>
        </w:rPr>
        <w:t>Zał. nr</w:t>
      </w:r>
      <w:r w:rsidR="00CE7862" w:rsidRPr="00CE7862">
        <w:rPr>
          <w:b/>
          <w:color w:val="000000" w:themeColor="text1"/>
        </w:rPr>
        <w:t xml:space="preserve"> 1 </w:t>
      </w:r>
    </w:p>
    <w:p w14:paraId="7BD52AF0" w14:textId="6F1EDA13" w:rsidR="00FF1B8A" w:rsidRPr="001E2ECE" w:rsidRDefault="00CC1112" w:rsidP="001E2ECE">
      <w:pPr>
        <w:jc w:val="center"/>
        <w:rPr>
          <w:b/>
          <w:color w:val="000000" w:themeColor="text1"/>
        </w:rPr>
      </w:pPr>
      <w:r w:rsidRPr="001E2ECE">
        <w:rPr>
          <w:b/>
          <w:color w:val="000000" w:themeColor="text1"/>
        </w:rPr>
        <w:t>Opis przedmiotu zamówienia</w:t>
      </w:r>
    </w:p>
    <w:p w14:paraId="3BDD3A4A" w14:textId="77777777" w:rsidR="00FF1B8A" w:rsidRPr="007D24EF" w:rsidRDefault="00FF1B8A">
      <w:pPr>
        <w:rPr>
          <w:color w:val="000000" w:themeColor="text1"/>
        </w:rPr>
      </w:pPr>
      <w:r w:rsidRPr="007D24EF">
        <w:rPr>
          <w:color w:val="000000" w:themeColor="text1"/>
        </w:rPr>
        <w:t>Dostawa wyposażenia pracowni przyrodniczych dla szkół podlegających Gminie Wólka w ramach projektu „Akademia kluczowych kompetencji II”</w:t>
      </w:r>
    </w:p>
    <w:p w14:paraId="2A43C7F0" w14:textId="77777777" w:rsidR="00CE7862" w:rsidRPr="00CE7862" w:rsidRDefault="00CE7862" w:rsidP="00CE7862">
      <w:pPr>
        <w:rPr>
          <w:color w:val="000000" w:themeColor="text1"/>
        </w:rPr>
      </w:pPr>
      <w:r w:rsidRPr="00CE7862">
        <w:rPr>
          <w:color w:val="000000" w:themeColor="text1"/>
        </w:rPr>
        <w:t>Dostarczone pomoce dydaktyczne powinny być fabrycznie nowe, oryginalnie zapakowane, posiadać stosowne certyfikaty, atesty, aprobaty dopuszczające do sprzedaży i użytkowania na terenie RP, wolne od wad fizycznych i prawnych.</w:t>
      </w:r>
    </w:p>
    <w:p w14:paraId="6B8D9A40" w14:textId="77777777" w:rsidR="00CE7862" w:rsidRPr="00CE7862" w:rsidRDefault="00CE7862" w:rsidP="00CE7862">
      <w:pPr>
        <w:rPr>
          <w:color w:val="000000" w:themeColor="text1"/>
          <w:lang w:val="x-none"/>
        </w:rPr>
      </w:pPr>
      <w:r w:rsidRPr="00CE7862">
        <w:rPr>
          <w:color w:val="000000" w:themeColor="text1"/>
          <w:lang w:val="x-none"/>
        </w:rPr>
        <w:t>Wykonawca zobowiązany jest dostarczyć</w:t>
      </w:r>
      <w:r w:rsidRPr="00CE7862">
        <w:rPr>
          <w:color w:val="000000" w:themeColor="text1"/>
        </w:rPr>
        <w:t xml:space="preserve"> przedmiot zamówienia</w:t>
      </w:r>
      <w:r w:rsidRPr="00CE7862">
        <w:rPr>
          <w:color w:val="000000" w:themeColor="text1"/>
          <w:lang w:val="x-none"/>
        </w:rPr>
        <w:t xml:space="preserve"> na własny koszt i ryzyko</w:t>
      </w:r>
      <w:r w:rsidRPr="00CE7862">
        <w:rPr>
          <w:color w:val="000000" w:themeColor="text1"/>
        </w:rPr>
        <w:t xml:space="preserve"> - zgodnie z poniższą tabelą - </w:t>
      </w:r>
      <w:r w:rsidRPr="00CE7862">
        <w:rPr>
          <w:color w:val="000000" w:themeColor="text1"/>
          <w:lang w:val="x-none"/>
        </w:rPr>
        <w:t>do:</w:t>
      </w:r>
    </w:p>
    <w:p w14:paraId="0569E66C" w14:textId="51DB81CE" w:rsidR="002A6CDF" w:rsidRDefault="00CE7862" w:rsidP="002A6CDF">
      <w:pPr>
        <w:pStyle w:val="Akapitzlist"/>
        <w:numPr>
          <w:ilvl w:val="0"/>
          <w:numId w:val="3"/>
        </w:numPr>
        <w:rPr>
          <w:color w:val="000000" w:themeColor="text1"/>
        </w:rPr>
      </w:pPr>
      <w:bookmarkStart w:id="0" w:name="_Hlk511125614"/>
      <w:r w:rsidRPr="002A6CDF">
        <w:rPr>
          <w:color w:val="000000" w:themeColor="text1"/>
        </w:rPr>
        <w:t xml:space="preserve"> </w:t>
      </w:r>
      <w:bookmarkStart w:id="1" w:name="_Hlk536599936"/>
      <w:r w:rsidR="002A6CDF" w:rsidRPr="002A6CDF">
        <w:rPr>
          <w:color w:val="000000" w:themeColor="text1"/>
        </w:rPr>
        <w:t>Szkoł</w:t>
      </w:r>
      <w:r w:rsidR="002A6CDF">
        <w:rPr>
          <w:color w:val="000000" w:themeColor="text1"/>
        </w:rPr>
        <w:t>y</w:t>
      </w:r>
      <w:r w:rsidR="002A6CDF" w:rsidRPr="002A6CDF">
        <w:rPr>
          <w:color w:val="000000" w:themeColor="text1"/>
        </w:rPr>
        <w:t xml:space="preserve"> Podstawow</w:t>
      </w:r>
      <w:r w:rsidR="00B5454F">
        <w:rPr>
          <w:color w:val="000000" w:themeColor="text1"/>
        </w:rPr>
        <w:t>ej</w:t>
      </w:r>
      <w:r w:rsidR="002A6CDF" w:rsidRPr="002A6CDF">
        <w:rPr>
          <w:color w:val="000000" w:themeColor="text1"/>
        </w:rPr>
        <w:t xml:space="preserve"> im. Tadeusza Kościuszki w Sobianowicach</w:t>
      </w:r>
      <w:bookmarkEnd w:id="1"/>
      <w:r w:rsidR="002A6CDF" w:rsidRPr="002A6CDF">
        <w:rPr>
          <w:color w:val="000000" w:themeColor="text1"/>
        </w:rPr>
        <w:t>, Sobianowice 32a, 20-258 Lublin 62</w:t>
      </w:r>
    </w:p>
    <w:p w14:paraId="5F865D37" w14:textId="77777777" w:rsidR="002A6CDF" w:rsidRPr="002A6CDF" w:rsidRDefault="002A6CDF" w:rsidP="002A6CDF">
      <w:pPr>
        <w:pStyle w:val="Akapitzlist"/>
        <w:ind w:left="1080"/>
        <w:rPr>
          <w:color w:val="000000" w:themeColor="text1"/>
        </w:rPr>
      </w:pPr>
    </w:p>
    <w:p w14:paraId="4AB96CBD" w14:textId="479A91F7" w:rsidR="002A6CDF" w:rsidRPr="002A6CDF" w:rsidRDefault="002A6CDF" w:rsidP="002A6CDF">
      <w:pPr>
        <w:pStyle w:val="Akapitzlist"/>
        <w:numPr>
          <w:ilvl w:val="0"/>
          <w:numId w:val="3"/>
        </w:numPr>
        <w:rPr>
          <w:color w:val="000000" w:themeColor="text1"/>
        </w:rPr>
      </w:pPr>
      <w:bookmarkStart w:id="2" w:name="_Hlk536622569"/>
      <w:r w:rsidRPr="002A6CDF">
        <w:rPr>
          <w:color w:val="000000" w:themeColor="text1"/>
        </w:rPr>
        <w:t>Zespół</w:t>
      </w:r>
      <w:r>
        <w:rPr>
          <w:color w:val="000000" w:themeColor="text1"/>
        </w:rPr>
        <w:t>u</w:t>
      </w:r>
      <w:r w:rsidRPr="002A6CDF">
        <w:rPr>
          <w:color w:val="000000" w:themeColor="text1"/>
        </w:rPr>
        <w:t xml:space="preserve"> Publicznych Placówek Oświatowych w Turce</w:t>
      </w:r>
      <w:bookmarkEnd w:id="2"/>
      <w:r w:rsidRPr="002A6CDF">
        <w:rPr>
          <w:color w:val="000000" w:themeColor="text1"/>
        </w:rPr>
        <w:t>,  Turka 92, 20-258 Lublin 62</w:t>
      </w:r>
    </w:p>
    <w:bookmarkEnd w:id="0"/>
    <w:p w14:paraId="7147B1FA" w14:textId="77777777" w:rsidR="00CE7862" w:rsidRPr="00CE7862" w:rsidRDefault="00CE7862" w:rsidP="00CE7862">
      <w:pPr>
        <w:rPr>
          <w:color w:val="000000" w:themeColor="text1"/>
        </w:rPr>
      </w:pPr>
      <w:r w:rsidRPr="00CE7862">
        <w:rPr>
          <w:color w:val="000000" w:themeColor="text1"/>
        </w:rPr>
        <w:t>Przedmiot zamówienia powinien być dostarczony w dniach od poniedziałku do piątku, w godz. 7:00 do 16:00.</w:t>
      </w:r>
    </w:p>
    <w:p w14:paraId="663240E0" w14:textId="77777777" w:rsidR="00CE7862" w:rsidRPr="00CE7862" w:rsidRDefault="00CE7862" w:rsidP="00CE7862">
      <w:pPr>
        <w:rPr>
          <w:i/>
          <w:iCs/>
          <w:color w:val="000000" w:themeColor="text1"/>
          <w:lang w:val="x-none"/>
        </w:rPr>
      </w:pPr>
      <w:r w:rsidRPr="00CE7862">
        <w:rPr>
          <w:color w:val="000000" w:themeColor="text1"/>
          <w:lang w:val="x-none"/>
        </w:rPr>
        <w:t xml:space="preserve">Zgodnie z art. 30 ust. 5 </w:t>
      </w:r>
      <w:proofErr w:type="spellStart"/>
      <w:r w:rsidRPr="00CE7862">
        <w:rPr>
          <w:color w:val="000000" w:themeColor="text1"/>
        </w:rPr>
        <w:t>Pzp</w:t>
      </w:r>
      <w:proofErr w:type="spellEnd"/>
      <w:r w:rsidRPr="00CE7862">
        <w:rPr>
          <w:color w:val="000000" w:themeColor="text1"/>
        </w:rPr>
        <w:t xml:space="preserve"> </w:t>
      </w:r>
      <w:r w:rsidRPr="00CE7862">
        <w:rPr>
          <w:i/>
          <w:iCs/>
          <w:color w:val="000000" w:themeColor="text1"/>
          <w:lang w:val="x-none"/>
        </w:rPr>
        <w:t>„Wykonawca, który powołuje się na rozwiązania równoważne opisywanym przez Zamawiającego, jest obowiązany wykazać, że oferowane przez niego dostawy, usługi lub roboty budowlane spełniają wymagania określone przez Zamawiającego”.</w:t>
      </w:r>
    </w:p>
    <w:p w14:paraId="30EFC12B" w14:textId="77777777" w:rsidR="00CE7862" w:rsidRPr="00CE7862" w:rsidRDefault="00CE7862" w:rsidP="00CE7862">
      <w:pPr>
        <w:rPr>
          <w:color w:val="000000" w:themeColor="text1"/>
          <w:lang w:val="x-none"/>
        </w:rPr>
      </w:pPr>
      <w:r w:rsidRPr="00CE7862">
        <w:rPr>
          <w:color w:val="000000" w:themeColor="text1"/>
          <w:lang w:val="x-none"/>
        </w:rPr>
        <w:t>Za artykuł równoważny Zamawiający uzna jedynie taki, który ma tożsame lub nie</w:t>
      </w:r>
      <w:r w:rsidRPr="00CE7862">
        <w:rPr>
          <w:color w:val="000000" w:themeColor="text1"/>
        </w:rPr>
        <w:t xml:space="preserve"> </w:t>
      </w:r>
      <w:r w:rsidRPr="00CE7862">
        <w:rPr>
          <w:color w:val="000000" w:themeColor="text1"/>
          <w:lang w:val="x-none"/>
        </w:rPr>
        <w:t xml:space="preserve">gorsze parametry jakościowe i użytkowe w stosunku do zamawianego. </w:t>
      </w:r>
    </w:p>
    <w:tbl>
      <w:tblPr>
        <w:tblStyle w:val="Tabela-Siatka"/>
        <w:tblW w:w="13609" w:type="dxa"/>
        <w:jc w:val="center"/>
        <w:tblLayout w:type="fixed"/>
        <w:tblLook w:val="04A0" w:firstRow="1" w:lastRow="0" w:firstColumn="1" w:lastColumn="0" w:noHBand="0" w:noVBand="1"/>
      </w:tblPr>
      <w:tblGrid>
        <w:gridCol w:w="709"/>
        <w:gridCol w:w="2137"/>
        <w:gridCol w:w="6652"/>
        <w:gridCol w:w="1134"/>
        <w:gridCol w:w="993"/>
        <w:gridCol w:w="992"/>
        <w:gridCol w:w="992"/>
      </w:tblGrid>
      <w:tr w:rsidR="003B0DC6" w:rsidRPr="003B0DC6" w14:paraId="5E2569C9" w14:textId="77777777" w:rsidTr="003B0DC6">
        <w:trPr>
          <w:jc w:val="center"/>
        </w:trPr>
        <w:tc>
          <w:tcPr>
            <w:tcW w:w="709" w:type="dxa"/>
          </w:tcPr>
          <w:p w14:paraId="41C4F492" w14:textId="77777777" w:rsidR="003B0DC6" w:rsidRPr="003B0DC6" w:rsidRDefault="003B0DC6" w:rsidP="003B0DC6">
            <w:pPr>
              <w:spacing w:after="160" w:line="259" w:lineRule="auto"/>
              <w:rPr>
                <w:b/>
                <w:color w:val="000000" w:themeColor="text1"/>
              </w:rPr>
            </w:pPr>
            <w:r w:rsidRPr="003B0DC6">
              <w:rPr>
                <w:b/>
                <w:color w:val="000000" w:themeColor="text1"/>
              </w:rPr>
              <w:t>Lp.</w:t>
            </w:r>
          </w:p>
          <w:p w14:paraId="3BE761E0" w14:textId="77777777" w:rsidR="003B0DC6" w:rsidRPr="003B0DC6" w:rsidRDefault="003B0DC6" w:rsidP="003B0DC6">
            <w:pPr>
              <w:spacing w:after="160" w:line="259" w:lineRule="auto"/>
              <w:rPr>
                <w:b/>
                <w:color w:val="000000" w:themeColor="text1"/>
              </w:rPr>
            </w:pPr>
          </w:p>
        </w:tc>
        <w:tc>
          <w:tcPr>
            <w:tcW w:w="2137" w:type="dxa"/>
          </w:tcPr>
          <w:p w14:paraId="36A2AA3D" w14:textId="77777777" w:rsidR="003B0DC6" w:rsidRPr="003B0DC6" w:rsidRDefault="003B0DC6" w:rsidP="003B0DC6">
            <w:pPr>
              <w:spacing w:after="160" w:line="259" w:lineRule="auto"/>
              <w:rPr>
                <w:b/>
                <w:color w:val="000000" w:themeColor="text1"/>
              </w:rPr>
            </w:pPr>
            <w:r w:rsidRPr="003B0DC6">
              <w:rPr>
                <w:b/>
                <w:color w:val="000000" w:themeColor="text1"/>
              </w:rPr>
              <w:t>Nazwa wyposażenia pracowni przyrodniczej</w:t>
            </w:r>
          </w:p>
        </w:tc>
        <w:tc>
          <w:tcPr>
            <w:tcW w:w="6652" w:type="dxa"/>
          </w:tcPr>
          <w:p w14:paraId="1969B42A" w14:textId="55604BCE" w:rsidR="003B0DC6" w:rsidRPr="003B0DC6" w:rsidRDefault="003B0DC6" w:rsidP="003B0DC6">
            <w:pPr>
              <w:spacing w:after="160" w:line="259" w:lineRule="auto"/>
              <w:rPr>
                <w:b/>
                <w:color w:val="000000" w:themeColor="text1"/>
              </w:rPr>
            </w:pPr>
            <w:r w:rsidRPr="003B0DC6">
              <w:rPr>
                <w:b/>
                <w:color w:val="000000" w:themeColor="text1"/>
              </w:rPr>
              <w:t>Opis techniczny</w:t>
            </w:r>
            <w:r>
              <w:rPr>
                <w:b/>
                <w:color w:val="000000" w:themeColor="text1"/>
              </w:rPr>
              <w:t xml:space="preserve"> - parametry minimalne</w:t>
            </w:r>
          </w:p>
        </w:tc>
        <w:tc>
          <w:tcPr>
            <w:tcW w:w="1134" w:type="dxa"/>
          </w:tcPr>
          <w:p w14:paraId="0731661C" w14:textId="77777777" w:rsidR="003B0DC6" w:rsidRPr="003B0DC6" w:rsidRDefault="003B0DC6" w:rsidP="003B0DC6">
            <w:pPr>
              <w:spacing w:after="160" w:line="259" w:lineRule="auto"/>
              <w:rPr>
                <w:b/>
                <w:color w:val="000000" w:themeColor="text1"/>
              </w:rPr>
            </w:pPr>
            <w:r w:rsidRPr="003B0DC6">
              <w:rPr>
                <w:b/>
                <w:color w:val="000000" w:themeColor="text1"/>
              </w:rPr>
              <w:t>Jednostka miary</w:t>
            </w:r>
          </w:p>
        </w:tc>
        <w:tc>
          <w:tcPr>
            <w:tcW w:w="993" w:type="dxa"/>
          </w:tcPr>
          <w:p w14:paraId="0D26F227" w14:textId="77777777" w:rsidR="003B0DC6" w:rsidRPr="003B0DC6" w:rsidRDefault="003B0DC6" w:rsidP="003B0DC6">
            <w:pPr>
              <w:spacing w:after="160" w:line="259" w:lineRule="auto"/>
              <w:rPr>
                <w:b/>
                <w:color w:val="000000" w:themeColor="text1"/>
              </w:rPr>
            </w:pPr>
            <w:r w:rsidRPr="003B0DC6">
              <w:rPr>
                <w:b/>
                <w:color w:val="000000" w:themeColor="text1"/>
              </w:rPr>
              <w:t>Łączna ilość</w:t>
            </w:r>
          </w:p>
        </w:tc>
        <w:tc>
          <w:tcPr>
            <w:tcW w:w="992" w:type="dxa"/>
          </w:tcPr>
          <w:p w14:paraId="2A247B91" w14:textId="77777777" w:rsidR="003B0DC6" w:rsidRPr="003B0DC6" w:rsidRDefault="003B0DC6" w:rsidP="003B0DC6">
            <w:pPr>
              <w:spacing w:after="160" w:line="259" w:lineRule="auto"/>
              <w:rPr>
                <w:b/>
                <w:color w:val="000000" w:themeColor="text1"/>
              </w:rPr>
            </w:pPr>
            <w:r w:rsidRPr="003B0DC6">
              <w:rPr>
                <w:b/>
                <w:color w:val="000000" w:themeColor="text1"/>
              </w:rPr>
              <w:t>SP Turka</w:t>
            </w:r>
          </w:p>
        </w:tc>
        <w:tc>
          <w:tcPr>
            <w:tcW w:w="992" w:type="dxa"/>
          </w:tcPr>
          <w:p w14:paraId="54A52265" w14:textId="77777777" w:rsidR="003B0DC6" w:rsidRPr="003B0DC6" w:rsidRDefault="003B0DC6" w:rsidP="003B0DC6">
            <w:pPr>
              <w:spacing w:after="160" w:line="259" w:lineRule="auto"/>
              <w:rPr>
                <w:b/>
                <w:color w:val="000000" w:themeColor="text1"/>
              </w:rPr>
            </w:pPr>
            <w:r w:rsidRPr="003B0DC6">
              <w:rPr>
                <w:b/>
                <w:color w:val="000000" w:themeColor="text1"/>
              </w:rPr>
              <w:t>SP Sobianowice</w:t>
            </w:r>
          </w:p>
        </w:tc>
      </w:tr>
      <w:tr w:rsidR="003B0DC6" w:rsidRPr="003B0DC6" w14:paraId="155CEBC3" w14:textId="77777777" w:rsidTr="003B0DC6">
        <w:trPr>
          <w:jc w:val="center"/>
        </w:trPr>
        <w:tc>
          <w:tcPr>
            <w:tcW w:w="709" w:type="dxa"/>
          </w:tcPr>
          <w:p w14:paraId="5C582FD7"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1.</w:t>
            </w:r>
          </w:p>
        </w:tc>
        <w:tc>
          <w:tcPr>
            <w:tcW w:w="2137" w:type="dxa"/>
          </w:tcPr>
          <w:p w14:paraId="3E30338E" w14:textId="77777777" w:rsidR="003B0DC6" w:rsidRPr="003B0DC6" w:rsidRDefault="003B0DC6" w:rsidP="003B0DC6">
            <w:pPr>
              <w:spacing w:after="160" w:line="259" w:lineRule="auto"/>
              <w:rPr>
                <w:color w:val="000000" w:themeColor="text1"/>
              </w:rPr>
            </w:pPr>
            <w:r w:rsidRPr="003B0DC6">
              <w:rPr>
                <w:color w:val="000000" w:themeColor="text1"/>
              </w:rPr>
              <w:t>Lupa o średnicy min. 55 mm</w:t>
            </w:r>
          </w:p>
        </w:tc>
        <w:tc>
          <w:tcPr>
            <w:tcW w:w="6652" w:type="dxa"/>
          </w:tcPr>
          <w:p w14:paraId="5A36B05E" w14:textId="77777777" w:rsidR="003B0DC6" w:rsidRPr="003B0DC6" w:rsidRDefault="003B0DC6" w:rsidP="003B0DC6">
            <w:pPr>
              <w:spacing w:after="160" w:line="259" w:lineRule="auto"/>
              <w:rPr>
                <w:color w:val="000000" w:themeColor="text1"/>
              </w:rPr>
            </w:pPr>
            <w:r w:rsidRPr="003B0DC6">
              <w:rPr>
                <w:color w:val="000000" w:themeColor="text1"/>
              </w:rPr>
              <w:t>Lupa o średnicy min. 55 mm i powiększeniu min. 2,5x z dwoma dodatkowymi, mniejszymi soczewkami o powiększeniu min. 25x oraz min. 55x. Podświetlenie LED</w:t>
            </w:r>
          </w:p>
        </w:tc>
        <w:tc>
          <w:tcPr>
            <w:tcW w:w="1134" w:type="dxa"/>
          </w:tcPr>
          <w:p w14:paraId="7F18E18F"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78921BDD" w14:textId="77777777" w:rsidR="003B0DC6" w:rsidRPr="003B0DC6" w:rsidRDefault="003B0DC6" w:rsidP="003B0DC6">
            <w:pPr>
              <w:spacing w:after="160" w:line="259" w:lineRule="auto"/>
              <w:rPr>
                <w:color w:val="000000" w:themeColor="text1"/>
              </w:rPr>
            </w:pPr>
            <w:r w:rsidRPr="003B0DC6">
              <w:rPr>
                <w:color w:val="000000" w:themeColor="text1"/>
              </w:rPr>
              <w:t>13</w:t>
            </w:r>
          </w:p>
        </w:tc>
        <w:tc>
          <w:tcPr>
            <w:tcW w:w="992" w:type="dxa"/>
          </w:tcPr>
          <w:p w14:paraId="1843E34D" w14:textId="77777777" w:rsidR="003B0DC6" w:rsidRPr="003B0DC6" w:rsidRDefault="003B0DC6" w:rsidP="003B0DC6">
            <w:pPr>
              <w:spacing w:after="160" w:line="259" w:lineRule="auto"/>
              <w:rPr>
                <w:color w:val="000000" w:themeColor="text1"/>
              </w:rPr>
            </w:pPr>
            <w:r w:rsidRPr="003B0DC6">
              <w:rPr>
                <w:color w:val="000000" w:themeColor="text1"/>
              </w:rPr>
              <w:t>7</w:t>
            </w:r>
          </w:p>
        </w:tc>
        <w:tc>
          <w:tcPr>
            <w:tcW w:w="992" w:type="dxa"/>
          </w:tcPr>
          <w:p w14:paraId="7F73B7BE" w14:textId="77777777" w:rsidR="003B0DC6" w:rsidRPr="003B0DC6" w:rsidRDefault="003B0DC6" w:rsidP="003B0DC6">
            <w:pPr>
              <w:spacing w:after="160" w:line="259" w:lineRule="auto"/>
              <w:rPr>
                <w:color w:val="000000" w:themeColor="text1"/>
              </w:rPr>
            </w:pPr>
            <w:r w:rsidRPr="003B0DC6">
              <w:rPr>
                <w:color w:val="000000" w:themeColor="text1"/>
              </w:rPr>
              <w:t>6</w:t>
            </w:r>
          </w:p>
        </w:tc>
      </w:tr>
      <w:tr w:rsidR="003B0DC6" w:rsidRPr="003B0DC6" w14:paraId="0ED93799" w14:textId="77777777" w:rsidTr="003B0DC6">
        <w:trPr>
          <w:jc w:val="center"/>
        </w:trPr>
        <w:tc>
          <w:tcPr>
            <w:tcW w:w="709" w:type="dxa"/>
          </w:tcPr>
          <w:p w14:paraId="28CD5582"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 xml:space="preserve">2. </w:t>
            </w:r>
          </w:p>
        </w:tc>
        <w:tc>
          <w:tcPr>
            <w:tcW w:w="2137" w:type="dxa"/>
          </w:tcPr>
          <w:p w14:paraId="68562282" w14:textId="77777777" w:rsidR="003B0DC6" w:rsidRPr="003B0DC6" w:rsidRDefault="003B0DC6" w:rsidP="003B0DC6">
            <w:pPr>
              <w:spacing w:after="160" w:line="259" w:lineRule="auto"/>
              <w:rPr>
                <w:color w:val="000000" w:themeColor="text1"/>
              </w:rPr>
            </w:pPr>
            <w:r w:rsidRPr="003B0DC6">
              <w:rPr>
                <w:color w:val="000000" w:themeColor="text1"/>
              </w:rPr>
              <w:t>Pudełko do obserwacji okazów z 3 lupami</w:t>
            </w:r>
          </w:p>
        </w:tc>
        <w:tc>
          <w:tcPr>
            <w:tcW w:w="6652" w:type="dxa"/>
          </w:tcPr>
          <w:p w14:paraId="4B76BD9A" w14:textId="77777777" w:rsidR="003B0DC6" w:rsidRPr="003B0DC6" w:rsidRDefault="003B0DC6" w:rsidP="003B0DC6">
            <w:pPr>
              <w:spacing w:after="160" w:line="259" w:lineRule="auto"/>
              <w:rPr>
                <w:color w:val="000000" w:themeColor="text1"/>
              </w:rPr>
            </w:pPr>
            <w:r w:rsidRPr="003B0DC6">
              <w:rPr>
                <w:color w:val="000000" w:themeColor="text1"/>
              </w:rPr>
              <w:t xml:space="preserve">Rozszerzona wersja pudełka z dwiema lupami – przezroczysty pojemnik z tworzywa sztucznego w kształcie walca, w którego pokrywkę (zdejmowaną) wbudowane są 2 lupy (jedna uchylna na zawiasie), dające powiększenie min. 2x. W pokrywce znajdują się otwory </w:t>
            </w:r>
            <w:r w:rsidRPr="003B0DC6">
              <w:rPr>
                <w:color w:val="000000" w:themeColor="text1"/>
              </w:rPr>
              <w:lastRenderedPageBreak/>
              <w:t xml:space="preserve">wentylacyjne. Dodatkowym elementem jest przestrzeń pod pudelkiem głównym z odchylaną lupą boczną oraz umieszczonym ukośnie lustrem – umożliwia to oglądanie okazu z boku oraz od dołu. W dnie pudełka głównego znajduje się miarka z podziałką w cm i mm (zamiast siatki) do określania wielkości okazu. Przybliżone wymiary: wysokość od 6,5 cm do 8 cm, średnica od 6,5 cm do 8 cm. Umożliwia bezpieczne i humanitarne obserwacje bezkręgowców, a następnie wypuszczanie ich do ich naturalnego środowiska życia. </w:t>
            </w:r>
          </w:p>
        </w:tc>
        <w:tc>
          <w:tcPr>
            <w:tcW w:w="1134" w:type="dxa"/>
          </w:tcPr>
          <w:p w14:paraId="255497C3" w14:textId="77777777" w:rsidR="003B0DC6" w:rsidRPr="003B0DC6" w:rsidRDefault="003B0DC6" w:rsidP="003B0DC6">
            <w:pPr>
              <w:spacing w:after="160" w:line="259" w:lineRule="auto"/>
              <w:rPr>
                <w:color w:val="000000" w:themeColor="text1"/>
              </w:rPr>
            </w:pPr>
            <w:r w:rsidRPr="003B0DC6">
              <w:rPr>
                <w:color w:val="000000" w:themeColor="text1"/>
              </w:rPr>
              <w:lastRenderedPageBreak/>
              <w:t>szt.</w:t>
            </w:r>
          </w:p>
        </w:tc>
        <w:tc>
          <w:tcPr>
            <w:tcW w:w="993" w:type="dxa"/>
          </w:tcPr>
          <w:p w14:paraId="394ECD03" w14:textId="77777777" w:rsidR="003B0DC6" w:rsidRPr="003B0DC6" w:rsidRDefault="003B0DC6" w:rsidP="003B0DC6">
            <w:pPr>
              <w:spacing w:after="160" w:line="259" w:lineRule="auto"/>
              <w:rPr>
                <w:color w:val="000000" w:themeColor="text1"/>
              </w:rPr>
            </w:pPr>
            <w:r w:rsidRPr="003B0DC6">
              <w:rPr>
                <w:color w:val="000000" w:themeColor="text1"/>
              </w:rPr>
              <w:t>30</w:t>
            </w:r>
          </w:p>
        </w:tc>
        <w:tc>
          <w:tcPr>
            <w:tcW w:w="992" w:type="dxa"/>
          </w:tcPr>
          <w:p w14:paraId="1F1BB645"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052C482A" w14:textId="77777777" w:rsidR="003B0DC6" w:rsidRPr="003B0DC6" w:rsidRDefault="003B0DC6" w:rsidP="003B0DC6">
            <w:pPr>
              <w:spacing w:after="160" w:line="259" w:lineRule="auto"/>
              <w:rPr>
                <w:color w:val="000000" w:themeColor="text1"/>
              </w:rPr>
            </w:pPr>
            <w:r w:rsidRPr="003B0DC6">
              <w:rPr>
                <w:color w:val="000000" w:themeColor="text1"/>
              </w:rPr>
              <w:t>15</w:t>
            </w:r>
          </w:p>
        </w:tc>
      </w:tr>
      <w:tr w:rsidR="003B0DC6" w:rsidRPr="003B0DC6" w14:paraId="224CB92C" w14:textId="77777777" w:rsidTr="003B0DC6">
        <w:trPr>
          <w:jc w:val="center"/>
        </w:trPr>
        <w:tc>
          <w:tcPr>
            <w:tcW w:w="709" w:type="dxa"/>
          </w:tcPr>
          <w:p w14:paraId="3E368EDF"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3.</w:t>
            </w:r>
          </w:p>
        </w:tc>
        <w:tc>
          <w:tcPr>
            <w:tcW w:w="2137" w:type="dxa"/>
          </w:tcPr>
          <w:p w14:paraId="4E13D3E2" w14:textId="77777777" w:rsidR="003B0DC6" w:rsidRPr="003B0DC6" w:rsidRDefault="003B0DC6" w:rsidP="003B0DC6">
            <w:pPr>
              <w:spacing w:after="160" w:line="259" w:lineRule="auto"/>
              <w:rPr>
                <w:color w:val="000000" w:themeColor="text1"/>
              </w:rPr>
            </w:pPr>
            <w:r w:rsidRPr="003B0DC6">
              <w:rPr>
                <w:color w:val="000000" w:themeColor="text1"/>
              </w:rPr>
              <w:t>Lornetka</w:t>
            </w:r>
          </w:p>
        </w:tc>
        <w:tc>
          <w:tcPr>
            <w:tcW w:w="6652" w:type="dxa"/>
          </w:tcPr>
          <w:p w14:paraId="69B45AE4" w14:textId="77777777" w:rsidR="003B0DC6" w:rsidRPr="003B0DC6" w:rsidRDefault="003B0DC6" w:rsidP="003B0DC6">
            <w:pPr>
              <w:spacing w:after="160" w:line="259" w:lineRule="auto"/>
              <w:rPr>
                <w:color w:val="000000" w:themeColor="text1"/>
              </w:rPr>
            </w:pPr>
            <w:r w:rsidRPr="003B0DC6">
              <w:rPr>
                <w:color w:val="000000" w:themeColor="text1"/>
              </w:rPr>
              <w:t xml:space="preserve">Budowa </w:t>
            </w:r>
            <w:proofErr w:type="spellStart"/>
            <w:r w:rsidRPr="003B0DC6">
              <w:rPr>
                <w:color w:val="000000" w:themeColor="text1"/>
              </w:rPr>
              <w:t>dachoprazmatyczna</w:t>
            </w:r>
            <w:proofErr w:type="spellEnd"/>
            <w:r w:rsidRPr="003B0DC6">
              <w:rPr>
                <w:color w:val="000000" w:themeColor="text1"/>
              </w:rPr>
              <w:t>, kolorowe soczewki, pryzmaty ze szkła optycznego klasy min. BK7, średnica obiektywów 25 mm, powiększeniu min. 10 razy, masa max. 170 gram, w zestawie pasek do lornetki i pokrowiec.</w:t>
            </w:r>
          </w:p>
        </w:tc>
        <w:tc>
          <w:tcPr>
            <w:tcW w:w="1134" w:type="dxa"/>
          </w:tcPr>
          <w:p w14:paraId="470FDC35"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467FAF00" w14:textId="77777777" w:rsidR="003B0DC6" w:rsidRPr="003B0DC6" w:rsidRDefault="003B0DC6" w:rsidP="003B0DC6">
            <w:pPr>
              <w:spacing w:after="160" w:line="259" w:lineRule="auto"/>
              <w:rPr>
                <w:color w:val="000000" w:themeColor="text1"/>
              </w:rPr>
            </w:pPr>
            <w:r w:rsidRPr="003B0DC6">
              <w:rPr>
                <w:color w:val="000000" w:themeColor="text1"/>
              </w:rPr>
              <w:t>30</w:t>
            </w:r>
          </w:p>
        </w:tc>
        <w:tc>
          <w:tcPr>
            <w:tcW w:w="992" w:type="dxa"/>
          </w:tcPr>
          <w:p w14:paraId="2B69735C"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077B5A88" w14:textId="77777777" w:rsidR="003B0DC6" w:rsidRPr="003B0DC6" w:rsidRDefault="003B0DC6" w:rsidP="003B0DC6">
            <w:pPr>
              <w:spacing w:after="160" w:line="259" w:lineRule="auto"/>
              <w:rPr>
                <w:color w:val="000000" w:themeColor="text1"/>
              </w:rPr>
            </w:pPr>
            <w:r w:rsidRPr="003B0DC6">
              <w:rPr>
                <w:color w:val="000000" w:themeColor="text1"/>
              </w:rPr>
              <w:t>15</w:t>
            </w:r>
          </w:p>
        </w:tc>
      </w:tr>
      <w:tr w:rsidR="003B0DC6" w:rsidRPr="003B0DC6" w14:paraId="77B9A0BC" w14:textId="77777777" w:rsidTr="003B0DC6">
        <w:trPr>
          <w:jc w:val="center"/>
        </w:trPr>
        <w:tc>
          <w:tcPr>
            <w:tcW w:w="709" w:type="dxa"/>
          </w:tcPr>
          <w:p w14:paraId="74689570"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4.</w:t>
            </w:r>
          </w:p>
        </w:tc>
        <w:tc>
          <w:tcPr>
            <w:tcW w:w="2137" w:type="dxa"/>
          </w:tcPr>
          <w:p w14:paraId="6B39DC53" w14:textId="77777777" w:rsidR="003B0DC6" w:rsidRPr="003B0DC6" w:rsidRDefault="003B0DC6" w:rsidP="003B0DC6">
            <w:pPr>
              <w:spacing w:after="160" w:line="259" w:lineRule="auto"/>
              <w:rPr>
                <w:color w:val="000000" w:themeColor="text1"/>
              </w:rPr>
            </w:pPr>
            <w:r w:rsidRPr="003B0DC6">
              <w:rPr>
                <w:color w:val="000000" w:themeColor="text1"/>
              </w:rPr>
              <w:t>Teleskop</w:t>
            </w:r>
          </w:p>
        </w:tc>
        <w:tc>
          <w:tcPr>
            <w:tcW w:w="6652" w:type="dxa"/>
          </w:tcPr>
          <w:p w14:paraId="25C6590F" w14:textId="77777777" w:rsidR="003B0DC6" w:rsidRPr="003B0DC6" w:rsidRDefault="003B0DC6" w:rsidP="003B0DC6">
            <w:pPr>
              <w:spacing w:after="160" w:line="259" w:lineRule="auto"/>
              <w:rPr>
                <w:color w:val="000000" w:themeColor="text1"/>
              </w:rPr>
            </w:pPr>
            <w:r w:rsidRPr="003B0DC6">
              <w:rPr>
                <w:color w:val="000000" w:themeColor="text1"/>
              </w:rPr>
              <w:t xml:space="preserve">Kompaktowy teleskop typu </w:t>
            </w:r>
            <w:proofErr w:type="spellStart"/>
            <w:r w:rsidRPr="003B0DC6">
              <w:rPr>
                <w:color w:val="000000" w:themeColor="text1"/>
              </w:rPr>
              <w:t>Maksutowa</w:t>
            </w:r>
            <w:proofErr w:type="spellEnd"/>
            <w:r w:rsidRPr="003B0DC6">
              <w:rPr>
                <w:color w:val="000000" w:themeColor="text1"/>
              </w:rPr>
              <w:t xml:space="preserve"> – </w:t>
            </w:r>
            <w:proofErr w:type="spellStart"/>
            <w:r w:rsidRPr="003B0DC6">
              <w:rPr>
                <w:color w:val="000000" w:themeColor="text1"/>
              </w:rPr>
              <w:t>Cassegraina</w:t>
            </w:r>
            <w:proofErr w:type="spellEnd"/>
            <w:r w:rsidRPr="003B0DC6">
              <w:rPr>
                <w:color w:val="000000" w:themeColor="text1"/>
              </w:rPr>
              <w:t xml:space="preserve"> zapewniający szczegółowy i wysokiej jakości obraz powierzchni Księżyca, tarcz planet, gwiazd podwójnych i kompaktowych mgławic. Wyposażony w znaczną aperturę teleskopu i standardowe okulary co najmniej 1,25’’ pozwalające na obserwację mgławic i gromad gwiazd. Montaż typu </w:t>
            </w:r>
            <w:proofErr w:type="spellStart"/>
            <w:r w:rsidRPr="003B0DC6">
              <w:rPr>
                <w:color w:val="000000" w:themeColor="text1"/>
              </w:rPr>
              <w:t>GoTo</w:t>
            </w:r>
            <w:proofErr w:type="spellEnd"/>
            <w:r w:rsidRPr="003B0DC6">
              <w:rPr>
                <w:color w:val="000000" w:themeColor="text1"/>
              </w:rPr>
              <w:t xml:space="preserve"> z napędem sterowanym komputerowo pozwalającym na wykonanie przez uczniów szkoły podstawowej w prosty sposób zachwycających zdjęć planet Układu Słonecznego i Księżyca. Urządzenie powinno posiadać funkcję automatycznej lokalizacji dowolnego ciała niebieskiego przy jednoczesnej  odpowiedniej mocy teleskopu pozwalającej doświadczonym obserwatorom na spróbowanie swoich sił w astrofotografii. Ostrość urządzenia można regulować, zmieniając położenia lustra głównego za pomocą pokrętła precyzyjnej regulacji. Montaż azymutalny </w:t>
            </w:r>
            <w:proofErr w:type="spellStart"/>
            <w:r w:rsidRPr="003B0DC6">
              <w:rPr>
                <w:color w:val="000000" w:themeColor="text1"/>
              </w:rPr>
              <w:t>typo</w:t>
            </w:r>
            <w:proofErr w:type="spellEnd"/>
            <w:r w:rsidRPr="003B0DC6">
              <w:rPr>
                <w:color w:val="000000" w:themeColor="text1"/>
              </w:rPr>
              <w:t xml:space="preserve"> </w:t>
            </w:r>
            <w:proofErr w:type="spellStart"/>
            <w:r w:rsidRPr="003B0DC6">
              <w:rPr>
                <w:color w:val="000000" w:themeColor="text1"/>
              </w:rPr>
              <w:t>GoTo</w:t>
            </w:r>
            <w:proofErr w:type="spellEnd"/>
            <w:r w:rsidRPr="003B0DC6">
              <w:rPr>
                <w:color w:val="000000" w:themeColor="text1"/>
              </w:rPr>
              <w:t xml:space="preserve"> ze sterownikiem ręcznym oraz komputerowym napędem obu osi nie gorszym niż </w:t>
            </w:r>
            <w:proofErr w:type="spellStart"/>
            <w:r w:rsidRPr="003B0DC6">
              <w:rPr>
                <w:color w:val="000000" w:themeColor="text1"/>
              </w:rPr>
              <w:t>SynScan</w:t>
            </w:r>
            <w:proofErr w:type="spellEnd"/>
            <w:r w:rsidRPr="003B0DC6">
              <w:rPr>
                <w:color w:val="000000" w:themeColor="text1"/>
              </w:rPr>
              <w:t xml:space="preserve"> AZ zawierającym co najmniej 42 000 ciał niebieskich. Urządzenie pozwalające na podłączenie do komputera i sterowanie nim za pomocą </w:t>
            </w:r>
            <w:r w:rsidRPr="003B0DC6">
              <w:rPr>
                <w:color w:val="000000" w:themeColor="text1"/>
              </w:rPr>
              <w:lastRenderedPageBreak/>
              <w:t xml:space="preserve">oprogramowania planetarium (kabel i oprogramowanie winno znajdować się w zestawie). </w:t>
            </w:r>
          </w:p>
        </w:tc>
        <w:tc>
          <w:tcPr>
            <w:tcW w:w="1134" w:type="dxa"/>
          </w:tcPr>
          <w:p w14:paraId="4553667F" w14:textId="77777777" w:rsidR="003B0DC6" w:rsidRPr="003B0DC6" w:rsidRDefault="003B0DC6" w:rsidP="003B0DC6">
            <w:pPr>
              <w:spacing w:after="160" w:line="259" w:lineRule="auto"/>
              <w:rPr>
                <w:color w:val="000000" w:themeColor="text1"/>
              </w:rPr>
            </w:pPr>
            <w:r w:rsidRPr="003B0DC6">
              <w:rPr>
                <w:color w:val="000000" w:themeColor="text1"/>
              </w:rPr>
              <w:lastRenderedPageBreak/>
              <w:t>szt.</w:t>
            </w:r>
          </w:p>
        </w:tc>
        <w:tc>
          <w:tcPr>
            <w:tcW w:w="993" w:type="dxa"/>
          </w:tcPr>
          <w:p w14:paraId="2B8FEC02"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4B5DC259"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66F59DF5" w14:textId="77777777" w:rsidR="003B0DC6" w:rsidRPr="003B0DC6" w:rsidRDefault="003B0DC6" w:rsidP="003B0DC6">
            <w:pPr>
              <w:spacing w:after="160" w:line="259" w:lineRule="auto"/>
              <w:rPr>
                <w:color w:val="000000" w:themeColor="text1"/>
              </w:rPr>
            </w:pPr>
            <w:r w:rsidRPr="003B0DC6">
              <w:rPr>
                <w:color w:val="000000" w:themeColor="text1"/>
              </w:rPr>
              <w:t>0</w:t>
            </w:r>
          </w:p>
        </w:tc>
      </w:tr>
      <w:tr w:rsidR="003B0DC6" w:rsidRPr="003B0DC6" w14:paraId="658E786E" w14:textId="77777777" w:rsidTr="003B0DC6">
        <w:trPr>
          <w:jc w:val="center"/>
        </w:trPr>
        <w:tc>
          <w:tcPr>
            <w:tcW w:w="709" w:type="dxa"/>
          </w:tcPr>
          <w:p w14:paraId="2758393F"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 xml:space="preserve">5. </w:t>
            </w:r>
          </w:p>
        </w:tc>
        <w:tc>
          <w:tcPr>
            <w:tcW w:w="2137" w:type="dxa"/>
          </w:tcPr>
          <w:p w14:paraId="7E98DD8E" w14:textId="77777777" w:rsidR="003B0DC6" w:rsidRPr="003B0DC6" w:rsidRDefault="003B0DC6" w:rsidP="003B0DC6">
            <w:pPr>
              <w:spacing w:after="160" w:line="259" w:lineRule="auto"/>
              <w:rPr>
                <w:color w:val="000000" w:themeColor="text1"/>
              </w:rPr>
            </w:pPr>
            <w:r w:rsidRPr="003B0DC6">
              <w:rPr>
                <w:color w:val="000000" w:themeColor="text1"/>
              </w:rPr>
              <w:t>Mikroskop wersja zasilania z sieci/lub z baterii wraz z niezbędnym wyposażeniem</w:t>
            </w:r>
          </w:p>
        </w:tc>
        <w:tc>
          <w:tcPr>
            <w:tcW w:w="6652" w:type="dxa"/>
          </w:tcPr>
          <w:p w14:paraId="49788F37" w14:textId="77777777" w:rsidR="003B0DC6" w:rsidRPr="003B0DC6" w:rsidRDefault="003B0DC6" w:rsidP="003B0DC6">
            <w:pPr>
              <w:spacing w:after="160" w:line="259" w:lineRule="auto"/>
              <w:rPr>
                <w:color w:val="000000" w:themeColor="text1"/>
              </w:rPr>
            </w:pPr>
            <w:r w:rsidRPr="003B0DC6">
              <w:rPr>
                <w:color w:val="000000" w:themeColor="text1"/>
              </w:rPr>
              <w:t xml:space="preserve">Mikroskop optyczny o parametrach minimalnych: podwójny system oświetlenia z płynną regulacją jasności: światło przechodzące oraz odbite, oświetlenie diodowe LED, obiektywy achromatyczne 4x, 10x i 40x oraz okular </w:t>
            </w:r>
            <w:proofErr w:type="spellStart"/>
            <w:r w:rsidRPr="003B0DC6">
              <w:rPr>
                <w:color w:val="000000" w:themeColor="text1"/>
              </w:rPr>
              <w:t>szerokopolowy</w:t>
            </w:r>
            <w:proofErr w:type="spellEnd"/>
            <w:r w:rsidRPr="003B0DC6">
              <w:rPr>
                <w:color w:val="000000" w:themeColor="text1"/>
              </w:rPr>
              <w:t xml:space="preserve"> WF10x, zakres powiększeń: od 40x do 400x, stolik krzyżowy z uchwytem preparatów oraz precyzyjnymi pokrętłami przesuwu w płaszczyźnie poziomej w osi X i Y , mechanizm przesuwu preparatu posiadający noniusz (specjalną podziałkę zwiększającą dokładność odczytu), sześciogniazdowe koło z kolorowymi filtrami, wbudowany moduł zasilania bateryjnego – możliwość pracy na bateriach bez konieczności podłączenia do sieci elektrycznej, opcjonalna kamera mikroskopowa o rozdzielczości 2 megapikseli. Minimalna zawartość dodatkowego wyposażenia: przykładowe (min. 5) gotowe preparaty, narzędzia preparacyjne (szkiełka przedmiotowe, szkiełka nakrywkowe, plastikowe pudełko na preparaty, pęseta, pipeta, próbówka, patyczek preparacyjny, igła preparacyjna, papier do czyszczenia płytki, przylepne etykiety do opisywania preparatów, </w:t>
            </w:r>
            <w:proofErr w:type="spellStart"/>
            <w:r w:rsidRPr="003B0DC6">
              <w:rPr>
                <w:color w:val="000000" w:themeColor="text1"/>
              </w:rPr>
              <w:t>przeciwkurzowy</w:t>
            </w:r>
            <w:proofErr w:type="spellEnd"/>
            <w:r w:rsidRPr="003B0DC6">
              <w:rPr>
                <w:color w:val="000000" w:themeColor="text1"/>
              </w:rPr>
              <w:t xml:space="preserve"> pokrowiec na mikroskop, zasilacz sieciowy.  </w:t>
            </w:r>
          </w:p>
          <w:p w14:paraId="311B09EC" w14:textId="77777777" w:rsidR="003B0DC6" w:rsidRPr="003B0DC6" w:rsidRDefault="003B0DC6" w:rsidP="003B0DC6">
            <w:pPr>
              <w:spacing w:after="160" w:line="259" w:lineRule="auto"/>
              <w:rPr>
                <w:color w:val="000000" w:themeColor="text1"/>
              </w:rPr>
            </w:pPr>
          </w:p>
        </w:tc>
        <w:tc>
          <w:tcPr>
            <w:tcW w:w="1134" w:type="dxa"/>
          </w:tcPr>
          <w:p w14:paraId="75586D83"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5C6E1F11" w14:textId="77777777" w:rsidR="003B0DC6" w:rsidRPr="003B0DC6" w:rsidRDefault="003B0DC6" w:rsidP="003B0DC6">
            <w:pPr>
              <w:spacing w:after="160" w:line="259" w:lineRule="auto"/>
              <w:rPr>
                <w:color w:val="000000" w:themeColor="text1"/>
              </w:rPr>
            </w:pPr>
            <w:r w:rsidRPr="003B0DC6">
              <w:rPr>
                <w:color w:val="000000" w:themeColor="text1"/>
              </w:rPr>
              <w:t>13</w:t>
            </w:r>
          </w:p>
        </w:tc>
        <w:tc>
          <w:tcPr>
            <w:tcW w:w="992" w:type="dxa"/>
          </w:tcPr>
          <w:p w14:paraId="07AABF59" w14:textId="77777777" w:rsidR="003B0DC6" w:rsidRPr="003B0DC6" w:rsidRDefault="003B0DC6" w:rsidP="003B0DC6">
            <w:pPr>
              <w:spacing w:after="160" w:line="259" w:lineRule="auto"/>
              <w:rPr>
                <w:color w:val="000000" w:themeColor="text1"/>
              </w:rPr>
            </w:pPr>
            <w:r w:rsidRPr="003B0DC6">
              <w:rPr>
                <w:color w:val="000000" w:themeColor="text1"/>
              </w:rPr>
              <w:t>7</w:t>
            </w:r>
          </w:p>
        </w:tc>
        <w:tc>
          <w:tcPr>
            <w:tcW w:w="992" w:type="dxa"/>
          </w:tcPr>
          <w:p w14:paraId="3C7B6996" w14:textId="77777777" w:rsidR="003B0DC6" w:rsidRPr="003B0DC6" w:rsidRDefault="003B0DC6" w:rsidP="003B0DC6">
            <w:pPr>
              <w:spacing w:after="160" w:line="259" w:lineRule="auto"/>
              <w:rPr>
                <w:color w:val="000000" w:themeColor="text1"/>
              </w:rPr>
            </w:pPr>
            <w:r w:rsidRPr="003B0DC6">
              <w:rPr>
                <w:color w:val="000000" w:themeColor="text1"/>
              </w:rPr>
              <w:t>6</w:t>
            </w:r>
          </w:p>
        </w:tc>
      </w:tr>
      <w:tr w:rsidR="003B0DC6" w:rsidRPr="003B0DC6" w14:paraId="5B835582" w14:textId="77777777" w:rsidTr="003B0DC6">
        <w:trPr>
          <w:jc w:val="center"/>
        </w:trPr>
        <w:tc>
          <w:tcPr>
            <w:tcW w:w="709" w:type="dxa"/>
          </w:tcPr>
          <w:p w14:paraId="25AF051B"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6.</w:t>
            </w:r>
          </w:p>
        </w:tc>
        <w:tc>
          <w:tcPr>
            <w:tcW w:w="2137" w:type="dxa"/>
          </w:tcPr>
          <w:p w14:paraId="46639AED" w14:textId="77777777" w:rsidR="003B0DC6" w:rsidRPr="003B0DC6" w:rsidRDefault="003B0DC6" w:rsidP="003B0DC6">
            <w:pPr>
              <w:spacing w:after="160" w:line="259" w:lineRule="auto"/>
              <w:rPr>
                <w:color w:val="000000" w:themeColor="text1"/>
              </w:rPr>
            </w:pPr>
            <w:r w:rsidRPr="003B0DC6">
              <w:rPr>
                <w:color w:val="000000" w:themeColor="text1"/>
              </w:rPr>
              <w:t>Profesjonalny mikroskop z kamerą USB</w:t>
            </w:r>
          </w:p>
        </w:tc>
        <w:tc>
          <w:tcPr>
            <w:tcW w:w="6652" w:type="dxa"/>
          </w:tcPr>
          <w:p w14:paraId="763B3FD3" w14:textId="77777777" w:rsidR="003B0DC6" w:rsidRPr="003B0DC6" w:rsidRDefault="003B0DC6" w:rsidP="003B0DC6">
            <w:pPr>
              <w:spacing w:after="160" w:line="259" w:lineRule="auto"/>
              <w:rPr>
                <w:color w:val="000000" w:themeColor="text1"/>
              </w:rPr>
            </w:pPr>
            <w:r w:rsidRPr="003B0DC6">
              <w:rPr>
                <w:color w:val="000000" w:themeColor="text1"/>
              </w:rPr>
              <w:t xml:space="preserve">Mikroskop z kamerą USB. Mikroskop o parametrach minimalnych: powiększenie 20x – 1280x, okulary: 5x, 16x, średnica okularów: 19,5 mm, średnica tubusu: 23 mm, obiektywy: achromatyczne, 4x, 10x, 40x, powiększenie tubusu 1,0x – 2,0x, oświetlenie LED, kamera VGA (640x480 pikseli) z kablem USB, oprogramowanie sterujące na płycie CD (z zachowaniem praw autorskich do rzeczowego oprogramowania), oprogramowanie umożliwia pracę z dowolnym systemem operacyjnym np. Windows XP/Vista/7/8, stolik krzyżowy ze skalą milimetrową, oświetlenie górne i dolne z regulacją natężenia, filtry </w:t>
            </w:r>
            <w:proofErr w:type="spellStart"/>
            <w:r w:rsidRPr="003B0DC6">
              <w:rPr>
                <w:color w:val="000000" w:themeColor="text1"/>
              </w:rPr>
              <w:t>podstolikowe</w:t>
            </w:r>
            <w:proofErr w:type="spellEnd"/>
            <w:r w:rsidRPr="003B0DC6">
              <w:rPr>
                <w:color w:val="000000" w:themeColor="text1"/>
              </w:rPr>
              <w:t xml:space="preserve"> </w:t>
            </w:r>
            <w:r w:rsidRPr="003B0DC6">
              <w:rPr>
                <w:color w:val="000000" w:themeColor="text1"/>
              </w:rPr>
              <w:lastRenderedPageBreak/>
              <w:t>barwne kontrastowe (koło filtrowe – kolory standardowe), zasilanie bateryjne 3 x AA (1,5), 4,5V łącznie (co najmniej 72 godziny pracy ciągłej z pełnym oświetleniem). Minimalna zawartość dodatkowego wyposażenia: przykładowe (min. 5) gotowe preparaty, narzędzia preparacyjne (szkiełka podstawowe, szkiełka nakrywkowe, w tym prosty mikrotom), plastikowa walizka transportowa.</w:t>
            </w:r>
          </w:p>
        </w:tc>
        <w:tc>
          <w:tcPr>
            <w:tcW w:w="1134" w:type="dxa"/>
          </w:tcPr>
          <w:p w14:paraId="5A0C77AA" w14:textId="77777777" w:rsidR="003B0DC6" w:rsidRPr="003B0DC6" w:rsidRDefault="003B0DC6" w:rsidP="003B0DC6">
            <w:pPr>
              <w:spacing w:after="160" w:line="259" w:lineRule="auto"/>
              <w:rPr>
                <w:color w:val="000000" w:themeColor="text1"/>
              </w:rPr>
            </w:pPr>
            <w:r w:rsidRPr="003B0DC6">
              <w:rPr>
                <w:color w:val="000000" w:themeColor="text1"/>
              </w:rPr>
              <w:lastRenderedPageBreak/>
              <w:t xml:space="preserve">szt. </w:t>
            </w:r>
          </w:p>
        </w:tc>
        <w:tc>
          <w:tcPr>
            <w:tcW w:w="993" w:type="dxa"/>
          </w:tcPr>
          <w:p w14:paraId="2B5791E5"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5984CF90" w14:textId="77777777" w:rsidR="003B0DC6" w:rsidRPr="003B0DC6" w:rsidRDefault="003B0DC6" w:rsidP="003B0DC6">
            <w:pPr>
              <w:spacing w:after="160" w:line="259" w:lineRule="auto"/>
              <w:rPr>
                <w:color w:val="000000" w:themeColor="text1"/>
              </w:rPr>
            </w:pPr>
            <w:r w:rsidRPr="003B0DC6">
              <w:rPr>
                <w:color w:val="000000" w:themeColor="text1"/>
              </w:rPr>
              <w:t>0</w:t>
            </w:r>
          </w:p>
        </w:tc>
        <w:tc>
          <w:tcPr>
            <w:tcW w:w="992" w:type="dxa"/>
          </w:tcPr>
          <w:p w14:paraId="571BAB31" w14:textId="77777777" w:rsidR="003B0DC6" w:rsidRPr="003B0DC6" w:rsidRDefault="003B0DC6" w:rsidP="003B0DC6">
            <w:pPr>
              <w:spacing w:after="160" w:line="259" w:lineRule="auto"/>
              <w:rPr>
                <w:color w:val="000000" w:themeColor="text1"/>
              </w:rPr>
            </w:pPr>
            <w:r w:rsidRPr="003B0DC6">
              <w:rPr>
                <w:color w:val="000000" w:themeColor="text1"/>
              </w:rPr>
              <w:t>1</w:t>
            </w:r>
          </w:p>
        </w:tc>
      </w:tr>
      <w:tr w:rsidR="003B0DC6" w:rsidRPr="003B0DC6" w14:paraId="1685DB9E" w14:textId="77777777" w:rsidTr="003B0DC6">
        <w:trPr>
          <w:jc w:val="center"/>
        </w:trPr>
        <w:tc>
          <w:tcPr>
            <w:tcW w:w="709" w:type="dxa"/>
          </w:tcPr>
          <w:p w14:paraId="58744CD8"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7.</w:t>
            </w:r>
          </w:p>
        </w:tc>
        <w:tc>
          <w:tcPr>
            <w:tcW w:w="2137" w:type="dxa"/>
          </w:tcPr>
          <w:p w14:paraId="00B4D489" w14:textId="77777777" w:rsidR="003B0DC6" w:rsidRPr="003B0DC6" w:rsidRDefault="003B0DC6" w:rsidP="003B0DC6">
            <w:pPr>
              <w:spacing w:after="160" w:line="259" w:lineRule="auto"/>
              <w:rPr>
                <w:color w:val="000000" w:themeColor="text1"/>
              </w:rPr>
            </w:pPr>
            <w:r w:rsidRPr="003B0DC6">
              <w:rPr>
                <w:color w:val="000000" w:themeColor="text1"/>
              </w:rPr>
              <w:t xml:space="preserve">Zestaw preparatów mikroskopowych - bezkręgowce </w:t>
            </w:r>
          </w:p>
        </w:tc>
        <w:tc>
          <w:tcPr>
            <w:tcW w:w="6652" w:type="dxa"/>
          </w:tcPr>
          <w:p w14:paraId="344A4BFC" w14:textId="77777777" w:rsidR="003B0DC6" w:rsidRPr="003B0DC6" w:rsidRDefault="003B0DC6" w:rsidP="003B0DC6">
            <w:pPr>
              <w:spacing w:after="160" w:line="259" w:lineRule="auto"/>
              <w:rPr>
                <w:color w:val="000000" w:themeColor="text1"/>
              </w:rPr>
            </w:pPr>
            <w:r w:rsidRPr="003B0DC6">
              <w:rPr>
                <w:color w:val="000000" w:themeColor="text1"/>
              </w:rPr>
              <w:t>W zestawie min. 5 preparatów, np.: dżdżownica, wirek, mrówka.</w:t>
            </w:r>
          </w:p>
        </w:tc>
        <w:tc>
          <w:tcPr>
            <w:tcW w:w="1134" w:type="dxa"/>
          </w:tcPr>
          <w:p w14:paraId="2151CF94" w14:textId="77777777" w:rsidR="003B0DC6" w:rsidRPr="003B0DC6" w:rsidRDefault="003B0DC6" w:rsidP="003B0DC6">
            <w:pPr>
              <w:spacing w:after="160" w:line="259" w:lineRule="auto"/>
              <w:rPr>
                <w:color w:val="000000" w:themeColor="text1"/>
              </w:rPr>
            </w:pPr>
            <w:r w:rsidRPr="003B0DC6">
              <w:rPr>
                <w:color w:val="000000" w:themeColor="text1"/>
              </w:rPr>
              <w:t xml:space="preserve">szt. </w:t>
            </w:r>
          </w:p>
        </w:tc>
        <w:tc>
          <w:tcPr>
            <w:tcW w:w="993" w:type="dxa"/>
          </w:tcPr>
          <w:p w14:paraId="5A951540" w14:textId="77777777" w:rsidR="003B0DC6" w:rsidRPr="003B0DC6" w:rsidRDefault="003B0DC6" w:rsidP="003B0DC6">
            <w:pPr>
              <w:spacing w:after="160" w:line="259" w:lineRule="auto"/>
              <w:rPr>
                <w:color w:val="000000" w:themeColor="text1"/>
              </w:rPr>
            </w:pPr>
            <w:r w:rsidRPr="003B0DC6">
              <w:rPr>
                <w:color w:val="000000" w:themeColor="text1"/>
              </w:rPr>
              <w:t>6</w:t>
            </w:r>
          </w:p>
        </w:tc>
        <w:tc>
          <w:tcPr>
            <w:tcW w:w="992" w:type="dxa"/>
          </w:tcPr>
          <w:p w14:paraId="245D2E74" w14:textId="77777777" w:rsidR="003B0DC6" w:rsidRPr="003B0DC6" w:rsidRDefault="003B0DC6" w:rsidP="003B0DC6">
            <w:pPr>
              <w:spacing w:after="160" w:line="259" w:lineRule="auto"/>
              <w:rPr>
                <w:color w:val="000000" w:themeColor="text1"/>
              </w:rPr>
            </w:pPr>
            <w:r w:rsidRPr="003B0DC6">
              <w:rPr>
                <w:color w:val="000000" w:themeColor="text1"/>
              </w:rPr>
              <w:t>3</w:t>
            </w:r>
          </w:p>
        </w:tc>
        <w:tc>
          <w:tcPr>
            <w:tcW w:w="992" w:type="dxa"/>
          </w:tcPr>
          <w:p w14:paraId="25CBCD0B" w14:textId="77777777" w:rsidR="003B0DC6" w:rsidRPr="003B0DC6" w:rsidRDefault="003B0DC6" w:rsidP="003B0DC6">
            <w:pPr>
              <w:spacing w:after="160" w:line="259" w:lineRule="auto"/>
              <w:rPr>
                <w:color w:val="000000" w:themeColor="text1"/>
              </w:rPr>
            </w:pPr>
            <w:r w:rsidRPr="003B0DC6">
              <w:rPr>
                <w:color w:val="000000" w:themeColor="text1"/>
              </w:rPr>
              <w:t>3</w:t>
            </w:r>
          </w:p>
        </w:tc>
      </w:tr>
      <w:tr w:rsidR="003B0DC6" w:rsidRPr="003B0DC6" w14:paraId="7120BDDB" w14:textId="77777777" w:rsidTr="003B0DC6">
        <w:trPr>
          <w:jc w:val="center"/>
        </w:trPr>
        <w:tc>
          <w:tcPr>
            <w:tcW w:w="709" w:type="dxa"/>
          </w:tcPr>
          <w:p w14:paraId="2846EDDA"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8.</w:t>
            </w:r>
          </w:p>
        </w:tc>
        <w:tc>
          <w:tcPr>
            <w:tcW w:w="2137" w:type="dxa"/>
          </w:tcPr>
          <w:p w14:paraId="441F998A" w14:textId="77777777" w:rsidR="003B0DC6" w:rsidRPr="003B0DC6" w:rsidRDefault="003B0DC6" w:rsidP="003B0DC6">
            <w:pPr>
              <w:spacing w:after="160" w:line="259" w:lineRule="auto"/>
              <w:rPr>
                <w:color w:val="000000" w:themeColor="text1"/>
              </w:rPr>
            </w:pPr>
            <w:r w:rsidRPr="003B0DC6">
              <w:rPr>
                <w:color w:val="000000" w:themeColor="text1"/>
              </w:rPr>
              <w:t>Zestaw 25 preparatów mikroskopowych –owady</w:t>
            </w:r>
          </w:p>
        </w:tc>
        <w:tc>
          <w:tcPr>
            <w:tcW w:w="6652" w:type="dxa"/>
          </w:tcPr>
          <w:p w14:paraId="0B5218B4" w14:textId="77777777" w:rsidR="003B0DC6" w:rsidRPr="003B0DC6" w:rsidRDefault="003B0DC6" w:rsidP="003B0DC6">
            <w:pPr>
              <w:spacing w:after="160" w:line="259" w:lineRule="auto"/>
              <w:rPr>
                <w:color w:val="000000" w:themeColor="text1"/>
              </w:rPr>
            </w:pPr>
            <w:r w:rsidRPr="003B0DC6">
              <w:rPr>
                <w:color w:val="000000" w:themeColor="text1"/>
              </w:rPr>
              <w:t>W zestawie min. 25 preparatów, np.: Komar,  Mucha domowa, Muszka owocowa, Motyl – aparat gębowy (ssawka), Mucha domowa – trąbka ssąca, Pszczoła miodna – aparat gębowy, Skrzydło muchy domowej, Skrzydło motyla z łuskami.</w:t>
            </w:r>
          </w:p>
        </w:tc>
        <w:tc>
          <w:tcPr>
            <w:tcW w:w="1134" w:type="dxa"/>
          </w:tcPr>
          <w:p w14:paraId="678A7580" w14:textId="77777777" w:rsidR="003B0DC6" w:rsidRPr="003B0DC6" w:rsidRDefault="003B0DC6" w:rsidP="003B0DC6">
            <w:pPr>
              <w:spacing w:after="160" w:line="259" w:lineRule="auto"/>
              <w:rPr>
                <w:color w:val="000000" w:themeColor="text1"/>
              </w:rPr>
            </w:pPr>
            <w:r w:rsidRPr="003B0DC6">
              <w:rPr>
                <w:color w:val="000000" w:themeColor="text1"/>
              </w:rPr>
              <w:t xml:space="preserve">szt. </w:t>
            </w:r>
          </w:p>
        </w:tc>
        <w:tc>
          <w:tcPr>
            <w:tcW w:w="993" w:type="dxa"/>
          </w:tcPr>
          <w:p w14:paraId="45CA8D9C" w14:textId="77777777" w:rsidR="003B0DC6" w:rsidRPr="003B0DC6" w:rsidRDefault="003B0DC6" w:rsidP="003B0DC6">
            <w:pPr>
              <w:spacing w:after="160" w:line="259" w:lineRule="auto"/>
              <w:rPr>
                <w:color w:val="000000" w:themeColor="text1"/>
              </w:rPr>
            </w:pPr>
            <w:r w:rsidRPr="003B0DC6">
              <w:rPr>
                <w:color w:val="000000" w:themeColor="text1"/>
              </w:rPr>
              <w:t>6</w:t>
            </w:r>
          </w:p>
        </w:tc>
        <w:tc>
          <w:tcPr>
            <w:tcW w:w="992" w:type="dxa"/>
          </w:tcPr>
          <w:p w14:paraId="06A778E9" w14:textId="77777777" w:rsidR="003B0DC6" w:rsidRPr="003B0DC6" w:rsidRDefault="003B0DC6" w:rsidP="003B0DC6">
            <w:pPr>
              <w:spacing w:after="160" w:line="259" w:lineRule="auto"/>
              <w:rPr>
                <w:color w:val="000000" w:themeColor="text1"/>
              </w:rPr>
            </w:pPr>
            <w:r w:rsidRPr="003B0DC6">
              <w:rPr>
                <w:color w:val="000000" w:themeColor="text1"/>
              </w:rPr>
              <w:t>3</w:t>
            </w:r>
          </w:p>
        </w:tc>
        <w:tc>
          <w:tcPr>
            <w:tcW w:w="992" w:type="dxa"/>
          </w:tcPr>
          <w:p w14:paraId="61D630F3" w14:textId="77777777" w:rsidR="003B0DC6" w:rsidRPr="003B0DC6" w:rsidRDefault="003B0DC6" w:rsidP="003B0DC6">
            <w:pPr>
              <w:spacing w:after="160" w:line="259" w:lineRule="auto"/>
              <w:rPr>
                <w:color w:val="000000" w:themeColor="text1"/>
              </w:rPr>
            </w:pPr>
            <w:r w:rsidRPr="003B0DC6">
              <w:rPr>
                <w:color w:val="000000" w:themeColor="text1"/>
              </w:rPr>
              <w:t>3</w:t>
            </w:r>
          </w:p>
        </w:tc>
      </w:tr>
      <w:tr w:rsidR="003B0DC6" w:rsidRPr="003B0DC6" w14:paraId="4B32ECE1" w14:textId="77777777" w:rsidTr="003B0DC6">
        <w:trPr>
          <w:jc w:val="center"/>
        </w:trPr>
        <w:tc>
          <w:tcPr>
            <w:tcW w:w="709" w:type="dxa"/>
          </w:tcPr>
          <w:p w14:paraId="102063C3"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9.</w:t>
            </w:r>
          </w:p>
        </w:tc>
        <w:tc>
          <w:tcPr>
            <w:tcW w:w="2137" w:type="dxa"/>
          </w:tcPr>
          <w:p w14:paraId="459FE437" w14:textId="77777777" w:rsidR="003B0DC6" w:rsidRPr="003B0DC6" w:rsidRDefault="003B0DC6" w:rsidP="003B0DC6">
            <w:pPr>
              <w:spacing w:after="160" w:line="259" w:lineRule="auto"/>
              <w:rPr>
                <w:color w:val="000000" w:themeColor="text1"/>
              </w:rPr>
            </w:pPr>
            <w:r w:rsidRPr="003B0DC6">
              <w:rPr>
                <w:color w:val="000000" w:themeColor="text1"/>
              </w:rPr>
              <w:t>Zestaw 5 preparatów mikroskopowych – rośliny</w:t>
            </w:r>
          </w:p>
        </w:tc>
        <w:tc>
          <w:tcPr>
            <w:tcW w:w="6652" w:type="dxa"/>
          </w:tcPr>
          <w:p w14:paraId="2202EA8C" w14:textId="77777777" w:rsidR="003B0DC6" w:rsidRPr="003B0DC6" w:rsidRDefault="003B0DC6" w:rsidP="003B0DC6">
            <w:pPr>
              <w:spacing w:after="160" w:line="259" w:lineRule="auto"/>
              <w:rPr>
                <w:color w:val="000000" w:themeColor="text1"/>
              </w:rPr>
            </w:pPr>
            <w:r w:rsidRPr="003B0DC6">
              <w:rPr>
                <w:color w:val="000000" w:themeColor="text1"/>
              </w:rPr>
              <w:t>W każdym zestawie min. 5 preparatów, np.: korzenie cebuli, łodyga kukurydzy.</w:t>
            </w:r>
          </w:p>
        </w:tc>
        <w:tc>
          <w:tcPr>
            <w:tcW w:w="1134" w:type="dxa"/>
          </w:tcPr>
          <w:p w14:paraId="64ECCB28" w14:textId="77777777" w:rsidR="003B0DC6" w:rsidRPr="003B0DC6" w:rsidRDefault="003B0DC6" w:rsidP="003B0DC6">
            <w:pPr>
              <w:spacing w:after="160" w:line="259" w:lineRule="auto"/>
              <w:rPr>
                <w:color w:val="000000" w:themeColor="text1"/>
              </w:rPr>
            </w:pPr>
            <w:r w:rsidRPr="003B0DC6">
              <w:rPr>
                <w:color w:val="000000" w:themeColor="text1"/>
              </w:rPr>
              <w:t xml:space="preserve">szt. </w:t>
            </w:r>
          </w:p>
        </w:tc>
        <w:tc>
          <w:tcPr>
            <w:tcW w:w="993" w:type="dxa"/>
          </w:tcPr>
          <w:p w14:paraId="6B3AB69D" w14:textId="77777777" w:rsidR="003B0DC6" w:rsidRPr="003B0DC6" w:rsidRDefault="003B0DC6" w:rsidP="003B0DC6">
            <w:pPr>
              <w:spacing w:after="160" w:line="259" w:lineRule="auto"/>
              <w:rPr>
                <w:color w:val="000000" w:themeColor="text1"/>
              </w:rPr>
            </w:pPr>
            <w:r w:rsidRPr="003B0DC6">
              <w:rPr>
                <w:color w:val="000000" w:themeColor="text1"/>
              </w:rPr>
              <w:t>6</w:t>
            </w:r>
          </w:p>
        </w:tc>
        <w:tc>
          <w:tcPr>
            <w:tcW w:w="992" w:type="dxa"/>
          </w:tcPr>
          <w:p w14:paraId="467C9341" w14:textId="77777777" w:rsidR="003B0DC6" w:rsidRPr="003B0DC6" w:rsidRDefault="003B0DC6" w:rsidP="003B0DC6">
            <w:pPr>
              <w:spacing w:after="160" w:line="259" w:lineRule="auto"/>
              <w:rPr>
                <w:color w:val="000000" w:themeColor="text1"/>
              </w:rPr>
            </w:pPr>
            <w:r w:rsidRPr="003B0DC6">
              <w:rPr>
                <w:color w:val="000000" w:themeColor="text1"/>
              </w:rPr>
              <w:t>3</w:t>
            </w:r>
          </w:p>
        </w:tc>
        <w:tc>
          <w:tcPr>
            <w:tcW w:w="992" w:type="dxa"/>
          </w:tcPr>
          <w:p w14:paraId="342A05F2" w14:textId="77777777" w:rsidR="003B0DC6" w:rsidRPr="003B0DC6" w:rsidRDefault="003B0DC6" w:rsidP="003B0DC6">
            <w:pPr>
              <w:spacing w:after="160" w:line="259" w:lineRule="auto"/>
              <w:rPr>
                <w:color w:val="000000" w:themeColor="text1"/>
              </w:rPr>
            </w:pPr>
            <w:r w:rsidRPr="003B0DC6">
              <w:rPr>
                <w:color w:val="000000" w:themeColor="text1"/>
              </w:rPr>
              <w:t>3</w:t>
            </w:r>
          </w:p>
        </w:tc>
      </w:tr>
      <w:tr w:rsidR="003B0DC6" w:rsidRPr="003B0DC6" w14:paraId="318C52DC" w14:textId="77777777" w:rsidTr="003B0DC6">
        <w:trPr>
          <w:jc w:val="center"/>
        </w:trPr>
        <w:tc>
          <w:tcPr>
            <w:tcW w:w="709" w:type="dxa"/>
          </w:tcPr>
          <w:p w14:paraId="7BB65704"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10.</w:t>
            </w:r>
          </w:p>
        </w:tc>
        <w:tc>
          <w:tcPr>
            <w:tcW w:w="2137" w:type="dxa"/>
          </w:tcPr>
          <w:p w14:paraId="1D352825" w14:textId="77777777" w:rsidR="003B0DC6" w:rsidRPr="003B0DC6" w:rsidRDefault="003B0DC6" w:rsidP="003B0DC6">
            <w:pPr>
              <w:spacing w:after="160" w:line="259" w:lineRule="auto"/>
              <w:rPr>
                <w:color w:val="000000" w:themeColor="text1"/>
              </w:rPr>
            </w:pPr>
            <w:r w:rsidRPr="003B0DC6">
              <w:rPr>
                <w:color w:val="000000" w:themeColor="text1"/>
              </w:rPr>
              <w:t>Zestaw 25 preparatów mikroskopowych –tkanki ssaków</w:t>
            </w:r>
          </w:p>
        </w:tc>
        <w:tc>
          <w:tcPr>
            <w:tcW w:w="6652" w:type="dxa"/>
          </w:tcPr>
          <w:p w14:paraId="1B51D84E" w14:textId="77777777" w:rsidR="003B0DC6" w:rsidRPr="003B0DC6" w:rsidRDefault="003B0DC6" w:rsidP="003B0DC6">
            <w:pPr>
              <w:spacing w:after="160" w:line="259" w:lineRule="auto"/>
              <w:rPr>
                <w:color w:val="000000" w:themeColor="text1"/>
              </w:rPr>
            </w:pPr>
            <w:r w:rsidRPr="003B0DC6">
              <w:rPr>
                <w:color w:val="000000" w:themeColor="text1"/>
              </w:rPr>
              <w:t>W każdym zestawie min. 25 preparatów, np.: żołądek człowieka, serce człowieka, krew człowieka.</w:t>
            </w:r>
          </w:p>
        </w:tc>
        <w:tc>
          <w:tcPr>
            <w:tcW w:w="1134" w:type="dxa"/>
          </w:tcPr>
          <w:p w14:paraId="2DE3D90A" w14:textId="77777777" w:rsidR="003B0DC6" w:rsidRPr="003B0DC6" w:rsidRDefault="003B0DC6" w:rsidP="003B0DC6">
            <w:pPr>
              <w:spacing w:after="160" w:line="259" w:lineRule="auto"/>
              <w:rPr>
                <w:color w:val="000000" w:themeColor="text1"/>
              </w:rPr>
            </w:pPr>
            <w:r w:rsidRPr="003B0DC6">
              <w:rPr>
                <w:color w:val="000000" w:themeColor="text1"/>
              </w:rPr>
              <w:t xml:space="preserve">szt. </w:t>
            </w:r>
          </w:p>
        </w:tc>
        <w:tc>
          <w:tcPr>
            <w:tcW w:w="993" w:type="dxa"/>
          </w:tcPr>
          <w:p w14:paraId="190A3106" w14:textId="77777777" w:rsidR="003B0DC6" w:rsidRPr="003B0DC6" w:rsidRDefault="003B0DC6" w:rsidP="003B0DC6">
            <w:pPr>
              <w:spacing w:after="160" w:line="259" w:lineRule="auto"/>
              <w:rPr>
                <w:color w:val="000000" w:themeColor="text1"/>
              </w:rPr>
            </w:pPr>
            <w:r w:rsidRPr="003B0DC6">
              <w:rPr>
                <w:color w:val="000000" w:themeColor="text1"/>
              </w:rPr>
              <w:t>6</w:t>
            </w:r>
          </w:p>
        </w:tc>
        <w:tc>
          <w:tcPr>
            <w:tcW w:w="992" w:type="dxa"/>
          </w:tcPr>
          <w:p w14:paraId="3707653C" w14:textId="77777777" w:rsidR="003B0DC6" w:rsidRPr="003B0DC6" w:rsidRDefault="003B0DC6" w:rsidP="003B0DC6">
            <w:pPr>
              <w:spacing w:after="160" w:line="259" w:lineRule="auto"/>
              <w:rPr>
                <w:color w:val="000000" w:themeColor="text1"/>
              </w:rPr>
            </w:pPr>
            <w:r w:rsidRPr="003B0DC6">
              <w:rPr>
                <w:color w:val="000000" w:themeColor="text1"/>
              </w:rPr>
              <w:t>3</w:t>
            </w:r>
          </w:p>
        </w:tc>
        <w:tc>
          <w:tcPr>
            <w:tcW w:w="992" w:type="dxa"/>
          </w:tcPr>
          <w:p w14:paraId="31C36F29" w14:textId="77777777" w:rsidR="003B0DC6" w:rsidRPr="003B0DC6" w:rsidRDefault="003B0DC6" w:rsidP="003B0DC6">
            <w:pPr>
              <w:spacing w:after="160" w:line="259" w:lineRule="auto"/>
              <w:rPr>
                <w:color w:val="000000" w:themeColor="text1"/>
              </w:rPr>
            </w:pPr>
            <w:r w:rsidRPr="003B0DC6">
              <w:rPr>
                <w:color w:val="000000" w:themeColor="text1"/>
              </w:rPr>
              <w:t>3</w:t>
            </w:r>
          </w:p>
        </w:tc>
      </w:tr>
      <w:tr w:rsidR="003B0DC6" w:rsidRPr="003B0DC6" w14:paraId="1EAF19FF" w14:textId="77777777" w:rsidTr="003B0DC6">
        <w:trPr>
          <w:jc w:val="center"/>
        </w:trPr>
        <w:tc>
          <w:tcPr>
            <w:tcW w:w="709" w:type="dxa"/>
          </w:tcPr>
          <w:p w14:paraId="6F538907"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11.</w:t>
            </w:r>
          </w:p>
        </w:tc>
        <w:tc>
          <w:tcPr>
            <w:tcW w:w="2137" w:type="dxa"/>
          </w:tcPr>
          <w:p w14:paraId="72BCB9D7" w14:textId="77777777" w:rsidR="003B0DC6" w:rsidRPr="003B0DC6" w:rsidRDefault="003B0DC6" w:rsidP="003B0DC6">
            <w:pPr>
              <w:spacing w:after="160" w:line="259" w:lineRule="auto"/>
              <w:rPr>
                <w:color w:val="000000" w:themeColor="text1"/>
              </w:rPr>
            </w:pPr>
            <w:r w:rsidRPr="003B0DC6">
              <w:rPr>
                <w:color w:val="000000" w:themeColor="text1"/>
              </w:rPr>
              <w:t>Zestaw 15 preparatów mikroskopowych – grzyby</w:t>
            </w:r>
          </w:p>
        </w:tc>
        <w:tc>
          <w:tcPr>
            <w:tcW w:w="6652" w:type="dxa"/>
          </w:tcPr>
          <w:p w14:paraId="4D326750" w14:textId="77777777" w:rsidR="003B0DC6" w:rsidRPr="003B0DC6" w:rsidRDefault="003B0DC6" w:rsidP="003B0DC6">
            <w:pPr>
              <w:spacing w:after="160" w:line="259" w:lineRule="auto"/>
              <w:rPr>
                <w:color w:val="000000" w:themeColor="text1"/>
              </w:rPr>
            </w:pPr>
            <w:r w:rsidRPr="003B0DC6">
              <w:rPr>
                <w:color w:val="000000" w:themeColor="text1"/>
              </w:rPr>
              <w:t xml:space="preserve">W każdym zestawie min. 15 preparatów, np.: </w:t>
            </w:r>
            <w:proofErr w:type="spellStart"/>
            <w:r w:rsidRPr="003B0DC6">
              <w:rPr>
                <w:color w:val="000000" w:themeColor="text1"/>
              </w:rPr>
              <w:t>rhizopus</w:t>
            </w:r>
            <w:proofErr w:type="spellEnd"/>
            <w:r w:rsidRPr="003B0DC6">
              <w:rPr>
                <w:color w:val="000000" w:themeColor="text1"/>
              </w:rPr>
              <w:t xml:space="preserve"> (pleśń chlebowa), </w:t>
            </w:r>
            <w:proofErr w:type="spellStart"/>
            <w:r w:rsidRPr="003B0DC6">
              <w:rPr>
                <w:color w:val="000000" w:themeColor="text1"/>
              </w:rPr>
              <w:t>penicillium</w:t>
            </w:r>
            <w:proofErr w:type="spellEnd"/>
            <w:r w:rsidRPr="003B0DC6">
              <w:rPr>
                <w:color w:val="000000" w:themeColor="text1"/>
              </w:rPr>
              <w:t xml:space="preserve"> (Pędzlak).</w:t>
            </w:r>
          </w:p>
        </w:tc>
        <w:tc>
          <w:tcPr>
            <w:tcW w:w="1134" w:type="dxa"/>
          </w:tcPr>
          <w:p w14:paraId="21B24BCB" w14:textId="77777777" w:rsidR="003B0DC6" w:rsidRPr="003B0DC6" w:rsidRDefault="003B0DC6" w:rsidP="003B0DC6">
            <w:pPr>
              <w:spacing w:after="160" w:line="259" w:lineRule="auto"/>
              <w:rPr>
                <w:color w:val="000000" w:themeColor="text1"/>
              </w:rPr>
            </w:pPr>
            <w:r w:rsidRPr="003B0DC6">
              <w:rPr>
                <w:color w:val="000000" w:themeColor="text1"/>
              </w:rPr>
              <w:t xml:space="preserve">szt. </w:t>
            </w:r>
          </w:p>
        </w:tc>
        <w:tc>
          <w:tcPr>
            <w:tcW w:w="993" w:type="dxa"/>
          </w:tcPr>
          <w:p w14:paraId="50127B85" w14:textId="77777777" w:rsidR="003B0DC6" w:rsidRPr="003B0DC6" w:rsidRDefault="003B0DC6" w:rsidP="003B0DC6">
            <w:pPr>
              <w:spacing w:after="160" w:line="259" w:lineRule="auto"/>
              <w:rPr>
                <w:color w:val="000000" w:themeColor="text1"/>
              </w:rPr>
            </w:pPr>
            <w:r w:rsidRPr="003B0DC6">
              <w:rPr>
                <w:color w:val="000000" w:themeColor="text1"/>
              </w:rPr>
              <w:t>6</w:t>
            </w:r>
          </w:p>
        </w:tc>
        <w:tc>
          <w:tcPr>
            <w:tcW w:w="992" w:type="dxa"/>
          </w:tcPr>
          <w:p w14:paraId="70196FCF" w14:textId="77777777" w:rsidR="003B0DC6" w:rsidRPr="003B0DC6" w:rsidRDefault="003B0DC6" w:rsidP="003B0DC6">
            <w:pPr>
              <w:spacing w:after="160" w:line="259" w:lineRule="auto"/>
              <w:rPr>
                <w:color w:val="000000" w:themeColor="text1"/>
              </w:rPr>
            </w:pPr>
            <w:r w:rsidRPr="003B0DC6">
              <w:rPr>
                <w:color w:val="000000" w:themeColor="text1"/>
              </w:rPr>
              <w:t>3</w:t>
            </w:r>
          </w:p>
        </w:tc>
        <w:tc>
          <w:tcPr>
            <w:tcW w:w="992" w:type="dxa"/>
          </w:tcPr>
          <w:p w14:paraId="1AE357E1" w14:textId="77777777" w:rsidR="003B0DC6" w:rsidRPr="003B0DC6" w:rsidRDefault="003B0DC6" w:rsidP="003B0DC6">
            <w:pPr>
              <w:spacing w:after="160" w:line="259" w:lineRule="auto"/>
              <w:rPr>
                <w:color w:val="000000" w:themeColor="text1"/>
              </w:rPr>
            </w:pPr>
            <w:r w:rsidRPr="003B0DC6">
              <w:rPr>
                <w:color w:val="000000" w:themeColor="text1"/>
              </w:rPr>
              <w:t>3</w:t>
            </w:r>
          </w:p>
        </w:tc>
      </w:tr>
      <w:tr w:rsidR="003B0DC6" w:rsidRPr="003B0DC6" w14:paraId="35D4E36C" w14:textId="77777777" w:rsidTr="003B0DC6">
        <w:trPr>
          <w:jc w:val="center"/>
        </w:trPr>
        <w:tc>
          <w:tcPr>
            <w:tcW w:w="709" w:type="dxa"/>
          </w:tcPr>
          <w:p w14:paraId="3E851B83"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lastRenderedPageBreak/>
              <w:t>12.</w:t>
            </w:r>
          </w:p>
        </w:tc>
        <w:tc>
          <w:tcPr>
            <w:tcW w:w="2137" w:type="dxa"/>
          </w:tcPr>
          <w:p w14:paraId="137D3C32" w14:textId="77777777" w:rsidR="003B0DC6" w:rsidRPr="003B0DC6" w:rsidRDefault="003B0DC6" w:rsidP="003B0DC6">
            <w:pPr>
              <w:spacing w:after="160" w:line="259" w:lineRule="auto"/>
              <w:rPr>
                <w:color w:val="000000" w:themeColor="text1"/>
              </w:rPr>
            </w:pPr>
            <w:r w:rsidRPr="003B0DC6">
              <w:rPr>
                <w:color w:val="000000" w:themeColor="text1"/>
              </w:rPr>
              <w:t>Zestaw 10 preparatów mikroskopowych – co żyje w kropli wody</w:t>
            </w:r>
          </w:p>
        </w:tc>
        <w:tc>
          <w:tcPr>
            <w:tcW w:w="6652" w:type="dxa"/>
          </w:tcPr>
          <w:p w14:paraId="467B0834" w14:textId="77777777" w:rsidR="003B0DC6" w:rsidRPr="003B0DC6" w:rsidRDefault="003B0DC6" w:rsidP="003B0DC6">
            <w:pPr>
              <w:spacing w:after="160" w:line="259" w:lineRule="auto"/>
              <w:rPr>
                <w:color w:val="000000" w:themeColor="text1"/>
              </w:rPr>
            </w:pPr>
            <w:r w:rsidRPr="003B0DC6">
              <w:rPr>
                <w:color w:val="000000" w:themeColor="text1"/>
              </w:rPr>
              <w:t>W każdym zestawie min. 10 preparatów, np.: okrzemki (różne formy), euglena zielona, pantofelki (orzęski z hodowli sianowej), rozwielitka.</w:t>
            </w:r>
          </w:p>
        </w:tc>
        <w:tc>
          <w:tcPr>
            <w:tcW w:w="1134" w:type="dxa"/>
          </w:tcPr>
          <w:p w14:paraId="78F69C03" w14:textId="77777777" w:rsidR="003B0DC6" w:rsidRPr="003B0DC6" w:rsidRDefault="003B0DC6" w:rsidP="003B0DC6">
            <w:pPr>
              <w:spacing w:after="160" w:line="259" w:lineRule="auto"/>
              <w:rPr>
                <w:color w:val="000000" w:themeColor="text1"/>
              </w:rPr>
            </w:pPr>
            <w:r w:rsidRPr="003B0DC6">
              <w:rPr>
                <w:color w:val="000000" w:themeColor="text1"/>
              </w:rPr>
              <w:t xml:space="preserve">szt. </w:t>
            </w:r>
          </w:p>
        </w:tc>
        <w:tc>
          <w:tcPr>
            <w:tcW w:w="993" w:type="dxa"/>
          </w:tcPr>
          <w:p w14:paraId="27CC193A" w14:textId="77777777" w:rsidR="003B0DC6" w:rsidRPr="003B0DC6" w:rsidRDefault="003B0DC6" w:rsidP="003B0DC6">
            <w:pPr>
              <w:spacing w:after="160" w:line="259" w:lineRule="auto"/>
              <w:rPr>
                <w:color w:val="000000" w:themeColor="text1"/>
              </w:rPr>
            </w:pPr>
            <w:r w:rsidRPr="003B0DC6">
              <w:rPr>
                <w:color w:val="000000" w:themeColor="text1"/>
              </w:rPr>
              <w:t>3</w:t>
            </w:r>
          </w:p>
        </w:tc>
        <w:tc>
          <w:tcPr>
            <w:tcW w:w="992" w:type="dxa"/>
          </w:tcPr>
          <w:p w14:paraId="5BF07C8B"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33E6BC5C" w14:textId="77777777" w:rsidR="003B0DC6" w:rsidRPr="003B0DC6" w:rsidRDefault="003B0DC6" w:rsidP="003B0DC6">
            <w:pPr>
              <w:spacing w:after="160" w:line="259" w:lineRule="auto"/>
              <w:rPr>
                <w:color w:val="000000" w:themeColor="text1"/>
              </w:rPr>
            </w:pPr>
            <w:r w:rsidRPr="003B0DC6">
              <w:rPr>
                <w:color w:val="000000" w:themeColor="text1"/>
              </w:rPr>
              <w:t>1</w:t>
            </w:r>
          </w:p>
        </w:tc>
      </w:tr>
      <w:tr w:rsidR="003B0DC6" w:rsidRPr="003B0DC6" w14:paraId="34CAF181" w14:textId="77777777" w:rsidTr="003B0DC6">
        <w:trPr>
          <w:jc w:val="center"/>
        </w:trPr>
        <w:tc>
          <w:tcPr>
            <w:tcW w:w="709" w:type="dxa"/>
          </w:tcPr>
          <w:p w14:paraId="43258372"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13.</w:t>
            </w:r>
          </w:p>
        </w:tc>
        <w:tc>
          <w:tcPr>
            <w:tcW w:w="2137" w:type="dxa"/>
          </w:tcPr>
          <w:p w14:paraId="113084C2" w14:textId="77777777" w:rsidR="003B0DC6" w:rsidRPr="003B0DC6" w:rsidRDefault="003B0DC6" w:rsidP="003B0DC6">
            <w:pPr>
              <w:spacing w:after="160" w:line="259" w:lineRule="auto"/>
              <w:rPr>
                <w:color w:val="000000" w:themeColor="text1"/>
              </w:rPr>
            </w:pPr>
            <w:r w:rsidRPr="003B0DC6">
              <w:rPr>
                <w:color w:val="000000" w:themeColor="text1"/>
              </w:rPr>
              <w:t xml:space="preserve">Zestaw 10 preparatów mikroskopowych – tkanki zdrowego człowieka </w:t>
            </w:r>
          </w:p>
        </w:tc>
        <w:tc>
          <w:tcPr>
            <w:tcW w:w="6652" w:type="dxa"/>
          </w:tcPr>
          <w:p w14:paraId="0D61BFE0" w14:textId="77777777" w:rsidR="003B0DC6" w:rsidRPr="003B0DC6" w:rsidRDefault="003B0DC6" w:rsidP="003B0DC6">
            <w:pPr>
              <w:spacing w:after="160" w:line="259" w:lineRule="auto"/>
              <w:rPr>
                <w:color w:val="000000" w:themeColor="text1"/>
              </w:rPr>
            </w:pPr>
            <w:r w:rsidRPr="003B0DC6">
              <w:rPr>
                <w:color w:val="000000" w:themeColor="text1"/>
              </w:rPr>
              <w:t>W każdym zestawie min. 10 preparatów, np.: rozmaz krwi ludzkiej, komórki nabłonkowe z jamy ustnej, mięsień prążkowany (przekrój podłużny), mózg człowieka (przekrój), skóra ludzka (przekrój poprzeczny), tkanka wątroby.</w:t>
            </w:r>
          </w:p>
        </w:tc>
        <w:tc>
          <w:tcPr>
            <w:tcW w:w="1134" w:type="dxa"/>
          </w:tcPr>
          <w:p w14:paraId="7A0AAD18" w14:textId="77777777" w:rsidR="003B0DC6" w:rsidRPr="003B0DC6" w:rsidRDefault="003B0DC6" w:rsidP="003B0DC6">
            <w:pPr>
              <w:spacing w:after="160" w:line="259" w:lineRule="auto"/>
              <w:rPr>
                <w:color w:val="000000" w:themeColor="text1"/>
              </w:rPr>
            </w:pPr>
            <w:r w:rsidRPr="003B0DC6">
              <w:rPr>
                <w:color w:val="000000" w:themeColor="text1"/>
              </w:rPr>
              <w:t xml:space="preserve">szt. </w:t>
            </w:r>
          </w:p>
        </w:tc>
        <w:tc>
          <w:tcPr>
            <w:tcW w:w="993" w:type="dxa"/>
          </w:tcPr>
          <w:p w14:paraId="069F5ED1" w14:textId="77777777" w:rsidR="003B0DC6" w:rsidRPr="003B0DC6" w:rsidRDefault="003B0DC6" w:rsidP="003B0DC6">
            <w:pPr>
              <w:spacing w:after="160" w:line="259" w:lineRule="auto"/>
              <w:rPr>
                <w:color w:val="000000" w:themeColor="text1"/>
              </w:rPr>
            </w:pPr>
            <w:r w:rsidRPr="003B0DC6">
              <w:rPr>
                <w:color w:val="000000" w:themeColor="text1"/>
              </w:rPr>
              <w:t>4</w:t>
            </w:r>
          </w:p>
        </w:tc>
        <w:tc>
          <w:tcPr>
            <w:tcW w:w="992" w:type="dxa"/>
          </w:tcPr>
          <w:p w14:paraId="2B053D63"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0310C10E" w14:textId="77777777" w:rsidR="003B0DC6" w:rsidRPr="003B0DC6" w:rsidRDefault="003B0DC6" w:rsidP="003B0DC6">
            <w:pPr>
              <w:spacing w:after="160" w:line="259" w:lineRule="auto"/>
              <w:rPr>
                <w:color w:val="000000" w:themeColor="text1"/>
              </w:rPr>
            </w:pPr>
            <w:r w:rsidRPr="003B0DC6">
              <w:rPr>
                <w:color w:val="000000" w:themeColor="text1"/>
              </w:rPr>
              <w:t>2</w:t>
            </w:r>
          </w:p>
        </w:tc>
      </w:tr>
      <w:tr w:rsidR="003B0DC6" w:rsidRPr="003B0DC6" w14:paraId="2A287DB8" w14:textId="77777777" w:rsidTr="003B0DC6">
        <w:trPr>
          <w:jc w:val="center"/>
        </w:trPr>
        <w:tc>
          <w:tcPr>
            <w:tcW w:w="709" w:type="dxa"/>
          </w:tcPr>
          <w:p w14:paraId="689FBD47"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14.</w:t>
            </w:r>
          </w:p>
        </w:tc>
        <w:tc>
          <w:tcPr>
            <w:tcW w:w="2137" w:type="dxa"/>
          </w:tcPr>
          <w:p w14:paraId="532D2E59" w14:textId="77777777" w:rsidR="003B0DC6" w:rsidRPr="003B0DC6" w:rsidRDefault="003B0DC6" w:rsidP="003B0DC6">
            <w:pPr>
              <w:spacing w:after="160" w:line="259" w:lineRule="auto"/>
              <w:rPr>
                <w:color w:val="000000" w:themeColor="text1"/>
              </w:rPr>
            </w:pPr>
            <w:r w:rsidRPr="003B0DC6">
              <w:rPr>
                <w:color w:val="000000" w:themeColor="text1"/>
              </w:rPr>
              <w:t>Zestaw 10 preparatów mikroskopowych – tkanki człowieka zmienione chorobowo</w:t>
            </w:r>
          </w:p>
        </w:tc>
        <w:tc>
          <w:tcPr>
            <w:tcW w:w="6652" w:type="dxa"/>
          </w:tcPr>
          <w:p w14:paraId="0757F935" w14:textId="77777777" w:rsidR="003B0DC6" w:rsidRPr="003B0DC6" w:rsidRDefault="003B0DC6" w:rsidP="003B0DC6">
            <w:pPr>
              <w:spacing w:after="160" w:line="259" w:lineRule="auto"/>
              <w:rPr>
                <w:color w:val="000000" w:themeColor="text1"/>
              </w:rPr>
            </w:pPr>
            <w:r w:rsidRPr="003B0DC6">
              <w:rPr>
                <w:color w:val="000000" w:themeColor="text1"/>
              </w:rPr>
              <w:t>W każdym zestawie min. 10 preparatów, np.: gruźlica (prosówka) wątroby, pylica węglowa płuc, malaria (zaatakowana krew).</w:t>
            </w:r>
          </w:p>
        </w:tc>
        <w:tc>
          <w:tcPr>
            <w:tcW w:w="1134" w:type="dxa"/>
          </w:tcPr>
          <w:p w14:paraId="550016CE" w14:textId="77777777" w:rsidR="003B0DC6" w:rsidRPr="003B0DC6" w:rsidRDefault="003B0DC6" w:rsidP="003B0DC6">
            <w:pPr>
              <w:spacing w:after="160" w:line="259" w:lineRule="auto"/>
              <w:rPr>
                <w:color w:val="000000" w:themeColor="text1"/>
              </w:rPr>
            </w:pPr>
            <w:r w:rsidRPr="003B0DC6">
              <w:rPr>
                <w:color w:val="000000" w:themeColor="text1"/>
              </w:rPr>
              <w:t xml:space="preserve">szt. </w:t>
            </w:r>
          </w:p>
        </w:tc>
        <w:tc>
          <w:tcPr>
            <w:tcW w:w="993" w:type="dxa"/>
          </w:tcPr>
          <w:p w14:paraId="7F77D1A5" w14:textId="77777777" w:rsidR="003B0DC6" w:rsidRPr="003B0DC6" w:rsidRDefault="003B0DC6" w:rsidP="003B0DC6">
            <w:pPr>
              <w:spacing w:after="160" w:line="259" w:lineRule="auto"/>
              <w:rPr>
                <w:color w:val="000000" w:themeColor="text1"/>
              </w:rPr>
            </w:pPr>
            <w:r w:rsidRPr="003B0DC6">
              <w:rPr>
                <w:color w:val="000000" w:themeColor="text1"/>
              </w:rPr>
              <w:t>6</w:t>
            </w:r>
          </w:p>
        </w:tc>
        <w:tc>
          <w:tcPr>
            <w:tcW w:w="992" w:type="dxa"/>
          </w:tcPr>
          <w:p w14:paraId="32B2ADF7" w14:textId="77777777" w:rsidR="003B0DC6" w:rsidRPr="003B0DC6" w:rsidRDefault="003B0DC6" w:rsidP="003B0DC6">
            <w:pPr>
              <w:spacing w:after="160" w:line="259" w:lineRule="auto"/>
              <w:rPr>
                <w:color w:val="000000" w:themeColor="text1"/>
              </w:rPr>
            </w:pPr>
            <w:r w:rsidRPr="003B0DC6">
              <w:rPr>
                <w:color w:val="000000" w:themeColor="text1"/>
              </w:rPr>
              <w:t>3</w:t>
            </w:r>
          </w:p>
        </w:tc>
        <w:tc>
          <w:tcPr>
            <w:tcW w:w="992" w:type="dxa"/>
          </w:tcPr>
          <w:p w14:paraId="0BC89C7F" w14:textId="77777777" w:rsidR="003B0DC6" w:rsidRPr="003B0DC6" w:rsidRDefault="003B0DC6" w:rsidP="003B0DC6">
            <w:pPr>
              <w:spacing w:after="160" w:line="259" w:lineRule="auto"/>
              <w:rPr>
                <w:color w:val="000000" w:themeColor="text1"/>
              </w:rPr>
            </w:pPr>
            <w:r w:rsidRPr="003B0DC6">
              <w:rPr>
                <w:color w:val="000000" w:themeColor="text1"/>
              </w:rPr>
              <w:t>3</w:t>
            </w:r>
          </w:p>
        </w:tc>
      </w:tr>
      <w:tr w:rsidR="003B0DC6" w:rsidRPr="003B0DC6" w14:paraId="24823486" w14:textId="77777777" w:rsidTr="003B0DC6">
        <w:trPr>
          <w:jc w:val="center"/>
        </w:trPr>
        <w:tc>
          <w:tcPr>
            <w:tcW w:w="709" w:type="dxa"/>
          </w:tcPr>
          <w:p w14:paraId="6E6BBD8E"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15.</w:t>
            </w:r>
          </w:p>
        </w:tc>
        <w:tc>
          <w:tcPr>
            <w:tcW w:w="2137" w:type="dxa"/>
          </w:tcPr>
          <w:p w14:paraId="3653D5E4" w14:textId="77777777" w:rsidR="003B0DC6" w:rsidRPr="003B0DC6" w:rsidRDefault="003B0DC6" w:rsidP="003B0DC6">
            <w:pPr>
              <w:spacing w:after="160" w:line="259" w:lineRule="auto"/>
              <w:rPr>
                <w:color w:val="000000" w:themeColor="text1"/>
              </w:rPr>
            </w:pPr>
            <w:r w:rsidRPr="003B0DC6">
              <w:rPr>
                <w:color w:val="000000" w:themeColor="text1"/>
              </w:rPr>
              <w:t>Zestaw 30 preparatów mikroskopowych – preparaty zoologiczne</w:t>
            </w:r>
          </w:p>
        </w:tc>
        <w:tc>
          <w:tcPr>
            <w:tcW w:w="6652" w:type="dxa"/>
          </w:tcPr>
          <w:p w14:paraId="4941557B" w14:textId="77777777" w:rsidR="003B0DC6" w:rsidRPr="003B0DC6" w:rsidRDefault="003B0DC6" w:rsidP="003B0DC6">
            <w:pPr>
              <w:spacing w:after="160" w:line="259" w:lineRule="auto"/>
              <w:rPr>
                <w:color w:val="000000" w:themeColor="text1"/>
              </w:rPr>
            </w:pPr>
            <w:r w:rsidRPr="003B0DC6">
              <w:rPr>
                <w:color w:val="000000" w:themeColor="text1"/>
              </w:rPr>
              <w:t>W każdym zestawie min. 30 preparatów, np.: pantofelek, trzy typy bakterii, krew żaby (rozmaz), jednokomórkowy organizm zwierzęcy, dafnia, wirki, tasiemiec bąblowiec, oko złożone owada, glista (przekrój poprzeczny), dżdżownica (przekrój poprzeczny),</w:t>
            </w:r>
          </w:p>
        </w:tc>
        <w:tc>
          <w:tcPr>
            <w:tcW w:w="1134" w:type="dxa"/>
          </w:tcPr>
          <w:p w14:paraId="6A793EBA" w14:textId="77777777" w:rsidR="003B0DC6" w:rsidRPr="003B0DC6" w:rsidRDefault="003B0DC6" w:rsidP="003B0DC6">
            <w:pPr>
              <w:spacing w:after="160" w:line="259" w:lineRule="auto"/>
              <w:rPr>
                <w:color w:val="000000" w:themeColor="text1"/>
              </w:rPr>
            </w:pPr>
            <w:r w:rsidRPr="003B0DC6">
              <w:rPr>
                <w:color w:val="000000" w:themeColor="text1"/>
              </w:rPr>
              <w:t xml:space="preserve">szt. </w:t>
            </w:r>
          </w:p>
        </w:tc>
        <w:tc>
          <w:tcPr>
            <w:tcW w:w="993" w:type="dxa"/>
          </w:tcPr>
          <w:p w14:paraId="486846C1"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636F2424"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39CA649A" w14:textId="77777777" w:rsidR="003B0DC6" w:rsidRPr="003B0DC6" w:rsidRDefault="003B0DC6" w:rsidP="003B0DC6">
            <w:pPr>
              <w:spacing w:after="160" w:line="259" w:lineRule="auto"/>
              <w:rPr>
                <w:color w:val="000000" w:themeColor="text1"/>
              </w:rPr>
            </w:pPr>
            <w:r w:rsidRPr="003B0DC6">
              <w:rPr>
                <w:color w:val="000000" w:themeColor="text1"/>
              </w:rPr>
              <w:t>1</w:t>
            </w:r>
          </w:p>
        </w:tc>
      </w:tr>
      <w:tr w:rsidR="003B0DC6" w:rsidRPr="003B0DC6" w14:paraId="2FBEC7FE" w14:textId="77777777" w:rsidTr="003B0DC6">
        <w:trPr>
          <w:jc w:val="center"/>
        </w:trPr>
        <w:tc>
          <w:tcPr>
            <w:tcW w:w="709" w:type="dxa"/>
          </w:tcPr>
          <w:p w14:paraId="3225C495"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16</w:t>
            </w:r>
          </w:p>
        </w:tc>
        <w:tc>
          <w:tcPr>
            <w:tcW w:w="2137" w:type="dxa"/>
          </w:tcPr>
          <w:p w14:paraId="6DF3620A" w14:textId="77777777" w:rsidR="003B0DC6" w:rsidRPr="003B0DC6" w:rsidRDefault="003B0DC6" w:rsidP="003B0DC6">
            <w:pPr>
              <w:spacing w:after="160" w:line="259" w:lineRule="auto"/>
              <w:rPr>
                <w:color w:val="000000" w:themeColor="text1"/>
              </w:rPr>
            </w:pPr>
            <w:r w:rsidRPr="003B0DC6">
              <w:rPr>
                <w:color w:val="000000" w:themeColor="text1"/>
              </w:rPr>
              <w:t>Zestaw 10 preparatów mikroskopowych – przyroda</w:t>
            </w:r>
          </w:p>
        </w:tc>
        <w:tc>
          <w:tcPr>
            <w:tcW w:w="6652" w:type="dxa"/>
          </w:tcPr>
          <w:p w14:paraId="2D0518A3" w14:textId="77777777" w:rsidR="003B0DC6" w:rsidRPr="003B0DC6" w:rsidRDefault="003B0DC6" w:rsidP="003B0DC6">
            <w:pPr>
              <w:spacing w:after="160" w:line="259" w:lineRule="auto"/>
              <w:rPr>
                <w:color w:val="000000" w:themeColor="text1"/>
              </w:rPr>
            </w:pPr>
            <w:r w:rsidRPr="003B0DC6">
              <w:rPr>
                <w:color w:val="000000" w:themeColor="text1"/>
              </w:rPr>
              <w:t>W każdym zestawie min. 10 preparatów, np.: odnóże muchy, skrzydło motyla, rozmaz krwi ludzkiej.</w:t>
            </w:r>
          </w:p>
        </w:tc>
        <w:tc>
          <w:tcPr>
            <w:tcW w:w="1134" w:type="dxa"/>
          </w:tcPr>
          <w:p w14:paraId="378EFA8F" w14:textId="77777777" w:rsidR="003B0DC6" w:rsidRPr="003B0DC6" w:rsidRDefault="003B0DC6" w:rsidP="003B0DC6">
            <w:pPr>
              <w:spacing w:after="160" w:line="259" w:lineRule="auto"/>
              <w:rPr>
                <w:color w:val="000000" w:themeColor="text1"/>
              </w:rPr>
            </w:pPr>
            <w:r w:rsidRPr="003B0DC6">
              <w:rPr>
                <w:color w:val="000000" w:themeColor="text1"/>
              </w:rPr>
              <w:t xml:space="preserve">szt. </w:t>
            </w:r>
          </w:p>
        </w:tc>
        <w:tc>
          <w:tcPr>
            <w:tcW w:w="993" w:type="dxa"/>
          </w:tcPr>
          <w:p w14:paraId="032F1585"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4059536D"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3DE25AB6" w14:textId="77777777" w:rsidR="003B0DC6" w:rsidRPr="003B0DC6" w:rsidRDefault="003B0DC6" w:rsidP="003B0DC6">
            <w:pPr>
              <w:spacing w:after="160" w:line="259" w:lineRule="auto"/>
              <w:rPr>
                <w:color w:val="000000" w:themeColor="text1"/>
              </w:rPr>
            </w:pPr>
            <w:r w:rsidRPr="003B0DC6">
              <w:rPr>
                <w:color w:val="000000" w:themeColor="text1"/>
              </w:rPr>
              <w:t>1</w:t>
            </w:r>
          </w:p>
        </w:tc>
      </w:tr>
      <w:tr w:rsidR="003B0DC6" w:rsidRPr="003B0DC6" w14:paraId="771D2464" w14:textId="77777777" w:rsidTr="003B0DC6">
        <w:trPr>
          <w:jc w:val="center"/>
        </w:trPr>
        <w:tc>
          <w:tcPr>
            <w:tcW w:w="709" w:type="dxa"/>
          </w:tcPr>
          <w:p w14:paraId="450B26E0"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17.</w:t>
            </w:r>
          </w:p>
        </w:tc>
        <w:tc>
          <w:tcPr>
            <w:tcW w:w="2137" w:type="dxa"/>
          </w:tcPr>
          <w:p w14:paraId="57DF43C7" w14:textId="77777777" w:rsidR="003B0DC6" w:rsidRPr="003B0DC6" w:rsidRDefault="003B0DC6" w:rsidP="003B0DC6">
            <w:pPr>
              <w:spacing w:after="160" w:line="259" w:lineRule="auto"/>
              <w:rPr>
                <w:color w:val="000000" w:themeColor="text1"/>
              </w:rPr>
            </w:pPr>
            <w:r w:rsidRPr="003B0DC6">
              <w:rPr>
                <w:color w:val="000000" w:themeColor="text1"/>
              </w:rPr>
              <w:t xml:space="preserve">Zestaw 50 preparatów </w:t>
            </w:r>
            <w:r w:rsidRPr="003B0DC6">
              <w:rPr>
                <w:color w:val="000000" w:themeColor="text1"/>
              </w:rPr>
              <w:lastRenderedPageBreak/>
              <w:t>mikroskopowych – biologicznych</w:t>
            </w:r>
          </w:p>
        </w:tc>
        <w:tc>
          <w:tcPr>
            <w:tcW w:w="6652" w:type="dxa"/>
          </w:tcPr>
          <w:p w14:paraId="2B38126B" w14:textId="77777777" w:rsidR="003B0DC6" w:rsidRPr="003B0DC6" w:rsidRDefault="003B0DC6" w:rsidP="003B0DC6">
            <w:pPr>
              <w:spacing w:after="160" w:line="259" w:lineRule="auto"/>
              <w:rPr>
                <w:color w:val="000000" w:themeColor="text1"/>
              </w:rPr>
            </w:pPr>
            <w:r w:rsidRPr="003B0DC6">
              <w:rPr>
                <w:color w:val="000000" w:themeColor="text1"/>
              </w:rPr>
              <w:lastRenderedPageBreak/>
              <w:t xml:space="preserve">W każdym zestawie min. 50 preparatów, np.: przekroje poprzeczne i podłużne korzeni, łodygi, pni roślin, igły, liście, pączkujące drożdże, czarna pleśń, strzępki grzybów, kolonia bakterii, euglena, pantofelek, </w:t>
            </w:r>
            <w:r w:rsidRPr="003B0DC6">
              <w:rPr>
                <w:color w:val="000000" w:themeColor="text1"/>
              </w:rPr>
              <w:lastRenderedPageBreak/>
              <w:t>rozwielitka, stułbia, aparaty gębowe owadów, odnóża owadów, wymaz krwi ludzkiej, mięsień szkieletowy człowieka, nerw człowieka, jajo żaby.</w:t>
            </w:r>
          </w:p>
        </w:tc>
        <w:tc>
          <w:tcPr>
            <w:tcW w:w="1134" w:type="dxa"/>
          </w:tcPr>
          <w:p w14:paraId="212766A5" w14:textId="77777777" w:rsidR="003B0DC6" w:rsidRPr="003B0DC6" w:rsidRDefault="003B0DC6" w:rsidP="003B0DC6">
            <w:pPr>
              <w:spacing w:after="160" w:line="259" w:lineRule="auto"/>
              <w:rPr>
                <w:color w:val="000000" w:themeColor="text1"/>
              </w:rPr>
            </w:pPr>
            <w:r w:rsidRPr="003B0DC6">
              <w:rPr>
                <w:color w:val="000000" w:themeColor="text1"/>
              </w:rPr>
              <w:lastRenderedPageBreak/>
              <w:t xml:space="preserve">szt. </w:t>
            </w:r>
          </w:p>
        </w:tc>
        <w:tc>
          <w:tcPr>
            <w:tcW w:w="993" w:type="dxa"/>
          </w:tcPr>
          <w:p w14:paraId="7F997E43" w14:textId="77777777" w:rsidR="003B0DC6" w:rsidRPr="003B0DC6" w:rsidRDefault="003B0DC6" w:rsidP="003B0DC6">
            <w:pPr>
              <w:spacing w:after="160" w:line="259" w:lineRule="auto"/>
              <w:rPr>
                <w:color w:val="000000" w:themeColor="text1"/>
              </w:rPr>
            </w:pPr>
            <w:r w:rsidRPr="003B0DC6">
              <w:rPr>
                <w:color w:val="000000" w:themeColor="text1"/>
              </w:rPr>
              <w:t>4</w:t>
            </w:r>
          </w:p>
        </w:tc>
        <w:tc>
          <w:tcPr>
            <w:tcW w:w="992" w:type="dxa"/>
          </w:tcPr>
          <w:p w14:paraId="3E8DC4A1"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5FBD2ABB" w14:textId="77777777" w:rsidR="003B0DC6" w:rsidRPr="003B0DC6" w:rsidRDefault="003B0DC6" w:rsidP="003B0DC6">
            <w:pPr>
              <w:spacing w:after="160" w:line="259" w:lineRule="auto"/>
              <w:rPr>
                <w:color w:val="000000" w:themeColor="text1"/>
              </w:rPr>
            </w:pPr>
            <w:r w:rsidRPr="003B0DC6">
              <w:rPr>
                <w:color w:val="000000" w:themeColor="text1"/>
              </w:rPr>
              <w:t>2</w:t>
            </w:r>
          </w:p>
        </w:tc>
      </w:tr>
      <w:tr w:rsidR="003B0DC6" w:rsidRPr="003B0DC6" w14:paraId="67FE6B46" w14:textId="77777777" w:rsidTr="003B0DC6">
        <w:trPr>
          <w:jc w:val="center"/>
        </w:trPr>
        <w:tc>
          <w:tcPr>
            <w:tcW w:w="709" w:type="dxa"/>
          </w:tcPr>
          <w:p w14:paraId="340A1614"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18.</w:t>
            </w:r>
          </w:p>
        </w:tc>
        <w:tc>
          <w:tcPr>
            <w:tcW w:w="2137" w:type="dxa"/>
          </w:tcPr>
          <w:p w14:paraId="01FDB996" w14:textId="77777777" w:rsidR="003B0DC6" w:rsidRPr="003B0DC6" w:rsidRDefault="003B0DC6" w:rsidP="003B0DC6">
            <w:pPr>
              <w:spacing w:after="160" w:line="259" w:lineRule="auto"/>
              <w:rPr>
                <w:color w:val="000000" w:themeColor="text1"/>
              </w:rPr>
            </w:pPr>
            <w:r w:rsidRPr="003B0DC6">
              <w:rPr>
                <w:color w:val="000000" w:themeColor="text1"/>
              </w:rPr>
              <w:t>Taśma miernicza 20m</w:t>
            </w:r>
          </w:p>
        </w:tc>
        <w:tc>
          <w:tcPr>
            <w:tcW w:w="6652" w:type="dxa"/>
          </w:tcPr>
          <w:p w14:paraId="7DC56B6E" w14:textId="77777777" w:rsidR="003B0DC6" w:rsidRPr="003B0DC6" w:rsidRDefault="003B0DC6" w:rsidP="003B0DC6">
            <w:pPr>
              <w:spacing w:after="160" w:line="259" w:lineRule="auto"/>
              <w:rPr>
                <w:color w:val="000000" w:themeColor="text1"/>
              </w:rPr>
            </w:pPr>
            <w:r w:rsidRPr="003B0DC6">
              <w:rPr>
                <w:color w:val="000000" w:themeColor="text1"/>
              </w:rPr>
              <w:t>Taśma z włókna szklanego, obudowa z tworzywa sztucznego, z gumowym wykończeniem, składana korbka do szybkiego zwijania, blokada taśmy. Długość 20 lub 30 m.</w:t>
            </w:r>
          </w:p>
        </w:tc>
        <w:tc>
          <w:tcPr>
            <w:tcW w:w="1134" w:type="dxa"/>
          </w:tcPr>
          <w:p w14:paraId="19B76728" w14:textId="77777777" w:rsidR="003B0DC6" w:rsidRPr="003B0DC6" w:rsidRDefault="003B0DC6" w:rsidP="003B0DC6">
            <w:pPr>
              <w:spacing w:after="160" w:line="259" w:lineRule="auto"/>
              <w:rPr>
                <w:color w:val="000000" w:themeColor="text1"/>
              </w:rPr>
            </w:pPr>
            <w:r w:rsidRPr="003B0DC6">
              <w:rPr>
                <w:color w:val="000000" w:themeColor="text1"/>
              </w:rPr>
              <w:t xml:space="preserve">szt. </w:t>
            </w:r>
          </w:p>
        </w:tc>
        <w:tc>
          <w:tcPr>
            <w:tcW w:w="993" w:type="dxa"/>
          </w:tcPr>
          <w:p w14:paraId="2BFD2E3E"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2AE3C9A8" w14:textId="77777777" w:rsidR="003B0DC6" w:rsidRPr="003B0DC6" w:rsidRDefault="003B0DC6" w:rsidP="003B0DC6">
            <w:pPr>
              <w:spacing w:after="160" w:line="259" w:lineRule="auto"/>
              <w:rPr>
                <w:color w:val="000000" w:themeColor="text1"/>
              </w:rPr>
            </w:pPr>
            <w:r w:rsidRPr="003B0DC6">
              <w:rPr>
                <w:color w:val="000000" w:themeColor="text1"/>
              </w:rPr>
              <w:t>8</w:t>
            </w:r>
          </w:p>
        </w:tc>
        <w:tc>
          <w:tcPr>
            <w:tcW w:w="992" w:type="dxa"/>
          </w:tcPr>
          <w:p w14:paraId="7FBBF04B" w14:textId="77777777" w:rsidR="003B0DC6" w:rsidRPr="003B0DC6" w:rsidRDefault="003B0DC6" w:rsidP="003B0DC6">
            <w:pPr>
              <w:spacing w:after="160" w:line="259" w:lineRule="auto"/>
              <w:rPr>
                <w:color w:val="000000" w:themeColor="text1"/>
              </w:rPr>
            </w:pPr>
            <w:r w:rsidRPr="003B0DC6">
              <w:rPr>
                <w:color w:val="000000" w:themeColor="text1"/>
              </w:rPr>
              <w:t>7</w:t>
            </w:r>
          </w:p>
        </w:tc>
      </w:tr>
      <w:tr w:rsidR="003B0DC6" w:rsidRPr="003B0DC6" w14:paraId="4F00B333" w14:textId="77777777" w:rsidTr="003B0DC6">
        <w:trPr>
          <w:jc w:val="center"/>
        </w:trPr>
        <w:tc>
          <w:tcPr>
            <w:tcW w:w="709" w:type="dxa"/>
          </w:tcPr>
          <w:p w14:paraId="26664A5A"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19.</w:t>
            </w:r>
          </w:p>
        </w:tc>
        <w:tc>
          <w:tcPr>
            <w:tcW w:w="2137" w:type="dxa"/>
          </w:tcPr>
          <w:p w14:paraId="3D3F2414" w14:textId="77777777" w:rsidR="003B0DC6" w:rsidRPr="003B0DC6" w:rsidRDefault="003B0DC6" w:rsidP="003B0DC6">
            <w:pPr>
              <w:spacing w:after="160" w:line="259" w:lineRule="auto"/>
              <w:rPr>
                <w:color w:val="000000" w:themeColor="text1"/>
              </w:rPr>
            </w:pPr>
            <w:r w:rsidRPr="003B0DC6">
              <w:rPr>
                <w:color w:val="000000" w:themeColor="text1"/>
              </w:rPr>
              <w:t xml:space="preserve">Stoper elektroniczny </w:t>
            </w:r>
          </w:p>
        </w:tc>
        <w:tc>
          <w:tcPr>
            <w:tcW w:w="6652" w:type="dxa"/>
          </w:tcPr>
          <w:p w14:paraId="3A57F4BF" w14:textId="77777777" w:rsidR="003B0DC6" w:rsidRPr="003B0DC6" w:rsidRDefault="003B0DC6" w:rsidP="003B0DC6">
            <w:pPr>
              <w:spacing w:after="160" w:line="259" w:lineRule="auto"/>
              <w:rPr>
                <w:color w:val="000000" w:themeColor="text1"/>
              </w:rPr>
            </w:pPr>
            <w:r w:rsidRPr="003B0DC6">
              <w:rPr>
                <w:color w:val="000000" w:themeColor="text1"/>
              </w:rPr>
              <w:t>Stoper elektroniczny, ręczny, kwarcowy, z funkcją międzyczasu i sygnalizacją dźwiękową naciśnięcia przycisku. Rozdzielczość pomiaru: 1/100 sekundy.</w:t>
            </w:r>
          </w:p>
        </w:tc>
        <w:tc>
          <w:tcPr>
            <w:tcW w:w="1134" w:type="dxa"/>
          </w:tcPr>
          <w:p w14:paraId="5B55294A" w14:textId="77777777" w:rsidR="003B0DC6" w:rsidRPr="003B0DC6" w:rsidRDefault="003B0DC6" w:rsidP="003B0DC6">
            <w:pPr>
              <w:spacing w:after="160" w:line="259" w:lineRule="auto"/>
              <w:rPr>
                <w:color w:val="000000" w:themeColor="text1"/>
              </w:rPr>
            </w:pPr>
            <w:r w:rsidRPr="003B0DC6">
              <w:rPr>
                <w:color w:val="000000" w:themeColor="text1"/>
              </w:rPr>
              <w:t xml:space="preserve">szt. </w:t>
            </w:r>
          </w:p>
        </w:tc>
        <w:tc>
          <w:tcPr>
            <w:tcW w:w="993" w:type="dxa"/>
          </w:tcPr>
          <w:p w14:paraId="6D1DD6EB"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2CCAE9D0" w14:textId="77777777" w:rsidR="003B0DC6" w:rsidRPr="003B0DC6" w:rsidRDefault="003B0DC6" w:rsidP="003B0DC6">
            <w:pPr>
              <w:spacing w:after="160" w:line="259" w:lineRule="auto"/>
              <w:rPr>
                <w:color w:val="000000" w:themeColor="text1"/>
              </w:rPr>
            </w:pPr>
            <w:r w:rsidRPr="003B0DC6">
              <w:rPr>
                <w:color w:val="000000" w:themeColor="text1"/>
              </w:rPr>
              <w:t>8</w:t>
            </w:r>
          </w:p>
        </w:tc>
        <w:tc>
          <w:tcPr>
            <w:tcW w:w="992" w:type="dxa"/>
          </w:tcPr>
          <w:p w14:paraId="7F788E86" w14:textId="77777777" w:rsidR="003B0DC6" w:rsidRPr="003B0DC6" w:rsidRDefault="003B0DC6" w:rsidP="003B0DC6">
            <w:pPr>
              <w:spacing w:after="160" w:line="259" w:lineRule="auto"/>
              <w:rPr>
                <w:color w:val="000000" w:themeColor="text1"/>
              </w:rPr>
            </w:pPr>
            <w:r w:rsidRPr="003B0DC6">
              <w:rPr>
                <w:color w:val="000000" w:themeColor="text1"/>
              </w:rPr>
              <w:t>7</w:t>
            </w:r>
          </w:p>
        </w:tc>
      </w:tr>
      <w:tr w:rsidR="003B0DC6" w:rsidRPr="003B0DC6" w14:paraId="1AA3A9B5" w14:textId="77777777" w:rsidTr="003B0DC6">
        <w:trPr>
          <w:jc w:val="center"/>
        </w:trPr>
        <w:tc>
          <w:tcPr>
            <w:tcW w:w="709" w:type="dxa"/>
          </w:tcPr>
          <w:p w14:paraId="68E78391"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20.</w:t>
            </w:r>
          </w:p>
        </w:tc>
        <w:tc>
          <w:tcPr>
            <w:tcW w:w="2137" w:type="dxa"/>
          </w:tcPr>
          <w:p w14:paraId="14AF3BED" w14:textId="77777777" w:rsidR="003B0DC6" w:rsidRPr="003B0DC6" w:rsidRDefault="003B0DC6" w:rsidP="003B0DC6">
            <w:pPr>
              <w:spacing w:after="160" w:line="259" w:lineRule="auto"/>
              <w:rPr>
                <w:color w:val="000000" w:themeColor="text1"/>
              </w:rPr>
            </w:pPr>
            <w:r w:rsidRPr="003B0DC6">
              <w:rPr>
                <w:color w:val="000000" w:themeColor="text1"/>
              </w:rPr>
              <w:t>Termometr elektroniczny z termoparą</w:t>
            </w:r>
          </w:p>
        </w:tc>
        <w:tc>
          <w:tcPr>
            <w:tcW w:w="6652" w:type="dxa"/>
          </w:tcPr>
          <w:p w14:paraId="219ABC4E" w14:textId="77777777" w:rsidR="003B0DC6" w:rsidRPr="003B0DC6" w:rsidRDefault="003B0DC6" w:rsidP="003B0DC6">
            <w:pPr>
              <w:spacing w:after="160" w:line="259" w:lineRule="auto"/>
              <w:rPr>
                <w:color w:val="000000" w:themeColor="text1"/>
              </w:rPr>
            </w:pPr>
            <w:r w:rsidRPr="003B0DC6">
              <w:rPr>
                <w:color w:val="000000" w:themeColor="text1"/>
              </w:rPr>
              <w:t>Termometr elektroniczny z termoparą na przewodzie o długości min, 1m. Zakres pomiaru temperatury od min. -50</w:t>
            </w:r>
            <w:r w:rsidRPr="003B0DC6">
              <w:rPr>
                <w:color w:val="000000" w:themeColor="text1"/>
                <w:vertAlign w:val="superscript"/>
              </w:rPr>
              <w:t>o</w:t>
            </w:r>
            <w:r w:rsidRPr="003B0DC6">
              <w:rPr>
                <w:color w:val="000000" w:themeColor="text1"/>
              </w:rPr>
              <w:t>C do +50</w:t>
            </w:r>
            <w:r w:rsidRPr="003B0DC6">
              <w:rPr>
                <w:color w:val="000000" w:themeColor="text1"/>
                <w:vertAlign w:val="superscript"/>
              </w:rPr>
              <w:t>o</w:t>
            </w:r>
            <w:r w:rsidRPr="003B0DC6">
              <w:rPr>
                <w:color w:val="000000" w:themeColor="text1"/>
              </w:rPr>
              <w:t>C, tolerancja błędu +/- 1</w:t>
            </w:r>
            <w:r w:rsidRPr="003B0DC6">
              <w:rPr>
                <w:color w:val="000000" w:themeColor="text1"/>
                <w:vertAlign w:val="superscript"/>
              </w:rPr>
              <w:t>o</w:t>
            </w:r>
            <w:r w:rsidRPr="003B0DC6">
              <w:rPr>
                <w:color w:val="000000" w:themeColor="text1"/>
              </w:rPr>
              <w:t>C.</w:t>
            </w:r>
          </w:p>
        </w:tc>
        <w:tc>
          <w:tcPr>
            <w:tcW w:w="1134" w:type="dxa"/>
          </w:tcPr>
          <w:p w14:paraId="4836C192" w14:textId="77777777" w:rsidR="003B0DC6" w:rsidRPr="003B0DC6" w:rsidRDefault="003B0DC6" w:rsidP="003B0DC6">
            <w:pPr>
              <w:spacing w:after="160" w:line="259" w:lineRule="auto"/>
              <w:rPr>
                <w:color w:val="000000" w:themeColor="text1"/>
              </w:rPr>
            </w:pPr>
            <w:r w:rsidRPr="003B0DC6">
              <w:rPr>
                <w:color w:val="000000" w:themeColor="text1"/>
              </w:rPr>
              <w:t xml:space="preserve">szt. </w:t>
            </w:r>
          </w:p>
        </w:tc>
        <w:tc>
          <w:tcPr>
            <w:tcW w:w="993" w:type="dxa"/>
          </w:tcPr>
          <w:p w14:paraId="77ACD195"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3BF12F46" w14:textId="77777777" w:rsidR="003B0DC6" w:rsidRPr="003B0DC6" w:rsidRDefault="003B0DC6" w:rsidP="003B0DC6">
            <w:pPr>
              <w:spacing w:after="160" w:line="259" w:lineRule="auto"/>
              <w:rPr>
                <w:color w:val="000000" w:themeColor="text1"/>
              </w:rPr>
            </w:pPr>
            <w:r w:rsidRPr="003B0DC6">
              <w:rPr>
                <w:color w:val="000000" w:themeColor="text1"/>
              </w:rPr>
              <w:t>8</w:t>
            </w:r>
          </w:p>
        </w:tc>
        <w:tc>
          <w:tcPr>
            <w:tcW w:w="992" w:type="dxa"/>
          </w:tcPr>
          <w:p w14:paraId="2EAF6ADF" w14:textId="77777777" w:rsidR="003B0DC6" w:rsidRPr="003B0DC6" w:rsidRDefault="003B0DC6" w:rsidP="003B0DC6">
            <w:pPr>
              <w:spacing w:after="160" w:line="259" w:lineRule="auto"/>
              <w:rPr>
                <w:color w:val="000000" w:themeColor="text1"/>
              </w:rPr>
            </w:pPr>
            <w:r w:rsidRPr="003B0DC6">
              <w:rPr>
                <w:color w:val="000000" w:themeColor="text1"/>
              </w:rPr>
              <w:t>7</w:t>
            </w:r>
          </w:p>
        </w:tc>
      </w:tr>
      <w:tr w:rsidR="003B0DC6" w:rsidRPr="003B0DC6" w14:paraId="4FB9FE0F" w14:textId="77777777" w:rsidTr="003B0DC6">
        <w:trPr>
          <w:jc w:val="center"/>
        </w:trPr>
        <w:tc>
          <w:tcPr>
            <w:tcW w:w="709" w:type="dxa"/>
          </w:tcPr>
          <w:p w14:paraId="13B23D2E"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21.</w:t>
            </w:r>
          </w:p>
        </w:tc>
        <w:tc>
          <w:tcPr>
            <w:tcW w:w="2137" w:type="dxa"/>
          </w:tcPr>
          <w:p w14:paraId="37E1B892" w14:textId="77777777" w:rsidR="003B0DC6" w:rsidRPr="003B0DC6" w:rsidRDefault="003B0DC6" w:rsidP="003B0DC6">
            <w:pPr>
              <w:spacing w:after="160" w:line="259" w:lineRule="auto"/>
              <w:rPr>
                <w:color w:val="000000" w:themeColor="text1"/>
              </w:rPr>
            </w:pPr>
            <w:r w:rsidRPr="003B0DC6">
              <w:rPr>
                <w:color w:val="000000" w:themeColor="text1"/>
              </w:rPr>
              <w:t>Termometr laboratoryjny</w:t>
            </w:r>
          </w:p>
        </w:tc>
        <w:tc>
          <w:tcPr>
            <w:tcW w:w="6652" w:type="dxa"/>
          </w:tcPr>
          <w:p w14:paraId="69728EFB" w14:textId="77777777" w:rsidR="003B0DC6" w:rsidRPr="003B0DC6" w:rsidRDefault="003B0DC6" w:rsidP="003B0DC6">
            <w:pPr>
              <w:spacing w:after="160" w:line="259" w:lineRule="auto"/>
              <w:rPr>
                <w:color w:val="000000" w:themeColor="text1"/>
              </w:rPr>
            </w:pPr>
            <w:r w:rsidRPr="003B0DC6">
              <w:rPr>
                <w:color w:val="000000" w:themeColor="text1"/>
              </w:rPr>
              <w:t>Szklany, sieciowy, bezrtęciowy, o zakresie pomiaru -10</w:t>
            </w:r>
            <w:r w:rsidRPr="003B0DC6">
              <w:rPr>
                <w:color w:val="000000" w:themeColor="text1"/>
                <w:vertAlign w:val="superscript"/>
              </w:rPr>
              <w:t>o</w:t>
            </w:r>
            <w:r w:rsidRPr="003B0DC6">
              <w:rPr>
                <w:color w:val="000000" w:themeColor="text1"/>
              </w:rPr>
              <w:t>C do +110</w:t>
            </w:r>
            <w:r w:rsidRPr="003B0DC6">
              <w:rPr>
                <w:color w:val="000000" w:themeColor="text1"/>
                <w:vertAlign w:val="superscript"/>
              </w:rPr>
              <w:t>o</w:t>
            </w:r>
            <w:r w:rsidRPr="003B0DC6">
              <w:rPr>
                <w:color w:val="000000" w:themeColor="text1"/>
              </w:rPr>
              <w:t xml:space="preserve">C, wykonany techniką </w:t>
            </w:r>
            <w:proofErr w:type="spellStart"/>
            <w:r w:rsidRPr="003B0DC6">
              <w:rPr>
                <w:color w:val="000000" w:themeColor="text1"/>
              </w:rPr>
              <w:t>całoszklaną</w:t>
            </w:r>
            <w:proofErr w:type="spellEnd"/>
            <w:r w:rsidRPr="003B0DC6">
              <w:rPr>
                <w:color w:val="000000" w:themeColor="text1"/>
              </w:rPr>
              <w:t>.</w:t>
            </w:r>
          </w:p>
        </w:tc>
        <w:tc>
          <w:tcPr>
            <w:tcW w:w="1134" w:type="dxa"/>
          </w:tcPr>
          <w:p w14:paraId="6AE41A22" w14:textId="77777777" w:rsidR="003B0DC6" w:rsidRPr="003B0DC6" w:rsidRDefault="003B0DC6" w:rsidP="003B0DC6">
            <w:pPr>
              <w:spacing w:after="160" w:line="259" w:lineRule="auto"/>
              <w:rPr>
                <w:color w:val="000000" w:themeColor="text1"/>
              </w:rPr>
            </w:pPr>
            <w:r w:rsidRPr="003B0DC6">
              <w:rPr>
                <w:color w:val="000000" w:themeColor="text1"/>
              </w:rPr>
              <w:t xml:space="preserve">szt. </w:t>
            </w:r>
          </w:p>
        </w:tc>
        <w:tc>
          <w:tcPr>
            <w:tcW w:w="993" w:type="dxa"/>
          </w:tcPr>
          <w:p w14:paraId="4BCB7A38" w14:textId="77777777" w:rsidR="003B0DC6" w:rsidRPr="003B0DC6" w:rsidRDefault="003B0DC6" w:rsidP="003B0DC6">
            <w:pPr>
              <w:spacing w:after="160" w:line="259" w:lineRule="auto"/>
              <w:rPr>
                <w:color w:val="000000" w:themeColor="text1"/>
              </w:rPr>
            </w:pPr>
            <w:r w:rsidRPr="003B0DC6">
              <w:rPr>
                <w:color w:val="000000" w:themeColor="text1"/>
              </w:rPr>
              <w:t>25</w:t>
            </w:r>
          </w:p>
        </w:tc>
        <w:tc>
          <w:tcPr>
            <w:tcW w:w="992" w:type="dxa"/>
          </w:tcPr>
          <w:p w14:paraId="581C9786" w14:textId="77777777" w:rsidR="003B0DC6" w:rsidRPr="003B0DC6" w:rsidRDefault="003B0DC6" w:rsidP="003B0DC6">
            <w:pPr>
              <w:spacing w:after="160" w:line="259" w:lineRule="auto"/>
              <w:rPr>
                <w:color w:val="000000" w:themeColor="text1"/>
              </w:rPr>
            </w:pPr>
            <w:r w:rsidRPr="003B0DC6">
              <w:rPr>
                <w:color w:val="000000" w:themeColor="text1"/>
              </w:rPr>
              <w:t>12</w:t>
            </w:r>
          </w:p>
        </w:tc>
        <w:tc>
          <w:tcPr>
            <w:tcW w:w="992" w:type="dxa"/>
          </w:tcPr>
          <w:p w14:paraId="5BEDE012" w14:textId="77777777" w:rsidR="003B0DC6" w:rsidRPr="003B0DC6" w:rsidRDefault="003B0DC6" w:rsidP="003B0DC6">
            <w:pPr>
              <w:spacing w:after="160" w:line="259" w:lineRule="auto"/>
              <w:rPr>
                <w:color w:val="000000" w:themeColor="text1"/>
              </w:rPr>
            </w:pPr>
            <w:r w:rsidRPr="003B0DC6">
              <w:rPr>
                <w:color w:val="000000" w:themeColor="text1"/>
              </w:rPr>
              <w:t>13</w:t>
            </w:r>
          </w:p>
        </w:tc>
      </w:tr>
      <w:tr w:rsidR="003B0DC6" w:rsidRPr="003B0DC6" w14:paraId="3053F180" w14:textId="77777777" w:rsidTr="003B0DC6">
        <w:trPr>
          <w:jc w:val="center"/>
        </w:trPr>
        <w:tc>
          <w:tcPr>
            <w:tcW w:w="709" w:type="dxa"/>
          </w:tcPr>
          <w:p w14:paraId="2D547864"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22.</w:t>
            </w:r>
          </w:p>
        </w:tc>
        <w:tc>
          <w:tcPr>
            <w:tcW w:w="2137" w:type="dxa"/>
          </w:tcPr>
          <w:p w14:paraId="1C9B603C" w14:textId="77777777" w:rsidR="003B0DC6" w:rsidRPr="003B0DC6" w:rsidRDefault="003B0DC6" w:rsidP="003B0DC6">
            <w:pPr>
              <w:spacing w:after="160" w:line="259" w:lineRule="auto"/>
              <w:rPr>
                <w:color w:val="000000" w:themeColor="text1"/>
              </w:rPr>
            </w:pPr>
            <w:r w:rsidRPr="003B0DC6">
              <w:rPr>
                <w:color w:val="000000" w:themeColor="text1"/>
              </w:rPr>
              <w:t>Termometr zaokienny</w:t>
            </w:r>
          </w:p>
        </w:tc>
        <w:tc>
          <w:tcPr>
            <w:tcW w:w="6652" w:type="dxa"/>
          </w:tcPr>
          <w:p w14:paraId="0FC7915A" w14:textId="77777777" w:rsidR="003B0DC6" w:rsidRPr="003B0DC6" w:rsidRDefault="003B0DC6" w:rsidP="003B0DC6">
            <w:pPr>
              <w:spacing w:after="160" w:line="259" w:lineRule="auto"/>
              <w:rPr>
                <w:color w:val="000000" w:themeColor="text1"/>
              </w:rPr>
            </w:pPr>
            <w:r w:rsidRPr="003B0DC6">
              <w:rPr>
                <w:color w:val="000000" w:themeColor="text1"/>
              </w:rPr>
              <w:t>Cieczowy, przyklejany do szyby lub do ramy okna z pomocą specjalnych końcówek z taśmą klejącą, zakres pomiarowy od -50</w:t>
            </w:r>
            <w:r w:rsidRPr="003B0DC6">
              <w:rPr>
                <w:color w:val="000000" w:themeColor="text1"/>
                <w:vertAlign w:val="superscript"/>
              </w:rPr>
              <w:t>o</w:t>
            </w:r>
            <w:r w:rsidRPr="003B0DC6">
              <w:rPr>
                <w:color w:val="000000" w:themeColor="text1"/>
              </w:rPr>
              <w:t>C do +50</w:t>
            </w:r>
            <w:r w:rsidRPr="003B0DC6">
              <w:rPr>
                <w:color w:val="000000" w:themeColor="text1"/>
                <w:vertAlign w:val="superscript"/>
              </w:rPr>
              <w:t>o</w:t>
            </w:r>
            <w:r w:rsidRPr="003B0DC6">
              <w:rPr>
                <w:color w:val="000000" w:themeColor="text1"/>
              </w:rPr>
              <w:t>C, tolerancja błędu +/- 1</w:t>
            </w:r>
            <w:r w:rsidRPr="003B0DC6">
              <w:rPr>
                <w:color w:val="000000" w:themeColor="text1"/>
                <w:vertAlign w:val="superscript"/>
              </w:rPr>
              <w:t>o</w:t>
            </w:r>
            <w:r w:rsidRPr="003B0DC6">
              <w:rPr>
                <w:color w:val="000000" w:themeColor="text1"/>
              </w:rPr>
              <w:t>C.</w:t>
            </w:r>
          </w:p>
        </w:tc>
        <w:tc>
          <w:tcPr>
            <w:tcW w:w="1134" w:type="dxa"/>
          </w:tcPr>
          <w:p w14:paraId="761FDBF8" w14:textId="77777777" w:rsidR="003B0DC6" w:rsidRPr="003B0DC6" w:rsidRDefault="003B0DC6" w:rsidP="003B0DC6">
            <w:pPr>
              <w:spacing w:after="160" w:line="259" w:lineRule="auto"/>
              <w:rPr>
                <w:color w:val="000000" w:themeColor="text1"/>
              </w:rPr>
            </w:pPr>
            <w:r w:rsidRPr="003B0DC6">
              <w:rPr>
                <w:color w:val="000000" w:themeColor="text1"/>
              </w:rPr>
              <w:t xml:space="preserve">szt. </w:t>
            </w:r>
          </w:p>
        </w:tc>
        <w:tc>
          <w:tcPr>
            <w:tcW w:w="993" w:type="dxa"/>
          </w:tcPr>
          <w:p w14:paraId="3F46B4BA" w14:textId="77777777" w:rsidR="003B0DC6" w:rsidRPr="003B0DC6" w:rsidRDefault="003B0DC6" w:rsidP="003B0DC6">
            <w:pPr>
              <w:spacing w:after="160" w:line="259" w:lineRule="auto"/>
              <w:rPr>
                <w:color w:val="000000" w:themeColor="text1"/>
              </w:rPr>
            </w:pPr>
            <w:r w:rsidRPr="003B0DC6">
              <w:rPr>
                <w:color w:val="000000" w:themeColor="text1"/>
              </w:rPr>
              <w:t>12</w:t>
            </w:r>
          </w:p>
        </w:tc>
        <w:tc>
          <w:tcPr>
            <w:tcW w:w="992" w:type="dxa"/>
          </w:tcPr>
          <w:p w14:paraId="16901253" w14:textId="77777777" w:rsidR="003B0DC6" w:rsidRPr="003B0DC6" w:rsidRDefault="003B0DC6" w:rsidP="003B0DC6">
            <w:pPr>
              <w:spacing w:after="160" w:line="259" w:lineRule="auto"/>
              <w:rPr>
                <w:color w:val="000000" w:themeColor="text1"/>
              </w:rPr>
            </w:pPr>
            <w:r w:rsidRPr="003B0DC6">
              <w:rPr>
                <w:color w:val="000000" w:themeColor="text1"/>
              </w:rPr>
              <w:t>6</w:t>
            </w:r>
          </w:p>
        </w:tc>
        <w:tc>
          <w:tcPr>
            <w:tcW w:w="992" w:type="dxa"/>
          </w:tcPr>
          <w:p w14:paraId="301BA9F5" w14:textId="77777777" w:rsidR="003B0DC6" w:rsidRPr="003B0DC6" w:rsidRDefault="003B0DC6" w:rsidP="003B0DC6">
            <w:pPr>
              <w:spacing w:after="160" w:line="259" w:lineRule="auto"/>
              <w:rPr>
                <w:color w:val="000000" w:themeColor="text1"/>
              </w:rPr>
            </w:pPr>
            <w:r w:rsidRPr="003B0DC6">
              <w:rPr>
                <w:color w:val="000000" w:themeColor="text1"/>
              </w:rPr>
              <w:t>6</w:t>
            </w:r>
          </w:p>
        </w:tc>
      </w:tr>
      <w:tr w:rsidR="003B0DC6" w:rsidRPr="003B0DC6" w14:paraId="52943FBB" w14:textId="77777777" w:rsidTr="003B0DC6">
        <w:trPr>
          <w:jc w:val="center"/>
        </w:trPr>
        <w:tc>
          <w:tcPr>
            <w:tcW w:w="709" w:type="dxa"/>
          </w:tcPr>
          <w:p w14:paraId="1F6478A5"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23.</w:t>
            </w:r>
          </w:p>
        </w:tc>
        <w:tc>
          <w:tcPr>
            <w:tcW w:w="2137" w:type="dxa"/>
          </w:tcPr>
          <w:p w14:paraId="6C750DCF" w14:textId="77777777" w:rsidR="003B0DC6" w:rsidRPr="003B0DC6" w:rsidRDefault="003B0DC6" w:rsidP="003B0DC6">
            <w:pPr>
              <w:spacing w:after="160" w:line="259" w:lineRule="auto"/>
              <w:rPr>
                <w:color w:val="000000" w:themeColor="text1"/>
              </w:rPr>
            </w:pPr>
            <w:r w:rsidRPr="003B0DC6">
              <w:rPr>
                <w:color w:val="000000" w:themeColor="text1"/>
              </w:rPr>
              <w:t>Waga elektroniczna do 5 kg - zasilanie z sieci i/lub z baterii</w:t>
            </w:r>
          </w:p>
        </w:tc>
        <w:tc>
          <w:tcPr>
            <w:tcW w:w="6652" w:type="dxa"/>
          </w:tcPr>
          <w:p w14:paraId="619F9D0F" w14:textId="77777777" w:rsidR="003B0DC6" w:rsidRPr="003B0DC6" w:rsidRDefault="003B0DC6" w:rsidP="003B0DC6">
            <w:pPr>
              <w:spacing w:after="160" w:line="259" w:lineRule="auto"/>
              <w:rPr>
                <w:color w:val="000000" w:themeColor="text1"/>
              </w:rPr>
            </w:pPr>
            <w:r w:rsidRPr="003B0DC6">
              <w:rPr>
                <w:color w:val="000000" w:themeColor="text1"/>
              </w:rPr>
              <w:t>Waga wykonana z plastiku. Obciążenie maksymalne co najmniej 600g, dokładność odczytu min. 0,1g, wbudowana na stałe/niewymienna szalka wykonana ze stali nierdzewnej, zasilanie bateryjne lub zasilacz sieciowy, wyświetlacz LCD, plastikowy pojemnik do ważenia służący także do przykrywania wagi, ważenie w gramach i uncjach, liczenie sztuk o jednakowej masie, funkcja tarowania, automatyczne zerowanie.</w:t>
            </w:r>
          </w:p>
        </w:tc>
        <w:tc>
          <w:tcPr>
            <w:tcW w:w="1134" w:type="dxa"/>
          </w:tcPr>
          <w:p w14:paraId="435920CA" w14:textId="77777777" w:rsidR="003B0DC6" w:rsidRPr="003B0DC6" w:rsidRDefault="003B0DC6" w:rsidP="003B0DC6">
            <w:pPr>
              <w:spacing w:after="160" w:line="259" w:lineRule="auto"/>
              <w:rPr>
                <w:color w:val="000000" w:themeColor="text1"/>
              </w:rPr>
            </w:pPr>
            <w:r w:rsidRPr="003B0DC6">
              <w:rPr>
                <w:color w:val="000000" w:themeColor="text1"/>
              </w:rPr>
              <w:t xml:space="preserve">szt. </w:t>
            </w:r>
          </w:p>
        </w:tc>
        <w:tc>
          <w:tcPr>
            <w:tcW w:w="993" w:type="dxa"/>
          </w:tcPr>
          <w:p w14:paraId="4D4BC524"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6ED6D529" w14:textId="77777777" w:rsidR="003B0DC6" w:rsidRPr="003B0DC6" w:rsidRDefault="003B0DC6" w:rsidP="003B0DC6">
            <w:pPr>
              <w:spacing w:after="160" w:line="259" w:lineRule="auto"/>
              <w:rPr>
                <w:color w:val="000000" w:themeColor="text1"/>
              </w:rPr>
            </w:pPr>
            <w:r w:rsidRPr="003B0DC6">
              <w:rPr>
                <w:color w:val="000000" w:themeColor="text1"/>
              </w:rPr>
              <w:t>8</w:t>
            </w:r>
          </w:p>
        </w:tc>
        <w:tc>
          <w:tcPr>
            <w:tcW w:w="992" w:type="dxa"/>
          </w:tcPr>
          <w:p w14:paraId="42BC72FE" w14:textId="77777777" w:rsidR="003B0DC6" w:rsidRPr="003B0DC6" w:rsidRDefault="003B0DC6" w:rsidP="003B0DC6">
            <w:pPr>
              <w:spacing w:after="160" w:line="259" w:lineRule="auto"/>
              <w:rPr>
                <w:color w:val="000000" w:themeColor="text1"/>
              </w:rPr>
            </w:pPr>
            <w:r w:rsidRPr="003B0DC6">
              <w:rPr>
                <w:color w:val="000000" w:themeColor="text1"/>
              </w:rPr>
              <w:t>7</w:t>
            </w:r>
          </w:p>
        </w:tc>
      </w:tr>
      <w:tr w:rsidR="003B0DC6" w:rsidRPr="003B0DC6" w14:paraId="3F39CD6F" w14:textId="77777777" w:rsidTr="003B0DC6">
        <w:trPr>
          <w:jc w:val="center"/>
        </w:trPr>
        <w:tc>
          <w:tcPr>
            <w:tcW w:w="709" w:type="dxa"/>
          </w:tcPr>
          <w:p w14:paraId="1C5DD163"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24.</w:t>
            </w:r>
          </w:p>
        </w:tc>
        <w:tc>
          <w:tcPr>
            <w:tcW w:w="2137" w:type="dxa"/>
          </w:tcPr>
          <w:p w14:paraId="56367E62" w14:textId="77777777" w:rsidR="003B0DC6" w:rsidRPr="003B0DC6" w:rsidRDefault="003B0DC6" w:rsidP="003B0DC6">
            <w:pPr>
              <w:spacing w:after="160" w:line="259" w:lineRule="auto"/>
              <w:rPr>
                <w:color w:val="000000" w:themeColor="text1"/>
              </w:rPr>
            </w:pPr>
            <w:r w:rsidRPr="003B0DC6">
              <w:rPr>
                <w:color w:val="000000" w:themeColor="text1"/>
              </w:rPr>
              <w:t>Waga szalkowa z tworzywa + odważniki</w:t>
            </w:r>
          </w:p>
        </w:tc>
        <w:tc>
          <w:tcPr>
            <w:tcW w:w="6652" w:type="dxa"/>
          </w:tcPr>
          <w:p w14:paraId="039B5105" w14:textId="77777777" w:rsidR="003B0DC6" w:rsidRPr="003B0DC6" w:rsidRDefault="003B0DC6" w:rsidP="003B0DC6">
            <w:pPr>
              <w:spacing w:after="160" w:line="259" w:lineRule="auto"/>
              <w:rPr>
                <w:color w:val="000000" w:themeColor="text1"/>
              </w:rPr>
            </w:pPr>
            <w:r w:rsidRPr="003B0DC6">
              <w:rPr>
                <w:color w:val="000000" w:themeColor="text1"/>
              </w:rPr>
              <w:t xml:space="preserve">Waga wykonana z plastiku, cztery wymienne metalowe/plastikowe szalki: dwie głębokie kalibrowane z podziałką od 100 ml do 1000 ml (służące do odważania i odmierzania cieczy lub materiałów sypkich) i </w:t>
            </w:r>
            <w:r w:rsidRPr="003B0DC6">
              <w:rPr>
                <w:color w:val="000000" w:themeColor="text1"/>
              </w:rPr>
              <w:lastRenderedPageBreak/>
              <w:t>dwie płaskie tradycyjne do odważania pozostałych artykułów, suwak służący do tarowania wagi. Minimalna zawartość dodatkowego wyposażenia: dwa komplety odważników: odważniki metalowe i plastikowe: kilkanaście sztuk: 50g; 20g; 10g; 5g; 2g; 1g.</w:t>
            </w:r>
          </w:p>
        </w:tc>
        <w:tc>
          <w:tcPr>
            <w:tcW w:w="1134" w:type="dxa"/>
          </w:tcPr>
          <w:p w14:paraId="787FD101" w14:textId="77777777" w:rsidR="003B0DC6" w:rsidRPr="003B0DC6" w:rsidRDefault="003B0DC6" w:rsidP="003B0DC6">
            <w:pPr>
              <w:spacing w:after="160" w:line="259" w:lineRule="auto"/>
              <w:rPr>
                <w:color w:val="000000" w:themeColor="text1"/>
              </w:rPr>
            </w:pPr>
            <w:r w:rsidRPr="003B0DC6">
              <w:rPr>
                <w:color w:val="000000" w:themeColor="text1"/>
              </w:rPr>
              <w:lastRenderedPageBreak/>
              <w:t xml:space="preserve">szt. </w:t>
            </w:r>
          </w:p>
        </w:tc>
        <w:tc>
          <w:tcPr>
            <w:tcW w:w="993" w:type="dxa"/>
          </w:tcPr>
          <w:p w14:paraId="5A82094D" w14:textId="77777777" w:rsidR="003B0DC6" w:rsidRPr="003B0DC6" w:rsidRDefault="003B0DC6" w:rsidP="003B0DC6">
            <w:pPr>
              <w:spacing w:after="160" w:line="259" w:lineRule="auto"/>
              <w:rPr>
                <w:color w:val="000000" w:themeColor="text1"/>
              </w:rPr>
            </w:pPr>
            <w:r w:rsidRPr="003B0DC6">
              <w:rPr>
                <w:color w:val="000000" w:themeColor="text1"/>
              </w:rPr>
              <w:t>7</w:t>
            </w:r>
          </w:p>
        </w:tc>
        <w:tc>
          <w:tcPr>
            <w:tcW w:w="992" w:type="dxa"/>
          </w:tcPr>
          <w:p w14:paraId="49ABA537" w14:textId="77777777" w:rsidR="003B0DC6" w:rsidRPr="003B0DC6" w:rsidRDefault="003B0DC6" w:rsidP="003B0DC6">
            <w:pPr>
              <w:spacing w:after="160" w:line="259" w:lineRule="auto"/>
              <w:rPr>
                <w:color w:val="000000" w:themeColor="text1"/>
              </w:rPr>
            </w:pPr>
            <w:r w:rsidRPr="003B0DC6">
              <w:rPr>
                <w:color w:val="000000" w:themeColor="text1"/>
              </w:rPr>
              <w:t>4</w:t>
            </w:r>
          </w:p>
        </w:tc>
        <w:tc>
          <w:tcPr>
            <w:tcW w:w="992" w:type="dxa"/>
          </w:tcPr>
          <w:p w14:paraId="58EE0B71" w14:textId="77777777" w:rsidR="003B0DC6" w:rsidRPr="003B0DC6" w:rsidRDefault="003B0DC6" w:rsidP="003B0DC6">
            <w:pPr>
              <w:spacing w:after="160" w:line="259" w:lineRule="auto"/>
              <w:rPr>
                <w:color w:val="000000" w:themeColor="text1"/>
              </w:rPr>
            </w:pPr>
            <w:r w:rsidRPr="003B0DC6">
              <w:rPr>
                <w:color w:val="000000" w:themeColor="text1"/>
              </w:rPr>
              <w:t>3</w:t>
            </w:r>
          </w:p>
        </w:tc>
      </w:tr>
      <w:tr w:rsidR="003B0DC6" w:rsidRPr="003B0DC6" w14:paraId="17285EDC" w14:textId="77777777" w:rsidTr="003B0DC6">
        <w:trPr>
          <w:jc w:val="center"/>
        </w:trPr>
        <w:tc>
          <w:tcPr>
            <w:tcW w:w="709" w:type="dxa"/>
          </w:tcPr>
          <w:p w14:paraId="278AFDEF"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25.</w:t>
            </w:r>
          </w:p>
        </w:tc>
        <w:tc>
          <w:tcPr>
            <w:tcW w:w="2137" w:type="dxa"/>
          </w:tcPr>
          <w:p w14:paraId="1A3C6ECD" w14:textId="77777777" w:rsidR="003B0DC6" w:rsidRPr="003B0DC6" w:rsidRDefault="003B0DC6" w:rsidP="003B0DC6">
            <w:pPr>
              <w:spacing w:after="160" w:line="259" w:lineRule="auto"/>
              <w:rPr>
                <w:color w:val="000000" w:themeColor="text1"/>
              </w:rPr>
            </w:pPr>
            <w:r w:rsidRPr="003B0DC6">
              <w:rPr>
                <w:color w:val="000000" w:themeColor="text1"/>
              </w:rPr>
              <w:t>Kompas</w:t>
            </w:r>
          </w:p>
        </w:tc>
        <w:tc>
          <w:tcPr>
            <w:tcW w:w="6652" w:type="dxa"/>
          </w:tcPr>
          <w:p w14:paraId="1B73720F" w14:textId="77777777" w:rsidR="003B0DC6" w:rsidRPr="003B0DC6" w:rsidRDefault="003B0DC6" w:rsidP="003B0DC6">
            <w:pPr>
              <w:spacing w:after="160" w:line="259" w:lineRule="auto"/>
              <w:rPr>
                <w:color w:val="000000" w:themeColor="text1"/>
              </w:rPr>
            </w:pPr>
            <w:r w:rsidRPr="003B0DC6">
              <w:rPr>
                <w:color w:val="000000" w:themeColor="text1"/>
              </w:rPr>
              <w:t>Kompas z zamykaną obudową z instrumentami celowniczymi, komora busoli z igłą magnetyczną wypełniona olejem mineralnym, tłumiącym drgania, średnica min. 5cm.</w:t>
            </w:r>
          </w:p>
        </w:tc>
        <w:tc>
          <w:tcPr>
            <w:tcW w:w="1134" w:type="dxa"/>
          </w:tcPr>
          <w:p w14:paraId="36EB7D25" w14:textId="77777777" w:rsidR="003B0DC6" w:rsidRPr="003B0DC6" w:rsidRDefault="003B0DC6" w:rsidP="003B0DC6">
            <w:pPr>
              <w:spacing w:after="160" w:line="259" w:lineRule="auto"/>
              <w:rPr>
                <w:color w:val="000000" w:themeColor="text1"/>
              </w:rPr>
            </w:pPr>
            <w:r w:rsidRPr="003B0DC6">
              <w:rPr>
                <w:color w:val="000000" w:themeColor="text1"/>
              </w:rPr>
              <w:t xml:space="preserve">szt. </w:t>
            </w:r>
          </w:p>
        </w:tc>
        <w:tc>
          <w:tcPr>
            <w:tcW w:w="993" w:type="dxa"/>
          </w:tcPr>
          <w:p w14:paraId="032CCA2A" w14:textId="77777777" w:rsidR="003B0DC6" w:rsidRPr="003B0DC6" w:rsidRDefault="003B0DC6" w:rsidP="003B0DC6">
            <w:pPr>
              <w:spacing w:after="160" w:line="259" w:lineRule="auto"/>
              <w:rPr>
                <w:color w:val="000000" w:themeColor="text1"/>
              </w:rPr>
            </w:pPr>
            <w:r w:rsidRPr="003B0DC6">
              <w:rPr>
                <w:color w:val="000000" w:themeColor="text1"/>
              </w:rPr>
              <w:t>30</w:t>
            </w:r>
          </w:p>
        </w:tc>
        <w:tc>
          <w:tcPr>
            <w:tcW w:w="992" w:type="dxa"/>
          </w:tcPr>
          <w:p w14:paraId="685458F0"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06E4EB6D" w14:textId="77777777" w:rsidR="003B0DC6" w:rsidRPr="003B0DC6" w:rsidRDefault="003B0DC6" w:rsidP="003B0DC6">
            <w:pPr>
              <w:spacing w:after="160" w:line="259" w:lineRule="auto"/>
              <w:rPr>
                <w:color w:val="000000" w:themeColor="text1"/>
              </w:rPr>
            </w:pPr>
            <w:r w:rsidRPr="003B0DC6">
              <w:rPr>
                <w:color w:val="000000" w:themeColor="text1"/>
              </w:rPr>
              <w:t>15</w:t>
            </w:r>
          </w:p>
        </w:tc>
      </w:tr>
      <w:tr w:rsidR="003B0DC6" w:rsidRPr="003B0DC6" w14:paraId="41B1D79E" w14:textId="77777777" w:rsidTr="003B0DC6">
        <w:trPr>
          <w:jc w:val="center"/>
        </w:trPr>
        <w:tc>
          <w:tcPr>
            <w:tcW w:w="709" w:type="dxa"/>
          </w:tcPr>
          <w:p w14:paraId="02CBE27C"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26.</w:t>
            </w:r>
          </w:p>
        </w:tc>
        <w:tc>
          <w:tcPr>
            <w:tcW w:w="2137" w:type="dxa"/>
          </w:tcPr>
          <w:p w14:paraId="62BC6A3D" w14:textId="77777777" w:rsidR="003B0DC6" w:rsidRPr="003B0DC6" w:rsidRDefault="003B0DC6" w:rsidP="003B0DC6">
            <w:pPr>
              <w:spacing w:after="160" w:line="259" w:lineRule="auto"/>
              <w:rPr>
                <w:color w:val="000000" w:themeColor="text1"/>
              </w:rPr>
            </w:pPr>
            <w:r w:rsidRPr="003B0DC6">
              <w:rPr>
                <w:color w:val="000000" w:themeColor="text1"/>
              </w:rPr>
              <w:t>Deszczomierz</w:t>
            </w:r>
          </w:p>
        </w:tc>
        <w:tc>
          <w:tcPr>
            <w:tcW w:w="6652" w:type="dxa"/>
          </w:tcPr>
          <w:p w14:paraId="71449308" w14:textId="77777777" w:rsidR="003B0DC6" w:rsidRPr="003B0DC6" w:rsidRDefault="003B0DC6" w:rsidP="003B0DC6">
            <w:pPr>
              <w:spacing w:after="160" w:line="259" w:lineRule="auto"/>
              <w:rPr>
                <w:color w:val="000000" w:themeColor="text1"/>
              </w:rPr>
            </w:pPr>
            <w:r w:rsidRPr="003B0DC6">
              <w:rPr>
                <w:color w:val="000000" w:themeColor="text1"/>
              </w:rPr>
              <w:t xml:space="preserve">Deszczomierz z przezroczystego tworzywa sztucznego do nakładania na standardowy kij/pręt, wysokości ok. 24cm. </w:t>
            </w:r>
          </w:p>
        </w:tc>
        <w:tc>
          <w:tcPr>
            <w:tcW w:w="1134" w:type="dxa"/>
          </w:tcPr>
          <w:p w14:paraId="6EC987D3" w14:textId="77777777" w:rsidR="003B0DC6" w:rsidRPr="003B0DC6" w:rsidRDefault="003B0DC6" w:rsidP="003B0DC6">
            <w:pPr>
              <w:spacing w:after="160" w:line="259" w:lineRule="auto"/>
              <w:rPr>
                <w:color w:val="000000" w:themeColor="text1"/>
              </w:rPr>
            </w:pPr>
            <w:r w:rsidRPr="003B0DC6">
              <w:rPr>
                <w:color w:val="000000" w:themeColor="text1"/>
              </w:rPr>
              <w:t xml:space="preserve">szt. </w:t>
            </w:r>
          </w:p>
        </w:tc>
        <w:tc>
          <w:tcPr>
            <w:tcW w:w="993" w:type="dxa"/>
          </w:tcPr>
          <w:p w14:paraId="446C9579" w14:textId="77777777" w:rsidR="003B0DC6" w:rsidRPr="003B0DC6" w:rsidRDefault="003B0DC6" w:rsidP="003B0DC6">
            <w:pPr>
              <w:spacing w:after="160" w:line="259" w:lineRule="auto"/>
              <w:rPr>
                <w:color w:val="000000" w:themeColor="text1"/>
              </w:rPr>
            </w:pPr>
            <w:r w:rsidRPr="003B0DC6">
              <w:rPr>
                <w:color w:val="000000" w:themeColor="text1"/>
              </w:rPr>
              <w:t>11</w:t>
            </w:r>
          </w:p>
        </w:tc>
        <w:tc>
          <w:tcPr>
            <w:tcW w:w="992" w:type="dxa"/>
          </w:tcPr>
          <w:p w14:paraId="14AF2B7C" w14:textId="77777777" w:rsidR="003B0DC6" w:rsidRPr="003B0DC6" w:rsidRDefault="003B0DC6" w:rsidP="003B0DC6">
            <w:pPr>
              <w:spacing w:after="160" w:line="259" w:lineRule="auto"/>
              <w:rPr>
                <w:color w:val="000000" w:themeColor="text1"/>
              </w:rPr>
            </w:pPr>
            <w:r w:rsidRPr="003B0DC6">
              <w:rPr>
                <w:color w:val="000000" w:themeColor="text1"/>
              </w:rPr>
              <w:t>6</w:t>
            </w:r>
          </w:p>
        </w:tc>
        <w:tc>
          <w:tcPr>
            <w:tcW w:w="992" w:type="dxa"/>
          </w:tcPr>
          <w:p w14:paraId="1F23F670" w14:textId="77777777" w:rsidR="003B0DC6" w:rsidRPr="003B0DC6" w:rsidRDefault="003B0DC6" w:rsidP="003B0DC6">
            <w:pPr>
              <w:spacing w:after="160" w:line="259" w:lineRule="auto"/>
              <w:rPr>
                <w:color w:val="000000" w:themeColor="text1"/>
              </w:rPr>
            </w:pPr>
            <w:r w:rsidRPr="003B0DC6">
              <w:rPr>
                <w:color w:val="000000" w:themeColor="text1"/>
              </w:rPr>
              <w:t>5</w:t>
            </w:r>
          </w:p>
        </w:tc>
      </w:tr>
      <w:tr w:rsidR="003B0DC6" w:rsidRPr="003B0DC6" w14:paraId="013BE3B7" w14:textId="77777777" w:rsidTr="003B0DC6">
        <w:trPr>
          <w:jc w:val="center"/>
        </w:trPr>
        <w:tc>
          <w:tcPr>
            <w:tcW w:w="709" w:type="dxa"/>
          </w:tcPr>
          <w:p w14:paraId="5EA99353"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27.</w:t>
            </w:r>
          </w:p>
        </w:tc>
        <w:tc>
          <w:tcPr>
            <w:tcW w:w="2137" w:type="dxa"/>
          </w:tcPr>
          <w:p w14:paraId="2A85C992" w14:textId="77777777" w:rsidR="003B0DC6" w:rsidRPr="003B0DC6" w:rsidRDefault="003B0DC6" w:rsidP="003B0DC6">
            <w:pPr>
              <w:spacing w:after="160" w:line="259" w:lineRule="auto"/>
              <w:rPr>
                <w:color w:val="000000" w:themeColor="text1"/>
              </w:rPr>
            </w:pPr>
            <w:r w:rsidRPr="003B0DC6">
              <w:rPr>
                <w:color w:val="000000" w:themeColor="text1"/>
              </w:rPr>
              <w:t>Barometr</w:t>
            </w:r>
          </w:p>
        </w:tc>
        <w:tc>
          <w:tcPr>
            <w:tcW w:w="6652" w:type="dxa"/>
          </w:tcPr>
          <w:p w14:paraId="6992A786" w14:textId="77777777" w:rsidR="003B0DC6" w:rsidRPr="003B0DC6" w:rsidRDefault="003B0DC6" w:rsidP="003B0DC6">
            <w:pPr>
              <w:spacing w:after="160" w:line="259" w:lineRule="auto"/>
              <w:rPr>
                <w:color w:val="000000" w:themeColor="text1"/>
              </w:rPr>
            </w:pPr>
            <w:r w:rsidRPr="003B0DC6">
              <w:rPr>
                <w:color w:val="000000" w:themeColor="text1"/>
              </w:rPr>
              <w:t xml:space="preserve">Barometr mechaniczny, zakres pomiaru ciśnienia: od min. 960 </w:t>
            </w:r>
            <w:proofErr w:type="spellStart"/>
            <w:r w:rsidRPr="003B0DC6">
              <w:rPr>
                <w:color w:val="000000" w:themeColor="text1"/>
              </w:rPr>
              <w:t>hPa</w:t>
            </w:r>
            <w:proofErr w:type="spellEnd"/>
            <w:r w:rsidRPr="003B0DC6">
              <w:rPr>
                <w:color w:val="000000" w:themeColor="text1"/>
              </w:rPr>
              <w:t>, dokładność pomiaru: ok. +/- 5hPa.</w:t>
            </w:r>
          </w:p>
        </w:tc>
        <w:tc>
          <w:tcPr>
            <w:tcW w:w="1134" w:type="dxa"/>
          </w:tcPr>
          <w:p w14:paraId="3A31B671" w14:textId="77777777" w:rsidR="003B0DC6" w:rsidRPr="003B0DC6" w:rsidRDefault="003B0DC6" w:rsidP="003B0DC6">
            <w:pPr>
              <w:spacing w:after="160" w:line="259" w:lineRule="auto"/>
              <w:rPr>
                <w:color w:val="000000" w:themeColor="text1"/>
              </w:rPr>
            </w:pPr>
            <w:r w:rsidRPr="003B0DC6">
              <w:rPr>
                <w:color w:val="000000" w:themeColor="text1"/>
              </w:rPr>
              <w:t xml:space="preserve">szt. </w:t>
            </w:r>
          </w:p>
        </w:tc>
        <w:tc>
          <w:tcPr>
            <w:tcW w:w="993" w:type="dxa"/>
          </w:tcPr>
          <w:p w14:paraId="2030E312" w14:textId="77777777" w:rsidR="003B0DC6" w:rsidRPr="003B0DC6" w:rsidRDefault="003B0DC6" w:rsidP="003B0DC6">
            <w:pPr>
              <w:spacing w:after="160" w:line="259" w:lineRule="auto"/>
              <w:rPr>
                <w:color w:val="000000" w:themeColor="text1"/>
              </w:rPr>
            </w:pPr>
            <w:r w:rsidRPr="003B0DC6">
              <w:rPr>
                <w:color w:val="000000" w:themeColor="text1"/>
              </w:rPr>
              <w:t>14</w:t>
            </w:r>
          </w:p>
        </w:tc>
        <w:tc>
          <w:tcPr>
            <w:tcW w:w="992" w:type="dxa"/>
          </w:tcPr>
          <w:p w14:paraId="0E83F119" w14:textId="77777777" w:rsidR="003B0DC6" w:rsidRPr="003B0DC6" w:rsidRDefault="003B0DC6" w:rsidP="003B0DC6">
            <w:pPr>
              <w:spacing w:after="160" w:line="259" w:lineRule="auto"/>
              <w:rPr>
                <w:color w:val="000000" w:themeColor="text1"/>
              </w:rPr>
            </w:pPr>
            <w:r w:rsidRPr="003B0DC6">
              <w:rPr>
                <w:color w:val="000000" w:themeColor="text1"/>
              </w:rPr>
              <w:t>7</w:t>
            </w:r>
          </w:p>
        </w:tc>
        <w:tc>
          <w:tcPr>
            <w:tcW w:w="992" w:type="dxa"/>
          </w:tcPr>
          <w:p w14:paraId="76C51176" w14:textId="77777777" w:rsidR="003B0DC6" w:rsidRPr="003B0DC6" w:rsidRDefault="003B0DC6" w:rsidP="003B0DC6">
            <w:pPr>
              <w:spacing w:after="160" w:line="259" w:lineRule="auto"/>
              <w:rPr>
                <w:color w:val="000000" w:themeColor="text1"/>
              </w:rPr>
            </w:pPr>
            <w:r w:rsidRPr="003B0DC6">
              <w:rPr>
                <w:color w:val="000000" w:themeColor="text1"/>
              </w:rPr>
              <w:t>7</w:t>
            </w:r>
          </w:p>
        </w:tc>
      </w:tr>
      <w:tr w:rsidR="003B0DC6" w:rsidRPr="003B0DC6" w14:paraId="7AD9AF01" w14:textId="77777777" w:rsidTr="003B0DC6">
        <w:trPr>
          <w:jc w:val="center"/>
        </w:trPr>
        <w:tc>
          <w:tcPr>
            <w:tcW w:w="709" w:type="dxa"/>
          </w:tcPr>
          <w:p w14:paraId="719BA318"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28.</w:t>
            </w:r>
          </w:p>
        </w:tc>
        <w:tc>
          <w:tcPr>
            <w:tcW w:w="2137" w:type="dxa"/>
          </w:tcPr>
          <w:p w14:paraId="7ACCB1B9" w14:textId="77777777" w:rsidR="003B0DC6" w:rsidRPr="003B0DC6" w:rsidRDefault="003B0DC6" w:rsidP="003B0DC6">
            <w:pPr>
              <w:spacing w:after="160" w:line="259" w:lineRule="auto"/>
              <w:rPr>
                <w:color w:val="000000" w:themeColor="text1"/>
              </w:rPr>
            </w:pPr>
            <w:r w:rsidRPr="003B0DC6">
              <w:rPr>
                <w:color w:val="000000" w:themeColor="text1"/>
              </w:rPr>
              <w:t>Wiatromierz elektryczny</w:t>
            </w:r>
          </w:p>
        </w:tc>
        <w:tc>
          <w:tcPr>
            <w:tcW w:w="6652" w:type="dxa"/>
          </w:tcPr>
          <w:p w14:paraId="19CB0211" w14:textId="77777777" w:rsidR="003B0DC6" w:rsidRPr="003B0DC6" w:rsidRDefault="003B0DC6" w:rsidP="003B0DC6">
            <w:pPr>
              <w:spacing w:after="160" w:line="259" w:lineRule="auto"/>
              <w:rPr>
                <w:color w:val="000000" w:themeColor="text1"/>
              </w:rPr>
            </w:pPr>
            <w:r w:rsidRPr="003B0DC6">
              <w:rPr>
                <w:color w:val="000000" w:themeColor="text1"/>
              </w:rPr>
              <w:t xml:space="preserve">Wiatromierz elektryczny,  z dużym przejrzystym wyświetlaczem. Pomiar aktualnych, przeciętnych i maksymalnych szybkości wiatru w km/h i w skali Beauforta. Zakres pomiaru: 2,5 – 150 km/h, rozdzielczość: min. 0,1 km/h (dla szybkości wiatru od 0-19,9 km/h) i min. 1 km/h (dla prędkości wiatru od 20-150 km/h), dokładność +/- 4%, zasilanie bateryjne. </w:t>
            </w:r>
          </w:p>
        </w:tc>
        <w:tc>
          <w:tcPr>
            <w:tcW w:w="1134" w:type="dxa"/>
          </w:tcPr>
          <w:p w14:paraId="1C1B0365"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535DFC87" w14:textId="77777777" w:rsidR="003B0DC6" w:rsidRPr="003B0DC6" w:rsidRDefault="003B0DC6" w:rsidP="003B0DC6">
            <w:pPr>
              <w:spacing w:after="160" w:line="259" w:lineRule="auto"/>
              <w:rPr>
                <w:color w:val="000000" w:themeColor="text1"/>
              </w:rPr>
            </w:pPr>
            <w:r w:rsidRPr="003B0DC6">
              <w:rPr>
                <w:color w:val="000000" w:themeColor="text1"/>
              </w:rPr>
              <w:t>9</w:t>
            </w:r>
          </w:p>
        </w:tc>
        <w:tc>
          <w:tcPr>
            <w:tcW w:w="992" w:type="dxa"/>
          </w:tcPr>
          <w:p w14:paraId="57ADA1C8" w14:textId="77777777" w:rsidR="003B0DC6" w:rsidRPr="003B0DC6" w:rsidRDefault="003B0DC6" w:rsidP="003B0DC6">
            <w:pPr>
              <w:spacing w:after="160" w:line="259" w:lineRule="auto"/>
              <w:rPr>
                <w:color w:val="000000" w:themeColor="text1"/>
              </w:rPr>
            </w:pPr>
            <w:r w:rsidRPr="003B0DC6">
              <w:rPr>
                <w:color w:val="000000" w:themeColor="text1"/>
              </w:rPr>
              <w:t>5</w:t>
            </w:r>
          </w:p>
        </w:tc>
        <w:tc>
          <w:tcPr>
            <w:tcW w:w="992" w:type="dxa"/>
          </w:tcPr>
          <w:p w14:paraId="3B244E39" w14:textId="77777777" w:rsidR="003B0DC6" w:rsidRPr="003B0DC6" w:rsidRDefault="003B0DC6" w:rsidP="003B0DC6">
            <w:pPr>
              <w:spacing w:after="160" w:line="259" w:lineRule="auto"/>
              <w:rPr>
                <w:color w:val="000000" w:themeColor="text1"/>
              </w:rPr>
            </w:pPr>
            <w:r w:rsidRPr="003B0DC6">
              <w:rPr>
                <w:color w:val="000000" w:themeColor="text1"/>
              </w:rPr>
              <w:t>4</w:t>
            </w:r>
          </w:p>
        </w:tc>
      </w:tr>
      <w:tr w:rsidR="003B0DC6" w:rsidRPr="003B0DC6" w14:paraId="0D28F99C" w14:textId="77777777" w:rsidTr="003B0DC6">
        <w:trPr>
          <w:jc w:val="center"/>
        </w:trPr>
        <w:tc>
          <w:tcPr>
            <w:tcW w:w="709" w:type="dxa"/>
          </w:tcPr>
          <w:p w14:paraId="0C1BB273"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29.</w:t>
            </w:r>
          </w:p>
        </w:tc>
        <w:tc>
          <w:tcPr>
            <w:tcW w:w="2137" w:type="dxa"/>
          </w:tcPr>
          <w:p w14:paraId="1D99ADA3" w14:textId="77777777" w:rsidR="003B0DC6" w:rsidRPr="003B0DC6" w:rsidRDefault="003B0DC6" w:rsidP="003B0DC6">
            <w:pPr>
              <w:spacing w:after="160" w:line="259" w:lineRule="auto"/>
              <w:rPr>
                <w:color w:val="000000" w:themeColor="text1"/>
              </w:rPr>
            </w:pPr>
            <w:r w:rsidRPr="003B0DC6">
              <w:rPr>
                <w:color w:val="000000" w:themeColor="text1"/>
              </w:rPr>
              <w:t xml:space="preserve">Higrometr </w:t>
            </w:r>
          </w:p>
        </w:tc>
        <w:tc>
          <w:tcPr>
            <w:tcW w:w="6652" w:type="dxa"/>
          </w:tcPr>
          <w:p w14:paraId="2BA7011C" w14:textId="77777777" w:rsidR="003B0DC6" w:rsidRPr="003B0DC6" w:rsidRDefault="003B0DC6" w:rsidP="003B0DC6">
            <w:pPr>
              <w:spacing w:after="160" w:line="259" w:lineRule="auto"/>
              <w:rPr>
                <w:color w:val="000000" w:themeColor="text1"/>
              </w:rPr>
            </w:pPr>
            <w:r w:rsidRPr="003B0DC6">
              <w:rPr>
                <w:color w:val="000000" w:themeColor="text1"/>
              </w:rPr>
              <w:t>Higrometr elektryczny, higrometr z termometrem i zewnętrzną sondą umieszczoną na kablu o długości min. 95 cm. Zakres pomiaru temperatury od min.  -50</w:t>
            </w:r>
            <w:r w:rsidRPr="003B0DC6">
              <w:rPr>
                <w:color w:val="000000" w:themeColor="text1"/>
                <w:vertAlign w:val="superscript"/>
              </w:rPr>
              <w:t>o</w:t>
            </w:r>
            <w:r w:rsidRPr="003B0DC6">
              <w:rPr>
                <w:color w:val="000000" w:themeColor="text1"/>
              </w:rPr>
              <w:t>C do co najmniej 70</w:t>
            </w:r>
            <w:r w:rsidRPr="003B0DC6">
              <w:rPr>
                <w:color w:val="000000" w:themeColor="text1"/>
                <w:vertAlign w:val="superscript"/>
              </w:rPr>
              <w:t>o</w:t>
            </w:r>
            <w:r w:rsidRPr="003B0DC6">
              <w:rPr>
                <w:color w:val="000000" w:themeColor="text1"/>
              </w:rPr>
              <w:t>C, zakres pomiaru wilgotności od min. 10% do co najmniej 99%. Rozdzielczość pomiaru temperatury min. 0,1</w:t>
            </w:r>
            <w:r w:rsidRPr="003B0DC6">
              <w:rPr>
                <w:color w:val="000000" w:themeColor="text1"/>
                <w:vertAlign w:val="superscript"/>
              </w:rPr>
              <w:t>o</w:t>
            </w:r>
            <w:r w:rsidRPr="003B0DC6">
              <w:rPr>
                <w:color w:val="000000" w:themeColor="text1"/>
              </w:rPr>
              <w:t>C, rozdzielczość pomiaru wilgotności min. 1%. Zasilanie bateryjne.</w:t>
            </w:r>
          </w:p>
        </w:tc>
        <w:tc>
          <w:tcPr>
            <w:tcW w:w="1134" w:type="dxa"/>
          </w:tcPr>
          <w:p w14:paraId="40E2602B"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47903906" w14:textId="77777777" w:rsidR="003B0DC6" w:rsidRPr="003B0DC6" w:rsidRDefault="003B0DC6" w:rsidP="003B0DC6">
            <w:pPr>
              <w:spacing w:after="160" w:line="259" w:lineRule="auto"/>
              <w:rPr>
                <w:color w:val="000000" w:themeColor="text1"/>
              </w:rPr>
            </w:pPr>
            <w:r w:rsidRPr="003B0DC6">
              <w:rPr>
                <w:color w:val="000000" w:themeColor="text1"/>
              </w:rPr>
              <w:t>9</w:t>
            </w:r>
          </w:p>
        </w:tc>
        <w:tc>
          <w:tcPr>
            <w:tcW w:w="992" w:type="dxa"/>
          </w:tcPr>
          <w:p w14:paraId="02E86823" w14:textId="77777777" w:rsidR="003B0DC6" w:rsidRPr="003B0DC6" w:rsidRDefault="003B0DC6" w:rsidP="003B0DC6">
            <w:pPr>
              <w:spacing w:after="160" w:line="259" w:lineRule="auto"/>
              <w:rPr>
                <w:color w:val="000000" w:themeColor="text1"/>
              </w:rPr>
            </w:pPr>
            <w:r w:rsidRPr="003B0DC6">
              <w:rPr>
                <w:color w:val="000000" w:themeColor="text1"/>
              </w:rPr>
              <w:t>5</w:t>
            </w:r>
          </w:p>
        </w:tc>
        <w:tc>
          <w:tcPr>
            <w:tcW w:w="992" w:type="dxa"/>
          </w:tcPr>
          <w:p w14:paraId="28EFA8BC" w14:textId="77777777" w:rsidR="003B0DC6" w:rsidRPr="003B0DC6" w:rsidRDefault="003B0DC6" w:rsidP="003B0DC6">
            <w:pPr>
              <w:spacing w:after="160" w:line="259" w:lineRule="auto"/>
              <w:rPr>
                <w:color w:val="000000" w:themeColor="text1"/>
              </w:rPr>
            </w:pPr>
            <w:r w:rsidRPr="003B0DC6">
              <w:rPr>
                <w:color w:val="000000" w:themeColor="text1"/>
              </w:rPr>
              <w:t>4</w:t>
            </w:r>
          </w:p>
        </w:tc>
      </w:tr>
      <w:tr w:rsidR="003B0DC6" w:rsidRPr="003B0DC6" w14:paraId="0120210A" w14:textId="77777777" w:rsidTr="003B0DC6">
        <w:trPr>
          <w:jc w:val="center"/>
        </w:trPr>
        <w:tc>
          <w:tcPr>
            <w:tcW w:w="709" w:type="dxa"/>
          </w:tcPr>
          <w:p w14:paraId="77FCA0D2"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lastRenderedPageBreak/>
              <w:t>30.</w:t>
            </w:r>
          </w:p>
        </w:tc>
        <w:tc>
          <w:tcPr>
            <w:tcW w:w="2137" w:type="dxa"/>
          </w:tcPr>
          <w:p w14:paraId="31B29F9C" w14:textId="77777777" w:rsidR="003B0DC6" w:rsidRPr="003B0DC6" w:rsidRDefault="003B0DC6" w:rsidP="003B0DC6">
            <w:pPr>
              <w:spacing w:after="160" w:line="259" w:lineRule="auto"/>
              <w:rPr>
                <w:color w:val="000000" w:themeColor="text1"/>
              </w:rPr>
            </w:pPr>
            <w:r w:rsidRPr="003B0DC6">
              <w:rPr>
                <w:color w:val="000000" w:themeColor="text1"/>
              </w:rPr>
              <w:t>Zestaw 5 areometrów</w:t>
            </w:r>
          </w:p>
        </w:tc>
        <w:tc>
          <w:tcPr>
            <w:tcW w:w="6652" w:type="dxa"/>
          </w:tcPr>
          <w:p w14:paraId="2CA1FF50" w14:textId="77777777" w:rsidR="003B0DC6" w:rsidRPr="003B0DC6" w:rsidRDefault="003B0DC6" w:rsidP="003B0DC6">
            <w:pPr>
              <w:spacing w:after="160" w:line="259" w:lineRule="auto"/>
              <w:rPr>
                <w:color w:val="000000" w:themeColor="text1"/>
              </w:rPr>
            </w:pPr>
            <w:r w:rsidRPr="003B0DC6">
              <w:rPr>
                <w:color w:val="000000" w:themeColor="text1"/>
              </w:rPr>
              <w:t>W zestawie min. 5 areometrów w zakresie min. 0,700-1,300 g/cm</w:t>
            </w:r>
            <w:r w:rsidRPr="003B0DC6">
              <w:rPr>
                <w:color w:val="000000" w:themeColor="text1"/>
                <w:vertAlign w:val="superscript"/>
              </w:rPr>
              <w:t>3</w:t>
            </w:r>
            <w:r w:rsidRPr="003B0DC6">
              <w:rPr>
                <w:color w:val="000000" w:themeColor="text1"/>
              </w:rPr>
              <w:t>, długość całkowita min. od 18cm do 30cm max.</w:t>
            </w:r>
          </w:p>
        </w:tc>
        <w:tc>
          <w:tcPr>
            <w:tcW w:w="1134" w:type="dxa"/>
          </w:tcPr>
          <w:p w14:paraId="5DCC5928"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03853D1C" w14:textId="77777777" w:rsidR="003B0DC6" w:rsidRPr="003B0DC6" w:rsidRDefault="003B0DC6" w:rsidP="003B0DC6">
            <w:pPr>
              <w:spacing w:after="160" w:line="259" w:lineRule="auto"/>
              <w:rPr>
                <w:color w:val="000000" w:themeColor="text1"/>
              </w:rPr>
            </w:pPr>
            <w:r w:rsidRPr="003B0DC6">
              <w:rPr>
                <w:color w:val="000000" w:themeColor="text1"/>
              </w:rPr>
              <w:t>6</w:t>
            </w:r>
          </w:p>
        </w:tc>
        <w:tc>
          <w:tcPr>
            <w:tcW w:w="992" w:type="dxa"/>
          </w:tcPr>
          <w:p w14:paraId="29860C07" w14:textId="77777777" w:rsidR="003B0DC6" w:rsidRPr="003B0DC6" w:rsidRDefault="003B0DC6" w:rsidP="003B0DC6">
            <w:pPr>
              <w:spacing w:after="160" w:line="259" w:lineRule="auto"/>
              <w:rPr>
                <w:color w:val="000000" w:themeColor="text1"/>
              </w:rPr>
            </w:pPr>
            <w:r w:rsidRPr="003B0DC6">
              <w:rPr>
                <w:color w:val="000000" w:themeColor="text1"/>
              </w:rPr>
              <w:t>3</w:t>
            </w:r>
          </w:p>
        </w:tc>
        <w:tc>
          <w:tcPr>
            <w:tcW w:w="992" w:type="dxa"/>
          </w:tcPr>
          <w:p w14:paraId="16882C81" w14:textId="77777777" w:rsidR="003B0DC6" w:rsidRPr="003B0DC6" w:rsidRDefault="003B0DC6" w:rsidP="003B0DC6">
            <w:pPr>
              <w:spacing w:after="160" w:line="259" w:lineRule="auto"/>
              <w:rPr>
                <w:color w:val="000000" w:themeColor="text1"/>
              </w:rPr>
            </w:pPr>
            <w:r w:rsidRPr="003B0DC6">
              <w:rPr>
                <w:color w:val="000000" w:themeColor="text1"/>
              </w:rPr>
              <w:t>3</w:t>
            </w:r>
          </w:p>
        </w:tc>
      </w:tr>
      <w:tr w:rsidR="003B0DC6" w:rsidRPr="003B0DC6" w14:paraId="6D7C00AB" w14:textId="77777777" w:rsidTr="003B0DC6">
        <w:trPr>
          <w:jc w:val="center"/>
        </w:trPr>
        <w:tc>
          <w:tcPr>
            <w:tcW w:w="709" w:type="dxa"/>
          </w:tcPr>
          <w:p w14:paraId="48A03DBF"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31.</w:t>
            </w:r>
          </w:p>
        </w:tc>
        <w:tc>
          <w:tcPr>
            <w:tcW w:w="2137" w:type="dxa"/>
          </w:tcPr>
          <w:p w14:paraId="466D9C4F" w14:textId="77777777" w:rsidR="003B0DC6" w:rsidRPr="003B0DC6" w:rsidRDefault="003B0DC6" w:rsidP="003B0DC6">
            <w:pPr>
              <w:spacing w:after="160" w:line="259" w:lineRule="auto"/>
              <w:rPr>
                <w:color w:val="000000" w:themeColor="text1"/>
              </w:rPr>
            </w:pPr>
            <w:r w:rsidRPr="003B0DC6">
              <w:rPr>
                <w:color w:val="000000" w:themeColor="text1"/>
              </w:rPr>
              <w:t>Zestaw siłomierzy składający się z 6 siłomierzy (np. 1N, 2N, 5N, 10N, 20N, 50N)</w:t>
            </w:r>
          </w:p>
        </w:tc>
        <w:tc>
          <w:tcPr>
            <w:tcW w:w="6652" w:type="dxa"/>
          </w:tcPr>
          <w:p w14:paraId="7612526C" w14:textId="77777777" w:rsidR="003B0DC6" w:rsidRPr="003B0DC6" w:rsidRDefault="003B0DC6" w:rsidP="003B0DC6">
            <w:pPr>
              <w:spacing w:after="160" w:line="259" w:lineRule="auto"/>
              <w:rPr>
                <w:color w:val="000000" w:themeColor="text1"/>
              </w:rPr>
            </w:pPr>
            <w:r w:rsidRPr="003B0DC6">
              <w:rPr>
                <w:color w:val="000000" w:themeColor="text1"/>
              </w:rPr>
              <w:t>W zestawie min. 6 siłomierzy ((np. 1N, 2N, 5N, 10N, 20N, 50N). Siłomierze sprężynowe, obudowa z plastiku, skala wyrażona w niutonach, metalowe haczyki do zawieszania siłomierza i do zawieszania ciężarków.</w:t>
            </w:r>
          </w:p>
        </w:tc>
        <w:tc>
          <w:tcPr>
            <w:tcW w:w="1134" w:type="dxa"/>
          </w:tcPr>
          <w:p w14:paraId="37F0DD44"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2E654010" w14:textId="77777777" w:rsidR="003B0DC6" w:rsidRPr="003B0DC6" w:rsidRDefault="003B0DC6" w:rsidP="003B0DC6">
            <w:pPr>
              <w:spacing w:after="160" w:line="259" w:lineRule="auto"/>
              <w:rPr>
                <w:color w:val="000000" w:themeColor="text1"/>
              </w:rPr>
            </w:pPr>
            <w:r w:rsidRPr="003B0DC6">
              <w:rPr>
                <w:color w:val="000000" w:themeColor="text1"/>
              </w:rPr>
              <w:t>6</w:t>
            </w:r>
          </w:p>
        </w:tc>
        <w:tc>
          <w:tcPr>
            <w:tcW w:w="992" w:type="dxa"/>
          </w:tcPr>
          <w:p w14:paraId="7D576ECA" w14:textId="77777777" w:rsidR="003B0DC6" w:rsidRPr="003B0DC6" w:rsidRDefault="003B0DC6" w:rsidP="003B0DC6">
            <w:pPr>
              <w:spacing w:after="160" w:line="259" w:lineRule="auto"/>
              <w:rPr>
                <w:color w:val="000000" w:themeColor="text1"/>
              </w:rPr>
            </w:pPr>
            <w:r w:rsidRPr="003B0DC6">
              <w:rPr>
                <w:color w:val="000000" w:themeColor="text1"/>
              </w:rPr>
              <w:t>3</w:t>
            </w:r>
          </w:p>
        </w:tc>
        <w:tc>
          <w:tcPr>
            <w:tcW w:w="992" w:type="dxa"/>
          </w:tcPr>
          <w:p w14:paraId="1E423871" w14:textId="77777777" w:rsidR="003B0DC6" w:rsidRPr="003B0DC6" w:rsidRDefault="003B0DC6" w:rsidP="003B0DC6">
            <w:pPr>
              <w:spacing w:after="160" w:line="259" w:lineRule="auto"/>
              <w:rPr>
                <w:color w:val="000000" w:themeColor="text1"/>
              </w:rPr>
            </w:pPr>
            <w:r w:rsidRPr="003B0DC6">
              <w:rPr>
                <w:color w:val="000000" w:themeColor="text1"/>
              </w:rPr>
              <w:t>3</w:t>
            </w:r>
          </w:p>
        </w:tc>
      </w:tr>
      <w:tr w:rsidR="003B0DC6" w:rsidRPr="003B0DC6" w14:paraId="2415D6C0" w14:textId="77777777" w:rsidTr="003B0DC6">
        <w:trPr>
          <w:jc w:val="center"/>
        </w:trPr>
        <w:tc>
          <w:tcPr>
            <w:tcW w:w="709" w:type="dxa"/>
          </w:tcPr>
          <w:p w14:paraId="4932941C"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32.</w:t>
            </w:r>
          </w:p>
        </w:tc>
        <w:tc>
          <w:tcPr>
            <w:tcW w:w="2137" w:type="dxa"/>
          </w:tcPr>
          <w:p w14:paraId="3468D6E8" w14:textId="77777777" w:rsidR="003B0DC6" w:rsidRPr="003B0DC6" w:rsidRDefault="003B0DC6" w:rsidP="003B0DC6">
            <w:pPr>
              <w:spacing w:after="160" w:line="259" w:lineRule="auto"/>
              <w:rPr>
                <w:color w:val="000000" w:themeColor="text1"/>
              </w:rPr>
            </w:pPr>
            <w:r w:rsidRPr="003B0DC6">
              <w:rPr>
                <w:color w:val="000000" w:themeColor="text1"/>
              </w:rPr>
              <w:t>Miernik uniwersalny wielkości elektrycznych</w:t>
            </w:r>
          </w:p>
        </w:tc>
        <w:tc>
          <w:tcPr>
            <w:tcW w:w="6652" w:type="dxa"/>
          </w:tcPr>
          <w:p w14:paraId="350948DD" w14:textId="77777777" w:rsidR="003B0DC6" w:rsidRPr="003B0DC6" w:rsidRDefault="003B0DC6" w:rsidP="003B0DC6">
            <w:pPr>
              <w:spacing w:after="160" w:line="259" w:lineRule="auto"/>
              <w:rPr>
                <w:color w:val="000000" w:themeColor="text1"/>
              </w:rPr>
            </w:pPr>
            <w:r w:rsidRPr="003B0DC6">
              <w:rPr>
                <w:color w:val="000000" w:themeColor="text1"/>
              </w:rPr>
              <w:t xml:space="preserve">Uniwersalny miernik cyfrowy – multimetr (amperomierz, woltomierz, omomierz). Zakresy pomiarowe: DCV (prąd stały): 200/2000mV/20/200/250 V; ACV (prąd zm.): 200/250 V; DCA: 200/2000µA/20/200 </w:t>
            </w:r>
            <w:proofErr w:type="spellStart"/>
            <w:r w:rsidRPr="003B0DC6">
              <w:rPr>
                <w:color w:val="000000" w:themeColor="text1"/>
              </w:rPr>
              <w:t>mA</w:t>
            </w:r>
            <w:proofErr w:type="spellEnd"/>
            <w:r w:rsidRPr="003B0DC6">
              <w:rPr>
                <w:color w:val="000000" w:themeColor="text1"/>
              </w:rPr>
              <w:t>/10A: oporność 200/2000Ω/20/200/2000kΩ; zakres pomiaru temperatury: od 0-1000</w:t>
            </w:r>
            <w:r w:rsidRPr="003B0DC6">
              <w:rPr>
                <w:color w:val="000000" w:themeColor="text1"/>
                <w:vertAlign w:val="superscript"/>
              </w:rPr>
              <w:t xml:space="preserve"> </w:t>
            </w:r>
            <w:proofErr w:type="spellStart"/>
            <w:r w:rsidRPr="003B0DC6">
              <w:rPr>
                <w:color w:val="000000" w:themeColor="text1"/>
                <w:vertAlign w:val="superscript"/>
              </w:rPr>
              <w:t>o</w:t>
            </w:r>
            <w:r w:rsidRPr="003B0DC6">
              <w:rPr>
                <w:color w:val="000000" w:themeColor="text1"/>
              </w:rPr>
              <w:t>C.</w:t>
            </w:r>
            <w:proofErr w:type="spellEnd"/>
            <w:r w:rsidRPr="003B0DC6">
              <w:rPr>
                <w:color w:val="000000" w:themeColor="text1"/>
              </w:rPr>
              <w:t xml:space="preserve"> Zasilanie bateryjne, w zestawie kable pomiarowe i czujnik temperatury na przewodzie.</w:t>
            </w:r>
          </w:p>
        </w:tc>
        <w:tc>
          <w:tcPr>
            <w:tcW w:w="1134" w:type="dxa"/>
          </w:tcPr>
          <w:p w14:paraId="403D242C"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04A17651"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4144BC18" w14:textId="77777777" w:rsidR="003B0DC6" w:rsidRPr="003B0DC6" w:rsidRDefault="003B0DC6" w:rsidP="003B0DC6">
            <w:pPr>
              <w:spacing w:after="160" w:line="259" w:lineRule="auto"/>
              <w:rPr>
                <w:color w:val="000000" w:themeColor="text1"/>
              </w:rPr>
            </w:pPr>
            <w:r w:rsidRPr="003B0DC6">
              <w:rPr>
                <w:color w:val="000000" w:themeColor="text1"/>
              </w:rPr>
              <w:t>8</w:t>
            </w:r>
          </w:p>
        </w:tc>
        <w:tc>
          <w:tcPr>
            <w:tcW w:w="992" w:type="dxa"/>
          </w:tcPr>
          <w:p w14:paraId="04F0C72E" w14:textId="77777777" w:rsidR="003B0DC6" w:rsidRPr="003B0DC6" w:rsidRDefault="003B0DC6" w:rsidP="003B0DC6">
            <w:pPr>
              <w:spacing w:after="160" w:line="259" w:lineRule="auto"/>
              <w:rPr>
                <w:color w:val="000000" w:themeColor="text1"/>
              </w:rPr>
            </w:pPr>
            <w:r w:rsidRPr="003B0DC6">
              <w:rPr>
                <w:color w:val="000000" w:themeColor="text1"/>
              </w:rPr>
              <w:t>7</w:t>
            </w:r>
          </w:p>
        </w:tc>
      </w:tr>
      <w:tr w:rsidR="003B0DC6" w:rsidRPr="003B0DC6" w14:paraId="7E92544D" w14:textId="77777777" w:rsidTr="003B0DC6">
        <w:trPr>
          <w:jc w:val="center"/>
        </w:trPr>
        <w:tc>
          <w:tcPr>
            <w:tcW w:w="709" w:type="dxa"/>
          </w:tcPr>
          <w:p w14:paraId="74DC4F93"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33.</w:t>
            </w:r>
          </w:p>
        </w:tc>
        <w:tc>
          <w:tcPr>
            <w:tcW w:w="2137" w:type="dxa"/>
          </w:tcPr>
          <w:p w14:paraId="42E5B3B6" w14:textId="77777777" w:rsidR="003B0DC6" w:rsidRPr="003B0DC6" w:rsidRDefault="003B0DC6" w:rsidP="003B0DC6">
            <w:pPr>
              <w:spacing w:after="160" w:line="259" w:lineRule="auto"/>
              <w:rPr>
                <w:color w:val="000000" w:themeColor="text1"/>
              </w:rPr>
            </w:pPr>
            <w:r w:rsidRPr="003B0DC6">
              <w:rPr>
                <w:color w:val="000000" w:themeColor="text1"/>
              </w:rPr>
              <w:t>Elektroskop</w:t>
            </w:r>
          </w:p>
        </w:tc>
        <w:tc>
          <w:tcPr>
            <w:tcW w:w="6652" w:type="dxa"/>
          </w:tcPr>
          <w:p w14:paraId="012C29F5" w14:textId="77777777" w:rsidR="003B0DC6" w:rsidRPr="003B0DC6" w:rsidRDefault="003B0DC6" w:rsidP="003B0DC6">
            <w:pPr>
              <w:spacing w:after="160" w:line="259" w:lineRule="auto"/>
              <w:rPr>
                <w:color w:val="000000" w:themeColor="text1"/>
              </w:rPr>
            </w:pPr>
            <w:r w:rsidRPr="003B0DC6">
              <w:rPr>
                <w:color w:val="000000" w:themeColor="text1"/>
              </w:rPr>
              <w:t xml:space="preserve">Elektroskop w kształcie kwadratu umieszczony na stopce, obudowa: ścianka boczna metalowa, z przodu i z tyłu szklane, przeźroczyste szybki. Wewnątrz obudowy na odizolowanym metalowym pręcie zawieszona obrotowa wskazówka. W dolnej części, wewnątrz obudowy przymocowana skala z minimalną podziałką od min. 0 do max. 4 </w:t>
            </w:r>
            <w:proofErr w:type="spellStart"/>
            <w:r w:rsidRPr="003B0DC6">
              <w:rPr>
                <w:color w:val="000000" w:themeColor="text1"/>
              </w:rPr>
              <w:t>kV</w:t>
            </w:r>
            <w:proofErr w:type="spellEnd"/>
            <w:r w:rsidRPr="003B0DC6">
              <w:rPr>
                <w:color w:val="000000" w:themeColor="text1"/>
              </w:rPr>
              <w:t>. Minimalna wysokość: 37 cm.</w:t>
            </w:r>
          </w:p>
        </w:tc>
        <w:tc>
          <w:tcPr>
            <w:tcW w:w="1134" w:type="dxa"/>
          </w:tcPr>
          <w:p w14:paraId="16525181"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6F0D8FDD"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7654F9FF" w14:textId="77777777" w:rsidR="003B0DC6" w:rsidRPr="003B0DC6" w:rsidRDefault="003B0DC6" w:rsidP="003B0DC6">
            <w:pPr>
              <w:spacing w:after="160" w:line="259" w:lineRule="auto"/>
              <w:rPr>
                <w:color w:val="000000" w:themeColor="text1"/>
              </w:rPr>
            </w:pPr>
            <w:r w:rsidRPr="003B0DC6">
              <w:rPr>
                <w:color w:val="000000" w:themeColor="text1"/>
              </w:rPr>
              <w:t>8</w:t>
            </w:r>
          </w:p>
        </w:tc>
        <w:tc>
          <w:tcPr>
            <w:tcW w:w="992" w:type="dxa"/>
          </w:tcPr>
          <w:p w14:paraId="350792AA" w14:textId="77777777" w:rsidR="003B0DC6" w:rsidRPr="003B0DC6" w:rsidRDefault="003B0DC6" w:rsidP="003B0DC6">
            <w:pPr>
              <w:spacing w:after="160" w:line="259" w:lineRule="auto"/>
              <w:rPr>
                <w:color w:val="000000" w:themeColor="text1"/>
              </w:rPr>
            </w:pPr>
            <w:r w:rsidRPr="003B0DC6">
              <w:rPr>
                <w:color w:val="000000" w:themeColor="text1"/>
              </w:rPr>
              <w:t>7</w:t>
            </w:r>
          </w:p>
        </w:tc>
      </w:tr>
      <w:tr w:rsidR="003B0DC6" w:rsidRPr="003B0DC6" w14:paraId="416ECAF9" w14:textId="77777777" w:rsidTr="003B0DC6">
        <w:trPr>
          <w:jc w:val="center"/>
        </w:trPr>
        <w:tc>
          <w:tcPr>
            <w:tcW w:w="709" w:type="dxa"/>
          </w:tcPr>
          <w:p w14:paraId="4EB9184A"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34.</w:t>
            </w:r>
          </w:p>
        </w:tc>
        <w:tc>
          <w:tcPr>
            <w:tcW w:w="2137" w:type="dxa"/>
          </w:tcPr>
          <w:p w14:paraId="2DE5B4B6" w14:textId="77777777" w:rsidR="003B0DC6" w:rsidRPr="003B0DC6" w:rsidRDefault="003B0DC6" w:rsidP="003B0DC6">
            <w:pPr>
              <w:spacing w:after="160" w:line="259" w:lineRule="auto"/>
              <w:rPr>
                <w:color w:val="000000" w:themeColor="text1"/>
              </w:rPr>
            </w:pPr>
            <w:r w:rsidRPr="003B0DC6">
              <w:rPr>
                <w:color w:val="000000" w:themeColor="text1"/>
              </w:rPr>
              <w:t>Żarówki miniaturowe 6 V</w:t>
            </w:r>
          </w:p>
        </w:tc>
        <w:tc>
          <w:tcPr>
            <w:tcW w:w="6652" w:type="dxa"/>
          </w:tcPr>
          <w:p w14:paraId="60527E2F" w14:textId="77777777" w:rsidR="003B0DC6" w:rsidRPr="003B0DC6" w:rsidRDefault="003B0DC6" w:rsidP="003B0DC6">
            <w:pPr>
              <w:spacing w:after="160" w:line="259" w:lineRule="auto"/>
              <w:rPr>
                <w:color w:val="000000" w:themeColor="text1"/>
              </w:rPr>
            </w:pPr>
            <w:r w:rsidRPr="003B0DC6">
              <w:rPr>
                <w:color w:val="000000" w:themeColor="text1"/>
              </w:rPr>
              <w:t>Gwint typu E10, napięcie pracy: 6 V.</w:t>
            </w:r>
          </w:p>
        </w:tc>
        <w:tc>
          <w:tcPr>
            <w:tcW w:w="1134" w:type="dxa"/>
          </w:tcPr>
          <w:p w14:paraId="57BFC9A2"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73A72FA7" w14:textId="77777777" w:rsidR="003B0DC6" w:rsidRPr="003B0DC6" w:rsidRDefault="003B0DC6" w:rsidP="003B0DC6">
            <w:pPr>
              <w:spacing w:after="160" w:line="259" w:lineRule="auto"/>
              <w:rPr>
                <w:color w:val="000000" w:themeColor="text1"/>
              </w:rPr>
            </w:pPr>
            <w:r w:rsidRPr="003B0DC6">
              <w:rPr>
                <w:color w:val="000000" w:themeColor="text1"/>
              </w:rPr>
              <w:t>50</w:t>
            </w:r>
          </w:p>
        </w:tc>
        <w:tc>
          <w:tcPr>
            <w:tcW w:w="992" w:type="dxa"/>
          </w:tcPr>
          <w:p w14:paraId="6FDC17C5" w14:textId="77777777" w:rsidR="003B0DC6" w:rsidRPr="003B0DC6" w:rsidRDefault="003B0DC6" w:rsidP="003B0DC6">
            <w:pPr>
              <w:spacing w:after="160" w:line="259" w:lineRule="auto"/>
              <w:rPr>
                <w:color w:val="000000" w:themeColor="text1"/>
              </w:rPr>
            </w:pPr>
            <w:r w:rsidRPr="003B0DC6">
              <w:rPr>
                <w:color w:val="000000" w:themeColor="text1"/>
              </w:rPr>
              <w:t>25</w:t>
            </w:r>
          </w:p>
        </w:tc>
        <w:tc>
          <w:tcPr>
            <w:tcW w:w="992" w:type="dxa"/>
          </w:tcPr>
          <w:p w14:paraId="6988D561" w14:textId="77777777" w:rsidR="003B0DC6" w:rsidRPr="003B0DC6" w:rsidRDefault="003B0DC6" w:rsidP="003B0DC6">
            <w:pPr>
              <w:spacing w:after="160" w:line="259" w:lineRule="auto"/>
              <w:rPr>
                <w:color w:val="000000" w:themeColor="text1"/>
              </w:rPr>
            </w:pPr>
            <w:r w:rsidRPr="003B0DC6">
              <w:rPr>
                <w:color w:val="000000" w:themeColor="text1"/>
              </w:rPr>
              <w:t>25</w:t>
            </w:r>
          </w:p>
        </w:tc>
      </w:tr>
      <w:tr w:rsidR="003B0DC6" w:rsidRPr="003B0DC6" w14:paraId="3F085E2F" w14:textId="77777777" w:rsidTr="003B0DC6">
        <w:trPr>
          <w:jc w:val="center"/>
        </w:trPr>
        <w:tc>
          <w:tcPr>
            <w:tcW w:w="709" w:type="dxa"/>
          </w:tcPr>
          <w:p w14:paraId="526D790A"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35.</w:t>
            </w:r>
          </w:p>
        </w:tc>
        <w:tc>
          <w:tcPr>
            <w:tcW w:w="2137" w:type="dxa"/>
          </w:tcPr>
          <w:p w14:paraId="4CC95284" w14:textId="77777777" w:rsidR="003B0DC6" w:rsidRPr="003B0DC6" w:rsidRDefault="003B0DC6" w:rsidP="003B0DC6">
            <w:pPr>
              <w:spacing w:after="160" w:line="259" w:lineRule="auto"/>
              <w:rPr>
                <w:color w:val="000000" w:themeColor="text1"/>
              </w:rPr>
            </w:pPr>
            <w:r w:rsidRPr="003B0DC6">
              <w:rPr>
                <w:color w:val="000000" w:themeColor="text1"/>
              </w:rPr>
              <w:t>Żarówki miniaturowe 3,5 V</w:t>
            </w:r>
          </w:p>
        </w:tc>
        <w:tc>
          <w:tcPr>
            <w:tcW w:w="6652" w:type="dxa"/>
          </w:tcPr>
          <w:p w14:paraId="626F82A5" w14:textId="77777777" w:rsidR="003B0DC6" w:rsidRPr="003B0DC6" w:rsidRDefault="003B0DC6" w:rsidP="003B0DC6">
            <w:pPr>
              <w:spacing w:after="160" w:line="259" w:lineRule="auto"/>
              <w:rPr>
                <w:color w:val="000000" w:themeColor="text1"/>
              </w:rPr>
            </w:pPr>
            <w:r w:rsidRPr="003B0DC6">
              <w:rPr>
                <w:color w:val="000000" w:themeColor="text1"/>
              </w:rPr>
              <w:t>Gwint typu E10, napięcie pracy: 3,5 V.</w:t>
            </w:r>
          </w:p>
        </w:tc>
        <w:tc>
          <w:tcPr>
            <w:tcW w:w="1134" w:type="dxa"/>
          </w:tcPr>
          <w:p w14:paraId="6AF3D4F9"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273E36EA" w14:textId="77777777" w:rsidR="003B0DC6" w:rsidRPr="003B0DC6" w:rsidRDefault="003B0DC6" w:rsidP="003B0DC6">
            <w:pPr>
              <w:spacing w:after="160" w:line="259" w:lineRule="auto"/>
              <w:rPr>
                <w:color w:val="000000" w:themeColor="text1"/>
              </w:rPr>
            </w:pPr>
            <w:r w:rsidRPr="003B0DC6">
              <w:rPr>
                <w:color w:val="000000" w:themeColor="text1"/>
              </w:rPr>
              <w:t>60</w:t>
            </w:r>
          </w:p>
        </w:tc>
        <w:tc>
          <w:tcPr>
            <w:tcW w:w="992" w:type="dxa"/>
          </w:tcPr>
          <w:p w14:paraId="18CD7C90" w14:textId="77777777" w:rsidR="003B0DC6" w:rsidRPr="003B0DC6" w:rsidRDefault="003B0DC6" w:rsidP="003B0DC6">
            <w:pPr>
              <w:spacing w:after="160" w:line="259" w:lineRule="auto"/>
              <w:rPr>
                <w:color w:val="000000" w:themeColor="text1"/>
              </w:rPr>
            </w:pPr>
            <w:r w:rsidRPr="003B0DC6">
              <w:rPr>
                <w:color w:val="000000" w:themeColor="text1"/>
              </w:rPr>
              <w:t>30</w:t>
            </w:r>
          </w:p>
        </w:tc>
        <w:tc>
          <w:tcPr>
            <w:tcW w:w="992" w:type="dxa"/>
          </w:tcPr>
          <w:p w14:paraId="1E3053B7" w14:textId="77777777" w:rsidR="003B0DC6" w:rsidRPr="003B0DC6" w:rsidRDefault="003B0DC6" w:rsidP="003B0DC6">
            <w:pPr>
              <w:spacing w:after="160" w:line="259" w:lineRule="auto"/>
              <w:rPr>
                <w:color w:val="000000" w:themeColor="text1"/>
              </w:rPr>
            </w:pPr>
            <w:r w:rsidRPr="003B0DC6">
              <w:rPr>
                <w:color w:val="000000" w:themeColor="text1"/>
              </w:rPr>
              <w:t>30</w:t>
            </w:r>
          </w:p>
        </w:tc>
      </w:tr>
      <w:tr w:rsidR="003B0DC6" w:rsidRPr="003B0DC6" w14:paraId="6815B209" w14:textId="77777777" w:rsidTr="003B0DC6">
        <w:trPr>
          <w:jc w:val="center"/>
        </w:trPr>
        <w:tc>
          <w:tcPr>
            <w:tcW w:w="709" w:type="dxa"/>
          </w:tcPr>
          <w:p w14:paraId="3F120E96"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lastRenderedPageBreak/>
              <w:t>36.</w:t>
            </w:r>
          </w:p>
        </w:tc>
        <w:tc>
          <w:tcPr>
            <w:tcW w:w="2137" w:type="dxa"/>
          </w:tcPr>
          <w:p w14:paraId="32C65E58" w14:textId="77777777" w:rsidR="003B0DC6" w:rsidRPr="003B0DC6" w:rsidRDefault="003B0DC6" w:rsidP="003B0DC6">
            <w:pPr>
              <w:spacing w:after="160" w:line="259" w:lineRule="auto"/>
              <w:rPr>
                <w:color w:val="000000" w:themeColor="text1"/>
              </w:rPr>
            </w:pPr>
            <w:r w:rsidRPr="003B0DC6">
              <w:rPr>
                <w:color w:val="000000" w:themeColor="text1"/>
              </w:rPr>
              <w:t>Zestaw podstawowych przewodów elektrycznych + przewody z zakończeniami magnetycznymi i łączniki baterii</w:t>
            </w:r>
          </w:p>
        </w:tc>
        <w:tc>
          <w:tcPr>
            <w:tcW w:w="6652" w:type="dxa"/>
          </w:tcPr>
          <w:p w14:paraId="7F1E253D" w14:textId="77777777" w:rsidR="003B0DC6" w:rsidRPr="003B0DC6" w:rsidRDefault="003B0DC6" w:rsidP="003B0DC6">
            <w:pPr>
              <w:spacing w:after="160" w:line="259" w:lineRule="auto"/>
              <w:rPr>
                <w:color w:val="000000" w:themeColor="text1"/>
              </w:rPr>
            </w:pPr>
            <w:r w:rsidRPr="003B0DC6">
              <w:rPr>
                <w:color w:val="000000" w:themeColor="text1"/>
              </w:rPr>
              <w:t>W zestawie min. w/w elementy (poz. 18 do 26) np.: płytki (żarówki na podstawkach, brzęczyk, włącznik przyciskowy, silniczek), drut rezystancyjny, przewody krokodylkowe, łączniki baterii C (R14) oraz przewody z zakończeniami magnetycznymi.</w:t>
            </w:r>
          </w:p>
        </w:tc>
        <w:tc>
          <w:tcPr>
            <w:tcW w:w="1134" w:type="dxa"/>
          </w:tcPr>
          <w:p w14:paraId="42879C1B"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677C96E4" w14:textId="77777777" w:rsidR="003B0DC6" w:rsidRPr="003B0DC6" w:rsidRDefault="003B0DC6" w:rsidP="003B0DC6">
            <w:pPr>
              <w:spacing w:after="160" w:line="259" w:lineRule="auto"/>
              <w:rPr>
                <w:color w:val="000000" w:themeColor="text1"/>
              </w:rPr>
            </w:pPr>
            <w:r w:rsidRPr="003B0DC6">
              <w:rPr>
                <w:color w:val="000000" w:themeColor="text1"/>
              </w:rPr>
              <w:t>30</w:t>
            </w:r>
          </w:p>
        </w:tc>
        <w:tc>
          <w:tcPr>
            <w:tcW w:w="992" w:type="dxa"/>
          </w:tcPr>
          <w:p w14:paraId="31B595ED"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1E456A8F" w14:textId="77777777" w:rsidR="003B0DC6" w:rsidRPr="003B0DC6" w:rsidRDefault="003B0DC6" w:rsidP="003B0DC6">
            <w:pPr>
              <w:spacing w:after="160" w:line="259" w:lineRule="auto"/>
              <w:rPr>
                <w:color w:val="000000" w:themeColor="text1"/>
              </w:rPr>
            </w:pPr>
            <w:r w:rsidRPr="003B0DC6">
              <w:rPr>
                <w:color w:val="000000" w:themeColor="text1"/>
              </w:rPr>
              <w:t>15</w:t>
            </w:r>
          </w:p>
        </w:tc>
      </w:tr>
      <w:tr w:rsidR="003B0DC6" w:rsidRPr="003B0DC6" w14:paraId="0696797A" w14:textId="77777777" w:rsidTr="003B0DC6">
        <w:trPr>
          <w:jc w:val="center"/>
        </w:trPr>
        <w:tc>
          <w:tcPr>
            <w:tcW w:w="709" w:type="dxa"/>
          </w:tcPr>
          <w:p w14:paraId="235BE50E"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37.</w:t>
            </w:r>
          </w:p>
        </w:tc>
        <w:tc>
          <w:tcPr>
            <w:tcW w:w="2137" w:type="dxa"/>
          </w:tcPr>
          <w:p w14:paraId="176EFF23" w14:textId="77777777" w:rsidR="003B0DC6" w:rsidRPr="003B0DC6" w:rsidRDefault="003B0DC6" w:rsidP="003B0DC6">
            <w:pPr>
              <w:spacing w:after="160" w:line="259" w:lineRule="auto"/>
              <w:rPr>
                <w:color w:val="000000" w:themeColor="text1"/>
              </w:rPr>
            </w:pPr>
            <w:r w:rsidRPr="003B0DC6">
              <w:rPr>
                <w:color w:val="000000" w:themeColor="text1"/>
              </w:rPr>
              <w:t>Baterie płaskie</w:t>
            </w:r>
          </w:p>
          <w:p w14:paraId="183EAC45" w14:textId="77777777" w:rsidR="003B0DC6" w:rsidRPr="003B0DC6" w:rsidRDefault="003B0DC6" w:rsidP="003B0DC6">
            <w:pPr>
              <w:spacing w:after="160" w:line="259" w:lineRule="auto"/>
              <w:rPr>
                <w:color w:val="000000" w:themeColor="text1"/>
              </w:rPr>
            </w:pPr>
            <w:r w:rsidRPr="003B0DC6">
              <w:rPr>
                <w:color w:val="000000" w:themeColor="text1"/>
              </w:rPr>
              <w:t xml:space="preserve"> 4,5 V</w:t>
            </w:r>
          </w:p>
        </w:tc>
        <w:tc>
          <w:tcPr>
            <w:tcW w:w="6652" w:type="dxa"/>
          </w:tcPr>
          <w:p w14:paraId="3763A2A4" w14:textId="77777777" w:rsidR="003B0DC6" w:rsidRPr="003B0DC6" w:rsidRDefault="003B0DC6" w:rsidP="003B0DC6">
            <w:pPr>
              <w:spacing w:after="160" w:line="259" w:lineRule="auto"/>
              <w:rPr>
                <w:color w:val="000000" w:themeColor="text1"/>
              </w:rPr>
            </w:pPr>
            <w:r w:rsidRPr="003B0DC6">
              <w:rPr>
                <w:color w:val="000000" w:themeColor="text1"/>
              </w:rPr>
              <w:t>Płaskie, alkaliczne – 4,5 V.</w:t>
            </w:r>
          </w:p>
        </w:tc>
        <w:tc>
          <w:tcPr>
            <w:tcW w:w="1134" w:type="dxa"/>
          </w:tcPr>
          <w:p w14:paraId="046343AD"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6F27EC02" w14:textId="77777777" w:rsidR="003B0DC6" w:rsidRPr="003B0DC6" w:rsidRDefault="003B0DC6" w:rsidP="003B0DC6">
            <w:pPr>
              <w:spacing w:after="160" w:line="259" w:lineRule="auto"/>
              <w:rPr>
                <w:color w:val="000000" w:themeColor="text1"/>
              </w:rPr>
            </w:pPr>
            <w:r w:rsidRPr="003B0DC6">
              <w:rPr>
                <w:color w:val="000000" w:themeColor="text1"/>
              </w:rPr>
              <w:t>60</w:t>
            </w:r>
          </w:p>
        </w:tc>
        <w:tc>
          <w:tcPr>
            <w:tcW w:w="992" w:type="dxa"/>
          </w:tcPr>
          <w:p w14:paraId="6995F05A" w14:textId="77777777" w:rsidR="003B0DC6" w:rsidRPr="003B0DC6" w:rsidRDefault="003B0DC6" w:rsidP="003B0DC6">
            <w:pPr>
              <w:spacing w:after="160" w:line="259" w:lineRule="auto"/>
              <w:rPr>
                <w:color w:val="000000" w:themeColor="text1"/>
              </w:rPr>
            </w:pPr>
            <w:r w:rsidRPr="003B0DC6">
              <w:rPr>
                <w:color w:val="000000" w:themeColor="text1"/>
              </w:rPr>
              <w:t>30</w:t>
            </w:r>
          </w:p>
        </w:tc>
        <w:tc>
          <w:tcPr>
            <w:tcW w:w="992" w:type="dxa"/>
          </w:tcPr>
          <w:p w14:paraId="38328EA1" w14:textId="77777777" w:rsidR="003B0DC6" w:rsidRPr="003B0DC6" w:rsidRDefault="003B0DC6" w:rsidP="003B0DC6">
            <w:pPr>
              <w:spacing w:after="160" w:line="259" w:lineRule="auto"/>
              <w:rPr>
                <w:color w:val="000000" w:themeColor="text1"/>
              </w:rPr>
            </w:pPr>
            <w:r w:rsidRPr="003B0DC6">
              <w:rPr>
                <w:color w:val="000000" w:themeColor="text1"/>
              </w:rPr>
              <w:t>30</w:t>
            </w:r>
          </w:p>
        </w:tc>
      </w:tr>
      <w:tr w:rsidR="003B0DC6" w:rsidRPr="003B0DC6" w14:paraId="3914F090" w14:textId="77777777" w:rsidTr="003B0DC6">
        <w:trPr>
          <w:jc w:val="center"/>
        </w:trPr>
        <w:tc>
          <w:tcPr>
            <w:tcW w:w="709" w:type="dxa"/>
          </w:tcPr>
          <w:p w14:paraId="55BEFFA1"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38.</w:t>
            </w:r>
          </w:p>
        </w:tc>
        <w:tc>
          <w:tcPr>
            <w:tcW w:w="2137" w:type="dxa"/>
          </w:tcPr>
          <w:p w14:paraId="1B61BA2D" w14:textId="77777777" w:rsidR="003B0DC6" w:rsidRPr="003B0DC6" w:rsidRDefault="003B0DC6" w:rsidP="003B0DC6">
            <w:pPr>
              <w:spacing w:after="160" w:line="259" w:lineRule="auto"/>
              <w:rPr>
                <w:color w:val="000000" w:themeColor="text1"/>
              </w:rPr>
            </w:pPr>
            <w:r w:rsidRPr="003B0DC6">
              <w:rPr>
                <w:color w:val="000000" w:themeColor="text1"/>
              </w:rPr>
              <w:t>Baterie płaskie</w:t>
            </w:r>
          </w:p>
          <w:p w14:paraId="0F301F66" w14:textId="77777777" w:rsidR="003B0DC6" w:rsidRPr="003B0DC6" w:rsidRDefault="003B0DC6" w:rsidP="003B0DC6">
            <w:pPr>
              <w:spacing w:after="160" w:line="259" w:lineRule="auto"/>
              <w:rPr>
                <w:color w:val="000000" w:themeColor="text1"/>
              </w:rPr>
            </w:pPr>
            <w:r w:rsidRPr="003B0DC6">
              <w:rPr>
                <w:color w:val="000000" w:themeColor="text1"/>
              </w:rPr>
              <w:t xml:space="preserve"> 1,5 V</w:t>
            </w:r>
          </w:p>
        </w:tc>
        <w:tc>
          <w:tcPr>
            <w:tcW w:w="6652" w:type="dxa"/>
          </w:tcPr>
          <w:p w14:paraId="443157BB" w14:textId="77777777" w:rsidR="003B0DC6" w:rsidRPr="003B0DC6" w:rsidRDefault="003B0DC6" w:rsidP="003B0DC6">
            <w:pPr>
              <w:spacing w:after="160" w:line="259" w:lineRule="auto"/>
              <w:rPr>
                <w:color w:val="000000" w:themeColor="text1"/>
              </w:rPr>
            </w:pPr>
            <w:r w:rsidRPr="003B0DC6">
              <w:rPr>
                <w:color w:val="000000" w:themeColor="text1"/>
              </w:rPr>
              <w:t>Okrągłe, alkaliczne – 1,5 V.</w:t>
            </w:r>
          </w:p>
        </w:tc>
        <w:tc>
          <w:tcPr>
            <w:tcW w:w="1134" w:type="dxa"/>
          </w:tcPr>
          <w:p w14:paraId="33FF8C4F"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6DB67156" w14:textId="77777777" w:rsidR="003B0DC6" w:rsidRPr="003B0DC6" w:rsidRDefault="003B0DC6" w:rsidP="003B0DC6">
            <w:pPr>
              <w:spacing w:after="160" w:line="259" w:lineRule="auto"/>
              <w:rPr>
                <w:color w:val="000000" w:themeColor="text1"/>
              </w:rPr>
            </w:pPr>
            <w:r w:rsidRPr="003B0DC6">
              <w:rPr>
                <w:color w:val="000000" w:themeColor="text1"/>
              </w:rPr>
              <w:t>30</w:t>
            </w:r>
          </w:p>
        </w:tc>
        <w:tc>
          <w:tcPr>
            <w:tcW w:w="992" w:type="dxa"/>
          </w:tcPr>
          <w:p w14:paraId="0B26EAC1"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6F08A0FD" w14:textId="77777777" w:rsidR="003B0DC6" w:rsidRPr="003B0DC6" w:rsidRDefault="003B0DC6" w:rsidP="003B0DC6">
            <w:pPr>
              <w:spacing w:after="160" w:line="259" w:lineRule="auto"/>
              <w:rPr>
                <w:color w:val="000000" w:themeColor="text1"/>
              </w:rPr>
            </w:pPr>
            <w:r w:rsidRPr="003B0DC6">
              <w:rPr>
                <w:color w:val="000000" w:themeColor="text1"/>
              </w:rPr>
              <w:t>15</w:t>
            </w:r>
          </w:p>
        </w:tc>
      </w:tr>
      <w:tr w:rsidR="003B0DC6" w:rsidRPr="003B0DC6" w14:paraId="6BCCBAD3" w14:textId="77777777" w:rsidTr="003B0DC6">
        <w:trPr>
          <w:jc w:val="center"/>
        </w:trPr>
        <w:tc>
          <w:tcPr>
            <w:tcW w:w="709" w:type="dxa"/>
          </w:tcPr>
          <w:p w14:paraId="735D9874"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39.</w:t>
            </w:r>
          </w:p>
        </w:tc>
        <w:tc>
          <w:tcPr>
            <w:tcW w:w="2137" w:type="dxa"/>
          </w:tcPr>
          <w:p w14:paraId="68AE99AB" w14:textId="77777777" w:rsidR="003B0DC6" w:rsidRPr="003B0DC6" w:rsidRDefault="003B0DC6" w:rsidP="003B0DC6">
            <w:pPr>
              <w:spacing w:after="160" w:line="259" w:lineRule="auto"/>
              <w:rPr>
                <w:color w:val="000000" w:themeColor="text1"/>
              </w:rPr>
            </w:pPr>
            <w:r w:rsidRPr="003B0DC6">
              <w:rPr>
                <w:color w:val="000000" w:themeColor="text1"/>
              </w:rPr>
              <w:t>Baterie płaskie</w:t>
            </w:r>
          </w:p>
          <w:p w14:paraId="0D4A14F5" w14:textId="77777777" w:rsidR="003B0DC6" w:rsidRPr="003B0DC6" w:rsidRDefault="003B0DC6" w:rsidP="003B0DC6">
            <w:pPr>
              <w:spacing w:after="160" w:line="259" w:lineRule="auto"/>
              <w:rPr>
                <w:color w:val="000000" w:themeColor="text1"/>
              </w:rPr>
            </w:pPr>
            <w:r w:rsidRPr="003B0DC6">
              <w:rPr>
                <w:color w:val="000000" w:themeColor="text1"/>
              </w:rPr>
              <w:t xml:space="preserve"> 9 V</w:t>
            </w:r>
          </w:p>
        </w:tc>
        <w:tc>
          <w:tcPr>
            <w:tcW w:w="6652" w:type="dxa"/>
          </w:tcPr>
          <w:p w14:paraId="6E12BAB1" w14:textId="77777777" w:rsidR="003B0DC6" w:rsidRPr="003B0DC6" w:rsidRDefault="003B0DC6" w:rsidP="003B0DC6">
            <w:pPr>
              <w:spacing w:after="160" w:line="259" w:lineRule="auto"/>
              <w:rPr>
                <w:color w:val="000000" w:themeColor="text1"/>
              </w:rPr>
            </w:pPr>
            <w:r w:rsidRPr="003B0DC6">
              <w:rPr>
                <w:color w:val="000000" w:themeColor="text1"/>
              </w:rPr>
              <w:t>Płaskie, typ 6F22 – 9 V.</w:t>
            </w:r>
          </w:p>
        </w:tc>
        <w:tc>
          <w:tcPr>
            <w:tcW w:w="1134" w:type="dxa"/>
          </w:tcPr>
          <w:p w14:paraId="5F910146"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58EAC6B3" w14:textId="77777777" w:rsidR="003B0DC6" w:rsidRPr="003B0DC6" w:rsidRDefault="003B0DC6" w:rsidP="003B0DC6">
            <w:pPr>
              <w:spacing w:after="160" w:line="259" w:lineRule="auto"/>
              <w:rPr>
                <w:color w:val="000000" w:themeColor="text1"/>
              </w:rPr>
            </w:pPr>
            <w:r w:rsidRPr="003B0DC6">
              <w:rPr>
                <w:color w:val="000000" w:themeColor="text1"/>
              </w:rPr>
              <w:t>60</w:t>
            </w:r>
          </w:p>
        </w:tc>
        <w:tc>
          <w:tcPr>
            <w:tcW w:w="992" w:type="dxa"/>
          </w:tcPr>
          <w:p w14:paraId="41D5ACED" w14:textId="77777777" w:rsidR="003B0DC6" w:rsidRPr="003B0DC6" w:rsidRDefault="003B0DC6" w:rsidP="003B0DC6">
            <w:pPr>
              <w:spacing w:after="160" w:line="259" w:lineRule="auto"/>
              <w:rPr>
                <w:color w:val="000000" w:themeColor="text1"/>
              </w:rPr>
            </w:pPr>
            <w:r w:rsidRPr="003B0DC6">
              <w:rPr>
                <w:color w:val="000000" w:themeColor="text1"/>
              </w:rPr>
              <w:t>30</w:t>
            </w:r>
          </w:p>
        </w:tc>
        <w:tc>
          <w:tcPr>
            <w:tcW w:w="992" w:type="dxa"/>
          </w:tcPr>
          <w:p w14:paraId="3D57C927" w14:textId="77777777" w:rsidR="003B0DC6" w:rsidRPr="003B0DC6" w:rsidRDefault="003B0DC6" w:rsidP="003B0DC6">
            <w:pPr>
              <w:spacing w:after="160" w:line="259" w:lineRule="auto"/>
              <w:rPr>
                <w:color w:val="000000" w:themeColor="text1"/>
              </w:rPr>
            </w:pPr>
            <w:r w:rsidRPr="003B0DC6">
              <w:rPr>
                <w:color w:val="000000" w:themeColor="text1"/>
              </w:rPr>
              <w:t>30</w:t>
            </w:r>
          </w:p>
        </w:tc>
      </w:tr>
      <w:tr w:rsidR="003B0DC6" w:rsidRPr="003B0DC6" w14:paraId="2AC864BB" w14:textId="77777777" w:rsidTr="003B0DC6">
        <w:trPr>
          <w:jc w:val="center"/>
        </w:trPr>
        <w:tc>
          <w:tcPr>
            <w:tcW w:w="709" w:type="dxa"/>
          </w:tcPr>
          <w:p w14:paraId="282832CE"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40.</w:t>
            </w:r>
          </w:p>
        </w:tc>
        <w:tc>
          <w:tcPr>
            <w:tcW w:w="2137" w:type="dxa"/>
          </w:tcPr>
          <w:p w14:paraId="2931CFF2" w14:textId="77777777" w:rsidR="003B0DC6" w:rsidRPr="003B0DC6" w:rsidRDefault="003B0DC6" w:rsidP="003B0DC6">
            <w:pPr>
              <w:spacing w:after="160" w:line="259" w:lineRule="auto"/>
              <w:rPr>
                <w:color w:val="000000" w:themeColor="text1"/>
              </w:rPr>
            </w:pPr>
            <w:r w:rsidRPr="003B0DC6">
              <w:rPr>
                <w:color w:val="000000" w:themeColor="text1"/>
              </w:rPr>
              <w:t>Zestaw magnesów sztabkowych</w:t>
            </w:r>
          </w:p>
        </w:tc>
        <w:tc>
          <w:tcPr>
            <w:tcW w:w="6652" w:type="dxa"/>
          </w:tcPr>
          <w:p w14:paraId="770338D9" w14:textId="77777777" w:rsidR="003B0DC6" w:rsidRPr="003B0DC6" w:rsidRDefault="003B0DC6" w:rsidP="003B0DC6">
            <w:pPr>
              <w:spacing w:after="160" w:line="259" w:lineRule="auto"/>
              <w:rPr>
                <w:color w:val="000000" w:themeColor="text1"/>
              </w:rPr>
            </w:pPr>
            <w:r w:rsidRPr="003B0DC6">
              <w:rPr>
                <w:color w:val="000000" w:themeColor="text1"/>
              </w:rPr>
              <w:t xml:space="preserve">W 1 zestawie min. 20 magnesów zatopionych w plastiku. Bieguny oznaczone zostały za pomocą różnych kolorów, np. czerwonego i niebieskiego. Długość min. 8 cm. </w:t>
            </w:r>
          </w:p>
        </w:tc>
        <w:tc>
          <w:tcPr>
            <w:tcW w:w="1134" w:type="dxa"/>
          </w:tcPr>
          <w:p w14:paraId="51A8D70A" w14:textId="77777777" w:rsidR="003B0DC6" w:rsidRPr="003B0DC6" w:rsidRDefault="003B0DC6" w:rsidP="003B0DC6">
            <w:pPr>
              <w:spacing w:after="160" w:line="259" w:lineRule="auto"/>
              <w:rPr>
                <w:color w:val="000000" w:themeColor="text1"/>
              </w:rPr>
            </w:pPr>
            <w:r w:rsidRPr="003B0DC6">
              <w:rPr>
                <w:color w:val="000000" w:themeColor="text1"/>
              </w:rPr>
              <w:t>zestaw</w:t>
            </w:r>
          </w:p>
        </w:tc>
        <w:tc>
          <w:tcPr>
            <w:tcW w:w="993" w:type="dxa"/>
          </w:tcPr>
          <w:p w14:paraId="554E7E5D" w14:textId="77777777" w:rsidR="003B0DC6" w:rsidRPr="003B0DC6" w:rsidRDefault="003B0DC6" w:rsidP="003B0DC6">
            <w:pPr>
              <w:spacing w:after="160" w:line="259" w:lineRule="auto"/>
              <w:rPr>
                <w:color w:val="000000" w:themeColor="text1"/>
              </w:rPr>
            </w:pPr>
            <w:r w:rsidRPr="003B0DC6">
              <w:rPr>
                <w:color w:val="000000" w:themeColor="text1"/>
              </w:rPr>
              <w:t>4</w:t>
            </w:r>
          </w:p>
        </w:tc>
        <w:tc>
          <w:tcPr>
            <w:tcW w:w="992" w:type="dxa"/>
          </w:tcPr>
          <w:p w14:paraId="3F52868F"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5C00EE72" w14:textId="77777777" w:rsidR="003B0DC6" w:rsidRPr="003B0DC6" w:rsidRDefault="003B0DC6" w:rsidP="003B0DC6">
            <w:pPr>
              <w:spacing w:after="160" w:line="259" w:lineRule="auto"/>
              <w:rPr>
                <w:color w:val="000000" w:themeColor="text1"/>
              </w:rPr>
            </w:pPr>
            <w:r w:rsidRPr="003B0DC6">
              <w:rPr>
                <w:color w:val="000000" w:themeColor="text1"/>
              </w:rPr>
              <w:t>2</w:t>
            </w:r>
          </w:p>
        </w:tc>
      </w:tr>
      <w:tr w:rsidR="003B0DC6" w:rsidRPr="003B0DC6" w14:paraId="5395C175" w14:textId="77777777" w:rsidTr="003B0DC6">
        <w:trPr>
          <w:jc w:val="center"/>
        </w:trPr>
        <w:tc>
          <w:tcPr>
            <w:tcW w:w="709" w:type="dxa"/>
          </w:tcPr>
          <w:p w14:paraId="64CD2130"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41.</w:t>
            </w:r>
          </w:p>
        </w:tc>
        <w:tc>
          <w:tcPr>
            <w:tcW w:w="2137" w:type="dxa"/>
          </w:tcPr>
          <w:p w14:paraId="2C7F24AD" w14:textId="77777777" w:rsidR="003B0DC6" w:rsidRPr="003B0DC6" w:rsidRDefault="003B0DC6" w:rsidP="003B0DC6">
            <w:pPr>
              <w:spacing w:after="160" w:line="259" w:lineRule="auto"/>
              <w:rPr>
                <w:color w:val="000000" w:themeColor="text1"/>
              </w:rPr>
            </w:pPr>
            <w:r w:rsidRPr="003B0DC6">
              <w:rPr>
                <w:color w:val="000000" w:themeColor="text1"/>
              </w:rPr>
              <w:t xml:space="preserve">Zestaw 3 magnesów podkowiastych </w:t>
            </w:r>
          </w:p>
        </w:tc>
        <w:tc>
          <w:tcPr>
            <w:tcW w:w="6652" w:type="dxa"/>
          </w:tcPr>
          <w:p w14:paraId="24AECC74" w14:textId="77777777" w:rsidR="003B0DC6" w:rsidRPr="003B0DC6" w:rsidRDefault="003B0DC6" w:rsidP="003B0DC6">
            <w:pPr>
              <w:spacing w:after="160" w:line="259" w:lineRule="auto"/>
              <w:rPr>
                <w:color w:val="000000" w:themeColor="text1"/>
              </w:rPr>
            </w:pPr>
            <w:r w:rsidRPr="003B0DC6">
              <w:rPr>
                <w:color w:val="000000" w:themeColor="text1"/>
              </w:rPr>
              <w:t xml:space="preserve">W  zestawie min. 3 magnesy podkowiaste o różnej wielkości. Długość najmniejszego min. 7,5 cm. </w:t>
            </w:r>
          </w:p>
        </w:tc>
        <w:tc>
          <w:tcPr>
            <w:tcW w:w="1134" w:type="dxa"/>
          </w:tcPr>
          <w:p w14:paraId="60E63C2E"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7B9F99D5" w14:textId="77777777" w:rsidR="003B0DC6" w:rsidRPr="003B0DC6" w:rsidRDefault="003B0DC6" w:rsidP="003B0DC6">
            <w:pPr>
              <w:spacing w:after="160" w:line="259" w:lineRule="auto"/>
              <w:rPr>
                <w:color w:val="000000" w:themeColor="text1"/>
              </w:rPr>
            </w:pPr>
            <w:r w:rsidRPr="003B0DC6">
              <w:rPr>
                <w:color w:val="000000" w:themeColor="text1"/>
              </w:rPr>
              <w:t>21</w:t>
            </w:r>
          </w:p>
        </w:tc>
        <w:tc>
          <w:tcPr>
            <w:tcW w:w="992" w:type="dxa"/>
          </w:tcPr>
          <w:p w14:paraId="34DD7A83" w14:textId="77777777" w:rsidR="003B0DC6" w:rsidRPr="003B0DC6" w:rsidRDefault="003B0DC6" w:rsidP="003B0DC6">
            <w:pPr>
              <w:spacing w:after="160" w:line="259" w:lineRule="auto"/>
              <w:rPr>
                <w:color w:val="000000" w:themeColor="text1"/>
              </w:rPr>
            </w:pPr>
            <w:r w:rsidRPr="003B0DC6">
              <w:rPr>
                <w:color w:val="000000" w:themeColor="text1"/>
              </w:rPr>
              <w:t>10</w:t>
            </w:r>
          </w:p>
        </w:tc>
        <w:tc>
          <w:tcPr>
            <w:tcW w:w="992" w:type="dxa"/>
          </w:tcPr>
          <w:p w14:paraId="2FB1D06D" w14:textId="77777777" w:rsidR="003B0DC6" w:rsidRPr="003B0DC6" w:rsidRDefault="003B0DC6" w:rsidP="003B0DC6">
            <w:pPr>
              <w:spacing w:after="160" w:line="259" w:lineRule="auto"/>
              <w:rPr>
                <w:color w:val="000000" w:themeColor="text1"/>
              </w:rPr>
            </w:pPr>
            <w:r w:rsidRPr="003B0DC6">
              <w:rPr>
                <w:color w:val="000000" w:themeColor="text1"/>
              </w:rPr>
              <w:t>11</w:t>
            </w:r>
          </w:p>
        </w:tc>
      </w:tr>
      <w:tr w:rsidR="003B0DC6" w:rsidRPr="003B0DC6" w14:paraId="76C1504A" w14:textId="77777777" w:rsidTr="003B0DC6">
        <w:trPr>
          <w:jc w:val="center"/>
        </w:trPr>
        <w:tc>
          <w:tcPr>
            <w:tcW w:w="709" w:type="dxa"/>
          </w:tcPr>
          <w:p w14:paraId="332B99DE"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42.</w:t>
            </w:r>
          </w:p>
        </w:tc>
        <w:tc>
          <w:tcPr>
            <w:tcW w:w="2137" w:type="dxa"/>
          </w:tcPr>
          <w:p w14:paraId="2ABAB6DC" w14:textId="77777777" w:rsidR="003B0DC6" w:rsidRPr="003B0DC6" w:rsidRDefault="003B0DC6" w:rsidP="003B0DC6">
            <w:pPr>
              <w:spacing w:after="160" w:line="259" w:lineRule="auto"/>
              <w:rPr>
                <w:color w:val="000000" w:themeColor="text1"/>
              </w:rPr>
            </w:pPr>
            <w:r w:rsidRPr="003B0DC6">
              <w:rPr>
                <w:color w:val="000000" w:themeColor="text1"/>
              </w:rPr>
              <w:t>Pudełko z opiłkami ferromagnetycznymi</w:t>
            </w:r>
          </w:p>
        </w:tc>
        <w:tc>
          <w:tcPr>
            <w:tcW w:w="6652" w:type="dxa"/>
          </w:tcPr>
          <w:p w14:paraId="5805EE43" w14:textId="77777777" w:rsidR="003B0DC6" w:rsidRPr="003B0DC6" w:rsidRDefault="003B0DC6" w:rsidP="003B0DC6">
            <w:pPr>
              <w:spacing w:after="160" w:line="259" w:lineRule="auto"/>
              <w:rPr>
                <w:color w:val="000000" w:themeColor="text1"/>
              </w:rPr>
            </w:pPr>
            <w:r w:rsidRPr="003B0DC6">
              <w:rPr>
                <w:color w:val="000000" w:themeColor="text1"/>
              </w:rPr>
              <w:t>Opiłki ferromagnetyczne zamknięte w płaskim, przeźroczystym pudełku , grubość  min. 6 m-8 cm.</w:t>
            </w:r>
          </w:p>
        </w:tc>
        <w:tc>
          <w:tcPr>
            <w:tcW w:w="1134" w:type="dxa"/>
          </w:tcPr>
          <w:p w14:paraId="76926018"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687D7E2A"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315DFE6E" w14:textId="77777777" w:rsidR="003B0DC6" w:rsidRPr="003B0DC6" w:rsidRDefault="003B0DC6" w:rsidP="003B0DC6">
            <w:pPr>
              <w:spacing w:after="160" w:line="259" w:lineRule="auto"/>
              <w:rPr>
                <w:color w:val="000000" w:themeColor="text1"/>
              </w:rPr>
            </w:pPr>
            <w:r w:rsidRPr="003B0DC6">
              <w:rPr>
                <w:color w:val="000000" w:themeColor="text1"/>
              </w:rPr>
              <w:t>8</w:t>
            </w:r>
          </w:p>
        </w:tc>
        <w:tc>
          <w:tcPr>
            <w:tcW w:w="992" w:type="dxa"/>
          </w:tcPr>
          <w:p w14:paraId="7DF68E62" w14:textId="77777777" w:rsidR="003B0DC6" w:rsidRPr="003B0DC6" w:rsidRDefault="003B0DC6" w:rsidP="003B0DC6">
            <w:pPr>
              <w:spacing w:after="160" w:line="259" w:lineRule="auto"/>
              <w:rPr>
                <w:color w:val="000000" w:themeColor="text1"/>
              </w:rPr>
            </w:pPr>
            <w:r w:rsidRPr="003B0DC6">
              <w:rPr>
                <w:color w:val="000000" w:themeColor="text1"/>
              </w:rPr>
              <w:t>7</w:t>
            </w:r>
          </w:p>
        </w:tc>
      </w:tr>
      <w:tr w:rsidR="003B0DC6" w:rsidRPr="003B0DC6" w14:paraId="4873D6A9" w14:textId="77777777" w:rsidTr="003B0DC6">
        <w:trPr>
          <w:jc w:val="center"/>
        </w:trPr>
        <w:tc>
          <w:tcPr>
            <w:tcW w:w="709" w:type="dxa"/>
          </w:tcPr>
          <w:p w14:paraId="71322F79"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lastRenderedPageBreak/>
              <w:t xml:space="preserve">43. </w:t>
            </w:r>
          </w:p>
        </w:tc>
        <w:tc>
          <w:tcPr>
            <w:tcW w:w="2137" w:type="dxa"/>
          </w:tcPr>
          <w:p w14:paraId="2D543A42" w14:textId="77777777" w:rsidR="003B0DC6" w:rsidRPr="003B0DC6" w:rsidRDefault="003B0DC6" w:rsidP="003B0DC6">
            <w:pPr>
              <w:spacing w:after="160" w:line="259" w:lineRule="auto"/>
              <w:rPr>
                <w:color w:val="000000" w:themeColor="text1"/>
              </w:rPr>
            </w:pPr>
            <w:r w:rsidRPr="003B0DC6">
              <w:rPr>
                <w:color w:val="000000" w:themeColor="text1"/>
              </w:rPr>
              <w:t>Magnes neodymowy</w:t>
            </w:r>
          </w:p>
        </w:tc>
        <w:tc>
          <w:tcPr>
            <w:tcW w:w="6652" w:type="dxa"/>
          </w:tcPr>
          <w:p w14:paraId="134BAEDA" w14:textId="77777777" w:rsidR="003B0DC6" w:rsidRPr="003B0DC6" w:rsidRDefault="003B0DC6" w:rsidP="003B0DC6">
            <w:pPr>
              <w:spacing w:after="160" w:line="259" w:lineRule="auto"/>
              <w:rPr>
                <w:color w:val="000000" w:themeColor="text1"/>
              </w:rPr>
            </w:pPr>
            <w:r w:rsidRPr="003B0DC6">
              <w:rPr>
                <w:color w:val="000000" w:themeColor="text1"/>
              </w:rPr>
              <w:t>W kształcie niskiego walca o wymiarach: szerokość min. 20 mm, wysokość od 2,5 mm do 3,5 mm, powłoka metaliczna lub z tworzywa sztucznego, osiowy kierunek magnesowania.</w:t>
            </w:r>
          </w:p>
        </w:tc>
        <w:tc>
          <w:tcPr>
            <w:tcW w:w="1134" w:type="dxa"/>
          </w:tcPr>
          <w:p w14:paraId="597F8F80"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0DB10515"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5B1CB977" w14:textId="77777777" w:rsidR="003B0DC6" w:rsidRPr="003B0DC6" w:rsidRDefault="003B0DC6" w:rsidP="003B0DC6">
            <w:pPr>
              <w:spacing w:after="160" w:line="259" w:lineRule="auto"/>
              <w:rPr>
                <w:color w:val="000000" w:themeColor="text1"/>
              </w:rPr>
            </w:pPr>
            <w:r w:rsidRPr="003B0DC6">
              <w:rPr>
                <w:color w:val="000000" w:themeColor="text1"/>
              </w:rPr>
              <w:t>7</w:t>
            </w:r>
          </w:p>
        </w:tc>
        <w:tc>
          <w:tcPr>
            <w:tcW w:w="992" w:type="dxa"/>
          </w:tcPr>
          <w:p w14:paraId="7803E4F7" w14:textId="77777777" w:rsidR="003B0DC6" w:rsidRPr="003B0DC6" w:rsidRDefault="003B0DC6" w:rsidP="003B0DC6">
            <w:pPr>
              <w:spacing w:after="160" w:line="259" w:lineRule="auto"/>
              <w:rPr>
                <w:color w:val="000000" w:themeColor="text1"/>
              </w:rPr>
            </w:pPr>
            <w:r w:rsidRPr="003B0DC6">
              <w:rPr>
                <w:color w:val="000000" w:themeColor="text1"/>
              </w:rPr>
              <w:t>8</w:t>
            </w:r>
          </w:p>
        </w:tc>
      </w:tr>
      <w:tr w:rsidR="003B0DC6" w:rsidRPr="003B0DC6" w14:paraId="38225104" w14:textId="77777777" w:rsidTr="003B0DC6">
        <w:trPr>
          <w:jc w:val="center"/>
        </w:trPr>
        <w:tc>
          <w:tcPr>
            <w:tcW w:w="709" w:type="dxa"/>
          </w:tcPr>
          <w:p w14:paraId="1EFEDFD9"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44.</w:t>
            </w:r>
          </w:p>
        </w:tc>
        <w:tc>
          <w:tcPr>
            <w:tcW w:w="2137" w:type="dxa"/>
          </w:tcPr>
          <w:p w14:paraId="32DE4221" w14:textId="77777777" w:rsidR="003B0DC6" w:rsidRPr="003B0DC6" w:rsidRDefault="003B0DC6" w:rsidP="003B0DC6">
            <w:pPr>
              <w:spacing w:after="160" w:line="259" w:lineRule="auto"/>
              <w:rPr>
                <w:color w:val="000000" w:themeColor="text1"/>
              </w:rPr>
            </w:pPr>
            <w:r w:rsidRPr="003B0DC6">
              <w:rPr>
                <w:color w:val="000000" w:themeColor="text1"/>
              </w:rPr>
              <w:t>Igła magnetyczna</w:t>
            </w:r>
          </w:p>
        </w:tc>
        <w:tc>
          <w:tcPr>
            <w:tcW w:w="6652" w:type="dxa"/>
          </w:tcPr>
          <w:p w14:paraId="139BAB9B" w14:textId="77777777" w:rsidR="003B0DC6" w:rsidRPr="003B0DC6" w:rsidRDefault="003B0DC6" w:rsidP="003B0DC6">
            <w:pPr>
              <w:spacing w:after="160" w:line="259" w:lineRule="auto"/>
              <w:rPr>
                <w:color w:val="000000" w:themeColor="text1"/>
              </w:rPr>
            </w:pPr>
            <w:r w:rsidRPr="003B0DC6">
              <w:rPr>
                <w:color w:val="000000" w:themeColor="text1"/>
              </w:rPr>
              <w:t>Niewielki magnes osadzony na podstawie. Średnica podstawy ok. 6,5 cm.</w:t>
            </w:r>
          </w:p>
        </w:tc>
        <w:tc>
          <w:tcPr>
            <w:tcW w:w="1134" w:type="dxa"/>
          </w:tcPr>
          <w:p w14:paraId="561314F3"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35179E99" w14:textId="77777777" w:rsidR="003B0DC6" w:rsidRPr="003B0DC6" w:rsidRDefault="003B0DC6" w:rsidP="003B0DC6">
            <w:pPr>
              <w:spacing w:after="160" w:line="259" w:lineRule="auto"/>
              <w:rPr>
                <w:color w:val="000000" w:themeColor="text1"/>
              </w:rPr>
            </w:pPr>
            <w:r w:rsidRPr="003B0DC6">
              <w:rPr>
                <w:color w:val="000000" w:themeColor="text1"/>
              </w:rPr>
              <w:t>19</w:t>
            </w:r>
          </w:p>
        </w:tc>
        <w:tc>
          <w:tcPr>
            <w:tcW w:w="992" w:type="dxa"/>
          </w:tcPr>
          <w:p w14:paraId="662C11C5" w14:textId="77777777" w:rsidR="003B0DC6" w:rsidRPr="003B0DC6" w:rsidRDefault="003B0DC6" w:rsidP="003B0DC6">
            <w:pPr>
              <w:spacing w:after="160" w:line="259" w:lineRule="auto"/>
              <w:rPr>
                <w:color w:val="000000" w:themeColor="text1"/>
              </w:rPr>
            </w:pPr>
            <w:r w:rsidRPr="003B0DC6">
              <w:rPr>
                <w:color w:val="000000" w:themeColor="text1"/>
              </w:rPr>
              <w:t>10</w:t>
            </w:r>
          </w:p>
        </w:tc>
        <w:tc>
          <w:tcPr>
            <w:tcW w:w="992" w:type="dxa"/>
          </w:tcPr>
          <w:p w14:paraId="43B2A9A1" w14:textId="77777777" w:rsidR="003B0DC6" w:rsidRPr="003B0DC6" w:rsidRDefault="003B0DC6" w:rsidP="003B0DC6">
            <w:pPr>
              <w:spacing w:after="160" w:line="259" w:lineRule="auto"/>
              <w:rPr>
                <w:color w:val="000000" w:themeColor="text1"/>
              </w:rPr>
            </w:pPr>
            <w:r w:rsidRPr="003B0DC6">
              <w:rPr>
                <w:color w:val="000000" w:themeColor="text1"/>
              </w:rPr>
              <w:t>9</w:t>
            </w:r>
          </w:p>
        </w:tc>
      </w:tr>
      <w:tr w:rsidR="003B0DC6" w:rsidRPr="003B0DC6" w14:paraId="5EFC24DE" w14:textId="77777777" w:rsidTr="003B0DC6">
        <w:trPr>
          <w:jc w:val="center"/>
        </w:trPr>
        <w:tc>
          <w:tcPr>
            <w:tcW w:w="709" w:type="dxa"/>
          </w:tcPr>
          <w:p w14:paraId="178AE3E4"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45.</w:t>
            </w:r>
          </w:p>
        </w:tc>
        <w:tc>
          <w:tcPr>
            <w:tcW w:w="2137" w:type="dxa"/>
          </w:tcPr>
          <w:p w14:paraId="465568B6" w14:textId="77777777" w:rsidR="003B0DC6" w:rsidRPr="003B0DC6" w:rsidRDefault="003B0DC6" w:rsidP="003B0DC6">
            <w:pPr>
              <w:spacing w:after="160" w:line="259" w:lineRule="auto"/>
              <w:rPr>
                <w:color w:val="000000" w:themeColor="text1"/>
              </w:rPr>
            </w:pPr>
            <w:r w:rsidRPr="003B0DC6">
              <w:rPr>
                <w:color w:val="000000" w:themeColor="text1"/>
              </w:rPr>
              <w:t xml:space="preserve">Zestaw soczewek </w:t>
            </w:r>
          </w:p>
        </w:tc>
        <w:tc>
          <w:tcPr>
            <w:tcW w:w="6652" w:type="dxa"/>
          </w:tcPr>
          <w:p w14:paraId="559EE183" w14:textId="77777777" w:rsidR="003B0DC6" w:rsidRPr="003B0DC6" w:rsidRDefault="003B0DC6" w:rsidP="003B0DC6">
            <w:pPr>
              <w:spacing w:after="160" w:line="259" w:lineRule="auto"/>
              <w:rPr>
                <w:color w:val="000000" w:themeColor="text1"/>
              </w:rPr>
            </w:pPr>
            <w:r w:rsidRPr="003B0DC6">
              <w:rPr>
                <w:color w:val="000000" w:themeColor="text1"/>
              </w:rPr>
              <w:t xml:space="preserve">W zestawie min. 6 soczewek o różnych kształtach tj.: płasko – wypukłe, dwuwypukłe, dwuwklęsłe, wklęsło – wypukłe, o średnicy min. 50 mm każda. Minimalna zawartość dodatkowego wyposażenia: stojak do umieszczenia soczewek. </w:t>
            </w:r>
          </w:p>
        </w:tc>
        <w:tc>
          <w:tcPr>
            <w:tcW w:w="1134" w:type="dxa"/>
          </w:tcPr>
          <w:p w14:paraId="4B3E3ECC"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2DFBFAA4" w14:textId="77777777" w:rsidR="003B0DC6" w:rsidRPr="003B0DC6" w:rsidRDefault="003B0DC6" w:rsidP="003B0DC6">
            <w:pPr>
              <w:spacing w:after="160" w:line="259" w:lineRule="auto"/>
              <w:rPr>
                <w:color w:val="000000" w:themeColor="text1"/>
              </w:rPr>
            </w:pPr>
            <w:r w:rsidRPr="003B0DC6">
              <w:rPr>
                <w:color w:val="000000" w:themeColor="text1"/>
              </w:rPr>
              <w:t>9</w:t>
            </w:r>
          </w:p>
        </w:tc>
        <w:tc>
          <w:tcPr>
            <w:tcW w:w="992" w:type="dxa"/>
          </w:tcPr>
          <w:p w14:paraId="36CB39F3" w14:textId="77777777" w:rsidR="003B0DC6" w:rsidRPr="003B0DC6" w:rsidRDefault="003B0DC6" w:rsidP="003B0DC6">
            <w:pPr>
              <w:spacing w:after="160" w:line="259" w:lineRule="auto"/>
              <w:rPr>
                <w:color w:val="000000" w:themeColor="text1"/>
              </w:rPr>
            </w:pPr>
            <w:r w:rsidRPr="003B0DC6">
              <w:rPr>
                <w:color w:val="000000" w:themeColor="text1"/>
              </w:rPr>
              <w:t>5</w:t>
            </w:r>
          </w:p>
        </w:tc>
        <w:tc>
          <w:tcPr>
            <w:tcW w:w="992" w:type="dxa"/>
          </w:tcPr>
          <w:p w14:paraId="2D7AE6FC" w14:textId="77777777" w:rsidR="003B0DC6" w:rsidRPr="003B0DC6" w:rsidRDefault="003B0DC6" w:rsidP="003B0DC6">
            <w:pPr>
              <w:spacing w:after="160" w:line="259" w:lineRule="auto"/>
              <w:rPr>
                <w:color w:val="000000" w:themeColor="text1"/>
              </w:rPr>
            </w:pPr>
            <w:r w:rsidRPr="003B0DC6">
              <w:rPr>
                <w:color w:val="000000" w:themeColor="text1"/>
              </w:rPr>
              <w:t>4</w:t>
            </w:r>
          </w:p>
        </w:tc>
      </w:tr>
      <w:tr w:rsidR="003B0DC6" w:rsidRPr="003B0DC6" w14:paraId="0F4346F5" w14:textId="77777777" w:rsidTr="003B0DC6">
        <w:trPr>
          <w:jc w:val="center"/>
        </w:trPr>
        <w:tc>
          <w:tcPr>
            <w:tcW w:w="709" w:type="dxa"/>
          </w:tcPr>
          <w:p w14:paraId="0A1F31E4"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46.</w:t>
            </w:r>
          </w:p>
        </w:tc>
        <w:tc>
          <w:tcPr>
            <w:tcW w:w="2137" w:type="dxa"/>
          </w:tcPr>
          <w:p w14:paraId="69C9B81D" w14:textId="77777777" w:rsidR="003B0DC6" w:rsidRPr="003B0DC6" w:rsidRDefault="003B0DC6" w:rsidP="003B0DC6">
            <w:pPr>
              <w:spacing w:after="160" w:line="259" w:lineRule="auto"/>
              <w:rPr>
                <w:color w:val="000000" w:themeColor="text1"/>
              </w:rPr>
            </w:pPr>
            <w:r w:rsidRPr="003B0DC6">
              <w:rPr>
                <w:color w:val="000000" w:themeColor="text1"/>
              </w:rPr>
              <w:t>Lusterko płaskie podwójne rozkładane</w:t>
            </w:r>
          </w:p>
        </w:tc>
        <w:tc>
          <w:tcPr>
            <w:tcW w:w="6652" w:type="dxa"/>
          </w:tcPr>
          <w:p w14:paraId="7AA92AE4" w14:textId="77777777" w:rsidR="003B0DC6" w:rsidRPr="003B0DC6" w:rsidRDefault="003B0DC6" w:rsidP="003B0DC6">
            <w:pPr>
              <w:spacing w:after="160" w:line="259" w:lineRule="auto"/>
              <w:rPr>
                <w:color w:val="000000" w:themeColor="text1"/>
              </w:rPr>
            </w:pPr>
            <w:r w:rsidRPr="003B0DC6">
              <w:rPr>
                <w:color w:val="000000" w:themeColor="text1"/>
              </w:rPr>
              <w:t>Kieszonkowe, podwójne lusterko z metalową obudową. Wewnątrz dwa lusterka,  w tym jedno powiększające minimalne wymiary minimalne długość 60 x szerokość 60.</w:t>
            </w:r>
          </w:p>
          <w:p w14:paraId="46DF5E6B" w14:textId="77777777" w:rsidR="003B0DC6" w:rsidRPr="003B0DC6" w:rsidRDefault="003B0DC6" w:rsidP="003B0DC6">
            <w:pPr>
              <w:spacing w:after="160" w:line="259" w:lineRule="auto"/>
              <w:rPr>
                <w:color w:val="000000" w:themeColor="text1"/>
              </w:rPr>
            </w:pPr>
          </w:p>
        </w:tc>
        <w:tc>
          <w:tcPr>
            <w:tcW w:w="1134" w:type="dxa"/>
          </w:tcPr>
          <w:p w14:paraId="023616CD"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70156779"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002F8539" w14:textId="77777777" w:rsidR="003B0DC6" w:rsidRPr="003B0DC6" w:rsidRDefault="003B0DC6" w:rsidP="003B0DC6">
            <w:pPr>
              <w:spacing w:after="160" w:line="259" w:lineRule="auto"/>
              <w:rPr>
                <w:color w:val="000000" w:themeColor="text1"/>
              </w:rPr>
            </w:pPr>
            <w:r w:rsidRPr="003B0DC6">
              <w:rPr>
                <w:color w:val="000000" w:themeColor="text1"/>
              </w:rPr>
              <w:t>8</w:t>
            </w:r>
          </w:p>
        </w:tc>
        <w:tc>
          <w:tcPr>
            <w:tcW w:w="992" w:type="dxa"/>
          </w:tcPr>
          <w:p w14:paraId="3A169447" w14:textId="77777777" w:rsidR="003B0DC6" w:rsidRPr="003B0DC6" w:rsidRDefault="003B0DC6" w:rsidP="003B0DC6">
            <w:pPr>
              <w:spacing w:after="160" w:line="259" w:lineRule="auto"/>
              <w:rPr>
                <w:color w:val="000000" w:themeColor="text1"/>
              </w:rPr>
            </w:pPr>
            <w:r w:rsidRPr="003B0DC6">
              <w:rPr>
                <w:color w:val="000000" w:themeColor="text1"/>
              </w:rPr>
              <w:t>7</w:t>
            </w:r>
          </w:p>
        </w:tc>
      </w:tr>
      <w:tr w:rsidR="003B0DC6" w:rsidRPr="003B0DC6" w14:paraId="4A27C8AB" w14:textId="77777777" w:rsidTr="003B0DC6">
        <w:trPr>
          <w:jc w:val="center"/>
        </w:trPr>
        <w:tc>
          <w:tcPr>
            <w:tcW w:w="709" w:type="dxa"/>
          </w:tcPr>
          <w:p w14:paraId="2305DABB"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47.</w:t>
            </w:r>
          </w:p>
        </w:tc>
        <w:tc>
          <w:tcPr>
            <w:tcW w:w="2137" w:type="dxa"/>
          </w:tcPr>
          <w:p w14:paraId="32A4F47A" w14:textId="77777777" w:rsidR="003B0DC6" w:rsidRPr="003B0DC6" w:rsidRDefault="003B0DC6" w:rsidP="003B0DC6">
            <w:pPr>
              <w:spacing w:after="160" w:line="259" w:lineRule="auto"/>
              <w:rPr>
                <w:color w:val="000000" w:themeColor="text1"/>
              </w:rPr>
            </w:pPr>
            <w:r w:rsidRPr="003B0DC6">
              <w:rPr>
                <w:color w:val="000000" w:themeColor="text1"/>
              </w:rPr>
              <w:t>Lusterko wklęsło – wypukłe</w:t>
            </w:r>
          </w:p>
        </w:tc>
        <w:tc>
          <w:tcPr>
            <w:tcW w:w="6652" w:type="dxa"/>
          </w:tcPr>
          <w:p w14:paraId="7D43BD2A" w14:textId="77777777" w:rsidR="003B0DC6" w:rsidRPr="003B0DC6" w:rsidRDefault="003B0DC6" w:rsidP="003B0DC6">
            <w:pPr>
              <w:spacing w:after="160" w:line="259" w:lineRule="auto"/>
              <w:rPr>
                <w:color w:val="000000" w:themeColor="text1"/>
              </w:rPr>
            </w:pPr>
            <w:r w:rsidRPr="003B0DC6">
              <w:rPr>
                <w:color w:val="000000" w:themeColor="text1"/>
              </w:rPr>
              <w:t>Dwa zwierciadła kuliste o średnicy 10 cm, jedno wklęsłe, drugie wypukłe, umieszczone na wspólnej podstawie o regulowanej wysokości.</w:t>
            </w:r>
          </w:p>
        </w:tc>
        <w:tc>
          <w:tcPr>
            <w:tcW w:w="1134" w:type="dxa"/>
          </w:tcPr>
          <w:p w14:paraId="2ABCF416"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2DECC556"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6F5B49CF" w14:textId="77777777" w:rsidR="003B0DC6" w:rsidRPr="003B0DC6" w:rsidRDefault="003B0DC6" w:rsidP="003B0DC6">
            <w:pPr>
              <w:spacing w:after="160" w:line="259" w:lineRule="auto"/>
              <w:rPr>
                <w:color w:val="000000" w:themeColor="text1"/>
              </w:rPr>
            </w:pPr>
            <w:r w:rsidRPr="003B0DC6">
              <w:rPr>
                <w:color w:val="000000" w:themeColor="text1"/>
              </w:rPr>
              <w:t>8</w:t>
            </w:r>
          </w:p>
        </w:tc>
        <w:tc>
          <w:tcPr>
            <w:tcW w:w="992" w:type="dxa"/>
          </w:tcPr>
          <w:p w14:paraId="1C2B74AD" w14:textId="77777777" w:rsidR="003B0DC6" w:rsidRPr="003B0DC6" w:rsidRDefault="003B0DC6" w:rsidP="003B0DC6">
            <w:pPr>
              <w:spacing w:after="160" w:line="259" w:lineRule="auto"/>
              <w:rPr>
                <w:color w:val="000000" w:themeColor="text1"/>
              </w:rPr>
            </w:pPr>
            <w:r w:rsidRPr="003B0DC6">
              <w:rPr>
                <w:color w:val="000000" w:themeColor="text1"/>
              </w:rPr>
              <w:t>7</w:t>
            </w:r>
          </w:p>
        </w:tc>
      </w:tr>
      <w:tr w:rsidR="003B0DC6" w:rsidRPr="003B0DC6" w14:paraId="0C32CFD7" w14:textId="77777777" w:rsidTr="003B0DC6">
        <w:trPr>
          <w:jc w:val="center"/>
        </w:trPr>
        <w:tc>
          <w:tcPr>
            <w:tcW w:w="709" w:type="dxa"/>
          </w:tcPr>
          <w:p w14:paraId="734A2E52"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48.</w:t>
            </w:r>
          </w:p>
        </w:tc>
        <w:tc>
          <w:tcPr>
            <w:tcW w:w="2137" w:type="dxa"/>
          </w:tcPr>
          <w:p w14:paraId="7FDFF6B2" w14:textId="77777777" w:rsidR="003B0DC6" w:rsidRPr="003B0DC6" w:rsidRDefault="003B0DC6" w:rsidP="003B0DC6">
            <w:pPr>
              <w:spacing w:after="160" w:line="259" w:lineRule="auto"/>
              <w:rPr>
                <w:color w:val="000000" w:themeColor="text1"/>
              </w:rPr>
            </w:pPr>
            <w:r w:rsidRPr="003B0DC6">
              <w:rPr>
                <w:color w:val="000000" w:themeColor="text1"/>
              </w:rPr>
              <w:t>Pryzmat (akrylowy lub szklany)</w:t>
            </w:r>
          </w:p>
        </w:tc>
        <w:tc>
          <w:tcPr>
            <w:tcW w:w="6652" w:type="dxa"/>
          </w:tcPr>
          <w:p w14:paraId="4E08150E" w14:textId="77777777" w:rsidR="003B0DC6" w:rsidRPr="003B0DC6" w:rsidRDefault="003B0DC6" w:rsidP="003B0DC6">
            <w:pPr>
              <w:spacing w:after="160" w:line="259" w:lineRule="auto"/>
              <w:rPr>
                <w:color w:val="000000" w:themeColor="text1"/>
              </w:rPr>
            </w:pPr>
            <w:r w:rsidRPr="003B0DC6">
              <w:rPr>
                <w:color w:val="000000" w:themeColor="text1"/>
              </w:rPr>
              <w:t>Pryzmat trójkątny wykonany z akrylu lub szkła. Długość boku min.</w:t>
            </w:r>
          </w:p>
          <w:p w14:paraId="271CA6CF" w14:textId="77777777" w:rsidR="003B0DC6" w:rsidRPr="003B0DC6" w:rsidRDefault="003B0DC6" w:rsidP="003B0DC6">
            <w:pPr>
              <w:spacing w:after="160" w:line="259" w:lineRule="auto"/>
              <w:rPr>
                <w:color w:val="000000" w:themeColor="text1"/>
              </w:rPr>
            </w:pPr>
            <w:r w:rsidRPr="003B0DC6">
              <w:rPr>
                <w:color w:val="000000" w:themeColor="text1"/>
              </w:rPr>
              <w:t>4 cm, o kątach 60</w:t>
            </w:r>
            <w:r w:rsidRPr="003B0DC6">
              <w:rPr>
                <w:color w:val="000000" w:themeColor="text1"/>
                <w:vertAlign w:val="superscript"/>
              </w:rPr>
              <w:t xml:space="preserve">o </w:t>
            </w:r>
            <w:r w:rsidRPr="003B0DC6">
              <w:rPr>
                <w:color w:val="000000" w:themeColor="text1"/>
              </w:rPr>
              <w:t>x 60</w:t>
            </w:r>
            <w:r w:rsidRPr="003B0DC6">
              <w:rPr>
                <w:color w:val="000000" w:themeColor="text1"/>
                <w:vertAlign w:val="superscript"/>
              </w:rPr>
              <w:t xml:space="preserve"> o</w:t>
            </w:r>
            <w:r w:rsidRPr="003B0DC6">
              <w:rPr>
                <w:color w:val="000000" w:themeColor="text1"/>
              </w:rPr>
              <w:t xml:space="preserve">  x 60</w:t>
            </w:r>
            <w:r w:rsidRPr="003B0DC6">
              <w:rPr>
                <w:color w:val="000000" w:themeColor="text1"/>
                <w:vertAlign w:val="superscript"/>
              </w:rPr>
              <w:t xml:space="preserve"> o</w:t>
            </w:r>
            <w:r w:rsidRPr="003B0DC6">
              <w:rPr>
                <w:color w:val="000000" w:themeColor="text1"/>
              </w:rPr>
              <w:t>.</w:t>
            </w:r>
          </w:p>
        </w:tc>
        <w:tc>
          <w:tcPr>
            <w:tcW w:w="1134" w:type="dxa"/>
          </w:tcPr>
          <w:p w14:paraId="11381C2F"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309DE767"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34C33A54" w14:textId="77777777" w:rsidR="003B0DC6" w:rsidRPr="003B0DC6" w:rsidRDefault="003B0DC6" w:rsidP="003B0DC6">
            <w:pPr>
              <w:spacing w:after="160" w:line="259" w:lineRule="auto"/>
              <w:rPr>
                <w:color w:val="000000" w:themeColor="text1"/>
              </w:rPr>
            </w:pPr>
            <w:r w:rsidRPr="003B0DC6">
              <w:rPr>
                <w:color w:val="000000" w:themeColor="text1"/>
              </w:rPr>
              <w:t>8</w:t>
            </w:r>
          </w:p>
        </w:tc>
        <w:tc>
          <w:tcPr>
            <w:tcW w:w="992" w:type="dxa"/>
          </w:tcPr>
          <w:p w14:paraId="40A16F2C" w14:textId="77777777" w:rsidR="003B0DC6" w:rsidRPr="003B0DC6" w:rsidRDefault="003B0DC6" w:rsidP="003B0DC6">
            <w:pPr>
              <w:spacing w:after="160" w:line="259" w:lineRule="auto"/>
              <w:rPr>
                <w:color w:val="000000" w:themeColor="text1"/>
              </w:rPr>
            </w:pPr>
            <w:r w:rsidRPr="003B0DC6">
              <w:rPr>
                <w:color w:val="000000" w:themeColor="text1"/>
              </w:rPr>
              <w:t>7</w:t>
            </w:r>
          </w:p>
        </w:tc>
      </w:tr>
      <w:tr w:rsidR="003B0DC6" w:rsidRPr="003B0DC6" w14:paraId="67BD8967" w14:textId="77777777" w:rsidTr="003B0DC6">
        <w:trPr>
          <w:jc w:val="center"/>
        </w:trPr>
        <w:tc>
          <w:tcPr>
            <w:tcW w:w="709" w:type="dxa"/>
          </w:tcPr>
          <w:p w14:paraId="145C3151"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49.</w:t>
            </w:r>
          </w:p>
        </w:tc>
        <w:tc>
          <w:tcPr>
            <w:tcW w:w="2137" w:type="dxa"/>
          </w:tcPr>
          <w:p w14:paraId="2FDCAB78" w14:textId="77777777" w:rsidR="003B0DC6" w:rsidRPr="003B0DC6" w:rsidRDefault="003B0DC6" w:rsidP="003B0DC6">
            <w:pPr>
              <w:spacing w:after="160" w:line="259" w:lineRule="auto"/>
              <w:rPr>
                <w:color w:val="000000" w:themeColor="text1"/>
              </w:rPr>
            </w:pPr>
            <w:r w:rsidRPr="003B0DC6">
              <w:rPr>
                <w:color w:val="000000" w:themeColor="text1"/>
              </w:rPr>
              <w:t>Zestaw optyczny  - mieszanie barw (krążek Newtona)</w:t>
            </w:r>
          </w:p>
        </w:tc>
        <w:tc>
          <w:tcPr>
            <w:tcW w:w="6652" w:type="dxa"/>
          </w:tcPr>
          <w:p w14:paraId="3FAAF987" w14:textId="77777777" w:rsidR="003B0DC6" w:rsidRPr="003B0DC6" w:rsidRDefault="003B0DC6" w:rsidP="003B0DC6">
            <w:pPr>
              <w:spacing w:after="160" w:line="259" w:lineRule="auto"/>
              <w:rPr>
                <w:color w:val="000000" w:themeColor="text1"/>
              </w:rPr>
            </w:pPr>
            <w:r w:rsidRPr="003B0DC6">
              <w:rPr>
                <w:color w:val="000000" w:themeColor="text1"/>
              </w:rPr>
              <w:t>Wprawiany w ruch za pomocą ręcznej wirownicy krążek Newtona, średnica krążka: min. 18 cm.</w:t>
            </w:r>
          </w:p>
        </w:tc>
        <w:tc>
          <w:tcPr>
            <w:tcW w:w="1134" w:type="dxa"/>
          </w:tcPr>
          <w:p w14:paraId="1D338F34"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5E098B97" w14:textId="77777777" w:rsidR="003B0DC6" w:rsidRPr="003B0DC6" w:rsidRDefault="003B0DC6" w:rsidP="003B0DC6">
            <w:pPr>
              <w:spacing w:after="160" w:line="259" w:lineRule="auto"/>
              <w:rPr>
                <w:color w:val="000000" w:themeColor="text1"/>
              </w:rPr>
            </w:pPr>
            <w:r w:rsidRPr="003B0DC6">
              <w:rPr>
                <w:color w:val="000000" w:themeColor="text1"/>
              </w:rPr>
              <w:t>4</w:t>
            </w:r>
          </w:p>
        </w:tc>
        <w:tc>
          <w:tcPr>
            <w:tcW w:w="992" w:type="dxa"/>
          </w:tcPr>
          <w:p w14:paraId="2F3D078F"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5357BB69" w14:textId="77777777" w:rsidR="003B0DC6" w:rsidRPr="003B0DC6" w:rsidRDefault="003B0DC6" w:rsidP="003B0DC6">
            <w:pPr>
              <w:spacing w:after="160" w:line="259" w:lineRule="auto"/>
              <w:rPr>
                <w:color w:val="000000" w:themeColor="text1"/>
              </w:rPr>
            </w:pPr>
            <w:r w:rsidRPr="003B0DC6">
              <w:rPr>
                <w:color w:val="000000" w:themeColor="text1"/>
              </w:rPr>
              <w:t>2</w:t>
            </w:r>
          </w:p>
        </w:tc>
      </w:tr>
      <w:tr w:rsidR="003B0DC6" w:rsidRPr="003B0DC6" w14:paraId="7174FCFA" w14:textId="77777777" w:rsidTr="003B0DC6">
        <w:trPr>
          <w:jc w:val="center"/>
        </w:trPr>
        <w:tc>
          <w:tcPr>
            <w:tcW w:w="709" w:type="dxa"/>
          </w:tcPr>
          <w:p w14:paraId="6D4D2196"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lastRenderedPageBreak/>
              <w:t>50.</w:t>
            </w:r>
          </w:p>
        </w:tc>
        <w:tc>
          <w:tcPr>
            <w:tcW w:w="2137" w:type="dxa"/>
          </w:tcPr>
          <w:p w14:paraId="430E6A48" w14:textId="77777777" w:rsidR="003B0DC6" w:rsidRPr="003B0DC6" w:rsidRDefault="003B0DC6" w:rsidP="003B0DC6">
            <w:pPr>
              <w:spacing w:after="160" w:line="259" w:lineRule="auto"/>
              <w:rPr>
                <w:color w:val="000000" w:themeColor="text1"/>
              </w:rPr>
            </w:pPr>
            <w:r w:rsidRPr="003B0DC6">
              <w:rPr>
                <w:color w:val="000000" w:themeColor="text1"/>
              </w:rPr>
              <w:t>Zestaw kostek o równych objętościach i różnych masach</w:t>
            </w:r>
          </w:p>
        </w:tc>
        <w:tc>
          <w:tcPr>
            <w:tcW w:w="6652" w:type="dxa"/>
          </w:tcPr>
          <w:p w14:paraId="1B10307D" w14:textId="77777777" w:rsidR="003B0DC6" w:rsidRPr="003B0DC6" w:rsidRDefault="003B0DC6" w:rsidP="003B0DC6">
            <w:pPr>
              <w:spacing w:after="160" w:line="259" w:lineRule="auto"/>
              <w:rPr>
                <w:color w:val="000000" w:themeColor="text1"/>
              </w:rPr>
            </w:pPr>
            <w:r w:rsidRPr="003B0DC6">
              <w:rPr>
                <w:color w:val="000000" w:themeColor="text1"/>
              </w:rPr>
              <w:t>Zestaw kilku sześcianów z zawieszkami o jednakowej objętości, różnej masie (bok ok. 20 mm) wykonanych z różnych metali i stopów metali np.: aluminium, miedź, ołów, mosiądz, żelazo, cynk. W górnej części cylindrów otwór, przez który można przewlec sznurek lub drut do zawieszenia.</w:t>
            </w:r>
          </w:p>
        </w:tc>
        <w:tc>
          <w:tcPr>
            <w:tcW w:w="1134" w:type="dxa"/>
          </w:tcPr>
          <w:p w14:paraId="5720E734"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24528DC9" w14:textId="77777777" w:rsidR="003B0DC6" w:rsidRPr="003B0DC6" w:rsidRDefault="003B0DC6" w:rsidP="003B0DC6">
            <w:pPr>
              <w:spacing w:after="160" w:line="259" w:lineRule="auto"/>
              <w:rPr>
                <w:color w:val="000000" w:themeColor="text1"/>
              </w:rPr>
            </w:pPr>
            <w:r w:rsidRPr="003B0DC6">
              <w:rPr>
                <w:color w:val="000000" w:themeColor="text1"/>
              </w:rPr>
              <w:t>7</w:t>
            </w:r>
          </w:p>
        </w:tc>
        <w:tc>
          <w:tcPr>
            <w:tcW w:w="992" w:type="dxa"/>
          </w:tcPr>
          <w:p w14:paraId="0E160DF9" w14:textId="77777777" w:rsidR="003B0DC6" w:rsidRPr="003B0DC6" w:rsidRDefault="003B0DC6" w:rsidP="003B0DC6">
            <w:pPr>
              <w:spacing w:after="160" w:line="259" w:lineRule="auto"/>
              <w:rPr>
                <w:color w:val="000000" w:themeColor="text1"/>
              </w:rPr>
            </w:pPr>
            <w:r w:rsidRPr="003B0DC6">
              <w:rPr>
                <w:color w:val="000000" w:themeColor="text1"/>
              </w:rPr>
              <w:t>4</w:t>
            </w:r>
          </w:p>
        </w:tc>
        <w:tc>
          <w:tcPr>
            <w:tcW w:w="992" w:type="dxa"/>
          </w:tcPr>
          <w:p w14:paraId="7F22B48A" w14:textId="77777777" w:rsidR="003B0DC6" w:rsidRPr="003B0DC6" w:rsidRDefault="003B0DC6" w:rsidP="003B0DC6">
            <w:pPr>
              <w:spacing w:after="160" w:line="259" w:lineRule="auto"/>
              <w:rPr>
                <w:color w:val="000000" w:themeColor="text1"/>
              </w:rPr>
            </w:pPr>
            <w:r w:rsidRPr="003B0DC6">
              <w:rPr>
                <w:color w:val="000000" w:themeColor="text1"/>
              </w:rPr>
              <w:t>3</w:t>
            </w:r>
          </w:p>
        </w:tc>
      </w:tr>
      <w:tr w:rsidR="003B0DC6" w:rsidRPr="003B0DC6" w14:paraId="35A0A4A6" w14:textId="77777777" w:rsidTr="003B0DC6">
        <w:trPr>
          <w:jc w:val="center"/>
        </w:trPr>
        <w:tc>
          <w:tcPr>
            <w:tcW w:w="709" w:type="dxa"/>
          </w:tcPr>
          <w:p w14:paraId="301A03EC"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51.</w:t>
            </w:r>
          </w:p>
        </w:tc>
        <w:tc>
          <w:tcPr>
            <w:tcW w:w="2137" w:type="dxa"/>
          </w:tcPr>
          <w:p w14:paraId="71154D5F" w14:textId="77777777" w:rsidR="003B0DC6" w:rsidRPr="003B0DC6" w:rsidRDefault="003B0DC6" w:rsidP="003B0DC6">
            <w:pPr>
              <w:spacing w:after="160" w:line="259" w:lineRule="auto"/>
              <w:rPr>
                <w:color w:val="000000" w:themeColor="text1"/>
              </w:rPr>
            </w:pPr>
            <w:r w:rsidRPr="003B0DC6">
              <w:rPr>
                <w:color w:val="000000" w:themeColor="text1"/>
              </w:rPr>
              <w:t>Zestaw 50 sprężyn metalowych</w:t>
            </w:r>
          </w:p>
        </w:tc>
        <w:tc>
          <w:tcPr>
            <w:tcW w:w="6652" w:type="dxa"/>
          </w:tcPr>
          <w:p w14:paraId="59463124" w14:textId="77777777" w:rsidR="003B0DC6" w:rsidRPr="003B0DC6" w:rsidRDefault="003B0DC6" w:rsidP="003B0DC6">
            <w:pPr>
              <w:spacing w:after="160" w:line="259" w:lineRule="auto"/>
              <w:rPr>
                <w:color w:val="000000" w:themeColor="text1"/>
              </w:rPr>
            </w:pPr>
            <w:r w:rsidRPr="003B0DC6">
              <w:rPr>
                <w:color w:val="000000" w:themeColor="text1"/>
              </w:rPr>
              <w:t xml:space="preserve">Zestaw składa się z min. 50 różnych sprężyn metalowych. </w:t>
            </w:r>
          </w:p>
        </w:tc>
        <w:tc>
          <w:tcPr>
            <w:tcW w:w="1134" w:type="dxa"/>
          </w:tcPr>
          <w:p w14:paraId="74D82730"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236458F8" w14:textId="77777777" w:rsidR="003B0DC6" w:rsidRPr="003B0DC6" w:rsidRDefault="003B0DC6" w:rsidP="003B0DC6">
            <w:pPr>
              <w:spacing w:after="160" w:line="259" w:lineRule="auto"/>
              <w:rPr>
                <w:color w:val="000000" w:themeColor="text1"/>
              </w:rPr>
            </w:pPr>
            <w:r w:rsidRPr="003B0DC6">
              <w:rPr>
                <w:color w:val="000000" w:themeColor="text1"/>
              </w:rPr>
              <w:t>3</w:t>
            </w:r>
          </w:p>
        </w:tc>
        <w:tc>
          <w:tcPr>
            <w:tcW w:w="992" w:type="dxa"/>
          </w:tcPr>
          <w:p w14:paraId="5BB5F7BC"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6EEDD8BC" w14:textId="77777777" w:rsidR="003B0DC6" w:rsidRPr="003B0DC6" w:rsidRDefault="003B0DC6" w:rsidP="003B0DC6">
            <w:pPr>
              <w:spacing w:after="160" w:line="259" w:lineRule="auto"/>
              <w:rPr>
                <w:color w:val="000000" w:themeColor="text1"/>
              </w:rPr>
            </w:pPr>
            <w:r w:rsidRPr="003B0DC6">
              <w:rPr>
                <w:color w:val="000000" w:themeColor="text1"/>
              </w:rPr>
              <w:t>1</w:t>
            </w:r>
          </w:p>
        </w:tc>
      </w:tr>
      <w:tr w:rsidR="003B0DC6" w:rsidRPr="003B0DC6" w14:paraId="215D24DE" w14:textId="77777777" w:rsidTr="003B0DC6">
        <w:trPr>
          <w:jc w:val="center"/>
        </w:trPr>
        <w:tc>
          <w:tcPr>
            <w:tcW w:w="709" w:type="dxa"/>
          </w:tcPr>
          <w:p w14:paraId="6ED953FC"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52.</w:t>
            </w:r>
          </w:p>
        </w:tc>
        <w:tc>
          <w:tcPr>
            <w:tcW w:w="2137" w:type="dxa"/>
          </w:tcPr>
          <w:p w14:paraId="2277E907" w14:textId="77777777" w:rsidR="003B0DC6" w:rsidRPr="003B0DC6" w:rsidRDefault="003B0DC6" w:rsidP="003B0DC6">
            <w:pPr>
              <w:spacing w:after="160" w:line="259" w:lineRule="auto"/>
              <w:rPr>
                <w:color w:val="000000" w:themeColor="text1"/>
              </w:rPr>
            </w:pPr>
            <w:r w:rsidRPr="003B0DC6">
              <w:rPr>
                <w:color w:val="000000" w:themeColor="text1"/>
              </w:rPr>
              <w:t>Pojemnik próżniowy z pompką</w:t>
            </w:r>
          </w:p>
        </w:tc>
        <w:tc>
          <w:tcPr>
            <w:tcW w:w="6652" w:type="dxa"/>
          </w:tcPr>
          <w:p w14:paraId="6D337C65" w14:textId="77777777" w:rsidR="003B0DC6" w:rsidRPr="003B0DC6" w:rsidRDefault="003B0DC6" w:rsidP="003B0DC6">
            <w:pPr>
              <w:spacing w:after="160" w:line="259" w:lineRule="auto"/>
              <w:rPr>
                <w:color w:val="000000" w:themeColor="text1"/>
              </w:rPr>
            </w:pPr>
            <w:r w:rsidRPr="003B0DC6">
              <w:rPr>
                <w:color w:val="000000" w:themeColor="text1"/>
              </w:rPr>
              <w:t>Pojemnik próżniowy o pojemności min. 1,3 l, wykonany z przeźroczystego tworzywa sztucznego, z pokrywką nieprzeźroczystą, wymiary: wysokość  min. 18 cm, szerokość min. 10,5 cm, długość min. 10,5 cm, pompka o wysokości min. 15 cm pasująca do pojemnika próżniowego.</w:t>
            </w:r>
          </w:p>
          <w:p w14:paraId="6B381A23" w14:textId="77777777" w:rsidR="003B0DC6" w:rsidRPr="003B0DC6" w:rsidRDefault="003B0DC6" w:rsidP="003B0DC6">
            <w:pPr>
              <w:spacing w:after="160" w:line="259" w:lineRule="auto"/>
              <w:rPr>
                <w:color w:val="000000" w:themeColor="text1"/>
              </w:rPr>
            </w:pPr>
          </w:p>
        </w:tc>
        <w:tc>
          <w:tcPr>
            <w:tcW w:w="1134" w:type="dxa"/>
          </w:tcPr>
          <w:p w14:paraId="624F9CD6"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23409BC7" w14:textId="77777777" w:rsidR="003B0DC6" w:rsidRPr="003B0DC6" w:rsidRDefault="003B0DC6" w:rsidP="003B0DC6">
            <w:pPr>
              <w:spacing w:after="160" w:line="259" w:lineRule="auto"/>
              <w:rPr>
                <w:color w:val="000000" w:themeColor="text1"/>
              </w:rPr>
            </w:pPr>
            <w:r w:rsidRPr="003B0DC6">
              <w:rPr>
                <w:color w:val="000000" w:themeColor="text1"/>
              </w:rPr>
              <w:t>19</w:t>
            </w:r>
          </w:p>
        </w:tc>
        <w:tc>
          <w:tcPr>
            <w:tcW w:w="992" w:type="dxa"/>
          </w:tcPr>
          <w:p w14:paraId="00A4F990" w14:textId="77777777" w:rsidR="003B0DC6" w:rsidRPr="003B0DC6" w:rsidRDefault="003B0DC6" w:rsidP="003B0DC6">
            <w:pPr>
              <w:spacing w:after="160" w:line="259" w:lineRule="auto"/>
              <w:rPr>
                <w:color w:val="000000" w:themeColor="text1"/>
              </w:rPr>
            </w:pPr>
            <w:r w:rsidRPr="003B0DC6">
              <w:rPr>
                <w:color w:val="000000" w:themeColor="text1"/>
              </w:rPr>
              <w:t>10</w:t>
            </w:r>
          </w:p>
        </w:tc>
        <w:tc>
          <w:tcPr>
            <w:tcW w:w="992" w:type="dxa"/>
          </w:tcPr>
          <w:p w14:paraId="5406BBBD" w14:textId="77777777" w:rsidR="003B0DC6" w:rsidRPr="003B0DC6" w:rsidRDefault="003B0DC6" w:rsidP="003B0DC6">
            <w:pPr>
              <w:spacing w:after="160" w:line="259" w:lineRule="auto"/>
              <w:rPr>
                <w:color w:val="000000" w:themeColor="text1"/>
              </w:rPr>
            </w:pPr>
            <w:r w:rsidRPr="003B0DC6">
              <w:rPr>
                <w:color w:val="000000" w:themeColor="text1"/>
              </w:rPr>
              <w:t>9</w:t>
            </w:r>
          </w:p>
        </w:tc>
      </w:tr>
      <w:tr w:rsidR="003B0DC6" w:rsidRPr="003B0DC6" w14:paraId="4A079DE3" w14:textId="77777777" w:rsidTr="003B0DC6">
        <w:trPr>
          <w:jc w:val="center"/>
        </w:trPr>
        <w:tc>
          <w:tcPr>
            <w:tcW w:w="709" w:type="dxa"/>
          </w:tcPr>
          <w:p w14:paraId="0D5C2A79"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53.</w:t>
            </w:r>
          </w:p>
        </w:tc>
        <w:tc>
          <w:tcPr>
            <w:tcW w:w="2137" w:type="dxa"/>
          </w:tcPr>
          <w:p w14:paraId="23D624EC" w14:textId="77777777" w:rsidR="003B0DC6" w:rsidRPr="003B0DC6" w:rsidRDefault="003B0DC6" w:rsidP="003B0DC6">
            <w:pPr>
              <w:spacing w:after="160" w:line="259" w:lineRule="auto"/>
              <w:rPr>
                <w:color w:val="000000" w:themeColor="text1"/>
              </w:rPr>
            </w:pPr>
            <w:r w:rsidRPr="003B0DC6">
              <w:rPr>
                <w:color w:val="000000" w:themeColor="text1"/>
              </w:rPr>
              <w:t>Latarki z żarówką o dużej mocy i laserem czerwonym</w:t>
            </w:r>
          </w:p>
        </w:tc>
        <w:tc>
          <w:tcPr>
            <w:tcW w:w="6652" w:type="dxa"/>
          </w:tcPr>
          <w:p w14:paraId="695337B7" w14:textId="77777777" w:rsidR="003B0DC6" w:rsidRPr="003B0DC6" w:rsidRDefault="003B0DC6" w:rsidP="003B0DC6">
            <w:pPr>
              <w:spacing w:after="160" w:line="259" w:lineRule="auto"/>
              <w:rPr>
                <w:color w:val="000000" w:themeColor="text1"/>
              </w:rPr>
            </w:pPr>
            <w:r w:rsidRPr="003B0DC6">
              <w:rPr>
                <w:color w:val="000000" w:themeColor="text1"/>
              </w:rPr>
              <w:t xml:space="preserve">Metalowa obudowa, min. 8 białych diod LED, zintegrowany wskaźnik laserowy o mocy &lt; 1 </w:t>
            </w:r>
            <w:proofErr w:type="spellStart"/>
            <w:r w:rsidRPr="003B0DC6">
              <w:rPr>
                <w:color w:val="000000" w:themeColor="text1"/>
              </w:rPr>
              <w:t>mW</w:t>
            </w:r>
            <w:proofErr w:type="spellEnd"/>
            <w:r w:rsidRPr="003B0DC6">
              <w:rPr>
                <w:color w:val="000000" w:themeColor="text1"/>
              </w:rPr>
              <w:t xml:space="preserve"> (klasa bezpieczeństwa II), zasilanie bateryjne</w:t>
            </w:r>
          </w:p>
        </w:tc>
        <w:tc>
          <w:tcPr>
            <w:tcW w:w="1134" w:type="dxa"/>
          </w:tcPr>
          <w:p w14:paraId="388D5A59"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21CFCD45"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3C0287BD" w14:textId="77777777" w:rsidR="003B0DC6" w:rsidRPr="003B0DC6" w:rsidRDefault="003B0DC6" w:rsidP="003B0DC6">
            <w:pPr>
              <w:spacing w:after="160" w:line="259" w:lineRule="auto"/>
              <w:rPr>
                <w:color w:val="000000" w:themeColor="text1"/>
              </w:rPr>
            </w:pPr>
            <w:r w:rsidRPr="003B0DC6">
              <w:rPr>
                <w:color w:val="000000" w:themeColor="text1"/>
              </w:rPr>
              <w:t>8</w:t>
            </w:r>
          </w:p>
        </w:tc>
        <w:tc>
          <w:tcPr>
            <w:tcW w:w="992" w:type="dxa"/>
          </w:tcPr>
          <w:p w14:paraId="481E35ED" w14:textId="77777777" w:rsidR="003B0DC6" w:rsidRPr="003B0DC6" w:rsidRDefault="003B0DC6" w:rsidP="003B0DC6">
            <w:pPr>
              <w:spacing w:after="160" w:line="259" w:lineRule="auto"/>
              <w:rPr>
                <w:color w:val="000000" w:themeColor="text1"/>
              </w:rPr>
            </w:pPr>
            <w:r w:rsidRPr="003B0DC6">
              <w:rPr>
                <w:color w:val="000000" w:themeColor="text1"/>
              </w:rPr>
              <w:t>7</w:t>
            </w:r>
          </w:p>
        </w:tc>
      </w:tr>
      <w:tr w:rsidR="003B0DC6" w:rsidRPr="003B0DC6" w14:paraId="674BB3B1" w14:textId="77777777" w:rsidTr="003B0DC6">
        <w:trPr>
          <w:jc w:val="center"/>
        </w:trPr>
        <w:tc>
          <w:tcPr>
            <w:tcW w:w="709" w:type="dxa"/>
          </w:tcPr>
          <w:p w14:paraId="2140F0AC"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54.</w:t>
            </w:r>
          </w:p>
        </w:tc>
        <w:tc>
          <w:tcPr>
            <w:tcW w:w="2137" w:type="dxa"/>
          </w:tcPr>
          <w:p w14:paraId="535DBCD7" w14:textId="77777777" w:rsidR="003B0DC6" w:rsidRPr="003B0DC6" w:rsidRDefault="003B0DC6" w:rsidP="003B0DC6">
            <w:pPr>
              <w:spacing w:after="160" w:line="259" w:lineRule="auto"/>
              <w:rPr>
                <w:color w:val="000000" w:themeColor="text1"/>
              </w:rPr>
            </w:pPr>
            <w:r w:rsidRPr="003B0DC6">
              <w:rPr>
                <w:color w:val="000000" w:themeColor="text1"/>
              </w:rPr>
              <w:t xml:space="preserve">Zestaw skał i minerałów składający się z 50 okazów </w:t>
            </w:r>
          </w:p>
        </w:tc>
        <w:tc>
          <w:tcPr>
            <w:tcW w:w="6652" w:type="dxa"/>
          </w:tcPr>
          <w:p w14:paraId="4E227373" w14:textId="77777777" w:rsidR="003B0DC6" w:rsidRPr="003B0DC6" w:rsidRDefault="003B0DC6" w:rsidP="003B0DC6">
            <w:pPr>
              <w:spacing w:after="160" w:line="259" w:lineRule="auto"/>
              <w:rPr>
                <w:color w:val="000000" w:themeColor="text1"/>
              </w:rPr>
            </w:pPr>
            <w:r w:rsidRPr="003B0DC6">
              <w:rPr>
                <w:color w:val="000000" w:themeColor="text1"/>
              </w:rPr>
              <w:t>Zestaw 50 okazów różnych skał i minerałów obejmujących np.: minerały skałotwórcze, skały magmowe, skały metamorficzne, skały osadowe, rudy metali i niemetali, kamienie szlachetne. Wielkość pojedynczego okazu min. 2,5 cm. Minimalna zawartość dodatkowego wyposażenia: drewniane opakowanie/etui.</w:t>
            </w:r>
          </w:p>
        </w:tc>
        <w:tc>
          <w:tcPr>
            <w:tcW w:w="1134" w:type="dxa"/>
          </w:tcPr>
          <w:p w14:paraId="1AB3D979" w14:textId="77777777" w:rsidR="003B0DC6" w:rsidRPr="003B0DC6" w:rsidRDefault="003B0DC6" w:rsidP="003B0DC6">
            <w:pPr>
              <w:spacing w:after="160" w:line="259" w:lineRule="auto"/>
              <w:rPr>
                <w:color w:val="000000" w:themeColor="text1"/>
              </w:rPr>
            </w:pPr>
            <w:r w:rsidRPr="003B0DC6">
              <w:rPr>
                <w:color w:val="000000" w:themeColor="text1"/>
              </w:rPr>
              <w:t>zestaw</w:t>
            </w:r>
          </w:p>
        </w:tc>
        <w:tc>
          <w:tcPr>
            <w:tcW w:w="993" w:type="dxa"/>
          </w:tcPr>
          <w:p w14:paraId="00AAB082" w14:textId="77777777" w:rsidR="003B0DC6" w:rsidRPr="003B0DC6" w:rsidRDefault="003B0DC6" w:rsidP="003B0DC6">
            <w:pPr>
              <w:spacing w:after="160" w:line="259" w:lineRule="auto"/>
              <w:rPr>
                <w:color w:val="000000" w:themeColor="text1"/>
              </w:rPr>
            </w:pPr>
            <w:r w:rsidRPr="003B0DC6">
              <w:rPr>
                <w:color w:val="000000" w:themeColor="text1"/>
              </w:rPr>
              <w:t>3</w:t>
            </w:r>
          </w:p>
        </w:tc>
        <w:tc>
          <w:tcPr>
            <w:tcW w:w="992" w:type="dxa"/>
          </w:tcPr>
          <w:p w14:paraId="2F420B86"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13C0D22D" w14:textId="77777777" w:rsidR="003B0DC6" w:rsidRPr="003B0DC6" w:rsidRDefault="003B0DC6" w:rsidP="003B0DC6">
            <w:pPr>
              <w:spacing w:after="160" w:line="259" w:lineRule="auto"/>
              <w:rPr>
                <w:color w:val="000000" w:themeColor="text1"/>
              </w:rPr>
            </w:pPr>
            <w:r w:rsidRPr="003B0DC6">
              <w:rPr>
                <w:color w:val="000000" w:themeColor="text1"/>
              </w:rPr>
              <w:t>1</w:t>
            </w:r>
          </w:p>
        </w:tc>
      </w:tr>
      <w:tr w:rsidR="003B0DC6" w:rsidRPr="003B0DC6" w14:paraId="139726FC" w14:textId="77777777" w:rsidTr="003B0DC6">
        <w:trPr>
          <w:jc w:val="center"/>
        </w:trPr>
        <w:tc>
          <w:tcPr>
            <w:tcW w:w="709" w:type="dxa"/>
          </w:tcPr>
          <w:p w14:paraId="5E397D5B"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55.</w:t>
            </w:r>
          </w:p>
        </w:tc>
        <w:tc>
          <w:tcPr>
            <w:tcW w:w="2137" w:type="dxa"/>
          </w:tcPr>
          <w:p w14:paraId="5E8AEB5E" w14:textId="77777777" w:rsidR="003B0DC6" w:rsidRPr="003B0DC6" w:rsidRDefault="003B0DC6" w:rsidP="003B0DC6">
            <w:pPr>
              <w:spacing w:after="160" w:line="259" w:lineRule="auto"/>
              <w:rPr>
                <w:color w:val="000000" w:themeColor="text1"/>
              </w:rPr>
            </w:pPr>
            <w:r w:rsidRPr="003B0DC6">
              <w:rPr>
                <w:color w:val="000000" w:themeColor="text1"/>
              </w:rPr>
              <w:t>Stetoskop</w:t>
            </w:r>
          </w:p>
        </w:tc>
        <w:tc>
          <w:tcPr>
            <w:tcW w:w="6652" w:type="dxa"/>
          </w:tcPr>
          <w:p w14:paraId="127450CA" w14:textId="77777777" w:rsidR="003B0DC6" w:rsidRPr="003B0DC6" w:rsidRDefault="003B0DC6" w:rsidP="003B0DC6">
            <w:pPr>
              <w:spacing w:after="160" w:line="259" w:lineRule="auto"/>
              <w:rPr>
                <w:color w:val="000000" w:themeColor="text1"/>
              </w:rPr>
            </w:pPr>
            <w:r w:rsidRPr="003B0DC6">
              <w:rPr>
                <w:color w:val="000000" w:themeColor="text1"/>
              </w:rPr>
              <w:t>Stetoskop przeznaczony do badania ogólnego, o lekkiej konstrukcji, wyposażony w jednostronną, płaską głowicę połączoną rurkami przy pomocy jednokanałowego przewodu akustycznego w kształcie litery Y z antystatycznego PCV.</w:t>
            </w:r>
          </w:p>
        </w:tc>
        <w:tc>
          <w:tcPr>
            <w:tcW w:w="1134" w:type="dxa"/>
          </w:tcPr>
          <w:p w14:paraId="134C0E7B"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67D447E4" w14:textId="77777777" w:rsidR="003B0DC6" w:rsidRPr="003B0DC6" w:rsidRDefault="003B0DC6" w:rsidP="003B0DC6">
            <w:pPr>
              <w:spacing w:after="160" w:line="259" w:lineRule="auto"/>
              <w:rPr>
                <w:color w:val="000000" w:themeColor="text1"/>
              </w:rPr>
            </w:pPr>
            <w:r w:rsidRPr="003B0DC6">
              <w:rPr>
                <w:color w:val="000000" w:themeColor="text1"/>
              </w:rPr>
              <w:t>7</w:t>
            </w:r>
          </w:p>
        </w:tc>
        <w:tc>
          <w:tcPr>
            <w:tcW w:w="992" w:type="dxa"/>
          </w:tcPr>
          <w:p w14:paraId="55D6F368" w14:textId="77777777" w:rsidR="003B0DC6" w:rsidRPr="003B0DC6" w:rsidRDefault="003B0DC6" w:rsidP="003B0DC6">
            <w:pPr>
              <w:spacing w:after="160" w:line="259" w:lineRule="auto"/>
              <w:rPr>
                <w:color w:val="000000" w:themeColor="text1"/>
              </w:rPr>
            </w:pPr>
            <w:r w:rsidRPr="003B0DC6">
              <w:rPr>
                <w:color w:val="000000" w:themeColor="text1"/>
              </w:rPr>
              <w:t>4</w:t>
            </w:r>
          </w:p>
        </w:tc>
        <w:tc>
          <w:tcPr>
            <w:tcW w:w="992" w:type="dxa"/>
          </w:tcPr>
          <w:p w14:paraId="3244C71B" w14:textId="77777777" w:rsidR="003B0DC6" w:rsidRPr="003B0DC6" w:rsidRDefault="003B0DC6" w:rsidP="003B0DC6">
            <w:pPr>
              <w:spacing w:after="160" w:line="259" w:lineRule="auto"/>
              <w:rPr>
                <w:color w:val="000000" w:themeColor="text1"/>
              </w:rPr>
            </w:pPr>
            <w:r w:rsidRPr="003B0DC6">
              <w:rPr>
                <w:color w:val="000000" w:themeColor="text1"/>
              </w:rPr>
              <w:t>3</w:t>
            </w:r>
          </w:p>
        </w:tc>
      </w:tr>
      <w:tr w:rsidR="003B0DC6" w:rsidRPr="003B0DC6" w14:paraId="0E12A0FB" w14:textId="77777777" w:rsidTr="003B0DC6">
        <w:trPr>
          <w:jc w:val="center"/>
        </w:trPr>
        <w:tc>
          <w:tcPr>
            <w:tcW w:w="709" w:type="dxa"/>
          </w:tcPr>
          <w:p w14:paraId="28BF52A9"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lastRenderedPageBreak/>
              <w:t>56.</w:t>
            </w:r>
          </w:p>
        </w:tc>
        <w:tc>
          <w:tcPr>
            <w:tcW w:w="2137" w:type="dxa"/>
          </w:tcPr>
          <w:p w14:paraId="4ED2F150" w14:textId="77777777" w:rsidR="003B0DC6" w:rsidRPr="003B0DC6" w:rsidRDefault="003B0DC6" w:rsidP="003B0DC6">
            <w:pPr>
              <w:spacing w:after="160" w:line="259" w:lineRule="auto"/>
              <w:rPr>
                <w:color w:val="000000" w:themeColor="text1"/>
              </w:rPr>
            </w:pPr>
            <w:r w:rsidRPr="003B0DC6">
              <w:rPr>
                <w:color w:val="000000" w:themeColor="text1"/>
              </w:rPr>
              <w:t>Ciśnieniomierz</w:t>
            </w:r>
          </w:p>
        </w:tc>
        <w:tc>
          <w:tcPr>
            <w:tcW w:w="6652" w:type="dxa"/>
          </w:tcPr>
          <w:p w14:paraId="0D8074B0" w14:textId="77777777" w:rsidR="003B0DC6" w:rsidRPr="003B0DC6" w:rsidRDefault="003B0DC6" w:rsidP="003B0DC6">
            <w:pPr>
              <w:spacing w:after="160" w:line="259" w:lineRule="auto"/>
              <w:rPr>
                <w:color w:val="000000" w:themeColor="text1"/>
              </w:rPr>
            </w:pPr>
            <w:r w:rsidRPr="003B0DC6">
              <w:rPr>
                <w:color w:val="000000" w:themeColor="text1"/>
              </w:rPr>
              <w:t xml:space="preserve">Ciśnieniomierz automatyczny z możliwością wykonania pomiaru na ramieniu, wyświetlacz cyfrowy pokazujący czytelne wyniki, pamięć 2 x 60 ostatnich wyników, uniwersalny mankiet na ramię od 22 cm do 33 cm obwodu, o zakresie pomiarowym ciśnienia od 0 do 299 mm Hg, tętna od 40 do 200 uderzeń/minutę, zasilanie 4 baterie „AA” 1,5 V.  </w:t>
            </w:r>
          </w:p>
        </w:tc>
        <w:tc>
          <w:tcPr>
            <w:tcW w:w="1134" w:type="dxa"/>
          </w:tcPr>
          <w:p w14:paraId="140949A0"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435A2FC1" w14:textId="77777777" w:rsidR="003B0DC6" w:rsidRPr="003B0DC6" w:rsidRDefault="003B0DC6" w:rsidP="003B0DC6">
            <w:pPr>
              <w:spacing w:after="160" w:line="259" w:lineRule="auto"/>
              <w:rPr>
                <w:color w:val="000000" w:themeColor="text1"/>
              </w:rPr>
            </w:pPr>
            <w:r w:rsidRPr="003B0DC6">
              <w:rPr>
                <w:color w:val="000000" w:themeColor="text1"/>
              </w:rPr>
              <w:t>5</w:t>
            </w:r>
          </w:p>
        </w:tc>
        <w:tc>
          <w:tcPr>
            <w:tcW w:w="992" w:type="dxa"/>
          </w:tcPr>
          <w:p w14:paraId="75E6D487"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337441F2" w14:textId="77777777" w:rsidR="003B0DC6" w:rsidRPr="003B0DC6" w:rsidRDefault="003B0DC6" w:rsidP="003B0DC6">
            <w:pPr>
              <w:spacing w:after="160" w:line="259" w:lineRule="auto"/>
              <w:rPr>
                <w:color w:val="000000" w:themeColor="text1"/>
              </w:rPr>
            </w:pPr>
            <w:r w:rsidRPr="003B0DC6">
              <w:rPr>
                <w:color w:val="000000" w:themeColor="text1"/>
              </w:rPr>
              <w:t>3</w:t>
            </w:r>
          </w:p>
        </w:tc>
      </w:tr>
      <w:tr w:rsidR="003B0DC6" w:rsidRPr="003B0DC6" w14:paraId="6D0F8841" w14:textId="77777777" w:rsidTr="003B0DC6">
        <w:trPr>
          <w:jc w:val="center"/>
        </w:trPr>
        <w:tc>
          <w:tcPr>
            <w:tcW w:w="709" w:type="dxa"/>
          </w:tcPr>
          <w:p w14:paraId="7BB67C45"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57.</w:t>
            </w:r>
          </w:p>
        </w:tc>
        <w:tc>
          <w:tcPr>
            <w:tcW w:w="2137" w:type="dxa"/>
          </w:tcPr>
          <w:p w14:paraId="22CA6106" w14:textId="77777777" w:rsidR="003B0DC6" w:rsidRPr="003B0DC6" w:rsidRDefault="003B0DC6" w:rsidP="003B0DC6">
            <w:pPr>
              <w:spacing w:after="160" w:line="259" w:lineRule="auto"/>
              <w:rPr>
                <w:color w:val="000000" w:themeColor="text1"/>
              </w:rPr>
            </w:pPr>
            <w:r w:rsidRPr="003B0DC6">
              <w:rPr>
                <w:color w:val="000000" w:themeColor="text1"/>
              </w:rPr>
              <w:t>Aparat fotograficzny</w:t>
            </w:r>
          </w:p>
        </w:tc>
        <w:tc>
          <w:tcPr>
            <w:tcW w:w="6652" w:type="dxa"/>
          </w:tcPr>
          <w:p w14:paraId="48F8E3B1" w14:textId="77777777" w:rsidR="003B0DC6" w:rsidRPr="003B0DC6" w:rsidRDefault="003B0DC6" w:rsidP="003B0DC6">
            <w:pPr>
              <w:spacing w:after="160" w:line="259" w:lineRule="auto"/>
              <w:rPr>
                <w:color w:val="000000" w:themeColor="text1"/>
              </w:rPr>
            </w:pPr>
            <w:r w:rsidRPr="003B0DC6">
              <w:rPr>
                <w:color w:val="000000" w:themeColor="text1"/>
              </w:rPr>
              <w:t xml:space="preserve">Aparat fotograficzny (zaawansowany) z szerokokątnym obiektywem, z opcją ustawień manualnych i możliwościami filmowania w rozdzielczości Full HD. Parametry minimalne: matryca typu CMOS: rozmiar matrycy 1/2,3”, liczba pixeli:16,3 mln, stabilizacja optyczna [OIS], wyświetlacz 3” dotykowy: ogniskowa obiektywu: 4.1 – 86.1 mm (odpowiednik dla 35 mm: 23 – 483 mm); zoom optyczny: 21x, zoom cyfrowy: 5x; czułość: auto, ISO 100, ISO 200, ISO 400, ISO 800, ISO 1600, ISO 3200; ISO 6400, pomiar światła: wielosegmentowy, centralnie ważony i </w:t>
            </w:r>
            <w:proofErr w:type="spellStart"/>
            <w:r w:rsidRPr="003B0DC6">
              <w:rPr>
                <w:color w:val="000000" w:themeColor="text1"/>
              </w:rPr>
              <w:t>punktowyość</w:t>
            </w:r>
            <w:proofErr w:type="spellEnd"/>
            <w:r w:rsidRPr="003B0DC6">
              <w:rPr>
                <w:color w:val="000000" w:themeColor="text1"/>
              </w:rPr>
              <w:t>: auto, ISO 100, ISO 200, ISO 400, ISO 800, ISO 1600, ISO 3200; ISO 6400, pomiar światła: wielosegmentowy, centralnie ważony i punktowy; detekcja twarzy; tryb ekspozycji: programowa AE, priorytet migawki, priorytet przysłony i ustawienia ręczne: kompensacja od – 2 EV do 2 EV i w krokach co 1/3 EV: czas otwarcia migawki: 1/8 – 1/2000 s [auto] 1 – 1/2000 s [programowania AE] 8-1/2000 s [zdjęcia nocne] 16-1/2000 s [ustawienia ręczne]; maksymalna rozdzielczość: 4608 x 3456 pikseli; format zapisu pliku: JPEG; rejestracja filmów z dźwiękiem; maksymalna rozdzielczość filmów: 1920 x 1080; liczba klatek na sekundę: 30; format zapisu filmów; MP4; akumulator, karta pamięci min. 32 GB.</w:t>
            </w:r>
          </w:p>
        </w:tc>
        <w:tc>
          <w:tcPr>
            <w:tcW w:w="1134" w:type="dxa"/>
          </w:tcPr>
          <w:p w14:paraId="0F43E634"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3AE317C2"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3513302A"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3C2B880F" w14:textId="77777777" w:rsidR="003B0DC6" w:rsidRPr="003B0DC6" w:rsidRDefault="003B0DC6" w:rsidP="003B0DC6">
            <w:pPr>
              <w:spacing w:after="160" w:line="259" w:lineRule="auto"/>
              <w:rPr>
                <w:color w:val="000000" w:themeColor="text1"/>
              </w:rPr>
            </w:pPr>
            <w:r w:rsidRPr="003B0DC6">
              <w:rPr>
                <w:color w:val="000000" w:themeColor="text1"/>
              </w:rPr>
              <w:t>1</w:t>
            </w:r>
          </w:p>
        </w:tc>
      </w:tr>
      <w:tr w:rsidR="003B0DC6" w:rsidRPr="003B0DC6" w14:paraId="576FBF51" w14:textId="77777777" w:rsidTr="003B0DC6">
        <w:trPr>
          <w:jc w:val="center"/>
        </w:trPr>
        <w:tc>
          <w:tcPr>
            <w:tcW w:w="709" w:type="dxa"/>
          </w:tcPr>
          <w:p w14:paraId="07EB1988"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59.</w:t>
            </w:r>
          </w:p>
        </w:tc>
        <w:tc>
          <w:tcPr>
            <w:tcW w:w="2137" w:type="dxa"/>
          </w:tcPr>
          <w:p w14:paraId="613F29E1" w14:textId="77777777" w:rsidR="003B0DC6" w:rsidRPr="003B0DC6" w:rsidRDefault="003B0DC6" w:rsidP="003B0DC6">
            <w:pPr>
              <w:spacing w:after="160" w:line="259" w:lineRule="auto"/>
              <w:rPr>
                <w:color w:val="000000" w:themeColor="text1"/>
              </w:rPr>
            </w:pPr>
            <w:r w:rsidRPr="003B0DC6">
              <w:rPr>
                <w:color w:val="000000" w:themeColor="text1"/>
              </w:rPr>
              <w:t>Ekran elektryczny do rzutnika multimedialnego</w:t>
            </w:r>
          </w:p>
        </w:tc>
        <w:tc>
          <w:tcPr>
            <w:tcW w:w="6652" w:type="dxa"/>
          </w:tcPr>
          <w:p w14:paraId="4F3694C6" w14:textId="77777777" w:rsidR="003B0DC6" w:rsidRPr="003B0DC6" w:rsidRDefault="003B0DC6" w:rsidP="003B0DC6">
            <w:pPr>
              <w:spacing w:after="160" w:line="259" w:lineRule="auto"/>
              <w:rPr>
                <w:color w:val="000000" w:themeColor="text1"/>
              </w:rPr>
            </w:pPr>
            <w:r w:rsidRPr="003B0DC6">
              <w:rPr>
                <w:color w:val="000000" w:themeColor="text1"/>
              </w:rPr>
              <w:t xml:space="preserve">Elektrycznie zwijany ekran z możliwością montażu ściennego lub sufitowego. Parametry optymalne: format: 16:10, wymiar powierzchni projekcyjnej: 240 x 150 cm, funkcja automatycznego zatrzymywania zwijania/rozwijania tkaniny, radiowy system zdalnego sterowania, uniwersalne uchwyty montażowe, min, 2 lata gwarancji. </w:t>
            </w:r>
          </w:p>
        </w:tc>
        <w:tc>
          <w:tcPr>
            <w:tcW w:w="1134" w:type="dxa"/>
          </w:tcPr>
          <w:p w14:paraId="7BF64951"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32679D04"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4BFF6E35"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2133B33C" w14:textId="77777777" w:rsidR="003B0DC6" w:rsidRPr="003B0DC6" w:rsidRDefault="003B0DC6" w:rsidP="003B0DC6">
            <w:pPr>
              <w:spacing w:after="160" w:line="259" w:lineRule="auto"/>
              <w:rPr>
                <w:color w:val="000000" w:themeColor="text1"/>
              </w:rPr>
            </w:pPr>
            <w:r w:rsidRPr="003B0DC6">
              <w:rPr>
                <w:color w:val="000000" w:themeColor="text1"/>
              </w:rPr>
              <w:t>0</w:t>
            </w:r>
          </w:p>
        </w:tc>
      </w:tr>
      <w:tr w:rsidR="003B0DC6" w:rsidRPr="003B0DC6" w14:paraId="73A15C59" w14:textId="77777777" w:rsidTr="003B0DC6">
        <w:trPr>
          <w:jc w:val="center"/>
        </w:trPr>
        <w:tc>
          <w:tcPr>
            <w:tcW w:w="709" w:type="dxa"/>
          </w:tcPr>
          <w:p w14:paraId="750B5AF1"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lastRenderedPageBreak/>
              <w:t>60.</w:t>
            </w:r>
          </w:p>
        </w:tc>
        <w:tc>
          <w:tcPr>
            <w:tcW w:w="2137" w:type="dxa"/>
          </w:tcPr>
          <w:p w14:paraId="4FACCB8E" w14:textId="77777777" w:rsidR="003B0DC6" w:rsidRPr="003B0DC6" w:rsidRDefault="003B0DC6" w:rsidP="003B0DC6">
            <w:pPr>
              <w:spacing w:after="160" w:line="259" w:lineRule="auto"/>
              <w:rPr>
                <w:color w:val="000000" w:themeColor="text1"/>
              </w:rPr>
            </w:pPr>
            <w:r w:rsidRPr="003B0DC6">
              <w:rPr>
                <w:color w:val="000000" w:themeColor="text1"/>
              </w:rPr>
              <w:t>Odtwarzać CD z głośnikami</w:t>
            </w:r>
          </w:p>
        </w:tc>
        <w:tc>
          <w:tcPr>
            <w:tcW w:w="6652" w:type="dxa"/>
          </w:tcPr>
          <w:p w14:paraId="3309F81A" w14:textId="77777777" w:rsidR="003B0DC6" w:rsidRPr="003B0DC6" w:rsidRDefault="003B0DC6" w:rsidP="003B0DC6">
            <w:pPr>
              <w:spacing w:after="160" w:line="259" w:lineRule="auto"/>
              <w:rPr>
                <w:color w:val="000000" w:themeColor="text1"/>
              </w:rPr>
            </w:pPr>
            <w:r w:rsidRPr="003B0DC6">
              <w:rPr>
                <w:color w:val="000000" w:themeColor="text1"/>
              </w:rPr>
              <w:t xml:space="preserve">Radiomagnetofon z odtwarzaczem CD (odtwarza: Audio CD, CD-R/RW, MP3, WMA) i radiem. Parametry: cyfrowy dźwięk stereo, możliwość zaprogramowania 20 stacji radiowych, głośniki dwudrożne z systemem bas </w:t>
            </w:r>
            <w:proofErr w:type="spellStart"/>
            <w:r w:rsidRPr="003B0DC6">
              <w:rPr>
                <w:color w:val="000000" w:themeColor="text1"/>
              </w:rPr>
              <w:t>reflex</w:t>
            </w:r>
            <w:proofErr w:type="spellEnd"/>
            <w:r w:rsidRPr="003B0DC6">
              <w:rPr>
                <w:color w:val="000000" w:themeColor="text1"/>
              </w:rPr>
              <w:t xml:space="preserve">, moc wyjściowa głośników min. 2 x 30 W, korektor dźwięku, podbicie basów, podświetlany wyświetlacz LSD, pilot, wyłącznik czasowy, odtwarzanie plików MP3 i WMA przez  złącze USB, wejście USB, wejście liniowe stereo 3,5 mm, wyjście słuchawkowe, zasilanie: sieciowe 220 – 240 V, 50/60 </w:t>
            </w:r>
            <w:proofErr w:type="spellStart"/>
            <w:r w:rsidRPr="003B0DC6">
              <w:rPr>
                <w:color w:val="000000" w:themeColor="text1"/>
              </w:rPr>
              <w:t>Hz</w:t>
            </w:r>
            <w:proofErr w:type="spellEnd"/>
            <w:r w:rsidRPr="003B0DC6">
              <w:rPr>
                <w:color w:val="000000" w:themeColor="text1"/>
              </w:rPr>
              <w:t xml:space="preserve"> i bateryjne.</w:t>
            </w:r>
          </w:p>
        </w:tc>
        <w:tc>
          <w:tcPr>
            <w:tcW w:w="1134" w:type="dxa"/>
          </w:tcPr>
          <w:p w14:paraId="207FDE68"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6483F0E7"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34BDC5CE"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6F5A3B49" w14:textId="77777777" w:rsidR="003B0DC6" w:rsidRPr="003B0DC6" w:rsidRDefault="003B0DC6" w:rsidP="003B0DC6">
            <w:pPr>
              <w:spacing w:after="160" w:line="259" w:lineRule="auto"/>
              <w:rPr>
                <w:color w:val="000000" w:themeColor="text1"/>
              </w:rPr>
            </w:pPr>
            <w:r w:rsidRPr="003B0DC6">
              <w:rPr>
                <w:color w:val="000000" w:themeColor="text1"/>
              </w:rPr>
              <w:t>1</w:t>
            </w:r>
          </w:p>
        </w:tc>
      </w:tr>
      <w:tr w:rsidR="003B0DC6" w:rsidRPr="003B0DC6" w14:paraId="467CC4DF" w14:textId="77777777" w:rsidTr="003B0DC6">
        <w:trPr>
          <w:jc w:val="center"/>
        </w:trPr>
        <w:tc>
          <w:tcPr>
            <w:tcW w:w="709" w:type="dxa"/>
          </w:tcPr>
          <w:p w14:paraId="1060B3DA"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62.</w:t>
            </w:r>
          </w:p>
        </w:tc>
        <w:tc>
          <w:tcPr>
            <w:tcW w:w="2137" w:type="dxa"/>
          </w:tcPr>
          <w:p w14:paraId="68E06CDD" w14:textId="77777777" w:rsidR="003B0DC6" w:rsidRPr="003B0DC6" w:rsidRDefault="003B0DC6" w:rsidP="003B0DC6">
            <w:pPr>
              <w:spacing w:after="160" w:line="259" w:lineRule="auto"/>
              <w:rPr>
                <w:color w:val="000000" w:themeColor="text1"/>
              </w:rPr>
            </w:pPr>
            <w:r w:rsidRPr="003B0DC6">
              <w:rPr>
                <w:color w:val="000000" w:themeColor="text1"/>
              </w:rPr>
              <w:t>Probówka szklana – 18 cm, śr. 18 mm</w:t>
            </w:r>
          </w:p>
        </w:tc>
        <w:tc>
          <w:tcPr>
            <w:tcW w:w="6652" w:type="dxa"/>
          </w:tcPr>
          <w:p w14:paraId="04BD3CBF" w14:textId="77777777" w:rsidR="003B0DC6" w:rsidRPr="003B0DC6" w:rsidRDefault="003B0DC6" w:rsidP="003B0DC6">
            <w:pPr>
              <w:spacing w:after="160" w:line="259" w:lineRule="auto"/>
              <w:rPr>
                <w:color w:val="000000" w:themeColor="text1"/>
              </w:rPr>
            </w:pPr>
            <w:r w:rsidRPr="003B0DC6">
              <w:rPr>
                <w:color w:val="000000" w:themeColor="text1"/>
              </w:rPr>
              <w:t>Probówki szklane bakteriologiczne z prostym brzegiem. Wykonane ze szkła sodowo – wapniowego. Standardowe wymiary ok. 18 mm lub 16 mm.</w:t>
            </w:r>
          </w:p>
        </w:tc>
        <w:tc>
          <w:tcPr>
            <w:tcW w:w="1134" w:type="dxa"/>
          </w:tcPr>
          <w:p w14:paraId="6AD0126C"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4B5FAB6D" w14:textId="77777777" w:rsidR="003B0DC6" w:rsidRPr="003B0DC6" w:rsidRDefault="003B0DC6" w:rsidP="003B0DC6">
            <w:pPr>
              <w:spacing w:after="160" w:line="259" w:lineRule="auto"/>
              <w:rPr>
                <w:color w:val="000000" w:themeColor="text1"/>
              </w:rPr>
            </w:pPr>
            <w:r w:rsidRPr="003B0DC6">
              <w:rPr>
                <w:color w:val="000000" w:themeColor="text1"/>
              </w:rPr>
              <w:t>100</w:t>
            </w:r>
          </w:p>
        </w:tc>
        <w:tc>
          <w:tcPr>
            <w:tcW w:w="992" w:type="dxa"/>
          </w:tcPr>
          <w:p w14:paraId="3040478B" w14:textId="77777777" w:rsidR="003B0DC6" w:rsidRPr="003B0DC6" w:rsidRDefault="003B0DC6" w:rsidP="003B0DC6">
            <w:pPr>
              <w:spacing w:after="160" w:line="259" w:lineRule="auto"/>
              <w:rPr>
                <w:color w:val="000000" w:themeColor="text1"/>
              </w:rPr>
            </w:pPr>
            <w:r w:rsidRPr="003B0DC6">
              <w:rPr>
                <w:color w:val="000000" w:themeColor="text1"/>
              </w:rPr>
              <w:t>50</w:t>
            </w:r>
          </w:p>
        </w:tc>
        <w:tc>
          <w:tcPr>
            <w:tcW w:w="992" w:type="dxa"/>
          </w:tcPr>
          <w:p w14:paraId="2D057C42" w14:textId="77777777" w:rsidR="003B0DC6" w:rsidRPr="003B0DC6" w:rsidRDefault="003B0DC6" w:rsidP="003B0DC6">
            <w:pPr>
              <w:spacing w:after="160" w:line="259" w:lineRule="auto"/>
              <w:rPr>
                <w:color w:val="000000" w:themeColor="text1"/>
              </w:rPr>
            </w:pPr>
            <w:r w:rsidRPr="003B0DC6">
              <w:rPr>
                <w:color w:val="000000" w:themeColor="text1"/>
              </w:rPr>
              <w:t>50</w:t>
            </w:r>
          </w:p>
        </w:tc>
      </w:tr>
      <w:tr w:rsidR="003B0DC6" w:rsidRPr="003B0DC6" w14:paraId="40D01A69" w14:textId="77777777" w:rsidTr="003B0DC6">
        <w:trPr>
          <w:jc w:val="center"/>
        </w:trPr>
        <w:tc>
          <w:tcPr>
            <w:tcW w:w="709" w:type="dxa"/>
          </w:tcPr>
          <w:p w14:paraId="3B997122"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63.</w:t>
            </w:r>
          </w:p>
        </w:tc>
        <w:tc>
          <w:tcPr>
            <w:tcW w:w="2137" w:type="dxa"/>
          </w:tcPr>
          <w:p w14:paraId="08960231" w14:textId="77777777" w:rsidR="003B0DC6" w:rsidRPr="003B0DC6" w:rsidRDefault="003B0DC6" w:rsidP="003B0DC6">
            <w:pPr>
              <w:spacing w:after="160" w:line="259" w:lineRule="auto"/>
              <w:rPr>
                <w:color w:val="000000" w:themeColor="text1"/>
              </w:rPr>
            </w:pPr>
            <w:r w:rsidRPr="003B0DC6">
              <w:rPr>
                <w:color w:val="000000" w:themeColor="text1"/>
              </w:rPr>
              <w:t xml:space="preserve">Statyw na probówki </w:t>
            </w:r>
          </w:p>
        </w:tc>
        <w:tc>
          <w:tcPr>
            <w:tcW w:w="6652" w:type="dxa"/>
          </w:tcPr>
          <w:p w14:paraId="7DDEC74C" w14:textId="77777777" w:rsidR="003B0DC6" w:rsidRPr="003B0DC6" w:rsidRDefault="003B0DC6" w:rsidP="003B0DC6">
            <w:pPr>
              <w:spacing w:after="160" w:line="259" w:lineRule="auto"/>
              <w:rPr>
                <w:color w:val="000000" w:themeColor="text1"/>
              </w:rPr>
            </w:pPr>
            <w:r w:rsidRPr="003B0DC6">
              <w:rPr>
                <w:color w:val="000000" w:themeColor="text1"/>
              </w:rPr>
              <w:t>Stojak na min. 6 probówek+ min. 6  kołeczków do osuszania probówek, wykonany z plastiku, średnica otworów: 20 mm.</w:t>
            </w:r>
          </w:p>
        </w:tc>
        <w:tc>
          <w:tcPr>
            <w:tcW w:w="1134" w:type="dxa"/>
          </w:tcPr>
          <w:p w14:paraId="6690A2F9"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55C907BE"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1C3AE356" w14:textId="77777777" w:rsidR="003B0DC6" w:rsidRPr="003B0DC6" w:rsidRDefault="003B0DC6" w:rsidP="003B0DC6">
            <w:pPr>
              <w:spacing w:after="160" w:line="259" w:lineRule="auto"/>
              <w:rPr>
                <w:color w:val="000000" w:themeColor="text1"/>
              </w:rPr>
            </w:pPr>
            <w:r w:rsidRPr="003B0DC6">
              <w:rPr>
                <w:color w:val="000000" w:themeColor="text1"/>
              </w:rPr>
              <w:t>8</w:t>
            </w:r>
          </w:p>
        </w:tc>
        <w:tc>
          <w:tcPr>
            <w:tcW w:w="992" w:type="dxa"/>
          </w:tcPr>
          <w:p w14:paraId="1A300F85" w14:textId="77777777" w:rsidR="003B0DC6" w:rsidRPr="003B0DC6" w:rsidRDefault="003B0DC6" w:rsidP="003B0DC6">
            <w:pPr>
              <w:spacing w:after="160" w:line="259" w:lineRule="auto"/>
              <w:rPr>
                <w:color w:val="000000" w:themeColor="text1"/>
              </w:rPr>
            </w:pPr>
            <w:r w:rsidRPr="003B0DC6">
              <w:rPr>
                <w:color w:val="000000" w:themeColor="text1"/>
              </w:rPr>
              <w:t>7</w:t>
            </w:r>
          </w:p>
        </w:tc>
      </w:tr>
      <w:tr w:rsidR="003B0DC6" w:rsidRPr="003B0DC6" w14:paraId="353D72EE" w14:textId="77777777" w:rsidTr="003B0DC6">
        <w:trPr>
          <w:jc w:val="center"/>
        </w:trPr>
        <w:tc>
          <w:tcPr>
            <w:tcW w:w="709" w:type="dxa"/>
          </w:tcPr>
          <w:p w14:paraId="0A9217B9"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64.</w:t>
            </w:r>
          </w:p>
        </w:tc>
        <w:tc>
          <w:tcPr>
            <w:tcW w:w="2137" w:type="dxa"/>
          </w:tcPr>
          <w:p w14:paraId="21A4C510" w14:textId="77777777" w:rsidR="003B0DC6" w:rsidRPr="003B0DC6" w:rsidRDefault="003B0DC6" w:rsidP="003B0DC6">
            <w:pPr>
              <w:spacing w:after="160" w:line="259" w:lineRule="auto"/>
              <w:rPr>
                <w:color w:val="000000" w:themeColor="text1"/>
              </w:rPr>
            </w:pPr>
            <w:r w:rsidRPr="003B0DC6">
              <w:rPr>
                <w:color w:val="000000" w:themeColor="text1"/>
              </w:rPr>
              <w:t xml:space="preserve">Kolba </w:t>
            </w:r>
            <w:proofErr w:type="spellStart"/>
            <w:r w:rsidRPr="003B0DC6">
              <w:rPr>
                <w:color w:val="000000" w:themeColor="text1"/>
              </w:rPr>
              <w:t>okrągłodenna</w:t>
            </w:r>
            <w:proofErr w:type="spellEnd"/>
          </w:p>
        </w:tc>
        <w:tc>
          <w:tcPr>
            <w:tcW w:w="6652" w:type="dxa"/>
          </w:tcPr>
          <w:p w14:paraId="4928BAC6" w14:textId="77777777" w:rsidR="003B0DC6" w:rsidRPr="003B0DC6" w:rsidRDefault="003B0DC6" w:rsidP="003B0DC6">
            <w:pPr>
              <w:spacing w:after="160" w:line="259" w:lineRule="auto"/>
              <w:rPr>
                <w:color w:val="000000" w:themeColor="text1"/>
              </w:rPr>
            </w:pPr>
            <w:r w:rsidRPr="003B0DC6">
              <w:rPr>
                <w:color w:val="000000" w:themeColor="text1"/>
              </w:rPr>
              <w:t xml:space="preserve">Korba </w:t>
            </w:r>
            <w:proofErr w:type="spellStart"/>
            <w:r w:rsidRPr="003B0DC6">
              <w:rPr>
                <w:color w:val="000000" w:themeColor="text1"/>
              </w:rPr>
              <w:t>okrągłodenna</w:t>
            </w:r>
            <w:proofErr w:type="spellEnd"/>
            <w:r w:rsidRPr="003B0DC6">
              <w:rPr>
                <w:color w:val="000000" w:themeColor="text1"/>
              </w:rPr>
              <w:t xml:space="preserve"> ze szkła </w:t>
            </w:r>
            <w:proofErr w:type="spellStart"/>
            <w:r w:rsidRPr="003B0DC6">
              <w:rPr>
                <w:color w:val="000000" w:themeColor="text1"/>
              </w:rPr>
              <w:t>borokrzemowego</w:t>
            </w:r>
            <w:proofErr w:type="spellEnd"/>
            <w:r w:rsidRPr="003B0DC6">
              <w:rPr>
                <w:color w:val="000000" w:themeColor="text1"/>
              </w:rPr>
              <w:t>, bez szlifu, bez nadruku, pojemność 25 ml lub 50 ml.</w:t>
            </w:r>
          </w:p>
        </w:tc>
        <w:tc>
          <w:tcPr>
            <w:tcW w:w="1134" w:type="dxa"/>
          </w:tcPr>
          <w:p w14:paraId="3A920E1B"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1033E2ED"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31954BA8" w14:textId="77777777" w:rsidR="003B0DC6" w:rsidRPr="003B0DC6" w:rsidRDefault="003B0DC6" w:rsidP="003B0DC6">
            <w:pPr>
              <w:spacing w:after="160" w:line="259" w:lineRule="auto"/>
              <w:rPr>
                <w:color w:val="000000" w:themeColor="text1"/>
              </w:rPr>
            </w:pPr>
            <w:r w:rsidRPr="003B0DC6">
              <w:rPr>
                <w:color w:val="000000" w:themeColor="text1"/>
              </w:rPr>
              <w:t>8</w:t>
            </w:r>
          </w:p>
        </w:tc>
        <w:tc>
          <w:tcPr>
            <w:tcW w:w="992" w:type="dxa"/>
          </w:tcPr>
          <w:p w14:paraId="4784304A" w14:textId="77777777" w:rsidR="003B0DC6" w:rsidRPr="003B0DC6" w:rsidRDefault="003B0DC6" w:rsidP="003B0DC6">
            <w:pPr>
              <w:spacing w:after="160" w:line="259" w:lineRule="auto"/>
              <w:rPr>
                <w:color w:val="000000" w:themeColor="text1"/>
              </w:rPr>
            </w:pPr>
            <w:r w:rsidRPr="003B0DC6">
              <w:rPr>
                <w:color w:val="000000" w:themeColor="text1"/>
              </w:rPr>
              <w:t>7</w:t>
            </w:r>
          </w:p>
        </w:tc>
      </w:tr>
      <w:tr w:rsidR="003B0DC6" w:rsidRPr="003B0DC6" w14:paraId="5ABFD1A5" w14:textId="77777777" w:rsidTr="003B0DC6">
        <w:trPr>
          <w:jc w:val="center"/>
        </w:trPr>
        <w:tc>
          <w:tcPr>
            <w:tcW w:w="709" w:type="dxa"/>
          </w:tcPr>
          <w:p w14:paraId="116EEB75"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65.</w:t>
            </w:r>
          </w:p>
        </w:tc>
        <w:tc>
          <w:tcPr>
            <w:tcW w:w="2137" w:type="dxa"/>
          </w:tcPr>
          <w:p w14:paraId="674B968F" w14:textId="77777777" w:rsidR="003B0DC6" w:rsidRPr="003B0DC6" w:rsidRDefault="003B0DC6" w:rsidP="003B0DC6">
            <w:pPr>
              <w:spacing w:after="160" w:line="259" w:lineRule="auto"/>
              <w:rPr>
                <w:color w:val="000000" w:themeColor="text1"/>
              </w:rPr>
            </w:pPr>
            <w:r w:rsidRPr="003B0DC6">
              <w:rPr>
                <w:color w:val="000000" w:themeColor="text1"/>
              </w:rPr>
              <w:t>Kolba stożkowa 250 – 300 ml</w:t>
            </w:r>
          </w:p>
        </w:tc>
        <w:tc>
          <w:tcPr>
            <w:tcW w:w="6652" w:type="dxa"/>
          </w:tcPr>
          <w:p w14:paraId="59DBC87C" w14:textId="77777777" w:rsidR="003B0DC6" w:rsidRPr="003B0DC6" w:rsidRDefault="003B0DC6" w:rsidP="003B0DC6">
            <w:pPr>
              <w:spacing w:after="160" w:line="259" w:lineRule="auto"/>
              <w:rPr>
                <w:color w:val="000000" w:themeColor="text1"/>
              </w:rPr>
            </w:pPr>
            <w:r w:rsidRPr="003B0DC6">
              <w:rPr>
                <w:color w:val="000000" w:themeColor="text1"/>
              </w:rPr>
              <w:t>Kolba stożkowa ze szkła, pojemność 250 – 300 ml, o wysokości ok. 15 cm.</w:t>
            </w:r>
          </w:p>
        </w:tc>
        <w:tc>
          <w:tcPr>
            <w:tcW w:w="1134" w:type="dxa"/>
          </w:tcPr>
          <w:p w14:paraId="5FA72366"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2A05DE8A" w14:textId="77777777" w:rsidR="003B0DC6" w:rsidRPr="003B0DC6" w:rsidRDefault="003B0DC6" w:rsidP="003B0DC6">
            <w:pPr>
              <w:spacing w:after="160" w:line="259" w:lineRule="auto"/>
              <w:rPr>
                <w:color w:val="000000" w:themeColor="text1"/>
              </w:rPr>
            </w:pPr>
            <w:r w:rsidRPr="003B0DC6">
              <w:rPr>
                <w:color w:val="000000" w:themeColor="text1"/>
              </w:rPr>
              <w:t>20</w:t>
            </w:r>
          </w:p>
        </w:tc>
        <w:tc>
          <w:tcPr>
            <w:tcW w:w="992" w:type="dxa"/>
          </w:tcPr>
          <w:p w14:paraId="3E372FD8" w14:textId="77777777" w:rsidR="003B0DC6" w:rsidRPr="003B0DC6" w:rsidRDefault="003B0DC6" w:rsidP="003B0DC6">
            <w:pPr>
              <w:spacing w:after="160" w:line="259" w:lineRule="auto"/>
              <w:rPr>
                <w:color w:val="000000" w:themeColor="text1"/>
              </w:rPr>
            </w:pPr>
            <w:r w:rsidRPr="003B0DC6">
              <w:rPr>
                <w:color w:val="000000" w:themeColor="text1"/>
              </w:rPr>
              <w:t>10</w:t>
            </w:r>
          </w:p>
        </w:tc>
        <w:tc>
          <w:tcPr>
            <w:tcW w:w="992" w:type="dxa"/>
          </w:tcPr>
          <w:p w14:paraId="663357E5" w14:textId="77777777" w:rsidR="003B0DC6" w:rsidRPr="003B0DC6" w:rsidRDefault="003B0DC6" w:rsidP="003B0DC6">
            <w:pPr>
              <w:spacing w:after="160" w:line="259" w:lineRule="auto"/>
              <w:rPr>
                <w:color w:val="000000" w:themeColor="text1"/>
              </w:rPr>
            </w:pPr>
            <w:r w:rsidRPr="003B0DC6">
              <w:rPr>
                <w:color w:val="000000" w:themeColor="text1"/>
              </w:rPr>
              <w:t>10</w:t>
            </w:r>
          </w:p>
        </w:tc>
      </w:tr>
      <w:tr w:rsidR="003B0DC6" w:rsidRPr="003B0DC6" w14:paraId="60C4321E" w14:textId="77777777" w:rsidTr="003B0DC6">
        <w:trPr>
          <w:jc w:val="center"/>
        </w:trPr>
        <w:tc>
          <w:tcPr>
            <w:tcW w:w="709" w:type="dxa"/>
          </w:tcPr>
          <w:p w14:paraId="0BDA7E89"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66.</w:t>
            </w:r>
          </w:p>
        </w:tc>
        <w:tc>
          <w:tcPr>
            <w:tcW w:w="2137" w:type="dxa"/>
          </w:tcPr>
          <w:p w14:paraId="58350E35" w14:textId="77777777" w:rsidR="003B0DC6" w:rsidRPr="003B0DC6" w:rsidRDefault="003B0DC6" w:rsidP="003B0DC6">
            <w:pPr>
              <w:spacing w:after="160" w:line="259" w:lineRule="auto"/>
              <w:rPr>
                <w:color w:val="000000" w:themeColor="text1"/>
              </w:rPr>
            </w:pPr>
            <w:r w:rsidRPr="003B0DC6">
              <w:rPr>
                <w:color w:val="000000" w:themeColor="text1"/>
              </w:rPr>
              <w:t>Zlewka niska -  plastikowa 50 ml</w:t>
            </w:r>
          </w:p>
        </w:tc>
        <w:tc>
          <w:tcPr>
            <w:tcW w:w="6652" w:type="dxa"/>
          </w:tcPr>
          <w:p w14:paraId="066EE930" w14:textId="77777777" w:rsidR="003B0DC6" w:rsidRPr="003B0DC6" w:rsidRDefault="003B0DC6" w:rsidP="003B0DC6">
            <w:pPr>
              <w:spacing w:after="160" w:line="259" w:lineRule="auto"/>
              <w:rPr>
                <w:color w:val="000000" w:themeColor="text1"/>
              </w:rPr>
            </w:pPr>
            <w:r w:rsidRPr="003B0DC6">
              <w:rPr>
                <w:color w:val="000000" w:themeColor="text1"/>
              </w:rPr>
              <w:t xml:space="preserve">Zlewka z polipropylenu (PP) (przezroczysta) lub </w:t>
            </w:r>
            <w:proofErr w:type="spellStart"/>
            <w:r w:rsidRPr="003B0DC6">
              <w:rPr>
                <w:color w:val="000000" w:themeColor="text1"/>
              </w:rPr>
              <w:t>polimetylopentenu</w:t>
            </w:r>
            <w:proofErr w:type="spellEnd"/>
            <w:r w:rsidRPr="003B0DC6">
              <w:rPr>
                <w:color w:val="000000" w:themeColor="text1"/>
              </w:rPr>
              <w:t xml:space="preserve"> (PMP), z nadrukowaną podziałką, pojemność 50 ml.</w:t>
            </w:r>
          </w:p>
        </w:tc>
        <w:tc>
          <w:tcPr>
            <w:tcW w:w="1134" w:type="dxa"/>
          </w:tcPr>
          <w:p w14:paraId="67F4996C"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2DAEACE9" w14:textId="77777777" w:rsidR="003B0DC6" w:rsidRPr="003B0DC6" w:rsidRDefault="003B0DC6" w:rsidP="003B0DC6">
            <w:pPr>
              <w:spacing w:after="160" w:line="259" w:lineRule="auto"/>
              <w:rPr>
                <w:color w:val="000000" w:themeColor="text1"/>
              </w:rPr>
            </w:pPr>
            <w:r w:rsidRPr="003B0DC6">
              <w:rPr>
                <w:color w:val="000000" w:themeColor="text1"/>
              </w:rPr>
              <w:t>30</w:t>
            </w:r>
          </w:p>
        </w:tc>
        <w:tc>
          <w:tcPr>
            <w:tcW w:w="992" w:type="dxa"/>
          </w:tcPr>
          <w:p w14:paraId="212C36F8"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38459725" w14:textId="77777777" w:rsidR="003B0DC6" w:rsidRPr="003B0DC6" w:rsidRDefault="003B0DC6" w:rsidP="003B0DC6">
            <w:pPr>
              <w:spacing w:after="160" w:line="259" w:lineRule="auto"/>
              <w:rPr>
                <w:color w:val="000000" w:themeColor="text1"/>
              </w:rPr>
            </w:pPr>
            <w:r w:rsidRPr="003B0DC6">
              <w:rPr>
                <w:color w:val="000000" w:themeColor="text1"/>
              </w:rPr>
              <w:t>15</w:t>
            </w:r>
          </w:p>
        </w:tc>
      </w:tr>
      <w:tr w:rsidR="003B0DC6" w:rsidRPr="003B0DC6" w14:paraId="7ABEEA65" w14:textId="77777777" w:rsidTr="003B0DC6">
        <w:trPr>
          <w:jc w:val="center"/>
        </w:trPr>
        <w:tc>
          <w:tcPr>
            <w:tcW w:w="709" w:type="dxa"/>
          </w:tcPr>
          <w:p w14:paraId="61C39445"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67.</w:t>
            </w:r>
          </w:p>
        </w:tc>
        <w:tc>
          <w:tcPr>
            <w:tcW w:w="2137" w:type="dxa"/>
          </w:tcPr>
          <w:p w14:paraId="271C0012" w14:textId="77777777" w:rsidR="003B0DC6" w:rsidRPr="003B0DC6" w:rsidRDefault="003B0DC6" w:rsidP="003B0DC6">
            <w:pPr>
              <w:spacing w:after="160" w:line="259" w:lineRule="auto"/>
              <w:rPr>
                <w:color w:val="000000" w:themeColor="text1"/>
              </w:rPr>
            </w:pPr>
            <w:r w:rsidRPr="003B0DC6">
              <w:rPr>
                <w:color w:val="000000" w:themeColor="text1"/>
              </w:rPr>
              <w:t>Zlewka niska -  szklana 100 ml</w:t>
            </w:r>
          </w:p>
        </w:tc>
        <w:tc>
          <w:tcPr>
            <w:tcW w:w="6652" w:type="dxa"/>
          </w:tcPr>
          <w:p w14:paraId="783B86AE" w14:textId="77777777" w:rsidR="003B0DC6" w:rsidRPr="003B0DC6" w:rsidRDefault="003B0DC6" w:rsidP="003B0DC6">
            <w:pPr>
              <w:spacing w:after="160" w:line="259" w:lineRule="auto"/>
              <w:rPr>
                <w:color w:val="000000" w:themeColor="text1"/>
              </w:rPr>
            </w:pPr>
            <w:r w:rsidRPr="003B0DC6">
              <w:rPr>
                <w:color w:val="000000" w:themeColor="text1"/>
              </w:rPr>
              <w:t xml:space="preserve">Zlewka niska z podziałką. Wykonana ze szkła </w:t>
            </w:r>
            <w:proofErr w:type="spellStart"/>
            <w:r w:rsidRPr="003B0DC6">
              <w:rPr>
                <w:color w:val="000000" w:themeColor="text1"/>
              </w:rPr>
              <w:t>borokrzemowego</w:t>
            </w:r>
            <w:proofErr w:type="spellEnd"/>
            <w:r w:rsidRPr="003B0DC6">
              <w:rPr>
                <w:color w:val="000000" w:themeColor="text1"/>
              </w:rPr>
              <w:t>, pojemność 100 ml.</w:t>
            </w:r>
          </w:p>
        </w:tc>
        <w:tc>
          <w:tcPr>
            <w:tcW w:w="1134" w:type="dxa"/>
          </w:tcPr>
          <w:p w14:paraId="1EAAC0BE"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17B0F27F" w14:textId="77777777" w:rsidR="003B0DC6" w:rsidRPr="003B0DC6" w:rsidRDefault="003B0DC6" w:rsidP="003B0DC6">
            <w:pPr>
              <w:spacing w:after="160" w:line="259" w:lineRule="auto"/>
              <w:rPr>
                <w:color w:val="000000" w:themeColor="text1"/>
              </w:rPr>
            </w:pPr>
            <w:r w:rsidRPr="003B0DC6">
              <w:rPr>
                <w:color w:val="000000" w:themeColor="text1"/>
              </w:rPr>
              <w:t>30</w:t>
            </w:r>
          </w:p>
        </w:tc>
        <w:tc>
          <w:tcPr>
            <w:tcW w:w="992" w:type="dxa"/>
          </w:tcPr>
          <w:p w14:paraId="7A53B1D3"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77D9D4A0" w14:textId="77777777" w:rsidR="003B0DC6" w:rsidRPr="003B0DC6" w:rsidRDefault="003B0DC6" w:rsidP="003B0DC6">
            <w:pPr>
              <w:spacing w:after="160" w:line="259" w:lineRule="auto"/>
              <w:rPr>
                <w:color w:val="000000" w:themeColor="text1"/>
              </w:rPr>
            </w:pPr>
            <w:r w:rsidRPr="003B0DC6">
              <w:rPr>
                <w:color w:val="000000" w:themeColor="text1"/>
              </w:rPr>
              <w:t>15</w:t>
            </w:r>
          </w:p>
        </w:tc>
      </w:tr>
      <w:tr w:rsidR="003B0DC6" w:rsidRPr="003B0DC6" w14:paraId="12023A8B" w14:textId="77777777" w:rsidTr="003B0DC6">
        <w:trPr>
          <w:jc w:val="center"/>
        </w:trPr>
        <w:tc>
          <w:tcPr>
            <w:tcW w:w="709" w:type="dxa"/>
          </w:tcPr>
          <w:p w14:paraId="093310AB"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lastRenderedPageBreak/>
              <w:t>68.</w:t>
            </w:r>
          </w:p>
        </w:tc>
        <w:tc>
          <w:tcPr>
            <w:tcW w:w="2137" w:type="dxa"/>
          </w:tcPr>
          <w:p w14:paraId="071319DC" w14:textId="77777777" w:rsidR="003B0DC6" w:rsidRPr="003B0DC6" w:rsidRDefault="003B0DC6" w:rsidP="003B0DC6">
            <w:pPr>
              <w:spacing w:after="160" w:line="259" w:lineRule="auto"/>
              <w:rPr>
                <w:color w:val="000000" w:themeColor="text1"/>
              </w:rPr>
            </w:pPr>
            <w:r w:rsidRPr="003B0DC6">
              <w:rPr>
                <w:color w:val="000000" w:themeColor="text1"/>
              </w:rPr>
              <w:t>Zlewka duża-  szklana 250 ml</w:t>
            </w:r>
          </w:p>
        </w:tc>
        <w:tc>
          <w:tcPr>
            <w:tcW w:w="6652" w:type="dxa"/>
          </w:tcPr>
          <w:p w14:paraId="02D3C712" w14:textId="77777777" w:rsidR="003B0DC6" w:rsidRPr="003B0DC6" w:rsidRDefault="003B0DC6" w:rsidP="003B0DC6">
            <w:pPr>
              <w:spacing w:after="160" w:line="259" w:lineRule="auto"/>
              <w:rPr>
                <w:color w:val="000000" w:themeColor="text1"/>
              </w:rPr>
            </w:pPr>
            <w:r w:rsidRPr="003B0DC6">
              <w:rPr>
                <w:color w:val="000000" w:themeColor="text1"/>
              </w:rPr>
              <w:t xml:space="preserve">Zlewka niska z podziałką. Wykonana ze szkła </w:t>
            </w:r>
            <w:proofErr w:type="spellStart"/>
            <w:r w:rsidRPr="003B0DC6">
              <w:rPr>
                <w:color w:val="000000" w:themeColor="text1"/>
              </w:rPr>
              <w:t>borokrzemowego</w:t>
            </w:r>
            <w:proofErr w:type="spellEnd"/>
            <w:r w:rsidRPr="003B0DC6">
              <w:rPr>
                <w:color w:val="000000" w:themeColor="text1"/>
              </w:rPr>
              <w:t>, pojemność 250 ml.</w:t>
            </w:r>
          </w:p>
        </w:tc>
        <w:tc>
          <w:tcPr>
            <w:tcW w:w="1134" w:type="dxa"/>
          </w:tcPr>
          <w:p w14:paraId="1188AF38"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43B6BB3B" w14:textId="77777777" w:rsidR="003B0DC6" w:rsidRPr="003B0DC6" w:rsidRDefault="003B0DC6" w:rsidP="003B0DC6">
            <w:pPr>
              <w:spacing w:after="160" w:line="259" w:lineRule="auto"/>
              <w:rPr>
                <w:color w:val="000000" w:themeColor="text1"/>
              </w:rPr>
            </w:pPr>
            <w:r w:rsidRPr="003B0DC6">
              <w:rPr>
                <w:color w:val="000000" w:themeColor="text1"/>
              </w:rPr>
              <w:t>50</w:t>
            </w:r>
          </w:p>
        </w:tc>
        <w:tc>
          <w:tcPr>
            <w:tcW w:w="992" w:type="dxa"/>
          </w:tcPr>
          <w:p w14:paraId="5439A6A4" w14:textId="77777777" w:rsidR="003B0DC6" w:rsidRPr="003B0DC6" w:rsidRDefault="003B0DC6" w:rsidP="003B0DC6">
            <w:pPr>
              <w:spacing w:after="160" w:line="259" w:lineRule="auto"/>
              <w:rPr>
                <w:color w:val="000000" w:themeColor="text1"/>
              </w:rPr>
            </w:pPr>
            <w:r w:rsidRPr="003B0DC6">
              <w:rPr>
                <w:color w:val="000000" w:themeColor="text1"/>
              </w:rPr>
              <w:t>25</w:t>
            </w:r>
          </w:p>
        </w:tc>
        <w:tc>
          <w:tcPr>
            <w:tcW w:w="992" w:type="dxa"/>
          </w:tcPr>
          <w:p w14:paraId="42BAC41C" w14:textId="77777777" w:rsidR="003B0DC6" w:rsidRPr="003B0DC6" w:rsidRDefault="003B0DC6" w:rsidP="003B0DC6">
            <w:pPr>
              <w:spacing w:after="160" w:line="259" w:lineRule="auto"/>
              <w:rPr>
                <w:color w:val="000000" w:themeColor="text1"/>
              </w:rPr>
            </w:pPr>
            <w:r w:rsidRPr="003B0DC6">
              <w:rPr>
                <w:color w:val="000000" w:themeColor="text1"/>
              </w:rPr>
              <w:t>25</w:t>
            </w:r>
          </w:p>
        </w:tc>
      </w:tr>
      <w:tr w:rsidR="003B0DC6" w:rsidRPr="003B0DC6" w14:paraId="47893552" w14:textId="77777777" w:rsidTr="003B0DC6">
        <w:trPr>
          <w:jc w:val="center"/>
        </w:trPr>
        <w:tc>
          <w:tcPr>
            <w:tcW w:w="709" w:type="dxa"/>
          </w:tcPr>
          <w:p w14:paraId="7A8CAE33"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69.</w:t>
            </w:r>
          </w:p>
        </w:tc>
        <w:tc>
          <w:tcPr>
            <w:tcW w:w="2137" w:type="dxa"/>
          </w:tcPr>
          <w:p w14:paraId="0203D437" w14:textId="77777777" w:rsidR="003B0DC6" w:rsidRPr="003B0DC6" w:rsidRDefault="003B0DC6" w:rsidP="003B0DC6">
            <w:pPr>
              <w:spacing w:after="160" w:line="259" w:lineRule="auto"/>
              <w:rPr>
                <w:color w:val="000000" w:themeColor="text1"/>
              </w:rPr>
            </w:pPr>
            <w:r w:rsidRPr="003B0DC6">
              <w:rPr>
                <w:color w:val="000000" w:themeColor="text1"/>
              </w:rPr>
              <w:t>Cylinder miarowy -plastikowy. Pojemność 25ml, 50ml, 100ml.</w:t>
            </w:r>
          </w:p>
        </w:tc>
        <w:tc>
          <w:tcPr>
            <w:tcW w:w="6652" w:type="dxa"/>
          </w:tcPr>
          <w:p w14:paraId="67F0F4DB" w14:textId="77777777" w:rsidR="003B0DC6" w:rsidRPr="003B0DC6" w:rsidRDefault="003B0DC6" w:rsidP="003B0DC6">
            <w:pPr>
              <w:spacing w:after="160" w:line="259" w:lineRule="auto"/>
              <w:rPr>
                <w:color w:val="000000" w:themeColor="text1"/>
              </w:rPr>
            </w:pPr>
            <w:r w:rsidRPr="003B0DC6">
              <w:rPr>
                <w:color w:val="000000" w:themeColor="text1"/>
              </w:rPr>
              <w:t xml:space="preserve">Cylinder miarowy wysoki z polipropylenu (PP) (przezroczysty) lub </w:t>
            </w:r>
            <w:proofErr w:type="spellStart"/>
            <w:r w:rsidRPr="003B0DC6">
              <w:rPr>
                <w:color w:val="000000" w:themeColor="text1"/>
              </w:rPr>
              <w:t>polimetylopentenu</w:t>
            </w:r>
            <w:proofErr w:type="spellEnd"/>
            <w:r w:rsidRPr="003B0DC6">
              <w:rPr>
                <w:color w:val="000000" w:themeColor="text1"/>
              </w:rPr>
              <w:t xml:space="preserve"> (PMP) z nadrukowaną niebieską skalą i sześciokątną podstawą. Zestaw stanowią cylindry o pojemności: 25ml – 15 szt., 50ml – 15 szt., 100ml – 15 szt.</w:t>
            </w:r>
          </w:p>
        </w:tc>
        <w:tc>
          <w:tcPr>
            <w:tcW w:w="1134" w:type="dxa"/>
          </w:tcPr>
          <w:p w14:paraId="21EE5C37" w14:textId="77777777" w:rsidR="003B0DC6" w:rsidRPr="003B0DC6" w:rsidRDefault="003B0DC6" w:rsidP="003B0DC6">
            <w:pPr>
              <w:spacing w:after="160" w:line="259" w:lineRule="auto"/>
              <w:rPr>
                <w:color w:val="000000" w:themeColor="text1"/>
              </w:rPr>
            </w:pPr>
            <w:r w:rsidRPr="003B0DC6">
              <w:rPr>
                <w:color w:val="000000" w:themeColor="text1"/>
              </w:rPr>
              <w:t>zestaw</w:t>
            </w:r>
          </w:p>
        </w:tc>
        <w:tc>
          <w:tcPr>
            <w:tcW w:w="993" w:type="dxa"/>
          </w:tcPr>
          <w:p w14:paraId="50546E9D"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5224658F" w14:textId="77777777" w:rsidR="003B0DC6" w:rsidRPr="003B0DC6" w:rsidRDefault="003B0DC6" w:rsidP="003B0DC6">
            <w:pPr>
              <w:spacing w:after="160" w:line="259" w:lineRule="auto"/>
              <w:rPr>
                <w:color w:val="000000" w:themeColor="text1"/>
              </w:rPr>
            </w:pPr>
            <w:r w:rsidRPr="003B0DC6">
              <w:rPr>
                <w:color w:val="000000" w:themeColor="text1"/>
              </w:rPr>
              <w:t>8</w:t>
            </w:r>
          </w:p>
        </w:tc>
        <w:tc>
          <w:tcPr>
            <w:tcW w:w="992" w:type="dxa"/>
          </w:tcPr>
          <w:p w14:paraId="595907B3" w14:textId="77777777" w:rsidR="003B0DC6" w:rsidRPr="003B0DC6" w:rsidRDefault="003B0DC6" w:rsidP="003B0DC6">
            <w:pPr>
              <w:spacing w:after="160" w:line="259" w:lineRule="auto"/>
              <w:rPr>
                <w:color w:val="000000" w:themeColor="text1"/>
              </w:rPr>
            </w:pPr>
            <w:r w:rsidRPr="003B0DC6">
              <w:rPr>
                <w:color w:val="000000" w:themeColor="text1"/>
              </w:rPr>
              <w:t>7</w:t>
            </w:r>
          </w:p>
        </w:tc>
      </w:tr>
      <w:tr w:rsidR="003B0DC6" w:rsidRPr="003B0DC6" w14:paraId="1350953B" w14:textId="77777777" w:rsidTr="003B0DC6">
        <w:trPr>
          <w:jc w:val="center"/>
        </w:trPr>
        <w:tc>
          <w:tcPr>
            <w:tcW w:w="709" w:type="dxa"/>
          </w:tcPr>
          <w:p w14:paraId="75CF55B7"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 xml:space="preserve">70. </w:t>
            </w:r>
          </w:p>
        </w:tc>
        <w:tc>
          <w:tcPr>
            <w:tcW w:w="2137" w:type="dxa"/>
          </w:tcPr>
          <w:p w14:paraId="2E183FE6" w14:textId="77777777" w:rsidR="003B0DC6" w:rsidRPr="003B0DC6" w:rsidRDefault="003B0DC6" w:rsidP="003B0DC6">
            <w:pPr>
              <w:spacing w:after="160" w:line="259" w:lineRule="auto"/>
              <w:rPr>
                <w:color w:val="000000" w:themeColor="text1"/>
              </w:rPr>
            </w:pPr>
            <w:r w:rsidRPr="003B0DC6">
              <w:rPr>
                <w:color w:val="000000" w:themeColor="text1"/>
              </w:rPr>
              <w:t>Cylinder miarowy- plastikowy. Pojemność 250ml</w:t>
            </w:r>
          </w:p>
        </w:tc>
        <w:tc>
          <w:tcPr>
            <w:tcW w:w="6652" w:type="dxa"/>
          </w:tcPr>
          <w:p w14:paraId="73581C1D" w14:textId="77777777" w:rsidR="003B0DC6" w:rsidRPr="003B0DC6" w:rsidRDefault="003B0DC6" w:rsidP="003B0DC6">
            <w:pPr>
              <w:spacing w:after="160" w:line="259" w:lineRule="auto"/>
              <w:rPr>
                <w:color w:val="000000" w:themeColor="text1"/>
              </w:rPr>
            </w:pPr>
            <w:r w:rsidRPr="003B0DC6">
              <w:rPr>
                <w:color w:val="000000" w:themeColor="text1"/>
              </w:rPr>
              <w:t xml:space="preserve">Cylinder miarowy wysoki z polipropylenu (PP) (przezroczysty) lub </w:t>
            </w:r>
            <w:proofErr w:type="spellStart"/>
            <w:r w:rsidRPr="003B0DC6">
              <w:rPr>
                <w:color w:val="000000" w:themeColor="text1"/>
              </w:rPr>
              <w:t>polimetylopentenu</w:t>
            </w:r>
            <w:proofErr w:type="spellEnd"/>
            <w:r w:rsidRPr="003B0DC6">
              <w:rPr>
                <w:color w:val="000000" w:themeColor="text1"/>
              </w:rPr>
              <w:t xml:space="preserve"> (PMP) z nadrukowaną niebieską skalą i sześciokątną podstawą, o pojemności 250ml.</w:t>
            </w:r>
          </w:p>
        </w:tc>
        <w:tc>
          <w:tcPr>
            <w:tcW w:w="1134" w:type="dxa"/>
          </w:tcPr>
          <w:p w14:paraId="163B8245"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04013CC1"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3E84679E" w14:textId="77777777" w:rsidR="003B0DC6" w:rsidRPr="003B0DC6" w:rsidRDefault="003B0DC6" w:rsidP="003B0DC6">
            <w:pPr>
              <w:spacing w:after="160" w:line="259" w:lineRule="auto"/>
              <w:rPr>
                <w:color w:val="000000" w:themeColor="text1"/>
              </w:rPr>
            </w:pPr>
            <w:r w:rsidRPr="003B0DC6">
              <w:rPr>
                <w:color w:val="000000" w:themeColor="text1"/>
              </w:rPr>
              <w:t>8</w:t>
            </w:r>
          </w:p>
        </w:tc>
        <w:tc>
          <w:tcPr>
            <w:tcW w:w="992" w:type="dxa"/>
          </w:tcPr>
          <w:p w14:paraId="7887F861" w14:textId="77777777" w:rsidR="003B0DC6" w:rsidRPr="003B0DC6" w:rsidRDefault="003B0DC6" w:rsidP="003B0DC6">
            <w:pPr>
              <w:spacing w:after="160" w:line="259" w:lineRule="auto"/>
              <w:rPr>
                <w:color w:val="000000" w:themeColor="text1"/>
              </w:rPr>
            </w:pPr>
            <w:r w:rsidRPr="003B0DC6">
              <w:rPr>
                <w:color w:val="000000" w:themeColor="text1"/>
              </w:rPr>
              <w:t>7</w:t>
            </w:r>
          </w:p>
        </w:tc>
      </w:tr>
      <w:tr w:rsidR="003B0DC6" w:rsidRPr="003B0DC6" w14:paraId="72077B03" w14:textId="77777777" w:rsidTr="003B0DC6">
        <w:trPr>
          <w:jc w:val="center"/>
        </w:trPr>
        <w:tc>
          <w:tcPr>
            <w:tcW w:w="709" w:type="dxa"/>
          </w:tcPr>
          <w:p w14:paraId="1579B2CE"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 xml:space="preserve">71. </w:t>
            </w:r>
          </w:p>
        </w:tc>
        <w:tc>
          <w:tcPr>
            <w:tcW w:w="2137" w:type="dxa"/>
          </w:tcPr>
          <w:p w14:paraId="78CD4F6A" w14:textId="77777777" w:rsidR="003B0DC6" w:rsidRPr="003B0DC6" w:rsidRDefault="003B0DC6" w:rsidP="003B0DC6">
            <w:pPr>
              <w:spacing w:after="160" w:line="259" w:lineRule="auto"/>
              <w:rPr>
                <w:color w:val="000000" w:themeColor="text1"/>
              </w:rPr>
            </w:pPr>
            <w:r w:rsidRPr="003B0DC6">
              <w:rPr>
                <w:color w:val="000000" w:themeColor="text1"/>
              </w:rPr>
              <w:t>Moździerz z tłuczkiem porcelanowy, pojemności 110 ml</w:t>
            </w:r>
          </w:p>
        </w:tc>
        <w:tc>
          <w:tcPr>
            <w:tcW w:w="6652" w:type="dxa"/>
          </w:tcPr>
          <w:p w14:paraId="776C99C1" w14:textId="77777777" w:rsidR="003B0DC6" w:rsidRPr="003B0DC6" w:rsidRDefault="003B0DC6" w:rsidP="003B0DC6">
            <w:pPr>
              <w:spacing w:after="160" w:line="259" w:lineRule="auto"/>
              <w:rPr>
                <w:color w:val="000000" w:themeColor="text1"/>
              </w:rPr>
            </w:pPr>
            <w:r w:rsidRPr="003B0DC6">
              <w:rPr>
                <w:color w:val="000000" w:themeColor="text1"/>
              </w:rPr>
              <w:t>Ceramiczny/porcelanowy, szorstki, z wylewem lub bez,  średnica górna od 96 mm do 110 mm.</w:t>
            </w:r>
          </w:p>
        </w:tc>
        <w:tc>
          <w:tcPr>
            <w:tcW w:w="1134" w:type="dxa"/>
          </w:tcPr>
          <w:p w14:paraId="1C5371E2"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4844ACD0" w14:textId="77777777" w:rsidR="003B0DC6" w:rsidRPr="003B0DC6" w:rsidRDefault="003B0DC6" w:rsidP="003B0DC6">
            <w:pPr>
              <w:spacing w:after="160" w:line="259" w:lineRule="auto"/>
              <w:rPr>
                <w:color w:val="000000" w:themeColor="text1"/>
              </w:rPr>
            </w:pPr>
            <w:r w:rsidRPr="003B0DC6">
              <w:rPr>
                <w:color w:val="000000" w:themeColor="text1"/>
              </w:rPr>
              <w:t>30</w:t>
            </w:r>
          </w:p>
        </w:tc>
        <w:tc>
          <w:tcPr>
            <w:tcW w:w="992" w:type="dxa"/>
          </w:tcPr>
          <w:p w14:paraId="0DA68CDE"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4976EA4D" w14:textId="77777777" w:rsidR="003B0DC6" w:rsidRPr="003B0DC6" w:rsidRDefault="003B0DC6" w:rsidP="003B0DC6">
            <w:pPr>
              <w:spacing w:after="160" w:line="259" w:lineRule="auto"/>
              <w:rPr>
                <w:color w:val="000000" w:themeColor="text1"/>
              </w:rPr>
            </w:pPr>
            <w:r w:rsidRPr="003B0DC6">
              <w:rPr>
                <w:color w:val="000000" w:themeColor="text1"/>
              </w:rPr>
              <w:t>15</w:t>
            </w:r>
          </w:p>
        </w:tc>
      </w:tr>
      <w:tr w:rsidR="003B0DC6" w:rsidRPr="003B0DC6" w14:paraId="61B2F50C" w14:textId="77777777" w:rsidTr="003B0DC6">
        <w:trPr>
          <w:jc w:val="center"/>
        </w:trPr>
        <w:tc>
          <w:tcPr>
            <w:tcW w:w="709" w:type="dxa"/>
          </w:tcPr>
          <w:p w14:paraId="240729A3"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72.</w:t>
            </w:r>
          </w:p>
        </w:tc>
        <w:tc>
          <w:tcPr>
            <w:tcW w:w="2137" w:type="dxa"/>
          </w:tcPr>
          <w:p w14:paraId="41D51C52" w14:textId="77777777" w:rsidR="003B0DC6" w:rsidRPr="003B0DC6" w:rsidRDefault="003B0DC6" w:rsidP="003B0DC6">
            <w:pPr>
              <w:spacing w:after="160" w:line="259" w:lineRule="auto"/>
              <w:rPr>
                <w:color w:val="000000" w:themeColor="text1"/>
              </w:rPr>
            </w:pPr>
            <w:r w:rsidRPr="003B0DC6">
              <w:rPr>
                <w:color w:val="000000" w:themeColor="text1"/>
              </w:rPr>
              <w:t>Mały palnik Bunsena na gaz- z wymiennymi wkładami</w:t>
            </w:r>
          </w:p>
        </w:tc>
        <w:tc>
          <w:tcPr>
            <w:tcW w:w="6652" w:type="dxa"/>
          </w:tcPr>
          <w:p w14:paraId="27AC41EB" w14:textId="77777777" w:rsidR="003B0DC6" w:rsidRPr="003B0DC6" w:rsidRDefault="003B0DC6" w:rsidP="003B0DC6">
            <w:pPr>
              <w:spacing w:after="160" w:line="259" w:lineRule="auto"/>
              <w:rPr>
                <w:color w:val="000000" w:themeColor="text1"/>
              </w:rPr>
            </w:pPr>
            <w:r w:rsidRPr="003B0DC6">
              <w:rPr>
                <w:color w:val="000000" w:themeColor="text1"/>
              </w:rPr>
              <w:t xml:space="preserve">Automatyczny, bezpieczny palnik Bunsena o uniwersalnym zastosowaniu, z przejrzystym wyświetlaczem LCD. W komplecie znajdują się wymienne dysze na propan – butan i gaz ziemny. Może być zasilany z sieci, butli lub z 90 ml nabojów gazowych, które pozwalają korzystać z palnika nawet w terenie. Urządzenie wyposażone jest w zapalnik elektryczny oraz w regulację strumienia gazu i powietrza. Działa  w trybie pracy ciągłej i przerywanej. Uruchamiany jest czujnikiem podczerwieni reagującym na ruch lub włącznikiem pedałowym (wyposażenie dodatkowe). Wyposażony w elektromagnetyczny zawór bezpieczeństwa, który automatycznie odcina dopływ gazu w momencie, gdy płomień się nie zapali lub zgaśnie. Obudowa charakteryzuje się odpornością na chemikalia i promieniowanie UV. Ponadto palnik posiada zdejmowaną głowicę ułatwiającą czyszczenia urządzenia. Po odpowiednim zaprogramowaniu </w:t>
            </w:r>
            <w:r w:rsidRPr="003B0DC6">
              <w:rPr>
                <w:color w:val="000000" w:themeColor="text1"/>
              </w:rPr>
              <w:lastRenderedPageBreak/>
              <w:t xml:space="preserve">możliwe jest automatyczne wyłączanie palnika podczas dłuższej przerwy w użytkowaniu. Dostawa obejmuje również zasilacz sieciowy 230 V, który może być wykorzystywany także jako ładowarka przy zastosowaniu opcjonalnego akumulatora. Dodatkowe wyposażenie: Adapter na naboje gazowe do palnika </w:t>
            </w:r>
            <w:proofErr w:type="spellStart"/>
            <w:r w:rsidRPr="003B0DC6">
              <w:rPr>
                <w:color w:val="000000" w:themeColor="text1"/>
              </w:rPr>
              <w:t>Fireboy</w:t>
            </w:r>
            <w:proofErr w:type="spellEnd"/>
            <w:r w:rsidRPr="003B0DC6">
              <w:rPr>
                <w:color w:val="000000" w:themeColor="text1"/>
              </w:rPr>
              <w:t xml:space="preserve">, naboje gazowe CV 360 – 6 szt. X 10, osłonka szklana (pełna).   </w:t>
            </w:r>
          </w:p>
        </w:tc>
        <w:tc>
          <w:tcPr>
            <w:tcW w:w="1134" w:type="dxa"/>
          </w:tcPr>
          <w:p w14:paraId="16699CD4" w14:textId="77777777" w:rsidR="003B0DC6" w:rsidRPr="003B0DC6" w:rsidRDefault="003B0DC6" w:rsidP="003B0DC6">
            <w:pPr>
              <w:spacing w:after="160" w:line="259" w:lineRule="auto"/>
              <w:rPr>
                <w:color w:val="000000" w:themeColor="text1"/>
              </w:rPr>
            </w:pPr>
            <w:r w:rsidRPr="003B0DC6">
              <w:rPr>
                <w:color w:val="000000" w:themeColor="text1"/>
              </w:rPr>
              <w:lastRenderedPageBreak/>
              <w:t>szt.</w:t>
            </w:r>
          </w:p>
        </w:tc>
        <w:tc>
          <w:tcPr>
            <w:tcW w:w="993" w:type="dxa"/>
          </w:tcPr>
          <w:p w14:paraId="6CB23D4A"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0CE63CA4"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77B123AF" w14:textId="77777777" w:rsidR="003B0DC6" w:rsidRPr="003B0DC6" w:rsidRDefault="003B0DC6" w:rsidP="003B0DC6">
            <w:pPr>
              <w:spacing w:after="160" w:line="259" w:lineRule="auto"/>
              <w:rPr>
                <w:color w:val="000000" w:themeColor="text1"/>
              </w:rPr>
            </w:pPr>
            <w:r w:rsidRPr="003B0DC6">
              <w:rPr>
                <w:color w:val="000000" w:themeColor="text1"/>
              </w:rPr>
              <w:t>1</w:t>
            </w:r>
          </w:p>
        </w:tc>
      </w:tr>
      <w:tr w:rsidR="003B0DC6" w:rsidRPr="003B0DC6" w14:paraId="17535233" w14:textId="77777777" w:rsidTr="003B0DC6">
        <w:trPr>
          <w:jc w:val="center"/>
        </w:trPr>
        <w:tc>
          <w:tcPr>
            <w:tcW w:w="709" w:type="dxa"/>
          </w:tcPr>
          <w:p w14:paraId="296FAC98"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73.</w:t>
            </w:r>
          </w:p>
        </w:tc>
        <w:tc>
          <w:tcPr>
            <w:tcW w:w="2137" w:type="dxa"/>
          </w:tcPr>
          <w:p w14:paraId="3C3D17E3" w14:textId="77777777" w:rsidR="003B0DC6" w:rsidRPr="003B0DC6" w:rsidRDefault="003B0DC6" w:rsidP="003B0DC6">
            <w:pPr>
              <w:spacing w:after="160" w:line="259" w:lineRule="auto"/>
              <w:rPr>
                <w:color w:val="000000" w:themeColor="text1"/>
              </w:rPr>
            </w:pPr>
            <w:r w:rsidRPr="003B0DC6">
              <w:rPr>
                <w:color w:val="000000" w:themeColor="text1"/>
              </w:rPr>
              <w:t>Palnik spirytusowy 150 ml</w:t>
            </w:r>
          </w:p>
        </w:tc>
        <w:tc>
          <w:tcPr>
            <w:tcW w:w="6652" w:type="dxa"/>
          </w:tcPr>
          <w:p w14:paraId="0ECA430C" w14:textId="77777777" w:rsidR="003B0DC6" w:rsidRPr="003B0DC6" w:rsidRDefault="003B0DC6" w:rsidP="003B0DC6">
            <w:pPr>
              <w:spacing w:after="160" w:line="259" w:lineRule="auto"/>
              <w:rPr>
                <w:color w:val="000000" w:themeColor="text1"/>
              </w:rPr>
            </w:pPr>
            <w:r w:rsidRPr="003B0DC6">
              <w:rPr>
                <w:color w:val="000000" w:themeColor="text1"/>
              </w:rPr>
              <w:t xml:space="preserve">Palnik szklany spirytusowy z kołpakiem polipropylenowym, pojemność min. 150 ml. </w:t>
            </w:r>
          </w:p>
        </w:tc>
        <w:tc>
          <w:tcPr>
            <w:tcW w:w="1134" w:type="dxa"/>
          </w:tcPr>
          <w:p w14:paraId="007AE633"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05DDE6E8" w14:textId="77777777" w:rsidR="003B0DC6" w:rsidRPr="003B0DC6" w:rsidRDefault="003B0DC6" w:rsidP="003B0DC6">
            <w:pPr>
              <w:spacing w:after="160" w:line="259" w:lineRule="auto"/>
              <w:rPr>
                <w:color w:val="000000" w:themeColor="text1"/>
              </w:rPr>
            </w:pPr>
            <w:r w:rsidRPr="003B0DC6">
              <w:rPr>
                <w:color w:val="000000" w:themeColor="text1"/>
              </w:rPr>
              <w:t>21</w:t>
            </w:r>
          </w:p>
        </w:tc>
        <w:tc>
          <w:tcPr>
            <w:tcW w:w="992" w:type="dxa"/>
          </w:tcPr>
          <w:p w14:paraId="2CF0047C" w14:textId="77777777" w:rsidR="003B0DC6" w:rsidRPr="003B0DC6" w:rsidRDefault="003B0DC6" w:rsidP="003B0DC6">
            <w:pPr>
              <w:spacing w:after="160" w:line="259" w:lineRule="auto"/>
              <w:rPr>
                <w:color w:val="000000" w:themeColor="text1"/>
              </w:rPr>
            </w:pPr>
            <w:r w:rsidRPr="003B0DC6">
              <w:rPr>
                <w:color w:val="000000" w:themeColor="text1"/>
              </w:rPr>
              <w:t>11</w:t>
            </w:r>
          </w:p>
        </w:tc>
        <w:tc>
          <w:tcPr>
            <w:tcW w:w="992" w:type="dxa"/>
          </w:tcPr>
          <w:p w14:paraId="0EE8E2D9" w14:textId="77777777" w:rsidR="003B0DC6" w:rsidRPr="003B0DC6" w:rsidRDefault="003B0DC6" w:rsidP="003B0DC6">
            <w:pPr>
              <w:spacing w:after="160" w:line="259" w:lineRule="auto"/>
              <w:rPr>
                <w:color w:val="000000" w:themeColor="text1"/>
              </w:rPr>
            </w:pPr>
            <w:r w:rsidRPr="003B0DC6">
              <w:rPr>
                <w:color w:val="000000" w:themeColor="text1"/>
              </w:rPr>
              <w:t>10</w:t>
            </w:r>
          </w:p>
        </w:tc>
      </w:tr>
      <w:tr w:rsidR="003B0DC6" w:rsidRPr="003B0DC6" w14:paraId="1D615C31" w14:textId="77777777" w:rsidTr="003B0DC6">
        <w:trPr>
          <w:jc w:val="center"/>
        </w:trPr>
        <w:tc>
          <w:tcPr>
            <w:tcW w:w="709" w:type="dxa"/>
          </w:tcPr>
          <w:p w14:paraId="72852290"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74.</w:t>
            </w:r>
          </w:p>
        </w:tc>
        <w:tc>
          <w:tcPr>
            <w:tcW w:w="2137" w:type="dxa"/>
          </w:tcPr>
          <w:p w14:paraId="788BE110" w14:textId="77777777" w:rsidR="003B0DC6" w:rsidRPr="003B0DC6" w:rsidRDefault="003B0DC6" w:rsidP="003B0DC6">
            <w:pPr>
              <w:spacing w:after="160" w:line="259" w:lineRule="auto"/>
              <w:rPr>
                <w:color w:val="000000" w:themeColor="text1"/>
              </w:rPr>
            </w:pPr>
            <w:r w:rsidRPr="003B0DC6">
              <w:rPr>
                <w:color w:val="000000" w:themeColor="text1"/>
              </w:rPr>
              <w:t xml:space="preserve">Wąż gumowy z kauczuku naturalnego </w:t>
            </w:r>
          </w:p>
        </w:tc>
        <w:tc>
          <w:tcPr>
            <w:tcW w:w="6652" w:type="dxa"/>
          </w:tcPr>
          <w:p w14:paraId="294616E1" w14:textId="77777777" w:rsidR="003B0DC6" w:rsidRPr="003B0DC6" w:rsidRDefault="003B0DC6" w:rsidP="003B0DC6">
            <w:pPr>
              <w:spacing w:after="160" w:line="259" w:lineRule="auto"/>
              <w:rPr>
                <w:color w:val="000000" w:themeColor="text1"/>
              </w:rPr>
            </w:pPr>
            <w:r w:rsidRPr="003B0DC6">
              <w:rPr>
                <w:color w:val="000000" w:themeColor="text1"/>
              </w:rPr>
              <w:t>Wąż gumowy z kauczuku naturalnego, minimalne parametry średnica zewnętrzna ok. 10 mm, średnica wewnętrzna 6 mm, ścianka grubości 2 mm.</w:t>
            </w:r>
          </w:p>
        </w:tc>
        <w:tc>
          <w:tcPr>
            <w:tcW w:w="1134" w:type="dxa"/>
          </w:tcPr>
          <w:p w14:paraId="00E87728" w14:textId="77777777" w:rsidR="003B0DC6" w:rsidRPr="003B0DC6" w:rsidRDefault="003B0DC6" w:rsidP="003B0DC6">
            <w:pPr>
              <w:spacing w:after="160" w:line="259" w:lineRule="auto"/>
              <w:rPr>
                <w:color w:val="000000" w:themeColor="text1"/>
              </w:rPr>
            </w:pPr>
            <w:r w:rsidRPr="003B0DC6">
              <w:rPr>
                <w:color w:val="000000" w:themeColor="text1"/>
              </w:rPr>
              <w:t>metr</w:t>
            </w:r>
          </w:p>
        </w:tc>
        <w:tc>
          <w:tcPr>
            <w:tcW w:w="993" w:type="dxa"/>
          </w:tcPr>
          <w:p w14:paraId="712FDC98" w14:textId="77777777" w:rsidR="003B0DC6" w:rsidRPr="003B0DC6" w:rsidRDefault="003B0DC6" w:rsidP="003B0DC6">
            <w:pPr>
              <w:spacing w:after="160" w:line="259" w:lineRule="auto"/>
              <w:rPr>
                <w:color w:val="000000" w:themeColor="text1"/>
              </w:rPr>
            </w:pPr>
            <w:r w:rsidRPr="003B0DC6">
              <w:rPr>
                <w:color w:val="000000" w:themeColor="text1"/>
              </w:rPr>
              <w:t>3</w:t>
            </w:r>
          </w:p>
        </w:tc>
        <w:tc>
          <w:tcPr>
            <w:tcW w:w="992" w:type="dxa"/>
          </w:tcPr>
          <w:p w14:paraId="542EB3B9"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1EB19301" w14:textId="77777777" w:rsidR="003B0DC6" w:rsidRPr="003B0DC6" w:rsidRDefault="003B0DC6" w:rsidP="003B0DC6">
            <w:pPr>
              <w:spacing w:after="160" w:line="259" w:lineRule="auto"/>
              <w:rPr>
                <w:color w:val="000000" w:themeColor="text1"/>
              </w:rPr>
            </w:pPr>
            <w:r w:rsidRPr="003B0DC6">
              <w:rPr>
                <w:color w:val="000000" w:themeColor="text1"/>
              </w:rPr>
              <w:t>1</w:t>
            </w:r>
          </w:p>
        </w:tc>
      </w:tr>
      <w:tr w:rsidR="003B0DC6" w:rsidRPr="003B0DC6" w14:paraId="3BA0C619" w14:textId="77777777" w:rsidTr="003B0DC6">
        <w:trPr>
          <w:jc w:val="center"/>
        </w:trPr>
        <w:tc>
          <w:tcPr>
            <w:tcW w:w="709" w:type="dxa"/>
          </w:tcPr>
          <w:p w14:paraId="3B1A7A93"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75.</w:t>
            </w:r>
          </w:p>
        </w:tc>
        <w:tc>
          <w:tcPr>
            <w:tcW w:w="2137" w:type="dxa"/>
          </w:tcPr>
          <w:p w14:paraId="01DD2AC7" w14:textId="77777777" w:rsidR="003B0DC6" w:rsidRPr="003B0DC6" w:rsidRDefault="003B0DC6" w:rsidP="003B0DC6">
            <w:pPr>
              <w:spacing w:after="160" w:line="259" w:lineRule="auto"/>
              <w:rPr>
                <w:color w:val="000000" w:themeColor="text1"/>
              </w:rPr>
            </w:pPr>
            <w:r w:rsidRPr="003B0DC6">
              <w:rPr>
                <w:color w:val="000000" w:themeColor="text1"/>
              </w:rPr>
              <w:t xml:space="preserve">Wężyk akwarystyczny silikonowy  </w:t>
            </w:r>
          </w:p>
        </w:tc>
        <w:tc>
          <w:tcPr>
            <w:tcW w:w="6652" w:type="dxa"/>
          </w:tcPr>
          <w:p w14:paraId="1CBED1D0" w14:textId="77777777" w:rsidR="003B0DC6" w:rsidRPr="003B0DC6" w:rsidRDefault="003B0DC6" w:rsidP="003B0DC6">
            <w:pPr>
              <w:spacing w:after="160" w:line="259" w:lineRule="auto"/>
              <w:rPr>
                <w:color w:val="000000" w:themeColor="text1"/>
              </w:rPr>
            </w:pPr>
            <w:r w:rsidRPr="003B0DC6">
              <w:rPr>
                <w:color w:val="000000" w:themeColor="text1"/>
              </w:rPr>
              <w:t>Wężyk akwarystyczny silikonowy , minimalne parametry: średnica zewnętrzna ok. 6 mm, średnica wewnętrzna ok. 4 mm,</w:t>
            </w:r>
          </w:p>
        </w:tc>
        <w:tc>
          <w:tcPr>
            <w:tcW w:w="1134" w:type="dxa"/>
          </w:tcPr>
          <w:p w14:paraId="5F83D0E9"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5EF25BE6" w14:textId="77777777" w:rsidR="003B0DC6" w:rsidRPr="003B0DC6" w:rsidRDefault="003B0DC6" w:rsidP="003B0DC6">
            <w:pPr>
              <w:spacing w:after="160" w:line="259" w:lineRule="auto"/>
              <w:rPr>
                <w:color w:val="000000" w:themeColor="text1"/>
              </w:rPr>
            </w:pPr>
            <w:r w:rsidRPr="003B0DC6">
              <w:rPr>
                <w:color w:val="000000" w:themeColor="text1"/>
              </w:rPr>
              <w:t>7</w:t>
            </w:r>
          </w:p>
        </w:tc>
        <w:tc>
          <w:tcPr>
            <w:tcW w:w="992" w:type="dxa"/>
          </w:tcPr>
          <w:p w14:paraId="12BC7DEB" w14:textId="77777777" w:rsidR="003B0DC6" w:rsidRPr="003B0DC6" w:rsidRDefault="003B0DC6" w:rsidP="003B0DC6">
            <w:pPr>
              <w:spacing w:after="160" w:line="259" w:lineRule="auto"/>
              <w:rPr>
                <w:color w:val="000000" w:themeColor="text1"/>
              </w:rPr>
            </w:pPr>
            <w:r w:rsidRPr="003B0DC6">
              <w:rPr>
                <w:color w:val="000000" w:themeColor="text1"/>
              </w:rPr>
              <w:t>3</w:t>
            </w:r>
          </w:p>
        </w:tc>
        <w:tc>
          <w:tcPr>
            <w:tcW w:w="992" w:type="dxa"/>
          </w:tcPr>
          <w:p w14:paraId="64376168" w14:textId="77777777" w:rsidR="003B0DC6" w:rsidRPr="003B0DC6" w:rsidRDefault="003B0DC6" w:rsidP="003B0DC6">
            <w:pPr>
              <w:spacing w:after="160" w:line="259" w:lineRule="auto"/>
              <w:rPr>
                <w:color w:val="000000" w:themeColor="text1"/>
              </w:rPr>
            </w:pPr>
            <w:r w:rsidRPr="003B0DC6">
              <w:rPr>
                <w:color w:val="000000" w:themeColor="text1"/>
              </w:rPr>
              <w:t>4</w:t>
            </w:r>
          </w:p>
        </w:tc>
      </w:tr>
      <w:tr w:rsidR="003B0DC6" w:rsidRPr="003B0DC6" w14:paraId="1F65AFAF" w14:textId="77777777" w:rsidTr="003B0DC6">
        <w:trPr>
          <w:jc w:val="center"/>
        </w:trPr>
        <w:tc>
          <w:tcPr>
            <w:tcW w:w="709" w:type="dxa"/>
          </w:tcPr>
          <w:p w14:paraId="21DC7577"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76.</w:t>
            </w:r>
          </w:p>
        </w:tc>
        <w:tc>
          <w:tcPr>
            <w:tcW w:w="2137" w:type="dxa"/>
          </w:tcPr>
          <w:p w14:paraId="21931B8B" w14:textId="77777777" w:rsidR="003B0DC6" w:rsidRPr="003B0DC6" w:rsidRDefault="003B0DC6" w:rsidP="003B0DC6">
            <w:pPr>
              <w:spacing w:after="160" w:line="259" w:lineRule="auto"/>
              <w:rPr>
                <w:color w:val="000000" w:themeColor="text1"/>
              </w:rPr>
            </w:pPr>
            <w:r w:rsidRPr="003B0DC6">
              <w:rPr>
                <w:color w:val="000000" w:themeColor="text1"/>
              </w:rPr>
              <w:t>Zestaw zacisków</w:t>
            </w:r>
          </w:p>
        </w:tc>
        <w:tc>
          <w:tcPr>
            <w:tcW w:w="6652" w:type="dxa"/>
          </w:tcPr>
          <w:p w14:paraId="239457A6" w14:textId="77777777" w:rsidR="003B0DC6" w:rsidRPr="003B0DC6" w:rsidRDefault="003B0DC6" w:rsidP="003B0DC6">
            <w:pPr>
              <w:spacing w:after="160" w:line="259" w:lineRule="auto"/>
              <w:rPr>
                <w:color w:val="000000" w:themeColor="text1"/>
              </w:rPr>
            </w:pPr>
            <w:r w:rsidRPr="003B0DC6">
              <w:rPr>
                <w:color w:val="000000" w:themeColor="text1"/>
              </w:rPr>
              <w:t>Zaciski do węży wykonane z acetalu, z ząbkami o długości: min. 2,7 m, do bezpiecznego, szczelnego zamykania cienkich węży gumowych, długości ok. 60 mm, zestaw składa się min. z 12 sztuk.</w:t>
            </w:r>
          </w:p>
        </w:tc>
        <w:tc>
          <w:tcPr>
            <w:tcW w:w="1134" w:type="dxa"/>
          </w:tcPr>
          <w:p w14:paraId="0CF33EF8"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6AC36464" w14:textId="77777777" w:rsidR="003B0DC6" w:rsidRPr="003B0DC6" w:rsidRDefault="003B0DC6" w:rsidP="003B0DC6">
            <w:pPr>
              <w:spacing w:after="160" w:line="259" w:lineRule="auto"/>
              <w:rPr>
                <w:color w:val="000000" w:themeColor="text1"/>
              </w:rPr>
            </w:pPr>
            <w:r w:rsidRPr="003B0DC6">
              <w:rPr>
                <w:color w:val="000000" w:themeColor="text1"/>
              </w:rPr>
              <w:t>10</w:t>
            </w:r>
          </w:p>
        </w:tc>
        <w:tc>
          <w:tcPr>
            <w:tcW w:w="992" w:type="dxa"/>
          </w:tcPr>
          <w:p w14:paraId="64EF4849" w14:textId="77777777" w:rsidR="003B0DC6" w:rsidRPr="003B0DC6" w:rsidRDefault="003B0DC6" w:rsidP="003B0DC6">
            <w:pPr>
              <w:spacing w:after="160" w:line="259" w:lineRule="auto"/>
              <w:rPr>
                <w:color w:val="000000" w:themeColor="text1"/>
              </w:rPr>
            </w:pPr>
            <w:r w:rsidRPr="003B0DC6">
              <w:rPr>
                <w:color w:val="000000" w:themeColor="text1"/>
              </w:rPr>
              <w:t>5</w:t>
            </w:r>
          </w:p>
        </w:tc>
        <w:tc>
          <w:tcPr>
            <w:tcW w:w="992" w:type="dxa"/>
          </w:tcPr>
          <w:p w14:paraId="4AB5114E" w14:textId="77777777" w:rsidR="003B0DC6" w:rsidRPr="003B0DC6" w:rsidRDefault="003B0DC6" w:rsidP="003B0DC6">
            <w:pPr>
              <w:spacing w:after="160" w:line="259" w:lineRule="auto"/>
              <w:rPr>
                <w:color w:val="000000" w:themeColor="text1"/>
              </w:rPr>
            </w:pPr>
            <w:r w:rsidRPr="003B0DC6">
              <w:rPr>
                <w:color w:val="000000" w:themeColor="text1"/>
              </w:rPr>
              <w:t>5</w:t>
            </w:r>
          </w:p>
        </w:tc>
      </w:tr>
      <w:tr w:rsidR="003B0DC6" w:rsidRPr="003B0DC6" w14:paraId="1CEC2BF2" w14:textId="77777777" w:rsidTr="003B0DC6">
        <w:trPr>
          <w:jc w:val="center"/>
        </w:trPr>
        <w:tc>
          <w:tcPr>
            <w:tcW w:w="709" w:type="dxa"/>
          </w:tcPr>
          <w:p w14:paraId="1B1197F4"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77.</w:t>
            </w:r>
          </w:p>
        </w:tc>
        <w:tc>
          <w:tcPr>
            <w:tcW w:w="2137" w:type="dxa"/>
          </w:tcPr>
          <w:p w14:paraId="0CFF3B25" w14:textId="77777777" w:rsidR="003B0DC6" w:rsidRPr="003B0DC6" w:rsidRDefault="003B0DC6" w:rsidP="003B0DC6">
            <w:pPr>
              <w:spacing w:after="160" w:line="259" w:lineRule="auto"/>
              <w:rPr>
                <w:color w:val="000000" w:themeColor="text1"/>
              </w:rPr>
            </w:pPr>
            <w:r w:rsidRPr="003B0DC6">
              <w:rPr>
                <w:color w:val="000000" w:themeColor="text1"/>
              </w:rPr>
              <w:t>Zestaw plastikowych  pipet Pasteura ok. 7 ml</w:t>
            </w:r>
          </w:p>
        </w:tc>
        <w:tc>
          <w:tcPr>
            <w:tcW w:w="6652" w:type="dxa"/>
          </w:tcPr>
          <w:p w14:paraId="368CA334" w14:textId="77777777" w:rsidR="003B0DC6" w:rsidRPr="003B0DC6" w:rsidRDefault="003B0DC6" w:rsidP="003B0DC6">
            <w:pPr>
              <w:spacing w:after="160" w:line="259" w:lineRule="auto"/>
              <w:rPr>
                <w:color w:val="000000" w:themeColor="text1"/>
              </w:rPr>
            </w:pPr>
            <w:r w:rsidRPr="003B0DC6">
              <w:rPr>
                <w:color w:val="000000" w:themeColor="text1"/>
              </w:rPr>
              <w:t>Zestaw składa się min. z 500 szt. Pipeta Pasteura z polietylenu o całkowitej pojemności ok. 7 ml (podziałka: do 3 ml, bańka ssąca: ok. 4 ml), minimalne wymiary: 7,8 x 150 mm.</w:t>
            </w:r>
          </w:p>
        </w:tc>
        <w:tc>
          <w:tcPr>
            <w:tcW w:w="1134" w:type="dxa"/>
          </w:tcPr>
          <w:p w14:paraId="4C5DD489" w14:textId="77777777" w:rsidR="003B0DC6" w:rsidRPr="003B0DC6" w:rsidRDefault="003B0DC6" w:rsidP="003B0DC6">
            <w:pPr>
              <w:spacing w:after="160" w:line="259" w:lineRule="auto"/>
              <w:rPr>
                <w:color w:val="000000" w:themeColor="text1"/>
              </w:rPr>
            </w:pPr>
            <w:r w:rsidRPr="003B0DC6">
              <w:rPr>
                <w:color w:val="000000" w:themeColor="text1"/>
              </w:rPr>
              <w:t>zestaw</w:t>
            </w:r>
          </w:p>
        </w:tc>
        <w:tc>
          <w:tcPr>
            <w:tcW w:w="993" w:type="dxa"/>
          </w:tcPr>
          <w:p w14:paraId="46AF7305"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53DC6C32"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4A2F8AC9" w14:textId="77777777" w:rsidR="003B0DC6" w:rsidRPr="003B0DC6" w:rsidRDefault="003B0DC6" w:rsidP="003B0DC6">
            <w:pPr>
              <w:spacing w:after="160" w:line="259" w:lineRule="auto"/>
              <w:rPr>
                <w:color w:val="000000" w:themeColor="text1"/>
              </w:rPr>
            </w:pPr>
            <w:r w:rsidRPr="003B0DC6">
              <w:rPr>
                <w:color w:val="000000" w:themeColor="text1"/>
              </w:rPr>
              <w:t>1</w:t>
            </w:r>
          </w:p>
        </w:tc>
      </w:tr>
      <w:tr w:rsidR="003B0DC6" w:rsidRPr="003B0DC6" w14:paraId="0269F2B1" w14:textId="77777777" w:rsidTr="003B0DC6">
        <w:trPr>
          <w:jc w:val="center"/>
        </w:trPr>
        <w:tc>
          <w:tcPr>
            <w:tcW w:w="709" w:type="dxa"/>
          </w:tcPr>
          <w:p w14:paraId="2B5E9E1C"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78.</w:t>
            </w:r>
          </w:p>
        </w:tc>
        <w:tc>
          <w:tcPr>
            <w:tcW w:w="2137" w:type="dxa"/>
          </w:tcPr>
          <w:p w14:paraId="67E45EAD" w14:textId="77777777" w:rsidR="003B0DC6" w:rsidRPr="003B0DC6" w:rsidRDefault="003B0DC6" w:rsidP="003B0DC6">
            <w:pPr>
              <w:spacing w:after="160" w:line="259" w:lineRule="auto"/>
              <w:rPr>
                <w:color w:val="000000" w:themeColor="text1"/>
              </w:rPr>
            </w:pPr>
            <w:r w:rsidRPr="003B0DC6">
              <w:rPr>
                <w:color w:val="000000" w:themeColor="text1"/>
              </w:rPr>
              <w:t>Butelki na roztwory 250 ml i 500 ml</w:t>
            </w:r>
          </w:p>
        </w:tc>
        <w:tc>
          <w:tcPr>
            <w:tcW w:w="6652" w:type="dxa"/>
          </w:tcPr>
          <w:p w14:paraId="3F111021" w14:textId="77777777" w:rsidR="003B0DC6" w:rsidRPr="003B0DC6" w:rsidRDefault="003B0DC6" w:rsidP="003B0DC6">
            <w:pPr>
              <w:spacing w:after="160" w:line="259" w:lineRule="auto"/>
              <w:rPr>
                <w:color w:val="000000" w:themeColor="text1"/>
              </w:rPr>
            </w:pPr>
            <w:r w:rsidRPr="003B0DC6">
              <w:rPr>
                <w:color w:val="000000" w:themeColor="text1"/>
              </w:rPr>
              <w:t>Butelka z zakrętką z gwintem GL 45, wykonane ze szkła sodowo – wapniowego o pojemności  250 ml i 500 ml</w:t>
            </w:r>
          </w:p>
        </w:tc>
        <w:tc>
          <w:tcPr>
            <w:tcW w:w="1134" w:type="dxa"/>
          </w:tcPr>
          <w:p w14:paraId="0CA49071"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2045F959" w14:textId="77777777" w:rsidR="003B0DC6" w:rsidRPr="003B0DC6" w:rsidRDefault="003B0DC6" w:rsidP="003B0DC6">
            <w:pPr>
              <w:spacing w:after="160" w:line="259" w:lineRule="auto"/>
              <w:rPr>
                <w:color w:val="000000" w:themeColor="text1"/>
              </w:rPr>
            </w:pPr>
            <w:r w:rsidRPr="003B0DC6">
              <w:rPr>
                <w:color w:val="000000" w:themeColor="text1"/>
              </w:rPr>
              <w:t>30</w:t>
            </w:r>
          </w:p>
        </w:tc>
        <w:tc>
          <w:tcPr>
            <w:tcW w:w="992" w:type="dxa"/>
          </w:tcPr>
          <w:p w14:paraId="377B8AF2"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198E47EC" w14:textId="77777777" w:rsidR="003B0DC6" w:rsidRPr="003B0DC6" w:rsidRDefault="003B0DC6" w:rsidP="003B0DC6">
            <w:pPr>
              <w:spacing w:after="160" w:line="259" w:lineRule="auto"/>
              <w:rPr>
                <w:color w:val="000000" w:themeColor="text1"/>
              </w:rPr>
            </w:pPr>
            <w:r w:rsidRPr="003B0DC6">
              <w:rPr>
                <w:color w:val="000000" w:themeColor="text1"/>
              </w:rPr>
              <w:t>15</w:t>
            </w:r>
          </w:p>
        </w:tc>
      </w:tr>
      <w:tr w:rsidR="003B0DC6" w:rsidRPr="003B0DC6" w14:paraId="469E81A8" w14:textId="77777777" w:rsidTr="003B0DC6">
        <w:trPr>
          <w:jc w:val="center"/>
        </w:trPr>
        <w:tc>
          <w:tcPr>
            <w:tcW w:w="709" w:type="dxa"/>
          </w:tcPr>
          <w:p w14:paraId="35902E7E"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lastRenderedPageBreak/>
              <w:t>79.</w:t>
            </w:r>
          </w:p>
        </w:tc>
        <w:tc>
          <w:tcPr>
            <w:tcW w:w="2137" w:type="dxa"/>
          </w:tcPr>
          <w:p w14:paraId="77546878" w14:textId="77777777" w:rsidR="003B0DC6" w:rsidRPr="003B0DC6" w:rsidRDefault="003B0DC6" w:rsidP="003B0DC6">
            <w:pPr>
              <w:spacing w:after="160" w:line="259" w:lineRule="auto"/>
              <w:rPr>
                <w:color w:val="000000" w:themeColor="text1"/>
              </w:rPr>
            </w:pPr>
            <w:r w:rsidRPr="003B0DC6">
              <w:rPr>
                <w:color w:val="000000" w:themeColor="text1"/>
              </w:rPr>
              <w:t xml:space="preserve">Lejki plastikowe </w:t>
            </w:r>
          </w:p>
        </w:tc>
        <w:tc>
          <w:tcPr>
            <w:tcW w:w="6652" w:type="dxa"/>
          </w:tcPr>
          <w:p w14:paraId="7C38CC7C" w14:textId="77777777" w:rsidR="003B0DC6" w:rsidRPr="003B0DC6" w:rsidRDefault="003B0DC6" w:rsidP="003B0DC6">
            <w:pPr>
              <w:spacing w:after="160" w:line="259" w:lineRule="auto"/>
              <w:rPr>
                <w:color w:val="000000" w:themeColor="text1"/>
              </w:rPr>
            </w:pPr>
            <w:r w:rsidRPr="003B0DC6">
              <w:rPr>
                <w:color w:val="000000" w:themeColor="text1"/>
              </w:rPr>
              <w:t>Lejki z polipropylenu (PP), średnica górna od 50 do 150 mm, średnica nóżki od 7 do 15 mm, wysokość nóżki od 40 mm do 55 mm</w:t>
            </w:r>
          </w:p>
        </w:tc>
        <w:tc>
          <w:tcPr>
            <w:tcW w:w="1134" w:type="dxa"/>
          </w:tcPr>
          <w:p w14:paraId="2A09ABDB"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5012BF4F" w14:textId="77777777" w:rsidR="003B0DC6" w:rsidRPr="003B0DC6" w:rsidRDefault="003B0DC6" w:rsidP="003B0DC6">
            <w:pPr>
              <w:spacing w:after="160" w:line="259" w:lineRule="auto"/>
              <w:rPr>
                <w:color w:val="000000" w:themeColor="text1"/>
              </w:rPr>
            </w:pPr>
            <w:r w:rsidRPr="003B0DC6">
              <w:rPr>
                <w:color w:val="000000" w:themeColor="text1"/>
              </w:rPr>
              <w:t>36</w:t>
            </w:r>
          </w:p>
        </w:tc>
        <w:tc>
          <w:tcPr>
            <w:tcW w:w="992" w:type="dxa"/>
          </w:tcPr>
          <w:p w14:paraId="7A420FDD" w14:textId="77777777" w:rsidR="003B0DC6" w:rsidRPr="003B0DC6" w:rsidRDefault="003B0DC6" w:rsidP="003B0DC6">
            <w:pPr>
              <w:spacing w:after="160" w:line="259" w:lineRule="auto"/>
              <w:rPr>
                <w:color w:val="000000" w:themeColor="text1"/>
              </w:rPr>
            </w:pPr>
            <w:r w:rsidRPr="003B0DC6">
              <w:rPr>
                <w:color w:val="000000" w:themeColor="text1"/>
              </w:rPr>
              <w:t>18</w:t>
            </w:r>
          </w:p>
        </w:tc>
        <w:tc>
          <w:tcPr>
            <w:tcW w:w="992" w:type="dxa"/>
          </w:tcPr>
          <w:p w14:paraId="53678D24" w14:textId="77777777" w:rsidR="003B0DC6" w:rsidRPr="003B0DC6" w:rsidRDefault="003B0DC6" w:rsidP="003B0DC6">
            <w:pPr>
              <w:spacing w:after="160" w:line="259" w:lineRule="auto"/>
              <w:rPr>
                <w:color w:val="000000" w:themeColor="text1"/>
              </w:rPr>
            </w:pPr>
            <w:r w:rsidRPr="003B0DC6">
              <w:rPr>
                <w:color w:val="000000" w:themeColor="text1"/>
              </w:rPr>
              <w:t>18</w:t>
            </w:r>
          </w:p>
        </w:tc>
      </w:tr>
      <w:tr w:rsidR="003B0DC6" w:rsidRPr="003B0DC6" w14:paraId="11C228F0" w14:textId="77777777" w:rsidTr="003B0DC6">
        <w:trPr>
          <w:jc w:val="center"/>
        </w:trPr>
        <w:tc>
          <w:tcPr>
            <w:tcW w:w="709" w:type="dxa"/>
          </w:tcPr>
          <w:p w14:paraId="49E0F33B"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80.</w:t>
            </w:r>
          </w:p>
        </w:tc>
        <w:tc>
          <w:tcPr>
            <w:tcW w:w="2137" w:type="dxa"/>
          </w:tcPr>
          <w:p w14:paraId="55DFF92C" w14:textId="77777777" w:rsidR="003B0DC6" w:rsidRPr="003B0DC6" w:rsidRDefault="003B0DC6" w:rsidP="003B0DC6">
            <w:pPr>
              <w:spacing w:after="160" w:line="259" w:lineRule="auto"/>
              <w:rPr>
                <w:color w:val="000000" w:themeColor="text1"/>
              </w:rPr>
            </w:pPr>
            <w:r w:rsidRPr="003B0DC6">
              <w:rPr>
                <w:color w:val="000000" w:themeColor="text1"/>
              </w:rPr>
              <w:t xml:space="preserve">Zestaw szalek </w:t>
            </w:r>
            <w:proofErr w:type="spellStart"/>
            <w:r w:rsidRPr="003B0DC6">
              <w:rPr>
                <w:color w:val="000000" w:themeColor="text1"/>
              </w:rPr>
              <w:t>Petriego</w:t>
            </w:r>
            <w:proofErr w:type="spellEnd"/>
            <w:r w:rsidRPr="003B0DC6">
              <w:rPr>
                <w:color w:val="000000" w:themeColor="text1"/>
              </w:rPr>
              <w:t xml:space="preserve"> </w:t>
            </w:r>
          </w:p>
        </w:tc>
        <w:tc>
          <w:tcPr>
            <w:tcW w:w="6652" w:type="dxa"/>
          </w:tcPr>
          <w:p w14:paraId="0C66E58E" w14:textId="77777777" w:rsidR="003B0DC6" w:rsidRPr="003B0DC6" w:rsidRDefault="003B0DC6" w:rsidP="003B0DC6">
            <w:pPr>
              <w:spacing w:after="160" w:line="259" w:lineRule="auto"/>
              <w:rPr>
                <w:color w:val="000000" w:themeColor="text1"/>
              </w:rPr>
            </w:pPr>
            <w:r w:rsidRPr="003B0DC6">
              <w:rPr>
                <w:color w:val="000000" w:themeColor="text1"/>
              </w:rPr>
              <w:t xml:space="preserve">Szalki </w:t>
            </w:r>
            <w:proofErr w:type="spellStart"/>
            <w:r w:rsidRPr="003B0DC6">
              <w:rPr>
                <w:color w:val="000000" w:themeColor="text1"/>
              </w:rPr>
              <w:t>Petriego</w:t>
            </w:r>
            <w:proofErr w:type="spellEnd"/>
            <w:r w:rsidRPr="003B0DC6">
              <w:rPr>
                <w:color w:val="000000" w:themeColor="text1"/>
              </w:rPr>
              <w:t xml:space="preserve"> ze szkła sodowo – wapniowego, wymiary 90 x 18 mm, lub 100 x 15 mm lub 120 x 20 mm. Zestaw składa się min. z 10 szt.</w:t>
            </w:r>
          </w:p>
        </w:tc>
        <w:tc>
          <w:tcPr>
            <w:tcW w:w="1134" w:type="dxa"/>
          </w:tcPr>
          <w:p w14:paraId="62812085" w14:textId="77777777" w:rsidR="003B0DC6" w:rsidRPr="003B0DC6" w:rsidRDefault="003B0DC6" w:rsidP="003B0DC6">
            <w:pPr>
              <w:spacing w:after="160" w:line="259" w:lineRule="auto"/>
              <w:rPr>
                <w:color w:val="000000" w:themeColor="text1"/>
              </w:rPr>
            </w:pPr>
            <w:r w:rsidRPr="003B0DC6">
              <w:rPr>
                <w:color w:val="000000" w:themeColor="text1"/>
              </w:rPr>
              <w:t xml:space="preserve">zestaw </w:t>
            </w:r>
          </w:p>
        </w:tc>
        <w:tc>
          <w:tcPr>
            <w:tcW w:w="993" w:type="dxa"/>
          </w:tcPr>
          <w:p w14:paraId="0EC98767" w14:textId="77777777" w:rsidR="003B0DC6" w:rsidRPr="003B0DC6" w:rsidRDefault="003B0DC6" w:rsidP="003B0DC6">
            <w:pPr>
              <w:spacing w:after="160" w:line="259" w:lineRule="auto"/>
              <w:rPr>
                <w:color w:val="000000" w:themeColor="text1"/>
              </w:rPr>
            </w:pPr>
            <w:r w:rsidRPr="003B0DC6">
              <w:rPr>
                <w:color w:val="000000" w:themeColor="text1"/>
              </w:rPr>
              <w:t>20</w:t>
            </w:r>
          </w:p>
        </w:tc>
        <w:tc>
          <w:tcPr>
            <w:tcW w:w="992" w:type="dxa"/>
          </w:tcPr>
          <w:p w14:paraId="645C4246" w14:textId="77777777" w:rsidR="003B0DC6" w:rsidRPr="003B0DC6" w:rsidRDefault="003B0DC6" w:rsidP="003B0DC6">
            <w:pPr>
              <w:spacing w:after="160" w:line="259" w:lineRule="auto"/>
              <w:rPr>
                <w:color w:val="000000" w:themeColor="text1"/>
              </w:rPr>
            </w:pPr>
            <w:r w:rsidRPr="003B0DC6">
              <w:rPr>
                <w:color w:val="000000" w:themeColor="text1"/>
              </w:rPr>
              <w:t>10</w:t>
            </w:r>
          </w:p>
        </w:tc>
        <w:tc>
          <w:tcPr>
            <w:tcW w:w="992" w:type="dxa"/>
          </w:tcPr>
          <w:p w14:paraId="426758B0" w14:textId="77777777" w:rsidR="003B0DC6" w:rsidRPr="003B0DC6" w:rsidRDefault="003B0DC6" w:rsidP="003B0DC6">
            <w:pPr>
              <w:spacing w:after="160" w:line="259" w:lineRule="auto"/>
              <w:rPr>
                <w:color w:val="000000" w:themeColor="text1"/>
              </w:rPr>
            </w:pPr>
            <w:r w:rsidRPr="003B0DC6">
              <w:rPr>
                <w:color w:val="000000" w:themeColor="text1"/>
              </w:rPr>
              <w:t>10</w:t>
            </w:r>
          </w:p>
        </w:tc>
      </w:tr>
      <w:tr w:rsidR="003B0DC6" w:rsidRPr="003B0DC6" w14:paraId="1F890E6F" w14:textId="77777777" w:rsidTr="003B0DC6">
        <w:trPr>
          <w:jc w:val="center"/>
        </w:trPr>
        <w:tc>
          <w:tcPr>
            <w:tcW w:w="709" w:type="dxa"/>
          </w:tcPr>
          <w:p w14:paraId="60A94039"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81.</w:t>
            </w:r>
          </w:p>
        </w:tc>
        <w:tc>
          <w:tcPr>
            <w:tcW w:w="2137" w:type="dxa"/>
          </w:tcPr>
          <w:p w14:paraId="5811BE05" w14:textId="77777777" w:rsidR="003B0DC6" w:rsidRPr="003B0DC6" w:rsidRDefault="003B0DC6" w:rsidP="003B0DC6">
            <w:pPr>
              <w:spacing w:after="160" w:line="259" w:lineRule="auto"/>
              <w:rPr>
                <w:color w:val="000000" w:themeColor="text1"/>
              </w:rPr>
            </w:pPr>
            <w:r w:rsidRPr="003B0DC6">
              <w:rPr>
                <w:color w:val="000000" w:themeColor="text1"/>
              </w:rPr>
              <w:t xml:space="preserve">Statyw </w:t>
            </w:r>
          </w:p>
        </w:tc>
        <w:tc>
          <w:tcPr>
            <w:tcW w:w="6652" w:type="dxa"/>
          </w:tcPr>
          <w:p w14:paraId="3BB3B490" w14:textId="77777777" w:rsidR="003B0DC6" w:rsidRPr="003B0DC6" w:rsidRDefault="003B0DC6" w:rsidP="003B0DC6">
            <w:pPr>
              <w:spacing w:after="160" w:line="259" w:lineRule="auto"/>
              <w:rPr>
                <w:color w:val="000000" w:themeColor="text1"/>
              </w:rPr>
            </w:pPr>
            <w:r w:rsidRPr="003B0DC6">
              <w:rPr>
                <w:color w:val="000000" w:themeColor="text1"/>
              </w:rPr>
              <w:t xml:space="preserve">Statyw z łącznikiem, łapą uniwersalną oraz dwoma pierścieniami o różnych średnicach (z łącznikiem). Wysokość min. 50 cm.  </w:t>
            </w:r>
          </w:p>
        </w:tc>
        <w:tc>
          <w:tcPr>
            <w:tcW w:w="1134" w:type="dxa"/>
          </w:tcPr>
          <w:p w14:paraId="7822BD9E"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67D15746" w14:textId="77777777" w:rsidR="003B0DC6" w:rsidRPr="003B0DC6" w:rsidRDefault="003B0DC6" w:rsidP="003B0DC6">
            <w:pPr>
              <w:spacing w:after="160" w:line="259" w:lineRule="auto"/>
              <w:rPr>
                <w:color w:val="000000" w:themeColor="text1"/>
              </w:rPr>
            </w:pPr>
            <w:r w:rsidRPr="003B0DC6">
              <w:rPr>
                <w:color w:val="000000" w:themeColor="text1"/>
              </w:rPr>
              <w:t>7</w:t>
            </w:r>
          </w:p>
        </w:tc>
        <w:tc>
          <w:tcPr>
            <w:tcW w:w="992" w:type="dxa"/>
          </w:tcPr>
          <w:p w14:paraId="650E0274" w14:textId="77777777" w:rsidR="003B0DC6" w:rsidRPr="003B0DC6" w:rsidRDefault="003B0DC6" w:rsidP="003B0DC6">
            <w:pPr>
              <w:spacing w:after="160" w:line="259" w:lineRule="auto"/>
              <w:rPr>
                <w:color w:val="000000" w:themeColor="text1"/>
              </w:rPr>
            </w:pPr>
            <w:r w:rsidRPr="003B0DC6">
              <w:rPr>
                <w:color w:val="000000" w:themeColor="text1"/>
              </w:rPr>
              <w:t>4</w:t>
            </w:r>
          </w:p>
        </w:tc>
        <w:tc>
          <w:tcPr>
            <w:tcW w:w="992" w:type="dxa"/>
          </w:tcPr>
          <w:p w14:paraId="6580F6CD" w14:textId="77777777" w:rsidR="003B0DC6" w:rsidRPr="003B0DC6" w:rsidRDefault="003B0DC6" w:rsidP="003B0DC6">
            <w:pPr>
              <w:spacing w:after="160" w:line="259" w:lineRule="auto"/>
              <w:rPr>
                <w:color w:val="000000" w:themeColor="text1"/>
              </w:rPr>
            </w:pPr>
            <w:r w:rsidRPr="003B0DC6">
              <w:rPr>
                <w:color w:val="000000" w:themeColor="text1"/>
              </w:rPr>
              <w:t>3</w:t>
            </w:r>
          </w:p>
        </w:tc>
      </w:tr>
      <w:tr w:rsidR="003B0DC6" w:rsidRPr="003B0DC6" w14:paraId="4EEA91AB" w14:textId="77777777" w:rsidTr="003B0DC6">
        <w:trPr>
          <w:jc w:val="center"/>
        </w:trPr>
        <w:tc>
          <w:tcPr>
            <w:tcW w:w="709" w:type="dxa"/>
          </w:tcPr>
          <w:p w14:paraId="67FB8ABE"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82.</w:t>
            </w:r>
          </w:p>
        </w:tc>
        <w:tc>
          <w:tcPr>
            <w:tcW w:w="2137" w:type="dxa"/>
          </w:tcPr>
          <w:p w14:paraId="380693BC" w14:textId="77777777" w:rsidR="003B0DC6" w:rsidRPr="003B0DC6" w:rsidRDefault="003B0DC6" w:rsidP="003B0DC6">
            <w:pPr>
              <w:spacing w:after="160" w:line="259" w:lineRule="auto"/>
              <w:rPr>
                <w:color w:val="000000" w:themeColor="text1"/>
              </w:rPr>
            </w:pPr>
            <w:r w:rsidRPr="003B0DC6">
              <w:rPr>
                <w:color w:val="000000" w:themeColor="text1"/>
              </w:rPr>
              <w:t>Pęseta plastikowa</w:t>
            </w:r>
          </w:p>
        </w:tc>
        <w:tc>
          <w:tcPr>
            <w:tcW w:w="6652" w:type="dxa"/>
          </w:tcPr>
          <w:p w14:paraId="6F5E5EAC" w14:textId="77777777" w:rsidR="003B0DC6" w:rsidRPr="003B0DC6" w:rsidRDefault="003B0DC6" w:rsidP="003B0DC6">
            <w:pPr>
              <w:spacing w:after="160" w:line="259" w:lineRule="auto"/>
              <w:rPr>
                <w:color w:val="000000" w:themeColor="text1"/>
              </w:rPr>
            </w:pPr>
            <w:r w:rsidRPr="003B0DC6">
              <w:rPr>
                <w:color w:val="000000" w:themeColor="text1"/>
              </w:rPr>
              <w:t>Z tworzywa sztucznego odpornego na większość chemikaliów i temperaturę do 130</w:t>
            </w:r>
            <w:r w:rsidRPr="003B0DC6">
              <w:rPr>
                <w:color w:val="000000" w:themeColor="text1"/>
                <w:vertAlign w:val="superscript"/>
              </w:rPr>
              <w:t>o</w:t>
            </w:r>
            <w:r w:rsidRPr="003B0DC6">
              <w:rPr>
                <w:color w:val="000000" w:themeColor="text1"/>
              </w:rPr>
              <w:t>C, o właściwościach niemagnetycznych, końcówki zakrzywione, powierzchnie chwytające gładkie, długość min. 120 mm.</w:t>
            </w:r>
          </w:p>
        </w:tc>
        <w:tc>
          <w:tcPr>
            <w:tcW w:w="1134" w:type="dxa"/>
          </w:tcPr>
          <w:p w14:paraId="1262E25A"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76923F87" w14:textId="77777777" w:rsidR="003B0DC6" w:rsidRPr="003B0DC6" w:rsidRDefault="003B0DC6" w:rsidP="003B0DC6">
            <w:pPr>
              <w:spacing w:after="160" w:line="259" w:lineRule="auto"/>
              <w:rPr>
                <w:color w:val="000000" w:themeColor="text1"/>
              </w:rPr>
            </w:pPr>
            <w:r w:rsidRPr="003B0DC6">
              <w:rPr>
                <w:color w:val="000000" w:themeColor="text1"/>
              </w:rPr>
              <w:t>35</w:t>
            </w:r>
          </w:p>
        </w:tc>
        <w:tc>
          <w:tcPr>
            <w:tcW w:w="992" w:type="dxa"/>
          </w:tcPr>
          <w:p w14:paraId="639C1E05" w14:textId="77777777" w:rsidR="003B0DC6" w:rsidRPr="003B0DC6" w:rsidRDefault="003B0DC6" w:rsidP="003B0DC6">
            <w:pPr>
              <w:spacing w:after="160" w:line="259" w:lineRule="auto"/>
              <w:rPr>
                <w:color w:val="000000" w:themeColor="text1"/>
              </w:rPr>
            </w:pPr>
            <w:r w:rsidRPr="003B0DC6">
              <w:rPr>
                <w:color w:val="000000" w:themeColor="text1"/>
              </w:rPr>
              <w:t>18</w:t>
            </w:r>
          </w:p>
        </w:tc>
        <w:tc>
          <w:tcPr>
            <w:tcW w:w="992" w:type="dxa"/>
          </w:tcPr>
          <w:p w14:paraId="773888F2" w14:textId="77777777" w:rsidR="003B0DC6" w:rsidRPr="003B0DC6" w:rsidRDefault="003B0DC6" w:rsidP="003B0DC6">
            <w:pPr>
              <w:spacing w:after="160" w:line="259" w:lineRule="auto"/>
              <w:rPr>
                <w:color w:val="000000" w:themeColor="text1"/>
              </w:rPr>
            </w:pPr>
            <w:r w:rsidRPr="003B0DC6">
              <w:rPr>
                <w:color w:val="000000" w:themeColor="text1"/>
              </w:rPr>
              <w:t>17</w:t>
            </w:r>
          </w:p>
        </w:tc>
      </w:tr>
      <w:tr w:rsidR="003B0DC6" w:rsidRPr="003B0DC6" w14:paraId="0DEFA5E0" w14:textId="77777777" w:rsidTr="003B0DC6">
        <w:trPr>
          <w:jc w:val="center"/>
        </w:trPr>
        <w:tc>
          <w:tcPr>
            <w:tcW w:w="709" w:type="dxa"/>
          </w:tcPr>
          <w:p w14:paraId="17E31A60"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83.</w:t>
            </w:r>
          </w:p>
        </w:tc>
        <w:tc>
          <w:tcPr>
            <w:tcW w:w="2137" w:type="dxa"/>
          </w:tcPr>
          <w:p w14:paraId="7E7792C3" w14:textId="77777777" w:rsidR="003B0DC6" w:rsidRPr="003B0DC6" w:rsidRDefault="003B0DC6" w:rsidP="003B0DC6">
            <w:pPr>
              <w:spacing w:after="160" w:line="259" w:lineRule="auto"/>
              <w:rPr>
                <w:color w:val="000000" w:themeColor="text1"/>
              </w:rPr>
            </w:pPr>
            <w:r w:rsidRPr="003B0DC6">
              <w:rPr>
                <w:color w:val="000000" w:themeColor="text1"/>
              </w:rPr>
              <w:t xml:space="preserve">Igły preparacyjne </w:t>
            </w:r>
          </w:p>
        </w:tc>
        <w:tc>
          <w:tcPr>
            <w:tcW w:w="6652" w:type="dxa"/>
          </w:tcPr>
          <w:p w14:paraId="4C464464" w14:textId="77777777" w:rsidR="003B0DC6" w:rsidRPr="003B0DC6" w:rsidRDefault="003B0DC6" w:rsidP="003B0DC6">
            <w:pPr>
              <w:spacing w:after="160" w:line="259" w:lineRule="auto"/>
              <w:rPr>
                <w:color w:val="000000" w:themeColor="text1"/>
              </w:rPr>
            </w:pPr>
            <w:r w:rsidRPr="003B0DC6">
              <w:rPr>
                <w:color w:val="000000" w:themeColor="text1"/>
              </w:rPr>
              <w:t>Igła preparacyjna prosta pojedyncza ze stali nierdzewnej z metalowym zintegrowanym uchwytem antypoślizgowym, długość całkowita: 13 cm.</w:t>
            </w:r>
          </w:p>
        </w:tc>
        <w:tc>
          <w:tcPr>
            <w:tcW w:w="1134" w:type="dxa"/>
          </w:tcPr>
          <w:p w14:paraId="3EBA8C6A"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15A9A16B" w14:textId="77777777" w:rsidR="003B0DC6" w:rsidRPr="003B0DC6" w:rsidRDefault="003B0DC6" w:rsidP="003B0DC6">
            <w:pPr>
              <w:spacing w:after="160" w:line="259" w:lineRule="auto"/>
              <w:rPr>
                <w:color w:val="000000" w:themeColor="text1"/>
              </w:rPr>
            </w:pPr>
            <w:r w:rsidRPr="003B0DC6">
              <w:rPr>
                <w:color w:val="000000" w:themeColor="text1"/>
              </w:rPr>
              <w:t>30</w:t>
            </w:r>
          </w:p>
        </w:tc>
        <w:tc>
          <w:tcPr>
            <w:tcW w:w="992" w:type="dxa"/>
          </w:tcPr>
          <w:p w14:paraId="27A2305B" w14:textId="77777777" w:rsidR="003B0DC6" w:rsidRPr="003B0DC6" w:rsidRDefault="003B0DC6" w:rsidP="003B0DC6">
            <w:pPr>
              <w:spacing w:after="160" w:line="259" w:lineRule="auto"/>
              <w:rPr>
                <w:color w:val="000000" w:themeColor="text1"/>
              </w:rPr>
            </w:pPr>
            <w:r w:rsidRPr="003B0DC6">
              <w:rPr>
                <w:color w:val="000000" w:themeColor="text1"/>
              </w:rPr>
              <w:t>15</w:t>
            </w:r>
          </w:p>
        </w:tc>
        <w:tc>
          <w:tcPr>
            <w:tcW w:w="992" w:type="dxa"/>
          </w:tcPr>
          <w:p w14:paraId="1425EC87" w14:textId="77777777" w:rsidR="003B0DC6" w:rsidRPr="003B0DC6" w:rsidRDefault="003B0DC6" w:rsidP="003B0DC6">
            <w:pPr>
              <w:spacing w:after="160" w:line="259" w:lineRule="auto"/>
              <w:rPr>
                <w:color w:val="000000" w:themeColor="text1"/>
              </w:rPr>
            </w:pPr>
            <w:r w:rsidRPr="003B0DC6">
              <w:rPr>
                <w:color w:val="000000" w:themeColor="text1"/>
              </w:rPr>
              <w:t>15</w:t>
            </w:r>
          </w:p>
        </w:tc>
      </w:tr>
      <w:tr w:rsidR="003B0DC6" w:rsidRPr="003B0DC6" w14:paraId="6662929A" w14:textId="77777777" w:rsidTr="003B0DC6">
        <w:trPr>
          <w:jc w:val="center"/>
        </w:trPr>
        <w:tc>
          <w:tcPr>
            <w:tcW w:w="709" w:type="dxa"/>
          </w:tcPr>
          <w:p w14:paraId="3DBB4A02"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84.</w:t>
            </w:r>
          </w:p>
        </w:tc>
        <w:tc>
          <w:tcPr>
            <w:tcW w:w="2137" w:type="dxa"/>
          </w:tcPr>
          <w:p w14:paraId="5512FB14" w14:textId="77777777" w:rsidR="003B0DC6" w:rsidRPr="003B0DC6" w:rsidRDefault="003B0DC6" w:rsidP="003B0DC6">
            <w:pPr>
              <w:spacing w:after="160" w:line="259" w:lineRule="auto"/>
              <w:rPr>
                <w:color w:val="000000" w:themeColor="text1"/>
              </w:rPr>
            </w:pPr>
            <w:r w:rsidRPr="003B0DC6">
              <w:rPr>
                <w:color w:val="000000" w:themeColor="text1"/>
              </w:rPr>
              <w:t xml:space="preserve">Zestaw szkiełek podstawowych </w:t>
            </w:r>
          </w:p>
        </w:tc>
        <w:tc>
          <w:tcPr>
            <w:tcW w:w="6652" w:type="dxa"/>
          </w:tcPr>
          <w:p w14:paraId="54370BA0" w14:textId="77777777" w:rsidR="003B0DC6" w:rsidRPr="003B0DC6" w:rsidRDefault="003B0DC6" w:rsidP="003B0DC6">
            <w:pPr>
              <w:spacing w:after="160" w:line="259" w:lineRule="auto"/>
              <w:rPr>
                <w:color w:val="000000" w:themeColor="text1"/>
              </w:rPr>
            </w:pPr>
            <w:r w:rsidRPr="003B0DC6">
              <w:rPr>
                <w:color w:val="000000" w:themeColor="text1"/>
              </w:rPr>
              <w:t>Szkiełka podstawowe gotowe do użycia o standardowych wymiarach: 76 x 25 x 1 mm, szlifowane. Zestaw składa się min. z 50 szt.</w:t>
            </w:r>
          </w:p>
        </w:tc>
        <w:tc>
          <w:tcPr>
            <w:tcW w:w="1134" w:type="dxa"/>
          </w:tcPr>
          <w:p w14:paraId="5EC5DF67"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681849EF" w14:textId="77777777" w:rsidR="003B0DC6" w:rsidRPr="003B0DC6" w:rsidRDefault="003B0DC6" w:rsidP="003B0DC6">
            <w:pPr>
              <w:spacing w:after="160" w:line="259" w:lineRule="auto"/>
              <w:rPr>
                <w:color w:val="000000" w:themeColor="text1"/>
              </w:rPr>
            </w:pPr>
            <w:r w:rsidRPr="003B0DC6">
              <w:rPr>
                <w:color w:val="000000" w:themeColor="text1"/>
              </w:rPr>
              <w:t>10</w:t>
            </w:r>
          </w:p>
        </w:tc>
        <w:tc>
          <w:tcPr>
            <w:tcW w:w="992" w:type="dxa"/>
          </w:tcPr>
          <w:p w14:paraId="06D935A9" w14:textId="77777777" w:rsidR="003B0DC6" w:rsidRPr="003B0DC6" w:rsidRDefault="003B0DC6" w:rsidP="003B0DC6">
            <w:pPr>
              <w:spacing w:after="160" w:line="259" w:lineRule="auto"/>
              <w:rPr>
                <w:color w:val="000000" w:themeColor="text1"/>
              </w:rPr>
            </w:pPr>
            <w:r w:rsidRPr="003B0DC6">
              <w:rPr>
                <w:color w:val="000000" w:themeColor="text1"/>
              </w:rPr>
              <w:t>5</w:t>
            </w:r>
          </w:p>
        </w:tc>
        <w:tc>
          <w:tcPr>
            <w:tcW w:w="992" w:type="dxa"/>
          </w:tcPr>
          <w:p w14:paraId="55EC5415" w14:textId="77777777" w:rsidR="003B0DC6" w:rsidRPr="003B0DC6" w:rsidRDefault="003B0DC6" w:rsidP="003B0DC6">
            <w:pPr>
              <w:spacing w:after="160" w:line="259" w:lineRule="auto"/>
              <w:rPr>
                <w:color w:val="000000" w:themeColor="text1"/>
              </w:rPr>
            </w:pPr>
            <w:r w:rsidRPr="003B0DC6">
              <w:rPr>
                <w:color w:val="000000" w:themeColor="text1"/>
              </w:rPr>
              <w:t>5</w:t>
            </w:r>
          </w:p>
        </w:tc>
      </w:tr>
      <w:tr w:rsidR="003B0DC6" w:rsidRPr="003B0DC6" w14:paraId="1D9EB2DB" w14:textId="77777777" w:rsidTr="003B0DC6">
        <w:trPr>
          <w:jc w:val="center"/>
        </w:trPr>
        <w:tc>
          <w:tcPr>
            <w:tcW w:w="709" w:type="dxa"/>
          </w:tcPr>
          <w:p w14:paraId="6E9F0A24"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85.</w:t>
            </w:r>
          </w:p>
        </w:tc>
        <w:tc>
          <w:tcPr>
            <w:tcW w:w="2137" w:type="dxa"/>
          </w:tcPr>
          <w:p w14:paraId="6654EC01" w14:textId="77777777" w:rsidR="003B0DC6" w:rsidRPr="003B0DC6" w:rsidRDefault="003B0DC6" w:rsidP="003B0DC6">
            <w:pPr>
              <w:spacing w:after="160" w:line="259" w:lineRule="auto"/>
              <w:rPr>
                <w:color w:val="000000" w:themeColor="text1"/>
              </w:rPr>
            </w:pPr>
            <w:r w:rsidRPr="003B0DC6">
              <w:rPr>
                <w:color w:val="000000" w:themeColor="text1"/>
              </w:rPr>
              <w:t>Zestaw szkiełek nakrywkowych</w:t>
            </w:r>
          </w:p>
        </w:tc>
        <w:tc>
          <w:tcPr>
            <w:tcW w:w="6652" w:type="dxa"/>
          </w:tcPr>
          <w:p w14:paraId="62EED5FA" w14:textId="77777777" w:rsidR="003B0DC6" w:rsidRPr="003B0DC6" w:rsidRDefault="003B0DC6" w:rsidP="003B0DC6">
            <w:pPr>
              <w:spacing w:after="160" w:line="259" w:lineRule="auto"/>
              <w:rPr>
                <w:color w:val="000000" w:themeColor="text1"/>
              </w:rPr>
            </w:pPr>
            <w:r w:rsidRPr="003B0DC6">
              <w:rPr>
                <w:color w:val="000000" w:themeColor="text1"/>
              </w:rPr>
              <w:t>Szkiełka nakrywkowe gotowe do użycia o standardowych wymiarach: 22 x 25  szlifowane. Zestaw składa się min. z 100 szt.</w:t>
            </w:r>
          </w:p>
        </w:tc>
        <w:tc>
          <w:tcPr>
            <w:tcW w:w="1134" w:type="dxa"/>
          </w:tcPr>
          <w:p w14:paraId="7F93BC12"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61A30017" w14:textId="77777777" w:rsidR="003B0DC6" w:rsidRPr="003B0DC6" w:rsidRDefault="003B0DC6" w:rsidP="003B0DC6">
            <w:pPr>
              <w:spacing w:after="160" w:line="259" w:lineRule="auto"/>
              <w:rPr>
                <w:color w:val="000000" w:themeColor="text1"/>
              </w:rPr>
            </w:pPr>
            <w:r w:rsidRPr="003B0DC6">
              <w:rPr>
                <w:color w:val="000000" w:themeColor="text1"/>
              </w:rPr>
              <w:t>10</w:t>
            </w:r>
          </w:p>
        </w:tc>
        <w:tc>
          <w:tcPr>
            <w:tcW w:w="992" w:type="dxa"/>
          </w:tcPr>
          <w:p w14:paraId="45474E71" w14:textId="77777777" w:rsidR="003B0DC6" w:rsidRPr="003B0DC6" w:rsidRDefault="003B0DC6" w:rsidP="003B0DC6">
            <w:pPr>
              <w:spacing w:after="160" w:line="259" w:lineRule="auto"/>
              <w:rPr>
                <w:color w:val="000000" w:themeColor="text1"/>
              </w:rPr>
            </w:pPr>
            <w:r w:rsidRPr="003B0DC6">
              <w:rPr>
                <w:color w:val="000000" w:themeColor="text1"/>
              </w:rPr>
              <w:t>5</w:t>
            </w:r>
          </w:p>
        </w:tc>
        <w:tc>
          <w:tcPr>
            <w:tcW w:w="992" w:type="dxa"/>
          </w:tcPr>
          <w:p w14:paraId="5B9927F4" w14:textId="77777777" w:rsidR="003B0DC6" w:rsidRPr="003B0DC6" w:rsidRDefault="003B0DC6" w:rsidP="003B0DC6">
            <w:pPr>
              <w:spacing w:after="160" w:line="259" w:lineRule="auto"/>
              <w:rPr>
                <w:color w:val="000000" w:themeColor="text1"/>
              </w:rPr>
            </w:pPr>
            <w:r w:rsidRPr="003B0DC6">
              <w:rPr>
                <w:color w:val="000000" w:themeColor="text1"/>
              </w:rPr>
              <w:t>5</w:t>
            </w:r>
          </w:p>
        </w:tc>
      </w:tr>
      <w:tr w:rsidR="003B0DC6" w:rsidRPr="003B0DC6" w14:paraId="56F089CE" w14:textId="77777777" w:rsidTr="003B0DC6">
        <w:trPr>
          <w:jc w:val="center"/>
        </w:trPr>
        <w:tc>
          <w:tcPr>
            <w:tcW w:w="709" w:type="dxa"/>
          </w:tcPr>
          <w:p w14:paraId="6C402EA8"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86.</w:t>
            </w:r>
          </w:p>
        </w:tc>
        <w:tc>
          <w:tcPr>
            <w:tcW w:w="2137" w:type="dxa"/>
          </w:tcPr>
          <w:p w14:paraId="754ADE96" w14:textId="77777777" w:rsidR="003B0DC6" w:rsidRPr="003B0DC6" w:rsidRDefault="003B0DC6" w:rsidP="003B0DC6">
            <w:pPr>
              <w:spacing w:after="160" w:line="259" w:lineRule="auto"/>
              <w:rPr>
                <w:color w:val="000000" w:themeColor="text1"/>
              </w:rPr>
            </w:pPr>
            <w:r w:rsidRPr="003B0DC6">
              <w:rPr>
                <w:color w:val="000000" w:themeColor="text1"/>
              </w:rPr>
              <w:t xml:space="preserve">Pudełko plastikowe na preparaty </w:t>
            </w:r>
          </w:p>
        </w:tc>
        <w:tc>
          <w:tcPr>
            <w:tcW w:w="6652" w:type="dxa"/>
          </w:tcPr>
          <w:p w14:paraId="544A0E90" w14:textId="77777777" w:rsidR="003B0DC6" w:rsidRPr="003B0DC6" w:rsidRDefault="003B0DC6" w:rsidP="003B0DC6">
            <w:pPr>
              <w:spacing w:after="160" w:line="259" w:lineRule="auto"/>
              <w:rPr>
                <w:color w:val="000000" w:themeColor="text1"/>
              </w:rPr>
            </w:pPr>
            <w:r w:rsidRPr="003B0DC6">
              <w:rPr>
                <w:color w:val="000000" w:themeColor="text1"/>
              </w:rPr>
              <w:t>Pudełka plastikowe, zamykane do przechowywania preparatów mikroskopowych na 10, 50, 100 preparatów. Komplet -  każdego rodzaju pudełka po 3 szt.</w:t>
            </w:r>
          </w:p>
        </w:tc>
        <w:tc>
          <w:tcPr>
            <w:tcW w:w="1134" w:type="dxa"/>
          </w:tcPr>
          <w:p w14:paraId="381D7DB5" w14:textId="77777777" w:rsidR="003B0DC6" w:rsidRPr="003B0DC6" w:rsidRDefault="003B0DC6" w:rsidP="003B0DC6">
            <w:pPr>
              <w:spacing w:after="160" w:line="259" w:lineRule="auto"/>
              <w:rPr>
                <w:color w:val="000000" w:themeColor="text1"/>
              </w:rPr>
            </w:pPr>
            <w:proofErr w:type="spellStart"/>
            <w:r w:rsidRPr="003B0DC6">
              <w:rPr>
                <w:color w:val="000000" w:themeColor="text1"/>
              </w:rPr>
              <w:t>kpl</w:t>
            </w:r>
            <w:proofErr w:type="spellEnd"/>
            <w:r w:rsidRPr="003B0DC6">
              <w:rPr>
                <w:color w:val="000000" w:themeColor="text1"/>
              </w:rPr>
              <w:t xml:space="preserve">. </w:t>
            </w:r>
          </w:p>
        </w:tc>
        <w:tc>
          <w:tcPr>
            <w:tcW w:w="993" w:type="dxa"/>
          </w:tcPr>
          <w:p w14:paraId="5E6C68F6" w14:textId="77777777" w:rsidR="003B0DC6" w:rsidRPr="003B0DC6" w:rsidRDefault="003B0DC6" w:rsidP="003B0DC6">
            <w:pPr>
              <w:spacing w:after="160" w:line="259" w:lineRule="auto"/>
              <w:rPr>
                <w:color w:val="000000" w:themeColor="text1"/>
              </w:rPr>
            </w:pPr>
            <w:r w:rsidRPr="003B0DC6">
              <w:rPr>
                <w:color w:val="000000" w:themeColor="text1"/>
              </w:rPr>
              <w:t xml:space="preserve">10 </w:t>
            </w:r>
          </w:p>
        </w:tc>
        <w:tc>
          <w:tcPr>
            <w:tcW w:w="992" w:type="dxa"/>
          </w:tcPr>
          <w:p w14:paraId="000387E7" w14:textId="77777777" w:rsidR="003B0DC6" w:rsidRPr="003B0DC6" w:rsidRDefault="003B0DC6" w:rsidP="003B0DC6">
            <w:pPr>
              <w:spacing w:after="160" w:line="259" w:lineRule="auto"/>
              <w:rPr>
                <w:color w:val="000000" w:themeColor="text1"/>
              </w:rPr>
            </w:pPr>
            <w:r w:rsidRPr="003B0DC6">
              <w:rPr>
                <w:color w:val="000000" w:themeColor="text1"/>
              </w:rPr>
              <w:t>5</w:t>
            </w:r>
          </w:p>
        </w:tc>
        <w:tc>
          <w:tcPr>
            <w:tcW w:w="992" w:type="dxa"/>
          </w:tcPr>
          <w:p w14:paraId="228156ED" w14:textId="77777777" w:rsidR="003B0DC6" w:rsidRPr="003B0DC6" w:rsidRDefault="003B0DC6" w:rsidP="003B0DC6">
            <w:pPr>
              <w:spacing w:after="160" w:line="259" w:lineRule="auto"/>
              <w:rPr>
                <w:color w:val="000000" w:themeColor="text1"/>
              </w:rPr>
            </w:pPr>
            <w:r w:rsidRPr="003B0DC6">
              <w:rPr>
                <w:color w:val="000000" w:themeColor="text1"/>
              </w:rPr>
              <w:t>5</w:t>
            </w:r>
          </w:p>
        </w:tc>
      </w:tr>
      <w:tr w:rsidR="003B0DC6" w:rsidRPr="003B0DC6" w14:paraId="622B0591" w14:textId="77777777" w:rsidTr="003B0DC6">
        <w:trPr>
          <w:jc w:val="center"/>
        </w:trPr>
        <w:tc>
          <w:tcPr>
            <w:tcW w:w="709" w:type="dxa"/>
          </w:tcPr>
          <w:p w14:paraId="64E384FB"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lastRenderedPageBreak/>
              <w:t>87.</w:t>
            </w:r>
          </w:p>
        </w:tc>
        <w:tc>
          <w:tcPr>
            <w:tcW w:w="2137" w:type="dxa"/>
          </w:tcPr>
          <w:p w14:paraId="07716AF4" w14:textId="77777777" w:rsidR="003B0DC6" w:rsidRPr="003B0DC6" w:rsidRDefault="003B0DC6" w:rsidP="003B0DC6">
            <w:pPr>
              <w:spacing w:after="160" w:line="259" w:lineRule="auto"/>
              <w:rPr>
                <w:color w:val="000000" w:themeColor="text1"/>
              </w:rPr>
            </w:pPr>
            <w:r w:rsidRPr="003B0DC6">
              <w:rPr>
                <w:color w:val="000000" w:themeColor="text1"/>
              </w:rPr>
              <w:t xml:space="preserve">Wskaźniki </w:t>
            </w:r>
            <w:proofErr w:type="spellStart"/>
            <w:r w:rsidRPr="003B0DC6">
              <w:rPr>
                <w:color w:val="000000" w:themeColor="text1"/>
              </w:rPr>
              <w:t>pH</w:t>
            </w:r>
            <w:proofErr w:type="spellEnd"/>
          </w:p>
        </w:tc>
        <w:tc>
          <w:tcPr>
            <w:tcW w:w="6652" w:type="dxa"/>
          </w:tcPr>
          <w:p w14:paraId="2520B6FC" w14:textId="77777777" w:rsidR="003B0DC6" w:rsidRPr="003B0DC6" w:rsidRDefault="003B0DC6" w:rsidP="003B0DC6">
            <w:pPr>
              <w:spacing w:after="160" w:line="259" w:lineRule="auto"/>
              <w:rPr>
                <w:color w:val="000000" w:themeColor="text1"/>
              </w:rPr>
            </w:pPr>
            <w:r w:rsidRPr="003B0DC6">
              <w:rPr>
                <w:color w:val="000000" w:themeColor="text1"/>
              </w:rPr>
              <w:t>Pudełko 100 pasków, zakres skali 1-14</w:t>
            </w:r>
          </w:p>
        </w:tc>
        <w:tc>
          <w:tcPr>
            <w:tcW w:w="1134" w:type="dxa"/>
          </w:tcPr>
          <w:p w14:paraId="731898B1" w14:textId="77777777" w:rsidR="003B0DC6" w:rsidRPr="003B0DC6" w:rsidRDefault="003B0DC6" w:rsidP="003B0DC6">
            <w:pPr>
              <w:spacing w:after="160" w:line="259" w:lineRule="auto"/>
              <w:rPr>
                <w:color w:val="000000" w:themeColor="text1"/>
              </w:rPr>
            </w:pPr>
            <w:r w:rsidRPr="003B0DC6">
              <w:rPr>
                <w:color w:val="000000" w:themeColor="text1"/>
              </w:rPr>
              <w:t xml:space="preserve">opakowanie </w:t>
            </w:r>
          </w:p>
        </w:tc>
        <w:tc>
          <w:tcPr>
            <w:tcW w:w="993" w:type="dxa"/>
          </w:tcPr>
          <w:p w14:paraId="11A6B285" w14:textId="77777777" w:rsidR="003B0DC6" w:rsidRPr="003B0DC6" w:rsidRDefault="003B0DC6" w:rsidP="003B0DC6">
            <w:pPr>
              <w:spacing w:after="160" w:line="259" w:lineRule="auto"/>
              <w:rPr>
                <w:color w:val="000000" w:themeColor="text1"/>
              </w:rPr>
            </w:pPr>
            <w:r w:rsidRPr="003B0DC6">
              <w:rPr>
                <w:color w:val="000000" w:themeColor="text1"/>
              </w:rPr>
              <w:t>7</w:t>
            </w:r>
          </w:p>
        </w:tc>
        <w:tc>
          <w:tcPr>
            <w:tcW w:w="992" w:type="dxa"/>
          </w:tcPr>
          <w:p w14:paraId="431B414D" w14:textId="77777777" w:rsidR="003B0DC6" w:rsidRPr="003B0DC6" w:rsidRDefault="003B0DC6" w:rsidP="003B0DC6">
            <w:pPr>
              <w:spacing w:after="160" w:line="259" w:lineRule="auto"/>
              <w:rPr>
                <w:color w:val="000000" w:themeColor="text1"/>
              </w:rPr>
            </w:pPr>
            <w:r w:rsidRPr="003B0DC6">
              <w:rPr>
                <w:color w:val="000000" w:themeColor="text1"/>
              </w:rPr>
              <w:t>4</w:t>
            </w:r>
          </w:p>
        </w:tc>
        <w:tc>
          <w:tcPr>
            <w:tcW w:w="992" w:type="dxa"/>
          </w:tcPr>
          <w:p w14:paraId="07A50E87" w14:textId="77777777" w:rsidR="003B0DC6" w:rsidRPr="003B0DC6" w:rsidRDefault="003B0DC6" w:rsidP="003B0DC6">
            <w:pPr>
              <w:spacing w:after="160" w:line="259" w:lineRule="auto"/>
              <w:rPr>
                <w:color w:val="000000" w:themeColor="text1"/>
              </w:rPr>
            </w:pPr>
            <w:r w:rsidRPr="003B0DC6">
              <w:rPr>
                <w:color w:val="000000" w:themeColor="text1"/>
              </w:rPr>
              <w:t>3</w:t>
            </w:r>
          </w:p>
        </w:tc>
      </w:tr>
      <w:tr w:rsidR="003B0DC6" w:rsidRPr="003B0DC6" w14:paraId="2E09D03F" w14:textId="77777777" w:rsidTr="003B0DC6">
        <w:trPr>
          <w:jc w:val="center"/>
        </w:trPr>
        <w:tc>
          <w:tcPr>
            <w:tcW w:w="709" w:type="dxa"/>
          </w:tcPr>
          <w:p w14:paraId="2781722E"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88.</w:t>
            </w:r>
          </w:p>
        </w:tc>
        <w:tc>
          <w:tcPr>
            <w:tcW w:w="2137" w:type="dxa"/>
          </w:tcPr>
          <w:p w14:paraId="2C0614C5" w14:textId="77777777" w:rsidR="003B0DC6" w:rsidRPr="003B0DC6" w:rsidRDefault="003B0DC6" w:rsidP="003B0DC6">
            <w:pPr>
              <w:spacing w:after="160" w:line="259" w:lineRule="auto"/>
              <w:rPr>
                <w:color w:val="000000" w:themeColor="text1"/>
              </w:rPr>
            </w:pPr>
            <w:r w:rsidRPr="003B0DC6">
              <w:rPr>
                <w:color w:val="000000" w:themeColor="text1"/>
              </w:rPr>
              <w:t>Stearyna</w:t>
            </w:r>
          </w:p>
        </w:tc>
        <w:tc>
          <w:tcPr>
            <w:tcW w:w="6652" w:type="dxa"/>
          </w:tcPr>
          <w:p w14:paraId="00579D0A" w14:textId="77777777" w:rsidR="003B0DC6" w:rsidRPr="003B0DC6" w:rsidRDefault="003B0DC6" w:rsidP="003B0DC6">
            <w:pPr>
              <w:spacing w:after="160" w:line="259" w:lineRule="auto"/>
              <w:rPr>
                <w:color w:val="000000" w:themeColor="text1"/>
              </w:rPr>
            </w:pPr>
            <w:r w:rsidRPr="003B0DC6">
              <w:rPr>
                <w:color w:val="000000" w:themeColor="text1"/>
              </w:rPr>
              <w:t xml:space="preserve">Stearyna do świec, temperatura krzepnięcia: 52-54 </w:t>
            </w:r>
            <w:proofErr w:type="spellStart"/>
            <w:r w:rsidRPr="003B0DC6">
              <w:rPr>
                <w:color w:val="000000" w:themeColor="text1"/>
                <w:vertAlign w:val="superscript"/>
              </w:rPr>
              <w:t>o</w:t>
            </w:r>
            <w:r w:rsidRPr="003B0DC6">
              <w:rPr>
                <w:color w:val="000000" w:themeColor="text1"/>
              </w:rPr>
              <w:t>C</w:t>
            </w:r>
            <w:proofErr w:type="spellEnd"/>
            <w:r w:rsidRPr="003B0DC6">
              <w:rPr>
                <w:color w:val="000000" w:themeColor="text1"/>
              </w:rPr>
              <w:t>, temperatura zapłonu: min. 180</w:t>
            </w:r>
            <w:r w:rsidRPr="003B0DC6">
              <w:rPr>
                <w:color w:val="000000" w:themeColor="text1"/>
                <w:vertAlign w:val="superscript"/>
              </w:rPr>
              <w:t xml:space="preserve"> </w:t>
            </w:r>
            <w:proofErr w:type="spellStart"/>
            <w:r w:rsidRPr="003B0DC6">
              <w:rPr>
                <w:color w:val="000000" w:themeColor="text1"/>
                <w:vertAlign w:val="superscript"/>
              </w:rPr>
              <w:t>o</w:t>
            </w:r>
            <w:r w:rsidRPr="003B0DC6">
              <w:rPr>
                <w:color w:val="000000" w:themeColor="text1"/>
              </w:rPr>
              <w:t>C.</w:t>
            </w:r>
            <w:proofErr w:type="spellEnd"/>
            <w:r w:rsidRPr="003B0DC6">
              <w:rPr>
                <w:color w:val="000000" w:themeColor="text1"/>
              </w:rPr>
              <w:t xml:space="preserve"> Opakowanie 1 kg.</w:t>
            </w:r>
          </w:p>
        </w:tc>
        <w:tc>
          <w:tcPr>
            <w:tcW w:w="1134" w:type="dxa"/>
          </w:tcPr>
          <w:p w14:paraId="3C304972" w14:textId="77777777" w:rsidR="003B0DC6" w:rsidRPr="003B0DC6" w:rsidRDefault="003B0DC6" w:rsidP="003B0DC6">
            <w:pPr>
              <w:spacing w:after="160" w:line="259" w:lineRule="auto"/>
              <w:rPr>
                <w:color w:val="000000" w:themeColor="text1"/>
              </w:rPr>
            </w:pPr>
            <w:r w:rsidRPr="003B0DC6">
              <w:rPr>
                <w:color w:val="000000" w:themeColor="text1"/>
              </w:rPr>
              <w:t>opakowanie</w:t>
            </w:r>
          </w:p>
        </w:tc>
        <w:tc>
          <w:tcPr>
            <w:tcW w:w="993" w:type="dxa"/>
          </w:tcPr>
          <w:p w14:paraId="237E78D4"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45EE19C8"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5A5FF368" w14:textId="77777777" w:rsidR="003B0DC6" w:rsidRPr="003B0DC6" w:rsidRDefault="003B0DC6" w:rsidP="003B0DC6">
            <w:pPr>
              <w:spacing w:after="160" w:line="259" w:lineRule="auto"/>
              <w:rPr>
                <w:color w:val="000000" w:themeColor="text1"/>
              </w:rPr>
            </w:pPr>
            <w:r w:rsidRPr="003B0DC6">
              <w:rPr>
                <w:color w:val="000000" w:themeColor="text1"/>
              </w:rPr>
              <w:t>0</w:t>
            </w:r>
          </w:p>
        </w:tc>
      </w:tr>
      <w:tr w:rsidR="003B0DC6" w:rsidRPr="003B0DC6" w14:paraId="5E9EC547" w14:textId="77777777" w:rsidTr="003B0DC6">
        <w:trPr>
          <w:jc w:val="center"/>
        </w:trPr>
        <w:tc>
          <w:tcPr>
            <w:tcW w:w="709" w:type="dxa"/>
          </w:tcPr>
          <w:p w14:paraId="4986D734"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89.</w:t>
            </w:r>
          </w:p>
        </w:tc>
        <w:tc>
          <w:tcPr>
            <w:tcW w:w="2137" w:type="dxa"/>
          </w:tcPr>
          <w:p w14:paraId="54FAC952" w14:textId="77777777" w:rsidR="003B0DC6" w:rsidRPr="003B0DC6" w:rsidRDefault="003B0DC6" w:rsidP="003B0DC6">
            <w:pPr>
              <w:spacing w:after="160" w:line="259" w:lineRule="auto"/>
              <w:rPr>
                <w:color w:val="000000" w:themeColor="text1"/>
              </w:rPr>
            </w:pPr>
            <w:r w:rsidRPr="003B0DC6">
              <w:rPr>
                <w:color w:val="000000" w:themeColor="text1"/>
              </w:rPr>
              <w:t>Kwas solny</w:t>
            </w:r>
          </w:p>
        </w:tc>
        <w:tc>
          <w:tcPr>
            <w:tcW w:w="6652" w:type="dxa"/>
          </w:tcPr>
          <w:p w14:paraId="340A2A0E" w14:textId="77777777" w:rsidR="003B0DC6" w:rsidRPr="003B0DC6" w:rsidRDefault="003B0DC6" w:rsidP="003B0DC6">
            <w:pPr>
              <w:spacing w:after="160" w:line="259" w:lineRule="auto"/>
              <w:rPr>
                <w:color w:val="000000" w:themeColor="text1"/>
              </w:rPr>
            </w:pPr>
            <w:r w:rsidRPr="003B0DC6">
              <w:rPr>
                <w:color w:val="000000" w:themeColor="text1"/>
              </w:rPr>
              <w:t>Kwas solny 31-38%, cz. pojemność 1 l</w:t>
            </w:r>
          </w:p>
        </w:tc>
        <w:tc>
          <w:tcPr>
            <w:tcW w:w="1134" w:type="dxa"/>
          </w:tcPr>
          <w:p w14:paraId="04FC17B5" w14:textId="77777777" w:rsidR="003B0DC6" w:rsidRPr="003B0DC6" w:rsidRDefault="003B0DC6" w:rsidP="003B0DC6">
            <w:pPr>
              <w:spacing w:after="160" w:line="259" w:lineRule="auto"/>
              <w:rPr>
                <w:color w:val="000000" w:themeColor="text1"/>
              </w:rPr>
            </w:pPr>
            <w:r w:rsidRPr="003B0DC6">
              <w:rPr>
                <w:color w:val="000000" w:themeColor="text1"/>
              </w:rPr>
              <w:t>Litr</w:t>
            </w:r>
          </w:p>
        </w:tc>
        <w:tc>
          <w:tcPr>
            <w:tcW w:w="993" w:type="dxa"/>
          </w:tcPr>
          <w:p w14:paraId="56262C35"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117AC29A"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2D883D27" w14:textId="77777777" w:rsidR="003B0DC6" w:rsidRPr="003B0DC6" w:rsidRDefault="003B0DC6" w:rsidP="003B0DC6">
            <w:pPr>
              <w:spacing w:after="160" w:line="259" w:lineRule="auto"/>
              <w:rPr>
                <w:color w:val="000000" w:themeColor="text1"/>
              </w:rPr>
            </w:pPr>
            <w:r w:rsidRPr="003B0DC6">
              <w:rPr>
                <w:color w:val="000000" w:themeColor="text1"/>
              </w:rPr>
              <w:t>0</w:t>
            </w:r>
          </w:p>
        </w:tc>
      </w:tr>
      <w:tr w:rsidR="003B0DC6" w:rsidRPr="003B0DC6" w14:paraId="4E766DEB" w14:textId="77777777" w:rsidTr="003B0DC6">
        <w:trPr>
          <w:jc w:val="center"/>
        </w:trPr>
        <w:tc>
          <w:tcPr>
            <w:tcW w:w="709" w:type="dxa"/>
          </w:tcPr>
          <w:p w14:paraId="0C0312E8"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90.</w:t>
            </w:r>
          </w:p>
        </w:tc>
        <w:tc>
          <w:tcPr>
            <w:tcW w:w="2137" w:type="dxa"/>
          </w:tcPr>
          <w:p w14:paraId="6CF90726" w14:textId="77777777" w:rsidR="003B0DC6" w:rsidRPr="003B0DC6" w:rsidRDefault="003B0DC6" w:rsidP="003B0DC6">
            <w:pPr>
              <w:spacing w:after="160" w:line="259" w:lineRule="auto"/>
              <w:rPr>
                <w:color w:val="000000" w:themeColor="text1"/>
              </w:rPr>
            </w:pPr>
            <w:r w:rsidRPr="003B0DC6">
              <w:rPr>
                <w:color w:val="000000" w:themeColor="text1"/>
              </w:rPr>
              <w:t>Tlenek wapnia</w:t>
            </w:r>
          </w:p>
        </w:tc>
        <w:tc>
          <w:tcPr>
            <w:tcW w:w="6652" w:type="dxa"/>
          </w:tcPr>
          <w:p w14:paraId="289437D7" w14:textId="77777777" w:rsidR="003B0DC6" w:rsidRPr="003B0DC6" w:rsidRDefault="003B0DC6" w:rsidP="003B0DC6">
            <w:pPr>
              <w:spacing w:after="160" w:line="259" w:lineRule="auto"/>
              <w:rPr>
                <w:color w:val="000000" w:themeColor="text1"/>
              </w:rPr>
            </w:pPr>
            <w:r w:rsidRPr="003B0DC6">
              <w:rPr>
                <w:color w:val="000000" w:themeColor="text1"/>
              </w:rPr>
              <w:t>Tlenek wapnia, stały, cz. do przygotowania wody wapiennej, opakowanie 500g.</w:t>
            </w:r>
          </w:p>
        </w:tc>
        <w:tc>
          <w:tcPr>
            <w:tcW w:w="1134" w:type="dxa"/>
          </w:tcPr>
          <w:p w14:paraId="592EF078" w14:textId="77777777" w:rsidR="003B0DC6" w:rsidRPr="003B0DC6" w:rsidRDefault="003B0DC6" w:rsidP="003B0DC6">
            <w:pPr>
              <w:spacing w:after="160" w:line="259" w:lineRule="auto"/>
              <w:rPr>
                <w:color w:val="000000" w:themeColor="text1"/>
              </w:rPr>
            </w:pPr>
            <w:r w:rsidRPr="003B0DC6">
              <w:rPr>
                <w:color w:val="000000" w:themeColor="text1"/>
              </w:rPr>
              <w:t>opakowanie</w:t>
            </w:r>
          </w:p>
        </w:tc>
        <w:tc>
          <w:tcPr>
            <w:tcW w:w="993" w:type="dxa"/>
          </w:tcPr>
          <w:p w14:paraId="78CC22BA"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4A5D326E" w14:textId="77777777" w:rsidR="003B0DC6" w:rsidRPr="003B0DC6" w:rsidRDefault="003B0DC6" w:rsidP="003B0DC6">
            <w:pPr>
              <w:spacing w:after="160" w:line="259" w:lineRule="auto"/>
              <w:rPr>
                <w:color w:val="000000" w:themeColor="text1"/>
              </w:rPr>
            </w:pPr>
            <w:r w:rsidRPr="003B0DC6">
              <w:rPr>
                <w:color w:val="000000" w:themeColor="text1"/>
              </w:rPr>
              <w:t>0</w:t>
            </w:r>
          </w:p>
        </w:tc>
        <w:tc>
          <w:tcPr>
            <w:tcW w:w="992" w:type="dxa"/>
          </w:tcPr>
          <w:p w14:paraId="74647F59" w14:textId="77777777" w:rsidR="003B0DC6" w:rsidRPr="003B0DC6" w:rsidRDefault="003B0DC6" w:rsidP="003B0DC6">
            <w:pPr>
              <w:spacing w:after="160" w:line="259" w:lineRule="auto"/>
              <w:rPr>
                <w:color w:val="000000" w:themeColor="text1"/>
              </w:rPr>
            </w:pPr>
            <w:r w:rsidRPr="003B0DC6">
              <w:rPr>
                <w:color w:val="000000" w:themeColor="text1"/>
              </w:rPr>
              <w:t>1</w:t>
            </w:r>
          </w:p>
        </w:tc>
      </w:tr>
      <w:tr w:rsidR="003B0DC6" w:rsidRPr="003B0DC6" w14:paraId="5B1B804A" w14:textId="77777777" w:rsidTr="003B0DC6">
        <w:trPr>
          <w:jc w:val="center"/>
        </w:trPr>
        <w:tc>
          <w:tcPr>
            <w:tcW w:w="709" w:type="dxa"/>
          </w:tcPr>
          <w:p w14:paraId="3063C27D"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91.</w:t>
            </w:r>
          </w:p>
        </w:tc>
        <w:tc>
          <w:tcPr>
            <w:tcW w:w="2137" w:type="dxa"/>
          </w:tcPr>
          <w:p w14:paraId="7E290162" w14:textId="77777777" w:rsidR="003B0DC6" w:rsidRPr="003B0DC6" w:rsidRDefault="003B0DC6" w:rsidP="003B0DC6">
            <w:pPr>
              <w:spacing w:after="160" w:line="259" w:lineRule="auto"/>
              <w:rPr>
                <w:color w:val="000000" w:themeColor="text1"/>
              </w:rPr>
            </w:pPr>
            <w:r w:rsidRPr="003B0DC6">
              <w:rPr>
                <w:color w:val="000000" w:themeColor="text1"/>
              </w:rPr>
              <w:t>Jod krystaliczny</w:t>
            </w:r>
          </w:p>
        </w:tc>
        <w:tc>
          <w:tcPr>
            <w:tcW w:w="6652" w:type="dxa"/>
          </w:tcPr>
          <w:p w14:paraId="062713DA" w14:textId="77777777" w:rsidR="003B0DC6" w:rsidRPr="003B0DC6" w:rsidRDefault="003B0DC6" w:rsidP="003B0DC6">
            <w:pPr>
              <w:spacing w:after="160" w:line="259" w:lineRule="auto"/>
              <w:rPr>
                <w:color w:val="000000" w:themeColor="text1"/>
              </w:rPr>
            </w:pPr>
            <w:r w:rsidRPr="003B0DC6">
              <w:rPr>
                <w:color w:val="000000" w:themeColor="text1"/>
              </w:rPr>
              <w:t>Jod sublimowany krystaliczny, cz. 1 opakowanie – 100g.</w:t>
            </w:r>
          </w:p>
        </w:tc>
        <w:tc>
          <w:tcPr>
            <w:tcW w:w="1134" w:type="dxa"/>
          </w:tcPr>
          <w:p w14:paraId="2431406E" w14:textId="77777777" w:rsidR="003B0DC6" w:rsidRPr="003B0DC6" w:rsidRDefault="003B0DC6" w:rsidP="003B0DC6">
            <w:pPr>
              <w:spacing w:after="160" w:line="259" w:lineRule="auto"/>
              <w:rPr>
                <w:color w:val="000000" w:themeColor="text1"/>
              </w:rPr>
            </w:pPr>
            <w:r w:rsidRPr="003B0DC6">
              <w:rPr>
                <w:color w:val="000000" w:themeColor="text1"/>
              </w:rPr>
              <w:t>opakowanie</w:t>
            </w:r>
          </w:p>
        </w:tc>
        <w:tc>
          <w:tcPr>
            <w:tcW w:w="993" w:type="dxa"/>
          </w:tcPr>
          <w:p w14:paraId="10817236"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51074893"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1F7809C5" w14:textId="77777777" w:rsidR="003B0DC6" w:rsidRPr="003B0DC6" w:rsidRDefault="003B0DC6" w:rsidP="003B0DC6">
            <w:pPr>
              <w:spacing w:after="160" w:line="259" w:lineRule="auto"/>
              <w:rPr>
                <w:color w:val="000000" w:themeColor="text1"/>
              </w:rPr>
            </w:pPr>
            <w:r w:rsidRPr="003B0DC6">
              <w:rPr>
                <w:color w:val="000000" w:themeColor="text1"/>
              </w:rPr>
              <w:t>1</w:t>
            </w:r>
          </w:p>
        </w:tc>
      </w:tr>
      <w:tr w:rsidR="003B0DC6" w:rsidRPr="003B0DC6" w14:paraId="6E643F46" w14:textId="77777777" w:rsidTr="003B0DC6">
        <w:trPr>
          <w:jc w:val="center"/>
        </w:trPr>
        <w:tc>
          <w:tcPr>
            <w:tcW w:w="709" w:type="dxa"/>
          </w:tcPr>
          <w:p w14:paraId="491579CA"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92.</w:t>
            </w:r>
          </w:p>
        </w:tc>
        <w:tc>
          <w:tcPr>
            <w:tcW w:w="2137" w:type="dxa"/>
          </w:tcPr>
          <w:p w14:paraId="57EE0B3B" w14:textId="77777777" w:rsidR="003B0DC6" w:rsidRPr="003B0DC6" w:rsidRDefault="003B0DC6" w:rsidP="003B0DC6">
            <w:pPr>
              <w:spacing w:after="160" w:line="259" w:lineRule="auto"/>
              <w:rPr>
                <w:color w:val="000000" w:themeColor="text1"/>
              </w:rPr>
            </w:pPr>
            <w:r w:rsidRPr="003B0DC6">
              <w:rPr>
                <w:color w:val="000000" w:themeColor="text1"/>
              </w:rPr>
              <w:t>Siarka</w:t>
            </w:r>
          </w:p>
        </w:tc>
        <w:tc>
          <w:tcPr>
            <w:tcW w:w="6652" w:type="dxa"/>
          </w:tcPr>
          <w:p w14:paraId="6231AFE5" w14:textId="77777777" w:rsidR="003B0DC6" w:rsidRPr="003B0DC6" w:rsidRDefault="003B0DC6" w:rsidP="003B0DC6">
            <w:pPr>
              <w:spacing w:after="160" w:line="259" w:lineRule="auto"/>
              <w:rPr>
                <w:color w:val="000000" w:themeColor="text1"/>
              </w:rPr>
            </w:pPr>
            <w:r w:rsidRPr="003B0DC6">
              <w:rPr>
                <w:color w:val="000000" w:themeColor="text1"/>
              </w:rPr>
              <w:t>Siarka sublimowana, cz. opakowania 500 g</w:t>
            </w:r>
          </w:p>
        </w:tc>
        <w:tc>
          <w:tcPr>
            <w:tcW w:w="1134" w:type="dxa"/>
          </w:tcPr>
          <w:p w14:paraId="2735DFC0" w14:textId="77777777" w:rsidR="003B0DC6" w:rsidRPr="003B0DC6" w:rsidRDefault="003B0DC6" w:rsidP="003B0DC6">
            <w:pPr>
              <w:spacing w:after="160" w:line="259" w:lineRule="auto"/>
              <w:rPr>
                <w:color w:val="000000" w:themeColor="text1"/>
              </w:rPr>
            </w:pPr>
            <w:r w:rsidRPr="003B0DC6">
              <w:rPr>
                <w:color w:val="000000" w:themeColor="text1"/>
              </w:rPr>
              <w:t>opakowanie</w:t>
            </w:r>
          </w:p>
        </w:tc>
        <w:tc>
          <w:tcPr>
            <w:tcW w:w="993" w:type="dxa"/>
          </w:tcPr>
          <w:p w14:paraId="58D59061"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1410CBF5"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636D2D00" w14:textId="77777777" w:rsidR="003B0DC6" w:rsidRPr="003B0DC6" w:rsidRDefault="003B0DC6" w:rsidP="003B0DC6">
            <w:pPr>
              <w:spacing w:after="160" w:line="259" w:lineRule="auto"/>
              <w:rPr>
                <w:color w:val="000000" w:themeColor="text1"/>
              </w:rPr>
            </w:pPr>
            <w:r w:rsidRPr="003B0DC6">
              <w:rPr>
                <w:color w:val="000000" w:themeColor="text1"/>
              </w:rPr>
              <w:t>0</w:t>
            </w:r>
          </w:p>
        </w:tc>
      </w:tr>
      <w:tr w:rsidR="003B0DC6" w:rsidRPr="003B0DC6" w14:paraId="67F02814" w14:textId="77777777" w:rsidTr="003B0DC6">
        <w:trPr>
          <w:jc w:val="center"/>
        </w:trPr>
        <w:tc>
          <w:tcPr>
            <w:tcW w:w="709" w:type="dxa"/>
          </w:tcPr>
          <w:p w14:paraId="16DC5E50"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93.</w:t>
            </w:r>
          </w:p>
        </w:tc>
        <w:tc>
          <w:tcPr>
            <w:tcW w:w="2137" w:type="dxa"/>
          </w:tcPr>
          <w:p w14:paraId="1F1ADC89" w14:textId="77777777" w:rsidR="003B0DC6" w:rsidRPr="003B0DC6" w:rsidRDefault="003B0DC6" w:rsidP="003B0DC6">
            <w:pPr>
              <w:spacing w:after="160" w:line="259" w:lineRule="auto"/>
              <w:rPr>
                <w:color w:val="000000" w:themeColor="text1"/>
              </w:rPr>
            </w:pPr>
            <w:r w:rsidRPr="003B0DC6">
              <w:rPr>
                <w:color w:val="000000" w:themeColor="text1"/>
              </w:rPr>
              <w:t>Siarczan (VI) miedzi (II)</w:t>
            </w:r>
          </w:p>
        </w:tc>
        <w:tc>
          <w:tcPr>
            <w:tcW w:w="6652" w:type="dxa"/>
          </w:tcPr>
          <w:p w14:paraId="648B3375" w14:textId="77777777" w:rsidR="003B0DC6" w:rsidRPr="003B0DC6" w:rsidRDefault="003B0DC6" w:rsidP="003B0DC6">
            <w:pPr>
              <w:spacing w:after="160" w:line="259" w:lineRule="auto"/>
              <w:rPr>
                <w:color w:val="000000" w:themeColor="text1"/>
              </w:rPr>
            </w:pPr>
            <w:r w:rsidRPr="003B0DC6">
              <w:rPr>
                <w:color w:val="000000" w:themeColor="text1"/>
              </w:rPr>
              <w:t xml:space="preserve">Siarczan (VI) miedzi (II), hydrat, cz. stały, opakowanie 250 g. </w:t>
            </w:r>
          </w:p>
        </w:tc>
        <w:tc>
          <w:tcPr>
            <w:tcW w:w="1134" w:type="dxa"/>
          </w:tcPr>
          <w:p w14:paraId="4B41F87A" w14:textId="77777777" w:rsidR="003B0DC6" w:rsidRPr="003B0DC6" w:rsidRDefault="003B0DC6" w:rsidP="003B0DC6">
            <w:pPr>
              <w:spacing w:after="160" w:line="259" w:lineRule="auto"/>
              <w:rPr>
                <w:color w:val="000000" w:themeColor="text1"/>
              </w:rPr>
            </w:pPr>
            <w:r w:rsidRPr="003B0DC6">
              <w:rPr>
                <w:color w:val="000000" w:themeColor="text1"/>
              </w:rPr>
              <w:t>opakowanie</w:t>
            </w:r>
          </w:p>
        </w:tc>
        <w:tc>
          <w:tcPr>
            <w:tcW w:w="993" w:type="dxa"/>
          </w:tcPr>
          <w:p w14:paraId="3CE64C84"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6A1248E1" w14:textId="77777777" w:rsidR="003B0DC6" w:rsidRPr="003B0DC6" w:rsidRDefault="003B0DC6" w:rsidP="003B0DC6">
            <w:pPr>
              <w:spacing w:after="160" w:line="259" w:lineRule="auto"/>
              <w:rPr>
                <w:color w:val="000000" w:themeColor="text1"/>
              </w:rPr>
            </w:pPr>
            <w:r w:rsidRPr="003B0DC6">
              <w:rPr>
                <w:color w:val="000000" w:themeColor="text1"/>
              </w:rPr>
              <w:t>0</w:t>
            </w:r>
          </w:p>
        </w:tc>
        <w:tc>
          <w:tcPr>
            <w:tcW w:w="992" w:type="dxa"/>
          </w:tcPr>
          <w:p w14:paraId="5A82D347" w14:textId="77777777" w:rsidR="003B0DC6" w:rsidRPr="003B0DC6" w:rsidRDefault="003B0DC6" w:rsidP="003B0DC6">
            <w:pPr>
              <w:spacing w:after="160" w:line="259" w:lineRule="auto"/>
              <w:rPr>
                <w:color w:val="000000" w:themeColor="text1"/>
              </w:rPr>
            </w:pPr>
            <w:r w:rsidRPr="003B0DC6">
              <w:rPr>
                <w:color w:val="000000" w:themeColor="text1"/>
              </w:rPr>
              <w:t>1</w:t>
            </w:r>
          </w:p>
        </w:tc>
      </w:tr>
      <w:tr w:rsidR="003B0DC6" w:rsidRPr="003B0DC6" w14:paraId="46D51608" w14:textId="77777777" w:rsidTr="003B0DC6">
        <w:trPr>
          <w:jc w:val="center"/>
        </w:trPr>
        <w:tc>
          <w:tcPr>
            <w:tcW w:w="709" w:type="dxa"/>
          </w:tcPr>
          <w:p w14:paraId="033E6694"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94.</w:t>
            </w:r>
          </w:p>
        </w:tc>
        <w:tc>
          <w:tcPr>
            <w:tcW w:w="2137" w:type="dxa"/>
          </w:tcPr>
          <w:p w14:paraId="0BF1F10B" w14:textId="77777777" w:rsidR="003B0DC6" w:rsidRPr="003B0DC6" w:rsidRDefault="003B0DC6" w:rsidP="003B0DC6">
            <w:pPr>
              <w:spacing w:after="160" w:line="259" w:lineRule="auto"/>
              <w:rPr>
                <w:color w:val="000000" w:themeColor="text1"/>
              </w:rPr>
            </w:pPr>
            <w:r w:rsidRPr="003B0DC6">
              <w:rPr>
                <w:color w:val="000000" w:themeColor="text1"/>
              </w:rPr>
              <w:t>Metale i stopy</w:t>
            </w:r>
          </w:p>
        </w:tc>
        <w:tc>
          <w:tcPr>
            <w:tcW w:w="6652" w:type="dxa"/>
          </w:tcPr>
          <w:p w14:paraId="5BB8EC18" w14:textId="77777777" w:rsidR="003B0DC6" w:rsidRPr="003B0DC6" w:rsidRDefault="003B0DC6" w:rsidP="003B0DC6">
            <w:pPr>
              <w:spacing w:after="160" w:line="259" w:lineRule="auto"/>
              <w:rPr>
                <w:color w:val="000000" w:themeColor="text1"/>
              </w:rPr>
            </w:pPr>
            <w:r w:rsidRPr="003B0DC6">
              <w:rPr>
                <w:color w:val="000000" w:themeColor="text1"/>
              </w:rPr>
              <w:t>Zestaw kilkunastu różnych płytek metali do porównywania ich własności. Wymiary każdej płytki min, 5 x 2,5 cm. Opakowanie zawiera kilkanaście płytek.</w:t>
            </w:r>
          </w:p>
        </w:tc>
        <w:tc>
          <w:tcPr>
            <w:tcW w:w="1134" w:type="dxa"/>
          </w:tcPr>
          <w:p w14:paraId="60462EEC" w14:textId="77777777" w:rsidR="003B0DC6" w:rsidRPr="003B0DC6" w:rsidRDefault="003B0DC6" w:rsidP="003B0DC6">
            <w:pPr>
              <w:spacing w:after="160" w:line="259" w:lineRule="auto"/>
              <w:rPr>
                <w:color w:val="000000" w:themeColor="text1"/>
              </w:rPr>
            </w:pPr>
            <w:r w:rsidRPr="003B0DC6">
              <w:rPr>
                <w:color w:val="000000" w:themeColor="text1"/>
              </w:rPr>
              <w:t>zestaw</w:t>
            </w:r>
          </w:p>
        </w:tc>
        <w:tc>
          <w:tcPr>
            <w:tcW w:w="993" w:type="dxa"/>
          </w:tcPr>
          <w:p w14:paraId="7F82F8F5" w14:textId="77777777" w:rsidR="003B0DC6" w:rsidRPr="003B0DC6" w:rsidRDefault="003B0DC6" w:rsidP="003B0DC6">
            <w:pPr>
              <w:spacing w:after="160" w:line="259" w:lineRule="auto"/>
              <w:rPr>
                <w:color w:val="000000" w:themeColor="text1"/>
              </w:rPr>
            </w:pPr>
            <w:r w:rsidRPr="003B0DC6">
              <w:rPr>
                <w:color w:val="000000" w:themeColor="text1"/>
              </w:rPr>
              <w:t>5</w:t>
            </w:r>
          </w:p>
        </w:tc>
        <w:tc>
          <w:tcPr>
            <w:tcW w:w="992" w:type="dxa"/>
          </w:tcPr>
          <w:p w14:paraId="5E95DE6A" w14:textId="77777777" w:rsidR="003B0DC6" w:rsidRPr="003B0DC6" w:rsidRDefault="003B0DC6" w:rsidP="003B0DC6">
            <w:pPr>
              <w:spacing w:after="160" w:line="259" w:lineRule="auto"/>
              <w:rPr>
                <w:color w:val="000000" w:themeColor="text1"/>
              </w:rPr>
            </w:pPr>
            <w:r w:rsidRPr="003B0DC6">
              <w:rPr>
                <w:color w:val="000000" w:themeColor="text1"/>
              </w:rPr>
              <w:t>3</w:t>
            </w:r>
          </w:p>
        </w:tc>
        <w:tc>
          <w:tcPr>
            <w:tcW w:w="992" w:type="dxa"/>
          </w:tcPr>
          <w:p w14:paraId="36827BD3" w14:textId="77777777" w:rsidR="003B0DC6" w:rsidRPr="003B0DC6" w:rsidRDefault="003B0DC6" w:rsidP="003B0DC6">
            <w:pPr>
              <w:spacing w:after="160" w:line="259" w:lineRule="auto"/>
              <w:rPr>
                <w:color w:val="000000" w:themeColor="text1"/>
              </w:rPr>
            </w:pPr>
            <w:r w:rsidRPr="003B0DC6">
              <w:rPr>
                <w:color w:val="000000" w:themeColor="text1"/>
              </w:rPr>
              <w:t>2</w:t>
            </w:r>
          </w:p>
        </w:tc>
      </w:tr>
      <w:tr w:rsidR="003B0DC6" w:rsidRPr="003B0DC6" w14:paraId="23ABC3C6" w14:textId="77777777" w:rsidTr="003B0DC6">
        <w:trPr>
          <w:jc w:val="center"/>
        </w:trPr>
        <w:tc>
          <w:tcPr>
            <w:tcW w:w="709" w:type="dxa"/>
          </w:tcPr>
          <w:p w14:paraId="77BB1C93"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lastRenderedPageBreak/>
              <w:t>95.</w:t>
            </w:r>
          </w:p>
        </w:tc>
        <w:tc>
          <w:tcPr>
            <w:tcW w:w="2137" w:type="dxa"/>
          </w:tcPr>
          <w:p w14:paraId="60443447" w14:textId="77777777" w:rsidR="003B0DC6" w:rsidRPr="003B0DC6" w:rsidRDefault="003B0DC6" w:rsidP="003B0DC6">
            <w:pPr>
              <w:spacing w:after="160" w:line="259" w:lineRule="auto"/>
              <w:rPr>
                <w:color w:val="000000" w:themeColor="text1"/>
              </w:rPr>
            </w:pPr>
            <w:r w:rsidRPr="003B0DC6">
              <w:rPr>
                <w:color w:val="000000" w:themeColor="text1"/>
              </w:rPr>
              <w:t>Przenośny zestaw do badania wody</w:t>
            </w:r>
          </w:p>
        </w:tc>
        <w:tc>
          <w:tcPr>
            <w:tcW w:w="6652" w:type="dxa"/>
          </w:tcPr>
          <w:p w14:paraId="339671D1" w14:textId="77777777" w:rsidR="003B0DC6" w:rsidRPr="003B0DC6" w:rsidRDefault="003B0DC6" w:rsidP="003B0DC6">
            <w:pPr>
              <w:spacing w:after="160" w:line="259" w:lineRule="auto"/>
              <w:rPr>
                <w:color w:val="000000" w:themeColor="text1"/>
              </w:rPr>
            </w:pPr>
            <w:r w:rsidRPr="003B0DC6">
              <w:rPr>
                <w:color w:val="000000" w:themeColor="text1"/>
              </w:rPr>
              <w:t>Zestaw do analizy wody metodą kalorymetryczną (wg skali barwnej), w skład zestawu wchodzi walizka z pojemnikami i odczynnikami umożliwiającymi określenie poziomu azotanów (NO3-), azotynów (NO2;), fosforanów (PO43-) oraz amonu (NH4+) w wodzie, a także odczytu twardości wody.</w:t>
            </w:r>
          </w:p>
        </w:tc>
        <w:tc>
          <w:tcPr>
            <w:tcW w:w="1134" w:type="dxa"/>
          </w:tcPr>
          <w:p w14:paraId="2D993997"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6A432773"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2D4D5F90"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0C57E9AA" w14:textId="77777777" w:rsidR="003B0DC6" w:rsidRPr="003B0DC6" w:rsidRDefault="003B0DC6" w:rsidP="003B0DC6">
            <w:pPr>
              <w:spacing w:after="160" w:line="259" w:lineRule="auto"/>
              <w:rPr>
                <w:color w:val="000000" w:themeColor="text1"/>
              </w:rPr>
            </w:pPr>
            <w:r w:rsidRPr="003B0DC6">
              <w:rPr>
                <w:color w:val="000000" w:themeColor="text1"/>
              </w:rPr>
              <w:t>0</w:t>
            </w:r>
          </w:p>
        </w:tc>
      </w:tr>
      <w:tr w:rsidR="003B0DC6" w:rsidRPr="003B0DC6" w14:paraId="534F5D2E" w14:textId="77777777" w:rsidTr="003B0DC6">
        <w:trPr>
          <w:jc w:val="center"/>
        </w:trPr>
        <w:tc>
          <w:tcPr>
            <w:tcW w:w="709" w:type="dxa"/>
          </w:tcPr>
          <w:p w14:paraId="0F82526F"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96.</w:t>
            </w:r>
          </w:p>
        </w:tc>
        <w:tc>
          <w:tcPr>
            <w:tcW w:w="2137" w:type="dxa"/>
          </w:tcPr>
          <w:p w14:paraId="15A11517" w14:textId="77777777" w:rsidR="003B0DC6" w:rsidRPr="003B0DC6" w:rsidRDefault="003B0DC6" w:rsidP="003B0DC6">
            <w:pPr>
              <w:spacing w:after="160" w:line="259" w:lineRule="auto"/>
              <w:rPr>
                <w:color w:val="000000" w:themeColor="text1"/>
              </w:rPr>
            </w:pPr>
            <w:r w:rsidRPr="003B0DC6">
              <w:rPr>
                <w:color w:val="000000" w:themeColor="text1"/>
              </w:rPr>
              <w:t xml:space="preserve">Szczotki do mycia szkła </w:t>
            </w:r>
          </w:p>
        </w:tc>
        <w:tc>
          <w:tcPr>
            <w:tcW w:w="6652" w:type="dxa"/>
          </w:tcPr>
          <w:p w14:paraId="5FB2BFA3" w14:textId="77777777" w:rsidR="003B0DC6" w:rsidRPr="003B0DC6" w:rsidRDefault="003B0DC6" w:rsidP="003B0DC6">
            <w:pPr>
              <w:spacing w:after="160" w:line="259" w:lineRule="auto"/>
              <w:rPr>
                <w:color w:val="000000" w:themeColor="text1"/>
              </w:rPr>
            </w:pPr>
            <w:r w:rsidRPr="003B0DC6">
              <w:rPr>
                <w:color w:val="000000" w:themeColor="text1"/>
              </w:rPr>
              <w:t>Szczotka do butelek z pędzelkiem, szczotka zlewek, szczotka do probówek z pędzelkiem, do probówek z końcówką bawełnianą (średnica 20 mm), szczotka do lejków, rączka z drutu ze stali nierdzewnej, włosie z tworzywa sztucznego, zakończone miotełką, 5 kompletów/5 szczotek.</w:t>
            </w:r>
          </w:p>
        </w:tc>
        <w:tc>
          <w:tcPr>
            <w:tcW w:w="1134" w:type="dxa"/>
          </w:tcPr>
          <w:p w14:paraId="676EB777" w14:textId="77777777" w:rsidR="003B0DC6" w:rsidRPr="003B0DC6" w:rsidRDefault="003B0DC6" w:rsidP="003B0DC6">
            <w:pPr>
              <w:spacing w:after="160" w:line="259" w:lineRule="auto"/>
              <w:rPr>
                <w:color w:val="000000" w:themeColor="text1"/>
              </w:rPr>
            </w:pPr>
            <w:proofErr w:type="spellStart"/>
            <w:r w:rsidRPr="003B0DC6">
              <w:rPr>
                <w:color w:val="000000" w:themeColor="text1"/>
              </w:rPr>
              <w:t>kpl</w:t>
            </w:r>
            <w:proofErr w:type="spellEnd"/>
            <w:r w:rsidRPr="003B0DC6">
              <w:rPr>
                <w:color w:val="000000" w:themeColor="text1"/>
              </w:rPr>
              <w:t>.</w:t>
            </w:r>
          </w:p>
        </w:tc>
        <w:tc>
          <w:tcPr>
            <w:tcW w:w="993" w:type="dxa"/>
          </w:tcPr>
          <w:p w14:paraId="1D81359C" w14:textId="77777777" w:rsidR="003B0DC6" w:rsidRPr="003B0DC6" w:rsidRDefault="003B0DC6" w:rsidP="003B0DC6">
            <w:pPr>
              <w:spacing w:after="160" w:line="259" w:lineRule="auto"/>
              <w:rPr>
                <w:color w:val="000000" w:themeColor="text1"/>
              </w:rPr>
            </w:pPr>
            <w:r w:rsidRPr="003B0DC6">
              <w:rPr>
                <w:color w:val="000000" w:themeColor="text1"/>
              </w:rPr>
              <w:t>5</w:t>
            </w:r>
          </w:p>
        </w:tc>
        <w:tc>
          <w:tcPr>
            <w:tcW w:w="992" w:type="dxa"/>
          </w:tcPr>
          <w:p w14:paraId="00F2724D"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7017922B" w14:textId="77777777" w:rsidR="003B0DC6" w:rsidRPr="003B0DC6" w:rsidRDefault="003B0DC6" w:rsidP="003B0DC6">
            <w:pPr>
              <w:spacing w:after="160" w:line="259" w:lineRule="auto"/>
              <w:rPr>
                <w:color w:val="000000" w:themeColor="text1"/>
              </w:rPr>
            </w:pPr>
            <w:r w:rsidRPr="003B0DC6">
              <w:rPr>
                <w:color w:val="000000" w:themeColor="text1"/>
              </w:rPr>
              <w:t>3</w:t>
            </w:r>
          </w:p>
        </w:tc>
      </w:tr>
      <w:tr w:rsidR="003B0DC6" w:rsidRPr="003B0DC6" w14:paraId="37DF8EF8" w14:textId="77777777" w:rsidTr="003B0DC6">
        <w:trPr>
          <w:jc w:val="center"/>
        </w:trPr>
        <w:tc>
          <w:tcPr>
            <w:tcW w:w="709" w:type="dxa"/>
          </w:tcPr>
          <w:p w14:paraId="26B67FC2"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97.</w:t>
            </w:r>
          </w:p>
        </w:tc>
        <w:tc>
          <w:tcPr>
            <w:tcW w:w="2137" w:type="dxa"/>
          </w:tcPr>
          <w:p w14:paraId="42500B58" w14:textId="77777777" w:rsidR="003B0DC6" w:rsidRPr="003B0DC6" w:rsidRDefault="003B0DC6" w:rsidP="003B0DC6">
            <w:pPr>
              <w:spacing w:after="160" w:line="259" w:lineRule="auto"/>
              <w:rPr>
                <w:color w:val="000000" w:themeColor="text1"/>
              </w:rPr>
            </w:pPr>
            <w:r w:rsidRPr="003B0DC6">
              <w:rPr>
                <w:color w:val="000000" w:themeColor="text1"/>
              </w:rPr>
              <w:t xml:space="preserve">Krążek </w:t>
            </w:r>
            <w:proofErr w:type="spellStart"/>
            <w:r w:rsidRPr="003B0DC6">
              <w:rPr>
                <w:color w:val="000000" w:themeColor="text1"/>
              </w:rPr>
              <w:t>Secchiego</w:t>
            </w:r>
            <w:proofErr w:type="spellEnd"/>
          </w:p>
        </w:tc>
        <w:tc>
          <w:tcPr>
            <w:tcW w:w="6652" w:type="dxa"/>
          </w:tcPr>
          <w:p w14:paraId="13D00EF4" w14:textId="77777777" w:rsidR="003B0DC6" w:rsidRPr="003B0DC6" w:rsidRDefault="003B0DC6" w:rsidP="003B0DC6">
            <w:pPr>
              <w:spacing w:after="160" w:line="259" w:lineRule="auto"/>
              <w:rPr>
                <w:color w:val="000000" w:themeColor="text1"/>
              </w:rPr>
            </w:pPr>
            <w:r w:rsidRPr="003B0DC6">
              <w:rPr>
                <w:color w:val="000000" w:themeColor="text1"/>
              </w:rPr>
              <w:t>Krążek (biały lub z polami czarno – białymi) do określania głębokości i przejrzystości wody i przenikania światła. Wykonany z trwałego tworzywa sztucznego z uchwytem do zaczepiania linki i linką.</w:t>
            </w:r>
          </w:p>
        </w:tc>
        <w:tc>
          <w:tcPr>
            <w:tcW w:w="1134" w:type="dxa"/>
          </w:tcPr>
          <w:p w14:paraId="2FDA7445"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6AAB356F"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452DD045"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099BC4F5" w14:textId="77777777" w:rsidR="003B0DC6" w:rsidRPr="003B0DC6" w:rsidRDefault="003B0DC6" w:rsidP="003B0DC6">
            <w:pPr>
              <w:spacing w:after="160" w:line="259" w:lineRule="auto"/>
              <w:rPr>
                <w:color w:val="000000" w:themeColor="text1"/>
              </w:rPr>
            </w:pPr>
            <w:r w:rsidRPr="003B0DC6">
              <w:rPr>
                <w:color w:val="000000" w:themeColor="text1"/>
              </w:rPr>
              <w:t>1</w:t>
            </w:r>
          </w:p>
        </w:tc>
      </w:tr>
      <w:tr w:rsidR="003B0DC6" w:rsidRPr="003B0DC6" w14:paraId="7850D184" w14:textId="77777777" w:rsidTr="003B0DC6">
        <w:trPr>
          <w:jc w:val="center"/>
        </w:trPr>
        <w:tc>
          <w:tcPr>
            <w:tcW w:w="709" w:type="dxa"/>
          </w:tcPr>
          <w:p w14:paraId="167CA121"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98.</w:t>
            </w:r>
          </w:p>
        </w:tc>
        <w:tc>
          <w:tcPr>
            <w:tcW w:w="2137" w:type="dxa"/>
          </w:tcPr>
          <w:p w14:paraId="463E2B15" w14:textId="77777777" w:rsidR="003B0DC6" w:rsidRPr="003B0DC6" w:rsidRDefault="003B0DC6" w:rsidP="003B0DC6">
            <w:pPr>
              <w:spacing w:after="160" w:line="259" w:lineRule="auto"/>
              <w:rPr>
                <w:color w:val="000000" w:themeColor="text1"/>
              </w:rPr>
            </w:pPr>
            <w:r w:rsidRPr="003B0DC6">
              <w:rPr>
                <w:color w:val="000000" w:themeColor="text1"/>
              </w:rPr>
              <w:t xml:space="preserve">Linka skalowana do krążka </w:t>
            </w:r>
            <w:proofErr w:type="spellStart"/>
            <w:r w:rsidRPr="003B0DC6">
              <w:rPr>
                <w:color w:val="000000" w:themeColor="text1"/>
              </w:rPr>
              <w:t>Secchiego</w:t>
            </w:r>
            <w:proofErr w:type="spellEnd"/>
          </w:p>
        </w:tc>
        <w:tc>
          <w:tcPr>
            <w:tcW w:w="6652" w:type="dxa"/>
          </w:tcPr>
          <w:p w14:paraId="5A079207" w14:textId="77777777" w:rsidR="003B0DC6" w:rsidRPr="003B0DC6" w:rsidRDefault="003B0DC6" w:rsidP="003B0DC6">
            <w:pPr>
              <w:spacing w:after="160" w:line="259" w:lineRule="auto"/>
              <w:rPr>
                <w:color w:val="000000" w:themeColor="text1"/>
              </w:rPr>
            </w:pPr>
            <w:r w:rsidRPr="003B0DC6">
              <w:rPr>
                <w:color w:val="000000" w:themeColor="text1"/>
              </w:rPr>
              <w:t xml:space="preserve">Linka nylonowa, m.in. do krążka </w:t>
            </w:r>
            <w:proofErr w:type="spellStart"/>
            <w:r w:rsidRPr="003B0DC6">
              <w:rPr>
                <w:color w:val="000000" w:themeColor="text1"/>
              </w:rPr>
              <w:t>Secchiego</w:t>
            </w:r>
            <w:proofErr w:type="spellEnd"/>
            <w:r w:rsidRPr="003B0DC6">
              <w:rPr>
                <w:color w:val="000000" w:themeColor="text1"/>
              </w:rPr>
              <w:t>, długości 10 m, skalowana co 50 cm, zakończona karabińczykiem. Zwijana na specjalnym uchwycie.</w:t>
            </w:r>
          </w:p>
        </w:tc>
        <w:tc>
          <w:tcPr>
            <w:tcW w:w="1134" w:type="dxa"/>
          </w:tcPr>
          <w:p w14:paraId="6F7A08BB"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37ADE73E"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258D125D"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30062F49" w14:textId="77777777" w:rsidR="003B0DC6" w:rsidRPr="003B0DC6" w:rsidRDefault="003B0DC6" w:rsidP="003B0DC6">
            <w:pPr>
              <w:spacing w:after="160" w:line="259" w:lineRule="auto"/>
              <w:rPr>
                <w:color w:val="000000" w:themeColor="text1"/>
              </w:rPr>
            </w:pPr>
            <w:r w:rsidRPr="003B0DC6">
              <w:rPr>
                <w:color w:val="000000" w:themeColor="text1"/>
              </w:rPr>
              <w:t>1</w:t>
            </w:r>
          </w:p>
        </w:tc>
      </w:tr>
      <w:tr w:rsidR="003B0DC6" w:rsidRPr="003B0DC6" w14:paraId="6351C760" w14:textId="77777777" w:rsidTr="003B0DC6">
        <w:trPr>
          <w:jc w:val="center"/>
        </w:trPr>
        <w:tc>
          <w:tcPr>
            <w:tcW w:w="709" w:type="dxa"/>
          </w:tcPr>
          <w:p w14:paraId="4F82B887"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99.</w:t>
            </w:r>
          </w:p>
        </w:tc>
        <w:tc>
          <w:tcPr>
            <w:tcW w:w="2137" w:type="dxa"/>
          </w:tcPr>
          <w:p w14:paraId="64EDEB62" w14:textId="77777777" w:rsidR="003B0DC6" w:rsidRPr="003B0DC6" w:rsidRDefault="003B0DC6" w:rsidP="003B0DC6">
            <w:pPr>
              <w:spacing w:after="160" w:line="259" w:lineRule="auto"/>
              <w:rPr>
                <w:color w:val="000000" w:themeColor="text1"/>
              </w:rPr>
            </w:pPr>
            <w:r w:rsidRPr="003B0DC6">
              <w:rPr>
                <w:color w:val="000000" w:themeColor="text1"/>
              </w:rPr>
              <w:t>Termos</w:t>
            </w:r>
          </w:p>
        </w:tc>
        <w:tc>
          <w:tcPr>
            <w:tcW w:w="6652" w:type="dxa"/>
          </w:tcPr>
          <w:p w14:paraId="166BEE5D" w14:textId="77777777" w:rsidR="003B0DC6" w:rsidRPr="003B0DC6" w:rsidRDefault="003B0DC6" w:rsidP="003B0DC6">
            <w:pPr>
              <w:spacing w:after="160" w:line="259" w:lineRule="auto"/>
              <w:rPr>
                <w:color w:val="000000" w:themeColor="text1"/>
              </w:rPr>
            </w:pPr>
            <w:r w:rsidRPr="003B0DC6">
              <w:rPr>
                <w:color w:val="000000" w:themeColor="text1"/>
              </w:rPr>
              <w:t>Termos nierdzewny o pojemności min. 750 ml, wewnętrzne i zewnętrzne ścianki wykonane ze stali nierdzewnej, izolacja próżniowa, termiczne zabezpieczenie zamknięcia. Przybliżone wymiary – długość 27,5 cm; szerokość: 7,5 cm; wysokość 27,5 cm; średnica: 7,5 cm; waga: ok. 0,5 kg.</w:t>
            </w:r>
          </w:p>
        </w:tc>
        <w:tc>
          <w:tcPr>
            <w:tcW w:w="1134" w:type="dxa"/>
          </w:tcPr>
          <w:p w14:paraId="45A41E81"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443327F5"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7990CDD3"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4335001A" w14:textId="77777777" w:rsidR="003B0DC6" w:rsidRPr="003B0DC6" w:rsidRDefault="003B0DC6" w:rsidP="003B0DC6">
            <w:pPr>
              <w:spacing w:after="160" w:line="259" w:lineRule="auto"/>
              <w:rPr>
                <w:color w:val="000000" w:themeColor="text1"/>
              </w:rPr>
            </w:pPr>
            <w:r w:rsidRPr="003B0DC6">
              <w:rPr>
                <w:color w:val="000000" w:themeColor="text1"/>
              </w:rPr>
              <w:t>1</w:t>
            </w:r>
          </w:p>
        </w:tc>
      </w:tr>
      <w:tr w:rsidR="003B0DC6" w:rsidRPr="003B0DC6" w14:paraId="7C6E7B5E" w14:textId="77777777" w:rsidTr="003B0DC6">
        <w:trPr>
          <w:jc w:val="center"/>
        </w:trPr>
        <w:tc>
          <w:tcPr>
            <w:tcW w:w="709" w:type="dxa"/>
          </w:tcPr>
          <w:p w14:paraId="535A9739"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100.</w:t>
            </w:r>
          </w:p>
        </w:tc>
        <w:tc>
          <w:tcPr>
            <w:tcW w:w="2137" w:type="dxa"/>
          </w:tcPr>
          <w:p w14:paraId="55684E62" w14:textId="77777777" w:rsidR="003B0DC6" w:rsidRPr="003B0DC6" w:rsidRDefault="003B0DC6" w:rsidP="003B0DC6">
            <w:pPr>
              <w:spacing w:after="160" w:line="259" w:lineRule="auto"/>
              <w:rPr>
                <w:color w:val="000000" w:themeColor="text1"/>
              </w:rPr>
            </w:pPr>
            <w:r w:rsidRPr="003B0DC6">
              <w:rPr>
                <w:color w:val="000000" w:themeColor="text1"/>
              </w:rPr>
              <w:t xml:space="preserve">Pompki do balonów </w:t>
            </w:r>
          </w:p>
        </w:tc>
        <w:tc>
          <w:tcPr>
            <w:tcW w:w="6652" w:type="dxa"/>
          </w:tcPr>
          <w:p w14:paraId="1D93D5ED" w14:textId="77777777" w:rsidR="003B0DC6" w:rsidRPr="003B0DC6" w:rsidRDefault="003B0DC6" w:rsidP="003B0DC6">
            <w:pPr>
              <w:spacing w:after="160" w:line="259" w:lineRule="auto"/>
              <w:rPr>
                <w:color w:val="000000" w:themeColor="text1"/>
              </w:rPr>
            </w:pPr>
            <w:r w:rsidRPr="003B0DC6">
              <w:rPr>
                <w:color w:val="000000" w:themeColor="text1"/>
              </w:rPr>
              <w:t>Dwustronna, ręczna pompka (pompuje powietrze przy ruchu tłokiem w obie strony), długość ok. 23 cm.</w:t>
            </w:r>
          </w:p>
        </w:tc>
        <w:tc>
          <w:tcPr>
            <w:tcW w:w="1134" w:type="dxa"/>
          </w:tcPr>
          <w:p w14:paraId="4B82B426"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7045E17B" w14:textId="77777777" w:rsidR="003B0DC6" w:rsidRPr="003B0DC6" w:rsidRDefault="003B0DC6" w:rsidP="003B0DC6">
            <w:pPr>
              <w:spacing w:after="160" w:line="259" w:lineRule="auto"/>
              <w:rPr>
                <w:color w:val="000000" w:themeColor="text1"/>
              </w:rPr>
            </w:pPr>
            <w:r w:rsidRPr="003B0DC6">
              <w:rPr>
                <w:color w:val="000000" w:themeColor="text1"/>
              </w:rPr>
              <w:t>10</w:t>
            </w:r>
          </w:p>
        </w:tc>
        <w:tc>
          <w:tcPr>
            <w:tcW w:w="992" w:type="dxa"/>
          </w:tcPr>
          <w:p w14:paraId="43E8170E" w14:textId="77777777" w:rsidR="003B0DC6" w:rsidRPr="003B0DC6" w:rsidRDefault="003B0DC6" w:rsidP="003B0DC6">
            <w:pPr>
              <w:spacing w:after="160" w:line="259" w:lineRule="auto"/>
              <w:rPr>
                <w:color w:val="000000" w:themeColor="text1"/>
              </w:rPr>
            </w:pPr>
            <w:r w:rsidRPr="003B0DC6">
              <w:rPr>
                <w:color w:val="000000" w:themeColor="text1"/>
              </w:rPr>
              <w:t>5</w:t>
            </w:r>
          </w:p>
        </w:tc>
        <w:tc>
          <w:tcPr>
            <w:tcW w:w="992" w:type="dxa"/>
          </w:tcPr>
          <w:p w14:paraId="39C9592A" w14:textId="77777777" w:rsidR="003B0DC6" w:rsidRPr="003B0DC6" w:rsidRDefault="003B0DC6" w:rsidP="003B0DC6">
            <w:pPr>
              <w:spacing w:after="160" w:line="259" w:lineRule="auto"/>
              <w:rPr>
                <w:color w:val="000000" w:themeColor="text1"/>
              </w:rPr>
            </w:pPr>
            <w:r w:rsidRPr="003B0DC6">
              <w:rPr>
                <w:color w:val="000000" w:themeColor="text1"/>
              </w:rPr>
              <w:t>5</w:t>
            </w:r>
          </w:p>
        </w:tc>
      </w:tr>
      <w:tr w:rsidR="003B0DC6" w:rsidRPr="003B0DC6" w14:paraId="33BF2FED" w14:textId="77777777" w:rsidTr="003B0DC6">
        <w:trPr>
          <w:jc w:val="center"/>
        </w:trPr>
        <w:tc>
          <w:tcPr>
            <w:tcW w:w="709" w:type="dxa"/>
          </w:tcPr>
          <w:p w14:paraId="357FC08E"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lastRenderedPageBreak/>
              <w:t>101.</w:t>
            </w:r>
          </w:p>
        </w:tc>
        <w:tc>
          <w:tcPr>
            <w:tcW w:w="2137" w:type="dxa"/>
          </w:tcPr>
          <w:p w14:paraId="010AE7B9" w14:textId="77777777" w:rsidR="003B0DC6" w:rsidRPr="003B0DC6" w:rsidRDefault="003B0DC6" w:rsidP="003B0DC6">
            <w:pPr>
              <w:spacing w:after="160" w:line="259" w:lineRule="auto"/>
              <w:rPr>
                <w:color w:val="000000" w:themeColor="text1"/>
              </w:rPr>
            </w:pPr>
            <w:r w:rsidRPr="003B0DC6">
              <w:rPr>
                <w:color w:val="000000" w:themeColor="text1"/>
              </w:rPr>
              <w:t xml:space="preserve">Listwa zasilająca </w:t>
            </w:r>
          </w:p>
        </w:tc>
        <w:tc>
          <w:tcPr>
            <w:tcW w:w="6652" w:type="dxa"/>
          </w:tcPr>
          <w:p w14:paraId="1A685969" w14:textId="77777777" w:rsidR="003B0DC6" w:rsidRPr="003B0DC6" w:rsidRDefault="003B0DC6" w:rsidP="003B0DC6">
            <w:pPr>
              <w:spacing w:after="160" w:line="259" w:lineRule="auto"/>
              <w:rPr>
                <w:color w:val="000000" w:themeColor="text1"/>
              </w:rPr>
            </w:pPr>
            <w:r w:rsidRPr="003B0DC6">
              <w:rPr>
                <w:color w:val="000000" w:themeColor="text1"/>
              </w:rPr>
              <w:t>Z zabezpieczeniem przeciwprzepięciowym, min. 4 gniazdek z uziemieniem i z osobnymi włącznikami, długość przewodu min. 15 m.</w:t>
            </w:r>
          </w:p>
        </w:tc>
        <w:tc>
          <w:tcPr>
            <w:tcW w:w="1134" w:type="dxa"/>
          </w:tcPr>
          <w:p w14:paraId="303AC346"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59622743"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25891AD5"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17D72550" w14:textId="77777777" w:rsidR="003B0DC6" w:rsidRPr="003B0DC6" w:rsidRDefault="003B0DC6" w:rsidP="003B0DC6">
            <w:pPr>
              <w:spacing w:after="160" w:line="259" w:lineRule="auto"/>
              <w:rPr>
                <w:color w:val="000000" w:themeColor="text1"/>
              </w:rPr>
            </w:pPr>
            <w:r w:rsidRPr="003B0DC6">
              <w:rPr>
                <w:color w:val="000000" w:themeColor="text1"/>
              </w:rPr>
              <w:t>1</w:t>
            </w:r>
          </w:p>
        </w:tc>
      </w:tr>
      <w:tr w:rsidR="003B0DC6" w:rsidRPr="003B0DC6" w14:paraId="6231A565" w14:textId="77777777" w:rsidTr="003B0DC6">
        <w:trPr>
          <w:jc w:val="center"/>
        </w:trPr>
        <w:tc>
          <w:tcPr>
            <w:tcW w:w="709" w:type="dxa"/>
          </w:tcPr>
          <w:p w14:paraId="489E63F9"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 xml:space="preserve">102. </w:t>
            </w:r>
          </w:p>
        </w:tc>
        <w:tc>
          <w:tcPr>
            <w:tcW w:w="2137" w:type="dxa"/>
          </w:tcPr>
          <w:p w14:paraId="7F6E2F3B" w14:textId="77777777" w:rsidR="003B0DC6" w:rsidRPr="003B0DC6" w:rsidRDefault="003B0DC6" w:rsidP="003B0DC6">
            <w:pPr>
              <w:spacing w:after="160" w:line="259" w:lineRule="auto"/>
              <w:rPr>
                <w:color w:val="000000" w:themeColor="text1"/>
              </w:rPr>
            </w:pPr>
            <w:r w:rsidRPr="003B0DC6">
              <w:rPr>
                <w:color w:val="000000" w:themeColor="text1"/>
              </w:rPr>
              <w:t>Globus indukcyjny</w:t>
            </w:r>
          </w:p>
        </w:tc>
        <w:tc>
          <w:tcPr>
            <w:tcW w:w="6652" w:type="dxa"/>
          </w:tcPr>
          <w:p w14:paraId="4116DA3A" w14:textId="77777777" w:rsidR="003B0DC6" w:rsidRPr="003B0DC6" w:rsidRDefault="003B0DC6" w:rsidP="003B0DC6">
            <w:pPr>
              <w:spacing w:after="160" w:line="259" w:lineRule="auto"/>
              <w:rPr>
                <w:color w:val="000000" w:themeColor="text1"/>
              </w:rPr>
            </w:pPr>
            <w:r w:rsidRPr="003B0DC6">
              <w:rPr>
                <w:color w:val="000000" w:themeColor="text1"/>
              </w:rPr>
              <w:t>Optymalne wymiary – wysokość 35 – 38 cm, średnica kul: 25 cm, stopka plastikowa.</w:t>
            </w:r>
          </w:p>
        </w:tc>
        <w:tc>
          <w:tcPr>
            <w:tcW w:w="1134" w:type="dxa"/>
          </w:tcPr>
          <w:p w14:paraId="24BEBD36"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446D87CD" w14:textId="77777777" w:rsidR="003B0DC6" w:rsidRPr="003B0DC6" w:rsidRDefault="003B0DC6" w:rsidP="003B0DC6">
            <w:pPr>
              <w:spacing w:after="160" w:line="259" w:lineRule="auto"/>
              <w:rPr>
                <w:color w:val="000000" w:themeColor="text1"/>
              </w:rPr>
            </w:pPr>
            <w:r w:rsidRPr="003B0DC6">
              <w:rPr>
                <w:color w:val="000000" w:themeColor="text1"/>
              </w:rPr>
              <w:t>13</w:t>
            </w:r>
          </w:p>
        </w:tc>
        <w:tc>
          <w:tcPr>
            <w:tcW w:w="992" w:type="dxa"/>
          </w:tcPr>
          <w:p w14:paraId="38FF8C61" w14:textId="77777777" w:rsidR="003B0DC6" w:rsidRPr="003B0DC6" w:rsidRDefault="003B0DC6" w:rsidP="003B0DC6">
            <w:pPr>
              <w:spacing w:after="160" w:line="259" w:lineRule="auto"/>
              <w:rPr>
                <w:color w:val="000000" w:themeColor="text1"/>
              </w:rPr>
            </w:pPr>
            <w:r w:rsidRPr="003B0DC6">
              <w:rPr>
                <w:color w:val="000000" w:themeColor="text1"/>
              </w:rPr>
              <w:t>7</w:t>
            </w:r>
          </w:p>
        </w:tc>
        <w:tc>
          <w:tcPr>
            <w:tcW w:w="992" w:type="dxa"/>
          </w:tcPr>
          <w:p w14:paraId="3EB934F6" w14:textId="77777777" w:rsidR="003B0DC6" w:rsidRPr="003B0DC6" w:rsidRDefault="003B0DC6" w:rsidP="003B0DC6">
            <w:pPr>
              <w:spacing w:after="160" w:line="259" w:lineRule="auto"/>
              <w:rPr>
                <w:color w:val="000000" w:themeColor="text1"/>
              </w:rPr>
            </w:pPr>
            <w:r w:rsidRPr="003B0DC6">
              <w:rPr>
                <w:color w:val="000000" w:themeColor="text1"/>
              </w:rPr>
              <w:t>6</w:t>
            </w:r>
          </w:p>
        </w:tc>
      </w:tr>
      <w:tr w:rsidR="003B0DC6" w:rsidRPr="003B0DC6" w14:paraId="5BF92D42" w14:textId="77777777" w:rsidTr="003B0DC6">
        <w:trPr>
          <w:jc w:val="center"/>
        </w:trPr>
        <w:tc>
          <w:tcPr>
            <w:tcW w:w="709" w:type="dxa"/>
          </w:tcPr>
          <w:p w14:paraId="25A30057"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 xml:space="preserve">103. </w:t>
            </w:r>
          </w:p>
        </w:tc>
        <w:tc>
          <w:tcPr>
            <w:tcW w:w="2137" w:type="dxa"/>
          </w:tcPr>
          <w:p w14:paraId="7950CB9D" w14:textId="77777777" w:rsidR="003B0DC6" w:rsidRPr="003B0DC6" w:rsidRDefault="003B0DC6" w:rsidP="003B0DC6">
            <w:pPr>
              <w:spacing w:after="160" w:line="259" w:lineRule="auto"/>
              <w:rPr>
                <w:color w:val="000000" w:themeColor="text1"/>
              </w:rPr>
            </w:pPr>
            <w:r w:rsidRPr="003B0DC6">
              <w:rPr>
                <w:color w:val="000000" w:themeColor="text1"/>
              </w:rPr>
              <w:t>Globus fizyczny podświetlany śr. 40 cm</w:t>
            </w:r>
          </w:p>
        </w:tc>
        <w:tc>
          <w:tcPr>
            <w:tcW w:w="6652" w:type="dxa"/>
          </w:tcPr>
          <w:p w14:paraId="2BA04737" w14:textId="77777777" w:rsidR="003B0DC6" w:rsidRPr="003B0DC6" w:rsidRDefault="003B0DC6" w:rsidP="003B0DC6">
            <w:pPr>
              <w:spacing w:after="160" w:line="259" w:lineRule="auto"/>
              <w:rPr>
                <w:color w:val="000000" w:themeColor="text1"/>
              </w:rPr>
            </w:pPr>
            <w:r w:rsidRPr="003B0DC6">
              <w:rPr>
                <w:color w:val="000000" w:themeColor="text1"/>
              </w:rPr>
              <w:t xml:space="preserve">Średnica kuli 40 -45 cm, polskie nazewnictwo, stopka i cięciwa plastikowa z </w:t>
            </w:r>
            <w:proofErr w:type="spellStart"/>
            <w:r w:rsidRPr="003B0DC6">
              <w:rPr>
                <w:color w:val="000000" w:themeColor="text1"/>
              </w:rPr>
              <w:t>dop</w:t>
            </w:r>
            <w:proofErr w:type="spellEnd"/>
            <w:r w:rsidRPr="003B0DC6">
              <w:rPr>
                <w:color w:val="000000" w:themeColor="text1"/>
              </w:rPr>
              <w:t>. metalowej.</w:t>
            </w:r>
          </w:p>
        </w:tc>
        <w:tc>
          <w:tcPr>
            <w:tcW w:w="1134" w:type="dxa"/>
          </w:tcPr>
          <w:p w14:paraId="3ED8C227"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1C9D1C59" w14:textId="77777777" w:rsidR="003B0DC6" w:rsidRPr="003B0DC6" w:rsidRDefault="003B0DC6" w:rsidP="003B0DC6">
            <w:pPr>
              <w:spacing w:after="160" w:line="259" w:lineRule="auto"/>
              <w:rPr>
                <w:color w:val="000000" w:themeColor="text1"/>
              </w:rPr>
            </w:pPr>
            <w:r w:rsidRPr="003B0DC6">
              <w:rPr>
                <w:color w:val="000000" w:themeColor="text1"/>
              </w:rPr>
              <w:t>4</w:t>
            </w:r>
          </w:p>
        </w:tc>
        <w:tc>
          <w:tcPr>
            <w:tcW w:w="992" w:type="dxa"/>
          </w:tcPr>
          <w:p w14:paraId="5255556D"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2EBB214C" w14:textId="77777777" w:rsidR="003B0DC6" w:rsidRPr="003B0DC6" w:rsidRDefault="003B0DC6" w:rsidP="003B0DC6">
            <w:pPr>
              <w:spacing w:after="160" w:line="259" w:lineRule="auto"/>
              <w:rPr>
                <w:color w:val="000000" w:themeColor="text1"/>
              </w:rPr>
            </w:pPr>
            <w:r w:rsidRPr="003B0DC6">
              <w:rPr>
                <w:color w:val="000000" w:themeColor="text1"/>
              </w:rPr>
              <w:t>2</w:t>
            </w:r>
          </w:p>
        </w:tc>
      </w:tr>
      <w:tr w:rsidR="003B0DC6" w:rsidRPr="003B0DC6" w14:paraId="50848087" w14:textId="77777777" w:rsidTr="003B0DC6">
        <w:trPr>
          <w:jc w:val="center"/>
        </w:trPr>
        <w:tc>
          <w:tcPr>
            <w:tcW w:w="709" w:type="dxa"/>
          </w:tcPr>
          <w:p w14:paraId="014A3637"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 xml:space="preserve">104. </w:t>
            </w:r>
          </w:p>
        </w:tc>
        <w:tc>
          <w:tcPr>
            <w:tcW w:w="2137" w:type="dxa"/>
          </w:tcPr>
          <w:p w14:paraId="170E8B6A" w14:textId="77777777" w:rsidR="003B0DC6" w:rsidRPr="003B0DC6" w:rsidRDefault="003B0DC6" w:rsidP="003B0DC6">
            <w:pPr>
              <w:spacing w:after="160" w:line="259" w:lineRule="auto"/>
              <w:rPr>
                <w:color w:val="000000" w:themeColor="text1"/>
              </w:rPr>
            </w:pPr>
            <w:r w:rsidRPr="003B0DC6">
              <w:rPr>
                <w:color w:val="000000" w:themeColor="text1"/>
              </w:rPr>
              <w:t>Globus konturowy</w:t>
            </w:r>
          </w:p>
        </w:tc>
        <w:tc>
          <w:tcPr>
            <w:tcW w:w="6652" w:type="dxa"/>
          </w:tcPr>
          <w:p w14:paraId="2407142A" w14:textId="77777777" w:rsidR="003B0DC6" w:rsidRPr="003B0DC6" w:rsidRDefault="003B0DC6" w:rsidP="003B0DC6">
            <w:pPr>
              <w:spacing w:after="160" w:line="259" w:lineRule="auto"/>
              <w:rPr>
                <w:color w:val="000000" w:themeColor="text1"/>
              </w:rPr>
            </w:pPr>
            <w:r w:rsidRPr="003B0DC6">
              <w:rPr>
                <w:color w:val="000000" w:themeColor="text1"/>
              </w:rPr>
              <w:t xml:space="preserve">Średnica min. 50 cm, zaznaczone kontury lądów, siatka kartograficzna oraz granice państw, możliwość pisania po powierzchni mazakami </w:t>
            </w:r>
            <w:proofErr w:type="spellStart"/>
            <w:r w:rsidRPr="003B0DC6">
              <w:rPr>
                <w:color w:val="000000" w:themeColor="text1"/>
              </w:rPr>
              <w:t>suchościeralnymi</w:t>
            </w:r>
            <w:proofErr w:type="spellEnd"/>
            <w:r w:rsidRPr="003B0DC6">
              <w:rPr>
                <w:color w:val="000000" w:themeColor="text1"/>
              </w:rPr>
              <w:t>, w zestawie mazaki i gąbka. Po podświetleniu widoczna kolorowa mapa polityczna.</w:t>
            </w:r>
          </w:p>
        </w:tc>
        <w:tc>
          <w:tcPr>
            <w:tcW w:w="1134" w:type="dxa"/>
          </w:tcPr>
          <w:p w14:paraId="3E9D4625"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3298C216" w14:textId="77777777" w:rsidR="003B0DC6" w:rsidRPr="003B0DC6" w:rsidRDefault="003B0DC6" w:rsidP="003B0DC6">
            <w:pPr>
              <w:spacing w:after="160" w:line="259" w:lineRule="auto"/>
              <w:rPr>
                <w:color w:val="000000" w:themeColor="text1"/>
              </w:rPr>
            </w:pPr>
            <w:r w:rsidRPr="003B0DC6">
              <w:rPr>
                <w:color w:val="000000" w:themeColor="text1"/>
              </w:rPr>
              <w:t>13</w:t>
            </w:r>
          </w:p>
        </w:tc>
        <w:tc>
          <w:tcPr>
            <w:tcW w:w="992" w:type="dxa"/>
          </w:tcPr>
          <w:p w14:paraId="295A9079" w14:textId="77777777" w:rsidR="003B0DC6" w:rsidRPr="003B0DC6" w:rsidRDefault="003B0DC6" w:rsidP="003B0DC6">
            <w:pPr>
              <w:spacing w:after="160" w:line="259" w:lineRule="auto"/>
              <w:rPr>
                <w:color w:val="000000" w:themeColor="text1"/>
              </w:rPr>
            </w:pPr>
            <w:r w:rsidRPr="003B0DC6">
              <w:rPr>
                <w:color w:val="000000" w:themeColor="text1"/>
              </w:rPr>
              <w:t>7</w:t>
            </w:r>
          </w:p>
        </w:tc>
        <w:tc>
          <w:tcPr>
            <w:tcW w:w="992" w:type="dxa"/>
          </w:tcPr>
          <w:p w14:paraId="12653A91" w14:textId="77777777" w:rsidR="003B0DC6" w:rsidRPr="003B0DC6" w:rsidRDefault="003B0DC6" w:rsidP="003B0DC6">
            <w:pPr>
              <w:spacing w:after="160" w:line="259" w:lineRule="auto"/>
              <w:rPr>
                <w:color w:val="000000" w:themeColor="text1"/>
              </w:rPr>
            </w:pPr>
            <w:r w:rsidRPr="003B0DC6">
              <w:rPr>
                <w:color w:val="000000" w:themeColor="text1"/>
              </w:rPr>
              <w:t>6</w:t>
            </w:r>
          </w:p>
        </w:tc>
      </w:tr>
      <w:tr w:rsidR="003B0DC6" w:rsidRPr="003B0DC6" w14:paraId="1DDFC1F1" w14:textId="77777777" w:rsidTr="003B0DC6">
        <w:trPr>
          <w:trHeight w:val="1524"/>
          <w:jc w:val="center"/>
        </w:trPr>
        <w:tc>
          <w:tcPr>
            <w:tcW w:w="709" w:type="dxa"/>
          </w:tcPr>
          <w:p w14:paraId="06438932"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 xml:space="preserve">105. </w:t>
            </w:r>
          </w:p>
        </w:tc>
        <w:tc>
          <w:tcPr>
            <w:tcW w:w="2137" w:type="dxa"/>
          </w:tcPr>
          <w:p w14:paraId="67F307F2" w14:textId="77777777" w:rsidR="003B0DC6" w:rsidRPr="003B0DC6" w:rsidRDefault="003B0DC6" w:rsidP="003B0DC6">
            <w:pPr>
              <w:spacing w:after="160" w:line="259" w:lineRule="auto"/>
              <w:rPr>
                <w:color w:val="000000" w:themeColor="text1"/>
              </w:rPr>
            </w:pPr>
            <w:r w:rsidRPr="003B0DC6">
              <w:rPr>
                <w:color w:val="000000" w:themeColor="text1"/>
              </w:rPr>
              <w:t>Polska – mapa ścienna, fizyczna, mapa do ćwiczeń</w:t>
            </w:r>
          </w:p>
        </w:tc>
        <w:tc>
          <w:tcPr>
            <w:tcW w:w="6652" w:type="dxa"/>
          </w:tcPr>
          <w:p w14:paraId="7184C55F" w14:textId="77777777" w:rsidR="003B0DC6" w:rsidRPr="003B0DC6" w:rsidRDefault="003B0DC6" w:rsidP="003B0DC6">
            <w:pPr>
              <w:spacing w:after="160" w:line="259" w:lineRule="auto"/>
              <w:rPr>
                <w:color w:val="000000" w:themeColor="text1"/>
              </w:rPr>
            </w:pPr>
            <w:r w:rsidRPr="003B0DC6">
              <w:rPr>
                <w:color w:val="000000" w:themeColor="text1"/>
              </w:rPr>
              <w:t>Mapa dwustronna: jedna strona przedstawia ukształtowanie powierzchni, rozmieszczenie obiektów hydrograficznych, sieć dróg, sieć osadniczą, granice województw, a druga strona przedstawia tę samą mapę bez nazewnictwa. Zalecany format: min. 160 x 150 cm, skala: 1: 500 000.</w:t>
            </w:r>
          </w:p>
        </w:tc>
        <w:tc>
          <w:tcPr>
            <w:tcW w:w="1134" w:type="dxa"/>
          </w:tcPr>
          <w:p w14:paraId="0D94D463"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21A48BA5"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408DFCD4"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22291A39" w14:textId="77777777" w:rsidR="003B0DC6" w:rsidRPr="003B0DC6" w:rsidRDefault="003B0DC6" w:rsidP="003B0DC6">
            <w:pPr>
              <w:spacing w:after="160" w:line="259" w:lineRule="auto"/>
              <w:rPr>
                <w:color w:val="000000" w:themeColor="text1"/>
              </w:rPr>
            </w:pPr>
            <w:r w:rsidRPr="003B0DC6">
              <w:rPr>
                <w:color w:val="000000" w:themeColor="text1"/>
              </w:rPr>
              <w:t>1</w:t>
            </w:r>
          </w:p>
        </w:tc>
      </w:tr>
      <w:tr w:rsidR="003B0DC6" w:rsidRPr="003B0DC6" w14:paraId="73B80388" w14:textId="77777777" w:rsidTr="003B0DC6">
        <w:trPr>
          <w:jc w:val="center"/>
        </w:trPr>
        <w:tc>
          <w:tcPr>
            <w:tcW w:w="709" w:type="dxa"/>
          </w:tcPr>
          <w:p w14:paraId="2C200E19"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106.</w:t>
            </w:r>
          </w:p>
        </w:tc>
        <w:tc>
          <w:tcPr>
            <w:tcW w:w="2137" w:type="dxa"/>
          </w:tcPr>
          <w:p w14:paraId="64C99CDD" w14:textId="77777777" w:rsidR="003B0DC6" w:rsidRPr="003B0DC6" w:rsidRDefault="003B0DC6" w:rsidP="003B0DC6">
            <w:pPr>
              <w:spacing w:after="160" w:line="259" w:lineRule="auto"/>
              <w:rPr>
                <w:color w:val="000000" w:themeColor="text1"/>
              </w:rPr>
            </w:pPr>
            <w:r w:rsidRPr="003B0DC6">
              <w:rPr>
                <w:color w:val="000000" w:themeColor="text1"/>
              </w:rPr>
              <w:t>Świat – mapa fizyczna</w:t>
            </w:r>
          </w:p>
        </w:tc>
        <w:tc>
          <w:tcPr>
            <w:tcW w:w="6652" w:type="dxa"/>
          </w:tcPr>
          <w:p w14:paraId="2593A493" w14:textId="77777777" w:rsidR="003B0DC6" w:rsidRPr="003B0DC6" w:rsidRDefault="003B0DC6" w:rsidP="003B0DC6">
            <w:pPr>
              <w:spacing w:after="160" w:line="259" w:lineRule="auto"/>
              <w:rPr>
                <w:color w:val="000000" w:themeColor="text1"/>
              </w:rPr>
            </w:pPr>
            <w:r w:rsidRPr="003B0DC6">
              <w:rPr>
                <w:color w:val="000000" w:themeColor="text1"/>
              </w:rPr>
              <w:t xml:space="preserve">Mapa zawiera: granice państw, stolice państw, stolice państw zależnych, większe miasta, pustynie, lodowce i lądy, szczyty, wulkany, wodospady, katarakty, rafy koralowe. Mapa laminowana dwustronnie i oprawiona w rurki PCV. Zalecany format min. 200 x 140 cm, skala 1:20 mln. </w:t>
            </w:r>
          </w:p>
        </w:tc>
        <w:tc>
          <w:tcPr>
            <w:tcW w:w="1134" w:type="dxa"/>
          </w:tcPr>
          <w:p w14:paraId="2C1D7086"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00728559"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44725171"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70AB3909" w14:textId="77777777" w:rsidR="003B0DC6" w:rsidRPr="003B0DC6" w:rsidRDefault="003B0DC6" w:rsidP="003B0DC6">
            <w:pPr>
              <w:spacing w:after="160" w:line="259" w:lineRule="auto"/>
              <w:rPr>
                <w:color w:val="000000" w:themeColor="text1"/>
              </w:rPr>
            </w:pPr>
            <w:r w:rsidRPr="003B0DC6">
              <w:rPr>
                <w:color w:val="000000" w:themeColor="text1"/>
              </w:rPr>
              <w:t>1</w:t>
            </w:r>
          </w:p>
        </w:tc>
      </w:tr>
      <w:tr w:rsidR="003B0DC6" w:rsidRPr="003B0DC6" w14:paraId="59A29806" w14:textId="77777777" w:rsidTr="003B0DC6">
        <w:trPr>
          <w:jc w:val="center"/>
        </w:trPr>
        <w:tc>
          <w:tcPr>
            <w:tcW w:w="709" w:type="dxa"/>
          </w:tcPr>
          <w:p w14:paraId="756C5C95"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lastRenderedPageBreak/>
              <w:t>107.</w:t>
            </w:r>
          </w:p>
        </w:tc>
        <w:tc>
          <w:tcPr>
            <w:tcW w:w="2137" w:type="dxa"/>
          </w:tcPr>
          <w:p w14:paraId="5928BAC9" w14:textId="77777777" w:rsidR="003B0DC6" w:rsidRPr="003B0DC6" w:rsidRDefault="003B0DC6" w:rsidP="003B0DC6">
            <w:pPr>
              <w:spacing w:after="160" w:line="259" w:lineRule="auto"/>
              <w:rPr>
                <w:color w:val="000000" w:themeColor="text1"/>
              </w:rPr>
            </w:pPr>
            <w:r w:rsidRPr="003B0DC6">
              <w:rPr>
                <w:color w:val="000000" w:themeColor="text1"/>
              </w:rPr>
              <w:t>Krajobrazy świata – mapa</w:t>
            </w:r>
          </w:p>
        </w:tc>
        <w:tc>
          <w:tcPr>
            <w:tcW w:w="6652" w:type="dxa"/>
          </w:tcPr>
          <w:p w14:paraId="0A929833" w14:textId="77777777" w:rsidR="003B0DC6" w:rsidRPr="003B0DC6" w:rsidRDefault="003B0DC6" w:rsidP="003B0DC6">
            <w:pPr>
              <w:spacing w:after="160" w:line="259" w:lineRule="auto"/>
              <w:rPr>
                <w:color w:val="000000" w:themeColor="text1"/>
              </w:rPr>
            </w:pPr>
            <w:r w:rsidRPr="003B0DC6">
              <w:rPr>
                <w:color w:val="000000" w:themeColor="text1"/>
              </w:rPr>
              <w:t xml:space="preserve">Mapa dwustronna: na pierwszej stronie mapa świata z zaznaczonymi i nazwanymi krajobrazami występującymi na świecie, dodatkowo sześć zdjęć z przykładowymi krajobrazami. Na drugiej stronie mapa świata z zaznaczonymi strefami klimatycznymi występującymi na świecie, dodatkowo 10 </w:t>
            </w:r>
            <w:proofErr w:type="spellStart"/>
            <w:r w:rsidRPr="003B0DC6">
              <w:rPr>
                <w:color w:val="000000" w:themeColor="text1"/>
              </w:rPr>
              <w:t>klimatogramów</w:t>
            </w:r>
            <w:proofErr w:type="spellEnd"/>
            <w:r w:rsidRPr="003B0DC6">
              <w:rPr>
                <w:color w:val="000000" w:themeColor="text1"/>
              </w:rPr>
              <w:t xml:space="preserve"> dla charakterystycznych stacji z każdej strefy. Zalecany format min. 160 x 200 cm, skala 1: 24 mln. </w:t>
            </w:r>
          </w:p>
        </w:tc>
        <w:tc>
          <w:tcPr>
            <w:tcW w:w="1134" w:type="dxa"/>
          </w:tcPr>
          <w:p w14:paraId="34E59493"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6681A025"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15E995FE"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3D2BEFFD" w14:textId="77777777" w:rsidR="003B0DC6" w:rsidRPr="003B0DC6" w:rsidRDefault="003B0DC6" w:rsidP="003B0DC6">
            <w:pPr>
              <w:spacing w:after="160" w:line="259" w:lineRule="auto"/>
              <w:rPr>
                <w:color w:val="000000" w:themeColor="text1"/>
              </w:rPr>
            </w:pPr>
            <w:r w:rsidRPr="003B0DC6">
              <w:rPr>
                <w:color w:val="000000" w:themeColor="text1"/>
              </w:rPr>
              <w:t>1</w:t>
            </w:r>
          </w:p>
        </w:tc>
      </w:tr>
      <w:tr w:rsidR="003B0DC6" w:rsidRPr="003B0DC6" w14:paraId="4368D5BD" w14:textId="77777777" w:rsidTr="003B0DC6">
        <w:trPr>
          <w:jc w:val="center"/>
        </w:trPr>
        <w:tc>
          <w:tcPr>
            <w:tcW w:w="709" w:type="dxa"/>
          </w:tcPr>
          <w:p w14:paraId="4DAEF339"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108.</w:t>
            </w:r>
          </w:p>
        </w:tc>
        <w:tc>
          <w:tcPr>
            <w:tcW w:w="2137" w:type="dxa"/>
          </w:tcPr>
          <w:p w14:paraId="4BB5B1C4" w14:textId="77777777" w:rsidR="003B0DC6" w:rsidRPr="003B0DC6" w:rsidRDefault="003B0DC6" w:rsidP="003B0DC6">
            <w:pPr>
              <w:spacing w:after="160" w:line="259" w:lineRule="auto"/>
              <w:rPr>
                <w:color w:val="000000" w:themeColor="text1"/>
              </w:rPr>
            </w:pPr>
            <w:r w:rsidRPr="003B0DC6">
              <w:rPr>
                <w:color w:val="000000" w:themeColor="text1"/>
              </w:rPr>
              <w:t>Ochrona przyrody w Polsce – mapa</w:t>
            </w:r>
          </w:p>
        </w:tc>
        <w:tc>
          <w:tcPr>
            <w:tcW w:w="6652" w:type="dxa"/>
          </w:tcPr>
          <w:p w14:paraId="147180CD" w14:textId="77777777" w:rsidR="003B0DC6" w:rsidRPr="003B0DC6" w:rsidRDefault="003B0DC6" w:rsidP="003B0DC6">
            <w:pPr>
              <w:spacing w:after="160" w:line="259" w:lineRule="auto"/>
              <w:rPr>
                <w:color w:val="000000" w:themeColor="text1"/>
              </w:rPr>
            </w:pPr>
            <w:r w:rsidRPr="003B0DC6">
              <w:rPr>
                <w:color w:val="000000" w:themeColor="text1"/>
              </w:rPr>
              <w:t>Mapa dwustronna: na pierwszej stronie mapa ukazująca aktualny stan ochrony przyrody w Polsce rozmieszczenie obszarów chronionych (m.in. parków narodowych, parków krajobrazowych, rezerwatów przyrody) oraz podlegających ochronie obiektów przyrody nieożywionej: z zaznaczonym występowaniem gatunków roślin i zwierząt chronionych w Polsce; na mapie zastosowano nowy podział rezerwatów przyrody obowiązujący na mocy Rozporządzenia Ministra Środowiska. Na odwrocie taka sama mapa bez nazewnictwa (do ćwiczeń).</w:t>
            </w:r>
          </w:p>
        </w:tc>
        <w:tc>
          <w:tcPr>
            <w:tcW w:w="1134" w:type="dxa"/>
          </w:tcPr>
          <w:p w14:paraId="6166EEB8"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44E0F62A"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055083A0"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7CD646D8" w14:textId="77777777" w:rsidR="003B0DC6" w:rsidRPr="003B0DC6" w:rsidRDefault="003B0DC6" w:rsidP="003B0DC6">
            <w:pPr>
              <w:spacing w:after="160" w:line="259" w:lineRule="auto"/>
              <w:rPr>
                <w:color w:val="000000" w:themeColor="text1"/>
              </w:rPr>
            </w:pPr>
            <w:r w:rsidRPr="003B0DC6">
              <w:rPr>
                <w:color w:val="000000" w:themeColor="text1"/>
              </w:rPr>
              <w:t>0</w:t>
            </w:r>
          </w:p>
        </w:tc>
      </w:tr>
      <w:tr w:rsidR="003B0DC6" w:rsidRPr="003B0DC6" w14:paraId="4111067F" w14:textId="77777777" w:rsidTr="003B0DC6">
        <w:trPr>
          <w:jc w:val="center"/>
        </w:trPr>
        <w:tc>
          <w:tcPr>
            <w:tcW w:w="709" w:type="dxa"/>
          </w:tcPr>
          <w:p w14:paraId="27DC8482"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109.</w:t>
            </w:r>
          </w:p>
        </w:tc>
        <w:tc>
          <w:tcPr>
            <w:tcW w:w="2137" w:type="dxa"/>
          </w:tcPr>
          <w:p w14:paraId="51D448B1" w14:textId="77777777" w:rsidR="003B0DC6" w:rsidRPr="003B0DC6" w:rsidRDefault="003B0DC6" w:rsidP="003B0DC6">
            <w:pPr>
              <w:spacing w:after="160" w:line="259" w:lineRule="auto"/>
              <w:rPr>
                <w:color w:val="000000" w:themeColor="text1"/>
              </w:rPr>
            </w:pPr>
            <w:r w:rsidRPr="003B0DC6">
              <w:rPr>
                <w:color w:val="000000" w:themeColor="text1"/>
              </w:rPr>
              <w:t>Szkielet człowieka z ruchomymi elementami 1:1</w:t>
            </w:r>
          </w:p>
        </w:tc>
        <w:tc>
          <w:tcPr>
            <w:tcW w:w="6652" w:type="dxa"/>
          </w:tcPr>
          <w:p w14:paraId="57F5837E" w14:textId="77777777" w:rsidR="003B0DC6" w:rsidRPr="003B0DC6" w:rsidRDefault="003B0DC6" w:rsidP="003B0DC6">
            <w:pPr>
              <w:spacing w:after="160" w:line="259" w:lineRule="auto"/>
              <w:rPr>
                <w:color w:val="000000" w:themeColor="text1"/>
              </w:rPr>
            </w:pPr>
            <w:r w:rsidRPr="003B0DC6">
              <w:rPr>
                <w:color w:val="000000" w:themeColor="text1"/>
              </w:rPr>
              <w:t>Szkielet człowieka naturalnej wielkości z tworzywa sztucznego na stojaku w kółkami. Czaszkę (żuchwa ruchoma) i kończyny można odłączać. Zalecana wysokość 170 cm.</w:t>
            </w:r>
          </w:p>
        </w:tc>
        <w:tc>
          <w:tcPr>
            <w:tcW w:w="1134" w:type="dxa"/>
          </w:tcPr>
          <w:p w14:paraId="00C266C6" w14:textId="77777777" w:rsidR="003B0DC6" w:rsidRPr="003B0DC6" w:rsidRDefault="003B0DC6" w:rsidP="003B0DC6">
            <w:pPr>
              <w:spacing w:after="160" w:line="259" w:lineRule="auto"/>
              <w:rPr>
                <w:color w:val="000000" w:themeColor="text1"/>
              </w:rPr>
            </w:pPr>
            <w:r w:rsidRPr="003B0DC6">
              <w:rPr>
                <w:color w:val="000000" w:themeColor="text1"/>
              </w:rPr>
              <w:t>szt.</w:t>
            </w:r>
          </w:p>
        </w:tc>
        <w:tc>
          <w:tcPr>
            <w:tcW w:w="993" w:type="dxa"/>
          </w:tcPr>
          <w:p w14:paraId="3CED5FEB"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798597BB" w14:textId="77777777" w:rsidR="003B0DC6" w:rsidRPr="003B0DC6" w:rsidRDefault="003B0DC6" w:rsidP="003B0DC6">
            <w:pPr>
              <w:spacing w:after="160" w:line="259" w:lineRule="auto"/>
              <w:rPr>
                <w:color w:val="000000" w:themeColor="text1"/>
              </w:rPr>
            </w:pPr>
            <w:r w:rsidRPr="003B0DC6">
              <w:rPr>
                <w:color w:val="000000" w:themeColor="text1"/>
              </w:rPr>
              <w:t>1</w:t>
            </w:r>
          </w:p>
        </w:tc>
        <w:tc>
          <w:tcPr>
            <w:tcW w:w="992" w:type="dxa"/>
          </w:tcPr>
          <w:p w14:paraId="151AD2AD" w14:textId="77777777" w:rsidR="003B0DC6" w:rsidRPr="003B0DC6" w:rsidRDefault="003B0DC6" w:rsidP="003B0DC6">
            <w:pPr>
              <w:spacing w:after="160" w:line="259" w:lineRule="auto"/>
              <w:rPr>
                <w:color w:val="000000" w:themeColor="text1"/>
              </w:rPr>
            </w:pPr>
            <w:r w:rsidRPr="003B0DC6">
              <w:rPr>
                <w:color w:val="000000" w:themeColor="text1"/>
              </w:rPr>
              <w:t>1</w:t>
            </w:r>
          </w:p>
        </w:tc>
      </w:tr>
      <w:tr w:rsidR="003B0DC6" w:rsidRPr="003B0DC6" w14:paraId="6BB0AE9B" w14:textId="77777777" w:rsidTr="003B0DC6">
        <w:trPr>
          <w:jc w:val="center"/>
        </w:trPr>
        <w:tc>
          <w:tcPr>
            <w:tcW w:w="709" w:type="dxa"/>
          </w:tcPr>
          <w:p w14:paraId="45331333" w14:textId="77777777" w:rsidR="003B0DC6" w:rsidRPr="003B0DC6" w:rsidRDefault="003B0DC6" w:rsidP="003B0DC6">
            <w:pPr>
              <w:numPr>
                <w:ilvl w:val="0"/>
                <w:numId w:val="1"/>
              </w:numPr>
              <w:spacing w:after="160" w:line="259" w:lineRule="auto"/>
              <w:rPr>
                <w:color w:val="000000" w:themeColor="text1"/>
              </w:rPr>
            </w:pPr>
            <w:r w:rsidRPr="003B0DC6">
              <w:rPr>
                <w:color w:val="000000" w:themeColor="text1"/>
              </w:rPr>
              <w:t>110.</w:t>
            </w:r>
          </w:p>
        </w:tc>
        <w:tc>
          <w:tcPr>
            <w:tcW w:w="2137" w:type="dxa"/>
          </w:tcPr>
          <w:p w14:paraId="537455EE" w14:textId="77777777" w:rsidR="003B0DC6" w:rsidRPr="003B0DC6" w:rsidRDefault="003B0DC6" w:rsidP="003B0DC6">
            <w:pPr>
              <w:spacing w:after="160" w:line="259" w:lineRule="auto"/>
              <w:rPr>
                <w:color w:val="000000" w:themeColor="text1"/>
              </w:rPr>
            </w:pPr>
            <w:r w:rsidRPr="003B0DC6">
              <w:rPr>
                <w:color w:val="000000" w:themeColor="text1"/>
              </w:rPr>
              <w:t>Modele: szkielet ryby, płaza, gada, ptaka, ssaka</w:t>
            </w:r>
          </w:p>
        </w:tc>
        <w:tc>
          <w:tcPr>
            <w:tcW w:w="6652" w:type="dxa"/>
          </w:tcPr>
          <w:p w14:paraId="31117376" w14:textId="77777777" w:rsidR="003B0DC6" w:rsidRPr="003B0DC6" w:rsidRDefault="003B0DC6" w:rsidP="003B0DC6">
            <w:pPr>
              <w:spacing w:after="160" w:line="259" w:lineRule="auto"/>
              <w:rPr>
                <w:color w:val="000000" w:themeColor="text1"/>
              </w:rPr>
            </w:pPr>
            <w:r w:rsidRPr="003B0DC6">
              <w:rPr>
                <w:color w:val="000000" w:themeColor="text1"/>
              </w:rPr>
              <w:t>Zestaw naturalnych szkieletów: ryby, żaby, jaszczurki, gołębia, królika umieszczone na podstawie. Szkielety zabezpieczone są szczelną osłoną wykonaną z pleksi chroniącą modele przed kurzem i uszkodzeniami mechanicznymi. Do każdego szkieletu dołączono opis. Na wybranych kościach naniesione są numeryczne oznaczenia ułatwiające identyfikację poszczególnych elementów szkieletów. Wykonawca zobowiązany jest do dostarczenia po jednej sztuce (każdy inny) w/w modeli naturalnych szkieletów 5 sztuk x 3= łącznie 15 sztuk.</w:t>
            </w:r>
          </w:p>
        </w:tc>
        <w:tc>
          <w:tcPr>
            <w:tcW w:w="1134" w:type="dxa"/>
          </w:tcPr>
          <w:p w14:paraId="05875435" w14:textId="77777777" w:rsidR="003B0DC6" w:rsidRPr="003B0DC6" w:rsidRDefault="003B0DC6" w:rsidP="003B0DC6">
            <w:pPr>
              <w:spacing w:after="160" w:line="259" w:lineRule="auto"/>
              <w:rPr>
                <w:color w:val="000000" w:themeColor="text1"/>
              </w:rPr>
            </w:pPr>
            <w:r w:rsidRPr="003B0DC6">
              <w:rPr>
                <w:color w:val="000000" w:themeColor="text1"/>
              </w:rPr>
              <w:t>sz.</w:t>
            </w:r>
          </w:p>
        </w:tc>
        <w:tc>
          <w:tcPr>
            <w:tcW w:w="993" w:type="dxa"/>
          </w:tcPr>
          <w:p w14:paraId="33B61CAB" w14:textId="77777777" w:rsidR="003B0DC6" w:rsidRPr="003B0DC6" w:rsidRDefault="003B0DC6" w:rsidP="003B0DC6">
            <w:pPr>
              <w:spacing w:after="160" w:line="259" w:lineRule="auto"/>
              <w:rPr>
                <w:color w:val="000000" w:themeColor="text1"/>
              </w:rPr>
            </w:pPr>
            <w:r w:rsidRPr="003B0DC6">
              <w:rPr>
                <w:color w:val="000000" w:themeColor="text1"/>
              </w:rPr>
              <w:t>3</w:t>
            </w:r>
          </w:p>
        </w:tc>
        <w:tc>
          <w:tcPr>
            <w:tcW w:w="992" w:type="dxa"/>
          </w:tcPr>
          <w:p w14:paraId="6C76946D" w14:textId="77777777" w:rsidR="003B0DC6" w:rsidRPr="003B0DC6" w:rsidRDefault="003B0DC6" w:rsidP="003B0DC6">
            <w:pPr>
              <w:spacing w:after="160" w:line="259" w:lineRule="auto"/>
              <w:rPr>
                <w:color w:val="000000" w:themeColor="text1"/>
              </w:rPr>
            </w:pPr>
            <w:r w:rsidRPr="003B0DC6">
              <w:rPr>
                <w:color w:val="000000" w:themeColor="text1"/>
              </w:rPr>
              <w:t>2</w:t>
            </w:r>
          </w:p>
        </w:tc>
        <w:tc>
          <w:tcPr>
            <w:tcW w:w="992" w:type="dxa"/>
          </w:tcPr>
          <w:p w14:paraId="1C28FE4E" w14:textId="77777777" w:rsidR="003B0DC6" w:rsidRPr="003B0DC6" w:rsidRDefault="003B0DC6" w:rsidP="003B0DC6">
            <w:pPr>
              <w:spacing w:after="160" w:line="259" w:lineRule="auto"/>
              <w:rPr>
                <w:color w:val="000000" w:themeColor="text1"/>
              </w:rPr>
            </w:pPr>
            <w:r w:rsidRPr="003B0DC6">
              <w:rPr>
                <w:color w:val="000000" w:themeColor="text1"/>
              </w:rPr>
              <w:t>1</w:t>
            </w:r>
          </w:p>
        </w:tc>
      </w:tr>
    </w:tbl>
    <w:p w14:paraId="33AC5B2F" w14:textId="77777777" w:rsidR="00FD158C" w:rsidRPr="007D24EF" w:rsidRDefault="00FD158C" w:rsidP="004B053D">
      <w:pPr>
        <w:rPr>
          <w:color w:val="000000" w:themeColor="text1"/>
        </w:rPr>
      </w:pPr>
      <w:bookmarkStart w:id="3" w:name="_GoBack"/>
      <w:bookmarkEnd w:id="3"/>
    </w:p>
    <w:sectPr w:rsidR="00FD158C" w:rsidRPr="007D24EF" w:rsidSect="009404F6">
      <w:headerReference w:type="default" r:id="rId8"/>
      <w:pgSz w:w="16838" w:h="11906" w:orient="landscape"/>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7CA42B" w14:textId="77777777" w:rsidR="009F0FE6" w:rsidRDefault="009F0FE6" w:rsidP="00FF1B8A">
      <w:pPr>
        <w:spacing w:after="0" w:line="240" w:lineRule="auto"/>
      </w:pPr>
      <w:r>
        <w:separator/>
      </w:r>
    </w:p>
  </w:endnote>
  <w:endnote w:type="continuationSeparator" w:id="0">
    <w:p w14:paraId="2E2A8CE9" w14:textId="77777777" w:rsidR="009F0FE6" w:rsidRDefault="009F0FE6" w:rsidP="00FF1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E1A90F" w14:textId="77777777" w:rsidR="009F0FE6" w:rsidRDefault="009F0FE6" w:rsidP="00FF1B8A">
      <w:pPr>
        <w:spacing w:after="0" w:line="240" w:lineRule="auto"/>
      </w:pPr>
      <w:r>
        <w:separator/>
      </w:r>
    </w:p>
  </w:footnote>
  <w:footnote w:type="continuationSeparator" w:id="0">
    <w:p w14:paraId="64DE80DC" w14:textId="77777777" w:rsidR="009F0FE6" w:rsidRDefault="009F0FE6" w:rsidP="00FF1B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D8D39" w14:textId="77777777" w:rsidR="00656FD9" w:rsidRPr="00E1166B" w:rsidRDefault="00656FD9" w:rsidP="00FF1B8A">
    <w:pPr>
      <w:pStyle w:val="Stopka"/>
      <w:jc w:val="center"/>
      <w:rPr>
        <w:rFonts w:ascii="Calibri" w:hAnsi="Calibri"/>
        <w:b/>
        <w:noProof/>
        <w:sz w:val="20"/>
        <w:szCs w:val="20"/>
      </w:rPr>
    </w:pPr>
    <w:r>
      <w:rPr>
        <w:rFonts w:ascii="Calibri" w:hAnsi="Calibri"/>
        <w:b/>
        <w:noProof/>
        <w:sz w:val="20"/>
        <w:szCs w:val="20"/>
        <w:lang w:eastAsia="pl-PL"/>
      </w:rPr>
      <w:drawing>
        <wp:inline distT="0" distB="0" distL="0" distR="0" wp14:anchorId="53F11157" wp14:editId="62331158">
          <wp:extent cx="4876800" cy="790575"/>
          <wp:effectExtent l="0" t="0" r="0" b="9525"/>
          <wp:docPr id="5" name="Obraz 5" descr="oznaczenia_efs_black_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znaczenia_efs_black_01-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76800" cy="7905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643154"/>
    <w:multiLevelType w:val="hybridMultilevel"/>
    <w:tmpl w:val="986AB92A"/>
    <w:lvl w:ilvl="0" w:tplc="B92EBF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DF06AF"/>
    <w:multiLevelType w:val="hybridMultilevel"/>
    <w:tmpl w:val="0B9A9498"/>
    <w:lvl w:ilvl="0" w:tplc="5942CE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AE058DC"/>
    <w:multiLevelType w:val="hybridMultilevel"/>
    <w:tmpl w:val="DE027AD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B8A"/>
    <w:rsid w:val="000021EA"/>
    <w:rsid w:val="0002734E"/>
    <w:rsid w:val="00043666"/>
    <w:rsid w:val="000444D3"/>
    <w:rsid w:val="000463F4"/>
    <w:rsid w:val="0005490D"/>
    <w:rsid w:val="0007181D"/>
    <w:rsid w:val="000A15BB"/>
    <w:rsid w:val="000A3D22"/>
    <w:rsid w:val="000A7C8B"/>
    <w:rsid w:val="000B4172"/>
    <w:rsid w:val="000C7F31"/>
    <w:rsid w:val="000D6BF7"/>
    <w:rsid w:val="000F7FFC"/>
    <w:rsid w:val="001121AC"/>
    <w:rsid w:val="00112E53"/>
    <w:rsid w:val="00122CA3"/>
    <w:rsid w:val="00126DE5"/>
    <w:rsid w:val="001323B4"/>
    <w:rsid w:val="00135270"/>
    <w:rsid w:val="00153B3E"/>
    <w:rsid w:val="00161122"/>
    <w:rsid w:val="00161793"/>
    <w:rsid w:val="00177DF4"/>
    <w:rsid w:val="001866A3"/>
    <w:rsid w:val="00195E00"/>
    <w:rsid w:val="001B27A3"/>
    <w:rsid w:val="001B672B"/>
    <w:rsid w:val="001D1EB2"/>
    <w:rsid w:val="001E1B3A"/>
    <w:rsid w:val="001E2ECE"/>
    <w:rsid w:val="0021719D"/>
    <w:rsid w:val="00235287"/>
    <w:rsid w:val="00244719"/>
    <w:rsid w:val="002555BA"/>
    <w:rsid w:val="00270FD5"/>
    <w:rsid w:val="0027431B"/>
    <w:rsid w:val="002A3694"/>
    <w:rsid w:val="002A6CDF"/>
    <w:rsid w:val="002C37BC"/>
    <w:rsid w:val="002D58EB"/>
    <w:rsid w:val="002D7413"/>
    <w:rsid w:val="002E0C7B"/>
    <w:rsid w:val="002F6D36"/>
    <w:rsid w:val="002F7E3C"/>
    <w:rsid w:val="00304A92"/>
    <w:rsid w:val="00304E44"/>
    <w:rsid w:val="003149F5"/>
    <w:rsid w:val="0031554E"/>
    <w:rsid w:val="00323582"/>
    <w:rsid w:val="0032680D"/>
    <w:rsid w:val="00326F36"/>
    <w:rsid w:val="003338E5"/>
    <w:rsid w:val="00334170"/>
    <w:rsid w:val="00351F10"/>
    <w:rsid w:val="003539EE"/>
    <w:rsid w:val="00354164"/>
    <w:rsid w:val="00366160"/>
    <w:rsid w:val="003667F0"/>
    <w:rsid w:val="003814A6"/>
    <w:rsid w:val="003828BC"/>
    <w:rsid w:val="00392D4D"/>
    <w:rsid w:val="003B0DC6"/>
    <w:rsid w:val="003C73DA"/>
    <w:rsid w:val="003D40C3"/>
    <w:rsid w:val="003E6D0B"/>
    <w:rsid w:val="003F22DC"/>
    <w:rsid w:val="004001B1"/>
    <w:rsid w:val="00412485"/>
    <w:rsid w:val="0042368A"/>
    <w:rsid w:val="00453EBD"/>
    <w:rsid w:val="00454DF4"/>
    <w:rsid w:val="00461163"/>
    <w:rsid w:val="00461475"/>
    <w:rsid w:val="004671E5"/>
    <w:rsid w:val="0048128A"/>
    <w:rsid w:val="004A5FF8"/>
    <w:rsid w:val="004B053D"/>
    <w:rsid w:val="004B717C"/>
    <w:rsid w:val="004C49BC"/>
    <w:rsid w:val="004C5ACE"/>
    <w:rsid w:val="004D6E44"/>
    <w:rsid w:val="004E3402"/>
    <w:rsid w:val="004E7043"/>
    <w:rsid w:val="004F7E10"/>
    <w:rsid w:val="0051247D"/>
    <w:rsid w:val="0051507C"/>
    <w:rsid w:val="0052108B"/>
    <w:rsid w:val="0052377F"/>
    <w:rsid w:val="0052551C"/>
    <w:rsid w:val="00532420"/>
    <w:rsid w:val="005423A5"/>
    <w:rsid w:val="0055120D"/>
    <w:rsid w:val="005538B8"/>
    <w:rsid w:val="00554C3F"/>
    <w:rsid w:val="00586ACF"/>
    <w:rsid w:val="00590BBE"/>
    <w:rsid w:val="005A07D8"/>
    <w:rsid w:val="005A41E8"/>
    <w:rsid w:val="005E01E4"/>
    <w:rsid w:val="005E6695"/>
    <w:rsid w:val="005F5AEF"/>
    <w:rsid w:val="005F7516"/>
    <w:rsid w:val="005F7C7E"/>
    <w:rsid w:val="00605EE8"/>
    <w:rsid w:val="0062100E"/>
    <w:rsid w:val="00625762"/>
    <w:rsid w:val="00632745"/>
    <w:rsid w:val="0065153F"/>
    <w:rsid w:val="00652FC2"/>
    <w:rsid w:val="006552B5"/>
    <w:rsid w:val="00656FD9"/>
    <w:rsid w:val="006576FD"/>
    <w:rsid w:val="00657BED"/>
    <w:rsid w:val="006758F4"/>
    <w:rsid w:val="0069233E"/>
    <w:rsid w:val="006C0611"/>
    <w:rsid w:val="006D1238"/>
    <w:rsid w:val="006D648E"/>
    <w:rsid w:val="006E4980"/>
    <w:rsid w:val="00707D7C"/>
    <w:rsid w:val="00721ACC"/>
    <w:rsid w:val="00727C66"/>
    <w:rsid w:val="00731B2B"/>
    <w:rsid w:val="007325AA"/>
    <w:rsid w:val="007440D1"/>
    <w:rsid w:val="00751BFD"/>
    <w:rsid w:val="0076238C"/>
    <w:rsid w:val="00763F89"/>
    <w:rsid w:val="0077321A"/>
    <w:rsid w:val="00784EF7"/>
    <w:rsid w:val="00786009"/>
    <w:rsid w:val="00793ABE"/>
    <w:rsid w:val="00793BFB"/>
    <w:rsid w:val="007A65FC"/>
    <w:rsid w:val="007B11CD"/>
    <w:rsid w:val="007B20C9"/>
    <w:rsid w:val="007B5175"/>
    <w:rsid w:val="007D24EF"/>
    <w:rsid w:val="007D2CA1"/>
    <w:rsid w:val="007F0E40"/>
    <w:rsid w:val="007F28B9"/>
    <w:rsid w:val="007F649F"/>
    <w:rsid w:val="00800C51"/>
    <w:rsid w:val="00804A69"/>
    <w:rsid w:val="00811C5D"/>
    <w:rsid w:val="00827819"/>
    <w:rsid w:val="0083284F"/>
    <w:rsid w:val="008446A6"/>
    <w:rsid w:val="008549DF"/>
    <w:rsid w:val="00863D20"/>
    <w:rsid w:val="00866BE0"/>
    <w:rsid w:val="00875A5C"/>
    <w:rsid w:val="00894FD7"/>
    <w:rsid w:val="008A61C7"/>
    <w:rsid w:val="008A7A8B"/>
    <w:rsid w:val="008B7CC1"/>
    <w:rsid w:val="008C3E73"/>
    <w:rsid w:val="008C44FA"/>
    <w:rsid w:val="008C67EB"/>
    <w:rsid w:val="008F2323"/>
    <w:rsid w:val="008F6F48"/>
    <w:rsid w:val="00905F86"/>
    <w:rsid w:val="009132DC"/>
    <w:rsid w:val="00931803"/>
    <w:rsid w:val="009404F6"/>
    <w:rsid w:val="00950E06"/>
    <w:rsid w:val="009610C1"/>
    <w:rsid w:val="0097106D"/>
    <w:rsid w:val="0097443E"/>
    <w:rsid w:val="00974F32"/>
    <w:rsid w:val="00975B92"/>
    <w:rsid w:val="009973EA"/>
    <w:rsid w:val="009A7A5C"/>
    <w:rsid w:val="009B1236"/>
    <w:rsid w:val="009B2ACB"/>
    <w:rsid w:val="009B2FCF"/>
    <w:rsid w:val="009B378E"/>
    <w:rsid w:val="009C07B8"/>
    <w:rsid w:val="009D119A"/>
    <w:rsid w:val="009E5EC9"/>
    <w:rsid w:val="009F0FE6"/>
    <w:rsid w:val="009F65A1"/>
    <w:rsid w:val="009F714F"/>
    <w:rsid w:val="00A17F7C"/>
    <w:rsid w:val="00A57487"/>
    <w:rsid w:val="00A627CE"/>
    <w:rsid w:val="00A91D4B"/>
    <w:rsid w:val="00AA27B8"/>
    <w:rsid w:val="00AA365B"/>
    <w:rsid w:val="00AB2BA8"/>
    <w:rsid w:val="00AC726F"/>
    <w:rsid w:val="00AD1722"/>
    <w:rsid w:val="00B01AF7"/>
    <w:rsid w:val="00B53AB0"/>
    <w:rsid w:val="00B5454F"/>
    <w:rsid w:val="00B66A15"/>
    <w:rsid w:val="00B77EA0"/>
    <w:rsid w:val="00B850F9"/>
    <w:rsid w:val="00B96ED0"/>
    <w:rsid w:val="00BB3F49"/>
    <w:rsid w:val="00BB5D98"/>
    <w:rsid w:val="00BC5216"/>
    <w:rsid w:val="00BD3473"/>
    <w:rsid w:val="00BD7FE8"/>
    <w:rsid w:val="00BE2B99"/>
    <w:rsid w:val="00BF0920"/>
    <w:rsid w:val="00BF132C"/>
    <w:rsid w:val="00BF4446"/>
    <w:rsid w:val="00C21F5B"/>
    <w:rsid w:val="00C27F3A"/>
    <w:rsid w:val="00C30369"/>
    <w:rsid w:val="00C40582"/>
    <w:rsid w:val="00C707FB"/>
    <w:rsid w:val="00C8762E"/>
    <w:rsid w:val="00CB1226"/>
    <w:rsid w:val="00CB1D43"/>
    <w:rsid w:val="00CB5C38"/>
    <w:rsid w:val="00CC069B"/>
    <w:rsid w:val="00CC1112"/>
    <w:rsid w:val="00CC4A6E"/>
    <w:rsid w:val="00CD1C09"/>
    <w:rsid w:val="00CD6B21"/>
    <w:rsid w:val="00CE7862"/>
    <w:rsid w:val="00CF176C"/>
    <w:rsid w:val="00D06CA7"/>
    <w:rsid w:val="00D1119F"/>
    <w:rsid w:val="00D12F3F"/>
    <w:rsid w:val="00D27485"/>
    <w:rsid w:val="00D33332"/>
    <w:rsid w:val="00D33B3C"/>
    <w:rsid w:val="00D36D7C"/>
    <w:rsid w:val="00D62194"/>
    <w:rsid w:val="00D653F2"/>
    <w:rsid w:val="00D86638"/>
    <w:rsid w:val="00D971D2"/>
    <w:rsid w:val="00DB6FF9"/>
    <w:rsid w:val="00DC4298"/>
    <w:rsid w:val="00DF7B5B"/>
    <w:rsid w:val="00E10C81"/>
    <w:rsid w:val="00E10FA4"/>
    <w:rsid w:val="00E17A6B"/>
    <w:rsid w:val="00E24A5A"/>
    <w:rsid w:val="00E262DD"/>
    <w:rsid w:val="00E2705F"/>
    <w:rsid w:val="00E30408"/>
    <w:rsid w:val="00E3206C"/>
    <w:rsid w:val="00E32BB0"/>
    <w:rsid w:val="00E431D0"/>
    <w:rsid w:val="00E53C48"/>
    <w:rsid w:val="00E66C4E"/>
    <w:rsid w:val="00E7116E"/>
    <w:rsid w:val="00E72980"/>
    <w:rsid w:val="00E80204"/>
    <w:rsid w:val="00E833E8"/>
    <w:rsid w:val="00EA5C75"/>
    <w:rsid w:val="00EB062A"/>
    <w:rsid w:val="00EB2CA6"/>
    <w:rsid w:val="00EB430C"/>
    <w:rsid w:val="00EC019A"/>
    <w:rsid w:val="00EC0ADA"/>
    <w:rsid w:val="00EC392D"/>
    <w:rsid w:val="00ED231D"/>
    <w:rsid w:val="00EE7C39"/>
    <w:rsid w:val="00F1537E"/>
    <w:rsid w:val="00F22BE0"/>
    <w:rsid w:val="00F304D9"/>
    <w:rsid w:val="00F30FE6"/>
    <w:rsid w:val="00F400B9"/>
    <w:rsid w:val="00F43400"/>
    <w:rsid w:val="00F53F12"/>
    <w:rsid w:val="00F62ADF"/>
    <w:rsid w:val="00F71A8A"/>
    <w:rsid w:val="00F73653"/>
    <w:rsid w:val="00F75456"/>
    <w:rsid w:val="00F902F1"/>
    <w:rsid w:val="00F95D46"/>
    <w:rsid w:val="00F96B24"/>
    <w:rsid w:val="00FA2C77"/>
    <w:rsid w:val="00FA2D47"/>
    <w:rsid w:val="00FA5459"/>
    <w:rsid w:val="00FC6ED5"/>
    <w:rsid w:val="00FD158C"/>
    <w:rsid w:val="00FD306F"/>
    <w:rsid w:val="00FE5051"/>
    <w:rsid w:val="00FF1B8A"/>
    <w:rsid w:val="00FF44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CB233"/>
  <w15:docId w15:val="{A42CDFEC-864C-431B-9679-9A84EBAB4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F1B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FF1B8A"/>
    <w:pPr>
      <w:tabs>
        <w:tab w:val="center" w:pos="4536"/>
        <w:tab w:val="right" w:pos="9072"/>
      </w:tabs>
      <w:spacing w:after="0" w:line="240" w:lineRule="auto"/>
    </w:pPr>
  </w:style>
  <w:style w:type="character" w:customStyle="1" w:styleId="NagwekZnak">
    <w:name w:val="Nagłówek Znak"/>
    <w:basedOn w:val="Domylnaczcionkaakapitu"/>
    <w:link w:val="Nagwek"/>
    <w:rsid w:val="00FF1B8A"/>
  </w:style>
  <w:style w:type="paragraph" w:styleId="Stopka">
    <w:name w:val="footer"/>
    <w:basedOn w:val="Normalny"/>
    <w:link w:val="StopkaZnak"/>
    <w:uiPriority w:val="99"/>
    <w:unhideWhenUsed/>
    <w:rsid w:val="00FF1B8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1B8A"/>
  </w:style>
  <w:style w:type="paragraph" w:styleId="Tekstdymka">
    <w:name w:val="Balloon Text"/>
    <w:basedOn w:val="Normalny"/>
    <w:link w:val="TekstdymkaZnak"/>
    <w:uiPriority w:val="99"/>
    <w:semiHidden/>
    <w:unhideWhenUsed/>
    <w:rsid w:val="00BF092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F0920"/>
    <w:rPr>
      <w:rFonts w:ascii="Tahoma" w:hAnsi="Tahoma" w:cs="Tahoma"/>
      <w:sz w:val="16"/>
      <w:szCs w:val="16"/>
    </w:rPr>
  </w:style>
  <w:style w:type="paragraph" w:styleId="Tekstprzypisudolnego">
    <w:name w:val="footnote text"/>
    <w:basedOn w:val="Normalny"/>
    <w:link w:val="TekstprzypisudolnegoZnak"/>
    <w:uiPriority w:val="99"/>
    <w:semiHidden/>
    <w:unhideWhenUsed/>
    <w:rsid w:val="00B850F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850F9"/>
    <w:rPr>
      <w:sz w:val="20"/>
      <w:szCs w:val="20"/>
    </w:rPr>
  </w:style>
  <w:style w:type="character" w:styleId="Odwoanieprzypisudolnego">
    <w:name w:val="footnote reference"/>
    <w:basedOn w:val="Domylnaczcionkaakapitu"/>
    <w:uiPriority w:val="99"/>
    <w:semiHidden/>
    <w:unhideWhenUsed/>
    <w:rsid w:val="00B850F9"/>
    <w:rPr>
      <w:vertAlign w:val="superscript"/>
    </w:rPr>
  </w:style>
  <w:style w:type="paragraph" w:styleId="Tekstprzypisukocowego">
    <w:name w:val="endnote text"/>
    <w:basedOn w:val="Normalny"/>
    <w:link w:val="TekstprzypisukocowegoZnak"/>
    <w:uiPriority w:val="99"/>
    <w:semiHidden/>
    <w:unhideWhenUsed/>
    <w:rsid w:val="007D2CA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D2CA1"/>
    <w:rPr>
      <w:sz w:val="20"/>
      <w:szCs w:val="20"/>
    </w:rPr>
  </w:style>
  <w:style w:type="character" w:styleId="Odwoanieprzypisukocowego">
    <w:name w:val="endnote reference"/>
    <w:basedOn w:val="Domylnaczcionkaakapitu"/>
    <w:uiPriority w:val="99"/>
    <w:semiHidden/>
    <w:unhideWhenUsed/>
    <w:rsid w:val="007D2CA1"/>
    <w:rPr>
      <w:vertAlign w:val="superscript"/>
    </w:rPr>
  </w:style>
  <w:style w:type="character" w:styleId="Odwoaniedokomentarza">
    <w:name w:val="annotation reference"/>
    <w:basedOn w:val="Domylnaczcionkaakapitu"/>
    <w:uiPriority w:val="99"/>
    <w:semiHidden/>
    <w:unhideWhenUsed/>
    <w:rsid w:val="00E3206C"/>
    <w:rPr>
      <w:sz w:val="16"/>
      <w:szCs w:val="16"/>
    </w:rPr>
  </w:style>
  <w:style w:type="paragraph" w:styleId="Tekstkomentarza">
    <w:name w:val="annotation text"/>
    <w:basedOn w:val="Normalny"/>
    <w:link w:val="TekstkomentarzaZnak"/>
    <w:uiPriority w:val="99"/>
    <w:semiHidden/>
    <w:unhideWhenUsed/>
    <w:rsid w:val="00E3206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206C"/>
    <w:rPr>
      <w:sz w:val="20"/>
      <w:szCs w:val="20"/>
    </w:rPr>
  </w:style>
  <w:style w:type="paragraph" w:styleId="Tematkomentarza">
    <w:name w:val="annotation subject"/>
    <w:basedOn w:val="Tekstkomentarza"/>
    <w:next w:val="Tekstkomentarza"/>
    <w:link w:val="TematkomentarzaZnak"/>
    <w:uiPriority w:val="99"/>
    <w:semiHidden/>
    <w:unhideWhenUsed/>
    <w:rsid w:val="00E3206C"/>
    <w:rPr>
      <w:b/>
      <w:bCs/>
    </w:rPr>
  </w:style>
  <w:style w:type="character" w:customStyle="1" w:styleId="TematkomentarzaZnak">
    <w:name w:val="Temat komentarza Znak"/>
    <w:basedOn w:val="TekstkomentarzaZnak"/>
    <w:link w:val="Tematkomentarza"/>
    <w:uiPriority w:val="99"/>
    <w:semiHidden/>
    <w:rsid w:val="00E3206C"/>
    <w:rPr>
      <w:b/>
      <w:bCs/>
      <w:sz w:val="20"/>
      <w:szCs w:val="20"/>
    </w:rPr>
  </w:style>
  <w:style w:type="paragraph" w:styleId="Akapitzlist">
    <w:name w:val="List Paragraph"/>
    <w:basedOn w:val="Normalny"/>
    <w:uiPriority w:val="34"/>
    <w:qFormat/>
    <w:rsid w:val="003149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8C96B-5793-487F-815D-E41F31AE7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4343</Words>
  <Characters>26061</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 </cp:lastModifiedBy>
  <cp:revision>3</cp:revision>
  <cp:lastPrinted>2019-02-16T13:05:00Z</cp:lastPrinted>
  <dcterms:created xsi:type="dcterms:W3CDTF">2019-04-02T07:02:00Z</dcterms:created>
  <dcterms:modified xsi:type="dcterms:W3CDTF">2019-04-02T07:07:00Z</dcterms:modified>
</cp:coreProperties>
</file>