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2C" w:rsidRPr="00E14CB4" w:rsidRDefault="004D1B16" w:rsidP="004D1B16">
      <w:pPr>
        <w:jc w:val="right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Załącznik nr 2 do zapytania ofertowego</w:t>
      </w:r>
    </w:p>
    <w:p w:rsidR="004D1B16" w:rsidRDefault="004D1B16" w:rsidP="004D1B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326">
        <w:rPr>
          <w:rFonts w:ascii="Times New Roman" w:hAnsi="Times New Roman" w:cs="Times New Roman"/>
          <w:b/>
          <w:sz w:val="28"/>
          <w:szCs w:val="28"/>
          <w:u w:val="single"/>
        </w:rPr>
        <w:t>Istotne postanowienia umowy</w:t>
      </w:r>
    </w:p>
    <w:p w:rsidR="00056326" w:rsidRPr="00056326" w:rsidRDefault="00056326" w:rsidP="004D1B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B16" w:rsidRPr="00E14CB4" w:rsidRDefault="0034265E" w:rsidP="004D1B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zawarta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dniu ………………. r</w:t>
      </w:r>
      <w:r w:rsidR="004D1B16" w:rsidRPr="00E14CB4">
        <w:rPr>
          <w:rFonts w:ascii="Times New Roman" w:hAnsi="Times New Roman" w:cs="Times New Roman"/>
          <w:sz w:val="24"/>
          <w:szCs w:val="24"/>
        </w:rPr>
        <w:t>oku w Jakubowicach Murowanych pomiędzy:</w:t>
      </w:r>
    </w:p>
    <w:p w:rsidR="004D1B16" w:rsidRPr="00E14CB4" w:rsidRDefault="004D1B16" w:rsidP="004D1B16">
      <w:pPr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b/>
          <w:sz w:val="24"/>
          <w:szCs w:val="24"/>
        </w:rPr>
        <w:t>Gminą Wólka</w:t>
      </w:r>
      <w:r w:rsidRPr="00E14CB4">
        <w:rPr>
          <w:rFonts w:ascii="Times New Roman" w:hAnsi="Times New Roman" w:cs="Times New Roman"/>
          <w:sz w:val="24"/>
          <w:szCs w:val="24"/>
        </w:rPr>
        <w:t xml:space="preserve"> z siedzibą w Jakubowicach Murowanych 8, 20-258 Lublin 62, NIP 713-287-29-53, zwaną w treści umowy </w:t>
      </w:r>
      <w:r w:rsidRPr="00E14CB4">
        <w:rPr>
          <w:rFonts w:ascii="Times New Roman" w:hAnsi="Times New Roman" w:cs="Times New Roman"/>
          <w:b/>
          <w:sz w:val="24"/>
          <w:szCs w:val="24"/>
        </w:rPr>
        <w:t>„ ZAMAWIAJĄCYM”,</w:t>
      </w:r>
      <w:r w:rsidRPr="00E14CB4">
        <w:rPr>
          <w:rFonts w:ascii="Times New Roman" w:hAnsi="Times New Roman" w:cs="Times New Roman"/>
          <w:sz w:val="24"/>
          <w:szCs w:val="24"/>
        </w:rPr>
        <w:t xml:space="preserve"> reprezentowanym przez: </w:t>
      </w:r>
      <w:r w:rsidRPr="00E14CB4">
        <w:rPr>
          <w:rFonts w:ascii="Times New Roman" w:hAnsi="Times New Roman" w:cs="Times New Roman"/>
          <w:sz w:val="24"/>
          <w:szCs w:val="24"/>
        </w:rPr>
        <w:br/>
        <w:t>Edwina Gortata – Wójta Gminy Wólka, a</w:t>
      </w:r>
    </w:p>
    <w:p w:rsidR="004D1B16" w:rsidRPr="00E14CB4" w:rsidRDefault="004D1B16" w:rsidP="004D1B16">
      <w:pPr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Start"/>
      <w:r w:rsidRPr="00E14CB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Pr="00E14CB4">
        <w:rPr>
          <w:rFonts w:ascii="Times New Roman" w:hAnsi="Times New Roman" w:cs="Times New Roman"/>
          <w:sz w:val="24"/>
          <w:szCs w:val="24"/>
        </w:rPr>
        <w:t xml:space="preserve">   zwaną</w:t>
      </w:r>
      <w:proofErr w:type="gramEnd"/>
      <w:r w:rsidRPr="00E14CB4">
        <w:rPr>
          <w:rFonts w:ascii="Times New Roman" w:hAnsi="Times New Roman" w:cs="Times New Roman"/>
          <w:sz w:val="24"/>
          <w:szCs w:val="24"/>
        </w:rPr>
        <w:t xml:space="preserve"> w treści umowy </w:t>
      </w:r>
      <w:r w:rsidRPr="00E14CB4">
        <w:rPr>
          <w:rFonts w:ascii="Times New Roman" w:hAnsi="Times New Roman" w:cs="Times New Roman"/>
          <w:b/>
          <w:sz w:val="24"/>
          <w:szCs w:val="24"/>
        </w:rPr>
        <w:t>„WYKONAWCĄ”,</w:t>
      </w:r>
      <w:r w:rsidRPr="00E14CB4">
        <w:rPr>
          <w:rFonts w:ascii="Times New Roman" w:hAnsi="Times New Roman" w:cs="Times New Roman"/>
          <w:sz w:val="24"/>
          <w:szCs w:val="24"/>
        </w:rPr>
        <w:t xml:space="preserve"> reprezentowaną przez:</w:t>
      </w:r>
      <w:r w:rsidRPr="00E14CB4">
        <w:rPr>
          <w:rFonts w:ascii="Times New Roman" w:hAnsi="Times New Roman" w:cs="Times New Roman"/>
          <w:sz w:val="24"/>
          <w:szCs w:val="24"/>
        </w:rPr>
        <w:br/>
      </w:r>
    </w:p>
    <w:p w:rsidR="004D1B16" w:rsidRPr="00E14CB4" w:rsidRDefault="004D1B16" w:rsidP="004D1B16">
      <w:pPr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W rezultacie postępowanie</w:t>
      </w:r>
      <w:r w:rsidR="006B5F8B" w:rsidRPr="00E14CB4">
        <w:rPr>
          <w:rFonts w:ascii="Times New Roman" w:hAnsi="Times New Roman" w:cs="Times New Roman"/>
          <w:sz w:val="24"/>
          <w:szCs w:val="24"/>
        </w:rPr>
        <w:t xml:space="preserve"> o zamówienia publiczne przeprowadzonego w trybie zapytania ofertowego, zgodnie ze złożoną ofertą z dnia ……………..</w:t>
      </w:r>
    </w:p>
    <w:p w:rsidR="006B5F8B" w:rsidRPr="00E14CB4" w:rsidRDefault="006B5F8B" w:rsidP="006B5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§ 1</w:t>
      </w:r>
    </w:p>
    <w:p w:rsidR="006B5F8B" w:rsidRPr="00E14CB4" w:rsidRDefault="006B5F8B" w:rsidP="006B5F8B">
      <w:pPr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Przedmiotem umowy jest świadczenie usług pocztowych:</w:t>
      </w:r>
    </w:p>
    <w:p w:rsidR="006B5F8B" w:rsidRPr="00E14CB4" w:rsidRDefault="006B5F8B" w:rsidP="006B5F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Doręczanych w obrocie krajowym i zagranicznym:</w:t>
      </w:r>
    </w:p>
    <w:p w:rsidR="006B5F8B" w:rsidRPr="00E14CB4" w:rsidRDefault="006B5F8B" w:rsidP="006B5F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- przesyłek listowych nierejestrowanych,</w:t>
      </w:r>
    </w:p>
    <w:p w:rsidR="006B5F8B" w:rsidRPr="00E14CB4" w:rsidRDefault="006B5F8B" w:rsidP="006B5F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-przesyłek listowych rejestrowanych,</w:t>
      </w:r>
    </w:p>
    <w:p w:rsidR="006B5F8B" w:rsidRPr="00E14CB4" w:rsidRDefault="006B5F8B" w:rsidP="006B5F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- paczek pocztowych.</w:t>
      </w:r>
    </w:p>
    <w:p w:rsidR="006B5F8B" w:rsidRPr="00E14CB4" w:rsidRDefault="006B5F8B" w:rsidP="006B5F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 xml:space="preserve">Zwrot do Zamawiającego przesyłek </w:t>
      </w:r>
      <w:r w:rsidR="00CF0DA0" w:rsidRPr="00E14CB4">
        <w:rPr>
          <w:rFonts w:ascii="Times New Roman" w:hAnsi="Times New Roman" w:cs="Times New Roman"/>
          <w:sz w:val="24"/>
          <w:szCs w:val="24"/>
        </w:rPr>
        <w:t>po wyczerpaniu możliwości ich doręczenia lub wydania odbiorcy.</w:t>
      </w:r>
    </w:p>
    <w:p w:rsidR="00CF0DA0" w:rsidRPr="00E14CB4" w:rsidRDefault="00CF0DA0" w:rsidP="00CF0D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F0DA0" w:rsidRPr="00E14CB4" w:rsidRDefault="00CF0DA0" w:rsidP="00CF0DA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§ 2</w:t>
      </w:r>
    </w:p>
    <w:p w:rsidR="00CF0DA0" w:rsidRPr="00E14CB4" w:rsidRDefault="00CF0DA0" w:rsidP="00E14CB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Wykonawca zobowiązuje się do przestrzegania zasad nadawania, odbierania i zwrotu przesyłek pocztowych.</w:t>
      </w:r>
    </w:p>
    <w:p w:rsidR="00CF0DA0" w:rsidRPr="00E14CB4" w:rsidRDefault="00CF0DA0" w:rsidP="00CF0D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F0DA0" w:rsidRPr="00E14CB4" w:rsidRDefault="00CF0DA0" w:rsidP="00CF0DA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§ 3</w:t>
      </w:r>
    </w:p>
    <w:p w:rsidR="004D1B16" w:rsidRPr="00E14CB4" w:rsidRDefault="00CF0DA0" w:rsidP="000A47F6">
      <w:pPr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 xml:space="preserve">Strony ustalają następujące </w:t>
      </w:r>
      <w:r w:rsidR="007644F7" w:rsidRPr="00E14CB4">
        <w:rPr>
          <w:rFonts w:ascii="Times New Roman" w:hAnsi="Times New Roman" w:cs="Times New Roman"/>
          <w:sz w:val="24"/>
          <w:szCs w:val="24"/>
        </w:rPr>
        <w:t xml:space="preserve">zasady rozliczania i </w:t>
      </w:r>
      <w:r w:rsidR="00D46285" w:rsidRPr="00E14CB4">
        <w:rPr>
          <w:rFonts w:ascii="Times New Roman" w:hAnsi="Times New Roman" w:cs="Times New Roman"/>
          <w:sz w:val="24"/>
          <w:szCs w:val="24"/>
        </w:rPr>
        <w:t>regulowania należności:</w:t>
      </w:r>
    </w:p>
    <w:p w:rsidR="00D46285" w:rsidRPr="00E14CB4" w:rsidRDefault="00D46285" w:rsidP="000A47F6">
      <w:pPr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1. Za okres rozliczenia przyjmuje się miesiąc kalendarzowy.</w:t>
      </w:r>
    </w:p>
    <w:p w:rsidR="00D46285" w:rsidRPr="00E14CB4" w:rsidRDefault="00D46285" w:rsidP="000A47F6">
      <w:pPr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2. Podstawą rozliczeń finansowych jest ustalona na podstawie złożonego formularza ofertowego suma opłat za:</w:t>
      </w:r>
    </w:p>
    <w:p w:rsidR="00D46285" w:rsidRPr="00E14CB4" w:rsidRDefault="00D46285" w:rsidP="000A47F6">
      <w:pPr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- nadane przesyłki pocztowe wymienione w § 1 stwierdzona na podstawie dokumentów nadawanych,</w:t>
      </w:r>
    </w:p>
    <w:p w:rsidR="00D46285" w:rsidRPr="00E14CB4" w:rsidRDefault="00D46285" w:rsidP="000A47F6">
      <w:pPr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 xml:space="preserve">- przesyłki zwracane do Zamawiającego, </w:t>
      </w:r>
    </w:p>
    <w:p w:rsidR="00D46285" w:rsidRPr="00E14CB4" w:rsidRDefault="00D46285" w:rsidP="000A47F6">
      <w:pPr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6079F">
        <w:rPr>
          <w:rFonts w:ascii="Times New Roman" w:hAnsi="Times New Roman" w:cs="Times New Roman"/>
          <w:sz w:val="24"/>
          <w:szCs w:val="24"/>
        </w:rPr>
        <w:t xml:space="preserve"> </w:t>
      </w:r>
      <w:r w:rsidRPr="00E14CB4">
        <w:rPr>
          <w:rFonts w:ascii="Times New Roman" w:hAnsi="Times New Roman" w:cs="Times New Roman"/>
          <w:sz w:val="24"/>
          <w:szCs w:val="24"/>
        </w:rPr>
        <w:t>Wykonawca nie będzie dochodził roszczeń z tytułu zmian rodzajowych i liczbowych przesyłek w trakcie realizacji niniejszej umowy</w:t>
      </w:r>
      <w:r w:rsidR="005138E6" w:rsidRPr="00E14CB4">
        <w:rPr>
          <w:rFonts w:ascii="Times New Roman" w:hAnsi="Times New Roman" w:cs="Times New Roman"/>
          <w:sz w:val="24"/>
          <w:szCs w:val="24"/>
        </w:rPr>
        <w:t xml:space="preserve"> zwłaszcza, iż miesięczne rozliczenie następować będzie za przesyłki faktycznie nadane przez Zamawiającego lub mu zwrócone </w:t>
      </w:r>
      <w:r w:rsidR="000A47F6">
        <w:rPr>
          <w:rFonts w:ascii="Times New Roman" w:hAnsi="Times New Roman" w:cs="Times New Roman"/>
          <w:sz w:val="24"/>
          <w:szCs w:val="24"/>
        </w:rPr>
        <w:br/>
      </w:r>
      <w:r w:rsidR="005138E6" w:rsidRPr="00E14CB4">
        <w:rPr>
          <w:rFonts w:ascii="Times New Roman" w:hAnsi="Times New Roman" w:cs="Times New Roman"/>
          <w:sz w:val="24"/>
          <w:szCs w:val="24"/>
        </w:rPr>
        <w:t xml:space="preserve">z powodu braku możliwości ich doręczenia. </w:t>
      </w:r>
      <w:r w:rsidRPr="00E1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8E6" w:rsidRPr="00E14CB4" w:rsidRDefault="005138E6" w:rsidP="000A47F6">
      <w:pPr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 xml:space="preserve">4. W przypadku nadawania przez Zamawiającego przesyłek </w:t>
      </w:r>
      <w:r w:rsidR="0086079F" w:rsidRPr="00E14CB4">
        <w:rPr>
          <w:rFonts w:ascii="Times New Roman" w:hAnsi="Times New Roman" w:cs="Times New Roman"/>
          <w:sz w:val="24"/>
          <w:szCs w:val="24"/>
        </w:rPr>
        <w:t>nieujętych</w:t>
      </w:r>
      <w:r w:rsidRPr="00E14CB4">
        <w:rPr>
          <w:rFonts w:ascii="Times New Roman" w:hAnsi="Times New Roman" w:cs="Times New Roman"/>
          <w:sz w:val="24"/>
          <w:szCs w:val="24"/>
        </w:rPr>
        <w:t xml:space="preserve"> w formularzu cenowym podstawą rozliczeń będą ceny z załączonego do zapytania ofertowego cennika usług pocztowych Wykonawcy.</w:t>
      </w:r>
    </w:p>
    <w:p w:rsidR="005138E6" w:rsidRPr="00E14CB4" w:rsidRDefault="000A47F6" w:rsidP="000A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138E6" w:rsidRPr="00E14CB4">
        <w:rPr>
          <w:rFonts w:ascii="Times New Roman" w:hAnsi="Times New Roman" w:cs="Times New Roman"/>
          <w:sz w:val="24"/>
          <w:szCs w:val="24"/>
        </w:rPr>
        <w:t>Faktury VAT z tytułu należności wynikających z realizacji niniejszej umowy, wystawiane będą w terminie do 7 dni od zakończenia okresu rozliczeniowego.</w:t>
      </w:r>
    </w:p>
    <w:p w:rsidR="005138E6" w:rsidRPr="00E14CB4" w:rsidRDefault="000A47F6" w:rsidP="000A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138E6" w:rsidRPr="00E14CB4">
        <w:rPr>
          <w:rFonts w:ascii="Times New Roman" w:hAnsi="Times New Roman" w:cs="Times New Roman"/>
          <w:sz w:val="24"/>
          <w:szCs w:val="24"/>
        </w:rPr>
        <w:t xml:space="preserve">Należności wynikające z faktur VAT Zamawiający regulować będzie przelewem </w:t>
      </w:r>
      <w:r>
        <w:rPr>
          <w:rFonts w:ascii="Times New Roman" w:hAnsi="Times New Roman" w:cs="Times New Roman"/>
          <w:sz w:val="24"/>
          <w:szCs w:val="24"/>
        </w:rPr>
        <w:br/>
      </w:r>
      <w:r w:rsidR="005138E6" w:rsidRPr="00E14CB4">
        <w:rPr>
          <w:rFonts w:ascii="Times New Roman" w:hAnsi="Times New Roman" w:cs="Times New Roman"/>
          <w:sz w:val="24"/>
          <w:szCs w:val="24"/>
        </w:rPr>
        <w:t>na rachunek bankowy wskazany na fakturze w terminie 21 dni od daty otrzymania faktury.</w:t>
      </w:r>
    </w:p>
    <w:p w:rsidR="00F82D58" w:rsidRPr="00E14CB4" w:rsidRDefault="000A47F6" w:rsidP="000A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82D58" w:rsidRPr="00E14CB4">
        <w:rPr>
          <w:rFonts w:ascii="Times New Roman" w:hAnsi="Times New Roman" w:cs="Times New Roman"/>
          <w:sz w:val="24"/>
          <w:szCs w:val="24"/>
        </w:rPr>
        <w:t>Za dzień zapłaty uważa się dzień uznania na rachunku bankowym Wykonawcy.</w:t>
      </w:r>
    </w:p>
    <w:p w:rsidR="00F82D58" w:rsidRPr="00E14CB4" w:rsidRDefault="000A47F6" w:rsidP="000A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82D58" w:rsidRPr="00E14CB4">
        <w:rPr>
          <w:rFonts w:ascii="Times New Roman" w:hAnsi="Times New Roman" w:cs="Times New Roman"/>
          <w:sz w:val="24"/>
          <w:szCs w:val="24"/>
        </w:rPr>
        <w:t>Za nieterminowe regulowanie należności Wykonawca naliczać będzie odsetki w wysokości ustawowej.</w:t>
      </w:r>
    </w:p>
    <w:p w:rsidR="00F82D58" w:rsidRPr="00E14CB4" w:rsidRDefault="00F82D58" w:rsidP="00F82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§ 4</w:t>
      </w:r>
    </w:p>
    <w:p w:rsidR="00F82D58" w:rsidRPr="00E14CB4" w:rsidRDefault="00F82D58" w:rsidP="00F82D58">
      <w:pPr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 xml:space="preserve">Jeżeli w trakcie obowiązywania umowy nastąpi zmiana w zakresie podatku od towarów </w:t>
      </w:r>
      <w:r w:rsidR="000A47F6">
        <w:rPr>
          <w:rFonts w:ascii="Times New Roman" w:hAnsi="Times New Roman" w:cs="Times New Roman"/>
          <w:sz w:val="24"/>
          <w:szCs w:val="24"/>
        </w:rPr>
        <w:br/>
      </w:r>
      <w:r w:rsidRPr="00E14CB4">
        <w:rPr>
          <w:rFonts w:ascii="Times New Roman" w:hAnsi="Times New Roman" w:cs="Times New Roman"/>
          <w:sz w:val="24"/>
          <w:szCs w:val="24"/>
        </w:rPr>
        <w:t>i usług, Zamawiający zobowiązuje się do uiszczenia opłaty powiększonej o podatek od towarów i usług według obow</w:t>
      </w:r>
      <w:r w:rsidR="000320BE" w:rsidRPr="00E14CB4">
        <w:rPr>
          <w:rFonts w:ascii="Times New Roman" w:hAnsi="Times New Roman" w:cs="Times New Roman"/>
          <w:sz w:val="24"/>
          <w:szCs w:val="24"/>
        </w:rPr>
        <w:t>iązującej stawki.</w:t>
      </w:r>
    </w:p>
    <w:p w:rsidR="004D1B16" w:rsidRPr="00E14CB4" w:rsidRDefault="000320BE" w:rsidP="00032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§ 5</w:t>
      </w:r>
    </w:p>
    <w:p w:rsidR="000320BE" w:rsidRPr="00E14CB4" w:rsidRDefault="000320BE" w:rsidP="0086079F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 xml:space="preserve">W przypadku wykonywania umowy w sposób niezgodny z opisem przedmiotu zapytania ofertowego oraz przepisów wymienionych w zapytaniu ofertowym Zamawiający wezwie pisemnie Wykonawcę do zaniechania naruszeń i po bezskutecznym upływie terminu na ich usunięcie wypowie umowę w trybie natychmiastowym. </w:t>
      </w:r>
    </w:p>
    <w:p w:rsidR="000320BE" w:rsidRPr="00E14CB4" w:rsidRDefault="000320BE" w:rsidP="0086079F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Umowa może być rozwiązana przez każdą ze stron w formie pisemnej, z obowiązkiem dokonania płatności za czynności będące w toku wynikające z wykonania umowy, w terminie natychmiastowym, w przypadku zmiany w trakcie obowiązywania umowy przepisów podatkowych, przepisów dotyczących zamówień publicznych i przepisów prawnych regulowanych działalność pocztową, jeżeli wejście w życie tych przepisów uniemożliwi wykonania umowy.</w:t>
      </w:r>
    </w:p>
    <w:p w:rsidR="000320BE" w:rsidRPr="00E14CB4" w:rsidRDefault="000320BE" w:rsidP="0086079F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 xml:space="preserve">Zamawiający może niniejszą umowę wypowiedzieć ze skutkiem natychmiastowym </w:t>
      </w:r>
      <w:r w:rsidR="000A47F6">
        <w:rPr>
          <w:rFonts w:ascii="Times New Roman" w:hAnsi="Times New Roman" w:cs="Times New Roman"/>
          <w:sz w:val="24"/>
          <w:szCs w:val="24"/>
        </w:rPr>
        <w:br/>
      </w:r>
      <w:r w:rsidRPr="00E14CB4">
        <w:rPr>
          <w:rFonts w:ascii="Times New Roman" w:hAnsi="Times New Roman" w:cs="Times New Roman"/>
          <w:sz w:val="24"/>
          <w:szCs w:val="24"/>
        </w:rPr>
        <w:t>w terminie do 14 dni licząc od dn</w:t>
      </w:r>
      <w:r w:rsidR="00365D3F" w:rsidRPr="00E14CB4">
        <w:rPr>
          <w:rFonts w:ascii="Times New Roman" w:hAnsi="Times New Roman" w:cs="Times New Roman"/>
          <w:sz w:val="24"/>
          <w:szCs w:val="24"/>
        </w:rPr>
        <w:t xml:space="preserve">ia zawiadomienia go o zmianach </w:t>
      </w:r>
      <w:r w:rsidRPr="00E14CB4">
        <w:rPr>
          <w:rFonts w:ascii="Times New Roman" w:hAnsi="Times New Roman" w:cs="Times New Roman"/>
          <w:sz w:val="24"/>
          <w:szCs w:val="24"/>
        </w:rPr>
        <w:t xml:space="preserve">któregokolwiek </w:t>
      </w:r>
      <w:r w:rsidR="000A47F6">
        <w:rPr>
          <w:rFonts w:ascii="Times New Roman" w:hAnsi="Times New Roman" w:cs="Times New Roman"/>
          <w:sz w:val="24"/>
          <w:szCs w:val="24"/>
        </w:rPr>
        <w:br/>
      </w:r>
      <w:r w:rsidRPr="00E14CB4">
        <w:rPr>
          <w:rFonts w:ascii="Times New Roman" w:hAnsi="Times New Roman" w:cs="Times New Roman"/>
          <w:sz w:val="24"/>
          <w:szCs w:val="24"/>
        </w:rPr>
        <w:t xml:space="preserve">z regulaminów świadczenia usług pocztowych, które byłyby niekorzystne dla Zamawiającego.  </w:t>
      </w:r>
    </w:p>
    <w:p w:rsidR="000320BE" w:rsidRPr="00E14CB4" w:rsidRDefault="000320BE" w:rsidP="00365D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5D3F" w:rsidRPr="00E14CB4" w:rsidRDefault="00365D3F" w:rsidP="00365D3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§ 6</w:t>
      </w:r>
    </w:p>
    <w:p w:rsidR="00365D3F" w:rsidRPr="00E14CB4" w:rsidRDefault="00365D3F" w:rsidP="00E14CB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 xml:space="preserve">Strony zobowiązują się do niezwłocznego, wzajemnego, pisemnego powiadomienia się </w:t>
      </w:r>
      <w:r w:rsidR="000A47F6">
        <w:rPr>
          <w:rFonts w:ascii="Times New Roman" w:hAnsi="Times New Roman" w:cs="Times New Roman"/>
          <w:sz w:val="24"/>
          <w:szCs w:val="24"/>
        </w:rPr>
        <w:br/>
      </w:r>
      <w:r w:rsidRPr="00E14CB4">
        <w:rPr>
          <w:rFonts w:ascii="Times New Roman" w:hAnsi="Times New Roman" w:cs="Times New Roman"/>
          <w:sz w:val="24"/>
          <w:szCs w:val="24"/>
        </w:rPr>
        <w:t xml:space="preserve">o zmianach dotyczących określonych w umowie nazw, adresów, bez konieczności sporządzania aneksu do niniejszej umowy. Korespondencję doręczoną na adresy do </w:t>
      </w:r>
      <w:r w:rsidRPr="00E14CB4">
        <w:rPr>
          <w:rFonts w:ascii="Times New Roman" w:hAnsi="Times New Roman" w:cs="Times New Roman"/>
          <w:sz w:val="24"/>
          <w:szCs w:val="24"/>
        </w:rPr>
        <w:lastRenderedPageBreak/>
        <w:t xml:space="preserve">korespondencji wskazanej w ust. 2, każda ze Stron uzna za prawidłowo doręczoną </w:t>
      </w:r>
      <w:r w:rsidR="000A47F6">
        <w:rPr>
          <w:rFonts w:ascii="Times New Roman" w:hAnsi="Times New Roman" w:cs="Times New Roman"/>
          <w:sz w:val="24"/>
          <w:szCs w:val="24"/>
        </w:rPr>
        <w:br/>
      </w:r>
      <w:r w:rsidRPr="00E14CB4">
        <w:rPr>
          <w:rFonts w:ascii="Times New Roman" w:hAnsi="Times New Roman" w:cs="Times New Roman"/>
          <w:sz w:val="24"/>
          <w:szCs w:val="24"/>
        </w:rPr>
        <w:t>w przypadku nie powiadomienia drugiej Strony o zmianie swojego adresu. Każda ze stron przyjmuje na siebie odpowiedzialność za wszelkie negatywne skutki wynikłe z powodu nie wskazania drugiej Stronie aktualnego adresu.</w:t>
      </w:r>
    </w:p>
    <w:p w:rsidR="00365D3F" w:rsidRPr="00E14CB4" w:rsidRDefault="00365D3F" w:rsidP="00AF4D4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4D4D" w:rsidRPr="00E14CB4" w:rsidRDefault="00AF4D4D" w:rsidP="00AF4D4D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§ 7</w:t>
      </w:r>
    </w:p>
    <w:p w:rsidR="00AF4D4D" w:rsidRPr="00E14CB4" w:rsidRDefault="00AF4D4D" w:rsidP="000A47F6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Wykonawca oświadcza, że usługi pocztowe wymienione w § 1 wykonywane będą na podstawie niżej wymienionych przepisów prawa:</w:t>
      </w:r>
    </w:p>
    <w:p w:rsidR="00AF4D4D" w:rsidRPr="00E14CB4" w:rsidRDefault="00AF4D4D" w:rsidP="000A47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C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14CB4">
        <w:rPr>
          <w:rFonts w:ascii="Times New Roman" w:hAnsi="Times New Roman" w:cs="Times New Roman"/>
          <w:sz w:val="24"/>
          <w:szCs w:val="24"/>
        </w:rPr>
        <w:t xml:space="preserve">) Ustawy z dnia 23 listopada </w:t>
      </w:r>
      <w:r w:rsidR="000A47F6">
        <w:rPr>
          <w:rFonts w:ascii="Times New Roman" w:hAnsi="Times New Roman" w:cs="Times New Roman"/>
          <w:sz w:val="24"/>
          <w:szCs w:val="24"/>
        </w:rPr>
        <w:t xml:space="preserve">2012 r. - Prawo Pocztowe (Dz. U. </w:t>
      </w:r>
      <w:proofErr w:type="gramStart"/>
      <w:r w:rsidR="000A47F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A47F6">
        <w:rPr>
          <w:rFonts w:ascii="Times New Roman" w:hAnsi="Times New Roman" w:cs="Times New Roman"/>
          <w:sz w:val="24"/>
          <w:szCs w:val="24"/>
        </w:rPr>
        <w:t xml:space="preserve"> 2016 r. poz. 1113</w:t>
      </w:r>
      <w:r w:rsidRPr="00E14CB4">
        <w:rPr>
          <w:rFonts w:ascii="Times New Roman" w:hAnsi="Times New Roman" w:cs="Times New Roman"/>
          <w:sz w:val="24"/>
          <w:szCs w:val="24"/>
        </w:rPr>
        <w:t>),</w:t>
      </w:r>
    </w:p>
    <w:p w:rsidR="00AF4D4D" w:rsidRPr="00E14CB4" w:rsidRDefault="00AF4D4D" w:rsidP="000A47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CB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14CB4">
        <w:rPr>
          <w:rFonts w:ascii="Times New Roman" w:hAnsi="Times New Roman" w:cs="Times New Roman"/>
          <w:sz w:val="24"/>
          <w:szCs w:val="24"/>
        </w:rPr>
        <w:t xml:space="preserve">) Rozporządzenie Ministra Administracji i Cyfryzacji z dnia 26 listopada 2013 r. w sprawie reklamacji usługi pocztowej ( Dz. U. </w:t>
      </w:r>
      <w:proofErr w:type="gramStart"/>
      <w:r w:rsidRPr="00E14CB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14CB4">
        <w:rPr>
          <w:rFonts w:ascii="Times New Roman" w:hAnsi="Times New Roman" w:cs="Times New Roman"/>
          <w:sz w:val="24"/>
          <w:szCs w:val="24"/>
        </w:rPr>
        <w:t xml:space="preserve"> 2013 r. poz. 1468),</w:t>
      </w:r>
    </w:p>
    <w:p w:rsidR="00AF4D4D" w:rsidRPr="00E14CB4" w:rsidRDefault="00AF4D4D" w:rsidP="000A47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CB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14CB4">
        <w:rPr>
          <w:rFonts w:ascii="Times New Roman" w:hAnsi="Times New Roman" w:cs="Times New Roman"/>
          <w:sz w:val="24"/>
          <w:szCs w:val="24"/>
        </w:rPr>
        <w:t>) Ustawy z dnia 14 czerwca 1960 r. Kodeks postę</w:t>
      </w:r>
      <w:r w:rsidR="000A47F6">
        <w:rPr>
          <w:rFonts w:ascii="Times New Roman" w:hAnsi="Times New Roman" w:cs="Times New Roman"/>
          <w:sz w:val="24"/>
          <w:szCs w:val="24"/>
        </w:rPr>
        <w:t xml:space="preserve">powania administracyjnego </w:t>
      </w:r>
      <w:r w:rsidR="000A47F6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proofErr w:type="gramStart"/>
      <w:r w:rsidR="000A47F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A47F6">
        <w:rPr>
          <w:rFonts w:ascii="Times New Roman" w:hAnsi="Times New Roman" w:cs="Times New Roman"/>
          <w:sz w:val="24"/>
          <w:szCs w:val="24"/>
        </w:rPr>
        <w:t xml:space="preserve"> 2016 poz. 2</w:t>
      </w:r>
      <w:r w:rsidRPr="00E14CB4">
        <w:rPr>
          <w:rFonts w:ascii="Times New Roman" w:hAnsi="Times New Roman" w:cs="Times New Roman"/>
          <w:sz w:val="24"/>
          <w:szCs w:val="24"/>
        </w:rPr>
        <w:t>7),</w:t>
      </w:r>
    </w:p>
    <w:p w:rsidR="00AF4D4D" w:rsidRPr="00E14CB4" w:rsidRDefault="00AF4D4D" w:rsidP="000A47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CB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14CB4">
        <w:rPr>
          <w:rFonts w:ascii="Times New Roman" w:hAnsi="Times New Roman" w:cs="Times New Roman"/>
          <w:sz w:val="24"/>
          <w:szCs w:val="24"/>
        </w:rPr>
        <w:t xml:space="preserve">) Międzynarodowych przepisów pocztowych </w:t>
      </w:r>
      <w:r w:rsidR="000A47F6">
        <w:rPr>
          <w:rFonts w:ascii="Times New Roman" w:hAnsi="Times New Roman" w:cs="Times New Roman"/>
          <w:sz w:val="24"/>
          <w:szCs w:val="24"/>
        </w:rPr>
        <w:t>w szczególności</w:t>
      </w:r>
      <w:r w:rsidRPr="00E14CB4">
        <w:rPr>
          <w:rFonts w:ascii="Times New Roman" w:hAnsi="Times New Roman" w:cs="Times New Roman"/>
          <w:sz w:val="24"/>
          <w:szCs w:val="24"/>
        </w:rPr>
        <w:t xml:space="preserve"> Regulaminem Poczty Listowej</w:t>
      </w:r>
      <w:r w:rsidR="000A47F6">
        <w:rPr>
          <w:rFonts w:ascii="Times New Roman" w:hAnsi="Times New Roman" w:cs="Times New Roman"/>
          <w:sz w:val="24"/>
          <w:szCs w:val="24"/>
        </w:rPr>
        <w:t xml:space="preserve"> Światowy Związek Pocztowy sporządzony w Bernie dnia 28.01.2005</w:t>
      </w:r>
      <w:r w:rsidRPr="00E14CB4">
        <w:rPr>
          <w:rFonts w:ascii="Times New Roman" w:hAnsi="Times New Roman" w:cs="Times New Roman"/>
          <w:sz w:val="24"/>
          <w:szCs w:val="24"/>
        </w:rPr>
        <w:t xml:space="preserve"> </w:t>
      </w:r>
      <w:r w:rsidR="000A47F6">
        <w:rPr>
          <w:rFonts w:ascii="Times New Roman" w:hAnsi="Times New Roman" w:cs="Times New Roman"/>
          <w:sz w:val="24"/>
          <w:szCs w:val="24"/>
        </w:rPr>
        <w:br/>
      </w:r>
      <w:r w:rsidRPr="00E14CB4">
        <w:rPr>
          <w:rFonts w:ascii="Times New Roman" w:hAnsi="Times New Roman" w:cs="Times New Roman"/>
          <w:sz w:val="24"/>
          <w:szCs w:val="24"/>
        </w:rPr>
        <w:t xml:space="preserve">( Dz. U. </w:t>
      </w:r>
      <w:proofErr w:type="gramStart"/>
      <w:r w:rsidRPr="00E14CB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14CB4">
        <w:rPr>
          <w:rFonts w:ascii="Times New Roman" w:hAnsi="Times New Roman" w:cs="Times New Roman"/>
          <w:sz w:val="24"/>
          <w:szCs w:val="24"/>
        </w:rPr>
        <w:t xml:space="preserve"> 2007 r. nr 108, poz. 744), w przypadku usług pocztowych w obrocie zagranicznym,</w:t>
      </w:r>
    </w:p>
    <w:p w:rsidR="00AF4D4D" w:rsidRPr="00E14CB4" w:rsidRDefault="00AF4D4D" w:rsidP="000A4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CB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14CB4">
        <w:rPr>
          <w:rFonts w:ascii="Times New Roman" w:hAnsi="Times New Roman" w:cs="Times New Roman"/>
          <w:sz w:val="24"/>
          <w:szCs w:val="24"/>
        </w:rPr>
        <w:t xml:space="preserve">) Regulaminu świadczenia usług pocztowych danego operatora pocztowego obowiązującego w trakcie trwania umowy. </w:t>
      </w:r>
    </w:p>
    <w:p w:rsidR="00AF4D4D" w:rsidRPr="00E14CB4" w:rsidRDefault="00AF4D4D" w:rsidP="000A47F6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Zmiana przepisów wskazanych w ust. 1 zawsze wymaga poinformowania o nich Zamawiającego.</w:t>
      </w:r>
    </w:p>
    <w:p w:rsidR="00AF4D4D" w:rsidRPr="00E14CB4" w:rsidRDefault="00AF4D4D" w:rsidP="000A47F6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 xml:space="preserve">Zmiana przepisów na </w:t>
      </w:r>
      <w:r w:rsidR="000A47F6" w:rsidRPr="00E14CB4">
        <w:rPr>
          <w:rFonts w:ascii="Times New Roman" w:hAnsi="Times New Roman" w:cs="Times New Roman"/>
          <w:sz w:val="24"/>
          <w:szCs w:val="24"/>
        </w:rPr>
        <w:t>bazie, których</w:t>
      </w:r>
      <w:r w:rsidRPr="00E14CB4">
        <w:rPr>
          <w:rFonts w:ascii="Times New Roman" w:hAnsi="Times New Roman" w:cs="Times New Roman"/>
          <w:sz w:val="24"/>
          <w:szCs w:val="24"/>
        </w:rPr>
        <w:t xml:space="preserve"> świadczone są usługi nie wymaga sporządzenia aneksu do umowy pod warunkiem, że nowe przepisy nie są korzystne dla Zamawiającego niż te, które obowiązywały w dniu podpisania umowy.</w:t>
      </w:r>
    </w:p>
    <w:p w:rsidR="00AF4D4D" w:rsidRPr="00E14CB4" w:rsidRDefault="00AF4D4D" w:rsidP="000A47F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F4D4D" w:rsidRPr="00E14CB4" w:rsidRDefault="00AF4D4D" w:rsidP="00AF4D4D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>§ 8</w:t>
      </w:r>
    </w:p>
    <w:p w:rsidR="00AF4D4D" w:rsidRPr="00E14CB4" w:rsidRDefault="00AF4D4D" w:rsidP="00E14CB4">
      <w:pPr>
        <w:jc w:val="both"/>
        <w:rPr>
          <w:rFonts w:ascii="Times New Roman" w:hAnsi="Times New Roman" w:cs="Times New Roman"/>
          <w:sz w:val="24"/>
          <w:szCs w:val="24"/>
        </w:rPr>
      </w:pPr>
      <w:r w:rsidRPr="00E14CB4">
        <w:rPr>
          <w:rFonts w:ascii="Times New Roman" w:hAnsi="Times New Roman" w:cs="Times New Roman"/>
          <w:sz w:val="24"/>
          <w:szCs w:val="24"/>
        </w:rPr>
        <w:t xml:space="preserve">Umowa zostaje zawarta na czas określony, począwszy od 01.04.2017 </w:t>
      </w:r>
      <w:proofErr w:type="gramStart"/>
      <w:r w:rsidRPr="00E14CB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14CB4">
        <w:rPr>
          <w:rFonts w:ascii="Times New Roman" w:hAnsi="Times New Roman" w:cs="Times New Roman"/>
          <w:sz w:val="24"/>
          <w:szCs w:val="24"/>
        </w:rPr>
        <w:t xml:space="preserve">. do 30.03.2018 </w:t>
      </w:r>
      <w:proofErr w:type="gramStart"/>
      <w:r w:rsidRPr="00E14CB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14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CB4" w:rsidRPr="00E14CB4" w:rsidRDefault="00E14CB4" w:rsidP="00E14CB4">
      <w:pPr>
        <w:pStyle w:val="Akapitzlist"/>
        <w:spacing w:after="0" w:line="240" w:lineRule="auto"/>
        <w:ind w:left="18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B4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E14CB4" w:rsidRPr="00E14CB4" w:rsidRDefault="00E14CB4" w:rsidP="00E14CB4">
      <w:pPr>
        <w:pStyle w:val="Akapitzlist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CB4" w:rsidRPr="00E14CB4" w:rsidRDefault="00E14CB4" w:rsidP="00E1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</w:t>
      </w:r>
      <w:r w:rsidR="000A47F6" w:rsidRPr="00E14CB4">
        <w:rPr>
          <w:rFonts w:ascii="Times New Roman" w:eastAsia="Times New Roman" w:hAnsi="Times New Roman" w:cs="Times New Roman"/>
          <w:sz w:val="24"/>
          <w:szCs w:val="24"/>
          <w:lang w:eastAsia="pl-PL"/>
        </w:rPr>
        <w:t>nieuregulowanych</w:t>
      </w:r>
      <w:r w:rsidRPr="00E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umową mają zastosowanie przepisy Kodeksu cywilnego.</w:t>
      </w:r>
    </w:p>
    <w:p w:rsidR="00E14CB4" w:rsidRPr="00E14CB4" w:rsidRDefault="00E14CB4" w:rsidP="00E14CB4">
      <w:pPr>
        <w:pStyle w:val="Akapitzlist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CB4" w:rsidRPr="00E14CB4" w:rsidRDefault="00E14CB4" w:rsidP="00E14CB4">
      <w:pPr>
        <w:pStyle w:val="Akapitzlist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E14CB4" w:rsidRPr="00E14CB4" w:rsidRDefault="00E14CB4" w:rsidP="00E14CB4">
      <w:pPr>
        <w:pStyle w:val="Akapitzlist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CB4" w:rsidRPr="00E14CB4" w:rsidRDefault="00E14CB4" w:rsidP="00E1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wynikłe na tle niniejszej umowy, strony zobowiązują się rozstrzygać </w:t>
      </w:r>
      <w:r w:rsidR="000A47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4CB4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polubownych negocjacji, a w przypadku braku porozumienia poddać je pod rozstrzygniecie sądu powszechnego miejscowo właściwego dla siedziby Zamawiającego.</w:t>
      </w:r>
    </w:p>
    <w:p w:rsidR="00E14CB4" w:rsidRPr="00E14CB4" w:rsidRDefault="00E14CB4" w:rsidP="00E14CB4">
      <w:pPr>
        <w:pStyle w:val="Akapitzlist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E14CB4" w:rsidRPr="00E14CB4" w:rsidRDefault="00E14CB4" w:rsidP="00E1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CB4" w:rsidRPr="00E14CB4" w:rsidRDefault="00E14CB4" w:rsidP="00E1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B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wraz z załącznikiem sporządzono w dwóch jednobrzmiących egzemplarzach, po jednym dla każdej ze stron.</w:t>
      </w:r>
    </w:p>
    <w:p w:rsidR="00AF4D4D" w:rsidRPr="00E14CB4" w:rsidRDefault="00AF4D4D" w:rsidP="00E14C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4D4D" w:rsidRPr="00E1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24F"/>
    <w:multiLevelType w:val="hybridMultilevel"/>
    <w:tmpl w:val="B2D411CE"/>
    <w:lvl w:ilvl="0" w:tplc="D444D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0C123F"/>
    <w:multiLevelType w:val="hybridMultilevel"/>
    <w:tmpl w:val="5566A2BE"/>
    <w:lvl w:ilvl="0" w:tplc="6EAE7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04E2E"/>
    <w:multiLevelType w:val="hybridMultilevel"/>
    <w:tmpl w:val="920E9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311FF"/>
    <w:multiLevelType w:val="hybridMultilevel"/>
    <w:tmpl w:val="FF7E1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F7CA2"/>
    <w:multiLevelType w:val="hybridMultilevel"/>
    <w:tmpl w:val="AEA8CEE8"/>
    <w:lvl w:ilvl="0" w:tplc="C1B25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DC0CAC"/>
    <w:multiLevelType w:val="hybridMultilevel"/>
    <w:tmpl w:val="9A58BDD6"/>
    <w:lvl w:ilvl="0" w:tplc="C09CC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16"/>
    <w:rsid w:val="0000482C"/>
    <w:rsid w:val="00023151"/>
    <w:rsid w:val="000320BE"/>
    <w:rsid w:val="000321D2"/>
    <w:rsid w:val="00056326"/>
    <w:rsid w:val="00090C12"/>
    <w:rsid w:val="000A47F6"/>
    <w:rsid w:val="000C2F29"/>
    <w:rsid w:val="000C43C2"/>
    <w:rsid w:val="001206EE"/>
    <w:rsid w:val="00133566"/>
    <w:rsid w:val="001544D0"/>
    <w:rsid w:val="001A30E6"/>
    <w:rsid w:val="002058B6"/>
    <w:rsid w:val="002D10F7"/>
    <w:rsid w:val="00323216"/>
    <w:rsid w:val="0034265E"/>
    <w:rsid w:val="00365D3F"/>
    <w:rsid w:val="003C0935"/>
    <w:rsid w:val="004314D3"/>
    <w:rsid w:val="0046402A"/>
    <w:rsid w:val="00490B9C"/>
    <w:rsid w:val="004D1B16"/>
    <w:rsid w:val="005138E6"/>
    <w:rsid w:val="00530BFF"/>
    <w:rsid w:val="005A5561"/>
    <w:rsid w:val="005A5CA2"/>
    <w:rsid w:val="005B65D0"/>
    <w:rsid w:val="006A3BE3"/>
    <w:rsid w:val="006A426A"/>
    <w:rsid w:val="006B5F8B"/>
    <w:rsid w:val="00721406"/>
    <w:rsid w:val="007321A5"/>
    <w:rsid w:val="007549A3"/>
    <w:rsid w:val="007644F7"/>
    <w:rsid w:val="007A51E7"/>
    <w:rsid w:val="007D098E"/>
    <w:rsid w:val="007E5035"/>
    <w:rsid w:val="0086079F"/>
    <w:rsid w:val="00902742"/>
    <w:rsid w:val="009216CA"/>
    <w:rsid w:val="00922027"/>
    <w:rsid w:val="00953386"/>
    <w:rsid w:val="00A60B35"/>
    <w:rsid w:val="00AF4D4D"/>
    <w:rsid w:val="00B35412"/>
    <w:rsid w:val="00B94AD9"/>
    <w:rsid w:val="00BA0175"/>
    <w:rsid w:val="00BE6DCB"/>
    <w:rsid w:val="00C65507"/>
    <w:rsid w:val="00C6794D"/>
    <w:rsid w:val="00CA0E21"/>
    <w:rsid w:val="00CD59CC"/>
    <w:rsid w:val="00CF0DA0"/>
    <w:rsid w:val="00D12888"/>
    <w:rsid w:val="00D46285"/>
    <w:rsid w:val="00D60605"/>
    <w:rsid w:val="00DA58A9"/>
    <w:rsid w:val="00DB2407"/>
    <w:rsid w:val="00E14CB4"/>
    <w:rsid w:val="00E774A3"/>
    <w:rsid w:val="00EA1831"/>
    <w:rsid w:val="00EB23E0"/>
    <w:rsid w:val="00EB5CE7"/>
    <w:rsid w:val="00F008C6"/>
    <w:rsid w:val="00F22C35"/>
    <w:rsid w:val="00F5655C"/>
    <w:rsid w:val="00F82D58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cp:lastPrinted>2017-03-08T11:05:00Z</cp:lastPrinted>
  <dcterms:created xsi:type="dcterms:W3CDTF">2017-03-08T08:47:00Z</dcterms:created>
  <dcterms:modified xsi:type="dcterms:W3CDTF">2017-03-13T13:11:00Z</dcterms:modified>
</cp:coreProperties>
</file>