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EF328" w14:textId="77777777" w:rsidR="00C246F7" w:rsidRDefault="00C246F7" w:rsidP="00C246F7">
      <w:pPr>
        <w:suppressAutoHyphens/>
        <w:spacing w:after="0"/>
        <w:jc w:val="center"/>
        <w:rPr>
          <w:rFonts w:ascii="Arial" w:eastAsia="Times New Roman" w:hAnsi="Arial" w:cs="Arial"/>
          <w:b/>
          <w:sz w:val="28"/>
          <w:szCs w:val="28"/>
          <w:lang w:eastAsia="ar-SA"/>
        </w:rPr>
      </w:pPr>
    </w:p>
    <w:p w14:paraId="00891385" w14:textId="77777777" w:rsidR="005475C9" w:rsidRPr="00E27972" w:rsidRDefault="005475C9" w:rsidP="00C246F7">
      <w:pPr>
        <w:suppressAutoHyphens/>
        <w:spacing w:after="0"/>
        <w:jc w:val="center"/>
        <w:rPr>
          <w:rFonts w:ascii="Arial" w:eastAsia="Times New Roman" w:hAnsi="Arial" w:cs="Arial"/>
          <w:b/>
          <w:sz w:val="28"/>
          <w:szCs w:val="28"/>
          <w:lang w:eastAsia="ar-SA"/>
        </w:rPr>
      </w:pPr>
    </w:p>
    <w:p w14:paraId="3A0333FA" w14:textId="77777777" w:rsidR="00C246F7" w:rsidRPr="00E27972" w:rsidRDefault="00C246F7" w:rsidP="00C246F7">
      <w:pPr>
        <w:suppressAutoHyphens/>
        <w:spacing w:after="0"/>
        <w:jc w:val="center"/>
        <w:rPr>
          <w:rFonts w:ascii="Arial" w:eastAsia="Times New Roman" w:hAnsi="Arial" w:cs="Arial"/>
          <w:b/>
          <w:sz w:val="28"/>
          <w:szCs w:val="28"/>
          <w:lang w:eastAsia="ar-SA"/>
        </w:rPr>
      </w:pPr>
    </w:p>
    <w:p w14:paraId="27EDCDC5" w14:textId="77777777" w:rsidR="00C246F7" w:rsidRPr="00E27972" w:rsidRDefault="00C246F7" w:rsidP="00C246F7">
      <w:pPr>
        <w:suppressAutoHyphens/>
        <w:spacing w:after="0"/>
        <w:jc w:val="center"/>
        <w:rPr>
          <w:rFonts w:ascii="Arial" w:eastAsia="Times New Roman" w:hAnsi="Arial" w:cs="Arial"/>
          <w:b/>
          <w:sz w:val="28"/>
          <w:szCs w:val="28"/>
          <w:lang w:eastAsia="ar-SA"/>
        </w:rPr>
      </w:pPr>
    </w:p>
    <w:p w14:paraId="68FBD123" w14:textId="77777777" w:rsidR="00C246F7" w:rsidRPr="00E27972" w:rsidRDefault="00C246F7" w:rsidP="00C246F7">
      <w:pPr>
        <w:suppressAutoHyphens/>
        <w:spacing w:after="0"/>
        <w:jc w:val="center"/>
        <w:rPr>
          <w:rFonts w:ascii="Arial" w:eastAsia="Times New Roman" w:hAnsi="Arial" w:cs="Arial"/>
          <w:b/>
          <w:sz w:val="28"/>
          <w:szCs w:val="28"/>
          <w:lang w:eastAsia="ar-SA"/>
        </w:rPr>
      </w:pPr>
    </w:p>
    <w:p w14:paraId="1F930C00" w14:textId="77777777" w:rsidR="00C246F7" w:rsidRPr="00E27972" w:rsidRDefault="00C246F7" w:rsidP="00C246F7">
      <w:pPr>
        <w:suppressAutoHyphens/>
        <w:spacing w:after="0"/>
        <w:rPr>
          <w:rFonts w:ascii="Arial" w:eastAsia="Times New Roman" w:hAnsi="Arial" w:cs="Arial"/>
          <w:lang w:eastAsia="ar-SA"/>
        </w:rPr>
      </w:pPr>
    </w:p>
    <w:p w14:paraId="67401F22" w14:textId="77777777" w:rsidR="00C246F7" w:rsidRPr="00E27972" w:rsidRDefault="00C246F7" w:rsidP="00C246F7">
      <w:pPr>
        <w:suppressAutoHyphens/>
        <w:spacing w:after="0"/>
        <w:rPr>
          <w:rFonts w:ascii="Arial" w:eastAsia="Times New Roman" w:hAnsi="Arial" w:cs="Arial"/>
          <w:lang w:eastAsia="ar-SA"/>
        </w:rPr>
      </w:pPr>
    </w:p>
    <w:p w14:paraId="21F751F7" w14:textId="77777777" w:rsidR="00C246F7" w:rsidRPr="00E27972" w:rsidRDefault="00C246F7" w:rsidP="00C246F7">
      <w:pPr>
        <w:suppressAutoHyphens/>
        <w:spacing w:after="0"/>
        <w:rPr>
          <w:rFonts w:ascii="Arial" w:eastAsia="Times New Roman" w:hAnsi="Arial" w:cs="Arial"/>
          <w:lang w:eastAsia="ar-SA"/>
        </w:rPr>
      </w:pPr>
    </w:p>
    <w:p w14:paraId="281038D0" w14:textId="77777777" w:rsidR="00C246F7" w:rsidRPr="00E27972" w:rsidRDefault="00C246F7" w:rsidP="00C246F7">
      <w:pPr>
        <w:suppressAutoHyphens/>
        <w:spacing w:after="0"/>
        <w:rPr>
          <w:rFonts w:ascii="Arial" w:eastAsia="Times New Roman" w:hAnsi="Arial" w:cs="Arial"/>
          <w:lang w:eastAsia="ar-SA"/>
        </w:rPr>
      </w:pPr>
    </w:p>
    <w:p w14:paraId="1160535D" w14:textId="77777777" w:rsidR="00C246F7" w:rsidRPr="00E27972" w:rsidRDefault="00C246F7" w:rsidP="00C246F7">
      <w:pPr>
        <w:suppressAutoHyphens/>
        <w:spacing w:after="0"/>
        <w:rPr>
          <w:rFonts w:ascii="Arial" w:eastAsia="Times New Roman" w:hAnsi="Arial" w:cs="Arial"/>
          <w:lang w:eastAsia="ar-SA"/>
        </w:rPr>
      </w:pPr>
    </w:p>
    <w:p w14:paraId="376ADB6C" w14:textId="77777777" w:rsidR="00C246F7" w:rsidRPr="00E27972" w:rsidRDefault="00C246F7" w:rsidP="00C246F7">
      <w:pPr>
        <w:suppressAutoHyphens/>
        <w:spacing w:after="0"/>
        <w:rPr>
          <w:rFonts w:ascii="Arial" w:eastAsia="Times New Roman" w:hAnsi="Arial" w:cs="Arial"/>
          <w:lang w:eastAsia="ar-SA"/>
        </w:rPr>
      </w:pPr>
    </w:p>
    <w:p w14:paraId="19708066" w14:textId="77777777" w:rsidR="00C246F7" w:rsidRPr="00C34503" w:rsidRDefault="00C246F7" w:rsidP="00C246F7">
      <w:pPr>
        <w:suppressAutoHyphens/>
        <w:spacing w:after="0"/>
        <w:jc w:val="center"/>
        <w:rPr>
          <w:rFonts w:ascii="Arial" w:eastAsia="Times New Roman" w:hAnsi="Arial" w:cs="Arial"/>
          <w:b/>
          <w:sz w:val="72"/>
          <w:szCs w:val="72"/>
          <w:lang w:eastAsia="ar-SA"/>
        </w:rPr>
      </w:pPr>
      <w:r w:rsidRPr="00C34503">
        <w:rPr>
          <w:rFonts w:ascii="Arial" w:eastAsia="Times New Roman" w:hAnsi="Arial" w:cs="Arial"/>
          <w:b/>
          <w:sz w:val="72"/>
          <w:szCs w:val="72"/>
          <w:lang w:eastAsia="ar-SA"/>
        </w:rPr>
        <w:t>PROGNOZA</w:t>
      </w:r>
    </w:p>
    <w:p w14:paraId="0BFA8B72" w14:textId="77777777" w:rsidR="00C246F7" w:rsidRPr="00E27972" w:rsidRDefault="00C246F7" w:rsidP="00C246F7">
      <w:pPr>
        <w:suppressAutoHyphens/>
        <w:spacing w:after="0"/>
        <w:jc w:val="center"/>
        <w:rPr>
          <w:rFonts w:ascii="Arial" w:eastAsia="Times New Roman" w:hAnsi="Arial" w:cs="Arial"/>
          <w:b/>
          <w:sz w:val="32"/>
          <w:szCs w:val="32"/>
          <w:lang w:eastAsia="ar-SA"/>
        </w:rPr>
      </w:pPr>
      <w:r w:rsidRPr="00E27972">
        <w:rPr>
          <w:rFonts w:ascii="Arial" w:eastAsia="Times New Roman" w:hAnsi="Arial" w:cs="Arial"/>
          <w:b/>
          <w:sz w:val="32"/>
          <w:szCs w:val="32"/>
          <w:lang w:eastAsia="ar-SA"/>
        </w:rPr>
        <w:t>ODDZIAŁYWANIA  NA  ŚRODOWISKO</w:t>
      </w:r>
    </w:p>
    <w:p w14:paraId="25C44558" w14:textId="77777777" w:rsidR="00C246F7" w:rsidRPr="00E27972" w:rsidRDefault="00C246F7" w:rsidP="00C246F7">
      <w:pPr>
        <w:suppressAutoHyphens/>
        <w:spacing w:after="0"/>
        <w:jc w:val="center"/>
        <w:rPr>
          <w:rFonts w:ascii="Arial" w:eastAsia="Times New Roman" w:hAnsi="Arial" w:cs="Arial"/>
          <w:b/>
          <w:sz w:val="32"/>
          <w:szCs w:val="32"/>
          <w:lang w:eastAsia="ar-SA"/>
        </w:rPr>
      </w:pPr>
    </w:p>
    <w:p w14:paraId="75A50BE5" w14:textId="77777777" w:rsidR="00C246F7" w:rsidRPr="00116A4E" w:rsidRDefault="00C246F7" w:rsidP="00C246F7">
      <w:pPr>
        <w:suppressAutoHyphens/>
        <w:spacing w:after="0"/>
        <w:jc w:val="center"/>
        <w:rPr>
          <w:rFonts w:ascii="Arial" w:eastAsia="Times New Roman" w:hAnsi="Arial" w:cs="Arial"/>
          <w:b/>
          <w:sz w:val="24"/>
          <w:szCs w:val="24"/>
          <w:u w:val="single"/>
          <w:lang w:eastAsia="ar-SA"/>
        </w:rPr>
      </w:pPr>
      <w:r>
        <w:rPr>
          <w:rFonts w:ascii="Arial" w:eastAsia="Times New Roman" w:hAnsi="Arial" w:cs="Arial"/>
          <w:b/>
          <w:sz w:val="24"/>
          <w:szCs w:val="24"/>
          <w:lang w:eastAsia="ar-SA"/>
        </w:rPr>
        <w:t xml:space="preserve">DO  MIEJSCOWEGO PLANU ZAGOSPODAROWANIA PRZESTRZENNEGO DLA CZĘŚCI </w:t>
      </w:r>
      <w:r w:rsidRPr="00116A4E">
        <w:rPr>
          <w:rFonts w:ascii="Arial" w:eastAsia="Times New Roman" w:hAnsi="Arial" w:cs="Arial"/>
          <w:b/>
          <w:sz w:val="24"/>
          <w:szCs w:val="24"/>
          <w:u w:val="single"/>
          <w:lang w:eastAsia="ar-SA"/>
        </w:rPr>
        <w:t>WSI BORKI, GMINA ŚWIĘTAJNO</w:t>
      </w:r>
    </w:p>
    <w:p w14:paraId="57C6429B" w14:textId="77777777" w:rsidR="00C246F7" w:rsidRPr="00116A4E" w:rsidRDefault="00C246F7" w:rsidP="00C246F7">
      <w:pPr>
        <w:suppressAutoHyphens/>
        <w:spacing w:after="0"/>
        <w:jc w:val="center"/>
        <w:rPr>
          <w:rFonts w:ascii="Arial" w:eastAsia="Times New Roman" w:hAnsi="Arial" w:cs="Arial"/>
          <w:u w:val="single"/>
          <w:lang w:eastAsia="ar-SA"/>
        </w:rPr>
      </w:pPr>
    </w:p>
    <w:p w14:paraId="6BF61C3B" w14:textId="77777777" w:rsidR="00C246F7" w:rsidRDefault="00C246F7" w:rsidP="00C246F7">
      <w:pPr>
        <w:suppressAutoHyphens/>
        <w:spacing w:after="0"/>
        <w:jc w:val="center"/>
        <w:rPr>
          <w:rFonts w:ascii="Arial" w:eastAsia="Times New Roman" w:hAnsi="Arial" w:cs="Arial"/>
          <w:lang w:eastAsia="ar-SA"/>
        </w:rPr>
      </w:pPr>
      <w:r w:rsidRPr="00E27972">
        <w:rPr>
          <w:rFonts w:ascii="Arial" w:eastAsia="Times New Roman" w:hAnsi="Arial" w:cs="Arial"/>
          <w:lang w:eastAsia="ar-SA"/>
        </w:rPr>
        <w:t>WYNIKAJĄCA  ZE  STRATEGICZNEJ  OCENY  ODDZIAŁYWANIA  NA  ŚRODOWISKO</w:t>
      </w:r>
    </w:p>
    <w:p w14:paraId="5BA60129" w14:textId="77777777" w:rsidR="00C246F7" w:rsidRDefault="00C246F7" w:rsidP="00C246F7">
      <w:pPr>
        <w:suppressAutoHyphens/>
        <w:spacing w:after="0"/>
        <w:jc w:val="center"/>
        <w:rPr>
          <w:rFonts w:ascii="Arial" w:eastAsia="Times New Roman" w:hAnsi="Arial" w:cs="Arial"/>
          <w:lang w:eastAsia="ar-SA"/>
        </w:rPr>
      </w:pPr>
    </w:p>
    <w:p w14:paraId="0A877A4F" w14:textId="77777777" w:rsidR="00C246F7" w:rsidRDefault="00C246F7" w:rsidP="00C246F7">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4FCA883E" wp14:editId="27D986BF">
            <wp:extent cx="4133850" cy="3840231"/>
            <wp:effectExtent l="171450" t="171450" r="361950" b="3702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547" t="3495"/>
                    <a:stretch/>
                  </pic:blipFill>
                  <pic:spPr bwMode="auto">
                    <a:xfrm>
                      <a:off x="0" y="0"/>
                      <a:ext cx="4140268" cy="38461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A6BD835" w14:textId="77777777" w:rsidR="00C246F7" w:rsidRDefault="00C246F7" w:rsidP="00C246F7">
      <w:pPr>
        <w:suppressAutoHyphens/>
        <w:spacing w:after="0"/>
        <w:jc w:val="center"/>
        <w:rPr>
          <w:rFonts w:ascii="Arial" w:eastAsia="Times New Roman" w:hAnsi="Arial" w:cs="Arial"/>
          <w:lang w:eastAsia="ar-SA"/>
        </w:rPr>
      </w:pPr>
    </w:p>
    <w:p w14:paraId="665222DF" w14:textId="77777777" w:rsidR="00C246F7" w:rsidRPr="00E27972" w:rsidRDefault="00C246F7" w:rsidP="00C246F7">
      <w:pPr>
        <w:suppressAutoHyphens/>
        <w:spacing w:after="0"/>
        <w:jc w:val="right"/>
        <w:rPr>
          <w:rFonts w:ascii="Arial" w:eastAsia="Times New Roman" w:hAnsi="Arial" w:cs="Arial"/>
          <w:lang w:eastAsia="ar-SA"/>
        </w:rPr>
      </w:pPr>
      <w:r w:rsidRPr="00E27972">
        <w:rPr>
          <w:rFonts w:ascii="Arial" w:eastAsia="Times New Roman" w:hAnsi="Arial" w:cs="Arial"/>
          <w:noProof/>
          <w:lang w:eastAsia="pl-PL"/>
        </w:rPr>
        <w:drawing>
          <wp:inline distT="0" distB="0" distL="0" distR="0" wp14:anchorId="5F130728" wp14:editId="78066517">
            <wp:extent cx="2695575" cy="561975"/>
            <wp:effectExtent l="0" t="0" r="9525" b="9525"/>
            <wp:docPr id="1" name="Obraz 1"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14:paraId="7810B8FF" w14:textId="77777777" w:rsidR="00C246F7" w:rsidRPr="00E27972" w:rsidRDefault="00C246F7" w:rsidP="00C246F7">
      <w:pPr>
        <w:suppressAutoHyphens/>
        <w:spacing w:after="0"/>
        <w:rPr>
          <w:rFonts w:ascii="Arial" w:eastAsia="Times New Roman" w:hAnsi="Arial" w:cs="Arial"/>
          <w:lang w:eastAsia="ar-SA"/>
        </w:rPr>
      </w:pPr>
    </w:p>
    <w:p w14:paraId="349615BC" w14:textId="77777777" w:rsidR="00C246F7" w:rsidRDefault="00C246F7" w:rsidP="00C246F7">
      <w:pPr>
        <w:suppressAutoHyphens/>
        <w:spacing w:after="0"/>
        <w:rPr>
          <w:rFonts w:ascii="Arial" w:eastAsia="Times New Roman" w:hAnsi="Arial" w:cs="Arial"/>
          <w:lang w:eastAsia="ar-SA"/>
        </w:rPr>
      </w:pPr>
    </w:p>
    <w:p w14:paraId="7CCC93F3" w14:textId="77777777" w:rsidR="00C246F7" w:rsidRDefault="00C246F7" w:rsidP="00C246F7">
      <w:pPr>
        <w:suppressAutoHyphens/>
        <w:spacing w:after="0"/>
        <w:jc w:val="center"/>
        <w:rPr>
          <w:rFonts w:ascii="Arial" w:eastAsia="Times New Roman" w:hAnsi="Arial" w:cs="Arial"/>
          <w:lang w:eastAsia="ar-SA"/>
        </w:rPr>
      </w:pPr>
      <w:r>
        <w:rPr>
          <w:rFonts w:ascii="Arial" w:eastAsia="Times New Roman" w:hAnsi="Arial" w:cs="Arial"/>
          <w:lang w:eastAsia="ar-SA"/>
        </w:rPr>
        <w:lastRenderedPageBreak/>
        <w:t>Suwałki, 2022 - 2023</w:t>
      </w:r>
      <w:r w:rsidRPr="00E27972">
        <w:rPr>
          <w:rFonts w:ascii="Arial" w:eastAsia="Times New Roman" w:hAnsi="Arial" w:cs="Arial"/>
          <w:lang w:eastAsia="ar-SA"/>
        </w:rPr>
        <w:t xml:space="preserve"> r.</w:t>
      </w:r>
    </w:p>
    <w:p w14:paraId="4F54DC7E" w14:textId="77777777" w:rsidR="00C246F7" w:rsidRDefault="00C246F7" w:rsidP="00C246F7">
      <w:pPr>
        <w:suppressAutoHyphens/>
        <w:spacing w:after="0"/>
        <w:jc w:val="both"/>
        <w:rPr>
          <w:rFonts w:ascii="Arial" w:eastAsia="Times New Roman" w:hAnsi="Arial" w:cs="Arial"/>
          <w:b/>
          <w:lang w:eastAsia="ar-SA"/>
        </w:rPr>
      </w:pPr>
    </w:p>
    <w:p w14:paraId="059BBA80" w14:textId="77777777" w:rsidR="00C246F7" w:rsidRPr="00FE5159" w:rsidRDefault="00C246F7" w:rsidP="00C246F7">
      <w:pPr>
        <w:suppressAutoHyphens/>
        <w:spacing w:after="0"/>
        <w:jc w:val="both"/>
        <w:rPr>
          <w:rFonts w:ascii="Arial" w:eastAsia="Times New Roman" w:hAnsi="Arial" w:cs="Arial"/>
          <w:b/>
          <w:lang w:eastAsia="ar-SA"/>
        </w:rPr>
      </w:pPr>
      <w:r w:rsidRPr="00FE5159">
        <w:rPr>
          <w:rFonts w:ascii="Arial" w:eastAsia="Times New Roman" w:hAnsi="Arial" w:cs="Arial"/>
          <w:b/>
          <w:lang w:eastAsia="ar-SA"/>
        </w:rPr>
        <w:t>Spis treści:</w:t>
      </w:r>
    </w:p>
    <w:p w14:paraId="424E631E" w14:textId="77777777" w:rsidR="00C246F7" w:rsidRPr="0084763A" w:rsidRDefault="00C246F7" w:rsidP="00C246F7">
      <w:pPr>
        <w:numPr>
          <w:ilvl w:val="0"/>
          <w:numId w:val="7"/>
        </w:numPr>
        <w:tabs>
          <w:tab w:val="num" w:pos="720"/>
        </w:tabs>
        <w:suppressAutoHyphens/>
        <w:spacing w:after="0" w:line="240" w:lineRule="auto"/>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Informacje o zawartości, głównych celach projektowanego dokumentu oraz jego powiązaniach z innymi dokumentami</w:t>
      </w:r>
    </w:p>
    <w:p w14:paraId="543D4C97" w14:textId="77777777" w:rsidR="00C246F7" w:rsidRPr="0084763A" w:rsidRDefault="00C246F7" w:rsidP="00C246F7">
      <w:pPr>
        <w:numPr>
          <w:ilvl w:val="1"/>
          <w:numId w:val="8"/>
        </w:numPr>
        <w:suppressAutoHyphens/>
        <w:spacing w:after="0" w:line="240" w:lineRule="auto"/>
        <w:contextualSpacing/>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Podstawa prawna i zakres opracowania</w:t>
      </w:r>
    </w:p>
    <w:p w14:paraId="4EB01CC3" w14:textId="77777777" w:rsidR="00C246F7" w:rsidRPr="0084763A" w:rsidRDefault="00C246F7" w:rsidP="00C246F7">
      <w:pPr>
        <w:numPr>
          <w:ilvl w:val="1"/>
          <w:numId w:val="8"/>
        </w:numPr>
        <w:suppressAutoHyphens/>
        <w:spacing w:after="0" w:line="240" w:lineRule="auto"/>
        <w:contextualSpacing/>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Cel prognozy</w:t>
      </w:r>
    </w:p>
    <w:p w14:paraId="554C51DC" w14:textId="77777777" w:rsidR="00C246F7" w:rsidRPr="0084763A" w:rsidRDefault="00C246F7" w:rsidP="00C246F7">
      <w:pPr>
        <w:numPr>
          <w:ilvl w:val="0"/>
          <w:numId w:val="7"/>
        </w:numPr>
        <w:tabs>
          <w:tab w:val="num" w:pos="567"/>
        </w:tabs>
        <w:suppressAutoHyphens/>
        <w:spacing w:after="0" w:line="240" w:lineRule="auto"/>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Informacje o metodach zastosowanych przy sporządzaniu prognozy</w:t>
      </w:r>
    </w:p>
    <w:p w14:paraId="6BED49C6" w14:textId="77777777" w:rsidR="00C246F7" w:rsidRPr="0084763A" w:rsidRDefault="00C246F7" w:rsidP="00C246F7">
      <w:pPr>
        <w:suppressAutoHyphens/>
        <w:spacing w:after="0"/>
        <w:ind w:left="709" w:hanging="709"/>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3. Propozycje dotyczące przewidywanych metod analizy skutków realizacji dokumentu oraz częstotliwość jej przeprowadzania</w:t>
      </w:r>
    </w:p>
    <w:p w14:paraId="09341D81" w14:textId="77777777" w:rsidR="00C246F7" w:rsidRPr="0084763A" w:rsidRDefault="00C246F7" w:rsidP="00C246F7">
      <w:pPr>
        <w:numPr>
          <w:ilvl w:val="1"/>
          <w:numId w:val="7"/>
        </w:numPr>
        <w:tabs>
          <w:tab w:val="clear" w:pos="502"/>
          <w:tab w:val="num" w:pos="426"/>
        </w:tabs>
        <w:suppressAutoHyphens/>
        <w:spacing w:after="0" w:line="240" w:lineRule="auto"/>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       </w:t>
      </w:r>
      <w:r w:rsidRPr="0084763A">
        <w:rPr>
          <w:rFonts w:ascii="Arial" w:eastAsia="Times New Roman" w:hAnsi="Arial" w:cs="Arial"/>
          <w:sz w:val="18"/>
          <w:szCs w:val="18"/>
          <w:lang w:eastAsia="ar-SA"/>
        </w:rPr>
        <w:t>4. Transgraniczne oddziaływanie na środowisko</w:t>
      </w:r>
    </w:p>
    <w:p w14:paraId="2F5C98FC" w14:textId="77777777" w:rsidR="00C246F7" w:rsidRPr="0084763A" w:rsidRDefault="00C246F7" w:rsidP="00C246F7">
      <w:pPr>
        <w:numPr>
          <w:ilvl w:val="0"/>
          <w:numId w:val="12"/>
        </w:numPr>
        <w:suppressAutoHyphens/>
        <w:spacing w:after="0" w:line="240" w:lineRule="auto"/>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Istniejący stan środowiska oraz potencjalne zmiany jego stanu w przypadku braku realizacji projektowanego dokumentu</w:t>
      </w:r>
    </w:p>
    <w:p w14:paraId="0E65BB17" w14:textId="77777777" w:rsidR="00C246F7" w:rsidRPr="0084763A" w:rsidRDefault="00C246F7" w:rsidP="00C246F7">
      <w:pPr>
        <w:suppressAutoHyphens/>
        <w:spacing w:after="0"/>
        <w:ind w:left="72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5.1. Walory zasobowo-użytkowe środowiska przyrodniczego</w:t>
      </w:r>
    </w:p>
    <w:p w14:paraId="6FC71607" w14:textId="7942C49A" w:rsidR="00C246F7" w:rsidRPr="0084763A" w:rsidRDefault="00C246F7" w:rsidP="00C246F7">
      <w:pPr>
        <w:tabs>
          <w:tab w:val="left" w:pos="567"/>
        </w:tabs>
        <w:suppressAutoHyphens/>
        <w:spacing w:after="0"/>
        <w:ind w:left="142" w:hanging="142"/>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w:t>
      </w:r>
      <w:r w:rsidR="00EA76A0">
        <w:rPr>
          <w:rFonts w:ascii="Arial" w:eastAsia="Times New Roman" w:hAnsi="Arial" w:cs="Arial"/>
          <w:sz w:val="18"/>
          <w:szCs w:val="18"/>
          <w:lang w:eastAsia="ar-SA"/>
        </w:rPr>
        <w:t xml:space="preserve">  </w:t>
      </w:r>
      <w:r w:rsidRPr="0084763A">
        <w:rPr>
          <w:rFonts w:ascii="Arial" w:eastAsia="Times New Roman" w:hAnsi="Arial" w:cs="Arial"/>
          <w:sz w:val="18"/>
          <w:szCs w:val="18"/>
          <w:lang w:eastAsia="ar-SA"/>
        </w:rPr>
        <w:t xml:space="preserve">  5.2. Procesy przyrodnicze i powiązania przyrodnicze planu z otoczeniem</w:t>
      </w:r>
    </w:p>
    <w:p w14:paraId="43A4FEFB" w14:textId="77777777" w:rsidR="00C246F7" w:rsidRPr="0084763A" w:rsidRDefault="00C246F7" w:rsidP="00C246F7">
      <w:pPr>
        <w:tabs>
          <w:tab w:val="left" w:pos="709"/>
        </w:tabs>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5.3. Diagnoza stanu antropizacji środowiska przyrodniczego</w:t>
      </w:r>
    </w:p>
    <w:p w14:paraId="2BD6C784" w14:textId="77777777" w:rsidR="00C246F7" w:rsidRPr="0084763A" w:rsidRDefault="00C246F7" w:rsidP="00C246F7">
      <w:pPr>
        <w:suppressAutoHyphens/>
        <w:spacing w:after="0"/>
        <w:ind w:left="933"/>
        <w:jc w:val="both"/>
        <w:rPr>
          <w:rFonts w:ascii="Arial" w:eastAsia="Times New Roman" w:hAnsi="Arial" w:cs="Arial"/>
          <w:sz w:val="18"/>
          <w:szCs w:val="18"/>
          <w:u w:val="single"/>
          <w:lang w:eastAsia="ar-SA"/>
        </w:rPr>
      </w:pPr>
      <w:r w:rsidRPr="0084763A">
        <w:rPr>
          <w:rFonts w:ascii="Arial" w:eastAsia="Times New Roman" w:hAnsi="Arial" w:cs="Arial"/>
          <w:sz w:val="18"/>
          <w:szCs w:val="18"/>
          <w:u w:val="single"/>
          <w:lang w:eastAsia="ar-SA"/>
        </w:rPr>
        <w:t>5.3.1.Charakterystyka otoczenia obszaru planu pod kątem potencjalnych uciążliwości od    terenów przyległych</w:t>
      </w:r>
    </w:p>
    <w:p w14:paraId="69B0CEBE" w14:textId="77777777" w:rsidR="00C246F7" w:rsidRPr="0084763A" w:rsidRDefault="00C246F7" w:rsidP="00C246F7">
      <w:pPr>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5.4. Obszary objęte ochroną prawną</w:t>
      </w:r>
    </w:p>
    <w:p w14:paraId="3EF84D47" w14:textId="77777777" w:rsidR="00C246F7" w:rsidRPr="0084763A" w:rsidRDefault="00C246F7" w:rsidP="00C246F7">
      <w:pPr>
        <w:suppressAutoHyphens/>
        <w:spacing w:after="0"/>
        <w:ind w:left="709" w:hanging="709"/>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 xml:space="preserve">5.5. Potencjalne zmiany stanu środowiska w przypadku brak realizacji przedsięwzięcia         </w:t>
      </w:r>
    </w:p>
    <w:p w14:paraId="56B9791B" w14:textId="77777777" w:rsidR="00C246F7" w:rsidRPr="0084763A" w:rsidRDefault="00C246F7" w:rsidP="00C246F7">
      <w:pPr>
        <w:tabs>
          <w:tab w:val="left" w:pos="284"/>
        </w:tabs>
        <w:suppressAutoHyphens/>
        <w:spacing w:after="0"/>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6. Stan środowiska na obszarach objętych przewidywanym znaczącym oddziaływaniem</w:t>
      </w:r>
    </w:p>
    <w:p w14:paraId="2467D242"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7. Istniejące problemy ochrony środowiska istotne z punktu widzenia realizacji projektowanego dokumentu w szczególności dotyczące obszarów podlegających ochronie na podstawie ustawy z dnia 16 kwietnia 2004 r. o ochronie przyrody</w:t>
      </w:r>
    </w:p>
    <w:p w14:paraId="3DF9F276"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8. Cele ochrony środowiska ustanowione na szczeblu międzynarodowym, wspólnotowym i krajowym, istotne z punktu widzenia projektowanego dokumentu, oraz sposoby, w jakich te cele i inne problemy środowiska zostały uwzględnione podczas opracowywania dokumentu</w:t>
      </w:r>
    </w:p>
    <w:p w14:paraId="38D77375"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8.1. Zagrożenia przyrodnicze</w:t>
      </w:r>
    </w:p>
    <w:p w14:paraId="3C751A22"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9. Przewidywane znaczące oddziaływania, w tym oddziaływania bezpośrednie, pośrednie, wtórne, skumulowane, krótkoterminowe, średnioterminowe i długoterminowe, stałe i chwilowe oraz pozytywne i negatywne, na cele i przedmiot ochrony Natura 2000 oraz integralność tego obszaru na środowisko</w:t>
      </w:r>
    </w:p>
    <w:p w14:paraId="737860E4"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9.1. Charakterystyka podstawowych ustaleń planu</w:t>
      </w:r>
    </w:p>
    <w:p w14:paraId="6C2A0329"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9.2. Różnorodność biologiczna</w:t>
      </w:r>
      <w:r>
        <w:rPr>
          <w:rFonts w:ascii="Arial" w:eastAsia="Times New Roman" w:hAnsi="Arial" w:cs="Arial"/>
          <w:sz w:val="18"/>
          <w:szCs w:val="18"/>
          <w:lang w:eastAsia="ar-SA"/>
        </w:rPr>
        <w:t xml:space="preserve"> w tym zwierzęta i roślinność</w:t>
      </w:r>
    </w:p>
    <w:p w14:paraId="22C8314F"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9.3. Ludzie</w:t>
      </w:r>
    </w:p>
    <w:p w14:paraId="75186F73"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4</w:t>
      </w:r>
      <w:r w:rsidRPr="0084763A">
        <w:rPr>
          <w:rFonts w:ascii="Arial" w:eastAsia="Times New Roman" w:hAnsi="Arial" w:cs="Arial"/>
          <w:sz w:val="18"/>
          <w:szCs w:val="18"/>
          <w:lang w:eastAsia="ar-SA"/>
        </w:rPr>
        <w:t>. Powietrze atmosferyczne i klimat akustyczny</w:t>
      </w:r>
    </w:p>
    <w:p w14:paraId="4578811E"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5</w:t>
      </w:r>
      <w:r w:rsidRPr="0084763A">
        <w:rPr>
          <w:rFonts w:ascii="Arial" w:eastAsia="Times New Roman" w:hAnsi="Arial" w:cs="Arial"/>
          <w:sz w:val="18"/>
          <w:szCs w:val="18"/>
          <w:lang w:eastAsia="ar-SA"/>
        </w:rPr>
        <w:t>. Krajobraz i powierzchnia ziemi</w:t>
      </w:r>
    </w:p>
    <w:p w14:paraId="3AFE3CEE"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6</w:t>
      </w:r>
      <w:r w:rsidRPr="0084763A">
        <w:rPr>
          <w:rFonts w:ascii="Arial" w:eastAsia="Times New Roman" w:hAnsi="Arial" w:cs="Arial"/>
          <w:sz w:val="18"/>
          <w:szCs w:val="18"/>
          <w:lang w:eastAsia="ar-SA"/>
        </w:rPr>
        <w:t>. Wody powierzchniowe i wody podziemne</w:t>
      </w:r>
    </w:p>
    <w:p w14:paraId="467458EB" w14:textId="77777777" w:rsidR="00C246F7" w:rsidRPr="0084763A" w:rsidRDefault="00C246F7" w:rsidP="00C246F7">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7</w:t>
      </w:r>
      <w:r w:rsidRPr="0084763A">
        <w:rPr>
          <w:rFonts w:ascii="Arial" w:eastAsia="Times New Roman" w:hAnsi="Arial" w:cs="Arial"/>
          <w:sz w:val="18"/>
          <w:szCs w:val="18"/>
          <w:lang w:eastAsia="ar-SA"/>
        </w:rPr>
        <w:t>. Zasoby naturalne</w:t>
      </w:r>
    </w:p>
    <w:p w14:paraId="7883FCC5" w14:textId="77777777" w:rsidR="00C246F7" w:rsidRPr="0084763A"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8</w:t>
      </w:r>
      <w:r w:rsidRPr="0084763A">
        <w:rPr>
          <w:rFonts w:ascii="Arial" w:eastAsia="Times New Roman" w:hAnsi="Arial" w:cs="Arial"/>
          <w:sz w:val="18"/>
          <w:szCs w:val="18"/>
          <w:lang w:eastAsia="ar-SA"/>
        </w:rPr>
        <w:t>. Zabytki i dobra materialne</w:t>
      </w:r>
    </w:p>
    <w:p w14:paraId="7A8503C1" w14:textId="77777777" w:rsidR="00C246F7" w:rsidRPr="0084763A"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ab/>
        <w:t>9.</w:t>
      </w:r>
      <w:r>
        <w:rPr>
          <w:rFonts w:ascii="Arial" w:eastAsia="Times New Roman" w:hAnsi="Arial" w:cs="Arial"/>
          <w:sz w:val="18"/>
          <w:szCs w:val="18"/>
          <w:lang w:eastAsia="ar-SA"/>
        </w:rPr>
        <w:t>9</w:t>
      </w:r>
      <w:r w:rsidRPr="0084763A">
        <w:rPr>
          <w:rFonts w:ascii="Arial" w:eastAsia="Times New Roman" w:hAnsi="Arial" w:cs="Arial"/>
          <w:sz w:val="18"/>
          <w:szCs w:val="18"/>
          <w:lang w:eastAsia="ar-SA"/>
        </w:rPr>
        <w:t xml:space="preserve">.  Obszary Natura 2000 </w:t>
      </w:r>
    </w:p>
    <w:p w14:paraId="5BEDFC6C" w14:textId="77777777" w:rsidR="00C246F7"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w:t>
      </w:r>
      <w:r>
        <w:rPr>
          <w:rFonts w:ascii="Arial" w:eastAsia="Times New Roman" w:hAnsi="Arial" w:cs="Arial"/>
          <w:sz w:val="18"/>
          <w:szCs w:val="18"/>
          <w:lang w:eastAsia="ar-SA"/>
        </w:rPr>
        <w:t xml:space="preserve"> </w:t>
      </w:r>
      <w:r w:rsidRPr="0084763A">
        <w:rPr>
          <w:rFonts w:ascii="Arial" w:eastAsia="Times New Roman" w:hAnsi="Arial" w:cs="Arial"/>
          <w:sz w:val="18"/>
          <w:szCs w:val="18"/>
          <w:lang w:eastAsia="ar-SA"/>
        </w:rPr>
        <w:t xml:space="preserve"> 9.1</w:t>
      </w:r>
      <w:r>
        <w:rPr>
          <w:rFonts w:ascii="Arial" w:eastAsia="Times New Roman" w:hAnsi="Arial" w:cs="Arial"/>
          <w:sz w:val="18"/>
          <w:szCs w:val="18"/>
          <w:lang w:eastAsia="ar-SA"/>
        </w:rPr>
        <w:t>0</w:t>
      </w:r>
      <w:r w:rsidRPr="0084763A">
        <w:rPr>
          <w:rFonts w:ascii="Arial" w:eastAsia="Times New Roman" w:hAnsi="Arial" w:cs="Arial"/>
          <w:sz w:val="18"/>
          <w:szCs w:val="18"/>
          <w:lang w:eastAsia="ar-SA"/>
        </w:rPr>
        <w:t>. Uwarunkowania ochrony środowiska kulturowego, zabytków, dóbr kultury współczesnej i krajobrazu kulturowego</w:t>
      </w:r>
    </w:p>
    <w:p w14:paraId="53F99812" w14:textId="77777777" w:rsidR="00C246F7" w:rsidRDefault="00C246F7" w:rsidP="00BB3D78">
      <w:pPr>
        <w:suppressAutoHyphens/>
        <w:spacing w:after="0"/>
        <w:ind w:left="567" w:hanging="567"/>
        <w:jc w:val="both"/>
        <w:rPr>
          <w:rFonts w:ascii="Arial" w:eastAsia="Times New Roman" w:hAnsi="Arial" w:cs="Arial"/>
          <w:bCs/>
          <w:sz w:val="18"/>
          <w:szCs w:val="18"/>
          <w:lang w:eastAsia="ar-SA"/>
        </w:rPr>
      </w:pPr>
      <w:r>
        <w:rPr>
          <w:rFonts w:ascii="Arial" w:eastAsia="Times New Roman" w:hAnsi="Arial" w:cs="Arial"/>
          <w:sz w:val="18"/>
          <w:szCs w:val="18"/>
          <w:lang w:eastAsia="ar-SA"/>
        </w:rPr>
        <w:tab/>
        <w:t xml:space="preserve">9.11. </w:t>
      </w:r>
      <w:r w:rsidRPr="00930D31">
        <w:rPr>
          <w:rFonts w:ascii="Arial" w:eastAsia="Times New Roman" w:hAnsi="Arial" w:cs="Arial"/>
          <w:bCs/>
          <w:sz w:val="18"/>
          <w:szCs w:val="18"/>
          <w:lang w:eastAsia="ar-SA"/>
        </w:rPr>
        <w:t>Potencjale zagrożenia środowiska przyrodniczego wynikające z realizacji projektu Planu</w:t>
      </w:r>
    </w:p>
    <w:p w14:paraId="19F84BC4" w14:textId="77777777" w:rsidR="00BB3D78" w:rsidRDefault="00BB3D78" w:rsidP="00BB3D78">
      <w:pPr>
        <w:spacing w:after="0" w:line="276" w:lineRule="auto"/>
        <w:jc w:val="both"/>
        <w:rPr>
          <w:rFonts w:ascii="Arial" w:eastAsia="Times New Roman" w:hAnsi="Arial" w:cs="Arial"/>
          <w:bCs/>
          <w:sz w:val="18"/>
          <w:szCs w:val="18"/>
          <w:lang w:eastAsia="ar-SA"/>
        </w:rPr>
      </w:pPr>
      <w:r>
        <w:rPr>
          <w:rFonts w:ascii="Arial" w:eastAsia="Times New Roman" w:hAnsi="Arial" w:cs="Arial"/>
          <w:bCs/>
          <w:sz w:val="18"/>
          <w:szCs w:val="18"/>
          <w:lang w:eastAsia="ar-SA"/>
        </w:rPr>
        <w:t xml:space="preserve">           </w:t>
      </w:r>
      <w:r w:rsidRPr="00BB3D78">
        <w:rPr>
          <w:rFonts w:ascii="Arial" w:eastAsia="Times New Roman" w:hAnsi="Arial" w:cs="Arial"/>
          <w:bCs/>
          <w:sz w:val="18"/>
          <w:szCs w:val="18"/>
          <w:lang w:eastAsia="ar-SA"/>
        </w:rPr>
        <w:t>9.12. Ocena kompleksowa oddziaływania ustaleń planu na środowisko – synteza</w:t>
      </w:r>
    </w:p>
    <w:p w14:paraId="294BC667" w14:textId="2417DF74" w:rsidR="00C246F7" w:rsidRPr="0084763A" w:rsidRDefault="00C246F7" w:rsidP="00EA76A0">
      <w:pPr>
        <w:spacing w:after="0" w:line="276" w:lineRule="auto"/>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10. Rozwiązania mające na celu zapobiegania, ograniczanie lub kompensację przyrodniczą negatywnych </w:t>
      </w:r>
      <w:r w:rsidR="00BB3D78">
        <w:rPr>
          <w:rFonts w:ascii="Arial" w:eastAsia="Times New Roman" w:hAnsi="Arial" w:cs="Arial"/>
          <w:sz w:val="18"/>
          <w:szCs w:val="18"/>
          <w:lang w:eastAsia="ar-SA"/>
        </w:rPr>
        <w:t xml:space="preserve">    </w:t>
      </w:r>
      <w:r w:rsidR="00EA76A0">
        <w:rPr>
          <w:rFonts w:ascii="Arial" w:eastAsia="Times New Roman" w:hAnsi="Arial" w:cs="Arial"/>
          <w:sz w:val="18"/>
          <w:szCs w:val="18"/>
          <w:lang w:eastAsia="ar-SA"/>
        </w:rPr>
        <w:t xml:space="preserve">        </w:t>
      </w:r>
      <w:r w:rsidRPr="0084763A">
        <w:rPr>
          <w:rFonts w:ascii="Arial" w:eastAsia="Times New Roman" w:hAnsi="Arial" w:cs="Arial"/>
          <w:sz w:val="18"/>
          <w:szCs w:val="18"/>
          <w:lang w:eastAsia="ar-SA"/>
        </w:rPr>
        <w:t>oddziaływań na środowisko, mogących być rezultatem realizacji projektowanego dokumentu, w szczególności na cele i przedmioty ochrony obszaru Natura 2000 oaz integralność tego obszaru</w:t>
      </w:r>
    </w:p>
    <w:p w14:paraId="5B072B6B" w14:textId="77777777" w:rsidR="00C246F7" w:rsidRPr="0084763A"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11. Rozwiązania alternatywne do rozwiązań zawartych w projektowanym dokumencie wraz z uzasadnieniem ich wyboru oraz opis metod dokonywania oceny prowadzącej do tego wyboru albo wyjaśnienie braku rozwiązań alternatywnych, w tym wskazania napotkanych trudności wynikających z niedostatków techniki lub luk we współczesnej wiedzy</w:t>
      </w:r>
    </w:p>
    <w:p w14:paraId="3D198515" w14:textId="77777777" w:rsidR="00C246F7" w:rsidRPr="0084763A"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12. Opis przewidywanych metod i częstotliwość monitoringu w przypadku znaczącego wpływu na środowisko, spowodowanego realizacją planu</w:t>
      </w:r>
    </w:p>
    <w:p w14:paraId="17134EF9" w14:textId="77777777" w:rsidR="00C246F7" w:rsidRDefault="00C246F7" w:rsidP="00BB3D78">
      <w:pPr>
        <w:suppressAutoHyphens/>
        <w:spacing w:after="0"/>
        <w:ind w:left="567" w:hanging="567"/>
        <w:jc w:val="both"/>
        <w:rPr>
          <w:rFonts w:ascii="Arial" w:eastAsia="Times New Roman" w:hAnsi="Arial" w:cs="Arial"/>
          <w:sz w:val="18"/>
          <w:szCs w:val="18"/>
          <w:lang w:eastAsia="ar-SA"/>
        </w:rPr>
      </w:pPr>
      <w:r w:rsidRPr="0084763A">
        <w:rPr>
          <w:rFonts w:ascii="Arial" w:eastAsia="Times New Roman" w:hAnsi="Arial" w:cs="Arial"/>
          <w:sz w:val="18"/>
          <w:szCs w:val="18"/>
          <w:lang w:eastAsia="ar-SA"/>
        </w:rPr>
        <w:t xml:space="preserve">    13. Streszczenie w języku niespecjalistycznym</w:t>
      </w:r>
    </w:p>
    <w:p w14:paraId="5AC95FDA" w14:textId="77777777" w:rsidR="00C246F7" w:rsidRDefault="00C246F7" w:rsidP="00BB3D78">
      <w:pPr>
        <w:suppressAutoHyphens/>
        <w:spacing w:after="0"/>
        <w:ind w:left="567" w:hanging="567"/>
        <w:jc w:val="both"/>
        <w:rPr>
          <w:rFonts w:ascii="Arial" w:eastAsia="Times New Roman" w:hAnsi="Arial" w:cs="Arial"/>
          <w:sz w:val="18"/>
          <w:szCs w:val="18"/>
          <w:lang w:eastAsia="ar-SA"/>
        </w:rPr>
      </w:pPr>
      <w:r>
        <w:rPr>
          <w:rFonts w:ascii="Arial" w:eastAsia="Times New Roman" w:hAnsi="Arial" w:cs="Arial"/>
          <w:sz w:val="18"/>
          <w:szCs w:val="18"/>
          <w:lang w:eastAsia="ar-SA"/>
        </w:rPr>
        <w:tab/>
        <w:t>Załącznik do prognozy</w:t>
      </w:r>
    </w:p>
    <w:p w14:paraId="7A6F0D47" w14:textId="77777777" w:rsidR="00C246F7" w:rsidRDefault="00C246F7" w:rsidP="00BB3D78">
      <w:pPr>
        <w:suppressAutoHyphens/>
        <w:spacing w:after="0"/>
        <w:ind w:left="567" w:hanging="567"/>
        <w:jc w:val="both"/>
        <w:rPr>
          <w:rFonts w:ascii="Arial" w:eastAsia="Times New Roman" w:hAnsi="Arial" w:cs="Arial"/>
          <w:sz w:val="18"/>
          <w:szCs w:val="18"/>
          <w:lang w:eastAsia="ar-SA"/>
        </w:rPr>
      </w:pPr>
      <w:r>
        <w:rPr>
          <w:rFonts w:ascii="Arial" w:eastAsia="Times New Roman" w:hAnsi="Arial" w:cs="Arial"/>
          <w:sz w:val="18"/>
          <w:szCs w:val="18"/>
          <w:lang w:eastAsia="ar-SA"/>
        </w:rPr>
        <w:tab/>
        <w:t>Oświadczenie</w:t>
      </w:r>
    </w:p>
    <w:p w14:paraId="115D49E4" w14:textId="77777777" w:rsidR="00C246F7" w:rsidRDefault="00C246F7" w:rsidP="00BB3D78">
      <w:pPr>
        <w:suppressAutoHyphens/>
        <w:spacing w:after="0"/>
        <w:ind w:left="567" w:hanging="567"/>
        <w:jc w:val="both"/>
        <w:rPr>
          <w:rFonts w:ascii="Arial" w:eastAsia="Times New Roman" w:hAnsi="Arial" w:cs="Arial"/>
          <w:sz w:val="18"/>
          <w:szCs w:val="18"/>
          <w:lang w:eastAsia="ar-SA"/>
        </w:rPr>
      </w:pPr>
    </w:p>
    <w:p w14:paraId="42E87549" w14:textId="77777777" w:rsidR="00C246F7" w:rsidRDefault="00C246F7" w:rsidP="00BB3D78">
      <w:pPr>
        <w:suppressAutoHyphens/>
        <w:spacing w:after="0"/>
        <w:ind w:left="567" w:hanging="567"/>
        <w:jc w:val="both"/>
        <w:rPr>
          <w:rFonts w:ascii="Arial" w:eastAsia="Times New Roman" w:hAnsi="Arial" w:cs="Arial"/>
          <w:sz w:val="18"/>
          <w:szCs w:val="18"/>
          <w:lang w:eastAsia="ar-SA"/>
        </w:rPr>
      </w:pPr>
    </w:p>
    <w:p w14:paraId="6AE859F8" w14:textId="77777777" w:rsidR="00C246F7" w:rsidRDefault="00C246F7" w:rsidP="00BB3D78">
      <w:pPr>
        <w:suppressAutoHyphens/>
        <w:spacing w:after="0"/>
        <w:ind w:left="567" w:hanging="567"/>
        <w:jc w:val="both"/>
        <w:rPr>
          <w:rFonts w:ascii="Arial" w:eastAsia="Times New Roman" w:hAnsi="Arial" w:cs="Arial"/>
          <w:sz w:val="18"/>
          <w:szCs w:val="18"/>
          <w:lang w:eastAsia="ar-SA"/>
        </w:rPr>
      </w:pPr>
    </w:p>
    <w:p w14:paraId="6ED060DF" w14:textId="77777777" w:rsidR="00C246F7" w:rsidRDefault="00C246F7" w:rsidP="00BB3D78">
      <w:pPr>
        <w:suppressAutoHyphens/>
        <w:spacing w:after="0"/>
        <w:ind w:left="567" w:hanging="567"/>
        <w:jc w:val="both"/>
        <w:rPr>
          <w:rFonts w:ascii="Arial" w:eastAsia="Times New Roman" w:hAnsi="Arial" w:cs="Arial"/>
          <w:sz w:val="18"/>
          <w:szCs w:val="18"/>
          <w:lang w:eastAsia="ar-SA"/>
        </w:rPr>
      </w:pPr>
    </w:p>
    <w:p w14:paraId="4B214CDD" w14:textId="77777777" w:rsidR="00C246F7" w:rsidRDefault="00C246F7" w:rsidP="00C246F7">
      <w:pPr>
        <w:suppressAutoHyphens/>
        <w:spacing w:after="0"/>
        <w:ind w:left="567" w:hanging="567"/>
        <w:jc w:val="both"/>
        <w:rPr>
          <w:rFonts w:ascii="Arial" w:eastAsia="Times New Roman" w:hAnsi="Arial" w:cs="Arial"/>
          <w:sz w:val="18"/>
          <w:szCs w:val="18"/>
          <w:lang w:eastAsia="ar-SA"/>
        </w:rPr>
      </w:pPr>
    </w:p>
    <w:p w14:paraId="578E8BE2" w14:textId="77777777" w:rsidR="00C246F7" w:rsidRDefault="00C246F7" w:rsidP="00C246F7">
      <w:pPr>
        <w:suppressAutoHyphens/>
        <w:spacing w:after="0"/>
        <w:ind w:left="567" w:hanging="567"/>
        <w:jc w:val="both"/>
        <w:rPr>
          <w:rFonts w:ascii="Arial" w:eastAsia="Times New Roman" w:hAnsi="Arial" w:cs="Arial"/>
          <w:sz w:val="18"/>
          <w:szCs w:val="18"/>
          <w:lang w:eastAsia="ar-SA"/>
        </w:rPr>
      </w:pPr>
    </w:p>
    <w:p w14:paraId="12992F87" w14:textId="77777777" w:rsidR="00C246F7" w:rsidRDefault="00C246F7" w:rsidP="00C246F7">
      <w:pPr>
        <w:suppressAutoHyphens/>
        <w:spacing w:after="0"/>
        <w:ind w:left="567" w:hanging="567"/>
        <w:jc w:val="both"/>
        <w:rPr>
          <w:rFonts w:ascii="Arial" w:eastAsia="Times New Roman" w:hAnsi="Arial" w:cs="Arial"/>
          <w:sz w:val="18"/>
          <w:szCs w:val="18"/>
          <w:lang w:eastAsia="ar-SA"/>
        </w:rPr>
      </w:pPr>
    </w:p>
    <w:p w14:paraId="19C0FA07" w14:textId="77777777" w:rsidR="00C246F7" w:rsidRPr="00E27972" w:rsidRDefault="00C246F7" w:rsidP="00C246F7">
      <w:pPr>
        <w:suppressAutoHyphens/>
        <w:spacing w:after="0"/>
        <w:ind w:left="567" w:hanging="567"/>
        <w:jc w:val="both"/>
        <w:rPr>
          <w:rFonts w:ascii="Arial" w:eastAsia="Times New Roman" w:hAnsi="Arial" w:cs="Arial"/>
          <w:sz w:val="20"/>
          <w:szCs w:val="20"/>
          <w:lang w:eastAsia="ar-SA"/>
        </w:rPr>
      </w:pPr>
    </w:p>
    <w:p w14:paraId="1B44A9EC" w14:textId="77777777" w:rsidR="00C246F7" w:rsidRPr="00E27972" w:rsidRDefault="00C246F7" w:rsidP="00C246F7">
      <w:pPr>
        <w:numPr>
          <w:ilvl w:val="0"/>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t xml:space="preserve">Informacje o zawartości, głównych celach projektowanego dokumentu oraz jego powiązaniach z innymi dokumentami </w:t>
      </w:r>
    </w:p>
    <w:p w14:paraId="3437923C" w14:textId="77777777" w:rsidR="00C246F7" w:rsidRPr="00E27972" w:rsidRDefault="00C246F7" w:rsidP="00C246F7">
      <w:pPr>
        <w:suppressAutoHyphens/>
        <w:spacing w:after="0"/>
        <w:jc w:val="both"/>
        <w:rPr>
          <w:rFonts w:ascii="Arial" w:eastAsia="Times New Roman" w:hAnsi="Arial" w:cs="Arial"/>
          <w:b/>
          <w:lang w:eastAsia="ar-SA"/>
        </w:rPr>
      </w:pPr>
    </w:p>
    <w:p w14:paraId="52F1D6EC" w14:textId="77777777" w:rsidR="00C246F7" w:rsidRPr="00E27972" w:rsidRDefault="00C246F7" w:rsidP="00C246F7">
      <w:pPr>
        <w:numPr>
          <w:ilvl w:val="1"/>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t>Podstawa prawna i zakres opracowania</w:t>
      </w:r>
    </w:p>
    <w:p w14:paraId="22CEEE62"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Podstawę prawną wykonania prognozy stanowi:</w:t>
      </w:r>
    </w:p>
    <w:p w14:paraId="779BE67D" w14:textId="77777777" w:rsidR="00C246F7" w:rsidRPr="003649A8" w:rsidRDefault="00C246F7" w:rsidP="00C246F7">
      <w:pPr>
        <w:suppressAutoHyphens/>
        <w:spacing w:after="0"/>
        <w:jc w:val="both"/>
        <w:rPr>
          <w:rFonts w:ascii="Arial" w:eastAsia="Times New Roman" w:hAnsi="Arial" w:cs="Arial"/>
          <w:lang w:eastAsia="ar-SA"/>
        </w:rPr>
      </w:pPr>
      <w:r w:rsidRPr="003649A8">
        <w:rPr>
          <w:rFonts w:ascii="Arial" w:eastAsia="Times New Roman" w:hAnsi="Arial" w:cs="Arial"/>
          <w:lang w:eastAsia="ar-SA"/>
        </w:rPr>
        <w:t>- art.46.1.ustalony ustawą z dnia 3 października 2008 r. o udostępnianiu informacji o środowisku i jego ochronie, udziale społeczeństwa w ochronie środowiska oraz o ocenach oddziaływania na środowisko</w:t>
      </w:r>
      <w:r>
        <w:rPr>
          <w:rFonts w:ascii="Arial" w:eastAsia="Times New Roman" w:hAnsi="Arial" w:cs="Arial"/>
          <w:lang w:eastAsia="ar-SA"/>
        </w:rPr>
        <w:t>,</w:t>
      </w:r>
    </w:p>
    <w:p w14:paraId="32E62ECA" w14:textId="77777777" w:rsidR="00C246F7" w:rsidRDefault="00C246F7" w:rsidP="00C246F7">
      <w:pPr>
        <w:suppressAutoHyphens/>
        <w:spacing w:after="0"/>
        <w:jc w:val="both"/>
        <w:rPr>
          <w:rFonts w:ascii="Arial" w:eastAsia="Times New Roman" w:hAnsi="Arial" w:cs="Arial"/>
          <w:lang w:eastAsia="pl-PL"/>
        </w:rPr>
      </w:pPr>
      <w:r w:rsidRPr="00E27972">
        <w:rPr>
          <w:rFonts w:ascii="Arial" w:eastAsia="Times New Roman" w:hAnsi="Arial" w:cs="Arial"/>
          <w:lang w:eastAsia="ar-SA"/>
        </w:rPr>
        <w:t xml:space="preserve">- Uchwała </w:t>
      </w:r>
      <w:r w:rsidRPr="00E27972">
        <w:rPr>
          <w:rFonts w:ascii="Arial" w:eastAsia="Times New Roman" w:hAnsi="Arial" w:cs="Arial"/>
          <w:lang w:eastAsia="pl-PL"/>
        </w:rPr>
        <w:t xml:space="preserve">Nr </w:t>
      </w:r>
      <w:r>
        <w:rPr>
          <w:rFonts w:ascii="Arial" w:eastAsia="Times New Roman" w:hAnsi="Arial" w:cs="Arial"/>
          <w:lang w:eastAsia="pl-PL"/>
        </w:rPr>
        <w:t xml:space="preserve">XXI/139/21 </w:t>
      </w:r>
      <w:r w:rsidRPr="00E27972">
        <w:rPr>
          <w:rFonts w:ascii="Arial" w:eastAsia="Times New Roman" w:hAnsi="Arial" w:cs="Arial"/>
          <w:lang w:eastAsia="pl-PL"/>
        </w:rPr>
        <w:t xml:space="preserve">Rady </w:t>
      </w:r>
      <w:r>
        <w:rPr>
          <w:rFonts w:ascii="Arial" w:eastAsia="Times New Roman" w:hAnsi="Arial" w:cs="Arial"/>
          <w:lang w:eastAsia="pl-PL"/>
        </w:rPr>
        <w:t>Gminy Świętajno z dnia 29</w:t>
      </w:r>
      <w:r w:rsidRPr="00E27972">
        <w:rPr>
          <w:rFonts w:ascii="Arial" w:eastAsia="Times New Roman" w:hAnsi="Arial" w:cs="Arial"/>
          <w:lang w:eastAsia="pl-PL"/>
        </w:rPr>
        <w:t xml:space="preserve"> </w:t>
      </w:r>
      <w:r>
        <w:rPr>
          <w:rFonts w:ascii="Arial" w:eastAsia="Times New Roman" w:hAnsi="Arial" w:cs="Arial"/>
          <w:lang w:eastAsia="pl-PL"/>
        </w:rPr>
        <w:t xml:space="preserve">stycznia 2021 r. o </w:t>
      </w:r>
      <w:r w:rsidRPr="00E27972">
        <w:rPr>
          <w:rFonts w:ascii="Arial" w:eastAsia="Times New Roman" w:hAnsi="Arial" w:cs="Arial"/>
          <w:lang w:eastAsia="pl-PL"/>
        </w:rPr>
        <w:t>przystąpieni</w:t>
      </w:r>
      <w:r>
        <w:rPr>
          <w:rFonts w:ascii="Arial" w:eastAsia="Times New Roman" w:hAnsi="Arial" w:cs="Arial"/>
          <w:lang w:eastAsia="pl-PL"/>
        </w:rPr>
        <w:t>u</w:t>
      </w:r>
      <w:r w:rsidRPr="00E27972">
        <w:rPr>
          <w:rFonts w:ascii="Arial" w:eastAsia="Times New Roman" w:hAnsi="Arial" w:cs="Arial"/>
          <w:lang w:eastAsia="pl-PL"/>
        </w:rPr>
        <w:t xml:space="preserve"> do sporządzenia </w:t>
      </w:r>
      <w:r>
        <w:rPr>
          <w:rFonts w:ascii="Arial" w:eastAsia="Times New Roman" w:hAnsi="Arial" w:cs="Arial"/>
          <w:lang w:eastAsia="pl-PL"/>
        </w:rPr>
        <w:t xml:space="preserve">zmiany </w:t>
      </w:r>
      <w:r w:rsidRPr="00E27972">
        <w:rPr>
          <w:rFonts w:ascii="Arial" w:eastAsia="Times New Roman" w:hAnsi="Arial" w:cs="Arial"/>
          <w:lang w:eastAsia="pl-PL"/>
        </w:rPr>
        <w:t xml:space="preserve">miejscowego planu zagospodarowania przestrzennego </w:t>
      </w:r>
      <w:r>
        <w:rPr>
          <w:rFonts w:ascii="Arial" w:eastAsia="Times New Roman" w:hAnsi="Arial" w:cs="Arial"/>
          <w:lang w:eastAsia="pl-PL"/>
        </w:rPr>
        <w:t>części wsi Borki.</w:t>
      </w:r>
    </w:p>
    <w:p w14:paraId="439DCC15"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Zakres i stopień szczegółowości prognozy został uzgodniony przez:</w:t>
      </w:r>
    </w:p>
    <w:p w14:paraId="17AB0D29"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Regionalną Dyrekcję Ochrony Środowiska w Olsztynie </w:t>
      </w:r>
      <w:r>
        <w:rPr>
          <w:rFonts w:ascii="Arial" w:eastAsia="Times New Roman" w:hAnsi="Arial" w:cs="Arial"/>
          <w:lang w:eastAsia="ar-SA"/>
        </w:rPr>
        <w:t xml:space="preserve">Wydział Spraw Terenowych II w Ełku </w:t>
      </w:r>
      <w:r w:rsidRPr="00E27972">
        <w:rPr>
          <w:rFonts w:ascii="Arial" w:eastAsia="Times New Roman" w:hAnsi="Arial" w:cs="Arial"/>
          <w:lang w:eastAsia="ar-SA"/>
        </w:rPr>
        <w:t xml:space="preserve">pismem z dnia </w:t>
      </w:r>
      <w:r>
        <w:rPr>
          <w:rFonts w:ascii="Arial" w:eastAsia="Times New Roman" w:hAnsi="Arial" w:cs="Arial"/>
          <w:lang w:eastAsia="ar-SA"/>
        </w:rPr>
        <w:t xml:space="preserve"> 06 grudnia 2021 r. </w:t>
      </w:r>
      <w:r w:rsidRPr="00E27972">
        <w:rPr>
          <w:rFonts w:ascii="Arial" w:eastAsia="Times New Roman" w:hAnsi="Arial" w:cs="Arial"/>
          <w:lang w:eastAsia="ar-SA"/>
        </w:rPr>
        <w:t>WSTŁ.</w:t>
      </w:r>
      <w:r>
        <w:rPr>
          <w:rFonts w:ascii="Arial" w:eastAsia="Times New Roman" w:hAnsi="Arial" w:cs="Arial"/>
          <w:lang w:eastAsia="ar-SA"/>
        </w:rPr>
        <w:t xml:space="preserve"> 411.33.2021.KL</w:t>
      </w:r>
      <w:r w:rsidRPr="00E27972">
        <w:rPr>
          <w:rFonts w:ascii="Arial" w:eastAsia="Times New Roman" w:hAnsi="Arial" w:cs="Arial"/>
          <w:lang w:eastAsia="ar-SA"/>
        </w:rPr>
        <w:t>;</w:t>
      </w:r>
    </w:p>
    <w:p w14:paraId="182494F8"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Państwowego Powiatowego Inspektora Sanitarnego w Olecku pismem z dnia </w:t>
      </w:r>
      <w:r>
        <w:rPr>
          <w:rFonts w:ascii="Arial" w:eastAsia="Times New Roman" w:hAnsi="Arial" w:cs="Arial"/>
          <w:lang w:eastAsia="ar-SA"/>
        </w:rPr>
        <w:t xml:space="preserve"> 03 grudnia 2021 r. </w:t>
      </w:r>
      <w:r w:rsidRPr="00E27972">
        <w:rPr>
          <w:rFonts w:ascii="Arial" w:eastAsia="Times New Roman" w:hAnsi="Arial" w:cs="Arial"/>
          <w:lang w:eastAsia="ar-SA"/>
        </w:rPr>
        <w:t>znak: ZNS.</w:t>
      </w:r>
      <w:r>
        <w:rPr>
          <w:rFonts w:ascii="Arial" w:eastAsia="Times New Roman" w:hAnsi="Arial" w:cs="Arial"/>
          <w:lang w:eastAsia="ar-SA"/>
        </w:rPr>
        <w:t xml:space="preserve">9022.4.13.2021.            </w:t>
      </w:r>
      <w:r w:rsidRPr="00E27972">
        <w:rPr>
          <w:rFonts w:ascii="Arial" w:eastAsia="Times New Roman" w:hAnsi="Arial" w:cs="Arial"/>
          <w:lang w:eastAsia="ar-SA"/>
        </w:rPr>
        <w:t>.</w:t>
      </w:r>
    </w:p>
    <w:p w14:paraId="4E73B4FA" w14:textId="77777777" w:rsidR="00C246F7" w:rsidRPr="00E27972" w:rsidRDefault="00C246F7" w:rsidP="00C246F7">
      <w:pPr>
        <w:suppressAutoHyphens/>
        <w:spacing w:after="0"/>
        <w:jc w:val="both"/>
        <w:rPr>
          <w:rFonts w:ascii="Arial" w:eastAsia="Times New Roman" w:hAnsi="Arial" w:cs="Arial"/>
          <w:lang w:eastAsia="ar-SA"/>
        </w:rPr>
      </w:pPr>
    </w:p>
    <w:p w14:paraId="47F2AE37"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oddziaływania na środowisko obejmuje następujące, podstawowe zagadnienia:</w:t>
      </w:r>
    </w:p>
    <w:p w14:paraId="44125430"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diagnozę stanu środowiska przyrodniczego obszaru </w:t>
      </w:r>
      <w:r>
        <w:rPr>
          <w:rFonts w:ascii="Arial" w:eastAsia="Times New Roman" w:hAnsi="Arial" w:cs="Arial"/>
          <w:lang w:eastAsia="ar-SA"/>
        </w:rPr>
        <w:t xml:space="preserve">planu </w:t>
      </w:r>
      <w:r w:rsidRPr="00E27972">
        <w:rPr>
          <w:rFonts w:ascii="Arial" w:eastAsia="Times New Roman" w:hAnsi="Arial" w:cs="Arial"/>
          <w:lang w:eastAsia="ar-SA"/>
        </w:rPr>
        <w:t>i jego otoczenia;</w:t>
      </w:r>
    </w:p>
    <w:p w14:paraId="0E3497F9"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określenie i ocenę skutków wpływu realizacji ustaleń </w:t>
      </w:r>
      <w:r>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 przyrodniczego we wzajemnym ich powiązaniu oraz na jakość życia i zdrowie ludzi, </w:t>
      </w:r>
    </w:p>
    <w:p w14:paraId="12B6D977"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określa i ocenia sk</w:t>
      </w:r>
      <w:r>
        <w:rPr>
          <w:rFonts w:ascii="Arial" w:eastAsia="Times New Roman" w:hAnsi="Arial" w:cs="Arial"/>
          <w:lang w:eastAsia="ar-SA"/>
        </w:rPr>
        <w:t xml:space="preserve">utki wpływu realizacji ustaleń planu </w:t>
      </w:r>
      <w:r w:rsidRPr="00E27972">
        <w:rPr>
          <w:rFonts w:ascii="Arial" w:eastAsia="Times New Roman" w:hAnsi="Arial" w:cs="Arial"/>
          <w:lang w:eastAsia="ar-SA"/>
        </w:rPr>
        <w:t>według charakteru ich oddziaływania na środowisko;</w:t>
      </w:r>
    </w:p>
    <w:p w14:paraId="0BC171F1"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uwarunkowania ochrony środowiska kulturowego i zabytków;</w:t>
      </w:r>
    </w:p>
    <w:p w14:paraId="173CD783"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ocenę zgodności </w:t>
      </w:r>
      <w:r>
        <w:rPr>
          <w:rFonts w:ascii="Arial" w:eastAsia="Times New Roman" w:hAnsi="Arial" w:cs="Arial"/>
          <w:lang w:eastAsia="ar-SA"/>
        </w:rPr>
        <w:t>projektu planu z</w:t>
      </w:r>
      <w:r w:rsidRPr="00E27972">
        <w:rPr>
          <w:rFonts w:ascii="Arial" w:eastAsia="Times New Roman" w:hAnsi="Arial" w:cs="Arial"/>
          <w:lang w:eastAsia="ar-SA"/>
        </w:rPr>
        <w:t xml:space="preserve"> opracowaniem ekofizjograficznym i programem ochrony środowiska;</w:t>
      </w:r>
    </w:p>
    <w:p w14:paraId="14246F78"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sposoby minimalizacji negatywnego wpływu ustaleń planu na środowisko przyrodnicze;</w:t>
      </w:r>
    </w:p>
    <w:p w14:paraId="54D50EE2"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informacje o metodach zastosowanych przy sporządzaniu prognozy i o przewidywanych metodach analizy realizacji projektowanego dokumentu;</w:t>
      </w:r>
    </w:p>
    <w:p w14:paraId="0CA8C81A" w14:textId="77777777" w:rsidR="00C246F7" w:rsidRPr="00E27972" w:rsidRDefault="00C246F7" w:rsidP="00C246F7">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syntezę, streszczenie w języku niespecjalistycznym .</w:t>
      </w:r>
    </w:p>
    <w:p w14:paraId="4211324F" w14:textId="77777777" w:rsidR="00C246F7" w:rsidRPr="00E27972" w:rsidRDefault="00C246F7" w:rsidP="00C246F7">
      <w:pPr>
        <w:suppressAutoHyphens/>
        <w:spacing w:after="0"/>
        <w:jc w:val="both"/>
        <w:rPr>
          <w:rFonts w:ascii="Arial" w:eastAsia="Times New Roman" w:hAnsi="Arial" w:cs="Arial"/>
          <w:lang w:eastAsia="ar-SA"/>
        </w:rPr>
      </w:pPr>
    </w:p>
    <w:p w14:paraId="28C3E8A0" w14:textId="77777777" w:rsidR="00C246F7" w:rsidRPr="00E27972" w:rsidRDefault="00C246F7" w:rsidP="00C246F7">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Zgodnie z art.51 ustalony Ustawą o udostępnianiu informacji o środowisku i jego ochronie, udziale społeczeństwa w ochronie środowiska oraz o ocenach oddziaływania na środowisko, prognoza oddziaływania na środowisko :</w:t>
      </w:r>
    </w:p>
    <w:p w14:paraId="7EC0197D" w14:textId="77777777" w:rsidR="00C246F7" w:rsidRPr="00E27972" w:rsidRDefault="00C246F7" w:rsidP="00C246F7">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1) zawiera:</w:t>
      </w:r>
    </w:p>
    <w:p w14:paraId="2A9EC8AC"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a) informacje o zawartości, głównych celach projektowanego dokumentu oraz jego powiązaniach z innymi dokumentami,</w:t>
      </w:r>
    </w:p>
    <w:p w14:paraId="2885367E"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b) informacje o metodach zastosowanych przy sporządzaniu prognozy,</w:t>
      </w:r>
    </w:p>
    <w:p w14:paraId="1988489B"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c) propozycje dotyczące przewidywanych metod analizy skutków realizacji postanowień projektowanego dokumentu oraz częstotliwości jej przeprowadzania,</w:t>
      </w:r>
    </w:p>
    <w:p w14:paraId="1C562B11"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d) informacje o możliwym transgranicznym oddziaływaniu na środowisko,</w:t>
      </w:r>
    </w:p>
    <w:p w14:paraId="30BEECF7"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e) streszczenie w języku niespecjalistycznym;</w:t>
      </w:r>
    </w:p>
    <w:p w14:paraId="279585A4"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ab/>
        <w:t>2) określa, analizuje i ocenia:</w:t>
      </w:r>
    </w:p>
    <w:p w14:paraId="2E34AA1D"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a) istniejący stan środowiska oraz potencjalne zmiany tego stanu w przypadku braku realizacji projektowanego dokumentu,</w:t>
      </w:r>
    </w:p>
    <w:p w14:paraId="356EE397"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b) stan środowiska na obszarach objętych przewidywanym znaczącym oddziaływaniem,</w:t>
      </w:r>
    </w:p>
    <w:p w14:paraId="7A1DF583"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c) istniejące problemy ochrony środowiska istotne z punktu widzenia projektowanego dokumentu, w szczególności dotyczące obszarów podlegających ochronie na podstawie ustawy z dnia 16 kwietnia 2004 r. o ochronie przyrody,</w:t>
      </w:r>
    </w:p>
    <w:p w14:paraId="6A60A4BD"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lastRenderedPageBreak/>
        <w:t>d) cele ochrony środowiska ustanowione na szczeblu międzynarodowym, wspólnotowym i krajowym, istotne z punktu widzenia projektowanego dokumentu, oraz sposoby, w jakich te cele i inne problemy środowiska zostały uwzględnione podczas opracowywania dokumentu,</w:t>
      </w:r>
    </w:p>
    <w:p w14:paraId="189CD422"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e) przewidywane znaczące oddziaływania, w tym oddziaływania bezpośrednie, pośrednie, wtórne, skumulowane, krótkoterminowe, średnioterminowe, stałe i chwilowe oraz pozytywne i negatywne na cele i przedmiot ochrony obszaru NATURA 2000 oraz integralność tego obszaru, a także na środowisko, a w szczególności na:</w:t>
      </w:r>
    </w:p>
    <w:p w14:paraId="5382DE4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różnorodność biologiczną, </w:t>
      </w:r>
    </w:p>
    <w:p w14:paraId="5E9690B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ludzi,</w:t>
      </w:r>
    </w:p>
    <w:p w14:paraId="513B1339"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rośliny,</w:t>
      </w:r>
    </w:p>
    <w:p w14:paraId="625D61DF"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wodę,</w:t>
      </w:r>
    </w:p>
    <w:p w14:paraId="3380A4FE"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powietrze,</w:t>
      </w:r>
    </w:p>
    <w:p w14:paraId="69467D36"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powierzchnię ziemi,</w:t>
      </w:r>
    </w:p>
    <w:p w14:paraId="503E71C2"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krajobraz,</w:t>
      </w:r>
    </w:p>
    <w:p w14:paraId="069F03F6"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klimat,</w:t>
      </w:r>
    </w:p>
    <w:p w14:paraId="1D6797BC"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zasoby naturalne,</w:t>
      </w:r>
    </w:p>
    <w:p w14:paraId="2A34D6F3"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zabytki,</w:t>
      </w:r>
    </w:p>
    <w:p w14:paraId="4826DEF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dobra materialne</w:t>
      </w:r>
    </w:p>
    <w:p w14:paraId="1644E73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z uwzględnieniem zależności między tymi elementami środowiska i między oddziaływaniami na te elementy;</w:t>
      </w:r>
    </w:p>
    <w:p w14:paraId="6C675DB5" w14:textId="77777777" w:rsidR="00C246F7" w:rsidRPr="00E27972" w:rsidRDefault="00C246F7" w:rsidP="00C246F7">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3) przedstawia:</w:t>
      </w:r>
    </w:p>
    <w:p w14:paraId="5482C716"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a) rozwiązania mające na celu zapobieganie, ograniczanie lub kompensację przyrodniczą negatywnych oddziaływań na środowisko, mogących być rezultatem realizacji projektowanego dokumentu, w szczególności na cele i przedmiot ochrony</w:t>
      </w:r>
      <w:r>
        <w:rPr>
          <w:rFonts w:ascii="Arial" w:eastAsia="Times New Roman" w:hAnsi="Arial" w:cs="Arial"/>
          <w:lang w:eastAsia="ar-SA"/>
        </w:rPr>
        <w:t xml:space="preserve"> obszaru Natu</w:t>
      </w:r>
      <w:r w:rsidRPr="00E27972">
        <w:rPr>
          <w:rFonts w:ascii="Arial" w:eastAsia="Times New Roman" w:hAnsi="Arial" w:cs="Arial"/>
          <w:lang w:eastAsia="ar-SA"/>
        </w:rPr>
        <w:t>ra 2000 oraz integralność tego obszaru,</w:t>
      </w:r>
    </w:p>
    <w:p w14:paraId="381C8B35"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pracy prowadzącej do tego wyboru albo wyjaśnienie braku rozwiązań alternatywnych, w tym wskazania napotkanych trudności wynikających z niedostatków techniki lub luk we współczesnej wiedzy.</w:t>
      </w:r>
    </w:p>
    <w:p w14:paraId="3A153F87" w14:textId="77777777" w:rsidR="00C246F7" w:rsidRPr="00E27972" w:rsidRDefault="00C246F7" w:rsidP="00C246F7">
      <w:pPr>
        <w:suppressAutoHyphens/>
        <w:spacing w:after="0"/>
        <w:jc w:val="both"/>
        <w:rPr>
          <w:rFonts w:ascii="Arial" w:eastAsia="Times New Roman" w:hAnsi="Arial" w:cs="Arial"/>
          <w:lang w:eastAsia="ar-SA"/>
        </w:rPr>
      </w:pPr>
    </w:p>
    <w:p w14:paraId="5C32FEA0"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1.2. Cel prognozy</w:t>
      </w:r>
    </w:p>
    <w:p w14:paraId="2B5F1F23" w14:textId="77777777" w:rsidR="00C246F7"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lang w:eastAsia="ar-SA"/>
        </w:rPr>
        <w:t xml:space="preserve">Niniejsza prognoza odnosi się do </w:t>
      </w:r>
      <w:r w:rsidRPr="00B917EE">
        <w:rPr>
          <w:rFonts w:ascii="Arial" w:eastAsia="Times New Roman" w:hAnsi="Arial" w:cs="Arial"/>
          <w:lang w:eastAsia="ar-SA"/>
        </w:rPr>
        <w:t>projektu</w:t>
      </w:r>
      <w:r>
        <w:rPr>
          <w:rFonts w:ascii="Arial" w:eastAsia="Times New Roman" w:hAnsi="Arial" w:cs="Arial"/>
          <w:lang w:eastAsia="ar-SA"/>
        </w:rPr>
        <w:t xml:space="preserve"> „</w:t>
      </w:r>
      <w:r w:rsidRPr="00DA73F3">
        <w:rPr>
          <w:rFonts w:ascii="Arial" w:eastAsia="Times New Roman" w:hAnsi="Arial" w:cs="Arial"/>
          <w:b/>
          <w:lang w:eastAsia="ar-SA"/>
        </w:rPr>
        <w:t>M</w:t>
      </w:r>
      <w:r w:rsidRPr="00B917EE">
        <w:rPr>
          <w:rFonts w:ascii="Arial" w:eastAsia="Times New Roman" w:hAnsi="Arial" w:cs="Arial"/>
          <w:b/>
          <w:lang w:eastAsia="ar-SA"/>
        </w:rPr>
        <w:t xml:space="preserve">iejscowego planu zagospodarowania przestrzennego </w:t>
      </w:r>
      <w:r>
        <w:rPr>
          <w:rFonts w:ascii="Arial" w:eastAsia="Times New Roman" w:hAnsi="Arial" w:cs="Arial"/>
          <w:b/>
          <w:lang w:eastAsia="ar-SA"/>
        </w:rPr>
        <w:t>dla terenu części wsi Borki, w gminie Świętajno”</w:t>
      </w:r>
    </w:p>
    <w:p w14:paraId="7B3A417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(rozumie się przez to również oddziaływanie na zdrowie ludzi) : </w:t>
      </w:r>
    </w:p>
    <w:p w14:paraId="04EED544"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14:paraId="59785390" w14:textId="6CF38DF2"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-skutków realizacji projektu </w:t>
      </w:r>
      <w:r w:rsidR="00802E8F">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w:t>
      </w:r>
    </w:p>
    <w:p w14:paraId="782AAE8D"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14:paraId="18773F00"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14:paraId="31B8AC81"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14:paraId="14BEB1F9"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nawiązuje do dokumentów:</w:t>
      </w:r>
    </w:p>
    <w:p w14:paraId="72BE6084" w14:textId="77777777" w:rsidR="00C246F7" w:rsidRPr="00F97BFE" w:rsidRDefault="00C246F7" w:rsidP="00C246F7">
      <w:pPr>
        <w:numPr>
          <w:ilvl w:val="0"/>
          <w:numId w:val="10"/>
        </w:numPr>
        <w:suppressAutoHyphens/>
        <w:spacing w:after="0" w:line="240" w:lineRule="auto"/>
        <w:jc w:val="both"/>
        <w:rPr>
          <w:rFonts w:ascii="Arial" w:eastAsia="Times New Roman" w:hAnsi="Arial" w:cs="Arial"/>
          <w:lang w:eastAsia="ar-SA"/>
        </w:rPr>
      </w:pPr>
      <w:r w:rsidRPr="00F97BFE">
        <w:rPr>
          <w:rFonts w:ascii="Arial" w:eastAsia="Times New Roman" w:hAnsi="Arial" w:cs="Arial"/>
          <w:lang w:eastAsia="ar-SA"/>
        </w:rPr>
        <w:t>Plan zagospodarowania Przestrzennego Województwa Warmińsko - Mazurskiego</w:t>
      </w:r>
    </w:p>
    <w:p w14:paraId="0C89979A" w14:textId="77777777" w:rsidR="00C246F7" w:rsidRPr="00F97BFE" w:rsidRDefault="00C246F7" w:rsidP="00C246F7">
      <w:pPr>
        <w:numPr>
          <w:ilvl w:val="0"/>
          <w:numId w:val="10"/>
        </w:numPr>
        <w:suppressAutoHyphens/>
        <w:spacing w:after="0" w:line="240" w:lineRule="auto"/>
        <w:jc w:val="both"/>
        <w:rPr>
          <w:rFonts w:ascii="Arial" w:eastAsia="Times New Roman" w:hAnsi="Arial" w:cs="Arial"/>
          <w:lang w:eastAsia="ar-SA"/>
        </w:rPr>
      </w:pPr>
      <w:r w:rsidRPr="00F97BFE">
        <w:rPr>
          <w:rFonts w:ascii="Arial" w:eastAsia="Times New Roman" w:hAnsi="Arial" w:cs="Arial"/>
          <w:lang w:eastAsia="ar-SA"/>
        </w:rPr>
        <w:t xml:space="preserve">Program Ochrony Środowiska Województwa Warmińsko - Mazurskiego </w:t>
      </w:r>
    </w:p>
    <w:p w14:paraId="158994F0" w14:textId="77777777" w:rsidR="00C246F7" w:rsidRPr="00F97BFE" w:rsidRDefault="00C246F7" w:rsidP="00C246F7">
      <w:pPr>
        <w:numPr>
          <w:ilvl w:val="0"/>
          <w:numId w:val="10"/>
        </w:numPr>
        <w:suppressAutoHyphens/>
        <w:spacing w:after="0" w:line="240" w:lineRule="auto"/>
        <w:contextualSpacing/>
        <w:jc w:val="both"/>
        <w:rPr>
          <w:rFonts w:ascii="Arial" w:eastAsia="Times New Roman" w:hAnsi="Arial" w:cs="Arial"/>
          <w:lang w:eastAsia="ar-SA"/>
        </w:rPr>
      </w:pPr>
      <w:r w:rsidRPr="00F97BFE">
        <w:rPr>
          <w:rFonts w:ascii="Arial" w:eastAsia="Times New Roman" w:hAnsi="Arial" w:cs="Arial"/>
          <w:lang w:eastAsia="ar-SA"/>
        </w:rPr>
        <w:t>„Raport o stanie środowiska Województwa Warmińsko - Mazurskiego w 2016 r., Olsztyn, 2017 r.,</w:t>
      </w:r>
    </w:p>
    <w:p w14:paraId="5A23722F" w14:textId="77777777" w:rsidR="00C246F7" w:rsidRPr="00F97BFE" w:rsidRDefault="00C246F7" w:rsidP="00C246F7">
      <w:pPr>
        <w:numPr>
          <w:ilvl w:val="0"/>
          <w:numId w:val="10"/>
        </w:numPr>
        <w:suppressAutoHyphens/>
        <w:spacing w:after="0" w:line="240" w:lineRule="auto"/>
        <w:contextualSpacing/>
        <w:jc w:val="both"/>
        <w:rPr>
          <w:rFonts w:ascii="Arial" w:eastAsia="Times New Roman" w:hAnsi="Arial" w:cs="Arial"/>
          <w:lang w:eastAsia="ar-SA"/>
        </w:rPr>
      </w:pPr>
      <w:r w:rsidRPr="00F97BFE">
        <w:rPr>
          <w:rFonts w:ascii="Arial" w:eastAsia="Times New Roman" w:hAnsi="Arial" w:cs="Arial"/>
          <w:lang w:eastAsia="ar-SA"/>
        </w:rPr>
        <w:t xml:space="preserve">Program Ochrony Środowiska dla Powiatu Oleckiego na lata 2018-2022, z perspektywą do roku 2026, </w:t>
      </w:r>
    </w:p>
    <w:p w14:paraId="1CE05B5B" w14:textId="77777777" w:rsidR="00C246F7" w:rsidRPr="00F97BFE" w:rsidRDefault="00C246F7" w:rsidP="00C246F7">
      <w:pPr>
        <w:numPr>
          <w:ilvl w:val="0"/>
          <w:numId w:val="10"/>
        </w:numPr>
        <w:suppressAutoHyphens/>
        <w:spacing w:after="0" w:line="240" w:lineRule="auto"/>
        <w:contextualSpacing/>
        <w:jc w:val="both"/>
        <w:rPr>
          <w:rFonts w:ascii="Arial" w:eastAsia="Times New Roman" w:hAnsi="Arial" w:cs="Arial"/>
          <w:lang w:eastAsia="ar-SA"/>
        </w:rPr>
      </w:pPr>
      <w:r w:rsidRPr="00F97BFE">
        <w:rPr>
          <w:rFonts w:ascii="Arial" w:eastAsia="Times New Roman" w:hAnsi="Arial" w:cs="Arial"/>
          <w:lang w:eastAsia="ar-SA"/>
        </w:rPr>
        <w:t>Program Ochrony Środowiska dla gminy Świętajno na lata 2018 - 2021,</w:t>
      </w:r>
    </w:p>
    <w:p w14:paraId="661D6336" w14:textId="77777777" w:rsidR="00C246F7" w:rsidRPr="00F97BFE" w:rsidRDefault="00C246F7" w:rsidP="00C246F7">
      <w:pPr>
        <w:numPr>
          <w:ilvl w:val="0"/>
          <w:numId w:val="10"/>
        </w:numPr>
        <w:suppressAutoHyphens/>
        <w:spacing w:after="0" w:line="240" w:lineRule="auto"/>
        <w:jc w:val="both"/>
        <w:rPr>
          <w:rFonts w:ascii="Arial" w:eastAsia="Times New Roman" w:hAnsi="Arial" w:cs="Arial"/>
          <w:lang w:eastAsia="ar-SA"/>
        </w:rPr>
      </w:pPr>
      <w:r w:rsidRPr="00F97BFE">
        <w:rPr>
          <w:rFonts w:ascii="Arial" w:eastAsia="Times New Roman" w:hAnsi="Arial" w:cs="Arial"/>
          <w:lang w:eastAsia="ar-SA"/>
        </w:rPr>
        <w:t>Studium Uwarunkowań i Kierunków Zagospodarowania Przestrzennego gminy Świętajno.</w:t>
      </w:r>
    </w:p>
    <w:p w14:paraId="1073EE74" w14:textId="77777777" w:rsidR="00C246F7" w:rsidRDefault="00C246F7" w:rsidP="00C246F7">
      <w:pPr>
        <w:suppressAutoHyphens/>
        <w:spacing w:after="0" w:line="240" w:lineRule="auto"/>
        <w:jc w:val="both"/>
        <w:rPr>
          <w:rFonts w:ascii="Arial" w:eastAsia="Times New Roman" w:hAnsi="Arial" w:cs="Arial"/>
          <w:lang w:eastAsia="ar-SA"/>
        </w:rPr>
      </w:pPr>
    </w:p>
    <w:p w14:paraId="4A8F97D4"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2. Informacje o metodach zastosowanych przy sporządzaniu prognozy</w:t>
      </w:r>
    </w:p>
    <w:p w14:paraId="01C088FF"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W prognozie zastosowano następujące metody prognozowania:</w:t>
      </w:r>
    </w:p>
    <w:p w14:paraId="52543E1B"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analogii środowiskowych,</w:t>
      </w:r>
    </w:p>
    <w:p w14:paraId="04DF76BE"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diagnozy stanu środowiska na podstawie kartowania,</w:t>
      </w:r>
    </w:p>
    <w:p w14:paraId="0BDB14D8"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wizualizacji fotograficznej,</w:t>
      </w:r>
    </w:p>
    <w:p w14:paraId="6EBB5053"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analiz kartograficznych,</w:t>
      </w:r>
    </w:p>
    <w:p w14:paraId="2305604A" w14:textId="77777777" w:rsidR="00C246F7" w:rsidRPr="00802E8F" w:rsidRDefault="00C246F7" w:rsidP="00C246F7">
      <w:pPr>
        <w:suppressAutoHyphens/>
        <w:spacing w:after="0"/>
        <w:jc w:val="both"/>
        <w:rPr>
          <w:rFonts w:ascii="Arial" w:eastAsia="Times New Roman" w:hAnsi="Arial" w:cs="Arial"/>
          <w:lang w:eastAsia="ar-SA"/>
        </w:rPr>
      </w:pPr>
      <w:r w:rsidRPr="00802E8F">
        <w:rPr>
          <w:rFonts w:ascii="Arial" w:eastAsia="Times New Roman" w:hAnsi="Arial" w:cs="Arial"/>
          <w:lang w:eastAsia="ar-SA"/>
        </w:rPr>
        <w:t>- indukcyjno – opisową.</w:t>
      </w:r>
    </w:p>
    <w:p w14:paraId="02E3A660" w14:textId="0B19F28F"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Podstawowym celem prognozy, opracowywanej równocześnie z projektem planu jest poszukiwanie i wskazanie możliwości rozwiązań planistycznych najkorzystniejszych dla stanu środowiska poprzez:</w:t>
      </w:r>
    </w:p>
    <w:p w14:paraId="72726EEA" w14:textId="77777777"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 identyfikacje i ocenę najbardziej prawdopodobnych wpływów na poszczególne komponenty środowiska w tym na zdrowie ludzi, jaki może wywołać realizacja ustaleń planu,</w:t>
      </w:r>
    </w:p>
    <w:p w14:paraId="2B15FBA2" w14:textId="77777777"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 dyskusję i współpracę autora prognozy z autorem projektu planu celem eliminacji rozwiązań niemożliwych do przyjęcia ze względu na ewentualne negatywne skutki dla środowiska (zdrowia ludzi),</w:t>
      </w:r>
    </w:p>
    <w:p w14:paraId="0563414F" w14:textId="77777777"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 informowanie podmiotów planu o skutkach wpływu ustaleń planu dla środowiska.</w:t>
      </w:r>
    </w:p>
    <w:p w14:paraId="4BCD23CE" w14:textId="48B7A2A3"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Etapem końcowym jest ocena skutku</w:t>
      </w:r>
      <w:r>
        <w:rPr>
          <w:rFonts w:ascii="Arial" w:eastAsia="Times New Roman" w:hAnsi="Arial" w:cs="Arial"/>
          <w:lang w:eastAsia="ar-SA"/>
        </w:rPr>
        <w:t xml:space="preserve">, </w:t>
      </w:r>
      <w:r w:rsidRPr="00802E8F">
        <w:rPr>
          <w:rFonts w:ascii="Arial" w:eastAsia="Times New Roman" w:hAnsi="Arial" w:cs="Arial"/>
          <w:lang w:eastAsia="ar-SA"/>
        </w:rPr>
        <w:t>czyli stan elementów środowiska powstałego na skutek przemian w jego funkcjonowaniu, spowodowanych realizacją ustaleń planu.</w:t>
      </w:r>
    </w:p>
    <w:p w14:paraId="17E360D8" w14:textId="77777777" w:rsidR="00802E8F" w:rsidRPr="00802E8F" w:rsidRDefault="00802E8F" w:rsidP="00802E8F">
      <w:pPr>
        <w:spacing w:after="0" w:line="276" w:lineRule="auto"/>
        <w:jc w:val="both"/>
        <w:rPr>
          <w:rFonts w:ascii="Arial" w:eastAsia="Times New Roman" w:hAnsi="Arial" w:cs="Arial"/>
          <w:lang w:eastAsia="ar-SA"/>
        </w:rPr>
      </w:pPr>
      <w:r w:rsidRPr="00802E8F">
        <w:rPr>
          <w:rFonts w:ascii="Arial" w:eastAsia="Times New Roman" w:hAnsi="Arial" w:cs="Arial"/>
          <w:lang w:eastAsia="ar-SA"/>
        </w:rPr>
        <w:t xml:space="preserve">Należy nadmienić, że prognoza jest tylko prawdopodobna a nie pewna. </w:t>
      </w:r>
    </w:p>
    <w:p w14:paraId="01A06F8A" w14:textId="77777777" w:rsidR="00802E8F" w:rsidRPr="00E27972" w:rsidRDefault="00802E8F" w:rsidP="00C246F7">
      <w:pPr>
        <w:suppressAutoHyphens/>
        <w:spacing w:after="0"/>
        <w:jc w:val="both"/>
        <w:rPr>
          <w:rFonts w:ascii="Arial" w:eastAsia="Times New Roman" w:hAnsi="Arial" w:cs="Arial"/>
          <w:lang w:eastAsia="ar-SA"/>
        </w:rPr>
      </w:pPr>
    </w:p>
    <w:p w14:paraId="204BAC29" w14:textId="77777777" w:rsidR="00C246F7" w:rsidRPr="00E27972" w:rsidRDefault="00C246F7" w:rsidP="00C246F7">
      <w:pPr>
        <w:suppressAutoHyphens/>
        <w:spacing w:after="0"/>
        <w:jc w:val="both"/>
        <w:rPr>
          <w:rFonts w:ascii="Arial" w:eastAsia="Times New Roman" w:hAnsi="Arial" w:cs="Arial"/>
          <w:lang w:eastAsia="ar-SA"/>
        </w:rPr>
      </w:pPr>
    </w:p>
    <w:p w14:paraId="121859FE" w14:textId="4BCA9814"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3. Propozycje dotyczące przewidywanych metod analizy skutków realizacji</w:t>
      </w:r>
      <w:r w:rsidR="00802E8F">
        <w:rPr>
          <w:rFonts w:ascii="Arial" w:eastAsia="Times New Roman" w:hAnsi="Arial" w:cs="Arial"/>
          <w:b/>
          <w:lang w:eastAsia="ar-SA"/>
        </w:rPr>
        <w:t xml:space="preserve"> </w:t>
      </w:r>
      <w:r w:rsidRPr="00E27972">
        <w:rPr>
          <w:rFonts w:ascii="Arial" w:eastAsia="Times New Roman" w:hAnsi="Arial" w:cs="Arial"/>
          <w:b/>
          <w:lang w:eastAsia="ar-SA"/>
        </w:rPr>
        <w:t>dokumentu oraz częstotliwość jej przeprowadzania</w:t>
      </w:r>
    </w:p>
    <w:p w14:paraId="4B41287C"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w:t>
      </w:r>
    </w:p>
    <w:p w14:paraId="1DBAF444"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14:paraId="283998A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-skutków realizacji projektu zmiany </w:t>
      </w:r>
      <w:r>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w:t>
      </w:r>
    </w:p>
    <w:p w14:paraId="44A281EE"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14:paraId="295F6EF0"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rozwiązania przestrzenne projektu dokumentu z istniejącymi uwarunkowaniami,</w:t>
      </w:r>
    </w:p>
    <w:p w14:paraId="4D2FC11B"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14:paraId="3C10136F"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14:paraId="4FC64F02" w14:textId="77777777" w:rsidR="00C246F7" w:rsidRPr="00E27972" w:rsidRDefault="00C246F7" w:rsidP="00C246F7">
      <w:pPr>
        <w:tabs>
          <w:tab w:val="left" w:pos="2552"/>
        </w:tabs>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Ze względu na wielkość, czas funkcjonowania i ewentualną szkodliwość przewidywanych inwestycji według ustaleń dokumentu nie przewiduje się monitorowania. Przy ewentualnych zaobserwowanych negatywnych skutkach zaobserwowanych przez inwestora lub osoby postronne, monitorowaniem zajmą się odpowiednie służby gminne. </w:t>
      </w:r>
    </w:p>
    <w:p w14:paraId="05D1D6B9" w14:textId="77777777" w:rsidR="00C246F7" w:rsidRPr="00E27972" w:rsidRDefault="00C246F7" w:rsidP="00C246F7">
      <w:pPr>
        <w:suppressAutoHyphens/>
        <w:spacing w:after="0"/>
        <w:jc w:val="both"/>
        <w:rPr>
          <w:rFonts w:ascii="Arial" w:eastAsia="Times New Roman" w:hAnsi="Arial" w:cs="Arial"/>
          <w:b/>
          <w:lang w:eastAsia="ar-SA"/>
        </w:rPr>
      </w:pPr>
    </w:p>
    <w:p w14:paraId="5E272643"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4. Transgraniczne oddziaływanie na środowisko</w:t>
      </w:r>
    </w:p>
    <w:p w14:paraId="1EF3B4E1" w14:textId="77777777" w:rsidR="00C246F7"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b/>
          <w:lang w:eastAsia="ar-SA"/>
        </w:rPr>
        <w:tab/>
      </w:r>
      <w:r w:rsidRPr="00E27972">
        <w:rPr>
          <w:rFonts w:ascii="Arial" w:eastAsia="Times New Roman" w:hAnsi="Arial" w:cs="Arial"/>
          <w:lang w:eastAsia="pl-PL"/>
        </w:rPr>
        <w:t xml:space="preserve">Oddziaływanie planowanego przedsięwzięcia na terenie </w:t>
      </w:r>
      <w:r>
        <w:rPr>
          <w:rFonts w:ascii="Arial" w:eastAsia="Times New Roman" w:hAnsi="Arial" w:cs="Arial"/>
          <w:lang w:eastAsia="pl-PL"/>
        </w:rPr>
        <w:t xml:space="preserve">wsi Borki </w:t>
      </w:r>
      <w:r w:rsidRPr="00E27972">
        <w:rPr>
          <w:rFonts w:ascii="Arial" w:eastAsia="Times New Roman" w:hAnsi="Arial" w:cs="Arial"/>
          <w:lang w:eastAsia="pl-PL"/>
        </w:rPr>
        <w:t xml:space="preserve">będzie ograniczone terytorialnie </w:t>
      </w:r>
      <w:r>
        <w:rPr>
          <w:rFonts w:ascii="Arial" w:eastAsia="Times New Roman" w:hAnsi="Arial" w:cs="Arial"/>
          <w:lang w:eastAsia="pl-PL"/>
        </w:rPr>
        <w:t>do terenu objętego planem.</w:t>
      </w:r>
    </w:p>
    <w:p w14:paraId="066EDBBB" w14:textId="77777777" w:rsidR="00C246F7" w:rsidRPr="00E27972"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lang w:eastAsia="pl-PL"/>
        </w:rPr>
        <w:t>W związku z powyższym nie przewiduje się transgranicznego oddziaływania na środowisko z uwagi na dużą odległość projektowanej inwestycji od granicy z Republiką Litwy, Białorusi i Obwodem Kaliningradzkim (Rosja).</w:t>
      </w:r>
    </w:p>
    <w:p w14:paraId="65F04D0E" w14:textId="77777777" w:rsidR="00C246F7" w:rsidRPr="00E27972" w:rsidRDefault="00C246F7" w:rsidP="00C246F7">
      <w:pPr>
        <w:suppressAutoHyphens/>
        <w:spacing w:after="0"/>
        <w:ind w:firstLine="705"/>
        <w:jc w:val="both"/>
        <w:rPr>
          <w:rFonts w:ascii="Arial" w:eastAsia="Times New Roman" w:hAnsi="Arial" w:cs="Arial"/>
          <w:lang w:eastAsia="ar-SA"/>
        </w:rPr>
      </w:pPr>
    </w:p>
    <w:p w14:paraId="4EC8EDCC" w14:textId="77777777" w:rsidR="00C246F7" w:rsidRDefault="00C246F7" w:rsidP="00C246F7">
      <w:pPr>
        <w:widowControl w:val="0"/>
        <w:suppressAutoHyphens/>
        <w:autoSpaceDE w:val="0"/>
        <w:spacing w:after="0"/>
        <w:jc w:val="both"/>
        <w:rPr>
          <w:rFonts w:ascii="Arial" w:eastAsia="Times New Roman" w:hAnsi="Arial" w:cs="Arial"/>
          <w:b/>
          <w:lang w:eastAsia="ar-SA"/>
        </w:rPr>
      </w:pPr>
      <w:r w:rsidRPr="00E27972">
        <w:rPr>
          <w:rFonts w:ascii="Arial" w:eastAsia="Times New Roman" w:hAnsi="Arial" w:cs="Arial"/>
          <w:b/>
          <w:lang w:eastAsia="ar-SA"/>
        </w:rPr>
        <w:t xml:space="preserve">5. Istniejący stan środowiska oraz potencjalne zmiany jego stanu w przypadku braku realizacji projektowanego dokumentu </w:t>
      </w:r>
    </w:p>
    <w:p w14:paraId="0D57918A" w14:textId="7754C112" w:rsidR="00C246F7" w:rsidRPr="00F835EA" w:rsidRDefault="00C246F7" w:rsidP="003A3161">
      <w:pPr>
        <w:spacing w:after="0" w:line="276" w:lineRule="auto"/>
        <w:ind w:firstLine="708"/>
        <w:jc w:val="both"/>
        <w:rPr>
          <w:rFonts w:ascii="Arial" w:eastAsia="Times New Roman" w:hAnsi="Arial" w:cs="Arial"/>
          <w:bCs/>
          <w:lang w:eastAsia="ar-SA"/>
        </w:rPr>
      </w:pPr>
      <w:r w:rsidRPr="00F835EA">
        <w:rPr>
          <w:rFonts w:ascii="Arial" w:eastAsia="Times New Roman" w:hAnsi="Arial" w:cs="Arial"/>
          <w:bCs/>
          <w:lang w:eastAsia="ar-SA"/>
        </w:rPr>
        <w:t xml:space="preserve">Teren planu położony jest we wsi Borki. Miejscowość położona </w:t>
      </w:r>
      <w:r>
        <w:rPr>
          <w:rFonts w:ascii="Arial" w:eastAsia="Times New Roman" w:hAnsi="Arial" w:cs="Arial"/>
          <w:bCs/>
          <w:lang w:eastAsia="ar-SA"/>
        </w:rPr>
        <w:t xml:space="preserve">jest </w:t>
      </w:r>
      <w:r w:rsidRPr="00F835EA">
        <w:rPr>
          <w:rFonts w:ascii="Arial" w:eastAsia="Times New Roman" w:hAnsi="Arial" w:cs="Arial"/>
          <w:bCs/>
          <w:lang w:eastAsia="ar-SA"/>
        </w:rPr>
        <w:t xml:space="preserve">w północno-wschodniej części województwa warmińsko-mazurskiego, na </w:t>
      </w:r>
      <w:r>
        <w:rPr>
          <w:rFonts w:ascii="Arial" w:eastAsia="Times New Roman" w:hAnsi="Arial" w:cs="Arial"/>
          <w:bCs/>
          <w:lang w:eastAsia="ar-SA"/>
        </w:rPr>
        <w:t>P</w:t>
      </w:r>
      <w:r w:rsidRPr="00F835EA">
        <w:rPr>
          <w:rFonts w:ascii="Arial" w:eastAsia="Times New Roman" w:hAnsi="Arial" w:cs="Arial"/>
          <w:bCs/>
          <w:lang w:eastAsia="ar-SA"/>
        </w:rPr>
        <w:t xml:space="preserve">ojezierzu </w:t>
      </w:r>
      <w:r w:rsidRPr="00FA35C1">
        <w:rPr>
          <w:rFonts w:ascii="Arial" w:eastAsia="Times New Roman" w:hAnsi="Arial" w:cs="Arial"/>
          <w:bCs/>
          <w:lang w:eastAsia="ar-SA"/>
        </w:rPr>
        <w:t>E</w:t>
      </w:r>
      <w:r w:rsidRPr="00F835EA">
        <w:rPr>
          <w:rFonts w:ascii="Arial" w:eastAsia="Times New Roman" w:hAnsi="Arial" w:cs="Arial"/>
          <w:bCs/>
          <w:lang w:eastAsia="ar-SA"/>
        </w:rPr>
        <w:t xml:space="preserve">łckim nad jeziorem Łaźno </w:t>
      </w:r>
      <w:r w:rsidR="00EA76A0">
        <w:rPr>
          <w:rFonts w:ascii="Arial" w:eastAsia="Times New Roman" w:hAnsi="Arial" w:cs="Arial"/>
          <w:bCs/>
          <w:lang w:eastAsia="ar-SA"/>
        </w:rPr>
        <w:t xml:space="preserve">wzdłuż drogi </w:t>
      </w:r>
      <w:r w:rsidRPr="00F835EA">
        <w:rPr>
          <w:rFonts w:ascii="Arial" w:eastAsia="Times New Roman" w:hAnsi="Arial" w:cs="Arial"/>
          <w:bCs/>
          <w:lang w:eastAsia="ar-SA"/>
        </w:rPr>
        <w:t xml:space="preserve">i </w:t>
      </w:r>
      <w:r w:rsidRPr="00FA35C1">
        <w:rPr>
          <w:rFonts w:ascii="Arial" w:eastAsia="Times New Roman" w:hAnsi="Arial" w:cs="Arial"/>
          <w:bCs/>
          <w:lang w:eastAsia="ar-SA"/>
        </w:rPr>
        <w:t xml:space="preserve">w bliskim sąsiedztwie jez. </w:t>
      </w:r>
      <w:r w:rsidRPr="00F835EA">
        <w:rPr>
          <w:rFonts w:ascii="Arial" w:eastAsia="Times New Roman" w:hAnsi="Arial" w:cs="Arial"/>
          <w:bCs/>
          <w:lang w:eastAsia="ar-SA"/>
        </w:rPr>
        <w:t>Litygajno</w:t>
      </w:r>
      <w:r w:rsidR="00EA76A0">
        <w:rPr>
          <w:rFonts w:ascii="Arial" w:eastAsia="Times New Roman" w:hAnsi="Arial" w:cs="Arial"/>
          <w:bCs/>
          <w:lang w:eastAsia="ar-SA"/>
        </w:rPr>
        <w:t xml:space="preserve"> – poza terenem planu,</w:t>
      </w:r>
      <w:r w:rsidRPr="00F835EA">
        <w:rPr>
          <w:rFonts w:ascii="Arial" w:eastAsia="Times New Roman" w:hAnsi="Arial" w:cs="Arial"/>
          <w:bCs/>
          <w:lang w:eastAsia="ar-SA"/>
        </w:rPr>
        <w:t xml:space="preserve"> w gminie Świętajno i powiecie oleckim.</w:t>
      </w:r>
    </w:p>
    <w:p w14:paraId="265BCF60" w14:textId="44E1ACC1" w:rsidR="003A3161" w:rsidRPr="00EA76A0" w:rsidRDefault="00C246F7" w:rsidP="003A3161">
      <w:pPr>
        <w:spacing w:line="276" w:lineRule="auto"/>
        <w:jc w:val="both"/>
        <w:rPr>
          <w:rFonts w:ascii="Arial" w:eastAsia="Times New Roman" w:hAnsi="Arial" w:cs="Arial"/>
          <w:bCs/>
          <w:lang w:eastAsia="ar-SA"/>
        </w:rPr>
      </w:pPr>
      <w:r w:rsidRPr="00F835EA">
        <w:rPr>
          <w:rFonts w:ascii="Arial" w:eastAsia="Times New Roman" w:hAnsi="Arial" w:cs="Arial"/>
          <w:lang w:eastAsia="ar-SA"/>
        </w:rPr>
        <w:lastRenderedPageBreak/>
        <w:t>Opracowanie dotyczy obszarów (ryc.1, 2</w:t>
      </w:r>
      <w:r w:rsidR="00EA76A0">
        <w:rPr>
          <w:rFonts w:ascii="Arial" w:eastAsia="Times New Roman" w:hAnsi="Arial" w:cs="Arial"/>
          <w:lang w:eastAsia="ar-SA"/>
        </w:rPr>
        <w:t>, 3</w:t>
      </w:r>
      <w:r w:rsidRPr="00F835EA">
        <w:rPr>
          <w:rFonts w:ascii="Arial" w:eastAsia="Times New Roman" w:hAnsi="Arial" w:cs="Arial"/>
          <w:lang w:eastAsia="ar-SA"/>
        </w:rPr>
        <w:t xml:space="preserve">), z przeznaczeniem terenu pod zabudowę związaną z rekreacją indywidualną i turystyczną oraz zabudowę mieszkaniową w celu kontynuacji  istniejącej funkcji mieszkalnej </w:t>
      </w:r>
      <w:r w:rsidRPr="00FA35C1">
        <w:rPr>
          <w:rFonts w:ascii="Arial" w:eastAsia="Times New Roman" w:hAnsi="Arial" w:cs="Arial"/>
          <w:lang w:eastAsia="ar-SA"/>
        </w:rPr>
        <w:t xml:space="preserve">tej </w:t>
      </w:r>
      <w:r w:rsidRPr="00F835EA">
        <w:rPr>
          <w:rFonts w:ascii="Arial" w:eastAsia="Times New Roman" w:hAnsi="Arial" w:cs="Arial"/>
          <w:lang w:eastAsia="ar-SA"/>
        </w:rPr>
        <w:t xml:space="preserve">miejscowości. </w:t>
      </w:r>
      <w:r w:rsidR="003A3161">
        <w:rPr>
          <w:rFonts w:ascii="Arial" w:eastAsia="Times New Roman" w:hAnsi="Arial" w:cs="Arial"/>
          <w:lang w:eastAsia="ar-SA"/>
        </w:rPr>
        <w:t xml:space="preserve">Rycina 1 przedstawia przeznaczenie terenu planu w obowiązującym </w:t>
      </w:r>
      <w:r w:rsidR="003A3161" w:rsidRPr="00EA76A0">
        <w:rPr>
          <w:rFonts w:ascii="Arial" w:eastAsia="Times New Roman" w:hAnsi="Arial" w:cs="Arial"/>
          <w:lang w:eastAsia="ar-SA"/>
        </w:rPr>
        <w:t xml:space="preserve">planie </w:t>
      </w:r>
      <w:r w:rsidR="003A3161" w:rsidRPr="00EA76A0">
        <w:rPr>
          <w:rFonts w:ascii="Arial" w:eastAsia="Times New Roman" w:hAnsi="Arial" w:cs="Arial"/>
          <w:bCs/>
          <w:lang w:eastAsia="ar-SA"/>
        </w:rPr>
        <w:t>(Uchwała Nr XXIV/98/04 z dnia 2004-03-22 r.). Celem obecnego planu jest powiększenie zabudowy mieszkaniowej i letniskowej na terenach rolnych po części odłogowanych, nieużytkowanych</w:t>
      </w:r>
      <w:r w:rsidR="00EA76A0">
        <w:rPr>
          <w:rFonts w:ascii="Arial" w:eastAsia="Times New Roman" w:hAnsi="Arial" w:cs="Arial"/>
          <w:bCs/>
          <w:lang w:eastAsia="ar-SA"/>
        </w:rPr>
        <w:t xml:space="preserve"> rolniczo.</w:t>
      </w:r>
    </w:p>
    <w:p w14:paraId="2CF12E4E" w14:textId="77777777" w:rsidR="003A3161" w:rsidRDefault="003A3161" w:rsidP="003A3161">
      <w:pPr>
        <w:suppressAutoHyphens/>
        <w:spacing w:after="0"/>
        <w:jc w:val="center"/>
        <w:rPr>
          <w:rFonts w:ascii="Arial" w:eastAsia="Times New Roman" w:hAnsi="Arial" w:cs="Arial"/>
          <w:lang w:eastAsia="ar-SA"/>
        </w:rPr>
      </w:pPr>
    </w:p>
    <w:p w14:paraId="1FBBFE98" w14:textId="77777777" w:rsidR="003A3161" w:rsidRPr="003A3161" w:rsidRDefault="003A3161" w:rsidP="003A3161">
      <w:pPr>
        <w:jc w:val="center"/>
        <w:rPr>
          <w:rFonts w:ascii="Arial" w:hAnsi="Arial" w:cs="Arial"/>
          <w:sz w:val="20"/>
          <w:szCs w:val="20"/>
        </w:rPr>
      </w:pPr>
      <w:r w:rsidRPr="003A3161">
        <w:rPr>
          <w:rFonts w:ascii="Arial" w:hAnsi="Arial" w:cs="Arial"/>
          <w:noProof/>
          <w:sz w:val="20"/>
          <w:szCs w:val="20"/>
          <w:lang w:eastAsia="pl-PL"/>
        </w:rPr>
        <w:drawing>
          <wp:inline distT="0" distB="0" distL="0" distR="0" wp14:anchorId="1C935BEC" wp14:editId="5C3A1F16">
            <wp:extent cx="4648200" cy="4038600"/>
            <wp:effectExtent l="0" t="0" r="0" b="0"/>
            <wp:docPr id="1791859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4038600"/>
                    </a:xfrm>
                    <a:prstGeom prst="rect">
                      <a:avLst/>
                    </a:prstGeom>
                    <a:noFill/>
                    <a:ln>
                      <a:noFill/>
                    </a:ln>
                  </pic:spPr>
                </pic:pic>
              </a:graphicData>
            </a:graphic>
          </wp:inline>
        </w:drawing>
      </w:r>
    </w:p>
    <w:p w14:paraId="0A22DC7F" w14:textId="759DDB2F" w:rsidR="003A3161" w:rsidRPr="003A3161" w:rsidRDefault="003A3161" w:rsidP="003A3161">
      <w:pPr>
        <w:spacing w:line="276" w:lineRule="auto"/>
        <w:jc w:val="center"/>
        <w:rPr>
          <w:rFonts w:ascii="Arial" w:eastAsia="Times New Roman" w:hAnsi="Arial" w:cs="Arial"/>
          <w:bCs/>
          <w:sz w:val="20"/>
          <w:szCs w:val="20"/>
          <w:lang w:eastAsia="ar-SA"/>
        </w:rPr>
      </w:pPr>
      <w:r w:rsidRPr="003A3161">
        <w:rPr>
          <w:rFonts w:ascii="Arial" w:hAnsi="Arial" w:cs="Arial"/>
          <w:b/>
          <w:bCs/>
          <w:sz w:val="20"/>
          <w:szCs w:val="20"/>
        </w:rPr>
        <w:t>Ryc.1</w:t>
      </w:r>
      <w:r w:rsidRPr="003A3161">
        <w:rPr>
          <w:rFonts w:ascii="Arial" w:hAnsi="Arial" w:cs="Arial"/>
          <w:sz w:val="20"/>
          <w:szCs w:val="20"/>
        </w:rPr>
        <w:t xml:space="preserve">  </w:t>
      </w:r>
      <w:r w:rsidRPr="003A3161">
        <w:rPr>
          <w:rFonts w:ascii="Arial" w:eastAsia="Times New Roman" w:hAnsi="Arial" w:cs="Arial"/>
          <w:bCs/>
          <w:sz w:val="20"/>
          <w:szCs w:val="20"/>
          <w:lang w:eastAsia="ar-SA"/>
        </w:rPr>
        <w:t>Położenie terenu planu (czerwona linia) w obrębie geodezyjnym Borki na tle obowiązującego miejscowego planu zagospodarowania przestrzennego gminy Świętajno w obrębie Borki (Uchwała Nr XXIV/98/04 z dnia 2004-03-22 r.)</w:t>
      </w:r>
    </w:p>
    <w:p w14:paraId="7671AE5A" w14:textId="77777777" w:rsidR="003A3161" w:rsidRPr="003A3161" w:rsidRDefault="003A3161" w:rsidP="003A3161">
      <w:pPr>
        <w:spacing w:line="276" w:lineRule="auto"/>
        <w:rPr>
          <w:rFonts w:ascii="Arial" w:eastAsia="Times New Roman" w:hAnsi="Arial" w:cs="Arial"/>
          <w:bCs/>
          <w:sz w:val="20"/>
          <w:szCs w:val="20"/>
          <w:lang w:eastAsia="ar-SA"/>
        </w:rPr>
      </w:pPr>
      <w:r w:rsidRPr="003A3161">
        <w:rPr>
          <w:rFonts w:ascii="Arial" w:eastAsia="Times New Roman" w:hAnsi="Arial" w:cs="Arial"/>
          <w:b/>
          <w:bCs/>
          <w:sz w:val="20"/>
          <w:szCs w:val="20"/>
          <w:lang w:eastAsia="ar-SA"/>
        </w:rPr>
        <w:t>R</w:t>
      </w:r>
      <w:r w:rsidRPr="003A3161">
        <w:rPr>
          <w:rFonts w:ascii="Arial" w:eastAsia="Times New Roman" w:hAnsi="Arial" w:cs="Arial"/>
          <w:bCs/>
          <w:sz w:val="20"/>
          <w:szCs w:val="20"/>
          <w:lang w:eastAsia="ar-SA"/>
        </w:rPr>
        <w:t xml:space="preserve"> – tereny istniejących upraw polowych </w:t>
      </w:r>
    </w:p>
    <w:p w14:paraId="023AB812" w14:textId="77777777" w:rsidR="003A3161" w:rsidRPr="003A3161" w:rsidRDefault="003A3161" w:rsidP="003A3161">
      <w:pPr>
        <w:rPr>
          <w:rFonts w:ascii="Arial" w:eastAsia="Times New Roman" w:hAnsi="Arial" w:cs="Arial"/>
          <w:bCs/>
          <w:sz w:val="20"/>
          <w:szCs w:val="20"/>
          <w:lang w:eastAsia="ar-SA"/>
        </w:rPr>
      </w:pPr>
      <w:r w:rsidRPr="003A3161">
        <w:rPr>
          <w:rFonts w:ascii="Arial" w:eastAsia="Times New Roman" w:hAnsi="Arial" w:cs="Arial"/>
          <w:b/>
          <w:bCs/>
          <w:sz w:val="20"/>
          <w:szCs w:val="20"/>
          <w:lang w:eastAsia="ar-SA"/>
        </w:rPr>
        <w:t>RZ</w:t>
      </w:r>
      <w:r w:rsidRPr="003A3161">
        <w:rPr>
          <w:rFonts w:ascii="Arial" w:eastAsia="Times New Roman" w:hAnsi="Arial" w:cs="Arial"/>
          <w:bCs/>
          <w:sz w:val="20"/>
          <w:szCs w:val="20"/>
          <w:lang w:eastAsia="ar-SA"/>
        </w:rPr>
        <w:t xml:space="preserve"> – tereny łąk i pastwisk w tym na gruntach organicznych </w:t>
      </w:r>
    </w:p>
    <w:p w14:paraId="21B44A4E" w14:textId="77777777" w:rsidR="003A3161" w:rsidRPr="003A3161" w:rsidRDefault="003A3161" w:rsidP="003A3161">
      <w:pPr>
        <w:rPr>
          <w:rFonts w:ascii="Arial" w:hAnsi="Arial" w:cs="Arial"/>
          <w:sz w:val="20"/>
          <w:szCs w:val="20"/>
        </w:rPr>
      </w:pPr>
      <w:r w:rsidRPr="003A3161">
        <w:rPr>
          <w:rFonts w:ascii="Arial" w:eastAsia="Times New Roman" w:hAnsi="Arial" w:cs="Arial"/>
          <w:b/>
          <w:sz w:val="20"/>
          <w:szCs w:val="20"/>
          <w:lang w:eastAsia="ar-SA"/>
        </w:rPr>
        <w:t>KP</w:t>
      </w:r>
      <w:r w:rsidRPr="003A3161">
        <w:rPr>
          <w:rFonts w:ascii="Arial" w:eastAsia="Times New Roman" w:hAnsi="Arial" w:cs="Arial"/>
          <w:bCs/>
          <w:sz w:val="20"/>
          <w:szCs w:val="20"/>
          <w:lang w:eastAsia="ar-SA"/>
        </w:rPr>
        <w:t xml:space="preserve"> – tereny dróg i dojazdów</w:t>
      </w:r>
    </w:p>
    <w:p w14:paraId="73771A38" w14:textId="232B5FCB" w:rsidR="00C246F7" w:rsidRPr="00F835EA" w:rsidRDefault="00C246F7" w:rsidP="00C246F7">
      <w:pPr>
        <w:suppressAutoHyphens/>
        <w:spacing w:after="0"/>
        <w:jc w:val="both"/>
        <w:rPr>
          <w:rFonts w:ascii="Arial" w:eastAsia="Times New Roman" w:hAnsi="Arial" w:cs="Arial"/>
          <w:lang w:eastAsia="ar-SA"/>
        </w:rPr>
      </w:pPr>
      <w:r w:rsidRPr="00F835EA">
        <w:rPr>
          <w:rFonts w:ascii="Arial" w:eastAsia="Times New Roman" w:hAnsi="Arial" w:cs="Arial"/>
          <w:lang w:eastAsia="ar-SA"/>
        </w:rPr>
        <w:t>Teren opracowania zmiany obowiązującego planu</w:t>
      </w:r>
      <w:r w:rsidRPr="00FA35C1">
        <w:rPr>
          <w:rFonts w:ascii="Arial" w:eastAsia="Times New Roman" w:hAnsi="Arial" w:cs="Arial"/>
          <w:lang w:eastAsia="ar-SA"/>
        </w:rPr>
        <w:t>,</w:t>
      </w:r>
      <w:r w:rsidRPr="00F835EA">
        <w:rPr>
          <w:rFonts w:ascii="Arial" w:eastAsia="Times New Roman" w:hAnsi="Arial" w:cs="Arial"/>
          <w:lang w:eastAsia="ar-SA"/>
        </w:rPr>
        <w:t xml:space="preserve"> zwanej obecnie planem zajmuje obszar o powierzchni ok. 11 ha</w:t>
      </w:r>
      <w:r w:rsidRPr="00FA35C1">
        <w:rPr>
          <w:rFonts w:ascii="Arial" w:eastAsia="Times New Roman" w:hAnsi="Arial" w:cs="Arial"/>
          <w:lang w:eastAsia="ar-SA"/>
        </w:rPr>
        <w:t>,</w:t>
      </w:r>
      <w:r w:rsidRPr="00F835EA">
        <w:rPr>
          <w:rFonts w:ascii="Arial" w:eastAsia="Times New Roman" w:hAnsi="Arial" w:cs="Arial"/>
          <w:lang w:eastAsia="ar-SA"/>
        </w:rPr>
        <w:t xml:space="preserve"> z której pod zabudowę przeznacza się tylko 30% jego powierzchni z uwagi na  uwarunkowania przyrodniczo-krajobrazowe</w:t>
      </w:r>
      <w:r w:rsidRPr="00FA35C1">
        <w:rPr>
          <w:rFonts w:ascii="Arial" w:eastAsia="Times New Roman" w:hAnsi="Arial" w:cs="Arial"/>
          <w:lang w:eastAsia="ar-SA"/>
        </w:rPr>
        <w:t>,</w:t>
      </w:r>
      <w:r w:rsidRPr="00F835EA">
        <w:rPr>
          <w:rFonts w:ascii="Arial" w:eastAsia="Times New Roman" w:hAnsi="Arial" w:cs="Arial"/>
          <w:lang w:eastAsia="ar-SA"/>
        </w:rPr>
        <w:t xml:space="preserve"> które winne być chronione z racji położenia niniejszego terenu. Plan uwzględnia uwarunkowania środowiskowo-przyrodnicze w sposób zachowawczy poprzez adaptację istniejącego zadrzewienia i wyznacza teren zieleni naturalnej jako bufor ochronny dla dziko żyjących tu zwierząt z zakazem ingerencji w to środowisko</w:t>
      </w:r>
      <w:r w:rsidR="003A3161">
        <w:rPr>
          <w:rFonts w:ascii="Arial" w:eastAsia="Times New Roman" w:hAnsi="Arial" w:cs="Arial"/>
          <w:lang w:eastAsia="ar-SA"/>
        </w:rPr>
        <w:t>,</w:t>
      </w:r>
      <w:r w:rsidRPr="00F835EA">
        <w:rPr>
          <w:rFonts w:ascii="Arial" w:eastAsia="Times New Roman" w:hAnsi="Arial" w:cs="Arial"/>
          <w:lang w:eastAsia="ar-SA"/>
        </w:rPr>
        <w:t xml:space="preserve"> poza wyłącznymi pracami związanymi z udrożnieniem istniejących rowów melioracyjnych w przypadku wystąpienia zagrożenia powodziowego tego terenu oznaczonego symbolem ZN.</w:t>
      </w:r>
    </w:p>
    <w:p w14:paraId="3B35D44D" w14:textId="77777777" w:rsidR="00C246F7" w:rsidRPr="00F835EA" w:rsidRDefault="00C246F7" w:rsidP="00C246F7">
      <w:pPr>
        <w:suppressAutoHyphens/>
        <w:spacing w:after="0"/>
        <w:jc w:val="both"/>
        <w:rPr>
          <w:rFonts w:ascii="Arial" w:eastAsia="Times New Roman" w:hAnsi="Arial" w:cs="Arial"/>
          <w:lang w:eastAsia="ar-SA"/>
        </w:rPr>
      </w:pPr>
      <w:r w:rsidRPr="00F835EA">
        <w:rPr>
          <w:rFonts w:ascii="Arial" w:eastAsia="Times New Roman" w:hAnsi="Arial" w:cs="Arial"/>
          <w:lang w:eastAsia="ar-SA"/>
        </w:rPr>
        <w:t>Ponadto plan ustala uzupełnienie tej formy ochrony poprzez teren oznaczony symbolem ZN z możliwością dosadzeń drzew i krzewów rodzimymi gatunkami co z kolei w pełni zapewni ochronę wynikającą z przepisów odrębnych.</w:t>
      </w:r>
    </w:p>
    <w:p w14:paraId="74B5D3F2" w14:textId="1295C2A2" w:rsidR="00C246F7" w:rsidRPr="003C381D" w:rsidRDefault="00C246F7" w:rsidP="003C381D">
      <w:pPr>
        <w:suppressAutoHyphens/>
        <w:spacing w:after="0"/>
        <w:jc w:val="both"/>
        <w:rPr>
          <w:rFonts w:ascii="Arial" w:eastAsia="Times New Roman" w:hAnsi="Arial" w:cs="Arial"/>
          <w:lang w:eastAsia="ar-SA"/>
        </w:rPr>
      </w:pPr>
      <w:r w:rsidRPr="00F835EA">
        <w:rPr>
          <w:rFonts w:ascii="Arial" w:eastAsia="Times New Roman" w:hAnsi="Arial" w:cs="Arial"/>
          <w:lang w:eastAsia="ar-SA"/>
        </w:rPr>
        <w:lastRenderedPageBreak/>
        <w:t>Natomiast w przypadku braku realizacji projektowanego dokumentu teren zostanie w dotychczasowym użytkowaniu czyli upraw rolnych z możliwością ingerencji w istniejące zadrzewienia gdyż nie jest to obszar sklasyfikowany jako leśny. Założenia planu uporządkują funkcyjnie korzystanie z tego terenu w sposób zminimalizowany zabudową i wprowadzą bariery przyrodnicze w celu ich ochrony w tym istniejącego stanu zadrzewień.</w:t>
      </w:r>
    </w:p>
    <w:p w14:paraId="7E90D024" w14:textId="77777777" w:rsidR="00C246F7" w:rsidRDefault="00C246F7" w:rsidP="00C246F7">
      <w:pPr>
        <w:tabs>
          <w:tab w:val="center" w:pos="4536"/>
          <w:tab w:val="left" w:pos="7200"/>
          <w:tab w:val="left" w:pos="7890"/>
        </w:tabs>
        <w:jc w:val="center"/>
        <w:rPr>
          <w:rFonts w:ascii="Arial" w:hAnsi="Arial" w:cs="Arial"/>
          <w:b/>
          <w:sz w:val="20"/>
          <w:szCs w:val="20"/>
        </w:rPr>
      </w:pPr>
      <w:r>
        <w:rPr>
          <w:noProof/>
          <w:lang w:eastAsia="pl-PL"/>
        </w:rPr>
        <w:drawing>
          <wp:inline distT="0" distB="0" distL="0" distR="0" wp14:anchorId="28612236" wp14:editId="584D0A6F">
            <wp:extent cx="4017600" cy="3380400"/>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600" cy="3380400"/>
                    </a:xfrm>
                    <a:prstGeom prst="rect">
                      <a:avLst/>
                    </a:prstGeom>
                    <a:noFill/>
                    <a:ln>
                      <a:noFill/>
                    </a:ln>
                  </pic:spPr>
                </pic:pic>
              </a:graphicData>
            </a:graphic>
          </wp:inline>
        </w:drawing>
      </w:r>
    </w:p>
    <w:p w14:paraId="03266B85" w14:textId="78F23EF8" w:rsidR="00553C76" w:rsidRPr="00553C76" w:rsidRDefault="00553C76" w:rsidP="00553C76">
      <w:pPr>
        <w:tabs>
          <w:tab w:val="center" w:pos="4536"/>
          <w:tab w:val="left" w:pos="7200"/>
          <w:tab w:val="left" w:pos="7890"/>
        </w:tabs>
        <w:jc w:val="center"/>
        <w:rPr>
          <w:rFonts w:ascii="Arial" w:hAnsi="Arial" w:cs="Arial"/>
          <w:sz w:val="16"/>
          <w:szCs w:val="16"/>
        </w:rPr>
      </w:pPr>
      <w:r w:rsidRPr="00AE3172">
        <w:rPr>
          <w:rFonts w:ascii="Arial" w:hAnsi="Arial" w:cs="Arial"/>
          <w:sz w:val="16"/>
          <w:szCs w:val="16"/>
        </w:rPr>
        <w:t>Źródło: http://mapy.geoportal.gov.pl/</w:t>
      </w:r>
    </w:p>
    <w:p w14:paraId="219244BD" w14:textId="40660A10" w:rsidR="00C246F7" w:rsidRDefault="00C246F7" w:rsidP="00C246F7">
      <w:pPr>
        <w:tabs>
          <w:tab w:val="center" w:pos="4536"/>
          <w:tab w:val="left" w:pos="7200"/>
          <w:tab w:val="left" w:pos="7890"/>
        </w:tabs>
        <w:jc w:val="center"/>
        <w:rPr>
          <w:rFonts w:ascii="Arial" w:hAnsi="Arial" w:cs="Arial"/>
          <w:bCs/>
          <w:sz w:val="20"/>
          <w:szCs w:val="20"/>
        </w:rPr>
      </w:pPr>
      <w:r>
        <w:rPr>
          <w:rFonts w:ascii="Arial" w:hAnsi="Arial" w:cs="Arial"/>
          <w:b/>
          <w:sz w:val="20"/>
          <w:szCs w:val="20"/>
        </w:rPr>
        <w:t>Ryc.</w:t>
      </w:r>
      <w:r w:rsidR="00553C76">
        <w:rPr>
          <w:rFonts w:ascii="Arial" w:hAnsi="Arial" w:cs="Arial"/>
          <w:b/>
          <w:sz w:val="20"/>
          <w:szCs w:val="20"/>
        </w:rPr>
        <w:t>2</w:t>
      </w:r>
      <w:r>
        <w:rPr>
          <w:rFonts w:ascii="Arial" w:hAnsi="Arial" w:cs="Arial"/>
          <w:b/>
          <w:sz w:val="20"/>
          <w:szCs w:val="20"/>
        </w:rPr>
        <w:t xml:space="preserve"> </w:t>
      </w:r>
      <w:r w:rsidRPr="00F17102">
        <w:rPr>
          <w:rFonts w:ascii="Arial" w:hAnsi="Arial" w:cs="Arial"/>
          <w:bCs/>
          <w:sz w:val="20"/>
          <w:szCs w:val="20"/>
        </w:rPr>
        <w:t xml:space="preserve">Położenie terenu opracowania we wsi Borki nad jez. </w:t>
      </w:r>
      <w:r>
        <w:rPr>
          <w:rFonts w:ascii="Arial" w:hAnsi="Arial" w:cs="Arial"/>
          <w:bCs/>
          <w:sz w:val="20"/>
          <w:szCs w:val="20"/>
        </w:rPr>
        <w:t>Łaźno</w:t>
      </w:r>
      <w:r w:rsidRPr="00F17102">
        <w:rPr>
          <w:rFonts w:ascii="Arial" w:hAnsi="Arial" w:cs="Arial"/>
          <w:bCs/>
          <w:sz w:val="20"/>
          <w:szCs w:val="20"/>
        </w:rPr>
        <w:t>. Wie</w:t>
      </w:r>
      <w:r>
        <w:rPr>
          <w:rFonts w:ascii="Arial" w:hAnsi="Arial" w:cs="Arial"/>
          <w:bCs/>
          <w:sz w:val="20"/>
          <w:szCs w:val="20"/>
        </w:rPr>
        <w:t xml:space="preserve">ś </w:t>
      </w:r>
      <w:r w:rsidRPr="00F17102">
        <w:rPr>
          <w:rFonts w:ascii="Arial" w:hAnsi="Arial" w:cs="Arial"/>
          <w:bCs/>
          <w:sz w:val="20"/>
          <w:szCs w:val="20"/>
        </w:rPr>
        <w:t>graniczy ze wsiami Szwałk, Mazury, Rogajny i Lipowo</w:t>
      </w:r>
    </w:p>
    <w:p w14:paraId="697176DC" w14:textId="77777777" w:rsidR="002D3D2D" w:rsidRPr="00F17102" w:rsidRDefault="002D3D2D" w:rsidP="00C246F7">
      <w:pPr>
        <w:tabs>
          <w:tab w:val="center" w:pos="4536"/>
          <w:tab w:val="left" w:pos="7200"/>
          <w:tab w:val="left" w:pos="7890"/>
        </w:tabs>
        <w:jc w:val="center"/>
        <w:rPr>
          <w:rFonts w:ascii="Arial" w:hAnsi="Arial" w:cs="Arial"/>
          <w:bCs/>
          <w:sz w:val="20"/>
          <w:szCs w:val="20"/>
        </w:rPr>
      </w:pPr>
    </w:p>
    <w:p w14:paraId="0363C3F5" w14:textId="08984AEF" w:rsidR="00C246F7" w:rsidRDefault="00553C76" w:rsidP="00C246F7">
      <w:pPr>
        <w:tabs>
          <w:tab w:val="center" w:pos="4536"/>
          <w:tab w:val="left" w:pos="7200"/>
          <w:tab w:val="left" w:pos="7890"/>
        </w:tabs>
        <w:jc w:val="center"/>
        <w:rPr>
          <w:rFonts w:ascii="Arial" w:hAnsi="Arial" w:cs="Arial"/>
          <w:b/>
          <w:sz w:val="20"/>
          <w:szCs w:val="20"/>
        </w:rPr>
      </w:pPr>
      <w:r>
        <w:rPr>
          <w:rFonts w:ascii="Arial" w:hAnsi="Arial" w:cs="Arial"/>
          <w:noProof/>
          <w:sz w:val="20"/>
          <w:szCs w:val="20"/>
          <w:lang w:eastAsia="pl-PL"/>
        </w:rPr>
        <w:drawing>
          <wp:anchor distT="0" distB="0" distL="114300" distR="114300" simplePos="0" relativeHeight="251659264" behindDoc="0" locked="0" layoutInCell="1" allowOverlap="1" wp14:anchorId="531A78FD" wp14:editId="5A680CB4">
            <wp:simplePos x="0" y="0"/>
            <wp:positionH relativeFrom="margin">
              <wp:posOffset>725170</wp:posOffset>
            </wp:positionH>
            <wp:positionV relativeFrom="paragraph">
              <wp:posOffset>67945</wp:posOffset>
            </wp:positionV>
            <wp:extent cx="3517200" cy="3178800"/>
            <wp:effectExtent l="0" t="0" r="7620" b="317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200" cy="317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13172" w14:textId="77777777" w:rsidR="00C246F7" w:rsidRDefault="00C246F7" w:rsidP="00C246F7">
      <w:pPr>
        <w:tabs>
          <w:tab w:val="center" w:pos="4536"/>
          <w:tab w:val="left" w:pos="7200"/>
          <w:tab w:val="left" w:pos="7890"/>
        </w:tabs>
        <w:jc w:val="center"/>
        <w:rPr>
          <w:rFonts w:ascii="Arial" w:hAnsi="Arial" w:cs="Arial"/>
          <w:b/>
          <w:sz w:val="20"/>
          <w:szCs w:val="20"/>
        </w:rPr>
      </w:pPr>
    </w:p>
    <w:p w14:paraId="1CB2B909" w14:textId="1799FF55" w:rsidR="00C246F7" w:rsidRDefault="00C246F7" w:rsidP="00C246F7">
      <w:pPr>
        <w:tabs>
          <w:tab w:val="center" w:pos="4536"/>
          <w:tab w:val="left" w:pos="7200"/>
          <w:tab w:val="left" w:pos="7890"/>
        </w:tabs>
        <w:jc w:val="center"/>
        <w:rPr>
          <w:rFonts w:ascii="Arial" w:hAnsi="Arial" w:cs="Arial"/>
          <w:b/>
          <w:sz w:val="20"/>
          <w:szCs w:val="20"/>
        </w:rPr>
      </w:pPr>
    </w:p>
    <w:p w14:paraId="0F7140D9" w14:textId="7D9F4F66" w:rsidR="00C246F7" w:rsidRDefault="00C246F7" w:rsidP="00C246F7">
      <w:pPr>
        <w:tabs>
          <w:tab w:val="center" w:pos="4536"/>
          <w:tab w:val="left" w:pos="7200"/>
          <w:tab w:val="left" w:pos="7890"/>
        </w:tabs>
        <w:jc w:val="center"/>
        <w:rPr>
          <w:rFonts w:ascii="Arial" w:hAnsi="Arial" w:cs="Arial"/>
          <w:b/>
          <w:sz w:val="20"/>
          <w:szCs w:val="20"/>
        </w:rPr>
      </w:pPr>
    </w:p>
    <w:p w14:paraId="06D18F9D" w14:textId="188AE837" w:rsidR="00C246F7" w:rsidRDefault="00C246F7" w:rsidP="00C246F7">
      <w:pPr>
        <w:tabs>
          <w:tab w:val="center" w:pos="4536"/>
          <w:tab w:val="left" w:pos="7200"/>
          <w:tab w:val="left" w:pos="7890"/>
        </w:tabs>
        <w:jc w:val="center"/>
        <w:rPr>
          <w:rFonts w:ascii="Arial" w:hAnsi="Arial" w:cs="Arial"/>
          <w:b/>
          <w:sz w:val="20"/>
          <w:szCs w:val="20"/>
        </w:rPr>
      </w:pPr>
    </w:p>
    <w:p w14:paraId="307F3827" w14:textId="77777777" w:rsidR="00C246F7" w:rsidRDefault="00C246F7" w:rsidP="00C246F7">
      <w:pPr>
        <w:tabs>
          <w:tab w:val="center" w:pos="4536"/>
          <w:tab w:val="left" w:pos="7200"/>
          <w:tab w:val="left" w:pos="7890"/>
        </w:tabs>
        <w:jc w:val="center"/>
        <w:rPr>
          <w:rFonts w:ascii="Arial" w:hAnsi="Arial" w:cs="Arial"/>
          <w:b/>
          <w:sz w:val="20"/>
          <w:szCs w:val="20"/>
        </w:rPr>
      </w:pPr>
    </w:p>
    <w:p w14:paraId="1B99F9E6" w14:textId="77777777" w:rsidR="00C246F7" w:rsidRDefault="00C246F7" w:rsidP="00C246F7">
      <w:pPr>
        <w:tabs>
          <w:tab w:val="center" w:pos="4536"/>
          <w:tab w:val="left" w:pos="7200"/>
          <w:tab w:val="left" w:pos="7890"/>
        </w:tabs>
        <w:rPr>
          <w:rFonts w:ascii="Arial" w:hAnsi="Arial" w:cs="Arial"/>
          <w:b/>
          <w:sz w:val="20"/>
          <w:szCs w:val="20"/>
        </w:rPr>
      </w:pPr>
    </w:p>
    <w:p w14:paraId="7D14BC33" w14:textId="40001A93" w:rsidR="00C246F7" w:rsidRDefault="00C246F7" w:rsidP="00C246F7">
      <w:pPr>
        <w:tabs>
          <w:tab w:val="center" w:pos="4536"/>
          <w:tab w:val="left" w:pos="7200"/>
          <w:tab w:val="left" w:pos="7890"/>
        </w:tabs>
        <w:jc w:val="center"/>
        <w:rPr>
          <w:rFonts w:ascii="Arial" w:hAnsi="Arial" w:cs="Arial"/>
          <w:b/>
          <w:sz w:val="20"/>
          <w:szCs w:val="20"/>
        </w:rPr>
      </w:pPr>
    </w:p>
    <w:p w14:paraId="1F84F3F4" w14:textId="3382510C" w:rsidR="00C246F7" w:rsidRDefault="00C246F7" w:rsidP="00C246F7">
      <w:pPr>
        <w:tabs>
          <w:tab w:val="center" w:pos="4536"/>
          <w:tab w:val="left" w:pos="7200"/>
          <w:tab w:val="left" w:pos="7890"/>
        </w:tabs>
        <w:jc w:val="center"/>
        <w:rPr>
          <w:rFonts w:ascii="Arial" w:hAnsi="Arial" w:cs="Arial"/>
          <w:b/>
          <w:sz w:val="20"/>
          <w:szCs w:val="20"/>
        </w:rPr>
      </w:pPr>
    </w:p>
    <w:p w14:paraId="4A8FA232" w14:textId="245B2447" w:rsidR="00C246F7" w:rsidRDefault="00C246F7" w:rsidP="00C246F7">
      <w:pPr>
        <w:tabs>
          <w:tab w:val="center" w:pos="4536"/>
          <w:tab w:val="left" w:pos="7200"/>
          <w:tab w:val="left" w:pos="7890"/>
        </w:tabs>
        <w:jc w:val="center"/>
        <w:rPr>
          <w:rFonts w:ascii="Arial" w:hAnsi="Arial" w:cs="Arial"/>
          <w:b/>
          <w:sz w:val="20"/>
          <w:szCs w:val="20"/>
        </w:rPr>
      </w:pPr>
    </w:p>
    <w:p w14:paraId="034E27BE" w14:textId="32B2853C" w:rsidR="00C246F7" w:rsidRDefault="00C246F7" w:rsidP="00C246F7">
      <w:pPr>
        <w:tabs>
          <w:tab w:val="center" w:pos="4536"/>
          <w:tab w:val="left" w:pos="7200"/>
          <w:tab w:val="left" w:pos="7890"/>
        </w:tabs>
        <w:jc w:val="center"/>
        <w:rPr>
          <w:rFonts w:ascii="Arial" w:hAnsi="Arial" w:cs="Arial"/>
          <w:b/>
          <w:sz w:val="20"/>
          <w:szCs w:val="20"/>
        </w:rPr>
      </w:pPr>
    </w:p>
    <w:p w14:paraId="7934E1A3" w14:textId="57879CD4" w:rsidR="00C246F7" w:rsidRDefault="00C246F7" w:rsidP="003C381D">
      <w:pPr>
        <w:tabs>
          <w:tab w:val="center" w:pos="4536"/>
          <w:tab w:val="left" w:pos="7200"/>
          <w:tab w:val="left" w:pos="7890"/>
        </w:tabs>
        <w:rPr>
          <w:rFonts w:ascii="Arial" w:hAnsi="Arial" w:cs="Arial"/>
          <w:b/>
          <w:sz w:val="20"/>
          <w:szCs w:val="20"/>
        </w:rPr>
      </w:pPr>
    </w:p>
    <w:p w14:paraId="24D3E06F" w14:textId="059C4D45" w:rsidR="003C381D" w:rsidRDefault="00553C76" w:rsidP="003C381D">
      <w:pPr>
        <w:tabs>
          <w:tab w:val="center" w:pos="4536"/>
          <w:tab w:val="left" w:pos="7200"/>
          <w:tab w:val="left" w:pos="7890"/>
        </w:tabs>
        <w:jc w:val="center"/>
        <w:rPr>
          <w:rFonts w:ascii="Arial" w:hAnsi="Arial" w:cs="Arial"/>
          <w:sz w:val="16"/>
          <w:szCs w:val="16"/>
        </w:rPr>
      </w:pPr>
      <w:r w:rsidRPr="00AE3172">
        <w:rPr>
          <w:rFonts w:ascii="Arial" w:hAnsi="Arial" w:cs="Arial"/>
          <w:sz w:val="16"/>
          <w:szCs w:val="16"/>
        </w:rPr>
        <w:t xml:space="preserve">Źródło: </w:t>
      </w:r>
      <w:hyperlink r:id="rId13" w:history="1">
        <w:r w:rsidR="003C381D" w:rsidRPr="005F5CE5">
          <w:rPr>
            <w:rStyle w:val="Hipercze"/>
            <w:rFonts w:ascii="Arial" w:hAnsi="Arial" w:cs="Arial"/>
            <w:sz w:val="16"/>
            <w:szCs w:val="16"/>
          </w:rPr>
          <w:t>http://mapy.geoportal.gov.pl/</w:t>
        </w:r>
      </w:hyperlink>
    </w:p>
    <w:p w14:paraId="6D9258A8" w14:textId="6F55B5CC" w:rsidR="00553C76" w:rsidRPr="003C381D" w:rsidRDefault="00553C76" w:rsidP="003C381D">
      <w:pPr>
        <w:tabs>
          <w:tab w:val="center" w:pos="4536"/>
          <w:tab w:val="left" w:pos="7200"/>
          <w:tab w:val="left" w:pos="7890"/>
        </w:tabs>
        <w:jc w:val="center"/>
        <w:rPr>
          <w:rFonts w:ascii="Arial" w:hAnsi="Arial" w:cs="Arial"/>
          <w:sz w:val="16"/>
          <w:szCs w:val="16"/>
        </w:rPr>
      </w:pPr>
      <w:r>
        <w:rPr>
          <w:rFonts w:ascii="Arial" w:hAnsi="Arial" w:cs="Arial"/>
          <w:b/>
          <w:sz w:val="20"/>
          <w:szCs w:val="20"/>
        </w:rPr>
        <w:t>Ryc. 3</w:t>
      </w:r>
      <w:r>
        <w:rPr>
          <w:rFonts w:ascii="Arial" w:hAnsi="Arial" w:cs="Arial"/>
          <w:sz w:val="20"/>
          <w:szCs w:val="20"/>
        </w:rPr>
        <w:t xml:space="preserve"> Położenie obszaru planu na terenie wsi Borki nad jez. Łaźno, między jeziorami Łaźno a Litygajno przy drodze powiatowej</w:t>
      </w:r>
    </w:p>
    <w:p w14:paraId="1D51E18B" w14:textId="77777777" w:rsidR="00C246F7" w:rsidRPr="007B3BE1" w:rsidRDefault="00C246F7" w:rsidP="00C246F7">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lastRenderedPageBreak/>
        <w:t xml:space="preserve">Środowisko przyrodnicze </w:t>
      </w:r>
    </w:p>
    <w:p w14:paraId="69465D8C" w14:textId="77777777" w:rsidR="00C246F7" w:rsidRPr="007B3BE1" w:rsidRDefault="00C246F7" w:rsidP="00C246F7">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t>Rzeźba terenu</w:t>
      </w:r>
    </w:p>
    <w:p w14:paraId="4B7FABB6" w14:textId="30681342" w:rsidR="00C246F7" w:rsidRDefault="00C246F7" w:rsidP="00C246F7">
      <w:pPr>
        <w:tabs>
          <w:tab w:val="left" w:pos="113"/>
        </w:tabs>
        <w:suppressAutoHyphens/>
        <w:spacing w:after="0"/>
        <w:jc w:val="both"/>
        <w:rPr>
          <w:rFonts w:ascii="Arial" w:eastAsia="Times New Roman" w:hAnsi="Arial" w:cs="Arial"/>
          <w:bCs/>
          <w:lang w:eastAsia="ar-SA"/>
        </w:rPr>
      </w:pPr>
      <w:bookmarkStart w:id="0" w:name="_Hlk90974168"/>
      <w:r w:rsidRPr="007B3BE1">
        <w:rPr>
          <w:rFonts w:ascii="Arial" w:eastAsia="Times New Roman" w:hAnsi="Arial" w:cs="Arial"/>
          <w:bCs/>
          <w:lang w:eastAsia="ar-SA"/>
        </w:rPr>
        <w:t>Pod względem morfologicznym jest to teren wysoczyzny p</w:t>
      </w:r>
      <w:r>
        <w:rPr>
          <w:rFonts w:ascii="Arial" w:eastAsia="Times New Roman" w:hAnsi="Arial" w:cs="Arial"/>
          <w:bCs/>
          <w:lang w:eastAsia="ar-SA"/>
        </w:rPr>
        <w:t>olodowcowej w samej strefie przybrzeżnej jeziora występują utwory holoceńskie. Teren wznosi się w strefie jeziornej od 133 m n.p.m. do 135 m n.p.m. przy drodze w kierunku do terenu drogi (ryc.4</w:t>
      </w:r>
      <w:r w:rsidR="00A96E6C">
        <w:rPr>
          <w:rFonts w:ascii="Arial" w:eastAsia="Times New Roman" w:hAnsi="Arial" w:cs="Arial"/>
          <w:bCs/>
          <w:lang w:eastAsia="ar-SA"/>
        </w:rPr>
        <w:t>, 5, 6</w:t>
      </w:r>
      <w:r>
        <w:rPr>
          <w:rFonts w:ascii="Arial" w:eastAsia="Times New Roman" w:hAnsi="Arial" w:cs="Arial"/>
          <w:bCs/>
          <w:lang w:eastAsia="ar-SA"/>
        </w:rPr>
        <w:t>).</w:t>
      </w:r>
    </w:p>
    <w:p w14:paraId="40E9C471" w14:textId="77777777" w:rsidR="002D3D2D" w:rsidRDefault="002D3D2D" w:rsidP="00C246F7">
      <w:pPr>
        <w:tabs>
          <w:tab w:val="left" w:pos="113"/>
        </w:tabs>
        <w:suppressAutoHyphens/>
        <w:spacing w:after="0"/>
        <w:jc w:val="both"/>
        <w:rPr>
          <w:rFonts w:ascii="Arial" w:eastAsia="Times New Roman" w:hAnsi="Arial" w:cs="Arial"/>
          <w:bCs/>
          <w:lang w:eastAsia="ar-SA"/>
        </w:rPr>
      </w:pPr>
    </w:p>
    <w:p w14:paraId="7BEB3583" w14:textId="7677BE8E" w:rsidR="00C246F7" w:rsidRDefault="00553C76" w:rsidP="00C246F7">
      <w:pPr>
        <w:tabs>
          <w:tab w:val="left" w:pos="113"/>
        </w:tabs>
        <w:suppressAutoHyphens/>
        <w:spacing w:after="0"/>
        <w:jc w:val="center"/>
        <w:rPr>
          <w:rFonts w:ascii="Arial" w:eastAsia="Times New Roman" w:hAnsi="Arial" w:cs="Arial"/>
          <w:bCs/>
          <w:lang w:eastAsia="ar-SA"/>
        </w:rPr>
      </w:pPr>
      <w:r>
        <w:rPr>
          <w:rFonts w:ascii="Arial" w:eastAsia="Times New Roman" w:hAnsi="Arial" w:cs="Arial"/>
          <w:bCs/>
          <w:noProof/>
          <w:lang w:eastAsia="pl-PL"/>
        </w:rPr>
        <w:drawing>
          <wp:anchor distT="0" distB="0" distL="114300" distR="114300" simplePos="0" relativeHeight="251660288" behindDoc="0" locked="0" layoutInCell="1" allowOverlap="1" wp14:anchorId="5A4E0B01" wp14:editId="4EE19455">
            <wp:simplePos x="0" y="0"/>
            <wp:positionH relativeFrom="column">
              <wp:posOffset>1043305</wp:posOffset>
            </wp:positionH>
            <wp:positionV relativeFrom="paragraph">
              <wp:posOffset>147320</wp:posOffset>
            </wp:positionV>
            <wp:extent cx="3582035" cy="316865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03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DEF9" w14:textId="17977DA2"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4A26BE03" w14:textId="3B124DAB"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4B5464D6" w14:textId="0347D9B6"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7FAD4738"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35923B9C"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4605AAB6"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6272D631"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6A8FF9FA"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3075E667"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3614DD8D"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598445C9"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42760883"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453150EC"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0FFA4494"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0F25A940"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32DABAAB"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0C37F15D"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59333BF3"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2D8C6F6D"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6AD64A91" w14:textId="77777777" w:rsidR="00553C76" w:rsidRPr="00060605" w:rsidRDefault="00553C76" w:rsidP="00553C76">
      <w:pPr>
        <w:spacing w:after="0"/>
        <w:jc w:val="center"/>
        <w:rPr>
          <w:rFonts w:ascii="Arial" w:hAnsi="Arial" w:cs="Arial"/>
          <w:sz w:val="16"/>
          <w:szCs w:val="16"/>
        </w:rPr>
      </w:pPr>
      <w:r w:rsidRPr="00060605">
        <w:rPr>
          <w:rFonts w:ascii="Arial" w:hAnsi="Arial" w:cs="Arial"/>
          <w:sz w:val="16"/>
          <w:szCs w:val="16"/>
        </w:rPr>
        <w:t>Źródło:https://polska.e-mapa.net/</w:t>
      </w:r>
    </w:p>
    <w:p w14:paraId="7F9B6489" w14:textId="77777777" w:rsidR="00C246F7" w:rsidRDefault="00C246F7" w:rsidP="00C246F7">
      <w:pPr>
        <w:tabs>
          <w:tab w:val="left" w:pos="113"/>
        </w:tabs>
        <w:suppressAutoHyphens/>
        <w:spacing w:after="0"/>
        <w:jc w:val="center"/>
        <w:rPr>
          <w:rFonts w:ascii="Arial" w:eastAsia="Times New Roman" w:hAnsi="Arial" w:cs="Arial"/>
          <w:b/>
          <w:bCs/>
          <w:sz w:val="20"/>
          <w:szCs w:val="20"/>
          <w:lang w:eastAsia="ar-SA"/>
        </w:rPr>
      </w:pPr>
    </w:p>
    <w:p w14:paraId="7F5B99F1" w14:textId="1EFBD926" w:rsidR="00C246F7" w:rsidRPr="00E801B0" w:rsidRDefault="00C246F7" w:rsidP="00C246F7">
      <w:pPr>
        <w:tabs>
          <w:tab w:val="left" w:pos="113"/>
        </w:tabs>
        <w:suppressAutoHyphens/>
        <w:spacing w:after="0"/>
        <w:jc w:val="center"/>
        <w:rPr>
          <w:rFonts w:ascii="Arial" w:eastAsia="Times New Roman" w:hAnsi="Arial" w:cs="Arial"/>
          <w:b/>
          <w:bCs/>
          <w:sz w:val="20"/>
          <w:szCs w:val="20"/>
          <w:lang w:val="en-GB" w:eastAsia="ar-SA"/>
        </w:rPr>
      </w:pPr>
      <w:r w:rsidRPr="00E801B0">
        <w:rPr>
          <w:rFonts w:ascii="Arial" w:eastAsia="Times New Roman" w:hAnsi="Arial" w:cs="Arial"/>
          <w:b/>
          <w:bCs/>
          <w:sz w:val="20"/>
          <w:szCs w:val="20"/>
          <w:lang w:val="en-GB" w:eastAsia="ar-SA"/>
        </w:rPr>
        <w:t xml:space="preserve">Ryc. </w:t>
      </w:r>
      <w:r w:rsidR="00553C76" w:rsidRPr="00E801B0">
        <w:rPr>
          <w:rFonts w:ascii="Arial" w:eastAsia="Times New Roman" w:hAnsi="Arial" w:cs="Arial"/>
          <w:b/>
          <w:bCs/>
          <w:sz w:val="20"/>
          <w:szCs w:val="20"/>
          <w:lang w:val="en-GB" w:eastAsia="ar-SA"/>
        </w:rPr>
        <w:t>4</w:t>
      </w:r>
      <w:r w:rsidRPr="00E801B0">
        <w:rPr>
          <w:rFonts w:ascii="Arial" w:eastAsia="Times New Roman" w:hAnsi="Arial" w:cs="Arial"/>
          <w:b/>
          <w:bCs/>
          <w:sz w:val="20"/>
          <w:szCs w:val="20"/>
          <w:lang w:val="en-GB" w:eastAsia="ar-SA"/>
        </w:rPr>
        <w:t xml:space="preserve"> </w:t>
      </w:r>
      <w:r w:rsidRPr="00E801B0">
        <w:rPr>
          <w:rFonts w:ascii="Arial" w:eastAsia="Times New Roman" w:hAnsi="Arial" w:cs="Arial"/>
          <w:sz w:val="20"/>
          <w:szCs w:val="20"/>
          <w:lang w:val="en-GB" w:eastAsia="ar-SA"/>
        </w:rPr>
        <w:t>Hipsometria terenu</w:t>
      </w:r>
    </w:p>
    <w:p w14:paraId="782DBF0A" w14:textId="41D2C498" w:rsidR="00C246F7" w:rsidRPr="00E801B0" w:rsidRDefault="00802E8F" w:rsidP="00C246F7">
      <w:pPr>
        <w:tabs>
          <w:tab w:val="left" w:pos="113"/>
        </w:tabs>
        <w:suppressAutoHyphens/>
        <w:spacing w:after="0"/>
        <w:jc w:val="center"/>
        <w:rPr>
          <w:rFonts w:ascii="Arial" w:eastAsia="Times New Roman" w:hAnsi="Arial" w:cs="Arial"/>
          <w:b/>
          <w:bCs/>
          <w:sz w:val="20"/>
          <w:szCs w:val="20"/>
          <w:lang w:val="en-GB" w:eastAsia="ar-SA"/>
        </w:rPr>
      </w:pPr>
      <w:r>
        <w:rPr>
          <w:rFonts w:ascii="Arial" w:eastAsia="Times New Roman" w:hAnsi="Arial" w:cs="Arial"/>
          <w:bCs/>
          <w:noProof/>
          <w:lang w:eastAsia="pl-PL"/>
        </w:rPr>
        <w:drawing>
          <wp:anchor distT="0" distB="0" distL="114300" distR="114300" simplePos="0" relativeHeight="251653632" behindDoc="0" locked="0" layoutInCell="1" allowOverlap="1" wp14:anchorId="186F7157" wp14:editId="235BEC74">
            <wp:simplePos x="0" y="0"/>
            <wp:positionH relativeFrom="margin">
              <wp:posOffset>1180465</wp:posOffset>
            </wp:positionH>
            <wp:positionV relativeFrom="paragraph">
              <wp:posOffset>73660</wp:posOffset>
            </wp:positionV>
            <wp:extent cx="3390900" cy="295910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6D2A7" w14:textId="333942C9" w:rsidR="00C246F7" w:rsidRPr="00E801B0" w:rsidRDefault="00C246F7" w:rsidP="00C246F7">
      <w:pPr>
        <w:tabs>
          <w:tab w:val="left" w:pos="113"/>
        </w:tabs>
        <w:suppressAutoHyphens/>
        <w:spacing w:after="0"/>
        <w:jc w:val="center"/>
        <w:rPr>
          <w:rFonts w:ascii="Arial" w:eastAsia="Times New Roman" w:hAnsi="Arial" w:cs="Arial"/>
          <w:b/>
          <w:bCs/>
          <w:sz w:val="20"/>
          <w:szCs w:val="20"/>
          <w:lang w:val="en-GB" w:eastAsia="ar-SA"/>
        </w:rPr>
      </w:pPr>
    </w:p>
    <w:p w14:paraId="36CC196D" w14:textId="171954B1" w:rsidR="00C246F7" w:rsidRPr="00E801B0" w:rsidRDefault="00C246F7" w:rsidP="00C246F7">
      <w:pPr>
        <w:tabs>
          <w:tab w:val="left" w:pos="113"/>
        </w:tabs>
        <w:suppressAutoHyphens/>
        <w:spacing w:after="0"/>
        <w:jc w:val="center"/>
        <w:rPr>
          <w:rFonts w:ascii="Arial" w:eastAsia="Times New Roman" w:hAnsi="Arial" w:cs="Arial"/>
          <w:bCs/>
          <w:noProof/>
          <w:lang w:val="en-GB" w:eastAsia="pl-PL"/>
        </w:rPr>
      </w:pPr>
    </w:p>
    <w:p w14:paraId="4EF82C62" w14:textId="3E24DA71" w:rsidR="00C246F7" w:rsidRPr="00E801B0" w:rsidRDefault="00C246F7" w:rsidP="00C246F7">
      <w:pPr>
        <w:tabs>
          <w:tab w:val="left" w:pos="113"/>
        </w:tabs>
        <w:suppressAutoHyphens/>
        <w:spacing w:after="0"/>
        <w:jc w:val="center"/>
        <w:rPr>
          <w:rFonts w:ascii="Arial" w:eastAsia="Times New Roman" w:hAnsi="Arial" w:cs="Arial"/>
          <w:bCs/>
          <w:noProof/>
          <w:lang w:val="en-GB" w:eastAsia="pl-PL"/>
        </w:rPr>
      </w:pPr>
    </w:p>
    <w:p w14:paraId="21CB97E0"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1A8E31E9" w14:textId="6F7DC85D"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5C1D80B3"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2DF30AF"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75BABB9"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12D7C5AE"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AC76638"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4EA97385"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55C194D9"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E78395F"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653DEAF8"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136C16DF" w14:textId="1A44B283"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34B61645"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488123D1"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4E72081F"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06B4979" w14:textId="77777777" w:rsidR="00553C76" w:rsidRPr="00E801B0" w:rsidRDefault="00553C76" w:rsidP="00553C76">
      <w:pPr>
        <w:tabs>
          <w:tab w:val="left" w:pos="113"/>
        </w:tabs>
        <w:suppressAutoHyphens/>
        <w:spacing w:after="0"/>
        <w:jc w:val="center"/>
        <w:rPr>
          <w:rFonts w:ascii="Arial" w:eastAsia="Times New Roman" w:hAnsi="Arial" w:cs="Arial"/>
          <w:b/>
          <w:noProof/>
          <w:sz w:val="20"/>
          <w:szCs w:val="20"/>
          <w:lang w:val="en-GB" w:eastAsia="pl-PL"/>
        </w:rPr>
      </w:pPr>
    </w:p>
    <w:p w14:paraId="5E062D70" w14:textId="77777777" w:rsidR="00553C76" w:rsidRPr="00E801B0" w:rsidRDefault="00553C76" w:rsidP="00553C76">
      <w:pPr>
        <w:spacing w:after="0"/>
        <w:jc w:val="center"/>
        <w:rPr>
          <w:rFonts w:ascii="Arial" w:hAnsi="Arial" w:cs="Arial"/>
          <w:sz w:val="16"/>
          <w:szCs w:val="16"/>
          <w:lang w:val="en-GB"/>
        </w:rPr>
      </w:pPr>
      <w:r w:rsidRPr="00E801B0">
        <w:rPr>
          <w:rFonts w:ascii="Arial" w:hAnsi="Arial" w:cs="Arial"/>
          <w:sz w:val="16"/>
          <w:szCs w:val="16"/>
          <w:lang w:val="en-GB"/>
        </w:rPr>
        <w:t>Źródło:https://polska.e-mapa.net/</w:t>
      </w:r>
    </w:p>
    <w:p w14:paraId="07AE6F7F" w14:textId="77777777" w:rsidR="00C246F7" w:rsidRPr="00E801B0" w:rsidRDefault="00C246F7" w:rsidP="00C246F7">
      <w:pPr>
        <w:tabs>
          <w:tab w:val="left" w:pos="113"/>
        </w:tabs>
        <w:suppressAutoHyphens/>
        <w:spacing w:after="0"/>
        <w:jc w:val="center"/>
        <w:rPr>
          <w:rFonts w:ascii="Arial" w:eastAsia="Times New Roman" w:hAnsi="Arial" w:cs="Arial"/>
          <w:b/>
          <w:noProof/>
          <w:sz w:val="20"/>
          <w:szCs w:val="20"/>
          <w:lang w:val="en-GB" w:eastAsia="pl-PL"/>
        </w:rPr>
      </w:pPr>
    </w:p>
    <w:p w14:paraId="7338A808" w14:textId="53C91A65" w:rsidR="00553C76" w:rsidRDefault="00553C76" w:rsidP="00553C76">
      <w:pPr>
        <w:tabs>
          <w:tab w:val="left" w:pos="113"/>
        </w:tabs>
        <w:suppressAutoHyphens/>
        <w:spacing w:after="0"/>
        <w:jc w:val="center"/>
        <w:rPr>
          <w:rFonts w:ascii="Arial" w:eastAsia="Times New Roman" w:hAnsi="Arial" w:cs="Arial"/>
          <w:bCs/>
          <w:noProof/>
          <w:sz w:val="20"/>
          <w:szCs w:val="20"/>
          <w:lang w:eastAsia="pl-PL"/>
        </w:rPr>
      </w:pPr>
      <w:r w:rsidRPr="007631DF">
        <w:rPr>
          <w:rFonts w:ascii="Arial" w:eastAsia="Times New Roman" w:hAnsi="Arial" w:cs="Arial"/>
          <w:b/>
          <w:noProof/>
          <w:sz w:val="20"/>
          <w:szCs w:val="20"/>
          <w:lang w:eastAsia="pl-PL"/>
        </w:rPr>
        <w:t>Ryc.</w:t>
      </w:r>
      <w:r>
        <w:rPr>
          <w:rFonts w:ascii="Arial" w:eastAsia="Times New Roman" w:hAnsi="Arial" w:cs="Arial"/>
          <w:b/>
          <w:noProof/>
          <w:sz w:val="20"/>
          <w:szCs w:val="20"/>
          <w:lang w:eastAsia="pl-PL"/>
        </w:rPr>
        <w:t>5</w:t>
      </w:r>
      <w:r w:rsidRPr="007631DF">
        <w:rPr>
          <w:rFonts w:ascii="Arial" w:eastAsia="Times New Roman" w:hAnsi="Arial" w:cs="Arial"/>
          <w:bCs/>
          <w:noProof/>
          <w:sz w:val="20"/>
          <w:szCs w:val="20"/>
          <w:lang w:eastAsia="pl-PL"/>
        </w:rPr>
        <w:t xml:space="preserve"> Ukształtowanie terenu – poziomice</w:t>
      </w:r>
      <w:r w:rsidR="00A96E6C">
        <w:rPr>
          <w:rFonts w:ascii="Arial" w:eastAsia="Times New Roman" w:hAnsi="Arial" w:cs="Arial"/>
          <w:bCs/>
          <w:noProof/>
          <w:sz w:val="20"/>
          <w:szCs w:val="20"/>
          <w:lang w:eastAsia="pl-PL"/>
        </w:rPr>
        <w:t xml:space="preserve"> (teren od drogi grunty orne, teren od jeziora grunty hydrogeniczne-w planie jako ZN)</w:t>
      </w:r>
    </w:p>
    <w:p w14:paraId="726594E8" w14:textId="77777777" w:rsidR="00553C76" w:rsidRDefault="00553C76" w:rsidP="00C246F7">
      <w:pPr>
        <w:tabs>
          <w:tab w:val="left" w:pos="113"/>
        </w:tabs>
        <w:suppressAutoHyphens/>
        <w:spacing w:after="0"/>
        <w:jc w:val="center"/>
        <w:rPr>
          <w:rFonts w:ascii="Arial" w:eastAsia="Times New Roman" w:hAnsi="Arial" w:cs="Arial"/>
          <w:b/>
          <w:noProof/>
          <w:sz w:val="20"/>
          <w:szCs w:val="20"/>
          <w:lang w:eastAsia="pl-PL"/>
        </w:rPr>
      </w:pPr>
    </w:p>
    <w:p w14:paraId="5AEB4FED" w14:textId="77777777" w:rsidR="00C246F7" w:rsidRDefault="00C246F7" w:rsidP="00C246F7">
      <w:pPr>
        <w:tabs>
          <w:tab w:val="left" w:pos="113"/>
        </w:tabs>
        <w:suppressAutoHyphens/>
        <w:spacing w:after="0" w:line="276" w:lineRule="auto"/>
        <w:jc w:val="both"/>
        <w:rPr>
          <w:rFonts w:ascii="Arial" w:eastAsia="Times New Roman" w:hAnsi="Arial" w:cs="Arial"/>
          <w:bCs/>
          <w:lang w:eastAsia="ar-SA"/>
        </w:rPr>
      </w:pPr>
      <w:r w:rsidRPr="007B3BE1">
        <w:rPr>
          <w:rFonts w:ascii="Arial" w:eastAsia="Times New Roman" w:hAnsi="Arial" w:cs="Arial"/>
          <w:bCs/>
          <w:lang w:eastAsia="ar-SA"/>
        </w:rPr>
        <w:t xml:space="preserve">Teren zbudowany jest z utworów </w:t>
      </w:r>
      <w:r>
        <w:rPr>
          <w:rFonts w:ascii="Arial" w:eastAsia="Times New Roman" w:hAnsi="Arial" w:cs="Arial"/>
          <w:bCs/>
          <w:lang w:eastAsia="ar-SA"/>
        </w:rPr>
        <w:t xml:space="preserve">holoceńskich (mułki jeziorne, iły i piaski zastoiskowe na żwirach wodnolodowcowych). Mułki jeziorne występują wokół jezior i w ich dnach (ryc.5, </w:t>
      </w:r>
      <w:r>
        <w:rPr>
          <w:rFonts w:ascii="Arial" w:eastAsia="Times New Roman" w:hAnsi="Arial" w:cs="Arial"/>
          <w:bCs/>
          <w:lang w:eastAsia="ar-SA"/>
        </w:rPr>
        <w:lastRenderedPageBreak/>
        <w:t xml:space="preserve">6). Młodsze osady jeziorne  zawierają liczne szczątki roślin wodnych i smugi brunatnej substancji humusowej. Teren położony wyżej to równina zastoiskowa zbudowana z iłów zastoiskowych na piaskach i żwirach polodowcowych. </w:t>
      </w:r>
    </w:p>
    <w:p w14:paraId="3745919E" w14:textId="6321F9D1" w:rsidR="00C246F7" w:rsidRDefault="00C246F7" w:rsidP="002D3D2D">
      <w:pPr>
        <w:tabs>
          <w:tab w:val="left" w:pos="113"/>
        </w:tabs>
        <w:suppressAutoHyphens/>
        <w:spacing w:after="0" w:line="276" w:lineRule="auto"/>
        <w:jc w:val="both"/>
      </w:pPr>
      <w:r w:rsidRPr="007B3BE1">
        <w:rPr>
          <w:rFonts w:ascii="Arial" w:eastAsia="Times New Roman" w:hAnsi="Arial" w:cs="Arial"/>
          <w:bCs/>
          <w:lang w:eastAsia="ar-SA"/>
        </w:rPr>
        <w:t>Grunty rolne należą głównie do IV a</w:t>
      </w:r>
      <w:r>
        <w:rPr>
          <w:rFonts w:ascii="Arial" w:eastAsia="Times New Roman" w:hAnsi="Arial" w:cs="Arial"/>
          <w:bCs/>
          <w:lang w:eastAsia="ar-SA"/>
        </w:rPr>
        <w:t xml:space="preserve"> w obrębie iłów i piasków zastoiskowych, holoceńskie mułki nad jeziorem tworzą łąki klasy V i stanowią gleby mułowo-torfowe - gleby organiczne zadrzewione gatunkami drzew liściastych i kompleksem leśnym.</w:t>
      </w:r>
    </w:p>
    <w:p w14:paraId="33D38045" w14:textId="77777777" w:rsidR="00E16A4E" w:rsidRDefault="00E16A4E" w:rsidP="00E16A4E">
      <w:pPr>
        <w:spacing w:after="0"/>
        <w:jc w:val="center"/>
        <w:rPr>
          <w:rFonts w:ascii="Arial" w:hAnsi="Arial" w:cs="Arial"/>
          <w:sz w:val="18"/>
          <w:szCs w:val="18"/>
        </w:rPr>
      </w:pPr>
      <w:r>
        <w:rPr>
          <w:rFonts w:ascii="Arial" w:hAnsi="Arial" w:cs="Arial"/>
          <w:noProof/>
          <w:sz w:val="18"/>
          <w:szCs w:val="18"/>
          <w:lang w:eastAsia="pl-PL"/>
        </w:rPr>
        <w:drawing>
          <wp:inline distT="0" distB="0" distL="0" distR="0" wp14:anchorId="268AD3EB" wp14:editId="36F0A22F">
            <wp:extent cx="3714750" cy="3667125"/>
            <wp:effectExtent l="0" t="0" r="0" b="9525"/>
            <wp:docPr id="10602279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3667125"/>
                    </a:xfrm>
                    <a:prstGeom prst="rect">
                      <a:avLst/>
                    </a:prstGeom>
                    <a:noFill/>
                    <a:ln>
                      <a:noFill/>
                    </a:ln>
                  </pic:spPr>
                </pic:pic>
              </a:graphicData>
            </a:graphic>
          </wp:inline>
        </w:drawing>
      </w:r>
    </w:p>
    <w:p w14:paraId="53EC9F4C" w14:textId="77777777" w:rsidR="00E16A4E" w:rsidRPr="00060605" w:rsidRDefault="00E16A4E" w:rsidP="00E16A4E">
      <w:pPr>
        <w:spacing w:after="0"/>
        <w:jc w:val="center"/>
        <w:rPr>
          <w:rFonts w:ascii="Arial" w:hAnsi="Arial" w:cs="Arial"/>
          <w:sz w:val="16"/>
          <w:szCs w:val="16"/>
        </w:rPr>
      </w:pPr>
      <w:r w:rsidRPr="00060605">
        <w:rPr>
          <w:rFonts w:ascii="Arial" w:hAnsi="Arial" w:cs="Arial"/>
          <w:sz w:val="16"/>
          <w:szCs w:val="16"/>
        </w:rPr>
        <w:t>Źródło:https://polska.e-mapa.net/</w:t>
      </w:r>
    </w:p>
    <w:p w14:paraId="37A80458" w14:textId="77777777" w:rsidR="00E16A4E" w:rsidRPr="00E801B0" w:rsidRDefault="00E16A4E" w:rsidP="00E16A4E">
      <w:pPr>
        <w:spacing w:after="0"/>
        <w:jc w:val="center"/>
        <w:rPr>
          <w:rFonts w:ascii="Arial" w:hAnsi="Arial" w:cs="Arial"/>
          <w:b/>
          <w:bCs/>
          <w:sz w:val="16"/>
          <w:szCs w:val="16"/>
        </w:rPr>
      </w:pPr>
    </w:p>
    <w:p w14:paraId="1B186065" w14:textId="63F80841" w:rsidR="00E16A4E" w:rsidRDefault="00E16A4E" w:rsidP="00E16A4E">
      <w:pPr>
        <w:spacing w:after="0"/>
        <w:jc w:val="center"/>
        <w:rPr>
          <w:rFonts w:ascii="Arial" w:hAnsi="Arial" w:cs="Arial"/>
          <w:sz w:val="18"/>
          <w:szCs w:val="18"/>
        </w:rPr>
      </w:pPr>
      <w:r w:rsidRPr="00E801B0">
        <w:rPr>
          <w:rFonts w:ascii="Arial" w:hAnsi="Arial" w:cs="Arial"/>
          <w:b/>
          <w:bCs/>
          <w:sz w:val="20"/>
          <w:szCs w:val="20"/>
        </w:rPr>
        <w:t>Ryc.</w:t>
      </w:r>
      <w:r w:rsidR="00553C76" w:rsidRPr="00E801B0">
        <w:rPr>
          <w:rFonts w:ascii="Arial" w:hAnsi="Arial" w:cs="Arial"/>
          <w:b/>
          <w:bCs/>
          <w:sz w:val="20"/>
          <w:szCs w:val="20"/>
        </w:rPr>
        <w:t>6</w:t>
      </w:r>
      <w:r w:rsidR="002D3D2D">
        <w:rPr>
          <w:rFonts w:ascii="Arial" w:hAnsi="Arial" w:cs="Arial"/>
          <w:sz w:val="20"/>
          <w:szCs w:val="20"/>
        </w:rPr>
        <w:t xml:space="preserve">  Budowa geologiczna teren</w:t>
      </w:r>
    </w:p>
    <w:p w14:paraId="1136B0C7" w14:textId="77777777" w:rsidR="00E16A4E" w:rsidRDefault="00E16A4E" w:rsidP="00E16A4E">
      <w:pPr>
        <w:spacing w:after="0"/>
        <w:jc w:val="center"/>
        <w:rPr>
          <w:rFonts w:ascii="Arial" w:hAnsi="Arial" w:cs="Arial"/>
          <w:sz w:val="18"/>
          <w:szCs w:val="18"/>
        </w:rPr>
      </w:pPr>
    </w:p>
    <w:p w14:paraId="7A286A9A" w14:textId="77777777" w:rsidR="00E16A4E" w:rsidRPr="00060605" w:rsidRDefault="00E16A4E" w:rsidP="00E16A4E">
      <w:pPr>
        <w:pStyle w:val="Akapitzlist"/>
        <w:numPr>
          <w:ilvl w:val="0"/>
          <w:numId w:val="26"/>
        </w:numPr>
        <w:spacing w:after="0"/>
        <w:jc w:val="center"/>
        <w:rPr>
          <w:rFonts w:ascii="Arial" w:hAnsi="Arial" w:cs="Arial"/>
          <w:sz w:val="18"/>
          <w:szCs w:val="18"/>
        </w:rPr>
      </w:pPr>
      <w:r>
        <w:rPr>
          <w:rFonts w:ascii="Arial" w:hAnsi="Arial" w:cs="Arial"/>
          <w:sz w:val="18"/>
          <w:szCs w:val="18"/>
        </w:rPr>
        <w:t>– iły, mułki i piaski zastoiskowe na piaskach i żwirach wodnolodowcowych (grunty nośne)</w:t>
      </w:r>
    </w:p>
    <w:p w14:paraId="7B8E8B81" w14:textId="77777777" w:rsidR="00E16A4E" w:rsidRDefault="00E16A4E" w:rsidP="00E16A4E">
      <w:pPr>
        <w:pStyle w:val="Akapitzlist"/>
        <w:numPr>
          <w:ilvl w:val="0"/>
          <w:numId w:val="26"/>
        </w:numPr>
        <w:spacing w:after="0"/>
        <w:jc w:val="center"/>
        <w:rPr>
          <w:rFonts w:ascii="Arial" w:hAnsi="Arial" w:cs="Arial"/>
          <w:sz w:val="18"/>
          <w:szCs w:val="18"/>
        </w:rPr>
      </w:pPr>
      <w:r>
        <w:rPr>
          <w:rFonts w:ascii="Arial" w:hAnsi="Arial" w:cs="Arial"/>
          <w:sz w:val="18"/>
          <w:szCs w:val="18"/>
        </w:rPr>
        <w:t xml:space="preserve">, </w:t>
      </w:r>
      <w:r w:rsidRPr="005432F0">
        <w:rPr>
          <w:rFonts w:ascii="Arial" w:hAnsi="Arial" w:cs="Arial"/>
          <w:b/>
          <w:bCs/>
          <w:sz w:val="18"/>
          <w:szCs w:val="18"/>
        </w:rPr>
        <w:t xml:space="preserve">3. </w:t>
      </w:r>
      <w:r>
        <w:rPr>
          <w:rFonts w:ascii="Arial" w:hAnsi="Arial" w:cs="Arial"/>
          <w:sz w:val="18"/>
          <w:szCs w:val="18"/>
        </w:rPr>
        <w:t xml:space="preserve">– mułki jeziorne </w:t>
      </w:r>
      <w:bookmarkStart w:id="1" w:name="_Hlk136514810"/>
      <w:r>
        <w:rPr>
          <w:rFonts w:ascii="Arial" w:hAnsi="Arial" w:cs="Arial"/>
          <w:sz w:val="18"/>
          <w:szCs w:val="18"/>
        </w:rPr>
        <w:t>- osady jeziorne (limniczne)</w:t>
      </w:r>
      <w:bookmarkEnd w:id="1"/>
    </w:p>
    <w:p w14:paraId="0B4895D9" w14:textId="37B10A7E" w:rsidR="00092945" w:rsidRDefault="003C381D" w:rsidP="00092945">
      <w:pPr>
        <w:spacing w:after="0"/>
        <w:jc w:val="center"/>
        <w:rPr>
          <w:rFonts w:ascii="Arial" w:hAnsi="Arial" w:cs="Arial"/>
          <w:sz w:val="18"/>
          <w:szCs w:val="18"/>
        </w:rPr>
      </w:pPr>
      <w:r>
        <w:rPr>
          <w:rFonts w:ascii="Arial" w:eastAsia="Times New Roman" w:hAnsi="Arial" w:cs="Arial"/>
          <w:bCs/>
          <w:noProof/>
          <w:sz w:val="20"/>
          <w:szCs w:val="20"/>
          <w:lang w:eastAsia="pl-PL"/>
        </w:rPr>
        <w:drawing>
          <wp:anchor distT="0" distB="0" distL="114300" distR="114300" simplePos="0" relativeHeight="251656704" behindDoc="0" locked="0" layoutInCell="1" allowOverlap="1" wp14:anchorId="596327DA" wp14:editId="1DEC5992">
            <wp:simplePos x="0" y="0"/>
            <wp:positionH relativeFrom="page">
              <wp:posOffset>2608580</wp:posOffset>
            </wp:positionH>
            <wp:positionV relativeFrom="paragraph">
              <wp:posOffset>132080</wp:posOffset>
            </wp:positionV>
            <wp:extent cx="3209925" cy="2757170"/>
            <wp:effectExtent l="0" t="0" r="9525" b="508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A7102" w14:textId="77777777" w:rsidR="00092945" w:rsidRDefault="00092945" w:rsidP="00092945">
      <w:pPr>
        <w:spacing w:after="0"/>
        <w:jc w:val="center"/>
        <w:rPr>
          <w:rFonts w:ascii="Arial" w:hAnsi="Arial" w:cs="Arial"/>
          <w:sz w:val="18"/>
          <w:szCs w:val="18"/>
        </w:rPr>
      </w:pPr>
    </w:p>
    <w:p w14:paraId="10FA6965" w14:textId="77777777" w:rsidR="00092945" w:rsidRDefault="00092945" w:rsidP="00092945">
      <w:pPr>
        <w:spacing w:after="0"/>
        <w:jc w:val="center"/>
        <w:rPr>
          <w:rFonts w:ascii="Arial" w:hAnsi="Arial" w:cs="Arial"/>
          <w:sz w:val="18"/>
          <w:szCs w:val="18"/>
        </w:rPr>
      </w:pPr>
    </w:p>
    <w:p w14:paraId="6E2AC508" w14:textId="77777777" w:rsidR="00092945" w:rsidRDefault="00092945" w:rsidP="00092945">
      <w:pPr>
        <w:spacing w:after="0"/>
        <w:jc w:val="center"/>
        <w:rPr>
          <w:rFonts w:ascii="Arial" w:hAnsi="Arial" w:cs="Arial"/>
          <w:sz w:val="18"/>
          <w:szCs w:val="18"/>
        </w:rPr>
      </w:pPr>
    </w:p>
    <w:p w14:paraId="1658D460" w14:textId="77777777" w:rsidR="00092945" w:rsidRDefault="00092945" w:rsidP="00092945">
      <w:pPr>
        <w:spacing w:after="0"/>
        <w:jc w:val="center"/>
        <w:rPr>
          <w:rFonts w:ascii="Arial" w:hAnsi="Arial" w:cs="Arial"/>
          <w:sz w:val="18"/>
          <w:szCs w:val="18"/>
        </w:rPr>
      </w:pPr>
    </w:p>
    <w:p w14:paraId="44584D4D" w14:textId="77777777" w:rsidR="00092945" w:rsidRDefault="00092945" w:rsidP="00092945">
      <w:pPr>
        <w:spacing w:after="0"/>
        <w:jc w:val="center"/>
        <w:rPr>
          <w:rFonts w:ascii="Arial" w:hAnsi="Arial" w:cs="Arial"/>
          <w:sz w:val="18"/>
          <w:szCs w:val="18"/>
        </w:rPr>
      </w:pPr>
    </w:p>
    <w:p w14:paraId="5D5ABB14" w14:textId="77777777" w:rsidR="00092945" w:rsidRDefault="00092945" w:rsidP="00092945">
      <w:pPr>
        <w:spacing w:after="0"/>
        <w:jc w:val="center"/>
        <w:rPr>
          <w:rFonts w:ascii="Arial" w:hAnsi="Arial" w:cs="Arial"/>
          <w:sz w:val="18"/>
          <w:szCs w:val="18"/>
        </w:rPr>
      </w:pPr>
    </w:p>
    <w:p w14:paraId="1C004FAF" w14:textId="77777777" w:rsidR="00092945" w:rsidRPr="00092945" w:rsidRDefault="00092945" w:rsidP="00092945">
      <w:pPr>
        <w:spacing w:after="0"/>
        <w:jc w:val="center"/>
        <w:rPr>
          <w:rFonts w:ascii="Arial" w:hAnsi="Arial" w:cs="Arial"/>
          <w:sz w:val="18"/>
          <w:szCs w:val="18"/>
        </w:rPr>
      </w:pPr>
    </w:p>
    <w:p w14:paraId="18CC5E4B" w14:textId="380A3E9F" w:rsidR="00C246F7" w:rsidRDefault="00C246F7" w:rsidP="00C246F7">
      <w:pPr>
        <w:tabs>
          <w:tab w:val="left" w:pos="113"/>
        </w:tabs>
        <w:suppressAutoHyphens/>
        <w:spacing w:after="0"/>
        <w:jc w:val="center"/>
        <w:rPr>
          <w:rFonts w:ascii="Arial" w:eastAsia="Times New Roman" w:hAnsi="Arial" w:cs="Arial"/>
          <w:bCs/>
          <w:sz w:val="20"/>
          <w:szCs w:val="20"/>
          <w:lang w:eastAsia="ar-SA"/>
        </w:rPr>
      </w:pPr>
    </w:p>
    <w:p w14:paraId="734A1AC4" w14:textId="77777777" w:rsidR="00C246F7" w:rsidRPr="007B3BE1" w:rsidRDefault="00C246F7" w:rsidP="00C246F7">
      <w:pPr>
        <w:tabs>
          <w:tab w:val="left" w:pos="113"/>
        </w:tabs>
        <w:suppressAutoHyphens/>
        <w:spacing w:after="0"/>
        <w:jc w:val="center"/>
        <w:rPr>
          <w:rFonts w:ascii="Arial" w:eastAsia="Times New Roman" w:hAnsi="Arial" w:cs="Arial"/>
          <w:lang w:eastAsia="ar-SA"/>
        </w:rPr>
      </w:pPr>
    </w:p>
    <w:p w14:paraId="7CF1C1E4" w14:textId="77777777" w:rsidR="00C246F7" w:rsidRPr="007B3BE1" w:rsidRDefault="00C246F7" w:rsidP="00C246F7">
      <w:pPr>
        <w:tabs>
          <w:tab w:val="left" w:pos="113"/>
        </w:tabs>
        <w:suppressAutoHyphens/>
        <w:spacing w:after="0"/>
        <w:jc w:val="both"/>
        <w:rPr>
          <w:rFonts w:ascii="Arial" w:eastAsia="Times New Roman" w:hAnsi="Arial" w:cs="Arial"/>
          <w:bCs/>
          <w:lang w:eastAsia="ar-SA"/>
        </w:rPr>
      </w:pPr>
    </w:p>
    <w:p w14:paraId="61A84F39" w14:textId="73E6D179" w:rsidR="00C246F7" w:rsidRDefault="00C246F7" w:rsidP="00C246F7">
      <w:pPr>
        <w:tabs>
          <w:tab w:val="left" w:pos="113"/>
        </w:tabs>
        <w:suppressAutoHyphens/>
        <w:spacing w:after="0"/>
        <w:jc w:val="both"/>
        <w:rPr>
          <w:rFonts w:ascii="Arial" w:eastAsia="Times New Roman" w:hAnsi="Arial" w:cs="Arial"/>
          <w:b/>
          <w:bCs/>
          <w:lang w:eastAsia="ar-SA"/>
        </w:rPr>
      </w:pPr>
    </w:p>
    <w:p w14:paraId="10F4203E" w14:textId="1CEC7E2B" w:rsidR="00C246F7" w:rsidRDefault="00C246F7" w:rsidP="00C246F7">
      <w:pPr>
        <w:tabs>
          <w:tab w:val="left" w:pos="113"/>
        </w:tabs>
        <w:suppressAutoHyphens/>
        <w:spacing w:after="0"/>
        <w:jc w:val="both"/>
        <w:rPr>
          <w:rFonts w:ascii="Arial" w:eastAsia="Times New Roman" w:hAnsi="Arial" w:cs="Arial"/>
          <w:b/>
          <w:bCs/>
          <w:lang w:eastAsia="ar-SA"/>
        </w:rPr>
      </w:pPr>
    </w:p>
    <w:p w14:paraId="00859889" w14:textId="77777777" w:rsidR="00C246F7" w:rsidRDefault="00C246F7" w:rsidP="00C246F7">
      <w:pPr>
        <w:tabs>
          <w:tab w:val="left" w:pos="113"/>
        </w:tabs>
        <w:suppressAutoHyphens/>
        <w:spacing w:after="0"/>
        <w:jc w:val="both"/>
        <w:rPr>
          <w:rFonts w:ascii="Arial" w:eastAsia="Times New Roman" w:hAnsi="Arial" w:cs="Arial"/>
          <w:b/>
          <w:bCs/>
          <w:lang w:eastAsia="ar-SA"/>
        </w:rPr>
      </w:pPr>
    </w:p>
    <w:p w14:paraId="2039611D" w14:textId="77777777" w:rsidR="00C246F7" w:rsidRDefault="00C246F7" w:rsidP="00C246F7">
      <w:pPr>
        <w:tabs>
          <w:tab w:val="left" w:pos="113"/>
        </w:tabs>
        <w:suppressAutoHyphens/>
        <w:spacing w:after="0"/>
        <w:jc w:val="both"/>
        <w:rPr>
          <w:rFonts w:ascii="Arial" w:eastAsia="Times New Roman" w:hAnsi="Arial" w:cs="Arial"/>
          <w:b/>
          <w:bCs/>
          <w:lang w:eastAsia="ar-SA"/>
        </w:rPr>
      </w:pPr>
    </w:p>
    <w:p w14:paraId="544F68DB" w14:textId="77777777" w:rsidR="00C246F7" w:rsidRDefault="00C246F7" w:rsidP="00C246F7">
      <w:pPr>
        <w:tabs>
          <w:tab w:val="left" w:pos="113"/>
        </w:tabs>
        <w:suppressAutoHyphens/>
        <w:spacing w:after="0"/>
        <w:jc w:val="both"/>
        <w:rPr>
          <w:rFonts w:ascii="Arial" w:eastAsia="Times New Roman" w:hAnsi="Arial" w:cs="Arial"/>
          <w:b/>
          <w:bCs/>
          <w:lang w:eastAsia="ar-SA"/>
        </w:rPr>
      </w:pPr>
    </w:p>
    <w:p w14:paraId="05767E4E" w14:textId="77777777" w:rsidR="00C246F7" w:rsidRDefault="00C246F7" w:rsidP="00C246F7">
      <w:pPr>
        <w:tabs>
          <w:tab w:val="left" w:pos="113"/>
        </w:tabs>
        <w:suppressAutoHyphens/>
        <w:spacing w:after="0"/>
        <w:jc w:val="both"/>
        <w:rPr>
          <w:rFonts w:ascii="Arial" w:eastAsia="Times New Roman" w:hAnsi="Arial" w:cs="Arial"/>
          <w:b/>
          <w:bCs/>
          <w:lang w:eastAsia="ar-SA"/>
        </w:rPr>
      </w:pPr>
    </w:p>
    <w:p w14:paraId="2DD81EF3" w14:textId="77777777" w:rsidR="00C246F7" w:rsidRDefault="00C246F7" w:rsidP="00C246F7">
      <w:pPr>
        <w:tabs>
          <w:tab w:val="left" w:pos="113"/>
        </w:tabs>
        <w:suppressAutoHyphens/>
        <w:spacing w:after="0"/>
        <w:jc w:val="both"/>
        <w:rPr>
          <w:rFonts w:ascii="Arial" w:eastAsia="Times New Roman" w:hAnsi="Arial" w:cs="Arial"/>
          <w:b/>
          <w:bCs/>
          <w:lang w:eastAsia="ar-SA"/>
        </w:rPr>
      </w:pPr>
    </w:p>
    <w:p w14:paraId="607538EA" w14:textId="77777777" w:rsidR="00092945" w:rsidRDefault="00092945" w:rsidP="003C381D">
      <w:pPr>
        <w:tabs>
          <w:tab w:val="left" w:pos="113"/>
        </w:tabs>
        <w:suppressAutoHyphens/>
        <w:spacing w:after="0"/>
        <w:rPr>
          <w:rFonts w:ascii="Arial" w:eastAsia="Times New Roman" w:hAnsi="Arial" w:cs="Arial"/>
          <w:sz w:val="16"/>
          <w:szCs w:val="16"/>
          <w:lang w:eastAsia="ar-SA"/>
        </w:rPr>
      </w:pPr>
    </w:p>
    <w:p w14:paraId="623EAD66" w14:textId="314934A4" w:rsidR="00C246F7" w:rsidRDefault="00553C76" w:rsidP="00553C76">
      <w:pPr>
        <w:tabs>
          <w:tab w:val="left" w:pos="113"/>
        </w:tabs>
        <w:suppressAutoHyphens/>
        <w:spacing w:after="0"/>
        <w:jc w:val="center"/>
        <w:rPr>
          <w:rFonts w:ascii="Arial" w:eastAsia="Times New Roman" w:hAnsi="Arial" w:cs="Arial"/>
          <w:b/>
          <w:bCs/>
          <w:lang w:eastAsia="ar-SA"/>
        </w:rPr>
      </w:pPr>
      <w:r w:rsidRPr="00553C76">
        <w:rPr>
          <w:rFonts w:ascii="Arial" w:eastAsia="Times New Roman" w:hAnsi="Arial" w:cs="Arial"/>
          <w:sz w:val="16"/>
          <w:szCs w:val="16"/>
          <w:lang w:eastAsia="ar-SA"/>
        </w:rPr>
        <w:t>Opracowanie własne</w:t>
      </w:r>
    </w:p>
    <w:p w14:paraId="198F07F6" w14:textId="1113D0E3"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910A9F">
        <w:rPr>
          <w:rFonts w:ascii="Arial" w:eastAsia="Times New Roman" w:hAnsi="Arial" w:cs="Arial"/>
          <w:b/>
          <w:bCs/>
          <w:sz w:val="20"/>
          <w:szCs w:val="20"/>
          <w:lang w:eastAsia="ar-SA"/>
        </w:rPr>
        <w:t>Ryc.</w:t>
      </w:r>
      <w:r w:rsidR="00553C76">
        <w:rPr>
          <w:rFonts w:ascii="Arial" w:eastAsia="Times New Roman" w:hAnsi="Arial" w:cs="Arial"/>
          <w:b/>
          <w:bCs/>
          <w:sz w:val="20"/>
          <w:szCs w:val="20"/>
          <w:lang w:eastAsia="ar-SA"/>
        </w:rPr>
        <w:t>7</w:t>
      </w:r>
      <w:r w:rsidRPr="00910A9F">
        <w:rPr>
          <w:rFonts w:ascii="Arial" w:eastAsia="Times New Roman" w:hAnsi="Arial" w:cs="Arial"/>
          <w:b/>
          <w:bCs/>
          <w:sz w:val="20"/>
          <w:szCs w:val="20"/>
          <w:lang w:eastAsia="ar-SA"/>
        </w:rPr>
        <w:t xml:space="preserve"> </w:t>
      </w:r>
      <w:r w:rsidRPr="00910A9F">
        <w:rPr>
          <w:rFonts w:ascii="Arial" w:eastAsia="Times New Roman" w:hAnsi="Arial" w:cs="Arial"/>
          <w:sz w:val="20"/>
          <w:szCs w:val="20"/>
          <w:lang w:eastAsia="ar-SA"/>
        </w:rPr>
        <w:t>W</w:t>
      </w:r>
      <w:r>
        <w:rPr>
          <w:rFonts w:ascii="Arial" w:eastAsia="Times New Roman" w:hAnsi="Arial" w:cs="Arial"/>
          <w:sz w:val="20"/>
          <w:szCs w:val="20"/>
          <w:lang w:eastAsia="ar-SA"/>
        </w:rPr>
        <w:t>a</w:t>
      </w:r>
      <w:r w:rsidRPr="00910A9F">
        <w:rPr>
          <w:rFonts w:ascii="Arial" w:eastAsia="Times New Roman" w:hAnsi="Arial" w:cs="Arial"/>
          <w:sz w:val="20"/>
          <w:szCs w:val="20"/>
          <w:lang w:eastAsia="ar-SA"/>
        </w:rPr>
        <w:t>runki glebowe na podstawie mapy glebowo-rolniczej</w:t>
      </w:r>
    </w:p>
    <w:p w14:paraId="1F311D0B"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3A33FD12" w14:textId="1F250158" w:rsidR="00C246F7" w:rsidRPr="00314887" w:rsidRDefault="00C246F7" w:rsidP="00C246F7">
      <w:pPr>
        <w:tabs>
          <w:tab w:val="left" w:pos="113"/>
        </w:tabs>
        <w:suppressAutoHyphens/>
        <w:spacing w:after="0"/>
        <w:jc w:val="center"/>
        <w:rPr>
          <w:rFonts w:ascii="Arial" w:eastAsia="Times New Roman" w:hAnsi="Arial" w:cs="Arial"/>
          <w:sz w:val="18"/>
          <w:szCs w:val="18"/>
          <w:lang w:eastAsia="ar-SA"/>
        </w:rPr>
      </w:pPr>
      <w:r w:rsidRPr="00314887">
        <w:rPr>
          <w:rFonts w:ascii="Arial" w:eastAsia="Times New Roman" w:hAnsi="Arial" w:cs="Arial"/>
          <w:b/>
          <w:bCs/>
          <w:sz w:val="18"/>
          <w:szCs w:val="18"/>
          <w:lang w:eastAsia="ar-SA"/>
        </w:rPr>
        <w:t>RIVa</w:t>
      </w:r>
      <w:r w:rsidRPr="00314887">
        <w:rPr>
          <w:rFonts w:ascii="Arial" w:eastAsia="Times New Roman" w:hAnsi="Arial" w:cs="Arial"/>
          <w:sz w:val="18"/>
          <w:szCs w:val="18"/>
          <w:lang w:eastAsia="ar-SA"/>
        </w:rPr>
        <w:t xml:space="preserve"> – grunty r</w:t>
      </w:r>
      <w:r w:rsidR="00717A3D">
        <w:rPr>
          <w:rFonts w:ascii="Arial" w:eastAsia="Times New Roman" w:hAnsi="Arial" w:cs="Arial"/>
          <w:sz w:val="18"/>
          <w:szCs w:val="18"/>
          <w:lang w:eastAsia="ar-SA"/>
        </w:rPr>
        <w:t>o</w:t>
      </w:r>
      <w:r w:rsidRPr="00314887">
        <w:rPr>
          <w:rFonts w:ascii="Arial" w:eastAsia="Times New Roman" w:hAnsi="Arial" w:cs="Arial"/>
          <w:sz w:val="18"/>
          <w:szCs w:val="18"/>
          <w:lang w:eastAsia="ar-SA"/>
        </w:rPr>
        <w:t>lne klasy IVa</w:t>
      </w:r>
      <w:r w:rsidR="00A96E6C">
        <w:rPr>
          <w:rFonts w:ascii="Arial" w:eastAsia="Times New Roman" w:hAnsi="Arial" w:cs="Arial"/>
          <w:sz w:val="18"/>
          <w:szCs w:val="18"/>
          <w:lang w:eastAsia="ar-SA"/>
        </w:rPr>
        <w:t xml:space="preserve"> (w planie MN i ML)</w:t>
      </w:r>
      <w:r w:rsidR="00802E8F">
        <w:rPr>
          <w:rFonts w:ascii="Arial" w:eastAsia="Times New Roman" w:hAnsi="Arial" w:cs="Arial"/>
          <w:sz w:val="18"/>
          <w:szCs w:val="18"/>
          <w:lang w:eastAsia="ar-SA"/>
        </w:rPr>
        <w:t xml:space="preserve"> planowana zabudowa</w:t>
      </w:r>
    </w:p>
    <w:p w14:paraId="77807FB7" w14:textId="0C000AEE" w:rsidR="00C246F7" w:rsidRPr="00314887" w:rsidRDefault="00C246F7" w:rsidP="00C246F7">
      <w:pPr>
        <w:tabs>
          <w:tab w:val="left" w:pos="113"/>
        </w:tabs>
        <w:suppressAutoHyphens/>
        <w:spacing w:after="0"/>
        <w:jc w:val="center"/>
        <w:rPr>
          <w:rFonts w:ascii="Arial" w:eastAsia="Times New Roman" w:hAnsi="Arial" w:cs="Arial"/>
          <w:sz w:val="18"/>
          <w:szCs w:val="18"/>
          <w:lang w:eastAsia="ar-SA"/>
        </w:rPr>
      </w:pPr>
      <w:r w:rsidRPr="00314887">
        <w:rPr>
          <w:rFonts w:ascii="Arial" w:eastAsia="Times New Roman" w:hAnsi="Arial" w:cs="Arial"/>
          <w:b/>
          <w:bCs/>
          <w:sz w:val="18"/>
          <w:szCs w:val="18"/>
          <w:lang w:eastAsia="ar-SA"/>
        </w:rPr>
        <w:t>ŁV</w:t>
      </w:r>
      <w:r w:rsidRPr="00314887">
        <w:rPr>
          <w:rFonts w:ascii="Arial" w:eastAsia="Times New Roman" w:hAnsi="Arial" w:cs="Arial"/>
          <w:sz w:val="18"/>
          <w:szCs w:val="18"/>
          <w:lang w:eastAsia="ar-SA"/>
        </w:rPr>
        <w:t xml:space="preserve"> – łąki klasy V</w:t>
      </w:r>
      <w:r w:rsidR="00A96E6C">
        <w:rPr>
          <w:rFonts w:ascii="Arial" w:eastAsia="Times New Roman" w:hAnsi="Arial" w:cs="Arial"/>
          <w:sz w:val="18"/>
          <w:szCs w:val="18"/>
          <w:lang w:eastAsia="ar-SA"/>
        </w:rPr>
        <w:t xml:space="preserve"> (w planie ZN)</w:t>
      </w:r>
      <w:r w:rsidR="00802E8F">
        <w:rPr>
          <w:rFonts w:ascii="Arial" w:eastAsia="Times New Roman" w:hAnsi="Arial" w:cs="Arial"/>
          <w:sz w:val="18"/>
          <w:szCs w:val="18"/>
          <w:lang w:eastAsia="ar-SA"/>
        </w:rPr>
        <w:t xml:space="preserve"> planowane tereny zieleni</w:t>
      </w:r>
    </w:p>
    <w:p w14:paraId="17B08A11" w14:textId="7B24B96A" w:rsidR="00C246F7" w:rsidRDefault="00C246F7" w:rsidP="00C246F7">
      <w:pPr>
        <w:tabs>
          <w:tab w:val="left" w:pos="113"/>
        </w:tabs>
        <w:suppressAutoHyphens/>
        <w:spacing w:after="0"/>
        <w:jc w:val="center"/>
        <w:rPr>
          <w:rFonts w:ascii="Arial" w:eastAsia="Times New Roman" w:hAnsi="Arial" w:cs="Arial"/>
          <w:sz w:val="18"/>
          <w:szCs w:val="18"/>
          <w:lang w:eastAsia="ar-SA"/>
        </w:rPr>
      </w:pPr>
      <w:r w:rsidRPr="00314887">
        <w:rPr>
          <w:rFonts w:ascii="Arial" w:eastAsia="Times New Roman" w:hAnsi="Arial" w:cs="Arial"/>
          <w:b/>
          <w:bCs/>
          <w:sz w:val="18"/>
          <w:szCs w:val="18"/>
          <w:lang w:eastAsia="ar-SA"/>
        </w:rPr>
        <w:t>3zEmt</w:t>
      </w:r>
      <w:r w:rsidRPr="00314887">
        <w:rPr>
          <w:rFonts w:ascii="Arial" w:eastAsia="Times New Roman" w:hAnsi="Arial" w:cs="Arial"/>
          <w:sz w:val="18"/>
          <w:szCs w:val="18"/>
          <w:lang w:eastAsia="ar-SA"/>
        </w:rPr>
        <w:t xml:space="preserve"> – użytki zielone słabe i bardzo słabe, gleby mułowe (torfowo-mułowe)</w:t>
      </w:r>
      <w:r w:rsidR="00802E8F">
        <w:rPr>
          <w:rFonts w:ascii="Arial" w:eastAsia="Times New Roman" w:hAnsi="Arial" w:cs="Arial"/>
          <w:sz w:val="18"/>
          <w:szCs w:val="18"/>
          <w:lang w:eastAsia="ar-SA"/>
        </w:rPr>
        <w:t xml:space="preserve"> planowane tereny zieleni </w:t>
      </w:r>
    </w:p>
    <w:p w14:paraId="19798A7B" w14:textId="77777777" w:rsidR="00C246F7" w:rsidRDefault="00C246F7" w:rsidP="00C246F7">
      <w:pPr>
        <w:tabs>
          <w:tab w:val="left" w:pos="113"/>
        </w:tabs>
        <w:suppressAutoHyphens/>
        <w:spacing w:after="0"/>
        <w:jc w:val="both"/>
        <w:rPr>
          <w:rFonts w:ascii="Arial" w:eastAsia="Times New Roman" w:hAnsi="Arial" w:cs="Arial"/>
          <w:b/>
          <w:bCs/>
          <w:lang w:eastAsia="ar-SA"/>
        </w:rPr>
      </w:pPr>
      <w:r w:rsidRPr="007B3BE1">
        <w:rPr>
          <w:rFonts w:ascii="Arial" w:eastAsia="Times New Roman" w:hAnsi="Arial" w:cs="Arial"/>
          <w:b/>
          <w:bCs/>
          <w:lang w:eastAsia="ar-SA"/>
        </w:rPr>
        <w:t xml:space="preserve">Warunki wodne </w:t>
      </w:r>
    </w:p>
    <w:p w14:paraId="66C242CF" w14:textId="77777777" w:rsidR="00C246F7" w:rsidRPr="00872F11" w:rsidRDefault="00C246F7" w:rsidP="00C246F7">
      <w:pPr>
        <w:tabs>
          <w:tab w:val="left" w:pos="113"/>
        </w:tabs>
        <w:suppressAutoHyphens/>
        <w:spacing w:after="0"/>
        <w:jc w:val="both"/>
        <w:rPr>
          <w:rFonts w:ascii="Arial" w:eastAsia="Times New Roman" w:hAnsi="Arial" w:cs="Arial"/>
          <w:lang w:eastAsia="ar-SA"/>
        </w:rPr>
      </w:pPr>
      <w:r w:rsidRPr="00872F11">
        <w:rPr>
          <w:rFonts w:ascii="Arial" w:eastAsia="Times New Roman" w:hAnsi="Arial" w:cs="Arial"/>
          <w:lang w:eastAsia="ar-SA"/>
        </w:rPr>
        <w:t xml:space="preserve">Przedmiotowy teren położony jest </w:t>
      </w:r>
      <w:r>
        <w:rPr>
          <w:rFonts w:ascii="Arial" w:eastAsia="Times New Roman" w:hAnsi="Arial" w:cs="Arial"/>
          <w:lang w:eastAsia="ar-SA"/>
        </w:rPr>
        <w:t xml:space="preserve">w dorzeczu Środkowej Wisły w zlewni Biebrzy, na obszarze JCWP (Jednolitej Części Wód Powierzchniowych) o kodzie </w:t>
      </w:r>
      <w:r w:rsidRPr="001D7E2A">
        <w:rPr>
          <w:rFonts w:ascii="Arial" w:eastAsia="Times New Roman" w:hAnsi="Arial" w:cs="Arial"/>
          <w:u w:val="single"/>
          <w:lang w:eastAsia="ar-SA"/>
        </w:rPr>
        <w:t xml:space="preserve">RW2000252628539 </w:t>
      </w:r>
      <w:r>
        <w:rPr>
          <w:rFonts w:ascii="Arial" w:eastAsia="Times New Roman" w:hAnsi="Arial" w:cs="Arial"/>
          <w:lang w:eastAsia="ar-SA"/>
        </w:rPr>
        <w:t>– rzeka Ełk (Łaźna Struga) do wypływu z jez. Litygajno w stanie złym, zagrożona nieosiągnięciem celów środowiskowych, w bardzo dobrym lub dobrym potencjale ekologicznym i chemicznym.  Teren położony jest również na obszarze JCWP – jeziornej o kodzie LW30070 Litygajno. Ochrona JCWP ma polegać na ograniczeniu zanieczyszczeń pochodzenia rolniczego a k</w:t>
      </w:r>
      <w:r w:rsidRPr="00F85943">
        <w:rPr>
          <w:rFonts w:ascii="Arial" w:eastAsia="Times New Roman" w:hAnsi="Arial" w:cs="Arial"/>
          <w:lang w:eastAsia="ar-SA"/>
        </w:rPr>
        <w:t>ontrole dotyczące stosowania programu działań mających na celu zmniejszenie zanieczyszczenia wód azotanami pochodzącymi ze źródeł rolniczych oraz zapobieganie dalszemu zanieczyszczeniu przez podmioty prowadzące produkcję rolną i działalność</w:t>
      </w:r>
      <w:r>
        <w:rPr>
          <w:rFonts w:ascii="Arial" w:eastAsia="Times New Roman" w:hAnsi="Arial" w:cs="Arial"/>
          <w:lang w:eastAsia="ar-SA"/>
        </w:rPr>
        <w:t xml:space="preserve"> rolniczą.</w:t>
      </w:r>
    </w:p>
    <w:p w14:paraId="4589ECE5" w14:textId="77777777" w:rsidR="00C246F7" w:rsidRPr="007B3BE1" w:rsidRDefault="00C246F7" w:rsidP="00C246F7">
      <w:pPr>
        <w:tabs>
          <w:tab w:val="left" w:pos="113"/>
        </w:tabs>
        <w:suppressAutoHyphens/>
        <w:spacing w:after="0"/>
        <w:jc w:val="both"/>
        <w:rPr>
          <w:rFonts w:ascii="Arial" w:eastAsia="Times New Roman" w:hAnsi="Arial" w:cs="Arial"/>
          <w:bCs/>
          <w:lang w:eastAsia="ar-SA"/>
        </w:rPr>
      </w:pPr>
      <w:r>
        <w:rPr>
          <w:rFonts w:ascii="Arial" w:eastAsia="Times New Roman" w:hAnsi="Arial" w:cs="Arial"/>
          <w:bCs/>
          <w:lang w:eastAsia="ar-SA"/>
        </w:rPr>
        <w:t xml:space="preserve">Teren opracowania jak i cała gmina położony jest w JCWPd (Jednolitej Części Wód Podziemnych) o numerze 32 gdzie wyróżniono 4 główne poziomy. </w:t>
      </w:r>
      <w:r w:rsidRPr="007B3BE1">
        <w:rPr>
          <w:rFonts w:ascii="Arial" w:eastAsia="Times New Roman" w:hAnsi="Arial" w:cs="Arial"/>
          <w:bCs/>
          <w:lang w:eastAsia="ar-SA"/>
        </w:rPr>
        <w:t>Wody podziemne na terenie gminy występują w różnych poziomach stratygraficznych, wśród osadów piaszczysto – żwirowych. Główny poziom wodonośny, powszechnie użytkowany na terenie gminy, to piaski wodonośne podścielające utwory zlodowacenia bałtyckiego oraz będące z nimi w kontakcie hydraulicznym, piaski dzielące kolejne poziomy glin zwałowych ostatniego zlodowacenia. Ujmowane warstwy wodonośne charakteryzują się na ogół korzystnymi parametrami hydrogeologicznymi. Głębokość do użytkowej warstwy wodonośnej wynosi od kilkunastu do ponad 50 m w zależności od położenia. Zwierciadło wody podziemnej tej warstwy stabilizuje się na rzędnej 125 – 138 m n.p.m. a więc na wysokości podobnej jak lustro wody w jeziorach i ciekach powierzchniowych. Świadczy to o wzajemnej więzi hydraulicznej wód podziemnych i powierzchniowych i można stwierdzić, że zanieczyszczenie wód powierzchniowych wpływa bezpośrednio na stan wód podziemnych.</w:t>
      </w:r>
    </w:p>
    <w:p w14:paraId="5751E408" w14:textId="37960423" w:rsidR="00C246F7" w:rsidRDefault="00C246F7" w:rsidP="00C246F7">
      <w:pPr>
        <w:tabs>
          <w:tab w:val="left" w:pos="113"/>
        </w:tabs>
        <w:suppressAutoHyphens/>
        <w:spacing w:after="0"/>
        <w:jc w:val="both"/>
        <w:rPr>
          <w:rFonts w:ascii="Arial" w:eastAsia="Times New Roman" w:hAnsi="Arial" w:cs="Arial"/>
          <w:bCs/>
          <w:lang w:eastAsia="ar-SA"/>
        </w:rPr>
      </w:pPr>
      <w:r w:rsidRPr="007B3BE1">
        <w:rPr>
          <w:rFonts w:ascii="Arial" w:eastAsia="Times New Roman" w:hAnsi="Arial" w:cs="Arial"/>
          <w:bCs/>
          <w:lang w:eastAsia="ar-SA"/>
        </w:rPr>
        <w:t>Wody gruntowe wysoczyzny występują pod postacią sączeń. Woda gruntowa pochodzi z infiltracji opadów atmosferycznych i z reguły stagnuje nie przemieszczając się w kierunku poziomym. Wahania wód przypowierzchniowych są znaczne, okresowo zanikają. Z reguły wody gruntowe są zanieczyszczone  i nie mogą być wykorzystywane do picia. Głębokość do najpłytszego poziomu wodonośnego na wysoczyźnie jest bardzo zróżnicowana, uzależniona jest od rzeźby terenu. Obniżenia są podmokłe, na wzgórzach woda gruntowa występuje głęboko.</w:t>
      </w:r>
      <w:r>
        <w:rPr>
          <w:rFonts w:ascii="Arial" w:eastAsia="Times New Roman" w:hAnsi="Arial" w:cs="Arial"/>
          <w:bCs/>
          <w:lang w:eastAsia="ar-SA"/>
        </w:rPr>
        <w:t xml:space="preserve"> Wody nie są zagrożone, niski stopień antropopresji. </w:t>
      </w:r>
    </w:p>
    <w:p w14:paraId="7BA5F4BF" w14:textId="641868F8" w:rsidR="00C246F7" w:rsidRDefault="00C246F7" w:rsidP="00C246F7">
      <w:pPr>
        <w:tabs>
          <w:tab w:val="left" w:pos="113"/>
        </w:tabs>
        <w:suppressAutoHyphens/>
        <w:spacing w:after="0"/>
        <w:jc w:val="center"/>
        <w:rPr>
          <w:rFonts w:ascii="Arial" w:eastAsia="Times New Roman" w:hAnsi="Arial" w:cs="Arial"/>
          <w:bCs/>
          <w:lang w:eastAsia="ar-SA"/>
        </w:rPr>
      </w:pPr>
    </w:p>
    <w:p w14:paraId="28AB4E88" w14:textId="177FD2C1" w:rsidR="00C246F7" w:rsidRDefault="00092945" w:rsidP="00C246F7">
      <w:pPr>
        <w:tabs>
          <w:tab w:val="left" w:pos="113"/>
        </w:tabs>
        <w:suppressAutoHyphens/>
        <w:spacing w:after="0"/>
        <w:jc w:val="center"/>
        <w:rPr>
          <w:rFonts w:ascii="Arial" w:eastAsia="Times New Roman" w:hAnsi="Arial" w:cs="Arial"/>
          <w:bCs/>
          <w:sz w:val="16"/>
          <w:szCs w:val="16"/>
          <w:lang w:eastAsia="ar-SA"/>
        </w:rPr>
      </w:pPr>
      <w:r>
        <w:rPr>
          <w:rFonts w:ascii="Arial" w:eastAsia="Times New Roman" w:hAnsi="Arial" w:cs="Arial"/>
          <w:bCs/>
          <w:noProof/>
          <w:lang w:eastAsia="pl-PL"/>
        </w:rPr>
        <w:drawing>
          <wp:anchor distT="0" distB="0" distL="114300" distR="114300" simplePos="0" relativeHeight="251662848" behindDoc="0" locked="0" layoutInCell="1" allowOverlap="1" wp14:anchorId="3B2A7637" wp14:editId="3F48098A">
            <wp:simplePos x="0" y="0"/>
            <wp:positionH relativeFrom="page">
              <wp:posOffset>2275205</wp:posOffset>
            </wp:positionH>
            <wp:positionV relativeFrom="paragraph">
              <wp:posOffset>41275</wp:posOffset>
            </wp:positionV>
            <wp:extent cx="3191510" cy="2419350"/>
            <wp:effectExtent l="0" t="0" r="889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151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076B8" w14:textId="70BFF502"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7A075D56" w14:textId="66D6F866"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0794AD0C"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6DBF6220"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62244B60"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256C957E"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51AFC0AA"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5E7F14F2"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4C5363ED"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362D5709"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0470C93E"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75E5023F"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6D9429F6"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681AC4F7"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660328A5"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223B37E1"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54DB88D4"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49AA828B" w14:textId="77777777" w:rsidR="00C246F7" w:rsidRDefault="00C246F7" w:rsidP="00C246F7">
      <w:pPr>
        <w:tabs>
          <w:tab w:val="left" w:pos="113"/>
        </w:tabs>
        <w:suppressAutoHyphens/>
        <w:spacing w:after="0"/>
        <w:jc w:val="center"/>
        <w:rPr>
          <w:rFonts w:ascii="Arial" w:eastAsia="Times New Roman" w:hAnsi="Arial" w:cs="Arial"/>
          <w:bCs/>
          <w:sz w:val="16"/>
          <w:szCs w:val="16"/>
          <w:lang w:eastAsia="ar-SA"/>
        </w:rPr>
      </w:pPr>
    </w:p>
    <w:p w14:paraId="2D5EF05B" w14:textId="77777777" w:rsidR="00C246F7" w:rsidRPr="005E2941" w:rsidRDefault="00C246F7" w:rsidP="00C246F7">
      <w:pPr>
        <w:tabs>
          <w:tab w:val="left" w:pos="113"/>
        </w:tabs>
        <w:suppressAutoHyphens/>
        <w:spacing w:after="0"/>
        <w:jc w:val="center"/>
        <w:rPr>
          <w:rFonts w:ascii="Arial" w:eastAsia="Times New Roman" w:hAnsi="Arial" w:cs="Arial"/>
          <w:bCs/>
          <w:sz w:val="16"/>
          <w:szCs w:val="16"/>
          <w:lang w:eastAsia="ar-SA"/>
        </w:rPr>
      </w:pPr>
      <w:r w:rsidRPr="005E2941">
        <w:rPr>
          <w:rFonts w:ascii="Arial" w:eastAsia="Times New Roman" w:hAnsi="Arial" w:cs="Arial"/>
          <w:bCs/>
          <w:sz w:val="16"/>
          <w:szCs w:val="16"/>
          <w:lang w:eastAsia="ar-SA"/>
        </w:rPr>
        <w:t xml:space="preserve">Źródło: </w:t>
      </w:r>
      <w:hyperlink r:id="rId19" w:history="1">
        <w:r w:rsidRPr="005E2941">
          <w:rPr>
            <w:rStyle w:val="Hipercze"/>
            <w:rFonts w:ascii="Arial" w:eastAsia="Times New Roman" w:hAnsi="Arial" w:cs="Arial"/>
            <w:bCs/>
            <w:color w:val="auto"/>
            <w:sz w:val="16"/>
            <w:szCs w:val="16"/>
            <w:u w:val="none"/>
            <w:lang w:eastAsia="ar-SA"/>
          </w:rPr>
          <w:t>http://edzienniki.olsztyn.uw.gov.pl</w:t>
        </w:r>
      </w:hyperlink>
    </w:p>
    <w:p w14:paraId="2478B8B3" w14:textId="1DC4F5BB" w:rsidR="00C246F7" w:rsidRDefault="00C246F7" w:rsidP="00C246F7">
      <w:pPr>
        <w:tabs>
          <w:tab w:val="left" w:pos="113"/>
        </w:tabs>
        <w:suppressAutoHyphens/>
        <w:spacing w:after="0"/>
        <w:jc w:val="center"/>
        <w:rPr>
          <w:rFonts w:ascii="Arial" w:eastAsia="Times New Roman" w:hAnsi="Arial" w:cs="Arial"/>
          <w:bCs/>
          <w:lang w:eastAsia="ar-SA"/>
        </w:rPr>
      </w:pPr>
      <w:r w:rsidRPr="00DD1892">
        <w:rPr>
          <w:rFonts w:ascii="Arial" w:eastAsia="Times New Roman" w:hAnsi="Arial" w:cs="Arial"/>
          <w:b/>
          <w:bCs/>
          <w:sz w:val="20"/>
          <w:szCs w:val="20"/>
          <w:lang w:eastAsia="ar-SA"/>
        </w:rPr>
        <w:t xml:space="preserve">Ryc. </w:t>
      </w:r>
      <w:r w:rsidR="00553C76">
        <w:rPr>
          <w:rFonts w:ascii="Arial" w:eastAsia="Times New Roman" w:hAnsi="Arial" w:cs="Arial"/>
          <w:b/>
          <w:bCs/>
          <w:sz w:val="20"/>
          <w:szCs w:val="20"/>
          <w:lang w:eastAsia="ar-SA"/>
        </w:rPr>
        <w:t>8</w:t>
      </w:r>
      <w:r w:rsidRPr="00DD1892">
        <w:rPr>
          <w:rFonts w:ascii="Arial" w:eastAsia="Times New Roman" w:hAnsi="Arial" w:cs="Arial"/>
          <w:bCs/>
          <w:sz w:val="20"/>
          <w:szCs w:val="20"/>
          <w:lang w:eastAsia="ar-SA"/>
        </w:rPr>
        <w:t xml:space="preserve"> </w:t>
      </w:r>
      <w:r>
        <w:rPr>
          <w:rFonts w:ascii="Arial" w:eastAsia="Times New Roman" w:hAnsi="Arial" w:cs="Arial"/>
          <w:bCs/>
          <w:sz w:val="20"/>
          <w:szCs w:val="20"/>
          <w:lang w:eastAsia="ar-SA"/>
        </w:rPr>
        <w:t>P</w:t>
      </w:r>
      <w:r w:rsidRPr="00DD1892">
        <w:rPr>
          <w:rFonts w:ascii="Arial" w:eastAsia="Times New Roman" w:hAnsi="Arial" w:cs="Arial"/>
          <w:bCs/>
          <w:sz w:val="20"/>
          <w:szCs w:val="20"/>
          <w:lang w:eastAsia="ar-SA"/>
        </w:rPr>
        <w:t>ołożenie obszaru planu</w:t>
      </w:r>
      <w:r>
        <w:rPr>
          <w:rFonts w:ascii="Arial" w:eastAsia="Times New Roman" w:hAnsi="Arial" w:cs="Arial"/>
          <w:bCs/>
          <w:sz w:val="20"/>
          <w:szCs w:val="20"/>
          <w:lang w:eastAsia="ar-SA"/>
        </w:rPr>
        <w:t xml:space="preserve"> na terenie JCWPd o kodzie PLGW200032</w:t>
      </w:r>
    </w:p>
    <w:p w14:paraId="46527AFA" w14:textId="77777777" w:rsidR="00C246F7" w:rsidRPr="008E28EE" w:rsidRDefault="00C246F7" w:rsidP="00C246F7">
      <w:pPr>
        <w:tabs>
          <w:tab w:val="left" w:pos="113"/>
        </w:tabs>
        <w:suppressAutoHyphens/>
        <w:spacing w:after="0"/>
        <w:jc w:val="center"/>
        <w:rPr>
          <w:rFonts w:ascii="Arial" w:eastAsia="Times New Roman" w:hAnsi="Arial" w:cs="Arial"/>
          <w:lang w:eastAsia="ar-SA"/>
        </w:rPr>
      </w:pPr>
    </w:p>
    <w:p w14:paraId="65449B64" w14:textId="77777777"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Jezioro </w:t>
      </w:r>
      <w:r>
        <w:rPr>
          <w:rFonts w:ascii="Arial" w:eastAsia="Times New Roman" w:hAnsi="Arial" w:cs="Arial"/>
          <w:lang w:eastAsia="ar-SA"/>
        </w:rPr>
        <w:t>Łaźno (Harsz) zajmuje powierzchnię 550 do 573 ha (średnio 564 ha) z maksymalna głębokością 17 do 18 m i średnia głębokością 5,8 m, o dnie zróżnicowanym, nierównym o średniej dostępności brzegów. Brzeg dobrze rozwinięty z licznymi zatoczkami. W otoczeniu jeziora występują głównie podmokłe, zatorfione łąki. B</w:t>
      </w:r>
      <w:r w:rsidRPr="007E0A50">
        <w:rPr>
          <w:rFonts w:ascii="Arial" w:eastAsia="Times New Roman" w:hAnsi="Arial" w:cs="Arial"/>
          <w:lang w:eastAsia="ar-SA"/>
        </w:rPr>
        <w:t>rzegi niskie, częściowo zalesione, częściowo podmokłe, a wzdłuż wybrzeży sitowie. Pas szuwarów, stanowiący 11% powierzchni jeziora, o szerokości od 10 do 20 m zdominowany jest przez </w:t>
      </w:r>
      <w:hyperlink r:id="rId20" w:tooltip="Trzcina pospolita" w:history="1">
        <w:r w:rsidRPr="00A0243F">
          <w:rPr>
            <w:rStyle w:val="Hipercze"/>
            <w:rFonts w:ascii="Arial" w:eastAsia="Times New Roman" w:hAnsi="Arial" w:cs="Arial"/>
            <w:color w:val="auto"/>
            <w:u w:val="none"/>
            <w:lang w:eastAsia="ar-SA"/>
          </w:rPr>
          <w:t>trzcinę pospolitą</w:t>
        </w:r>
      </w:hyperlink>
      <w:r w:rsidRPr="00A0243F">
        <w:rPr>
          <w:rFonts w:ascii="Arial" w:eastAsia="Times New Roman" w:hAnsi="Arial" w:cs="Arial"/>
          <w:lang w:eastAsia="ar-SA"/>
        </w:rPr>
        <w:t>, dość licznie występuje również </w:t>
      </w:r>
      <w:hyperlink r:id="rId21" w:history="1">
        <w:r w:rsidRPr="00A0243F">
          <w:rPr>
            <w:rStyle w:val="Hipercze"/>
            <w:rFonts w:ascii="Arial" w:eastAsia="Times New Roman" w:hAnsi="Arial" w:cs="Arial"/>
            <w:color w:val="auto"/>
            <w:u w:val="none"/>
            <w:lang w:eastAsia="ar-SA"/>
          </w:rPr>
          <w:t>oczeret jeziorny</w:t>
        </w:r>
      </w:hyperlink>
      <w:r w:rsidRPr="00A0243F">
        <w:rPr>
          <w:rFonts w:ascii="Arial" w:eastAsia="Times New Roman" w:hAnsi="Arial" w:cs="Arial"/>
          <w:lang w:eastAsia="ar-SA"/>
        </w:rPr>
        <w:t> i </w:t>
      </w:r>
      <w:hyperlink r:id="rId22" w:history="1">
        <w:r w:rsidRPr="00A0243F">
          <w:rPr>
            <w:rStyle w:val="Hipercze"/>
            <w:rFonts w:ascii="Arial" w:eastAsia="Times New Roman" w:hAnsi="Arial" w:cs="Arial"/>
            <w:color w:val="auto"/>
            <w:u w:val="none"/>
            <w:lang w:eastAsia="ar-SA"/>
          </w:rPr>
          <w:t>pałka wąskolistna</w:t>
        </w:r>
      </w:hyperlink>
      <w:r w:rsidRPr="00A0243F">
        <w:rPr>
          <w:rFonts w:ascii="Arial" w:eastAsia="Times New Roman" w:hAnsi="Arial" w:cs="Arial"/>
          <w:lang w:eastAsia="ar-SA"/>
        </w:rPr>
        <w:t>. Roślinność zanurzona i o liściach pływających występuje maksymalnie do 3,5m. Pod względem klasyfikacji rybackiej jest to jezioro sielawowe.</w:t>
      </w:r>
    </w:p>
    <w:p w14:paraId="140A2B9D" w14:textId="77777777" w:rsidR="00C246F7" w:rsidRDefault="00C246F7" w:rsidP="00C246F7">
      <w:pPr>
        <w:tabs>
          <w:tab w:val="left" w:pos="113"/>
        </w:tabs>
        <w:suppressAutoHyphens/>
        <w:spacing w:after="0"/>
        <w:jc w:val="both"/>
        <w:rPr>
          <w:rFonts w:ascii="Arial" w:eastAsia="Times New Roman" w:hAnsi="Arial" w:cs="Arial"/>
          <w:lang w:eastAsia="ar-SA"/>
        </w:rPr>
      </w:pPr>
      <w:r>
        <w:rPr>
          <w:rFonts w:ascii="Arial" w:eastAsia="Times New Roman" w:hAnsi="Arial" w:cs="Arial"/>
          <w:lang w:eastAsia="ar-SA"/>
        </w:rPr>
        <w:t xml:space="preserve">Jezioro należy do przedmiotu ochrony </w:t>
      </w:r>
      <w:r w:rsidRPr="001D7E2A">
        <w:rPr>
          <w:rFonts w:ascii="Arial" w:eastAsia="Times New Roman" w:hAnsi="Arial" w:cs="Arial"/>
          <w:u w:val="single"/>
          <w:lang w:eastAsia="ar-SA"/>
        </w:rPr>
        <w:t>Natura 2000 o kodzie 3150</w:t>
      </w:r>
      <w:r>
        <w:rPr>
          <w:rFonts w:ascii="Arial" w:eastAsia="Times New Roman" w:hAnsi="Arial" w:cs="Arial"/>
          <w:lang w:eastAsia="ar-SA"/>
        </w:rPr>
        <w:t xml:space="preserve"> - s</w:t>
      </w:r>
      <w:r w:rsidRPr="00225CFC">
        <w:rPr>
          <w:rFonts w:ascii="Arial" w:eastAsia="Times New Roman" w:hAnsi="Arial" w:cs="Arial"/>
          <w:lang w:eastAsia="ar-SA"/>
        </w:rPr>
        <w:t>tarorzecza i naturalne eutroficzne zbiorniki wodne ze zbiorowiskiem Nymphaeion, Potamion</w:t>
      </w:r>
      <w:r>
        <w:rPr>
          <w:rFonts w:ascii="Arial" w:eastAsia="Times New Roman" w:hAnsi="Arial" w:cs="Arial"/>
          <w:lang w:eastAsia="ar-SA"/>
        </w:rPr>
        <w:t xml:space="preserve">, gdzie potencjalnym zagrożeniem może być eutrofizacja na skutek wzrostu ładunku biogenów ze zlewni, związana z m.in. z inetensyfikacja rolnictwa i zabudową brzegów. </w:t>
      </w:r>
    </w:p>
    <w:p w14:paraId="6537E92B" w14:textId="77777777" w:rsidR="00C246F7" w:rsidRDefault="00C246F7" w:rsidP="00C246F7">
      <w:pPr>
        <w:tabs>
          <w:tab w:val="left" w:pos="113"/>
        </w:tabs>
        <w:suppressAutoHyphens/>
        <w:spacing w:after="0"/>
        <w:jc w:val="both"/>
        <w:rPr>
          <w:rFonts w:ascii="Arial" w:eastAsia="Times New Roman" w:hAnsi="Arial" w:cs="Arial"/>
          <w:bCs/>
          <w:lang w:eastAsia="ar-SA"/>
        </w:rPr>
      </w:pPr>
    </w:p>
    <w:p w14:paraId="2CF90D3C" w14:textId="77777777" w:rsidR="00C246F7" w:rsidRPr="007B3BE1" w:rsidRDefault="00C246F7" w:rsidP="00C246F7">
      <w:pPr>
        <w:tabs>
          <w:tab w:val="left" w:pos="113"/>
        </w:tabs>
        <w:suppressAutoHyphens/>
        <w:spacing w:after="0"/>
        <w:jc w:val="both"/>
        <w:rPr>
          <w:rFonts w:ascii="Arial" w:eastAsia="Times New Roman" w:hAnsi="Arial" w:cs="Arial"/>
          <w:b/>
          <w:bCs/>
          <w:lang w:eastAsia="ar-SA"/>
        </w:rPr>
      </w:pPr>
      <w:r w:rsidRPr="007B3BE1">
        <w:rPr>
          <w:rFonts w:ascii="Arial" w:eastAsia="Times New Roman" w:hAnsi="Arial" w:cs="Arial"/>
          <w:b/>
          <w:bCs/>
          <w:lang w:eastAsia="ar-SA"/>
        </w:rPr>
        <w:t>Warunki klimatyczne</w:t>
      </w:r>
    </w:p>
    <w:p w14:paraId="697D7EE0"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Teren opracowania tak jak cała gmina położony jest w granicach Mazursko-Białostockiego regionu klimatycznego, charakteryzującego się klimatem przejściowym, z wyraźną przewagą cech kontynentalnych, lokalnie kształtowanym przez obecność jezior. Wyróżniono go jako jeden z najchłodniejszych (poza rejonami górskimi), ze względu na wydłużony okres zimy i skrócony czas trwania lata, skrócony okres wegetacyjny, skrócony czas trwania przejściowych pór roku, zwłaszcza przedwiośnia krótki okres bez przymrozków, długi okres zalegania pokrywy śnieżnej. </w:t>
      </w:r>
    </w:p>
    <w:p w14:paraId="0E794D8A"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Amplitudy temperatur powietrza są tu wyższe niż w na terenach położonych bardziej na zachód. Lato jest krótsze i łagodniejsze - trwa jedynie 70-91 dni i rozpoczyna się ok. 14 czerwca. Długa i śnieżna zima - trwa ok. 115 dni i zaczyna się 25 listopada. </w:t>
      </w:r>
    </w:p>
    <w:p w14:paraId="5EA06BC4"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W latach 1994-2001 nastąpiło wyraźne złagodzenie klimatu tego regionu. Zauważalny jest spadek liczby dni z temperaturami zarówno minimalnymi jak i maksymalnymi. Odnotowano również spadek sum opadów ekstremalnych. Okres wegetacyjny, tj. okres z temperaturą  wyższą od 5</w:t>
      </w:r>
      <w:r w:rsidRPr="007B3BE1">
        <w:rPr>
          <w:rFonts w:ascii="Arial" w:eastAsia="Times New Roman" w:hAnsi="Arial" w:cs="Arial"/>
          <w:vertAlign w:val="superscript"/>
          <w:lang w:eastAsia="ar-SA"/>
        </w:rPr>
        <w:t>o</w:t>
      </w:r>
      <w:r w:rsidRPr="007B3BE1">
        <w:rPr>
          <w:rFonts w:ascii="Arial" w:eastAsia="Times New Roman" w:hAnsi="Arial" w:cs="Arial"/>
          <w:lang w:eastAsia="ar-SA"/>
        </w:rPr>
        <w:t>C, który trwał 180-190 dni, obecnie trwa 200-232 dni. Średnia roczna temperatura powietrza w omawianym rejonie waha się w granicach 6,0-6,5</w:t>
      </w:r>
      <w:r w:rsidRPr="007B3BE1">
        <w:rPr>
          <w:rFonts w:ascii="Arial" w:eastAsia="Times New Roman" w:hAnsi="Arial" w:cs="Arial"/>
          <w:vertAlign w:val="superscript"/>
          <w:lang w:eastAsia="ar-SA"/>
        </w:rPr>
        <w:t>o</w:t>
      </w:r>
      <w:r w:rsidRPr="007B3BE1">
        <w:rPr>
          <w:rFonts w:ascii="Arial" w:eastAsia="Times New Roman" w:hAnsi="Arial" w:cs="Arial"/>
          <w:lang w:eastAsia="ar-SA"/>
        </w:rPr>
        <w:t>C i wynosi 6,2</w:t>
      </w:r>
      <w:r w:rsidRPr="007B3BE1">
        <w:rPr>
          <w:rFonts w:ascii="Arial" w:eastAsia="Times New Roman" w:hAnsi="Arial" w:cs="Arial"/>
          <w:vertAlign w:val="superscript"/>
          <w:lang w:eastAsia="ar-SA"/>
        </w:rPr>
        <w:t>o</w:t>
      </w:r>
      <w:r w:rsidRPr="007B3BE1">
        <w:rPr>
          <w:rFonts w:ascii="Arial" w:eastAsia="Times New Roman" w:hAnsi="Arial" w:cs="Arial"/>
          <w:lang w:eastAsia="ar-SA"/>
        </w:rPr>
        <w:t>C. Najzimniejszym miesiącem jest styczeń, dla którego średnia temperatura wynosi -4,9</w:t>
      </w:r>
      <w:r w:rsidRPr="007B3BE1">
        <w:rPr>
          <w:rFonts w:ascii="Arial" w:eastAsia="Times New Roman" w:hAnsi="Arial" w:cs="Arial"/>
          <w:vertAlign w:val="superscript"/>
          <w:lang w:eastAsia="ar-SA"/>
        </w:rPr>
        <w:t>o</w:t>
      </w:r>
      <w:r w:rsidRPr="007B3BE1">
        <w:rPr>
          <w:rFonts w:ascii="Arial" w:eastAsia="Times New Roman" w:hAnsi="Arial" w:cs="Arial"/>
          <w:lang w:eastAsia="ar-SA"/>
        </w:rPr>
        <w:t>C. Najcieplejszym natomiast lipiec ze średnią temperaturą 17,9</w:t>
      </w:r>
      <w:r w:rsidRPr="007B3BE1">
        <w:rPr>
          <w:rFonts w:ascii="Arial" w:eastAsia="Times New Roman" w:hAnsi="Arial" w:cs="Arial"/>
          <w:vertAlign w:val="superscript"/>
          <w:lang w:eastAsia="ar-SA"/>
        </w:rPr>
        <w:t>o</w:t>
      </w:r>
      <w:r w:rsidRPr="007B3BE1">
        <w:rPr>
          <w:rFonts w:ascii="Arial" w:eastAsia="Times New Roman" w:hAnsi="Arial" w:cs="Arial"/>
          <w:lang w:eastAsia="ar-SA"/>
        </w:rPr>
        <w:t>C. Liczba dni gorących, z temperaturą większą od 25</w:t>
      </w:r>
      <w:r w:rsidRPr="007B3BE1">
        <w:rPr>
          <w:rFonts w:ascii="Arial" w:eastAsia="Times New Roman" w:hAnsi="Arial" w:cs="Arial"/>
          <w:vertAlign w:val="superscript"/>
          <w:lang w:eastAsia="ar-SA"/>
        </w:rPr>
        <w:t>o</w:t>
      </w:r>
      <w:r w:rsidRPr="007B3BE1">
        <w:rPr>
          <w:rFonts w:ascii="Arial" w:eastAsia="Times New Roman" w:hAnsi="Arial" w:cs="Arial"/>
          <w:lang w:eastAsia="ar-SA"/>
        </w:rPr>
        <w:t>C wynosi 22-24. Liczba dni z przymrozkami, tj. z temperaturą mniejszą niż 0</w:t>
      </w:r>
      <w:r w:rsidRPr="007B3BE1">
        <w:rPr>
          <w:rFonts w:ascii="Arial" w:eastAsia="Times New Roman" w:hAnsi="Arial" w:cs="Arial"/>
          <w:vertAlign w:val="superscript"/>
          <w:lang w:eastAsia="ar-SA"/>
        </w:rPr>
        <w:t>o</w:t>
      </w:r>
      <w:r w:rsidRPr="007B3BE1">
        <w:rPr>
          <w:rFonts w:ascii="Arial" w:eastAsia="Times New Roman" w:hAnsi="Arial" w:cs="Arial"/>
          <w:lang w:eastAsia="ar-SA"/>
        </w:rPr>
        <w:t xml:space="preserve">C wynosi 90-130. Pierwsze jesienne przymrozki zdarzają się w pierwszej dekadzie października. Przymrozki wiosenne występują jeszcze w połowie maja. Omawiany obszar cechuje występowanie znacznej liczby dni pochmurnych - od 80 do 95. Średnie roczne zachmurzenie kształtuje się na poziomie 6,7 stopnia pokrycia nieba. Przeciętnie w roku występuje jedynie 36 dni słonecznych. Średnie dzienne usłonecznienie w roku należy do najniższych w Polsce i wynosi 4,4 h. W okresie letnim natomiast zawiera się w przedziale 7,0-7,8 h. Najmniej słonecznym miesiącem jest grudzień, najbardziej - czerwiec. Średnie roczne promieniowanie całkowite wynosi ok. 80 kcal/cm2. Roczna suma opadów atmosferycznych z wielolecia mieści się w przedziale 550-700 mm, średnio - 649 mm (średnia dla Polski - 600 mm). </w:t>
      </w:r>
    </w:p>
    <w:p w14:paraId="4B5326BA"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Omawiany obszar cechuje się długim okresem zalegania pokrywy śnieżnej wynoszącym ok. 90-100 dni, przy czym w ostatnich latach okres ten znacznie skrócił się i wynosił 80-85 dni. Pokrywa śnieżna pojawia się między 20 a 25 XI i zanika pomiędzy 30 III a 5 IV. Maksymalna grubość pokrywy śnieżnej występuje w lutym i dochodzi do 40 cm. W ciągu roku występuje ok. 45 dni z opadem śnieżnym. Okres zlodzenia zależny jest od warunków hydrogeologicznych poszczególnych jezior i trwa od 6.XI-5.XII do 4-27 IV. Ilość dni pełnego zlodzenia waha się od 58 do 105 dni. </w:t>
      </w:r>
    </w:p>
    <w:p w14:paraId="50019652"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lastRenderedPageBreak/>
        <w:t xml:space="preserve">Warunki meteorologiczne w omawianym regionie kształtowane są przez powietrze, napływające głównie z sektora zachodniego, z kierunków: północno-zachodniego, zachodniego oraz południowo - zachodniego (ok. 45 %). Znaczny udział mają również wiatry z południowego wschodu i wschodu (ok. 30 %), niosące masy powietrza kontynentalnego. Najrzadziej występują wiatry z kierunków północnych i północno wschodnich (ok.10%). </w:t>
      </w:r>
    </w:p>
    <w:p w14:paraId="67F09F14" w14:textId="77777777"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Prędkość wiatru waha się w szerokim przedziale, przy czym dominują wiatry słabe (2-5) m/s wiejące przez 210-230 dni w roku. Liczba dni z wiatrami mniejszymi niż 2 m/s wynosi 110-130. Wiatry silniejsze niż 5 m/s zdarzają się maksymalnie 30 razy w roku. Średnia prędkość wiatru w roku wynosi 3,7-4,0 m/s. W okresie letnim (czerwiec-sierpień) średnia miesięczna prędkość wiatru wynosi 2-5 m/s. </w:t>
      </w:r>
    </w:p>
    <w:p w14:paraId="1513B38F"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p>
    <w:p w14:paraId="2FDC4101" w14:textId="77777777" w:rsidR="00C246F7" w:rsidRDefault="00C246F7" w:rsidP="00C246F7">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b/>
          <w:lang w:eastAsia="ar-SA"/>
        </w:rPr>
        <w:tab/>
        <w:t>Środowisko biotyczne</w:t>
      </w:r>
    </w:p>
    <w:p w14:paraId="2FB684DA" w14:textId="192DCE03"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Szata roślinna i fauna obszaru planu jest </w:t>
      </w:r>
      <w:r>
        <w:rPr>
          <w:rFonts w:ascii="Arial" w:eastAsia="Times New Roman" w:hAnsi="Arial" w:cs="Arial"/>
          <w:lang w:eastAsia="ar-SA"/>
        </w:rPr>
        <w:t>bogata występują tu liczne gatunki drzew i krzewów oraz roślinnoś</w:t>
      </w:r>
      <w:r w:rsidR="007941E3">
        <w:rPr>
          <w:rFonts w:ascii="Arial" w:eastAsia="Times New Roman" w:hAnsi="Arial" w:cs="Arial"/>
          <w:lang w:eastAsia="ar-SA"/>
        </w:rPr>
        <w:t>ć</w:t>
      </w:r>
      <w:r>
        <w:rPr>
          <w:rFonts w:ascii="Arial" w:eastAsia="Times New Roman" w:hAnsi="Arial" w:cs="Arial"/>
          <w:lang w:eastAsia="ar-SA"/>
        </w:rPr>
        <w:t xml:space="preserve"> wodolubn</w:t>
      </w:r>
      <w:r w:rsidR="007941E3">
        <w:rPr>
          <w:rFonts w:ascii="Arial" w:eastAsia="Times New Roman" w:hAnsi="Arial" w:cs="Arial"/>
          <w:lang w:eastAsia="ar-SA"/>
        </w:rPr>
        <w:t>a</w:t>
      </w:r>
      <w:r>
        <w:rPr>
          <w:rFonts w:ascii="Arial" w:eastAsia="Times New Roman" w:hAnsi="Arial" w:cs="Arial"/>
          <w:lang w:eastAsia="ar-SA"/>
        </w:rPr>
        <w:t>.</w:t>
      </w:r>
    </w:p>
    <w:p w14:paraId="08136F99" w14:textId="40D55800"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Walory biocenotyczne na obszarze planu posiadają tereny zadrzewione, zakrzewione z roślinnością </w:t>
      </w:r>
      <w:r>
        <w:rPr>
          <w:rFonts w:ascii="Arial" w:eastAsia="Times New Roman" w:hAnsi="Arial" w:cs="Arial"/>
          <w:lang w:eastAsia="ar-SA"/>
        </w:rPr>
        <w:t xml:space="preserve">wodolubną i </w:t>
      </w:r>
      <w:r w:rsidRPr="007B3BE1">
        <w:rPr>
          <w:rFonts w:ascii="Arial" w:eastAsia="Times New Roman" w:hAnsi="Arial" w:cs="Arial"/>
          <w:lang w:eastAsia="ar-SA"/>
        </w:rPr>
        <w:t>zielną</w:t>
      </w:r>
      <w:r w:rsidR="00802F76">
        <w:rPr>
          <w:rFonts w:ascii="Arial" w:eastAsia="Times New Roman" w:hAnsi="Arial" w:cs="Arial"/>
          <w:lang w:eastAsia="ar-SA"/>
        </w:rPr>
        <w:t xml:space="preserve"> oraz podmokłe łąki. </w:t>
      </w:r>
    </w:p>
    <w:p w14:paraId="594E0F4C" w14:textId="77777777" w:rsidR="005C7E23" w:rsidRDefault="005C7E23" w:rsidP="005C7E23">
      <w:pPr>
        <w:tabs>
          <w:tab w:val="left" w:pos="113"/>
        </w:tabs>
        <w:suppressAutoHyphens/>
        <w:spacing w:after="0"/>
        <w:jc w:val="both"/>
        <w:rPr>
          <w:rFonts w:ascii="Arial" w:eastAsia="Times New Roman" w:hAnsi="Arial" w:cs="Arial"/>
          <w:lang w:eastAsia="ar-SA"/>
        </w:rPr>
      </w:pPr>
      <w:r w:rsidRPr="00DD320C">
        <w:rPr>
          <w:rFonts w:ascii="Arial" w:eastAsia="Times New Roman" w:hAnsi="Arial" w:cs="Arial"/>
          <w:lang w:eastAsia="ar-SA"/>
        </w:rPr>
        <w:t>Dr</w:t>
      </w:r>
      <w:r>
        <w:rPr>
          <w:rFonts w:ascii="Arial" w:eastAsia="Times New Roman" w:hAnsi="Arial" w:cs="Arial"/>
          <w:lang w:eastAsia="ar-SA"/>
        </w:rPr>
        <w:t>z</w:t>
      </w:r>
      <w:r w:rsidRPr="00DD320C">
        <w:rPr>
          <w:rFonts w:ascii="Arial" w:eastAsia="Times New Roman" w:hAnsi="Arial" w:cs="Arial"/>
          <w:lang w:eastAsia="ar-SA"/>
        </w:rPr>
        <w:t>ewostany maj</w:t>
      </w:r>
      <w:r>
        <w:rPr>
          <w:rFonts w:ascii="Arial" w:eastAsia="Times New Roman" w:hAnsi="Arial" w:cs="Arial"/>
          <w:lang w:eastAsia="ar-SA"/>
        </w:rPr>
        <w:t>ą</w:t>
      </w:r>
      <w:r w:rsidRPr="00DD320C">
        <w:rPr>
          <w:rFonts w:ascii="Arial" w:eastAsia="Times New Roman" w:hAnsi="Arial" w:cs="Arial"/>
          <w:lang w:eastAsia="ar-SA"/>
        </w:rPr>
        <w:t xml:space="preserve"> charakter naturalny</w:t>
      </w:r>
      <w:r>
        <w:rPr>
          <w:rFonts w:ascii="Arial" w:eastAsia="Times New Roman" w:hAnsi="Arial" w:cs="Arial"/>
          <w:lang w:eastAsia="ar-SA"/>
        </w:rPr>
        <w:t>. Na przedmiotowym terenie występują drzewa liściaste (brzoza, olcha, grab lipa drobnolistna, klon) z domieszką drzew iglastych (świerki).</w:t>
      </w:r>
    </w:p>
    <w:p w14:paraId="22ADB3F4" w14:textId="320A3ABF" w:rsidR="005C7E23" w:rsidRDefault="005C7E23" w:rsidP="005C7E23">
      <w:pPr>
        <w:widowControl w:val="0"/>
        <w:suppressAutoHyphens/>
        <w:autoSpaceDN w:val="0"/>
        <w:spacing w:after="0" w:line="276" w:lineRule="auto"/>
        <w:jc w:val="both"/>
        <w:textAlignment w:val="baseline"/>
        <w:rPr>
          <w:rFonts w:ascii="Arial" w:hAnsi="Arial" w:cs="Arial"/>
          <w:u w:val="single"/>
        </w:rPr>
      </w:pPr>
      <w:r>
        <w:rPr>
          <w:rFonts w:ascii="Arial" w:eastAsia="Times New Roman" w:hAnsi="Arial" w:cs="Arial"/>
          <w:lang w:eastAsia="ar-SA"/>
        </w:rPr>
        <w:t>Na niskich b</w:t>
      </w:r>
      <w:r w:rsidRPr="007E0A50">
        <w:rPr>
          <w:rFonts w:ascii="Arial" w:eastAsia="Times New Roman" w:hAnsi="Arial" w:cs="Arial"/>
          <w:lang w:eastAsia="ar-SA"/>
        </w:rPr>
        <w:t>rzeg</w:t>
      </w:r>
      <w:r>
        <w:rPr>
          <w:rFonts w:ascii="Arial" w:eastAsia="Times New Roman" w:hAnsi="Arial" w:cs="Arial"/>
          <w:lang w:eastAsia="ar-SA"/>
        </w:rPr>
        <w:t xml:space="preserve">ach jeziora występują lasy mieszane </w:t>
      </w:r>
      <w:r w:rsidRPr="007E0A50">
        <w:rPr>
          <w:rFonts w:ascii="Arial" w:eastAsia="Times New Roman" w:hAnsi="Arial" w:cs="Arial"/>
          <w:lang w:eastAsia="ar-SA"/>
        </w:rPr>
        <w:t>i częściowo podmokłe</w:t>
      </w:r>
      <w:r>
        <w:rPr>
          <w:rFonts w:ascii="Arial" w:eastAsia="Times New Roman" w:hAnsi="Arial" w:cs="Arial"/>
          <w:lang w:eastAsia="ar-SA"/>
        </w:rPr>
        <w:t xml:space="preserve"> z </w:t>
      </w:r>
      <w:r w:rsidRPr="007E0A50">
        <w:rPr>
          <w:rFonts w:ascii="Arial" w:eastAsia="Times New Roman" w:hAnsi="Arial" w:cs="Arial"/>
          <w:lang w:eastAsia="ar-SA"/>
        </w:rPr>
        <w:t>sitowie</w:t>
      </w:r>
      <w:r>
        <w:rPr>
          <w:rFonts w:ascii="Arial" w:eastAsia="Times New Roman" w:hAnsi="Arial" w:cs="Arial"/>
          <w:lang w:eastAsia="ar-SA"/>
        </w:rPr>
        <w:t>m</w:t>
      </w:r>
      <w:r w:rsidRPr="007E0A50">
        <w:rPr>
          <w:rFonts w:ascii="Arial" w:eastAsia="Times New Roman" w:hAnsi="Arial" w:cs="Arial"/>
          <w:lang w:eastAsia="ar-SA"/>
        </w:rPr>
        <w:t>. Pas szuwarów, stanowi 11% powierzchni jeziora, o szerokości od 10 do 20 m zdominowany jest przez </w:t>
      </w:r>
      <w:hyperlink r:id="rId23" w:tooltip="Trzcina pospolita" w:history="1">
        <w:r w:rsidRPr="00A0243F">
          <w:rPr>
            <w:rStyle w:val="Hipercze"/>
            <w:rFonts w:ascii="Arial" w:eastAsia="Times New Roman" w:hAnsi="Arial" w:cs="Arial"/>
            <w:color w:val="auto"/>
            <w:u w:val="none"/>
            <w:lang w:eastAsia="ar-SA"/>
          </w:rPr>
          <w:t>trzcinę pospolitą</w:t>
        </w:r>
      </w:hyperlink>
      <w:r w:rsidRPr="00A0243F">
        <w:rPr>
          <w:rFonts w:ascii="Arial" w:eastAsia="Times New Roman" w:hAnsi="Arial" w:cs="Arial"/>
          <w:lang w:eastAsia="ar-SA"/>
        </w:rPr>
        <w:t>, dość licznie występuje również </w:t>
      </w:r>
      <w:hyperlink r:id="rId24" w:history="1">
        <w:r w:rsidRPr="00A0243F">
          <w:rPr>
            <w:rStyle w:val="Hipercze"/>
            <w:rFonts w:ascii="Arial" w:eastAsia="Times New Roman" w:hAnsi="Arial" w:cs="Arial"/>
            <w:color w:val="auto"/>
            <w:u w:val="none"/>
            <w:lang w:eastAsia="ar-SA"/>
          </w:rPr>
          <w:t>oczeret jeziorny</w:t>
        </w:r>
      </w:hyperlink>
      <w:r w:rsidRPr="00A0243F">
        <w:rPr>
          <w:rFonts w:ascii="Arial" w:eastAsia="Times New Roman" w:hAnsi="Arial" w:cs="Arial"/>
          <w:lang w:eastAsia="ar-SA"/>
        </w:rPr>
        <w:t> i </w:t>
      </w:r>
      <w:hyperlink r:id="rId25" w:history="1">
        <w:r w:rsidRPr="00A0243F">
          <w:rPr>
            <w:rStyle w:val="Hipercze"/>
            <w:rFonts w:ascii="Arial" w:eastAsia="Times New Roman" w:hAnsi="Arial" w:cs="Arial"/>
            <w:color w:val="auto"/>
            <w:u w:val="none"/>
            <w:lang w:eastAsia="ar-SA"/>
          </w:rPr>
          <w:t>pałka wąskolistna</w:t>
        </w:r>
      </w:hyperlink>
      <w:r w:rsidRPr="00A0243F">
        <w:rPr>
          <w:rFonts w:ascii="Arial" w:eastAsia="Times New Roman" w:hAnsi="Arial" w:cs="Arial"/>
          <w:lang w:eastAsia="ar-SA"/>
        </w:rPr>
        <w:t>. Roślinność zanurzona i o liściach pływających</w:t>
      </w:r>
      <w:r>
        <w:rPr>
          <w:rFonts w:ascii="Arial" w:eastAsia="Times New Roman" w:hAnsi="Arial" w:cs="Arial"/>
          <w:lang w:eastAsia="ar-SA"/>
        </w:rPr>
        <w:t>. Stanowi to strefę buforową, pełniącą rolę naturalnego filtra wód jeziora (usuwanie biogenów, filtrowanie zanieczyszczeń, regulacja temperatury).</w:t>
      </w:r>
      <w:r w:rsidRPr="00A2706B">
        <w:rPr>
          <w:rFonts w:ascii="Arial" w:hAnsi="Arial" w:cs="Arial"/>
        </w:rPr>
        <w:t xml:space="preserve"> </w:t>
      </w:r>
      <w:r>
        <w:rPr>
          <w:rFonts w:ascii="Arial" w:hAnsi="Arial" w:cs="Arial"/>
        </w:rPr>
        <w:t xml:space="preserve">Nad jeziorem Łaźno wśród szuwarów, stwierdzono 3 stanowiska </w:t>
      </w:r>
      <w:r w:rsidRPr="000476ED">
        <w:rPr>
          <w:rFonts w:ascii="Arial" w:hAnsi="Arial" w:cs="Arial"/>
          <w:u w:val="single"/>
        </w:rPr>
        <w:t xml:space="preserve">Zielonki </w:t>
      </w:r>
      <w:r>
        <w:rPr>
          <w:rFonts w:ascii="Arial" w:hAnsi="Arial" w:cs="Arial"/>
          <w:u w:val="single"/>
        </w:rPr>
        <w:t>(</w:t>
      </w:r>
      <w:r w:rsidRPr="00A96E6C">
        <w:rPr>
          <w:rFonts w:ascii="Arial" w:hAnsi="Arial" w:cs="Arial"/>
          <w:i/>
          <w:iCs/>
          <w:u w:val="single"/>
        </w:rPr>
        <w:t>Porzana parva</w:t>
      </w:r>
      <w:r>
        <w:rPr>
          <w:rFonts w:ascii="Arial" w:hAnsi="Arial" w:cs="Arial"/>
          <w:u w:val="single"/>
        </w:rPr>
        <w:t>)</w:t>
      </w:r>
      <w:r>
        <w:rPr>
          <w:rFonts w:ascii="Arial" w:hAnsi="Arial" w:cs="Arial"/>
        </w:rPr>
        <w:t>, ś</w:t>
      </w:r>
      <w:r w:rsidRPr="003520A5">
        <w:rPr>
          <w:rFonts w:ascii="Arial" w:hAnsi="Arial" w:cs="Arial"/>
        </w:rPr>
        <w:t>rednio liczny</w:t>
      </w:r>
      <w:r>
        <w:rPr>
          <w:rFonts w:ascii="Arial" w:hAnsi="Arial" w:cs="Arial"/>
        </w:rPr>
        <w:t xml:space="preserve"> gatunek</w:t>
      </w:r>
      <w:r w:rsidRPr="003520A5">
        <w:rPr>
          <w:rFonts w:ascii="Arial" w:hAnsi="Arial" w:cs="Arial"/>
        </w:rPr>
        <w:t xml:space="preserve">. Łączną liczebność na </w:t>
      </w:r>
      <w:r w:rsidRPr="000476ED">
        <w:rPr>
          <w:rFonts w:ascii="Arial" w:hAnsi="Arial" w:cs="Arial"/>
        </w:rPr>
        <w:t xml:space="preserve">obszarze ostoi </w:t>
      </w:r>
      <w:r w:rsidRPr="003520A5">
        <w:rPr>
          <w:rFonts w:ascii="Arial" w:hAnsi="Arial" w:cs="Arial"/>
        </w:rPr>
        <w:t xml:space="preserve">i jez. Birek oceniono na 25–30 terytoriów. Licznie odnotowana na jez. Birek, gdzie stwierdzono 19 terytoriów. Zasiedlała szuwary nad jeziorami, w tym na jez. Pilwąg – 2 stanowiska, i na rzece Mazurce poniżej </w:t>
      </w:r>
      <w:r w:rsidRPr="00F1230B">
        <w:rPr>
          <w:rFonts w:ascii="Arial" w:hAnsi="Arial" w:cs="Arial"/>
          <w:u w:val="single"/>
        </w:rPr>
        <w:t>jez. Łaźno – 2 stanowiska.</w:t>
      </w:r>
    </w:p>
    <w:p w14:paraId="7CDD5F6B" w14:textId="77777777" w:rsidR="005C7E23" w:rsidRDefault="005C7E23" w:rsidP="005C7E23">
      <w:pPr>
        <w:widowControl w:val="0"/>
        <w:suppressAutoHyphens/>
        <w:autoSpaceDN w:val="0"/>
        <w:spacing w:after="0" w:line="276" w:lineRule="auto"/>
        <w:jc w:val="both"/>
        <w:textAlignment w:val="baseline"/>
        <w:rPr>
          <w:rFonts w:ascii="Arial" w:hAnsi="Arial" w:cs="Arial"/>
        </w:rPr>
      </w:pPr>
      <w:r w:rsidRPr="00D7279F">
        <w:rPr>
          <w:rFonts w:ascii="Arial" w:hAnsi="Arial" w:cs="Arial"/>
        </w:rPr>
        <w:t>W na</w:t>
      </w:r>
      <w:r>
        <w:rPr>
          <w:rFonts w:ascii="Arial" w:hAnsi="Arial" w:cs="Arial"/>
        </w:rPr>
        <w:t>j</w:t>
      </w:r>
      <w:r w:rsidRPr="00D7279F">
        <w:rPr>
          <w:rFonts w:ascii="Arial" w:hAnsi="Arial" w:cs="Arial"/>
        </w:rPr>
        <w:t>bl</w:t>
      </w:r>
      <w:r>
        <w:rPr>
          <w:rFonts w:ascii="Arial" w:hAnsi="Arial" w:cs="Arial"/>
        </w:rPr>
        <w:t>i</w:t>
      </w:r>
      <w:r w:rsidRPr="00D7279F">
        <w:rPr>
          <w:rFonts w:ascii="Arial" w:hAnsi="Arial" w:cs="Arial"/>
        </w:rPr>
        <w:t xml:space="preserve">ższym sąsiedztwie </w:t>
      </w:r>
      <w:r>
        <w:rPr>
          <w:rFonts w:ascii="Arial" w:hAnsi="Arial" w:cs="Arial"/>
        </w:rPr>
        <w:t xml:space="preserve">planu zlokalizowane są niżowe i górskie świeże łąki będące siedliskiem chronionym obszaru Natura 2000. </w:t>
      </w:r>
    </w:p>
    <w:p w14:paraId="53A28C86" w14:textId="796091F9" w:rsidR="005C7E23" w:rsidRDefault="005C7E23" w:rsidP="005C7E23">
      <w:pPr>
        <w:widowControl w:val="0"/>
        <w:suppressAutoHyphens/>
        <w:autoSpaceDN w:val="0"/>
        <w:spacing w:after="0" w:line="276" w:lineRule="auto"/>
        <w:ind w:firstLine="708"/>
        <w:jc w:val="both"/>
        <w:textAlignment w:val="baseline"/>
        <w:rPr>
          <w:rFonts w:ascii="Arial" w:hAnsi="Arial" w:cs="Arial"/>
        </w:rPr>
      </w:pPr>
      <w:r>
        <w:rPr>
          <w:rFonts w:ascii="Arial" w:hAnsi="Arial" w:cs="Arial"/>
        </w:rPr>
        <w:t>W większości teren zajmują wilgotne łąki nie będące przedmiotem ochrony Obszarów Natura 2000. Trawy i zioła łąk stanowią duże znaczenie dla bioróżnorodności. Obszar ten jest siedliskiem bytowania dla rodzimych gatunków zwierząt jak czajka i pokląskwa, a także motyli i koników polnych.  Łąki te są miejscem ukrycia dla płazów (żaba trawna, żaba moczarowa, ropucha). Rosną na niej charakterystyczne rośliny jak wieczornik damski, wiązówka błotna, pierwiosnek wyniosły, kępy paproci, śmiałek darniowy. Na częściach łąki bliżej jeziora, bardziej podmokłych rosną sity i turzyce. Pomiędzy trawami  żyje bogactwo ślimaków, chrząszczy, pajęczaków które stanowią pokarm dla ptactwa</w:t>
      </w:r>
      <w:r w:rsidR="00802F76">
        <w:rPr>
          <w:rFonts w:ascii="Arial" w:hAnsi="Arial" w:cs="Arial"/>
        </w:rPr>
        <w:t xml:space="preserve"> (fot. poniżej)</w:t>
      </w:r>
      <w:r>
        <w:rPr>
          <w:rFonts w:ascii="Arial" w:hAnsi="Arial" w:cs="Arial"/>
        </w:rPr>
        <w:t>.</w:t>
      </w:r>
    </w:p>
    <w:p w14:paraId="30201AD8" w14:textId="22D2ECF3" w:rsidR="00497163" w:rsidRDefault="00497163" w:rsidP="000F1370">
      <w:pPr>
        <w:suppressAutoHyphens/>
        <w:spacing w:after="0" w:line="276" w:lineRule="auto"/>
        <w:jc w:val="both"/>
        <w:rPr>
          <w:rFonts w:ascii="Arial" w:hAnsi="Arial" w:cs="Arial"/>
        </w:rPr>
      </w:pPr>
      <w:r>
        <w:rPr>
          <w:rFonts w:ascii="Arial" w:eastAsia="Times New Roman" w:hAnsi="Arial" w:cs="Arial"/>
          <w:lang w:eastAsia="ar-SA"/>
        </w:rPr>
        <w:t xml:space="preserve">Teren planu to również przybrzeżny fragment jeziora Łaźno, które jest obiektem ochrony Natura </w:t>
      </w:r>
      <w:r w:rsidRPr="00497163">
        <w:rPr>
          <w:rFonts w:ascii="Arial" w:eastAsia="Times New Roman" w:hAnsi="Arial" w:cs="Arial"/>
          <w:lang w:eastAsia="ar-SA"/>
        </w:rPr>
        <w:t xml:space="preserve">2000 Ostoja Borecka o kodzie 3150 starorzecza i naturalne eutroficzne zbiorniki wodne ze zbiorowiskiem </w:t>
      </w:r>
      <w:r w:rsidRPr="00497163">
        <w:rPr>
          <w:rFonts w:ascii="Arial" w:eastAsia="Times New Roman" w:hAnsi="Arial" w:cs="Arial"/>
          <w:i/>
          <w:iCs/>
          <w:lang w:eastAsia="ar-SA"/>
        </w:rPr>
        <w:t>Nymphaeion (</w:t>
      </w:r>
      <w:r w:rsidRPr="00497163">
        <w:rPr>
          <w:rFonts w:ascii="Arial" w:eastAsia="Times New Roman" w:hAnsi="Arial" w:cs="Arial"/>
          <w:lang w:eastAsia="ar-SA"/>
        </w:rPr>
        <w:t>zbiorowiska roślin zakorzenionych na dnie i o liściach pływających</w:t>
      </w:r>
      <w:r w:rsidRPr="00497163">
        <w:rPr>
          <w:rFonts w:ascii="Arial" w:eastAsia="Times New Roman" w:hAnsi="Arial" w:cs="Arial"/>
          <w:i/>
          <w:iCs/>
          <w:lang w:eastAsia="ar-SA"/>
        </w:rPr>
        <w:t xml:space="preserve">), Potamion </w:t>
      </w:r>
      <w:r w:rsidRPr="00497163">
        <w:rPr>
          <w:rFonts w:ascii="Arial" w:eastAsia="Times New Roman" w:hAnsi="Arial" w:cs="Arial"/>
          <w:lang w:eastAsia="ar-SA"/>
        </w:rPr>
        <w:t>(zbiorowiska roślin zanurzonych i zakorzenionych na dnia</w:t>
      </w:r>
      <w:r w:rsidRPr="00497163">
        <w:rPr>
          <w:rFonts w:ascii="Arial" w:eastAsia="Times New Roman" w:hAnsi="Arial" w:cs="Arial"/>
          <w:i/>
          <w:iCs/>
          <w:lang w:eastAsia="ar-SA"/>
        </w:rPr>
        <w:t>) .</w:t>
      </w:r>
      <w:r w:rsidRPr="00497163">
        <w:rPr>
          <w:rFonts w:ascii="Arial" w:hAnsi="Arial" w:cs="Arial"/>
        </w:rPr>
        <w:t xml:space="preserve"> </w:t>
      </w:r>
      <w:r w:rsidRPr="00497163">
        <w:rPr>
          <w:rFonts w:ascii="Arial" w:eastAsia="Times New Roman" w:hAnsi="Arial" w:cs="Arial"/>
          <w:lang w:eastAsia="ar-SA"/>
        </w:rPr>
        <w:t xml:space="preserve">Stwierdzono w nich występowanie kilkunastu zespołów roślinnych ze związków </w:t>
      </w:r>
      <w:r w:rsidRPr="00497163">
        <w:rPr>
          <w:rFonts w:ascii="Arial" w:eastAsia="Times New Roman" w:hAnsi="Arial" w:cs="Arial"/>
          <w:i/>
          <w:iCs/>
          <w:lang w:eastAsia="ar-SA"/>
        </w:rPr>
        <w:t>Nymphaeion i Potamion</w:t>
      </w:r>
      <w:r w:rsidRPr="00497163">
        <w:rPr>
          <w:rFonts w:ascii="Arial" w:eastAsia="Times New Roman" w:hAnsi="Arial" w:cs="Arial"/>
          <w:lang w:eastAsia="ar-SA"/>
        </w:rPr>
        <w:t xml:space="preserve">, w tym: </w:t>
      </w:r>
      <w:r w:rsidRPr="00497163">
        <w:rPr>
          <w:rFonts w:ascii="Arial" w:eastAsia="Times New Roman" w:hAnsi="Arial" w:cs="Arial"/>
          <w:i/>
          <w:iCs/>
          <w:lang w:eastAsia="ar-SA"/>
        </w:rPr>
        <w:t>Potametum natantis, Ceratophylletum demersi, Myriophylletum spicati, Nuparo Nymphaeetum alba, Potametum perfoliati, Myriophylletum verticilati, Myriophylletum spicati, Nymphaeetum candidae, Hydrocharitetum morsus-</w:t>
      </w:r>
      <w:r w:rsidRPr="00497163">
        <w:rPr>
          <w:rFonts w:ascii="Arial" w:eastAsia="Times New Roman" w:hAnsi="Arial" w:cs="Arial"/>
          <w:i/>
          <w:iCs/>
          <w:lang w:eastAsia="ar-SA"/>
        </w:rPr>
        <w:lastRenderedPageBreak/>
        <w:t>ranae Potametum lucentis Potametum obtusifoli, Elodeetum canadens, Polygonetum natantis, Potametum perfoliati.</w:t>
      </w:r>
      <w:r w:rsidRPr="00497163">
        <w:rPr>
          <w:rFonts w:ascii="Arial" w:eastAsia="Times New Roman" w:hAnsi="Arial" w:cs="Arial"/>
          <w:lang w:eastAsia="ar-SA"/>
        </w:rPr>
        <w:t xml:space="preserve"> Stan zachowania jeziora jest dobry. Głównym zagrożeniem dla jezior eutroficznych w SOOS Ostoja Borecka jest eutrofizacja, związana m.in. z intensyfikacją rolnictwa i zabudową brzegów</w:t>
      </w:r>
      <w:r w:rsidRPr="00497163">
        <w:rPr>
          <w:rFonts w:ascii="Arial" w:eastAsia="Times New Roman" w:hAnsi="Arial" w:cs="Arial"/>
          <w:i/>
          <w:iCs/>
          <w:lang w:eastAsia="ar-SA"/>
        </w:rPr>
        <w:t xml:space="preserve">. </w:t>
      </w:r>
    </w:p>
    <w:p w14:paraId="1DF5C5E0" w14:textId="77777777" w:rsidR="005C7E23" w:rsidRDefault="005C7E23" w:rsidP="005C7E23">
      <w:pPr>
        <w:widowControl w:val="0"/>
        <w:suppressAutoHyphens/>
        <w:autoSpaceDN w:val="0"/>
        <w:spacing w:after="0" w:line="276" w:lineRule="auto"/>
        <w:jc w:val="both"/>
        <w:textAlignment w:val="baseline"/>
        <w:rPr>
          <w:rFonts w:ascii="Arial" w:eastAsia="Times New Roman" w:hAnsi="Arial" w:cs="Arial"/>
          <w:lang w:eastAsia="ar-SA"/>
        </w:rPr>
      </w:pPr>
      <w:r>
        <w:rPr>
          <w:rFonts w:ascii="Arial" w:hAnsi="Arial" w:cs="Arial"/>
        </w:rPr>
        <w:t xml:space="preserve">W bezpośrednim sąsiedztwie terenu planu (ryc.9) zlokalizowane są siedliska będące przedmiotem ochrony obszaru Natura 2000 o kodzie 6510 </w:t>
      </w:r>
      <w:r w:rsidRPr="007F3A38">
        <w:rPr>
          <w:rFonts w:ascii="Arial" w:eastAsia="Times New Roman" w:hAnsi="Arial" w:cs="Arial"/>
          <w:lang w:eastAsia="ar-SA"/>
        </w:rPr>
        <w:t>niżowe i górskie świeże łąki użytkowane ekstensywnie</w:t>
      </w:r>
      <w:r>
        <w:rPr>
          <w:rFonts w:ascii="Arial" w:eastAsia="Times New Roman" w:hAnsi="Arial" w:cs="Arial"/>
          <w:lang w:eastAsia="ar-SA"/>
        </w:rPr>
        <w:t xml:space="preserve"> z dominacją gatunków traw typowych dla siedliska. </w:t>
      </w:r>
    </w:p>
    <w:p w14:paraId="688E9BBC" w14:textId="008910AD" w:rsidR="005C7E23" w:rsidRDefault="005C7E23" w:rsidP="005C7E23">
      <w:pPr>
        <w:widowControl w:val="0"/>
        <w:suppressAutoHyphens/>
        <w:autoSpaceDN w:val="0"/>
        <w:spacing w:after="0" w:line="276" w:lineRule="auto"/>
        <w:jc w:val="both"/>
        <w:textAlignment w:val="baseline"/>
        <w:rPr>
          <w:rFonts w:ascii="Arial" w:eastAsia="Times New Roman" w:hAnsi="Arial" w:cs="Arial"/>
          <w:lang w:eastAsia="ar-SA"/>
        </w:rPr>
      </w:pPr>
      <w:r>
        <w:rPr>
          <w:rFonts w:ascii="Arial" w:eastAsia="Times New Roman" w:hAnsi="Arial" w:cs="Arial"/>
          <w:lang w:eastAsia="ar-SA"/>
        </w:rPr>
        <w:t>Teren ten</w:t>
      </w:r>
      <w:r w:rsidR="00802F76">
        <w:rPr>
          <w:rFonts w:ascii="Arial" w:eastAsia="Times New Roman" w:hAnsi="Arial" w:cs="Arial"/>
          <w:lang w:eastAsia="ar-SA"/>
        </w:rPr>
        <w:t>,</w:t>
      </w:r>
      <w:r>
        <w:rPr>
          <w:rFonts w:ascii="Arial" w:eastAsia="Times New Roman" w:hAnsi="Arial" w:cs="Arial"/>
          <w:lang w:eastAsia="ar-SA"/>
        </w:rPr>
        <w:t xml:space="preserve"> tak jak i cała okolica </w:t>
      </w:r>
      <w:r w:rsidR="00802F76">
        <w:rPr>
          <w:rFonts w:ascii="Arial" w:eastAsia="Times New Roman" w:hAnsi="Arial" w:cs="Arial"/>
          <w:lang w:eastAsia="ar-SA"/>
        </w:rPr>
        <w:t xml:space="preserve">również tereny z zabudową, </w:t>
      </w:r>
      <w:r>
        <w:rPr>
          <w:rFonts w:ascii="Arial" w:eastAsia="Times New Roman" w:hAnsi="Arial" w:cs="Arial"/>
          <w:lang w:eastAsia="ar-SA"/>
        </w:rPr>
        <w:t xml:space="preserve">może być odwiedzany przez inne gatunki ptaków </w:t>
      </w:r>
      <w:r w:rsidR="00802F76">
        <w:rPr>
          <w:rFonts w:ascii="Arial" w:eastAsia="Times New Roman" w:hAnsi="Arial" w:cs="Arial"/>
          <w:lang w:eastAsia="ar-SA"/>
        </w:rPr>
        <w:t xml:space="preserve">gągoł, perkoz dwuczuby, derkacz, gąsiorek, bielik czy orlik krzykliwy. </w:t>
      </w:r>
    </w:p>
    <w:p w14:paraId="2BFC2BD7" w14:textId="77777777" w:rsidR="00802F76" w:rsidRDefault="00802F76" w:rsidP="00802F76">
      <w:pPr>
        <w:widowControl w:val="0"/>
        <w:suppressAutoHyphens/>
        <w:autoSpaceDN w:val="0"/>
        <w:spacing w:after="0" w:line="276" w:lineRule="auto"/>
        <w:jc w:val="both"/>
        <w:textAlignment w:val="baseline"/>
        <w:rPr>
          <w:rFonts w:ascii="Arial" w:hAnsi="Arial" w:cs="Arial"/>
        </w:rPr>
      </w:pPr>
      <w:r w:rsidRPr="00D7279F">
        <w:rPr>
          <w:rFonts w:ascii="Arial" w:hAnsi="Arial" w:cs="Arial"/>
        </w:rPr>
        <w:t>W na</w:t>
      </w:r>
      <w:r>
        <w:rPr>
          <w:rFonts w:ascii="Arial" w:hAnsi="Arial" w:cs="Arial"/>
        </w:rPr>
        <w:t>j</w:t>
      </w:r>
      <w:r w:rsidRPr="00D7279F">
        <w:rPr>
          <w:rFonts w:ascii="Arial" w:hAnsi="Arial" w:cs="Arial"/>
        </w:rPr>
        <w:t>bl</w:t>
      </w:r>
      <w:r>
        <w:rPr>
          <w:rFonts w:ascii="Arial" w:hAnsi="Arial" w:cs="Arial"/>
        </w:rPr>
        <w:t>i</w:t>
      </w:r>
      <w:r w:rsidRPr="00D7279F">
        <w:rPr>
          <w:rFonts w:ascii="Arial" w:hAnsi="Arial" w:cs="Arial"/>
        </w:rPr>
        <w:t xml:space="preserve">ższym sąsiedztwie </w:t>
      </w:r>
      <w:r>
        <w:rPr>
          <w:rFonts w:ascii="Arial" w:hAnsi="Arial" w:cs="Arial"/>
        </w:rPr>
        <w:t xml:space="preserve">planu zlokalizowane są niżowe i górskie świeże łąki będące siedliskiem chronionym obszaru Natura 2000. </w:t>
      </w:r>
    </w:p>
    <w:p w14:paraId="21641AC8" w14:textId="77777777" w:rsidR="000F1370" w:rsidRPr="00242279" w:rsidRDefault="000F1370" w:rsidP="000F1370">
      <w:pPr>
        <w:spacing w:after="0"/>
        <w:ind w:firstLine="708"/>
        <w:jc w:val="both"/>
        <w:rPr>
          <w:rFonts w:ascii="Arial" w:hAnsi="Arial" w:cs="Arial"/>
        </w:rPr>
      </w:pPr>
      <w:r>
        <w:rPr>
          <w:rFonts w:ascii="Arial" w:hAnsi="Arial" w:cs="Arial"/>
        </w:rPr>
        <w:t xml:space="preserve">Na podstawie przeprowadzonej inwentaryzacji w 2011 roku (  </w:t>
      </w:r>
      <w:r w:rsidRPr="00242279">
        <w:rPr>
          <w:rFonts w:ascii="Arial" w:hAnsi="Arial" w:cs="Arial"/>
        </w:rPr>
        <w:t>Inwentaryzacja ornitologiczna</w:t>
      </w:r>
    </w:p>
    <w:p w14:paraId="18642B52" w14:textId="77777777" w:rsidR="000F1370" w:rsidRDefault="000F1370" w:rsidP="000F1370">
      <w:pPr>
        <w:spacing w:after="0"/>
        <w:jc w:val="both"/>
        <w:rPr>
          <w:rFonts w:ascii="Arial" w:hAnsi="Arial" w:cs="Arial"/>
        </w:rPr>
      </w:pPr>
      <w:r w:rsidRPr="00242279">
        <w:rPr>
          <w:rFonts w:ascii="Arial" w:hAnsi="Arial" w:cs="Arial"/>
        </w:rPr>
        <w:t>obszaru specjalnej ochrony</w:t>
      </w:r>
      <w:r>
        <w:rPr>
          <w:rFonts w:ascii="Arial" w:hAnsi="Arial" w:cs="Arial"/>
        </w:rPr>
        <w:t xml:space="preserve"> </w:t>
      </w:r>
      <w:r w:rsidRPr="00242279">
        <w:rPr>
          <w:rFonts w:ascii="Arial" w:hAnsi="Arial" w:cs="Arial"/>
        </w:rPr>
        <w:t>ptaków Natura 2000</w:t>
      </w:r>
      <w:r>
        <w:rPr>
          <w:rFonts w:ascii="Arial" w:hAnsi="Arial" w:cs="Arial"/>
        </w:rPr>
        <w:t xml:space="preserve"> </w:t>
      </w:r>
      <w:r w:rsidRPr="00242279">
        <w:rPr>
          <w:rFonts w:ascii="Arial" w:hAnsi="Arial" w:cs="Arial"/>
        </w:rPr>
        <w:t>PLB 280006 Puszcza Borecka.</w:t>
      </w:r>
      <w:r>
        <w:rPr>
          <w:rFonts w:ascii="Arial" w:hAnsi="Arial" w:cs="Arial"/>
        </w:rPr>
        <w:t xml:space="preserve"> </w:t>
      </w:r>
      <w:r w:rsidRPr="00242279">
        <w:rPr>
          <w:rFonts w:ascii="Arial" w:hAnsi="Arial" w:cs="Arial"/>
        </w:rPr>
        <w:t>Biuro Urz</w:t>
      </w:r>
      <w:r w:rsidRPr="00242279">
        <w:rPr>
          <w:rFonts w:ascii="Arial" w:hAnsi="Arial" w:cs="Arial" w:hint="eastAsia"/>
        </w:rPr>
        <w:t>ą</w:t>
      </w:r>
      <w:r w:rsidRPr="00242279">
        <w:rPr>
          <w:rFonts w:ascii="Arial" w:hAnsi="Arial" w:cs="Arial"/>
        </w:rPr>
        <w:t>dzania Lasu i Geodezji</w:t>
      </w:r>
      <w:r>
        <w:rPr>
          <w:rFonts w:ascii="Arial" w:hAnsi="Arial" w:cs="Arial"/>
        </w:rPr>
        <w:t xml:space="preserve"> </w:t>
      </w:r>
      <w:r w:rsidRPr="00242279">
        <w:rPr>
          <w:rFonts w:ascii="Arial" w:hAnsi="Arial" w:cs="Arial"/>
        </w:rPr>
        <w:t>Le</w:t>
      </w:r>
      <w:r w:rsidRPr="00242279">
        <w:rPr>
          <w:rFonts w:ascii="Arial" w:hAnsi="Arial" w:cs="Arial" w:hint="eastAsia"/>
        </w:rPr>
        <w:t>ś</w:t>
      </w:r>
      <w:r w:rsidRPr="00242279">
        <w:rPr>
          <w:rFonts w:ascii="Arial" w:hAnsi="Arial" w:cs="Arial"/>
        </w:rPr>
        <w:t>nej, Warszawa 2011</w:t>
      </w:r>
      <w:r>
        <w:rPr>
          <w:rFonts w:ascii="Arial" w:hAnsi="Arial" w:cs="Arial"/>
        </w:rPr>
        <w:t xml:space="preserve"> r.) </w:t>
      </w:r>
      <w:r w:rsidRPr="00323767">
        <w:rPr>
          <w:rFonts w:ascii="Arial" w:hAnsi="Arial" w:cs="Arial"/>
        </w:rPr>
        <w:t xml:space="preserve">Zdecydowana większość (90%) zagrożeń dla awifauny odnotowanych związana była z gospodarką leśną. Najczęściej stwierdzano wycinkę lasu (67%) oraz usuwanie martwych i zamierających drzew (10%). </w:t>
      </w:r>
      <w:r w:rsidRPr="00323767">
        <w:rPr>
          <w:rFonts w:ascii="Arial" w:hAnsi="Arial" w:cs="Arial"/>
          <w:u w:val="single"/>
        </w:rPr>
        <w:t xml:space="preserve">Rzadziej notowane zagrożenia związane były z urbanizacją i zabudową mieszkalną. </w:t>
      </w:r>
      <w:r w:rsidRPr="00323767">
        <w:rPr>
          <w:rFonts w:ascii="Arial" w:hAnsi="Arial" w:cs="Arial"/>
        </w:rPr>
        <w:t>W OSO Puszcza Borecka działania podejmowane w ramach gospodarki leśnej, w tym wycinka olsów, łęgów, innych lasów bagiennych i grądów oraz usuwanie martwego drewna i zamierających drzew stanowią realne zagrożenie dla lokalnych populacji dzięciołów białogrzbietego i trójpalczastego, będących przedmiotem ochrony w OSO.</w:t>
      </w:r>
    </w:p>
    <w:p w14:paraId="55DEB943" w14:textId="4D30D903" w:rsidR="000F1370" w:rsidRDefault="000F1370" w:rsidP="000F1370">
      <w:pPr>
        <w:spacing w:after="0"/>
        <w:jc w:val="both"/>
        <w:rPr>
          <w:rFonts w:ascii="Arial" w:hAnsi="Arial" w:cs="Arial"/>
        </w:rPr>
      </w:pPr>
      <w:r w:rsidRPr="00323767">
        <w:rPr>
          <w:rFonts w:ascii="Arial" w:hAnsi="Arial" w:cs="Arial"/>
        </w:rPr>
        <w:t xml:space="preserve">Wyrąb starych lasów istotnie przyczynia się do pogorszenia stanu siedlisk lęgowych bielika </w:t>
      </w:r>
      <w:r w:rsidRPr="00A96E6C">
        <w:rPr>
          <w:rFonts w:ascii="Arial" w:hAnsi="Arial" w:cs="Arial"/>
          <w:i/>
          <w:iCs/>
        </w:rPr>
        <w:t>Haliaeetus albicilla</w:t>
      </w:r>
      <w:r w:rsidRPr="00323767">
        <w:rPr>
          <w:rFonts w:ascii="Arial" w:hAnsi="Arial" w:cs="Arial"/>
        </w:rPr>
        <w:t>, rybołowa i bociana czarnego. W przypadku tych gatunków należałoby pozostawić część ponad 120-letnich lasów jako zabezpieczenie ich potencjalnych miejsc lęgowych</w:t>
      </w:r>
      <w:r w:rsidR="00A96E6C">
        <w:rPr>
          <w:rFonts w:ascii="Arial" w:hAnsi="Arial" w:cs="Arial"/>
        </w:rPr>
        <w:t>- poza terenem planu.</w:t>
      </w:r>
    </w:p>
    <w:p w14:paraId="6D318FBC" w14:textId="77777777" w:rsidR="000F1370" w:rsidRDefault="000F1370" w:rsidP="00802F76">
      <w:pPr>
        <w:widowControl w:val="0"/>
        <w:suppressAutoHyphens/>
        <w:autoSpaceDN w:val="0"/>
        <w:spacing w:after="0" w:line="276" w:lineRule="auto"/>
        <w:jc w:val="both"/>
        <w:textAlignment w:val="baseline"/>
        <w:rPr>
          <w:rFonts w:ascii="Arial" w:hAnsi="Arial" w:cs="Arial"/>
        </w:rPr>
      </w:pPr>
    </w:p>
    <w:p w14:paraId="6CACF03C" w14:textId="77777777" w:rsidR="00C246F7" w:rsidRDefault="00C246F7" w:rsidP="00C246F7">
      <w:pPr>
        <w:tabs>
          <w:tab w:val="left" w:pos="113"/>
        </w:tabs>
        <w:suppressAutoHyphens/>
        <w:spacing w:after="0"/>
        <w:jc w:val="both"/>
        <w:rPr>
          <w:rFonts w:ascii="Arial" w:eastAsia="Times New Roman" w:hAnsi="Arial" w:cs="Arial"/>
          <w:lang w:eastAsia="ar-SA"/>
        </w:rPr>
      </w:pPr>
    </w:p>
    <w:p w14:paraId="41891BB8" w14:textId="77777777" w:rsidR="00C246F7" w:rsidRDefault="00C246F7" w:rsidP="00C246F7">
      <w:pPr>
        <w:tabs>
          <w:tab w:val="left" w:pos="113"/>
        </w:tabs>
        <w:suppressAutoHyphens/>
        <w:spacing w:after="0"/>
        <w:jc w:val="center"/>
        <w:rPr>
          <w:rFonts w:ascii="Arial" w:eastAsia="Times New Roman" w:hAnsi="Arial" w:cs="Arial"/>
          <w:lang w:eastAsia="ar-SA"/>
        </w:rPr>
      </w:pPr>
      <w:r w:rsidRPr="00A33ACB">
        <w:rPr>
          <w:rFonts w:ascii="Arial" w:eastAsia="Times New Roman" w:hAnsi="Arial" w:cs="Arial"/>
          <w:noProof/>
          <w:lang w:eastAsia="pl-PL"/>
        </w:rPr>
        <w:drawing>
          <wp:inline distT="0" distB="0" distL="0" distR="0" wp14:anchorId="67B7AD5C" wp14:editId="0C8291D8">
            <wp:extent cx="4159885" cy="2014855"/>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5416"/>
                    <a:stretch/>
                  </pic:blipFill>
                  <pic:spPr bwMode="auto">
                    <a:xfrm>
                      <a:off x="0" y="0"/>
                      <a:ext cx="4159885" cy="2014855"/>
                    </a:xfrm>
                    <a:prstGeom prst="rect">
                      <a:avLst/>
                    </a:prstGeom>
                    <a:noFill/>
                    <a:ln>
                      <a:noFill/>
                    </a:ln>
                    <a:extLst>
                      <a:ext uri="{53640926-AAD7-44D8-BBD7-CCE9431645EC}">
                        <a14:shadowObscured xmlns:a14="http://schemas.microsoft.com/office/drawing/2010/main"/>
                      </a:ext>
                    </a:extLst>
                  </pic:spPr>
                </pic:pic>
              </a:graphicData>
            </a:graphic>
          </wp:inline>
        </w:drawing>
      </w:r>
    </w:p>
    <w:p w14:paraId="43F9274D"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884F9C">
        <w:rPr>
          <w:rFonts w:ascii="Arial" w:eastAsia="Times New Roman" w:hAnsi="Arial" w:cs="Arial"/>
          <w:b/>
          <w:bCs/>
          <w:sz w:val="20"/>
          <w:szCs w:val="20"/>
          <w:lang w:eastAsia="ar-SA"/>
        </w:rPr>
        <w:t>Fot. 1</w:t>
      </w:r>
      <w:r w:rsidRPr="00884F9C">
        <w:rPr>
          <w:rFonts w:ascii="Arial" w:eastAsia="Times New Roman" w:hAnsi="Arial" w:cs="Arial"/>
          <w:sz w:val="20"/>
          <w:szCs w:val="20"/>
          <w:lang w:eastAsia="ar-SA"/>
        </w:rPr>
        <w:t xml:space="preserve"> Wody jeziora Łaźno z dobrze rozwiniętą strefą buforową</w:t>
      </w:r>
      <w:r>
        <w:rPr>
          <w:rFonts w:ascii="Arial" w:eastAsia="Times New Roman" w:hAnsi="Arial" w:cs="Arial"/>
          <w:sz w:val="20"/>
          <w:szCs w:val="20"/>
          <w:lang w:eastAsia="ar-SA"/>
        </w:rPr>
        <w:t xml:space="preserve"> </w:t>
      </w:r>
    </w:p>
    <w:p w14:paraId="48659D6C"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7D551A03"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884F9C">
        <w:rPr>
          <w:rFonts w:ascii="Arial" w:eastAsia="Times New Roman" w:hAnsi="Arial" w:cs="Arial"/>
          <w:noProof/>
          <w:sz w:val="20"/>
          <w:szCs w:val="20"/>
          <w:lang w:eastAsia="pl-PL"/>
        </w:rPr>
        <w:lastRenderedPageBreak/>
        <w:drawing>
          <wp:inline distT="0" distB="0" distL="0" distR="0" wp14:anchorId="0821C2C5" wp14:editId="1239B4FE">
            <wp:extent cx="3864610" cy="2898677"/>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6061" cy="2899765"/>
                    </a:xfrm>
                    <a:prstGeom prst="rect">
                      <a:avLst/>
                    </a:prstGeom>
                    <a:noFill/>
                    <a:ln>
                      <a:noFill/>
                    </a:ln>
                  </pic:spPr>
                </pic:pic>
              </a:graphicData>
            </a:graphic>
          </wp:inline>
        </w:drawing>
      </w:r>
    </w:p>
    <w:p w14:paraId="44D3E6DE"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884F9C">
        <w:rPr>
          <w:rFonts w:ascii="Arial" w:eastAsia="Times New Roman" w:hAnsi="Arial" w:cs="Arial"/>
          <w:b/>
          <w:bCs/>
          <w:sz w:val="20"/>
          <w:szCs w:val="20"/>
          <w:lang w:eastAsia="ar-SA"/>
        </w:rPr>
        <w:t>Fot. 2</w:t>
      </w:r>
      <w:r>
        <w:rPr>
          <w:rFonts w:ascii="Arial" w:eastAsia="Times New Roman" w:hAnsi="Arial" w:cs="Arial"/>
          <w:sz w:val="20"/>
          <w:szCs w:val="20"/>
          <w:lang w:eastAsia="ar-SA"/>
        </w:rPr>
        <w:t xml:space="preserve"> i </w:t>
      </w:r>
      <w:r w:rsidRPr="00884F9C">
        <w:rPr>
          <w:rFonts w:ascii="Arial" w:eastAsia="Times New Roman" w:hAnsi="Arial" w:cs="Arial"/>
          <w:b/>
          <w:bCs/>
          <w:sz w:val="20"/>
          <w:szCs w:val="20"/>
          <w:lang w:eastAsia="ar-SA"/>
        </w:rPr>
        <w:t>3</w:t>
      </w:r>
      <w:r>
        <w:rPr>
          <w:rFonts w:ascii="Arial" w:eastAsia="Times New Roman" w:hAnsi="Arial" w:cs="Arial"/>
          <w:sz w:val="20"/>
          <w:szCs w:val="20"/>
          <w:lang w:eastAsia="ar-SA"/>
        </w:rPr>
        <w:t xml:space="preserve"> Teren łąk wilgotnych, zadrzewień w sąsiedztwie jeziora</w:t>
      </w:r>
    </w:p>
    <w:p w14:paraId="190169D7" w14:textId="77777777" w:rsidR="00717A3D" w:rsidRDefault="00717A3D" w:rsidP="00C246F7">
      <w:pPr>
        <w:tabs>
          <w:tab w:val="left" w:pos="113"/>
        </w:tabs>
        <w:suppressAutoHyphens/>
        <w:spacing w:after="0"/>
        <w:jc w:val="center"/>
        <w:rPr>
          <w:rFonts w:ascii="Arial" w:eastAsia="Times New Roman" w:hAnsi="Arial" w:cs="Arial"/>
          <w:sz w:val="20"/>
          <w:szCs w:val="20"/>
          <w:lang w:eastAsia="ar-SA"/>
        </w:rPr>
      </w:pPr>
    </w:p>
    <w:p w14:paraId="104C9D35"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7A1512">
        <w:rPr>
          <w:rFonts w:ascii="Arial" w:eastAsia="Times New Roman" w:hAnsi="Arial" w:cs="Arial"/>
          <w:noProof/>
          <w:sz w:val="20"/>
          <w:szCs w:val="20"/>
          <w:lang w:eastAsia="pl-PL"/>
        </w:rPr>
        <w:drawing>
          <wp:inline distT="0" distB="0" distL="0" distR="0" wp14:anchorId="4AE13B4E" wp14:editId="3DAD00AB">
            <wp:extent cx="5086432" cy="24765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079"/>
                    <a:stretch/>
                  </pic:blipFill>
                  <pic:spPr bwMode="auto">
                    <a:xfrm>
                      <a:off x="0" y="0"/>
                      <a:ext cx="5088090" cy="2477307"/>
                    </a:xfrm>
                    <a:prstGeom prst="rect">
                      <a:avLst/>
                    </a:prstGeom>
                    <a:noFill/>
                    <a:ln>
                      <a:noFill/>
                    </a:ln>
                    <a:extLst>
                      <a:ext uri="{53640926-AAD7-44D8-BBD7-CCE9431645EC}">
                        <a14:shadowObscured xmlns:a14="http://schemas.microsoft.com/office/drawing/2010/main"/>
                      </a:ext>
                    </a:extLst>
                  </pic:spPr>
                </pic:pic>
              </a:graphicData>
            </a:graphic>
          </wp:inline>
        </w:drawing>
      </w:r>
    </w:p>
    <w:p w14:paraId="6637A376" w14:textId="279739C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7A1512">
        <w:rPr>
          <w:rFonts w:ascii="Arial" w:eastAsia="Times New Roman" w:hAnsi="Arial" w:cs="Arial"/>
          <w:b/>
          <w:bCs/>
          <w:sz w:val="20"/>
          <w:szCs w:val="20"/>
          <w:lang w:eastAsia="ar-SA"/>
        </w:rPr>
        <w:t>Fot. 4</w:t>
      </w:r>
      <w:r>
        <w:rPr>
          <w:rFonts w:ascii="Arial" w:eastAsia="Times New Roman" w:hAnsi="Arial" w:cs="Arial"/>
          <w:sz w:val="20"/>
          <w:szCs w:val="20"/>
          <w:lang w:eastAsia="ar-SA"/>
        </w:rPr>
        <w:t xml:space="preserve"> Na pierwszym planie grunty rolne z roślinnością segetalną, na drugim planie lasy z brzozą, olchą, wierzbą, świerkiem</w:t>
      </w:r>
      <w:r w:rsidR="00717A3D">
        <w:rPr>
          <w:rFonts w:ascii="Arial" w:eastAsia="Times New Roman" w:hAnsi="Arial" w:cs="Arial"/>
          <w:sz w:val="20"/>
          <w:szCs w:val="20"/>
          <w:lang w:eastAsia="ar-SA"/>
        </w:rPr>
        <w:t xml:space="preserve"> w planie jako tereny zieleni naturalnej </w:t>
      </w:r>
      <w:r>
        <w:rPr>
          <w:rFonts w:ascii="Arial" w:eastAsia="Times New Roman" w:hAnsi="Arial" w:cs="Arial"/>
          <w:sz w:val="20"/>
          <w:szCs w:val="20"/>
          <w:lang w:eastAsia="ar-SA"/>
        </w:rPr>
        <w:t xml:space="preserve"> (teren pod zabudowę wg planu to grunty rolne, położone przy drodze, zieleń nieurządzona to lasy i krzewy) </w:t>
      </w:r>
    </w:p>
    <w:p w14:paraId="7F86E252"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74A558AD"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0647CC7A"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884F9C">
        <w:rPr>
          <w:rFonts w:ascii="Arial" w:eastAsia="Times New Roman" w:hAnsi="Arial" w:cs="Arial"/>
          <w:noProof/>
          <w:sz w:val="20"/>
          <w:szCs w:val="20"/>
          <w:lang w:eastAsia="pl-PL"/>
        </w:rPr>
        <w:drawing>
          <wp:inline distT="0" distB="0" distL="0" distR="0" wp14:anchorId="30FF7817" wp14:editId="53AEC745">
            <wp:extent cx="4073851" cy="2350770"/>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3067"/>
                    <a:stretch/>
                  </pic:blipFill>
                  <pic:spPr bwMode="auto">
                    <a:xfrm>
                      <a:off x="0" y="0"/>
                      <a:ext cx="4076296" cy="2352181"/>
                    </a:xfrm>
                    <a:prstGeom prst="rect">
                      <a:avLst/>
                    </a:prstGeom>
                    <a:noFill/>
                    <a:ln>
                      <a:noFill/>
                    </a:ln>
                    <a:extLst>
                      <a:ext uri="{53640926-AAD7-44D8-BBD7-CCE9431645EC}">
                        <a14:shadowObscured xmlns:a14="http://schemas.microsoft.com/office/drawing/2010/main"/>
                      </a:ext>
                    </a:extLst>
                  </pic:spPr>
                </pic:pic>
              </a:graphicData>
            </a:graphic>
          </wp:inline>
        </w:drawing>
      </w:r>
    </w:p>
    <w:p w14:paraId="0B7C1FE4" w14:textId="673BCCB7" w:rsidR="00C246F7" w:rsidRPr="00884F9C" w:rsidRDefault="00C246F7" w:rsidP="00C246F7">
      <w:pPr>
        <w:tabs>
          <w:tab w:val="left" w:pos="113"/>
        </w:tabs>
        <w:suppressAutoHyphens/>
        <w:spacing w:after="0"/>
        <w:jc w:val="center"/>
        <w:rPr>
          <w:rFonts w:ascii="Arial" w:eastAsia="Times New Roman" w:hAnsi="Arial" w:cs="Arial"/>
          <w:b/>
          <w:bCs/>
          <w:sz w:val="20"/>
          <w:szCs w:val="20"/>
          <w:lang w:eastAsia="ar-SA"/>
        </w:rPr>
      </w:pPr>
      <w:r w:rsidRPr="00884F9C">
        <w:rPr>
          <w:rFonts w:ascii="Arial" w:eastAsia="Times New Roman" w:hAnsi="Arial" w:cs="Arial"/>
          <w:b/>
          <w:bCs/>
          <w:sz w:val="20"/>
          <w:szCs w:val="20"/>
          <w:lang w:eastAsia="ar-SA"/>
        </w:rPr>
        <w:t xml:space="preserve">Fot. </w:t>
      </w:r>
      <w:r w:rsidR="003C381D">
        <w:rPr>
          <w:rFonts w:ascii="Arial" w:eastAsia="Times New Roman" w:hAnsi="Arial" w:cs="Arial"/>
          <w:b/>
          <w:bCs/>
          <w:sz w:val="20"/>
          <w:szCs w:val="20"/>
          <w:lang w:eastAsia="ar-SA"/>
        </w:rPr>
        <w:t>5</w:t>
      </w:r>
    </w:p>
    <w:p w14:paraId="33E030D1"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3ABD843D"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1386E87C"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884F9C">
        <w:rPr>
          <w:rFonts w:ascii="Arial" w:eastAsia="Times New Roman" w:hAnsi="Arial" w:cs="Arial"/>
          <w:noProof/>
          <w:sz w:val="20"/>
          <w:szCs w:val="20"/>
          <w:lang w:eastAsia="pl-PL"/>
        </w:rPr>
        <w:drawing>
          <wp:inline distT="0" distB="0" distL="0" distR="0" wp14:anchorId="731F95C1" wp14:editId="1DC0F857">
            <wp:extent cx="4118721" cy="30892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0106" cy="3090314"/>
                    </a:xfrm>
                    <a:prstGeom prst="rect">
                      <a:avLst/>
                    </a:prstGeom>
                    <a:noFill/>
                    <a:ln>
                      <a:noFill/>
                    </a:ln>
                  </pic:spPr>
                </pic:pic>
              </a:graphicData>
            </a:graphic>
          </wp:inline>
        </w:drawing>
      </w:r>
    </w:p>
    <w:p w14:paraId="3991AC19" w14:textId="5E178E25"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B95CD4">
        <w:rPr>
          <w:rFonts w:ascii="Arial" w:eastAsia="Times New Roman" w:hAnsi="Arial" w:cs="Arial"/>
          <w:b/>
          <w:bCs/>
          <w:sz w:val="20"/>
          <w:szCs w:val="20"/>
          <w:lang w:eastAsia="ar-SA"/>
        </w:rPr>
        <w:t xml:space="preserve">Fot. </w:t>
      </w:r>
      <w:r w:rsidR="003C381D">
        <w:rPr>
          <w:rFonts w:ascii="Arial" w:eastAsia="Times New Roman" w:hAnsi="Arial" w:cs="Arial"/>
          <w:b/>
          <w:bCs/>
          <w:sz w:val="20"/>
          <w:szCs w:val="20"/>
          <w:lang w:eastAsia="ar-SA"/>
        </w:rPr>
        <w:t>6</w:t>
      </w:r>
      <w:r>
        <w:rPr>
          <w:rFonts w:ascii="Arial" w:eastAsia="Times New Roman" w:hAnsi="Arial" w:cs="Arial"/>
          <w:sz w:val="20"/>
          <w:szCs w:val="20"/>
          <w:lang w:eastAsia="ar-SA"/>
        </w:rPr>
        <w:t xml:space="preserve"> Zabudowania w bezpośrednim sąsiedztwie terenu planu</w:t>
      </w:r>
    </w:p>
    <w:p w14:paraId="248406C3"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78042BD9" w14:textId="0F34E8B2"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1C46CDE4"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E3054D">
        <w:rPr>
          <w:rFonts w:ascii="Arial" w:eastAsia="Times New Roman" w:hAnsi="Arial" w:cs="Arial"/>
          <w:noProof/>
          <w:sz w:val="20"/>
          <w:szCs w:val="20"/>
          <w:lang w:eastAsia="pl-PL"/>
        </w:rPr>
        <w:drawing>
          <wp:inline distT="0" distB="0" distL="0" distR="0" wp14:anchorId="55EB774C" wp14:editId="454C85B6">
            <wp:extent cx="3699510" cy="217476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2948"/>
                    <a:stretch/>
                  </pic:blipFill>
                  <pic:spPr bwMode="auto">
                    <a:xfrm>
                      <a:off x="0" y="0"/>
                      <a:ext cx="3700095" cy="2175112"/>
                    </a:xfrm>
                    <a:prstGeom prst="rect">
                      <a:avLst/>
                    </a:prstGeom>
                    <a:noFill/>
                    <a:ln>
                      <a:noFill/>
                    </a:ln>
                    <a:extLst>
                      <a:ext uri="{53640926-AAD7-44D8-BBD7-CCE9431645EC}">
                        <a14:shadowObscured xmlns:a14="http://schemas.microsoft.com/office/drawing/2010/main"/>
                      </a:ext>
                    </a:extLst>
                  </pic:spPr>
                </pic:pic>
              </a:graphicData>
            </a:graphic>
          </wp:inline>
        </w:drawing>
      </w:r>
    </w:p>
    <w:p w14:paraId="635556A1"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r w:rsidRPr="00E3054D">
        <w:rPr>
          <w:rFonts w:ascii="Arial" w:eastAsia="Times New Roman" w:hAnsi="Arial" w:cs="Arial"/>
          <w:b/>
          <w:bCs/>
          <w:sz w:val="20"/>
          <w:szCs w:val="20"/>
          <w:lang w:eastAsia="ar-SA"/>
        </w:rPr>
        <w:t>Fot. 7</w:t>
      </w:r>
      <w:r>
        <w:rPr>
          <w:rFonts w:ascii="Arial" w:eastAsia="Times New Roman" w:hAnsi="Arial" w:cs="Arial"/>
          <w:sz w:val="20"/>
          <w:szCs w:val="20"/>
          <w:lang w:eastAsia="ar-SA"/>
        </w:rPr>
        <w:t xml:space="preserve"> Jezioro Litygajno  ze strefą buforową (trzcina pospolita, oczeret, pałka) poza granicami planu, po drugiej stronie drogi </w:t>
      </w:r>
    </w:p>
    <w:p w14:paraId="5BE93E2C" w14:textId="77777777" w:rsidR="00C246F7" w:rsidRDefault="00C246F7" w:rsidP="00C246F7">
      <w:pPr>
        <w:tabs>
          <w:tab w:val="left" w:pos="113"/>
        </w:tabs>
        <w:suppressAutoHyphens/>
        <w:spacing w:after="0"/>
        <w:jc w:val="center"/>
        <w:rPr>
          <w:rFonts w:ascii="Arial" w:eastAsia="Times New Roman" w:hAnsi="Arial" w:cs="Arial"/>
          <w:sz w:val="20"/>
          <w:szCs w:val="20"/>
          <w:lang w:eastAsia="ar-SA"/>
        </w:rPr>
      </w:pPr>
    </w:p>
    <w:p w14:paraId="3F0842DA" w14:textId="3D66FE91" w:rsidR="00D7279F" w:rsidRDefault="00D7279F" w:rsidP="00C246F7">
      <w:pPr>
        <w:widowControl w:val="0"/>
        <w:suppressAutoHyphens/>
        <w:autoSpaceDN w:val="0"/>
        <w:spacing w:after="0" w:line="276" w:lineRule="auto"/>
        <w:jc w:val="both"/>
        <w:textAlignment w:val="baseline"/>
        <w:rPr>
          <w:rFonts w:ascii="Arial" w:eastAsia="Andale Sans UI" w:hAnsi="Arial" w:cs="Arial"/>
          <w:kern w:val="3"/>
        </w:rPr>
      </w:pPr>
      <w:r>
        <w:rPr>
          <w:rFonts w:ascii="Arial" w:eastAsia="Andale Sans UI" w:hAnsi="Arial" w:cs="Arial"/>
          <w:noProof/>
          <w:kern w:val="3"/>
          <w:lang w:eastAsia="pl-PL"/>
        </w:rPr>
        <w:lastRenderedPageBreak/>
        <w:drawing>
          <wp:inline distT="0" distB="0" distL="0" distR="0" wp14:anchorId="2132AE88" wp14:editId="4E1A5131">
            <wp:extent cx="5327560" cy="7677150"/>
            <wp:effectExtent l="0" t="0" r="6985" b="0"/>
            <wp:docPr id="837496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3360" cy="7685507"/>
                    </a:xfrm>
                    <a:prstGeom prst="rect">
                      <a:avLst/>
                    </a:prstGeom>
                    <a:noFill/>
                    <a:ln>
                      <a:noFill/>
                    </a:ln>
                  </pic:spPr>
                </pic:pic>
              </a:graphicData>
            </a:graphic>
          </wp:inline>
        </w:drawing>
      </w:r>
    </w:p>
    <w:p w14:paraId="2234945D" w14:textId="1A1329C4" w:rsidR="00F637C3" w:rsidRPr="00F637C3" w:rsidRDefault="00F637C3" w:rsidP="00F637C3">
      <w:pPr>
        <w:widowControl w:val="0"/>
        <w:suppressAutoHyphens/>
        <w:autoSpaceDN w:val="0"/>
        <w:spacing w:after="0" w:line="276" w:lineRule="auto"/>
        <w:jc w:val="center"/>
        <w:textAlignment w:val="baseline"/>
        <w:rPr>
          <w:rFonts w:ascii="Arial" w:eastAsia="Andale Sans UI" w:hAnsi="Arial" w:cs="Arial"/>
          <w:kern w:val="3"/>
          <w:sz w:val="16"/>
          <w:szCs w:val="16"/>
        </w:rPr>
      </w:pPr>
      <w:r w:rsidRPr="00F637C3">
        <w:rPr>
          <w:rFonts w:ascii="Arial" w:eastAsia="Andale Sans UI" w:hAnsi="Arial" w:cs="Arial"/>
          <w:kern w:val="3"/>
          <w:sz w:val="16"/>
          <w:szCs w:val="16"/>
        </w:rPr>
        <w:t>Źródło: zasoby RDOŚ Olsztyn</w:t>
      </w:r>
    </w:p>
    <w:p w14:paraId="3439650F" w14:textId="58950265" w:rsidR="00C246F7" w:rsidRDefault="00D7279F" w:rsidP="00C246F7">
      <w:pPr>
        <w:tabs>
          <w:tab w:val="left" w:pos="113"/>
        </w:tabs>
        <w:suppressAutoHyphens/>
        <w:spacing w:after="0"/>
        <w:jc w:val="both"/>
        <w:rPr>
          <w:rFonts w:ascii="Arial" w:eastAsia="Times New Roman" w:hAnsi="Arial" w:cs="Arial"/>
          <w:sz w:val="20"/>
          <w:szCs w:val="20"/>
          <w:lang w:eastAsia="ar-SA"/>
        </w:rPr>
      </w:pPr>
      <w:r w:rsidRPr="00D7279F">
        <w:rPr>
          <w:rFonts w:ascii="Arial" w:eastAsia="Times New Roman" w:hAnsi="Arial" w:cs="Arial"/>
          <w:b/>
          <w:bCs/>
          <w:sz w:val="20"/>
          <w:szCs w:val="20"/>
          <w:lang w:eastAsia="ar-SA"/>
        </w:rPr>
        <w:t>Ryc.</w:t>
      </w:r>
      <w:r w:rsidR="00553C76">
        <w:rPr>
          <w:rFonts w:ascii="Arial" w:eastAsia="Times New Roman" w:hAnsi="Arial" w:cs="Arial"/>
          <w:b/>
          <w:bCs/>
          <w:sz w:val="20"/>
          <w:szCs w:val="20"/>
          <w:lang w:eastAsia="ar-SA"/>
        </w:rPr>
        <w:t>9</w:t>
      </w:r>
      <w:r w:rsidRPr="00D7279F">
        <w:rPr>
          <w:rFonts w:ascii="Arial" w:eastAsia="Times New Roman" w:hAnsi="Arial" w:cs="Arial"/>
          <w:sz w:val="20"/>
          <w:szCs w:val="20"/>
          <w:lang w:eastAsia="ar-SA"/>
        </w:rPr>
        <w:t xml:space="preserve"> Położenie terenu planu na tle </w:t>
      </w:r>
      <w:r w:rsidR="009B63D8">
        <w:rPr>
          <w:rFonts w:ascii="Arial" w:eastAsia="Times New Roman" w:hAnsi="Arial" w:cs="Arial"/>
          <w:sz w:val="20"/>
          <w:szCs w:val="20"/>
          <w:lang w:eastAsia="ar-SA"/>
        </w:rPr>
        <w:t xml:space="preserve">obszaru </w:t>
      </w:r>
      <w:r w:rsidRPr="00D7279F">
        <w:rPr>
          <w:rFonts w:ascii="Arial" w:eastAsia="Times New Roman" w:hAnsi="Arial" w:cs="Arial"/>
          <w:sz w:val="20"/>
          <w:szCs w:val="20"/>
          <w:lang w:eastAsia="ar-SA"/>
        </w:rPr>
        <w:t xml:space="preserve">Natura 2000 Ostoja Borecka ze stanowiskiem chronionym </w:t>
      </w:r>
      <w:r w:rsidRPr="00D7279F">
        <w:rPr>
          <w:rFonts w:ascii="Arial" w:eastAsia="Times New Roman" w:hAnsi="Arial" w:cs="Arial"/>
          <w:b/>
          <w:bCs/>
          <w:sz w:val="20"/>
          <w:szCs w:val="20"/>
          <w:lang w:eastAsia="ar-SA"/>
        </w:rPr>
        <w:t>zielonki</w:t>
      </w:r>
      <w:r w:rsidRPr="00D7279F">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i nad jeziorem Łaźno będącym siedliskiem o kodzie </w:t>
      </w:r>
      <w:r w:rsidRPr="00D7279F">
        <w:rPr>
          <w:rFonts w:ascii="Arial" w:eastAsia="Times New Roman" w:hAnsi="Arial" w:cs="Arial"/>
          <w:b/>
          <w:bCs/>
          <w:sz w:val="20"/>
          <w:szCs w:val="20"/>
          <w:lang w:eastAsia="ar-SA"/>
        </w:rPr>
        <w:t>3150</w:t>
      </w:r>
      <w:r>
        <w:rPr>
          <w:rFonts w:ascii="Arial" w:eastAsia="Times New Roman" w:hAnsi="Arial" w:cs="Arial"/>
          <w:sz w:val="20"/>
          <w:szCs w:val="20"/>
          <w:lang w:eastAsia="ar-SA"/>
        </w:rPr>
        <w:t xml:space="preserve">- starorzecza i naturalne zbiorniki wodne ze zbiorowiskiem z </w:t>
      </w:r>
      <w:r w:rsidRPr="00D7279F">
        <w:rPr>
          <w:rFonts w:ascii="Arial" w:eastAsia="Times New Roman" w:hAnsi="Arial" w:cs="Arial"/>
          <w:i/>
          <w:iCs/>
          <w:sz w:val="20"/>
          <w:szCs w:val="20"/>
          <w:lang w:eastAsia="ar-SA"/>
        </w:rPr>
        <w:t>Nymphenion, Potamion</w:t>
      </w:r>
      <w:r>
        <w:rPr>
          <w:rFonts w:ascii="Arial" w:eastAsia="Times New Roman" w:hAnsi="Arial" w:cs="Arial"/>
          <w:sz w:val="20"/>
          <w:szCs w:val="20"/>
          <w:lang w:eastAsia="ar-SA"/>
        </w:rPr>
        <w:t xml:space="preserve">, </w:t>
      </w:r>
      <w:r w:rsidRPr="00D7279F">
        <w:rPr>
          <w:rFonts w:ascii="Arial" w:eastAsia="Times New Roman" w:hAnsi="Arial" w:cs="Arial"/>
          <w:sz w:val="20"/>
          <w:szCs w:val="20"/>
          <w:lang w:eastAsia="ar-SA"/>
        </w:rPr>
        <w:t xml:space="preserve">w sąsiedztwie poza planem siedliska o kodzie </w:t>
      </w:r>
      <w:r w:rsidRPr="00D7279F">
        <w:rPr>
          <w:rFonts w:ascii="Arial" w:eastAsia="Times New Roman" w:hAnsi="Arial" w:cs="Arial"/>
          <w:b/>
          <w:bCs/>
          <w:sz w:val="20"/>
          <w:szCs w:val="20"/>
          <w:lang w:eastAsia="ar-SA"/>
        </w:rPr>
        <w:t>6510</w:t>
      </w:r>
      <w:r w:rsidRPr="00D7279F">
        <w:rPr>
          <w:rFonts w:ascii="Arial" w:eastAsia="Times New Roman" w:hAnsi="Arial" w:cs="Arial"/>
          <w:sz w:val="20"/>
          <w:szCs w:val="20"/>
          <w:lang w:eastAsia="ar-SA"/>
        </w:rPr>
        <w:t xml:space="preserve"> - </w:t>
      </w:r>
      <w:bookmarkStart w:id="2" w:name="_Hlk136610301"/>
      <w:r w:rsidRPr="00D7279F">
        <w:rPr>
          <w:rFonts w:ascii="Arial" w:eastAsia="Times New Roman" w:hAnsi="Arial" w:cs="Arial"/>
          <w:sz w:val="20"/>
          <w:szCs w:val="20"/>
          <w:lang w:eastAsia="ar-SA"/>
        </w:rPr>
        <w:t>niżowe i górskie świeże łąki użytkowane ekstensywnie</w:t>
      </w:r>
      <w:bookmarkEnd w:id="2"/>
      <w:r w:rsidR="00F64221">
        <w:rPr>
          <w:rFonts w:ascii="Arial" w:eastAsia="Times New Roman" w:hAnsi="Arial" w:cs="Arial"/>
          <w:sz w:val="20"/>
          <w:szCs w:val="20"/>
          <w:lang w:eastAsia="ar-SA"/>
        </w:rPr>
        <w:t>. Zaleca się ekstensywne użytkowanie pastwiskowe lub ko</w:t>
      </w:r>
      <w:r w:rsidR="00714513">
        <w:rPr>
          <w:rFonts w:ascii="Arial" w:eastAsia="Times New Roman" w:hAnsi="Arial" w:cs="Arial"/>
          <w:sz w:val="20"/>
          <w:szCs w:val="20"/>
          <w:lang w:eastAsia="ar-SA"/>
        </w:rPr>
        <w:t>ś</w:t>
      </w:r>
      <w:r w:rsidR="00F64221">
        <w:rPr>
          <w:rFonts w:ascii="Arial" w:eastAsia="Times New Roman" w:hAnsi="Arial" w:cs="Arial"/>
          <w:sz w:val="20"/>
          <w:szCs w:val="20"/>
          <w:lang w:eastAsia="ar-SA"/>
        </w:rPr>
        <w:t>no-pastwiskowe.</w:t>
      </w:r>
      <w:r w:rsidR="009B63D8">
        <w:rPr>
          <w:rFonts w:ascii="Arial" w:eastAsia="Times New Roman" w:hAnsi="Arial" w:cs="Arial"/>
          <w:sz w:val="20"/>
          <w:szCs w:val="20"/>
          <w:lang w:eastAsia="ar-SA"/>
        </w:rPr>
        <w:t xml:space="preserve"> Zagrożeniem mogą być drzewa i krzewy oraz gatunki inwazyjne.</w:t>
      </w:r>
    </w:p>
    <w:p w14:paraId="2C00B07D" w14:textId="77777777" w:rsidR="00092945" w:rsidRDefault="00092945" w:rsidP="00C246F7">
      <w:pPr>
        <w:tabs>
          <w:tab w:val="left" w:pos="113"/>
        </w:tabs>
        <w:suppressAutoHyphens/>
        <w:spacing w:after="0"/>
        <w:jc w:val="both"/>
        <w:rPr>
          <w:rFonts w:ascii="Arial" w:eastAsia="Times New Roman" w:hAnsi="Arial" w:cs="Arial"/>
          <w:sz w:val="20"/>
          <w:szCs w:val="20"/>
          <w:lang w:eastAsia="ar-SA"/>
        </w:rPr>
      </w:pPr>
    </w:p>
    <w:p w14:paraId="2EE2DC24" w14:textId="77777777" w:rsidR="009B63D8" w:rsidRPr="00D7279F" w:rsidRDefault="009B63D8" w:rsidP="00C246F7">
      <w:pPr>
        <w:tabs>
          <w:tab w:val="left" w:pos="113"/>
        </w:tabs>
        <w:suppressAutoHyphens/>
        <w:spacing w:after="0"/>
        <w:jc w:val="both"/>
        <w:rPr>
          <w:rFonts w:ascii="Arial" w:eastAsia="Times New Roman" w:hAnsi="Arial" w:cs="Arial"/>
          <w:sz w:val="20"/>
          <w:szCs w:val="20"/>
          <w:lang w:eastAsia="ar-SA"/>
        </w:rPr>
      </w:pPr>
    </w:p>
    <w:bookmarkEnd w:id="0"/>
    <w:p w14:paraId="18E6B636" w14:textId="77777777" w:rsidR="00C246F7" w:rsidRPr="00166604" w:rsidRDefault="00C246F7" w:rsidP="00C246F7">
      <w:pPr>
        <w:pStyle w:val="Akapitzlist"/>
        <w:numPr>
          <w:ilvl w:val="1"/>
          <w:numId w:val="12"/>
        </w:numPr>
        <w:tabs>
          <w:tab w:val="left" w:pos="113"/>
        </w:tabs>
        <w:suppressAutoHyphens/>
        <w:spacing w:after="0"/>
        <w:jc w:val="both"/>
        <w:rPr>
          <w:rFonts w:ascii="Arial" w:eastAsia="Times New Roman" w:hAnsi="Arial" w:cs="Arial"/>
          <w:b/>
          <w:lang w:eastAsia="ar-SA"/>
        </w:rPr>
      </w:pPr>
      <w:r w:rsidRPr="00166604">
        <w:rPr>
          <w:rFonts w:ascii="Arial" w:eastAsia="Times New Roman" w:hAnsi="Arial" w:cs="Arial"/>
          <w:b/>
          <w:lang w:eastAsia="ar-SA"/>
        </w:rPr>
        <w:lastRenderedPageBreak/>
        <w:t xml:space="preserve">Walory zasobowo – użytkowe środowiska przyrodniczego </w:t>
      </w:r>
    </w:p>
    <w:p w14:paraId="65E8ED36" w14:textId="77777777"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 xml:space="preserve">Gleby terenów objętych planem stanowią grunty rolne użytkowane jako grunty orne klasy IV a oraz </w:t>
      </w:r>
      <w:r>
        <w:rPr>
          <w:rFonts w:ascii="Arial" w:eastAsia="Times New Roman" w:hAnsi="Arial" w:cs="Arial"/>
          <w:lang w:eastAsia="ar-SA"/>
        </w:rPr>
        <w:t xml:space="preserve">podmokłe </w:t>
      </w:r>
      <w:r w:rsidRPr="007B3BE1">
        <w:rPr>
          <w:rFonts w:ascii="Arial" w:eastAsia="Times New Roman" w:hAnsi="Arial" w:cs="Arial"/>
          <w:lang w:eastAsia="ar-SA"/>
        </w:rPr>
        <w:t>pastwiska klasy V</w:t>
      </w:r>
      <w:r>
        <w:rPr>
          <w:rFonts w:ascii="Arial" w:eastAsia="Times New Roman" w:hAnsi="Arial" w:cs="Arial"/>
          <w:lang w:eastAsia="ar-SA"/>
        </w:rPr>
        <w:t>.</w:t>
      </w:r>
      <w:r w:rsidRPr="007B3BE1">
        <w:rPr>
          <w:rFonts w:ascii="Arial" w:eastAsia="Times New Roman" w:hAnsi="Arial" w:cs="Arial"/>
          <w:lang w:eastAsia="ar-SA"/>
        </w:rPr>
        <w:t xml:space="preserve"> Po części wykorzystywane jako działki rekreacyjne. </w:t>
      </w:r>
    </w:p>
    <w:p w14:paraId="33E12847" w14:textId="77777777" w:rsidR="00C246F7" w:rsidRDefault="00C246F7" w:rsidP="00C246F7">
      <w:pPr>
        <w:tabs>
          <w:tab w:val="left" w:pos="113"/>
        </w:tabs>
        <w:suppressAutoHyphens/>
        <w:spacing w:after="0"/>
        <w:jc w:val="both"/>
        <w:rPr>
          <w:rFonts w:ascii="Arial" w:eastAsia="Times New Roman" w:hAnsi="Arial" w:cs="Arial"/>
          <w:lang w:eastAsia="ar-SA"/>
        </w:rPr>
      </w:pPr>
    </w:p>
    <w:p w14:paraId="5FD308B4" w14:textId="77777777" w:rsidR="00C246F7" w:rsidRPr="007B3BE1" w:rsidRDefault="00C246F7" w:rsidP="00C246F7">
      <w:pPr>
        <w:tabs>
          <w:tab w:val="left" w:pos="113"/>
        </w:tabs>
        <w:suppressAutoHyphens/>
        <w:spacing w:after="0"/>
        <w:jc w:val="both"/>
        <w:rPr>
          <w:rFonts w:ascii="Arial" w:eastAsia="Times New Roman" w:hAnsi="Arial" w:cs="Arial"/>
          <w:b/>
          <w:i/>
          <w:lang w:eastAsia="ar-SA"/>
        </w:rPr>
      </w:pPr>
      <w:r w:rsidRPr="007B3BE1">
        <w:rPr>
          <w:rFonts w:ascii="Arial" w:eastAsia="Times New Roman" w:hAnsi="Arial" w:cs="Arial"/>
          <w:b/>
          <w:i/>
          <w:lang w:eastAsia="ar-SA"/>
        </w:rPr>
        <w:t>Zasoby leśne</w:t>
      </w:r>
    </w:p>
    <w:p w14:paraId="3E01C439" w14:textId="2795527A" w:rsidR="00C246F7" w:rsidRDefault="00C246F7" w:rsidP="00C246F7">
      <w:pPr>
        <w:tabs>
          <w:tab w:val="left" w:pos="113"/>
        </w:tabs>
        <w:suppressAutoHyphens/>
        <w:spacing w:after="0"/>
        <w:jc w:val="both"/>
        <w:rPr>
          <w:rFonts w:ascii="Arial" w:eastAsia="Times New Roman" w:hAnsi="Arial" w:cs="Arial"/>
          <w:lang w:eastAsia="ar-SA"/>
        </w:rPr>
      </w:pPr>
      <w:r w:rsidRPr="007B3BE1">
        <w:rPr>
          <w:rFonts w:ascii="Arial" w:eastAsia="Times New Roman" w:hAnsi="Arial" w:cs="Arial"/>
          <w:lang w:eastAsia="ar-SA"/>
        </w:rPr>
        <w:t>Na badanym terenie</w:t>
      </w:r>
      <w:r>
        <w:rPr>
          <w:rFonts w:ascii="Arial" w:eastAsia="Times New Roman" w:hAnsi="Arial" w:cs="Arial"/>
          <w:lang w:eastAsia="ar-SA"/>
        </w:rPr>
        <w:t xml:space="preserve"> występuje mały fragment lasu olchowego nad jeziorem</w:t>
      </w:r>
      <w:r w:rsidR="00912A47">
        <w:rPr>
          <w:rFonts w:ascii="Arial" w:eastAsia="Times New Roman" w:hAnsi="Arial" w:cs="Arial"/>
          <w:lang w:eastAsia="ar-SA"/>
        </w:rPr>
        <w:t xml:space="preserve"> (ryc. 10)</w:t>
      </w:r>
      <w:r>
        <w:rPr>
          <w:rFonts w:ascii="Arial" w:eastAsia="Times New Roman" w:hAnsi="Arial" w:cs="Arial"/>
          <w:lang w:eastAsia="ar-SA"/>
        </w:rPr>
        <w:t>, pozostałe obszary zadrzewione i zakrzaczone nie są sklasyfikowane jako lasy. Stanowią znaczne obszary zielone o cennych przyrodniczo gatunków drzew i krzewów.</w:t>
      </w:r>
    </w:p>
    <w:p w14:paraId="6DD933DA" w14:textId="77777777" w:rsidR="00E16A4E" w:rsidRDefault="00E16A4E" w:rsidP="00E16A4E">
      <w:pPr>
        <w:tabs>
          <w:tab w:val="left" w:pos="113"/>
        </w:tabs>
        <w:suppressAutoHyphens/>
        <w:spacing w:after="0"/>
        <w:jc w:val="center"/>
        <w:rPr>
          <w:rFonts w:ascii="Arial" w:eastAsia="Times New Roman" w:hAnsi="Arial" w:cs="Arial"/>
          <w:lang w:eastAsia="ar-SA"/>
        </w:rPr>
      </w:pPr>
    </w:p>
    <w:p w14:paraId="515EF786" w14:textId="77777777" w:rsidR="00E16A4E" w:rsidRDefault="00E16A4E" w:rsidP="00E16A4E">
      <w:pPr>
        <w:tabs>
          <w:tab w:val="left" w:pos="113"/>
        </w:tabs>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6D055AE7" wp14:editId="017D2F4E">
            <wp:extent cx="3359838" cy="2705100"/>
            <wp:effectExtent l="0" t="0" r="0" b="0"/>
            <wp:docPr id="37980376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2496" cy="2715291"/>
                    </a:xfrm>
                    <a:prstGeom prst="rect">
                      <a:avLst/>
                    </a:prstGeom>
                    <a:noFill/>
                    <a:ln>
                      <a:noFill/>
                    </a:ln>
                  </pic:spPr>
                </pic:pic>
              </a:graphicData>
            </a:graphic>
          </wp:inline>
        </w:drawing>
      </w:r>
    </w:p>
    <w:p w14:paraId="434AAC5E" w14:textId="77777777" w:rsidR="00E16A4E" w:rsidRPr="00C67EDB" w:rsidRDefault="00E16A4E" w:rsidP="00E16A4E">
      <w:pPr>
        <w:tabs>
          <w:tab w:val="left" w:pos="113"/>
        </w:tabs>
        <w:suppressAutoHyphens/>
        <w:spacing w:after="0"/>
        <w:jc w:val="center"/>
        <w:rPr>
          <w:rFonts w:ascii="Arial" w:eastAsia="Times New Roman" w:hAnsi="Arial" w:cs="Arial"/>
          <w:sz w:val="16"/>
          <w:szCs w:val="16"/>
          <w:lang w:eastAsia="ar-SA"/>
        </w:rPr>
      </w:pPr>
      <w:r w:rsidRPr="00C67EDB">
        <w:rPr>
          <w:rFonts w:ascii="Arial" w:eastAsia="Times New Roman" w:hAnsi="Arial" w:cs="Arial"/>
          <w:sz w:val="16"/>
          <w:szCs w:val="16"/>
          <w:lang w:eastAsia="ar-SA"/>
        </w:rPr>
        <w:t xml:space="preserve">Źródło: </w:t>
      </w:r>
      <w:hyperlink r:id="rId34" w:history="1">
        <w:r w:rsidRPr="00C67EDB">
          <w:rPr>
            <w:rStyle w:val="Hipercze"/>
            <w:rFonts w:ascii="Arial" w:eastAsia="Times New Roman" w:hAnsi="Arial" w:cs="Arial"/>
            <w:color w:val="auto"/>
            <w:sz w:val="16"/>
            <w:szCs w:val="16"/>
            <w:u w:val="none"/>
            <w:lang w:eastAsia="ar-SA"/>
          </w:rPr>
          <w:t>https://polska.e-mapa.net/</w:t>
        </w:r>
      </w:hyperlink>
    </w:p>
    <w:p w14:paraId="22C36013" w14:textId="77777777" w:rsidR="00E16A4E" w:rsidRDefault="00E16A4E" w:rsidP="00E16A4E">
      <w:pPr>
        <w:tabs>
          <w:tab w:val="left" w:pos="113"/>
        </w:tabs>
        <w:suppressAutoHyphens/>
        <w:spacing w:after="0"/>
        <w:jc w:val="center"/>
        <w:rPr>
          <w:rFonts w:ascii="Arial" w:eastAsia="Times New Roman" w:hAnsi="Arial" w:cs="Arial"/>
          <w:sz w:val="16"/>
          <w:szCs w:val="16"/>
          <w:lang w:eastAsia="ar-SA"/>
        </w:rPr>
      </w:pPr>
    </w:p>
    <w:p w14:paraId="3C498F25" w14:textId="47B4CC6D" w:rsidR="00E16A4E" w:rsidRPr="00C67EDB" w:rsidRDefault="00E16A4E" w:rsidP="00E16A4E">
      <w:pPr>
        <w:tabs>
          <w:tab w:val="left" w:pos="113"/>
        </w:tabs>
        <w:suppressAutoHyphens/>
        <w:spacing w:after="0"/>
        <w:jc w:val="center"/>
        <w:rPr>
          <w:rFonts w:ascii="Arial" w:eastAsia="Times New Roman" w:hAnsi="Arial" w:cs="Arial"/>
          <w:sz w:val="20"/>
          <w:szCs w:val="20"/>
          <w:lang w:eastAsia="ar-SA"/>
        </w:rPr>
      </w:pPr>
      <w:r w:rsidRPr="00553C76">
        <w:rPr>
          <w:rFonts w:ascii="Arial" w:eastAsia="Times New Roman" w:hAnsi="Arial" w:cs="Arial"/>
          <w:b/>
          <w:bCs/>
          <w:sz w:val="20"/>
          <w:szCs w:val="20"/>
          <w:lang w:eastAsia="ar-SA"/>
        </w:rPr>
        <w:t>Ryc</w:t>
      </w:r>
      <w:r w:rsidR="00553C76">
        <w:rPr>
          <w:rFonts w:ascii="Arial" w:eastAsia="Times New Roman" w:hAnsi="Arial" w:cs="Arial"/>
          <w:b/>
          <w:bCs/>
          <w:sz w:val="20"/>
          <w:szCs w:val="20"/>
          <w:lang w:eastAsia="ar-SA"/>
        </w:rPr>
        <w:t>.</w:t>
      </w:r>
      <w:r w:rsidR="00553C76" w:rsidRPr="00553C76">
        <w:rPr>
          <w:rFonts w:ascii="Arial" w:eastAsia="Times New Roman" w:hAnsi="Arial" w:cs="Arial"/>
          <w:b/>
          <w:bCs/>
          <w:sz w:val="20"/>
          <w:szCs w:val="20"/>
          <w:lang w:eastAsia="ar-SA"/>
        </w:rPr>
        <w:t xml:space="preserve"> 10</w:t>
      </w:r>
      <w:r w:rsidRPr="00C67EDB">
        <w:rPr>
          <w:rFonts w:ascii="Arial" w:eastAsia="Times New Roman" w:hAnsi="Arial" w:cs="Arial"/>
          <w:sz w:val="20"/>
          <w:szCs w:val="20"/>
          <w:lang w:eastAsia="ar-SA"/>
        </w:rPr>
        <w:t>.  Lasy na terenie planu</w:t>
      </w:r>
    </w:p>
    <w:p w14:paraId="651AD4B4" w14:textId="77777777" w:rsidR="00E16A4E" w:rsidRDefault="00E16A4E" w:rsidP="00E16A4E">
      <w:pPr>
        <w:tabs>
          <w:tab w:val="left" w:pos="113"/>
        </w:tabs>
        <w:suppressAutoHyphens/>
        <w:spacing w:after="0"/>
        <w:jc w:val="center"/>
        <w:rPr>
          <w:rFonts w:ascii="Arial" w:eastAsia="Times New Roman" w:hAnsi="Arial" w:cs="Arial"/>
          <w:lang w:eastAsia="ar-SA"/>
        </w:rPr>
      </w:pPr>
    </w:p>
    <w:p w14:paraId="64D18896" w14:textId="77777777" w:rsidR="00C246F7" w:rsidRPr="007B3BE1" w:rsidRDefault="00C246F7" w:rsidP="00C246F7">
      <w:pPr>
        <w:tabs>
          <w:tab w:val="left" w:pos="113"/>
        </w:tabs>
        <w:suppressAutoHyphens/>
        <w:spacing w:after="0"/>
        <w:jc w:val="both"/>
        <w:rPr>
          <w:rFonts w:ascii="Arial" w:eastAsia="Times New Roman" w:hAnsi="Arial" w:cs="Arial"/>
          <w:lang w:eastAsia="ar-SA"/>
        </w:rPr>
      </w:pPr>
    </w:p>
    <w:p w14:paraId="5571C014" w14:textId="77777777" w:rsidR="00C246F7" w:rsidRPr="007B3BE1" w:rsidRDefault="00C246F7" w:rsidP="00C246F7">
      <w:pPr>
        <w:tabs>
          <w:tab w:val="left" w:pos="113"/>
        </w:tabs>
        <w:suppressAutoHyphens/>
        <w:spacing w:after="0"/>
        <w:jc w:val="both"/>
        <w:rPr>
          <w:rFonts w:ascii="Arial" w:eastAsia="Times New Roman" w:hAnsi="Arial" w:cs="Arial"/>
          <w:b/>
          <w:i/>
          <w:lang w:eastAsia="ar-SA"/>
        </w:rPr>
      </w:pPr>
      <w:r w:rsidRPr="007B3BE1">
        <w:rPr>
          <w:rFonts w:ascii="Arial" w:eastAsia="Times New Roman" w:hAnsi="Arial" w:cs="Arial"/>
          <w:b/>
          <w:i/>
          <w:lang w:eastAsia="ar-SA"/>
        </w:rPr>
        <w:t>Zasoby surowców mineralnych</w:t>
      </w:r>
    </w:p>
    <w:p w14:paraId="07E29417" w14:textId="77777777" w:rsidR="00C246F7" w:rsidRDefault="00C246F7" w:rsidP="00C246F7">
      <w:pPr>
        <w:tabs>
          <w:tab w:val="left" w:pos="113"/>
        </w:tabs>
        <w:suppressAutoHyphens/>
        <w:spacing w:after="0"/>
        <w:jc w:val="both"/>
        <w:rPr>
          <w:rFonts w:ascii="Arial" w:eastAsia="Times New Roman" w:hAnsi="Arial" w:cs="Arial"/>
          <w:b/>
          <w:lang w:eastAsia="ar-SA"/>
        </w:rPr>
      </w:pPr>
      <w:r w:rsidRPr="007B3BE1">
        <w:rPr>
          <w:rFonts w:ascii="Arial" w:eastAsia="Times New Roman" w:hAnsi="Arial" w:cs="Arial"/>
          <w:lang w:eastAsia="ar-SA"/>
        </w:rPr>
        <w:t>Na obszarze planu nie występują udokumentowane złoża surowców mineralnych.</w:t>
      </w:r>
    </w:p>
    <w:p w14:paraId="1A57DB26" w14:textId="77777777" w:rsidR="00C246F7" w:rsidRDefault="00C246F7" w:rsidP="00C246F7">
      <w:pPr>
        <w:suppressAutoHyphens/>
        <w:spacing w:after="0" w:line="240" w:lineRule="auto"/>
        <w:contextualSpacing/>
        <w:jc w:val="both"/>
        <w:rPr>
          <w:rFonts w:ascii="Arial" w:eastAsia="Times New Roman" w:hAnsi="Arial" w:cs="Arial"/>
          <w:b/>
          <w:lang w:eastAsia="ar-SA"/>
        </w:rPr>
      </w:pPr>
    </w:p>
    <w:p w14:paraId="377EFB66" w14:textId="77777777" w:rsidR="00C246F7" w:rsidRPr="00E27972" w:rsidRDefault="00C246F7" w:rsidP="00C246F7">
      <w:pPr>
        <w:suppressAutoHyphens/>
        <w:spacing w:after="0"/>
        <w:ind w:firstLine="420"/>
        <w:jc w:val="both"/>
        <w:rPr>
          <w:rFonts w:ascii="Arial" w:eastAsia="Times New Roman" w:hAnsi="Arial" w:cs="Arial"/>
          <w:lang w:eastAsia="ar-SA"/>
        </w:rPr>
      </w:pPr>
      <w:r w:rsidRPr="00E27972">
        <w:rPr>
          <w:rFonts w:ascii="Arial" w:eastAsia="Times New Roman" w:hAnsi="Arial" w:cs="Arial"/>
          <w:b/>
          <w:lang w:eastAsia="ar-SA"/>
        </w:rPr>
        <w:t>5.2. Procesy przyrodnicze i powiązania przyrodnicze obszaru planu z otoczeniem</w:t>
      </w:r>
    </w:p>
    <w:p w14:paraId="1D7F538B" w14:textId="77777777" w:rsidR="00C246F7" w:rsidRPr="00E27972" w:rsidRDefault="00C246F7" w:rsidP="00C246F7">
      <w:pPr>
        <w:suppressAutoHyphens/>
        <w:spacing w:after="0"/>
        <w:jc w:val="both"/>
        <w:rPr>
          <w:rFonts w:ascii="Arial" w:eastAsia="Times New Roman" w:hAnsi="Arial" w:cs="Arial"/>
          <w:lang w:eastAsia="ar-SA"/>
        </w:rPr>
      </w:pPr>
      <w:bookmarkStart w:id="3" w:name="_Hlk90975989"/>
      <w:r w:rsidRPr="00E27972">
        <w:rPr>
          <w:rFonts w:ascii="Arial" w:eastAsia="Times New Roman" w:hAnsi="Arial" w:cs="Arial"/>
          <w:lang w:eastAsia="ar-SA"/>
        </w:rPr>
        <w:t xml:space="preserve">Z wielu procesów przyrodniczych duże znaczenie w odniesieniu do zagospodarowania przestrzennego mają procesy </w:t>
      </w:r>
      <w:r w:rsidRPr="00E27972">
        <w:rPr>
          <w:rFonts w:ascii="Arial" w:eastAsia="Times New Roman" w:hAnsi="Arial" w:cs="Arial"/>
          <w:b/>
          <w:lang w:eastAsia="ar-SA"/>
        </w:rPr>
        <w:t>geodynamiczne</w:t>
      </w:r>
      <w:r w:rsidRPr="00E27972">
        <w:rPr>
          <w:rFonts w:ascii="Arial" w:eastAsia="Times New Roman" w:hAnsi="Arial" w:cs="Arial"/>
          <w:lang w:eastAsia="ar-SA"/>
        </w:rPr>
        <w:t xml:space="preserve">, </w:t>
      </w:r>
      <w:r w:rsidRPr="00E27972">
        <w:rPr>
          <w:rFonts w:ascii="Arial" w:eastAsia="Times New Roman" w:hAnsi="Arial" w:cs="Arial"/>
          <w:b/>
          <w:lang w:eastAsia="ar-SA"/>
        </w:rPr>
        <w:t xml:space="preserve">hydrologiczne </w:t>
      </w:r>
      <w:r w:rsidRPr="00E27972">
        <w:rPr>
          <w:rFonts w:ascii="Arial" w:eastAsia="Times New Roman" w:hAnsi="Arial" w:cs="Arial"/>
          <w:lang w:eastAsia="ar-SA"/>
        </w:rPr>
        <w:t xml:space="preserve">i </w:t>
      </w:r>
      <w:r w:rsidRPr="00E27972">
        <w:rPr>
          <w:rFonts w:ascii="Arial" w:eastAsia="Times New Roman" w:hAnsi="Arial" w:cs="Arial"/>
          <w:b/>
          <w:lang w:eastAsia="ar-SA"/>
        </w:rPr>
        <w:t>ekologiczne</w:t>
      </w:r>
      <w:r w:rsidRPr="00E27972">
        <w:rPr>
          <w:rFonts w:ascii="Arial" w:eastAsia="Times New Roman" w:hAnsi="Arial" w:cs="Arial"/>
          <w:lang w:eastAsia="ar-SA"/>
        </w:rPr>
        <w:t>.</w:t>
      </w:r>
    </w:p>
    <w:p w14:paraId="38B4CD05"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Znikoma dynamika badanego terenu nie może powodować występowania zjawisk powierzchniowych, ruchów masowych.</w:t>
      </w:r>
    </w:p>
    <w:p w14:paraId="0B2A0446" w14:textId="5B820FEB"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 xml:space="preserve">Na przedmiotowym terenie występują </w:t>
      </w:r>
      <w:r w:rsidRPr="00166604">
        <w:rPr>
          <w:rFonts w:ascii="Arial" w:eastAsia="Times New Roman" w:hAnsi="Arial" w:cs="Arial"/>
          <w:b/>
          <w:bCs/>
          <w:lang w:eastAsia="ar-SA"/>
        </w:rPr>
        <w:t>obszar szczególnego zagrożenia powodzią</w:t>
      </w:r>
      <w:r>
        <w:rPr>
          <w:rFonts w:ascii="Arial" w:eastAsia="Times New Roman" w:hAnsi="Arial" w:cs="Arial"/>
          <w:lang w:eastAsia="ar-SA"/>
        </w:rPr>
        <w:t xml:space="preserve"> na których prawdopodobieństwo wystąpienia powodzi jest średnie i wynosi 1%</w:t>
      </w:r>
      <w:r w:rsidR="00912A47">
        <w:rPr>
          <w:rFonts w:ascii="Arial" w:eastAsia="Times New Roman" w:hAnsi="Arial" w:cs="Arial"/>
          <w:lang w:eastAsia="ar-SA"/>
        </w:rPr>
        <w:t xml:space="preserve"> (ryc. 11)</w:t>
      </w:r>
      <w:r>
        <w:rPr>
          <w:rFonts w:ascii="Arial" w:eastAsia="Times New Roman" w:hAnsi="Arial" w:cs="Arial"/>
          <w:lang w:eastAsia="ar-SA"/>
        </w:rPr>
        <w:t>.</w:t>
      </w:r>
    </w:p>
    <w:p w14:paraId="65F2A188" w14:textId="77777777" w:rsidR="00C246F7" w:rsidRDefault="00C246F7" w:rsidP="00C246F7">
      <w:pPr>
        <w:jc w:val="center"/>
      </w:pPr>
      <w:r>
        <w:rPr>
          <w:noProof/>
          <w:lang w:eastAsia="pl-PL"/>
        </w:rPr>
        <w:lastRenderedPageBreak/>
        <w:drawing>
          <wp:inline distT="0" distB="0" distL="0" distR="0" wp14:anchorId="23B26E90" wp14:editId="0F483CD1">
            <wp:extent cx="2814320" cy="2480896"/>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627" cy="2485574"/>
                    </a:xfrm>
                    <a:prstGeom prst="rect">
                      <a:avLst/>
                    </a:prstGeom>
                    <a:noFill/>
                    <a:ln>
                      <a:noFill/>
                    </a:ln>
                  </pic:spPr>
                </pic:pic>
              </a:graphicData>
            </a:graphic>
          </wp:inline>
        </w:drawing>
      </w:r>
    </w:p>
    <w:p w14:paraId="282BCFC6" w14:textId="317F821A" w:rsidR="00C246F7" w:rsidRPr="00314887" w:rsidRDefault="00C246F7" w:rsidP="00C246F7">
      <w:pPr>
        <w:jc w:val="center"/>
        <w:rPr>
          <w:rFonts w:ascii="Arial" w:eastAsia="Times New Roman" w:hAnsi="Arial" w:cs="Arial"/>
          <w:sz w:val="20"/>
          <w:szCs w:val="20"/>
          <w:lang w:eastAsia="ar-SA"/>
        </w:rPr>
      </w:pPr>
      <w:r w:rsidRPr="00314887">
        <w:rPr>
          <w:rFonts w:ascii="Arial" w:hAnsi="Arial" w:cs="Arial"/>
          <w:b/>
          <w:bCs/>
          <w:sz w:val="20"/>
          <w:szCs w:val="20"/>
        </w:rPr>
        <w:t>Ryc</w:t>
      </w:r>
      <w:r>
        <w:rPr>
          <w:rFonts w:ascii="Arial" w:hAnsi="Arial" w:cs="Arial"/>
          <w:b/>
          <w:bCs/>
          <w:sz w:val="20"/>
          <w:szCs w:val="20"/>
        </w:rPr>
        <w:t>.</w:t>
      </w:r>
      <w:r w:rsidR="00553C76">
        <w:rPr>
          <w:rFonts w:ascii="Arial" w:hAnsi="Arial" w:cs="Arial"/>
          <w:b/>
          <w:bCs/>
          <w:sz w:val="20"/>
          <w:szCs w:val="20"/>
        </w:rPr>
        <w:t>11</w:t>
      </w:r>
      <w:r w:rsidRPr="00314887">
        <w:rPr>
          <w:rFonts w:ascii="Arial" w:hAnsi="Arial" w:cs="Arial"/>
          <w:sz w:val="20"/>
          <w:szCs w:val="20"/>
        </w:rPr>
        <w:t xml:space="preserve"> Obszar szczególnego zagrożenia powodzią 1% </w:t>
      </w:r>
    </w:p>
    <w:p w14:paraId="33CEB1F4"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Spośród pozostałych procesów przyrodniczych, na obszarze planu istotna jest sukcesja roślinności i migracja drobnej zwierzyny oraz przebywanie ptaków drapieżnych.</w:t>
      </w:r>
    </w:p>
    <w:p w14:paraId="1B8D9B02"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Między innymi na części terenów rolnych obserwowana jest sukcesja roślinności ruderalnej i segetalnej, krzewów, drzew i innej roślinności zielnej.  </w:t>
      </w:r>
    </w:p>
    <w:p w14:paraId="22806C80"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obszaru planu z otoczeniem realizowane są przez:</w:t>
      </w:r>
    </w:p>
    <w:p w14:paraId="33CF3CFF" w14:textId="77777777" w:rsidR="00C246F7" w:rsidRPr="00E27972" w:rsidRDefault="00C246F7" w:rsidP="00C246F7">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obieg wody;</w:t>
      </w:r>
    </w:p>
    <w:p w14:paraId="3063DBF4" w14:textId="77777777" w:rsidR="00C246F7" w:rsidRPr="00E27972" w:rsidRDefault="00C246F7" w:rsidP="00C246F7">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cyrkulację atmosferyczną;</w:t>
      </w:r>
    </w:p>
    <w:p w14:paraId="01F9E6E7" w14:textId="77777777" w:rsidR="00C246F7" w:rsidRPr="00E27972" w:rsidRDefault="00C246F7" w:rsidP="00C246F7">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powiązania ekologiczne (migracje roślin i zwierząt).</w:t>
      </w:r>
    </w:p>
    <w:p w14:paraId="6B1BD56D" w14:textId="03AEFF5C"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na obszarze planu realizowane są przede wszystkim przez powierzchniowy i podziemny spływ wody. Woda jest głównym nośnikiem materii, a tym samym migracji pierwiastków chemicznych w środowisku. Występuje dzięki niej proces sprzężenia geochemicznego powierzchni wyniesionych, tranzytowych (stokowych) i podporządkowanych (zagłębień terenu). Ze względu na ukształtowanie terenu na obszarze planu występuje spływ powierzchniowy w kierunkach do jeziora.</w:t>
      </w:r>
    </w:p>
    <w:p w14:paraId="25D7A891" w14:textId="09A9829A"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realizowane są również przez cyrkulację atmosferyczną. Istota powiązań atmosferycznych polega na transformacji właściwości powietrza pod względem fizycznym (temperatura, wilgotność) i chemicznym (skład powietrza, wiatr jako nośnik pierwiastków chemicznych) w zależności od przepływu. Przeważają tu wiatry z sektora zachodniego</w:t>
      </w:r>
      <w:r w:rsidR="00092945">
        <w:rPr>
          <w:rFonts w:ascii="Arial" w:eastAsia="Times New Roman" w:hAnsi="Arial" w:cs="Arial"/>
          <w:lang w:eastAsia="ar-SA"/>
        </w:rPr>
        <w:t xml:space="preserve"> </w:t>
      </w:r>
      <w:r w:rsidRPr="00E27972">
        <w:rPr>
          <w:rFonts w:ascii="Arial" w:eastAsia="Times New Roman" w:hAnsi="Arial" w:cs="Arial"/>
          <w:lang w:eastAsia="ar-SA"/>
        </w:rPr>
        <w:t>wobec tego istnieją tu powiązania zachód – wschód.  Na zachód od obszaru planu znajdują się obszary o podobnym użytkowaniu co wpływa na dobrą jakość napływających mas powietrza.</w:t>
      </w:r>
    </w:p>
    <w:p w14:paraId="5D6A97B8"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ekologiczne (migracja roślin i zwierząt) stymuluje przede wszystkim osnowa ekologiczna obszaru, a tworzą ją systemy przyrodniczo aktywne, płaty i korytarze ekologiczne przenikające</w:t>
      </w:r>
      <w:r>
        <w:rPr>
          <w:rFonts w:ascii="Arial" w:eastAsia="Times New Roman" w:hAnsi="Arial" w:cs="Arial"/>
          <w:lang w:eastAsia="ar-SA"/>
        </w:rPr>
        <w:t xml:space="preserve"> ten obszar w tym przypadku </w:t>
      </w:r>
      <w:r w:rsidRPr="00E27972">
        <w:rPr>
          <w:rFonts w:ascii="Arial" w:eastAsia="Times New Roman" w:hAnsi="Arial" w:cs="Arial"/>
          <w:lang w:eastAsia="ar-SA"/>
        </w:rPr>
        <w:t>rolniczo – osadnicze. Istnienie osnowy ekologicznej warunkuje utrzymanie względnej równowagi ekologicznej środowiska przyrodniczego i urozmaica krajobraz w sensie fizjonomicznym.</w:t>
      </w:r>
    </w:p>
    <w:p w14:paraId="5D4B4DE6"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Podstawowym elementem osnowy ekologicznej tego obszaru jest </w:t>
      </w:r>
      <w:r>
        <w:rPr>
          <w:rFonts w:ascii="Arial" w:eastAsia="Times New Roman" w:hAnsi="Arial" w:cs="Arial"/>
          <w:lang w:eastAsia="ar-SA"/>
        </w:rPr>
        <w:t>jezioro oraz rowy na podmokłych nieużytkach.</w:t>
      </w:r>
    </w:p>
    <w:p w14:paraId="2CF86B83" w14:textId="77777777" w:rsidR="00C246F7" w:rsidRPr="00E27972" w:rsidRDefault="00C246F7" w:rsidP="00C246F7">
      <w:pPr>
        <w:suppressAutoHyphens/>
        <w:spacing w:after="0"/>
        <w:ind w:firstLine="420"/>
        <w:jc w:val="both"/>
        <w:rPr>
          <w:rFonts w:ascii="Arial" w:eastAsia="Times New Roman" w:hAnsi="Arial" w:cs="Arial"/>
          <w:lang w:eastAsia="ar-SA"/>
        </w:rPr>
      </w:pPr>
    </w:p>
    <w:bookmarkEnd w:id="3"/>
    <w:p w14:paraId="51415D33" w14:textId="77777777" w:rsidR="00C246F7" w:rsidRPr="006B513A" w:rsidRDefault="00C246F7" w:rsidP="00C246F7">
      <w:pPr>
        <w:pStyle w:val="Akapitzlist"/>
        <w:numPr>
          <w:ilvl w:val="1"/>
          <w:numId w:val="21"/>
        </w:numPr>
        <w:suppressAutoHyphens/>
        <w:spacing w:after="0"/>
        <w:jc w:val="both"/>
        <w:rPr>
          <w:rFonts w:ascii="Arial" w:eastAsia="Times New Roman" w:hAnsi="Arial" w:cs="Arial"/>
          <w:b/>
          <w:lang w:eastAsia="ar-SA"/>
        </w:rPr>
      </w:pPr>
      <w:r w:rsidRPr="006B513A">
        <w:rPr>
          <w:rFonts w:ascii="Arial" w:eastAsia="Times New Roman" w:hAnsi="Arial" w:cs="Arial"/>
          <w:b/>
          <w:lang w:eastAsia="ar-SA"/>
        </w:rPr>
        <w:t>Diagnoza stanu antropizacji środowiska przyrodniczego</w:t>
      </w:r>
    </w:p>
    <w:p w14:paraId="53A15AD9" w14:textId="77777777" w:rsidR="00C246F7" w:rsidRPr="00E27972" w:rsidRDefault="00C246F7" w:rsidP="00C246F7">
      <w:pPr>
        <w:suppressAutoHyphens/>
        <w:spacing w:after="0"/>
        <w:jc w:val="both"/>
        <w:rPr>
          <w:rFonts w:ascii="Arial" w:eastAsia="Times New Roman" w:hAnsi="Arial" w:cs="Arial"/>
          <w:lang w:eastAsia="ar-SA"/>
        </w:rPr>
      </w:pPr>
      <w:bookmarkStart w:id="4" w:name="_Hlk90976039"/>
      <w:r w:rsidRPr="00E27972">
        <w:rPr>
          <w:rFonts w:ascii="Arial" w:eastAsia="Times New Roman" w:hAnsi="Arial" w:cs="Arial"/>
          <w:lang w:eastAsia="ar-SA"/>
        </w:rPr>
        <w:t>Głównymi przejawami antropizacji środowiska przyrodniczego przedmiotowego obszaru i jego otoczenia są:</w:t>
      </w:r>
    </w:p>
    <w:p w14:paraId="70271131" w14:textId="77777777" w:rsidR="00C246F7" w:rsidRDefault="00C246F7" w:rsidP="00C246F7">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obszary rolnicze, łąki klasy V z dużym udziałem terenów podmokłych oraz lasu i zadrzewień z roślinnością wodolubną wzdłuż brzegów jeziora oraz przydrożne drzewa,</w:t>
      </w:r>
    </w:p>
    <w:p w14:paraId="25CB8741" w14:textId="77777777" w:rsidR="00C246F7" w:rsidRPr="00E27972" w:rsidRDefault="00C246F7" w:rsidP="00C246F7">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lastRenderedPageBreak/>
        <w:t>droga powiatowa (</w:t>
      </w:r>
      <w:r w:rsidRPr="00E27972">
        <w:rPr>
          <w:rFonts w:ascii="Arial" w:eastAsia="Times New Roman" w:hAnsi="Arial" w:cs="Arial"/>
          <w:lang w:eastAsia="ar-SA"/>
        </w:rPr>
        <w:t>komunikacja samochodowa jako źródło emisji zanieczyszczeń atmosfery i hałas);</w:t>
      </w:r>
    </w:p>
    <w:p w14:paraId="0C10853C" w14:textId="77777777" w:rsidR="00C246F7" w:rsidRDefault="00C246F7" w:rsidP="00C246F7">
      <w:pPr>
        <w:numPr>
          <w:ilvl w:val="0"/>
          <w:numId w:val="3"/>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napowietrzne linie energetyczne (źródło promieniowania elektromagnetycznego),</w:t>
      </w:r>
    </w:p>
    <w:p w14:paraId="70D4003F" w14:textId="77777777" w:rsidR="00C246F7" w:rsidRDefault="00C246F7" w:rsidP="00C246F7">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sąsiedztwo terenów zabudowanych;</w:t>
      </w:r>
    </w:p>
    <w:p w14:paraId="101A6C99" w14:textId="77777777" w:rsidR="00C246F7" w:rsidRDefault="00C246F7" w:rsidP="00C246F7">
      <w:pPr>
        <w:suppressAutoHyphens/>
        <w:spacing w:after="0" w:line="240" w:lineRule="auto"/>
        <w:ind w:left="360"/>
        <w:jc w:val="both"/>
        <w:rPr>
          <w:rFonts w:ascii="Arial" w:eastAsia="Times New Roman" w:hAnsi="Arial" w:cs="Arial"/>
          <w:lang w:eastAsia="ar-SA"/>
        </w:rPr>
      </w:pPr>
    </w:p>
    <w:p w14:paraId="60C4D8DC" w14:textId="77777777" w:rsidR="00C246F7" w:rsidRPr="00E27972" w:rsidRDefault="00C246F7" w:rsidP="00C246F7">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War</w:t>
      </w:r>
      <w:r>
        <w:rPr>
          <w:rFonts w:ascii="Arial" w:eastAsia="Times New Roman" w:hAnsi="Arial" w:cs="Arial"/>
          <w:i/>
          <w:lang w:eastAsia="ar-SA"/>
        </w:rPr>
        <w:t>unki aerosanitarne i akustyczne:</w:t>
      </w:r>
    </w:p>
    <w:p w14:paraId="7AC0615C"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Potencjalne źródła zanieczyszczeń atmosfery w rejonie to:</w:t>
      </w:r>
    </w:p>
    <w:p w14:paraId="416406C6" w14:textId="77777777" w:rsidR="00C246F7" w:rsidRDefault="00C246F7" w:rsidP="00C246F7">
      <w:pPr>
        <w:numPr>
          <w:ilvl w:val="0"/>
          <w:numId w:val="4"/>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 xml:space="preserve">w małym stopniu </w:t>
      </w:r>
      <w:r w:rsidRPr="005C41D4">
        <w:rPr>
          <w:rFonts w:ascii="Arial" w:eastAsia="Times New Roman" w:hAnsi="Arial" w:cs="Arial"/>
          <w:lang w:eastAsia="ar-SA"/>
        </w:rPr>
        <w:t xml:space="preserve">paleniska domowe, </w:t>
      </w:r>
    </w:p>
    <w:p w14:paraId="3564B99D" w14:textId="77777777" w:rsidR="00C246F7" w:rsidRPr="005C41D4" w:rsidRDefault="00C246F7" w:rsidP="00C246F7">
      <w:pPr>
        <w:numPr>
          <w:ilvl w:val="0"/>
          <w:numId w:val="4"/>
        </w:numPr>
        <w:suppressAutoHyphens/>
        <w:spacing w:after="0" w:line="240" w:lineRule="auto"/>
        <w:jc w:val="both"/>
        <w:rPr>
          <w:rFonts w:ascii="Arial" w:eastAsia="Times New Roman" w:hAnsi="Arial" w:cs="Arial"/>
          <w:lang w:eastAsia="ar-SA"/>
        </w:rPr>
      </w:pPr>
      <w:r w:rsidRPr="005C41D4">
        <w:rPr>
          <w:rFonts w:ascii="Arial" w:eastAsia="Times New Roman" w:hAnsi="Arial" w:cs="Arial"/>
          <w:lang w:eastAsia="ar-SA"/>
        </w:rPr>
        <w:t>emisja zanieczyszczeń komunikacyjnych z dróg oraz emisja pyłów z terenów pozbawionych roślinności,</w:t>
      </w:r>
    </w:p>
    <w:p w14:paraId="74319426"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Stan atmosfery badanego terenu jest zadawalający wobec małej liczby źródeł zanieczyszczeń i ich charakteru oraz dobrego przewietrzania terenu.</w:t>
      </w:r>
    </w:p>
    <w:p w14:paraId="2D0D6706" w14:textId="77777777" w:rsidR="00C246F7" w:rsidRPr="00E27972" w:rsidRDefault="00C246F7" w:rsidP="00C246F7">
      <w:pPr>
        <w:suppressAutoHyphens/>
        <w:spacing w:after="0"/>
        <w:jc w:val="both"/>
        <w:rPr>
          <w:rFonts w:ascii="Arial" w:eastAsia="Times New Roman" w:hAnsi="Arial" w:cs="Arial"/>
          <w:i/>
          <w:lang w:eastAsia="ar-SA"/>
        </w:rPr>
      </w:pPr>
    </w:p>
    <w:p w14:paraId="76361656" w14:textId="77777777" w:rsidR="00C246F7" w:rsidRPr="00E27972" w:rsidRDefault="00C246F7" w:rsidP="00C246F7">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Hałas:</w:t>
      </w:r>
    </w:p>
    <w:p w14:paraId="1403D42F"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występują zakłady przemysłowe oraz obiekty uciążliwe pod względem emisji hałasu do środowiska.</w:t>
      </w:r>
      <w:r>
        <w:rPr>
          <w:rFonts w:ascii="Arial" w:eastAsia="Times New Roman" w:hAnsi="Arial" w:cs="Arial"/>
          <w:lang w:eastAsia="ar-SA"/>
        </w:rPr>
        <w:t xml:space="preserve"> </w:t>
      </w:r>
    </w:p>
    <w:p w14:paraId="71EFDB20" w14:textId="77777777" w:rsidR="00C246F7" w:rsidRDefault="00C246F7" w:rsidP="00C246F7">
      <w:pPr>
        <w:suppressAutoHyphens/>
        <w:spacing w:after="0"/>
        <w:jc w:val="both"/>
        <w:rPr>
          <w:rFonts w:ascii="Arial" w:eastAsia="Times New Roman" w:hAnsi="Arial" w:cs="Arial"/>
          <w:lang w:eastAsia="ar-SA"/>
        </w:rPr>
      </w:pPr>
    </w:p>
    <w:p w14:paraId="19B6427A" w14:textId="77777777" w:rsidR="00C246F7" w:rsidRPr="00E27972" w:rsidRDefault="00C246F7" w:rsidP="00C246F7">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Stan zanieczyszczenia wody:</w:t>
      </w:r>
    </w:p>
    <w:p w14:paraId="002112DF"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w:t>
      </w:r>
      <w:r>
        <w:rPr>
          <w:rFonts w:ascii="Arial" w:eastAsia="Times New Roman" w:hAnsi="Arial" w:cs="Arial"/>
          <w:lang w:eastAsia="ar-SA"/>
        </w:rPr>
        <w:t>alne zagrożenie dla wód stanowić mogą tereny o nieokreślonym statucie z nieuporządkowaną gospodarką ściekową oraz rozproszone zanieczyszczenia rolnicze z pól.</w:t>
      </w:r>
    </w:p>
    <w:p w14:paraId="0FDDB29B" w14:textId="77777777" w:rsidR="00C246F7" w:rsidRPr="00E27972" w:rsidRDefault="00C246F7" w:rsidP="00C246F7">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Przekształcenia litosfery:</w:t>
      </w:r>
    </w:p>
    <w:p w14:paraId="4719A3A0" w14:textId="77777777"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Na badanym terenie nie występują przekształcenia litosfery.</w:t>
      </w:r>
    </w:p>
    <w:bookmarkEnd w:id="4"/>
    <w:p w14:paraId="3DA705A0" w14:textId="77777777" w:rsidR="00C246F7" w:rsidRDefault="00C246F7" w:rsidP="00C246F7">
      <w:pPr>
        <w:suppressAutoHyphens/>
        <w:spacing w:after="0"/>
        <w:jc w:val="both"/>
        <w:rPr>
          <w:rFonts w:ascii="Arial" w:eastAsia="Times New Roman" w:hAnsi="Arial" w:cs="Arial"/>
          <w:lang w:eastAsia="ar-SA"/>
        </w:rPr>
      </w:pPr>
    </w:p>
    <w:p w14:paraId="4B8FA8A3" w14:textId="77777777" w:rsidR="00C246F7" w:rsidRPr="00FE5159" w:rsidRDefault="00C246F7" w:rsidP="00C246F7">
      <w:pPr>
        <w:suppressAutoHyphens/>
        <w:spacing w:after="0"/>
        <w:ind w:left="708" w:firstLine="708"/>
        <w:jc w:val="both"/>
        <w:rPr>
          <w:rFonts w:ascii="Arial" w:eastAsia="Times New Roman" w:hAnsi="Arial" w:cs="Arial"/>
          <w:b/>
          <w:lang w:eastAsia="ar-SA"/>
        </w:rPr>
      </w:pPr>
      <w:r w:rsidRPr="00FE5159">
        <w:rPr>
          <w:rFonts w:ascii="Arial" w:eastAsia="Times New Roman" w:hAnsi="Arial" w:cs="Arial"/>
          <w:b/>
          <w:lang w:eastAsia="ar-SA"/>
        </w:rPr>
        <w:t>5.3.1.Charakterystyka otoczenia obszaru planu pod kątem potencjalnych uciążliwości od terenów przyległych</w:t>
      </w:r>
    </w:p>
    <w:p w14:paraId="61454310" w14:textId="77777777"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sidRPr="00AD050F">
        <w:rPr>
          <w:rFonts w:ascii="Arial" w:eastAsia="Andale Sans UI" w:hAnsi="Arial" w:cs="Arial"/>
          <w:kern w:val="3"/>
        </w:rPr>
        <w:t>Obszar planu położony jest na teren</w:t>
      </w:r>
      <w:r>
        <w:rPr>
          <w:rFonts w:ascii="Arial" w:eastAsia="Andale Sans UI" w:hAnsi="Arial" w:cs="Arial"/>
          <w:kern w:val="3"/>
        </w:rPr>
        <w:t xml:space="preserve">ie </w:t>
      </w:r>
      <w:r w:rsidRPr="00AD050F">
        <w:rPr>
          <w:rFonts w:ascii="Arial" w:eastAsia="Andale Sans UI" w:hAnsi="Arial" w:cs="Arial"/>
          <w:kern w:val="3"/>
        </w:rPr>
        <w:t>wiejski</w:t>
      </w:r>
      <w:r>
        <w:rPr>
          <w:rFonts w:ascii="Arial" w:eastAsia="Andale Sans UI" w:hAnsi="Arial" w:cs="Arial"/>
          <w:kern w:val="3"/>
        </w:rPr>
        <w:t>m</w:t>
      </w:r>
      <w:r w:rsidRPr="00AD050F">
        <w:rPr>
          <w:rFonts w:ascii="Arial" w:eastAsia="Andale Sans UI" w:hAnsi="Arial" w:cs="Arial"/>
          <w:kern w:val="3"/>
        </w:rPr>
        <w:t xml:space="preserve"> z całą specyfiką takich terenów, dotyczących jakości powietrza pod kątem hałasu, odorów, składu chemicznego. Na przedmiotowy</w:t>
      </w:r>
      <w:r>
        <w:rPr>
          <w:rFonts w:ascii="Arial" w:eastAsia="Andale Sans UI" w:hAnsi="Arial" w:cs="Arial"/>
          <w:kern w:val="3"/>
        </w:rPr>
        <w:t>m terenie występują grunty rolne w niewielkim stopniu</w:t>
      </w:r>
      <w:r w:rsidRPr="00AD050F">
        <w:rPr>
          <w:rFonts w:ascii="Arial" w:eastAsia="Andale Sans UI" w:hAnsi="Arial" w:cs="Arial"/>
          <w:kern w:val="3"/>
        </w:rPr>
        <w:t xml:space="preserve"> </w:t>
      </w:r>
      <w:r>
        <w:rPr>
          <w:rFonts w:ascii="Arial" w:eastAsia="Andale Sans UI" w:hAnsi="Arial" w:cs="Arial"/>
          <w:kern w:val="3"/>
        </w:rPr>
        <w:t xml:space="preserve">wykorzystywane rolniczo, podmokłe łąki oraz przez drogę jezioro Litygajno o podobnym charakterze jak jezioro Łaźno. </w:t>
      </w:r>
      <w:r w:rsidRPr="00AD050F">
        <w:rPr>
          <w:rFonts w:ascii="Arial" w:eastAsia="Andale Sans UI" w:hAnsi="Arial" w:cs="Arial"/>
          <w:kern w:val="3"/>
        </w:rPr>
        <w:t xml:space="preserve">Jakość powietrza nie budzi zastrzeżeń, nie dochodzi do przekroczeń norm ze względu na ochronę zdrowia ludności i roślin. </w:t>
      </w:r>
      <w:r>
        <w:rPr>
          <w:rFonts w:ascii="Arial" w:eastAsia="Andale Sans UI" w:hAnsi="Arial" w:cs="Arial"/>
          <w:kern w:val="3"/>
        </w:rPr>
        <w:t xml:space="preserve">Na terenie województwa warmińsko-mazurskiego zostały wydzielone 3 strefy zgodnie z rozporządzeniem Ministra Środowiska z dnia 2 sierpnia 2012 w sprawie stref, w której dokonuje się oceny jakości powietrza (Dz. U. z 2012 r., poz. 914). </w:t>
      </w:r>
    </w:p>
    <w:p w14:paraId="392AB273" w14:textId="77777777"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-miasto Olsztyn,</w:t>
      </w:r>
    </w:p>
    <w:p w14:paraId="360CC65C" w14:textId="77777777"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-miasto Elbląg,</w:t>
      </w:r>
    </w:p>
    <w:p w14:paraId="2322966F" w14:textId="77777777"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-strefa warmińsko-mazurska.</w:t>
      </w:r>
    </w:p>
    <w:p w14:paraId="00F1E018" w14:textId="751CB378"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sidRPr="00AD050F">
        <w:rPr>
          <w:rFonts w:ascii="Arial" w:eastAsia="Andale Sans UI" w:hAnsi="Arial" w:cs="Arial"/>
          <w:kern w:val="3"/>
        </w:rPr>
        <w:t xml:space="preserve">Gmina </w:t>
      </w:r>
      <w:r>
        <w:rPr>
          <w:rFonts w:ascii="Arial" w:eastAsia="Andale Sans UI" w:hAnsi="Arial" w:cs="Arial"/>
          <w:kern w:val="3"/>
        </w:rPr>
        <w:t>Świętajno przynależy wg powyższego podziału przynależy do strefy warmińsko-mazurskiej. Dla wszystkich substancji podlegających ocenie, poszczególne strefy województwa warmińsko-mazurskiego do 4 klas (A, C, D1, D2). Gmina Świ</w:t>
      </w:r>
      <w:r w:rsidR="0036003A">
        <w:rPr>
          <w:rFonts w:ascii="Arial" w:eastAsia="Andale Sans UI" w:hAnsi="Arial" w:cs="Arial"/>
          <w:kern w:val="3"/>
        </w:rPr>
        <w:t>ę</w:t>
      </w:r>
      <w:r>
        <w:rPr>
          <w:rFonts w:ascii="Arial" w:eastAsia="Andale Sans UI" w:hAnsi="Arial" w:cs="Arial"/>
          <w:kern w:val="3"/>
        </w:rPr>
        <w:t>tajno     zaliczona została do klasy C. Klasa C: jeżeli stężenia zanieczyszczenia na jej terenie przekroczyły poziomy dopuszczalne lub docelowe powiększone o margines tolerancji, w przypadku gdy ten margines jest określony. Klasę C określono dla następujących substancji:</w:t>
      </w:r>
    </w:p>
    <w:p w14:paraId="5A2E9BEF" w14:textId="77777777" w:rsidR="00C246F7" w:rsidRDefault="00C246F7" w:rsidP="00C246F7">
      <w:pPr>
        <w:widowControl w:val="0"/>
        <w:suppressAutoHyphens/>
        <w:autoSpaceDN w:val="0"/>
        <w:spacing w:after="0"/>
        <w:ind w:firstLine="708"/>
        <w:jc w:val="both"/>
        <w:textAlignment w:val="baseline"/>
        <w:rPr>
          <w:rFonts w:ascii="Arial" w:eastAsia="Andale Sans UI" w:hAnsi="Arial" w:cs="Arial"/>
          <w:kern w:val="3"/>
        </w:rPr>
      </w:pPr>
      <w:r>
        <w:rPr>
          <w:rFonts w:ascii="Arial" w:eastAsia="Andale Sans UI" w:hAnsi="Arial" w:cs="Arial"/>
          <w:kern w:val="3"/>
        </w:rPr>
        <w:t xml:space="preserve">-pył zawieszony PM10, </w:t>
      </w:r>
    </w:p>
    <w:p w14:paraId="492107E7" w14:textId="77777777" w:rsidR="00C246F7" w:rsidRPr="00BA601C" w:rsidRDefault="00C246F7" w:rsidP="00C246F7">
      <w:pPr>
        <w:widowControl w:val="0"/>
        <w:suppressAutoHyphens/>
        <w:autoSpaceDN w:val="0"/>
        <w:spacing w:after="0"/>
        <w:ind w:firstLine="708"/>
        <w:jc w:val="both"/>
        <w:textAlignment w:val="baseline"/>
        <w:rPr>
          <w:rFonts w:ascii="Arial" w:eastAsia="Andale Sans UI" w:hAnsi="Arial" w:cs="Arial"/>
          <w:kern w:val="3"/>
        </w:rPr>
      </w:pPr>
      <w:r w:rsidRPr="00BA601C">
        <w:rPr>
          <w:rFonts w:ascii="Arial" w:eastAsia="Andale Sans UI" w:hAnsi="Arial" w:cs="Arial"/>
          <w:kern w:val="3"/>
        </w:rPr>
        <w:t>-benzo(a)piren-B(a)P.</w:t>
      </w:r>
    </w:p>
    <w:p w14:paraId="1338F353"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sidRPr="00537C17">
        <w:rPr>
          <w:rFonts w:ascii="Arial" w:eastAsia="Andale Sans UI" w:hAnsi="Arial" w:cs="Arial"/>
          <w:kern w:val="3"/>
        </w:rPr>
        <w:t xml:space="preserve">Gmina </w:t>
      </w:r>
      <w:r>
        <w:rPr>
          <w:rFonts w:ascii="Arial" w:eastAsia="Andale Sans UI" w:hAnsi="Arial" w:cs="Arial"/>
          <w:kern w:val="3"/>
        </w:rPr>
        <w:t>Świętajno</w:t>
      </w:r>
      <w:r w:rsidRPr="00537C17">
        <w:rPr>
          <w:rFonts w:ascii="Arial" w:eastAsia="Andale Sans UI" w:hAnsi="Arial" w:cs="Arial"/>
          <w:kern w:val="3"/>
        </w:rPr>
        <w:t xml:space="preserve"> ze względu na przekroczenie </w:t>
      </w:r>
      <w:r>
        <w:rPr>
          <w:rFonts w:ascii="Arial" w:eastAsia="Andale Sans UI" w:hAnsi="Arial" w:cs="Arial"/>
          <w:kern w:val="3"/>
        </w:rPr>
        <w:t>poziomu dopuszczalnego pyłu PM10 i poziomu docelowego benzo(a)pirenu zawartego w pyle PM10 zobowiązana jest do podjęcia następujących działań naprawczych:</w:t>
      </w:r>
    </w:p>
    <w:p w14:paraId="0ADB78CB"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-obniżenia emisji z ogrzewania indywidualnego,</w:t>
      </w:r>
    </w:p>
    <w:p w14:paraId="20B5BBB8"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xml:space="preserve">-modernizacja i remonty dróg, </w:t>
      </w:r>
      <w:r w:rsidRPr="00537C17">
        <w:rPr>
          <w:rFonts w:ascii="Arial" w:eastAsia="Andale Sans UI" w:hAnsi="Arial" w:cs="Arial"/>
          <w:kern w:val="3"/>
        </w:rPr>
        <w:t xml:space="preserve"> </w:t>
      </w:r>
    </w:p>
    <w:p w14:paraId="76EF4F9E"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-czyszczenie ulic,</w:t>
      </w:r>
    </w:p>
    <w:p w14:paraId="55CE4F11"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lastRenderedPageBreak/>
        <w:t>-rozwój systemu ścieżek rowerowych i infrastruktury rowerowej,</w:t>
      </w:r>
    </w:p>
    <w:p w14:paraId="66BC23F4"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-edukacja ekologiczna,</w:t>
      </w:r>
    </w:p>
    <w:p w14:paraId="5ABC2D3E"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-zwiększenie udziału zieleni w przestrzeni miast i gmin,</w:t>
      </w:r>
    </w:p>
    <w:p w14:paraId="0020890E"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-zapisy w planach zagospodarowania przestrzennego umożliwiające ograniczenie emisji pyłu zawieszonego PM10 oraz B(a)P,</w:t>
      </w:r>
    </w:p>
    <w:p w14:paraId="7B369647" w14:textId="470416ED"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-wzrost efektywności energetycznej gmin polegająca na systematycznej wymianie starych, niskoemisyjnych kotłów,</w:t>
      </w:r>
    </w:p>
    <w:p w14:paraId="78302AD6"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-podłączenie do sieci ciepłowniczej zakładów przemysłowych, rzemieślniczych i usługowych oraz spółek miejskich,</w:t>
      </w:r>
    </w:p>
    <w:p w14:paraId="6AE84482" w14:textId="77777777" w:rsidR="00C246F7" w:rsidRPr="00537C17" w:rsidRDefault="00C246F7" w:rsidP="00C246F7">
      <w:pPr>
        <w:widowControl w:val="0"/>
        <w:suppressAutoHyphens/>
        <w:autoSpaceDN w:val="0"/>
        <w:spacing w:after="0"/>
        <w:jc w:val="both"/>
        <w:textAlignment w:val="baseline"/>
        <w:rPr>
          <w:rFonts w:ascii="Arial" w:eastAsia="Andale Sans UI" w:hAnsi="Arial" w:cs="Arial"/>
          <w:kern w:val="3"/>
        </w:rPr>
      </w:pPr>
      <w:r>
        <w:rPr>
          <w:rFonts w:ascii="Arial" w:eastAsia="Andale Sans UI" w:hAnsi="Arial" w:cs="Arial"/>
          <w:kern w:val="3"/>
        </w:rPr>
        <w:t>- rozbudowa i modernizacja centralnych systemów zaopatrzenia w energię cieplną.</w:t>
      </w:r>
    </w:p>
    <w:p w14:paraId="6B99174D" w14:textId="77777777" w:rsidR="00C246F7" w:rsidRDefault="00C246F7" w:rsidP="00C246F7">
      <w:pPr>
        <w:widowControl w:val="0"/>
        <w:suppressAutoHyphens/>
        <w:autoSpaceDN w:val="0"/>
        <w:spacing w:after="0"/>
        <w:jc w:val="both"/>
        <w:textAlignment w:val="baseline"/>
        <w:rPr>
          <w:rFonts w:ascii="Arial" w:eastAsia="Andale Sans UI" w:hAnsi="Arial" w:cs="Arial"/>
          <w:kern w:val="3"/>
        </w:rPr>
      </w:pPr>
      <w:r w:rsidRPr="00AD050F">
        <w:rPr>
          <w:rFonts w:ascii="Arial" w:eastAsia="Andale Sans UI" w:hAnsi="Arial" w:cs="Arial"/>
          <w:kern w:val="3"/>
        </w:rPr>
        <w:t xml:space="preserve"> Na terenie gminy można szacować, że okresowo pojawia się podwyższone stężenia pyłó</w:t>
      </w:r>
      <w:r>
        <w:rPr>
          <w:rFonts w:ascii="Arial" w:eastAsia="Andale Sans UI" w:hAnsi="Arial" w:cs="Arial"/>
          <w:kern w:val="3"/>
        </w:rPr>
        <w:t>w szczególnie w okresie zimowym, przekroczenia te mieszczą się w dopuszczalnych normach.</w:t>
      </w:r>
      <w:r w:rsidRPr="00AD050F">
        <w:rPr>
          <w:rFonts w:ascii="Arial" w:eastAsia="Andale Sans UI" w:hAnsi="Arial" w:cs="Arial"/>
          <w:kern w:val="3"/>
        </w:rPr>
        <w:t xml:space="preserve"> Źródłem zanieczyszczeń mogą być spalane paliwa stałe w indywidualnych kotłowniach. Takie tereny są zamieszkałe przez ludność zajmująca się nie tylko rolnictwem. Tereny te są </w:t>
      </w:r>
      <w:r>
        <w:rPr>
          <w:rFonts w:ascii="Arial" w:eastAsia="Andale Sans UI" w:hAnsi="Arial" w:cs="Arial"/>
          <w:kern w:val="3"/>
        </w:rPr>
        <w:t xml:space="preserve">również </w:t>
      </w:r>
      <w:r w:rsidRPr="00AD050F">
        <w:rPr>
          <w:rFonts w:ascii="Arial" w:eastAsia="Andale Sans UI" w:hAnsi="Arial" w:cs="Arial"/>
          <w:kern w:val="3"/>
        </w:rPr>
        <w:t xml:space="preserve">wykorzystywane rekreacyjnie. Jakość powietrza badanego terenu nie przekracza dopuszczalnych norm ze względu na wielkość emisji z istniejącego zainwestowania. </w:t>
      </w:r>
    </w:p>
    <w:p w14:paraId="6B1FCA59" w14:textId="77777777" w:rsidR="00C246F7" w:rsidRPr="00AD050F" w:rsidRDefault="00C246F7" w:rsidP="00C246F7">
      <w:pPr>
        <w:widowControl w:val="0"/>
        <w:suppressAutoHyphens/>
        <w:autoSpaceDN w:val="0"/>
        <w:spacing w:after="0"/>
        <w:jc w:val="both"/>
        <w:textAlignment w:val="baseline"/>
        <w:rPr>
          <w:rFonts w:ascii="Arial" w:eastAsia="Andale Sans UI" w:hAnsi="Arial" w:cs="Arial"/>
          <w:kern w:val="3"/>
        </w:rPr>
      </w:pPr>
      <w:r w:rsidRPr="00AD050F">
        <w:rPr>
          <w:rFonts w:ascii="Arial" w:eastAsia="Andale Sans UI" w:hAnsi="Arial" w:cs="Arial"/>
          <w:kern w:val="3"/>
        </w:rPr>
        <w:t>Sama specyfika terenu planu (ukształtowanie, wyniesienie terenu ponad tereny wsi) nie sprzyja ewentualnej stagnacji napływającego powietrza, teren planu posiada dobre warunki przewietrzenia. W czasie wizji w terenie nie zaobserwowano niepokojących zjawisk pod kątem odorów, hałasu. Znaczna ilość lasów i terenów zielonych gwarantuje pochłanianie niskich zanieczyszczeń powietrza. Plan przewiduje tere</w:t>
      </w:r>
      <w:r>
        <w:rPr>
          <w:rFonts w:ascii="Arial" w:eastAsia="Andale Sans UI" w:hAnsi="Arial" w:cs="Arial"/>
          <w:kern w:val="3"/>
        </w:rPr>
        <w:t>ny zieleni urządzonej z zabudową</w:t>
      </w:r>
      <w:r w:rsidRPr="00AD050F">
        <w:rPr>
          <w:rFonts w:ascii="Arial" w:eastAsia="Andale Sans UI" w:hAnsi="Arial" w:cs="Arial"/>
          <w:kern w:val="3"/>
        </w:rPr>
        <w:t xml:space="preserve"> rekreacji indywidualnej, tereny zieleni naturalnej z enklaw</w:t>
      </w:r>
      <w:r>
        <w:rPr>
          <w:rFonts w:ascii="Arial" w:eastAsia="Andale Sans UI" w:hAnsi="Arial" w:cs="Arial"/>
          <w:kern w:val="3"/>
        </w:rPr>
        <w:t>ą</w:t>
      </w:r>
      <w:r w:rsidRPr="00AD050F">
        <w:rPr>
          <w:rFonts w:ascii="Arial" w:eastAsia="Andale Sans UI" w:hAnsi="Arial" w:cs="Arial"/>
          <w:kern w:val="3"/>
        </w:rPr>
        <w:t xml:space="preserve"> leśn</w:t>
      </w:r>
      <w:r>
        <w:rPr>
          <w:rFonts w:ascii="Arial" w:eastAsia="Andale Sans UI" w:hAnsi="Arial" w:cs="Arial"/>
          <w:kern w:val="3"/>
        </w:rPr>
        <w:t>ą</w:t>
      </w:r>
      <w:r w:rsidRPr="00AD050F">
        <w:rPr>
          <w:rFonts w:ascii="Arial" w:eastAsia="Andale Sans UI" w:hAnsi="Arial" w:cs="Arial"/>
          <w:kern w:val="3"/>
        </w:rPr>
        <w:t xml:space="preserve"> oraz tereny zieleni nieurządzonej co gwarantuje funkcje terenów zielonych jako naturalnych filtrów powietrza. </w:t>
      </w:r>
    </w:p>
    <w:p w14:paraId="3DA2AF65" w14:textId="77777777" w:rsidR="00C246F7" w:rsidRPr="00AD050F" w:rsidRDefault="00C246F7" w:rsidP="00C246F7">
      <w:pPr>
        <w:suppressAutoHyphens/>
        <w:spacing w:after="0"/>
        <w:jc w:val="both"/>
        <w:rPr>
          <w:rFonts w:ascii="Arial" w:eastAsia="Times New Roman" w:hAnsi="Arial" w:cs="Arial"/>
          <w:lang w:eastAsia="ar-SA"/>
        </w:rPr>
      </w:pPr>
      <w:r w:rsidRPr="00AD050F">
        <w:rPr>
          <w:rFonts w:ascii="Arial" w:eastAsia="Times New Roman" w:hAnsi="Arial" w:cs="Arial"/>
          <w:u w:val="single"/>
          <w:lang w:eastAsia="ar-SA"/>
        </w:rPr>
        <w:t xml:space="preserve">Tworzenie pasów zieleni, głównie wysokiej drzewiastej, </w:t>
      </w:r>
      <w:r w:rsidRPr="00AD050F">
        <w:rPr>
          <w:rFonts w:ascii="Arial" w:eastAsia="Times New Roman" w:hAnsi="Arial" w:cs="Arial"/>
          <w:lang w:eastAsia="ar-SA"/>
        </w:rPr>
        <w:t>również zabezpiecza teren przed rozprzestrzenianiem się hałasu i rozpraszaniu fal dźwiękowych łagodzących odczuwanie hałasu</w:t>
      </w:r>
      <w:r>
        <w:rPr>
          <w:rFonts w:ascii="Arial" w:eastAsia="Times New Roman" w:hAnsi="Arial" w:cs="Arial"/>
          <w:lang w:eastAsia="ar-SA"/>
        </w:rPr>
        <w:t>.</w:t>
      </w:r>
      <w:r w:rsidRPr="00AD050F">
        <w:rPr>
          <w:rFonts w:ascii="Arial" w:eastAsia="Times New Roman" w:hAnsi="Arial" w:cs="Arial"/>
          <w:lang w:eastAsia="ar-SA"/>
        </w:rPr>
        <w:t xml:space="preserve"> Korzenie roślin drzewiastych przechwytują biogeny a także toksyczne związki chemiczne z wód gruntowych, towarzyszące roślinom bakterie powodują rozkład związków organicznych co przyczynia się do zmniejszenia zanieczyszczeń wód podziemnych i gleb. Realizacja terenów zielonych, głównie nasadzenia drzew, krzewów powinna odbywać się równolegle z realizacją inwestycji, aby mogła właściwie pełnić funkcje ochronne po oddaniu do użytkowania zrealizowanych inwestycji. Tereny zielone powinny powstać w</w:t>
      </w:r>
      <w:r>
        <w:rPr>
          <w:rFonts w:ascii="Arial" w:eastAsia="Times New Roman" w:hAnsi="Arial" w:cs="Arial"/>
          <w:lang w:eastAsia="ar-SA"/>
        </w:rPr>
        <w:t xml:space="preserve">okół każdej </w:t>
      </w:r>
      <w:r w:rsidRPr="00AD050F">
        <w:rPr>
          <w:rFonts w:ascii="Arial" w:eastAsia="Times New Roman" w:hAnsi="Arial" w:cs="Arial"/>
          <w:lang w:eastAsia="ar-SA"/>
        </w:rPr>
        <w:t xml:space="preserve">inwestycji. </w:t>
      </w:r>
    </w:p>
    <w:p w14:paraId="252F814C" w14:textId="77777777" w:rsidR="00C246F7" w:rsidRDefault="00C246F7" w:rsidP="00C246F7">
      <w:pPr>
        <w:suppressAutoHyphens/>
        <w:spacing w:after="0"/>
        <w:jc w:val="both"/>
        <w:rPr>
          <w:rFonts w:ascii="Arial" w:eastAsia="Times New Roman" w:hAnsi="Arial" w:cs="Arial"/>
          <w:lang w:eastAsia="ar-SA"/>
        </w:rPr>
      </w:pPr>
      <w:r w:rsidRPr="00AD050F">
        <w:rPr>
          <w:rFonts w:ascii="Arial" w:eastAsia="Times New Roman" w:hAnsi="Arial" w:cs="Arial"/>
          <w:u w:val="single"/>
          <w:lang w:eastAsia="ar-SA"/>
        </w:rPr>
        <w:t>Najważniejszą funkcją drzew</w:t>
      </w:r>
      <w:r w:rsidRPr="00AD050F">
        <w:rPr>
          <w:rFonts w:ascii="Arial" w:eastAsia="Times New Roman" w:hAnsi="Arial" w:cs="Arial"/>
          <w:lang w:eastAsia="ar-SA"/>
        </w:rPr>
        <w:t xml:space="preserve"> jest redukcja stężeń zanieczyszczeń </w:t>
      </w:r>
      <w:r>
        <w:rPr>
          <w:rFonts w:ascii="Arial" w:eastAsia="Times New Roman" w:hAnsi="Arial" w:cs="Arial"/>
          <w:lang w:eastAsia="ar-SA"/>
        </w:rPr>
        <w:t>różnego pochodzenia</w:t>
      </w:r>
      <w:r w:rsidRPr="00AD050F">
        <w:rPr>
          <w:rFonts w:ascii="Arial" w:eastAsia="Times New Roman" w:hAnsi="Arial" w:cs="Arial"/>
          <w:lang w:eastAsia="ar-SA"/>
        </w:rPr>
        <w:t xml:space="preserve"> (metale ciężkie, wielopierścieniowe węglowodory aromatyczne, tlenki azotu, ozon, pyły zawieszone oraz substancje biogenne). Drzewa korzystnie wpływają na jakość powietrza, gleby oraz wody. Ograniczają w dużym procencie zapylenie, redukują stężenia gazów cieplarnianych, pobierają z gleby i wbudowują w swoje tkanki metale ciężkie a towarzyszące roślinom bakterie, powodują rozkład związków organicznych. Prawidłowo zaprojektowana zieleń tłumi hałas i jego odczuwanie nawet o połowę. </w:t>
      </w:r>
    </w:p>
    <w:p w14:paraId="0DBB3A11" w14:textId="77777777" w:rsidR="00092945"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Na projektowanych terenach przewiduje się od 50 % terenów biologicznie czynnych</w:t>
      </w:r>
      <w:r w:rsidR="00092945">
        <w:rPr>
          <w:rFonts w:ascii="Arial" w:eastAsia="Times New Roman" w:hAnsi="Arial" w:cs="Arial"/>
          <w:lang w:eastAsia="ar-SA"/>
        </w:rPr>
        <w:t>.</w:t>
      </w:r>
    </w:p>
    <w:p w14:paraId="7B7D4999" w14:textId="77777777" w:rsidR="00092945" w:rsidRDefault="00092945" w:rsidP="00C246F7">
      <w:pPr>
        <w:suppressAutoHyphens/>
        <w:spacing w:after="0"/>
        <w:jc w:val="both"/>
        <w:rPr>
          <w:rFonts w:ascii="Arial" w:eastAsia="Times New Roman" w:hAnsi="Arial" w:cs="Arial"/>
          <w:lang w:eastAsia="ar-SA"/>
        </w:rPr>
      </w:pPr>
    </w:p>
    <w:p w14:paraId="793C0FE1" w14:textId="77777777" w:rsidR="00C246F7" w:rsidRDefault="00C246F7" w:rsidP="00C246F7">
      <w:pPr>
        <w:suppressAutoHyphens/>
        <w:spacing w:after="0"/>
        <w:jc w:val="both"/>
        <w:rPr>
          <w:rFonts w:ascii="Arial" w:eastAsia="Times New Roman" w:hAnsi="Arial" w:cs="Arial"/>
          <w:lang w:eastAsia="ar-SA"/>
        </w:rPr>
      </w:pPr>
    </w:p>
    <w:p w14:paraId="33F1E580" w14:textId="77777777" w:rsidR="00092945" w:rsidRDefault="00092945" w:rsidP="00C246F7">
      <w:pPr>
        <w:suppressAutoHyphens/>
        <w:spacing w:after="0"/>
        <w:jc w:val="both"/>
        <w:rPr>
          <w:rFonts w:ascii="Arial" w:eastAsia="Times New Roman" w:hAnsi="Arial" w:cs="Arial"/>
          <w:lang w:eastAsia="ar-SA"/>
        </w:rPr>
      </w:pPr>
    </w:p>
    <w:p w14:paraId="6E4CCE68" w14:textId="77777777" w:rsidR="00092945" w:rsidRDefault="00092945" w:rsidP="00C246F7">
      <w:pPr>
        <w:suppressAutoHyphens/>
        <w:spacing w:after="0"/>
        <w:jc w:val="both"/>
        <w:rPr>
          <w:rFonts w:ascii="Arial" w:eastAsia="Times New Roman" w:hAnsi="Arial" w:cs="Arial"/>
          <w:lang w:eastAsia="ar-SA"/>
        </w:rPr>
      </w:pPr>
    </w:p>
    <w:p w14:paraId="103A1331" w14:textId="77777777" w:rsidR="00C246F7" w:rsidRDefault="00C246F7" w:rsidP="00C246F7">
      <w:pPr>
        <w:suppressAutoHyphens/>
        <w:spacing w:after="0"/>
        <w:jc w:val="both"/>
        <w:rPr>
          <w:rFonts w:ascii="Arial" w:eastAsia="Times New Roman" w:hAnsi="Arial" w:cs="Arial"/>
          <w:lang w:eastAsia="ar-SA"/>
        </w:rPr>
      </w:pPr>
    </w:p>
    <w:p w14:paraId="1EFEFA5F" w14:textId="77777777" w:rsidR="00C246F7" w:rsidRDefault="00C246F7" w:rsidP="00C246F7">
      <w:pPr>
        <w:suppressAutoHyphens/>
        <w:spacing w:after="0"/>
        <w:jc w:val="both"/>
        <w:rPr>
          <w:rFonts w:ascii="Arial" w:eastAsia="Times New Roman" w:hAnsi="Arial" w:cs="Arial"/>
          <w:lang w:eastAsia="ar-SA"/>
        </w:rPr>
      </w:pPr>
    </w:p>
    <w:p w14:paraId="36D7D180" w14:textId="77777777" w:rsidR="00C246F7" w:rsidRDefault="00C246F7" w:rsidP="00C246F7">
      <w:pPr>
        <w:suppressAutoHyphens/>
        <w:spacing w:after="0"/>
        <w:jc w:val="both"/>
        <w:rPr>
          <w:rFonts w:ascii="Arial" w:eastAsia="Times New Roman" w:hAnsi="Arial" w:cs="Arial"/>
          <w:lang w:eastAsia="ar-SA"/>
        </w:rPr>
      </w:pPr>
    </w:p>
    <w:p w14:paraId="48EF8CE8" w14:textId="77777777" w:rsidR="00092945" w:rsidRDefault="00092945" w:rsidP="00C246F7">
      <w:pPr>
        <w:suppressAutoHyphens/>
        <w:spacing w:after="0"/>
        <w:jc w:val="both"/>
        <w:rPr>
          <w:rFonts w:ascii="Arial" w:eastAsia="Times New Roman" w:hAnsi="Arial" w:cs="Arial"/>
          <w:lang w:eastAsia="ar-SA"/>
        </w:rPr>
      </w:pPr>
    </w:p>
    <w:p w14:paraId="1E9C1070" w14:textId="77777777" w:rsidR="00092945" w:rsidRDefault="00092945" w:rsidP="00C246F7">
      <w:pPr>
        <w:suppressAutoHyphens/>
        <w:spacing w:after="0"/>
        <w:jc w:val="both"/>
        <w:rPr>
          <w:rFonts w:ascii="Arial" w:eastAsia="Times New Roman" w:hAnsi="Arial" w:cs="Arial"/>
          <w:lang w:eastAsia="ar-SA"/>
        </w:rPr>
      </w:pPr>
    </w:p>
    <w:p w14:paraId="108CDDD1" w14:textId="77777777" w:rsidR="00C246F7" w:rsidRDefault="00C246F7" w:rsidP="00C246F7">
      <w:pPr>
        <w:suppressAutoHyphens/>
        <w:spacing w:after="0"/>
        <w:jc w:val="both"/>
        <w:rPr>
          <w:rFonts w:ascii="Arial" w:eastAsia="Times New Roman" w:hAnsi="Arial" w:cs="Arial"/>
          <w:lang w:eastAsia="ar-SA"/>
        </w:rPr>
      </w:pPr>
    </w:p>
    <w:p w14:paraId="072644E4" w14:textId="77777777" w:rsidR="00C246F7" w:rsidRDefault="00C246F7" w:rsidP="00C246F7">
      <w:pPr>
        <w:suppressAutoHyphens/>
        <w:spacing w:after="0"/>
        <w:ind w:left="284"/>
        <w:jc w:val="both"/>
        <w:rPr>
          <w:rFonts w:ascii="Arial" w:eastAsia="Times New Roman" w:hAnsi="Arial" w:cs="Arial"/>
          <w:b/>
          <w:lang w:eastAsia="ar-SA"/>
        </w:rPr>
      </w:pPr>
      <w:r w:rsidRPr="00E27972">
        <w:rPr>
          <w:rFonts w:ascii="Arial" w:eastAsia="Times New Roman" w:hAnsi="Arial" w:cs="Arial"/>
          <w:b/>
          <w:lang w:eastAsia="ar-SA"/>
        </w:rPr>
        <w:lastRenderedPageBreak/>
        <w:t xml:space="preserve">  5.4.Obszary objęte ochroną prawną</w:t>
      </w:r>
    </w:p>
    <w:p w14:paraId="622D8783" w14:textId="61F58B3F" w:rsidR="00C246F7" w:rsidRPr="0047439D" w:rsidRDefault="00C246F7" w:rsidP="00C246F7">
      <w:pPr>
        <w:suppressAutoHyphens/>
        <w:spacing w:after="0"/>
        <w:ind w:left="284"/>
        <w:jc w:val="both"/>
        <w:rPr>
          <w:rFonts w:ascii="Arial" w:eastAsia="Times New Roman" w:hAnsi="Arial" w:cs="Arial"/>
          <w:bCs/>
          <w:lang w:eastAsia="ar-SA"/>
        </w:rPr>
      </w:pPr>
      <w:r w:rsidRPr="0047439D">
        <w:rPr>
          <w:rFonts w:ascii="Arial" w:eastAsia="Times New Roman" w:hAnsi="Arial" w:cs="Arial"/>
          <w:bCs/>
          <w:lang w:eastAsia="ar-SA"/>
        </w:rPr>
        <w:t xml:space="preserve">Obszar planu w całości położony jest na </w:t>
      </w:r>
      <w:r>
        <w:rPr>
          <w:rFonts w:ascii="Arial" w:eastAsia="Times New Roman" w:hAnsi="Arial" w:cs="Arial"/>
          <w:bCs/>
          <w:lang w:eastAsia="ar-SA"/>
        </w:rPr>
        <w:t>terenach chronionych w myśl ustawy o ochronie przyrody</w:t>
      </w:r>
      <w:r w:rsidR="00912A47">
        <w:rPr>
          <w:rFonts w:ascii="Arial" w:eastAsia="Times New Roman" w:hAnsi="Arial" w:cs="Arial"/>
          <w:bCs/>
          <w:lang w:eastAsia="ar-SA"/>
        </w:rPr>
        <w:t xml:space="preserve"> (ryc. 12)</w:t>
      </w:r>
      <w:r>
        <w:rPr>
          <w:rFonts w:ascii="Arial" w:eastAsia="Times New Roman" w:hAnsi="Arial" w:cs="Arial"/>
          <w:bCs/>
          <w:lang w:eastAsia="ar-SA"/>
        </w:rPr>
        <w:t>. Jest to obszar chronionego krajobrazu oraz obszar Natura 2000.</w:t>
      </w:r>
    </w:p>
    <w:p w14:paraId="07B49EA2" w14:textId="77777777" w:rsidR="00C246F7" w:rsidRDefault="00C246F7" w:rsidP="00C246F7">
      <w:pPr>
        <w:suppressAutoHyphens/>
        <w:spacing w:after="0"/>
        <w:ind w:left="284"/>
        <w:jc w:val="both"/>
        <w:rPr>
          <w:rFonts w:ascii="Arial" w:eastAsia="Times New Roman" w:hAnsi="Arial" w:cs="Arial"/>
          <w:b/>
          <w:lang w:eastAsia="ar-SA"/>
        </w:rPr>
      </w:pPr>
    </w:p>
    <w:p w14:paraId="373671DD" w14:textId="77777777" w:rsidR="00C246F7" w:rsidRPr="00A82356" w:rsidRDefault="00C246F7" w:rsidP="00C246F7">
      <w:pPr>
        <w:tabs>
          <w:tab w:val="left" w:pos="113"/>
        </w:tabs>
        <w:suppressAutoHyphens/>
        <w:spacing w:after="0" w:line="276" w:lineRule="auto"/>
        <w:jc w:val="center"/>
        <w:rPr>
          <w:rFonts w:ascii="Arial" w:eastAsia="Times New Roman" w:hAnsi="Arial" w:cs="Arial"/>
          <w:b/>
          <w:lang w:eastAsia="ar-SA"/>
        </w:rPr>
      </w:pPr>
      <w:r w:rsidRPr="00A82356">
        <w:rPr>
          <w:noProof/>
          <w:lang w:eastAsia="pl-PL"/>
        </w:rPr>
        <w:drawing>
          <wp:inline distT="0" distB="0" distL="0" distR="0" wp14:anchorId="6151E1BC" wp14:editId="1D4DD1E6">
            <wp:extent cx="5038725" cy="370522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3705225"/>
                    </a:xfrm>
                    <a:prstGeom prst="rect">
                      <a:avLst/>
                    </a:prstGeom>
                    <a:noFill/>
                    <a:ln>
                      <a:noFill/>
                    </a:ln>
                  </pic:spPr>
                </pic:pic>
              </a:graphicData>
            </a:graphic>
          </wp:inline>
        </w:drawing>
      </w:r>
    </w:p>
    <w:p w14:paraId="3EBAE9ED" w14:textId="77A74C37" w:rsidR="00C246F7" w:rsidRPr="00A82356" w:rsidRDefault="00C246F7" w:rsidP="00C246F7">
      <w:pPr>
        <w:tabs>
          <w:tab w:val="left" w:pos="113"/>
        </w:tabs>
        <w:suppressAutoHyphens/>
        <w:spacing w:after="0" w:line="276" w:lineRule="auto"/>
        <w:jc w:val="both"/>
        <w:rPr>
          <w:rFonts w:ascii="Arial" w:eastAsia="Times New Roman" w:hAnsi="Arial" w:cs="Arial"/>
          <w:bCs/>
          <w:sz w:val="20"/>
          <w:szCs w:val="20"/>
          <w:lang w:eastAsia="ar-SA"/>
        </w:rPr>
      </w:pPr>
      <w:r w:rsidRPr="00A82356">
        <w:rPr>
          <w:rFonts w:ascii="Arial" w:eastAsia="Times New Roman" w:hAnsi="Arial" w:cs="Arial"/>
          <w:b/>
          <w:sz w:val="20"/>
          <w:szCs w:val="20"/>
          <w:lang w:eastAsia="ar-SA"/>
        </w:rPr>
        <w:t xml:space="preserve">Ryc. </w:t>
      </w:r>
      <w:r w:rsidR="00553C76">
        <w:rPr>
          <w:rFonts w:ascii="Arial" w:eastAsia="Times New Roman" w:hAnsi="Arial" w:cs="Arial"/>
          <w:b/>
          <w:sz w:val="20"/>
          <w:szCs w:val="20"/>
          <w:lang w:eastAsia="ar-SA"/>
        </w:rPr>
        <w:t>12</w:t>
      </w:r>
      <w:r w:rsidRPr="00A82356">
        <w:rPr>
          <w:rFonts w:ascii="Arial" w:eastAsia="Times New Roman" w:hAnsi="Arial" w:cs="Arial"/>
          <w:b/>
          <w:sz w:val="20"/>
          <w:szCs w:val="20"/>
          <w:lang w:eastAsia="ar-SA"/>
        </w:rPr>
        <w:t xml:space="preserve"> </w:t>
      </w:r>
      <w:r w:rsidRPr="00A82356">
        <w:rPr>
          <w:rFonts w:ascii="Arial" w:eastAsia="Times New Roman" w:hAnsi="Arial" w:cs="Arial"/>
          <w:bCs/>
          <w:sz w:val="20"/>
          <w:szCs w:val="20"/>
          <w:lang w:eastAsia="ar-SA"/>
        </w:rPr>
        <w:t>Położenie terenu planu w obrębie OCHK „Puszczy Boreckiej</w:t>
      </w:r>
      <w:r>
        <w:rPr>
          <w:rFonts w:ascii="Arial" w:eastAsia="Times New Roman" w:hAnsi="Arial" w:cs="Arial"/>
          <w:bCs/>
          <w:sz w:val="20"/>
          <w:szCs w:val="20"/>
          <w:lang w:eastAsia="ar-SA"/>
        </w:rPr>
        <w:t>”</w:t>
      </w:r>
      <w:r w:rsidRPr="00A82356">
        <w:rPr>
          <w:rFonts w:ascii="Arial" w:eastAsia="Times New Roman" w:hAnsi="Arial" w:cs="Arial"/>
          <w:bCs/>
          <w:sz w:val="20"/>
          <w:szCs w:val="20"/>
          <w:lang w:eastAsia="ar-SA"/>
        </w:rPr>
        <w:t xml:space="preserve"> i na obszarze Natura 2000 PLB 280006</w:t>
      </w:r>
      <w:r>
        <w:rPr>
          <w:rFonts w:ascii="Arial" w:eastAsia="Times New Roman" w:hAnsi="Arial" w:cs="Arial"/>
          <w:bCs/>
          <w:sz w:val="20"/>
          <w:szCs w:val="20"/>
          <w:lang w:eastAsia="ar-SA"/>
        </w:rPr>
        <w:t xml:space="preserve"> </w:t>
      </w:r>
      <w:r w:rsidRPr="00A82356">
        <w:rPr>
          <w:rFonts w:ascii="Arial" w:eastAsia="Times New Roman" w:hAnsi="Arial" w:cs="Arial"/>
          <w:bCs/>
          <w:sz w:val="20"/>
          <w:szCs w:val="20"/>
          <w:lang w:eastAsia="ar-SA"/>
        </w:rPr>
        <w:t xml:space="preserve">Puszcza Borecka i PLH 280016 Ostoja Borecka </w:t>
      </w:r>
    </w:p>
    <w:p w14:paraId="23ACFD3F" w14:textId="77777777" w:rsidR="00C246F7" w:rsidRDefault="00C246F7" w:rsidP="00C246F7">
      <w:pPr>
        <w:suppressAutoHyphens/>
        <w:spacing w:after="0"/>
        <w:ind w:left="284"/>
        <w:jc w:val="center"/>
        <w:rPr>
          <w:rFonts w:ascii="Arial" w:eastAsia="Times New Roman" w:hAnsi="Arial" w:cs="Arial"/>
          <w:b/>
          <w:lang w:eastAsia="ar-SA"/>
        </w:rPr>
      </w:pPr>
    </w:p>
    <w:p w14:paraId="3E7C0CB0" w14:textId="77777777" w:rsidR="00C246F7" w:rsidRDefault="00C246F7" w:rsidP="00C246F7">
      <w:pPr>
        <w:suppressAutoHyphens/>
        <w:spacing w:after="0"/>
        <w:jc w:val="both"/>
        <w:rPr>
          <w:rFonts w:ascii="Arial" w:eastAsia="Times New Roman" w:hAnsi="Arial" w:cs="Arial"/>
          <w:lang w:eastAsia="ar-SA"/>
        </w:rPr>
      </w:pPr>
      <w:bookmarkStart w:id="5" w:name="_Hlk91146058"/>
      <w:r w:rsidRPr="00576E55">
        <w:rPr>
          <w:rFonts w:ascii="Arial" w:eastAsia="Times New Roman" w:hAnsi="Arial" w:cs="Arial"/>
          <w:u w:val="single"/>
          <w:lang w:eastAsia="ar-SA"/>
        </w:rPr>
        <w:t xml:space="preserve">Teren objęty planem położony jest w Obszarze Chronionego Krajobrazu „Pojezierza </w:t>
      </w:r>
      <w:r>
        <w:rPr>
          <w:rFonts w:ascii="Arial" w:eastAsia="Times New Roman" w:hAnsi="Arial" w:cs="Arial"/>
          <w:u w:val="single"/>
          <w:lang w:eastAsia="ar-SA"/>
        </w:rPr>
        <w:t>Puszczy Boreckiej</w:t>
      </w:r>
      <w:r w:rsidRPr="00576E55">
        <w:rPr>
          <w:rFonts w:ascii="Arial" w:eastAsia="Times New Roman" w:hAnsi="Arial" w:cs="Arial"/>
          <w:u w:val="single"/>
          <w:lang w:eastAsia="ar-SA"/>
        </w:rPr>
        <w:t>”.</w:t>
      </w:r>
      <w:r>
        <w:rPr>
          <w:rFonts w:ascii="Arial" w:eastAsia="Times New Roman" w:hAnsi="Arial" w:cs="Arial"/>
          <w:lang w:eastAsia="ar-SA"/>
        </w:rPr>
        <w:t xml:space="preserve"> </w:t>
      </w:r>
    </w:p>
    <w:p w14:paraId="37FF9B9F" w14:textId="77777777" w:rsidR="00C246F7" w:rsidRDefault="00C246F7" w:rsidP="00C246F7">
      <w:pPr>
        <w:spacing w:after="0"/>
        <w:jc w:val="both"/>
        <w:rPr>
          <w:rFonts w:ascii="Arial" w:eastAsia="Andale Sans UI" w:hAnsi="Arial" w:cs="Arial"/>
          <w:kern w:val="3"/>
        </w:rPr>
      </w:pPr>
      <w:r>
        <w:rPr>
          <w:rFonts w:ascii="Arial" w:eastAsia="Times New Roman" w:hAnsi="Arial" w:cs="Arial"/>
          <w:lang w:eastAsia="ar-SA"/>
        </w:rPr>
        <w:t>Na obszarze chronionego krajobrazu wprowadza się zakazy (Rozporządzenie nr 132 Wojewody Warmińsko – Mazurskiego z dnia 12 listopada 2008 r.</w:t>
      </w:r>
      <w:r>
        <w:rPr>
          <w:rFonts w:ascii="Arial" w:eastAsia="Andale Sans UI" w:hAnsi="Arial" w:cs="Arial"/>
          <w:kern w:val="3"/>
        </w:rPr>
        <w:t>)</w:t>
      </w:r>
      <w:r w:rsidRPr="00023BB9">
        <w:rPr>
          <w:rFonts w:ascii="Arial" w:eastAsia="Andale Sans UI" w:hAnsi="Arial" w:cs="Arial"/>
          <w:kern w:val="3"/>
        </w:rPr>
        <w:t>.</w:t>
      </w:r>
    </w:p>
    <w:p w14:paraId="6401FAE0" w14:textId="77777777" w:rsidR="00C246F7" w:rsidRPr="00023BB9" w:rsidRDefault="00C246F7" w:rsidP="00C246F7">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1. Na Obszarze wprowadza się następujące zakazy: </w:t>
      </w:r>
    </w:p>
    <w:p w14:paraId="3B025498" w14:textId="77777777" w:rsidR="00C246F7" w:rsidRPr="00023BB9" w:rsidRDefault="00C246F7" w:rsidP="00C246F7">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14:paraId="6374104D"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w:t>
      </w:r>
    </w:p>
    <w:p w14:paraId="76A245F1"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3) likwidowania i niszczenia zadrzewień śródpolnych, przydrożnych i nadwodnych, jeżeli nie wynikają one z potrzeby ochrony przeciwpowodziowej i zapewnienia bezpieczeństwa ruchu drogowego lub wodnego lub budowy, odbudowy, utrzymania, remontów lub naprawy urządzeń wodnych; </w:t>
      </w:r>
    </w:p>
    <w:p w14:paraId="4A6224F0"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4) wydobywania do celów gospodarczych skał, w tym torfu, oraz skamieniałości, w tym kopalnych szczątków roślin i zwierząt, a także minerałów i bursztynu; </w:t>
      </w:r>
    </w:p>
    <w:p w14:paraId="322FE4BA" w14:textId="71D415C3"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5) wykonywania prac ziemnych trwale zniekształcających rzeźbę terenu, z wyjątkiem prac związanych z zabezpieczeniem przeciwsztormowym, przeciwpowodziowym lub przeciw</w:t>
      </w:r>
      <w:r w:rsidR="00F155DB">
        <w:rPr>
          <w:rFonts w:ascii="Arial" w:eastAsia="Andale Sans UI" w:hAnsi="Arial" w:cs="Arial"/>
          <w:kern w:val="3"/>
        </w:rPr>
        <w:t xml:space="preserve"> </w:t>
      </w:r>
      <w:r w:rsidRPr="00023BB9">
        <w:rPr>
          <w:rFonts w:ascii="Arial" w:eastAsia="Andale Sans UI" w:hAnsi="Arial" w:cs="Arial"/>
          <w:kern w:val="3"/>
        </w:rPr>
        <w:t xml:space="preserve">osuwiskowym lub utrzymaniem, budową, odbudową, naprawą lub remontem urządzeń </w:t>
      </w:r>
      <w:r w:rsidRPr="00023BB9">
        <w:rPr>
          <w:rFonts w:ascii="Arial" w:eastAsia="Andale Sans UI" w:hAnsi="Arial" w:cs="Arial"/>
          <w:kern w:val="3"/>
        </w:rPr>
        <w:lastRenderedPageBreak/>
        <w:t xml:space="preserve">wodnych; </w:t>
      </w:r>
    </w:p>
    <w:p w14:paraId="72668FBB"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6) dokonywania zmian stosunków wodnych, jeżeli służą innym celom niż ochrona przyrody lub zrównoważone wykorzystanie użytków rolnych i leśnych oraz racjonalna gospodarka wodna lub rybacka; </w:t>
      </w:r>
    </w:p>
    <w:p w14:paraId="63A4E2CE"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7) likwidowania naturalnych zbiorników wodnych, starorzeczy i obszarów wodno-błotnych;</w:t>
      </w:r>
    </w:p>
    <w:p w14:paraId="479DEC00"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 8) lokalizowania obiektów budowlanych w pasie szerokości 100 m od linii brzegów rzek, jezior i innych zbiorników wodnych, z wyjątkiem urządzeń wodnych oraz obiektów służących prowadzeniu racjonalnej gospodarki rolnej, leśnej lub rybackiej; </w:t>
      </w:r>
    </w:p>
    <w:p w14:paraId="10739CD0"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2. Zakazy, o których mowa w ust. 1 nie dotyczą: </w:t>
      </w:r>
    </w:p>
    <w:p w14:paraId="3E537EC0"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1) wykonywania zadań na rzecz obronności kraju i bezpieczeństwa państwa; </w:t>
      </w:r>
    </w:p>
    <w:p w14:paraId="24326584"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2) prowadzenia akcji ratowniczej oraz działań związanych z bezpieczeństwem powszechnym; </w:t>
      </w:r>
    </w:p>
    <w:p w14:paraId="3C6D43A8" w14:textId="77777777" w:rsidR="00C246F7" w:rsidRPr="00023BB9"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3) realizacji inwestycji celu publicznego. </w:t>
      </w:r>
    </w:p>
    <w:p w14:paraId="46C9618B"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3. Zakaz, o którym mowa w ust. 1 pkt 2 nie dotyczy</w:t>
      </w:r>
      <w:r>
        <w:rPr>
          <w:rFonts w:ascii="Arial" w:eastAsia="Andale Sans UI" w:hAnsi="Arial" w:cs="Arial"/>
          <w:kern w:val="3"/>
        </w:rPr>
        <w:t>:</w:t>
      </w:r>
    </w:p>
    <w:p w14:paraId="36AFDF59"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023BB9">
        <w:rPr>
          <w:rFonts w:ascii="Arial" w:eastAsia="Andale Sans UI" w:hAnsi="Arial" w:cs="Arial"/>
          <w:kern w:val="3"/>
        </w:rPr>
        <w:t xml:space="preserve"> </w:t>
      </w:r>
      <w:r>
        <w:rPr>
          <w:rFonts w:ascii="Arial" w:eastAsia="Andale Sans UI" w:hAnsi="Arial" w:cs="Arial"/>
          <w:kern w:val="3"/>
        </w:rPr>
        <w:t xml:space="preserve">1) </w:t>
      </w:r>
      <w:r w:rsidRPr="00023BB9">
        <w:rPr>
          <w:rFonts w:ascii="Arial" w:eastAsia="Andale Sans UI" w:hAnsi="Arial" w:cs="Arial"/>
          <w:kern w:val="3"/>
        </w:rPr>
        <w:t xml:space="preserve">realizacji przedsięwzięć mogących znacząco oddziaływać na środowisko, </w:t>
      </w:r>
      <w:r w:rsidRPr="00AB569C">
        <w:rPr>
          <w:rFonts w:ascii="Arial" w:eastAsia="Andale Sans UI" w:hAnsi="Arial" w:cs="Arial"/>
          <w:kern w:val="3"/>
        </w:rPr>
        <w:t xml:space="preserve">które mogą wymagać sporządzenia raportu o oddziaływaniu przedsięwzięcia na środowisko w rozumieniu § 3 rozporządzenia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(Dz. U. Nr 257, poz. 2573, z późn. zm.2) po uzgodnieniu z wojewodą; </w:t>
      </w:r>
    </w:p>
    <w:p w14:paraId="1418289C"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2) realizacji przedsięwzięć mogących znacząco oddziaływać na środowisko, które służą racjonalnej gospodarce leśnej, rolnej, łowieckiej lub rybackiej w celu poprawy stanu środowiska, po uzgodnieniu z wojewodą.</w:t>
      </w:r>
    </w:p>
    <w:p w14:paraId="7DDAA2E3"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 xml:space="preserve">4. Zakazy, o których mowa w ust. 1 pkt 4 i 5 nie dotyczą: </w:t>
      </w:r>
    </w:p>
    <w:p w14:paraId="47A7E3D6"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 xml:space="preserve">1) złóż kopalin udokumentowanych przez Skarb Państwa do dnia wejścia w życie niniejszego rozporządzenia, których dokumentacje zostały zatwierdzone lub przyjęte przez właściwy organ administracji geologicznej; </w:t>
      </w:r>
    </w:p>
    <w:p w14:paraId="0EDC6EDF"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2) złóż kopalin udokumentowanych na potrzeby lokalne o powierzchni do 2 ha i wydobyciu nie przekraczającym 20 000 m3/rok na podstawie koncesji na poszukiwanie i rozpoznawanie, udzielonych do dnia wejścia w życie niniejszego rozporządzenia - po uzgodnieniu z Wojewódzkim Konserwatorem Przyrody na etapie wydawania koncesji na wydobywanie kopalin.</w:t>
      </w:r>
    </w:p>
    <w:p w14:paraId="39962A98"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5. Zakaz, o którym mowa w ust. 1 pkt 8 nie dotyczy:</w:t>
      </w:r>
    </w:p>
    <w:p w14:paraId="50ECCAEE"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 xml:space="preserve"> 1) obszarów zwartej zabudowy miast i wsi, w granicach określonych w studiach uwarunkowań i kierunków zagospodarowania przestrzennego gmin (lub w równorzędnych dokumentach planistycznych) oraz uzupełnień zabudowy mieszkaniowej i usługowej pod warunkiem wyznaczenia nieprzekraczalnej linii zabudowy od brzegów zgodnie z linią występującą na działkach przyległych;</w:t>
      </w:r>
    </w:p>
    <w:p w14:paraId="2731F1C4"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 xml:space="preserve">2) siedlisk rolniczych - w zakresie uzupełnienia istniejącej zabudowy o obiekty niezbędne do prowadzenia gospodarstwa rolnego, pod warunkiem nie przekraczania dotychczasowej linii zabudowy od brzegu; </w:t>
      </w:r>
    </w:p>
    <w:p w14:paraId="4214B5DC"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3) wyznaczanych w miejscowych planach zagospodarowania przestrzennego terenów dostępu do wód publicznych - w zakresie niezbędnym do pełnienia funkcji plaż, kąpielisk i przystani, po uzgodnieniu z wojewodą.</w:t>
      </w:r>
    </w:p>
    <w:p w14:paraId="2F91819B"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AB569C">
        <w:rPr>
          <w:rFonts w:ascii="Arial" w:eastAsia="Andale Sans UI" w:hAnsi="Arial" w:cs="Arial"/>
          <w:kern w:val="3"/>
        </w:rPr>
        <w:t>6. Zakaz, o którym mowa w ust. 1 pkt 8 nie dotyczy ustaleń obowiązujących w dniu wejścia w życie</w:t>
      </w:r>
      <w:r>
        <w:rPr>
          <w:rFonts w:ascii="Arial" w:eastAsia="Andale Sans UI" w:hAnsi="Arial" w:cs="Arial"/>
          <w:kern w:val="3"/>
        </w:rPr>
        <w:t xml:space="preserve"> </w:t>
      </w:r>
      <w:r w:rsidRPr="00AB569C">
        <w:rPr>
          <w:rFonts w:ascii="Arial" w:eastAsia="Andale Sans UI" w:hAnsi="Arial" w:cs="Arial"/>
          <w:kern w:val="3"/>
        </w:rPr>
        <w:t xml:space="preserve">rozporządzenia miejscowych planów zagospodarowania przestrzennego oraz sporządzonych projektów planów w stosunku do których zawiadomiono o terminie wyłożenia tych planów do publicznego wglądu, ale postępowanie nie zostało zakończone </w:t>
      </w:r>
      <w:r w:rsidRPr="00AB569C">
        <w:rPr>
          <w:rFonts w:ascii="Arial" w:eastAsia="Andale Sans UI" w:hAnsi="Arial" w:cs="Arial"/>
          <w:kern w:val="3"/>
        </w:rPr>
        <w:lastRenderedPageBreak/>
        <w:t>przed dniem wejścia w życie rozporządzenia.</w:t>
      </w:r>
    </w:p>
    <w:p w14:paraId="7C25D220"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p>
    <w:p w14:paraId="51FB0604"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Pr>
          <w:rFonts w:ascii="Arial" w:eastAsia="Andale Sans UI" w:hAnsi="Arial" w:cs="Arial"/>
          <w:kern w:val="3"/>
        </w:rPr>
        <w:t>Obszar planu położony jest również na terenie dwóch obszarów Natura 2000:</w:t>
      </w:r>
    </w:p>
    <w:p w14:paraId="2622B2FA"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Pr>
          <w:rFonts w:ascii="Arial" w:eastAsia="Andale Sans UI" w:hAnsi="Arial" w:cs="Arial"/>
          <w:kern w:val="3"/>
        </w:rPr>
        <w:t>Puszcza Borecka PLB280006,</w:t>
      </w:r>
    </w:p>
    <w:p w14:paraId="1C38ED66"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Pr>
          <w:rFonts w:ascii="Arial" w:eastAsia="Andale Sans UI" w:hAnsi="Arial" w:cs="Arial"/>
          <w:kern w:val="3"/>
        </w:rPr>
        <w:t>Ostoja Borecka PLH 280016.</w:t>
      </w:r>
    </w:p>
    <w:p w14:paraId="4EF82DF5"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p>
    <w:p w14:paraId="2207E9EC"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14342E">
        <w:rPr>
          <w:rFonts w:ascii="Arial" w:eastAsia="Andale Sans UI" w:hAnsi="Arial" w:cs="Arial"/>
          <w:kern w:val="3"/>
          <w:u w:val="single"/>
        </w:rPr>
        <w:t xml:space="preserve">Puszcza Borecka Natura 2000 </w:t>
      </w:r>
      <w:r>
        <w:rPr>
          <w:rFonts w:ascii="Arial" w:eastAsia="Andale Sans UI" w:hAnsi="Arial" w:cs="Arial"/>
          <w:kern w:val="3"/>
          <w:u w:val="single"/>
        </w:rPr>
        <w:t xml:space="preserve">PLB280006 </w:t>
      </w:r>
      <w:r w:rsidRPr="0014342E">
        <w:rPr>
          <w:rFonts w:ascii="Arial" w:eastAsia="Andale Sans UI" w:hAnsi="Arial" w:cs="Arial"/>
          <w:kern w:val="3"/>
          <w:u w:val="single"/>
        </w:rPr>
        <w:t>Obszar Specjalnej Ochrony</w:t>
      </w:r>
      <w:r w:rsidRPr="00225CFC">
        <w:rPr>
          <w:rFonts w:ascii="Arial" w:eastAsia="Andale Sans UI" w:hAnsi="Arial" w:cs="Arial"/>
          <w:kern w:val="3"/>
        </w:rPr>
        <w:t xml:space="preserve">, (Obszar wyznaczony jako Obszar Specjalnej Ochrony na mocy </w:t>
      </w:r>
      <w:bookmarkStart w:id="6" w:name="_Hlk102667293"/>
      <w:r w:rsidRPr="00225CFC">
        <w:rPr>
          <w:rFonts w:ascii="Arial" w:eastAsia="Andale Sans UI" w:hAnsi="Arial" w:cs="Arial"/>
          <w:kern w:val="3"/>
        </w:rPr>
        <w:t>Rozporządzenia Ministra Środowiska z dnia 21 lipca 2004 r. w sprawie obszarów specjalnej ochrony ptaków Natura 2000 (Dz. U. z 2004 r. Nr 229, poz. 2313</w:t>
      </w:r>
      <w:bookmarkEnd w:id="6"/>
      <w:r>
        <w:rPr>
          <w:rFonts w:ascii="Arial" w:eastAsia="Andale Sans UI" w:hAnsi="Arial" w:cs="Arial"/>
          <w:kern w:val="3"/>
        </w:rPr>
        <w:t xml:space="preserve"> oraz </w:t>
      </w:r>
      <w:r w:rsidRPr="00225CFC">
        <w:rPr>
          <w:rFonts w:ascii="Arial" w:eastAsia="Andale Sans UI" w:hAnsi="Arial" w:cs="Arial"/>
          <w:kern w:val="3"/>
        </w:rPr>
        <w:t xml:space="preserve">Rozporządzenia Ministra Środowiska z dnia </w:t>
      </w:r>
      <w:r>
        <w:rPr>
          <w:rFonts w:ascii="Arial" w:eastAsia="Andale Sans UI" w:hAnsi="Arial" w:cs="Arial"/>
          <w:kern w:val="3"/>
        </w:rPr>
        <w:t>1</w:t>
      </w:r>
      <w:r w:rsidRPr="00225CFC">
        <w:rPr>
          <w:rFonts w:ascii="Arial" w:eastAsia="Andale Sans UI" w:hAnsi="Arial" w:cs="Arial"/>
          <w:kern w:val="3"/>
        </w:rPr>
        <w:t>2</w:t>
      </w:r>
      <w:r>
        <w:rPr>
          <w:rFonts w:ascii="Arial" w:eastAsia="Andale Sans UI" w:hAnsi="Arial" w:cs="Arial"/>
          <w:kern w:val="3"/>
        </w:rPr>
        <w:t xml:space="preserve"> stycznia 2011 </w:t>
      </w:r>
      <w:r w:rsidRPr="00225CFC">
        <w:rPr>
          <w:rFonts w:ascii="Arial" w:eastAsia="Andale Sans UI" w:hAnsi="Arial" w:cs="Arial"/>
          <w:kern w:val="3"/>
        </w:rPr>
        <w:t xml:space="preserve">r. w sprawie obszarów specjalnej ochrony ptaków Natura 2000 (Dz. U. </w:t>
      </w:r>
      <w:r>
        <w:rPr>
          <w:rFonts w:ascii="Arial" w:eastAsia="Andale Sans UI" w:hAnsi="Arial" w:cs="Arial"/>
          <w:kern w:val="3"/>
        </w:rPr>
        <w:t xml:space="preserve">2011, nr 25 poz. 133), </w:t>
      </w:r>
      <w:r w:rsidRPr="00225CFC">
        <w:rPr>
          <w:rFonts w:ascii="Arial" w:eastAsia="Andale Sans UI" w:hAnsi="Arial" w:cs="Arial"/>
          <w:kern w:val="3"/>
        </w:rPr>
        <w:t>obejmuje zwarty kompleks le</w:t>
      </w:r>
      <w:r w:rsidRPr="00490589">
        <w:rPr>
          <w:rFonts w:ascii="Arial" w:eastAsia="Andale Sans UI" w:hAnsi="Arial" w:cs="Arial"/>
          <w:kern w:val="3"/>
        </w:rPr>
        <w:t>śny Puszczy Boreckiej, w skład którego wchodzą lasy liściaste i mieszane o bardzo zróżnicowanym typie siedliskowym. Duże przestrzenie zajmują drzewostany świerkowe rosnące na siedlisku lasowym. Rzeźba terenu jest mocno zróżnicowana, obniżenia zajęte są przez bagniste typy lasu lub przez otwarte mokradła. Puszc</w:t>
      </w:r>
      <w:r>
        <w:rPr>
          <w:rFonts w:ascii="Arial" w:eastAsia="Andale Sans UI" w:hAnsi="Arial" w:cs="Arial"/>
          <w:kern w:val="3"/>
        </w:rPr>
        <w:t>z</w:t>
      </w:r>
      <w:r w:rsidRPr="00490589">
        <w:rPr>
          <w:rFonts w:ascii="Arial" w:eastAsia="Andale Sans UI" w:hAnsi="Arial" w:cs="Arial"/>
          <w:kern w:val="3"/>
        </w:rPr>
        <w:t>ę odwadniają liczne rzeczki` w większości należące do zlewni rzeki Ełk, dopływu Biebrzy i tylko niewielki jej obszar jest odwadniany przez cieki wpadające do rzeki Gołdapi oraz należące do zlewni Wielkich Jezior Mazurskich. Na obszarze puszczy znajduje się wiele drobnych zbiorników wodnych i kilka niewielkich jezior; na jej południow</w:t>
      </w:r>
      <w:r>
        <w:rPr>
          <w:rFonts w:ascii="Arial" w:eastAsia="Andale Sans UI" w:hAnsi="Arial" w:cs="Arial"/>
          <w:kern w:val="3"/>
        </w:rPr>
        <w:t>o</w:t>
      </w:r>
      <w:r w:rsidRPr="00490589">
        <w:rPr>
          <w:rFonts w:ascii="Arial" w:eastAsia="Andale Sans UI" w:hAnsi="Arial" w:cs="Arial"/>
          <w:kern w:val="3"/>
        </w:rPr>
        <w:t>-wschodnim skraju znajduje się zespół jezior z któryc</w:t>
      </w:r>
      <w:r>
        <w:rPr>
          <w:rFonts w:ascii="Arial" w:eastAsia="Andale Sans UI" w:hAnsi="Arial" w:cs="Arial"/>
          <w:kern w:val="3"/>
        </w:rPr>
        <w:t>h</w:t>
      </w:r>
      <w:r w:rsidRPr="00490589">
        <w:rPr>
          <w:rFonts w:ascii="Arial" w:eastAsia="Andale Sans UI" w:hAnsi="Arial" w:cs="Arial"/>
          <w:kern w:val="3"/>
        </w:rPr>
        <w:t xml:space="preserve"> n</w:t>
      </w:r>
      <w:r>
        <w:rPr>
          <w:rFonts w:ascii="Arial" w:eastAsia="Andale Sans UI" w:hAnsi="Arial" w:cs="Arial"/>
          <w:kern w:val="3"/>
        </w:rPr>
        <w:t>a</w:t>
      </w:r>
      <w:r w:rsidRPr="00490589">
        <w:rPr>
          <w:rFonts w:ascii="Arial" w:eastAsia="Andale Sans UI" w:hAnsi="Arial" w:cs="Arial"/>
          <w:kern w:val="3"/>
        </w:rPr>
        <w:t xml:space="preserve">jwiększym jest jezioro </w:t>
      </w:r>
      <w:r>
        <w:rPr>
          <w:rFonts w:ascii="Arial" w:eastAsia="Andale Sans UI" w:hAnsi="Arial" w:cs="Arial"/>
          <w:kern w:val="3"/>
        </w:rPr>
        <w:t>Ł</w:t>
      </w:r>
      <w:r w:rsidRPr="00490589">
        <w:rPr>
          <w:rFonts w:ascii="Arial" w:eastAsia="Andale Sans UI" w:hAnsi="Arial" w:cs="Arial"/>
          <w:kern w:val="3"/>
        </w:rPr>
        <w:t>a</w:t>
      </w:r>
      <w:r>
        <w:rPr>
          <w:rFonts w:ascii="Arial" w:eastAsia="Andale Sans UI" w:hAnsi="Arial" w:cs="Arial"/>
          <w:kern w:val="3"/>
        </w:rPr>
        <w:t>ź</w:t>
      </w:r>
      <w:r w:rsidRPr="00490589">
        <w:rPr>
          <w:rFonts w:ascii="Arial" w:eastAsia="Andale Sans UI" w:hAnsi="Arial" w:cs="Arial"/>
          <w:kern w:val="3"/>
        </w:rPr>
        <w:t>no. W puszczy znajduje się wiele śródleśnych łą</w:t>
      </w:r>
      <w:r>
        <w:rPr>
          <w:rFonts w:ascii="Arial" w:eastAsia="Andale Sans UI" w:hAnsi="Arial" w:cs="Arial"/>
          <w:kern w:val="3"/>
        </w:rPr>
        <w:t>k</w:t>
      </w:r>
      <w:r w:rsidRPr="00490589">
        <w:rPr>
          <w:rFonts w:ascii="Arial" w:eastAsia="Andale Sans UI" w:hAnsi="Arial" w:cs="Arial"/>
          <w:kern w:val="3"/>
        </w:rPr>
        <w:t xml:space="preserve">, niektóre z nich są silnie zawilgocone. </w:t>
      </w:r>
      <w:r>
        <w:rPr>
          <w:rFonts w:ascii="Arial" w:eastAsia="Andale Sans UI" w:hAnsi="Arial" w:cs="Arial"/>
          <w:kern w:val="3"/>
        </w:rPr>
        <w:t>S</w:t>
      </w:r>
      <w:r w:rsidRPr="00490589">
        <w:rPr>
          <w:rFonts w:ascii="Arial" w:eastAsia="Andale Sans UI" w:hAnsi="Arial" w:cs="Arial"/>
          <w:kern w:val="3"/>
        </w:rPr>
        <w:t>zereg drzewostanów puszczańskich ma naturalny charakter</w:t>
      </w:r>
    </w:p>
    <w:p w14:paraId="24A5B503" w14:textId="77777777" w:rsidR="00C246F7" w:rsidRPr="003520A5"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Pr>
          <w:rFonts w:ascii="Arial" w:eastAsia="Andale Sans UI" w:hAnsi="Arial" w:cs="Arial"/>
          <w:kern w:val="3"/>
        </w:rPr>
        <w:t xml:space="preserve">Ostoja ptasia </w:t>
      </w:r>
      <w:r w:rsidRPr="0014342E">
        <w:rPr>
          <w:rFonts w:ascii="Arial" w:eastAsia="Andale Sans UI" w:hAnsi="Arial" w:cs="Arial"/>
          <w:kern w:val="3"/>
        </w:rPr>
        <w:t>o randze europejskiej E 20.Występuje co najmniej 25 gatunków ptaków z Załącznika I Dyrektywy Ptasiej, 9 gatunków z Polskiej Czerwonej Księgi (PCK).W okresie lęgowym obszar zasiedla powyżej 10% populacji krajowej (C6) dzięcioła białogrzbietego (PCK) i co najmniej 1% populacji krajowej (C6) następujących gatunków ptaków: bocian czarny, dzięcioł średni, dzięcioł trójpalczasty (PCK), dzięcioł zielonosiwy, muchołówka białoszyja, orlik krzykliwy (PCK), rybołów (PCK), żuraw; w stosunkowo wysokiej liczebności (C7) występują: bielik (PCK), kania czarna (PCK), jarząbek i zimorodek.</w:t>
      </w:r>
      <w:r>
        <w:rPr>
          <w:rFonts w:ascii="Arial" w:eastAsia="Andale Sans UI" w:hAnsi="Arial" w:cs="Arial"/>
          <w:kern w:val="3"/>
        </w:rPr>
        <w:t xml:space="preserve"> </w:t>
      </w:r>
      <w:bookmarkStart w:id="7" w:name="_Hlk120441443"/>
      <w:r w:rsidRPr="00A2706B">
        <w:rPr>
          <w:rFonts w:ascii="Arial" w:hAnsi="Arial" w:cs="Arial"/>
          <w:u w:val="single"/>
        </w:rPr>
        <w:t xml:space="preserve">Zielonka Porzana parva. </w:t>
      </w:r>
      <w:r w:rsidRPr="003520A5">
        <w:rPr>
          <w:rFonts w:ascii="Arial" w:hAnsi="Arial" w:cs="Arial"/>
        </w:rPr>
        <w:t>Średnio liczny</w:t>
      </w:r>
      <w:r>
        <w:rPr>
          <w:rFonts w:ascii="Arial" w:hAnsi="Arial" w:cs="Arial"/>
        </w:rPr>
        <w:t xml:space="preserve"> gatunek</w:t>
      </w:r>
      <w:r w:rsidRPr="003520A5">
        <w:rPr>
          <w:rFonts w:ascii="Arial" w:hAnsi="Arial" w:cs="Arial"/>
        </w:rPr>
        <w:t xml:space="preserve">. Łączną liczebność na obszarze ostoi i jez. Birek oceniono na 25–30 terytoriów. Licznie odnotowana na jez. Birek, gdzie stwierdzono 19 terytoriów. Zasiedlała szuwary nad jeziorami, w tym na jez. Pilwąg – 2 stanowiska, Łaźno – 3 stanowiska i na rzece Mazurce poniżej jez. </w:t>
      </w:r>
      <w:r w:rsidRPr="00A2706B">
        <w:rPr>
          <w:rFonts w:ascii="Arial" w:hAnsi="Arial" w:cs="Arial"/>
          <w:u w:val="single"/>
        </w:rPr>
        <w:t>Łaźno – 2 stanowiska</w:t>
      </w:r>
      <w:r>
        <w:rPr>
          <w:rFonts w:ascii="Arial" w:hAnsi="Arial" w:cs="Arial"/>
        </w:rPr>
        <w:t>.</w:t>
      </w:r>
    </w:p>
    <w:bookmarkEnd w:id="7"/>
    <w:p w14:paraId="041E095D"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p>
    <w:p w14:paraId="0F59DD06" w14:textId="7AFCC45F"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14342E">
        <w:rPr>
          <w:rFonts w:ascii="Arial" w:eastAsia="Andale Sans UI" w:hAnsi="Arial" w:cs="Arial"/>
          <w:kern w:val="3"/>
          <w:u w:val="single"/>
        </w:rPr>
        <w:t>Ostoja Borecka Natura 2000</w:t>
      </w:r>
      <w:r>
        <w:rPr>
          <w:rFonts w:ascii="Arial" w:eastAsia="Andale Sans UI" w:hAnsi="Arial" w:cs="Arial"/>
          <w:kern w:val="3"/>
          <w:u w:val="single"/>
        </w:rPr>
        <w:t xml:space="preserve"> PLH</w:t>
      </w:r>
      <w:r w:rsidR="00912A47">
        <w:rPr>
          <w:rFonts w:ascii="Arial" w:eastAsia="Andale Sans UI" w:hAnsi="Arial" w:cs="Arial"/>
          <w:kern w:val="3"/>
          <w:u w:val="single"/>
        </w:rPr>
        <w:t>280016</w:t>
      </w:r>
      <w:r>
        <w:rPr>
          <w:rFonts w:ascii="Arial" w:eastAsia="Andale Sans UI" w:hAnsi="Arial" w:cs="Arial"/>
          <w:kern w:val="3"/>
          <w:u w:val="single"/>
        </w:rPr>
        <w:t xml:space="preserve"> Specjalny Obszar Ochrony </w:t>
      </w:r>
      <w:r w:rsidRPr="00373038">
        <w:rPr>
          <w:rFonts w:ascii="Arial" w:eastAsia="Andale Sans UI" w:hAnsi="Arial" w:cs="Arial"/>
          <w:kern w:val="3"/>
        </w:rPr>
        <w:t>(Obszar zatwierdzony decyzją Komisji Europejskiej 2011/64/UE jako obszar mający znaczenie dla Wspólnoty (decyzja Komisji Europejskiej z dnia 10 stycznia 2011 r. w sprawie przyjęcia na mocy dyrektywy Rady 92/43/EWG czwartego zaktualizowanego wykazu terenów mających znaczenie dla Wspólnoty składających się na kontynentalny region biogeograficzny (Dz. U. UE L33 z 8.2.2011)</w:t>
      </w:r>
      <w:r>
        <w:rPr>
          <w:rFonts w:ascii="Arial" w:eastAsia="Andale Sans UI" w:hAnsi="Arial" w:cs="Arial"/>
          <w:kern w:val="3"/>
        </w:rPr>
        <w:t>.</w:t>
      </w:r>
      <w:r w:rsidRPr="00373038">
        <w:rPr>
          <w:rFonts w:ascii="Arial" w:eastAsia="Andale Sans UI" w:hAnsi="Arial" w:cs="Arial"/>
          <w:kern w:val="3"/>
        </w:rPr>
        <w:t xml:space="preserve">  Du</w:t>
      </w:r>
      <w:r w:rsidRPr="0014342E">
        <w:rPr>
          <w:rFonts w:ascii="Arial" w:eastAsia="Andale Sans UI" w:hAnsi="Arial" w:cs="Arial"/>
          <w:kern w:val="3"/>
        </w:rPr>
        <w:t>ży kompleks leśny z udziałem drzewostanów liściastych, ze znaczącą domieszką świerka. Drzewostany mają charakter naturalny, część z nich osiągnęła wiek powyżej 150 lat. Silnie zróżnicowana rzeźba terenu (znaczne deniwelacje) została ukształtowana w okresie zlodowacenia. Miejsca położone w obniżeniach pokrywają bagienne typy lasu lub otwarte trzęsawiska. Teren poprzecinany jest licznymi strumieniami i obfituje w małe zbiorniki wodne. Ostoja obejmuje też kompleks jezior (jedno z największych to Ła</w:t>
      </w:r>
      <w:r>
        <w:rPr>
          <w:rFonts w:ascii="Arial" w:eastAsia="Andale Sans UI" w:hAnsi="Arial" w:cs="Arial"/>
          <w:kern w:val="3"/>
        </w:rPr>
        <w:t>ź</w:t>
      </w:r>
      <w:r w:rsidRPr="0014342E">
        <w:rPr>
          <w:rFonts w:ascii="Arial" w:eastAsia="Andale Sans UI" w:hAnsi="Arial" w:cs="Arial"/>
          <w:kern w:val="3"/>
        </w:rPr>
        <w:t>no). W południowo-zachodniej części ostoi znajduje się jezioro Żabinek położone w kotle eworsyjnym, z dnem porośniętym łąkami ramienicowymi. Liczne śródleśne łąki są silnie wilgotne.</w:t>
      </w:r>
    </w:p>
    <w:p w14:paraId="0580F76A" w14:textId="77777777" w:rsidR="00C246F7" w:rsidRDefault="00C246F7" w:rsidP="00C246F7">
      <w:pPr>
        <w:widowControl w:val="0"/>
        <w:suppressAutoHyphens/>
        <w:autoSpaceDN w:val="0"/>
        <w:spacing w:after="0" w:line="276" w:lineRule="auto"/>
        <w:jc w:val="both"/>
        <w:textAlignment w:val="baseline"/>
        <w:rPr>
          <w:rFonts w:ascii="Arial" w:eastAsia="Andale Sans UI" w:hAnsi="Arial" w:cs="Arial"/>
          <w:kern w:val="3"/>
        </w:rPr>
      </w:pPr>
      <w:r w:rsidRPr="005B78BA">
        <w:rPr>
          <w:rFonts w:ascii="Arial" w:eastAsia="Andale Sans UI" w:hAnsi="Arial" w:cs="Arial"/>
          <w:kern w:val="3"/>
        </w:rPr>
        <w:t xml:space="preserve">Ważna ostoja fauny leśnej z wilkiem Canis lupus i żubrem Bison bonasus (jedno z 5 </w:t>
      </w:r>
      <w:r w:rsidRPr="005B78BA">
        <w:rPr>
          <w:rFonts w:ascii="Arial" w:eastAsia="Andale Sans UI" w:hAnsi="Arial" w:cs="Arial"/>
          <w:kern w:val="3"/>
        </w:rPr>
        <w:lastRenderedPageBreak/>
        <w:t>wolno żyjących stad w Polsce). Ogółem stwierdzono występowanie 7 gatunków zwierząt i 4 gatunki roślin z Załącznika II Dyrektywy Rady 92/43/EWG. Dobrze zachowane płaty roślinności naturalnej - zidentyfikowano tu 11 typów siedlisk z Załącznika I Dyrektywy Rady 92/43/EWG. Miejsce występowania rzadkiego zespołu Scolochloetum festucaceae. Jest to jeden z ważniejszych obszarów w Europie dla zachowania klasycznych lasów liściastych typu środkowoeuropejskiego, tzw. grądu subkontynentalnego z Tilia cordata, Carpinus betulus, Acer platanoides i Ulmus glabra, który występuje również w unikatowej odmianie zboczowej. Ważna jest też ciągłość bazy genetycznej różnych populacji od czasu średniowiecza, a także dobrze zachowane profile glebowe i leśne. Naturalne stanowiska cisa występują tu na wschodniej granicy zasięgu.</w:t>
      </w:r>
      <w:r>
        <w:rPr>
          <w:rFonts w:ascii="Arial" w:eastAsia="Andale Sans UI" w:hAnsi="Arial" w:cs="Arial"/>
          <w:kern w:val="3"/>
        </w:rPr>
        <w:t xml:space="preserve"> </w:t>
      </w:r>
      <w:r w:rsidRPr="005B78BA">
        <w:rPr>
          <w:rFonts w:ascii="Arial" w:eastAsia="Andale Sans UI" w:hAnsi="Arial" w:cs="Arial"/>
          <w:kern w:val="3"/>
        </w:rPr>
        <w:t>Puszcza Borecka jest ważną ostoją ptasią o randze europejskiej E-20.Gatunek rośliny:1381 Widłoząb zielony Dicranum viride to rzadki gatunek występujący w dużym rozproszeniu na terenie całego kraju, ale większość stanowisk zlokalizowanych jest na południu w piętrach podgórza i regla dolnego Karpat. Obecność gatunku w obszarze potwierdzono na 32 stanowiskach (na 30 grabach pospolitych Carpinus betulis oraz na pniach lipy drobnolistnej Tilia cordata i jesiona wyniosłego Fraxinus excelsior). Głównym siedliskiem gatunku w lasach Puszczy Boreckiej jest grąd subkontyn</w:t>
      </w:r>
      <w:r>
        <w:rPr>
          <w:rFonts w:ascii="Arial" w:eastAsia="Andale Sans UI" w:hAnsi="Arial" w:cs="Arial"/>
          <w:kern w:val="3"/>
        </w:rPr>
        <w:t>en</w:t>
      </w:r>
      <w:r w:rsidRPr="005B78BA">
        <w:rPr>
          <w:rFonts w:ascii="Arial" w:eastAsia="Andale Sans UI" w:hAnsi="Arial" w:cs="Arial"/>
          <w:kern w:val="3"/>
        </w:rPr>
        <w:t>talny (Tilio carpinetum) z dominacją grabu w drzewostanie. Występuje w odpowiednio rozległych płatach naturalnych drzewostanów, na starych ponad 120 letnich drzewach rosnących w zwarciu, zapewniające odpowiednie warunki fitoklimatyczne (o dużej wilgotności i zacienieniu). Dicranum viride jest narażony na niszczenie w wyniku prac leśnych (silna trzebież i rębnia) oraz utratę dogodnych siedlisk w przypadku brak odtworzenia po usunięciu drzewostanu w trybie sukcesji naturalnej lasu.</w:t>
      </w:r>
    </w:p>
    <w:bookmarkEnd w:id="5"/>
    <w:p w14:paraId="3FA054E1" w14:textId="77777777" w:rsidR="00C246F7" w:rsidRPr="00E27972" w:rsidRDefault="00C246F7" w:rsidP="00C246F7">
      <w:pPr>
        <w:suppressAutoHyphens/>
        <w:spacing w:after="0"/>
        <w:ind w:left="284"/>
        <w:jc w:val="both"/>
        <w:rPr>
          <w:rFonts w:ascii="Arial" w:eastAsia="Times New Roman" w:hAnsi="Arial" w:cs="Arial"/>
          <w:b/>
          <w:lang w:eastAsia="ar-SA"/>
        </w:rPr>
      </w:pPr>
    </w:p>
    <w:p w14:paraId="04E51E7F" w14:textId="77777777" w:rsidR="00C246F7" w:rsidRPr="00E27972" w:rsidRDefault="00C246F7" w:rsidP="00C246F7">
      <w:pPr>
        <w:suppressAutoHyphens/>
        <w:spacing w:after="0"/>
        <w:ind w:right="-35"/>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5.5. Potencjalne zmiany stanu środowiska w przypadku braku realizacji przedsięwzięcia</w:t>
      </w:r>
    </w:p>
    <w:p w14:paraId="64CFB10C" w14:textId="77777777" w:rsidR="00C246F7"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lang w:eastAsia="ar-SA"/>
        </w:rPr>
        <w:t>Bra</w:t>
      </w:r>
      <w:r>
        <w:rPr>
          <w:rFonts w:ascii="Arial" w:eastAsia="Times New Roman" w:hAnsi="Arial" w:cs="Arial"/>
          <w:lang w:eastAsia="ar-SA"/>
        </w:rPr>
        <w:t xml:space="preserve">k realizacji </w:t>
      </w:r>
      <w:r w:rsidRPr="0010697C">
        <w:rPr>
          <w:rFonts w:ascii="Arial" w:eastAsia="Times New Roman" w:hAnsi="Arial" w:cs="Arial"/>
          <w:lang w:eastAsia="ar-SA"/>
        </w:rPr>
        <w:t xml:space="preserve">ustaleń planistycznych </w:t>
      </w:r>
      <w:r>
        <w:rPr>
          <w:rFonts w:ascii="Arial" w:eastAsia="Times New Roman" w:hAnsi="Arial" w:cs="Arial"/>
          <w:lang w:eastAsia="ar-SA"/>
        </w:rPr>
        <w:t>może spowodować chaos przestrzenny w wyniku samowolnie dowolnie tworzonej przestrzeni rekreacyjnej przez właścicieli działek rekreacyjnych na tym terenie oraz prawdopodobne niekontrolowane zanieczyszczenia w środowisku.</w:t>
      </w:r>
      <w:r w:rsidRPr="00E27972">
        <w:rPr>
          <w:rFonts w:ascii="Arial" w:eastAsia="Times New Roman" w:hAnsi="Arial" w:cs="Arial"/>
          <w:lang w:eastAsia="ar-SA"/>
        </w:rPr>
        <w:t xml:space="preserve"> </w:t>
      </w:r>
    </w:p>
    <w:p w14:paraId="0EC7FB12" w14:textId="77777777" w:rsidR="00C246F7" w:rsidRDefault="00C246F7" w:rsidP="00C246F7">
      <w:pPr>
        <w:suppressAutoHyphens/>
        <w:spacing w:after="0"/>
        <w:jc w:val="both"/>
        <w:rPr>
          <w:rFonts w:ascii="Arial" w:eastAsia="Times New Roman" w:hAnsi="Arial" w:cs="Arial"/>
          <w:b/>
          <w:lang w:eastAsia="ar-SA"/>
        </w:rPr>
      </w:pPr>
    </w:p>
    <w:p w14:paraId="28F78F9F"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6. Stan środowiska na obszarach objętych przewidywanym znaczącym oddziaływaniem</w:t>
      </w:r>
    </w:p>
    <w:p w14:paraId="3C4D9570"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Na obszarze przedsięwzięcia nie przewiduje się inwestycji o znaczącym oddziaływaniu na środowisko przyrodnicze.</w:t>
      </w:r>
    </w:p>
    <w:p w14:paraId="076AB8E4" w14:textId="77777777" w:rsidR="00C246F7" w:rsidRPr="00E27972" w:rsidRDefault="00C246F7" w:rsidP="00C246F7">
      <w:pPr>
        <w:suppressAutoHyphens/>
        <w:autoSpaceDE w:val="0"/>
        <w:autoSpaceDN w:val="0"/>
        <w:adjustRightInd w:val="0"/>
        <w:spacing w:after="0"/>
        <w:jc w:val="both"/>
        <w:rPr>
          <w:rFonts w:ascii="Arial" w:eastAsia="Times New Roman" w:hAnsi="Arial" w:cs="Arial"/>
          <w:b/>
          <w:lang w:eastAsia="ar-SA"/>
        </w:rPr>
      </w:pPr>
    </w:p>
    <w:p w14:paraId="2443B615"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7. Istniejące problemy ochrony środowiska istotne z punktu widzenia realizacji projektowanego dokumentu w szczególności dotyczące obszarów podlegających ochronie na podstawie ustawy z dnia 16 kwietnia 2004 r. o ochronie przyrody.</w:t>
      </w:r>
    </w:p>
    <w:p w14:paraId="54AD0065" w14:textId="6CEEA1A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W granicach opracowania nie występują problemy ochrony środowiska istotne z punktu widzenia realizacji projektowanego dokumentu. Cały teren znajduje</w:t>
      </w:r>
      <w:r>
        <w:rPr>
          <w:rFonts w:ascii="Arial" w:eastAsia="Times New Roman" w:hAnsi="Arial" w:cs="Arial"/>
          <w:lang w:eastAsia="ar-SA"/>
        </w:rPr>
        <w:t xml:space="preserve"> się w Obszarze Chronionego Krajobrazu Puszcza Borecka, w którym respektowane są zakazy zawarte w Rozporządzeniu dotyczącym OCHK „Puszcza Borecka”</w:t>
      </w:r>
      <w:r w:rsidR="00AC5BA5">
        <w:rPr>
          <w:rFonts w:ascii="Arial" w:eastAsia="Times New Roman" w:hAnsi="Arial" w:cs="Arial"/>
          <w:lang w:eastAsia="ar-SA"/>
        </w:rPr>
        <w:t xml:space="preserve"> oraz obszarze Natura 2000 Puszcza Borecka i Ostoja Borecka.</w:t>
      </w:r>
    </w:p>
    <w:p w14:paraId="0BF50873"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Typ środowiska przyrodniczego na obszarze planu, pod względem samoregulacji i odporności wyróżniają:</w:t>
      </w:r>
    </w:p>
    <w:p w14:paraId="5251CA84" w14:textId="77777777" w:rsidR="00C246F7" w:rsidRPr="00E27972" w:rsidRDefault="00C246F7" w:rsidP="00C246F7">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duża zdolność do samooczyszczania (dobre warunki przewietrzania);</w:t>
      </w:r>
    </w:p>
    <w:p w14:paraId="26D30046" w14:textId="77777777" w:rsidR="00C246F7" w:rsidRPr="00E27972" w:rsidRDefault="00C246F7" w:rsidP="00C246F7">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stabilność geodynamiczna terenu utrwalona roślinnością,</w:t>
      </w:r>
    </w:p>
    <w:p w14:paraId="07BE3A80"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Generalnie środowisko przyrodnicze obszaru opracowania planu jest odporne na obciążenia antropogeniczne przy uwzględnieniu działań na rzecz jego ochrony. </w:t>
      </w:r>
    </w:p>
    <w:p w14:paraId="27D6F567" w14:textId="77777777" w:rsidR="00C246F7" w:rsidRPr="00E27972" w:rsidRDefault="00C246F7" w:rsidP="00C246F7">
      <w:pPr>
        <w:suppressAutoHyphens/>
        <w:spacing w:after="0"/>
        <w:jc w:val="both"/>
        <w:rPr>
          <w:rFonts w:ascii="Arial" w:eastAsia="Times New Roman" w:hAnsi="Arial" w:cs="Arial"/>
          <w:lang w:eastAsia="ar-SA"/>
        </w:rPr>
      </w:pPr>
    </w:p>
    <w:p w14:paraId="7C912D08"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lastRenderedPageBreak/>
        <w:t xml:space="preserve">8. Cele ochrony środowiska ustanowione na szczeblu międzynarodowym, wspólnotowym i krajowym, istotne z punktu widzenia projektowanego dokumentu, oraz sposoby, w jakich te cele i inne problemy środowiska zostały uwzględnione podczas opracowywania dokumentu  </w:t>
      </w:r>
    </w:p>
    <w:p w14:paraId="68798A15" w14:textId="19BC63A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lang w:eastAsia="ar-SA"/>
        </w:rPr>
        <w:t>Podstawowym dokumentem w zakresie ochrony środowiska ustanowionym przez Unię Europejska jest VI Program Działań Wspólnoty Europejskiej w dziedzinie ochrony Środowiska „Środowisko 2010: nasza przyszłość nasz wybór”. Program ten określa priorytetowe pola działań w dziedzinie ochrony środowiska, ujęte w kilka strategii tematycznych dotyczące:</w:t>
      </w:r>
    </w:p>
    <w:p w14:paraId="19B34357"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ochrony gleby,</w:t>
      </w:r>
    </w:p>
    <w:p w14:paraId="0D2B0FD0"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zanieczyszczenia powietrza atmosferycznego,</w:t>
      </w:r>
    </w:p>
    <w:p w14:paraId="480A62AC"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środowiska miejskiego,</w:t>
      </w:r>
    </w:p>
    <w:p w14:paraId="51783E98"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zarządzanie zasobami naturalnymi,</w:t>
      </w:r>
    </w:p>
    <w:p w14:paraId="0D062C75"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utylizacja odpadów.</w:t>
      </w:r>
    </w:p>
    <w:p w14:paraId="40E432CF"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Do głównych priorytetów w okresie funkcjonowania programu zaliczono zagadnienia :</w:t>
      </w:r>
    </w:p>
    <w:p w14:paraId="0D7E12C8"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xml:space="preserve">- zmiany klimatyczne, </w:t>
      </w:r>
    </w:p>
    <w:p w14:paraId="38A3457E"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przyroda i bioróżnorodność,</w:t>
      </w:r>
    </w:p>
    <w:p w14:paraId="6AADCD82"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środowisko naturalne, zdrowie i jakość życia,</w:t>
      </w:r>
    </w:p>
    <w:p w14:paraId="28B1F328"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zasoby naturalne i odpady.</w:t>
      </w:r>
    </w:p>
    <w:p w14:paraId="4DCA13D5"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Zapisy te są wynikiem potrzeby stworzenia jednolitej procedury administracyjnej, stosowanej przy planowaniu projektów gospodarczych w celu kontroli ich skutków dla ludzi, zwierząt i środowiska.</w:t>
      </w:r>
    </w:p>
    <w:p w14:paraId="5C67A519"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 xml:space="preserve">Cele Programu opierają się ponadto na zapisach Traktatu z Maastricht(1991 r.). </w:t>
      </w:r>
    </w:p>
    <w:p w14:paraId="0F359E4E"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Szczególną wagę przykłada się do tematyki zmian klimatycznych, ratyfikacja Protokołu z Kioto (1997, wszedł w życie w 2005 r.).</w:t>
      </w:r>
    </w:p>
    <w:p w14:paraId="1706D13B"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Podstawowe opracowania regionalne, z którymi ma związek MPZP wraz z prognozą to:</w:t>
      </w:r>
    </w:p>
    <w:p w14:paraId="7B95956E" w14:textId="77777777" w:rsidR="00C246F7" w:rsidRPr="00E27972" w:rsidRDefault="00C246F7" w:rsidP="00C246F7">
      <w:pPr>
        <w:tabs>
          <w:tab w:val="left" w:pos="0"/>
        </w:tabs>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ar-SA"/>
        </w:rPr>
        <w:t xml:space="preserve"> </w:t>
      </w:r>
      <w:r w:rsidRPr="00E27972">
        <w:rPr>
          <w:rFonts w:ascii="Arial" w:eastAsia="Times New Roman" w:hAnsi="Arial" w:cs="Arial"/>
          <w:lang w:eastAsia="pl-PL"/>
        </w:rPr>
        <w:t>• „Plan zagospodarowania przestrzennego województwa warmińsko - mazurskiego” ;</w:t>
      </w:r>
    </w:p>
    <w:p w14:paraId="3492845D"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„Program ochrony środowiska województwa warmińsko - mazurskiego na lata 2007-2010”;</w:t>
      </w:r>
    </w:p>
    <w:p w14:paraId="73ECB0BC" w14:textId="77777777" w:rsidR="00C246F7" w:rsidRPr="00E27972" w:rsidRDefault="00C246F7" w:rsidP="00C246F7">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xml:space="preserve">• „Program ochrony środowiska </w:t>
      </w:r>
      <w:r>
        <w:rPr>
          <w:rFonts w:ascii="Arial" w:eastAsia="Times New Roman" w:hAnsi="Arial" w:cs="Arial"/>
          <w:lang w:eastAsia="pl-PL"/>
        </w:rPr>
        <w:t>gminy Świętajno</w:t>
      </w:r>
      <w:r w:rsidRPr="00E27972">
        <w:rPr>
          <w:rFonts w:ascii="Arial" w:eastAsia="Times New Roman" w:hAnsi="Arial" w:cs="Arial"/>
          <w:lang w:eastAsia="pl-PL"/>
        </w:rPr>
        <w:t>.</w:t>
      </w:r>
    </w:p>
    <w:p w14:paraId="5A450B0A"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Podczas sporządzania planu zastosowano cele ochrony środowiska ustanowione na szczeblu krajowym istotne z punktu widzenia projektowanego dokumentu a mianowicie:</w:t>
      </w:r>
    </w:p>
    <w:p w14:paraId="25C56A75" w14:textId="77777777" w:rsidR="00C246F7" w:rsidRPr="00E27972" w:rsidRDefault="00C246F7" w:rsidP="00C246F7">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wód powierzchniowych i podziemnych określonych w przepisach szczególnych,</w:t>
      </w:r>
    </w:p>
    <w:p w14:paraId="2191CC98" w14:textId="77777777" w:rsidR="00C246F7" w:rsidRPr="00E27972" w:rsidRDefault="00C246F7" w:rsidP="00C246F7">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powietrza określonych w przepisach szczególnych,</w:t>
      </w:r>
    </w:p>
    <w:p w14:paraId="71629EA2" w14:textId="77777777" w:rsidR="00C246F7" w:rsidRPr="00E27972" w:rsidRDefault="00C246F7" w:rsidP="00C246F7">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dopuszczalnych poziomów hałasu w środowisku określonych w przepisach szczególnych.</w:t>
      </w:r>
    </w:p>
    <w:p w14:paraId="6F6CAEA0" w14:textId="77777777" w:rsidR="00C246F7" w:rsidRPr="00E27972" w:rsidRDefault="00C246F7" w:rsidP="00C246F7">
      <w:pPr>
        <w:suppressAutoHyphens/>
        <w:spacing w:after="0"/>
        <w:ind w:firstLine="491"/>
        <w:jc w:val="both"/>
        <w:rPr>
          <w:rFonts w:ascii="Arial" w:eastAsia="Times New Roman" w:hAnsi="Arial" w:cs="Arial"/>
          <w:lang w:eastAsia="ar-SA"/>
        </w:rPr>
      </w:pPr>
    </w:p>
    <w:p w14:paraId="3774210B" w14:textId="77777777" w:rsidR="00C246F7" w:rsidRPr="00E27972" w:rsidRDefault="00C246F7" w:rsidP="00C246F7">
      <w:pPr>
        <w:suppressAutoHyphens/>
        <w:spacing w:after="0"/>
        <w:ind w:firstLine="491"/>
        <w:jc w:val="both"/>
        <w:rPr>
          <w:rFonts w:ascii="Arial" w:eastAsia="Times New Roman" w:hAnsi="Arial" w:cs="Arial"/>
          <w:b/>
          <w:lang w:eastAsia="ar-SA"/>
        </w:rPr>
      </w:pPr>
      <w:r w:rsidRPr="00E27972">
        <w:rPr>
          <w:rFonts w:ascii="Arial" w:eastAsia="Times New Roman" w:hAnsi="Arial" w:cs="Arial"/>
          <w:b/>
          <w:lang w:eastAsia="ar-SA"/>
        </w:rPr>
        <w:t>8.1. Zagrożenia przyrodnicze</w:t>
      </w:r>
    </w:p>
    <w:p w14:paraId="7D2472A4"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Do podstawowych zagrożeń przyrodniczych należą zagrożenia powodziowe, ruchy masowe i ekstremalne stany pogodowe.</w:t>
      </w:r>
    </w:p>
    <w:p w14:paraId="7A4F0100" w14:textId="77777777" w:rsidR="00C246F7" w:rsidRPr="00BF67E9" w:rsidRDefault="00C246F7" w:rsidP="00C246F7">
      <w:pPr>
        <w:suppressAutoHyphens/>
        <w:spacing w:after="0"/>
        <w:jc w:val="both"/>
        <w:rPr>
          <w:rFonts w:ascii="Arial" w:eastAsia="Times New Roman" w:hAnsi="Arial" w:cs="Arial"/>
          <w:u w:val="single"/>
          <w:lang w:eastAsia="ar-SA"/>
        </w:rPr>
      </w:pPr>
      <w:r w:rsidRPr="00BF67E9">
        <w:rPr>
          <w:rFonts w:ascii="Arial" w:eastAsia="Times New Roman" w:hAnsi="Arial" w:cs="Arial"/>
          <w:u w:val="single"/>
          <w:lang w:eastAsia="ar-SA"/>
        </w:rPr>
        <w:t>Na obszarze planu określono obszary prawdopodobieństwa wystąpienia  szczególnego zagrożenia powodziowego z ograniczeniami ich zabudowy.</w:t>
      </w:r>
    </w:p>
    <w:p w14:paraId="43E64DEB" w14:textId="77777777"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Nie w</w:t>
      </w:r>
      <w:r w:rsidRPr="00E27972">
        <w:rPr>
          <w:rFonts w:ascii="Arial" w:eastAsia="Times New Roman" w:hAnsi="Arial" w:cs="Arial"/>
          <w:lang w:eastAsia="ar-SA"/>
        </w:rPr>
        <w:t>ystępują tereny o naturalnych predyspozycjach do powstawania ruchów masowych</w:t>
      </w:r>
      <w:r>
        <w:rPr>
          <w:rFonts w:ascii="Arial" w:eastAsia="Times New Roman" w:hAnsi="Arial" w:cs="Arial"/>
          <w:lang w:eastAsia="ar-SA"/>
        </w:rPr>
        <w:t xml:space="preserve">. </w:t>
      </w:r>
    </w:p>
    <w:p w14:paraId="75480004" w14:textId="3C51BCDA"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Dla tego też należy bezwzględnie chronić tereny zielone z koniecznością wprowadzania nowych terenów</w:t>
      </w:r>
      <w:r w:rsidR="00AC5BA5">
        <w:rPr>
          <w:rFonts w:ascii="Arial" w:eastAsia="Times New Roman" w:hAnsi="Arial" w:cs="Arial"/>
          <w:lang w:eastAsia="ar-SA"/>
        </w:rPr>
        <w:t xml:space="preserve"> </w:t>
      </w:r>
      <w:r w:rsidRPr="00E27972">
        <w:rPr>
          <w:rFonts w:ascii="Arial" w:eastAsia="Times New Roman" w:hAnsi="Arial" w:cs="Arial"/>
          <w:lang w:eastAsia="ar-SA"/>
        </w:rPr>
        <w:t>zielonych, czy dodatkowych zalesień.</w:t>
      </w:r>
    </w:p>
    <w:p w14:paraId="66359CE0" w14:textId="77777777" w:rsidR="00C246F7"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Szczególnym zagrożeniem są również ekstremalne stany pogody, jak silne wiatry, długotrwałe, intensywne opady śniegu lub deszczu. Zapobieganie ekstremalnym stanom pogody jest niemożliwe a likwidacja skutków jest kwestią organizacyjną.</w:t>
      </w:r>
    </w:p>
    <w:p w14:paraId="31D02E4B" w14:textId="77777777" w:rsidR="00C246F7" w:rsidRPr="00E27972" w:rsidRDefault="00C246F7" w:rsidP="00C246F7">
      <w:pPr>
        <w:suppressAutoHyphens/>
        <w:spacing w:after="0"/>
        <w:jc w:val="both"/>
        <w:rPr>
          <w:rFonts w:ascii="Arial" w:eastAsia="Times New Roman" w:hAnsi="Arial" w:cs="Arial"/>
          <w:lang w:eastAsia="ar-SA"/>
        </w:rPr>
      </w:pPr>
    </w:p>
    <w:p w14:paraId="1A8CC2D3" w14:textId="77777777" w:rsidR="00C246F7" w:rsidRPr="00E27972" w:rsidRDefault="00C246F7" w:rsidP="00C246F7">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b/>
          <w:lang w:eastAsia="ar-SA"/>
        </w:rPr>
        <w:lastRenderedPageBreak/>
        <w:t>9. Przewidywane znaczące oddziaływania, w tym oddziaływanie bezpośrednie, pośrednie, wtórne, skumulowane, krótkoterminowe, średnioterminowe i długoterminowe, stałe i chwilowe oraz pozytywne i negatywne, na cele i przedmiot ochrony NATURA 2000 oraz integralność tego obszaru na środowisko</w:t>
      </w:r>
    </w:p>
    <w:p w14:paraId="251AC862" w14:textId="77777777" w:rsidR="00C246F7" w:rsidRPr="00D45468" w:rsidRDefault="00C246F7" w:rsidP="00C246F7">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Na przedmiotowym terenie nie przewiduje się lokalizacji inwestycji o znaczącym </w:t>
      </w:r>
      <w:r w:rsidRPr="00D45468">
        <w:rPr>
          <w:rFonts w:ascii="Arial" w:eastAsia="Times New Roman" w:hAnsi="Arial" w:cs="Arial"/>
          <w:lang w:eastAsia="ar-SA"/>
        </w:rPr>
        <w:t>i potencjalnie znaczącym oddziaływaniu na środowisko.</w:t>
      </w:r>
    </w:p>
    <w:p w14:paraId="0F862621" w14:textId="77777777" w:rsidR="00C246F7" w:rsidRPr="00E27972" w:rsidRDefault="00C246F7" w:rsidP="00C246F7">
      <w:pPr>
        <w:tabs>
          <w:tab w:val="left" w:pos="0"/>
        </w:tabs>
        <w:suppressAutoHyphens/>
        <w:spacing w:after="0"/>
        <w:jc w:val="both"/>
        <w:rPr>
          <w:rFonts w:ascii="Arial" w:eastAsia="Times New Roman" w:hAnsi="Arial" w:cs="Arial"/>
          <w:b/>
          <w:lang w:eastAsia="ar-SA"/>
        </w:rPr>
      </w:pPr>
    </w:p>
    <w:p w14:paraId="28718141" w14:textId="77777777" w:rsidR="00C246F7" w:rsidRDefault="00C246F7" w:rsidP="00C246F7">
      <w:pPr>
        <w:suppressAutoHyphens/>
        <w:spacing w:after="0"/>
        <w:ind w:firstLine="568"/>
        <w:jc w:val="both"/>
        <w:rPr>
          <w:rFonts w:ascii="Arial" w:eastAsia="Times New Roman" w:hAnsi="Arial" w:cs="Arial"/>
          <w:b/>
          <w:lang w:eastAsia="ar-SA"/>
        </w:rPr>
      </w:pPr>
      <w:r w:rsidRPr="00E27972">
        <w:rPr>
          <w:rFonts w:ascii="Arial" w:eastAsia="Times New Roman" w:hAnsi="Arial" w:cs="Arial"/>
          <w:b/>
          <w:lang w:eastAsia="ar-SA"/>
        </w:rPr>
        <w:t>9.1. Charakterystyka podstawowych ustaleń planu</w:t>
      </w:r>
    </w:p>
    <w:p w14:paraId="2578561C" w14:textId="26C6B9A9" w:rsidR="00C246F7" w:rsidRPr="00C77249" w:rsidRDefault="00C246F7" w:rsidP="00C246F7">
      <w:pPr>
        <w:suppressAutoHyphens/>
        <w:spacing w:after="0"/>
        <w:jc w:val="both"/>
        <w:rPr>
          <w:rFonts w:ascii="Arial" w:eastAsia="Times New Roman" w:hAnsi="Arial" w:cs="Arial"/>
          <w:lang w:eastAsia="ar-SA"/>
        </w:rPr>
      </w:pPr>
      <w:r w:rsidRPr="00C77249">
        <w:rPr>
          <w:rFonts w:ascii="Arial" w:eastAsia="Times New Roman" w:hAnsi="Arial" w:cs="Arial"/>
          <w:lang w:eastAsia="ar-SA"/>
        </w:rPr>
        <w:t xml:space="preserve">Plan obejmuje obszar o powierzchni </w:t>
      </w:r>
      <w:r>
        <w:rPr>
          <w:rFonts w:ascii="Arial" w:eastAsia="Times New Roman" w:hAnsi="Arial" w:cs="Arial"/>
          <w:lang w:eastAsia="ar-SA"/>
        </w:rPr>
        <w:t xml:space="preserve">11 </w:t>
      </w:r>
      <w:r w:rsidRPr="00C77249">
        <w:rPr>
          <w:rFonts w:ascii="Arial" w:eastAsia="Times New Roman" w:hAnsi="Arial" w:cs="Arial"/>
          <w:lang w:eastAsia="ar-SA"/>
        </w:rPr>
        <w:t>ha.</w:t>
      </w:r>
    </w:p>
    <w:p w14:paraId="148C2C31" w14:textId="30CD404B" w:rsidR="00C246F7" w:rsidRPr="00C77249" w:rsidRDefault="00C246F7" w:rsidP="00C246F7">
      <w:pPr>
        <w:suppressAutoHyphens/>
        <w:spacing w:after="0"/>
        <w:jc w:val="both"/>
        <w:rPr>
          <w:rFonts w:ascii="Arial" w:eastAsia="Times New Roman" w:hAnsi="Arial" w:cs="Arial"/>
          <w:lang w:eastAsia="ar-SA"/>
        </w:rPr>
      </w:pPr>
      <w:r w:rsidRPr="00C77249">
        <w:rPr>
          <w:rFonts w:ascii="Arial" w:eastAsia="Times New Roman" w:hAnsi="Arial" w:cs="Arial"/>
          <w:lang w:eastAsia="ar-SA"/>
        </w:rPr>
        <w:t>Przedmiotem ustaleń planu jest:</w:t>
      </w:r>
    </w:p>
    <w:p w14:paraId="60881A3B" w14:textId="77777777" w:rsidR="00C246F7" w:rsidRPr="007D6B74" w:rsidRDefault="00C246F7" w:rsidP="00C246F7">
      <w:pPr>
        <w:pStyle w:val="Akapitzlist"/>
        <w:numPr>
          <w:ilvl w:val="0"/>
          <w:numId w:val="22"/>
        </w:numPr>
        <w:suppressAutoHyphens/>
        <w:spacing w:after="0"/>
        <w:jc w:val="both"/>
        <w:rPr>
          <w:rFonts w:ascii="Arial" w:eastAsia="Times New Roman" w:hAnsi="Arial" w:cs="Arial"/>
          <w:lang w:eastAsia="ar-SA"/>
        </w:rPr>
      </w:pPr>
      <w:r w:rsidRPr="007D6B74">
        <w:rPr>
          <w:rFonts w:ascii="Arial" w:eastAsia="Times New Roman" w:hAnsi="Arial" w:cs="Arial"/>
          <w:lang w:eastAsia="ar-SA"/>
        </w:rPr>
        <w:t>przeznaczenie użytków rolnych na cele budowlane;</w:t>
      </w:r>
    </w:p>
    <w:p w14:paraId="60633FBE" w14:textId="77777777" w:rsidR="00C246F7" w:rsidRPr="007D6B74" w:rsidRDefault="00C246F7" w:rsidP="00C246F7">
      <w:pPr>
        <w:suppressAutoHyphens/>
        <w:spacing w:after="0"/>
        <w:ind w:left="180"/>
        <w:jc w:val="both"/>
        <w:rPr>
          <w:rFonts w:ascii="Arial" w:eastAsia="Times New Roman" w:hAnsi="Arial" w:cs="Arial"/>
          <w:lang w:eastAsia="ar-SA"/>
        </w:rPr>
      </w:pPr>
      <w:r w:rsidRPr="007D6B74">
        <w:rPr>
          <w:rFonts w:ascii="Arial" w:eastAsia="Times New Roman" w:hAnsi="Arial" w:cs="Arial"/>
          <w:lang w:eastAsia="ar-SA"/>
        </w:rPr>
        <w:t>2)  identyfikacja przestrzenna terenu w stosunku do terenów przyległych;</w:t>
      </w:r>
    </w:p>
    <w:p w14:paraId="5A9154F5" w14:textId="77777777" w:rsidR="00C246F7" w:rsidRDefault="00C246F7" w:rsidP="00C246F7">
      <w:pPr>
        <w:suppressAutoHyphens/>
        <w:spacing w:after="0"/>
        <w:jc w:val="both"/>
        <w:rPr>
          <w:rFonts w:ascii="Arial" w:eastAsia="Times New Roman" w:hAnsi="Arial" w:cs="Arial"/>
          <w:b/>
          <w:lang w:eastAsia="ar-SA"/>
        </w:rPr>
      </w:pPr>
      <w:r w:rsidRPr="007D6B74">
        <w:rPr>
          <w:rFonts w:ascii="Arial" w:eastAsia="Times New Roman" w:hAnsi="Arial" w:cs="Arial"/>
          <w:lang w:eastAsia="ar-SA"/>
        </w:rPr>
        <w:t xml:space="preserve">  3)  uwzględnienie uwarunkowań dotyczących ochrony środowiska przyrodniczego w myśl przepisów odrębnych</w:t>
      </w:r>
      <w:r>
        <w:rPr>
          <w:rFonts w:ascii="Arial" w:eastAsia="Times New Roman" w:hAnsi="Arial" w:cs="Arial"/>
          <w:lang w:eastAsia="ar-SA"/>
        </w:rPr>
        <w:t>.</w:t>
      </w:r>
    </w:p>
    <w:p w14:paraId="14751B4A" w14:textId="77777777"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 xml:space="preserve">Wpływ projektowanych inwestycji na środowisko będzie różny (nie zagrażający środowisku) na etapie realizacji i etapie eksploatacji. </w:t>
      </w:r>
    </w:p>
    <w:p w14:paraId="6BA4A904" w14:textId="4D28440E" w:rsidR="00C246F7" w:rsidRPr="00A423DE" w:rsidRDefault="00C246F7" w:rsidP="00C246F7">
      <w:pPr>
        <w:suppressAutoHyphens/>
        <w:spacing w:after="0" w:line="276" w:lineRule="auto"/>
        <w:jc w:val="both"/>
        <w:rPr>
          <w:rFonts w:ascii="Arial" w:eastAsia="Times New Roman" w:hAnsi="Arial" w:cs="Arial"/>
          <w:lang w:eastAsia="ar-SA"/>
        </w:rPr>
      </w:pPr>
      <w:r w:rsidRPr="00A423DE">
        <w:rPr>
          <w:rFonts w:ascii="Arial" w:hAnsi="Arial" w:cs="Arial"/>
        </w:rPr>
        <w:t xml:space="preserve">Ustala się ograniczenia w użytkowaniu i zagospodarowaniu przestrzennym terenów objętych ochroną, które dotyczą obszaru 100 m strefy ochronnej śródlądowych wód powierzchniowych w danym przypadku jeziora </w:t>
      </w:r>
      <w:r>
        <w:rPr>
          <w:rFonts w:ascii="Arial" w:hAnsi="Arial" w:cs="Arial"/>
        </w:rPr>
        <w:t>Łaźno (</w:t>
      </w:r>
      <w:r w:rsidRPr="00A423DE">
        <w:rPr>
          <w:rFonts w:ascii="Arial" w:hAnsi="Arial" w:cs="Arial"/>
        </w:rPr>
        <w:t>Haszno</w:t>
      </w:r>
      <w:r>
        <w:rPr>
          <w:rFonts w:ascii="Arial" w:hAnsi="Arial" w:cs="Arial"/>
        </w:rPr>
        <w:t>)</w:t>
      </w:r>
      <w:r w:rsidRPr="00A423DE">
        <w:rPr>
          <w:rFonts w:ascii="Arial" w:hAnsi="Arial" w:cs="Arial"/>
        </w:rPr>
        <w:t xml:space="preserve"> w myśl przepisów odrębnych, oraz obszaru prawdopodobieństwa szczególnego zagrożenia powodzią o p=1%.(tj. średnio raz na 100 lat)</w:t>
      </w:r>
      <w:r>
        <w:rPr>
          <w:rFonts w:ascii="Arial" w:hAnsi="Arial" w:cs="Arial"/>
        </w:rPr>
        <w:t>.</w:t>
      </w:r>
      <w:r w:rsidRPr="00A423DE">
        <w:rPr>
          <w:rFonts w:ascii="Arial" w:hAnsi="Arial" w:cs="Arial"/>
        </w:rPr>
        <w:t xml:space="preserve">    </w:t>
      </w:r>
    </w:p>
    <w:p w14:paraId="26F4F511" w14:textId="77777777" w:rsidR="00C246F7" w:rsidRDefault="00C246F7" w:rsidP="00C246F7">
      <w:pPr>
        <w:suppressAutoHyphens/>
        <w:spacing w:after="0"/>
        <w:jc w:val="both"/>
        <w:rPr>
          <w:rFonts w:ascii="Arial" w:eastAsia="Times New Roman" w:hAnsi="Arial" w:cs="Arial"/>
          <w:lang w:eastAsia="ar-SA"/>
        </w:rPr>
      </w:pPr>
      <w:r w:rsidRPr="00903ABD">
        <w:rPr>
          <w:rFonts w:ascii="Arial" w:eastAsia="Times New Roman" w:hAnsi="Arial" w:cs="Arial"/>
          <w:lang w:eastAsia="ar-SA"/>
        </w:rPr>
        <w:t>Przeznaczenie terenów, oznaczono na rysunkach planu symbolami:</w:t>
      </w:r>
    </w:p>
    <w:p w14:paraId="1E6A5556" w14:textId="77777777" w:rsidR="00C246F7" w:rsidRDefault="00C246F7" w:rsidP="00C246F7">
      <w:pPr>
        <w:pStyle w:val="Tekstpodstawowy"/>
        <w:tabs>
          <w:tab w:val="left" w:pos="0"/>
          <w:tab w:val="left" w:pos="426"/>
        </w:tabs>
        <w:rPr>
          <w:rFonts w:ascii="Arial" w:eastAsia="Times New Roman" w:hAnsi="Arial" w:cs="Times New Roman"/>
          <w:lang w:eastAsia="pl-PL"/>
        </w:rPr>
      </w:pPr>
      <w:r>
        <w:rPr>
          <w:rFonts w:ascii="Arial" w:eastAsia="Times New Roman" w:hAnsi="Arial" w:cs="Times New Roman"/>
          <w:lang w:eastAsia="pl-PL"/>
        </w:rPr>
        <w:t>1.</w:t>
      </w:r>
      <w:r w:rsidRPr="00F97BFE">
        <w:rPr>
          <w:rFonts w:ascii="Arial" w:eastAsia="Times New Roman" w:hAnsi="Arial" w:cs="Times New Roman"/>
          <w:lang w:eastAsia="pl-PL"/>
        </w:rPr>
        <w:t xml:space="preserve"> teren zabudowy mieszkalnej jednorodzinnej </w:t>
      </w:r>
      <w:r w:rsidRPr="00F97BFE">
        <w:rPr>
          <w:rFonts w:ascii="Arial" w:eastAsia="Times New Roman" w:hAnsi="Arial" w:cs="Times New Roman"/>
          <w:b/>
          <w:bCs/>
          <w:lang w:eastAsia="pl-PL"/>
        </w:rPr>
        <w:t>MN</w:t>
      </w:r>
      <w:r w:rsidRPr="00F97BFE">
        <w:rPr>
          <w:rFonts w:ascii="Arial" w:eastAsia="Times New Roman" w:hAnsi="Arial" w:cs="Times New Roman"/>
          <w:lang w:eastAsia="pl-PL"/>
        </w:rPr>
        <w:t>,</w:t>
      </w:r>
    </w:p>
    <w:p w14:paraId="705874A5" w14:textId="77777777" w:rsidR="00C246F7" w:rsidRPr="007D6B74" w:rsidRDefault="00C246F7" w:rsidP="00C246F7">
      <w:pPr>
        <w:pStyle w:val="Tekstpodstawowy"/>
        <w:tabs>
          <w:tab w:val="left" w:pos="0"/>
          <w:tab w:val="left" w:pos="426"/>
        </w:tabs>
        <w:spacing w:after="0"/>
        <w:rPr>
          <w:rFonts w:ascii="Arial" w:eastAsia="Times New Roman" w:hAnsi="Arial" w:cs="Times New Roman"/>
          <w:lang w:eastAsia="pl-PL"/>
        </w:rPr>
      </w:pPr>
      <w:bookmarkStart w:id="8" w:name="_Hlk90937003"/>
      <w:r>
        <w:rPr>
          <w:rFonts w:ascii="Arial" w:eastAsia="Times New Roman" w:hAnsi="Arial" w:cs="Times New Roman"/>
          <w:lang w:eastAsia="pl-PL"/>
        </w:rPr>
        <w:t>-</w:t>
      </w:r>
      <w:r w:rsidRPr="007D6B74">
        <w:rPr>
          <w:rFonts w:ascii="Arial" w:eastAsia="Times New Roman" w:hAnsi="Arial" w:cs="Times New Roman"/>
          <w:lang w:eastAsia="pl-PL"/>
        </w:rPr>
        <w:t xml:space="preserve"> przeznaczenie podstawowe: tereny </w:t>
      </w:r>
      <w:r>
        <w:rPr>
          <w:rFonts w:ascii="Arial" w:eastAsia="Times New Roman" w:hAnsi="Arial" w:cs="Times New Roman"/>
          <w:lang w:eastAsia="pl-PL"/>
        </w:rPr>
        <w:t>mieszkalna jednorodzinna:</w:t>
      </w:r>
      <w:r w:rsidRPr="007D6B74">
        <w:rPr>
          <w:rFonts w:ascii="Arial" w:eastAsia="Times New Roman" w:hAnsi="Arial" w:cs="Times New Roman"/>
          <w:lang w:eastAsia="pl-PL"/>
        </w:rPr>
        <w:t xml:space="preserve"> </w:t>
      </w:r>
    </w:p>
    <w:p w14:paraId="0C7FC4D2" w14:textId="77777777" w:rsidR="00C246F7" w:rsidRPr="005E44CA" w:rsidRDefault="00C246F7" w:rsidP="00C246F7">
      <w:pPr>
        <w:pStyle w:val="Tekstpodstawowy"/>
        <w:tabs>
          <w:tab w:val="left" w:pos="0"/>
          <w:tab w:val="left" w:pos="426"/>
        </w:tabs>
        <w:jc w:val="both"/>
        <w:rPr>
          <w:rFonts w:ascii="Arial" w:eastAsia="Times New Roman" w:hAnsi="Arial" w:cs="Arial"/>
          <w:lang w:eastAsia="pl-PL"/>
        </w:rPr>
      </w:pPr>
      <w:r w:rsidRPr="007D6B74">
        <w:rPr>
          <w:rFonts w:ascii="Arial" w:eastAsia="Times New Roman" w:hAnsi="Arial" w:cs="Times New Roman"/>
          <w:lang w:eastAsia="pl-PL"/>
        </w:rPr>
        <w:t xml:space="preserve">          a) na </w:t>
      </w:r>
      <w:r w:rsidRPr="005E44CA">
        <w:rPr>
          <w:rFonts w:ascii="Arial" w:eastAsia="Times New Roman" w:hAnsi="Arial" w:cs="Times New Roman"/>
          <w:lang w:eastAsia="pl-PL"/>
        </w:rPr>
        <w:t xml:space="preserve">terenie jednej działki dopuszcza się realizację </w:t>
      </w:r>
      <w:r w:rsidRPr="005E44CA">
        <w:rPr>
          <w:rFonts w:ascii="Arial" w:eastAsia="Times New Roman" w:hAnsi="Arial" w:cs="Arial"/>
          <w:lang w:eastAsia="pl-PL"/>
        </w:rPr>
        <w:t>budynków w zabudowie wolnostojącej o następujących funkcjach:</w:t>
      </w:r>
      <w:r>
        <w:rPr>
          <w:rFonts w:ascii="Arial" w:eastAsia="Times New Roman" w:hAnsi="Arial" w:cs="Arial"/>
          <w:lang w:eastAsia="pl-PL"/>
        </w:rPr>
        <w:t xml:space="preserve"> </w:t>
      </w:r>
      <w:r w:rsidRPr="005E44CA">
        <w:rPr>
          <w:rFonts w:ascii="Arial" w:eastAsia="Times New Roman" w:hAnsi="Arial" w:cs="Arial"/>
          <w:lang w:eastAsia="pl-PL"/>
        </w:rPr>
        <w:t>budynek mieszkalny jednorodzinny, garaż jedno lub dwustanowiskowy albo gospodarczo-garażowy;</w:t>
      </w:r>
    </w:p>
    <w:p w14:paraId="1CAE6EE7" w14:textId="77777777" w:rsidR="00C246F7" w:rsidRDefault="00C246F7" w:rsidP="00C246F7">
      <w:pPr>
        <w:pStyle w:val="Tekstpodstawowy"/>
        <w:tabs>
          <w:tab w:val="left" w:pos="0"/>
          <w:tab w:val="left" w:pos="426"/>
        </w:tabs>
        <w:spacing w:after="0"/>
        <w:rPr>
          <w:rFonts w:ascii="Arial" w:eastAsia="Times New Roman" w:hAnsi="Arial" w:cs="Times New Roman"/>
          <w:lang w:eastAsia="pl-PL"/>
        </w:rPr>
      </w:pPr>
      <w:r w:rsidRPr="007D6B74">
        <w:rPr>
          <w:rFonts w:ascii="Arial" w:eastAsia="Times New Roman" w:hAnsi="Arial" w:cs="Times New Roman"/>
          <w:lang w:eastAsia="pl-PL"/>
        </w:rPr>
        <w:t xml:space="preserve">          </w:t>
      </w:r>
      <w:r>
        <w:rPr>
          <w:rFonts w:ascii="Arial" w:eastAsia="Times New Roman" w:hAnsi="Arial" w:cs="Times New Roman"/>
          <w:lang w:eastAsia="pl-PL"/>
        </w:rPr>
        <w:t>b</w:t>
      </w:r>
      <w:r w:rsidRPr="007D6B74">
        <w:rPr>
          <w:rFonts w:ascii="Arial" w:eastAsia="Times New Roman" w:hAnsi="Arial" w:cs="Times New Roman"/>
          <w:lang w:eastAsia="pl-PL"/>
        </w:rPr>
        <w:t>) mała architektura ogrodowa (altana, lub wiata);</w:t>
      </w:r>
    </w:p>
    <w:p w14:paraId="6AE159C0" w14:textId="77777777" w:rsidR="00C246F7" w:rsidRDefault="00C246F7" w:rsidP="00C246F7">
      <w:pPr>
        <w:pStyle w:val="Tekstpodstawowy"/>
        <w:tabs>
          <w:tab w:val="left" w:pos="0"/>
          <w:tab w:val="left" w:pos="426"/>
        </w:tabs>
        <w:spacing w:after="0"/>
        <w:rPr>
          <w:rFonts w:ascii="Arial" w:eastAsia="Times New Roman" w:hAnsi="Arial" w:cs="Times New Roman"/>
          <w:lang w:eastAsia="pl-PL"/>
        </w:rPr>
      </w:pPr>
      <w:r>
        <w:rPr>
          <w:rFonts w:ascii="Arial" w:eastAsia="Times New Roman" w:hAnsi="Arial" w:cs="Times New Roman"/>
          <w:lang w:eastAsia="pl-PL"/>
        </w:rPr>
        <w:t xml:space="preserve">          c) infrastruktura techniczna do obsługi obiektów;</w:t>
      </w:r>
    </w:p>
    <w:p w14:paraId="623CFFAD" w14:textId="1CC79984" w:rsidR="00C246F7" w:rsidRDefault="00C246F7" w:rsidP="00C246F7">
      <w:pPr>
        <w:pStyle w:val="Tekstpodstawowy"/>
        <w:tabs>
          <w:tab w:val="left" w:pos="0"/>
          <w:tab w:val="left" w:pos="426"/>
        </w:tabs>
        <w:spacing w:after="0"/>
        <w:rPr>
          <w:rFonts w:ascii="Arial" w:eastAsia="Times New Roman" w:hAnsi="Arial" w:cs="Times New Roman"/>
          <w:u w:val="single"/>
          <w:lang w:eastAsia="pl-PL"/>
        </w:rPr>
      </w:pPr>
      <w:r w:rsidRPr="007D6B74">
        <w:rPr>
          <w:rFonts w:ascii="Arial" w:eastAsia="Times New Roman" w:hAnsi="Arial" w:cs="Times New Roman"/>
          <w:lang w:eastAsia="pl-PL"/>
        </w:rPr>
        <w:t xml:space="preserve">          </w:t>
      </w:r>
      <w:r>
        <w:rPr>
          <w:rFonts w:ascii="Arial" w:eastAsia="Times New Roman" w:hAnsi="Arial" w:cs="Times New Roman"/>
          <w:lang w:eastAsia="pl-PL"/>
        </w:rPr>
        <w:t>d</w:t>
      </w:r>
      <w:r w:rsidRPr="007D6B74">
        <w:rPr>
          <w:rFonts w:ascii="Arial" w:eastAsia="Times New Roman" w:hAnsi="Arial" w:cs="Times New Roman"/>
          <w:u w:val="single"/>
          <w:lang w:eastAsia="pl-PL"/>
        </w:rPr>
        <w:t>)   minimalny udział powierzchni biologicznie czynnej 50%   powierzchni działki budowlanej;</w:t>
      </w:r>
    </w:p>
    <w:bookmarkEnd w:id="8"/>
    <w:p w14:paraId="59298376" w14:textId="77777777" w:rsidR="00C246F7" w:rsidRPr="00F97BFE" w:rsidRDefault="00C246F7" w:rsidP="00C246F7">
      <w:pPr>
        <w:pStyle w:val="Tekstpodstawowy"/>
        <w:tabs>
          <w:tab w:val="left" w:pos="0"/>
          <w:tab w:val="left" w:pos="426"/>
        </w:tabs>
        <w:spacing w:after="0"/>
        <w:rPr>
          <w:rFonts w:ascii="Arial" w:eastAsia="Times New Roman" w:hAnsi="Arial" w:cs="Times New Roman"/>
          <w:lang w:eastAsia="pl-PL"/>
        </w:rPr>
      </w:pPr>
    </w:p>
    <w:p w14:paraId="28A52A1F" w14:textId="77777777" w:rsidR="00C246F7" w:rsidRDefault="00C246F7" w:rsidP="00C246F7">
      <w:pPr>
        <w:pStyle w:val="Tekstpodstawowy"/>
        <w:tabs>
          <w:tab w:val="left" w:pos="0"/>
          <w:tab w:val="left" w:pos="426"/>
        </w:tabs>
        <w:rPr>
          <w:rFonts w:ascii="Arial" w:eastAsia="Times New Roman" w:hAnsi="Arial" w:cs="Times New Roman"/>
          <w:lang w:eastAsia="pl-PL"/>
        </w:rPr>
      </w:pPr>
      <w:r>
        <w:rPr>
          <w:rFonts w:ascii="Arial" w:eastAsia="Times New Roman" w:hAnsi="Arial" w:cs="Times New Roman"/>
          <w:lang w:eastAsia="pl-PL"/>
        </w:rPr>
        <w:t>2.</w:t>
      </w:r>
      <w:r w:rsidRPr="00F97BFE">
        <w:rPr>
          <w:rFonts w:ascii="Arial" w:eastAsia="Times New Roman" w:hAnsi="Arial" w:cs="Times New Roman"/>
          <w:lang w:eastAsia="pl-PL"/>
        </w:rPr>
        <w:t xml:space="preserve"> teren zabudowy rekreacji indywidualnej </w:t>
      </w:r>
      <w:r w:rsidRPr="00F97BFE">
        <w:rPr>
          <w:rFonts w:ascii="Arial" w:eastAsia="Times New Roman" w:hAnsi="Arial" w:cs="Times New Roman"/>
          <w:b/>
          <w:bCs/>
          <w:lang w:eastAsia="pl-PL"/>
        </w:rPr>
        <w:t>ML</w:t>
      </w:r>
      <w:r w:rsidRPr="00F97BFE">
        <w:rPr>
          <w:rFonts w:ascii="Arial" w:eastAsia="Times New Roman" w:hAnsi="Arial" w:cs="Times New Roman"/>
          <w:lang w:eastAsia="pl-PL"/>
        </w:rPr>
        <w:t>;</w:t>
      </w:r>
    </w:p>
    <w:p w14:paraId="634DC273" w14:textId="77777777" w:rsidR="00C246F7" w:rsidRPr="007D6B74" w:rsidRDefault="00C246F7" w:rsidP="00C246F7">
      <w:pPr>
        <w:pStyle w:val="Tekstpodstawowy"/>
        <w:tabs>
          <w:tab w:val="left" w:pos="0"/>
          <w:tab w:val="left" w:pos="426"/>
        </w:tabs>
        <w:spacing w:after="0"/>
        <w:rPr>
          <w:rFonts w:ascii="Arial" w:eastAsia="Times New Roman" w:hAnsi="Arial" w:cs="Times New Roman"/>
          <w:lang w:eastAsia="pl-PL"/>
        </w:rPr>
      </w:pPr>
      <w:r>
        <w:rPr>
          <w:rFonts w:ascii="Arial" w:eastAsia="Times New Roman" w:hAnsi="Arial" w:cs="Times New Roman"/>
          <w:lang w:eastAsia="pl-PL"/>
        </w:rPr>
        <w:t>-</w:t>
      </w:r>
      <w:r w:rsidRPr="007D6B74">
        <w:rPr>
          <w:rFonts w:ascii="Arial" w:eastAsia="Times New Roman" w:hAnsi="Arial" w:cs="Times New Roman"/>
          <w:lang w:eastAsia="pl-PL"/>
        </w:rPr>
        <w:t xml:space="preserve"> przeznaczenie podstawowe: tereny zabudowy rekreacji indywidualnej do okresowego, lub całorocznego wypoczynku; </w:t>
      </w:r>
    </w:p>
    <w:p w14:paraId="5641E33F" w14:textId="77777777" w:rsidR="007F764E" w:rsidRDefault="00C246F7" w:rsidP="00C246F7">
      <w:pPr>
        <w:pStyle w:val="Tekstpodstawowy"/>
        <w:tabs>
          <w:tab w:val="left" w:pos="0"/>
          <w:tab w:val="left" w:pos="426"/>
        </w:tabs>
        <w:spacing w:after="0"/>
        <w:rPr>
          <w:rFonts w:ascii="Arial" w:eastAsia="Times New Roman" w:hAnsi="Arial" w:cs="Times New Roman"/>
          <w:lang w:eastAsia="pl-PL"/>
        </w:rPr>
      </w:pPr>
      <w:r w:rsidRPr="007D6B74">
        <w:rPr>
          <w:rFonts w:ascii="Arial" w:eastAsia="Times New Roman" w:hAnsi="Arial" w:cs="Times New Roman"/>
          <w:lang w:eastAsia="pl-PL"/>
        </w:rPr>
        <w:t xml:space="preserve">          a) na terenie jednej działki dopuszcza się realizację jednego budynku w zabudowie</w:t>
      </w:r>
    </w:p>
    <w:p w14:paraId="392991CA" w14:textId="6CF6F182" w:rsidR="00C246F7" w:rsidRPr="007D6B74" w:rsidRDefault="007F764E" w:rsidP="00C246F7">
      <w:pPr>
        <w:pStyle w:val="Tekstpodstawowy"/>
        <w:tabs>
          <w:tab w:val="left" w:pos="0"/>
          <w:tab w:val="left" w:pos="426"/>
        </w:tabs>
        <w:spacing w:after="0"/>
        <w:rPr>
          <w:rFonts w:ascii="Arial" w:eastAsia="Times New Roman" w:hAnsi="Arial" w:cs="Times New Roman"/>
          <w:lang w:eastAsia="pl-PL"/>
        </w:rPr>
      </w:pPr>
      <w:r>
        <w:rPr>
          <w:rFonts w:ascii="Arial" w:eastAsia="Times New Roman" w:hAnsi="Arial" w:cs="Times New Roman"/>
          <w:lang w:eastAsia="pl-PL"/>
        </w:rPr>
        <w:t xml:space="preserve">           </w:t>
      </w:r>
      <w:r w:rsidR="00C246F7" w:rsidRPr="007D6B74">
        <w:rPr>
          <w:rFonts w:ascii="Arial" w:eastAsia="Times New Roman" w:hAnsi="Arial" w:cs="Times New Roman"/>
          <w:lang w:eastAsia="pl-PL"/>
        </w:rPr>
        <w:t xml:space="preserve"> </w:t>
      </w:r>
      <w:r>
        <w:rPr>
          <w:rFonts w:ascii="Arial" w:eastAsia="Times New Roman" w:hAnsi="Arial" w:cs="Times New Roman"/>
          <w:lang w:eastAsia="pl-PL"/>
        </w:rPr>
        <w:t xml:space="preserve">  </w:t>
      </w:r>
      <w:r w:rsidR="00C246F7" w:rsidRPr="007D6B74">
        <w:rPr>
          <w:rFonts w:ascii="Arial" w:eastAsia="Times New Roman" w:hAnsi="Arial" w:cs="Times New Roman"/>
          <w:lang w:eastAsia="pl-PL"/>
        </w:rPr>
        <w:t xml:space="preserve">wolnostojącej;  </w:t>
      </w:r>
    </w:p>
    <w:p w14:paraId="0ACACE53" w14:textId="77777777" w:rsidR="00C246F7" w:rsidRPr="007D6B74" w:rsidRDefault="00C246F7" w:rsidP="00C246F7">
      <w:pPr>
        <w:pStyle w:val="Tekstpodstawowy"/>
        <w:tabs>
          <w:tab w:val="left" w:pos="0"/>
          <w:tab w:val="left" w:pos="426"/>
        </w:tabs>
        <w:spacing w:after="0"/>
        <w:rPr>
          <w:rFonts w:ascii="Arial" w:eastAsia="Times New Roman" w:hAnsi="Arial" w:cs="Times New Roman"/>
          <w:lang w:eastAsia="pl-PL"/>
        </w:rPr>
      </w:pPr>
      <w:r w:rsidRPr="007D6B74">
        <w:rPr>
          <w:rFonts w:ascii="Arial" w:eastAsia="Times New Roman" w:hAnsi="Arial" w:cs="Times New Roman"/>
          <w:lang w:eastAsia="pl-PL"/>
        </w:rPr>
        <w:t xml:space="preserve">          b) urządzenia infrastruktury technicznej dla obsługi obiektu;</w:t>
      </w:r>
    </w:p>
    <w:p w14:paraId="2159F4C3" w14:textId="77777777" w:rsidR="00C246F7" w:rsidRDefault="00C246F7" w:rsidP="00C246F7">
      <w:pPr>
        <w:pStyle w:val="Tekstpodstawowy"/>
        <w:tabs>
          <w:tab w:val="left" w:pos="0"/>
          <w:tab w:val="left" w:pos="426"/>
        </w:tabs>
        <w:spacing w:after="0"/>
        <w:rPr>
          <w:rFonts w:ascii="Arial" w:eastAsia="Times New Roman" w:hAnsi="Arial" w:cs="Times New Roman"/>
          <w:lang w:eastAsia="pl-PL"/>
        </w:rPr>
      </w:pPr>
      <w:r w:rsidRPr="007D6B74">
        <w:rPr>
          <w:rFonts w:ascii="Arial" w:eastAsia="Times New Roman" w:hAnsi="Arial" w:cs="Times New Roman"/>
          <w:lang w:eastAsia="pl-PL"/>
        </w:rPr>
        <w:t xml:space="preserve">          c) mała architektura ogrodowa (altana, lub wiata);</w:t>
      </w:r>
    </w:p>
    <w:p w14:paraId="130F8F92" w14:textId="245D7A69" w:rsidR="00C246F7" w:rsidRDefault="00C246F7" w:rsidP="00C246F7">
      <w:pPr>
        <w:pStyle w:val="Tekstpodstawowy"/>
        <w:tabs>
          <w:tab w:val="left" w:pos="0"/>
          <w:tab w:val="left" w:pos="426"/>
        </w:tabs>
        <w:spacing w:after="0"/>
        <w:rPr>
          <w:rFonts w:ascii="Arial" w:eastAsia="Times New Roman" w:hAnsi="Arial" w:cs="Times New Roman"/>
          <w:u w:val="single"/>
          <w:lang w:eastAsia="pl-PL"/>
        </w:rPr>
      </w:pPr>
      <w:r w:rsidRPr="007D6B74">
        <w:rPr>
          <w:rFonts w:ascii="Arial" w:eastAsia="Times New Roman" w:hAnsi="Arial" w:cs="Times New Roman"/>
          <w:lang w:eastAsia="pl-PL"/>
        </w:rPr>
        <w:t xml:space="preserve">          </w:t>
      </w:r>
      <w:r>
        <w:rPr>
          <w:rFonts w:ascii="Arial" w:eastAsia="Times New Roman" w:hAnsi="Arial" w:cs="Times New Roman"/>
          <w:lang w:eastAsia="pl-PL"/>
        </w:rPr>
        <w:t>d</w:t>
      </w:r>
      <w:r w:rsidRPr="007D6B74">
        <w:rPr>
          <w:rFonts w:ascii="Arial" w:eastAsia="Times New Roman" w:hAnsi="Arial" w:cs="Times New Roman"/>
          <w:u w:val="single"/>
          <w:lang w:eastAsia="pl-PL"/>
        </w:rPr>
        <w:t>) minimalny udział powierzchni biologicznie czynnej 50%   powierzchni działki budowlanej;</w:t>
      </w:r>
    </w:p>
    <w:p w14:paraId="57038664" w14:textId="06CBAA73" w:rsidR="00C246F7" w:rsidRPr="00D45468" w:rsidRDefault="00C246F7" w:rsidP="00C246F7">
      <w:pPr>
        <w:pStyle w:val="Tekstpodstawowy"/>
        <w:tabs>
          <w:tab w:val="left" w:pos="0"/>
          <w:tab w:val="left" w:pos="426"/>
        </w:tabs>
        <w:spacing w:after="0"/>
        <w:rPr>
          <w:rFonts w:ascii="Arial" w:eastAsia="Times New Roman" w:hAnsi="Arial" w:cs="Times New Roman"/>
          <w:u w:val="single"/>
          <w:lang w:eastAsia="pl-PL"/>
        </w:rPr>
      </w:pPr>
      <w:r w:rsidRPr="00D45468">
        <w:rPr>
          <w:rFonts w:ascii="Arial" w:eastAsia="Times New Roman" w:hAnsi="Arial" w:cs="Times New Roman"/>
          <w:lang w:eastAsia="pl-PL"/>
        </w:rPr>
        <w:t xml:space="preserve">3.teren zieleni nieurządzonej </w:t>
      </w:r>
      <w:r w:rsidRPr="00D45468">
        <w:rPr>
          <w:rFonts w:ascii="Arial" w:eastAsia="Times New Roman" w:hAnsi="Arial" w:cs="Times New Roman"/>
          <w:b/>
          <w:bCs/>
          <w:lang w:eastAsia="pl-PL"/>
        </w:rPr>
        <w:t xml:space="preserve">ZN </w:t>
      </w:r>
      <w:r w:rsidRPr="00D45468">
        <w:rPr>
          <w:rFonts w:ascii="Arial" w:eastAsia="Times New Roman" w:hAnsi="Arial"/>
          <w:bCs/>
          <w:lang w:eastAsia="pl-PL"/>
        </w:rPr>
        <w:t>naturalnej istniejącej i urządzonej która stanowi bufor ochrony przyrodniczej z ostoją dla żyjących tu dziko zwierząt i ptaków</w:t>
      </w:r>
      <w:r w:rsidRPr="00D45468">
        <w:rPr>
          <w:rFonts w:ascii="Arial" w:eastAsia="Times New Roman" w:hAnsi="Arial"/>
          <w:lang w:eastAsia="pl-PL"/>
        </w:rPr>
        <w:t>;</w:t>
      </w:r>
    </w:p>
    <w:p w14:paraId="3D478691" w14:textId="5EDE4A9E" w:rsidR="00C246F7" w:rsidRDefault="00C246F7" w:rsidP="00C246F7">
      <w:pPr>
        <w:pStyle w:val="Tekstpodstawowy"/>
        <w:tabs>
          <w:tab w:val="left" w:pos="0"/>
          <w:tab w:val="left" w:pos="426"/>
        </w:tabs>
        <w:spacing w:after="0"/>
        <w:rPr>
          <w:rFonts w:ascii="Arial" w:eastAsia="Times New Roman" w:hAnsi="Arial" w:cs="Times New Roman"/>
          <w:lang w:eastAsia="pl-PL"/>
        </w:rPr>
      </w:pPr>
      <w:r>
        <w:rPr>
          <w:rFonts w:ascii="Arial" w:eastAsia="Times New Roman" w:hAnsi="Arial" w:cs="Times New Roman"/>
          <w:lang w:eastAsia="pl-PL"/>
        </w:rPr>
        <w:t>4.</w:t>
      </w:r>
      <w:r w:rsidRPr="00F97BFE">
        <w:rPr>
          <w:rFonts w:ascii="Arial" w:eastAsia="Times New Roman" w:hAnsi="Arial" w:cs="Times New Roman"/>
          <w:lang w:eastAsia="pl-PL"/>
        </w:rPr>
        <w:t xml:space="preserve">teren </w:t>
      </w:r>
      <w:r w:rsidR="00A22570">
        <w:rPr>
          <w:rFonts w:ascii="Arial" w:eastAsia="Times New Roman" w:hAnsi="Arial" w:cs="Times New Roman"/>
          <w:lang w:eastAsia="pl-PL"/>
        </w:rPr>
        <w:t>oznaczony na rysunku planu symbolem</w:t>
      </w:r>
      <w:r>
        <w:rPr>
          <w:rFonts w:ascii="Arial" w:eastAsia="Times New Roman" w:hAnsi="Arial" w:cs="Times New Roman"/>
          <w:lang w:eastAsia="pl-PL"/>
        </w:rPr>
        <w:t xml:space="preserve"> </w:t>
      </w:r>
      <w:r w:rsidRPr="00F1230B">
        <w:rPr>
          <w:rFonts w:ascii="Arial" w:eastAsia="Times New Roman" w:hAnsi="Arial" w:cs="Times New Roman"/>
          <w:b/>
          <w:bCs/>
          <w:lang w:eastAsia="pl-PL"/>
        </w:rPr>
        <w:t>R</w:t>
      </w:r>
      <w:r w:rsidR="00A214A6">
        <w:rPr>
          <w:rFonts w:ascii="Arial" w:eastAsia="Times New Roman" w:hAnsi="Arial" w:cs="Times New Roman"/>
          <w:lang w:eastAsia="pl-PL"/>
        </w:rPr>
        <w:t>;</w:t>
      </w:r>
    </w:p>
    <w:p w14:paraId="14622F36" w14:textId="77910C67" w:rsidR="003C381D" w:rsidRPr="003C381D" w:rsidRDefault="003C381D"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1). przeznaczenie podstawowe: rolnicze jako użytek trwałej łąki</w:t>
      </w:r>
      <w:r>
        <w:rPr>
          <w:rFonts w:ascii="Arial" w:eastAsia="Times New Roman" w:hAnsi="Arial"/>
          <w:bCs/>
          <w:lang w:eastAsia="pl-PL"/>
        </w:rPr>
        <w:t xml:space="preserve"> </w:t>
      </w:r>
      <w:r w:rsidRPr="003C381D">
        <w:rPr>
          <w:rFonts w:ascii="Arial" w:eastAsia="Times New Roman" w:hAnsi="Arial"/>
          <w:bCs/>
          <w:lang w:eastAsia="pl-PL"/>
        </w:rPr>
        <w:t xml:space="preserve">:;:    </w:t>
      </w:r>
    </w:p>
    <w:p w14:paraId="723497F0" w14:textId="213620BA" w:rsidR="003C381D" w:rsidRPr="003C381D" w:rsidRDefault="003C381D"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a) nakaz ochrony gruntów wodno-błotnych dla rozwoju zwierząt z nimi związanych;</w:t>
      </w:r>
    </w:p>
    <w:p w14:paraId="6818BADD" w14:textId="7BA4869C" w:rsidR="003C381D" w:rsidRPr="003C381D" w:rsidRDefault="003C381D"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b) nakaz ochrony okresowej migracji zwierząt  związanych ze środowiskiem wodnym; </w:t>
      </w:r>
    </w:p>
    <w:p w14:paraId="13CEB714" w14:textId="79D4C942" w:rsidR="003C381D" w:rsidRPr="003C381D" w:rsidRDefault="003C381D"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c)  zakaz zabudowy;</w:t>
      </w:r>
    </w:p>
    <w:p w14:paraId="7B075D48" w14:textId="7928587D" w:rsidR="003C381D" w:rsidRPr="003C381D" w:rsidRDefault="003C381D" w:rsidP="003C381D">
      <w:pPr>
        <w:tabs>
          <w:tab w:val="left" w:pos="0"/>
          <w:tab w:val="left" w:pos="142"/>
          <w:tab w:val="left" w:pos="426"/>
        </w:tabs>
        <w:spacing w:after="0" w:line="276" w:lineRule="auto"/>
        <w:jc w:val="both"/>
        <w:rPr>
          <w:rFonts w:ascii="Arial" w:eastAsia="Times New Roman" w:hAnsi="Arial" w:cs="Times New Roman"/>
          <w:lang w:eastAsia="pl-PL"/>
        </w:rPr>
      </w:pPr>
      <w:r w:rsidRPr="003C381D">
        <w:rPr>
          <w:rFonts w:ascii="Arial" w:eastAsia="Times New Roman" w:hAnsi="Arial" w:cs="Times New Roman"/>
          <w:lang w:eastAsia="pl-PL"/>
        </w:rPr>
        <w:t xml:space="preserve">d)  utrzymanie śródpolnego zadrzewienia i zakrzewienia... .               </w:t>
      </w:r>
    </w:p>
    <w:p w14:paraId="05B39F7C" w14:textId="77777777" w:rsidR="00C246F7"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lastRenderedPageBreak/>
        <w:t xml:space="preserve"> 5.teren lasu ZL;</w:t>
      </w:r>
    </w:p>
    <w:p w14:paraId="56FA0F0B" w14:textId="77777777" w:rsidR="00C246F7" w:rsidRPr="003C381D" w:rsidRDefault="00C246F7" w:rsidP="00C246F7">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6.teren wód powierzchniowych śródlądowych WS;</w:t>
      </w:r>
    </w:p>
    <w:p w14:paraId="0A4909D6" w14:textId="77777777" w:rsidR="00323FB1"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a)  ogranicza się korzystanie z wód jeziora na długości linii brzegowej objętej planem</w:t>
      </w:r>
    </w:p>
    <w:p w14:paraId="521FFF46" w14:textId="05CF2BF6" w:rsidR="00C246F7" w:rsidRPr="003C381D" w:rsidRDefault="00323FB1"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w:t>
      </w:r>
      <w:r w:rsidR="00C246F7" w:rsidRPr="003C381D">
        <w:rPr>
          <w:rFonts w:ascii="Arial" w:eastAsia="Times New Roman" w:hAnsi="Arial"/>
          <w:bCs/>
          <w:lang w:eastAsia="pl-PL"/>
        </w:rPr>
        <w:t xml:space="preserve"> w zakresie amatorskiego połowu ryb oraz wodowania sprzętu pływającego;          </w:t>
      </w:r>
    </w:p>
    <w:p w14:paraId="3090F7F2" w14:textId="77777777" w:rsidR="00C246F7"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b)  zakaz niszczenia i wycinki roślinności wodnej,</w:t>
      </w:r>
    </w:p>
    <w:p w14:paraId="23FFDAC9" w14:textId="3915FE72" w:rsidR="00614335"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c)  ochrona gniazdującego ptactwa wodnego.  </w:t>
      </w:r>
    </w:p>
    <w:p w14:paraId="292950AA" w14:textId="77777777" w:rsidR="00C246F7"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7.teren drogi publicznej klasy lokalnej KD-L;</w:t>
      </w:r>
    </w:p>
    <w:p w14:paraId="31084F98" w14:textId="77777777" w:rsidR="00C246F7" w:rsidRPr="003C381D" w:rsidRDefault="00C246F7" w:rsidP="003C381D">
      <w:pPr>
        <w:pStyle w:val="Tekstpodstawowy"/>
        <w:tabs>
          <w:tab w:val="left" w:pos="0"/>
          <w:tab w:val="left" w:pos="426"/>
        </w:tabs>
        <w:spacing w:after="0"/>
        <w:rPr>
          <w:rFonts w:ascii="Arial" w:eastAsia="Times New Roman" w:hAnsi="Arial"/>
          <w:bCs/>
          <w:lang w:eastAsia="pl-PL"/>
        </w:rPr>
      </w:pPr>
      <w:r w:rsidRPr="003C381D">
        <w:rPr>
          <w:rFonts w:ascii="Arial" w:eastAsia="Times New Roman" w:hAnsi="Arial"/>
          <w:bCs/>
          <w:lang w:eastAsia="pl-PL"/>
        </w:rPr>
        <w:t xml:space="preserve"> 8.teren dróg wewnętrznych KDw.</w:t>
      </w:r>
    </w:p>
    <w:p w14:paraId="26E238C9" w14:textId="77777777" w:rsidR="00C246F7" w:rsidRPr="00B91F0A" w:rsidRDefault="00C246F7" w:rsidP="00C246F7">
      <w:pPr>
        <w:pStyle w:val="Tekstpodstawowy"/>
        <w:tabs>
          <w:tab w:val="left" w:pos="0"/>
          <w:tab w:val="left" w:pos="142"/>
          <w:tab w:val="left" w:pos="426"/>
        </w:tabs>
        <w:spacing w:after="0"/>
        <w:jc w:val="both"/>
        <w:rPr>
          <w:rFonts w:ascii="Arial" w:eastAsia="Times New Roman" w:hAnsi="Arial" w:cs="Times New Roman"/>
          <w:lang w:eastAsia="pl-PL"/>
        </w:rPr>
      </w:pPr>
    </w:p>
    <w:p w14:paraId="4FA94432" w14:textId="77777777" w:rsidR="00C246F7" w:rsidRDefault="00C246F7" w:rsidP="00C246F7">
      <w:pPr>
        <w:tabs>
          <w:tab w:val="left" w:pos="0"/>
          <w:tab w:val="left" w:pos="142"/>
          <w:tab w:val="left" w:pos="993"/>
          <w:tab w:val="left" w:pos="1276"/>
        </w:tabs>
        <w:spacing w:after="0" w:line="240" w:lineRule="auto"/>
        <w:ind w:firstLine="284"/>
        <w:rPr>
          <w:rFonts w:ascii="Arial" w:eastAsia="Times New Roman" w:hAnsi="Arial" w:cs="Times New Roman"/>
          <w:b/>
          <w:lang w:eastAsia="pl-PL"/>
        </w:rPr>
      </w:pPr>
      <w:r w:rsidRPr="00B91F0A">
        <w:rPr>
          <w:rFonts w:ascii="Arial" w:eastAsia="Times New Roman" w:hAnsi="Arial" w:cs="Times New Roman"/>
          <w:b/>
          <w:lang w:eastAsia="pl-PL"/>
        </w:rPr>
        <w:t xml:space="preserve"> Ustalenia w zakresie Infrastruktury technicznej:</w:t>
      </w:r>
    </w:p>
    <w:p w14:paraId="2BAA0F74" w14:textId="77777777" w:rsidR="00C246F7" w:rsidRPr="00F97BFE" w:rsidRDefault="00C246F7" w:rsidP="00C246F7">
      <w:pPr>
        <w:tabs>
          <w:tab w:val="left" w:pos="0"/>
          <w:tab w:val="left" w:pos="142"/>
          <w:tab w:val="left" w:pos="993"/>
          <w:tab w:val="left" w:pos="1276"/>
        </w:tabs>
        <w:spacing w:after="0" w:line="240" w:lineRule="auto"/>
        <w:rPr>
          <w:rFonts w:ascii="Arial" w:eastAsia="Times New Roman" w:hAnsi="Arial" w:cs="Times New Roman"/>
          <w:lang w:eastAsia="pl-PL"/>
        </w:rPr>
      </w:pPr>
      <w:r>
        <w:rPr>
          <w:rFonts w:ascii="Arial" w:eastAsia="Times New Roman" w:hAnsi="Arial" w:cs="Times New Roman"/>
          <w:lang w:eastAsia="pl-PL"/>
        </w:rPr>
        <w:t>1.</w:t>
      </w:r>
      <w:r w:rsidRPr="00F97BFE">
        <w:rPr>
          <w:rFonts w:ascii="Arial" w:eastAsia="Times New Roman" w:hAnsi="Arial" w:cs="Times New Roman"/>
          <w:lang w:eastAsia="pl-PL"/>
        </w:rPr>
        <w:t>Zaopatrzenie w wodę:</w:t>
      </w:r>
    </w:p>
    <w:p w14:paraId="361F8E16" w14:textId="77777777" w:rsidR="00C246F7" w:rsidRPr="00F97BFE" w:rsidRDefault="00C246F7" w:rsidP="00C246F7">
      <w:pPr>
        <w:tabs>
          <w:tab w:val="left" w:pos="0"/>
          <w:tab w:val="left" w:pos="142"/>
          <w:tab w:val="left" w:pos="993"/>
          <w:tab w:val="left" w:pos="1276"/>
        </w:tabs>
        <w:spacing w:after="0" w:line="240" w:lineRule="auto"/>
        <w:rPr>
          <w:rFonts w:ascii="Arial" w:eastAsia="Times New Roman" w:hAnsi="Arial" w:cs="Times New Roman"/>
          <w:sz w:val="18"/>
          <w:szCs w:val="20"/>
          <w:lang w:eastAsia="pl-PL"/>
        </w:rPr>
      </w:pPr>
    </w:p>
    <w:p w14:paraId="739ABDA0" w14:textId="77777777" w:rsidR="00C246F7" w:rsidRPr="00F97BFE" w:rsidRDefault="00C246F7" w:rsidP="00C246F7">
      <w:pPr>
        <w:tabs>
          <w:tab w:val="left" w:pos="0"/>
          <w:tab w:val="left" w:pos="142"/>
          <w:tab w:val="left" w:pos="993"/>
          <w:tab w:val="left" w:pos="1276"/>
        </w:tabs>
        <w:spacing w:after="0" w:line="276"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1) do celów bytowych – z sieci wodociągowej połączonej z układem gminnej sieci wodociągowej;</w:t>
      </w:r>
    </w:p>
    <w:p w14:paraId="1269A8F3" w14:textId="77777777" w:rsidR="00C246F7" w:rsidRPr="00F97BFE" w:rsidRDefault="00C246F7" w:rsidP="00C246F7">
      <w:pPr>
        <w:tabs>
          <w:tab w:val="left" w:pos="0"/>
          <w:tab w:val="left" w:pos="142"/>
          <w:tab w:val="left" w:pos="993"/>
          <w:tab w:val="left" w:pos="1276"/>
        </w:tabs>
        <w:spacing w:after="0" w:line="276"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2) do celów przeciwpożarowych – według odrębnych przepisów dotyczących przeciwpożarowego zaopatrzenia w wodę.</w:t>
      </w:r>
    </w:p>
    <w:p w14:paraId="7A8335A2" w14:textId="77777777" w:rsidR="00C246F7" w:rsidRPr="00F97BFE" w:rsidRDefault="00C246F7" w:rsidP="00C246F7">
      <w:pPr>
        <w:tabs>
          <w:tab w:val="left" w:pos="0"/>
          <w:tab w:val="left" w:pos="142"/>
          <w:tab w:val="left" w:pos="993"/>
          <w:tab w:val="left" w:pos="1276"/>
        </w:tabs>
        <w:spacing w:after="0" w:line="276" w:lineRule="auto"/>
        <w:jc w:val="both"/>
        <w:rPr>
          <w:rFonts w:ascii="Arial" w:eastAsia="Times New Roman" w:hAnsi="Arial" w:cs="Times New Roman"/>
          <w:lang w:eastAsia="pl-PL"/>
        </w:rPr>
      </w:pPr>
      <w:r>
        <w:rPr>
          <w:rFonts w:ascii="Arial" w:eastAsia="Times New Roman" w:hAnsi="Arial" w:cs="Times New Roman"/>
          <w:lang w:eastAsia="pl-PL"/>
        </w:rPr>
        <w:t>2</w:t>
      </w:r>
      <w:r w:rsidRPr="00F97BFE">
        <w:rPr>
          <w:rFonts w:ascii="Arial" w:eastAsia="Times New Roman" w:hAnsi="Arial" w:cs="Times New Roman"/>
          <w:lang w:eastAsia="pl-PL"/>
        </w:rPr>
        <w:t>. Odprowadzenie ścieków:</w:t>
      </w:r>
    </w:p>
    <w:p w14:paraId="16AD935F" w14:textId="77777777" w:rsidR="00C246F7" w:rsidRPr="00F97BFE" w:rsidRDefault="00C246F7" w:rsidP="00C246F7">
      <w:pPr>
        <w:tabs>
          <w:tab w:val="left" w:pos="0"/>
          <w:tab w:val="left" w:pos="142"/>
          <w:tab w:val="left" w:pos="993"/>
          <w:tab w:val="left" w:pos="1276"/>
        </w:tabs>
        <w:spacing w:after="0" w:line="276"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1) bytowych – docelowo do sieci kanalizacji sanitarnej połączonej z układem gminnej sieci kanalizacyjnej; do czasu</w:t>
      </w:r>
      <w:r>
        <w:rPr>
          <w:rFonts w:ascii="Arial" w:eastAsia="Times New Roman" w:hAnsi="Arial" w:cs="Times New Roman"/>
          <w:lang w:eastAsia="pl-PL"/>
        </w:rPr>
        <w:t xml:space="preserve"> </w:t>
      </w:r>
      <w:r w:rsidRPr="00F97BFE">
        <w:rPr>
          <w:rFonts w:ascii="Arial" w:eastAsia="Times New Roman" w:hAnsi="Arial" w:cs="Times New Roman"/>
          <w:lang w:eastAsia="pl-PL"/>
        </w:rPr>
        <w:t>realizacji sieci kanalizacji sanitarnej dopuszcza się czasowe gromadzenie ścieków i w szczelnym, atestowanym</w:t>
      </w:r>
      <w:r>
        <w:rPr>
          <w:rFonts w:ascii="Arial" w:eastAsia="Times New Roman" w:hAnsi="Arial" w:cs="Times New Roman"/>
          <w:lang w:eastAsia="pl-PL"/>
        </w:rPr>
        <w:t xml:space="preserve"> </w:t>
      </w:r>
      <w:r w:rsidRPr="00F97BFE">
        <w:rPr>
          <w:rFonts w:ascii="Arial" w:eastAsia="Times New Roman" w:hAnsi="Arial" w:cs="Times New Roman"/>
          <w:lang w:eastAsia="pl-PL"/>
        </w:rPr>
        <w:t>bezodpływowym zbiorniku na nieczystości ciekłe i wywóz nieczystości do oczyszczalni ścieków.</w:t>
      </w:r>
    </w:p>
    <w:p w14:paraId="1BFB5F62"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Pr>
          <w:rFonts w:ascii="Arial" w:eastAsia="Times New Roman" w:hAnsi="Arial" w:cs="Times New Roman"/>
          <w:lang w:eastAsia="pl-PL"/>
        </w:rPr>
        <w:t>3</w:t>
      </w:r>
      <w:r w:rsidRPr="00F97BFE">
        <w:rPr>
          <w:rFonts w:ascii="Arial" w:eastAsia="Times New Roman" w:hAnsi="Arial" w:cs="Times New Roman"/>
          <w:lang w:eastAsia="pl-PL"/>
        </w:rPr>
        <w:t>. Odprowadzenie wód opadowych i roztopowych:</w:t>
      </w:r>
    </w:p>
    <w:p w14:paraId="1586EB1A"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1) z dachów i nawierzchni utwardzonych – lokalne odprowadzenie na terenie działki do gruntu;</w:t>
      </w:r>
    </w:p>
    <w:p w14:paraId="73F5F645"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2) z drogi publicznej i wydzielonych dróg wewnętrznych – powierzchniowo do gruntu lub do systemu kanalizacji</w:t>
      </w:r>
      <w:r>
        <w:rPr>
          <w:rFonts w:ascii="Arial" w:eastAsia="Times New Roman" w:hAnsi="Arial" w:cs="Times New Roman"/>
          <w:lang w:eastAsia="pl-PL"/>
        </w:rPr>
        <w:t xml:space="preserve"> </w:t>
      </w:r>
      <w:r w:rsidRPr="00F97BFE">
        <w:rPr>
          <w:rFonts w:ascii="Arial" w:eastAsia="Times New Roman" w:hAnsi="Arial" w:cs="Times New Roman"/>
          <w:lang w:eastAsia="pl-PL"/>
        </w:rPr>
        <w:t>deszczowej;</w:t>
      </w:r>
    </w:p>
    <w:p w14:paraId="3DF5AD40"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3) dopuszcza się wykorzystanie wód opadowych przy stosowaniu malej retencji  wód nie wymagających oczyszczenia do gromadzenia i użycia do nawodnienia roślin.</w:t>
      </w:r>
    </w:p>
    <w:p w14:paraId="15045794"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Pr>
          <w:rFonts w:ascii="Arial" w:eastAsia="Times New Roman" w:hAnsi="Arial" w:cs="Times New Roman"/>
          <w:lang w:eastAsia="pl-PL"/>
        </w:rPr>
        <w:t>4</w:t>
      </w:r>
      <w:r w:rsidRPr="00F97BFE">
        <w:rPr>
          <w:rFonts w:ascii="Arial" w:eastAsia="Times New Roman" w:hAnsi="Arial" w:cs="Times New Roman"/>
          <w:lang w:eastAsia="pl-PL"/>
        </w:rPr>
        <w:t>. Zaopatrzenie w ciepło:</w:t>
      </w:r>
    </w:p>
    <w:p w14:paraId="62A08EBF"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1) w oparciu o realizację indywidualnych źródeł ciepła realizowanych z zastosowaniem urządzeń</w:t>
      </w:r>
      <w:r>
        <w:rPr>
          <w:rFonts w:ascii="Arial" w:eastAsia="Times New Roman" w:hAnsi="Arial" w:cs="Times New Roman"/>
          <w:lang w:eastAsia="pl-PL"/>
        </w:rPr>
        <w:t xml:space="preserve"> </w:t>
      </w:r>
      <w:r w:rsidRPr="00F97BFE">
        <w:rPr>
          <w:rFonts w:ascii="Arial" w:eastAsia="Times New Roman" w:hAnsi="Arial" w:cs="Times New Roman"/>
          <w:lang w:eastAsia="pl-PL"/>
        </w:rPr>
        <w:t>wykorzystujących paliwa niepowodujące ponadnormatywnego zanieczyszczenia powietrza.</w:t>
      </w:r>
    </w:p>
    <w:p w14:paraId="44912840" w14:textId="77777777" w:rsidR="00C246F7" w:rsidRPr="00F97BFE" w:rsidRDefault="00C246F7" w:rsidP="00C246F7">
      <w:pPr>
        <w:tabs>
          <w:tab w:val="left" w:pos="0"/>
          <w:tab w:val="left" w:pos="142"/>
          <w:tab w:val="left" w:pos="993"/>
          <w:tab w:val="left" w:pos="1276"/>
        </w:tabs>
        <w:spacing w:after="0" w:line="240" w:lineRule="auto"/>
        <w:jc w:val="both"/>
        <w:rPr>
          <w:rFonts w:ascii="Arial" w:eastAsia="Times New Roman" w:hAnsi="Arial" w:cs="Times New Roman"/>
          <w:lang w:eastAsia="pl-PL"/>
        </w:rPr>
      </w:pPr>
      <w:r w:rsidRPr="00F97BFE">
        <w:rPr>
          <w:rFonts w:ascii="Arial" w:eastAsia="Times New Roman" w:hAnsi="Arial" w:cs="Times New Roman"/>
          <w:lang w:eastAsia="pl-PL"/>
        </w:rPr>
        <w:t xml:space="preserve">      2) dopuszcza się realizację instalacji urządzeń fotowoltaicznych dla obsługi planowanej inwestycji na danej działce.</w:t>
      </w:r>
    </w:p>
    <w:p w14:paraId="0FC20A8D" w14:textId="77777777" w:rsidR="00C246F7" w:rsidRPr="007D6B74" w:rsidRDefault="00C246F7" w:rsidP="00C246F7">
      <w:pPr>
        <w:tabs>
          <w:tab w:val="left" w:pos="142"/>
        </w:tabs>
        <w:spacing w:after="0" w:line="240" w:lineRule="auto"/>
        <w:rPr>
          <w:rFonts w:ascii="Arial" w:eastAsia="Times New Roman" w:hAnsi="Arial" w:cs="Times New Roman"/>
          <w:lang w:eastAsia="pl-PL"/>
        </w:rPr>
      </w:pPr>
      <w:r w:rsidRPr="00B91F0A">
        <w:rPr>
          <w:rFonts w:ascii="Arial" w:eastAsia="Times New Roman" w:hAnsi="Arial" w:cs="Times New Roman"/>
          <w:lang w:eastAsia="pl-PL"/>
        </w:rPr>
        <w:t xml:space="preserve">  </w:t>
      </w:r>
      <w:r>
        <w:rPr>
          <w:rFonts w:ascii="Arial" w:eastAsia="Times New Roman" w:hAnsi="Arial" w:cs="Times New Roman"/>
          <w:lang w:eastAsia="pl-PL"/>
        </w:rPr>
        <w:t xml:space="preserve">5. </w:t>
      </w:r>
      <w:r w:rsidRPr="007D6B74">
        <w:rPr>
          <w:rFonts w:ascii="Arial" w:eastAsia="Times New Roman" w:hAnsi="Arial" w:cs="Times New Roman"/>
          <w:lang w:eastAsia="pl-PL"/>
        </w:rPr>
        <w:t>7. Gospodarka odpadami zgodnie z przepisami odrębnymi.</w:t>
      </w:r>
    </w:p>
    <w:p w14:paraId="221B7AE6" w14:textId="77777777" w:rsidR="00C246F7" w:rsidRPr="00B91F0A" w:rsidRDefault="00C246F7" w:rsidP="00C246F7">
      <w:pPr>
        <w:tabs>
          <w:tab w:val="left" w:pos="0"/>
          <w:tab w:val="left" w:pos="142"/>
          <w:tab w:val="left" w:pos="993"/>
          <w:tab w:val="left" w:pos="1276"/>
        </w:tabs>
        <w:spacing w:after="0" w:line="240" w:lineRule="auto"/>
        <w:rPr>
          <w:rFonts w:ascii="Arial" w:eastAsia="Times New Roman" w:hAnsi="Arial" w:cs="Times New Roman"/>
          <w:lang w:eastAsia="pl-PL"/>
        </w:rPr>
      </w:pPr>
    </w:p>
    <w:p w14:paraId="13467B76" w14:textId="77777777" w:rsidR="00C246F7" w:rsidRPr="00F55714" w:rsidRDefault="00C246F7" w:rsidP="00C246F7">
      <w:pPr>
        <w:spacing w:after="0" w:line="276" w:lineRule="auto"/>
        <w:jc w:val="both"/>
        <w:rPr>
          <w:rFonts w:ascii="Arial" w:eastAsia="Times New Roman" w:hAnsi="Arial" w:cs="Arial"/>
          <w:lang w:eastAsia="pl-PL"/>
        </w:rPr>
      </w:pPr>
      <w:r w:rsidRPr="00F55714">
        <w:rPr>
          <w:rFonts w:ascii="Arial" w:eastAsia="Times New Roman" w:hAnsi="Arial" w:cs="Arial"/>
          <w:b/>
          <w:lang w:eastAsia="pl-PL"/>
        </w:rPr>
        <w:t xml:space="preserve">    Funkcjonowanie inwestycji przewidzianych w projekcie planu może spowodować zmiany w środowisku przyrodniczym (rozumie się przez to oddziaływanie na zdrowie ludzi) w następujący sposób: </w:t>
      </w:r>
      <w:r w:rsidRPr="00F55714">
        <w:rPr>
          <w:rFonts w:ascii="Arial" w:eastAsia="Times New Roman" w:hAnsi="Arial" w:cs="Arial"/>
          <w:lang w:eastAsia="pl-PL"/>
        </w:rPr>
        <w:t xml:space="preserve">  </w:t>
      </w:r>
    </w:p>
    <w:p w14:paraId="11FB104C" w14:textId="77777777" w:rsidR="00C246F7" w:rsidRPr="00E27972" w:rsidRDefault="00C246F7" w:rsidP="00C246F7">
      <w:pPr>
        <w:numPr>
          <w:ilvl w:val="0"/>
          <w:numId w:val="2"/>
        </w:numPr>
        <w:tabs>
          <w:tab w:val="left" w:pos="360"/>
        </w:tabs>
        <w:suppressAutoHyphens/>
        <w:spacing w:after="0" w:line="276" w:lineRule="auto"/>
        <w:jc w:val="both"/>
        <w:rPr>
          <w:rFonts w:ascii="Arial" w:eastAsia="Times New Roman" w:hAnsi="Arial" w:cs="Arial"/>
          <w:lang w:eastAsia="ar-SA"/>
        </w:rPr>
      </w:pPr>
      <w:r w:rsidRPr="00E27972">
        <w:rPr>
          <w:rFonts w:ascii="Arial" w:eastAsia="Times New Roman" w:hAnsi="Arial" w:cs="Arial"/>
          <w:lang w:eastAsia="ar-SA"/>
        </w:rPr>
        <w:t>naruszenia obiegu materii w środowisku,</w:t>
      </w:r>
    </w:p>
    <w:p w14:paraId="67ACF073" w14:textId="77777777" w:rsidR="00C246F7" w:rsidRPr="00E27972" w:rsidRDefault="00C246F7" w:rsidP="00C246F7">
      <w:pPr>
        <w:numPr>
          <w:ilvl w:val="0"/>
          <w:numId w:val="2"/>
        </w:numPr>
        <w:tabs>
          <w:tab w:val="left" w:pos="360"/>
        </w:tabs>
        <w:suppressAutoHyphens/>
        <w:spacing w:after="0" w:line="276" w:lineRule="auto"/>
        <w:jc w:val="both"/>
        <w:rPr>
          <w:rFonts w:ascii="Arial" w:eastAsia="Times New Roman" w:hAnsi="Arial" w:cs="Arial"/>
          <w:lang w:eastAsia="ar-SA"/>
        </w:rPr>
      </w:pPr>
      <w:r w:rsidRPr="00E27972">
        <w:rPr>
          <w:rFonts w:ascii="Arial" w:eastAsia="Times New Roman" w:hAnsi="Arial" w:cs="Arial"/>
          <w:lang w:eastAsia="ar-SA"/>
        </w:rPr>
        <w:t>ubytku rolnej przestrzeni produkcyjnej,</w:t>
      </w:r>
    </w:p>
    <w:p w14:paraId="7091587F" w14:textId="77777777" w:rsidR="00C246F7" w:rsidRPr="00E27972" w:rsidRDefault="00C246F7" w:rsidP="00C246F7">
      <w:pPr>
        <w:numPr>
          <w:ilvl w:val="0"/>
          <w:numId w:val="2"/>
        </w:numPr>
        <w:tabs>
          <w:tab w:val="left" w:pos="360"/>
        </w:tabs>
        <w:suppressAutoHyphens/>
        <w:spacing w:after="0" w:line="276" w:lineRule="auto"/>
        <w:jc w:val="both"/>
        <w:rPr>
          <w:rFonts w:ascii="Arial" w:eastAsia="Times New Roman" w:hAnsi="Arial" w:cs="Arial"/>
          <w:lang w:eastAsia="ar-SA"/>
        </w:rPr>
      </w:pPr>
      <w:r w:rsidRPr="00E27972">
        <w:rPr>
          <w:rFonts w:ascii="Arial" w:eastAsia="Times New Roman" w:hAnsi="Arial" w:cs="Arial"/>
          <w:lang w:eastAsia="ar-SA"/>
        </w:rPr>
        <w:t>degradacji środowiska przez:</w:t>
      </w:r>
    </w:p>
    <w:p w14:paraId="12FCEF7C" w14:textId="30591AEC" w:rsidR="00C246F7" w:rsidRPr="00E27972" w:rsidRDefault="00C246F7" w:rsidP="00C246F7">
      <w:pPr>
        <w:numPr>
          <w:ilvl w:val="0"/>
          <w:numId w:val="1"/>
        </w:numPr>
        <w:tabs>
          <w:tab w:val="left" w:pos="720"/>
        </w:tabs>
        <w:suppressAutoHyphens/>
        <w:spacing w:after="0" w:line="276" w:lineRule="auto"/>
        <w:ind w:left="720"/>
        <w:jc w:val="both"/>
        <w:rPr>
          <w:rFonts w:ascii="Arial" w:eastAsia="Times New Roman" w:hAnsi="Arial" w:cs="Arial"/>
          <w:lang w:eastAsia="ar-SA"/>
        </w:rPr>
      </w:pPr>
      <w:r w:rsidRPr="00E27972">
        <w:rPr>
          <w:rFonts w:ascii="Arial" w:eastAsia="Times New Roman" w:hAnsi="Arial" w:cs="Arial"/>
          <w:lang w:eastAsia="ar-SA"/>
        </w:rPr>
        <w:t>pośrednie zanieczyszczenie gleb i wód,</w:t>
      </w:r>
    </w:p>
    <w:p w14:paraId="0C7C1887" w14:textId="77777777" w:rsidR="00C246F7" w:rsidRPr="00E27972" w:rsidRDefault="00C246F7" w:rsidP="00C246F7">
      <w:pPr>
        <w:numPr>
          <w:ilvl w:val="0"/>
          <w:numId w:val="1"/>
        </w:numPr>
        <w:tabs>
          <w:tab w:val="left" w:pos="720"/>
        </w:tabs>
        <w:suppressAutoHyphens/>
        <w:spacing w:after="0" w:line="276" w:lineRule="auto"/>
        <w:ind w:left="720"/>
        <w:jc w:val="both"/>
        <w:rPr>
          <w:rFonts w:ascii="Arial" w:eastAsia="Times New Roman" w:hAnsi="Arial" w:cs="Arial"/>
          <w:lang w:eastAsia="ar-SA"/>
        </w:rPr>
      </w:pPr>
      <w:r w:rsidRPr="00E27972">
        <w:rPr>
          <w:rFonts w:ascii="Arial" w:eastAsia="Times New Roman" w:hAnsi="Arial" w:cs="Arial"/>
          <w:lang w:eastAsia="ar-SA"/>
        </w:rPr>
        <w:t>zanieczyszczenie powietrza (w tym hałas),</w:t>
      </w:r>
    </w:p>
    <w:p w14:paraId="0FC5BA87" w14:textId="77777777" w:rsidR="00C246F7" w:rsidRPr="00E27972" w:rsidRDefault="00C246F7" w:rsidP="00C246F7">
      <w:pPr>
        <w:numPr>
          <w:ilvl w:val="0"/>
          <w:numId w:val="1"/>
        </w:numPr>
        <w:suppressAutoHyphens/>
        <w:spacing w:after="0" w:line="276" w:lineRule="auto"/>
        <w:ind w:left="720"/>
        <w:jc w:val="both"/>
        <w:rPr>
          <w:rFonts w:ascii="Arial" w:eastAsia="Times New Roman" w:hAnsi="Arial" w:cs="Arial"/>
          <w:lang w:eastAsia="ar-SA"/>
        </w:rPr>
      </w:pPr>
      <w:r w:rsidRPr="00E27972">
        <w:rPr>
          <w:rFonts w:ascii="Arial" w:eastAsia="Times New Roman" w:hAnsi="Arial" w:cs="Arial"/>
          <w:lang w:eastAsia="ar-SA"/>
        </w:rPr>
        <w:t>zniekształcenia pierwotnego krajobrazu,</w:t>
      </w:r>
    </w:p>
    <w:p w14:paraId="2F918B76" w14:textId="77777777" w:rsidR="00C246F7" w:rsidRDefault="00C246F7" w:rsidP="00C246F7">
      <w:pPr>
        <w:numPr>
          <w:ilvl w:val="0"/>
          <w:numId w:val="1"/>
        </w:numPr>
        <w:tabs>
          <w:tab w:val="left" w:pos="720"/>
        </w:tabs>
        <w:suppressAutoHyphens/>
        <w:spacing w:after="0" w:line="276" w:lineRule="auto"/>
        <w:ind w:left="720"/>
        <w:jc w:val="both"/>
        <w:rPr>
          <w:rFonts w:ascii="Arial" w:eastAsia="Times New Roman" w:hAnsi="Arial" w:cs="Arial"/>
          <w:lang w:eastAsia="ar-SA"/>
        </w:rPr>
      </w:pPr>
      <w:r w:rsidRPr="00E27972">
        <w:rPr>
          <w:rFonts w:ascii="Arial" w:eastAsia="Times New Roman" w:hAnsi="Arial" w:cs="Arial"/>
          <w:lang w:eastAsia="ar-SA"/>
        </w:rPr>
        <w:t>zwiększenie wpływu antropopresji.</w:t>
      </w:r>
    </w:p>
    <w:p w14:paraId="5D265A22" w14:textId="77777777" w:rsidR="00AC5BA5" w:rsidRPr="00E1361D" w:rsidRDefault="00AC5BA5" w:rsidP="00AC5BA5">
      <w:pPr>
        <w:tabs>
          <w:tab w:val="left" w:pos="720"/>
        </w:tabs>
        <w:suppressAutoHyphens/>
        <w:spacing w:after="0" w:line="276" w:lineRule="auto"/>
        <w:jc w:val="both"/>
        <w:rPr>
          <w:rFonts w:ascii="Arial" w:eastAsia="Times New Roman" w:hAnsi="Arial" w:cs="Arial"/>
          <w:lang w:eastAsia="ar-SA"/>
        </w:rPr>
      </w:pPr>
    </w:p>
    <w:p w14:paraId="7D9FED1A" w14:textId="77777777" w:rsidR="00C246F7" w:rsidRPr="00E27972" w:rsidRDefault="00C246F7" w:rsidP="00C246F7">
      <w:pPr>
        <w:tabs>
          <w:tab w:val="left" w:pos="720"/>
        </w:tabs>
        <w:suppressAutoHyphens/>
        <w:spacing w:after="0"/>
        <w:ind w:left="720"/>
        <w:jc w:val="both"/>
        <w:rPr>
          <w:rFonts w:ascii="Arial" w:eastAsia="Times New Roman" w:hAnsi="Arial" w:cs="Arial"/>
          <w:lang w:eastAsia="ar-SA"/>
        </w:rPr>
      </w:pPr>
    </w:p>
    <w:p w14:paraId="7B580A55" w14:textId="656A8B86" w:rsidR="00C246F7" w:rsidRPr="00064D94" w:rsidRDefault="00C246F7" w:rsidP="00C246F7">
      <w:pPr>
        <w:suppressAutoHyphens/>
        <w:spacing w:after="0"/>
        <w:jc w:val="both"/>
        <w:rPr>
          <w:rFonts w:ascii="Arial" w:eastAsia="Times New Roman" w:hAnsi="Arial" w:cs="Arial"/>
          <w:b/>
          <w:sz w:val="20"/>
          <w:szCs w:val="20"/>
          <w:lang w:eastAsia="ar-SA"/>
        </w:rPr>
      </w:pPr>
      <w:r w:rsidRPr="00064D94">
        <w:rPr>
          <w:rFonts w:ascii="Arial" w:eastAsia="Times New Roman" w:hAnsi="Arial" w:cs="Arial"/>
          <w:b/>
          <w:sz w:val="20"/>
          <w:szCs w:val="20"/>
          <w:lang w:eastAsia="ar-SA"/>
        </w:rPr>
        <w:t>Tabela Nr 1. Wpływ realizacji ustaleń dokumentu na poszczególne elementy środowiska (zabudowa mieszkaniowa, rekreacji indywidualnej)</w:t>
      </w:r>
    </w:p>
    <w:tbl>
      <w:tblPr>
        <w:tblW w:w="8830" w:type="dxa"/>
        <w:tblInd w:w="104" w:type="dxa"/>
        <w:tblLayout w:type="fixed"/>
        <w:tblCellMar>
          <w:left w:w="70" w:type="dxa"/>
          <w:right w:w="70" w:type="dxa"/>
        </w:tblCellMar>
        <w:tblLook w:val="0000" w:firstRow="0" w:lastRow="0" w:firstColumn="0" w:lastColumn="0" w:noHBand="0" w:noVBand="0"/>
      </w:tblPr>
      <w:tblGrid>
        <w:gridCol w:w="812"/>
        <w:gridCol w:w="1923"/>
        <w:gridCol w:w="3135"/>
        <w:gridCol w:w="2960"/>
      </w:tblGrid>
      <w:tr w:rsidR="00C246F7" w:rsidRPr="00E27972" w14:paraId="4B8212A6" w14:textId="77777777" w:rsidTr="003C381D">
        <w:trPr>
          <w:trHeight w:val="600"/>
        </w:trPr>
        <w:tc>
          <w:tcPr>
            <w:tcW w:w="812" w:type="dxa"/>
            <w:tcBorders>
              <w:top w:val="single" w:sz="4" w:space="0" w:color="000000"/>
              <w:left w:val="single" w:sz="4" w:space="0" w:color="000000"/>
              <w:bottom w:val="single" w:sz="4" w:space="0" w:color="000000"/>
            </w:tcBorders>
            <w:shd w:val="clear" w:color="auto" w:fill="auto"/>
          </w:tcPr>
          <w:p w14:paraId="7B9163E0" w14:textId="77777777" w:rsidR="00C246F7" w:rsidRPr="00E27972" w:rsidRDefault="00C246F7" w:rsidP="003C381D">
            <w:pPr>
              <w:suppressAutoHyphens/>
              <w:snapToGrid w:val="0"/>
              <w:spacing w:after="0"/>
              <w:ind w:left="-39"/>
              <w:jc w:val="center"/>
              <w:rPr>
                <w:rFonts w:ascii="Arial" w:eastAsia="Times New Roman" w:hAnsi="Arial" w:cs="Arial"/>
                <w:b/>
                <w:sz w:val="18"/>
                <w:szCs w:val="18"/>
                <w:lang w:eastAsia="ar-SA"/>
              </w:rPr>
            </w:pPr>
          </w:p>
          <w:p w14:paraId="13B1721A" w14:textId="77777777" w:rsidR="00C246F7" w:rsidRPr="00E27972" w:rsidRDefault="00C246F7" w:rsidP="003C381D">
            <w:pPr>
              <w:suppressAutoHyphens/>
              <w:snapToGrid w:val="0"/>
              <w:spacing w:after="0"/>
              <w:ind w:left="-39"/>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Lp.</w:t>
            </w:r>
          </w:p>
          <w:p w14:paraId="19730E50" w14:textId="77777777" w:rsidR="00C246F7" w:rsidRPr="00E27972" w:rsidRDefault="00C246F7" w:rsidP="003C381D">
            <w:pPr>
              <w:suppressAutoHyphens/>
              <w:spacing w:after="0"/>
              <w:ind w:left="-39" w:firstLine="360"/>
              <w:jc w:val="center"/>
              <w:rPr>
                <w:rFonts w:ascii="Arial" w:eastAsia="Times New Roman" w:hAnsi="Arial" w:cs="Arial"/>
                <w:b/>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14:paraId="6DF8D5BF" w14:textId="77777777" w:rsidR="00C246F7" w:rsidRPr="00E27972" w:rsidRDefault="00C246F7" w:rsidP="003C381D">
            <w:pPr>
              <w:suppressAutoHyphens/>
              <w:snapToGrid w:val="0"/>
              <w:spacing w:after="0"/>
              <w:jc w:val="center"/>
              <w:rPr>
                <w:rFonts w:ascii="Arial" w:eastAsia="Times New Roman" w:hAnsi="Arial" w:cs="Arial"/>
                <w:b/>
                <w:sz w:val="18"/>
                <w:szCs w:val="18"/>
                <w:lang w:eastAsia="ar-SA"/>
              </w:rPr>
            </w:pPr>
          </w:p>
          <w:p w14:paraId="7E2CF38C" w14:textId="77777777" w:rsidR="00C246F7" w:rsidRPr="00E27972" w:rsidRDefault="00C246F7" w:rsidP="003C381D">
            <w:pPr>
              <w:suppressAutoHyphens/>
              <w:snapToGrid w:val="0"/>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Elementy środowiska</w:t>
            </w:r>
          </w:p>
        </w:tc>
        <w:tc>
          <w:tcPr>
            <w:tcW w:w="3135" w:type="dxa"/>
            <w:tcBorders>
              <w:top w:val="single" w:sz="4" w:space="0" w:color="000000"/>
              <w:left w:val="single" w:sz="4" w:space="0" w:color="000000"/>
              <w:bottom w:val="single" w:sz="4" w:space="0" w:color="000000"/>
            </w:tcBorders>
            <w:shd w:val="clear" w:color="auto" w:fill="auto"/>
          </w:tcPr>
          <w:p w14:paraId="1D88491B" w14:textId="77777777" w:rsidR="00C246F7" w:rsidRPr="00E27972" w:rsidRDefault="00C246F7" w:rsidP="003C381D">
            <w:pPr>
              <w:suppressAutoHyphens/>
              <w:snapToGrid w:val="0"/>
              <w:spacing w:after="0"/>
              <w:jc w:val="center"/>
              <w:rPr>
                <w:rFonts w:ascii="Arial" w:eastAsia="Times New Roman" w:hAnsi="Arial" w:cs="Arial"/>
                <w:b/>
                <w:sz w:val="18"/>
                <w:szCs w:val="18"/>
                <w:lang w:eastAsia="ar-SA"/>
              </w:rPr>
            </w:pPr>
          </w:p>
          <w:p w14:paraId="10696568" w14:textId="77777777" w:rsidR="00C246F7" w:rsidRPr="00E27972" w:rsidRDefault="00C246F7" w:rsidP="003C381D">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Sposób oddziaływania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3663FD08" w14:textId="77777777" w:rsidR="00C246F7" w:rsidRPr="00E27972" w:rsidRDefault="00C246F7" w:rsidP="003C381D">
            <w:pPr>
              <w:suppressAutoHyphens/>
              <w:snapToGrid w:val="0"/>
              <w:spacing w:after="0"/>
              <w:jc w:val="center"/>
              <w:rPr>
                <w:rFonts w:ascii="Arial" w:eastAsia="Times New Roman" w:hAnsi="Arial" w:cs="Arial"/>
                <w:b/>
                <w:sz w:val="18"/>
                <w:szCs w:val="18"/>
                <w:lang w:eastAsia="ar-SA"/>
              </w:rPr>
            </w:pPr>
          </w:p>
          <w:p w14:paraId="34EEE2DD" w14:textId="77777777" w:rsidR="00C246F7" w:rsidRPr="00E27972" w:rsidRDefault="00C246F7" w:rsidP="003C381D">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Ocena skutków oddziaływania</w:t>
            </w:r>
          </w:p>
        </w:tc>
      </w:tr>
      <w:tr w:rsidR="00C246F7" w:rsidRPr="00E27972" w14:paraId="0277CE32" w14:textId="77777777" w:rsidTr="003C381D">
        <w:trPr>
          <w:trHeight w:val="645"/>
        </w:trPr>
        <w:tc>
          <w:tcPr>
            <w:tcW w:w="812" w:type="dxa"/>
            <w:tcBorders>
              <w:top w:val="single" w:sz="4" w:space="0" w:color="000000"/>
              <w:left w:val="single" w:sz="4" w:space="0" w:color="000000"/>
              <w:bottom w:val="single" w:sz="4" w:space="0" w:color="000000"/>
            </w:tcBorders>
            <w:shd w:val="clear" w:color="auto" w:fill="auto"/>
          </w:tcPr>
          <w:p w14:paraId="58124664" w14:textId="77777777" w:rsidR="00C246F7" w:rsidRPr="00E27972" w:rsidRDefault="00C246F7" w:rsidP="003C381D">
            <w:pPr>
              <w:suppressAutoHyphens/>
              <w:snapToGrid w:val="0"/>
              <w:spacing w:after="0"/>
              <w:ind w:left="-39"/>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w:t>
            </w:r>
          </w:p>
          <w:p w14:paraId="50234D3C" w14:textId="77777777" w:rsidR="00C246F7" w:rsidRPr="00E27972" w:rsidRDefault="00C246F7" w:rsidP="003C381D">
            <w:pPr>
              <w:suppressAutoHyphens/>
              <w:spacing w:after="0"/>
              <w:ind w:left="-39"/>
              <w:jc w:val="center"/>
              <w:rPr>
                <w:rFonts w:ascii="Arial" w:eastAsia="Times New Roman" w:hAnsi="Arial" w:cs="Arial"/>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14:paraId="7556C7A4"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Różnorodność biologiczna</w:t>
            </w:r>
          </w:p>
        </w:tc>
        <w:tc>
          <w:tcPr>
            <w:tcW w:w="3135" w:type="dxa"/>
            <w:tcBorders>
              <w:top w:val="single" w:sz="4" w:space="0" w:color="000000"/>
              <w:left w:val="single" w:sz="4" w:space="0" w:color="000000"/>
              <w:bottom w:val="single" w:sz="4" w:space="0" w:color="000000"/>
            </w:tcBorders>
            <w:shd w:val="clear" w:color="auto" w:fill="auto"/>
          </w:tcPr>
          <w:p w14:paraId="1D35DE69"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Likwidacja bioróżnorodności na terenach budowlanych i utwardzonych dojazdów</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36A21120"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Bezpośrednie, długoterminowe i stałe </w:t>
            </w:r>
          </w:p>
        </w:tc>
      </w:tr>
      <w:tr w:rsidR="00C246F7" w:rsidRPr="00E27972" w14:paraId="086747F1" w14:textId="77777777" w:rsidTr="003C381D">
        <w:trPr>
          <w:trHeight w:val="255"/>
        </w:trPr>
        <w:tc>
          <w:tcPr>
            <w:tcW w:w="812" w:type="dxa"/>
            <w:tcBorders>
              <w:top w:val="single" w:sz="4" w:space="0" w:color="000000"/>
              <w:left w:val="single" w:sz="4" w:space="0" w:color="000000"/>
              <w:bottom w:val="single" w:sz="4" w:space="0" w:color="000000"/>
            </w:tcBorders>
            <w:shd w:val="clear" w:color="auto" w:fill="auto"/>
          </w:tcPr>
          <w:p w14:paraId="492E1846"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2.</w:t>
            </w:r>
          </w:p>
        </w:tc>
        <w:tc>
          <w:tcPr>
            <w:tcW w:w="1923" w:type="dxa"/>
            <w:tcBorders>
              <w:top w:val="single" w:sz="4" w:space="0" w:color="000000"/>
              <w:left w:val="single" w:sz="4" w:space="0" w:color="000000"/>
              <w:bottom w:val="single" w:sz="4" w:space="0" w:color="000000"/>
            </w:tcBorders>
            <w:shd w:val="clear" w:color="auto" w:fill="auto"/>
          </w:tcPr>
          <w:p w14:paraId="0866138C"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Ludzie</w:t>
            </w:r>
          </w:p>
        </w:tc>
        <w:tc>
          <w:tcPr>
            <w:tcW w:w="3135" w:type="dxa"/>
            <w:tcBorders>
              <w:top w:val="single" w:sz="4" w:space="0" w:color="000000"/>
              <w:left w:val="single" w:sz="4" w:space="0" w:color="000000"/>
              <w:bottom w:val="single" w:sz="4" w:space="0" w:color="000000"/>
            </w:tcBorders>
            <w:shd w:val="clear" w:color="auto" w:fill="auto"/>
          </w:tcPr>
          <w:p w14:paraId="4F088B5E"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Zwiększenie hałasu i zanieczyszczeń powietrza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15D7871E"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r>
              <w:rPr>
                <w:rFonts w:ascii="Arial" w:eastAsia="Times New Roman" w:hAnsi="Arial" w:cs="Arial"/>
                <w:sz w:val="18"/>
                <w:szCs w:val="18"/>
                <w:lang w:eastAsia="ar-SA"/>
              </w:rPr>
              <w:t>, neutralne</w:t>
            </w:r>
          </w:p>
        </w:tc>
      </w:tr>
      <w:tr w:rsidR="00C246F7" w:rsidRPr="00E27972" w14:paraId="4A21F478" w14:textId="77777777" w:rsidTr="003C381D">
        <w:trPr>
          <w:trHeight w:val="180"/>
        </w:trPr>
        <w:tc>
          <w:tcPr>
            <w:tcW w:w="812" w:type="dxa"/>
            <w:tcBorders>
              <w:top w:val="single" w:sz="4" w:space="0" w:color="000000"/>
              <w:left w:val="single" w:sz="4" w:space="0" w:color="000000"/>
              <w:bottom w:val="single" w:sz="4" w:space="0" w:color="000000"/>
            </w:tcBorders>
            <w:shd w:val="clear" w:color="auto" w:fill="auto"/>
          </w:tcPr>
          <w:p w14:paraId="7D3FAB4F"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3.</w:t>
            </w:r>
          </w:p>
        </w:tc>
        <w:tc>
          <w:tcPr>
            <w:tcW w:w="1923" w:type="dxa"/>
            <w:tcBorders>
              <w:top w:val="single" w:sz="4" w:space="0" w:color="000000"/>
              <w:left w:val="single" w:sz="4" w:space="0" w:color="000000"/>
              <w:bottom w:val="single" w:sz="4" w:space="0" w:color="000000"/>
            </w:tcBorders>
            <w:shd w:val="clear" w:color="auto" w:fill="auto"/>
          </w:tcPr>
          <w:p w14:paraId="0E9BEFD6"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Zwierzęta</w:t>
            </w:r>
          </w:p>
        </w:tc>
        <w:tc>
          <w:tcPr>
            <w:tcW w:w="3135" w:type="dxa"/>
            <w:tcBorders>
              <w:top w:val="single" w:sz="4" w:space="0" w:color="000000"/>
              <w:left w:val="single" w:sz="4" w:space="0" w:color="000000"/>
              <w:bottom w:val="single" w:sz="4" w:space="0" w:color="000000"/>
            </w:tcBorders>
            <w:shd w:val="clear" w:color="auto" w:fill="auto"/>
          </w:tcPr>
          <w:p w14:paraId="0F4C9B38"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Częściowa likwidacja fauny glebowej, migracja na inne tereny</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08EB68D9"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i pośrednie, długoterminowe i stałe</w:t>
            </w:r>
            <w:r>
              <w:rPr>
                <w:rFonts w:ascii="Arial" w:eastAsia="Times New Roman" w:hAnsi="Arial" w:cs="Arial"/>
                <w:sz w:val="18"/>
                <w:szCs w:val="18"/>
                <w:lang w:eastAsia="ar-SA"/>
              </w:rPr>
              <w:t>, neutralne</w:t>
            </w:r>
          </w:p>
        </w:tc>
      </w:tr>
      <w:tr w:rsidR="00C246F7" w:rsidRPr="00E27972" w14:paraId="2FA1A78F" w14:textId="77777777" w:rsidTr="003C381D">
        <w:trPr>
          <w:trHeight w:val="195"/>
        </w:trPr>
        <w:tc>
          <w:tcPr>
            <w:tcW w:w="812" w:type="dxa"/>
            <w:tcBorders>
              <w:top w:val="single" w:sz="4" w:space="0" w:color="000000"/>
              <w:left w:val="single" w:sz="4" w:space="0" w:color="000000"/>
              <w:bottom w:val="single" w:sz="4" w:space="0" w:color="000000"/>
            </w:tcBorders>
            <w:shd w:val="clear" w:color="auto" w:fill="auto"/>
          </w:tcPr>
          <w:p w14:paraId="13AC7CCF"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4.</w:t>
            </w:r>
          </w:p>
        </w:tc>
        <w:tc>
          <w:tcPr>
            <w:tcW w:w="1923" w:type="dxa"/>
            <w:tcBorders>
              <w:top w:val="single" w:sz="4" w:space="0" w:color="000000"/>
              <w:left w:val="single" w:sz="4" w:space="0" w:color="000000"/>
              <w:bottom w:val="single" w:sz="4" w:space="0" w:color="000000"/>
            </w:tcBorders>
            <w:shd w:val="clear" w:color="auto" w:fill="auto"/>
          </w:tcPr>
          <w:p w14:paraId="5B3CC32D"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Rośliny</w:t>
            </w:r>
          </w:p>
        </w:tc>
        <w:tc>
          <w:tcPr>
            <w:tcW w:w="3135" w:type="dxa"/>
            <w:tcBorders>
              <w:top w:val="single" w:sz="4" w:space="0" w:color="000000"/>
              <w:left w:val="single" w:sz="4" w:space="0" w:color="000000"/>
              <w:bottom w:val="single" w:sz="4" w:space="0" w:color="000000"/>
            </w:tcBorders>
            <w:shd w:val="clear" w:color="auto" w:fill="auto"/>
          </w:tcPr>
          <w:p w14:paraId="4518751B"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Likwidacja zastałej roślinności, pozostawienie</w:t>
            </w:r>
            <w:r>
              <w:rPr>
                <w:rFonts w:ascii="Arial" w:eastAsia="Times New Roman" w:hAnsi="Arial" w:cs="Arial"/>
                <w:sz w:val="18"/>
                <w:szCs w:val="18"/>
                <w:lang w:eastAsia="ar-SA"/>
              </w:rPr>
              <w:t xml:space="preserve"> niskiej pod zabudowę, pozostawienie </w:t>
            </w:r>
            <w:r w:rsidRPr="00E27972">
              <w:rPr>
                <w:rFonts w:ascii="Arial" w:eastAsia="Times New Roman" w:hAnsi="Arial" w:cs="Arial"/>
                <w:sz w:val="18"/>
                <w:szCs w:val="18"/>
                <w:lang w:eastAsia="ar-SA"/>
              </w:rPr>
              <w:t xml:space="preserve">drzew i krzewów, zasadzenie nowych terenów zielonych (krzewów, drzew)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56516BE4"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r>
              <w:rPr>
                <w:rFonts w:ascii="Arial" w:eastAsia="Times New Roman" w:hAnsi="Arial" w:cs="Arial"/>
                <w:sz w:val="18"/>
                <w:szCs w:val="18"/>
                <w:lang w:eastAsia="ar-SA"/>
              </w:rPr>
              <w:t>, neutralne/pozytywne</w:t>
            </w:r>
          </w:p>
          <w:p w14:paraId="0CA4F6ED" w14:textId="77777777" w:rsidR="00C246F7" w:rsidRPr="00E27972" w:rsidRDefault="00C246F7" w:rsidP="003C381D">
            <w:pPr>
              <w:suppressAutoHyphens/>
              <w:spacing w:after="0"/>
              <w:jc w:val="both"/>
              <w:rPr>
                <w:rFonts w:ascii="Arial" w:eastAsia="Times New Roman" w:hAnsi="Arial" w:cs="Arial"/>
                <w:sz w:val="18"/>
                <w:szCs w:val="18"/>
                <w:lang w:eastAsia="ar-SA"/>
              </w:rPr>
            </w:pPr>
          </w:p>
        </w:tc>
      </w:tr>
      <w:tr w:rsidR="00C246F7" w:rsidRPr="00E27972" w14:paraId="7C941BA3" w14:textId="77777777" w:rsidTr="003C381D">
        <w:trPr>
          <w:trHeight w:val="184"/>
        </w:trPr>
        <w:tc>
          <w:tcPr>
            <w:tcW w:w="812" w:type="dxa"/>
            <w:tcBorders>
              <w:top w:val="single" w:sz="4" w:space="0" w:color="000000"/>
              <w:left w:val="single" w:sz="4" w:space="0" w:color="000000"/>
              <w:bottom w:val="single" w:sz="4" w:space="0" w:color="000000"/>
            </w:tcBorders>
            <w:shd w:val="clear" w:color="auto" w:fill="auto"/>
          </w:tcPr>
          <w:p w14:paraId="67A5DB09"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5.</w:t>
            </w:r>
          </w:p>
        </w:tc>
        <w:tc>
          <w:tcPr>
            <w:tcW w:w="1923" w:type="dxa"/>
            <w:tcBorders>
              <w:top w:val="single" w:sz="4" w:space="0" w:color="000000"/>
              <w:left w:val="single" w:sz="4" w:space="0" w:color="000000"/>
              <w:bottom w:val="single" w:sz="4" w:space="0" w:color="000000"/>
            </w:tcBorders>
            <w:shd w:val="clear" w:color="auto" w:fill="auto"/>
          </w:tcPr>
          <w:p w14:paraId="60D0CA0D"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Woda</w:t>
            </w:r>
          </w:p>
        </w:tc>
        <w:tc>
          <w:tcPr>
            <w:tcW w:w="3135" w:type="dxa"/>
            <w:tcBorders>
              <w:top w:val="single" w:sz="4" w:space="0" w:color="000000"/>
              <w:left w:val="single" w:sz="4" w:space="0" w:color="000000"/>
              <w:bottom w:val="single" w:sz="4" w:space="0" w:color="000000"/>
            </w:tcBorders>
            <w:shd w:val="clear" w:color="auto" w:fill="auto"/>
          </w:tcPr>
          <w:p w14:paraId="44E43023"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Brak oddziaływań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01177946"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Pr>
                <w:rFonts w:ascii="Arial" w:eastAsia="Times New Roman" w:hAnsi="Arial" w:cs="Arial"/>
                <w:sz w:val="18"/>
                <w:szCs w:val="18"/>
                <w:lang w:eastAsia="ar-SA"/>
              </w:rPr>
              <w:t>neutralne</w:t>
            </w:r>
          </w:p>
        </w:tc>
      </w:tr>
      <w:tr w:rsidR="00C246F7" w:rsidRPr="00E27972" w14:paraId="6A842E08" w14:textId="77777777" w:rsidTr="003C381D">
        <w:trPr>
          <w:trHeight w:val="240"/>
        </w:trPr>
        <w:tc>
          <w:tcPr>
            <w:tcW w:w="812" w:type="dxa"/>
            <w:tcBorders>
              <w:top w:val="single" w:sz="4" w:space="0" w:color="000000"/>
              <w:left w:val="single" w:sz="4" w:space="0" w:color="000000"/>
              <w:bottom w:val="single" w:sz="4" w:space="0" w:color="000000"/>
            </w:tcBorders>
            <w:shd w:val="clear" w:color="auto" w:fill="auto"/>
          </w:tcPr>
          <w:p w14:paraId="58F538AC"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6.</w:t>
            </w:r>
          </w:p>
        </w:tc>
        <w:tc>
          <w:tcPr>
            <w:tcW w:w="1923" w:type="dxa"/>
            <w:tcBorders>
              <w:top w:val="single" w:sz="4" w:space="0" w:color="000000"/>
              <w:left w:val="single" w:sz="4" w:space="0" w:color="000000"/>
              <w:bottom w:val="single" w:sz="4" w:space="0" w:color="000000"/>
            </w:tcBorders>
            <w:shd w:val="clear" w:color="auto" w:fill="auto"/>
          </w:tcPr>
          <w:p w14:paraId="528BF89F"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Powietrze i klimat lokalny</w:t>
            </w:r>
          </w:p>
        </w:tc>
        <w:tc>
          <w:tcPr>
            <w:tcW w:w="3135" w:type="dxa"/>
            <w:tcBorders>
              <w:top w:val="single" w:sz="4" w:space="0" w:color="000000"/>
              <w:left w:val="single" w:sz="4" w:space="0" w:color="000000"/>
              <w:bottom w:val="single" w:sz="4" w:space="0" w:color="000000"/>
            </w:tcBorders>
            <w:shd w:val="clear" w:color="auto" w:fill="auto"/>
          </w:tcPr>
          <w:p w14:paraId="5ECDD94E"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Zwiększenie zanieczyszczenia powietrza związane z </w:t>
            </w:r>
            <w:r>
              <w:rPr>
                <w:rFonts w:ascii="Arial" w:eastAsia="Times New Roman" w:hAnsi="Arial" w:cs="Arial"/>
                <w:sz w:val="18"/>
                <w:szCs w:val="18"/>
                <w:lang w:eastAsia="ar-SA"/>
              </w:rPr>
              <w:t>realizacją inwestycji</w:t>
            </w:r>
            <w:r w:rsidRPr="00E27972">
              <w:rPr>
                <w:rFonts w:ascii="Arial" w:eastAsia="Times New Roman" w:hAnsi="Arial" w:cs="Arial"/>
                <w:sz w:val="18"/>
                <w:szCs w:val="18"/>
                <w:lang w:eastAsia="ar-SA"/>
              </w:rPr>
              <w:t xml:space="preserve">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1A16749B"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krótkoterminowe i chwilowe</w:t>
            </w:r>
            <w:r>
              <w:rPr>
                <w:rFonts w:ascii="Arial" w:eastAsia="Times New Roman" w:hAnsi="Arial" w:cs="Arial"/>
                <w:sz w:val="18"/>
                <w:szCs w:val="18"/>
                <w:lang w:eastAsia="ar-SA"/>
              </w:rPr>
              <w:t>, neutralne</w:t>
            </w:r>
          </w:p>
        </w:tc>
      </w:tr>
      <w:tr w:rsidR="00C246F7" w:rsidRPr="00E27972" w14:paraId="11736399" w14:textId="77777777" w:rsidTr="003C381D">
        <w:trPr>
          <w:trHeight w:val="210"/>
        </w:trPr>
        <w:tc>
          <w:tcPr>
            <w:tcW w:w="812" w:type="dxa"/>
            <w:tcBorders>
              <w:top w:val="single" w:sz="4" w:space="0" w:color="000000"/>
              <w:left w:val="single" w:sz="4" w:space="0" w:color="000000"/>
              <w:bottom w:val="single" w:sz="4" w:space="0" w:color="000000"/>
            </w:tcBorders>
            <w:shd w:val="clear" w:color="auto" w:fill="auto"/>
          </w:tcPr>
          <w:p w14:paraId="6BE6CCEF"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7.</w:t>
            </w:r>
          </w:p>
        </w:tc>
        <w:tc>
          <w:tcPr>
            <w:tcW w:w="1923" w:type="dxa"/>
            <w:tcBorders>
              <w:top w:val="single" w:sz="4" w:space="0" w:color="000000"/>
              <w:left w:val="single" w:sz="4" w:space="0" w:color="000000"/>
              <w:bottom w:val="single" w:sz="4" w:space="0" w:color="000000"/>
            </w:tcBorders>
            <w:shd w:val="clear" w:color="auto" w:fill="auto"/>
          </w:tcPr>
          <w:p w14:paraId="1050D979"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Powierzchnia ziemi</w:t>
            </w:r>
          </w:p>
        </w:tc>
        <w:tc>
          <w:tcPr>
            <w:tcW w:w="3135" w:type="dxa"/>
            <w:tcBorders>
              <w:top w:val="single" w:sz="4" w:space="0" w:color="000000"/>
              <w:left w:val="single" w:sz="4" w:space="0" w:color="000000"/>
              <w:bottom w:val="single" w:sz="4" w:space="0" w:color="000000"/>
            </w:tcBorders>
            <w:shd w:val="clear" w:color="auto" w:fill="auto"/>
          </w:tcPr>
          <w:p w14:paraId="08B3B91F"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Niwelacje terenu, wykopy</w:t>
            </w:r>
            <w:r>
              <w:rPr>
                <w:rFonts w:ascii="Arial" w:eastAsia="Times New Roman" w:hAnsi="Arial" w:cs="Arial"/>
                <w:sz w:val="18"/>
                <w:szCs w:val="18"/>
                <w:lang w:eastAsia="ar-SA"/>
              </w:rPr>
              <w:t xml:space="preserve"> związane z realizacją inwestycji</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71D19CA5"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 stałe i długoterminowe</w:t>
            </w:r>
          </w:p>
        </w:tc>
      </w:tr>
      <w:tr w:rsidR="00C246F7" w:rsidRPr="00E27972" w14:paraId="7F66A5CE" w14:textId="77777777" w:rsidTr="003C381D">
        <w:trPr>
          <w:trHeight w:val="139"/>
        </w:trPr>
        <w:tc>
          <w:tcPr>
            <w:tcW w:w="812" w:type="dxa"/>
            <w:tcBorders>
              <w:top w:val="single" w:sz="4" w:space="0" w:color="000000"/>
              <w:left w:val="single" w:sz="4" w:space="0" w:color="000000"/>
              <w:bottom w:val="single" w:sz="4" w:space="0" w:color="000000"/>
            </w:tcBorders>
            <w:shd w:val="clear" w:color="auto" w:fill="auto"/>
          </w:tcPr>
          <w:p w14:paraId="12C0AF97"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8.</w:t>
            </w:r>
          </w:p>
        </w:tc>
        <w:tc>
          <w:tcPr>
            <w:tcW w:w="1923" w:type="dxa"/>
            <w:tcBorders>
              <w:top w:val="single" w:sz="4" w:space="0" w:color="000000"/>
              <w:left w:val="single" w:sz="4" w:space="0" w:color="000000"/>
              <w:bottom w:val="single" w:sz="4" w:space="0" w:color="000000"/>
            </w:tcBorders>
            <w:shd w:val="clear" w:color="auto" w:fill="auto"/>
          </w:tcPr>
          <w:p w14:paraId="051CE084"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Krajobraz</w:t>
            </w:r>
          </w:p>
        </w:tc>
        <w:tc>
          <w:tcPr>
            <w:tcW w:w="3135" w:type="dxa"/>
            <w:tcBorders>
              <w:top w:val="single" w:sz="4" w:space="0" w:color="000000"/>
              <w:left w:val="single" w:sz="4" w:space="0" w:color="000000"/>
              <w:bottom w:val="single" w:sz="4" w:space="0" w:color="000000"/>
            </w:tcBorders>
            <w:shd w:val="clear" w:color="auto" w:fill="auto"/>
          </w:tcPr>
          <w:p w14:paraId="3FDDE552"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Pojawienie się zwiększonej ilości obiektów kubaturowych</w:t>
            </w:r>
            <w:r>
              <w:rPr>
                <w:rFonts w:ascii="Arial" w:eastAsia="Times New Roman" w:hAnsi="Arial" w:cs="Arial"/>
                <w:sz w:val="18"/>
                <w:szCs w:val="18"/>
                <w:lang w:eastAsia="ar-SA"/>
              </w:rPr>
              <w:t xml:space="preserve"> z zielenią towarzyszącą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3EB34B90"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r>
              <w:rPr>
                <w:rFonts w:ascii="Arial" w:eastAsia="Times New Roman" w:hAnsi="Arial" w:cs="Arial"/>
                <w:sz w:val="18"/>
                <w:szCs w:val="18"/>
                <w:lang w:eastAsia="ar-SA"/>
              </w:rPr>
              <w:t>, neutralne/pozytywne</w:t>
            </w:r>
          </w:p>
        </w:tc>
      </w:tr>
      <w:tr w:rsidR="00C246F7" w:rsidRPr="00E27972" w14:paraId="16EF4948" w14:textId="77777777" w:rsidTr="003C381D">
        <w:trPr>
          <w:trHeight w:val="195"/>
        </w:trPr>
        <w:tc>
          <w:tcPr>
            <w:tcW w:w="812" w:type="dxa"/>
            <w:tcBorders>
              <w:top w:val="single" w:sz="4" w:space="0" w:color="000000"/>
              <w:left w:val="single" w:sz="4" w:space="0" w:color="000000"/>
              <w:bottom w:val="single" w:sz="4" w:space="0" w:color="000000"/>
            </w:tcBorders>
            <w:shd w:val="clear" w:color="auto" w:fill="auto"/>
          </w:tcPr>
          <w:p w14:paraId="1FF3CF84"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9.</w:t>
            </w:r>
          </w:p>
        </w:tc>
        <w:tc>
          <w:tcPr>
            <w:tcW w:w="1923" w:type="dxa"/>
            <w:tcBorders>
              <w:top w:val="single" w:sz="4" w:space="0" w:color="000000"/>
              <w:left w:val="single" w:sz="4" w:space="0" w:color="000000"/>
              <w:bottom w:val="single" w:sz="4" w:space="0" w:color="000000"/>
            </w:tcBorders>
            <w:shd w:val="clear" w:color="auto" w:fill="auto"/>
          </w:tcPr>
          <w:p w14:paraId="676CC235"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Zasoby naturalne </w:t>
            </w:r>
          </w:p>
        </w:tc>
        <w:tc>
          <w:tcPr>
            <w:tcW w:w="3135" w:type="dxa"/>
            <w:tcBorders>
              <w:top w:val="single" w:sz="4" w:space="0" w:color="000000"/>
              <w:left w:val="single" w:sz="4" w:space="0" w:color="000000"/>
              <w:bottom w:val="single" w:sz="4" w:space="0" w:color="000000"/>
            </w:tcBorders>
            <w:shd w:val="clear" w:color="auto" w:fill="auto"/>
          </w:tcPr>
          <w:p w14:paraId="5263617D"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14:paraId="499FEA60"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C246F7" w:rsidRPr="00E27972" w14:paraId="1F291604" w14:textId="77777777" w:rsidTr="003C381D">
        <w:trPr>
          <w:trHeight w:val="375"/>
        </w:trPr>
        <w:tc>
          <w:tcPr>
            <w:tcW w:w="812" w:type="dxa"/>
            <w:tcBorders>
              <w:top w:val="single" w:sz="4" w:space="0" w:color="000000"/>
              <w:left w:val="single" w:sz="4" w:space="0" w:color="000000"/>
              <w:bottom w:val="single" w:sz="4" w:space="0" w:color="auto"/>
            </w:tcBorders>
            <w:shd w:val="clear" w:color="auto" w:fill="auto"/>
          </w:tcPr>
          <w:p w14:paraId="74DB11EA"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10.</w:t>
            </w:r>
          </w:p>
        </w:tc>
        <w:tc>
          <w:tcPr>
            <w:tcW w:w="1923" w:type="dxa"/>
            <w:tcBorders>
              <w:top w:val="single" w:sz="4" w:space="0" w:color="000000"/>
              <w:left w:val="single" w:sz="4" w:space="0" w:color="000000"/>
              <w:bottom w:val="single" w:sz="4" w:space="0" w:color="auto"/>
            </w:tcBorders>
            <w:shd w:val="clear" w:color="auto" w:fill="auto"/>
          </w:tcPr>
          <w:p w14:paraId="134B3825"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Dobra materialne</w:t>
            </w:r>
          </w:p>
        </w:tc>
        <w:tc>
          <w:tcPr>
            <w:tcW w:w="3135" w:type="dxa"/>
            <w:tcBorders>
              <w:top w:val="single" w:sz="4" w:space="0" w:color="000000"/>
              <w:left w:val="single" w:sz="4" w:space="0" w:color="000000"/>
              <w:bottom w:val="single" w:sz="4" w:space="0" w:color="auto"/>
            </w:tcBorders>
            <w:shd w:val="clear" w:color="auto" w:fill="auto"/>
          </w:tcPr>
          <w:p w14:paraId="47B599EA"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auto"/>
              <w:right w:val="single" w:sz="4" w:space="0" w:color="000000"/>
            </w:tcBorders>
            <w:shd w:val="clear" w:color="auto" w:fill="auto"/>
          </w:tcPr>
          <w:p w14:paraId="1CDE81DF"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C246F7" w:rsidRPr="00E27972" w14:paraId="185B189C" w14:textId="77777777" w:rsidTr="003C381D">
        <w:trPr>
          <w:trHeight w:val="192"/>
        </w:trPr>
        <w:tc>
          <w:tcPr>
            <w:tcW w:w="812" w:type="dxa"/>
            <w:tcBorders>
              <w:top w:val="single" w:sz="4" w:space="0" w:color="auto"/>
              <w:left w:val="single" w:sz="4" w:space="0" w:color="000000"/>
              <w:bottom w:val="single" w:sz="4" w:space="0" w:color="000000"/>
            </w:tcBorders>
            <w:shd w:val="clear" w:color="auto" w:fill="auto"/>
          </w:tcPr>
          <w:p w14:paraId="063E4E4E" w14:textId="77777777" w:rsidR="00C246F7" w:rsidRPr="00E27972" w:rsidRDefault="00C246F7" w:rsidP="003C381D">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11.</w:t>
            </w:r>
          </w:p>
        </w:tc>
        <w:tc>
          <w:tcPr>
            <w:tcW w:w="1923" w:type="dxa"/>
            <w:tcBorders>
              <w:top w:val="single" w:sz="4" w:space="0" w:color="auto"/>
              <w:left w:val="single" w:sz="4" w:space="0" w:color="000000"/>
              <w:bottom w:val="single" w:sz="4" w:space="0" w:color="000000"/>
            </w:tcBorders>
            <w:shd w:val="clear" w:color="auto" w:fill="auto"/>
          </w:tcPr>
          <w:p w14:paraId="1F4EB851" w14:textId="77777777" w:rsidR="00C246F7" w:rsidRPr="00E27972" w:rsidRDefault="00C246F7" w:rsidP="003C381D">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Obszary Natura 2000</w:t>
            </w:r>
          </w:p>
        </w:tc>
        <w:tc>
          <w:tcPr>
            <w:tcW w:w="3135" w:type="dxa"/>
            <w:tcBorders>
              <w:top w:val="single" w:sz="4" w:space="0" w:color="auto"/>
              <w:left w:val="single" w:sz="4" w:space="0" w:color="000000"/>
              <w:bottom w:val="single" w:sz="4" w:space="0" w:color="000000"/>
            </w:tcBorders>
            <w:shd w:val="clear" w:color="auto" w:fill="auto"/>
          </w:tcPr>
          <w:p w14:paraId="2A01B4D3"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Pr>
                <w:rFonts w:ascii="Arial" w:eastAsia="Times New Roman" w:hAnsi="Arial" w:cs="Arial"/>
                <w:sz w:val="18"/>
                <w:szCs w:val="18"/>
                <w:lang w:eastAsia="ar-SA"/>
              </w:rPr>
              <w:t xml:space="preserve">Zwykłe korzystanie z terenów obszaru Natura 2000, poza przedmiotami ochrony </w:t>
            </w:r>
          </w:p>
        </w:tc>
        <w:tc>
          <w:tcPr>
            <w:tcW w:w="2960" w:type="dxa"/>
            <w:tcBorders>
              <w:top w:val="single" w:sz="4" w:space="0" w:color="auto"/>
              <w:left w:val="single" w:sz="4" w:space="0" w:color="000000"/>
              <w:bottom w:val="single" w:sz="4" w:space="0" w:color="000000"/>
              <w:right w:val="single" w:sz="4" w:space="0" w:color="000000"/>
            </w:tcBorders>
            <w:shd w:val="clear" w:color="auto" w:fill="auto"/>
          </w:tcPr>
          <w:p w14:paraId="1E82BB60" w14:textId="77777777" w:rsidR="00C246F7" w:rsidRPr="00E27972" w:rsidRDefault="00C246F7" w:rsidP="003C381D">
            <w:pPr>
              <w:suppressAutoHyphens/>
              <w:snapToGrid w:val="0"/>
              <w:spacing w:after="0"/>
              <w:jc w:val="both"/>
              <w:rPr>
                <w:rFonts w:ascii="Arial" w:eastAsia="Times New Roman" w:hAnsi="Arial" w:cs="Arial"/>
                <w:sz w:val="18"/>
                <w:szCs w:val="18"/>
                <w:lang w:eastAsia="ar-SA"/>
              </w:rPr>
            </w:pPr>
            <w:r>
              <w:rPr>
                <w:rFonts w:ascii="Arial" w:eastAsia="Times New Roman" w:hAnsi="Arial" w:cs="Arial"/>
                <w:sz w:val="18"/>
                <w:szCs w:val="18"/>
                <w:lang w:eastAsia="ar-SA"/>
              </w:rPr>
              <w:t>neutralne</w:t>
            </w:r>
          </w:p>
        </w:tc>
      </w:tr>
    </w:tbl>
    <w:p w14:paraId="79CBDE21" w14:textId="77777777" w:rsidR="00C246F7" w:rsidRPr="00E27972" w:rsidRDefault="00C246F7" w:rsidP="00C246F7">
      <w:pPr>
        <w:suppressAutoHyphens/>
        <w:spacing w:after="0"/>
        <w:jc w:val="both"/>
        <w:rPr>
          <w:rFonts w:ascii="Arial" w:eastAsia="Times New Roman" w:hAnsi="Arial" w:cs="Arial"/>
          <w:lang w:eastAsia="ar-SA"/>
        </w:rPr>
      </w:pPr>
    </w:p>
    <w:p w14:paraId="1D158071" w14:textId="77777777"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Oddziaływania te będą również skumulowane, ale ich wartości nie będą przekraczały dopuszczalnych norm przewidzianych przepisami prawa.</w:t>
      </w:r>
    </w:p>
    <w:p w14:paraId="5CED2A9E" w14:textId="4CCA7CF2" w:rsidR="00C246F7" w:rsidRPr="00E27972"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Oddziaływania te będą miały charakter neutralny przy zastosowaniu metod chroniących środowisko podczas realizacji planu jak i późniejszym</w:t>
      </w:r>
      <w:r w:rsidR="00AC5BA5">
        <w:rPr>
          <w:rFonts w:ascii="Arial" w:eastAsia="Times New Roman" w:hAnsi="Arial" w:cs="Arial"/>
          <w:lang w:eastAsia="ar-SA"/>
        </w:rPr>
        <w:t xml:space="preserve"> </w:t>
      </w:r>
      <w:r w:rsidRPr="00E27972">
        <w:rPr>
          <w:rFonts w:ascii="Arial" w:eastAsia="Times New Roman" w:hAnsi="Arial" w:cs="Arial"/>
          <w:lang w:eastAsia="ar-SA"/>
        </w:rPr>
        <w:t>funkcjonowaniu.</w:t>
      </w:r>
      <w:r w:rsidR="00AC5BA5">
        <w:rPr>
          <w:rFonts w:ascii="Arial" w:eastAsia="Times New Roman" w:hAnsi="Arial" w:cs="Arial"/>
          <w:lang w:eastAsia="ar-SA"/>
        </w:rPr>
        <w:t xml:space="preserve"> T</w:t>
      </w:r>
      <w:r w:rsidRPr="00E27972">
        <w:rPr>
          <w:rFonts w:ascii="Arial" w:eastAsia="Times New Roman" w:hAnsi="Arial" w:cs="Arial"/>
          <w:lang w:eastAsia="ar-SA"/>
        </w:rPr>
        <w:t xml:space="preserve">ereny korzystne to zieleń </w:t>
      </w:r>
      <w:r>
        <w:rPr>
          <w:rFonts w:ascii="Arial" w:eastAsia="Times New Roman" w:hAnsi="Arial" w:cs="Arial"/>
          <w:lang w:eastAsia="ar-SA"/>
        </w:rPr>
        <w:t xml:space="preserve">naturalna i nieurządzona, przybrzeżna wzdłuż brzegu jeziora. </w:t>
      </w:r>
    </w:p>
    <w:p w14:paraId="1188D8C0" w14:textId="77777777" w:rsidR="00C246F7" w:rsidRPr="00E27972" w:rsidRDefault="00C246F7" w:rsidP="00C246F7">
      <w:pPr>
        <w:suppressAutoHyphens/>
        <w:spacing w:after="0"/>
        <w:ind w:left="360"/>
        <w:jc w:val="both"/>
        <w:rPr>
          <w:rFonts w:ascii="Arial" w:eastAsia="Times New Roman" w:hAnsi="Arial" w:cs="Arial"/>
          <w:lang w:eastAsia="ar-SA"/>
        </w:rPr>
      </w:pPr>
    </w:p>
    <w:p w14:paraId="49F00010" w14:textId="7777777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9.2. Różnorodność biologiczna</w:t>
      </w:r>
      <w:r>
        <w:rPr>
          <w:rFonts w:ascii="Arial" w:eastAsia="Times New Roman" w:hAnsi="Arial" w:cs="Arial"/>
          <w:b/>
          <w:lang w:eastAsia="ar-SA"/>
        </w:rPr>
        <w:t xml:space="preserve"> w tym roślinność i zwierzęta</w:t>
      </w:r>
    </w:p>
    <w:p w14:paraId="173F3623"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Ochrona zwierząt oraz roślin polega na:</w:t>
      </w:r>
    </w:p>
    <w:p w14:paraId="6F0CABC3"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zachowaniu cennych ekosystemów, różnorodności biologicznej i utrzymaniu równowagi przyrodniczej;</w:t>
      </w:r>
    </w:p>
    <w:p w14:paraId="542649E1"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tworzeniu warunków prawidłowego rozwoju i optymalnego spełniania przez zwierzęta i roślinność funkcji biologicznej w środowisku;</w:t>
      </w:r>
    </w:p>
    <w:p w14:paraId="5BED2842"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xml:space="preserve">- zapobieganiu lub ograniczaniu negatywnych oddziaływań na środowisko, które mogłyby niekorzystnie wpływać na zasoby oraz stan zwierząt oraz roślin. </w:t>
      </w:r>
    </w:p>
    <w:p w14:paraId="1453C7F9" w14:textId="15C6919D" w:rsidR="00AD707D" w:rsidRPr="00497163" w:rsidRDefault="00C246F7" w:rsidP="00497163">
      <w:pPr>
        <w:suppressAutoHyphens/>
        <w:spacing w:after="0" w:line="276" w:lineRule="auto"/>
        <w:jc w:val="both"/>
        <w:rPr>
          <w:rFonts w:ascii="Arial" w:eastAsia="Times New Roman" w:hAnsi="Arial" w:cs="Arial"/>
          <w:lang w:eastAsia="ar-SA"/>
        </w:rPr>
      </w:pPr>
      <w:r w:rsidRPr="00754406">
        <w:rPr>
          <w:rFonts w:ascii="Arial" w:eastAsia="Times New Roman" w:hAnsi="Arial" w:cs="Arial"/>
          <w:lang w:eastAsia="ar-SA"/>
        </w:rPr>
        <w:t xml:space="preserve">Obszar planu stanowią tereny </w:t>
      </w:r>
      <w:r w:rsidR="009C5A95">
        <w:rPr>
          <w:rFonts w:ascii="Arial" w:eastAsia="Times New Roman" w:hAnsi="Arial" w:cs="Arial"/>
          <w:lang w:eastAsia="ar-SA"/>
        </w:rPr>
        <w:t xml:space="preserve">gruntów rolnych w postaci </w:t>
      </w:r>
      <w:r>
        <w:rPr>
          <w:rFonts w:ascii="Arial" w:eastAsia="Times New Roman" w:hAnsi="Arial" w:cs="Arial"/>
          <w:lang w:eastAsia="ar-SA"/>
        </w:rPr>
        <w:t>łąk</w:t>
      </w:r>
      <w:r w:rsidR="009C5A95">
        <w:rPr>
          <w:rFonts w:ascii="Arial" w:eastAsia="Times New Roman" w:hAnsi="Arial" w:cs="Arial"/>
          <w:lang w:eastAsia="ar-SA"/>
        </w:rPr>
        <w:t>, gruntów ornych odłogowanych oraz terenów zadrzewień i zakrzewień, i</w:t>
      </w:r>
      <w:r w:rsidR="00AD707D">
        <w:rPr>
          <w:rFonts w:ascii="Arial" w:eastAsia="Times New Roman" w:hAnsi="Arial" w:cs="Arial"/>
          <w:lang w:eastAsia="ar-SA"/>
        </w:rPr>
        <w:t xml:space="preserve"> </w:t>
      </w:r>
      <w:r w:rsidR="00B90B91">
        <w:rPr>
          <w:rFonts w:ascii="Arial" w:eastAsia="Times New Roman" w:hAnsi="Arial" w:cs="Arial"/>
          <w:lang w:eastAsia="ar-SA"/>
        </w:rPr>
        <w:t>oraz niewielkiego fragmentu lasu</w:t>
      </w:r>
      <w:bookmarkStart w:id="9" w:name="_Hlk136877475"/>
      <w:r w:rsidR="00B90B91">
        <w:rPr>
          <w:rFonts w:ascii="Arial" w:eastAsia="Times New Roman" w:hAnsi="Arial" w:cs="Arial"/>
          <w:lang w:eastAsia="ar-SA"/>
        </w:rPr>
        <w:t>.</w:t>
      </w:r>
      <w:r w:rsidR="009C5A95">
        <w:rPr>
          <w:rFonts w:ascii="Arial" w:eastAsia="Times New Roman" w:hAnsi="Arial" w:cs="Arial"/>
          <w:lang w:eastAsia="ar-SA"/>
        </w:rPr>
        <w:t xml:space="preserve"> </w:t>
      </w:r>
      <w:bookmarkStart w:id="10" w:name="_Hlk136877862"/>
    </w:p>
    <w:bookmarkEnd w:id="9"/>
    <w:bookmarkEnd w:id="10"/>
    <w:p w14:paraId="763C91FB" w14:textId="544FCC0C" w:rsidR="00327ECC" w:rsidRPr="00497163" w:rsidRDefault="00C246F7" w:rsidP="00497163">
      <w:pPr>
        <w:suppressAutoHyphens/>
        <w:spacing w:after="0" w:line="276" w:lineRule="auto"/>
        <w:jc w:val="both"/>
        <w:rPr>
          <w:rFonts w:ascii="Arial" w:eastAsia="Times New Roman" w:hAnsi="Arial" w:cs="Arial"/>
          <w:lang w:eastAsia="ar-SA"/>
        </w:rPr>
      </w:pPr>
      <w:r w:rsidRPr="00497163">
        <w:rPr>
          <w:rFonts w:ascii="Arial" w:eastAsia="Times New Roman" w:hAnsi="Arial" w:cs="Arial"/>
          <w:lang w:eastAsia="ar-SA"/>
        </w:rPr>
        <w:t>Tereny rolne podlega</w:t>
      </w:r>
      <w:r w:rsidR="00F637C3" w:rsidRPr="00497163">
        <w:rPr>
          <w:rFonts w:ascii="Arial" w:eastAsia="Times New Roman" w:hAnsi="Arial" w:cs="Arial"/>
          <w:lang w:eastAsia="ar-SA"/>
        </w:rPr>
        <w:t xml:space="preserve">ły </w:t>
      </w:r>
      <w:r w:rsidRPr="00497163">
        <w:rPr>
          <w:rFonts w:ascii="Arial" w:eastAsia="Times New Roman" w:hAnsi="Arial" w:cs="Arial"/>
          <w:lang w:eastAsia="ar-SA"/>
        </w:rPr>
        <w:t xml:space="preserve">corocznym pracom polowym polegających na regularnej głębokiej orce, koszeniu łąk, używanie chemicznych środków (nawozy, środki ochrony roślin) i innych prac związanych z uprawą, które wpływają na zmiany w różnorodności biologicznej gleb. Największa wartość ma różnorodność biologiczna warstwy próchnicznej gleby. Trzeba ją bezwzględnie chronić w trakcie prac budowlanych, zachować i wykorzystać do dalszego etapu prac odtwarzających środowisko przyrodnicze. </w:t>
      </w:r>
      <w:r w:rsidR="00327ECC" w:rsidRPr="00497163">
        <w:rPr>
          <w:rFonts w:ascii="Arial" w:eastAsia="Times New Roman" w:hAnsi="Arial" w:cs="Arial"/>
          <w:lang w:eastAsia="ar-SA"/>
        </w:rPr>
        <w:t xml:space="preserve"> </w:t>
      </w:r>
    </w:p>
    <w:p w14:paraId="342E5EEB" w14:textId="3F4B1208" w:rsidR="00C246F7" w:rsidRPr="00497163" w:rsidRDefault="00327ECC" w:rsidP="00497163">
      <w:pPr>
        <w:suppressAutoHyphens/>
        <w:spacing w:after="0" w:line="276" w:lineRule="auto"/>
        <w:jc w:val="both"/>
        <w:rPr>
          <w:rFonts w:ascii="Arial" w:eastAsia="Times New Roman" w:hAnsi="Arial" w:cs="Arial"/>
          <w:lang w:eastAsia="ar-SA"/>
        </w:rPr>
      </w:pPr>
      <w:r w:rsidRPr="00497163">
        <w:rPr>
          <w:rFonts w:ascii="Arial" w:eastAsia="Times New Roman" w:hAnsi="Arial" w:cs="Arial"/>
          <w:lang w:eastAsia="ar-SA"/>
        </w:rPr>
        <w:t>W związku z realizacj</w:t>
      </w:r>
      <w:r w:rsidR="00934636" w:rsidRPr="00497163">
        <w:rPr>
          <w:rFonts w:ascii="Arial" w:eastAsia="Times New Roman" w:hAnsi="Arial" w:cs="Arial"/>
          <w:lang w:eastAsia="ar-SA"/>
        </w:rPr>
        <w:t>ą</w:t>
      </w:r>
      <w:r w:rsidRPr="00497163">
        <w:rPr>
          <w:rFonts w:ascii="Arial" w:eastAsia="Times New Roman" w:hAnsi="Arial" w:cs="Arial"/>
          <w:lang w:eastAsia="ar-SA"/>
        </w:rPr>
        <w:t xml:space="preserve"> ustaleń planu przekształcenia środowiska przyrodniczego ograniczać się będą głównie na etapie inwestycyjnym. W wyniku funkcjonowania ustaleń planu nie przewiduje się oddziaływania osadnictwa na biosferę. Projekt planu zachowuje wartościowe elementy szaty roślinnej (zbiorowiska leśne i semileśne, zadrzewienia, strefę </w:t>
      </w:r>
      <w:r w:rsidRPr="00497163">
        <w:rPr>
          <w:rFonts w:ascii="Arial" w:eastAsia="Times New Roman" w:hAnsi="Arial" w:cs="Arial"/>
          <w:lang w:eastAsia="ar-SA"/>
        </w:rPr>
        <w:lastRenderedPageBreak/>
        <w:t>nadjeziorną itp.</w:t>
      </w:r>
      <w:r w:rsidR="00B90B91" w:rsidRPr="00497163">
        <w:rPr>
          <w:rFonts w:ascii="Arial" w:eastAsia="Times New Roman" w:hAnsi="Arial" w:cs="Arial"/>
          <w:lang w:eastAsia="ar-SA"/>
        </w:rPr>
        <w:t>).</w:t>
      </w:r>
      <w:r w:rsidRPr="00497163">
        <w:rPr>
          <w:rFonts w:ascii="Arial" w:eastAsia="Times New Roman" w:hAnsi="Arial" w:cs="Arial"/>
          <w:lang w:eastAsia="ar-SA"/>
        </w:rPr>
        <w:t xml:space="preserve"> Zabudowa nie stanowi zagrożenia dla pobliskich siedlisk chronionych. Proponowane w planie tereny biologicznie czynne przyczynią się do wzbogacenia omawianego terenu.</w:t>
      </w:r>
    </w:p>
    <w:p w14:paraId="71FC2945" w14:textId="5DB86AD2" w:rsidR="00C246F7" w:rsidRPr="00754406" w:rsidRDefault="00C246F7" w:rsidP="00497163">
      <w:pPr>
        <w:suppressAutoHyphens/>
        <w:spacing w:after="0" w:line="276" w:lineRule="auto"/>
        <w:jc w:val="both"/>
        <w:rPr>
          <w:rFonts w:ascii="Arial" w:eastAsia="Times New Roman" w:hAnsi="Arial" w:cs="Arial"/>
          <w:lang w:eastAsia="ar-SA"/>
        </w:rPr>
      </w:pPr>
      <w:r w:rsidRPr="00497163">
        <w:rPr>
          <w:rFonts w:ascii="Arial" w:eastAsia="Times New Roman" w:hAnsi="Arial" w:cs="Arial"/>
          <w:lang w:eastAsia="ar-SA"/>
        </w:rPr>
        <w:t>Bezwzględnie należy pozostawić</w:t>
      </w:r>
      <w:r w:rsidRPr="00754406">
        <w:rPr>
          <w:rFonts w:ascii="Arial" w:eastAsia="Times New Roman" w:hAnsi="Arial" w:cs="Arial"/>
          <w:lang w:eastAsia="ar-SA"/>
        </w:rPr>
        <w:t xml:space="preserve"> w stanie nienaruszonym,</w:t>
      </w:r>
      <w:r w:rsidRPr="00D45468">
        <w:rPr>
          <w:rFonts w:ascii="Arial" w:eastAsia="Times New Roman" w:hAnsi="Arial" w:cs="Arial"/>
          <w:color w:val="FF0000"/>
          <w:lang w:eastAsia="ar-SA"/>
        </w:rPr>
        <w:t xml:space="preserve"> </w:t>
      </w:r>
      <w:r w:rsidRPr="00D45468">
        <w:rPr>
          <w:rFonts w:ascii="Arial" w:eastAsia="Times New Roman" w:hAnsi="Arial" w:cs="Arial"/>
          <w:lang w:eastAsia="ar-SA"/>
        </w:rPr>
        <w:t xml:space="preserve">teren zadrzewiony dla ostoi dziko żyjących zwierząt </w:t>
      </w:r>
      <w:r w:rsidR="00B90B91">
        <w:rPr>
          <w:rFonts w:ascii="Arial" w:eastAsia="Times New Roman" w:hAnsi="Arial" w:cs="Arial"/>
          <w:lang w:eastAsia="ar-SA"/>
        </w:rPr>
        <w:t>w tym</w:t>
      </w:r>
      <w:r w:rsidRPr="00D45468">
        <w:rPr>
          <w:rFonts w:ascii="Arial" w:eastAsia="Times New Roman" w:hAnsi="Arial" w:cs="Arial"/>
          <w:lang w:eastAsia="ar-SA"/>
        </w:rPr>
        <w:t xml:space="preserve"> ptaków jako naturalny bufor ochronny. </w:t>
      </w:r>
    </w:p>
    <w:p w14:paraId="71C83C57" w14:textId="77777777" w:rsidR="00C246F7"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u w:val="single"/>
          <w:lang w:eastAsia="ar-SA"/>
        </w:rPr>
        <w:t>Najważniejszą funkcją drzew</w:t>
      </w:r>
      <w:r w:rsidRPr="00754406">
        <w:rPr>
          <w:rFonts w:ascii="Arial" w:eastAsia="Times New Roman" w:hAnsi="Arial" w:cs="Arial"/>
          <w:lang w:eastAsia="ar-SA"/>
        </w:rPr>
        <w:t xml:space="preserve"> jest redukcja stężeń zanieczyszczeń komunikacyjnych (metale ciężkie, wielopierścieniowe węglowodory aromatyczne, tlenki azotu, ozon, pyły zawieszone oraz substancje biogenne). Drzewa korzystnie wpływają na jakość powietrza, gleby oraz wody. Ograniczają w dużym procencie zapylenie, redukują stężenia gazów cieplarnianych, pobierają z gleby i wbudowują w swoje tkanki metale ciężkie, towarzyszące bakterie powodują rozkład związków organicznych. Prawidłowo zaprojektowana zieleń tłumi hałas i jego odczuwanie nawet o połowę. </w:t>
      </w:r>
    </w:p>
    <w:p w14:paraId="29BFD49C" w14:textId="760B800E"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Faza budowy będzie miała charakter bezpośredni. W czasie budowy nastąpi zauważalny wpływ na różnorodność biologiczną</w:t>
      </w:r>
      <w:r w:rsidR="00B855F0">
        <w:rPr>
          <w:rFonts w:ascii="Arial" w:eastAsia="Times New Roman" w:hAnsi="Arial" w:cs="Arial"/>
          <w:lang w:eastAsia="ar-SA"/>
        </w:rPr>
        <w:t>.</w:t>
      </w:r>
      <w:r w:rsidRPr="00754406">
        <w:rPr>
          <w:rFonts w:ascii="Arial" w:eastAsia="Times New Roman" w:hAnsi="Arial" w:cs="Arial"/>
          <w:lang w:eastAsia="ar-SA"/>
        </w:rPr>
        <w:t xml:space="preserve"> Wykonywane prace mogą spowodować mechaniczne zniszczenie i przekształcenie gleby, zniekształcenie jej struktury, zmiany składu próchnicy, zanieczyszczenia substancjami chemicznymi. W celu maksymalnego ograniczenia negatywnego wpływu na środowisko różnorodności biologicznej gleb należy:</w:t>
      </w:r>
    </w:p>
    <w:p w14:paraId="3F4C3A04"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 zdjąć warstwę próchniczą i wykorzystać do rekultywacji,</w:t>
      </w:r>
    </w:p>
    <w:p w14:paraId="2D14874A" w14:textId="77777777" w:rsidR="00C246F7"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 używać sprawnych technicznie, certyfikowanych urządzeń i maszyn budowlanych.</w:t>
      </w:r>
    </w:p>
    <w:p w14:paraId="0796FFFF" w14:textId="1132F5AB" w:rsidR="00C246F7" w:rsidRPr="00754406" w:rsidRDefault="00C246F7" w:rsidP="00C246F7">
      <w:pPr>
        <w:suppressAutoHyphens/>
        <w:spacing w:after="0"/>
        <w:jc w:val="both"/>
        <w:rPr>
          <w:rFonts w:ascii="Arial" w:eastAsia="Times New Roman" w:hAnsi="Arial" w:cs="Arial"/>
          <w:lang w:eastAsia="ar-SA"/>
        </w:rPr>
      </w:pPr>
      <w:r w:rsidRPr="00E27972">
        <w:rPr>
          <w:rFonts w:ascii="Arial" w:eastAsia="Times New Roman" w:hAnsi="Arial" w:cs="Arial"/>
          <w:lang w:eastAsia="ar-SA"/>
        </w:rPr>
        <w:t>Nowa zabudowa powinna być tworzona bez strat dla trwałej roślinności tego terenu. Drzewa, krzewy pozostaną w stanie dotychczasowym</w:t>
      </w:r>
      <w:r>
        <w:rPr>
          <w:rFonts w:ascii="Arial" w:eastAsia="Times New Roman" w:hAnsi="Arial" w:cs="Arial"/>
          <w:lang w:eastAsia="ar-SA"/>
        </w:rPr>
        <w:t>, naturalnym na terenie ZN, który stanowi strefę buforową, filtra dla jez. Łaźno</w:t>
      </w:r>
      <w:r w:rsidRPr="00E27972">
        <w:rPr>
          <w:rFonts w:ascii="Arial" w:eastAsia="Times New Roman" w:hAnsi="Arial" w:cs="Arial"/>
          <w:lang w:eastAsia="ar-SA"/>
        </w:rPr>
        <w:t>.</w:t>
      </w:r>
    </w:p>
    <w:p w14:paraId="46E79282" w14:textId="6B076E5F"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 xml:space="preserve">Ze względu na krótkoterminowy okres </w:t>
      </w:r>
      <w:r w:rsidRPr="00FA2B1A">
        <w:rPr>
          <w:rFonts w:ascii="Arial" w:eastAsia="Times New Roman" w:hAnsi="Arial" w:cs="Arial"/>
          <w:lang w:eastAsia="ar-SA"/>
        </w:rPr>
        <w:t>czynników oddziaływujących negatywnie, nie przewiduje się</w:t>
      </w:r>
      <w:r>
        <w:rPr>
          <w:rFonts w:ascii="Arial" w:eastAsia="Times New Roman" w:hAnsi="Arial" w:cs="Arial"/>
          <w:lang w:eastAsia="ar-SA"/>
        </w:rPr>
        <w:t xml:space="preserve"> </w:t>
      </w:r>
      <w:r w:rsidRPr="00FA2B1A">
        <w:rPr>
          <w:rFonts w:ascii="Arial" w:eastAsia="Times New Roman" w:hAnsi="Arial" w:cs="Arial"/>
          <w:lang w:eastAsia="ar-SA"/>
        </w:rPr>
        <w:t>istotnie negatywnego wpływu na teriofaunę</w:t>
      </w:r>
      <w:r>
        <w:rPr>
          <w:rFonts w:ascii="Arial" w:eastAsia="Times New Roman" w:hAnsi="Arial" w:cs="Arial"/>
          <w:lang w:eastAsia="ar-SA"/>
        </w:rPr>
        <w:t xml:space="preserve"> (ssaki naziemne), ichtiofaunę i chiropterofaunę </w:t>
      </w:r>
      <w:r w:rsidRPr="00FA2B1A">
        <w:rPr>
          <w:rFonts w:ascii="Arial" w:eastAsia="Times New Roman" w:hAnsi="Arial" w:cs="Arial"/>
          <w:lang w:eastAsia="ar-SA"/>
        </w:rPr>
        <w:t>na etapie realizacji przedsięwzięcia.</w:t>
      </w:r>
      <w:r>
        <w:rPr>
          <w:rFonts w:ascii="Arial" w:eastAsia="Times New Roman" w:hAnsi="Arial" w:cs="Arial"/>
          <w:lang w:eastAsia="ar-SA"/>
        </w:rPr>
        <w:t xml:space="preserve">   </w:t>
      </w:r>
    </w:p>
    <w:p w14:paraId="3CEC59E5" w14:textId="7C15F014" w:rsidR="00C246F7" w:rsidRDefault="00C246F7" w:rsidP="00C246F7">
      <w:pPr>
        <w:suppressAutoHyphens/>
        <w:spacing w:after="0"/>
        <w:jc w:val="both"/>
        <w:rPr>
          <w:rFonts w:ascii="Arial" w:eastAsia="Times New Roman" w:hAnsi="Arial" w:cs="Arial"/>
          <w:lang w:eastAsia="ar-SA"/>
        </w:rPr>
      </w:pPr>
      <w:r w:rsidRPr="003672ED">
        <w:rPr>
          <w:rFonts w:ascii="Arial" w:eastAsia="Times New Roman" w:hAnsi="Arial" w:cs="Arial"/>
          <w:lang w:eastAsia="ar-SA"/>
        </w:rPr>
        <w:t>Ponieważ ruch turystyczny na tym obszarze jest elementem w miarę uporządkowanym wg ustaleń obowiązującego mpzp oraz wprowadzonej jego zmiany zwanej „planem”</w:t>
      </w:r>
      <w:r w:rsidR="00AC5BA5">
        <w:rPr>
          <w:rFonts w:ascii="Arial" w:eastAsia="Times New Roman" w:hAnsi="Arial" w:cs="Arial"/>
          <w:lang w:eastAsia="ar-SA"/>
        </w:rPr>
        <w:t>,</w:t>
      </w:r>
      <w:r w:rsidRPr="003672ED">
        <w:rPr>
          <w:rFonts w:ascii="Arial" w:eastAsia="Times New Roman" w:hAnsi="Arial" w:cs="Arial"/>
          <w:lang w:eastAsia="ar-SA"/>
        </w:rPr>
        <w:t xml:space="preserve"> dlatego nie przewiduje się istotnego negatywnego wpływu przedsięwzięcia na ssaki na etapie eksploatacji</w:t>
      </w:r>
      <w:r w:rsidR="00B90B91">
        <w:rPr>
          <w:rFonts w:ascii="Arial" w:eastAsia="Times New Roman" w:hAnsi="Arial" w:cs="Arial"/>
          <w:lang w:eastAsia="ar-SA"/>
        </w:rPr>
        <w:t>,</w:t>
      </w:r>
      <w:r w:rsidRPr="003672ED">
        <w:rPr>
          <w:rFonts w:ascii="Arial" w:eastAsia="Times New Roman" w:hAnsi="Arial" w:cs="Arial"/>
          <w:lang w:eastAsia="ar-SA"/>
        </w:rPr>
        <w:t xml:space="preserve"> spowodowanego hałasem oraz zawężenie pasa migracyjnego dla zwierząt, wykorzystujących istniejące korytarze ekologiczne.</w:t>
      </w:r>
    </w:p>
    <w:p w14:paraId="166FCFFF" w14:textId="699F0D1A" w:rsidR="00264EF8" w:rsidRDefault="00264EF8" w:rsidP="00264EF8">
      <w:pPr>
        <w:suppressAutoHyphens/>
        <w:spacing w:after="0" w:line="276" w:lineRule="auto"/>
        <w:jc w:val="both"/>
        <w:rPr>
          <w:rFonts w:ascii="Arial" w:eastAsia="Times New Roman" w:hAnsi="Arial" w:cs="Arial"/>
          <w:lang w:eastAsia="ar-SA"/>
        </w:rPr>
      </w:pPr>
      <w:r>
        <w:rPr>
          <w:rFonts w:ascii="Arial" w:eastAsia="Times New Roman" w:hAnsi="Arial" w:cs="Arial"/>
          <w:lang w:eastAsia="ar-SA"/>
        </w:rPr>
        <w:t xml:space="preserve">Do terenu planu wchodzi również przybrzeżny fragment jeziora Łaźno, które jest obiektem ochrony Natura </w:t>
      </w:r>
      <w:r w:rsidRPr="00497163">
        <w:rPr>
          <w:rFonts w:ascii="Arial" w:eastAsia="Times New Roman" w:hAnsi="Arial" w:cs="Arial"/>
          <w:lang w:eastAsia="ar-SA"/>
        </w:rPr>
        <w:t xml:space="preserve">2000 Ostoja Borecka o kodzie 3150 starorzecza i naturalne eutroficzne zbiorniki wodne ze </w:t>
      </w:r>
      <w:bookmarkStart w:id="11" w:name="_Hlk136892408"/>
      <w:r w:rsidRPr="00497163">
        <w:rPr>
          <w:rFonts w:ascii="Arial" w:eastAsia="Times New Roman" w:hAnsi="Arial" w:cs="Arial"/>
          <w:lang w:eastAsia="ar-SA"/>
        </w:rPr>
        <w:t xml:space="preserve">zbiorowiskiem </w:t>
      </w:r>
      <w:bookmarkStart w:id="12" w:name="_Hlk136967718"/>
      <w:r w:rsidRPr="00497163">
        <w:rPr>
          <w:rFonts w:ascii="Arial" w:eastAsia="Times New Roman" w:hAnsi="Arial" w:cs="Arial"/>
          <w:i/>
          <w:iCs/>
          <w:lang w:eastAsia="ar-SA"/>
        </w:rPr>
        <w:t>Nymphaeion (</w:t>
      </w:r>
      <w:r w:rsidRPr="00497163">
        <w:rPr>
          <w:rFonts w:ascii="Arial" w:eastAsia="Times New Roman" w:hAnsi="Arial" w:cs="Arial"/>
          <w:lang w:eastAsia="ar-SA"/>
        </w:rPr>
        <w:t>zbiorowiska roślin zakorzenionych na dnie i o liściach pływających</w:t>
      </w:r>
      <w:r w:rsidRPr="00497163">
        <w:rPr>
          <w:rFonts w:ascii="Arial" w:eastAsia="Times New Roman" w:hAnsi="Arial" w:cs="Arial"/>
          <w:i/>
          <w:iCs/>
          <w:lang w:eastAsia="ar-SA"/>
        </w:rPr>
        <w:t xml:space="preserve">), Potamion </w:t>
      </w:r>
      <w:bookmarkEnd w:id="11"/>
      <w:r w:rsidRPr="00497163">
        <w:rPr>
          <w:rFonts w:ascii="Arial" w:eastAsia="Times New Roman" w:hAnsi="Arial" w:cs="Arial"/>
          <w:lang w:eastAsia="ar-SA"/>
        </w:rPr>
        <w:t>(zbiorowiska roślin zanurzonych i zakorzenionych na dnia</w:t>
      </w:r>
      <w:r w:rsidRPr="00497163">
        <w:rPr>
          <w:rFonts w:ascii="Arial" w:eastAsia="Times New Roman" w:hAnsi="Arial" w:cs="Arial"/>
          <w:i/>
          <w:iCs/>
          <w:lang w:eastAsia="ar-SA"/>
        </w:rPr>
        <w:t>)</w:t>
      </w:r>
      <w:r>
        <w:rPr>
          <w:rFonts w:ascii="Arial" w:eastAsia="Times New Roman" w:hAnsi="Arial" w:cs="Arial"/>
          <w:lang w:eastAsia="ar-SA"/>
        </w:rPr>
        <w:t>.</w:t>
      </w:r>
      <w:r w:rsidRPr="00497163">
        <w:rPr>
          <w:rFonts w:ascii="Arial" w:eastAsia="Times New Roman" w:hAnsi="Arial" w:cs="Arial"/>
          <w:lang w:eastAsia="ar-SA"/>
        </w:rPr>
        <w:t xml:space="preserve"> Stan </w:t>
      </w:r>
      <w:bookmarkEnd w:id="12"/>
      <w:r w:rsidRPr="00497163">
        <w:rPr>
          <w:rFonts w:ascii="Arial" w:eastAsia="Times New Roman" w:hAnsi="Arial" w:cs="Arial"/>
          <w:lang w:eastAsia="ar-SA"/>
        </w:rPr>
        <w:t>zachowania jeziora jest dobry. Głównym zagrożeniem dla jezior eutroficznych w SOOS Ostoja Borecka jest eutrofizacja, związana m.in. z intensyfikacją rolnictwa i zabudową brzegów</w:t>
      </w:r>
      <w:r w:rsidRPr="00497163">
        <w:rPr>
          <w:rFonts w:ascii="Arial" w:eastAsia="Times New Roman" w:hAnsi="Arial" w:cs="Arial"/>
          <w:i/>
          <w:iCs/>
          <w:lang w:eastAsia="ar-SA"/>
        </w:rPr>
        <w:t xml:space="preserve">. </w:t>
      </w:r>
      <w:r>
        <w:rPr>
          <w:rFonts w:ascii="Arial" w:eastAsia="Times New Roman" w:hAnsi="Arial" w:cs="Arial"/>
          <w:lang w:eastAsia="ar-SA"/>
        </w:rPr>
        <w:t>Zapisy planu nakazują pozostawienie wód jeziora w stanie dotychczasowym ogranicza się korzystanie z wód jeziora do amatorskiego połowu ryb i zakaz niszczenia czy wycinki roślinności wodnej.</w:t>
      </w:r>
    </w:p>
    <w:p w14:paraId="10C40105" w14:textId="3A2EFD5A" w:rsidR="00B90B91" w:rsidRPr="003672ED" w:rsidRDefault="00B90B91" w:rsidP="00C246F7">
      <w:pPr>
        <w:suppressAutoHyphens/>
        <w:spacing w:after="0"/>
        <w:jc w:val="both"/>
        <w:rPr>
          <w:rFonts w:ascii="Arial" w:eastAsia="Times New Roman" w:hAnsi="Arial" w:cs="Arial"/>
          <w:lang w:eastAsia="ar-SA"/>
        </w:rPr>
      </w:pPr>
      <w:r>
        <w:rPr>
          <w:rFonts w:ascii="Arial" w:eastAsia="Times New Roman" w:hAnsi="Arial" w:cs="Arial"/>
          <w:lang w:eastAsia="ar-SA"/>
        </w:rPr>
        <w:t>W trosce o ochronę siedlisk i obiektów</w:t>
      </w:r>
      <w:r w:rsidR="00BF79D3">
        <w:rPr>
          <w:rFonts w:ascii="Arial" w:eastAsia="Times New Roman" w:hAnsi="Arial" w:cs="Arial"/>
          <w:lang w:eastAsia="ar-SA"/>
        </w:rPr>
        <w:t>,</w:t>
      </w:r>
      <w:r>
        <w:rPr>
          <w:rFonts w:ascii="Arial" w:eastAsia="Times New Roman" w:hAnsi="Arial" w:cs="Arial"/>
          <w:lang w:eastAsia="ar-SA"/>
        </w:rPr>
        <w:t xml:space="preserve"> obszarów Natura 2000 pozostawia się znaczny teren </w:t>
      </w:r>
      <w:r w:rsidR="00BF79D3">
        <w:rPr>
          <w:rFonts w:ascii="Arial" w:eastAsia="Times New Roman" w:hAnsi="Arial" w:cs="Arial"/>
          <w:lang w:eastAsia="ar-SA"/>
        </w:rPr>
        <w:t xml:space="preserve">planu </w:t>
      </w:r>
      <w:r>
        <w:rPr>
          <w:rFonts w:ascii="Arial" w:eastAsia="Times New Roman" w:hAnsi="Arial" w:cs="Arial"/>
          <w:lang w:eastAsia="ar-SA"/>
        </w:rPr>
        <w:t xml:space="preserve">jako teren zieleni naturalnej </w:t>
      </w:r>
      <w:r w:rsidR="00BF79D3">
        <w:rPr>
          <w:rFonts w:ascii="Arial" w:eastAsia="Times New Roman" w:hAnsi="Arial" w:cs="Arial"/>
          <w:lang w:eastAsia="ar-SA"/>
        </w:rPr>
        <w:t xml:space="preserve">ZN i WS teren wód powierzchniowych bez jakichkolwiek inwestycji, ingerencji w linię brzegową. </w:t>
      </w:r>
      <w:bookmarkStart w:id="13" w:name="_Hlk136967441"/>
      <w:r w:rsidR="00BF79D3">
        <w:rPr>
          <w:rFonts w:ascii="Arial" w:eastAsia="Times New Roman" w:hAnsi="Arial" w:cs="Arial"/>
          <w:lang w:eastAsia="ar-SA"/>
        </w:rPr>
        <w:t>Zachowuje się ciągłość trwania drzewostanów ora trzcinowisk w 100 metrowej strefie ochronnej od jeziora.</w:t>
      </w:r>
      <w:bookmarkEnd w:id="13"/>
    </w:p>
    <w:p w14:paraId="524189C5" w14:textId="7B4A48CC" w:rsidR="00C246F7" w:rsidRDefault="00C246F7" w:rsidP="00C246F7">
      <w:pPr>
        <w:suppressAutoHyphens/>
        <w:spacing w:after="0"/>
        <w:jc w:val="both"/>
        <w:rPr>
          <w:rFonts w:ascii="Arial" w:eastAsia="Times New Roman" w:hAnsi="Arial" w:cs="Arial"/>
          <w:u w:val="single"/>
          <w:lang w:eastAsia="ar-SA"/>
        </w:rPr>
      </w:pPr>
      <w:r w:rsidRPr="003672ED">
        <w:rPr>
          <w:rFonts w:ascii="Arial" w:eastAsia="Times New Roman" w:hAnsi="Arial" w:cs="Arial"/>
          <w:u w:val="single"/>
          <w:lang w:eastAsia="ar-SA"/>
        </w:rPr>
        <w:t>Plan ustala tereny biologicznie czynne objęte ochroną przyrodniczą poprzez istniej</w:t>
      </w:r>
      <w:r w:rsidR="00BF79D3">
        <w:rPr>
          <w:rFonts w:ascii="Arial" w:eastAsia="Times New Roman" w:hAnsi="Arial" w:cs="Arial"/>
          <w:u w:val="single"/>
          <w:lang w:eastAsia="ar-SA"/>
        </w:rPr>
        <w:t>ą</w:t>
      </w:r>
      <w:r w:rsidRPr="003672ED">
        <w:rPr>
          <w:rFonts w:ascii="Arial" w:eastAsia="Times New Roman" w:hAnsi="Arial" w:cs="Arial"/>
          <w:u w:val="single"/>
          <w:lang w:eastAsia="ar-SA"/>
        </w:rPr>
        <w:t>c</w:t>
      </w:r>
      <w:r w:rsidR="00BF79D3">
        <w:rPr>
          <w:rFonts w:ascii="Arial" w:eastAsia="Times New Roman" w:hAnsi="Arial" w:cs="Arial"/>
          <w:u w:val="single"/>
          <w:lang w:eastAsia="ar-SA"/>
        </w:rPr>
        <w:t>ą</w:t>
      </w:r>
      <w:r w:rsidRPr="003672ED">
        <w:rPr>
          <w:rFonts w:ascii="Arial" w:eastAsia="Times New Roman" w:hAnsi="Arial" w:cs="Arial"/>
          <w:u w:val="single"/>
          <w:lang w:eastAsia="ar-SA"/>
        </w:rPr>
        <w:t xml:space="preserve"> i urz</w:t>
      </w:r>
      <w:r>
        <w:rPr>
          <w:rFonts w:ascii="Arial" w:eastAsia="Times New Roman" w:hAnsi="Arial" w:cs="Arial"/>
          <w:u w:val="single"/>
          <w:lang w:eastAsia="ar-SA"/>
        </w:rPr>
        <w:t>ą</w:t>
      </w:r>
      <w:r w:rsidRPr="003672ED">
        <w:rPr>
          <w:rFonts w:ascii="Arial" w:eastAsia="Times New Roman" w:hAnsi="Arial" w:cs="Arial"/>
          <w:u w:val="single"/>
          <w:lang w:eastAsia="ar-SA"/>
        </w:rPr>
        <w:t>dzon</w:t>
      </w:r>
      <w:r>
        <w:rPr>
          <w:rFonts w:ascii="Arial" w:eastAsia="Times New Roman" w:hAnsi="Arial" w:cs="Arial"/>
          <w:u w:val="single"/>
          <w:lang w:eastAsia="ar-SA"/>
        </w:rPr>
        <w:t>ą</w:t>
      </w:r>
      <w:r w:rsidRPr="003672ED">
        <w:rPr>
          <w:rFonts w:ascii="Arial" w:eastAsia="Times New Roman" w:hAnsi="Arial" w:cs="Arial"/>
          <w:u w:val="single"/>
          <w:lang w:eastAsia="ar-SA"/>
        </w:rPr>
        <w:t xml:space="preserve"> zieleń naturalną</w:t>
      </w:r>
      <w:r w:rsidR="00B74F20">
        <w:rPr>
          <w:rFonts w:ascii="Arial" w:eastAsia="Times New Roman" w:hAnsi="Arial" w:cs="Arial"/>
          <w:u w:val="single"/>
          <w:lang w:eastAsia="ar-SA"/>
        </w:rPr>
        <w:t>,</w:t>
      </w:r>
      <w:r w:rsidRPr="003672ED">
        <w:rPr>
          <w:rFonts w:ascii="Arial" w:eastAsia="Times New Roman" w:hAnsi="Arial" w:cs="Arial"/>
          <w:u w:val="single"/>
          <w:lang w:eastAsia="ar-SA"/>
        </w:rPr>
        <w:t xml:space="preserve"> która powierzchniowo zajmuje 60% powierzchni opracowania niniejszego dokumentu oraz dla terenów planowanych pod zabudowę pozostawienie terenów biologicznie czynnych od 50 % powierzchni działki.</w:t>
      </w:r>
    </w:p>
    <w:p w14:paraId="374F33C4" w14:textId="77777777" w:rsidR="00C246F7" w:rsidRDefault="00C246F7" w:rsidP="00C246F7">
      <w:pPr>
        <w:spacing w:after="0"/>
        <w:jc w:val="both"/>
        <w:rPr>
          <w:rFonts w:ascii="Arial" w:eastAsia="Times New Roman" w:hAnsi="Arial" w:cs="Arial"/>
          <w:b/>
          <w:lang w:eastAsia="ar-SA"/>
        </w:rPr>
      </w:pPr>
    </w:p>
    <w:p w14:paraId="30D3B61E" w14:textId="3574C1A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9.3. Ludzie</w:t>
      </w:r>
    </w:p>
    <w:p w14:paraId="44FE6B59"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W okresie realizacji inwestycji, związanej z budową </w:t>
      </w:r>
      <w:r>
        <w:rPr>
          <w:rFonts w:ascii="Arial" w:eastAsia="Times New Roman" w:hAnsi="Arial" w:cs="Arial"/>
          <w:lang w:eastAsia="pl-PL"/>
        </w:rPr>
        <w:t xml:space="preserve">obiektów przewidzianych w projekcie planu nie wystąpią większe oddziaływania na </w:t>
      </w:r>
      <w:r w:rsidRPr="002505C9">
        <w:rPr>
          <w:rFonts w:ascii="Arial" w:eastAsia="Times New Roman" w:hAnsi="Arial" w:cs="Arial"/>
          <w:lang w:eastAsia="pl-PL"/>
        </w:rPr>
        <w:t xml:space="preserve">zdrowie ludzi. Potencjalny wpływ </w:t>
      </w:r>
      <w:r w:rsidRPr="002505C9">
        <w:rPr>
          <w:rFonts w:ascii="Arial" w:eastAsia="Times New Roman" w:hAnsi="Arial" w:cs="Arial"/>
          <w:lang w:eastAsia="pl-PL"/>
        </w:rPr>
        <w:lastRenderedPageBreak/>
        <w:t>na zdrowie ludzi, mieszkających w sąsiedztwie inwestycji związany będzie z emisją zanieczyszczeń do atmosfery tj. spalinami, pyłem pochodzącym ze środków transportu i pracujących na budowie maszyn oraz emisją hałasu. Będą to jednak oddziaływania krótkotrwałe i nie będą miały wpływu na zdrowie ludzi.</w:t>
      </w:r>
    </w:p>
    <w:p w14:paraId="6F6915FD" w14:textId="77777777" w:rsidR="00C246F7" w:rsidRDefault="00C246F7" w:rsidP="00C246F7">
      <w:pPr>
        <w:spacing w:after="0"/>
        <w:ind w:firstLine="360"/>
        <w:jc w:val="both"/>
        <w:rPr>
          <w:rFonts w:ascii="Arial" w:eastAsia="Times New Roman" w:hAnsi="Arial" w:cs="Arial"/>
          <w:lang w:eastAsia="pl-PL"/>
        </w:rPr>
      </w:pPr>
      <w:r>
        <w:rPr>
          <w:rFonts w:ascii="Arial" w:eastAsia="Times New Roman" w:hAnsi="Arial" w:cs="Arial"/>
          <w:lang w:eastAsia="pl-PL"/>
        </w:rPr>
        <w:t>J</w:t>
      </w:r>
      <w:r w:rsidRPr="002505C9">
        <w:rPr>
          <w:rFonts w:ascii="Arial" w:eastAsia="Times New Roman" w:hAnsi="Arial" w:cs="Arial"/>
          <w:lang w:eastAsia="pl-PL"/>
        </w:rPr>
        <w:t>est to oddziaływanie długoterminowe, bezpośrednie, stałe.</w:t>
      </w:r>
    </w:p>
    <w:p w14:paraId="2D7D70E4" w14:textId="77777777" w:rsidR="00C246F7" w:rsidRPr="00E27972" w:rsidRDefault="00C246F7" w:rsidP="00C246F7">
      <w:pPr>
        <w:spacing w:after="0"/>
        <w:ind w:firstLine="360"/>
        <w:jc w:val="both"/>
        <w:rPr>
          <w:rFonts w:ascii="Arial" w:eastAsia="Times New Roman" w:hAnsi="Arial" w:cs="Arial"/>
          <w:lang w:eastAsia="pl-PL"/>
        </w:rPr>
      </w:pPr>
    </w:p>
    <w:p w14:paraId="4060968C" w14:textId="7777777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4</w:t>
      </w:r>
      <w:r w:rsidRPr="00E27972">
        <w:rPr>
          <w:rFonts w:ascii="Arial" w:eastAsia="Times New Roman" w:hAnsi="Arial" w:cs="Arial"/>
          <w:b/>
          <w:lang w:eastAsia="ar-SA"/>
        </w:rPr>
        <w:t xml:space="preserve">. Powietrze atmosferyczne i klimat akustyczny </w:t>
      </w:r>
    </w:p>
    <w:p w14:paraId="547C49C8" w14:textId="77777777"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Ochrona powietrza polega na zapewnieniu jak najlepszej jego jakości poprzez;</w:t>
      </w:r>
    </w:p>
    <w:p w14:paraId="3F275E17" w14:textId="77777777"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utrzymanie poziomów substancji w powietrzu poniżej dopuszczalnych dla nich poziomów lub co najmniej na tych poziomach;</w:t>
      </w:r>
    </w:p>
    <w:p w14:paraId="6451696D" w14:textId="77777777"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zmniejszanie poziomów substancji w powietrzu co najmniej do dopuszczalnych, gdy nie są one dotrzymane;</w:t>
      </w:r>
    </w:p>
    <w:p w14:paraId="224668F8" w14:textId="77777777"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xml:space="preserve">- zmniejszanie i utrzymanie poziomów substancji w powietrzu poniżej poziomów docelowych albo poziomów celów długoterminowych lub co najmniej na tych poziomach.   </w:t>
      </w:r>
    </w:p>
    <w:p w14:paraId="0235BAEE" w14:textId="64EA5F00"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Ochrona przed hałasem polega na zapewnieniu jak najlepszego stanu akustycznego środowiska poprzez:</w:t>
      </w:r>
    </w:p>
    <w:p w14:paraId="6250DEDA" w14:textId="77777777" w:rsidR="00C246F7" w:rsidRPr="00754406"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utrzymanie poziomu hałasu poniżej dopuszczalnego lub co najmniej na tym poziomie;</w:t>
      </w:r>
    </w:p>
    <w:p w14:paraId="53823959" w14:textId="77777777" w:rsidR="00C246F7"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xml:space="preserve">- zmniejszanie poziomu hałasu co najmniej do dopuszczalnego, gdy nie jest on dotrzymany. </w:t>
      </w:r>
    </w:p>
    <w:p w14:paraId="45DEE83E" w14:textId="0E4B8228" w:rsidR="00C246F7" w:rsidRPr="00754406" w:rsidRDefault="00C246F7" w:rsidP="00C246F7">
      <w:pPr>
        <w:suppressAutoHyphens/>
        <w:spacing w:after="0"/>
        <w:jc w:val="both"/>
        <w:rPr>
          <w:rFonts w:ascii="Arial" w:eastAsia="Times New Roman" w:hAnsi="Arial" w:cs="Arial"/>
          <w:lang w:eastAsia="pl-PL"/>
        </w:rPr>
      </w:pPr>
      <w:r w:rsidRPr="00754406">
        <w:rPr>
          <w:rFonts w:ascii="Arial" w:eastAsia="Times New Roman" w:hAnsi="Arial" w:cs="Arial"/>
          <w:lang w:eastAsia="ar-SA"/>
        </w:rPr>
        <w:t xml:space="preserve">Przewiduje się że zwiększenie natężenia hałasu nie powinno przekroczyć dopuszczalnej normy przewidzianej Rozporządzeniem dotyczącym dopuszczalnych poziomów hałasu w środowisku o charakterze ciągłym. </w:t>
      </w:r>
    </w:p>
    <w:p w14:paraId="1380755B" w14:textId="77777777" w:rsidR="00C246F7" w:rsidRPr="00754406" w:rsidRDefault="00C246F7" w:rsidP="00C246F7">
      <w:pPr>
        <w:autoSpaceDE w:val="0"/>
        <w:autoSpaceDN w:val="0"/>
        <w:adjustRightInd w:val="0"/>
        <w:spacing w:after="0"/>
        <w:jc w:val="both"/>
        <w:rPr>
          <w:rFonts w:ascii="Arial" w:hAnsi="Arial" w:cs="Arial"/>
        </w:rPr>
      </w:pPr>
      <w:r w:rsidRPr="00754406">
        <w:rPr>
          <w:rFonts w:ascii="Arial" w:eastAsia="Times New Roman" w:hAnsi="Arial" w:cs="Arial"/>
          <w:lang w:eastAsia="pl-PL"/>
        </w:rPr>
        <w:t xml:space="preserve">Zabudowa nie wpłynie jednoznacznie negatywnie na stan powietrza czy klimat akustyczny. </w:t>
      </w:r>
      <w:r w:rsidRPr="00754406">
        <w:rPr>
          <w:rFonts w:ascii="Arial" w:hAnsi="Arial" w:cs="Arial"/>
        </w:rPr>
        <w:t>Źródłami zanieczyszczenia atmosfery na obszarze planu są i będą przede wszystkim indywidualne źródła ciepła istniejących i projektowanych obiektów mieszkaniowych i usługowych. Przewidziane w projekcie planu zastosowanie źródeł ciepła w oparciu o technologie proekologiczne (paliwa niskoemisyjne lub bezemisyjne) jest rozwiązaniem korzystnym z punktu widzenia oddziaływania na środowisko.</w:t>
      </w:r>
    </w:p>
    <w:p w14:paraId="4222EDF0" w14:textId="77777777" w:rsidR="00C246F7" w:rsidRPr="00754406" w:rsidRDefault="00C246F7" w:rsidP="00C246F7">
      <w:pPr>
        <w:autoSpaceDE w:val="0"/>
        <w:autoSpaceDN w:val="0"/>
        <w:adjustRightInd w:val="0"/>
        <w:spacing w:after="0"/>
        <w:jc w:val="both"/>
        <w:rPr>
          <w:rFonts w:ascii="Arial" w:eastAsia="Times New Roman" w:hAnsi="Arial" w:cs="Arial"/>
          <w:b/>
          <w:lang w:eastAsia="ar-SA"/>
        </w:rPr>
      </w:pPr>
      <w:r w:rsidRPr="00754406">
        <w:rPr>
          <w:rFonts w:ascii="Arial" w:hAnsi="Arial" w:cs="Arial"/>
        </w:rPr>
        <w:t xml:space="preserve">Potencjalny wpływ na jakość powietrza atmosferycznego obszaru planu będzie także miała komunikacja samochodowa </w:t>
      </w:r>
      <w:r>
        <w:rPr>
          <w:rFonts w:ascii="Arial" w:hAnsi="Arial" w:cs="Arial"/>
        </w:rPr>
        <w:t xml:space="preserve">z przyległej do terenu istniejącej drogi </w:t>
      </w:r>
      <w:r w:rsidRPr="00754406">
        <w:rPr>
          <w:rFonts w:ascii="Arial" w:hAnsi="Arial" w:cs="Arial"/>
        </w:rPr>
        <w:t>i projektowanych dróg</w:t>
      </w:r>
      <w:r>
        <w:rPr>
          <w:rFonts w:ascii="Arial" w:hAnsi="Arial" w:cs="Arial"/>
        </w:rPr>
        <w:t xml:space="preserve">, wewnętrznych. </w:t>
      </w:r>
      <w:r w:rsidRPr="00754406">
        <w:rPr>
          <w:rFonts w:ascii="Arial" w:hAnsi="Arial" w:cs="Arial"/>
        </w:rPr>
        <w:t>Obsługa komunikacyjna obszaru planu nie spowoduje znaczącego wzrostu emisji zanieczyszczeń motoryzacyjnych, tym bardziej, że pojazdy samochodowe podlegają ustawicznemu, proekologicznemu doskonaleniu.</w:t>
      </w:r>
    </w:p>
    <w:p w14:paraId="510EEDC6"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Do mało zantropizowanego terenu dostaną się zwiększone ilości emisji różnych substancji powstających w procesach spalania paliw. Na poziomie lokalnym, czyli na poziomie tworzenia nowego ładu przestrzennego na terenach przewidzianych planem, realizacja ochrony powietrza polega na ograniczaniu powstawania nowych zanieczyszczeń, zgodnie z zasadą zrównoważonego rozwoju, przy uwzględnieniu lokalnych walorów i wrażliwości środowiska.</w:t>
      </w:r>
    </w:p>
    <w:p w14:paraId="44C499C0"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Ochrona przed hałasem to zapewnienie utrzymania hałasu poniżej dopuszczalnej normy lub co najmniej na tym poziomie. Normy zawarte są w stosownych aktach prawnych</w:t>
      </w:r>
      <w:r>
        <w:rPr>
          <w:rFonts w:ascii="Arial" w:eastAsia="Times New Roman" w:hAnsi="Arial" w:cs="Arial"/>
          <w:lang w:eastAsia="ar-SA"/>
        </w:rPr>
        <w:t>.</w:t>
      </w:r>
      <w:r w:rsidRPr="00754406">
        <w:rPr>
          <w:rFonts w:ascii="Arial" w:eastAsia="Times New Roman" w:hAnsi="Arial" w:cs="Arial"/>
          <w:lang w:eastAsia="ar-SA"/>
        </w:rPr>
        <w:t xml:space="preserve"> </w:t>
      </w:r>
    </w:p>
    <w:p w14:paraId="454B25E7"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Hałas jak i emisja zanieczyszczeń spowodowane będą tworzeniem nowych inwestycji i związanej z nią całą infrastrukturą. Ilość i jakość zanieczyszczeń nie może przekroczyć dopuszczalnych norm.</w:t>
      </w:r>
    </w:p>
    <w:p w14:paraId="6EF9EFDF" w14:textId="77777777" w:rsidR="00C246F7"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 xml:space="preserve">Wpływ inwestycji zawartych w projekcie planu, będzie </w:t>
      </w:r>
      <w:r>
        <w:rPr>
          <w:rFonts w:ascii="Arial" w:eastAsia="Times New Roman" w:hAnsi="Arial" w:cs="Arial"/>
          <w:lang w:eastAsia="ar-SA"/>
        </w:rPr>
        <w:t xml:space="preserve">neutralny </w:t>
      </w:r>
      <w:r w:rsidRPr="00754406">
        <w:rPr>
          <w:rFonts w:ascii="Arial" w:eastAsia="Times New Roman" w:hAnsi="Arial" w:cs="Arial"/>
          <w:lang w:eastAsia="ar-SA"/>
        </w:rPr>
        <w:t>na etapie budowy i etapie eksploatacji. W fazie budowy emitowane będą zanieczyszczenia gazowe i pyłowe oraz hałas. Źródłem tych niezorganizowanych zanieczyszczeń będą silniki maszyn budowlanych i środków transportu (koparki, ładowarki, spychacze) wykorzystywane przy budowie nowych inwestycji</w:t>
      </w:r>
      <w:r>
        <w:rPr>
          <w:rFonts w:ascii="Arial" w:eastAsia="Times New Roman" w:hAnsi="Arial" w:cs="Arial"/>
          <w:lang w:eastAsia="ar-SA"/>
        </w:rPr>
        <w:t>.</w:t>
      </w:r>
      <w:r w:rsidRPr="00754406">
        <w:rPr>
          <w:rFonts w:ascii="Arial" w:eastAsia="Times New Roman" w:hAnsi="Arial" w:cs="Arial"/>
          <w:lang w:eastAsia="ar-SA"/>
        </w:rPr>
        <w:t xml:space="preserve"> W celu ograniczenia emisji w trakcie budowy należy stosować sprawny i wydajny sprzęt. Grunt i sprzęt powinien być zabezpieczony przed pyleniem</w:t>
      </w:r>
      <w:r>
        <w:rPr>
          <w:rFonts w:ascii="Arial" w:eastAsia="Times New Roman" w:hAnsi="Arial" w:cs="Arial"/>
          <w:lang w:eastAsia="ar-SA"/>
        </w:rPr>
        <w:t>.</w:t>
      </w:r>
      <w:r w:rsidRPr="00754406">
        <w:rPr>
          <w:rFonts w:ascii="Arial" w:eastAsia="Times New Roman" w:hAnsi="Arial" w:cs="Arial"/>
          <w:lang w:eastAsia="ar-SA"/>
        </w:rPr>
        <w:t xml:space="preserve"> Powstające ilości pyłu, gazu powinny ograniczyć się do terenu budowy. Hałas związany z </w:t>
      </w:r>
      <w:r w:rsidRPr="00754406">
        <w:rPr>
          <w:rFonts w:ascii="Arial" w:eastAsia="Times New Roman" w:hAnsi="Arial" w:cs="Arial"/>
          <w:lang w:eastAsia="ar-SA"/>
        </w:rPr>
        <w:lastRenderedPageBreak/>
        <w:t>robotami budowlanymi nie podlega normalizacji, jednak zaleca się taką organizację pracy, aby ograniczyć jego uciążliwość na mieszkańców.  Prace związane z emisja większego hałasu powinny być realizowane w porze dziennej po uprzednim poinformowaniu mieszkańców danego terenu.</w:t>
      </w:r>
    </w:p>
    <w:p w14:paraId="05743FDE" w14:textId="77777777" w:rsidR="00C246F7" w:rsidRPr="00754406" w:rsidRDefault="00C246F7" w:rsidP="00C246F7">
      <w:pPr>
        <w:suppressAutoHyphens/>
        <w:spacing w:after="0"/>
        <w:jc w:val="both"/>
        <w:rPr>
          <w:rFonts w:ascii="Arial" w:eastAsia="Times New Roman" w:hAnsi="Arial" w:cs="Arial"/>
          <w:lang w:eastAsia="ar-SA"/>
        </w:rPr>
      </w:pPr>
    </w:p>
    <w:p w14:paraId="57C2D2E2" w14:textId="77777777" w:rsidR="00C246F7" w:rsidRDefault="00C246F7" w:rsidP="00C246F7">
      <w:pPr>
        <w:suppressAutoHyphens/>
        <w:spacing w:after="0"/>
        <w:ind w:firstLine="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5</w:t>
      </w:r>
      <w:r w:rsidRPr="00E27972">
        <w:rPr>
          <w:rFonts w:ascii="Arial" w:eastAsia="Times New Roman" w:hAnsi="Arial" w:cs="Arial"/>
          <w:b/>
          <w:lang w:eastAsia="ar-SA"/>
        </w:rPr>
        <w:t>. Krajobraz i powierzchnia ziemi</w:t>
      </w:r>
    </w:p>
    <w:p w14:paraId="6820FA85" w14:textId="01CCF561"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Ochrona powierzchni ziemi polega na:</w:t>
      </w:r>
    </w:p>
    <w:p w14:paraId="5437B906"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racjonalnym gospodarowaniu,</w:t>
      </w:r>
    </w:p>
    <w:p w14:paraId="78C20CEB" w14:textId="2EEE2A3C"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zachowaniu funkcji środowiskowych, gospodarczych, społecznych i kulturowych,</w:t>
      </w:r>
    </w:p>
    <w:p w14:paraId="4776893C"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zapobieganiu zanieczyszczeniu substancjami powodującymi ryzyko;</w:t>
      </w:r>
    </w:p>
    <w:p w14:paraId="297B91FF"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zachowanie jak najlepszego stanu gleby;</w:t>
      </w:r>
    </w:p>
    <w:p w14:paraId="049CBD41" w14:textId="77777777" w:rsidR="00C246F7" w:rsidRPr="00754406" w:rsidRDefault="00C246F7" w:rsidP="00C246F7">
      <w:pPr>
        <w:suppressAutoHyphens/>
        <w:spacing w:after="0"/>
        <w:ind w:left="360"/>
        <w:jc w:val="both"/>
        <w:rPr>
          <w:rFonts w:ascii="Arial" w:eastAsia="Times New Roman" w:hAnsi="Arial" w:cs="Arial"/>
          <w:lang w:eastAsia="ar-SA"/>
        </w:rPr>
      </w:pPr>
      <w:r w:rsidRPr="00754406">
        <w:rPr>
          <w:rFonts w:ascii="Arial" w:eastAsia="Times New Roman" w:hAnsi="Arial" w:cs="Arial"/>
          <w:lang w:eastAsia="ar-SA"/>
        </w:rPr>
        <w:t>- zapobieganiu ruchom masowym ziemi i ich skutkom;</w:t>
      </w:r>
    </w:p>
    <w:p w14:paraId="495CD91C" w14:textId="77777777" w:rsidR="00323FB1" w:rsidRDefault="00C246F7" w:rsidP="00C246F7">
      <w:pPr>
        <w:suppressAutoHyphens/>
        <w:spacing w:after="0"/>
        <w:ind w:firstLine="360"/>
        <w:jc w:val="both"/>
        <w:rPr>
          <w:rFonts w:ascii="Arial" w:eastAsia="Times New Roman" w:hAnsi="Arial" w:cs="Arial"/>
          <w:lang w:eastAsia="ar-SA"/>
        </w:rPr>
      </w:pPr>
      <w:r w:rsidRPr="00754406">
        <w:rPr>
          <w:rFonts w:ascii="Arial" w:eastAsia="Times New Roman" w:hAnsi="Arial" w:cs="Arial"/>
          <w:lang w:eastAsia="ar-SA"/>
        </w:rPr>
        <w:t>- przeciwdziałaniu niekorzystnym zmianom naturalnego ukształtowania powierzchni</w:t>
      </w:r>
    </w:p>
    <w:p w14:paraId="0C152362" w14:textId="0A01D1BB" w:rsidR="00C246F7" w:rsidRDefault="00323FB1" w:rsidP="00C246F7">
      <w:pPr>
        <w:suppressAutoHyphens/>
        <w:spacing w:after="0"/>
        <w:ind w:firstLine="360"/>
        <w:jc w:val="both"/>
        <w:rPr>
          <w:rFonts w:ascii="Arial" w:eastAsia="Times New Roman" w:hAnsi="Arial" w:cs="Arial"/>
          <w:lang w:eastAsia="ar-SA"/>
        </w:rPr>
      </w:pPr>
      <w:r>
        <w:rPr>
          <w:rFonts w:ascii="Arial" w:eastAsia="Times New Roman" w:hAnsi="Arial" w:cs="Arial"/>
          <w:lang w:eastAsia="ar-SA"/>
        </w:rPr>
        <w:t xml:space="preserve"> </w:t>
      </w:r>
      <w:r w:rsidR="00C246F7" w:rsidRPr="00754406">
        <w:rPr>
          <w:rFonts w:ascii="Arial" w:eastAsia="Times New Roman" w:hAnsi="Arial" w:cs="Arial"/>
          <w:lang w:eastAsia="ar-SA"/>
        </w:rPr>
        <w:t xml:space="preserve"> ziemi</w:t>
      </w:r>
      <w:r w:rsidR="00C246F7">
        <w:rPr>
          <w:rFonts w:ascii="Arial" w:eastAsia="Times New Roman" w:hAnsi="Arial" w:cs="Arial"/>
          <w:lang w:eastAsia="ar-SA"/>
        </w:rPr>
        <w:t>.</w:t>
      </w:r>
    </w:p>
    <w:p w14:paraId="21FB25FE" w14:textId="77777777"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Obszar planu odznacza się znacznymi walorami krajobrazowymi. W wyniku realizacji i funkcjonowania ustaleń planu w zakresie zabudowy osadniczej krajobraz ulegnie modyfikacji w związku z intensyfikacja zainwestowania. Zapisy zawarte w planie dotyczące kształtowania zabudowy zminimalizują negatywny wpływ nowej zabudowy na krajobraz. Zmiany krajobrazu spowodowane wprowadzeniem nowej zabudowy będą subiektywne zależne od obserwatora.</w:t>
      </w:r>
    </w:p>
    <w:p w14:paraId="3AED4E60" w14:textId="77777777" w:rsidR="00C246F7"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 xml:space="preserve">Do krajobrazu </w:t>
      </w:r>
      <w:r>
        <w:rPr>
          <w:rFonts w:ascii="Arial" w:eastAsia="Times New Roman" w:hAnsi="Arial" w:cs="Arial"/>
          <w:lang w:eastAsia="ar-SA"/>
        </w:rPr>
        <w:t>w ograniczonej części zabudowanego zostanie wprowadzona zabudowa o podobnym charakterze do już istniejącej zabudowy co nie powinno mieć większego wpływu na krajobraz i powierzchnię ziemi. Na terenach wolnych od zabudowy, zabudowa powinna mieć charakter neutralny, harmonizować z naturą.</w:t>
      </w:r>
    </w:p>
    <w:p w14:paraId="3CE48F31" w14:textId="77777777" w:rsidR="00C246F7" w:rsidRDefault="00C246F7" w:rsidP="00C246F7">
      <w:pPr>
        <w:spacing w:after="0"/>
        <w:jc w:val="both"/>
        <w:rPr>
          <w:rFonts w:ascii="Arial" w:eastAsia="Times New Roman" w:hAnsi="Arial" w:cs="Arial"/>
          <w:lang w:eastAsia="pl-PL"/>
        </w:rPr>
      </w:pPr>
      <w:r w:rsidRPr="00164C34">
        <w:rPr>
          <w:rFonts w:ascii="Arial" w:eastAsia="Times New Roman" w:hAnsi="Arial" w:cs="Arial"/>
          <w:lang w:eastAsia="pl-PL"/>
        </w:rPr>
        <w:t>Przekształcenie sposobu zagospodarowania</w:t>
      </w:r>
      <w:r>
        <w:rPr>
          <w:rFonts w:ascii="Arial" w:eastAsia="Times New Roman" w:hAnsi="Arial" w:cs="Arial"/>
          <w:lang w:eastAsia="pl-PL"/>
        </w:rPr>
        <w:t>,</w:t>
      </w:r>
      <w:r w:rsidRPr="00164C34">
        <w:rPr>
          <w:rFonts w:ascii="Arial" w:eastAsia="Times New Roman" w:hAnsi="Arial" w:cs="Arial"/>
          <w:lang w:eastAsia="pl-PL"/>
        </w:rPr>
        <w:t xml:space="preserve"> terenów niezagospodarowanych na tereny zabudowane przyczyni się do miejscowego i okresowego przekształcenia powierzchni ziemi, w głównej mierze związanego z realizacją zabudowy. Prace budowlane spowodują naruszenie zewnętrznej warstwy ziemi – wykopy i nasypy. Będą to nieznaczne zmiany </w:t>
      </w:r>
      <w:r w:rsidRPr="00164C34">
        <w:rPr>
          <w:rFonts w:ascii="Arial" w:eastAsia="Times New Roman" w:hAnsi="Arial" w:cs="Arial"/>
          <w:lang w:eastAsia="pl-PL"/>
        </w:rPr>
        <w:br/>
        <w:t>o charakterze lokalnym.</w:t>
      </w:r>
    </w:p>
    <w:p w14:paraId="27562E3C" w14:textId="01D708C9" w:rsidR="00C246F7" w:rsidRDefault="00C246F7" w:rsidP="00C246F7">
      <w:pPr>
        <w:suppressAutoHyphens/>
        <w:spacing w:after="0"/>
        <w:jc w:val="both"/>
        <w:rPr>
          <w:rFonts w:ascii="Arial" w:hAnsi="Arial" w:cs="Arial"/>
        </w:rPr>
      </w:pPr>
      <w:r w:rsidRPr="00FA538B">
        <w:rPr>
          <w:rFonts w:ascii="Arial" w:hAnsi="Arial" w:cs="Arial"/>
        </w:rPr>
        <w:t xml:space="preserve">Oddziaływania na przypowierzchniową warstwę litosfery w </w:t>
      </w:r>
      <w:r>
        <w:rPr>
          <w:rFonts w:ascii="Arial" w:hAnsi="Arial" w:cs="Arial"/>
        </w:rPr>
        <w:t>planie</w:t>
      </w:r>
      <w:r w:rsidRPr="00FA538B">
        <w:rPr>
          <w:rFonts w:ascii="Arial" w:hAnsi="Arial" w:cs="Arial"/>
        </w:rPr>
        <w:t>, będzie związane z rozwojem osadnictwa, rozwojem infrastruktury drogowej i technicznej</w:t>
      </w:r>
      <w:r>
        <w:rPr>
          <w:rFonts w:ascii="Arial" w:hAnsi="Arial" w:cs="Arial"/>
        </w:rPr>
        <w:t>.</w:t>
      </w:r>
    </w:p>
    <w:p w14:paraId="303868B3" w14:textId="7323DE40" w:rsidR="00C246F7" w:rsidRPr="00FA538B" w:rsidRDefault="00C246F7" w:rsidP="00C246F7">
      <w:pPr>
        <w:autoSpaceDE w:val="0"/>
        <w:autoSpaceDN w:val="0"/>
        <w:adjustRightInd w:val="0"/>
        <w:spacing w:after="0" w:line="240" w:lineRule="auto"/>
        <w:jc w:val="both"/>
        <w:rPr>
          <w:rFonts w:ascii="Arial" w:hAnsi="Arial" w:cs="Arial"/>
          <w:color w:val="000000"/>
        </w:rPr>
      </w:pPr>
      <w:r w:rsidRPr="00FA538B">
        <w:rPr>
          <w:rFonts w:ascii="Arial" w:hAnsi="Arial" w:cs="Arial"/>
          <w:b/>
          <w:bCs/>
          <w:color w:val="000000"/>
        </w:rPr>
        <w:t xml:space="preserve">Na etapie </w:t>
      </w:r>
      <w:r>
        <w:rPr>
          <w:rFonts w:ascii="Arial" w:hAnsi="Arial" w:cs="Arial"/>
          <w:b/>
          <w:bCs/>
          <w:color w:val="000000"/>
        </w:rPr>
        <w:t xml:space="preserve">realizacji </w:t>
      </w:r>
      <w:r w:rsidRPr="00FA538B">
        <w:rPr>
          <w:rFonts w:ascii="Arial" w:hAnsi="Arial" w:cs="Arial"/>
          <w:b/>
          <w:bCs/>
          <w:color w:val="000000"/>
        </w:rPr>
        <w:t>inwestyc</w:t>
      </w:r>
      <w:r>
        <w:rPr>
          <w:rFonts w:ascii="Arial" w:hAnsi="Arial" w:cs="Arial"/>
          <w:b/>
          <w:bCs/>
          <w:color w:val="000000"/>
        </w:rPr>
        <w:t>ji</w:t>
      </w:r>
      <w:r w:rsidRPr="00FA538B">
        <w:rPr>
          <w:rFonts w:ascii="Arial" w:hAnsi="Arial" w:cs="Arial"/>
          <w:color w:val="000000"/>
        </w:rPr>
        <w:t xml:space="preserve">, związanym z realizacją nowego zainwestowania osadniczego, prognozuje się wystąpienie następujących przekształceń: </w:t>
      </w:r>
    </w:p>
    <w:p w14:paraId="7F1557A4" w14:textId="77777777" w:rsidR="00C246F7" w:rsidRPr="00FA538B" w:rsidRDefault="00C246F7" w:rsidP="00C246F7">
      <w:pPr>
        <w:numPr>
          <w:ilvl w:val="0"/>
          <w:numId w:val="24"/>
        </w:numPr>
        <w:suppressAutoHyphens/>
        <w:autoSpaceDE w:val="0"/>
        <w:autoSpaceDN w:val="0"/>
        <w:adjustRightInd w:val="0"/>
        <w:spacing w:after="114" w:line="240" w:lineRule="auto"/>
        <w:ind w:left="284" w:hanging="284"/>
        <w:contextualSpacing/>
        <w:jc w:val="both"/>
        <w:rPr>
          <w:rFonts w:ascii="Arial" w:eastAsia="Times New Roman" w:hAnsi="Arial" w:cs="Arial"/>
          <w:color w:val="000000"/>
          <w:lang w:eastAsia="ar-SA"/>
        </w:rPr>
      </w:pPr>
      <w:r w:rsidRPr="00FA538B">
        <w:rPr>
          <w:rFonts w:ascii="Arial" w:eastAsia="Times New Roman" w:hAnsi="Arial" w:cs="Arial"/>
          <w:color w:val="000000"/>
          <w:lang w:eastAsia="ar-SA"/>
        </w:rPr>
        <w:t xml:space="preserve">przekształcenia w przypowierzchniowych strukturach geologicznych, związane z pracami ziemnymi – wykopy w celu posadowienia fundamentów budynków i obiektów technicznych, poprowadzenia ciągów komunikacyjnych oraz uzbrojenia terenu; </w:t>
      </w:r>
    </w:p>
    <w:p w14:paraId="70D02CC1" w14:textId="11FCE8C9" w:rsidR="00C246F7" w:rsidRPr="00FA538B" w:rsidRDefault="00DF26A9" w:rsidP="00C246F7">
      <w:pPr>
        <w:numPr>
          <w:ilvl w:val="0"/>
          <w:numId w:val="24"/>
        </w:numPr>
        <w:suppressAutoHyphens/>
        <w:autoSpaceDE w:val="0"/>
        <w:autoSpaceDN w:val="0"/>
        <w:adjustRightInd w:val="0"/>
        <w:spacing w:after="0" w:line="240" w:lineRule="auto"/>
        <w:ind w:left="284" w:hanging="284"/>
        <w:contextualSpacing/>
        <w:jc w:val="both"/>
        <w:rPr>
          <w:rFonts w:ascii="Arial" w:eastAsia="Times New Roman" w:hAnsi="Arial" w:cs="Arial"/>
          <w:color w:val="000000"/>
          <w:lang w:eastAsia="ar-SA"/>
        </w:rPr>
      </w:pPr>
      <w:r>
        <w:rPr>
          <w:rFonts w:ascii="Arial" w:eastAsia="Times New Roman" w:hAnsi="Arial" w:cs="Arial"/>
          <w:color w:val="000000"/>
          <w:lang w:eastAsia="ar-SA"/>
        </w:rPr>
        <w:t xml:space="preserve">niewielkie </w:t>
      </w:r>
      <w:r w:rsidR="00C246F7" w:rsidRPr="00FA538B">
        <w:rPr>
          <w:rFonts w:ascii="Arial" w:eastAsia="Times New Roman" w:hAnsi="Arial" w:cs="Arial"/>
          <w:color w:val="000000"/>
          <w:lang w:eastAsia="ar-SA"/>
        </w:rPr>
        <w:t xml:space="preserve">zmiany lokalnego ukształtowania terenu (niwelacje terenu, nasypy, wykopy, wprowadzenie podsypek); </w:t>
      </w:r>
    </w:p>
    <w:p w14:paraId="7D51E3D1" w14:textId="75C71398" w:rsidR="00C246F7" w:rsidRPr="00FA538B" w:rsidRDefault="00C246F7" w:rsidP="00C246F7">
      <w:pPr>
        <w:numPr>
          <w:ilvl w:val="0"/>
          <w:numId w:val="24"/>
        </w:numPr>
        <w:suppressAutoHyphens/>
        <w:autoSpaceDE w:val="0"/>
        <w:autoSpaceDN w:val="0"/>
        <w:adjustRightInd w:val="0"/>
        <w:spacing w:after="0" w:line="240" w:lineRule="auto"/>
        <w:ind w:left="284" w:hanging="284"/>
        <w:contextualSpacing/>
        <w:jc w:val="both"/>
        <w:rPr>
          <w:rFonts w:ascii="Arial" w:eastAsia="Times New Roman" w:hAnsi="Arial" w:cs="Arial"/>
          <w:color w:val="000000"/>
          <w:lang w:eastAsia="ar-SA"/>
        </w:rPr>
      </w:pPr>
      <w:r w:rsidRPr="00FA538B">
        <w:rPr>
          <w:rFonts w:ascii="Arial" w:eastAsia="Times New Roman" w:hAnsi="Arial" w:cs="Arial"/>
          <w:color w:val="000000"/>
          <w:lang w:eastAsia="ar-SA"/>
        </w:rPr>
        <w:t xml:space="preserve">zmiany aktualnego użytkowania gruntu, tereny rolne </w:t>
      </w:r>
      <w:r w:rsidR="00DF26A9">
        <w:rPr>
          <w:rFonts w:ascii="Arial" w:eastAsia="Times New Roman" w:hAnsi="Arial" w:cs="Arial"/>
          <w:color w:val="000000"/>
          <w:lang w:eastAsia="ar-SA"/>
        </w:rPr>
        <w:t xml:space="preserve">grunty odłogowane </w:t>
      </w:r>
      <w:r w:rsidRPr="00FA538B">
        <w:rPr>
          <w:rFonts w:ascii="Arial" w:eastAsia="Times New Roman" w:hAnsi="Arial" w:cs="Arial"/>
          <w:color w:val="000000"/>
          <w:lang w:eastAsia="ar-SA"/>
        </w:rPr>
        <w:t>zostaną zamienione pod zainwestowanie osadnicze;</w:t>
      </w:r>
    </w:p>
    <w:p w14:paraId="499DC4EF" w14:textId="7AE1F132" w:rsidR="00C246F7" w:rsidRPr="00FA538B" w:rsidRDefault="00C246F7" w:rsidP="00C246F7">
      <w:pPr>
        <w:numPr>
          <w:ilvl w:val="0"/>
          <w:numId w:val="24"/>
        </w:numPr>
        <w:suppressAutoHyphens/>
        <w:autoSpaceDE w:val="0"/>
        <w:autoSpaceDN w:val="0"/>
        <w:adjustRightInd w:val="0"/>
        <w:spacing w:after="0" w:line="240" w:lineRule="auto"/>
        <w:ind w:left="284" w:hanging="284"/>
        <w:contextualSpacing/>
        <w:jc w:val="both"/>
        <w:rPr>
          <w:rFonts w:ascii="Arial" w:eastAsia="Times New Roman" w:hAnsi="Arial" w:cs="Arial"/>
          <w:color w:val="000000"/>
          <w:lang w:eastAsia="ar-SA"/>
        </w:rPr>
      </w:pPr>
      <w:r w:rsidRPr="00FA538B">
        <w:rPr>
          <w:rFonts w:ascii="Arial" w:eastAsia="Times New Roman" w:hAnsi="Arial" w:cs="Arial"/>
          <w:color w:val="000000"/>
          <w:lang w:eastAsia="ar-SA"/>
        </w:rPr>
        <w:t>przekształcenia w przypowierzchniowych strukturach geologicznych i likwidacja pokrywy glebowej</w:t>
      </w:r>
      <w:r w:rsidR="00DF26A9">
        <w:rPr>
          <w:rFonts w:ascii="Arial" w:eastAsia="Times New Roman" w:hAnsi="Arial" w:cs="Arial"/>
          <w:color w:val="000000"/>
          <w:lang w:eastAsia="ar-SA"/>
        </w:rPr>
        <w:t xml:space="preserve"> na terenach zabudowanych</w:t>
      </w:r>
      <w:r w:rsidRPr="00FA538B">
        <w:rPr>
          <w:rFonts w:ascii="Arial" w:eastAsia="Times New Roman" w:hAnsi="Arial" w:cs="Arial"/>
          <w:color w:val="000000"/>
          <w:lang w:eastAsia="ar-SA"/>
        </w:rPr>
        <w:t>;</w:t>
      </w:r>
    </w:p>
    <w:p w14:paraId="132BCFC9" w14:textId="44288C0A" w:rsidR="00C246F7" w:rsidRPr="00FA538B" w:rsidRDefault="00C246F7" w:rsidP="00C246F7">
      <w:pPr>
        <w:numPr>
          <w:ilvl w:val="0"/>
          <w:numId w:val="24"/>
        </w:numPr>
        <w:suppressAutoHyphens/>
        <w:autoSpaceDE w:val="0"/>
        <w:autoSpaceDN w:val="0"/>
        <w:adjustRightInd w:val="0"/>
        <w:spacing w:after="0" w:line="240" w:lineRule="auto"/>
        <w:ind w:left="284" w:hanging="284"/>
        <w:contextualSpacing/>
        <w:jc w:val="both"/>
        <w:rPr>
          <w:rFonts w:ascii="Arial" w:eastAsia="Times New Roman" w:hAnsi="Arial" w:cs="Arial"/>
          <w:color w:val="000000"/>
          <w:lang w:eastAsia="ar-SA"/>
        </w:rPr>
      </w:pPr>
      <w:r w:rsidRPr="00FA538B">
        <w:rPr>
          <w:rFonts w:ascii="Arial" w:eastAsia="Times New Roman" w:hAnsi="Arial" w:cs="Arial"/>
          <w:color w:val="000000"/>
          <w:lang w:eastAsia="ar-SA"/>
        </w:rPr>
        <w:t>utwardzenie części terenu (głównie przeznaczonej pod ciągi komunikacyjne).</w:t>
      </w:r>
    </w:p>
    <w:p w14:paraId="0FB0CC7A" w14:textId="77777777" w:rsidR="00DF26A9" w:rsidRDefault="00C246F7" w:rsidP="00C246F7">
      <w:pPr>
        <w:autoSpaceDE w:val="0"/>
        <w:autoSpaceDN w:val="0"/>
        <w:adjustRightInd w:val="0"/>
        <w:spacing w:after="0" w:line="276" w:lineRule="auto"/>
        <w:jc w:val="both"/>
        <w:rPr>
          <w:rFonts w:ascii="Arial" w:hAnsi="Arial" w:cs="Arial"/>
          <w:color w:val="000000"/>
        </w:rPr>
      </w:pPr>
      <w:r w:rsidRPr="00FA538B">
        <w:rPr>
          <w:rFonts w:ascii="Arial" w:hAnsi="Arial" w:cs="Arial"/>
          <w:b/>
          <w:bCs/>
          <w:color w:val="000000"/>
        </w:rPr>
        <w:t xml:space="preserve">Na etapie funkcjonowania </w:t>
      </w:r>
      <w:r>
        <w:rPr>
          <w:rFonts w:ascii="Arial" w:hAnsi="Arial" w:cs="Arial"/>
          <w:color w:val="000000"/>
        </w:rPr>
        <w:t>ustaleń projektu planu,</w:t>
      </w:r>
      <w:r w:rsidRPr="00FA538B">
        <w:rPr>
          <w:rFonts w:ascii="Arial" w:hAnsi="Arial" w:cs="Arial"/>
          <w:color w:val="000000"/>
        </w:rPr>
        <w:t xml:space="preserve"> przekształcenia wierzchniej warstwy litosfery będą mniej znaczące w porównaniu z etapem inwestycyjnym. Wzmożone oddziaływanie na powierzchnię ziemi </w:t>
      </w:r>
      <w:r>
        <w:rPr>
          <w:rFonts w:ascii="Arial" w:hAnsi="Arial" w:cs="Arial"/>
          <w:color w:val="000000"/>
        </w:rPr>
        <w:t xml:space="preserve">nie wystąpi z racji umiarkowanego zagospodarowania przestrzennego i braku nadmiernego użytkowania </w:t>
      </w:r>
      <w:r w:rsidR="00DF26A9">
        <w:rPr>
          <w:rFonts w:ascii="Arial" w:hAnsi="Arial" w:cs="Arial"/>
          <w:color w:val="000000"/>
        </w:rPr>
        <w:t>terenu.</w:t>
      </w:r>
    </w:p>
    <w:p w14:paraId="29D3992A" w14:textId="77777777" w:rsidR="00C246F7" w:rsidRPr="0088118E" w:rsidRDefault="00C246F7" w:rsidP="00C246F7">
      <w:pPr>
        <w:autoSpaceDE w:val="0"/>
        <w:autoSpaceDN w:val="0"/>
        <w:adjustRightInd w:val="0"/>
        <w:spacing w:after="0" w:line="276" w:lineRule="auto"/>
        <w:jc w:val="both"/>
        <w:rPr>
          <w:rFonts w:ascii="Arial" w:hAnsi="Arial" w:cs="Arial"/>
          <w:color w:val="000000"/>
        </w:rPr>
      </w:pPr>
      <w:r w:rsidRPr="00FA538B">
        <w:rPr>
          <w:rFonts w:ascii="Arial" w:hAnsi="Arial" w:cs="Arial"/>
          <w:color w:val="000000"/>
        </w:rPr>
        <w:t xml:space="preserve">Na etapie eksploatacji dróg, w ich otoczeniu, możliwe jest pogorszenie jakości gleb wynikające z zanieczyszczeń komunikacyjnych (spływy zanieczyszczonych wód opadowych, osadzanie pyłów i zanieczyszczeń, stosowanie środków chemicznych do zimowego utrzymania dróg). </w:t>
      </w:r>
    </w:p>
    <w:p w14:paraId="5ECC09DE" w14:textId="207B028A" w:rsidR="00DF26A9" w:rsidRDefault="00C246F7" w:rsidP="00C246F7">
      <w:pPr>
        <w:spacing w:after="0"/>
        <w:jc w:val="both"/>
        <w:rPr>
          <w:rFonts w:ascii="Arial" w:eastAsia="Times New Roman" w:hAnsi="Arial" w:cs="Arial"/>
          <w:lang w:eastAsia="pl-PL"/>
        </w:rPr>
      </w:pPr>
      <w:r w:rsidRPr="00164C34">
        <w:rPr>
          <w:rFonts w:ascii="Arial" w:eastAsia="Times New Roman" w:hAnsi="Arial" w:cs="Arial"/>
          <w:lang w:eastAsia="pl-PL"/>
        </w:rPr>
        <w:lastRenderedPageBreak/>
        <w:t>W wyniku realizacji planu miejscowego zaniknie krajobraz rolniczy</w:t>
      </w:r>
      <w:r w:rsidR="00B855F0">
        <w:rPr>
          <w:rFonts w:ascii="Arial" w:eastAsia="Times New Roman" w:hAnsi="Arial" w:cs="Arial"/>
          <w:lang w:eastAsia="pl-PL"/>
        </w:rPr>
        <w:t xml:space="preserve"> pół i łąk na krajobraz osadniczy</w:t>
      </w:r>
      <w:r w:rsidR="00A5270D">
        <w:rPr>
          <w:rFonts w:ascii="Arial" w:eastAsia="Times New Roman" w:hAnsi="Arial" w:cs="Arial"/>
          <w:lang w:eastAsia="pl-PL"/>
        </w:rPr>
        <w:t xml:space="preserve"> </w:t>
      </w:r>
      <w:r>
        <w:rPr>
          <w:rFonts w:ascii="Arial" w:eastAsia="Times New Roman" w:hAnsi="Arial" w:cs="Arial"/>
          <w:lang w:eastAsia="pl-PL"/>
        </w:rPr>
        <w:t>na gruntach rolnych zgodnie ze Studium</w:t>
      </w:r>
      <w:r w:rsidR="00DF26A9">
        <w:rPr>
          <w:rFonts w:ascii="Arial" w:eastAsia="Times New Roman" w:hAnsi="Arial" w:cs="Arial"/>
          <w:lang w:eastAsia="pl-PL"/>
        </w:rPr>
        <w:t>.</w:t>
      </w:r>
      <w:r>
        <w:rPr>
          <w:rFonts w:ascii="Arial" w:eastAsia="Times New Roman" w:hAnsi="Arial" w:cs="Arial"/>
          <w:lang w:eastAsia="pl-PL"/>
        </w:rPr>
        <w:t xml:space="preserve"> </w:t>
      </w:r>
      <w:r w:rsidR="00DF26A9">
        <w:rPr>
          <w:rFonts w:ascii="Arial" w:eastAsia="Times New Roman" w:hAnsi="Arial" w:cs="Arial"/>
          <w:lang w:eastAsia="pl-PL"/>
        </w:rPr>
        <w:t>P</w:t>
      </w:r>
      <w:r>
        <w:rPr>
          <w:rFonts w:ascii="Arial" w:eastAsia="Times New Roman" w:hAnsi="Arial" w:cs="Arial"/>
          <w:lang w:eastAsia="pl-PL"/>
        </w:rPr>
        <w:t>owstanie zabudowa, grunty łąk mułowo – torfowe pozostaną w stanie dotychczasowym bez prawa zabudowy</w:t>
      </w:r>
      <w:r w:rsidR="00AC5BA5">
        <w:rPr>
          <w:rFonts w:ascii="Arial" w:eastAsia="Times New Roman" w:hAnsi="Arial" w:cs="Arial"/>
          <w:lang w:eastAsia="pl-PL"/>
        </w:rPr>
        <w:t>,</w:t>
      </w:r>
      <w:r>
        <w:rPr>
          <w:rFonts w:ascii="Arial" w:eastAsia="Times New Roman" w:hAnsi="Arial" w:cs="Arial"/>
          <w:lang w:eastAsia="pl-PL"/>
        </w:rPr>
        <w:t xml:space="preserve"> ponieważ stanowią strefę buforową dla jeziora oraz stanowią tereny zalewowe. </w:t>
      </w:r>
      <w:r w:rsidRPr="00C97385">
        <w:rPr>
          <w:rFonts w:ascii="Arial" w:eastAsia="Times New Roman" w:hAnsi="Arial" w:cs="Arial"/>
          <w:lang w:eastAsia="pl-PL"/>
        </w:rPr>
        <w:t>Wykształci się uporządkowany krajobraz struktury przestrzennej z enklawami naturaln</w:t>
      </w:r>
      <w:r w:rsidR="00E203D5">
        <w:rPr>
          <w:rFonts w:ascii="Arial" w:eastAsia="Times New Roman" w:hAnsi="Arial" w:cs="Arial"/>
          <w:lang w:eastAsia="pl-PL"/>
        </w:rPr>
        <w:t>ymi.</w:t>
      </w:r>
      <w:r w:rsidR="00DF26A9">
        <w:rPr>
          <w:rFonts w:ascii="Arial" w:eastAsia="Times New Roman" w:hAnsi="Arial" w:cs="Arial"/>
          <w:lang w:eastAsia="pl-PL"/>
        </w:rPr>
        <w:t>.</w:t>
      </w:r>
    </w:p>
    <w:p w14:paraId="7E19C892" w14:textId="7CD16BC0" w:rsidR="00C246F7" w:rsidRPr="00754406" w:rsidRDefault="00C246F7" w:rsidP="00C246F7">
      <w:pPr>
        <w:suppressAutoHyphens/>
        <w:spacing w:after="0" w:line="276" w:lineRule="auto"/>
        <w:jc w:val="both"/>
        <w:rPr>
          <w:rFonts w:ascii="Arial" w:eastAsia="Times New Roman" w:hAnsi="Arial" w:cs="Arial"/>
          <w:lang w:eastAsia="ar-SA"/>
        </w:rPr>
      </w:pPr>
      <w:r w:rsidRPr="00754406">
        <w:rPr>
          <w:rFonts w:ascii="Arial" w:eastAsia="Times New Roman" w:hAnsi="Arial" w:cs="Arial"/>
          <w:lang w:eastAsia="ar-SA"/>
        </w:rPr>
        <w:t xml:space="preserve">W fazie budowy będą to </w:t>
      </w:r>
      <w:r>
        <w:rPr>
          <w:rFonts w:ascii="Arial" w:eastAsia="Times New Roman" w:hAnsi="Arial" w:cs="Arial"/>
          <w:lang w:eastAsia="ar-SA"/>
        </w:rPr>
        <w:t xml:space="preserve">sporadyczne </w:t>
      </w:r>
      <w:r w:rsidRPr="00754406">
        <w:rPr>
          <w:rFonts w:ascii="Arial" w:eastAsia="Times New Roman" w:hAnsi="Arial" w:cs="Arial"/>
          <w:lang w:eastAsia="ar-SA"/>
        </w:rPr>
        <w:t>niwelacje terenu, likwidacja roślinności</w:t>
      </w:r>
      <w:r>
        <w:rPr>
          <w:rFonts w:ascii="Arial" w:eastAsia="Times New Roman" w:hAnsi="Arial" w:cs="Arial"/>
          <w:lang w:eastAsia="ar-SA"/>
        </w:rPr>
        <w:t xml:space="preserve"> na terenach budowy (zielnej)</w:t>
      </w:r>
      <w:r w:rsidRPr="00754406">
        <w:rPr>
          <w:rFonts w:ascii="Arial" w:eastAsia="Times New Roman" w:hAnsi="Arial" w:cs="Arial"/>
          <w:lang w:eastAsia="ar-SA"/>
        </w:rPr>
        <w:t>, zakładanie zapleczy budowy</w:t>
      </w:r>
      <w:r>
        <w:rPr>
          <w:rFonts w:ascii="Arial" w:eastAsia="Times New Roman" w:hAnsi="Arial" w:cs="Arial"/>
          <w:lang w:eastAsia="ar-SA"/>
        </w:rPr>
        <w:t xml:space="preserve"> bez strat roślinności wysokiej drzew i krzewów</w:t>
      </w:r>
      <w:r w:rsidRPr="00754406">
        <w:rPr>
          <w:rFonts w:ascii="Arial" w:eastAsia="Times New Roman" w:hAnsi="Arial" w:cs="Arial"/>
          <w:lang w:eastAsia="ar-SA"/>
        </w:rPr>
        <w:t xml:space="preserve">. Przekształcenia powstałe w wyniku budowy będą trwałe. Ochrona krajobrazu będzie polegała na wprowadzeniu zieleni krajobrazowej, która </w:t>
      </w:r>
      <w:r w:rsidRPr="005635ED">
        <w:rPr>
          <w:rFonts w:ascii="Arial" w:eastAsia="Times New Roman" w:hAnsi="Arial" w:cs="Arial"/>
          <w:lang w:eastAsia="ar-SA"/>
        </w:rPr>
        <w:t xml:space="preserve">będzie nawiązywała do naturalnego jego charakteru poprzez stosowanie rodzimych gatunków drzew i krzewów co z kolei uatrakcyjni teren. Zieleń jest najbardziej naturalnym czynnikiem </w:t>
      </w:r>
      <w:r w:rsidRPr="00754406">
        <w:rPr>
          <w:rFonts w:ascii="Arial" w:eastAsia="Times New Roman" w:hAnsi="Arial" w:cs="Arial"/>
          <w:lang w:eastAsia="ar-SA"/>
        </w:rPr>
        <w:t xml:space="preserve">łagodzącym wpływ </w:t>
      </w:r>
      <w:r>
        <w:rPr>
          <w:rFonts w:ascii="Arial" w:eastAsia="Times New Roman" w:hAnsi="Arial" w:cs="Arial"/>
          <w:lang w:eastAsia="ar-SA"/>
        </w:rPr>
        <w:t xml:space="preserve">wszelkiej zabudowy </w:t>
      </w:r>
      <w:r w:rsidRPr="00754406">
        <w:rPr>
          <w:rFonts w:ascii="Arial" w:eastAsia="Times New Roman" w:hAnsi="Arial" w:cs="Arial"/>
          <w:lang w:eastAsia="ar-SA"/>
        </w:rPr>
        <w:t xml:space="preserve">na krajobraz. Roślinność powinna być tak zaprojektowana, </w:t>
      </w:r>
      <w:r>
        <w:rPr>
          <w:rFonts w:ascii="Arial" w:eastAsia="Times New Roman" w:hAnsi="Arial" w:cs="Arial"/>
          <w:lang w:eastAsia="ar-SA"/>
        </w:rPr>
        <w:t xml:space="preserve">aby </w:t>
      </w:r>
      <w:r w:rsidRPr="00754406">
        <w:rPr>
          <w:rFonts w:ascii="Arial" w:eastAsia="Times New Roman" w:hAnsi="Arial" w:cs="Arial"/>
          <w:lang w:eastAsia="ar-SA"/>
        </w:rPr>
        <w:t xml:space="preserve">łagodnie powiązać </w:t>
      </w:r>
      <w:r>
        <w:rPr>
          <w:rFonts w:ascii="Arial" w:eastAsia="Times New Roman" w:hAnsi="Arial" w:cs="Arial"/>
          <w:lang w:eastAsia="ar-SA"/>
        </w:rPr>
        <w:t>wprowadzone zmiany z otoczeniem.</w:t>
      </w:r>
      <w:r w:rsidRPr="00754406">
        <w:rPr>
          <w:rFonts w:ascii="Arial" w:eastAsia="Times New Roman" w:hAnsi="Arial" w:cs="Arial"/>
          <w:lang w:eastAsia="ar-SA"/>
        </w:rPr>
        <w:t xml:space="preserve"> </w:t>
      </w:r>
    </w:p>
    <w:p w14:paraId="3E30826C" w14:textId="091FA99A" w:rsidR="00C246F7" w:rsidRPr="00754406" w:rsidRDefault="00C246F7" w:rsidP="00C246F7">
      <w:pPr>
        <w:suppressAutoHyphens/>
        <w:spacing w:after="0" w:line="276" w:lineRule="auto"/>
        <w:jc w:val="both"/>
        <w:rPr>
          <w:rFonts w:ascii="Arial" w:eastAsia="Times New Roman" w:hAnsi="Arial" w:cs="Arial"/>
          <w:lang w:eastAsia="ar-SA"/>
        </w:rPr>
      </w:pPr>
      <w:r>
        <w:rPr>
          <w:rFonts w:ascii="Arial" w:eastAsia="Times New Roman" w:hAnsi="Arial" w:cs="Arial"/>
          <w:lang w:eastAsia="ar-SA"/>
        </w:rPr>
        <w:t>Tereny zielone</w:t>
      </w:r>
      <w:r w:rsidRPr="00754406">
        <w:rPr>
          <w:rFonts w:ascii="Arial" w:eastAsia="Times New Roman" w:hAnsi="Arial" w:cs="Arial"/>
          <w:lang w:eastAsia="ar-SA"/>
        </w:rPr>
        <w:t xml:space="preserve"> powinny być realizowane jednocześnie z budową</w:t>
      </w:r>
      <w:r>
        <w:rPr>
          <w:rFonts w:ascii="Arial" w:eastAsia="Times New Roman" w:hAnsi="Arial" w:cs="Arial"/>
          <w:lang w:eastAsia="ar-SA"/>
        </w:rPr>
        <w:t>, a zabudowa powinna być wkomponowana w istniejącą zieleń.</w:t>
      </w:r>
      <w:r w:rsidRPr="00754406">
        <w:rPr>
          <w:rFonts w:ascii="Arial" w:eastAsia="Times New Roman" w:hAnsi="Arial" w:cs="Arial"/>
          <w:lang w:eastAsia="ar-SA"/>
        </w:rPr>
        <w:t xml:space="preserve"> </w:t>
      </w:r>
      <w:r>
        <w:rPr>
          <w:rFonts w:ascii="Arial" w:eastAsia="Times New Roman" w:hAnsi="Arial" w:cs="Arial"/>
          <w:lang w:eastAsia="ar-SA"/>
        </w:rPr>
        <w:t>Nakazuje się również</w:t>
      </w:r>
      <w:r w:rsidR="00AC5BA5">
        <w:rPr>
          <w:rFonts w:ascii="Arial" w:eastAsia="Times New Roman" w:hAnsi="Arial" w:cs="Arial"/>
          <w:lang w:eastAsia="ar-SA"/>
        </w:rPr>
        <w:t>,</w:t>
      </w:r>
      <w:r>
        <w:rPr>
          <w:rFonts w:ascii="Arial" w:eastAsia="Times New Roman" w:hAnsi="Arial" w:cs="Arial"/>
          <w:lang w:eastAsia="ar-SA"/>
        </w:rPr>
        <w:t xml:space="preserve"> aby planowana zabudowa nawiązywała do regionalnych elementów tradycji budowlanych.</w:t>
      </w:r>
    </w:p>
    <w:p w14:paraId="66084CF6" w14:textId="77777777" w:rsidR="00C246F7" w:rsidRDefault="00C246F7" w:rsidP="00C246F7">
      <w:pPr>
        <w:suppressAutoHyphens/>
        <w:spacing w:after="0" w:line="276" w:lineRule="auto"/>
        <w:jc w:val="both"/>
        <w:rPr>
          <w:rFonts w:ascii="Arial" w:eastAsia="Times New Roman" w:hAnsi="Arial" w:cs="Arial"/>
          <w:lang w:eastAsia="ar-SA"/>
        </w:rPr>
      </w:pPr>
      <w:r>
        <w:rPr>
          <w:rFonts w:ascii="Arial" w:eastAsia="Times New Roman" w:hAnsi="Arial" w:cs="Arial"/>
          <w:lang w:eastAsia="ar-SA"/>
        </w:rPr>
        <w:t>Zabudowa</w:t>
      </w:r>
      <w:r w:rsidRPr="00754406">
        <w:rPr>
          <w:rFonts w:ascii="Arial" w:eastAsia="Times New Roman" w:hAnsi="Arial" w:cs="Arial"/>
          <w:lang w:eastAsia="ar-SA"/>
        </w:rPr>
        <w:t xml:space="preserve"> </w:t>
      </w:r>
      <w:r>
        <w:rPr>
          <w:rFonts w:ascii="Arial" w:eastAsia="Times New Roman" w:hAnsi="Arial" w:cs="Arial"/>
          <w:lang w:eastAsia="ar-SA"/>
        </w:rPr>
        <w:t xml:space="preserve">mieszkaniowa </w:t>
      </w:r>
      <w:r w:rsidRPr="00754406">
        <w:rPr>
          <w:rFonts w:ascii="Arial" w:eastAsia="Times New Roman" w:hAnsi="Arial" w:cs="Arial"/>
          <w:lang w:eastAsia="ar-SA"/>
        </w:rPr>
        <w:t>i drogi wewnętrzne stanowią element neutralny dla krajobrazu i powierzchni ziemi.</w:t>
      </w:r>
    </w:p>
    <w:p w14:paraId="677D7080" w14:textId="77777777" w:rsidR="00C246F7" w:rsidRPr="00E27972" w:rsidRDefault="00C246F7" w:rsidP="00C246F7">
      <w:pPr>
        <w:suppressAutoHyphens/>
        <w:spacing w:after="0"/>
        <w:ind w:left="360"/>
        <w:jc w:val="both"/>
        <w:rPr>
          <w:rFonts w:ascii="Arial" w:eastAsia="Times New Roman" w:hAnsi="Arial" w:cs="Arial"/>
          <w:b/>
          <w:lang w:eastAsia="ar-SA"/>
        </w:rPr>
      </w:pPr>
    </w:p>
    <w:p w14:paraId="5251D75C" w14:textId="7777777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6</w:t>
      </w:r>
      <w:r w:rsidRPr="00E27972">
        <w:rPr>
          <w:rFonts w:ascii="Arial" w:eastAsia="Times New Roman" w:hAnsi="Arial" w:cs="Arial"/>
          <w:b/>
          <w:lang w:eastAsia="ar-SA"/>
        </w:rPr>
        <w:t>. Wody powierzchniowe i wody podziemne</w:t>
      </w:r>
    </w:p>
    <w:p w14:paraId="28BFBDBD"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Ochrona wód polega na zapewnieniu ich jak najlepszej jakości, w tym utrzymywanie ilości wody na poziomie zapewniającym ochronę równowagi biologicznej, w szczególności przez:</w:t>
      </w:r>
    </w:p>
    <w:p w14:paraId="5EDEC2EA" w14:textId="77777777" w:rsidR="00C246F7" w:rsidRPr="00754406" w:rsidRDefault="00C246F7" w:rsidP="00C246F7">
      <w:pPr>
        <w:suppressAutoHyphens/>
        <w:spacing w:after="0"/>
        <w:jc w:val="both"/>
        <w:rPr>
          <w:rFonts w:ascii="Arial" w:eastAsia="Times New Roman" w:hAnsi="Arial" w:cs="Arial"/>
          <w:lang w:eastAsia="ar-SA"/>
        </w:rPr>
      </w:pPr>
      <w:r w:rsidRPr="00754406">
        <w:rPr>
          <w:rFonts w:ascii="Arial" w:eastAsia="Times New Roman" w:hAnsi="Arial" w:cs="Arial"/>
          <w:lang w:eastAsia="ar-SA"/>
        </w:rPr>
        <w:t>- utrzymanie jakości wód powyżej albo co najmniej na poziomie wymaganym w przepisach;</w:t>
      </w:r>
    </w:p>
    <w:p w14:paraId="22E8813F" w14:textId="77777777" w:rsidR="00C246F7" w:rsidRPr="00E27972" w:rsidRDefault="00C246F7" w:rsidP="00C246F7">
      <w:pPr>
        <w:suppressAutoHyphens/>
        <w:spacing w:after="0"/>
        <w:ind w:left="360"/>
        <w:jc w:val="both"/>
        <w:rPr>
          <w:rFonts w:ascii="Arial" w:eastAsia="Times New Roman" w:hAnsi="Arial" w:cs="Arial"/>
          <w:b/>
          <w:lang w:eastAsia="ar-SA"/>
        </w:rPr>
      </w:pPr>
      <w:r w:rsidRPr="00754406">
        <w:rPr>
          <w:rFonts w:ascii="Arial" w:eastAsia="Times New Roman" w:hAnsi="Arial" w:cs="Arial"/>
          <w:lang w:eastAsia="ar-SA"/>
        </w:rPr>
        <w:t>- doprowadzenie jakości wód co najmniej do wymaganego przepisami poziomu, gdy nie jest on osiągnięty</w:t>
      </w:r>
    </w:p>
    <w:p w14:paraId="4CB3197D" w14:textId="7DCCEE7A" w:rsidR="00C246F7" w:rsidRPr="00E27972"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lang w:eastAsia="pl-PL"/>
        </w:rPr>
        <w:t xml:space="preserve">Obecność zaplecza placu budowy, pracującego sprzętu </w:t>
      </w:r>
      <w:r w:rsidR="00C952BE">
        <w:rPr>
          <w:rFonts w:ascii="Arial" w:eastAsia="Times New Roman" w:hAnsi="Arial" w:cs="Arial"/>
          <w:lang w:eastAsia="pl-PL"/>
        </w:rPr>
        <w:t xml:space="preserve">nie </w:t>
      </w:r>
      <w:r w:rsidRPr="00E27972">
        <w:rPr>
          <w:rFonts w:ascii="Arial" w:eastAsia="Times New Roman" w:hAnsi="Arial" w:cs="Arial"/>
          <w:lang w:eastAsia="pl-PL"/>
        </w:rPr>
        <w:t xml:space="preserve">może </w:t>
      </w:r>
      <w:r w:rsidR="00C952BE">
        <w:rPr>
          <w:rFonts w:ascii="Arial" w:eastAsia="Times New Roman" w:hAnsi="Arial" w:cs="Arial"/>
          <w:lang w:eastAsia="pl-PL"/>
        </w:rPr>
        <w:t>być</w:t>
      </w:r>
      <w:r w:rsidR="00264EF8">
        <w:rPr>
          <w:rFonts w:ascii="Arial" w:eastAsia="Times New Roman" w:hAnsi="Arial" w:cs="Arial"/>
          <w:lang w:eastAsia="pl-PL"/>
        </w:rPr>
        <w:t xml:space="preserve"> </w:t>
      </w:r>
      <w:r w:rsidR="00C952BE">
        <w:rPr>
          <w:rFonts w:ascii="Arial" w:eastAsia="Times New Roman" w:hAnsi="Arial" w:cs="Arial"/>
          <w:lang w:eastAsia="pl-PL"/>
        </w:rPr>
        <w:t xml:space="preserve">zagrożeniem dla wód podziemnych. </w:t>
      </w:r>
      <w:r w:rsidRPr="00E27972">
        <w:rPr>
          <w:rFonts w:ascii="Arial" w:eastAsia="Times New Roman" w:hAnsi="Arial" w:cs="Arial"/>
          <w:lang w:eastAsia="pl-PL"/>
        </w:rPr>
        <w:t>Dlatego konieczna jest prawidłowa eksploatacja maszyn oraz utrzymanie ich w odpowiednim stanie technicznym, aby nie dopuścić do przedostania się zanieczyszczeń ropopochodnych poprzez grunt do wód gruntowych</w:t>
      </w:r>
      <w:r w:rsidR="00C952BE">
        <w:rPr>
          <w:rFonts w:ascii="Arial" w:eastAsia="Times New Roman" w:hAnsi="Arial" w:cs="Arial"/>
          <w:lang w:eastAsia="pl-PL"/>
        </w:rPr>
        <w:t>.</w:t>
      </w:r>
    </w:p>
    <w:p w14:paraId="0DE5B4D1" w14:textId="77777777" w:rsidR="00C246F7" w:rsidRPr="00E27972"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lang w:eastAsia="pl-PL"/>
        </w:rPr>
        <w:t>Realizacja inwestycji nie powinna wpłynąć na naturalne wahania zwierciadła wody gruntowej ani nie spowoduje istotnych zmian w istniejącym układzie odpływu wód powierzchniowych.</w:t>
      </w:r>
    </w:p>
    <w:p w14:paraId="405678B0" w14:textId="77777777" w:rsidR="00C246F7" w:rsidRPr="00E27972"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lang w:eastAsia="pl-PL"/>
        </w:rPr>
        <w:t>W czasie budowy nie przewiduje się niekorzystnego oddziaływania inwestycji na środowisko wodne pod warunkiem przestrzegania reżimu technologicznego.</w:t>
      </w:r>
    </w:p>
    <w:p w14:paraId="5060CBB5" w14:textId="77777777" w:rsidR="00C246F7" w:rsidRDefault="00C246F7" w:rsidP="00C246F7">
      <w:pPr>
        <w:spacing w:after="0"/>
        <w:ind w:firstLine="360"/>
        <w:jc w:val="both"/>
        <w:rPr>
          <w:rFonts w:ascii="Arial" w:eastAsia="Times New Roman" w:hAnsi="Arial" w:cs="Arial"/>
          <w:lang w:eastAsia="pl-PL"/>
        </w:rPr>
      </w:pPr>
      <w:r>
        <w:rPr>
          <w:rFonts w:ascii="Arial" w:eastAsia="Times New Roman" w:hAnsi="Arial" w:cs="Arial"/>
          <w:lang w:eastAsia="pl-PL"/>
        </w:rPr>
        <w:t>Inwestycje</w:t>
      </w:r>
      <w:r w:rsidRPr="00E27972">
        <w:rPr>
          <w:rFonts w:ascii="Arial" w:eastAsia="Times New Roman" w:hAnsi="Arial" w:cs="Arial"/>
          <w:lang w:eastAsia="pl-PL"/>
        </w:rPr>
        <w:t xml:space="preserve"> w</w:t>
      </w:r>
      <w:r>
        <w:rPr>
          <w:rFonts w:ascii="Arial" w:eastAsia="Times New Roman" w:hAnsi="Arial" w:cs="Arial"/>
          <w:lang w:eastAsia="pl-PL"/>
        </w:rPr>
        <w:t xml:space="preserve"> okresie eksploatacji nie będą</w:t>
      </w:r>
      <w:r w:rsidRPr="00E27972">
        <w:rPr>
          <w:rFonts w:ascii="Arial" w:eastAsia="Times New Roman" w:hAnsi="Arial" w:cs="Arial"/>
          <w:lang w:eastAsia="pl-PL"/>
        </w:rPr>
        <w:t xml:space="preserve"> oddziaływa</w:t>
      </w:r>
      <w:r>
        <w:rPr>
          <w:rFonts w:ascii="Arial" w:eastAsia="Times New Roman" w:hAnsi="Arial" w:cs="Arial"/>
          <w:lang w:eastAsia="pl-PL"/>
        </w:rPr>
        <w:t>ć</w:t>
      </w:r>
      <w:r w:rsidRPr="00E27972">
        <w:rPr>
          <w:rFonts w:ascii="Arial" w:eastAsia="Times New Roman" w:hAnsi="Arial" w:cs="Arial"/>
          <w:lang w:eastAsia="pl-PL"/>
        </w:rPr>
        <w:t xml:space="preserve"> na środowisko wodne. Ścieki odprowadzane będą </w:t>
      </w:r>
      <w:r>
        <w:rPr>
          <w:rFonts w:ascii="Arial" w:eastAsia="Times New Roman" w:hAnsi="Arial" w:cs="Arial"/>
          <w:lang w:eastAsia="pl-PL"/>
        </w:rPr>
        <w:t>zgodnie z przepisami odrębnymi.</w:t>
      </w:r>
    </w:p>
    <w:p w14:paraId="2C73BB71" w14:textId="77777777" w:rsidR="00C246F7" w:rsidRDefault="00C246F7" w:rsidP="00C246F7">
      <w:pPr>
        <w:spacing w:after="0"/>
        <w:jc w:val="both"/>
        <w:rPr>
          <w:rFonts w:ascii="Arial" w:eastAsia="Andale Sans UI" w:hAnsi="Arial" w:cs="Arial"/>
          <w:kern w:val="3"/>
        </w:rPr>
      </w:pPr>
      <w:r w:rsidRPr="007D452E">
        <w:rPr>
          <w:rFonts w:ascii="Arial" w:eastAsia="Times New Roman" w:hAnsi="Arial" w:cs="Arial"/>
          <w:u w:val="single"/>
          <w:lang w:eastAsia="pl-PL"/>
        </w:rPr>
        <w:t xml:space="preserve">Zabudowa będzie sytuowana </w:t>
      </w:r>
      <w:r>
        <w:rPr>
          <w:rFonts w:ascii="Arial" w:eastAsia="Times New Roman" w:hAnsi="Arial" w:cs="Arial"/>
          <w:u w:val="single"/>
          <w:lang w:eastAsia="pl-PL"/>
        </w:rPr>
        <w:t>poza 100</w:t>
      </w:r>
      <w:r w:rsidRPr="007D452E">
        <w:rPr>
          <w:rFonts w:ascii="Arial" w:eastAsia="Times New Roman" w:hAnsi="Arial" w:cs="Arial"/>
          <w:u w:val="single"/>
          <w:lang w:eastAsia="pl-PL"/>
        </w:rPr>
        <w:t xml:space="preserve"> m </w:t>
      </w:r>
      <w:r>
        <w:rPr>
          <w:rFonts w:ascii="Arial" w:eastAsia="Times New Roman" w:hAnsi="Arial" w:cs="Arial"/>
          <w:u w:val="single"/>
          <w:lang w:eastAsia="pl-PL"/>
        </w:rPr>
        <w:t xml:space="preserve">strefą ochrony </w:t>
      </w:r>
      <w:r w:rsidRPr="007D452E">
        <w:rPr>
          <w:rFonts w:ascii="Arial" w:eastAsia="Times New Roman" w:hAnsi="Arial" w:cs="Arial"/>
          <w:u w:val="single"/>
          <w:lang w:eastAsia="pl-PL"/>
        </w:rPr>
        <w:t>od wód jezior</w:t>
      </w:r>
      <w:r>
        <w:rPr>
          <w:rFonts w:ascii="Arial" w:eastAsia="Times New Roman" w:hAnsi="Arial" w:cs="Arial"/>
          <w:u w:val="single"/>
          <w:lang w:eastAsia="pl-PL"/>
        </w:rPr>
        <w:t xml:space="preserve">a Łaźno </w:t>
      </w:r>
      <w:r>
        <w:rPr>
          <w:rFonts w:ascii="Arial" w:eastAsia="Times New Roman" w:hAnsi="Arial" w:cs="Arial"/>
          <w:lang w:eastAsia="pl-PL"/>
        </w:rPr>
        <w:t>zgodnie z zapisami</w:t>
      </w:r>
      <w:r w:rsidRPr="007D452E">
        <w:rPr>
          <w:rFonts w:ascii="Arial" w:eastAsia="Andale Sans UI" w:hAnsi="Arial" w:cs="Arial"/>
          <w:kern w:val="3"/>
        </w:rPr>
        <w:t xml:space="preserve"> </w:t>
      </w:r>
      <w:r>
        <w:rPr>
          <w:rFonts w:ascii="Arial" w:eastAsia="Andale Sans UI" w:hAnsi="Arial" w:cs="Arial"/>
          <w:kern w:val="3"/>
        </w:rPr>
        <w:t>dotyczącymi OCHK „Puszcza Borecka”. 100 metrowa strefa od wód jeziora stanowi strefę buforową wraz z terenem zalewowym bez prawa zabudowy, pozostawione w stanie dotychczasowym.</w:t>
      </w:r>
    </w:p>
    <w:p w14:paraId="6EEAABF9" w14:textId="77777777" w:rsidR="00C246F7" w:rsidRDefault="00C246F7" w:rsidP="00C246F7">
      <w:pPr>
        <w:spacing w:after="0"/>
        <w:jc w:val="both"/>
        <w:rPr>
          <w:rFonts w:ascii="Arial" w:eastAsia="Andale Sans UI" w:hAnsi="Arial" w:cs="Arial"/>
          <w:kern w:val="3"/>
        </w:rPr>
      </w:pPr>
      <w:r>
        <w:rPr>
          <w:rFonts w:ascii="Arial" w:eastAsia="Andale Sans UI" w:hAnsi="Arial" w:cs="Arial"/>
          <w:kern w:val="3"/>
        </w:rPr>
        <w:t>Planowane zamierzenia zawarte w uchwale planu, nie zmienią waloru przyrodniczego terenu, gdyż zachowuje się zasady zagospodarowania przestrzennego w sposób zrównoważony, zgodnie z kierunkiem ustalonym w Studium.</w:t>
      </w:r>
    </w:p>
    <w:p w14:paraId="3BD46C10" w14:textId="77777777" w:rsidR="00C246F7" w:rsidRDefault="00C246F7" w:rsidP="00C246F7">
      <w:pPr>
        <w:spacing w:after="0"/>
        <w:jc w:val="both"/>
        <w:rPr>
          <w:rFonts w:ascii="Arial" w:eastAsia="Andale Sans UI" w:hAnsi="Arial" w:cs="Arial"/>
          <w:kern w:val="3"/>
        </w:rPr>
      </w:pPr>
    </w:p>
    <w:p w14:paraId="5F427E59" w14:textId="77777777" w:rsidR="00C246F7" w:rsidRPr="00E27972"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7</w:t>
      </w:r>
      <w:r w:rsidRPr="00E27972">
        <w:rPr>
          <w:rFonts w:ascii="Arial" w:eastAsia="Times New Roman" w:hAnsi="Arial" w:cs="Arial"/>
          <w:b/>
          <w:lang w:eastAsia="ar-SA"/>
        </w:rPr>
        <w:t>. Zasoby naturalne</w:t>
      </w:r>
    </w:p>
    <w:p w14:paraId="14F602B0" w14:textId="77777777" w:rsidR="00C246F7" w:rsidRPr="00E27972" w:rsidRDefault="00C246F7" w:rsidP="00C246F7">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t>Surowce, które człowiek czerpie ze środowiska przyrodniczego na swoje potrzeby nazywają się zasobami naturalnymi ziemi. Zasoby te dzielą się na nieorganiczne takie jak: powietrze atmosferyczne, surowce mineralne, gleba, woda oraz organiczne tj. rośliny i zwierzęta.</w:t>
      </w:r>
    </w:p>
    <w:p w14:paraId="3CD1D20F" w14:textId="77777777" w:rsidR="00C246F7" w:rsidRDefault="00C246F7" w:rsidP="00C246F7">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lastRenderedPageBreak/>
        <w:t xml:space="preserve">Wpływ realizacji przedmiotowych inwestycji na stan zasobów naturalnych został omówiony powyżej. </w:t>
      </w:r>
      <w:r>
        <w:rPr>
          <w:rFonts w:ascii="Arial" w:eastAsia="Times New Roman" w:hAnsi="Arial" w:cs="Arial"/>
          <w:lang w:eastAsia="pl-PL"/>
        </w:rPr>
        <w:t>O</w:t>
      </w:r>
      <w:r w:rsidRPr="00E27972">
        <w:rPr>
          <w:rFonts w:ascii="Arial" w:eastAsia="Times New Roman" w:hAnsi="Arial" w:cs="Arial"/>
          <w:lang w:eastAsia="pl-PL"/>
        </w:rPr>
        <w:t>ddziaływanie będzie długoterminowe, stałe i bezpośrednie, ale nie będzie to oddziaływanie negatywne.</w:t>
      </w:r>
    </w:p>
    <w:p w14:paraId="58746529" w14:textId="77777777" w:rsidR="00C246F7" w:rsidRDefault="00C246F7" w:rsidP="00C246F7">
      <w:pPr>
        <w:tabs>
          <w:tab w:val="num" w:pos="0"/>
        </w:tabs>
        <w:overflowPunct w:val="0"/>
        <w:autoSpaceDE w:val="0"/>
        <w:autoSpaceDN w:val="0"/>
        <w:adjustRightInd w:val="0"/>
        <w:spacing w:after="0"/>
        <w:jc w:val="both"/>
        <w:textAlignment w:val="baseline"/>
        <w:rPr>
          <w:rFonts w:ascii="Arial" w:eastAsia="Times New Roman" w:hAnsi="Arial" w:cs="Arial"/>
          <w:lang w:eastAsia="pl-PL"/>
        </w:rPr>
      </w:pPr>
    </w:p>
    <w:p w14:paraId="0459BC53" w14:textId="7777777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8</w:t>
      </w:r>
      <w:r w:rsidRPr="00E27972">
        <w:rPr>
          <w:rFonts w:ascii="Arial" w:eastAsia="Times New Roman" w:hAnsi="Arial" w:cs="Arial"/>
          <w:b/>
          <w:lang w:eastAsia="ar-SA"/>
        </w:rPr>
        <w:t>. Zabytki i dobra materialne</w:t>
      </w:r>
    </w:p>
    <w:p w14:paraId="019A7B3F" w14:textId="77777777" w:rsidR="00C246F7" w:rsidRPr="00B67B00" w:rsidRDefault="00C246F7" w:rsidP="00C246F7">
      <w:pPr>
        <w:suppressAutoHyphens/>
        <w:spacing w:after="0" w:line="276" w:lineRule="auto"/>
        <w:ind w:firstLine="360"/>
        <w:jc w:val="both"/>
        <w:rPr>
          <w:rFonts w:ascii="Arial" w:eastAsia="Times New Roman" w:hAnsi="Arial" w:cs="Arial"/>
          <w:bCs/>
          <w:lang w:eastAsia="ar-SA"/>
        </w:rPr>
      </w:pPr>
      <w:bookmarkStart w:id="14" w:name="_Hlk105961735"/>
      <w:r w:rsidRPr="00B67B00">
        <w:rPr>
          <w:rFonts w:ascii="Arial" w:eastAsia="Times New Roman" w:hAnsi="Arial" w:cs="Arial"/>
          <w:bCs/>
          <w:lang w:eastAsia="ar-SA"/>
        </w:rPr>
        <w:t xml:space="preserve">Na obszarze opracowania planu występuje stanowisko archeologiczne </w:t>
      </w:r>
      <w:r>
        <w:rPr>
          <w:rFonts w:ascii="Arial" w:eastAsia="Times New Roman" w:hAnsi="Arial" w:cs="Arial"/>
          <w:bCs/>
          <w:lang w:eastAsia="ar-SA"/>
        </w:rPr>
        <w:t xml:space="preserve">nr 17-77/14 </w:t>
      </w:r>
      <w:r w:rsidRPr="00B67B00">
        <w:rPr>
          <w:rFonts w:ascii="Arial" w:eastAsia="Times New Roman" w:hAnsi="Arial" w:cs="Arial"/>
          <w:bCs/>
          <w:lang w:eastAsia="ar-SA"/>
        </w:rPr>
        <w:t>oznaczone orientacyjnie na rysunku planu, w obrębie którego wprowadza się wymóg prowadzenia badań archeologicznych przy inwestycyjnych pracach budowlanych zgodnie z przepisami odrębnymi</w:t>
      </w:r>
      <w:bookmarkEnd w:id="14"/>
      <w:r>
        <w:rPr>
          <w:rFonts w:ascii="Arial" w:eastAsia="Times New Roman" w:hAnsi="Arial" w:cs="Arial"/>
          <w:bCs/>
          <w:lang w:eastAsia="ar-SA"/>
        </w:rPr>
        <w:t>.</w:t>
      </w:r>
      <w:r>
        <w:rPr>
          <w:rFonts w:ascii="Arial" w:eastAsia="Times New Roman" w:hAnsi="Arial" w:cs="Arial"/>
          <w:lang w:eastAsia="ar-SA"/>
        </w:rPr>
        <w:t xml:space="preserve"> Dobra materialne to drogi czy pola uprawne dla których nie przewiduje się negatywnych oddziaływań.</w:t>
      </w:r>
      <w:r w:rsidRPr="00E27972">
        <w:rPr>
          <w:rFonts w:ascii="Arial" w:eastAsia="Times New Roman" w:hAnsi="Arial" w:cs="Arial"/>
          <w:lang w:eastAsia="ar-SA"/>
        </w:rPr>
        <w:t xml:space="preserve"> </w:t>
      </w:r>
    </w:p>
    <w:p w14:paraId="1E76D11E" w14:textId="77777777" w:rsidR="00C246F7" w:rsidRDefault="00C246F7" w:rsidP="00C246F7">
      <w:pPr>
        <w:suppressAutoHyphens/>
        <w:spacing w:after="0"/>
        <w:ind w:left="360"/>
        <w:jc w:val="both"/>
        <w:rPr>
          <w:rFonts w:ascii="Arial" w:eastAsia="Times New Roman" w:hAnsi="Arial" w:cs="Arial"/>
          <w:b/>
          <w:lang w:eastAsia="ar-SA"/>
        </w:rPr>
      </w:pPr>
    </w:p>
    <w:p w14:paraId="4F412C56" w14:textId="77777777" w:rsidR="00C246F7" w:rsidRDefault="00C246F7" w:rsidP="00C246F7">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w:t>
      </w:r>
      <w:r>
        <w:rPr>
          <w:rFonts w:ascii="Arial" w:eastAsia="Times New Roman" w:hAnsi="Arial" w:cs="Arial"/>
          <w:b/>
          <w:lang w:eastAsia="ar-SA"/>
        </w:rPr>
        <w:t>9</w:t>
      </w:r>
      <w:r w:rsidRPr="00E27972">
        <w:rPr>
          <w:rFonts w:ascii="Arial" w:eastAsia="Times New Roman" w:hAnsi="Arial" w:cs="Arial"/>
          <w:b/>
          <w:lang w:eastAsia="ar-SA"/>
        </w:rPr>
        <w:t>. Obszary NATURA 2000</w:t>
      </w:r>
    </w:p>
    <w:p w14:paraId="124ECCAE" w14:textId="17D7ABB4" w:rsidR="00C246F7" w:rsidRDefault="00C246F7" w:rsidP="00C246F7">
      <w:pPr>
        <w:suppressAutoHyphens/>
        <w:spacing w:after="0"/>
        <w:ind w:firstLine="360"/>
        <w:jc w:val="both"/>
        <w:rPr>
          <w:rFonts w:ascii="Arial" w:eastAsia="Times New Roman" w:hAnsi="Arial" w:cs="Arial"/>
          <w:lang w:eastAsia="ar-SA"/>
        </w:rPr>
      </w:pPr>
      <w:bookmarkStart w:id="15" w:name="_Hlk126863720"/>
      <w:r w:rsidRPr="00196985">
        <w:rPr>
          <w:rFonts w:ascii="Arial" w:eastAsia="Times New Roman" w:hAnsi="Arial" w:cs="Arial"/>
          <w:lang w:eastAsia="ar-SA"/>
        </w:rPr>
        <w:t xml:space="preserve">Dla terenów </w:t>
      </w:r>
      <w:r>
        <w:rPr>
          <w:rFonts w:ascii="Arial" w:eastAsia="Times New Roman" w:hAnsi="Arial" w:cs="Arial"/>
          <w:lang w:eastAsia="ar-SA"/>
        </w:rPr>
        <w:t>położonych w obrębie Obszarów Natura 2000 Puszcza Borecka PLB2</w:t>
      </w:r>
      <w:r w:rsidR="00264EF8">
        <w:rPr>
          <w:rFonts w:ascii="Arial" w:eastAsia="Times New Roman" w:hAnsi="Arial" w:cs="Arial"/>
          <w:lang w:eastAsia="ar-SA"/>
        </w:rPr>
        <w:t>8</w:t>
      </w:r>
      <w:r>
        <w:rPr>
          <w:rFonts w:ascii="Arial" w:eastAsia="Times New Roman" w:hAnsi="Arial" w:cs="Arial"/>
          <w:lang w:eastAsia="ar-SA"/>
        </w:rPr>
        <w:t>0006 Dyrektywa ptasia i Ostoja Borecka PLH2</w:t>
      </w:r>
      <w:r w:rsidR="00264EF8">
        <w:rPr>
          <w:rFonts w:ascii="Arial" w:eastAsia="Times New Roman" w:hAnsi="Arial" w:cs="Arial"/>
          <w:lang w:eastAsia="ar-SA"/>
        </w:rPr>
        <w:t>8</w:t>
      </w:r>
      <w:r>
        <w:rPr>
          <w:rFonts w:ascii="Arial" w:eastAsia="Times New Roman" w:hAnsi="Arial" w:cs="Arial"/>
          <w:lang w:eastAsia="ar-SA"/>
        </w:rPr>
        <w:t>0016 Dyrektywa siedliskowa, czyli całego obszaru planu można prognozować, że realizacja inwestycji nie spowoduje ubytku części potencjalnego żerowiska i lęgowiska dla niektórych ptaków na terenie planu.</w:t>
      </w:r>
    </w:p>
    <w:p w14:paraId="740EDA84" w14:textId="6791B98B" w:rsidR="00C246F7" w:rsidRDefault="00C246F7" w:rsidP="00C246F7">
      <w:pPr>
        <w:suppressAutoHyphens/>
        <w:spacing w:after="0"/>
        <w:jc w:val="both"/>
        <w:rPr>
          <w:rFonts w:ascii="Arial" w:eastAsia="Times New Roman" w:hAnsi="Arial" w:cs="Arial"/>
          <w:lang w:eastAsia="ar-SA"/>
        </w:rPr>
      </w:pPr>
      <w:r w:rsidRPr="000B264F">
        <w:rPr>
          <w:rFonts w:ascii="Arial" w:eastAsia="Times New Roman" w:hAnsi="Arial" w:cs="Arial"/>
          <w:lang w:eastAsia="ar-SA"/>
        </w:rPr>
        <w:t xml:space="preserve">Umiarkowany sposób zagospodarowania przestrzennego terenu objętego planem z ograniczeniami jego zabudowy łącznie z adaptacją naturalnego zadrzewienia bez znaczących ingerencji w środowisko uwzględnia podstawowe uwarunkowania przyrodnicze, a realizacja planowanej zabudowy o powierzchni </w:t>
      </w:r>
      <w:r w:rsidRPr="00C138B5">
        <w:rPr>
          <w:rFonts w:ascii="Arial" w:eastAsia="Times New Roman" w:hAnsi="Arial" w:cs="Arial"/>
          <w:u w:val="single"/>
          <w:lang w:eastAsia="ar-SA"/>
        </w:rPr>
        <w:t>3,0</w:t>
      </w:r>
      <w:r w:rsidRPr="000B264F">
        <w:rPr>
          <w:rFonts w:ascii="Arial" w:eastAsia="Times New Roman" w:hAnsi="Arial" w:cs="Arial"/>
          <w:lang w:eastAsia="ar-SA"/>
        </w:rPr>
        <w:t xml:space="preserve"> ha w stosunku do ogólnej powierzchni planu </w:t>
      </w:r>
      <w:r w:rsidRPr="00C138B5">
        <w:rPr>
          <w:rFonts w:ascii="Arial" w:eastAsia="Times New Roman" w:hAnsi="Arial" w:cs="Arial"/>
          <w:u w:val="single"/>
          <w:lang w:eastAsia="ar-SA"/>
        </w:rPr>
        <w:t>11,0</w:t>
      </w:r>
      <w:r w:rsidRPr="000B264F">
        <w:rPr>
          <w:rFonts w:ascii="Arial" w:eastAsia="Times New Roman" w:hAnsi="Arial" w:cs="Arial"/>
          <w:lang w:eastAsia="ar-SA"/>
        </w:rPr>
        <w:t xml:space="preserve"> ha nie spowoduje istotnego wpływu na przedmioty ochrony obszaru Ostoja Borecka PLH280016</w:t>
      </w:r>
      <w:r w:rsidR="00264EF8">
        <w:rPr>
          <w:rFonts w:ascii="Arial" w:eastAsia="Times New Roman" w:hAnsi="Arial" w:cs="Arial"/>
          <w:lang w:eastAsia="ar-SA"/>
        </w:rPr>
        <w:t xml:space="preserve"> i Puszcza Borecka PLB280006.</w:t>
      </w:r>
    </w:p>
    <w:p w14:paraId="78E1F9B4" w14:textId="5C87EAD4" w:rsidR="00C246F7" w:rsidRDefault="00C246F7" w:rsidP="00C246F7">
      <w:pPr>
        <w:spacing w:after="0"/>
        <w:jc w:val="both"/>
      </w:pPr>
      <w:r>
        <w:rPr>
          <w:rFonts w:ascii="Arial" w:eastAsia="Times New Roman" w:hAnsi="Arial" w:cs="Arial"/>
          <w:lang w:eastAsia="ar-SA"/>
        </w:rPr>
        <w:t xml:space="preserve">Projekt planu przewiduje lokalizację zabudowy mieszkaniowej na obszarze użytkowanym rolniczo po części odłogowanym, w bezpośrednim sąsiedztwie drogi, gdzie nie </w:t>
      </w:r>
      <w:r w:rsidR="00C952BE">
        <w:rPr>
          <w:rFonts w:ascii="Arial" w:eastAsia="Times New Roman" w:hAnsi="Arial" w:cs="Arial"/>
          <w:lang w:eastAsia="ar-SA"/>
        </w:rPr>
        <w:t xml:space="preserve">są zlokalizowane </w:t>
      </w:r>
      <w:r>
        <w:rPr>
          <w:rFonts w:ascii="Arial" w:eastAsia="Times New Roman" w:hAnsi="Arial" w:cs="Arial"/>
          <w:lang w:eastAsia="ar-SA"/>
        </w:rPr>
        <w:t>obiek</w:t>
      </w:r>
      <w:r w:rsidR="00C952BE">
        <w:rPr>
          <w:rFonts w:ascii="Arial" w:eastAsia="Times New Roman" w:hAnsi="Arial" w:cs="Arial"/>
          <w:lang w:eastAsia="ar-SA"/>
        </w:rPr>
        <w:t>ty</w:t>
      </w:r>
      <w:r>
        <w:rPr>
          <w:rFonts w:ascii="Arial" w:eastAsia="Times New Roman" w:hAnsi="Arial" w:cs="Arial"/>
          <w:lang w:eastAsia="ar-SA"/>
        </w:rPr>
        <w:t xml:space="preserve"> i przedmiot</w:t>
      </w:r>
      <w:r w:rsidR="00C952BE">
        <w:rPr>
          <w:rFonts w:ascii="Arial" w:eastAsia="Times New Roman" w:hAnsi="Arial" w:cs="Arial"/>
          <w:lang w:eastAsia="ar-SA"/>
        </w:rPr>
        <w:t>y</w:t>
      </w:r>
      <w:r>
        <w:rPr>
          <w:rFonts w:ascii="Arial" w:eastAsia="Times New Roman" w:hAnsi="Arial" w:cs="Arial"/>
          <w:lang w:eastAsia="ar-SA"/>
        </w:rPr>
        <w:t xml:space="preserve"> ochrony Natury 2000. Tereny podmokłe wraz z zadrzewieniami i krzewami oraz brzeg jeziora Łaźno z dużą strefą buforową co najmniej 50 m zachowuje ciągłość trwania drzewostanów, złożoną również z szerokim trzcinowiskiem pozostają w dotychczasowym stanie</w:t>
      </w:r>
      <w:r w:rsidR="00264EF8">
        <w:rPr>
          <w:rFonts w:ascii="Arial" w:eastAsia="Times New Roman" w:hAnsi="Arial" w:cs="Arial"/>
          <w:lang w:eastAsia="ar-SA"/>
        </w:rPr>
        <w:t>,</w:t>
      </w:r>
      <w:r>
        <w:rPr>
          <w:rFonts w:ascii="Arial" w:eastAsia="Times New Roman" w:hAnsi="Arial" w:cs="Arial"/>
          <w:lang w:eastAsia="ar-SA"/>
        </w:rPr>
        <w:t xml:space="preserve"> bez ingerencji człowieka. Zapisy planu chronią te obszary mogące być schronieniem dla ptactwa, przed ingerencją człowieka, zakazując jakichkolwiek działań. </w:t>
      </w:r>
    </w:p>
    <w:bookmarkEnd w:id="15"/>
    <w:p w14:paraId="1035630F" w14:textId="150EDB55" w:rsidR="00C246F7" w:rsidRPr="000B264F" w:rsidRDefault="00C246F7" w:rsidP="00C246F7">
      <w:pPr>
        <w:suppressAutoHyphens/>
        <w:spacing w:after="0"/>
        <w:jc w:val="both"/>
        <w:rPr>
          <w:rFonts w:ascii="Arial" w:eastAsia="Times New Roman" w:hAnsi="Arial" w:cs="Arial"/>
          <w:lang w:eastAsia="ar-SA"/>
        </w:rPr>
      </w:pPr>
      <w:r w:rsidRPr="000B264F">
        <w:rPr>
          <w:rFonts w:ascii="Arial" w:eastAsia="Times New Roman" w:hAnsi="Arial" w:cs="Arial"/>
          <w:lang w:eastAsia="ar-SA"/>
        </w:rPr>
        <w:t>Plan   wyznacza naturalny obszar ostoi dla dziko żyjących zwierząt i ptaków</w:t>
      </w:r>
      <w:r>
        <w:rPr>
          <w:rFonts w:ascii="Arial" w:eastAsia="Times New Roman" w:hAnsi="Arial" w:cs="Arial"/>
          <w:lang w:eastAsia="ar-SA"/>
        </w:rPr>
        <w:t>, poprzez pozostawienie terenów zadrzewień, strefy buforowej jeziora, lasów w stanie dotychczasowym,</w:t>
      </w:r>
      <w:r w:rsidRPr="000B264F">
        <w:rPr>
          <w:rFonts w:ascii="Arial" w:eastAsia="Times New Roman" w:hAnsi="Arial" w:cs="Arial"/>
          <w:lang w:eastAsia="ar-SA"/>
        </w:rPr>
        <w:t xml:space="preserve"> który zapewnia ich pobyt oraz migrację związaną z żerowaniem na powierzchni około 6,0 ha.</w:t>
      </w:r>
      <w:r>
        <w:rPr>
          <w:rFonts w:ascii="Arial" w:eastAsia="Times New Roman" w:hAnsi="Arial" w:cs="Arial"/>
          <w:lang w:eastAsia="ar-SA"/>
        </w:rPr>
        <w:t xml:space="preserve"> (jako tereny ZN – zieleni nieurządzonej, ZL – lasy i R – </w:t>
      </w:r>
      <w:r w:rsidR="00C952BE">
        <w:rPr>
          <w:rFonts w:ascii="Arial" w:eastAsia="Times New Roman" w:hAnsi="Arial" w:cs="Arial"/>
          <w:lang w:eastAsia="ar-SA"/>
        </w:rPr>
        <w:t xml:space="preserve">grunty </w:t>
      </w:r>
      <w:r>
        <w:rPr>
          <w:rFonts w:ascii="Arial" w:eastAsia="Times New Roman" w:hAnsi="Arial" w:cs="Arial"/>
          <w:lang w:eastAsia="ar-SA"/>
        </w:rPr>
        <w:t>rol</w:t>
      </w:r>
      <w:r w:rsidR="00C952BE">
        <w:rPr>
          <w:rFonts w:ascii="Arial" w:eastAsia="Times New Roman" w:hAnsi="Arial" w:cs="Arial"/>
          <w:lang w:eastAsia="ar-SA"/>
        </w:rPr>
        <w:t xml:space="preserve">ne użytkowane ekstensywnie </w:t>
      </w:r>
      <w:r w:rsidR="00862050">
        <w:rPr>
          <w:rFonts w:ascii="Arial" w:eastAsia="Times New Roman" w:hAnsi="Arial" w:cs="Arial"/>
          <w:lang w:eastAsia="ar-SA"/>
        </w:rPr>
        <w:t xml:space="preserve">- </w:t>
      </w:r>
      <w:r w:rsidR="00C952BE">
        <w:rPr>
          <w:rFonts w:ascii="Arial" w:eastAsia="Times New Roman" w:hAnsi="Arial" w:cs="Arial"/>
          <w:lang w:eastAsia="ar-SA"/>
        </w:rPr>
        <w:t>łąki</w:t>
      </w:r>
      <w:r>
        <w:rPr>
          <w:rFonts w:ascii="Arial" w:eastAsia="Times New Roman" w:hAnsi="Arial" w:cs="Arial"/>
          <w:lang w:eastAsia="ar-SA"/>
        </w:rPr>
        <w:t>).</w:t>
      </w:r>
    </w:p>
    <w:p w14:paraId="2C603A5B" w14:textId="1EB11F63" w:rsidR="00862050" w:rsidRDefault="00C246F7" w:rsidP="00C246F7">
      <w:pPr>
        <w:suppressAutoHyphens/>
        <w:spacing w:after="0"/>
        <w:jc w:val="both"/>
        <w:rPr>
          <w:rFonts w:ascii="Arial" w:eastAsia="Times New Roman" w:hAnsi="Arial" w:cs="Arial"/>
          <w:lang w:eastAsia="ar-SA"/>
        </w:rPr>
      </w:pPr>
      <w:r w:rsidRPr="000B264F">
        <w:rPr>
          <w:rFonts w:ascii="Arial" w:eastAsia="Times New Roman" w:hAnsi="Arial" w:cs="Arial"/>
          <w:lang w:eastAsia="ar-SA"/>
        </w:rPr>
        <w:t xml:space="preserve">Teren planu </w:t>
      </w:r>
      <w:r w:rsidR="00C952BE">
        <w:rPr>
          <w:rFonts w:ascii="Arial" w:eastAsia="Times New Roman" w:hAnsi="Arial" w:cs="Arial"/>
          <w:lang w:eastAsia="ar-SA"/>
        </w:rPr>
        <w:t xml:space="preserve">obejmuje też </w:t>
      </w:r>
      <w:r w:rsidR="00862050">
        <w:rPr>
          <w:rFonts w:ascii="Arial" w:eastAsia="Times New Roman" w:hAnsi="Arial" w:cs="Arial"/>
          <w:lang w:eastAsia="ar-SA"/>
        </w:rPr>
        <w:t xml:space="preserve">fragment </w:t>
      </w:r>
      <w:r w:rsidRPr="000B264F">
        <w:rPr>
          <w:rFonts w:ascii="Arial" w:eastAsia="Times New Roman" w:hAnsi="Arial" w:cs="Arial"/>
          <w:lang w:eastAsia="ar-SA"/>
        </w:rPr>
        <w:t>jezior</w:t>
      </w:r>
      <w:r w:rsidR="00862050">
        <w:rPr>
          <w:rFonts w:ascii="Arial" w:eastAsia="Times New Roman" w:hAnsi="Arial" w:cs="Arial"/>
          <w:lang w:eastAsia="ar-SA"/>
        </w:rPr>
        <w:t>a</w:t>
      </w:r>
      <w:r w:rsidRPr="000B264F">
        <w:rPr>
          <w:rFonts w:ascii="Arial" w:eastAsia="Times New Roman" w:hAnsi="Arial" w:cs="Arial"/>
          <w:lang w:eastAsia="ar-SA"/>
        </w:rPr>
        <w:t xml:space="preserve"> Łaźno, będącego przedmiotem ochrony obszaru Natura 2000</w:t>
      </w:r>
      <w:r w:rsidR="00862050">
        <w:rPr>
          <w:rFonts w:ascii="Arial" w:eastAsia="Times New Roman" w:hAnsi="Arial" w:cs="Arial"/>
          <w:lang w:eastAsia="ar-SA"/>
        </w:rPr>
        <w:t xml:space="preserve"> o kodzie 3150 (starorzecza i naturalne eutroficzne zbiorniki wodne ze zbiorowiskiem </w:t>
      </w:r>
      <w:r w:rsidR="00862050" w:rsidRPr="00862050">
        <w:rPr>
          <w:rFonts w:ascii="Arial" w:eastAsia="Times New Roman" w:hAnsi="Arial" w:cs="Arial"/>
          <w:i/>
          <w:iCs/>
          <w:lang w:eastAsia="ar-SA"/>
        </w:rPr>
        <w:t>Nymphaeion, Potamion</w:t>
      </w:r>
      <w:r w:rsidR="00862050">
        <w:rPr>
          <w:rFonts w:ascii="Arial" w:eastAsia="Times New Roman" w:hAnsi="Arial" w:cs="Arial"/>
          <w:lang w:eastAsia="ar-SA"/>
        </w:rPr>
        <w:t xml:space="preserve">). Zapisy planu ograniczają dostęp do wód jeziora wskazując na jego ochronę, wyznaczając </w:t>
      </w:r>
      <w:r w:rsidR="00E203D5">
        <w:rPr>
          <w:rFonts w:ascii="Arial" w:eastAsia="Times New Roman" w:hAnsi="Arial" w:cs="Arial"/>
          <w:lang w:eastAsia="ar-SA"/>
        </w:rPr>
        <w:t>tereny z nią bezpośrednio związane.</w:t>
      </w:r>
      <w:r w:rsidR="00862050">
        <w:rPr>
          <w:rFonts w:ascii="Arial" w:eastAsia="Times New Roman" w:hAnsi="Arial" w:cs="Arial"/>
          <w:lang w:eastAsia="ar-SA"/>
        </w:rPr>
        <w:t>.</w:t>
      </w:r>
    </w:p>
    <w:p w14:paraId="1F454F3C" w14:textId="3819BFA6" w:rsidR="00C246F7" w:rsidRDefault="00C246F7" w:rsidP="00C246F7">
      <w:pPr>
        <w:suppressAutoHyphens/>
        <w:spacing w:after="0"/>
        <w:jc w:val="both"/>
        <w:rPr>
          <w:rFonts w:ascii="Arial" w:eastAsia="Times New Roman" w:hAnsi="Arial" w:cs="Arial"/>
          <w:lang w:eastAsia="ar-SA"/>
        </w:rPr>
      </w:pPr>
      <w:r>
        <w:rPr>
          <w:rFonts w:ascii="Arial" w:eastAsia="Times New Roman" w:hAnsi="Arial" w:cs="Arial"/>
          <w:lang w:eastAsia="ar-SA"/>
        </w:rPr>
        <w:t xml:space="preserve">Zamierzenie planu, nie </w:t>
      </w:r>
      <w:r w:rsidR="00E203D5">
        <w:rPr>
          <w:rFonts w:ascii="Arial" w:eastAsia="Times New Roman" w:hAnsi="Arial" w:cs="Arial"/>
          <w:lang w:eastAsia="ar-SA"/>
        </w:rPr>
        <w:t>s</w:t>
      </w:r>
      <w:r>
        <w:rPr>
          <w:rFonts w:ascii="Arial" w:eastAsia="Times New Roman" w:hAnsi="Arial" w:cs="Arial"/>
          <w:lang w:eastAsia="ar-SA"/>
        </w:rPr>
        <w:t>powod</w:t>
      </w:r>
      <w:r w:rsidR="00E203D5">
        <w:rPr>
          <w:rFonts w:ascii="Arial" w:eastAsia="Times New Roman" w:hAnsi="Arial" w:cs="Arial"/>
          <w:lang w:eastAsia="ar-SA"/>
        </w:rPr>
        <w:t>uje</w:t>
      </w:r>
      <w:r>
        <w:rPr>
          <w:rFonts w:ascii="Arial" w:eastAsia="Times New Roman" w:hAnsi="Arial" w:cs="Arial"/>
          <w:lang w:eastAsia="ar-SA"/>
        </w:rPr>
        <w:t xml:space="preserve"> pogorszenia stanu środowiska. Obszar Natury 2000 zawiera nie tylko obszary naturalne, ale także zurbanizowane. Plan ustala strefę ochronną od jeziora Łaźno, zachowuje </w:t>
      </w:r>
      <w:r w:rsidR="00E203D5">
        <w:rPr>
          <w:rFonts w:ascii="Arial" w:eastAsia="Times New Roman" w:hAnsi="Arial" w:cs="Arial"/>
          <w:lang w:eastAsia="ar-SA"/>
        </w:rPr>
        <w:t xml:space="preserve">ją </w:t>
      </w:r>
      <w:r>
        <w:rPr>
          <w:rFonts w:ascii="Arial" w:eastAsia="Times New Roman" w:hAnsi="Arial" w:cs="Arial"/>
          <w:lang w:eastAsia="ar-SA"/>
        </w:rPr>
        <w:t>w stanie naturalnym</w:t>
      </w:r>
      <w:r w:rsidR="00E203D5">
        <w:rPr>
          <w:rFonts w:ascii="Arial" w:eastAsia="Times New Roman" w:hAnsi="Arial" w:cs="Arial"/>
          <w:lang w:eastAsia="ar-SA"/>
        </w:rPr>
        <w:t xml:space="preserve"> czyli </w:t>
      </w:r>
      <w:r>
        <w:rPr>
          <w:rFonts w:ascii="Arial" w:eastAsia="Times New Roman" w:hAnsi="Arial" w:cs="Arial"/>
          <w:lang w:eastAsia="ar-SA"/>
        </w:rPr>
        <w:t xml:space="preserve"> podmokłe obszary oraz tereny zadrzewień i lasu, które mogą stanowić ostoję dla zwierząt i zachowania roślinności. Mając na uwadze powyższe w celu </w:t>
      </w:r>
      <w:r w:rsidRPr="00002647">
        <w:rPr>
          <w:rFonts w:ascii="Arial" w:eastAsia="Times New Roman" w:hAnsi="Arial" w:cs="Arial"/>
          <w:lang w:eastAsia="ar-SA"/>
        </w:rPr>
        <w:t>unikni</w:t>
      </w:r>
      <w:r>
        <w:rPr>
          <w:rFonts w:ascii="Arial" w:eastAsia="Times New Roman" w:hAnsi="Arial" w:cs="Arial"/>
          <w:lang w:eastAsia="ar-SA"/>
        </w:rPr>
        <w:t>ęcia</w:t>
      </w:r>
      <w:r w:rsidRPr="00002647">
        <w:rPr>
          <w:rFonts w:ascii="Arial" w:eastAsia="Times New Roman" w:hAnsi="Arial" w:cs="Arial"/>
          <w:lang w:eastAsia="ar-SA"/>
        </w:rPr>
        <w:t>, ogranicz</w:t>
      </w:r>
      <w:r>
        <w:rPr>
          <w:rFonts w:ascii="Arial" w:eastAsia="Times New Roman" w:hAnsi="Arial" w:cs="Arial"/>
          <w:lang w:eastAsia="ar-SA"/>
        </w:rPr>
        <w:t>enia</w:t>
      </w:r>
      <w:r w:rsidRPr="00002647">
        <w:rPr>
          <w:rFonts w:ascii="Arial" w:eastAsia="Times New Roman" w:hAnsi="Arial" w:cs="Arial"/>
          <w:lang w:eastAsia="ar-SA"/>
        </w:rPr>
        <w:t xml:space="preserve"> lub kompensacj</w:t>
      </w:r>
      <w:r>
        <w:rPr>
          <w:rFonts w:ascii="Arial" w:eastAsia="Times New Roman" w:hAnsi="Arial" w:cs="Arial"/>
          <w:lang w:eastAsia="ar-SA"/>
        </w:rPr>
        <w:t>i</w:t>
      </w:r>
      <w:r w:rsidRPr="00002647">
        <w:rPr>
          <w:rFonts w:ascii="Arial" w:eastAsia="Times New Roman" w:hAnsi="Arial" w:cs="Arial"/>
          <w:lang w:eastAsia="ar-SA"/>
        </w:rPr>
        <w:t xml:space="preserve"> przyrodnicz</w:t>
      </w:r>
      <w:r>
        <w:rPr>
          <w:rFonts w:ascii="Arial" w:eastAsia="Times New Roman" w:hAnsi="Arial" w:cs="Arial"/>
          <w:lang w:eastAsia="ar-SA"/>
        </w:rPr>
        <w:t>ej</w:t>
      </w:r>
      <w:r w:rsidRPr="00002647">
        <w:rPr>
          <w:rFonts w:ascii="Arial" w:eastAsia="Times New Roman" w:hAnsi="Arial" w:cs="Arial"/>
          <w:lang w:eastAsia="ar-SA"/>
        </w:rPr>
        <w:t xml:space="preserve"> negatywnych oddziaływań na środowisko przyrodnicze </w:t>
      </w:r>
      <w:r>
        <w:rPr>
          <w:rFonts w:ascii="Arial" w:eastAsia="Times New Roman" w:hAnsi="Arial" w:cs="Arial"/>
          <w:lang w:eastAsia="ar-SA"/>
        </w:rPr>
        <w:t>plan:</w:t>
      </w:r>
    </w:p>
    <w:p w14:paraId="40FD822B" w14:textId="4EDA0BE9"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xml:space="preserve">- </w:t>
      </w:r>
      <w:r w:rsidR="00E203D5">
        <w:rPr>
          <w:rFonts w:ascii="Arial" w:eastAsia="Times New Roman" w:hAnsi="Arial" w:cs="Arial"/>
          <w:lang w:eastAsia="ar-SA"/>
        </w:rPr>
        <w:t xml:space="preserve"> </w:t>
      </w:r>
      <w:r>
        <w:rPr>
          <w:rFonts w:ascii="Arial" w:eastAsia="Times New Roman" w:hAnsi="Arial" w:cs="Arial"/>
          <w:lang w:eastAsia="ar-SA"/>
        </w:rPr>
        <w:t>pozostawia użytki zielone w stanie dotychczasowym,</w:t>
      </w:r>
    </w:p>
    <w:p w14:paraId="58778F80"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lokalizuje skupioną zabudowę przy drodze w odległości ponad 100 do 200 m od brzegów jeziora Łaźno,</w:t>
      </w:r>
    </w:p>
    <w:p w14:paraId="7DC90035"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skablowanie linii elektroenergetycznych,</w:t>
      </w:r>
    </w:p>
    <w:p w14:paraId="2319E1E0" w14:textId="2C43EF0F"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xml:space="preserve">- zmniejszenie zanieczyszczeń z gospodarstw domowych poprzez </w:t>
      </w:r>
      <w:r w:rsidR="00E203D5">
        <w:rPr>
          <w:rFonts w:ascii="Arial" w:eastAsia="Times New Roman" w:hAnsi="Arial" w:cs="Arial"/>
          <w:lang w:eastAsia="ar-SA"/>
        </w:rPr>
        <w:t xml:space="preserve">planowane </w:t>
      </w:r>
      <w:r>
        <w:rPr>
          <w:rFonts w:ascii="Arial" w:eastAsia="Times New Roman" w:hAnsi="Arial" w:cs="Arial"/>
          <w:lang w:eastAsia="ar-SA"/>
        </w:rPr>
        <w:t>skanalizowanie sieci kanalizacji</w:t>
      </w:r>
      <w:r w:rsidR="008869F2">
        <w:rPr>
          <w:rFonts w:ascii="Arial" w:eastAsia="Times New Roman" w:hAnsi="Arial" w:cs="Arial"/>
          <w:lang w:eastAsia="ar-SA"/>
        </w:rPr>
        <w:t xml:space="preserve"> gminnej</w:t>
      </w:r>
      <w:r>
        <w:rPr>
          <w:rFonts w:ascii="Arial" w:eastAsia="Times New Roman" w:hAnsi="Arial" w:cs="Arial"/>
          <w:lang w:eastAsia="ar-SA"/>
        </w:rPr>
        <w:t xml:space="preserve"> (tymczasowo do szczelnych bezodpływowych zbiorników na nieczystości),</w:t>
      </w:r>
    </w:p>
    <w:p w14:paraId="32FB0227"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lastRenderedPageBreak/>
        <w:t xml:space="preserve"> – brak zanieczyszczeń z rolnictwa, </w:t>
      </w:r>
    </w:p>
    <w:p w14:paraId="628E5959" w14:textId="37CB98C0"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nie wprowadza</w:t>
      </w:r>
      <w:r w:rsidR="008869F2">
        <w:rPr>
          <w:rFonts w:ascii="Arial" w:eastAsia="Times New Roman" w:hAnsi="Arial" w:cs="Arial"/>
          <w:lang w:eastAsia="ar-SA"/>
        </w:rPr>
        <w:t xml:space="preserve"> się</w:t>
      </w:r>
      <w:r>
        <w:rPr>
          <w:rFonts w:ascii="Arial" w:eastAsia="Times New Roman" w:hAnsi="Arial" w:cs="Arial"/>
          <w:lang w:eastAsia="ar-SA"/>
        </w:rPr>
        <w:t xml:space="preserve"> użytkowania wód jeziora Łaźno</w:t>
      </w:r>
      <w:r w:rsidR="00264EF8">
        <w:rPr>
          <w:rFonts w:ascii="Arial" w:eastAsia="Times New Roman" w:hAnsi="Arial" w:cs="Arial"/>
          <w:lang w:eastAsia="ar-SA"/>
        </w:rPr>
        <w:t>,</w:t>
      </w:r>
      <w:r>
        <w:rPr>
          <w:rFonts w:ascii="Arial" w:eastAsia="Times New Roman" w:hAnsi="Arial" w:cs="Arial"/>
          <w:lang w:eastAsia="ar-SA"/>
        </w:rPr>
        <w:t xml:space="preserve"> chroni trzcinowiska, w celu powstrzymania degradacji jeziora</w:t>
      </w:r>
      <w:r w:rsidR="00862050">
        <w:rPr>
          <w:rFonts w:ascii="Arial" w:eastAsia="Times New Roman" w:hAnsi="Arial" w:cs="Arial"/>
          <w:lang w:eastAsia="ar-SA"/>
        </w:rPr>
        <w:t xml:space="preserve"> i zachowania miejsc gniazdowania dla zielonki jak i innych gatunków ptaków,</w:t>
      </w:r>
      <w:r>
        <w:rPr>
          <w:rFonts w:ascii="Arial" w:eastAsia="Times New Roman" w:hAnsi="Arial" w:cs="Arial"/>
          <w:lang w:eastAsia="ar-SA"/>
        </w:rPr>
        <w:t xml:space="preserve"> </w:t>
      </w:r>
    </w:p>
    <w:p w14:paraId="0A069A9B"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-pozostawia starodrzewia i zadrzewienia nad wodami jeziora w tym drzew dziuplastych i pozostawienie martwych i umierających drzew liściastych w strefie co najmniej 50 m co stanowi utrzymanie dobrych warunków siedliskowych,</w:t>
      </w:r>
    </w:p>
    <w:p w14:paraId="3A65D5AB"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pozostawia tereny rolne jako łąki, pastwiska (ekstensywne),</w:t>
      </w:r>
    </w:p>
    <w:p w14:paraId="6FC2E526"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nie wyznacza ścieżek, dróg do jeziora,</w:t>
      </w:r>
    </w:p>
    <w:p w14:paraId="22DDCF74"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pozostawia drzewa i krzewy na terenach otwartych łąk oraz poboczy dróg</w:t>
      </w:r>
    </w:p>
    <w:p w14:paraId="326C574E" w14:textId="77777777" w:rsidR="00C246F7" w:rsidRDefault="00C246F7" w:rsidP="00C246F7">
      <w:pPr>
        <w:spacing w:after="0"/>
        <w:jc w:val="both"/>
        <w:rPr>
          <w:rFonts w:ascii="Arial" w:eastAsia="Times New Roman" w:hAnsi="Arial" w:cs="Arial"/>
          <w:lang w:eastAsia="ar-SA"/>
        </w:rPr>
      </w:pPr>
      <w:r>
        <w:rPr>
          <w:rFonts w:ascii="Arial" w:eastAsia="Times New Roman" w:hAnsi="Arial" w:cs="Arial"/>
          <w:lang w:eastAsia="ar-SA"/>
        </w:rPr>
        <w:t>- pozostawia tereny biologicznie czynne 50% na działkach budowlanych, na których proponuje się nasadzenia gatunkami rodzimymi.</w:t>
      </w:r>
    </w:p>
    <w:p w14:paraId="015E0DBA" w14:textId="77777777" w:rsidR="00C246F7" w:rsidRPr="00002647" w:rsidRDefault="00C246F7" w:rsidP="00C246F7">
      <w:pPr>
        <w:jc w:val="both"/>
        <w:rPr>
          <w:rFonts w:ascii="Arial" w:eastAsia="Times New Roman" w:hAnsi="Arial" w:cs="Arial"/>
          <w:lang w:eastAsia="ar-SA"/>
        </w:rPr>
      </w:pPr>
      <w:bookmarkStart w:id="16" w:name="_Hlk127033106"/>
      <w:r>
        <w:rPr>
          <w:rFonts w:ascii="Arial" w:eastAsia="Times New Roman" w:hAnsi="Arial" w:cs="Arial"/>
          <w:lang w:eastAsia="ar-SA"/>
        </w:rPr>
        <w:t xml:space="preserve">Można zalecić również </w:t>
      </w:r>
      <w:r w:rsidRPr="00002647">
        <w:rPr>
          <w:rFonts w:ascii="Arial" w:eastAsia="Times New Roman" w:hAnsi="Arial" w:cs="Arial"/>
          <w:lang w:eastAsia="ar-SA"/>
        </w:rPr>
        <w:t>działania ogólne</w:t>
      </w:r>
      <w:r>
        <w:rPr>
          <w:rFonts w:ascii="Arial" w:eastAsia="Times New Roman" w:hAnsi="Arial" w:cs="Arial"/>
          <w:lang w:eastAsia="ar-SA"/>
        </w:rPr>
        <w:t>,</w:t>
      </w:r>
      <w:r w:rsidRPr="00002647">
        <w:rPr>
          <w:rFonts w:ascii="Arial" w:eastAsia="Times New Roman" w:hAnsi="Arial" w:cs="Arial"/>
          <w:lang w:eastAsia="ar-SA"/>
        </w:rPr>
        <w:t xml:space="preserve"> mające ograniczając</w:t>
      </w:r>
      <w:r>
        <w:rPr>
          <w:rFonts w:ascii="Arial" w:eastAsia="Times New Roman" w:hAnsi="Arial" w:cs="Arial"/>
          <w:lang w:eastAsia="ar-SA"/>
        </w:rPr>
        <w:t>y</w:t>
      </w:r>
      <w:r w:rsidRPr="00002647">
        <w:rPr>
          <w:rFonts w:ascii="Arial" w:eastAsia="Times New Roman" w:hAnsi="Arial" w:cs="Arial"/>
          <w:lang w:eastAsia="ar-SA"/>
        </w:rPr>
        <w:t xml:space="preserve"> wpływ inwestycji na środowisk</w:t>
      </w:r>
      <w:r>
        <w:rPr>
          <w:rFonts w:ascii="Arial" w:eastAsia="Times New Roman" w:hAnsi="Arial" w:cs="Arial"/>
          <w:lang w:eastAsia="ar-SA"/>
        </w:rPr>
        <w:t>o:</w:t>
      </w:r>
    </w:p>
    <w:p w14:paraId="10414980" w14:textId="70269145"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 terminy prowadzenia prac budowlanych dostosowane zostaną do okresów aktywności poszczególnych grup organizmów; </w:t>
      </w:r>
    </w:p>
    <w:p w14:paraId="33AD7E6E"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2. wprowadza się obowiązek kontroli terenu planowanej inwestycji wraz z jego bezpośrednim otoczeniem pod kątem występowania chronionych okazów bezkręgowców, płazów, gadów i ssaków (nadzór przyrodniczy). W razie pojawienia się chronionych okazów, nadzór przyrodniczy powinien przenieść je w bezpieczne miejsce, poza rejon inwestycji; </w:t>
      </w:r>
    </w:p>
    <w:p w14:paraId="21D81984"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3. przed przystąpieniem do realizacji robót należy poinformować i przeszkolić wszystkich pracowników wykonawcy o zakazach wynikających z ochrony przyrody panujących na obszarze inwestycji m.in. o zakazie zabijania dziko występujących zwierząt, niszczenia ich nor, legowisk, innych schronień i miejsc rozrodu – prace mogą być wykonane pod nadzorem przyrodniczym; </w:t>
      </w:r>
    </w:p>
    <w:p w14:paraId="7A57AD16"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4. prace budowlane prowadzone będą wyłącznie w porze dziennej; </w:t>
      </w:r>
    </w:p>
    <w:p w14:paraId="10981C2B"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5.emisja hałasu, której źródłem będą maszyny i urządzenia wykorzystywane do prowadzenia prac ziemnych, a także środki transportu, nie może przekroczyć wartości dopuszczalnych, a użyty sprzęt musi być sprawny technicznie, dopuszczony do użytkowania, wskazuje się na bieżącą kontrolę stanu technicznego maszyn i urządzeń wykorzystywanych przy budowie, tak, aby charakteryzowały się korzystnymi własnościami akustycznymi - zabezpieczy to przed nadmierną uciążliwością akustyczną; </w:t>
      </w:r>
    </w:p>
    <w:p w14:paraId="367D6088"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6. emisja zanieczyszczeń pyłowych i gazowych, której źródłami będą maszyny i urządzenia wykorzystywane do prac ziemnych, a także środki transportu, nie może przekroczyć wartości dopuszczalnych; </w:t>
      </w:r>
    </w:p>
    <w:p w14:paraId="02ED231E"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7. sprzęt budowlany i transportowy powinien być sprawny technicznie, dopuszczony do użytkowania i nie może mieć niekorzystnego wpływu na jakość prac budowlanych. Jego stan techniczny należy kontrolować na bieżąco, tak, aby był w pełni sprawne technicznie – zabezpieczy to m.in. przed wyciekami oleju; </w:t>
      </w:r>
    </w:p>
    <w:p w14:paraId="5E68E3FA"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8. ograniczenie do minimum czasu pracy silników spalinowych maszyn i pojazdów na biegu jałowym, wyłączanie silników pojazdów podczas postoju; </w:t>
      </w:r>
    </w:p>
    <w:p w14:paraId="78FEE2DC"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9. przewóz materiałów odbywać się będzie po istniejących drogach i tymczasowych drogach technologicznych (transport materiałów budowlanych po drogach utwardzonych, a transport materiałów sypkich w opakowaniach pojazdami do tego przystosowanymi); </w:t>
      </w:r>
    </w:p>
    <w:p w14:paraId="6551F81F" w14:textId="0021440B"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10. utrzymywanie w należytej czystości terenu dróg i placów</w:t>
      </w:r>
      <w:r w:rsidR="000F1370">
        <w:rPr>
          <w:rFonts w:ascii="Arial" w:eastAsia="Times New Roman" w:hAnsi="Arial" w:cs="Arial"/>
          <w:lang w:eastAsia="ar-SA"/>
        </w:rPr>
        <w:t xml:space="preserve"> budowy</w:t>
      </w:r>
      <w:r w:rsidRPr="00002647">
        <w:rPr>
          <w:rFonts w:ascii="Arial" w:eastAsia="Times New Roman" w:hAnsi="Arial" w:cs="Arial"/>
          <w:lang w:eastAsia="ar-SA"/>
        </w:rPr>
        <w:t xml:space="preserve">, aby nie dochodziło do wtórnej emisji, </w:t>
      </w:r>
    </w:p>
    <w:p w14:paraId="14A8B42D"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11. ograniczenie prędkości ruchu pojazdów w rejonie budowy; </w:t>
      </w:r>
    </w:p>
    <w:p w14:paraId="2714DFF1" w14:textId="77777777" w:rsidR="00C246F7" w:rsidRPr="0000264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12. materiały budowlane należy składować w wyznaczonych miejscach w ilości niezbędnej do zapewnienia ciągłości robót budowlanych, w sposób zabezpieczający </w:t>
      </w:r>
      <w:r w:rsidRPr="00002647">
        <w:rPr>
          <w:rFonts w:ascii="Arial" w:eastAsia="Times New Roman" w:hAnsi="Arial" w:cs="Arial"/>
          <w:lang w:eastAsia="ar-SA"/>
        </w:rPr>
        <w:lastRenderedPageBreak/>
        <w:t xml:space="preserve">przez zanieczyszczeniem środowiska wodno-gruntowego na skutek działania czynników atmosferycznych, np. wiatru, deszczu (np. przez okrycie siatką); </w:t>
      </w:r>
    </w:p>
    <w:p w14:paraId="66DFDFDD"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13. miejsca czasowego magazynowania materiałów ziemnych czy sprzętu, zaplecze zabudowy powinny być wyznaczane poza terenami podmokłymi i w oddaleniu od koryta rzeki; </w:t>
      </w:r>
    </w:p>
    <w:p w14:paraId="359C0DC8"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14. dla zminimalizowana odpadów trafiających na składowisko jak największa ich część będzie segregowana z możliwością ponownego późniejszego ich użycia - odpady należy gromadzić selektywnie w sposób ograniczający ich kontakt ze środowiskiem (zaplecze budowy należy wyposażyć w kontenery na odpady), przygotować miejsca do ich magazynowania a następnie należy je przekazać odpowiednim firmom w celu ich odzysku, lub unieszkodliwienia (ostatecznie składowania). Warstwę ziemi urodzajnej (nie traktowane jako odpad) zostaną wykorzystane na terenie budowy – materiał ziemny z materiałem genetycznym powinien zostać wykorzystany na miejscu; </w:t>
      </w:r>
    </w:p>
    <w:p w14:paraId="3EC98C18"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15. prace budowlane nie mogą wykraczać poza przewidywany do realizacji teren; </w:t>
      </w:r>
    </w:p>
    <w:p w14:paraId="551057C6" w14:textId="77777777" w:rsidR="00C246F7" w:rsidRDefault="00C246F7" w:rsidP="00C246F7">
      <w:pPr>
        <w:suppressAutoHyphens/>
        <w:spacing w:after="0"/>
        <w:jc w:val="both"/>
        <w:rPr>
          <w:rFonts w:ascii="Arial" w:eastAsia="Times New Roman" w:hAnsi="Arial" w:cs="Arial"/>
          <w:lang w:eastAsia="ar-SA"/>
        </w:rPr>
      </w:pPr>
      <w:r w:rsidRPr="00002647">
        <w:rPr>
          <w:rFonts w:ascii="Arial" w:eastAsia="Times New Roman" w:hAnsi="Arial" w:cs="Arial"/>
          <w:lang w:eastAsia="ar-SA"/>
        </w:rPr>
        <w:t xml:space="preserve">16. ograniczenie szerokość pasa terenu zajętego w trakcie budowy. Plac budowy i jego zaplecze oraz drogi techniczne zostaną zorganizowane w sposób zapewniający oszczędne korzystanie z terenu i minimalne przekształcenie powierzchni terenu, w tym celu wykorzystane zostaną istniejące drogi; </w:t>
      </w:r>
    </w:p>
    <w:p w14:paraId="0D27AEB5" w14:textId="76E060FD" w:rsidR="00C246F7" w:rsidRPr="00FA538B" w:rsidRDefault="00C246F7" w:rsidP="00C246F7">
      <w:pPr>
        <w:tabs>
          <w:tab w:val="left" w:pos="142"/>
          <w:tab w:val="left" w:pos="284"/>
        </w:tabs>
        <w:suppressAutoHyphens/>
        <w:spacing w:after="0"/>
        <w:jc w:val="both"/>
        <w:rPr>
          <w:rFonts w:ascii="Arial" w:eastAsia="Times New Roman" w:hAnsi="Arial" w:cs="Arial"/>
          <w:lang w:eastAsia="pl-PL"/>
        </w:rPr>
      </w:pPr>
      <w:r>
        <w:rPr>
          <w:rFonts w:ascii="Arial" w:eastAsia="Times New Roman" w:hAnsi="Arial" w:cs="Arial"/>
          <w:lang w:eastAsia="pl-PL"/>
        </w:rPr>
        <w:t>1</w:t>
      </w:r>
      <w:r w:rsidR="000F1370">
        <w:rPr>
          <w:rFonts w:ascii="Arial" w:eastAsia="Times New Roman" w:hAnsi="Arial" w:cs="Arial"/>
          <w:lang w:eastAsia="pl-PL"/>
        </w:rPr>
        <w:t>7</w:t>
      </w:r>
      <w:r>
        <w:rPr>
          <w:rFonts w:ascii="Arial" w:eastAsia="Times New Roman" w:hAnsi="Arial" w:cs="Arial"/>
          <w:lang w:eastAsia="pl-PL"/>
        </w:rPr>
        <w:t>.</w:t>
      </w:r>
      <w:r w:rsidRPr="00FA538B">
        <w:rPr>
          <w:rFonts w:ascii="Arial" w:eastAsia="Times New Roman" w:hAnsi="Arial" w:cs="Arial"/>
          <w:lang w:eastAsia="pl-PL"/>
        </w:rPr>
        <w:t>zaleca się, aby prace wykonywane ciężkim sprzętem w fazie realizacji inwestycji prowadzone były poza sezonem lęgowym ptaków, rozrodczym płazów,</w:t>
      </w:r>
    </w:p>
    <w:p w14:paraId="21823736" w14:textId="64B8E9CA" w:rsidR="00C246F7" w:rsidRPr="00FA538B" w:rsidRDefault="000F1370" w:rsidP="00C246F7">
      <w:pPr>
        <w:tabs>
          <w:tab w:val="left" w:pos="142"/>
          <w:tab w:val="left" w:pos="284"/>
        </w:tabs>
        <w:suppressAutoHyphens/>
        <w:spacing w:after="0"/>
        <w:jc w:val="both"/>
        <w:rPr>
          <w:rFonts w:ascii="Arial" w:eastAsia="Times New Roman" w:hAnsi="Arial" w:cs="Arial"/>
          <w:lang w:eastAsia="pl-PL"/>
        </w:rPr>
      </w:pPr>
      <w:r>
        <w:rPr>
          <w:rFonts w:ascii="Arial" w:eastAsia="Times New Roman" w:hAnsi="Arial" w:cs="Arial"/>
          <w:lang w:eastAsia="pl-PL"/>
        </w:rPr>
        <w:t>18</w:t>
      </w:r>
      <w:r w:rsidR="00C246F7">
        <w:rPr>
          <w:rFonts w:ascii="Arial" w:eastAsia="Times New Roman" w:hAnsi="Arial" w:cs="Arial"/>
          <w:lang w:eastAsia="pl-PL"/>
        </w:rPr>
        <w:t>.</w:t>
      </w:r>
      <w:r w:rsidR="00C246F7" w:rsidRPr="00FA538B">
        <w:rPr>
          <w:rFonts w:ascii="Arial" w:eastAsia="Times New Roman" w:hAnsi="Arial" w:cs="Arial"/>
          <w:lang w:eastAsia="pl-PL"/>
        </w:rPr>
        <w:t>zaleca się, aby roboty budowlane na gruntach użytkowanych rolniczo dostosować do okresu wegetacji roślin,</w:t>
      </w:r>
    </w:p>
    <w:p w14:paraId="1B8CD5AE" w14:textId="5929F1E4" w:rsidR="00C246F7" w:rsidRPr="00FA538B" w:rsidRDefault="000F1370" w:rsidP="00C246F7">
      <w:pPr>
        <w:tabs>
          <w:tab w:val="left" w:pos="142"/>
          <w:tab w:val="left" w:pos="284"/>
        </w:tabs>
        <w:suppressAutoHyphens/>
        <w:spacing w:after="0"/>
        <w:jc w:val="both"/>
        <w:rPr>
          <w:rFonts w:ascii="Arial" w:eastAsia="Times New Roman" w:hAnsi="Arial" w:cs="Arial"/>
          <w:lang w:eastAsia="pl-PL"/>
        </w:rPr>
      </w:pPr>
      <w:r>
        <w:rPr>
          <w:rFonts w:ascii="Arial" w:eastAsia="Times New Roman" w:hAnsi="Arial" w:cs="Arial"/>
          <w:lang w:eastAsia="pl-PL"/>
        </w:rPr>
        <w:t>19</w:t>
      </w:r>
      <w:r w:rsidR="00C246F7">
        <w:rPr>
          <w:rFonts w:ascii="Arial" w:eastAsia="Times New Roman" w:hAnsi="Arial" w:cs="Arial"/>
          <w:lang w:eastAsia="pl-PL"/>
        </w:rPr>
        <w:t>.</w:t>
      </w:r>
      <w:r w:rsidR="00C246F7" w:rsidRPr="00FA538B">
        <w:rPr>
          <w:rFonts w:ascii="Arial" w:eastAsia="Times New Roman" w:hAnsi="Arial" w:cs="Arial"/>
          <w:lang w:eastAsia="pl-PL"/>
        </w:rPr>
        <w:t>zaleca się, aby prace ziemne prowadzone w pobliżu drzew – drzewostanów wykonywać w sposób niepowodujący zagrożeń dla systemów korzeniowych i pni drzew sąsiednich,</w:t>
      </w:r>
    </w:p>
    <w:p w14:paraId="04EE3D7F" w14:textId="68F22D5E" w:rsidR="00C246F7" w:rsidRPr="00FA538B" w:rsidRDefault="00C246F7" w:rsidP="00C246F7">
      <w:pPr>
        <w:tabs>
          <w:tab w:val="left" w:pos="142"/>
          <w:tab w:val="left" w:pos="284"/>
        </w:tabs>
        <w:suppressAutoHyphens/>
        <w:spacing w:after="0"/>
        <w:jc w:val="both"/>
        <w:rPr>
          <w:rFonts w:ascii="Arial" w:eastAsia="Times New Roman" w:hAnsi="Arial" w:cs="Arial"/>
          <w:lang w:eastAsia="pl-PL"/>
        </w:rPr>
      </w:pPr>
      <w:r>
        <w:rPr>
          <w:rFonts w:ascii="Arial" w:eastAsia="Times New Roman" w:hAnsi="Arial" w:cs="Arial"/>
          <w:lang w:eastAsia="pl-PL"/>
        </w:rPr>
        <w:t>2</w:t>
      </w:r>
      <w:r w:rsidR="000F1370">
        <w:rPr>
          <w:rFonts w:ascii="Arial" w:eastAsia="Times New Roman" w:hAnsi="Arial" w:cs="Arial"/>
          <w:lang w:eastAsia="pl-PL"/>
        </w:rPr>
        <w:t>0</w:t>
      </w:r>
      <w:r>
        <w:rPr>
          <w:rFonts w:ascii="Arial" w:eastAsia="Times New Roman" w:hAnsi="Arial" w:cs="Arial"/>
          <w:lang w:eastAsia="pl-PL"/>
        </w:rPr>
        <w:t>.</w:t>
      </w:r>
      <w:r w:rsidRPr="00FA538B">
        <w:rPr>
          <w:rFonts w:ascii="Arial" w:eastAsia="Times New Roman" w:hAnsi="Arial" w:cs="Arial"/>
          <w:lang w:eastAsia="pl-PL"/>
        </w:rPr>
        <w:t>należy ograniczyć do minimum nieuzasadnione przejazdy ciężkiego sprzętu przez hydrogeniczne i łąki,</w:t>
      </w:r>
    </w:p>
    <w:p w14:paraId="42B9D6FA" w14:textId="77777777" w:rsidR="00C246F7" w:rsidRDefault="00C246F7" w:rsidP="00C246F7">
      <w:pPr>
        <w:tabs>
          <w:tab w:val="left" w:pos="142"/>
          <w:tab w:val="left" w:pos="284"/>
        </w:tabs>
        <w:suppressAutoHyphens/>
        <w:spacing w:after="0"/>
        <w:jc w:val="both"/>
        <w:rPr>
          <w:rFonts w:ascii="Arial" w:eastAsia="Times New Roman" w:hAnsi="Arial" w:cs="Arial"/>
          <w:lang w:eastAsia="ar-SA"/>
        </w:rPr>
      </w:pPr>
      <w:r>
        <w:rPr>
          <w:rFonts w:ascii="Arial" w:eastAsia="Times New Roman" w:hAnsi="Arial" w:cs="Arial"/>
          <w:lang w:eastAsia="pl-PL"/>
        </w:rPr>
        <w:t>25.</w:t>
      </w:r>
      <w:r w:rsidRPr="00FA538B">
        <w:rPr>
          <w:rFonts w:ascii="Arial" w:eastAsia="Times New Roman" w:hAnsi="Arial" w:cs="Arial"/>
          <w:lang w:eastAsia="pl-PL"/>
        </w:rPr>
        <w:t>w miejscach, gdzie szczególnie intensywnie poruszał się ciężki sprzęt kołowy należy dokonać spulchnienia gruntu</w:t>
      </w:r>
      <w:r>
        <w:rPr>
          <w:rFonts w:ascii="Arial" w:eastAsia="Times New Roman" w:hAnsi="Arial" w:cs="Arial"/>
          <w:lang w:eastAsia="pl-PL"/>
        </w:rPr>
        <w:t>.</w:t>
      </w:r>
    </w:p>
    <w:p w14:paraId="6E79043E" w14:textId="77777777" w:rsidR="00C246F7" w:rsidRDefault="00C246F7" w:rsidP="00C246F7">
      <w:pPr>
        <w:suppressAutoHyphens/>
        <w:spacing w:after="0"/>
        <w:jc w:val="both"/>
        <w:rPr>
          <w:rFonts w:ascii="Arial" w:eastAsia="Times New Roman" w:hAnsi="Arial" w:cs="Arial"/>
          <w:bCs/>
          <w:lang w:eastAsia="ar-SA"/>
        </w:rPr>
      </w:pPr>
      <w:r>
        <w:rPr>
          <w:rFonts w:ascii="Arial" w:eastAsia="Times New Roman" w:hAnsi="Arial" w:cs="Arial"/>
          <w:lang w:eastAsia="ar-SA"/>
        </w:rPr>
        <w:t xml:space="preserve">Pozostałe przewidziane projektem planu tereny nie będą miały negatywnego wpływu na Obszary Natura 2000. I nie </w:t>
      </w:r>
      <w:r w:rsidRPr="00754406">
        <w:rPr>
          <w:rFonts w:ascii="Arial" w:eastAsia="Times New Roman" w:hAnsi="Arial" w:cs="Arial"/>
          <w:bCs/>
          <w:lang w:eastAsia="ar-SA"/>
        </w:rPr>
        <w:t>przewiduje się wystąpienia przekształceń wymagających kompensacji przyrodniczej, niezbędnej do zapewnienia spójności i właściwego funkcjonowania obszarów Natura 2000. W związku z realizacją ustaleń projektu „Planu...” nie wystąpią przekształcenia prowadzące do dezintegracji obszarów Natura 2000 oraz do pogorszenia sieci ich połączeń ekologicznych.</w:t>
      </w:r>
      <w:r>
        <w:rPr>
          <w:rFonts w:ascii="Arial" w:eastAsia="Times New Roman" w:hAnsi="Arial" w:cs="Arial"/>
          <w:bCs/>
          <w:lang w:eastAsia="ar-SA"/>
        </w:rPr>
        <w:t xml:space="preserve"> </w:t>
      </w:r>
    </w:p>
    <w:p w14:paraId="33A4AD0B" w14:textId="77777777" w:rsidR="00C246F7" w:rsidRDefault="00C246F7" w:rsidP="00C246F7">
      <w:pPr>
        <w:suppressAutoHyphens/>
        <w:spacing w:after="0"/>
        <w:jc w:val="both"/>
        <w:rPr>
          <w:rFonts w:ascii="Arial" w:eastAsia="Times New Roman" w:hAnsi="Arial" w:cs="Arial"/>
          <w:bCs/>
          <w:lang w:eastAsia="ar-SA"/>
        </w:rPr>
      </w:pPr>
      <w:r>
        <w:rPr>
          <w:rFonts w:ascii="Arial" w:eastAsia="Times New Roman" w:hAnsi="Arial" w:cs="Arial"/>
          <w:bCs/>
          <w:lang w:eastAsia="ar-SA"/>
        </w:rPr>
        <w:t>Planowana zabudowa nie wpłynie znacząco na walory przyrodnicze obszaru Natura 2000, gdyż zachowuje zasady zrównoważonego rozwoju, przy udziale środków chroniącym środowisko.</w:t>
      </w:r>
    </w:p>
    <w:p w14:paraId="4F8F55D6" w14:textId="77777777" w:rsidR="00C246F7" w:rsidRDefault="00C246F7" w:rsidP="000F1370">
      <w:pPr>
        <w:suppressAutoHyphens/>
        <w:spacing w:after="0" w:line="276" w:lineRule="auto"/>
        <w:jc w:val="both"/>
        <w:rPr>
          <w:rFonts w:ascii="Arial" w:eastAsia="Times New Roman" w:hAnsi="Arial" w:cs="Arial"/>
          <w:bCs/>
          <w:lang w:eastAsia="ar-SA"/>
        </w:rPr>
      </w:pPr>
      <w:r>
        <w:rPr>
          <w:rFonts w:ascii="Arial" w:eastAsia="Times New Roman" w:hAnsi="Arial" w:cs="Arial"/>
          <w:bCs/>
          <w:lang w:eastAsia="ar-SA"/>
        </w:rPr>
        <w:t>Działania szczegółowe dotyczące ochrony obszarów Natura 2000 wynikać powinny z planu zadań ochronnych.</w:t>
      </w:r>
    </w:p>
    <w:p w14:paraId="6604A766" w14:textId="1450A2D0" w:rsidR="000F1370" w:rsidRDefault="00C246F7" w:rsidP="000F1370">
      <w:pPr>
        <w:spacing w:after="0" w:line="276" w:lineRule="auto"/>
        <w:jc w:val="both"/>
        <w:rPr>
          <w:rFonts w:ascii="Arial" w:eastAsia="Calibri" w:hAnsi="Arial" w:cs="Arial"/>
        </w:rPr>
      </w:pPr>
      <w:r>
        <w:rPr>
          <w:rFonts w:ascii="Arial" w:eastAsia="Calibri" w:hAnsi="Arial" w:cs="Arial"/>
        </w:rPr>
        <w:t>Plan pozostawia tereny</w:t>
      </w:r>
      <w:r w:rsidR="00AC5BA5">
        <w:rPr>
          <w:rFonts w:ascii="Arial" w:eastAsia="Calibri" w:hAnsi="Arial" w:cs="Arial"/>
        </w:rPr>
        <w:t>,</w:t>
      </w:r>
      <w:r>
        <w:rPr>
          <w:rFonts w:ascii="Arial" w:eastAsia="Calibri" w:hAnsi="Arial" w:cs="Arial"/>
        </w:rPr>
        <w:t xml:space="preserve"> na których mogą bytować wymienione ptaki, w stanie naturalnym oraz częściowo jako tereny rolne z możliwością pozostawienia na tym terenie łąk dla Derkacza Crex crex. </w:t>
      </w:r>
    </w:p>
    <w:p w14:paraId="5CF08EF7" w14:textId="7482B644" w:rsidR="00C246F7" w:rsidRPr="00323767" w:rsidRDefault="00C246F7" w:rsidP="000F1370">
      <w:pPr>
        <w:spacing w:after="0" w:line="276" w:lineRule="auto"/>
        <w:jc w:val="both"/>
      </w:pPr>
      <w:r>
        <w:rPr>
          <w:rFonts w:ascii="Arial" w:eastAsia="Calibri" w:hAnsi="Arial" w:cs="Arial"/>
        </w:rPr>
        <w:t xml:space="preserve">Dla terenów zabudowy wprowadza się tereny biologicznie czynne które potencjalnie mogą być również schronieniem dla ptaków. </w:t>
      </w:r>
    </w:p>
    <w:bookmarkEnd w:id="16"/>
    <w:p w14:paraId="13A97C0A" w14:textId="77777777" w:rsidR="00C246F7" w:rsidRPr="00E27972" w:rsidRDefault="00C246F7" w:rsidP="00C246F7">
      <w:pPr>
        <w:suppressAutoHyphens/>
        <w:spacing w:after="0"/>
        <w:jc w:val="both"/>
        <w:rPr>
          <w:rFonts w:ascii="Arial" w:eastAsia="Times New Roman" w:hAnsi="Arial" w:cs="Arial"/>
          <w:lang w:eastAsia="ar-SA"/>
        </w:rPr>
      </w:pPr>
    </w:p>
    <w:p w14:paraId="68084B18" w14:textId="77777777" w:rsidR="00C246F7" w:rsidRPr="00E27972" w:rsidRDefault="00C246F7" w:rsidP="00C246F7">
      <w:pPr>
        <w:suppressAutoHyphens/>
        <w:spacing w:after="0"/>
        <w:ind w:firstLine="360"/>
        <w:jc w:val="both"/>
        <w:rPr>
          <w:rFonts w:ascii="Arial" w:eastAsia="Times New Roman" w:hAnsi="Arial" w:cs="Arial"/>
          <w:b/>
          <w:lang w:eastAsia="ar-SA"/>
        </w:rPr>
      </w:pPr>
      <w:r w:rsidRPr="00E27972">
        <w:rPr>
          <w:rFonts w:ascii="Arial" w:eastAsia="Times New Roman" w:hAnsi="Arial" w:cs="Arial"/>
          <w:b/>
          <w:lang w:eastAsia="ar-SA"/>
        </w:rPr>
        <w:t>9.1</w:t>
      </w:r>
      <w:r>
        <w:rPr>
          <w:rFonts w:ascii="Arial" w:eastAsia="Times New Roman" w:hAnsi="Arial" w:cs="Arial"/>
          <w:b/>
          <w:lang w:eastAsia="ar-SA"/>
        </w:rPr>
        <w:t>0</w:t>
      </w:r>
      <w:r w:rsidRPr="00E27972">
        <w:rPr>
          <w:rFonts w:ascii="Arial" w:eastAsia="Times New Roman" w:hAnsi="Arial" w:cs="Arial"/>
          <w:b/>
          <w:lang w:eastAsia="ar-SA"/>
        </w:rPr>
        <w:t xml:space="preserve">.Uwarunkowania ochrony środowiska kulturowego, zabytków, dóbr kultury współczesnej i krajobrazu kulturowego </w:t>
      </w:r>
    </w:p>
    <w:p w14:paraId="2135D227" w14:textId="77777777" w:rsidR="00C246F7" w:rsidRDefault="00C246F7" w:rsidP="00C246F7">
      <w:pPr>
        <w:suppressAutoHyphens/>
        <w:spacing w:after="0"/>
        <w:jc w:val="both"/>
        <w:rPr>
          <w:rFonts w:ascii="Arial" w:eastAsia="Times New Roman" w:hAnsi="Arial" w:cs="Arial"/>
          <w:lang w:eastAsia="ar-SA"/>
        </w:rPr>
      </w:pPr>
      <w:r w:rsidRPr="00393BB9">
        <w:rPr>
          <w:rFonts w:ascii="Arial" w:eastAsia="Times New Roman" w:hAnsi="Arial" w:cs="Arial"/>
          <w:bCs/>
          <w:lang w:eastAsia="ar-SA"/>
        </w:rPr>
        <w:t>Na obszarze opracowania planu występuje stanowisko archeologiczne oznaczone orientacyjnie na rysunku planu, w obrębie którego wprowadza się wymóg prowadzenia badań archeologicznych przy inwestycyjnych pracach budowlanych zgodnie z przepisami odrębnymi</w:t>
      </w:r>
    </w:p>
    <w:p w14:paraId="28CBF45E" w14:textId="2CD78E90" w:rsidR="00C246F7" w:rsidRPr="00930D31" w:rsidRDefault="00C246F7" w:rsidP="00C246F7">
      <w:pPr>
        <w:suppressAutoHyphens/>
        <w:spacing w:after="0"/>
        <w:ind w:firstLine="284"/>
        <w:jc w:val="both"/>
        <w:rPr>
          <w:rFonts w:ascii="Arial" w:eastAsia="Times New Roman" w:hAnsi="Arial" w:cs="Arial"/>
          <w:b/>
          <w:lang w:eastAsia="ar-SA"/>
        </w:rPr>
      </w:pPr>
      <w:r>
        <w:rPr>
          <w:rFonts w:ascii="Arial" w:eastAsia="Times New Roman" w:hAnsi="Arial" w:cs="Arial"/>
          <w:b/>
          <w:lang w:eastAsia="ar-SA"/>
        </w:rPr>
        <w:lastRenderedPageBreak/>
        <w:t>9</w:t>
      </w:r>
      <w:r w:rsidRPr="00930D31">
        <w:rPr>
          <w:rFonts w:ascii="Arial" w:eastAsia="Times New Roman" w:hAnsi="Arial" w:cs="Arial"/>
          <w:b/>
          <w:lang w:eastAsia="ar-SA"/>
        </w:rPr>
        <w:t>.1</w:t>
      </w:r>
      <w:r>
        <w:rPr>
          <w:rFonts w:ascii="Arial" w:eastAsia="Times New Roman" w:hAnsi="Arial" w:cs="Arial"/>
          <w:b/>
          <w:lang w:eastAsia="ar-SA"/>
        </w:rPr>
        <w:t>1</w:t>
      </w:r>
      <w:r w:rsidRPr="00930D31">
        <w:rPr>
          <w:rFonts w:ascii="Arial" w:eastAsia="Times New Roman" w:hAnsi="Arial" w:cs="Arial"/>
          <w:b/>
          <w:lang w:eastAsia="ar-SA"/>
        </w:rPr>
        <w:t xml:space="preserve">. Potencjale zagrożenia środowiska przyrodniczego wynikające z realizacji projektu </w:t>
      </w:r>
      <w:r w:rsidR="008869F2">
        <w:rPr>
          <w:rFonts w:ascii="Arial" w:eastAsia="Times New Roman" w:hAnsi="Arial" w:cs="Arial"/>
          <w:b/>
          <w:lang w:eastAsia="ar-SA"/>
        </w:rPr>
        <w:t>p</w:t>
      </w:r>
      <w:r w:rsidRPr="00930D31">
        <w:rPr>
          <w:rFonts w:ascii="Arial" w:eastAsia="Times New Roman" w:hAnsi="Arial" w:cs="Arial"/>
          <w:b/>
          <w:lang w:eastAsia="ar-SA"/>
        </w:rPr>
        <w:t>lanu</w:t>
      </w:r>
    </w:p>
    <w:p w14:paraId="336A7797" w14:textId="77777777" w:rsidR="00C246F7" w:rsidRDefault="00C246F7" w:rsidP="00C246F7">
      <w:pPr>
        <w:suppressAutoHyphens/>
        <w:spacing w:after="0"/>
        <w:jc w:val="both"/>
        <w:rPr>
          <w:rFonts w:ascii="Arial" w:eastAsia="Times New Roman" w:hAnsi="Arial" w:cs="Arial"/>
          <w:lang w:eastAsia="ar-SA"/>
        </w:rPr>
      </w:pPr>
      <w:r w:rsidRPr="00930D31">
        <w:rPr>
          <w:rFonts w:ascii="Arial" w:eastAsia="Times New Roman" w:hAnsi="Arial" w:cs="Arial"/>
          <w:lang w:eastAsia="ar-SA"/>
        </w:rPr>
        <w:t xml:space="preserve"> Uogólniając po analizie projektowanych zamierzeń Planu, można przepuszczać jakiego rodzaju oddziaływania wystąpią. Oddziaływania te mogą być trwałe lub odwracalne. Będą powstawały na przestrzeni dłuższego okresu czasu, trudnego do określenia. Oddziaływania te będą inne na etapie realizacji i inne na etapie funkcjonowania. Przy użyciu technik i metod chroniących środowisko realizacja ustaleń planu nie będzie przyczyną degradacji wartości przyrodniczej obszaru planu. W tabeli nr </w:t>
      </w:r>
      <w:r>
        <w:rPr>
          <w:rFonts w:ascii="Arial" w:eastAsia="Times New Roman" w:hAnsi="Arial" w:cs="Arial"/>
          <w:lang w:eastAsia="ar-SA"/>
        </w:rPr>
        <w:t>2</w:t>
      </w:r>
      <w:r w:rsidRPr="00930D31">
        <w:rPr>
          <w:rFonts w:ascii="Arial" w:eastAsia="Times New Roman" w:hAnsi="Arial" w:cs="Arial"/>
          <w:lang w:eastAsia="ar-SA"/>
        </w:rPr>
        <w:t>, przedstawiono potencjalny wpływ realizacji Planu na poszczególne elementy środowiska przyrodniczego.</w:t>
      </w:r>
    </w:p>
    <w:p w14:paraId="167AB399" w14:textId="77777777" w:rsidR="00C246F7" w:rsidRDefault="00C246F7" w:rsidP="00C246F7">
      <w:pPr>
        <w:suppressAutoHyphens/>
        <w:spacing w:after="0"/>
        <w:jc w:val="both"/>
        <w:rPr>
          <w:rFonts w:ascii="Arial" w:eastAsia="Times New Roman" w:hAnsi="Arial" w:cs="Arial"/>
          <w:lang w:eastAsia="ar-SA"/>
        </w:rPr>
      </w:pPr>
    </w:p>
    <w:p w14:paraId="7C48C2F4" w14:textId="55973975" w:rsidR="00C246F7" w:rsidRPr="00FF4127" w:rsidRDefault="00C246F7" w:rsidP="00C246F7">
      <w:pPr>
        <w:keepNext/>
        <w:suppressAutoHyphens/>
        <w:autoSpaceDN w:val="0"/>
        <w:spacing w:after="200" w:line="240" w:lineRule="auto"/>
        <w:rPr>
          <w:rFonts w:ascii="Arial" w:eastAsia="Times New Roman" w:hAnsi="Arial" w:cs="Arial"/>
          <w:b/>
          <w:bCs/>
          <w:sz w:val="18"/>
          <w:szCs w:val="18"/>
          <w:lang w:eastAsia="pl-PL"/>
        </w:rPr>
      </w:pPr>
      <w:bookmarkStart w:id="17" w:name="_Toc334160674"/>
      <w:r>
        <w:rPr>
          <w:rFonts w:ascii="Arial" w:eastAsia="Times New Roman" w:hAnsi="Arial" w:cs="Arial"/>
          <w:b/>
          <w:bCs/>
          <w:sz w:val="18"/>
          <w:szCs w:val="18"/>
          <w:lang w:eastAsia="pl-PL"/>
        </w:rPr>
        <w:t>Tabela nr 2</w:t>
      </w:r>
      <w:r w:rsidRPr="00FF4127">
        <w:rPr>
          <w:rFonts w:ascii="Arial" w:eastAsia="Times New Roman" w:hAnsi="Arial" w:cs="Arial"/>
          <w:b/>
          <w:bCs/>
          <w:sz w:val="18"/>
          <w:szCs w:val="18"/>
          <w:lang w:eastAsia="pl-PL"/>
        </w:rPr>
        <w:t xml:space="preserve"> Potencjalny wpływ realizacji ustaleń projektu planu na poszczególne elementy środowiska przyrodniczego</w:t>
      </w:r>
      <w:bookmarkEnd w:id="17"/>
    </w:p>
    <w:tbl>
      <w:tblPr>
        <w:tblW w:w="8978" w:type="dxa"/>
        <w:jc w:val="center"/>
        <w:tblCellMar>
          <w:left w:w="10" w:type="dxa"/>
          <w:right w:w="10" w:type="dxa"/>
        </w:tblCellMar>
        <w:tblLook w:val="0000" w:firstRow="0" w:lastRow="0" w:firstColumn="0" w:lastColumn="0" w:noHBand="0" w:noVBand="0"/>
      </w:tblPr>
      <w:tblGrid>
        <w:gridCol w:w="5241"/>
        <w:gridCol w:w="851"/>
        <w:gridCol w:w="850"/>
        <w:gridCol w:w="2036"/>
      </w:tblGrid>
      <w:tr w:rsidR="00C246F7" w:rsidRPr="00FF4127" w14:paraId="5BF0B281" w14:textId="77777777" w:rsidTr="003C381D">
        <w:trPr>
          <w:cantSplit/>
          <w:trHeight w:val="227"/>
          <w:tblHeader/>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E6C0AB2" w14:textId="77777777" w:rsidR="00C246F7" w:rsidRPr="00FF4127" w:rsidRDefault="00C246F7" w:rsidP="003C381D">
            <w:pPr>
              <w:shd w:val="clear" w:color="auto" w:fill="FFFFFF"/>
              <w:tabs>
                <w:tab w:val="left" w:pos="6698"/>
              </w:tabs>
              <w:suppressAutoHyphens/>
              <w:autoSpaceDN w:val="0"/>
              <w:spacing w:before="80" w:after="60" w:line="276" w:lineRule="auto"/>
              <w:jc w:val="center"/>
              <w:rPr>
                <w:rFonts w:ascii="Arial" w:eastAsia="Times New Roman" w:hAnsi="Arial" w:cs="Arial"/>
                <w:b/>
                <w:bCs/>
                <w:sz w:val="18"/>
                <w:szCs w:val="18"/>
                <w:lang w:eastAsia="pl-PL"/>
              </w:rPr>
            </w:pPr>
            <w:r w:rsidRPr="00FF4127">
              <w:rPr>
                <w:rFonts w:ascii="Arial" w:eastAsia="Times New Roman" w:hAnsi="Arial" w:cs="Arial"/>
                <w:b/>
                <w:bCs/>
                <w:sz w:val="18"/>
                <w:szCs w:val="18"/>
                <w:lang w:eastAsia="pl-PL"/>
              </w:rPr>
              <w:t>POTENCJALNY WPŁYW REALIZACJI Planu… NA:</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61E31279" w14:textId="77777777" w:rsidR="00C246F7" w:rsidRPr="00FF4127" w:rsidRDefault="00C246F7" w:rsidP="003C381D">
            <w:pPr>
              <w:shd w:val="clear" w:color="auto" w:fill="FFFFFF"/>
              <w:tabs>
                <w:tab w:val="left" w:pos="6698"/>
              </w:tabs>
              <w:suppressAutoHyphens/>
              <w:autoSpaceDN w:val="0"/>
              <w:spacing w:before="80" w:after="60" w:line="276" w:lineRule="auto"/>
              <w:jc w:val="center"/>
              <w:rPr>
                <w:rFonts w:ascii="Arial" w:eastAsia="Times New Roman" w:hAnsi="Arial" w:cs="Arial"/>
                <w:b/>
                <w:bCs/>
                <w:sz w:val="18"/>
                <w:szCs w:val="18"/>
                <w:lang w:eastAsia="pl-PL"/>
              </w:rPr>
            </w:pPr>
            <w:r w:rsidRPr="00FF4127">
              <w:rPr>
                <w:rFonts w:ascii="Arial" w:eastAsia="Times New Roman" w:hAnsi="Arial" w:cs="Arial"/>
                <w:b/>
                <w:bCs/>
                <w:sz w:val="18"/>
                <w:szCs w:val="18"/>
                <w:lang w:eastAsia="pl-PL"/>
              </w:rPr>
              <w:t>TAK</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F48948E" w14:textId="77777777" w:rsidR="00C246F7" w:rsidRPr="00FF4127" w:rsidRDefault="00C246F7" w:rsidP="003C381D">
            <w:pPr>
              <w:shd w:val="clear" w:color="auto" w:fill="FFFFFF"/>
              <w:tabs>
                <w:tab w:val="left" w:pos="6698"/>
              </w:tabs>
              <w:suppressAutoHyphens/>
              <w:autoSpaceDN w:val="0"/>
              <w:spacing w:before="80" w:after="60" w:line="276" w:lineRule="auto"/>
              <w:jc w:val="center"/>
              <w:rPr>
                <w:rFonts w:ascii="Arial" w:eastAsia="Times New Roman" w:hAnsi="Arial" w:cs="Arial"/>
                <w:b/>
                <w:bCs/>
                <w:sz w:val="18"/>
                <w:szCs w:val="18"/>
                <w:lang w:eastAsia="pl-PL"/>
              </w:rPr>
            </w:pPr>
            <w:r w:rsidRPr="00FF4127">
              <w:rPr>
                <w:rFonts w:ascii="Arial" w:eastAsia="Times New Roman" w:hAnsi="Arial" w:cs="Arial"/>
                <w:b/>
                <w:bCs/>
                <w:sz w:val="18"/>
                <w:szCs w:val="18"/>
                <w:lang w:eastAsia="pl-PL"/>
              </w:rPr>
              <w:t>NIE</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E77FB4D" w14:textId="77777777" w:rsidR="00C246F7" w:rsidRPr="00FF4127" w:rsidRDefault="00C246F7" w:rsidP="003C381D">
            <w:pPr>
              <w:shd w:val="clear" w:color="auto" w:fill="FFFFFF"/>
              <w:tabs>
                <w:tab w:val="left" w:pos="6698"/>
              </w:tabs>
              <w:suppressAutoHyphens/>
              <w:autoSpaceDN w:val="0"/>
              <w:spacing w:before="80" w:after="60" w:line="276" w:lineRule="auto"/>
              <w:jc w:val="center"/>
              <w:rPr>
                <w:rFonts w:ascii="Arial" w:eastAsia="Times New Roman" w:hAnsi="Arial" w:cs="Arial"/>
                <w:b/>
                <w:bCs/>
                <w:sz w:val="18"/>
                <w:szCs w:val="18"/>
                <w:lang w:eastAsia="pl-PL"/>
              </w:rPr>
            </w:pPr>
            <w:r w:rsidRPr="00FF4127">
              <w:rPr>
                <w:rFonts w:ascii="Arial" w:eastAsia="Times New Roman" w:hAnsi="Arial" w:cs="Arial"/>
                <w:b/>
                <w:bCs/>
                <w:sz w:val="18"/>
                <w:szCs w:val="18"/>
                <w:lang w:eastAsia="pl-PL"/>
              </w:rPr>
              <w:t>PRAWDOPODOBNIE</w:t>
            </w:r>
          </w:p>
        </w:tc>
      </w:tr>
      <w:tr w:rsidR="00C246F7" w:rsidRPr="00FF4127" w14:paraId="71AA19AD"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BFCF0AE" w14:textId="77777777" w:rsidR="00C246F7" w:rsidRPr="00FF4127" w:rsidRDefault="00C246F7" w:rsidP="003C381D">
            <w:pPr>
              <w:shd w:val="clear" w:color="auto" w:fill="FFFFFF"/>
              <w:tabs>
                <w:tab w:val="left" w:pos="6698"/>
              </w:tabs>
              <w:suppressAutoHyphens/>
              <w:autoSpaceDN w:val="0"/>
              <w:spacing w:before="20" w:after="20" w:line="276"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POWIETRZE</w:t>
            </w:r>
          </w:p>
        </w:tc>
      </w:tr>
      <w:tr w:rsidR="00C246F7" w:rsidRPr="00FF4127" w14:paraId="5A56F387"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A7F337"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wzrost zanieczyszczenia powietrza (pyły, gazy)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2A5814"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81BB99"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206CF9A" w14:textId="77777777" w:rsidR="00C246F7" w:rsidRPr="00FF4127" w:rsidRDefault="00C246F7" w:rsidP="003C381D">
            <w:pPr>
              <w:shd w:val="clear" w:color="auto" w:fill="FFFFFF"/>
              <w:tabs>
                <w:tab w:val="left" w:pos="6698"/>
              </w:tabs>
              <w:suppressAutoHyphens/>
              <w:autoSpaceDN w:val="0"/>
              <w:spacing w:after="0" w:line="240"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r>
      <w:tr w:rsidR="00C246F7" w:rsidRPr="00FF4127" w14:paraId="70F53DD8"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C95ECE"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powstanie odorów</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46F0BB"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8E255A"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3BCB5B"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755A239D"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D6E3BC"/>
            <w:tcMar>
              <w:top w:w="0" w:type="dxa"/>
              <w:left w:w="70" w:type="dxa"/>
              <w:bottom w:w="0" w:type="dxa"/>
              <w:right w:w="70" w:type="dxa"/>
            </w:tcMar>
          </w:tcPr>
          <w:p w14:paraId="0B5274DE" w14:textId="77777777" w:rsidR="00C246F7" w:rsidRPr="00FF4127" w:rsidRDefault="00C246F7" w:rsidP="003C381D">
            <w:pPr>
              <w:shd w:val="clear" w:color="auto" w:fill="FFFFFF"/>
              <w:tabs>
                <w:tab w:val="left" w:pos="6698"/>
              </w:tabs>
              <w:suppressAutoHyphens/>
              <w:autoSpaceDN w:val="0"/>
              <w:spacing w:before="20" w:after="20" w:line="276"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KLIMAT AKUSTYCZNY</w:t>
            </w:r>
          </w:p>
        </w:tc>
      </w:tr>
      <w:tr w:rsidR="00C246F7" w:rsidRPr="00FF4127" w14:paraId="3ABA41C1"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153C5E"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wzrost hałasu</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FB99F37"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1DDC3D"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971981" w14:textId="77777777" w:rsidR="00C246F7" w:rsidRPr="00FF4127" w:rsidRDefault="00C246F7" w:rsidP="003C381D">
            <w:pPr>
              <w:shd w:val="clear" w:color="auto" w:fill="FFFFFF"/>
              <w:tabs>
                <w:tab w:val="center" w:pos="4536"/>
                <w:tab w:val="left" w:pos="6698"/>
                <w:tab w:val="right" w:pos="9072"/>
              </w:tabs>
              <w:suppressAutoHyphens/>
              <w:autoSpaceDN w:val="0"/>
              <w:spacing w:after="0" w:line="240" w:lineRule="auto"/>
              <w:jc w:val="center"/>
              <w:rPr>
                <w:rFonts w:ascii="Arial" w:eastAsia="Times New Roman" w:hAnsi="Arial" w:cs="Arial"/>
                <w:sz w:val="18"/>
                <w:szCs w:val="18"/>
                <w:lang w:eastAsia="pl-PL"/>
              </w:rPr>
            </w:pPr>
          </w:p>
        </w:tc>
      </w:tr>
      <w:tr w:rsidR="00C246F7" w:rsidRPr="00FF4127" w14:paraId="637A0713"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79656E"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wibracje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34D80B"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5108D7"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CD2110" w14:textId="77777777" w:rsidR="00C246F7" w:rsidRPr="00FF4127" w:rsidRDefault="00C246F7" w:rsidP="003C381D">
            <w:pPr>
              <w:shd w:val="clear" w:color="auto" w:fill="FFFFFF"/>
              <w:tabs>
                <w:tab w:val="center" w:pos="4536"/>
                <w:tab w:val="left" w:pos="6698"/>
                <w:tab w:val="right" w:pos="9072"/>
              </w:tabs>
              <w:suppressAutoHyphens/>
              <w:autoSpaceDN w:val="0"/>
              <w:spacing w:after="0" w:line="240" w:lineRule="auto"/>
              <w:jc w:val="center"/>
              <w:rPr>
                <w:rFonts w:ascii="Arial" w:eastAsia="Times New Roman" w:hAnsi="Arial" w:cs="Arial"/>
                <w:sz w:val="18"/>
                <w:szCs w:val="18"/>
                <w:lang w:eastAsia="pl-PL"/>
              </w:rPr>
            </w:pPr>
          </w:p>
        </w:tc>
      </w:tr>
      <w:tr w:rsidR="00C246F7" w:rsidRPr="00FF4127" w14:paraId="3484B72C"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D6E3BC"/>
            <w:tcMar>
              <w:top w:w="0" w:type="dxa"/>
              <w:left w:w="70" w:type="dxa"/>
              <w:bottom w:w="0" w:type="dxa"/>
              <w:right w:w="70" w:type="dxa"/>
            </w:tcMar>
          </w:tcPr>
          <w:p w14:paraId="5B6E60CE" w14:textId="77777777" w:rsidR="00C246F7" w:rsidRPr="00FF4127" w:rsidRDefault="00C246F7" w:rsidP="003C381D">
            <w:pPr>
              <w:shd w:val="clear" w:color="auto" w:fill="FFFFFF"/>
              <w:suppressAutoHyphens/>
              <w:autoSpaceDN w:val="0"/>
              <w:spacing w:before="20" w:after="20" w:line="276"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POWIERZCHNIĘ ZIEMI</w:t>
            </w:r>
          </w:p>
        </w:tc>
      </w:tr>
      <w:tr w:rsidR="00C246F7" w:rsidRPr="00FF4127" w14:paraId="2966B816"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73E1E2"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pacing w:val="-2"/>
                <w:sz w:val="18"/>
                <w:szCs w:val="18"/>
                <w:lang w:eastAsia="pl-PL"/>
              </w:rPr>
            </w:pPr>
            <w:r w:rsidRPr="00FF4127">
              <w:rPr>
                <w:rFonts w:ascii="Arial" w:eastAsia="Times New Roman" w:hAnsi="Arial" w:cs="Arial"/>
                <w:spacing w:val="-2"/>
                <w:sz w:val="18"/>
                <w:szCs w:val="18"/>
                <w:lang w:eastAsia="pl-PL"/>
              </w:rPr>
              <w:t>- zniszczenie warstw powierzchniowych (warstwy gleb)</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AD7F35"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4F5E182"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D8F61F" w14:textId="77777777" w:rsidR="00C246F7" w:rsidRPr="00FF4127" w:rsidRDefault="00C246F7" w:rsidP="003C381D">
            <w:pPr>
              <w:shd w:val="clear" w:color="auto" w:fill="FFFFFF"/>
              <w:suppressAutoHyphens/>
              <w:autoSpaceDN w:val="0"/>
              <w:spacing w:after="200" w:line="276" w:lineRule="auto"/>
              <w:jc w:val="center"/>
              <w:rPr>
                <w:rFonts w:ascii="Arial" w:eastAsia="Times New Roman" w:hAnsi="Arial" w:cs="Arial"/>
                <w:sz w:val="18"/>
                <w:szCs w:val="18"/>
                <w:lang w:eastAsia="pl-PL"/>
              </w:rPr>
            </w:pPr>
          </w:p>
        </w:tc>
      </w:tr>
      <w:tr w:rsidR="00C246F7" w:rsidRPr="00FF4127" w14:paraId="68526208"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B10001"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xml:space="preserve">- zmiany rzeźby terenu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5A024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1718F2"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24AECB"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2A3767C7"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87C744"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xml:space="preserve">- wzrost erozji wietrznej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2F446EE"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520063"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E5AD54"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5C12A5A2"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A95054D"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wzrost zagrożenia osuwiskami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F923CE"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DF5E97"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3CAF02" w14:textId="77777777" w:rsidR="00C246F7" w:rsidRPr="00FF4127" w:rsidRDefault="00C246F7" w:rsidP="003C381D">
            <w:pPr>
              <w:shd w:val="clear" w:color="auto" w:fill="FFFFFF"/>
              <w:suppressAutoHyphens/>
              <w:autoSpaceDN w:val="0"/>
              <w:spacing w:after="200" w:line="276" w:lineRule="auto"/>
              <w:jc w:val="center"/>
              <w:rPr>
                <w:rFonts w:ascii="Arial" w:eastAsia="Times New Roman" w:hAnsi="Arial" w:cs="Arial"/>
                <w:sz w:val="18"/>
                <w:szCs w:val="18"/>
                <w:lang w:eastAsia="pl-PL"/>
              </w:rPr>
            </w:pPr>
          </w:p>
        </w:tc>
      </w:tr>
      <w:tr w:rsidR="00C246F7" w:rsidRPr="00FF4127" w14:paraId="268D45CF"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526923BF" w14:textId="77777777" w:rsidR="00C246F7" w:rsidRPr="00FF4127" w:rsidRDefault="00C246F7" w:rsidP="003C381D">
            <w:pPr>
              <w:shd w:val="clear" w:color="auto" w:fill="FFFFFF"/>
              <w:suppressAutoHyphens/>
              <w:autoSpaceDN w:val="0"/>
              <w:spacing w:after="0" w:line="240"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HYDROSFERĘ</w:t>
            </w:r>
          </w:p>
        </w:tc>
      </w:tr>
      <w:tr w:rsidR="00C246F7" w:rsidRPr="00FF4127" w14:paraId="31F377C2"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4BBCD80" w14:textId="77777777" w:rsidR="00C246F7" w:rsidRPr="00FF4127" w:rsidRDefault="00C246F7" w:rsidP="003C381D">
            <w:pPr>
              <w:shd w:val="clear" w:color="auto" w:fill="FFFFFF"/>
              <w:tabs>
                <w:tab w:val="left" w:pos="6698"/>
              </w:tabs>
              <w:suppressAutoHyphens/>
              <w:autoSpaceDN w:val="0"/>
              <w:spacing w:after="0" w:line="240" w:lineRule="auto"/>
              <w:ind w:left="216" w:hanging="142"/>
              <w:rPr>
                <w:rFonts w:ascii="Times New Roman" w:eastAsia="Andale Sans UI" w:hAnsi="Times New Roman" w:cs="Tahoma"/>
                <w:kern w:val="3"/>
                <w:sz w:val="24"/>
                <w:szCs w:val="24"/>
              </w:rPr>
            </w:pPr>
            <w:r w:rsidRPr="00FF4127">
              <w:rPr>
                <w:rFonts w:ascii="Arial" w:eastAsia="Times New Roman" w:hAnsi="Arial" w:cs="Arial"/>
                <w:sz w:val="18"/>
                <w:szCs w:val="18"/>
                <w:lang w:eastAsia="pl-PL"/>
              </w:rPr>
              <w:t>- zmiany w obecnych przepływach wody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C75CEE"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244B722"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1324E51"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70CBD100"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460A8B"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zmiany jakości wód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0F51C2"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C06275"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B8DFA65"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36A0F907"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1DE4CF"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zmiany poziomu zwierciadła wód gruntowych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DFC41F"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73BAD1"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D2D0C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14018316"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7E4FFE"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Times New Roman" w:eastAsia="Andale Sans UI" w:hAnsi="Times New Roman" w:cs="Tahoma"/>
                <w:kern w:val="3"/>
                <w:sz w:val="24"/>
                <w:szCs w:val="24"/>
              </w:rPr>
            </w:pPr>
            <w:r w:rsidRPr="00FF4127">
              <w:rPr>
                <w:rFonts w:ascii="Arial" w:eastAsia="Times New Roman" w:hAnsi="Arial" w:cs="Arial"/>
                <w:sz w:val="18"/>
                <w:szCs w:val="18"/>
                <w:lang w:eastAsia="pl-PL"/>
              </w:rPr>
              <w:t xml:space="preserve">- </w:t>
            </w:r>
            <w:r w:rsidRPr="00FF4127">
              <w:rPr>
                <w:rFonts w:ascii="Arial" w:eastAsia="Times New Roman" w:hAnsi="Arial" w:cs="Arial"/>
                <w:spacing w:val="-3"/>
                <w:sz w:val="18"/>
                <w:szCs w:val="18"/>
                <w:lang w:eastAsia="pl-PL"/>
              </w:rPr>
              <w:t>zmiany ilości wód powierzchniowych lub podziemnych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0CFA3EF"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D0C770"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7FF5B2"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2D65B7F4"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0E992B"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xml:space="preserve">- zrzuty ścieków do wód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016C69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4CE2D28"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A7333E"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13C43F87"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324ECABB" w14:textId="77777777" w:rsidR="00C246F7" w:rsidRPr="00FF4127" w:rsidRDefault="00C246F7" w:rsidP="003C381D">
            <w:pPr>
              <w:shd w:val="clear" w:color="auto" w:fill="FFFFFF"/>
              <w:tabs>
                <w:tab w:val="left" w:pos="6698"/>
              </w:tabs>
              <w:suppressAutoHyphens/>
              <w:autoSpaceDN w:val="0"/>
              <w:spacing w:after="200" w:line="276" w:lineRule="auto"/>
              <w:rPr>
                <w:rFonts w:ascii="Arial" w:eastAsia="Times New Roman" w:hAnsi="Arial" w:cs="Arial"/>
                <w:b/>
                <w:bCs/>
                <w:sz w:val="18"/>
                <w:szCs w:val="18"/>
                <w:lang w:eastAsia="pl-PL"/>
              </w:rPr>
            </w:pPr>
            <w:r w:rsidRPr="00FF4127">
              <w:rPr>
                <w:rFonts w:ascii="Arial" w:eastAsia="Times New Roman" w:hAnsi="Arial" w:cs="Arial"/>
                <w:b/>
                <w:bCs/>
                <w:sz w:val="18"/>
                <w:szCs w:val="18"/>
                <w:lang w:eastAsia="pl-PL"/>
              </w:rPr>
              <w:t>ROŚLINNOŚĆ</w:t>
            </w:r>
          </w:p>
        </w:tc>
      </w:tr>
      <w:tr w:rsidR="00C246F7" w:rsidRPr="00FF4127" w14:paraId="3738D402"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C5DE7B" w14:textId="77777777" w:rsidR="00C246F7" w:rsidRPr="00FF4127" w:rsidRDefault="00C246F7" w:rsidP="003C381D">
            <w:pPr>
              <w:shd w:val="clear" w:color="auto" w:fill="FFFFFF"/>
              <w:tabs>
                <w:tab w:val="left" w:pos="6698"/>
              </w:tabs>
              <w:suppressAutoHyphens/>
              <w:autoSpaceDN w:val="0"/>
              <w:spacing w:after="200" w:line="276" w:lineRule="auto"/>
              <w:ind w:left="72"/>
              <w:rPr>
                <w:rFonts w:ascii="Times New Roman" w:eastAsia="Andale Sans UI" w:hAnsi="Times New Roman" w:cs="Tahoma"/>
                <w:kern w:val="3"/>
                <w:sz w:val="24"/>
                <w:szCs w:val="24"/>
              </w:rPr>
            </w:pPr>
            <w:r w:rsidRPr="00FF4127">
              <w:rPr>
                <w:rFonts w:ascii="Arial" w:eastAsia="Times New Roman" w:hAnsi="Arial" w:cs="Arial"/>
                <w:sz w:val="18"/>
                <w:szCs w:val="18"/>
                <w:lang w:eastAsia="pl-PL"/>
              </w:rPr>
              <w:t>-</w:t>
            </w:r>
            <w:r w:rsidRPr="00FF4127">
              <w:rPr>
                <w:rFonts w:ascii="Arial" w:eastAsia="Times New Roman" w:hAnsi="Arial" w:cs="Arial"/>
                <w:b/>
                <w:bCs/>
                <w:sz w:val="18"/>
                <w:szCs w:val="18"/>
                <w:lang w:eastAsia="pl-PL"/>
              </w:rPr>
              <w:t xml:space="preserve"> </w:t>
            </w:r>
            <w:r w:rsidRPr="00FF4127">
              <w:rPr>
                <w:rFonts w:ascii="Arial" w:eastAsia="Times New Roman" w:hAnsi="Arial" w:cs="Arial"/>
                <w:sz w:val="18"/>
                <w:szCs w:val="18"/>
                <w:lang w:eastAsia="pl-PL"/>
              </w:rPr>
              <w:t>zmiany różnorodności siedlisk, w tym ich fragmentacja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F4F69D"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A5CE76"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EE4E26"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0D2C75CA"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A2A2027" w14:textId="77777777" w:rsidR="00C246F7" w:rsidRPr="00FF4127" w:rsidRDefault="00C246F7" w:rsidP="003C381D">
            <w:pPr>
              <w:shd w:val="clear" w:color="auto" w:fill="FFFFFF"/>
              <w:tabs>
                <w:tab w:val="left" w:pos="6698"/>
              </w:tabs>
              <w:suppressAutoHyphens/>
              <w:autoSpaceDN w:val="0"/>
              <w:spacing w:after="200" w:line="276" w:lineRule="auto"/>
              <w:ind w:left="72"/>
              <w:rPr>
                <w:rFonts w:ascii="Arial" w:eastAsia="Times New Roman" w:hAnsi="Arial" w:cs="Arial"/>
                <w:sz w:val="18"/>
                <w:szCs w:val="18"/>
                <w:lang w:eastAsia="pl-PL"/>
              </w:rPr>
            </w:pPr>
            <w:r w:rsidRPr="00FF4127">
              <w:rPr>
                <w:rFonts w:ascii="Arial" w:eastAsia="Times New Roman" w:hAnsi="Arial" w:cs="Arial"/>
                <w:sz w:val="18"/>
                <w:szCs w:val="18"/>
                <w:lang w:eastAsia="pl-PL"/>
              </w:rPr>
              <w:t>- wprowadzenie nowych gatunków w tym obcych geograficznie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204053"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5086E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154CC3F"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5197AAEF"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7DAF853F" w14:textId="77777777" w:rsidR="00C246F7" w:rsidRPr="00FF4127" w:rsidRDefault="00C246F7" w:rsidP="003C381D">
            <w:pPr>
              <w:shd w:val="clear" w:color="auto" w:fill="FFFFFF"/>
              <w:tabs>
                <w:tab w:val="left" w:pos="6698"/>
              </w:tabs>
              <w:suppressAutoHyphens/>
              <w:autoSpaceDN w:val="0"/>
              <w:spacing w:after="200" w:line="276"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ZWIERZĘTA</w:t>
            </w:r>
          </w:p>
        </w:tc>
      </w:tr>
      <w:tr w:rsidR="00C246F7" w:rsidRPr="00FF4127" w14:paraId="45D874F2"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2858624" w14:textId="77777777" w:rsidR="00C246F7" w:rsidRPr="00FF4127" w:rsidRDefault="00C246F7" w:rsidP="003C381D">
            <w:pPr>
              <w:shd w:val="clear" w:color="auto" w:fill="FFFFFF"/>
              <w:tabs>
                <w:tab w:val="left" w:pos="6698"/>
              </w:tabs>
              <w:suppressAutoHyphens/>
              <w:autoSpaceDN w:val="0"/>
              <w:spacing w:after="200" w:line="276" w:lineRule="auto"/>
              <w:ind w:left="72"/>
              <w:rPr>
                <w:rFonts w:ascii="Times New Roman" w:eastAsia="Andale Sans UI" w:hAnsi="Times New Roman" w:cs="Tahoma"/>
                <w:kern w:val="3"/>
                <w:sz w:val="24"/>
                <w:szCs w:val="24"/>
              </w:rPr>
            </w:pPr>
            <w:r w:rsidRPr="00FF4127">
              <w:rPr>
                <w:rFonts w:ascii="Arial" w:eastAsia="Times New Roman" w:hAnsi="Arial" w:cs="Arial"/>
                <w:sz w:val="18"/>
                <w:szCs w:val="18"/>
                <w:lang w:eastAsia="pl-PL"/>
              </w:rPr>
              <w:t>- zmiany różnorodności gatunkowej</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77DB76"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2B032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25AFD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0682E554"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0B4294" w14:textId="77777777" w:rsidR="00C246F7" w:rsidRPr="00FF4127" w:rsidRDefault="00C246F7" w:rsidP="003C381D">
            <w:pPr>
              <w:shd w:val="clear" w:color="auto" w:fill="FFFFFF"/>
              <w:tabs>
                <w:tab w:val="left" w:pos="6698"/>
              </w:tabs>
              <w:suppressAutoHyphens/>
              <w:autoSpaceDN w:val="0"/>
              <w:spacing w:after="200" w:line="276" w:lineRule="auto"/>
              <w:ind w:left="72"/>
              <w:rPr>
                <w:rFonts w:ascii="Arial" w:eastAsia="Times New Roman" w:hAnsi="Arial" w:cs="Arial"/>
                <w:sz w:val="18"/>
                <w:szCs w:val="18"/>
                <w:lang w:eastAsia="pl-PL"/>
              </w:rPr>
            </w:pPr>
            <w:r w:rsidRPr="00FF4127">
              <w:rPr>
                <w:rFonts w:ascii="Arial" w:eastAsia="Times New Roman" w:hAnsi="Arial" w:cs="Arial"/>
                <w:sz w:val="18"/>
                <w:szCs w:val="18"/>
                <w:lang w:eastAsia="pl-PL"/>
              </w:rPr>
              <w:t>- przecięcie szlaków wędrówek i migracji zwierząt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705F95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3C3735"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1EBE9A"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r>
      <w:tr w:rsidR="00C246F7" w:rsidRPr="00FF4127" w14:paraId="4D8285CB"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66A470A6" w14:textId="77777777" w:rsidR="00C246F7" w:rsidRPr="00FF4127" w:rsidRDefault="00C246F7" w:rsidP="003C381D">
            <w:pPr>
              <w:shd w:val="clear" w:color="auto" w:fill="FFFFFF"/>
              <w:tabs>
                <w:tab w:val="left" w:pos="6698"/>
              </w:tabs>
              <w:suppressAutoHyphens/>
              <w:autoSpaceDN w:val="0"/>
              <w:spacing w:after="200" w:line="360"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KRAJOBRAZ</w:t>
            </w:r>
          </w:p>
        </w:tc>
      </w:tr>
      <w:tr w:rsidR="00C246F7" w:rsidRPr="00FF4127" w14:paraId="2F38E33B"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538F65"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lastRenderedPageBreak/>
              <w:t>- zmiana ukształtowania terenu,</w:t>
            </w:r>
          </w:p>
          <w:p w14:paraId="57B0D694" w14:textId="77777777" w:rsidR="00C246F7" w:rsidRPr="00FF4127" w:rsidRDefault="00C246F7" w:rsidP="003C381D">
            <w:pPr>
              <w:shd w:val="clear" w:color="auto" w:fill="FFFFFF"/>
              <w:tabs>
                <w:tab w:val="left" w:pos="6698"/>
              </w:tabs>
              <w:suppressAutoHyphens/>
              <w:autoSpaceDN w:val="0"/>
              <w:spacing w:after="200" w:line="276" w:lineRule="auto"/>
              <w:rPr>
                <w:rFonts w:ascii="Arial" w:eastAsia="Times New Roman" w:hAnsi="Arial" w:cs="Arial"/>
                <w:sz w:val="18"/>
                <w:szCs w:val="18"/>
                <w:lang w:eastAsia="pl-PL"/>
              </w:rPr>
            </w:pPr>
            <w:r w:rsidRPr="00FF4127">
              <w:rPr>
                <w:rFonts w:ascii="Arial" w:eastAsia="Times New Roman" w:hAnsi="Arial" w:cs="Arial"/>
                <w:sz w:val="18"/>
                <w:szCs w:val="18"/>
                <w:lang w:eastAsia="pl-PL"/>
              </w:rPr>
              <w:t xml:space="preserve"> - zwiększenie stopnia urbanizacji</w:t>
            </w:r>
          </w:p>
          <w:p w14:paraId="3624D125"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wartości estetycznych krajobrazu:</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784911"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p w14:paraId="4A97D5B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p w14:paraId="3DEF6EDB" w14:textId="77777777" w:rsidR="00C246F7" w:rsidRPr="00FF4127" w:rsidRDefault="00C246F7" w:rsidP="003C381D">
            <w:pPr>
              <w:shd w:val="clear" w:color="auto" w:fill="FFFFFF"/>
              <w:tabs>
                <w:tab w:val="left" w:pos="6698"/>
              </w:tabs>
              <w:suppressAutoHyphens/>
              <w:autoSpaceDN w:val="0"/>
              <w:spacing w:after="200" w:line="276" w:lineRule="auto"/>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7C8E11"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w:t>
            </w:r>
          </w:p>
          <w:p w14:paraId="3662F918"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p w14:paraId="0DFADC2C"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DD3E47"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p w14:paraId="21AB0FC6"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p>
          <w:p w14:paraId="3A88DAA6"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r>
      <w:tr w:rsidR="00C246F7" w:rsidRPr="00FF4127" w14:paraId="15BD0DF0" w14:textId="77777777" w:rsidTr="003C381D">
        <w:trPr>
          <w:cantSplit/>
          <w:trHeight w:val="227"/>
          <w:jc w:val="center"/>
        </w:trPr>
        <w:tc>
          <w:tcPr>
            <w:tcW w:w="897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tcPr>
          <w:p w14:paraId="34720881" w14:textId="77777777" w:rsidR="00C246F7" w:rsidRPr="00FF4127" w:rsidRDefault="00C246F7" w:rsidP="003C381D">
            <w:pPr>
              <w:shd w:val="clear" w:color="auto" w:fill="FFFFFF"/>
              <w:tabs>
                <w:tab w:val="left" w:pos="6698"/>
              </w:tabs>
              <w:suppressAutoHyphens/>
              <w:autoSpaceDN w:val="0"/>
              <w:spacing w:after="200" w:line="360" w:lineRule="auto"/>
              <w:rPr>
                <w:rFonts w:ascii="Times New Roman" w:eastAsia="Andale Sans UI" w:hAnsi="Times New Roman" w:cs="Tahoma"/>
                <w:kern w:val="3"/>
                <w:sz w:val="24"/>
                <w:szCs w:val="24"/>
              </w:rPr>
            </w:pPr>
            <w:r w:rsidRPr="00FF4127">
              <w:rPr>
                <w:rFonts w:ascii="Arial" w:eastAsia="Times New Roman" w:hAnsi="Arial" w:cs="Arial"/>
                <w:b/>
                <w:bCs/>
                <w:sz w:val="18"/>
                <w:szCs w:val="18"/>
                <w:lang w:eastAsia="pl-PL"/>
              </w:rPr>
              <w:t>KLIMAT</w:t>
            </w:r>
          </w:p>
        </w:tc>
      </w:tr>
      <w:tr w:rsidR="00C246F7" w:rsidRPr="00FF4127" w14:paraId="65B19597" w14:textId="77777777" w:rsidTr="003C381D">
        <w:trPr>
          <w:cantSplit/>
          <w:trHeight w:val="227"/>
          <w:jc w:val="center"/>
        </w:trPr>
        <w:tc>
          <w:tcPr>
            <w:tcW w:w="524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CC7832" w14:textId="77777777" w:rsidR="00C246F7" w:rsidRPr="00FF4127" w:rsidRDefault="00C246F7" w:rsidP="003C381D">
            <w:pPr>
              <w:shd w:val="clear" w:color="auto" w:fill="FFFFFF"/>
              <w:tabs>
                <w:tab w:val="left" w:pos="6698"/>
              </w:tabs>
              <w:suppressAutoHyphens/>
              <w:autoSpaceDN w:val="0"/>
              <w:spacing w:after="200" w:line="276" w:lineRule="auto"/>
              <w:ind w:left="214" w:hanging="142"/>
              <w:rPr>
                <w:rFonts w:ascii="Arial" w:eastAsia="Times New Roman" w:hAnsi="Arial" w:cs="Arial"/>
                <w:sz w:val="18"/>
                <w:szCs w:val="18"/>
                <w:lang w:eastAsia="pl-PL"/>
              </w:rPr>
            </w:pPr>
            <w:r w:rsidRPr="00FF4127">
              <w:rPr>
                <w:rFonts w:ascii="Arial" w:eastAsia="Times New Roman" w:hAnsi="Arial" w:cs="Arial"/>
                <w:sz w:val="18"/>
                <w:szCs w:val="18"/>
                <w:lang w:eastAsia="pl-PL"/>
              </w:rPr>
              <w:t>- zmiany cech klimatu</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2BDEFF" w14:textId="77777777" w:rsidR="00C246F7" w:rsidRPr="00FF4127" w:rsidRDefault="00C246F7" w:rsidP="003C381D">
            <w:pPr>
              <w:shd w:val="clear" w:color="auto" w:fill="FFFFFF"/>
              <w:tabs>
                <w:tab w:val="left" w:pos="6698"/>
              </w:tabs>
              <w:suppressAutoHyphens/>
              <w:autoSpaceDN w:val="0"/>
              <w:spacing w:after="200" w:line="276" w:lineRule="auto"/>
              <w:rPr>
                <w:rFonts w:ascii="Arial" w:eastAsia="Times New Roman" w:hAnsi="Arial" w:cs="Arial"/>
                <w:sz w:val="18"/>
                <w:szCs w:val="18"/>
                <w:lang w:eastAsia="pl-P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116A565" w14:textId="77777777" w:rsidR="00C246F7" w:rsidRPr="00FF4127" w:rsidRDefault="00C246F7" w:rsidP="003C381D">
            <w:pPr>
              <w:shd w:val="clear" w:color="auto" w:fill="FFFFFF"/>
              <w:tabs>
                <w:tab w:val="left" w:pos="6698"/>
              </w:tabs>
              <w:suppressAutoHyphens/>
              <w:autoSpaceDN w:val="0"/>
              <w:spacing w:after="200" w:line="276" w:lineRule="auto"/>
              <w:jc w:val="center"/>
              <w:rPr>
                <w:rFonts w:ascii="Arial" w:eastAsia="Times New Roman" w:hAnsi="Arial" w:cs="Arial"/>
                <w:sz w:val="18"/>
                <w:szCs w:val="18"/>
                <w:lang w:eastAsia="pl-PL"/>
              </w:rPr>
            </w:pPr>
            <w:r w:rsidRPr="00FF4127">
              <w:rPr>
                <w:rFonts w:ascii="Arial" w:eastAsia="Times New Roman" w:hAnsi="Arial" w:cs="Arial"/>
                <w:sz w:val="18"/>
                <w:szCs w:val="18"/>
                <w:lang w:eastAsia="pl-PL"/>
              </w:rPr>
              <w:t>+</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D3D57A" w14:textId="77777777" w:rsidR="00C246F7" w:rsidRPr="00FF4127" w:rsidRDefault="00C246F7" w:rsidP="003C381D">
            <w:pPr>
              <w:widowControl w:val="0"/>
              <w:suppressAutoHyphens/>
              <w:autoSpaceDN w:val="0"/>
              <w:spacing w:after="0" w:line="240" w:lineRule="auto"/>
              <w:textAlignment w:val="baseline"/>
              <w:rPr>
                <w:rFonts w:ascii="Arial" w:eastAsia="Times New Roman" w:hAnsi="Arial" w:cs="Arial"/>
                <w:kern w:val="3"/>
                <w:sz w:val="18"/>
                <w:szCs w:val="18"/>
                <w:lang w:eastAsia="pl-PL"/>
              </w:rPr>
            </w:pPr>
          </w:p>
        </w:tc>
      </w:tr>
    </w:tbl>
    <w:p w14:paraId="68C4ADD3" w14:textId="315009A5" w:rsidR="00C246F7" w:rsidRDefault="001E622A" w:rsidP="001E622A">
      <w:pPr>
        <w:spacing w:line="276" w:lineRule="auto"/>
        <w:ind w:firstLine="708"/>
        <w:jc w:val="both"/>
        <w:rPr>
          <w:rFonts w:ascii="Arial" w:eastAsia="Times New Roman" w:hAnsi="Arial" w:cs="Arial"/>
          <w:b/>
          <w:lang w:eastAsia="ar-SA"/>
        </w:rPr>
      </w:pPr>
      <w:r>
        <w:rPr>
          <w:rFonts w:ascii="Arial" w:eastAsia="Times New Roman" w:hAnsi="Arial" w:cs="Arial"/>
          <w:b/>
          <w:lang w:eastAsia="ar-SA"/>
        </w:rPr>
        <w:t xml:space="preserve">9.12. </w:t>
      </w:r>
      <w:bookmarkStart w:id="18" w:name="_Hlk136696375"/>
      <w:r w:rsidR="00BB3D78">
        <w:rPr>
          <w:rFonts w:ascii="Arial" w:eastAsia="Times New Roman" w:hAnsi="Arial" w:cs="Arial"/>
          <w:b/>
          <w:lang w:eastAsia="ar-SA"/>
        </w:rPr>
        <w:t>O</w:t>
      </w:r>
      <w:r>
        <w:rPr>
          <w:rFonts w:ascii="Arial" w:eastAsia="Times New Roman" w:hAnsi="Arial" w:cs="Arial"/>
          <w:b/>
          <w:lang w:eastAsia="ar-SA"/>
        </w:rPr>
        <w:t>cena kompleksowa oddziaływania ustaleń planu na środowisko – synteza</w:t>
      </w:r>
    </w:p>
    <w:bookmarkEnd w:id="18"/>
    <w:p w14:paraId="35120FC3" w14:textId="1785787C" w:rsidR="00575A24" w:rsidRDefault="001E622A" w:rsidP="00A96E6C">
      <w:pPr>
        <w:spacing w:line="276" w:lineRule="auto"/>
        <w:ind w:firstLine="708"/>
        <w:jc w:val="both"/>
        <w:rPr>
          <w:rFonts w:ascii="Arial" w:eastAsia="Times New Roman" w:hAnsi="Arial" w:cs="Arial"/>
          <w:bCs/>
          <w:lang w:eastAsia="ar-SA"/>
        </w:rPr>
      </w:pPr>
      <w:r w:rsidRPr="0005547F">
        <w:rPr>
          <w:rFonts w:ascii="Arial" w:eastAsia="Times New Roman" w:hAnsi="Arial" w:cs="Arial"/>
          <w:bCs/>
          <w:lang w:eastAsia="ar-SA"/>
        </w:rPr>
        <w:t xml:space="preserve">Istotą „Miejscowego </w:t>
      </w:r>
      <w:r w:rsidR="0005547F">
        <w:rPr>
          <w:rFonts w:ascii="Arial" w:eastAsia="Times New Roman" w:hAnsi="Arial" w:cs="Arial"/>
          <w:bCs/>
          <w:lang w:eastAsia="ar-SA"/>
        </w:rPr>
        <w:t>planu zagospodarowania przestrzennego terenu części wsi Borki, gmina Świętajno” jest dopuszczenie lokalizacji zabudowy mieszkaniowej jednorodzinnej i rekreacji indywidualnej</w:t>
      </w:r>
      <w:r w:rsidR="00B74F20">
        <w:rPr>
          <w:rFonts w:ascii="Arial" w:eastAsia="Times New Roman" w:hAnsi="Arial" w:cs="Arial"/>
          <w:bCs/>
          <w:lang w:eastAsia="ar-SA"/>
        </w:rPr>
        <w:t xml:space="preserve"> oraz zachowanie terenów zieleni naturalnej </w:t>
      </w:r>
      <w:r w:rsidR="008869F2">
        <w:rPr>
          <w:rFonts w:ascii="Arial" w:eastAsia="Times New Roman" w:hAnsi="Arial" w:cs="Arial"/>
          <w:bCs/>
          <w:lang w:eastAsia="ar-SA"/>
        </w:rPr>
        <w:t xml:space="preserve">i gruntów łąk </w:t>
      </w:r>
      <w:r w:rsidR="00B74F20">
        <w:rPr>
          <w:rFonts w:ascii="Arial" w:eastAsia="Times New Roman" w:hAnsi="Arial" w:cs="Arial"/>
          <w:bCs/>
          <w:lang w:eastAsia="ar-SA"/>
        </w:rPr>
        <w:t>w stanie naturalnym.</w:t>
      </w:r>
      <w:r w:rsidR="00575A24">
        <w:rPr>
          <w:rFonts w:ascii="Arial" w:eastAsia="Times New Roman" w:hAnsi="Arial" w:cs="Arial"/>
          <w:bCs/>
          <w:lang w:eastAsia="ar-SA"/>
        </w:rPr>
        <w:t xml:space="preserve"> Do potencjalnych oddziaływań projektu planu na środowisko będą należeć:</w:t>
      </w:r>
    </w:p>
    <w:p w14:paraId="2297F869" w14:textId="77777777" w:rsidR="00E0410C" w:rsidRDefault="00E0410C" w:rsidP="00E0410C">
      <w:pPr>
        <w:spacing w:line="276" w:lineRule="auto"/>
        <w:jc w:val="both"/>
        <w:rPr>
          <w:rFonts w:ascii="Arial" w:eastAsia="Times New Roman" w:hAnsi="Arial" w:cs="Arial"/>
          <w:bCs/>
          <w:lang w:eastAsia="ar-SA"/>
        </w:rPr>
      </w:pPr>
      <w:r>
        <w:rPr>
          <w:rFonts w:ascii="Arial" w:eastAsia="Times New Roman" w:hAnsi="Arial" w:cs="Arial"/>
          <w:bCs/>
          <w:lang w:eastAsia="ar-SA"/>
        </w:rPr>
        <w:t>- zabudowa mieszkaniowa ustalona jest na gruntach mineralnych, gruntach rolnych odłogowanych poza obiektami chronionymi Natury 2000, poza 100 m strefą ochronną jeziora Łaźno wzdłuż drogi publicznej,</w:t>
      </w:r>
    </w:p>
    <w:p w14:paraId="5525D296" w14:textId="44D76136" w:rsidR="00E0410C" w:rsidRDefault="00E0410C" w:rsidP="00E0410C">
      <w:pPr>
        <w:spacing w:line="276" w:lineRule="auto"/>
        <w:jc w:val="both"/>
        <w:rPr>
          <w:rFonts w:ascii="Arial" w:eastAsia="Times New Roman" w:hAnsi="Arial" w:cs="Arial"/>
          <w:bCs/>
          <w:lang w:eastAsia="ar-SA"/>
        </w:rPr>
      </w:pPr>
      <w:r>
        <w:rPr>
          <w:rFonts w:ascii="Arial" w:eastAsia="Times New Roman" w:hAnsi="Arial" w:cs="Arial"/>
          <w:bCs/>
          <w:lang w:eastAsia="ar-SA"/>
        </w:rPr>
        <w:t>- zaleca się tworzenie 50% terenów biologicznie czynnych, które mogą stanowić enklawę dla tworzenia siedlisk</w:t>
      </w:r>
      <w:r w:rsidR="00CC54CD">
        <w:rPr>
          <w:rFonts w:ascii="Arial" w:eastAsia="Times New Roman" w:hAnsi="Arial" w:cs="Arial"/>
          <w:bCs/>
          <w:lang w:eastAsia="ar-SA"/>
        </w:rPr>
        <w:t xml:space="preserve"> mikroflory czy mikrofauny oraz schronienie dla małych ssaków, ptaków,</w:t>
      </w:r>
      <w:r>
        <w:rPr>
          <w:rFonts w:ascii="Arial" w:eastAsia="Times New Roman" w:hAnsi="Arial" w:cs="Arial"/>
          <w:bCs/>
          <w:lang w:eastAsia="ar-SA"/>
        </w:rPr>
        <w:t xml:space="preserve"> </w:t>
      </w:r>
    </w:p>
    <w:p w14:paraId="2B7B0FDA" w14:textId="77777777" w:rsidR="00575A24" w:rsidRDefault="00575A24" w:rsidP="00C246F7">
      <w:pPr>
        <w:spacing w:line="276" w:lineRule="auto"/>
        <w:jc w:val="both"/>
        <w:rPr>
          <w:rFonts w:ascii="Arial" w:eastAsia="Times New Roman" w:hAnsi="Arial" w:cs="Arial"/>
          <w:bCs/>
          <w:lang w:eastAsia="ar-SA"/>
        </w:rPr>
      </w:pPr>
      <w:r>
        <w:rPr>
          <w:rFonts w:ascii="Arial" w:eastAsia="Times New Roman" w:hAnsi="Arial" w:cs="Arial"/>
          <w:bCs/>
          <w:lang w:eastAsia="ar-SA"/>
        </w:rPr>
        <w:t>- nieznaczne zmiany lokalnego ukształtowania terenu w obrębie poszczególnych działek i projektowanych ciągów komunikacyjnych,</w:t>
      </w:r>
    </w:p>
    <w:p w14:paraId="28EBE68F" w14:textId="77777777" w:rsidR="00575A24" w:rsidRDefault="00575A24" w:rsidP="00C246F7">
      <w:pPr>
        <w:spacing w:line="276" w:lineRule="auto"/>
        <w:jc w:val="both"/>
        <w:rPr>
          <w:rFonts w:ascii="Arial" w:eastAsia="Times New Roman" w:hAnsi="Arial" w:cs="Arial"/>
          <w:bCs/>
          <w:lang w:eastAsia="ar-SA"/>
        </w:rPr>
      </w:pPr>
      <w:r>
        <w:rPr>
          <w:rFonts w:ascii="Arial" w:eastAsia="Times New Roman" w:hAnsi="Arial" w:cs="Arial"/>
          <w:bCs/>
          <w:lang w:eastAsia="ar-SA"/>
        </w:rPr>
        <w:t>- przekształcenia w przypowierzchniowych strukturach geologicznych, związane z pracami ziemnymi w celu posadowienia budynków i poprowadzenia ciągów komunikacyjnych oraz uzbrojenia terenu,</w:t>
      </w:r>
    </w:p>
    <w:p w14:paraId="65D358D0" w14:textId="7B6E4123" w:rsidR="00174C03" w:rsidRDefault="00174C03" w:rsidP="00C246F7">
      <w:pPr>
        <w:spacing w:line="276" w:lineRule="auto"/>
        <w:jc w:val="both"/>
        <w:rPr>
          <w:rFonts w:ascii="Arial" w:eastAsia="Times New Roman" w:hAnsi="Arial" w:cs="Arial"/>
          <w:bCs/>
          <w:lang w:eastAsia="ar-SA"/>
        </w:rPr>
      </w:pPr>
      <w:r>
        <w:rPr>
          <w:rFonts w:ascii="Arial" w:eastAsia="Times New Roman" w:hAnsi="Arial" w:cs="Arial"/>
          <w:bCs/>
          <w:lang w:eastAsia="ar-SA"/>
        </w:rPr>
        <w:t>- zabudowa powstanie na gruntach mineralnych nośnych,</w:t>
      </w:r>
    </w:p>
    <w:p w14:paraId="7253B1FB" w14:textId="1F147282" w:rsidR="00174C03" w:rsidRDefault="00174C03" w:rsidP="00C246F7">
      <w:pPr>
        <w:spacing w:line="276" w:lineRule="auto"/>
        <w:jc w:val="both"/>
        <w:rPr>
          <w:rFonts w:ascii="Arial" w:eastAsia="Times New Roman" w:hAnsi="Arial" w:cs="Arial"/>
          <w:bCs/>
          <w:lang w:eastAsia="ar-SA"/>
        </w:rPr>
      </w:pPr>
      <w:r>
        <w:rPr>
          <w:rFonts w:ascii="Arial" w:eastAsia="Times New Roman" w:hAnsi="Arial" w:cs="Arial"/>
          <w:bCs/>
          <w:lang w:eastAsia="ar-SA"/>
        </w:rPr>
        <w:t>- tereny gleb hydrogenicznych (zalewowe</w:t>
      </w:r>
      <w:r w:rsidR="00B74F20">
        <w:rPr>
          <w:rFonts w:ascii="Arial" w:eastAsia="Times New Roman" w:hAnsi="Arial" w:cs="Arial"/>
          <w:bCs/>
          <w:lang w:eastAsia="ar-SA"/>
        </w:rPr>
        <w:t>, torfy</w:t>
      </w:r>
      <w:r>
        <w:rPr>
          <w:rFonts w:ascii="Arial" w:eastAsia="Times New Roman" w:hAnsi="Arial" w:cs="Arial"/>
          <w:bCs/>
          <w:lang w:eastAsia="ar-SA"/>
        </w:rPr>
        <w:t>) pozostają jako tereny zieleni</w:t>
      </w:r>
      <w:r w:rsidR="00B74F20">
        <w:rPr>
          <w:rFonts w:ascii="Arial" w:eastAsia="Times New Roman" w:hAnsi="Arial" w:cs="Arial"/>
          <w:bCs/>
          <w:lang w:eastAsia="ar-SA"/>
        </w:rPr>
        <w:t xml:space="preserve"> naturalnej</w:t>
      </w:r>
      <w:r>
        <w:rPr>
          <w:rFonts w:ascii="Arial" w:eastAsia="Times New Roman" w:hAnsi="Arial" w:cs="Arial"/>
          <w:bCs/>
          <w:lang w:eastAsia="ar-SA"/>
        </w:rPr>
        <w:t>,</w:t>
      </w:r>
    </w:p>
    <w:p w14:paraId="487D9F86" w14:textId="6E79A357" w:rsidR="00174C03" w:rsidRDefault="00174C03" w:rsidP="00C246F7">
      <w:pPr>
        <w:spacing w:line="276" w:lineRule="auto"/>
        <w:jc w:val="both"/>
        <w:rPr>
          <w:rFonts w:ascii="Arial" w:eastAsia="Times New Roman" w:hAnsi="Arial" w:cs="Arial"/>
          <w:lang w:eastAsia="ar-SA"/>
        </w:rPr>
      </w:pPr>
      <w:r>
        <w:rPr>
          <w:rFonts w:ascii="Arial" w:eastAsia="Times New Roman" w:hAnsi="Arial" w:cs="Arial"/>
          <w:bCs/>
          <w:lang w:eastAsia="ar-SA"/>
        </w:rPr>
        <w:t xml:space="preserve">- </w:t>
      </w:r>
      <w:r>
        <w:rPr>
          <w:rFonts w:ascii="Arial" w:eastAsia="Times New Roman" w:hAnsi="Arial" w:cs="Arial"/>
          <w:lang w:eastAsia="ar-SA"/>
        </w:rPr>
        <w:t>zachowuje się ciągłość trwania drzewostanów ora</w:t>
      </w:r>
      <w:r w:rsidR="00B74F20">
        <w:rPr>
          <w:rFonts w:ascii="Arial" w:eastAsia="Times New Roman" w:hAnsi="Arial" w:cs="Arial"/>
          <w:lang w:eastAsia="ar-SA"/>
        </w:rPr>
        <w:t>z</w:t>
      </w:r>
      <w:r>
        <w:rPr>
          <w:rFonts w:ascii="Arial" w:eastAsia="Times New Roman" w:hAnsi="Arial" w:cs="Arial"/>
          <w:lang w:eastAsia="ar-SA"/>
        </w:rPr>
        <w:t xml:space="preserve"> trzcinowisk w 100 metrowej strefie ochronnej od jeziora,</w:t>
      </w:r>
    </w:p>
    <w:p w14:paraId="20DFBA5C" w14:textId="2018B0F0" w:rsidR="00912A47" w:rsidRDefault="00575A24" w:rsidP="00C246F7">
      <w:pPr>
        <w:spacing w:line="276" w:lineRule="auto"/>
        <w:jc w:val="both"/>
        <w:rPr>
          <w:rFonts w:ascii="Arial" w:eastAsia="Times New Roman" w:hAnsi="Arial" w:cs="Arial"/>
          <w:bCs/>
          <w:lang w:eastAsia="ar-SA"/>
        </w:rPr>
      </w:pPr>
      <w:r>
        <w:rPr>
          <w:rFonts w:ascii="Arial" w:eastAsia="Times New Roman" w:hAnsi="Arial" w:cs="Arial"/>
          <w:bCs/>
          <w:lang w:eastAsia="ar-SA"/>
        </w:rPr>
        <w:t>- zmiany fizjonomii krajobrazu przez wprowadzenie nowych obiektów kubaturowych</w:t>
      </w:r>
      <w:r w:rsidR="00BB3D78">
        <w:rPr>
          <w:rFonts w:ascii="Arial" w:eastAsia="Times New Roman" w:hAnsi="Arial" w:cs="Arial"/>
          <w:bCs/>
          <w:lang w:eastAsia="ar-SA"/>
        </w:rPr>
        <w:t xml:space="preserve"> na tereny dotychczas nie zainwestowane, nie przewiduje się negatywnego oddziaływania zabudowy na biosferę</w:t>
      </w:r>
      <w:r w:rsidR="00B74F20">
        <w:rPr>
          <w:rFonts w:ascii="Arial" w:eastAsia="Times New Roman" w:hAnsi="Arial" w:cs="Arial"/>
          <w:bCs/>
          <w:lang w:eastAsia="ar-SA"/>
        </w:rPr>
        <w:t xml:space="preserve"> jedynie jej pomniejszenie</w:t>
      </w:r>
      <w:r w:rsidR="00912A47">
        <w:rPr>
          <w:rFonts w:ascii="Arial" w:eastAsia="Times New Roman" w:hAnsi="Arial" w:cs="Arial"/>
          <w:bCs/>
          <w:lang w:eastAsia="ar-SA"/>
        </w:rPr>
        <w:t>,</w:t>
      </w:r>
    </w:p>
    <w:p w14:paraId="6A7C77F0" w14:textId="7041CBC3" w:rsidR="009F3F66" w:rsidRDefault="009F3F66" w:rsidP="00C246F7">
      <w:pPr>
        <w:spacing w:line="276" w:lineRule="auto"/>
        <w:jc w:val="both"/>
        <w:rPr>
          <w:rFonts w:ascii="Arial" w:eastAsia="Times New Roman" w:hAnsi="Arial" w:cs="Arial"/>
          <w:bCs/>
          <w:lang w:eastAsia="ar-SA"/>
        </w:rPr>
      </w:pPr>
      <w:r>
        <w:rPr>
          <w:rFonts w:ascii="Arial" w:eastAsia="Times New Roman" w:hAnsi="Arial" w:cs="Arial"/>
          <w:bCs/>
          <w:lang w:eastAsia="ar-SA"/>
        </w:rPr>
        <w:t>- pomniejszenie terenów rolnych</w:t>
      </w:r>
      <w:r w:rsidR="00174C03">
        <w:rPr>
          <w:rFonts w:ascii="Arial" w:eastAsia="Times New Roman" w:hAnsi="Arial" w:cs="Arial"/>
          <w:bCs/>
          <w:lang w:eastAsia="ar-SA"/>
        </w:rPr>
        <w:t xml:space="preserve"> odłogowanych</w:t>
      </w:r>
      <w:r>
        <w:rPr>
          <w:rFonts w:ascii="Arial" w:eastAsia="Times New Roman" w:hAnsi="Arial" w:cs="Arial"/>
          <w:bCs/>
          <w:lang w:eastAsia="ar-SA"/>
        </w:rPr>
        <w:t>,</w:t>
      </w:r>
    </w:p>
    <w:p w14:paraId="72C8CE47" w14:textId="3AB6F39E" w:rsidR="00BB3D78" w:rsidRDefault="00912A47" w:rsidP="00C246F7">
      <w:pPr>
        <w:spacing w:line="276" w:lineRule="auto"/>
        <w:jc w:val="both"/>
        <w:rPr>
          <w:rFonts w:ascii="Arial" w:eastAsia="Times New Roman" w:hAnsi="Arial" w:cs="Arial"/>
          <w:bCs/>
          <w:lang w:eastAsia="ar-SA"/>
        </w:rPr>
      </w:pPr>
      <w:r>
        <w:rPr>
          <w:rFonts w:ascii="Arial" w:eastAsia="Times New Roman" w:hAnsi="Arial" w:cs="Arial"/>
          <w:bCs/>
          <w:lang w:eastAsia="ar-SA"/>
        </w:rPr>
        <w:t>- p</w:t>
      </w:r>
      <w:r w:rsidR="00BB3D78">
        <w:rPr>
          <w:rFonts w:ascii="Arial" w:eastAsia="Times New Roman" w:hAnsi="Arial" w:cs="Arial"/>
          <w:bCs/>
          <w:lang w:eastAsia="ar-SA"/>
        </w:rPr>
        <w:t>rojekt planu zachowuje wartościowe elementy szaty roślinnej z nakazem jej ochrony</w:t>
      </w:r>
      <w:r>
        <w:rPr>
          <w:rFonts w:ascii="Arial" w:eastAsia="Times New Roman" w:hAnsi="Arial" w:cs="Arial"/>
          <w:bCs/>
          <w:lang w:eastAsia="ar-SA"/>
        </w:rPr>
        <w:t>,</w:t>
      </w:r>
    </w:p>
    <w:p w14:paraId="4811BF15" w14:textId="77777777" w:rsidR="00912A47" w:rsidRDefault="00912A47" w:rsidP="00C246F7">
      <w:pPr>
        <w:spacing w:line="276" w:lineRule="auto"/>
        <w:jc w:val="both"/>
        <w:rPr>
          <w:rFonts w:ascii="Arial" w:eastAsia="Times New Roman" w:hAnsi="Arial" w:cs="Arial"/>
          <w:bCs/>
          <w:lang w:eastAsia="ar-SA"/>
        </w:rPr>
      </w:pPr>
      <w:r>
        <w:rPr>
          <w:rFonts w:ascii="Arial" w:eastAsia="Times New Roman" w:hAnsi="Arial" w:cs="Arial"/>
          <w:bCs/>
          <w:lang w:eastAsia="ar-SA"/>
        </w:rPr>
        <w:t>- ustalenia planu zachowują linię brzegową jeziora co sprzyja gniazdowaniu zielonki i innych ptaków,</w:t>
      </w:r>
    </w:p>
    <w:p w14:paraId="5D3137A8" w14:textId="4D1F0BE0" w:rsidR="00912A47" w:rsidRDefault="00912A47" w:rsidP="00C246F7">
      <w:pPr>
        <w:spacing w:line="276" w:lineRule="auto"/>
        <w:jc w:val="both"/>
        <w:rPr>
          <w:rFonts w:ascii="Arial" w:eastAsia="Times New Roman" w:hAnsi="Arial" w:cs="Arial"/>
          <w:i/>
          <w:iCs/>
          <w:lang w:eastAsia="ar-SA"/>
        </w:rPr>
      </w:pPr>
      <w:r>
        <w:rPr>
          <w:rFonts w:ascii="Arial" w:eastAsia="Times New Roman" w:hAnsi="Arial" w:cs="Arial"/>
          <w:bCs/>
          <w:lang w:eastAsia="ar-SA"/>
        </w:rPr>
        <w:t xml:space="preserve">- </w:t>
      </w:r>
      <w:r w:rsidR="002F7D37">
        <w:rPr>
          <w:rFonts w:ascii="Arial" w:eastAsia="Times New Roman" w:hAnsi="Arial" w:cs="Arial"/>
          <w:bCs/>
          <w:lang w:eastAsia="ar-SA"/>
        </w:rPr>
        <w:t>ograniczenie korzystania z wód jeziora Łaźno</w:t>
      </w:r>
      <w:r>
        <w:rPr>
          <w:rFonts w:ascii="Arial" w:eastAsia="Times New Roman" w:hAnsi="Arial" w:cs="Arial"/>
          <w:bCs/>
          <w:lang w:eastAsia="ar-SA"/>
        </w:rPr>
        <w:t xml:space="preserve"> </w:t>
      </w:r>
      <w:r w:rsidR="002F7D37">
        <w:rPr>
          <w:rFonts w:ascii="Arial" w:eastAsia="Times New Roman" w:hAnsi="Arial" w:cs="Arial"/>
          <w:bCs/>
          <w:lang w:eastAsia="ar-SA"/>
        </w:rPr>
        <w:t xml:space="preserve">zachowuje roślinność ze </w:t>
      </w:r>
      <w:r w:rsidR="002F7D37" w:rsidRPr="00497163">
        <w:rPr>
          <w:rFonts w:ascii="Arial" w:eastAsia="Times New Roman" w:hAnsi="Arial" w:cs="Arial"/>
          <w:lang w:eastAsia="ar-SA"/>
        </w:rPr>
        <w:t xml:space="preserve">zbiorowiskiem </w:t>
      </w:r>
      <w:r w:rsidR="002F7D37" w:rsidRPr="00497163">
        <w:rPr>
          <w:rFonts w:ascii="Arial" w:eastAsia="Times New Roman" w:hAnsi="Arial" w:cs="Arial"/>
          <w:i/>
          <w:iCs/>
          <w:lang w:eastAsia="ar-SA"/>
        </w:rPr>
        <w:t>Nymphaeion (</w:t>
      </w:r>
      <w:r w:rsidR="002F7D37" w:rsidRPr="00497163">
        <w:rPr>
          <w:rFonts w:ascii="Arial" w:eastAsia="Times New Roman" w:hAnsi="Arial" w:cs="Arial"/>
          <w:lang w:eastAsia="ar-SA"/>
        </w:rPr>
        <w:t>zbiorowiska roślin zakorzenionych na dnie i o liściach pływających</w:t>
      </w:r>
      <w:r w:rsidR="002F7D37" w:rsidRPr="00497163">
        <w:rPr>
          <w:rFonts w:ascii="Arial" w:eastAsia="Times New Roman" w:hAnsi="Arial" w:cs="Arial"/>
          <w:i/>
          <w:iCs/>
          <w:lang w:eastAsia="ar-SA"/>
        </w:rPr>
        <w:t xml:space="preserve">), </w:t>
      </w:r>
      <w:r w:rsidR="002F7D37">
        <w:rPr>
          <w:rFonts w:ascii="Arial" w:eastAsia="Times New Roman" w:hAnsi="Arial" w:cs="Arial"/>
          <w:i/>
          <w:iCs/>
          <w:lang w:eastAsia="ar-SA"/>
        </w:rPr>
        <w:t xml:space="preserve">i </w:t>
      </w:r>
      <w:r w:rsidR="002F7D37" w:rsidRPr="00497163">
        <w:rPr>
          <w:rFonts w:ascii="Arial" w:eastAsia="Times New Roman" w:hAnsi="Arial" w:cs="Arial"/>
          <w:i/>
          <w:iCs/>
          <w:lang w:eastAsia="ar-SA"/>
        </w:rPr>
        <w:t>Potamion</w:t>
      </w:r>
      <w:r w:rsidR="00174C03" w:rsidRPr="00174C03">
        <w:rPr>
          <w:rFonts w:ascii="Arial" w:eastAsia="Times New Roman" w:hAnsi="Arial" w:cs="Arial"/>
          <w:i/>
          <w:iCs/>
          <w:lang w:eastAsia="ar-SA"/>
        </w:rPr>
        <w:t xml:space="preserve"> </w:t>
      </w:r>
      <w:r w:rsidR="00174C03" w:rsidRPr="00497163">
        <w:rPr>
          <w:rFonts w:ascii="Arial" w:eastAsia="Times New Roman" w:hAnsi="Arial" w:cs="Arial"/>
          <w:lang w:eastAsia="ar-SA"/>
        </w:rPr>
        <w:t>(zbiorowiska roślin zanurzonych i zakorzenionych na dnia</w:t>
      </w:r>
      <w:r w:rsidR="00174C03" w:rsidRPr="00497163">
        <w:rPr>
          <w:rFonts w:ascii="Arial" w:eastAsia="Times New Roman" w:hAnsi="Arial" w:cs="Arial"/>
          <w:i/>
          <w:iCs/>
          <w:lang w:eastAsia="ar-SA"/>
        </w:rPr>
        <w:t>)</w:t>
      </w:r>
      <w:r w:rsidR="00174C03">
        <w:rPr>
          <w:rFonts w:ascii="Arial" w:eastAsia="Times New Roman" w:hAnsi="Arial" w:cs="Arial"/>
          <w:lang w:eastAsia="ar-SA"/>
        </w:rPr>
        <w:t>,</w:t>
      </w:r>
    </w:p>
    <w:p w14:paraId="1B61822B" w14:textId="5FEFAAE7" w:rsidR="009F3F66" w:rsidRDefault="009F3F66" w:rsidP="00C246F7">
      <w:pPr>
        <w:spacing w:line="276" w:lineRule="auto"/>
        <w:jc w:val="both"/>
        <w:rPr>
          <w:rFonts w:ascii="Arial" w:eastAsia="Times New Roman" w:hAnsi="Arial" w:cs="Arial"/>
          <w:lang w:eastAsia="ar-SA"/>
        </w:rPr>
      </w:pPr>
      <w:r>
        <w:rPr>
          <w:rFonts w:ascii="Arial" w:eastAsia="Times New Roman" w:hAnsi="Arial" w:cs="Arial"/>
          <w:i/>
          <w:iCs/>
          <w:lang w:eastAsia="ar-SA"/>
        </w:rPr>
        <w:lastRenderedPageBreak/>
        <w:t xml:space="preserve">- </w:t>
      </w:r>
      <w:r>
        <w:rPr>
          <w:rFonts w:ascii="Arial" w:eastAsia="Times New Roman" w:hAnsi="Arial" w:cs="Arial"/>
          <w:lang w:eastAsia="ar-SA"/>
        </w:rPr>
        <w:t xml:space="preserve">ustalenia planu nie naruszają przedmiotów ochrony obszarów Natura 2000 Puszcza Borecka i Ostoja Borecka oraz </w:t>
      </w:r>
      <w:r w:rsidR="00871C59">
        <w:rPr>
          <w:rFonts w:ascii="Arial" w:eastAsia="Times New Roman" w:hAnsi="Arial" w:cs="Arial"/>
          <w:lang w:eastAsia="ar-SA"/>
        </w:rPr>
        <w:t>uwzględniają</w:t>
      </w:r>
      <w:r>
        <w:rPr>
          <w:rFonts w:ascii="Arial" w:eastAsia="Times New Roman" w:hAnsi="Arial" w:cs="Arial"/>
          <w:lang w:eastAsia="ar-SA"/>
        </w:rPr>
        <w:t xml:space="preserve"> </w:t>
      </w:r>
      <w:r w:rsidR="00871C59">
        <w:rPr>
          <w:rFonts w:ascii="Arial" w:eastAsia="Times New Roman" w:hAnsi="Arial" w:cs="Arial"/>
          <w:lang w:eastAsia="ar-SA"/>
        </w:rPr>
        <w:t>przepisy</w:t>
      </w:r>
      <w:r>
        <w:rPr>
          <w:rFonts w:ascii="Arial" w:eastAsia="Times New Roman" w:hAnsi="Arial" w:cs="Arial"/>
          <w:lang w:eastAsia="ar-SA"/>
        </w:rPr>
        <w:t xml:space="preserve"> dotycząc</w:t>
      </w:r>
      <w:r w:rsidR="00871C59">
        <w:rPr>
          <w:rFonts w:ascii="Arial" w:eastAsia="Times New Roman" w:hAnsi="Arial" w:cs="Arial"/>
          <w:lang w:eastAsia="ar-SA"/>
        </w:rPr>
        <w:t>e</w:t>
      </w:r>
      <w:r>
        <w:rPr>
          <w:rFonts w:ascii="Arial" w:eastAsia="Times New Roman" w:hAnsi="Arial" w:cs="Arial"/>
          <w:lang w:eastAsia="ar-SA"/>
        </w:rPr>
        <w:t xml:space="preserve"> obszaru chronionego krajobrazu „Puszcza Borecka”,</w:t>
      </w:r>
    </w:p>
    <w:p w14:paraId="0F1B7195" w14:textId="77777777" w:rsidR="00B74F20" w:rsidRPr="009F3F66" w:rsidRDefault="00B74F20" w:rsidP="00C246F7">
      <w:pPr>
        <w:spacing w:line="276" w:lineRule="auto"/>
        <w:jc w:val="both"/>
        <w:rPr>
          <w:rFonts w:ascii="Arial" w:eastAsia="Times New Roman" w:hAnsi="Arial" w:cs="Arial"/>
          <w:bCs/>
          <w:lang w:eastAsia="ar-SA"/>
        </w:rPr>
      </w:pPr>
    </w:p>
    <w:p w14:paraId="5C4D6E0A"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10. Rozwiązania mające na celu zapobiegania, ograniczanie lub kompensację przyrodniczą negatywnych oddziaływań na środowisko, mogących być rezultatem realizacji projektowanego dokumentu, w szczególności na cele i przedmioty ochrony obszaru Natura 2000 oraz integralność tego obszaru</w:t>
      </w:r>
    </w:p>
    <w:p w14:paraId="21834F2D" w14:textId="77777777" w:rsidR="00C246F7" w:rsidRPr="00E27972" w:rsidRDefault="00C246F7" w:rsidP="00C246F7">
      <w:pPr>
        <w:spacing w:after="0"/>
        <w:ind w:firstLine="360"/>
        <w:jc w:val="both"/>
        <w:rPr>
          <w:rFonts w:ascii="Arial" w:eastAsia="Times New Roman" w:hAnsi="Arial" w:cs="Arial"/>
          <w:lang w:eastAsia="pl-PL"/>
        </w:rPr>
      </w:pPr>
      <w:r w:rsidRPr="00E27972">
        <w:rPr>
          <w:rFonts w:ascii="Arial" w:eastAsia="Times New Roman" w:hAnsi="Arial" w:cs="Arial"/>
          <w:lang w:eastAsia="pl-PL"/>
        </w:rPr>
        <w:t xml:space="preserve">Przy realizacji planu zagospodarowania przestrzennego należy stosować jego zapisy mające na celu ograniczenia szkodliwych skutków realizacji planu w celu ograniczenia negatywnych oddziaływań na środowisko i zdrowie ludzi. W celu zapobiegania i ograniczania negatywnych oddziaływań na środowisko wynikające z realizacji i funkcjonowania planowanego przedsięwzięcia inwestycyjnego, </w:t>
      </w:r>
      <w:r>
        <w:rPr>
          <w:rFonts w:ascii="Arial" w:eastAsia="Times New Roman" w:hAnsi="Arial" w:cs="Arial"/>
          <w:lang w:eastAsia="pl-PL"/>
        </w:rPr>
        <w:t xml:space="preserve">należy przewidzieć </w:t>
      </w:r>
      <w:r w:rsidRPr="00E27972">
        <w:rPr>
          <w:rFonts w:ascii="Arial" w:eastAsia="Times New Roman" w:hAnsi="Arial" w:cs="Arial"/>
          <w:lang w:eastAsia="pl-PL"/>
        </w:rPr>
        <w:t>zastosowanie wszystkich środków technicznych w celu ochrony powietrza, środowiska gruntowo – wodnego poprzez:</w:t>
      </w:r>
    </w:p>
    <w:p w14:paraId="45812725" w14:textId="77777777" w:rsidR="00C246F7" w:rsidRPr="00E27972" w:rsidRDefault="00C246F7" w:rsidP="00C246F7">
      <w:pPr>
        <w:numPr>
          <w:ilvl w:val="0"/>
          <w:numId w:val="13"/>
        </w:numPr>
        <w:spacing w:after="0" w:line="276" w:lineRule="auto"/>
        <w:ind w:left="284" w:hanging="142"/>
        <w:contextualSpacing/>
        <w:jc w:val="both"/>
        <w:rPr>
          <w:rFonts w:ascii="Arial" w:eastAsia="Times New Roman" w:hAnsi="Arial" w:cs="Arial"/>
          <w:lang w:eastAsia="pl-PL"/>
        </w:rPr>
      </w:pPr>
      <w:r w:rsidRPr="00E27972">
        <w:rPr>
          <w:rFonts w:ascii="Arial" w:eastAsia="Times New Roman" w:hAnsi="Arial" w:cs="Arial"/>
          <w:lang w:eastAsia="pl-PL"/>
        </w:rPr>
        <w:t>pozostawienie zieleni izolacyjnej i tworzenie nowej</w:t>
      </w:r>
      <w:r>
        <w:rPr>
          <w:rFonts w:ascii="Arial" w:eastAsia="Times New Roman" w:hAnsi="Arial" w:cs="Arial"/>
          <w:lang w:eastAsia="pl-PL"/>
        </w:rPr>
        <w:t>,</w:t>
      </w:r>
    </w:p>
    <w:p w14:paraId="06C7A052" w14:textId="77777777" w:rsidR="00C246F7" w:rsidRPr="00E27972" w:rsidRDefault="00C246F7" w:rsidP="00C246F7">
      <w:pPr>
        <w:numPr>
          <w:ilvl w:val="0"/>
          <w:numId w:val="13"/>
        </w:numPr>
        <w:tabs>
          <w:tab w:val="left" w:pos="180"/>
          <w:tab w:val="left" w:pos="284"/>
        </w:tabs>
        <w:suppressAutoHyphens/>
        <w:spacing w:after="0" w:line="240" w:lineRule="auto"/>
        <w:ind w:hanging="938"/>
        <w:jc w:val="both"/>
        <w:rPr>
          <w:rFonts w:ascii="Arial" w:eastAsia="Times New Roman" w:hAnsi="Arial" w:cs="Arial"/>
          <w:lang w:eastAsia="ar-SA"/>
        </w:rPr>
      </w:pPr>
      <w:r w:rsidRPr="00E27972">
        <w:rPr>
          <w:rFonts w:ascii="Arial" w:eastAsia="Times New Roman" w:hAnsi="Arial" w:cs="Arial"/>
          <w:lang w:eastAsia="ar-SA"/>
        </w:rPr>
        <w:t>zachowanie mikrosiedlisk pojedynczych tworów przyrody (drzewa, krzewy);</w:t>
      </w:r>
    </w:p>
    <w:p w14:paraId="335E1027" w14:textId="6C30D4E1" w:rsidR="00C246F7" w:rsidRPr="00E27972" w:rsidRDefault="00C246F7" w:rsidP="00C246F7">
      <w:pPr>
        <w:numPr>
          <w:ilvl w:val="0"/>
          <w:numId w:val="14"/>
        </w:numPr>
        <w:tabs>
          <w:tab w:val="left" w:pos="360"/>
        </w:tabs>
        <w:suppressAutoHyphens/>
        <w:spacing w:after="0" w:line="240" w:lineRule="auto"/>
        <w:ind w:left="284" w:hanging="142"/>
        <w:jc w:val="both"/>
        <w:rPr>
          <w:rFonts w:ascii="Arial" w:eastAsia="Times New Roman" w:hAnsi="Arial" w:cs="Arial"/>
          <w:lang w:eastAsia="ar-SA"/>
        </w:rPr>
      </w:pPr>
      <w:r w:rsidRPr="00E27972">
        <w:rPr>
          <w:rFonts w:ascii="Arial" w:eastAsia="Times New Roman" w:hAnsi="Arial" w:cs="Arial"/>
          <w:lang w:eastAsia="ar-SA"/>
        </w:rPr>
        <w:t xml:space="preserve">wprowadzanie zadrzewień gatunkami rodzimymi, szczególnie </w:t>
      </w:r>
      <w:r w:rsidR="001E622A">
        <w:rPr>
          <w:rFonts w:ascii="Arial" w:eastAsia="Times New Roman" w:hAnsi="Arial" w:cs="Arial"/>
          <w:lang w:eastAsia="ar-SA"/>
        </w:rPr>
        <w:t>przy drogach,</w:t>
      </w:r>
    </w:p>
    <w:p w14:paraId="6DEE5865" w14:textId="56059705" w:rsidR="00C246F7" w:rsidRPr="00E27972" w:rsidRDefault="00C246F7" w:rsidP="00C246F7">
      <w:pPr>
        <w:numPr>
          <w:ilvl w:val="0"/>
          <w:numId w:val="13"/>
        </w:numPr>
        <w:spacing w:after="0" w:line="276" w:lineRule="auto"/>
        <w:ind w:left="284" w:hanging="142"/>
        <w:contextualSpacing/>
        <w:jc w:val="both"/>
        <w:rPr>
          <w:rFonts w:ascii="Arial" w:eastAsia="Times New Roman" w:hAnsi="Arial" w:cs="Arial"/>
          <w:lang w:eastAsia="pl-PL"/>
        </w:rPr>
      </w:pPr>
      <w:r w:rsidRPr="00E27972">
        <w:rPr>
          <w:rFonts w:ascii="Arial" w:eastAsia="Times New Roman" w:hAnsi="Arial" w:cs="Arial"/>
          <w:lang w:eastAsia="pl-PL"/>
        </w:rPr>
        <w:t xml:space="preserve">prace budowlane prowadzić w godzinach </w:t>
      </w:r>
      <w:r w:rsidR="001E622A">
        <w:rPr>
          <w:rFonts w:ascii="Arial" w:eastAsia="Times New Roman" w:hAnsi="Arial" w:cs="Arial"/>
          <w:lang w:eastAsia="pl-PL"/>
        </w:rPr>
        <w:t>dziennych,</w:t>
      </w:r>
    </w:p>
    <w:p w14:paraId="6BC21A71" w14:textId="77777777" w:rsidR="00C246F7" w:rsidRPr="00E27972" w:rsidRDefault="00C246F7" w:rsidP="00C246F7">
      <w:pPr>
        <w:numPr>
          <w:ilvl w:val="0"/>
          <w:numId w:val="13"/>
        </w:numPr>
        <w:spacing w:after="0" w:line="276" w:lineRule="auto"/>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likwidowania oraz niszczenia roślinności z wyłączeniem kolidujących z lokalizacją inwestycji,</w:t>
      </w:r>
    </w:p>
    <w:p w14:paraId="107D55B8" w14:textId="77777777" w:rsidR="00C246F7" w:rsidRDefault="00C246F7" w:rsidP="00C246F7">
      <w:pPr>
        <w:numPr>
          <w:ilvl w:val="0"/>
          <w:numId w:val="13"/>
        </w:numPr>
        <w:spacing w:after="0" w:line="276" w:lineRule="auto"/>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wykonywania prac ziemnych trwale zniekształcających rzeźbę terenu z wyłączeniem prac zwią</w:t>
      </w:r>
      <w:r>
        <w:rPr>
          <w:rFonts w:ascii="Arial" w:eastAsia="Times New Roman" w:hAnsi="Arial" w:cs="Arial"/>
          <w:lang w:eastAsia="pl-PL"/>
        </w:rPr>
        <w:t>zanych z lokalizacja inwestycji,</w:t>
      </w:r>
    </w:p>
    <w:p w14:paraId="6FFC9D24" w14:textId="19DF590C" w:rsidR="00C246F7" w:rsidRPr="001E622A" w:rsidRDefault="00C246F7" w:rsidP="00C246F7">
      <w:pPr>
        <w:numPr>
          <w:ilvl w:val="0"/>
          <w:numId w:val="13"/>
        </w:numPr>
        <w:spacing w:after="0" w:line="276" w:lineRule="auto"/>
        <w:ind w:left="284" w:hanging="142"/>
        <w:contextualSpacing/>
        <w:jc w:val="both"/>
        <w:rPr>
          <w:rFonts w:ascii="Arial" w:eastAsia="Times New Roman" w:hAnsi="Arial" w:cs="Arial"/>
          <w:lang w:eastAsia="pl-PL"/>
        </w:rPr>
      </w:pPr>
      <w:r w:rsidRPr="001E622A">
        <w:rPr>
          <w:rFonts w:ascii="Arial" w:eastAsia="Times New Roman" w:hAnsi="Arial" w:cs="Arial"/>
          <w:lang w:eastAsia="pl-PL"/>
        </w:rPr>
        <w:t>zrównoważoną zabudowę chroniącą środowisko.</w:t>
      </w:r>
    </w:p>
    <w:p w14:paraId="492551F5" w14:textId="77777777" w:rsidR="00C246F7" w:rsidRPr="00E27972" w:rsidRDefault="00C246F7" w:rsidP="00C246F7">
      <w:pPr>
        <w:suppressAutoHyphens/>
        <w:spacing w:after="0"/>
        <w:jc w:val="both"/>
        <w:rPr>
          <w:rFonts w:ascii="Arial" w:eastAsia="Times New Roman" w:hAnsi="Arial" w:cs="Arial"/>
          <w:lang w:eastAsia="ar-SA"/>
        </w:rPr>
      </w:pPr>
    </w:p>
    <w:p w14:paraId="37C602CA"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11. Rozwiązania alternatywne do rozwiązań zawartych w projektowanym dokumencie wraz z uzasadnieniem ich wyboru oraz opis metod dokonywania oceny prowadzącej do tego wyboru albo wyjaśnienie braku rozwiązań alternatywnych, w tym wskazania napotkanych trudności wynikających z niedostatków techniki lub luk we współczesnej wiedzy </w:t>
      </w:r>
    </w:p>
    <w:p w14:paraId="4265D09B" w14:textId="77777777" w:rsidR="00C246F7" w:rsidRPr="00E27972" w:rsidRDefault="00C246F7" w:rsidP="00C246F7">
      <w:pPr>
        <w:spacing w:after="0"/>
        <w:ind w:firstLine="283"/>
        <w:contextualSpacing/>
        <w:jc w:val="both"/>
        <w:rPr>
          <w:rFonts w:ascii="Arial" w:eastAsia="Times New Roman" w:hAnsi="Arial" w:cs="Arial"/>
          <w:lang w:eastAsia="pl-PL"/>
        </w:rPr>
      </w:pPr>
      <w:r w:rsidRPr="00E27972">
        <w:rPr>
          <w:rFonts w:ascii="Arial" w:eastAsia="Times New Roman" w:hAnsi="Arial" w:cs="Arial"/>
          <w:lang w:eastAsia="ar-SA"/>
        </w:rPr>
        <w:t xml:space="preserve">Planowane zamierzenia inwestycyjne objęte Miejscowym planem zagospodarowania przestrzennego nie wymagają specjalnego monitoringu ze względu na małą szkodliwość. Ewentualne losowe przypadki szkodliwości wynikające z awarii sprzętu czy innych nie przewidzianych zdarzeń będą natychmiast usuwane i monitowane przez służby do tego powołane. </w:t>
      </w:r>
    </w:p>
    <w:p w14:paraId="5700A040" w14:textId="77777777" w:rsidR="00C246F7" w:rsidRPr="00E27972"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lang w:eastAsia="ar-SA"/>
        </w:rPr>
        <w:t>W trakcie sporządzania projektu planu miejscowego nie napotkano na trudności wynikające z niedostatków techniki lub luk we współczesnej wiedzy.</w:t>
      </w:r>
    </w:p>
    <w:p w14:paraId="4E109E33" w14:textId="77777777" w:rsidR="00C246F7" w:rsidRPr="00E27972" w:rsidRDefault="00C246F7" w:rsidP="00C246F7">
      <w:pPr>
        <w:suppressAutoHyphens/>
        <w:spacing w:after="0"/>
        <w:ind w:left="567" w:hanging="567"/>
        <w:jc w:val="both"/>
        <w:rPr>
          <w:rFonts w:ascii="Arial" w:eastAsia="Times New Roman" w:hAnsi="Arial" w:cs="Arial"/>
          <w:b/>
          <w:lang w:eastAsia="ar-SA"/>
        </w:rPr>
      </w:pPr>
    </w:p>
    <w:p w14:paraId="6E91FA65" w14:textId="77777777" w:rsidR="00C246F7" w:rsidRDefault="00C246F7" w:rsidP="00C246F7">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 12. Opis przewidywanych metod i częstotliwość monitoringu w przypadku znaczącego wpływu na środowisko, spowodowanego realizacją planu</w:t>
      </w:r>
    </w:p>
    <w:p w14:paraId="713FD5CC"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Zgodnie z art. 32 ustawy z dnia 23 marca 2003r. o planowaniu i zagospodarowaniu przestrzennym (Dz. U. Nr 80, poz. 717 z późniejszymi zmianami) organ sporządzający Miejscowy Plan zagospodarowania Przestrzennego (lub jego zmiany) – </w:t>
      </w:r>
      <w:r>
        <w:rPr>
          <w:rFonts w:ascii="Arial" w:eastAsia="Times New Roman" w:hAnsi="Arial" w:cs="Arial"/>
          <w:lang w:eastAsia="pl-PL"/>
        </w:rPr>
        <w:t>Wójt</w:t>
      </w:r>
      <w:r w:rsidRPr="002505C9">
        <w:rPr>
          <w:rFonts w:ascii="Arial" w:eastAsia="Times New Roman" w:hAnsi="Arial" w:cs="Arial"/>
          <w:lang w:eastAsia="pl-PL"/>
        </w:rPr>
        <w:t xml:space="preserve"> zobowiązany jest przynajmniej raz w czasie kadencji Rady do przeprowadzenia analizy zmian w zagospodarowaniu przestrzennym, w tym skutków realizacji postanowień projektowanego dokumentu.</w:t>
      </w:r>
    </w:p>
    <w:p w14:paraId="38F9DC89"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Wykonanie pomiarów natężeń hałasu przenikającego do środowiska jest również obowiązkiem wynikającym z:</w:t>
      </w:r>
    </w:p>
    <w:p w14:paraId="648E3D1F" w14:textId="77777777" w:rsidR="00C246F7" w:rsidRPr="002505C9" w:rsidRDefault="00C246F7" w:rsidP="00C246F7">
      <w:pPr>
        <w:tabs>
          <w:tab w:val="left" w:pos="7035"/>
        </w:tabs>
        <w:spacing w:after="120"/>
        <w:jc w:val="both"/>
        <w:rPr>
          <w:rFonts w:ascii="Arial" w:eastAsia="Times New Roman" w:hAnsi="Arial" w:cs="Arial"/>
          <w:lang w:eastAsia="pl-PL"/>
        </w:rPr>
      </w:pPr>
      <w:r w:rsidRPr="002505C9">
        <w:rPr>
          <w:rFonts w:ascii="Arial" w:eastAsia="Times New Roman" w:hAnsi="Arial" w:cs="Arial"/>
          <w:lang w:eastAsia="pl-PL"/>
        </w:rPr>
        <w:t>-  art. 57 ust. 1 pkt 4 ustawy z dnia 7 lipca 1994r. Prawo budowlane,</w:t>
      </w:r>
      <w:r>
        <w:rPr>
          <w:rFonts w:ascii="Arial" w:eastAsia="Times New Roman" w:hAnsi="Arial" w:cs="Arial"/>
          <w:lang w:eastAsia="pl-PL"/>
        </w:rPr>
        <w:tab/>
      </w:r>
    </w:p>
    <w:p w14:paraId="3FCBC7CC" w14:textId="77777777" w:rsidR="00C246F7"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 art. 76 ust. 2 pkt 4 ustawy z dnia 27 kwietnia 2001r. Prawo ochrony środowiska.</w:t>
      </w:r>
    </w:p>
    <w:p w14:paraId="6B95B309" w14:textId="79DE6753" w:rsidR="00C246F7" w:rsidRDefault="00C246F7" w:rsidP="00C246F7">
      <w:pPr>
        <w:spacing w:after="0"/>
        <w:jc w:val="both"/>
        <w:rPr>
          <w:rFonts w:ascii="Arial" w:eastAsia="Times New Roman" w:hAnsi="Arial" w:cs="Arial"/>
          <w:lang w:eastAsia="pl-PL"/>
        </w:rPr>
      </w:pPr>
      <w:r>
        <w:rPr>
          <w:rFonts w:ascii="Arial" w:eastAsia="Times New Roman" w:hAnsi="Arial" w:cs="Arial"/>
          <w:lang w:eastAsia="pl-PL"/>
        </w:rPr>
        <w:lastRenderedPageBreak/>
        <w:t>Należy stwierdzić brak negatywnych oddziaływań projektu planu na środowisko.</w:t>
      </w:r>
    </w:p>
    <w:p w14:paraId="690259E0" w14:textId="77777777" w:rsidR="00C246F7" w:rsidRPr="000B264F" w:rsidRDefault="00C246F7" w:rsidP="00C246F7">
      <w:pPr>
        <w:spacing w:after="0"/>
        <w:jc w:val="both"/>
        <w:rPr>
          <w:rFonts w:ascii="Arial" w:eastAsia="Times New Roman" w:hAnsi="Arial" w:cs="Arial"/>
          <w:lang w:eastAsia="pl-PL"/>
        </w:rPr>
      </w:pPr>
    </w:p>
    <w:p w14:paraId="1A3EDF16" w14:textId="77777777" w:rsidR="00C246F7" w:rsidRDefault="00C246F7" w:rsidP="00C246F7">
      <w:pPr>
        <w:suppressAutoHyphens/>
        <w:spacing w:after="0"/>
        <w:ind w:left="567" w:hanging="567"/>
        <w:jc w:val="both"/>
        <w:rPr>
          <w:rFonts w:ascii="Arial" w:eastAsia="Times New Roman" w:hAnsi="Arial" w:cs="Arial"/>
          <w:b/>
          <w:lang w:eastAsia="ar-SA"/>
        </w:rPr>
      </w:pPr>
      <w:r w:rsidRPr="00E27972">
        <w:rPr>
          <w:rFonts w:ascii="Arial" w:eastAsia="Times New Roman" w:hAnsi="Arial" w:cs="Arial"/>
          <w:b/>
          <w:lang w:eastAsia="ar-SA"/>
        </w:rPr>
        <w:t xml:space="preserve">  13. Streszczenie w języku niespecjalistycznym</w:t>
      </w:r>
    </w:p>
    <w:p w14:paraId="79011A5E" w14:textId="77777777" w:rsidR="00C246F7" w:rsidRPr="002B568E" w:rsidRDefault="00C246F7" w:rsidP="00C246F7">
      <w:pPr>
        <w:suppressAutoHyphens/>
        <w:spacing w:after="0"/>
        <w:jc w:val="both"/>
        <w:rPr>
          <w:rFonts w:ascii="Arial" w:eastAsia="Calibri" w:hAnsi="Arial" w:cs="Arial"/>
          <w:lang w:eastAsia="ar-SA"/>
        </w:rPr>
      </w:pPr>
      <w:r w:rsidRPr="002505C9">
        <w:rPr>
          <w:rFonts w:ascii="Arial" w:eastAsia="Times New Roman" w:hAnsi="Arial" w:cs="Arial"/>
          <w:lang w:eastAsia="pl-PL"/>
        </w:rPr>
        <w:t>Zgodnie z nowymi uregulowaniami prawnymi dotyczącymi udostępniania informacji o środowisku i jego ochronie, udziale społeczeństwa w ochronie środowiska oraz o ocenach oddziaływania na środowisko projekt „</w:t>
      </w:r>
      <w:r w:rsidRPr="003B4FC8">
        <w:rPr>
          <w:rFonts w:ascii="Arial" w:eastAsia="Times New Roman" w:hAnsi="Arial" w:cs="Arial"/>
          <w:b/>
          <w:lang w:eastAsia="pl-PL"/>
        </w:rPr>
        <w:t>M</w:t>
      </w:r>
      <w:r w:rsidRPr="004E089D">
        <w:rPr>
          <w:rFonts w:ascii="Arial" w:eastAsia="Times New Roman" w:hAnsi="Arial" w:cs="Arial"/>
          <w:b/>
          <w:lang w:eastAsia="ar-SA"/>
        </w:rPr>
        <w:t xml:space="preserve">iejscowego planu zagospodarowania przestrzennego </w:t>
      </w:r>
      <w:r>
        <w:rPr>
          <w:rFonts w:ascii="Arial" w:eastAsia="Times New Roman" w:hAnsi="Arial" w:cs="Arial"/>
          <w:b/>
          <w:lang w:eastAsia="ar-SA"/>
        </w:rPr>
        <w:t xml:space="preserve">dla terenu części wsi Borki, gmina Świętajno”, </w:t>
      </w:r>
      <w:r w:rsidRPr="00E27972">
        <w:rPr>
          <w:rFonts w:ascii="Arial" w:eastAsia="Times New Roman" w:hAnsi="Arial" w:cs="Arial"/>
          <w:lang w:eastAsia="ar-SA"/>
        </w:rPr>
        <w:t>zawiera informacje o głównych celach projektowanego dokumentu</w:t>
      </w:r>
      <w:r>
        <w:rPr>
          <w:rFonts w:ascii="Arial" w:eastAsia="Times New Roman" w:hAnsi="Arial" w:cs="Arial"/>
          <w:lang w:eastAsia="ar-SA"/>
        </w:rPr>
        <w:t>.</w:t>
      </w:r>
      <w:r w:rsidRPr="00E27972">
        <w:rPr>
          <w:rFonts w:ascii="Arial" w:eastAsia="Times New Roman" w:hAnsi="Arial" w:cs="Arial"/>
          <w:lang w:eastAsia="ar-SA"/>
        </w:rPr>
        <w:t xml:space="preserve"> </w:t>
      </w:r>
    </w:p>
    <w:p w14:paraId="3A5D7E03" w14:textId="77777777" w:rsidR="00C246F7"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W ramach przeprowadzenia strategicznej oceny oddziaływania na środowisko sporządza się prognozę oddziaływania na środowisko projektu planu, której zakres i stopień szczegółowości uzgadnia się z Regionalnym Dyrektorem Ochrony Środowiska oraz z Państwowym Powiatowym Inspektorem Sanitarnym.</w:t>
      </w:r>
    </w:p>
    <w:p w14:paraId="2FB8084A" w14:textId="6E48A886" w:rsidR="00C246F7" w:rsidRDefault="00C246F7" w:rsidP="00C246F7">
      <w:pPr>
        <w:spacing w:after="0" w:line="240" w:lineRule="auto"/>
        <w:jc w:val="both"/>
        <w:rPr>
          <w:rFonts w:ascii="Arial" w:eastAsia="Times New Roman" w:hAnsi="Arial" w:cs="Arial"/>
          <w:lang w:eastAsia="pl-PL"/>
        </w:rPr>
      </w:pPr>
      <w:r w:rsidRPr="009A167F">
        <w:rPr>
          <w:rFonts w:ascii="Arial" w:eastAsia="Times New Roman" w:hAnsi="Arial" w:cs="Arial"/>
          <w:lang w:eastAsia="pl-PL"/>
        </w:rPr>
        <w:t xml:space="preserve">Przedmiotem ustaleń planu </w:t>
      </w:r>
      <w:r>
        <w:rPr>
          <w:rFonts w:ascii="Arial" w:eastAsia="Times New Roman" w:hAnsi="Arial" w:cs="Arial"/>
          <w:lang w:eastAsia="pl-PL"/>
        </w:rPr>
        <w:t>są</w:t>
      </w:r>
      <w:r w:rsidRPr="009A167F">
        <w:rPr>
          <w:rFonts w:ascii="Arial" w:eastAsia="Times New Roman" w:hAnsi="Arial" w:cs="Arial"/>
          <w:lang w:eastAsia="pl-PL"/>
        </w:rPr>
        <w:t>:</w:t>
      </w:r>
    </w:p>
    <w:p w14:paraId="4222D87F" w14:textId="77777777" w:rsidR="00C246F7" w:rsidRPr="008D3531" w:rsidRDefault="00C246F7" w:rsidP="00C246F7">
      <w:pPr>
        <w:spacing w:after="0" w:line="240" w:lineRule="auto"/>
        <w:ind w:left="708"/>
        <w:jc w:val="both"/>
        <w:rPr>
          <w:rFonts w:ascii="Arial" w:eastAsia="Times New Roman" w:hAnsi="Arial" w:cs="Arial"/>
          <w:lang w:eastAsia="pl-PL"/>
        </w:rPr>
      </w:pPr>
      <w:r>
        <w:rPr>
          <w:rFonts w:ascii="Arial" w:eastAsia="Times New Roman" w:hAnsi="Arial" w:cs="Arial"/>
          <w:lang w:eastAsia="pl-PL"/>
        </w:rPr>
        <w:t xml:space="preserve"> 1</w:t>
      </w:r>
      <w:r w:rsidRPr="008D3531">
        <w:rPr>
          <w:rFonts w:ascii="Arial" w:eastAsia="Times New Roman" w:hAnsi="Arial" w:cs="Arial"/>
          <w:lang w:eastAsia="pl-PL"/>
        </w:rPr>
        <w:t>) – teren zabudowy mieszkalnej jednorodzinnej MN,</w:t>
      </w:r>
    </w:p>
    <w:p w14:paraId="4DD86344" w14:textId="74760580"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2) - teren zabudowy rekreacji indywidualnej ML;</w:t>
      </w:r>
    </w:p>
    <w:p w14:paraId="01650D76" w14:textId="6EBE0432"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3) - teren zieleni nieurządzonej ZN;</w:t>
      </w:r>
    </w:p>
    <w:p w14:paraId="1CC20E9C" w14:textId="0E17E64E"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4) - teren </w:t>
      </w:r>
      <w:r>
        <w:rPr>
          <w:rFonts w:ascii="Arial" w:eastAsia="Times New Roman" w:hAnsi="Arial" w:cs="Arial"/>
          <w:lang w:eastAsia="pl-PL"/>
        </w:rPr>
        <w:t>rolny</w:t>
      </w:r>
      <w:r w:rsidR="00871C59">
        <w:rPr>
          <w:rFonts w:ascii="Arial" w:eastAsia="Times New Roman" w:hAnsi="Arial" w:cs="Arial"/>
          <w:lang w:eastAsia="pl-PL"/>
        </w:rPr>
        <w:t xml:space="preserve"> w dotychczasowym użytkowaniu </w:t>
      </w:r>
      <w:r>
        <w:rPr>
          <w:rFonts w:ascii="Arial" w:eastAsia="Times New Roman" w:hAnsi="Arial" w:cs="Arial"/>
          <w:lang w:eastAsia="pl-PL"/>
        </w:rPr>
        <w:t xml:space="preserve"> R; </w:t>
      </w:r>
    </w:p>
    <w:p w14:paraId="5BB726A0" w14:textId="3299E697"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5) - teren lasu</w:t>
      </w:r>
      <w:r>
        <w:rPr>
          <w:rFonts w:ascii="Arial" w:eastAsia="Times New Roman" w:hAnsi="Arial" w:cs="Arial"/>
          <w:lang w:eastAsia="pl-PL"/>
        </w:rPr>
        <w:t xml:space="preserve"> Z</w:t>
      </w:r>
      <w:r w:rsidRPr="008D3531">
        <w:rPr>
          <w:rFonts w:ascii="Arial" w:eastAsia="Times New Roman" w:hAnsi="Arial" w:cs="Arial"/>
          <w:lang w:eastAsia="pl-PL"/>
        </w:rPr>
        <w:t>L;</w:t>
      </w:r>
    </w:p>
    <w:p w14:paraId="1C51B70F" w14:textId="552FF00B"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6) - teren wód powierzchniowych śródlądowych WS;</w:t>
      </w:r>
    </w:p>
    <w:p w14:paraId="05E87E0A" w14:textId="2B18B0E3"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7) - teren drogi publicznej klasy lokalnej KD-L;</w:t>
      </w:r>
      <w:r>
        <w:rPr>
          <w:rFonts w:ascii="Arial" w:eastAsia="Times New Roman" w:hAnsi="Arial" w:cs="Arial"/>
          <w:lang w:eastAsia="pl-PL"/>
        </w:rPr>
        <w:tab/>
      </w:r>
    </w:p>
    <w:p w14:paraId="4337F2F7" w14:textId="6D46B49A" w:rsidR="00C246F7" w:rsidRPr="008D3531" w:rsidRDefault="00C246F7" w:rsidP="00C246F7">
      <w:pPr>
        <w:spacing w:after="0" w:line="240" w:lineRule="auto"/>
        <w:jc w:val="both"/>
        <w:rPr>
          <w:rFonts w:ascii="Arial" w:eastAsia="Times New Roman" w:hAnsi="Arial" w:cs="Arial"/>
          <w:lang w:eastAsia="pl-PL"/>
        </w:rPr>
      </w:pPr>
      <w:r w:rsidRPr="008D3531">
        <w:rPr>
          <w:rFonts w:ascii="Arial" w:eastAsia="Times New Roman" w:hAnsi="Arial" w:cs="Arial"/>
          <w:lang w:eastAsia="pl-PL"/>
        </w:rPr>
        <w:t xml:space="preserve">             8) - teren dróg wewnętrznych KDW.</w:t>
      </w:r>
    </w:p>
    <w:p w14:paraId="5470C373" w14:textId="77777777" w:rsidR="00C246F7" w:rsidRPr="008D3531" w:rsidRDefault="00C246F7" w:rsidP="00C246F7">
      <w:pPr>
        <w:spacing w:after="0" w:line="240" w:lineRule="auto"/>
        <w:jc w:val="both"/>
        <w:rPr>
          <w:rFonts w:ascii="Arial" w:eastAsia="Times New Roman" w:hAnsi="Arial" w:cs="Arial"/>
          <w:lang w:eastAsia="pl-PL"/>
        </w:rPr>
      </w:pPr>
    </w:p>
    <w:p w14:paraId="0506E4D4" w14:textId="77777777" w:rsidR="00C246F7" w:rsidRPr="002505C9"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 xml:space="preserve">Celem opracowania „Prognozy oddziaływania na środowisko” jest identyfikacja i przewidywanie oddziaływania realizacji tej zmiany na zdrowie ludzi oraz na środowisko biogeograficzne, w tym na obszary chronione – NATURA 2000.  </w:t>
      </w:r>
    </w:p>
    <w:p w14:paraId="74854884" w14:textId="10C99D73"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 uwagi na </w:t>
      </w:r>
      <w:r>
        <w:rPr>
          <w:rFonts w:ascii="Arial" w:eastAsia="Times New Roman" w:hAnsi="Arial" w:cs="Arial"/>
          <w:lang w:eastAsia="pl-PL"/>
        </w:rPr>
        <w:t xml:space="preserve">neutralny/dyskusyjny </w:t>
      </w:r>
      <w:r w:rsidRPr="002505C9">
        <w:rPr>
          <w:rFonts w:ascii="Arial" w:eastAsia="Times New Roman" w:hAnsi="Arial" w:cs="Arial"/>
          <w:lang w:eastAsia="pl-PL"/>
        </w:rPr>
        <w:t xml:space="preserve">charakter oddziaływania obiektów </w:t>
      </w:r>
      <w:r>
        <w:rPr>
          <w:rFonts w:ascii="Arial" w:eastAsia="Times New Roman" w:hAnsi="Arial" w:cs="Arial"/>
          <w:lang w:eastAsia="pl-PL"/>
        </w:rPr>
        <w:t>zabudowy</w:t>
      </w:r>
      <w:r w:rsidR="00B74F20">
        <w:rPr>
          <w:rFonts w:ascii="Arial" w:eastAsia="Times New Roman" w:hAnsi="Arial" w:cs="Arial"/>
          <w:lang w:eastAsia="pl-PL"/>
        </w:rPr>
        <w:t xml:space="preserve"> </w:t>
      </w:r>
      <w:r w:rsidRPr="002505C9">
        <w:rPr>
          <w:rFonts w:ascii="Arial" w:eastAsia="Times New Roman" w:hAnsi="Arial" w:cs="Arial"/>
          <w:lang w:eastAsia="pl-PL"/>
        </w:rPr>
        <w:t xml:space="preserve">posłużono się metodą opisową, obejmującą przedstawienie wpływu, a następnie ocenę stopnia i zakresu oddziaływania na środowisko inwestycji na różnych etapach jej realizacji. </w:t>
      </w:r>
    </w:p>
    <w:p w14:paraId="383BF64D" w14:textId="77777777" w:rsidR="00C246F7"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Teren w granicach opracowania jest mało zróżnicowany pod względem rzeźby</w:t>
      </w:r>
      <w:r>
        <w:rPr>
          <w:rFonts w:ascii="Arial" w:eastAsia="Times New Roman" w:hAnsi="Arial" w:cs="Arial"/>
          <w:lang w:eastAsia="pl-PL"/>
        </w:rPr>
        <w:t>.</w:t>
      </w:r>
    </w:p>
    <w:p w14:paraId="6F64B5AC" w14:textId="77777777" w:rsidR="00C246F7"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 xml:space="preserve">Powierzchnie terenu budują utwory czwartorzędowe, o znacznej miąższości. Są to w większości </w:t>
      </w:r>
      <w:r>
        <w:rPr>
          <w:rFonts w:ascii="Arial" w:eastAsia="Times New Roman" w:hAnsi="Arial" w:cs="Arial"/>
          <w:lang w:eastAsia="pl-PL"/>
        </w:rPr>
        <w:t>mułki i jeziorne oraz iły i piaski zastoiskowe, teren jest w małym stopniu przekształcony przez człowieka.</w:t>
      </w:r>
    </w:p>
    <w:p w14:paraId="059A6F30" w14:textId="77777777" w:rsidR="00C246F7" w:rsidRDefault="00C246F7" w:rsidP="00C246F7">
      <w:pPr>
        <w:spacing w:after="0"/>
        <w:ind w:firstLine="360"/>
        <w:jc w:val="both"/>
        <w:rPr>
          <w:rFonts w:ascii="Arial" w:eastAsia="Andale Sans UI" w:hAnsi="Arial" w:cs="Arial"/>
          <w:kern w:val="3"/>
        </w:rPr>
      </w:pPr>
      <w:r w:rsidRPr="002505C9">
        <w:rPr>
          <w:rFonts w:ascii="Arial" w:eastAsia="Times New Roman" w:hAnsi="Arial" w:cs="Arial"/>
          <w:lang w:eastAsia="pl-PL"/>
        </w:rPr>
        <w:t>Pod względem hydrologicznym</w:t>
      </w:r>
      <w:r>
        <w:rPr>
          <w:rFonts w:ascii="Arial" w:eastAsia="Times New Roman" w:hAnsi="Arial" w:cs="Arial"/>
          <w:lang w:eastAsia="pl-PL"/>
        </w:rPr>
        <w:t>,</w:t>
      </w:r>
      <w:r w:rsidRPr="002505C9">
        <w:rPr>
          <w:rFonts w:ascii="Arial" w:eastAsia="Times New Roman" w:hAnsi="Arial" w:cs="Arial"/>
          <w:lang w:eastAsia="pl-PL"/>
        </w:rPr>
        <w:t xml:space="preserve"> </w:t>
      </w:r>
      <w:r>
        <w:rPr>
          <w:rFonts w:ascii="Arial" w:eastAsia="Times New Roman" w:hAnsi="Arial" w:cs="Arial"/>
          <w:bCs/>
          <w:spacing w:val="-2"/>
          <w:lang w:eastAsia="ar-SA"/>
        </w:rPr>
        <w:t xml:space="preserve">cały teren położony jest </w:t>
      </w:r>
      <w:r w:rsidRPr="004954DF">
        <w:rPr>
          <w:rFonts w:ascii="Arial" w:eastAsia="Andale Sans UI" w:hAnsi="Arial" w:cs="Arial"/>
          <w:kern w:val="3"/>
        </w:rPr>
        <w:t>w obszarze JCWP (Jednolitej Części Wód Powierzchniowych) o kodzie europejskim LW3007</w:t>
      </w:r>
      <w:r>
        <w:rPr>
          <w:rFonts w:ascii="Arial" w:eastAsia="Andale Sans UI" w:hAnsi="Arial" w:cs="Arial"/>
          <w:kern w:val="3"/>
        </w:rPr>
        <w:t>0</w:t>
      </w:r>
      <w:r w:rsidRPr="004954DF">
        <w:rPr>
          <w:rFonts w:ascii="Arial" w:eastAsia="Andale Sans UI" w:hAnsi="Arial" w:cs="Arial"/>
          <w:kern w:val="3"/>
        </w:rPr>
        <w:t xml:space="preserve"> jez. </w:t>
      </w:r>
      <w:r>
        <w:rPr>
          <w:rFonts w:ascii="Arial" w:eastAsia="Andale Sans UI" w:hAnsi="Arial" w:cs="Arial"/>
          <w:kern w:val="3"/>
        </w:rPr>
        <w:t>Litygajno oraz w JCWP rzecznej RW2000252628539 w dorzeczu środkowej Wisły.</w:t>
      </w:r>
    </w:p>
    <w:p w14:paraId="10A846E7"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Wody podziemne na terenie opracowania występują głównie w utworach czwartorzędowych na kilku poziomach wodonośnych. Głównym źródłem zasilania są wody opadowe.</w:t>
      </w:r>
    </w:p>
    <w:p w14:paraId="22B4C3D1" w14:textId="10B6E683" w:rsidR="00C246F7"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Występuj</w:t>
      </w:r>
      <w:r>
        <w:rPr>
          <w:rFonts w:ascii="Arial" w:eastAsia="Times New Roman" w:hAnsi="Arial" w:cs="Arial"/>
          <w:lang w:eastAsia="pl-PL"/>
        </w:rPr>
        <w:t>ąca na terenie opracowania i w jej najbliższym sąsiedztwie zieleń (krzewy, drzewa) powinna pozostać w stanie dotychczasowym.</w:t>
      </w:r>
    </w:p>
    <w:p w14:paraId="0BC8EFBD" w14:textId="77777777" w:rsidR="00C246F7" w:rsidRPr="002505C9"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 xml:space="preserve">Brak realizacji projektowanego dokumentu („opcja zero”) nie wpłynie na zmianę obecnego stanu środowiska, tereny te pozostaną w dotychczasowym użytkowaniu i przeznaczeniu określonym w aktualnie obowiązującym Studium uwarunkowań i kierunków zagospodarowania. </w:t>
      </w:r>
    </w:p>
    <w:p w14:paraId="36A1CBBA"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Stopień wrażliwości i odporności środowiska na antropopresję można uznać za odporne ze względu na wcześniejsze przekształcenia i brak wrażliwych terenów na zmiany.</w:t>
      </w:r>
    </w:p>
    <w:p w14:paraId="2FE75D58" w14:textId="53B5F041" w:rsidR="00355772" w:rsidRDefault="00C246F7" w:rsidP="00C246F7">
      <w:pPr>
        <w:spacing w:after="0"/>
        <w:jc w:val="both"/>
        <w:rPr>
          <w:rFonts w:ascii="Arial" w:eastAsia="Times New Roman" w:hAnsi="Arial" w:cs="Arial"/>
          <w:lang w:eastAsia="pl-PL"/>
        </w:rPr>
      </w:pPr>
      <w:r w:rsidRPr="002505C9">
        <w:rPr>
          <w:rFonts w:ascii="Arial" w:eastAsia="Times New Roman" w:hAnsi="Arial" w:cs="Arial"/>
          <w:lang w:eastAsia="pl-PL"/>
        </w:rPr>
        <w:t>Realizacja projekt</w:t>
      </w:r>
      <w:r>
        <w:rPr>
          <w:rFonts w:ascii="Arial" w:eastAsia="Times New Roman" w:hAnsi="Arial" w:cs="Arial"/>
          <w:lang w:eastAsia="pl-PL"/>
        </w:rPr>
        <w:t xml:space="preserve">u planu </w:t>
      </w:r>
      <w:r w:rsidR="000F1370">
        <w:rPr>
          <w:rFonts w:ascii="Arial" w:eastAsia="Times New Roman" w:hAnsi="Arial" w:cs="Arial"/>
          <w:lang w:eastAsia="pl-PL"/>
        </w:rPr>
        <w:t xml:space="preserve">nie </w:t>
      </w:r>
      <w:r w:rsidRPr="002505C9">
        <w:rPr>
          <w:rFonts w:ascii="Arial" w:eastAsia="Times New Roman" w:hAnsi="Arial" w:cs="Arial"/>
          <w:lang w:eastAsia="pl-PL"/>
        </w:rPr>
        <w:t>będzie miała bezpośredni</w:t>
      </w:r>
      <w:r w:rsidR="000F1370">
        <w:rPr>
          <w:rFonts w:ascii="Arial" w:eastAsia="Times New Roman" w:hAnsi="Arial" w:cs="Arial"/>
          <w:lang w:eastAsia="pl-PL"/>
        </w:rPr>
        <w:t>ego</w:t>
      </w:r>
      <w:r>
        <w:rPr>
          <w:rFonts w:ascii="Arial" w:eastAsia="Times New Roman" w:hAnsi="Arial" w:cs="Arial"/>
          <w:lang w:eastAsia="pl-PL"/>
        </w:rPr>
        <w:t xml:space="preserve"> wpływ</w:t>
      </w:r>
      <w:r w:rsidR="000F1370">
        <w:rPr>
          <w:rFonts w:ascii="Arial" w:eastAsia="Times New Roman" w:hAnsi="Arial" w:cs="Arial"/>
          <w:lang w:eastAsia="pl-PL"/>
        </w:rPr>
        <w:t>u</w:t>
      </w:r>
      <w:r>
        <w:rPr>
          <w:rFonts w:ascii="Arial" w:eastAsia="Times New Roman" w:hAnsi="Arial" w:cs="Arial"/>
          <w:lang w:eastAsia="pl-PL"/>
        </w:rPr>
        <w:t xml:space="preserve"> </w:t>
      </w:r>
      <w:r w:rsidRPr="002505C9">
        <w:rPr>
          <w:rFonts w:ascii="Arial" w:eastAsia="Times New Roman" w:hAnsi="Arial" w:cs="Arial"/>
          <w:lang w:eastAsia="pl-PL"/>
        </w:rPr>
        <w:t>na obszary chronione jak cel i przedmiot ochrony Obszarów NATURA 2000</w:t>
      </w:r>
      <w:r w:rsidR="000F1370">
        <w:rPr>
          <w:rFonts w:ascii="Arial" w:eastAsia="Times New Roman" w:hAnsi="Arial" w:cs="Arial"/>
          <w:lang w:eastAsia="pl-PL"/>
        </w:rPr>
        <w:t>. Ustalenia planu chronią obiekty ochrony Natura 2000 poprzez pozostawienie tych terenów w stanie dotychczasowym</w:t>
      </w:r>
      <w:r w:rsidR="00355772">
        <w:rPr>
          <w:rFonts w:ascii="Arial" w:eastAsia="Times New Roman" w:hAnsi="Arial" w:cs="Arial"/>
          <w:lang w:eastAsia="pl-PL"/>
        </w:rPr>
        <w:t xml:space="preserve"> (jezioro Łaźno z całą strefą buforową).</w:t>
      </w:r>
    </w:p>
    <w:p w14:paraId="4D17D5ED" w14:textId="05CEBE17" w:rsidR="00C246F7" w:rsidRPr="002B568E" w:rsidRDefault="00C246F7" w:rsidP="00C246F7">
      <w:pPr>
        <w:spacing w:after="0" w:line="240" w:lineRule="auto"/>
        <w:jc w:val="both"/>
        <w:rPr>
          <w:rFonts w:ascii="Arial" w:eastAsia="Calibri" w:hAnsi="Arial" w:cs="Arial"/>
          <w:lang w:eastAsia="ar-SA"/>
        </w:rPr>
      </w:pPr>
      <w:r>
        <w:rPr>
          <w:rFonts w:ascii="Arial" w:eastAsia="Times New Roman" w:hAnsi="Arial" w:cs="Arial"/>
          <w:lang w:eastAsia="pl-PL"/>
        </w:rPr>
        <w:lastRenderedPageBreak/>
        <w:t>Przy sporządzaniu m</w:t>
      </w:r>
      <w:r w:rsidRPr="00043426">
        <w:rPr>
          <w:rFonts w:ascii="Arial" w:eastAsia="Times New Roman" w:hAnsi="Arial" w:cs="Arial"/>
          <w:lang w:eastAsia="pl-PL"/>
        </w:rPr>
        <w:t xml:space="preserve">iejscowego planu zagospodarowania przestrzennego </w:t>
      </w:r>
      <w:r w:rsidRPr="00043426">
        <w:rPr>
          <w:rFonts w:ascii="Arial" w:eastAsia="Calibri" w:hAnsi="Arial" w:cs="Arial"/>
          <w:lang w:eastAsia="ar-SA"/>
        </w:rPr>
        <w:t xml:space="preserve">terenu </w:t>
      </w:r>
      <w:r w:rsidRPr="002505C9">
        <w:rPr>
          <w:rFonts w:ascii="Arial" w:eastAsia="Times New Roman" w:hAnsi="Arial" w:cs="Arial"/>
          <w:lang w:eastAsia="pl-PL"/>
        </w:rPr>
        <w:t>miały zastosowanie cele ochrony środowiska określone w aktach prawnych ustanowionych na szczeblu międzynarodowym, wspólnotowym, krajowym, a mianowicie:</w:t>
      </w:r>
    </w:p>
    <w:p w14:paraId="5D64ECA0" w14:textId="26C0392B" w:rsidR="00871C59" w:rsidRDefault="00C246F7" w:rsidP="00C246F7">
      <w:pPr>
        <w:overflowPunct w:val="0"/>
        <w:autoSpaceDE w:val="0"/>
        <w:autoSpaceDN w:val="0"/>
        <w:adjustRightInd w:val="0"/>
        <w:spacing w:after="0"/>
        <w:ind w:left="142" w:hanging="142"/>
        <w:jc w:val="both"/>
        <w:textAlignment w:val="baseline"/>
        <w:rPr>
          <w:rFonts w:ascii="Arial" w:eastAsia="Times New Roman" w:hAnsi="Arial" w:cs="Arial"/>
          <w:lang w:eastAsia="pl-PL"/>
        </w:rPr>
      </w:pPr>
      <w:r w:rsidRPr="002505C9">
        <w:rPr>
          <w:rFonts w:ascii="Arial" w:eastAsia="Times New Roman" w:hAnsi="Arial" w:cs="Arial"/>
          <w:lang w:eastAsia="pl-PL"/>
        </w:rPr>
        <w:t xml:space="preserve">- </w:t>
      </w:r>
      <w:r w:rsidR="00871C59">
        <w:rPr>
          <w:rFonts w:ascii="Arial" w:eastAsia="Times New Roman" w:hAnsi="Arial" w:cs="Arial"/>
          <w:lang w:eastAsia="pl-PL"/>
        </w:rPr>
        <w:t xml:space="preserve">   </w:t>
      </w:r>
      <w:r w:rsidRPr="002505C9">
        <w:rPr>
          <w:rFonts w:ascii="Arial" w:eastAsia="Times New Roman" w:hAnsi="Arial" w:cs="Arial"/>
          <w:lang w:eastAsia="pl-PL"/>
        </w:rPr>
        <w:t xml:space="preserve">utrzymanie norm odnośnie </w:t>
      </w:r>
      <w:r w:rsidR="00B74F20">
        <w:rPr>
          <w:rFonts w:ascii="Arial" w:eastAsia="Times New Roman" w:hAnsi="Arial" w:cs="Arial"/>
          <w:lang w:eastAsia="pl-PL"/>
        </w:rPr>
        <w:t xml:space="preserve">do </w:t>
      </w:r>
      <w:r w:rsidRPr="002505C9">
        <w:rPr>
          <w:rFonts w:ascii="Arial" w:eastAsia="Times New Roman" w:hAnsi="Arial" w:cs="Arial"/>
          <w:lang w:eastAsia="pl-PL"/>
        </w:rPr>
        <w:t>dopuszczalnych poziomów hałasu w środowisku</w:t>
      </w:r>
    </w:p>
    <w:p w14:paraId="2676BD24" w14:textId="6C7384F2" w:rsidR="00C246F7" w:rsidRPr="002505C9" w:rsidRDefault="00C246F7" w:rsidP="00C246F7">
      <w:pPr>
        <w:overflowPunct w:val="0"/>
        <w:autoSpaceDE w:val="0"/>
        <w:autoSpaceDN w:val="0"/>
        <w:adjustRightInd w:val="0"/>
        <w:spacing w:after="0"/>
        <w:ind w:left="142" w:hanging="142"/>
        <w:jc w:val="both"/>
        <w:textAlignment w:val="baseline"/>
        <w:rPr>
          <w:rFonts w:ascii="Arial" w:eastAsia="Times New Roman" w:hAnsi="Arial" w:cs="Arial"/>
          <w:lang w:eastAsia="pl-PL"/>
        </w:rPr>
      </w:pPr>
      <w:r w:rsidRPr="002505C9">
        <w:rPr>
          <w:rFonts w:ascii="Arial" w:eastAsia="Times New Roman" w:hAnsi="Arial" w:cs="Arial"/>
          <w:lang w:eastAsia="pl-PL"/>
        </w:rPr>
        <w:t xml:space="preserve"> </w:t>
      </w:r>
      <w:r w:rsidR="00871C59">
        <w:rPr>
          <w:rFonts w:ascii="Arial" w:eastAsia="Times New Roman" w:hAnsi="Arial" w:cs="Arial"/>
          <w:lang w:eastAsia="pl-PL"/>
        </w:rPr>
        <w:t xml:space="preserve">    </w:t>
      </w:r>
      <w:r w:rsidRPr="002505C9">
        <w:rPr>
          <w:rFonts w:ascii="Arial" w:eastAsia="Times New Roman" w:hAnsi="Arial" w:cs="Arial"/>
          <w:lang w:eastAsia="pl-PL"/>
        </w:rPr>
        <w:t>określonych w przepisach szczególnych,</w:t>
      </w:r>
    </w:p>
    <w:p w14:paraId="3442D1F7" w14:textId="0A525A75" w:rsidR="00C246F7" w:rsidRPr="002505C9" w:rsidRDefault="00C246F7" w:rsidP="00C246F7">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xml:space="preserve">-   </w:t>
      </w:r>
      <w:r w:rsidR="00871C59">
        <w:rPr>
          <w:rFonts w:ascii="Arial" w:eastAsia="Times New Roman" w:hAnsi="Arial" w:cs="Arial"/>
          <w:lang w:eastAsia="pl-PL"/>
        </w:rPr>
        <w:t xml:space="preserve"> </w:t>
      </w:r>
      <w:r w:rsidRPr="002505C9">
        <w:rPr>
          <w:rFonts w:ascii="Arial" w:eastAsia="Times New Roman" w:hAnsi="Arial" w:cs="Arial"/>
          <w:lang w:eastAsia="pl-PL"/>
        </w:rPr>
        <w:t>ochrona terenów cennych przyrodniczo, w tym obszarów objętych ochroną prawną,</w:t>
      </w:r>
    </w:p>
    <w:p w14:paraId="027DB9F1" w14:textId="77777777" w:rsidR="00C246F7" w:rsidRPr="002505C9" w:rsidRDefault="00C246F7" w:rsidP="00C246F7">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terenów zabudowy mieszkaniowej,</w:t>
      </w:r>
    </w:p>
    <w:p w14:paraId="2C52F16C" w14:textId="77777777" w:rsidR="00C246F7" w:rsidRPr="002505C9" w:rsidRDefault="00C246F7" w:rsidP="00C246F7">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krajobrazu.</w:t>
      </w:r>
    </w:p>
    <w:p w14:paraId="05048FC9" w14:textId="77777777" w:rsidR="00C246F7" w:rsidRPr="002505C9" w:rsidRDefault="00C246F7" w:rsidP="00C246F7">
      <w:pPr>
        <w:spacing w:after="0"/>
        <w:ind w:left="360" w:firstLine="360"/>
        <w:jc w:val="both"/>
        <w:rPr>
          <w:rFonts w:ascii="Arial" w:eastAsia="Times New Roman" w:hAnsi="Arial" w:cs="Arial"/>
          <w:lang w:eastAsia="pl-PL"/>
        </w:rPr>
      </w:pPr>
      <w:r w:rsidRPr="002505C9">
        <w:rPr>
          <w:rFonts w:ascii="Arial" w:eastAsia="Times New Roman" w:hAnsi="Arial" w:cs="Arial"/>
          <w:lang w:eastAsia="pl-PL"/>
        </w:rPr>
        <w:t>Powyższe cele zostały uwzględnione przy opracowywaniu Planu.</w:t>
      </w:r>
    </w:p>
    <w:p w14:paraId="1B0CCA71" w14:textId="77777777"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Oddziaływania przedmiotowej inwestycji  na środowisko będą:</w:t>
      </w:r>
    </w:p>
    <w:p w14:paraId="54BF2246" w14:textId="77777777" w:rsidR="00C246F7" w:rsidRDefault="00C246F7" w:rsidP="00C246F7">
      <w:pPr>
        <w:numPr>
          <w:ilvl w:val="0"/>
          <w:numId w:val="15"/>
        </w:numPr>
        <w:spacing w:after="0" w:line="240" w:lineRule="auto"/>
        <w:ind w:left="284" w:hanging="284"/>
        <w:contextualSpacing/>
        <w:jc w:val="both"/>
        <w:rPr>
          <w:rFonts w:ascii="Arial" w:eastAsia="Times New Roman" w:hAnsi="Arial" w:cs="Arial"/>
          <w:lang w:eastAsia="pl-PL"/>
        </w:rPr>
      </w:pPr>
      <w:r w:rsidRPr="002505C9">
        <w:rPr>
          <w:rFonts w:ascii="Arial" w:eastAsia="Times New Roman" w:hAnsi="Arial" w:cs="Arial"/>
          <w:i/>
          <w:lang w:eastAsia="pl-PL"/>
        </w:rPr>
        <w:t>Oddziaływania neutralne</w:t>
      </w:r>
      <w:r>
        <w:rPr>
          <w:rFonts w:ascii="Arial" w:eastAsia="Times New Roman" w:hAnsi="Arial" w:cs="Arial"/>
          <w:i/>
          <w:lang w:eastAsia="pl-PL"/>
        </w:rPr>
        <w:t xml:space="preserve">/dyskusyjne </w:t>
      </w:r>
      <w:r w:rsidRPr="002505C9">
        <w:rPr>
          <w:rFonts w:ascii="Arial" w:eastAsia="Times New Roman" w:hAnsi="Arial" w:cs="Arial"/>
          <w:i/>
          <w:lang w:eastAsia="pl-PL"/>
        </w:rPr>
        <w:t xml:space="preserve"> </w:t>
      </w:r>
      <w:r w:rsidRPr="002505C9">
        <w:rPr>
          <w:rFonts w:ascii="Arial" w:eastAsia="Times New Roman" w:hAnsi="Arial" w:cs="Arial"/>
          <w:lang w:eastAsia="pl-PL"/>
        </w:rPr>
        <w:t xml:space="preserve">ze względu na </w:t>
      </w:r>
      <w:r>
        <w:rPr>
          <w:rFonts w:ascii="Arial" w:eastAsia="Times New Roman" w:hAnsi="Arial" w:cs="Arial"/>
          <w:lang w:eastAsia="pl-PL"/>
        </w:rPr>
        <w:t>położenie w strefie terenów szczególnego zagrożenia powodziowego.</w:t>
      </w:r>
    </w:p>
    <w:p w14:paraId="4392AD5F" w14:textId="77777777" w:rsidR="00C246F7" w:rsidRPr="00592F24" w:rsidRDefault="00C246F7" w:rsidP="00C246F7">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bezpośrednie </w:t>
      </w:r>
      <w:r w:rsidRPr="002505C9">
        <w:rPr>
          <w:rFonts w:ascii="Arial" w:eastAsia="Times New Roman" w:hAnsi="Arial" w:cs="Arial"/>
          <w:lang w:eastAsia="pl-PL"/>
        </w:rPr>
        <w:t>związane są z zajęciem i przekształceniem terenu pod budowę inwestycji możliwą wycinkę drzew, krzewów emisją pyłów, spalin, hałasu podczas budowy</w:t>
      </w:r>
      <w:r>
        <w:rPr>
          <w:rFonts w:ascii="Arial" w:eastAsia="Times New Roman" w:hAnsi="Arial" w:cs="Arial"/>
          <w:lang w:eastAsia="pl-PL"/>
        </w:rPr>
        <w:t>.</w:t>
      </w:r>
    </w:p>
    <w:p w14:paraId="6D11FC76" w14:textId="77777777" w:rsidR="00C246F7" w:rsidRPr="002505C9" w:rsidRDefault="00C246F7" w:rsidP="00C246F7">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krótkotrwałe – chwilowe </w:t>
      </w:r>
      <w:r w:rsidRPr="002505C9">
        <w:rPr>
          <w:rFonts w:ascii="Arial" w:eastAsia="Times New Roman" w:hAnsi="Arial" w:cs="Arial"/>
          <w:lang w:eastAsia="pl-PL"/>
        </w:rPr>
        <w:t xml:space="preserve">będzie miało miejsce w okresie realizacji inwestycji. Dotyczy to funkcjonowania zaplecza budowy. Oddziaływania będą związane z emisja hałasu, pyłów, spalin pochodzących ze środków transportu i pracujących maszyn. </w:t>
      </w:r>
    </w:p>
    <w:p w14:paraId="660F2ABC" w14:textId="77777777" w:rsidR="00C246F7" w:rsidRPr="002505C9" w:rsidRDefault="00C246F7" w:rsidP="00C246F7">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nieodwracalne</w:t>
      </w:r>
      <w:r w:rsidRPr="002505C9">
        <w:rPr>
          <w:rFonts w:ascii="Arial" w:eastAsia="Times New Roman" w:hAnsi="Arial" w:cs="Arial"/>
          <w:lang w:eastAsia="pl-PL"/>
        </w:rPr>
        <w:t xml:space="preserve"> mają związek z trwałym </w:t>
      </w:r>
      <w:r>
        <w:rPr>
          <w:rFonts w:ascii="Arial" w:eastAsia="Times New Roman" w:hAnsi="Arial" w:cs="Arial"/>
          <w:lang w:eastAsia="pl-PL"/>
        </w:rPr>
        <w:t>zlokalizowaniem zabudowy.</w:t>
      </w:r>
    </w:p>
    <w:p w14:paraId="6EE74F7A" w14:textId="77777777" w:rsidR="00C246F7" w:rsidRPr="002505C9" w:rsidRDefault="00C246F7" w:rsidP="00C246F7">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odwracalne</w:t>
      </w:r>
      <w:r w:rsidRPr="002505C9">
        <w:rPr>
          <w:rFonts w:ascii="Arial" w:eastAsia="Times New Roman" w:hAnsi="Arial" w:cs="Arial"/>
          <w:lang w:eastAsia="pl-PL"/>
        </w:rPr>
        <w:t xml:space="preserve"> będą związane z obecnością zaplecza budowy, które po zakończeniu inwestycji przestanie funkcjonować, podobnie jak wszelkie oddziaływania z nimi związane.</w:t>
      </w:r>
    </w:p>
    <w:p w14:paraId="3AE0EBB7" w14:textId="151B5B29" w:rsidR="00C246F7" w:rsidRPr="002505C9"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Organ sporządzający Plan</w:t>
      </w:r>
      <w:r w:rsidR="0018601D">
        <w:rPr>
          <w:rFonts w:ascii="Arial" w:eastAsia="Times New Roman" w:hAnsi="Arial" w:cs="Arial"/>
          <w:lang w:eastAsia="pl-PL"/>
        </w:rPr>
        <w:t xml:space="preserve"> czyli</w:t>
      </w:r>
      <w:r>
        <w:rPr>
          <w:rFonts w:ascii="Arial" w:eastAsia="Times New Roman" w:hAnsi="Arial" w:cs="Arial"/>
          <w:lang w:eastAsia="pl-PL"/>
        </w:rPr>
        <w:t xml:space="preserve"> Wójt</w:t>
      </w:r>
      <w:r w:rsidRPr="002505C9">
        <w:rPr>
          <w:rFonts w:ascii="Arial" w:eastAsia="Times New Roman" w:hAnsi="Arial" w:cs="Arial"/>
          <w:lang w:eastAsia="pl-PL"/>
        </w:rPr>
        <w:t xml:space="preserve"> – zobowiązany jest przynajmniej raz w czasie kadencji Rady do przeprowadzenie analizy zmian w zagospodarowaniu przestrzennym, w tym skutków realizacji postanowień projektowanego dokumentu.</w:t>
      </w:r>
    </w:p>
    <w:p w14:paraId="61BF90A3" w14:textId="77777777" w:rsidR="00C246F7" w:rsidRDefault="00C246F7" w:rsidP="00C246F7">
      <w:pPr>
        <w:spacing w:after="0"/>
        <w:ind w:firstLine="360"/>
        <w:jc w:val="both"/>
        <w:rPr>
          <w:rFonts w:ascii="Arial" w:eastAsia="Times New Roman" w:hAnsi="Arial" w:cs="Arial"/>
          <w:lang w:eastAsia="pl-PL"/>
        </w:rPr>
      </w:pPr>
      <w:r w:rsidRPr="002505C9">
        <w:rPr>
          <w:rFonts w:ascii="Arial" w:eastAsia="Times New Roman" w:hAnsi="Arial" w:cs="Arial"/>
          <w:lang w:eastAsia="pl-PL"/>
        </w:rPr>
        <w:t>Nie przewiduje się transgranicznego oddziaływania na środowisko z uwagi na dużą odległość projektowanej inwestycji</w:t>
      </w:r>
      <w:r>
        <w:rPr>
          <w:rFonts w:ascii="Arial" w:eastAsia="Times New Roman" w:hAnsi="Arial" w:cs="Arial"/>
          <w:lang w:eastAsia="pl-PL"/>
        </w:rPr>
        <w:t xml:space="preserve"> od granic państwa</w:t>
      </w:r>
      <w:r w:rsidRPr="002505C9">
        <w:rPr>
          <w:rFonts w:ascii="Arial" w:eastAsia="Times New Roman" w:hAnsi="Arial" w:cs="Arial"/>
          <w:lang w:eastAsia="pl-PL"/>
        </w:rPr>
        <w:t>.</w:t>
      </w:r>
      <w:r w:rsidRPr="002505C9">
        <w:rPr>
          <w:rFonts w:ascii="Arial" w:eastAsia="Times New Roman" w:hAnsi="Arial" w:cs="Arial"/>
          <w:lang w:eastAsia="pl-PL"/>
        </w:rPr>
        <w:tab/>
      </w:r>
    </w:p>
    <w:p w14:paraId="0D1CB029" w14:textId="77777777" w:rsidR="00C246F7" w:rsidRPr="002505C9" w:rsidRDefault="00C246F7" w:rsidP="00C246F7">
      <w:pPr>
        <w:spacing w:after="0"/>
        <w:jc w:val="both"/>
        <w:rPr>
          <w:rFonts w:ascii="Arial" w:eastAsia="Times New Roman" w:hAnsi="Arial" w:cs="Arial"/>
          <w:lang w:eastAsia="pl-PL"/>
        </w:rPr>
      </w:pPr>
      <w:r>
        <w:rPr>
          <w:rFonts w:ascii="Arial" w:eastAsia="Times New Roman" w:hAnsi="Arial" w:cs="Arial"/>
          <w:lang w:eastAsia="pl-PL"/>
        </w:rPr>
        <w:t>Proponowane w projekcie planu przedsięwzięcia można uznać za neutralne/dyskusyjne dla środowiska a pozostawienie terenów zielonych i tworzenie nowych terenów zielonych jako korzystne ze względu na zwiększenie terenów zielonych co przedstawiono na złączniku do prognozy załączonym na końcu niniejszej prognozy.</w:t>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p>
    <w:p w14:paraId="209EBA70"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04630E3E" w14:textId="77777777" w:rsidR="00C246F7" w:rsidRDefault="00C246F7" w:rsidP="00C246F7">
      <w:pPr>
        <w:suppressAutoHyphens/>
        <w:spacing w:after="0"/>
        <w:jc w:val="right"/>
        <w:rPr>
          <w:rFonts w:ascii="Times New Roman" w:eastAsia="Times New Roman" w:hAnsi="Times New Roman" w:cs="Times New Roman"/>
          <w:sz w:val="24"/>
          <w:szCs w:val="24"/>
          <w:lang w:eastAsia="ar-SA"/>
        </w:rPr>
      </w:pPr>
      <w:r w:rsidRPr="00E27972">
        <w:rPr>
          <w:rFonts w:ascii="Times New Roman" w:eastAsia="Times New Roman" w:hAnsi="Times New Roman" w:cs="Times New Roman"/>
          <w:noProof/>
          <w:sz w:val="24"/>
          <w:szCs w:val="24"/>
          <w:lang w:eastAsia="pl-PL"/>
        </w:rPr>
        <w:drawing>
          <wp:inline distT="0" distB="0" distL="0" distR="0" wp14:anchorId="4D7A2DE9" wp14:editId="634016D0">
            <wp:extent cx="2695575" cy="561975"/>
            <wp:effectExtent l="0" t="0" r="9525" b="9525"/>
            <wp:docPr id="17" name="Obraz 17"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14:paraId="672612CC" w14:textId="77777777" w:rsidR="00C246F7" w:rsidRDefault="00C246F7" w:rsidP="00C246F7">
      <w:pPr>
        <w:suppressAutoHyphens/>
        <w:spacing w:after="0"/>
        <w:jc w:val="right"/>
        <w:rPr>
          <w:rFonts w:ascii="Times New Roman" w:eastAsia="Times New Roman" w:hAnsi="Times New Roman" w:cs="Times New Roman"/>
          <w:sz w:val="24"/>
          <w:szCs w:val="24"/>
          <w:lang w:eastAsia="ar-SA"/>
        </w:rPr>
      </w:pPr>
    </w:p>
    <w:p w14:paraId="3AAC17BE" w14:textId="77777777" w:rsidR="00C246F7" w:rsidRDefault="00C246F7" w:rsidP="00C246F7">
      <w:pPr>
        <w:suppressAutoHyphens/>
        <w:spacing w:after="0"/>
        <w:jc w:val="right"/>
        <w:rPr>
          <w:rFonts w:ascii="Times New Roman" w:eastAsia="Times New Roman" w:hAnsi="Times New Roman" w:cs="Times New Roman"/>
          <w:sz w:val="24"/>
          <w:szCs w:val="24"/>
          <w:lang w:eastAsia="ar-SA"/>
        </w:rPr>
      </w:pPr>
    </w:p>
    <w:p w14:paraId="7717A29F" w14:textId="77777777" w:rsidR="00C246F7" w:rsidRDefault="00C246F7" w:rsidP="00C246F7">
      <w:pPr>
        <w:suppressAutoHyphens/>
        <w:spacing w:after="0"/>
        <w:jc w:val="right"/>
        <w:rPr>
          <w:rFonts w:ascii="Times New Roman" w:eastAsia="Times New Roman" w:hAnsi="Times New Roman" w:cs="Times New Roman"/>
          <w:sz w:val="24"/>
          <w:szCs w:val="24"/>
          <w:lang w:eastAsia="ar-SA"/>
        </w:rPr>
      </w:pPr>
    </w:p>
    <w:p w14:paraId="60C69C5B" w14:textId="77777777" w:rsidR="00C246F7" w:rsidRDefault="00C246F7" w:rsidP="00C246F7">
      <w:pPr>
        <w:suppressAutoHyphens/>
        <w:spacing w:after="0"/>
        <w:jc w:val="right"/>
        <w:rPr>
          <w:rFonts w:ascii="Times New Roman" w:eastAsia="Times New Roman" w:hAnsi="Times New Roman" w:cs="Times New Roman"/>
          <w:sz w:val="24"/>
          <w:szCs w:val="24"/>
          <w:lang w:eastAsia="ar-SA"/>
        </w:rPr>
      </w:pPr>
    </w:p>
    <w:p w14:paraId="3E692CCB" w14:textId="77777777" w:rsidR="00C246F7" w:rsidRDefault="00C246F7" w:rsidP="00C246F7">
      <w:pPr>
        <w:pBdr>
          <w:bottom w:val="single" w:sz="4" w:space="1" w:color="auto"/>
        </w:pBdr>
        <w:suppressAutoHyphens/>
        <w:spacing w:after="0"/>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pl-PL"/>
        </w:rPr>
        <w:lastRenderedPageBreak/>
        <w:drawing>
          <wp:inline distT="0" distB="0" distL="0" distR="0" wp14:anchorId="2CB81B3B" wp14:editId="2DF96EF7">
            <wp:extent cx="5572125" cy="5819775"/>
            <wp:effectExtent l="0" t="0" r="9525"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5819775"/>
                    </a:xfrm>
                    <a:prstGeom prst="rect">
                      <a:avLst/>
                    </a:prstGeom>
                    <a:noFill/>
                    <a:ln>
                      <a:noFill/>
                    </a:ln>
                  </pic:spPr>
                </pic:pic>
              </a:graphicData>
            </a:graphic>
          </wp:inline>
        </w:drawing>
      </w:r>
    </w:p>
    <w:p w14:paraId="63E84A80" w14:textId="77777777" w:rsidR="00C246F7" w:rsidRDefault="00C246F7" w:rsidP="00C246F7">
      <w:pPr>
        <w:suppressAutoHyphens/>
        <w:spacing w:after="0"/>
        <w:rPr>
          <w:rFonts w:ascii="Times New Roman" w:eastAsia="Times New Roman" w:hAnsi="Times New Roman" w:cs="Times New Roman"/>
          <w:sz w:val="24"/>
          <w:szCs w:val="24"/>
          <w:lang w:eastAsia="ar-SA"/>
        </w:rPr>
      </w:pPr>
    </w:p>
    <w:p w14:paraId="617EF9C6" w14:textId="77777777" w:rsidR="00C246F7" w:rsidRPr="009B23F3" w:rsidRDefault="00C246F7" w:rsidP="00C246F7">
      <w:pPr>
        <w:suppressAutoHyphens/>
        <w:spacing w:after="0"/>
        <w:jc w:val="center"/>
        <w:rPr>
          <w:rFonts w:ascii="Arial" w:eastAsia="Times New Roman" w:hAnsi="Arial" w:cs="Arial"/>
          <w:b/>
          <w:bCs/>
          <w:sz w:val="20"/>
          <w:szCs w:val="20"/>
          <w:lang w:eastAsia="ar-SA"/>
        </w:rPr>
      </w:pPr>
      <w:r w:rsidRPr="009B23F3">
        <w:rPr>
          <w:rFonts w:ascii="Arial" w:eastAsia="Times New Roman" w:hAnsi="Arial" w:cs="Arial"/>
          <w:b/>
          <w:bCs/>
          <w:sz w:val="20"/>
          <w:szCs w:val="20"/>
          <w:lang w:eastAsia="ar-SA"/>
        </w:rPr>
        <w:t>Załącznik do prognozy, wpływ terenów planu na środowisko.</w:t>
      </w:r>
    </w:p>
    <w:p w14:paraId="5F4102A2" w14:textId="77777777" w:rsidR="00C246F7" w:rsidRPr="009B23F3" w:rsidRDefault="00C246F7" w:rsidP="00C246F7">
      <w:pPr>
        <w:suppressAutoHyphens/>
        <w:spacing w:after="0"/>
        <w:jc w:val="center"/>
        <w:rPr>
          <w:rFonts w:ascii="Arial" w:eastAsia="Times New Roman" w:hAnsi="Arial" w:cs="Arial"/>
          <w:b/>
          <w:bCs/>
          <w:sz w:val="20"/>
          <w:szCs w:val="20"/>
          <w:lang w:eastAsia="ar-SA"/>
        </w:rPr>
      </w:pPr>
    </w:p>
    <w:p w14:paraId="5C0EFBA8" w14:textId="77777777" w:rsidR="00C246F7" w:rsidRPr="009B23F3" w:rsidRDefault="00C246F7" w:rsidP="00C246F7">
      <w:pPr>
        <w:suppressAutoHyphens/>
        <w:spacing w:after="0"/>
        <w:jc w:val="center"/>
        <w:rPr>
          <w:rFonts w:ascii="Arial" w:eastAsia="Times New Roman" w:hAnsi="Arial" w:cs="Arial"/>
          <w:b/>
          <w:bCs/>
          <w:sz w:val="20"/>
          <w:szCs w:val="20"/>
          <w:lang w:eastAsia="ar-SA"/>
        </w:rPr>
      </w:pPr>
    </w:p>
    <w:p w14:paraId="45D95112" w14:textId="77777777" w:rsidR="00C246F7" w:rsidRDefault="00C246F7" w:rsidP="00C246F7">
      <w:pPr>
        <w:suppressAutoHyphens/>
        <w:spacing w:after="0"/>
        <w:rPr>
          <w:rFonts w:ascii="Arial" w:eastAsia="Times New Roman" w:hAnsi="Arial" w:cs="Arial"/>
          <w:sz w:val="24"/>
          <w:szCs w:val="24"/>
          <w:lang w:eastAsia="ar-SA"/>
        </w:rPr>
      </w:pPr>
    </w:p>
    <w:p w14:paraId="3D07EEBD" w14:textId="77777777" w:rsidR="00C246F7" w:rsidRDefault="00C246F7" w:rsidP="00C246F7">
      <w:pPr>
        <w:suppressAutoHyphens/>
        <w:spacing w:after="0"/>
        <w:rPr>
          <w:rFonts w:ascii="Arial" w:eastAsia="Times New Roman" w:hAnsi="Arial" w:cs="Arial"/>
          <w:sz w:val="24"/>
          <w:szCs w:val="24"/>
          <w:lang w:eastAsia="ar-SA"/>
        </w:rPr>
      </w:pPr>
    </w:p>
    <w:p w14:paraId="745EA246" w14:textId="77777777" w:rsidR="00C246F7" w:rsidRDefault="00C246F7" w:rsidP="00C246F7">
      <w:pPr>
        <w:suppressAutoHyphens/>
        <w:spacing w:after="0"/>
        <w:rPr>
          <w:rFonts w:ascii="Arial" w:eastAsia="Times New Roman" w:hAnsi="Arial" w:cs="Arial"/>
          <w:sz w:val="24"/>
          <w:szCs w:val="24"/>
          <w:lang w:eastAsia="ar-SA"/>
        </w:rPr>
      </w:pPr>
    </w:p>
    <w:p w14:paraId="6D843A8F" w14:textId="77777777" w:rsidR="00C246F7" w:rsidRDefault="00C246F7" w:rsidP="00C246F7">
      <w:pPr>
        <w:suppressAutoHyphens/>
        <w:spacing w:after="0"/>
        <w:rPr>
          <w:rFonts w:ascii="Arial" w:eastAsia="Times New Roman" w:hAnsi="Arial" w:cs="Arial"/>
          <w:sz w:val="24"/>
          <w:szCs w:val="24"/>
          <w:lang w:eastAsia="ar-SA"/>
        </w:rPr>
      </w:pPr>
    </w:p>
    <w:p w14:paraId="04C765C8" w14:textId="77777777" w:rsidR="00C246F7" w:rsidRDefault="00C246F7" w:rsidP="00C246F7">
      <w:pPr>
        <w:suppressAutoHyphens/>
        <w:spacing w:after="0"/>
        <w:rPr>
          <w:rFonts w:ascii="Arial" w:eastAsia="Times New Roman" w:hAnsi="Arial" w:cs="Arial"/>
          <w:sz w:val="24"/>
          <w:szCs w:val="24"/>
          <w:lang w:eastAsia="ar-SA"/>
        </w:rPr>
      </w:pPr>
    </w:p>
    <w:p w14:paraId="7098576F" w14:textId="77777777" w:rsidR="00C246F7" w:rsidRDefault="00C246F7" w:rsidP="00C246F7">
      <w:pPr>
        <w:suppressAutoHyphens/>
        <w:spacing w:after="0"/>
        <w:rPr>
          <w:rFonts w:ascii="Arial" w:eastAsia="Times New Roman" w:hAnsi="Arial" w:cs="Arial"/>
          <w:sz w:val="24"/>
          <w:szCs w:val="24"/>
          <w:lang w:eastAsia="ar-SA"/>
        </w:rPr>
      </w:pPr>
    </w:p>
    <w:p w14:paraId="1F5F3CDB" w14:textId="77777777" w:rsidR="00C246F7" w:rsidRDefault="00C246F7" w:rsidP="00C246F7">
      <w:pPr>
        <w:suppressAutoHyphens/>
        <w:spacing w:after="0"/>
        <w:rPr>
          <w:rFonts w:ascii="Arial" w:eastAsia="Times New Roman" w:hAnsi="Arial" w:cs="Arial"/>
          <w:sz w:val="24"/>
          <w:szCs w:val="24"/>
          <w:lang w:eastAsia="ar-SA"/>
        </w:rPr>
      </w:pPr>
    </w:p>
    <w:p w14:paraId="23AE5708" w14:textId="77777777" w:rsidR="00C246F7" w:rsidRDefault="00C246F7" w:rsidP="00C246F7">
      <w:pPr>
        <w:suppressAutoHyphens/>
        <w:spacing w:after="0"/>
        <w:rPr>
          <w:rFonts w:ascii="Arial" w:eastAsia="Times New Roman" w:hAnsi="Arial" w:cs="Arial"/>
          <w:sz w:val="24"/>
          <w:szCs w:val="24"/>
          <w:lang w:eastAsia="ar-SA"/>
        </w:rPr>
      </w:pPr>
    </w:p>
    <w:p w14:paraId="724D8D98" w14:textId="77777777" w:rsidR="00C246F7" w:rsidRDefault="00C246F7" w:rsidP="00C246F7">
      <w:pPr>
        <w:suppressAutoHyphens/>
        <w:spacing w:after="0"/>
        <w:rPr>
          <w:rFonts w:ascii="Arial" w:eastAsia="Times New Roman" w:hAnsi="Arial" w:cs="Arial"/>
          <w:sz w:val="24"/>
          <w:szCs w:val="24"/>
          <w:lang w:eastAsia="ar-SA"/>
        </w:rPr>
      </w:pPr>
    </w:p>
    <w:p w14:paraId="243DE932" w14:textId="77777777" w:rsidR="00C246F7" w:rsidRDefault="00C246F7" w:rsidP="00C246F7">
      <w:pPr>
        <w:suppressAutoHyphens/>
        <w:spacing w:after="0"/>
        <w:rPr>
          <w:rFonts w:ascii="Arial" w:eastAsia="Times New Roman" w:hAnsi="Arial" w:cs="Arial"/>
          <w:sz w:val="24"/>
          <w:szCs w:val="24"/>
          <w:lang w:eastAsia="ar-SA"/>
        </w:rPr>
      </w:pPr>
    </w:p>
    <w:p w14:paraId="7627E912" w14:textId="77777777" w:rsidR="00C246F7" w:rsidRDefault="00C246F7" w:rsidP="00C246F7">
      <w:pPr>
        <w:suppressAutoHyphens/>
        <w:spacing w:after="0"/>
        <w:rPr>
          <w:rFonts w:ascii="Arial" w:eastAsia="Times New Roman" w:hAnsi="Arial" w:cs="Arial"/>
          <w:sz w:val="24"/>
          <w:szCs w:val="24"/>
          <w:lang w:eastAsia="ar-SA"/>
        </w:rPr>
      </w:pPr>
    </w:p>
    <w:p w14:paraId="7425436F" w14:textId="77777777" w:rsidR="00C246F7" w:rsidRDefault="00C246F7" w:rsidP="00C246F7">
      <w:pPr>
        <w:suppressAutoHyphens/>
        <w:spacing w:after="0"/>
        <w:rPr>
          <w:rFonts w:ascii="Arial" w:eastAsia="Times New Roman" w:hAnsi="Arial" w:cs="Arial"/>
          <w:sz w:val="24"/>
          <w:szCs w:val="24"/>
          <w:lang w:eastAsia="ar-SA"/>
        </w:rPr>
      </w:pPr>
    </w:p>
    <w:p w14:paraId="5498E8BE" w14:textId="77777777" w:rsidR="00C246F7" w:rsidRDefault="00C246F7" w:rsidP="00C246F7">
      <w:pPr>
        <w:suppressAutoHyphens/>
        <w:spacing w:after="0"/>
        <w:rPr>
          <w:rFonts w:ascii="Arial" w:eastAsia="Times New Roman" w:hAnsi="Arial" w:cs="Arial"/>
          <w:sz w:val="24"/>
          <w:szCs w:val="24"/>
          <w:lang w:eastAsia="ar-SA"/>
        </w:rPr>
      </w:pPr>
    </w:p>
    <w:p w14:paraId="09259EC3" w14:textId="77777777" w:rsidR="00C246F7" w:rsidRDefault="00C246F7" w:rsidP="00C246F7">
      <w:pPr>
        <w:suppressAutoHyphens/>
        <w:spacing w:after="0"/>
        <w:rPr>
          <w:rFonts w:ascii="Arial" w:eastAsia="Times New Roman" w:hAnsi="Arial" w:cs="Arial"/>
          <w:sz w:val="24"/>
          <w:szCs w:val="24"/>
          <w:lang w:eastAsia="ar-SA"/>
        </w:rPr>
      </w:pPr>
    </w:p>
    <w:p w14:paraId="03485B3C" w14:textId="77777777" w:rsidR="00C246F7" w:rsidRPr="0012205D" w:rsidRDefault="00C246F7" w:rsidP="00C246F7">
      <w:pPr>
        <w:jc w:val="center"/>
        <w:rPr>
          <w:rFonts w:ascii="Arial" w:eastAsia="Calibri" w:hAnsi="Arial" w:cs="Arial"/>
        </w:rPr>
      </w:pPr>
      <w:r w:rsidRPr="0012205D">
        <w:rPr>
          <w:rFonts w:ascii="Arial" w:eastAsia="Calibri" w:hAnsi="Arial" w:cs="Arial"/>
        </w:rPr>
        <w:t>Oświadczenie</w:t>
      </w:r>
    </w:p>
    <w:p w14:paraId="09E0CFB6" w14:textId="77777777" w:rsidR="00C246F7" w:rsidRPr="0012205D" w:rsidRDefault="00C246F7" w:rsidP="00C246F7">
      <w:pPr>
        <w:rPr>
          <w:rFonts w:ascii="Arial" w:eastAsia="Calibri" w:hAnsi="Arial" w:cs="Arial"/>
        </w:rPr>
      </w:pPr>
    </w:p>
    <w:p w14:paraId="108D3477" w14:textId="77777777" w:rsidR="00C246F7" w:rsidRPr="0012205D" w:rsidRDefault="00C246F7" w:rsidP="00C246F7">
      <w:pPr>
        <w:ind w:firstLine="708"/>
        <w:jc w:val="both"/>
        <w:rPr>
          <w:rFonts w:ascii="Arial" w:eastAsia="Calibri" w:hAnsi="Arial" w:cs="Arial"/>
        </w:rPr>
      </w:pPr>
      <w:r w:rsidRPr="0012205D">
        <w:rPr>
          <w:rFonts w:ascii="Arial" w:eastAsia="Calibri" w:hAnsi="Arial" w:cs="Arial"/>
        </w:rPr>
        <w:t xml:space="preserve">Ja niżej podpisana Alicja Jaworowska – Jurewicz oświadczam, iż będąc autorem Prognozy oddziaływania na środowisko do projektu mpzp </w:t>
      </w:r>
      <w:r>
        <w:rPr>
          <w:rFonts w:ascii="Arial" w:eastAsia="Calibri" w:hAnsi="Arial" w:cs="Arial"/>
        </w:rPr>
        <w:t>dla terenu części wsi Borki, gmina Świętajno, spełniam</w:t>
      </w:r>
      <w:r w:rsidRPr="0012205D">
        <w:rPr>
          <w:rFonts w:ascii="Arial" w:eastAsia="Calibri" w:hAnsi="Arial" w:cs="Arial"/>
        </w:rPr>
        <w:t xml:space="preserve"> wymagania, o których mowa w art. 74a ust. 2 ustawy z dnia 3 października 2008 r. o udostępnianiu informacji o środowisku i jego ochronie, udziale społeczeństwa w ochronie środowiska oraz o ocenach oddziaływania na środowisko</w:t>
      </w:r>
      <w:r>
        <w:rPr>
          <w:rFonts w:ascii="Arial" w:eastAsia="Calibri" w:hAnsi="Arial" w:cs="Arial"/>
        </w:rPr>
        <w:t>.</w:t>
      </w:r>
    </w:p>
    <w:p w14:paraId="14227E4F" w14:textId="77777777" w:rsidR="00C246F7" w:rsidRPr="0012205D" w:rsidRDefault="00C246F7" w:rsidP="00C246F7">
      <w:pPr>
        <w:jc w:val="both"/>
        <w:rPr>
          <w:rFonts w:ascii="Arial" w:eastAsia="Calibri" w:hAnsi="Arial" w:cs="Arial"/>
        </w:rPr>
      </w:pPr>
      <w:r w:rsidRPr="0012205D">
        <w:rPr>
          <w:rFonts w:ascii="Arial" w:eastAsia="Calibri" w:hAnsi="Arial" w:cs="Arial"/>
        </w:rPr>
        <w:t>Jestem świadoma odpowiedzialności karnej za złożenie fałszywego oświadczenia.</w:t>
      </w:r>
    </w:p>
    <w:p w14:paraId="0A545310" w14:textId="77777777" w:rsidR="00C246F7" w:rsidRPr="0012205D" w:rsidRDefault="00C246F7" w:rsidP="00C246F7">
      <w:pPr>
        <w:rPr>
          <w:rFonts w:ascii="Arial" w:eastAsia="Calibri" w:hAnsi="Arial" w:cs="Arial"/>
        </w:rPr>
      </w:pPr>
    </w:p>
    <w:p w14:paraId="60034B0A" w14:textId="77777777" w:rsidR="00C246F7" w:rsidRPr="0012205D" w:rsidRDefault="00C246F7" w:rsidP="00C246F7">
      <w:pPr>
        <w:rPr>
          <w:rFonts w:ascii="Arial" w:eastAsia="Calibri" w:hAnsi="Arial" w:cs="Arial"/>
        </w:rPr>
      </w:pPr>
      <w:r w:rsidRPr="0012205D">
        <w:rPr>
          <w:rFonts w:ascii="Arial" w:eastAsia="Calibri" w:hAnsi="Arial" w:cs="Arial"/>
        </w:rPr>
        <w:t xml:space="preserve">Suwałki,  </w:t>
      </w:r>
      <w:r>
        <w:rPr>
          <w:rFonts w:ascii="Arial" w:eastAsia="Calibri" w:hAnsi="Arial" w:cs="Arial"/>
        </w:rPr>
        <w:t xml:space="preserve">2022 – 2023 r. </w:t>
      </w:r>
    </w:p>
    <w:p w14:paraId="7962A5FE" w14:textId="77777777" w:rsidR="00C246F7" w:rsidRPr="0012205D" w:rsidRDefault="00C246F7" w:rsidP="00C246F7">
      <w:pPr>
        <w:jc w:val="right"/>
        <w:rPr>
          <w:rFonts w:ascii="Arial" w:eastAsia="Calibri" w:hAnsi="Arial" w:cs="Arial"/>
        </w:rPr>
      </w:pPr>
      <w:r w:rsidRPr="0012205D">
        <w:rPr>
          <w:rFonts w:ascii="Arial" w:eastAsia="Calibri" w:hAnsi="Arial" w:cs="Arial"/>
        </w:rPr>
        <w:t>Podpis</w:t>
      </w:r>
    </w:p>
    <w:p w14:paraId="5887043F" w14:textId="77777777" w:rsidR="00C246F7" w:rsidRPr="0012205D" w:rsidRDefault="00C246F7" w:rsidP="00C246F7">
      <w:pPr>
        <w:jc w:val="right"/>
        <w:rPr>
          <w:rFonts w:ascii="Arial" w:eastAsia="Calibri" w:hAnsi="Arial" w:cs="Arial"/>
        </w:rPr>
      </w:pPr>
    </w:p>
    <w:p w14:paraId="4EBAD235" w14:textId="77777777" w:rsidR="00C246F7" w:rsidRPr="0012205D" w:rsidRDefault="00C246F7" w:rsidP="00C246F7">
      <w:pPr>
        <w:jc w:val="right"/>
        <w:rPr>
          <w:rFonts w:ascii="Arial" w:eastAsia="Calibri" w:hAnsi="Arial" w:cs="Arial"/>
        </w:rPr>
      </w:pPr>
      <w:r w:rsidRPr="0012205D">
        <w:rPr>
          <w:rFonts w:ascii="Calibri" w:eastAsia="Times New Roman" w:hAnsi="Calibri" w:cs="Times New Roman"/>
          <w:noProof/>
          <w:lang w:eastAsia="pl-PL"/>
        </w:rPr>
        <w:drawing>
          <wp:inline distT="0" distB="0" distL="0" distR="0" wp14:anchorId="5522CCFA" wp14:editId="331E6518">
            <wp:extent cx="1885950" cy="561975"/>
            <wp:effectExtent l="0" t="0" r="0" b="9525"/>
            <wp:docPr id="19" name="Obraz 19"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036"/>
                    <a:stretch/>
                  </pic:blipFill>
                  <pic:spPr bwMode="auto">
                    <a:xfrm>
                      <a:off x="0" y="0"/>
                      <a:ext cx="1885950" cy="561975"/>
                    </a:xfrm>
                    <a:prstGeom prst="rect">
                      <a:avLst/>
                    </a:prstGeom>
                    <a:noFill/>
                    <a:ln>
                      <a:noFill/>
                    </a:ln>
                    <a:extLst>
                      <a:ext uri="{53640926-AAD7-44D8-BBD7-CCE9431645EC}">
                        <a14:shadowObscured xmlns:a14="http://schemas.microsoft.com/office/drawing/2010/main"/>
                      </a:ext>
                    </a:extLst>
                  </pic:spPr>
                </pic:pic>
              </a:graphicData>
            </a:graphic>
          </wp:inline>
        </w:drawing>
      </w:r>
    </w:p>
    <w:p w14:paraId="701F159D" w14:textId="77777777" w:rsidR="00C246F7" w:rsidRPr="0012205D" w:rsidRDefault="00C246F7" w:rsidP="00C246F7">
      <w:pPr>
        <w:rPr>
          <w:rFonts w:ascii="Calibri" w:eastAsia="Calibri" w:hAnsi="Calibri" w:cs="Times New Roman"/>
        </w:rPr>
      </w:pPr>
    </w:p>
    <w:p w14:paraId="738D2A7C" w14:textId="77777777" w:rsidR="00C246F7" w:rsidRPr="0012205D" w:rsidRDefault="00C246F7" w:rsidP="00C246F7">
      <w:pPr>
        <w:rPr>
          <w:rFonts w:ascii="Calibri" w:eastAsia="Calibri" w:hAnsi="Calibri" w:cs="Times New Roman"/>
        </w:rPr>
      </w:pPr>
    </w:p>
    <w:p w14:paraId="09A3BA08" w14:textId="77777777" w:rsidR="00C246F7" w:rsidRPr="006F25DF" w:rsidRDefault="00C246F7" w:rsidP="00C246F7">
      <w:pPr>
        <w:suppressAutoHyphens/>
        <w:spacing w:after="0"/>
        <w:rPr>
          <w:rFonts w:ascii="Arial" w:eastAsia="Times New Roman" w:hAnsi="Arial" w:cs="Arial"/>
          <w:sz w:val="24"/>
          <w:szCs w:val="24"/>
          <w:lang w:eastAsia="ar-SA"/>
        </w:rPr>
      </w:pPr>
    </w:p>
    <w:p w14:paraId="6924766F"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36E05CA3"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584EAAA9"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5CF6003E"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6474251C"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56C0942A" w14:textId="77777777" w:rsidR="00C246F7" w:rsidRPr="00E27972" w:rsidRDefault="00C246F7" w:rsidP="00C246F7">
      <w:pPr>
        <w:suppressAutoHyphens/>
        <w:spacing w:after="0"/>
        <w:rPr>
          <w:rFonts w:ascii="Times New Roman" w:eastAsia="Times New Roman" w:hAnsi="Times New Roman" w:cs="Times New Roman"/>
          <w:sz w:val="24"/>
          <w:szCs w:val="24"/>
          <w:lang w:eastAsia="ar-SA"/>
        </w:rPr>
      </w:pPr>
    </w:p>
    <w:p w14:paraId="3500E5CD" w14:textId="77777777" w:rsidR="00C246F7" w:rsidRDefault="00C246F7" w:rsidP="00C246F7">
      <w:pPr>
        <w:suppressAutoHyphens/>
        <w:spacing w:after="0"/>
        <w:rPr>
          <w:rFonts w:ascii="Times New Roman" w:eastAsia="Times New Roman" w:hAnsi="Times New Roman" w:cs="Times New Roman"/>
          <w:sz w:val="24"/>
          <w:szCs w:val="24"/>
          <w:lang w:eastAsia="ar-SA"/>
        </w:rPr>
      </w:pPr>
    </w:p>
    <w:p w14:paraId="7E7CBB71" w14:textId="77777777" w:rsidR="00C246F7" w:rsidRDefault="00C246F7" w:rsidP="00C246F7">
      <w:pPr>
        <w:suppressAutoHyphens/>
        <w:spacing w:after="0"/>
        <w:rPr>
          <w:rFonts w:ascii="Times New Roman" w:eastAsia="Times New Roman" w:hAnsi="Times New Roman" w:cs="Times New Roman"/>
          <w:sz w:val="24"/>
          <w:szCs w:val="24"/>
          <w:lang w:eastAsia="ar-SA"/>
        </w:rPr>
      </w:pPr>
    </w:p>
    <w:p w14:paraId="122FD351" w14:textId="77777777" w:rsidR="00C246F7" w:rsidRDefault="00C246F7" w:rsidP="00C246F7"/>
    <w:p w14:paraId="46F60508" w14:textId="77777777" w:rsidR="00663BC6" w:rsidRDefault="00663BC6">
      <w:bookmarkStart w:id="19" w:name="_GoBack"/>
      <w:bookmarkEnd w:id="19"/>
    </w:p>
    <w:sectPr w:rsidR="00663BC6" w:rsidSect="003C381D">
      <w:headerReference w:type="even" r:id="rId39"/>
      <w:headerReference w:type="default" r:id="rId40"/>
      <w:footerReference w:type="even" r:id="rId41"/>
      <w:footerReference w:type="default" r:id="rId42"/>
      <w:footerReference w:type="first" r:id="rId43"/>
      <w:footnotePr>
        <w:pos w:val="beneathText"/>
      </w:footnotePr>
      <w:pgSz w:w="11905" w:h="16837"/>
      <w:pgMar w:top="199" w:right="1418" w:bottom="1418" w:left="1701" w:header="397"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E4976" w14:textId="77777777" w:rsidR="00BE0D7F" w:rsidRDefault="00BE0D7F">
      <w:pPr>
        <w:spacing w:after="0" w:line="240" w:lineRule="auto"/>
      </w:pPr>
      <w:r>
        <w:separator/>
      </w:r>
    </w:p>
  </w:endnote>
  <w:endnote w:type="continuationSeparator" w:id="0">
    <w:p w14:paraId="04B4C66C" w14:textId="77777777" w:rsidR="00BE0D7F" w:rsidRDefault="00BE0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41890" w14:textId="77777777" w:rsidR="003C381D" w:rsidRDefault="003C381D" w:rsidP="003C381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B3F44F3" w14:textId="77777777" w:rsidR="003C381D" w:rsidRDefault="003C381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0D4D" w14:textId="77777777" w:rsidR="003C381D" w:rsidRDefault="003C381D" w:rsidP="003C381D">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060379">
      <w:rPr>
        <w:rStyle w:val="Numerstrony"/>
        <w:noProof/>
      </w:rPr>
      <w:t>41</w:t>
    </w:r>
    <w:r>
      <w:rPr>
        <w:rStyle w:val="Numerstrony"/>
      </w:rPr>
      <w:fldChar w:fldCharType="end"/>
    </w:r>
  </w:p>
  <w:p w14:paraId="726E097A" w14:textId="77777777" w:rsidR="003C381D" w:rsidRDefault="003C381D"/>
  <w:p w14:paraId="026E8A9B" w14:textId="77777777" w:rsidR="003C381D" w:rsidRDefault="003C381D"/>
  <w:p w14:paraId="65C80465" w14:textId="77777777" w:rsidR="003C381D" w:rsidRPr="00E4134D" w:rsidRDefault="003C381D">
    <w:pPr>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88E50" w14:textId="77777777" w:rsidR="003C381D" w:rsidRDefault="003C381D">
    <w:pPr>
      <w:pStyle w:val="Stopka"/>
    </w:pPr>
  </w:p>
  <w:p w14:paraId="1C386C01" w14:textId="77777777" w:rsidR="003C381D" w:rsidRDefault="003C38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56A3A" w14:textId="77777777" w:rsidR="00BE0D7F" w:rsidRDefault="00BE0D7F">
      <w:pPr>
        <w:spacing w:after="0" w:line="240" w:lineRule="auto"/>
      </w:pPr>
      <w:r>
        <w:separator/>
      </w:r>
    </w:p>
  </w:footnote>
  <w:footnote w:type="continuationSeparator" w:id="0">
    <w:p w14:paraId="755B41DE" w14:textId="77777777" w:rsidR="00BE0D7F" w:rsidRDefault="00BE0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843E9" w14:textId="77777777" w:rsidR="003C381D" w:rsidRDefault="003C381D" w:rsidP="003C381D">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2B22526" w14:textId="77777777" w:rsidR="003C381D" w:rsidRDefault="003C381D" w:rsidP="003C381D">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60934" w14:textId="77777777" w:rsidR="003C381D" w:rsidRDefault="003C381D" w:rsidP="003C381D">
    <w:pPr>
      <w:pStyle w:val="Nagwek"/>
      <w:framePr w:wrap="around" w:vAnchor="text" w:hAnchor="margin" w:xAlign="center" w:y="1"/>
      <w:rPr>
        <w:rStyle w:val="Numerstrony"/>
      </w:rPr>
    </w:pPr>
  </w:p>
  <w:p w14:paraId="59CBEF0C" w14:textId="77777777" w:rsidR="003C381D" w:rsidRPr="00007C56" w:rsidRDefault="003C381D" w:rsidP="003C381D">
    <w:pPr>
      <w:pStyle w:val="Nagwek"/>
      <w:framePr w:wrap="around" w:vAnchor="text" w:hAnchor="margin" w:xAlign="center" w:y="1"/>
      <w:pBdr>
        <w:bottom w:val="single" w:sz="4" w:space="1" w:color="auto"/>
      </w:pBdr>
      <w:jc w:val="center"/>
      <w:rPr>
        <w:color w:val="3B3838" w:themeColor="background2" w:themeShade="40"/>
        <w:sz w:val="16"/>
        <w:szCs w:val="16"/>
      </w:rPr>
    </w:pPr>
    <w:r w:rsidRPr="00007C56">
      <w:rPr>
        <w:noProof/>
        <w:color w:val="3B3838" w:themeColor="background2" w:themeShade="40"/>
        <w:sz w:val="16"/>
        <w:szCs w:val="16"/>
        <w:lang w:eastAsia="pl-PL"/>
      </w:rPr>
      <mc:AlternateContent>
        <mc:Choice Requires="wps">
          <w:drawing>
            <wp:anchor distT="0" distB="0" distL="0" distR="0" simplePos="0" relativeHeight="251660288" behindDoc="0" locked="0" layoutInCell="1" allowOverlap="1" wp14:anchorId="3E94A28F" wp14:editId="672D11AD">
              <wp:simplePos x="0" y="0"/>
              <wp:positionH relativeFrom="page">
                <wp:posOffset>6276975</wp:posOffset>
              </wp:positionH>
              <wp:positionV relativeFrom="paragraph">
                <wp:posOffset>92710</wp:posOffset>
              </wp:positionV>
              <wp:extent cx="274320" cy="312420"/>
              <wp:effectExtent l="0" t="6985" r="1905" b="4445"/>
              <wp:wrapSquare wrapText="larges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1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90E21" w14:textId="77777777" w:rsidR="003C381D" w:rsidRDefault="003C381D" w:rsidP="003C381D">
                          <w:pPr>
                            <w:pStyle w:val="Nagwek"/>
                            <w:spacing w:line="1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left:0;text-align:left;margin-left:494.25pt;margin-top:7.3pt;width:21.6pt;height:24.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" stroked="f">
              <v:fill opacity="0"/>
              <v:textbox inset="0,0,0,0">
                <w:txbxContent>
                  <w:p w14:paraId="30190E21" w14:textId="77777777" w:rsidR="003C381D" w:rsidRDefault="003C381D" w:rsidP="003C381D">
                    <w:pPr>
                      <w:pStyle w:val="Nagwek"/>
                      <w:spacing w:line="100" w:lineRule="atLeast"/>
                    </w:pPr>
                  </w:p>
                </w:txbxContent>
              </v:textbox>
              <w10:wrap type="square" side="largest" anchorx="page"/>
            </v:shape>
          </w:pict>
        </mc:Fallback>
      </mc:AlternateContent>
    </w:r>
    <w:r w:rsidRPr="00007C56">
      <w:rPr>
        <w:color w:val="3B3838" w:themeColor="background2" w:themeShade="40"/>
        <w:sz w:val="16"/>
        <w:szCs w:val="16"/>
      </w:rPr>
      <w:t>PROGNOZA ODDZIAŁYWANIA NA ŚRODOWISKO DO MIEJSCOWEGO PLANU ZAGOSPODAROWANIA PRZESTRZENNEGO DLA TERENU CZĘŚCI WSI BORKI, GMINA ŚWIĘTAJNO</w:t>
    </w:r>
  </w:p>
  <w:p w14:paraId="7F9E936B" w14:textId="77777777" w:rsidR="003C381D" w:rsidRDefault="003C381D" w:rsidP="003C381D">
    <w:pPr>
      <w:pStyle w:val="Nagwek"/>
      <w:ind w:right="360"/>
      <w:jc w:val="both"/>
      <w:rPr>
        <w:color w:val="808080"/>
        <w:sz w:val="16"/>
        <w:szCs w:val="16"/>
      </w:rPr>
    </w:pPr>
    <w:r>
      <w:rPr>
        <w:noProof/>
        <w:color w:val="808080"/>
        <w:lang w:eastAsia="pl-PL"/>
      </w:rPr>
      <mc:AlternateContent>
        <mc:Choice Requires="wps">
          <w:drawing>
            <wp:anchor distT="0" distB="0" distL="0" distR="0" simplePos="0" relativeHeight="251659264" behindDoc="0" locked="0" layoutInCell="1" allowOverlap="1" wp14:anchorId="470C0FDC" wp14:editId="34C947FC">
              <wp:simplePos x="0" y="0"/>
              <wp:positionH relativeFrom="page">
                <wp:posOffset>6276975</wp:posOffset>
              </wp:positionH>
              <wp:positionV relativeFrom="paragraph">
                <wp:posOffset>92710</wp:posOffset>
              </wp:positionV>
              <wp:extent cx="274320" cy="312420"/>
              <wp:effectExtent l="0" t="6985" r="1905" b="4445"/>
              <wp:wrapSquare wrapText="larges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1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8BE6C" w14:textId="77777777" w:rsidR="003C381D" w:rsidRDefault="003C381D">
                          <w:pPr>
                            <w:pStyle w:val="Nagwek"/>
                            <w:spacing w:line="1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27" type="#_x0000_t202" style="position:absolute;left:0;text-align:left;margin-left:494.25pt;margin-top:7.3pt;width:21.6pt;height:24.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" stroked="f">
              <v:fill opacity="0"/>
              <v:textbox inset="0,0,0,0">
                <w:txbxContent>
                  <w:p w14:paraId="48D8BE6C" w14:textId="77777777" w:rsidR="003C381D" w:rsidRDefault="003C381D">
                    <w:pPr>
                      <w:pStyle w:val="Nagwek"/>
                      <w:spacing w:line="100" w:lineRule="atLeast"/>
                    </w:pPr>
                  </w:p>
                </w:txbxContent>
              </v:textbox>
              <w10:wrap type="square" side="largest" anchorx="page"/>
            </v:shape>
          </w:pict>
        </mc:Fallback>
      </mc:AlternateContent>
    </w:r>
  </w:p>
  <w:p w14:paraId="018A7DF0" w14:textId="77777777" w:rsidR="003C381D" w:rsidRPr="008235EB" w:rsidRDefault="003C381D" w:rsidP="003C381D">
    <w:pPr>
      <w:pStyle w:val="Nagwek"/>
      <w:ind w:right="360"/>
      <w:jc w:val="center"/>
      <w:rPr>
        <w:color w:val="80808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000000A"/>
    <w:multiLevelType w:val="singleLevel"/>
    <w:tmpl w:val="0000000A"/>
    <w:name w:val="WW8Num10"/>
    <w:lvl w:ilvl="0">
      <w:start w:val="1"/>
      <w:numFmt w:val="bullet"/>
      <w:lvlText w:val=""/>
      <w:lvlJc w:val="left"/>
      <w:pPr>
        <w:tabs>
          <w:tab w:val="num" w:pos="360"/>
        </w:tabs>
        <w:ind w:left="360" w:hanging="360"/>
      </w:pPr>
      <w:rPr>
        <w:rFonts w:ascii="Wingdings" w:hAnsi="Wingdings"/>
      </w:rPr>
    </w:lvl>
  </w:abstractNum>
  <w:abstractNum w:abstractNumId="2">
    <w:nsid w:val="050B253C"/>
    <w:multiLevelType w:val="hybridMultilevel"/>
    <w:tmpl w:val="6ADC019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7B2447"/>
    <w:multiLevelType w:val="hybridMultilevel"/>
    <w:tmpl w:val="9ABCBC50"/>
    <w:lvl w:ilvl="0" w:tplc="D572FF9A">
      <w:start w:val="1"/>
      <w:numFmt w:val="decimal"/>
      <w:lvlText w:val="%1."/>
      <w:lvlJc w:val="left"/>
      <w:pPr>
        <w:tabs>
          <w:tab w:val="num" w:pos="786"/>
        </w:tabs>
        <w:ind w:left="786" w:hanging="360"/>
      </w:pPr>
      <w:rPr>
        <w:rFonts w:hint="default"/>
        <w:b w:val="0"/>
      </w:rPr>
    </w:lvl>
    <w:lvl w:ilvl="1" w:tplc="679403E0">
      <w:numFmt w:val="none"/>
      <w:lvlText w:val=""/>
      <w:lvlJc w:val="left"/>
      <w:pPr>
        <w:tabs>
          <w:tab w:val="num" w:pos="502"/>
        </w:tabs>
      </w:pPr>
    </w:lvl>
    <w:lvl w:ilvl="2" w:tplc="0F581366">
      <w:numFmt w:val="none"/>
      <w:lvlText w:val=""/>
      <w:lvlJc w:val="left"/>
      <w:pPr>
        <w:tabs>
          <w:tab w:val="num" w:pos="502"/>
        </w:tabs>
      </w:pPr>
    </w:lvl>
    <w:lvl w:ilvl="3" w:tplc="88ACD932">
      <w:numFmt w:val="none"/>
      <w:lvlText w:val=""/>
      <w:lvlJc w:val="left"/>
      <w:pPr>
        <w:tabs>
          <w:tab w:val="num" w:pos="502"/>
        </w:tabs>
      </w:pPr>
    </w:lvl>
    <w:lvl w:ilvl="4" w:tplc="13F629A4">
      <w:numFmt w:val="none"/>
      <w:lvlText w:val=""/>
      <w:lvlJc w:val="left"/>
      <w:pPr>
        <w:tabs>
          <w:tab w:val="num" w:pos="502"/>
        </w:tabs>
      </w:pPr>
    </w:lvl>
    <w:lvl w:ilvl="5" w:tplc="D1BEFD1C">
      <w:numFmt w:val="none"/>
      <w:lvlText w:val=""/>
      <w:lvlJc w:val="left"/>
      <w:pPr>
        <w:tabs>
          <w:tab w:val="num" w:pos="502"/>
        </w:tabs>
      </w:pPr>
    </w:lvl>
    <w:lvl w:ilvl="6" w:tplc="DA84B7CE">
      <w:numFmt w:val="none"/>
      <w:lvlText w:val=""/>
      <w:lvlJc w:val="left"/>
      <w:pPr>
        <w:tabs>
          <w:tab w:val="num" w:pos="502"/>
        </w:tabs>
      </w:pPr>
    </w:lvl>
    <w:lvl w:ilvl="7" w:tplc="F95C0236">
      <w:numFmt w:val="none"/>
      <w:lvlText w:val=""/>
      <w:lvlJc w:val="left"/>
      <w:pPr>
        <w:tabs>
          <w:tab w:val="num" w:pos="502"/>
        </w:tabs>
      </w:pPr>
    </w:lvl>
    <w:lvl w:ilvl="8" w:tplc="48847CB8">
      <w:numFmt w:val="none"/>
      <w:lvlText w:val=""/>
      <w:lvlJc w:val="left"/>
      <w:pPr>
        <w:tabs>
          <w:tab w:val="num" w:pos="502"/>
        </w:tabs>
      </w:pPr>
    </w:lvl>
  </w:abstractNum>
  <w:abstractNum w:abstractNumId="4">
    <w:nsid w:val="0DAE7F64"/>
    <w:multiLevelType w:val="hybridMultilevel"/>
    <w:tmpl w:val="5A282BCC"/>
    <w:lvl w:ilvl="0" w:tplc="04150017">
      <w:start w:val="1"/>
      <w:numFmt w:val="lowerLetter"/>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5">
    <w:nsid w:val="0EA206C2"/>
    <w:multiLevelType w:val="hybridMultilevel"/>
    <w:tmpl w:val="F6D60E70"/>
    <w:lvl w:ilvl="0" w:tplc="32CAED74">
      <w:start w:val="1"/>
      <w:numFmt w:val="bullet"/>
      <w:lvlText w:val=""/>
      <w:lvlJc w:val="left"/>
      <w:pPr>
        <w:tabs>
          <w:tab w:val="num" w:pos="2019"/>
        </w:tabs>
        <w:ind w:left="2380"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DF00AD"/>
    <w:multiLevelType w:val="hybridMultilevel"/>
    <w:tmpl w:val="355A3160"/>
    <w:lvl w:ilvl="0" w:tplc="99BAEFF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4A656E"/>
    <w:multiLevelType w:val="hybridMultilevel"/>
    <w:tmpl w:val="E33AC8A6"/>
    <w:name w:val="WW8Num72"/>
    <w:lvl w:ilvl="0" w:tplc="676295CC">
      <w:start w:val="1"/>
      <w:numFmt w:val="bullet"/>
      <w:lvlText w:val=""/>
      <w:lvlJc w:val="left"/>
      <w:pPr>
        <w:tabs>
          <w:tab w:val="num" w:pos="1335"/>
        </w:tabs>
        <w:ind w:left="1335" w:hanging="360"/>
      </w:pPr>
      <w:rPr>
        <w:rFonts w:ascii="Wingdings" w:hAnsi="Wingdings" w:hint="default"/>
      </w:rPr>
    </w:lvl>
    <w:lvl w:ilvl="1" w:tplc="04150003" w:tentative="1">
      <w:start w:val="1"/>
      <w:numFmt w:val="bullet"/>
      <w:lvlText w:val="o"/>
      <w:lvlJc w:val="left"/>
      <w:pPr>
        <w:tabs>
          <w:tab w:val="num" w:pos="2055"/>
        </w:tabs>
        <w:ind w:left="2055" w:hanging="360"/>
      </w:pPr>
      <w:rPr>
        <w:rFonts w:ascii="Courier New" w:hAnsi="Courier New" w:cs="Courier New" w:hint="default"/>
      </w:rPr>
    </w:lvl>
    <w:lvl w:ilvl="2" w:tplc="04150005" w:tentative="1">
      <w:start w:val="1"/>
      <w:numFmt w:val="bullet"/>
      <w:lvlText w:val=""/>
      <w:lvlJc w:val="left"/>
      <w:pPr>
        <w:tabs>
          <w:tab w:val="num" w:pos="2775"/>
        </w:tabs>
        <w:ind w:left="2775" w:hanging="360"/>
      </w:pPr>
      <w:rPr>
        <w:rFonts w:ascii="Wingdings" w:hAnsi="Wingdings" w:hint="default"/>
      </w:rPr>
    </w:lvl>
    <w:lvl w:ilvl="3" w:tplc="04150001" w:tentative="1">
      <w:start w:val="1"/>
      <w:numFmt w:val="bullet"/>
      <w:lvlText w:val=""/>
      <w:lvlJc w:val="left"/>
      <w:pPr>
        <w:tabs>
          <w:tab w:val="num" w:pos="3495"/>
        </w:tabs>
        <w:ind w:left="3495" w:hanging="360"/>
      </w:pPr>
      <w:rPr>
        <w:rFonts w:ascii="Symbol" w:hAnsi="Symbol" w:hint="default"/>
      </w:rPr>
    </w:lvl>
    <w:lvl w:ilvl="4" w:tplc="04150003" w:tentative="1">
      <w:start w:val="1"/>
      <w:numFmt w:val="bullet"/>
      <w:lvlText w:val="o"/>
      <w:lvlJc w:val="left"/>
      <w:pPr>
        <w:tabs>
          <w:tab w:val="num" w:pos="4215"/>
        </w:tabs>
        <w:ind w:left="4215" w:hanging="360"/>
      </w:pPr>
      <w:rPr>
        <w:rFonts w:ascii="Courier New" w:hAnsi="Courier New" w:cs="Courier New" w:hint="default"/>
      </w:rPr>
    </w:lvl>
    <w:lvl w:ilvl="5" w:tplc="04150005" w:tentative="1">
      <w:start w:val="1"/>
      <w:numFmt w:val="bullet"/>
      <w:lvlText w:val=""/>
      <w:lvlJc w:val="left"/>
      <w:pPr>
        <w:tabs>
          <w:tab w:val="num" w:pos="4935"/>
        </w:tabs>
        <w:ind w:left="4935" w:hanging="360"/>
      </w:pPr>
      <w:rPr>
        <w:rFonts w:ascii="Wingdings" w:hAnsi="Wingdings" w:hint="default"/>
      </w:rPr>
    </w:lvl>
    <w:lvl w:ilvl="6" w:tplc="04150001" w:tentative="1">
      <w:start w:val="1"/>
      <w:numFmt w:val="bullet"/>
      <w:lvlText w:val=""/>
      <w:lvlJc w:val="left"/>
      <w:pPr>
        <w:tabs>
          <w:tab w:val="num" w:pos="5655"/>
        </w:tabs>
        <w:ind w:left="5655" w:hanging="360"/>
      </w:pPr>
      <w:rPr>
        <w:rFonts w:ascii="Symbol" w:hAnsi="Symbol" w:hint="default"/>
      </w:rPr>
    </w:lvl>
    <w:lvl w:ilvl="7" w:tplc="04150003" w:tentative="1">
      <w:start w:val="1"/>
      <w:numFmt w:val="bullet"/>
      <w:lvlText w:val="o"/>
      <w:lvlJc w:val="left"/>
      <w:pPr>
        <w:tabs>
          <w:tab w:val="num" w:pos="6375"/>
        </w:tabs>
        <w:ind w:left="6375" w:hanging="360"/>
      </w:pPr>
      <w:rPr>
        <w:rFonts w:ascii="Courier New" w:hAnsi="Courier New" w:cs="Courier New" w:hint="default"/>
      </w:rPr>
    </w:lvl>
    <w:lvl w:ilvl="8" w:tplc="04150005" w:tentative="1">
      <w:start w:val="1"/>
      <w:numFmt w:val="bullet"/>
      <w:lvlText w:val=""/>
      <w:lvlJc w:val="left"/>
      <w:pPr>
        <w:tabs>
          <w:tab w:val="num" w:pos="7095"/>
        </w:tabs>
        <w:ind w:left="7095" w:hanging="360"/>
      </w:pPr>
      <w:rPr>
        <w:rFonts w:ascii="Wingdings" w:hAnsi="Wingdings" w:hint="default"/>
      </w:rPr>
    </w:lvl>
  </w:abstractNum>
  <w:abstractNum w:abstractNumId="8">
    <w:nsid w:val="221401A3"/>
    <w:multiLevelType w:val="hybridMultilevel"/>
    <w:tmpl w:val="EE087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1175F9"/>
    <w:multiLevelType w:val="hybridMultilevel"/>
    <w:tmpl w:val="0DF25F30"/>
    <w:lvl w:ilvl="0" w:tplc="9778637C">
      <w:start w:val="19"/>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233F580E"/>
    <w:multiLevelType w:val="multilevel"/>
    <w:tmpl w:val="0D18A74C"/>
    <w:lvl w:ilvl="0">
      <w:start w:val="5"/>
      <w:numFmt w:val="decimal"/>
      <w:lvlText w:val="%1."/>
      <w:lvlJc w:val="left"/>
      <w:pPr>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11">
    <w:nsid w:val="24435E20"/>
    <w:multiLevelType w:val="hybridMultilevel"/>
    <w:tmpl w:val="5E229F12"/>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2">
    <w:nsid w:val="252E20B3"/>
    <w:multiLevelType w:val="multilevel"/>
    <w:tmpl w:val="D41826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2F8C42BF"/>
    <w:multiLevelType w:val="multilevel"/>
    <w:tmpl w:val="B7441AAE"/>
    <w:lvl w:ilvl="0">
      <w:start w:val="5"/>
      <w:numFmt w:val="decimal"/>
      <w:lvlText w:val="%1."/>
      <w:lvlJc w:val="left"/>
      <w:pPr>
        <w:ind w:left="360" w:hanging="36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4">
    <w:nsid w:val="35472344"/>
    <w:multiLevelType w:val="hybridMultilevel"/>
    <w:tmpl w:val="C442CD72"/>
    <w:lvl w:ilvl="0" w:tplc="B3F8E222">
      <w:start w:val="1"/>
      <w:numFmt w:val="decimal"/>
      <w:lvlText w:val="%1)"/>
      <w:lvlJc w:val="left"/>
      <w:pPr>
        <w:ind w:left="495" w:hanging="360"/>
      </w:pPr>
    </w:lvl>
    <w:lvl w:ilvl="1" w:tplc="04150019">
      <w:start w:val="1"/>
      <w:numFmt w:val="lowerLetter"/>
      <w:lvlText w:val="%2."/>
      <w:lvlJc w:val="left"/>
      <w:pPr>
        <w:ind w:left="1215" w:hanging="360"/>
      </w:pPr>
    </w:lvl>
    <w:lvl w:ilvl="2" w:tplc="0415001B">
      <w:start w:val="1"/>
      <w:numFmt w:val="lowerRoman"/>
      <w:lvlText w:val="%3."/>
      <w:lvlJc w:val="right"/>
      <w:pPr>
        <w:ind w:left="1935" w:hanging="180"/>
      </w:pPr>
    </w:lvl>
    <w:lvl w:ilvl="3" w:tplc="0415000F">
      <w:start w:val="1"/>
      <w:numFmt w:val="decimal"/>
      <w:lvlText w:val="%4."/>
      <w:lvlJc w:val="left"/>
      <w:pPr>
        <w:ind w:left="2655" w:hanging="360"/>
      </w:pPr>
    </w:lvl>
    <w:lvl w:ilvl="4" w:tplc="04150019">
      <w:start w:val="1"/>
      <w:numFmt w:val="lowerLetter"/>
      <w:lvlText w:val="%5."/>
      <w:lvlJc w:val="left"/>
      <w:pPr>
        <w:ind w:left="3375" w:hanging="360"/>
      </w:pPr>
    </w:lvl>
    <w:lvl w:ilvl="5" w:tplc="0415001B">
      <w:start w:val="1"/>
      <w:numFmt w:val="lowerRoman"/>
      <w:lvlText w:val="%6."/>
      <w:lvlJc w:val="right"/>
      <w:pPr>
        <w:ind w:left="4095" w:hanging="180"/>
      </w:pPr>
    </w:lvl>
    <w:lvl w:ilvl="6" w:tplc="0415000F">
      <w:start w:val="1"/>
      <w:numFmt w:val="decimal"/>
      <w:lvlText w:val="%7."/>
      <w:lvlJc w:val="left"/>
      <w:pPr>
        <w:ind w:left="4815" w:hanging="360"/>
      </w:pPr>
    </w:lvl>
    <w:lvl w:ilvl="7" w:tplc="04150019">
      <w:start w:val="1"/>
      <w:numFmt w:val="lowerLetter"/>
      <w:lvlText w:val="%8."/>
      <w:lvlJc w:val="left"/>
      <w:pPr>
        <w:ind w:left="5535" w:hanging="360"/>
      </w:pPr>
    </w:lvl>
    <w:lvl w:ilvl="8" w:tplc="0415001B">
      <w:start w:val="1"/>
      <w:numFmt w:val="lowerRoman"/>
      <w:lvlText w:val="%9."/>
      <w:lvlJc w:val="right"/>
      <w:pPr>
        <w:ind w:left="6255" w:hanging="180"/>
      </w:pPr>
    </w:lvl>
  </w:abstractNum>
  <w:abstractNum w:abstractNumId="15">
    <w:nsid w:val="570F23AA"/>
    <w:multiLevelType w:val="hybridMultilevel"/>
    <w:tmpl w:val="E9A88A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597119AB"/>
    <w:multiLevelType w:val="hybridMultilevel"/>
    <w:tmpl w:val="8E5E451E"/>
    <w:lvl w:ilvl="0" w:tplc="27320B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16F322E"/>
    <w:multiLevelType w:val="hybridMultilevel"/>
    <w:tmpl w:val="3D544CB4"/>
    <w:lvl w:ilvl="0" w:tplc="7A6AB138">
      <w:start w:val="1"/>
      <w:numFmt w:val="decimal"/>
      <w:lvlText w:val="%1)"/>
      <w:lvlJc w:val="left"/>
      <w:pPr>
        <w:ind w:left="1155" w:hanging="360"/>
      </w:pPr>
      <w:rPr>
        <w:rFonts w:hint="default"/>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18">
    <w:nsid w:val="65DE52D3"/>
    <w:multiLevelType w:val="hybridMultilevel"/>
    <w:tmpl w:val="283E1A50"/>
    <w:lvl w:ilvl="0" w:tplc="DA5C9776">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9">
    <w:nsid w:val="67A03447"/>
    <w:multiLevelType w:val="multilevel"/>
    <w:tmpl w:val="3884B0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BDE78EC"/>
    <w:multiLevelType w:val="multilevel"/>
    <w:tmpl w:val="66403A9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21">
    <w:nsid w:val="6D906A6D"/>
    <w:multiLevelType w:val="hybridMultilevel"/>
    <w:tmpl w:val="3C20FC36"/>
    <w:lvl w:ilvl="0" w:tplc="0415000F">
      <w:start w:val="1"/>
      <w:numFmt w:val="bullet"/>
      <w:lvlText w:val=""/>
      <w:lvlJc w:val="left"/>
      <w:pPr>
        <w:tabs>
          <w:tab w:val="num" w:pos="360"/>
        </w:tabs>
        <w:ind w:left="360" w:hanging="360"/>
      </w:pPr>
      <w:rPr>
        <w:rFonts w:ascii="Wingdings" w:hAnsi="Wingdings" w:hint="default"/>
      </w:rPr>
    </w:lvl>
    <w:lvl w:ilvl="1" w:tplc="04150019" w:tentative="1">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22">
    <w:nsid w:val="6E2D0D0D"/>
    <w:multiLevelType w:val="hybridMultilevel"/>
    <w:tmpl w:val="AA2276F0"/>
    <w:lvl w:ilvl="0" w:tplc="04150017">
      <w:start w:val="1"/>
      <w:numFmt w:val="lowerLetter"/>
      <w:lvlText w:val="%1)"/>
      <w:lvlJc w:val="left"/>
      <w:pPr>
        <w:ind w:left="862" w:hanging="360"/>
      </w:pPr>
    </w:lvl>
    <w:lvl w:ilvl="1" w:tplc="04150017">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23">
    <w:nsid w:val="72654AB2"/>
    <w:multiLevelType w:val="hybridMultilevel"/>
    <w:tmpl w:val="6F3E31B6"/>
    <w:lvl w:ilvl="0" w:tplc="55A40768">
      <w:start w:val="1"/>
      <w:numFmt w:val="lowerLetter"/>
      <w:lvlText w:val="%1)"/>
      <w:lvlJc w:val="left"/>
      <w:pPr>
        <w:ind w:left="1032" w:hanging="360"/>
      </w:pPr>
      <w:rPr>
        <w:rFonts w:hint="default"/>
      </w:r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24">
    <w:nsid w:val="752F57C3"/>
    <w:multiLevelType w:val="singleLevel"/>
    <w:tmpl w:val="D57A2FF6"/>
    <w:lvl w:ilvl="0">
      <w:start w:val="1"/>
      <w:numFmt w:val="bullet"/>
      <w:pStyle w:val="paragraf"/>
      <w:lvlText w:val=""/>
      <w:lvlJc w:val="left"/>
      <w:pPr>
        <w:tabs>
          <w:tab w:val="num" w:pos="360"/>
        </w:tabs>
        <w:ind w:left="360" w:hanging="360"/>
      </w:pPr>
      <w:rPr>
        <w:rFonts w:ascii="Symbol" w:hAnsi="Symbol" w:hint="default"/>
      </w:rPr>
    </w:lvl>
  </w:abstractNum>
  <w:abstractNum w:abstractNumId="25">
    <w:nsid w:val="7A07425C"/>
    <w:multiLevelType w:val="hybridMultilevel"/>
    <w:tmpl w:val="F23C837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7EFC665D"/>
    <w:multiLevelType w:val="hybridMultilevel"/>
    <w:tmpl w:val="88CEB0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1"/>
  </w:num>
  <w:num w:numId="4">
    <w:abstractNumId w:val="25"/>
  </w:num>
  <w:num w:numId="5">
    <w:abstractNumId w:val="11"/>
  </w:num>
  <w:num w:numId="6">
    <w:abstractNumId w:val="7"/>
  </w:num>
  <w:num w:numId="7">
    <w:abstractNumId w:val="3"/>
  </w:num>
  <w:num w:numId="8">
    <w:abstractNumId w:val="19"/>
  </w:num>
  <w:num w:numId="9">
    <w:abstractNumId w:val="24"/>
  </w:num>
  <w:num w:numId="10">
    <w:abstractNumId w:val="20"/>
  </w:num>
  <w:num w:numId="11">
    <w:abstractNumId w:val="12"/>
  </w:num>
  <w:num w:numId="12">
    <w:abstractNumId w:val="10"/>
  </w:num>
  <w:num w:numId="13">
    <w:abstractNumId w:val="26"/>
  </w:num>
  <w:num w:numId="14">
    <w:abstractNumId w:val="8"/>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6"/>
  </w:num>
  <w:num w:numId="21">
    <w:abstractNumId w:val="13"/>
  </w:num>
  <w:num w:numId="22">
    <w:abstractNumId w:val="18"/>
  </w:num>
  <w:num w:numId="23">
    <w:abstractNumId w:val="17"/>
  </w:num>
  <w:num w:numId="24">
    <w:abstractNumId w:val="2"/>
  </w:num>
  <w:num w:numId="25">
    <w:abstractNumId w:val="9"/>
  </w:num>
  <w:num w:numId="26">
    <w:abstractNumId w:val="6"/>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F7"/>
    <w:rsid w:val="00005976"/>
    <w:rsid w:val="0005547F"/>
    <w:rsid w:val="00060379"/>
    <w:rsid w:val="0006684A"/>
    <w:rsid w:val="00081906"/>
    <w:rsid w:val="00092945"/>
    <w:rsid w:val="000A2224"/>
    <w:rsid w:val="000F1370"/>
    <w:rsid w:val="00132458"/>
    <w:rsid w:val="00174C03"/>
    <w:rsid w:val="0018601D"/>
    <w:rsid w:val="001E622A"/>
    <w:rsid w:val="002531A3"/>
    <w:rsid w:val="00264EF8"/>
    <w:rsid w:val="00270E0C"/>
    <w:rsid w:val="002D3D2D"/>
    <w:rsid w:val="002F7D37"/>
    <w:rsid w:val="00306AA6"/>
    <w:rsid w:val="00310731"/>
    <w:rsid w:val="00323FB1"/>
    <w:rsid w:val="00327ECC"/>
    <w:rsid w:val="00355772"/>
    <w:rsid w:val="0036003A"/>
    <w:rsid w:val="003A3161"/>
    <w:rsid w:val="003C381D"/>
    <w:rsid w:val="004669E7"/>
    <w:rsid w:val="00497163"/>
    <w:rsid w:val="00510672"/>
    <w:rsid w:val="005475C9"/>
    <w:rsid w:val="00553C76"/>
    <w:rsid w:val="00575A24"/>
    <w:rsid w:val="005C7E23"/>
    <w:rsid w:val="00614335"/>
    <w:rsid w:val="00643A2D"/>
    <w:rsid w:val="00663BC6"/>
    <w:rsid w:val="006F0607"/>
    <w:rsid w:val="00714513"/>
    <w:rsid w:val="00717A3D"/>
    <w:rsid w:val="00787912"/>
    <w:rsid w:val="007941E3"/>
    <w:rsid w:val="007F3A38"/>
    <w:rsid w:val="007F764E"/>
    <w:rsid w:val="00802E8F"/>
    <w:rsid w:val="00802F76"/>
    <w:rsid w:val="00862050"/>
    <w:rsid w:val="00871C59"/>
    <w:rsid w:val="008869F2"/>
    <w:rsid w:val="008B6283"/>
    <w:rsid w:val="00912A47"/>
    <w:rsid w:val="009206D9"/>
    <w:rsid w:val="00934636"/>
    <w:rsid w:val="009B63D8"/>
    <w:rsid w:val="009C5A95"/>
    <w:rsid w:val="009F3F66"/>
    <w:rsid w:val="00A214A6"/>
    <w:rsid w:val="00A22570"/>
    <w:rsid w:val="00A40F24"/>
    <w:rsid w:val="00A5270D"/>
    <w:rsid w:val="00A6517C"/>
    <w:rsid w:val="00A66B26"/>
    <w:rsid w:val="00A96E6C"/>
    <w:rsid w:val="00AC3020"/>
    <w:rsid w:val="00AC5BA5"/>
    <w:rsid w:val="00AC7C14"/>
    <w:rsid w:val="00AD707D"/>
    <w:rsid w:val="00B174CA"/>
    <w:rsid w:val="00B17CFB"/>
    <w:rsid w:val="00B30673"/>
    <w:rsid w:val="00B74F20"/>
    <w:rsid w:val="00B855F0"/>
    <w:rsid w:val="00B90B91"/>
    <w:rsid w:val="00BA0698"/>
    <w:rsid w:val="00BA20E7"/>
    <w:rsid w:val="00BB38CD"/>
    <w:rsid w:val="00BB3D78"/>
    <w:rsid w:val="00BE0D7F"/>
    <w:rsid w:val="00BE5941"/>
    <w:rsid w:val="00BF79D3"/>
    <w:rsid w:val="00C246F7"/>
    <w:rsid w:val="00C8216E"/>
    <w:rsid w:val="00C952BE"/>
    <w:rsid w:val="00CC54CD"/>
    <w:rsid w:val="00D4309A"/>
    <w:rsid w:val="00D7279F"/>
    <w:rsid w:val="00D86DF3"/>
    <w:rsid w:val="00D96429"/>
    <w:rsid w:val="00DF26A9"/>
    <w:rsid w:val="00E0410C"/>
    <w:rsid w:val="00E16A4E"/>
    <w:rsid w:val="00E203D5"/>
    <w:rsid w:val="00E630E4"/>
    <w:rsid w:val="00E801B0"/>
    <w:rsid w:val="00EA76A0"/>
    <w:rsid w:val="00F155DB"/>
    <w:rsid w:val="00F637C3"/>
    <w:rsid w:val="00F64221"/>
    <w:rsid w:val="00FA6348"/>
    <w:rsid w:val="00FD3E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9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46F7"/>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46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6F7"/>
    <w:rPr>
      <w:kern w:val="0"/>
      <w14:ligatures w14:val="none"/>
    </w:rPr>
  </w:style>
  <w:style w:type="paragraph" w:styleId="Stopka">
    <w:name w:val="footer"/>
    <w:basedOn w:val="Normalny"/>
    <w:link w:val="StopkaZnak"/>
    <w:uiPriority w:val="99"/>
    <w:semiHidden/>
    <w:unhideWhenUsed/>
    <w:rsid w:val="00C246F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246F7"/>
    <w:rPr>
      <w:kern w:val="0"/>
      <w14:ligatures w14:val="none"/>
    </w:rPr>
  </w:style>
  <w:style w:type="character" w:styleId="Numerstrony">
    <w:name w:val="page number"/>
    <w:basedOn w:val="Domylnaczcionkaakapitu"/>
    <w:rsid w:val="00C246F7"/>
  </w:style>
  <w:style w:type="paragraph" w:customStyle="1" w:styleId="paragraf">
    <w:name w:val="paragraf"/>
    <w:basedOn w:val="Normalny"/>
    <w:rsid w:val="00C246F7"/>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C246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46F7"/>
    <w:rPr>
      <w:rFonts w:ascii="Tahoma" w:hAnsi="Tahoma" w:cs="Tahoma"/>
      <w:kern w:val="0"/>
      <w:sz w:val="16"/>
      <w:szCs w:val="16"/>
      <w14:ligatures w14:val="none"/>
    </w:rPr>
  </w:style>
  <w:style w:type="paragraph" w:styleId="Akapitzlist">
    <w:name w:val="List Paragraph"/>
    <w:basedOn w:val="Normalny"/>
    <w:uiPriority w:val="34"/>
    <w:qFormat/>
    <w:rsid w:val="00C246F7"/>
    <w:pPr>
      <w:spacing w:after="200" w:line="276" w:lineRule="auto"/>
      <w:ind w:left="720"/>
      <w:contextualSpacing/>
    </w:pPr>
  </w:style>
  <w:style w:type="character" w:styleId="Hipercze">
    <w:name w:val="Hyperlink"/>
    <w:basedOn w:val="Domylnaczcionkaakapitu"/>
    <w:uiPriority w:val="99"/>
    <w:unhideWhenUsed/>
    <w:rsid w:val="00C246F7"/>
    <w:rPr>
      <w:color w:val="0563C1" w:themeColor="hyperlink"/>
      <w:u w:val="single"/>
    </w:rPr>
  </w:style>
  <w:style w:type="paragraph" w:styleId="Tekstpodstawowy">
    <w:name w:val="Body Text"/>
    <w:basedOn w:val="Normalny"/>
    <w:link w:val="TekstpodstawowyZnak"/>
    <w:uiPriority w:val="99"/>
    <w:unhideWhenUsed/>
    <w:rsid w:val="00C246F7"/>
    <w:pPr>
      <w:spacing w:after="120" w:line="276" w:lineRule="auto"/>
    </w:pPr>
  </w:style>
  <w:style w:type="character" w:customStyle="1" w:styleId="TekstpodstawowyZnak">
    <w:name w:val="Tekst podstawowy Znak"/>
    <w:basedOn w:val="Domylnaczcionkaakapitu"/>
    <w:link w:val="Tekstpodstawowy"/>
    <w:uiPriority w:val="99"/>
    <w:rsid w:val="00C246F7"/>
    <w:rPr>
      <w:kern w:val="0"/>
      <w14:ligatures w14:val="none"/>
    </w:rPr>
  </w:style>
  <w:style w:type="paragraph" w:customStyle="1" w:styleId="Default">
    <w:name w:val="Default"/>
    <w:rsid w:val="00C246F7"/>
    <w:pPr>
      <w:autoSpaceDE w:val="0"/>
      <w:autoSpaceDN w:val="0"/>
      <w:adjustRightInd w:val="0"/>
      <w:spacing w:after="0" w:line="240" w:lineRule="auto"/>
    </w:pPr>
    <w:rPr>
      <w:rFonts w:ascii="Arial" w:hAnsi="Arial" w:cs="Arial"/>
      <w:color w:val="000000"/>
      <w:kern w:val="0"/>
      <w:sz w:val="24"/>
      <w:szCs w:val="24"/>
      <w14:ligatures w14:val="none"/>
    </w:rPr>
  </w:style>
  <w:style w:type="table" w:styleId="Tabela-Siatka">
    <w:name w:val="Table Grid"/>
    <w:basedOn w:val="Standardowy"/>
    <w:uiPriority w:val="39"/>
    <w:rsid w:val="00C246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omylnaczcionkaakapitu"/>
    <w:uiPriority w:val="99"/>
    <w:semiHidden/>
    <w:unhideWhenUsed/>
    <w:rsid w:val="00C246F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46F7"/>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46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46F7"/>
    <w:rPr>
      <w:kern w:val="0"/>
      <w14:ligatures w14:val="none"/>
    </w:rPr>
  </w:style>
  <w:style w:type="paragraph" w:styleId="Stopka">
    <w:name w:val="footer"/>
    <w:basedOn w:val="Normalny"/>
    <w:link w:val="StopkaZnak"/>
    <w:uiPriority w:val="99"/>
    <w:semiHidden/>
    <w:unhideWhenUsed/>
    <w:rsid w:val="00C246F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246F7"/>
    <w:rPr>
      <w:kern w:val="0"/>
      <w14:ligatures w14:val="none"/>
    </w:rPr>
  </w:style>
  <w:style w:type="character" w:styleId="Numerstrony">
    <w:name w:val="page number"/>
    <w:basedOn w:val="Domylnaczcionkaakapitu"/>
    <w:rsid w:val="00C246F7"/>
  </w:style>
  <w:style w:type="paragraph" w:customStyle="1" w:styleId="paragraf">
    <w:name w:val="paragraf"/>
    <w:basedOn w:val="Normalny"/>
    <w:rsid w:val="00C246F7"/>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C246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46F7"/>
    <w:rPr>
      <w:rFonts w:ascii="Tahoma" w:hAnsi="Tahoma" w:cs="Tahoma"/>
      <w:kern w:val="0"/>
      <w:sz w:val="16"/>
      <w:szCs w:val="16"/>
      <w14:ligatures w14:val="none"/>
    </w:rPr>
  </w:style>
  <w:style w:type="paragraph" w:styleId="Akapitzlist">
    <w:name w:val="List Paragraph"/>
    <w:basedOn w:val="Normalny"/>
    <w:uiPriority w:val="34"/>
    <w:qFormat/>
    <w:rsid w:val="00C246F7"/>
    <w:pPr>
      <w:spacing w:after="200" w:line="276" w:lineRule="auto"/>
      <w:ind w:left="720"/>
      <w:contextualSpacing/>
    </w:pPr>
  </w:style>
  <w:style w:type="character" w:styleId="Hipercze">
    <w:name w:val="Hyperlink"/>
    <w:basedOn w:val="Domylnaczcionkaakapitu"/>
    <w:uiPriority w:val="99"/>
    <w:unhideWhenUsed/>
    <w:rsid w:val="00C246F7"/>
    <w:rPr>
      <w:color w:val="0563C1" w:themeColor="hyperlink"/>
      <w:u w:val="single"/>
    </w:rPr>
  </w:style>
  <w:style w:type="paragraph" w:styleId="Tekstpodstawowy">
    <w:name w:val="Body Text"/>
    <w:basedOn w:val="Normalny"/>
    <w:link w:val="TekstpodstawowyZnak"/>
    <w:uiPriority w:val="99"/>
    <w:unhideWhenUsed/>
    <w:rsid w:val="00C246F7"/>
    <w:pPr>
      <w:spacing w:after="120" w:line="276" w:lineRule="auto"/>
    </w:pPr>
  </w:style>
  <w:style w:type="character" w:customStyle="1" w:styleId="TekstpodstawowyZnak">
    <w:name w:val="Tekst podstawowy Znak"/>
    <w:basedOn w:val="Domylnaczcionkaakapitu"/>
    <w:link w:val="Tekstpodstawowy"/>
    <w:uiPriority w:val="99"/>
    <w:rsid w:val="00C246F7"/>
    <w:rPr>
      <w:kern w:val="0"/>
      <w14:ligatures w14:val="none"/>
    </w:rPr>
  </w:style>
  <w:style w:type="paragraph" w:customStyle="1" w:styleId="Default">
    <w:name w:val="Default"/>
    <w:rsid w:val="00C246F7"/>
    <w:pPr>
      <w:autoSpaceDE w:val="0"/>
      <w:autoSpaceDN w:val="0"/>
      <w:adjustRightInd w:val="0"/>
      <w:spacing w:after="0" w:line="240" w:lineRule="auto"/>
    </w:pPr>
    <w:rPr>
      <w:rFonts w:ascii="Arial" w:hAnsi="Arial" w:cs="Arial"/>
      <w:color w:val="000000"/>
      <w:kern w:val="0"/>
      <w:sz w:val="24"/>
      <w:szCs w:val="24"/>
      <w14:ligatures w14:val="none"/>
    </w:rPr>
  </w:style>
  <w:style w:type="table" w:styleId="Tabela-Siatka">
    <w:name w:val="Table Grid"/>
    <w:basedOn w:val="Standardowy"/>
    <w:uiPriority w:val="39"/>
    <w:rsid w:val="00C246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omylnaczcionkaakapitu"/>
    <w:uiPriority w:val="99"/>
    <w:semiHidden/>
    <w:unhideWhenUsed/>
    <w:rsid w:val="00C24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py.geoportal.gov.pl/" TargetMode="External"/><Relationship Id="rId18" Type="http://schemas.openxmlformats.org/officeDocument/2006/relationships/image" Target="media/image10.png"/><Relationship Id="rId26" Type="http://schemas.openxmlformats.org/officeDocument/2006/relationships/image" Target="media/image11.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pl.wikipedia.org/wiki/Oczeret_jeziorny" TargetMode="External"/><Relationship Id="rId34" Type="http://schemas.openxmlformats.org/officeDocument/2006/relationships/hyperlink" Target="https://polska.e-mapa.net/"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pl.wikipedia.org/wiki/Pa%C5%82ka_w%C4%85skolistna" TargetMode="External"/><Relationship Id="rId33" Type="http://schemas.openxmlformats.org/officeDocument/2006/relationships/image" Target="media/image18.pn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pl.wikipedia.org/wiki/Trzcina_pospolita" TargetMode="External"/><Relationship Id="rId29" Type="http://schemas.openxmlformats.org/officeDocument/2006/relationships/image" Target="media/image14.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l.wikipedia.org/wiki/Oczeret_jeziorny"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pl.wikipedia.org/wiki/Trzcina_pospolita" TargetMode="External"/><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edzienniki.olsztyn.uw.gov.pl"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pl.wikipedia.org/wiki/Pa%C5%82ka_w%C4%85skolistna"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14319</Words>
  <Characters>85920</Characters>
  <Application>Microsoft Office Word</Application>
  <DocSecurity>0</DocSecurity>
  <Lines>716</Lines>
  <Paragraphs>200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Jurewicz</dc:creator>
  <cp:lastModifiedBy>Ewelina</cp:lastModifiedBy>
  <cp:revision>2</cp:revision>
  <cp:lastPrinted>2023-06-19T11:13:00Z</cp:lastPrinted>
  <dcterms:created xsi:type="dcterms:W3CDTF">2023-06-19T11:16:00Z</dcterms:created>
  <dcterms:modified xsi:type="dcterms:W3CDTF">2023-06-19T11:16:00Z</dcterms:modified>
</cp:coreProperties>
</file>