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AFA0C" w14:textId="1975ACA3" w:rsidR="00BF1685" w:rsidRDefault="00BF1685" w:rsidP="00BF1685">
      <w:pPr>
        <w:pStyle w:val="Nagwek3"/>
        <w:tabs>
          <w:tab w:val="left" w:pos="270"/>
          <w:tab w:val="right" w:pos="9072"/>
        </w:tabs>
        <w:spacing w:line="240" w:lineRule="auto"/>
        <w:rPr>
          <w:b w:val="0"/>
          <w:szCs w:val="24"/>
        </w:rPr>
      </w:pPr>
      <w:r>
        <w:rPr>
          <w:b w:val="0"/>
          <w:szCs w:val="24"/>
        </w:rPr>
        <w:tab/>
        <w:t xml:space="preserve">                                                                                                    </w:t>
      </w:r>
      <w:r w:rsidR="003B6F16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Załącznik Nr </w:t>
      </w:r>
      <w:r w:rsidR="00165B5D">
        <w:rPr>
          <w:b w:val="0"/>
          <w:szCs w:val="24"/>
        </w:rPr>
        <w:t>3</w:t>
      </w:r>
    </w:p>
    <w:p w14:paraId="1B178204" w14:textId="57822820" w:rsidR="00BF1685" w:rsidRDefault="00BF1685" w:rsidP="00BF1685">
      <w:pPr>
        <w:pStyle w:val="Nagwek3"/>
        <w:tabs>
          <w:tab w:val="left" w:pos="270"/>
          <w:tab w:val="right" w:pos="9072"/>
        </w:tabs>
        <w:spacing w:line="240" w:lineRule="auto"/>
        <w:rPr>
          <w:b w:val="0"/>
          <w:szCs w:val="24"/>
        </w:rPr>
      </w:pPr>
      <w:r>
        <w:rPr>
          <w:b w:val="0"/>
          <w:szCs w:val="24"/>
        </w:rPr>
        <w:tab/>
        <w:t xml:space="preserve">                                                                                                    do Uchwały Nr</w:t>
      </w:r>
      <w:r w:rsidR="00240A0B">
        <w:rPr>
          <w:b w:val="0"/>
          <w:szCs w:val="24"/>
        </w:rPr>
        <w:t xml:space="preserve"> XLII/255/22</w:t>
      </w:r>
    </w:p>
    <w:p w14:paraId="6FE39D41" w14:textId="7B38FEA4" w:rsidR="00BF1685" w:rsidRDefault="00BF1685" w:rsidP="00BF1685">
      <w:pPr>
        <w:pStyle w:val="Nagwek3"/>
        <w:tabs>
          <w:tab w:val="left" w:pos="270"/>
          <w:tab w:val="right" w:pos="9072"/>
        </w:tabs>
        <w:spacing w:line="240" w:lineRule="auto"/>
        <w:rPr>
          <w:b w:val="0"/>
          <w:szCs w:val="24"/>
        </w:rPr>
      </w:pPr>
      <w:r>
        <w:rPr>
          <w:b w:val="0"/>
          <w:szCs w:val="24"/>
        </w:rPr>
        <w:tab/>
        <w:t xml:space="preserve">                                                                                                     Rady Gminy Świętajno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14:paraId="0A14C399" w14:textId="31FAD894" w:rsidR="00BF1685" w:rsidRDefault="00BF1685" w:rsidP="00BF1685">
      <w:pPr>
        <w:pStyle w:val="Nagwek3"/>
        <w:spacing w:line="240" w:lineRule="auto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                                                           z dnia </w:t>
      </w:r>
      <w:r w:rsidR="0016742E">
        <w:rPr>
          <w:b w:val="0"/>
          <w:szCs w:val="24"/>
        </w:rPr>
        <w:t xml:space="preserve"> </w:t>
      </w:r>
      <w:r w:rsidR="00240A0B">
        <w:rPr>
          <w:b w:val="0"/>
          <w:szCs w:val="24"/>
        </w:rPr>
        <w:t>29.12.2022r.</w:t>
      </w:r>
    </w:p>
    <w:p w14:paraId="59A07728" w14:textId="77777777" w:rsidR="00BF1685" w:rsidRDefault="00BF1685" w:rsidP="00BA69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082AAB" w14:textId="77777777" w:rsidR="00BF1685" w:rsidRDefault="00BF1685" w:rsidP="00BA69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59ECF6" w14:textId="5957DE3C" w:rsidR="00D02FAF" w:rsidRPr="00DB40BA" w:rsidRDefault="006029D6" w:rsidP="00BA6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0BA">
        <w:rPr>
          <w:rFonts w:ascii="Times New Roman" w:hAnsi="Times New Roman" w:cs="Times New Roman"/>
          <w:b/>
          <w:sz w:val="24"/>
          <w:szCs w:val="24"/>
        </w:rPr>
        <w:t>Objaśnienia przyjętych wartości w wieloletniej p</w:t>
      </w:r>
      <w:r w:rsidR="00D54A5C" w:rsidRPr="00DB40BA">
        <w:rPr>
          <w:rFonts w:ascii="Times New Roman" w:hAnsi="Times New Roman" w:cs="Times New Roman"/>
          <w:b/>
          <w:sz w:val="24"/>
          <w:szCs w:val="24"/>
        </w:rPr>
        <w:t xml:space="preserve">rognozie </w:t>
      </w:r>
      <w:r w:rsidR="00171848" w:rsidRPr="00DB40BA">
        <w:rPr>
          <w:rFonts w:ascii="Times New Roman" w:hAnsi="Times New Roman" w:cs="Times New Roman"/>
          <w:b/>
          <w:sz w:val="24"/>
          <w:szCs w:val="24"/>
        </w:rPr>
        <w:t>finansowej na lata 202</w:t>
      </w:r>
      <w:r w:rsidR="008072E8">
        <w:rPr>
          <w:rFonts w:ascii="Times New Roman" w:hAnsi="Times New Roman" w:cs="Times New Roman"/>
          <w:b/>
          <w:sz w:val="24"/>
          <w:szCs w:val="24"/>
        </w:rPr>
        <w:t>3</w:t>
      </w:r>
      <w:r w:rsidR="0043724B" w:rsidRPr="00DB40BA">
        <w:rPr>
          <w:rFonts w:ascii="Times New Roman" w:hAnsi="Times New Roman" w:cs="Times New Roman"/>
          <w:b/>
          <w:sz w:val="24"/>
          <w:szCs w:val="24"/>
        </w:rPr>
        <w:t>-202</w:t>
      </w:r>
      <w:r w:rsidR="008072E8">
        <w:rPr>
          <w:rFonts w:ascii="Times New Roman" w:hAnsi="Times New Roman" w:cs="Times New Roman"/>
          <w:b/>
          <w:sz w:val="24"/>
          <w:szCs w:val="24"/>
        </w:rPr>
        <w:t>6</w:t>
      </w:r>
      <w:r w:rsidRPr="00DB40BA">
        <w:rPr>
          <w:rFonts w:ascii="Times New Roman" w:hAnsi="Times New Roman" w:cs="Times New Roman"/>
          <w:b/>
          <w:sz w:val="24"/>
          <w:szCs w:val="24"/>
        </w:rPr>
        <w:t xml:space="preserve"> Gminy Świętajno</w:t>
      </w:r>
    </w:p>
    <w:p w14:paraId="7E7D2362" w14:textId="34AC5E1E" w:rsidR="006C30C9" w:rsidRDefault="00D626BE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26BE">
        <w:rPr>
          <w:rFonts w:ascii="Times New Roman" w:hAnsi="Times New Roman" w:cs="Times New Roman"/>
          <w:bCs/>
          <w:sz w:val="24"/>
          <w:szCs w:val="24"/>
        </w:rPr>
        <w:t>Zgodnie z art. 230 ust.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626BE">
        <w:rPr>
          <w:rFonts w:ascii="Times New Roman" w:hAnsi="Times New Roman" w:cs="Times New Roman"/>
          <w:bCs/>
          <w:sz w:val="24"/>
          <w:szCs w:val="24"/>
        </w:rPr>
        <w:t xml:space="preserve">2 o finansach publicznych </w:t>
      </w:r>
      <w:r w:rsidR="009F781F">
        <w:rPr>
          <w:rFonts w:ascii="Times New Roman" w:hAnsi="Times New Roman" w:cs="Times New Roman"/>
          <w:bCs/>
          <w:sz w:val="24"/>
          <w:szCs w:val="24"/>
        </w:rPr>
        <w:t>projekt uchwały w sprawie prognozy  finansowej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781F">
        <w:rPr>
          <w:rFonts w:ascii="Times New Roman" w:hAnsi="Times New Roman" w:cs="Times New Roman"/>
          <w:bCs/>
          <w:sz w:val="24"/>
          <w:szCs w:val="24"/>
        </w:rPr>
        <w:t>wraz z projektem uchwały budżetowej należy przedstawić Regionalnej Izbie Obrachunkowej w celu zaopiniowania oraz organowi stanowiącemu jednostki samorządu terytorialnego.</w:t>
      </w:r>
    </w:p>
    <w:p w14:paraId="4D5438EE" w14:textId="64E47843" w:rsidR="009F781F" w:rsidRDefault="009F781F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Wieloletnia prognoza finansowa jest dokumentem obejmującym ogół dochodów i wydatków, ale również informacją przedstawiającą szerszy plan działania, uwzględniającą priorytetowe projekty i wyznaczającą alternatywne możliwości ich finansowania.</w:t>
      </w:r>
    </w:p>
    <w:p w14:paraId="11224399" w14:textId="579AA750" w:rsidR="009F781F" w:rsidRDefault="009F781F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Takie spojrzenie na wieloletnią prognozę finansową pozwala za jej pomocą</w:t>
      </w:r>
      <w:r w:rsidR="00F10927">
        <w:rPr>
          <w:rFonts w:ascii="Times New Roman" w:hAnsi="Times New Roman" w:cs="Times New Roman"/>
          <w:bCs/>
          <w:sz w:val="24"/>
          <w:szCs w:val="24"/>
        </w:rPr>
        <w:t xml:space="preserve"> kreować kierunki rozwoju gminy poprzez długoplanowe ujęcie jej możliwości i potrzeb, skierowanych na rozwój przy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0927">
        <w:rPr>
          <w:rFonts w:ascii="Times New Roman" w:hAnsi="Times New Roman" w:cs="Times New Roman"/>
          <w:bCs/>
          <w:sz w:val="24"/>
          <w:szCs w:val="24"/>
        </w:rPr>
        <w:t>zachowaniu realistyczności. Na decyzje odnośnie realizacji strategicznych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023C">
        <w:rPr>
          <w:rFonts w:ascii="Times New Roman" w:hAnsi="Times New Roman" w:cs="Times New Roman"/>
          <w:bCs/>
          <w:sz w:val="24"/>
          <w:szCs w:val="24"/>
        </w:rPr>
        <w:br/>
      </w:r>
      <w:r w:rsidR="00F10927">
        <w:rPr>
          <w:rFonts w:ascii="Times New Roman" w:hAnsi="Times New Roman" w:cs="Times New Roman"/>
          <w:bCs/>
          <w:sz w:val="24"/>
          <w:szCs w:val="24"/>
        </w:rPr>
        <w:t>z punktu widzenia rozwoju gminy przedsięwzięć, wpływ mają przede wszystkim możliwości finansowe, jaki</w:t>
      </w:r>
      <w:r w:rsidR="00AB023C">
        <w:rPr>
          <w:rFonts w:ascii="Times New Roman" w:hAnsi="Times New Roman" w:cs="Times New Roman"/>
          <w:bCs/>
          <w:sz w:val="24"/>
          <w:szCs w:val="24"/>
        </w:rPr>
        <w:t>mi</w:t>
      </w:r>
      <w:r w:rsidR="00F10927">
        <w:rPr>
          <w:rFonts w:ascii="Times New Roman" w:hAnsi="Times New Roman" w:cs="Times New Roman"/>
          <w:bCs/>
          <w:sz w:val="24"/>
          <w:szCs w:val="24"/>
        </w:rPr>
        <w:t xml:space="preserve"> dysponuje gmina.</w:t>
      </w:r>
    </w:p>
    <w:p w14:paraId="1642BFB6" w14:textId="3DD882D4" w:rsidR="00D2427D" w:rsidRDefault="00EF03D9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Biorąc pod uwagę powyższe uwarunkowania Wieloletnia Prognoza Finansowa Gminy na lata 2023-2026 została opracowana z wykorzystaniem dostępnej wiedzy na temat zachodzących procesów, zarówno w sensie makroekonomiczny</w:t>
      </w:r>
      <w:r w:rsidR="00AB023C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 jak i w odniesieniu do indywidualnej sytuacji gminy.</w:t>
      </w:r>
    </w:p>
    <w:p w14:paraId="634A8745" w14:textId="7C457874" w:rsidR="00EF03D9" w:rsidRDefault="00EF03D9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Aby zapewnić realizację założonych celów oraz stabilność finansową gminy, uwzględniono zdolność obsługi zobowiązań i utrzymania płynności finansowej w dłuższej pers</w:t>
      </w:r>
      <w:r w:rsidR="007A2E85">
        <w:rPr>
          <w:rFonts w:ascii="Times New Roman" w:hAnsi="Times New Roman" w:cs="Times New Roman"/>
          <w:bCs/>
          <w:sz w:val="24"/>
          <w:szCs w:val="24"/>
        </w:rPr>
        <w:t>pe</w:t>
      </w:r>
      <w:r>
        <w:rPr>
          <w:rFonts w:ascii="Times New Roman" w:hAnsi="Times New Roman" w:cs="Times New Roman"/>
          <w:bCs/>
          <w:sz w:val="24"/>
          <w:szCs w:val="24"/>
        </w:rPr>
        <w:t>ktywie.</w:t>
      </w:r>
    </w:p>
    <w:p w14:paraId="64043408" w14:textId="471C3C87" w:rsidR="00EF03D9" w:rsidRDefault="00EF03D9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Dlatego też zgodnie </w:t>
      </w:r>
      <w:r w:rsidR="007A2E85">
        <w:rPr>
          <w:rFonts w:ascii="Times New Roman" w:hAnsi="Times New Roman" w:cs="Times New Roman"/>
          <w:bCs/>
          <w:sz w:val="24"/>
          <w:szCs w:val="24"/>
        </w:rPr>
        <w:t>a art.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2E85">
        <w:rPr>
          <w:rFonts w:ascii="Times New Roman" w:hAnsi="Times New Roman" w:cs="Times New Roman"/>
          <w:bCs/>
          <w:sz w:val="24"/>
          <w:szCs w:val="24"/>
        </w:rPr>
        <w:t>227 ustawy o finansach</w:t>
      </w:r>
      <w:r w:rsidR="00714182">
        <w:rPr>
          <w:rFonts w:ascii="Times New Roman" w:hAnsi="Times New Roman" w:cs="Times New Roman"/>
          <w:bCs/>
          <w:sz w:val="24"/>
          <w:szCs w:val="24"/>
        </w:rPr>
        <w:t xml:space="preserve"> publicznych,</w:t>
      </w:r>
      <w:r w:rsidR="007A2E85">
        <w:rPr>
          <w:rFonts w:ascii="Times New Roman" w:hAnsi="Times New Roman" w:cs="Times New Roman"/>
          <w:bCs/>
          <w:sz w:val="24"/>
          <w:szCs w:val="24"/>
        </w:rPr>
        <w:t xml:space="preserve"> Wieloletnia 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Prognoza </w:t>
      </w:r>
      <w:r w:rsidR="007A2E85">
        <w:rPr>
          <w:rFonts w:ascii="Times New Roman" w:hAnsi="Times New Roman" w:cs="Times New Roman"/>
          <w:bCs/>
          <w:sz w:val="24"/>
          <w:szCs w:val="24"/>
        </w:rPr>
        <w:t>Finansowa Gminy została opracowania na lata 2023-2026 r., tj. na cały okres, na jaki przyjęto limity wydatków oraz planowaną spłatę zaci</w:t>
      </w:r>
      <w:r w:rsidR="00F13813">
        <w:rPr>
          <w:rFonts w:ascii="Times New Roman" w:hAnsi="Times New Roman" w:cs="Times New Roman"/>
          <w:bCs/>
          <w:sz w:val="24"/>
          <w:szCs w:val="24"/>
        </w:rPr>
        <w:t xml:space="preserve">ągniętych </w:t>
      </w:r>
      <w:r w:rsidR="007A2E85">
        <w:rPr>
          <w:rFonts w:ascii="Times New Roman" w:hAnsi="Times New Roman" w:cs="Times New Roman"/>
          <w:bCs/>
          <w:sz w:val="24"/>
          <w:szCs w:val="24"/>
        </w:rPr>
        <w:t xml:space="preserve">zobowiązań </w:t>
      </w:r>
      <w:r w:rsidR="00F13813">
        <w:rPr>
          <w:rFonts w:ascii="Times New Roman" w:hAnsi="Times New Roman" w:cs="Times New Roman"/>
          <w:bCs/>
          <w:sz w:val="24"/>
          <w:szCs w:val="24"/>
        </w:rPr>
        <w:t xml:space="preserve">oraz 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na okres </w:t>
      </w:r>
      <w:r w:rsidR="00F13813">
        <w:rPr>
          <w:rFonts w:ascii="Times New Roman" w:hAnsi="Times New Roman" w:cs="Times New Roman"/>
          <w:bCs/>
          <w:sz w:val="24"/>
          <w:szCs w:val="24"/>
        </w:rPr>
        <w:t>co najmniej trzech kolejnych lat budżetowych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następujących po roku 2023</w:t>
      </w:r>
      <w:r w:rsidR="00F13813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944ACF" w14:textId="4EE7CE9F" w:rsidR="00F13813" w:rsidRDefault="00F13813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Pomimo,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że niniejsza prognoza finansowa opracowana jest w oparciu o WPF na lata 2023- 2026, koniecznym jest dokonanie korekty poszczególnych pozycji dochodów i wydatków </w:t>
      </w:r>
      <w:r w:rsidR="00AB023C">
        <w:rPr>
          <w:rFonts w:ascii="Times New Roman" w:hAnsi="Times New Roman" w:cs="Times New Roman"/>
          <w:bCs/>
          <w:sz w:val="24"/>
          <w:szCs w:val="24"/>
        </w:rPr>
        <w:br/>
      </w:r>
      <w:r w:rsidR="00BC56EA">
        <w:rPr>
          <w:rFonts w:ascii="Times New Roman" w:hAnsi="Times New Roman" w:cs="Times New Roman"/>
          <w:bCs/>
          <w:sz w:val="24"/>
          <w:szCs w:val="24"/>
        </w:rPr>
        <w:t>w trakcie roku budżetowego.</w:t>
      </w:r>
    </w:p>
    <w:p w14:paraId="26BFEFAE" w14:textId="145E234E" w:rsidR="00F13813" w:rsidRDefault="00F13813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Uwzględniono bowiem aktualne informacje, przekazane przez </w:t>
      </w:r>
      <w:r w:rsidR="001533A4">
        <w:rPr>
          <w:rFonts w:ascii="Times New Roman" w:hAnsi="Times New Roman" w:cs="Times New Roman"/>
          <w:bCs/>
          <w:sz w:val="24"/>
          <w:szCs w:val="24"/>
        </w:rPr>
        <w:t>Ministerstwo Finansów, Funduszy Polityki Regionalnej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33A4">
        <w:rPr>
          <w:rFonts w:ascii="Times New Roman" w:hAnsi="Times New Roman" w:cs="Times New Roman"/>
          <w:bCs/>
          <w:sz w:val="24"/>
          <w:szCs w:val="24"/>
        </w:rPr>
        <w:t>i Urząd Wojewódzki w Olsztynie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33A4">
        <w:rPr>
          <w:rFonts w:ascii="Times New Roman" w:hAnsi="Times New Roman" w:cs="Times New Roman"/>
          <w:bCs/>
          <w:sz w:val="24"/>
          <w:szCs w:val="24"/>
        </w:rPr>
        <w:t>oraz Krajowe Biuro Wyborcze w Olsztynie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w </w:t>
      </w:r>
      <w:r w:rsidR="001533A4">
        <w:rPr>
          <w:rFonts w:ascii="Times New Roman" w:hAnsi="Times New Roman" w:cs="Times New Roman"/>
          <w:bCs/>
          <w:sz w:val="24"/>
          <w:szCs w:val="24"/>
        </w:rPr>
        <w:t>przewidzianych w projekcie ustawy budżetowej na 2023 r. kwot dotacji oraz subwencji. W przypadku  pozostałych pozycji dochodów, przeprowadzono analizę realizacji wpływów w poprzednich latach oraz przewidywane wykonanie za 2022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33A4">
        <w:rPr>
          <w:rFonts w:ascii="Times New Roman" w:hAnsi="Times New Roman" w:cs="Times New Roman"/>
          <w:bCs/>
          <w:sz w:val="24"/>
          <w:szCs w:val="24"/>
        </w:rPr>
        <w:t xml:space="preserve">r. </w:t>
      </w:r>
      <w:r w:rsidR="00AB023C">
        <w:rPr>
          <w:rFonts w:ascii="Times New Roman" w:hAnsi="Times New Roman" w:cs="Times New Roman"/>
          <w:bCs/>
          <w:sz w:val="24"/>
          <w:szCs w:val="24"/>
        </w:rPr>
        <w:br/>
      </w:r>
      <w:r w:rsidR="001533A4">
        <w:rPr>
          <w:rFonts w:ascii="Times New Roman" w:hAnsi="Times New Roman" w:cs="Times New Roman"/>
          <w:bCs/>
          <w:sz w:val="24"/>
          <w:szCs w:val="24"/>
        </w:rPr>
        <w:lastRenderedPageBreak/>
        <w:t>z uwzględnieniem wytycznych Ministerstwa Finansów Funduszy i Polityki, dotyczących stosowania jednolitych wskaźnik</w:t>
      </w:r>
      <w:r w:rsidR="0010620B">
        <w:rPr>
          <w:rFonts w:ascii="Times New Roman" w:hAnsi="Times New Roman" w:cs="Times New Roman"/>
          <w:bCs/>
          <w:sz w:val="24"/>
          <w:szCs w:val="24"/>
        </w:rPr>
        <w:t>ó</w:t>
      </w:r>
      <w:r w:rsidR="001533A4">
        <w:rPr>
          <w:rFonts w:ascii="Times New Roman" w:hAnsi="Times New Roman" w:cs="Times New Roman"/>
          <w:bCs/>
          <w:sz w:val="24"/>
          <w:szCs w:val="24"/>
        </w:rPr>
        <w:t>w makroekonomicznych.</w:t>
      </w:r>
    </w:p>
    <w:p w14:paraId="73B55FED" w14:textId="76A4384D" w:rsidR="0010620B" w:rsidRDefault="0010620B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Ponadto, należy mieć na względzie,</w:t>
      </w:r>
      <w:r w:rsidR="00AB0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że z uwagi na COVID 19 oraz wprowadzenie zmian </w:t>
      </w:r>
      <w:r w:rsidR="00DD0A50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w ustawie o dochodach jednostek samorządy terytorialnego oraz niektórych innych ustaw, wartości szacowanych dochodów podatkowych w WPF na lata 2023-2026 mogą ulegać znacznym korekto</w:t>
      </w:r>
      <w:r w:rsidR="00BC56EA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, co przełoży się na wartości bazowe zarówno dochodów i wydatków jak i być może wzrostu długu w Wieloletniej </w:t>
      </w:r>
      <w:r w:rsidR="00765E59">
        <w:rPr>
          <w:rFonts w:ascii="Times New Roman" w:hAnsi="Times New Roman" w:cs="Times New Roman"/>
          <w:bCs/>
          <w:sz w:val="24"/>
          <w:szCs w:val="24"/>
        </w:rPr>
        <w:t>Prognozie Finansowej na lata 202</w:t>
      </w:r>
      <w:r w:rsidR="00BC56EA">
        <w:rPr>
          <w:rFonts w:ascii="Times New Roman" w:hAnsi="Times New Roman" w:cs="Times New Roman"/>
          <w:bCs/>
          <w:sz w:val="24"/>
          <w:szCs w:val="24"/>
        </w:rPr>
        <w:t>3</w:t>
      </w:r>
      <w:r w:rsidR="00765E59">
        <w:rPr>
          <w:rFonts w:ascii="Times New Roman" w:hAnsi="Times New Roman" w:cs="Times New Roman"/>
          <w:bCs/>
          <w:sz w:val="24"/>
          <w:szCs w:val="24"/>
        </w:rPr>
        <w:t>-2026.</w:t>
      </w:r>
    </w:p>
    <w:p w14:paraId="7D900F81" w14:textId="702C7C5A" w:rsidR="00765E59" w:rsidRDefault="00765E59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 dalszej części objaśnień, przedstawiono założenia planistyczne w zakresie poszczególnych źródeł  dochod</w:t>
      </w:r>
      <w:r w:rsidR="00C0545B">
        <w:rPr>
          <w:rFonts w:ascii="Times New Roman" w:hAnsi="Times New Roman" w:cs="Times New Roman"/>
          <w:bCs/>
          <w:sz w:val="24"/>
          <w:szCs w:val="24"/>
        </w:rPr>
        <w:t>ó</w:t>
      </w:r>
      <w:r>
        <w:rPr>
          <w:rFonts w:ascii="Times New Roman" w:hAnsi="Times New Roman" w:cs="Times New Roman"/>
          <w:bCs/>
          <w:sz w:val="24"/>
          <w:szCs w:val="24"/>
        </w:rPr>
        <w:t xml:space="preserve">w oraz finansowanych nimi wydatków  </w:t>
      </w:r>
      <w:r w:rsidR="00C0545B">
        <w:rPr>
          <w:rFonts w:ascii="Times New Roman" w:hAnsi="Times New Roman" w:cs="Times New Roman"/>
          <w:bCs/>
          <w:sz w:val="24"/>
          <w:szCs w:val="24"/>
        </w:rPr>
        <w:t>ze szczególnym uwzględnieniem pozycji prezentowanych we wzorze WPF .</w:t>
      </w:r>
    </w:p>
    <w:p w14:paraId="75AB80A7" w14:textId="526CA23C" w:rsidR="00C0545B" w:rsidRDefault="00C0545B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Podstawą do oszacowania wartości ujętych w Wieloletniej Prognozie Finansowej Gminy na lata 2023-2026  są m.in.:</w:t>
      </w:r>
    </w:p>
    <w:p w14:paraId="22D326D5" w14:textId="77777777" w:rsidR="00DD0A50" w:rsidRDefault="00C0545B" w:rsidP="00DD0A50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A50">
        <w:rPr>
          <w:rFonts w:ascii="Times New Roman" w:hAnsi="Times New Roman" w:cs="Times New Roman"/>
          <w:bCs/>
          <w:sz w:val="24"/>
          <w:szCs w:val="24"/>
        </w:rPr>
        <w:t>Uchwał</w:t>
      </w:r>
      <w:r w:rsidR="00DD0A50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DD0A50">
        <w:rPr>
          <w:rFonts w:ascii="Times New Roman" w:hAnsi="Times New Roman" w:cs="Times New Roman"/>
          <w:bCs/>
          <w:sz w:val="24"/>
          <w:szCs w:val="24"/>
        </w:rPr>
        <w:t>w sprawie projektu uchwały budżetowej Gminy na 2023r.;</w:t>
      </w:r>
    </w:p>
    <w:p w14:paraId="1FABB4B0" w14:textId="77777777" w:rsidR="00DD0A50" w:rsidRDefault="006412F8" w:rsidP="00DD0A50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A50">
        <w:rPr>
          <w:rFonts w:ascii="Times New Roman" w:hAnsi="Times New Roman" w:cs="Times New Roman"/>
          <w:bCs/>
          <w:sz w:val="24"/>
          <w:szCs w:val="24"/>
        </w:rPr>
        <w:t>Wykonanie budżetu za III kwartały oraz przewidywane wykonanie budżetu za 2022r.;</w:t>
      </w:r>
    </w:p>
    <w:p w14:paraId="768D8005" w14:textId="77777777" w:rsidR="00DD0A50" w:rsidRDefault="006412F8" w:rsidP="00DD0A50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A50">
        <w:rPr>
          <w:rFonts w:ascii="Times New Roman" w:hAnsi="Times New Roman" w:cs="Times New Roman"/>
          <w:bCs/>
          <w:sz w:val="24"/>
          <w:szCs w:val="24"/>
        </w:rPr>
        <w:t>Wytyczne Ministra Finansów i Polityki Regionalnej, dotyczące stosowania jednolitych wskaźników makroekonomicznych;</w:t>
      </w:r>
    </w:p>
    <w:p w14:paraId="4A7C36E7" w14:textId="77777777" w:rsidR="00DD0A50" w:rsidRDefault="006412F8" w:rsidP="00DD0A50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A50">
        <w:rPr>
          <w:rFonts w:ascii="Times New Roman" w:hAnsi="Times New Roman" w:cs="Times New Roman"/>
          <w:bCs/>
          <w:sz w:val="24"/>
          <w:szCs w:val="24"/>
        </w:rPr>
        <w:t>Informacje zawarte w piśmie Ministra Finansów</w:t>
      </w:r>
      <w:r w:rsidR="00DD0A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0A50">
        <w:rPr>
          <w:rFonts w:ascii="Times New Roman" w:hAnsi="Times New Roman" w:cs="Times New Roman"/>
          <w:bCs/>
          <w:sz w:val="24"/>
          <w:szCs w:val="24"/>
        </w:rPr>
        <w:t>i Polityki Regionalnej z dnia 14 października 2022r.;</w:t>
      </w:r>
    </w:p>
    <w:p w14:paraId="36632349" w14:textId="77777777" w:rsidR="00DD0A50" w:rsidRDefault="006412F8" w:rsidP="00DD0A50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A50">
        <w:rPr>
          <w:rFonts w:ascii="Times New Roman" w:hAnsi="Times New Roman" w:cs="Times New Roman"/>
          <w:bCs/>
          <w:sz w:val="24"/>
          <w:szCs w:val="24"/>
        </w:rPr>
        <w:t>Informacj</w:t>
      </w:r>
      <w:r w:rsidR="00DD0A50">
        <w:rPr>
          <w:rFonts w:ascii="Times New Roman" w:hAnsi="Times New Roman" w:cs="Times New Roman"/>
          <w:bCs/>
          <w:sz w:val="24"/>
          <w:szCs w:val="24"/>
        </w:rPr>
        <w:t>e</w:t>
      </w:r>
      <w:r w:rsidRPr="00DD0A50">
        <w:rPr>
          <w:rFonts w:ascii="Times New Roman" w:hAnsi="Times New Roman" w:cs="Times New Roman"/>
          <w:bCs/>
          <w:sz w:val="24"/>
          <w:szCs w:val="24"/>
        </w:rPr>
        <w:t xml:space="preserve"> Urzędu Wojewódzkiego w Olsztynie zawarte w piśmie z dnia 19 października 2023 r.;</w:t>
      </w:r>
    </w:p>
    <w:p w14:paraId="4A641B37" w14:textId="2C98BA67" w:rsidR="00DD0A50" w:rsidRDefault="007B049C" w:rsidP="00DD0A50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A50">
        <w:rPr>
          <w:rFonts w:ascii="Times New Roman" w:hAnsi="Times New Roman" w:cs="Times New Roman"/>
          <w:bCs/>
          <w:sz w:val="24"/>
          <w:szCs w:val="24"/>
        </w:rPr>
        <w:t>Podpisane umowy/porozumienia</w:t>
      </w:r>
      <w:r w:rsidR="00DD0A5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D0A50">
        <w:rPr>
          <w:rFonts w:ascii="Times New Roman" w:hAnsi="Times New Roman" w:cs="Times New Roman"/>
          <w:bCs/>
          <w:sz w:val="24"/>
          <w:szCs w:val="24"/>
        </w:rPr>
        <w:t>wdrożone programy związane z realizacją zadań majątkowych oraz bieżących;</w:t>
      </w:r>
    </w:p>
    <w:p w14:paraId="2D82F440" w14:textId="302D06A1" w:rsidR="007B049C" w:rsidRPr="00DD0A50" w:rsidRDefault="007B049C" w:rsidP="00DD0A50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A50">
        <w:rPr>
          <w:rFonts w:ascii="Times New Roman" w:hAnsi="Times New Roman" w:cs="Times New Roman"/>
          <w:bCs/>
          <w:sz w:val="24"/>
          <w:szCs w:val="24"/>
        </w:rPr>
        <w:t>Umowy z bankiem w sprawie zaciągnięcia kredytów.</w:t>
      </w:r>
    </w:p>
    <w:p w14:paraId="6212ACA1" w14:textId="6A6C1542" w:rsidR="007B049C" w:rsidRDefault="007B049C" w:rsidP="00DB40B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049C">
        <w:rPr>
          <w:rFonts w:ascii="Times New Roman" w:hAnsi="Times New Roman" w:cs="Times New Roman"/>
          <w:b/>
          <w:sz w:val="24"/>
          <w:szCs w:val="24"/>
          <w:u w:val="single"/>
        </w:rPr>
        <w:t>DOCHODY</w:t>
      </w:r>
    </w:p>
    <w:p w14:paraId="4F787BD0" w14:textId="327C652B" w:rsidR="007B049C" w:rsidRDefault="007B049C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49C">
        <w:rPr>
          <w:rFonts w:ascii="Times New Roman" w:hAnsi="Times New Roman" w:cs="Times New Roman"/>
          <w:bCs/>
          <w:sz w:val="24"/>
          <w:szCs w:val="24"/>
        </w:rPr>
        <w:t>Planując dochody budżetu na rok 2023 wzięto pod uwagę zmienne stawki podatku od nieruchomości</w:t>
      </w:r>
      <w:r w:rsidR="00CB0C8E">
        <w:rPr>
          <w:rFonts w:ascii="Times New Roman" w:hAnsi="Times New Roman" w:cs="Times New Roman"/>
          <w:bCs/>
          <w:sz w:val="24"/>
          <w:szCs w:val="24"/>
        </w:rPr>
        <w:t>, podatku rolnego oraz podatku leśnego a także stawki opłat za wodę i ściek</w:t>
      </w:r>
      <w:r w:rsidR="00DD0A50">
        <w:rPr>
          <w:rFonts w:ascii="Times New Roman" w:hAnsi="Times New Roman" w:cs="Times New Roman"/>
          <w:bCs/>
          <w:sz w:val="24"/>
          <w:szCs w:val="24"/>
        </w:rPr>
        <w:t>i</w:t>
      </w:r>
      <w:r w:rsidR="00CB0C8E">
        <w:rPr>
          <w:rFonts w:ascii="Times New Roman" w:hAnsi="Times New Roman" w:cs="Times New Roman"/>
          <w:bCs/>
          <w:sz w:val="24"/>
          <w:szCs w:val="24"/>
        </w:rPr>
        <w:t>. Wysokość podatku od nieruchomości została ustalona Uchwałą NR XXXIX/242/22 Rady Gminy z dnia 27 października 2022 roku i dotyczy gruntów związanych z prowadzoną działalnością gospodarczą oraz gruntów pozostałych a także budynków mieszkalnych oraz budynków związanych z prowadzeniem działalności gospodarczej.</w:t>
      </w:r>
    </w:p>
    <w:p w14:paraId="4CC49B7D" w14:textId="3DC1F4A7" w:rsidR="000A4C0C" w:rsidRDefault="000A4C0C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 uwzględnieniu podwyżki stawek podatku od nieruchomości oraz złożonych w 2022 roku korekt deklaracji podatkowych wynika, iż wpływy z podatku od nieruchomości w 2023 roku będą kształtowały się na poziomie ok. 7,91% wyższym niż w roku 2022.</w:t>
      </w:r>
    </w:p>
    <w:p w14:paraId="77CCF294" w14:textId="5039304A" w:rsidR="00B6667D" w:rsidRDefault="00B6667D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Podatek rolny został ustalony na podstawie Komunikatu Prezesa GUS z 19.10.2022r. </w:t>
      </w:r>
      <w:r w:rsidR="00DD0A50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w sprawie średniej ceny żyta będącej podstawą ustalenia podatku rolnego na 2023</w:t>
      </w:r>
      <w:r w:rsidR="00DD0A5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rok.</w:t>
      </w:r>
    </w:p>
    <w:p w14:paraId="2257C04E" w14:textId="67CFADEB" w:rsidR="00B6667D" w:rsidRDefault="00B6667D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Podatek leśny został wyliczony na podstawie Komunikatu Prezesa Głównego Urzędu Statystycznego z dnia 19.10.2022</w:t>
      </w:r>
      <w:r w:rsidR="00DD0A5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r. w sprawie średniej ceny sprzedaży drewna, obliczonej według średniej sprzedaży drewna będącej podstawą do ustalenia podatku leśnego na 2023</w:t>
      </w:r>
      <w:r w:rsidR="00DD0A5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r.</w:t>
      </w:r>
    </w:p>
    <w:p w14:paraId="3D1F098E" w14:textId="7D50F394" w:rsidR="000A4C0C" w:rsidRDefault="000A4C0C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Zwiększona cena żyta, która  kształtuje stawkę podatku rolnego spowoduje wzrost dochodów budżetu o ok.19,73%.</w:t>
      </w:r>
    </w:p>
    <w:p w14:paraId="3F31CD87" w14:textId="259D7891" w:rsidR="000A4C0C" w:rsidRDefault="000A4C0C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Zwiększona cena sprzedaży drewna, która kształtuje stawkę podatku leśnego spowoduje wzrost dochodów  budżetu o ok. 51,64%.</w:t>
      </w:r>
    </w:p>
    <w:p w14:paraId="4972A65D" w14:textId="342CC360" w:rsidR="00AB7623" w:rsidRDefault="003B6F16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F16">
        <w:rPr>
          <w:rFonts w:ascii="Times New Roman" w:hAnsi="Times New Roman" w:cs="Times New Roman"/>
          <w:bCs/>
          <w:sz w:val="24"/>
          <w:szCs w:val="24"/>
        </w:rPr>
        <w:t>N</w:t>
      </w:r>
      <w:r w:rsidR="00AB7623" w:rsidRPr="003B6F16">
        <w:rPr>
          <w:rFonts w:ascii="Times New Roman" w:hAnsi="Times New Roman" w:cs="Times New Roman"/>
          <w:bCs/>
          <w:sz w:val="24"/>
          <w:szCs w:val="24"/>
        </w:rPr>
        <w:t xml:space="preserve">a etapie planowania budżetu przyjęto </w:t>
      </w:r>
      <w:r w:rsidRPr="003B6F16">
        <w:rPr>
          <w:rFonts w:ascii="Times New Roman" w:hAnsi="Times New Roman" w:cs="Times New Roman"/>
          <w:bCs/>
          <w:sz w:val="24"/>
          <w:szCs w:val="24"/>
        </w:rPr>
        <w:t>taryfy</w:t>
      </w:r>
      <w:r w:rsidR="00AB7623" w:rsidRPr="003B6F16">
        <w:rPr>
          <w:rFonts w:ascii="Times New Roman" w:hAnsi="Times New Roman" w:cs="Times New Roman"/>
          <w:bCs/>
          <w:sz w:val="24"/>
          <w:szCs w:val="24"/>
        </w:rPr>
        <w:t xml:space="preserve"> za wodę i ścieki obowiązujące w roku 2022</w:t>
      </w:r>
      <w:r w:rsidRPr="003B6F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6F16">
        <w:rPr>
          <w:rFonts w:ascii="Times New Roman" w:hAnsi="Times New Roman" w:cs="Times New Roman"/>
          <w:bCs/>
          <w:sz w:val="24"/>
          <w:szCs w:val="24"/>
        </w:rPr>
        <w:br/>
        <w:t>i zatwierdzone przez Państwowe Gospodarstwo Wodne Wody Polskie</w:t>
      </w:r>
      <w:r w:rsidR="00AB7623" w:rsidRPr="003B6F16">
        <w:rPr>
          <w:rFonts w:ascii="Times New Roman" w:hAnsi="Times New Roman" w:cs="Times New Roman"/>
          <w:bCs/>
          <w:sz w:val="24"/>
          <w:szCs w:val="24"/>
        </w:rPr>
        <w:t>.</w:t>
      </w:r>
      <w:r w:rsidR="00AB7623">
        <w:rPr>
          <w:rFonts w:ascii="Times New Roman" w:hAnsi="Times New Roman" w:cs="Times New Roman"/>
          <w:bCs/>
          <w:sz w:val="24"/>
          <w:szCs w:val="24"/>
        </w:rPr>
        <w:t xml:space="preserve"> Przy zmianie ceny będzie zmiana dochodów w trakcie roku budżetowego.</w:t>
      </w:r>
    </w:p>
    <w:p w14:paraId="39E91738" w14:textId="7F75579C" w:rsidR="0026563B" w:rsidRDefault="0026563B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Opłatę za odpady przyjęto z roku 2022</w:t>
      </w:r>
      <w:r w:rsidR="00CF37B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r.</w:t>
      </w:r>
      <w:r w:rsidR="00CF37BE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Po </w:t>
      </w:r>
      <w:r w:rsidR="00B6667D">
        <w:rPr>
          <w:rFonts w:ascii="Times New Roman" w:hAnsi="Times New Roman" w:cs="Times New Roman"/>
          <w:bCs/>
          <w:sz w:val="24"/>
          <w:szCs w:val="24"/>
        </w:rPr>
        <w:t xml:space="preserve">przetargu w roku 2022 </w:t>
      </w:r>
      <w:r>
        <w:rPr>
          <w:rFonts w:ascii="Times New Roman" w:hAnsi="Times New Roman" w:cs="Times New Roman"/>
          <w:bCs/>
          <w:sz w:val="24"/>
          <w:szCs w:val="24"/>
        </w:rPr>
        <w:t xml:space="preserve">ceny </w:t>
      </w:r>
      <w:r w:rsidR="00B6667D">
        <w:rPr>
          <w:rFonts w:ascii="Times New Roman" w:hAnsi="Times New Roman" w:cs="Times New Roman"/>
          <w:bCs/>
          <w:sz w:val="24"/>
          <w:szCs w:val="24"/>
        </w:rPr>
        <w:t>ulegn</w:t>
      </w:r>
      <w:r w:rsidR="00CF37BE">
        <w:rPr>
          <w:rFonts w:ascii="Times New Roman" w:hAnsi="Times New Roman" w:cs="Times New Roman"/>
          <w:bCs/>
          <w:sz w:val="24"/>
          <w:szCs w:val="24"/>
        </w:rPr>
        <w:t>ą</w:t>
      </w:r>
      <w:r w:rsidR="00B6667D">
        <w:rPr>
          <w:rFonts w:ascii="Times New Roman" w:hAnsi="Times New Roman" w:cs="Times New Roman"/>
          <w:bCs/>
          <w:sz w:val="24"/>
          <w:szCs w:val="24"/>
        </w:rPr>
        <w:t xml:space="preserve"> zmianie.</w:t>
      </w:r>
      <w:r w:rsidR="00CF37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667D">
        <w:rPr>
          <w:rFonts w:ascii="Times New Roman" w:hAnsi="Times New Roman" w:cs="Times New Roman"/>
          <w:bCs/>
          <w:sz w:val="24"/>
          <w:szCs w:val="24"/>
        </w:rPr>
        <w:t>Zwiększone stawki opłat zostaną skorygowane w trakcie roku budżetowego i zostaną wprowadzone do budżetu.</w:t>
      </w:r>
    </w:p>
    <w:p w14:paraId="6BC84EC0" w14:textId="2AFA3D1E" w:rsidR="008C54D3" w:rsidRDefault="008C54D3" w:rsidP="008C54D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Z informacji przekazanych przez Ministra Finansów dotyczącej poziomu subwencji ogólnej na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B40BA">
        <w:rPr>
          <w:rFonts w:ascii="Times New Roman" w:hAnsi="Times New Roman" w:cs="Times New Roman"/>
          <w:sz w:val="24"/>
          <w:szCs w:val="24"/>
        </w:rPr>
        <w:t xml:space="preserve">r., wynika </w:t>
      </w:r>
      <w:r>
        <w:rPr>
          <w:rFonts w:ascii="Times New Roman" w:hAnsi="Times New Roman" w:cs="Times New Roman"/>
          <w:sz w:val="24"/>
          <w:szCs w:val="24"/>
        </w:rPr>
        <w:t>zwiększenie</w:t>
      </w:r>
      <w:r w:rsidRPr="00DB40BA">
        <w:rPr>
          <w:rFonts w:ascii="Times New Roman" w:hAnsi="Times New Roman" w:cs="Times New Roman"/>
          <w:sz w:val="24"/>
          <w:szCs w:val="24"/>
        </w:rPr>
        <w:t xml:space="preserve"> o kwotę </w:t>
      </w:r>
      <w:r w:rsidRPr="00714182">
        <w:rPr>
          <w:rFonts w:ascii="Times New Roman" w:hAnsi="Times New Roman" w:cs="Times New Roman"/>
          <w:color w:val="000000" w:themeColor="text1"/>
          <w:sz w:val="24"/>
          <w:szCs w:val="24"/>
        </w:rPr>
        <w:t>179 589,00</w:t>
      </w:r>
      <w:r w:rsidRPr="00DB40BA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, zgodnie z pismem Ministra Finansów Funduszy i Polityki Regionalnej nr ST3.4750.23.2022.</w:t>
      </w:r>
    </w:p>
    <w:p w14:paraId="7E81FD61" w14:textId="77777777" w:rsidR="008C54D3" w:rsidRDefault="008C54D3" w:rsidP="008C54D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7B50">
        <w:rPr>
          <w:rFonts w:ascii="Times New Roman" w:hAnsi="Times New Roman" w:cs="Times New Roman"/>
          <w:sz w:val="24"/>
          <w:szCs w:val="24"/>
        </w:rPr>
        <w:t>Należy jednak zaznaczyć, iż są to kwoty wstępne. Ostateczne kwoty będą znane dopiero po uchwaleniu budżetu Państwa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75C003" w14:textId="69252ADE" w:rsidR="008C54D3" w:rsidRDefault="008C54D3" w:rsidP="008C54D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Dotacje z budżetu państwa na realizację zadań zleconych z zakresu administracji rządowej                i innych zadań zleconych i własnych jst oraz przyjęto na podstawie pisma Warmińsko</w:t>
      </w:r>
      <w:r w:rsidR="0010641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Mazurskiego Urzędu Wojewódzkiego w Olsztynie Nr FK-I.3110.47.2022 z dnia 19 października 2022 roku oraz Krajowego Biura Wyborczego Delegatura w Olsztynie Nr DOL-3113-2/22 z dnia 24 października 2022 roku.</w:t>
      </w:r>
      <w:r w:rsidR="0026563B">
        <w:rPr>
          <w:rFonts w:ascii="Times New Roman" w:hAnsi="Times New Roman" w:cs="Times New Roman"/>
          <w:sz w:val="24"/>
          <w:szCs w:val="24"/>
        </w:rPr>
        <w:t xml:space="preserve"> Na etapie planowania projektu budżetu są one niższe w stosunku do roku 2022. Korekty dotacji będą wprowadzane w ciągu roku 2023.</w:t>
      </w:r>
    </w:p>
    <w:p w14:paraId="2F02DB2A" w14:textId="7EFD0B0B" w:rsidR="0026563B" w:rsidRPr="000F51AE" w:rsidRDefault="00771BAB" w:rsidP="008C54D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Szczegółowo zostały opisane dochody i wydatki  w załącznikach </w:t>
      </w:r>
      <w:r w:rsidR="00B6667D">
        <w:rPr>
          <w:rFonts w:ascii="Times New Roman" w:hAnsi="Times New Roman" w:cs="Times New Roman"/>
          <w:bCs/>
          <w:sz w:val="24"/>
          <w:szCs w:val="24"/>
        </w:rPr>
        <w:t xml:space="preserve">Nr 1 i Nr 2 </w:t>
      </w:r>
      <w:r>
        <w:rPr>
          <w:rFonts w:ascii="Times New Roman" w:hAnsi="Times New Roman" w:cs="Times New Roman"/>
          <w:bCs/>
          <w:sz w:val="24"/>
          <w:szCs w:val="24"/>
        </w:rPr>
        <w:t>do oraz w części opisowej do budżetu.</w:t>
      </w:r>
    </w:p>
    <w:p w14:paraId="2703623E" w14:textId="51EA886C" w:rsidR="00B00C8B" w:rsidRPr="00854FB4" w:rsidRDefault="0026563B" w:rsidP="00DB40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4FB4">
        <w:rPr>
          <w:rFonts w:ascii="Times New Roman" w:hAnsi="Times New Roman" w:cs="Times New Roman"/>
          <w:color w:val="000000" w:themeColor="text1"/>
          <w:sz w:val="24"/>
          <w:szCs w:val="24"/>
        </w:rPr>
        <w:t>Na etapie planowania budżetu na ro</w:t>
      </w:r>
      <w:r w:rsidR="00026BE7" w:rsidRPr="00854FB4">
        <w:rPr>
          <w:rFonts w:ascii="Times New Roman" w:hAnsi="Times New Roman" w:cs="Times New Roman"/>
          <w:color w:val="000000" w:themeColor="text1"/>
          <w:sz w:val="24"/>
          <w:szCs w:val="24"/>
        </w:rPr>
        <w:t>ku</w:t>
      </w:r>
      <w:r w:rsidRPr="00854F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2023 </w:t>
      </w:r>
      <w:r w:rsidR="006E7992" w:rsidRPr="00854F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-2026 </w:t>
      </w:r>
      <w:r w:rsidRPr="00854FB4">
        <w:rPr>
          <w:rFonts w:ascii="Times New Roman" w:hAnsi="Times New Roman" w:cs="Times New Roman"/>
          <w:color w:val="000000" w:themeColor="text1"/>
          <w:sz w:val="24"/>
          <w:szCs w:val="24"/>
        </w:rPr>
        <w:t>nie planuje się dochodów na programy, projekty lub zadania związane z programami realizowanymi z udziałem środków o których mowa w art.5 ust.1 pkt. 2 i 3 ustawy o finansach publicznych</w:t>
      </w:r>
      <w:r w:rsidR="00B00C8B" w:rsidRPr="00854F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71384FC" w14:textId="104E2F4F" w:rsidR="000F51AE" w:rsidRPr="000F51AE" w:rsidRDefault="000F51AE" w:rsidP="00DB4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majątkowe stanowią kwotę 19 175 185,00zł, w tym:</w:t>
      </w:r>
    </w:p>
    <w:p w14:paraId="3F73EE72" w14:textId="20BD0F32" w:rsidR="00106413" w:rsidRDefault="0026563B" w:rsidP="00106413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6413">
        <w:rPr>
          <w:rFonts w:ascii="Times New Roman" w:eastAsia="Times New Roman" w:hAnsi="Times New Roman" w:cs="Times New Roman"/>
          <w:sz w:val="24"/>
          <w:szCs w:val="24"/>
          <w:lang w:eastAsia="pl-PL"/>
        </w:rPr>
        <w:t>dochody ze sprzedaży nieruchomości zabudowanych niezabudowanych położonych w miejscowościach : Barany,</w:t>
      </w:r>
      <w:r w:rsidR="001064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6413">
        <w:rPr>
          <w:rFonts w:ascii="Times New Roman" w:eastAsia="Times New Roman" w:hAnsi="Times New Roman" w:cs="Times New Roman"/>
          <w:sz w:val="24"/>
          <w:szCs w:val="24"/>
          <w:lang w:eastAsia="pl-PL"/>
        </w:rPr>
        <w:t>Cichy, Dudki, Mazury  - 269 500,00 zł,</w:t>
      </w:r>
    </w:p>
    <w:p w14:paraId="32682847" w14:textId="77777777" w:rsidR="00106413" w:rsidRDefault="0026563B" w:rsidP="00106413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6413">
        <w:rPr>
          <w:rFonts w:ascii="Times New Roman" w:eastAsia="Times New Roman" w:hAnsi="Times New Roman" w:cs="Times New Roman"/>
          <w:sz w:val="24"/>
          <w:szCs w:val="24"/>
          <w:lang w:eastAsia="pl-PL"/>
        </w:rPr>
        <w:t>wpływy ze sprzedaży ratalnej – 5 500,00 zł,</w:t>
      </w:r>
    </w:p>
    <w:p w14:paraId="096B6B8B" w14:textId="6BF705B8" w:rsidR="00106413" w:rsidRDefault="0026563B" w:rsidP="00106413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6413">
        <w:rPr>
          <w:rFonts w:ascii="Times New Roman" w:eastAsia="Times New Roman" w:hAnsi="Times New Roman" w:cs="Times New Roman"/>
          <w:sz w:val="24"/>
          <w:szCs w:val="24"/>
          <w:lang w:eastAsia="pl-PL"/>
        </w:rPr>
        <w:t>wpływy z tytułu przekształcenia prawa użytkowania wieczystego w prawo własności – 300,00 zł</w:t>
      </w:r>
      <w:r w:rsidR="0010641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EB5D20D" w14:textId="5BEBE16B" w:rsidR="000F51AE" w:rsidRPr="00106413" w:rsidRDefault="000F51AE" w:rsidP="00106413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6413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Środki z Rządowego Funduszu Polski Ład:</w:t>
      </w:r>
      <w:r w:rsidR="001064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6413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 Inwestycji Strategicznych na realizację zadań inwestycyjnych to kwota 18 899 885,00z</w:t>
      </w:r>
      <w:r w:rsidR="00A705AB" w:rsidRPr="00106413">
        <w:rPr>
          <w:rFonts w:ascii="Times New Roman" w:eastAsia="Times New Roman" w:hAnsi="Times New Roman" w:cs="Times New Roman"/>
          <w:sz w:val="24"/>
          <w:szCs w:val="24"/>
          <w:lang w:eastAsia="pl-PL"/>
        </w:rPr>
        <w:t>ł.</w:t>
      </w:r>
    </w:p>
    <w:p w14:paraId="5C9E0254" w14:textId="0333BD63" w:rsidR="00F10927" w:rsidRPr="00026BE7" w:rsidRDefault="00A705AB" w:rsidP="00106413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Zadania inwestycyjne zostały szczegółowe opisane w załączniku Nr 2 oraz części opisowej do budżetu.</w:t>
      </w:r>
    </w:p>
    <w:p w14:paraId="4709D388" w14:textId="13B65421" w:rsidR="000E4F10" w:rsidRDefault="00B91C0B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Z uwagi na brak atrakcyjnych nieruchomości stanowiących mienie gminy, dochody z tego tytułu będą coraz mniejsze.</w:t>
      </w:r>
    </w:p>
    <w:p w14:paraId="30B5295E" w14:textId="33D8E28C" w:rsidR="00072D2A" w:rsidRDefault="00667AB3" w:rsidP="00E312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18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140C18" w:rsidRPr="00140C18">
        <w:rPr>
          <w:rFonts w:ascii="Times New Roman" w:hAnsi="Times New Roman" w:cs="Times New Roman"/>
          <w:sz w:val="24"/>
          <w:szCs w:val="24"/>
        </w:rPr>
        <w:t xml:space="preserve"> roku 2023 występuje deficyt budżetowy</w:t>
      </w:r>
      <w:r w:rsidR="00140C18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072D2A">
        <w:rPr>
          <w:rFonts w:ascii="Times New Roman" w:hAnsi="Times New Roman" w:cs="Times New Roman"/>
          <w:sz w:val="24"/>
          <w:szCs w:val="24"/>
        </w:rPr>
        <w:t xml:space="preserve">4 486 427,23zl, który zostanie </w:t>
      </w:r>
      <w:r w:rsidR="00551D60">
        <w:rPr>
          <w:rFonts w:ascii="Times New Roman" w:hAnsi="Times New Roman" w:cs="Times New Roman"/>
          <w:sz w:val="24"/>
          <w:szCs w:val="24"/>
        </w:rPr>
        <w:t xml:space="preserve">sfinansowany </w:t>
      </w:r>
      <w:r w:rsidR="00072D2A">
        <w:rPr>
          <w:rFonts w:ascii="Times New Roman" w:hAnsi="Times New Roman" w:cs="Times New Roman"/>
          <w:sz w:val="24"/>
          <w:szCs w:val="24"/>
        </w:rPr>
        <w:t xml:space="preserve"> nadwyżką budżetową z lat ubiegłych. </w:t>
      </w:r>
    </w:p>
    <w:p w14:paraId="3C4B90D5" w14:textId="034BC71E" w:rsidR="00AA51B0" w:rsidRDefault="00072D2A" w:rsidP="00D706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Wykup innych papierów wartościowych (obligacje) w wysokości 600</w:t>
      </w:r>
      <w:r w:rsidR="00551D6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551D60">
        <w:rPr>
          <w:rFonts w:ascii="Times New Roman" w:hAnsi="Times New Roman" w:cs="Times New Roman"/>
          <w:sz w:val="24"/>
          <w:szCs w:val="24"/>
        </w:rPr>
        <w:t>,00</w:t>
      </w:r>
      <w:r w:rsidR="00106413">
        <w:rPr>
          <w:rFonts w:ascii="Times New Roman" w:hAnsi="Times New Roman" w:cs="Times New Roman"/>
          <w:sz w:val="24"/>
          <w:szCs w:val="24"/>
        </w:rPr>
        <w:t>zł</w:t>
      </w:r>
      <w:r w:rsidR="001950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planuje się na e</w:t>
      </w:r>
      <w:r w:rsidR="001950F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apie projektowania</w:t>
      </w:r>
      <w:r w:rsidR="001950FC">
        <w:rPr>
          <w:rFonts w:ascii="Times New Roman" w:hAnsi="Times New Roman" w:cs="Times New Roman"/>
          <w:sz w:val="24"/>
          <w:szCs w:val="24"/>
        </w:rPr>
        <w:t xml:space="preserve">,  </w:t>
      </w:r>
      <w:r w:rsidR="00BE7087">
        <w:rPr>
          <w:rFonts w:ascii="Times New Roman" w:hAnsi="Times New Roman" w:cs="Times New Roman"/>
          <w:sz w:val="24"/>
          <w:szCs w:val="24"/>
        </w:rPr>
        <w:t>zostanie on</w:t>
      </w:r>
      <w:r w:rsidR="001950FC">
        <w:rPr>
          <w:rFonts w:ascii="Times New Roman" w:hAnsi="Times New Roman" w:cs="Times New Roman"/>
          <w:sz w:val="24"/>
          <w:szCs w:val="24"/>
        </w:rPr>
        <w:t xml:space="preserve"> pokryty z nadwyżki budżetowej z lat ubiegłych</w:t>
      </w:r>
      <w:r w:rsidR="00106413">
        <w:rPr>
          <w:rFonts w:ascii="Times New Roman" w:hAnsi="Times New Roman" w:cs="Times New Roman"/>
          <w:sz w:val="24"/>
          <w:szCs w:val="24"/>
        </w:rPr>
        <w:t>.</w:t>
      </w:r>
    </w:p>
    <w:p w14:paraId="31296C48" w14:textId="77777777" w:rsidR="00AA51B0" w:rsidRDefault="00AA51B0" w:rsidP="00D706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7702341" w14:textId="336AADAD" w:rsidR="009470BC" w:rsidRDefault="00AA51B0" w:rsidP="00D706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roku 2023 dochody bieżące są mniejsze niż wydatki bieżące o kwotę 2</w:t>
      </w:r>
      <w:r w:rsidR="009A67E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6</w:t>
      </w:r>
      <w:r w:rsidR="009A67EA">
        <w:rPr>
          <w:rFonts w:ascii="Times New Roman" w:hAnsi="Times New Roman" w:cs="Times New Roman"/>
          <w:sz w:val="24"/>
          <w:szCs w:val="24"/>
        </w:rPr>
        <w:t>24 680</w:t>
      </w:r>
      <w:r>
        <w:rPr>
          <w:rFonts w:ascii="Times New Roman" w:hAnsi="Times New Roman" w:cs="Times New Roman"/>
          <w:sz w:val="24"/>
          <w:szCs w:val="24"/>
        </w:rPr>
        <w:t xml:space="preserve">,65zł </w:t>
      </w:r>
      <w:r w:rsidR="00BE7087">
        <w:rPr>
          <w:rFonts w:ascii="Times New Roman" w:hAnsi="Times New Roman" w:cs="Times New Roman"/>
          <w:sz w:val="24"/>
          <w:szCs w:val="24"/>
        </w:rPr>
        <w:br/>
        <w:t xml:space="preserve">w związku z </w:t>
      </w:r>
      <w:r>
        <w:rPr>
          <w:rFonts w:ascii="Times New Roman" w:hAnsi="Times New Roman" w:cs="Times New Roman"/>
          <w:sz w:val="24"/>
          <w:szCs w:val="24"/>
        </w:rPr>
        <w:t>dynamicznie zmie</w:t>
      </w:r>
      <w:r w:rsidR="00A464E1">
        <w:rPr>
          <w:rFonts w:ascii="Times New Roman" w:hAnsi="Times New Roman" w:cs="Times New Roman"/>
          <w:sz w:val="24"/>
          <w:szCs w:val="24"/>
        </w:rPr>
        <w:t>niając</w:t>
      </w:r>
      <w:r w:rsidR="00BE7087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się sytuacj</w:t>
      </w:r>
      <w:r w:rsidR="00BE7087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w gospodarce krajowej</w:t>
      </w:r>
      <w:r w:rsidR="00A464E1">
        <w:rPr>
          <w:rFonts w:ascii="Times New Roman" w:hAnsi="Times New Roman" w:cs="Times New Roman"/>
          <w:sz w:val="24"/>
          <w:szCs w:val="24"/>
        </w:rPr>
        <w:t>.</w:t>
      </w:r>
    </w:p>
    <w:p w14:paraId="37A76686" w14:textId="3DE752F6" w:rsidR="00AA51B0" w:rsidRDefault="009470BC" w:rsidP="00D706C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Pokryte one są nadwyżką budżetową z lat ubiegłych.</w:t>
      </w:r>
    </w:p>
    <w:p w14:paraId="39810F7D" w14:textId="1268EB0C" w:rsidR="0033739D" w:rsidRPr="003F5032" w:rsidRDefault="003F5032" w:rsidP="003F50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Przewidywane dochody i wydatki w latach 2024-2026 zaplanowano niższe niż w roku 2023</w:t>
      </w:r>
      <w:r w:rsidR="00BE708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uwagi na mniejsze dochody majątkowe. Na etapie tych lat nie planowano środków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E70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Rządowego Funduszu Polski Ład:</w:t>
      </w:r>
      <w:r w:rsidR="00BE70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 Inwestycji Strategicznych</w:t>
      </w:r>
      <w:r w:rsidR="00626A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dotacji zewnętrznych.</w:t>
      </w:r>
    </w:p>
    <w:p w14:paraId="1A2F7F71" w14:textId="77777777" w:rsidR="00E3128D" w:rsidRPr="00E3128D" w:rsidRDefault="00E3128D" w:rsidP="00E312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3B5110" w14:textId="63862479" w:rsidR="00636DE2" w:rsidRPr="00E3128D" w:rsidRDefault="00636DE2" w:rsidP="00DB40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28D">
        <w:rPr>
          <w:rFonts w:ascii="Times New Roman" w:hAnsi="Times New Roman" w:cs="Times New Roman"/>
          <w:b/>
          <w:sz w:val="24"/>
          <w:szCs w:val="24"/>
        </w:rPr>
        <w:t>Wydatki</w:t>
      </w:r>
      <w:r w:rsidR="006A65C8" w:rsidRPr="00E3128D">
        <w:rPr>
          <w:rFonts w:ascii="Times New Roman" w:hAnsi="Times New Roman" w:cs="Times New Roman"/>
          <w:b/>
          <w:sz w:val="24"/>
          <w:szCs w:val="24"/>
        </w:rPr>
        <w:t>:</w:t>
      </w:r>
    </w:p>
    <w:p w14:paraId="52AF23D7" w14:textId="77777777" w:rsidR="003F5032" w:rsidRDefault="00E3128D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Prognozy wydatków Gminy uzależnione są od </w:t>
      </w:r>
      <w:r w:rsidR="003F5032">
        <w:rPr>
          <w:rFonts w:ascii="Times New Roman" w:hAnsi="Times New Roman" w:cs="Times New Roman"/>
          <w:bCs/>
          <w:sz w:val="24"/>
          <w:szCs w:val="24"/>
        </w:rPr>
        <w:t xml:space="preserve">realizacji </w:t>
      </w:r>
      <w:r>
        <w:rPr>
          <w:rFonts w:ascii="Times New Roman" w:hAnsi="Times New Roman" w:cs="Times New Roman"/>
          <w:bCs/>
          <w:sz w:val="24"/>
          <w:szCs w:val="24"/>
        </w:rPr>
        <w:t>dochodów</w:t>
      </w:r>
      <w:r w:rsidR="003F5032">
        <w:rPr>
          <w:rFonts w:ascii="Times New Roman" w:hAnsi="Times New Roman" w:cs="Times New Roman"/>
          <w:bCs/>
          <w:sz w:val="24"/>
          <w:szCs w:val="24"/>
        </w:rPr>
        <w:t>.</w:t>
      </w:r>
    </w:p>
    <w:p w14:paraId="2C3220F5" w14:textId="06BF4F83" w:rsidR="00577343" w:rsidRDefault="00E3128D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5032">
        <w:rPr>
          <w:rFonts w:ascii="Times New Roman" w:hAnsi="Times New Roman" w:cs="Times New Roman"/>
          <w:bCs/>
          <w:sz w:val="24"/>
          <w:szCs w:val="24"/>
        </w:rPr>
        <w:t xml:space="preserve">Zaplanowano wydatki </w:t>
      </w:r>
      <w:r>
        <w:rPr>
          <w:rFonts w:ascii="Times New Roman" w:hAnsi="Times New Roman" w:cs="Times New Roman"/>
          <w:bCs/>
          <w:sz w:val="24"/>
          <w:szCs w:val="24"/>
        </w:rPr>
        <w:t xml:space="preserve"> w podziale na kategorie wydatków  bieżących i majątkowych.</w:t>
      </w:r>
    </w:p>
    <w:p w14:paraId="257B7CDF" w14:textId="3905A714" w:rsidR="00FF5A52" w:rsidRDefault="004F1093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Wydatki bieżące w roku 202</w:t>
      </w:r>
      <w:r w:rsidR="009D409B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ustalono kwotowo, przyjmując wydatki na poziomie przewidywanego wykonania z roku 202</w:t>
      </w:r>
      <w:r w:rsidR="009D409B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z uwzględnieniem informacji od jednostek organizacyjnych i stanowisk merytorycznych</w:t>
      </w:r>
      <w:r w:rsidR="006E7992">
        <w:rPr>
          <w:rFonts w:ascii="Times New Roman" w:hAnsi="Times New Roman" w:cs="Times New Roman"/>
          <w:bCs/>
          <w:sz w:val="24"/>
          <w:szCs w:val="24"/>
        </w:rPr>
        <w:t xml:space="preserve"> przy zastosowaniu </w:t>
      </w:r>
      <w:r w:rsidR="00B02EE1">
        <w:rPr>
          <w:rFonts w:ascii="Times New Roman" w:hAnsi="Times New Roman" w:cs="Times New Roman"/>
          <w:bCs/>
          <w:sz w:val="24"/>
          <w:szCs w:val="24"/>
        </w:rPr>
        <w:t xml:space="preserve"> wskaźnika inflacji .</w:t>
      </w:r>
    </w:p>
    <w:p w14:paraId="7BBB5BBC" w14:textId="626196B9" w:rsidR="004F1093" w:rsidRDefault="004F1093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Wynagrodzenia i składki od nich naliczane zaplanowano </w:t>
      </w:r>
      <w:r w:rsidR="00165B5D">
        <w:rPr>
          <w:rFonts w:ascii="Times New Roman" w:hAnsi="Times New Roman" w:cs="Times New Roman"/>
          <w:bCs/>
          <w:sz w:val="24"/>
          <w:szCs w:val="24"/>
        </w:rPr>
        <w:t>w</w:t>
      </w: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9D409B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roku z uwzględnieniem wzrostu</w:t>
      </w:r>
      <w:r w:rsidR="00D91703">
        <w:rPr>
          <w:rFonts w:ascii="Times New Roman" w:hAnsi="Times New Roman" w:cs="Times New Roman"/>
          <w:bCs/>
          <w:sz w:val="24"/>
          <w:szCs w:val="24"/>
        </w:rPr>
        <w:t xml:space="preserve"> płacy minimalnej,</w:t>
      </w:r>
      <w:r w:rsidR="00BE70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1703">
        <w:rPr>
          <w:rFonts w:ascii="Times New Roman" w:hAnsi="Times New Roman" w:cs="Times New Roman"/>
          <w:bCs/>
          <w:sz w:val="24"/>
          <w:szCs w:val="24"/>
        </w:rPr>
        <w:t>zabezpieczono środki na odprawy emerytalne, nagrody jubileuszowe pracowników</w:t>
      </w:r>
      <w:r w:rsidR="00BE70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1703">
        <w:rPr>
          <w:rFonts w:ascii="Times New Roman" w:hAnsi="Times New Roman" w:cs="Times New Roman"/>
          <w:bCs/>
          <w:sz w:val="24"/>
          <w:szCs w:val="24"/>
        </w:rPr>
        <w:t>zatrudnionych we wszystkich jednostkach organizacyjnych Gminy.</w:t>
      </w:r>
    </w:p>
    <w:p w14:paraId="07BCD154" w14:textId="0B020F37" w:rsidR="00AC2D08" w:rsidRDefault="00AC2D08" w:rsidP="00DB40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Wydatki bieżące prognozowano w podziale na:</w:t>
      </w:r>
    </w:p>
    <w:p w14:paraId="690E5791" w14:textId="452D6B22" w:rsidR="00AC2D08" w:rsidRDefault="00EC6F29" w:rsidP="00AC2D0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Wydatki jednostek budżetowych z tego:</w:t>
      </w:r>
    </w:p>
    <w:p w14:paraId="7A73E09F" w14:textId="54E026C7" w:rsidR="00EC6F29" w:rsidRDefault="00EC6F29" w:rsidP="00EC6F29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wynagrodzenia i składki od naliczane</w:t>
      </w:r>
      <w:r w:rsidR="00BE7087">
        <w:rPr>
          <w:rFonts w:ascii="Times New Roman" w:hAnsi="Times New Roman" w:cs="Times New Roman"/>
          <w:bCs/>
          <w:sz w:val="24"/>
          <w:szCs w:val="24"/>
        </w:rPr>
        <w:t>,</w:t>
      </w:r>
    </w:p>
    <w:p w14:paraId="758D3D2C" w14:textId="5027DA57" w:rsidR="0010669C" w:rsidRPr="005F31A8" w:rsidRDefault="00245046" w:rsidP="00F6645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</w:t>
      </w:r>
      <w:r w:rsidR="00AC2D08">
        <w:rPr>
          <w:rFonts w:ascii="Times New Roman" w:hAnsi="Times New Roman" w:cs="Times New Roman"/>
          <w:bCs/>
          <w:sz w:val="24"/>
          <w:szCs w:val="24"/>
        </w:rPr>
        <w:t>ydatki na obsługę dług</w:t>
      </w:r>
      <w:r w:rsidR="005F31A8">
        <w:rPr>
          <w:rFonts w:ascii="Times New Roman" w:hAnsi="Times New Roman" w:cs="Times New Roman"/>
          <w:bCs/>
          <w:sz w:val="24"/>
          <w:szCs w:val="24"/>
        </w:rPr>
        <w:t>u.</w:t>
      </w:r>
    </w:p>
    <w:p w14:paraId="4670B7F8" w14:textId="363C7C88" w:rsidR="004822E2" w:rsidRPr="00DB40BA" w:rsidRDefault="004822E2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Zostały również zabezpieczone środki na spłatę odsetek od kr</w:t>
      </w:r>
      <w:r w:rsidR="0010669C" w:rsidRPr="00DB40BA">
        <w:rPr>
          <w:rFonts w:ascii="Times New Roman" w:hAnsi="Times New Roman" w:cs="Times New Roman"/>
          <w:sz w:val="24"/>
          <w:szCs w:val="24"/>
        </w:rPr>
        <w:t>edytów</w:t>
      </w:r>
      <w:r w:rsidR="00245046">
        <w:rPr>
          <w:rFonts w:ascii="Times New Roman" w:hAnsi="Times New Roman" w:cs="Times New Roman"/>
          <w:sz w:val="24"/>
          <w:szCs w:val="24"/>
        </w:rPr>
        <w:t xml:space="preserve"> i wykup innych papierów wartościowych</w:t>
      </w:r>
      <w:r w:rsidR="0010669C" w:rsidRPr="00DB40BA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9D409B">
        <w:rPr>
          <w:rFonts w:ascii="Times New Roman" w:hAnsi="Times New Roman" w:cs="Times New Roman"/>
          <w:sz w:val="24"/>
          <w:szCs w:val="24"/>
        </w:rPr>
        <w:t>35</w:t>
      </w:r>
      <w:r w:rsidRPr="00DB40BA">
        <w:rPr>
          <w:rFonts w:ascii="Times New Roman" w:hAnsi="Times New Roman" w:cs="Times New Roman"/>
          <w:sz w:val="24"/>
          <w:szCs w:val="24"/>
        </w:rPr>
        <w:t> 000,00</w:t>
      </w:r>
      <w:r w:rsidR="00A712CD">
        <w:rPr>
          <w:rFonts w:ascii="Times New Roman" w:hAnsi="Times New Roman" w:cs="Times New Roman"/>
          <w:sz w:val="24"/>
          <w:szCs w:val="24"/>
        </w:rPr>
        <w:t xml:space="preserve"> </w:t>
      </w:r>
      <w:r w:rsidRPr="00DB40BA">
        <w:rPr>
          <w:rFonts w:ascii="Times New Roman" w:hAnsi="Times New Roman" w:cs="Times New Roman"/>
          <w:sz w:val="24"/>
          <w:szCs w:val="24"/>
        </w:rPr>
        <w:t>zł</w:t>
      </w:r>
      <w:r w:rsidR="00A712CD">
        <w:rPr>
          <w:rFonts w:ascii="Times New Roman" w:hAnsi="Times New Roman" w:cs="Times New Roman"/>
          <w:sz w:val="24"/>
          <w:szCs w:val="24"/>
        </w:rPr>
        <w:t>.</w:t>
      </w:r>
    </w:p>
    <w:p w14:paraId="6D4E9004" w14:textId="20A4E74F" w:rsidR="00143A3A" w:rsidRPr="00DB40BA" w:rsidRDefault="00EB1BE7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Wydatki na spłatę i obsługę długu zaplanowano na podstawie harmonogramów</w:t>
      </w:r>
      <w:r w:rsidR="007C1BD0" w:rsidRPr="00DB40BA">
        <w:rPr>
          <w:rFonts w:ascii="Times New Roman" w:hAnsi="Times New Roman" w:cs="Times New Roman"/>
          <w:sz w:val="24"/>
          <w:szCs w:val="24"/>
        </w:rPr>
        <w:t xml:space="preserve"> spłat zaciągniętych </w:t>
      </w:r>
      <w:r w:rsidR="00A90DB8" w:rsidRPr="00DB40BA">
        <w:rPr>
          <w:rFonts w:ascii="Times New Roman" w:hAnsi="Times New Roman" w:cs="Times New Roman"/>
          <w:sz w:val="24"/>
          <w:szCs w:val="24"/>
        </w:rPr>
        <w:t xml:space="preserve"> obligacji</w:t>
      </w:r>
      <w:r w:rsidR="00B30B74" w:rsidRPr="00DB40BA">
        <w:rPr>
          <w:rFonts w:ascii="Times New Roman" w:hAnsi="Times New Roman" w:cs="Times New Roman"/>
          <w:sz w:val="24"/>
          <w:szCs w:val="24"/>
        </w:rPr>
        <w:t>.</w:t>
      </w:r>
      <w:r w:rsidR="00A90DB8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B30B74" w:rsidRPr="00DB40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F7CB02" w14:textId="6A7832C3" w:rsidR="00FB413D" w:rsidRDefault="00696EA1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Na etapie projektu budżetu nie planuję się zaciągnięcia kredy</w:t>
      </w:r>
      <w:r w:rsidR="00FB413D" w:rsidRPr="00DB40BA">
        <w:rPr>
          <w:rFonts w:ascii="Times New Roman" w:hAnsi="Times New Roman" w:cs="Times New Roman"/>
          <w:sz w:val="24"/>
          <w:szCs w:val="24"/>
        </w:rPr>
        <w:t>tu</w:t>
      </w:r>
      <w:r w:rsidR="00F6645E">
        <w:rPr>
          <w:rFonts w:ascii="Times New Roman" w:hAnsi="Times New Roman" w:cs="Times New Roman"/>
          <w:sz w:val="24"/>
          <w:szCs w:val="24"/>
        </w:rPr>
        <w:t xml:space="preserve"> ani pożyczki</w:t>
      </w:r>
      <w:r w:rsidR="00E744DB">
        <w:rPr>
          <w:rFonts w:ascii="Times New Roman" w:hAnsi="Times New Roman" w:cs="Times New Roman"/>
          <w:sz w:val="24"/>
          <w:szCs w:val="24"/>
        </w:rPr>
        <w:t xml:space="preserve"> w latach 2023-2026.</w:t>
      </w:r>
    </w:p>
    <w:p w14:paraId="4EBDEDB4" w14:textId="3576A580" w:rsidR="005F31A8" w:rsidRDefault="005F31A8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wydatków bieżących i majątkowych na programy, projekty lub zadania związane </w:t>
      </w:r>
      <w:r w:rsidR="00BE708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programami realizowanymi z udziałem środków</w:t>
      </w:r>
      <w:r w:rsidR="00BE708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 których mowa w art.</w:t>
      </w:r>
      <w:r w:rsidR="00BE70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ust.</w:t>
      </w:r>
      <w:r w:rsidR="00BE70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pkt. 2 i 3 ustawy o finansach publicznych nie są planowane wydatki na projekty. W przypadku otrzymania środków będą wprowadzone w trakcie roku budżetowego. Nie s</w:t>
      </w:r>
      <w:r w:rsidR="00626AE8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również planowane w latach 2024-2026.</w:t>
      </w:r>
    </w:p>
    <w:p w14:paraId="5D411A72" w14:textId="685F306C" w:rsidR="000F5E5D" w:rsidRDefault="000F5E5D" w:rsidP="00BE7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Wykazane wielkości wydatków majątkowych obejmują limit wydatków wykazanych</w:t>
      </w:r>
      <w:r w:rsidR="00BE7087">
        <w:rPr>
          <w:rFonts w:ascii="Times New Roman" w:hAnsi="Times New Roman" w:cs="Times New Roman"/>
          <w:sz w:val="24"/>
          <w:szCs w:val="24"/>
        </w:rPr>
        <w:t xml:space="preserve"> </w:t>
      </w:r>
      <w:r w:rsidR="00BE708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załączniku nr 2 „Wykaz Przedsięwzięć Gminy Świętajno na lata 202</w:t>
      </w:r>
      <w:r w:rsidR="005F31A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5F31A8">
        <w:rPr>
          <w:rFonts w:ascii="Times New Roman" w:hAnsi="Times New Roman" w:cs="Times New Roman"/>
          <w:sz w:val="24"/>
          <w:szCs w:val="24"/>
        </w:rPr>
        <w:t>3</w:t>
      </w:r>
      <w:r w:rsidR="006D6486">
        <w:rPr>
          <w:rFonts w:ascii="Times New Roman" w:hAnsi="Times New Roman" w:cs="Times New Roman"/>
          <w:sz w:val="24"/>
          <w:szCs w:val="24"/>
        </w:rPr>
        <w:t xml:space="preserve"> w wysokości</w:t>
      </w:r>
      <w:r w:rsidR="00BE7087">
        <w:rPr>
          <w:rFonts w:ascii="Times New Roman" w:hAnsi="Times New Roman" w:cs="Times New Roman"/>
          <w:sz w:val="24"/>
          <w:szCs w:val="24"/>
        </w:rPr>
        <w:t xml:space="preserve"> </w:t>
      </w:r>
      <w:r w:rsidR="00240A0B">
        <w:rPr>
          <w:rFonts w:ascii="Times New Roman" w:hAnsi="Times New Roman" w:cs="Times New Roman"/>
          <w:sz w:val="24"/>
          <w:szCs w:val="24"/>
        </w:rPr>
        <w:t>9 022 929,30</w:t>
      </w:r>
      <w:r w:rsidR="00AD4B98">
        <w:rPr>
          <w:rFonts w:ascii="Times New Roman" w:hAnsi="Times New Roman" w:cs="Times New Roman"/>
          <w:sz w:val="24"/>
          <w:szCs w:val="24"/>
        </w:rPr>
        <w:t>zł</w:t>
      </w:r>
    </w:p>
    <w:p w14:paraId="603CA5BD" w14:textId="1DA0D05D" w:rsidR="000F5E5D" w:rsidRDefault="000F5E5D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</w:t>
      </w:r>
      <w:r w:rsidR="00AB5D15">
        <w:rPr>
          <w:rFonts w:ascii="Times New Roman" w:hAnsi="Times New Roman" w:cs="Times New Roman"/>
          <w:sz w:val="24"/>
          <w:szCs w:val="24"/>
        </w:rPr>
        <w:t xml:space="preserve">inwestycyjne </w:t>
      </w:r>
      <w:r>
        <w:rPr>
          <w:rFonts w:ascii="Times New Roman" w:hAnsi="Times New Roman" w:cs="Times New Roman"/>
          <w:sz w:val="24"/>
          <w:szCs w:val="24"/>
        </w:rPr>
        <w:t xml:space="preserve"> zostały szczegółowo opisane w załączniku nr </w:t>
      </w:r>
      <w:r w:rsidR="00165B5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do projektu budżetu na rok 202</w:t>
      </w:r>
      <w:r w:rsidR="00AB5D1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113E82" w14:textId="012E5597" w:rsidR="00BF588B" w:rsidRDefault="00BF588B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roku 202</w:t>
      </w:r>
      <w:r w:rsidR="00AB5D1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zaplanowana wydatki majątkowe na kwotę </w:t>
      </w:r>
      <w:r w:rsidR="005F31A8">
        <w:rPr>
          <w:rFonts w:ascii="Times New Roman" w:hAnsi="Times New Roman" w:cs="Times New Roman"/>
          <w:sz w:val="24"/>
          <w:szCs w:val="24"/>
        </w:rPr>
        <w:t>2</w:t>
      </w:r>
      <w:r w:rsidR="00240A0B">
        <w:rPr>
          <w:rFonts w:ascii="Times New Roman" w:hAnsi="Times New Roman" w:cs="Times New Roman"/>
          <w:sz w:val="24"/>
          <w:szCs w:val="24"/>
        </w:rPr>
        <w:t>1 036 931</w:t>
      </w:r>
      <w:r w:rsidR="005F31A8">
        <w:rPr>
          <w:rFonts w:ascii="Times New Roman" w:hAnsi="Times New Roman" w:cs="Times New Roman"/>
          <w:sz w:val="24"/>
          <w:szCs w:val="24"/>
        </w:rPr>
        <w:t>,58</w:t>
      </w:r>
      <w:r w:rsidR="00F379DE">
        <w:rPr>
          <w:rFonts w:ascii="Times New Roman" w:hAnsi="Times New Roman" w:cs="Times New Roman"/>
          <w:sz w:val="24"/>
          <w:szCs w:val="24"/>
        </w:rPr>
        <w:t xml:space="preserve"> </w:t>
      </w:r>
      <w:r w:rsidR="00DD6070">
        <w:rPr>
          <w:rFonts w:ascii="Times New Roman" w:hAnsi="Times New Roman" w:cs="Times New Roman"/>
          <w:sz w:val="24"/>
          <w:szCs w:val="24"/>
        </w:rPr>
        <w:t>z</w:t>
      </w:r>
      <w:r w:rsidR="00487A2D">
        <w:rPr>
          <w:rFonts w:ascii="Times New Roman" w:hAnsi="Times New Roman" w:cs="Times New Roman"/>
          <w:sz w:val="24"/>
          <w:szCs w:val="24"/>
        </w:rPr>
        <w:t xml:space="preserve">ł, </w:t>
      </w:r>
      <w:r w:rsidR="00245046">
        <w:rPr>
          <w:rFonts w:ascii="Times New Roman" w:hAnsi="Times New Roman" w:cs="Times New Roman"/>
          <w:sz w:val="24"/>
          <w:szCs w:val="24"/>
        </w:rPr>
        <w:t>z tego</w:t>
      </w:r>
      <w:r w:rsidR="00487A2D">
        <w:rPr>
          <w:rFonts w:ascii="Times New Roman" w:hAnsi="Times New Roman" w:cs="Times New Roman"/>
          <w:sz w:val="24"/>
          <w:szCs w:val="24"/>
        </w:rPr>
        <w:t>:</w:t>
      </w:r>
    </w:p>
    <w:p w14:paraId="51F9F9E3" w14:textId="54619535" w:rsidR="00487A2D" w:rsidRDefault="00417D2F" w:rsidP="00487A2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inwestycje i zakupy inwestycyjne</w:t>
      </w:r>
      <w:r w:rsidR="00BE7087">
        <w:rPr>
          <w:rFonts w:ascii="Times New Roman" w:hAnsi="Times New Roman" w:cs="Times New Roman"/>
          <w:sz w:val="24"/>
          <w:szCs w:val="24"/>
        </w:rPr>
        <w:t xml:space="preserve"> </w:t>
      </w:r>
      <w:r w:rsidR="00240A0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6A7D">
        <w:rPr>
          <w:rFonts w:ascii="Times New Roman" w:hAnsi="Times New Roman" w:cs="Times New Roman"/>
          <w:sz w:val="24"/>
          <w:szCs w:val="24"/>
        </w:rPr>
        <w:t>2</w:t>
      </w:r>
      <w:r w:rsidR="00240A0B">
        <w:rPr>
          <w:rFonts w:ascii="Times New Roman" w:hAnsi="Times New Roman" w:cs="Times New Roman"/>
          <w:sz w:val="24"/>
          <w:szCs w:val="24"/>
        </w:rPr>
        <w:t>0 766 176,30</w:t>
      </w:r>
      <w:r>
        <w:rPr>
          <w:rFonts w:ascii="Times New Roman" w:hAnsi="Times New Roman" w:cs="Times New Roman"/>
          <w:sz w:val="24"/>
          <w:szCs w:val="24"/>
        </w:rPr>
        <w:t>zł</w:t>
      </w:r>
      <w:r w:rsidR="00BE70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(szczegółowo opisano </w:t>
      </w:r>
      <w:r w:rsidR="00BE708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budżecie w załączniku nr </w:t>
      </w:r>
      <w:r w:rsidR="00240A0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13C2AADD" w14:textId="02197B75" w:rsidR="00417D2F" w:rsidRDefault="00417D2F" w:rsidP="00487A2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o charakterze dotacyjnym na inwestycje i zakupy inwestycyjne – </w:t>
      </w:r>
      <w:r w:rsidR="00C85A2B">
        <w:rPr>
          <w:rFonts w:ascii="Times New Roman" w:hAnsi="Times New Roman" w:cs="Times New Roman"/>
          <w:sz w:val="24"/>
          <w:szCs w:val="24"/>
        </w:rPr>
        <w:t>2</w:t>
      </w:r>
      <w:r w:rsidR="00B87621">
        <w:rPr>
          <w:rFonts w:ascii="Times New Roman" w:hAnsi="Times New Roman" w:cs="Times New Roman"/>
          <w:sz w:val="24"/>
          <w:szCs w:val="24"/>
        </w:rPr>
        <w:t>55 755,28</w:t>
      </w:r>
      <w:r>
        <w:rPr>
          <w:rFonts w:ascii="Times New Roman" w:hAnsi="Times New Roman" w:cs="Times New Roman"/>
          <w:sz w:val="24"/>
          <w:szCs w:val="24"/>
        </w:rPr>
        <w:t xml:space="preserve">zł (szczegółowo opisano w budżecie w załączniku nr </w:t>
      </w:r>
      <w:r w:rsidR="00240A0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07AD41F2" w14:textId="5291381E" w:rsidR="00417D2F" w:rsidRDefault="00417D2F" w:rsidP="00487A2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wpłaty jednostek na państwowy fundusz celowy na finansowanie lub  dofinansowanie zadań inwestycyjnych – </w:t>
      </w:r>
      <w:r w:rsidR="00B87621">
        <w:rPr>
          <w:rFonts w:ascii="Times New Roman" w:hAnsi="Times New Roman" w:cs="Times New Roman"/>
          <w:sz w:val="24"/>
          <w:szCs w:val="24"/>
        </w:rPr>
        <w:t>15 000</w:t>
      </w:r>
      <w:r>
        <w:rPr>
          <w:rFonts w:ascii="Times New Roman" w:hAnsi="Times New Roman" w:cs="Times New Roman"/>
          <w:sz w:val="24"/>
          <w:szCs w:val="24"/>
        </w:rPr>
        <w:t>,00zł</w:t>
      </w:r>
      <w:r w:rsidR="00604D6E">
        <w:rPr>
          <w:rFonts w:ascii="Times New Roman" w:hAnsi="Times New Roman" w:cs="Times New Roman"/>
          <w:sz w:val="24"/>
          <w:szCs w:val="24"/>
        </w:rPr>
        <w:t xml:space="preserve"> (załącznik nr 2),</w:t>
      </w:r>
    </w:p>
    <w:p w14:paraId="6071599A" w14:textId="7E3102DE" w:rsidR="00417D2F" w:rsidRPr="00487A2D" w:rsidRDefault="00417D2F" w:rsidP="00417D2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Powyższa kwota jest przeznaczona na dofinansowanie zakupu samochodu osobowego typu SUV w wersji </w:t>
      </w:r>
      <w:r w:rsidR="00C85A2B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>oznakowanej dla Komendy Powiatowej Policji w Olecku.</w:t>
      </w:r>
    </w:p>
    <w:p w14:paraId="4CBEA04F" w14:textId="22E2FD56" w:rsidR="004A3E54" w:rsidRDefault="00BF588B" w:rsidP="00BF588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W latach 202</w:t>
      </w:r>
      <w:r w:rsidR="00AB5D15">
        <w:rPr>
          <w:rFonts w:ascii="Times New Roman" w:hAnsi="Times New Roman" w:cs="Times New Roman"/>
          <w:sz w:val="24"/>
          <w:szCs w:val="24"/>
        </w:rPr>
        <w:t>4</w:t>
      </w:r>
      <w:r w:rsidR="001132B4">
        <w:rPr>
          <w:rFonts w:ascii="Times New Roman" w:hAnsi="Times New Roman" w:cs="Times New Roman"/>
          <w:sz w:val="24"/>
          <w:szCs w:val="24"/>
        </w:rPr>
        <w:t>-202</w:t>
      </w:r>
      <w:r w:rsidR="00AB5D15">
        <w:rPr>
          <w:rFonts w:ascii="Times New Roman" w:hAnsi="Times New Roman" w:cs="Times New Roman"/>
          <w:sz w:val="24"/>
          <w:szCs w:val="24"/>
        </w:rPr>
        <w:t>6</w:t>
      </w:r>
      <w:r w:rsidR="00BE7087">
        <w:rPr>
          <w:rFonts w:ascii="Times New Roman" w:hAnsi="Times New Roman" w:cs="Times New Roman"/>
          <w:sz w:val="24"/>
          <w:szCs w:val="24"/>
        </w:rPr>
        <w:t xml:space="preserve"> </w:t>
      </w:r>
      <w:r w:rsidRPr="00DB40BA">
        <w:rPr>
          <w:rFonts w:ascii="Times New Roman" w:hAnsi="Times New Roman" w:cs="Times New Roman"/>
          <w:sz w:val="24"/>
          <w:szCs w:val="24"/>
        </w:rPr>
        <w:t>planuje</w:t>
      </w:r>
      <w:r w:rsidR="00BE7087">
        <w:rPr>
          <w:rFonts w:ascii="Times New Roman" w:hAnsi="Times New Roman" w:cs="Times New Roman"/>
          <w:sz w:val="24"/>
          <w:szCs w:val="24"/>
        </w:rPr>
        <w:t xml:space="preserve"> </w:t>
      </w:r>
      <w:r w:rsidRPr="00DB40BA">
        <w:rPr>
          <w:rFonts w:ascii="Times New Roman" w:hAnsi="Times New Roman" w:cs="Times New Roman"/>
          <w:sz w:val="24"/>
          <w:szCs w:val="24"/>
        </w:rPr>
        <w:t>się niewielką kwotę na zadania inwestycyjne</w:t>
      </w:r>
      <w:r w:rsidR="003547B1">
        <w:rPr>
          <w:rFonts w:ascii="Times New Roman" w:hAnsi="Times New Roman" w:cs="Times New Roman"/>
          <w:sz w:val="24"/>
          <w:szCs w:val="24"/>
        </w:rPr>
        <w:t xml:space="preserve">, ponieważ </w:t>
      </w:r>
      <w:r w:rsidR="00BE7087">
        <w:rPr>
          <w:rFonts w:ascii="Times New Roman" w:hAnsi="Times New Roman" w:cs="Times New Roman"/>
          <w:sz w:val="24"/>
          <w:szCs w:val="24"/>
        </w:rPr>
        <w:br/>
      </w:r>
      <w:r w:rsidR="003547B1">
        <w:rPr>
          <w:rFonts w:ascii="Times New Roman" w:hAnsi="Times New Roman" w:cs="Times New Roman"/>
          <w:sz w:val="24"/>
          <w:szCs w:val="24"/>
        </w:rPr>
        <w:t xml:space="preserve">w chwili obecnej zaplanowane zadania inwestycyjne kończą się w </w:t>
      </w:r>
      <w:r w:rsidR="005C43B8">
        <w:rPr>
          <w:rFonts w:ascii="Times New Roman" w:hAnsi="Times New Roman" w:cs="Times New Roman"/>
          <w:sz w:val="24"/>
          <w:szCs w:val="24"/>
        </w:rPr>
        <w:t>roku</w:t>
      </w:r>
      <w:r w:rsidR="003547B1">
        <w:rPr>
          <w:rFonts w:ascii="Times New Roman" w:hAnsi="Times New Roman" w:cs="Times New Roman"/>
          <w:sz w:val="24"/>
          <w:szCs w:val="24"/>
        </w:rPr>
        <w:t xml:space="preserve"> 2023</w:t>
      </w:r>
      <w:r w:rsidR="00BE7087">
        <w:rPr>
          <w:rFonts w:ascii="Times New Roman" w:hAnsi="Times New Roman" w:cs="Times New Roman"/>
          <w:sz w:val="24"/>
          <w:szCs w:val="24"/>
        </w:rPr>
        <w:t>.</w:t>
      </w:r>
      <w:r w:rsidR="003547B1">
        <w:rPr>
          <w:rFonts w:ascii="Times New Roman" w:hAnsi="Times New Roman" w:cs="Times New Roman"/>
          <w:sz w:val="24"/>
          <w:szCs w:val="24"/>
        </w:rPr>
        <w:t xml:space="preserve"> Trudno przewidzieć czy w latach 2024-2026 będą środki zewnętrzne.</w:t>
      </w:r>
    </w:p>
    <w:p w14:paraId="065A5557" w14:textId="77777777" w:rsidR="001132B4" w:rsidRPr="00DB40BA" w:rsidRDefault="001132B4" w:rsidP="00BF588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DA9C52" w14:textId="77777777" w:rsidR="00FB413D" w:rsidRPr="00DB40BA" w:rsidRDefault="00FB413D" w:rsidP="00DB40B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0BA">
        <w:rPr>
          <w:rFonts w:ascii="Times New Roman" w:hAnsi="Times New Roman" w:cs="Times New Roman"/>
          <w:b/>
          <w:sz w:val="24"/>
          <w:szCs w:val="24"/>
        </w:rPr>
        <w:t>Przychody</w:t>
      </w:r>
    </w:p>
    <w:p w14:paraId="19A39D3C" w14:textId="78411717" w:rsidR="007343DE" w:rsidRPr="00254718" w:rsidRDefault="00287E31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4718">
        <w:rPr>
          <w:rFonts w:ascii="Times New Roman" w:hAnsi="Times New Roman" w:cs="Times New Roman"/>
          <w:sz w:val="24"/>
          <w:szCs w:val="24"/>
        </w:rPr>
        <w:t>W roku 202</w:t>
      </w:r>
      <w:r w:rsidR="004E5E35" w:rsidRPr="00254718">
        <w:rPr>
          <w:rFonts w:ascii="Times New Roman" w:hAnsi="Times New Roman" w:cs="Times New Roman"/>
          <w:sz w:val="24"/>
          <w:szCs w:val="24"/>
        </w:rPr>
        <w:t>3</w:t>
      </w:r>
      <w:r w:rsidR="00FB413D" w:rsidRPr="00254718">
        <w:rPr>
          <w:rFonts w:ascii="Times New Roman" w:hAnsi="Times New Roman" w:cs="Times New Roman"/>
          <w:sz w:val="24"/>
          <w:szCs w:val="24"/>
        </w:rPr>
        <w:t xml:space="preserve"> przychody planowane w kwocie </w:t>
      </w:r>
      <w:r w:rsidR="00254718" w:rsidRPr="00254718">
        <w:rPr>
          <w:rFonts w:ascii="Times New Roman" w:hAnsi="Times New Roman" w:cs="Times New Roman"/>
          <w:sz w:val="24"/>
          <w:szCs w:val="24"/>
        </w:rPr>
        <w:t>5 086 427,23</w:t>
      </w:r>
      <w:r w:rsidR="00A712CD" w:rsidRPr="00254718">
        <w:rPr>
          <w:rFonts w:ascii="Times New Roman" w:hAnsi="Times New Roman" w:cs="Times New Roman"/>
          <w:sz w:val="24"/>
          <w:szCs w:val="24"/>
        </w:rPr>
        <w:t xml:space="preserve"> </w:t>
      </w:r>
      <w:r w:rsidR="00DA2474" w:rsidRPr="00254718">
        <w:rPr>
          <w:rFonts w:ascii="Times New Roman" w:hAnsi="Times New Roman" w:cs="Times New Roman"/>
          <w:sz w:val="24"/>
          <w:szCs w:val="24"/>
        </w:rPr>
        <w:t xml:space="preserve">zł, </w:t>
      </w:r>
      <w:r w:rsidR="004E5E35" w:rsidRPr="00254718">
        <w:rPr>
          <w:rFonts w:ascii="Times New Roman" w:hAnsi="Times New Roman" w:cs="Times New Roman"/>
          <w:sz w:val="24"/>
          <w:szCs w:val="24"/>
        </w:rPr>
        <w:t>z nadwyżki budżetowej z lat ubiegłych</w:t>
      </w:r>
      <w:r w:rsidR="00626654" w:rsidRPr="00254718">
        <w:rPr>
          <w:rFonts w:ascii="Times New Roman" w:hAnsi="Times New Roman" w:cs="Times New Roman"/>
          <w:sz w:val="24"/>
          <w:szCs w:val="24"/>
        </w:rPr>
        <w:t xml:space="preserve"> </w:t>
      </w:r>
      <w:r w:rsidR="00254718" w:rsidRPr="00254718">
        <w:rPr>
          <w:rFonts w:ascii="Times New Roman" w:hAnsi="Times New Roman" w:cs="Times New Roman"/>
          <w:sz w:val="24"/>
          <w:szCs w:val="24"/>
        </w:rPr>
        <w:t>-</w:t>
      </w:r>
      <w:r w:rsidR="00BE7087">
        <w:rPr>
          <w:rFonts w:ascii="Times New Roman" w:hAnsi="Times New Roman" w:cs="Times New Roman"/>
          <w:sz w:val="24"/>
          <w:szCs w:val="24"/>
        </w:rPr>
        <w:t xml:space="preserve"> </w:t>
      </w:r>
      <w:r w:rsidR="00254718" w:rsidRPr="00254718">
        <w:rPr>
          <w:rFonts w:ascii="Times New Roman" w:hAnsi="Times New Roman" w:cs="Times New Roman"/>
          <w:sz w:val="24"/>
          <w:szCs w:val="24"/>
        </w:rPr>
        <w:t>4 410 045,23zł, z niewykorzystanych środk</w:t>
      </w:r>
      <w:r w:rsidR="008E7232">
        <w:rPr>
          <w:rFonts w:ascii="Times New Roman" w:hAnsi="Times New Roman" w:cs="Times New Roman"/>
          <w:sz w:val="24"/>
          <w:szCs w:val="24"/>
        </w:rPr>
        <w:t>ó</w:t>
      </w:r>
      <w:r w:rsidR="00254718" w:rsidRPr="00254718">
        <w:rPr>
          <w:rFonts w:ascii="Times New Roman" w:hAnsi="Times New Roman" w:cs="Times New Roman"/>
          <w:sz w:val="24"/>
          <w:szCs w:val="24"/>
        </w:rPr>
        <w:t>w pieniężnych na rach</w:t>
      </w:r>
      <w:r w:rsidR="008E7232">
        <w:rPr>
          <w:rFonts w:ascii="Times New Roman" w:hAnsi="Times New Roman" w:cs="Times New Roman"/>
          <w:sz w:val="24"/>
          <w:szCs w:val="24"/>
        </w:rPr>
        <w:t>u</w:t>
      </w:r>
      <w:r w:rsidR="00254718" w:rsidRPr="00254718">
        <w:rPr>
          <w:rFonts w:ascii="Times New Roman" w:hAnsi="Times New Roman" w:cs="Times New Roman"/>
          <w:sz w:val="24"/>
          <w:szCs w:val="24"/>
        </w:rPr>
        <w:t>nku bieżącym budżetu, wynikających z rozliczenia dochodów i wydatków nimi finansowanych  związanych ze szczególnymi zasadami wykonywania budżetu określonymi w odrębnych ustawach -676 385,00zł.</w:t>
      </w:r>
    </w:p>
    <w:p w14:paraId="34D3BFD1" w14:textId="77777777" w:rsidR="004A23B7" w:rsidRPr="00DB40BA" w:rsidRDefault="004A23B7" w:rsidP="00DB40B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0BA">
        <w:rPr>
          <w:rFonts w:ascii="Times New Roman" w:hAnsi="Times New Roman" w:cs="Times New Roman"/>
          <w:b/>
          <w:sz w:val="24"/>
          <w:szCs w:val="24"/>
        </w:rPr>
        <w:t>Rozchody</w:t>
      </w:r>
    </w:p>
    <w:p w14:paraId="3A729788" w14:textId="48363E55" w:rsidR="00834D4D" w:rsidRPr="00DB40BA" w:rsidRDefault="001D4AD6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Spłatę długu zaplanowano na podstawie harmonogramu spłat za</w:t>
      </w:r>
      <w:r w:rsidR="00CF714A" w:rsidRPr="00DB40BA">
        <w:rPr>
          <w:rFonts w:ascii="Times New Roman" w:hAnsi="Times New Roman" w:cs="Times New Roman"/>
          <w:sz w:val="24"/>
          <w:szCs w:val="24"/>
        </w:rPr>
        <w:t>ciągniętych kredytów</w:t>
      </w:r>
      <w:r w:rsidR="00462A1C">
        <w:rPr>
          <w:rFonts w:ascii="Times New Roman" w:hAnsi="Times New Roman" w:cs="Times New Roman"/>
          <w:sz w:val="24"/>
          <w:szCs w:val="24"/>
        </w:rPr>
        <w:t>,</w:t>
      </w:r>
      <w:r w:rsidR="00CF714A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7C1BD0" w:rsidRPr="00DB40BA">
        <w:rPr>
          <w:rFonts w:ascii="Times New Roman" w:hAnsi="Times New Roman" w:cs="Times New Roman"/>
          <w:sz w:val="24"/>
          <w:szCs w:val="24"/>
        </w:rPr>
        <w:br/>
      </w:r>
      <w:r w:rsidRPr="00DB40BA">
        <w:rPr>
          <w:rFonts w:ascii="Times New Roman" w:hAnsi="Times New Roman" w:cs="Times New Roman"/>
          <w:sz w:val="24"/>
          <w:szCs w:val="24"/>
        </w:rPr>
        <w:t>które pr</w:t>
      </w:r>
      <w:r w:rsidR="006F6DA0" w:rsidRPr="00DB40BA">
        <w:rPr>
          <w:rFonts w:ascii="Times New Roman" w:hAnsi="Times New Roman" w:cs="Times New Roman"/>
          <w:sz w:val="24"/>
          <w:szCs w:val="24"/>
        </w:rPr>
        <w:t>zewidziane są  do spłaty do 202</w:t>
      </w:r>
      <w:r w:rsidR="00254718">
        <w:rPr>
          <w:rFonts w:ascii="Times New Roman" w:hAnsi="Times New Roman" w:cs="Times New Roman"/>
          <w:sz w:val="24"/>
          <w:szCs w:val="24"/>
        </w:rPr>
        <w:t>4</w:t>
      </w:r>
      <w:r w:rsidR="00CF714A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834D4D" w:rsidRPr="00DB40BA">
        <w:rPr>
          <w:rFonts w:ascii="Times New Roman" w:hAnsi="Times New Roman" w:cs="Times New Roman"/>
          <w:sz w:val="24"/>
          <w:szCs w:val="24"/>
        </w:rPr>
        <w:t>roku.</w:t>
      </w:r>
    </w:p>
    <w:p w14:paraId="592C17BE" w14:textId="7B34A89F" w:rsidR="001D4AD6" w:rsidRPr="00DB40BA" w:rsidRDefault="00D833A2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W 202</w:t>
      </w:r>
      <w:r w:rsidR="00640690">
        <w:rPr>
          <w:rFonts w:ascii="Times New Roman" w:hAnsi="Times New Roman" w:cs="Times New Roman"/>
          <w:sz w:val="24"/>
          <w:szCs w:val="24"/>
        </w:rPr>
        <w:t>3</w:t>
      </w:r>
      <w:r w:rsidR="001D4AD6" w:rsidRPr="00DB40BA">
        <w:rPr>
          <w:rFonts w:ascii="Times New Roman" w:hAnsi="Times New Roman" w:cs="Times New Roman"/>
          <w:sz w:val="24"/>
          <w:szCs w:val="24"/>
        </w:rPr>
        <w:t xml:space="preserve"> roku planuje </w:t>
      </w:r>
      <w:r w:rsidR="00834D4D" w:rsidRPr="00DB40BA">
        <w:rPr>
          <w:rFonts w:ascii="Times New Roman" w:hAnsi="Times New Roman" w:cs="Times New Roman"/>
          <w:sz w:val="24"/>
          <w:szCs w:val="24"/>
        </w:rPr>
        <w:t xml:space="preserve">się </w:t>
      </w:r>
      <w:r w:rsidR="00462A1C">
        <w:rPr>
          <w:rFonts w:ascii="Times New Roman" w:hAnsi="Times New Roman" w:cs="Times New Roman"/>
          <w:sz w:val="24"/>
          <w:szCs w:val="24"/>
        </w:rPr>
        <w:t xml:space="preserve"> wykup obligacji</w:t>
      </w:r>
      <w:r w:rsidR="00FB413D" w:rsidRPr="00DB40BA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640690">
        <w:rPr>
          <w:rFonts w:ascii="Times New Roman" w:hAnsi="Times New Roman" w:cs="Times New Roman"/>
          <w:sz w:val="24"/>
          <w:szCs w:val="24"/>
        </w:rPr>
        <w:t>600</w:t>
      </w:r>
      <w:r w:rsidRPr="00DB40BA">
        <w:rPr>
          <w:rFonts w:ascii="Times New Roman" w:hAnsi="Times New Roman" w:cs="Times New Roman"/>
          <w:sz w:val="24"/>
          <w:szCs w:val="24"/>
        </w:rPr>
        <w:t xml:space="preserve"> 000</w:t>
      </w:r>
      <w:r w:rsidR="00834D4D" w:rsidRPr="00DB40BA">
        <w:rPr>
          <w:rFonts w:ascii="Times New Roman" w:hAnsi="Times New Roman" w:cs="Times New Roman"/>
          <w:sz w:val="24"/>
          <w:szCs w:val="24"/>
        </w:rPr>
        <w:t>,00zł.</w:t>
      </w:r>
    </w:p>
    <w:p w14:paraId="0B97BDFA" w14:textId="2E35C45D" w:rsidR="009014FD" w:rsidRPr="00DB40BA" w:rsidRDefault="00D833A2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>W latach 202</w:t>
      </w:r>
      <w:r w:rsidR="00B27BB7">
        <w:rPr>
          <w:rFonts w:ascii="Times New Roman" w:hAnsi="Times New Roman" w:cs="Times New Roman"/>
          <w:sz w:val="24"/>
          <w:szCs w:val="24"/>
        </w:rPr>
        <w:t>3</w:t>
      </w:r>
      <w:r w:rsidR="006F6DA0" w:rsidRPr="00DB40BA">
        <w:rPr>
          <w:rFonts w:ascii="Times New Roman" w:hAnsi="Times New Roman" w:cs="Times New Roman"/>
          <w:sz w:val="24"/>
          <w:szCs w:val="24"/>
        </w:rPr>
        <w:t>-202</w:t>
      </w:r>
      <w:r w:rsidR="00640690">
        <w:rPr>
          <w:rFonts w:ascii="Times New Roman" w:hAnsi="Times New Roman" w:cs="Times New Roman"/>
          <w:sz w:val="24"/>
          <w:szCs w:val="24"/>
        </w:rPr>
        <w:t>4</w:t>
      </w:r>
      <w:r w:rsidR="001D4AD6" w:rsidRPr="00DB40BA">
        <w:rPr>
          <w:rFonts w:ascii="Times New Roman" w:hAnsi="Times New Roman" w:cs="Times New Roman"/>
          <w:sz w:val="24"/>
          <w:szCs w:val="24"/>
        </w:rPr>
        <w:t xml:space="preserve"> spłata zadłużenia z tytułu kredytów i wykupu obligacji przewidziana jest z kwoty nadwyżki budżetowej planowanej w poszczególnych latach objętych prognozą.</w:t>
      </w:r>
    </w:p>
    <w:p w14:paraId="575FCD27" w14:textId="77777777" w:rsidR="009014FD" w:rsidRPr="00DB40BA" w:rsidRDefault="009014FD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40BA">
        <w:rPr>
          <w:rFonts w:ascii="Times New Roman" w:hAnsi="Times New Roman" w:cs="Times New Roman"/>
          <w:sz w:val="24"/>
          <w:szCs w:val="24"/>
        </w:rPr>
        <w:t xml:space="preserve">Z przedstawionej prognozy wynika, że zachowano prawidłową relację </w:t>
      </w:r>
      <w:r w:rsidR="00AE314A" w:rsidRPr="00DB40BA">
        <w:rPr>
          <w:rFonts w:ascii="Times New Roman" w:hAnsi="Times New Roman" w:cs="Times New Roman"/>
          <w:sz w:val="24"/>
          <w:szCs w:val="24"/>
        </w:rPr>
        <w:t>wskaźnika spłaty</w:t>
      </w:r>
      <w:r w:rsidR="00A712CD">
        <w:rPr>
          <w:rFonts w:ascii="Times New Roman" w:hAnsi="Times New Roman" w:cs="Times New Roman"/>
          <w:sz w:val="24"/>
          <w:szCs w:val="24"/>
        </w:rPr>
        <w:t>,</w:t>
      </w:r>
      <w:r w:rsidR="00AE314A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="00BF1685">
        <w:rPr>
          <w:rFonts w:ascii="Times New Roman" w:hAnsi="Times New Roman" w:cs="Times New Roman"/>
          <w:sz w:val="24"/>
          <w:szCs w:val="24"/>
        </w:rPr>
        <w:br/>
      </w:r>
      <w:r w:rsidRPr="00DB40BA">
        <w:rPr>
          <w:rFonts w:ascii="Times New Roman" w:hAnsi="Times New Roman" w:cs="Times New Roman"/>
          <w:sz w:val="24"/>
          <w:szCs w:val="24"/>
        </w:rPr>
        <w:t>o której mowa w art.</w:t>
      </w:r>
      <w:r w:rsidR="007C1BD0" w:rsidRPr="00DB40BA">
        <w:rPr>
          <w:rFonts w:ascii="Times New Roman" w:hAnsi="Times New Roman" w:cs="Times New Roman"/>
          <w:sz w:val="24"/>
          <w:szCs w:val="24"/>
        </w:rPr>
        <w:t xml:space="preserve"> </w:t>
      </w:r>
      <w:r w:rsidRPr="00DB40BA">
        <w:rPr>
          <w:rFonts w:ascii="Times New Roman" w:hAnsi="Times New Roman" w:cs="Times New Roman"/>
          <w:sz w:val="24"/>
          <w:szCs w:val="24"/>
        </w:rPr>
        <w:t xml:space="preserve">243 </w:t>
      </w:r>
      <w:r w:rsidR="00A712CD">
        <w:rPr>
          <w:rFonts w:ascii="Times New Roman" w:hAnsi="Times New Roman" w:cs="Times New Roman"/>
          <w:sz w:val="24"/>
          <w:szCs w:val="24"/>
        </w:rPr>
        <w:t xml:space="preserve">ustawy o finansach publicznych </w:t>
      </w:r>
      <w:r w:rsidRPr="00DB40BA">
        <w:rPr>
          <w:rFonts w:ascii="Times New Roman" w:hAnsi="Times New Roman" w:cs="Times New Roman"/>
          <w:sz w:val="24"/>
          <w:szCs w:val="24"/>
        </w:rPr>
        <w:t>dla wszystkich lat objętych prognozą.</w:t>
      </w:r>
    </w:p>
    <w:p w14:paraId="114E26E4" w14:textId="77777777" w:rsidR="009014FD" w:rsidRPr="00DB40BA" w:rsidRDefault="009014FD" w:rsidP="00DB40B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9014FD" w:rsidRPr="00DB40BA" w:rsidSect="00D02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5857C" w14:textId="77777777" w:rsidR="00E24492" w:rsidRDefault="00E24492" w:rsidP="00D833A2">
      <w:pPr>
        <w:spacing w:after="0" w:line="240" w:lineRule="auto"/>
      </w:pPr>
      <w:r>
        <w:separator/>
      </w:r>
    </w:p>
  </w:endnote>
  <w:endnote w:type="continuationSeparator" w:id="0">
    <w:p w14:paraId="3BD5F6A4" w14:textId="77777777" w:rsidR="00E24492" w:rsidRDefault="00E24492" w:rsidP="00D8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D7846" w14:textId="77777777" w:rsidR="00E24492" w:rsidRDefault="00E24492" w:rsidP="00D833A2">
      <w:pPr>
        <w:spacing w:after="0" w:line="240" w:lineRule="auto"/>
      </w:pPr>
      <w:r>
        <w:separator/>
      </w:r>
    </w:p>
  </w:footnote>
  <w:footnote w:type="continuationSeparator" w:id="0">
    <w:p w14:paraId="73A18276" w14:textId="77777777" w:rsidR="00E24492" w:rsidRDefault="00E24492" w:rsidP="00D8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669B"/>
    <w:multiLevelType w:val="hybridMultilevel"/>
    <w:tmpl w:val="2DB6F9F4"/>
    <w:lvl w:ilvl="0" w:tplc="ACFE4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55AB1"/>
    <w:multiLevelType w:val="hybridMultilevel"/>
    <w:tmpl w:val="42F65B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E420E"/>
    <w:multiLevelType w:val="hybridMultilevel"/>
    <w:tmpl w:val="D36C5740"/>
    <w:lvl w:ilvl="0" w:tplc="85C09558">
      <w:start w:val="1"/>
      <w:numFmt w:val="lowerLetter"/>
      <w:lvlText w:val="%1)"/>
      <w:lvlJc w:val="left"/>
      <w:pPr>
        <w:ind w:left="129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1B4C6710"/>
    <w:multiLevelType w:val="hybridMultilevel"/>
    <w:tmpl w:val="CEFE7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A55AB"/>
    <w:multiLevelType w:val="hybridMultilevel"/>
    <w:tmpl w:val="83DACC76"/>
    <w:lvl w:ilvl="0" w:tplc="ACFE40A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DF3227F"/>
    <w:multiLevelType w:val="hybridMultilevel"/>
    <w:tmpl w:val="42868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832786">
    <w:abstractNumId w:val="2"/>
  </w:num>
  <w:num w:numId="2" w16cid:durableId="1632201166">
    <w:abstractNumId w:val="3"/>
  </w:num>
  <w:num w:numId="3" w16cid:durableId="1293562320">
    <w:abstractNumId w:val="1"/>
  </w:num>
  <w:num w:numId="4" w16cid:durableId="539129974">
    <w:abstractNumId w:val="5"/>
  </w:num>
  <w:num w:numId="5" w16cid:durableId="427165232">
    <w:abstractNumId w:val="0"/>
  </w:num>
  <w:num w:numId="6" w16cid:durableId="18060463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29D6"/>
    <w:rsid w:val="000051A5"/>
    <w:rsid w:val="00006B74"/>
    <w:rsid w:val="00016027"/>
    <w:rsid w:val="00023253"/>
    <w:rsid w:val="00026BE7"/>
    <w:rsid w:val="00051AF7"/>
    <w:rsid w:val="0005473A"/>
    <w:rsid w:val="00056FDA"/>
    <w:rsid w:val="000626A1"/>
    <w:rsid w:val="00072D2A"/>
    <w:rsid w:val="0009090E"/>
    <w:rsid w:val="00091B5E"/>
    <w:rsid w:val="00092812"/>
    <w:rsid w:val="000A4C0C"/>
    <w:rsid w:val="000A6BBB"/>
    <w:rsid w:val="000B5C61"/>
    <w:rsid w:val="000C3D56"/>
    <w:rsid w:val="000E4B76"/>
    <w:rsid w:val="000E4F10"/>
    <w:rsid w:val="000F51AE"/>
    <w:rsid w:val="000F5E5D"/>
    <w:rsid w:val="0010104D"/>
    <w:rsid w:val="0010620B"/>
    <w:rsid w:val="00106413"/>
    <w:rsid w:val="0010669C"/>
    <w:rsid w:val="001132B4"/>
    <w:rsid w:val="001170CC"/>
    <w:rsid w:val="00124B1D"/>
    <w:rsid w:val="00126F6F"/>
    <w:rsid w:val="0013137B"/>
    <w:rsid w:val="0013711D"/>
    <w:rsid w:val="00137825"/>
    <w:rsid w:val="00140C18"/>
    <w:rsid w:val="00143A3A"/>
    <w:rsid w:val="001460D7"/>
    <w:rsid w:val="00152C4A"/>
    <w:rsid w:val="001533A4"/>
    <w:rsid w:val="00165B5D"/>
    <w:rsid w:val="0016742E"/>
    <w:rsid w:val="00171848"/>
    <w:rsid w:val="001828A2"/>
    <w:rsid w:val="00186FFB"/>
    <w:rsid w:val="00192454"/>
    <w:rsid w:val="001950FC"/>
    <w:rsid w:val="001A2532"/>
    <w:rsid w:val="001A7564"/>
    <w:rsid w:val="001B7069"/>
    <w:rsid w:val="001C7B50"/>
    <w:rsid w:val="001D21CD"/>
    <w:rsid w:val="001D4054"/>
    <w:rsid w:val="001D4AD6"/>
    <w:rsid w:val="0022059D"/>
    <w:rsid w:val="00223619"/>
    <w:rsid w:val="00230228"/>
    <w:rsid w:val="00240A0B"/>
    <w:rsid w:val="00241C80"/>
    <w:rsid w:val="00245046"/>
    <w:rsid w:val="00246537"/>
    <w:rsid w:val="00251526"/>
    <w:rsid w:val="00252706"/>
    <w:rsid w:val="00254718"/>
    <w:rsid w:val="0026563B"/>
    <w:rsid w:val="00265F38"/>
    <w:rsid w:val="00284B58"/>
    <w:rsid w:val="0028511F"/>
    <w:rsid w:val="00285363"/>
    <w:rsid w:val="00287E31"/>
    <w:rsid w:val="00294844"/>
    <w:rsid w:val="002C3ED6"/>
    <w:rsid w:val="002E440C"/>
    <w:rsid w:val="002F1301"/>
    <w:rsid w:val="003054F1"/>
    <w:rsid w:val="0033739D"/>
    <w:rsid w:val="00351CF8"/>
    <w:rsid w:val="0035330D"/>
    <w:rsid w:val="003547B1"/>
    <w:rsid w:val="00366B78"/>
    <w:rsid w:val="003862CE"/>
    <w:rsid w:val="003878E7"/>
    <w:rsid w:val="00392AE2"/>
    <w:rsid w:val="003958B7"/>
    <w:rsid w:val="003A4E59"/>
    <w:rsid w:val="003B38AF"/>
    <w:rsid w:val="003B6F16"/>
    <w:rsid w:val="003E14B5"/>
    <w:rsid w:val="003F4603"/>
    <w:rsid w:val="003F5032"/>
    <w:rsid w:val="003F599E"/>
    <w:rsid w:val="003F62CF"/>
    <w:rsid w:val="00400DCC"/>
    <w:rsid w:val="004026B8"/>
    <w:rsid w:val="00403938"/>
    <w:rsid w:val="0041244F"/>
    <w:rsid w:val="00413F3D"/>
    <w:rsid w:val="00417D2F"/>
    <w:rsid w:val="00431057"/>
    <w:rsid w:val="0043724B"/>
    <w:rsid w:val="00443BD7"/>
    <w:rsid w:val="00443FFE"/>
    <w:rsid w:val="0045675A"/>
    <w:rsid w:val="00457631"/>
    <w:rsid w:val="00462A1C"/>
    <w:rsid w:val="004677C1"/>
    <w:rsid w:val="004748D5"/>
    <w:rsid w:val="00480787"/>
    <w:rsid w:val="004822E2"/>
    <w:rsid w:val="00487A2D"/>
    <w:rsid w:val="004A1211"/>
    <w:rsid w:val="004A185A"/>
    <w:rsid w:val="004A23B7"/>
    <w:rsid w:val="004A3E54"/>
    <w:rsid w:val="004B2F64"/>
    <w:rsid w:val="004B6348"/>
    <w:rsid w:val="004C15DD"/>
    <w:rsid w:val="004C1608"/>
    <w:rsid w:val="004C1EAE"/>
    <w:rsid w:val="004C1ED2"/>
    <w:rsid w:val="004C2694"/>
    <w:rsid w:val="004E5E35"/>
    <w:rsid w:val="004F0455"/>
    <w:rsid w:val="004F1093"/>
    <w:rsid w:val="004F4D0B"/>
    <w:rsid w:val="00506141"/>
    <w:rsid w:val="00517C58"/>
    <w:rsid w:val="00521ABB"/>
    <w:rsid w:val="00523320"/>
    <w:rsid w:val="005342A5"/>
    <w:rsid w:val="0054743C"/>
    <w:rsid w:val="00550052"/>
    <w:rsid w:val="0055103C"/>
    <w:rsid w:val="00551D60"/>
    <w:rsid w:val="0055621B"/>
    <w:rsid w:val="00560529"/>
    <w:rsid w:val="00561EA4"/>
    <w:rsid w:val="00575EE8"/>
    <w:rsid w:val="00577343"/>
    <w:rsid w:val="00585371"/>
    <w:rsid w:val="005866C0"/>
    <w:rsid w:val="00593DDD"/>
    <w:rsid w:val="00594DC8"/>
    <w:rsid w:val="005A7FB2"/>
    <w:rsid w:val="005B0D0D"/>
    <w:rsid w:val="005B37C9"/>
    <w:rsid w:val="005C43B8"/>
    <w:rsid w:val="005C7C87"/>
    <w:rsid w:val="005D2FCD"/>
    <w:rsid w:val="005E5890"/>
    <w:rsid w:val="005E78FF"/>
    <w:rsid w:val="005F31A8"/>
    <w:rsid w:val="005F692A"/>
    <w:rsid w:val="005F79B2"/>
    <w:rsid w:val="006029D6"/>
    <w:rsid w:val="00604AF6"/>
    <w:rsid w:val="00604D6E"/>
    <w:rsid w:val="0060730A"/>
    <w:rsid w:val="00607A67"/>
    <w:rsid w:val="00626654"/>
    <w:rsid w:val="00626AE8"/>
    <w:rsid w:val="00633DCC"/>
    <w:rsid w:val="00636DE2"/>
    <w:rsid w:val="00640690"/>
    <w:rsid w:val="006412F8"/>
    <w:rsid w:val="006417FD"/>
    <w:rsid w:val="00647B07"/>
    <w:rsid w:val="00657FD1"/>
    <w:rsid w:val="00660781"/>
    <w:rsid w:val="00667AB3"/>
    <w:rsid w:val="00694174"/>
    <w:rsid w:val="00696EA1"/>
    <w:rsid w:val="006A65C8"/>
    <w:rsid w:val="006B726C"/>
    <w:rsid w:val="006C30C9"/>
    <w:rsid w:val="006C607A"/>
    <w:rsid w:val="006D270E"/>
    <w:rsid w:val="006D3ADD"/>
    <w:rsid w:val="006D4967"/>
    <w:rsid w:val="006D6486"/>
    <w:rsid w:val="006E775A"/>
    <w:rsid w:val="006E7992"/>
    <w:rsid w:val="006F1D40"/>
    <w:rsid w:val="006F25FD"/>
    <w:rsid w:val="006F6DA0"/>
    <w:rsid w:val="007078C4"/>
    <w:rsid w:val="00714182"/>
    <w:rsid w:val="00722A4C"/>
    <w:rsid w:val="00724067"/>
    <w:rsid w:val="00731E57"/>
    <w:rsid w:val="007343DE"/>
    <w:rsid w:val="00761FA8"/>
    <w:rsid w:val="0076261E"/>
    <w:rsid w:val="00763546"/>
    <w:rsid w:val="00765E59"/>
    <w:rsid w:val="00771BAB"/>
    <w:rsid w:val="00772E49"/>
    <w:rsid w:val="00774FE6"/>
    <w:rsid w:val="00787E88"/>
    <w:rsid w:val="00787FD2"/>
    <w:rsid w:val="007953A7"/>
    <w:rsid w:val="007A2E85"/>
    <w:rsid w:val="007B049C"/>
    <w:rsid w:val="007B1708"/>
    <w:rsid w:val="007B3106"/>
    <w:rsid w:val="007B778A"/>
    <w:rsid w:val="007C053F"/>
    <w:rsid w:val="007C1BD0"/>
    <w:rsid w:val="007C3322"/>
    <w:rsid w:val="007E05A5"/>
    <w:rsid w:val="007E55E0"/>
    <w:rsid w:val="007F503B"/>
    <w:rsid w:val="0080069F"/>
    <w:rsid w:val="008058A0"/>
    <w:rsid w:val="008072E8"/>
    <w:rsid w:val="00823010"/>
    <w:rsid w:val="00830142"/>
    <w:rsid w:val="00831723"/>
    <w:rsid w:val="00832D62"/>
    <w:rsid w:val="00834D4D"/>
    <w:rsid w:val="00842307"/>
    <w:rsid w:val="00846E08"/>
    <w:rsid w:val="00852D2A"/>
    <w:rsid w:val="00854FB4"/>
    <w:rsid w:val="00877013"/>
    <w:rsid w:val="008818AC"/>
    <w:rsid w:val="00886571"/>
    <w:rsid w:val="008A5D9B"/>
    <w:rsid w:val="008A6C87"/>
    <w:rsid w:val="008B7E71"/>
    <w:rsid w:val="008C1BB3"/>
    <w:rsid w:val="008C54D3"/>
    <w:rsid w:val="008D178D"/>
    <w:rsid w:val="008D400D"/>
    <w:rsid w:val="008D50C8"/>
    <w:rsid w:val="008E433B"/>
    <w:rsid w:val="008E7232"/>
    <w:rsid w:val="008E7F57"/>
    <w:rsid w:val="009014FD"/>
    <w:rsid w:val="00933ED1"/>
    <w:rsid w:val="00945095"/>
    <w:rsid w:val="009470BC"/>
    <w:rsid w:val="0096135C"/>
    <w:rsid w:val="00967846"/>
    <w:rsid w:val="0099453D"/>
    <w:rsid w:val="009A67EA"/>
    <w:rsid w:val="009B5494"/>
    <w:rsid w:val="009B6526"/>
    <w:rsid w:val="009C0C37"/>
    <w:rsid w:val="009D20F3"/>
    <w:rsid w:val="009D31C9"/>
    <w:rsid w:val="009D409B"/>
    <w:rsid w:val="009F1324"/>
    <w:rsid w:val="009F781F"/>
    <w:rsid w:val="00A04398"/>
    <w:rsid w:val="00A07FAB"/>
    <w:rsid w:val="00A12363"/>
    <w:rsid w:val="00A14D22"/>
    <w:rsid w:val="00A20DEA"/>
    <w:rsid w:val="00A23B6D"/>
    <w:rsid w:val="00A321D3"/>
    <w:rsid w:val="00A3363C"/>
    <w:rsid w:val="00A464E1"/>
    <w:rsid w:val="00A46C9C"/>
    <w:rsid w:val="00A51F1D"/>
    <w:rsid w:val="00A705AB"/>
    <w:rsid w:val="00A712CD"/>
    <w:rsid w:val="00A90DB8"/>
    <w:rsid w:val="00AA133E"/>
    <w:rsid w:val="00AA1680"/>
    <w:rsid w:val="00AA3AE5"/>
    <w:rsid w:val="00AA49C2"/>
    <w:rsid w:val="00AA51B0"/>
    <w:rsid w:val="00AB023C"/>
    <w:rsid w:val="00AB1AFC"/>
    <w:rsid w:val="00AB5D15"/>
    <w:rsid w:val="00AB7623"/>
    <w:rsid w:val="00AC2888"/>
    <w:rsid w:val="00AC2D08"/>
    <w:rsid w:val="00AD43FF"/>
    <w:rsid w:val="00AD4B98"/>
    <w:rsid w:val="00AD68AB"/>
    <w:rsid w:val="00AE314A"/>
    <w:rsid w:val="00B00C8B"/>
    <w:rsid w:val="00B01159"/>
    <w:rsid w:val="00B02EE1"/>
    <w:rsid w:val="00B05EE6"/>
    <w:rsid w:val="00B071C3"/>
    <w:rsid w:val="00B15800"/>
    <w:rsid w:val="00B27BB7"/>
    <w:rsid w:val="00B30B74"/>
    <w:rsid w:val="00B310F7"/>
    <w:rsid w:val="00B3241C"/>
    <w:rsid w:val="00B51A53"/>
    <w:rsid w:val="00B52D2B"/>
    <w:rsid w:val="00B6667D"/>
    <w:rsid w:val="00B66D61"/>
    <w:rsid w:val="00B77C45"/>
    <w:rsid w:val="00B86584"/>
    <w:rsid w:val="00B87621"/>
    <w:rsid w:val="00B90B73"/>
    <w:rsid w:val="00B91C0B"/>
    <w:rsid w:val="00B92DBD"/>
    <w:rsid w:val="00B96998"/>
    <w:rsid w:val="00BA10A1"/>
    <w:rsid w:val="00BA697F"/>
    <w:rsid w:val="00BB09DE"/>
    <w:rsid w:val="00BC56EA"/>
    <w:rsid w:val="00BD1AA1"/>
    <w:rsid w:val="00BD4351"/>
    <w:rsid w:val="00BE15A8"/>
    <w:rsid w:val="00BE2877"/>
    <w:rsid w:val="00BE2E5D"/>
    <w:rsid w:val="00BE4736"/>
    <w:rsid w:val="00BE7087"/>
    <w:rsid w:val="00BE79FA"/>
    <w:rsid w:val="00BF1685"/>
    <w:rsid w:val="00BF4504"/>
    <w:rsid w:val="00BF588B"/>
    <w:rsid w:val="00C0545B"/>
    <w:rsid w:val="00C10FD8"/>
    <w:rsid w:val="00C1153B"/>
    <w:rsid w:val="00C13528"/>
    <w:rsid w:val="00C21FF0"/>
    <w:rsid w:val="00C34712"/>
    <w:rsid w:val="00C34CB3"/>
    <w:rsid w:val="00C4200F"/>
    <w:rsid w:val="00C477E3"/>
    <w:rsid w:val="00C52534"/>
    <w:rsid w:val="00C671BC"/>
    <w:rsid w:val="00C73E7D"/>
    <w:rsid w:val="00C74A56"/>
    <w:rsid w:val="00C81555"/>
    <w:rsid w:val="00C84732"/>
    <w:rsid w:val="00C85A2B"/>
    <w:rsid w:val="00C927F9"/>
    <w:rsid w:val="00CA14CD"/>
    <w:rsid w:val="00CB0C8E"/>
    <w:rsid w:val="00CB2551"/>
    <w:rsid w:val="00CB4A8F"/>
    <w:rsid w:val="00CC1DA3"/>
    <w:rsid w:val="00CC3C7E"/>
    <w:rsid w:val="00CC44D3"/>
    <w:rsid w:val="00CD2420"/>
    <w:rsid w:val="00CE103A"/>
    <w:rsid w:val="00CF285D"/>
    <w:rsid w:val="00CF37BE"/>
    <w:rsid w:val="00CF714A"/>
    <w:rsid w:val="00D02FAF"/>
    <w:rsid w:val="00D1079F"/>
    <w:rsid w:val="00D16989"/>
    <w:rsid w:val="00D2427D"/>
    <w:rsid w:val="00D35A3A"/>
    <w:rsid w:val="00D515D6"/>
    <w:rsid w:val="00D54A5C"/>
    <w:rsid w:val="00D54E89"/>
    <w:rsid w:val="00D626BE"/>
    <w:rsid w:val="00D7031A"/>
    <w:rsid w:val="00D706C1"/>
    <w:rsid w:val="00D709BA"/>
    <w:rsid w:val="00D715DD"/>
    <w:rsid w:val="00D721DE"/>
    <w:rsid w:val="00D729F6"/>
    <w:rsid w:val="00D833A2"/>
    <w:rsid w:val="00D91703"/>
    <w:rsid w:val="00DA1E4F"/>
    <w:rsid w:val="00DA2474"/>
    <w:rsid w:val="00DA68D2"/>
    <w:rsid w:val="00DA7F7D"/>
    <w:rsid w:val="00DB40BA"/>
    <w:rsid w:val="00DB6811"/>
    <w:rsid w:val="00DC793C"/>
    <w:rsid w:val="00DD0A50"/>
    <w:rsid w:val="00DD6070"/>
    <w:rsid w:val="00DD65E3"/>
    <w:rsid w:val="00DE05BD"/>
    <w:rsid w:val="00DF56BB"/>
    <w:rsid w:val="00DF728E"/>
    <w:rsid w:val="00E10EB3"/>
    <w:rsid w:val="00E215B5"/>
    <w:rsid w:val="00E24492"/>
    <w:rsid w:val="00E3128D"/>
    <w:rsid w:val="00E40300"/>
    <w:rsid w:val="00E50645"/>
    <w:rsid w:val="00E51A35"/>
    <w:rsid w:val="00E53020"/>
    <w:rsid w:val="00E56BE7"/>
    <w:rsid w:val="00E722CB"/>
    <w:rsid w:val="00E744DB"/>
    <w:rsid w:val="00E76D7E"/>
    <w:rsid w:val="00E77092"/>
    <w:rsid w:val="00E80DDA"/>
    <w:rsid w:val="00E84E40"/>
    <w:rsid w:val="00E9404A"/>
    <w:rsid w:val="00EA0C4E"/>
    <w:rsid w:val="00EA4793"/>
    <w:rsid w:val="00EA5CCB"/>
    <w:rsid w:val="00EA603C"/>
    <w:rsid w:val="00EA7D72"/>
    <w:rsid w:val="00EB1BE7"/>
    <w:rsid w:val="00EB275D"/>
    <w:rsid w:val="00EB3ACA"/>
    <w:rsid w:val="00EC463D"/>
    <w:rsid w:val="00EC6F29"/>
    <w:rsid w:val="00ED2B35"/>
    <w:rsid w:val="00ED47CD"/>
    <w:rsid w:val="00ED5055"/>
    <w:rsid w:val="00EE3A82"/>
    <w:rsid w:val="00EF03D9"/>
    <w:rsid w:val="00EF6A7D"/>
    <w:rsid w:val="00F02245"/>
    <w:rsid w:val="00F0616F"/>
    <w:rsid w:val="00F10927"/>
    <w:rsid w:val="00F13813"/>
    <w:rsid w:val="00F379DE"/>
    <w:rsid w:val="00F404CF"/>
    <w:rsid w:val="00F54F0D"/>
    <w:rsid w:val="00F6645E"/>
    <w:rsid w:val="00F75999"/>
    <w:rsid w:val="00FA17BE"/>
    <w:rsid w:val="00FB0AE7"/>
    <w:rsid w:val="00FB413D"/>
    <w:rsid w:val="00FB4E33"/>
    <w:rsid w:val="00FB5ECB"/>
    <w:rsid w:val="00FC3500"/>
    <w:rsid w:val="00FC4709"/>
    <w:rsid w:val="00FD28C3"/>
    <w:rsid w:val="00FD769D"/>
    <w:rsid w:val="00FE5D64"/>
    <w:rsid w:val="00FF5A52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A3C9"/>
  <w15:docId w15:val="{2917C12B-E6E1-45EF-9732-3BDAEA7AF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FAF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F1685"/>
    <w:pPr>
      <w:keepNext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13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8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33A2"/>
  </w:style>
  <w:style w:type="paragraph" w:styleId="Stopka">
    <w:name w:val="footer"/>
    <w:basedOn w:val="Normalny"/>
    <w:link w:val="StopkaZnak"/>
    <w:uiPriority w:val="99"/>
    <w:semiHidden/>
    <w:unhideWhenUsed/>
    <w:rsid w:val="00D8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833A2"/>
  </w:style>
  <w:style w:type="character" w:customStyle="1" w:styleId="Nagwek3Znak">
    <w:name w:val="Nagłówek 3 Znak"/>
    <w:basedOn w:val="Domylnaczcionkaakapitu"/>
    <w:link w:val="Nagwek3"/>
    <w:semiHidden/>
    <w:rsid w:val="00BF168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7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7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A28C8-CD62-46E1-9526-6AD5A43F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5</Pages>
  <Words>1762</Words>
  <Characters>10576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UG-lucyna</dc:creator>
  <cp:lastModifiedBy>user</cp:lastModifiedBy>
  <cp:revision>156</cp:revision>
  <cp:lastPrinted>2022-12-28T12:10:00Z</cp:lastPrinted>
  <dcterms:created xsi:type="dcterms:W3CDTF">2019-11-07T14:30:00Z</dcterms:created>
  <dcterms:modified xsi:type="dcterms:W3CDTF">2023-01-02T10:45:00Z</dcterms:modified>
</cp:coreProperties>
</file>