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979" w:rsidRPr="00360953" w:rsidRDefault="00D26979" w:rsidP="00D26979">
      <w:pPr>
        <w:suppressAutoHyphens/>
        <w:spacing w:after="0"/>
        <w:jc w:val="center"/>
        <w:rPr>
          <w:rFonts w:ascii="Arial" w:eastAsia="Times New Roman" w:hAnsi="Arial" w:cs="Arial"/>
          <w:b/>
          <w:sz w:val="28"/>
          <w:szCs w:val="28"/>
          <w:vertAlign w:val="superscript"/>
          <w:lang w:eastAsia="ar-SA"/>
        </w:rPr>
      </w:pPr>
      <w:bookmarkStart w:id="0" w:name="_GoBack"/>
      <w:bookmarkEnd w:id="0"/>
    </w:p>
    <w:p w:rsidR="00D26979" w:rsidRPr="00E27972" w:rsidRDefault="00D26979" w:rsidP="00D26979">
      <w:pPr>
        <w:suppressAutoHyphens/>
        <w:spacing w:after="0"/>
        <w:jc w:val="center"/>
        <w:rPr>
          <w:rFonts w:ascii="Arial" w:eastAsia="Times New Roman" w:hAnsi="Arial" w:cs="Arial"/>
          <w:b/>
          <w:sz w:val="28"/>
          <w:szCs w:val="28"/>
          <w:lang w:eastAsia="ar-SA"/>
        </w:rPr>
      </w:pPr>
    </w:p>
    <w:p w:rsidR="00D26979" w:rsidRPr="00E27972" w:rsidRDefault="00D26979" w:rsidP="00D26979">
      <w:pPr>
        <w:suppressAutoHyphens/>
        <w:spacing w:after="0"/>
        <w:jc w:val="center"/>
        <w:rPr>
          <w:rFonts w:ascii="Arial" w:eastAsia="Times New Roman" w:hAnsi="Arial" w:cs="Arial"/>
          <w:b/>
          <w:sz w:val="28"/>
          <w:szCs w:val="28"/>
          <w:lang w:eastAsia="ar-SA"/>
        </w:rPr>
      </w:pPr>
    </w:p>
    <w:p w:rsidR="00D26979" w:rsidRPr="00E27972" w:rsidRDefault="00D26979" w:rsidP="00D26979">
      <w:pPr>
        <w:suppressAutoHyphens/>
        <w:spacing w:after="0"/>
        <w:jc w:val="center"/>
        <w:rPr>
          <w:rFonts w:ascii="Arial" w:eastAsia="Times New Roman" w:hAnsi="Arial" w:cs="Arial"/>
          <w:b/>
          <w:sz w:val="28"/>
          <w:szCs w:val="28"/>
          <w:lang w:eastAsia="ar-SA"/>
        </w:rPr>
      </w:pPr>
    </w:p>
    <w:p w:rsidR="00D26979" w:rsidRPr="00E27972" w:rsidRDefault="00D26979" w:rsidP="00D26979">
      <w:pPr>
        <w:suppressAutoHyphens/>
        <w:spacing w:after="0"/>
        <w:rPr>
          <w:rFonts w:ascii="Arial" w:eastAsia="Times New Roman" w:hAnsi="Arial" w:cs="Arial"/>
          <w:lang w:eastAsia="ar-SA"/>
        </w:rPr>
      </w:pPr>
    </w:p>
    <w:p w:rsidR="00D26979" w:rsidRPr="00E27972" w:rsidRDefault="00D26979" w:rsidP="00D26979">
      <w:pPr>
        <w:suppressAutoHyphens/>
        <w:spacing w:after="0"/>
        <w:rPr>
          <w:rFonts w:ascii="Arial" w:eastAsia="Times New Roman" w:hAnsi="Arial" w:cs="Arial"/>
          <w:lang w:eastAsia="ar-SA"/>
        </w:rPr>
      </w:pPr>
    </w:p>
    <w:p w:rsidR="00D26979" w:rsidRPr="00E27972" w:rsidRDefault="00D26979" w:rsidP="00D26979">
      <w:pPr>
        <w:suppressAutoHyphens/>
        <w:spacing w:after="0"/>
        <w:rPr>
          <w:rFonts w:ascii="Arial" w:eastAsia="Times New Roman" w:hAnsi="Arial" w:cs="Arial"/>
          <w:lang w:eastAsia="ar-SA"/>
        </w:rPr>
      </w:pPr>
    </w:p>
    <w:p w:rsidR="00D26979" w:rsidRPr="00E27972" w:rsidRDefault="00D26979" w:rsidP="00D26979">
      <w:pPr>
        <w:suppressAutoHyphens/>
        <w:spacing w:after="0"/>
        <w:rPr>
          <w:rFonts w:ascii="Arial" w:eastAsia="Times New Roman" w:hAnsi="Arial" w:cs="Arial"/>
          <w:lang w:eastAsia="ar-SA"/>
        </w:rPr>
      </w:pPr>
    </w:p>
    <w:p w:rsidR="00D26979" w:rsidRPr="00E27972" w:rsidRDefault="00D26979" w:rsidP="00D26979">
      <w:pPr>
        <w:suppressAutoHyphens/>
        <w:spacing w:after="0"/>
        <w:rPr>
          <w:rFonts w:ascii="Arial" w:eastAsia="Times New Roman" w:hAnsi="Arial" w:cs="Arial"/>
          <w:lang w:eastAsia="ar-SA"/>
        </w:rPr>
      </w:pPr>
    </w:p>
    <w:p w:rsidR="00D26979" w:rsidRPr="00E27972" w:rsidRDefault="00D26979" w:rsidP="00D26979">
      <w:pPr>
        <w:suppressAutoHyphens/>
        <w:spacing w:after="0"/>
        <w:rPr>
          <w:rFonts w:ascii="Arial" w:eastAsia="Times New Roman" w:hAnsi="Arial" w:cs="Arial"/>
          <w:lang w:eastAsia="ar-SA"/>
        </w:rPr>
      </w:pPr>
    </w:p>
    <w:p w:rsidR="00D26979" w:rsidRPr="00C34503" w:rsidRDefault="00D26979" w:rsidP="00D26979">
      <w:pPr>
        <w:suppressAutoHyphens/>
        <w:spacing w:after="0"/>
        <w:jc w:val="center"/>
        <w:rPr>
          <w:rFonts w:ascii="Arial" w:eastAsia="Times New Roman" w:hAnsi="Arial" w:cs="Arial"/>
          <w:b/>
          <w:sz w:val="72"/>
          <w:szCs w:val="72"/>
          <w:lang w:eastAsia="ar-SA"/>
        </w:rPr>
      </w:pPr>
      <w:r w:rsidRPr="00C34503">
        <w:rPr>
          <w:rFonts w:ascii="Arial" w:eastAsia="Times New Roman" w:hAnsi="Arial" w:cs="Arial"/>
          <w:b/>
          <w:sz w:val="72"/>
          <w:szCs w:val="72"/>
          <w:lang w:eastAsia="ar-SA"/>
        </w:rPr>
        <w:t>PROGNOZA</w:t>
      </w:r>
    </w:p>
    <w:p w:rsidR="00D26979" w:rsidRPr="00E27972" w:rsidRDefault="00D26979" w:rsidP="00D26979">
      <w:pPr>
        <w:suppressAutoHyphens/>
        <w:spacing w:after="0"/>
        <w:jc w:val="center"/>
        <w:rPr>
          <w:rFonts w:ascii="Arial" w:eastAsia="Times New Roman" w:hAnsi="Arial" w:cs="Arial"/>
          <w:b/>
          <w:sz w:val="32"/>
          <w:szCs w:val="32"/>
          <w:lang w:eastAsia="ar-SA"/>
        </w:rPr>
      </w:pPr>
      <w:r w:rsidRPr="00E27972">
        <w:rPr>
          <w:rFonts w:ascii="Arial" w:eastAsia="Times New Roman" w:hAnsi="Arial" w:cs="Arial"/>
          <w:b/>
          <w:sz w:val="32"/>
          <w:szCs w:val="32"/>
          <w:lang w:eastAsia="ar-SA"/>
        </w:rPr>
        <w:t>ODDZIAŁYWANIA  NA  ŚRODOWISKO</w:t>
      </w:r>
    </w:p>
    <w:p w:rsidR="00D26979" w:rsidRPr="00E27972" w:rsidRDefault="00D26979" w:rsidP="00D26979">
      <w:pPr>
        <w:suppressAutoHyphens/>
        <w:spacing w:after="0"/>
        <w:jc w:val="center"/>
        <w:rPr>
          <w:rFonts w:ascii="Arial" w:eastAsia="Times New Roman" w:hAnsi="Arial" w:cs="Arial"/>
          <w:b/>
          <w:sz w:val="32"/>
          <w:szCs w:val="32"/>
          <w:lang w:eastAsia="ar-SA"/>
        </w:rPr>
      </w:pPr>
    </w:p>
    <w:p w:rsidR="00D26979" w:rsidRPr="00B664B3" w:rsidRDefault="00D26979" w:rsidP="00D26979">
      <w:pPr>
        <w:suppressAutoHyphens/>
        <w:spacing w:after="0"/>
        <w:jc w:val="center"/>
        <w:rPr>
          <w:rFonts w:ascii="Arial" w:eastAsia="Times New Roman" w:hAnsi="Arial" w:cs="Arial"/>
          <w:b/>
          <w:sz w:val="24"/>
          <w:szCs w:val="24"/>
          <w:lang w:eastAsia="ar-SA"/>
        </w:rPr>
      </w:pPr>
      <w:r>
        <w:rPr>
          <w:rFonts w:ascii="Arial" w:eastAsia="Times New Roman" w:hAnsi="Arial" w:cs="Arial"/>
          <w:b/>
          <w:sz w:val="24"/>
          <w:szCs w:val="24"/>
          <w:lang w:eastAsia="ar-SA"/>
        </w:rPr>
        <w:t xml:space="preserve">DO  MIEJSCOWEGO PLANU ZAGOSPODAROWANIA PRZESTRZENNEGO </w:t>
      </w:r>
      <w:r w:rsidR="00A128BC">
        <w:rPr>
          <w:rFonts w:ascii="Arial" w:eastAsia="Times New Roman" w:hAnsi="Arial" w:cs="Arial"/>
          <w:b/>
          <w:sz w:val="24"/>
          <w:szCs w:val="24"/>
          <w:lang w:eastAsia="ar-SA"/>
        </w:rPr>
        <w:t xml:space="preserve">DLA TERENU POŁOŻONEGO </w:t>
      </w:r>
      <w:r w:rsidR="007628C3">
        <w:rPr>
          <w:rFonts w:ascii="Arial" w:eastAsia="Times New Roman" w:hAnsi="Arial" w:cs="Arial"/>
          <w:b/>
          <w:sz w:val="24"/>
          <w:szCs w:val="24"/>
          <w:lang w:eastAsia="ar-SA"/>
        </w:rPr>
        <w:t xml:space="preserve">W OBRĘBIE </w:t>
      </w:r>
      <w:r w:rsidR="007628C3" w:rsidRPr="007628C3">
        <w:rPr>
          <w:rFonts w:ascii="Arial" w:eastAsia="Times New Roman" w:hAnsi="Arial" w:cs="Arial"/>
          <w:b/>
          <w:sz w:val="32"/>
          <w:szCs w:val="32"/>
          <w:lang w:eastAsia="ar-SA"/>
        </w:rPr>
        <w:t>DWORACKIE</w:t>
      </w:r>
      <w:r w:rsidR="007628C3">
        <w:rPr>
          <w:rFonts w:ascii="Arial" w:eastAsia="Times New Roman" w:hAnsi="Arial" w:cs="Arial"/>
          <w:b/>
          <w:sz w:val="24"/>
          <w:szCs w:val="24"/>
          <w:lang w:eastAsia="ar-SA"/>
        </w:rPr>
        <w:t>, GMINA ŚWIĘTAJNO</w:t>
      </w:r>
    </w:p>
    <w:p w:rsidR="00D26979" w:rsidRPr="00E27972" w:rsidRDefault="00D26979" w:rsidP="00D26979">
      <w:pPr>
        <w:suppressAutoHyphens/>
        <w:spacing w:after="0"/>
        <w:jc w:val="center"/>
        <w:rPr>
          <w:rFonts w:ascii="Arial" w:eastAsia="Times New Roman" w:hAnsi="Arial" w:cs="Arial"/>
          <w:lang w:eastAsia="ar-SA"/>
        </w:rPr>
      </w:pPr>
    </w:p>
    <w:p w:rsidR="00D26979" w:rsidRPr="00604C38" w:rsidRDefault="00D26979" w:rsidP="00D26979">
      <w:pPr>
        <w:suppressAutoHyphens/>
        <w:spacing w:after="0"/>
        <w:jc w:val="center"/>
        <w:rPr>
          <w:rFonts w:ascii="Arial" w:eastAsia="Times New Roman" w:hAnsi="Arial" w:cs="Arial"/>
          <w:b/>
          <w:lang w:eastAsia="ar-SA"/>
        </w:rPr>
      </w:pPr>
      <w:r w:rsidRPr="00E27972">
        <w:rPr>
          <w:rFonts w:ascii="Arial" w:eastAsia="Times New Roman" w:hAnsi="Arial" w:cs="Arial"/>
          <w:lang w:eastAsia="ar-SA"/>
        </w:rPr>
        <w:t>WYNIKAJĄCA  ZE  STRATEGICZNEJ  OCENY  ODDZIAŁYWANIA  NA  ŚRODOWISKO</w:t>
      </w:r>
    </w:p>
    <w:p w:rsidR="00D26979" w:rsidRDefault="00D26979" w:rsidP="00D26979">
      <w:pPr>
        <w:suppressAutoHyphens/>
        <w:spacing w:after="0"/>
        <w:rPr>
          <w:rFonts w:ascii="Arial" w:eastAsia="Times New Roman" w:hAnsi="Arial" w:cs="Arial"/>
          <w:lang w:eastAsia="ar-SA"/>
        </w:rPr>
      </w:pPr>
    </w:p>
    <w:p w:rsidR="00D26979" w:rsidRDefault="00C31239" w:rsidP="009B7B84">
      <w:pPr>
        <w:suppressAutoHyphens/>
        <w:spacing w:after="0"/>
        <w:jc w:val="center"/>
        <w:rPr>
          <w:rFonts w:ascii="Arial" w:eastAsia="Times New Roman" w:hAnsi="Arial" w:cs="Arial"/>
          <w:lang w:eastAsia="ar-SA"/>
        </w:rPr>
      </w:pPr>
      <w:r>
        <w:rPr>
          <w:rFonts w:ascii="Arial" w:eastAsia="Times New Roman" w:hAnsi="Arial" w:cs="Arial"/>
          <w:noProof/>
          <w:lang w:eastAsia="pl-PL"/>
        </w:rPr>
        <w:drawing>
          <wp:anchor distT="0" distB="0" distL="114300" distR="114300" simplePos="0" relativeHeight="251672576" behindDoc="0" locked="0" layoutInCell="1" allowOverlap="1">
            <wp:simplePos x="0" y="0"/>
            <wp:positionH relativeFrom="column">
              <wp:posOffset>653415</wp:posOffset>
            </wp:positionH>
            <wp:positionV relativeFrom="paragraph">
              <wp:posOffset>52705</wp:posOffset>
            </wp:positionV>
            <wp:extent cx="4792980" cy="3118485"/>
            <wp:effectExtent l="152400" t="152400" r="369570" b="36766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3118485"/>
                    </a:xfrm>
                    <a:prstGeom prst="rect">
                      <a:avLst/>
                    </a:prstGeom>
                    <a:ln>
                      <a:noFill/>
                    </a:ln>
                    <a:effectLst>
                      <a:outerShdw blurRad="292100" dist="139700" dir="2700000" algn="tl" rotWithShape="0">
                        <a:srgbClr val="333333">
                          <a:alpha val="65000"/>
                        </a:srgbClr>
                      </a:outerShdw>
                    </a:effectLst>
                  </pic:spPr>
                </pic:pic>
              </a:graphicData>
            </a:graphic>
          </wp:anchor>
        </w:drawing>
      </w: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Pr="00E27972" w:rsidRDefault="00D26979" w:rsidP="00D26979">
      <w:pPr>
        <w:suppressAutoHyphens/>
        <w:spacing w:after="0"/>
        <w:jc w:val="right"/>
        <w:rPr>
          <w:rFonts w:ascii="Arial" w:eastAsia="Times New Roman" w:hAnsi="Arial" w:cs="Arial"/>
          <w:lang w:eastAsia="ar-SA"/>
        </w:rPr>
      </w:pPr>
      <w:r w:rsidRPr="00E27972">
        <w:rPr>
          <w:rFonts w:ascii="Arial" w:eastAsia="Times New Roman" w:hAnsi="Arial" w:cs="Arial"/>
          <w:noProof/>
          <w:lang w:eastAsia="pl-PL"/>
        </w:rPr>
        <w:drawing>
          <wp:inline distT="0" distB="0" distL="0" distR="0">
            <wp:extent cx="2695575" cy="561975"/>
            <wp:effectExtent l="0" t="0" r="9525" b="9525"/>
            <wp:docPr id="1" name="Obraz 1"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561975"/>
                    </a:xfrm>
                    <a:prstGeom prst="rect">
                      <a:avLst/>
                    </a:prstGeom>
                    <a:noFill/>
                    <a:ln>
                      <a:noFill/>
                    </a:ln>
                  </pic:spPr>
                </pic:pic>
              </a:graphicData>
            </a:graphic>
          </wp:inline>
        </w:drawing>
      </w:r>
    </w:p>
    <w:p w:rsidR="00D26979" w:rsidRDefault="00D26979" w:rsidP="00D26979">
      <w:pPr>
        <w:suppressAutoHyphens/>
        <w:spacing w:after="0"/>
        <w:rPr>
          <w:rFonts w:ascii="Arial" w:eastAsia="Times New Roman" w:hAnsi="Arial" w:cs="Arial"/>
          <w:lang w:eastAsia="ar-SA"/>
        </w:rPr>
      </w:pPr>
    </w:p>
    <w:p w:rsidR="00C31239" w:rsidRPr="00E27972" w:rsidRDefault="00C31239" w:rsidP="00D26979">
      <w:pPr>
        <w:suppressAutoHyphens/>
        <w:spacing w:after="0"/>
        <w:rPr>
          <w:rFonts w:ascii="Arial" w:eastAsia="Times New Roman" w:hAnsi="Arial" w:cs="Arial"/>
          <w:lang w:eastAsia="ar-SA"/>
        </w:rPr>
      </w:pPr>
    </w:p>
    <w:p w:rsidR="00D26979" w:rsidRDefault="00D26979" w:rsidP="00D26979">
      <w:pPr>
        <w:suppressAutoHyphens/>
        <w:spacing w:after="0"/>
        <w:rPr>
          <w:rFonts w:ascii="Arial" w:eastAsia="Times New Roman" w:hAnsi="Arial" w:cs="Arial"/>
          <w:lang w:eastAsia="ar-SA"/>
        </w:rPr>
      </w:pPr>
    </w:p>
    <w:p w:rsidR="00D26979" w:rsidRPr="00E27972" w:rsidRDefault="00D26979" w:rsidP="00D26979">
      <w:pPr>
        <w:suppressAutoHyphens/>
        <w:spacing w:after="0"/>
        <w:rPr>
          <w:rFonts w:ascii="Arial" w:eastAsia="Times New Roman" w:hAnsi="Arial" w:cs="Arial"/>
          <w:lang w:eastAsia="ar-SA"/>
        </w:rPr>
      </w:pPr>
    </w:p>
    <w:p w:rsidR="00D26979" w:rsidRPr="00E27972" w:rsidRDefault="00D26979" w:rsidP="00D26979">
      <w:pPr>
        <w:suppressAutoHyphens/>
        <w:spacing w:after="0"/>
        <w:rPr>
          <w:rFonts w:ascii="Arial" w:eastAsia="Times New Roman" w:hAnsi="Arial" w:cs="Arial"/>
          <w:lang w:eastAsia="ar-SA"/>
        </w:rPr>
      </w:pPr>
    </w:p>
    <w:p w:rsidR="00D26979" w:rsidRDefault="00D26979" w:rsidP="00D26979">
      <w:pPr>
        <w:suppressAutoHyphens/>
        <w:spacing w:after="0"/>
        <w:jc w:val="center"/>
        <w:rPr>
          <w:rFonts w:ascii="Arial" w:eastAsia="Times New Roman" w:hAnsi="Arial" w:cs="Arial"/>
          <w:lang w:eastAsia="ar-SA"/>
        </w:rPr>
      </w:pPr>
      <w:r>
        <w:rPr>
          <w:rFonts w:ascii="Arial" w:eastAsia="Times New Roman" w:hAnsi="Arial" w:cs="Arial"/>
          <w:lang w:eastAsia="ar-SA"/>
        </w:rPr>
        <w:t>Suwałki, 20</w:t>
      </w:r>
      <w:r w:rsidR="007628C3">
        <w:rPr>
          <w:rFonts w:ascii="Arial" w:eastAsia="Times New Roman" w:hAnsi="Arial" w:cs="Arial"/>
          <w:lang w:eastAsia="ar-SA"/>
        </w:rPr>
        <w:t>2</w:t>
      </w:r>
      <w:r w:rsidR="009E21A8">
        <w:rPr>
          <w:rFonts w:ascii="Arial" w:eastAsia="Times New Roman" w:hAnsi="Arial" w:cs="Arial"/>
          <w:lang w:eastAsia="ar-SA"/>
        </w:rPr>
        <w:t xml:space="preserve">2 </w:t>
      </w:r>
      <w:r w:rsidRPr="00E27972">
        <w:rPr>
          <w:rFonts w:ascii="Arial" w:eastAsia="Times New Roman" w:hAnsi="Arial" w:cs="Arial"/>
          <w:lang w:eastAsia="ar-SA"/>
        </w:rPr>
        <w:t>r.</w:t>
      </w:r>
    </w:p>
    <w:p w:rsidR="00D26979" w:rsidRPr="00FE5159" w:rsidRDefault="00D26979" w:rsidP="00D26979">
      <w:pPr>
        <w:suppressAutoHyphens/>
        <w:spacing w:after="0"/>
        <w:jc w:val="both"/>
        <w:rPr>
          <w:rFonts w:ascii="Arial" w:eastAsia="Times New Roman" w:hAnsi="Arial" w:cs="Arial"/>
          <w:b/>
          <w:lang w:eastAsia="ar-SA"/>
        </w:rPr>
      </w:pPr>
      <w:r w:rsidRPr="00FE5159">
        <w:rPr>
          <w:rFonts w:ascii="Arial" w:eastAsia="Times New Roman" w:hAnsi="Arial" w:cs="Arial"/>
          <w:b/>
          <w:lang w:eastAsia="ar-SA"/>
        </w:rPr>
        <w:lastRenderedPageBreak/>
        <w:t>Spis treści:</w:t>
      </w:r>
    </w:p>
    <w:p w:rsidR="00D26979" w:rsidRPr="0084763A" w:rsidRDefault="00D26979" w:rsidP="00D26979">
      <w:pPr>
        <w:numPr>
          <w:ilvl w:val="0"/>
          <w:numId w:val="7"/>
        </w:numPr>
        <w:tabs>
          <w:tab w:val="num" w:pos="720"/>
        </w:tabs>
        <w:suppressAutoHyphens/>
        <w:spacing w:after="0" w:line="240" w:lineRule="auto"/>
        <w:ind w:left="72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Informacje o zawartości, głównych celach projektowanego dokumentu oraz jego powiązaniach z innymi dokumentami</w:t>
      </w:r>
    </w:p>
    <w:p w:rsidR="00D26979" w:rsidRPr="0084763A" w:rsidRDefault="00D26979" w:rsidP="00D26979">
      <w:pPr>
        <w:numPr>
          <w:ilvl w:val="1"/>
          <w:numId w:val="8"/>
        </w:numPr>
        <w:suppressAutoHyphens/>
        <w:spacing w:after="0" w:line="240" w:lineRule="auto"/>
        <w:contextualSpacing/>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Podstawa prawna i zakres opracowania</w:t>
      </w:r>
    </w:p>
    <w:p w:rsidR="00D26979" w:rsidRPr="0084763A" w:rsidRDefault="00D26979" w:rsidP="00D26979">
      <w:pPr>
        <w:numPr>
          <w:ilvl w:val="1"/>
          <w:numId w:val="8"/>
        </w:numPr>
        <w:suppressAutoHyphens/>
        <w:spacing w:after="0" w:line="240" w:lineRule="auto"/>
        <w:contextualSpacing/>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Cel prognozy</w:t>
      </w:r>
    </w:p>
    <w:p w:rsidR="00D26979" w:rsidRPr="0084763A" w:rsidRDefault="00D26979" w:rsidP="00D26979">
      <w:pPr>
        <w:numPr>
          <w:ilvl w:val="0"/>
          <w:numId w:val="7"/>
        </w:numPr>
        <w:tabs>
          <w:tab w:val="num" w:pos="567"/>
        </w:tabs>
        <w:suppressAutoHyphens/>
        <w:spacing w:after="0" w:line="240" w:lineRule="auto"/>
        <w:ind w:left="72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Informacje o metodach zastosowanych przy sporządzaniu prognozy</w:t>
      </w:r>
    </w:p>
    <w:p w:rsidR="00D26979" w:rsidRPr="0084763A" w:rsidRDefault="00D26979" w:rsidP="00D26979">
      <w:pPr>
        <w:suppressAutoHyphens/>
        <w:spacing w:after="0"/>
        <w:ind w:left="709" w:hanging="709"/>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3. Propozycje dotyczące przewidywanych metod analizy skutków realizacji dokumentu oraz częstotliwość jej przeprowadzania</w:t>
      </w:r>
    </w:p>
    <w:p w:rsidR="00D26979" w:rsidRPr="0084763A" w:rsidRDefault="00D26979" w:rsidP="00D26979">
      <w:pPr>
        <w:numPr>
          <w:ilvl w:val="1"/>
          <w:numId w:val="7"/>
        </w:numPr>
        <w:tabs>
          <w:tab w:val="clear" w:pos="502"/>
          <w:tab w:val="num" w:pos="426"/>
        </w:tabs>
        <w:suppressAutoHyphens/>
        <w:spacing w:after="0" w:line="240" w:lineRule="auto"/>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4. Transgraniczne oddziaływanie na środowisko</w:t>
      </w:r>
    </w:p>
    <w:p w:rsidR="00D26979" w:rsidRPr="0084763A" w:rsidRDefault="00D26979" w:rsidP="00D26979">
      <w:pPr>
        <w:numPr>
          <w:ilvl w:val="0"/>
          <w:numId w:val="12"/>
        </w:numPr>
        <w:suppressAutoHyphens/>
        <w:spacing w:after="0" w:line="240" w:lineRule="auto"/>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Istniejący stan środowiska oraz potencjalne zmiany jego stanu w przypadku braku realizacji projektowanego dokumentu</w:t>
      </w:r>
    </w:p>
    <w:p w:rsidR="00D26979" w:rsidRPr="0084763A" w:rsidRDefault="00D26979" w:rsidP="00D26979">
      <w:pPr>
        <w:suppressAutoHyphens/>
        <w:spacing w:after="0"/>
        <w:ind w:left="72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5.1. Walory zasobowo-użytkowe środowiska przyrodniczego</w:t>
      </w:r>
    </w:p>
    <w:p w:rsidR="00D26979" w:rsidRPr="0084763A" w:rsidRDefault="00D26979" w:rsidP="00D26979">
      <w:pPr>
        <w:tabs>
          <w:tab w:val="left" w:pos="567"/>
        </w:tabs>
        <w:suppressAutoHyphens/>
        <w:spacing w:after="0"/>
        <w:ind w:left="142" w:hanging="142"/>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5.2. Procesy przyrodnicze i powiązania przyrodnicze planu z otoczeniem</w:t>
      </w:r>
    </w:p>
    <w:p w:rsidR="00D26979" w:rsidRPr="0084763A" w:rsidRDefault="00D26979" w:rsidP="00D26979">
      <w:pPr>
        <w:tabs>
          <w:tab w:val="left" w:pos="709"/>
        </w:tabs>
        <w:suppressAutoHyphens/>
        <w:spacing w:after="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 xml:space="preserve">5.3. Diagnoza stanu </w:t>
      </w:r>
      <w:proofErr w:type="spellStart"/>
      <w:r w:rsidRPr="0084763A">
        <w:rPr>
          <w:rFonts w:ascii="Arial" w:eastAsia="Times New Roman" w:hAnsi="Arial" w:cs="Arial"/>
          <w:sz w:val="18"/>
          <w:szCs w:val="18"/>
          <w:lang w:eastAsia="ar-SA"/>
        </w:rPr>
        <w:t>antropizacji</w:t>
      </w:r>
      <w:proofErr w:type="spellEnd"/>
      <w:r w:rsidRPr="0084763A">
        <w:rPr>
          <w:rFonts w:ascii="Arial" w:eastAsia="Times New Roman" w:hAnsi="Arial" w:cs="Arial"/>
          <w:sz w:val="18"/>
          <w:szCs w:val="18"/>
          <w:lang w:eastAsia="ar-SA"/>
        </w:rPr>
        <w:t xml:space="preserve"> środowiska przyrodniczego</w:t>
      </w:r>
    </w:p>
    <w:p w:rsidR="00D26979" w:rsidRPr="00C31239" w:rsidRDefault="00D26979" w:rsidP="00D26979">
      <w:pPr>
        <w:suppressAutoHyphens/>
        <w:spacing w:after="0"/>
        <w:ind w:left="933"/>
        <w:jc w:val="both"/>
        <w:rPr>
          <w:rFonts w:ascii="Arial" w:eastAsia="Times New Roman" w:hAnsi="Arial" w:cs="Arial"/>
          <w:sz w:val="18"/>
          <w:szCs w:val="18"/>
          <w:lang w:eastAsia="ar-SA"/>
        </w:rPr>
      </w:pPr>
      <w:r w:rsidRPr="00C31239">
        <w:rPr>
          <w:rFonts w:ascii="Arial" w:eastAsia="Times New Roman" w:hAnsi="Arial" w:cs="Arial"/>
          <w:sz w:val="18"/>
          <w:szCs w:val="18"/>
          <w:lang w:eastAsia="ar-SA"/>
        </w:rPr>
        <w:t>5.3.1.Charakterystyka otoczenia obszaru planu pod kątem potencjalnych uciążliwości od    terenów przyległych</w:t>
      </w:r>
    </w:p>
    <w:p w:rsidR="00D26979" w:rsidRPr="0084763A" w:rsidRDefault="00D26979" w:rsidP="00D26979">
      <w:pPr>
        <w:suppressAutoHyphens/>
        <w:spacing w:after="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5.4. Obszary objęte ochroną prawną</w:t>
      </w:r>
    </w:p>
    <w:p w:rsidR="00D26979" w:rsidRPr="0084763A" w:rsidRDefault="00D26979" w:rsidP="00D26979">
      <w:pPr>
        <w:suppressAutoHyphens/>
        <w:spacing w:after="0"/>
        <w:ind w:left="709" w:hanging="709"/>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 xml:space="preserve">5.5. Potencjalne zmiany stanu środowiska w przypadku brak realizacji przedsięwzięcia         </w:t>
      </w:r>
    </w:p>
    <w:p w:rsidR="00D26979" w:rsidRPr="0084763A" w:rsidRDefault="00D26979" w:rsidP="00D26979">
      <w:pPr>
        <w:tabs>
          <w:tab w:val="left" w:pos="284"/>
        </w:tabs>
        <w:suppressAutoHyphens/>
        <w:spacing w:after="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6. Stan środowiska na obszarach objętych przewidywanym znaczącym oddziaływaniem</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7. Istniejące problemy ochrony środowiska istotne z punktu widzenia realizacji projektowanego dokumentu w szczególności dotyczące obszarów podlegających ochronie na podstawie ustawy z dnia 16 kwietnia 2004 r. o ochronie przyrody</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8. Cele ochrony środowiska ustanowione na szczeblu międzynarodowym, wspólnotowym i krajowym, istotne z punktu widzenia projektowanego dokumentu, oraz sposoby, w jakich te cele i inne problemy środowiska zostały uwzględnione podczas opracowywania dokumentu</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8.1. Zagrożenia przyrodnicze</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9. Przewidywane znaczące oddziaływania, w tym oddziaływania bezpośrednie, pośrednie, wtórne, skumulowane, krótkoterminowe, średnioterminowe i długoterminowe, stałe i chwilowe oraz pozytywne i negatywne, na cele i przedmiot ochrony Natura 2000 oraz integralność tego obszaru na środowisko</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9.1. Charakterystyka podstawowych ustaleń planu</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9.2. Różnorodność biologiczna</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9.3. Ludzie</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9.4. Zwierzęta i roślinność</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9.5. Powietrze atmosferyczne i klimat akustyczny</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9.6. Krajobraz i powierzchnia ziemi</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9.7. Wody powierzchniowe i wody podziemne</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9.8. Zasoby naturalne</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9.9. Zabytki i dobra materialne</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 xml:space="preserve">9.10.  Obszary Natura 2000 </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9.11. Uwarunkowania ochrony środowiska kulturowego, zabytków, dóbr kultury współczesnej i krajobrazu kulturowego</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10. Rozwiązania mające na celu zapobiegania, ograniczanie lub kompensację przyrodniczą negatywnych oddziaływań na środowisko, mogących być rezultatem realizacji projektowanego dokumentu, w szczególności na cele i przedmioty ochrony obszaru Natura 2000 oaz integralność tego obszaru</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11. Rozwiązania alternatywne do rozwiązań zawartych w projektowanym dokumencie wraz z uzasadnieniem ich wyboru oraz opis metod dokonywania oceny prowadzącej do tego wyboru albo wyjaśnienie braku rozwiązań alternatywnych, w tym wskazania napotkanych trudności wynikających z niedostatków techniki lub luk we współczesnej wiedzy</w:t>
      </w: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12. Opis przewidywanych metod i częstotliwość monitoringu w przypadku znaczącego wpływu na środowisko, spowodowanego realizacją planu</w:t>
      </w:r>
    </w:p>
    <w:p w:rsidR="00D26979" w:rsidRDefault="00D26979" w:rsidP="00D26979">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13. Streszczenie w języku niespecjalistycznym</w:t>
      </w:r>
    </w:p>
    <w:p w:rsidR="00D26979" w:rsidRDefault="00D26979" w:rsidP="00D26979">
      <w:pPr>
        <w:suppressAutoHyphens/>
        <w:spacing w:after="0"/>
        <w:ind w:left="567" w:hanging="567"/>
        <w:jc w:val="both"/>
        <w:rPr>
          <w:rFonts w:ascii="Arial" w:eastAsia="Times New Roman" w:hAnsi="Arial" w:cs="Arial"/>
          <w:sz w:val="18"/>
          <w:szCs w:val="18"/>
          <w:lang w:eastAsia="ar-SA"/>
        </w:rPr>
      </w:pPr>
      <w:r>
        <w:rPr>
          <w:rFonts w:ascii="Arial" w:eastAsia="Times New Roman" w:hAnsi="Arial" w:cs="Arial"/>
          <w:sz w:val="18"/>
          <w:szCs w:val="18"/>
          <w:lang w:eastAsia="ar-SA"/>
        </w:rPr>
        <w:tab/>
        <w:t>Oświadczenie</w:t>
      </w:r>
    </w:p>
    <w:p w:rsidR="00D26979" w:rsidRDefault="00D26979" w:rsidP="00D26979">
      <w:pPr>
        <w:suppressAutoHyphens/>
        <w:spacing w:after="0"/>
        <w:ind w:left="567" w:hanging="567"/>
        <w:jc w:val="both"/>
        <w:rPr>
          <w:rFonts w:ascii="Arial" w:eastAsia="Times New Roman" w:hAnsi="Arial" w:cs="Arial"/>
          <w:sz w:val="18"/>
          <w:szCs w:val="18"/>
          <w:lang w:eastAsia="ar-SA"/>
        </w:rPr>
      </w:pPr>
    </w:p>
    <w:p w:rsidR="00D26979" w:rsidRDefault="00D26979" w:rsidP="00D26979">
      <w:pPr>
        <w:suppressAutoHyphens/>
        <w:spacing w:after="0"/>
        <w:ind w:left="567" w:hanging="567"/>
        <w:jc w:val="both"/>
        <w:rPr>
          <w:rFonts w:ascii="Arial" w:eastAsia="Times New Roman" w:hAnsi="Arial" w:cs="Arial"/>
          <w:sz w:val="18"/>
          <w:szCs w:val="18"/>
          <w:lang w:eastAsia="ar-SA"/>
        </w:rPr>
      </w:pPr>
    </w:p>
    <w:p w:rsidR="00D26979" w:rsidRDefault="00D26979" w:rsidP="00D26979">
      <w:pPr>
        <w:suppressAutoHyphens/>
        <w:spacing w:after="0"/>
        <w:ind w:left="567" w:hanging="567"/>
        <w:jc w:val="both"/>
        <w:rPr>
          <w:rFonts w:ascii="Arial" w:eastAsia="Times New Roman" w:hAnsi="Arial" w:cs="Arial"/>
          <w:sz w:val="18"/>
          <w:szCs w:val="18"/>
          <w:lang w:eastAsia="ar-SA"/>
        </w:rPr>
      </w:pPr>
    </w:p>
    <w:p w:rsidR="00D26979" w:rsidRDefault="00D26979" w:rsidP="00D26979">
      <w:pPr>
        <w:suppressAutoHyphens/>
        <w:spacing w:after="0"/>
        <w:ind w:left="567" w:hanging="567"/>
        <w:jc w:val="both"/>
        <w:rPr>
          <w:rFonts w:ascii="Arial" w:eastAsia="Times New Roman" w:hAnsi="Arial" w:cs="Arial"/>
          <w:sz w:val="18"/>
          <w:szCs w:val="18"/>
          <w:lang w:eastAsia="ar-SA"/>
        </w:rPr>
      </w:pPr>
    </w:p>
    <w:p w:rsidR="00D26979" w:rsidRPr="0084763A" w:rsidRDefault="00D26979" w:rsidP="00D26979">
      <w:pPr>
        <w:suppressAutoHyphens/>
        <w:spacing w:after="0"/>
        <w:ind w:left="567" w:hanging="567"/>
        <w:jc w:val="both"/>
        <w:rPr>
          <w:rFonts w:ascii="Arial" w:eastAsia="Times New Roman" w:hAnsi="Arial" w:cs="Arial"/>
          <w:sz w:val="18"/>
          <w:szCs w:val="18"/>
          <w:lang w:eastAsia="ar-SA"/>
        </w:rPr>
      </w:pPr>
    </w:p>
    <w:p w:rsidR="00D26979" w:rsidRPr="00E27972" w:rsidRDefault="00D26979" w:rsidP="00D26979">
      <w:pPr>
        <w:suppressAutoHyphens/>
        <w:spacing w:after="0"/>
        <w:ind w:left="567" w:hanging="567"/>
        <w:jc w:val="both"/>
        <w:rPr>
          <w:rFonts w:ascii="Arial" w:eastAsia="Times New Roman" w:hAnsi="Arial" w:cs="Arial"/>
          <w:sz w:val="20"/>
          <w:szCs w:val="20"/>
          <w:lang w:eastAsia="ar-SA"/>
        </w:rPr>
      </w:pPr>
    </w:p>
    <w:p w:rsidR="00D26979" w:rsidRPr="00E27972" w:rsidRDefault="00D26979" w:rsidP="00D26979">
      <w:pPr>
        <w:numPr>
          <w:ilvl w:val="0"/>
          <w:numId w:val="11"/>
        </w:numPr>
        <w:suppressAutoHyphens/>
        <w:spacing w:after="0" w:line="240" w:lineRule="auto"/>
        <w:jc w:val="both"/>
        <w:rPr>
          <w:rFonts w:ascii="Arial" w:eastAsia="Times New Roman" w:hAnsi="Arial" w:cs="Arial"/>
          <w:b/>
          <w:lang w:eastAsia="ar-SA"/>
        </w:rPr>
      </w:pPr>
      <w:r w:rsidRPr="00E27972">
        <w:rPr>
          <w:rFonts w:ascii="Arial" w:eastAsia="Times New Roman" w:hAnsi="Arial" w:cs="Arial"/>
          <w:b/>
          <w:lang w:eastAsia="ar-SA"/>
        </w:rPr>
        <w:lastRenderedPageBreak/>
        <w:t xml:space="preserve">Informacje o zawartości, głównych celach projektowanego dokumentu oraz jego powiązaniach z innymi dokumentami </w:t>
      </w:r>
    </w:p>
    <w:p w:rsidR="00D26979" w:rsidRPr="00E27972" w:rsidRDefault="00D26979" w:rsidP="00D26979">
      <w:pPr>
        <w:suppressAutoHyphens/>
        <w:spacing w:after="0"/>
        <w:jc w:val="both"/>
        <w:rPr>
          <w:rFonts w:ascii="Arial" w:eastAsia="Times New Roman" w:hAnsi="Arial" w:cs="Arial"/>
          <w:b/>
          <w:lang w:eastAsia="ar-SA"/>
        </w:rPr>
      </w:pPr>
    </w:p>
    <w:p w:rsidR="00D26979" w:rsidRPr="00E27972" w:rsidRDefault="00D26979" w:rsidP="00D26979">
      <w:pPr>
        <w:numPr>
          <w:ilvl w:val="1"/>
          <w:numId w:val="11"/>
        </w:numPr>
        <w:suppressAutoHyphens/>
        <w:spacing w:after="0" w:line="240" w:lineRule="auto"/>
        <w:jc w:val="both"/>
        <w:rPr>
          <w:rFonts w:ascii="Arial" w:eastAsia="Times New Roman" w:hAnsi="Arial" w:cs="Arial"/>
          <w:b/>
          <w:lang w:eastAsia="ar-SA"/>
        </w:rPr>
      </w:pPr>
      <w:r w:rsidRPr="00E27972">
        <w:rPr>
          <w:rFonts w:ascii="Arial" w:eastAsia="Times New Roman" w:hAnsi="Arial" w:cs="Arial"/>
          <w:b/>
          <w:lang w:eastAsia="ar-SA"/>
        </w:rPr>
        <w:t>Podstawa prawna i zakres opracowania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Podstawę prawną wykonania prognozy stanowi:</w:t>
      </w:r>
    </w:p>
    <w:p w:rsidR="00D26979" w:rsidRPr="003649A8" w:rsidRDefault="00D26979" w:rsidP="00D26979">
      <w:pPr>
        <w:suppressAutoHyphens/>
        <w:spacing w:after="0"/>
        <w:jc w:val="both"/>
        <w:rPr>
          <w:rFonts w:ascii="Arial" w:eastAsia="Times New Roman" w:hAnsi="Arial" w:cs="Arial"/>
          <w:lang w:eastAsia="ar-SA"/>
        </w:rPr>
      </w:pPr>
      <w:r w:rsidRPr="003649A8">
        <w:rPr>
          <w:rFonts w:ascii="Arial" w:eastAsia="Times New Roman" w:hAnsi="Arial" w:cs="Arial"/>
          <w:lang w:eastAsia="ar-SA"/>
        </w:rPr>
        <w:t>- art.46.1.ustalony ustawą z dnia 3 października 2008 r. o udostępnianiu informacji o środowisku i jego ochronie, udziale społeczeństwa w ochronie środowiska oraz o ocenach oddziaływania na środowisko</w:t>
      </w:r>
      <w:r w:rsidR="007628C3">
        <w:rPr>
          <w:rFonts w:ascii="Arial" w:eastAsia="Times New Roman" w:hAnsi="Arial" w:cs="Arial"/>
          <w:lang w:eastAsia="ar-SA"/>
        </w:rPr>
        <w:t>,</w:t>
      </w:r>
    </w:p>
    <w:p w:rsidR="007628C3" w:rsidRDefault="00D26979" w:rsidP="00D26979">
      <w:pPr>
        <w:suppressAutoHyphens/>
        <w:spacing w:after="0"/>
        <w:jc w:val="both"/>
        <w:rPr>
          <w:rFonts w:ascii="Arial" w:eastAsia="Times New Roman" w:hAnsi="Arial" w:cs="Arial"/>
          <w:lang w:eastAsia="pl-PL"/>
        </w:rPr>
      </w:pPr>
      <w:r w:rsidRPr="00E27972">
        <w:rPr>
          <w:rFonts w:ascii="Arial" w:eastAsia="Times New Roman" w:hAnsi="Arial" w:cs="Arial"/>
          <w:lang w:eastAsia="ar-SA"/>
        </w:rPr>
        <w:t xml:space="preserve">- Uchwała </w:t>
      </w:r>
      <w:r w:rsidRPr="00E27972">
        <w:rPr>
          <w:rFonts w:ascii="Arial" w:eastAsia="Times New Roman" w:hAnsi="Arial" w:cs="Arial"/>
          <w:lang w:eastAsia="pl-PL"/>
        </w:rPr>
        <w:t xml:space="preserve">Nr </w:t>
      </w:r>
      <w:r w:rsidR="007628C3">
        <w:rPr>
          <w:rFonts w:ascii="Arial" w:eastAsia="Times New Roman" w:hAnsi="Arial" w:cs="Arial"/>
          <w:lang w:eastAsia="pl-PL"/>
        </w:rPr>
        <w:t xml:space="preserve">XXII/145/21 </w:t>
      </w:r>
      <w:r w:rsidRPr="00E27972">
        <w:rPr>
          <w:rFonts w:ascii="Arial" w:eastAsia="Times New Roman" w:hAnsi="Arial" w:cs="Arial"/>
          <w:lang w:eastAsia="pl-PL"/>
        </w:rPr>
        <w:t xml:space="preserve">Rady </w:t>
      </w:r>
      <w:r w:rsidR="007628C3">
        <w:rPr>
          <w:rFonts w:ascii="Arial" w:eastAsia="Times New Roman" w:hAnsi="Arial" w:cs="Arial"/>
          <w:lang w:eastAsia="pl-PL"/>
        </w:rPr>
        <w:t>gminy Świętajno z dnia 26 marca 2021 r. o przystąpieniu do sporządzenia miejscowego planu zagospodarowania przestrzennego dla terenu położonego w obrębie Dworackie, gm. Świętajno.</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Zakres i stopień szczegółowości prognozy został uzgodniony przez:</w:t>
      </w:r>
    </w:p>
    <w:p w:rsidR="00D26979" w:rsidRPr="009707A0" w:rsidRDefault="00D26979" w:rsidP="00D26979">
      <w:pPr>
        <w:suppressAutoHyphens/>
        <w:spacing w:after="0"/>
        <w:jc w:val="both"/>
        <w:rPr>
          <w:rFonts w:ascii="Arial" w:eastAsia="Times New Roman" w:hAnsi="Arial" w:cs="Arial"/>
          <w:lang w:eastAsia="ar-SA"/>
        </w:rPr>
      </w:pPr>
      <w:r w:rsidRPr="009707A0">
        <w:rPr>
          <w:rFonts w:ascii="Arial" w:eastAsia="Times New Roman" w:hAnsi="Arial" w:cs="Arial"/>
          <w:lang w:eastAsia="ar-SA"/>
        </w:rPr>
        <w:t xml:space="preserve">- Regionalną Dyrekcję Ochrony Środowiska w Olsztynie Wydział Spraw Terenowych II w Ełku pismem z dnia </w:t>
      </w:r>
      <w:r w:rsidR="009707A0">
        <w:rPr>
          <w:rFonts w:ascii="Arial" w:eastAsia="Times New Roman" w:hAnsi="Arial" w:cs="Arial"/>
          <w:lang w:eastAsia="ar-SA"/>
        </w:rPr>
        <w:t xml:space="preserve">06 grudnia 2021 </w:t>
      </w:r>
      <w:r w:rsidRPr="009707A0">
        <w:rPr>
          <w:rFonts w:ascii="Arial" w:eastAsia="Times New Roman" w:hAnsi="Arial" w:cs="Arial"/>
          <w:lang w:eastAsia="ar-SA"/>
        </w:rPr>
        <w:t>r. WSTŁ.411.</w:t>
      </w:r>
      <w:r w:rsidR="009707A0">
        <w:rPr>
          <w:rFonts w:ascii="Arial" w:eastAsia="Times New Roman" w:hAnsi="Arial" w:cs="Arial"/>
          <w:lang w:eastAsia="ar-SA"/>
        </w:rPr>
        <w:t>3</w:t>
      </w:r>
      <w:r w:rsidRPr="009707A0">
        <w:rPr>
          <w:rFonts w:ascii="Arial" w:eastAsia="Times New Roman" w:hAnsi="Arial" w:cs="Arial"/>
          <w:lang w:eastAsia="ar-SA"/>
        </w:rPr>
        <w:t>2.20</w:t>
      </w:r>
      <w:r w:rsidR="009707A0">
        <w:rPr>
          <w:rFonts w:ascii="Arial" w:eastAsia="Times New Roman" w:hAnsi="Arial" w:cs="Arial"/>
          <w:lang w:eastAsia="ar-SA"/>
        </w:rPr>
        <w:t>2</w:t>
      </w:r>
      <w:r w:rsidRPr="009707A0">
        <w:rPr>
          <w:rFonts w:ascii="Arial" w:eastAsia="Times New Roman" w:hAnsi="Arial" w:cs="Arial"/>
          <w:lang w:eastAsia="ar-SA"/>
        </w:rPr>
        <w:t>1.</w:t>
      </w:r>
      <w:r w:rsidR="009707A0">
        <w:rPr>
          <w:rFonts w:ascii="Arial" w:eastAsia="Times New Roman" w:hAnsi="Arial" w:cs="Arial"/>
          <w:lang w:eastAsia="ar-SA"/>
        </w:rPr>
        <w:t>KL</w:t>
      </w:r>
      <w:r w:rsidRPr="009707A0">
        <w:rPr>
          <w:rFonts w:ascii="Arial" w:eastAsia="Times New Roman" w:hAnsi="Arial" w:cs="Arial"/>
          <w:lang w:eastAsia="ar-SA"/>
        </w:rPr>
        <w:t>;</w:t>
      </w:r>
    </w:p>
    <w:p w:rsidR="00D26979" w:rsidRPr="009707A0" w:rsidRDefault="00D26979" w:rsidP="00D26979">
      <w:pPr>
        <w:suppressAutoHyphens/>
        <w:spacing w:after="0"/>
        <w:jc w:val="both"/>
        <w:rPr>
          <w:rFonts w:ascii="Arial" w:eastAsia="Times New Roman" w:hAnsi="Arial" w:cs="Arial"/>
          <w:lang w:eastAsia="ar-SA"/>
        </w:rPr>
      </w:pPr>
      <w:r w:rsidRPr="009707A0">
        <w:rPr>
          <w:rFonts w:ascii="Arial" w:eastAsia="Times New Roman" w:hAnsi="Arial" w:cs="Arial"/>
          <w:lang w:eastAsia="ar-SA"/>
        </w:rPr>
        <w:t xml:space="preserve">- Państwowego Powiatowego Inspektora Sanitarnego w Olecku pismem z dnia </w:t>
      </w:r>
      <w:r w:rsidR="009707A0">
        <w:rPr>
          <w:rFonts w:ascii="Arial" w:eastAsia="Times New Roman" w:hAnsi="Arial" w:cs="Arial"/>
          <w:lang w:eastAsia="ar-SA"/>
        </w:rPr>
        <w:t xml:space="preserve">03 grudnia </w:t>
      </w:r>
      <w:r w:rsidRPr="009707A0">
        <w:rPr>
          <w:rFonts w:ascii="Arial" w:eastAsia="Times New Roman" w:hAnsi="Arial" w:cs="Arial"/>
          <w:lang w:eastAsia="ar-SA"/>
        </w:rPr>
        <w:t>20</w:t>
      </w:r>
      <w:r w:rsidR="009707A0">
        <w:rPr>
          <w:rFonts w:ascii="Arial" w:eastAsia="Times New Roman" w:hAnsi="Arial" w:cs="Arial"/>
          <w:lang w:eastAsia="ar-SA"/>
        </w:rPr>
        <w:t>2</w:t>
      </w:r>
      <w:r w:rsidRPr="009707A0">
        <w:rPr>
          <w:rFonts w:ascii="Arial" w:eastAsia="Times New Roman" w:hAnsi="Arial" w:cs="Arial"/>
          <w:lang w:eastAsia="ar-SA"/>
        </w:rPr>
        <w:t>1r., znak: ZNS.</w:t>
      </w:r>
      <w:r w:rsidR="009707A0">
        <w:rPr>
          <w:rFonts w:ascii="Arial" w:eastAsia="Times New Roman" w:hAnsi="Arial" w:cs="Arial"/>
          <w:lang w:eastAsia="ar-SA"/>
        </w:rPr>
        <w:t>9022.4.14.2021</w:t>
      </w:r>
      <w:r w:rsidRPr="009707A0">
        <w:rPr>
          <w:rFonts w:ascii="Arial" w:eastAsia="Times New Roman" w:hAnsi="Arial" w:cs="Arial"/>
          <w:lang w:eastAsia="ar-SA"/>
        </w:rPr>
        <w:t>.</w:t>
      </w:r>
    </w:p>
    <w:p w:rsidR="00D26979" w:rsidRPr="00E27972" w:rsidRDefault="00D26979" w:rsidP="00D26979">
      <w:pPr>
        <w:suppressAutoHyphens/>
        <w:spacing w:after="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oddziaływania na środowisko obejmuje następujące, podstawowe zagadnienia:</w:t>
      </w:r>
    </w:p>
    <w:p w:rsidR="00D26979" w:rsidRPr="00E27972" w:rsidRDefault="00D26979" w:rsidP="00D26979">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diagnozę stanu środowiska przyrodniczego obszaru </w:t>
      </w:r>
      <w:r>
        <w:rPr>
          <w:rFonts w:ascii="Arial" w:eastAsia="Times New Roman" w:hAnsi="Arial" w:cs="Arial"/>
          <w:lang w:eastAsia="ar-SA"/>
        </w:rPr>
        <w:t xml:space="preserve">planu </w:t>
      </w:r>
      <w:r w:rsidRPr="00E27972">
        <w:rPr>
          <w:rFonts w:ascii="Arial" w:eastAsia="Times New Roman" w:hAnsi="Arial" w:cs="Arial"/>
          <w:lang w:eastAsia="ar-SA"/>
        </w:rPr>
        <w:t>i jego otoczenia;</w:t>
      </w:r>
    </w:p>
    <w:p w:rsidR="00D26979" w:rsidRPr="00E27972" w:rsidRDefault="00D26979" w:rsidP="00D26979">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określenie i ocenę skutków wpływu realizacji ustaleń </w:t>
      </w:r>
      <w:r>
        <w:rPr>
          <w:rFonts w:ascii="Arial" w:eastAsia="Times New Roman" w:hAnsi="Arial" w:cs="Arial"/>
          <w:lang w:eastAsia="ar-SA"/>
        </w:rPr>
        <w:t>planu</w:t>
      </w:r>
      <w:r w:rsidRPr="00E27972">
        <w:rPr>
          <w:rFonts w:ascii="Arial" w:eastAsia="Times New Roman" w:hAnsi="Arial" w:cs="Arial"/>
          <w:lang w:eastAsia="ar-SA"/>
        </w:rPr>
        <w:t xml:space="preserve"> na poszczególne komponenty środowiska przyrodniczego we wzajemnym ich powiązaniu oraz na jakość życia i zdrowie ludzi, </w:t>
      </w:r>
    </w:p>
    <w:p w:rsidR="00D26979" w:rsidRPr="00E27972" w:rsidRDefault="00D26979" w:rsidP="00D26979">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określa i ocenia sk</w:t>
      </w:r>
      <w:r>
        <w:rPr>
          <w:rFonts w:ascii="Arial" w:eastAsia="Times New Roman" w:hAnsi="Arial" w:cs="Arial"/>
          <w:lang w:eastAsia="ar-SA"/>
        </w:rPr>
        <w:t xml:space="preserve">utki wpływu realizacji ustaleń planu </w:t>
      </w:r>
      <w:r w:rsidRPr="00E27972">
        <w:rPr>
          <w:rFonts w:ascii="Arial" w:eastAsia="Times New Roman" w:hAnsi="Arial" w:cs="Arial"/>
          <w:lang w:eastAsia="ar-SA"/>
        </w:rPr>
        <w:t>według charakteru ich oddziaływania na środowisko;</w:t>
      </w:r>
    </w:p>
    <w:p w:rsidR="00D26979" w:rsidRPr="00E27972" w:rsidRDefault="00D26979" w:rsidP="00D26979">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uwarunkowania ochrony środowiska kulturowego i zabytków;</w:t>
      </w:r>
    </w:p>
    <w:p w:rsidR="00D26979" w:rsidRPr="00E27972" w:rsidRDefault="00D26979" w:rsidP="00D26979">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ocenę zgodności </w:t>
      </w:r>
      <w:r>
        <w:rPr>
          <w:rFonts w:ascii="Arial" w:eastAsia="Times New Roman" w:hAnsi="Arial" w:cs="Arial"/>
          <w:lang w:eastAsia="ar-SA"/>
        </w:rPr>
        <w:t>projektu planu z</w:t>
      </w:r>
      <w:r w:rsidRPr="00E27972">
        <w:rPr>
          <w:rFonts w:ascii="Arial" w:eastAsia="Times New Roman" w:hAnsi="Arial" w:cs="Arial"/>
          <w:lang w:eastAsia="ar-SA"/>
        </w:rPr>
        <w:t xml:space="preserve"> opracowaniem </w:t>
      </w:r>
      <w:proofErr w:type="spellStart"/>
      <w:r w:rsidRPr="00E27972">
        <w:rPr>
          <w:rFonts w:ascii="Arial" w:eastAsia="Times New Roman" w:hAnsi="Arial" w:cs="Arial"/>
          <w:lang w:eastAsia="ar-SA"/>
        </w:rPr>
        <w:t>ekofizjograficznym</w:t>
      </w:r>
      <w:proofErr w:type="spellEnd"/>
      <w:r w:rsidRPr="00E27972">
        <w:rPr>
          <w:rFonts w:ascii="Arial" w:eastAsia="Times New Roman" w:hAnsi="Arial" w:cs="Arial"/>
          <w:lang w:eastAsia="ar-SA"/>
        </w:rPr>
        <w:t xml:space="preserve"> i programem ochrony środowiska;</w:t>
      </w:r>
    </w:p>
    <w:p w:rsidR="00D26979" w:rsidRPr="00E27972" w:rsidRDefault="00D26979" w:rsidP="00D26979">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sposoby minimalizacji negatywnego wpływu ustaleń planu na środowisko przyrodnicze;</w:t>
      </w:r>
    </w:p>
    <w:p w:rsidR="00D26979" w:rsidRPr="00E27972" w:rsidRDefault="00D26979" w:rsidP="00D26979">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informacje o metodach zastosowanych przy sporządzaniu prognozy i o przewidywanych metodach analizy realizacji projektowanego dokumentu;</w:t>
      </w:r>
    </w:p>
    <w:p w:rsidR="00D26979" w:rsidRPr="00E27972" w:rsidRDefault="00D26979" w:rsidP="00D26979">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syntezę, streszczenie w języku niespecjalistycznym .</w:t>
      </w:r>
    </w:p>
    <w:p w:rsidR="00D26979" w:rsidRPr="00E27972" w:rsidRDefault="00D26979" w:rsidP="00D26979">
      <w:pPr>
        <w:suppressAutoHyphens/>
        <w:spacing w:after="0"/>
        <w:jc w:val="both"/>
        <w:rPr>
          <w:rFonts w:ascii="Arial" w:eastAsia="Times New Roman" w:hAnsi="Arial" w:cs="Arial"/>
          <w:lang w:eastAsia="ar-SA"/>
        </w:rPr>
      </w:pPr>
    </w:p>
    <w:p w:rsidR="00D26979" w:rsidRPr="00E27972" w:rsidRDefault="00D26979" w:rsidP="00D26979">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Zgodnie z art.51 ustalony Ustawą o udostępnianiu informacji o środowisku i jego ochronie, udziale społeczeństwa w ochronie środowiska oraz o ocenach oddziaływania na środowisko, prognoza oddziaływania na środowisko :</w:t>
      </w:r>
    </w:p>
    <w:p w:rsidR="00D26979" w:rsidRPr="00E27972" w:rsidRDefault="00D26979" w:rsidP="00D26979">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1) zawiera: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a) informacje o zawartości, głównych celach projektowanego dokumentu oraz jego powiązaniach z innymi dokumentami,</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b) informacje o metodach zastosowanych przy sporządzaniu prognozy,</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c) propozycje dotyczące przewidywanych metod analizy skutków realizacji postanowień projektowanego dokumentu oraz częstotliwości jej przeprowadzania,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d) informacje o możliwym transgranicznym oddziaływaniu na środowisko,</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e) streszczenie w języku niespecjalistycznym;</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ab/>
        <w:t>2) określa, analizuje i ocenia: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a) istniejący stan środowiska oraz potencjalne zmiany tego stanu w przypadku braku realizacji projektowanego dokumentu,</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b) stan środowiska na obszarach objętych przewidywanym znaczącym oddziaływaniem,</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lastRenderedPageBreak/>
        <w:t>c) istniejące problemy ochrony środowiska istotne z punktu widzenia projektowanego dokumentu, w szczególności dotyczące obszarów podlegających ochronie na podstawie ustawy z dnia 16 kwietnia 2004 r. o ochronie przyrody,</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d) cele ochrony środowiska ustanowione na szczeblu międzynarodowym, wspólnotowym i krajowym, istotne z punktu widzenia projektowanego dokumentu, oraz sposoby, w jakich te cele i inne problemy środowiska zostały uwzględnione podczas opracowywania dokumentu,</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e) przewidywane znaczące oddziaływania, w tym oddziaływania bezpośrednie, pośrednie, wtórne, skumulowane, krótkoterminowe, średnioterminowe, stałe i chwilowe oraz pozytywne i negatywne na cele i przedmiot ochrony obszaru NATURA 2000 oraz integralność tego obszaru, a także na środowisko, a w szczególności na: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różnorodność biologiczną, </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ludzi,</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rośliny,</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wodę,</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powietrze,</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powierzchnię ziemi,</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krajobraz,</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klimat,</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zasoby naturalne,</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zabytki,</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dobra materialne</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z uwzględnieniem zależności między tymi elementami środowiska i między oddziaływaniami na te elementy;</w:t>
      </w:r>
    </w:p>
    <w:p w:rsidR="00D26979" w:rsidRPr="00E27972" w:rsidRDefault="00D26979" w:rsidP="00D26979">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3) przedstawia: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a) rozwiązania mające na celu zapobieganie, ograniczanie lub kompensację przyrodniczą negatywnych oddziaływań na środowisko, mogących być rezultatem realizacji projektowanego dokumentu, w szczególności na cele i przedmiot ochrony</w:t>
      </w:r>
      <w:r>
        <w:rPr>
          <w:rFonts w:ascii="Arial" w:eastAsia="Times New Roman" w:hAnsi="Arial" w:cs="Arial"/>
          <w:lang w:eastAsia="ar-SA"/>
        </w:rPr>
        <w:t xml:space="preserve"> obszaru Natu</w:t>
      </w:r>
      <w:r w:rsidRPr="00E27972">
        <w:rPr>
          <w:rFonts w:ascii="Arial" w:eastAsia="Times New Roman" w:hAnsi="Arial" w:cs="Arial"/>
          <w:lang w:eastAsia="ar-SA"/>
        </w:rPr>
        <w:t>ra 2000 oraz integralność tego obszaru,</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b) biorąc pod uwagę cele i geograficzny zasięg dokumentu oraz cele i przedmiot ochrony obszaru Natura 2000 oraz integralność tego obszaru – rozwiązania alternatywne do rozwiązań zawartych w projektowanym dokumencie wraz z uzasadnieniem ich wyboru oraz opis metod dokonania pracy prowadzącej do tego wyboru albo wyjaśnienie braku rozwiązań alternatywnych, w tym wskazania napotkanych trudności wynikających z niedostatków techniki lub luk we współczesnej wiedzy.</w:t>
      </w:r>
    </w:p>
    <w:p w:rsidR="00D26979" w:rsidRPr="00E27972" w:rsidRDefault="00D26979" w:rsidP="00D26979">
      <w:pPr>
        <w:suppressAutoHyphens/>
        <w:spacing w:after="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lang w:eastAsia="ar-SA"/>
        </w:rPr>
        <w:tab/>
      </w:r>
      <w:r w:rsidRPr="00E27972">
        <w:rPr>
          <w:rFonts w:ascii="Arial" w:eastAsia="Times New Roman" w:hAnsi="Arial" w:cs="Arial"/>
          <w:b/>
          <w:lang w:eastAsia="ar-SA"/>
        </w:rPr>
        <w:t>1.2. Cel prognozy</w:t>
      </w:r>
    </w:p>
    <w:p w:rsidR="00D26979"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lang w:eastAsia="ar-SA"/>
        </w:rPr>
        <w:t xml:space="preserve">Niniejsza prognoza odnosi się do </w:t>
      </w:r>
      <w:r w:rsidRPr="00B917EE">
        <w:rPr>
          <w:rFonts w:ascii="Arial" w:eastAsia="Times New Roman" w:hAnsi="Arial" w:cs="Arial"/>
          <w:lang w:eastAsia="ar-SA"/>
        </w:rPr>
        <w:t>projektu</w:t>
      </w:r>
      <w:r>
        <w:rPr>
          <w:rFonts w:ascii="Arial" w:eastAsia="Times New Roman" w:hAnsi="Arial" w:cs="Arial"/>
          <w:lang w:eastAsia="ar-SA"/>
        </w:rPr>
        <w:t xml:space="preserve"> „</w:t>
      </w:r>
      <w:r w:rsidRPr="00DA73F3">
        <w:rPr>
          <w:rFonts w:ascii="Arial" w:eastAsia="Times New Roman" w:hAnsi="Arial" w:cs="Arial"/>
          <w:b/>
          <w:lang w:eastAsia="ar-SA"/>
        </w:rPr>
        <w:t>M</w:t>
      </w:r>
      <w:r w:rsidRPr="00B917EE">
        <w:rPr>
          <w:rFonts w:ascii="Arial" w:eastAsia="Times New Roman" w:hAnsi="Arial" w:cs="Arial"/>
          <w:b/>
          <w:lang w:eastAsia="ar-SA"/>
        </w:rPr>
        <w:t xml:space="preserve">iejscowego planu zagospodarowania przestrzennego </w:t>
      </w:r>
      <w:r w:rsidR="00E020EF">
        <w:rPr>
          <w:rFonts w:ascii="Arial" w:eastAsia="Times New Roman" w:hAnsi="Arial" w:cs="Arial"/>
          <w:b/>
          <w:lang w:eastAsia="ar-SA"/>
        </w:rPr>
        <w:t>dla terenu położonego w obrębie Dworackie, gm. Świętajno</w:t>
      </w:r>
      <w:r>
        <w:rPr>
          <w:rFonts w:ascii="Arial" w:eastAsia="Times New Roman" w:hAnsi="Arial" w:cs="Arial"/>
          <w:b/>
          <w:lang w:eastAsia="ar-SA"/>
        </w:rPr>
        <w:t>”</w:t>
      </w:r>
      <w:r w:rsidR="00E020EF">
        <w:rPr>
          <w:rFonts w:ascii="Arial" w:eastAsia="Times New Roman" w:hAnsi="Arial" w:cs="Arial"/>
          <w:b/>
          <w:lang w:eastAsia="ar-SA"/>
        </w:rPr>
        <w:t>.</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Celem prognozy jest określenie wpływu na środowisko (rozumie się przez to również oddziaływanie na zdrowie ludzi) : </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-skutków wynikających z przeznaczenia terenu,</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-skutków realizacji projektu zmian studium na poszczególne komponenty środowiska.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ocenia stan i funkcjonowanie środowiska,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-zgodność z przepisami prawa z zakresu ochrony środowiska,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zagrożenia dla środowiska i zmiany w krajobrazie.</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nawiązuje do dokumentów:</w:t>
      </w:r>
    </w:p>
    <w:p w:rsidR="00D26979" w:rsidRPr="00E27972" w:rsidRDefault="00D26979" w:rsidP="00D26979">
      <w:pPr>
        <w:numPr>
          <w:ilvl w:val="0"/>
          <w:numId w:val="10"/>
        </w:numPr>
        <w:suppressAutoHyphens/>
        <w:spacing w:after="0" w:line="240" w:lineRule="auto"/>
        <w:jc w:val="both"/>
        <w:rPr>
          <w:rFonts w:ascii="Arial" w:eastAsia="Times New Roman" w:hAnsi="Arial" w:cs="Arial"/>
          <w:lang w:eastAsia="ar-SA"/>
        </w:rPr>
      </w:pPr>
      <w:bookmarkStart w:id="1" w:name="_Hlk90237706"/>
      <w:r w:rsidRPr="00E27972">
        <w:rPr>
          <w:rFonts w:ascii="Arial" w:eastAsia="Times New Roman" w:hAnsi="Arial" w:cs="Arial"/>
          <w:lang w:eastAsia="ar-SA"/>
        </w:rPr>
        <w:t>Plan zagospodarowania Przestrzennego Województwa Warmińsko - Mazurskiego</w:t>
      </w:r>
    </w:p>
    <w:p w:rsidR="00D26979" w:rsidRDefault="00D26979" w:rsidP="00D26979">
      <w:pPr>
        <w:numPr>
          <w:ilvl w:val="0"/>
          <w:numId w:val="10"/>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lastRenderedPageBreak/>
        <w:t xml:space="preserve">Program Ochrony Środowiska Województwa Warmińsko - Mazurskiego </w:t>
      </w:r>
      <w:r w:rsidR="00C31239">
        <w:rPr>
          <w:rFonts w:ascii="Arial" w:eastAsia="Times New Roman" w:hAnsi="Arial" w:cs="Arial"/>
          <w:lang w:eastAsia="ar-SA"/>
        </w:rPr>
        <w:t>do roku 2030</w:t>
      </w:r>
      <w:r w:rsidR="003149FC">
        <w:rPr>
          <w:rFonts w:ascii="Arial" w:eastAsia="Times New Roman" w:hAnsi="Arial" w:cs="Arial"/>
          <w:lang w:eastAsia="ar-SA"/>
        </w:rPr>
        <w:t>,</w:t>
      </w:r>
    </w:p>
    <w:p w:rsidR="00D26979" w:rsidRDefault="00D26979" w:rsidP="00D26979">
      <w:pPr>
        <w:pStyle w:val="Akapitzlist"/>
        <w:numPr>
          <w:ilvl w:val="0"/>
          <w:numId w:val="10"/>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„Raport</w:t>
      </w:r>
      <w:r w:rsidRPr="00706A04">
        <w:rPr>
          <w:rFonts w:ascii="Arial" w:eastAsia="Times New Roman" w:hAnsi="Arial" w:cs="Arial"/>
          <w:lang w:eastAsia="ar-SA"/>
        </w:rPr>
        <w:t xml:space="preserve"> o stanie środowiska Województwa Warmińsko - Mazurskiego w </w:t>
      </w:r>
      <w:r>
        <w:rPr>
          <w:rFonts w:ascii="Arial" w:eastAsia="Times New Roman" w:hAnsi="Arial" w:cs="Arial"/>
          <w:lang w:eastAsia="ar-SA"/>
        </w:rPr>
        <w:t>2016 r., Olsztyn, 2017</w:t>
      </w:r>
      <w:r w:rsidRPr="00706A04">
        <w:rPr>
          <w:rFonts w:ascii="Arial" w:eastAsia="Times New Roman" w:hAnsi="Arial" w:cs="Arial"/>
          <w:lang w:eastAsia="ar-SA"/>
        </w:rPr>
        <w:t xml:space="preserve"> r.,</w:t>
      </w:r>
    </w:p>
    <w:p w:rsidR="00D26979" w:rsidRDefault="00D26979" w:rsidP="00D26979">
      <w:pPr>
        <w:pStyle w:val="Akapitzlist"/>
        <w:numPr>
          <w:ilvl w:val="0"/>
          <w:numId w:val="10"/>
        </w:numPr>
        <w:suppressAutoHyphens/>
        <w:spacing w:after="0" w:line="240" w:lineRule="auto"/>
        <w:jc w:val="both"/>
        <w:rPr>
          <w:rFonts w:ascii="Arial" w:eastAsia="Times New Roman" w:hAnsi="Arial" w:cs="Arial"/>
          <w:lang w:eastAsia="ar-SA"/>
        </w:rPr>
      </w:pPr>
      <w:r w:rsidRPr="00706A04">
        <w:rPr>
          <w:rFonts w:ascii="Arial" w:eastAsia="Times New Roman" w:hAnsi="Arial" w:cs="Arial"/>
          <w:lang w:eastAsia="ar-SA"/>
        </w:rPr>
        <w:t xml:space="preserve">Program Ochrony Środowiska dla </w:t>
      </w:r>
      <w:r>
        <w:rPr>
          <w:rFonts w:ascii="Arial" w:eastAsia="Times New Roman" w:hAnsi="Arial" w:cs="Arial"/>
          <w:lang w:eastAsia="ar-SA"/>
        </w:rPr>
        <w:t>Powiatu Oleckiego na lata 201</w:t>
      </w:r>
      <w:r w:rsidR="00E020EF">
        <w:rPr>
          <w:rFonts w:ascii="Arial" w:eastAsia="Times New Roman" w:hAnsi="Arial" w:cs="Arial"/>
          <w:lang w:eastAsia="ar-SA"/>
        </w:rPr>
        <w:t>8</w:t>
      </w:r>
      <w:r>
        <w:rPr>
          <w:rFonts w:ascii="Arial" w:eastAsia="Times New Roman" w:hAnsi="Arial" w:cs="Arial"/>
          <w:lang w:eastAsia="ar-SA"/>
        </w:rPr>
        <w:t>-20</w:t>
      </w:r>
      <w:r w:rsidR="00E020EF">
        <w:rPr>
          <w:rFonts w:ascii="Arial" w:eastAsia="Times New Roman" w:hAnsi="Arial" w:cs="Arial"/>
          <w:lang w:eastAsia="ar-SA"/>
        </w:rPr>
        <w:t>22</w:t>
      </w:r>
      <w:r w:rsidRPr="00706A04">
        <w:rPr>
          <w:rFonts w:ascii="Arial" w:eastAsia="Times New Roman" w:hAnsi="Arial" w:cs="Arial"/>
          <w:lang w:eastAsia="ar-SA"/>
        </w:rPr>
        <w:t>, z perspektywą do roku 202</w:t>
      </w:r>
      <w:r w:rsidR="00E020EF">
        <w:rPr>
          <w:rFonts w:ascii="Arial" w:eastAsia="Times New Roman" w:hAnsi="Arial" w:cs="Arial"/>
          <w:lang w:eastAsia="ar-SA"/>
        </w:rPr>
        <w:t>6</w:t>
      </w:r>
      <w:r w:rsidRPr="00706A04">
        <w:rPr>
          <w:rFonts w:ascii="Arial" w:eastAsia="Times New Roman" w:hAnsi="Arial" w:cs="Arial"/>
          <w:lang w:eastAsia="ar-SA"/>
        </w:rPr>
        <w:t>,</w:t>
      </w:r>
    </w:p>
    <w:p w:rsidR="00D26979" w:rsidRDefault="00D26979" w:rsidP="00D26979">
      <w:pPr>
        <w:pStyle w:val="Akapitzlist"/>
        <w:numPr>
          <w:ilvl w:val="0"/>
          <w:numId w:val="10"/>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 xml:space="preserve">Program Ochrony Środowiska </w:t>
      </w:r>
      <w:r w:rsidR="00E020EF">
        <w:rPr>
          <w:rFonts w:ascii="Arial" w:eastAsia="Times New Roman" w:hAnsi="Arial" w:cs="Arial"/>
          <w:lang w:eastAsia="ar-SA"/>
        </w:rPr>
        <w:t>d</w:t>
      </w:r>
      <w:r>
        <w:rPr>
          <w:rFonts w:ascii="Arial" w:eastAsia="Times New Roman" w:hAnsi="Arial" w:cs="Arial"/>
          <w:lang w:eastAsia="ar-SA"/>
        </w:rPr>
        <w:t xml:space="preserve">la </w:t>
      </w:r>
      <w:r w:rsidR="00E020EF">
        <w:rPr>
          <w:rFonts w:ascii="Arial" w:eastAsia="Times New Roman" w:hAnsi="Arial" w:cs="Arial"/>
          <w:lang w:eastAsia="ar-SA"/>
        </w:rPr>
        <w:t>gminy Świętajno na lata 2018 - 2021</w:t>
      </w:r>
      <w:r>
        <w:rPr>
          <w:rFonts w:ascii="Arial" w:eastAsia="Times New Roman" w:hAnsi="Arial" w:cs="Arial"/>
          <w:lang w:eastAsia="ar-SA"/>
        </w:rPr>
        <w:t>,</w:t>
      </w:r>
    </w:p>
    <w:p w:rsidR="00D26979" w:rsidRDefault="00D26979" w:rsidP="00D26979">
      <w:pPr>
        <w:numPr>
          <w:ilvl w:val="0"/>
          <w:numId w:val="10"/>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 xml:space="preserve">Studium Uwarunkowań i Kierunków Zagospodarowania Przestrzennego </w:t>
      </w:r>
      <w:r w:rsidR="00E020EF">
        <w:rPr>
          <w:rFonts w:ascii="Arial" w:eastAsia="Times New Roman" w:hAnsi="Arial" w:cs="Arial"/>
          <w:lang w:eastAsia="ar-SA"/>
        </w:rPr>
        <w:t>gminy Świętajno</w:t>
      </w:r>
      <w:r>
        <w:rPr>
          <w:rFonts w:ascii="Arial" w:eastAsia="Times New Roman" w:hAnsi="Arial" w:cs="Arial"/>
          <w:lang w:eastAsia="ar-SA"/>
        </w:rPr>
        <w:t>.</w:t>
      </w:r>
    </w:p>
    <w:bookmarkEnd w:id="1"/>
    <w:p w:rsidR="00D26979" w:rsidRDefault="00D26979" w:rsidP="00D26979">
      <w:pPr>
        <w:suppressAutoHyphens/>
        <w:spacing w:after="0" w:line="240" w:lineRule="auto"/>
        <w:ind w:left="72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2. Informacje o metodach zastosowanych przy sporządzaniu prognozy</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W prognozie zastosowano następujące metody prognozowania: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analogii środowiskowych,</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diagnozy stanu środowiska na podstawie kartowania,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wizualizacji fotograficznej,</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analiz kartograficznych,</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w:t>
      </w:r>
      <w:proofErr w:type="spellStart"/>
      <w:r w:rsidRPr="00E27972">
        <w:rPr>
          <w:rFonts w:ascii="Arial" w:eastAsia="Times New Roman" w:hAnsi="Arial" w:cs="Arial"/>
          <w:lang w:eastAsia="ar-SA"/>
        </w:rPr>
        <w:t>indukcyjno</w:t>
      </w:r>
      <w:proofErr w:type="spellEnd"/>
      <w:r w:rsidRPr="00E27972">
        <w:rPr>
          <w:rFonts w:ascii="Arial" w:eastAsia="Times New Roman" w:hAnsi="Arial" w:cs="Arial"/>
          <w:lang w:eastAsia="ar-SA"/>
        </w:rPr>
        <w:t xml:space="preserve"> – opisową.</w:t>
      </w:r>
    </w:p>
    <w:p w:rsidR="00D26979" w:rsidRPr="00E27972" w:rsidRDefault="00D26979" w:rsidP="00D26979">
      <w:pPr>
        <w:suppressAutoHyphens/>
        <w:spacing w:after="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3. Propozycje dotyczące przewidywanych metod analizy skutków realizacji  dokumentu oraz częstotliwość jej przeprowadzania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Celem prognozy jest określenie wpływu na środowisko:  </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-skutków wynikających z przeznaczenia terenu,</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-skutków realizacji projektu zmiany </w:t>
      </w:r>
      <w:r>
        <w:rPr>
          <w:rFonts w:ascii="Arial" w:eastAsia="Times New Roman" w:hAnsi="Arial" w:cs="Arial"/>
          <w:lang w:eastAsia="ar-SA"/>
        </w:rPr>
        <w:t>planu</w:t>
      </w:r>
      <w:r w:rsidRPr="00E27972">
        <w:rPr>
          <w:rFonts w:ascii="Arial" w:eastAsia="Times New Roman" w:hAnsi="Arial" w:cs="Arial"/>
          <w:lang w:eastAsia="ar-SA"/>
        </w:rPr>
        <w:t xml:space="preserve"> na poszczególne komponenty środowiska.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ocenia stan i funkcjonowanie środowiska,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rozwiązania przestrzenne projektu dokumentu z istniejącymi uwarunkowaniami,</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-zgodność z przepisami prawa z zakresu ochrony środowiska,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zagrożenia dla środowiska i zmiany w krajobrazie.</w:t>
      </w:r>
    </w:p>
    <w:p w:rsidR="00D26979" w:rsidRPr="00E27972" w:rsidRDefault="00D26979" w:rsidP="00D26979">
      <w:pPr>
        <w:tabs>
          <w:tab w:val="left" w:pos="2552"/>
        </w:tabs>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Ze względu na wielkość, czas funkcjonowania i ewentualną szkodliwość przewidywanych inwestycji według ustaleń dokumentu nie przewiduje się monitorowania. Przy ewentualnych zaobserwowanych negatywnych skutkach zaobserwowanych przez inwestora lub osoby postronne, monitorowaniem zajmą się odpowiednie służby gminne. </w:t>
      </w:r>
    </w:p>
    <w:p w:rsidR="00D26979" w:rsidRPr="00E27972" w:rsidRDefault="00D26979" w:rsidP="00D26979">
      <w:pPr>
        <w:suppressAutoHyphens/>
        <w:spacing w:after="0"/>
        <w:jc w:val="both"/>
        <w:rPr>
          <w:rFonts w:ascii="Arial" w:eastAsia="Times New Roman" w:hAnsi="Arial" w:cs="Arial"/>
          <w:b/>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4. Transgraniczne oddziaływanie na środowisko</w:t>
      </w:r>
    </w:p>
    <w:p w:rsidR="00D26979" w:rsidRDefault="00D26979" w:rsidP="00D26979">
      <w:pPr>
        <w:spacing w:after="0"/>
        <w:ind w:firstLine="360"/>
        <w:jc w:val="both"/>
        <w:rPr>
          <w:rFonts w:ascii="Arial" w:eastAsia="Times New Roman" w:hAnsi="Arial" w:cs="Arial"/>
          <w:lang w:eastAsia="pl-PL"/>
        </w:rPr>
      </w:pPr>
      <w:r w:rsidRPr="00E27972">
        <w:rPr>
          <w:rFonts w:ascii="Arial" w:eastAsia="Times New Roman" w:hAnsi="Arial" w:cs="Arial"/>
          <w:b/>
          <w:lang w:eastAsia="ar-SA"/>
        </w:rPr>
        <w:tab/>
      </w:r>
      <w:r w:rsidRPr="00E27972">
        <w:rPr>
          <w:rFonts w:ascii="Arial" w:eastAsia="Times New Roman" w:hAnsi="Arial" w:cs="Arial"/>
          <w:lang w:eastAsia="pl-PL"/>
        </w:rPr>
        <w:t xml:space="preserve">Oddziaływanie planowanego przedsięwzięcia na terenie </w:t>
      </w:r>
      <w:r>
        <w:rPr>
          <w:rFonts w:ascii="Arial" w:eastAsia="Times New Roman" w:hAnsi="Arial" w:cs="Arial"/>
          <w:lang w:eastAsia="pl-PL"/>
        </w:rPr>
        <w:t xml:space="preserve">wsi </w:t>
      </w:r>
      <w:r w:rsidR="00E020EF">
        <w:rPr>
          <w:rFonts w:ascii="Arial" w:eastAsia="Times New Roman" w:hAnsi="Arial" w:cs="Arial"/>
          <w:lang w:eastAsia="pl-PL"/>
        </w:rPr>
        <w:t xml:space="preserve">Dworackie </w:t>
      </w:r>
      <w:r w:rsidRPr="00E27972">
        <w:rPr>
          <w:rFonts w:ascii="Arial" w:eastAsia="Times New Roman" w:hAnsi="Arial" w:cs="Arial"/>
          <w:lang w:eastAsia="pl-PL"/>
        </w:rPr>
        <w:t xml:space="preserve">będzie ograniczone terytorialnie </w:t>
      </w:r>
      <w:r>
        <w:rPr>
          <w:rFonts w:ascii="Arial" w:eastAsia="Times New Roman" w:hAnsi="Arial" w:cs="Arial"/>
          <w:lang w:eastAsia="pl-PL"/>
        </w:rPr>
        <w:t>do terenu objętego planem.</w:t>
      </w:r>
    </w:p>
    <w:p w:rsidR="00D26979" w:rsidRPr="00E27972" w:rsidRDefault="00D26979" w:rsidP="00D26979">
      <w:pPr>
        <w:spacing w:after="0"/>
        <w:ind w:firstLine="360"/>
        <w:jc w:val="both"/>
        <w:rPr>
          <w:rFonts w:ascii="Arial" w:eastAsia="Times New Roman" w:hAnsi="Arial" w:cs="Arial"/>
          <w:lang w:eastAsia="pl-PL"/>
        </w:rPr>
      </w:pPr>
      <w:r w:rsidRPr="00E27972">
        <w:rPr>
          <w:rFonts w:ascii="Arial" w:eastAsia="Times New Roman" w:hAnsi="Arial" w:cs="Arial"/>
          <w:lang w:eastAsia="pl-PL"/>
        </w:rPr>
        <w:t>W związku z powyższym nie przewiduje się transgranicznego oddziaływania na środowisko</w:t>
      </w:r>
      <w:r w:rsidR="009707A0">
        <w:rPr>
          <w:rFonts w:ascii="Arial" w:eastAsia="Times New Roman" w:hAnsi="Arial" w:cs="Arial"/>
          <w:lang w:eastAsia="pl-PL"/>
        </w:rPr>
        <w:t xml:space="preserve"> krajów sąsiadujących na północ i wschód,</w:t>
      </w:r>
      <w:r w:rsidR="008F55D1">
        <w:rPr>
          <w:rFonts w:ascii="Arial" w:eastAsia="Times New Roman" w:hAnsi="Arial" w:cs="Arial"/>
          <w:lang w:eastAsia="pl-PL"/>
        </w:rPr>
        <w:t xml:space="preserve"> od przedmiotowego terenu,</w:t>
      </w:r>
      <w:r w:rsidRPr="00E27972">
        <w:rPr>
          <w:rFonts w:ascii="Arial" w:eastAsia="Times New Roman" w:hAnsi="Arial" w:cs="Arial"/>
          <w:lang w:eastAsia="pl-PL"/>
        </w:rPr>
        <w:t xml:space="preserve"> z uwagi na dużą odległość projektowanej inwestycji od granicy z Republiką Litwy, Białorusi i Obwodem Kaliningradzkim (Rosja).</w:t>
      </w:r>
    </w:p>
    <w:p w:rsidR="00D26979" w:rsidRPr="00E27972" w:rsidRDefault="00D26979" w:rsidP="00D26979">
      <w:pPr>
        <w:suppressAutoHyphens/>
        <w:spacing w:after="0"/>
        <w:ind w:firstLine="705"/>
        <w:jc w:val="both"/>
        <w:rPr>
          <w:rFonts w:ascii="Arial" w:eastAsia="Times New Roman" w:hAnsi="Arial" w:cs="Arial"/>
          <w:lang w:eastAsia="ar-SA"/>
        </w:rPr>
      </w:pPr>
    </w:p>
    <w:p w:rsidR="00D26979" w:rsidRDefault="00D26979" w:rsidP="00D26979">
      <w:pPr>
        <w:widowControl w:val="0"/>
        <w:suppressAutoHyphens/>
        <w:autoSpaceDE w:val="0"/>
        <w:spacing w:after="0"/>
        <w:jc w:val="both"/>
        <w:rPr>
          <w:rFonts w:ascii="Arial" w:eastAsia="Times New Roman" w:hAnsi="Arial" w:cs="Arial"/>
          <w:b/>
          <w:lang w:eastAsia="ar-SA"/>
        </w:rPr>
      </w:pPr>
      <w:r w:rsidRPr="00E27972">
        <w:rPr>
          <w:rFonts w:ascii="Arial" w:eastAsia="Times New Roman" w:hAnsi="Arial" w:cs="Arial"/>
          <w:b/>
          <w:lang w:eastAsia="ar-SA"/>
        </w:rPr>
        <w:t xml:space="preserve">5. Istniejący stan środowiska oraz potencjalne zmiany jego stanu w przypadku braku realizacji projektowanego dokumentu </w:t>
      </w:r>
    </w:p>
    <w:p w:rsidR="00D26979" w:rsidRDefault="00D26979" w:rsidP="00D26979">
      <w:pPr>
        <w:spacing w:after="0"/>
        <w:jc w:val="both"/>
        <w:rPr>
          <w:rFonts w:ascii="Arial" w:eastAsia="Times New Roman" w:hAnsi="Arial" w:cs="Arial"/>
          <w:bCs/>
          <w:lang w:eastAsia="ar-SA"/>
        </w:rPr>
      </w:pPr>
      <w:r w:rsidRPr="00430452">
        <w:rPr>
          <w:rFonts w:ascii="Arial" w:eastAsia="Times New Roman" w:hAnsi="Arial" w:cs="Arial"/>
          <w:bCs/>
          <w:lang w:eastAsia="ar-SA"/>
        </w:rPr>
        <w:t>Teren planu znajduje się w</w:t>
      </w:r>
      <w:r>
        <w:rPr>
          <w:rFonts w:ascii="Arial" w:eastAsia="Times New Roman" w:hAnsi="Arial" w:cs="Arial"/>
          <w:bCs/>
          <w:lang w:eastAsia="ar-SA"/>
        </w:rPr>
        <w:t xml:space="preserve">e wsi </w:t>
      </w:r>
      <w:r w:rsidR="00E020EF">
        <w:rPr>
          <w:rFonts w:ascii="Arial" w:eastAsia="Times New Roman" w:hAnsi="Arial" w:cs="Arial"/>
          <w:bCs/>
          <w:lang w:eastAsia="ar-SA"/>
        </w:rPr>
        <w:t>Dworackie</w:t>
      </w:r>
      <w:r>
        <w:rPr>
          <w:rFonts w:ascii="Arial" w:eastAsia="Times New Roman" w:hAnsi="Arial" w:cs="Arial"/>
          <w:bCs/>
          <w:lang w:eastAsia="ar-SA"/>
        </w:rPr>
        <w:t xml:space="preserve">. Wieś położona w północno-wschodniej części województwa warmińsko-mazurskiego, w gminie </w:t>
      </w:r>
      <w:r w:rsidR="00E020EF">
        <w:rPr>
          <w:rFonts w:ascii="Arial" w:eastAsia="Times New Roman" w:hAnsi="Arial" w:cs="Arial"/>
          <w:bCs/>
          <w:lang w:eastAsia="ar-SA"/>
        </w:rPr>
        <w:t>Świ</w:t>
      </w:r>
      <w:r w:rsidR="00DC27BA">
        <w:rPr>
          <w:rFonts w:ascii="Arial" w:eastAsia="Times New Roman" w:hAnsi="Arial" w:cs="Arial"/>
          <w:bCs/>
          <w:lang w:eastAsia="ar-SA"/>
        </w:rPr>
        <w:t>ę</w:t>
      </w:r>
      <w:r w:rsidR="00E020EF">
        <w:rPr>
          <w:rFonts w:ascii="Arial" w:eastAsia="Times New Roman" w:hAnsi="Arial" w:cs="Arial"/>
          <w:bCs/>
          <w:lang w:eastAsia="ar-SA"/>
        </w:rPr>
        <w:t>tajno</w:t>
      </w:r>
      <w:r>
        <w:rPr>
          <w:rFonts w:ascii="Arial" w:eastAsia="Times New Roman" w:hAnsi="Arial" w:cs="Arial"/>
          <w:bCs/>
          <w:lang w:eastAsia="ar-SA"/>
        </w:rPr>
        <w:t xml:space="preserve"> i powiecie oleckim, na pojezierzu Ełckim</w:t>
      </w:r>
      <w:r w:rsidR="00DC27BA">
        <w:rPr>
          <w:rFonts w:ascii="Arial" w:eastAsia="Times New Roman" w:hAnsi="Arial" w:cs="Arial"/>
          <w:bCs/>
          <w:lang w:eastAsia="ar-SA"/>
        </w:rPr>
        <w:t xml:space="preserve">, nad jeziorem Dworackie. Wieś powstała w ramach kolonizacji północno-wschodnich terenów Prus Książęcych. Jej założenia datuje się na okres między rokiem 1560 a 1589. </w:t>
      </w:r>
    </w:p>
    <w:p w:rsidR="003C401E" w:rsidRDefault="003C401E" w:rsidP="00D26979">
      <w:pPr>
        <w:spacing w:after="0"/>
        <w:jc w:val="both"/>
        <w:rPr>
          <w:rFonts w:ascii="Arial" w:eastAsia="Times New Roman" w:hAnsi="Arial" w:cs="Arial"/>
          <w:bCs/>
          <w:lang w:eastAsia="ar-SA"/>
        </w:rPr>
      </w:pPr>
      <w:r>
        <w:rPr>
          <w:rFonts w:ascii="Arial" w:eastAsia="Times New Roman" w:hAnsi="Arial" w:cs="Arial"/>
          <w:bCs/>
          <w:lang w:eastAsia="ar-SA"/>
        </w:rPr>
        <w:t xml:space="preserve">Wieś graniczy </w:t>
      </w:r>
      <w:r w:rsidR="006303CA">
        <w:rPr>
          <w:rFonts w:ascii="Arial" w:eastAsia="Times New Roman" w:hAnsi="Arial" w:cs="Arial"/>
          <w:bCs/>
          <w:lang w:eastAsia="ar-SA"/>
        </w:rPr>
        <w:t xml:space="preserve">ze wsią: </w:t>
      </w:r>
      <w:r>
        <w:rPr>
          <w:rFonts w:ascii="Arial" w:eastAsia="Times New Roman" w:hAnsi="Arial" w:cs="Arial"/>
          <w:bCs/>
          <w:lang w:eastAsia="ar-SA"/>
        </w:rPr>
        <w:t>Krzywe, Dudki i Świętajno (ryc.</w:t>
      </w:r>
      <w:r w:rsidR="008F55D1">
        <w:rPr>
          <w:rFonts w:ascii="Arial" w:eastAsia="Times New Roman" w:hAnsi="Arial" w:cs="Arial"/>
          <w:bCs/>
          <w:lang w:eastAsia="ar-SA"/>
        </w:rPr>
        <w:t>1</w:t>
      </w:r>
      <w:r>
        <w:rPr>
          <w:rFonts w:ascii="Arial" w:eastAsia="Times New Roman" w:hAnsi="Arial" w:cs="Arial"/>
          <w:bCs/>
          <w:lang w:eastAsia="ar-SA"/>
        </w:rPr>
        <w:t>).</w:t>
      </w:r>
    </w:p>
    <w:p w:rsidR="00D26979" w:rsidRDefault="00D26979" w:rsidP="00D26979">
      <w:pPr>
        <w:spacing w:after="0"/>
        <w:jc w:val="both"/>
        <w:rPr>
          <w:rFonts w:ascii="Arial" w:eastAsia="Times New Roman" w:hAnsi="Arial" w:cs="Arial"/>
          <w:bCs/>
          <w:lang w:eastAsia="ar-SA"/>
        </w:rPr>
      </w:pPr>
    </w:p>
    <w:p w:rsidR="00C71428" w:rsidRDefault="00C71428" w:rsidP="00643A58">
      <w:pPr>
        <w:tabs>
          <w:tab w:val="center" w:pos="4536"/>
          <w:tab w:val="left" w:pos="7200"/>
          <w:tab w:val="left" w:pos="7890"/>
        </w:tabs>
        <w:jc w:val="center"/>
        <w:rPr>
          <w:rFonts w:ascii="Arial" w:hAnsi="Arial" w:cs="Arial"/>
          <w:b/>
          <w:sz w:val="20"/>
          <w:szCs w:val="20"/>
        </w:rPr>
      </w:pPr>
    </w:p>
    <w:p w:rsidR="00D26979" w:rsidRPr="00643A58" w:rsidRDefault="00DC27BA" w:rsidP="00643A58">
      <w:pPr>
        <w:tabs>
          <w:tab w:val="center" w:pos="4536"/>
          <w:tab w:val="left" w:pos="7200"/>
          <w:tab w:val="left" w:pos="7890"/>
        </w:tabs>
        <w:jc w:val="center"/>
        <w:rPr>
          <w:rFonts w:ascii="Arial" w:hAnsi="Arial" w:cs="Arial"/>
          <w:sz w:val="20"/>
          <w:szCs w:val="20"/>
        </w:rPr>
      </w:pPr>
      <w:r>
        <w:rPr>
          <w:rFonts w:ascii="Arial" w:hAnsi="Arial" w:cs="Arial"/>
          <w:noProof/>
          <w:sz w:val="20"/>
          <w:szCs w:val="20"/>
          <w:lang w:eastAsia="pl-PL"/>
        </w:rPr>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107940" cy="383667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940" cy="3836670"/>
                    </a:xfrm>
                    <a:prstGeom prst="rect">
                      <a:avLst/>
                    </a:prstGeom>
                    <a:noFill/>
                    <a:ln>
                      <a:noFill/>
                    </a:ln>
                  </pic:spPr>
                </pic:pic>
              </a:graphicData>
            </a:graphic>
          </wp:anchor>
        </w:drawing>
      </w:r>
      <w:r w:rsidR="00643A58">
        <w:rPr>
          <w:rFonts w:ascii="Arial" w:hAnsi="Arial" w:cs="Arial"/>
          <w:b/>
          <w:sz w:val="20"/>
          <w:szCs w:val="20"/>
        </w:rPr>
        <w:t>R</w:t>
      </w:r>
      <w:r w:rsidR="00D26979">
        <w:rPr>
          <w:rFonts w:ascii="Arial" w:hAnsi="Arial" w:cs="Arial"/>
          <w:b/>
          <w:sz w:val="20"/>
          <w:szCs w:val="20"/>
        </w:rPr>
        <w:t>yc. 1</w:t>
      </w:r>
      <w:r w:rsidR="00D26979">
        <w:rPr>
          <w:rFonts w:ascii="Arial" w:hAnsi="Arial" w:cs="Arial"/>
          <w:sz w:val="20"/>
          <w:szCs w:val="20"/>
        </w:rPr>
        <w:t xml:space="preserve"> Położenie obszaru planu na terenie wsi </w:t>
      </w:r>
      <w:r w:rsidR="00033613">
        <w:rPr>
          <w:rFonts w:ascii="Arial" w:hAnsi="Arial" w:cs="Arial"/>
          <w:sz w:val="20"/>
          <w:szCs w:val="20"/>
        </w:rPr>
        <w:t xml:space="preserve">Dworackie na </w:t>
      </w:r>
      <w:r w:rsidR="00D26979">
        <w:rPr>
          <w:rFonts w:ascii="Arial" w:hAnsi="Arial" w:cs="Arial"/>
          <w:sz w:val="20"/>
          <w:szCs w:val="20"/>
        </w:rPr>
        <w:t>jezior</w:t>
      </w:r>
      <w:r w:rsidR="00033613">
        <w:rPr>
          <w:rFonts w:ascii="Arial" w:hAnsi="Arial" w:cs="Arial"/>
          <w:sz w:val="20"/>
          <w:szCs w:val="20"/>
        </w:rPr>
        <w:t xml:space="preserve">em Dworackim przy drodze </w:t>
      </w:r>
      <w:r>
        <w:rPr>
          <w:rFonts w:ascii="Arial" w:hAnsi="Arial" w:cs="Arial"/>
          <w:sz w:val="20"/>
          <w:szCs w:val="20"/>
        </w:rPr>
        <w:t xml:space="preserve">lokalnej. </w:t>
      </w:r>
    </w:p>
    <w:p w:rsidR="00D26979" w:rsidRDefault="00643A58" w:rsidP="00D26979">
      <w:pPr>
        <w:suppressAutoHyphens/>
        <w:spacing w:after="0"/>
        <w:jc w:val="both"/>
        <w:rPr>
          <w:rFonts w:ascii="Arial" w:eastAsia="Times New Roman" w:hAnsi="Arial" w:cs="Arial"/>
          <w:lang w:eastAsia="ar-SA"/>
        </w:rPr>
      </w:pPr>
      <w:r>
        <w:rPr>
          <w:rFonts w:ascii="Arial" w:eastAsia="Times New Roman" w:hAnsi="Arial" w:cs="Arial"/>
          <w:bCs/>
          <w:noProof/>
          <w:lang w:eastAsia="pl-PL"/>
        </w:rPr>
        <w:drawing>
          <wp:anchor distT="0" distB="0" distL="114300" distR="114300" simplePos="0" relativeHeight="251663360" behindDoc="0" locked="0" layoutInCell="1" allowOverlap="1">
            <wp:simplePos x="0" y="0"/>
            <wp:positionH relativeFrom="margin">
              <wp:posOffset>291465</wp:posOffset>
            </wp:positionH>
            <wp:positionV relativeFrom="paragraph">
              <wp:posOffset>445770</wp:posOffset>
            </wp:positionV>
            <wp:extent cx="5193665" cy="3548380"/>
            <wp:effectExtent l="0" t="0" r="6985"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3665" cy="3548380"/>
                    </a:xfrm>
                    <a:prstGeom prst="rect">
                      <a:avLst/>
                    </a:prstGeom>
                    <a:noFill/>
                    <a:ln>
                      <a:noFill/>
                    </a:ln>
                  </pic:spPr>
                </pic:pic>
              </a:graphicData>
            </a:graphic>
          </wp:anchor>
        </w:drawing>
      </w:r>
      <w:r w:rsidR="00D26979" w:rsidRPr="001735CF">
        <w:rPr>
          <w:rFonts w:ascii="Arial" w:eastAsia="Times New Roman" w:hAnsi="Arial" w:cs="Arial"/>
          <w:lang w:eastAsia="ar-SA"/>
        </w:rPr>
        <w:t>Opracowanie dotyczy obszarów (</w:t>
      </w:r>
      <w:r w:rsidR="00D26979">
        <w:rPr>
          <w:rFonts w:ascii="Arial" w:eastAsia="Times New Roman" w:hAnsi="Arial" w:cs="Arial"/>
          <w:lang w:eastAsia="ar-SA"/>
        </w:rPr>
        <w:t>ryc.2</w:t>
      </w:r>
      <w:r w:rsidR="00D26979" w:rsidRPr="001735CF">
        <w:rPr>
          <w:rFonts w:ascii="Arial" w:eastAsia="Times New Roman" w:hAnsi="Arial" w:cs="Arial"/>
          <w:lang w:eastAsia="ar-SA"/>
        </w:rPr>
        <w:t xml:space="preserve">), </w:t>
      </w:r>
      <w:r w:rsidR="00D26979">
        <w:rPr>
          <w:rFonts w:ascii="Arial" w:eastAsia="Times New Roman" w:hAnsi="Arial" w:cs="Arial"/>
          <w:lang w:eastAsia="ar-SA"/>
        </w:rPr>
        <w:t>przeznacza się tereny na zabudowę</w:t>
      </w:r>
      <w:r>
        <w:rPr>
          <w:rFonts w:ascii="Arial" w:eastAsia="Times New Roman" w:hAnsi="Arial" w:cs="Arial"/>
          <w:lang w:eastAsia="ar-SA"/>
        </w:rPr>
        <w:t xml:space="preserve"> mieszkaniowa i rekreacji indywidualnej</w:t>
      </w:r>
      <w:r w:rsidR="00D26979">
        <w:rPr>
          <w:rFonts w:ascii="Arial" w:eastAsia="Times New Roman" w:hAnsi="Arial" w:cs="Arial"/>
          <w:lang w:eastAsia="ar-SA"/>
        </w:rPr>
        <w:t>.</w:t>
      </w:r>
    </w:p>
    <w:p w:rsidR="00D26979" w:rsidRPr="003149FC" w:rsidRDefault="00643A58" w:rsidP="003149FC">
      <w:pPr>
        <w:suppressAutoHyphens/>
        <w:spacing w:after="0"/>
        <w:jc w:val="center"/>
        <w:rPr>
          <w:rFonts w:ascii="Arial" w:eastAsia="Times New Roman" w:hAnsi="Arial" w:cs="Arial"/>
          <w:sz w:val="20"/>
          <w:szCs w:val="20"/>
          <w:lang w:eastAsia="ar-SA"/>
        </w:rPr>
      </w:pPr>
      <w:r w:rsidRPr="00643A58">
        <w:rPr>
          <w:rFonts w:ascii="Arial" w:eastAsia="Times New Roman" w:hAnsi="Arial" w:cs="Arial"/>
          <w:b/>
          <w:bCs/>
          <w:sz w:val="20"/>
          <w:szCs w:val="20"/>
          <w:lang w:eastAsia="ar-SA"/>
        </w:rPr>
        <w:t>Ryc.2</w:t>
      </w:r>
      <w:r w:rsidRPr="00643A58">
        <w:rPr>
          <w:rFonts w:ascii="Arial" w:eastAsia="Times New Roman" w:hAnsi="Arial" w:cs="Arial"/>
          <w:sz w:val="20"/>
          <w:szCs w:val="20"/>
          <w:lang w:eastAsia="ar-SA"/>
        </w:rPr>
        <w:t xml:space="preserve"> Położenie terenu opracowania we wsi Dworackie na tle wsi sąsiednich i jez. D</w:t>
      </w:r>
      <w:r>
        <w:rPr>
          <w:rFonts w:ascii="Arial" w:eastAsia="Times New Roman" w:hAnsi="Arial" w:cs="Arial"/>
          <w:sz w:val="20"/>
          <w:szCs w:val="20"/>
          <w:lang w:eastAsia="ar-SA"/>
        </w:rPr>
        <w:t>wo</w:t>
      </w:r>
      <w:r w:rsidRPr="00643A58">
        <w:rPr>
          <w:rFonts w:ascii="Arial" w:eastAsia="Times New Roman" w:hAnsi="Arial" w:cs="Arial"/>
          <w:sz w:val="20"/>
          <w:szCs w:val="20"/>
          <w:lang w:eastAsia="ar-SA"/>
        </w:rPr>
        <w:t>rackie</w:t>
      </w:r>
    </w:p>
    <w:p w:rsidR="00D26979" w:rsidRDefault="00D26979" w:rsidP="00643A58">
      <w:pPr>
        <w:tabs>
          <w:tab w:val="left" w:pos="7890"/>
        </w:tabs>
        <w:rPr>
          <w:rFonts w:ascii="Arial" w:eastAsia="Times New Roman" w:hAnsi="Arial" w:cs="Arial"/>
          <w:bCs/>
          <w:lang w:eastAsia="ar-SA"/>
        </w:rPr>
      </w:pPr>
      <w:r>
        <w:lastRenderedPageBreak/>
        <w:tab/>
      </w:r>
    </w:p>
    <w:p w:rsidR="00D26979" w:rsidRPr="007B3BE1" w:rsidRDefault="00D26979" w:rsidP="003149FC">
      <w:pPr>
        <w:tabs>
          <w:tab w:val="left" w:pos="113"/>
        </w:tabs>
        <w:suppressAutoHyphens/>
        <w:spacing w:after="0"/>
        <w:jc w:val="both"/>
        <w:rPr>
          <w:rFonts w:ascii="Arial" w:eastAsia="Times New Roman" w:hAnsi="Arial" w:cs="Arial"/>
          <w:b/>
          <w:lang w:eastAsia="ar-SA"/>
        </w:rPr>
      </w:pPr>
      <w:r w:rsidRPr="007B3BE1">
        <w:rPr>
          <w:rFonts w:ascii="Arial" w:eastAsia="Times New Roman" w:hAnsi="Arial" w:cs="Arial"/>
          <w:b/>
          <w:lang w:eastAsia="ar-SA"/>
        </w:rPr>
        <w:t xml:space="preserve">Środowisko przyrodnicze </w:t>
      </w:r>
    </w:p>
    <w:p w:rsidR="00D26979" w:rsidRPr="007B3BE1" w:rsidRDefault="00D26979" w:rsidP="00D26979">
      <w:pPr>
        <w:tabs>
          <w:tab w:val="left" w:pos="113"/>
        </w:tabs>
        <w:suppressAutoHyphens/>
        <w:spacing w:after="0"/>
        <w:jc w:val="both"/>
        <w:rPr>
          <w:rFonts w:ascii="Arial" w:eastAsia="Times New Roman" w:hAnsi="Arial" w:cs="Arial"/>
          <w:b/>
          <w:lang w:eastAsia="ar-SA"/>
        </w:rPr>
      </w:pPr>
      <w:r w:rsidRPr="007B3BE1">
        <w:rPr>
          <w:rFonts w:ascii="Arial" w:eastAsia="Times New Roman" w:hAnsi="Arial" w:cs="Arial"/>
          <w:b/>
          <w:lang w:eastAsia="ar-SA"/>
        </w:rPr>
        <w:t>Rzeźba terenu</w:t>
      </w:r>
    </w:p>
    <w:p w:rsidR="003C401E" w:rsidRDefault="00D26979" w:rsidP="00D26979">
      <w:pPr>
        <w:tabs>
          <w:tab w:val="left" w:pos="113"/>
        </w:tabs>
        <w:suppressAutoHyphens/>
        <w:spacing w:after="0"/>
        <w:jc w:val="both"/>
        <w:rPr>
          <w:rFonts w:ascii="Arial" w:eastAsia="Times New Roman" w:hAnsi="Arial" w:cs="Arial"/>
          <w:bCs/>
          <w:lang w:eastAsia="ar-SA"/>
        </w:rPr>
      </w:pPr>
      <w:r w:rsidRPr="007B3BE1">
        <w:rPr>
          <w:rFonts w:ascii="Arial" w:eastAsia="Times New Roman" w:hAnsi="Arial" w:cs="Arial"/>
          <w:bCs/>
          <w:lang w:eastAsia="ar-SA"/>
        </w:rPr>
        <w:t>Pod względem morfologicznym jest to teren wysoczyzny pagórkowatej położonej na różnych wysokościach ze znacznymi deniwelacjami. Wysokości kształtują się od 13</w:t>
      </w:r>
      <w:r w:rsidR="003C401E">
        <w:rPr>
          <w:rFonts w:ascii="Arial" w:eastAsia="Times New Roman" w:hAnsi="Arial" w:cs="Arial"/>
          <w:bCs/>
          <w:lang w:eastAsia="ar-SA"/>
        </w:rPr>
        <w:t>2</w:t>
      </w:r>
      <w:r w:rsidRPr="007B3BE1">
        <w:rPr>
          <w:rFonts w:ascii="Arial" w:eastAsia="Times New Roman" w:hAnsi="Arial" w:cs="Arial"/>
          <w:bCs/>
          <w:lang w:eastAsia="ar-SA"/>
        </w:rPr>
        <w:t xml:space="preserve"> do </w:t>
      </w:r>
      <w:r w:rsidR="003C401E">
        <w:rPr>
          <w:rFonts w:ascii="Arial" w:eastAsia="Times New Roman" w:hAnsi="Arial" w:cs="Arial"/>
          <w:bCs/>
          <w:lang w:eastAsia="ar-SA"/>
        </w:rPr>
        <w:t>powyżej 140 m</w:t>
      </w:r>
      <w:r w:rsidRPr="007B3BE1">
        <w:rPr>
          <w:rFonts w:ascii="Arial" w:eastAsia="Times New Roman" w:hAnsi="Arial" w:cs="Arial"/>
          <w:bCs/>
          <w:lang w:eastAsia="ar-SA"/>
        </w:rPr>
        <w:t xml:space="preserve"> n.p.m.</w:t>
      </w:r>
      <w:r w:rsidR="003C401E">
        <w:rPr>
          <w:rFonts w:ascii="Arial" w:eastAsia="Times New Roman" w:hAnsi="Arial" w:cs="Arial"/>
          <w:bCs/>
          <w:lang w:eastAsia="ar-SA"/>
        </w:rPr>
        <w:t>, teren wznosi się od jeziora od 130 do 140 m n.p.m. (ryc.</w:t>
      </w:r>
      <w:r w:rsidR="006303CA">
        <w:rPr>
          <w:rFonts w:ascii="Arial" w:eastAsia="Times New Roman" w:hAnsi="Arial" w:cs="Arial"/>
          <w:bCs/>
          <w:lang w:eastAsia="ar-SA"/>
        </w:rPr>
        <w:t>4, 5</w:t>
      </w:r>
      <w:r w:rsidR="003C401E">
        <w:rPr>
          <w:rFonts w:ascii="Arial" w:eastAsia="Times New Roman" w:hAnsi="Arial" w:cs="Arial"/>
          <w:bCs/>
          <w:lang w:eastAsia="ar-SA"/>
        </w:rPr>
        <w:t>).</w:t>
      </w:r>
    </w:p>
    <w:p w:rsidR="006B6DC1" w:rsidRDefault="003C401E" w:rsidP="006B6DC1">
      <w:pPr>
        <w:tabs>
          <w:tab w:val="left" w:pos="113"/>
        </w:tabs>
        <w:suppressAutoHyphens/>
        <w:spacing w:after="0"/>
        <w:jc w:val="center"/>
        <w:rPr>
          <w:rFonts w:ascii="Arial" w:eastAsia="Times New Roman" w:hAnsi="Arial" w:cs="Arial"/>
          <w:bCs/>
          <w:lang w:eastAsia="ar-SA"/>
        </w:rPr>
      </w:pPr>
      <w:r>
        <w:rPr>
          <w:rFonts w:ascii="Arial" w:eastAsia="Times New Roman" w:hAnsi="Arial" w:cs="Arial"/>
          <w:bCs/>
          <w:noProof/>
          <w:lang w:eastAsia="pl-PL"/>
        </w:rPr>
        <w:drawing>
          <wp:anchor distT="0" distB="0" distL="114300" distR="114300" simplePos="0" relativeHeight="251666432" behindDoc="0" locked="0" layoutInCell="1" allowOverlap="1">
            <wp:simplePos x="0" y="0"/>
            <wp:positionH relativeFrom="column">
              <wp:posOffset>434340</wp:posOffset>
            </wp:positionH>
            <wp:positionV relativeFrom="paragraph">
              <wp:posOffset>42545</wp:posOffset>
            </wp:positionV>
            <wp:extent cx="4716780" cy="3584575"/>
            <wp:effectExtent l="0" t="0" r="762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6780" cy="3584575"/>
                    </a:xfrm>
                    <a:prstGeom prst="rect">
                      <a:avLst/>
                    </a:prstGeom>
                    <a:noFill/>
                    <a:ln>
                      <a:noFill/>
                    </a:ln>
                  </pic:spPr>
                </pic:pic>
              </a:graphicData>
            </a:graphic>
          </wp:anchor>
        </w:drawing>
      </w:r>
    </w:p>
    <w:p w:rsidR="00D26979" w:rsidRPr="006B6DC1" w:rsidRDefault="006B6DC1" w:rsidP="006B6DC1">
      <w:pPr>
        <w:tabs>
          <w:tab w:val="left" w:pos="113"/>
        </w:tabs>
        <w:suppressAutoHyphens/>
        <w:spacing w:after="0"/>
        <w:jc w:val="center"/>
        <w:rPr>
          <w:rFonts w:ascii="Arial" w:eastAsia="Times New Roman" w:hAnsi="Arial" w:cs="Arial"/>
          <w:bCs/>
          <w:sz w:val="20"/>
          <w:szCs w:val="20"/>
          <w:lang w:eastAsia="ar-SA"/>
        </w:rPr>
      </w:pPr>
      <w:r w:rsidRPr="006B6DC1">
        <w:rPr>
          <w:rFonts w:ascii="Arial" w:eastAsia="Times New Roman" w:hAnsi="Arial" w:cs="Arial"/>
          <w:b/>
          <w:sz w:val="20"/>
          <w:szCs w:val="20"/>
          <w:lang w:eastAsia="ar-SA"/>
        </w:rPr>
        <w:t>Ryc.</w:t>
      </w:r>
      <w:r w:rsidR="003C401E">
        <w:rPr>
          <w:rFonts w:ascii="Arial" w:eastAsia="Times New Roman" w:hAnsi="Arial" w:cs="Arial"/>
          <w:b/>
          <w:sz w:val="20"/>
          <w:szCs w:val="20"/>
          <w:lang w:eastAsia="ar-SA"/>
        </w:rPr>
        <w:t>3</w:t>
      </w:r>
      <w:r w:rsidRPr="006B6DC1">
        <w:rPr>
          <w:rFonts w:ascii="Arial" w:eastAsia="Times New Roman" w:hAnsi="Arial" w:cs="Arial"/>
          <w:bCs/>
          <w:sz w:val="20"/>
          <w:szCs w:val="20"/>
          <w:lang w:eastAsia="ar-SA"/>
        </w:rPr>
        <w:t xml:space="preserve">  Ogólna </w:t>
      </w:r>
      <w:r w:rsidR="003C401E">
        <w:rPr>
          <w:rFonts w:ascii="Arial" w:eastAsia="Times New Roman" w:hAnsi="Arial" w:cs="Arial"/>
          <w:bCs/>
          <w:sz w:val="20"/>
          <w:szCs w:val="20"/>
          <w:lang w:eastAsia="ar-SA"/>
        </w:rPr>
        <w:t xml:space="preserve">budowa </w:t>
      </w:r>
      <w:r w:rsidRPr="006B6DC1">
        <w:rPr>
          <w:rFonts w:ascii="Arial" w:eastAsia="Times New Roman" w:hAnsi="Arial" w:cs="Arial"/>
          <w:bCs/>
          <w:sz w:val="20"/>
          <w:szCs w:val="20"/>
          <w:lang w:eastAsia="ar-SA"/>
        </w:rPr>
        <w:t>geologi</w:t>
      </w:r>
      <w:r w:rsidR="003C401E">
        <w:rPr>
          <w:rFonts w:ascii="Arial" w:eastAsia="Times New Roman" w:hAnsi="Arial" w:cs="Arial"/>
          <w:bCs/>
          <w:sz w:val="20"/>
          <w:szCs w:val="20"/>
          <w:lang w:eastAsia="ar-SA"/>
        </w:rPr>
        <w:t>czna</w:t>
      </w:r>
      <w:r w:rsidRPr="006B6DC1">
        <w:rPr>
          <w:rFonts w:ascii="Arial" w:eastAsia="Times New Roman" w:hAnsi="Arial" w:cs="Arial"/>
          <w:bCs/>
          <w:sz w:val="20"/>
          <w:szCs w:val="20"/>
          <w:lang w:eastAsia="ar-SA"/>
        </w:rPr>
        <w:t xml:space="preserve"> badanego terenu</w:t>
      </w:r>
    </w:p>
    <w:p w:rsidR="006B6DC1" w:rsidRPr="003C401E" w:rsidRDefault="006B6DC1" w:rsidP="006B6DC1">
      <w:pPr>
        <w:tabs>
          <w:tab w:val="left" w:pos="113"/>
        </w:tabs>
        <w:suppressAutoHyphens/>
        <w:spacing w:after="0"/>
        <w:jc w:val="both"/>
        <w:rPr>
          <w:rFonts w:ascii="Arial" w:eastAsia="Times New Roman" w:hAnsi="Arial" w:cs="Arial"/>
          <w:b/>
          <w:lang w:eastAsia="ar-SA"/>
        </w:rPr>
      </w:pPr>
    </w:p>
    <w:p w:rsidR="00D26979" w:rsidRPr="003C401E" w:rsidRDefault="006B6DC1" w:rsidP="006B6DC1">
      <w:pPr>
        <w:tabs>
          <w:tab w:val="left" w:pos="113"/>
        </w:tabs>
        <w:suppressAutoHyphens/>
        <w:spacing w:after="0"/>
        <w:jc w:val="both"/>
        <w:rPr>
          <w:rFonts w:ascii="Arial" w:eastAsia="Times New Roman" w:hAnsi="Arial" w:cs="Arial"/>
          <w:bCs/>
          <w:sz w:val="20"/>
          <w:szCs w:val="20"/>
          <w:lang w:eastAsia="ar-SA"/>
        </w:rPr>
      </w:pPr>
      <w:r w:rsidRPr="003C401E">
        <w:rPr>
          <w:rFonts w:ascii="Arial" w:eastAsia="Times New Roman" w:hAnsi="Arial" w:cs="Arial"/>
          <w:b/>
          <w:sz w:val="20"/>
          <w:szCs w:val="20"/>
          <w:lang w:eastAsia="ar-SA"/>
        </w:rPr>
        <w:t xml:space="preserve">Tarasy </w:t>
      </w:r>
      <w:proofErr w:type="spellStart"/>
      <w:r w:rsidRPr="003C401E">
        <w:rPr>
          <w:rFonts w:ascii="Arial" w:eastAsia="Times New Roman" w:hAnsi="Arial" w:cs="Arial"/>
          <w:b/>
          <w:sz w:val="20"/>
          <w:szCs w:val="20"/>
          <w:lang w:eastAsia="ar-SA"/>
        </w:rPr>
        <w:t>kemowe</w:t>
      </w:r>
      <w:proofErr w:type="spellEnd"/>
      <w:r w:rsidRPr="003C401E">
        <w:rPr>
          <w:rFonts w:ascii="Arial" w:eastAsia="Times New Roman" w:hAnsi="Arial" w:cs="Arial"/>
          <w:bCs/>
          <w:sz w:val="20"/>
          <w:szCs w:val="20"/>
          <w:lang w:eastAsia="ar-SA"/>
        </w:rPr>
        <w:t xml:space="preserve"> – zbudowane z mułków tarasów </w:t>
      </w:r>
      <w:proofErr w:type="spellStart"/>
      <w:r w:rsidRPr="003C401E">
        <w:rPr>
          <w:rFonts w:ascii="Arial" w:eastAsia="Times New Roman" w:hAnsi="Arial" w:cs="Arial"/>
          <w:bCs/>
          <w:sz w:val="20"/>
          <w:szCs w:val="20"/>
          <w:lang w:eastAsia="ar-SA"/>
        </w:rPr>
        <w:t>kemowych</w:t>
      </w:r>
      <w:proofErr w:type="spellEnd"/>
      <w:r w:rsidRPr="003C401E">
        <w:rPr>
          <w:rFonts w:ascii="Arial" w:eastAsia="Times New Roman" w:hAnsi="Arial" w:cs="Arial"/>
          <w:bCs/>
          <w:sz w:val="20"/>
          <w:szCs w:val="20"/>
          <w:lang w:eastAsia="ar-SA"/>
        </w:rPr>
        <w:t>,</w:t>
      </w:r>
    </w:p>
    <w:p w:rsidR="006B6DC1" w:rsidRPr="003C401E" w:rsidRDefault="006B6DC1" w:rsidP="006B6DC1">
      <w:pPr>
        <w:tabs>
          <w:tab w:val="left" w:pos="113"/>
        </w:tabs>
        <w:suppressAutoHyphens/>
        <w:spacing w:after="0"/>
        <w:jc w:val="both"/>
        <w:rPr>
          <w:rFonts w:ascii="Arial" w:eastAsia="Times New Roman" w:hAnsi="Arial" w:cs="Arial"/>
          <w:bCs/>
          <w:sz w:val="20"/>
          <w:szCs w:val="20"/>
          <w:lang w:eastAsia="ar-SA"/>
        </w:rPr>
      </w:pPr>
      <w:r w:rsidRPr="003C401E">
        <w:rPr>
          <w:rFonts w:ascii="Arial" w:eastAsia="Times New Roman" w:hAnsi="Arial" w:cs="Arial"/>
          <w:b/>
          <w:sz w:val="20"/>
          <w:szCs w:val="20"/>
          <w:lang w:eastAsia="ar-SA"/>
        </w:rPr>
        <w:t>Kemy</w:t>
      </w:r>
      <w:r w:rsidRPr="003C401E">
        <w:rPr>
          <w:rFonts w:ascii="Arial" w:eastAsia="Times New Roman" w:hAnsi="Arial" w:cs="Arial"/>
          <w:bCs/>
          <w:sz w:val="20"/>
          <w:szCs w:val="20"/>
          <w:lang w:eastAsia="ar-SA"/>
        </w:rPr>
        <w:t xml:space="preserve"> – zbudowane mułki i gliny pyłowate kemów,</w:t>
      </w:r>
    </w:p>
    <w:p w:rsidR="00D26979" w:rsidRDefault="006B6DC1" w:rsidP="003C401E">
      <w:pPr>
        <w:tabs>
          <w:tab w:val="left" w:pos="113"/>
        </w:tabs>
        <w:suppressAutoHyphens/>
        <w:spacing w:after="0"/>
        <w:jc w:val="both"/>
        <w:rPr>
          <w:rFonts w:ascii="Arial" w:eastAsia="Times New Roman" w:hAnsi="Arial" w:cs="Arial"/>
          <w:bCs/>
          <w:lang w:eastAsia="ar-SA"/>
        </w:rPr>
      </w:pPr>
      <w:r w:rsidRPr="003C401E">
        <w:rPr>
          <w:rFonts w:ascii="Arial" w:eastAsia="Times New Roman" w:hAnsi="Arial" w:cs="Arial"/>
          <w:b/>
          <w:sz w:val="20"/>
          <w:szCs w:val="20"/>
          <w:lang w:eastAsia="ar-SA"/>
        </w:rPr>
        <w:t>Moreny</w:t>
      </w:r>
      <w:r w:rsidRPr="003C401E">
        <w:rPr>
          <w:rFonts w:ascii="Arial" w:eastAsia="Times New Roman" w:hAnsi="Arial" w:cs="Arial"/>
          <w:bCs/>
          <w:sz w:val="20"/>
          <w:szCs w:val="20"/>
          <w:lang w:eastAsia="ar-SA"/>
        </w:rPr>
        <w:t xml:space="preserve"> – gliny zwałowe, miejscami iły i mułki zastoiskowe.</w:t>
      </w:r>
    </w:p>
    <w:p w:rsidR="00D26979" w:rsidRDefault="00D26979" w:rsidP="00D26979">
      <w:pPr>
        <w:tabs>
          <w:tab w:val="left" w:pos="113"/>
        </w:tabs>
        <w:suppressAutoHyphens/>
        <w:spacing w:after="0"/>
        <w:jc w:val="center"/>
        <w:rPr>
          <w:rFonts w:ascii="Arial" w:eastAsia="Times New Roman" w:hAnsi="Arial" w:cs="Arial"/>
          <w:bCs/>
          <w:lang w:eastAsia="ar-SA"/>
        </w:rPr>
      </w:pPr>
    </w:p>
    <w:p w:rsidR="00D26979" w:rsidRPr="007B3BE1" w:rsidRDefault="00D26979" w:rsidP="00D26979">
      <w:pPr>
        <w:tabs>
          <w:tab w:val="left" w:pos="113"/>
        </w:tabs>
        <w:suppressAutoHyphens/>
        <w:spacing w:after="0"/>
        <w:jc w:val="both"/>
        <w:rPr>
          <w:rFonts w:ascii="Arial" w:eastAsia="Times New Roman" w:hAnsi="Arial" w:cs="Arial"/>
          <w:bCs/>
          <w:lang w:eastAsia="ar-SA"/>
        </w:rPr>
      </w:pPr>
      <w:r w:rsidRPr="007B3BE1">
        <w:rPr>
          <w:rFonts w:ascii="Arial" w:eastAsia="Times New Roman" w:hAnsi="Arial" w:cs="Arial"/>
          <w:bCs/>
          <w:lang w:eastAsia="ar-SA"/>
        </w:rPr>
        <w:t>Teren zbudowany jest z utworów akumulacji lodowcowej (gliny zwałowe ich zwietrzeliny oraz piaski i żwiry lodowcowe</w:t>
      </w:r>
      <w:r w:rsidR="00133F86">
        <w:rPr>
          <w:rFonts w:ascii="Arial" w:eastAsia="Times New Roman" w:hAnsi="Arial" w:cs="Arial"/>
          <w:bCs/>
          <w:lang w:eastAsia="ar-SA"/>
        </w:rPr>
        <w:t xml:space="preserve"> oraz mułki</w:t>
      </w:r>
      <w:r w:rsidRPr="007B3BE1">
        <w:rPr>
          <w:rFonts w:ascii="Arial" w:eastAsia="Times New Roman" w:hAnsi="Arial" w:cs="Arial"/>
          <w:bCs/>
          <w:lang w:eastAsia="ar-SA"/>
        </w:rPr>
        <w:t xml:space="preserve">), wykształcone jako grunty mineralne w postaci piasków różnoziarnistych często </w:t>
      </w:r>
      <w:proofErr w:type="spellStart"/>
      <w:r w:rsidRPr="007B3BE1">
        <w:rPr>
          <w:rFonts w:ascii="Arial" w:eastAsia="Times New Roman" w:hAnsi="Arial" w:cs="Arial"/>
          <w:bCs/>
          <w:lang w:eastAsia="ar-SA"/>
        </w:rPr>
        <w:t>zaglinione</w:t>
      </w:r>
      <w:proofErr w:type="spellEnd"/>
      <w:r w:rsidRPr="007B3BE1">
        <w:rPr>
          <w:rFonts w:ascii="Arial" w:eastAsia="Times New Roman" w:hAnsi="Arial" w:cs="Arial"/>
          <w:bCs/>
          <w:lang w:eastAsia="ar-SA"/>
        </w:rPr>
        <w:t xml:space="preserve"> ze żwirami i głazami w stropie źle wysegregowane. Miąższość od 1,0 do powyżej 4,5 m. stanowią grunty nośne o nośności uzależnionej od stopnia zagęszczenia gruntów. Znaczna część badanego terenu w kierunku do jeziora zbudowana jest z piasków, żwirów, </w:t>
      </w:r>
      <w:proofErr w:type="spellStart"/>
      <w:r w:rsidRPr="007B3BE1">
        <w:rPr>
          <w:rFonts w:ascii="Arial" w:eastAsia="Times New Roman" w:hAnsi="Arial" w:cs="Arial"/>
          <w:bCs/>
          <w:lang w:eastAsia="ar-SA"/>
        </w:rPr>
        <w:t>madów</w:t>
      </w:r>
      <w:proofErr w:type="spellEnd"/>
      <w:r w:rsidRPr="007B3BE1">
        <w:rPr>
          <w:rFonts w:ascii="Arial" w:eastAsia="Times New Roman" w:hAnsi="Arial" w:cs="Arial"/>
          <w:bCs/>
          <w:lang w:eastAsia="ar-SA"/>
        </w:rPr>
        <w:t xml:space="preserve"> rzecznych oraz torfów i namułów.</w:t>
      </w:r>
    </w:p>
    <w:p w:rsidR="00D26979" w:rsidRPr="007B3BE1" w:rsidRDefault="00D26979" w:rsidP="00D26979">
      <w:pPr>
        <w:tabs>
          <w:tab w:val="left" w:pos="113"/>
        </w:tabs>
        <w:suppressAutoHyphens/>
        <w:spacing w:after="0"/>
        <w:jc w:val="both"/>
        <w:rPr>
          <w:rFonts w:ascii="Arial" w:eastAsia="Times New Roman" w:hAnsi="Arial" w:cs="Arial"/>
          <w:bCs/>
          <w:lang w:eastAsia="ar-SA"/>
        </w:rPr>
      </w:pPr>
      <w:r w:rsidRPr="007B3BE1">
        <w:rPr>
          <w:rFonts w:ascii="Arial" w:eastAsia="Times New Roman" w:hAnsi="Arial" w:cs="Arial"/>
          <w:bCs/>
          <w:lang w:eastAsia="ar-SA"/>
        </w:rPr>
        <w:t>W niewielkiej części terenu znajdują się grunty mineralne wykształcone w postaci glin piaszczystych, ku spągowi bardziej ilastych, zwartych do miękkoplastycznych przewarstwionych piaskami gliniastymi i żwirami. Miąższość tych utworów wynosi powyżej 4,5 do 1,0 m. stanowią one grunty nośne z nośnością uzależnioną od stopnia skonsolidowania gruntów i zwierciadłem wody nieciągłym, napiętym.</w:t>
      </w:r>
    </w:p>
    <w:p w:rsidR="006303CA" w:rsidRDefault="00D26979" w:rsidP="00D26979">
      <w:pPr>
        <w:tabs>
          <w:tab w:val="left" w:pos="113"/>
        </w:tabs>
        <w:suppressAutoHyphens/>
        <w:spacing w:after="0"/>
        <w:jc w:val="both"/>
        <w:rPr>
          <w:rFonts w:ascii="Arial" w:eastAsia="Times New Roman" w:hAnsi="Arial" w:cs="Arial"/>
          <w:bCs/>
          <w:lang w:eastAsia="ar-SA"/>
        </w:rPr>
      </w:pPr>
      <w:r w:rsidRPr="007B3BE1">
        <w:rPr>
          <w:rFonts w:ascii="Arial" w:eastAsia="Times New Roman" w:hAnsi="Arial" w:cs="Arial"/>
          <w:bCs/>
          <w:lang w:eastAsia="ar-SA"/>
        </w:rPr>
        <w:t>Grunty rolne należą głównie do IV a i IV b klasy gruntów ornych oraz pastwiska klasy V</w:t>
      </w:r>
      <w:r w:rsidR="006303CA">
        <w:rPr>
          <w:rFonts w:ascii="Arial" w:eastAsia="Times New Roman" w:hAnsi="Arial" w:cs="Arial"/>
          <w:bCs/>
          <w:lang w:eastAsia="ar-SA"/>
        </w:rPr>
        <w:t>.</w:t>
      </w:r>
    </w:p>
    <w:p w:rsidR="003C401E" w:rsidRDefault="003C401E" w:rsidP="00D26979">
      <w:pPr>
        <w:tabs>
          <w:tab w:val="left" w:pos="113"/>
        </w:tabs>
        <w:suppressAutoHyphens/>
        <w:spacing w:after="0"/>
        <w:jc w:val="both"/>
        <w:rPr>
          <w:rFonts w:ascii="Arial" w:eastAsia="Times New Roman" w:hAnsi="Arial" w:cs="Arial"/>
          <w:bCs/>
          <w:lang w:eastAsia="ar-SA"/>
        </w:rPr>
      </w:pPr>
    </w:p>
    <w:p w:rsidR="003C401E" w:rsidRDefault="003C401E" w:rsidP="00D26979">
      <w:pPr>
        <w:tabs>
          <w:tab w:val="left" w:pos="113"/>
        </w:tabs>
        <w:suppressAutoHyphens/>
        <w:spacing w:after="0"/>
        <w:jc w:val="both"/>
        <w:rPr>
          <w:rFonts w:ascii="Arial" w:eastAsia="Times New Roman" w:hAnsi="Arial" w:cs="Arial"/>
          <w:bCs/>
          <w:lang w:eastAsia="ar-SA"/>
        </w:rPr>
      </w:pPr>
    </w:p>
    <w:p w:rsidR="003C401E" w:rsidRDefault="003C401E" w:rsidP="00D26979">
      <w:pPr>
        <w:tabs>
          <w:tab w:val="left" w:pos="113"/>
        </w:tabs>
        <w:suppressAutoHyphens/>
        <w:spacing w:after="0"/>
        <w:jc w:val="both"/>
        <w:rPr>
          <w:rFonts w:ascii="Arial" w:eastAsia="Times New Roman" w:hAnsi="Arial" w:cs="Arial"/>
          <w:bCs/>
          <w:lang w:eastAsia="ar-SA"/>
        </w:rPr>
      </w:pPr>
    </w:p>
    <w:p w:rsidR="003C401E" w:rsidRDefault="003C401E" w:rsidP="00D26979">
      <w:pPr>
        <w:tabs>
          <w:tab w:val="left" w:pos="113"/>
        </w:tabs>
        <w:suppressAutoHyphens/>
        <w:spacing w:after="0"/>
        <w:jc w:val="both"/>
        <w:rPr>
          <w:rFonts w:ascii="Arial" w:eastAsia="Times New Roman" w:hAnsi="Arial" w:cs="Arial"/>
          <w:bCs/>
          <w:lang w:eastAsia="ar-SA"/>
        </w:rPr>
      </w:pPr>
      <w:r>
        <w:rPr>
          <w:rFonts w:ascii="Arial" w:eastAsia="Times New Roman" w:hAnsi="Arial" w:cs="Arial"/>
          <w:bCs/>
          <w:noProof/>
          <w:lang w:eastAsia="pl-PL"/>
        </w:rPr>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4305935" cy="3132455"/>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935" cy="3132455"/>
                    </a:xfrm>
                    <a:prstGeom prst="rect">
                      <a:avLst/>
                    </a:prstGeom>
                    <a:noFill/>
                    <a:ln>
                      <a:noFill/>
                    </a:ln>
                  </pic:spPr>
                </pic:pic>
              </a:graphicData>
            </a:graphic>
          </wp:anchor>
        </w:drawing>
      </w:r>
    </w:p>
    <w:p w:rsidR="00D26979" w:rsidRDefault="00D26979" w:rsidP="00D26979">
      <w:pPr>
        <w:tabs>
          <w:tab w:val="left" w:pos="113"/>
        </w:tabs>
        <w:suppressAutoHyphens/>
        <w:spacing w:after="0"/>
        <w:jc w:val="both"/>
        <w:rPr>
          <w:rFonts w:ascii="Arial" w:eastAsia="Times New Roman" w:hAnsi="Arial" w:cs="Arial"/>
          <w:bCs/>
          <w:lang w:eastAsia="ar-SA"/>
        </w:rPr>
      </w:pPr>
    </w:p>
    <w:p w:rsidR="00D26979" w:rsidRPr="007B3BE1" w:rsidRDefault="00D26979" w:rsidP="00D26979">
      <w:pPr>
        <w:tabs>
          <w:tab w:val="left" w:pos="113"/>
        </w:tabs>
        <w:suppressAutoHyphens/>
        <w:spacing w:after="0"/>
        <w:jc w:val="center"/>
        <w:rPr>
          <w:rFonts w:ascii="Arial" w:eastAsia="Times New Roman" w:hAnsi="Arial" w:cs="Arial"/>
          <w:bCs/>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3C401E" w:rsidRDefault="003C401E" w:rsidP="00D26979">
      <w:pPr>
        <w:tabs>
          <w:tab w:val="left" w:pos="113"/>
        </w:tabs>
        <w:suppressAutoHyphens/>
        <w:spacing w:after="0"/>
        <w:jc w:val="center"/>
        <w:rPr>
          <w:rFonts w:ascii="Arial" w:eastAsia="Times New Roman" w:hAnsi="Arial" w:cs="Arial"/>
          <w:b/>
          <w:bCs/>
          <w:sz w:val="20"/>
          <w:szCs w:val="20"/>
          <w:lang w:eastAsia="ar-SA"/>
        </w:rPr>
      </w:pPr>
    </w:p>
    <w:p w:rsidR="00D26979" w:rsidRPr="00576E55" w:rsidRDefault="00D26979" w:rsidP="00D26979">
      <w:pPr>
        <w:tabs>
          <w:tab w:val="left" w:pos="113"/>
        </w:tabs>
        <w:suppressAutoHyphens/>
        <w:spacing w:after="0"/>
        <w:jc w:val="center"/>
        <w:rPr>
          <w:rFonts w:ascii="Arial" w:eastAsia="Times New Roman" w:hAnsi="Arial" w:cs="Arial"/>
          <w:bCs/>
          <w:sz w:val="20"/>
          <w:szCs w:val="20"/>
          <w:lang w:eastAsia="ar-SA"/>
        </w:rPr>
      </w:pPr>
      <w:r w:rsidRPr="00576E55">
        <w:rPr>
          <w:rFonts w:ascii="Arial" w:eastAsia="Times New Roman" w:hAnsi="Arial" w:cs="Arial"/>
          <w:b/>
          <w:bCs/>
          <w:sz w:val="20"/>
          <w:szCs w:val="20"/>
          <w:lang w:eastAsia="ar-SA"/>
        </w:rPr>
        <w:t>Ryc.</w:t>
      </w:r>
      <w:r w:rsidR="003C401E">
        <w:rPr>
          <w:rFonts w:ascii="Arial" w:eastAsia="Times New Roman" w:hAnsi="Arial" w:cs="Arial"/>
          <w:b/>
          <w:bCs/>
          <w:sz w:val="20"/>
          <w:szCs w:val="20"/>
          <w:lang w:eastAsia="ar-SA"/>
        </w:rPr>
        <w:t>4</w:t>
      </w:r>
      <w:r w:rsidR="006303CA">
        <w:rPr>
          <w:rFonts w:ascii="Arial" w:eastAsia="Times New Roman" w:hAnsi="Arial" w:cs="Arial"/>
          <w:bCs/>
          <w:sz w:val="20"/>
          <w:szCs w:val="20"/>
          <w:lang w:eastAsia="ar-SA"/>
        </w:rPr>
        <w:t>Hipsometria badanego terenu</w:t>
      </w:r>
    </w:p>
    <w:p w:rsidR="00D26979" w:rsidRPr="007B3BE1" w:rsidRDefault="003C401E" w:rsidP="00D26979">
      <w:pPr>
        <w:tabs>
          <w:tab w:val="left" w:pos="113"/>
        </w:tabs>
        <w:suppressAutoHyphens/>
        <w:spacing w:after="0"/>
        <w:jc w:val="center"/>
        <w:rPr>
          <w:rFonts w:ascii="Arial" w:eastAsia="Times New Roman" w:hAnsi="Arial" w:cs="Arial"/>
          <w:lang w:eastAsia="ar-SA"/>
        </w:rPr>
      </w:pPr>
      <w:r>
        <w:rPr>
          <w:rFonts w:ascii="Arial" w:eastAsia="Times New Roman" w:hAnsi="Arial" w:cs="Arial"/>
          <w:noProof/>
          <w:lang w:eastAsia="pl-PL"/>
        </w:rPr>
        <w:drawing>
          <wp:anchor distT="0" distB="0" distL="114300" distR="114300" simplePos="0" relativeHeight="251664384" behindDoc="0" locked="0" layoutInCell="1" allowOverlap="1">
            <wp:simplePos x="0" y="0"/>
            <wp:positionH relativeFrom="margin">
              <wp:posOffset>976630</wp:posOffset>
            </wp:positionH>
            <wp:positionV relativeFrom="paragraph">
              <wp:posOffset>19685</wp:posOffset>
            </wp:positionV>
            <wp:extent cx="3904615" cy="3036570"/>
            <wp:effectExtent l="0" t="0" r="63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615" cy="3036570"/>
                    </a:xfrm>
                    <a:prstGeom prst="rect">
                      <a:avLst/>
                    </a:prstGeom>
                    <a:noFill/>
                    <a:ln>
                      <a:noFill/>
                    </a:ln>
                  </pic:spPr>
                </pic:pic>
              </a:graphicData>
            </a:graphic>
          </wp:anchor>
        </w:drawing>
      </w:r>
    </w:p>
    <w:p w:rsidR="00D26979" w:rsidRPr="00420BA6" w:rsidRDefault="004D255C" w:rsidP="00D26979">
      <w:pPr>
        <w:tabs>
          <w:tab w:val="left" w:pos="113"/>
        </w:tabs>
        <w:suppressAutoHyphens/>
        <w:spacing w:after="0"/>
        <w:jc w:val="center"/>
        <w:rPr>
          <w:rFonts w:ascii="Arial" w:eastAsia="Times New Roman" w:hAnsi="Arial" w:cs="Arial"/>
          <w:sz w:val="16"/>
          <w:szCs w:val="16"/>
          <w:lang w:eastAsia="ar-SA"/>
        </w:rPr>
      </w:pPr>
      <w:hyperlink r:id="rId15" w:history="1">
        <w:r w:rsidR="00D26979" w:rsidRPr="00420BA6">
          <w:rPr>
            <w:rStyle w:val="Hipercze"/>
            <w:rFonts w:ascii="Arial" w:eastAsia="Times New Roman" w:hAnsi="Arial" w:cs="Arial"/>
            <w:color w:val="auto"/>
            <w:sz w:val="16"/>
            <w:szCs w:val="16"/>
            <w:u w:val="none"/>
            <w:lang w:eastAsia="ar-SA"/>
          </w:rPr>
          <w:t>http://mapy.geoportal.gov.pl/</w:t>
        </w:r>
      </w:hyperlink>
    </w:p>
    <w:p w:rsidR="00D26979" w:rsidRPr="002E4D58" w:rsidRDefault="00D26979" w:rsidP="00D26979">
      <w:pPr>
        <w:tabs>
          <w:tab w:val="left" w:pos="113"/>
        </w:tabs>
        <w:suppressAutoHyphens/>
        <w:spacing w:after="0"/>
        <w:jc w:val="both"/>
        <w:rPr>
          <w:rFonts w:ascii="Arial" w:eastAsia="Times New Roman" w:hAnsi="Arial" w:cs="Arial"/>
          <w:sz w:val="20"/>
          <w:szCs w:val="20"/>
          <w:lang w:eastAsia="ar-SA"/>
        </w:rPr>
      </w:pPr>
      <w:r w:rsidRPr="002E4D58">
        <w:rPr>
          <w:rFonts w:ascii="Arial" w:eastAsia="Times New Roman" w:hAnsi="Arial" w:cs="Arial"/>
          <w:b/>
          <w:sz w:val="20"/>
          <w:szCs w:val="20"/>
          <w:lang w:eastAsia="ar-SA"/>
        </w:rPr>
        <w:t>Ryc.</w:t>
      </w:r>
      <w:r w:rsidR="00C223AF">
        <w:rPr>
          <w:rFonts w:ascii="Arial" w:eastAsia="Times New Roman" w:hAnsi="Arial" w:cs="Arial"/>
          <w:b/>
          <w:sz w:val="20"/>
          <w:szCs w:val="20"/>
          <w:lang w:eastAsia="ar-SA"/>
        </w:rPr>
        <w:t xml:space="preserve"> 5</w:t>
      </w:r>
      <w:r>
        <w:rPr>
          <w:rFonts w:ascii="Arial" w:eastAsia="Times New Roman" w:hAnsi="Arial" w:cs="Arial"/>
          <w:sz w:val="20"/>
          <w:szCs w:val="20"/>
          <w:lang w:eastAsia="ar-SA"/>
        </w:rPr>
        <w:t>D</w:t>
      </w:r>
      <w:r w:rsidRPr="0084763A">
        <w:rPr>
          <w:rFonts w:ascii="Arial" w:eastAsia="Times New Roman" w:hAnsi="Arial" w:cs="Arial"/>
          <w:sz w:val="20"/>
          <w:szCs w:val="20"/>
          <w:lang w:eastAsia="ar-SA"/>
        </w:rPr>
        <w:t>ynamiczne u</w:t>
      </w:r>
      <w:r w:rsidRPr="002E4D58">
        <w:rPr>
          <w:rFonts w:ascii="Arial" w:eastAsia="Times New Roman" w:hAnsi="Arial" w:cs="Arial"/>
          <w:sz w:val="20"/>
          <w:szCs w:val="20"/>
          <w:lang w:eastAsia="ar-SA"/>
        </w:rPr>
        <w:t>kształtowanie powierzchni badanego terenu</w:t>
      </w:r>
      <w:r>
        <w:rPr>
          <w:rFonts w:ascii="Arial" w:eastAsia="Times New Roman" w:hAnsi="Arial" w:cs="Arial"/>
          <w:sz w:val="20"/>
          <w:szCs w:val="20"/>
          <w:lang w:eastAsia="ar-SA"/>
        </w:rPr>
        <w:t xml:space="preserve"> w przybliżeniu </w:t>
      </w:r>
      <w:r w:rsidRPr="002E4D58">
        <w:rPr>
          <w:rFonts w:ascii="Arial" w:eastAsia="Times New Roman" w:hAnsi="Arial" w:cs="Arial"/>
          <w:sz w:val="20"/>
          <w:szCs w:val="20"/>
          <w:lang w:eastAsia="ar-SA"/>
        </w:rPr>
        <w:t>(z wysokościami od 13</w:t>
      </w:r>
      <w:r w:rsidR="003C3B50">
        <w:rPr>
          <w:rFonts w:ascii="Arial" w:eastAsia="Times New Roman" w:hAnsi="Arial" w:cs="Arial"/>
          <w:sz w:val="20"/>
          <w:szCs w:val="20"/>
          <w:lang w:eastAsia="ar-SA"/>
        </w:rPr>
        <w:t>2</w:t>
      </w:r>
      <w:r w:rsidRPr="002E4D58">
        <w:rPr>
          <w:rFonts w:ascii="Arial" w:eastAsia="Times New Roman" w:hAnsi="Arial" w:cs="Arial"/>
          <w:sz w:val="20"/>
          <w:szCs w:val="20"/>
          <w:lang w:eastAsia="ar-SA"/>
        </w:rPr>
        <w:t xml:space="preserve"> do 1</w:t>
      </w:r>
      <w:r w:rsidR="003C3B50">
        <w:rPr>
          <w:rFonts w:ascii="Arial" w:eastAsia="Times New Roman" w:hAnsi="Arial" w:cs="Arial"/>
          <w:sz w:val="20"/>
          <w:szCs w:val="20"/>
          <w:lang w:eastAsia="ar-SA"/>
        </w:rPr>
        <w:t>40</w:t>
      </w:r>
      <w:r w:rsidRPr="002E4D58">
        <w:rPr>
          <w:rFonts w:ascii="Arial" w:eastAsia="Times New Roman" w:hAnsi="Arial" w:cs="Arial"/>
          <w:sz w:val="20"/>
          <w:szCs w:val="20"/>
          <w:lang w:eastAsia="ar-SA"/>
        </w:rPr>
        <w:t xml:space="preserve"> m n.p.m.)</w:t>
      </w:r>
    </w:p>
    <w:p w:rsidR="00D26979" w:rsidRPr="007B3BE1" w:rsidRDefault="00D26979" w:rsidP="00D26979">
      <w:pPr>
        <w:tabs>
          <w:tab w:val="left" w:pos="113"/>
        </w:tabs>
        <w:suppressAutoHyphens/>
        <w:spacing w:after="0"/>
        <w:jc w:val="both"/>
        <w:rPr>
          <w:rFonts w:ascii="Arial" w:eastAsia="Times New Roman" w:hAnsi="Arial" w:cs="Arial"/>
          <w:lang w:eastAsia="ar-SA"/>
        </w:rPr>
      </w:pPr>
    </w:p>
    <w:p w:rsidR="00C223AF"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Badany teren wyraźnie obniża się w kierunku do jezior</w:t>
      </w:r>
      <w:r w:rsidR="00C223AF">
        <w:rPr>
          <w:rFonts w:ascii="Arial" w:eastAsia="Times New Roman" w:hAnsi="Arial" w:cs="Arial"/>
          <w:lang w:eastAsia="ar-SA"/>
        </w:rPr>
        <w:t>a.</w:t>
      </w:r>
    </w:p>
    <w:p w:rsidR="00D26979" w:rsidRPr="007B3BE1" w:rsidRDefault="00D26979" w:rsidP="00D26979">
      <w:pPr>
        <w:tabs>
          <w:tab w:val="left" w:pos="113"/>
        </w:tabs>
        <w:suppressAutoHyphens/>
        <w:spacing w:after="0"/>
        <w:jc w:val="both"/>
        <w:rPr>
          <w:rFonts w:ascii="Arial" w:eastAsia="Times New Roman" w:hAnsi="Arial" w:cs="Arial"/>
          <w:bCs/>
          <w:lang w:eastAsia="ar-SA"/>
        </w:rPr>
      </w:pPr>
    </w:p>
    <w:p w:rsidR="00D26979" w:rsidRPr="007B3BE1" w:rsidRDefault="00D26979" w:rsidP="00D26979">
      <w:pPr>
        <w:tabs>
          <w:tab w:val="left" w:pos="113"/>
        </w:tabs>
        <w:suppressAutoHyphens/>
        <w:spacing w:after="0"/>
        <w:jc w:val="both"/>
        <w:rPr>
          <w:rFonts w:ascii="Arial" w:eastAsia="Times New Roman" w:hAnsi="Arial" w:cs="Arial"/>
          <w:b/>
          <w:bCs/>
          <w:lang w:eastAsia="ar-SA"/>
        </w:rPr>
      </w:pPr>
      <w:r w:rsidRPr="007B3BE1">
        <w:rPr>
          <w:rFonts w:ascii="Arial" w:eastAsia="Times New Roman" w:hAnsi="Arial" w:cs="Arial"/>
          <w:b/>
          <w:bCs/>
          <w:lang w:eastAsia="ar-SA"/>
        </w:rPr>
        <w:t xml:space="preserve">Warunki wodne </w:t>
      </w:r>
    </w:p>
    <w:p w:rsidR="00D26979" w:rsidRPr="007B3BE1" w:rsidRDefault="00D26979" w:rsidP="00D26979">
      <w:pPr>
        <w:tabs>
          <w:tab w:val="left" w:pos="113"/>
        </w:tabs>
        <w:suppressAutoHyphens/>
        <w:spacing w:after="0"/>
        <w:jc w:val="both"/>
        <w:rPr>
          <w:rFonts w:ascii="Arial" w:eastAsia="Times New Roman" w:hAnsi="Arial" w:cs="Arial"/>
          <w:bCs/>
          <w:lang w:eastAsia="ar-SA"/>
        </w:rPr>
      </w:pPr>
      <w:r w:rsidRPr="007B3BE1">
        <w:rPr>
          <w:rFonts w:ascii="Arial" w:eastAsia="Times New Roman" w:hAnsi="Arial" w:cs="Arial"/>
          <w:bCs/>
          <w:lang w:eastAsia="ar-SA"/>
        </w:rPr>
        <w:t xml:space="preserve">Wody podziemne na terenie gminy występują w różnych poziomach stratygraficznych, wśród osadów piaszczysto – żwirowych. Główny poziom wodonośny, powszechnie użytkowany na terenie gminy, to piaski wodonośne podścielające utwory zlodowacenia bałtyckiego oraz będące z nimi w kontakcie hydraulicznym, piaski dzielące kolejne poziomy glin zwałowych ostatniego zlodowacenia. Ujmowane warstwy wodonośne </w:t>
      </w:r>
      <w:r w:rsidRPr="007B3BE1">
        <w:rPr>
          <w:rFonts w:ascii="Arial" w:eastAsia="Times New Roman" w:hAnsi="Arial" w:cs="Arial"/>
          <w:bCs/>
          <w:lang w:eastAsia="ar-SA"/>
        </w:rPr>
        <w:lastRenderedPageBreak/>
        <w:t>charakteryzują się na ogół korzystnymi parametrami hydrogeologicznymi. Głębokość do użytkowej warstwy wodonośnej wynosi od kilkunastu do ponad 50 m w zależności od położenia. Zwierciadło wody podziemnej tej warstwy stabilizuje się na rzędnej 125 – 138 m n.p.m. a więc na wysokości podobnej jak lustro wody w jeziorach i ciekach powierzchniowych. Świadczy to o wzajemnej więzi hydraulicznej wód podziemnych i powierzchniowych i można stwierdzić, że zanieczyszczenie wód powierzchniowych wpływa bezpośrednio na stan wód podziemnych.</w:t>
      </w:r>
    </w:p>
    <w:p w:rsidR="00D26979" w:rsidRDefault="00D26979" w:rsidP="00D26979">
      <w:pPr>
        <w:tabs>
          <w:tab w:val="left" w:pos="113"/>
        </w:tabs>
        <w:suppressAutoHyphens/>
        <w:spacing w:after="0"/>
        <w:jc w:val="both"/>
        <w:rPr>
          <w:rFonts w:ascii="Arial" w:eastAsia="Times New Roman" w:hAnsi="Arial" w:cs="Arial"/>
          <w:bCs/>
          <w:lang w:eastAsia="ar-SA"/>
        </w:rPr>
      </w:pPr>
      <w:r w:rsidRPr="007B3BE1">
        <w:rPr>
          <w:rFonts w:ascii="Arial" w:eastAsia="Times New Roman" w:hAnsi="Arial" w:cs="Arial"/>
          <w:bCs/>
          <w:lang w:eastAsia="ar-SA"/>
        </w:rPr>
        <w:t>Wody gruntowe wysoczyzny występują pod postacią sączeń. Woda gruntowa pochodzi z infiltracji opadów atmosferycznych i z reguły stagnuje nie przemieszczając się w kierunku poziomym. Wahania wód przypowierzchniowych są znaczne, okresowo zanikają. Z reguły wody gruntowe są zanieczyszczone  i nie mogą być wykorzystywane do picia. Głębokość do najpłytszego poziomu wodonośnego na wysoczyźnie jest bardzo zróżnicowana, uzależniona jest od rzeźby terenu. Obniżenia są podmokłe, na wzgórzach woda gruntowa występuje głęboko.</w:t>
      </w:r>
    </w:p>
    <w:p w:rsidR="00D26979" w:rsidRDefault="00D26979" w:rsidP="00D26979">
      <w:pPr>
        <w:tabs>
          <w:tab w:val="left" w:pos="113"/>
        </w:tabs>
        <w:suppressAutoHyphens/>
        <w:spacing w:after="0"/>
        <w:jc w:val="both"/>
        <w:rPr>
          <w:rFonts w:ascii="Arial" w:eastAsia="Times New Roman" w:hAnsi="Arial" w:cs="Arial"/>
          <w:bCs/>
          <w:lang w:eastAsia="ar-SA"/>
        </w:rPr>
      </w:pPr>
      <w:r>
        <w:rPr>
          <w:rFonts w:ascii="Arial" w:eastAsia="Times New Roman" w:hAnsi="Arial" w:cs="Arial"/>
          <w:bCs/>
          <w:lang w:eastAsia="ar-SA"/>
        </w:rPr>
        <w:t xml:space="preserve">Pod względem hydrograficznym teren położony jest na obszarze dorzecza Środkowej Wisły </w:t>
      </w:r>
      <w:r w:rsidR="00ED561D">
        <w:rPr>
          <w:rFonts w:ascii="Arial" w:eastAsia="Times New Roman" w:hAnsi="Arial" w:cs="Arial"/>
          <w:bCs/>
          <w:lang w:eastAsia="ar-SA"/>
        </w:rPr>
        <w:t xml:space="preserve">na terenie JCWP (Jednolitej Części Wód Powierzchniowych) </w:t>
      </w:r>
      <w:bookmarkStart w:id="2" w:name="_Hlk90909438"/>
      <w:r w:rsidR="00ED561D">
        <w:rPr>
          <w:rFonts w:ascii="Arial" w:eastAsia="Times New Roman" w:hAnsi="Arial" w:cs="Arial"/>
          <w:bCs/>
          <w:lang w:eastAsia="ar-SA"/>
        </w:rPr>
        <w:t>RW2000252628567</w:t>
      </w:r>
      <w:bookmarkEnd w:id="2"/>
      <w:r w:rsidR="00ED561D">
        <w:rPr>
          <w:rFonts w:ascii="Arial" w:eastAsia="Times New Roman" w:hAnsi="Arial" w:cs="Arial"/>
          <w:bCs/>
          <w:lang w:eastAsia="ar-SA"/>
        </w:rPr>
        <w:t xml:space="preserve"> – </w:t>
      </w:r>
      <w:proofErr w:type="spellStart"/>
      <w:r w:rsidR="00ED561D">
        <w:rPr>
          <w:rFonts w:ascii="Arial" w:eastAsia="Times New Roman" w:hAnsi="Arial" w:cs="Arial"/>
          <w:bCs/>
          <w:lang w:eastAsia="ar-SA"/>
        </w:rPr>
        <w:t>Płomoka</w:t>
      </w:r>
      <w:r w:rsidR="00981F9F">
        <w:rPr>
          <w:rFonts w:ascii="Arial" w:eastAsia="Times New Roman" w:hAnsi="Arial" w:cs="Arial"/>
          <w:bCs/>
          <w:lang w:eastAsia="ar-SA"/>
        </w:rPr>
        <w:t>od</w:t>
      </w:r>
      <w:proofErr w:type="spellEnd"/>
      <w:r w:rsidR="00981F9F">
        <w:rPr>
          <w:rFonts w:ascii="Arial" w:eastAsia="Times New Roman" w:hAnsi="Arial" w:cs="Arial"/>
          <w:bCs/>
          <w:lang w:eastAsia="ar-SA"/>
        </w:rPr>
        <w:t xml:space="preserve"> źródeł do Romoty posiadającej status naturalnej części wód, której stan oceniono jako dobry, niezagrożonej ryzykiem osiągnięcia celów środowiskowych. Celem środowiskowym dla JCWP jest jej ochrona i utrzymanie dobrego stanu wód powierzchniowych</w:t>
      </w:r>
      <w:r>
        <w:rPr>
          <w:rFonts w:ascii="Arial" w:eastAsia="Times New Roman" w:hAnsi="Arial" w:cs="Arial"/>
          <w:bCs/>
          <w:lang w:eastAsia="ar-SA"/>
        </w:rPr>
        <w:t xml:space="preserve"> (ryc.</w:t>
      </w:r>
      <w:r w:rsidR="003149FC">
        <w:rPr>
          <w:rFonts w:ascii="Arial" w:eastAsia="Times New Roman" w:hAnsi="Arial" w:cs="Arial"/>
          <w:bCs/>
          <w:lang w:eastAsia="ar-SA"/>
        </w:rPr>
        <w:t>6</w:t>
      </w:r>
      <w:r>
        <w:rPr>
          <w:rFonts w:ascii="Arial" w:eastAsia="Times New Roman" w:hAnsi="Arial" w:cs="Arial"/>
          <w:bCs/>
          <w:lang w:eastAsia="ar-SA"/>
        </w:rPr>
        <w:t>).</w:t>
      </w:r>
    </w:p>
    <w:p w:rsidR="00D26979" w:rsidRDefault="00D26979" w:rsidP="00D26979">
      <w:pPr>
        <w:tabs>
          <w:tab w:val="left" w:pos="113"/>
        </w:tabs>
        <w:suppressAutoHyphens/>
        <w:spacing w:after="0"/>
        <w:jc w:val="center"/>
        <w:rPr>
          <w:rFonts w:ascii="Arial" w:eastAsia="Times New Roman" w:hAnsi="Arial" w:cs="Arial"/>
          <w:bCs/>
          <w:lang w:eastAsia="ar-SA"/>
        </w:rPr>
      </w:pPr>
      <w:r>
        <w:rPr>
          <w:rFonts w:ascii="Arial" w:eastAsia="Times New Roman" w:hAnsi="Arial" w:cs="Arial"/>
          <w:bCs/>
          <w:noProof/>
          <w:lang w:eastAsia="pl-PL"/>
        </w:rPr>
        <w:drawing>
          <wp:inline distT="0" distB="0" distL="0" distR="0">
            <wp:extent cx="4829175" cy="313266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3132665"/>
                    </a:xfrm>
                    <a:prstGeom prst="rect">
                      <a:avLst/>
                    </a:prstGeom>
                    <a:noFill/>
                    <a:ln>
                      <a:noFill/>
                    </a:ln>
                  </pic:spPr>
                </pic:pic>
              </a:graphicData>
            </a:graphic>
          </wp:inline>
        </w:drawing>
      </w:r>
    </w:p>
    <w:p w:rsidR="00D26979" w:rsidRPr="005E2941" w:rsidRDefault="00D26979" w:rsidP="00D26979">
      <w:pPr>
        <w:tabs>
          <w:tab w:val="left" w:pos="113"/>
        </w:tabs>
        <w:suppressAutoHyphens/>
        <w:spacing w:after="0"/>
        <w:jc w:val="center"/>
        <w:rPr>
          <w:rFonts w:ascii="Arial" w:eastAsia="Times New Roman" w:hAnsi="Arial" w:cs="Arial"/>
          <w:bCs/>
          <w:sz w:val="16"/>
          <w:szCs w:val="16"/>
          <w:lang w:eastAsia="ar-SA"/>
        </w:rPr>
      </w:pPr>
      <w:r w:rsidRPr="005E2941">
        <w:rPr>
          <w:rFonts w:ascii="Arial" w:eastAsia="Times New Roman" w:hAnsi="Arial" w:cs="Arial"/>
          <w:bCs/>
          <w:sz w:val="16"/>
          <w:szCs w:val="16"/>
          <w:lang w:eastAsia="ar-SA"/>
        </w:rPr>
        <w:t xml:space="preserve">Źródło: </w:t>
      </w:r>
      <w:hyperlink r:id="rId17" w:history="1">
        <w:r w:rsidRPr="005E2941">
          <w:rPr>
            <w:rStyle w:val="Hipercze"/>
            <w:rFonts w:ascii="Arial" w:eastAsia="Times New Roman" w:hAnsi="Arial" w:cs="Arial"/>
            <w:bCs/>
            <w:color w:val="auto"/>
            <w:sz w:val="16"/>
            <w:szCs w:val="16"/>
            <w:u w:val="none"/>
            <w:lang w:eastAsia="ar-SA"/>
          </w:rPr>
          <w:t>http://edzienniki.olsztyn.uw.gov.pl</w:t>
        </w:r>
      </w:hyperlink>
    </w:p>
    <w:p w:rsidR="00D26979" w:rsidRPr="00DD1892" w:rsidRDefault="00D26979" w:rsidP="00D26979">
      <w:pPr>
        <w:tabs>
          <w:tab w:val="left" w:pos="113"/>
        </w:tabs>
        <w:suppressAutoHyphens/>
        <w:spacing w:after="0"/>
        <w:jc w:val="center"/>
        <w:rPr>
          <w:rFonts w:ascii="Arial" w:eastAsia="Times New Roman" w:hAnsi="Arial" w:cs="Arial"/>
          <w:bCs/>
          <w:sz w:val="20"/>
          <w:szCs w:val="20"/>
          <w:lang w:eastAsia="ar-SA"/>
        </w:rPr>
      </w:pPr>
      <w:r w:rsidRPr="00DD1892">
        <w:rPr>
          <w:rFonts w:ascii="Arial" w:eastAsia="Times New Roman" w:hAnsi="Arial" w:cs="Arial"/>
          <w:b/>
          <w:bCs/>
          <w:sz w:val="20"/>
          <w:szCs w:val="20"/>
          <w:lang w:eastAsia="ar-SA"/>
        </w:rPr>
        <w:t xml:space="preserve">Ryc. </w:t>
      </w:r>
      <w:r w:rsidR="003149FC">
        <w:rPr>
          <w:rFonts w:ascii="Arial" w:eastAsia="Times New Roman" w:hAnsi="Arial" w:cs="Arial"/>
          <w:b/>
          <w:bCs/>
          <w:sz w:val="20"/>
          <w:szCs w:val="20"/>
          <w:lang w:eastAsia="ar-SA"/>
        </w:rPr>
        <w:t>6</w:t>
      </w:r>
      <w:r>
        <w:rPr>
          <w:rFonts w:ascii="Arial" w:eastAsia="Times New Roman" w:hAnsi="Arial" w:cs="Arial"/>
          <w:bCs/>
          <w:sz w:val="20"/>
          <w:szCs w:val="20"/>
          <w:lang w:eastAsia="ar-SA"/>
        </w:rPr>
        <w:t>P</w:t>
      </w:r>
      <w:r w:rsidRPr="00DD1892">
        <w:rPr>
          <w:rFonts w:ascii="Arial" w:eastAsia="Times New Roman" w:hAnsi="Arial" w:cs="Arial"/>
          <w:bCs/>
          <w:sz w:val="20"/>
          <w:szCs w:val="20"/>
          <w:lang w:eastAsia="ar-SA"/>
        </w:rPr>
        <w:t>ołożenie powiatu oleckiego (w tym obszaru planu) na terenie dorzecza Środkowej Wisły</w:t>
      </w:r>
    </w:p>
    <w:p w:rsidR="00D26979" w:rsidRPr="00DD1892" w:rsidRDefault="00D26979" w:rsidP="00D26979">
      <w:pPr>
        <w:tabs>
          <w:tab w:val="left" w:pos="113"/>
        </w:tabs>
        <w:suppressAutoHyphens/>
        <w:spacing w:after="0"/>
        <w:jc w:val="center"/>
        <w:rPr>
          <w:rFonts w:ascii="Arial" w:eastAsia="Times New Roman" w:hAnsi="Arial" w:cs="Arial"/>
          <w:bCs/>
          <w:sz w:val="16"/>
          <w:szCs w:val="16"/>
          <w:lang w:eastAsia="ar-SA"/>
        </w:rPr>
      </w:pPr>
    </w:p>
    <w:p w:rsidR="00D26979" w:rsidRPr="008E28EE" w:rsidRDefault="00D26979" w:rsidP="00C71428">
      <w:pPr>
        <w:tabs>
          <w:tab w:val="left" w:pos="113"/>
        </w:tabs>
        <w:suppressAutoHyphens/>
        <w:spacing w:after="0"/>
        <w:jc w:val="both"/>
        <w:rPr>
          <w:rFonts w:ascii="Arial" w:eastAsia="Times New Roman" w:hAnsi="Arial" w:cs="Arial"/>
          <w:lang w:eastAsia="ar-SA"/>
        </w:rPr>
      </w:pPr>
      <w:r>
        <w:rPr>
          <w:rFonts w:ascii="Arial" w:eastAsia="Times New Roman" w:hAnsi="Arial" w:cs="Arial"/>
          <w:bCs/>
          <w:lang w:eastAsia="ar-SA"/>
        </w:rPr>
        <w:t xml:space="preserve">Istotnym </w:t>
      </w:r>
      <w:r w:rsidRPr="007B3BE1">
        <w:rPr>
          <w:rFonts w:ascii="Arial" w:eastAsia="Times New Roman" w:hAnsi="Arial" w:cs="Arial"/>
          <w:bCs/>
          <w:lang w:eastAsia="ar-SA"/>
        </w:rPr>
        <w:t xml:space="preserve">elementem hydrografii badanego terenu </w:t>
      </w:r>
      <w:r w:rsidR="00C223AF">
        <w:rPr>
          <w:rFonts w:ascii="Arial" w:eastAsia="Times New Roman" w:hAnsi="Arial" w:cs="Arial"/>
          <w:bCs/>
          <w:lang w:eastAsia="ar-SA"/>
        </w:rPr>
        <w:t>jest jezioro dworackie, położone poza obszarem planu.</w:t>
      </w:r>
    </w:p>
    <w:p w:rsidR="00360953"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Jezioro </w:t>
      </w:r>
      <w:r w:rsidR="00E96A80">
        <w:rPr>
          <w:rFonts w:ascii="Arial" w:eastAsia="Times New Roman" w:hAnsi="Arial" w:cs="Arial"/>
          <w:lang w:eastAsia="ar-SA"/>
        </w:rPr>
        <w:t xml:space="preserve">Dworackie </w:t>
      </w:r>
      <w:r w:rsidR="00C223AF">
        <w:rPr>
          <w:rFonts w:ascii="Arial" w:eastAsia="Times New Roman" w:hAnsi="Arial" w:cs="Arial"/>
          <w:lang w:eastAsia="ar-SA"/>
        </w:rPr>
        <w:t xml:space="preserve">(fot, poniżej) </w:t>
      </w:r>
      <w:r w:rsidR="00E96A80">
        <w:rPr>
          <w:rFonts w:ascii="Arial" w:eastAsia="Times New Roman" w:hAnsi="Arial" w:cs="Arial"/>
          <w:lang w:eastAsia="ar-SA"/>
        </w:rPr>
        <w:t xml:space="preserve">leżące na Pojezierzu Ełckim, stanowi jedno z kilku jezior polodowcowych Pojezierza.  </w:t>
      </w:r>
      <w:r w:rsidR="00CE058C">
        <w:rPr>
          <w:rFonts w:ascii="Arial" w:eastAsia="Times New Roman" w:hAnsi="Arial" w:cs="Arial"/>
          <w:lang w:eastAsia="ar-SA"/>
        </w:rPr>
        <w:t xml:space="preserve">Powierzchnia zwierciadła wody wynosi od 92,4 ha do 93,5 ha. Zwierciadło położone jest na wysokości ok. 132 m n.p.m.. Średnia głębokość jeziora wynosi 5,5 m natomiast głębokość maksymalna 12,9 m. Powierzchnia całkowitej zlewni jeziora wynosi  98,7 km </w:t>
      </w:r>
      <w:r w:rsidR="00CE058C">
        <w:rPr>
          <w:rFonts w:ascii="Arial" w:eastAsia="Times New Roman" w:hAnsi="Arial" w:cs="Arial"/>
          <w:vertAlign w:val="superscript"/>
          <w:lang w:eastAsia="ar-SA"/>
        </w:rPr>
        <w:t xml:space="preserve">2 </w:t>
      </w:r>
      <w:r w:rsidR="00CE058C">
        <w:rPr>
          <w:rFonts w:ascii="Arial" w:eastAsia="Times New Roman" w:hAnsi="Arial" w:cs="Arial"/>
          <w:lang w:eastAsia="ar-SA"/>
        </w:rPr>
        <w:t xml:space="preserve">. </w:t>
      </w:r>
      <w:r w:rsidR="003C3B50">
        <w:rPr>
          <w:rFonts w:ascii="Arial" w:eastAsia="Times New Roman" w:hAnsi="Arial" w:cs="Arial"/>
          <w:lang w:eastAsia="ar-SA"/>
        </w:rPr>
        <w:t>P</w:t>
      </w:r>
      <w:r w:rsidR="00CE058C">
        <w:rPr>
          <w:rFonts w:ascii="Arial" w:eastAsia="Times New Roman" w:hAnsi="Arial" w:cs="Arial"/>
          <w:lang w:eastAsia="ar-SA"/>
        </w:rPr>
        <w:t xml:space="preserve">rzez jezioro przepływa rzeka Połomska Młynówka. Jezioro jest zasilane pięcioma mniejszymi ciekami, odwadniającymi zlewnię. </w:t>
      </w:r>
      <w:r w:rsidR="001F788F">
        <w:rPr>
          <w:rFonts w:ascii="Arial" w:eastAsia="Times New Roman" w:hAnsi="Arial" w:cs="Arial"/>
          <w:lang w:eastAsia="ar-SA"/>
        </w:rPr>
        <w:t xml:space="preserve">Jezioro przyjmuje </w:t>
      </w:r>
      <w:r w:rsidR="001F788F">
        <w:rPr>
          <w:rFonts w:ascii="Arial" w:eastAsia="Times New Roman" w:hAnsi="Arial" w:cs="Arial"/>
          <w:lang w:eastAsia="ar-SA"/>
        </w:rPr>
        <w:lastRenderedPageBreak/>
        <w:t xml:space="preserve">dopływ z jeziora </w:t>
      </w:r>
      <w:proofErr w:type="spellStart"/>
      <w:r w:rsidR="001F788F">
        <w:rPr>
          <w:rFonts w:ascii="Arial" w:eastAsia="Times New Roman" w:hAnsi="Arial" w:cs="Arial"/>
          <w:lang w:eastAsia="ar-SA"/>
        </w:rPr>
        <w:t>Dudeckiego</w:t>
      </w:r>
      <w:proofErr w:type="spellEnd"/>
      <w:r w:rsidR="001F788F">
        <w:rPr>
          <w:rFonts w:ascii="Arial" w:eastAsia="Times New Roman" w:hAnsi="Arial" w:cs="Arial"/>
          <w:lang w:eastAsia="ar-SA"/>
        </w:rPr>
        <w:t xml:space="preserve"> a odprowadza wody do jeziora Świętajno. </w:t>
      </w:r>
      <w:r w:rsidR="00CE058C">
        <w:rPr>
          <w:rFonts w:ascii="Arial" w:eastAsia="Times New Roman" w:hAnsi="Arial" w:cs="Arial"/>
          <w:lang w:eastAsia="ar-SA"/>
        </w:rPr>
        <w:t xml:space="preserve">Jezioro ma rynnowy </w:t>
      </w:r>
      <w:proofErr w:type="spellStart"/>
      <w:r w:rsidR="00CE058C">
        <w:rPr>
          <w:rFonts w:ascii="Arial" w:eastAsia="Times New Roman" w:hAnsi="Arial" w:cs="Arial"/>
          <w:lang w:eastAsia="ar-SA"/>
        </w:rPr>
        <w:t>kształtostromych</w:t>
      </w:r>
      <w:proofErr w:type="spellEnd"/>
      <w:r w:rsidR="00CE058C">
        <w:rPr>
          <w:rFonts w:ascii="Arial" w:eastAsia="Times New Roman" w:hAnsi="Arial" w:cs="Arial"/>
          <w:lang w:eastAsia="ar-SA"/>
        </w:rPr>
        <w:t xml:space="preserve"> brzegach. Otoczone jest grun</w:t>
      </w:r>
      <w:r w:rsidR="00360953">
        <w:rPr>
          <w:rFonts w:ascii="Arial" w:eastAsia="Times New Roman" w:hAnsi="Arial" w:cs="Arial"/>
          <w:lang w:eastAsia="ar-SA"/>
        </w:rPr>
        <w:t>tami ornymi i pastwiskami.</w:t>
      </w:r>
      <w:r w:rsidR="00CE058C">
        <w:rPr>
          <w:rFonts w:ascii="Arial" w:eastAsia="Times New Roman" w:hAnsi="Arial" w:cs="Arial"/>
          <w:lang w:eastAsia="ar-SA"/>
        </w:rPr>
        <w:t xml:space="preserve"> </w:t>
      </w: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1F788F" w:rsidRDefault="00360953" w:rsidP="00D26979">
      <w:pPr>
        <w:tabs>
          <w:tab w:val="left" w:pos="113"/>
        </w:tabs>
        <w:suppressAutoHyphens/>
        <w:spacing w:after="0"/>
        <w:jc w:val="both"/>
        <w:rPr>
          <w:rFonts w:ascii="Arial" w:eastAsia="Times New Roman" w:hAnsi="Arial" w:cs="Arial"/>
          <w:lang w:eastAsia="ar-SA"/>
        </w:rPr>
      </w:pPr>
      <w:r>
        <w:rPr>
          <w:rFonts w:ascii="Arial" w:eastAsia="Times New Roman" w:hAnsi="Arial" w:cs="Arial"/>
          <w:lang w:eastAsia="ar-SA"/>
        </w:rPr>
        <w:t xml:space="preserve">  </w:t>
      </w:r>
    </w:p>
    <w:p w:rsidR="001F788F" w:rsidRDefault="001F788F" w:rsidP="00D26979">
      <w:pPr>
        <w:tabs>
          <w:tab w:val="left" w:pos="113"/>
        </w:tabs>
        <w:suppressAutoHyphens/>
        <w:spacing w:after="0"/>
        <w:jc w:val="both"/>
        <w:rPr>
          <w:rFonts w:ascii="Arial" w:eastAsia="Times New Roman" w:hAnsi="Arial" w:cs="Arial"/>
          <w:lang w:eastAsia="ar-SA"/>
        </w:rPr>
      </w:pPr>
      <w:r>
        <w:rPr>
          <w:rFonts w:ascii="Arial" w:eastAsia="Times New Roman" w:hAnsi="Arial" w:cs="Arial"/>
          <w:noProof/>
          <w:lang w:eastAsia="pl-PL"/>
        </w:rPr>
        <w:drawing>
          <wp:anchor distT="0" distB="0" distL="114300" distR="114300" simplePos="0" relativeHeight="251665408" behindDoc="0" locked="0" layoutInCell="1" allowOverlap="1">
            <wp:simplePos x="0" y="0"/>
            <wp:positionH relativeFrom="column">
              <wp:posOffset>304800</wp:posOffset>
            </wp:positionH>
            <wp:positionV relativeFrom="paragraph">
              <wp:posOffset>0</wp:posOffset>
            </wp:positionV>
            <wp:extent cx="4761865" cy="3161665"/>
            <wp:effectExtent l="0" t="0" r="635" b="63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1865" cy="3161665"/>
                    </a:xfrm>
                    <a:prstGeom prst="rect">
                      <a:avLst/>
                    </a:prstGeom>
                    <a:noFill/>
                    <a:ln>
                      <a:noFill/>
                    </a:ln>
                  </pic:spPr>
                </pic:pic>
              </a:graphicData>
            </a:graphic>
          </wp:anchor>
        </w:drawing>
      </w:r>
    </w:p>
    <w:p w:rsidR="001F788F" w:rsidRDefault="001F788F" w:rsidP="00D26979">
      <w:pPr>
        <w:tabs>
          <w:tab w:val="left" w:pos="113"/>
        </w:tabs>
        <w:suppressAutoHyphens/>
        <w:spacing w:after="0"/>
        <w:jc w:val="both"/>
        <w:rPr>
          <w:rFonts w:ascii="Arial" w:eastAsia="Times New Roman" w:hAnsi="Arial" w:cs="Arial"/>
          <w:lang w:eastAsia="ar-SA"/>
        </w:rPr>
      </w:pPr>
    </w:p>
    <w:p w:rsidR="001F788F" w:rsidRDefault="001F788F" w:rsidP="00D26979">
      <w:pPr>
        <w:tabs>
          <w:tab w:val="left" w:pos="113"/>
        </w:tabs>
        <w:suppressAutoHyphens/>
        <w:spacing w:after="0"/>
        <w:jc w:val="both"/>
        <w:rPr>
          <w:rFonts w:ascii="Arial" w:eastAsia="Times New Roman" w:hAnsi="Arial" w:cs="Arial"/>
          <w:lang w:eastAsia="ar-SA"/>
        </w:rPr>
      </w:pPr>
    </w:p>
    <w:p w:rsidR="001F788F" w:rsidRDefault="001F788F" w:rsidP="00D26979">
      <w:pPr>
        <w:tabs>
          <w:tab w:val="left" w:pos="113"/>
        </w:tabs>
        <w:suppressAutoHyphens/>
        <w:spacing w:after="0"/>
        <w:jc w:val="both"/>
        <w:rPr>
          <w:rFonts w:ascii="Arial" w:eastAsia="Times New Roman" w:hAnsi="Arial" w:cs="Arial"/>
          <w:lang w:eastAsia="ar-SA"/>
        </w:rPr>
      </w:pPr>
    </w:p>
    <w:p w:rsidR="001F788F" w:rsidRDefault="001F788F" w:rsidP="00D26979">
      <w:pPr>
        <w:tabs>
          <w:tab w:val="left" w:pos="113"/>
        </w:tabs>
        <w:suppressAutoHyphens/>
        <w:spacing w:after="0"/>
        <w:jc w:val="both"/>
        <w:rPr>
          <w:rFonts w:ascii="Arial" w:eastAsia="Times New Roman" w:hAnsi="Arial" w:cs="Arial"/>
          <w:lang w:eastAsia="ar-SA"/>
        </w:rPr>
      </w:pPr>
    </w:p>
    <w:p w:rsidR="001F788F" w:rsidRDefault="001F788F" w:rsidP="00D26979">
      <w:pPr>
        <w:tabs>
          <w:tab w:val="left" w:pos="113"/>
        </w:tabs>
        <w:suppressAutoHyphens/>
        <w:spacing w:after="0"/>
        <w:jc w:val="both"/>
        <w:rPr>
          <w:rFonts w:ascii="Arial" w:eastAsia="Times New Roman" w:hAnsi="Arial" w:cs="Arial"/>
          <w:lang w:eastAsia="ar-SA"/>
        </w:rPr>
      </w:pPr>
    </w:p>
    <w:p w:rsidR="001F788F" w:rsidRDefault="001F788F" w:rsidP="00D26979">
      <w:pPr>
        <w:tabs>
          <w:tab w:val="left" w:pos="113"/>
        </w:tabs>
        <w:suppressAutoHyphens/>
        <w:spacing w:after="0"/>
        <w:jc w:val="both"/>
        <w:rPr>
          <w:rFonts w:ascii="Arial" w:eastAsia="Times New Roman" w:hAnsi="Arial" w:cs="Arial"/>
          <w:lang w:eastAsia="ar-SA"/>
        </w:rPr>
      </w:pPr>
    </w:p>
    <w:p w:rsidR="001F788F" w:rsidRDefault="001F788F" w:rsidP="00D26979">
      <w:pPr>
        <w:tabs>
          <w:tab w:val="left" w:pos="113"/>
        </w:tabs>
        <w:suppressAutoHyphens/>
        <w:spacing w:after="0"/>
        <w:jc w:val="both"/>
        <w:rPr>
          <w:rFonts w:ascii="Arial" w:eastAsia="Times New Roman" w:hAnsi="Arial" w:cs="Arial"/>
          <w:lang w:eastAsia="ar-SA"/>
        </w:rPr>
      </w:pPr>
    </w:p>
    <w:p w:rsidR="001F788F" w:rsidRDefault="001F788F" w:rsidP="00D26979">
      <w:pPr>
        <w:tabs>
          <w:tab w:val="left" w:pos="113"/>
        </w:tabs>
        <w:suppressAutoHyphens/>
        <w:spacing w:after="0"/>
        <w:jc w:val="both"/>
        <w:rPr>
          <w:rFonts w:ascii="Arial" w:eastAsia="Times New Roman" w:hAnsi="Arial" w:cs="Arial"/>
          <w:lang w:eastAsia="ar-SA"/>
        </w:rPr>
      </w:pPr>
    </w:p>
    <w:p w:rsidR="00C71428" w:rsidRDefault="00C71428"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360953" w:rsidRDefault="00360953" w:rsidP="00D26979">
      <w:pPr>
        <w:tabs>
          <w:tab w:val="left" w:pos="113"/>
        </w:tabs>
        <w:suppressAutoHyphens/>
        <w:spacing w:after="0"/>
        <w:jc w:val="both"/>
        <w:rPr>
          <w:rFonts w:ascii="Arial" w:eastAsia="Times New Roman" w:hAnsi="Arial" w:cs="Arial"/>
          <w:lang w:eastAsia="ar-SA"/>
        </w:rPr>
      </w:pPr>
    </w:p>
    <w:p w:rsidR="00C71428" w:rsidRPr="008F55D1" w:rsidRDefault="00C71428" w:rsidP="008F55D1">
      <w:pPr>
        <w:tabs>
          <w:tab w:val="left" w:pos="113"/>
        </w:tabs>
        <w:suppressAutoHyphens/>
        <w:spacing w:after="0"/>
        <w:jc w:val="center"/>
        <w:rPr>
          <w:rFonts w:ascii="Arial" w:eastAsia="Times New Roman" w:hAnsi="Arial" w:cs="Arial"/>
          <w:sz w:val="20"/>
          <w:szCs w:val="20"/>
          <w:lang w:eastAsia="ar-SA"/>
        </w:rPr>
      </w:pPr>
      <w:r w:rsidRPr="008F55D1">
        <w:rPr>
          <w:rFonts w:ascii="Arial" w:eastAsia="Times New Roman" w:hAnsi="Arial" w:cs="Arial"/>
          <w:b/>
          <w:bCs/>
          <w:sz w:val="20"/>
          <w:szCs w:val="20"/>
          <w:lang w:eastAsia="ar-SA"/>
        </w:rPr>
        <w:t>Fot. 1</w:t>
      </w:r>
      <w:r w:rsidR="008F55D1" w:rsidRPr="008F55D1">
        <w:rPr>
          <w:rFonts w:ascii="Arial" w:eastAsia="Times New Roman" w:hAnsi="Arial" w:cs="Arial"/>
          <w:sz w:val="20"/>
          <w:szCs w:val="20"/>
          <w:lang w:eastAsia="ar-SA"/>
        </w:rPr>
        <w:t>Widok ogólny na jez. Dworackie</w:t>
      </w:r>
    </w:p>
    <w:p w:rsidR="001F788F" w:rsidRDefault="001F788F" w:rsidP="00D26979">
      <w:pPr>
        <w:tabs>
          <w:tab w:val="left" w:pos="113"/>
        </w:tabs>
        <w:suppressAutoHyphens/>
        <w:spacing w:after="0"/>
        <w:jc w:val="both"/>
        <w:rPr>
          <w:rFonts w:ascii="Arial" w:eastAsia="Times New Roman" w:hAnsi="Arial" w:cs="Arial"/>
          <w:lang w:eastAsia="ar-SA"/>
        </w:rPr>
      </w:pPr>
    </w:p>
    <w:p w:rsidR="00D26979" w:rsidRPr="007B3BE1" w:rsidRDefault="00D26979" w:rsidP="00D26979">
      <w:pPr>
        <w:tabs>
          <w:tab w:val="left" w:pos="113"/>
        </w:tabs>
        <w:suppressAutoHyphens/>
        <w:spacing w:after="0"/>
        <w:jc w:val="both"/>
        <w:rPr>
          <w:rFonts w:ascii="Arial" w:eastAsia="Times New Roman" w:hAnsi="Arial" w:cs="Arial"/>
          <w:b/>
          <w:bCs/>
          <w:lang w:eastAsia="ar-SA"/>
        </w:rPr>
      </w:pPr>
      <w:r w:rsidRPr="007B3BE1">
        <w:rPr>
          <w:rFonts w:ascii="Arial" w:eastAsia="Times New Roman" w:hAnsi="Arial" w:cs="Arial"/>
          <w:b/>
          <w:bCs/>
          <w:lang w:eastAsia="ar-SA"/>
        </w:rPr>
        <w:t>Warunki klimatyczne</w:t>
      </w:r>
    </w:p>
    <w:p w:rsidR="00D26979" w:rsidRPr="007B3BE1"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Teren opracowania tak jak cała gmina położony jest w granicach Mazursko-Białostockiego regionu klimatycznego, charakteryzującego się klimatem przejściowym, z wyraźną przewagą cech kontynentalnych, lokalnie kształtowanym przez obecność jezior. Wyróżniono go jako jeden z najchłodniejszych (poza rejonami górskimi), ze względu na wydłużony okres zimy i skrócony czas trwania lata, skrócony okres wegetacyjny, skrócony czas trwania przejściowych pór roku, zwłaszcza przedwiośnia krótki okres bez przymrozków, długi okres zalegania pokrywy śnieżnej. </w:t>
      </w:r>
    </w:p>
    <w:p w:rsidR="00D26979" w:rsidRPr="007B3BE1"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Amplitudy temperatur powietrza są tu wyższe niż w na terenach położonych bardziej na zachód. Lato jest krótsze i łagodniejsze - trwa jedynie 70-91 dni i rozpoczyna się ok. 14 czerwca. Długa i śnieżna zima - trwa ok. 115 dni i zaczyna się 25 listopada. </w:t>
      </w:r>
    </w:p>
    <w:p w:rsidR="00D26979" w:rsidRPr="007B3BE1"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W latach 1994-2001 nastąpiło wyraźne złagodzenie klimatu tego regionu. Zauważalny jest spadek liczby dni z temperaturami zarówno minimalnymi jak i maksymalnymi. Odnotowano również spadek sum opadów ekstremalnych. Okres wegetacyjny, tj. okres z temperaturą  wyższą od 5</w:t>
      </w:r>
      <w:r w:rsidRPr="007B3BE1">
        <w:rPr>
          <w:rFonts w:ascii="Arial" w:eastAsia="Times New Roman" w:hAnsi="Arial" w:cs="Arial"/>
          <w:vertAlign w:val="superscript"/>
          <w:lang w:eastAsia="ar-SA"/>
        </w:rPr>
        <w:t>o</w:t>
      </w:r>
      <w:r w:rsidRPr="007B3BE1">
        <w:rPr>
          <w:rFonts w:ascii="Arial" w:eastAsia="Times New Roman" w:hAnsi="Arial" w:cs="Arial"/>
          <w:lang w:eastAsia="ar-SA"/>
        </w:rPr>
        <w:t>C, który trwał 180-190 dni, obecnie trwa 200-232 dni. Średnia roczna temperatura powietrza w omawianym rejonie waha się w granicach 6,0-6,5</w:t>
      </w:r>
      <w:r w:rsidRPr="007B3BE1">
        <w:rPr>
          <w:rFonts w:ascii="Arial" w:eastAsia="Times New Roman" w:hAnsi="Arial" w:cs="Arial"/>
          <w:vertAlign w:val="superscript"/>
          <w:lang w:eastAsia="ar-SA"/>
        </w:rPr>
        <w:t>o</w:t>
      </w:r>
      <w:r w:rsidRPr="007B3BE1">
        <w:rPr>
          <w:rFonts w:ascii="Arial" w:eastAsia="Times New Roman" w:hAnsi="Arial" w:cs="Arial"/>
          <w:lang w:eastAsia="ar-SA"/>
        </w:rPr>
        <w:t>C i wynosi 6,2</w:t>
      </w:r>
      <w:r w:rsidRPr="007B3BE1">
        <w:rPr>
          <w:rFonts w:ascii="Arial" w:eastAsia="Times New Roman" w:hAnsi="Arial" w:cs="Arial"/>
          <w:vertAlign w:val="superscript"/>
          <w:lang w:eastAsia="ar-SA"/>
        </w:rPr>
        <w:t>o</w:t>
      </w:r>
      <w:r w:rsidRPr="007B3BE1">
        <w:rPr>
          <w:rFonts w:ascii="Arial" w:eastAsia="Times New Roman" w:hAnsi="Arial" w:cs="Arial"/>
          <w:lang w:eastAsia="ar-SA"/>
        </w:rPr>
        <w:t>C. Najzimniejszym miesiącem jest styczeń, dla którego średnia temperatura wynosi -4,9</w:t>
      </w:r>
      <w:r w:rsidRPr="007B3BE1">
        <w:rPr>
          <w:rFonts w:ascii="Arial" w:eastAsia="Times New Roman" w:hAnsi="Arial" w:cs="Arial"/>
          <w:vertAlign w:val="superscript"/>
          <w:lang w:eastAsia="ar-SA"/>
        </w:rPr>
        <w:t>o</w:t>
      </w:r>
      <w:r w:rsidRPr="007B3BE1">
        <w:rPr>
          <w:rFonts w:ascii="Arial" w:eastAsia="Times New Roman" w:hAnsi="Arial" w:cs="Arial"/>
          <w:lang w:eastAsia="ar-SA"/>
        </w:rPr>
        <w:t>C. Najcieplejszym natomiast lipiec ze średnią temperaturą 17,9</w:t>
      </w:r>
      <w:r w:rsidRPr="007B3BE1">
        <w:rPr>
          <w:rFonts w:ascii="Arial" w:eastAsia="Times New Roman" w:hAnsi="Arial" w:cs="Arial"/>
          <w:vertAlign w:val="superscript"/>
          <w:lang w:eastAsia="ar-SA"/>
        </w:rPr>
        <w:t>o</w:t>
      </w:r>
      <w:r w:rsidRPr="007B3BE1">
        <w:rPr>
          <w:rFonts w:ascii="Arial" w:eastAsia="Times New Roman" w:hAnsi="Arial" w:cs="Arial"/>
          <w:lang w:eastAsia="ar-SA"/>
        </w:rPr>
        <w:t>C. Liczba dni gorących, z temperaturą większą od 25</w:t>
      </w:r>
      <w:r w:rsidRPr="007B3BE1">
        <w:rPr>
          <w:rFonts w:ascii="Arial" w:eastAsia="Times New Roman" w:hAnsi="Arial" w:cs="Arial"/>
          <w:vertAlign w:val="superscript"/>
          <w:lang w:eastAsia="ar-SA"/>
        </w:rPr>
        <w:t>o</w:t>
      </w:r>
      <w:r w:rsidRPr="007B3BE1">
        <w:rPr>
          <w:rFonts w:ascii="Arial" w:eastAsia="Times New Roman" w:hAnsi="Arial" w:cs="Arial"/>
          <w:lang w:eastAsia="ar-SA"/>
        </w:rPr>
        <w:t>C wynosi 22-24. Liczba dni z przymrozkami, tj. z temperaturą mniejszą niż 0</w:t>
      </w:r>
      <w:r w:rsidRPr="007B3BE1">
        <w:rPr>
          <w:rFonts w:ascii="Arial" w:eastAsia="Times New Roman" w:hAnsi="Arial" w:cs="Arial"/>
          <w:vertAlign w:val="superscript"/>
          <w:lang w:eastAsia="ar-SA"/>
        </w:rPr>
        <w:t>o</w:t>
      </w:r>
      <w:r w:rsidRPr="007B3BE1">
        <w:rPr>
          <w:rFonts w:ascii="Arial" w:eastAsia="Times New Roman" w:hAnsi="Arial" w:cs="Arial"/>
          <w:lang w:eastAsia="ar-SA"/>
        </w:rPr>
        <w:t xml:space="preserve">C wynosi 90-130. Pierwsze jesienne przymrozki zdarzają się w pierwszej dekadzie października. Przymrozki wiosenne występują jeszcze w połowie maja. Omawiany obszar cechuje występowanie znacznej liczby dni pochmurnych - od 80 </w:t>
      </w:r>
      <w:r w:rsidRPr="007B3BE1">
        <w:rPr>
          <w:rFonts w:ascii="Arial" w:eastAsia="Times New Roman" w:hAnsi="Arial" w:cs="Arial"/>
          <w:lang w:eastAsia="ar-SA"/>
        </w:rPr>
        <w:lastRenderedPageBreak/>
        <w:t xml:space="preserve">do 95. Średnie roczne zachmurzenie kształtuje się na poziomie 6,7 stopnia pokrycia nieba. Przeciętnie w roku występuje jedynie 36 dni słonecznych. Średnie dzienne usłonecznienie w roku należy do najniższych w Polsce i wynosi 4,4 h. W okresie letnim natomiast zawiera się w przedziale 7,0-7,8 h. Najmniej słonecznym miesiącem jest grudzień, najbardziej - czerwiec. Średnie roczne promieniowanie całkowite wynosi ok. 80 kcal/cm2. Roczna suma opadów atmosferycznych z </w:t>
      </w:r>
      <w:proofErr w:type="spellStart"/>
      <w:r w:rsidRPr="007B3BE1">
        <w:rPr>
          <w:rFonts w:ascii="Arial" w:eastAsia="Times New Roman" w:hAnsi="Arial" w:cs="Arial"/>
          <w:lang w:eastAsia="ar-SA"/>
        </w:rPr>
        <w:t>wielolecia</w:t>
      </w:r>
      <w:proofErr w:type="spellEnd"/>
      <w:r w:rsidRPr="007B3BE1">
        <w:rPr>
          <w:rFonts w:ascii="Arial" w:eastAsia="Times New Roman" w:hAnsi="Arial" w:cs="Arial"/>
          <w:lang w:eastAsia="ar-SA"/>
        </w:rPr>
        <w:t xml:space="preserve"> mieści się w przedziale 550-700 mm, średnio - 649 mm (średnia dla Polski - 600 mm). </w:t>
      </w:r>
    </w:p>
    <w:p w:rsidR="00D26979" w:rsidRPr="007B3BE1"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Omawiany obszar cechuje się długim okresem zalegania pokrywy śnieżnej wynoszącym ok. 90-100 dni, przy czym w ostatnich latach okres ten znacznie skrócił się i wynosił 80-85 dni. Pokrywa śnieżna pojawia się między 20 a 25 XI i zanika pomiędzy 30 III a 5 IV. Maksymalna grubość pokrywy śnieżnej występuje w lutym i dochodzi do 40 cm. W ciągu roku występuje ok. 45 dni z opadem śnieżnym. Okres zlodzenia zależny jest od warunków hydrogeologicznych poszczególnych jezior i trwa od 6.XI-5.XII do 4-27 IV. Ilość dni pełnego zlodzenia waha się od 58 do 105 dni. </w:t>
      </w:r>
    </w:p>
    <w:p w:rsidR="00D26979" w:rsidRPr="007B3BE1"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Warunki meteorologiczne w omawianym regionie kształtowane są przez powietrze, napływające głównie z sektora zachodniego, z kierunków: północno-zachodniego, zachodniego oraz południowo - zachodniego (ok. 45 %). Znaczny udział mają również wiatry z południowego wschodu i wschodu (ok. 30 %), niosące masy powietrza kontynentalnego. Najrzadziej występują wiatry z kierunków północnych i północno wschodnich (ok.10%). </w:t>
      </w:r>
    </w:p>
    <w:p w:rsidR="00D26979"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Prędkość wiatru waha się w szerokim przedziale, przy czym dominują wiatry słabe (2-5) m/s wiejące przez 210-230 dni w roku. Liczba dni z wiatrami mniejszymi niż 2 m/s wynosi 110-130. Wiatry silniejsze niż 5 m/s zdarzają się maksymalnie 30 razy w roku. Średnia prędkość wiatru w roku wynosi 3,7-4,0 m/s. W okresie letnim (czerwiec-sierpień) średnia miesięczna prędkość wiatru wynosi 2-5 m/s. </w:t>
      </w:r>
    </w:p>
    <w:p w:rsidR="00D26979" w:rsidRPr="007B3BE1" w:rsidRDefault="00D26979" w:rsidP="00D26979">
      <w:pPr>
        <w:tabs>
          <w:tab w:val="left" w:pos="113"/>
        </w:tabs>
        <w:suppressAutoHyphens/>
        <w:spacing w:after="0"/>
        <w:jc w:val="both"/>
        <w:rPr>
          <w:rFonts w:ascii="Arial" w:eastAsia="Times New Roman" w:hAnsi="Arial" w:cs="Arial"/>
          <w:lang w:eastAsia="ar-SA"/>
        </w:rPr>
      </w:pPr>
    </w:p>
    <w:p w:rsidR="00D26979" w:rsidRPr="007B3BE1" w:rsidRDefault="00D26979" w:rsidP="00D26979">
      <w:pPr>
        <w:tabs>
          <w:tab w:val="left" w:pos="113"/>
        </w:tabs>
        <w:suppressAutoHyphens/>
        <w:spacing w:after="0"/>
        <w:jc w:val="both"/>
        <w:rPr>
          <w:rFonts w:ascii="Arial" w:eastAsia="Times New Roman" w:hAnsi="Arial" w:cs="Arial"/>
          <w:b/>
          <w:lang w:eastAsia="ar-SA"/>
        </w:rPr>
      </w:pPr>
      <w:r w:rsidRPr="007B3BE1">
        <w:rPr>
          <w:rFonts w:ascii="Arial" w:eastAsia="Times New Roman" w:hAnsi="Arial" w:cs="Arial"/>
          <w:b/>
          <w:lang w:eastAsia="ar-SA"/>
        </w:rPr>
        <w:tab/>
        <w:t>Środowisko biotyczne</w:t>
      </w:r>
    </w:p>
    <w:p w:rsidR="00C223AF"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Szata roślinna i fauna obszaru planu jest stosunkowo uboga. Reprezentują ją przede wszystkim agrocenozy p</w:t>
      </w:r>
      <w:r>
        <w:rPr>
          <w:rFonts w:ascii="Arial" w:eastAsia="Times New Roman" w:hAnsi="Arial" w:cs="Arial"/>
          <w:lang w:eastAsia="ar-SA"/>
        </w:rPr>
        <w:t xml:space="preserve">ól uprawnych, łąk i pastwiska </w:t>
      </w:r>
      <w:r w:rsidRPr="007B3BE1">
        <w:rPr>
          <w:rFonts w:ascii="Arial" w:eastAsia="Times New Roman" w:hAnsi="Arial" w:cs="Arial"/>
          <w:lang w:eastAsia="ar-SA"/>
        </w:rPr>
        <w:t xml:space="preserve">z roślinnością </w:t>
      </w:r>
      <w:proofErr w:type="spellStart"/>
      <w:r w:rsidRPr="007B3BE1">
        <w:rPr>
          <w:rFonts w:ascii="Arial" w:eastAsia="Times New Roman" w:hAnsi="Arial" w:cs="Arial"/>
          <w:lang w:eastAsia="ar-SA"/>
        </w:rPr>
        <w:t>segetalną</w:t>
      </w:r>
      <w:proofErr w:type="spellEnd"/>
      <w:r w:rsidRPr="007B3BE1">
        <w:rPr>
          <w:rFonts w:ascii="Arial" w:eastAsia="Times New Roman" w:hAnsi="Arial" w:cs="Arial"/>
          <w:lang w:eastAsia="ar-SA"/>
        </w:rPr>
        <w:t xml:space="preserve"> gruntów odłogowanych i teren</w:t>
      </w:r>
      <w:r>
        <w:rPr>
          <w:rFonts w:ascii="Arial" w:eastAsia="Times New Roman" w:hAnsi="Arial" w:cs="Arial"/>
          <w:lang w:eastAsia="ar-SA"/>
        </w:rPr>
        <w:t>ów podmokłych z dobrze rozwiniętą roślinnością wodolubną w obniżeniach terenu</w:t>
      </w:r>
      <w:r w:rsidR="00C223AF">
        <w:rPr>
          <w:rFonts w:ascii="Arial" w:eastAsia="Times New Roman" w:hAnsi="Arial" w:cs="Arial"/>
          <w:lang w:eastAsia="ar-SA"/>
        </w:rPr>
        <w:t>.</w:t>
      </w:r>
    </w:p>
    <w:p w:rsidR="00D26979"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Walory biocenotyczne na obszarze planu posiadają tereny zadrzewione, zakrzewione z roślinnością zielną oraz szpalery drzew występujące wzdłuż dróg</w:t>
      </w:r>
      <w:r w:rsidR="00AB24FB">
        <w:rPr>
          <w:rFonts w:ascii="Arial" w:eastAsia="Times New Roman" w:hAnsi="Arial" w:cs="Arial"/>
          <w:lang w:eastAsia="ar-SA"/>
        </w:rPr>
        <w:t xml:space="preserve"> oraz zadrzewienia i zakrzaczenia na terenach otwartych (fot.2, 3, 4, 5).</w:t>
      </w: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r w:rsidRPr="00AB24FB">
        <w:rPr>
          <w:rFonts w:ascii="Arial" w:eastAsia="Times New Roman" w:hAnsi="Arial" w:cs="Arial"/>
          <w:noProof/>
          <w:lang w:eastAsia="pl-PL"/>
        </w:rPr>
        <w:drawing>
          <wp:anchor distT="0" distB="0" distL="114300" distR="114300" simplePos="0" relativeHeight="251676672" behindDoc="0" locked="0" layoutInCell="1" allowOverlap="1">
            <wp:simplePos x="0" y="0"/>
            <wp:positionH relativeFrom="margin">
              <wp:align>left</wp:align>
            </wp:positionH>
            <wp:positionV relativeFrom="paragraph">
              <wp:posOffset>9525</wp:posOffset>
            </wp:positionV>
            <wp:extent cx="3255010" cy="2440940"/>
            <wp:effectExtent l="0" t="0" r="254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5010" cy="2440940"/>
                    </a:xfrm>
                    <a:prstGeom prst="rect">
                      <a:avLst/>
                    </a:prstGeom>
                    <a:noFill/>
                    <a:ln>
                      <a:noFill/>
                    </a:ln>
                  </pic:spPr>
                </pic:pic>
              </a:graphicData>
            </a:graphic>
          </wp:anchor>
        </w:drawing>
      </w: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AB24FB" w:rsidP="00D26979">
      <w:pPr>
        <w:tabs>
          <w:tab w:val="left" w:pos="113"/>
        </w:tabs>
        <w:suppressAutoHyphens/>
        <w:spacing w:after="0"/>
        <w:jc w:val="both"/>
        <w:rPr>
          <w:rFonts w:ascii="Arial" w:eastAsia="Times New Roman" w:hAnsi="Arial" w:cs="Arial"/>
          <w:lang w:eastAsia="ar-SA"/>
        </w:rPr>
      </w:pPr>
    </w:p>
    <w:p w:rsidR="00AB24FB" w:rsidRDefault="00431A28" w:rsidP="00D26979">
      <w:pPr>
        <w:tabs>
          <w:tab w:val="left" w:pos="113"/>
        </w:tabs>
        <w:suppressAutoHyphens/>
        <w:spacing w:after="0"/>
        <w:jc w:val="both"/>
        <w:rPr>
          <w:rFonts w:ascii="Arial" w:eastAsia="Times New Roman" w:hAnsi="Arial" w:cs="Arial"/>
          <w:lang w:eastAsia="ar-SA"/>
        </w:rPr>
      </w:pPr>
      <w:r>
        <w:rPr>
          <w:rFonts w:ascii="Arial" w:eastAsia="Times New Roman" w:hAnsi="Arial" w:cs="Arial"/>
          <w:lang w:eastAsia="ar-SA"/>
        </w:rPr>
        <w:t xml:space="preserve">Fot.2 Teren otwartej przestrzeni z pojedynczymi </w:t>
      </w:r>
      <w:proofErr w:type="spellStart"/>
      <w:r>
        <w:rPr>
          <w:rFonts w:ascii="Arial" w:eastAsia="Times New Roman" w:hAnsi="Arial" w:cs="Arial"/>
          <w:lang w:eastAsia="ar-SA"/>
        </w:rPr>
        <w:t>zadrzewieniami</w:t>
      </w:r>
      <w:proofErr w:type="spellEnd"/>
    </w:p>
    <w:p w:rsidR="00431A28" w:rsidRDefault="00431A28" w:rsidP="00D26979">
      <w:pPr>
        <w:tabs>
          <w:tab w:val="left" w:pos="113"/>
        </w:tabs>
        <w:suppressAutoHyphens/>
        <w:spacing w:after="0"/>
        <w:jc w:val="both"/>
        <w:rPr>
          <w:rFonts w:ascii="Arial" w:eastAsia="Times New Roman" w:hAnsi="Arial" w:cs="Arial"/>
          <w:lang w:eastAsia="ar-SA"/>
        </w:rPr>
      </w:pPr>
      <w:r w:rsidRPr="00431A28">
        <w:rPr>
          <w:rFonts w:ascii="Arial" w:eastAsia="Times New Roman" w:hAnsi="Arial" w:cs="Arial"/>
          <w:noProof/>
          <w:lang w:eastAsia="pl-PL"/>
        </w:rPr>
        <w:drawing>
          <wp:anchor distT="0" distB="0" distL="114300" distR="114300" simplePos="0" relativeHeight="251680768" behindDoc="0" locked="0" layoutInCell="1" allowOverlap="1">
            <wp:simplePos x="0" y="0"/>
            <wp:positionH relativeFrom="column">
              <wp:posOffset>0</wp:posOffset>
            </wp:positionH>
            <wp:positionV relativeFrom="paragraph">
              <wp:posOffset>180975</wp:posOffset>
            </wp:positionV>
            <wp:extent cx="3343910" cy="2508250"/>
            <wp:effectExtent l="0" t="0" r="8890" b="635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3910" cy="2508250"/>
                    </a:xfrm>
                    <a:prstGeom prst="rect">
                      <a:avLst/>
                    </a:prstGeom>
                    <a:noFill/>
                    <a:ln>
                      <a:noFill/>
                    </a:ln>
                  </pic:spPr>
                </pic:pic>
              </a:graphicData>
            </a:graphic>
          </wp:anchor>
        </w:drawing>
      </w: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r>
        <w:rPr>
          <w:rFonts w:ascii="Arial" w:eastAsia="Times New Roman" w:hAnsi="Arial" w:cs="Arial"/>
          <w:lang w:eastAsia="ar-SA"/>
        </w:rPr>
        <w:t>Fot.3 Zadrzewienia i zakrzaczenia wzdłuż drogi</w:t>
      </w:r>
    </w:p>
    <w:p w:rsidR="00431A28" w:rsidRDefault="00431A28" w:rsidP="00D26979">
      <w:pPr>
        <w:tabs>
          <w:tab w:val="left" w:pos="113"/>
        </w:tabs>
        <w:suppressAutoHyphens/>
        <w:spacing w:after="0"/>
        <w:jc w:val="both"/>
        <w:rPr>
          <w:rFonts w:ascii="Arial" w:eastAsia="Times New Roman" w:hAnsi="Arial" w:cs="Arial"/>
          <w:lang w:eastAsia="ar-SA"/>
        </w:rPr>
      </w:pPr>
      <w:r w:rsidRPr="00431A28">
        <w:rPr>
          <w:rFonts w:ascii="Arial" w:eastAsia="Times New Roman" w:hAnsi="Arial" w:cs="Arial"/>
          <w:noProof/>
          <w:lang w:eastAsia="pl-PL"/>
        </w:rPr>
        <w:drawing>
          <wp:anchor distT="0" distB="0" distL="114300" distR="114300" simplePos="0" relativeHeight="251682816" behindDoc="0" locked="0" layoutInCell="1" allowOverlap="1">
            <wp:simplePos x="0" y="0"/>
            <wp:positionH relativeFrom="margin">
              <wp:align>left</wp:align>
            </wp:positionH>
            <wp:positionV relativeFrom="paragraph">
              <wp:posOffset>146050</wp:posOffset>
            </wp:positionV>
            <wp:extent cx="3343910" cy="2506980"/>
            <wp:effectExtent l="0" t="0" r="8890" b="762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5102" cy="2507979"/>
                    </a:xfrm>
                    <a:prstGeom prst="rect">
                      <a:avLst/>
                    </a:prstGeom>
                    <a:noFill/>
                    <a:ln>
                      <a:noFill/>
                    </a:ln>
                  </pic:spPr>
                </pic:pic>
              </a:graphicData>
            </a:graphic>
          </wp:anchor>
        </w:drawing>
      </w: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r>
        <w:rPr>
          <w:rFonts w:ascii="Arial" w:eastAsia="Times New Roman" w:hAnsi="Arial" w:cs="Arial"/>
          <w:lang w:eastAsia="ar-SA"/>
        </w:rPr>
        <w:t xml:space="preserve">Fot. 4 Otwarta przestrzeń z pojedynczą roślinnością </w:t>
      </w:r>
    </w:p>
    <w:p w:rsidR="00431A28" w:rsidRDefault="00431A28" w:rsidP="00D26979">
      <w:pPr>
        <w:tabs>
          <w:tab w:val="left" w:pos="113"/>
        </w:tabs>
        <w:suppressAutoHyphens/>
        <w:spacing w:after="0"/>
        <w:jc w:val="both"/>
        <w:rPr>
          <w:rFonts w:ascii="Arial" w:eastAsia="Times New Roman" w:hAnsi="Arial" w:cs="Arial"/>
          <w:lang w:eastAsia="ar-SA"/>
        </w:rPr>
      </w:pPr>
      <w:r w:rsidRPr="00431A28">
        <w:rPr>
          <w:rFonts w:ascii="Arial" w:eastAsia="Times New Roman" w:hAnsi="Arial" w:cs="Arial"/>
          <w:noProof/>
          <w:lang w:eastAsia="pl-PL"/>
        </w:rPr>
        <w:drawing>
          <wp:anchor distT="0" distB="0" distL="114300" distR="114300" simplePos="0" relativeHeight="251684864" behindDoc="0" locked="0" layoutInCell="1" allowOverlap="1">
            <wp:simplePos x="0" y="0"/>
            <wp:positionH relativeFrom="margin">
              <wp:align>left</wp:align>
            </wp:positionH>
            <wp:positionV relativeFrom="paragraph">
              <wp:posOffset>183515</wp:posOffset>
            </wp:positionV>
            <wp:extent cx="3321050" cy="2491105"/>
            <wp:effectExtent l="0" t="0" r="0" b="4445"/>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1050" cy="2491105"/>
                    </a:xfrm>
                    <a:prstGeom prst="rect">
                      <a:avLst/>
                    </a:prstGeom>
                    <a:noFill/>
                    <a:ln>
                      <a:noFill/>
                    </a:ln>
                  </pic:spPr>
                </pic:pic>
              </a:graphicData>
            </a:graphic>
          </wp:anchor>
        </w:drawing>
      </w: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p>
    <w:p w:rsidR="00431A28" w:rsidRDefault="00431A28" w:rsidP="00D26979">
      <w:pPr>
        <w:tabs>
          <w:tab w:val="left" w:pos="113"/>
        </w:tabs>
        <w:suppressAutoHyphens/>
        <w:spacing w:after="0"/>
        <w:jc w:val="both"/>
        <w:rPr>
          <w:rFonts w:ascii="Arial" w:eastAsia="Times New Roman" w:hAnsi="Arial" w:cs="Arial"/>
          <w:lang w:eastAsia="ar-SA"/>
        </w:rPr>
      </w:pPr>
      <w:r>
        <w:rPr>
          <w:rFonts w:ascii="Arial" w:eastAsia="Times New Roman" w:hAnsi="Arial" w:cs="Arial"/>
          <w:lang w:eastAsia="ar-SA"/>
        </w:rPr>
        <w:t>Fot. 5. Szpalery świerków</w:t>
      </w:r>
    </w:p>
    <w:p w:rsidR="00D26979" w:rsidRPr="007B3BE1" w:rsidRDefault="00D26979" w:rsidP="00D26979">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Teren </w:t>
      </w:r>
      <w:proofErr w:type="spellStart"/>
      <w:r w:rsidRPr="007B3BE1">
        <w:rPr>
          <w:rFonts w:ascii="Arial" w:eastAsia="Times New Roman" w:hAnsi="Arial" w:cs="Arial"/>
          <w:lang w:eastAsia="ar-SA"/>
        </w:rPr>
        <w:t>zantropizowany</w:t>
      </w:r>
      <w:proofErr w:type="spellEnd"/>
      <w:r w:rsidRPr="007B3BE1">
        <w:rPr>
          <w:rFonts w:ascii="Arial" w:eastAsia="Times New Roman" w:hAnsi="Arial" w:cs="Arial"/>
          <w:lang w:eastAsia="ar-SA"/>
        </w:rPr>
        <w:t xml:space="preserve"> poddany ciągłej presji człowieka spowodował małą różnorodność i liczebność zwierząt. Poza tym fauna obszaru planu jest nie rozpoznana. Nie stwierdza się tu stałych miejsc przebywania zwierząt. Można jedynie spotkać drobne zwierzęta w czasie ich migracji ryjówka, jeż, kuna, zając i</w:t>
      </w:r>
      <w:r>
        <w:rPr>
          <w:rFonts w:ascii="Arial" w:eastAsia="Times New Roman" w:hAnsi="Arial" w:cs="Arial"/>
          <w:lang w:eastAsia="ar-SA"/>
        </w:rPr>
        <w:t xml:space="preserve"> wiewiórka oraz ptaki </w:t>
      </w:r>
      <w:proofErr w:type="spellStart"/>
      <w:r>
        <w:rPr>
          <w:rFonts w:ascii="Arial" w:eastAsia="Times New Roman" w:hAnsi="Arial" w:cs="Arial"/>
          <w:lang w:eastAsia="ar-SA"/>
        </w:rPr>
        <w:t>przelotne</w:t>
      </w:r>
      <w:r w:rsidRPr="007B3BE1">
        <w:rPr>
          <w:rFonts w:ascii="Arial" w:eastAsia="Times New Roman" w:hAnsi="Arial" w:cs="Arial"/>
          <w:lang w:eastAsia="ar-SA"/>
        </w:rPr>
        <w:t>:kruk</w:t>
      </w:r>
      <w:proofErr w:type="spellEnd"/>
      <w:r w:rsidRPr="007B3BE1">
        <w:rPr>
          <w:rFonts w:ascii="Arial" w:eastAsia="Times New Roman" w:hAnsi="Arial" w:cs="Arial"/>
          <w:lang w:eastAsia="ar-SA"/>
        </w:rPr>
        <w:t>, jerzyk, myszołów.</w:t>
      </w:r>
    </w:p>
    <w:p w:rsidR="00D26979" w:rsidRPr="00E27972" w:rsidRDefault="00D26979" w:rsidP="00D26979">
      <w:pPr>
        <w:widowControl w:val="0"/>
        <w:suppressAutoHyphens/>
        <w:autoSpaceDE w:val="0"/>
        <w:spacing w:after="0"/>
        <w:jc w:val="both"/>
        <w:rPr>
          <w:rFonts w:ascii="Arial" w:eastAsia="Times New Roman" w:hAnsi="Arial" w:cs="Arial"/>
          <w:b/>
          <w:lang w:eastAsia="ar-SA"/>
        </w:rPr>
      </w:pPr>
    </w:p>
    <w:p w:rsidR="00D26979" w:rsidRDefault="00D26979" w:rsidP="00D26979">
      <w:pPr>
        <w:numPr>
          <w:ilvl w:val="1"/>
          <w:numId w:val="12"/>
        </w:numPr>
        <w:suppressAutoHyphens/>
        <w:spacing w:after="0" w:line="240" w:lineRule="auto"/>
        <w:contextualSpacing/>
        <w:jc w:val="both"/>
        <w:rPr>
          <w:rFonts w:ascii="Arial" w:eastAsia="Times New Roman" w:hAnsi="Arial" w:cs="Arial"/>
          <w:b/>
          <w:lang w:eastAsia="ar-SA"/>
        </w:rPr>
      </w:pPr>
      <w:r w:rsidRPr="00E8715A">
        <w:rPr>
          <w:rFonts w:ascii="Arial" w:eastAsia="Times New Roman" w:hAnsi="Arial" w:cs="Arial"/>
          <w:b/>
          <w:lang w:eastAsia="ar-SA"/>
        </w:rPr>
        <w:t xml:space="preserve">Walory zasobowo – użytkowe środowiska przyrodniczego </w:t>
      </w:r>
    </w:p>
    <w:p w:rsidR="00C223AF" w:rsidRDefault="00D26979" w:rsidP="00D26979">
      <w:pPr>
        <w:tabs>
          <w:tab w:val="left" w:pos="0"/>
        </w:tabs>
        <w:suppressAutoHyphens/>
        <w:spacing w:after="0"/>
        <w:jc w:val="both"/>
        <w:rPr>
          <w:rFonts w:ascii="Arial" w:eastAsia="Times New Roman" w:hAnsi="Arial" w:cs="Arial"/>
          <w:lang w:eastAsia="ar-SA"/>
        </w:rPr>
      </w:pPr>
      <w:r w:rsidRPr="00E8715A">
        <w:rPr>
          <w:rFonts w:ascii="Arial" w:eastAsia="Times New Roman" w:hAnsi="Arial" w:cs="Arial"/>
          <w:lang w:eastAsia="ar-SA"/>
        </w:rPr>
        <w:t>Gleby teren</w:t>
      </w:r>
      <w:r w:rsidR="00C223AF">
        <w:rPr>
          <w:rFonts w:ascii="Arial" w:eastAsia="Times New Roman" w:hAnsi="Arial" w:cs="Arial"/>
          <w:lang w:eastAsia="ar-SA"/>
        </w:rPr>
        <w:t>u</w:t>
      </w:r>
      <w:r w:rsidRPr="00E8715A">
        <w:rPr>
          <w:rFonts w:ascii="Arial" w:eastAsia="Times New Roman" w:hAnsi="Arial" w:cs="Arial"/>
          <w:lang w:eastAsia="ar-SA"/>
        </w:rPr>
        <w:t xml:space="preserve"> objęt</w:t>
      </w:r>
      <w:r w:rsidR="00C223AF">
        <w:rPr>
          <w:rFonts w:ascii="Arial" w:eastAsia="Times New Roman" w:hAnsi="Arial" w:cs="Arial"/>
          <w:lang w:eastAsia="ar-SA"/>
        </w:rPr>
        <w:t xml:space="preserve">ego </w:t>
      </w:r>
      <w:r w:rsidRPr="00E8715A">
        <w:rPr>
          <w:rFonts w:ascii="Arial" w:eastAsia="Times New Roman" w:hAnsi="Arial" w:cs="Arial"/>
          <w:lang w:eastAsia="ar-SA"/>
        </w:rPr>
        <w:t>plan</w:t>
      </w:r>
      <w:r>
        <w:rPr>
          <w:rFonts w:ascii="Arial" w:eastAsia="Times New Roman" w:hAnsi="Arial" w:cs="Arial"/>
          <w:lang w:eastAsia="ar-SA"/>
        </w:rPr>
        <w:t xml:space="preserve">em stanowią grunty rolne </w:t>
      </w:r>
      <w:r w:rsidR="00C223AF">
        <w:rPr>
          <w:rFonts w:ascii="Arial" w:eastAsia="Times New Roman" w:hAnsi="Arial" w:cs="Arial"/>
          <w:lang w:eastAsia="ar-SA"/>
        </w:rPr>
        <w:t>odłogowane na których nie odbywa się produkcja rolna.</w:t>
      </w:r>
    </w:p>
    <w:p w:rsidR="00D26979" w:rsidRDefault="00D26979" w:rsidP="00D26979">
      <w:pPr>
        <w:tabs>
          <w:tab w:val="left" w:pos="0"/>
        </w:tabs>
        <w:suppressAutoHyphens/>
        <w:spacing w:after="0"/>
        <w:jc w:val="both"/>
        <w:rPr>
          <w:rFonts w:ascii="Arial" w:eastAsia="Times New Roman" w:hAnsi="Arial" w:cs="Arial"/>
          <w:lang w:eastAsia="ar-SA"/>
        </w:rPr>
      </w:pPr>
      <w:r>
        <w:rPr>
          <w:rFonts w:ascii="Arial" w:eastAsia="Times New Roman" w:hAnsi="Arial" w:cs="Arial"/>
          <w:lang w:eastAsia="ar-SA"/>
        </w:rPr>
        <w:t>Nad samymi brzegami jeziora porasta</w:t>
      </w:r>
      <w:r w:rsidR="00C223AF">
        <w:rPr>
          <w:rFonts w:ascii="Arial" w:eastAsia="Times New Roman" w:hAnsi="Arial" w:cs="Arial"/>
          <w:lang w:eastAsia="ar-SA"/>
        </w:rPr>
        <w:t xml:space="preserve"> liczna roślinność wodolubna, </w:t>
      </w:r>
      <w:r>
        <w:rPr>
          <w:rFonts w:ascii="Arial" w:eastAsia="Times New Roman" w:hAnsi="Arial" w:cs="Arial"/>
          <w:lang w:eastAsia="ar-SA"/>
        </w:rPr>
        <w:t>krzewy i drzewa liściasta</w:t>
      </w:r>
      <w:r w:rsidR="00C223AF">
        <w:rPr>
          <w:rFonts w:ascii="Arial" w:eastAsia="Times New Roman" w:hAnsi="Arial" w:cs="Arial"/>
          <w:lang w:eastAsia="ar-SA"/>
        </w:rPr>
        <w:t>.</w:t>
      </w:r>
    </w:p>
    <w:p w:rsidR="00D26979" w:rsidRPr="00E27972" w:rsidRDefault="00D26979" w:rsidP="00D26979">
      <w:pPr>
        <w:suppressAutoHyphens/>
        <w:spacing w:after="0"/>
        <w:jc w:val="both"/>
        <w:rPr>
          <w:rFonts w:ascii="Arial" w:eastAsia="Times New Roman" w:hAnsi="Arial" w:cs="Arial"/>
          <w:b/>
          <w:i/>
          <w:lang w:eastAsia="ar-SA"/>
        </w:rPr>
      </w:pPr>
      <w:r w:rsidRPr="00E27972">
        <w:rPr>
          <w:rFonts w:ascii="Arial" w:eastAsia="Times New Roman" w:hAnsi="Arial" w:cs="Arial"/>
          <w:b/>
          <w:i/>
          <w:lang w:eastAsia="ar-SA"/>
        </w:rPr>
        <w:t>Zasoby leśne</w:t>
      </w:r>
    </w:p>
    <w:p w:rsidR="00D26979" w:rsidRDefault="00D26979" w:rsidP="00D26979">
      <w:pPr>
        <w:suppressAutoHyphens/>
        <w:spacing w:after="0"/>
        <w:jc w:val="both"/>
        <w:rPr>
          <w:rFonts w:ascii="Arial" w:eastAsia="Times New Roman" w:hAnsi="Arial" w:cs="Arial"/>
          <w:lang w:eastAsia="ar-SA"/>
        </w:rPr>
      </w:pPr>
      <w:r>
        <w:rPr>
          <w:rFonts w:ascii="Arial" w:eastAsia="Times New Roman" w:hAnsi="Arial" w:cs="Arial"/>
          <w:lang w:eastAsia="ar-SA"/>
        </w:rPr>
        <w:t xml:space="preserve">Na badanym terenie </w:t>
      </w:r>
      <w:r w:rsidR="00C223AF">
        <w:rPr>
          <w:rFonts w:ascii="Arial" w:eastAsia="Times New Roman" w:hAnsi="Arial" w:cs="Arial"/>
          <w:lang w:eastAsia="ar-SA"/>
        </w:rPr>
        <w:t xml:space="preserve">nie </w:t>
      </w:r>
      <w:r>
        <w:rPr>
          <w:rFonts w:ascii="Arial" w:eastAsia="Times New Roman" w:hAnsi="Arial" w:cs="Arial"/>
          <w:lang w:eastAsia="ar-SA"/>
        </w:rPr>
        <w:t>występuj</w:t>
      </w:r>
      <w:r w:rsidR="00C223AF">
        <w:rPr>
          <w:rFonts w:ascii="Arial" w:eastAsia="Times New Roman" w:hAnsi="Arial" w:cs="Arial"/>
          <w:lang w:eastAsia="ar-SA"/>
        </w:rPr>
        <w:t>ą lasy.</w:t>
      </w:r>
      <w:r w:rsidR="006303CA">
        <w:rPr>
          <w:rFonts w:ascii="Arial" w:eastAsia="Times New Roman" w:hAnsi="Arial" w:cs="Arial"/>
          <w:lang w:eastAsia="ar-SA"/>
        </w:rPr>
        <w:t xml:space="preserve"> Lasy i większe skupiska roślinności występują na terenach sąsiednich oraz na brzegu jeziora. </w:t>
      </w:r>
    </w:p>
    <w:p w:rsidR="00D26979" w:rsidRPr="00E27972" w:rsidRDefault="00D26979" w:rsidP="00D26979">
      <w:pPr>
        <w:suppressAutoHyphens/>
        <w:spacing w:after="0"/>
        <w:jc w:val="both"/>
        <w:rPr>
          <w:rFonts w:ascii="Arial" w:eastAsia="Times New Roman" w:hAnsi="Arial" w:cs="Arial"/>
          <w:b/>
          <w:i/>
          <w:lang w:eastAsia="ar-SA"/>
        </w:rPr>
      </w:pPr>
      <w:r w:rsidRPr="00E27972">
        <w:rPr>
          <w:rFonts w:ascii="Arial" w:eastAsia="Times New Roman" w:hAnsi="Arial" w:cs="Arial"/>
          <w:b/>
          <w:i/>
          <w:lang w:eastAsia="ar-SA"/>
        </w:rPr>
        <w:t>Zasoby surowców mineralnych</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Na obszarze planu nie występują udokumentowane złoża surowców mineralnych.</w:t>
      </w:r>
    </w:p>
    <w:p w:rsidR="003149FC" w:rsidRDefault="003149FC" w:rsidP="003149FC">
      <w:pPr>
        <w:suppressAutoHyphens/>
        <w:spacing w:after="0"/>
        <w:jc w:val="both"/>
        <w:rPr>
          <w:rFonts w:ascii="Arial" w:eastAsia="Times New Roman" w:hAnsi="Arial" w:cs="Arial"/>
          <w:b/>
          <w:lang w:eastAsia="ar-SA"/>
        </w:rPr>
      </w:pPr>
    </w:p>
    <w:p w:rsidR="00D26979" w:rsidRPr="00E27972" w:rsidRDefault="00D26979" w:rsidP="003149FC">
      <w:pPr>
        <w:suppressAutoHyphens/>
        <w:spacing w:after="0"/>
        <w:jc w:val="both"/>
        <w:rPr>
          <w:rFonts w:ascii="Arial" w:eastAsia="Times New Roman" w:hAnsi="Arial" w:cs="Arial"/>
          <w:lang w:eastAsia="ar-SA"/>
        </w:rPr>
      </w:pPr>
      <w:r w:rsidRPr="00E27972">
        <w:rPr>
          <w:rFonts w:ascii="Arial" w:eastAsia="Times New Roman" w:hAnsi="Arial" w:cs="Arial"/>
          <w:b/>
          <w:lang w:eastAsia="ar-SA"/>
        </w:rPr>
        <w:t>5.2. Procesy przyrodnicze i powiązania przyrodnicze obszaru planu z otoczeniem</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 wielu procesów przyrodniczych duże znaczenie w odniesieniu do zagospodarowania przestrzennego mają procesy </w:t>
      </w:r>
      <w:r w:rsidRPr="00E27972">
        <w:rPr>
          <w:rFonts w:ascii="Arial" w:eastAsia="Times New Roman" w:hAnsi="Arial" w:cs="Arial"/>
          <w:b/>
          <w:lang w:eastAsia="ar-SA"/>
        </w:rPr>
        <w:t>geodynamiczne</w:t>
      </w:r>
      <w:r w:rsidRPr="00E27972">
        <w:rPr>
          <w:rFonts w:ascii="Arial" w:eastAsia="Times New Roman" w:hAnsi="Arial" w:cs="Arial"/>
          <w:lang w:eastAsia="ar-SA"/>
        </w:rPr>
        <w:t xml:space="preserve">, </w:t>
      </w:r>
      <w:r w:rsidRPr="00E27972">
        <w:rPr>
          <w:rFonts w:ascii="Arial" w:eastAsia="Times New Roman" w:hAnsi="Arial" w:cs="Arial"/>
          <w:b/>
          <w:lang w:eastAsia="ar-SA"/>
        </w:rPr>
        <w:t xml:space="preserve">hydrologiczne </w:t>
      </w:r>
      <w:r w:rsidRPr="00E27972">
        <w:rPr>
          <w:rFonts w:ascii="Arial" w:eastAsia="Times New Roman" w:hAnsi="Arial" w:cs="Arial"/>
          <w:lang w:eastAsia="ar-SA"/>
        </w:rPr>
        <w:t xml:space="preserve">i </w:t>
      </w:r>
      <w:r w:rsidRPr="00E27972">
        <w:rPr>
          <w:rFonts w:ascii="Arial" w:eastAsia="Times New Roman" w:hAnsi="Arial" w:cs="Arial"/>
          <w:b/>
          <w:lang w:eastAsia="ar-SA"/>
        </w:rPr>
        <w:t>ekologiczne</w:t>
      </w:r>
      <w:r w:rsidRPr="00E27972">
        <w:rPr>
          <w:rFonts w:ascii="Arial" w:eastAsia="Times New Roman" w:hAnsi="Arial" w:cs="Arial"/>
          <w:lang w:eastAsia="ar-SA"/>
        </w:rPr>
        <w:t>.</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Znikoma dynamika badanego terenu nie może powodować występowania zjawisk powierzchniowych, ruchów masowych. Znaczne spadki terenu występujących skarp </w:t>
      </w:r>
      <w:r>
        <w:rPr>
          <w:rFonts w:ascii="Arial" w:eastAsia="Times New Roman" w:hAnsi="Arial" w:cs="Arial"/>
          <w:lang w:eastAsia="ar-SA"/>
        </w:rPr>
        <w:t>jeziornych utrwalonych roślinnością nie spowodują ruchów masowych.</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Spośród pozostałych procesów przyrodniczych, na obszarze planu istotna jest sukcesja roślinności i migracja drobnej zwierzyny oraz przebywanie ptaków drapieżnych.</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Między innymi na części terenów rolnych obserwowana jest sukcesja roślinności ruderalnej i </w:t>
      </w:r>
      <w:proofErr w:type="spellStart"/>
      <w:r w:rsidRPr="00E27972">
        <w:rPr>
          <w:rFonts w:ascii="Arial" w:eastAsia="Times New Roman" w:hAnsi="Arial" w:cs="Arial"/>
          <w:lang w:eastAsia="ar-SA"/>
        </w:rPr>
        <w:t>segetalnej</w:t>
      </w:r>
      <w:proofErr w:type="spellEnd"/>
      <w:r w:rsidRPr="00E27972">
        <w:rPr>
          <w:rFonts w:ascii="Arial" w:eastAsia="Times New Roman" w:hAnsi="Arial" w:cs="Arial"/>
          <w:lang w:eastAsia="ar-SA"/>
        </w:rPr>
        <w:t xml:space="preserve">, krzewów, drzew i innej roślinności zielnej.  </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obszaru planu z otoczeniem realizowane są przez:</w:t>
      </w:r>
    </w:p>
    <w:p w:rsidR="00D26979" w:rsidRPr="00E27972" w:rsidRDefault="00D26979" w:rsidP="00D26979">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obieg wody;</w:t>
      </w:r>
    </w:p>
    <w:p w:rsidR="00D26979" w:rsidRPr="00E27972" w:rsidRDefault="00D26979" w:rsidP="00D26979">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cyrkulację atmosferyczną;</w:t>
      </w:r>
    </w:p>
    <w:p w:rsidR="00D26979" w:rsidRPr="00E27972" w:rsidRDefault="00D26979" w:rsidP="00D26979">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powiązania ekologiczne (migracje roślin i zwierząt).</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na obszarze planu realizowane są przede wszystkim przez powierzchniowy i podziemny spływ wody. Woda jest głównym nośnikiem materii, a tym samym migracji pierwiastków  chemicznych w środowisku. Występuje dzięki niej proces sprzężenia geochemicznego powierzchni wyniesionych, tranzytowych (stokowych) i podporządkowanych (zagłębień terenu). Ze względu na ukształtowanie terenu na obszarze planu występuje spływ powierzchniowy w kierunkach do jeziora.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realizowane są również przez cyrkulację atmosferyczną. Istota powiązań atmosferycznych polega na transformacji właściwości powietrza pod względem fizycznym (temperatura, wilgotność) i chemicznym (skład powietrza, wiatr jako nośnik pierwiastków chemicznych) w zależności od przepływu. Przeważają tu wiatry z sektora zachodniego wobec tego istnieją tu powiązania zachód – wschód.  Na zachód od obszaru planu znajdują  się obszary o podobnym użytkowaniu co wpływa na dobrą jakość napływających mas powietrza.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Powiązania ekologiczne (migracja roślin i zwierząt) stymuluje przede wszystkim osnowa ekologiczna obszaru, a tworzą ją systemy przyrodniczo aktywne, płaty i korytarze </w:t>
      </w:r>
      <w:r w:rsidRPr="00E27972">
        <w:rPr>
          <w:rFonts w:ascii="Arial" w:eastAsia="Times New Roman" w:hAnsi="Arial" w:cs="Arial"/>
          <w:lang w:eastAsia="ar-SA"/>
        </w:rPr>
        <w:lastRenderedPageBreak/>
        <w:t>ekologiczne przenikające</w:t>
      </w:r>
      <w:r>
        <w:rPr>
          <w:rFonts w:ascii="Arial" w:eastAsia="Times New Roman" w:hAnsi="Arial" w:cs="Arial"/>
          <w:lang w:eastAsia="ar-SA"/>
        </w:rPr>
        <w:t xml:space="preserve"> ten obszar w tym przypadku </w:t>
      </w:r>
      <w:r w:rsidRPr="00E27972">
        <w:rPr>
          <w:rFonts w:ascii="Arial" w:eastAsia="Times New Roman" w:hAnsi="Arial" w:cs="Arial"/>
          <w:lang w:eastAsia="ar-SA"/>
        </w:rPr>
        <w:t>rolniczo – osadnicze. Istnienie osnowy ekologicznej warunkuje utrzymanie względnej równowagi ekologicznej środowiska przyrodniczego i urozmaica krajobraz w sensie fizjonomicznym.</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Podstawowym elementem osnowy ekologicznej tego obszaru jest </w:t>
      </w:r>
      <w:r>
        <w:rPr>
          <w:rFonts w:ascii="Arial" w:eastAsia="Times New Roman" w:hAnsi="Arial" w:cs="Arial"/>
          <w:lang w:eastAsia="ar-SA"/>
        </w:rPr>
        <w:t>jezioro oraz rowy na podmokłych nieużytkach.</w:t>
      </w:r>
    </w:p>
    <w:p w:rsidR="003149FC" w:rsidRDefault="003149FC" w:rsidP="00D26979">
      <w:pPr>
        <w:suppressAutoHyphens/>
        <w:spacing w:after="0"/>
        <w:jc w:val="both"/>
        <w:rPr>
          <w:rFonts w:ascii="Arial" w:eastAsia="Times New Roman" w:hAnsi="Arial" w:cs="Arial"/>
          <w:lang w:eastAsia="ar-SA"/>
        </w:rPr>
      </w:pPr>
    </w:p>
    <w:p w:rsidR="00D26979" w:rsidRPr="006B513A" w:rsidRDefault="00D26979" w:rsidP="00D26979">
      <w:pPr>
        <w:pStyle w:val="Akapitzlist"/>
        <w:numPr>
          <w:ilvl w:val="1"/>
          <w:numId w:val="21"/>
        </w:numPr>
        <w:suppressAutoHyphens/>
        <w:spacing w:after="0"/>
        <w:jc w:val="both"/>
        <w:rPr>
          <w:rFonts w:ascii="Arial" w:eastAsia="Times New Roman" w:hAnsi="Arial" w:cs="Arial"/>
          <w:b/>
          <w:lang w:eastAsia="ar-SA"/>
        </w:rPr>
      </w:pPr>
      <w:r w:rsidRPr="006B513A">
        <w:rPr>
          <w:rFonts w:ascii="Arial" w:eastAsia="Times New Roman" w:hAnsi="Arial" w:cs="Arial"/>
          <w:b/>
          <w:lang w:eastAsia="ar-SA"/>
        </w:rPr>
        <w:t xml:space="preserve">Diagnoza stanu </w:t>
      </w:r>
      <w:proofErr w:type="spellStart"/>
      <w:r w:rsidRPr="006B513A">
        <w:rPr>
          <w:rFonts w:ascii="Arial" w:eastAsia="Times New Roman" w:hAnsi="Arial" w:cs="Arial"/>
          <w:b/>
          <w:lang w:eastAsia="ar-SA"/>
        </w:rPr>
        <w:t>antropizacji</w:t>
      </w:r>
      <w:proofErr w:type="spellEnd"/>
      <w:r w:rsidRPr="006B513A">
        <w:rPr>
          <w:rFonts w:ascii="Arial" w:eastAsia="Times New Roman" w:hAnsi="Arial" w:cs="Arial"/>
          <w:b/>
          <w:lang w:eastAsia="ar-SA"/>
        </w:rPr>
        <w:t xml:space="preserve"> środowiska przyrodniczego</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Głównymi przejawami </w:t>
      </w:r>
      <w:proofErr w:type="spellStart"/>
      <w:r w:rsidRPr="00E27972">
        <w:rPr>
          <w:rFonts w:ascii="Arial" w:eastAsia="Times New Roman" w:hAnsi="Arial" w:cs="Arial"/>
          <w:lang w:eastAsia="ar-SA"/>
        </w:rPr>
        <w:t>antropizacji</w:t>
      </w:r>
      <w:proofErr w:type="spellEnd"/>
      <w:r w:rsidRPr="00E27972">
        <w:rPr>
          <w:rFonts w:ascii="Arial" w:eastAsia="Times New Roman" w:hAnsi="Arial" w:cs="Arial"/>
          <w:lang w:eastAsia="ar-SA"/>
        </w:rPr>
        <w:t xml:space="preserve"> środowiska przyrodniczego przedmiotowego obszaru i jego otoczenia są:</w:t>
      </w:r>
    </w:p>
    <w:p w:rsidR="00D26979" w:rsidRDefault="00D26979" w:rsidP="00D26979">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obszary rolnicze, pastwiska klasy IV z niewielkim udziałem nieużytków podmokłych oraz lasów wzdłuż brzegów jeziora oraz przydrożne drzewa,</w:t>
      </w:r>
    </w:p>
    <w:p w:rsidR="00D26979" w:rsidRPr="00E27972" w:rsidRDefault="00D26979" w:rsidP="00D26979">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droga gminna (</w:t>
      </w:r>
      <w:r w:rsidRPr="00E27972">
        <w:rPr>
          <w:rFonts w:ascii="Arial" w:eastAsia="Times New Roman" w:hAnsi="Arial" w:cs="Arial"/>
          <w:lang w:eastAsia="ar-SA"/>
        </w:rPr>
        <w:t>komunikacja samochodowa jako źródło emisji zanieczyszczeń atmosfery i hałas);</w:t>
      </w:r>
    </w:p>
    <w:p w:rsidR="00D26979" w:rsidRDefault="00D26979" w:rsidP="00D26979">
      <w:pPr>
        <w:numPr>
          <w:ilvl w:val="0"/>
          <w:numId w:val="3"/>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napowietrzne linie energetyczne (źródło promieniowania elektromagnetycznego),</w:t>
      </w:r>
    </w:p>
    <w:p w:rsidR="00D26979" w:rsidRDefault="00D26979" w:rsidP="00D26979">
      <w:pPr>
        <w:suppressAutoHyphens/>
        <w:spacing w:after="0" w:line="240" w:lineRule="auto"/>
        <w:ind w:left="36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War</w:t>
      </w:r>
      <w:r>
        <w:rPr>
          <w:rFonts w:ascii="Arial" w:eastAsia="Times New Roman" w:hAnsi="Arial" w:cs="Arial"/>
          <w:i/>
          <w:lang w:eastAsia="ar-SA"/>
        </w:rPr>
        <w:t xml:space="preserve">unki </w:t>
      </w:r>
      <w:proofErr w:type="spellStart"/>
      <w:r>
        <w:rPr>
          <w:rFonts w:ascii="Arial" w:eastAsia="Times New Roman" w:hAnsi="Arial" w:cs="Arial"/>
          <w:i/>
          <w:lang w:eastAsia="ar-SA"/>
        </w:rPr>
        <w:t>aerosanitarne</w:t>
      </w:r>
      <w:proofErr w:type="spellEnd"/>
      <w:r>
        <w:rPr>
          <w:rFonts w:ascii="Arial" w:eastAsia="Times New Roman" w:hAnsi="Arial" w:cs="Arial"/>
          <w:i/>
          <w:lang w:eastAsia="ar-SA"/>
        </w:rPr>
        <w:t xml:space="preserve"> i akustyczne:</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Potencjalne źródła zanieczyszczeń atmosfery w rejonie to:</w:t>
      </w:r>
    </w:p>
    <w:p w:rsidR="00D26979" w:rsidRDefault="00D26979" w:rsidP="00D26979">
      <w:pPr>
        <w:numPr>
          <w:ilvl w:val="0"/>
          <w:numId w:val="4"/>
        </w:numPr>
        <w:suppressAutoHyphens/>
        <w:spacing w:after="0" w:line="240" w:lineRule="auto"/>
        <w:jc w:val="both"/>
        <w:rPr>
          <w:rFonts w:ascii="Arial" w:eastAsia="Times New Roman" w:hAnsi="Arial" w:cs="Arial"/>
          <w:lang w:eastAsia="ar-SA"/>
        </w:rPr>
      </w:pPr>
      <w:r w:rsidRPr="005C41D4">
        <w:rPr>
          <w:rFonts w:ascii="Arial" w:eastAsia="Times New Roman" w:hAnsi="Arial" w:cs="Arial"/>
          <w:lang w:eastAsia="ar-SA"/>
        </w:rPr>
        <w:t>paleniska domowe</w:t>
      </w:r>
      <w:r w:rsidR="00BF4BDE">
        <w:rPr>
          <w:rFonts w:ascii="Arial" w:eastAsia="Times New Roman" w:hAnsi="Arial" w:cs="Arial"/>
          <w:lang w:eastAsia="ar-SA"/>
        </w:rPr>
        <w:t xml:space="preserve"> w znacznej odległości od terenu planu</w:t>
      </w:r>
      <w:r w:rsidRPr="005C41D4">
        <w:rPr>
          <w:rFonts w:ascii="Arial" w:eastAsia="Times New Roman" w:hAnsi="Arial" w:cs="Arial"/>
          <w:lang w:eastAsia="ar-SA"/>
        </w:rPr>
        <w:t xml:space="preserve">, </w:t>
      </w:r>
    </w:p>
    <w:p w:rsidR="00D26979" w:rsidRPr="005C41D4" w:rsidRDefault="00D26979" w:rsidP="00D26979">
      <w:pPr>
        <w:numPr>
          <w:ilvl w:val="0"/>
          <w:numId w:val="4"/>
        </w:numPr>
        <w:suppressAutoHyphens/>
        <w:spacing w:after="0" w:line="240" w:lineRule="auto"/>
        <w:jc w:val="both"/>
        <w:rPr>
          <w:rFonts w:ascii="Arial" w:eastAsia="Times New Roman" w:hAnsi="Arial" w:cs="Arial"/>
          <w:lang w:eastAsia="ar-SA"/>
        </w:rPr>
      </w:pPr>
      <w:r w:rsidRPr="005C41D4">
        <w:rPr>
          <w:rFonts w:ascii="Arial" w:eastAsia="Times New Roman" w:hAnsi="Arial" w:cs="Arial"/>
          <w:lang w:eastAsia="ar-SA"/>
        </w:rPr>
        <w:t>emisja zanieczyszczeń komunikacyjnych z dróg oraz emisja pyłów z terenów pozbawionych roślinności,</w:t>
      </w:r>
    </w:p>
    <w:p w:rsidR="00D26979" w:rsidRPr="00E27972" w:rsidRDefault="00D26979" w:rsidP="00D26979">
      <w:pPr>
        <w:suppressAutoHyphens/>
        <w:spacing w:after="0"/>
        <w:jc w:val="both"/>
        <w:rPr>
          <w:rFonts w:ascii="Arial" w:eastAsia="Times New Roman" w:hAnsi="Arial" w:cs="Arial"/>
          <w:i/>
          <w:lang w:eastAsia="ar-SA"/>
        </w:rPr>
      </w:pPr>
      <w:r w:rsidRPr="00E27972">
        <w:rPr>
          <w:rFonts w:ascii="Arial" w:eastAsia="Times New Roman" w:hAnsi="Arial" w:cs="Arial"/>
          <w:lang w:eastAsia="ar-SA"/>
        </w:rPr>
        <w:t>Stan atmosfery badanego terenu jest zadawalający wobec małej liczby źródeł zanieczyszczeń i ich charakteru oraz dobrego przewietrzania terenu.</w:t>
      </w:r>
    </w:p>
    <w:p w:rsidR="00D26979" w:rsidRPr="00E27972" w:rsidRDefault="00D26979" w:rsidP="00D26979">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Hałas:</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Na obszarze planu nie występują zakłady przemysłowe oraz obiekty uciążliwe pod względem emisji hałasu do środowiska.</w:t>
      </w:r>
    </w:p>
    <w:p w:rsidR="00D26979" w:rsidRPr="00E27972" w:rsidRDefault="00D26979" w:rsidP="00D26979">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Stan zanieczyszczenia wody:</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Potencj</w:t>
      </w:r>
      <w:r>
        <w:rPr>
          <w:rFonts w:ascii="Arial" w:eastAsia="Times New Roman" w:hAnsi="Arial" w:cs="Arial"/>
          <w:lang w:eastAsia="ar-SA"/>
        </w:rPr>
        <w:t>alne zagrożenie dla wód stanowić mogą tereny o nieokreślonym statucie z nieuporządkowaną gospodarką ściekową.</w:t>
      </w:r>
    </w:p>
    <w:p w:rsidR="00D26979" w:rsidRPr="00E27972" w:rsidRDefault="00D26979" w:rsidP="00D26979">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Przekształcenia litosfery:</w:t>
      </w:r>
    </w:p>
    <w:p w:rsidR="00D26979" w:rsidRDefault="00D26979" w:rsidP="00D26979">
      <w:pPr>
        <w:suppressAutoHyphens/>
        <w:spacing w:after="0"/>
        <w:jc w:val="both"/>
        <w:rPr>
          <w:rFonts w:ascii="Arial" w:eastAsia="Times New Roman" w:hAnsi="Arial" w:cs="Arial"/>
          <w:lang w:eastAsia="ar-SA"/>
        </w:rPr>
      </w:pPr>
      <w:r>
        <w:rPr>
          <w:rFonts w:ascii="Arial" w:eastAsia="Times New Roman" w:hAnsi="Arial" w:cs="Arial"/>
          <w:lang w:eastAsia="ar-SA"/>
        </w:rPr>
        <w:t>Na badanym terenie nie występują przekształcenia litosfery.</w:t>
      </w:r>
    </w:p>
    <w:p w:rsidR="00D26979" w:rsidRDefault="00D26979" w:rsidP="00D26979">
      <w:pPr>
        <w:suppressAutoHyphens/>
        <w:spacing w:after="0"/>
        <w:jc w:val="both"/>
        <w:rPr>
          <w:rFonts w:ascii="Arial" w:eastAsia="Times New Roman" w:hAnsi="Arial" w:cs="Arial"/>
          <w:lang w:eastAsia="ar-SA"/>
        </w:rPr>
      </w:pPr>
    </w:p>
    <w:p w:rsidR="00D26979" w:rsidRDefault="00D26979" w:rsidP="00D26979">
      <w:pPr>
        <w:suppressAutoHyphens/>
        <w:spacing w:after="0"/>
        <w:ind w:left="708" w:firstLine="708"/>
        <w:jc w:val="both"/>
        <w:rPr>
          <w:rFonts w:ascii="Arial" w:eastAsia="Times New Roman" w:hAnsi="Arial" w:cs="Arial"/>
          <w:b/>
          <w:lang w:eastAsia="ar-SA"/>
        </w:rPr>
      </w:pPr>
      <w:r w:rsidRPr="00FE5159">
        <w:rPr>
          <w:rFonts w:ascii="Arial" w:eastAsia="Times New Roman" w:hAnsi="Arial" w:cs="Arial"/>
          <w:b/>
          <w:lang w:eastAsia="ar-SA"/>
        </w:rPr>
        <w:t>5.3.1.Charakterystyka otoczenia obszaru planu pod kątem potencjalnych uciążliwości od terenów przyległych</w:t>
      </w:r>
    </w:p>
    <w:p w:rsidR="00D26979" w:rsidRPr="00FE5159" w:rsidRDefault="00D26979" w:rsidP="00D26979">
      <w:pPr>
        <w:suppressAutoHyphens/>
        <w:spacing w:after="0"/>
        <w:ind w:left="708" w:firstLine="708"/>
        <w:jc w:val="both"/>
        <w:rPr>
          <w:rFonts w:ascii="Arial" w:eastAsia="Times New Roman" w:hAnsi="Arial" w:cs="Arial"/>
          <w:b/>
          <w:lang w:eastAsia="ar-SA"/>
        </w:rPr>
      </w:pPr>
    </w:p>
    <w:p w:rsidR="00D26979" w:rsidRDefault="00D26979" w:rsidP="00D26979">
      <w:pPr>
        <w:widowControl w:val="0"/>
        <w:suppressAutoHyphens/>
        <w:autoSpaceDN w:val="0"/>
        <w:spacing w:after="0"/>
        <w:ind w:firstLine="708"/>
        <w:jc w:val="both"/>
        <w:textAlignment w:val="baseline"/>
        <w:rPr>
          <w:rFonts w:ascii="Arial" w:eastAsia="Andale Sans UI" w:hAnsi="Arial" w:cs="Arial"/>
          <w:kern w:val="3"/>
        </w:rPr>
      </w:pPr>
      <w:r w:rsidRPr="00AD050F">
        <w:rPr>
          <w:rFonts w:ascii="Arial" w:eastAsia="Andale Sans UI" w:hAnsi="Arial" w:cs="Arial"/>
          <w:kern w:val="3"/>
        </w:rPr>
        <w:t>Obszar planu położony jest na teren</w:t>
      </w:r>
      <w:r>
        <w:rPr>
          <w:rFonts w:ascii="Arial" w:eastAsia="Andale Sans UI" w:hAnsi="Arial" w:cs="Arial"/>
          <w:kern w:val="3"/>
        </w:rPr>
        <w:t xml:space="preserve">ie </w:t>
      </w:r>
      <w:r w:rsidRPr="00AD050F">
        <w:rPr>
          <w:rFonts w:ascii="Arial" w:eastAsia="Andale Sans UI" w:hAnsi="Arial" w:cs="Arial"/>
          <w:kern w:val="3"/>
        </w:rPr>
        <w:t>wiejski</w:t>
      </w:r>
      <w:r>
        <w:rPr>
          <w:rFonts w:ascii="Arial" w:eastAsia="Andale Sans UI" w:hAnsi="Arial" w:cs="Arial"/>
          <w:kern w:val="3"/>
        </w:rPr>
        <w:t>m</w:t>
      </w:r>
      <w:r w:rsidRPr="00AD050F">
        <w:rPr>
          <w:rFonts w:ascii="Arial" w:eastAsia="Andale Sans UI" w:hAnsi="Arial" w:cs="Arial"/>
          <w:kern w:val="3"/>
        </w:rPr>
        <w:t xml:space="preserve"> z całą specyfiką takich terenów, dotyczących jakości powietrza pod kątem hałasu, odorów, składu chemicznego. Na przedmiotowy</w:t>
      </w:r>
      <w:r>
        <w:rPr>
          <w:rFonts w:ascii="Arial" w:eastAsia="Andale Sans UI" w:hAnsi="Arial" w:cs="Arial"/>
          <w:kern w:val="3"/>
        </w:rPr>
        <w:t xml:space="preserve">m terenie występują grunty rolne w niewielkim </w:t>
      </w:r>
      <w:proofErr w:type="spellStart"/>
      <w:r>
        <w:rPr>
          <w:rFonts w:ascii="Arial" w:eastAsia="Andale Sans UI" w:hAnsi="Arial" w:cs="Arial"/>
          <w:kern w:val="3"/>
        </w:rPr>
        <w:t>stopniuwykorzystywane</w:t>
      </w:r>
      <w:proofErr w:type="spellEnd"/>
      <w:r>
        <w:rPr>
          <w:rFonts w:ascii="Arial" w:eastAsia="Andale Sans UI" w:hAnsi="Arial" w:cs="Arial"/>
          <w:kern w:val="3"/>
        </w:rPr>
        <w:t xml:space="preserve"> rolniczo, są to najczęściej grunty odłogowane/ gdzie uprawa rolna została zaniechana. </w:t>
      </w:r>
      <w:r w:rsidRPr="00AD050F">
        <w:rPr>
          <w:rFonts w:ascii="Arial" w:eastAsia="Andale Sans UI" w:hAnsi="Arial" w:cs="Arial"/>
          <w:kern w:val="3"/>
        </w:rPr>
        <w:t xml:space="preserve">Jakość powietrza nie budzi zastrzeżeń, nie dochodzi do przekroczeń norm ze względu na ochronę zdrowia ludności i roślin. </w:t>
      </w:r>
      <w:r>
        <w:rPr>
          <w:rFonts w:ascii="Arial" w:eastAsia="Andale Sans UI" w:hAnsi="Arial" w:cs="Arial"/>
          <w:kern w:val="3"/>
        </w:rPr>
        <w:t xml:space="preserve">Na terenie województwa warmińsko-mazurskiego zostały wydzielone 3 strefy zgodnie z rozporządzeniem Ministra Środowiska z dnia 2 sierpnia 2012 w sprawie stref, w której dokonuje się oceny jakości powietrza (Dz. U. z 2012 r., poz. 914). </w:t>
      </w:r>
    </w:p>
    <w:p w:rsidR="00D26979" w:rsidRDefault="00D26979" w:rsidP="00D26979">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-miasto Olsztyn,</w:t>
      </w:r>
    </w:p>
    <w:p w:rsidR="00D26979" w:rsidRDefault="00D26979" w:rsidP="00D26979">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-miasto Elbląg,</w:t>
      </w:r>
    </w:p>
    <w:p w:rsidR="00D26979" w:rsidRDefault="00D26979" w:rsidP="00D26979">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-strefa warmińsko-mazurska.</w:t>
      </w:r>
    </w:p>
    <w:p w:rsidR="00D26979" w:rsidRDefault="00D26979" w:rsidP="00D26979">
      <w:pPr>
        <w:widowControl w:val="0"/>
        <w:suppressAutoHyphens/>
        <w:autoSpaceDN w:val="0"/>
        <w:spacing w:after="0"/>
        <w:ind w:firstLine="708"/>
        <w:jc w:val="both"/>
        <w:textAlignment w:val="baseline"/>
        <w:rPr>
          <w:rFonts w:ascii="Arial" w:eastAsia="Andale Sans UI" w:hAnsi="Arial" w:cs="Arial"/>
          <w:kern w:val="3"/>
        </w:rPr>
      </w:pPr>
      <w:r w:rsidRPr="00AD050F">
        <w:rPr>
          <w:rFonts w:ascii="Arial" w:eastAsia="Andale Sans UI" w:hAnsi="Arial" w:cs="Arial"/>
          <w:kern w:val="3"/>
        </w:rPr>
        <w:t xml:space="preserve">Gmina </w:t>
      </w:r>
      <w:r>
        <w:rPr>
          <w:rFonts w:ascii="Arial" w:eastAsia="Andale Sans UI" w:hAnsi="Arial" w:cs="Arial"/>
          <w:kern w:val="3"/>
        </w:rPr>
        <w:t xml:space="preserve">Olecko przynależy wg powyższego podziału przynależy do strefy warmińsko-mazurskiej. Dla wszystkich substancji podlegających ocenie, poszczególne strefy województwa warmińsko-mazurskiego do 4 klas (A, C, D1, D2). Gmina </w:t>
      </w:r>
      <w:r w:rsidR="00BF440F">
        <w:rPr>
          <w:rFonts w:ascii="Arial" w:eastAsia="Andale Sans UI" w:hAnsi="Arial" w:cs="Arial"/>
          <w:kern w:val="3"/>
        </w:rPr>
        <w:t>Świętajno</w:t>
      </w:r>
      <w:r>
        <w:rPr>
          <w:rFonts w:ascii="Arial" w:eastAsia="Andale Sans UI" w:hAnsi="Arial" w:cs="Arial"/>
          <w:kern w:val="3"/>
        </w:rPr>
        <w:t xml:space="preserve">     </w:t>
      </w:r>
      <w:r>
        <w:rPr>
          <w:rFonts w:ascii="Arial" w:eastAsia="Andale Sans UI" w:hAnsi="Arial" w:cs="Arial"/>
          <w:kern w:val="3"/>
        </w:rPr>
        <w:lastRenderedPageBreak/>
        <w:t>zaliczona została do klasy C. Klasa C: jeżeli stężenia zanieczyszczenia na jej terenie przekroczyły poziomy dopuszczalne lub docelowe powiększone o margines tolerancji, w przypadku gdy ten margines jest określony. Klasę C określono dla następujących substancji:</w:t>
      </w:r>
    </w:p>
    <w:p w:rsidR="00D26979" w:rsidRDefault="00D26979" w:rsidP="00D26979">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 xml:space="preserve">-pył zawieszony PM10, </w:t>
      </w:r>
    </w:p>
    <w:p w:rsidR="00D26979" w:rsidRPr="00BA601C" w:rsidRDefault="00D26979" w:rsidP="00D26979">
      <w:pPr>
        <w:widowControl w:val="0"/>
        <w:suppressAutoHyphens/>
        <w:autoSpaceDN w:val="0"/>
        <w:spacing w:after="0"/>
        <w:ind w:firstLine="708"/>
        <w:jc w:val="both"/>
        <w:textAlignment w:val="baseline"/>
        <w:rPr>
          <w:rFonts w:ascii="Arial" w:eastAsia="Andale Sans UI" w:hAnsi="Arial" w:cs="Arial"/>
          <w:kern w:val="3"/>
        </w:rPr>
      </w:pPr>
      <w:r w:rsidRPr="00BA601C">
        <w:rPr>
          <w:rFonts w:ascii="Arial" w:eastAsia="Andale Sans UI" w:hAnsi="Arial" w:cs="Arial"/>
          <w:kern w:val="3"/>
        </w:rPr>
        <w:t>-</w:t>
      </w:r>
      <w:proofErr w:type="spellStart"/>
      <w:r w:rsidRPr="00BA601C">
        <w:rPr>
          <w:rFonts w:ascii="Arial" w:eastAsia="Andale Sans UI" w:hAnsi="Arial" w:cs="Arial"/>
          <w:kern w:val="3"/>
        </w:rPr>
        <w:t>benzo</w:t>
      </w:r>
      <w:proofErr w:type="spellEnd"/>
      <w:r w:rsidRPr="00BA601C">
        <w:rPr>
          <w:rFonts w:ascii="Arial" w:eastAsia="Andale Sans UI" w:hAnsi="Arial" w:cs="Arial"/>
          <w:kern w:val="3"/>
        </w:rPr>
        <w:t>(a)</w:t>
      </w:r>
      <w:proofErr w:type="spellStart"/>
      <w:r w:rsidRPr="00BA601C">
        <w:rPr>
          <w:rFonts w:ascii="Arial" w:eastAsia="Andale Sans UI" w:hAnsi="Arial" w:cs="Arial"/>
          <w:kern w:val="3"/>
        </w:rPr>
        <w:t>piren</w:t>
      </w:r>
      <w:proofErr w:type="spellEnd"/>
      <w:r w:rsidRPr="00BA601C">
        <w:rPr>
          <w:rFonts w:ascii="Arial" w:eastAsia="Andale Sans UI" w:hAnsi="Arial" w:cs="Arial"/>
          <w:kern w:val="3"/>
        </w:rPr>
        <w:t>-B(a)P.</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sidRPr="00537C17">
        <w:rPr>
          <w:rFonts w:ascii="Arial" w:eastAsia="Andale Sans UI" w:hAnsi="Arial" w:cs="Arial"/>
          <w:kern w:val="3"/>
        </w:rPr>
        <w:t xml:space="preserve">Gmina </w:t>
      </w:r>
      <w:r w:rsidR="00BF440F">
        <w:rPr>
          <w:rFonts w:ascii="Arial" w:eastAsia="Andale Sans UI" w:hAnsi="Arial" w:cs="Arial"/>
          <w:kern w:val="3"/>
        </w:rPr>
        <w:t>Świętajno</w:t>
      </w:r>
      <w:r w:rsidRPr="00537C17">
        <w:rPr>
          <w:rFonts w:ascii="Arial" w:eastAsia="Andale Sans UI" w:hAnsi="Arial" w:cs="Arial"/>
          <w:kern w:val="3"/>
        </w:rPr>
        <w:t xml:space="preserve"> ze względu na przekroczenie </w:t>
      </w:r>
      <w:r>
        <w:rPr>
          <w:rFonts w:ascii="Arial" w:eastAsia="Andale Sans UI" w:hAnsi="Arial" w:cs="Arial"/>
          <w:kern w:val="3"/>
        </w:rPr>
        <w:t xml:space="preserve">poziomu dopuszczalnego pyłu PM10 i poziomu docelowego </w:t>
      </w:r>
      <w:proofErr w:type="spellStart"/>
      <w:r>
        <w:rPr>
          <w:rFonts w:ascii="Arial" w:eastAsia="Andale Sans UI" w:hAnsi="Arial" w:cs="Arial"/>
          <w:kern w:val="3"/>
        </w:rPr>
        <w:t>benzo</w:t>
      </w:r>
      <w:proofErr w:type="spellEnd"/>
      <w:r>
        <w:rPr>
          <w:rFonts w:ascii="Arial" w:eastAsia="Andale Sans UI" w:hAnsi="Arial" w:cs="Arial"/>
          <w:kern w:val="3"/>
        </w:rPr>
        <w:t>(a)</w:t>
      </w:r>
      <w:proofErr w:type="spellStart"/>
      <w:r>
        <w:rPr>
          <w:rFonts w:ascii="Arial" w:eastAsia="Andale Sans UI" w:hAnsi="Arial" w:cs="Arial"/>
          <w:kern w:val="3"/>
        </w:rPr>
        <w:t>pirenu</w:t>
      </w:r>
      <w:proofErr w:type="spellEnd"/>
      <w:r>
        <w:rPr>
          <w:rFonts w:ascii="Arial" w:eastAsia="Andale Sans UI" w:hAnsi="Arial" w:cs="Arial"/>
          <w:kern w:val="3"/>
        </w:rPr>
        <w:t xml:space="preserve"> zawartego w pyle PM10 zobowiązana jest do podjęcia następujących działań naprawczych:</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-obniżenia emisji z ogrzewania indywidualnego,</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 xml:space="preserve">-modernizacja i remonty dróg, </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-czyszczenie ulic,</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-rozwój systemu ścieżek rowerowych i infrastruktury rowerowej,</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-edukacja ekologiczna,</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-zwiększenie udziału zieleni w przestrzeni miast i gmin,</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-zapisy w planach zagospodarowania przestrzennego umożliwiające ograniczenie emisji pyłu zawieszonego PM10 oraz B(a)P,</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-wzrost efektywności energetycznej gmin polegająca na systematycznej wymianie starych, niskoemisyjnych kotłów,,</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-podłączenie do sieci ciepłowniczej zakładów przemysłowych, rzemieślniczych i usługowych oraz spółek miejskich,</w:t>
      </w:r>
    </w:p>
    <w:p w:rsidR="00D26979" w:rsidRPr="00537C17" w:rsidRDefault="00D2697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 rozbudowa i modernizacja centralnych systemów zaopatrzenia w energię cieplną.</w:t>
      </w:r>
    </w:p>
    <w:p w:rsidR="00D26979" w:rsidRPr="00AD050F" w:rsidRDefault="00D26979" w:rsidP="00D26979">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 xml:space="preserve">ze względu na emisje podstawowych zanieczyszczeń ze źródeł punktowych. </w:t>
      </w:r>
      <w:r w:rsidRPr="00AD050F">
        <w:rPr>
          <w:rFonts w:ascii="Arial" w:eastAsia="Andale Sans UI" w:hAnsi="Arial" w:cs="Arial"/>
          <w:kern w:val="3"/>
        </w:rPr>
        <w:t>nie jest</w:t>
      </w:r>
      <w:r>
        <w:rPr>
          <w:rFonts w:ascii="Arial" w:eastAsia="Andale Sans UI" w:hAnsi="Arial" w:cs="Arial"/>
          <w:kern w:val="3"/>
        </w:rPr>
        <w:t>-</w:t>
      </w:r>
      <w:proofErr w:type="spellStart"/>
      <w:r>
        <w:rPr>
          <w:rFonts w:ascii="Arial" w:eastAsia="Andale Sans UI" w:hAnsi="Arial" w:cs="Arial"/>
          <w:kern w:val="3"/>
        </w:rPr>
        <w:t>benzo</w:t>
      </w:r>
      <w:proofErr w:type="spellEnd"/>
      <w:r>
        <w:rPr>
          <w:rFonts w:ascii="Arial" w:eastAsia="Andale Sans UI" w:hAnsi="Arial" w:cs="Arial"/>
          <w:kern w:val="3"/>
        </w:rPr>
        <w:t>(a)</w:t>
      </w:r>
      <w:proofErr w:type="spellStart"/>
      <w:r>
        <w:rPr>
          <w:rFonts w:ascii="Arial" w:eastAsia="Andale Sans UI" w:hAnsi="Arial" w:cs="Arial"/>
          <w:kern w:val="3"/>
        </w:rPr>
        <w:t>pire</w:t>
      </w:r>
      <w:proofErr w:type="spellEnd"/>
      <w:r w:rsidRPr="00AD050F">
        <w:rPr>
          <w:rFonts w:ascii="Arial" w:eastAsia="Andale Sans UI" w:hAnsi="Arial" w:cs="Arial"/>
          <w:kern w:val="3"/>
        </w:rPr>
        <w:t xml:space="preserve"> wymieniana przez WIOŚ w Olsztynie jako obszar o przekroczeniach stężeń pyłów zawieszonych w powietrzu. Na terenie gminy można szacować, że okresowo pojawia się podwyższone stężenia pyłó</w:t>
      </w:r>
      <w:r>
        <w:rPr>
          <w:rFonts w:ascii="Arial" w:eastAsia="Andale Sans UI" w:hAnsi="Arial" w:cs="Arial"/>
          <w:kern w:val="3"/>
        </w:rPr>
        <w:t>w szczególnie w okresie zimowym, przekroczenia te mieszczą się w dopuszczalnych normach.</w:t>
      </w:r>
      <w:r w:rsidRPr="00AD050F">
        <w:rPr>
          <w:rFonts w:ascii="Arial" w:eastAsia="Andale Sans UI" w:hAnsi="Arial" w:cs="Arial"/>
          <w:kern w:val="3"/>
        </w:rPr>
        <w:t xml:space="preserve"> Źródłem zanieczyszczeń mogą być spalane paliwa stałe w indywidualnych kotłowniach. Takie tereny są zamieszkałe przez ludność zajmująca się nie tylko rolnictwem. Tereny te są </w:t>
      </w:r>
      <w:r>
        <w:rPr>
          <w:rFonts w:ascii="Arial" w:eastAsia="Andale Sans UI" w:hAnsi="Arial" w:cs="Arial"/>
          <w:kern w:val="3"/>
        </w:rPr>
        <w:t xml:space="preserve">również </w:t>
      </w:r>
      <w:r w:rsidRPr="00AD050F">
        <w:rPr>
          <w:rFonts w:ascii="Arial" w:eastAsia="Andale Sans UI" w:hAnsi="Arial" w:cs="Arial"/>
          <w:kern w:val="3"/>
        </w:rPr>
        <w:t xml:space="preserve">wykorzystywane rekreacyjnie. Jakość powietrza badanego terenu nie przekracza dopuszczalnych norm ze względu na wielkość emisji z istniejącego zainwestowania. </w:t>
      </w:r>
      <w:r>
        <w:rPr>
          <w:rFonts w:ascii="Arial" w:eastAsia="Andale Sans UI" w:hAnsi="Arial" w:cs="Arial"/>
          <w:kern w:val="3"/>
        </w:rPr>
        <w:t>I</w:t>
      </w:r>
      <w:r w:rsidRPr="00AD050F">
        <w:rPr>
          <w:rFonts w:ascii="Arial" w:eastAsia="Andale Sans UI" w:hAnsi="Arial" w:cs="Arial"/>
          <w:kern w:val="3"/>
        </w:rPr>
        <w:t>stniejące</w:t>
      </w:r>
      <w:r>
        <w:rPr>
          <w:rFonts w:ascii="Arial" w:eastAsia="Andale Sans UI" w:hAnsi="Arial" w:cs="Arial"/>
          <w:kern w:val="3"/>
        </w:rPr>
        <w:t xml:space="preserve"> gospodarstwo</w:t>
      </w:r>
      <w:r w:rsidRPr="00AD050F">
        <w:rPr>
          <w:rFonts w:ascii="Arial" w:eastAsia="Andale Sans UI" w:hAnsi="Arial" w:cs="Arial"/>
          <w:kern w:val="3"/>
        </w:rPr>
        <w:t xml:space="preserve"> rolne</w:t>
      </w:r>
      <w:r>
        <w:rPr>
          <w:rFonts w:ascii="Arial" w:eastAsia="Andale Sans UI" w:hAnsi="Arial" w:cs="Arial"/>
          <w:kern w:val="3"/>
        </w:rPr>
        <w:t xml:space="preserve"> od strony zachodniej, w odległości ok. 500 m oraz</w:t>
      </w:r>
      <w:r w:rsidRPr="00AD050F">
        <w:rPr>
          <w:rFonts w:ascii="Arial" w:eastAsia="Andale Sans UI" w:hAnsi="Arial" w:cs="Arial"/>
          <w:kern w:val="3"/>
        </w:rPr>
        <w:t xml:space="preserve"> występujące naturalne bariery (zadrzewienia, zakrzaczenia) nie stanowi</w:t>
      </w:r>
      <w:r>
        <w:rPr>
          <w:rFonts w:ascii="Arial" w:eastAsia="Andale Sans UI" w:hAnsi="Arial" w:cs="Arial"/>
          <w:kern w:val="3"/>
        </w:rPr>
        <w:t>ą zagrożenia dla terenu planu pod względem odorów czy hałasu.</w:t>
      </w:r>
      <w:r w:rsidRPr="00AD050F">
        <w:rPr>
          <w:rFonts w:ascii="Arial" w:eastAsia="Andale Sans UI" w:hAnsi="Arial" w:cs="Arial"/>
          <w:kern w:val="3"/>
        </w:rPr>
        <w:t xml:space="preserve"> Zabudowa </w:t>
      </w:r>
      <w:r>
        <w:rPr>
          <w:rFonts w:ascii="Arial" w:eastAsia="Andale Sans UI" w:hAnsi="Arial" w:cs="Arial"/>
          <w:kern w:val="3"/>
        </w:rPr>
        <w:t xml:space="preserve">z towarzyszącą jej roślinnością </w:t>
      </w:r>
      <w:r w:rsidRPr="00AD050F">
        <w:rPr>
          <w:rFonts w:ascii="Arial" w:eastAsia="Andale Sans UI" w:hAnsi="Arial" w:cs="Arial"/>
          <w:kern w:val="3"/>
        </w:rPr>
        <w:t>od strony południowej może stanowić barierę dla ewentualnych szkodliwości od strony drogi czy terenów rolnych. Sama specyfika terenu planu (ukształtowanie, wyniesienie terenu ponad tereny wsi) nie sprzyja ewentualnej stagnacji napływającego powietrza, teren planu posiada dobre warunki przewietrzenia. W czasie wizji w terenie nie zaobserwowano niepokojących zjawisk pod kątem odorów, hałasu. Znaczna ilość lasów i terenów zielonych gwarantuje pochłanianie niskich zanieczyszczeń powietrza. Plan przewiduje tere</w:t>
      </w:r>
      <w:r>
        <w:rPr>
          <w:rFonts w:ascii="Arial" w:eastAsia="Andale Sans UI" w:hAnsi="Arial" w:cs="Arial"/>
          <w:kern w:val="3"/>
        </w:rPr>
        <w:t>ny zieleni urządzonej z zabudową</w:t>
      </w:r>
      <w:r w:rsidRPr="00AD050F">
        <w:rPr>
          <w:rFonts w:ascii="Arial" w:eastAsia="Andale Sans UI" w:hAnsi="Arial" w:cs="Arial"/>
          <w:kern w:val="3"/>
        </w:rPr>
        <w:t xml:space="preserve"> rekreacji indywidualnej, tereny zieleni naturalnej z enklawami leśnymi oraz tereny zieleni nieurządzonej co gwarantuje funkcje terenów zielonych jako naturalnych filtrów powietrza. </w:t>
      </w:r>
    </w:p>
    <w:p w:rsidR="00D26979" w:rsidRPr="00AD050F" w:rsidRDefault="00D26979" w:rsidP="00D26979">
      <w:pPr>
        <w:suppressAutoHyphens/>
        <w:spacing w:after="0"/>
        <w:jc w:val="both"/>
        <w:rPr>
          <w:rFonts w:ascii="Arial" w:eastAsia="Times New Roman" w:hAnsi="Arial" w:cs="Arial"/>
          <w:lang w:eastAsia="ar-SA"/>
        </w:rPr>
      </w:pPr>
      <w:r w:rsidRPr="00AD050F">
        <w:rPr>
          <w:rFonts w:ascii="Arial" w:eastAsia="Times New Roman" w:hAnsi="Arial" w:cs="Arial"/>
          <w:u w:val="single"/>
          <w:lang w:eastAsia="ar-SA"/>
        </w:rPr>
        <w:t xml:space="preserve">Tworzenie pasów zieleni, głównie wysokiej drzewiastej, </w:t>
      </w:r>
      <w:r w:rsidRPr="00AD050F">
        <w:rPr>
          <w:rFonts w:ascii="Arial" w:eastAsia="Times New Roman" w:hAnsi="Arial" w:cs="Arial"/>
          <w:lang w:eastAsia="ar-SA"/>
        </w:rPr>
        <w:t>również zabezpiecza teren przed rozprzestrzenianiem się hałasu i rozpraszaniu fal dźwiękowych łagodzących odczuwanie hałasu</w:t>
      </w:r>
      <w:r>
        <w:rPr>
          <w:rFonts w:ascii="Arial" w:eastAsia="Times New Roman" w:hAnsi="Arial" w:cs="Arial"/>
          <w:lang w:eastAsia="ar-SA"/>
        </w:rPr>
        <w:t>.</w:t>
      </w:r>
      <w:r w:rsidRPr="00AD050F">
        <w:rPr>
          <w:rFonts w:ascii="Arial" w:eastAsia="Times New Roman" w:hAnsi="Arial" w:cs="Arial"/>
          <w:lang w:eastAsia="ar-SA"/>
        </w:rPr>
        <w:t xml:space="preserve"> Korzenie roślin drzewiastych przechwytują biogeny a także toksyczne związki chemiczne z wód gruntowych, towarzyszące roślinom bakterie powodują rozkład związków organicznych co przyczynia się do zmniejszenia zanieczyszczeń wód </w:t>
      </w:r>
      <w:r w:rsidRPr="00AD050F">
        <w:rPr>
          <w:rFonts w:ascii="Arial" w:eastAsia="Times New Roman" w:hAnsi="Arial" w:cs="Arial"/>
          <w:lang w:eastAsia="ar-SA"/>
        </w:rPr>
        <w:lastRenderedPageBreak/>
        <w:t>podziemnych i gleb. Realizacja terenów zielonych, głównie nasadzenia drzew, krzewów powinna odbywać się równolegle z realizacją inwestycji, aby mogła właściwie pełnić funkcje ochronne po oddaniu do użytkowania zrealizowanych inwestycji. Tereny zielone powinny powstać w</w:t>
      </w:r>
      <w:r>
        <w:rPr>
          <w:rFonts w:ascii="Arial" w:eastAsia="Times New Roman" w:hAnsi="Arial" w:cs="Arial"/>
          <w:lang w:eastAsia="ar-SA"/>
        </w:rPr>
        <w:t xml:space="preserve">okół każdej </w:t>
      </w:r>
      <w:r w:rsidRPr="00AD050F">
        <w:rPr>
          <w:rFonts w:ascii="Arial" w:eastAsia="Times New Roman" w:hAnsi="Arial" w:cs="Arial"/>
          <w:lang w:eastAsia="ar-SA"/>
        </w:rPr>
        <w:t xml:space="preserve">inwestycji. </w:t>
      </w:r>
    </w:p>
    <w:p w:rsidR="00D26979" w:rsidRPr="00AD050F" w:rsidRDefault="00D26979" w:rsidP="00D26979">
      <w:pPr>
        <w:suppressAutoHyphens/>
        <w:spacing w:after="0"/>
        <w:jc w:val="both"/>
        <w:rPr>
          <w:rFonts w:ascii="Arial" w:eastAsia="Times New Roman" w:hAnsi="Arial" w:cs="Arial"/>
          <w:lang w:eastAsia="ar-SA"/>
        </w:rPr>
      </w:pPr>
      <w:r w:rsidRPr="00AD050F">
        <w:rPr>
          <w:rFonts w:ascii="Arial" w:eastAsia="Times New Roman" w:hAnsi="Arial" w:cs="Arial"/>
          <w:lang w:eastAsia="ar-SA"/>
        </w:rPr>
        <w:t>Zabudowa zagrodowa i drogi wewnętrzne nie stanowią zagrożenia dla ludzi.</w:t>
      </w:r>
      <w:r>
        <w:rPr>
          <w:rFonts w:ascii="Arial" w:eastAsia="Times New Roman" w:hAnsi="Arial" w:cs="Arial"/>
          <w:lang w:eastAsia="ar-SA"/>
        </w:rPr>
        <w:t xml:space="preserve"> Podczas wizji lokalnych w terenie na obszarze planu i w sąsiedztwie nie zanotowano uciążliwości hałasu czy odoru.</w:t>
      </w:r>
    </w:p>
    <w:p w:rsidR="00D26979" w:rsidRDefault="00D26979" w:rsidP="00D26979">
      <w:pPr>
        <w:suppressAutoHyphens/>
        <w:spacing w:after="0"/>
        <w:jc w:val="both"/>
        <w:rPr>
          <w:rFonts w:ascii="Arial" w:eastAsia="Times New Roman" w:hAnsi="Arial" w:cs="Arial"/>
          <w:lang w:eastAsia="ar-SA"/>
        </w:rPr>
      </w:pPr>
      <w:r w:rsidRPr="00AD050F">
        <w:rPr>
          <w:rFonts w:ascii="Arial" w:eastAsia="Times New Roman" w:hAnsi="Arial" w:cs="Arial"/>
          <w:u w:val="single"/>
          <w:lang w:eastAsia="ar-SA"/>
        </w:rPr>
        <w:t>Najważniejszą funkcją drzew</w:t>
      </w:r>
      <w:r w:rsidRPr="00AD050F">
        <w:rPr>
          <w:rFonts w:ascii="Arial" w:eastAsia="Times New Roman" w:hAnsi="Arial" w:cs="Arial"/>
          <w:lang w:eastAsia="ar-SA"/>
        </w:rPr>
        <w:t xml:space="preserve"> jest redukcja stężeń zanieczyszczeń </w:t>
      </w:r>
      <w:r>
        <w:rPr>
          <w:rFonts w:ascii="Arial" w:eastAsia="Times New Roman" w:hAnsi="Arial" w:cs="Arial"/>
          <w:lang w:eastAsia="ar-SA"/>
        </w:rPr>
        <w:t>różnego pochodzenia</w:t>
      </w:r>
      <w:r w:rsidRPr="00AD050F">
        <w:rPr>
          <w:rFonts w:ascii="Arial" w:eastAsia="Times New Roman" w:hAnsi="Arial" w:cs="Arial"/>
          <w:lang w:eastAsia="ar-SA"/>
        </w:rPr>
        <w:t xml:space="preserve"> (metale ciężkie, wielopierścieniowe węglowodory aromatyczne, tlenki azotu, ozon, pyły zawieszone oraz substancje biogenne). Drzewa korzystnie wpływają na jakość powietrza, gleby oraz wody. Ograniczają w dużym procencie zapylenie, redukują stężenia gazów cieplarnianych, pobierają z gleby i wbudowują w swoje tkanki metale ciężkie a towarzyszące roślinom bakterie, powodują rozkład związków organicznych. Prawidłowo zaprojektowana zieleń tłumi hałas i jego odczuwanie nawet o połowę. </w:t>
      </w:r>
    </w:p>
    <w:p w:rsidR="00BF440F" w:rsidRDefault="00D26979" w:rsidP="00D26979">
      <w:pPr>
        <w:suppressAutoHyphens/>
        <w:spacing w:after="0"/>
        <w:jc w:val="both"/>
        <w:rPr>
          <w:rFonts w:ascii="Arial" w:eastAsia="Times New Roman" w:hAnsi="Arial" w:cs="Arial"/>
          <w:lang w:eastAsia="ar-SA"/>
        </w:rPr>
      </w:pPr>
      <w:r>
        <w:rPr>
          <w:rFonts w:ascii="Arial" w:eastAsia="Times New Roman" w:hAnsi="Arial" w:cs="Arial"/>
          <w:lang w:eastAsia="ar-SA"/>
        </w:rPr>
        <w:t>Na projektowanych terenach przewiduje się teren</w:t>
      </w:r>
      <w:r w:rsidR="00BF440F">
        <w:rPr>
          <w:rFonts w:ascii="Arial" w:eastAsia="Times New Roman" w:hAnsi="Arial" w:cs="Arial"/>
          <w:lang w:eastAsia="ar-SA"/>
        </w:rPr>
        <w:t>y</w:t>
      </w:r>
      <w:r>
        <w:rPr>
          <w:rFonts w:ascii="Arial" w:eastAsia="Times New Roman" w:hAnsi="Arial" w:cs="Arial"/>
          <w:lang w:eastAsia="ar-SA"/>
        </w:rPr>
        <w:t xml:space="preserve"> biologicznie czynnych</w:t>
      </w:r>
      <w:r w:rsidR="00BF440F">
        <w:rPr>
          <w:rFonts w:ascii="Arial" w:eastAsia="Times New Roman" w:hAnsi="Arial" w:cs="Arial"/>
          <w:lang w:eastAsia="ar-SA"/>
        </w:rPr>
        <w:t>.</w:t>
      </w:r>
    </w:p>
    <w:p w:rsidR="003149FC" w:rsidRDefault="003149FC" w:rsidP="00D26979">
      <w:pPr>
        <w:suppressAutoHyphens/>
        <w:spacing w:after="0"/>
        <w:jc w:val="both"/>
        <w:rPr>
          <w:rFonts w:ascii="Arial" w:eastAsia="Times New Roman" w:hAnsi="Arial" w:cs="Arial"/>
          <w:lang w:eastAsia="ar-SA"/>
        </w:rPr>
      </w:pPr>
    </w:p>
    <w:p w:rsidR="00D26979" w:rsidRDefault="00D26979" w:rsidP="00400A60">
      <w:pPr>
        <w:suppressAutoHyphens/>
        <w:spacing w:after="0"/>
        <w:ind w:firstLine="708"/>
        <w:jc w:val="both"/>
        <w:rPr>
          <w:rFonts w:ascii="Arial" w:eastAsia="Times New Roman" w:hAnsi="Arial" w:cs="Arial"/>
          <w:b/>
          <w:lang w:eastAsia="ar-SA"/>
        </w:rPr>
      </w:pPr>
      <w:r w:rsidRPr="00E27972">
        <w:rPr>
          <w:rFonts w:ascii="Arial" w:eastAsia="Times New Roman" w:hAnsi="Arial" w:cs="Arial"/>
          <w:b/>
          <w:lang w:eastAsia="ar-SA"/>
        </w:rPr>
        <w:t xml:space="preserve"> 5.4.Obszary objęte ochroną prawną</w:t>
      </w:r>
    </w:p>
    <w:p w:rsidR="00D26979" w:rsidRDefault="00033613" w:rsidP="00D26979">
      <w:pPr>
        <w:suppressAutoHyphens/>
        <w:spacing w:after="0"/>
        <w:jc w:val="both"/>
        <w:rPr>
          <w:rFonts w:ascii="Arial" w:eastAsia="Times New Roman" w:hAnsi="Arial" w:cs="Arial"/>
          <w:lang w:eastAsia="ar-SA"/>
        </w:rPr>
      </w:pPr>
      <w:r>
        <w:rPr>
          <w:rFonts w:ascii="Arial" w:eastAsia="Times New Roman" w:hAnsi="Arial" w:cs="Arial"/>
          <w:noProof/>
          <w:lang w:eastAsia="pl-PL"/>
        </w:rPr>
        <w:drawing>
          <wp:anchor distT="0" distB="0" distL="114300" distR="114300" simplePos="0" relativeHeight="251662336" behindDoc="0" locked="0" layoutInCell="1" allowOverlap="1">
            <wp:simplePos x="0" y="0"/>
            <wp:positionH relativeFrom="margin">
              <wp:align>right</wp:align>
            </wp:positionH>
            <wp:positionV relativeFrom="paragraph">
              <wp:posOffset>1391920</wp:posOffset>
            </wp:positionV>
            <wp:extent cx="5578475" cy="4032250"/>
            <wp:effectExtent l="0" t="0" r="3175" b="635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8475" cy="4032250"/>
                    </a:xfrm>
                    <a:prstGeom prst="rect">
                      <a:avLst/>
                    </a:prstGeom>
                    <a:noFill/>
                    <a:ln>
                      <a:noFill/>
                    </a:ln>
                  </pic:spPr>
                </pic:pic>
              </a:graphicData>
            </a:graphic>
          </wp:anchor>
        </w:drawing>
      </w:r>
      <w:bookmarkStart w:id="3" w:name="_Hlk99558532"/>
      <w:r w:rsidR="00D26979" w:rsidRPr="00576E55">
        <w:rPr>
          <w:rFonts w:ascii="Arial" w:eastAsia="Times New Roman" w:hAnsi="Arial" w:cs="Arial"/>
          <w:u w:val="single"/>
          <w:lang w:eastAsia="ar-SA"/>
        </w:rPr>
        <w:t xml:space="preserve">Teren objęty planem położony jest w Obszarze Chronionego Krajobrazu „Pojezierza </w:t>
      </w:r>
      <w:proofErr w:type="spellStart"/>
      <w:r w:rsidR="00D26979" w:rsidRPr="00576E55">
        <w:rPr>
          <w:rFonts w:ascii="Arial" w:eastAsia="Times New Roman" w:hAnsi="Arial" w:cs="Arial"/>
          <w:u w:val="single"/>
          <w:lang w:eastAsia="ar-SA"/>
        </w:rPr>
        <w:t>Ełckiego”.</w:t>
      </w:r>
      <w:r w:rsidR="00D26979" w:rsidRPr="00E27972">
        <w:rPr>
          <w:rFonts w:ascii="Arial" w:eastAsia="Times New Roman" w:hAnsi="Arial" w:cs="Arial"/>
          <w:lang w:eastAsia="ar-SA"/>
        </w:rPr>
        <w:t>W</w:t>
      </w:r>
      <w:proofErr w:type="spellEnd"/>
      <w:r w:rsidR="00D26979" w:rsidRPr="00E27972">
        <w:rPr>
          <w:rFonts w:ascii="Arial" w:eastAsia="Times New Roman" w:hAnsi="Arial" w:cs="Arial"/>
          <w:lang w:eastAsia="ar-SA"/>
        </w:rPr>
        <w:t xml:space="preserve"> najbliższym sąsiedztwie </w:t>
      </w:r>
      <w:r w:rsidR="00BF440F">
        <w:rPr>
          <w:rFonts w:ascii="Arial" w:eastAsia="Times New Roman" w:hAnsi="Arial" w:cs="Arial"/>
          <w:lang w:eastAsia="ar-SA"/>
        </w:rPr>
        <w:t>w linii prostej</w:t>
      </w:r>
      <w:r w:rsidR="00940BB2">
        <w:rPr>
          <w:rFonts w:ascii="Arial" w:eastAsia="Times New Roman" w:hAnsi="Arial" w:cs="Arial"/>
          <w:lang w:eastAsia="ar-SA"/>
        </w:rPr>
        <w:t xml:space="preserve"> </w:t>
      </w:r>
      <w:r w:rsidR="00D26979" w:rsidRPr="00E27972">
        <w:rPr>
          <w:rFonts w:ascii="Arial" w:eastAsia="Times New Roman" w:hAnsi="Arial" w:cs="Arial"/>
          <w:lang w:eastAsia="ar-SA"/>
        </w:rPr>
        <w:t>znajduje się Obszar Chronionego K</w:t>
      </w:r>
      <w:r w:rsidR="00D26979">
        <w:rPr>
          <w:rFonts w:ascii="Arial" w:eastAsia="Times New Roman" w:hAnsi="Arial" w:cs="Arial"/>
          <w:lang w:eastAsia="ar-SA"/>
        </w:rPr>
        <w:t xml:space="preserve">rajobrazu „Jezior Oleckich” ok. </w:t>
      </w:r>
      <w:r w:rsidR="003149FC">
        <w:rPr>
          <w:rFonts w:ascii="Arial" w:eastAsia="Times New Roman" w:hAnsi="Arial" w:cs="Arial"/>
          <w:lang w:eastAsia="ar-SA"/>
        </w:rPr>
        <w:t>3,</w:t>
      </w:r>
      <w:r w:rsidR="00D26979">
        <w:rPr>
          <w:rFonts w:ascii="Arial" w:eastAsia="Times New Roman" w:hAnsi="Arial" w:cs="Arial"/>
          <w:lang w:eastAsia="ar-SA"/>
        </w:rPr>
        <w:t xml:space="preserve">5 km na północny - </w:t>
      </w:r>
      <w:r w:rsidR="000E5C7F">
        <w:rPr>
          <w:rFonts w:ascii="Arial" w:eastAsia="Times New Roman" w:hAnsi="Arial" w:cs="Arial"/>
          <w:lang w:eastAsia="ar-SA"/>
        </w:rPr>
        <w:t>zachód</w:t>
      </w:r>
      <w:r w:rsidR="00D26979">
        <w:rPr>
          <w:rFonts w:ascii="Arial" w:eastAsia="Times New Roman" w:hAnsi="Arial" w:cs="Arial"/>
          <w:lang w:eastAsia="ar-SA"/>
        </w:rPr>
        <w:t>. W odległości ok. 2</w:t>
      </w:r>
      <w:r w:rsidR="000E5C7F">
        <w:rPr>
          <w:rFonts w:ascii="Arial" w:eastAsia="Times New Roman" w:hAnsi="Arial" w:cs="Arial"/>
          <w:lang w:eastAsia="ar-SA"/>
        </w:rPr>
        <w:t>3</w:t>
      </w:r>
      <w:r w:rsidR="00D26979" w:rsidRPr="00E27972">
        <w:rPr>
          <w:rFonts w:ascii="Arial" w:eastAsia="Times New Roman" w:hAnsi="Arial" w:cs="Arial"/>
          <w:lang w:eastAsia="ar-SA"/>
        </w:rPr>
        <w:t>km na wschód znajduje się obszar Natura 2000 Dolina Górnej Rospudy</w:t>
      </w:r>
      <w:r w:rsidR="00D26979">
        <w:rPr>
          <w:rFonts w:ascii="Arial" w:eastAsia="Times New Roman" w:hAnsi="Arial" w:cs="Arial"/>
          <w:lang w:eastAsia="ar-SA"/>
        </w:rPr>
        <w:t xml:space="preserve"> oraz </w:t>
      </w:r>
      <w:r w:rsidR="000E5C7F">
        <w:rPr>
          <w:rFonts w:ascii="Arial" w:eastAsia="Times New Roman" w:hAnsi="Arial" w:cs="Arial"/>
          <w:lang w:eastAsia="ar-SA"/>
        </w:rPr>
        <w:t>31</w:t>
      </w:r>
      <w:r w:rsidR="00D26979">
        <w:rPr>
          <w:rFonts w:ascii="Arial" w:eastAsia="Times New Roman" w:hAnsi="Arial" w:cs="Arial"/>
          <w:lang w:eastAsia="ar-SA"/>
        </w:rPr>
        <w:t xml:space="preserve"> km obszary Natura 2000 Puszcza i Ostoja Augustowska</w:t>
      </w:r>
      <w:r w:rsidR="00D26979" w:rsidRPr="00E27972">
        <w:rPr>
          <w:rFonts w:ascii="Arial" w:eastAsia="Times New Roman" w:hAnsi="Arial" w:cs="Arial"/>
          <w:lang w:eastAsia="ar-SA"/>
        </w:rPr>
        <w:t xml:space="preserve"> i na </w:t>
      </w:r>
      <w:r w:rsidR="00D26979">
        <w:rPr>
          <w:rFonts w:ascii="Arial" w:eastAsia="Times New Roman" w:hAnsi="Arial" w:cs="Arial"/>
          <w:lang w:eastAsia="ar-SA"/>
        </w:rPr>
        <w:t xml:space="preserve">północny </w:t>
      </w:r>
      <w:r w:rsidR="000E5C7F">
        <w:rPr>
          <w:rFonts w:ascii="Arial" w:eastAsia="Times New Roman" w:hAnsi="Arial" w:cs="Arial"/>
          <w:lang w:eastAsia="ar-SA"/>
        </w:rPr>
        <w:t>–</w:t>
      </w:r>
      <w:r w:rsidR="00D26979" w:rsidRPr="00E27972">
        <w:rPr>
          <w:rFonts w:ascii="Arial" w:eastAsia="Times New Roman" w:hAnsi="Arial" w:cs="Arial"/>
          <w:lang w:eastAsia="ar-SA"/>
        </w:rPr>
        <w:t>zachód</w:t>
      </w:r>
      <w:r w:rsidR="000E5C7F">
        <w:rPr>
          <w:rFonts w:ascii="Arial" w:eastAsia="Times New Roman" w:hAnsi="Arial" w:cs="Arial"/>
          <w:lang w:eastAsia="ar-SA"/>
        </w:rPr>
        <w:t>,</w:t>
      </w:r>
      <w:r w:rsidR="00D26979" w:rsidRPr="00E27972">
        <w:rPr>
          <w:rFonts w:ascii="Arial" w:eastAsia="Times New Roman" w:hAnsi="Arial" w:cs="Arial"/>
          <w:lang w:eastAsia="ar-SA"/>
        </w:rPr>
        <w:t xml:space="preserve"> w odległości ok. </w:t>
      </w:r>
      <w:r w:rsidR="00D26979">
        <w:rPr>
          <w:rFonts w:ascii="Arial" w:eastAsia="Times New Roman" w:hAnsi="Arial" w:cs="Arial"/>
          <w:lang w:eastAsia="ar-SA"/>
        </w:rPr>
        <w:t>1</w:t>
      </w:r>
      <w:r w:rsidR="000E5C7F">
        <w:rPr>
          <w:rFonts w:ascii="Arial" w:eastAsia="Times New Roman" w:hAnsi="Arial" w:cs="Arial"/>
          <w:lang w:eastAsia="ar-SA"/>
        </w:rPr>
        <w:t>1,5</w:t>
      </w:r>
      <w:r w:rsidR="00D26979" w:rsidRPr="00E27972">
        <w:rPr>
          <w:rFonts w:ascii="Arial" w:eastAsia="Times New Roman" w:hAnsi="Arial" w:cs="Arial"/>
          <w:lang w:eastAsia="ar-SA"/>
        </w:rPr>
        <w:t>km obszary Natur</w:t>
      </w:r>
      <w:r w:rsidR="00D26979">
        <w:rPr>
          <w:rFonts w:ascii="Arial" w:eastAsia="Times New Roman" w:hAnsi="Arial" w:cs="Arial"/>
          <w:lang w:eastAsia="ar-SA"/>
        </w:rPr>
        <w:t xml:space="preserve">a 2000 Puszcza i Ostoja Borecka, na południe w odległości ok. </w:t>
      </w:r>
      <w:r w:rsidR="000E5C7F">
        <w:rPr>
          <w:rFonts w:ascii="Arial" w:eastAsia="Times New Roman" w:hAnsi="Arial" w:cs="Arial"/>
          <w:lang w:eastAsia="ar-SA"/>
        </w:rPr>
        <w:t>8</w:t>
      </w:r>
      <w:r w:rsidR="00D26979">
        <w:rPr>
          <w:rFonts w:ascii="Arial" w:eastAsia="Times New Roman" w:hAnsi="Arial" w:cs="Arial"/>
          <w:lang w:eastAsia="ar-SA"/>
        </w:rPr>
        <w:t>,</w:t>
      </w:r>
      <w:r w:rsidR="000E5C7F">
        <w:rPr>
          <w:rFonts w:ascii="Arial" w:eastAsia="Times New Roman" w:hAnsi="Arial" w:cs="Arial"/>
          <w:lang w:eastAsia="ar-SA"/>
        </w:rPr>
        <w:t>3</w:t>
      </w:r>
      <w:r w:rsidR="00D26979">
        <w:rPr>
          <w:rFonts w:ascii="Arial" w:eastAsia="Times New Roman" w:hAnsi="Arial" w:cs="Arial"/>
          <w:lang w:eastAsia="ar-SA"/>
        </w:rPr>
        <w:t xml:space="preserve"> km położone są Murawy na Pojezierzu Ełckim (obszar SOO Natura 2000).</w:t>
      </w:r>
      <w:bookmarkEnd w:id="3"/>
    </w:p>
    <w:p w:rsidR="000E5C7F" w:rsidRPr="000E5C7F" w:rsidRDefault="000E5C7F" w:rsidP="000E5C7F">
      <w:pPr>
        <w:spacing w:after="0"/>
        <w:jc w:val="center"/>
        <w:rPr>
          <w:rFonts w:ascii="Arial" w:eastAsia="Times New Roman" w:hAnsi="Arial" w:cs="Arial"/>
          <w:sz w:val="16"/>
          <w:szCs w:val="16"/>
          <w:lang w:eastAsia="ar-SA"/>
        </w:rPr>
      </w:pPr>
      <w:bookmarkStart w:id="4" w:name="_Hlk99558612"/>
      <w:r w:rsidRPr="000E5C7F">
        <w:rPr>
          <w:rFonts w:ascii="Arial" w:eastAsia="Times New Roman" w:hAnsi="Arial" w:cs="Arial"/>
          <w:sz w:val="16"/>
          <w:szCs w:val="16"/>
          <w:lang w:eastAsia="ar-SA"/>
        </w:rPr>
        <w:t>Źródło: https://geoserwis.gdos.gov.pl/</w:t>
      </w:r>
    </w:p>
    <w:bookmarkEnd w:id="4"/>
    <w:p w:rsidR="000E5C7F" w:rsidRPr="000E5C7F" w:rsidRDefault="000E5C7F" w:rsidP="00D26979">
      <w:pPr>
        <w:spacing w:after="0"/>
        <w:jc w:val="both"/>
        <w:rPr>
          <w:rFonts w:ascii="Arial" w:eastAsia="Times New Roman" w:hAnsi="Arial" w:cs="Arial"/>
          <w:sz w:val="20"/>
          <w:szCs w:val="20"/>
          <w:lang w:eastAsia="ar-SA"/>
        </w:rPr>
      </w:pPr>
      <w:r w:rsidRPr="000E5C7F">
        <w:rPr>
          <w:rFonts w:ascii="Arial" w:eastAsia="Times New Roman" w:hAnsi="Arial" w:cs="Arial"/>
          <w:b/>
          <w:bCs/>
          <w:sz w:val="20"/>
          <w:szCs w:val="20"/>
          <w:lang w:eastAsia="ar-SA"/>
        </w:rPr>
        <w:t>Ryc.7</w:t>
      </w:r>
      <w:r w:rsidRPr="000E5C7F">
        <w:rPr>
          <w:rFonts w:ascii="Arial" w:eastAsia="Times New Roman" w:hAnsi="Arial" w:cs="Arial"/>
          <w:sz w:val="20"/>
          <w:szCs w:val="20"/>
          <w:lang w:eastAsia="ar-SA"/>
        </w:rPr>
        <w:t xml:space="preserve"> Położenie terenu opracowania w obszar</w:t>
      </w:r>
      <w:r>
        <w:rPr>
          <w:rFonts w:ascii="Arial" w:eastAsia="Times New Roman" w:hAnsi="Arial" w:cs="Arial"/>
          <w:sz w:val="20"/>
          <w:szCs w:val="20"/>
          <w:lang w:eastAsia="ar-SA"/>
        </w:rPr>
        <w:t>z</w:t>
      </w:r>
      <w:r w:rsidRPr="000E5C7F">
        <w:rPr>
          <w:rFonts w:ascii="Arial" w:eastAsia="Times New Roman" w:hAnsi="Arial" w:cs="Arial"/>
          <w:sz w:val="20"/>
          <w:szCs w:val="20"/>
          <w:lang w:eastAsia="ar-SA"/>
        </w:rPr>
        <w:t>e chronionego krajobrazu Pojezierza Ełcki</w:t>
      </w:r>
      <w:r>
        <w:rPr>
          <w:rFonts w:ascii="Arial" w:eastAsia="Times New Roman" w:hAnsi="Arial" w:cs="Arial"/>
          <w:sz w:val="20"/>
          <w:szCs w:val="20"/>
          <w:lang w:eastAsia="ar-SA"/>
        </w:rPr>
        <w:t>e</w:t>
      </w:r>
      <w:r w:rsidRPr="000E5C7F">
        <w:rPr>
          <w:rFonts w:ascii="Arial" w:eastAsia="Times New Roman" w:hAnsi="Arial" w:cs="Arial"/>
          <w:sz w:val="20"/>
          <w:szCs w:val="20"/>
          <w:lang w:eastAsia="ar-SA"/>
        </w:rPr>
        <w:t>go</w:t>
      </w:r>
    </w:p>
    <w:p w:rsidR="000E5C7F" w:rsidRDefault="000E5C7F" w:rsidP="00D26979">
      <w:pPr>
        <w:spacing w:after="0"/>
        <w:jc w:val="both"/>
        <w:rPr>
          <w:rFonts w:ascii="Arial" w:eastAsia="Times New Roman" w:hAnsi="Arial" w:cs="Arial"/>
          <w:lang w:eastAsia="ar-SA"/>
        </w:rPr>
      </w:pPr>
    </w:p>
    <w:p w:rsidR="00D26979" w:rsidRDefault="00D26979" w:rsidP="00D26979">
      <w:pPr>
        <w:spacing w:after="0"/>
        <w:jc w:val="both"/>
        <w:rPr>
          <w:rFonts w:ascii="Arial" w:eastAsia="Andale Sans UI" w:hAnsi="Arial" w:cs="Arial"/>
          <w:kern w:val="3"/>
        </w:rPr>
      </w:pPr>
      <w:r>
        <w:rPr>
          <w:rFonts w:ascii="Arial" w:eastAsia="Times New Roman" w:hAnsi="Arial" w:cs="Arial"/>
          <w:lang w:eastAsia="ar-SA"/>
        </w:rPr>
        <w:t>Na obszarze chronionego krajobrazu wprowadza się zakazy (</w:t>
      </w:r>
      <w:r w:rsidRPr="00023BB9">
        <w:rPr>
          <w:rFonts w:ascii="Arial" w:eastAsia="Andale Sans UI" w:hAnsi="Arial" w:cs="Arial"/>
          <w:kern w:val="3"/>
        </w:rPr>
        <w:t>UCHWAŁA SEJMIKU WOJEWÓDZTWA WARMIŃSKO-MAZURSKIEGO: 1295 — Nr VII/126/11 Sejmiku Województwa Warmińsko</w:t>
      </w:r>
      <w:r>
        <w:rPr>
          <w:rFonts w:ascii="Arial" w:eastAsia="Andale Sans UI" w:hAnsi="Arial" w:cs="Arial"/>
          <w:kern w:val="3"/>
        </w:rPr>
        <w:t>-</w:t>
      </w:r>
      <w:r w:rsidRPr="00023BB9">
        <w:rPr>
          <w:rFonts w:ascii="Arial" w:eastAsia="Andale Sans UI" w:hAnsi="Arial" w:cs="Arial"/>
          <w:kern w:val="3"/>
        </w:rPr>
        <w:t>Mazurskiego z dnia 24 maja 2011 r. w sprawie wyznaczenia Obszaru Chronionego</w:t>
      </w:r>
      <w:r>
        <w:rPr>
          <w:rFonts w:ascii="Arial" w:eastAsia="Andale Sans UI" w:hAnsi="Arial" w:cs="Arial"/>
          <w:kern w:val="3"/>
        </w:rPr>
        <w:t xml:space="preserve"> Krajobrazu Pojezierza Ełckiego</w:t>
      </w:r>
      <w:r w:rsidR="00477109">
        <w:rPr>
          <w:rFonts w:ascii="Arial" w:eastAsia="Andale Sans UI" w:hAnsi="Arial" w:cs="Arial"/>
          <w:kern w:val="3"/>
        </w:rPr>
        <w:t xml:space="preserve">, zmieniona uchwałą nr XXXVII/754/14 </w:t>
      </w:r>
      <w:r w:rsidR="00477109" w:rsidRPr="00023BB9">
        <w:rPr>
          <w:rFonts w:ascii="Arial" w:eastAsia="Andale Sans UI" w:hAnsi="Arial" w:cs="Arial"/>
          <w:kern w:val="3"/>
        </w:rPr>
        <w:t>SEJMIKU WOJEWÓDZTWA WARMIŃSKO-MAZURSKIEGO</w:t>
      </w:r>
      <w:r w:rsidR="00477109">
        <w:rPr>
          <w:rFonts w:ascii="Arial" w:eastAsia="Andale Sans UI" w:hAnsi="Arial" w:cs="Arial"/>
          <w:kern w:val="3"/>
        </w:rPr>
        <w:t xml:space="preserve"> z dnia 26 maja 2014 r.)</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5. 1. Na Obszarze wprowadza się następujące zakazy: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zabijania dziko występujących zwierząt, niszczenia ich nor, legowisk, innych schronień i miejsc rozrodu oraz tarlisk, złożonej ikry, z wyjątkiem amatorskiego połowu ryb oraz wykonywania czynności związanych z racjonalną gospodarką rolną, leśną, rybacką i łowiecką;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likwidowania i niszczenia </w:t>
      </w:r>
      <w:proofErr w:type="spellStart"/>
      <w:r w:rsidRPr="00023BB9">
        <w:rPr>
          <w:rFonts w:ascii="Arial" w:eastAsia="Andale Sans UI" w:hAnsi="Arial" w:cs="Arial"/>
          <w:kern w:val="3"/>
        </w:rPr>
        <w:t>zadrzewień</w:t>
      </w:r>
      <w:proofErr w:type="spellEnd"/>
      <w:r w:rsidRPr="00023BB9">
        <w:rPr>
          <w:rFonts w:ascii="Arial" w:eastAsia="Andale Sans UI" w:hAnsi="Arial" w:cs="Arial"/>
          <w:kern w:val="3"/>
        </w:rPr>
        <w:t xml:space="preserve"> śródpolnych, przydrożnych i nadwodnych, jeżeli nie wynikają one z potrzeby ochrony przeciwpowodziowej i zapewnienia bezpieczeństwa ruchu drogowego lub wodnego lub budowy, odbudowy, utrzymania, remontów lub naprawy urządzeń wodnych;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4) wydobywania do celów gospodarczych skał, w tym torfu, oraz skamieniałości, w tym kopalnych szczątków roślin i zwierząt, a także minerałów i bursztynu;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5) wykonywania prac ziemnych trwale zniekształcających rzeźbę terenu, z wyjątkiem prac związanych z zabezpieczeniem przeciwsztormowym, przeciwpowodziowym lub przeciw</w:t>
      </w:r>
      <w:r w:rsidR="00940BB2">
        <w:rPr>
          <w:rFonts w:ascii="Arial" w:eastAsia="Andale Sans UI" w:hAnsi="Arial" w:cs="Arial"/>
          <w:kern w:val="3"/>
        </w:rPr>
        <w:t xml:space="preserve"> </w:t>
      </w:r>
      <w:r w:rsidRPr="00023BB9">
        <w:rPr>
          <w:rFonts w:ascii="Arial" w:eastAsia="Andale Sans UI" w:hAnsi="Arial" w:cs="Arial"/>
          <w:kern w:val="3"/>
        </w:rPr>
        <w:t xml:space="preserve">osuwiskowym lub utrzymaniem, budową, odbudową, naprawą lub remontem urządzeń wodnych;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6) dokonywania zmian stosunków wodnych, jeżeli służą innym celom niż ochrona przyrody lub zrównoważone wykorzystanie użytków rolnych i leśnych oraz racjonalna gospodarka wodna lub rybacka;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7) likwidowania naturalnych zbiorników wodnych, starorzeczy i obszarów wodno-błotnych;</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 8) lokalizowania obiektów budowlanych w pasie szerokości 100 m od linii brzegów rzek, jezior i innych zbiorników wodnych, z wyjątkiem urządzeń wodnych oraz obiektów służących prowadzeniu racjonalnej gospodarki rolnej, leśnej lub rybackiej;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Zakazy, o których mowa w ust. 1 nie dotyczą: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wykonywania zadań na rzecz obronności kraju i bezpieczeństwa państwa;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prowadzenia akcji ratowniczej oraz działań związanych z bezpieczeństwem powszechnym;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realizacji inwestycji celu publicznego. </w:t>
      </w:r>
    </w:p>
    <w:p w:rsidR="0047710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3. Zakaz, o którym mowa w ust. 1 pkt</w:t>
      </w:r>
      <w:r w:rsidR="00940BB2">
        <w:rPr>
          <w:rFonts w:ascii="Arial" w:eastAsia="Andale Sans UI" w:hAnsi="Arial" w:cs="Arial"/>
          <w:kern w:val="3"/>
        </w:rPr>
        <w:t>.</w:t>
      </w:r>
      <w:r w:rsidRPr="00023BB9">
        <w:rPr>
          <w:rFonts w:ascii="Arial" w:eastAsia="Andale Sans UI" w:hAnsi="Arial" w:cs="Arial"/>
          <w:kern w:val="3"/>
        </w:rPr>
        <w:t xml:space="preserve"> 2 nie dotyczy</w:t>
      </w:r>
      <w:r w:rsidR="00477109">
        <w:rPr>
          <w:rFonts w:ascii="Arial" w:eastAsia="Andale Sans UI" w:hAnsi="Arial" w:cs="Arial"/>
          <w:kern w:val="3"/>
        </w:rPr>
        <w:t>:</w:t>
      </w:r>
    </w:p>
    <w:p w:rsidR="00477109" w:rsidRDefault="0047710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1)</w:t>
      </w:r>
      <w:r w:rsidR="00D26979" w:rsidRPr="00023BB9">
        <w:rPr>
          <w:rFonts w:ascii="Arial" w:eastAsia="Andale Sans UI" w:hAnsi="Arial" w:cs="Arial"/>
          <w:kern w:val="3"/>
        </w:rPr>
        <w:t xml:space="preserve"> realizacji przedsięwzięć mogących znacząco oddziaływać na środowisko, dla których przeprowadzona ocena oddziaływania na środowisko wykazała brak znacząco negatywnego wpływu na ochronę przyrody obszaru chronionego krajobrazu</w:t>
      </w:r>
      <w:r>
        <w:rPr>
          <w:rFonts w:ascii="Arial" w:eastAsia="Andale Sans UI" w:hAnsi="Arial" w:cs="Arial"/>
          <w:kern w:val="3"/>
        </w:rPr>
        <w:t>;</w:t>
      </w:r>
    </w:p>
    <w:p w:rsidR="00D26979" w:rsidRPr="00023BB9" w:rsidRDefault="0047710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 xml:space="preserve">2) </w:t>
      </w:r>
      <w:r w:rsidRPr="00477109">
        <w:rPr>
          <w:rFonts w:ascii="Arial" w:eastAsia="Andale Sans UI" w:hAnsi="Arial" w:cs="Arial"/>
          <w:kern w:val="3"/>
        </w:rPr>
        <w:t>realizacji przedsięwzięć mogących potencjalnie znacząco oddziaływać na środowisko, dla których regionalny dyrektor ochrony środowiska stwierdził brak konieczności przeprowadzenia oceny oddziaływania na środowisko.”;</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4. Zakazy, o których mowa w ust. 1 pkt</w:t>
      </w:r>
      <w:r w:rsidR="00940BB2">
        <w:rPr>
          <w:rFonts w:ascii="Arial" w:eastAsia="Andale Sans UI" w:hAnsi="Arial" w:cs="Arial"/>
          <w:kern w:val="3"/>
        </w:rPr>
        <w:t>.</w:t>
      </w:r>
      <w:r w:rsidRPr="00023BB9">
        <w:rPr>
          <w:rFonts w:ascii="Arial" w:eastAsia="Andale Sans UI" w:hAnsi="Arial" w:cs="Arial"/>
          <w:kern w:val="3"/>
        </w:rPr>
        <w:t xml:space="preserve"> 4 i 5 nie dotyczą: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1) złóż kopalin udokumentowanych przez Skarb Państwa do dnia 8 stycznia 2009 r. tj. dnia wejścia w życie Rozporządzenia nr 154 Wojewody Warmińsko</w:t>
      </w:r>
      <w:r>
        <w:rPr>
          <w:rFonts w:ascii="Arial" w:eastAsia="Andale Sans UI" w:hAnsi="Arial" w:cs="Arial"/>
          <w:kern w:val="3"/>
        </w:rPr>
        <w:t xml:space="preserve"> - </w:t>
      </w:r>
      <w:r w:rsidRPr="00023BB9">
        <w:rPr>
          <w:rFonts w:ascii="Arial" w:eastAsia="Andale Sans UI" w:hAnsi="Arial" w:cs="Arial"/>
          <w:kern w:val="3"/>
        </w:rPr>
        <w:t xml:space="preserve">Mazurskiego z dnia </w:t>
      </w:r>
      <w:r w:rsidRPr="00023BB9">
        <w:rPr>
          <w:rFonts w:ascii="Arial" w:eastAsia="Andale Sans UI" w:hAnsi="Arial" w:cs="Arial"/>
          <w:kern w:val="3"/>
        </w:rPr>
        <w:lastRenderedPageBreak/>
        <w:t xml:space="preserve">19 grudnia 2008 r. w sprawie Obszaru Chronionego Krajobrazu Pojezierza Ełckiego (Dz. Urz. Województwa Warmińsko-Mazurskiego Nr 198, poz. 3105), których dokumentacje zostały zatwierdzone lub przyjęte przez właściwy organ administracji geologicznej;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2) złóż kopalin udokumentowanych na potrzeby lokalne o powierzchni do 2 ha i wydobyciu nie przekraczającym 20 000 m3 /rok na podstawie koncesji na poszukiwanie i rozpoznawanie, udzielonych do dnia 8 stycznia 2009 tj. dnia wejścia w życie Rozporządzenia nr 154 Wojewody Warmińsko</w:t>
      </w:r>
      <w:r>
        <w:rPr>
          <w:rFonts w:ascii="Arial" w:eastAsia="Andale Sans UI" w:hAnsi="Arial" w:cs="Arial"/>
          <w:kern w:val="3"/>
        </w:rPr>
        <w:t xml:space="preserve"> - </w:t>
      </w:r>
      <w:r w:rsidRPr="00023BB9">
        <w:rPr>
          <w:rFonts w:ascii="Arial" w:eastAsia="Andale Sans UI" w:hAnsi="Arial" w:cs="Arial"/>
          <w:kern w:val="3"/>
        </w:rPr>
        <w:t xml:space="preserve">Mazurskiego z dnia 19 grudnia 2008 r. w sprawie Obszaru Chronionego Krajobrazu Pojezierza Ełckiego (Dz. Urz. Województwa Warmińsko-Mazurskiego Nr 198, poz. 3105);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terenu w granicach administracyjnych Gminy Giżycko z wyłączeniem terenów zadrzewionych. </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5. Zakaz, o którym mowa w ust. 1 pkt</w:t>
      </w:r>
      <w:r w:rsidR="00940BB2">
        <w:rPr>
          <w:rFonts w:ascii="Arial" w:eastAsia="Andale Sans UI" w:hAnsi="Arial" w:cs="Arial"/>
          <w:kern w:val="3"/>
        </w:rPr>
        <w:t>.</w:t>
      </w:r>
      <w:r w:rsidRPr="00023BB9">
        <w:rPr>
          <w:rFonts w:ascii="Arial" w:eastAsia="Andale Sans UI" w:hAnsi="Arial" w:cs="Arial"/>
          <w:kern w:val="3"/>
        </w:rPr>
        <w:t xml:space="preserve"> 8 nie dotyczy: </w:t>
      </w:r>
    </w:p>
    <w:p w:rsidR="00477109" w:rsidRDefault="00477109"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 xml:space="preserve">1) </w:t>
      </w:r>
      <w:r w:rsidR="00DF22AE" w:rsidRPr="00DF22AE">
        <w:rPr>
          <w:rFonts w:ascii="Arial" w:eastAsia="Andale Sans UI" w:hAnsi="Arial" w:cs="Arial"/>
          <w:kern w:val="3"/>
        </w:rPr>
        <w:t xml:space="preserve">przypadku, gdy jedynym zbiornikiem wodnym, w stosunku do którego odległość lokalizowanego obiektu budowlanego nie przekracza 100 m, jest urządzenie wodne w rozumieniu ustawy z dnia 18 lipca 2001 r. Prawo wodne o powierzchni do 0,5 ha wykonane na podstawie pozwolenia </w:t>
      </w:r>
      <w:proofErr w:type="spellStart"/>
      <w:r w:rsidR="00DF22AE" w:rsidRPr="00DF22AE">
        <w:rPr>
          <w:rFonts w:ascii="Arial" w:eastAsia="Andale Sans UI" w:hAnsi="Arial" w:cs="Arial"/>
          <w:kern w:val="3"/>
        </w:rPr>
        <w:t>wodno</w:t>
      </w:r>
      <w:proofErr w:type="spellEnd"/>
      <w:r w:rsidR="00940BB2">
        <w:rPr>
          <w:rFonts w:ascii="Arial" w:eastAsia="Andale Sans UI" w:hAnsi="Arial" w:cs="Arial"/>
          <w:kern w:val="3"/>
        </w:rPr>
        <w:t xml:space="preserve"> </w:t>
      </w:r>
      <w:r w:rsidR="00DF22AE" w:rsidRPr="00DF22AE">
        <w:rPr>
          <w:rFonts w:ascii="Arial" w:eastAsia="Andale Sans UI" w:hAnsi="Arial" w:cs="Arial"/>
          <w:kern w:val="3"/>
        </w:rPr>
        <w:t>prawnego;</w:t>
      </w:r>
    </w:p>
    <w:p w:rsidR="00DF22AE" w:rsidRPr="00023BB9" w:rsidRDefault="00DF22AE" w:rsidP="00D26979">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 xml:space="preserve">2) </w:t>
      </w:r>
      <w:r w:rsidRPr="00DF22AE">
        <w:rPr>
          <w:rFonts w:ascii="Arial" w:eastAsia="Andale Sans UI" w:hAnsi="Arial" w:cs="Arial"/>
          <w:kern w:val="3"/>
        </w:rPr>
        <w:t xml:space="preserve"> terenów rekreacji w formie bulwarów, parków, terenów zieleni wraz z infrastrukturą techniczną i obiektami małej architektury położonych w granicach administracyjnych miast;</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obszarów zwartej zabudowy miast i wsi, w granicach określonych w studiach uwarunkowań i kierunków zagospodarowania przestrzennego gmin (lub w równorzędnych dokumentach planistycznych) oraz uzupełnień zabudowy mieszkaniowej i usługowej pod warunkiem wyznaczenia nieprzekraczalnej linii zabudowy od brzegów zgodnie z linią występującą na działkach przyległych;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2) siedlisk rolniczych - w zakresie uzupełnienia istniejącej zabudowy o obiekty niezbędne do prowadzenia gospodarstwa rolnego, pod warunkiem nie przekraczania dotychczasowej linii zabudowy od brzegu;</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wyznaczanych w miejscowych planach zagospodarowania przestrzennego terenów dostępu do wód publicznych - w zakresie niezbędnym do pełnienia funkcji plaż, kąpielisk i przystani.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6. Zakaz, o którym mowa w ust. 1 pkt</w:t>
      </w:r>
      <w:r w:rsidR="00940BB2">
        <w:rPr>
          <w:rFonts w:ascii="Arial" w:eastAsia="Andale Sans UI" w:hAnsi="Arial" w:cs="Arial"/>
          <w:kern w:val="3"/>
        </w:rPr>
        <w:t>.</w:t>
      </w:r>
      <w:r w:rsidRPr="00023BB9">
        <w:rPr>
          <w:rFonts w:ascii="Arial" w:eastAsia="Andale Sans UI" w:hAnsi="Arial" w:cs="Arial"/>
          <w:kern w:val="3"/>
        </w:rPr>
        <w:t xml:space="preserve"> 8 nie dotyczy ustaleń obowiązujących do dnia wejścia w życie niniejszej uchwały, miejscowych planów zagospodarowania przestrzennego oraz sporządzonych projektów planów w stosunku do których zawiadomiono o terminie wyłożenia tych planów do publicznego wglądu, ale postępowanie nie zostało zakończone przed dniem wejścia w życie uchwały.</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UCHWAŁA NR XXXVII/754/14 SEJMIKU WOJEWÓDZTWA WARMIŃSKO-MAZURSKIEGO z dnia 26 maja 2014 r. (Dz. U. Woj. </w:t>
      </w:r>
      <w:proofErr w:type="spellStart"/>
      <w:r w:rsidRPr="00023BB9">
        <w:rPr>
          <w:rFonts w:ascii="Arial" w:eastAsia="Andale Sans UI" w:hAnsi="Arial" w:cs="Arial"/>
          <w:kern w:val="3"/>
        </w:rPr>
        <w:t>Warm</w:t>
      </w:r>
      <w:proofErr w:type="spellEnd"/>
      <w:r w:rsidRPr="00023BB9">
        <w:rPr>
          <w:rFonts w:ascii="Arial" w:eastAsia="Andale Sans UI" w:hAnsi="Arial" w:cs="Arial"/>
          <w:kern w:val="3"/>
        </w:rPr>
        <w:t>. – Mazur., 2014,r. poz. 2257) zmieniająca Uchwałę Nr VII/126/11 z dnia 24 maja 2011 r. w sprawie wyznaczenia Obszaru Chronionego</w:t>
      </w:r>
      <w:r>
        <w:rPr>
          <w:rFonts w:ascii="Arial" w:eastAsia="Andale Sans UI" w:hAnsi="Arial" w:cs="Arial"/>
          <w:kern w:val="3"/>
        </w:rPr>
        <w:t xml:space="preserve"> Krajobrazu Pojezierza Ełckiego, wprowadza</w:t>
      </w:r>
      <w:r w:rsidRPr="00023BB9">
        <w:rPr>
          <w:rFonts w:ascii="Arial" w:eastAsia="Andale Sans UI" w:hAnsi="Arial" w:cs="Arial"/>
          <w:kern w:val="3"/>
        </w:rPr>
        <w:t xml:space="preserve"> następujące zmiany:</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w § 5: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a) ust. 3 otrzymuje brzmienie: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„3. Zakaz, o którym mowa w ust. 1 pkt</w:t>
      </w:r>
      <w:r w:rsidR="00940BB2">
        <w:rPr>
          <w:rFonts w:ascii="Arial" w:eastAsia="Andale Sans UI" w:hAnsi="Arial" w:cs="Arial"/>
          <w:kern w:val="3"/>
        </w:rPr>
        <w:t>.</w:t>
      </w:r>
      <w:r w:rsidRPr="00023BB9">
        <w:rPr>
          <w:rFonts w:ascii="Arial" w:eastAsia="Andale Sans UI" w:hAnsi="Arial" w:cs="Arial"/>
          <w:kern w:val="3"/>
        </w:rPr>
        <w:t xml:space="preserve"> 2, nie dotyczy: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realizacji przedsięwzięć mogących znacząco oddziaływać na środowisko, dla których przeprowadzona ocena oddziaływania na środowisko wykazała brak znacząco negatywnego wpływu na ochronę przyrody obszaru chronionego krajobrazu;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realizacji przedsięwzięć mogących potencjalnie znacząco oddziaływać na środowisko, dla których regionalny dyrektor ochrony środowiska stwierdził brak konieczności </w:t>
      </w:r>
      <w:r w:rsidRPr="00023BB9">
        <w:rPr>
          <w:rFonts w:ascii="Arial" w:eastAsia="Andale Sans UI" w:hAnsi="Arial" w:cs="Arial"/>
          <w:kern w:val="3"/>
        </w:rPr>
        <w:lastRenderedPageBreak/>
        <w:t>przeprowadzenia oceny oddziaływania na środowisko.”;</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b) ust. 5 otrzymuje brzmienie:</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„5. Zakaz, o którym mowa w ust. 1 pkt</w:t>
      </w:r>
      <w:r w:rsidR="00940BB2">
        <w:rPr>
          <w:rFonts w:ascii="Arial" w:eastAsia="Andale Sans UI" w:hAnsi="Arial" w:cs="Arial"/>
          <w:kern w:val="3"/>
        </w:rPr>
        <w:t>.</w:t>
      </w:r>
      <w:r w:rsidRPr="00023BB9">
        <w:rPr>
          <w:rFonts w:ascii="Arial" w:eastAsia="Andale Sans UI" w:hAnsi="Arial" w:cs="Arial"/>
          <w:kern w:val="3"/>
        </w:rPr>
        <w:t xml:space="preserve"> 8, nie dotyczy: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przypadku, gdy jedynym zbiornikiem wodnym, w stosunku do którego odległość lokalizowanego obiektu budowlanego nie przekracza 100 m, jest urządzenie wodne w rozumieniu ustawy z dnia 18 lipca 2001 r. Prawo wodne o powierzchni do 0,5 ha wykonane na podstawie pozwolenia wodnoprawnego;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terenów rekreacji w formie bulwarów, parków, terenów zieleni wraz z infrastrukturą techniczną i obiektami małej architektury położonych w granicach administracyjnych miast; 3) obszarów zwartej zabudowy miast i wsi w granicach określonych w obowiązujących studiach uwarunkowań i kierunków zagospodarowania przestrzennego, a w przypadku obszarów, dla których przed wejściem w życie niniejszej uchwały uchwalono studium uwarunkowań i kierunków zagospodarowania przestrzennego, w którym nie określono granic zwartej zabudowy miasta lub wsi, również obszarów wskazanych w obowiązującym studium jako tereny zabudowane;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4) uzupełnień zabudowy pod warunkiem nie zmniejszania odległości zabudowy od brzegów wód ustalonej w odniesieniu do zabudowy występującej na działkach budowlanych bezpośrednio przylegających; </w:t>
      </w:r>
    </w:p>
    <w:p w:rsidR="00D2697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5) budowy nowych oraz odbudowy, nadbudowy i rozbudowy obiektów budowlanych w granicach zabudowanej budynkiem działki budowlanej w rozumieniu ustawy z dnia 27 marca 2003 r. o planowaniu i zagospodarowaniu przestrzennym, pod warunkiem nie zmniejszania dotychczasowej odległości zabudowy od brzegów wód ustalonej w odniesieniu do zabudowy:</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 a) na tej działce, albo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b) na działce bezpośrednio przylegającej w przypadku, gdy odległość zabudowy od brzegów wód na tej działce jest mniejsza niż odległość zabudowy od brzegów wód na działce, na której lokalizowany, odbudowywany, nadbudowywany lub rozbudowywany jest obiekt budowlany;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6) siedlisk rolniczych - w zakresie uzupełnienia istniejącej zabudowy zagrodowej o obiekty służące do prowadzenia gospodarstwa rolnego, w tym obiekty służące agroturystyce, pod warunkiem nie zmniejszania dotychczasowej odległości zabudowy od brzegów wód;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7) lokalizowania obiektów budowlanych niezbędnych do pełnienia funkcji plaż, kąpielisk i przystani na wyznaczanych w miejscowych planach zagospodarowania przestrzennego terenach dostępu do wód publicznych oraz realizacji infrastruktury technicznej na potrzeby tych terenów;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8) lokalizowania ścieżek rowerowych, ciągów pieszych oraz infrastruktury technicznej i obiektów małej architektury służących utrzymaniu porządku.”;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c) ust. 6 otrzymuje brzmienie: </w:t>
      </w:r>
    </w:p>
    <w:p w:rsidR="00D26979" w:rsidRPr="00023BB9" w:rsidRDefault="00D26979" w:rsidP="00D2697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    „6. Zakaz, o którym mowa w ust. 1 pkt</w:t>
      </w:r>
      <w:r w:rsidR="00940BB2">
        <w:rPr>
          <w:rFonts w:ascii="Arial" w:eastAsia="Andale Sans UI" w:hAnsi="Arial" w:cs="Arial"/>
          <w:kern w:val="3"/>
        </w:rPr>
        <w:t>.</w:t>
      </w:r>
      <w:r w:rsidRPr="00023BB9">
        <w:rPr>
          <w:rFonts w:ascii="Arial" w:eastAsia="Andale Sans UI" w:hAnsi="Arial" w:cs="Arial"/>
          <w:kern w:val="3"/>
        </w:rPr>
        <w:t xml:space="preserve"> 8: </w:t>
      </w:r>
    </w:p>
    <w:p w:rsidR="00D26979" w:rsidRPr="00023BB9" w:rsidRDefault="00D26979" w:rsidP="00D26979">
      <w:pPr>
        <w:widowControl w:val="0"/>
        <w:suppressAutoHyphens/>
        <w:autoSpaceDN w:val="0"/>
        <w:spacing w:after="0"/>
        <w:ind w:left="284" w:hanging="284"/>
        <w:jc w:val="both"/>
        <w:textAlignment w:val="baseline"/>
        <w:rPr>
          <w:rFonts w:ascii="Arial" w:eastAsia="Andale Sans UI" w:hAnsi="Arial" w:cs="Arial"/>
          <w:kern w:val="3"/>
        </w:rPr>
      </w:pPr>
      <w:r w:rsidRPr="00023BB9">
        <w:rPr>
          <w:rFonts w:ascii="Arial" w:eastAsia="Andale Sans UI" w:hAnsi="Arial" w:cs="Arial"/>
          <w:kern w:val="3"/>
        </w:rPr>
        <w:t xml:space="preserve">    1) nie dotyczy ustaleń miejscowych planów zagospodarowania przestrzennego      obowiązujących w dniu wejścia w życie niniejszej uchwały; </w:t>
      </w:r>
    </w:p>
    <w:p w:rsidR="008F55D1" w:rsidRDefault="00D26979" w:rsidP="00BF440F">
      <w:pPr>
        <w:widowControl w:val="0"/>
        <w:suppressAutoHyphens/>
        <w:autoSpaceDN w:val="0"/>
        <w:spacing w:after="0"/>
        <w:ind w:left="284" w:hanging="284"/>
        <w:jc w:val="both"/>
        <w:textAlignment w:val="baseline"/>
        <w:rPr>
          <w:rFonts w:ascii="Arial" w:eastAsia="Times New Roman" w:hAnsi="Arial" w:cs="Arial"/>
          <w:lang w:eastAsia="ar-SA"/>
        </w:rPr>
      </w:pPr>
      <w:r w:rsidRPr="00023BB9">
        <w:rPr>
          <w:rFonts w:ascii="Arial" w:eastAsia="Andale Sans UI" w:hAnsi="Arial" w:cs="Arial"/>
          <w:kern w:val="3"/>
        </w:rPr>
        <w:t xml:space="preserve">    2) nie ma zastosowania do zmian miejscowych planów zagospodarowania przestrzennego, obowiązujących w dniu wejścia w życie niniejszej uchwały, w zakresie terenów przeznaczonych w tych planach pod zabudowę.”</w:t>
      </w:r>
    </w:p>
    <w:p w:rsidR="00D26979" w:rsidRPr="00E27972" w:rsidRDefault="00D26979" w:rsidP="00D26979">
      <w:pPr>
        <w:suppressAutoHyphens/>
        <w:spacing w:after="0"/>
        <w:ind w:left="284"/>
        <w:jc w:val="both"/>
        <w:rPr>
          <w:rFonts w:ascii="Arial" w:eastAsia="Times New Roman" w:hAnsi="Arial" w:cs="Arial"/>
          <w:b/>
          <w:lang w:eastAsia="ar-SA"/>
        </w:rPr>
      </w:pPr>
    </w:p>
    <w:p w:rsidR="00D26979" w:rsidRPr="00E27972" w:rsidRDefault="00D26979" w:rsidP="00D26979">
      <w:pPr>
        <w:suppressAutoHyphens/>
        <w:spacing w:after="0"/>
        <w:ind w:right="-35"/>
        <w:jc w:val="both"/>
        <w:rPr>
          <w:rFonts w:ascii="Arial" w:eastAsia="Times New Roman" w:hAnsi="Arial" w:cs="Arial"/>
          <w:b/>
          <w:lang w:eastAsia="ar-SA"/>
        </w:rPr>
      </w:pPr>
      <w:r w:rsidRPr="00E27972">
        <w:rPr>
          <w:rFonts w:ascii="Arial" w:eastAsia="Times New Roman" w:hAnsi="Arial" w:cs="Arial"/>
          <w:lang w:eastAsia="ar-SA"/>
        </w:rPr>
        <w:tab/>
      </w:r>
      <w:r w:rsidRPr="00E27972">
        <w:rPr>
          <w:rFonts w:ascii="Arial" w:eastAsia="Times New Roman" w:hAnsi="Arial" w:cs="Arial"/>
          <w:b/>
          <w:lang w:eastAsia="ar-SA"/>
        </w:rPr>
        <w:t>5.5. Potencjalne zmiany stanu środowiska w przypadku braku realizacji przedsięwzięcia</w:t>
      </w:r>
    </w:p>
    <w:p w:rsidR="000A372D"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Bra</w:t>
      </w:r>
      <w:r>
        <w:rPr>
          <w:rFonts w:ascii="Arial" w:eastAsia="Times New Roman" w:hAnsi="Arial" w:cs="Arial"/>
          <w:lang w:eastAsia="ar-SA"/>
        </w:rPr>
        <w:t xml:space="preserve">k realizacji przedsięwzięcia </w:t>
      </w:r>
      <w:r w:rsidR="000A372D">
        <w:rPr>
          <w:rFonts w:ascii="Arial" w:eastAsia="Times New Roman" w:hAnsi="Arial" w:cs="Arial"/>
          <w:lang w:eastAsia="ar-SA"/>
        </w:rPr>
        <w:t>nie spowoduje zmian w środowisku.</w:t>
      </w:r>
    </w:p>
    <w:p w:rsidR="00D26979" w:rsidRDefault="00D26979" w:rsidP="00D26979">
      <w:pPr>
        <w:suppressAutoHyphens/>
        <w:spacing w:after="0"/>
        <w:jc w:val="both"/>
        <w:rPr>
          <w:rFonts w:ascii="Arial" w:eastAsia="Times New Roman" w:hAnsi="Arial" w:cs="Arial"/>
          <w:b/>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6. Stan środowiska na obszarach objętych przewidywanym znaczącym oddziaływaniem</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Na obszarze przedsięwzięcia nie przewiduje się inwestycji o znaczącym oddziaływaniu na środowisko przyrodnicze.</w:t>
      </w:r>
    </w:p>
    <w:p w:rsidR="00D26979" w:rsidRPr="00E27972" w:rsidRDefault="00D26979" w:rsidP="00D26979">
      <w:pPr>
        <w:suppressAutoHyphens/>
        <w:autoSpaceDE w:val="0"/>
        <w:autoSpaceDN w:val="0"/>
        <w:adjustRightInd w:val="0"/>
        <w:spacing w:after="0"/>
        <w:jc w:val="both"/>
        <w:rPr>
          <w:rFonts w:ascii="Arial" w:eastAsia="Times New Roman" w:hAnsi="Arial" w:cs="Arial"/>
          <w:b/>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7. Istniejące problemy ochrony środowiska istotne z punktu widzenia realizacji projektowanego dokumentu w szczególności dotyczące obszarów podlegających ochronie na podstawie ustawy z dnia 16 kwietnia 2004 r. o ochronie przyrody.</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W granicach opracowania nie występują problemy ochrony środowiska istotne z punktu widzenia realizacji projektowanego dokumentu. Cały teren znajduje</w:t>
      </w:r>
      <w:r>
        <w:rPr>
          <w:rFonts w:ascii="Arial" w:eastAsia="Times New Roman" w:hAnsi="Arial" w:cs="Arial"/>
          <w:lang w:eastAsia="ar-SA"/>
        </w:rPr>
        <w:t xml:space="preserve"> się w Obszarze Chronionego Krajobrazu Pojezierza Ełckiego, w którym respektowane są zakazy zawarte Uchwale Sejmiku Województwa Warmińsko – Mazurskiego nr VII/126/11 z dnia 24 maja 2011 r. (Dz. Urz. Woj. </w:t>
      </w:r>
      <w:proofErr w:type="spellStart"/>
      <w:r>
        <w:rPr>
          <w:rFonts w:ascii="Arial" w:eastAsia="Times New Roman" w:hAnsi="Arial" w:cs="Arial"/>
          <w:lang w:eastAsia="ar-SA"/>
        </w:rPr>
        <w:t>Warm</w:t>
      </w:r>
      <w:proofErr w:type="spellEnd"/>
      <w:r>
        <w:rPr>
          <w:rFonts w:ascii="Arial" w:eastAsia="Times New Roman" w:hAnsi="Arial" w:cs="Arial"/>
          <w:lang w:eastAsia="ar-SA"/>
        </w:rPr>
        <w:t xml:space="preserve">. – Mazur., 2011 r., nr 74, poz.1295) </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Typ środowiska przyrodniczego na obszarze planu, pod względem samoregulacji i odporności wyróżniają:</w:t>
      </w:r>
    </w:p>
    <w:p w:rsidR="00D26979" w:rsidRPr="00E27972" w:rsidRDefault="00D26979" w:rsidP="00D26979">
      <w:pPr>
        <w:numPr>
          <w:ilvl w:val="0"/>
          <w:numId w:val="6"/>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duża zdolność do samooczyszczania (dobre warunki przewietrzania);</w:t>
      </w:r>
    </w:p>
    <w:p w:rsidR="00D26979" w:rsidRPr="00E27972" w:rsidRDefault="00D26979" w:rsidP="00D26979">
      <w:pPr>
        <w:numPr>
          <w:ilvl w:val="0"/>
          <w:numId w:val="6"/>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stabilność geodynamiczna terenu utrwalona roślinnością,</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Generalnie środowisko przyrodnicze obszaru opracowania planu jest odporne na obciążenia antropogeniczne przy uwzględnieniu działań na rzecz jego ochrony. </w:t>
      </w:r>
    </w:p>
    <w:p w:rsidR="00D26979" w:rsidRDefault="00D26979" w:rsidP="00D26979">
      <w:pPr>
        <w:suppressAutoHyphens/>
        <w:spacing w:after="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 xml:space="preserve">8. Cele ochrony środowiska ustanowione na szczeblu międzynarodowym, wspólnotowym i krajowym, istotne z punktu widzenia projektowanego dokumentu, oraz sposoby, w jakich te cele i inne problemy środowiska zostały uwzględnione podczas opracowywania dokumentu  </w:t>
      </w: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lang w:eastAsia="ar-SA"/>
        </w:rPr>
        <w:t>Podstawowym dokumentem w zakresie ochrony środowiska ustanowionym przez Unię Europejska jest VI Program Działań Wspólnoty Europejskiej w dziedzinie ochrony Środowiska „Środowisko 2010: nasza przyszłość nasz wybór”. Program ten określa priorytetowe pola działań w dziedzinie ochrony środowiska, ujęte w kilka strategii tematycznych dotyczące :</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ochrony gleby,</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zanieczyszczenia powietrza atmosferycznego,</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środowiska miejskiego,</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zarządzanie zasobami naturalnymi,</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utylizacja odpadów.</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Do głównych priorytetów w okresie funkcjonowania programu zaliczono zagadnienia :</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xml:space="preserve">- zmiany klimatyczne, </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przyroda i bioróżnorodność,</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środowisko naturalne, zdrowie i jakość życia,</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zasoby naturalne i odpady.</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Zapisy te są wynikiem potrzeby stworzenia jednolitej procedury administracyjnej, stosowanej przy planowaniu projektów gospodarczych w celu kontroli ich skutków dla ludzi, zwierząt i środowiska.</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 xml:space="preserve">Cele Programu opierają się ponadto na zapisach Traktatu z </w:t>
      </w:r>
      <w:proofErr w:type="spellStart"/>
      <w:r w:rsidRPr="00E27972">
        <w:rPr>
          <w:rFonts w:ascii="Arial" w:eastAsia="Times New Roman" w:hAnsi="Arial" w:cs="Arial"/>
          <w:lang w:eastAsia="ar-SA"/>
        </w:rPr>
        <w:t>Maastricht</w:t>
      </w:r>
      <w:proofErr w:type="spellEnd"/>
      <w:r w:rsidRPr="00E27972">
        <w:rPr>
          <w:rFonts w:ascii="Arial" w:eastAsia="Times New Roman" w:hAnsi="Arial" w:cs="Arial"/>
          <w:lang w:eastAsia="ar-SA"/>
        </w:rPr>
        <w:t xml:space="preserve">(1991 r.). </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Szczególną wagę przykłada się do tematyki zmian klimatycznych, ratyfikacja Protokołu z Kioto (1997, wszedł w życie w 2005 r.).</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Podstawowe opracowania regionalne, z którymi ma związek MPZP wraz z prognozą to:</w:t>
      </w:r>
    </w:p>
    <w:p w:rsidR="00D26979" w:rsidRPr="00E27972" w:rsidRDefault="00D26979" w:rsidP="00D26979">
      <w:pPr>
        <w:tabs>
          <w:tab w:val="left" w:pos="0"/>
        </w:tabs>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pl-PL"/>
        </w:rPr>
        <w:t>• „Plan zagospodarowania przestrzennego województwa warmińsko - mazurskiego” ;</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pl-PL"/>
        </w:rPr>
        <w:lastRenderedPageBreak/>
        <w:t xml:space="preserve">• „Program ochrony środowiska województwa warmińsko - mazurskiego </w:t>
      </w:r>
      <w:r w:rsidR="00C31239">
        <w:rPr>
          <w:rFonts w:ascii="Arial" w:eastAsia="Times New Roman" w:hAnsi="Arial" w:cs="Arial"/>
          <w:lang w:eastAsia="pl-PL"/>
        </w:rPr>
        <w:t>do roku 2030</w:t>
      </w:r>
      <w:r w:rsidRPr="00E27972">
        <w:rPr>
          <w:rFonts w:ascii="Arial" w:eastAsia="Times New Roman" w:hAnsi="Arial" w:cs="Arial"/>
          <w:lang w:eastAsia="pl-PL"/>
        </w:rPr>
        <w:t>”;</w:t>
      </w:r>
    </w:p>
    <w:p w:rsidR="00D26979" w:rsidRPr="00E27972" w:rsidRDefault="00D26979" w:rsidP="00D26979">
      <w:pPr>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pl-PL"/>
        </w:rPr>
        <w:t xml:space="preserve">• „Program ochrony środowiska </w:t>
      </w:r>
      <w:r>
        <w:rPr>
          <w:rFonts w:ascii="Arial" w:eastAsia="Times New Roman" w:hAnsi="Arial" w:cs="Arial"/>
          <w:lang w:eastAsia="pl-PL"/>
        </w:rPr>
        <w:t>gminy Świętajno</w:t>
      </w:r>
      <w:r w:rsidRPr="00E27972">
        <w:rPr>
          <w:rFonts w:ascii="Arial" w:eastAsia="Times New Roman" w:hAnsi="Arial" w:cs="Arial"/>
          <w:lang w:eastAsia="pl-PL"/>
        </w:rPr>
        <w:t>.</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Podczas sporządzania planu zastosowano cele ochrony środowiska ustanowione na szczeblu krajowym istotne z punktu widzenia projektowanego dokumentu a mianowicie:</w:t>
      </w:r>
    </w:p>
    <w:p w:rsidR="00D26979" w:rsidRPr="00E27972" w:rsidRDefault="00D26979" w:rsidP="00D26979">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jakości wód powierzchniowych i podziemnych określonych w przepisach szczególnych,</w:t>
      </w:r>
    </w:p>
    <w:p w:rsidR="00D26979" w:rsidRPr="00E27972" w:rsidRDefault="00D26979" w:rsidP="00D26979">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jakości powietrza określonych w przepisach szczególnych,</w:t>
      </w:r>
    </w:p>
    <w:p w:rsidR="00D26979" w:rsidRPr="00E27972" w:rsidRDefault="00D26979" w:rsidP="00D26979">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dopuszczalnych poziomów hałasu w środowisku określonych w przepisach szczególnych.</w:t>
      </w:r>
    </w:p>
    <w:p w:rsidR="00D26979" w:rsidRPr="00E27972" w:rsidRDefault="00D26979" w:rsidP="00D26979">
      <w:pPr>
        <w:suppressAutoHyphens/>
        <w:spacing w:after="0"/>
        <w:ind w:firstLine="491"/>
        <w:jc w:val="both"/>
        <w:rPr>
          <w:rFonts w:ascii="Arial" w:eastAsia="Times New Roman" w:hAnsi="Arial" w:cs="Arial"/>
          <w:lang w:eastAsia="ar-SA"/>
        </w:rPr>
      </w:pPr>
    </w:p>
    <w:p w:rsidR="00D26979" w:rsidRPr="00E27972" w:rsidRDefault="00D26979" w:rsidP="00D26979">
      <w:pPr>
        <w:suppressAutoHyphens/>
        <w:spacing w:after="0"/>
        <w:ind w:firstLine="491"/>
        <w:jc w:val="both"/>
        <w:rPr>
          <w:rFonts w:ascii="Arial" w:eastAsia="Times New Roman" w:hAnsi="Arial" w:cs="Arial"/>
          <w:b/>
          <w:lang w:eastAsia="ar-SA"/>
        </w:rPr>
      </w:pPr>
      <w:r w:rsidRPr="00E27972">
        <w:rPr>
          <w:rFonts w:ascii="Arial" w:eastAsia="Times New Roman" w:hAnsi="Arial" w:cs="Arial"/>
          <w:b/>
          <w:lang w:eastAsia="ar-SA"/>
        </w:rPr>
        <w:t>8.1. Zagrożenia przyrodnicze</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Do podstawowych zagrożeń przyrodniczych należą zagrożenia powodziowe, ruchy masowe i ekstremalne stany pogodowe.</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Na obszarze planu nie obserwuje się wyżej wymienionych procesów.</w:t>
      </w:r>
    </w:p>
    <w:p w:rsidR="00D26979" w:rsidRDefault="00D26979" w:rsidP="00D26979">
      <w:pPr>
        <w:suppressAutoHyphens/>
        <w:spacing w:after="0"/>
        <w:jc w:val="both"/>
        <w:rPr>
          <w:rFonts w:ascii="Arial" w:eastAsia="Times New Roman" w:hAnsi="Arial" w:cs="Arial"/>
          <w:lang w:eastAsia="ar-SA"/>
        </w:rPr>
      </w:pPr>
      <w:r>
        <w:rPr>
          <w:rFonts w:ascii="Arial" w:eastAsia="Times New Roman" w:hAnsi="Arial" w:cs="Arial"/>
          <w:lang w:eastAsia="ar-SA"/>
        </w:rPr>
        <w:t>Nie w</w:t>
      </w:r>
      <w:r w:rsidRPr="00E27972">
        <w:rPr>
          <w:rFonts w:ascii="Arial" w:eastAsia="Times New Roman" w:hAnsi="Arial" w:cs="Arial"/>
          <w:lang w:eastAsia="ar-SA"/>
        </w:rPr>
        <w:t>ystępują tereny o naturalnych predyspozycjach do powstawania ruchów masowych</w:t>
      </w:r>
      <w:r>
        <w:rPr>
          <w:rFonts w:ascii="Arial" w:eastAsia="Times New Roman" w:hAnsi="Arial" w:cs="Arial"/>
          <w:lang w:eastAsia="ar-SA"/>
        </w:rPr>
        <w:t xml:space="preserve">. Skarpy nad jeziorem utrwalone są naturalną roślinnością stabilizującą ten teren.  </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Dla tego też należy bezwzględnie chronić tereny zielone z koniecznością wprowadzania nowych terenów zielonych, czy dodatkowych zalesień.</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Szczególnym zagrożeniem są również ekstremalne stany pogody, jak silne wiatry, długotrwałe, intensywne opady śniegu lub deszczu. Zapobieganie ekstremalnym stanom pogody jest niemożliwe a likwidacja skutków jest kwestią organizacyjną.</w:t>
      </w:r>
    </w:p>
    <w:p w:rsidR="00D26979" w:rsidRPr="00E27972" w:rsidRDefault="00D26979" w:rsidP="00D26979">
      <w:pPr>
        <w:suppressAutoHyphens/>
        <w:spacing w:after="0"/>
        <w:jc w:val="both"/>
        <w:rPr>
          <w:rFonts w:ascii="Arial" w:eastAsia="Times New Roman" w:hAnsi="Arial" w:cs="Arial"/>
          <w:lang w:eastAsia="ar-SA"/>
        </w:rPr>
      </w:pPr>
    </w:p>
    <w:p w:rsidR="00D26979" w:rsidRPr="00E27972" w:rsidRDefault="00D26979" w:rsidP="00D26979">
      <w:pPr>
        <w:tabs>
          <w:tab w:val="left" w:pos="0"/>
        </w:tabs>
        <w:suppressAutoHyphens/>
        <w:spacing w:after="0"/>
        <w:jc w:val="both"/>
        <w:rPr>
          <w:rFonts w:ascii="Arial" w:eastAsia="Times New Roman" w:hAnsi="Arial" w:cs="Arial"/>
          <w:lang w:eastAsia="ar-SA"/>
        </w:rPr>
      </w:pPr>
      <w:r w:rsidRPr="00E27972">
        <w:rPr>
          <w:rFonts w:ascii="Arial" w:eastAsia="Times New Roman" w:hAnsi="Arial" w:cs="Arial"/>
          <w:b/>
          <w:lang w:eastAsia="ar-SA"/>
        </w:rPr>
        <w:t>9. Przewidywane znaczące oddziaływania, w tym oddziaływanie bezpośrednie, pośrednie, wtórne, skumulowane, krótkoterminowe, średnioterminowe i długoterminowe, stałe i chwilowe oraz pozytywne i negatywne, na cele i przedmiot ochrony NATURA 2000 oraz integralność tego obszaru na środowisko</w:t>
      </w:r>
    </w:p>
    <w:p w:rsidR="00D26979" w:rsidRPr="00E27972" w:rsidRDefault="00D26979" w:rsidP="00D26979">
      <w:pPr>
        <w:tabs>
          <w:tab w:val="left" w:pos="0"/>
        </w:tabs>
        <w:suppressAutoHyphens/>
        <w:spacing w:after="0"/>
        <w:jc w:val="both"/>
        <w:rPr>
          <w:rFonts w:ascii="Arial" w:eastAsia="Times New Roman" w:hAnsi="Arial" w:cs="Arial"/>
          <w:lang w:eastAsia="ar-SA"/>
        </w:rPr>
      </w:pPr>
      <w:r w:rsidRPr="00E27972">
        <w:rPr>
          <w:rFonts w:ascii="Arial" w:eastAsia="Times New Roman" w:hAnsi="Arial" w:cs="Arial"/>
          <w:lang w:eastAsia="ar-SA"/>
        </w:rPr>
        <w:t>Na przedmiotowym terenie nie przewiduje się lokalizacji inwestycji o znaczącym oddziaływaniu na środowisko.</w:t>
      </w:r>
    </w:p>
    <w:p w:rsidR="00D26979" w:rsidRPr="00E27972" w:rsidRDefault="00D26979" w:rsidP="00D26979">
      <w:pPr>
        <w:tabs>
          <w:tab w:val="left" w:pos="0"/>
        </w:tabs>
        <w:suppressAutoHyphens/>
        <w:spacing w:after="0"/>
        <w:jc w:val="both"/>
        <w:rPr>
          <w:rFonts w:ascii="Arial" w:eastAsia="Times New Roman" w:hAnsi="Arial" w:cs="Arial"/>
          <w:b/>
          <w:lang w:eastAsia="ar-SA"/>
        </w:rPr>
      </w:pPr>
    </w:p>
    <w:p w:rsidR="00D26979" w:rsidRDefault="00D26979" w:rsidP="00D26979">
      <w:pPr>
        <w:suppressAutoHyphens/>
        <w:spacing w:after="0"/>
        <w:ind w:firstLine="568"/>
        <w:jc w:val="both"/>
        <w:rPr>
          <w:rFonts w:ascii="Arial" w:eastAsia="Times New Roman" w:hAnsi="Arial" w:cs="Arial"/>
          <w:b/>
          <w:lang w:eastAsia="ar-SA"/>
        </w:rPr>
      </w:pPr>
      <w:r w:rsidRPr="00E27972">
        <w:rPr>
          <w:rFonts w:ascii="Arial" w:eastAsia="Times New Roman" w:hAnsi="Arial" w:cs="Arial"/>
          <w:b/>
          <w:lang w:eastAsia="ar-SA"/>
        </w:rPr>
        <w:t>9.1. Charakterystyka podstawowych ustaleń planu</w:t>
      </w:r>
    </w:p>
    <w:p w:rsidR="00D26979" w:rsidRPr="00C77249" w:rsidRDefault="00D26979" w:rsidP="00D26979">
      <w:pPr>
        <w:suppressAutoHyphens/>
        <w:spacing w:after="0"/>
        <w:jc w:val="both"/>
        <w:rPr>
          <w:rFonts w:ascii="Arial" w:eastAsia="Times New Roman" w:hAnsi="Arial" w:cs="Arial"/>
          <w:lang w:eastAsia="ar-SA"/>
        </w:rPr>
      </w:pPr>
      <w:r w:rsidRPr="00C77249">
        <w:rPr>
          <w:rFonts w:ascii="Arial" w:eastAsia="Times New Roman" w:hAnsi="Arial" w:cs="Arial"/>
          <w:lang w:eastAsia="ar-SA"/>
        </w:rPr>
        <w:t xml:space="preserve">Plan obejmuje obszar  o powierzchni </w:t>
      </w:r>
      <w:r w:rsidR="00BF4BDE">
        <w:rPr>
          <w:rFonts w:ascii="Arial" w:eastAsia="Times New Roman" w:hAnsi="Arial" w:cs="Arial"/>
          <w:lang w:eastAsia="ar-SA"/>
        </w:rPr>
        <w:t xml:space="preserve">ok. </w:t>
      </w:r>
      <w:r w:rsidRPr="00C77249">
        <w:rPr>
          <w:rFonts w:ascii="Arial" w:eastAsia="Times New Roman" w:hAnsi="Arial" w:cs="Arial"/>
          <w:lang w:eastAsia="ar-SA"/>
        </w:rPr>
        <w:t>5ha.</w:t>
      </w:r>
    </w:p>
    <w:p w:rsidR="00D26979" w:rsidRPr="00C77249" w:rsidRDefault="00D26979" w:rsidP="00D26979">
      <w:pPr>
        <w:suppressAutoHyphens/>
        <w:spacing w:after="0"/>
        <w:jc w:val="both"/>
        <w:rPr>
          <w:rFonts w:ascii="Arial" w:eastAsia="Times New Roman" w:hAnsi="Arial" w:cs="Arial"/>
          <w:lang w:eastAsia="ar-SA"/>
        </w:rPr>
      </w:pPr>
      <w:r w:rsidRPr="00C77249">
        <w:rPr>
          <w:rFonts w:ascii="Arial" w:eastAsia="Times New Roman" w:hAnsi="Arial" w:cs="Arial"/>
          <w:lang w:eastAsia="ar-SA"/>
        </w:rPr>
        <w:t>Przedmiotem ustaleń planu jest :</w:t>
      </w:r>
    </w:p>
    <w:p w:rsidR="00BF4BDE" w:rsidRPr="00BF4BDE" w:rsidRDefault="00D26979" w:rsidP="00BF4BDE">
      <w:pPr>
        <w:pStyle w:val="Akapitzlist"/>
        <w:numPr>
          <w:ilvl w:val="0"/>
          <w:numId w:val="22"/>
        </w:numPr>
        <w:suppressAutoHyphens/>
        <w:spacing w:after="0"/>
        <w:jc w:val="both"/>
        <w:rPr>
          <w:rFonts w:ascii="Arial" w:eastAsia="Times New Roman" w:hAnsi="Arial" w:cs="Arial"/>
          <w:lang w:eastAsia="ar-SA"/>
        </w:rPr>
      </w:pPr>
      <w:r w:rsidRPr="00BF4BDE">
        <w:rPr>
          <w:rFonts w:ascii="Arial" w:eastAsia="Times New Roman" w:hAnsi="Arial" w:cs="Arial"/>
          <w:lang w:eastAsia="ar-SA"/>
        </w:rPr>
        <w:t>przeznaczenie użytków rolnych na cele budowlane;</w:t>
      </w:r>
    </w:p>
    <w:p w:rsidR="00BF4BDE" w:rsidRDefault="00D26979" w:rsidP="00BF4BDE">
      <w:pPr>
        <w:pStyle w:val="Tekstpodstawowy"/>
        <w:spacing w:after="0"/>
        <w:rPr>
          <w:rFonts w:ascii="Arial" w:eastAsia="Times New Roman" w:hAnsi="Arial" w:cs="Times New Roman"/>
          <w:lang w:eastAsia="pl-PL"/>
        </w:rPr>
      </w:pPr>
      <w:r w:rsidRPr="00C77249">
        <w:rPr>
          <w:rFonts w:ascii="Arial" w:eastAsia="Times New Roman" w:hAnsi="Arial" w:cs="Arial"/>
          <w:lang w:eastAsia="ar-SA"/>
        </w:rPr>
        <w:t xml:space="preserve">   2) </w:t>
      </w:r>
      <w:r w:rsidR="00BF4BDE" w:rsidRPr="00BF4BDE">
        <w:rPr>
          <w:rFonts w:ascii="Arial" w:eastAsia="Times New Roman" w:hAnsi="Arial" w:cs="Times New Roman"/>
          <w:lang w:eastAsia="pl-PL"/>
        </w:rPr>
        <w:t>identyfikacja przestrzenna planowanej zabudowy z terenami przyległymi;</w:t>
      </w:r>
    </w:p>
    <w:p w:rsidR="00D26979" w:rsidRPr="00C77249" w:rsidRDefault="00D26979" w:rsidP="00BF4BDE">
      <w:pPr>
        <w:pStyle w:val="Tekstpodstawowy"/>
        <w:spacing w:after="0"/>
        <w:ind w:left="426" w:hanging="426"/>
        <w:rPr>
          <w:rFonts w:ascii="Arial" w:eastAsia="Times New Roman" w:hAnsi="Arial" w:cs="Arial"/>
          <w:lang w:eastAsia="ar-SA"/>
        </w:rPr>
      </w:pPr>
      <w:r w:rsidRPr="00C77249">
        <w:rPr>
          <w:rFonts w:ascii="Arial" w:eastAsia="Times New Roman" w:hAnsi="Arial" w:cs="Arial"/>
          <w:lang w:eastAsia="ar-SA"/>
        </w:rPr>
        <w:t xml:space="preserve">   3)  ochrona  środowiska przyrodniczego  zgodnie z przepisami odrębnymi  w stosunku do określonych w planie funkcji zagospodarowania  przestrzennego.</w:t>
      </w:r>
    </w:p>
    <w:p w:rsidR="00D26979" w:rsidRDefault="00D26979" w:rsidP="00D26979">
      <w:pPr>
        <w:suppressAutoHyphens/>
        <w:spacing w:after="0"/>
        <w:jc w:val="both"/>
        <w:rPr>
          <w:rFonts w:ascii="Arial" w:eastAsia="Times New Roman" w:hAnsi="Arial" w:cs="Arial"/>
          <w:b/>
          <w:lang w:eastAsia="ar-SA"/>
        </w:rPr>
      </w:pPr>
    </w:p>
    <w:p w:rsidR="00DF22AE" w:rsidRDefault="00D26979" w:rsidP="00D26979">
      <w:pPr>
        <w:suppressAutoHyphens/>
        <w:spacing w:after="0"/>
        <w:jc w:val="both"/>
        <w:rPr>
          <w:rFonts w:ascii="Arial" w:eastAsia="Times New Roman" w:hAnsi="Arial" w:cs="Arial"/>
          <w:lang w:eastAsia="ar-SA"/>
        </w:rPr>
      </w:pPr>
      <w:r>
        <w:rPr>
          <w:rFonts w:ascii="Arial" w:eastAsia="Times New Roman" w:hAnsi="Arial" w:cs="Arial"/>
          <w:lang w:eastAsia="ar-SA"/>
        </w:rPr>
        <w:t xml:space="preserve">Wpływ projektowanych inwestycji na środowisko będzie </w:t>
      </w:r>
      <w:r w:rsidR="000A372D">
        <w:rPr>
          <w:rFonts w:ascii="Arial" w:eastAsia="Times New Roman" w:hAnsi="Arial" w:cs="Arial"/>
          <w:lang w:eastAsia="ar-SA"/>
        </w:rPr>
        <w:t xml:space="preserve">minimalny </w:t>
      </w:r>
      <w:r>
        <w:rPr>
          <w:rFonts w:ascii="Arial" w:eastAsia="Times New Roman" w:hAnsi="Arial" w:cs="Arial"/>
          <w:lang w:eastAsia="ar-SA"/>
        </w:rPr>
        <w:t xml:space="preserve">na etapie realizacji i etapie eksploatacji. </w:t>
      </w:r>
      <w:r w:rsidRPr="00903ABD">
        <w:rPr>
          <w:rFonts w:ascii="Arial" w:eastAsia="Times New Roman" w:hAnsi="Arial" w:cs="Arial"/>
          <w:lang w:eastAsia="ar-SA"/>
        </w:rPr>
        <w:t>Przeznaczenie terenów, oznaczono na rysunkach planu symbolami:</w:t>
      </w:r>
    </w:p>
    <w:p w:rsidR="00DF22AE" w:rsidRPr="00DF22AE" w:rsidRDefault="00DF22AE" w:rsidP="00DF22AE">
      <w:pPr>
        <w:suppressAutoHyphens/>
        <w:spacing w:after="0"/>
        <w:jc w:val="both"/>
        <w:rPr>
          <w:rFonts w:ascii="Arial" w:eastAsia="Times New Roman" w:hAnsi="Arial" w:cs="Arial"/>
          <w:lang w:eastAsia="ar-SA"/>
        </w:rPr>
      </w:pPr>
      <w:r w:rsidRPr="00DF22AE">
        <w:rPr>
          <w:rFonts w:ascii="Arial" w:eastAsia="Times New Roman" w:hAnsi="Arial" w:cs="Arial"/>
          <w:lang w:eastAsia="ar-SA"/>
        </w:rPr>
        <w:t xml:space="preserve">             1) – tereny zabudowy mieszkalnej jednorodzinnej </w:t>
      </w:r>
      <w:r w:rsidRPr="00DF22AE">
        <w:rPr>
          <w:rFonts w:ascii="Arial" w:eastAsia="Times New Roman" w:hAnsi="Arial" w:cs="Arial"/>
          <w:b/>
          <w:bCs/>
          <w:lang w:eastAsia="ar-SA"/>
        </w:rPr>
        <w:t>MN</w:t>
      </w:r>
      <w:r w:rsidRPr="00DF22AE">
        <w:rPr>
          <w:rFonts w:ascii="Arial" w:eastAsia="Times New Roman" w:hAnsi="Arial" w:cs="Arial"/>
          <w:lang w:eastAsia="ar-SA"/>
        </w:rPr>
        <w:t>;</w:t>
      </w:r>
    </w:p>
    <w:p w:rsidR="00DF22AE" w:rsidRPr="00DF22AE" w:rsidRDefault="00DF22AE" w:rsidP="00DF22AE">
      <w:pPr>
        <w:suppressAutoHyphens/>
        <w:spacing w:after="0"/>
        <w:jc w:val="both"/>
        <w:rPr>
          <w:rFonts w:ascii="Arial" w:eastAsia="Times New Roman" w:hAnsi="Arial" w:cs="Arial"/>
          <w:lang w:eastAsia="ar-SA"/>
        </w:rPr>
      </w:pPr>
      <w:r w:rsidRPr="00DF22AE">
        <w:rPr>
          <w:rFonts w:ascii="Arial" w:eastAsia="Times New Roman" w:hAnsi="Arial" w:cs="Arial"/>
          <w:lang w:eastAsia="ar-SA"/>
        </w:rPr>
        <w:t xml:space="preserve">             2) -  teren  zabudowy mieszkalnej jednorodzinnej z usługą </w:t>
      </w:r>
      <w:r w:rsidRPr="00DF22AE">
        <w:rPr>
          <w:rFonts w:ascii="Arial" w:eastAsia="Times New Roman" w:hAnsi="Arial" w:cs="Arial"/>
          <w:b/>
          <w:bCs/>
          <w:lang w:eastAsia="ar-SA"/>
        </w:rPr>
        <w:t>MNU</w:t>
      </w:r>
      <w:r w:rsidRPr="00DF22AE">
        <w:rPr>
          <w:rFonts w:ascii="Arial" w:eastAsia="Times New Roman" w:hAnsi="Arial" w:cs="Arial"/>
          <w:lang w:eastAsia="ar-SA"/>
        </w:rPr>
        <w:t>;</w:t>
      </w:r>
    </w:p>
    <w:p w:rsidR="00DF22AE" w:rsidRPr="00DF22AE" w:rsidRDefault="00DF22AE" w:rsidP="00DF22AE">
      <w:pPr>
        <w:suppressAutoHyphens/>
        <w:spacing w:after="0"/>
        <w:jc w:val="both"/>
        <w:rPr>
          <w:rFonts w:ascii="Arial" w:eastAsia="Times New Roman" w:hAnsi="Arial" w:cs="Arial"/>
          <w:lang w:eastAsia="ar-SA"/>
        </w:rPr>
      </w:pPr>
      <w:r w:rsidRPr="00DF22AE">
        <w:rPr>
          <w:rFonts w:ascii="Arial" w:eastAsia="Times New Roman" w:hAnsi="Arial" w:cs="Arial"/>
          <w:lang w:eastAsia="ar-SA"/>
        </w:rPr>
        <w:t xml:space="preserve">             3) -  teren zabudowy rekreacji indywidualnej </w:t>
      </w:r>
      <w:r w:rsidRPr="00DF22AE">
        <w:rPr>
          <w:rFonts w:ascii="Arial" w:eastAsia="Times New Roman" w:hAnsi="Arial" w:cs="Arial"/>
          <w:b/>
          <w:bCs/>
          <w:lang w:eastAsia="ar-SA"/>
        </w:rPr>
        <w:t>ML</w:t>
      </w:r>
      <w:r w:rsidRPr="00DF22AE">
        <w:rPr>
          <w:rFonts w:ascii="Arial" w:eastAsia="Times New Roman" w:hAnsi="Arial" w:cs="Arial"/>
          <w:lang w:eastAsia="ar-SA"/>
        </w:rPr>
        <w:t xml:space="preserve"> ;</w:t>
      </w:r>
    </w:p>
    <w:p w:rsidR="00DF22AE" w:rsidRPr="00DF22AE" w:rsidRDefault="00DF22AE" w:rsidP="00DF22AE">
      <w:pPr>
        <w:suppressAutoHyphens/>
        <w:spacing w:after="0"/>
        <w:jc w:val="both"/>
        <w:rPr>
          <w:rFonts w:ascii="Arial" w:eastAsia="Times New Roman" w:hAnsi="Arial" w:cs="Arial"/>
          <w:lang w:eastAsia="ar-SA"/>
        </w:rPr>
      </w:pPr>
      <w:r w:rsidRPr="00DF22AE">
        <w:rPr>
          <w:rFonts w:ascii="Arial" w:eastAsia="Times New Roman" w:hAnsi="Arial" w:cs="Arial"/>
          <w:lang w:eastAsia="ar-SA"/>
        </w:rPr>
        <w:t xml:space="preserve">             4) -  teren sportu i rekreacji </w:t>
      </w:r>
      <w:r w:rsidRPr="00DF22AE">
        <w:rPr>
          <w:rFonts w:ascii="Arial" w:eastAsia="Times New Roman" w:hAnsi="Arial" w:cs="Arial"/>
          <w:b/>
          <w:bCs/>
          <w:lang w:eastAsia="ar-SA"/>
        </w:rPr>
        <w:t xml:space="preserve"> US</w:t>
      </w:r>
      <w:r w:rsidRPr="00DF22AE">
        <w:rPr>
          <w:rFonts w:ascii="Arial" w:eastAsia="Times New Roman" w:hAnsi="Arial" w:cs="Arial"/>
          <w:lang w:eastAsia="ar-SA"/>
        </w:rPr>
        <w:t>;</w:t>
      </w:r>
    </w:p>
    <w:p w:rsidR="00DF22AE" w:rsidRPr="00DF22AE" w:rsidRDefault="00DF22AE" w:rsidP="00DF22AE">
      <w:pPr>
        <w:suppressAutoHyphens/>
        <w:spacing w:after="0"/>
        <w:jc w:val="both"/>
        <w:rPr>
          <w:rFonts w:ascii="Arial" w:eastAsia="Times New Roman" w:hAnsi="Arial" w:cs="Arial"/>
          <w:lang w:eastAsia="ar-SA"/>
        </w:rPr>
      </w:pPr>
      <w:r w:rsidRPr="00DF22AE">
        <w:rPr>
          <w:rFonts w:ascii="Arial" w:eastAsia="Times New Roman" w:hAnsi="Arial" w:cs="Arial"/>
          <w:lang w:eastAsia="ar-SA"/>
        </w:rPr>
        <w:t xml:space="preserve">             5) -  teren zieleni urządzonej </w:t>
      </w:r>
      <w:r w:rsidRPr="00DF22AE">
        <w:rPr>
          <w:rFonts w:ascii="Arial" w:eastAsia="Times New Roman" w:hAnsi="Arial" w:cs="Arial"/>
          <w:b/>
          <w:bCs/>
          <w:lang w:eastAsia="ar-SA"/>
        </w:rPr>
        <w:t>ZU</w:t>
      </w:r>
      <w:r w:rsidRPr="00DF22AE">
        <w:rPr>
          <w:rFonts w:ascii="Arial" w:eastAsia="Times New Roman" w:hAnsi="Arial" w:cs="Arial"/>
          <w:lang w:eastAsia="ar-SA"/>
        </w:rPr>
        <w:t>;</w:t>
      </w:r>
    </w:p>
    <w:p w:rsidR="00DF22AE" w:rsidRPr="00DF22AE" w:rsidRDefault="00DF22AE" w:rsidP="00DF22AE">
      <w:pPr>
        <w:suppressAutoHyphens/>
        <w:spacing w:after="0"/>
        <w:jc w:val="both"/>
        <w:rPr>
          <w:rFonts w:ascii="Arial" w:eastAsia="Times New Roman" w:hAnsi="Arial" w:cs="Arial"/>
          <w:lang w:eastAsia="ar-SA"/>
        </w:rPr>
      </w:pPr>
      <w:r w:rsidRPr="00DF22AE">
        <w:rPr>
          <w:rFonts w:ascii="Arial" w:eastAsia="Times New Roman" w:hAnsi="Arial" w:cs="Arial"/>
          <w:lang w:eastAsia="ar-SA"/>
        </w:rPr>
        <w:t xml:space="preserve">             6) -  teren zieleni naturalnej</w:t>
      </w:r>
      <w:r w:rsidRPr="00DF22AE">
        <w:rPr>
          <w:rFonts w:ascii="Arial" w:eastAsia="Times New Roman" w:hAnsi="Arial" w:cs="Arial"/>
          <w:b/>
          <w:bCs/>
          <w:lang w:eastAsia="ar-SA"/>
        </w:rPr>
        <w:t xml:space="preserve"> ZN</w:t>
      </w:r>
      <w:r w:rsidR="000E7BE8">
        <w:rPr>
          <w:rFonts w:ascii="Arial" w:eastAsia="Times New Roman" w:hAnsi="Arial" w:cs="Arial"/>
          <w:b/>
          <w:bCs/>
          <w:lang w:eastAsia="ar-SA"/>
        </w:rPr>
        <w:t>;</w:t>
      </w:r>
    </w:p>
    <w:p w:rsidR="00DF22AE" w:rsidRPr="00DF22AE" w:rsidRDefault="00DF22AE" w:rsidP="00DF22AE">
      <w:pPr>
        <w:suppressAutoHyphens/>
        <w:spacing w:after="0"/>
        <w:jc w:val="both"/>
        <w:rPr>
          <w:rFonts w:ascii="Arial" w:eastAsia="Times New Roman" w:hAnsi="Arial" w:cs="Arial"/>
          <w:lang w:eastAsia="ar-SA"/>
        </w:rPr>
      </w:pPr>
      <w:r w:rsidRPr="00DF22AE">
        <w:rPr>
          <w:rFonts w:ascii="Arial" w:eastAsia="Times New Roman" w:hAnsi="Arial" w:cs="Arial"/>
          <w:lang w:eastAsia="ar-SA"/>
        </w:rPr>
        <w:t xml:space="preserve">             7)    teren drogi publicznej </w:t>
      </w:r>
      <w:r w:rsidRPr="00DF22AE">
        <w:rPr>
          <w:rFonts w:ascii="Arial" w:eastAsia="Times New Roman" w:hAnsi="Arial" w:cs="Arial"/>
          <w:b/>
          <w:bCs/>
          <w:lang w:eastAsia="ar-SA"/>
        </w:rPr>
        <w:t>KD-L</w:t>
      </w:r>
      <w:r w:rsidRPr="00DF22AE">
        <w:rPr>
          <w:rFonts w:ascii="Arial" w:eastAsia="Times New Roman" w:hAnsi="Arial" w:cs="Arial"/>
          <w:lang w:eastAsia="ar-SA"/>
        </w:rPr>
        <w:t>;</w:t>
      </w:r>
    </w:p>
    <w:p w:rsidR="00DF22AE" w:rsidRPr="00DF22AE" w:rsidRDefault="00DF22AE" w:rsidP="00DF22AE">
      <w:pPr>
        <w:suppressAutoHyphens/>
        <w:spacing w:after="0"/>
        <w:jc w:val="both"/>
        <w:rPr>
          <w:rFonts w:ascii="Arial" w:eastAsia="Times New Roman" w:hAnsi="Arial" w:cs="Arial"/>
          <w:lang w:eastAsia="ar-SA"/>
        </w:rPr>
      </w:pPr>
      <w:r w:rsidRPr="00DF22AE">
        <w:rPr>
          <w:rFonts w:ascii="Arial" w:eastAsia="Times New Roman" w:hAnsi="Arial" w:cs="Arial"/>
          <w:lang w:eastAsia="ar-SA"/>
        </w:rPr>
        <w:t xml:space="preserve">             8) -  tereny dróg wewnętrznych </w:t>
      </w:r>
      <w:proofErr w:type="spellStart"/>
      <w:r w:rsidRPr="00DF22AE">
        <w:rPr>
          <w:rFonts w:ascii="Arial" w:eastAsia="Times New Roman" w:hAnsi="Arial" w:cs="Arial"/>
          <w:b/>
          <w:bCs/>
          <w:lang w:eastAsia="ar-SA"/>
        </w:rPr>
        <w:t>KDw</w:t>
      </w:r>
      <w:proofErr w:type="spellEnd"/>
      <w:r w:rsidRPr="00DF22AE">
        <w:rPr>
          <w:rFonts w:ascii="Arial" w:eastAsia="Times New Roman" w:hAnsi="Arial" w:cs="Arial"/>
          <w:lang w:eastAsia="ar-SA"/>
        </w:rPr>
        <w:t xml:space="preserve">.           </w:t>
      </w:r>
    </w:p>
    <w:p w:rsidR="00D26979" w:rsidRPr="00B91F0A" w:rsidRDefault="00D26979" w:rsidP="00D26979">
      <w:pPr>
        <w:pStyle w:val="Tekstpodstawowy"/>
        <w:tabs>
          <w:tab w:val="left" w:pos="0"/>
          <w:tab w:val="left" w:pos="142"/>
          <w:tab w:val="left" w:pos="426"/>
        </w:tabs>
        <w:spacing w:after="0"/>
        <w:jc w:val="both"/>
        <w:rPr>
          <w:rFonts w:ascii="Arial" w:eastAsia="Times New Roman" w:hAnsi="Arial" w:cs="Times New Roman"/>
          <w:lang w:eastAsia="pl-PL"/>
        </w:rPr>
      </w:pPr>
    </w:p>
    <w:p w:rsidR="00D26979" w:rsidRDefault="00D26979" w:rsidP="00D26979">
      <w:pPr>
        <w:tabs>
          <w:tab w:val="left" w:pos="0"/>
          <w:tab w:val="left" w:pos="142"/>
          <w:tab w:val="left" w:pos="993"/>
          <w:tab w:val="left" w:pos="1276"/>
        </w:tabs>
        <w:spacing w:after="0" w:line="240" w:lineRule="auto"/>
        <w:ind w:firstLine="284"/>
        <w:rPr>
          <w:rFonts w:ascii="Arial" w:eastAsia="Times New Roman" w:hAnsi="Arial" w:cs="Times New Roman"/>
          <w:b/>
          <w:lang w:eastAsia="pl-PL"/>
        </w:rPr>
      </w:pPr>
      <w:r w:rsidRPr="00B91F0A">
        <w:rPr>
          <w:rFonts w:ascii="Arial" w:eastAsia="Times New Roman" w:hAnsi="Arial" w:cs="Times New Roman"/>
          <w:b/>
          <w:lang w:eastAsia="pl-PL"/>
        </w:rPr>
        <w:t xml:space="preserve"> Ustalenia w zakresie Infrastruktury technicznej:</w:t>
      </w:r>
    </w:p>
    <w:p w:rsidR="000E7BE8" w:rsidRPr="000E7BE8" w:rsidRDefault="000A372D" w:rsidP="000E7BE8">
      <w:pPr>
        <w:tabs>
          <w:tab w:val="left" w:pos="0"/>
          <w:tab w:val="left" w:pos="142"/>
          <w:tab w:val="left" w:pos="993"/>
          <w:tab w:val="left" w:pos="1276"/>
        </w:tabs>
        <w:spacing w:after="0" w:line="240" w:lineRule="auto"/>
        <w:rPr>
          <w:rFonts w:ascii="Arial" w:eastAsia="Times New Roman" w:hAnsi="Arial" w:cs="Arial"/>
          <w:sz w:val="18"/>
          <w:szCs w:val="20"/>
          <w:lang w:eastAsia="pl-PL"/>
        </w:rPr>
      </w:pPr>
      <w:r>
        <w:rPr>
          <w:rFonts w:ascii="Arial" w:eastAsia="Times New Roman" w:hAnsi="Arial" w:cs="Arial"/>
          <w:lang w:eastAsia="pl-PL"/>
        </w:rPr>
        <w:t>1.</w:t>
      </w:r>
      <w:r w:rsidR="000E7BE8" w:rsidRPr="000A372D">
        <w:rPr>
          <w:rFonts w:ascii="Arial" w:eastAsia="Times New Roman" w:hAnsi="Arial" w:cs="Arial"/>
          <w:lang w:eastAsia="pl-PL"/>
        </w:rPr>
        <w:t xml:space="preserve"> Zaopatrzenie w wodę:</w:t>
      </w:r>
    </w:p>
    <w:p w:rsidR="000E7BE8" w:rsidRPr="000E7BE8" w:rsidRDefault="000E7BE8" w:rsidP="000E7BE8">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1) dopuszcza się do celów bytowych indywidualne ujęcia w formie studni użytkowanych do czasu realizacji gminnej </w:t>
      </w:r>
      <w:r w:rsidR="00940BB2">
        <w:rPr>
          <w:rFonts w:ascii="Arial" w:eastAsia="Times New Roman" w:hAnsi="Arial" w:cs="Arial"/>
          <w:lang w:eastAsia="pl-PL"/>
        </w:rPr>
        <w:t xml:space="preserve"> sieci wodociągowej</w:t>
      </w:r>
      <w:r w:rsidRPr="000E7BE8">
        <w:rPr>
          <w:rFonts w:ascii="Arial" w:eastAsia="Times New Roman" w:hAnsi="Arial" w:cs="Arial"/>
          <w:lang w:eastAsia="pl-PL"/>
        </w:rPr>
        <w:t>;</w:t>
      </w:r>
    </w:p>
    <w:p w:rsidR="000E7BE8" w:rsidRPr="000E7BE8" w:rsidRDefault="000E7BE8" w:rsidP="000E7BE8">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2) do celów przeciwpożarowych – według odrębnych przepisów dotyczących przeciwpożarowego zaopatrzenia w wodę:</w:t>
      </w:r>
    </w:p>
    <w:p w:rsidR="000E7BE8" w:rsidRPr="000E7BE8" w:rsidRDefault="000E7BE8" w:rsidP="000E7BE8">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3. Odprowadzenie ścieków:</w:t>
      </w:r>
    </w:p>
    <w:p w:rsidR="004E24E0" w:rsidRDefault="000E7BE8" w:rsidP="000E7BE8">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1) bytowych docelowo do planowanej kanalizacji gminnej, do czasu realizacji sieci kanalizacji sanitarnej dopuszcza się </w:t>
      </w:r>
      <w:r>
        <w:rPr>
          <w:rFonts w:ascii="Arial" w:eastAsia="Times New Roman" w:hAnsi="Arial" w:cs="Arial"/>
          <w:lang w:eastAsia="pl-PL"/>
        </w:rPr>
        <w:t>c</w:t>
      </w:r>
      <w:r w:rsidRPr="000E7BE8">
        <w:rPr>
          <w:rFonts w:ascii="Arial" w:eastAsia="Times New Roman" w:hAnsi="Arial" w:cs="Arial"/>
          <w:lang w:eastAsia="pl-PL"/>
        </w:rPr>
        <w:t>zasowe gromadzenie ścieków w szczelnym atestowanym bezodpływowym zbiorniku na nieczystości ciekłe i wywóz do oczyszczalni ścieków.</w:t>
      </w:r>
      <w:r w:rsidR="004E24E0">
        <w:rPr>
          <w:rFonts w:ascii="Arial" w:eastAsia="Times New Roman" w:hAnsi="Arial" w:cs="Arial"/>
          <w:lang w:eastAsia="pl-PL"/>
        </w:rPr>
        <w:t>, lub przydomowych ekologicznych oczyszczalni.</w:t>
      </w:r>
    </w:p>
    <w:p w:rsidR="000E7BE8" w:rsidRPr="000E7BE8" w:rsidRDefault="000E7BE8" w:rsidP="000E7BE8">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4. Odprowadzenie wód opadowych i roztopowych:</w:t>
      </w:r>
    </w:p>
    <w:p w:rsidR="000E7BE8" w:rsidRPr="000E7BE8" w:rsidRDefault="000E7BE8" w:rsidP="000E7BE8">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1) z dachów i nawierzchni utwardzonych do gruntu w granicach własnych nieruchomości.</w:t>
      </w:r>
    </w:p>
    <w:p w:rsidR="000E7BE8" w:rsidRPr="000E7BE8" w:rsidRDefault="000E7BE8" w:rsidP="000E7BE8">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2) dopuszcza się wykorzystanie wód opadowych przy stosowaniu małej retencji wód nie wymagających oczyszczenia do</w:t>
      </w:r>
      <w:r w:rsidR="00940BB2">
        <w:rPr>
          <w:rFonts w:ascii="Arial" w:eastAsia="Times New Roman" w:hAnsi="Arial" w:cs="Arial"/>
          <w:lang w:eastAsia="pl-PL"/>
        </w:rPr>
        <w:t xml:space="preserve"> </w:t>
      </w:r>
      <w:r w:rsidRPr="000E7BE8">
        <w:rPr>
          <w:rFonts w:ascii="Arial" w:eastAsia="Times New Roman" w:hAnsi="Arial" w:cs="Arial"/>
          <w:lang w:eastAsia="pl-PL"/>
        </w:rPr>
        <w:t>gromadzenia i użycia do nawodniania roślin;</w:t>
      </w:r>
    </w:p>
    <w:p w:rsidR="000E7BE8" w:rsidRPr="000E7BE8" w:rsidRDefault="000E7BE8" w:rsidP="003515A1">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5. Zaopatrzenie w ciepło:</w:t>
      </w:r>
    </w:p>
    <w:p w:rsidR="000E7BE8" w:rsidRPr="000E7BE8" w:rsidRDefault="000E7BE8" w:rsidP="003515A1">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1) w oparciu o realizację indywidualnych źródeł ciepła realizowanych z zastosowaniem urządzeń wykorzystujących</w:t>
      </w:r>
      <w:r>
        <w:rPr>
          <w:rFonts w:ascii="Arial" w:eastAsia="Times New Roman" w:hAnsi="Arial" w:cs="Arial"/>
          <w:lang w:eastAsia="pl-PL"/>
        </w:rPr>
        <w:t xml:space="preserve"> nie</w:t>
      </w:r>
      <w:r w:rsidRPr="000E7BE8">
        <w:rPr>
          <w:rFonts w:ascii="Arial" w:eastAsia="Times New Roman" w:hAnsi="Arial" w:cs="Arial"/>
          <w:lang w:eastAsia="pl-PL"/>
        </w:rPr>
        <w:t>powodujące ponadnormatywnego zanieczyszczenia powietrza;</w:t>
      </w:r>
    </w:p>
    <w:p w:rsidR="000E7BE8" w:rsidRPr="000E7BE8" w:rsidRDefault="000E7BE8" w:rsidP="003515A1">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6. Zaopatrzenie w energię elektryczna;</w:t>
      </w:r>
    </w:p>
    <w:p w:rsidR="000E7BE8" w:rsidRPr="000E7BE8" w:rsidRDefault="000E7BE8" w:rsidP="003515A1">
      <w:pPr>
        <w:tabs>
          <w:tab w:val="left" w:pos="0"/>
          <w:tab w:val="left" w:pos="142"/>
          <w:tab w:val="left" w:pos="993"/>
          <w:tab w:val="left" w:pos="1276"/>
        </w:tabs>
        <w:spacing w:after="0"/>
        <w:jc w:val="both"/>
        <w:rPr>
          <w:rFonts w:ascii="Arial" w:eastAsia="Times New Roman" w:hAnsi="Arial" w:cs="Arial"/>
          <w:lang w:eastAsia="pl-PL"/>
        </w:rPr>
      </w:pPr>
      <w:r w:rsidRPr="000E7BE8">
        <w:rPr>
          <w:rFonts w:ascii="Arial" w:eastAsia="Times New Roman" w:hAnsi="Arial" w:cs="Arial"/>
          <w:lang w:eastAsia="pl-PL"/>
        </w:rPr>
        <w:t xml:space="preserve">        1) w oparciu o rozbudowę istniejącej sieci zlokalizowanej poza planem i budowę nowych fragmentów sieci elektroenergetycznej niskiego i średniego napięcia;</w:t>
      </w:r>
    </w:p>
    <w:p w:rsidR="000E7BE8" w:rsidRDefault="000E7BE8" w:rsidP="003515A1">
      <w:pPr>
        <w:tabs>
          <w:tab w:val="left" w:pos="0"/>
          <w:tab w:val="left" w:pos="142"/>
          <w:tab w:val="left" w:pos="993"/>
          <w:tab w:val="left" w:pos="1276"/>
        </w:tabs>
        <w:spacing w:after="0"/>
        <w:jc w:val="both"/>
        <w:rPr>
          <w:rFonts w:ascii="Arial" w:eastAsia="Times New Roman" w:hAnsi="Arial" w:cs="Arial"/>
          <w:sz w:val="18"/>
          <w:szCs w:val="20"/>
          <w:lang w:eastAsia="pl-PL"/>
        </w:rPr>
      </w:pPr>
      <w:r w:rsidRPr="000E7BE8">
        <w:rPr>
          <w:rFonts w:ascii="Arial" w:eastAsia="Times New Roman" w:hAnsi="Arial" w:cs="Arial"/>
          <w:lang w:eastAsia="pl-PL"/>
        </w:rPr>
        <w:t xml:space="preserve">    7. Gospodarka odpadami zgodnie z przepisami odrębnymi</w:t>
      </w:r>
      <w:r w:rsidRPr="000E7BE8">
        <w:rPr>
          <w:rFonts w:ascii="Arial" w:eastAsia="Times New Roman" w:hAnsi="Arial" w:cs="Arial"/>
          <w:sz w:val="18"/>
          <w:szCs w:val="20"/>
          <w:lang w:eastAsia="pl-PL"/>
        </w:rPr>
        <w:t>.</w:t>
      </w:r>
    </w:p>
    <w:p w:rsidR="00C31239" w:rsidRDefault="00880E43" w:rsidP="003515A1">
      <w:pPr>
        <w:tabs>
          <w:tab w:val="left" w:pos="0"/>
          <w:tab w:val="left" w:pos="142"/>
          <w:tab w:val="left" w:pos="993"/>
          <w:tab w:val="left" w:pos="1276"/>
        </w:tabs>
        <w:spacing w:after="0"/>
        <w:rPr>
          <w:rFonts w:ascii="Arial" w:eastAsia="Times New Roman" w:hAnsi="Arial" w:cs="Times New Roman"/>
          <w:u w:val="single"/>
          <w:lang w:eastAsia="pl-PL"/>
        </w:rPr>
      </w:pPr>
      <w:r w:rsidRPr="003515A1">
        <w:rPr>
          <w:rFonts w:ascii="Arial" w:eastAsia="Times New Roman" w:hAnsi="Arial" w:cs="Times New Roman"/>
          <w:u w:val="single"/>
          <w:lang w:eastAsia="pl-PL"/>
        </w:rPr>
        <w:t>Udział powierzchni biologicznie czynnych dla terenów przewidzianych planem</w:t>
      </w:r>
      <w:r w:rsidR="00C31239">
        <w:rPr>
          <w:rFonts w:ascii="Arial" w:eastAsia="Times New Roman" w:hAnsi="Arial" w:cs="Times New Roman"/>
          <w:u w:val="single"/>
          <w:lang w:eastAsia="pl-PL"/>
        </w:rPr>
        <w:t>.</w:t>
      </w:r>
    </w:p>
    <w:p w:rsidR="004E24E0" w:rsidRDefault="004E24E0" w:rsidP="003515A1">
      <w:pPr>
        <w:tabs>
          <w:tab w:val="left" w:pos="0"/>
          <w:tab w:val="left" w:pos="142"/>
          <w:tab w:val="left" w:pos="993"/>
          <w:tab w:val="left" w:pos="1276"/>
        </w:tabs>
        <w:spacing w:after="0"/>
        <w:rPr>
          <w:rFonts w:ascii="Arial" w:eastAsia="Times New Roman" w:hAnsi="Arial" w:cs="Times New Roman"/>
          <w:u w:val="single"/>
          <w:lang w:eastAsia="pl-PL"/>
        </w:rPr>
      </w:pPr>
    </w:p>
    <w:p w:rsidR="00D26979" w:rsidRPr="00F55714" w:rsidRDefault="00D26979" w:rsidP="008F55D1">
      <w:pPr>
        <w:spacing w:after="0"/>
        <w:jc w:val="both"/>
        <w:rPr>
          <w:rFonts w:ascii="Arial" w:eastAsia="Times New Roman" w:hAnsi="Arial" w:cs="Arial"/>
          <w:lang w:eastAsia="pl-PL"/>
        </w:rPr>
      </w:pPr>
      <w:r w:rsidRPr="00F55714">
        <w:rPr>
          <w:rFonts w:ascii="Arial" w:eastAsia="Times New Roman" w:hAnsi="Arial" w:cs="Arial"/>
          <w:b/>
          <w:lang w:eastAsia="pl-PL"/>
        </w:rPr>
        <w:t xml:space="preserve">    Funkcjonowanie inwestycji przewidzianych w projekcie planu może spowodować zmiany w środowisku przyrodniczym (rozumie się przez to oddziaływanie na zdrowie ludzi) w następujący sposób: </w:t>
      </w:r>
    </w:p>
    <w:p w:rsidR="00D26979" w:rsidRPr="00E27972" w:rsidRDefault="00D26979" w:rsidP="008F55D1">
      <w:pPr>
        <w:numPr>
          <w:ilvl w:val="0"/>
          <w:numId w:val="2"/>
        </w:numPr>
        <w:tabs>
          <w:tab w:val="left" w:pos="360"/>
        </w:tabs>
        <w:suppressAutoHyphens/>
        <w:spacing w:after="0"/>
        <w:jc w:val="both"/>
        <w:rPr>
          <w:rFonts w:ascii="Arial" w:eastAsia="Times New Roman" w:hAnsi="Arial" w:cs="Arial"/>
          <w:lang w:eastAsia="ar-SA"/>
        </w:rPr>
      </w:pPr>
      <w:r w:rsidRPr="00E27972">
        <w:rPr>
          <w:rFonts w:ascii="Arial" w:eastAsia="Times New Roman" w:hAnsi="Arial" w:cs="Arial"/>
          <w:lang w:eastAsia="ar-SA"/>
        </w:rPr>
        <w:t>naruszenia obiegu materii w środowisku,</w:t>
      </w:r>
    </w:p>
    <w:p w:rsidR="00D26979" w:rsidRPr="00E27972" w:rsidRDefault="00D26979" w:rsidP="008F55D1">
      <w:pPr>
        <w:numPr>
          <w:ilvl w:val="0"/>
          <w:numId w:val="2"/>
        </w:numPr>
        <w:tabs>
          <w:tab w:val="left" w:pos="360"/>
        </w:tabs>
        <w:suppressAutoHyphens/>
        <w:spacing w:after="0"/>
        <w:jc w:val="both"/>
        <w:rPr>
          <w:rFonts w:ascii="Arial" w:eastAsia="Times New Roman" w:hAnsi="Arial" w:cs="Arial"/>
          <w:lang w:eastAsia="ar-SA"/>
        </w:rPr>
      </w:pPr>
      <w:r w:rsidRPr="00E27972">
        <w:rPr>
          <w:rFonts w:ascii="Arial" w:eastAsia="Times New Roman" w:hAnsi="Arial" w:cs="Arial"/>
          <w:lang w:eastAsia="ar-SA"/>
        </w:rPr>
        <w:t>ubytku rolnej przestrzeni produkcyjnej,</w:t>
      </w:r>
    </w:p>
    <w:p w:rsidR="00D26979" w:rsidRPr="00E27972" w:rsidRDefault="00D26979" w:rsidP="008F55D1">
      <w:pPr>
        <w:numPr>
          <w:ilvl w:val="0"/>
          <w:numId w:val="2"/>
        </w:numPr>
        <w:tabs>
          <w:tab w:val="left" w:pos="360"/>
        </w:tabs>
        <w:suppressAutoHyphens/>
        <w:spacing w:after="0"/>
        <w:jc w:val="both"/>
        <w:rPr>
          <w:rFonts w:ascii="Arial" w:eastAsia="Times New Roman" w:hAnsi="Arial" w:cs="Arial"/>
          <w:lang w:eastAsia="ar-SA"/>
        </w:rPr>
      </w:pPr>
      <w:r w:rsidRPr="00E27972">
        <w:rPr>
          <w:rFonts w:ascii="Arial" w:eastAsia="Times New Roman" w:hAnsi="Arial" w:cs="Arial"/>
          <w:lang w:eastAsia="ar-SA"/>
        </w:rPr>
        <w:t>degradacji środowiska przez:</w:t>
      </w:r>
    </w:p>
    <w:p w:rsidR="00D26979" w:rsidRPr="00E27972" w:rsidRDefault="00D26979" w:rsidP="008F55D1">
      <w:pPr>
        <w:numPr>
          <w:ilvl w:val="0"/>
          <w:numId w:val="1"/>
        </w:numPr>
        <w:tabs>
          <w:tab w:val="left" w:pos="720"/>
        </w:tabs>
        <w:suppressAutoHyphens/>
        <w:spacing w:after="0"/>
        <w:ind w:left="720"/>
        <w:jc w:val="both"/>
        <w:rPr>
          <w:rFonts w:ascii="Arial" w:eastAsia="Times New Roman" w:hAnsi="Arial" w:cs="Arial"/>
          <w:lang w:eastAsia="ar-SA"/>
        </w:rPr>
      </w:pPr>
      <w:r w:rsidRPr="00E27972">
        <w:rPr>
          <w:rFonts w:ascii="Arial" w:eastAsia="Times New Roman" w:hAnsi="Arial" w:cs="Arial"/>
          <w:lang w:eastAsia="ar-SA"/>
        </w:rPr>
        <w:t>pośrednie zanieczyszczenie gleb i wód ,</w:t>
      </w:r>
    </w:p>
    <w:p w:rsidR="00D26979" w:rsidRPr="00E27972" w:rsidRDefault="00D26979" w:rsidP="008F55D1">
      <w:pPr>
        <w:numPr>
          <w:ilvl w:val="0"/>
          <w:numId w:val="1"/>
        </w:numPr>
        <w:tabs>
          <w:tab w:val="left" w:pos="720"/>
        </w:tabs>
        <w:suppressAutoHyphens/>
        <w:spacing w:after="0"/>
        <w:ind w:left="720"/>
        <w:jc w:val="both"/>
        <w:rPr>
          <w:rFonts w:ascii="Arial" w:eastAsia="Times New Roman" w:hAnsi="Arial" w:cs="Arial"/>
          <w:lang w:eastAsia="ar-SA"/>
        </w:rPr>
      </w:pPr>
      <w:r w:rsidRPr="00E27972">
        <w:rPr>
          <w:rFonts w:ascii="Arial" w:eastAsia="Times New Roman" w:hAnsi="Arial" w:cs="Arial"/>
          <w:lang w:eastAsia="ar-SA"/>
        </w:rPr>
        <w:t>zanieczyszczenie powietrza (w tym hałas),</w:t>
      </w:r>
    </w:p>
    <w:p w:rsidR="00D26979" w:rsidRPr="00E27972" w:rsidRDefault="00D26979" w:rsidP="008F55D1">
      <w:pPr>
        <w:numPr>
          <w:ilvl w:val="0"/>
          <w:numId w:val="1"/>
        </w:numPr>
        <w:suppressAutoHyphens/>
        <w:spacing w:after="0"/>
        <w:ind w:left="720"/>
        <w:jc w:val="both"/>
        <w:rPr>
          <w:rFonts w:ascii="Arial" w:eastAsia="Times New Roman" w:hAnsi="Arial" w:cs="Arial"/>
          <w:lang w:eastAsia="ar-SA"/>
        </w:rPr>
      </w:pPr>
      <w:r w:rsidRPr="00E27972">
        <w:rPr>
          <w:rFonts w:ascii="Arial" w:eastAsia="Times New Roman" w:hAnsi="Arial" w:cs="Arial"/>
          <w:lang w:eastAsia="ar-SA"/>
        </w:rPr>
        <w:t>zniekształcenia pierwotnego krajobrazu,</w:t>
      </w:r>
    </w:p>
    <w:p w:rsidR="00D26979" w:rsidRPr="00E27972" w:rsidRDefault="00D26979" w:rsidP="008F55D1">
      <w:pPr>
        <w:numPr>
          <w:ilvl w:val="0"/>
          <w:numId w:val="1"/>
        </w:numPr>
        <w:tabs>
          <w:tab w:val="left" w:pos="720"/>
        </w:tabs>
        <w:suppressAutoHyphens/>
        <w:spacing w:after="0"/>
        <w:ind w:left="720"/>
        <w:jc w:val="both"/>
        <w:rPr>
          <w:rFonts w:ascii="Arial" w:eastAsia="Times New Roman" w:hAnsi="Arial" w:cs="Arial"/>
          <w:lang w:eastAsia="ar-SA"/>
        </w:rPr>
      </w:pPr>
      <w:r w:rsidRPr="00E27972">
        <w:rPr>
          <w:rFonts w:ascii="Arial" w:eastAsia="Times New Roman" w:hAnsi="Arial" w:cs="Arial"/>
          <w:lang w:eastAsia="ar-SA"/>
        </w:rPr>
        <w:t>zwiększenie wpływu antropopresji.</w:t>
      </w:r>
    </w:p>
    <w:p w:rsidR="00D26979" w:rsidRPr="00E27972" w:rsidRDefault="00D26979" w:rsidP="008F55D1">
      <w:pPr>
        <w:tabs>
          <w:tab w:val="left" w:pos="720"/>
        </w:tabs>
        <w:suppressAutoHyphens/>
        <w:spacing w:after="0"/>
        <w:ind w:left="720"/>
        <w:jc w:val="both"/>
        <w:rPr>
          <w:rFonts w:ascii="Arial" w:eastAsia="Times New Roman" w:hAnsi="Arial" w:cs="Arial"/>
          <w:lang w:eastAsia="ar-SA"/>
        </w:rPr>
      </w:pPr>
    </w:p>
    <w:p w:rsidR="00D26979" w:rsidRPr="00064D94" w:rsidRDefault="00D26979" w:rsidP="00D26979">
      <w:pPr>
        <w:suppressAutoHyphens/>
        <w:spacing w:after="0"/>
        <w:jc w:val="both"/>
        <w:rPr>
          <w:rFonts w:ascii="Arial" w:eastAsia="Times New Roman" w:hAnsi="Arial" w:cs="Arial"/>
          <w:b/>
          <w:sz w:val="20"/>
          <w:szCs w:val="20"/>
          <w:lang w:eastAsia="ar-SA"/>
        </w:rPr>
      </w:pPr>
      <w:r w:rsidRPr="00064D94">
        <w:rPr>
          <w:rFonts w:ascii="Arial" w:eastAsia="Times New Roman" w:hAnsi="Arial" w:cs="Arial"/>
          <w:b/>
          <w:sz w:val="20"/>
          <w:szCs w:val="20"/>
          <w:lang w:eastAsia="ar-SA"/>
        </w:rPr>
        <w:t>Tabela Nr 1. Wpływ realizacji ustaleń dokumentu  na poszczególne elementy środowiska (zabudowa mieszkaniowa, rekreacji indywidualnej)</w:t>
      </w:r>
    </w:p>
    <w:tbl>
      <w:tblPr>
        <w:tblW w:w="8830" w:type="dxa"/>
        <w:tblInd w:w="104" w:type="dxa"/>
        <w:tblLayout w:type="fixed"/>
        <w:tblCellMar>
          <w:left w:w="70" w:type="dxa"/>
          <w:right w:w="70" w:type="dxa"/>
        </w:tblCellMar>
        <w:tblLook w:val="0000" w:firstRow="0" w:lastRow="0" w:firstColumn="0" w:lastColumn="0" w:noHBand="0" w:noVBand="0"/>
      </w:tblPr>
      <w:tblGrid>
        <w:gridCol w:w="812"/>
        <w:gridCol w:w="1923"/>
        <w:gridCol w:w="3135"/>
        <w:gridCol w:w="2960"/>
      </w:tblGrid>
      <w:tr w:rsidR="00D26979" w:rsidRPr="00E27972" w:rsidTr="00A128BC">
        <w:trPr>
          <w:trHeight w:val="600"/>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center"/>
              <w:rPr>
                <w:rFonts w:ascii="Arial" w:eastAsia="Times New Roman" w:hAnsi="Arial" w:cs="Arial"/>
                <w:b/>
                <w:sz w:val="18"/>
                <w:szCs w:val="18"/>
                <w:lang w:eastAsia="ar-SA"/>
              </w:rPr>
            </w:pPr>
          </w:p>
          <w:p w:rsidR="00D26979" w:rsidRPr="00E27972" w:rsidRDefault="00D26979" w:rsidP="00A128BC">
            <w:pPr>
              <w:suppressAutoHyphens/>
              <w:snapToGrid w:val="0"/>
              <w:spacing w:after="0"/>
              <w:ind w:left="-39"/>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Lp.</w:t>
            </w:r>
          </w:p>
          <w:p w:rsidR="00D26979" w:rsidRPr="00E27972" w:rsidRDefault="00D26979" w:rsidP="00A128BC">
            <w:pPr>
              <w:suppressAutoHyphens/>
              <w:spacing w:after="0"/>
              <w:ind w:left="-39" w:firstLine="360"/>
              <w:jc w:val="center"/>
              <w:rPr>
                <w:rFonts w:ascii="Arial" w:eastAsia="Times New Roman" w:hAnsi="Arial" w:cs="Arial"/>
                <w:b/>
                <w:sz w:val="18"/>
                <w:szCs w:val="18"/>
                <w:lang w:eastAsia="ar-SA"/>
              </w:rPr>
            </w:pP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center"/>
              <w:rPr>
                <w:rFonts w:ascii="Arial" w:eastAsia="Times New Roman" w:hAnsi="Arial" w:cs="Arial"/>
                <w:b/>
                <w:sz w:val="18"/>
                <w:szCs w:val="18"/>
                <w:lang w:eastAsia="ar-SA"/>
              </w:rPr>
            </w:pPr>
          </w:p>
          <w:p w:rsidR="00D26979" w:rsidRPr="00E27972" w:rsidRDefault="00D26979" w:rsidP="00A128BC">
            <w:pPr>
              <w:suppressAutoHyphens/>
              <w:snapToGrid w:val="0"/>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Elementy środowiska</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center"/>
              <w:rPr>
                <w:rFonts w:ascii="Arial" w:eastAsia="Times New Roman" w:hAnsi="Arial" w:cs="Arial"/>
                <w:b/>
                <w:sz w:val="18"/>
                <w:szCs w:val="18"/>
                <w:lang w:eastAsia="ar-SA"/>
              </w:rPr>
            </w:pPr>
          </w:p>
          <w:p w:rsidR="00D26979" w:rsidRPr="00E27972" w:rsidRDefault="00D26979" w:rsidP="00A128BC">
            <w:pPr>
              <w:suppressAutoHyphens/>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Sposób oddziaływania</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center"/>
              <w:rPr>
                <w:rFonts w:ascii="Arial" w:eastAsia="Times New Roman" w:hAnsi="Arial" w:cs="Arial"/>
                <w:b/>
                <w:sz w:val="18"/>
                <w:szCs w:val="18"/>
                <w:lang w:eastAsia="ar-SA"/>
              </w:rPr>
            </w:pPr>
          </w:p>
          <w:p w:rsidR="00D26979" w:rsidRPr="00E27972" w:rsidRDefault="00D26979" w:rsidP="00A128BC">
            <w:pPr>
              <w:suppressAutoHyphens/>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Ocena skutków oddziaływania</w:t>
            </w:r>
          </w:p>
        </w:tc>
      </w:tr>
      <w:tr w:rsidR="00D26979" w:rsidRPr="00E27972" w:rsidTr="00A128BC">
        <w:trPr>
          <w:trHeight w:val="645"/>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w:t>
            </w:r>
          </w:p>
          <w:p w:rsidR="00D26979" w:rsidRPr="00E27972" w:rsidRDefault="00D26979" w:rsidP="00A128BC">
            <w:pPr>
              <w:suppressAutoHyphens/>
              <w:spacing w:after="0"/>
              <w:ind w:left="-39"/>
              <w:jc w:val="center"/>
              <w:rPr>
                <w:rFonts w:ascii="Arial" w:eastAsia="Times New Roman" w:hAnsi="Arial" w:cs="Arial"/>
                <w:sz w:val="18"/>
                <w:szCs w:val="18"/>
                <w:lang w:eastAsia="ar-SA"/>
              </w:rPr>
            </w:pP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Różnorodność biologiczna</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Likwidacja bioróżnorodności na terenach budowlanych i utwardzonych dojazdów</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Bezpośrednie, długoterminowe i stałe </w:t>
            </w:r>
          </w:p>
        </w:tc>
      </w:tr>
      <w:tr w:rsidR="00D26979" w:rsidRPr="00E27972" w:rsidTr="00A128BC">
        <w:trPr>
          <w:trHeight w:val="255"/>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2.</w:t>
            </w: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Ludzie</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Zwiększenie hałasu i zanieczyszczeń powietrza</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p>
        </w:tc>
      </w:tr>
      <w:tr w:rsidR="00D26979" w:rsidRPr="00E27972" w:rsidTr="00A128BC">
        <w:trPr>
          <w:trHeight w:val="180"/>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3.</w:t>
            </w: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Zwierzęta</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Częściowa likwidacja fauny glebowej, migracja na inne tereny</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i pośrednie, długoterminowe i stałe</w:t>
            </w:r>
          </w:p>
        </w:tc>
      </w:tr>
      <w:tr w:rsidR="00D26979" w:rsidRPr="00E27972" w:rsidTr="00A128BC">
        <w:trPr>
          <w:trHeight w:val="195"/>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lastRenderedPageBreak/>
              <w:t>4.</w:t>
            </w: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Rośliny</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Likwidacja zastałej roślinności, pozostawienie drzew i krzewów, zasadzenie nowych terenów zielonych (krzewów, drzew)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p>
          <w:p w:rsidR="00D26979" w:rsidRPr="00E27972" w:rsidRDefault="00D26979" w:rsidP="00A128BC">
            <w:pPr>
              <w:suppressAutoHyphens/>
              <w:spacing w:after="0"/>
              <w:jc w:val="both"/>
              <w:rPr>
                <w:rFonts w:ascii="Arial" w:eastAsia="Times New Roman" w:hAnsi="Arial" w:cs="Arial"/>
                <w:sz w:val="18"/>
                <w:szCs w:val="18"/>
                <w:lang w:eastAsia="ar-SA"/>
              </w:rPr>
            </w:pPr>
          </w:p>
        </w:tc>
      </w:tr>
      <w:tr w:rsidR="00D26979" w:rsidRPr="00E27972" w:rsidTr="00A128BC">
        <w:trPr>
          <w:trHeight w:val="184"/>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5.</w:t>
            </w: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Woda</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Możliwość zanieczyszczenia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krótkoterminowe, chwilowe</w:t>
            </w:r>
          </w:p>
        </w:tc>
      </w:tr>
      <w:tr w:rsidR="00D26979" w:rsidRPr="00E27972" w:rsidTr="00A128BC">
        <w:trPr>
          <w:trHeight w:val="240"/>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6.</w:t>
            </w: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Powietrze i klimat lokalny</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Zwiększenie zanieczyszczenia powietrza związane z </w:t>
            </w:r>
            <w:r>
              <w:rPr>
                <w:rFonts w:ascii="Arial" w:eastAsia="Times New Roman" w:hAnsi="Arial" w:cs="Arial"/>
                <w:sz w:val="18"/>
                <w:szCs w:val="18"/>
                <w:lang w:eastAsia="ar-SA"/>
              </w:rPr>
              <w:t>realizacją inwestycji</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krótkoterminowe i chwilowe</w:t>
            </w:r>
          </w:p>
        </w:tc>
      </w:tr>
      <w:tr w:rsidR="00D26979" w:rsidRPr="00E27972" w:rsidTr="00A128BC">
        <w:trPr>
          <w:trHeight w:val="210"/>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7.</w:t>
            </w: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Powierzchnia ziemi</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Niwelacje terenu, wykopy</w:t>
            </w:r>
            <w:r>
              <w:rPr>
                <w:rFonts w:ascii="Arial" w:eastAsia="Times New Roman" w:hAnsi="Arial" w:cs="Arial"/>
                <w:sz w:val="18"/>
                <w:szCs w:val="18"/>
                <w:lang w:eastAsia="ar-SA"/>
              </w:rPr>
              <w:t xml:space="preserve"> związane z realizacją inwestycji</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 stałe i długoterminowe</w:t>
            </w:r>
          </w:p>
        </w:tc>
      </w:tr>
      <w:tr w:rsidR="00D26979" w:rsidRPr="00E27972" w:rsidTr="00A128BC">
        <w:trPr>
          <w:trHeight w:val="139"/>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8.</w:t>
            </w: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Krajobraz</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Pojawienie się zwiększonej ilości obiektów kubaturowych</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p>
        </w:tc>
      </w:tr>
      <w:tr w:rsidR="00D26979" w:rsidRPr="00E27972" w:rsidTr="00A128BC">
        <w:trPr>
          <w:trHeight w:val="195"/>
        </w:trPr>
        <w:tc>
          <w:tcPr>
            <w:tcW w:w="812"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9.</w:t>
            </w:r>
          </w:p>
        </w:tc>
        <w:tc>
          <w:tcPr>
            <w:tcW w:w="1923"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Zasoby naturalne </w:t>
            </w:r>
          </w:p>
        </w:tc>
        <w:tc>
          <w:tcPr>
            <w:tcW w:w="3135" w:type="dxa"/>
            <w:tcBorders>
              <w:top w:val="single" w:sz="4" w:space="0" w:color="000000"/>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r>
      <w:tr w:rsidR="00D26979" w:rsidRPr="00E27972" w:rsidTr="00A128BC">
        <w:trPr>
          <w:trHeight w:val="375"/>
        </w:trPr>
        <w:tc>
          <w:tcPr>
            <w:tcW w:w="812" w:type="dxa"/>
            <w:tcBorders>
              <w:top w:val="single" w:sz="4" w:space="0" w:color="000000"/>
              <w:left w:val="single" w:sz="4" w:space="0" w:color="000000"/>
              <w:bottom w:val="single" w:sz="4" w:space="0" w:color="auto"/>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10.</w:t>
            </w:r>
          </w:p>
        </w:tc>
        <w:tc>
          <w:tcPr>
            <w:tcW w:w="1923" w:type="dxa"/>
            <w:tcBorders>
              <w:top w:val="single" w:sz="4" w:space="0" w:color="000000"/>
              <w:left w:val="single" w:sz="4" w:space="0" w:color="000000"/>
              <w:bottom w:val="single" w:sz="4" w:space="0" w:color="auto"/>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Dobra materialne</w:t>
            </w:r>
          </w:p>
        </w:tc>
        <w:tc>
          <w:tcPr>
            <w:tcW w:w="3135" w:type="dxa"/>
            <w:tcBorders>
              <w:top w:val="single" w:sz="4" w:space="0" w:color="000000"/>
              <w:left w:val="single" w:sz="4" w:space="0" w:color="000000"/>
              <w:bottom w:val="single" w:sz="4" w:space="0" w:color="auto"/>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c>
          <w:tcPr>
            <w:tcW w:w="2960" w:type="dxa"/>
            <w:tcBorders>
              <w:top w:val="single" w:sz="4" w:space="0" w:color="000000"/>
              <w:left w:val="single" w:sz="4" w:space="0" w:color="000000"/>
              <w:bottom w:val="single" w:sz="4" w:space="0" w:color="auto"/>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r>
      <w:tr w:rsidR="00D26979" w:rsidRPr="00E27972" w:rsidTr="00A128BC">
        <w:trPr>
          <w:trHeight w:val="192"/>
        </w:trPr>
        <w:tc>
          <w:tcPr>
            <w:tcW w:w="812" w:type="dxa"/>
            <w:tcBorders>
              <w:top w:val="single" w:sz="4" w:space="0" w:color="auto"/>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11.</w:t>
            </w:r>
          </w:p>
        </w:tc>
        <w:tc>
          <w:tcPr>
            <w:tcW w:w="1923" w:type="dxa"/>
            <w:tcBorders>
              <w:top w:val="single" w:sz="4" w:space="0" w:color="auto"/>
              <w:left w:val="single" w:sz="4" w:space="0" w:color="000000"/>
              <w:bottom w:val="single" w:sz="4" w:space="0" w:color="000000"/>
            </w:tcBorders>
            <w:shd w:val="clear" w:color="auto" w:fill="auto"/>
          </w:tcPr>
          <w:p w:rsidR="00D26979" w:rsidRPr="00E27972" w:rsidRDefault="00D26979" w:rsidP="00A128BC">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Obszary Natura 2000</w:t>
            </w:r>
          </w:p>
        </w:tc>
        <w:tc>
          <w:tcPr>
            <w:tcW w:w="3135" w:type="dxa"/>
            <w:tcBorders>
              <w:top w:val="single" w:sz="4" w:space="0" w:color="auto"/>
              <w:left w:val="single" w:sz="4" w:space="0" w:color="000000"/>
              <w:bottom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c>
          <w:tcPr>
            <w:tcW w:w="2960" w:type="dxa"/>
            <w:tcBorders>
              <w:top w:val="single" w:sz="4" w:space="0" w:color="auto"/>
              <w:left w:val="single" w:sz="4" w:space="0" w:color="000000"/>
              <w:bottom w:val="single" w:sz="4" w:space="0" w:color="000000"/>
              <w:right w:val="single" w:sz="4" w:space="0" w:color="000000"/>
            </w:tcBorders>
            <w:shd w:val="clear" w:color="auto" w:fill="auto"/>
          </w:tcPr>
          <w:p w:rsidR="00D26979" w:rsidRPr="00E27972" w:rsidRDefault="00D26979" w:rsidP="00A128BC">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r>
    </w:tbl>
    <w:p w:rsidR="00D26979" w:rsidRPr="00E27972" w:rsidRDefault="00D26979" w:rsidP="00D26979">
      <w:pPr>
        <w:suppressAutoHyphens/>
        <w:spacing w:after="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Oddziaływania te będą również skumulowane, ale ich wartości nie będą przekraczały dopuszczalnych norm przewidzianych przepisami prawa.</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Oddziaływania te będą miały charakter neutralny przy zastosowaniu metod chroniących środowisko podczas realizacji planu jak i późniejszym funkcjonowaniu .Tereny korzystne to zieleń </w:t>
      </w:r>
      <w:r>
        <w:rPr>
          <w:rFonts w:ascii="Arial" w:eastAsia="Times New Roman" w:hAnsi="Arial" w:cs="Arial"/>
          <w:lang w:eastAsia="ar-SA"/>
        </w:rPr>
        <w:t xml:space="preserve">naturalna i nieurządzona, przybrzeżna wzdłuż brzegu jeziora. </w:t>
      </w:r>
    </w:p>
    <w:p w:rsidR="00D26979" w:rsidRPr="00E27972" w:rsidRDefault="00D26979" w:rsidP="00D26979">
      <w:pPr>
        <w:suppressAutoHyphens/>
        <w:spacing w:after="0"/>
        <w:ind w:left="360"/>
        <w:jc w:val="both"/>
        <w:rPr>
          <w:rFonts w:ascii="Arial" w:eastAsia="Times New Roman" w:hAnsi="Arial" w:cs="Arial"/>
          <w:lang w:eastAsia="ar-SA"/>
        </w:rPr>
      </w:pPr>
    </w:p>
    <w:p w:rsidR="00D26979"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9.2. Różnorodność biologiczna</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Największe oddziaływanie na różnorodność biologiczną będzie miało miejsce na etapie realizacji inwestycji. W miejscu wykopów, posadowienia maszyn i urządzeń, oraz dróg dojazdowych ulegną likwidacji lokalne </w:t>
      </w:r>
      <w:proofErr w:type="spellStart"/>
      <w:r w:rsidRPr="002505C9">
        <w:rPr>
          <w:rFonts w:ascii="Arial" w:eastAsia="Times New Roman" w:hAnsi="Arial" w:cs="Arial"/>
          <w:lang w:eastAsia="pl-PL"/>
        </w:rPr>
        <w:t>geobiocenozy</w:t>
      </w:r>
      <w:proofErr w:type="spellEnd"/>
      <w:r w:rsidRPr="002505C9">
        <w:rPr>
          <w:rFonts w:ascii="Arial" w:eastAsia="Times New Roman" w:hAnsi="Arial" w:cs="Arial"/>
          <w:lang w:eastAsia="pl-PL"/>
        </w:rPr>
        <w:t xml:space="preserve"> oraz drobne wtórne ekosystemy roślinności ruderalnej a także zadrzewienia i zakrzaczenia</w:t>
      </w:r>
      <w:r w:rsidR="00400A60">
        <w:rPr>
          <w:rFonts w:ascii="Arial" w:eastAsia="Times New Roman" w:hAnsi="Arial" w:cs="Arial"/>
          <w:lang w:eastAsia="pl-PL"/>
        </w:rPr>
        <w:t xml:space="preserve"> w niezbędnej ilości do lokalizacji przyszłych inwestycji</w:t>
      </w:r>
      <w:r w:rsidRPr="002505C9">
        <w:rPr>
          <w:rFonts w:ascii="Arial" w:eastAsia="Times New Roman" w:hAnsi="Arial" w:cs="Arial"/>
          <w:lang w:eastAsia="pl-PL"/>
        </w:rPr>
        <w:t>. Zmiany te będą ograniczone do wielkości potrzebnej</w:t>
      </w:r>
      <w:r>
        <w:rPr>
          <w:rFonts w:ascii="Arial" w:eastAsia="Times New Roman" w:hAnsi="Arial" w:cs="Arial"/>
          <w:lang w:eastAsia="pl-PL"/>
        </w:rPr>
        <w:t>,</w:t>
      </w:r>
      <w:r w:rsidR="00940BB2">
        <w:rPr>
          <w:rFonts w:ascii="Arial" w:eastAsia="Times New Roman" w:hAnsi="Arial" w:cs="Arial"/>
          <w:lang w:eastAsia="pl-PL"/>
        </w:rPr>
        <w:t xml:space="preserve"> </w:t>
      </w:r>
      <w:r>
        <w:rPr>
          <w:rFonts w:ascii="Arial" w:eastAsia="Times New Roman" w:hAnsi="Arial" w:cs="Arial"/>
          <w:lang w:eastAsia="pl-PL"/>
        </w:rPr>
        <w:t xml:space="preserve">w trakcie </w:t>
      </w:r>
      <w:r w:rsidRPr="002505C9">
        <w:rPr>
          <w:rFonts w:ascii="Arial" w:eastAsia="Times New Roman" w:hAnsi="Arial" w:cs="Arial"/>
          <w:lang w:eastAsia="pl-PL"/>
        </w:rPr>
        <w:t xml:space="preserve">lokalizacji </w:t>
      </w:r>
      <w:r>
        <w:rPr>
          <w:rFonts w:ascii="Arial" w:eastAsia="Times New Roman" w:hAnsi="Arial" w:cs="Arial"/>
          <w:lang w:eastAsia="pl-PL"/>
        </w:rPr>
        <w:t>zabudowy</w:t>
      </w:r>
      <w:r w:rsidRPr="002505C9">
        <w:rPr>
          <w:rFonts w:ascii="Arial" w:eastAsia="Times New Roman" w:hAnsi="Arial" w:cs="Arial"/>
          <w:lang w:eastAsia="pl-PL"/>
        </w:rPr>
        <w:t xml:space="preserve"> i nie dotyczą siedlisk przyrodniczych objętych ochroną prawną.</w:t>
      </w:r>
    </w:p>
    <w:p w:rsidR="00D2697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Będzie to oddziaływanie krótkotrwałe, bezpośrednie</w:t>
      </w:r>
      <w:r>
        <w:rPr>
          <w:rFonts w:ascii="Arial" w:eastAsia="Times New Roman" w:hAnsi="Arial" w:cs="Arial"/>
          <w:lang w:eastAsia="pl-PL"/>
        </w:rPr>
        <w:t xml:space="preserve"> i odwracalne.</w:t>
      </w:r>
    </w:p>
    <w:p w:rsidR="00D26979" w:rsidRPr="00E27972" w:rsidRDefault="00D26979" w:rsidP="00D26979">
      <w:pPr>
        <w:spacing w:after="0"/>
        <w:ind w:firstLine="360"/>
        <w:jc w:val="both"/>
        <w:rPr>
          <w:rFonts w:ascii="Arial" w:eastAsia="Times New Roman" w:hAnsi="Arial" w:cs="Arial"/>
          <w:b/>
          <w:lang w:eastAsia="ar-SA"/>
        </w:rPr>
      </w:pPr>
    </w:p>
    <w:p w:rsidR="00D26979"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9.3. Ludzie</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W okresie realizacji inwestycji, związanej z budową </w:t>
      </w:r>
      <w:r>
        <w:rPr>
          <w:rFonts w:ascii="Arial" w:eastAsia="Times New Roman" w:hAnsi="Arial" w:cs="Arial"/>
          <w:lang w:eastAsia="pl-PL"/>
        </w:rPr>
        <w:t xml:space="preserve">obiektów przewidzianych w projekcie planu nie wystąpią większe oddziaływania na </w:t>
      </w:r>
      <w:r w:rsidRPr="002505C9">
        <w:rPr>
          <w:rFonts w:ascii="Arial" w:eastAsia="Times New Roman" w:hAnsi="Arial" w:cs="Arial"/>
          <w:lang w:eastAsia="pl-PL"/>
        </w:rPr>
        <w:t>zdrowie ludzi. Potencjalny wpływ na zdrowie ludzi, mieszkających w sąsiedztwie inwestycji związany będzie z emisją zanieczyszczeń do atmosfery tj. spalinami, pyłem pochodzącym ze środków transportu i pracujących na budowie maszyn oraz emisją hałasu. Będą to jednak oddziaływania krótkotrwałe i nie będą miały wpływu na zdrowie ludzi.</w:t>
      </w:r>
    </w:p>
    <w:p w:rsidR="00D26979" w:rsidRPr="00E27972" w:rsidRDefault="00D26979" w:rsidP="00D26979">
      <w:pPr>
        <w:suppressAutoHyphens/>
        <w:spacing w:after="0"/>
        <w:ind w:left="360"/>
        <w:jc w:val="both"/>
        <w:rPr>
          <w:rFonts w:ascii="Arial" w:eastAsia="Times New Roman" w:hAnsi="Arial" w:cs="Arial"/>
          <w:lang w:eastAsia="ar-SA"/>
        </w:rPr>
      </w:pPr>
    </w:p>
    <w:p w:rsidR="00D26979" w:rsidRPr="00E27972"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9.4. Zwierzęta i roślinność</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Zwiększy się penetracja terenu, hałas, zajęcie terenów pod zabudowę  co spowoduje migrację zwierząt analizowanego obszaru poza ich zasięg. </w:t>
      </w:r>
      <w:r w:rsidRPr="00400A60">
        <w:rPr>
          <w:rFonts w:ascii="Arial" w:eastAsia="Times New Roman" w:hAnsi="Arial" w:cs="Arial"/>
          <w:u w:val="single"/>
          <w:lang w:eastAsia="ar-SA"/>
        </w:rPr>
        <w:t>Nowa  zabudowa powinna być  tworzona bez strat dla trwałej roślinności tego terenu. Drzewa, krzewy pozostaną w stanie dotychczasowym</w:t>
      </w:r>
      <w:r w:rsidRPr="00E27972">
        <w:rPr>
          <w:rFonts w:ascii="Arial" w:eastAsia="Times New Roman" w:hAnsi="Arial" w:cs="Arial"/>
          <w:lang w:eastAsia="ar-SA"/>
        </w:rPr>
        <w:t xml:space="preserve">. </w:t>
      </w:r>
      <w:r>
        <w:rPr>
          <w:rFonts w:ascii="Arial" w:eastAsia="Times New Roman" w:hAnsi="Arial" w:cs="Arial"/>
          <w:lang w:eastAsia="ar-SA"/>
        </w:rPr>
        <w:t>Projektuje się również zieleń izolacyjną, która powiększy tereny zieleni i przyczyni się do tworzenia terenów siedlisk dla zwierząt. Tereny zielone to również ochrona przed ewentualnymi zanieczyszczeniami z drogi.</w:t>
      </w:r>
      <w:r w:rsidRPr="003D2AF2">
        <w:rPr>
          <w:rFonts w:ascii="Arial" w:eastAsia="Times New Roman" w:hAnsi="Arial" w:cs="Arial"/>
          <w:lang w:eastAsia="ar-SA"/>
        </w:rPr>
        <w:t xml:space="preserve"> Tworzenie pasów zieleni, głównie wysokiej </w:t>
      </w:r>
      <w:r>
        <w:rPr>
          <w:rFonts w:ascii="Arial" w:eastAsia="Times New Roman" w:hAnsi="Arial" w:cs="Arial"/>
          <w:lang w:eastAsia="ar-SA"/>
        </w:rPr>
        <w:t>drzewiastej,</w:t>
      </w:r>
      <w:r w:rsidRPr="003D2AF2">
        <w:rPr>
          <w:rFonts w:ascii="Arial" w:eastAsia="Times New Roman" w:hAnsi="Arial" w:cs="Arial"/>
          <w:lang w:eastAsia="ar-SA"/>
        </w:rPr>
        <w:t xml:space="preserve"> zabezpiecza</w:t>
      </w:r>
      <w:r>
        <w:rPr>
          <w:rFonts w:ascii="Arial" w:eastAsia="Times New Roman" w:hAnsi="Arial" w:cs="Arial"/>
          <w:lang w:eastAsia="ar-SA"/>
        </w:rPr>
        <w:t xml:space="preserve"> teren przed rozprzestrzenianiem się hałasu i rozpraszaniu fal dźwiękowych łagodzących odczuwanie hałasu. Korzenie roślin </w:t>
      </w:r>
      <w:r>
        <w:rPr>
          <w:rFonts w:ascii="Arial" w:eastAsia="Times New Roman" w:hAnsi="Arial" w:cs="Arial"/>
          <w:lang w:eastAsia="ar-SA"/>
        </w:rPr>
        <w:lastRenderedPageBreak/>
        <w:t xml:space="preserve">drzewiastych przechwytują biogeny a także toksyczne związki chemiczne z wód gruntowych, towarzyszące roślinom bakterie powodują rozkład związków organicznych co przyczynia się do zmniejszenia zanieczyszczeń wód podziemnych i gleb. </w:t>
      </w:r>
    </w:p>
    <w:p w:rsidR="00D26979" w:rsidRPr="00400A60" w:rsidRDefault="00D26979" w:rsidP="00D26979">
      <w:pPr>
        <w:suppressAutoHyphens/>
        <w:spacing w:after="0"/>
        <w:jc w:val="both"/>
        <w:rPr>
          <w:rFonts w:ascii="Arial" w:eastAsia="Times New Roman" w:hAnsi="Arial" w:cs="Arial"/>
          <w:u w:val="single"/>
          <w:lang w:eastAsia="ar-SA"/>
        </w:rPr>
      </w:pPr>
      <w:r w:rsidRPr="000A372D">
        <w:rPr>
          <w:rFonts w:ascii="Arial" w:eastAsia="Times New Roman" w:hAnsi="Arial" w:cs="Arial"/>
          <w:lang w:eastAsia="ar-SA"/>
        </w:rPr>
        <w:t xml:space="preserve">Na projektowanych terenach </w:t>
      </w:r>
      <w:r w:rsidRPr="00400A60">
        <w:rPr>
          <w:rFonts w:ascii="Arial" w:eastAsia="Times New Roman" w:hAnsi="Arial" w:cs="Arial"/>
          <w:u w:val="single"/>
          <w:lang w:eastAsia="ar-SA"/>
        </w:rPr>
        <w:t>przewiduje się pozostawienie terenów biologicznie czynnych</w:t>
      </w:r>
      <w:r w:rsidR="000A372D" w:rsidRPr="00400A60">
        <w:rPr>
          <w:rFonts w:ascii="Arial" w:eastAsia="Times New Roman" w:hAnsi="Arial" w:cs="Arial"/>
          <w:u w:val="single"/>
          <w:lang w:eastAsia="ar-SA"/>
        </w:rPr>
        <w:t>.</w:t>
      </w:r>
    </w:p>
    <w:p w:rsidR="00400A60" w:rsidRDefault="004E24E0" w:rsidP="00D26979">
      <w:pPr>
        <w:suppressAutoHyphens/>
        <w:spacing w:after="0"/>
        <w:jc w:val="both"/>
        <w:rPr>
          <w:rFonts w:ascii="Arial" w:eastAsia="Times New Roman" w:hAnsi="Arial" w:cs="Arial"/>
          <w:u w:val="single"/>
          <w:lang w:eastAsia="ar-SA"/>
        </w:rPr>
      </w:pPr>
      <w:r>
        <w:rPr>
          <w:rFonts w:ascii="Arial" w:eastAsia="Times New Roman" w:hAnsi="Arial" w:cs="Arial"/>
          <w:u w:val="single"/>
          <w:lang w:eastAsia="ar-SA"/>
        </w:rPr>
        <w:t>Zabudowa</w:t>
      </w:r>
      <w:r w:rsidR="00400A60">
        <w:rPr>
          <w:rFonts w:ascii="Arial" w:eastAsia="Times New Roman" w:hAnsi="Arial" w:cs="Arial"/>
          <w:u w:val="single"/>
          <w:lang w:eastAsia="ar-SA"/>
        </w:rPr>
        <w:t xml:space="preserve"> będzie lokalizowana poza strefą ochronną jeziora</w:t>
      </w:r>
      <w:r>
        <w:rPr>
          <w:rFonts w:ascii="Arial" w:eastAsia="Times New Roman" w:hAnsi="Arial" w:cs="Arial"/>
          <w:u w:val="single"/>
          <w:lang w:eastAsia="ar-SA"/>
        </w:rPr>
        <w:t xml:space="preserve"> oznaczoną graficznie na rysunku planu. Tereny (MN, MNU, ML) z obszarami  </w:t>
      </w:r>
      <w:proofErr w:type="spellStart"/>
      <w:r>
        <w:rPr>
          <w:rFonts w:ascii="Arial" w:eastAsia="Times New Roman" w:hAnsi="Arial" w:cs="Arial"/>
          <w:u w:val="single"/>
          <w:lang w:eastAsia="ar-SA"/>
        </w:rPr>
        <w:t>tz.strefy</w:t>
      </w:r>
      <w:proofErr w:type="spellEnd"/>
      <w:r w:rsidR="00400A60">
        <w:rPr>
          <w:rFonts w:ascii="Arial" w:eastAsia="Times New Roman" w:hAnsi="Arial" w:cs="Arial"/>
          <w:u w:val="single"/>
          <w:lang w:eastAsia="ar-SA"/>
        </w:rPr>
        <w:t xml:space="preserve"> ochronnej jeziora pozostaną jako tereny zielone, wolne od zabudowy.</w:t>
      </w:r>
    </w:p>
    <w:p w:rsidR="00D26979" w:rsidRPr="00400A60" w:rsidRDefault="00D26979" w:rsidP="00D26979">
      <w:pPr>
        <w:suppressAutoHyphens/>
        <w:spacing w:after="0"/>
        <w:jc w:val="both"/>
        <w:rPr>
          <w:rFonts w:ascii="Arial" w:eastAsia="Times New Roman" w:hAnsi="Arial" w:cs="Arial"/>
          <w:u w:val="single"/>
          <w:lang w:eastAsia="ar-SA"/>
        </w:rPr>
      </w:pPr>
    </w:p>
    <w:p w:rsidR="00D26979" w:rsidRPr="00E27972"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 xml:space="preserve">9.5. Powietrze atmosferyczne i klimat akustyczny </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Do </w:t>
      </w:r>
      <w:r>
        <w:rPr>
          <w:rFonts w:ascii="Arial" w:eastAsia="Times New Roman" w:hAnsi="Arial" w:cs="Arial"/>
          <w:lang w:eastAsia="ar-SA"/>
        </w:rPr>
        <w:t>t</w:t>
      </w:r>
      <w:r w:rsidRPr="00E27972">
        <w:rPr>
          <w:rFonts w:ascii="Arial" w:eastAsia="Times New Roman" w:hAnsi="Arial" w:cs="Arial"/>
          <w:lang w:eastAsia="ar-SA"/>
        </w:rPr>
        <w:t xml:space="preserve">erenu </w:t>
      </w:r>
      <w:r>
        <w:rPr>
          <w:rFonts w:ascii="Arial" w:eastAsia="Times New Roman" w:hAnsi="Arial" w:cs="Arial"/>
          <w:lang w:eastAsia="ar-SA"/>
        </w:rPr>
        <w:t xml:space="preserve">wiejskiego </w:t>
      </w:r>
      <w:r w:rsidRPr="00E27972">
        <w:rPr>
          <w:rFonts w:ascii="Arial" w:eastAsia="Times New Roman" w:hAnsi="Arial" w:cs="Arial"/>
          <w:lang w:eastAsia="ar-SA"/>
        </w:rPr>
        <w:t>dostaną się zwiększone ilości emisji różnych substancji powstających w procesach spalania paliw</w:t>
      </w:r>
      <w:r>
        <w:rPr>
          <w:rFonts w:ascii="Arial" w:eastAsia="Times New Roman" w:hAnsi="Arial" w:cs="Arial"/>
          <w:lang w:eastAsia="ar-SA"/>
        </w:rPr>
        <w:t xml:space="preserve"> oraz hałas związany z pracą maszyn budowlanych w trakcie realizacji inwestycji</w:t>
      </w:r>
      <w:r w:rsidRPr="00E27972">
        <w:rPr>
          <w:rFonts w:ascii="Arial" w:eastAsia="Times New Roman" w:hAnsi="Arial" w:cs="Arial"/>
          <w:lang w:eastAsia="ar-SA"/>
        </w:rPr>
        <w:t>.</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Na poziomie lokalnym, czyli na poziomie tworzenia nowego ładu przestrzennego na terenach przewidzianych planem, realizacja ochrony powietrza polega na ograniczaniu powstawania nowych zanieczyszczeń, zgodnie z zasadą zrównoważonego rozwoju, przy uwzględnieniu lokalnych walorów i wrażliwości środowiska.</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Ilość i jakość zanieczyszczeń nie przekroczy dopuszczalnych norm ze względu na niewielkie zainwestowanie przewidziane planem.</w:t>
      </w:r>
    </w:p>
    <w:p w:rsidR="000A372D" w:rsidRPr="00E27972" w:rsidRDefault="000A372D" w:rsidP="00D26979">
      <w:pPr>
        <w:suppressAutoHyphens/>
        <w:spacing w:after="0"/>
        <w:ind w:left="360"/>
        <w:jc w:val="both"/>
        <w:rPr>
          <w:rFonts w:ascii="Arial" w:eastAsia="Times New Roman" w:hAnsi="Arial" w:cs="Arial"/>
          <w:lang w:eastAsia="ar-SA"/>
        </w:rPr>
      </w:pPr>
    </w:p>
    <w:p w:rsidR="00D26979"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9.6. Krajobraz i powierzchnia ziemi</w:t>
      </w:r>
    </w:p>
    <w:p w:rsidR="00D26979" w:rsidRDefault="00D26979" w:rsidP="00D26979">
      <w:pPr>
        <w:spacing w:after="0"/>
        <w:ind w:firstLine="360"/>
        <w:jc w:val="both"/>
        <w:rPr>
          <w:rFonts w:ascii="Arial" w:eastAsia="Times New Roman" w:hAnsi="Arial" w:cs="Arial"/>
          <w:lang w:eastAsia="pl-PL"/>
        </w:rPr>
      </w:pPr>
      <w:r>
        <w:rPr>
          <w:rFonts w:ascii="Arial" w:eastAsia="Times New Roman" w:hAnsi="Arial" w:cs="Arial"/>
          <w:lang w:eastAsia="pl-PL"/>
        </w:rPr>
        <w:t>Lokalizacja nowej zabudowy, zgodnej z planem nie będzie obca dla sąsiednich terenów. Nowa zabudowa jest rozszerzeniem, powiększeniem istniejącej zabudowy</w:t>
      </w:r>
      <w:r w:rsidR="00400A60">
        <w:rPr>
          <w:rFonts w:ascii="Arial" w:eastAsia="Times New Roman" w:hAnsi="Arial" w:cs="Arial"/>
          <w:lang w:eastAsia="pl-PL"/>
        </w:rPr>
        <w:t xml:space="preserve"> wsi.</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Będzie to oddziaływanie bezpośrednie, długoterminowe i stałe. W okresie prowadzenia robót niekorzystne oddziaływanie na otaczający krajobraz będzie miało tymczasowe zaplecze budowy</w:t>
      </w:r>
      <w:r>
        <w:rPr>
          <w:rFonts w:ascii="Arial" w:eastAsia="Times New Roman" w:hAnsi="Arial" w:cs="Arial"/>
          <w:lang w:eastAsia="pl-PL"/>
        </w:rPr>
        <w:t>. Obecność</w:t>
      </w:r>
      <w:r w:rsidRPr="002505C9">
        <w:rPr>
          <w:rFonts w:ascii="Arial" w:eastAsia="Times New Roman" w:hAnsi="Arial" w:cs="Arial"/>
          <w:lang w:eastAsia="pl-PL"/>
        </w:rPr>
        <w:t xml:space="preserve"> dodatkowego oznakowania robót jak też  ogólny</w:t>
      </w:r>
      <w:r>
        <w:rPr>
          <w:rFonts w:ascii="Arial" w:eastAsia="Times New Roman" w:hAnsi="Arial" w:cs="Arial"/>
          <w:lang w:eastAsia="pl-PL"/>
        </w:rPr>
        <w:t xml:space="preserve"> nieład</w:t>
      </w:r>
      <w:r w:rsidRPr="002505C9">
        <w:rPr>
          <w:rFonts w:ascii="Arial" w:eastAsia="Times New Roman" w:hAnsi="Arial" w:cs="Arial"/>
          <w:lang w:eastAsia="pl-PL"/>
        </w:rPr>
        <w:t xml:space="preserve"> i nieporząd</w:t>
      </w:r>
      <w:r>
        <w:rPr>
          <w:rFonts w:ascii="Arial" w:eastAsia="Times New Roman" w:hAnsi="Arial" w:cs="Arial"/>
          <w:lang w:eastAsia="pl-PL"/>
        </w:rPr>
        <w:t>e</w:t>
      </w:r>
      <w:r w:rsidRPr="002505C9">
        <w:rPr>
          <w:rFonts w:ascii="Arial" w:eastAsia="Times New Roman" w:hAnsi="Arial" w:cs="Arial"/>
          <w:lang w:eastAsia="pl-PL"/>
        </w:rPr>
        <w:t>k w</w:t>
      </w:r>
      <w:r>
        <w:rPr>
          <w:rFonts w:ascii="Arial" w:eastAsia="Times New Roman" w:hAnsi="Arial" w:cs="Arial"/>
          <w:lang w:eastAsia="pl-PL"/>
        </w:rPr>
        <w:t xml:space="preserve"> okresie trwania prac – będzie </w:t>
      </w:r>
      <w:r w:rsidRPr="002505C9">
        <w:rPr>
          <w:rFonts w:ascii="Arial" w:eastAsia="Times New Roman" w:hAnsi="Arial" w:cs="Arial"/>
          <w:lang w:eastAsia="pl-PL"/>
        </w:rPr>
        <w:t>oddziaływanie</w:t>
      </w:r>
      <w:r>
        <w:rPr>
          <w:rFonts w:ascii="Arial" w:eastAsia="Times New Roman" w:hAnsi="Arial" w:cs="Arial"/>
          <w:lang w:eastAsia="pl-PL"/>
        </w:rPr>
        <w:t>m krótkotrwałym</w:t>
      </w:r>
      <w:r w:rsidRPr="002505C9">
        <w:rPr>
          <w:rFonts w:ascii="Arial" w:eastAsia="Times New Roman" w:hAnsi="Arial" w:cs="Arial"/>
          <w:lang w:eastAsia="pl-PL"/>
        </w:rPr>
        <w:t xml:space="preserve"> i chwilow</w:t>
      </w:r>
      <w:r>
        <w:rPr>
          <w:rFonts w:ascii="Arial" w:eastAsia="Times New Roman" w:hAnsi="Arial" w:cs="Arial"/>
          <w:lang w:eastAsia="pl-PL"/>
        </w:rPr>
        <w:t>ym</w:t>
      </w:r>
      <w:r w:rsidRPr="002505C9">
        <w:rPr>
          <w:rFonts w:ascii="Arial" w:eastAsia="Times New Roman" w:hAnsi="Arial" w:cs="Arial"/>
          <w:lang w:eastAsia="pl-PL"/>
        </w:rPr>
        <w:t>.</w:t>
      </w:r>
    </w:p>
    <w:p w:rsidR="00D26979" w:rsidRPr="00E27972" w:rsidRDefault="00D26979" w:rsidP="00D26979">
      <w:pPr>
        <w:suppressAutoHyphens/>
        <w:spacing w:after="0"/>
        <w:ind w:left="360"/>
        <w:jc w:val="both"/>
        <w:rPr>
          <w:rFonts w:ascii="Arial" w:eastAsia="Times New Roman" w:hAnsi="Arial" w:cs="Arial"/>
          <w:b/>
          <w:lang w:eastAsia="ar-SA"/>
        </w:rPr>
      </w:pPr>
    </w:p>
    <w:p w:rsidR="00D26979" w:rsidRPr="00E27972"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9.7. Wody powierzchniowe i wody podziemne</w:t>
      </w:r>
    </w:p>
    <w:p w:rsidR="00D26979" w:rsidRPr="00E27972" w:rsidRDefault="00D26979" w:rsidP="00D26979">
      <w:pPr>
        <w:spacing w:after="0"/>
        <w:ind w:firstLine="360"/>
        <w:jc w:val="both"/>
        <w:rPr>
          <w:rFonts w:ascii="Arial" w:eastAsia="Times New Roman" w:hAnsi="Arial" w:cs="Arial"/>
          <w:lang w:eastAsia="pl-PL"/>
        </w:rPr>
      </w:pPr>
      <w:r w:rsidRPr="00E27972">
        <w:rPr>
          <w:rFonts w:ascii="Arial" w:eastAsia="Times New Roman" w:hAnsi="Arial" w:cs="Arial"/>
          <w:lang w:eastAsia="pl-PL"/>
        </w:rPr>
        <w:t>Obecność zaplecza placu budowy, pracującego sprzętu może się wiązać z zagrożeniami związanymi z ewentualną awarią maszyn i urządzeń  i związanych z tym wycieków paliwa czy oleju. Dlatego konieczna jest prawidłowa eksploatacja maszyn oraz utrzymanie ich w odpowiednim stanie technicznym, aby nie dopuścić do przedostania się zanieczyszczeń ropopochodnych poprzez grunt do wód gruntowych i wód powierzchniowych.</w:t>
      </w:r>
    </w:p>
    <w:p w:rsidR="00D26979" w:rsidRPr="00E27972" w:rsidRDefault="00D26979" w:rsidP="00D26979">
      <w:pPr>
        <w:spacing w:after="0"/>
        <w:ind w:firstLine="360"/>
        <w:jc w:val="both"/>
        <w:rPr>
          <w:rFonts w:ascii="Arial" w:eastAsia="Times New Roman" w:hAnsi="Arial" w:cs="Arial"/>
          <w:lang w:eastAsia="pl-PL"/>
        </w:rPr>
      </w:pPr>
      <w:r w:rsidRPr="00E27972">
        <w:rPr>
          <w:rFonts w:ascii="Arial" w:eastAsia="Times New Roman" w:hAnsi="Arial" w:cs="Arial"/>
          <w:lang w:eastAsia="pl-PL"/>
        </w:rPr>
        <w:t>Realizacja inwestycji nie powinna wpłynąć na naturalne wahania zwierciadła wody gruntowej ani nie spowoduje istotnych zmian w istniejącym układzie odpływu wód powierzchniowych.</w:t>
      </w:r>
    </w:p>
    <w:p w:rsidR="00D26979" w:rsidRPr="00E27972" w:rsidRDefault="00D26979" w:rsidP="00D26979">
      <w:pPr>
        <w:spacing w:after="0"/>
        <w:ind w:firstLine="360"/>
        <w:jc w:val="both"/>
        <w:rPr>
          <w:rFonts w:ascii="Arial" w:eastAsia="Times New Roman" w:hAnsi="Arial" w:cs="Arial"/>
          <w:lang w:eastAsia="pl-PL"/>
        </w:rPr>
      </w:pPr>
      <w:r w:rsidRPr="00E27972">
        <w:rPr>
          <w:rFonts w:ascii="Arial" w:eastAsia="Times New Roman" w:hAnsi="Arial" w:cs="Arial"/>
          <w:lang w:eastAsia="pl-PL"/>
        </w:rPr>
        <w:t>W czasie budowy nie przewiduje się niekorzystnego oddziaływania inwestycji na środowisko wodne pod warunkiem przestrzegania reżimu technologicznego.</w:t>
      </w:r>
    </w:p>
    <w:p w:rsidR="00D26979" w:rsidRDefault="00D26979" w:rsidP="00D26979">
      <w:pPr>
        <w:spacing w:after="0"/>
        <w:ind w:firstLine="360"/>
        <w:jc w:val="both"/>
        <w:rPr>
          <w:rFonts w:ascii="Arial" w:eastAsia="Times New Roman" w:hAnsi="Arial" w:cs="Arial"/>
          <w:lang w:eastAsia="pl-PL"/>
        </w:rPr>
      </w:pPr>
      <w:r>
        <w:rPr>
          <w:rFonts w:ascii="Arial" w:eastAsia="Times New Roman" w:hAnsi="Arial" w:cs="Arial"/>
          <w:lang w:eastAsia="pl-PL"/>
        </w:rPr>
        <w:t>Inwestycje</w:t>
      </w:r>
      <w:r w:rsidRPr="00E27972">
        <w:rPr>
          <w:rFonts w:ascii="Arial" w:eastAsia="Times New Roman" w:hAnsi="Arial" w:cs="Arial"/>
          <w:lang w:eastAsia="pl-PL"/>
        </w:rPr>
        <w:t xml:space="preserve"> w</w:t>
      </w:r>
      <w:r>
        <w:rPr>
          <w:rFonts w:ascii="Arial" w:eastAsia="Times New Roman" w:hAnsi="Arial" w:cs="Arial"/>
          <w:lang w:eastAsia="pl-PL"/>
        </w:rPr>
        <w:t xml:space="preserve"> okresie eksploatacji nie będą</w:t>
      </w:r>
      <w:r w:rsidRPr="00E27972">
        <w:rPr>
          <w:rFonts w:ascii="Arial" w:eastAsia="Times New Roman" w:hAnsi="Arial" w:cs="Arial"/>
          <w:lang w:eastAsia="pl-PL"/>
        </w:rPr>
        <w:t xml:space="preserve"> oddziaływa</w:t>
      </w:r>
      <w:r>
        <w:rPr>
          <w:rFonts w:ascii="Arial" w:eastAsia="Times New Roman" w:hAnsi="Arial" w:cs="Arial"/>
          <w:lang w:eastAsia="pl-PL"/>
        </w:rPr>
        <w:t>ć</w:t>
      </w:r>
      <w:r w:rsidRPr="00E27972">
        <w:rPr>
          <w:rFonts w:ascii="Arial" w:eastAsia="Times New Roman" w:hAnsi="Arial" w:cs="Arial"/>
          <w:lang w:eastAsia="pl-PL"/>
        </w:rPr>
        <w:t xml:space="preserve"> na środowisko wodne. Ścieki odprowadzane będą </w:t>
      </w:r>
      <w:r>
        <w:rPr>
          <w:rFonts w:ascii="Arial" w:eastAsia="Times New Roman" w:hAnsi="Arial" w:cs="Arial"/>
          <w:lang w:eastAsia="pl-PL"/>
        </w:rPr>
        <w:t>zgodnie z przepisami odrębnymi.</w:t>
      </w:r>
    </w:p>
    <w:p w:rsidR="00D26979" w:rsidRPr="007D452E" w:rsidRDefault="00D26979" w:rsidP="00D26979">
      <w:pPr>
        <w:jc w:val="both"/>
        <w:rPr>
          <w:rFonts w:ascii="Arial" w:eastAsia="Andale Sans UI" w:hAnsi="Arial" w:cs="Arial"/>
          <w:kern w:val="3"/>
        </w:rPr>
      </w:pPr>
      <w:r w:rsidRPr="007D452E">
        <w:rPr>
          <w:rFonts w:ascii="Arial" w:eastAsia="Times New Roman" w:hAnsi="Arial" w:cs="Arial"/>
          <w:u w:val="single"/>
          <w:lang w:eastAsia="pl-PL"/>
        </w:rPr>
        <w:t xml:space="preserve">Zabudowa będzie sytuowana </w:t>
      </w:r>
      <w:r>
        <w:rPr>
          <w:rFonts w:ascii="Arial" w:eastAsia="Times New Roman" w:hAnsi="Arial" w:cs="Arial"/>
          <w:u w:val="single"/>
          <w:lang w:eastAsia="pl-PL"/>
        </w:rPr>
        <w:t>poza 100</w:t>
      </w:r>
      <w:r w:rsidRPr="007D452E">
        <w:rPr>
          <w:rFonts w:ascii="Arial" w:eastAsia="Times New Roman" w:hAnsi="Arial" w:cs="Arial"/>
          <w:u w:val="single"/>
          <w:lang w:eastAsia="pl-PL"/>
        </w:rPr>
        <w:t xml:space="preserve"> m </w:t>
      </w:r>
      <w:r>
        <w:rPr>
          <w:rFonts w:ascii="Arial" w:eastAsia="Times New Roman" w:hAnsi="Arial" w:cs="Arial"/>
          <w:u w:val="single"/>
          <w:lang w:eastAsia="pl-PL"/>
        </w:rPr>
        <w:t xml:space="preserve">strefą </w:t>
      </w:r>
      <w:r w:rsidRPr="007D452E">
        <w:rPr>
          <w:rFonts w:ascii="Arial" w:eastAsia="Times New Roman" w:hAnsi="Arial" w:cs="Arial"/>
          <w:u w:val="single"/>
          <w:lang w:eastAsia="pl-PL"/>
        </w:rPr>
        <w:t>od wód jezior</w:t>
      </w:r>
      <w:r w:rsidR="00880E43">
        <w:rPr>
          <w:rFonts w:ascii="Arial" w:eastAsia="Times New Roman" w:hAnsi="Arial" w:cs="Arial"/>
          <w:u w:val="single"/>
          <w:lang w:eastAsia="pl-PL"/>
        </w:rPr>
        <w:t>a Dworackie z</w:t>
      </w:r>
      <w:r>
        <w:rPr>
          <w:rFonts w:ascii="Arial" w:eastAsia="Times New Roman" w:hAnsi="Arial" w:cs="Arial"/>
          <w:lang w:eastAsia="pl-PL"/>
        </w:rPr>
        <w:t>godnie z zapisami</w:t>
      </w:r>
      <w:r w:rsidR="00940BB2">
        <w:rPr>
          <w:rFonts w:ascii="Arial" w:eastAsia="Times New Roman" w:hAnsi="Arial" w:cs="Arial"/>
          <w:lang w:eastAsia="pl-PL"/>
        </w:rPr>
        <w:t xml:space="preserve"> </w:t>
      </w:r>
      <w:r w:rsidRPr="00023BB9">
        <w:rPr>
          <w:rFonts w:ascii="Arial" w:eastAsia="Andale Sans UI" w:hAnsi="Arial" w:cs="Arial"/>
          <w:kern w:val="3"/>
        </w:rPr>
        <w:t>UCHWAŁ</w:t>
      </w:r>
      <w:r>
        <w:rPr>
          <w:rFonts w:ascii="Arial" w:eastAsia="Andale Sans UI" w:hAnsi="Arial" w:cs="Arial"/>
          <w:kern w:val="3"/>
        </w:rPr>
        <w:t>Y</w:t>
      </w:r>
      <w:r w:rsidRPr="00023BB9">
        <w:rPr>
          <w:rFonts w:ascii="Arial" w:eastAsia="Andale Sans UI" w:hAnsi="Arial" w:cs="Arial"/>
          <w:kern w:val="3"/>
        </w:rPr>
        <w:t xml:space="preserve"> SEJMIKU WOJEWÓDZTWA WARMIŃSKO-MAZURSKIEGO: 1295 — Nr VII/126/11 z dnia 24 maja 2011 r. w sprawie wyznaczenia Obszaru Chronionego</w:t>
      </w:r>
      <w:r>
        <w:rPr>
          <w:rFonts w:ascii="Arial" w:eastAsia="Andale Sans UI" w:hAnsi="Arial" w:cs="Arial"/>
          <w:kern w:val="3"/>
        </w:rPr>
        <w:t xml:space="preserve"> Krajobrazu Pojezierza Ełckiego.</w:t>
      </w:r>
    </w:p>
    <w:p w:rsidR="00D26979" w:rsidRPr="00E27972"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lastRenderedPageBreak/>
        <w:t xml:space="preserve"> 9.8. Zasoby naturalne</w:t>
      </w:r>
    </w:p>
    <w:p w:rsidR="00D26979" w:rsidRPr="00E27972" w:rsidRDefault="00D26979" w:rsidP="00D26979">
      <w:pPr>
        <w:tabs>
          <w:tab w:val="num" w:pos="0"/>
        </w:tabs>
        <w:overflowPunct w:val="0"/>
        <w:autoSpaceDE w:val="0"/>
        <w:autoSpaceDN w:val="0"/>
        <w:adjustRightInd w:val="0"/>
        <w:spacing w:after="0"/>
        <w:jc w:val="both"/>
        <w:textAlignment w:val="baseline"/>
        <w:rPr>
          <w:rFonts w:ascii="Arial" w:eastAsia="Times New Roman" w:hAnsi="Arial" w:cs="Arial"/>
          <w:lang w:eastAsia="pl-PL"/>
        </w:rPr>
      </w:pPr>
      <w:r w:rsidRPr="00E27972">
        <w:rPr>
          <w:rFonts w:ascii="Arial" w:eastAsia="Times New Roman" w:hAnsi="Arial" w:cs="Arial"/>
          <w:lang w:eastAsia="pl-PL"/>
        </w:rPr>
        <w:t>Surowce, które człowiek czerpie ze środowiska przyrodniczego na swoje potrzeby nazywają się zasobami naturalnymi ziemi. Zasoby te dzielą się na nieorganiczne takie jak: powietrze atmosferyczne, surowce mineralne, gleba, woda oraz organiczne tj. rośliny i zwierzęta.</w:t>
      </w:r>
    </w:p>
    <w:p w:rsidR="00D26979" w:rsidRDefault="00D26979" w:rsidP="00D26979">
      <w:pPr>
        <w:tabs>
          <w:tab w:val="num" w:pos="0"/>
        </w:tabs>
        <w:overflowPunct w:val="0"/>
        <w:autoSpaceDE w:val="0"/>
        <w:autoSpaceDN w:val="0"/>
        <w:adjustRightInd w:val="0"/>
        <w:spacing w:after="0"/>
        <w:jc w:val="both"/>
        <w:textAlignment w:val="baseline"/>
        <w:rPr>
          <w:rFonts w:ascii="Arial" w:eastAsia="Times New Roman" w:hAnsi="Arial" w:cs="Arial"/>
          <w:lang w:eastAsia="pl-PL"/>
        </w:rPr>
      </w:pPr>
      <w:r w:rsidRPr="00E27972">
        <w:rPr>
          <w:rFonts w:ascii="Arial" w:eastAsia="Times New Roman" w:hAnsi="Arial" w:cs="Arial"/>
          <w:lang w:eastAsia="pl-PL"/>
        </w:rPr>
        <w:t>Wpływ realizacji przedmiotowych inwestycji na stan zasobów naturalnych został omówiony powyżej. Oddziaływanie będzie długoterminowe, stałe i bezpośrednie, ale nie będzie to oddziaływanie negatywne.</w:t>
      </w:r>
    </w:p>
    <w:p w:rsidR="00D26979" w:rsidRPr="00E27972" w:rsidRDefault="00D26979" w:rsidP="00D26979">
      <w:pPr>
        <w:suppressAutoHyphens/>
        <w:spacing w:after="0"/>
        <w:jc w:val="both"/>
        <w:rPr>
          <w:rFonts w:ascii="Arial" w:eastAsia="Times New Roman" w:hAnsi="Arial" w:cs="Arial"/>
          <w:b/>
          <w:lang w:eastAsia="ar-SA"/>
        </w:rPr>
      </w:pPr>
    </w:p>
    <w:p w:rsidR="00D26979" w:rsidRPr="00E27972"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9.9. Zabytki i dobra materialne</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Na terenie planu nie występują zabytki czy obiekty wpisane do wojewódzkiej ewidencji zabytków.</w:t>
      </w:r>
      <w:r>
        <w:rPr>
          <w:rFonts w:ascii="Arial" w:eastAsia="Times New Roman" w:hAnsi="Arial" w:cs="Arial"/>
          <w:lang w:eastAsia="ar-SA"/>
        </w:rPr>
        <w:t xml:space="preserve"> Dobra materialne to drogi czy pola uprawne dla których nie przewiduje się negatywnych oddziaływań.</w:t>
      </w:r>
    </w:p>
    <w:p w:rsidR="00D26979" w:rsidRPr="00E27972" w:rsidRDefault="00D26979" w:rsidP="00D26979">
      <w:pPr>
        <w:suppressAutoHyphens/>
        <w:spacing w:after="0"/>
        <w:ind w:left="360"/>
        <w:jc w:val="both"/>
        <w:rPr>
          <w:rFonts w:ascii="Arial" w:eastAsia="Times New Roman" w:hAnsi="Arial" w:cs="Arial"/>
          <w:lang w:eastAsia="ar-SA"/>
        </w:rPr>
      </w:pPr>
    </w:p>
    <w:p w:rsidR="00D26979" w:rsidRPr="00E27972" w:rsidRDefault="00D26979" w:rsidP="00D26979">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9.10. Obszary NATURA 2000</w:t>
      </w:r>
    </w:p>
    <w:p w:rsidR="00D26979"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Przedmiotowy teren położony jest z dala od obszarów Natura 2000 i nie będzie powodował oddziaływań na te obszary.</w:t>
      </w:r>
    </w:p>
    <w:p w:rsidR="00D26979" w:rsidRPr="00E27972" w:rsidRDefault="00D26979" w:rsidP="00D26979">
      <w:pPr>
        <w:suppressAutoHyphens/>
        <w:spacing w:after="0"/>
        <w:ind w:firstLine="360"/>
        <w:jc w:val="both"/>
        <w:rPr>
          <w:rFonts w:ascii="Arial" w:eastAsia="Times New Roman" w:hAnsi="Arial" w:cs="Arial"/>
          <w:lang w:eastAsia="ar-SA"/>
        </w:rPr>
      </w:pPr>
    </w:p>
    <w:p w:rsidR="00D26979" w:rsidRPr="00E27972" w:rsidRDefault="00D26979" w:rsidP="00D26979">
      <w:pPr>
        <w:suppressAutoHyphens/>
        <w:spacing w:after="0"/>
        <w:ind w:firstLine="360"/>
        <w:jc w:val="both"/>
        <w:rPr>
          <w:rFonts w:ascii="Arial" w:eastAsia="Times New Roman" w:hAnsi="Arial" w:cs="Arial"/>
          <w:b/>
          <w:lang w:eastAsia="ar-SA"/>
        </w:rPr>
      </w:pPr>
      <w:r w:rsidRPr="00E27972">
        <w:rPr>
          <w:rFonts w:ascii="Arial" w:eastAsia="Times New Roman" w:hAnsi="Arial" w:cs="Arial"/>
          <w:b/>
          <w:lang w:eastAsia="ar-SA"/>
        </w:rPr>
        <w:t xml:space="preserve">9.11.Uwarunkowania ochrony środowiska kulturowego, zabytków, dóbr kultury współczesnej i krajobrazu kulturowego </w:t>
      </w:r>
    </w:p>
    <w:p w:rsidR="00D26979" w:rsidRPr="00E27972" w:rsidRDefault="00D26979" w:rsidP="00D26979">
      <w:pPr>
        <w:suppressAutoHyphens/>
        <w:spacing w:after="0"/>
        <w:jc w:val="both"/>
        <w:rPr>
          <w:rFonts w:ascii="Arial" w:eastAsia="Times New Roman" w:hAnsi="Arial" w:cs="Arial"/>
          <w:lang w:eastAsia="ar-SA"/>
        </w:rPr>
      </w:pPr>
      <w:r w:rsidRPr="00E27972">
        <w:rPr>
          <w:rFonts w:ascii="Arial" w:eastAsia="Times New Roman" w:hAnsi="Arial" w:cs="Arial"/>
          <w:lang w:eastAsia="ar-SA"/>
        </w:rPr>
        <w:t>Na przedmiotowym ternie nie występują zabytki, dobra kultury współczesnej czy krajobraz kulturowy wymagający ochrony.</w:t>
      </w:r>
    </w:p>
    <w:p w:rsidR="00D26979" w:rsidRPr="00E27972" w:rsidRDefault="00D26979" w:rsidP="00D26979">
      <w:pPr>
        <w:suppressAutoHyphens/>
        <w:spacing w:after="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10. Rozwiązania mające na celu zapobiegania, ograniczanie lub kompensację przyrodniczą negatywnych oddziaływań na środowisko, mogących być rezultatem realizacji projektowanego dokumentu, w szczególności na cele i przedmioty ochrony obszaru Natura 2000 oraz integralność tego obszaru</w:t>
      </w:r>
    </w:p>
    <w:p w:rsidR="00D26979" w:rsidRPr="00E27972" w:rsidRDefault="00D26979" w:rsidP="00D26979">
      <w:pPr>
        <w:spacing w:after="0"/>
        <w:ind w:firstLine="360"/>
        <w:jc w:val="both"/>
        <w:rPr>
          <w:rFonts w:ascii="Arial" w:eastAsia="Times New Roman" w:hAnsi="Arial" w:cs="Arial"/>
          <w:lang w:eastAsia="pl-PL"/>
        </w:rPr>
      </w:pPr>
      <w:r w:rsidRPr="00E27972">
        <w:rPr>
          <w:rFonts w:ascii="Arial" w:eastAsia="Times New Roman" w:hAnsi="Arial" w:cs="Arial"/>
          <w:lang w:eastAsia="pl-PL"/>
        </w:rPr>
        <w:t xml:space="preserve">Przy realizacji planu zagospodarowania przestrzennego należy stosować jego zapisy mające na celu ograniczenia szkodliwych skutków realizacji planu w celu ograniczenia negatywnych oddziaływań na środowisko i zdrowie ludzi. W celu zapobiegania i ograniczania negatywnych oddziaływań na środowisko wynikające z realizacji i funkcjonowania planowanego przedsięwzięcia inwestycyjnego, </w:t>
      </w:r>
      <w:r>
        <w:rPr>
          <w:rFonts w:ascii="Arial" w:eastAsia="Times New Roman" w:hAnsi="Arial" w:cs="Arial"/>
          <w:lang w:eastAsia="pl-PL"/>
        </w:rPr>
        <w:t xml:space="preserve">należy przewidzieć </w:t>
      </w:r>
      <w:r w:rsidRPr="00E27972">
        <w:rPr>
          <w:rFonts w:ascii="Arial" w:eastAsia="Times New Roman" w:hAnsi="Arial" w:cs="Arial"/>
          <w:lang w:eastAsia="pl-PL"/>
        </w:rPr>
        <w:t>zastosowanie wszystkich środków technicznych w celu ochrony powietrza, środowiska gruntowo – wodnego poprzez:</w:t>
      </w:r>
    </w:p>
    <w:p w:rsidR="00D26979" w:rsidRPr="00E27972" w:rsidRDefault="00D26979" w:rsidP="00D26979">
      <w:pPr>
        <w:numPr>
          <w:ilvl w:val="0"/>
          <w:numId w:val="13"/>
        </w:numPr>
        <w:spacing w:after="0"/>
        <w:ind w:left="284" w:hanging="142"/>
        <w:contextualSpacing/>
        <w:jc w:val="both"/>
        <w:rPr>
          <w:rFonts w:ascii="Arial" w:eastAsia="Times New Roman" w:hAnsi="Arial" w:cs="Arial"/>
          <w:lang w:eastAsia="pl-PL"/>
        </w:rPr>
      </w:pPr>
      <w:r w:rsidRPr="00E27972">
        <w:rPr>
          <w:rFonts w:ascii="Arial" w:eastAsia="Times New Roman" w:hAnsi="Arial" w:cs="Arial"/>
          <w:lang w:eastAsia="pl-PL"/>
        </w:rPr>
        <w:t>pozostawienie zieleni izolacyjnej i tworzenie nowej</w:t>
      </w:r>
      <w:r>
        <w:rPr>
          <w:rFonts w:ascii="Arial" w:eastAsia="Times New Roman" w:hAnsi="Arial" w:cs="Arial"/>
          <w:lang w:eastAsia="pl-PL"/>
        </w:rPr>
        <w:t>,</w:t>
      </w:r>
    </w:p>
    <w:p w:rsidR="00D26979" w:rsidRPr="00E27972" w:rsidRDefault="00D26979" w:rsidP="00D26979">
      <w:pPr>
        <w:numPr>
          <w:ilvl w:val="0"/>
          <w:numId w:val="13"/>
        </w:numPr>
        <w:tabs>
          <w:tab w:val="left" w:pos="180"/>
          <w:tab w:val="left" w:pos="284"/>
        </w:tabs>
        <w:suppressAutoHyphens/>
        <w:spacing w:after="0" w:line="240" w:lineRule="auto"/>
        <w:ind w:hanging="938"/>
        <w:jc w:val="both"/>
        <w:rPr>
          <w:rFonts w:ascii="Arial" w:eastAsia="Times New Roman" w:hAnsi="Arial" w:cs="Arial"/>
          <w:lang w:eastAsia="ar-SA"/>
        </w:rPr>
      </w:pPr>
      <w:r w:rsidRPr="00E27972">
        <w:rPr>
          <w:rFonts w:ascii="Arial" w:eastAsia="Times New Roman" w:hAnsi="Arial" w:cs="Arial"/>
          <w:lang w:eastAsia="ar-SA"/>
        </w:rPr>
        <w:t>zachowanie mikrosiedlisk pojedynczych tworów przyrody (drzewa, krzewy);</w:t>
      </w:r>
    </w:p>
    <w:p w:rsidR="00D26979" w:rsidRPr="00E27972" w:rsidRDefault="00D26979" w:rsidP="00D26979">
      <w:pPr>
        <w:numPr>
          <w:ilvl w:val="0"/>
          <w:numId w:val="14"/>
        </w:numPr>
        <w:tabs>
          <w:tab w:val="left" w:pos="360"/>
        </w:tabs>
        <w:suppressAutoHyphens/>
        <w:spacing w:after="0" w:line="240" w:lineRule="auto"/>
        <w:ind w:left="284" w:hanging="142"/>
        <w:jc w:val="both"/>
        <w:rPr>
          <w:rFonts w:ascii="Arial" w:eastAsia="Times New Roman" w:hAnsi="Arial" w:cs="Arial"/>
          <w:lang w:eastAsia="ar-SA"/>
        </w:rPr>
      </w:pPr>
      <w:r w:rsidRPr="00E27972">
        <w:rPr>
          <w:rFonts w:ascii="Arial" w:eastAsia="Times New Roman" w:hAnsi="Arial" w:cs="Arial"/>
          <w:lang w:eastAsia="ar-SA"/>
        </w:rPr>
        <w:t xml:space="preserve">wprowadzanie </w:t>
      </w:r>
      <w:proofErr w:type="spellStart"/>
      <w:r w:rsidRPr="00E27972">
        <w:rPr>
          <w:rFonts w:ascii="Arial" w:eastAsia="Times New Roman" w:hAnsi="Arial" w:cs="Arial"/>
          <w:lang w:eastAsia="ar-SA"/>
        </w:rPr>
        <w:t>zadrzewień</w:t>
      </w:r>
      <w:proofErr w:type="spellEnd"/>
      <w:r w:rsidRPr="00E27972">
        <w:rPr>
          <w:rFonts w:ascii="Arial" w:eastAsia="Times New Roman" w:hAnsi="Arial" w:cs="Arial"/>
          <w:lang w:eastAsia="ar-SA"/>
        </w:rPr>
        <w:t xml:space="preserve"> gatunkami rodzimymi, szczególnie </w:t>
      </w:r>
      <w:r>
        <w:rPr>
          <w:rFonts w:ascii="Arial" w:eastAsia="Times New Roman" w:hAnsi="Arial" w:cs="Arial"/>
          <w:lang w:eastAsia="ar-SA"/>
        </w:rPr>
        <w:t>na terenach o znacznych spadkach,</w:t>
      </w:r>
    </w:p>
    <w:p w:rsidR="00D26979" w:rsidRPr="00E27972" w:rsidRDefault="00D26979" w:rsidP="00D26979">
      <w:pPr>
        <w:numPr>
          <w:ilvl w:val="0"/>
          <w:numId w:val="13"/>
        </w:numPr>
        <w:tabs>
          <w:tab w:val="left" w:pos="360"/>
        </w:tabs>
        <w:suppressAutoHyphens/>
        <w:spacing w:after="0" w:line="240" w:lineRule="auto"/>
        <w:ind w:left="284" w:hanging="142"/>
        <w:jc w:val="both"/>
        <w:rPr>
          <w:rFonts w:ascii="Arial" w:eastAsia="Times New Roman" w:hAnsi="Arial" w:cs="Arial"/>
          <w:lang w:eastAsia="ar-SA"/>
        </w:rPr>
      </w:pPr>
      <w:r w:rsidRPr="00E27972">
        <w:rPr>
          <w:rFonts w:ascii="Arial" w:eastAsia="Times New Roman" w:hAnsi="Arial" w:cs="Arial"/>
          <w:lang w:eastAsia="ar-SA"/>
        </w:rPr>
        <w:t xml:space="preserve">wprowadzanie </w:t>
      </w:r>
      <w:proofErr w:type="spellStart"/>
      <w:r w:rsidRPr="00E27972">
        <w:rPr>
          <w:rFonts w:ascii="Arial" w:eastAsia="Times New Roman" w:hAnsi="Arial" w:cs="Arial"/>
          <w:lang w:eastAsia="ar-SA"/>
        </w:rPr>
        <w:t>nasadzeń</w:t>
      </w:r>
      <w:proofErr w:type="spellEnd"/>
      <w:r w:rsidRPr="00E27972">
        <w:rPr>
          <w:rFonts w:ascii="Arial" w:eastAsia="Times New Roman" w:hAnsi="Arial" w:cs="Arial"/>
          <w:lang w:eastAsia="ar-SA"/>
        </w:rPr>
        <w:t xml:space="preserve"> zieleni ograniczającej rozprzestrzenianie się hałasu i wibracji wzdłuż dróg,</w:t>
      </w:r>
    </w:p>
    <w:p w:rsidR="00D26979" w:rsidRPr="00E27972" w:rsidRDefault="00D26979" w:rsidP="00D26979">
      <w:pPr>
        <w:numPr>
          <w:ilvl w:val="0"/>
          <w:numId w:val="13"/>
        </w:numPr>
        <w:spacing w:after="0"/>
        <w:ind w:left="284" w:hanging="142"/>
        <w:contextualSpacing/>
        <w:jc w:val="both"/>
        <w:rPr>
          <w:rFonts w:ascii="Arial" w:eastAsia="Times New Roman" w:hAnsi="Arial" w:cs="Arial"/>
          <w:lang w:eastAsia="pl-PL"/>
        </w:rPr>
      </w:pPr>
      <w:r w:rsidRPr="00E27972">
        <w:rPr>
          <w:rFonts w:ascii="Arial" w:eastAsia="Times New Roman" w:hAnsi="Arial" w:cs="Arial"/>
          <w:lang w:eastAsia="pl-PL"/>
        </w:rPr>
        <w:t xml:space="preserve">prace budowlane prowadzić w godzinach od 6 </w:t>
      </w:r>
      <w:r w:rsidRPr="00E27972">
        <w:rPr>
          <w:rFonts w:ascii="Arial" w:eastAsia="Times New Roman" w:hAnsi="Arial" w:cs="Arial"/>
          <w:vertAlign w:val="superscript"/>
          <w:lang w:eastAsia="pl-PL"/>
        </w:rPr>
        <w:t xml:space="preserve">00 </w:t>
      </w:r>
      <w:r w:rsidRPr="00E27972">
        <w:rPr>
          <w:rFonts w:ascii="Arial" w:eastAsia="Times New Roman" w:hAnsi="Arial" w:cs="Arial"/>
          <w:lang w:eastAsia="pl-PL"/>
        </w:rPr>
        <w:t xml:space="preserve">do 22 </w:t>
      </w:r>
      <w:r w:rsidRPr="00E27972">
        <w:rPr>
          <w:rFonts w:ascii="Arial" w:eastAsia="Times New Roman" w:hAnsi="Arial" w:cs="Arial"/>
          <w:vertAlign w:val="superscript"/>
          <w:lang w:eastAsia="pl-PL"/>
        </w:rPr>
        <w:t>00</w:t>
      </w:r>
      <w:r>
        <w:rPr>
          <w:rFonts w:ascii="Arial" w:eastAsia="Times New Roman" w:hAnsi="Arial" w:cs="Arial"/>
          <w:lang w:eastAsia="pl-PL"/>
        </w:rPr>
        <w:t>,</w:t>
      </w:r>
    </w:p>
    <w:p w:rsidR="00D26979" w:rsidRPr="00E27972" w:rsidRDefault="00D26979" w:rsidP="00D26979">
      <w:pPr>
        <w:numPr>
          <w:ilvl w:val="0"/>
          <w:numId w:val="13"/>
        </w:numPr>
        <w:spacing w:after="0"/>
        <w:ind w:left="284" w:hanging="142"/>
        <w:contextualSpacing/>
        <w:jc w:val="both"/>
        <w:rPr>
          <w:rFonts w:ascii="Arial" w:eastAsia="Times New Roman" w:hAnsi="Arial" w:cs="Arial"/>
          <w:lang w:eastAsia="pl-PL"/>
        </w:rPr>
      </w:pPr>
      <w:r w:rsidRPr="00E27972">
        <w:rPr>
          <w:rFonts w:ascii="Arial" w:eastAsia="Times New Roman" w:hAnsi="Arial" w:cs="Arial"/>
          <w:lang w:eastAsia="pl-PL"/>
        </w:rPr>
        <w:t>zakaz likwidowania oraz niszczenia roślinności z wyłączeniem kolidujących z lokalizacją inwestycji,</w:t>
      </w:r>
    </w:p>
    <w:p w:rsidR="00D26979" w:rsidRPr="00E27972" w:rsidRDefault="00D26979" w:rsidP="00D26979">
      <w:pPr>
        <w:numPr>
          <w:ilvl w:val="0"/>
          <w:numId w:val="13"/>
        </w:numPr>
        <w:spacing w:after="0"/>
        <w:ind w:left="284" w:hanging="142"/>
        <w:contextualSpacing/>
        <w:jc w:val="both"/>
        <w:rPr>
          <w:rFonts w:ascii="Arial" w:eastAsia="Times New Roman" w:hAnsi="Arial" w:cs="Arial"/>
          <w:lang w:eastAsia="pl-PL"/>
        </w:rPr>
      </w:pPr>
      <w:r w:rsidRPr="00E27972">
        <w:rPr>
          <w:rFonts w:ascii="Arial" w:eastAsia="Times New Roman" w:hAnsi="Arial" w:cs="Arial"/>
          <w:lang w:eastAsia="pl-PL"/>
        </w:rPr>
        <w:t>zakaz wykonywania prac ziemnych trwale zniekształcających rzeźbę terenu z wyłączeniem prac zwią</w:t>
      </w:r>
      <w:r>
        <w:rPr>
          <w:rFonts w:ascii="Arial" w:eastAsia="Times New Roman" w:hAnsi="Arial" w:cs="Arial"/>
          <w:lang w:eastAsia="pl-PL"/>
        </w:rPr>
        <w:t>zanych z lokalizacja inwestycji.</w:t>
      </w:r>
    </w:p>
    <w:p w:rsidR="00D26979" w:rsidRPr="00E27972" w:rsidRDefault="00D26979" w:rsidP="00D26979">
      <w:pPr>
        <w:suppressAutoHyphens/>
        <w:spacing w:after="0"/>
        <w:jc w:val="both"/>
        <w:rPr>
          <w:rFonts w:ascii="Arial" w:eastAsia="Times New Roman" w:hAnsi="Arial" w:cs="Arial"/>
          <w:lang w:eastAsia="ar-SA"/>
        </w:rPr>
      </w:pP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 xml:space="preserve">11. Rozwiązania alternatywne do rozwiązań zawartych w projektowanym dokumencie wraz z uzasadnieniem ich wyboru oraz opis metod dokonywania oceny </w:t>
      </w:r>
      <w:r w:rsidRPr="00E27972">
        <w:rPr>
          <w:rFonts w:ascii="Arial" w:eastAsia="Times New Roman" w:hAnsi="Arial" w:cs="Arial"/>
          <w:b/>
          <w:lang w:eastAsia="ar-SA"/>
        </w:rPr>
        <w:lastRenderedPageBreak/>
        <w:t xml:space="preserve">prowadzącej do tego wyboru albo wyjaśnienie braku rozwiązań alternatywnych, w tym wskazania napotkanych trudności wynikających z niedostatków techniki lub luk we współczesnej wiedzy </w:t>
      </w:r>
    </w:p>
    <w:p w:rsidR="00D26979" w:rsidRPr="00E27972" w:rsidRDefault="00D26979" w:rsidP="00D26979">
      <w:pPr>
        <w:spacing w:after="0"/>
        <w:ind w:firstLine="283"/>
        <w:contextualSpacing/>
        <w:jc w:val="both"/>
        <w:rPr>
          <w:rFonts w:ascii="Arial" w:eastAsia="Times New Roman" w:hAnsi="Arial" w:cs="Arial"/>
          <w:lang w:eastAsia="pl-PL"/>
        </w:rPr>
      </w:pPr>
      <w:r w:rsidRPr="00E27972">
        <w:rPr>
          <w:rFonts w:ascii="Arial" w:eastAsia="Times New Roman" w:hAnsi="Arial" w:cs="Arial"/>
          <w:lang w:eastAsia="ar-SA"/>
        </w:rPr>
        <w:t xml:space="preserve">Planowane zamierzenia inwestycyjne objęte Miejscowym planem zagospodarowania przestrzennego nie wymagają specjalnego monitoringu ze względu na małą szkodliwość. Ewentualne losowe przypadki szkodliwości wynikające z awarii sprzętu czy innych nie przewidzianych zdarzeń będą natychmiast usuwane i monitowane przez służby do tego powołane. </w:t>
      </w:r>
    </w:p>
    <w:p w:rsidR="00D26979" w:rsidRPr="00E27972"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lang w:eastAsia="ar-SA"/>
        </w:rPr>
        <w:t>W trakcie sporządzania projektu planu miejscowego nie napotkano na trudności wynikające z niedostatków techniki lub luk we współczesnej wiedzy.</w:t>
      </w:r>
    </w:p>
    <w:p w:rsidR="00D26979" w:rsidRPr="00E27972" w:rsidRDefault="00D26979" w:rsidP="00D26979">
      <w:pPr>
        <w:suppressAutoHyphens/>
        <w:spacing w:after="0"/>
        <w:ind w:left="567" w:hanging="567"/>
        <w:jc w:val="both"/>
        <w:rPr>
          <w:rFonts w:ascii="Arial" w:eastAsia="Times New Roman" w:hAnsi="Arial" w:cs="Arial"/>
          <w:b/>
          <w:lang w:eastAsia="ar-SA"/>
        </w:rPr>
      </w:pPr>
    </w:p>
    <w:p w:rsidR="00D26979" w:rsidRDefault="00D26979" w:rsidP="00D26979">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 xml:space="preserve"> 12. Opis przewidywanych metod i częstotliwość monitoringu w przypadku znaczącego wpływu na środowisko, spowodowanego realizacją planu</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Zgodnie z art. 32 ustawy z dnia 23 marca 2003r. o planowaniu i zagospodarowaniu przestrzennym organ sporządzający Miejscowy Plan zagospodarowania Przestrzennego (lub jego zmiany) – </w:t>
      </w:r>
      <w:r>
        <w:rPr>
          <w:rFonts w:ascii="Arial" w:eastAsia="Times New Roman" w:hAnsi="Arial" w:cs="Arial"/>
          <w:lang w:eastAsia="pl-PL"/>
        </w:rPr>
        <w:t>Wójt</w:t>
      </w:r>
      <w:r w:rsidRPr="002505C9">
        <w:rPr>
          <w:rFonts w:ascii="Arial" w:eastAsia="Times New Roman" w:hAnsi="Arial" w:cs="Arial"/>
          <w:lang w:eastAsia="pl-PL"/>
        </w:rPr>
        <w:t xml:space="preserve"> zobowiązany jest przynajmniej raz w czasie kadencji Rady do przeprowadzenia analizy zmian w zagospodarowaniu przestrzennym, w tym skutków realizacji postanowień projektowanego dokumentu.</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Wykonanie pomiarów natężeń hałasu przenikającego do środowiska jest również obowiązkiem wynikającym z:</w:t>
      </w:r>
    </w:p>
    <w:p w:rsidR="00D26979" w:rsidRPr="002505C9" w:rsidRDefault="00D26979" w:rsidP="00D26979">
      <w:pPr>
        <w:tabs>
          <w:tab w:val="left" w:pos="7035"/>
        </w:tabs>
        <w:spacing w:after="120"/>
        <w:jc w:val="both"/>
        <w:rPr>
          <w:rFonts w:ascii="Arial" w:eastAsia="Times New Roman" w:hAnsi="Arial" w:cs="Arial"/>
          <w:lang w:eastAsia="pl-PL"/>
        </w:rPr>
      </w:pPr>
      <w:r w:rsidRPr="002505C9">
        <w:rPr>
          <w:rFonts w:ascii="Arial" w:eastAsia="Times New Roman" w:hAnsi="Arial" w:cs="Arial"/>
          <w:lang w:eastAsia="pl-PL"/>
        </w:rPr>
        <w:t>-  art. 57 ust. 1 pkt 4 ustawy z dnia 7 lipca 1994r. Prawo budowlane,</w:t>
      </w:r>
      <w:r>
        <w:rPr>
          <w:rFonts w:ascii="Arial" w:eastAsia="Times New Roman" w:hAnsi="Arial" w:cs="Arial"/>
          <w:lang w:eastAsia="pl-PL"/>
        </w:rPr>
        <w:tab/>
      </w:r>
    </w:p>
    <w:p w:rsidR="00D26979" w:rsidRDefault="00D26979" w:rsidP="00D26979">
      <w:pPr>
        <w:spacing w:after="0"/>
        <w:jc w:val="both"/>
        <w:rPr>
          <w:rFonts w:ascii="Arial" w:eastAsia="Times New Roman" w:hAnsi="Arial" w:cs="Arial"/>
          <w:lang w:eastAsia="pl-PL"/>
        </w:rPr>
      </w:pPr>
      <w:r w:rsidRPr="002505C9">
        <w:rPr>
          <w:rFonts w:ascii="Arial" w:eastAsia="Times New Roman" w:hAnsi="Arial" w:cs="Arial"/>
          <w:lang w:eastAsia="pl-PL"/>
        </w:rPr>
        <w:t>- art. 76 ust. 2 pkt 4 ustawy z dnia 27 kwietnia 2001r. Prawo ochrony środowiska.</w:t>
      </w:r>
    </w:p>
    <w:p w:rsidR="00D26979" w:rsidRPr="002505C9" w:rsidRDefault="00D26979" w:rsidP="00D26979">
      <w:pPr>
        <w:spacing w:after="0"/>
        <w:jc w:val="both"/>
        <w:rPr>
          <w:rFonts w:ascii="Arial" w:eastAsia="Times New Roman" w:hAnsi="Arial" w:cs="Arial"/>
          <w:lang w:eastAsia="pl-PL"/>
        </w:rPr>
      </w:pPr>
      <w:r>
        <w:rPr>
          <w:rFonts w:ascii="Arial" w:eastAsia="Times New Roman" w:hAnsi="Arial" w:cs="Arial"/>
          <w:lang w:eastAsia="pl-PL"/>
        </w:rPr>
        <w:t>Należy stwierdzić brak negatywnych oddziaływań projektu planu na środowisko.</w:t>
      </w:r>
    </w:p>
    <w:p w:rsidR="00D26979" w:rsidRPr="00E27972" w:rsidRDefault="00D26979" w:rsidP="00D26979">
      <w:pPr>
        <w:suppressAutoHyphens/>
        <w:spacing w:after="0"/>
        <w:jc w:val="both"/>
        <w:rPr>
          <w:rFonts w:ascii="Arial" w:eastAsia="Times New Roman" w:hAnsi="Arial" w:cs="Arial"/>
          <w:b/>
          <w:lang w:eastAsia="ar-SA"/>
        </w:rPr>
      </w:pPr>
    </w:p>
    <w:p w:rsidR="00D26979" w:rsidRDefault="00D26979" w:rsidP="00D26979">
      <w:pPr>
        <w:suppressAutoHyphens/>
        <w:spacing w:after="0"/>
        <w:ind w:left="567" w:hanging="567"/>
        <w:jc w:val="both"/>
        <w:rPr>
          <w:rFonts w:ascii="Arial" w:eastAsia="Times New Roman" w:hAnsi="Arial" w:cs="Arial"/>
          <w:b/>
          <w:lang w:eastAsia="ar-SA"/>
        </w:rPr>
      </w:pPr>
      <w:r w:rsidRPr="00E27972">
        <w:rPr>
          <w:rFonts w:ascii="Arial" w:eastAsia="Times New Roman" w:hAnsi="Arial" w:cs="Arial"/>
          <w:b/>
          <w:lang w:eastAsia="ar-SA"/>
        </w:rPr>
        <w:t xml:space="preserve">  13. Streszczenie w języku niespecjalistycznym</w:t>
      </w:r>
    </w:p>
    <w:p w:rsidR="00D26979" w:rsidRPr="002B568E" w:rsidRDefault="00D26979" w:rsidP="00D26979">
      <w:pPr>
        <w:suppressAutoHyphens/>
        <w:spacing w:after="0"/>
        <w:jc w:val="both"/>
        <w:rPr>
          <w:rFonts w:ascii="Arial" w:eastAsia="Calibri" w:hAnsi="Arial" w:cs="Arial"/>
          <w:lang w:eastAsia="ar-SA"/>
        </w:rPr>
      </w:pPr>
      <w:r w:rsidRPr="002505C9">
        <w:rPr>
          <w:rFonts w:ascii="Arial" w:eastAsia="Times New Roman" w:hAnsi="Arial" w:cs="Arial"/>
          <w:lang w:eastAsia="pl-PL"/>
        </w:rPr>
        <w:t>Zgodnie z nowymi uregulowaniami prawnymi dotyczącymi udostępniania informacji o środowisku i jego ochronie, udziale społeczeństwa w ochronie środowiska oraz o ocenach oddziaływania na środowisko projekt „</w:t>
      </w:r>
      <w:r w:rsidRPr="003B4FC8">
        <w:rPr>
          <w:rFonts w:ascii="Arial" w:eastAsia="Times New Roman" w:hAnsi="Arial" w:cs="Arial"/>
          <w:b/>
          <w:lang w:eastAsia="pl-PL"/>
        </w:rPr>
        <w:t>M</w:t>
      </w:r>
      <w:r w:rsidRPr="004E089D">
        <w:rPr>
          <w:rFonts w:ascii="Arial" w:eastAsia="Times New Roman" w:hAnsi="Arial" w:cs="Arial"/>
          <w:b/>
          <w:lang w:eastAsia="ar-SA"/>
        </w:rPr>
        <w:t xml:space="preserve">iejscowego planu zagospodarowania przestrzennego </w:t>
      </w:r>
      <w:r w:rsidR="00880E43">
        <w:rPr>
          <w:rFonts w:ascii="Arial" w:eastAsia="Times New Roman" w:hAnsi="Arial" w:cs="Arial"/>
          <w:b/>
          <w:lang w:eastAsia="ar-SA"/>
        </w:rPr>
        <w:t>dla terenu położonego w obrębie Dworackie, gmina Świętajno</w:t>
      </w:r>
      <w:r>
        <w:rPr>
          <w:rFonts w:ascii="Arial" w:eastAsia="Times New Roman" w:hAnsi="Arial" w:cs="Arial"/>
          <w:b/>
          <w:lang w:eastAsia="ar-SA"/>
        </w:rPr>
        <w:t xml:space="preserve">„ </w:t>
      </w:r>
      <w:r w:rsidRPr="00E27972">
        <w:rPr>
          <w:rFonts w:ascii="Arial" w:eastAsia="Times New Roman" w:hAnsi="Arial" w:cs="Arial"/>
          <w:lang w:eastAsia="ar-SA"/>
        </w:rPr>
        <w:t>zawiera informacje o głównych celach projektowanego dokumentu</w:t>
      </w:r>
      <w:r>
        <w:rPr>
          <w:rFonts w:ascii="Arial" w:eastAsia="Times New Roman" w:hAnsi="Arial" w:cs="Arial"/>
          <w:lang w:eastAsia="ar-SA"/>
        </w:rPr>
        <w:t>.</w:t>
      </w:r>
    </w:p>
    <w:p w:rsidR="00D2697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W ramach przeprowadzenia strategicznej oceny oddziaływania na środowisko sporządza się prognozę oddziaływania na środowisko projektu planu, której zakres i stopień szczegółowości uzgadnia się z Regionalnym Dyrektorem Ochrony Środowiska oraz z Państwowym Powiatowym Inspektorem Sanitarnym.</w:t>
      </w:r>
    </w:p>
    <w:p w:rsidR="00D26979" w:rsidRDefault="00D26979" w:rsidP="00D26979">
      <w:pPr>
        <w:spacing w:after="0" w:line="240" w:lineRule="auto"/>
        <w:jc w:val="both"/>
        <w:rPr>
          <w:rFonts w:ascii="Arial" w:eastAsia="Times New Roman" w:hAnsi="Arial" w:cs="Arial"/>
          <w:lang w:eastAsia="pl-PL"/>
        </w:rPr>
      </w:pPr>
      <w:r w:rsidRPr="009A167F">
        <w:rPr>
          <w:rFonts w:ascii="Arial" w:eastAsia="Times New Roman" w:hAnsi="Arial" w:cs="Arial"/>
          <w:lang w:eastAsia="pl-PL"/>
        </w:rPr>
        <w:t>Przedmiotem ustaleń planu jest :</w:t>
      </w:r>
    </w:p>
    <w:p w:rsidR="003515A1" w:rsidRPr="003515A1" w:rsidRDefault="003515A1" w:rsidP="003515A1">
      <w:pPr>
        <w:spacing w:after="0"/>
        <w:jc w:val="both"/>
        <w:rPr>
          <w:rFonts w:ascii="Arial" w:eastAsia="Times New Roman" w:hAnsi="Arial" w:cs="Arial"/>
          <w:lang w:eastAsia="pl-PL"/>
        </w:rPr>
      </w:pPr>
      <w:r w:rsidRPr="003515A1">
        <w:rPr>
          <w:rFonts w:ascii="Arial" w:eastAsia="Times New Roman" w:hAnsi="Arial" w:cs="Arial"/>
          <w:lang w:eastAsia="pl-PL"/>
        </w:rPr>
        <w:t xml:space="preserve">   1)  przeznaczenie użytków rolnych na cele budowlane;</w:t>
      </w:r>
    </w:p>
    <w:p w:rsidR="003515A1" w:rsidRPr="003515A1" w:rsidRDefault="003515A1" w:rsidP="003515A1">
      <w:pPr>
        <w:spacing w:after="0"/>
        <w:jc w:val="both"/>
        <w:rPr>
          <w:rFonts w:ascii="Arial" w:eastAsia="Times New Roman" w:hAnsi="Arial" w:cs="Arial"/>
          <w:lang w:eastAsia="pl-PL"/>
        </w:rPr>
      </w:pPr>
      <w:r w:rsidRPr="003515A1">
        <w:rPr>
          <w:rFonts w:ascii="Arial" w:eastAsia="Times New Roman" w:hAnsi="Arial" w:cs="Arial"/>
          <w:lang w:eastAsia="pl-PL"/>
        </w:rPr>
        <w:t xml:space="preserve">   2)  identyfikacja przestrzenna planowanej zabudowy z terenami przyległymi;</w:t>
      </w:r>
    </w:p>
    <w:p w:rsidR="003515A1" w:rsidRPr="003515A1" w:rsidRDefault="003515A1" w:rsidP="003515A1">
      <w:pPr>
        <w:spacing w:after="0"/>
        <w:jc w:val="both"/>
        <w:rPr>
          <w:rFonts w:ascii="Arial" w:eastAsia="Times New Roman" w:hAnsi="Arial" w:cs="Arial"/>
          <w:lang w:eastAsia="pl-PL"/>
        </w:rPr>
      </w:pPr>
      <w:r w:rsidRPr="003515A1">
        <w:rPr>
          <w:rFonts w:ascii="Arial" w:eastAsia="Times New Roman" w:hAnsi="Arial" w:cs="Arial"/>
          <w:lang w:eastAsia="pl-PL"/>
        </w:rPr>
        <w:t xml:space="preserve">   3)  ochrona  środowiska przyrodniczego  zgodnie z przepisami odrębnymi  w stosunku do określonych  funkcji </w:t>
      </w:r>
    </w:p>
    <w:p w:rsidR="003515A1" w:rsidRDefault="003515A1" w:rsidP="00D26979">
      <w:pPr>
        <w:spacing w:after="0"/>
        <w:ind w:firstLine="360"/>
        <w:jc w:val="both"/>
        <w:rPr>
          <w:rFonts w:ascii="Arial" w:eastAsia="Times New Roman" w:hAnsi="Arial" w:cs="Arial"/>
          <w:lang w:eastAsia="pl-PL"/>
        </w:rPr>
      </w:pPr>
    </w:p>
    <w:p w:rsidR="003515A1" w:rsidRDefault="003515A1" w:rsidP="00D26979">
      <w:pPr>
        <w:spacing w:after="0"/>
        <w:ind w:firstLine="360"/>
        <w:jc w:val="both"/>
        <w:rPr>
          <w:rFonts w:ascii="Arial" w:eastAsia="Times New Roman" w:hAnsi="Arial" w:cs="Arial"/>
          <w:lang w:eastAsia="pl-PL"/>
        </w:rPr>
      </w:pPr>
      <w:r>
        <w:rPr>
          <w:rFonts w:ascii="Arial" w:eastAsia="Times New Roman" w:hAnsi="Arial" w:cs="Arial"/>
          <w:lang w:eastAsia="pl-PL"/>
        </w:rPr>
        <w:t>Przedmiotowy obszar w planie został przeznaczony pod:</w:t>
      </w:r>
    </w:p>
    <w:p w:rsidR="003515A1" w:rsidRPr="003515A1" w:rsidRDefault="003515A1" w:rsidP="003515A1">
      <w:pPr>
        <w:spacing w:after="0"/>
        <w:ind w:firstLine="360"/>
        <w:jc w:val="both"/>
        <w:rPr>
          <w:rFonts w:ascii="Arial" w:eastAsia="Times New Roman" w:hAnsi="Arial" w:cs="Arial"/>
          <w:lang w:eastAsia="pl-PL"/>
        </w:rPr>
      </w:pPr>
      <w:r w:rsidRPr="003515A1">
        <w:rPr>
          <w:rFonts w:ascii="Arial" w:eastAsia="Times New Roman" w:hAnsi="Arial" w:cs="Arial"/>
          <w:lang w:eastAsia="pl-PL"/>
        </w:rPr>
        <w:t xml:space="preserve">             1) – tereny zabudowy mieszkalnej jednorodzinnej MN;</w:t>
      </w:r>
    </w:p>
    <w:p w:rsidR="003515A1" w:rsidRPr="003515A1" w:rsidRDefault="003515A1" w:rsidP="003515A1">
      <w:pPr>
        <w:spacing w:after="0"/>
        <w:ind w:firstLine="360"/>
        <w:jc w:val="both"/>
        <w:rPr>
          <w:rFonts w:ascii="Arial" w:eastAsia="Times New Roman" w:hAnsi="Arial" w:cs="Arial"/>
          <w:lang w:eastAsia="pl-PL"/>
        </w:rPr>
      </w:pPr>
      <w:r w:rsidRPr="003515A1">
        <w:rPr>
          <w:rFonts w:ascii="Arial" w:eastAsia="Times New Roman" w:hAnsi="Arial" w:cs="Arial"/>
          <w:lang w:eastAsia="pl-PL"/>
        </w:rPr>
        <w:t xml:space="preserve">             2) -  teren  zabudowy mieszkalnej jednorodzinnej z usługą MNU;</w:t>
      </w:r>
    </w:p>
    <w:p w:rsidR="003515A1" w:rsidRPr="003515A1" w:rsidRDefault="003515A1" w:rsidP="003515A1">
      <w:pPr>
        <w:spacing w:after="0"/>
        <w:ind w:firstLine="360"/>
        <w:jc w:val="both"/>
        <w:rPr>
          <w:rFonts w:ascii="Arial" w:eastAsia="Times New Roman" w:hAnsi="Arial" w:cs="Arial"/>
          <w:lang w:eastAsia="pl-PL"/>
        </w:rPr>
      </w:pPr>
      <w:r w:rsidRPr="003515A1">
        <w:rPr>
          <w:rFonts w:ascii="Arial" w:eastAsia="Times New Roman" w:hAnsi="Arial" w:cs="Arial"/>
          <w:lang w:eastAsia="pl-PL"/>
        </w:rPr>
        <w:t xml:space="preserve">             3) -  teren zabudowy rekreacji indywidualnej ML ;</w:t>
      </w:r>
    </w:p>
    <w:p w:rsidR="003515A1" w:rsidRPr="003515A1" w:rsidRDefault="003515A1" w:rsidP="003515A1">
      <w:pPr>
        <w:spacing w:after="0"/>
        <w:ind w:firstLine="360"/>
        <w:jc w:val="both"/>
        <w:rPr>
          <w:rFonts w:ascii="Arial" w:eastAsia="Times New Roman" w:hAnsi="Arial" w:cs="Arial"/>
          <w:lang w:eastAsia="pl-PL"/>
        </w:rPr>
      </w:pPr>
      <w:r w:rsidRPr="003515A1">
        <w:rPr>
          <w:rFonts w:ascii="Arial" w:eastAsia="Times New Roman" w:hAnsi="Arial" w:cs="Arial"/>
          <w:lang w:eastAsia="pl-PL"/>
        </w:rPr>
        <w:t xml:space="preserve">             4) -  teren sportu i rekreacji  US;</w:t>
      </w:r>
    </w:p>
    <w:p w:rsidR="003515A1" w:rsidRPr="003515A1" w:rsidRDefault="003515A1" w:rsidP="003515A1">
      <w:pPr>
        <w:spacing w:after="0"/>
        <w:ind w:firstLine="360"/>
        <w:jc w:val="both"/>
        <w:rPr>
          <w:rFonts w:ascii="Arial" w:eastAsia="Times New Roman" w:hAnsi="Arial" w:cs="Arial"/>
          <w:lang w:eastAsia="pl-PL"/>
        </w:rPr>
      </w:pPr>
      <w:r w:rsidRPr="003515A1">
        <w:rPr>
          <w:rFonts w:ascii="Arial" w:eastAsia="Times New Roman" w:hAnsi="Arial" w:cs="Arial"/>
          <w:lang w:eastAsia="pl-PL"/>
        </w:rPr>
        <w:t xml:space="preserve">             5) -  teren zieleni urządzonej ZU;</w:t>
      </w:r>
    </w:p>
    <w:p w:rsidR="003515A1" w:rsidRPr="003515A1" w:rsidRDefault="003515A1" w:rsidP="003515A1">
      <w:pPr>
        <w:spacing w:after="0"/>
        <w:ind w:firstLine="360"/>
        <w:jc w:val="both"/>
        <w:rPr>
          <w:rFonts w:ascii="Arial" w:eastAsia="Times New Roman" w:hAnsi="Arial" w:cs="Arial"/>
          <w:lang w:eastAsia="pl-PL"/>
        </w:rPr>
      </w:pPr>
      <w:r w:rsidRPr="003515A1">
        <w:rPr>
          <w:rFonts w:ascii="Arial" w:eastAsia="Times New Roman" w:hAnsi="Arial" w:cs="Arial"/>
          <w:lang w:eastAsia="pl-PL"/>
        </w:rPr>
        <w:t xml:space="preserve">             6) -  teren zieleni naturalnej ZN</w:t>
      </w:r>
    </w:p>
    <w:p w:rsidR="003515A1" w:rsidRPr="003515A1" w:rsidRDefault="003515A1" w:rsidP="003515A1">
      <w:pPr>
        <w:spacing w:after="0"/>
        <w:ind w:firstLine="360"/>
        <w:jc w:val="both"/>
        <w:rPr>
          <w:rFonts w:ascii="Arial" w:eastAsia="Times New Roman" w:hAnsi="Arial" w:cs="Arial"/>
          <w:lang w:eastAsia="pl-PL"/>
        </w:rPr>
      </w:pPr>
      <w:r w:rsidRPr="003515A1">
        <w:rPr>
          <w:rFonts w:ascii="Arial" w:eastAsia="Times New Roman" w:hAnsi="Arial" w:cs="Arial"/>
          <w:lang w:eastAsia="pl-PL"/>
        </w:rPr>
        <w:lastRenderedPageBreak/>
        <w:t xml:space="preserve">             7)    teren drogi publicznej KD-L;</w:t>
      </w:r>
    </w:p>
    <w:p w:rsidR="003515A1" w:rsidRDefault="003515A1" w:rsidP="003515A1">
      <w:pPr>
        <w:spacing w:after="0"/>
        <w:ind w:firstLine="360"/>
        <w:jc w:val="both"/>
        <w:rPr>
          <w:rFonts w:ascii="Arial" w:eastAsia="Times New Roman" w:hAnsi="Arial" w:cs="Arial"/>
          <w:lang w:eastAsia="pl-PL"/>
        </w:rPr>
      </w:pPr>
      <w:r w:rsidRPr="003515A1">
        <w:rPr>
          <w:rFonts w:ascii="Arial" w:eastAsia="Times New Roman" w:hAnsi="Arial" w:cs="Arial"/>
          <w:lang w:eastAsia="pl-PL"/>
        </w:rPr>
        <w:t xml:space="preserve">             8) -  tereny dróg wewnętrznych </w:t>
      </w:r>
      <w:proofErr w:type="spellStart"/>
      <w:r w:rsidRPr="003515A1">
        <w:rPr>
          <w:rFonts w:ascii="Arial" w:eastAsia="Times New Roman" w:hAnsi="Arial" w:cs="Arial"/>
          <w:lang w:eastAsia="pl-PL"/>
        </w:rPr>
        <w:t>KDw</w:t>
      </w:r>
      <w:proofErr w:type="spellEnd"/>
      <w:r w:rsidRPr="003515A1">
        <w:rPr>
          <w:rFonts w:ascii="Arial" w:eastAsia="Times New Roman" w:hAnsi="Arial" w:cs="Arial"/>
          <w:lang w:eastAsia="pl-PL"/>
        </w:rPr>
        <w:t>.</w:t>
      </w:r>
    </w:p>
    <w:p w:rsidR="000E5C7F" w:rsidRPr="003515A1" w:rsidRDefault="000E5C7F" w:rsidP="003515A1">
      <w:pPr>
        <w:spacing w:after="0"/>
        <w:ind w:firstLine="360"/>
        <w:jc w:val="both"/>
        <w:rPr>
          <w:rFonts w:ascii="Arial" w:eastAsia="Times New Roman" w:hAnsi="Arial" w:cs="Arial"/>
          <w:lang w:eastAsia="pl-PL"/>
        </w:rPr>
      </w:pP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Celem opracowania „Prognozy oddziaływania na środowisko” jest identyfikacja i przewidywanie oddziaływania realizacji tej zmiany na zdrowie ludzi oraz na środowisko biogeograficzne, w tym na obszary chronione – NATURA 2000.  </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Z uwagi na </w:t>
      </w:r>
      <w:r>
        <w:rPr>
          <w:rFonts w:ascii="Arial" w:eastAsia="Times New Roman" w:hAnsi="Arial" w:cs="Arial"/>
          <w:lang w:eastAsia="pl-PL"/>
        </w:rPr>
        <w:t xml:space="preserve">neutralny </w:t>
      </w:r>
      <w:r w:rsidRPr="002505C9">
        <w:rPr>
          <w:rFonts w:ascii="Arial" w:eastAsia="Times New Roman" w:hAnsi="Arial" w:cs="Arial"/>
          <w:lang w:eastAsia="pl-PL"/>
        </w:rPr>
        <w:t xml:space="preserve">charakter oddziaływania obiektów </w:t>
      </w:r>
      <w:r>
        <w:rPr>
          <w:rFonts w:ascii="Arial" w:eastAsia="Times New Roman" w:hAnsi="Arial" w:cs="Arial"/>
          <w:lang w:eastAsia="pl-PL"/>
        </w:rPr>
        <w:t xml:space="preserve">zabudowy letniskowej </w:t>
      </w:r>
      <w:r w:rsidRPr="002505C9">
        <w:rPr>
          <w:rFonts w:ascii="Arial" w:eastAsia="Times New Roman" w:hAnsi="Arial" w:cs="Arial"/>
          <w:lang w:eastAsia="pl-PL"/>
        </w:rPr>
        <w:t xml:space="preserve">posłużono się metodą opisową, obejmującą przedstawienie wpływu, a następnie ocenę stopnia i zakresu oddziaływania na środowisko inwestycji na różnych etapach jej realizacji. </w:t>
      </w:r>
    </w:p>
    <w:p w:rsidR="00D26979" w:rsidRDefault="00D26979" w:rsidP="00D26979">
      <w:pPr>
        <w:spacing w:after="0"/>
        <w:jc w:val="both"/>
        <w:rPr>
          <w:rFonts w:ascii="Arial" w:eastAsia="Times New Roman" w:hAnsi="Arial" w:cs="Arial"/>
          <w:lang w:eastAsia="pl-PL"/>
        </w:rPr>
      </w:pPr>
      <w:r w:rsidRPr="002505C9">
        <w:rPr>
          <w:rFonts w:ascii="Arial" w:eastAsia="Times New Roman" w:hAnsi="Arial" w:cs="Arial"/>
          <w:lang w:eastAsia="pl-PL"/>
        </w:rPr>
        <w:t>Teren w granicach opracowania jest mało zróżnicowany pod względem rzeźby</w:t>
      </w:r>
      <w:r>
        <w:rPr>
          <w:rFonts w:ascii="Arial" w:eastAsia="Times New Roman" w:hAnsi="Arial" w:cs="Arial"/>
          <w:lang w:eastAsia="pl-PL"/>
        </w:rPr>
        <w:t>.</w:t>
      </w:r>
    </w:p>
    <w:p w:rsidR="00D26979" w:rsidRPr="002505C9" w:rsidRDefault="00D26979" w:rsidP="00D26979">
      <w:pPr>
        <w:spacing w:after="0"/>
        <w:jc w:val="both"/>
        <w:rPr>
          <w:rFonts w:ascii="Arial" w:eastAsia="Times New Roman" w:hAnsi="Arial" w:cs="Arial"/>
          <w:lang w:eastAsia="pl-PL"/>
        </w:rPr>
      </w:pPr>
      <w:r w:rsidRPr="002505C9">
        <w:rPr>
          <w:rFonts w:ascii="Arial" w:eastAsia="Times New Roman" w:hAnsi="Arial" w:cs="Arial"/>
          <w:lang w:eastAsia="pl-PL"/>
        </w:rPr>
        <w:t>Powierzchnie terenu budują utwory czwartorzędowe, o znacznej miąższości. Są to w większości osady lodowcowe wykształcone w postaci glin zwałowych, piasków gliniastych oraz żwirów teren jest znacznie przekształcony przez działalność człowieka.</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Pod względem hydrologicznym obszar  należy </w:t>
      </w:r>
      <w:r>
        <w:rPr>
          <w:rFonts w:ascii="Arial" w:eastAsia="Times New Roman" w:hAnsi="Arial" w:cs="Arial"/>
          <w:bCs/>
          <w:spacing w:val="-2"/>
          <w:lang w:eastAsia="ar-SA"/>
        </w:rPr>
        <w:t xml:space="preserve">cały teren położony jest </w:t>
      </w:r>
      <w:r w:rsidRPr="004954DF">
        <w:rPr>
          <w:rFonts w:ascii="Arial" w:eastAsia="Andale Sans UI" w:hAnsi="Arial" w:cs="Arial"/>
          <w:kern w:val="3"/>
        </w:rPr>
        <w:t xml:space="preserve">w obszarze JCWP (Jednolitej Części Wód Powierzchniowych) o kodzie </w:t>
      </w:r>
      <w:r w:rsidR="00981F9F">
        <w:rPr>
          <w:rFonts w:ascii="Arial" w:eastAsia="Andale Sans UI" w:hAnsi="Arial" w:cs="Arial"/>
          <w:kern w:val="3"/>
        </w:rPr>
        <w:t>RW2000252628567 w stanie dobrym, niezag</w:t>
      </w:r>
      <w:r w:rsidR="008F55D1">
        <w:rPr>
          <w:rFonts w:ascii="Arial" w:eastAsia="Andale Sans UI" w:hAnsi="Arial" w:cs="Arial"/>
          <w:kern w:val="3"/>
        </w:rPr>
        <w:t>r</w:t>
      </w:r>
      <w:r w:rsidR="00981F9F">
        <w:rPr>
          <w:rFonts w:ascii="Arial" w:eastAsia="Andale Sans UI" w:hAnsi="Arial" w:cs="Arial"/>
          <w:kern w:val="3"/>
        </w:rPr>
        <w:t>o</w:t>
      </w:r>
      <w:r w:rsidR="008F55D1">
        <w:rPr>
          <w:rFonts w:ascii="Arial" w:eastAsia="Andale Sans UI" w:hAnsi="Arial" w:cs="Arial"/>
          <w:kern w:val="3"/>
        </w:rPr>
        <w:t>ż</w:t>
      </w:r>
      <w:r w:rsidR="00981F9F">
        <w:rPr>
          <w:rFonts w:ascii="Arial" w:eastAsia="Andale Sans UI" w:hAnsi="Arial" w:cs="Arial"/>
          <w:kern w:val="3"/>
        </w:rPr>
        <w:t>onym</w:t>
      </w:r>
      <w:r w:rsidRPr="002505C9">
        <w:rPr>
          <w:rFonts w:ascii="Arial" w:eastAsia="Times New Roman" w:hAnsi="Arial" w:cs="Arial"/>
          <w:lang w:eastAsia="pl-PL"/>
        </w:rPr>
        <w:t xml:space="preserve">. </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Wody podziemne na terenie opracowania występują głównie w utworach czwartorzędowych na kilku poziomach wodonośnych. Głównym źródłem zasilania są wody opadowe.</w:t>
      </w:r>
    </w:p>
    <w:p w:rsidR="00D2697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Występuj</w:t>
      </w:r>
      <w:r>
        <w:rPr>
          <w:rFonts w:ascii="Arial" w:eastAsia="Times New Roman" w:hAnsi="Arial" w:cs="Arial"/>
          <w:lang w:eastAsia="pl-PL"/>
        </w:rPr>
        <w:t>ąca na terenie opracowania  i w jej najbliższym sąsiedztwie zieleń (krzewy, drzewa) powinna pozostać w stanie dotychczasowym.</w:t>
      </w:r>
    </w:p>
    <w:p w:rsidR="00D26979" w:rsidRPr="002505C9" w:rsidRDefault="00D26979" w:rsidP="00D26979">
      <w:pPr>
        <w:spacing w:after="0"/>
        <w:jc w:val="both"/>
        <w:rPr>
          <w:rFonts w:ascii="Arial" w:eastAsia="Times New Roman" w:hAnsi="Arial" w:cs="Arial"/>
          <w:lang w:eastAsia="pl-PL"/>
        </w:rPr>
      </w:pPr>
      <w:r w:rsidRPr="002505C9">
        <w:rPr>
          <w:rFonts w:ascii="Arial" w:eastAsia="Times New Roman" w:hAnsi="Arial" w:cs="Arial"/>
          <w:lang w:eastAsia="pl-PL"/>
        </w:rPr>
        <w:t>Brak realizacji projektowanego dokumentu („opcja zero”) nie wpłynie na zmianę obecnego stanu środowiska, tereny te pozostaną w dotychczasowym użytkowaniu i przeznaczeniu określonym w aktualnie obowiązującym Studium uwarunkowań i kierunków zagospodarowania</w:t>
      </w:r>
      <w:r w:rsidR="00FA7936">
        <w:rPr>
          <w:rFonts w:ascii="Arial" w:eastAsia="Times New Roman" w:hAnsi="Arial" w:cs="Arial"/>
          <w:lang w:eastAsia="pl-PL"/>
        </w:rPr>
        <w:t xml:space="preserve"> gminy Świętajno.</w:t>
      </w: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Stopień wrażliwości i odporności środowiska na antropopresję można uznać za odporne ze względu na wcześniejsze przekształcenia i brak wrażliwych terenów na zmiany.</w:t>
      </w:r>
    </w:p>
    <w:p w:rsidR="00D26979" w:rsidRPr="002505C9" w:rsidRDefault="00D26979" w:rsidP="00D26979">
      <w:pPr>
        <w:spacing w:after="0"/>
        <w:jc w:val="both"/>
        <w:rPr>
          <w:rFonts w:ascii="Arial" w:eastAsia="Times New Roman" w:hAnsi="Arial" w:cs="Arial"/>
          <w:lang w:eastAsia="pl-PL"/>
        </w:rPr>
      </w:pPr>
      <w:r w:rsidRPr="002505C9">
        <w:rPr>
          <w:rFonts w:ascii="Arial" w:eastAsia="Times New Roman" w:hAnsi="Arial" w:cs="Arial"/>
          <w:lang w:eastAsia="pl-PL"/>
        </w:rPr>
        <w:t>Realizacja projekt</w:t>
      </w:r>
      <w:r>
        <w:rPr>
          <w:rFonts w:ascii="Arial" w:eastAsia="Times New Roman" w:hAnsi="Arial" w:cs="Arial"/>
          <w:lang w:eastAsia="pl-PL"/>
        </w:rPr>
        <w:t xml:space="preserve">u planu </w:t>
      </w:r>
      <w:r w:rsidRPr="002505C9">
        <w:rPr>
          <w:rFonts w:ascii="Arial" w:eastAsia="Times New Roman" w:hAnsi="Arial" w:cs="Arial"/>
          <w:lang w:eastAsia="pl-PL"/>
        </w:rPr>
        <w:t>nie będzie miała bezpośredniego negatywnego oddziaływania na obszary  chronione jak cel i przedmiot ochrony Obszarów NATURA 2000 ze względu na dalekie położenie tych obszarów.</w:t>
      </w:r>
    </w:p>
    <w:p w:rsidR="00D26979" w:rsidRPr="002B568E" w:rsidRDefault="00D26979" w:rsidP="00D26979">
      <w:pPr>
        <w:spacing w:line="240" w:lineRule="auto"/>
        <w:jc w:val="both"/>
        <w:rPr>
          <w:rFonts w:ascii="Arial" w:eastAsia="Calibri" w:hAnsi="Arial" w:cs="Arial"/>
          <w:lang w:eastAsia="ar-SA"/>
        </w:rPr>
      </w:pPr>
      <w:r>
        <w:rPr>
          <w:rFonts w:ascii="Arial" w:eastAsia="Times New Roman" w:hAnsi="Arial" w:cs="Arial"/>
          <w:lang w:eastAsia="pl-PL"/>
        </w:rPr>
        <w:t>Przy sporządzaniu m</w:t>
      </w:r>
      <w:r w:rsidRPr="00043426">
        <w:rPr>
          <w:rFonts w:ascii="Arial" w:eastAsia="Times New Roman" w:hAnsi="Arial" w:cs="Arial"/>
          <w:lang w:eastAsia="pl-PL"/>
        </w:rPr>
        <w:t xml:space="preserve">iejscowego planu zagospodarowania przestrzennego  </w:t>
      </w:r>
      <w:r w:rsidRPr="00043426">
        <w:rPr>
          <w:rFonts w:ascii="Arial" w:eastAsia="Calibri" w:hAnsi="Arial" w:cs="Arial"/>
          <w:lang w:eastAsia="ar-SA"/>
        </w:rPr>
        <w:t xml:space="preserve">terenu </w:t>
      </w:r>
      <w:r w:rsidRPr="002505C9">
        <w:rPr>
          <w:rFonts w:ascii="Arial" w:eastAsia="Times New Roman" w:hAnsi="Arial" w:cs="Arial"/>
          <w:lang w:eastAsia="pl-PL"/>
        </w:rPr>
        <w:t>miały zastosowanie cele ochrony środowiska określone w aktach prawnych ustanowionych na szczeblu międzynarodowym, wspólnotowym, krajowym, a mianowicie:</w:t>
      </w:r>
    </w:p>
    <w:p w:rsidR="00D26979" w:rsidRPr="002505C9" w:rsidRDefault="00D26979" w:rsidP="00D26979">
      <w:pPr>
        <w:overflowPunct w:val="0"/>
        <w:autoSpaceDE w:val="0"/>
        <w:autoSpaceDN w:val="0"/>
        <w:adjustRightInd w:val="0"/>
        <w:spacing w:after="0"/>
        <w:ind w:left="142" w:hanging="142"/>
        <w:jc w:val="both"/>
        <w:textAlignment w:val="baseline"/>
        <w:rPr>
          <w:rFonts w:ascii="Arial" w:eastAsia="Times New Roman" w:hAnsi="Arial" w:cs="Arial"/>
          <w:lang w:eastAsia="pl-PL"/>
        </w:rPr>
      </w:pPr>
      <w:r w:rsidRPr="002505C9">
        <w:rPr>
          <w:rFonts w:ascii="Arial" w:eastAsia="Times New Roman" w:hAnsi="Arial" w:cs="Arial"/>
          <w:lang w:eastAsia="pl-PL"/>
        </w:rPr>
        <w:t>- utrzymanie norm odnośnie dopuszczalnych poziomów hałasu w środowisku określonych w przepisach szczególnych,</w:t>
      </w:r>
    </w:p>
    <w:p w:rsidR="00D26979" w:rsidRPr="002505C9" w:rsidRDefault="00D26979" w:rsidP="00D26979">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ochrona terenów cennych przyrodniczo, w tym obszarów objętych ochroną prawną,</w:t>
      </w:r>
    </w:p>
    <w:p w:rsidR="00D26979" w:rsidRPr="002505C9" w:rsidRDefault="00D26979" w:rsidP="00D26979">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ochrona terenów zabudowy mieszkaniowej,</w:t>
      </w:r>
    </w:p>
    <w:p w:rsidR="00D26979" w:rsidRPr="002505C9" w:rsidRDefault="00D26979" w:rsidP="00D26979">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ochrona krajobrazu.</w:t>
      </w:r>
    </w:p>
    <w:p w:rsidR="00D26979" w:rsidRPr="002505C9" w:rsidRDefault="00D26979" w:rsidP="00D61D6F">
      <w:pPr>
        <w:spacing w:after="0"/>
        <w:ind w:left="360" w:firstLine="360"/>
        <w:jc w:val="both"/>
        <w:rPr>
          <w:rFonts w:ascii="Arial" w:eastAsia="Times New Roman" w:hAnsi="Arial" w:cs="Arial"/>
          <w:lang w:eastAsia="pl-PL"/>
        </w:rPr>
      </w:pPr>
      <w:r w:rsidRPr="002505C9">
        <w:rPr>
          <w:rFonts w:ascii="Arial" w:eastAsia="Times New Roman" w:hAnsi="Arial" w:cs="Arial"/>
          <w:lang w:eastAsia="pl-PL"/>
        </w:rPr>
        <w:t>Powyższe cele zostały uwzględnione przy opracowywaniu Planu.</w:t>
      </w:r>
    </w:p>
    <w:p w:rsidR="00D26979" w:rsidRPr="002505C9" w:rsidRDefault="00D26979" w:rsidP="00D61D6F">
      <w:pPr>
        <w:spacing w:after="0"/>
        <w:ind w:firstLine="360"/>
        <w:jc w:val="both"/>
        <w:rPr>
          <w:rFonts w:ascii="Arial" w:eastAsia="Times New Roman" w:hAnsi="Arial" w:cs="Arial"/>
          <w:lang w:eastAsia="pl-PL"/>
        </w:rPr>
      </w:pPr>
      <w:r w:rsidRPr="002505C9">
        <w:rPr>
          <w:rFonts w:ascii="Arial" w:eastAsia="Times New Roman" w:hAnsi="Arial" w:cs="Arial"/>
          <w:lang w:eastAsia="pl-PL"/>
        </w:rPr>
        <w:t>Oddziaływania przedmiotowej inwestycji  na środowisko będą:</w:t>
      </w:r>
    </w:p>
    <w:p w:rsidR="00D26979" w:rsidRPr="002505C9" w:rsidRDefault="00D26979" w:rsidP="00D61D6F">
      <w:pPr>
        <w:numPr>
          <w:ilvl w:val="0"/>
          <w:numId w:val="15"/>
        </w:numPr>
        <w:spacing w:after="0"/>
        <w:ind w:left="284" w:hanging="284"/>
        <w:contextualSpacing/>
        <w:jc w:val="both"/>
        <w:rPr>
          <w:rFonts w:ascii="Arial" w:eastAsia="Times New Roman" w:hAnsi="Arial" w:cs="Arial"/>
          <w:lang w:eastAsia="pl-PL"/>
        </w:rPr>
      </w:pPr>
      <w:r w:rsidRPr="002505C9">
        <w:rPr>
          <w:rFonts w:ascii="Arial" w:eastAsia="Times New Roman" w:hAnsi="Arial" w:cs="Arial"/>
          <w:i/>
          <w:lang w:eastAsia="pl-PL"/>
        </w:rPr>
        <w:t xml:space="preserve">Oddziaływania neutralne </w:t>
      </w:r>
      <w:r w:rsidRPr="002505C9">
        <w:rPr>
          <w:rFonts w:ascii="Arial" w:eastAsia="Times New Roman" w:hAnsi="Arial" w:cs="Arial"/>
          <w:lang w:eastAsia="pl-PL"/>
        </w:rPr>
        <w:t>ze względu na nie przekraczanie ustalonych norm zachowania standardów jakości środowiska na podstawie przepisów szczególnych wydanych decyzjami administracyjnymi.</w:t>
      </w:r>
    </w:p>
    <w:p w:rsidR="00D26979" w:rsidRPr="00592F24" w:rsidRDefault="00D26979" w:rsidP="00D61D6F">
      <w:pPr>
        <w:numPr>
          <w:ilvl w:val="0"/>
          <w:numId w:val="15"/>
        </w:numPr>
        <w:spacing w:after="0"/>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lastRenderedPageBreak/>
        <w:t xml:space="preserve">Oddziaływania bezpośrednie </w:t>
      </w:r>
      <w:r w:rsidRPr="002505C9">
        <w:rPr>
          <w:rFonts w:ascii="Arial" w:eastAsia="Times New Roman" w:hAnsi="Arial" w:cs="Arial"/>
          <w:lang w:eastAsia="pl-PL"/>
        </w:rPr>
        <w:t>związane są z zajęciem i przekształceniem terenu pod budowę inwestycji możliwą wycinkę drzew, krzewów emisją pyłów, spalin, hałasu podczas budowy</w:t>
      </w:r>
      <w:r>
        <w:rPr>
          <w:rFonts w:ascii="Arial" w:eastAsia="Times New Roman" w:hAnsi="Arial" w:cs="Arial"/>
          <w:lang w:eastAsia="pl-PL"/>
        </w:rPr>
        <w:t>.</w:t>
      </w:r>
    </w:p>
    <w:p w:rsidR="00D26979" w:rsidRPr="002505C9" w:rsidRDefault="00D26979" w:rsidP="00D61D6F">
      <w:pPr>
        <w:numPr>
          <w:ilvl w:val="0"/>
          <w:numId w:val="15"/>
        </w:numPr>
        <w:spacing w:after="0"/>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 xml:space="preserve">Oddziaływania krótkotrwałe – chwilowe </w:t>
      </w:r>
      <w:r w:rsidRPr="002505C9">
        <w:rPr>
          <w:rFonts w:ascii="Arial" w:eastAsia="Times New Roman" w:hAnsi="Arial" w:cs="Arial"/>
          <w:lang w:eastAsia="pl-PL"/>
        </w:rPr>
        <w:t xml:space="preserve">będzie miało miejsce w okresie realizacji inwestycji. Dotyczy to funkcjonowania zaplecza budowy. Oddziaływania będą związane z emisja hałasu, pyłów, spalin pochodzących ze środków transportu i pracujących maszyn. </w:t>
      </w:r>
    </w:p>
    <w:p w:rsidR="00D26979" w:rsidRPr="002505C9" w:rsidRDefault="00D26979" w:rsidP="00D61D6F">
      <w:pPr>
        <w:numPr>
          <w:ilvl w:val="0"/>
          <w:numId w:val="15"/>
        </w:numPr>
        <w:spacing w:after="0"/>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 xml:space="preserve">Oddziaływania długotrwałe– długookresowe </w:t>
      </w:r>
      <w:r w:rsidRPr="002505C9">
        <w:rPr>
          <w:rFonts w:ascii="Arial" w:eastAsia="Times New Roman" w:hAnsi="Arial" w:cs="Arial"/>
          <w:lang w:eastAsia="pl-PL"/>
        </w:rPr>
        <w:t xml:space="preserve"> z emitowanym hałasem w wielkościach dopuszczalnych norm.</w:t>
      </w:r>
    </w:p>
    <w:p w:rsidR="00D26979" w:rsidRPr="002505C9" w:rsidRDefault="00D26979" w:rsidP="00D61D6F">
      <w:pPr>
        <w:numPr>
          <w:ilvl w:val="0"/>
          <w:numId w:val="15"/>
        </w:numPr>
        <w:spacing w:after="0"/>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Oddziaływania nieodwracalne</w:t>
      </w:r>
      <w:r w:rsidRPr="002505C9">
        <w:rPr>
          <w:rFonts w:ascii="Arial" w:eastAsia="Times New Roman" w:hAnsi="Arial" w:cs="Arial"/>
          <w:lang w:eastAsia="pl-PL"/>
        </w:rPr>
        <w:t xml:space="preserve"> mają związek z trwałym </w:t>
      </w:r>
      <w:r>
        <w:rPr>
          <w:rFonts w:ascii="Arial" w:eastAsia="Times New Roman" w:hAnsi="Arial" w:cs="Arial"/>
          <w:lang w:eastAsia="pl-PL"/>
        </w:rPr>
        <w:t>zlokalizowaniem zabudowy.</w:t>
      </w:r>
    </w:p>
    <w:p w:rsidR="00D26979" w:rsidRPr="002505C9" w:rsidRDefault="00D26979" w:rsidP="00D61D6F">
      <w:pPr>
        <w:numPr>
          <w:ilvl w:val="0"/>
          <w:numId w:val="15"/>
        </w:numPr>
        <w:spacing w:after="0"/>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Oddziaływania odwracalne</w:t>
      </w:r>
      <w:r w:rsidRPr="002505C9">
        <w:rPr>
          <w:rFonts w:ascii="Arial" w:eastAsia="Times New Roman" w:hAnsi="Arial" w:cs="Arial"/>
          <w:lang w:eastAsia="pl-PL"/>
        </w:rPr>
        <w:t xml:space="preserve"> będą związane z obecnością zaplecza budowy, które po zakończeniu inwestycji przestanie funkcjonować, podobnie jak wszelkie oddziaływania z nimi związane.</w:t>
      </w:r>
    </w:p>
    <w:p w:rsidR="00D26979" w:rsidRPr="002505C9" w:rsidRDefault="00D26979" w:rsidP="00D26979">
      <w:pPr>
        <w:spacing w:after="0"/>
        <w:ind w:left="284" w:hanging="284"/>
        <w:jc w:val="both"/>
        <w:rPr>
          <w:rFonts w:ascii="Arial" w:eastAsia="Times New Roman" w:hAnsi="Arial" w:cs="Arial"/>
          <w:lang w:eastAsia="pl-PL"/>
        </w:rPr>
      </w:pPr>
    </w:p>
    <w:p w:rsidR="00D26979" w:rsidRPr="002505C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Organ sporządzający Plan</w:t>
      </w:r>
      <w:r w:rsidR="008C79BE">
        <w:rPr>
          <w:rFonts w:ascii="Arial" w:eastAsia="Times New Roman" w:hAnsi="Arial" w:cs="Arial"/>
          <w:lang w:eastAsia="pl-PL"/>
        </w:rPr>
        <w:t>, W</w:t>
      </w:r>
      <w:r>
        <w:rPr>
          <w:rFonts w:ascii="Arial" w:eastAsia="Times New Roman" w:hAnsi="Arial" w:cs="Arial"/>
          <w:lang w:eastAsia="pl-PL"/>
        </w:rPr>
        <w:t>ójt</w:t>
      </w:r>
      <w:r w:rsidRPr="002505C9">
        <w:rPr>
          <w:rFonts w:ascii="Arial" w:eastAsia="Times New Roman" w:hAnsi="Arial" w:cs="Arial"/>
          <w:lang w:eastAsia="pl-PL"/>
        </w:rPr>
        <w:t xml:space="preserve"> – zobowiązany jest przynajmniej raz w czasie kadencji Rady do przeprowadzenie analizy zmian w zagospodarowaniu przestrzennym, w tym skutków realizacji postanowień projektowanego dokumentu.</w:t>
      </w:r>
    </w:p>
    <w:p w:rsidR="00D26979" w:rsidRDefault="00D26979" w:rsidP="00D26979">
      <w:pPr>
        <w:spacing w:after="0"/>
        <w:ind w:firstLine="360"/>
        <w:jc w:val="both"/>
        <w:rPr>
          <w:rFonts w:ascii="Arial" w:eastAsia="Times New Roman" w:hAnsi="Arial" w:cs="Arial"/>
          <w:lang w:eastAsia="pl-PL"/>
        </w:rPr>
      </w:pPr>
      <w:r w:rsidRPr="002505C9">
        <w:rPr>
          <w:rFonts w:ascii="Arial" w:eastAsia="Times New Roman" w:hAnsi="Arial" w:cs="Arial"/>
          <w:lang w:eastAsia="pl-PL"/>
        </w:rPr>
        <w:t>Nie przewiduje się transgranicznego oddziaływania na środowisko z uwagi na dużą odległość projektowanej inwestycji</w:t>
      </w:r>
      <w:r w:rsidR="009E14EE">
        <w:rPr>
          <w:rFonts w:ascii="Arial" w:eastAsia="Times New Roman" w:hAnsi="Arial" w:cs="Arial"/>
          <w:lang w:eastAsia="pl-PL"/>
        </w:rPr>
        <w:t xml:space="preserve"> od granic państwa.</w:t>
      </w:r>
    </w:p>
    <w:p w:rsidR="00D26979" w:rsidRPr="00E27972" w:rsidRDefault="00D26979" w:rsidP="00FA7936">
      <w:pPr>
        <w:spacing w:after="0"/>
        <w:jc w:val="both"/>
        <w:rPr>
          <w:rFonts w:ascii="Times New Roman" w:eastAsia="Times New Roman" w:hAnsi="Times New Roman" w:cs="Times New Roman"/>
          <w:sz w:val="24"/>
          <w:szCs w:val="24"/>
          <w:lang w:eastAsia="ar-SA"/>
        </w:rPr>
      </w:pPr>
      <w:r>
        <w:rPr>
          <w:rFonts w:ascii="Arial" w:eastAsia="Times New Roman" w:hAnsi="Arial" w:cs="Arial"/>
          <w:lang w:eastAsia="pl-PL"/>
        </w:rPr>
        <w:t>Proponowane w projekcie planu przedsięwzięcia można uznać za neutralne dla środowiska a pozostawienie terenów zielonych i tworzenie nowych terenów zielonych</w:t>
      </w:r>
      <w:r w:rsidR="00570C76">
        <w:rPr>
          <w:rFonts w:ascii="Arial" w:eastAsia="Times New Roman" w:hAnsi="Arial" w:cs="Arial"/>
          <w:lang w:eastAsia="pl-PL"/>
        </w:rPr>
        <w:t>,</w:t>
      </w:r>
      <w:r>
        <w:rPr>
          <w:rFonts w:ascii="Arial" w:eastAsia="Times New Roman" w:hAnsi="Arial" w:cs="Arial"/>
          <w:lang w:eastAsia="pl-PL"/>
        </w:rPr>
        <w:t xml:space="preserve"> jako korzystne ze względu na zwiększenie terenów </w:t>
      </w:r>
      <w:r w:rsidR="00570C76">
        <w:rPr>
          <w:rFonts w:ascii="Arial" w:eastAsia="Times New Roman" w:hAnsi="Arial" w:cs="Arial"/>
          <w:lang w:eastAsia="pl-PL"/>
        </w:rPr>
        <w:t>biologicznie czynnych</w:t>
      </w:r>
      <w:r w:rsidR="006C26A0">
        <w:rPr>
          <w:rFonts w:ascii="Arial" w:eastAsia="Times New Roman" w:hAnsi="Arial" w:cs="Arial"/>
          <w:lang w:eastAsia="pl-PL"/>
        </w:rPr>
        <w:t>,</w:t>
      </w:r>
      <w:r>
        <w:rPr>
          <w:rFonts w:ascii="Arial" w:eastAsia="Times New Roman" w:hAnsi="Arial" w:cs="Arial"/>
          <w:lang w:eastAsia="pl-PL"/>
        </w:rPr>
        <w:t xml:space="preserve"> co przedstawiono na złączniku do prognozy załączonym na końcu niniejszej prognozy.</w:t>
      </w:r>
      <w:r w:rsidRPr="002505C9">
        <w:rPr>
          <w:rFonts w:ascii="Arial" w:eastAsia="Times New Roman" w:hAnsi="Arial" w:cs="Arial"/>
          <w:lang w:eastAsia="pl-PL"/>
        </w:rPr>
        <w:tab/>
      </w:r>
    </w:p>
    <w:p w:rsidR="00D26979" w:rsidRDefault="00D26979" w:rsidP="00D26979">
      <w:pPr>
        <w:suppressAutoHyphens/>
        <w:spacing w:after="0"/>
        <w:jc w:val="right"/>
        <w:rPr>
          <w:rFonts w:ascii="Times New Roman" w:eastAsia="Times New Roman" w:hAnsi="Times New Roman" w:cs="Times New Roman"/>
          <w:sz w:val="24"/>
          <w:szCs w:val="24"/>
          <w:lang w:eastAsia="ar-SA"/>
        </w:rPr>
      </w:pPr>
      <w:r w:rsidRPr="00E27972">
        <w:rPr>
          <w:rFonts w:ascii="Times New Roman" w:eastAsia="Times New Roman" w:hAnsi="Times New Roman" w:cs="Times New Roman"/>
          <w:noProof/>
          <w:sz w:val="24"/>
          <w:szCs w:val="24"/>
          <w:lang w:eastAsia="pl-PL"/>
        </w:rPr>
        <w:drawing>
          <wp:inline distT="0" distB="0" distL="0" distR="0">
            <wp:extent cx="2695575" cy="561975"/>
            <wp:effectExtent l="0" t="0" r="9525" b="9525"/>
            <wp:docPr id="17" name="Obraz 17"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561975"/>
                    </a:xfrm>
                    <a:prstGeom prst="rect">
                      <a:avLst/>
                    </a:prstGeom>
                    <a:noFill/>
                    <a:ln>
                      <a:noFill/>
                    </a:ln>
                  </pic:spPr>
                </pic:pic>
              </a:graphicData>
            </a:graphic>
          </wp:inline>
        </w:drawing>
      </w:r>
    </w:p>
    <w:p w:rsidR="00D26979" w:rsidRDefault="00D26979"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F4099C">
      <w:pPr>
        <w:suppressAutoHyphens/>
        <w:spacing w:after="0"/>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880E43" w:rsidRDefault="00880E43" w:rsidP="009E21A8">
      <w:pPr>
        <w:suppressAutoHyphens/>
        <w:spacing w:after="0"/>
        <w:rPr>
          <w:rFonts w:ascii="Times New Roman" w:eastAsia="Times New Roman" w:hAnsi="Times New Roman" w:cs="Times New Roman"/>
          <w:noProof/>
          <w:sz w:val="24"/>
          <w:szCs w:val="24"/>
          <w:lang w:eastAsia="ar-SA"/>
        </w:rPr>
      </w:pPr>
    </w:p>
    <w:p w:rsidR="00880E43" w:rsidRDefault="005E1B86" w:rsidP="00D26979">
      <w:pPr>
        <w:suppressAutoHyphens/>
        <w:spacing w:after="0"/>
        <w:jc w:val="center"/>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pl-PL"/>
        </w:rPr>
        <w:lastRenderedPageBreak/>
        <w:drawing>
          <wp:anchor distT="0" distB="0" distL="114300" distR="114300" simplePos="0" relativeHeight="251671552" behindDoc="0" locked="0" layoutInCell="1" allowOverlap="1">
            <wp:simplePos x="0" y="0"/>
            <wp:positionH relativeFrom="column">
              <wp:posOffset>-1278890</wp:posOffset>
            </wp:positionH>
            <wp:positionV relativeFrom="paragraph">
              <wp:posOffset>1615440</wp:posOffset>
            </wp:positionV>
            <wp:extent cx="8114030" cy="4997450"/>
            <wp:effectExtent l="0" t="381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114030" cy="4997450"/>
                    </a:xfrm>
                    <a:prstGeom prst="rect">
                      <a:avLst/>
                    </a:prstGeom>
                    <a:noFill/>
                    <a:ln>
                      <a:noFill/>
                    </a:ln>
                  </pic:spPr>
                </pic:pic>
              </a:graphicData>
            </a:graphic>
          </wp:anchor>
        </w:drawing>
      </w:r>
    </w:p>
    <w:p w:rsidR="00880E43" w:rsidRDefault="00880E43" w:rsidP="00D26979">
      <w:pPr>
        <w:suppressAutoHyphens/>
        <w:spacing w:after="0"/>
        <w:jc w:val="center"/>
        <w:rPr>
          <w:rFonts w:ascii="Times New Roman" w:eastAsia="Times New Roman" w:hAnsi="Times New Roman" w:cs="Times New Roman"/>
          <w:noProof/>
          <w:sz w:val="24"/>
          <w:szCs w:val="24"/>
          <w:lang w:eastAsia="ar-SA"/>
        </w:rPr>
      </w:pPr>
    </w:p>
    <w:p w:rsidR="00D26979" w:rsidRPr="005E1B86" w:rsidRDefault="00D26979" w:rsidP="005E1B86">
      <w:pPr>
        <w:suppressAutoHyphens/>
        <w:spacing w:after="0"/>
        <w:jc w:val="center"/>
        <w:rPr>
          <w:rFonts w:ascii="Arial" w:eastAsia="Times New Roman" w:hAnsi="Arial" w:cs="Arial"/>
          <w:b/>
          <w:bCs/>
          <w:lang w:eastAsia="ar-SA"/>
        </w:rPr>
      </w:pPr>
      <w:r w:rsidRPr="005E1B86">
        <w:rPr>
          <w:rFonts w:ascii="Arial" w:eastAsia="Times New Roman" w:hAnsi="Arial" w:cs="Arial"/>
          <w:b/>
          <w:bCs/>
          <w:lang w:eastAsia="ar-SA"/>
        </w:rPr>
        <w:t>Załącznik do prognozy, wpływ terenów planu na środowisko.</w:t>
      </w:r>
    </w:p>
    <w:p w:rsidR="00D26979" w:rsidRPr="005E1B86" w:rsidRDefault="00D26979" w:rsidP="00D26979">
      <w:pPr>
        <w:suppressAutoHyphens/>
        <w:spacing w:after="0"/>
        <w:rPr>
          <w:rFonts w:ascii="Arial" w:eastAsia="Times New Roman" w:hAnsi="Arial" w:cs="Arial"/>
          <w:b/>
          <w:bCs/>
          <w:sz w:val="24"/>
          <w:szCs w:val="24"/>
          <w:lang w:eastAsia="ar-SA"/>
        </w:rPr>
      </w:pPr>
    </w:p>
    <w:p w:rsidR="00D26979" w:rsidRDefault="00D26979" w:rsidP="00D26979">
      <w:pPr>
        <w:suppressAutoHyphens/>
        <w:spacing w:after="0"/>
        <w:rPr>
          <w:rFonts w:ascii="Arial" w:eastAsia="Times New Roman" w:hAnsi="Arial" w:cs="Arial"/>
          <w:sz w:val="24"/>
          <w:szCs w:val="24"/>
          <w:lang w:eastAsia="ar-SA"/>
        </w:rPr>
      </w:pPr>
    </w:p>
    <w:p w:rsidR="00D26979" w:rsidRDefault="00D26979" w:rsidP="00D26979">
      <w:pPr>
        <w:suppressAutoHyphens/>
        <w:spacing w:after="0"/>
        <w:rPr>
          <w:rFonts w:ascii="Arial" w:eastAsia="Times New Roman" w:hAnsi="Arial" w:cs="Arial"/>
          <w:sz w:val="24"/>
          <w:szCs w:val="24"/>
          <w:lang w:eastAsia="ar-SA"/>
        </w:rPr>
      </w:pPr>
    </w:p>
    <w:p w:rsidR="005E1B86" w:rsidRDefault="005E1B86" w:rsidP="00D26979">
      <w:pPr>
        <w:suppressAutoHyphens/>
        <w:spacing w:after="0"/>
        <w:rPr>
          <w:rFonts w:ascii="Arial" w:eastAsia="Times New Roman" w:hAnsi="Arial" w:cs="Arial"/>
          <w:sz w:val="24"/>
          <w:szCs w:val="24"/>
          <w:lang w:eastAsia="ar-SA"/>
        </w:rPr>
      </w:pPr>
    </w:p>
    <w:p w:rsidR="005E1B86" w:rsidRDefault="005E1B86" w:rsidP="00D26979">
      <w:pPr>
        <w:suppressAutoHyphens/>
        <w:spacing w:after="0"/>
        <w:rPr>
          <w:rFonts w:ascii="Arial" w:eastAsia="Times New Roman" w:hAnsi="Arial" w:cs="Arial"/>
          <w:sz w:val="24"/>
          <w:szCs w:val="24"/>
          <w:lang w:eastAsia="ar-SA"/>
        </w:rPr>
      </w:pPr>
    </w:p>
    <w:p w:rsidR="00D26979" w:rsidRDefault="00D26979" w:rsidP="00D26979">
      <w:pPr>
        <w:suppressAutoHyphens/>
        <w:spacing w:after="0"/>
        <w:rPr>
          <w:rFonts w:ascii="Arial" w:eastAsia="Times New Roman" w:hAnsi="Arial" w:cs="Arial"/>
          <w:sz w:val="24"/>
          <w:szCs w:val="24"/>
          <w:lang w:eastAsia="ar-SA"/>
        </w:rPr>
      </w:pPr>
    </w:p>
    <w:p w:rsidR="00D26979" w:rsidRDefault="00D26979" w:rsidP="00D26979">
      <w:pPr>
        <w:suppressAutoHyphens/>
        <w:spacing w:after="0"/>
        <w:rPr>
          <w:rFonts w:ascii="Arial" w:eastAsia="Times New Roman" w:hAnsi="Arial" w:cs="Arial"/>
          <w:sz w:val="24"/>
          <w:szCs w:val="24"/>
          <w:lang w:eastAsia="ar-SA"/>
        </w:rPr>
      </w:pPr>
    </w:p>
    <w:p w:rsidR="00D26979" w:rsidRDefault="00D26979" w:rsidP="00D26979">
      <w:pPr>
        <w:suppressAutoHyphens/>
        <w:spacing w:after="0"/>
        <w:rPr>
          <w:rFonts w:ascii="Arial" w:eastAsia="Times New Roman" w:hAnsi="Arial" w:cs="Arial"/>
          <w:sz w:val="24"/>
          <w:szCs w:val="24"/>
          <w:lang w:eastAsia="ar-SA"/>
        </w:rPr>
      </w:pPr>
    </w:p>
    <w:p w:rsidR="00D26979" w:rsidRPr="0012205D" w:rsidRDefault="00D26979" w:rsidP="00D26979">
      <w:pPr>
        <w:spacing w:after="160" w:line="259" w:lineRule="auto"/>
        <w:jc w:val="center"/>
        <w:rPr>
          <w:rFonts w:ascii="Arial" w:eastAsia="Calibri" w:hAnsi="Arial" w:cs="Arial"/>
        </w:rPr>
      </w:pPr>
      <w:r w:rsidRPr="0012205D">
        <w:rPr>
          <w:rFonts w:ascii="Arial" w:eastAsia="Calibri" w:hAnsi="Arial" w:cs="Arial"/>
        </w:rPr>
        <w:t>Oświadczenie</w:t>
      </w:r>
    </w:p>
    <w:p w:rsidR="00D26979" w:rsidRPr="0012205D" w:rsidRDefault="00D26979" w:rsidP="00D26979">
      <w:pPr>
        <w:spacing w:after="160" w:line="259" w:lineRule="auto"/>
        <w:rPr>
          <w:rFonts w:ascii="Arial" w:eastAsia="Calibri" w:hAnsi="Arial" w:cs="Arial"/>
        </w:rPr>
      </w:pPr>
    </w:p>
    <w:p w:rsidR="00880E43" w:rsidRDefault="00D26979" w:rsidP="00D26979">
      <w:pPr>
        <w:spacing w:after="160" w:line="259" w:lineRule="auto"/>
        <w:ind w:firstLine="708"/>
        <w:jc w:val="both"/>
        <w:rPr>
          <w:rFonts w:ascii="Arial" w:eastAsia="Calibri" w:hAnsi="Arial" w:cs="Arial"/>
        </w:rPr>
      </w:pPr>
      <w:r w:rsidRPr="0012205D">
        <w:rPr>
          <w:rFonts w:ascii="Arial" w:eastAsia="Calibri" w:hAnsi="Arial" w:cs="Arial"/>
        </w:rPr>
        <w:t xml:space="preserve">Ja niżej podpisana Alicja Jaworowska – Jurewicz oświadczam, iż będąc autorem Prognozy oddziaływania na środowisko do </w:t>
      </w:r>
      <w:r w:rsidR="008C79BE">
        <w:rPr>
          <w:rFonts w:ascii="Arial" w:eastAsia="Calibri" w:hAnsi="Arial" w:cs="Arial"/>
        </w:rPr>
        <w:t xml:space="preserve">miejscowego planu zagospodarowania przestrzennego </w:t>
      </w:r>
      <w:r w:rsidR="00880E43">
        <w:rPr>
          <w:rFonts w:ascii="Arial" w:eastAsia="Calibri" w:hAnsi="Arial" w:cs="Arial"/>
        </w:rPr>
        <w:t xml:space="preserve">dla terenu </w:t>
      </w:r>
      <w:r w:rsidR="008C79BE">
        <w:rPr>
          <w:rFonts w:ascii="Arial" w:eastAsia="Calibri" w:hAnsi="Arial" w:cs="Arial"/>
        </w:rPr>
        <w:t xml:space="preserve">położonego w obrębie Dworackie, </w:t>
      </w:r>
      <w:r>
        <w:rPr>
          <w:rFonts w:ascii="Arial" w:eastAsia="Calibri" w:hAnsi="Arial" w:cs="Arial"/>
        </w:rPr>
        <w:t xml:space="preserve">w Gminie </w:t>
      </w:r>
      <w:r w:rsidR="008C79BE">
        <w:rPr>
          <w:rFonts w:ascii="Arial" w:eastAsia="Calibri" w:hAnsi="Arial" w:cs="Arial"/>
        </w:rPr>
        <w:t>Świętajno</w:t>
      </w:r>
      <w:r w:rsidR="003515A1">
        <w:rPr>
          <w:rFonts w:ascii="Arial" w:eastAsia="Calibri" w:hAnsi="Arial" w:cs="Arial"/>
        </w:rPr>
        <w:t>, s</w:t>
      </w:r>
      <w:r>
        <w:rPr>
          <w:rFonts w:ascii="Arial" w:eastAsia="Calibri" w:hAnsi="Arial" w:cs="Arial"/>
        </w:rPr>
        <w:t>pełniam</w:t>
      </w:r>
      <w:r w:rsidRPr="0012205D">
        <w:rPr>
          <w:rFonts w:ascii="Arial" w:eastAsia="Calibri" w:hAnsi="Arial" w:cs="Arial"/>
        </w:rPr>
        <w:t xml:space="preserve"> wymagania, o których mowa w art. 74a ust. 2 ustawy z dnia 3 października 2008 r.</w:t>
      </w:r>
      <w:r w:rsidR="00003DA0">
        <w:rPr>
          <w:rFonts w:ascii="Arial" w:eastAsia="Calibri" w:hAnsi="Arial" w:cs="Arial"/>
        </w:rPr>
        <w:t>,</w:t>
      </w:r>
      <w:r w:rsidRPr="0012205D">
        <w:rPr>
          <w:rFonts w:ascii="Arial" w:eastAsia="Calibri" w:hAnsi="Arial" w:cs="Arial"/>
        </w:rPr>
        <w:t xml:space="preserve"> o udostępnianiu informacji o środowisku i jego ochronie, udziale społeczeństwa w ochronie środowiska oraz o ocenach oddziaływania na środowisko</w:t>
      </w:r>
      <w:r w:rsidR="00880E43">
        <w:rPr>
          <w:rFonts w:ascii="Arial" w:eastAsia="Calibri" w:hAnsi="Arial" w:cs="Arial"/>
        </w:rPr>
        <w:t>.</w:t>
      </w:r>
    </w:p>
    <w:p w:rsidR="00D26979" w:rsidRPr="0012205D" w:rsidRDefault="00D26979" w:rsidP="00D26979">
      <w:pPr>
        <w:spacing w:after="160" w:line="259" w:lineRule="auto"/>
        <w:jc w:val="both"/>
        <w:rPr>
          <w:rFonts w:ascii="Arial" w:eastAsia="Calibri" w:hAnsi="Arial" w:cs="Arial"/>
        </w:rPr>
      </w:pPr>
      <w:r w:rsidRPr="0012205D">
        <w:rPr>
          <w:rFonts w:ascii="Arial" w:eastAsia="Calibri" w:hAnsi="Arial" w:cs="Arial"/>
        </w:rPr>
        <w:t>Jestem świadoma odpowiedzialności karnej za złożenie fałszywego oświadczenia.</w:t>
      </w:r>
    </w:p>
    <w:p w:rsidR="00D26979" w:rsidRPr="0012205D" w:rsidRDefault="00D26979" w:rsidP="00D26979">
      <w:pPr>
        <w:spacing w:after="160" w:line="259" w:lineRule="auto"/>
        <w:rPr>
          <w:rFonts w:ascii="Arial" w:eastAsia="Calibri" w:hAnsi="Arial" w:cs="Arial"/>
        </w:rPr>
      </w:pPr>
    </w:p>
    <w:p w:rsidR="00D26979" w:rsidRPr="0012205D" w:rsidRDefault="00D26979" w:rsidP="00D26979">
      <w:pPr>
        <w:spacing w:after="160" w:line="259" w:lineRule="auto"/>
        <w:rPr>
          <w:rFonts w:ascii="Arial" w:eastAsia="Calibri" w:hAnsi="Arial" w:cs="Arial"/>
        </w:rPr>
      </w:pPr>
      <w:r w:rsidRPr="0012205D">
        <w:rPr>
          <w:rFonts w:ascii="Arial" w:eastAsia="Calibri" w:hAnsi="Arial" w:cs="Arial"/>
        </w:rPr>
        <w:t xml:space="preserve">Suwałki,  </w:t>
      </w:r>
      <w:r>
        <w:rPr>
          <w:rFonts w:ascii="Arial" w:eastAsia="Calibri" w:hAnsi="Arial" w:cs="Arial"/>
        </w:rPr>
        <w:t>20</w:t>
      </w:r>
      <w:r w:rsidR="00880E43">
        <w:rPr>
          <w:rFonts w:ascii="Arial" w:eastAsia="Calibri" w:hAnsi="Arial" w:cs="Arial"/>
        </w:rPr>
        <w:t>2</w:t>
      </w:r>
      <w:r w:rsidR="005E1B86">
        <w:rPr>
          <w:rFonts w:ascii="Arial" w:eastAsia="Calibri" w:hAnsi="Arial" w:cs="Arial"/>
        </w:rPr>
        <w:t>2</w:t>
      </w:r>
      <w:r>
        <w:rPr>
          <w:rFonts w:ascii="Arial" w:eastAsia="Calibri" w:hAnsi="Arial" w:cs="Arial"/>
        </w:rPr>
        <w:t xml:space="preserve"> r.</w:t>
      </w:r>
    </w:p>
    <w:p w:rsidR="00D26979" w:rsidRPr="0012205D" w:rsidRDefault="00D26979" w:rsidP="00D26979">
      <w:pPr>
        <w:spacing w:after="160" w:line="259" w:lineRule="auto"/>
        <w:jc w:val="right"/>
        <w:rPr>
          <w:rFonts w:ascii="Arial" w:eastAsia="Calibri" w:hAnsi="Arial" w:cs="Arial"/>
        </w:rPr>
      </w:pPr>
      <w:r w:rsidRPr="0012205D">
        <w:rPr>
          <w:rFonts w:ascii="Arial" w:eastAsia="Calibri" w:hAnsi="Arial" w:cs="Arial"/>
        </w:rPr>
        <w:t>Podpis</w:t>
      </w:r>
    </w:p>
    <w:p w:rsidR="00D26979" w:rsidRPr="0012205D" w:rsidRDefault="00D26979" w:rsidP="00D26979">
      <w:pPr>
        <w:spacing w:after="160" w:line="259" w:lineRule="auto"/>
        <w:jc w:val="right"/>
        <w:rPr>
          <w:rFonts w:ascii="Arial" w:eastAsia="Calibri" w:hAnsi="Arial" w:cs="Arial"/>
        </w:rPr>
      </w:pPr>
    </w:p>
    <w:p w:rsidR="00D26979" w:rsidRPr="0012205D" w:rsidRDefault="00D26979" w:rsidP="00D26979">
      <w:pPr>
        <w:spacing w:after="160" w:line="259" w:lineRule="auto"/>
        <w:jc w:val="right"/>
        <w:rPr>
          <w:rFonts w:ascii="Arial" w:eastAsia="Calibri" w:hAnsi="Arial" w:cs="Arial"/>
        </w:rPr>
      </w:pPr>
      <w:r w:rsidRPr="0012205D">
        <w:rPr>
          <w:rFonts w:ascii="Calibri" w:eastAsia="Times New Roman" w:hAnsi="Calibri" w:cs="Times New Roman"/>
          <w:noProof/>
          <w:lang w:eastAsia="pl-PL"/>
        </w:rPr>
        <w:drawing>
          <wp:inline distT="0" distB="0" distL="0" distR="0">
            <wp:extent cx="1885950" cy="561975"/>
            <wp:effectExtent l="0" t="0" r="0" b="9525"/>
            <wp:docPr id="19" name="Obraz 19"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pi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036"/>
                    <a:stretch/>
                  </pic:blipFill>
                  <pic:spPr bwMode="auto">
                    <a:xfrm>
                      <a:off x="0" y="0"/>
                      <a:ext cx="1885950" cy="561975"/>
                    </a:xfrm>
                    <a:prstGeom prst="rect">
                      <a:avLst/>
                    </a:prstGeom>
                    <a:noFill/>
                    <a:ln>
                      <a:noFill/>
                    </a:ln>
                    <a:extLst>
                      <a:ext uri="{53640926-AAD7-44D8-BBD7-CCE9431645EC}">
                        <a14:shadowObscured xmlns:a14="http://schemas.microsoft.com/office/drawing/2010/main"/>
                      </a:ext>
                    </a:extLst>
                  </pic:spPr>
                </pic:pic>
              </a:graphicData>
            </a:graphic>
          </wp:inline>
        </w:drawing>
      </w:r>
    </w:p>
    <w:p w:rsidR="00D26979" w:rsidRPr="0012205D" w:rsidRDefault="00D26979" w:rsidP="00D26979">
      <w:pPr>
        <w:spacing w:after="160" w:line="259" w:lineRule="auto"/>
        <w:rPr>
          <w:rFonts w:ascii="Calibri" w:eastAsia="Calibri" w:hAnsi="Calibri" w:cs="Times New Roman"/>
        </w:rPr>
      </w:pPr>
    </w:p>
    <w:p w:rsidR="00D26979" w:rsidRPr="0012205D" w:rsidRDefault="00D26979" w:rsidP="00D26979">
      <w:pPr>
        <w:spacing w:after="160" w:line="259" w:lineRule="auto"/>
        <w:rPr>
          <w:rFonts w:ascii="Calibri" w:eastAsia="Calibri" w:hAnsi="Calibri" w:cs="Times New Roman"/>
        </w:rPr>
      </w:pPr>
    </w:p>
    <w:p w:rsidR="00D26979" w:rsidRPr="006F25DF" w:rsidRDefault="00D26979" w:rsidP="00D26979">
      <w:pPr>
        <w:suppressAutoHyphens/>
        <w:spacing w:after="0"/>
        <w:rPr>
          <w:rFonts w:ascii="Arial" w:eastAsia="Times New Roman" w:hAnsi="Arial" w:cs="Arial"/>
          <w:sz w:val="24"/>
          <w:szCs w:val="24"/>
          <w:lang w:eastAsia="ar-SA"/>
        </w:rPr>
      </w:pPr>
    </w:p>
    <w:p w:rsidR="00D26979" w:rsidRPr="00E27972" w:rsidRDefault="00D26979" w:rsidP="00D26979">
      <w:pPr>
        <w:suppressAutoHyphens/>
        <w:spacing w:after="0"/>
        <w:rPr>
          <w:rFonts w:ascii="Times New Roman" w:eastAsia="Times New Roman" w:hAnsi="Times New Roman" w:cs="Times New Roman"/>
          <w:sz w:val="24"/>
          <w:szCs w:val="24"/>
          <w:lang w:eastAsia="ar-SA"/>
        </w:rPr>
      </w:pPr>
    </w:p>
    <w:p w:rsidR="00D26979" w:rsidRPr="00E27972" w:rsidRDefault="00D26979" w:rsidP="00D26979">
      <w:pPr>
        <w:suppressAutoHyphens/>
        <w:spacing w:after="0"/>
        <w:rPr>
          <w:rFonts w:ascii="Times New Roman" w:eastAsia="Times New Roman" w:hAnsi="Times New Roman" w:cs="Times New Roman"/>
          <w:sz w:val="24"/>
          <w:szCs w:val="24"/>
          <w:lang w:eastAsia="ar-SA"/>
        </w:rPr>
      </w:pPr>
    </w:p>
    <w:p w:rsidR="00D26979" w:rsidRPr="00E27972" w:rsidRDefault="00D26979" w:rsidP="00D26979">
      <w:pPr>
        <w:suppressAutoHyphens/>
        <w:spacing w:after="0"/>
        <w:rPr>
          <w:rFonts w:ascii="Times New Roman" w:eastAsia="Times New Roman" w:hAnsi="Times New Roman" w:cs="Times New Roman"/>
          <w:sz w:val="24"/>
          <w:szCs w:val="24"/>
          <w:lang w:eastAsia="ar-SA"/>
        </w:rPr>
      </w:pPr>
    </w:p>
    <w:p w:rsidR="00D26979" w:rsidRPr="00E27972" w:rsidRDefault="00D26979" w:rsidP="00D26979">
      <w:pPr>
        <w:suppressAutoHyphens/>
        <w:spacing w:after="0"/>
        <w:rPr>
          <w:rFonts w:ascii="Times New Roman" w:eastAsia="Times New Roman" w:hAnsi="Times New Roman" w:cs="Times New Roman"/>
          <w:sz w:val="24"/>
          <w:szCs w:val="24"/>
          <w:lang w:eastAsia="ar-SA"/>
        </w:rPr>
      </w:pPr>
    </w:p>
    <w:p w:rsidR="00D26979" w:rsidRPr="00E27972" w:rsidRDefault="00D26979" w:rsidP="00D26979">
      <w:pPr>
        <w:suppressAutoHyphens/>
        <w:spacing w:after="0"/>
        <w:rPr>
          <w:rFonts w:ascii="Times New Roman" w:eastAsia="Times New Roman" w:hAnsi="Times New Roman" w:cs="Times New Roman"/>
          <w:sz w:val="24"/>
          <w:szCs w:val="24"/>
          <w:lang w:eastAsia="ar-SA"/>
        </w:rPr>
      </w:pPr>
    </w:p>
    <w:p w:rsidR="00D26979" w:rsidRPr="00E27972" w:rsidRDefault="00D26979" w:rsidP="00D26979">
      <w:pPr>
        <w:suppressAutoHyphens/>
        <w:spacing w:after="0"/>
        <w:rPr>
          <w:rFonts w:ascii="Times New Roman" w:eastAsia="Times New Roman" w:hAnsi="Times New Roman" w:cs="Times New Roman"/>
          <w:sz w:val="24"/>
          <w:szCs w:val="24"/>
          <w:lang w:eastAsia="ar-SA"/>
        </w:rPr>
      </w:pPr>
    </w:p>
    <w:p w:rsidR="00D26979" w:rsidRDefault="00D26979" w:rsidP="00D26979">
      <w:pPr>
        <w:suppressAutoHyphens/>
        <w:spacing w:after="0"/>
        <w:rPr>
          <w:rFonts w:ascii="Times New Roman" w:eastAsia="Times New Roman" w:hAnsi="Times New Roman" w:cs="Times New Roman"/>
          <w:sz w:val="24"/>
          <w:szCs w:val="24"/>
          <w:lang w:eastAsia="ar-SA"/>
        </w:rPr>
      </w:pPr>
    </w:p>
    <w:p w:rsidR="00D26979" w:rsidRDefault="00D26979" w:rsidP="00D26979">
      <w:pPr>
        <w:suppressAutoHyphens/>
        <w:spacing w:after="0"/>
        <w:rPr>
          <w:rFonts w:ascii="Times New Roman" w:eastAsia="Times New Roman" w:hAnsi="Times New Roman" w:cs="Times New Roman"/>
          <w:sz w:val="24"/>
          <w:szCs w:val="24"/>
          <w:lang w:eastAsia="ar-SA"/>
        </w:rPr>
      </w:pPr>
    </w:p>
    <w:p w:rsidR="00D26979" w:rsidRPr="006A05C7" w:rsidRDefault="00D26979" w:rsidP="00D26979">
      <w:pPr>
        <w:suppressAutoHyphens/>
        <w:spacing w:after="0"/>
        <w:rPr>
          <w:rFonts w:ascii="Times New Roman" w:eastAsia="Times New Roman" w:hAnsi="Times New Roman" w:cs="Times New Roman"/>
          <w:sz w:val="24"/>
          <w:szCs w:val="24"/>
          <w:lang w:eastAsia="ar-SA"/>
        </w:rPr>
      </w:pPr>
    </w:p>
    <w:p w:rsidR="00D26979" w:rsidRDefault="00D26979" w:rsidP="00D26979"/>
    <w:p w:rsidR="00D26979" w:rsidRDefault="00D26979" w:rsidP="00D26979"/>
    <w:p w:rsidR="00074094" w:rsidRDefault="00074094"/>
    <w:sectPr w:rsidR="00074094" w:rsidSect="00A128BC">
      <w:headerReference w:type="even" r:id="rId26"/>
      <w:headerReference w:type="default" r:id="rId27"/>
      <w:footerReference w:type="even" r:id="rId28"/>
      <w:footerReference w:type="default" r:id="rId29"/>
      <w:footerReference w:type="first" r:id="rId30"/>
      <w:footnotePr>
        <w:pos w:val="beneathText"/>
      </w:footnotePr>
      <w:pgSz w:w="11905" w:h="16837"/>
      <w:pgMar w:top="199" w:right="1418" w:bottom="1418" w:left="1701" w:header="397"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55C" w:rsidRDefault="004D255C" w:rsidP="007628C3">
      <w:pPr>
        <w:spacing w:after="0" w:line="240" w:lineRule="auto"/>
      </w:pPr>
      <w:r>
        <w:separator/>
      </w:r>
    </w:p>
  </w:endnote>
  <w:endnote w:type="continuationSeparator" w:id="0">
    <w:p w:rsidR="004D255C" w:rsidRDefault="004D255C" w:rsidP="00762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953" w:rsidRDefault="00D05F09" w:rsidP="00A128BC">
    <w:pPr>
      <w:pStyle w:val="Stopka"/>
      <w:framePr w:wrap="around" w:vAnchor="text" w:hAnchor="margin" w:xAlign="center" w:y="1"/>
      <w:rPr>
        <w:rStyle w:val="Numerstrony"/>
      </w:rPr>
    </w:pPr>
    <w:r>
      <w:rPr>
        <w:rStyle w:val="Numerstrony"/>
      </w:rPr>
      <w:fldChar w:fldCharType="begin"/>
    </w:r>
    <w:r w:rsidR="00360953">
      <w:rPr>
        <w:rStyle w:val="Numerstrony"/>
      </w:rPr>
      <w:instrText xml:space="preserve">PAGE  </w:instrText>
    </w:r>
    <w:r>
      <w:rPr>
        <w:rStyle w:val="Numerstrony"/>
      </w:rPr>
      <w:fldChar w:fldCharType="end"/>
    </w:r>
  </w:p>
  <w:p w:rsidR="00360953" w:rsidRDefault="0036095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953" w:rsidRDefault="00D05F09" w:rsidP="00A128BC">
    <w:pPr>
      <w:pStyle w:val="Stopka"/>
      <w:framePr w:wrap="around" w:vAnchor="text" w:hAnchor="margin" w:xAlign="center" w:y="1"/>
      <w:rPr>
        <w:rStyle w:val="Numerstrony"/>
      </w:rPr>
    </w:pPr>
    <w:r>
      <w:rPr>
        <w:rStyle w:val="Numerstrony"/>
      </w:rPr>
      <w:fldChar w:fldCharType="begin"/>
    </w:r>
    <w:r w:rsidR="00360953">
      <w:rPr>
        <w:rStyle w:val="Numerstrony"/>
      </w:rPr>
      <w:instrText xml:space="preserve">PAGE  </w:instrText>
    </w:r>
    <w:r>
      <w:rPr>
        <w:rStyle w:val="Numerstrony"/>
      </w:rPr>
      <w:fldChar w:fldCharType="separate"/>
    </w:r>
    <w:r w:rsidR="00316400">
      <w:rPr>
        <w:rStyle w:val="Numerstrony"/>
        <w:noProof/>
      </w:rPr>
      <w:t>1</w:t>
    </w:r>
    <w:r>
      <w:rPr>
        <w:rStyle w:val="Numerstrony"/>
      </w:rPr>
      <w:fldChar w:fldCharType="end"/>
    </w:r>
  </w:p>
  <w:p w:rsidR="00360953" w:rsidRDefault="00360953"/>
  <w:p w:rsidR="00360953" w:rsidRDefault="00360953"/>
  <w:p w:rsidR="00360953" w:rsidRPr="00E4134D" w:rsidRDefault="00360953">
    <w:pPr>
      <w:rPr>
        <w:u w:val="singl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953" w:rsidRDefault="00360953">
    <w:pPr>
      <w:pStyle w:val="Stopka"/>
    </w:pPr>
  </w:p>
  <w:p w:rsidR="00360953" w:rsidRDefault="003609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55C" w:rsidRDefault="004D255C" w:rsidP="007628C3">
      <w:pPr>
        <w:spacing w:after="0" w:line="240" w:lineRule="auto"/>
      </w:pPr>
      <w:r>
        <w:separator/>
      </w:r>
    </w:p>
  </w:footnote>
  <w:footnote w:type="continuationSeparator" w:id="0">
    <w:p w:rsidR="004D255C" w:rsidRDefault="004D255C" w:rsidP="007628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953" w:rsidRDefault="00D05F09" w:rsidP="00A128BC">
    <w:pPr>
      <w:pStyle w:val="Nagwek"/>
      <w:framePr w:wrap="around" w:vAnchor="text" w:hAnchor="margin" w:xAlign="center" w:y="1"/>
      <w:rPr>
        <w:rStyle w:val="Numerstrony"/>
      </w:rPr>
    </w:pPr>
    <w:r>
      <w:rPr>
        <w:rStyle w:val="Numerstrony"/>
      </w:rPr>
      <w:fldChar w:fldCharType="begin"/>
    </w:r>
    <w:r w:rsidR="00360953">
      <w:rPr>
        <w:rStyle w:val="Numerstrony"/>
      </w:rPr>
      <w:instrText xml:space="preserve">PAGE  </w:instrText>
    </w:r>
    <w:r>
      <w:rPr>
        <w:rStyle w:val="Numerstrony"/>
      </w:rPr>
      <w:fldChar w:fldCharType="end"/>
    </w:r>
  </w:p>
  <w:p w:rsidR="00360953" w:rsidRDefault="00360953" w:rsidP="00A128BC">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5" w:name="_Hlk90236166"/>
  <w:p w:rsidR="00360953" w:rsidRPr="00757ADA" w:rsidRDefault="00485527" w:rsidP="00A128BC">
    <w:pPr>
      <w:pStyle w:val="Nagwek"/>
      <w:pBdr>
        <w:bottom w:val="single" w:sz="4" w:space="0" w:color="auto"/>
      </w:pBdr>
      <w:ind w:right="360"/>
      <w:jc w:val="center"/>
      <w:rPr>
        <w:color w:val="808080"/>
        <w:sz w:val="16"/>
        <w:szCs w:val="16"/>
      </w:rPr>
    </w:pPr>
    <w:r>
      <w:rPr>
        <w:noProof/>
        <w:color w:val="808080"/>
        <w:lang w:eastAsia="pl-PL"/>
      </w:rPr>
      <mc:AlternateContent>
        <mc:Choice Requires="wps">
          <w:drawing>
            <wp:anchor distT="0" distB="0" distL="0" distR="0" simplePos="0" relativeHeight="251659264" behindDoc="0" locked="0" layoutInCell="1" allowOverlap="1">
              <wp:simplePos x="0" y="0"/>
              <wp:positionH relativeFrom="page">
                <wp:posOffset>6276975</wp:posOffset>
              </wp:positionH>
              <wp:positionV relativeFrom="paragraph">
                <wp:posOffset>92710</wp:posOffset>
              </wp:positionV>
              <wp:extent cx="274320" cy="312420"/>
              <wp:effectExtent l="0" t="0" r="0" b="0"/>
              <wp:wrapSquare wrapText="largest"/>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12420"/>
                      </a:xfrm>
                      <a:prstGeom prst="rect">
                        <a:avLst/>
                      </a:prstGeom>
                      <a:solidFill>
                        <a:srgbClr val="FFFFFF">
                          <a:alpha val="0"/>
                        </a:srgbClr>
                      </a:solidFill>
                      <a:ln>
                        <a:noFill/>
                      </a:ln>
                    </wps:spPr>
                    <wps:txbx>
                      <w:txbxContent>
                        <w:p w:rsidR="00360953" w:rsidRDefault="00360953">
                          <w:pPr>
                            <w:pStyle w:val="Nagwek"/>
                            <w:spacing w:line="1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9" o:spid="_x0000_s1026" type="#_x0000_t202" style="position:absolute;left:0;text-align:left;margin-left:494.25pt;margin-top:7.3pt;width:21.6pt;height:24.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" stroked="f">
              <v:fill opacity="0"/>
              <v:textbox inset="0,0,0,0">
                <w:txbxContent>
                  <w:p w:rsidR="00360953" w:rsidRDefault="00360953">
                    <w:pPr>
                      <w:pStyle w:val="Nagwek"/>
                      <w:spacing w:line="100" w:lineRule="atLeast"/>
                    </w:pPr>
                  </w:p>
                </w:txbxContent>
              </v:textbox>
              <w10:wrap type="square" side="largest" anchorx="page"/>
            </v:shape>
          </w:pict>
        </mc:Fallback>
      </mc:AlternateContent>
    </w:r>
    <w:r w:rsidR="00360953">
      <w:rPr>
        <w:rStyle w:val="Numerstrony"/>
        <w:sz w:val="16"/>
        <w:szCs w:val="16"/>
      </w:rPr>
      <w:t xml:space="preserve">PROGNOZA ODDZIAŁYWANIA NA ŚRODOWISKO DO MIEJSCOWEGO PLANUZAGOSPODAROWANIA PRZESTRZENNEGO DLA TERENU POŁOŻONEGO W OBRĘBIE DWORACKIE, GMINA ŚWIĘTAJNO </w:t>
    </w:r>
    <w:bookmarkEnd w:id="5"/>
  </w:p>
  <w:p w:rsidR="00360953" w:rsidRDefault="003609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851"/>
        </w:tabs>
        <w:ind w:left="851" w:hanging="360"/>
      </w:pPr>
      <w:rPr>
        <w:rFonts w:ascii="Symbol" w:hAnsi="Symbol"/>
      </w:rPr>
    </w:lvl>
  </w:abstractNum>
  <w:abstractNum w:abstractNumId="1">
    <w:nsid w:val="0000000A"/>
    <w:multiLevelType w:val="singleLevel"/>
    <w:tmpl w:val="0000000A"/>
    <w:name w:val="WW8Num10"/>
    <w:lvl w:ilvl="0">
      <w:start w:val="1"/>
      <w:numFmt w:val="bullet"/>
      <w:lvlText w:val=""/>
      <w:lvlJc w:val="left"/>
      <w:pPr>
        <w:tabs>
          <w:tab w:val="num" w:pos="360"/>
        </w:tabs>
        <w:ind w:left="360" w:hanging="360"/>
      </w:pPr>
      <w:rPr>
        <w:rFonts w:ascii="Wingdings" w:hAnsi="Wingdings"/>
      </w:rPr>
    </w:lvl>
  </w:abstractNum>
  <w:abstractNum w:abstractNumId="2">
    <w:nsid w:val="077B2447"/>
    <w:multiLevelType w:val="hybridMultilevel"/>
    <w:tmpl w:val="9ABCBC50"/>
    <w:lvl w:ilvl="0" w:tplc="D572FF9A">
      <w:start w:val="1"/>
      <w:numFmt w:val="decimal"/>
      <w:lvlText w:val="%1."/>
      <w:lvlJc w:val="left"/>
      <w:pPr>
        <w:tabs>
          <w:tab w:val="num" w:pos="786"/>
        </w:tabs>
        <w:ind w:left="786" w:hanging="360"/>
      </w:pPr>
      <w:rPr>
        <w:rFonts w:hint="default"/>
        <w:b w:val="0"/>
      </w:rPr>
    </w:lvl>
    <w:lvl w:ilvl="1" w:tplc="679403E0">
      <w:numFmt w:val="none"/>
      <w:lvlText w:val=""/>
      <w:lvlJc w:val="left"/>
      <w:pPr>
        <w:tabs>
          <w:tab w:val="num" w:pos="502"/>
        </w:tabs>
      </w:pPr>
    </w:lvl>
    <w:lvl w:ilvl="2" w:tplc="0F581366">
      <w:numFmt w:val="none"/>
      <w:lvlText w:val=""/>
      <w:lvlJc w:val="left"/>
      <w:pPr>
        <w:tabs>
          <w:tab w:val="num" w:pos="502"/>
        </w:tabs>
      </w:pPr>
    </w:lvl>
    <w:lvl w:ilvl="3" w:tplc="88ACD932">
      <w:numFmt w:val="none"/>
      <w:lvlText w:val=""/>
      <w:lvlJc w:val="left"/>
      <w:pPr>
        <w:tabs>
          <w:tab w:val="num" w:pos="502"/>
        </w:tabs>
      </w:pPr>
    </w:lvl>
    <w:lvl w:ilvl="4" w:tplc="13F629A4">
      <w:numFmt w:val="none"/>
      <w:lvlText w:val=""/>
      <w:lvlJc w:val="left"/>
      <w:pPr>
        <w:tabs>
          <w:tab w:val="num" w:pos="502"/>
        </w:tabs>
      </w:pPr>
    </w:lvl>
    <w:lvl w:ilvl="5" w:tplc="D1BEFD1C">
      <w:numFmt w:val="none"/>
      <w:lvlText w:val=""/>
      <w:lvlJc w:val="left"/>
      <w:pPr>
        <w:tabs>
          <w:tab w:val="num" w:pos="502"/>
        </w:tabs>
      </w:pPr>
    </w:lvl>
    <w:lvl w:ilvl="6" w:tplc="DA84B7CE">
      <w:numFmt w:val="none"/>
      <w:lvlText w:val=""/>
      <w:lvlJc w:val="left"/>
      <w:pPr>
        <w:tabs>
          <w:tab w:val="num" w:pos="502"/>
        </w:tabs>
      </w:pPr>
    </w:lvl>
    <w:lvl w:ilvl="7" w:tplc="F95C0236">
      <w:numFmt w:val="none"/>
      <w:lvlText w:val=""/>
      <w:lvlJc w:val="left"/>
      <w:pPr>
        <w:tabs>
          <w:tab w:val="num" w:pos="502"/>
        </w:tabs>
      </w:pPr>
    </w:lvl>
    <w:lvl w:ilvl="8" w:tplc="48847CB8">
      <w:numFmt w:val="none"/>
      <w:lvlText w:val=""/>
      <w:lvlJc w:val="left"/>
      <w:pPr>
        <w:tabs>
          <w:tab w:val="num" w:pos="502"/>
        </w:tabs>
      </w:pPr>
    </w:lvl>
  </w:abstractNum>
  <w:abstractNum w:abstractNumId="3">
    <w:nsid w:val="0DAE7F64"/>
    <w:multiLevelType w:val="hybridMultilevel"/>
    <w:tmpl w:val="5A282BCC"/>
    <w:lvl w:ilvl="0" w:tplc="04150017">
      <w:start w:val="1"/>
      <w:numFmt w:val="lowerLetter"/>
      <w:lvlText w:val="%1)"/>
      <w:lvlJc w:val="left"/>
      <w:pPr>
        <w:ind w:left="1582" w:hanging="360"/>
      </w:pPr>
    </w:lvl>
    <w:lvl w:ilvl="1" w:tplc="04150019" w:tentative="1">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4">
    <w:nsid w:val="0EA206C2"/>
    <w:multiLevelType w:val="hybridMultilevel"/>
    <w:tmpl w:val="F6D60E70"/>
    <w:lvl w:ilvl="0" w:tplc="32CAED74">
      <w:start w:val="1"/>
      <w:numFmt w:val="bullet"/>
      <w:lvlText w:val=""/>
      <w:lvlJc w:val="left"/>
      <w:pPr>
        <w:tabs>
          <w:tab w:val="num" w:pos="2019"/>
        </w:tabs>
        <w:ind w:left="2380" w:hanging="360"/>
      </w:pPr>
      <w:rPr>
        <w:rFonts w:ascii="Symbol" w:hAnsi="Symbol"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0177DE2"/>
    <w:multiLevelType w:val="hybridMultilevel"/>
    <w:tmpl w:val="5F383A7C"/>
    <w:lvl w:ilvl="0" w:tplc="28D61288">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6">
    <w:nsid w:val="1D4A656E"/>
    <w:multiLevelType w:val="hybridMultilevel"/>
    <w:tmpl w:val="E33AC8A6"/>
    <w:name w:val="WW8Num72"/>
    <w:lvl w:ilvl="0" w:tplc="676295CC">
      <w:start w:val="1"/>
      <w:numFmt w:val="bullet"/>
      <w:lvlText w:val=""/>
      <w:lvlJc w:val="left"/>
      <w:pPr>
        <w:tabs>
          <w:tab w:val="num" w:pos="1335"/>
        </w:tabs>
        <w:ind w:left="1335" w:hanging="360"/>
      </w:pPr>
      <w:rPr>
        <w:rFonts w:ascii="Wingdings" w:hAnsi="Wingdings" w:hint="default"/>
      </w:rPr>
    </w:lvl>
    <w:lvl w:ilvl="1" w:tplc="04150003" w:tentative="1">
      <w:start w:val="1"/>
      <w:numFmt w:val="bullet"/>
      <w:lvlText w:val="o"/>
      <w:lvlJc w:val="left"/>
      <w:pPr>
        <w:tabs>
          <w:tab w:val="num" w:pos="2055"/>
        </w:tabs>
        <w:ind w:left="2055" w:hanging="360"/>
      </w:pPr>
      <w:rPr>
        <w:rFonts w:ascii="Courier New" w:hAnsi="Courier New" w:cs="Courier New" w:hint="default"/>
      </w:rPr>
    </w:lvl>
    <w:lvl w:ilvl="2" w:tplc="04150005" w:tentative="1">
      <w:start w:val="1"/>
      <w:numFmt w:val="bullet"/>
      <w:lvlText w:val=""/>
      <w:lvlJc w:val="left"/>
      <w:pPr>
        <w:tabs>
          <w:tab w:val="num" w:pos="2775"/>
        </w:tabs>
        <w:ind w:left="2775" w:hanging="360"/>
      </w:pPr>
      <w:rPr>
        <w:rFonts w:ascii="Wingdings" w:hAnsi="Wingdings" w:hint="default"/>
      </w:rPr>
    </w:lvl>
    <w:lvl w:ilvl="3" w:tplc="04150001" w:tentative="1">
      <w:start w:val="1"/>
      <w:numFmt w:val="bullet"/>
      <w:lvlText w:val=""/>
      <w:lvlJc w:val="left"/>
      <w:pPr>
        <w:tabs>
          <w:tab w:val="num" w:pos="3495"/>
        </w:tabs>
        <w:ind w:left="3495" w:hanging="360"/>
      </w:pPr>
      <w:rPr>
        <w:rFonts w:ascii="Symbol" w:hAnsi="Symbol" w:hint="default"/>
      </w:rPr>
    </w:lvl>
    <w:lvl w:ilvl="4" w:tplc="04150003" w:tentative="1">
      <w:start w:val="1"/>
      <w:numFmt w:val="bullet"/>
      <w:lvlText w:val="o"/>
      <w:lvlJc w:val="left"/>
      <w:pPr>
        <w:tabs>
          <w:tab w:val="num" w:pos="4215"/>
        </w:tabs>
        <w:ind w:left="4215" w:hanging="360"/>
      </w:pPr>
      <w:rPr>
        <w:rFonts w:ascii="Courier New" w:hAnsi="Courier New" w:cs="Courier New" w:hint="default"/>
      </w:rPr>
    </w:lvl>
    <w:lvl w:ilvl="5" w:tplc="04150005" w:tentative="1">
      <w:start w:val="1"/>
      <w:numFmt w:val="bullet"/>
      <w:lvlText w:val=""/>
      <w:lvlJc w:val="left"/>
      <w:pPr>
        <w:tabs>
          <w:tab w:val="num" w:pos="4935"/>
        </w:tabs>
        <w:ind w:left="4935" w:hanging="360"/>
      </w:pPr>
      <w:rPr>
        <w:rFonts w:ascii="Wingdings" w:hAnsi="Wingdings" w:hint="default"/>
      </w:rPr>
    </w:lvl>
    <w:lvl w:ilvl="6" w:tplc="04150001" w:tentative="1">
      <w:start w:val="1"/>
      <w:numFmt w:val="bullet"/>
      <w:lvlText w:val=""/>
      <w:lvlJc w:val="left"/>
      <w:pPr>
        <w:tabs>
          <w:tab w:val="num" w:pos="5655"/>
        </w:tabs>
        <w:ind w:left="5655" w:hanging="360"/>
      </w:pPr>
      <w:rPr>
        <w:rFonts w:ascii="Symbol" w:hAnsi="Symbol" w:hint="default"/>
      </w:rPr>
    </w:lvl>
    <w:lvl w:ilvl="7" w:tplc="04150003" w:tentative="1">
      <w:start w:val="1"/>
      <w:numFmt w:val="bullet"/>
      <w:lvlText w:val="o"/>
      <w:lvlJc w:val="left"/>
      <w:pPr>
        <w:tabs>
          <w:tab w:val="num" w:pos="6375"/>
        </w:tabs>
        <w:ind w:left="6375" w:hanging="360"/>
      </w:pPr>
      <w:rPr>
        <w:rFonts w:ascii="Courier New" w:hAnsi="Courier New" w:cs="Courier New" w:hint="default"/>
      </w:rPr>
    </w:lvl>
    <w:lvl w:ilvl="8" w:tplc="04150005" w:tentative="1">
      <w:start w:val="1"/>
      <w:numFmt w:val="bullet"/>
      <w:lvlText w:val=""/>
      <w:lvlJc w:val="left"/>
      <w:pPr>
        <w:tabs>
          <w:tab w:val="num" w:pos="7095"/>
        </w:tabs>
        <w:ind w:left="7095" w:hanging="360"/>
      </w:pPr>
      <w:rPr>
        <w:rFonts w:ascii="Wingdings" w:hAnsi="Wingdings" w:hint="default"/>
      </w:rPr>
    </w:lvl>
  </w:abstractNum>
  <w:abstractNum w:abstractNumId="7">
    <w:nsid w:val="221401A3"/>
    <w:multiLevelType w:val="hybridMultilevel"/>
    <w:tmpl w:val="EE087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33F580E"/>
    <w:multiLevelType w:val="multilevel"/>
    <w:tmpl w:val="0D18A74C"/>
    <w:lvl w:ilvl="0">
      <w:start w:val="5"/>
      <w:numFmt w:val="decimal"/>
      <w:lvlText w:val="%1."/>
      <w:lvlJc w:val="left"/>
      <w:pPr>
        <w:ind w:left="72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9">
    <w:nsid w:val="24435E20"/>
    <w:multiLevelType w:val="hybridMultilevel"/>
    <w:tmpl w:val="5E229F12"/>
    <w:lvl w:ilvl="0" w:tplc="FFFFFFFF">
      <w:start w:val="1"/>
      <w:numFmt w:val="bullet"/>
      <w:lvlText w:val=""/>
      <w:lvlJc w:val="left"/>
      <w:pPr>
        <w:tabs>
          <w:tab w:val="num" w:pos="900"/>
        </w:tabs>
        <w:ind w:left="900" w:hanging="360"/>
      </w:pPr>
      <w:rPr>
        <w:rFonts w:ascii="Wingdings" w:hAnsi="Wingdings"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0">
    <w:nsid w:val="252E20B3"/>
    <w:multiLevelType w:val="multilevel"/>
    <w:tmpl w:val="D41826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2F8C42BF"/>
    <w:multiLevelType w:val="multilevel"/>
    <w:tmpl w:val="B7441AAE"/>
    <w:lvl w:ilvl="0">
      <w:start w:val="5"/>
      <w:numFmt w:val="decimal"/>
      <w:lvlText w:val="%1."/>
      <w:lvlJc w:val="left"/>
      <w:pPr>
        <w:ind w:left="360" w:hanging="360"/>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2">
    <w:nsid w:val="35472344"/>
    <w:multiLevelType w:val="hybridMultilevel"/>
    <w:tmpl w:val="C442CD72"/>
    <w:lvl w:ilvl="0" w:tplc="B3F8E222">
      <w:start w:val="1"/>
      <w:numFmt w:val="decimal"/>
      <w:lvlText w:val="%1)"/>
      <w:lvlJc w:val="left"/>
      <w:pPr>
        <w:ind w:left="495" w:hanging="360"/>
      </w:pPr>
    </w:lvl>
    <w:lvl w:ilvl="1" w:tplc="04150019">
      <w:start w:val="1"/>
      <w:numFmt w:val="lowerLetter"/>
      <w:lvlText w:val="%2."/>
      <w:lvlJc w:val="left"/>
      <w:pPr>
        <w:ind w:left="1215" w:hanging="360"/>
      </w:pPr>
    </w:lvl>
    <w:lvl w:ilvl="2" w:tplc="0415001B">
      <w:start w:val="1"/>
      <w:numFmt w:val="lowerRoman"/>
      <w:lvlText w:val="%3."/>
      <w:lvlJc w:val="right"/>
      <w:pPr>
        <w:ind w:left="1935" w:hanging="180"/>
      </w:pPr>
    </w:lvl>
    <w:lvl w:ilvl="3" w:tplc="0415000F">
      <w:start w:val="1"/>
      <w:numFmt w:val="decimal"/>
      <w:lvlText w:val="%4."/>
      <w:lvlJc w:val="left"/>
      <w:pPr>
        <w:ind w:left="2655" w:hanging="360"/>
      </w:pPr>
    </w:lvl>
    <w:lvl w:ilvl="4" w:tplc="04150019">
      <w:start w:val="1"/>
      <w:numFmt w:val="lowerLetter"/>
      <w:lvlText w:val="%5."/>
      <w:lvlJc w:val="left"/>
      <w:pPr>
        <w:ind w:left="3375" w:hanging="360"/>
      </w:pPr>
    </w:lvl>
    <w:lvl w:ilvl="5" w:tplc="0415001B">
      <w:start w:val="1"/>
      <w:numFmt w:val="lowerRoman"/>
      <w:lvlText w:val="%6."/>
      <w:lvlJc w:val="right"/>
      <w:pPr>
        <w:ind w:left="4095" w:hanging="180"/>
      </w:pPr>
    </w:lvl>
    <w:lvl w:ilvl="6" w:tplc="0415000F">
      <w:start w:val="1"/>
      <w:numFmt w:val="decimal"/>
      <w:lvlText w:val="%7."/>
      <w:lvlJc w:val="left"/>
      <w:pPr>
        <w:ind w:left="4815" w:hanging="360"/>
      </w:pPr>
    </w:lvl>
    <w:lvl w:ilvl="7" w:tplc="04150019">
      <w:start w:val="1"/>
      <w:numFmt w:val="lowerLetter"/>
      <w:lvlText w:val="%8."/>
      <w:lvlJc w:val="left"/>
      <w:pPr>
        <w:ind w:left="5535" w:hanging="360"/>
      </w:pPr>
    </w:lvl>
    <w:lvl w:ilvl="8" w:tplc="0415001B">
      <w:start w:val="1"/>
      <w:numFmt w:val="lowerRoman"/>
      <w:lvlText w:val="%9."/>
      <w:lvlJc w:val="right"/>
      <w:pPr>
        <w:ind w:left="6255" w:hanging="180"/>
      </w:pPr>
    </w:lvl>
  </w:abstractNum>
  <w:abstractNum w:abstractNumId="13">
    <w:nsid w:val="570F23AA"/>
    <w:multiLevelType w:val="hybridMultilevel"/>
    <w:tmpl w:val="E9A88A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597119AB"/>
    <w:multiLevelType w:val="hybridMultilevel"/>
    <w:tmpl w:val="8E5E451E"/>
    <w:lvl w:ilvl="0" w:tplc="27320BD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7A03447"/>
    <w:multiLevelType w:val="multilevel"/>
    <w:tmpl w:val="3884B07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6BDE78EC"/>
    <w:multiLevelType w:val="multilevel"/>
    <w:tmpl w:val="66403A9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17">
    <w:nsid w:val="6D906A6D"/>
    <w:multiLevelType w:val="hybridMultilevel"/>
    <w:tmpl w:val="3C20FC36"/>
    <w:lvl w:ilvl="0" w:tplc="0415000F">
      <w:start w:val="1"/>
      <w:numFmt w:val="bullet"/>
      <w:lvlText w:val=""/>
      <w:lvlJc w:val="left"/>
      <w:pPr>
        <w:tabs>
          <w:tab w:val="num" w:pos="360"/>
        </w:tabs>
        <w:ind w:left="360" w:hanging="360"/>
      </w:pPr>
      <w:rPr>
        <w:rFonts w:ascii="Wingdings" w:hAnsi="Wingdings" w:hint="default"/>
      </w:rPr>
    </w:lvl>
    <w:lvl w:ilvl="1" w:tplc="04150019" w:tentative="1">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18">
    <w:nsid w:val="6E2D0D0D"/>
    <w:multiLevelType w:val="hybridMultilevel"/>
    <w:tmpl w:val="AA2276F0"/>
    <w:lvl w:ilvl="0" w:tplc="04150017">
      <w:start w:val="1"/>
      <w:numFmt w:val="lowerLetter"/>
      <w:lvlText w:val="%1)"/>
      <w:lvlJc w:val="left"/>
      <w:pPr>
        <w:ind w:left="862" w:hanging="360"/>
      </w:pPr>
    </w:lvl>
    <w:lvl w:ilvl="1" w:tplc="04150017">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19">
    <w:nsid w:val="752F57C3"/>
    <w:multiLevelType w:val="singleLevel"/>
    <w:tmpl w:val="D57A2FF6"/>
    <w:lvl w:ilvl="0">
      <w:start w:val="1"/>
      <w:numFmt w:val="bullet"/>
      <w:pStyle w:val="paragraf"/>
      <w:lvlText w:val=""/>
      <w:lvlJc w:val="left"/>
      <w:pPr>
        <w:tabs>
          <w:tab w:val="num" w:pos="360"/>
        </w:tabs>
        <w:ind w:left="360" w:hanging="360"/>
      </w:pPr>
      <w:rPr>
        <w:rFonts w:ascii="Symbol" w:hAnsi="Symbol" w:hint="default"/>
      </w:rPr>
    </w:lvl>
  </w:abstractNum>
  <w:abstractNum w:abstractNumId="20">
    <w:nsid w:val="7A07425C"/>
    <w:multiLevelType w:val="hybridMultilevel"/>
    <w:tmpl w:val="F23C837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7EFC665D"/>
    <w:multiLevelType w:val="hybridMultilevel"/>
    <w:tmpl w:val="88CEB0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7"/>
  </w:num>
  <w:num w:numId="4">
    <w:abstractNumId w:val="20"/>
  </w:num>
  <w:num w:numId="5">
    <w:abstractNumId w:val="9"/>
  </w:num>
  <w:num w:numId="6">
    <w:abstractNumId w:val="6"/>
  </w:num>
  <w:num w:numId="7">
    <w:abstractNumId w:val="2"/>
  </w:num>
  <w:num w:numId="8">
    <w:abstractNumId w:val="15"/>
  </w:num>
  <w:num w:numId="9">
    <w:abstractNumId w:val="19"/>
  </w:num>
  <w:num w:numId="10">
    <w:abstractNumId w:val="16"/>
  </w:num>
  <w:num w:numId="11">
    <w:abstractNumId w:val="10"/>
  </w:num>
  <w:num w:numId="12">
    <w:abstractNumId w:val="8"/>
  </w:num>
  <w:num w:numId="13">
    <w:abstractNumId w:val="21"/>
  </w:num>
  <w:num w:numId="14">
    <w:abstractNumId w:val="7"/>
  </w:num>
  <w:num w:numId="15">
    <w:abstractNumId w:val="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4"/>
  </w:num>
  <w:num w:numId="21">
    <w:abstractNumId w:val="1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979"/>
    <w:rsid w:val="00003DA0"/>
    <w:rsid w:val="00013564"/>
    <w:rsid w:val="00033613"/>
    <w:rsid w:val="00074094"/>
    <w:rsid w:val="000A372D"/>
    <w:rsid w:val="000E5C7F"/>
    <w:rsid w:val="000E7BE8"/>
    <w:rsid w:val="001237BB"/>
    <w:rsid w:val="00133F86"/>
    <w:rsid w:val="00184CE8"/>
    <w:rsid w:val="00190C94"/>
    <w:rsid w:val="001F788F"/>
    <w:rsid w:val="002721AE"/>
    <w:rsid w:val="002A3ED9"/>
    <w:rsid w:val="003149FC"/>
    <w:rsid w:val="00316400"/>
    <w:rsid w:val="003515A1"/>
    <w:rsid w:val="00360953"/>
    <w:rsid w:val="00386379"/>
    <w:rsid w:val="003C3B50"/>
    <w:rsid w:val="003C401E"/>
    <w:rsid w:val="00400A60"/>
    <w:rsid w:val="00431A28"/>
    <w:rsid w:val="00434EB6"/>
    <w:rsid w:val="00472883"/>
    <w:rsid w:val="00477109"/>
    <w:rsid w:val="00485527"/>
    <w:rsid w:val="004C2DD0"/>
    <w:rsid w:val="004D255C"/>
    <w:rsid w:val="004D2ABF"/>
    <w:rsid w:val="004E24E0"/>
    <w:rsid w:val="00570C76"/>
    <w:rsid w:val="005E1B86"/>
    <w:rsid w:val="006303CA"/>
    <w:rsid w:val="00643A58"/>
    <w:rsid w:val="00666613"/>
    <w:rsid w:val="0068372C"/>
    <w:rsid w:val="006B6DC1"/>
    <w:rsid w:val="006C26A0"/>
    <w:rsid w:val="007278A4"/>
    <w:rsid w:val="007628C3"/>
    <w:rsid w:val="007F75E8"/>
    <w:rsid w:val="0084013E"/>
    <w:rsid w:val="00880E43"/>
    <w:rsid w:val="008C321C"/>
    <w:rsid w:val="008C79BE"/>
    <w:rsid w:val="008D0BFF"/>
    <w:rsid w:val="008F43FA"/>
    <w:rsid w:val="008F55D1"/>
    <w:rsid w:val="008F636B"/>
    <w:rsid w:val="00940BB2"/>
    <w:rsid w:val="009707A0"/>
    <w:rsid w:val="00981F9F"/>
    <w:rsid w:val="009B7B84"/>
    <w:rsid w:val="009D2AD3"/>
    <w:rsid w:val="009E14EE"/>
    <w:rsid w:val="009E21A8"/>
    <w:rsid w:val="00A128BC"/>
    <w:rsid w:val="00A477C4"/>
    <w:rsid w:val="00AB24FB"/>
    <w:rsid w:val="00B61C16"/>
    <w:rsid w:val="00BB35B1"/>
    <w:rsid w:val="00BD2224"/>
    <w:rsid w:val="00BF440F"/>
    <w:rsid w:val="00BF4BDE"/>
    <w:rsid w:val="00C223AF"/>
    <w:rsid w:val="00C31239"/>
    <w:rsid w:val="00C71428"/>
    <w:rsid w:val="00CE058C"/>
    <w:rsid w:val="00D05F09"/>
    <w:rsid w:val="00D26979"/>
    <w:rsid w:val="00D518C8"/>
    <w:rsid w:val="00D61D6F"/>
    <w:rsid w:val="00DC27BA"/>
    <w:rsid w:val="00DF22AE"/>
    <w:rsid w:val="00E020EF"/>
    <w:rsid w:val="00E4473A"/>
    <w:rsid w:val="00E96A80"/>
    <w:rsid w:val="00ED561D"/>
    <w:rsid w:val="00F27B6E"/>
    <w:rsid w:val="00F4099C"/>
    <w:rsid w:val="00FA7936"/>
    <w:rsid w:val="00FC145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97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269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26979"/>
  </w:style>
  <w:style w:type="paragraph" w:styleId="Stopka">
    <w:name w:val="footer"/>
    <w:basedOn w:val="Normalny"/>
    <w:link w:val="StopkaZnak"/>
    <w:uiPriority w:val="99"/>
    <w:semiHidden/>
    <w:unhideWhenUsed/>
    <w:rsid w:val="00D2697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D26979"/>
  </w:style>
  <w:style w:type="character" w:styleId="Numerstrony">
    <w:name w:val="page number"/>
    <w:basedOn w:val="Domylnaczcionkaakapitu"/>
    <w:rsid w:val="00D26979"/>
  </w:style>
  <w:style w:type="paragraph" w:customStyle="1" w:styleId="paragraf">
    <w:name w:val="paragraf"/>
    <w:basedOn w:val="Normalny"/>
    <w:rsid w:val="00D26979"/>
    <w:pPr>
      <w:numPr>
        <w:numId w:val="9"/>
      </w:numPr>
      <w:spacing w:before="80" w:after="240" w:line="240" w:lineRule="auto"/>
      <w:jc w:val="both"/>
    </w:pPr>
    <w:rPr>
      <w:rFonts w:ascii="Times New Roman" w:eastAsia="Times New Roman" w:hAnsi="Times New Roman" w:cs="Calibri"/>
      <w:sz w:val="24"/>
      <w:szCs w:val="20"/>
      <w:lang w:eastAsia="ar-SA"/>
    </w:rPr>
  </w:style>
  <w:style w:type="paragraph" w:styleId="Tekstdymka">
    <w:name w:val="Balloon Text"/>
    <w:basedOn w:val="Normalny"/>
    <w:link w:val="TekstdymkaZnak"/>
    <w:uiPriority w:val="99"/>
    <w:semiHidden/>
    <w:unhideWhenUsed/>
    <w:rsid w:val="00D269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26979"/>
    <w:rPr>
      <w:rFonts w:ascii="Tahoma" w:hAnsi="Tahoma" w:cs="Tahoma"/>
      <w:sz w:val="16"/>
      <w:szCs w:val="16"/>
    </w:rPr>
  </w:style>
  <w:style w:type="paragraph" w:styleId="Akapitzlist">
    <w:name w:val="List Paragraph"/>
    <w:basedOn w:val="Normalny"/>
    <w:uiPriority w:val="34"/>
    <w:qFormat/>
    <w:rsid w:val="00D26979"/>
    <w:pPr>
      <w:ind w:left="720"/>
      <w:contextualSpacing/>
    </w:pPr>
  </w:style>
  <w:style w:type="character" w:styleId="Hipercze">
    <w:name w:val="Hyperlink"/>
    <w:basedOn w:val="Domylnaczcionkaakapitu"/>
    <w:uiPriority w:val="99"/>
    <w:unhideWhenUsed/>
    <w:rsid w:val="00D26979"/>
    <w:rPr>
      <w:color w:val="0563C1" w:themeColor="hyperlink"/>
      <w:u w:val="single"/>
    </w:rPr>
  </w:style>
  <w:style w:type="paragraph" w:styleId="Tekstpodstawowy">
    <w:name w:val="Body Text"/>
    <w:basedOn w:val="Normalny"/>
    <w:link w:val="TekstpodstawowyZnak"/>
    <w:uiPriority w:val="99"/>
    <w:unhideWhenUsed/>
    <w:rsid w:val="00D26979"/>
    <w:pPr>
      <w:spacing w:after="120"/>
    </w:pPr>
  </w:style>
  <w:style w:type="character" w:customStyle="1" w:styleId="TekstpodstawowyZnak">
    <w:name w:val="Tekst podstawowy Znak"/>
    <w:basedOn w:val="Domylnaczcionkaakapitu"/>
    <w:link w:val="Tekstpodstawowy"/>
    <w:uiPriority w:val="99"/>
    <w:rsid w:val="00D26979"/>
  </w:style>
  <w:style w:type="paragraph" w:customStyle="1" w:styleId="Default">
    <w:name w:val="Default"/>
    <w:rsid w:val="00D2697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97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269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26979"/>
  </w:style>
  <w:style w:type="paragraph" w:styleId="Stopka">
    <w:name w:val="footer"/>
    <w:basedOn w:val="Normalny"/>
    <w:link w:val="StopkaZnak"/>
    <w:uiPriority w:val="99"/>
    <w:semiHidden/>
    <w:unhideWhenUsed/>
    <w:rsid w:val="00D2697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D26979"/>
  </w:style>
  <w:style w:type="character" w:styleId="Numerstrony">
    <w:name w:val="page number"/>
    <w:basedOn w:val="Domylnaczcionkaakapitu"/>
    <w:rsid w:val="00D26979"/>
  </w:style>
  <w:style w:type="paragraph" w:customStyle="1" w:styleId="paragraf">
    <w:name w:val="paragraf"/>
    <w:basedOn w:val="Normalny"/>
    <w:rsid w:val="00D26979"/>
    <w:pPr>
      <w:numPr>
        <w:numId w:val="9"/>
      </w:numPr>
      <w:spacing w:before="80" w:after="240" w:line="240" w:lineRule="auto"/>
      <w:jc w:val="both"/>
    </w:pPr>
    <w:rPr>
      <w:rFonts w:ascii="Times New Roman" w:eastAsia="Times New Roman" w:hAnsi="Times New Roman" w:cs="Calibri"/>
      <w:sz w:val="24"/>
      <w:szCs w:val="20"/>
      <w:lang w:eastAsia="ar-SA"/>
    </w:rPr>
  </w:style>
  <w:style w:type="paragraph" w:styleId="Tekstdymka">
    <w:name w:val="Balloon Text"/>
    <w:basedOn w:val="Normalny"/>
    <w:link w:val="TekstdymkaZnak"/>
    <w:uiPriority w:val="99"/>
    <w:semiHidden/>
    <w:unhideWhenUsed/>
    <w:rsid w:val="00D269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26979"/>
    <w:rPr>
      <w:rFonts w:ascii="Tahoma" w:hAnsi="Tahoma" w:cs="Tahoma"/>
      <w:sz w:val="16"/>
      <w:szCs w:val="16"/>
    </w:rPr>
  </w:style>
  <w:style w:type="paragraph" w:styleId="Akapitzlist">
    <w:name w:val="List Paragraph"/>
    <w:basedOn w:val="Normalny"/>
    <w:uiPriority w:val="34"/>
    <w:qFormat/>
    <w:rsid w:val="00D26979"/>
    <w:pPr>
      <w:ind w:left="720"/>
      <w:contextualSpacing/>
    </w:pPr>
  </w:style>
  <w:style w:type="character" w:styleId="Hipercze">
    <w:name w:val="Hyperlink"/>
    <w:basedOn w:val="Domylnaczcionkaakapitu"/>
    <w:uiPriority w:val="99"/>
    <w:unhideWhenUsed/>
    <w:rsid w:val="00D26979"/>
    <w:rPr>
      <w:color w:val="0563C1" w:themeColor="hyperlink"/>
      <w:u w:val="single"/>
    </w:rPr>
  </w:style>
  <w:style w:type="paragraph" w:styleId="Tekstpodstawowy">
    <w:name w:val="Body Text"/>
    <w:basedOn w:val="Normalny"/>
    <w:link w:val="TekstpodstawowyZnak"/>
    <w:uiPriority w:val="99"/>
    <w:unhideWhenUsed/>
    <w:rsid w:val="00D26979"/>
    <w:pPr>
      <w:spacing w:after="120"/>
    </w:pPr>
  </w:style>
  <w:style w:type="character" w:customStyle="1" w:styleId="TekstpodstawowyZnak">
    <w:name w:val="Tekst podstawowy Znak"/>
    <w:basedOn w:val="Domylnaczcionkaakapitu"/>
    <w:link w:val="Tekstpodstawowy"/>
    <w:uiPriority w:val="99"/>
    <w:rsid w:val="00D26979"/>
  </w:style>
  <w:style w:type="paragraph" w:customStyle="1" w:styleId="Default">
    <w:name w:val="Default"/>
    <w:rsid w:val="00D2697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dzienniki.olsztyn.uw.gov.pl"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py.geoportal.gov.pl/" TargetMode="Externa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9310</Words>
  <Characters>55860</Characters>
  <Application>Microsoft Office Word</Application>
  <DocSecurity>0</DocSecurity>
  <Lines>465</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Jurewicz (266892 IT)</dc:creator>
  <cp:lastModifiedBy>Ewelina</cp:lastModifiedBy>
  <cp:revision>2</cp:revision>
  <cp:lastPrinted>2022-05-21T20:43:00Z</cp:lastPrinted>
  <dcterms:created xsi:type="dcterms:W3CDTF">2022-10-10T12:49:00Z</dcterms:created>
  <dcterms:modified xsi:type="dcterms:W3CDTF">2022-10-10T12:49:00Z</dcterms:modified>
</cp:coreProperties>
</file>