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C80AB8">
        <w:rPr>
          <w:rFonts w:ascii="Times New Roman" w:hAnsi="Times New Roman" w:cs="Times New Roman"/>
          <w:b/>
        </w:rPr>
        <w:t>LATA  2019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175F5" w:rsidRDefault="00FC65C7" w:rsidP="004468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C80AB8">
        <w:rPr>
          <w:rFonts w:ascii="Times New Roman" w:hAnsi="Times New Roman" w:cs="Times New Roman"/>
          <w:sz w:val="20"/>
          <w:szCs w:val="20"/>
        </w:rPr>
        <w:t>iny Świętajno na lata 2019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C80AB8">
        <w:rPr>
          <w:rFonts w:ascii="Times New Roman" w:hAnsi="Times New Roman" w:cs="Times New Roman"/>
          <w:sz w:val="20"/>
          <w:szCs w:val="20"/>
        </w:rPr>
        <w:t xml:space="preserve"> zmian w budżecie  na rok 2019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446876" w:rsidRDefault="00446876" w:rsidP="00446876">
      <w:pPr>
        <w:pStyle w:val="Tekstkomentarza"/>
      </w:pPr>
      <w:r>
        <w:t>Wprowadzono nowe zadania</w:t>
      </w:r>
      <w:r w:rsidR="00764C13">
        <w:t xml:space="preserve"> inwestycyjne</w:t>
      </w:r>
      <w:r>
        <w:t xml:space="preserve"> :</w:t>
      </w:r>
    </w:p>
    <w:p w:rsidR="0018773D" w:rsidRPr="006B3CBE" w:rsidRDefault="0018773D" w:rsidP="0018773D">
      <w:pPr>
        <w:pStyle w:val="Tekstkomentarza"/>
      </w:pPr>
      <w:r w:rsidRPr="006B3CBE">
        <w:t>przebudowa odcinka drogi gminnej relacji Dybowo-Mazury – 539 820,68zł,</w:t>
      </w:r>
    </w:p>
    <w:p w:rsidR="0018773D" w:rsidRPr="006B3CBE" w:rsidRDefault="0018773D" w:rsidP="0018773D">
      <w:pPr>
        <w:pStyle w:val="Tekstkomentarza"/>
      </w:pPr>
      <w:r w:rsidRPr="006B3CBE">
        <w:t>przebudowa odcinka drogi gminnej w miejscowości Zalesie – 705 820,23zł,</w:t>
      </w:r>
    </w:p>
    <w:p w:rsidR="0018773D" w:rsidRDefault="0018773D" w:rsidP="0018773D">
      <w:pPr>
        <w:pStyle w:val="Tekstkomentarza"/>
      </w:pPr>
      <w:r w:rsidRPr="006B3CBE">
        <w:t>przebudowa odcinka drogi gminnej w miejscowości Świętajno – 10 215,</w:t>
      </w:r>
      <w:r>
        <w:t>21 zł, rok 2020 – 418 105,33zł.</w:t>
      </w:r>
    </w:p>
    <w:p w:rsidR="0018773D" w:rsidRPr="006B3CBE" w:rsidRDefault="0018773D" w:rsidP="0018773D">
      <w:pPr>
        <w:pStyle w:val="Tekstkomentarza"/>
      </w:pPr>
      <w:r>
        <w:t>Zmniejszono wydatki na zadanie inwestycyjne tj. „Termomodernizacja budynku Urzędu Gminy Świętajno.</w:t>
      </w:r>
    </w:p>
    <w:p w:rsidR="00B76DE7" w:rsidRPr="00B76DE7" w:rsidRDefault="00B76DE7" w:rsidP="00B76DE7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B76DE7">
        <w:rPr>
          <w:rFonts w:ascii="Times New Roman" w:hAnsi="Times New Roman" w:cs="Times New Roman"/>
          <w:sz w:val="20"/>
          <w:szCs w:val="20"/>
        </w:rPr>
        <w:t>W dniu 17 czerwca br. Gmina ogłosiła przetarg nieograniczony na wybór wykonawcy zadania inwestycyjnego pn. „Termomodernizacja budynku Urzędu Gminy Świętajno”.</w:t>
      </w:r>
    </w:p>
    <w:p w:rsidR="00B76DE7" w:rsidRPr="00B76DE7" w:rsidRDefault="00B76DE7" w:rsidP="00B76DE7">
      <w:pPr>
        <w:jc w:val="both"/>
        <w:rPr>
          <w:rFonts w:ascii="Times New Roman" w:hAnsi="Times New Roman" w:cs="Times New Roman"/>
          <w:sz w:val="20"/>
          <w:szCs w:val="20"/>
        </w:rPr>
      </w:pPr>
      <w:r w:rsidRPr="00B76DE7">
        <w:rPr>
          <w:rFonts w:ascii="Times New Roman" w:hAnsi="Times New Roman" w:cs="Times New Roman"/>
          <w:sz w:val="20"/>
          <w:szCs w:val="20"/>
        </w:rPr>
        <w:t>Zamówienie zostało podzielone na 3 części:</w:t>
      </w:r>
    </w:p>
    <w:p w:rsidR="00B76DE7" w:rsidRPr="00B76DE7" w:rsidRDefault="00B76DE7" w:rsidP="00B76DE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B76DE7">
        <w:rPr>
          <w:rFonts w:ascii="Times New Roman" w:hAnsi="Times New Roman"/>
          <w:sz w:val="20"/>
          <w:szCs w:val="20"/>
        </w:rPr>
        <w:t>Termomodernizacja budynku,</w:t>
      </w:r>
    </w:p>
    <w:p w:rsidR="00B76DE7" w:rsidRPr="00B76DE7" w:rsidRDefault="00B76DE7" w:rsidP="00B76DE7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B76DE7">
        <w:rPr>
          <w:rFonts w:ascii="Times New Roman" w:hAnsi="Times New Roman"/>
          <w:sz w:val="20"/>
          <w:szCs w:val="20"/>
        </w:rPr>
        <w:t>Modernizacja instalacji elektroenergetycznej,</w:t>
      </w:r>
    </w:p>
    <w:p w:rsidR="00B76DE7" w:rsidRPr="00B76DE7" w:rsidRDefault="00B76DE7" w:rsidP="00B76DE7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B76DE7">
        <w:rPr>
          <w:rFonts w:ascii="Times New Roman" w:hAnsi="Times New Roman"/>
          <w:sz w:val="20"/>
          <w:szCs w:val="20"/>
        </w:rPr>
        <w:t>Wymiana instalacji centralnego ogrzewania i przyłącza cieplnego.</w:t>
      </w:r>
    </w:p>
    <w:p w:rsidR="00B76DE7" w:rsidRPr="00B76DE7" w:rsidRDefault="00B76DE7" w:rsidP="00B76DE7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76DE7">
        <w:rPr>
          <w:rFonts w:ascii="Times New Roman" w:hAnsi="Times New Roman" w:cs="Times New Roman"/>
          <w:sz w:val="20"/>
          <w:szCs w:val="20"/>
        </w:rPr>
        <w:t>Do 5 lipca br. (termin składania ofert) wpłynęły 2 oferty na część I zamówienia, na część II i III zamówienia nie złożono żadnych ofert. Ponadto ceny złożonych ofert na część I znacznie przekroczyły wysokość środków jakie Gmina zaplanowała na jej sfinansowanie (o ok. 174 tys. zł). B</w:t>
      </w:r>
      <w:r w:rsidRPr="00B76DE7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iorąc pod uwagę, że należałoby znacznie zwiększyć kwotę na realizację części I zamówienia podjęto decyzję o unieważnieniu powyższego postępowania</w:t>
      </w:r>
      <w:r w:rsidRPr="00B76DE7">
        <w:rPr>
          <w:rFonts w:ascii="Times New Roman" w:hAnsi="Times New Roman" w:cs="Times New Roman"/>
          <w:color w:val="000000"/>
          <w:sz w:val="20"/>
          <w:szCs w:val="20"/>
        </w:rPr>
        <w:t xml:space="preserve"> na postawie art. 93 ust. 1 </w:t>
      </w:r>
      <w:proofErr w:type="spellStart"/>
      <w:r w:rsidRPr="00B76DE7">
        <w:rPr>
          <w:rFonts w:ascii="Times New Roman" w:hAnsi="Times New Roman" w:cs="Times New Roman"/>
          <w:color w:val="000000"/>
          <w:sz w:val="20"/>
          <w:szCs w:val="20"/>
        </w:rPr>
        <w:t>pkt</w:t>
      </w:r>
      <w:proofErr w:type="spellEnd"/>
      <w:r w:rsidRPr="00B76DE7">
        <w:rPr>
          <w:rFonts w:ascii="Times New Roman" w:hAnsi="Times New Roman" w:cs="Times New Roman"/>
          <w:color w:val="000000"/>
          <w:sz w:val="20"/>
          <w:szCs w:val="20"/>
        </w:rPr>
        <w:t xml:space="preserve"> 1 i 4 ustawy Prawo zamówień publicznych (Dz. U. z 2018 r. poz. 1968 ze zm.).</w:t>
      </w:r>
    </w:p>
    <w:p w:rsidR="00B76DE7" w:rsidRPr="00B76DE7" w:rsidRDefault="00B76DE7" w:rsidP="00EB2BC5">
      <w:pPr>
        <w:ind w:firstLine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76DE7">
        <w:rPr>
          <w:rFonts w:ascii="Times New Roman" w:hAnsi="Times New Roman" w:cs="Times New Roman"/>
          <w:sz w:val="20"/>
          <w:szCs w:val="20"/>
        </w:rPr>
        <w:t xml:space="preserve">W zaistniałej sytuacji Gmina będzie zmuszona do przeprowadzenia nowego postępowania </w:t>
      </w:r>
      <w:r w:rsidRPr="00B76DE7">
        <w:rPr>
          <w:rFonts w:ascii="Times New Roman" w:hAnsi="Times New Roman" w:cs="Times New Roman"/>
          <w:sz w:val="20"/>
          <w:szCs w:val="20"/>
        </w:rPr>
        <w:br/>
        <w:t>o</w:t>
      </w:r>
      <w:r w:rsidR="0049242F">
        <w:rPr>
          <w:rFonts w:ascii="Times New Roman" w:hAnsi="Times New Roman" w:cs="Times New Roman"/>
          <w:sz w:val="20"/>
          <w:szCs w:val="20"/>
        </w:rPr>
        <w:t xml:space="preserve"> </w:t>
      </w:r>
      <w:r w:rsidRPr="00B76DE7">
        <w:rPr>
          <w:rFonts w:ascii="Times New Roman" w:hAnsi="Times New Roman" w:cs="Times New Roman"/>
          <w:sz w:val="20"/>
          <w:szCs w:val="20"/>
        </w:rPr>
        <w:t>udzielenie zamówienia lecz nie będzie realnej szansy na wykonanie (zakończenie) robót budowlanych w bieżącym roku. Prace budowlane związane z termomodernizacją budynku oraz wymi</w:t>
      </w:r>
      <w:r w:rsidR="00EB2BC5">
        <w:rPr>
          <w:rFonts w:ascii="Times New Roman" w:hAnsi="Times New Roman" w:cs="Times New Roman"/>
          <w:sz w:val="20"/>
          <w:szCs w:val="20"/>
        </w:rPr>
        <w:t xml:space="preserve">aną instalacji </w:t>
      </w:r>
      <w:proofErr w:type="spellStart"/>
      <w:r w:rsidR="00EB2BC5">
        <w:rPr>
          <w:rFonts w:ascii="Times New Roman" w:hAnsi="Times New Roman" w:cs="Times New Roman"/>
          <w:sz w:val="20"/>
          <w:szCs w:val="20"/>
        </w:rPr>
        <w:t>c.o</w:t>
      </w:r>
      <w:proofErr w:type="spellEnd"/>
      <w:r w:rsidR="00EB2BC5">
        <w:rPr>
          <w:rFonts w:ascii="Times New Roman" w:hAnsi="Times New Roman" w:cs="Times New Roman"/>
          <w:sz w:val="20"/>
          <w:szCs w:val="20"/>
        </w:rPr>
        <w:t xml:space="preserve">. powinny być </w:t>
      </w:r>
      <w:r w:rsidRPr="00B76DE7">
        <w:rPr>
          <w:rFonts w:ascii="Times New Roman" w:hAnsi="Times New Roman" w:cs="Times New Roman"/>
          <w:sz w:val="20"/>
          <w:szCs w:val="20"/>
        </w:rPr>
        <w:t>przeprowadzone w od</w:t>
      </w:r>
      <w:r w:rsidR="00EB2BC5">
        <w:rPr>
          <w:rFonts w:ascii="Times New Roman" w:hAnsi="Times New Roman" w:cs="Times New Roman"/>
          <w:sz w:val="20"/>
          <w:szCs w:val="20"/>
        </w:rPr>
        <w:t xml:space="preserve">powiednich warunkach pogodowych </w:t>
      </w:r>
      <w:r w:rsidRPr="00B76DE7">
        <w:rPr>
          <w:rFonts w:ascii="Times New Roman" w:hAnsi="Times New Roman" w:cs="Times New Roman"/>
          <w:sz w:val="20"/>
          <w:szCs w:val="20"/>
        </w:rPr>
        <w:t xml:space="preserve">a zwłaszcza przy dodatnich temperaturach. Należy też mieć na uwadze, że prace </w:t>
      </w:r>
      <w:proofErr w:type="spellStart"/>
      <w:r w:rsidRPr="00B76DE7">
        <w:rPr>
          <w:rFonts w:ascii="Times New Roman" w:hAnsi="Times New Roman" w:cs="Times New Roman"/>
          <w:sz w:val="20"/>
          <w:szCs w:val="20"/>
        </w:rPr>
        <w:t>termomodernizacyjne</w:t>
      </w:r>
      <w:proofErr w:type="spellEnd"/>
      <w:r w:rsidRPr="00B76DE7">
        <w:rPr>
          <w:rFonts w:ascii="Times New Roman" w:hAnsi="Times New Roman" w:cs="Times New Roman"/>
          <w:sz w:val="20"/>
          <w:szCs w:val="20"/>
        </w:rPr>
        <w:t xml:space="preserve"> będą przeprowadzane na budynku czynnym i musi się to odbyć podczas wyłączonego ogrzewania.</w:t>
      </w:r>
    </w:p>
    <w:p w:rsidR="00B76DE7" w:rsidRPr="00B76DE7" w:rsidRDefault="00B76DE7" w:rsidP="00B76DE7">
      <w:pPr>
        <w:jc w:val="both"/>
        <w:rPr>
          <w:rFonts w:ascii="Times New Roman" w:hAnsi="Times New Roman" w:cs="Times New Roman"/>
          <w:sz w:val="20"/>
          <w:szCs w:val="20"/>
        </w:rPr>
      </w:pPr>
      <w:r w:rsidRPr="00B76DE7">
        <w:rPr>
          <w:rFonts w:ascii="Times New Roman" w:hAnsi="Times New Roman" w:cs="Times New Roman"/>
          <w:sz w:val="20"/>
          <w:szCs w:val="20"/>
        </w:rPr>
        <w:t xml:space="preserve">Terminy pierwszego postępowania przetargowego dawały szansę na zakończenie robót budowlanych w optymalnych warunkach atmosferycznych. Wydłużenie terminu o czas na przeprowadzenie następnego postępowania skraca czas na fizyczne wykonanie robót budowlanych a także zmniejsza prawdopodobieństwo, że roboty te będą wykonywane w odpowiednich warunkach pogodowych. </w:t>
      </w:r>
    </w:p>
    <w:p w:rsidR="0049242F" w:rsidRPr="0049242F" w:rsidRDefault="00B76DE7" w:rsidP="0049242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76DE7">
        <w:rPr>
          <w:rFonts w:ascii="Times New Roman" w:hAnsi="Times New Roman" w:cs="Times New Roman"/>
          <w:sz w:val="20"/>
          <w:szCs w:val="20"/>
        </w:rPr>
        <w:t xml:space="preserve">W dniu 9 lipca br. Gmina wystąpiła do Zarządu Województwa Warmińsko-Mazurskiego </w:t>
      </w:r>
      <w:r w:rsidRPr="00B76DE7">
        <w:rPr>
          <w:rFonts w:ascii="Times New Roman" w:hAnsi="Times New Roman" w:cs="Times New Roman"/>
          <w:sz w:val="20"/>
          <w:szCs w:val="20"/>
        </w:rPr>
        <w:br/>
        <w:t>o wyrażenie zgody na przedłużenie terminu rozpoczęcia rzeczowej realizacji projektu na dzień 2020-01-15 oraz daty zakończenia finansowego realizacji projektu na dzień 2020-11-30.</w:t>
      </w:r>
    </w:p>
    <w:p w:rsidR="0049242F" w:rsidRPr="00764C13" w:rsidRDefault="0049242F" w:rsidP="004924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Wynik budżetu </w:t>
      </w:r>
      <w:r w:rsidRPr="00764C13">
        <w:rPr>
          <w:rFonts w:ascii="Times New Roman" w:hAnsi="Times New Roman" w:cs="Times New Roman"/>
        </w:rPr>
        <w:t xml:space="preserve"> uległ </w:t>
      </w:r>
      <w:r>
        <w:rPr>
          <w:rFonts w:ascii="Times New Roman" w:hAnsi="Times New Roman" w:cs="Times New Roman"/>
        </w:rPr>
        <w:t>zmianie i wynosi – 1 049 066,82</w:t>
      </w:r>
      <w:r w:rsidRPr="00764C13">
        <w:rPr>
          <w:rFonts w:ascii="Times New Roman" w:hAnsi="Times New Roman" w:cs="Times New Roman"/>
        </w:rPr>
        <w:t xml:space="preserve">zł (deficyt) , </w:t>
      </w:r>
      <w:r w:rsidRPr="00764C13">
        <w:rPr>
          <w:rFonts w:ascii="Times New Roman" w:hAnsi="Times New Roman" w:cs="Times New Roman"/>
          <w:sz w:val="20"/>
          <w:szCs w:val="20"/>
        </w:rPr>
        <w:t xml:space="preserve"> który zostanie pokryty przychodami pochodzącymi z wolnych środków jako nadwyżki środków pieniężnych na rachunku bieżącym budżetu gminy wynikających  z rozliczeń kredytów z lat ubiegłych. </w:t>
      </w:r>
    </w:p>
    <w:p w:rsidR="00B76DE7" w:rsidRPr="00B76DE7" w:rsidRDefault="00B76DE7" w:rsidP="00B76DE7">
      <w:pPr>
        <w:rPr>
          <w:rFonts w:ascii="Times New Roman" w:hAnsi="Times New Roman" w:cs="Times New Roman"/>
          <w:sz w:val="20"/>
          <w:szCs w:val="20"/>
        </w:rPr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18773D" w:rsidRDefault="0018773D" w:rsidP="00446876">
      <w:pPr>
        <w:pStyle w:val="Tekstkomentarza"/>
      </w:pPr>
    </w:p>
    <w:p w:rsidR="00446876" w:rsidRPr="00764C13" w:rsidRDefault="00446876" w:rsidP="00446876">
      <w:pPr>
        <w:pStyle w:val="Tekstkomentarza"/>
      </w:pPr>
    </w:p>
    <w:p w:rsidR="002338BA" w:rsidRPr="00764C13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97E26" w:rsidRPr="00397E26" w:rsidRDefault="002338BA" w:rsidP="004D4CA0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397E26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7BBC"/>
    <w:multiLevelType w:val="hybridMultilevel"/>
    <w:tmpl w:val="F8FEE6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305C2"/>
    <w:rsid w:val="00057B14"/>
    <w:rsid w:val="00066F3E"/>
    <w:rsid w:val="000813C8"/>
    <w:rsid w:val="000A5DEA"/>
    <w:rsid w:val="000D0A9C"/>
    <w:rsid w:val="000D2061"/>
    <w:rsid w:val="00120A90"/>
    <w:rsid w:val="00122F3D"/>
    <w:rsid w:val="001666AC"/>
    <w:rsid w:val="0016682B"/>
    <w:rsid w:val="0018773D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1653D"/>
    <w:rsid w:val="003175F5"/>
    <w:rsid w:val="00327478"/>
    <w:rsid w:val="00330818"/>
    <w:rsid w:val="00370EF7"/>
    <w:rsid w:val="0038105E"/>
    <w:rsid w:val="00396F56"/>
    <w:rsid w:val="00397E26"/>
    <w:rsid w:val="003C413B"/>
    <w:rsid w:val="003E016F"/>
    <w:rsid w:val="003E4876"/>
    <w:rsid w:val="003E6241"/>
    <w:rsid w:val="003F09BF"/>
    <w:rsid w:val="004026D3"/>
    <w:rsid w:val="00407482"/>
    <w:rsid w:val="00416FE0"/>
    <w:rsid w:val="00442314"/>
    <w:rsid w:val="00442F98"/>
    <w:rsid w:val="00446876"/>
    <w:rsid w:val="00460892"/>
    <w:rsid w:val="004619B3"/>
    <w:rsid w:val="0049242F"/>
    <w:rsid w:val="004B3145"/>
    <w:rsid w:val="004D4CA0"/>
    <w:rsid w:val="00517E80"/>
    <w:rsid w:val="005256A7"/>
    <w:rsid w:val="00530E31"/>
    <w:rsid w:val="00570124"/>
    <w:rsid w:val="00571C70"/>
    <w:rsid w:val="00587DB7"/>
    <w:rsid w:val="00592C5A"/>
    <w:rsid w:val="0059576E"/>
    <w:rsid w:val="005B695D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16D1B"/>
    <w:rsid w:val="00762CAE"/>
    <w:rsid w:val="00764C13"/>
    <w:rsid w:val="007C025A"/>
    <w:rsid w:val="007E1D48"/>
    <w:rsid w:val="007E4B03"/>
    <w:rsid w:val="00805ECF"/>
    <w:rsid w:val="008411F5"/>
    <w:rsid w:val="008465B3"/>
    <w:rsid w:val="008475D3"/>
    <w:rsid w:val="008732F9"/>
    <w:rsid w:val="0087715F"/>
    <w:rsid w:val="00877A54"/>
    <w:rsid w:val="00897C81"/>
    <w:rsid w:val="008C7322"/>
    <w:rsid w:val="008D499C"/>
    <w:rsid w:val="008E7BF3"/>
    <w:rsid w:val="008F0C0E"/>
    <w:rsid w:val="008F1A93"/>
    <w:rsid w:val="008F1E11"/>
    <w:rsid w:val="008F54E5"/>
    <w:rsid w:val="00933CEA"/>
    <w:rsid w:val="009472E7"/>
    <w:rsid w:val="00970BCD"/>
    <w:rsid w:val="00985908"/>
    <w:rsid w:val="009A144B"/>
    <w:rsid w:val="009A2469"/>
    <w:rsid w:val="009A7C30"/>
    <w:rsid w:val="009C0273"/>
    <w:rsid w:val="009C0556"/>
    <w:rsid w:val="009D285E"/>
    <w:rsid w:val="009D2E82"/>
    <w:rsid w:val="009D68C8"/>
    <w:rsid w:val="009D7B14"/>
    <w:rsid w:val="00A3584E"/>
    <w:rsid w:val="00A81398"/>
    <w:rsid w:val="00A977C1"/>
    <w:rsid w:val="00AB20C0"/>
    <w:rsid w:val="00AD0535"/>
    <w:rsid w:val="00AE400D"/>
    <w:rsid w:val="00AE5576"/>
    <w:rsid w:val="00B0568D"/>
    <w:rsid w:val="00B05AA4"/>
    <w:rsid w:val="00B11C0A"/>
    <w:rsid w:val="00B22319"/>
    <w:rsid w:val="00B44C4E"/>
    <w:rsid w:val="00B60D7F"/>
    <w:rsid w:val="00B72E48"/>
    <w:rsid w:val="00B76DE7"/>
    <w:rsid w:val="00B8511D"/>
    <w:rsid w:val="00BD4B8E"/>
    <w:rsid w:val="00C134F1"/>
    <w:rsid w:val="00C139CD"/>
    <w:rsid w:val="00C1435D"/>
    <w:rsid w:val="00C24239"/>
    <w:rsid w:val="00C51DED"/>
    <w:rsid w:val="00C57BA7"/>
    <w:rsid w:val="00C610DE"/>
    <w:rsid w:val="00C76719"/>
    <w:rsid w:val="00C80AB8"/>
    <w:rsid w:val="00CD6AD7"/>
    <w:rsid w:val="00CF1A21"/>
    <w:rsid w:val="00CF476D"/>
    <w:rsid w:val="00D00EE6"/>
    <w:rsid w:val="00D2661A"/>
    <w:rsid w:val="00D6308B"/>
    <w:rsid w:val="00D760FA"/>
    <w:rsid w:val="00D76226"/>
    <w:rsid w:val="00D922E1"/>
    <w:rsid w:val="00D92DDC"/>
    <w:rsid w:val="00D975F7"/>
    <w:rsid w:val="00DA528F"/>
    <w:rsid w:val="00DA7943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B2BC5"/>
    <w:rsid w:val="00EC59D9"/>
    <w:rsid w:val="00EC7997"/>
    <w:rsid w:val="00F06908"/>
    <w:rsid w:val="00F13F99"/>
    <w:rsid w:val="00F1675A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D710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76DE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110</cp:revision>
  <cp:lastPrinted>2019-09-13T06:18:00Z</cp:lastPrinted>
  <dcterms:created xsi:type="dcterms:W3CDTF">2015-09-18T10:41:00Z</dcterms:created>
  <dcterms:modified xsi:type="dcterms:W3CDTF">2019-09-13T06:37:00Z</dcterms:modified>
</cp:coreProperties>
</file>