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56B" w:rsidRDefault="00E77156" w:rsidP="00E77156">
      <w:pPr>
        <w:jc w:val="center"/>
        <w:rPr>
          <w:sz w:val="24"/>
          <w:szCs w:val="24"/>
        </w:rPr>
      </w:pPr>
      <w:r w:rsidRPr="00E77156">
        <w:rPr>
          <w:sz w:val="24"/>
          <w:szCs w:val="24"/>
        </w:rPr>
        <w:t>UZASADNIENIE</w:t>
      </w:r>
    </w:p>
    <w:p w:rsidR="00E77156" w:rsidRDefault="00E77156" w:rsidP="00E7715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projektu uchwały w sprawie udzielenia pomocy finansowej Powiatowi Oleckiemu                        na realizację zadania „Inwestycja przebudowy i modernizacji tzw. Starej bryły szpitala                                z przeznaczeniem na kompleks poradni specjalistycznych i pracowni diagnostycznych wraz                       z niezbędnym wyposażeniem oraz wymiana </w:t>
      </w:r>
      <w:r w:rsidR="005C41B0">
        <w:rPr>
          <w:sz w:val="24"/>
          <w:szCs w:val="24"/>
        </w:rPr>
        <w:t>wyeksploatowanego</w:t>
      </w:r>
      <w:r>
        <w:rPr>
          <w:sz w:val="24"/>
          <w:szCs w:val="24"/>
        </w:rPr>
        <w:t xml:space="preserve"> sprzętu i aparatury medycznej a także zakup niezbędnego sprzętu na potrzeby szpitala w Olecku”.</w:t>
      </w:r>
    </w:p>
    <w:p w:rsidR="00E77156" w:rsidRDefault="00E77156" w:rsidP="00E77156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E77156" w:rsidRDefault="00E77156" w:rsidP="00E77156">
      <w:pPr>
        <w:spacing w:after="0"/>
        <w:jc w:val="both"/>
        <w:rPr>
          <w:sz w:val="24"/>
          <w:szCs w:val="24"/>
        </w:rPr>
      </w:pPr>
    </w:p>
    <w:p w:rsidR="00E77156" w:rsidRDefault="00E77156" w:rsidP="00E7715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realizacji projektu zaplanowane są prace remontowo – budowlane najniższego piętra tzw. starej bryły szpitala, gdzie umieszczone zostaną poradnie specjalistyczne                              i pracownie diagnostyczne obecnie rozlokowane na różnych kondygnacjach szpitala. Dzięki temu pacjent będzie miał łatwy dostęp do  wszystkich poradni i pracowni bez konieczności wychodzenia z budynku w celu wykonania zleconych badań diagnostycznych. Z kolei zwolnione pomieszczenia pozwolą na rozwój usług podstawowej opieki zdrowotnej (nowe gabinety lekarza) </w:t>
      </w:r>
      <w:r w:rsidR="00725673">
        <w:rPr>
          <w:sz w:val="24"/>
          <w:szCs w:val="24"/>
        </w:rPr>
        <w:t>jak również pozwolą na powiększenie izby przyjęć, dzięki czemu zostanie zakończony proces dostosowania szpitala do wymagań sanitarno-epidemiologicznych.</w:t>
      </w:r>
    </w:p>
    <w:p w:rsidR="00725673" w:rsidRDefault="00725673" w:rsidP="00725673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Druga część projektu dotyczy zakupu niezbędnego sprzętu i wyposażenia szpitala. Planuje się zakupić m.in. nowe aparaty do znieczuleń, lampy operacyjne, stoły operacyjne, aparat RTG z ramieniem C do zdjęć śródoperacyjnych, szafę grzewczą do płynów infuzyjnych</w:t>
      </w:r>
      <w:r w:rsidR="00A76399">
        <w:rPr>
          <w:sz w:val="24"/>
          <w:szCs w:val="24"/>
        </w:rPr>
        <w:t xml:space="preserve">, narzędzia do laparotomii chirurgicznej oraz ginekologicznej, narzędzia do laparoskopii, zestawy narzędzi chirurgicznych i ginekologicznych, zestawy do koagulacji w osłonie </w:t>
      </w:r>
      <w:proofErr w:type="spellStart"/>
      <w:r w:rsidR="00A76399">
        <w:rPr>
          <w:sz w:val="24"/>
          <w:szCs w:val="24"/>
        </w:rPr>
        <w:t>arganowej</w:t>
      </w:r>
      <w:proofErr w:type="spellEnd"/>
      <w:r w:rsidR="00A76399">
        <w:rPr>
          <w:sz w:val="24"/>
          <w:szCs w:val="24"/>
        </w:rPr>
        <w:t xml:space="preserve">, łóżka do Sali intensywnego nadzoru pooperacyjnego na oddział chirurgiczny, łóżka szpitalne z materacami przeciwodleżynowymi na oddział wewnętrzny, bezprzewodowy system monitorowania płodu na oddział </w:t>
      </w:r>
      <w:proofErr w:type="spellStart"/>
      <w:r w:rsidR="00A76399">
        <w:rPr>
          <w:sz w:val="24"/>
          <w:szCs w:val="24"/>
        </w:rPr>
        <w:t>ginekologiczno</w:t>
      </w:r>
      <w:proofErr w:type="spellEnd"/>
      <w:r w:rsidR="00A76399">
        <w:rPr>
          <w:sz w:val="24"/>
          <w:szCs w:val="24"/>
        </w:rPr>
        <w:t xml:space="preserve"> - </w:t>
      </w:r>
      <w:r w:rsidR="00617D15">
        <w:rPr>
          <w:sz w:val="24"/>
          <w:szCs w:val="24"/>
        </w:rPr>
        <w:t>położn</w:t>
      </w:r>
      <w:r w:rsidR="00A76399">
        <w:rPr>
          <w:sz w:val="24"/>
          <w:szCs w:val="24"/>
        </w:rPr>
        <w:t>iczy.</w:t>
      </w:r>
    </w:p>
    <w:p w:rsidR="00E77156" w:rsidRPr="00E77156" w:rsidRDefault="00E77156" w:rsidP="00E77156">
      <w:pPr>
        <w:rPr>
          <w:sz w:val="24"/>
          <w:szCs w:val="24"/>
        </w:rPr>
      </w:pPr>
    </w:p>
    <w:p w:rsidR="00E77156" w:rsidRPr="00E77156" w:rsidRDefault="00E77156" w:rsidP="00E77156">
      <w:pPr>
        <w:rPr>
          <w:sz w:val="32"/>
          <w:szCs w:val="32"/>
        </w:rPr>
      </w:pPr>
    </w:p>
    <w:sectPr w:rsidR="00E77156" w:rsidRPr="00E7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156"/>
    <w:rsid w:val="001B556B"/>
    <w:rsid w:val="005C41B0"/>
    <w:rsid w:val="00617D15"/>
    <w:rsid w:val="00725673"/>
    <w:rsid w:val="008E162A"/>
    <w:rsid w:val="00A76399"/>
    <w:rsid w:val="00E7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Wiesia</dc:creator>
  <cp:lastModifiedBy>Wiesia</cp:lastModifiedBy>
  <cp:revision>5</cp:revision>
  <cp:lastPrinted>2019-01-21T10:05:00Z</cp:lastPrinted>
  <dcterms:created xsi:type="dcterms:W3CDTF">2019-01-21T09:54:00Z</dcterms:created>
  <dcterms:modified xsi:type="dcterms:W3CDTF">2019-01-25T13:35:00Z</dcterms:modified>
</cp:coreProperties>
</file>