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495" w:type="dxa"/>
        <w:tblLayout w:type="fixed"/>
        <w:tblLook w:val="04A0" w:firstRow="1" w:lastRow="0" w:firstColumn="1" w:lastColumn="0" w:noHBand="0" w:noVBand="1"/>
      </w:tblPr>
      <w:tblGrid>
        <w:gridCol w:w="2831"/>
        <w:gridCol w:w="4537"/>
        <w:gridCol w:w="2127"/>
      </w:tblGrid>
      <w:tr w:rsidR="00E16BB6" w:rsidTr="00E16BB6">
        <w:trPr>
          <w:trHeight w:val="708"/>
        </w:trPr>
        <w:tc>
          <w:tcPr>
            <w:tcW w:w="9493" w:type="dxa"/>
            <w:gridSpan w:val="3"/>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jc w:val="center"/>
              <w:rPr>
                <w:b/>
                <w:i/>
                <w:color w:val="0000FF"/>
                <w:sz w:val="28"/>
                <w:szCs w:val="28"/>
              </w:rPr>
            </w:pPr>
            <w:r>
              <w:rPr>
                <w:b/>
                <w:i/>
                <w:color w:val="0000FF"/>
                <w:sz w:val="28"/>
                <w:szCs w:val="28"/>
              </w:rPr>
              <w:t>Urząd Gminy w Wiśniewie</w:t>
            </w:r>
          </w:p>
        </w:tc>
      </w:tr>
      <w:tr w:rsidR="00E16BB6" w:rsidTr="00E16BB6">
        <w:trPr>
          <w:trHeight w:val="853"/>
        </w:trPr>
        <w:tc>
          <w:tcPr>
            <w:tcW w:w="2830" w:type="dxa"/>
            <w:vMerge w:val="restart"/>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rPr>
                <w:noProof/>
                <w:lang w:eastAsia="pl-PL"/>
              </w:rPr>
              <w:drawing>
                <wp:inline distT="0" distB="0" distL="0" distR="0">
                  <wp:extent cx="1704975" cy="542925"/>
                  <wp:effectExtent l="0" t="0" r="9525" b="9525"/>
                  <wp:docPr id="1" name="Obraz 1" descr="logo gmina wisniew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gmina wisniew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542925"/>
                          </a:xfrm>
                          <a:prstGeom prst="rect">
                            <a:avLst/>
                          </a:prstGeom>
                          <a:noFill/>
                          <a:ln>
                            <a:noFill/>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tcPr>
          <w:p w:rsidR="00E16BB6" w:rsidRDefault="00E16BB6">
            <w:pPr>
              <w:spacing w:line="240" w:lineRule="auto"/>
            </w:pPr>
          </w:p>
          <w:p w:rsidR="00E16BB6" w:rsidRDefault="00E16BB6">
            <w:pPr>
              <w:spacing w:line="240" w:lineRule="auto"/>
            </w:pPr>
            <w:r>
              <w:t>Karta informacyjna Nr USC-7</w:t>
            </w:r>
          </w:p>
        </w:tc>
        <w:tc>
          <w:tcPr>
            <w:tcW w:w="2127" w:type="dxa"/>
            <w:vMerge w:val="restart"/>
            <w:tcBorders>
              <w:top w:val="single" w:sz="4" w:space="0" w:color="auto"/>
              <w:left w:val="single" w:sz="4" w:space="0" w:color="auto"/>
              <w:bottom w:val="single" w:sz="4" w:space="0" w:color="auto"/>
              <w:right w:val="single" w:sz="4" w:space="0" w:color="auto"/>
            </w:tcBorders>
          </w:tcPr>
          <w:p w:rsidR="00E16BB6" w:rsidRDefault="00E16BB6">
            <w:pPr>
              <w:spacing w:line="240" w:lineRule="auto"/>
            </w:pPr>
          </w:p>
          <w:p w:rsidR="00E16BB6" w:rsidRDefault="00E16BB6">
            <w:pPr>
              <w:spacing w:line="240" w:lineRule="auto"/>
            </w:pPr>
          </w:p>
          <w:p w:rsidR="00E16BB6" w:rsidRDefault="00E16BB6">
            <w:pPr>
              <w:spacing w:line="240" w:lineRule="auto"/>
            </w:pPr>
            <w:r>
              <w:t>Data wydania 5.09.2017</w:t>
            </w:r>
          </w:p>
        </w:tc>
      </w:tr>
      <w:tr w:rsidR="00E16BB6" w:rsidTr="00E16BB6">
        <w:trPr>
          <w:trHeight w:val="688"/>
        </w:trPr>
        <w:tc>
          <w:tcPr>
            <w:tcW w:w="9493" w:type="dxa"/>
            <w:vMerge/>
            <w:tcBorders>
              <w:top w:val="single" w:sz="4" w:space="0" w:color="auto"/>
              <w:left w:val="single" w:sz="4" w:space="0" w:color="auto"/>
              <w:bottom w:val="single" w:sz="4" w:space="0" w:color="auto"/>
              <w:right w:val="single" w:sz="4" w:space="0" w:color="auto"/>
            </w:tcBorders>
            <w:vAlign w:val="center"/>
            <w:hideMark/>
          </w:tcPr>
          <w:p w:rsidR="00E16BB6" w:rsidRDefault="00E16BB6">
            <w:pPr>
              <w:spacing w:line="240" w:lineRule="auto"/>
            </w:pPr>
          </w:p>
        </w:tc>
        <w:tc>
          <w:tcPr>
            <w:tcW w:w="4536"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Transkrypcja zagranicznego dokumentu stanu cywilnego</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16BB6" w:rsidRDefault="00E16BB6">
            <w:pPr>
              <w:spacing w:line="240" w:lineRule="auto"/>
            </w:pPr>
          </w:p>
        </w:tc>
      </w:tr>
      <w:tr w:rsidR="00E16BB6" w:rsidTr="00E16BB6">
        <w:trPr>
          <w:trHeight w:val="1406"/>
        </w:trPr>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 xml:space="preserve">Opis sprawy </w:t>
            </w:r>
          </w:p>
        </w:tc>
        <w:tc>
          <w:tcPr>
            <w:tcW w:w="6663" w:type="dxa"/>
            <w:gridSpan w:val="2"/>
            <w:tcBorders>
              <w:top w:val="single" w:sz="4" w:space="0" w:color="auto"/>
              <w:left w:val="single" w:sz="4" w:space="0" w:color="auto"/>
              <w:bottom w:val="single" w:sz="4" w:space="0" w:color="auto"/>
              <w:right w:val="single" w:sz="4" w:space="0" w:color="auto"/>
            </w:tcBorders>
          </w:tcPr>
          <w:p w:rsidR="00E16BB6" w:rsidRDefault="00E16BB6">
            <w:pPr>
              <w:spacing w:line="240" w:lineRule="auto"/>
            </w:pPr>
            <w:r>
              <w:t>Zagraniczny dokument stanu cywilnego , będący dowodem zdarzenia i jego rejestracji, może zostać przeniesiony do rejestru stanu cywilnego w drodze transkrypcji. Wniosek składa się do wybranego kierownika USC. Można złożyć wniosek także za granica za pośrednictwem polskiego konsulatu. Wniosek może złożyć osoba, której dotyczy zdarzenie transkrypcji, lub inna osoba, która wykaże interes prawny w transkrypcji lub interes faktyczny w  transkrypcji dokumentu potwierdzającego zgon.</w:t>
            </w:r>
          </w:p>
          <w:p w:rsidR="00E16BB6" w:rsidRDefault="00E16BB6">
            <w:pPr>
              <w:spacing w:line="240" w:lineRule="auto"/>
            </w:pP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Komórka urzędu prowadząca sprawę</w:t>
            </w:r>
          </w:p>
        </w:tc>
        <w:tc>
          <w:tcPr>
            <w:tcW w:w="6663" w:type="dxa"/>
            <w:gridSpan w:val="2"/>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Urząd Stanu Cywilnego  ( parter UG- pokój nr 5) tel. 236557024 w.44</w:t>
            </w: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Miejsce składania dokumentów</w:t>
            </w:r>
          </w:p>
        </w:tc>
        <w:tc>
          <w:tcPr>
            <w:tcW w:w="6663" w:type="dxa"/>
            <w:gridSpan w:val="2"/>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Urząd Gminy w Wiśniewie, Wiśniewo 86, 06-521 Wiśniewo, stanowisko jw.  godz. 7.00-15.00</w:t>
            </w: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Termin załatwienia sprawy</w:t>
            </w:r>
          </w:p>
        </w:tc>
        <w:tc>
          <w:tcPr>
            <w:tcW w:w="6663" w:type="dxa"/>
            <w:gridSpan w:val="2"/>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w:t>
            </w: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Forma załatwienia sprawy</w:t>
            </w:r>
          </w:p>
        </w:tc>
        <w:tc>
          <w:tcPr>
            <w:tcW w:w="6663" w:type="dxa"/>
            <w:gridSpan w:val="2"/>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 xml:space="preserve">Czynność </w:t>
            </w:r>
            <w:proofErr w:type="spellStart"/>
            <w:r>
              <w:t>materialno</w:t>
            </w:r>
            <w:proofErr w:type="spellEnd"/>
            <w:r>
              <w:t xml:space="preserve"> – techniczna </w:t>
            </w: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 xml:space="preserve">Opłaty </w:t>
            </w:r>
          </w:p>
        </w:tc>
        <w:tc>
          <w:tcPr>
            <w:tcW w:w="6663" w:type="dxa"/>
            <w:gridSpan w:val="2"/>
            <w:tcBorders>
              <w:top w:val="single" w:sz="4" w:space="0" w:color="auto"/>
              <w:left w:val="single" w:sz="4" w:space="0" w:color="auto"/>
              <w:bottom w:val="single" w:sz="4" w:space="0" w:color="auto"/>
              <w:right w:val="single" w:sz="4" w:space="0" w:color="auto"/>
            </w:tcBorders>
          </w:tcPr>
          <w:p w:rsidR="00E16BB6" w:rsidRDefault="00E16BB6">
            <w:pPr>
              <w:spacing w:line="240" w:lineRule="auto"/>
            </w:pPr>
            <w:r>
              <w:t>Po dokonaniu transkrypcji wydawany jest odpis zupełny aktu – opłata skarbowa 50 zł</w:t>
            </w:r>
          </w:p>
          <w:p w:rsidR="00E16BB6" w:rsidRDefault="00E16BB6">
            <w:pPr>
              <w:spacing w:line="240" w:lineRule="auto"/>
            </w:pP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Wymagane dokumenty</w:t>
            </w:r>
          </w:p>
        </w:tc>
        <w:tc>
          <w:tcPr>
            <w:tcW w:w="6663" w:type="dxa"/>
            <w:gridSpan w:val="2"/>
            <w:tcBorders>
              <w:top w:val="single" w:sz="4" w:space="0" w:color="auto"/>
              <w:left w:val="single" w:sz="4" w:space="0" w:color="auto"/>
              <w:bottom w:val="single" w:sz="4" w:space="0" w:color="auto"/>
              <w:right w:val="single" w:sz="4" w:space="0" w:color="auto"/>
            </w:tcBorders>
            <w:hideMark/>
          </w:tcPr>
          <w:p w:rsidR="00E16BB6" w:rsidRDefault="00E16BB6" w:rsidP="00E16BB6">
            <w:pPr>
              <w:pStyle w:val="Akapitzlist"/>
              <w:numPr>
                <w:ilvl w:val="0"/>
                <w:numId w:val="2"/>
              </w:numPr>
              <w:spacing w:line="240" w:lineRule="auto"/>
            </w:pPr>
            <w:r>
              <w:t>Wniosek</w:t>
            </w:r>
          </w:p>
          <w:p w:rsidR="002F2A74" w:rsidRDefault="00E16BB6" w:rsidP="00E16BB6">
            <w:pPr>
              <w:pStyle w:val="Akapitzlist"/>
              <w:numPr>
                <w:ilvl w:val="0"/>
                <w:numId w:val="2"/>
              </w:numPr>
              <w:spacing w:line="240" w:lineRule="auto"/>
            </w:pPr>
            <w:r>
              <w:t>Dowód lub paszport do wglądu</w:t>
            </w:r>
          </w:p>
          <w:p w:rsidR="002F2A74" w:rsidRDefault="002F2A74" w:rsidP="002F2A74">
            <w:pPr>
              <w:pStyle w:val="Akapitzlist"/>
              <w:numPr>
                <w:ilvl w:val="0"/>
                <w:numId w:val="2"/>
              </w:numPr>
              <w:spacing w:line="240" w:lineRule="auto"/>
            </w:pPr>
            <w:r>
              <w:t xml:space="preserve">Zagraniczny dokument stanu cywilnego wraz z urzędowym tłumaczeniem na język polski dokonanym przez: tłumacza przysięgłego wpisanego na listę prowadzoną przez Ministra Sprawiedliwości , tłumacza przysięgłego uprawnionego do dokonywania tłumaczeń w państwach </w:t>
            </w:r>
            <w:r w:rsidR="00E16BB6">
              <w:t xml:space="preserve"> </w:t>
            </w:r>
            <w:r>
              <w:t>UE lub EOG, konsula</w:t>
            </w:r>
          </w:p>
          <w:p w:rsidR="002F2A74" w:rsidRDefault="002F2A74" w:rsidP="002F2A74">
            <w:pPr>
              <w:spacing w:line="240" w:lineRule="auto"/>
            </w:pPr>
            <w:r>
              <w:t xml:space="preserve">Transkrypcji podlega dokument, który w państwie wystawienia jest uznawany za dokument stanu cywilnego i ma moc dokumentu urzędowego, jest wydany przez właściwy organ oraz nie budzi wątpliwości co do autentyczności </w:t>
            </w: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Nr rachunku bankowego</w:t>
            </w:r>
          </w:p>
        </w:tc>
        <w:tc>
          <w:tcPr>
            <w:tcW w:w="6663" w:type="dxa"/>
            <w:gridSpan w:val="2"/>
            <w:tcBorders>
              <w:top w:val="single" w:sz="4" w:space="0" w:color="auto"/>
              <w:left w:val="single" w:sz="4" w:space="0" w:color="auto"/>
              <w:bottom w:val="single" w:sz="4" w:space="0" w:color="auto"/>
              <w:right w:val="single" w:sz="4" w:space="0" w:color="auto"/>
            </w:tcBorders>
            <w:hideMark/>
          </w:tcPr>
          <w:p w:rsidR="00F1203E" w:rsidRDefault="00E16BB6">
            <w:pPr>
              <w:spacing w:line="240" w:lineRule="auto"/>
            </w:pPr>
            <w:r>
              <w:t xml:space="preserve">Urząd Gminy w Wiśniewie, Wiśniewo 86, 06-521 Wiśniewo, </w:t>
            </w:r>
          </w:p>
          <w:p w:rsidR="00E16BB6" w:rsidRDefault="00F1203E">
            <w:pPr>
              <w:spacing w:line="240" w:lineRule="auto"/>
            </w:pPr>
            <w:bookmarkStart w:id="0" w:name="_GoBack"/>
            <w:bookmarkEnd w:id="0"/>
            <w:r>
              <w:t>PKO 72 1020 3541 0000 5602 0356 8094 z dopiskiem za wydanie zaświadczenia</w:t>
            </w: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Tryb odwoławczy</w:t>
            </w:r>
          </w:p>
        </w:tc>
        <w:tc>
          <w:tcPr>
            <w:tcW w:w="6663" w:type="dxa"/>
            <w:gridSpan w:val="2"/>
            <w:tcBorders>
              <w:top w:val="single" w:sz="4" w:space="0" w:color="auto"/>
              <w:left w:val="single" w:sz="4" w:space="0" w:color="auto"/>
              <w:bottom w:val="single" w:sz="4" w:space="0" w:color="auto"/>
              <w:right w:val="single" w:sz="4" w:space="0" w:color="auto"/>
            </w:tcBorders>
            <w:hideMark/>
          </w:tcPr>
          <w:p w:rsidR="00E16BB6" w:rsidRDefault="002F2A74">
            <w:pPr>
              <w:spacing w:line="240" w:lineRule="auto"/>
            </w:pPr>
            <w:r>
              <w:t>Od decyzji o odmowie transkrypcji przysługuje odwołanie do Wojewody Mazowieckiego za pośrednictwem kierownika USC , w terminie 14 dni od jej doręczenia.</w:t>
            </w: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Podstawa prawna</w:t>
            </w:r>
          </w:p>
        </w:tc>
        <w:tc>
          <w:tcPr>
            <w:tcW w:w="6663" w:type="dxa"/>
            <w:gridSpan w:val="2"/>
            <w:tcBorders>
              <w:top w:val="single" w:sz="4" w:space="0" w:color="auto"/>
              <w:left w:val="single" w:sz="4" w:space="0" w:color="auto"/>
              <w:bottom w:val="single" w:sz="4" w:space="0" w:color="auto"/>
              <w:right w:val="single" w:sz="4" w:space="0" w:color="auto"/>
            </w:tcBorders>
            <w:hideMark/>
          </w:tcPr>
          <w:p w:rsidR="00E16BB6" w:rsidRDefault="002F2A74" w:rsidP="00C976A8">
            <w:pPr>
              <w:pStyle w:val="Akapitzlist"/>
              <w:numPr>
                <w:ilvl w:val="0"/>
                <w:numId w:val="1"/>
              </w:numPr>
              <w:spacing w:line="240" w:lineRule="auto"/>
            </w:pPr>
            <w:r>
              <w:t>Art. 104-107</w:t>
            </w:r>
            <w:r w:rsidR="00E16BB6">
              <w:t xml:space="preserve"> ustawy z dnia 28 listopada 2014r. Prawo o aktach stanu cywilnego(Dz. U. z 2014r. poz.1741 ze zm.)</w:t>
            </w:r>
          </w:p>
          <w:p w:rsidR="00E16BB6" w:rsidRDefault="00E16BB6" w:rsidP="00C976A8">
            <w:pPr>
              <w:pStyle w:val="Akapitzlist"/>
              <w:numPr>
                <w:ilvl w:val="0"/>
                <w:numId w:val="1"/>
              </w:numPr>
              <w:spacing w:line="240" w:lineRule="auto"/>
            </w:pPr>
            <w:r>
              <w:t>Ustawa z dnia 16 listopada 2006 r. o opłacie skarbowej( Dz. U. z 2014 r. poz.1628 ze zm.)</w:t>
            </w:r>
          </w:p>
        </w:tc>
      </w:tr>
      <w:tr w:rsidR="00E16BB6" w:rsidTr="00E16BB6">
        <w:tc>
          <w:tcPr>
            <w:tcW w:w="2830" w:type="dxa"/>
            <w:tcBorders>
              <w:top w:val="single" w:sz="4" w:space="0" w:color="auto"/>
              <w:left w:val="single" w:sz="4" w:space="0" w:color="auto"/>
              <w:bottom w:val="single" w:sz="4" w:space="0" w:color="auto"/>
              <w:right w:val="single" w:sz="4" w:space="0" w:color="auto"/>
            </w:tcBorders>
            <w:hideMark/>
          </w:tcPr>
          <w:p w:rsidR="00E16BB6" w:rsidRDefault="00E16BB6">
            <w:pPr>
              <w:spacing w:line="240" w:lineRule="auto"/>
            </w:pPr>
            <w:r>
              <w:t>Informacje dodatkowe</w:t>
            </w:r>
          </w:p>
        </w:tc>
        <w:tc>
          <w:tcPr>
            <w:tcW w:w="6663" w:type="dxa"/>
            <w:gridSpan w:val="2"/>
            <w:tcBorders>
              <w:top w:val="single" w:sz="4" w:space="0" w:color="auto"/>
              <w:left w:val="single" w:sz="4" w:space="0" w:color="auto"/>
              <w:bottom w:val="single" w:sz="4" w:space="0" w:color="auto"/>
              <w:right w:val="single" w:sz="4" w:space="0" w:color="auto"/>
            </w:tcBorders>
            <w:hideMark/>
          </w:tcPr>
          <w:p w:rsidR="00E16BB6" w:rsidRDefault="002F2A74">
            <w:pPr>
              <w:spacing w:line="240" w:lineRule="auto"/>
            </w:pPr>
            <w:r>
              <w:t>Transkrypcja polega na wiernym i literalnym przeniesieniu treści zagranicznego dokumentu stanu cywilnego zarówno językowo, jak i formalnie, bez żadnej ingerencji w pisownię imion i nazwiska osób wskazanych w dokumencie. Dokonując transkrypcji za</w:t>
            </w:r>
            <w:r w:rsidR="003E4E08">
              <w:t>granicznego doku</w:t>
            </w:r>
            <w:r>
              <w:t>m</w:t>
            </w:r>
            <w:r w:rsidR="003E4E08">
              <w:t>en</w:t>
            </w:r>
            <w:r>
              <w:t xml:space="preserve">tu, który dotyczy obywateli polskich posługujących </w:t>
            </w:r>
            <w:r w:rsidR="003E4E08">
              <w:t xml:space="preserve">się również </w:t>
            </w:r>
            <w:r w:rsidR="003E4E08">
              <w:lastRenderedPageBreak/>
              <w:t xml:space="preserve">polskimi aktami stanu cywilnego, kierownik USC </w:t>
            </w:r>
            <w:proofErr w:type="spellStart"/>
            <w:r w:rsidR="003E4E08">
              <w:t>dostosowywuje</w:t>
            </w:r>
            <w:proofErr w:type="spellEnd"/>
            <w:r w:rsidR="003E4E08">
              <w:t xml:space="preserve"> , na wniosek osoby pisownię danych zawartych w zagranicznym dokumencie do reguł pisowni polskiej. Wniosek o dostosowanie pisowni można złożyć wyłącznie przy składaniu wniosku o transkrypcję.</w:t>
            </w:r>
          </w:p>
        </w:tc>
      </w:tr>
    </w:tbl>
    <w:p w:rsidR="00E16BB6" w:rsidRDefault="00E16BB6" w:rsidP="00E16BB6"/>
    <w:p w:rsidR="00E16BB6" w:rsidRDefault="00E16BB6" w:rsidP="00E16BB6"/>
    <w:p w:rsidR="003074C5" w:rsidRDefault="003074C5"/>
    <w:sectPr w:rsidR="00307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563C1"/>
    <w:multiLevelType w:val="hybridMultilevel"/>
    <w:tmpl w:val="E93C5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1112284"/>
    <w:multiLevelType w:val="hybridMultilevel"/>
    <w:tmpl w:val="2AB60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B6"/>
    <w:rsid w:val="002F2A74"/>
    <w:rsid w:val="003074C5"/>
    <w:rsid w:val="003E4E08"/>
    <w:rsid w:val="00E16BB6"/>
    <w:rsid w:val="00F12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A4187-5428-43CF-A427-3CB36310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BB6"/>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BB6"/>
    <w:pPr>
      <w:ind w:left="720"/>
      <w:contextualSpacing/>
    </w:pPr>
  </w:style>
  <w:style w:type="table" w:styleId="Tabela-Siatka">
    <w:name w:val="Table Grid"/>
    <w:basedOn w:val="Standardowy"/>
    <w:uiPriority w:val="39"/>
    <w:rsid w:val="00E16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3</cp:revision>
  <dcterms:created xsi:type="dcterms:W3CDTF">2017-09-05T06:24:00Z</dcterms:created>
  <dcterms:modified xsi:type="dcterms:W3CDTF">2022-05-13T11:58:00Z</dcterms:modified>
</cp:coreProperties>
</file>