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6DE" w:rsidRDefault="008256DE" w:rsidP="0020335A">
      <w:pPr>
        <w:pStyle w:val="Nagwek1"/>
        <w:spacing w:line="360" w:lineRule="auto"/>
        <w:rPr>
          <w:rFonts w:ascii="Arial" w:hAnsi="Arial" w:cs="Arial"/>
          <w:sz w:val="34"/>
          <w:szCs w:val="34"/>
        </w:rPr>
      </w:pPr>
    </w:p>
    <w:p w:rsidR="008256DE" w:rsidRPr="00F230DC" w:rsidRDefault="008256DE" w:rsidP="008256DE">
      <w:pPr>
        <w:spacing w:line="360" w:lineRule="auto"/>
        <w:jc w:val="right"/>
        <w:rPr>
          <w:rFonts w:ascii="Arial" w:hAnsi="Arial" w:cs="Arial"/>
          <w:sz w:val="20"/>
          <w:szCs w:val="20"/>
        </w:rPr>
      </w:pPr>
      <w:r w:rsidRPr="00F230DC">
        <w:rPr>
          <w:rFonts w:ascii="Arial" w:hAnsi="Arial" w:cs="Arial"/>
          <w:sz w:val="20"/>
          <w:szCs w:val="20"/>
        </w:rPr>
        <w:t>Załącznik do uchwały rady Gminy Nr XIV//15</w:t>
      </w:r>
      <w:r w:rsidRPr="00F230DC">
        <w:rPr>
          <w:rFonts w:ascii="Arial" w:hAnsi="Arial" w:cs="Arial"/>
          <w:sz w:val="20"/>
          <w:szCs w:val="20"/>
        </w:rPr>
        <w:br/>
        <w:t>z dnia 21 grudnia 2015 roku</w:t>
      </w:r>
    </w:p>
    <w:p w:rsidR="008256DE" w:rsidRDefault="008256DE" w:rsidP="008256DE">
      <w:pPr>
        <w:spacing w:line="360" w:lineRule="auto"/>
        <w:jc w:val="both"/>
        <w:rPr>
          <w:rFonts w:ascii="Arial" w:hAnsi="Arial" w:cs="Arial"/>
          <w:sz w:val="26"/>
          <w:szCs w:val="26"/>
        </w:rPr>
      </w:pPr>
    </w:p>
    <w:p w:rsidR="008256DE" w:rsidRDefault="008256DE" w:rsidP="008256DE">
      <w:pPr>
        <w:spacing w:line="360" w:lineRule="auto"/>
        <w:jc w:val="both"/>
        <w:rPr>
          <w:rFonts w:ascii="Arial" w:hAnsi="Arial" w:cs="Arial"/>
          <w:sz w:val="26"/>
          <w:szCs w:val="26"/>
        </w:rPr>
      </w:pPr>
    </w:p>
    <w:p w:rsidR="008256DE" w:rsidRDefault="008256DE" w:rsidP="008256DE">
      <w:pPr>
        <w:spacing w:line="360" w:lineRule="auto"/>
        <w:jc w:val="both"/>
        <w:rPr>
          <w:rFonts w:ascii="Arial" w:hAnsi="Arial" w:cs="Arial"/>
          <w:sz w:val="26"/>
          <w:szCs w:val="26"/>
        </w:rPr>
      </w:pPr>
    </w:p>
    <w:p w:rsidR="008256DE" w:rsidRDefault="00B36EA1" w:rsidP="008256DE">
      <w:pPr>
        <w:spacing w:line="360" w:lineRule="auto"/>
        <w:jc w:val="both"/>
        <w:rPr>
          <w:rFonts w:ascii="Arial" w:hAnsi="Arial" w:cs="Arial"/>
          <w:sz w:val="26"/>
          <w:szCs w:val="26"/>
        </w:rPr>
      </w:pPr>
      <w:r>
        <w:rPr>
          <w:rFonts w:ascii="Arial" w:hAnsi="Arial" w:cs="Arial"/>
          <w:sz w:val="26"/>
          <w:szCs w:val="26"/>
        </w:rPr>
        <w:t xml:space="preserve">PROJEKT </w:t>
      </w:r>
      <w:bookmarkStart w:id="0" w:name="_GoBack"/>
      <w:bookmarkEnd w:id="0"/>
    </w:p>
    <w:p w:rsidR="008256DE" w:rsidRDefault="008256DE" w:rsidP="008256DE">
      <w:pPr>
        <w:spacing w:line="360" w:lineRule="auto"/>
        <w:jc w:val="both"/>
        <w:rPr>
          <w:rFonts w:ascii="Arial" w:hAnsi="Arial" w:cs="Arial"/>
          <w:sz w:val="26"/>
          <w:szCs w:val="26"/>
        </w:rPr>
      </w:pPr>
    </w:p>
    <w:p w:rsidR="008256DE" w:rsidRDefault="008256DE" w:rsidP="008256DE">
      <w:pPr>
        <w:spacing w:line="360" w:lineRule="auto"/>
        <w:jc w:val="both"/>
        <w:rPr>
          <w:rFonts w:ascii="Arial" w:hAnsi="Arial" w:cs="Arial"/>
          <w:sz w:val="26"/>
          <w:szCs w:val="26"/>
        </w:rPr>
      </w:pPr>
    </w:p>
    <w:p w:rsidR="008256DE" w:rsidRPr="00F230DC" w:rsidRDefault="008256DE" w:rsidP="008256DE">
      <w:pPr>
        <w:spacing w:line="360" w:lineRule="auto"/>
        <w:jc w:val="center"/>
        <w:rPr>
          <w:rFonts w:ascii="Arial" w:hAnsi="Arial" w:cs="Arial"/>
          <w:b/>
          <w:i/>
          <w:color w:val="0000FF"/>
          <w:sz w:val="52"/>
          <w:szCs w:val="52"/>
        </w:rPr>
      </w:pPr>
      <w:r w:rsidRPr="00F230DC">
        <w:rPr>
          <w:rFonts w:ascii="Arial" w:hAnsi="Arial" w:cs="Arial"/>
          <w:b/>
          <w:i/>
          <w:color w:val="0000FF"/>
          <w:sz w:val="52"/>
          <w:szCs w:val="52"/>
        </w:rPr>
        <w:t>STRATEGIA ROZWOJU GMINY WIŚNIEWO</w:t>
      </w:r>
    </w:p>
    <w:p w:rsidR="008256DE" w:rsidRDefault="008256DE" w:rsidP="008256DE">
      <w:pPr>
        <w:spacing w:line="360" w:lineRule="auto"/>
        <w:jc w:val="center"/>
        <w:rPr>
          <w:rFonts w:ascii="Arial" w:hAnsi="Arial" w:cs="Arial"/>
          <w:b/>
          <w:i/>
          <w:color w:val="0000FF"/>
          <w:sz w:val="52"/>
          <w:szCs w:val="52"/>
        </w:rPr>
      </w:pPr>
      <w:r w:rsidRPr="00F230DC">
        <w:rPr>
          <w:rFonts w:ascii="Arial" w:hAnsi="Arial" w:cs="Arial"/>
          <w:b/>
          <w:i/>
          <w:color w:val="0000FF"/>
          <w:sz w:val="52"/>
          <w:szCs w:val="52"/>
        </w:rPr>
        <w:t>NA LATA 2016-2022</w:t>
      </w:r>
    </w:p>
    <w:p w:rsidR="008256DE" w:rsidRDefault="008256DE" w:rsidP="008256DE">
      <w:pPr>
        <w:spacing w:line="360" w:lineRule="auto"/>
        <w:jc w:val="center"/>
        <w:rPr>
          <w:rFonts w:ascii="Arial" w:hAnsi="Arial" w:cs="Arial"/>
          <w:b/>
          <w:i/>
          <w:color w:val="0000FF"/>
          <w:sz w:val="52"/>
          <w:szCs w:val="52"/>
        </w:rPr>
      </w:pPr>
    </w:p>
    <w:p w:rsidR="008256DE" w:rsidRDefault="008256DE" w:rsidP="008256DE">
      <w:pPr>
        <w:spacing w:line="360" w:lineRule="auto"/>
        <w:jc w:val="center"/>
        <w:rPr>
          <w:rFonts w:ascii="Arial" w:hAnsi="Arial" w:cs="Arial"/>
          <w:b/>
          <w:i/>
          <w:color w:val="0000FF"/>
          <w:sz w:val="52"/>
          <w:szCs w:val="52"/>
        </w:rPr>
      </w:pPr>
    </w:p>
    <w:p w:rsidR="008256DE" w:rsidRPr="00F230DC" w:rsidRDefault="008256DE" w:rsidP="008256DE">
      <w:pPr>
        <w:spacing w:line="360" w:lineRule="auto"/>
        <w:jc w:val="center"/>
        <w:rPr>
          <w:rFonts w:ascii="Arial" w:hAnsi="Arial" w:cs="Arial"/>
          <w:b/>
          <w:i/>
          <w:color w:val="0000FF"/>
          <w:sz w:val="52"/>
          <w:szCs w:val="52"/>
        </w:rPr>
      </w:pPr>
      <w:r>
        <w:rPr>
          <w:noProof/>
        </w:rPr>
        <w:drawing>
          <wp:inline distT="0" distB="0" distL="0" distR="0" wp14:anchorId="1B5D330A" wp14:editId="617BD707">
            <wp:extent cx="3183590" cy="1009650"/>
            <wp:effectExtent l="0" t="0" r="0" b="0"/>
            <wp:docPr id="10" name="Obraz 2" descr="C:\Documents and Settings\Sekretarz\Pulpit\news\na juz\logo gmina wisniew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ekretarz\Pulpit\news\na juz\logo gmina wisniewo 2.jpg"/>
                    <pic:cNvPicPr>
                      <a:picLocks noChangeAspect="1" noChangeArrowheads="1"/>
                    </pic:cNvPicPr>
                  </pic:nvPicPr>
                  <pic:blipFill>
                    <a:blip r:embed="rId8"/>
                    <a:srcRect/>
                    <a:stretch>
                      <a:fillRect/>
                    </a:stretch>
                  </pic:blipFill>
                  <pic:spPr bwMode="auto">
                    <a:xfrm>
                      <a:off x="0" y="0"/>
                      <a:ext cx="3191224" cy="1012071"/>
                    </a:xfrm>
                    <a:prstGeom prst="rect">
                      <a:avLst/>
                    </a:prstGeom>
                    <a:noFill/>
                    <a:ln w="9525">
                      <a:noFill/>
                      <a:miter lim="800000"/>
                      <a:headEnd/>
                      <a:tailEnd/>
                    </a:ln>
                  </pic:spPr>
                </pic:pic>
              </a:graphicData>
            </a:graphic>
          </wp:inline>
        </w:drawing>
      </w:r>
    </w:p>
    <w:p w:rsidR="008256DE" w:rsidRDefault="008256DE" w:rsidP="0020335A">
      <w:pPr>
        <w:pStyle w:val="Nagwek1"/>
        <w:spacing w:line="360" w:lineRule="auto"/>
        <w:rPr>
          <w:rFonts w:ascii="Arial" w:hAnsi="Arial" w:cs="Arial"/>
          <w:sz w:val="34"/>
          <w:szCs w:val="34"/>
        </w:rPr>
      </w:pPr>
    </w:p>
    <w:p w:rsidR="008256DE" w:rsidRDefault="008256DE" w:rsidP="008256DE">
      <w:r>
        <w:t xml:space="preserve"> </w:t>
      </w:r>
    </w:p>
    <w:p w:rsidR="008256DE" w:rsidRDefault="008256DE" w:rsidP="008256DE"/>
    <w:p w:rsidR="008256DE" w:rsidRDefault="008256DE" w:rsidP="008256DE"/>
    <w:p w:rsidR="008256DE" w:rsidRDefault="008256DE" w:rsidP="008256DE"/>
    <w:p w:rsidR="008256DE" w:rsidRPr="00CC4DF4" w:rsidRDefault="008256DE" w:rsidP="008256DE">
      <w:pPr>
        <w:rPr>
          <w:sz w:val="28"/>
          <w:szCs w:val="28"/>
        </w:rPr>
      </w:pPr>
    </w:p>
    <w:p w:rsidR="0020335A" w:rsidRDefault="002E5A05" w:rsidP="0020335A">
      <w:pPr>
        <w:pStyle w:val="Nagwek1"/>
        <w:spacing w:line="360" w:lineRule="auto"/>
        <w:rPr>
          <w:rFonts w:ascii="Arial" w:hAnsi="Arial" w:cs="Arial"/>
          <w:sz w:val="28"/>
          <w:szCs w:val="28"/>
        </w:rPr>
      </w:pPr>
      <w:r w:rsidRPr="00CC4DF4">
        <w:rPr>
          <w:rFonts w:ascii="Arial" w:hAnsi="Arial" w:cs="Arial"/>
          <w:sz w:val="28"/>
          <w:szCs w:val="28"/>
        </w:rPr>
        <w:t>SPIS TREŚC</w:t>
      </w:r>
      <w:r w:rsidR="008256DE" w:rsidRPr="00CC4DF4">
        <w:rPr>
          <w:rFonts w:ascii="Arial" w:hAnsi="Arial" w:cs="Arial"/>
          <w:sz w:val="28"/>
          <w:szCs w:val="28"/>
        </w:rPr>
        <w:t>I</w:t>
      </w:r>
    </w:p>
    <w:p w:rsidR="00435528" w:rsidRDefault="00435528" w:rsidP="00435528"/>
    <w:p w:rsidR="00435528" w:rsidRPr="00435528" w:rsidRDefault="00435528" w:rsidP="00435528"/>
    <w:p w:rsidR="00CC4DF4" w:rsidRDefault="00CC4DF4" w:rsidP="00CC4DF4">
      <w:pPr>
        <w:pStyle w:val="Akapitzlist"/>
        <w:numPr>
          <w:ilvl w:val="0"/>
          <w:numId w:val="26"/>
        </w:numPr>
        <w:rPr>
          <w:rFonts w:ascii="Arial" w:hAnsi="Arial" w:cs="Arial"/>
          <w:sz w:val="24"/>
          <w:szCs w:val="24"/>
        </w:rPr>
      </w:pPr>
      <w:r w:rsidRPr="00CC4DF4">
        <w:rPr>
          <w:rFonts w:ascii="Arial" w:hAnsi="Arial" w:cs="Arial"/>
          <w:sz w:val="24"/>
          <w:szCs w:val="24"/>
        </w:rPr>
        <w:t xml:space="preserve">Wizja    </w:t>
      </w:r>
      <w:r>
        <w:rPr>
          <w:rFonts w:ascii="Arial" w:hAnsi="Arial" w:cs="Arial"/>
          <w:sz w:val="24"/>
          <w:szCs w:val="24"/>
        </w:rPr>
        <w:t xml:space="preserve">                                                                    3</w:t>
      </w:r>
    </w:p>
    <w:p w:rsidR="00435528" w:rsidRDefault="00435528" w:rsidP="00435528">
      <w:pPr>
        <w:pStyle w:val="Akapitzlist"/>
        <w:rPr>
          <w:rFonts w:ascii="Arial" w:hAnsi="Arial" w:cs="Arial"/>
          <w:sz w:val="24"/>
          <w:szCs w:val="24"/>
        </w:rPr>
      </w:pPr>
    </w:p>
    <w:p w:rsidR="00435528" w:rsidRPr="00435528" w:rsidRDefault="00CC4DF4" w:rsidP="00435528">
      <w:pPr>
        <w:pStyle w:val="Akapitzlist"/>
        <w:numPr>
          <w:ilvl w:val="0"/>
          <w:numId w:val="26"/>
        </w:numPr>
        <w:rPr>
          <w:rFonts w:ascii="Arial" w:hAnsi="Arial" w:cs="Arial"/>
          <w:sz w:val="24"/>
          <w:szCs w:val="24"/>
        </w:rPr>
      </w:pPr>
      <w:r>
        <w:rPr>
          <w:rFonts w:ascii="Arial" w:hAnsi="Arial" w:cs="Arial"/>
          <w:sz w:val="24"/>
          <w:szCs w:val="24"/>
        </w:rPr>
        <w:t xml:space="preserve">Charakterystyka </w:t>
      </w:r>
      <w:r w:rsidRPr="00CC4DF4">
        <w:rPr>
          <w:rFonts w:ascii="Arial" w:hAnsi="Arial" w:cs="Arial"/>
          <w:sz w:val="24"/>
          <w:szCs w:val="24"/>
        </w:rPr>
        <w:t xml:space="preserve"> </w:t>
      </w:r>
      <w:r>
        <w:rPr>
          <w:rFonts w:ascii="Arial" w:hAnsi="Arial" w:cs="Arial"/>
          <w:sz w:val="24"/>
          <w:szCs w:val="24"/>
        </w:rPr>
        <w:t>Gminy                                          4-7</w:t>
      </w:r>
      <w:r w:rsidR="00435528">
        <w:rPr>
          <w:rFonts w:ascii="Arial" w:hAnsi="Arial" w:cs="Arial"/>
          <w:sz w:val="24"/>
          <w:szCs w:val="24"/>
        </w:rPr>
        <w:br/>
      </w:r>
    </w:p>
    <w:p w:rsidR="00CC4DF4" w:rsidRDefault="00CC4DF4" w:rsidP="00CC4DF4">
      <w:pPr>
        <w:pStyle w:val="Akapitzlist"/>
        <w:numPr>
          <w:ilvl w:val="0"/>
          <w:numId w:val="26"/>
        </w:numPr>
        <w:rPr>
          <w:rFonts w:ascii="Arial" w:hAnsi="Arial" w:cs="Arial"/>
          <w:sz w:val="24"/>
          <w:szCs w:val="24"/>
        </w:rPr>
      </w:pPr>
      <w:r>
        <w:rPr>
          <w:rFonts w:ascii="Arial" w:hAnsi="Arial" w:cs="Arial"/>
          <w:sz w:val="24"/>
          <w:szCs w:val="24"/>
        </w:rPr>
        <w:t>Analiza zasobów Gminy                                          7-22</w:t>
      </w:r>
      <w:r w:rsidR="00435528">
        <w:rPr>
          <w:rFonts w:ascii="Arial" w:hAnsi="Arial" w:cs="Arial"/>
          <w:sz w:val="24"/>
          <w:szCs w:val="24"/>
        </w:rPr>
        <w:br/>
      </w:r>
      <w:r w:rsidRPr="00CC4DF4">
        <w:rPr>
          <w:rFonts w:ascii="Arial" w:hAnsi="Arial" w:cs="Arial"/>
          <w:sz w:val="24"/>
          <w:szCs w:val="24"/>
        </w:rPr>
        <w:t xml:space="preserve">  </w:t>
      </w:r>
    </w:p>
    <w:p w:rsidR="00CC4DF4" w:rsidRDefault="00CC4DF4" w:rsidP="00CC4DF4">
      <w:pPr>
        <w:pStyle w:val="Akapitzlist"/>
        <w:numPr>
          <w:ilvl w:val="0"/>
          <w:numId w:val="26"/>
        </w:numPr>
        <w:rPr>
          <w:rFonts w:ascii="Arial" w:hAnsi="Arial" w:cs="Arial"/>
          <w:sz w:val="24"/>
          <w:szCs w:val="24"/>
        </w:rPr>
      </w:pPr>
      <w:r>
        <w:rPr>
          <w:rFonts w:ascii="Arial" w:hAnsi="Arial" w:cs="Arial"/>
          <w:sz w:val="24"/>
          <w:szCs w:val="24"/>
        </w:rPr>
        <w:t xml:space="preserve">Ocena mocnych i słabych </w:t>
      </w:r>
      <w:r w:rsidRPr="00CC4DF4">
        <w:rPr>
          <w:rFonts w:ascii="Arial" w:hAnsi="Arial" w:cs="Arial"/>
          <w:sz w:val="24"/>
          <w:szCs w:val="24"/>
        </w:rPr>
        <w:t xml:space="preserve"> </w:t>
      </w:r>
      <w:r>
        <w:rPr>
          <w:rFonts w:ascii="Arial" w:hAnsi="Arial" w:cs="Arial"/>
          <w:sz w:val="24"/>
          <w:szCs w:val="24"/>
        </w:rPr>
        <w:t>stron Gminy                  23- 24</w:t>
      </w:r>
      <w:r w:rsidR="00435528">
        <w:rPr>
          <w:rFonts w:ascii="Arial" w:hAnsi="Arial" w:cs="Arial"/>
          <w:sz w:val="24"/>
          <w:szCs w:val="24"/>
        </w:rPr>
        <w:br/>
      </w:r>
    </w:p>
    <w:p w:rsidR="00435528" w:rsidRDefault="00435528" w:rsidP="00CC4DF4">
      <w:pPr>
        <w:pStyle w:val="Akapitzlist"/>
        <w:numPr>
          <w:ilvl w:val="0"/>
          <w:numId w:val="26"/>
        </w:numPr>
        <w:rPr>
          <w:rFonts w:ascii="Arial" w:hAnsi="Arial" w:cs="Arial"/>
          <w:sz w:val="24"/>
          <w:szCs w:val="24"/>
        </w:rPr>
      </w:pPr>
      <w:r>
        <w:rPr>
          <w:rFonts w:ascii="Arial" w:hAnsi="Arial" w:cs="Arial"/>
          <w:sz w:val="24"/>
          <w:szCs w:val="24"/>
        </w:rPr>
        <w:t>Opis planowanych zadań inwestycyjnych               25-26</w:t>
      </w:r>
      <w:r>
        <w:rPr>
          <w:rFonts w:ascii="Arial" w:hAnsi="Arial" w:cs="Arial"/>
          <w:sz w:val="24"/>
          <w:szCs w:val="24"/>
        </w:rPr>
        <w:br/>
      </w:r>
    </w:p>
    <w:p w:rsidR="00CC4DF4" w:rsidRPr="00CC4DF4" w:rsidRDefault="00435528" w:rsidP="00CC4DF4">
      <w:pPr>
        <w:pStyle w:val="Akapitzlist"/>
        <w:numPr>
          <w:ilvl w:val="0"/>
          <w:numId w:val="26"/>
        </w:numPr>
        <w:rPr>
          <w:rFonts w:ascii="Arial" w:hAnsi="Arial" w:cs="Arial"/>
          <w:sz w:val="24"/>
          <w:szCs w:val="24"/>
        </w:rPr>
      </w:pPr>
      <w:r>
        <w:rPr>
          <w:rFonts w:ascii="Arial" w:hAnsi="Arial" w:cs="Arial"/>
          <w:sz w:val="24"/>
          <w:szCs w:val="24"/>
        </w:rPr>
        <w:t>Wdrażanie strategii                                                 27-29</w:t>
      </w:r>
      <w:r w:rsidR="00CC4DF4" w:rsidRPr="00CC4DF4">
        <w:rPr>
          <w:rFonts w:ascii="Arial" w:hAnsi="Arial" w:cs="Arial"/>
          <w:sz w:val="24"/>
          <w:szCs w:val="24"/>
        </w:rPr>
        <w:t xml:space="preserve">                </w:t>
      </w:r>
    </w:p>
    <w:p w:rsidR="0020335A" w:rsidRPr="00D350EC" w:rsidRDefault="0020335A" w:rsidP="0020335A">
      <w:pPr>
        <w:spacing w:line="360" w:lineRule="auto"/>
        <w:rPr>
          <w:rFonts w:ascii="Arial" w:hAnsi="Arial" w:cs="Arial"/>
          <w:sz w:val="26"/>
          <w:szCs w:val="26"/>
        </w:rPr>
      </w:pPr>
    </w:p>
    <w:tbl>
      <w:tblPr>
        <w:tblW w:w="8897" w:type="dxa"/>
        <w:tblLook w:val="04A0" w:firstRow="1" w:lastRow="0" w:firstColumn="1" w:lastColumn="0" w:noHBand="0" w:noVBand="1"/>
      </w:tblPr>
      <w:tblGrid>
        <w:gridCol w:w="534"/>
        <w:gridCol w:w="7796"/>
        <w:gridCol w:w="567"/>
      </w:tblGrid>
      <w:tr w:rsidR="0020335A" w:rsidRPr="00D350EC" w:rsidTr="0020335A">
        <w:tc>
          <w:tcPr>
            <w:tcW w:w="534" w:type="dxa"/>
          </w:tcPr>
          <w:p w:rsidR="0020335A" w:rsidRPr="00D350EC" w:rsidRDefault="0020335A" w:rsidP="00861AF0">
            <w:pPr>
              <w:spacing w:line="360" w:lineRule="auto"/>
              <w:jc w:val="right"/>
              <w:rPr>
                <w:rFonts w:ascii="Arial" w:hAnsi="Arial" w:cs="Arial"/>
                <w:sz w:val="26"/>
                <w:szCs w:val="26"/>
              </w:rPr>
            </w:pPr>
          </w:p>
        </w:tc>
        <w:tc>
          <w:tcPr>
            <w:tcW w:w="7796" w:type="dxa"/>
          </w:tcPr>
          <w:p w:rsidR="0020335A" w:rsidRPr="00D350EC" w:rsidRDefault="0020335A" w:rsidP="009E0912">
            <w:pPr>
              <w:spacing w:line="360" w:lineRule="auto"/>
              <w:jc w:val="both"/>
              <w:rPr>
                <w:rFonts w:ascii="Arial" w:hAnsi="Arial" w:cs="Arial"/>
                <w:sz w:val="26"/>
                <w:szCs w:val="26"/>
              </w:rPr>
            </w:pPr>
          </w:p>
        </w:tc>
        <w:tc>
          <w:tcPr>
            <w:tcW w:w="567" w:type="dxa"/>
          </w:tcPr>
          <w:p w:rsidR="0020335A" w:rsidRPr="00D350EC" w:rsidRDefault="0020335A" w:rsidP="00861AF0">
            <w:pPr>
              <w:spacing w:line="360" w:lineRule="auto"/>
              <w:jc w:val="right"/>
              <w:rPr>
                <w:rFonts w:ascii="Arial" w:hAnsi="Arial" w:cs="Arial"/>
                <w:sz w:val="26"/>
                <w:szCs w:val="26"/>
              </w:rPr>
            </w:pPr>
          </w:p>
        </w:tc>
      </w:tr>
      <w:tr w:rsidR="0020335A" w:rsidRPr="00D350EC" w:rsidTr="0020335A">
        <w:tc>
          <w:tcPr>
            <w:tcW w:w="534" w:type="dxa"/>
          </w:tcPr>
          <w:p w:rsidR="0020335A" w:rsidRPr="00D350EC" w:rsidRDefault="0020335A" w:rsidP="00861AF0">
            <w:pPr>
              <w:spacing w:line="360" w:lineRule="auto"/>
              <w:jc w:val="right"/>
              <w:rPr>
                <w:rFonts w:ascii="Arial" w:hAnsi="Arial" w:cs="Arial"/>
                <w:sz w:val="26"/>
                <w:szCs w:val="26"/>
              </w:rPr>
            </w:pPr>
          </w:p>
          <w:p w:rsidR="0020335A" w:rsidRPr="00D350EC" w:rsidRDefault="0020335A" w:rsidP="00861AF0">
            <w:pPr>
              <w:spacing w:line="360" w:lineRule="auto"/>
              <w:jc w:val="right"/>
              <w:rPr>
                <w:rFonts w:ascii="Arial" w:hAnsi="Arial" w:cs="Arial"/>
                <w:sz w:val="26"/>
                <w:szCs w:val="26"/>
              </w:rPr>
            </w:pPr>
          </w:p>
          <w:p w:rsidR="0020335A" w:rsidRPr="00D350EC" w:rsidRDefault="0020335A" w:rsidP="00861AF0">
            <w:pPr>
              <w:spacing w:line="360" w:lineRule="auto"/>
              <w:jc w:val="right"/>
              <w:rPr>
                <w:rFonts w:ascii="Arial" w:hAnsi="Arial" w:cs="Arial"/>
                <w:sz w:val="26"/>
                <w:szCs w:val="26"/>
              </w:rPr>
            </w:pPr>
          </w:p>
          <w:p w:rsidR="0020335A" w:rsidRPr="00D350EC" w:rsidRDefault="0020335A" w:rsidP="00861AF0">
            <w:pPr>
              <w:spacing w:line="360" w:lineRule="auto"/>
              <w:jc w:val="right"/>
              <w:rPr>
                <w:rFonts w:ascii="Arial" w:hAnsi="Arial" w:cs="Arial"/>
                <w:sz w:val="26"/>
                <w:szCs w:val="26"/>
              </w:rPr>
            </w:pPr>
          </w:p>
          <w:p w:rsidR="0020335A" w:rsidRPr="00D350EC" w:rsidRDefault="0020335A" w:rsidP="00861AF0">
            <w:pPr>
              <w:spacing w:line="360" w:lineRule="auto"/>
              <w:jc w:val="right"/>
              <w:rPr>
                <w:rFonts w:ascii="Arial" w:hAnsi="Arial" w:cs="Arial"/>
                <w:sz w:val="26"/>
                <w:szCs w:val="26"/>
              </w:rPr>
            </w:pPr>
          </w:p>
          <w:p w:rsidR="0020335A" w:rsidRPr="00D350EC" w:rsidRDefault="0020335A" w:rsidP="00861AF0">
            <w:pPr>
              <w:spacing w:line="360" w:lineRule="auto"/>
              <w:jc w:val="right"/>
              <w:rPr>
                <w:rFonts w:ascii="Arial" w:hAnsi="Arial" w:cs="Arial"/>
                <w:sz w:val="26"/>
                <w:szCs w:val="26"/>
              </w:rPr>
            </w:pPr>
          </w:p>
          <w:p w:rsidR="0020335A" w:rsidRPr="00D350EC" w:rsidRDefault="0020335A" w:rsidP="00861AF0">
            <w:pPr>
              <w:spacing w:line="360" w:lineRule="auto"/>
              <w:jc w:val="right"/>
              <w:rPr>
                <w:rFonts w:ascii="Arial" w:hAnsi="Arial" w:cs="Arial"/>
                <w:sz w:val="26"/>
                <w:szCs w:val="26"/>
              </w:rPr>
            </w:pPr>
          </w:p>
          <w:p w:rsidR="0020335A" w:rsidRPr="00D350EC" w:rsidRDefault="0020335A" w:rsidP="00861AF0">
            <w:pPr>
              <w:spacing w:line="360" w:lineRule="auto"/>
              <w:jc w:val="right"/>
              <w:rPr>
                <w:rFonts w:ascii="Arial" w:hAnsi="Arial" w:cs="Arial"/>
                <w:sz w:val="26"/>
                <w:szCs w:val="26"/>
              </w:rPr>
            </w:pPr>
          </w:p>
          <w:p w:rsidR="0020335A" w:rsidRPr="00D350EC" w:rsidRDefault="0020335A" w:rsidP="00861AF0">
            <w:pPr>
              <w:spacing w:line="360" w:lineRule="auto"/>
              <w:jc w:val="right"/>
              <w:rPr>
                <w:rFonts w:ascii="Arial" w:hAnsi="Arial" w:cs="Arial"/>
                <w:sz w:val="26"/>
                <w:szCs w:val="26"/>
              </w:rPr>
            </w:pPr>
          </w:p>
          <w:p w:rsidR="0020335A" w:rsidRPr="00D350EC" w:rsidRDefault="0020335A" w:rsidP="00861AF0">
            <w:pPr>
              <w:spacing w:line="360" w:lineRule="auto"/>
              <w:jc w:val="right"/>
              <w:rPr>
                <w:rFonts w:ascii="Arial" w:hAnsi="Arial" w:cs="Arial"/>
                <w:sz w:val="26"/>
                <w:szCs w:val="26"/>
              </w:rPr>
            </w:pPr>
          </w:p>
        </w:tc>
        <w:tc>
          <w:tcPr>
            <w:tcW w:w="7796" w:type="dxa"/>
          </w:tcPr>
          <w:p w:rsidR="0020335A" w:rsidRDefault="0020335A" w:rsidP="00861AF0">
            <w:pPr>
              <w:spacing w:line="360" w:lineRule="auto"/>
              <w:rPr>
                <w:rFonts w:ascii="Arial" w:hAnsi="Arial" w:cs="Arial"/>
                <w:sz w:val="26"/>
                <w:szCs w:val="26"/>
              </w:rPr>
            </w:pPr>
          </w:p>
          <w:p w:rsidR="008256DE" w:rsidRDefault="008256DE" w:rsidP="00861AF0">
            <w:pPr>
              <w:spacing w:line="360" w:lineRule="auto"/>
              <w:rPr>
                <w:rFonts w:ascii="Arial" w:hAnsi="Arial" w:cs="Arial"/>
                <w:sz w:val="26"/>
                <w:szCs w:val="26"/>
              </w:rPr>
            </w:pPr>
          </w:p>
          <w:p w:rsidR="008256DE" w:rsidRDefault="008256DE" w:rsidP="00861AF0">
            <w:pPr>
              <w:spacing w:line="360" w:lineRule="auto"/>
              <w:rPr>
                <w:rFonts w:ascii="Arial" w:hAnsi="Arial" w:cs="Arial"/>
                <w:sz w:val="26"/>
                <w:szCs w:val="26"/>
              </w:rPr>
            </w:pPr>
          </w:p>
          <w:p w:rsidR="008256DE" w:rsidRDefault="008256DE" w:rsidP="00861AF0">
            <w:pPr>
              <w:spacing w:line="360" w:lineRule="auto"/>
              <w:rPr>
                <w:rFonts w:ascii="Arial" w:hAnsi="Arial" w:cs="Arial"/>
                <w:sz w:val="26"/>
                <w:szCs w:val="26"/>
              </w:rPr>
            </w:pPr>
          </w:p>
          <w:p w:rsidR="008256DE" w:rsidRDefault="008256DE" w:rsidP="00861AF0">
            <w:pPr>
              <w:spacing w:line="360" w:lineRule="auto"/>
              <w:rPr>
                <w:rFonts w:ascii="Arial" w:hAnsi="Arial" w:cs="Arial"/>
                <w:sz w:val="26"/>
                <w:szCs w:val="26"/>
              </w:rPr>
            </w:pPr>
          </w:p>
          <w:p w:rsidR="008256DE" w:rsidRDefault="008256DE" w:rsidP="00861AF0">
            <w:pPr>
              <w:spacing w:line="360" w:lineRule="auto"/>
              <w:rPr>
                <w:rFonts w:ascii="Arial" w:hAnsi="Arial" w:cs="Arial"/>
                <w:sz w:val="26"/>
                <w:szCs w:val="26"/>
              </w:rPr>
            </w:pPr>
          </w:p>
          <w:p w:rsidR="008256DE" w:rsidRDefault="008256DE" w:rsidP="00861AF0">
            <w:pPr>
              <w:spacing w:line="360" w:lineRule="auto"/>
              <w:rPr>
                <w:rFonts w:ascii="Arial" w:hAnsi="Arial" w:cs="Arial"/>
                <w:sz w:val="26"/>
                <w:szCs w:val="26"/>
              </w:rPr>
            </w:pPr>
          </w:p>
          <w:p w:rsidR="008256DE" w:rsidRPr="00D350EC" w:rsidRDefault="008256DE" w:rsidP="00861AF0">
            <w:pPr>
              <w:spacing w:line="360" w:lineRule="auto"/>
              <w:rPr>
                <w:rFonts w:ascii="Arial" w:hAnsi="Arial" w:cs="Arial"/>
                <w:sz w:val="26"/>
                <w:szCs w:val="26"/>
              </w:rPr>
            </w:pPr>
          </w:p>
        </w:tc>
        <w:tc>
          <w:tcPr>
            <w:tcW w:w="567" w:type="dxa"/>
          </w:tcPr>
          <w:p w:rsidR="0020335A" w:rsidRPr="00D350EC" w:rsidRDefault="0020335A" w:rsidP="00861AF0">
            <w:pPr>
              <w:spacing w:line="360" w:lineRule="auto"/>
              <w:jc w:val="right"/>
              <w:rPr>
                <w:rFonts w:ascii="Arial" w:hAnsi="Arial" w:cs="Arial"/>
                <w:sz w:val="26"/>
                <w:szCs w:val="26"/>
              </w:rPr>
            </w:pPr>
          </w:p>
        </w:tc>
      </w:tr>
    </w:tbl>
    <w:p w:rsidR="0020335A" w:rsidRPr="00F40168" w:rsidRDefault="00435528" w:rsidP="0020335A">
      <w:pPr>
        <w:pStyle w:val="Nagwek1"/>
        <w:keepLines w:val="0"/>
        <w:numPr>
          <w:ilvl w:val="0"/>
          <w:numId w:val="4"/>
        </w:numPr>
        <w:spacing w:before="0" w:line="360" w:lineRule="auto"/>
        <w:ind w:left="426" w:hanging="426"/>
        <w:jc w:val="both"/>
        <w:rPr>
          <w:rFonts w:ascii="Arial" w:hAnsi="Arial" w:cs="Arial"/>
          <w:b/>
          <w:sz w:val="28"/>
          <w:szCs w:val="28"/>
        </w:rPr>
      </w:pPr>
      <w:r>
        <w:rPr>
          <w:rFonts w:ascii="Arial" w:hAnsi="Arial" w:cs="Arial"/>
          <w:b/>
          <w:sz w:val="28"/>
          <w:szCs w:val="28"/>
        </w:rPr>
        <w:lastRenderedPageBreak/>
        <w:t>WIZJA ROZWOJU GMINY</w:t>
      </w:r>
    </w:p>
    <w:p w:rsidR="0020335A" w:rsidRPr="00D350EC" w:rsidRDefault="0020335A" w:rsidP="0020335A">
      <w:pPr>
        <w:spacing w:line="360" w:lineRule="auto"/>
        <w:jc w:val="both"/>
        <w:rPr>
          <w:rFonts w:ascii="Arial" w:hAnsi="Arial" w:cs="Arial"/>
          <w:sz w:val="26"/>
          <w:szCs w:val="26"/>
        </w:rPr>
      </w:pPr>
    </w:p>
    <w:p w:rsidR="0020335A" w:rsidRPr="00D350EC" w:rsidRDefault="0020335A" w:rsidP="0020335A">
      <w:pPr>
        <w:spacing w:line="360" w:lineRule="auto"/>
        <w:ind w:firstLine="709"/>
        <w:jc w:val="both"/>
        <w:rPr>
          <w:rFonts w:ascii="Arial" w:hAnsi="Arial" w:cs="Arial"/>
          <w:sz w:val="26"/>
          <w:szCs w:val="26"/>
        </w:rPr>
      </w:pPr>
    </w:p>
    <w:p w:rsidR="0020335A" w:rsidRPr="00D350EC" w:rsidRDefault="0020335A" w:rsidP="0020335A">
      <w:pPr>
        <w:spacing w:line="360" w:lineRule="auto"/>
        <w:ind w:firstLine="709"/>
        <w:jc w:val="center"/>
        <w:rPr>
          <w:rFonts w:ascii="Arial" w:hAnsi="Arial" w:cs="Arial"/>
          <w:b/>
          <w:i/>
          <w:sz w:val="26"/>
          <w:szCs w:val="26"/>
        </w:rPr>
      </w:pPr>
      <w:r w:rsidRPr="00D350EC">
        <w:rPr>
          <w:rFonts w:ascii="Arial" w:hAnsi="Arial" w:cs="Arial"/>
          <w:b/>
          <w:i/>
          <w:sz w:val="26"/>
          <w:szCs w:val="26"/>
        </w:rPr>
        <w:t>„Wiśniewo to gmina</w:t>
      </w:r>
    </w:p>
    <w:p w:rsidR="0020335A" w:rsidRPr="00D350EC" w:rsidRDefault="0020335A" w:rsidP="0020335A">
      <w:pPr>
        <w:spacing w:line="360" w:lineRule="auto"/>
        <w:ind w:firstLine="709"/>
        <w:jc w:val="center"/>
        <w:rPr>
          <w:rFonts w:ascii="Arial" w:hAnsi="Arial" w:cs="Arial"/>
          <w:b/>
          <w:i/>
          <w:sz w:val="26"/>
          <w:szCs w:val="26"/>
        </w:rPr>
      </w:pPr>
      <w:r w:rsidRPr="00D350EC">
        <w:rPr>
          <w:rFonts w:ascii="Arial" w:hAnsi="Arial" w:cs="Arial"/>
          <w:b/>
          <w:i/>
          <w:sz w:val="26"/>
          <w:szCs w:val="26"/>
        </w:rPr>
        <w:t>zadbana, z aktywnymi mieszkańcami oraz infrastrukturą zapewniającą wygodne życie i możliwości wypoczynku ”</w:t>
      </w:r>
    </w:p>
    <w:p w:rsidR="0020335A" w:rsidRPr="00D350EC" w:rsidRDefault="0020335A" w:rsidP="0020335A">
      <w:pPr>
        <w:spacing w:line="360" w:lineRule="auto"/>
        <w:ind w:firstLine="709"/>
        <w:jc w:val="both"/>
        <w:rPr>
          <w:rFonts w:ascii="Arial" w:hAnsi="Arial" w:cs="Arial"/>
          <w:sz w:val="26"/>
          <w:szCs w:val="26"/>
        </w:rPr>
      </w:pPr>
    </w:p>
    <w:p w:rsidR="0020335A" w:rsidRPr="00D350EC" w:rsidRDefault="0020335A" w:rsidP="0020335A">
      <w:pPr>
        <w:spacing w:line="360" w:lineRule="auto"/>
        <w:ind w:firstLine="709"/>
        <w:jc w:val="both"/>
        <w:rPr>
          <w:rFonts w:ascii="Arial" w:hAnsi="Arial" w:cs="Arial"/>
          <w:sz w:val="26"/>
          <w:szCs w:val="26"/>
        </w:rPr>
      </w:pPr>
    </w:p>
    <w:p w:rsidR="0020335A" w:rsidRPr="00D350EC" w:rsidRDefault="00F40168" w:rsidP="0020335A">
      <w:pPr>
        <w:spacing w:line="360" w:lineRule="auto"/>
        <w:ind w:firstLine="709"/>
        <w:jc w:val="both"/>
        <w:rPr>
          <w:rFonts w:ascii="Arial" w:hAnsi="Arial" w:cs="Arial"/>
          <w:sz w:val="26"/>
          <w:szCs w:val="26"/>
        </w:rPr>
      </w:pPr>
      <w:r>
        <w:rPr>
          <w:rFonts w:ascii="Arial" w:hAnsi="Arial" w:cs="Arial"/>
          <w:sz w:val="26"/>
          <w:szCs w:val="26"/>
        </w:rPr>
        <w:tab/>
        <w:t xml:space="preserve">Strategia </w:t>
      </w:r>
      <w:r w:rsidR="0020335A" w:rsidRPr="00D350EC">
        <w:rPr>
          <w:rFonts w:ascii="Arial" w:hAnsi="Arial" w:cs="Arial"/>
          <w:sz w:val="26"/>
          <w:szCs w:val="26"/>
        </w:rPr>
        <w:t xml:space="preserve"> Rozwoju Lokalnego Gminy Wiśniewo zakłada realizację zadań ze sfer życia społeczno-kulturalnego i gospodarczego. Zadbana gmina i rozwój jej infrastruktury to dobre warunki dla codziennego życia i spędzania czasu przez jej mieszkańców.</w:t>
      </w:r>
    </w:p>
    <w:p w:rsidR="0020335A" w:rsidRPr="00D350EC" w:rsidRDefault="0020335A" w:rsidP="0020335A">
      <w:pPr>
        <w:spacing w:line="360" w:lineRule="auto"/>
        <w:ind w:firstLine="709"/>
        <w:jc w:val="both"/>
        <w:rPr>
          <w:rFonts w:ascii="Arial" w:hAnsi="Arial" w:cs="Arial"/>
          <w:sz w:val="26"/>
          <w:szCs w:val="26"/>
        </w:rPr>
      </w:pPr>
      <w:r w:rsidRPr="00D350EC">
        <w:rPr>
          <w:rFonts w:ascii="Arial" w:hAnsi="Arial" w:cs="Arial"/>
          <w:sz w:val="26"/>
          <w:szCs w:val="26"/>
        </w:rPr>
        <w:tab/>
      </w:r>
    </w:p>
    <w:p w:rsidR="00F40168" w:rsidRDefault="00F40168" w:rsidP="002F7E35">
      <w:pPr>
        <w:pStyle w:val="CM12"/>
        <w:spacing w:after="120" w:line="276" w:lineRule="auto"/>
        <w:ind w:firstLine="709"/>
        <w:jc w:val="both"/>
      </w:pPr>
      <w:r w:rsidRPr="00D24DC3">
        <w:t>Niniejsza Strategia powstała w myśl zasady partycypacji społecznej, przy szerokim zaangażowaniu środowisk lokalnych, które uczestniczyły w pracach nad dokumentem,</w:t>
      </w:r>
      <w:r w:rsidR="002F7E35" w:rsidRPr="002F7E35">
        <w:rPr>
          <w:rFonts w:ascii="Tahoma" w:hAnsi="Tahoma" w:cs="Tahoma"/>
        </w:rPr>
        <w:t xml:space="preserve"> </w:t>
      </w:r>
      <w:r w:rsidR="002F7E35" w:rsidRPr="008D2567">
        <w:rPr>
          <w:rFonts w:ascii="Tahoma" w:hAnsi="Tahoma" w:cs="Tahoma"/>
          <w:sz w:val="22"/>
          <w:szCs w:val="22"/>
        </w:rPr>
        <w:t>prac</w:t>
      </w:r>
      <w:r w:rsidR="002F7E35">
        <w:rPr>
          <w:rFonts w:ascii="Tahoma" w:hAnsi="Tahoma" w:cs="Tahoma"/>
          <w:sz w:val="22"/>
          <w:szCs w:val="22"/>
        </w:rPr>
        <w:t>y pracowników Urzędu Gminy w Wiśniewie</w:t>
      </w:r>
      <w:r w:rsidRPr="00D24DC3">
        <w:t xml:space="preserve"> , od diagnozy przez tworzenie założeń planistycznych po opracowanie systemu monitoringu i ewaluacji zapisanych celów</w:t>
      </w:r>
      <w:r w:rsidR="002F7E35">
        <w:t>.</w:t>
      </w:r>
    </w:p>
    <w:p w:rsidR="002F7E35" w:rsidRPr="002F7E35" w:rsidRDefault="002F7E35" w:rsidP="002F7E35">
      <w:pPr>
        <w:pStyle w:val="CM12"/>
        <w:spacing w:after="120" w:line="276" w:lineRule="auto"/>
        <w:ind w:firstLine="709"/>
        <w:rPr>
          <w:rFonts w:ascii="Tahoma" w:hAnsi="Tahoma" w:cs="Tahoma"/>
          <w:sz w:val="22"/>
          <w:szCs w:val="22"/>
        </w:rPr>
      </w:pPr>
      <w:r>
        <w:t>Przy tworzeniu strategii wykorzystano  dane i analizy zebrane podczas realizacji innowacyjnego</w:t>
      </w:r>
      <w:r w:rsidRPr="00D24DC3">
        <w:t xml:space="preserve"> projekt</w:t>
      </w:r>
      <w:r>
        <w:t>u</w:t>
      </w:r>
      <w:r w:rsidRPr="00D24DC3">
        <w:t xml:space="preserve">  </w:t>
      </w:r>
      <w:r w:rsidRPr="00D24DC3">
        <w:rPr>
          <w:b/>
        </w:rPr>
        <w:t>„Kalkulator Kosztów Zaniechania, wprowadzenie innowacyjnych rozwiązań na Mazowszu w zakresie polityki społecznej, w obszarze analizy kosztów braku podejmowania działań aktywizująco-wspierających</w:t>
      </w:r>
      <w:r w:rsidRPr="00D24DC3">
        <w:t>”, realizowanego w ramach Priorytetu VII „Promocja integracji społecznej”, Programu Operacyjnego Kapitał Ludzki 2007-2013</w:t>
      </w:r>
    </w:p>
    <w:p w:rsidR="002F7E35" w:rsidRDefault="002F7E35" w:rsidP="009170B9">
      <w:pPr>
        <w:pStyle w:val="Nagwek2"/>
        <w:pBdr>
          <w:bottom w:val="single" w:sz="12" w:space="1" w:color="8496B0" w:themeColor="text2" w:themeTint="99"/>
        </w:pBdr>
        <w:rPr>
          <w:rFonts w:ascii="Arial" w:hAnsi="Arial" w:cs="Arial"/>
        </w:rPr>
      </w:pPr>
    </w:p>
    <w:p w:rsidR="008A7831" w:rsidRDefault="008A7831" w:rsidP="008A7831"/>
    <w:p w:rsidR="008A7831" w:rsidRDefault="008A7831" w:rsidP="008A7831"/>
    <w:p w:rsidR="008A7831" w:rsidRPr="008A7831" w:rsidRDefault="008A7831" w:rsidP="008A7831"/>
    <w:p w:rsidR="00CD3AFF" w:rsidRPr="002F7E35" w:rsidRDefault="0020335A" w:rsidP="009170B9">
      <w:pPr>
        <w:pStyle w:val="Nagwek2"/>
        <w:pBdr>
          <w:bottom w:val="single" w:sz="12" w:space="1" w:color="8496B0" w:themeColor="text2" w:themeTint="99"/>
        </w:pBdr>
        <w:rPr>
          <w:rFonts w:ascii="Arial" w:hAnsi="Arial" w:cs="Arial"/>
          <w:sz w:val="28"/>
          <w:szCs w:val="28"/>
        </w:rPr>
      </w:pPr>
      <w:r w:rsidRPr="00D350EC">
        <w:rPr>
          <w:rFonts w:ascii="Arial" w:hAnsi="Arial" w:cs="Arial"/>
        </w:rPr>
        <w:br/>
      </w:r>
      <w:r w:rsidR="00A8655A" w:rsidRPr="002F7E35">
        <w:rPr>
          <w:rFonts w:ascii="Arial" w:hAnsi="Arial" w:cs="Arial"/>
          <w:sz w:val="28"/>
          <w:szCs w:val="28"/>
        </w:rPr>
        <w:t xml:space="preserve">2. </w:t>
      </w:r>
      <w:r w:rsidR="00435528">
        <w:rPr>
          <w:rFonts w:ascii="Arial" w:hAnsi="Arial" w:cs="Arial"/>
          <w:sz w:val="28"/>
          <w:szCs w:val="28"/>
        </w:rPr>
        <w:t>CHARAKTERYSTYKA GMINY</w:t>
      </w:r>
    </w:p>
    <w:p w:rsidR="00CD3AFF" w:rsidRPr="00D350EC" w:rsidRDefault="00CD3AFF" w:rsidP="00CD3AFF">
      <w:pPr>
        <w:spacing w:after="0"/>
        <w:jc w:val="both"/>
        <w:rPr>
          <w:rFonts w:ascii="Arial" w:hAnsi="Arial" w:cs="Arial"/>
          <w:b/>
          <w:sz w:val="24"/>
          <w:szCs w:val="24"/>
        </w:rPr>
      </w:pPr>
    </w:p>
    <w:p w:rsidR="002E5A05" w:rsidRPr="00D350EC" w:rsidRDefault="00E245EA" w:rsidP="002E5A05">
      <w:pPr>
        <w:pStyle w:val="Akapitzlist"/>
        <w:numPr>
          <w:ilvl w:val="1"/>
          <w:numId w:val="22"/>
        </w:numPr>
        <w:spacing w:after="0"/>
        <w:jc w:val="both"/>
        <w:rPr>
          <w:rFonts w:ascii="Arial" w:hAnsi="Arial" w:cs="Arial"/>
          <w:b/>
          <w:sz w:val="24"/>
          <w:szCs w:val="24"/>
        </w:rPr>
      </w:pPr>
      <w:r w:rsidRPr="00D350EC">
        <w:rPr>
          <w:rFonts w:ascii="Arial" w:hAnsi="Arial" w:cs="Arial"/>
          <w:b/>
          <w:sz w:val="24"/>
          <w:szCs w:val="24"/>
        </w:rPr>
        <w:t>Położenie</w:t>
      </w:r>
    </w:p>
    <w:p w:rsidR="00E245EA" w:rsidRPr="00D350EC" w:rsidRDefault="00E245EA" w:rsidP="002E5A05">
      <w:pPr>
        <w:pStyle w:val="Akapitzlist"/>
        <w:spacing w:after="0"/>
        <w:ind w:left="1397"/>
        <w:jc w:val="both"/>
        <w:rPr>
          <w:rFonts w:ascii="Arial" w:hAnsi="Arial" w:cs="Arial"/>
          <w:b/>
          <w:sz w:val="24"/>
          <w:szCs w:val="24"/>
        </w:rPr>
      </w:pPr>
      <w:r w:rsidRPr="00D350EC">
        <w:rPr>
          <w:rFonts w:ascii="Arial" w:hAnsi="Arial" w:cs="Arial"/>
          <w:b/>
          <w:sz w:val="24"/>
          <w:szCs w:val="24"/>
        </w:rPr>
        <w:t xml:space="preserve"> </w:t>
      </w:r>
    </w:p>
    <w:p w:rsidR="00CD3AFF" w:rsidRPr="00D350EC" w:rsidRDefault="00CD3AFF" w:rsidP="00CD3AFF">
      <w:pPr>
        <w:spacing w:after="0"/>
        <w:jc w:val="both"/>
        <w:rPr>
          <w:rStyle w:val="Pogrubienie"/>
          <w:rFonts w:ascii="Arial" w:hAnsi="Arial" w:cs="Arial"/>
          <w:b w:val="0"/>
          <w:bCs w:val="0"/>
          <w:sz w:val="24"/>
          <w:szCs w:val="24"/>
        </w:rPr>
      </w:pPr>
      <w:r w:rsidRPr="00D350EC">
        <w:rPr>
          <w:rFonts w:ascii="Arial" w:hAnsi="Arial" w:cs="Arial"/>
          <w:sz w:val="24"/>
          <w:szCs w:val="24"/>
        </w:rPr>
        <w:t xml:space="preserve">Gmina Wiśniewo jest gminą wiejską, położoną na obszarze Niziny Północno-Mazowieckiej, w województwie mazowieckim. Jest </w:t>
      </w:r>
      <w:r w:rsidRPr="00D350EC">
        <w:rPr>
          <w:rStyle w:val="Pogrubienie"/>
          <w:rFonts w:ascii="Arial" w:hAnsi="Arial" w:cs="Arial"/>
          <w:iCs/>
          <w:sz w:val="24"/>
          <w:szCs w:val="24"/>
        </w:rPr>
        <w:t xml:space="preserve">drugą co do wielkości gminą </w:t>
      </w:r>
      <w:r w:rsidRPr="00D350EC">
        <w:rPr>
          <w:rStyle w:val="Pogrubienie"/>
          <w:rFonts w:ascii="Arial" w:hAnsi="Arial" w:cs="Arial"/>
          <w:iCs/>
          <w:sz w:val="24"/>
          <w:szCs w:val="24"/>
        </w:rPr>
        <w:br/>
        <w:t xml:space="preserve">w powiecie mławskim, po gminie Strzegowo. Siedzibą gminy jest wieś Wiśniewo. Gmina Wiśniewo zajmuje </w:t>
      </w:r>
      <w:r w:rsidRPr="00D350EC">
        <w:rPr>
          <w:rFonts w:ascii="Arial" w:hAnsi="Arial" w:cs="Arial"/>
          <w:sz w:val="24"/>
          <w:szCs w:val="24"/>
        </w:rPr>
        <w:t>obszar 99,31 km</w:t>
      </w:r>
      <w:r w:rsidRPr="00D350EC">
        <w:rPr>
          <w:rFonts w:ascii="Arial" w:hAnsi="Arial" w:cs="Arial"/>
          <w:sz w:val="24"/>
          <w:szCs w:val="24"/>
          <w:vertAlign w:val="superscript"/>
        </w:rPr>
        <w:t>2</w:t>
      </w:r>
      <w:r w:rsidRPr="00D350EC">
        <w:rPr>
          <w:rFonts w:ascii="Arial" w:hAnsi="Arial" w:cs="Arial"/>
          <w:sz w:val="24"/>
          <w:szCs w:val="24"/>
        </w:rPr>
        <w:t>. Gmina stanowi 8,48% powierzchni powiatu.</w:t>
      </w:r>
    </w:p>
    <w:p w:rsidR="00CD3AFF" w:rsidRPr="00D350EC" w:rsidRDefault="00CD3AFF" w:rsidP="00CD3AFF">
      <w:pPr>
        <w:jc w:val="both"/>
        <w:rPr>
          <w:rFonts w:ascii="Arial" w:hAnsi="Arial" w:cs="Arial"/>
          <w:sz w:val="24"/>
          <w:szCs w:val="24"/>
        </w:rPr>
      </w:pPr>
      <w:r w:rsidRPr="00D350EC">
        <w:rPr>
          <w:rFonts w:ascii="Arial" w:hAnsi="Arial" w:cs="Arial"/>
          <w:sz w:val="24"/>
          <w:szCs w:val="24"/>
        </w:rPr>
        <w:t xml:space="preserve">Gmina Wiśniewo leży w granicach powiatu mławskiego i sąsiaduje z gminami: Lipowiec Kościelny, Mława, Strzegowo, Stupsk, Szydłowo. Pod względem administracyjnym gmina Wiśniewo składa się z 16 sołectw: Bogurzyn, Bogurzynek, Głużek, Korboniec, Wojnówka, Wiśniewko, Kosiny Bartosowe, Kosiny Kapliczne, Kowalewo, Modła, Nowa Otocznia, Stara Otocznia, Podkrajewo, Stare Kosiny, Wiśniewo, Żurominek. Na koniec 2013 roku gminę zamieszkiwało 5 391 osób, </w:t>
      </w:r>
    </w:p>
    <w:p w:rsidR="00CD3AFF" w:rsidRPr="00D350EC" w:rsidRDefault="00CD3AFF" w:rsidP="00CD3AFF">
      <w:pPr>
        <w:pStyle w:val="NormalnyWeb"/>
        <w:jc w:val="both"/>
        <w:rPr>
          <w:rFonts w:ascii="Arial" w:hAnsi="Arial" w:cs="Arial"/>
        </w:rPr>
      </w:pPr>
      <w:r w:rsidRPr="00D350EC">
        <w:rPr>
          <w:rFonts w:ascii="Arial" w:hAnsi="Arial" w:cs="Arial"/>
          <w:b/>
        </w:rPr>
        <w:t>Rys. 1: Zarys gminy Wiśniewo</w:t>
      </w:r>
    </w:p>
    <w:p w:rsidR="00CD3AFF" w:rsidRPr="00D350EC" w:rsidRDefault="00CD3AFF" w:rsidP="00CD3AFF">
      <w:pPr>
        <w:pStyle w:val="NormalnyWeb"/>
        <w:jc w:val="center"/>
        <w:rPr>
          <w:rFonts w:ascii="Arial" w:hAnsi="Arial" w:cs="Arial"/>
        </w:rPr>
      </w:pPr>
      <w:r w:rsidRPr="00D350EC">
        <w:rPr>
          <w:rFonts w:ascii="Arial" w:hAnsi="Arial" w:cs="Arial"/>
          <w:noProof/>
        </w:rPr>
        <w:drawing>
          <wp:inline distT="0" distB="0" distL="0" distR="0" wp14:anchorId="283C0E16" wp14:editId="22F52B93">
            <wp:extent cx="3253740" cy="3018401"/>
            <wp:effectExtent l="0" t="0" r="3810" b="0"/>
            <wp:docPr id="2" name="Obraz 4" descr="http://www.wisniewo.eu/im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isniewo.eu/imgs/1.jpg"/>
                    <pic:cNvPicPr>
                      <a:picLocks noChangeAspect="1" noChangeArrowheads="1"/>
                    </pic:cNvPicPr>
                  </pic:nvPicPr>
                  <pic:blipFill>
                    <a:blip r:embed="rId9" cstate="print"/>
                    <a:srcRect/>
                    <a:stretch>
                      <a:fillRect/>
                    </a:stretch>
                  </pic:blipFill>
                  <pic:spPr bwMode="auto">
                    <a:xfrm>
                      <a:off x="0" y="0"/>
                      <a:ext cx="3260562" cy="3024730"/>
                    </a:xfrm>
                    <a:prstGeom prst="rect">
                      <a:avLst/>
                    </a:prstGeom>
                    <a:noFill/>
                    <a:ln w="9525">
                      <a:noFill/>
                      <a:miter lim="800000"/>
                      <a:headEnd/>
                      <a:tailEnd/>
                    </a:ln>
                  </pic:spPr>
                </pic:pic>
              </a:graphicData>
            </a:graphic>
          </wp:inline>
        </w:drawing>
      </w:r>
    </w:p>
    <w:p w:rsidR="002E5A05" w:rsidRPr="002F7E35" w:rsidRDefault="00CD3AFF" w:rsidP="002F7E35">
      <w:pPr>
        <w:pStyle w:val="NormalnyWeb"/>
        <w:spacing w:line="276" w:lineRule="auto"/>
        <w:jc w:val="both"/>
        <w:rPr>
          <w:rFonts w:ascii="Arial" w:eastAsia="Calibri" w:hAnsi="Arial" w:cs="Arial"/>
          <w:lang w:eastAsia="en-US"/>
        </w:rPr>
      </w:pPr>
      <w:r w:rsidRPr="00D350EC">
        <w:rPr>
          <w:rFonts w:ascii="Arial" w:eastAsia="Calibri" w:hAnsi="Arial" w:cs="Arial"/>
          <w:bCs/>
          <w:lang w:eastAsia="en-US"/>
        </w:rPr>
        <w:t>Gmina Wiśniewo rozciąga się wzdłuż dwóch ważnych szlaków komunikacyjnych: drogi krajowej nr 7 i drogi powiatowej Mława- Szreńsk.</w:t>
      </w:r>
    </w:p>
    <w:p w:rsidR="002F7E35" w:rsidRPr="00D350EC" w:rsidRDefault="002F7E35" w:rsidP="00A83DFD">
      <w:pPr>
        <w:spacing w:line="360" w:lineRule="auto"/>
        <w:jc w:val="both"/>
        <w:rPr>
          <w:rFonts w:ascii="Arial" w:hAnsi="Arial" w:cs="Arial"/>
          <w:b/>
          <w:sz w:val="24"/>
        </w:rPr>
      </w:pPr>
    </w:p>
    <w:p w:rsidR="008A7831" w:rsidRDefault="008A7831" w:rsidP="00A83DFD">
      <w:pPr>
        <w:spacing w:line="360" w:lineRule="auto"/>
        <w:jc w:val="both"/>
        <w:rPr>
          <w:rFonts w:ascii="Arial" w:hAnsi="Arial" w:cs="Arial"/>
          <w:b/>
          <w:sz w:val="24"/>
        </w:rPr>
      </w:pPr>
    </w:p>
    <w:p w:rsidR="008A7831" w:rsidRDefault="008A7831" w:rsidP="00A83DFD">
      <w:pPr>
        <w:spacing w:line="360" w:lineRule="auto"/>
        <w:jc w:val="both"/>
        <w:rPr>
          <w:rFonts w:ascii="Arial" w:hAnsi="Arial" w:cs="Arial"/>
          <w:b/>
          <w:sz w:val="24"/>
        </w:rPr>
      </w:pPr>
    </w:p>
    <w:p w:rsidR="00A83DFD" w:rsidRPr="00D350EC" w:rsidRDefault="002E5A05" w:rsidP="00A83DFD">
      <w:pPr>
        <w:spacing w:line="360" w:lineRule="auto"/>
        <w:jc w:val="both"/>
        <w:rPr>
          <w:rFonts w:ascii="Arial" w:hAnsi="Arial" w:cs="Arial"/>
          <w:sz w:val="24"/>
        </w:rPr>
      </w:pPr>
      <w:r w:rsidRPr="00D350EC">
        <w:rPr>
          <w:rFonts w:ascii="Arial" w:hAnsi="Arial" w:cs="Arial"/>
          <w:b/>
          <w:sz w:val="24"/>
        </w:rPr>
        <w:lastRenderedPageBreak/>
        <w:t>2</w:t>
      </w:r>
      <w:r w:rsidR="00A83DFD" w:rsidRPr="00D350EC">
        <w:rPr>
          <w:rFonts w:ascii="Arial" w:hAnsi="Arial" w:cs="Arial"/>
          <w:b/>
          <w:sz w:val="24"/>
        </w:rPr>
        <w:t>.2. Rzeźba terenu</w:t>
      </w:r>
    </w:p>
    <w:p w:rsidR="00A83DFD" w:rsidRPr="00D350EC" w:rsidRDefault="00A83DFD" w:rsidP="00A83DFD">
      <w:pPr>
        <w:spacing w:line="360" w:lineRule="auto"/>
        <w:jc w:val="both"/>
        <w:rPr>
          <w:rFonts w:ascii="Arial" w:hAnsi="Arial" w:cs="Arial"/>
          <w:sz w:val="24"/>
        </w:rPr>
      </w:pPr>
    </w:p>
    <w:p w:rsidR="00A83DFD" w:rsidRPr="00D350EC" w:rsidRDefault="00A83DFD" w:rsidP="00A83DFD">
      <w:pPr>
        <w:spacing w:line="360" w:lineRule="auto"/>
        <w:jc w:val="both"/>
        <w:rPr>
          <w:rFonts w:ascii="Arial" w:hAnsi="Arial" w:cs="Arial"/>
          <w:sz w:val="24"/>
        </w:rPr>
      </w:pPr>
      <w:r w:rsidRPr="00D350EC">
        <w:rPr>
          <w:rFonts w:ascii="Arial" w:hAnsi="Arial" w:cs="Arial"/>
          <w:sz w:val="24"/>
        </w:rPr>
        <w:tab/>
        <w:t>Środkową część gminy zajmuje wysoczyzna morenowa położona na wysokości od 120 do 140 m npm, opadająca łagodnie we wschodu w kierunku zachodnim..</w:t>
      </w:r>
    </w:p>
    <w:p w:rsidR="00A83DFD" w:rsidRPr="00D350EC" w:rsidRDefault="00A83DFD" w:rsidP="00A83DFD">
      <w:pPr>
        <w:spacing w:line="360" w:lineRule="auto"/>
        <w:jc w:val="both"/>
        <w:rPr>
          <w:rFonts w:ascii="Arial" w:hAnsi="Arial" w:cs="Arial"/>
          <w:sz w:val="24"/>
        </w:rPr>
      </w:pPr>
      <w:r w:rsidRPr="00D350EC">
        <w:rPr>
          <w:rFonts w:ascii="Arial" w:hAnsi="Arial" w:cs="Arial"/>
          <w:sz w:val="24"/>
        </w:rPr>
        <w:tab/>
        <w:t>Wschodnia część gminy stanowi sandor, którego większa część położona jest poza granicami gminy. Jest to sandor kopalniany, w większości pokryty tor</w:t>
      </w:r>
      <w:r w:rsidR="002E5A05" w:rsidRPr="00D350EC">
        <w:rPr>
          <w:rFonts w:ascii="Arial" w:hAnsi="Arial" w:cs="Arial"/>
          <w:sz w:val="24"/>
        </w:rPr>
        <w:t>fem, o formie równiny torfowej.</w:t>
      </w:r>
      <w:r w:rsidRPr="00D350EC">
        <w:rPr>
          <w:rFonts w:ascii="Arial" w:hAnsi="Arial" w:cs="Arial"/>
          <w:sz w:val="24"/>
        </w:rPr>
        <w:t>Na terenie gminy występują dość liczne formy pochodzenia entropogenicznego: nasypy, wykopy kolejowe i drogowe, liczne wyrobiska po eksploatacji torfu, piasku i żwiru.</w:t>
      </w:r>
    </w:p>
    <w:p w:rsidR="00A83DFD" w:rsidRPr="00D350EC" w:rsidRDefault="00A83DFD" w:rsidP="00A83DFD">
      <w:pPr>
        <w:spacing w:line="360" w:lineRule="auto"/>
        <w:jc w:val="both"/>
        <w:rPr>
          <w:rFonts w:ascii="Arial" w:hAnsi="Arial" w:cs="Arial"/>
          <w:sz w:val="24"/>
        </w:rPr>
      </w:pPr>
    </w:p>
    <w:p w:rsidR="00A83DFD" w:rsidRPr="00D350EC" w:rsidRDefault="002E5A05" w:rsidP="00A83DFD">
      <w:pPr>
        <w:spacing w:line="360" w:lineRule="auto"/>
        <w:jc w:val="both"/>
        <w:rPr>
          <w:rFonts w:ascii="Arial" w:hAnsi="Arial" w:cs="Arial"/>
          <w:sz w:val="24"/>
        </w:rPr>
      </w:pPr>
      <w:r w:rsidRPr="00D350EC">
        <w:rPr>
          <w:rFonts w:ascii="Arial" w:hAnsi="Arial" w:cs="Arial"/>
          <w:b/>
          <w:sz w:val="24"/>
        </w:rPr>
        <w:t>2</w:t>
      </w:r>
      <w:r w:rsidR="00A83DFD" w:rsidRPr="00D350EC">
        <w:rPr>
          <w:rFonts w:ascii="Arial" w:hAnsi="Arial" w:cs="Arial"/>
          <w:b/>
          <w:sz w:val="24"/>
        </w:rPr>
        <w:t>.3. Surowce naturalne</w:t>
      </w:r>
    </w:p>
    <w:p w:rsidR="00E245EA" w:rsidRPr="00D350EC" w:rsidRDefault="00A83DFD" w:rsidP="00A83DFD">
      <w:pPr>
        <w:spacing w:line="360" w:lineRule="auto"/>
        <w:jc w:val="both"/>
        <w:rPr>
          <w:rFonts w:ascii="Arial" w:hAnsi="Arial" w:cs="Arial"/>
          <w:sz w:val="24"/>
        </w:rPr>
      </w:pPr>
      <w:r w:rsidRPr="00D350EC">
        <w:rPr>
          <w:rFonts w:ascii="Arial" w:hAnsi="Arial" w:cs="Arial"/>
          <w:sz w:val="24"/>
        </w:rPr>
        <w:t>Na terenie gminy występuje kilka punktów eksploatacji odsłonięć kopalin. Są to czwartorzędowe kopaliny piasku różnoziarnistego z domieszką żwiru lub pospółki. Są to wyrobiska o znaczeniu lokalnym, obecnie eksploatowane lub o zaniechanej eksploatacji</w:t>
      </w:r>
      <w:r w:rsidR="00E245EA" w:rsidRPr="00D350EC">
        <w:rPr>
          <w:rFonts w:ascii="Arial" w:hAnsi="Arial" w:cs="Arial"/>
          <w:sz w:val="24"/>
        </w:rPr>
        <w:t>.</w:t>
      </w:r>
    </w:p>
    <w:p w:rsidR="00A83DFD" w:rsidRPr="00D350EC" w:rsidRDefault="00A83DFD" w:rsidP="00A83DFD">
      <w:pPr>
        <w:spacing w:line="360" w:lineRule="auto"/>
        <w:jc w:val="both"/>
        <w:rPr>
          <w:rFonts w:ascii="Arial" w:hAnsi="Arial" w:cs="Arial"/>
          <w:sz w:val="24"/>
        </w:rPr>
      </w:pPr>
      <w:r w:rsidRPr="00D350EC">
        <w:rPr>
          <w:rFonts w:ascii="Arial" w:hAnsi="Arial" w:cs="Arial"/>
          <w:sz w:val="24"/>
        </w:rPr>
        <w:tab/>
        <w:t xml:space="preserve">Udokumentowany jest rejon występowania torfowisk ze stwierdzonymi bilansowymi zasobami torfu w kategorii C. </w:t>
      </w:r>
    </w:p>
    <w:p w:rsidR="00A83DFD" w:rsidRPr="00D350EC" w:rsidRDefault="00A83DFD" w:rsidP="00A83DFD">
      <w:pPr>
        <w:spacing w:line="360" w:lineRule="auto"/>
        <w:jc w:val="both"/>
        <w:rPr>
          <w:rFonts w:ascii="Arial" w:hAnsi="Arial" w:cs="Arial"/>
          <w:sz w:val="24"/>
        </w:rPr>
      </w:pPr>
    </w:p>
    <w:p w:rsidR="00A83DFD" w:rsidRPr="00D350EC" w:rsidRDefault="002E5A05" w:rsidP="00A83DFD">
      <w:pPr>
        <w:spacing w:line="360" w:lineRule="auto"/>
        <w:jc w:val="both"/>
        <w:rPr>
          <w:rFonts w:ascii="Arial" w:hAnsi="Arial" w:cs="Arial"/>
          <w:sz w:val="24"/>
        </w:rPr>
      </w:pPr>
      <w:r w:rsidRPr="00D350EC">
        <w:rPr>
          <w:rFonts w:ascii="Arial" w:hAnsi="Arial" w:cs="Arial"/>
          <w:b/>
          <w:sz w:val="24"/>
        </w:rPr>
        <w:t>2</w:t>
      </w:r>
      <w:r w:rsidR="00A83DFD" w:rsidRPr="00D350EC">
        <w:rPr>
          <w:rFonts w:ascii="Arial" w:hAnsi="Arial" w:cs="Arial"/>
          <w:b/>
          <w:sz w:val="24"/>
        </w:rPr>
        <w:t>.4. Warunki wodne</w:t>
      </w:r>
    </w:p>
    <w:p w:rsidR="00A83DFD" w:rsidRPr="00D350EC" w:rsidRDefault="00A83DFD" w:rsidP="00A83DFD">
      <w:pPr>
        <w:spacing w:line="360" w:lineRule="auto"/>
        <w:jc w:val="both"/>
        <w:rPr>
          <w:rFonts w:ascii="Arial" w:hAnsi="Arial" w:cs="Arial"/>
          <w:sz w:val="24"/>
        </w:rPr>
      </w:pPr>
    </w:p>
    <w:p w:rsidR="00A83DFD" w:rsidRPr="00D350EC" w:rsidRDefault="00A83DFD" w:rsidP="00A83DFD">
      <w:pPr>
        <w:spacing w:line="360" w:lineRule="auto"/>
        <w:jc w:val="both"/>
        <w:rPr>
          <w:rFonts w:ascii="Arial" w:hAnsi="Arial" w:cs="Arial"/>
          <w:sz w:val="24"/>
        </w:rPr>
      </w:pPr>
      <w:r w:rsidRPr="00D350EC">
        <w:rPr>
          <w:rFonts w:ascii="Arial" w:hAnsi="Arial" w:cs="Arial"/>
          <w:sz w:val="24"/>
        </w:rPr>
        <w:tab/>
        <w:t xml:space="preserve">Przez teren gminy przepływają rzeki: </w:t>
      </w:r>
    </w:p>
    <w:p w:rsidR="00A83DFD" w:rsidRPr="00D350EC" w:rsidRDefault="00A83DFD" w:rsidP="00A83DFD">
      <w:pPr>
        <w:numPr>
          <w:ilvl w:val="0"/>
          <w:numId w:val="8"/>
        </w:numPr>
        <w:spacing w:after="0" w:line="360" w:lineRule="auto"/>
        <w:jc w:val="both"/>
        <w:rPr>
          <w:rFonts w:ascii="Arial" w:hAnsi="Arial" w:cs="Arial"/>
          <w:sz w:val="24"/>
        </w:rPr>
      </w:pPr>
      <w:r w:rsidRPr="00D350EC">
        <w:rPr>
          <w:rFonts w:ascii="Arial" w:hAnsi="Arial" w:cs="Arial"/>
          <w:sz w:val="24"/>
        </w:rPr>
        <w:t>Fragment Mławki, swój początek bierze na północ od Mławy w okolicach Białut i płynąc w kierunku południowo - zachodnim uchodzi do Wkry w rejonie Ratowa.. Obszar gminy leży w całości w zlewni Mławki. Rzeka stanowi na odcinku od km 15+950 do 16+400 zachodnią granicę gminy. Rzeka na odcinku gminy jak i całej długości została uregulowana</w:t>
      </w:r>
    </w:p>
    <w:p w:rsidR="00A83DFD" w:rsidRPr="00D350EC" w:rsidRDefault="00A83DFD" w:rsidP="00A83DFD">
      <w:pPr>
        <w:numPr>
          <w:ilvl w:val="0"/>
          <w:numId w:val="8"/>
        </w:numPr>
        <w:spacing w:after="0" w:line="360" w:lineRule="auto"/>
        <w:jc w:val="both"/>
        <w:rPr>
          <w:rFonts w:ascii="Arial" w:hAnsi="Arial" w:cs="Arial"/>
          <w:sz w:val="24"/>
        </w:rPr>
      </w:pPr>
      <w:r w:rsidRPr="00D350EC">
        <w:rPr>
          <w:rFonts w:ascii="Arial" w:hAnsi="Arial" w:cs="Arial"/>
          <w:sz w:val="24"/>
        </w:rPr>
        <w:t xml:space="preserve">Seracz, na terenie gminy jest największym w całości uregulowanym lewobrzeżnym dopływem Mławki. Kierunek biegu rzeki jest z północnego wschodu na południowy </w:t>
      </w:r>
      <w:r w:rsidRPr="00D350EC">
        <w:rPr>
          <w:rFonts w:ascii="Arial" w:hAnsi="Arial" w:cs="Arial"/>
          <w:sz w:val="24"/>
        </w:rPr>
        <w:lastRenderedPageBreak/>
        <w:t>zachód. Do rzeki uchodzą trzy większe cieki, uregulowane na całej długości: Stary Rów, rów Pieniecki i rów bez nazwy</w:t>
      </w:r>
    </w:p>
    <w:p w:rsidR="00A83DFD" w:rsidRPr="00D350EC" w:rsidRDefault="00A83DFD" w:rsidP="00A83DFD">
      <w:pPr>
        <w:numPr>
          <w:ilvl w:val="0"/>
          <w:numId w:val="8"/>
        </w:numPr>
        <w:spacing w:after="0" w:line="360" w:lineRule="auto"/>
        <w:jc w:val="both"/>
        <w:rPr>
          <w:rFonts w:ascii="Arial" w:hAnsi="Arial" w:cs="Arial"/>
          <w:sz w:val="24"/>
        </w:rPr>
      </w:pPr>
      <w:r w:rsidRPr="00D350EC">
        <w:rPr>
          <w:rFonts w:ascii="Arial" w:hAnsi="Arial" w:cs="Arial"/>
          <w:sz w:val="24"/>
        </w:rPr>
        <w:t>Gryczak, uchodzi do Mławki w km 14+400. Całkowita długość tej rzeki wynosi 5,850 km, w tym na terenie gminy odcinek o długości 3,9 km. Obszar źródłowy znajduje się na północny - zachód od wsi Bogurzyn i stanowi go sieć rowów melioracyjnych zbierających wodę z kompleksów zdenudowanych wsi Głużek. Powierzchnia zlewni w profilu ujścia do rzeki Mławki wynosi 11,7 km</w:t>
      </w:r>
      <w:r w:rsidRPr="00D350EC">
        <w:rPr>
          <w:rFonts w:ascii="Arial" w:hAnsi="Arial" w:cs="Arial"/>
          <w:sz w:val="24"/>
          <w:vertAlign w:val="superscript"/>
        </w:rPr>
        <w:t>2</w:t>
      </w:r>
      <w:r w:rsidRPr="00D350EC">
        <w:rPr>
          <w:rFonts w:ascii="Arial" w:hAnsi="Arial" w:cs="Arial"/>
          <w:sz w:val="24"/>
        </w:rPr>
        <w:t>.</w:t>
      </w:r>
    </w:p>
    <w:p w:rsidR="00A83DFD" w:rsidRPr="00D350EC" w:rsidRDefault="00A83DFD" w:rsidP="00A83DFD">
      <w:pPr>
        <w:numPr>
          <w:ilvl w:val="0"/>
          <w:numId w:val="8"/>
        </w:numPr>
        <w:spacing w:after="0" w:line="360" w:lineRule="auto"/>
        <w:jc w:val="both"/>
        <w:rPr>
          <w:rFonts w:ascii="Arial" w:hAnsi="Arial" w:cs="Arial"/>
          <w:sz w:val="24"/>
        </w:rPr>
      </w:pPr>
      <w:r w:rsidRPr="00D350EC">
        <w:rPr>
          <w:rFonts w:ascii="Arial" w:hAnsi="Arial" w:cs="Arial"/>
          <w:sz w:val="24"/>
        </w:rPr>
        <w:t>Sewerynka, lewobrzeżny dopływ Mławki i wpada do niej w km 14+100. Obszarem źródłowym rzeki jest teren położony na północny - wschód od wsi Kosiny Bartosowe do wsi Kosiny Kapiczne. Na odcinku od km 10+400 do 6+010 stanowi południowo - zachodnią granicę gminy.</w:t>
      </w:r>
    </w:p>
    <w:p w:rsidR="00A83DFD" w:rsidRPr="00D350EC" w:rsidRDefault="00A83DFD" w:rsidP="00A83DFD">
      <w:pPr>
        <w:spacing w:line="360" w:lineRule="auto"/>
        <w:jc w:val="both"/>
        <w:rPr>
          <w:rFonts w:ascii="Arial" w:hAnsi="Arial" w:cs="Arial"/>
          <w:sz w:val="24"/>
        </w:rPr>
      </w:pPr>
    </w:p>
    <w:p w:rsidR="00A83DFD" w:rsidRPr="00D350EC" w:rsidRDefault="002E5A05" w:rsidP="00A83DFD">
      <w:pPr>
        <w:spacing w:line="360" w:lineRule="auto"/>
        <w:jc w:val="both"/>
        <w:rPr>
          <w:rFonts w:ascii="Arial" w:hAnsi="Arial" w:cs="Arial"/>
          <w:sz w:val="24"/>
        </w:rPr>
      </w:pPr>
      <w:r w:rsidRPr="00D350EC">
        <w:rPr>
          <w:rFonts w:ascii="Arial" w:hAnsi="Arial" w:cs="Arial"/>
          <w:b/>
          <w:sz w:val="24"/>
        </w:rPr>
        <w:t>2</w:t>
      </w:r>
      <w:r w:rsidR="00A83DFD" w:rsidRPr="00D350EC">
        <w:rPr>
          <w:rFonts w:ascii="Arial" w:hAnsi="Arial" w:cs="Arial"/>
          <w:b/>
          <w:sz w:val="24"/>
        </w:rPr>
        <w:t>.5. Gleby i ich wykorzystanie</w:t>
      </w:r>
    </w:p>
    <w:p w:rsidR="00A83DFD" w:rsidRPr="00D350EC" w:rsidRDefault="00A83DFD" w:rsidP="00A83DFD">
      <w:pPr>
        <w:spacing w:line="360" w:lineRule="auto"/>
        <w:jc w:val="both"/>
        <w:rPr>
          <w:rFonts w:ascii="Arial" w:hAnsi="Arial" w:cs="Arial"/>
          <w:sz w:val="24"/>
        </w:rPr>
      </w:pPr>
    </w:p>
    <w:p w:rsidR="00A83DFD" w:rsidRPr="00D350EC" w:rsidRDefault="00A83DFD" w:rsidP="00A83DFD">
      <w:pPr>
        <w:spacing w:line="360" w:lineRule="auto"/>
        <w:jc w:val="both"/>
        <w:rPr>
          <w:rFonts w:ascii="Arial" w:hAnsi="Arial" w:cs="Arial"/>
          <w:sz w:val="24"/>
        </w:rPr>
      </w:pPr>
      <w:r w:rsidRPr="00D350EC">
        <w:rPr>
          <w:rFonts w:ascii="Arial" w:hAnsi="Arial" w:cs="Arial"/>
          <w:sz w:val="24"/>
        </w:rPr>
        <w:tab/>
        <w:t>Gleby na terenie gminy wykorzystywane są przede wszystkim dla celów rolniczych. Niezależnie od rozwoju techniki, gleba pozostaje nadal podstawowym warsztatem produkcji zbożowej, drzewnej. owocowej lub paszowej.</w:t>
      </w:r>
    </w:p>
    <w:p w:rsidR="00A83DFD" w:rsidRPr="00D350EC" w:rsidRDefault="00A83DFD" w:rsidP="00A83DFD">
      <w:pPr>
        <w:spacing w:line="360" w:lineRule="auto"/>
        <w:jc w:val="both"/>
        <w:rPr>
          <w:rFonts w:ascii="Arial" w:hAnsi="Arial" w:cs="Arial"/>
          <w:sz w:val="24"/>
        </w:rPr>
      </w:pPr>
      <w:r w:rsidRPr="00D350EC">
        <w:rPr>
          <w:rFonts w:ascii="Arial" w:hAnsi="Arial" w:cs="Arial"/>
          <w:sz w:val="24"/>
        </w:rPr>
        <w:tab/>
        <w:t>Obecna struktura użytkowania ziemi w granicach gminy przedstawia się następująco:</w:t>
      </w:r>
    </w:p>
    <w:p w:rsidR="00A83DFD" w:rsidRPr="00D350EC" w:rsidRDefault="00A83DFD" w:rsidP="00A83DFD">
      <w:pPr>
        <w:spacing w:line="360" w:lineRule="auto"/>
        <w:jc w:val="both"/>
        <w:rPr>
          <w:rFonts w:ascii="Arial" w:hAnsi="Arial" w:cs="Arial"/>
          <w:sz w:val="24"/>
        </w:rPr>
      </w:pPr>
    </w:p>
    <w:tbl>
      <w:tblPr>
        <w:tblW w:w="0" w:type="auto"/>
        <w:tblBorders>
          <w:top w:val="thinThickThinSmallGap" w:sz="24" w:space="0" w:color="0070C0"/>
          <w:left w:val="thinThickThinSmallGap" w:sz="24" w:space="0" w:color="0070C0"/>
          <w:bottom w:val="thinThickThinSmallGap" w:sz="24" w:space="0" w:color="0070C0"/>
          <w:right w:val="thinThickThinSmallGap" w:sz="24" w:space="0" w:color="0070C0"/>
          <w:insideH w:val="single" w:sz="6" w:space="0" w:color="0070C0"/>
          <w:insideV w:val="single" w:sz="6" w:space="0" w:color="0070C0"/>
        </w:tblBorders>
        <w:tblLayout w:type="fixed"/>
        <w:tblCellMar>
          <w:left w:w="70" w:type="dxa"/>
          <w:right w:w="70" w:type="dxa"/>
        </w:tblCellMar>
        <w:tblLook w:val="0000" w:firstRow="0" w:lastRow="0" w:firstColumn="0" w:lastColumn="0" w:noHBand="0" w:noVBand="0"/>
      </w:tblPr>
      <w:tblGrid>
        <w:gridCol w:w="4210"/>
        <w:gridCol w:w="2340"/>
        <w:gridCol w:w="2264"/>
      </w:tblGrid>
      <w:tr w:rsidR="00A83DFD" w:rsidRPr="00D350EC" w:rsidTr="00E245EA">
        <w:tc>
          <w:tcPr>
            <w:tcW w:w="4210" w:type="dxa"/>
            <w:vAlign w:val="center"/>
          </w:tcPr>
          <w:p w:rsidR="00A83DFD" w:rsidRPr="00D350EC" w:rsidRDefault="00A83DFD" w:rsidP="00861AF0">
            <w:pPr>
              <w:spacing w:line="360" w:lineRule="auto"/>
              <w:jc w:val="center"/>
              <w:rPr>
                <w:rFonts w:ascii="Arial" w:hAnsi="Arial" w:cs="Arial"/>
                <w:sz w:val="24"/>
              </w:rPr>
            </w:pPr>
            <w:r w:rsidRPr="00D350EC">
              <w:rPr>
                <w:rFonts w:ascii="Arial" w:hAnsi="Arial" w:cs="Arial"/>
                <w:sz w:val="24"/>
              </w:rPr>
              <w:t>Wyszczególnienie</w:t>
            </w:r>
          </w:p>
        </w:tc>
        <w:tc>
          <w:tcPr>
            <w:tcW w:w="2340" w:type="dxa"/>
            <w:vAlign w:val="center"/>
          </w:tcPr>
          <w:p w:rsidR="00A83DFD" w:rsidRPr="00D350EC" w:rsidRDefault="00A83DFD" w:rsidP="00861AF0">
            <w:pPr>
              <w:spacing w:line="360" w:lineRule="auto"/>
              <w:jc w:val="center"/>
              <w:rPr>
                <w:rFonts w:ascii="Arial" w:hAnsi="Arial" w:cs="Arial"/>
                <w:sz w:val="24"/>
              </w:rPr>
            </w:pPr>
            <w:r w:rsidRPr="00D350EC">
              <w:rPr>
                <w:rFonts w:ascii="Arial" w:hAnsi="Arial" w:cs="Arial"/>
                <w:sz w:val="24"/>
              </w:rPr>
              <w:t xml:space="preserve">Powierzchnia </w:t>
            </w:r>
          </w:p>
          <w:p w:rsidR="00A83DFD" w:rsidRPr="00D350EC" w:rsidRDefault="00A83DFD" w:rsidP="00861AF0">
            <w:pPr>
              <w:spacing w:line="360" w:lineRule="auto"/>
              <w:jc w:val="center"/>
              <w:rPr>
                <w:rFonts w:ascii="Arial" w:hAnsi="Arial" w:cs="Arial"/>
                <w:sz w:val="24"/>
              </w:rPr>
            </w:pPr>
            <w:r w:rsidRPr="00D350EC">
              <w:rPr>
                <w:rFonts w:ascii="Arial" w:hAnsi="Arial" w:cs="Arial"/>
                <w:sz w:val="24"/>
              </w:rPr>
              <w:t>ogólna w ha</w:t>
            </w:r>
          </w:p>
        </w:tc>
        <w:tc>
          <w:tcPr>
            <w:tcW w:w="2264" w:type="dxa"/>
            <w:vAlign w:val="center"/>
          </w:tcPr>
          <w:p w:rsidR="00A83DFD" w:rsidRPr="00D350EC" w:rsidRDefault="00A83DFD" w:rsidP="00861AF0">
            <w:pPr>
              <w:spacing w:line="360" w:lineRule="auto"/>
              <w:jc w:val="center"/>
              <w:rPr>
                <w:rFonts w:ascii="Arial" w:hAnsi="Arial" w:cs="Arial"/>
                <w:sz w:val="24"/>
              </w:rPr>
            </w:pPr>
            <w:r w:rsidRPr="00D350EC">
              <w:rPr>
                <w:rFonts w:ascii="Arial" w:hAnsi="Arial" w:cs="Arial"/>
                <w:sz w:val="24"/>
              </w:rPr>
              <w:t>% ogólnej powierzchni gminy</w:t>
            </w:r>
          </w:p>
        </w:tc>
      </w:tr>
      <w:tr w:rsidR="00A83DFD" w:rsidRPr="00D350EC" w:rsidTr="00E245EA">
        <w:tc>
          <w:tcPr>
            <w:tcW w:w="4210" w:type="dxa"/>
          </w:tcPr>
          <w:p w:rsidR="00A83DFD" w:rsidRPr="00D350EC" w:rsidRDefault="00A83DFD" w:rsidP="00861AF0">
            <w:pPr>
              <w:spacing w:line="360" w:lineRule="auto"/>
              <w:rPr>
                <w:rFonts w:ascii="Arial" w:hAnsi="Arial" w:cs="Arial"/>
                <w:sz w:val="24"/>
              </w:rPr>
            </w:pPr>
            <w:r w:rsidRPr="00D350EC">
              <w:rPr>
                <w:rFonts w:ascii="Arial" w:hAnsi="Arial" w:cs="Arial"/>
                <w:sz w:val="24"/>
              </w:rPr>
              <w:t>Powierzchnia gminy ogółem:</w:t>
            </w:r>
          </w:p>
        </w:tc>
        <w:tc>
          <w:tcPr>
            <w:tcW w:w="2340" w:type="dxa"/>
          </w:tcPr>
          <w:p w:rsidR="00A83DFD" w:rsidRPr="00D350EC" w:rsidRDefault="0053267E" w:rsidP="00861AF0">
            <w:pPr>
              <w:spacing w:line="360" w:lineRule="auto"/>
              <w:jc w:val="right"/>
              <w:rPr>
                <w:rFonts w:ascii="Arial" w:hAnsi="Arial" w:cs="Arial"/>
                <w:sz w:val="24"/>
              </w:rPr>
            </w:pPr>
            <w:r w:rsidRPr="00D350EC">
              <w:rPr>
                <w:rFonts w:ascii="Arial" w:hAnsi="Arial" w:cs="Arial"/>
                <w:sz w:val="24"/>
              </w:rPr>
              <w:t>9926,68</w:t>
            </w:r>
          </w:p>
        </w:tc>
        <w:tc>
          <w:tcPr>
            <w:tcW w:w="2264" w:type="dxa"/>
          </w:tcPr>
          <w:p w:rsidR="00A83DFD" w:rsidRPr="00D350EC" w:rsidRDefault="0053267E" w:rsidP="00861AF0">
            <w:pPr>
              <w:spacing w:line="360" w:lineRule="auto"/>
              <w:jc w:val="right"/>
              <w:rPr>
                <w:rFonts w:ascii="Arial" w:hAnsi="Arial" w:cs="Arial"/>
                <w:sz w:val="24"/>
              </w:rPr>
            </w:pPr>
            <w:r w:rsidRPr="00D350EC">
              <w:rPr>
                <w:rFonts w:ascii="Arial" w:hAnsi="Arial" w:cs="Arial"/>
                <w:sz w:val="24"/>
              </w:rPr>
              <w:t>100</w:t>
            </w:r>
          </w:p>
        </w:tc>
      </w:tr>
      <w:tr w:rsidR="00A83DFD" w:rsidRPr="00D350EC" w:rsidTr="00E245EA">
        <w:tc>
          <w:tcPr>
            <w:tcW w:w="4210" w:type="dxa"/>
          </w:tcPr>
          <w:p w:rsidR="00A83DFD" w:rsidRPr="00D350EC" w:rsidRDefault="00A83DFD" w:rsidP="00861AF0">
            <w:pPr>
              <w:spacing w:line="360" w:lineRule="auto"/>
              <w:rPr>
                <w:rFonts w:ascii="Arial" w:hAnsi="Arial" w:cs="Arial"/>
                <w:sz w:val="24"/>
              </w:rPr>
            </w:pPr>
            <w:r w:rsidRPr="00D350EC">
              <w:rPr>
                <w:rFonts w:ascii="Arial" w:hAnsi="Arial" w:cs="Arial"/>
                <w:sz w:val="24"/>
              </w:rPr>
              <w:t>Użytki rolne:</w:t>
            </w:r>
          </w:p>
        </w:tc>
        <w:tc>
          <w:tcPr>
            <w:tcW w:w="2340" w:type="dxa"/>
          </w:tcPr>
          <w:p w:rsidR="00A83DFD" w:rsidRPr="00D350EC" w:rsidRDefault="0053267E" w:rsidP="00861AF0">
            <w:pPr>
              <w:spacing w:line="360" w:lineRule="auto"/>
              <w:jc w:val="right"/>
              <w:rPr>
                <w:rFonts w:ascii="Arial" w:hAnsi="Arial" w:cs="Arial"/>
                <w:sz w:val="24"/>
              </w:rPr>
            </w:pPr>
            <w:r w:rsidRPr="00D350EC">
              <w:rPr>
                <w:rFonts w:ascii="Arial" w:hAnsi="Arial" w:cs="Arial"/>
                <w:sz w:val="24"/>
              </w:rPr>
              <w:t>8683,20</w:t>
            </w:r>
          </w:p>
        </w:tc>
        <w:tc>
          <w:tcPr>
            <w:tcW w:w="2264" w:type="dxa"/>
          </w:tcPr>
          <w:p w:rsidR="00A83DFD" w:rsidRPr="00D350EC" w:rsidRDefault="00E245EA" w:rsidP="00861AF0">
            <w:pPr>
              <w:spacing w:line="360" w:lineRule="auto"/>
              <w:jc w:val="right"/>
              <w:rPr>
                <w:rFonts w:ascii="Arial" w:hAnsi="Arial" w:cs="Arial"/>
                <w:sz w:val="24"/>
              </w:rPr>
            </w:pPr>
            <w:r w:rsidRPr="00D350EC">
              <w:rPr>
                <w:rFonts w:ascii="Arial" w:hAnsi="Arial" w:cs="Arial"/>
                <w:sz w:val="24"/>
              </w:rPr>
              <w:t>87</w:t>
            </w:r>
          </w:p>
        </w:tc>
      </w:tr>
      <w:tr w:rsidR="00A83DFD" w:rsidRPr="00D350EC" w:rsidTr="00E245EA">
        <w:tc>
          <w:tcPr>
            <w:tcW w:w="4210" w:type="dxa"/>
          </w:tcPr>
          <w:p w:rsidR="00A83DFD" w:rsidRPr="00D350EC" w:rsidRDefault="00074ED3" w:rsidP="00861AF0">
            <w:pPr>
              <w:spacing w:line="360" w:lineRule="auto"/>
              <w:rPr>
                <w:rFonts w:ascii="Arial" w:hAnsi="Arial" w:cs="Arial"/>
                <w:sz w:val="24"/>
              </w:rPr>
            </w:pPr>
            <w:r w:rsidRPr="00D350EC">
              <w:rPr>
                <w:rFonts w:ascii="Arial" w:hAnsi="Arial" w:cs="Arial"/>
                <w:sz w:val="24"/>
              </w:rPr>
              <w:t>Powierzchnia lasów ogółem:</w:t>
            </w:r>
          </w:p>
        </w:tc>
        <w:tc>
          <w:tcPr>
            <w:tcW w:w="2340" w:type="dxa"/>
          </w:tcPr>
          <w:p w:rsidR="00A83DFD" w:rsidRPr="00D350EC" w:rsidRDefault="00A83DFD" w:rsidP="00861AF0">
            <w:pPr>
              <w:spacing w:line="360" w:lineRule="auto"/>
              <w:jc w:val="right"/>
              <w:rPr>
                <w:rFonts w:ascii="Arial" w:hAnsi="Arial" w:cs="Arial"/>
                <w:sz w:val="24"/>
              </w:rPr>
            </w:pPr>
            <w:r w:rsidRPr="00D350EC">
              <w:rPr>
                <w:rFonts w:ascii="Arial" w:hAnsi="Arial" w:cs="Arial"/>
                <w:sz w:val="24"/>
              </w:rPr>
              <w:t>489,42</w:t>
            </w:r>
          </w:p>
        </w:tc>
        <w:tc>
          <w:tcPr>
            <w:tcW w:w="2264" w:type="dxa"/>
          </w:tcPr>
          <w:p w:rsidR="00A83DFD" w:rsidRPr="00D350EC" w:rsidRDefault="00E245EA" w:rsidP="00861AF0">
            <w:pPr>
              <w:spacing w:line="360" w:lineRule="auto"/>
              <w:jc w:val="right"/>
              <w:rPr>
                <w:rFonts w:ascii="Arial" w:hAnsi="Arial" w:cs="Arial"/>
                <w:sz w:val="24"/>
              </w:rPr>
            </w:pPr>
            <w:r w:rsidRPr="00D350EC">
              <w:rPr>
                <w:rFonts w:ascii="Arial" w:hAnsi="Arial" w:cs="Arial"/>
                <w:sz w:val="24"/>
              </w:rPr>
              <w:t>4</w:t>
            </w:r>
          </w:p>
        </w:tc>
      </w:tr>
    </w:tbl>
    <w:p w:rsidR="00A83DFD" w:rsidRPr="00D350EC" w:rsidRDefault="00A83DFD" w:rsidP="00A83DFD">
      <w:pPr>
        <w:spacing w:line="360" w:lineRule="auto"/>
        <w:jc w:val="both"/>
        <w:rPr>
          <w:rFonts w:ascii="Arial" w:hAnsi="Arial" w:cs="Arial"/>
          <w:sz w:val="24"/>
        </w:rPr>
      </w:pPr>
    </w:p>
    <w:p w:rsidR="00A83DFD" w:rsidRPr="00D350EC" w:rsidRDefault="00A83DFD" w:rsidP="00A83DFD">
      <w:pPr>
        <w:spacing w:line="360" w:lineRule="auto"/>
        <w:jc w:val="both"/>
        <w:rPr>
          <w:rFonts w:ascii="Arial" w:hAnsi="Arial" w:cs="Arial"/>
          <w:sz w:val="24"/>
        </w:rPr>
      </w:pPr>
      <w:r w:rsidRPr="00D350EC">
        <w:rPr>
          <w:rFonts w:ascii="Arial" w:hAnsi="Arial" w:cs="Arial"/>
          <w:sz w:val="24"/>
        </w:rPr>
        <w:lastRenderedPageBreak/>
        <w:tab/>
        <w:t>Gmina dzieli się wyraźnie na dwie części: zachodnią z dominacją kompleksów łąkowo - pastwiskowych, obszarów torfowiskowych z niewielkim udziałem lasów na siedlisku olsu oraz wschodnią, prawie bezleśną, gdzie udział gruntów ornych sięga 60% do prawie 80% areału wsi.</w:t>
      </w:r>
    </w:p>
    <w:p w:rsidR="00FE0BDB" w:rsidRPr="00D350EC" w:rsidRDefault="00A83DFD" w:rsidP="003E2CF2">
      <w:pPr>
        <w:spacing w:line="360" w:lineRule="auto"/>
        <w:jc w:val="both"/>
        <w:rPr>
          <w:rFonts w:ascii="Arial" w:hAnsi="Arial" w:cs="Arial"/>
          <w:sz w:val="24"/>
        </w:rPr>
      </w:pPr>
      <w:r w:rsidRPr="00D350EC">
        <w:rPr>
          <w:rFonts w:ascii="Arial" w:hAnsi="Arial" w:cs="Arial"/>
          <w:sz w:val="24"/>
        </w:rPr>
        <w:tab/>
        <w:t>Zdecydowanie przeważają grunty orne w klasie IVa i IVb - około 50% ogólnej powierzchni. Najkorzystniejsza struktura gruntów ornych dla upraw rolnych występuje w sołectwach Kosiny Kapiczne i Bogurzyn, natomiast najmniej korzystna w sołectwach Korboniec i Kowalewo. Najlepsze jakościowo użytki zielone występują w sołectwach Bogurzyn, Otocznia Stara, Głużek.</w:t>
      </w:r>
    </w:p>
    <w:p w:rsidR="003E2CF2" w:rsidRPr="00D350EC" w:rsidRDefault="00435528" w:rsidP="00A8655A">
      <w:pPr>
        <w:spacing w:line="360" w:lineRule="auto"/>
        <w:jc w:val="both"/>
        <w:rPr>
          <w:rFonts w:ascii="Arial" w:hAnsi="Arial" w:cs="Arial"/>
          <w:b/>
          <w:color w:val="3399FF"/>
          <w:sz w:val="28"/>
        </w:rPr>
      </w:pPr>
      <w:r>
        <w:rPr>
          <w:rFonts w:ascii="Arial" w:hAnsi="Arial" w:cs="Arial"/>
          <w:b/>
          <w:color w:val="3399FF"/>
          <w:sz w:val="28"/>
        </w:rPr>
        <w:t>3. ANALIZA ZASOBÓW GMINY</w:t>
      </w:r>
    </w:p>
    <w:p w:rsidR="00CD3AFF" w:rsidRPr="00D350EC" w:rsidRDefault="002E5A05" w:rsidP="00CD3AFF">
      <w:pPr>
        <w:pStyle w:val="Nagwek2"/>
        <w:pBdr>
          <w:bottom w:val="single" w:sz="12" w:space="1" w:color="8496B0" w:themeColor="text2" w:themeTint="99"/>
        </w:pBdr>
        <w:jc w:val="both"/>
        <w:rPr>
          <w:rFonts w:ascii="Arial" w:hAnsi="Arial" w:cs="Arial"/>
          <w:color w:val="auto"/>
          <w:sz w:val="24"/>
          <w:szCs w:val="24"/>
        </w:rPr>
      </w:pPr>
      <w:bookmarkStart w:id="1" w:name="_Toc380501566"/>
      <w:bookmarkStart w:id="2" w:name="_Toc383607537"/>
      <w:r w:rsidRPr="00D350EC">
        <w:rPr>
          <w:rFonts w:ascii="Arial" w:hAnsi="Arial" w:cs="Arial"/>
          <w:color w:val="auto"/>
          <w:sz w:val="24"/>
          <w:szCs w:val="24"/>
        </w:rPr>
        <w:t>3.1</w:t>
      </w:r>
      <w:r w:rsidR="00CD3AFF" w:rsidRPr="00D350EC">
        <w:rPr>
          <w:rFonts w:ascii="Arial" w:hAnsi="Arial" w:cs="Arial"/>
          <w:color w:val="auto"/>
          <w:sz w:val="24"/>
          <w:szCs w:val="24"/>
        </w:rPr>
        <w:t xml:space="preserve"> Podmioty gospodarcze</w:t>
      </w:r>
      <w:bookmarkEnd w:id="1"/>
      <w:bookmarkEnd w:id="2"/>
    </w:p>
    <w:p w:rsidR="00CD3AFF" w:rsidRPr="00D350EC" w:rsidRDefault="00CD3AFF" w:rsidP="00CD3AFF">
      <w:pPr>
        <w:autoSpaceDE w:val="0"/>
        <w:autoSpaceDN w:val="0"/>
        <w:adjustRightInd w:val="0"/>
        <w:spacing w:after="0"/>
        <w:jc w:val="both"/>
        <w:rPr>
          <w:rFonts w:ascii="Arial" w:hAnsi="Arial" w:cs="Arial"/>
          <w:sz w:val="24"/>
          <w:szCs w:val="24"/>
        </w:rPr>
      </w:pPr>
    </w:p>
    <w:p w:rsidR="00CD3AFF" w:rsidRPr="00D350EC" w:rsidRDefault="00CD3AFF" w:rsidP="00CD3AFF">
      <w:pPr>
        <w:jc w:val="both"/>
        <w:rPr>
          <w:rFonts w:ascii="Arial" w:hAnsi="Arial" w:cs="Arial"/>
          <w:sz w:val="24"/>
          <w:szCs w:val="24"/>
        </w:rPr>
      </w:pPr>
      <w:r w:rsidRPr="00D350EC">
        <w:rPr>
          <w:rFonts w:ascii="Arial" w:hAnsi="Arial" w:cs="Arial"/>
          <w:sz w:val="24"/>
          <w:szCs w:val="24"/>
        </w:rPr>
        <w:t>Na koniec 2013 roku wpisanych do rejestru REGON było 283 podmioty gospodarki narodowej, z czego aż 80,2% należało do sektora prywatnego (227 firm prywatnych)</w:t>
      </w:r>
      <w:r w:rsidRPr="00D350EC">
        <w:rPr>
          <w:rStyle w:val="Odwoanieprzypisudolnego"/>
          <w:rFonts w:ascii="Arial" w:hAnsi="Arial" w:cs="Arial"/>
          <w:sz w:val="24"/>
          <w:szCs w:val="24"/>
        </w:rPr>
        <w:footnoteReference w:id="1"/>
      </w:r>
      <w:r w:rsidRPr="00D350EC">
        <w:rPr>
          <w:rFonts w:ascii="Arial" w:hAnsi="Arial" w:cs="Arial"/>
          <w:sz w:val="24"/>
          <w:szCs w:val="24"/>
        </w:rPr>
        <w:t xml:space="preserve">. W stosunku do roku 2012 odnotowano ponad 1% wzrost tj. powstały 3 nowe firmy, jednakże w porównaniu z rokiem 2011 nastąpił spadek o 2,6%. </w:t>
      </w:r>
    </w:p>
    <w:p w:rsidR="00CD3AFF" w:rsidRPr="00D350EC" w:rsidRDefault="00CD3AFF" w:rsidP="00CD3AFF">
      <w:pPr>
        <w:jc w:val="both"/>
        <w:rPr>
          <w:rFonts w:ascii="Arial" w:hAnsi="Arial" w:cs="Arial"/>
          <w:sz w:val="24"/>
          <w:szCs w:val="24"/>
        </w:rPr>
      </w:pPr>
      <w:r w:rsidRPr="00D350EC">
        <w:rPr>
          <w:rFonts w:ascii="Arial" w:hAnsi="Arial" w:cs="Arial"/>
          <w:sz w:val="24"/>
          <w:szCs w:val="24"/>
        </w:rPr>
        <w:t>W gminie Wiśniewo dominują firmy mikro, jest ich 96,1% ogółu firm. Najwięcej firm działa w handlu (30,9%), w budownictwie (21,7%) i w przetwórstwie przemysłowym (10,7%).</w:t>
      </w:r>
    </w:p>
    <w:p w:rsidR="00CD3AFF" w:rsidRPr="00D350EC" w:rsidRDefault="00CD3AFF" w:rsidP="00CD3AFF">
      <w:pPr>
        <w:jc w:val="both"/>
        <w:rPr>
          <w:rFonts w:ascii="Arial" w:hAnsi="Arial" w:cs="Arial"/>
          <w:b/>
          <w:sz w:val="24"/>
          <w:szCs w:val="24"/>
        </w:rPr>
      </w:pPr>
      <w:r w:rsidRPr="00D350EC">
        <w:rPr>
          <w:rFonts w:ascii="Arial" w:hAnsi="Arial" w:cs="Arial"/>
          <w:b/>
          <w:sz w:val="24"/>
          <w:szCs w:val="24"/>
        </w:rPr>
        <w:t>Wykres 1: Podmioty wg klas wielkości</w:t>
      </w:r>
    </w:p>
    <w:p w:rsidR="00CD3AFF" w:rsidRPr="00D350EC" w:rsidRDefault="00CD3AFF" w:rsidP="00CD3AFF">
      <w:pPr>
        <w:spacing w:after="0"/>
        <w:jc w:val="both"/>
        <w:rPr>
          <w:rFonts w:ascii="Arial" w:eastAsia="Times New Roman" w:hAnsi="Arial" w:cs="Arial"/>
          <w:color w:val="000000"/>
          <w:sz w:val="24"/>
          <w:szCs w:val="24"/>
        </w:rPr>
      </w:pPr>
      <w:r w:rsidRPr="00D350EC">
        <w:rPr>
          <w:rFonts w:ascii="Arial" w:eastAsia="Times New Roman" w:hAnsi="Arial" w:cs="Arial"/>
          <w:noProof/>
          <w:color w:val="000000"/>
          <w:sz w:val="24"/>
          <w:szCs w:val="24"/>
        </w:rPr>
        <w:drawing>
          <wp:inline distT="0" distB="0" distL="0" distR="0" wp14:anchorId="3295681E" wp14:editId="28C805D7">
            <wp:extent cx="5592445" cy="2836333"/>
            <wp:effectExtent l="19050" t="0" r="27305" b="2117"/>
            <wp:docPr id="1"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D3AFF" w:rsidRPr="00D350EC" w:rsidRDefault="00CD3AFF" w:rsidP="00CD3AFF">
      <w:pPr>
        <w:autoSpaceDE w:val="0"/>
        <w:autoSpaceDN w:val="0"/>
        <w:adjustRightInd w:val="0"/>
        <w:spacing w:after="0"/>
        <w:jc w:val="both"/>
        <w:rPr>
          <w:rFonts w:ascii="Arial" w:hAnsi="Arial" w:cs="Arial"/>
          <w:color w:val="000000"/>
          <w:sz w:val="18"/>
          <w:szCs w:val="18"/>
        </w:rPr>
      </w:pPr>
      <w:r w:rsidRPr="00D350EC">
        <w:rPr>
          <w:rFonts w:ascii="Arial" w:hAnsi="Arial" w:cs="Arial"/>
          <w:color w:val="000000"/>
          <w:sz w:val="18"/>
          <w:szCs w:val="18"/>
        </w:rPr>
        <w:t xml:space="preserve">Źródło: Opracowanie własne na podstawie Banku Danych Lokalnych GUS </w:t>
      </w:r>
    </w:p>
    <w:p w:rsidR="00CD3AFF" w:rsidRPr="00D350EC" w:rsidRDefault="00CD3AFF" w:rsidP="00CD3AFF">
      <w:pPr>
        <w:jc w:val="both"/>
        <w:rPr>
          <w:rFonts w:ascii="Arial" w:hAnsi="Arial" w:cs="Arial"/>
          <w:b/>
          <w:bCs/>
          <w:sz w:val="24"/>
          <w:szCs w:val="24"/>
        </w:rPr>
      </w:pPr>
    </w:p>
    <w:p w:rsidR="00CD3AFF" w:rsidRPr="00D350EC" w:rsidRDefault="00CD3AFF" w:rsidP="00CD3AFF">
      <w:pPr>
        <w:autoSpaceDE w:val="0"/>
        <w:autoSpaceDN w:val="0"/>
        <w:adjustRightInd w:val="0"/>
        <w:spacing w:after="0"/>
        <w:jc w:val="both"/>
        <w:rPr>
          <w:rFonts w:ascii="Arial" w:hAnsi="Arial" w:cs="Arial"/>
          <w:bCs/>
          <w:color w:val="000000"/>
          <w:sz w:val="24"/>
          <w:szCs w:val="24"/>
        </w:rPr>
      </w:pPr>
      <w:r w:rsidRPr="00D350EC">
        <w:rPr>
          <w:rFonts w:ascii="Arial" w:hAnsi="Arial" w:cs="Arial"/>
          <w:bCs/>
          <w:color w:val="000000"/>
          <w:sz w:val="24"/>
          <w:szCs w:val="24"/>
        </w:rPr>
        <w:t xml:space="preserve">Wskaźnik przedsiębiorczości mieszkańców w gminie Wiśniewo wyniósł 525 firm na 10 tys. mieszkańców. Wskaźnik ten w stosunku do roku 2011 zmniejszył się o 2, natomiast w stosunku do 2012 roku zwiększył się o 10. </w:t>
      </w:r>
    </w:p>
    <w:p w:rsidR="00CD3AFF" w:rsidRPr="00D350EC" w:rsidRDefault="00CD3AFF" w:rsidP="00CD3AFF">
      <w:pPr>
        <w:autoSpaceDE w:val="0"/>
        <w:autoSpaceDN w:val="0"/>
        <w:adjustRightInd w:val="0"/>
        <w:spacing w:after="0"/>
        <w:jc w:val="both"/>
        <w:rPr>
          <w:rFonts w:ascii="Arial" w:hAnsi="Arial" w:cs="Arial"/>
          <w:sz w:val="24"/>
          <w:szCs w:val="24"/>
        </w:rPr>
      </w:pPr>
    </w:p>
    <w:p w:rsidR="00CD3AFF" w:rsidRPr="00D350EC" w:rsidRDefault="00CD3AFF" w:rsidP="00CD3AFF">
      <w:pPr>
        <w:jc w:val="both"/>
        <w:rPr>
          <w:rFonts w:ascii="Arial" w:hAnsi="Arial" w:cs="Arial"/>
          <w:sz w:val="24"/>
          <w:szCs w:val="24"/>
        </w:rPr>
      </w:pPr>
    </w:p>
    <w:p w:rsidR="00CD3AFF" w:rsidRPr="00D350EC" w:rsidRDefault="002E5A05" w:rsidP="00CD3AFF">
      <w:pPr>
        <w:pStyle w:val="Nagwek2"/>
        <w:pBdr>
          <w:bottom w:val="single" w:sz="12" w:space="1" w:color="8496B0" w:themeColor="text2" w:themeTint="99"/>
        </w:pBdr>
        <w:jc w:val="both"/>
        <w:rPr>
          <w:rFonts w:ascii="Arial" w:hAnsi="Arial" w:cs="Arial"/>
          <w:color w:val="auto"/>
          <w:sz w:val="24"/>
          <w:szCs w:val="24"/>
        </w:rPr>
      </w:pPr>
      <w:bookmarkStart w:id="3" w:name="_Toc383607538"/>
      <w:r w:rsidRPr="00D350EC">
        <w:rPr>
          <w:rFonts w:ascii="Arial" w:hAnsi="Arial" w:cs="Arial"/>
          <w:color w:val="auto"/>
          <w:sz w:val="24"/>
          <w:szCs w:val="24"/>
        </w:rPr>
        <w:t>3.2</w:t>
      </w:r>
      <w:r w:rsidR="00CD3AFF" w:rsidRPr="00D350EC">
        <w:rPr>
          <w:rFonts w:ascii="Arial" w:hAnsi="Arial" w:cs="Arial"/>
          <w:color w:val="auto"/>
          <w:sz w:val="24"/>
          <w:szCs w:val="24"/>
        </w:rPr>
        <w:t xml:space="preserve"> Poziom życia ludności</w:t>
      </w:r>
      <w:bookmarkEnd w:id="3"/>
    </w:p>
    <w:p w:rsidR="00CD3AFF" w:rsidRPr="00D350EC" w:rsidRDefault="00CD3AFF" w:rsidP="00CD3AFF">
      <w:pPr>
        <w:jc w:val="both"/>
        <w:rPr>
          <w:rFonts w:ascii="Arial" w:hAnsi="Arial" w:cs="Arial"/>
          <w:sz w:val="24"/>
          <w:szCs w:val="24"/>
        </w:rPr>
      </w:pPr>
      <w:bookmarkStart w:id="4" w:name="_Toc380501567"/>
      <w:bookmarkStart w:id="5" w:name="_Toc380502008"/>
      <w:bookmarkStart w:id="6" w:name="_Toc380501568"/>
      <w:bookmarkStart w:id="7" w:name="_Toc380502009"/>
      <w:bookmarkStart w:id="8" w:name="_Toc380500185"/>
      <w:bookmarkStart w:id="9" w:name="_Toc380500323"/>
      <w:bookmarkStart w:id="10" w:name="_Toc380500461"/>
      <w:bookmarkStart w:id="11" w:name="_Toc380500599"/>
      <w:bookmarkStart w:id="12" w:name="_Toc380500737"/>
      <w:bookmarkStart w:id="13" w:name="_Toc380500875"/>
      <w:bookmarkStart w:id="14" w:name="_Toc380501151"/>
      <w:bookmarkStart w:id="15" w:name="_Toc380501290"/>
      <w:bookmarkStart w:id="16" w:name="_Toc380501429"/>
      <w:bookmarkStart w:id="17" w:name="_Toc380501570"/>
      <w:bookmarkStart w:id="18" w:name="_Toc380502011"/>
      <w:bookmarkStart w:id="19" w:name="_Toc380490452"/>
      <w:bookmarkStart w:id="20" w:name="_Toc380490480"/>
      <w:bookmarkStart w:id="21" w:name="_Toc38050157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CD3AFF" w:rsidRPr="00D350EC" w:rsidRDefault="00CD3AFF" w:rsidP="00CD3AFF">
      <w:pPr>
        <w:jc w:val="both"/>
        <w:rPr>
          <w:rFonts w:ascii="Arial" w:hAnsi="Arial" w:cs="Arial"/>
          <w:sz w:val="24"/>
          <w:szCs w:val="24"/>
        </w:rPr>
      </w:pPr>
      <w:r w:rsidRPr="00D350EC">
        <w:rPr>
          <w:rFonts w:ascii="Arial" w:hAnsi="Arial" w:cs="Arial"/>
          <w:sz w:val="24"/>
          <w:szCs w:val="24"/>
        </w:rPr>
        <w:t>Brak jest jednoznacznych  danych, które umożliwiłyby określenie poziom życia ludności gminy Wiśniewo. Pośrednie źródło informacji na ten temat mogą jednak stanowić wypowiedzi mieszkańców</w:t>
      </w:r>
      <w:r w:rsidRPr="00D350EC">
        <w:rPr>
          <w:rStyle w:val="Odwoanieprzypisudolnego"/>
          <w:rFonts w:ascii="Arial" w:hAnsi="Arial" w:cs="Arial"/>
          <w:sz w:val="24"/>
          <w:szCs w:val="24"/>
        </w:rPr>
        <w:footnoteReference w:id="2"/>
      </w:r>
      <w:r w:rsidRPr="00D350EC">
        <w:rPr>
          <w:rFonts w:ascii="Arial" w:hAnsi="Arial" w:cs="Arial"/>
          <w:sz w:val="24"/>
          <w:szCs w:val="24"/>
        </w:rPr>
        <w:t>, z których około 27% wskazało ubóstwo jako jeden z najbardziej zauważalnych problemów w gminie. Powyższe, w zestawieniu z danymi za 2013 r. według których 5,5% mieszkańców korzysta z pomocy społecznej, daje możliwość określenia w pewnym uproszczeniu, poziom</w:t>
      </w:r>
      <w:r w:rsidRPr="00D350EC">
        <w:rPr>
          <w:rFonts w:ascii="Arial" w:hAnsi="Arial" w:cs="Arial"/>
          <w:color w:val="000000" w:themeColor="text1"/>
          <w:sz w:val="24"/>
          <w:szCs w:val="24"/>
        </w:rPr>
        <w:t>u</w:t>
      </w:r>
      <w:r w:rsidRPr="00D350EC">
        <w:rPr>
          <w:rFonts w:ascii="Arial" w:hAnsi="Arial" w:cs="Arial"/>
          <w:sz w:val="24"/>
          <w:szCs w:val="24"/>
        </w:rPr>
        <w:t xml:space="preserve"> życia ludności. Poziom ten szacunkowo wydaje się zadowalający tzn. uzyskiwane dochody są wystarczające do zaspokojenia potrzeb bytowych. </w:t>
      </w:r>
    </w:p>
    <w:p w:rsidR="00CD3AFF" w:rsidRPr="00D350EC" w:rsidRDefault="00CD3AFF" w:rsidP="00CD3AFF">
      <w:pPr>
        <w:jc w:val="both"/>
        <w:rPr>
          <w:rFonts w:ascii="Arial" w:hAnsi="Arial" w:cs="Arial"/>
          <w:b/>
          <w:bCs/>
          <w:sz w:val="24"/>
          <w:szCs w:val="24"/>
        </w:rPr>
      </w:pPr>
    </w:p>
    <w:p w:rsidR="00CD3AFF" w:rsidRPr="00D350EC" w:rsidRDefault="002E5A05" w:rsidP="00CD3AFF">
      <w:pPr>
        <w:pStyle w:val="Nagwek2"/>
        <w:pBdr>
          <w:bottom w:val="single" w:sz="12" w:space="1" w:color="8496B0" w:themeColor="text2" w:themeTint="99"/>
        </w:pBdr>
        <w:spacing w:after="240"/>
        <w:jc w:val="both"/>
        <w:rPr>
          <w:rFonts w:ascii="Arial" w:hAnsi="Arial" w:cs="Arial"/>
          <w:color w:val="auto"/>
          <w:sz w:val="24"/>
          <w:szCs w:val="24"/>
        </w:rPr>
      </w:pPr>
      <w:bookmarkStart w:id="22" w:name="_Toc383607539"/>
      <w:r w:rsidRPr="00D350EC">
        <w:rPr>
          <w:rFonts w:ascii="Arial" w:hAnsi="Arial" w:cs="Arial"/>
          <w:color w:val="auto"/>
          <w:sz w:val="24"/>
          <w:szCs w:val="24"/>
        </w:rPr>
        <w:t>3.3</w:t>
      </w:r>
      <w:r w:rsidR="00CD3AFF" w:rsidRPr="00D350EC">
        <w:rPr>
          <w:rFonts w:ascii="Arial" w:hAnsi="Arial" w:cs="Arial"/>
          <w:color w:val="auto"/>
          <w:sz w:val="24"/>
          <w:szCs w:val="24"/>
        </w:rPr>
        <w:t xml:space="preserve"> Zasoby i warunki  mieszkaniowe</w:t>
      </w:r>
      <w:bookmarkEnd w:id="22"/>
    </w:p>
    <w:p w:rsidR="00CD3AFF" w:rsidRPr="00D350EC" w:rsidRDefault="00CD3AFF" w:rsidP="00CD3AFF">
      <w:pPr>
        <w:spacing w:after="0"/>
        <w:jc w:val="both"/>
        <w:rPr>
          <w:rFonts w:ascii="Arial" w:hAnsi="Arial" w:cs="Arial"/>
          <w:sz w:val="24"/>
          <w:szCs w:val="24"/>
        </w:rPr>
      </w:pPr>
      <w:bookmarkStart w:id="23" w:name="_Toc380500188"/>
      <w:bookmarkStart w:id="24" w:name="_Toc380500326"/>
      <w:bookmarkStart w:id="25" w:name="_Toc380500464"/>
      <w:bookmarkStart w:id="26" w:name="_Toc380500602"/>
      <w:bookmarkStart w:id="27" w:name="_Toc380500740"/>
      <w:bookmarkStart w:id="28" w:name="_Toc380500878"/>
      <w:bookmarkStart w:id="29" w:name="_Toc380501154"/>
      <w:bookmarkStart w:id="30" w:name="_Toc380501293"/>
      <w:bookmarkStart w:id="31" w:name="_Toc380501432"/>
      <w:bookmarkStart w:id="32" w:name="_Toc380501573"/>
      <w:bookmarkStart w:id="33" w:name="_Toc380502014"/>
      <w:bookmarkStart w:id="34" w:name="_Toc380502151"/>
      <w:bookmarkStart w:id="35" w:name="_Toc380500191"/>
      <w:bookmarkStart w:id="36" w:name="_Toc380500329"/>
      <w:bookmarkStart w:id="37" w:name="_Toc380500467"/>
      <w:bookmarkStart w:id="38" w:name="_Toc380500605"/>
      <w:bookmarkStart w:id="39" w:name="_Toc380500743"/>
      <w:bookmarkStart w:id="40" w:name="_Toc380500881"/>
      <w:bookmarkStart w:id="41" w:name="_Toc380501157"/>
      <w:bookmarkStart w:id="42" w:name="_Toc380501296"/>
      <w:bookmarkStart w:id="43" w:name="_Toc380501435"/>
      <w:bookmarkStart w:id="44" w:name="_Toc380501576"/>
      <w:bookmarkStart w:id="45" w:name="_Toc380502017"/>
      <w:bookmarkStart w:id="46" w:name="_Toc380502154"/>
      <w:bookmarkStart w:id="47" w:name="_Toc380500194"/>
      <w:bookmarkStart w:id="48" w:name="_Toc380500332"/>
      <w:bookmarkStart w:id="49" w:name="_Toc380500470"/>
      <w:bookmarkStart w:id="50" w:name="_Toc380500608"/>
      <w:bookmarkStart w:id="51" w:name="_Toc380500746"/>
      <w:bookmarkStart w:id="52" w:name="_Toc380500884"/>
      <w:bookmarkStart w:id="53" w:name="_Toc380501160"/>
      <w:bookmarkStart w:id="54" w:name="_Toc380501299"/>
      <w:bookmarkStart w:id="55" w:name="_Toc380501438"/>
      <w:bookmarkStart w:id="56" w:name="_Toc380501579"/>
      <w:bookmarkStart w:id="57" w:name="_Toc380502020"/>
      <w:bookmarkStart w:id="58" w:name="_Toc380502157"/>
      <w:bookmarkStart w:id="59" w:name="_Toc38050158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D350EC">
        <w:rPr>
          <w:rFonts w:ascii="Arial" w:hAnsi="Arial" w:cs="Arial"/>
          <w:sz w:val="24"/>
          <w:szCs w:val="24"/>
        </w:rPr>
        <w:t>Zasoby mieszkaniowe gminy Wiśniewo na dzień 31 grudnia 2013 roku obejmowały:</w:t>
      </w:r>
    </w:p>
    <w:p w:rsidR="00CD3AFF" w:rsidRPr="00D350EC" w:rsidRDefault="00CD3AFF" w:rsidP="00CD3AFF">
      <w:pPr>
        <w:pStyle w:val="Akapitzlist"/>
        <w:numPr>
          <w:ilvl w:val="0"/>
          <w:numId w:val="1"/>
        </w:numPr>
        <w:jc w:val="both"/>
        <w:rPr>
          <w:rFonts w:ascii="Arial" w:hAnsi="Arial" w:cs="Arial"/>
          <w:sz w:val="24"/>
          <w:szCs w:val="24"/>
        </w:rPr>
      </w:pPr>
      <w:r w:rsidRPr="00D350EC">
        <w:rPr>
          <w:rFonts w:ascii="Arial" w:hAnsi="Arial" w:cs="Arial"/>
          <w:sz w:val="24"/>
          <w:szCs w:val="24"/>
        </w:rPr>
        <w:t>4 mieszkania komunalne</w:t>
      </w:r>
    </w:p>
    <w:p w:rsidR="00CD3AFF" w:rsidRPr="00D350EC" w:rsidRDefault="00CD3AFF" w:rsidP="00CD3AFF">
      <w:pPr>
        <w:pStyle w:val="Akapitzlist"/>
        <w:numPr>
          <w:ilvl w:val="0"/>
          <w:numId w:val="1"/>
        </w:numPr>
        <w:jc w:val="both"/>
        <w:rPr>
          <w:rFonts w:ascii="Arial" w:hAnsi="Arial" w:cs="Arial"/>
          <w:sz w:val="24"/>
          <w:szCs w:val="24"/>
        </w:rPr>
      </w:pPr>
      <w:r w:rsidRPr="00D350EC">
        <w:rPr>
          <w:rFonts w:ascii="Arial" w:hAnsi="Arial" w:cs="Arial"/>
          <w:sz w:val="24"/>
          <w:szCs w:val="24"/>
        </w:rPr>
        <w:t>1 mieszkanie socjalne.</w:t>
      </w:r>
    </w:p>
    <w:p w:rsidR="00CD3AFF" w:rsidRPr="00D350EC" w:rsidRDefault="00CD3AFF" w:rsidP="00CD3AFF">
      <w:pPr>
        <w:jc w:val="both"/>
        <w:rPr>
          <w:rFonts w:ascii="Arial" w:hAnsi="Arial" w:cs="Arial"/>
          <w:sz w:val="24"/>
          <w:szCs w:val="24"/>
        </w:rPr>
      </w:pPr>
      <w:r w:rsidRPr="00D350EC">
        <w:rPr>
          <w:rFonts w:ascii="Arial" w:hAnsi="Arial" w:cs="Arial"/>
          <w:sz w:val="24"/>
          <w:szCs w:val="24"/>
        </w:rPr>
        <w:t>Zasoby mieszkaniowe ogółem,  to 1 484 mieszkania w 1 300</w:t>
      </w:r>
      <w:r w:rsidRPr="00D350EC">
        <w:rPr>
          <w:rStyle w:val="Odwoanieprzypisudolnego"/>
          <w:rFonts w:ascii="Arial" w:hAnsi="Arial" w:cs="Arial"/>
          <w:sz w:val="24"/>
          <w:szCs w:val="24"/>
        </w:rPr>
        <w:footnoteReference w:id="3"/>
      </w:r>
      <w:r w:rsidRPr="00D350EC">
        <w:rPr>
          <w:rFonts w:ascii="Arial" w:hAnsi="Arial" w:cs="Arial"/>
          <w:sz w:val="24"/>
          <w:szCs w:val="24"/>
        </w:rPr>
        <w:t xml:space="preserve"> budynkach.  Gmina ma charakter wiejski w związku z tym przeważa zabudowa jednorodzinna. </w:t>
      </w:r>
    </w:p>
    <w:p w:rsidR="00CD3AFF" w:rsidRPr="00D350EC" w:rsidRDefault="00CD3AFF" w:rsidP="00CD3AFF">
      <w:pPr>
        <w:jc w:val="both"/>
        <w:rPr>
          <w:rFonts w:ascii="Arial" w:hAnsi="Arial" w:cs="Arial"/>
          <w:sz w:val="24"/>
          <w:szCs w:val="24"/>
        </w:rPr>
      </w:pPr>
      <w:r w:rsidRPr="00D350EC">
        <w:rPr>
          <w:rFonts w:ascii="Arial" w:hAnsi="Arial" w:cs="Arial"/>
          <w:sz w:val="24"/>
          <w:szCs w:val="24"/>
        </w:rPr>
        <w:t xml:space="preserve"> Ponad 98% mieszkań w 2013 roku wyposażonych było w instalację wodociągową (stan niezmienny od 2011 roku), a 77,3% posiada centrale ogrzewanie tu zauważyć można stopniowy wzrost liczby mieszkań o 0,6% w porównaniu z rokiem 2011. </w:t>
      </w:r>
    </w:p>
    <w:p w:rsidR="002E5A05" w:rsidRPr="00D350EC" w:rsidRDefault="002E5A05" w:rsidP="00CD3AFF">
      <w:pPr>
        <w:jc w:val="both"/>
        <w:rPr>
          <w:rFonts w:ascii="Arial" w:hAnsi="Arial" w:cs="Arial"/>
          <w:b/>
          <w:sz w:val="24"/>
          <w:szCs w:val="24"/>
        </w:rPr>
      </w:pPr>
    </w:p>
    <w:p w:rsidR="002E5A05" w:rsidRPr="00D350EC" w:rsidRDefault="002E5A05" w:rsidP="00CD3AFF">
      <w:pPr>
        <w:jc w:val="both"/>
        <w:rPr>
          <w:rFonts w:ascii="Arial" w:hAnsi="Arial" w:cs="Arial"/>
          <w:b/>
          <w:sz w:val="24"/>
          <w:szCs w:val="24"/>
        </w:rPr>
      </w:pPr>
    </w:p>
    <w:p w:rsidR="002E5A05" w:rsidRPr="00D350EC" w:rsidRDefault="002E5A05" w:rsidP="00CD3AFF">
      <w:pPr>
        <w:jc w:val="both"/>
        <w:rPr>
          <w:rFonts w:ascii="Arial" w:hAnsi="Arial" w:cs="Arial"/>
          <w:b/>
          <w:sz w:val="24"/>
          <w:szCs w:val="24"/>
        </w:rPr>
      </w:pPr>
    </w:p>
    <w:p w:rsidR="002E5A05" w:rsidRPr="00D350EC" w:rsidRDefault="002E5A05" w:rsidP="00CD3AFF">
      <w:pPr>
        <w:jc w:val="both"/>
        <w:rPr>
          <w:rFonts w:ascii="Arial" w:hAnsi="Arial" w:cs="Arial"/>
          <w:b/>
          <w:sz w:val="24"/>
          <w:szCs w:val="24"/>
        </w:rPr>
      </w:pPr>
    </w:p>
    <w:p w:rsidR="002E5A05" w:rsidRPr="00D350EC" w:rsidRDefault="002E5A05" w:rsidP="00CD3AFF">
      <w:pPr>
        <w:jc w:val="both"/>
        <w:rPr>
          <w:rFonts w:ascii="Arial" w:hAnsi="Arial" w:cs="Arial"/>
          <w:b/>
          <w:sz w:val="24"/>
          <w:szCs w:val="24"/>
        </w:rPr>
      </w:pPr>
    </w:p>
    <w:p w:rsidR="00CD3AFF" w:rsidRPr="00D350EC" w:rsidRDefault="00CD3AFF" w:rsidP="00CD3AFF">
      <w:pPr>
        <w:jc w:val="both"/>
        <w:rPr>
          <w:rFonts w:ascii="Arial" w:eastAsia="Times New Roman" w:hAnsi="Arial" w:cs="Arial"/>
          <w:b/>
          <w:bCs/>
          <w:color w:val="008080"/>
          <w:sz w:val="24"/>
          <w:szCs w:val="24"/>
        </w:rPr>
      </w:pPr>
      <w:r w:rsidRPr="00D350EC">
        <w:rPr>
          <w:rFonts w:ascii="Arial" w:hAnsi="Arial" w:cs="Arial"/>
          <w:b/>
          <w:sz w:val="24"/>
          <w:szCs w:val="24"/>
        </w:rPr>
        <w:lastRenderedPageBreak/>
        <w:t xml:space="preserve">Wykres 4: </w:t>
      </w:r>
      <w:r w:rsidRPr="00D350EC">
        <w:rPr>
          <w:rFonts w:ascii="Arial" w:eastAsia="Times New Roman" w:hAnsi="Arial" w:cs="Arial"/>
          <w:b/>
          <w:bCs/>
          <w:color w:val="000000" w:themeColor="text1"/>
          <w:sz w:val="24"/>
          <w:szCs w:val="24"/>
        </w:rPr>
        <w:t>Mieszkania wyposażone w instalacje - w % ogółu mieszkań</w:t>
      </w:r>
    </w:p>
    <w:p w:rsidR="00CD3AFF" w:rsidRPr="00D350EC" w:rsidRDefault="00CD3AFF" w:rsidP="00CD3AFF">
      <w:pPr>
        <w:jc w:val="both"/>
        <w:rPr>
          <w:rFonts w:ascii="Arial" w:hAnsi="Arial" w:cs="Arial"/>
          <w:b/>
          <w:sz w:val="24"/>
          <w:szCs w:val="24"/>
        </w:rPr>
      </w:pPr>
      <w:r w:rsidRPr="00D350EC">
        <w:rPr>
          <w:rFonts w:ascii="Arial" w:hAnsi="Arial" w:cs="Arial"/>
          <w:b/>
          <w:noProof/>
          <w:sz w:val="24"/>
          <w:szCs w:val="24"/>
        </w:rPr>
        <w:drawing>
          <wp:inline distT="0" distB="0" distL="0" distR="0" wp14:anchorId="4CBB3C91" wp14:editId="460F5341">
            <wp:extent cx="5843325" cy="1463040"/>
            <wp:effectExtent l="19050" t="0" r="24075" b="3810"/>
            <wp:docPr id="25"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D3AFF" w:rsidRPr="00D350EC" w:rsidRDefault="00CD3AFF" w:rsidP="00CD3AFF">
      <w:pPr>
        <w:jc w:val="both"/>
        <w:rPr>
          <w:rFonts w:ascii="Arial" w:hAnsi="Arial" w:cs="Arial"/>
          <w:b/>
          <w:sz w:val="16"/>
          <w:szCs w:val="16"/>
        </w:rPr>
      </w:pPr>
      <w:r w:rsidRPr="00D350EC">
        <w:rPr>
          <w:rFonts w:ascii="Arial" w:hAnsi="Arial" w:cs="Arial"/>
          <w:color w:val="000000"/>
          <w:sz w:val="16"/>
          <w:szCs w:val="16"/>
        </w:rPr>
        <w:t xml:space="preserve">Źródło: Opracowanie własne na podstawie </w:t>
      </w:r>
      <w:r w:rsidR="00D84176" w:rsidRPr="00D350EC">
        <w:rPr>
          <w:rFonts w:ascii="Arial" w:hAnsi="Arial" w:cs="Arial"/>
          <w:color w:val="000000"/>
          <w:sz w:val="16"/>
          <w:szCs w:val="16"/>
        </w:rPr>
        <w:t xml:space="preserve">Banku Danych Lokalnych GUS </w:t>
      </w:r>
    </w:p>
    <w:p w:rsidR="00CD3AFF" w:rsidRPr="00D350EC" w:rsidRDefault="00CD3AFF" w:rsidP="00CD3AFF">
      <w:pPr>
        <w:jc w:val="both"/>
        <w:rPr>
          <w:rFonts w:ascii="Arial" w:hAnsi="Arial" w:cs="Arial"/>
          <w:b/>
          <w:sz w:val="24"/>
          <w:szCs w:val="24"/>
        </w:rPr>
      </w:pPr>
      <w:r w:rsidRPr="00D350EC">
        <w:rPr>
          <w:rFonts w:ascii="Arial" w:hAnsi="Arial" w:cs="Arial"/>
          <w:b/>
          <w:sz w:val="24"/>
          <w:szCs w:val="24"/>
        </w:rPr>
        <w:t>Wykres 5: Zasoby mieszkaniowe wskaźniki</w:t>
      </w:r>
    </w:p>
    <w:p w:rsidR="00CD3AFF" w:rsidRPr="00D350EC" w:rsidRDefault="00CD3AFF" w:rsidP="00CD3AFF">
      <w:pPr>
        <w:pStyle w:val="Legenda"/>
        <w:jc w:val="both"/>
        <w:rPr>
          <w:rFonts w:ascii="Arial" w:hAnsi="Arial" w:cs="Arial"/>
          <w:b w:val="0"/>
          <w:bCs w:val="0"/>
          <w:color w:val="FFFFFF"/>
          <w:sz w:val="16"/>
          <w:szCs w:val="16"/>
        </w:rPr>
      </w:pPr>
      <w:r w:rsidRPr="00D350EC">
        <w:rPr>
          <w:rFonts w:ascii="Arial" w:hAnsi="Arial" w:cs="Arial"/>
          <w:b w:val="0"/>
          <w:bCs w:val="0"/>
          <w:noProof/>
          <w:color w:val="FFFFFF"/>
          <w:sz w:val="24"/>
          <w:szCs w:val="24"/>
        </w:rPr>
        <w:drawing>
          <wp:inline distT="0" distB="0" distL="0" distR="0" wp14:anchorId="54F9B084" wp14:editId="09F591DF">
            <wp:extent cx="6063090" cy="1995778"/>
            <wp:effectExtent l="19050" t="0" r="13860" b="4472"/>
            <wp:docPr id="26"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D350EC">
        <w:rPr>
          <w:rFonts w:ascii="Arial" w:hAnsi="Arial" w:cs="Arial"/>
          <w:color w:val="000000"/>
          <w:sz w:val="24"/>
          <w:szCs w:val="24"/>
        </w:rPr>
        <w:t xml:space="preserve"> </w:t>
      </w:r>
      <w:r w:rsidRPr="00D350EC">
        <w:rPr>
          <w:rFonts w:ascii="Arial" w:hAnsi="Arial" w:cs="Arial"/>
          <w:b w:val="0"/>
          <w:color w:val="000000"/>
          <w:sz w:val="16"/>
          <w:szCs w:val="16"/>
        </w:rPr>
        <w:t xml:space="preserve">Źródło: Opracowanie własne na podstawie </w:t>
      </w:r>
      <w:r w:rsidR="00D84176" w:rsidRPr="00D350EC">
        <w:rPr>
          <w:rFonts w:ascii="Arial" w:hAnsi="Arial" w:cs="Arial"/>
          <w:b w:val="0"/>
          <w:color w:val="000000"/>
          <w:sz w:val="16"/>
          <w:szCs w:val="16"/>
        </w:rPr>
        <w:t xml:space="preserve">Banku Danych Lokalnych GUS </w:t>
      </w:r>
    </w:p>
    <w:p w:rsidR="00CD3AFF" w:rsidRPr="00D350EC" w:rsidRDefault="00CD3AFF" w:rsidP="00CD3AFF">
      <w:pPr>
        <w:jc w:val="both"/>
        <w:rPr>
          <w:rFonts w:ascii="Arial" w:hAnsi="Arial" w:cs="Arial"/>
          <w:b/>
          <w:bCs/>
          <w:sz w:val="24"/>
          <w:szCs w:val="24"/>
        </w:rPr>
      </w:pPr>
    </w:p>
    <w:p w:rsidR="00CD3AFF" w:rsidRPr="00D350EC" w:rsidRDefault="00CD3AFF" w:rsidP="00CD3AFF">
      <w:pPr>
        <w:autoSpaceDE w:val="0"/>
        <w:autoSpaceDN w:val="0"/>
        <w:adjustRightInd w:val="0"/>
        <w:spacing w:after="0"/>
        <w:jc w:val="both"/>
        <w:rPr>
          <w:rFonts w:ascii="Arial" w:hAnsi="Arial" w:cs="Arial"/>
          <w:i/>
          <w:iCs/>
          <w:sz w:val="24"/>
          <w:szCs w:val="24"/>
        </w:rPr>
      </w:pPr>
    </w:p>
    <w:p w:rsidR="00CD3AFF" w:rsidRPr="00D350EC" w:rsidRDefault="002E5A05" w:rsidP="00CD3AFF">
      <w:pPr>
        <w:pStyle w:val="Nagwek2"/>
        <w:pBdr>
          <w:bottom w:val="single" w:sz="12" w:space="1" w:color="8496B0" w:themeColor="text2" w:themeTint="99"/>
        </w:pBdr>
        <w:spacing w:before="0" w:after="240"/>
        <w:jc w:val="both"/>
        <w:rPr>
          <w:rFonts w:ascii="Arial" w:hAnsi="Arial" w:cs="Arial"/>
          <w:color w:val="auto"/>
          <w:sz w:val="24"/>
          <w:szCs w:val="24"/>
        </w:rPr>
      </w:pPr>
      <w:bookmarkStart w:id="60" w:name="_Toc380501583"/>
      <w:bookmarkStart w:id="61" w:name="_Toc383607540"/>
      <w:r w:rsidRPr="00D350EC">
        <w:rPr>
          <w:rFonts w:ascii="Arial" w:hAnsi="Arial" w:cs="Arial"/>
          <w:color w:val="auto"/>
          <w:sz w:val="24"/>
          <w:szCs w:val="24"/>
        </w:rPr>
        <w:t>3.4</w:t>
      </w:r>
      <w:r w:rsidR="00CD3AFF" w:rsidRPr="00D350EC">
        <w:rPr>
          <w:rFonts w:ascii="Arial" w:hAnsi="Arial" w:cs="Arial"/>
          <w:color w:val="auto"/>
          <w:sz w:val="24"/>
          <w:szCs w:val="24"/>
        </w:rPr>
        <w:t xml:space="preserve">  Prognoza  demograficzna</w:t>
      </w:r>
      <w:bookmarkEnd w:id="60"/>
      <w:bookmarkEnd w:id="61"/>
    </w:p>
    <w:p w:rsidR="00CD3AFF" w:rsidRPr="00D350EC" w:rsidRDefault="00CD3AFF" w:rsidP="00CD3AFF">
      <w:pPr>
        <w:spacing w:line="360" w:lineRule="auto"/>
        <w:jc w:val="both"/>
        <w:rPr>
          <w:rFonts w:ascii="Arial" w:hAnsi="Arial" w:cs="Arial"/>
          <w:sz w:val="24"/>
          <w:szCs w:val="24"/>
        </w:rPr>
      </w:pPr>
      <w:r w:rsidRPr="00D350EC">
        <w:rPr>
          <w:rFonts w:ascii="Arial" w:hAnsi="Arial" w:cs="Arial"/>
          <w:sz w:val="24"/>
          <w:szCs w:val="24"/>
        </w:rPr>
        <w:t>Według stanu na dzień 31 grudnia 2013 roku gminę Wiśniewo zamieszkiwało 5 391 osób, w tym 2 667 kobiet i 2 724 mężczyzn. Gęstość zaludnienia w  latach 2011-2013 nie uległa zmianie i wynosiła 54 mieszkańców na km</w:t>
      </w:r>
      <w:r w:rsidRPr="00D350EC">
        <w:rPr>
          <w:rFonts w:ascii="Arial" w:hAnsi="Arial" w:cs="Arial"/>
          <w:sz w:val="24"/>
          <w:szCs w:val="24"/>
          <w:vertAlign w:val="superscript"/>
        </w:rPr>
        <w:t>2</w:t>
      </w:r>
      <w:r w:rsidRPr="00D350EC">
        <w:rPr>
          <w:rFonts w:ascii="Arial" w:hAnsi="Arial" w:cs="Arial"/>
          <w:sz w:val="24"/>
          <w:szCs w:val="24"/>
        </w:rPr>
        <w:t xml:space="preserve">. </w:t>
      </w:r>
    </w:p>
    <w:p w:rsidR="00CD3AFF" w:rsidRPr="00D350EC" w:rsidRDefault="00CD3AFF" w:rsidP="00CD3AFF">
      <w:pPr>
        <w:spacing w:after="0" w:line="360" w:lineRule="auto"/>
        <w:jc w:val="both"/>
        <w:rPr>
          <w:rFonts w:ascii="Arial" w:hAnsi="Arial" w:cs="Arial"/>
          <w:b/>
          <w:color w:val="000000" w:themeColor="text1"/>
          <w:sz w:val="24"/>
          <w:szCs w:val="24"/>
        </w:rPr>
      </w:pPr>
      <w:r w:rsidRPr="00D350EC">
        <w:rPr>
          <w:rFonts w:ascii="Arial" w:hAnsi="Arial" w:cs="Arial"/>
          <w:b/>
          <w:color w:val="000000" w:themeColor="text1"/>
          <w:sz w:val="24"/>
          <w:szCs w:val="24"/>
        </w:rPr>
        <w:t>Tabela 1: Przyrost naturalny w Gminie Wiśniewo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1913"/>
        <w:gridCol w:w="1912"/>
        <w:gridCol w:w="1801"/>
      </w:tblGrid>
      <w:tr w:rsidR="00CD3AFF" w:rsidRPr="00D350EC" w:rsidTr="00503E08">
        <w:tc>
          <w:tcPr>
            <w:tcW w:w="3510" w:type="dxa"/>
            <w:shd w:val="clear" w:color="auto" w:fill="8496B0" w:themeFill="text2" w:themeFillTint="99"/>
            <w:vAlign w:val="center"/>
          </w:tcPr>
          <w:p w:rsidR="00CD3AFF" w:rsidRPr="00D350EC" w:rsidRDefault="00CD3AFF" w:rsidP="00503E08">
            <w:pPr>
              <w:spacing w:after="0" w:line="360" w:lineRule="auto"/>
              <w:jc w:val="center"/>
              <w:rPr>
                <w:rFonts w:ascii="Arial" w:hAnsi="Arial" w:cs="Arial"/>
                <w:b/>
                <w:color w:val="000000" w:themeColor="text1"/>
                <w:sz w:val="24"/>
                <w:szCs w:val="24"/>
              </w:rPr>
            </w:pPr>
            <w:r w:rsidRPr="00D350EC">
              <w:rPr>
                <w:rFonts w:ascii="Arial" w:hAnsi="Arial" w:cs="Arial"/>
                <w:b/>
                <w:color w:val="000000" w:themeColor="text1"/>
                <w:sz w:val="24"/>
                <w:szCs w:val="24"/>
              </w:rPr>
              <w:t>Wyszczególnienie</w:t>
            </w:r>
          </w:p>
        </w:tc>
        <w:tc>
          <w:tcPr>
            <w:tcW w:w="1985" w:type="dxa"/>
            <w:shd w:val="clear" w:color="auto" w:fill="8496B0" w:themeFill="text2" w:themeFillTint="99"/>
            <w:vAlign w:val="center"/>
          </w:tcPr>
          <w:p w:rsidR="00CD3AFF" w:rsidRPr="00D350EC" w:rsidRDefault="00CD3AFF" w:rsidP="00503E08">
            <w:pPr>
              <w:spacing w:after="0" w:line="360" w:lineRule="auto"/>
              <w:jc w:val="center"/>
              <w:rPr>
                <w:rFonts w:ascii="Arial" w:hAnsi="Arial" w:cs="Arial"/>
                <w:b/>
                <w:color w:val="000000" w:themeColor="text1"/>
                <w:sz w:val="24"/>
                <w:szCs w:val="24"/>
              </w:rPr>
            </w:pPr>
            <w:r w:rsidRPr="00D350EC">
              <w:rPr>
                <w:rFonts w:ascii="Arial" w:hAnsi="Arial" w:cs="Arial"/>
                <w:b/>
                <w:color w:val="000000" w:themeColor="text1"/>
                <w:sz w:val="24"/>
                <w:szCs w:val="24"/>
              </w:rPr>
              <w:t>2011</w:t>
            </w:r>
          </w:p>
        </w:tc>
        <w:tc>
          <w:tcPr>
            <w:tcW w:w="1984" w:type="dxa"/>
            <w:shd w:val="clear" w:color="auto" w:fill="8496B0" w:themeFill="text2" w:themeFillTint="99"/>
            <w:vAlign w:val="center"/>
          </w:tcPr>
          <w:p w:rsidR="00CD3AFF" w:rsidRPr="00D350EC" w:rsidRDefault="00CD3AFF" w:rsidP="00503E08">
            <w:pPr>
              <w:spacing w:after="0" w:line="360" w:lineRule="auto"/>
              <w:jc w:val="center"/>
              <w:rPr>
                <w:rFonts w:ascii="Arial" w:hAnsi="Arial" w:cs="Arial"/>
                <w:b/>
                <w:color w:val="000000" w:themeColor="text1"/>
                <w:sz w:val="24"/>
                <w:szCs w:val="24"/>
              </w:rPr>
            </w:pPr>
            <w:r w:rsidRPr="00D350EC">
              <w:rPr>
                <w:rFonts w:ascii="Arial" w:hAnsi="Arial" w:cs="Arial"/>
                <w:b/>
                <w:color w:val="000000" w:themeColor="text1"/>
                <w:sz w:val="24"/>
                <w:szCs w:val="24"/>
              </w:rPr>
              <w:t>2012</w:t>
            </w:r>
          </w:p>
        </w:tc>
        <w:tc>
          <w:tcPr>
            <w:tcW w:w="1866" w:type="dxa"/>
            <w:shd w:val="clear" w:color="auto" w:fill="8496B0" w:themeFill="text2" w:themeFillTint="99"/>
            <w:vAlign w:val="center"/>
          </w:tcPr>
          <w:p w:rsidR="00CD3AFF" w:rsidRPr="00D350EC" w:rsidRDefault="00CD3AFF" w:rsidP="00503E08">
            <w:pPr>
              <w:spacing w:after="0" w:line="360" w:lineRule="auto"/>
              <w:jc w:val="center"/>
              <w:rPr>
                <w:rFonts w:ascii="Arial" w:hAnsi="Arial" w:cs="Arial"/>
                <w:b/>
                <w:color w:val="000000" w:themeColor="text1"/>
                <w:sz w:val="24"/>
                <w:szCs w:val="24"/>
              </w:rPr>
            </w:pPr>
            <w:r w:rsidRPr="00D350EC">
              <w:rPr>
                <w:rFonts w:ascii="Arial" w:hAnsi="Arial" w:cs="Arial"/>
                <w:b/>
                <w:color w:val="000000" w:themeColor="text1"/>
                <w:sz w:val="24"/>
                <w:szCs w:val="24"/>
              </w:rPr>
              <w:t>2013</w:t>
            </w:r>
          </w:p>
        </w:tc>
      </w:tr>
      <w:tr w:rsidR="00CD3AFF" w:rsidRPr="00D350EC" w:rsidTr="00503E08">
        <w:trPr>
          <w:trHeight w:val="306"/>
        </w:trPr>
        <w:tc>
          <w:tcPr>
            <w:tcW w:w="3510" w:type="dxa"/>
          </w:tcPr>
          <w:p w:rsidR="00CD3AFF" w:rsidRPr="00D350EC" w:rsidRDefault="00CD3AFF" w:rsidP="00503E08">
            <w:pPr>
              <w:spacing w:after="0" w:line="360" w:lineRule="auto"/>
              <w:jc w:val="both"/>
              <w:rPr>
                <w:rFonts w:ascii="Arial" w:hAnsi="Arial" w:cs="Arial"/>
                <w:color w:val="000000" w:themeColor="text1"/>
                <w:sz w:val="24"/>
                <w:szCs w:val="24"/>
              </w:rPr>
            </w:pPr>
            <w:r w:rsidRPr="00D350EC">
              <w:rPr>
                <w:rFonts w:ascii="Arial" w:hAnsi="Arial" w:cs="Arial"/>
                <w:b/>
                <w:color w:val="000000" w:themeColor="text1"/>
                <w:sz w:val="24"/>
                <w:szCs w:val="24"/>
              </w:rPr>
              <w:t>Liczba urodzeń</w:t>
            </w:r>
          </w:p>
        </w:tc>
        <w:tc>
          <w:tcPr>
            <w:tcW w:w="1985" w:type="dxa"/>
          </w:tcPr>
          <w:p w:rsidR="00CD3AFF" w:rsidRPr="00D350EC" w:rsidRDefault="00CD3AFF" w:rsidP="00503E08">
            <w:pPr>
              <w:spacing w:after="0" w:line="360" w:lineRule="auto"/>
              <w:jc w:val="both"/>
              <w:rPr>
                <w:rFonts w:ascii="Arial" w:hAnsi="Arial" w:cs="Arial"/>
                <w:color w:val="000000" w:themeColor="text1"/>
                <w:sz w:val="24"/>
                <w:szCs w:val="24"/>
              </w:rPr>
            </w:pPr>
            <w:r w:rsidRPr="00D350EC">
              <w:rPr>
                <w:rFonts w:ascii="Arial" w:hAnsi="Arial" w:cs="Arial"/>
                <w:color w:val="000000" w:themeColor="text1"/>
                <w:sz w:val="24"/>
                <w:szCs w:val="24"/>
              </w:rPr>
              <w:t>70</w:t>
            </w:r>
          </w:p>
        </w:tc>
        <w:tc>
          <w:tcPr>
            <w:tcW w:w="1984" w:type="dxa"/>
          </w:tcPr>
          <w:p w:rsidR="00CD3AFF" w:rsidRPr="00D350EC" w:rsidRDefault="00CD3AFF" w:rsidP="00503E08">
            <w:pPr>
              <w:spacing w:after="0" w:line="360" w:lineRule="auto"/>
              <w:jc w:val="both"/>
              <w:rPr>
                <w:rFonts w:ascii="Arial" w:hAnsi="Arial" w:cs="Arial"/>
                <w:color w:val="000000" w:themeColor="text1"/>
                <w:sz w:val="24"/>
                <w:szCs w:val="24"/>
              </w:rPr>
            </w:pPr>
            <w:r w:rsidRPr="00D350EC">
              <w:rPr>
                <w:rFonts w:ascii="Arial" w:hAnsi="Arial" w:cs="Arial"/>
                <w:color w:val="000000" w:themeColor="text1"/>
                <w:sz w:val="24"/>
                <w:szCs w:val="24"/>
              </w:rPr>
              <w:t>48</w:t>
            </w:r>
          </w:p>
        </w:tc>
        <w:tc>
          <w:tcPr>
            <w:tcW w:w="1866" w:type="dxa"/>
          </w:tcPr>
          <w:p w:rsidR="00CD3AFF" w:rsidRPr="00D350EC" w:rsidRDefault="00CD3AFF" w:rsidP="00503E08">
            <w:pPr>
              <w:spacing w:after="0" w:line="360" w:lineRule="auto"/>
              <w:jc w:val="both"/>
              <w:rPr>
                <w:rFonts w:ascii="Arial" w:hAnsi="Arial" w:cs="Arial"/>
                <w:color w:val="000000" w:themeColor="text1"/>
                <w:sz w:val="24"/>
                <w:szCs w:val="24"/>
              </w:rPr>
            </w:pPr>
            <w:r w:rsidRPr="00D350EC">
              <w:rPr>
                <w:rFonts w:ascii="Arial" w:hAnsi="Arial" w:cs="Arial"/>
                <w:color w:val="000000" w:themeColor="text1"/>
                <w:sz w:val="24"/>
                <w:szCs w:val="24"/>
              </w:rPr>
              <w:t>51</w:t>
            </w:r>
          </w:p>
        </w:tc>
      </w:tr>
      <w:tr w:rsidR="00CD3AFF" w:rsidRPr="00D350EC" w:rsidTr="00503E08">
        <w:tc>
          <w:tcPr>
            <w:tcW w:w="3510" w:type="dxa"/>
          </w:tcPr>
          <w:p w:rsidR="00CD3AFF" w:rsidRPr="00D350EC" w:rsidRDefault="00CD3AFF" w:rsidP="00503E08">
            <w:pPr>
              <w:spacing w:after="0" w:line="360" w:lineRule="auto"/>
              <w:jc w:val="both"/>
              <w:rPr>
                <w:rFonts w:ascii="Arial" w:hAnsi="Arial" w:cs="Arial"/>
                <w:color w:val="000000" w:themeColor="text1"/>
                <w:sz w:val="24"/>
                <w:szCs w:val="24"/>
              </w:rPr>
            </w:pPr>
            <w:r w:rsidRPr="00D350EC">
              <w:rPr>
                <w:rFonts w:ascii="Arial" w:hAnsi="Arial" w:cs="Arial"/>
                <w:b/>
                <w:color w:val="000000" w:themeColor="text1"/>
                <w:sz w:val="24"/>
                <w:szCs w:val="24"/>
              </w:rPr>
              <w:t>Liczba zgonów</w:t>
            </w:r>
          </w:p>
        </w:tc>
        <w:tc>
          <w:tcPr>
            <w:tcW w:w="1985" w:type="dxa"/>
          </w:tcPr>
          <w:p w:rsidR="00CD3AFF" w:rsidRPr="00D350EC" w:rsidRDefault="00CD3AFF" w:rsidP="00503E08">
            <w:pPr>
              <w:spacing w:after="0" w:line="360" w:lineRule="auto"/>
              <w:jc w:val="both"/>
              <w:rPr>
                <w:rFonts w:ascii="Arial" w:hAnsi="Arial" w:cs="Arial"/>
                <w:color w:val="000000" w:themeColor="text1"/>
                <w:sz w:val="24"/>
                <w:szCs w:val="24"/>
              </w:rPr>
            </w:pPr>
            <w:r w:rsidRPr="00D350EC">
              <w:rPr>
                <w:rFonts w:ascii="Arial" w:hAnsi="Arial" w:cs="Arial"/>
                <w:color w:val="000000" w:themeColor="text1"/>
                <w:sz w:val="24"/>
                <w:szCs w:val="24"/>
              </w:rPr>
              <w:t>72</w:t>
            </w:r>
          </w:p>
        </w:tc>
        <w:tc>
          <w:tcPr>
            <w:tcW w:w="1984" w:type="dxa"/>
          </w:tcPr>
          <w:p w:rsidR="00CD3AFF" w:rsidRPr="00D350EC" w:rsidRDefault="00CD3AFF" w:rsidP="00503E08">
            <w:pPr>
              <w:spacing w:after="0" w:line="360" w:lineRule="auto"/>
              <w:jc w:val="both"/>
              <w:rPr>
                <w:rFonts w:ascii="Arial" w:hAnsi="Arial" w:cs="Arial"/>
                <w:color w:val="000000" w:themeColor="text1"/>
                <w:sz w:val="24"/>
                <w:szCs w:val="24"/>
              </w:rPr>
            </w:pPr>
            <w:r w:rsidRPr="00D350EC">
              <w:rPr>
                <w:rFonts w:ascii="Arial" w:hAnsi="Arial" w:cs="Arial"/>
                <w:color w:val="000000" w:themeColor="text1"/>
                <w:sz w:val="24"/>
                <w:szCs w:val="24"/>
              </w:rPr>
              <w:t>49</w:t>
            </w:r>
          </w:p>
        </w:tc>
        <w:tc>
          <w:tcPr>
            <w:tcW w:w="1866" w:type="dxa"/>
          </w:tcPr>
          <w:p w:rsidR="00CD3AFF" w:rsidRPr="00D350EC" w:rsidRDefault="00CD3AFF" w:rsidP="00503E08">
            <w:pPr>
              <w:spacing w:after="0" w:line="360" w:lineRule="auto"/>
              <w:jc w:val="both"/>
              <w:rPr>
                <w:rFonts w:ascii="Arial" w:hAnsi="Arial" w:cs="Arial"/>
                <w:color w:val="000000" w:themeColor="text1"/>
                <w:sz w:val="24"/>
                <w:szCs w:val="24"/>
              </w:rPr>
            </w:pPr>
            <w:r w:rsidRPr="00D350EC">
              <w:rPr>
                <w:rFonts w:ascii="Arial" w:hAnsi="Arial" w:cs="Arial"/>
                <w:color w:val="000000" w:themeColor="text1"/>
                <w:sz w:val="24"/>
                <w:szCs w:val="24"/>
              </w:rPr>
              <w:t>64</w:t>
            </w:r>
          </w:p>
        </w:tc>
      </w:tr>
      <w:tr w:rsidR="00CD3AFF" w:rsidRPr="00D350EC" w:rsidTr="00503E08">
        <w:tc>
          <w:tcPr>
            <w:tcW w:w="3510" w:type="dxa"/>
          </w:tcPr>
          <w:p w:rsidR="00CD3AFF" w:rsidRPr="00D350EC" w:rsidRDefault="00CD3AFF" w:rsidP="00503E08">
            <w:pPr>
              <w:spacing w:after="0" w:line="360" w:lineRule="auto"/>
              <w:jc w:val="both"/>
              <w:rPr>
                <w:rFonts w:ascii="Arial" w:hAnsi="Arial" w:cs="Arial"/>
                <w:b/>
                <w:color w:val="000000" w:themeColor="text1"/>
                <w:sz w:val="24"/>
                <w:szCs w:val="24"/>
              </w:rPr>
            </w:pPr>
            <w:r w:rsidRPr="00D350EC">
              <w:rPr>
                <w:rFonts w:ascii="Arial" w:hAnsi="Arial" w:cs="Arial"/>
                <w:b/>
                <w:color w:val="000000" w:themeColor="text1"/>
                <w:sz w:val="24"/>
                <w:szCs w:val="24"/>
              </w:rPr>
              <w:t>Przyrost naturalny</w:t>
            </w:r>
          </w:p>
        </w:tc>
        <w:tc>
          <w:tcPr>
            <w:tcW w:w="1985" w:type="dxa"/>
          </w:tcPr>
          <w:p w:rsidR="00CD3AFF" w:rsidRPr="00D350EC" w:rsidRDefault="00CD3AFF" w:rsidP="00503E08">
            <w:pPr>
              <w:spacing w:after="0" w:line="360" w:lineRule="auto"/>
              <w:jc w:val="both"/>
              <w:rPr>
                <w:rFonts w:ascii="Arial" w:hAnsi="Arial" w:cs="Arial"/>
                <w:color w:val="000000" w:themeColor="text1"/>
                <w:sz w:val="24"/>
                <w:szCs w:val="24"/>
              </w:rPr>
            </w:pPr>
            <w:r w:rsidRPr="00D350EC">
              <w:rPr>
                <w:rFonts w:ascii="Arial" w:hAnsi="Arial" w:cs="Arial"/>
                <w:color w:val="000000" w:themeColor="text1"/>
                <w:sz w:val="24"/>
                <w:szCs w:val="24"/>
              </w:rPr>
              <w:t>-2</w:t>
            </w:r>
          </w:p>
        </w:tc>
        <w:tc>
          <w:tcPr>
            <w:tcW w:w="1984" w:type="dxa"/>
          </w:tcPr>
          <w:p w:rsidR="00CD3AFF" w:rsidRPr="00D350EC" w:rsidRDefault="00CD3AFF" w:rsidP="00503E08">
            <w:pPr>
              <w:spacing w:after="0" w:line="360" w:lineRule="auto"/>
              <w:jc w:val="both"/>
              <w:rPr>
                <w:rFonts w:ascii="Arial" w:hAnsi="Arial" w:cs="Arial"/>
                <w:color w:val="000000" w:themeColor="text1"/>
                <w:sz w:val="24"/>
                <w:szCs w:val="24"/>
              </w:rPr>
            </w:pPr>
            <w:r w:rsidRPr="00D350EC">
              <w:rPr>
                <w:rFonts w:ascii="Arial" w:hAnsi="Arial" w:cs="Arial"/>
                <w:color w:val="000000" w:themeColor="text1"/>
                <w:sz w:val="24"/>
                <w:szCs w:val="24"/>
              </w:rPr>
              <w:t>-1</w:t>
            </w:r>
          </w:p>
        </w:tc>
        <w:tc>
          <w:tcPr>
            <w:tcW w:w="1866" w:type="dxa"/>
          </w:tcPr>
          <w:p w:rsidR="00CD3AFF" w:rsidRPr="00D350EC" w:rsidRDefault="00CD3AFF" w:rsidP="00503E08">
            <w:pPr>
              <w:spacing w:after="0" w:line="360" w:lineRule="auto"/>
              <w:jc w:val="both"/>
              <w:rPr>
                <w:rFonts w:ascii="Arial" w:hAnsi="Arial" w:cs="Arial"/>
                <w:color w:val="000000" w:themeColor="text1"/>
                <w:sz w:val="24"/>
                <w:szCs w:val="24"/>
              </w:rPr>
            </w:pPr>
            <w:r w:rsidRPr="00D350EC">
              <w:rPr>
                <w:rFonts w:ascii="Arial" w:hAnsi="Arial" w:cs="Arial"/>
                <w:color w:val="000000" w:themeColor="text1"/>
                <w:sz w:val="24"/>
                <w:szCs w:val="24"/>
              </w:rPr>
              <w:t>-7</w:t>
            </w:r>
          </w:p>
        </w:tc>
      </w:tr>
    </w:tbl>
    <w:p w:rsidR="00CD3AFF" w:rsidRPr="00D350EC" w:rsidRDefault="00CD3AFF" w:rsidP="00CD3AFF">
      <w:pPr>
        <w:autoSpaceDE w:val="0"/>
        <w:autoSpaceDN w:val="0"/>
        <w:adjustRightInd w:val="0"/>
        <w:jc w:val="both"/>
        <w:rPr>
          <w:rFonts w:ascii="Arial" w:hAnsi="Arial" w:cs="Arial"/>
          <w:color w:val="000000"/>
          <w:sz w:val="16"/>
          <w:szCs w:val="16"/>
        </w:rPr>
      </w:pPr>
      <w:r w:rsidRPr="00D350EC">
        <w:rPr>
          <w:rFonts w:ascii="Arial" w:hAnsi="Arial" w:cs="Arial"/>
          <w:color w:val="000000"/>
          <w:sz w:val="16"/>
          <w:szCs w:val="16"/>
        </w:rPr>
        <w:t>Źródło: Ewidencja ludności UG Wiśniewo</w:t>
      </w:r>
    </w:p>
    <w:p w:rsidR="00CD3AFF" w:rsidRPr="00D350EC" w:rsidRDefault="00CD3AFF" w:rsidP="00A8655A">
      <w:pPr>
        <w:autoSpaceDE w:val="0"/>
        <w:autoSpaceDN w:val="0"/>
        <w:adjustRightInd w:val="0"/>
        <w:jc w:val="both"/>
        <w:rPr>
          <w:rFonts w:ascii="Arial" w:hAnsi="Arial" w:cs="Arial"/>
          <w:color w:val="000000" w:themeColor="text1"/>
          <w:sz w:val="16"/>
          <w:szCs w:val="16"/>
        </w:rPr>
      </w:pPr>
      <w:r w:rsidRPr="00D350EC">
        <w:rPr>
          <w:rFonts w:ascii="Arial" w:hAnsi="Arial" w:cs="Arial"/>
          <w:color w:val="000000" w:themeColor="text1"/>
          <w:sz w:val="24"/>
          <w:szCs w:val="24"/>
        </w:rPr>
        <w:t>W Gminie Wiśniewo występuje ujemny przyrost naturalny</w:t>
      </w:r>
      <w:r w:rsidR="00A8655A" w:rsidRPr="00D350EC">
        <w:rPr>
          <w:rFonts w:ascii="Arial" w:hAnsi="Arial" w:cs="Arial"/>
          <w:color w:val="000000" w:themeColor="text1"/>
          <w:sz w:val="24"/>
          <w:szCs w:val="24"/>
        </w:rPr>
        <w:t xml:space="preserve">. W 2013 roku wynosił -7 osób. </w:t>
      </w:r>
    </w:p>
    <w:p w:rsidR="00A22922" w:rsidRPr="00D350EC" w:rsidRDefault="00CD3AFF" w:rsidP="00CD3AFF">
      <w:pPr>
        <w:spacing w:after="0" w:line="360" w:lineRule="auto"/>
        <w:jc w:val="both"/>
        <w:rPr>
          <w:rFonts w:ascii="Arial" w:hAnsi="Arial" w:cs="Arial"/>
          <w:color w:val="000000" w:themeColor="text1"/>
          <w:sz w:val="24"/>
          <w:szCs w:val="24"/>
        </w:rPr>
      </w:pPr>
      <w:r w:rsidRPr="00D350EC">
        <w:rPr>
          <w:rFonts w:ascii="Arial" w:hAnsi="Arial" w:cs="Arial"/>
          <w:color w:val="000000" w:themeColor="text1"/>
          <w:sz w:val="24"/>
          <w:szCs w:val="24"/>
        </w:rPr>
        <w:lastRenderedPageBreak/>
        <w:t>Specyfikę zmiany ludności pod względem wieku w podziale na wiek przedprodukcyjny, produkcyjny i poprodukcyjny przedstawia poniższa tabela.</w:t>
      </w:r>
    </w:p>
    <w:p w:rsidR="00CD3AFF" w:rsidRPr="00D350EC" w:rsidRDefault="00CD3AFF" w:rsidP="00CD3AFF">
      <w:pPr>
        <w:spacing w:after="0" w:line="360" w:lineRule="auto"/>
        <w:jc w:val="both"/>
        <w:rPr>
          <w:rFonts w:ascii="Arial" w:hAnsi="Arial" w:cs="Arial"/>
          <w:b/>
          <w:color w:val="000000" w:themeColor="text1"/>
          <w:sz w:val="24"/>
          <w:szCs w:val="24"/>
        </w:rPr>
      </w:pPr>
    </w:p>
    <w:p w:rsidR="00CD3AFF" w:rsidRPr="00D350EC" w:rsidRDefault="00CD3AFF" w:rsidP="00CD3AFF">
      <w:pPr>
        <w:spacing w:after="0" w:line="360" w:lineRule="auto"/>
        <w:jc w:val="both"/>
        <w:rPr>
          <w:rFonts w:ascii="Arial" w:hAnsi="Arial" w:cs="Arial"/>
          <w:b/>
          <w:color w:val="000000" w:themeColor="text1"/>
          <w:sz w:val="24"/>
          <w:szCs w:val="24"/>
        </w:rPr>
      </w:pPr>
      <w:r w:rsidRPr="00D350EC">
        <w:rPr>
          <w:rFonts w:ascii="Arial" w:hAnsi="Arial" w:cs="Arial"/>
          <w:b/>
          <w:color w:val="000000" w:themeColor="text1"/>
          <w:sz w:val="24"/>
          <w:szCs w:val="24"/>
        </w:rPr>
        <w:t xml:space="preserve">Tabela  2: Struktura porównawcza wieku mieszkańców Gminy Wiśniewo </w:t>
      </w:r>
      <w:r w:rsidRPr="00D350EC">
        <w:rPr>
          <w:rFonts w:ascii="Arial" w:hAnsi="Arial" w:cs="Arial"/>
          <w:b/>
          <w:color w:val="000000" w:themeColor="text1"/>
          <w:sz w:val="24"/>
          <w:szCs w:val="24"/>
        </w:rPr>
        <w:br/>
        <w:t>w latach 2011-2013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1617"/>
        <w:gridCol w:w="1487"/>
        <w:gridCol w:w="1133"/>
      </w:tblGrid>
      <w:tr w:rsidR="00CD3AFF" w:rsidRPr="00D350EC" w:rsidTr="00503E08">
        <w:tc>
          <w:tcPr>
            <w:tcW w:w="5070" w:type="dxa"/>
            <w:shd w:val="clear" w:color="auto" w:fill="8496B0" w:themeFill="text2" w:themeFillTint="99"/>
          </w:tcPr>
          <w:p w:rsidR="00CD3AFF" w:rsidRPr="00D350EC" w:rsidRDefault="00CD3AFF" w:rsidP="00503E08">
            <w:pPr>
              <w:spacing w:line="360" w:lineRule="auto"/>
              <w:jc w:val="both"/>
              <w:rPr>
                <w:rFonts w:ascii="Arial" w:hAnsi="Arial" w:cs="Arial"/>
                <w:b/>
                <w:color w:val="000000" w:themeColor="text1"/>
                <w:sz w:val="24"/>
                <w:szCs w:val="24"/>
              </w:rPr>
            </w:pPr>
            <w:r w:rsidRPr="00D350EC">
              <w:rPr>
                <w:rFonts w:ascii="Arial" w:hAnsi="Arial" w:cs="Arial"/>
                <w:b/>
                <w:color w:val="000000" w:themeColor="text1"/>
                <w:sz w:val="24"/>
                <w:szCs w:val="24"/>
              </w:rPr>
              <w:t>Wyszczególnienie</w:t>
            </w:r>
          </w:p>
        </w:tc>
        <w:tc>
          <w:tcPr>
            <w:tcW w:w="1701" w:type="dxa"/>
            <w:shd w:val="clear" w:color="auto" w:fill="8496B0" w:themeFill="text2" w:themeFillTint="99"/>
          </w:tcPr>
          <w:p w:rsidR="00CD3AFF" w:rsidRPr="00D350EC" w:rsidRDefault="00CD3AFF" w:rsidP="00503E08">
            <w:pPr>
              <w:spacing w:line="360" w:lineRule="auto"/>
              <w:jc w:val="both"/>
              <w:rPr>
                <w:rFonts w:ascii="Arial" w:hAnsi="Arial" w:cs="Arial"/>
                <w:b/>
                <w:color w:val="000000" w:themeColor="text1"/>
                <w:sz w:val="24"/>
                <w:szCs w:val="24"/>
              </w:rPr>
            </w:pPr>
            <w:r w:rsidRPr="00D350EC">
              <w:rPr>
                <w:rFonts w:ascii="Arial" w:hAnsi="Arial" w:cs="Arial"/>
                <w:b/>
                <w:color w:val="000000" w:themeColor="text1"/>
                <w:sz w:val="24"/>
                <w:szCs w:val="24"/>
              </w:rPr>
              <w:t>2011</w:t>
            </w:r>
          </w:p>
        </w:tc>
        <w:tc>
          <w:tcPr>
            <w:tcW w:w="1559" w:type="dxa"/>
            <w:shd w:val="clear" w:color="auto" w:fill="8496B0" w:themeFill="text2" w:themeFillTint="99"/>
          </w:tcPr>
          <w:p w:rsidR="00CD3AFF" w:rsidRPr="00D350EC" w:rsidRDefault="00CD3AFF" w:rsidP="00503E08">
            <w:pPr>
              <w:spacing w:line="360" w:lineRule="auto"/>
              <w:jc w:val="both"/>
              <w:rPr>
                <w:rFonts w:ascii="Arial" w:hAnsi="Arial" w:cs="Arial"/>
                <w:b/>
                <w:color w:val="000000" w:themeColor="text1"/>
                <w:sz w:val="24"/>
                <w:szCs w:val="24"/>
              </w:rPr>
            </w:pPr>
            <w:r w:rsidRPr="00D350EC">
              <w:rPr>
                <w:rFonts w:ascii="Arial" w:hAnsi="Arial" w:cs="Arial"/>
                <w:b/>
                <w:color w:val="000000" w:themeColor="text1"/>
                <w:sz w:val="24"/>
                <w:szCs w:val="24"/>
              </w:rPr>
              <w:t>2012</w:t>
            </w:r>
          </w:p>
        </w:tc>
        <w:tc>
          <w:tcPr>
            <w:tcW w:w="1170" w:type="dxa"/>
            <w:shd w:val="clear" w:color="auto" w:fill="8496B0" w:themeFill="text2" w:themeFillTint="99"/>
          </w:tcPr>
          <w:p w:rsidR="00CD3AFF" w:rsidRPr="00D350EC" w:rsidRDefault="00CD3AFF" w:rsidP="00503E08">
            <w:pPr>
              <w:spacing w:line="360" w:lineRule="auto"/>
              <w:jc w:val="both"/>
              <w:rPr>
                <w:rFonts w:ascii="Arial" w:hAnsi="Arial" w:cs="Arial"/>
                <w:b/>
                <w:color w:val="000000" w:themeColor="text1"/>
                <w:sz w:val="24"/>
                <w:szCs w:val="24"/>
              </w:rPr>
            </w:pPr>
            <w:r w:rsidRPr="00D350EC">
              <w:rPr>
                <w:rFonts w:ascii="Arial" w:hAnsi="Arial" w:cs="Arial"/>
                <w:b/>
                <w:color w:val="000000" w:themeColor="text1"/>
                <w:sz w:val="24"/>
                <w:szCs w:val="24"/>
              </w:rPr>
              <w:t>2013</w:t>
            </w:r>
          </w:p>
        </w:tc>
      </w:tr>
      <w:tr w:rsidR="00CD3AFF" w:rsidRPr="00D350EC" w:rsidTr="00503E08">
        <w:tc>
          <w:tcPr>
            <w:tcW w:w="5070" w:type="dxa"/>
          </w:tcPr>
          <w:p w:rsidR="00CD3AFF" w:rsidRPr="00D350EC" w:rsidRDefault="00CD3AFF" w:rsidP="00503E08">
            <w:pPr>
              <w:autoSpaceDE w:val="0"/>
              <w:autoSpaceDN w:val="0"/>
              <w:adjustRightInd w:val="0"/>
              <w:jc w:val="both"/>
              <w:rPr>
                <w:rFonts w:ascii="Arial" w:hAnsi="Arial" w:cs="Arial"/>
                <w:color w:val="000000" w:themeColor="text1"/>
                <w:sz w:val="24"/>
                <w:szCs w:val="24"/>
              </w:rPr>
            </w:pPr>
            <w:r w:rsidRPr="00D350EC">
              <w:rPr>
                <w:rFonts w:ascii="Arial" w:hAnsi="Arial" w:cs="Arial"/>
                <w:color w:val="000000" w:themeColor="text1"/>
                <w:sz w:val="24"/>
                <w:szCs w:val="24"/>
              </w:rPr>
              <w:t>Ilość osób w wieku przedprodukcyjnym</w:t>
            </w:r>
          </w:p>
        </w:tc>
        <w:tc>
          <w:tcPr>
            <w:tcW w:w="1701" w:type="dxa"/>
          </w:tcPr>
          <w:p w:rsidR="00CD3AFF" w:rsidRPr="00D350EC" w:rsidRDefault="00CD3AFF" w:rsidP="00503E08">
            <w:pPr>
              <w:autoSpaceDE w:val="0"/>
              <w:autoSpaceDN w:val="0"/>
              <w:adjustRightInd w:val="0"/>
              <w:jc w:val="both"/>
              <w:rPr>
                <w:rFonts w:ascii="Arial" w:hAnsi="Arial" w:cs="Arial"/>
                <w:color w:val="000000" w:themeColor="text1"/>
                <w:sz w:val="24"/>
                <w:szCs w:val="24"/>
              </w:rPr>
            </w:pPr>
            <w:r w:rsidRPr="00D350EC">
              <w:rPr>
                <w:rFonts w:ascii="Arial" w:eastAsia="Times New Roman" w:hAnsi="Arial" w:cs="Arial"/>
                <w:color w:val="000000" w:themeColor="text1"/>
                <w:sz w:val="24"/>
                <w:szCs w:val="24"/>
              </w:rPr>
              <w:t>1183</w:t>
            </w:r>
          </w:p>
        </w:tc>
        <w:tc>
          <w:tcPr>
            <w:tcW w:w="1559" w:type="dxa"/>
          </w:tcPr>
          <w:p w:rsidR="00CD3AFF" w:rsidRPr="00D350EC" w:rsidRDefault="00CD3AFF" w:rsidP="00503E08">
            <w:pPr>
              <w:autoSpaceDE w:val="0"/>
              <w:autoSpaceDN w:val="0"/>
              <w:adjustRightInd w:val="0"/>
              <w:jc w:val="both"/>
              <w:rPr>
                <w:rFonts w:ascii="Arial" w:hAnsi="Arial" w:cs="Arial"/>
                <w:color w:val="000000" w:themeColor="text1"/>
                <w:sz w:val="24"/>
                <w:szCs w:val="24"/>
              </w:rPr>
            </w:pPr>
            <w:r w:rsidRPr="00D350EC">
              <w:rPr>
                <w:rFonts w:ascii="Arial" w:eastAsia="Times New Roman" w:hAnsi="Arial" w:cs="Arial"/>
                <w:color w:val="000000" w:themeColor="text1"/>
                <w:sz w:val="24"/>
                <w:szCs w:val="24"/>
              </w:rPr>
              <w:t>1149</w:t>
            </w:r>
          </w:p>
        </w:tc>
        <w:tc>
          <w:tcPr>
            <w:tcW w:w="1170" w:type="dxa"/>
          </w:tcPr>
          <w:p w:rsidR="00CD3AFF" w:rsidRPr="00D350EC" w:rsidRDefault="00CD3AFF" w:rsidP="00503E08">
            <w:pPr>
              <w:autoSpaceDE w:val="0"/>
              <w:autoSpaceDN w:val="0"/>
              <w:adjustRightInd w:val="0"/>
              <w:jc w:val="both"/>
              <w:rPr>
                <w:rFonts w:ascii="Arial" w:hAnsi="Arial" w:cs="Arial"/>
                <w:color w:val="000000" w:themeColor="text1"/>
                <w:sz w:val="24"/>
                <w:szCs w:val="24"/>
              </w:rPr>
            </w:pPr>
            <w:r w:rsidRPr="00D350EC">
              <w:rPr>
                <w:rFonts w:ascii="Arial" w:eastAsia="Times New Roman" w:hAnsi="Arial" w:cs="Arial"/>
                <w:color w:val="000000" w:themeColor="text1"/>
                <w:sz w:val="24"/>
                <w:szCs w:val="24"/>
              </w:rPr>
              <w:t>1120</w:t>
            </w:r>
          </w:p>
        </w:tc>
      </w:tr>
      <w:tr w:rsidR="00CD3AFF" w:rsidRPr="00D350EC" w:rsidTr="00503E08">
        <w:tc>
          <w:tcPr>
            <w:tcW w:w="5070" w:type="dxa"/>
          </w:tcPr>
          <w:p w:rsidR="00CD3AFF" w:rsidRPr="00D350EC" w:rsidRDefault="00CD3AFF" w:rsidP="00503E08">
            <w:pPr>
              <w:autoSpaceDE w:val="0"/>
              <w:autoSpaceDN w:val="0"/>
              <w:adjustRightInd w:val="0"/>
              <w:jc w:val="both"/>
              <w:rPr>
                <w:rFonts w:ascii="Arial" w:hAnsi="Arial" w:cs="Arial"/>
                <w:color w:val="000000" w:themeColor="text1"/>
                <w:sz w:val="24"/>
                <w:szCs w:val="24"/>
              </w:rPr>
            </w:pPr>
            <w:r w:rsidRPr="00D350EC">
              <w:rPr>
                <w:rFonts w:ascii="Arial" w:hAnsi="Arial" w:cs="Arial"/>
                <w:color w:val="000000" w:themeColor="text1"/>
                <w:sz w:val="24"/>
                <w:szCs w:val="24"/>
              </w:rPr>
              <w:t>Ilość osób w wieku produkcyjnym</w:t>
            </w:r>
          </w:p>
        </w:tc>
        <w:tc>
          <w:tcPr>
            <w:tcW w:w="1701" w:type="dxa"/>
          </w:tcPr>
          <w:p w:rsidR="00CD3AFF" w:rsidRPr="00D350EC" w:rsidRDefault="00CD3AFF" w:rsidP="00503E08">
            <w:pPr>
              <w:autoSpaceDE w:val="0"/>
              <w:autoSpaceDN w:val="0"/>
              <w:adjustRightInd w:val="0"/>
              <w:jc w:val="both"/>
              <w:rPr>
                <w:rFonts w:ascii="Arial" w:hAnsi="Arial" w:cs="Arial"/>
                <w:color w:val="000000" w:themeColor="text1"/>
                <w:sz w:val="24"/>
                <w:szCs w:val="24"/>
              </w:rPr>
            </w:pPr>
            <w:r w:rsidRPr="00D350EC">
              <w:rPr>
                <w:rFonts w:ascii="Arial" w:eastAsia="Times New Roman" w:hAnsi="Arial" w:cs="Arial"/>
                <w:color w:val="000000" w:themeColor="text1"/>
                <w:sz w:val="24"/>
                <w:szCs w:val="24"/>
              </w:rPr>
              <w:t>3328</w:t>
            </w:r>
          </w:p>
        </w:tc>
        <w:tc>
          <w:tcPr>
            <w:tcW w:w="1559" w:type="dxa"/>
          </w:tcPr>
          <w:p w:rsidR="00CD3AFF" w:rsidRPr="00D350EC" w:rsidRDefault="00CD3AFF" w:rsidP="00503E08">
            <w:pPr>
              <w:autoSpaceDE w:val="0"/>
              <w:autoSpaceDN w:val="0"/>
              <w:adjustRightInd w:val="0"/>
              <w:jc w:val="both"/>
              <w:rPr>
                <w:rFonts w:ascii="Arial" w:hAnsi="Arial" w:cs="Arial"/>
                <w:color w:val="000000" w:themeColor="text1"/>
                <w:sz w:val="24"/>
                <w:szCs w:val="24"/>
              </w:rPr>
            </w:pPr>
            <w:r w:rsidRPr="00D350EC">
              <w:rPr>
                <w:rFonts w:ascii="Arial" w:eastAsia="Times New Roman" w:hAnsi="Arial" w:cs="Arial"/>
                <w:color w:val="000000" w:themeColor="text1"/>
                <w:sz w:val="24"/>
                <w:szCs w:val="24"/>
              </w:rPr>
              <w:t>3363</w:t>
            </w:r>
          </w:p>
        </w:tc>
        <w:tc>
          <w:tcPr>
            <w:tcW w:w="1170" w:type="dxa"/>
          </w:tcPr>
          <w:p w:rsidR="00CD3AFF" w:rsidRPr="00D350EC" w:rsidRDefault="00CD3AFF" w:rsidP="00503E08">
            <w:pPr>
              <w:autoSpaceDE w:val="0"/>
              <w:autoSpaceDN w:val="0"/>
              <w:adjustRightInd w:val="0"/>
              <w:jc w:val="both"/>
              <w:rPr>
                <w:rFonts w:ascii="Arial" w:hAnsi="Arial" w:cs="Arial"/>
                <w:color w:val="000000" w:themeColor="text1"/>
                <w:sz w:val="24"/>
                <w:szCs w:val="24"/>
              </w:rPr>
            </w:pPr>
            <w:r w:rsidRPr="00D350EC">
              <w:rPr>
                <w:rFonts w:ascii="Arial" w:eastAsia="Times New Roman" w:hAnsi="Arial" w:cs="Arial"/>
                <w:color w:val="000000" w:themeColor="text1"/>
                <w:sz w:val="24"/>
                <w:szCs w:val="24"/>
              </w:rPr>
              <w:t>3372</w:t>
            </w:r>
          </w:p>
        </w:tc>
      </w:tr>
      <w:tr w:rsidR="00CD3AFF" w:rsidRPr="00D350EC" w:rsidTr="00503E08">
        <w:tc>
          <w:tcPr>
            <w:tcW w:w="5070" w:type="dxa"/>
          </w:tcPr>
          <w:p w:rsidR="00CD3AFF" w:rsidRPr="00D350EC" w:rsidRDefault="00CD3AFF" w:rsidP="00503E08">
            <w:pPr>
              <w:autoSpaceDE w:val="0"/>
              <w:autoSpaceDN w:val="0"/>
              <w:adjustRightInd w:val="0"/>
              <w:jc w:val="both"/>
              <w:rPr>
                <w:rFonts w:ascii="Arial" w:hAnsi="Arial" w:cs="Arial"/>
                <w:color w:val="000000" w:themeColor="text1"/>
                <w:sz w:val="24"/>
                <w:szCs w:val="24"/>
              </w:rPr>
            </w:pPr>
            <w:r w:rsidRPr="00D350EC">
              <w:rPr>
                <w:rFonts w:ascii="Arial" w:hAnsi="Arial" w:cs="Arial"/>
                <w:color w:val="000000" w:themeColor="text1"/>
                <w:sz w:val="24"/>
                <w:szCs w:val="24"/>
              </w:rPr>
              <w:t>Ilość osób w wieku poprodukcyjnym</w:t>
            </w:r>
          </w:p>
        </w:tc>
        <w:tc>
          <w:tcPr>
            <w:tcW w:w="1701" w:type="dxa"/>
          </w:tcPr>
          <w:p w:rsidR="00CD3AFF" w:rsidRPr="00D350EC" w:rsidRDefault="00CD3AFF" w:rsidP="00503E08">
            <w:pPr>
              <w:autoSpaceDE w:val="0"/>
              <w:autoSpaceDN w:val="0"/>
              <w:adjustRightInd w:val="0"/>
              <w:jc w:val="both"/>
              <w:rPr>
                <w:rFonts w:ascii="Arial" w:hAnsi="Arial" w:cs="Arial"/>
                <w:color w:val="000000" w:themeColor="text1"/>
                <w:sz w:val="24"/>
                <w:szCs w:val="24"/>
              </w:rPr>
            </w:pPr>
            <w:r w:rsidRPr="00D350EC">
              <w:rPr>
                <w:rFonts w:ascii="Arial" w:eastAsia="Times New Roman" w:hAnsi="Arial" w:cs="Arial"/>
                <w:color w:val="000000" w:themeColor="text1"/>
                <w:sz w:val="24"/>
                <w:szCs w:val="24"/>
              </w:rPr>
              <w:t>883</w:t>
            </w:r>
          </w:p>
        </w:tc>
        <w:tc>
          <w:tcPr>
            <w:tcW w:w="1559" w:type="dxa"/>
          </w:tcPr>
          <w:p w:rsidR="00CD3AFF" w:rsidRPr="00D350EC" w:rsidRDefault="00CD3AFF" w:rsidP="00503E08">
            <w:pPr>
              <w:autoSpaceDE w:val="0"/>
              <w:autoSpaceDN w:val="0"/>
              <w:adjustRightInd w:val="0"/>
              <w:jc w:val="both"/>
              <w:rPr>
                <w:rFonts w:ascii="Arial" w:hAnsi="Arial" w:cs="Arial"/>
                <w:color w:val="000000" w:themeColor="text1"/>
                <w:sz w:val="24"/>
                <w:szCs w:val="24"/>
              </w:rPr>
            </w:pPr>
            <w:r w:rsidRPr="00D350EC">
              <w:rPr>
                <w:rFonts w:ascii="Arial" w:eastAsia="Times New Roman" w:hAnsi="Arial" w:cs="Arial"/>
                <w:color w:val="000000" w:themeColor="text1"/>
                <w:sz w:val="24"/>
                <w:szCs w:val="24"/>
              </w:rPr>
              <w:t>889</w:t>
            </w:r>
          </w:p>
        </w:tc>
        <w:tc>
          <w:tcPr>
            <w:tcW w:w="1170" w:type="dxa"/>
          </w:tcPr>
          <w:p w:rsidR="00CD3AFF" w:rsidRPr="00D350EC" w:rsidRDefault="00CD3AFF" w:rsidP="00503E08">
            <w:pPr>
              <w:autoSpaceDE w:val="0"/>
              <w:autoSpaceDN w:val="0"/>
              <w:adjustRightInd w:val="0"/>
              <w:jc w:val="both"/>
              <w:rPr>
                <w:rFonts w:ascii="Arial" w:hAnsi="Arial" w:cs="Arial"/>
                <w:color w:val="000000" w:themeColor="text1"/>
                <w:sz w:val="24"/>
                <w:szCs w:val="24"/>
              </w:rPr>
            </w:pPr>
            <w:r w:rsidRPr="00D350EC">
              <w:rPr>
                <w:rFonts w:ascii="Arial" w:eastAsia="Times New Roman" w:hAnsi="Arial" w:cs="Arial"/>
                <w:color w:val="000000" w:themeColor="text1"/>
                <w:sz w:val="24"/>
                <w:szCs w:val="24"/>
              </w:rPr>
              <w:t>899</w:t>
            </w:r>
          </w:p>
        </w:tc>
      </w:tr>
      <w:tr w:rsidR="00CD3AFF" w:rsidRPr="00D350EC" w:rsidTr="00503E08">
        <w:tc>
          <w:tcPr>
            <w:tcW w:w="5070" w:type="dxa"/>
          </w:tcPr>
          <w:p w:rsidR="00CD3AFF" w:rsidRPr="00D350EC" w:rsidRDefault="00CD3AFF" w:rsidP="00503E08">
            <w:pPr>
              <w:autoSpaceDE w:val="0"/>
              <w:autoSpaceDN w:val="0"/>
              <w:adjustRightInd w:val="0"/>
              <w:jc w:val="both"/>
              <w:rPr>
                <w:rFonts w:ascii="Arial" w:hAnsi="Arial" w:cs="Arial"/>
                <w:b/>
                <w:color w:val="000000" w:themeColor="text1"/>
                <w:sz w:val="24"/>
                <w:szCs w:val="24"/>
              </w:rPr>
            </w:pPr>
            <w:r w:rsidRPr="00D350EC">
              <w:rPr>
                <w:rFonts w:ascii="Arial" w:hAnsi="Arial" w:cs="Arial"/>
                <w:b/>
                <w:color w:val="000000" w:themeColor="text1"/>
                <w:sz w:val="24"/>
                <w:szCs w:val="24"/>
              </w:rPr>
              <w:t>Razem</w:t>
            </w:r>
          </w:p>
        </w:tc>
        <w:tc>
          <w:tcPr>
            <w:tcW w:w="1701" w:type="dxa"/>
          </w:tcPr>
          <w:p w:rsidR="00CD3AFF" w:rsidRPr="00D350EC" w:rsidRDefault="00CD3AFF" w:rsidP="00503E08">
            <w:pPr>
              <w:autoSpaceDE w:val="0"/>
              <w:autoSpaceDN w:val="0"/>
              <w:adjustRightInd w:val="0"/>
              <w:jc w:val="both"/>
              <w:rPr>
                <w:rFonts w:ascii="Arial" w:hAnsi="Arial" w:cs="Arial"/>
                <w:b/>
                <w:color w:val="000000" w:themeColor="text1"/>
                <w:sz w:val="24"/>
                <w:szCs w:val="24"/>
              </w:rPr>
            </w:pPr>
            <w:r w:rsidRPr="00D350EC">
              <w:rPr>
                <w:rFonts w:ascii="Arial" w:eastAsia="Times New Roman" w:hAnsi="Arial" w:cs="Arial"/>
                <w:b/>
                <w:color w:val="000000" w:themeColor="text1"/>
                <w:sz w:val="24"/>
                <w:szCs w:val="24"/>
              </w:rPr>
              <w:t>5394</w:t>
            </w:r>
          </w:p>
        </w:tc>
        <w:tc>
          <w:tcPr>
            <w:tcW w:w="1559" w:type="dxa"/>
          </w:tcPr>
          <w:p w:rsidR="00CD3AFF" w:rsidRPr="00D350EC" w:rsidRDefault="00CD3AFF" w:rsidP="00503E08">
            <w:pPr>
              <w:autoSpaceDE w:val="0"/>
              <w:autoSpaceDN w:val="0"/>
              <w:adjustRightInd w:val="0"/>
              <w:jc w:val="both"/>
              <w:rPr>
                <w:rFonts w:ascii="Arial" w:hAnsi="Arial" w:cs="Arial"/>
                <w:b/>
                <w:color w:val="000000" w:themeColor="text1"/>
                <w:sz w:val="24"/>
                <w:szCs w:val="24"/>
              </w:rPr>
            </w:pPr>
            <w:r w:rsidRPr="00D350EC">
              <w:rPr>
                <w:rFonts w:ascii="Arial" w:eastAsia="Times New Roman" w:hAnsi="Arial" w:cs="Arial"/>
                <w:b/>
                <w:color w:val="000000" w:themeColor="text1"/>
                <w:sz w:val="24"/>
                <w:szCs w:val="24"/>
              </w:rPr>
              <w:t>5401</w:t>
            </w:r>
          </w:p>
        </w:tc>
        <w:tc>
          <w:tcPr>
            <w:tcW w:w="1170" w:type="dxa"/>
          </w:tcPr>
          <w:p w:rsidR="00CD3AFF" w:rsidRPr="00D350EC" w:rsidRDefault="00CD3AFF" w:rsidP="00503E08">
            <w:pPr>
              <w:autoSpaceDE w:val="0"/>
              <w:autoSpaceDN w:val="0"/>
              <w:adjustRightInd w:val="0"/>
              <w:jc w:val="both"/>
              <w:rPr>
                <w:rFonts w:ascii="Arial" w:hAnsi="Arial" w:cs="Arial"/>
                <w:b/>
                <w:color w:val="000000" w:themeColor="text1"/>
                <w:sz w:val="24"/>
                <w:szCs w:val="24"/>
              </w:rPr>
            </w:pPr>
            <w:r w:rsidRPr="00D350EC">
              <w:rPr>
                <w:rFonts w:ascii="Arial" w:eastAsia="Times New Roman" w:hAnsi="Arial" w:cs="Arial"/>
                <w:b/>
                <w:color w:val="000000" w:themeColor="text1"/>
                <w:sz w:val="24"/>
                <w:szCs w:val="24"/>
              </w:rPr>
              <w:t>5391</w:t>
            </w:r>
          </w:p>
        </w:tc>
      </w:tr>
    </w:tbl>
    <w:p w:rsidR="00CD3AFF" w:rsidRPr="00D350EC" w:rsidRDefault="00CD3AFF" w:rsidP="00CD3AFF">
      <w:pPr>
        <w:spacing w:after="0" w:line="360" w:lineRule="auto"/>
        <w:jc w:val="both"/>
        <w:rPr>
          <w:rFonts w:ascii="Arial" w:hAnsi="Arial" w:cs="Arial"/>
          <w:color w:val="000000" w:themeColor="text1"/>
          <w:sz w:val="18"/>
          <w:szCs w:val="18"/>
        </w:rPr>
      </w:pPr>
      <w:r w:rsidRPr="00D350EC">
        <w:rPr>
          <w:rFonts w:ascii="Arial" w:hAnsi="Arial" w:cs="Arial"/>
          <w:color w:val="000000"/>
          <w:sz w:val="18"/>
          <w:szCs w:val="18"/>
        </w:rPr>
        <w:t>Źródło: Opracowanie własne na podstawie Banku Danych Lokalnych GUS, 2014</w:t>
      </w:r>
      <w:r w:rsidRPr="00D350EC">
        <w:rPr>
          <w:rFonts w:ascii="Arial" w:hAnsi="Arial" w:cs="Arial"/>
          <w:bCs/>
          <w:color w:val="FFFFFF"/>
          <w:sz w:val="18"/>
          <w:szCs w:val="18"/>
        </w:rPr>
        <w:t>W</w:t>
      </w:r>
    </w:p>
    <w:p w:rsidR="00CD3AFF" w:rsidRPr="00D350EC" w:rsidRDefault="00CD3AFF" w:rsidP="00CD3AFF">
      <w:pPr>
        <w:autoSpaceDE w:val="0"/>
        <w:autoSpaceDN w:val="0"/>
        <w:adjustRightInd w:val="0"/>
        <w:jc w:val="both"/>
        <w:rPr>
          <w:rFonts w:ascii="Arial" w:hAnsi="Arial" w:cs="Arial"/>
          <w:color w:val="000000" w:themeColor="text1"/>
          <w:sz w:val="24"/>
          <w:szCs w:val="24"/>
        </w:rPr>
      </w:pPr>
    </w:p>
    <w:p w:rsidR="00CD3AFF" w:rsidRPr="00D350EC" w:rsidRDefault="00CD3AFF" w:rsidP="00CD3AFF">
      <w:pPr>
        <w:autoSpaceDE w:val="0"/>
        <w:autoSpaceDN w:val="0"/>
        <w:adjustRightInd w:val="0"/>
        <w:spacing w:after="0"/>
        <w:jc w:val="both"/>
        <w:rPr>
          <w:rFonts w:ascii="Arial" w:hAnsi="Arial" w:cs="Arial"/>
          <w:b/>
          <w:bCs/>
          <w:color w:val="000000"/>
          <w:sz w:val="16"/>
          <w:szCs w:val="16"/>
        </w:rPr>
      </w:pPr>
    </w:p>
    <w:p w:rsidR="00CD3AFF" w:rsidRPr="00D350EC" w:rsidRDefault="00CD3AFF" w:rsidP="00CD3AFF">
      <w:pPr>
        <w:autoSpaceDE w:val="0"/>
        <w:autoSpaceDN w:val="0"/>
        <w:adjustRightInd w:val="0"/>
        <w:ind w:firstLine="851"/>
        <w:jc w:val="both"/>
        <w:rPr>
          <w:rFonts w:ascii="Arial" w:hAnsi="Arial" w:cs="Arial"/>
          <w:sz w:val="24"/>
          <w:szCs w:val="24"/>
        </w:rPr>
      </w:pPr>
      <w:r w:rsidRPr="00D350EC">
        <w:rPr>
          <w:rFonts w:ascii="Arial" w:hAnsi="Arial" w:cs="Arial"/>
          <w:color w:val="000000"/>
          <w:sz w:val="24"/>
          <w:szCs w:val="24"/>
        </w:rPr>
        <w:t>W strukturze demograficznej mieszkańców gminy widać</w:t>
      </w:r>
      <w:r w:rsidRPr="00D350EC">
        <w:rPr>
          <w:rFonts w:ascii="Arial" w:eastAsia="TimesNewRomanPSMT" w:hAnsi="Arial" w:cs="Arial"/>
          <w:sz w:val="24"/>
          <w:szCs w:val="24"/>
        </w:rPr>
        <w:t xml:space="preserve"> nieznaczny, ale systematyczny proces starzenia się społeczeństwa. Liczba ludności w wieku przedprodukcyjnym maleje, zaś w wieku poprodukcyjnym rośnie. Na przestrzeni ostatnich trzech lat odsetek osób w wieku przedprodukcyjnym zmniejszył się </w:t>
      </w:r>
      <w:r w:rsidRPr="00D350EC">
        <w:rPr>
          <w:rFonts w:ascii="Arial" w:eastAsia="TimesNewRomanPSMT" w:hAnsi="Arial" w:cs="Arial"/>
          <w:sz w:val="24"/>
          <w:szCs w:val="24"/>
        </w:rPr>
        <w:br/>
        <w:t xml:space="preserve">o 1,15%, o 0,74% zwiększyła się populacja osób w wieku produkcyjnym i o 0,22% wzrosła populacja osób w wieku poprodukcyjnym. </w:t>
      </w:r>
    </w:p>
    <w:p w:rsidR="00CD3AFF" w:rsidRPr="00D350EC" w:rsidRDefault="00CD3AFF" w:rsidP="00CD3AFF">
      <w:pPr>
        <w:pStyle w:val="Legenda"/>
        <w:jc w:val="both"/>
        <w:rPr>
          <w:rFonts w:ascii="Arial" w:hAnsi="Arial" w:cs="Arial"/>
          <w:sz w:val="24"/>
          <w:szCs w:val="24"/>
        </w:rPr>
      </w:pPr>
    </w:p>
    <w:p w:rsidR="00CD3AFF" w:rsidRPr="00D350EC" w:rsidRDefault="002E5A05" w:rsidP="00CD3AFF">
      <w:pPr>
        <w:pStyle w:val="Nagwek2"/>
        <w:pBdr>
          <w:bottom w:val="single" w:sz="12" w:space="1" w:color="8496B0" w:themeColor="text2" w:themeTint="99"/>
        </w:pBdr>
        <w:spacing w:before="0" w:after="240"/>
        <w:jc w:val="both"/>
        <w:rPr>
          <w:rFonts w:ascii="Arial" w:hAnsi="Arial" w:cs="Arial"/>
          <w:color w:val="auto"/>
          <w:sz w:val="24"/>
          <w:szCs w:val="24"/>
        </w:rPr>
      </w:pPr>
      <w:r w:rsidRPr="00D350EC">
        <w:rPr>
          <w:rFonts w:ascii="Arial" w:hAnsi="Arial" w:cs="Arial"/>
          <w:color w:val="auto"/>
          <w:sz w:val="24"/>
          <w:szCs w:val="24"/>
        </w:rPr>
        <w:t>3.5</w:t>
      </w:r>
      <w:r w:rsidR="00CD3AFF" w:rsidRPr="00D350EC">
        <w:rPr>
          <w:rFonts w:ascii="Arial" w:hAnsi="Arial" w:cs="Arial"/>
          <w:color w:val="auto"/>
          <w:sz w:val="24"/>
          <w:szCs w:val="24"/>
        </w:rPr>
        <w:t xml:space="preserve">  </w:t>
      </w:r>
      <w:bookmarkStart w:id="62" w:name="_Toc380501584"/>
      <w:bookmarkStart w:id="63" w:name="_Toc383607541"/>
      <w:r w:rsidR="00CD3AFF" w:rsidRPr="00D350EC">
        <w:rPr>
          <w:rFonts w:ascii="Arial" w:hAnsi="Arial" w:cs="Arial"/>
          <w:color w:val="auto"/>
          <w:sz w:val="24"/>
          <w:szCs w:val="24"/>
        </w:rPr>
        <w:t>Rynek pracy</w:t>
      </w:r>
      <w:bookmarkEnd w:id="62"/>
      <w:bookmarkEnd w:id="63"/>
    </w:p>
    <w:p w:rsidR="00CD3AFF" w:rsidRPr="00D350EC" w:rsidRDefault="00CD3AFF" w:rsidP="00CD3AFF">
      <w:pPr>
        <w:jc w:val="both"/>
        <w:rPr>
          <w:rFonts w:ascii="Arial" w:hAnsi="Arial" w:cs="Arial"/>
          <w:sz w:val="24"/>
          <w:szCs w:val="24"/>
        </w:rPr>
      </w:pPr>
      <w:r w:rsidRPr="00D350EC">
        <w:rPr>
          <w:rFonts w:ascii="Arial" w:hAnsi="Arial" w:cs="Arial"/>
          <w:sz w:val="24"/>
          <w:szCs w:val="24"/>
        </w:rPr>
        <w:t xml:space="preserve">Bezrobocie w gminie Wiśniewo jest jedną z najważniejszych kwestii społecznych, generujących powiększającą się skalę ubóstwa. Stopa bezrobocia w gminie w 2013 roku wynosiła 9,9% (w 2011 - 7,9%), natomiast w powiecie mławskim -15,8% </w:t>
      </w:r>
      <w:r w:rsidRPr="00D350EC">
        <w:rPr>
          <w:rFonts w:ascii="Arial" w:hAnsi="Arial" w:cs="Arial"/>
          <w:sz w:val="24"/>
          <w:szCs w:val="24"/>
        </w:rPr>
        <w:br/>
        <w:t>(w 2011 – 13,3%).</w:t>
      </w:r>
    </w:p>
    <w:p w:rsidR="00CD3AFF" w:rsidRPr="00D350EC" w:rsidRDefault="00CD3AFF" w:rsidP="00CD3AFF">
      <w:pPr>
        <w:jc w:val="both"/>
        <w:rPr>
          <w:rFonts w:ascii="Arial" w:hAnsi="Arial" w:cs="Arial"/>
          <w:sz w:val="24"/>
          <w:szCs w:val="24"/>
        </w:rPr>
      </w:pPr>
      <w:r w:rsidRPr="00D350EC">
        <w:rPr>
          <w:rFonts w:ascii="Arial" w:hAnsi="Arial" w:cs="Arial"/>
          <w:sz w:val="24"/>
          <w:szCs w:val="24"/>
        </w:rPr>
        <w:t>Poniższa tabela przedstawia dane dotyczące bezrobocia w gminie Wiśniewo według danych Banku danych Lokalnych GUS.</w:t>
      </w:r>
    </w:p>
    <w:p w:rsidR="00CD3AFF" w:rsidRPr="00D350EC" w:rsidRDefault="00CD3AFF" w:rsidP="00CD3AFF">
      <w:pPr>
        <w:autoSpaceDE w:val="0"/>
        <w:autoSpaceDN w:val="0"/>
        <w:adjustRightInd w:val="0"/>
        <w:spacing w:after="0"/>
        <w:jc w:val="both"/>
        <w:rPr>
          <w:rFonts w:ascii="Arial" w:hAnsi="Arial" w:cs="Arial"/>
          <w:b/>
          <w:bCs/>
          <w:color w:val="000000" w:themeColor="text1"/>
          <w:sz w:val="24"/>
          <w:szCs w:val="24"/>
        </w:rPr>
      </w:pPr>
    </w:p>
    <w:p w:rsidR="00CD3AFF" w:rsidRPr="00D350EC" w:rsidRDefault="00CD3AFF" w:rsidP="00CD3AFF">
      <w:pPr>
        <w:autoSpaceDE w:val="0"/>
        <w:autoSpaceDN w:val="0"/>
        <w:adjustRightInd w:val="0"/>
        <w:spacing w:after="0" w:line="240" w:lineRule="auto"/>
        <w:jc w:val="both"/>
        <w:rPr>
          <w:rFonts w:ascii="Arial" w:hAnsi="Arial" w:cs="Arial"/>
          <w:b/>
          <w:bCs/>
          <w:color w:val="FFFFFF"/>
          <w:sz w:val="24"/>
          <w:szCs w:val="24"/>
        </w:rPr>
      </w:pPr>
      <w:r w:rsidRPr="00D350EC">
        <w:rPr>
          <w:rFonts w:ascii="Arial" w:hAnsi="Arial" w:cs="Arial"/>
          <w:b/>
          <w:bCs/>
          <w:color w:val="000000" w:themeColor="text1"/>
          <w:sz w:val="24"/>
          <w:szCs w:val="24"/>
        </w:rPr>
        <w:t xml:space="preserve">Tabela 3: Statystyka osób bezrobotnych na koniec poszczególnych </w:t>
      </w:r>
      <w:r w:rsidRPr="00D350EC">
        <w:rPr>
          <w:rFonts w:ascii="Arial" w:hAnsi="Arial" w:cs="Arial"/>
          <w:b/>
          <w:bCs/>
          <w:color w:val="000000" w:themeColor="text1"/>
          <w:sz w:val="24"/>
          <w:szCs w:val="24"/>
        </w:rPr>
        <w:br/>
        <w:t>lat 2011-2013</w:t>
      </w:r>
      <w:r w:rsidRPr="00D350EC">
        <w:rPr>
          <w:rFonts w:ascii="Arial" w:hAnsi="Arial" w:cs="Arial"/>
          <w:b/>
          <w:bCs/>
          <w:color w:val="FFFFFF"/>
          <w:sz w:val="24"/>
          <w:szCs w:val="24"/>
        </w:rPr>
        <w:t>k 2010 2011 2012</w:t>
      </w:r>
    </w:p>
    <w:tbl>
      <w:tblPr>
        <w:tblW w:w="9480" w:type="dxa"/>
        <w:tblInd w:w="58" w:type="dxa"/>
        <w:tblCellMar>
          <w:left w:w="70" w:type="dxa"/>
          <w:right w:w="70" w:type="dxa"/>
        </w:tblCellMar>
        <w:tblLook w:val="04A0" w:firstRow="1" w:lastRow="0" w:firstColumn="1" w:lastColumn="0" w:noHBand="0" w:noVBand="1"/>
      </w:tblPr>
      <w:tblGrid>
        <w:gridCol w:w="4123"/>
        <w:gridCol w:w="2477"/>
        <w:gridCol w:w="960"/>
        <w:gridCol w:w="960"/>
        <w:gridCol w:w="960"/>
      </w:tblGrid>
      <w:tr w:rsidR="00CD3AFF" w:rsidRPr="00D350EC" w:rsidTr="00503E08">
        <w:trPr>
          <w:trHeight w:val="264"/>
        </w:trPr>
        <w:tc>
          <w:tcPr>
            <w:tcW w:w="4123" w:type="dxa"/>
            <w:tcBorders>
              <w:top w:val="single" w:sz="4" w:space="0" w:color="000000"/>
              <w:left w:val="single" w:sz="4" w:space="0" w:color="000000"/>
              <w:bottom w:val="single" w:sz="4" w:space="0" w:color="000000"/>
              <w:right w:val="single" w:sz="4" w:space="0" w:color="000000"/>
            </w:tcBorders>
            <w:shd w:val="clear" w:color="auto" w:fill="8496B0" w:themeFill="text2" w:themeFillTint="99"/>
            <w:noWrap/>
            <w:vAlign w:val="center"/>
            <w:hideMark/>
          </w:tcPr>
          <w:p w:rsidR="00CD3AFF" w:rsidRPr="00D350EC" w:rsidRDefault="00CD3AFF" w:rsidP="00503E08">
            <w:pPr>
              <w:spacing w:after="0"/>
              <w:jc w:val="both"/>
              <w:rPr>
                <w:rFonts w:ascii="Arial" w:eastAsia="Times New Roman" w:hAnsi="Arial" w:cs="Arial"/>
                <w:b/>
                <w:bCs/>
                <w:color w:val="000000" w:themeColor="text1"/>
                <w:sz w:val="20"/>
                <w:szCs w:val="20"/>
              </w:rPr>
            </w:pPr>
            <w:r w:rsidRPr="00D350EC">
              <w:rPr>
                <w:rFonts w:ascii="Arial" w:eastAsia="Times New Roman" w:hAnsi="Arial" w:cs="Arial"/>
                <w:b/>
                <w:bCs/>
                <w:color w:val="000000" w:themeColor="text1"/>
                <w:sz w:val="20"/>
                <w:szCs w:val="20"/>
              </w:rPr>
              <w:t> </w:t>
            </w:r>
          </w:p>
        </w:tc>
        <w:tc>
          <w:tcPr>
            <w:tcW w:w="2477" w:type="dxa"/>
            <w:tcBorders>
              <w:top w:val="single" w:sz="4" w:space="0" w:color="000000"/>
              <w:left w:val="nil"/>
              <w:bottom w:val="single" w:sz="4" w:space="0" w:color="000000"/>
              <w:right w:val="single" w:sz="4" w:space="0" w:color="000000"/>
            </w:tcBorders>
            <w:shd w:val="clear" w:color="auto" w:fill="8496B0" w:themeFill="text2" w:themeFillTint="99"/>
            <w:noWrap/>
            <w:vAlign w:val="center"/>
            <w:hideMark/>
          </w:tcPr>
          <w:p w:rsidR="00CD3AFF" w:rsidRPr="00D350EC" w:rsidRDefault="00CD3AFF" w:rsidP="00503E08">
            <w:pPr>
              <w:spacing w:after="0"/>
              <w:jc w:val="both"/>
              <w:rPr>
                <w:rFonts w:ascii="Arial" w:eastAsia="Times New Roman" w:hAnsi="Arial" w:cs="Arial"/>
                <w:b/>
                <w:bCs/>
                <w:color w:val="000000" w:themeColor="text1"/>
                <w:sz w:val="20"/>
                <w:szCs w:val="20"/>
              </w:rPr>
            </w:pPr>
            <w:r w:rsidRPr="00D350EC">
              <w:rPr>
                <w:rFonts w:ascii="Arial" w:eastAsia="Times New Roman" w:hAnsi="Arial" w:cs="Arial"/>
                <w:b/>
                <w:bCs/>
                <w:color w:val="000000" w:themeColor="text1"/>
                <w:sz w:val="20"/>
                <w:szCs w:val="20"/>
              </w:rPr>
              <w:t>Jednostka miary</w:t>
            </w:r>
          </w:p>
        </w:tc>
        <w:tc>
          <w:tcPr>
            <w:tcW w:w="960" w:type="dxa"/>
            <w:tcBorders>
              <w:top w:val="single" w:sz="4" w:space="0" w:color="000000"/>
              <w:left w:val="nil"/>
              <w:bottom w:val="single" w:sz="4" w:space="0" w:color="000000"/>
              <w:right w:val="single" w:sz="4" w:space="0" w:color="000000"/>
            </w:tcBorders>
            <w:shd w:val="clear" w:color="auto" w:fill="8496B0" w:themeFill="text2" w:themeFillTint="99"/>
            <w:noWrap/>
            <w:vAlign w:val="center"/>
            <w:hideMark/>
          </w:tcPr>
          <w:p w:rsidR="00CD3AFF" w:rsidRPr="00D350EC" w:rsidRDefault="00CD3AFF" w:rsidP="00503E08">
            <w:pPr>
              <w:spacing w:after="0"/>
              <w:jc w:val="both"/>
              <w:rPr>
                <w:rFonts w:ascii="Arial" w:eastAsia="Times New Roman" w:hAnsi="Arial" w:cs="Arial"/>
                <w:b/>
                <w:bCs/>
                <w:color w:val="000000" w:themeColor="text1"/>
                <w:sz w:val="20"/>
                <w:szCs w:val="20"/>
              </w:rPr>
            </w:pPr>
            <w:r w:rsidRPr="00D350EC">
              <w:rPr>
                <w:rFonts w:ascii="Arial" w:eastAsia="Times New Roman" w:hAnsi="Arial" w:cs="Arial"/>
                <w:b/>
                <w:bCs/>
                <w:color w:val="000000" w:themeColor="text1"/>
                <w:sz w:val="20"/>
                <w:szCs w:val="20"/>
              </w:rPr>
              <w:t>2011</w:t>
            </w:r>
          </w:p>
        </w:tc>
        <w:tc>
          <w:tcPr>
            <w:tcW w:w="960" w:type="dxa"/>
            <w:tcBorders>
              <w:top w:val="single" w:sz="4" w:space="0" w:color="000000"/>
              <w:left w:val="nil"/>
              <w:bottom w:val="single" w:sz="4" w:space="0" w:color="000000"/>
              <w:right w:val="single" w:sz="4" w:space="0" w:color="000000"/>
            </w:tcBorders>
            <w:shd w:val="clear" w:color="auto" w:fill="8496B0" w:themeFill="text2" w:themeFillTint="99"/>
            <w:noWrap/>
            <w:vAlign w:val="center"/>
            <w:hideMark/>
          </w:tcPr>
          <w:p w:rsidR="00CD3AFF" w:rsidRPr="00D350EC" w:rsidRDefault="00CD3AFF" w:rsidP="00503E08">
            <w:pPr>
              <w:spacing w:after="0"/>
              <w:jc w:val="both"/>
              <w:rPr>
                <w:rFonts w:ascii="Arial" w:eastAsia="Times New Roman" w:hAnsi="Arial" w:cs="Arial"/>
                <w:b/>
                <w:bCs/>
                <w:color w:val="000000" w:themeColor="text1"/>
                <w:sz w:val="20"/>
                <w:szCs w:val="20"/>
              </w:rPr>
            </w:pPr>
            <w:r w:rsidRPr="00D350EC">
              <w:rPr>
                <w:rFonts w:ascii="Arial" w:eastAsia="Times New Roman" w:hAnsi="Arial" w:cs="Arial"/>
                <w:b/>
                <w:bCs/>
                <w:color w:val="000000" w:themeColor="text1"/>
                <w:sz w:val="20"/>
                <w:szCs w:val="20"/>
              </w:rPr>
              <w:t>2012</w:t>
            </w:r>
          </w:p>
        </w:tc>
        <w:tc>
          <w:tcPr>
            <w:tcW w:w="960" w:type="dxa"/>
            <w:tcBorders>
              <w:top w:val="single" w:sz="4" w:space="0" w:color="000000"/>
              <w:left w:val="nil"/>
              <w:bottom w:val="single" w:sz="4" w:space="0" w:color="000000"/>
              <w:right w:val="single" w:sz="4" w:space="0" w:color="000000"/>
            </w:tcBorders>
            <w:shd w:val="clear" w:color="auto" w:fill="8496B0" w:themeFill="text2" w:themeFillTint="99"/>
            <w:noWrap/>
            <w:vAlign w:val="center"/>
            <w:hideMark/>
          </w:tcPr>
          <w:p w:rsidR="00CD3AFF" w:rsidRPr="00D350EC" w:rsidRDefault="00CD3AFF" w:rsidP="00503E08">
            <w:pPr>
              <w:spacing w:after="0"/>
              <w:jc w:val="both"/>
              <w:rPr>
                <w:rFonts w:ascii="Arial" w:eastAsia="Times New Roman" w:hAnsi="Arial" w:cs="Arial"/>
                <w:b/>
                <w:bCs/>
                <w:color w:val="000000" w:themeColor="text1"/>
                <w:sz w:val="20"/>
                <w:szCs w:val="20"/>
              </w:rPr>
            </w:pPr>
            <w:r w:rsidRPr="00D350EC">
              <w:rPr>
                <w:rFonts w:ascii="Arial" w:eastAsia="Times New Roman" w:hAnsi="Arial" w:cs="Arial"/>
                <w:b/>
                <w:bCs/>
                <w:color w:val="000000" w:themeColor="text1"/>
                <w:sz w:val="20"/>
                <w:szCs w:val="20"/>
              </w:rPr>
              <w:t>2013</w:t>
            </w:r>
          </w:p>
        </w:tc>
      </w:tr>
      <w:tr w:rsidR="00CD3AFF" w:rsidRPr="00D350EC" w:rsidTr="00503E08">
        <w:trPr>
          <w:trHeight w:val="264"/>
        </w:trPr>
        <w:tc>
          <w:tcPr>
            <w:tcW w:w="9480" w:type="dxa"/>
            <w:gridSpan w:val="5"/>
            <w:tcBorders>
              <w:top w:val="single" w:sz="4" w:space="0" w:color="000000"/>
              <w:left w:val="single" w:sz="4" w:space="0" w:color="000000"/>
              <w:bottom w:val="single" w:sz="4" w:space="0" w:color="000000"/>
              <w:right w:val="single" w:sz="4" w:space="0" w:color="000000"/>
            </w:tcBorders>
            <w:shd w:val="clear" w:color="auto" w:fill="ACB9CA" w:themeFill="text2" w:themeFillTint="66"/>
            <w:noWrap/>
            <w:vAlign w:val="center"/>
            <w:hideMark/>
          </w:tcPr>
          <w:p w:rsidR="00CD3AFF" w:rsidRPr="00D350EC" w:rsidRDefault="00CD3AFF" w:rsidP="00503E08">
            <w:pPr>
              <w:spacing w:after="0"/>
              <w:jc w:val="both"/>
              <w:rPr>
                <w:rFonts w:ascii="Arial" w:eastAsia="Times New Roman" w:hAnsi="Arial" w:cs="Arial"/>
                <w:b/>
                <w:bCs/>
                <w:color w:val="000000" w:themeColor="text1"/>
                <w:sz w:val="20"/>
                <w:szCs w:val="20"/>
              </w:rPr>
            </w:pPr>
            <w:r w:rsidRPr="00D350EC">
              <w:rPr>
                <w:rFonts w:ascii="Arial" w:eastAsia="Times New Roman" w:hAnsi="Arial" w:cs="Arial"/>
                <w:b/>
                <w:bCs/>
                <w:color w:val="000000" w:themeColor="text1"/>
                <w:sz w:val="20"/>
                <w:szCs w:val="20"/>
              </w:rPr>
              <w:t>BEZROBOCIE REJESTROWANE</w:t>
            </w:r>
          </w:p>
        </w:tc>
      </w:tr>
      <w:tr w:rsidR="00CD3AFF" w:rsidRPr="00D350EC" w:rsidTr="00503E08">
        <w:trPr>
          <w:trHeight w:val="264"/>
        </w:trPr>
        <w:tc>
          <w:tcPr>
            <w:tcW w:w="9480" w:type="dxa"/>
            <w:gridSpan w:val="5"/>
            <w:tcBorders>
              <w:top w:val="single" w:sz="4" w:space="0" w:color="000000"/>
              <w:left w:val="single" w:sz="4" w:space="0" w:color="000000"/>
              <w:bottom w:val="single" w:sz="4" w:space="0" w:color="000000"/>
              <w:right w:val="single" w:sz="4" w:space="0" w:color="000000"/>
            </w:tcBorders>
            <w:shd w:val="clear" w:color="auto" w:fill="ACB9CA" w:themeFill="text2" w:themeFillTint="66"/>
            <w:noWrap/>
            <w:vAlign w:val="center"/>
            <w:hideMark/>
          </w:tcPr>
          <w:p w:rsidR="00CD3AFF" w:rsidRPr="00D350EC" w:rsidRDefault="00CD3AFF" w:rsidP="00503E08">
            <w:pPr>
              <w:spacing w:after="0"/>
              <w:jc w:val="both"/>
              <w:rPr>
                <w:rFonts w:ascii="Arial" w:eastAsia="Times New Roman" w:hAnsi="Arial" w:cs="Arial"/>
                <w:b/>
                <w:bCs/>
                <w:color w:val="000000" w:themeColor="text1"/>
                <w:sz w:val="20"/>
                <w:szCs w:val="20"/>
              </w:rPr>
            </w:pPr>
            <w:r w:rsidRPr="00D350EC">
              <w:rPr>
                <w:rFonts w:ascii="Arial" w:eastAsia="Times New Roman" w:hAnsi="Arial" w:cs="Arial"/>
                <w:b/>
                <w:bCs/>
                <w:color w:val="000000" w:themeColor="text1"/>
                <w:sz w:val="20"/>
                <w:szCs w:val="20"/>
              </w:rPr>
              <w:t>Bezrobotni zarejestrowani wg płci</w:t>
            </w:r>
          </w:p>
        </w:tc>
      </w:tr>
      <w:tr w:rsidR="00CD3AFF" w:rsidRPr="00D350EC" w:rsidTr="00503E08">
        <w:trPr>
          <w:trHeight w:val="264"/>
        </w:trPr>
        <w:tc>
          <w:tcPr>
            <w:tcW w:w="4123" w:type="dxa"/>
            <w:tcBorders>
              <w:top w:val="nil"/>
              <w:left w:val="single" w:sz="4" w:space="0" w:color="000000"/>
              <w:bottom w:val="single" w:sz="4" w:space="0" w:color="000000"/>
              <w:right w:val="single" w:sz="4" w:space="0" w:color="000000"/>
            </w:tcBorders>
            <w:shd w:val="clear" w:color="auto" w:fill="auto"/>
            <w:vAlign w:val="center"/>
            <w:hideMark/>
          </w:tcPr>
          <w:p w:rsidR="00CD3AFF" w:rsidRPr="00D350EC" w:rsidRDefault="00CD3AFF" w:rsidP="00503E08">
            <w:pPr>
              <w:spacing w:after="0"/>
              <w:jc w:val="both"/>
              <w:rPr>
                <w:rFonts w:ascii="Arial" w:eastAsia="Times New Roman" w:hAnsi="Arial" w:cs="Arial"/>
                <w:color w:val="000000" w:themeColor="text1"/>
                <w:sz w:val="20"/>
                <w:szCs w:val="20"/>
              </w:rPr>
            </w:pPr>
            <w:r w:rsidRPr="00D350EC">
              <w:rPr>
                <w:rFonts w:ascii="Arial" w:eastAsia="Times New Roman" w:hAnsi="Arial" w:cs="Arial"/>
                <w:color w:val="000000" w:themeColor="text1"/>
                <w:sz w:val="20"/>
                <w:szCs w:val="20"/>
              </w:rPr>
              <w:t>ogółem</w:t>
            </w:r>
          </w:p>
        </w:tc>
        <w:tc>
          <w:tcPr>
            <w:tcW w:w="2477" w:type="dxa"/>
            <w:tcBorders>
              <w:top w:val="nil"/>
              <w:left w:val="nil"/>
              <w:bottom w:val="single" w:sz="4" w:space="0" w:color="000000"/>
              <w:right w:val="single" w:sz="4" w:space="0" w:color="000000"/>
            </w:tcBorders>
            <w:shd w:val="clear" w:color="auto" w:fill="auto"/>
            <w:noWrap/>
            <w:vAlign w:val="center"/>
            <w:hideMark/>
          </w:tcPr>
          <w:p w:rsidR="00CD3AFF" w:rsidRPr="00D350EC" w:rsidRDefault="00CD3AFF" w:rsidP="00503E08">
            <w:pPr>
              <w:spacing w:after="0"/>
              <w:jc w:val="both"/>
              <w:rPr>
                <w:rFonts w:ascii="Arial" w:eastAsia="Times New Roman" w:hAnsi="Arial" w:cs="Arial"/>
                <w:color w:val="000000" w:themeColor="text1"/>
                <w:sz w:val="20"/>
                <w:szCs w:val="20"/>
              </w:rPr>
            </w:pPr>
            <w:r w:rsidRPr="00D350EC">
              <w:rPr>
                <w:rFonts w:ascii="Arial" w:eastAsia="Times New Roman" w:hAnsi="Arial" w:cs="Arial"/>
                <w:color w:val="000000" w:themeColor="text1"/>
                <w:sz w:val="20"/>
                <w:szCs w:val="20"/>
              </w:rPr>
              <w:t>osoba</w:t>
            </w:r>
          </w:p>
        </w:tc>
        <w:tc>
          <w:tcPr>
            <w:tcW w:w="960" w:type="dxa"/>
            <w:tcBorders>
              <w:top w:val="nil"/>
              <w:left w:val="nil"/>
              <w:bottom w:val="single" w:sz="4" w:space="0" w:color="000000"/>
              <w:right w:val="single" w:sz="4" w:space="0" w:color="000000"/>
            </w:tcBorders>
            <w:shd w:val="clear" w:color="auto" w:fill="auto"/>
            <w:noWrap/>
            <w:vAlign w:val="bottom"/>
            <w:hideMark/>
          </w:tcPr>
          <w:p w:rsidR="00CD3AFF" w:rsidRPr="00D350EC" w:rsidRDefault="00CD3AFF" w:rsidP="00503E08">
            <w:pPr>
              <w:spacing w:after="0"/>
              <w:jc w:val="both"/>
              <w:rPr>
                <w:rFonts w:ascii="Arial" w:eastAsia="Times New Roman" w:hAnsi="Arial" w:cs="Arial"/>
                <w:color w:val="000000" w:themeColor="text1"/>
                <w:sz w:val="20"/>
                <w:szCs w:val="20"/>
              </w:rPr>
            </w:pPr>
            <w:r w:rsidRPr="00D350EC">
              <w:rPr>
                <w:rFonts w:ascii="Arial" w:eastAsia="Times New Roman" w:hAnsi="Arial" w:cs="Arial"/>
                <w:color w:val="000000" w:themeColor="text1"/>
                <w:sz w:val="20"/>
                <w:szCs w:val="20"/>
              </w:rPr>
              <w:t>262</w:t>
            </w:r>
          </w:p>
        </w:tc>
        <w:tc>
          <w:tcPr>
            <w:tcW w:w="960" w:type="dxa"/>
            <w:tcBorders>
              <w:top w:val="nil"/>
              <w:left w:val="nil"/>
              <w:bottom w:val="single" w:sz="4" w:space="0" w:color="000000"/>
              <w:right w:val="single" w:sz="4" w:space="0" w:color="000000"/>
            </w:tcBorders>
            <w:shd w:val="clear" w:color="auto" w:fill="auto"/>
            <w:noWrap/>
            <w:vAlign w:val="bottom"/>
            <w:hideMark/>
          </w:tcPr>
          <w:p w:rsidR="00CD3AFF" w:rsidRPr="00D350EC" w:rsidRDefault="00CD3AFF" w:rsidP="00503E08">
            <w:pPr>
              <w:spacing w:after="0"/>
              <w:jc w:val="both"/>
              <w:rPr>
                <w:rFonts w:ascii="Arial" w:eastAsia="Times New Roman" w:hAnsi="Arial" w:cs="Arial"/>
                <w:color w:val="000000" w:themeColor="text1"/>
                <w:sz w:val="20"/>
                <w:szCs w:val="20"/>
              </w:rPr>
            </w:pPr>
            <w:r w:rsidRPr="00D350EC">
              <w:rPr>
                <w:rFonts w:ascii="Arial" w:eastAsia="Times New Roman" w:hAnsi="Arial" w:cs="Arial"/>
                <w:color w:val="000000" w:themeColor="text1"/>
                <w:sz w:val="20"/>
                <w:szCs w:val="20"/>
              </w:rPr>
              <w:t>312</w:t>
            </w:r>
          </w:p>
        </w:tc>
        <w:tc>
          <w:tcPr>
            <w:tcW w:w="960" w:type="dxa"/>
            <w:tcBorders>
              <w:top w:val="nil"/>
              <w:left w:val="nil"/>
              <w:bottom w:val="single" w:sz="4" w:space="0" w:color="000000"/>
              <w:right w:val="single" w:sz="4" w:space="0" w:color="000000"/>
            </w:tcBorders>
            <w:shd w:val="clear" w:color="auto" w:fill="auto"/>
            <w:noWrap/>
            <w:vAlign w:val="bottom"/>
            <w:hideMark/>
          </w:tcPr>
          <w:p w:rsidR="00CD3AFF" w:rsidRPr="00D350EC" w:rsidRDefault="00CD3AFF" w:rsidP="00503E08">
            <w:pPr>
              <w:spacing w:after="0"/>
              <w:jc w:val="both"/>
              <w:rPr>
                <w:rFonts w:ascii="Arial" w:eastAsia="Times New Roman" w:hAnsi="Arial" w:cs="Arial"/>
                <w:color w:val="000000" w:themeColor="text1"/>
                <w:sz w:val="20"/>
                <w:szCs w:val="20"/>
              </w:rPr>
            </w:pPr>
            <w:r w:rsidRPr="00D350EC">
              <w:rPr>
                <w:rFonts w:ascii="Arial" w:eastAsia="Times New Roman" w:hAnsi="Arial" w:cs="Arial"/>
                <w:color w:val="000000" w:themeColor="text1"/>
                <w:sz w:val="20"/>
                <w:szCs w:val="20"/>
              </w:rPr>
              <w:t>334</w:t>
            </w:r>
          </w:p>
        </w:tc>
      </w:tr>
      <w:tr w:rsidR="00CD3AFF" w:rsidRPr="00D350EC" w:rsidTr="00503E08">
        <w:trPr>
          <w:trHeight w:val="264"/>
        </w:trPr>
        <w:tc>
          <w:tcPr>
            <w:tcW w:w="4123" w:type="dxa"/>
            <w:tcBorders>
              <w:top w:val="nil"/>
              <w:left w:val="single" w:sz="4" w:space="0" w:color="000000"/>
              <w:bottom w:val="single" w:sz="4" w:space="0" w:color="000000"/>
              <w:right w:val="single" w:sz="4" w:space="0" w:color="000000"/>
            </w:tcBorders>
            <w:shd w:val="clear" w:color="auto" w:fill="auto"/>
            <w:vAlign w:val="center"/>
            <w:hideMark/>
          </w:tcPr>
          <w:p w:rsidR="00CD3AFF" w:rsidRPr="00D350EC" w:rsidRDefault="00CD3AFF" w:rsidP="00503E08">
            <w:pPr>
              <w:spacing w:after="0"/>
              <w:jc w:val="both"/>
              <w:rPr>
                <w:rFonts w:ascii="Arial" w:eastAsia="Times New Roman" w:hAnsi="Arial" w:cs="Arial"/>
                <w:color w:val="000000" w:themeColor="text1"/>
                <w:sz w:val="20"/>
                <w:szCs w:val="20"/>
              </w:rPr>
            </w:pPr>
            <w:r w:rsidRPr="00D350EC">
              <w:rPr>
                <w:rFonts w:ascii="Arial" w:eastAsia="Times New Roman" w:hAnsi="Arial" w:cs="Arial"/>
                <w:color w:val="000000" w:themeColor="text1"/>
                <w:sz w:val="20"/>
                <w:szCs w:val="20"/>
              </w:rPr>
              <w:t>mężczyźni</w:t>
            </w:r>
          </w:p>
        </w:tc>
        <w:tc>
          <w:tcPr>
            <w:tcW w:w="2477" w:type="dxa"/>
            <w:tcBorders>
              <w:top w:val="nil"/>
              <w:left w:val="nil"/>
              <w:bottom w:val="single" w:sz="4" w:space="0" w:color="000000"/>
              <w:right w:val="single" w:sz="4" w:space="0" w:color="000000"/>
            </w:tcBorders>
            <w:shd w:val="clear" w:color="auto" w:fill="auto"/>
            <w:noWrap/>
            <w:vAlign w:val="center"/>
            <w:hideMark/>
          </w:tcPr>
          <w:p w:rsidR="00CD3AFF" w:rsidRPr="00D350EC" w:rsidRDefault="00CD3AFF" w:rsidP="00503E08">
            <w:pPr>
              <w:spacing w:after="0"/>
              <w:jc w:val="both"/>
              <w:rPr>
                <w:rFonts w:ascii="Arial" w:eastAsia="Times New Roman" w:hAnsi="Arial" w:cs="Arial"/>
                <w:color w:val="000000" w:themeColor="text1"/>
                <w:sz w:val="20"/>
                <w:szCs w:val="20"/>
              </w:rPr>
            </w:pPr>
            <w:r w:rsidRPr="00D350EC">
              <w:rPr>
                <w:rFonts w:ascii="Arial" w:eastAsia="Times New Roman" w:hAnsi="Arial" w:cs="Arial"/>
                <w:color w:val="000000" w:themeColor="text1"/>
                <w:sz w:val="20"/>
                <w:szCs w:val="20"/>
              </w:rPr>
              <w:t>osoba</w:t>
            </w:r>
          </w:p>
        </w:tc>
        <w:tc>
          <w:tcPr>
            <w:tcW w:w="960" w:type="dxa"/>
            <w:tcBorders>
              <w:top w:val="nil"/>
              <w:left w:val="nil"/>
              <w:bottom w:val="single" w:sz="4" w:space="0" w:color="000000"/>
              <w:right w:val="single" w:sz="4" w:space="0" w:color="000000"/>
            </w:tcBorders>
            <w:shd w:val="clear" w:color="auto" w:fill="auto"/>
            <w:noWrap/>
            <w:vAlign w:val="bottom"/>
            <w:hideMark/>
          </w:tcPr>
          <w:p w:rsidR="00CD3AFF" w:rsidRPr="00D350EC" w:rsidRDefault="00CD3AFF" w:rsidP="00503E08">
            <w:pPr>
              <w:spacing w:after="0"/>
              <w:jc w:val="both"/>
              <w:rPr>
                <w:rFonts w:ascii="Arial" w:eastAsia="Times New Roman" w:hAnsi="Arial" w:cs="Arial"/>
                <w:color w:val="000000" w:themeColor="text1"/>
                <w:sz w:val="20"/>
                <w:szCs w:val="20"/>
              </w:rPr>
            </w:pPr>
            <w:r w:rsidRPr="00D350EC">
              <w:rPr>
                <w:rFonts w:ascii="Arial" w:eastAsia="Times New Roman" w:hAnsi="Arial" w:cs="Arial"/>
                <w:color w:val="000000" w:themeColor="text1"/>
                <w:sz w:val="20"/>
                <w:szCs w:val="20"/>
              </w:rPr>
              <w:t>131</w:t>
            </w:r>
          </w:p>
        </w:tc>
        <w:tc>
          <w:tcPr>
            <w:tcW w:w="960" w:type="dxa"/>
            <w:tcBorders>
              <w:top w:val="nil"/>
              <w:left w:val="nil"/>
              <w:bottom w:val="single" w:sz="4" w:space="0" w:color="000000"/>
              <w:right w:val="single" w:sz="4" w:space="0" w:color="000000"/>
            </w:tcBorders>
            <w:shd w:val="clear" w:color="auto" w:fill="auto"/>
            <w:noWrap/>
            <w:vAlign w:val="bottom"/>
            <w:hideMark/>
          </w:tcPr>
          <w:p w:rsidR="00CD3AFF" w:rsidRPr="00D350EC" w:rsidRDefault="00CD3AFF" w:rsidP="00503E08">
            <w:pPr>
              <w:spacing w:after="0"/>
              <w:jc w:val="both"/>
              <w:rPr>
                <w:rFonts w:ascii="Arial" w:eastAsia="Times New Roman" w:hAnsi="Arial" w:cs="Arial"/>
                <w:color w:val="000000" w:themeColor="text1"/>
                <w:sz w:val="20"/>
                <w:szCs w:val="20"/>
              </w:rPr>
            </w:pPr>
            <w:r w:rsidRPr="00D350EC">
              <w:rPr>
                <w:rFonts w:ascii="Arial" w:eastAsia="Times New Roman" w:hAnsi="Arial" w:cs="Arial"/>
                <w:color w:val="000000" w:themeColor="text1"/>
                <w:sz w:val="20"/>
                <w:szCs w:val="20"/>
              </w:rPr>
              <w:t>142</w:t>
            </w:r>
          </w:p>
        </w:tc>
        <w:tc>
          <w:tcPr>
            <w:tcW w:w="960" w:type="dxa"/>
            <w:tcBorders>
              <w:top w:val="nil"/>
              <w:left w:val="nil"/>
              <w:bottom w:val="single" w:sz="4" w:space="0" w:color="000000"/>
              <w:right w:val="single" w:sz="4" w:space="0" w:color="000000"/>
            </w:tcBorders>
            <w:shd w:val="clear" w:color="auto" w:fill="auto"/>
            <w:noWrap/>
            <w:vAlign w:val="bottom"/>
            <w:hideMark/>
          </w:tcPr>
          <w:p w:rsidR="00CD3AFF" w:rsidRPr="00D350EC" w:rsidRDefault="00CD3AFF" w:rsidP="00503E08">
            <w:pPr>
              <w:spacing w:after="0"/>
              <w:jc w:val="both"/>
              <w:rPr>
                <w:rFonts w:ascii="Arial" w:eastAsia="Times New Roman" w:hAnsi="Arial" w:cs="Arial"/>
                <w:color w:val="000000" w:themeColor="text1"/>
                <w:sz w:val="20"/>
                <w:szCs w:val="20"/>
              </w:rPr>
            </w:pPr>
            <w:r w:rsidRPr="00D350EC">
              <w:rPr>
                <w:rFonts w:ascii="Arial" w:eastAsia="Times New Roman" w:hAnsi="Arial" w:cs="Arial"/>
                <w:color w:val="000000" w:themeColor="text1"/>
                <w:sz w:val="20"/>
                <w:szCs w:val="20"/>
              </w:rPr>
              <w:t>157</w:t>
            </w:r>
          </w:p>
        </w:tc>
      </w:tr>
      <w:tr w:rsidR="00CD3AFF" w:rsidRPr="00D350EC" w:rsidTr="00503E08">
        <w:trPr>
          <w:trHeight w:val="264"/>
        </w:trPr>
        <w:tc>
          <w:tcPr>
            <w:tcW w:w="4123" w:type="dxa"/>
            <w:tcBorders>
              <w:top w:val="nil"/>
              <w:left w:val="single" w:sz="4" w:space="0" w:color="000000"/>
              <w:bottom w:val="single" w:sz="4" w:space="0" w:color="000000"/>
              <w:right w:val="single" w:sz="4" w:space="0" w:color="000000"/>
            </w:tcBorders>
            <w:shd w:val="clear" w:color="auto" w:fill="auto"/>
            <w:vAlign w:val="center"/>
            <w:hideMark/>
          </w:tcPr>
          <w:p w:rsidR="00CD3AFF" w:rsidRPr="00D350EC" w:rsidRDefault="00CD3AFF" w:rsidP="00503E08">
            <w:pPr>
              <w:spacing w:after="0"/>
              <w:jc w:val="both"/>
              <w:rPr>
                <w:rFonts w:ascii="Arial" w:eastAsia="Times New Roman" w:hAnsi="Arial" w:cs="Arial"/>
                <w:color w:val="000000" w:themeColor="text1"/>
                <w:sz w:val="20"/>
                <w:szCs w:val="20"/>
              </w:rPr>
            </w:pPr>
            <w:r w:rsidRPr="00D350EC">
              <w:rPr>
                <w:rFonts w:ascii="Arial" w:eastAsia="Times New Roman" w:hAnsi="Arial" w:cs="Arial"/>
                <w:color w:val="000000" w:themeColor="text1"/>
                <w:sz w:val="20"/>
                <w:szCs w:val="20"/>
              </w:rPr>
              <w:t>kobiety</w:t>
            </w:r>
          </w:p>
        </w:tc>
        <w:tc>
          <w:tcPr>
            <w:tcW w:w="2477" w:type="dxa"/>
            <w:tcBorders>
              <w:top w:val="nil"/>
              <w:left w:val="nil"/>
              <w:bottom w:val="single" w:sz="4" w:space="0" w:color="000000"/>
              <w:right w:val="single" w:sz="4" w:space="0" w:color="000000"/>
            </w:tcBorders>
            <w:shd w:val="clear" w:color="auto" w:fill="auto"/>
            <w:noWrap/>
            <w:vAlign w:val="center"/>
            <w:hideMark/>
          </w:tcPr>
          <w:p w:rsidR="00CD3AFF" w:rsidRPr="00D350EC" w:rsidRDefault="00CD3AFF" w:rsidP="00503E08">
            <w:pPr>
              <w:spacing w:after="0"/>
              <w:jc w:val="both"/>
              <w:rPr>
                <w:rFonts w:ascii="Arial" w:eastAsia="Times New Roman" w:hAnsi="Arial" w:cs="Arial"/>
                <w:color w:val="000000" w:themeColor="text1"/>
                <w:sz w:val="20"/>
                <w:szCs w:val="20"/>
              </w:rPr>
            </w:pPr>
            <w:r w:rsidRPr="00D350EC">
              <w:rPr>
                <w:rFonts w:ascii="Arial" w:eastAsia="Times New Roman" w:hAnsi="Arial" w:cs="Arial"/>
                <w:color w:val="000000" w:themeColor="text1"/>
                <w:sz w:val="20"/>
                <w:szCs w:val="20"/>
              </w:rPr>
              <w:t>osoba</w:t>
            </w:r>
          </w:p>
        </w:tc>
        <w:tc>
          <w:tcPr>
            <w:tcW w:w="960" w:type="dxa"/>
            <w:tcBorders>
              <w:top w:val="nil"/>
              <w:left w:val="nil"/>
              <w:bottom w:val="single" w:sz="4" w:space="0" w:color="000000"/>
              <w:right w:val="single" w:sz="4" w:space="0" w:color="000000"/>
            </w:tcBorders>
            <w:shd w:val="clear" w:color="auto" w:fill="auto"/>
            <w:noWrap/>
            <w:vAlign w:val="bottom"/>
            <w:hideMark/>
          </w:tcPr>
          <w:p w:rsidR="00CD3AFF" w:rsidRPr="00D350EC" w:rsidRDefault="00CD3AFF" w:rsidP="00503E08">
            <w:pPr>
              <w:spacing w:after="0"/>
              <w:jc w:val="both"/>
              <w:rPr>
                <w:rFonts w:ascii="Arial" w:eastAsia="Times New Roman" w:hAnsi="Arial" w:cs="Arial"/>
                <w:color w:val="000000" w:themeColor="text1"/>
                <w:sz w:val="20"/>
                <w:szCs w:val="20"/>
              </w:rPr>
            </w:pPr>
            <w:r w:rsidRPr="00D350EC">
              <w:rPr>
                <w:rFonts w:ascii="Arial" w:eastAsia="Times New Roman" w:hAnsi="Arial" w:cs="Arial"/>
                <w:color w:val="000000" w:themeColor="text1"/>
                <w:sz w:val="20"/>
                <w:szCs w:val="20"/>
              </w:rPr>
              <w:t>131</w:t>
            </w:r>
          </w:p>
        </w:tc>
        <w:tc>
          <w:tcPr>
            <w:tcW w:w="960" w:type="dxa"/>
            <w:tcBorders>
              <w:top w:val="nil"/>
              <w:left w:val="nil"/>
              <w:bottom w:val="single" w:sz="4" w:space="0" w:color="000000"/>
              <w:right w:val="single" w:sz="4" w:space="0" w:color="000000"/>
            </w:tcBorders>
            <w:shd w:val="clear" w:color="auto" w:fill="auto"/>
            <w:noWrap/>
            <w:vAlign w:val="bottom"/>
            <w:hideMark/>
          </w:tcPr>
          <w:p w:rsidR="00CD3AFF" w:rsidRPr="00D350EC" w:rsidRDefault="00CD3AFF" w:rsidP="00503E08">
            <w:pPr>
              <w:spacing w:after="0"/>
              <w:jc w:val="both"/>
              <w:rPr>
                <w:rFonts w:ascii="Arial" w:eastAsia="Times New Roman" w:hAnsi="Arial" w:cs="Arial"/>
                <w:color w:val="000000" w:themeColor="text1"/>
                <w:sz w:val="20"/>
                <w:szCs w:val="20"/>
              </w:rPr>
            </w:pPr>
            <w:r w:rsidRPr="00D350EC">
              <w:rPr>
                <w:rFonts w:ascii="Arial" w:eastAsia="Times New Roman" w:hAnsi="Arial" w:cs="Arial"/>
                <w:color w:val="000000" w:themeColor="text1"/>
                <w:sz w:val="20"/>
                <w:szCs w:val="20"/>
              </w:rPr>
              <w:t>170</w:t>
            </w:r>
          </w:p>
        </w:tc>
        <w:tc>
          <w:tcPr>
            <w:tcW w:w="960" w:type="dxa"/>
            <w:tcBorders>
              <w:top w:val="nil"/>
              <w:left w:val="nil"/>
              <w:bottom w:val="single" w:sz="4" w:space="0" w:color="000000"/>
              <w:right w:val="single" w:sz="4" w:space="0" w:color="000000"/>
            </w:tcBorders>
            <w:shd w:val="clear" w:color="auto" w:fill="auto"/>
            <w:noWrap/>
            <w:vAlign w:val="bottom"/>
            <w:hideMark/>
          </w:tcPr>
          <w:p w:rsidR="00CD3AFF" w:rsidRPr="00D350EC" w:rsidRDefault="00CD3AFF" w:rsidP="00503E08">
            <w:pPr>
              <w:spacing w:after="0"/>
              <w:jc w:val="both"/>
              <w:rPr>
                <w:rFonts w:ascii="Arial" w:eastAsia="Times New Roman" w:hAnsi="Arial" w:cs="Arial"/>
                <w:color w:val="000000" w:themeColor="text1"/>
                <w:sz w:val="20"/>
                <w:szCs w:val="20"/>
              </w:rPr>
            </w:pPr>
            <w:r w:rsidRPr="00D350EC">
              <w:rPr>
                <w:rFonts w:ascii="Arial" w:eastAsia="Times New Roman" w:hAnsi="Arial" w:cs="Arial"/>
                <w:color w:val="000000" w:themeColor="text1"/>
                <w:sz w:val="20"/>
                <w:szCs w:val="20"/>
              </w:rPr>
              <w:t>177</w:t>
            </w:r>
          </w:p>
        </w:tc>
      </w:tr>
    </w:tbl>
    <w:p w:rsidR="00CD3AFF" w:rsidRPr="00D350EC" w:rsidRDefault="00CD3AFF" w:rsidP="00CD3AFF">
      <w:pPr>
        <w:autoSpaceDE w:val="0"/>
        <w:autoSpaceDN w:val="0"/>
        <w:adjustRightInd w:val="0"/>
        <w:spacing w:after="0"/>
        <w:jc w:val="both"/>
        <w:rPr>
          <w:rFonts w:ascii="Arial" w:hAnsi="Arial" w:cs="Arial"/>
          <w:bCs/>
          <w:color w:val="000000" w:themeColor="text1"/>
          <w:sz w:val="16"/>
          <w:szCs w:val="16"/>
        </w:rPr>
      </w:pPr>
      <w:r w:rsidRPr="00D350EC">
        <w:rPr>
          <w:rFonts w:ascii="Arial" w:hAnsi="Arial" w:cs="Arial"/>
          <w:color w:val="000000"/>
          <w:sz w:val="16"/>
          <w:szCs w:val="16"/>
        </w:rPr>
        <w:t xml:space="preserve">Źródło: Opracowanie własne na podstawie </w:t>
      </w:r>
      <w:r w:rsidR="002E5A05" w:rsidRPr="00D350EC">
        <w:rPr>
          <w:rFonts w:ascii="Arial" w:hAnsi="Arial" w:cs="Arial"/>
          <w:color w:val="000000"/>
          <w:sz w:val="16"/>
          <w:szCs w:val="16"/>
        </w:rPr>
        <w:t>Banku Danych Lokalnych GUS</w:t>
      </w:r>
    </w:p>
    <w:p w:rsidR="00A22922" w:rsidRPr="00D350EC" w:rsidRDefault="00A22922" w:rsidP="00CD3AFF">
      <w:pPr>
        <w:autoSpaceDE w:val="0"/>
        <w:autoSpaceDN w:val="0"/>
        <w:adjustRightInd w:val="0"/>
        <w:spacing w:after="0"/>
        <w:jc w:val="both"/>
        <w:rPr>
          <w:rFonts w:ascii="Arial" w:hAnsi="Arial" w:cs="Arial"/>
          <w:b/>
          <w:bCs/>
          <w:color w:val="000000"/>
          <w:sz w:val="24"/>
          <w:szCs w:val="24"/>
        </w:rPr>
      </w:pPr>
    </w:p>
    <w:p w:rsidR="00A22922" w:rsidRPr="00D350EC" w:rsidRDefault="00A22922" w:rsidP="00CD3AFF">
      <w:pPr>
        <w:autoSpaceDE w:val="0"/>
        <w:autoSpaceDN w:val="0"/>
        <w:adjustRightInd w:val="0"/>
        <w:spacing w:after="0"/>
        <w:jc w:val="both"/>
        <w:rPr>
          <w:rFonts w:ascii="Arial" w:hAnsi="Arial" w:cs="Arial"/>
          <w:b/>
          <w:bCs/>
          <w:color w:val="000000"/>
          <w:sz w:val="24"/>
          <w:szCs w:val="24"/>
        </w:rPr>
      </w:pPr>
    </w:p>
    <w:p w:rsidR="00CD3AFF" w:rsidRPr="00D350EC" w:rsidRDefault="00CD3AFF" w:rsidP="00CD3AFF">
      <w:pPr>
        <w:autoSpaceDE w:val="0"/>
        <w:autoSpaceDN w:val="0"/>
        <w:adjustRightInd w:val="0"/>
        <w:spacing w:after="0"/>
        <w:jc w:val="both"/>
        <w:rPr>
          <w:rFonts w:ascii="Arial" w:hAnsi="Arial" w:cs="Arial"/>
          <w:b/>
          <w:bCs/>
          <w:color w:val="000000"/>
          <w:sz w:val="24"/>
          <w:szCs w:val="24"/>
        </w:rPr>
      </w:pPr>
      <w:r w:rsidRPr="00D350EC">
        <w:rPr>
          <w:rFonts w:ascii="Arial" w:hAnsi="Arial" w:cs="Arial"/>
          <w:b/>
          <w:bCs/>
          <w:color w:val="000000"/>
          <w:sz w:val="24"/>
          <w:szCs w:val="24"/>
        </w:rPr>
        <w:t xml:space="preserve">Wykres 8: Udział bezrobotnych zarejestrowanych w liczbie ludności </w:t>
      </w:r>
      <w:r w:rsidRPr="00D350EC">
        <w:rPr>
          <w:rFonts w:ascii="Arial" w:hAnsi="Arial" w:cs="Arial"/>
          <w:b/>
          <w:bCs/>
          <w:color w:val="000000"/>
          <w:sz w:val="24"/>
          <w:szCs w:val="24"/>
        </w:rPr>
        <w:br/>
        <w:t>w wieku produkcyjnym wg płci.</w:t>
      </w:r>
    </w:p>
    <w:p w:rsidR="00CD3AFF" w:rsidRPr="00D350EC" w:rsidRDefault="00CD3AFF" w:rsidP="00CD3AFF">
      <w:pPr>
        <w:autoSpaceDE w:val="0"/>
        <w:autoSpaceDN w:val="0"/>
        <w:adjustRightInd w:val="0"/>
        <w:spacing w:after="0"/>
        <w:jc w:val="both"/>
        <w:rPr>
          <w:rFonts w:ascii="Arial" w:hAnsi="Arial" w:cs="Arial"/>
          <w:b/>
          <w:bCs/>
          <w:color w:val="000000"/>
          <w:sz w:val="24"/>
          <w:szCs w:val="24"/>
        </w:rPr>
      </w:pPr>
      <w:r w:rsidRPr="00D350EC">
        <w:rPr>
          <w:rFonts w:ascii="Arial" w:hAnsi="Arial" w:cs="Arial"/>
          <w:b/>
          <w:bCs/>
          <w:noProof/>
          <w:color w:val="000000"/>
          <w:sz w:val="24"/>
          <w:szCs w:val="24"/>
        </w:rPr>
        <w:drawing>
          <wp:inline distT="0" distB="0" distL="0" distR="0" wp14:anchorId="582544D8" wp14:editId="28CEF53A">
            <wp:extent cx="5917731" cy="1844703"/>
            <wp:effectExtent l="19050" t="0" r="25869" b="3147"/>
            <wp:docPr id="3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D3AFF" w:rsidRPr="00D350EC" w:rsidRDefault="00CD3AFF" w:rsidP="00CD3AFF">
      <w:pPr>
        <w:autoSpaceDE w:val="0"/>
        <w:autoSpaceDN w:val="0"/>
        <w:adjustRightInd w:val="0"/>
        <w:spacing w:after="0"/>
        <w:jc w:val="both"/>
        <w:rPr>
          <w:rFonts w:ascii="Arial" w:hAnsi="Arial" w:cs="Arial"/>
          <w:bCs/>
          <w:color w:val="FFFFFF"/>
          <w:sz w:val="16"/>
          <w:szCs w:val="16"/>
        </w:rPr>
      </w:pPr>
      <w:r w:rsidRPr="00D350EC">
        <w:rPr>
          <w:rFonts w:ascii="Arial" w:hAnsi="Arial" w:cs="Arial"/>
          <w:color w:val="000000"/>
          <w:sz w:val="16"/>
          <w:szCs w:val="16"/>
        </w:rPr>
        <w:t xml:space="preserve">Źródło: Opracowanie własne na podstawie </w:t>
      </w:r>
      <w:r w:rsidR="00D84176" w:rsidRPr="00D350EC">
        <w:rPr>
          <w:rFonts w:ascii="Arial" w:hAnsi="Arial" w:cs="Arial"/>
          <w:color w:val="000000"/>
          <w:sz w:val="16"/>
          <w:szCs w:val="16"/>
        </w:rPr>
        <w:t>Banku Danych Lokalnych GUS</w:t>
      </w:r>
    </w:p>
    <w:p w:rsidR="00CD3AFF" w:rsidRPr="00D350EC" w:rsidRDefault="00CD3AFF" w:rsidP="00CD3AFF">
      <w:pPr>
        <w:autoSpaceDE w:val="0"/>
        <w:autoSpaceDN w:val="0"/>
        <w:adjustRightInd w:val="0"/>
        <w:spacing w:after="0"/>
        <w:jc w:val="both"/>
        <w:rPr>
          <w:rFonts w:ascii="Arial" w:hAnsi="Arial" w:cs="Arial"/>
          <w:bCs/>
          <w:color w:val="000000" w:themeColor="text1"/>
          <w:sz w:val="16"/>
          <w:szCs w:val="16"/>
        </w:rPr>
      </w:pPr>
    </w:p>
    <w:p w:rsidR="00CD3AFF" w:rsidRPr="00D350EC" w:rsidRDefault="00CD3AFF" w:rsidP="00D350EC">
      <w:pPr>
        <w:autoSpaceDE w:val="0"/>
        <w:autoSpaceDN w:val="0"/>
        <w:adjustRightInd w:val="0"/>
        <w:spacing w:after="0"/>
        <w:jc w:val="both"/>
        <w:rPr>
          <w:rFonts w:ascii="Arial" w:hAnsi="Arial" w:cs="Arial"/>
          <w:bCs/>
          <w:color w:val="000000"/>
          <w:sz w:val="24"/>
          <w:szCs w:val="24"/>
        </w:rPr>
      </w:pPr>
      <w:r w:rsidRPr="00D350EC">
        <w:rPr>
          <w:rFonts w:ascii="Arial" w:hAnsi="Arial" w:cs="Arial"/>
          <w:bCs/>
          <w:color w:val="000000"/>
          <w:sz w:val="24"/>
          <w:szCs w:val="24"/>
        </w:rPr>
        <w:t xml:space="preserve">Poziom bezrobocia w gminie Wiśniewo jest niższy niż w całym powiecie mławskim. Z przedstawionych danych wynika jednak, że liczba bezrobotnych w gminie Wiśniewo systematycznie rośnie, podobnie jak w powiecie mławskim. Oznacza to, że sytuacja na rynku pracy pogarsza się. W grupie osób bezrobotnych można zaobserwować wzrost udziału kobiet (11,7% w 2013) w </w:t>
      </w:r>
      <w:bookmarkStart w:id="64" w:name="_Toc383607542"/>
      <w:r w:rsidR="00D350EC" w:rsidRPr="00D350EC">
        <w:rPr>
          <w:rFonts w:ascii="Arial" w:hAnsi="Arial" w:cs="Arial"/>
          <w:bCs/>
          <w:color w:val="000000"/>
          <w:sz w:val="24"/>
          <w:szCs w:val="24"/>
        </w:rPr>
        <w:t xml:space="preserve">porównaniu do mężczyzn (8,4%). </w:t>
      </w:r>
    </w:p>
    <w:p w:rsidR="00CD3AFF" w:rsidRPr="00D350EC" w:rsidRDefault="00CD3AFF" w:rsidP="00CD3AFF">
      <w:pPr>
        <w:pStyle w:val="Nagwek2"/>
        <w:pBdr>
          <w:bottom w:val="single" w:sz="12" w:space="1" w:color="8496B0" w:themeColor="text2" w:themeTint="99"/>
        </w:pBdr>
        <w:ind w:left="142"/>
        <w:jc w:val="both"/>
        <w:rPr>
          <w:rFonts w:ascii="Arial" w:hAnsi="Arial" w:cs="Arial"/>
          <w:color w:val="auto"/>
          <w:sz w:val="24"/>
          <w:szCs w:val="24"/>
        </w:rPr>
      </w:pPr>
      <w:r w:rsidRPr="00D350EC">
        <w:rPr>
          <w:rFonts w:ascii="Arial" w:hAnsi="Arial" w:cs="Arial"/>
          <w:color w:val="auto"/>
          <w:sz w:val="24"/>
          <w:szCs w:val="24"/>
        </w:rPr>
        <w:t xml:space="preserve">  </w:t>
      </w:r>
      <w:r w:rsidR="002E5A05" w:rsidRPr="00D350EC">
        <w:rPr>
          <w:rFonts w:ascii="Arial" w:hAnsi="Arial" w:cs="Arial"/>
          <w:color w:val="auto"/>
          <w:sz w:val="24"/>
          <w:szCs w:val="24"/>
        </w:rPr>
        <w:t>3.6</w:t>
      </w:r>
      <w:r w:rsidR="009170B9" w:rsidRPr="00D350EC">
        <w:rPr>
          <w:rFonts w:ascii="Arial" w:hAnsi="Arial" w:cs="Arial"/>
          <w:color w:val="auto"/>
          <w:sz w:val="24"/>
          <w:szCs w:val="24"/>
        </w:rPr>
        <w:t xml:space="preserve"> </w:t>
      </w:r>
      <w:r w:rsidRPr="00D350EC">
        <w:rPr>
          <w:rFonts w:ascii="Arial" w:hAnsi="Arial" w:cs="Arial"/>
          <w:color w:val="auto"/>
          <w:sz w:val="24"/>
          <w:szCs w:val="24"/>
        </w:rPr>
        <w:t>Ochrona zdrowia</w:t>
      </w:r>
      <w:bookmarkEnd w:id="64"/>
    </w:p>
    <w:p w:rsidR="00CD3AFF" w:rsidRPr="00D350EC" w:rsidRDefault="00CD3AFF" w:rsidP="00CD3AFF">
      <w:pPr>
        <w:jc w:val="both"/>
        <w:rPr>
          <w:rFonts w:ascii="Arial" w:hAnsi="Arial" w:cs="Arial"/>
          <w:sz w:val="24"/>
          <w:szCs w:val="24"/>
        </w:rPr>
      </w:pPr>
      <w:bookmarkStart w:id="65" w:name="_Toc380500202"/>
      <w:bookmarkStart w:id="66" w:name="_Toc380500340"/>
      <w:bookmarkStart w:id="67" w:name="_Toc380500478"/>
      <w:bookmarkStart w:id="68" w:name="_Toc380500616"/>
      <w:bookmarkStart w:id="69" w:name="_Toc380500754"/>
      <w:bookmarkStart w:id="70" w:name="_Toc380500892"/>
      <w:bookmarkStart w:id="71" w:name="_Toc380501168"/>
      <w:bookmarkStart w:id="72" w:name="_Toc380501307"/>
      <w:bookmarkStart w:id="73" w:name="_Toc380501446"/>
      <w:bookmarkStart w:id="74" w:name="_Toc380501587"/>
      <w:bookmarkStart w:id="75" w:name="_Toc380502028"/>
      <w:bookmarkStart w:id="76" w:name="_Toc380502165"/>
      <w:bookmarkStart w:id="77" w:name="_Toc380502293"/>
      <w:bookmarkStart w:id="78" w:name="_Toc380501588"/>
      <w:bookmarkStart w:id="79" w:name="_Toc376191907"/>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CD3AFF" w:rsidRPr="00D350EC" w:rsidRDefault="00CD3AFF" w:rsidP="00CD3AFF">
      <w:pPr>
        <w:autoSpaceDE w:val="0"/>
        <w:autoSpaceDN w:val="0"/>
        <w:adjustRightInd w:val="0"/>
        <w:spacing w:after="0"/>
        <w:jc w:val="both"/>
        <w:rPr>
          <w:rFonts w:ascii="Arial" w:hAnsi="Arial" w:cs="Arial"/>
          <w:bCs/>
          <w:color w:val="000000"/>
          <w:sz w:val="24"/>
          <w:szCs w:val="24"/>
        </w:rPr>
      </w:pPr>
      <w:r w:rsidRPr="00D350EC">
        <w:rPr>
          <w:rFonts w:ascii="Arial" w:hAnsi="Arial" w:cs="Arial"/>
          <w:bCs/>
          <w:color w:val="000000"/>
          <w:sz w:val="24"/>
          <w:szCs w:val="24"/>
        </w:rPr>
        <w:t xml:space="preserve">Na terenie gminy Wiśniewo działa jeden ośrodek zdrowia znajdujący się </w:t>
      </w:r>
      <w:r w:rsidRPr="00D350EC">
        <w:rPr>
          <w:rFonts w:ascii="Arial" w:hAnsi="Arial" w:cs="Arial"/>
          <w:bCs/>
          <w:color w:val="000000"/>
          <w:sz w:val="24"/>
          <w:szCs w:val="24"/>
        </w:rPr>
        <w:br/>
        <w:t xml:space="preserve">w miejscowości Wiśniewo. Jest to Niepubliczny Zakład Opieki Zdrowotnej ESKULAP, który sprawuje opiekę zdrowotną w podstawowym zakresie określonym </w:t>
      </w:r>
      <w:r w:rsidRPr="00D350EC">
        <w:rPr>
          <w:rFonts w:ascii="Arial" w:hAnsi="Arial" w:cs="Arial"/>
          <w:bCs/>
          <w:color w:val="000000"/>
          <w:sz w:val="24"/>
          <w:szCs w:val="24"/>
        </w:rPr>
        <w:br/>
        <w:t xml:space="preserve">w kontrakcie z Narodowym Funduszem Zdrowia. </w:t>
      </w:r>
    </w:p>
    <w:p w:rsidR="002E5A05" w:rsidRPr="00D350EC" w:rsidRDefault="00CD3AFF" w:rsidP="00CD3AFF">
      <w:pPr>
        <w:jc w:val="both"/>
        <w:rPr>
          <w:rFonts w:ascii="Arial" w:hAnsi="Arial" w:cs="Arial"/>
          <w:sz w:val="24"/>
          <w:szCs w:val="24"/>
        </w:rPr>
      </w:pPr>
      <w:r w:rsidRPr="00D350EC">
        <w:rPr>
          <w:rFonts w:ascii="Arial" w:hAnsi="Arial" w:cs="Arial"/>
          <w:bCs/>
          <w:color w:val="000000"/>
          <w:sz w:val="24"/>
          <w:szCs w:val="24"/>
        </w:rPr>
        <w:t>Zakład zatrudnia dwóch lekarzy rodzinnych w tym jednego pediatrę. Pomoc pielęgniarska to trzy osoby: dwie pielęgniarki środowiskowe rodzinne, jedna środowiskowa nauczania i wychowania. Ośrodek zatrudnia też położną środowiskową. Okazjonalnie organizowane są tzw. „Białe Niedziele”, gdzie na miejscu można skorzystać z porady lekarzy specjalistów.</w:t>
      </w:r>
      <w:r w:rsidRPr="00D350EC">
        <w:rPr>
          <w:rFonts w:ascii="Arial" w:hAnsi="Arial" w:cs="Arial"/>
          <w:sz w:val="24"/>
          <w:szCs w:val="24"/>
        </w:rPr>
        <w:t xml:space="preserve"> </w:t>
      </w:r>
    </w:p>
    <w:p w:rsidR="00CD3AFF" w:rsidRPr="00D350EC" w:rsidRDefault="00CD3AFF" w:rsidP="00CD3AFF">
      <w:pPr>
        <w:autoSpaceDE w:val="0"/>
        <w:autoSpaceDN w:val="0"/>
        <w:adjustRightInd w:val="0"/>
        <w:spacing w:after="0" w:line="360" w:lineRule="auto"/>
        <w:jc w:val="both"/>
        <w:rPr>
          <w:rFonts w:ascii="Arial" w:hAnsi="Arial" w:cs="Arial"/>
          <w:b/>
          <w:bCs/>
          <w:color w:val="000000"/>
          <w:sz w:val="24"/>
          <w:szCs w:val="24"/>
        </w:rPr>
      </w:pPr>
      <w:r w:rsidRPr="00D350EC">
        <w:rPr>
          <w:rFonts w:ascii="Arial" w:hAnsi="Arial" w:cs="Arial"/>
          <w:b/>
          <w:bCs/>
          <w:color w:val="000000"/>
          <w:sz w:val="24"/>
          <w:szCs w:val="24"/>
        </w:rPr>
        <w:t>Wykres 9: Liczba udzielonych porad lekarskich w latach 2011-2013</w:t>
      </w:r>
    </w:p>
    <w:p w:rsidR="00CD3AFF" w:rsidRPr="00D350EC" w:rsidRDefault="00CD3AFF" w:rsidP="00CD3AFF">
      <w:pPr>
        <w:spacing w:after="0" w:line="360" w:lineRule="auto"/>
        <w:jc w:val="both"/>
        <w:rPr>
          <w:rFonts w:ascii="Arial" w:hAnsi="Arial" w:cs="Arial"/>
          <w:color w:val="000000"/>
          <w:sz w:val="24"/>
          <w:szCs w:val="24"/>
        </w:rPr>
      </w:pPr>
      <w:r w:rsidRPr="00D350EC">
        <w:rPr>
          <w:rFonts w:ascii="Arial" w:hAnsi="Arial" w:cs="Arial"/>
          <w:b/>
          <w:noProof/>
          <w:sz w:val="24"/>
          <w:szCs w:val="24"/>
        </w:rPr>
        <w:drawing>
          <wp:inline distT="0" distB="0" distL="0" distR="0" wp14:anchorId="799C4276" wp14:editId="7AAEB01C">
            <wp:extent cx="5086350" cy="1851660"/>
            <wp:effectExtent l="19050" t="0" r="19050" b="0"/>
            <wp:docPr id="3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D3AFF" w:rsidRPr="00D350EC" w:rsidRDefault="00CD3AFF" w:rsidP="00CD3AFF">
      <w:pPr>
        <w:spacing w:line="360" w:lineRule="auto"/>
        <w:jc w:val="both"/>
        <w:rPr>
          <w:rFonts w:ascii="Arial" w:hAnsi="Arial" w:cs="Arial"/>
          <w:b/>
          <w:bCs/>
          <w:color w:val="000000" w:themeColor="text1"/>
          <w:sz w:val="24"/>
          <w:szCs w:val="24"/>
        </w:rPr>
      </w:pPr>
      <w:r w:rsidRPr="00D350EC">
        <w:rPr>
          <w:rFonts w:ascii="Arial" w:hAnsi="Arial" w:cs="Arial"/>
          <w:color w:val="000000"/>
          <w:sz w:val="16"/>
          <w:szCs w:val="16"/>
        </w:rPr>
        <w:lastRenderedPageBreak/>
        <w:t>Źródło: Opracowanie własne na podstawie Banku Danych Lokalnych GUS</w:t>
      </w:r>
      <w:r w:rsidRPr="00D350EC">
        <w:rPr>
          <w:rFonts w:ascii="Arial" w:hAnsi="Arial" w:cs="Arial"/>
          <w:bCs/>
          <w:color w:val="FFFFFF"/>
          <w:sz w:val="24"/>
          <w:szCs w:val="24"/>
        </w:rPr>
        <w:t>W</w:t>
      </w:r>
    </w:p>
    <w:p w:rsidR="00CD3AFF" w:rsidRPr="00D350EC" w:rsidRDefault="00CD3AFF" w:rsidP="00CD3AFF">
      <w:pPr>
        <w:autoSpaceDE w:val="0"/>
        <w:autoSpaceDN w:val="0"/>
        <w:adjustRightInd w:val="0"/>
        <w:spacing w:after="0"/>
        <w:jc w:val="both"/>
        <w:rPr>
          <w:rFonts w:ascii="Arial" w:hAnsi="Arial" w:cs="Arial"/>
          <w:bCs/>
          <w:color w:val="000000" w:themeColor="text1"/>
          <w:sz w:val="24"/>
          <w:szCs w:val="24"/>
        </w:rPr>
      </w:pPr>
      <w:r w:rsidRPr="00D350EC">
        <w:rPr>
          <w:rFonts w:ascii="Arial" w:hAnsi="Arial" w:cs="Arial"/>
          <w:bCs/>
          <w:color w:val="000000" w:themeColor="text1"/>
          <w:sz w:val="24"/>
          <w:szCs w:val="24"/>
        </w:rPr>
        <w:t>W liczbie udzielonych porad ambulatoryjnych w 2013</w:t>
      </w:r>
      <w:r w:rsidR="00503E08" w:rsidRPr="00D350EC">
        <w:rPr>
          <w:rFonts w:ascii="Arial" w:hAnsi="Arial" w:cs="Arial"/>
          <w:bCs/>
          <w:color w:val="000000" w:themeColor="text1"/>
          <w:sz w:val="24"/>
          <w:szCs w:val="24"/>
        </w:rPr>
        <w:t>,</w:t>
      </w:r>
      <w:r w:rsidRPr="00D350EC">
        <w:rPr>
          <w:rFonts w:ascii="Arial" w:hAnsi="Arial" w:cs="Arial"/>
          <w:bCs/>
          <w:color w:val="000000" w:themeColor="text1"/>
          <w:sz w:val="24"/>
          <w:szCs w:val="24"/>
        </w:rPr>
        <w:t xml:space="preserve"> 1755 skierowanych było do dzieci i młodzieży do 18 roku życia, zaś 2908 do osób w wieku powyżej 65 lat.</w:t>
      </w:r>
    </w:p>
    <w:p w:rsidR="002B27FD" w:rsidRPr="00D350EC" w:rsidRDefault="002B27FD" w:rsidP="00CD3AFF">
      <w:pPr>
        <w:autoSpaceDE w:val="0"/>
        <w:autoSpaceDN w:val="0"/>
        <w:adjustRightInd w:val="0"/>
        <w:spacing w:after="0"/>
        <w:jc w:val="both"/>
        <w:rPr>
          <w:rFonts w:ascii="Arial" w:hAnsi="Arial" w:cs="Arial"/>
          <w:b/>
          <w:bCs/>
          <w:color w:val="FFFFFF"/>
          <w:sz w:val="24"/>
          <w:szCs w:val="24"/>
        </w:rPr>
      </w:pPr>
    </w:p>
    <w:p w:rsidR="002B27FD" w:rsidRPr="00D350EC" w:rsidRDefault="002B27FD" w:rsidP="00CD3AFF">
      <w:pPr>
        <w:autoSpaceDE w:val="0"/>
        <w:autoSpaceDN w:val="0"/>
        <w:adjustRightInd w:val="0"/>
        <w:spacing w:after="0"/>
        <w:jc w:val="both"/>
        <w:rPr>
          <w:rFonts w:ascii="Arial" w:hAnsi="Arial" w:cs="Arial"/>
          <w:b/>
          <w:bCs/>
          <w:color w:val="FFFFFF"/>
          <w:sz w:val="24"/>
          <w:szCs w:val="24"/>
        </w:rPr>
      </w:pPr>
    </w:p>
    <w:p w:rsidR="00CD3AFF" w:rsidRPr="00D350EC" w:rsidRDefault="00CD3AFF" w:rsidP="00CD3AFF">
      <w:pPr>
        <w:pStyle w:val="Nagwek2"/>
        <w:pBdr>
          <w:bottom w:val="single" w:sz="12" w:space="1" w:color="8496B0" w:themeColor="text2" w:themeTint="99"/>
        </w:pBdr>
        <w:jc w:val="both"/>
        <w:rPr>
          <w:rFonts w:ascii="Arial" w:hAnsi="Arial" w:cs="Arial"/>
          <w:color w:val="auto"/>
          <w:sz w:val="24"/>
          <w:szCs w:val="24"/>
        </w:rPr>
      </w:pPr>
      <w:bookmarkStart w:id="80" w:name="_Toc380501589"/>
      <w:bookmarkStart w:id="81" w:name="_Toc383607543"/>
      <w:bookmarkEnd w:id="79"/>
      <w:r w:rsidRPr="00D350EC">
        <w:rPr>
          <w:rFonts w:ascii="Arial" w:hAnsi="Arial" w:cs="Arial"/>
          <w:color w:val="auto"/>
          <w:sz w:val="24"/>
          <w:szCs w:val="24"/>
        </w:rPr>
        <w:t xml:space="preserve"> </w:t>
      </w:r>
      <w:r w:rsidR="00D350EC" w:rsidRPr="00D350EC">
        <w:rPr>
          <w:rFonts w:ascii="Arial" w:hAnsi="Arial" w:cs="Arial"/>
          <w:color w:val="auto"/>
          <w:sz w:val="24"/>
          <w:szCs w:val="24"/>
        </w:rPr>
        <w:t>3.7</w:t>
      </w:r>
      <w:r w:rsidR="009170B9" w:rsidRPr="00D350EC">
        <w:rPr>
          <w:rFonts w:ascii="Arial" w:hAnsi="Arial" w:cs="Arial"/>
          <w:color w:val="auto"/>
          <w:sz w:val="24"/>
          <w:szCs w:val="24"/>
        </w:rPr>
        <w:t xml:space="preserve"> </w:t>
      </w:r>
      <w:r w:rsidRPr="00D350EC">
        <w:rPr>
          <w:rFonts w:ascii="Arial" w:hAnsi="Arial" w:cs="Arial"/>
          <w:color w:val="auto"/>
          <w:sz w:val="24"/>
          <w:szCs w:val="24"/>
        </w:rPr>
        <w:t>Edukacja i wychowanie</w:t>
      </w:r>
      <w:bookmarkEnd w:id="80"/>
      <w:bookmarkEnd w:id="81"/>
    </w:p>
    <w:p w:rsidR="00CD3AFF" w:rsidRPr="00D350EC" w:rsidRDefault="00CD3AFF" w:rsidP="00CD3AFF">
      <w:pPr>
        <w:autoSpaceDE w:val="0"/>
        <w:autoSpaceDN w:val="0"/>
        <w:adjustRightInd w:val="0"/>
        <w:spacing w:after="0"/>
        <w:jc w:val="both"/>
        <w:rPr>
          <w:rFonts w:ascii="Arial" w:hAnsi="Arial" w:cs="Arial"/>
          <w:bCs/>
          <w:color w:val="000000" w:themeColor="text1"/>
          <w:sz w:val="24"/>
          <w:szCs w:val="24"/>
        </w:rPr>
      </w:pPr>
    </w:p>
    <w:p w:rsidR="00CD3AFF" w:rsidRPr="00D350EC" w:rsidRDefault="00CD3AFF" w:rsidP="00CD3AFF">
      <w:pPr>
        <w:jc w:val="both"/>
        <w:rPr>
          <w:rFonts w:ascii="Arial" w:hAnsi="Arial" w:cs="Arial"/>
          <w:iCs/>
          <w:sz w:val="24"/>
          <w:szCs w:val="24"/>
        </w:rPr>
      </w:pPr>
      <w:r w:rsidRPr="00D350EC">
        <w:rPr>
          <w:rFonts w:ascii="Arial" w:hAnsi="Arial" w:cs="Arial"/>
          <w:sz w:val="24"/>
          <w:szCs w:val="24"/>
        </w:rPr>
        <w:t>Gmina Wiśniew</w:t>
      </w:r>
      <w:r w:rsidR="00A8655A" w:rsidRPr="00D350EC">
        <w:rPr>
          <w:rFonts w:ascii="Arial" w:hAnsi="Arial" w:cs="Arial"/>
          <w:sz w:val="24"/>
          <w:szCs w:val="24"/>
        </w:rPr>
        <w:t xml:space="preserve">o jest </w:t>
      </w:r>
      <w:r w:rsidRPr="00D350EC">
        <w:rPr>
          <w:rFonts w:ascii="Arial" w:hAnsi="Arial" w:cs="Arial"/>
          <w:sz w:val="24"/>
          <w:szCs w:val="24"/>
        </w:rPr>
        <w:t xml:space="preserve"> organem prowadzącym dla 3 szkół podstawowych, i Zespołu szkół i placówek oświatowych,</w:t>
      </w:r>
      <w:r w:rsidRPr="00D350EC">
        <w:rPr>
          <w:rFonts w:ascii="Arial" w:hAnsi="Arial" w:cs="Arial"/>
          <w:b/>
          <w:bCs/>
          <w:sz w:val="24"/>
          <w:szCs w:val="24"/>
        </w:rPr>
        <w:t xml:space="preserve"> </w:t>
      </w:r>
      <w:r w:rsidRPr="00D350EC">
        <w:rPr>
          <w:rFonts w:ascii="Arial" w:hAnsi="Arial" w:cs="Arial"/>
          <w:iCs/>
          <w:sz w:val="24"/>
          <w:szCs w:val="24"/>
        </w:rPr>
        <w:t xml:space="preserve">w skład którego wchodzą szkoła podstawowa i gimnazjum. Prowadzi także 3 oddziały przedszkolne „0”. Według danych Urzędu Gminy w Wiśniewie do szkół podstawowych w 2013 roku uczęszczało 327 uczniów, a do gimnazjum 188. W oddziałach przedszkolnych było 106 dzieci. Najbliższe placówki edukacyjne kształcące na poziomie ponadgimnazjalnym znajdują się w Mławie. </w:t>
      </w:r>
    </w:p>
    <w:p w:rsidR="00CD3AFF" w:rsidRPr="00D350EC" w:rsidRDefault="00CD3AFF" w:rsidP="00CD3AFF">
      <w:pPr>
        <w:jc w:val="both"/>
        <w:rPr>
          <w:rFonts w:ascii="Arial" w:hAnsi="Arial" w:cs="Arial"/>
          <w:b/>
          <w:sz w:val="24"/>
          <w:szCs w:val="24"/>
        </w:rPr>
      </w:pPr>
      <w:r w:rsidRPr="00D350EC">
        <w:rPr>
          <w:rFonts w:ascii="Arial" w:hAnsi="Arial" w:cs="Arial"/>
          <w:b/>
          <w:sz w:val="24"/>
          <w:szCs w:val="24"/>
        </w:rPr>
        <w:t>Tabela 4: Wydatki na oświatę i wychowanie w zestawieniu z wydatkami całkowitymi w latach 2011-2013</w:t>
      </w:r>
    </w:p>
    <w:tbl>
      <w:tblPr>
        <w:tblW w:w="10149" w:type="dxa"/>
        <w:jc w:val="center"/>
        <w:tblCellMar>
          <w:left w:w="70" w:type="dxa"/>
          <w:right w:w="70" w:type="dxa"/>
        </w:tblCellMar>
        <w:tblLook w:val="04A0" w:firstRow="1" w:lastRow="0" w:firstColumn="1" w:lastColumn="0" w:noHBand="0" w:noVBand="1"/>
      </w:tblPr>
      <w:tblGrid>
        <w:gridCol w:w="1784"/>
        <w:gridCol w:w="1843"/>
        <w:gridCol w:w="954"/>
        <w:gridCol w:w="1985"/>
        <w:gridCol w:w="954"/>
        <w:gridCol w:w="1843"/>
        <w:gridCol w:w="954"/>
      </w:tblGrid>
      <w:tr w:rsidR="00CD3AFF" w:rsidRPr="00D350EC" w:rsidTr="00503E08">
        <w:trPr>
          <w:trHeight w:val="528"/>
          <w:jc w:val="center"/>
        </w:trPr>
        <w:tc>
          <w:tcPr>
            <w:tcW w:w="1784" w:type="dxa"/>
            <w:tcBorders>
              <w:top w:val="single" w:sz="4" w:space="0" w:color="auto"/>
              <w:left w:val="single" w:sz="4" w:space="0" w:color="auto"/>
              <w:bottom w:val="single" w:sz="4" w:space="0" w:color="auto"/>
              <w:right w:val="nil"/>
            </w:tcBorders>
            <w:shd w:val="clear" w:color="000000" w:fill="8496B0" w:themeFill="text2" w:themeFillTint="99"/>
            <w:noWrap/>
            <w:vAlign w:val="center"/>
            <w:hideMark/>
          </w:tcPr>
          <w:p w:rsidR="00CD3AFF" w:rsidRPr="00D350EC" w:rsidRDefault="00CD3AFF" w:rsidP="00503E08">
            <w:pPr>
              <w:spacing w:after="0"/>
              <w:jc w:val="both"/>
              <w:rPr>
                <w:rFonts w:ascii="Arial" w:eastAsia="Times New Roman" w:hAnsi="Arial" w:cs="Arial"/>
                <w:b/>
                <w:bCs/>
                <w:sz w:val="24"/>
                <w:szCs w:val="24"/>
              </w:rPr>
            </w:pPr>
            <w:r w:rsidRPr="00D350EC">
              <w:rPr>
                <w:rFonts w:ascii="Arial" w:eastAsia="Times New Roman" w:hAnsi="Arial" w:cs="Arial"/>
                <w:b/>
                <w:bCs/>
                <w:sz w:val="24"/>
                <w:szCs w:val="24"/>
              </w:rPr>
              <w:t>Wydatki ogółem</w:t>
            </w:r>
          </w:p>
        </w:tc>
        <w:tc>
          <w:tcPr>
            <w:tcW w:w="1843" w:type="dxa"/>
            <w:tcBorders>
              <w:top w:val="single" w:sz="4" w:space="0" w:color="auto"/>
              <w:left w:val="single" w:sz="4" w:space="0" w:color="auto"/>
              <w:bottom w:val="single" w:sz="4" w:space="0" w:color="auto"/>
              <w:right w:val="single" w:sz="4" w:space="0" w:color="auto"/>
            </w:tcBorders>
            <w:shd w:val="clear" w:color="000000" w:fill="8496B0" w:themeFill="text2" w:themeFillTint="99"/>
            <w:noWrap/>
            <w:vAlign w:val="center"/>
            <w:hideMark/>
          </w:tcPr>
          <w:p w:rsidR="00CD3AFF" w:rsidRPr="00D350EC" w:rsidRDefault="00CD3AFF" w:rsidP="00503E08">
            <w:pPr>
              <w:spacing w:after="0"/>
              <w:jc w:val="both"/>
              <w:rPr>
                <w:rFonts w:ascii="Arial" w:eastAsia="Times New Roman" w:hAnsi="Arial" w:cs="Arial"/>
                <w:b/>
                <w:bCs/>
                <w:sz w:val="24"/>
                <w:szCs w:val="24"/>
              </w:rPr>
            </w:pPr>
            <w:r w:rsidRPr="00D350EC">
              <w:rPr>
                <w:rFonts w:ascii="Arial" w:eastAsia="Times New Roman" w:hAnsi="Arial" w:cs="Arial"/>
                <w:b/>
                <w:bCs/>
                <w:sz w:val="24"/>
                <w:szCs w:val="24"/>
              </w:rPr>
              <w:t>2011</w:t>
            </w:r>
          </w:p>
        </w:tc>
        <w:tc>
          <w:tcPr>
            <w:tcW w:w="898" w:type="dxa"/>
            <w:tcBorders>
              <w:top w:val="single" w:sz="4" w:space="0" w:color="auto"/>
              <w:left w:val="nil"/>
              <w:bottom w:val="single" w:sz="4" w:space="0" w:color="auto"/>
              <w:right w:val="single" w:sz="4" w:space="0" w:color="auto"/>
            </w:tcBorders>
            <w:shd w:val="clear" w:color="000000" w:fill="8496B0" w:themeFill="text2" w:themeFillTint="99"/>
            <w:vAlign w:val="center"/>
            <w:hideMark/>
          </w:tcPr>
          <w:p w:rsidR="00CD3AFF" w:rsidRPr="00D350EC" w:rsidRDefault="00CD3AFF" w:rsidP="00503E08">
            <w:pPr>
              <w:spacing w:after="0"/>
              <w:jc w:val="both"/>
              <w:rPr>
                <w:rFonts w:ascii="Arial" w:eastAsia="Times New Roman" w:hAnsi="Arial" w:cs="Arial"/>
                <w:b/>
                <w:bCs/>
                <w:sz w:val="24"/>
                <w:szCs w:val="24"/>
              </w:rPr>
            </w:pPr>
            <w:r w:rsidRPr="00D350EC">
              <w:rPr>
                <w:rFonts w:ascii="Arial" w:eastAsia="Times New Roman" w:hAnsi="Arial" w:cs="Arial"/>
                <w:b/>
                <w:bCs/>
                <w:sz w:val="24"/>
                <w:szCs w:val="24"/>
              </w:rPr>
              <w:t>% całości</w:t>
            </w:r>
          </w:p>
        </w:tc>
        <w:tc>
          <w:tcPr>
            <w:tcW w:w="1985" w:type="dxa"/>
            <w:tcBorders>
              <w:top w:val="single" w:sz="4" w:space="0" w:color="auto"/>
              <w:left w:val="nil"/>
              <w:bottom w:val="single" w:sz="4" w:space="0" w:color="auto"/>
              <w:right w:val="single" w:sz="4" w:space="0" w:color="auto"/>
            </w:tcBorders>
            <w:shd w:val="clear" w:color="000000" w:fill="8496B0" w:themeFill="text2" w:themeFillTint="99"/>
            <w:noWrap/>
            <w:vAlign w:val="center"/>
            <w:hideMark/>
          </w:tcPr>
          <w:p w:rsidR="00CD3AFF" w:rsidRPr="00D350EC" w:rsidRDefault="00CD3AFF" w:rsidP="00503E08">
            <w:pPr>
              <w:spacing w:after="0"/>
              <w:jc w:val="both"/>
              <w:rPr>
                <w:rFonts w:ascii="Arial" w:eastAsia="Times New Roman" w:hAnsi="Arial" w:cs="Arial"/>
                <w:b/>
                <w:bCs/>
                <w:sz w:val="24"/>
                <w:szCs w:val="24"/>
              </w:rPr>
            </w:pPr>
            <w:r w:rsidRPr="00D350EC">
              <w:rPr>
                <w:rFonts w:ascii="Arial" w:eastAsia="Times New Roman" w:hAnsi="Arial" w:cs="Arial"/>
                <w:b/>
                <w:bCs/>
                <w:sz w:val="24"/>
                <w:szCs w:val="24"/>
              </w:rPr>
              <w:t>2012</w:t>
            </w:r>
          </w:p>
        </w:tc>
        <w:tc>
          <w:tcPr>
            <w:tcW w:w="898" w:type="dxa"/>
            <w:tcBorders>
              <w:top w:val="single" w:sz="4" w:space="0" w:color="auto"/>
              <w:left w:val="nil"/>
              <w:bottom w:val="single" w:sz="4" w:space="0" w:color="auto"/>
              <w:right w:val="single" w:sz="4" w:space="0" w:color="auto"/>
            </w:tcBorders>
            <w:shd w:val="clear" w:color="000000" w:fill="8496B0" w:themeFill="text2" w:themeFillTint="99"/>
            <w:vAlign w:val="center"/>
            <w:hideMark/>
          </w:tcPr>
          <w:p w:rsidR="00CD3AFF" w:rsidRPr="00D350EC" w:rsidRDefault="00CD3AFF" w:rsidP="00503E08">
            <w:pPr>
              <w:spacing w:after="0"/>
              <w:jc w:val="both"/>
              <w:rPr>
                <w:rFonts w:ascii="Arial" w:eastAsia="Times New Roman" w:hAnsi="Arial" w:cs="Arial"/>
                <w:b/>
                <w:bCs/>
                <w:sz w:val="24"/>
                <w:szCs w:val="24"/>
              </w:rPr>
            </w:pPr>
            <w:r w:rsidRPr="00D350EC">
              <w:rPr>
                <w:rFonts w:ascii="Arial" w:eastAsia="Times New Roman" w:hAnsi="Arial" w:cs="Arial"/>
                <w:b/>
                <w:bCs/>
                <w:sz w:val="24"/>
                <w:szCs w:val="24"/>
              </w:rPr>
              <w:t>% całości</w:t>
            </w:r>
          </w:p>
        </w:tc>
        <w:tc>
          <w:tcPr>
            <w:tcW w:w="1843" w:type="dxa"/>
            <w:tcBorders>
              <w:top w:val="single" w:sz="4" w:space="0" w:color="auto"/>
              <w:left w:val="nil"/>
              <w:bottom w:val="single" w:sz="4" w:space="0" w:color="auto"/>
              <w:right w:val="single" w:sz="4" w:space="0" w:color="auto"/>
            </w:tcBorders>
            <w:shd w:val="clear" w:color="000000" w:fill="8496B0" w:themeFill="text2" w:themeFillTint="99"/>
            <w:noWrap/>
            <w:vAlign w:val="center"/>
            <w:hideMark/>
          </w:tcPr>
          <w:p w:rsidR="00CD3AFF" w:rsidRPr="00D350EC" w:rsidRDefault="00CD3AFF" w:rsidP="00503E08">
            <w:pPr>
              <w:spacing w:after="0"/>
              <w:jc w:val="both"/>
              <w:rPr>
                <w:rFonts w:ascii="Arial" w:eastAsia="Times New Roman" w:hAnsi="Arial" w:cs="Arial"/>
                <w:b/>
                <w:bCs/>
                <w:sz w:val="24"/>
                <w:szCs w:val="24"/>
              </w:rPr>
            </w:pPr>
            <w:r w:rsidRPr="00D350EC">
              <w:rPr>
                <w:rFonts w:ascii="Arial" w:eastAsia="Times New Roman" w:hAnsi="Arial" w:cs="Arial"/>
                <w:b/>
                <w:bCs/>
                <w:sz w:val="24"/>
                <w:szCs w:val="24"/>
              </w:rPr>
              <w:t>2013</w:t>
            </w:r>
          </w:p>
        </w:tc>
        <w:tc>
          <w:tcPr>
            <w:tcW w:w="898" w:type="dxa"/>
            <w:tcBorders>
              <w:top w:val="single" w:sz="4" w:space="0" w:color="auto"/>
              <w:left w:val="nil"/>
              <w:bottom w:val="single" w:sz="4" w:space="0" w:color="auto"/>
              <w:right w:val="single" w:sz="4" w:space="0" w:color="auto"/>
            </w:tcBorders>
            <w:shd w:val="clear" w:color="000000" w:fill="8496B0" w:themeFill="text2" w:themeFillTint="99"/>
            <w:vAlign w:val="center"/>
            <w:hideMark/>
          </w:tcPr>
          <w:p w:rsidR="00CD3AFF" w:rsidRPr="00D350EC" w:rsidRDefault="00CD3AFF" w:rsidP="00503E08">
            <w:pPr>
              <w:spacing w:after="0"/>
              <w:jc w:val="both"/>
              <w:rPr>
                <w:rFonts w:ascii="Arial" w:eastAsia="Times New Roman" w:hAnsi="Arial" w:cs="Arial"/>
                <w:b/>
                <w:bCs/>
                <w:sz w:val="24"/>
                <w:szCs w:val="24"/>
              </w:rPr>
            </w:pPr>
            <w:r w:rsidRPr="00D350EC">
              <w:rPr>
                <w:rFonts w:ascii="Arial" w:eastAsia="Times New Roman" w:hAnsi="Arial" w:cs="Arial"/>
                <w:b/>
                <w:bCs/>
                <w:sz w:val="24"/>
                <w:szCs w:val="24"/>
              </w:rPr>
              <w:t>% całości</w:t>
            </w:r>
          </w:p>
        </w:tc>
      </w:tr>
      <w:tr w:rsidR="00CD3AFF" w:rsidRPr="00D350EC" w:rsidTr="00503E08">
        <w:trPr>
          <w:trHeight w:val="432"/>
          <w:jc w:val="center"/>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CD3AFF" w:rsidRPr="00D350EC" w:rsidRDefault="00CD3AFF" w:rsidP="00503E08">
            <w:pPr>
              <w:spacing w:after="0"/>
              <w:jc w:val="both"/>
              <w:rPr>
                <w:rFonts w:ascii="Arial" w:eastAsia="Times New Roman" w:hAnsi="Arial" w:cs="Arial"/>
                <w:color w:val="000000"/>
                <w:sz w:val="24"/>
                <w:szCs w:val="24"/>
              </w:rPr>
            </w:pPr>
            <w:r w:rsidRPr="00D350EC">
              <w:rPr>
                <w:rFonts w:ascii="Arial" w:eastAsia="Times New Roman" w:hAnsi="Arial" w:cs="Arial"/>
                <w:color w:val="000000"/>
                <w:sz w:val="24"/>
                <w:szCs w:val="24"/>
              </w:rPr>
              <w:t>Wydatki ogółem</w:t>
            </w:r>
          </w:p>
        </w:tc>
        <w:tc>
          <w:tcPr>
            <w:tcW w:w="1843" w:type="dxa"/>
            <w:tcBorders>
              <w:top w:val="nil"/>
              <w:left w:val="nil"/>
              <w:bottom w:val="single" w:sz="4" w:space="0" w:color="auto"/>
              <w:right w:val="single" w:sz="4" w:space="0" w:color="auto"/>
            </w:tcBorders>
            <w:shd w:val="clear" w:color="auto" w:fill="auto"/>
            <w:noWrap/>
            <w:vAlign w:val="center"/>
            <w:hideMark/>
          </w:tcPr>
          <w:p w:rsidR="00CD3AFF" w:rsidRPr="00D350EC" w:rsidRDefault="00CD3AFF" w:rsidP="00503E08">
            <w:pPr>
              <w:spacing w:after="0"/>
              <w:jc w:val="both"/>
              <w:rPr>
                <w:rFonts w:ascii="Arial" w:eastAsia="Times New Roman" w:hAnsi="Arial" w:cs="Arial"/>
                <w:color w:val="000000"/>
                <w:sz w:val="20"/>
                <w:szCs w:val="20"/>
              </w:rPr>
            </w:pPr>
            <w:r w:rsidRPr="00D350EC">
              <w:rPr>
                <w:rFonts w:ascii="Arial" w:eastAsia="Times New Roman" w:hAnsi="Arial" w:cs="Arial"/>
                <w:color w:val="000000"/>
                <w:sz w:val="20"/>
                <w:szCs w:val="20"/>
              </w:rPr>
              <w:t xml:space="preserve">14 166 300,02 zł </w:t>
            </w:r>
          </w:p>
        </w:tc>
        <w:tc>
          <w:tcPr>
            <w:tcW w:w="89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3AFF" w:rsidRPr="00D350EC" w:rsidRDefault="00CD3AFF" w:rsidP="00503E08">
            <w:pPr>
              <w:spacing w:after="0"/>
              <w:jc w:val="both"/>
              <w:rPr>
                <w:rFonts w:ascii="Arial" w:eastAsia="Times New Roman" w:hAnsi="Arial" w:cs="Arial"/>
                <w:color w:val="000000"/>
                <w:sz w:val="24"/>
                <w:szCs w:val="24"/>
              </w:rPr>
            </w:pPr>
            <w:r w:rsidRPr="00D350EC">
              <w:rPr>
                <w:rFonts w:ascii="Arial" w:eastAsia="Times New Roman" w:hAnsi="Arial" w:cs="Arial"/>
                <w:color w:val="000000"/>
                <w:sz w:val="24"/>
                <w:szCs w:val="24"/>
              </w:rPr>
              <w:t>41,06</w:t>
            </w:r>
          </w:p>
        </w:tc>
        <w:tc>
          <w:tcPr>
            <w:tcW w:w="1985" w:type="dxa"/>
            <w:tcBorders>
              <w:top w:val="nil"/>
              <w:left w:val="nil"/>
              <w:bottom w:val="single" w:sz="4" w:space="0" w:color="auto"/>
              <w:right w:val="single" w:sz="4" w:space="0" w:color="auto"/>
            </w:tcBorders>
            <w:shd w:val="clear" w:color="auto" w:fill="auto"/>
            <w:noWrap/>
            <w:vAlign w:val="center"/>
            <w:hideMark/>
          </w:tcPr>
          <w:p w:rsidR="00CD3AFF" w:rsidRPr="00D350EC" w:rsidRDefault="00CD3AFF" w:rsidP="00503E08">
            <w:pPr>
              <w:spacing w:after="0"/>
              <w:jc w:val="both"/>
              <w:rPr>
                <w:rFonts w:ascii="Arial" w:eastAsia="Times New Roman" w:hAnsi="Arial" w:cs="Arial"/>
                <w:color w:val="000000"/>
                <w:sz w:val="20"/>
                <w:szCs w:val="20"/>
              </w:rPr>
            </w:pPr>
            <w:r w:rsidRPr="00D350EC">
              <w:rPr>
                <w:rFonts w:ascii="Arial" w:eastAsia="Times New Roman" w:hAnsi="Arial" w:cs="Arial"/>
                <w:color w:val="000000"/>
                <w:sz w:val="20"/>
                <w:szCs w:val="20"/>
              </w:rPr>
              <w:t xml:space="preserve"> 15 959 547,11 zł </w:t>
            </w:r>
          </w:p>
        </w:tc>
        <w:tc>
          <w:tcPr>
            <w:tcW w:w="89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3AFF" w:rsidRPr="00D350EC" w:rsidRDefault="00CD3AFF" w:rsidP="00503E08">
            <w:pPr>
              <w:spacing w:after="0"/>
              <w:jc w:val="both"/>
              <w:rPr>
                <w:rFonts w:ascii="Arial" w:eastAsia="Times New Roman" w:hAnsi="Arial" w:cs="Arial"/>
                <w:color w:val="000000"/>
                <w:sz w:val="24"/>
                <w:szCs w:val="24"/>
              </w:rPr>
            </w:pPr>
            <w:r w:rsidRPr="00D350EC">
              <w:rPr>
                <w:rFonts w:ascii="Arial" w:eastAsia="Times New Roman" w:hAnsi="Arial" w:cs="Arial"/>
                <w:color w:val="000000"/>
                <w:sz w:val="24"/>
                <w:szCs w:val="24"/>
              </w:rPr>
              <w:t>40,8</w:t>
            </w:r>
          </w:p>
        </w:tc>
        <w:tc>
          <w:tcPr>
            <w:tcW w:w="1843" w:type="dxa"/>
            <w:tcBorders>
              <w:top w:val="nil"/>
              <w:left w:val="nil"/>
              <w:bottom w:val="single" w:sz="4" w:space="0" w:color="auto"/>
              <w:right w:val="single" w:sz="4" w:space="0" w:color="auto"/>
            </w:tcBorders>
            <w:shd w:val="clear" w:color="auto" w:fill="auto"/>
            <w:noWrap/>
            <w:vAlign w:val="center"/>
            <w:hideMark/>
          </w:tcPr>
          <w:p w:rsidR="00CD3AFF" w:rsidRPr="00D350EC" w:rsidRDefault="00CD3AFF" w:rsidP="00503E08">
            <w:pPr>
              <w:spacing w:after="0"/>
              <w:jc w:val="both"/>
              <w:rPr>
                <w:rFonts w:ascii="Arial" w:eastAsia="Times New Roman" w:hAnsi="Arial" w:cs="Arial"/>
                <w:color w:val="000000"/>
                <w:sz w:val="20"/>
                <w:szCs w:val="20"/>
              </w:rPr>
            </w:pPr>
            <w:r w:rsidRPr="00D350EC">
              <w:rPr>
                <w:rFonts w:ascii="Arial" w:eastAsia="Times New Roman" w:hAnsi="Arial" w:cs="Arial"/>
                <w:color w:val="000000"/>
                <w:sz w:val="20"/>
                <w:szCs w:val="20"/>
              </w:rPr>
              <w:t xml:space="preserve">   17 261 736,29 zł </w:t>
            </w:r>
          </w:p>
        </w:tc>
        <w:tc>
          <w:tcPr>
            <w:tcW w:w="89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3AFF" w:rsidRPr="00D350EC" w:rsidRDefault="00CD3AFF" w:rsidP="00503E08">
            <w:pPr>
              <w:spacing w:after="0"/>
              <w:jc w:val="both"/>
              <w:rPr>
                <w:rFonts w:ascii="Arial" w:eastAsia="Times New Roman" w:hAnsi="Arial" w:cs="Arial"/>
                <w:color w:val="000000"/>
                <w:sz w:val="24"/>
                <w:szCs w:val="24"/>
              </w:rPr>
            </w:pPr>
            <w:r w:rsidRPr="00D350EC">
              <w:rPr>
                <w:rFonts w:ascii="Arial" w:eastAsia="Times New Roman" w:hAnsi="Arial" w:cs="Arial"/>
                <w:color w:val="000000"/>
                <w:sz w:val="24"/>
                <w:szCs w:val="24"/>
              </w:rPr>
              <w:t>38,1</w:t>
            </w:r>
          </w:p>
        </w:tc>
      </w:tr>
      <w:tr w:rsidR="00CD3AFF" w:rsidRPr="00D350EC" w:rsidTr="00503E08">
        <w:trPr>
          <w:trHeight w:val="480"/>
          <w:jc w:val="center"/>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CD3AFF" w:rsidRPr="00D350EC" w:rsidRDefault="00CD3AFF" w:rsidP="00503E08">
            <w:pPr>
              <w:spacing w:after="0"/>
              <w:jc w:val="both"/>
              <w:rPr>
                <w:rFonts w:ascii="Arial" w:eastAsia="Times New Roman" w:hAnsi="Arial" w:cs="Arial"/>
                <w:color w:val="000000"/>
                <w:sz w:val="24"/>
                <w:szCs w:val="24"/>
              </w:rPr>
            </w:pPr>
            <w:r w:rsidRPr="00D350EC">
              <w:rPr>
                <w:rFonts w:ascii="Arial" w:eastAsia="Times New Roman" w:hAnsi="Arial" w:cs="Arial"/>
                <w:color w:val="000000"/>
                <w:sz w:val="24"/>
                <w:szCs w:val="24"/>
              </w:rPr>
              <w:t xml:space="preserve">Oświata i wychowanie </w:t>
            </w:r>
          </w:p>
        </w:tc>
        <w:tc>
          <w:tcPr>
            <w:tcW w:w="1843" w:type="dxa"/>
            <w:tcBorders>
              <w:top w:val="nil"/>
              <w:left w:val="nil"/>
              <w:bottom w:val="single" w:sz="4" w:space="0" w:color="auto"/>
              <w:right w:val="single" w:sz="4" w:space="0" w:color="auto"/>
            </w:tcBorders>
            <w:shd w:val="clear" w:color="auto" w:fill="auto"/>
            <w:noWrap/>
            <w:vAlign w:val="center"/>
            <w:hideMark/>
          </w:tcPr>
          <w:p w:rsidR="00CD3AFF" w:rsidRPr="00D350EC" w:rsidRDefault="00CD3AFF" w:rsidP="00503E08">
            <w:pPr>
              <w:spacing w:after="0"/>
              <w:jc w:val="both"/>
              <w:rPr>
                <w:rFonts w:ascii="Arial" w:eastAsia="Times New Roman" w:hAnsi="Arial" w:cs="Arial"/>
                <w:color w:val="000000"/>
                <w:sz w:val="20"/>
                <w:szCs w:val="20"/>
              </w:rPr>
            </w:pPr>
            <w:r w:rsidRPr="00D350EC">
              <w:rPr>
                <w:rFonts w:ascii="Arial" w:eastAsia="Times New Roman" w:hAnsi="Arial" w:cs="Arial"/>
                <w:color w:val="000000"/>
                <w:sz w:val="20"/>
                <w:szCs w:val="20"/>
              </w:rPr>
              <w:t xml:space="preserve">    5 817 879,91 zł </w:t>
            </w:r>
          </w:p>
        </w:tc>
        <w:tc>
          <w:tcPr>
            <w:tcW w:w="898" w:type="dxa"/>
            <w:vMerge/>
            <w:tcBorders>
              <w:top w:val="nil"/>
              <w:left w:val="single" w:sz="4" w:space="0" w:color="auto"/>
              <w:bottom w:val="single" w:sz="4" w:space="0" w:color="auto"/>
              <w:right w:val="single" w:sz="4" w:space="0" w:color="auto"/>
            </w:tcBorders>
            <w:vAlign w:val="center"/>
            <w:hideMark/>
          </w:tcPr>
          <w:p w:rsidR="00CD3AFF" w:rsidRPr="00D350EC" w:rsidRDefault="00CD3AFF" w:rsidP="00503E08">
            <w:pPr>
              <w:spacing w:after="0"/>
              <w:jc w:val="both"/>
              <w:rPr>
                <w:rFonts w:ascii="Arial" w:eastAsia="Times New Roman" w:hAnsi="Arial" w:cs="Arial"/>
                <w:color w:val="000000"/>
                <w:sz w:val="24"/>
                <w:szCs w:val="24"/>
              </w:rPr>
            </w:pPr>
          </w:p>
        </w:tc>
        <w:tc>
          <w:tcPr>
            <w:tcW w:w="1985" w:type="dxa"/>
            <w:tcBorders>
              <w:top w:val="nil"/>
              <w:left w:val="nil"/>
              <w:bottom w:val="single" w:sz="4" w:space="0" w:color="auto"/>
              <w:right w:val="single" w:sz="4" w:space="0" w:color="auto"/>
            </w:tcBorders>
            <w:shd w:val="clear" w:color="auto" w:fill="auto"/>
            <w:noWrap/>
            <w:vAlign w:val="center"/>
            <w:hideMark/>
          </w:tcPr>
          <w:p w:rsidR="00CD3AFF" w:rsidRPr="00D350EC" w:rsidRDefault="00CD3AFF" w:rsidP="00503E08">
            <w:pPr>
              <w:spacing w:after="0"/>
              <w:jc w:val="both"/>
              <w:rPr>
                <w:rFonts w:ascii="Arial" w:eastAsia="Times New Roman" w:hAnsi="Arial" w:cs="Arial"/>
                <w:color w:val="000000"/>
                <w:sz w:val="20"/>
                <w:szCs w:val="20"/>
              </w:rPr>
            </w:pPr>
            <w:r w:rsidRPr="00D350EC">
              <w:rPr>
                <w:rFonts w:ascii="Arial" w:eastAsia="Times New Roman" w:hAnsi="Arial" w:cs="Arial"/>
                <w:color w:val="000000"/>
                <w:sz w:val="20"/>
                <w:szCs w:val="20"/>
              </w:rPr>
              <w:t xml:space="preserve">     6 517 644,76 zł </w:t>
            </w:r>
          </w:p>
        </w:tc>
        <w:tc>
          <w:tcPr>
            <w:tcW w:w="898" w:type="dxa"/>
            <w:vMerge/>
            <w:tcBorders>
              <w:top w:val="nil"/>
              <w:left w:val="single" w:sz="4" w:space="0" w:color="auto"/>
              <w:bottom w:val="single" w:sz="4" w:space="0" w:color="auto"/>
              <w:right w:val="single" w:sz="4" w:space="0" w:color="auto"/>
            </w:tcBorders>
            <w:vAlign w:val="center"/>
            <w:hideMark/>
          </w:tcPr>
          <w:p w:rsidR="00CD3AFF" w:rsidRPr="00D350EC" w:rsidRDefault="00CD3AFF" w:rsidP="00503E08">
            <w:pPr>
              <w:spacing w:after="0"/>
              <w:jc w:val="both"/>
              <w:rPr>
                <w:rFonts w:ascii="Arial" w:eastAsia="Times New Roman" w:hAnsi="Arial" w:cs="Arial"/>
                <w:color w:val="000000"/>
                <w:sz w:val="24"/>
                <w:szCs w:val="24"/>
              </w:rPr>
            </w:pPr>
          </w:p>
        </w:tc>
        <w:tc>
          <w:tcPr>
            <w:tcW w:w="1843" w:type="dxa"/>
            <w:tcBorders>
              <w:top w:val="nil"/>
              <w:left w:val="nil"/>
              <w:bottom w:val="single" w:sz="4" w:space="0" w:color="auto"/>
              <w:right w:val="single" w:sz="4" w:space="0" w:color="auto"/>
            </w:tcBorders>
            <w:shd w:val="clear" w:color="auto" w:fill="auto"/>
            <w:noWrap/>
            <w:vAlign w:val="center"/>
            <w:hideMark/>
          </w:tcPr>
          <w:p w:rsidR="00CD3AFF" w:rsidRPr="00D350EC" w:rsidRDefault="00CD3AFF" w:rsidP="00503E08">
            <w:pPr>
              <w:spacing w:after="0"/>
              <w:jc w:val="both"/>
              <w:rPr>
                <w:rFonts w:ascii="Arial" w:eastAsia="Times New Roman" w:hAnsi="Arial" w:cs="Arial"/>
                <w:color w:val="000000"/>
                <w:sz w:val="20"/>
                <w:szCs w:val="20"/>
              </w:rPr>
            </w:pPr>
            <w:r w:rsidRPr="00D350EC">
              <w:rPr>
                <w:rFonts w:ascii="Arial" w:eastAsia="Times New Roman" w:hAnsi="Arial" w:cs="Arial"/>
                <w:color w:val="000000"/>
                <w:sz w:val="20"/>
                <w:szCs w:val="20"/>
              </w:rPr>
              <w:t xml:space="preserve">     6 575 064,90 zł </w:t>
            </w:r>
          </w:p>
        </w:tc>
        <w:tc>
          <w:tcPr>
            <w:tcW w:w="898" w:type="dxa"/>
            <w:vMerge/>
            <w:tcBorders>
              <w:top w:val="nil"/>
              <w:left w:val="single" w:sz="4" w:space="0" w:color="auto"/>
              <w:right w:val="single" w:sz="4" w:space="0" w:color="auto"/>
            </w:tcBorders>
            <w:vAlign w:val="center"/>
            <w:hideMark/>
          </w:tcPr>
          <w:p w:rsidR="00CD3AFF" w:rsidRPr="00D350EC" w:rsidRDefault="00CD3AFF" w:rsidP="00503E08">
            <w:pPr>
              <w:spacing w:after="0"/>
              <w:jc w:val="both"/>
              <w:rPr>
                <w:rFonts w:ascii="Arial" w:eastAsia="Times New Roman" w:hAnsi="Arial" w:cs="Arial"/>
                <w:color w:val="000000"/>
                <w:sz w:val="24"/>
                <w:szCs w:val="24"/>
              </w:rPr>
            </w:pPr>
          </w:p>
        </w:tc>
      </w:tr>
      <w:tr w:rsidR="00CD3AFF" w:rsidRPr="00D350EC" w:rsidTr="00503E08">
        <w:trPr>
          <w:trHeight w:val="276"/>
          <w:jc w:val="center"/>
        </w:trPr>
        <w:tc>
          <w:tcPr>
            <w:tcW w:w="9251" w:type="dxa"/>
            <w:gridSpan w:val="6"/>
            <w:tcBorders>
              <w:top w:val="single" w:sz="4" w:space="0" w:color="auto"/>
              <w:left w:val="single" w:sz="4" w:space="0" w:color="auto"/>
              <w:bottom w:val="single" w:sz="4" w:space="0" w:color="auto"/>
              <w:right w:val="single" w:sz="4" w:space="0" w:color="auto"/>
            </w:tcBorders>
            <w:shd w:val="clear" w:color="000000" w:fill="ACB9CA" w:themeFill="text2" w:themeFillTint="66"/>
            <w:noWrap/>
            <w:vAlign w:val="center"/>
            <w:hideMark/>
          </w:tcPr>
          <w:p w:rsidR="00CD3AFF" w:rsidRPr="00D350EC" w:rsidRDefault="00CD3AFF" w:rsidP="00503E08">
            <w:pPr>
              <w:spacing w:after="0"/>
              <w:jc w:val="both"/>
              <w:rPr>
                <w:rFonts w:ascii="Arial" w:eastAsia="Times New Roman" w:hAnsi="Arial" w:cs="Arial"/>
                <w:b/>
                <w:bCs/>
                <w:sz w:val="24"/>
                <w:szCs w:val="24"/>
              </w:rPr>
            </w:pPr>
            <w:r w:rsidRPr="00D350EC">
              <w:rPr>
                <w:rFonts w:ascii="Arial" w:eastAsia="Times New Roman" w:hAnsi="Arial" w:cs="Arial"/>
                <w:b/>
                <w:bCs/>
                <w:sz w:val="24"/>
                <w:szCs w:val="24"/>
              </w:rPr>
              <w:t>Wydatki  na jednego mieszkańca</w:t>
            </w:r>
          </w:p>
        </w:tc>
        <w:tc>
          <w:tcPr>
            <w:tcW w:w="898" w:type="dxa"/>
            <w:tcBorders>
              <w:top w:val="nil"/>
              <w:left w:val="nil"/>
              <w:bottom w:val="single" w:sz="4" w:space="0" w:color="auto"/>
              <w:right w:val="single" w:sz="4" w:space="0" w:color="auto"/>
            </w:tcBorders>
            <w:shd w:val="clear" w:color="000000" w:fill="ACB9CA" w:themeFill="text2" w:themeFillTint="66"/>
            <w:noWrap/>
            <w:vAlign w:val="center"/>
            <w:hideMark/>
          </w:tcPr>
          <w:p w:rsidR="00CD3AFF" w:rsidRPr="00D350EC" w:rsidRDefault="00CD3AFF" w:rsidP="00503E08">
            <w:pPr>
              <w:spacing w:after="0"/>
              <w:jc w:val="both"/>
              <w:rPr>
                <w:rFonts w:ascii="Arial" w:eastAsia="Times New Roman" w:hAnsi="Arial" w:cs="Arial"/>
                <w:b/>
                <w:bCs/>
                <w:color w:val="008080"/>
                <w:sz w:val="24"/>
                <w:szCs w:val="24"/>
              </w:rPr>
            </w:pPr>
            <w:r w:rsidRPr="00D350EC">
              <w:rPr>
                <w:rFonts w:ascii="Arial" w:eastAsia="Times New Roman" w:hAnsi="Arial" w:cs="Arial"/>
                <w:b/>
                <w:bCs/>
                <w:color w:val="008080"/>
                <w:sz w:val="24"/>
                <w:szCs w:val="24"/>
              </w:rPr>
              <w:t> </w:t>
            </w:r>
          </w:p>
        </w:tc>
      </w:tr>
      <w:tr w:rsidR="00CD3AFF" w:rsidRPr="00D350EC" w:rsidTr="00503E08">
        <w:trPr>
          <w:trHeight w:val="276"/>
          <w:jc w:val="center"/>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CD3AFF" w:rsidRPr="00D350EC" w:rsidRDefault="00CD3AFF" w:rsidP="00503E08">
            <w:pPr>
              <w:spacing w:after="0"/>
              <w:jc w:val="both"/>
              <w:rPr>
                <w:rFonts w:ascii="Arial" w:eastAsia="Times New Roman" w:hAnsi="Arial" w:cs="Arial"/>
                <w:color w:val="000000"/>
                <w:sz w:val="24"/>
                <w:szCs w:val="24"/>
              </w:rPr>
            </w:pPr>
            <w:r w:rsidRPr="00D350EC">
              <w:rPr>
                <w:rFonts w:ascii="Arial" w:eastAsia="Times New Roman" w:hAnsi="Arial" w:cs="Arial"/>
                <w:color w:val="000000"/>
                <w:sz w:val="24"/>
                <w:szCs w:val="24"/>
              </w:rPr>
              <w:t>Ogółem</w:t>
            </w:r>
          </w:p>
        </w:tc>
        <w:tc>
          <w:tcPr>
            <w:tcW w:w="1843" w:type="dxa"/>
            <w:tcBorders>
              <w:top w:val="nil"/>
              <w:left w:val="nil"/>
              <w:bottom w:val="single" w:sz="4" w:space="0" w:color="auto"/>
              <w:right w:val="single" w:sz="4" w:space="0" w:color="auto"/>
            </w:tcBorders>
            <w:shd w:val="clear" w:color="auto" w:fill="auto"/>
            <w:noWrap/>
            <w:vAlign w:val="center"/>
            <w:hideMark/>
          </w:tcPr>
          <w:p w:rsidR="00CD3AFF" w:rsidRPr="00D350EC" w:rsidRDefault="00CD3AFF" w:rsidP="00503E08">
            <w:pPr>
              <w:spacing w:after="0"/>
              <w:jc w:val="both"/>
              <w:rPr>
                <w:rFonts w:ascii="Arial" w:eastAsia="Times New Roman" w:hAnsi="Arial" w:cs="Arial"/>
                <w:color w:val="000000"/>
                <w:sz w:val="20"/>
                <w:szCs w:val="20"/>
              </w:rPr>
            </w:pPr>
            <w:r w:rsidRPr="00D350EC">
              <w:rPr>
                <w:rFonts w:ascii="Arial" w:eastAsia="Times New Roman" w:hAnsi="Arial" w:cs="Arial"/>
                <w:color w:val="000000"/>
                <w:sz w:val="20"/>
                <w:szCs w:val="20"/>
              </w:rPr>
              <w:t xml:space="preserve">          2 622,42 zł </w:t>
            </w:r>
          </w:p>
        </w:tc>
        <w:tc>
          <w:tcPr>
            <w:tcW w:w="89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3AFF" w:rsidRPr="00D350EC" w:rsidRDefault="00CD3AFF" w:rsidP="00503E08">
            <w:pPr>
              <w:spacing w:after="0"/>
              <w:jc w:val="both"/>
              <w:rPr>
                <w:rFonts w:ascii="Arial" w:eastAsia="Times New Roman" w:hAnsi="Arial" w:cs="Arial"/>
                <w:color w:val="000000"/>
                <w:sz w:val="24"/>
                <w:szCs w:val="24"/>
              </w:rPr>
            </w:pPr>
            <w:r w:rsidRPr="00D350EC">
              <w:rPr>
                <w:rFonts w:ascii="Arial" w:eastAsia="Times New Roman" w:hAnsi="Arial" w:cs="Arial"/>
                <w:color w:val="000000"/>
                <w:sz w:val="24"/>
                <w:szCs w:val="24"/>
              </w:rPr>
              <w:t>41,06</w:t>
            </w:r>
          </w:p>
        </w:tc>
        <w:tc>
          <w:tcPr>
            <w:tcW w:w="1985" w:type="dxa"/>
            <w:tcBorders>
              <w:top w:val="nil"/>
              <w:left w:val="nil"/>
              <w:bottom w:val="single" w:sz="4" w:space="0" w:color="auto"/>
              <w:right w:val="single" w:sz="4" w:space="0" w:color="auto"/>
            </w:tcBorders>
            <w:shd w:val="clear" w:color="auto" w:fill="auto"/>
            <w:noWrap/>
            <w:vAlign w:val="center"/>
            <w:hideMark/>
          </w:tcPr>
          <w:p w:rsidR="00CD3AFF" w:rsidRPr="00D350EC" w:rsidRDefault="00CD3AFF" w:rsidP="00503E08">
            <w:pPr>
              <w:spacing w:after="0"/>
              <w:jc w:val="both"/>
              <w:rPr>
                <w:rFonts w:ascii="Arial" w:eastAsia="Times New Roman" w:hAnsi="Arial" w:cs="Arial"/>
                <w:color w:val="000000"/>
                <w:sz w:val="20"/>
                <w:szCs w:val="20"/>
              </w:rPr>
            </w:pPr>
            <w:r w:rsidRPr="00D350EC">
              <w:rPr>
                <w:rFonts w:ascii="Arial" w:eastAsia="Times New Roman" w:hAnsi="Arial" w:cs="Arial"/>
                <w:color w:val="000000"/>
                <w:sz w:val="20"/>
                <w:szCs w:val="20"/>
              </w:rPr>
              <w:t xml:space="preserve">           2 971,98 zł </w:t>
            </w:r>
          </w:p>
        </w:tc>
        <w:tc>
          <w:tcPr>
            <w:tcW w:w="89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3AFF" w:rsidRPr="00D350EC" w:rsidRDefault="00CD3AFF" w:rsidP="00503E08">
            <w:pPr>
              <w:spacing w:after="0"/>
              <w:jc w:val="both"/>
              <w:rPr>
                <w:rFonts w:ascii="Arial" w:eastAsia="Times New Roman" w:hAnsi="Arial" w:cs="Arial"/>
                <w:color w:val="000000"/>
                <w:sz w:val="24"/>
                <w:szCs w:val="24"/>
              </w:rPr>
            </w:pPr>
            <w:r w:rsidRPr="00D350EC">
              <w:rPr>
                <w:rFonts w:ascii="Arial" w:eastAsia="Times New Roman" w:hAnsi="Arial" w:cs="Arial"/>
                <w:color w:val="000000"/>
                <w:sz w:val="24"/>
                <w:szCs w:val="24"/>
              </w:rPr>
              <w:t>40,8</w:t>
            </w:r>
          </w:p>
        </w:tc>
        <w:tc>
          <w:tcPr>
            <w:tcW w:w="1843" w:type="dxa"/>
            <w:tcBorders>
              <w:top w:val="nil"/>
              <w:left w:val="nil"/>
              <w:bottom w:val="single" w:sz="4" w:space="0" w:color="auto"/>
              <w:right w:val="single" w:sz="4" w:space="0" w:color="auto"/>
            </w:tcBorders>
            <w:shd w:val="clear" w:color="auto" w:fill="auto"/>
            <w:noWrap/>
            <w:vAlign w:val="center"/>
            <w:hideMark/>
          </w:tcPr>
          <w:p w:rsidR="00CD3AFF" w:rsidRPr="00D350EC" w:rsidRDefault="00CD3AFF" w:rsidP="00503E08">
            <w:pPr>
              <w:spacing w:after="0"/>
              <w:jc w:val="both"/>
              <w:rPr>
                <w:rFonts w:ascii="Arial" w:eastAsia="Times New Roman" w:hAnsi="Arial" w:cs="Arial"/>
                <w:color w:val="000000"/>
                <w:sz w:val="20"/>
                <w:szCs w:val="20"/>
              </w:rPr>
            </w:pPr>
            <w:r w:rsidRPr="00D350EC">
              <w:rPr>
                <w:rFonts w:ascii="Arial" w:eastAsia="Times New Roman" w:hAnsi="Arial" w:cs="Arial"/>
                <w:color w:val="000000"/>
                <w:sz w:val="20"/>
                <w:szCs w:val="20"/>
              </w:rPr>
              <w:t xml:space="preserve">           3 202,55 zł </w:t>
            </w:r>
          </w:p>
        </w:tc>
        <w:tc>
          <w:tcPr>
            <w:tcW w:w="89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3AFF" w:rsidRPr="00D350EC" w:rsidRDefault="00CD3AFF" w:rsidP="00503E08">
            <w:pPr>
              <w:spacing w:after="0"/>
              <w:jc w:val="both"/>
              <w:rPr>
                <w:rFonts w:ascii="Arial" w:eastAsia="Times New Roman" w:hAnsi="Arial" w:cs="Arial"/>
                <w:color w:val="000000"/>
                <w:sz w:val="24"/>
                <w:szCs w:val="24"/>
              </w:rPr>
            </w:pPr>
            <w:r w:rsidRPr="00D350EC">
              <w:rPr>
                <w:rFonts w:ascii="Arial" w:eastAsia="Times New Roman" w:hAnsi="Arial" w:cs="Arial"/>
                <w:color w:val="000000"/>
                <w:sz w:val="24"/>
                <w:szCs w:val="24"/>
              </w:rPr>
              <w:t>38,1</w:t>
            </w:r>
          </w:p>
        </w:tc>
      </w:tr>
      <w:tr w:rsidR="00CD3AFF" w:rsidRPr="00D350EC" w:rsidTr="00503E08">
        <w:trPr>
          <w:trHeight w:val="276"/>
          <w:jc w:val="center"/>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CD3AFF" w:rsidRPr="00D350EC" w:rsidRDefault="00CD3AFF" w:rsidP="00503E08">
            <w:pPr>
              <w:spacing w:after="0"/>
              <w:jc w:val="both"/>
              <w:rPr>
                <w:rFonts w:ascii="Arial" w:eastAsia="Times New Roman" w:hAnsi="Arial" w:cs="Arial"/>
                <w:color w:val="000000"/>
                <w:sz w:val="24"/>
                <w:szCs w:val="24"/>
              </w:rPr>
            </w:pPr>
            <w:r w:rsidRPr="00D350EC">
              <w:rPr>
                <w:rFonts w:ascii="Arial" w:eastAsia="Times New Roman" w:hAnsi="Arial" w:cs="Arial"/>
                <w:color w:val="000000"/>
                <w:sz w:val="24"/>
                <w:szCs w:val="24"/>
              </w:rPr>
              <w:t>na oświatę i wychowanie</w:t>
            </w:r>
          </w:p>
        </w:tc>
        <w:tc>
          <w:tcPr>
            <w:tcW w:w="1843" w:type="dxa"/>
            <w:tcBorders>
              <w:top w:val="nil"/>
              <w:left w:val="nil"/>
              <w:bottom w:val="single" w:sz="4" w:space="0" w:color="auto"/>
              <w:right w:val="single" w:sz="4" w:space="0" w:color="auto"/>
            </w:tcBorders>
            <w:shd w:val="clear" w:color="auto" w:fill="auto"/>
            <w:noWrap/>
            <w:vAlign w:val="center"/>
            <w:hideMark/>
          </w:tcPr>
          <w:p w:rsidR="00CD3AFF" w:rsidRPr="00D350EC" w:rsidRDefault="00CD3AFF" w:rsidP="00503E08">
            <w:pPr>
              <w:spacing w:after="0"/>
              <w:jc w:val="both"/>
              <w:rPr>
                <w:rFonts w:ascii="Arial" w:eastAsia="Times New Roman" w:hAnsi="Arial" w:cs="Arial"/>
                <w:color w:val="000000"/>
                <w:sz w:val="20"/>
                <w:szCs w:val="20"/>
              </w:rPr>
            </w:pPr>
            <w:r w:rsidRPr="00D350EC">
              <w:rPr>
                <w:rFonts w:ascii="Arial" w:eastAsia="Times New Roman" w:hAnsi="Arial" w:cs="Arial"/>
                <w:color w:val="000000"/>
                <w:sz w:val="20"/>
                <w:szCs w:val="20"/>
              </w:rPr>
              <w:t xml:space="preserve">          1 076,99 zł </w:t>
            </w:r>
          </w:p>
        </w:tc>
        <w:tc>
          <w:tcPr>
            <w:tcW w:w="898" w:type="dxa"/>
            <w:vMerge/>
            <w:tcBorders>
              <w:top w:val="nil"/>
              <w:left w:val="single" w:sz="4" w:space="0" w:color="auto"/>
              <w:bottom w:val="single" w:sz="4" w:space="0" w:color="000000"/>
              <w:right w:val="single" w:sz="4" w:space="0" w:color="auto"/>
            </w:tcBorders>
            <w:vAlign w:val="center"/>
            <w:hideMark/>
          </w:tcPr>
          <w:p w:rsidR="00CD3AFF" w:rsidRPr="00D350EC" w:rsidRDefault="00CD3AFF" w:rsidP="00503E08">
            <w:pPr>
              <w:spacing w:after="0"/>
              <w:jc w:val="both"/>
              <w:rPr>
                <w:rFonts w:ascii="Arial" w:eastAsia="Times New Roman" w:hAnsi="Arial" w:cs="Arial"/>
                <w:color w:val="000000"/>
                <w:sz w:val="24"/>
                <w:szCs w:val="24"/>
              </w:rPr>
            </w:pPr>
          </w:p>
        </w:tc>
        <w:tc>
          <w:tcPr>
            <w:tcW w:w="1985" w:type="dxa"/>
            <w:tcBorders>
              <w:top w:val="nil"/>
              <w:left w:val="nil"/>
              <w:bottom w:val="single" w:sz="4" w:space="0" w:color="auto"/>
              <w:right w:val="single" w:sz="4" w:space="0" w:color="auto"/>
            </w:tcBorders>
            <w:shd w:val="clear" w:color="auto" w:fill="auto"/>
            <w:noWrap/>
            <w:vAlign w:val="center"/>
            <w:hideMark/>
          </w:tcPr>
          <w:p w:rsidR="00CD3AFF" w:rsidRPr="00D350EC" w:rsidRDefault="00CD3AFF" w:rsidP="00503E08">
            <w:pPr>
              <w:spacing w:after="0"/>
              <w:jc w:val="both"/>
              <w:rPr>
                <w:rFonts w:ascii="Arial" w:eastAsia="Times New Roman" w:hAnsi="Arial" w:cs="Arial"/>
                <w:color w:val="000000"/>
                <w:sz w:val="20"/>
                <w:szCs w:val="20"/>
              </w:rPr>
            </w:pPr>
            <w:r w:rsidRPr="00D350EC">
              <w:rPr>
                <w:rFonts w:ascii="Arial" w:eastAsia="Times New Roman" w:hAnsi="Arial" w:cs="Arial"/>
                <w:color w:val="000000"/>
                <w:sz w:val="20"/>
                <w:szCs w:val="20"/>
              </w:rPr>
              <w:t xml:space="preserve">           1 213,71 zł </w:t>
            </w:r>
          </w:p>
        </w:tc>
        <w:tc>
          <w:tcPr>
            <w:tcW w:w="898" w:type="dxa"/>
            <w:vMerge/>
            <w:tcBorders>
              <w:top w:val="nil"/>
              <w:left w:val="single" w:sz="4" w:space="0" w:color="auto"/>
              <w:bottom w:val="single" w:sz="4" w:space="0" w:color="000000"/>
              <w:right w:val="single" w:sz="4" w:space="0" w:color="auto"/>
            </w:tcBorders>
            <w:vAlign w:val="center"/>
            <w:hideMark/>
          </w:tcPr>
          <w:p w:rsidR="00CD3AFF" w:rsidRPr="00D350EC" w:rsidRDefault="00CD3AFF" w:rsidP="00503E08">
            <w:pPr>
              <w:spacing w:after="0"/>
              <w:jc w:val="both"/>
              <w:rPr>
                <w:rFonts w:ascii="Arial" w:eastAsia="Times New Roman" w:hAnsi="Arial" w:cs="Arial"/>
                <w:color w:val="000000"/>
                <w:sz w:val="24"/>
                <w:szCs w:val="24"/>
              </w:rPr>
            </w:pPr>
          </w:p>
        </w:tc>
        <w:tc>
          <w:tcPr>
            <w:tcW w:w="1843" w:type="dxa"/>
            <w:tcBorders>
              <w:top w:val="nil"/>
              <w:left w:val="nil"/>
              <w:bottom w:val="single" w:sz="4" w:space="0" w:color="auto"/>
              <w:right w:val="single" w:sz="4" w:space="0" w:color="auto"/>
            </w:tcBorders>
            <w:shd w:val="clear" w:color="auto" w:fill="auto"/>
            <w:noWrap/>
            <w:vAlign w:val="center"/>
            <w:hideMark/>
          </w:tcPr>
          <w:p w:rsidR="00CD3AFF" w:rsidRPr="00D350EC" w:rsidRDefault="00CD3AFF" w:rsidP="00503E08">
            <w:pPr>
              <w:spacing w:after="0"/>
              <w:jc w:val="both"/>
              <w:rPr>
                <w:rFonts w:ascii="Arial" w:eastAsia="Times New Roman" w:hAnsi="Arial" w:cs="Arial"/>
                <w:color w:val="000000"/>
                <w:sz w:val="20"/>
                <w:szCs w:val="20"/>
              </w:rPr>
            </w:pPr>
            <w:r w:rsidRPr="00D350EC">
              <w:rPr>
                <w:rFonts w:ascii="Arial" w:eastAsia="Times New Roman" w:hAnsi="Arial" w:cs="Arial"/>
                <w:color w:val="000000"/>
                <w:sz w:val="20"/>
                <w:szCs w:val="20"/>
              </w:rPr>
              <w:t xml:space="preserve">           1 219,86 zł </w:t>
            </w:r>
          </w:p>
        </w:tc>
        <w:tc>
          <w:tcPr>
            <w:tcW w:w="898" w:type="dxa"/>
            <w:vMerge/>
            <w:tcBorders>
              <w:top w:val="nil"/>
              <w:left w:val="single" w:sz="4" w:space="0" w:color="auto"/>
              <w:bottom w:val="single" w:sz="4" w:space="0" w:color="000000"/>
              <w:right w:val="single" w:sz="4" w:space="0" w:color="auto"/>
            </w:tcBorders>
            <w:vAlign w:val="center"/>
            <w:hideMark/>
          </w:tcPr>
          <w:p w:rsidR="00CD3AFF" w:rsidRPr="00D350EC" w:rsidRDefault="00CD3AFF" w:rsidP="00503E08">
            <w:pPr>
              <w:spacing w:after="0"/>
              <w:jc w:val="both"/>
              <w:rPr>
                <w:rFonts w:ascii="Arial" w:eastAsia="Times New Roman" w:hAnsi="Arial" w:cs="Arial"/>
                <w:color w:val="000000"/>
                <w:sz w:val="24"/>
                <w:szCs w:val="24"/>
              </w:rPr>
            </w:pPr>
          </w:p>
        </w:tc>
      </w:tr>
    </w:tbl>
    <w:p w:rsidR="00CD3AFF" w:rsidRPr="00D350EC" w:rsidRDefault="00CD3AFF" w:rsidP="00CD3AFF">
      <w:pPr>
        <w:autoSpaceDE w:val="0"/>
        <w:autoSpaceDN w:val="0"/>
        <w:adjustRightInd w:val="0"/>
        <w:jc w:val="both"/>
        <w:rPr>
          <w:rFonts w:ascii="Arial" w:hAnsi="Arial" w:cs="Arial"/>
          <w:b/>
          <w:bCs/>
          <w:color w:val="FFFFFF"/>
          <w:sz w:val="24"/>
          <w:szCs w:val="24"/>
        </w:rPr>
      </w:pPr>
      <w:r w:rsidRPr="00D350EC">
        <w:rPr>
          <w:rFonts w:ascii="Arial" w:hAnsi="Arial" w:cs="Arial"/>
          <w:color w:val="000000"/>
          <w:sz w:val="16"/>
          <w:szCs w:val="16"/>
        </w:rPr>
        <w:t xml:space="preserve">Źródło: Opracowanie własne na podstawie </w:t>
      </w:r>
      <w:r w:rsidR="00D84176" w:rsidRPr="00D350EC">
        <w:rPr>
          <w:rFonts w:ascii="Arial" w:hAnsi="Arial" w:cs="Arial"/>
          <w:color w:val="000000"/>
          <w:sz w:val="16"/>
          <w:szCs w:val="16"/>
        </w:rPr>
        <w:t>Banku Danych Lokalnych GUS</w:t>
      </w:r>
    </w:p>
    <w:p w:rsidR="00CD3AFF" w:rsidRPr="00D350EC" w:rsidRDefault="00CD3AFF" w:rsidP="00CD3AFF">
      <w:pPr>
        <w:autoSpaceDE w:val="0"/>
        <w:autoSpaceDN w:val="0"/>
        <w:adjustRightInd w:val="0"/>
        <w:spacing w:after="0"/>
        <w:jc w:val="both"/>
        <w:rPr>
          <w:rFonts w:ascii="Arial" w:hAnsi="Arial" w:cs="Arial"/>
          <w:b/>
          <w:bCs/>
          <w:color w:val="000000"/>
          <w:sz w:val="24"/>
          <w:szCs w:val="24"/>
        </w:rPr>
      </w:pPr>
    </w:p>
    <w:p w:rsidR="00CD3AFF" w:rsidRPr="00D350EC" w:rsidRDefault="00CD3AFF" w:rsidP="00CD3AFF">
      <w:pPr>
        <w:autoSpaceDE w:val="0"/>
        <w:autoSpaceDN w:val="0"/>
        <w:adjustRightInd w:val="0"/>
        <w:spacing w:after="0" w:line="360" w:lineRule="auto"/>
        <w:jc w:val="both"/>
        <w:rPr>
          <w:rFonts w:ascii="Arial" w:hAnsi="Arial" w:cs="Arial"/>
          <w:bCs/>
          <w:color w:val="000000"/>
          <w:sz w:val="24"/>
          <w:szCs w:val="24"/>
        </w:rPr>
      </w:pPr>
      <w:r w:rsidRPr="00D350EC">
        <w:rPr>
          <w:rFonts w:ascii="Arial" w:hAnsi="Arial" w:cs="Arial"/>
          <w:bCs/>
          <w:color w:val="000000"/>
          <w:sz w:val="24"/>
          <w:szCs w:val="24"/>
        </w:rPr>
        <w:t xml:space="preserve">Edukacja i wychowanie na terenie gminy Wiśniewo prowadzona jest przez </w:t>
      </w:r>
      <w:r w:rsidR="00503E08" w:rsidRPr="00D350EC">
        <w:rPr>
          <w:rFonts w:ascii="Arial" w:hAnsi="Arial" w:cs="Arial"/>
          <w:bCs/>
          <w:color w:val="000000"/>
          <w:sz w:val="24"/>
          <w:szCs w:val="24"/>
        </w:rPr>
        <w:t>publiczne placówki oświatowe</w:t>
      </w:r>
      <w:r w:rsidRPr="00D350EC">
        <w:rPr>
          <w:rFonts w:ascii="Arial" w:hAnsi="Arial" w:cs="Arial"/>
          <w:bCs/>
          <w:color w:val="000000"/>
          <w:sz w:val="24"/>
          <w:szCs w:val="24"/>
        </w:rPr>
        <w:t xml:space="preserve">. </w:t>
      </w:r>
    </w:p>
    <w:p w:rsidR="00A22922" w:rsidRPr="00D350EC" w:rsidRDefault="00A22922" w:rsidP="00CD3AFF">
      <w:pPr>
        <w:autoSpaceDE w:val="0"/>
        <w:autoSpaceDN w:val="0"/>
        <w:adjustRightInd w:val="0"/>
        <w:spacing w:after="0" w:line="360" w:lineRule="auto"/>
        <w:jc w:val="both"/>
        <w:rPr>
          <w:rFonts w:ascii="Arial" w:hAnsi="Arial" w:cs="Arial"/>
          <w:bCs/>
          <w:color w:val="FF0000"/>
          <w:sz w:val="24"/>
          <w:szCs w:val="24"/>
        </w:rPr>
      </w:pPr>
      <w:r w:rsidRPr="00D350EC">
        <w:rPr>
          <w:rFonts w:ascii="Arial" w:hAnsi="Arial" w:cs="Arial"/>
          <w:bCs/>
          <w:color w:val="000000"/>
          <w:sz w:val="24"/>
          <w:szCs w:val="24"/>
        </w:rPr>
        <w:t>Budynki szkolne są w dobrym stanie, stale modernizowane i remontowane. Szkoły są bardzo dobrze wyposażone w pomoce dydaktyczne – dofinansowania POKL. Przy każdej szkole funkcjonuje boisko wielofunkcyjne oraz place zabaw – dofinansowania PROW.</w:t>
      </w:r>
    </w:p>
    <w:p w:rsidR="00CD3AFF" w:rsidRPr="00D350EC" w:rsidRDefault="00CD3AFF" w:rsidP="00CD3AFF">
      <w:pPr>
        <w:spacing w:line="312" w:lineRule="auto"/>
        <w:jc w:val="both"/>
        <w:rPr>
          <w:rFonts w:ascii="Arial" w:hAnsi="Arial" w:cs="Arial"/>
          <w:i/>
          <w:sz w:val="24"/>
          <w:szCs w:val="24"/>
        </w:rPr>
      </w:pPr>
    </w:p>
    <w:p w:rsidR="00CD3AFF" w:rsidRPr="00D350EC" w:rsidRDefault="00D350EC" w:rsidP="00D350EC">
      <w:pPr>
        <w:pStyle w:val="Nagwek2"/>
        <w:pBdr>
          <w:bottom w:val="single" w:sz="12" w:space="1" w:color="8496B0" w:themeColor="text2" w:themeTint="99"/>
        </w:pBdr>
        <w:jc w:val="both"/>
        <w:rPr>
          <w:rFonts w:ascii="Arial" w:hAnsi="Arial" w:cs="Arial"/>
          <w:color w:val="auto"/>
          <w:sz w:val="24"/>
          <w:szCs w:val="24"/>
        </w:rPr>
      </w:pPr>
      <w:r w:rsidRPr="00D350EC">
        <w:rPr>
          <w:rFonts w:ascii="Arial" w:hAnsi="Arial" w:cs="Arial"/>
          <w:color w:val="auto"/>
          <w:sz w:val="24"/>
          <w:szCs w:val="24"/>
        </w:rPr>
        <w:t>3.8</w:t>
      </w:r>
      <w:r w:rsidR="00CD3AFF" w:rsidRPr="00D350EC">
        <w:rPr>
          <w:rFonts w:ascii="Arial" w:hAnsi="Arial" w:cs="Arial"/>
          <w:color w:val="auto"/>
          <w:sz w:val="24"/>
          <w:szCs w:val="24"/>
        </w:rPr>
        <w:t xml:space="preserve"> </w:t>
      </w:r>
      <w:bookmarkStart w:id="82" w:name="_Toc380490459"/>
      <w:bookmarkStart w:id="83" w:name="_Toc380490487"/>
      <w:bookmarkStart w:id="84" w:name="_Toc380501590"/>
      <w:bookmarkStart w:id="85" w:name="_Toc383607544"/>
      <w:r w:rsidR="00CD3AFF" w:rsidRPr="00D350EC">
        <w:rPr>
          <w:rFonts w:ascii="Arial" w:hAnsi="Arial" w:cs="Arial"/>
          <w:color w:val="auto"/>
          <w:sz w:val="24"/>
          <w:szCs w:val="24"/>
        </w:rPr>
        <w:t>Sport i rekreacja</w:t>
      </w:r>
      <w:bookmarkEnd w:id="82"/>
      <w:bookmarkEnd w:id="83"/>
      <w:bookmarkEnd w:id="84"/>
      <w:bookmarkEnd w:id="85"/>
    </w:p>
    <w:p w:rsidR="00CD3AFF" w:rsidRPr="00D350EC" w:rsidRDefault="00CD3AFF" w:rsidP="00CD3AFF">
      <w:pPr>
        <w:autoSpaceDE w:val="0"/>
        <w:autoSpaceDN w:val="0"/>
        <w:adjustRightInd w:val="0"/>
        <w:spacing w:after="0"/>
        <w:jc w:val="both"/>
        <w:rPr>
          <w:rFonts w:ascii="Arial" w:hAnsi="Arial" w:cs="Arial"/>
          <w:sz w:val="24"/>
          <w:szCs w:val="24"/>
        </w:rPr>
      </w:pPr>
    </w:p>
    <w:p w:rsidR="00D350EC" w:rsidRPr="00D350EC" w:rsidRDefault="00CD3AFF" w:rsidP="00CD3AFF">
      <w:pPr>
        <w:autoSpaceDE w:val="0"/>
        <w:autoSpaceDN w:val="0"/>
        <w:adjustRightInd w:val="0"/>
        <w:spacing w:after="0"/>
        <w:jc w:val="both"/>
        <w:rPr>
          <w:rFonts w:ascii="Arial" w:hAnsi="Arial" w:cs="Arial"/>
          <w:sz w:val="24"/>
          <w:szCs w:val="24"/>
        </w:rPr>
      </w:pPr>
      <w:r w:rsidRPr="00D350EC">
        <w:rPr>
          <w:rFonts w:ascii="Arial" w:hAnsi="Arial" w:cs="Arial"/>
          <w:sz w:val="24"/>
          <w:szCs w:val="24"/>
        </w:rPr>
        <w:t>W gminie Wiś</w:t>
      </w:r>
      <w:r w:rsidR="0004137C" w:rsidRPr="00D350EC">
        <w:rPr>
          <w:rFonts w:ascii="Arial" w:hAnsi="Arial" w:cs="Arial"/>
          <w:sz w:val="24"/>
          <w:szCs w:val="24"/>
        </w:rPr>
        <w:t>niewo działa organizacja  Ludowe Zespo</w:t>
      </w:r>
      <w:r w:rsidRPr="00D350EC">
        <w:rPr>
          <w:rFonts w:ascii="Arial" w:hAnsi="Arial" w:cs="Arial"/>
          <w:sz w:val="24"/>
          <w:szCs w:val="24"/>
        </w:rPr>
        <w:t>ł</w:t>
      </w:r>
      <w:r w:rsidR="0004137C" w:rsidRPr="00D350EC">
        <w:rPr>
          <w:rFonts w:ascii="Arial" w:hAnsi="Arial" w:cs="Arial"/>
          <w:sz w:val="24"/>
          <w:szCs w:val="24"/>
        </w:rPr>
        <w:t>y Sportowe</w:t>
      </w:r>
      <w:r w:rsidRPr="00D350EC">
        <w:rPr>
          <w:rFonts w:ascii="Arial" w:hAnsi="Arial" w:cs="Arial"/>
          <w:sz w:val="24"/>
          <w:szCs w:val="24"/>
        </w:rPr>
        <w:t xml:space="preserve"> </w:t>
      </w:r>
      <w:r w:rsidR="0004137C" w:rsidRPr="00D350EC">
        <w:rPr>
          <w:rFonts w:ascii="Arial" w:hAnsi="Arial" w:cs="Arial"/>
          <w:sz w:val="24"/>
          <w:szCs w:val="24"/>
        </w:rPr>
        <w:t xml:space="preserve">– dysponuje ona wyodrębnionym budżetem i </w:t>
      </w:r>
      <w:r w:rsidR="00E84748" w:rsidRPr="00D350EC">
        <w:rPr>
          <w:rFonts w:ascii="Arial" w:hAnsi="Arial" w:cs="Arial"/>
          <w:sz w:val="24"/>
          <w:szCs w:val="24"/>
        </w:rPr>
        <w:t>organizuje zawody w różnych dyscyplinach sportowych.</w:t>
      </w:r>
    </w:p>
    <w:p w:rsidR="00CD3AFF" w:rsidRPr="00D350EC" w:rsidRDefault="00E84748" w:rsidP="00CD3AFF">
      <w:pPr>
        <w:autoSpaceDE w:val="0"/>
        <w:autoSpaceDN w:val="0"/>
        <w:adjustRightInd w:val="0"/>
        <w:spacing w:after="0"/>
        <w:jc w:val="both"/>
        <w:rPr>
          <w:rFonts w:ascii="Arial" w:hAnsi="Arial" w:cs="Arial"/>
          <w:sz w:val="24"/>
          <w:szCs w:val="24"/>
        </w:rPr>
      </w:pPr>
      <w:r w:rsidRPr="00D350EC">
        <w:rPr>
          <w:rFonts w:ascii="Arial" w:hAnsi="Arial" w:cs="Arial"/>
          <w:sz w:val="24"/>
          <w:szCs w:val="24"/>
        </w:rPr>
        <w:lastRenderedPageBreak/>
        <w:t>Odbywają się one w halach sportowych przy szkołach oraz na boiskach sportowych w każdej miejscowości.</w:t>
      </w:r>
    </w:p>
    <w:p w:rsidR="00E84748" w:rsidRPr="00D350EC" w:rsidRDefault="00E84748" w:rsidP="00CD3AFF">
      <w:pPr>
        <w:autoSpaceDE w:val="0"/>
        <w:autoSpaceDN w:val="0"/>
        <w:adjustRightInd w:val="0"/>
        <w:spacing w:after="0"/>
        <w:jc w:val="both"/>
        <w:rPr>
          <w:rFonts w:ascii="Arial" w:hAnsi="Arial" w:cs="Arial"/>
          <w:sz w:val="24"/>
          <w:szCs w:val="24"/>
        </w:rPr>
      </w:pPr>
      <w:r w:rsidRPr="00D350EC">
        <w:rPr>
          <w:rFonts w:ascii="Arial" w:hAnsi="Arial" w:cs="Arial"/>
          <w:sz w:val="24"/>
          <w:szCs w:val="24"/>
        </w:rPr>
        <w:t xml:space="preserve">Również w każdej miejscowości znajduję się świetlica wiejska. W ostatnich latach wszystkie świetlice zostały wyremontowane , są regularnie doposażane . Znajdują się przy nich place zabaw, boiska do piłki nożnej, plażowej, siatkowej i koszykówki. </w:t>
      </w:r>
    </w:p>
    <w:p w:rsidR="00CD3AFF" w:rsidRPr="00D350EC" w:rsidRDefault="00E84748" w:rsidP="00CD3AFF">
      <w:pPr>
        <w:autoSpaceDE w:val="0"/>
        <w:autoSpaceDN w:val="0"/>
        <w:adjustRightInd w:val="0"/>
        <w:spacing w:after="0"/>
        <w:jc w:val="both"/>
        <w:rPr>
          <w:rFonts w:ascii="Arial" w:hAnsi="Arial" w:cs="Arial"/>
          <w:bCs/>
          <w:sz w:val="24"/>
          <w:szCs w:val="24"/>
        </w:rPr>
      </w:pPr>
      <w:r w:rsidRPr="00D350EC">
        <w:rPr>
          <w:rFonts w:ascii="Arial" w:hAnsi="Arial" w:cs="Arial"/>
          <w:sz w:val="24"/>
          <w:szCs w:val="24"/>
        </w:rPr>
        <w:t xml:space="preserve"> </w:t>
      </w:r>
      <w:r w:rsidRPr="00D350EC">
        <w:rPr>
          <w:rFonts w:ascii="Arial" w:hAnsi="Arial" w:cs="Arial"/>
          <w:sz w:val="26"/>
          <w:szCs w:val="26"/>
        </w:rPr>
        <w:t xml:space="preserve">Tu właśnie odbywają się najważniejsze wydarzenia z życia i działań podejmowanych przez mieszkańców. Tu odbywają się posiedzenia Rady Sołeckiej, OSP, organizowane są spotkania towarzyskie, tu spotyka się młodzież w czasie wolnym od szkoły. </w:t>
      </w:r>
      <w:r w:rsidRPr="00D350EC">
        <w:rPr>
          <w:rFonts w:ascii="Arial" w:hAnsi="Arial" w:cs="Arial"/>
          <w:sz w:val="24"/>
          <w:szCs w:val="24"/>
        </w:rPr>
        <w:t xml:space="preserve"> Wokół nich organizowane są pikniki i festyny.</w:t>
      </w:r>
    </w:p>
    <w:p w:rsidR="00CD3AFF" w:rsidRPr="00D350EC" w:rsidRDefault="00CD3AFF" w:rsidP="00CD3AFF">
      <w:pPr>
        <w:pStyle w:val="Nagwek2"/>
        <w:pBdr>
          <w:bottom w:val="single" w:sz="12" w:space="1" w:color="8496B0" w:themeColor="text2" w:themeTint="99"/>
        </w:pBdr>
        <w:jc w:val="both"/>
        <w:rPr>
          <w:rFonts w:ascii="Arial" w:hAnsi="Arial" w:cs="Arial"/>
          <w:color w:val="auto"/>
          <w:sz w:val="24"/>
          <w:szCs w:val="24"/>
        </w:rPr>
      </w:pPr>
      <w:bookmarkStart w:id="86" w:name="_Toc380501591"/>
      <w:bookmarkStart w:id="87" w:name="_Toc383607545"/>
      <w:r w:rsidRPr="00D350EC">
        <w:rPr>
          <w:rFonts w:ascii="Arial" w:hAnsi="Arial" w:cs="Arial"/>
          <w:color w:val="auto"/>
          <w:sz w:val="24"/>
          <w:szCs w:val="24"/>
        </w:rPr>
        <w:t xml:space="preserve"> </w:t>
      </w:r>
      <w:r w:rsidR="00D350EC" w:rsidRPr="00D350EC">
        <w:rPr>
          <w:rFonts w:ascii="Arial" w:hAnsi="Arial" w:cs="Arial"/>
          <w:color w:val="auto"/>
          <w:sz w:val="24"/>
          <w:szCs w:val="24"/>
        </w:rPr>
        <w:t>3.9</w:t>
      </w:r>
      <w:r w:rsidR="009170B9" w:rsidRPr="00D350EC">
        <w:rPr>
          <w:rFonts w:ascii="Arial" w:hAnsi="Arial" w:cs="Arial"/>
          <w:color w:val="auto"/>
          <w:sz w:val="24"/>
          <w:szCs w:val="24"/>
        </w:rPr>
        <w:t xml:space="preserve"> </w:t>
      </w:r>
      <w:r w:rsidRPr="00D350EC">
        <w:rPr>
          <w:rFonts w:ascii="Arial" w:hAnsi="Arial" w:cs="Arial"/>
          <w:color w:val="auto"/>
          <w:sz w:val="24"/>
          <w:szCs w:val="24"/>
        </w:rPr>
        <w:t>Organizacje pozarządowe</w:t>
      </w:r>
      <w:bookmarkEnd w:id="86"/>
      <w:bookmarkEnd w:id="87"/>
    </w:p>
    <w:p w:rsidR="00CD3AFF" w:rsidRPr="00D350EC" w:rsidRDefault="00CD3AFF" w:rsidP="00CD3AFF">
      <w:pPr>
        <w:autoSpaceDE w:val="0"/>
        <w:autoSpaceDN w:val="0"/>
        <w:adjustRightInd w:val="0"/>
        <w:spacing w:after="0"/>
        <w:jc w:val="both"/>
        <w:rPr>
          <w:rStyle w:val="Pogrubienie"/>
          <w:rFonts w:ascii="Arial" w:hAnsi="Arial" w:cs="Arial"/>
          <w:b w:val="0"/>
          <w:iCs/>
          <w:sz w:val="24"/>
          <w:szCs w:val="24"/>
        </w:rPr>
      </w:pPr>
    </w:p>
    <w:p w:rsidR="00CD3AFF" w:rsidRPr="00D350EC" w:rsidRDefault="00CD3AFF" w:rsidP="00CD3AFF">
      <w:pPr>
        <w:autoSpaceDE w:val="0"/>
        <w:autoSpaceDN w:val="0"/>
        <w:adjustRightInd w:val="0"/>
        <w:spacing w:after="0"/>
        <w:jc w:val="both"/>
        <w:rPr>
          <w:rFonts w:ascii="Arial" w:hAnsi="Arial" w:cs="Arial"/>
          <w:b/>
          <w:bCs/>
          <w:iCs/>
          <w:sz w:val="24"/>
          <w:szCs w:val="24"/>
        </w:rPr>
      </w:pPr>
      <w:r w:rsidRPr="00D350EC">
        <w:rPr>
          <w:rStyle w:val="Pogrubienie"/>
          <w:rFonts w:ascii="Arial" w:hAnsi="Arial" w:cs="Arial"/>
          <w:iCs/>
          <w:sz w:val="24"/>
          <w:szCs w:val="24"/>
        </w:rPr>
        <w:t xml:space="preserve">W gminie Wiśniewo </w:t>
      </w:r>
      <w:r w:rsidR="00D84176" w:rsidRPr="00D350EC">
        <w:rPr>
          <w:rStyle w:val="Pogrubienie"/>
          <w:rFonts w:ascii="Arial" w:hAnsi="Arial" w:cs="Arial"/>
          <w:iCs/>
          <w:sz w:val="24"/>
          <w:szCs w:val="24"/>
        </w:rPr>
        <w:t xml:space="preserve">poza 7 jednostkami OSP,  </w:t>
      </w:r>
      <w:r w:rsidRPr="00D350EC">
        <w:rPr>
          <w:rStyle w:val="Pogrubienie"/>
          <w:rFonts w:ascii="Arial" w:hAnsi="Arial" w:cs="Arial"/>
          <w:iCs/>
          <w:sz w:val="24"/>
          <w:szCs w:val="24"/>
        </w:rPr>
        <w:t>działa</w:t>
      </w:r>
      <w:r w:rsidR="00731CC3" w:rsidRPr="00D350EC">
        <w:rPr>
          <w:rStyle w:val="Pogrubienie"/>
          <w:rFonts w:ascii="Arial" w:hAnsi="Arial" w:cs="Arial"/>
          <w:iCs/>
          <w:sz w:val="24"/>
          <w:szCs w:val="24"/>
        </w:rPr>
        <w:t xml:space="preserve">ją  dwie  organizacje pozarządowe: </w:t>
      </w:r>
      <w:r w:rsidRPr="00D350EC">
        <w:rPr>
          <w:rStyle w:val="Pogrubienie"/>
          <w:rFonts w:ascii="Arial" w:hAnsi="Arial" w:cs="Arial"/>
          <w:iCs/>
          <w:sz w:val="24"/>
          <w:szCs w:val="24"/>
        </w:rPr>
        <w:t xml:space="preserve"> Stowarzyszenie Na Rzecz Mieszkańcó</w:t>
      </w:r>
      <w:r w:rsidR="00731CC3" w:rsidRPr="00D350EC">
        <w:rPr>
          <w:rStyle w:val="Pogrubienie"/>
          <w:rFonts w:ascii="Arial" w:hAnsi="Arial" w:cs="Arial"/>
          <w:iCs/>
          <w:sz w:val="24"/>
          <w:szCs w:val="24"/>
        </w:rPr>
        <w:t>w Gminy Wiśniewo oraz Stowarzyszenie Podkrajewiacy</w:t>
      </w:r>
      <w:r w:rsidRPr="00D350EC">
        <w:rPr>
          <w:rStyle w:val="Pogrubienie"/>
          <w:rFonts w:ascii="Arial" w:hAnsi="Arial" w:cs="Arial"/>
          <w:iCs/>
          <w:sz w:val="24"/>
          <w:szCs w:val="24"/>
        </w:rPr>
        <w:t xml:space="preserve">. </w:t>
      </w:r>
      <w:r w:rsidR="00731CC3" w:rsidRPr="00D350EC">
        <w:rPr>
          <w:rFonts w:ascii="Arial" w:eastAsia="Times New Roman" w:hAnsi="Arial" w:cs="Arial"/>
          <w:sz w:val="24"/>
          <w:szCs w:val="24"/>
        </w:rPr>
        <w:t>Misją stowarzyszeń</w:t>
      </w:r>
      <w:r w:rsidRPr="00D350EC">
        <w:rPr>
          <w:rFonts w:ascii="Arial" w:eastAsia="Times New Roman" w:hAnsi="Arial" w:cs="Arial"/>
          <w:sz w:val="24"/>
          <w:szCs w:val="24"/>
        </w:rPr>
        <w:t xml:space="preserve"> jest szeroko rozumiana pomoc społeczna, rozwój środowiska lokalnego, wyrównywanie szans społeczności wiejskiej, promocja zdrowia.</w:t>
      </w:r>
    </w:p>
    <w:p w:rsidR="00CD3AFF" w:rsidRPr="00D350EC" w:rsidRDefault="00CD3AFF" w:rsidP="00CD3AFF">
      <w:pPr>
        <w:autoSpaceDE w:val="0"/>
        <w:autoSpaceDN w:val="0"/>
        <w:adjustRightInd w:val="0"/>
        <w:spacing w:after="0"/>
        <w:jc w:val="both"/>
        <w:rPr>
          <w:rFonts w:ascii="Arial" w:hAnsi="Arial" w:cs="Arial"/>
          <w:bCs/>
          <w:color w:val="000000"/>
          <w:sz w:val="24"/>
          <w:szCs w:val="24"/>
        </w:rPr>
      </w:pPr>
      <w:r w:rsidRPr="00D350EC">
        <w:rPr>
          <w:rFonts w:ascii="Arial" w:hAnsi="Arial" w:cs="Arial"/>
          <w:bCs/>
          <w:color w:val="000000"/>
          <w:sz w:val="24"/>
          <w:szCs w:val="24"/>
        </w:rPr>
        <w:t>Poza tym w gminie funkcjonują jeszcze grupy nieformalne takie jak Alebabki (Klub Seniora) i Kosinianki (Koło Gospodyń Wiejskich).</w:t>
      </w:r>
    </w:p>
    <w:p w:rsidR="00CD3AFF" w:rsidRPr="00D350EC" w:rsidRDefault="00CD3AFF" w:rsidP="00CD3AFF">
      <w:pPr>
        <w:jc w:val="both"/>
        <w:rPr>
          <w:rFonts w:ascii="Arial" w:hAnsi="Arial" w:cs="Arial"/>
          <w:bCs/>
          <w:sz w:val="24"/>
          <w:szCs w:val="24"/>
        </w:rPr>
      </w:pPr>
      <w:r w:rsidRPr="00D350EC">
        <w:rPr>
          <w:rFonts w:ascii="Arial" w:hAnsi="Arial" w:cs="Arial"/>
          <w:bCs/>
          <w:sz w:val="24"/>
          <w:szCs w:val="24"/>
        </w:rPr>
        <w:t xml:space="preserve">Organizacje pozarządowe zajmują ważne miejsce w społeczności lokalnej i powinny być dostrzegane przez samorząd lokalny jako znaczący partner w realizacji zadań </w:t>
      </w:r>
      <w:r w:rsidRPr="00D350EC">
        <w:rPr>
          <w:rFonts w:ascii="Arial" w:hAnsi="Arial" w:cs="Arial"/>
          <w:bCs/>
          <w:sz w:val="24"/>
          <w:szCs w:val="24"/>
        </w:rPr>
        <w:br/>
        <w:t>w zakresie polityki społecznej. Tym nie mniej w tym obszarze na terenie gminy niezbędne są działania animacyjne, które wsparły by ruchy samopomocowe i samo organizacyjne.</w:t>
      </w:r>
    </w:p>
    <w:p w:rsidR="00CD3AFF" w:rsidRPr="00D350EC" w:rsidRDefault="00CD3AFF" w:rsidP="00CD3AFF">
      <w:pPr>
        <w:pStyle w:val="Nagwek2"/>
        <w:pBdr>
          <w:bottom w:val="single" w:sz="12" w:space="1" w:color="8496B0" w:themeColor="text2" w:themeTint="99"/>
        </w:pBdr>
        <w:jc w:val="both"/>
        <w:rPr>
          <w:rFonts w:ascii="Arial" w:hAnsi="Arial" w:cs="Arial"/>
          <w:color w:val="auto"/>
          <w:sz w:val="24"/>
          <w:szCs w:val="24"/>
        </w:rPr>
      </w:pPr>
      <w:bookmarkStart w:id="88" w:name="_Toc380501592"/>
      <w:bookmarkStart w:id="89" w:name="_Toc383607546"/>
      <w:r w:rsidRPr="00D350EC">
        <w:rPr>
          <w:rFonts w:ascii="Arial" w:hAnsi="Arial" w:cs="Arial"/>
          <w:color w:val="auto"/>
          <w:sz w:val="24"/>
          <w:szCs w:val="24"/>
        </w:rPr>
        <w:t xml:space="preserve"> </w:t>
      </w:r>
      <w:r w:rsidR="00D350EC" w:rsidRPr="00D350EC">
        <w:rPr>
          <w:rFonts w:ascii="Arial" w:hAnsi="Arial" w:cs="Arial"/>
          <w:color w:val="auto"/>
          <w:sz w:val="24"/>
          <w:szCs w:val="24"/>
        </w:rPr>
        <w:t>3.9</w:t>
      </w:r>
      <w:r w:rsidR="009170B9" w:rsidRPr="00D350EC">
        <w:rPr>
          <w:rFonts w:ascii="Arial" w:hAnsi="Arial" w:cs="Arial"/>
          <w:color w:val="auto"/>
          <w:sz w:val="24"/>
          <w:szCs w:val="24"/>
        </w:rPr>
        <w:t xml:space="preserve"> </w:t>
      </w:r>
      <w:r w:rsidRPr="00D350EC">
        <w:rPr>
          <w:rFonts w:ascii="Arial" w:hAnsi="Arial" w:cs="Arial"/>
          <w:color w:val="auto"/>
          <w:sz w:val="24"/>
          <w:szCs w:val="24"/>
        </w:rPr>
        <w:t>Kultura</w:t>
      </w:r>
      <w:bookmarkEnd w:id="88"/>
      <w:bookmarkEnd w:id="89"/>
    </w:p>
    <w:p w:rsidR="00CD3AFF" w:rsidRPr="00D350EC" w:rsidRDefault="00CD3AFF" w:rsidP="00CD3AFF">
      <w:pPr>
        <w:jc w:val="both"/>
        <w:rPr>
          <w:rFonts w:ascii="Arial" w:hAnsi="Arial" w:cs="Arial"/>
          <w:sz w:val="24"/>
          <w:szCs w:val="24"/>
        </w:rPr>
      </w:pPr>
      <w:r w:rsidRPr="00D350EC">
        <w:rPr>
          <w:rFonts w:ascii="Arial" w:hAnsi="Arial" w:cs="Arial"/>
          <w:sz w:val="24"/>
          <w:szCs w:val="24"/>
        </w:rPr>
        <w:t xml:space="preserve">Gmina Wiśniewo posiada 1 bibliotekę, która jest dostosowana do potrzeb osób niepełnosprawnych. Księgozbiór biblioteki w 2013 roku liczył 16 674 woluminy. Biblioteka wyposażona jest w komputery z dostępem do Internetu. Są one dostępne dla czytelników. Liczba osób korzystających z biblioteki wynosiła w latach 2011-2013 średnio 395 osób. Obserwuje się spadek wypożyczenia księgozbioru na zewnątrz. </w:t>
      </w:r>
    </w:p>
    <w:p w:rsidR="00CD3AFF" w:rsidRPr="00D350EC" w:rsidRDefault="00CD3AFF" w:rsidP="00CD3AFF">
      <w:pPr>
        <w:jc w:val="both"/>
        <w:rPr>
          <w:rFonts w:ascii="Arial" w:hAnsi="Arial" w:cs="Arial"/>
          <w:b/>
          <w:sz w:val="24"/>
          <w:szCs w:val="24"/>
        </w:rPr>
      </w:pPr>
      <w:r w:rsidRPr="00D350EC">
        <w:rPr>
          <w:rFonts w:ascii="Arial" w:hAnsi="Arial" w:cs="Arial"/>
          <w:b/>
          <w:sz w:val="24"/>
          <w:szCs w:val="24"/>
        </w:rPr>
        <w:t>Wykres  10: Wypożyczenia księgozbioru na zewnątrz w latach 2011-2013</w:t>
      </w:r>
    </w:p>
    <w:p w:rsidR="00CD3AFF" w:rsidRPr="00D350EC" w:rsidRDefault="00CD3AFF" w:rsidP="00D350EC">
      <w:pPr>
        <w:jc w:val="center"/>
        <w:rPr>
          <w:rFonts w:ascii="Arial" w:hAnsi="Arial" w:cs="Arial"/>
          <w:sz w:val="24"/>
          <w:szCs w:val="24"/>
        </w:rPr>
      </w:pPr>
      <w:r w:rsidRPr="00D350EC">
        <w:rPr>
          <w:rFonts w:ascii="Arial" w:hAnsi="Arial" w:cs="Arial"/>
          <w:noProof/>
          <w:sz w:val="24"/>
          <w:szCs w:val="24"/>
        </w:rPr>
        <w:drawing>
          <wp:inline distT="0" distB="0" distL="0" distR="0" wp14:anchorId="033F2DA9" wp14:editId="29C757B4">
            <wp:extent cx="4762500" cy="1657350"/>
            <wp:effectExtent l="0" t="0" r="0" b="0"/>
            <wp:docPr id="32"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D3AFF" w:rsidRPr="00D350EC" w:rsidRDefault="00CD3AFF" w:rsidP="00CD3AFF">
      <w:pPr>
        <w:spacing w:after="0"/>
        <w:jc w:val="both"/>
        <w:rPr>
          <w:rFonts w:ascii="Arial" w:eastAsia="Times New Roman" w:hAnsi="Arial" w:cs="Arial"/>
          <w:b/>
          <w:bCs/>
          <w:color w:val="000000" w:themeColor="text1"/>
          <w:sz w:val="16"/>
          <w:szCs w:val="16"/>
        </w:rPr>
      </w:pPr>
      <w:r w:rsidRPr="00D350EC">
        <w:rPr>
          <w:rFonts w:ascii="Arial" w:hAnsi="Arial" w:cs="Arial"/>
          <w:color w:val="000000"/>
          <w:sz w:val="16"/>
          <w:szCs w:val="16"/>
        </w:rPr>
        <w:t xml:space="preserve">Źródło: Opracowanie własne na podstawie </w:t>
      </w:r>
      <w:r w:rsidR="00D84176" w:rsidRPr="00D350EC">
        <w:rPr>
          <w:rFonts w:ascii="Arial" w:hAnsi="Arial" w:cs="Arial"/>
          <w:color w:val="000000"/>
          <w:sz w:val="16"/>
          <w:szCs w:val="16"/>
        </w:rPr>
        <w:t>Banku Danych Lokalnych GUS</w:t>
      </w:r>
      <w:r w:rsidRPr="00D350EC">
        <w:rPr>
          <w:rFonts w:ascii="Arial" w:hAnsi="Arial" w:cs="Arial"/>
          <w:bCs/>
          <w:color w:val="FFFFFF"/>
          <w:sz w:val="16"/>
          <w:szCs w:val="16"/>
        </w:rPr>
        <w:t>W</w:t>
      </w:r>
    </w:p>
    <w:p w:rsidR="00CD3AFF" w:rsidRPr="00D350EC" w:rsidRDefault="00CD3AFF" w:rsidP="00CD3AFF">
      <w:pPr>
        <w:spacing w:after="0"/>
        <w:jc w:val="both"/>
        <w:rPr>
          <w:rFonts w:ascii="Arial" w:eastAsia="Times New Roman" w:hAnsi="Arial" w:cs="Arial"/>
          <w:b/>
          <w:bCs/>
          <w:color w:val="000000" w:themeColor="text1"/>
          <w:sz w:val="24"/>
          <w:szCs w:val="24"/>
        </w:rPr>
      </w:pPr>
    </w:p>
    <w:p w:rsidR="00503E08" w:rsidRPr="00D350EC" w:rsidRDefault="00503E08" w:rsidP="00CD3AFF">
      <w:pPr>
        <w:jc w:val="both"/>
        <w:rPr>
          <w:rFonts w:ascii="Arial" w:hAnsi="Arial" w:cs="Arial"/>
          <w:sz w:val="24"/>
          <w:szCs w:val="24"/>
        </w:rPr>
      </w:pPr>
    </w:p>
    <w:p w:rsidR="00503E08" w:rsidRPr="00D350EC" w:rsidRDefault="00D350EC" w:rsidP="00503E08">
      <w:pPr>
        <w:pBdr>
          <w:bottom w:val="single" w:sz="6" w:space="1" w:color="auto"/>
        </w:pBdr>
        <w:autoSpaceDE w:val="0"/>
        <w:autoSpaceDN w:val="0"/>
        <w:adjustRightInd w:val="0"/>
        <w:spacing w:after="0"/>
        <w:jc w:val="both"/>
        <w:rPr>
          <w:rFonts w:ascii="Arial" w:hAnsi="Arial" w:cs="Arial"/>
          <w:b/>
          <w:bCs/>
          <w:color w:val="000000" w:themeColor="text1"/>
          <w:sz w:val="24"/>
          <w:szCs w:val="24"/>
        </w:rPr>
      </w:pPr>
      <w:r w:rsidRPr="00D350EC">
        <w:rPr>
          <w:rFonts w:ascii="Arial" w:hAnsi="Arial" w:cs="Arial"/>
          <w:b/>
          <w:bCs/>
          <w:color w:val="000000" w:themeColor="text1"/>
          <w:sz w:val="24"/>
          <w:szCs w:val="24"/>
        </w:rPr>
        <w:t>3.10</w:t>
      </w:r>
      <w:r w:rsidR="009170B9" w:rsidRPr="00D350EC">
        <w:rPr>
          <w:rFonts w:ascii="Arial" w:hAnsi="Arial" w:cs="Arial"/>
          <w:b/>
          <w:bCs/>
          <w:color w:val="000000" w:themeColor="text1"/>
          <w:sz w:val="24"/>
          <w:szCs w:val="24"/>
        </w:rPr>
        <w:t xml:space="preserve"> </w:t>
      </w:r>
      <w:r w:rsidR="00503E08" w:rsidRPr="00D350EC">
        <w:rPr>
          <w:rFonts w:ascii="Arial" w:hAnsi="Arial" w:cs="Arial"/>
          <w:b/>
          <w:bCs/>
          <w:color w:val="000000" w:themeColor="text1"/>
          <w:sz w:val="24"/>
          <w:szCs w:val="24"/>
        </w:rPr>
        <w:t>Walory turystyczne</w:t>
      </w:r>
    </w:p>
    <w:p w:rsidR="00D350EC" w:rsidRPr="00D350EC" w:rsidRDefault="00D350EC" w:rsidP="00503E08">
      <w:pPr>
        <w:autoSpaceDE w:val="0"/>
        <w:autoSpaceDN w:val="0"/>
        <w:adjustRightInd w:val="0"/>
        <w:spacing w:after="0"/>
        <w:jc w:val="both"/>
        <w:rPr>
          <w:rFonts w:ascii="Arial" w:hAnsi="Arial" w:cs="Arial"/>
          <w:b/>
          <w:bCs/>
          <w:color w:val="000000" w:themeColor="text1"/>
          <w:sz w:val="24"/>
          <w:szCs w:val="24"/>
        </w:rPr>
      </w:pPr>
    </w:p>
    <w:p w:rsidR="00503E08" w:rsidRPr="00D350EC" w:rsidRDefault="00503E08" w:rsidP="00503E08">
      <w:pPr>
        <w:autoSpaceDE w:val="0"/>
        <w:autoSpaceDN w:val="0"/>
        <w:adjustRightInd w:val="0"/>
        <w:spacing w:after="0"/>
        <w:jc w:val="both"/>
        <w:rPr>
          <w:rFonts w:ascii="Arial" w:hAnsi="Arial" w:cs="Arial"/>
          <w:sz w:val="24"/>
          <w:szCs w:val="24"/>
        </w:rPr>
      </w:pPr>
      <w:r w:rsidRPr="00D350EC">
        <w:rPr>
          <w:rFonts w:ascii="Arial" w:hAnsi="Arial" w:cs="Arial"/>
          <w:sz w:val="24"/>
          <w:szCs w:val="24"/>
        </w:rPr>
        <w:t>Na terenie gminy znajduje się  fragment Zieluńsko- Rzęgnowskiego Obszaru Chronionego Krajobrazu oraz  fragment obszaru Natura 2000 - specjalnej ochrony ptaków Dolina Wkry i Mławki. Powierzchnia obszaru chronionego wynosi 835 ha. Warte zobaczenia są pomniki przyrody.</w:t>
      </w:r>
    </w:p>
    <w:p w:rsidR="00503E08" w:rsidRPr="00D350EC" w:rsidRDefault="00503E08" w:rsidP="00CD3AFF">
      <w:pPr>
        <w:jc w:val="both"/>
        <w:rPr>
          <w:rFonts w:ascii="Arial" w:hAnsi="Arial" w:cs="Arial"/>
          <w:bCs/>
          <w:color w:val="000000" w:themeColor="text1"/>
          <w:sz w:val="24"/>
          <w:szCs w:val="24"/>
        </w:rPr>
      </w:pPr>
      <w:r w:rsidRPr="00D350EC">
        <w:rPr>
          <w:rFonts w:ascii="Arial" w:hAnsi="Arial" w:cs="Arial"/>
          <w:bCs/>
          <w:color w:val="000000" w:themeColor="text1"/>
          <w:sz w:val="24"/>
          <w:szCs w:val="24"/>
        </w:rPr>
        <w:t>W zasobach zabytków nieruchomych na terenie gminy znajdują się w wartościowe obiekty architektury sakralnej.</w:t>
      </w:r>
    </w:p>
    <w:p w:rsidR="00CD3AFF" w:rsidRPr="00D350EC" w:rsidRDefault="00CD3AFF" w:rsidP="00CD3AFF">
      <w:pPr>
        <w:jc w:val="both"/>
        <w:rPr>
          <w:rFonts w:ascii="Arial" w:hAnsi="Arial" w:cs="Arial"/>
          <w:sz w:val="24"/>
          <w:szCs w:val="24"/>
        </w:rPr>
      </w:pPr>
      <w:r w:rsidRPr="00D350EC">
        <w:rPr>
          <w:rFonts w:ascii="Arial" w:hAnsi="Arial" w:cs="Arial"/>
          <w:sz w:val="24"/>
          <w:szCs w:val="24"/>
        </w:rPr>
        <w:t>Na terenie gminy Wiśniewo znajduje się kilka obiektów zabytkowych, w tym dwa są wpisane do rejestru zabytków.</w:t>
      </w:r>
    </w:p>
    <w:p w:rsidR="00CD3AFF" w:rsidRPr="00D350EC" w:rsidRDefault="00CD3AFF" w:rsidP="00CD3AFF">
      <w:pPr>
        <w:jc w:val="both"/>
        <w:rPr>
          <w:rFonts w:ascii="Arial" w:hAnsi="Arial" w:cs="Arial"/>
          <w:sz w:val="24"/>
          <w:szCs w:val="24"/>
        </w:rPr>
      </w:pPr>
      <w:r w:rsidRPr="00D350EC">
        <w:rPr>
          <w:rFonts w:ascii="Arial" w:hAnsi="Arial" w:cs="Arial"/>
          <w:sz w:val="24"/>
          <w:szCs w:val="24"/>
        </w:rPr>
        <w:t xml:space="preserve">- W Bogurzynie znajduje się murowany Kościół Parafialny pod wezwaniem św. Doroty z końca XIX wieku, plebania drewniana z przełomu XIX/XX wieku, cmentarz parafialny rzymsko-katolicki z drugiej połowy XIX wieku oraz cmentarzysko wczesnośredniowieczne wpisane do rejestru pod numerem 46/76-244/60WA </w:t>
      </w:r>
      <w:r w:rsidRPr="00D350EC">
        <w:rPr>
          <w:rFonts w:ascii="Arial" w:hAnsi="Arial" w:cs="Arial"/>
          <w:sz w:val="24"/>
          <w:szCs w:val="24"/>
        </w:rPr>
        <w:br/>
        <w:t xml:space="preserve">z 26.03.1960 roku. </w:t>
      </w:r>
    </w:p>
    <w:p w:rsidR="00AE3961" w:rsidRPr="00D350EC" w:rsidRDefault="00AE3961" w:rsidP="00D06CEC">
      <w:pPr>
        <w:jc w:val="center"/>
        <w:rPr>
          <w:rFonts w:ascii="Arial" w:hAnsi="Arial" w:cs="Arial"/>
          <w:sz w:val="24"/>
          <w:szCs w:val="24"/>
        </w:rPr>
      </w:pPr>
      <w:r w:rsidRPr="00D350EC">
        <w:rPr>
          <w:rFonts w:ascii="Arial" w:hAnsi="Arial" w:cs="Arial"/>
          <w:noProof/>
          <w:sz w:val="24"/>
          <w:szCs w:val="24"/>
        </w:rPr>
        <w:drawing>
          <wp:inline distT="0" distB="0" distL="0" distR="0">
            <wp:extent cx="3305175" cy="2397708"/>
            <wp:effectExtent l="0" t="0" r="0" b="3175"/>
            <wp:docPr id="5" name="Obraz 5" descr="C:\Users\Administrator\Desktop\Gmina Wiśniewo\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Gmina Wiśniewo\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2677" cy="2403150"/>
                    </a:xfrm>
                    <a:prstGeom prst="rect">
                      <a:avLst/>
                    </a:prstGeom>
                    <a:noFill/>
                    <a:ln>
                      <a:noFill/>
                    </a:ln>
                  </pic:spPr>
                </pic:pic>
              </a:graphicData>
            </a:graphic>
          </wp:inline>
        </w:drawing>
      </w:r>
    </w:p>
    <w:p w:rsidR="00CD3AFF" w:rsidRPr="00D350EC" w:rsidRDefault="00503E08" w:rsidP="00CD3AFF">
      <w:pPr>
        <w:jc w:val="both"/>
        <w:rPr>
          <w:rFonts w:ascii="Arial" w:hAnsi="Arial" w:cs="Arial"/>
          <w:sz w:val="24"/>
          <w:szCs w:val="24"/>
        </w:rPr>
      </w:pPr>
      <w:r w:rsidRPr="00D350EC">
        <w:rPr>
          <w:rFonts w:ascii="Arial" w:hAnsi="Arial" w:cs="Arial"/>
          <w:sz w:val="24"/>
          <w:szCs w:val="24"/>
        </w:rPr>
        <w:t>- W Głużku znajdują</w:t>
      </w:r>
      <w:r w:rsidR="00CD3AFF" w:rsidRPr="00D350EC">
        <w:rPr>
          <w:rFonts w:ascii="Arial" w:hAnsi="Arial" w:cs="Arial"/>
          <w:sz w:val="24"/>
          <w:szCs w:val="24"/>
        </w:rPr>
        <w:t xml:space="preserve"> dwie kapliczki przydrożne murowane z początku XX wieku.</w:t>
      </w:r>
    </w:p>
    <w:p w:rsidR="00D06CEC" w:rsidRPr="00D350EC" w:rsidRDefault="00D06CEC" w:rsidP="00D06CEC">
      <w:pPr>
        <w:jc w:val="center"/>
        <w:rPr>
          <w:rFonts w:ascii="Arial" w:hAnsi="Arial" w:cs="Arial"/>
          <w:sz w:val="24"/>
          <w:szCs w:val="24"/>
        </w:rPr>
      </w:pPr>
      <w:r w:rsidRPr="00D350EC">
        <w:rPr>
          <w:rFonts w:ascii="Arial" w:hAnsi="Arial" w:cs="Arial"/>
          <w:noProof/>
        </w:rPr>
        <w:drawing>
          <wp:inline distT="0" distB="0" distL="0" distR="0">
            <wp:extent cx="3686175" cy="2247900"/>
            <wp:effectExtent l="0" t="0" r="9525" b="0"/>
            <wp:docPr id="9" name="Obraz 9" descr="Murowana kapliczka przydrożna - BEZ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Murowana kapliczka przydrożna - BEZ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6175" cy="2247900"/>
                    </a:xfrm>
                    <a:prstGeom prst="rect">
                      <a:avLst/>
                    </a:prstGeom>
                    <a:noFill/>
                    <a:ln>
                      <a:noFill/>
                    </a:ln>
                  </pic:spPr>
                </pic:pic>
              </a:graphicData>
            </a:graphic>
          </wp:inline>
        </w:drawing>
      </w:r>
    </w:p>
    <w:p w:rsidR="00CD3AFF" w:rsidRPr="00D350EC" w:rsidRDefault="00CD3AFF" w:rsidP="00CD3AFF">
      <w:pPr>
        <w:jc w:val="both"/>
        <w:rPr>
          <w:rFonts w:ascii="Arial" w:hAnsi="Arial" w:cs="Arial"/>
          <w:sz w:val="24"/>
          <w:szCs w:val="24"/>
        </w:rPr>
      </w:pPr>
      <w:r w:rsidRPr="00D350EC">
        <w:rPr>
          <w:rFonts w:ascii="Arial" w:hAnsi="Arial" w:cs="Arial"/>
          <w:sz w:val="24"/>
          <w:szCs w:val="24"/>
        </w:rPr>
        <w:lastRenderedPageBreak/>
        <w:t>- W Starych Kosinach znajduje się zespół dworski składający się z dworu murowanego z początku XX wieku wraz z pozostało</w:t>
      </w:r>
      <w:r w:rsidR="00AE3961" w:rsidRPr="00D350EC">
        <w:rPr>
          <w:rFonts w:ascii="Arial" w:hAnsi="Arial" w:cs="Arial"/>
          <w:sz w:val="24"/>
          <w:szCs w:val="24"/>
        </w:rPr>
        <w:t xml:space="preserve">ściami parku z końca XIX wieku oraz drewniana figura Św. Jana </w:t>
      </w:r>
    </w:p>
    <w:p w:rsidR="00AE3961" w:rsidRPr="00D350EC" w:rsidRDefault="00AE3961" w:rsidP="00D06CEC">
      <w:pPr>
        <w:jc w:val="center"/>
        <w:rPr>
          <w:rFonts w:ascii="Arial" w:hAnsi="Arial" w:cs="Arial"/>
          <w:sz w:val="24"/>
          <w:szCs w:val="24"/>
        </w:rPr>
      </w:pPr>
      <w:r w:rsidRPr="00D350EC">
        <w:rPr>
          <w:rFonts w:ascii="Arial" w:hAnsi="Arial" w:cs="Arial"/>
          <w:noProof/>
          <w:sz w:val="24"/>
          <w:szCs w:val="24"/>
        </w:rPr>
        <w:drawing>
          <wp:inline distT="0" distB="0" distL="0" distR="0">
            <wp:extent cx="3171899" cy="2381250"/>
            <wp:effectExtent l="0" t="0" r="9525" b="0"/>
            <wp:docPr id="3" name="Obraz 3" descr="C:\Users\Administrator\Desktop\news\POM\Stare Kosiny\Przedwojenny pał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ews\POM\Stare Kosiny\Przedwojenny pała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3370" cy="2382354"/>
                    </a:xfrm>
                    <a:prstGeom prst="rect">
                      <a:avLst/>
                    </a:prstGeom>
                    <a:noFill/>
                    <a:ln>
                      <a:noFill/>
                    </a:ln>
                  </pic:spPr>
                </pic:pic>
              </a:graphicData>
            </a:graphic>
          </wp:inline>
        </w:drawing>
      </w:r>
    </w:p>
    <w:p w:rsidR="00D350EC" w:rsidRPr="00D350EC" w:rsidRDefault="00D350EC" w:rsidP="00D06CEC">
      <w:pPr>
        <w:jc w:val="center"/>
        <w:rPr>
          <w:rFonts w:ascii="Arial" w:hAnsi="Arial" w:cs="Arial"/>
          <w:sz w:val="24"/>
          <w:szCs w:val="24"/>
        </w:rPr>
      </w:pPr>
    </w:p>
    <w:p w:rsidR="00CD3AFF" w:rsidRPr="00D350EC" w:rsidRDefault="00CD3AFF" w:rsidP="00CD3AFF">
      <w:pPr>
        <w:jc w:val="both"/>
        <w:rPr>
          <w:rFonts w:ascii="Arial" w:hAnsi="Arial" w:cs="Arial"/>
          <w:sz w:val="24"/>
          <w:szCs w:val="24"/>
        </w:rPr>
      </w:pPr>
      <w:r w:rsidRPr="00D350EC">
        <w:rPr>
          <w:rFonts w:ascii="Arial" w:hAnsi="Arial" w:cs="Arial"/>
          <w:sz w:val="24"/>
          <w:szCs w:val="24"/>
        </w:rPr>
        <w:t>- W Wojnówce znajduje się Kościół Parafialny murowany pod wezwaniem św. Anny z lat 1905-14 wraz z cmentarzem wiejskim przykościelnym z drugiej połowy XIX wieku oraz krzyż przydrożny murowany z 1903 roku.</w:t>
      </w:r>
    </w:p>
    <w:p w:rsidR="00AE3961" w:rsidRPr="00D350EC" w:rsidRDefault="00AE3961" w:rsidP="00D06CEC">
      <w:pPr>
        <w:jc w:val="center"/>
        <w:rPr>
          <w:rFonts w:ascii="Arial" w:hAnsi="Arial" w:cs="Arial"/>
          <w:sz w:val="24"/>
          <w:szCs w:val="24"/>
        </w:rPr>
      </w:pPr>
      <w:r w:rsidRPr="00D350EC">
        <w:rPr>
          <w:rFonts w:ascii="Arial" w:hAnsi="Arial" w:cs="Arial"/>
          <w:noProof/>
          <w:sz w:val="24"/>
          <w:szCs w:val="24"/>
        </w:rPr>
        <w:drawing>
          <wp:inline distT="0" distB="0" distL="0" distR="0">
            <wp:extent cx="3933825" cy="2853757"/>
            <wp:effectExtent l="0" t="0" r="0" b="3810"/>
            <wp:docPr id="4" name="Obraz 4" descr="C:\Users\Administrator\Desktop\Gmina Wiśniew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Gmina Wiśniewo\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5919" cy="2855276"/>
                    </a:xfrm>
                    <a:prstGeom prst="rect">
                      <a:avLst/>
                    </a:prstGeom>
                    <a:noFill/>
                    <a:ln>
                      <a:noFill/>
                    </a:ln>
                  </pic:spPr>
                </pic:pic>
              </a:graphicData>
            </a:graphic>
          </wp:inline>
        </w:drawing>
      </w:r>
    </w:p>
    <w:p w:rsidR="00D350EC" w:rsidRPr="00D350EC" w:rsidRDefault="00D350EC" w:rsidP="00D06CEC">
      <w:pPr>
        <w:jc w:val="center"/>
        <w:rPr>
          <w:rFonts w:ascii="Arial" w:hAnsi="Arial" w:cs="Arial"/>
          <w:sz w:val="24"/>
          <w:szCs w:val="24"/>
        </w:rPr>
      </w:pPr>
    </w:p>
    <w:p w:rsidR="00D350EC" w:rsidRPr="00D350EC" w:rsidRDefault="00D350EC" w:rsidP="00D06CEC">
      <w:pPr>
        <w:jc w:val="center"/>
        <w:rPr>
          <w:rFonts w:ascii="Arial" w:hAnsi="Arial" w:cs="Arial"/>
          <w:sz w:val="24"/>
          <w:szCs w:val="24"/>
        </w:rPr>
      </w:pPr>
    </w:p>
    <w:p w:rsidR="00D350EC" w:rsidRPr="00D350EC" w:rsidRDefault="00D350EC" w:rsidP="00D06CEC">
      <w:pPr>
        <w:jc w:val="center"/>
        <w:rPr>
          <w:rFonts w:ascii="Arial" w:hAnsi="Arial" w:cs="Arial"/>
          <w:sz w:val="24"/>
          <w:szCs w:val="24"/>
        </w:rPr>
      </w:pPr>
    </w:p>
    <w:p w:rsidR="00D350EC" w:rsidRPr="00D350EC" w:rsidRDefault="00D350EC" w:rsidP="00D06CEC">
      <w:pPr>
        <w:jc w:val="center"/>
        <w:rPr>
          <w:rFonts w:ascii="Arial" w:hAnsi="Arial" w:cs="Arial"/>
          <w:sz w:val="24"/>
          <w:szCs w:val="24"/>
        </w:rPr>
      </w:pPr>
    </w:p>
    <w:p w:rsidR="00D350EC" w:rsidRPr="00D350EC" w:rsidRDefault="00D350EC" w:rsidP="00D06CEC">
      <w:pPr>
        <w:jc w:val="center"/>
        <w:rPr>
          <w:rFonts w:ascii="Arial" w:hAnsi="Arial" w:cs="Arial"/>
          <w:sz w:val="24"/>
          <w:szCs w:val="24"/>
        </w:rPr>
      </w:pPr>
    </w:p>
    <w:p w:rsidR="00A8655A" w:rsidRPr="00D350EC" w:rsidRDefault="00CD3AFF" w:rsidP="00A8655A">
      <w:pPr>
        <w:jc w:val="both"/>
        <w:rPr>
          <w:rFonts w:ascii="Arial" w:hAnsi="Arial" w:cs="Arial"/>
          <w:sz w:val="24"/>
          <w:szCs w:val="24"/>
        </w:rPr>
      </w:pPr>
      <w:r w:rsidRPr="00D350EC">
        <w:rPr>
          <w:rFonts w:ascii="Arial" w:hAnsi="Arial" w:cs="Arial"/>
          <w:sz w:val="24"/>
          <w:szCs w:val="24"/>
        </w:rPr>
        <w:lastRenderedPageBreak/>
        <w:t>- W Żurominku znajduje się Kościół Parafialny drewniany pod wezwaniem św. Stanisława z XVIII wieku wraz z cmentarzem przykościelnym wpisany do rejestru pod numerem 114/76-671/62WA z 14.04.1962 ro</w:t>
      </w:r>
      <w:r w:rsidR="00503E08" w:rsidRPr="00D350EC">
        <w:rPr>
          <w:rFonts w:ascii="Arial" w:hAnsi="Arial" w:cs="Arial"/>
          <w:sz w:val="24"/>
          <w:szCs w:val="24"/>
        </w:rPr>
        <w:t>ku</w:t>
      </w:r>
      <w:r w:rsidRPr="00D350EC">
        <w:rPr>
          <w:rFonts w:ascii="Arial" w:hAnsi="Arial" w:cs="Arial"/>
          <w:sz w:val="24"/>
          <w:szCs w:val="24"/>
        </w:rPr>
        <w:t xml:space="preserve"> oraz cmentar</w:t>
      </w:r>
      <w:r w:rsidR="00503E08" w:rsidRPr="00D350EC">
        <w:rPr>
          <w:rFonts w:ascii="Arial" w:hAnsi="Arial" w:cs="Arial"/>
          <w:sz w:val="24"/>
          <w:szCs w:val="24"/>
        </w:rPr>
        <w:t xml:space="preserve">z parafialny rzymsko-katolicki </w:t>
      </w:r>
      <w:r w:rsidRPr="00D350EC">
        <w:rPr>
          <w:rFonts w:ascii="Arial" w:hAnsi="Arial" w:cs="Arial"/>
          <w:sz w:val="24"/>
          <w:szCs w:val="24"/>
        </w:rPr>
        <w:t>z drugiej połowy XIX wieku.</w:t>
      </w:r>
    </w:p>
    <w:p w:rsidR="00AE3961" w:rsidRPr="00D350EC" w:rsidRDefault="00AE3961" w:rsidP="00D06CEC">
      <w:pPr>
        <w:jc w:val="center"/>
        <w:rPr>
          <w:rFonts w:ascii="Arial" w:hAnsi="Arial" w:cs="Arial"/>
          <w:sz w:val="24"/>
          <w:szCs w:val="24"/>
        </w:rPr>
      </w:pPr>
      <w:r w:rsidRPr="00D350EC">
        <w:rPr>
          <w:rFonts w:ascii="Arial" w:hAnsi="Arial" w:cs="Arial"/>
          <w:noProof/>
          <w:sz w:val="24"/>
          <w:szCs w:val="24"/>
        </w:rPr>
        <w:drawing>
          <wp:inline distT="0" distB="0" distL="0" distR="0">
            <wp:extent cx="4381500" cy="3178519"/>
            <wp:effectExtent l="0" t="0" r="0" b="3175"/>
            <wp:docPr id="6" name="Obraz 6" descr="C:\Users\Administrator\Desktop\Gmina Wiśniewo\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Gmina Wiśniewo\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5004" cy="3181061"/>
                    </a:xfrm>
                    <a:prstGeom prst="rect">
                      <a:avLst/>
                    </a:prstGeom>
                    <a:noFill/>
                    <a:ln>
                      <a:noFill/>
                    </a:ln>
                  </pic:spPr>
                </pic:pic>
              </a:graphicData>
            </a:graphic>
          </wp:inline>
        </w:drawing>
      </w:r>
    </w:p>
    <w:p w:rsidR="008A7831" w:rsidRDefault="008A7831" w:rsidP="00A8655A">
      <w:pPr>
        <w:pBdr>
          <w:bottom w:val="single" w:sz="6" w:space="1" w:color="auto"/>
        </w:pBdr>
        <w:jc w:val="both"/>
        <w:rPr>
          <w:rFonts w:ascii="Arial" w:hAnsi="Arial" w:cs="Arial"/>
          <w:sz w:val="24"/>
          <w:szCs w:val="24"/>
        </w:rPr>
      </w:pPr>
    </w:p>
    <w:p w:rsidR="008A7831" w:rsidRDefault="008A7831" w:rsidP="00A8655A">
      <w:pPr>
        <w:pBdr>
          <w:bottom w:val="single" w:sz="6" w:space="1" w:color="auto"/>
        </w:pBdr>
        <w:jc w:val="both"/>
        <w:rPr>
          <w:rFonts w:ascii="Arial" w:hAnsi="Arial" w:cs="Arial"/>
          <w:sz w:val="24"/>
          <w:szCs w:val="24"/>
        </w:rPr>
      </w:pPr>
    </w:p>
    <w:p w:rsidR="00BA0A4D" w:rsidRPr="00D350EC" w:rsidRDefault="00D350EC" w:rsidP="00A8655A">
      <w:pPr>
        <w:pBdr>
          <w:bottom w:val="single" w:sz="6" w:space="1" w:color="auto"/>
        </w:pBdr>
        <w:jc w:val="both"/>
        <w:rPr>
          <w:rFonts w:ascii="Arial" w:hAnsi="Arial" w:cs="Arial"/>
          <w:b/>
          <w:sz w:val="24"/>
          <w:szCs w:val="24"/>
        </w:rPr>
      </w:pPr>
      <w:r w:rsidRPr="00D350EC">
        <w:rPr>
          <w:rFonts w:ascii="Arial" w:hAnsi="Arial" w:cs="Arial"/>
          <w:sz w:val="24"/>
          <w:szCs w:val="24"/>
        </w:rPr>
        <w:t>3.11</w:t>
      </w:r>
      <w:r w:rsidR="00A8655A" w:rsidRPr="00D350EC">
        <w:rPr>
          <w:rFonts w:ascii="Arial" w:hAnsi="Arial" w:cs="Arial"/>
          <w:sz w:val="24"/>
          <w:szCs w:val="24"/>
        </w:rPr>
        <w:t xml:space="preserve"> </w:t>
      </w:r>
      <w:r w:rsidR="00BA0A4D" w:rsidRPr="00D350EC">
        <w:rPr>
          <w:rFonts w:ascii="Arial" w:hAnsi="Arial" w:cs="Arial"/>
          <w:b/>
          <w:sz w:val="28"/>
        </w:rPr>
        <w:t xml:space="preserve"> </w:t>
      </w:r>
      <w:r w:rsidR="00BA0A4D" w:rsidRPr="00D350EC">
        <w:rPr>
          <w:rFonts w:ascii="Arial" w:hAnsi="Arial" w:cs="Arial"/>
          <w:b/>
          <w:sz w:val="24"/>
          <w:szCs w:val="24"/>
        </w:rPr>
        <w:t>Infrastruktura techniczna</w:t>
      </w:r>
    </w:p>
    <w:p w:rsidR="00D350EC" w:rsidRPr="00D350EC" w:rsidRDefault="00D350EC" w:rsidP="00A8655A">
      <w:pPr>
        <w:jc w:val="both"/>
        <w:rPr>
          <w:rFonts w:ascii="Arial" w:hAnsi="Arial" w:cs="Arial"/>
          <w:sz w:val="24"/>
          <w:szCs w:val="24"/>
        </w:rPr>
      </w:pPr>
    </w:p>
    <w:p w:rsidR="00BA0A4D" w:rsidRPr="00D350EC" w:rsidRDefault="00BA0A4D" w:rsidP="00BA0A4D">
      <w:pPr>
        <w:spacing w:line="360" w:lineRule="auto"/>
        <w:jc w:val="both"/>
        <w:rPr>
          <w:rFonts w:ascii="Arial" w:hAnsi="Arial" w:cs="Arial"/>
          <w:b/>
          <w:sz w:val="24"/>
        </w:rPr>
      </w:pPr>
      <w:r w:rsidRPr="00D350EC">
        <w:rPr>
          <w:rFonts w:ascii="Arial" w:hAnsi="Arial" w:cs="Arial"/>
          <w:sz w:val="24"/>
        </w:rPr>
        <w:tab/>
        <w:t>W gminie jest jedna oczyszczalnia ścieków w Starych Kosinach , która obsługuje 280 mieszkańców bloków. W pozostałej części gminy znajdują się przydomowe bezodpływowe zbiorniki do gromadzenia ścieków. W chwili obecnej są to już w większości oczyszczalnie przydomowe – 476 na terenie gminy.</w:t>
      </w:r>
    </w:p>
    <w:p w:rsidR="00BA0A4D" w:rsidRPr="00D350EC" w:rsidRDefault="00BA0A4D" w:rsidP="00BA0A4D">
      <w:pPr>
        <w:spacing w:line="360" w:lineRule="auto"/>
        <w:jc w:val="both"/>
        <w:rPr>
          <w:rFonts w:ascii="Arial" w:hAnsi="Arial" w:cs="Arial"/>
          <w:sz w:val="24"/>
        </w:rPr>
      </w:pPr>
      <w:r w:rsidRPr="00D350EC">
        <w:rPr>
          <w:rFonts w:ascii="Arial" w:hAnsi="Arial" w:cs="Arial"/>
          <w:sz w:val="24"/>
        </w:rPr>
        <w:tab/>
        <w:t xml:space="preserve">Gospodarka odpadami od 2013 roku funkcjonuje wg. nowych , obowiązujących w całym kraju zasad. Obowiązek odbioru odpadów od mieszkańców spoczywa na gminie.  Odpady od mieszkańców z terenu gminy są odbierane przez firmę Novago, Mława wyłonioną w wyniku przetargu. </w:t>
      </w:r>
    </w:p>
    <w:p w:rsidR="00BA0A4D" w:rsidRPr="00D350EC" w:rsidRDefault="00BA0A4D" w:rsidP="00A8655A">
      <w:pPr>
        <w:spacing w:line="360" w:lineRule="auto"/>
        <w:jc w:val="both"/>
        <w:rPr>
          <w:rFonts w:ascii="Arial" w:hAnsi="Arial" w:cs="Arial"/>
          <w:sz w:val="24"/>
        </w:rPr>
      </w:pPr>
      <w:r w:rsidRPr="00D350EC">
        <w:rPr>
          <w:rFonts w:ascii="Arial" w:hAnsi="Arial" w:cs="Arial"/>
          <w:sz w:val="24"/>
        </w:rPr>
        <w:t>W 2014 roku firma zebrała z terenu gminy 891 ton 700 kg odpadów od 1401 gospodarstw. Odpady segregowane gromadzi 1234 gospodarstw , co jest wynikiem korzystnych opłat za segregowanie odpadów.</w:t>
      </w:r>
    </w:p>
    <w:p w:rsidR="00344FCA" w:rsidRPr="00D350EC" w:rsidRDefault="00BA0A4D" w:rsidP="00344FCA">
      <w:pPr>
        <w:spacing w:line="360" w:lineRule="auto"/>
        <w:ind w:firstLine="708"/>
        <w:jc w:val="both"/>
        <w:rPr>
          <w:rFonts w:ascii="Arial" w:hAnsi="Arial" w:cs="Arial"/>
          <w:sz w:val="28"/>
        </w:rPr>
      </w:pPr>
      <w:r w:rsidRPr="00D350EC">
        <w:rPr>
          <w:rFonts w:ascii="Arial" w:hAnsi="Arial" w:cs="Arial"/>
          <w:sz w:val="24"/>
          <w:szCs w:val="24"/>
        </w:rPr>
        <w:lastRenderedPageBreak/>
        <w:t>Gmina Wiśniewo zwodociągowana jest w 98 %.  Zaopatrywana jest w wodę  z trzech stacji uzdatniania wody: w Podkrajewie , Wiśniewie i Kowalewie. Stacje w</w:t>
      </w:r>
      <w:r w:rsidRPr="00D350EC">
        <w:rPr>
          <w:rFonts w:ascii="Arial" w:hAnsi="Arial" w:cs="Arial"/>
          <w:sz w:val="28"/>
        </w:rPr>
        <w:t xml:space="preserve"> </w:t>
      </w:r>
      <w:r w:rsidRPr="00D350EC">
        <w:rPr>
          <w:rFonts w:ascii="Arial" w:hAnsi="Arial" w:cs="Arial"/>
          <w:sz w:val="24"/>
          <w:szCs w:val="24"/>
        </w:rPr>
        <w:t>2013 roku zostały zmodernizowane , dzięki wsparciu funduszy UE. Budowane są nowe i modernizowane stare odcinki wodociągów</w:t>
      </w:r>
      <w:r w:rsidRPr="00D350EC">
        <w:rPr>
          <w:rFonts w:ascii="Arial" w:hAnsi="Arial" w:cs="Arial"/>
          <w:sz w:val="28"/>
        </w:rPr>
        <w:t>.</w:t>
      </w:r>
    </w:p>
    <w:p w:rsidR="00BA0A4D" w:rsidRPr="00D350EC" w:rsidRDefault="00BA0A4D" w:rsidP="00D350EC">
      <w:pPr>
        <w:spacing w:line="360" w:lineRule="auto"/>
        <w:ind w:firstLine="708"/>
        <w:jc w:val="both"/>
        <w:rPr>
          <w:rFonts w:ascii="Arial" w:hAnsi="Arial" w:cs="Arial"/>
          <w:sz w:val="28"/>
        </w:rPr>
      </w:pPr>
      <w:r w:rsidRPr="00D350EC">
        <w:rPr>
          <w:rFonts w:ascii="Arial" w:hAnsi="Arial" w:cs="Arial"/>
          <w:sz w:val="24"/>
        </w:rPr>
        <w:t>Teren gminy jest zelekt</w:t>
      </w:r>
      <w:r w:rsidR="00344FCA" w:rsidRPr="00D350EC">
        <w:rPr>
          <w:rFonts w:ascii="Arial" w:hAnsi="Arial" w:cs="Arial"/>
          <w:sz w:val="24"/>
        </w:rPr>
        <w:t xml:space="preserve">ryfikowany jest w 100%. </w:t>
      </w:r>
      <w:r w:rsidRPr="00D350EC">
        <w:rPr>
          <w:rFonts w:ascii="Arial" w:hAnsi="Arial" w:cs="Arial"/>
          <w:sz w:val="24"/>
        </w:rPr>
        <w:t xml:space="preserve"> Wszystkie miejscowości mają oświetlenie uliczne, które jest systematycznie rozbudowywane .</w:t>
      </w:r>
    </w:p>
    <w:p w:rsidR="00BA0A4D" w:rsidRPr="00D350EC" w:rsidRDefault="00BA0A4D" w:rsidP="00BA0A4D">
      <w:pPr>
        <w:spacing w:line="360" w:lineRule="auto"/>
        <w:jc w:val="both"/>
        <w:rPr>
          <w:rFonts w:ascii="Arial" w:hAnsi="Arial" w:cs="Arial"/>
          <w:sz w:val="24"/>
        </w:rPr>
      </w:pPr>
      <w:r w:rsidRPr="00D350EC">
        <w:rPr>
          <w:rFonts w:ascii="Arial" w:hAnsi="Arial" w:cs="Arial"/>
          <w:sz w:val="24"/>
        </w:rPr>
        <w:tab/>
        <w:t xml:space="preserve">Na terenie gminy znajduje się jedna droga krajowa Nr 7, </w:t>
      </w:r>
      <w:r w:rsidRPr="00D350EC">
        <w:rPr>
          <w:rFonts w:ascii="Arial" w:hAnsi="Arial" w:cs="Arial"/>
          <w:color w:val="000000" w:themeColor="text1"/>
          <w:sz w:val="24"/>
        </w:rPr>
        <w:t>12</w:t>
      </w:r>
      <w:r w:rsidR="009170B9" w:rsidRPr="00D350EC">
        <w:rPr>
          <w:rFonts w:ascii="Arial" w:hAnsi="Arial" w:cs="Arial"/>
          <w:sz w:val="24"/>
        </w:rPr>
        <w:t xml:space="preserve"> dróg powiatowych oraz ponad 700</w:t>
      </w:r>
      <w:r w:rsidRPr="00D350EC">
        <w:rPr>
          <w:rFonts w:ascii="Arial" w:hAnsi="Arial" w:cs="Arial"/>
          <w:sz w:val="24"/>
        </w:rPr>
        <w:t xml:space="preserve"> dróg gminnych.</w:t>
      </w:r>
    </w:p>
    <w:p w:rsidR="00BA0A4D" w:rsidRPr="00D350EC" w:rsidRDefault="00BA0A4D" w:rsidP="00344FCA">
      <w:pPr>
        <w:pStyle w:val="Tekstpodstawowywcity"/>
        <w:spacing w:line="360" w:lineRule="auto"/>
        <w:rPr>
          <w:rFonts w:ascii="Arial" w:hAnsi="Arial" w:cs="Arial"/>
          <w:sz w:val="24"/>
        </w:rPr>
      </w:pPr>
      <w:r w:rsidRPr="00D350EC">
        <w:rPr>
          <w:rFonts w:ascii="Arial" w:hAnsi="Arial" w:cs="Arial"/>
          <w:sz w:val="24"/>
        </w:rPr>
        <w:tab/>
        <w:t>Droga krajowa Nr 7 przebiegająca przez teren gminy jest bardzo wyeksploatowana. Poważnym defektem jej są koleiny, występują na całej długości gminy Wiśniewo. Stan dróg powiatowych ocenia się na poziomie stanu średniego. Niepokojącym zjawiskiem są występujące w ostatnich latach coraz liczniejsze uszkodzenia i deformacje nawierzchni, co spowodowane jest wzrostem natężenia ruchu pojazdów o dużym tonażu na drogach nieprzystosowanych do przenoszenia tak dużych obciążeń na oś, a także zbyt niskimi nakładami na modernizacje dróg. Drogi gminne są coraz to lepszym stanie technicznym. Program naprawy dróg gminnych i dróg dojazdowych do pól jest realizowany w miarę możliwości finansowych gminy. Jest to zadanie priorytetowe i w każdym rok</w:t>
      </w:r>
      <w:r w:rsidR="00344FCA" w:rsidRPr="00D350EC">
        <w:rPr>
          <w:rFonts w:ascii="Arial" w:hAnsi="Arial" w:cs="Arial"/>
          <w:sz w:val="24"/>
        </w:rPr>
        <w:t>iem polepsza się stan tych dróg.</w:t>
      </w:r>
    </w:p>
    <w:p w:rsidR="00BA0A4D" w:rsidRPr="00D350EC" w:rsidRDefault="00BA0A4D" w:rsidP="00BA0A4D">
      <w:pPr>
        <w:spacing w:line="360" w:lineRule="auto"/>
        <w:jc w:val="both"/>
        <w:rPr>
          <w:rFonts w:ascii="Arial" w:hAnsi="Arial" w:cs="Arial"/>
          <w:sz w:val="24"/>
        </w:rPr>
      </w:pPr>
      <w:r w:rsidRPr="00D350EC">
        <w:rPr>
          <w:rFonts w:ascii="Arial" w:hAnsi="Arial" w:cs="Arial"/>
          <w:sz w:val="24"/>
        </w:rPr>
        <w:tab/>
        <w:t>Aktualnie mieszkańcy gminy korzystają z gazu propan-butan w butlach. W najbliższym czasie możliwa jest gazyfikacja gminy- budowana jest linia gazociągu z możliwością przyłączy indywidualnych</w:t>
      </w:r>
    </w:p>
    <w:p w:rsidR="00CD3AFF" w:rsidRPr="00D350EC" w:rsidRDefault="00CD3AFF" w:rsidP="00A8655A">
      <w:pPr>
        <w:pStyle w:val="Akapitzlist"/>
        <w:numPr>
          <w:ilvl w:val="0"/>
          <w:numId w:val="10"/>
        </w:numPr>
        <w:autoSpaceDE w:val="0"/>
        <w:autoSpaceDN w:val="0"/>
        <w:adjustRightInd w:val="0"/>
        <w:spacing w:after="0"/>
        <w:jc w:val="both"/>
        <w:rPr>
          <w:rFonts w:ascii="Arial" w:hAnsi="Arial" w:cs="Arial"/>
          <w:b/>
          <w:bCs/>
          <w:color w:val="FFFFFF"/>
          <w:sz w:val="24"/>
          <w:szCs w:val="24"/>
        </w:rPr>
      </w:pPr>
      <w:r w:rsidRPr="00D350EC">
        <w:rPr>
          <w:rFonts w:ascii="Arial" w:hAnsi="Arial" w:cs="Arial"/>
          <w:b/>
          <w:bCs/>
          <w:color w:val="FFFFFF"/>
          <w:sz w:val="24"/>
          <w:szCs w:val="24"/>
        </w:rPr>
        <w:t>11 2012</w:t>
      </w:r>
    </w:p>
    <w:p w:rsidR="00CD3AFF" w:rsidRDefault="00CD3AFF" w:rsidP="00CD3AFF">
      <w:pPr>
        <w:autoSpaceDE w:val="0"/>
        <w:autoSpaceDN w:val="0"/>
        <w:adjustRightInd w:val="0"/>
        <w:spacing w:after="0"/>
        <w:jc w:val="both"/>
        <w:rPr>
          <w:rFonts w:ascii="Arial" w:hAnsi="Arial" w:cs="Arial"/>
          <w:bCs/>
          <w:color w:val="000000"/>
          <w:sz w:val="24"/>
          <w:szCs w:val="24"/>
        </w:rPr>
      </w:pPr>
    </w:p>
    <w:p w:rsidR="008A7831" w:rsidRDefault="008A7831" w:rsidP="00CD3AFF">
      <w:pPr>
        <w:autoSpaceDE w:val="0"/>
        <w:autoSpaceDN w:val="0"/>
        <w:adjustRightInd w:val="0"/>
        <w:spacing w:after="0"/>
        <w:jc w:val="both"/>
        <w:rPr>
          <w:rFonts w:ascii="Arial" w:hAnsi="Arial" w:cs="Arial"/>
          <w:bCs/>
          <w:color w:val="000000"/>
          <w:sz w:val="24"/>
          <w:szCs w:val="24"/>
        </w:rPr>
      </w:pPr>
    </w:p>
    <w:p w:rsidR="008A7831" w:rsidRDefault="008A7831" w:rsidP="00CD3AFF">
      <w:pPr>
        <w:autoSpaceDE w:val="0"/>
        <w:autoSpaceDN w:val="0"/>
        <w:adjustRightInd w:val="0"/>
        <w:spacing w:after="0"/>
        <w:jc w:val="both"/>
        <w:rPr>
          <w:rFonts w:ascii="Arial" w:hAnsi="Arial" w:cs="Arial"/>
          <w:bCs/>
          <w:color w:val="000000"/>
          <w:sz w:val="24"/>
          <w:szCs w:val="24"/>
        </w:rPr>
      </w:pPr>
    </w:p>
    <w:p w:rsidR="008A7831" w:rsidRDefault="008A7831" w:rsidP="00CD3AFF">
      <w:pPr>
        <w:autoSpaceDE w:val="0"/>
        <w:autoSpaceDN w:val="0"/>
        <w:adjustRightInd w:val="0"/>
        <w:spacing w:after="0"/>
        <w:jc w:val="both"/>
        <w:rPr>
          <w:rFonts w:ascii="Arial" w:hAnsi="Arial" w:cs="Arial"/>
          <w:bCs/>
          <w:color w:val="000000"/>
          <w:sz w:val="24"/>
          <w:szCs w:val="24"/>
        </w:rPr>
      </w:pPr>
    </w:p>
    <w:p w:rsidR="008A7831" w:rsidRDefault="008A7831" w:rsidP="00CD3AFF">
      <w:pPr>
        <w:autoSpaceDE w:val="0"/>
        <w:autoSpaceDN w:val="0"/>
        <w:adjustRightInd w:val="0"/>
        <w:spacing w:after="0"/>
        <w:jc w:val="both"/>
        <w:rPr>
          <w:rFonts w:ascii="Arial" w:hAnsi="Arial" w:cs="Arial"/>
          <w:bCs/>
          <w:color w:val="000000"/>
          <w:sz w:val="24"/>
          <w:szCs w:val="24"/>
        </w:rPr>
      </w:pPr>
    </w:p>
    <w:p w:rsidR="008A7831" w:rsidRDefault="008A7831" w:rsidP="00CD3AFF">
      <w:pPr>
        <w:autoSpaceDE w:val="0"/>
        <w:autoSpaceDN w:val="0"/>
        <w:adjustRightInd w:val="0"/>
        <w:spacing w:after="0"/>
        <w:jc w:val="both"/>
        <w:rPr>
          <w:rFonts w:ascii="Arial" w:hAnsi="Arial" w:cs="Arial"/>
          <w:bCs/>
          <w:color w:val="000000"/>
          <w:sz w:val="24"/>
          <w:szCs w:val="24"/>
        </w:rPr>
      </w:pPr>
    </w:p>
    <w:p w:rsidR="008A7831" w:rsidRDefault="008A7831" w:rsidP="00CD3AFF">
      <w:pPr>
        <w:autoSpaceDE w:val="0"/>
        <w:autoSpaceDN w:val="0"/>
        <w:adjustRightInd w:val="0"/>
        <w:spacing w:after="0"/>
        <w:jc w:val="both"/>
        <w:rPr>
          <w:rFonts w:ascii="Arial" w:hAnsi="Arial" w:cs="Arial"/>
          <w:bCs/>
          <w:color w:val="000000"/>
          <w:sz w:val="24"/>
          <w:szCs w:val="24"/>
        </w:rPr>
      </w:pPr>
    </w:p>
    <w:p w:rsidR="008A7831" w:rsidRDefault="008A7831" w:rsidP="00CD3AFF">
      <w:pPr>
        <w:autoSpaceDE w:val="0"/>
        <w:autoSpaceDN w:val="0"/>
        <w:adjustRightInd w:val="0"/>
        <w:spacing w:after="0"/>
        <w:jc w:val="both"/>
        <w:rPr>
          <w:rFonts w:ascii="Arial" w:hAnsi="Arial" w:cs="Arial"/>
          <w:bCs/>
          <w:color w:val="000000"/>
          <w:sz w:val="24"/>
          <w:szCs w:val="24"/>
        </w:rPr>
      </w:pPr>
    </w:p>
    <w:p w:rsidR="008A7831" w:rsidRDefault="008A7831" w:rsidP="00CD3AFF">
      <w:pPr>
        <w:autoSpaceDE w:val="0"/>
        <w:autoSpaceDN w:val="0"/>
        <w:adjustRightInd w:val="0"/>
        <w:spacing w:after="0"/>
        <w:jc w:val="both"/>
        <w:rPr>
          <w:rFonts w:ascii="Arial" w:hAnsi="Arial" w:cs="Arial"/>
          <w:bCs/>
          <w:color w:val="000000"/>
          <w:sz w:val="24"/>
          <w:szCs w:val="24"/>
        </w:rPr>
      </w:pPr>
    </w:p>
    <w:p w:rsidR="008A7831" w:rsidRDefault="008A7831" w:rsidP="00CD3AFF">
      <w:pPr>
        <w:autoSpaceDE w:val="0"/>
        <w:autoSpaceDN w:val="0"/>
        <w:adjustRightInd w:val="0"/>
        <w:spacing w:after="0"/>
        <w:jc w:val="both"/>
        <w:rPr>
          <w:rFonts w:ascii="Arial" w:hAnsi="Arial" w:cs="Arial"/>
          <w:bCs/>
          <w:color w:val="000000"/>
          <w:sz w:val="24"/>
          <w:szCs w:val="24"/>
        </w:rPr>
      </w:pPr>
    </w:p>
    <w:p w:rsidR="008A7831" w:rsidRDefault="008A7831" w:rsidP="00CD3AFF">
      <w:pPr>
        <w:autoSpaceDE w:val="0"/>
        <w:autoSpaceDN w:val="0"/>
        <w:adjustRightInd w:val="0"/>
        <w:spacing w:after="0"/>
        <w:jc w:val="both"/>
        <w:rPr>
          <w:rFonts w:ascii="Arial" w:hAnsi="Arial" w:cs="Arial"/>
          <w:bCs/>
          <w:color w:val="000000"/>
          <w:sz w:val="24"/>
          <w:szCs w:val="24"/>
        </w:rPr>
      </w:pPr>
    </w:p>
    <w:p w:rsidR="008A7831" w:rsidRDefault="008A7831" w:rsidP="00CD3AFF">
      <w:pPr>
        <w:autoSpaceDE w:val="0"/>
        <w:autoSpaceDN w:val="0"/>
        <w:adjustRightInd w:val="0"/>
        <w:spacing w:after="0"/>
        <w:jc w:val="both"/>
        <w:rPr>
          <w:rFonts w:ascii="Arial" w:hAnsi="Arial" w:cs="Arial"/>
          <w:bCs/>
          <w:color w:val="000000"/>
          <w:sz w:val="24"/>
          <w:szCs w:val="24"/>
        </w:rPr>
      </w:pPr>
    </w:p>
    <w:p w:rsidR="008A7831" w:rsidRPr="008A7831" w:rsidRDefault="008A7831" w:rsidP="00CD3AFF">
      <w:pPr>
        <w:autoSpaceDE w:val="0"/>
        <w:autoSpaceDN w:val="0"/>
        <w:adjustRightInd w:val="0"/>
        <w:spacing w:after="0"/>
        <w:jc w:val="both"/>
        <w:rPr>
          <w:rFonts w:ascii="Arial" w:hAnsi="Arial" w:cs="Arial"/>
          <w:bCs/>
          <w:color w:val="000000"/>
          <w:sz w:val="24"/>
          <w:szCs w:val="24"/>
        </w:rPr>
      </w:pPr>
    </w:p>
    <w:p w:rsidR="00C84128" w:rsidRPr="008A7831" w:rsidRDefault="008A7831" w:rsidP="00C84128">
      <w:pPr>
        <w:spacing w:line="360" w:lineRule="auto"/>
        <w:jc w:val="both"/>
        <w:rPr>
          <w:rFonts w:ascii="Arial" w:hAnsi="Arial"/>
          <w:sz w:val="24"/>
          <w:szCs w:val="24"/>
        </w:rPr>
      </w:pPr>
      <w:r w:rsidRPr="008A7831">
        <w:rPr>
          <w:rFonts w:ascii="Arial" w:hAnsi="Arial"/>
          <w:b/>
          <w:sz w:val="24"/>
          <w:szCs w:val="24"/>
        </w:rPr>
        <w:lastRenderedPageBreak/>
        <w:t>3</w:t>
      </w:r>
      <w:r w:rsidR="008F7212" w:rsidRPr="008A7831">
        <w:rPr>
          <w:rFonts w:ascii="Arial" w:hAnsi="Arial"/>
          <w:b/>
          <w:sz w:val="24"/>
          <w:szCs w:val="24"/>
        </w:rPr>
        <w:t>.</w:t>
      </w:r>
      <w:r w:rsidRPr="008A7831">
        <w:rPr>
          <w:rFonts w:ascii="Arial" w:hAnsi="Arial"/>
          <w:b/>
          <w:sz w:val="24"/>
          <w:szCs w:val="24"/>
        </w:rPr>
        <w:t>12</w:t>
      </w:r>
      <w:r w:rsidR="008F7212" w:rsidRPr="008A7831">
        <w:rPr>
          <w:rFonts w:ascii="Arial" w:hAnsi="Arial"/>
          <w:b/>
          <w:sz w:val="24"/>
          <w:szCs w:val="24"/>
        </w:rPr>
        <w:t xml:space="preserve"> </w:t>
      </w:r>
      <w:r w:rsidR="00413236" w:rsidRPr="008A7831">
        <w:rPr>
          <w:rFonts w:ascii="Arial" w:hAnsi="Arial"/>
          <w:b/>
          <w:sz w:val="24"/>
          <w:szCs w:val="24"/>
        </w:rPr>
        <w:t xml:space="preserve">Budżet Gminy Wiśniewo </w:t>
      </w:r>
    </w:p>
    <w:p w:rsidR="004E22D7" w:rsidRPr="00FB792D" w:rsidRDefault="00413236" w:rsidP="004E22D7">
      <w:pPr>
        <w:tabs>
          <w:tab w:val="num" w:pos="0"/>
        </w:tabs>
        <w:suppressAutoHyphens/>
        <w:ind w:left="-540" w:right="-60"/>
        <w:jc w:val="both"/>
        <w:rPr>
          <w:rFonts w:ascii="Arial Narrow" w:hAnsi="Arial Narrow"/>
          <w:b/>
          <w:bCs/>
        </w:rPr>
      </w:pPr>
      <w:r w:rsidRPr="00FB792D">
        <w:rPr>
          <w:rFonts w:ascii="Arial" w:hAnsi="Arial"/>
          <w:b/>
          <w:sz w:val="24"/>
        </w:rPr>
        <w:t>2012 rok</w:t>
      </w:r>
      <w:r w:rsidR="004E22D7" w:rsidRPr="00FB792D">
        <w:rPr>
          <w:rFonts w:ascii="Arial Narrow" w:hAnsi="Arial Narrow"/>
          <w:b/>
          <w:bCs/>
        </w:rPr>
        <w:t xml:space="preserve"> </w:t>
      </w:r>
    </w:p>
    <w:p w:rsidR="004E22D7" w:rsidRPr="009426C9" w:rsidRDefault="004E22D7" w:rsidP="004E22D7">
      <w:pPr>
        <w:suppressAutoHyphens/>
        <w:ind w:right="-62" w:firstLine="708"/>
        <w:jc w:val="both"/>
        <w:rPr>
          <w:rFonts w:ascii="Arial Narrow" w:hAnsi="Arial Narrow"/>
          <w:b/>
          <w:sz w:val="28"/>
        </w:rPr>
      </w:pPr>
      <w:r w:rsidRPr="009426C9">
        <w:rPr>
          <w:rFonts w:ascii="Arial Narrow" w:hAnsi="Arial Narrow"/>
          <w:b/>
        </w:rPr>
        <w:t xml:space="preserve">Wykonanie dochodów w podziale na dochody własne, dotacje i subwencje </w:t>
      </w:r>
      <w:r w:rsidRPr="009426C9">
        <w:rPr>
          <w:rFonts w:ascii="Arial Narrow" w:hAnsi="Arial Narrow"/>
          <w:b/>
        </w:rPr>
        <w:br/>
        <w:t xml:space="preserve">przedstawia się następująco: </w:t>
      </w:r>
    </w:p>
    <w:p w:rsidR="004E22D7" w:rsidRDefault="004E22D7" w:rsidP="004E22D7">
      <w:pPr>
        <w:suppressAutoHyphens/>
        <w:ind w:right="-60"/>
        <w:jc w:val="right"/>
        <w:rPr>
          <w:rFonts w:ascii="Arial Narrow" w:hAnsi="Arial Narrow"/>
          <w:sz w:val="20"/>
        </w:rPr>
      </w:pPr>
    </w:p>
    <w:tbl>
      <w:tblPr>
        <w:tblW w:w="9246" w:type="dxa"/>
        <w:tblCellSpacing w:w="20" w:type="dxa"/>
        <w:tblInd w:w="-2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605"/>
        <w:gridCol w:w="1170"/>
        <w:gridCol w:w="2589"/>
        <w:gridCol w:w="1433"/>
        <w:gridCol w:w="1433"/>
        <w:gridCol w:w="45"/>
        <w:gridCol w:w="1075"/>
        <w:gridCol w:w="896"/>
      </w:tblGrid>
      <w:tr w:rsidR="004E22D7" w:rsidTr="003E2A09">
        <w:trPr>
          <w:cantSplit/>
          <w:trHeight w:val="20"/>
          <w:tblCellSpacing w:w="20" w:type="dxa"/>
        </w:trPr>
        <w:tc>
          <w:tcPr>
            <w:tcW w:w="545" w:type="dxa"/>
            <w:tcBorders>
              <w:bottom w:val="outset" w:sz="6" w:space="0" w:color="ACA899"/>
            </w:tcBorders>
            <w:shd w:val="clear" w:color="auto" w:fill="E6E6E6"/>
            <w:vAlign w:val="center"/>
          </w:tcPr>
          <w:p w:rsidR="004E22D7" w:rsidRDefault="004E22D7" w:rsidP="003E2A09">
            <w:pPr>
              <w:ind w:right="-60"/>
              <w:jc w:val="center"/>
              <w:rPr>
                <w:rFonts w:ascii="Arial Narrow" w:hAnsi="Arial Narrow"/>
                <w:b/>
                <w:sz w:val="18"/>
              </w:rPr>
            </w:pPr>
            <w:r>
              <w:rPr>
                <w:rFonts w:ascii="Arial Narrow" w:hAnsi="Arial Narrow"/>
                <w:b/>
                <w:sz w:val="18"/>
              </w:rPr>
              <w:t>Lp.</w:t>
            </w:r>
          </w:p>
        </w:tc>
        <w:tc>
          <w:tcPr>
            <w:tcW w:w="3719" w:type="dxa"/>
            <w:gridSpan w:val="2"/>
            <w:tcBorders>
              <w:bottom w:val="outset" w:sz="6" w:space="0" w:color="ACA899"/>
            </w:tcBorders>
            <w:shd w:val="clear" w:color="auto" w:fill="E6E6E6"/>
            <w:vAlign w:val="center"/>
          </w:tcPr>
          <w:p w:rsidR="004E22D7" w:rsidRDefault="004E22D7" w:rsidP="003E2A09">
            <w:pPr>
              <w:ind w:right="-60"/>
              <w:jc w:val="center"/>
              <w:rPr>
                <w:rFonts w:ascii="Arial Narrow" w:hAnsi="Arial Narrow"/>
                <w:b/>
                <w:sz w:val="18"/>
              </w:rPr>
            </w:pPr>
            <w:r>
              <w:rPr>
                <w:rFonts w:ascii="Arial Narrow" w:hAnsi="Arial Narrow"/>
                <w:b/>
                <w:sz w:val="18"/>
              </w:rPr>
              <w:t>Źródła pochodzenia dochodów</w:t>
            </w:r>
          </w:p>
        </w:tc>
        <w:tc>
          <w:tcPr>
            <w:tcW w:w="1393" w:type="dxa"/>
            <w:tcBorders>
              <w:bottom w:val="outset" w:sz="6" w:space="0" w:color="ACA899"/>
              <w:right w:val="outset" w:sz="6" w:space="0" w:color="auto"/>
            </w:tcBorders>
            <w:shd w:val="clear" w:color="auto" w:fill="E6E6E6"/>
            <w:vAlign w:val="center"/>
          </w:tcPr>
          <w:p w:rsidR="004E22D7" w:rsidRDefault="004E22D7" w:rsidP="003E2A09">
            <w:pPr>
              <w:ind w:left="-143" w:right="37" w:hanging="143"/>
              <w:jc w:val="center"/>
              <w:rPr>
                <w:rFonts w:ascii="Arial Narrow" w:hAnsi="Arial Narrow"/>
                <w:b/>
                <w:sz w:val="18"/>
              </w:rPr>
            </w:pPr>
            <w:r>
              <w:rPr>
                <w:rFonts w:ascii="Arial Narrow" w:hAnsi="Arial Narrow"/>
                <w:b/>
                <w:sz w:val="18"/>
              </w:rPr>
              <w:t>Plan</w:t>
            </w:r>
          </w:p>
        </w:tc>
        <w:tc>
          <w:tcPr>
            <w:tcW w:w="1438" w:type="dxa"/>
            <w:gridSpan w:val="2"/>
            <w:tcBorders>
              <w:left w:val="outset" w:sz="6" w:space="0" w:color="auto"/>
              <w:bottom w:val="outset" w:sz="6" w:space="0" w:color="ACA899"/>
              <w:right w:val="outset" w:sz="6" w:space="0" w:color="auto"/>
            </w:tcBorders>
            <w:shd w:val="clear" w:color="auto" w:fill="E6E6E6"/>
            <w:vAlign w:val="center"/>
          </w:tcPr>
          <w:p w:rsidR="004E22D7" w:rsidRDefault="004E22D7" w:rsidP="003E2A09">
            <w:pPr>
              <w:ind w:left="-143" w:right="37" w:hanging="143"/>
              <w:jc w:val="right"/>
              <w:rPr>
                <w:rFonts w:ascii="Arial Narrow" w:hAnsi="Arial Narrow"/>
                <w:b/>
                <w:sz w:val="18"/>
              </w:rPr>
            </w:pPr>
            <w:r>
              <w:rPr>
                <w:rFonts w:ascii="Arial Narrow" w:hAnsi="Arial Narrow"/>
                <w:b/>
                <w:sz w:val="18"/>
              </w:rPr>
              <w:t>Wykonanie</w:t>
            </w:r>
          </w:p>
        </w:tc>
        <w:tc>
          <w:tcPr>
            <w:tcW w:w="1035" w:type="dxa"/>
            <w:tcBorders>
              <w:left w:val="outset" w:sz="6" w:space="0" w:color="auto"/>
              <w:bottom w:val="outset" w:sz="6" w:space="0" w:color="ACA899"/>
            </w:tcBorders>
            <w:shd w:val="clear" w:color="auto" w:fill="E6E6E6"/>
            <w:vAlign w:val="center"/>
          </w:tcPr>
          <w:p w:rsidR="004E22D7" w:rsidRDefault="004E22D7" w:rsidP="003E2A09">
            <w:pPr>
              <w:tabs>
                <w:tab w:val="left" w:pos="954"/>
              </w:tabs>
              <w:ind w:right="17" w:hanging="143"/>
              <w:jc w:val="center"/>
              <w:rPr>
                <w:rFonts w:ascii="Arial Narrow" w:hAnsi="Arial Narrow"/>
                <w:b/>
                <w:sz w:val="18"/>
              </w:rPr>
            </w:pPr>
            <w:r>
              <w:rPr>
                <w:rFonts w:ascii="Arial Narrow" w:hAnsi="Arial Narrow"/>
                <w:b/>
                <w:sz w:val="18"/>
              </w:rPr>
              <w:t xml:space="preserve">  % </w:t>
            </w:r>
            <w:r>
              <w:rPr>
                <w:rFonts w:ascii="Arial Narrow" w:hAnsi="Arial Narrow"/>
                <w:b/>
                <w:sz w:val="16"/>
              </w:rPr>
              <w:t>wykonania</w:t>
            </w:r>
          </w:p>
        </w:tc>
        <w:tc>
          <w:tcPr>
            <w:tcW w:w="836" w:type="dxa"/>
            <w:tcBorders>
              <w:left w:val="outset" w:sz="6" w:space="0" w:color="auto"/>
              <w:bottom w:val="outset" w:sz="6" w:space="0" w:color="ACA899"/>
            </w:tcBorders>
            <w:shd w:val="clear" w:color="auto" w:fill="E6E6E6"/>
          </w:tcPr>
          <w:p w:rsidR="004E22D7" w:rsidRDefault="004E22D7" w:rsidP="003E2A09">
            <w:pPr>
              <w:tabs>
                <w:tab w:val="left" w:pos="954"/>
              </w:tabs>
              <w:ind w:right="17" w:hanging="143"/>
              <w:jc w:val="right"/>
              <w:rPr>
                <w:rFonts w:ascii="Arial Narrow" w:hAnsi="Arial Narrow"/>
                <w:b/>
                <w:sz w:val="18"/>
              </w:rPr>
            </w:pPr>
            <w:r>
              <w:rPr>
                <w:rFonts w:ascii="Arial Narrow" w:hAnsi="Arial Narrow"/>
                <w:b/>
                <w:sz w:val="18"/>
              </w:rPr>
              <w:t>Struktura</w:t>
            </w:r>
          </w:p>
          <w:p w:rsidR="004E22D7" w:rsidRDefault="004E22D7" w:rsidP="003E2A09">
            <w:pPr>
              <w:tabs>
                <w:tab w:val="left" w:pos="954"/>
              </w:tabs>
              <w:ind w:right="17" w:hanging="143"/>
              <w:jc w:val="center"/>
              <w:rPr>
                <w:rFonts w:ascii="Arial Narrow" w:hAnsi="Arial Narrow"/>
                <w:b/>
                <w:sz w:val="18"/>
              </w:rPr>
            </w:pPr>
            <w:r>
              <w:rPr>
                <w:rFonts w:ascii="Arial Narrow" w:hAnsi="Arial Narrow"/>
                <w:b/>
                <w:sz w:val="18"/>
              </w:rPr>
              <w:t>%</w:t>
            </w:r>
          </w:p>
        </w:tc>
      </w:tr>
      <w:tr w:rsidR="004E22D7" w:rsidTr="003E2A09">
        <w:trPr>
          <w:trHeight w:val="20"/>
          <w:tblCellSpacing w:w="20" w:type="dxa"/>
        </w:trPr>
        <w:tc>
          <w:tcPr>
            <w:tcW w:w="545" w:type="dxa"/>
            <w:shd w:val="clear" w:color="auto" w:fill="F3F3F3"/>
          </w:tcPr>
          <w:p w:rsidR="004E22D7" w:rsidRDefault="004E22D7" w:rsidP="003E2A09">
            <w:pPr>
              <w:ind w:right="-60"/>
              <w:rPr>
                <w:rFonts w:ascii="Arial Narrow" w:hAnsi="Arial Narrow"/>
                <w:b/>
                <w:sz w:val="20"/>
              </w:rPr>
            </w:pPr>
            <w:r>
              <w:rPr>
                <w:rFonts w:ascii="Arial Narrow" w:hAnsi="Arial Narrow"/>
                <w:b/>
                <w:sz w:val="20"/>
              </w:rPr>
              <w:t>A.</w:t>
            </w:r>
          </w:p>
        </w:tc>
        <w:tc>
          <w:tcPr>
            <w:tcW w:w="3719" w:type="dxa"/>
            <w:gridSpan w:val="2"/>
            <w:shd w:val="clear" w:color="auto" w:fill="F3F3F3"/>
          </w:tcPr>
          <w:p w:rsidR="004E22D7" w:rsidRDefault="004E22D7" w:rsidP="003E2A09">
            <w:pPr>
              <w:ind w:right="-60"/>
              <w:rPr>
                <w:rFonts w:ascii="Arial Narrow" w:hAnsi="Arial Narrow"/>
                <w:b/>
                <w:sz w:val="20"/>
              </w:rPr>
            </w:pPr>
            <w:r>
              <w:rPr>
                <w:rFonts w:ascii="Arial Narrow" w:hAnsi="Arial Narrow"/>
                <w:b/>
                <w:sz w:val="20"/>
              </w:rPr>
              <w:t>Dochody własne, w tym:</w:t>
            </w:r>
          </w:p>
        </w:tc>
        <w:tc>
          <w:tcPr>
            <w:tcW w:w="1393" w:type="dxa"/>
            <w:shd w:val="clear" w:color="auto" w:fill="F3F3F3"/>
          </w:tcPr>
          <w:p w:rsidR="004E22D7" w:rsidRDefault="004E22D7" w:rsidP="003E2A09">
            <w:pPr>
              <w:ind w:left="-143" w:right="37" w:hanging="143"/>
              <w:jc w:val="right"/>
              <w:rPr>
                <w:rFonts w:ascii="Arial Narrow" w:hAnsi="Arial Narrow"/>
                <w:b/>
                <w:sz w:val="20"/>
              </w:rPr>
            </w:pPr>
            <w:r>
              <w:rPr>
                <w:rFonts w:ascii="Arial Narrow" w:hAnsi="Arial Narrow"/>
                <w:b/>
                <w:sz w:val="20"/>
              </w:rPr>
              <w:t>3.280.117,69</w:t>
            </w:r>
          </w:p>
        </w:tc>
        <w:tc>
          <w:tcPr>
            <w:tcW w:w="1438" w:type="dxa"/>
            <w:gridSpan w:val="2"/>
            <w:shd w:val="clear" w:color="auto" w:fill="F3F3F3"/>
          </w:tcPr>
          <w:p w:rsidR="004E22D7" w:rsidRDefault="004E22D7" w:rsidP="003E2A09">
            <w:pPr>
              <w:ind w:left="-143" w:right="37" w:hanging="143"/>
              <w:jc w:val="right"/>
              <w:rPr>
                <w:rFonts w:ascii="Arial Narrow" w:hAnsi="Arial Narrow"/>
                <w:b/>
                <w:sz w:val="20"/>
              </w:rPr>
            </w:pPr>
            <w:r>
              <w:rPr>
                <w:rFonts w:ascii="Arial Narrow" w:hAnsi="Arial Narrow"/>
                <w:b/>
                <w:sz w:val="20"/>
              </w:rPr>
              <w:t>3.512.965,39</w:t>
            </w:r>
          </w:p>
        </w:tc>
        <w:tc>
          <w:tcPr>
            <w:tcW w:w="1035" w:type="dxa"/>
            <w:shd w:val="clear" w:color="auto" w:fill="F3F3F3"/>
          </w:tcPr>
          <w:p w:rsidR="004E22D7" w:rsidRDefault="004E22D7" w:rsidP="003E2A09">
            <w:pPr>
              <w:ind w:right="134"/>
              <w:jc w:val="right"/>
              <w:rPr>
                <w:rFonts w:ascii="Arial Narrow" w:hAnsi="Arial Narrow"/>
                <w:b/>
                <w:sz w:val="20"/>
              </w:rPr>
            </w:pPr>
            <w:r>
              <w:rPr>
                <w:rFonts w:ascii="Arial Narrow" w:hAnsi="Arial Narrow"/>
                <w:b/>
                <w:sz w:val="20"/>
              </w:rPr>
              <w:t>107</w:t>
            </w:r>
          </w:p>
        </w:tc>
        <w:tc>
          <w:tcPr>
            <w:tcW w:w="836" w:type="dxa"/>
            <w:shd w:val="clear" w:color="auto" w:fill="F3F3F3"/>
          </w:tcPr>
          <w:p w:rsidR="004E22D7" w:rsidRDefault="004E22D7" w:rsidP="003E2A09">
            <w:pPr>
              <w:ind w:right="134"/>
              <w:jc w:val="right"/>
              <w:rPr>
                <w:rFonts w:ascii="Arial Narrow" w:hAnsi="Arial Narrow"/>
                <w:b/>
                <w:sz w:val="20"/>
              </w:rPr>
            </w:pPr>
            <w:r>
              <w:rPr>
                <w:rFonts w:ascii="Arial Narrow" w:hAnsi="Arial Narrow"/>
                <w:b/>
                <w:sz w:val="20"/>
              </w:rPr>
              <w:t>22,6</w:t>
            </w:r>
          </w:p>
        </w:tc>
      </w:tr>
      <w:tr w:rsidR="004E22D7" w:rsidTr="003E2A09">
        <w:trPr>
          <w:trHeight w:val="20"/>
          <w:tblCellSpacing w:w="20" w:type="dxa"/>
        </w:trPr>
        <w:tc>
          <w:tcPr>
            <w:tcW w:w="545" w:type="dxa"/>
          </w:tcPr>
          <w:p w:rsidR="004E22D7" w:rsidRDefault="004E22D7" w:rsidP="003E2A09">
            <w:pPr>
              <w:ind w:right="-60"/>
              <w:jc w:val="center"/>
              <w:rPr>
                <w:rFonts w:ascii="Arial Narrow" w:hAnsi="Arial Narrow"/>
                <w:sz w:val="20"/>
              </w:rPr>
            </w:pPr>
            <w:r>
              <w:rPr>
                <w:rFonts w:ascii="Arial Narrow" w:hAnsi="Arial Narrow"/>
                <w:sz w:val="20"/>
              </w:rPr>
              <w:t>1.</w:t>
            </w:r>
          </w:p>
        </w:tc>
        <w:tc>
          <w:tcPr>
            <w:tcW w:w="3719" w:type="dxa"/>
            <w:gridSpan w:val="2"/>
          </w:tcPr>
          <w:p w:rsidR="004E22D7" w:rsidRDefault="004E22D7" w:rsidP="003E2A09">
            <w:pPr>
              <w:ind w:right="-60"/>
              <w:rPr>
                <w:rFonts w:ascii="Arial Narrow" w:hAnsi="Arial Narrow"/>
                <w:sz w:val="20"/>
              </w:rPr>
            </w:pPr>
            <w:r>
              <w:rPr>
                <w:rFonts w:ascii="Arial Narrow" w:hAnsi="Arial Narrow"/>
                <w:sz w:val="20"/>
              </w:rPr>
              <w:t>Podatki lokalne</w:t>
            </w:r>
          </w:p>
        </w:tc>
        <w:tc>
          <w:tcPr>
            <w:tcW w:w="1393" w:type="dxa"/>
          </w:tcPr>
          <w:p w:rsidR="004E22D7" w:rsidRPr="008140FE" w:rsidRDefault="004E22D7" w:rsidP="003E2A09">
            <w:pPr>
              <w:ind w:left="-143" w:right="37" w:hanging="143"/>
              <w:jc w:val="right"/>
              <w:rPr>
                <w:rFonts w:ascii="Arial Narrow" w:hAnsi="Arial Narrow"/>
                <w:sz w:val="20"/>
              </w:rPr>
            </w:pPr>
            <w:r>
              <w:rPr>
                <w:rFonts w:ascii="Arial Narrow" w:hAnsi="Arial Narrow"/>
                <w:sz w:val="20"/>
              </w:rPr>
              <w:t>2.872.618,61</w:t>
            </w:r>
          </w:p>
        </w:tc>
        <w:tc>
          <w:tcPr>
            <w:tcW w:w="1393" w:type="dxa"/>
          </w:tcPr>
          <w:p w:rsidR="004E22D7" w:rsidRPr="00FD5712" w:rsidRDefault="004E22D7" w:rsidP="003E2A09">
            <w:pPr>
              <w:ind w:left="-143" w:right="37" w:hanging="143"/>
              <w:jc w:val="right"/>
              <w:rPr>
                <w:rFonts w:ascii="Arial Narrow" w:hAnsi="Arial Narrow"/>
                <w:sz w:val="20"/>
              </w:rPr>
            </w:pPr>
            <w:r>
              <w:rPr>
                <w:rFonts w:ascii="Arial Narrow" w:hAnsi="Arial Narrow"/>
                <w:sz w:val="20"/>
              </w:rPr>
              <w:t>2.842.198,89</w:t>
            </w:r>
          </w:p>
        </w:tc>
        <w:tc>
          <w:tcPr>
            <w:tcW w:w="1080" w:type="dxa"/>
            <w:gridSpan w:val="2"/>
          </w:tcPr>
          <w:p w:rsidR="004E22D7" w:rsidRDefault="004E22D7" w:rsidP="003E2A09">
            <w:pPr>
              <w:ind w:right="134"/>
              <w:jc w:val="right"/>
              <w:rPr>
                <w:rFonts w:ascii="Arial Narrow" w:hAnsi="Arial Narrow"/>
                <w:sz w:val="20"/>
              </w:rPr>
            </w:pPr>
            <w:r>
              <w:rPr>
                <w:rFonts w:ascii="Arial Narrow" w:hAnsi="Arial Narrow"/>
                <w:sz w:val="20"/>
              </w:rPr>
              <w:t>98,9</w:t>
            </w:r>
          </w:p>
        </w:tc>
        <w:tc>
          <w:tcPr>
            <w:tcW w:w="836" w:type="dxa"/>
          </w:tcPr>
          <w:p w:rsidR="004E22D7" w:rsidRDefault="004E22D7" w:rsidP="003E2A09">
            <w:pPr>
              <w:ind w:right="134"/>
              <w:jc w:val="right"/>
              <w:rPr>
                <w:rFonts w:ascii="Arial Narrow" w:hAnsi="Arial Narrow"/>
                <w:sz w:val="20"/>
              </w:rPr>
            </w:pPr>
            <w:r>
              <w:rPr>
                <w:rFonts w:ascii="Arial Narrow" w:hAnsi="Arial Narrow"/>
                <w:sz w:val="20"/>
              </w:rPr>
              <w:t>18,3</w:t>
            </w:r>
          </w:p>
        </w:tc>
      </w:tr>
      <w:tr w:rsidR="004E22D7" w:rsidTr="003E2A09">
        <w:trPr>
          <w:trHeight w:val="20"/>
          <w:tblCellSpacing w:w="20" w:type="dxa"/>
        </w:trPr>
        <w:tc>
          <w:tcPr>
            <w:tcW w:w="545" w:type="dxa"/>
          </w:tcPr>
          <w:p w:rsidR="004E22D7" w:rsidRDefault="004E22D7" w:rsidP="003E2A09">
            <w:pPr>
              <w:ind w:right="-60"/>
              <w:jc w:val="center"/>
              <w:rPr>
                <w:rFonts w:ascii="Arial Narrow" w:hAnsi="Arial Narrow"/>
                <w:sz w:val="20"/>
              </w:rPr>
            </w:pPr>
            <w:r>
              <w:rPr>
                <w:rFonts w:ascii="Arial Narrow" w:hAnsi="Arial Narrow"/>
                <w:sz w:val="20"/>
              </w:rPr>
              <w:t>2.</w:t>
            </w:r>
          </w:p>
        </w:tc>
        <w:tc>
          <w:tcPr>
            <w:tcW w:w="3719" w:type="dxa"/>
            <w:gridSpan w:val="2"/>
          </w:tcPr>
          <w:p w:rsidR="004E22D7" w:rsidRDefault="004E22D7" w:rsidP="003E2A09">
            <w:pPr>
              <w:ind w:right="-60"/>
              <w:rPr>
                <w:rFonts w:ascii="Arial Narrow" w:hAnsi="Arial Narrow"/>
                <w:sz w:val="20"/>
              </w:rPr>
            </w:pPr>
            <w:r>
              <w:rPr>
                <w:rFonts w:ascii="Arial Narrow" w:hAnsi="Arial Narrow"/>
                <w:sz w:val="20"/>
              </w:rPr>
              <w:t>Opłaty lokalne</w:t>
            </w:r>
          </w:p>
        </w:tc>
        <w:tc>
          <w:tcPr>
            <w:tcW w:w="1393" w:type="dxa"/>
          </w:tcPr>
          <w:p w:rsidR="004E22D7" w:rsidRPr="008140FE" w:rsidRDefault="004E22D7" w:rsidP="003E2A09">
            <w:pPr>
              <w:ind w:left="-143" w:right="37" w:hanging="143"/>
              <w:jc w:val="right"/>
              <w:rPr>
                <w:rFonts w:ascii="Arial Narrow" w:hAnsi="Arial Narrow"/>
                <w:sz w:val="20"/>
              </w:rPr>
            </w:pPr>
            <w:r>
              <w:rPr>
                <w:rFonts w:ascii="Arial Narrow" w:hAnsi="Arial Narrow"/>
                <w:sz w:val="20"/>
              </w:rPr>
              <w:t>83.027,00</w:t>
            </w:r>
          </w:p>
        </w:tc>
        <w:tc>
          <w:tcPr>
            <w:tcW w:w="1438" w:type="dxa"/>
            <w:gridSpan w:val="2"/>
          </w:tcPr>
          <w:p w:rsidR="004E22D7" w:rsidRPr="008140FE" w:rsidRDefault="004E22D7" w:rsidP="003E2A09">
            <w:pPr>
              <w:ind w:left="-143" w:right="37" w:hanging="143"/>
              <w:jc w:val="right"/>
              <w:rPr>
                <w:rFonts w:ascii="Arial Narrow" w:hAnsi="Arial Narrow"/>
                <w:sz w:val="20"/>
              </w:rPr>
            </w:pPr>
            <w:r>
              <w:rPr>
                <w:rFonts w:ascii="Arial Narrow" w:hAnsi="Arial Narrow"/>
                <w:sz w:val="20"/>
              </w:rPr>
              <w:t>83.192,89</w:t>
            </w:r>
          </w:p>
        </w:tc>
        <w:tc>
          <w:tcPr>
            <w:tcW w:w="1035" w:type="dxa"/>
          </w:tcPr>
          <w:p w:rsidR="004E22D7" w:rsidRDefault="004E22D7" w:rsidP="003E2A09">
            <w:pPr>
              <w:ind w:right="134"/>
              <w:jc w:val="right"/>
              <w:rPr>
                <w:rFonts w:ascii="Arial Narrow" w:hAnsi="Arial Narrow"/>
                <w:sz w:val="20"/>
              </w:rPr>
            </w:pPr>
            <w:r>
              <w:rPr>
                <w:rFonts w:ascii="Arial Narrow" w:hAnsi="Arial Narrow"/>
                <w:sz w:val="20"/>
              </w:rPr>
              <w:t>100,2</w:t>
            </w:r>
          </w:p>
        </w:tc>
        <w:tc>
          <w:tcPr>
            <w:tcW w:w="836" w:type="dxa"/>
          </w:tcPr>
          <w:p w:rsidR="004E22D7" w:rsidRDefault="004E22D7" w:rsidP="003E2A09">
            <w:pPr>
              <w:ind w:right="134"/>
              <w:jc w:val="right"/>
              <w:rPr>
                <w:rFonts w:ascii="Arial Narrow" w:hAnsi="Arial Narrow"/>
                <w:sz w:val="20"/>
              </w:rPr>
            </w:pPr>
            <w:r>
              <w:rPr>
                <w:rFonts w:ascii="Arial Narrow" w:hAnsi="Arial Narrow"/>
                <w:sz w:val="20"/>
              </w:rPr>
              <w:t>0,5</w:t>
            </w:r>
          </w:p>
        </w:tc>
      </w:tr>
      <w:tr w:rsidR="004E22D7" w:rsidTr="003E2A09">
        <w:trPr>
          <w:trHeight w:val="20"/>
          <w:tblCellSpacing w:w="20" w:type="dxa"/>
        </w:trPr>
        <w:tc>
          <w:tcPr>
            <w:tcW w:w="545" w:type="dxa"/>
          </w:tcPr>
          <w:p w:rsidR="004E22D7" w:rsidRDefault="004E22D7" w:rsidP="003E2A09">
            <w:pPr>
              <w:ind w:right="-60"/>
              <w:jc w:val="center"/>
              <w:rPr>
                <w:rFonts w:ascii="Arial Narrow" w:hAnsi="Arial Narrow"/>
                <w:sz w:val="20"/>
              </w:rPr>
            </w:pPr>
            <w:r>
              <w:rPr>
                <w:rFonts w:ascii="Arial Narrow" w:hAnsi="Arial Narrow"/>
                <w:sz w:val="20"/>
              </w:rPr>
              <w:t>3.</w:t>
            </w:r>
          </w:p>
        </w:tc>
        <w:tc>
          <w:tcPr>
            <w:tcW w:w="3719" w:type="dxa"/>
            <w:gridSpan w:val="2"/>
          </w:tcPr>
          <w:p w:rsidR="004E22D7" w:rsidRDefault="004E22D7" w:rsidP="003E2A09">
            <w:pPr>
              <w:ind w:right="-60"/>
              <w:rPr>
                <w:rFonts w:ascii="Arial Narrow" w:hAnsi="Arial Narrow"/>
                <w:sz w:val="20"/>
              </w:rPr>
            </w:pPr>
            <w:r>
              <w:rPr>
                <w:rFonts w:ascii="Arial Narrow" w:hAnsi="Arial Narrow"/>
                <w:sz w:val="20"/>
              </w:rPr>
              <w:t>Inne dochody własne</w:t>
            </w:r>
          </w:p>
        </w:tc>
        <w:tc>
          <w:tcPr>
            <w:tcW w:w="1393" w:type="dxa"/>
          </w:tcPr>
          <w:p w:rsidR="004E22D7" w:rsidRPr="008140FE" w:rsidRDefault="004E22D7" w:rsidP="003E2A09">
            <w:pPr>
              <w:ind w:left="-143" w:right="37" w:hanging="143"/>
              <w:jc w:val="right"/>
              <w:rPr>
                <w:rFonts w:ascii="Arial Narrow" w:hAnsi="Arial Narrow"/>
                <w:sz w:val="20"/>
              </w:rPr>
            </w:pPr>
            <w:r>
              <w:rPr>
                <w:rFonts w:ascii="Arial Narrow" w:hAnsi="Arial Narrow"/>
                <w:sz w:val="20"/>
              </w:rPr>
              <w:t>324.472,08</w:t>
            </w:r>
          </w:p>
        </w:tc>
        <w:tc>
          <w:tcPr>
            <w:tcW w:w="1438" w:type="dxa"/>
            <w:gridSpan w:val="2"/>
          </w:tcPr>
          <w:p w:rsidR="004E22D7" w:rsidRPr="00100B5B" w:rsidRDefault="004E22D7" w:rsidP="003E2A09">
            <w:pPr>
              <w:ind w:left="-143" w:right="37" w:hanging="143"/>
              <w:jc w:val="right"/>
              <w:rPr>
                <w:rFonts w:ascii="Arial Narrow" w:hAnsi="Arial Narrow"/>
                <w:sz w:val="20"/>
              </w:rPr>
            </w:pPr>
            <w:r>
              <w:rPr>
                <w:rFonts w:ascii="Arial Narrow" w:hAnsi="Arial Narrow"/>
                <w:sz w:val="20"/>
              </w:rPr>
              <w:t>587.573,61</w:t>
            </w:r>
          </w:p>
        </w:tc>
        <w:tc>
          <w:tcPr>
            <w:tcW w:w="1035" w:type="dxa"/>
          </w:tcPr>
          <w:p w:rsidR="004E22D7" w:rsidRDefault="004E22D7" w:rsidP="003E2A09">
            <w:pPr>
              <w:ind w:right="134"/>
              <w:jc w:val="right"/>
              <w:rPr>
                <w:rFonts w:ascii="Arial Narrow" w:hAnsi="Arial Narrow"/>
                <w:sz w:val="20"/>
              </w:rPr>
            </w:pPr>
            <w:r>
              <w:rPr>
                <w:rFonts w:ascii="Arial Narrow" w:hAnsi="Arial Narrow"/>
                <w:sz w:val="20"/>
              </w:rPr>
              <w:t>181,1</w:t>
            </w:r>
          </w:p>
        </w:tc>
        <w:tc>
          <w:tcPr>
            <w:tcW w:w="836" w:type="dxa"/>
          </w:tcPr>
          <w:p w:rsidR="004E22D7" w:rsidRDefault="004E22D7" w:rsidP="003E2A09">
            <w:pPr>
              <w:ind w:right="134"/>
              <w:jc w:val="right"/>
              <w:rPr>
                <w:rFonts w:ascii="Arial Narrow" w:hAnsi="Arial Narrow"/>
                <w:sz w:val="20"/>
              </w:rPr>
            </w:pPr>
            <w:r>
              <w:rPr>
                <w:rFonts w:ascii="Arial Narrow" w:hAnsi="Arial Narrow"/>
                <w:sz w:val="20"/>
              </w:rPr>
              <w:t>3,8</w:t>
            </w:r>
          </w:p>
        </w:tc>
      </w:tr>
      <w:tr w:rsidR="004E22D7" w:rsidTr="003E2A09">
        <w:trPr>
          <w:trHeight w:val="20"/>
          <w:tblCellSpacing w:w="20" w:type="dxa"/>
        </w:trPr>
        <w:tc>
          <w:tcPr>
            <w:tcW w:w="545" w:type="dxa"/>
            <w:shd w:val="clear" w:color="auto" w:fill="F3F3F3"/>
          </w:tcPr>
          <w:p w:rsidR="004E22D7" w:rsidRDefault="004E22D7" w:rsidP="003E2A09">
            <w:pPr>
              <w:ind w:right="-60"/>
              <w:jc w:val="both"/>
              <w:rPr>
                <w:rFonts w:ascii="Arial Narrow" w:hAnsi="Arial Narrow"/>
                <w:b/>
                <w:sz w:val="20"/>
              </w:rPr>
            </w:pPr>
            <w:r>
              <w:rPr>
                <w:rFonts w:ascii="Arial Narrow" w:hAnsi="Arial Narrow"/>
                <w:b/>
                <w:sz w:val="20"/>
              </w:rPr>
              <w:t>B.</w:t>
            </w:r>
          </w:p>
        </w:tc>
        <w:tc>
          <w:tcPr>
            <w:tcW w:w="3719" w:type="dxa"/>
            <w:gridSpan w:val="2"/>
            <w:shd w:val="clear" w:color="auto" w:fill="F3F3F3"/>
          </w:tcPr>
          <w:p w:rsidR="004E22D7" w:rsidRDefault="004E22D7" w:rsidP="003E2A09">
            <w:pPr>
              <w:ind w:right="-60"/>
              <w:jc w:val="both"/>
              <w:rPr>
                <w:rFonts w:ascii="Arial Narrow" w:hAnsi="Arial Narrow"/>
                <w:b/>
                <w:sz w:val="20"/>
              </w:rPr>
            </w:pPr>
            <w:r>
              <w:rPr>
                <w:rFonts w:ascii="Arial Narrow" w:hAnsi="Arial Narrow"/>
                <w:b/>
                <w:sz w:val="20"/>
              </w:rPr>
              <w:t>Dotacje, w tym:</w:t>
            </w:r>
          </w:p>
        </w:tc>
        <w:tc>
          <w:tcPr>
            <w:tcW w:w="1393" w:type="dxa"/>
            <w:shd w:val="clear" w:color="auto" w:fill="F3F3F3"/>
          </w:tcPr>
          <w:p w:rsidR="004E22D7" w:rsidRDefault="004E22D7" w:rsidP="003E2A09">
            <w:pPr>
              <w:ind w:left="-143" w:right="37" w:hanging="143"/>
              <w:jc w:val="right"/>
              <w:rPr>
                <w:rFonts w:ascii="Arial Narrow" w:hAnsi="Arial Narrow"/>
                <w:b/>
                <w:sz w:val="20"/>
              </w:rPr>
            </w:pPr>
            <w:r>
              <w:rPr>
                <w:rFonts w:ascii="Arial Narrow" w:hAnsi="Arial Narrow"/>
                <w:b/>
                <w:sz w:val="20"/>
              </w:rPr>
              <w:t>4.358.765,70</w:t>
            </w:r>
          </w:p>
        </w:tc>
        <w:tc>
          <w:tcPr>
            <w:tcW w:w="1438" w:type="dxa"/>
            <w:gridSpan w:val="2"/>
            <w:shd w:val="clear" w:color="auto" w:fill="F3F3F3"/>
          </w:tcPr>
          <w:p w:rsidR="004E22D7" w:rsidRDefault="004E22D7" w:rsidP="003E2A09">
            <w:pPr>
              <w:ind w:left="-143" w:right="37" w:hanging="143"/>
              <w:jc w:val="right"/>
              <w:rPr>
                <w:rFonts w:ascii="Arial Narrow" w:hAnsi="Arial Narrow"/>
                <w:b/>
                <w:sz w:val="20"/>
              </w:rPr>
            </w:pPr>
            <w:r>
              <w:rPr>
                <w:rFonts w:ascii="Arial Narrow" w:hAnsi="Arial Narrow"/>
                <w:b/>
                <w:sz w:val="20"/>
              </w:rPr>
              <w:t>3.801.365,23</w:t>
            </w:r>
          </w:p>
        </w:tc>
        <w:tc>
          <w:tcPr>
            <w:tcW w:w="1035" w:type="dxa"/>
            <w:shd w:val="clear" w:color="auto" w:fill="F3F3F3"/>
          </w:tcPr>
          <w:p w:rsidR="004E22D7" w:rsidRDefault="004E22D7" w:rsidP="003E2A09">
            <w:pPr>
              <w:ind w:right="134"/>
              <w:jc w:val="right"/>
              <w:rPr>
                <w:rFonts w:ascii="Arial Narrow" w:hAnsi="Arial Narrow"/>
                <w:b/>
                <w:sz w:val="20"/>
              </w:rPr>
            </w:pPr>
            <w:r>
              <w:rPr>
                <w:rFonts w:ascii="Arial Narrow" w:hAnsi="Arial Narrow"/>
                <w:b/>
                <w:sz w:val="20"/>
              </w:rPr>
              <w:t>87,2</w:t>
            </w:r>
          </w:p>
        </w:tc>
        <w:tc>
          <w:tcPr>
            <w:tcW w:w="836" w:type="dxa"/>
            <w:shd w:val="clear" w:color="auto" w:fill="F3F3F3"/>
          </w:tcPr>
          <w:p w:rsidR="004E22D7" w:rsidRDefault="004E22D7" w:rsidP="003E2A09">
            <w:pPr>
              <w:ind w:right="134"/>
              <w:jc w:val="right"/>
              <w:rPr>
                <w:rFonts w:ascii="Arial Narrow" w:hAnsi="Arial Narrow"/>
                <w:b/>
                <w:sz w:val="20"/>
              </w:rPr>
            </w:pPr>
            <w:r>
              <w:rPr>
                <w:rFonts w:ascii="Arial Narrow" w:hAnsi="Arial Narrow"/>
                <w:b/>
                <w:sz w:val="20"/>
              </w:rPr>
              <w:t>24,5</w:t>
            </w:r>
          </w:p>
        </w:tc>
      </w:tr>
      <w:tr w:rsidR="004E22D7" w:rsidTr="003E2A09">
        <w:trPr>
          <w:trHeight w:val="20"/>
          <w:tblCellSpacing w:w="20" w:type="dxa"/>
        </w:trPr>
        <w:tc>
          <w:tcPr>
            <w:tcW w:w="545" w:type="dxa"/>
            <w:shd w:val="clear" w:color="auto" w:fill="F3F3F3"/>
          </w:tcPr>
          <w:p w:rsidR="004E22D7" w:rsidRDefault="004E22D7" w:rsidP="003E2A09">
            <w:pPr>
              <w:ind w:right="-60"/>
              <w:jc w:val="both"/>
              <w:rPr>
                <w:rFonts w:ascii="Arial Narrow" w:hAnsi="Arial Narrow"/>
                <w:b/>
                <w:sz w:val="20"/>
              </w:rPr>
            </w:pPr>
            <w:r>
              <w:rPr>
                <w:rFonts w:ascii="Arial Narrow" w:hAnsi="Arial Narrow"/>
                <w:b/>
                <w:sz w:val="20"/>
              </w:rPr>
              <w:t>B.1</w:t>
            </w:r>
          </w:p>
        </w:tc>
        <w:tc>
          <w:tcPr>
            <w:tcW w:w="3719" w:type="dxa"/>
            <w:gridSpan w:val="2"/>
            <w:shd w:val="clear" w:color="auto" w:fill="F3F3F3"/>
          </w:tcPr>
          <w:p w:rsidR="004E22D7" w:rsidRDefault="004E22D7" w:rsidP="003E2A09">
            <w:pPr>
              <w:ind w:right="-60"/>
              <w:jc w:val="both"/>
              <w:rPr>
                <w:rFonts w:ascii="Arial Narrow" w:hAnsi="Arial Narrow"/>
                <w:b/>
                <w:sz w:val="20"/>
              </w:rPr>
            </w:pPr>
            <w:r>
              <w:rPr>
                <w:rFonts w:ascii="Arial Narrow" w:hAnsi="Arial Narrow"/>
                <w:b/>
                <w:sz w:val="20"/>
              </w:rPr>
              <w:t>Dotacje na zadania bieżące</w:t>
            </w:r>
          </w:p>
        </w:tc>
        <w:tc>
          <w:tcPr>
            <w:tcW w:w="1393" w:type="dxa"/>
            <w:shd w:val="clear" w:color="auto" w:fill="F3F3F3"/>
          </w:tcPr>
          <w:p w:rsidR="004E22D7" w:rsidRDefault="004E22D7" w:rsidP="003E2A09">
            <w:pPr>
              <w:ind w:left="-143" w:right="37" w:hanging="143"/>
              <w:jc w:val="right"/>
              <w:rPr>
                <w:rFonts w:ascii="Arial Narrow" w:hAnsi="Arial Narrow"/>
                <w:b/>
                <w:sz w:val="20"/>
              </w:rPr>
            </w:pPr>
            <w:r>
              <w:rPr>
                <w:rFonts w:ascii="Arial Narrow" w:hAnsi="Arial Narrow"/>
                <w:b/>
                <w:sz w:val="20"/>
              </w:rPr>
              <w:t>3.209.884,70</w:t>
            </w:r>
          </w:p>
        </w:tc>
        <w:tc>
          <w:tcPr>
            <w:tcW w:w="1438" w:type="dxa"/>
            <w:gridSpan w:val="2"/>
            <w:shd w:val="clear" w:color="auto" w:fill="F3F3F3"/>
          </w:tcPr>
          <w:p w:rsidR="004E22D7" w:rsidRDefault="004E22D7" w:rsidP="003E2A09">
            <w:pPr>
              <w:ind w:left="-143" w:right="37" w:hanging="143"/>
              <w:jc w:val="right"/>
              <w:rPr>
                <w:rFonts w:ascii="Arial Narrow" w:hAnsi="Arial Narrow"/>
                <w:b/>
                <w:sz w:val="20"/>
              </w:rPr>
            </w:pPr>
            <w:r>
              <w:rPr>
                <w:rFonts w:ascii="Arial Narrow" w:hAnsi="Arial Narrow"/>
                <w:b/>
                <w:sz w:val="20"/>
              </w:rPr>
              <w:t>3.195.294,98</w:t>
            </w:r>
          </w:p>
        </w:tc>
        <w:tc>
          <w:tcPr>
            <w:tcW w:w="1035" w:type="dxa"/>
            <w:shd w:val="clear" w:color="auto" w:fill="F3F3F3"/>
          </w:tcPr>
          <w:p w:rsidR="004E22D7" w:rsidRDefault="004E22D7" w:rsidP="003E2A09">
            <w:pPr>
              <w:ind w:right="134"/>
              <w:jc w:val="right"/>
              <w:rPr>
                <w:rFonts w:ascii="Arial Narrow" w:hAnsi="Arial Narrow"/>
                <w:b/>
                <w:sz w:val="20"/>
              </w:rPr>
            </w:pPr>
            <w:r>
              <w:rPr>
                <w:rFonts w:ascii="Arial Narrow" w:hAnsi="Arial Narrow"/>
                <w:b/>
                <w:sz w:val="20"/>
              </w:rPr>
              <w:t>99,7</w:t>
            </w:r>
          </w:p>
        </w:tc>
        <w:tc>
          <w:tcPr>
            <w:tcW w:w="836" w:type="dxa"/>
            <w:shd w:val="clear" w:color="auto" w:fill="F3F3F3"/>
          </w:tcPr>
          <w:p w:rsidR="004E22D7" w:rsidRDefault="004E22D7" w:rsidP="003E2A09">
            <w:pPr>
              <w:ind w:right="134"/>
              <w:jc w:val="right"/>
              <w:rPr>
                <w:rFonts w:ascii="Arial Narrow" w:hAnsi="Arial Narrow"/>
                <w:b/>
                <w:sz w:val="20"/>
              </w:rPr>
            </w:pPr>
            <w:r>
              <w:rPr>
                <w:rFonts w:ascii="Arial Narrow" w:hAnsi="Arial Narrow"/>
                <w:b/>
                <w:sz w:val="20"/>
              </w:rPr>
              <w:t>20,6</w:t>
            </w:r>
          </w:p>
        </w:tc>
      </w:tr>
      <w:tr w:rsidR="004E22D7" w:rsidTr="003E2A09">
        <w:trPr>
          <w:trHeight w:val="20"/>
          <w:tblCellSpacing w:w="20" w:type="dxa"/>
        </w:trPr>
        <w:tc>
          <w:tcPr>
            <w:tcW w:w="545" w:type="dxa"/>
          </w:tcPr>
          <w:p w:rsidR="004E22D7" w:rsidRDefault="004E22D7" w:rsidP="003E2A09">
            <w:pPr>
              <w:ind w:right="-60"/>
              <w:jc w:val="center"/>
              <w:rPr>
                <w:rFonts w:ascii="Arial Narrow" w:hAnsi="Arial Narrow"/>
                <w:sz w:val="20"/>
              </w:rPr>
            </w:pPr>
            <w:r>
              <w:rPr>
                <w:rFonts w:ascii="Arial Narrow" w:hAnsi="Arial Narrow"/>
                <w:sz w:val="20"/>
              </w:rPr>
              <w:t>1.</w:t>
            </w:r>
          </w:p>
        </w:tc>
        <w:tc>
          <w:tcPr>
            <w:tcW w:w="3719" w:type="dxa"/>
            <w:gridSpan w:val="2"/>
          </w:tcPr>
          <w:p w:rsidR="004E22D7" w:rsidRDefault="004E22D7" w:rsidP="003E2A09">
            <w:pPr>
              <w:ind w:right="-60"/>
              <w:rPr>
                <w:rFonts w:ascii="Arial Narrow" w:hAnsi="Arial Narrow"/>
                <w:sz w:val="20"/>
              </w:rPr>
            </w:pPr>
            <w:r>
              <w:rPr>
                <w:rFonts w:ascii="Arial Narrow" w:hAnsi="Arial Narrow"/>
                <w:sz w:val="20"/>
              </w:rPr>
              <w:t>Dotacje celowe na zadania zlecone gminie</w:t>
            </w:r>
          </w:p>
        </w:tc>
        <w:tc>
          <w:tcPr>
            <w:tcW w:w="1393" w:type="dxa"/>
            <w:vAlign w:val="center"/>
          </w:tcPr>
          <w:p w:rsidR="004E22D7" w:rsidRDefault="004E22D7" w:rsidP="003E2A09">
            <w:pPr>
              <w:ind w:left="-143" w:right="37" w:hanging="143"/>
              <w:jc w:val="right"/>
              <w:rPr>
                <w:rFonts w:ascii="Arial Narrow" w:hAnsi="Arial Narrow"/>
                <w:sz w:val="20"/>
              </w:rPr>
            </w:pPr>
            <w:r>
              <w:rPr>
                <w:rFonts w:ascii="Arial Narrow" w:hAnsi="Arial Narrow"/>
                <w:sz w:val="20"/>
              </w:rPr>
              <w:t>2.587.417,70</w:t>
            </w:r>
          </w:p>
        </w:tc>
        <w:tc>
          <w:tcPr>
            <w:tcW w:w="1438" w:type="dxa"/>
            <w:gridSpan w:val="2"/>
            <w:vAlign w:val="center"/>
          </w:tcPr>
          <w:p w:rsidR="004E22D7" w:rsidRDefault="004E22D7" w:rsidP="003E2A09">
            <w:pPr>
              <w:ind w:left="-143" w:right="37" w:hanging="143"/>
              <w:jc w:val="right"/>
              <w:rPr>
                <w:rFonts w:ascii="Arial Narrow" w:hAnsi="Arial Narrow"/>
                <w:sz w:val="20"/>
              </w:rPr>
            </w:pPr>
            <w:r>
              <w:rPr>
                <w:rFonts w:ascii="Arial Narrow" w:hAnsi="Arial Narrow"/>
                <w:sz w:val="20"/>
              </w:rPr>
              <w:t>2.582.544,84</w:t>
            </w:r>
          </w:p>
        </w:tc>
        <w:tc>
          <w:tcPr>
            <w:tcW w:w="1035" w:type="dxa"/>
            <w:vAlign w:val="center"/>
          </w:tcPr>
          <w:p w:rsidR="004E22D7" w:rsidRDefault="004E22D7" w:rsidP="003E2A09">
            <w:pPr>
              <w:ind w:right="134"/>
              <w:jc w:val="right"/>
              <w:rPr>
                <w:rFonts w:ascii="Arial Narrow" w:hAnsi="Arial Narrow"/>
                <w:sz w:val="20"/>
              </w:rPr>
            </w:pPr>
            <w:r>
              <w:rPr>
                <w:rFonts w:ascii="Arial Narrow" w:hAnsi="Arial Narrow"/>
                <w:sz w:val="20"/>
              </w:rPr>
              <w:t>99,8</w:t>
            </w:r>
          </w:p>
        </w:tc>
        <w:tc>
          <w:tcPr>
            <w:tcW w:w="836" w:type="dxa"/>
            <w:vAlign w:val="center"/>
          </w:tcPr>
          <w:p w:rsidR="004E22D7" w:rsidRDefault="004E22D7" w:rsidP="003E2A09">
            <w:pPr>
              <w:ind w:right="134"/>
              <w:jc w:val="right"/>
              <w:rPr>
                <w:rFonts w:ascii="Arial Narrow" w:hAnsi="Arial Narrow"/>
                <w:sz w:val="20"/>
              </w:rPr>
            </w:pPr>
            <w:r>
              <w:rPr>
                <w:rFonts w:ascii="Arial Narrow" w:hAnsi="Arial Narrow"/>
                <w:sz w:val="20"/>
              </w:rPr>
              <w:t>16,6</w:t>
            </w:r>
          </w:p>
        </w:tc>
      </w:tr>
      <w:tr w:rsidR="004E22D7" w:rsidTr="003E2A09">
        <w:trPr>
          <w:trHeight w:val="20"/>
          <w:tblCellSpacing w:w="20" w:type="dxa"/>
        </w:trPr>
        <w:tc>
          <w:tcPr>
            <w:tcW w:w="545" w:type="dxa"/>
          </w:tcPr>
          <w:p w:rsidR="004E22D7" w:rsidRDefault="004E22D7" w:rsidP="003E2A09">
            <w:pPr>
              <w:ind w:right="-60"/>
              <w:jc w:val="center"/>
              <w:rPr>
                <w:rFonts w:ascii="Arial Narrow" w:hAnsi="Arial Narrow"/>
                <w:sz w:val="20"/>
              </w:rPr>
            </w:pPr>
            <w:r>
              <w:rPr>
                <w:rFonts w:ascii="Arial Narrow" w:hAnsi="Arial Narrow"/>
                <w:sz w:val="20"/>
              </w:rPr>
              <w:t>2.</w:t>
            </w:r>
          </w:p>
        </w:tc>
        <w:tc>
          <w:tcPr>
            <w:tcW w:w="3719" w:type="dxa"/>
            <w:gridSpan w:val="2"/>
          </w:tcPr>
          <w:p w:rsidR="004E22D7" w:rsidRDefault="004E22D7" w:rsidP="003E2A09">
            <w:pPr>
              <w:ind w:right="-60"/>
              <w:rPr>
                <w:rFonts w:ascii="Arial Narrow" w:hAnsi="Arial Narrow"/>
                <w:sz w:val="20"/>
              </w:rPr>
            </w:pPr>
            <w:r>
              <w:rPr>
                <w:rFonts w:ascii="Arial Narrow" w:hAnsi="Arial Narrow"/>
                <w:sz w:val="20"/>
              </w:rPr>
              <w:t>Dotacje celowe na zadania własne gminy</w:t>
            </w:r>
          </w:p>
        </w:tc>
        <w:tc>
          <w:tcPr>
            <w:tcW w:w="1393" w:type="dxa"/>
            <w:vAlign w:val="center"/>
          </w:tcPr>
          <w:p w:rsidR="004E22D7" w:rsidRDefault="004E22D7" w:rsidP="003E2A09">
            <w:pPr>
              <w:ind w:left="-143" w:right="37" w:hanging="143"/>
              <w:jc w:val="right"/>
              <w:rPr>
                <w:rFonts w:ascii="Arial Narrow" w:hAnsi="Arial Narrow"/>
                <w:sz w:val="20"/>
              </w:rPr>
            </w:pPr>
            <w:r>
              <w:rPr>
                <w:rFonts w:ascii="Arial Narrow" w:hAnsi="Arial Narrow"/>
                <w:sz w:val="20"/>
              </w:rPr>
              <w:t>376.086,00</w:t>
            </w:r>
          </w:p>
        </w:tc>
        <w:tc>
          <w:tcPr>
            <w:tcW w:w="1438" w:type="dxa"/>
            <w:gridSpan w:val="2"/>
            <w:vAlign w:val="center"/>
          </w:tcPr>
          <w:p w:rsidR="004E22D7" w:rsidRDefault="004E22D7" w:rsidP="003E2A09">
            <w:pPr>
              <w:ind w:left="-143" w:right="37" w:hanging="143"/>
              <w:jc w:val="right"/>
              <w:rPr>
                <w:rFonts w:ascii="Arial Narrow" w:hAnsi="Arial Narrow"/>
                <w:sz w:val="20"/>
              </w:rPr>
            </w:pPr>
            <w:r>
              <w:rPr>
                <w:rFonts w:ascii="Arial Narrow" w:hAnsi="Arial Narrow"/>
                <w:sz w:val="20"/>
              </w:rPr>
              <w:t>372.797,73</w:t>
            </w:r>
          </w:p>
        </w:tc>
        <w:tc>
          <w:tcPr>
            <w:tcW w:w="1035" w:type="dxa"/>
            <w:vAlign w:val="center"/>
          </w:tcPr>
          <w:p w:rsidR="004E22D7" w:rsidRDefault="004E22D7" w:rsidP="003E2A09">
            <w:pPr>
              <w:ind w:right="134"/>
              <w:jc w:val="right"/>
              <w:rPr>
                <w:rFonts w:ascii="Arial Narrow" w:hAnsi="Arial Narrow"/>
                <w:sz w:val="20"/>
              </w:rPr>
            </w:pPr>
            <w:r>
              <w:rPr>
                <w:rFonts w:ascii="Arial Narrow" w:hAnsi="Arial Narrow"/>
                <w:sz w:val="20"/>
              </w:rPr>
              <w:t>99,1</w:t>
            </w:r>
          </w:p>
        </w:tc>
        <w:tc>
          <w:tcPr>
            <w:tcW w:w="836" w:type="dxa"/>
          </w:tcPr>
          <w:p w:rsidR="004E22D7" w:rsidRDefault="004E22D7" w:rsidP="003E2A09">
            <w:pPr>
              <w:ind w:right="134"/>
              <w:jc w:val="right"/>
              <w:rPr>
                <w:rFonts w:ascii="Arial Narrow" w:hAnsi="Arial Narrow"/>
                <w:sz w:val="20"/>
              </w:rPr>
            </w:pPr>
            <w:r>
              <w:rPr>
                <w:rFonts w:ascii="Arial Narrow" w:hAnsi="Arial Narrow"/>
                <w:sz w:val="20"/>
              </w:rPr>
              <w:t>2,4</w:t>
            </w:r>
          </w:p>
        </w:tc>
      </w:tr>
      <w:tr w:rsidR="004E22D7" w:rsidTr="003E2A09">
        <w:trPr>
          <w:trHeight w:val="20"/>
          <w:tblCellSpacing w:w="20" w:type="dxa"/>
        </w:trPr>
        <w:tc>
          <w:tcPr>
            <w:tcW w:w="545" w:type="dxa"/>
          </w:tcPr>
          <w:p w:rsidR="004E22D7" w:rsidRDefault="004E22D7" w:rsidP="003E2A09">
            <w:pPr>
              <w:ind w:right="-60"/>
              <w:jc w:val="center"/>
              <w:rPr>
                <w:rFonts w:ascii="Arial Narrow" w:hAnsi="Arial Narrow"/>
                <w:sz w:val="20"/>
              </w:rPr>
            </w:pPr>
            <w:r>
              <w:rPr>
                <w:rFonts w:ascii="Arial Narrow" w:hAnsi="Arial Narrow"/>
                <w:sz w:val="20"/>
              </w:rPr>
              <w:t>3.</w:t>
            </w:r>
          </w:p>
        </w:tc>
        <w:tc>
          <w:tcPr>
            <w:tcW w:w="3719" w:type="dxa"/>
            <w:gridSpan w:val="2"/>
          </w:tcPr>
          <w:p w:rsidR="004E22D7" w:rsidRDefault="004E22D7" w:rsidP="003E2A09">
            <w:pPr>
              <w:ind w:right="-60"/>
              <w:rPr>
                <w:rFonts w:ascii="Arial Narrow" w:hAnsi="Arial Narrow"/>
                <w:sz w:val="20"/>
              </w:rPr>
            </w:pPr>
            <w:r>
              <w:rPr>
                <w:rFonts w:ascii="Arial Narrow" w:hAnsi="Arial Narrow"/>
                <w:sz w:val="20"/>
              </w:rPr>
              <w:t>Dotacje celowe otrzymane z gminy na zadania bieżące realizowane na podstawie porozumień między jednostkami samorządu terytorialnego</w:t>
            </w:r>
          </w:p>
        </w:tc>
        <w:tc>
          <w:tcPr>
            <w:tcW w:w="1393" w:type="dxa"/>
            <w:vAlign w:val="center"/>
          </w:tcPr>
          <w:p w:rsidR="004E22D7" w:rsidRDefault="004E22D7" w:rsidP="003E2A09">
            <w:pPr>
              <w:ind w:left="-143" w:right="37" w:hanging="143"/>
              <w:jc w:val="right"/>
              <w:rPr>
                <w:rFonts w:ascii="Arial Narrow" w:hAnsi="Arial Narrow"/>
                <w:sz w:val="20"/>
              </w:rPr>
            </w:pPr>
          </w:p>
          <w:p w:rsidR="004E22D7" w:rsidRDefault="004E22D7" w:rsidP="003E2A09">
            <w:pPr>
              <w:ind w:left="-143" w:right="37" w:hanging="143"/>
              <w:jc w:val="right"/>
              <w:rPr>
                <w:rFonts w:ascii="Arial Narrow" w:hAnsi="Arial Narrow"/>
                <w:sz w:val="20"/>
              </w:rPr>
            </w:pPr>
            <w:r>
              <w:rPr>
                <w:rFonts w:ascii="Arial Narrow" w:hAnsi="Arial Narrow"/>
                <w:sz w:val="20"/>
              </w:rPr>
              <w:t>128.000,00</w:t>
            </w:r>
          </w:p>
          <w:p w:rsidR="004E22D7" w:rsidRDefault="004E22D7" w:rsidP="003E2A09">
            <w:pPr>
              <w:ind w:left="-143" w:right="37" w:hanging="143"/>
              <w:jc w:val="center"/>
              <w:rPr>
                <w:rFonts w:ascii="Arial Narrow" w:hAnsi="Arial Narrow"/>
                <w:sz w:val="20"/>
              </w:rPr>
            </w:pPr>
          </w:p>
        </w:tc>
        <w:tc>
          <w:tcPr>
            <w:tcW w:w="1438" w:type="dxa"/>
            <w:gridSpan w:val="2"/>
            <w:vAlign w:val="center"/>
          </w:tcPr>
          <w:p w:rsidR="004E22D7" w:rsidRDefault="004E22D7" w:rsidP="003E2A09">
            <w:pPr>
              <w:ind w:left="-143" w:right="37" w:hanging="143"/>
              <w:jc w:val="right"/>
              <w:rPr>
                <w:rFonts w:ascii="Arial Narrow" w:hAnsi="Arial Narrow"/>
                <w:sz w:val="20"/>
              </w:rPr>
            </w:pPr>
            <w:r>
              <w:rPr>
                <w:rFonts w:ascii="Arial Narrow" w:hAnsi="Arial Narrow"/>
                <w:sz w:val="20"/>
              </w:rPr>
              <w:t>128.000,00</w:t>
            </w:r>
          </w:p>
        </w:tc>
        <w:tc>
          <w:tcPr>
            <w:tcW w:w="1035" w:type="dxa"/>
            <w:vAlign w:val="center"/>
          </w:tcPr>
          <w:p w:rsidR="004E22D7" w:rsidRDefault="004E22D7" w:rsidP="003E2A09">
            <w:pPr>
              <w:ind w:right="134"/>
              <w:jc w:val="right"/>
              <w:rPr>
                <w:rFonts w:ascii="Arial Narrow" w:hAnsi="Arial Narrow"/>
                <w:sz w:val="20"/>
              </w:rPr>
            </w:pPr>
            <w:r>
              <w:rPr>
                <w:rFonts w:ascii="Arial Narrow" w:hAnsi="Arial Narrow"/>
                <w:sz w:val="20"/>
              </w:rPr>
              <w:t>100</w:t>
            </w:r>
          </w:p>
        </w:tc>
        <w:tc>
          <w:tcPr>
            <w:tcW w:w="836" w:type="dxa"/>
            <w:vAlign w:val="center"/>
          </w:tcPr>
          <w:p w:rsidR="004E22D7" w:rsidRDefault="004E22D7" w:rsidP="003E2A09">
            <w:pPr>
              <w:ind w:right="134"/>
              <w:jc w:val="right"/>
              <w:rPr>
                <w:rFonts w:ascii="Arial Narrow" w:hAnsi="Arial Narrow"/>
                <w:sz w:val="20"/>
              </w:rPr>
            </w:pPr>
            <w:r>
              <w:rPr>
                <w:rFonts w:ascii="Arial Narrow" w:hAnsi="Arial Narrow"/>
                <w:sz w:val="20"/>
              </w:rPr>
              <w:t>0,8</w:t>
            </w:r>
          </w:p>
        </w:tc>
      </w:tr>
      <w:tr w:rsidR="004E22D7" w:rsidTr="003E2A09">
        <w:trPr>
          <w:trHeight w:val="20"/>
          <w:tblCellSpacing w:w="20" w:type="dxa"/>
        </w:trPr>
        <w:tc>
          <w:tcPr>
            <w:tcW w:w="545" w:type="dxa"/>
          </w:tcPr>
          <w:p w:rsidR="004E22D7" w:rsidRDefault="004E22D7" w:rsidP="003E2A09">
            <w:pPr>
              <w:ind w:right="-60"/>
              <w:jc w:val="center"/>
              <w:rPr>
                <w:rFonts w:ascii="Arial Narrow" w:hAnsi="Arial Narrow"/>
                <w:sz w:val="20"/>
              </w:rPr>
            </w:pPr>
            <w:r>
              <w:rPr>
                <w:rFonts w:ascii="Arial Narrow" w:hAnsi="Arial Narrow"/>
                <w:sz w:val="20"/>
              </w:rPr>
              <w:t>4.</w:t>
            </w:r>
          </w:p>
        </w:tc>
        <w:tc>
          <w:tcPr>
            <w:tcW w:w="3719" w:type="dxa"/>
            <w:gridSpan w:val="2"/>
          </w:tcPr>
          <w:p w:rsidR="004E22D7" w:rsidRDefault="004E22D7" w:rsidP="003E2A09">
            <w:pPr>
              <w:ind w:right="-60"/>
              <w:rPr>
                <w:rFonts w:ascii="Arial Narrow" w:hAnsi="Arial Narrow"/>
                <w:sz w:val="20"/>
              </w:rPr>
            </w:pPr>
            <w:r>
              <w:rPr>
                <w:rFonts w:ascii="Arial Narrow" w:hAnsi="Arial Narrow"/>
                <w:sz w:val="20"/>
              </w:rPr>
              <w:t>Dotacje celowe w ramach programów finansowanych z udziałem środków europejskich oraz środków, o których mowa w art.5 ust.1 pkt.3 oraz ust.3 pkt.5 i 6 ustawy, lub płatności w ramach budżetu środków europejskich.</w:t>
            </w:r>
          </w:p>
        </w:tc>
        <w:tc>
          <w:tcPr>
            <w:tcW w:w="1393" w:type="dxa"/>
            <w:vAlign w:val="center"/>
          </w:tcPr>
          <w:p w:rsidR="004E22D7" w:rsidRDefault="004E22D7" w:rsidP="003E2A09">
            <w:pPr>
              <w:ind w:left="-143" w:right="37" w:hanging="143"/>
              <w:jc w:val="right"/>
              <w:rPr>
                <w:rFonts w:ascii="Arial Narrow" w:hAnsi="Arial Narrow"/>
                <w:sz w:val="20"/>
              </w:rPr>
            </w:pPr>
            <w:r>
              <w:rPr>
                <w:rFonts w:ascii="Arial Narrow" w:hAnsi="Arial Narrow"/>
                <w:sz w:val="20"/>
              </w:rPr>
              <w:t>118.381,00</w:t>
            </w:r>
          </w:p>
        </w:tc>
        <w:tc>
          <w:tcPr>
            <w:tcW w:w="1438" w:type="dxa"/>
            <w:gridSpan w:val="2"/>
            <w:vAlign w:val="center"/>
          </w:tcPr>
          <w:p w:rsidR="004E22D7" w:rsidRDefault="004E22D7" w:rsidP="003E2A09">
            <w:pPr>
              <w:ind w:left="-143" w:right="37" w:hanging="143"/>
              <w:jc w:val="right"/>
              <w:rPr>
                <w:rFonts w:ascii="Arial Narrow" w:hAnsi="Arial Narrow"/>
                <w:sz w:val="20"/>
              </w:rPr>
            </w:pPr>
            <w:r>
              <w:rPr>
                <w:rFonts w:ascii="Arial Narrow" w:hAnsi="Arial Narrow"/>
                <w:sz w:val="20"/>
              </w:rPr>
              <w:t>111.953,00</w:t>
            </w:r>
          </w:p>
        </w:tc>
        <w:tc>
          <w:tcPr>
            <w:tcW w:w="1035" w:type="dxa"/>
            <w:vAlign w:val="center"/>
          </w:tcPr>
          <w:p w:rsidR="004E22D7" w:rsidRDefault="004E22D7" w:rsidP="003E2A09">
            <w:pPr>
              <w:ind w:right="134"/>
              <w:jc w:val="right"/>
              <w:rPr>
                <w:rFonts w:ascii="Arial Narrow" w:hAnsi="Arial Narrow"/>
                <w:sz w:val="20"/>
              </w:rPr>
            </w:pPr>
            <w:r>
              <w:rPr>
                <w:rFonts w:ascii="Arial Narrow" w:hAnsi="Arial Narrow"/>
                <w:sz w:val="20"/>
              </w:rPr>
              <w:t>95</w:t>
            </w:r>
          </w:p>
        </w:tc>
        <w:tc>
          <w:tcPr>
            <w:tcW w:w="836" w:type="dxa"/>
            <w:vAlign w:val="center"/>
          </w:tcPr>
          <w:p w:rsidR="004E22D7" w:rsidRDefault="004E22D7" w:rsidP="003E2A09">
            <w:pPr>
              <w:ind w:right="134"/>
              <w:jc w:val="right"/>
              <w:rPr>
                <w:rFonts w:ascii="Arial Narrow" w:hAnsi="Arial Narrow"/>
                <w:sz w:val="20"/>
              </w:rPr>
            </w:pPr>
            <w:r>
              <w:rPr>
                <w:rFonts w:ascii="Arial Narrow" w:hAnsi="Arial Narrow"/>
                <w:sz w:val="20"/>
              </w:rPr>
              <w:t>0,7</w:t>
            </w:r>
          </w:p>
        </w:tc>
      </w:tr>
      <w:tr w:rsidR="004E22D7" w:rsidTr="003E2A09">
        <w:trPr>
          <w:trHeight w:val="467"/>
          <w:tblCellSpacing w:w="20" w:type="dxa"/>
        </w:trPr>
        <w:tc>
          <w:tcPr>
            <w:tcW w:w="545" w:type="dxa"/>
            <w:shd w:val="clear" w:color="auto" w:fill="F3F3F3"/>
            <w:vAlign w:val="center"/>
          </w:tcPr>
          <w:p w:rsidR="004E22D7" w:rsidRDefault="004E22D7" w:rsidP="003E2A09">
            <w:pPr>
              <w:ind w:right="-60"/>
              <w:rPr>
                <w:rFonts w:ascii="Arial Narrow" w:hAnsi="Arial Narrow"/>
                <w:b/>
                <w:bCs/>
                <w:sz w:val="20"/>
              </w:rPr>
            </w:pPr>
            <w:r>
              <w:rPr>
                <w:rFonts w:ascii="Arial Narrow" w:hAnsi="Arial Narrow"/>
                <w:b/>
                <w:bCs/>
                <w:sz w:val="20"/>
              </w:rPr>
              <w:t>B.2</w:t>
            </w:r>
          </w:p>
        </w:tc>
        <w:tc>
          <w:tcPr>
            <w:tcW w:w="3719" w:type="dxa"/>
            <w:gridSpan w:val="2"/>
            <w:shd w:val="clear" w:color="auto" w:fill="F3F3F3"/>
            <w:vAlign w:val="center"/>
          </w:tcPr>
          <w:p w:rsidR="004E22D7" w:rsidRDefault="004E22D7" w:rsidP="003E2A09">
            <w:pPr>
              <w:ind w:right="-60"/>
              <w:jc w:val="center"/>
              <w:rPr>
                <w:rFonts w:ascii="Arial Narrow" w:hAnsi="Arial Narrow"/>
                <w:b/>
                <w:bCs/>
                <w:sz w:val="20"/>
              </w:rPr>
            </w:pPr>
            <w:r>
              <w:rPr>
                <w:rFonts w:ascii="Arial Narrow" w:hAnsi="Arial Narrow"/>
                <w:b/>
                <w:bCs/>
                <w:sz w:val="20"/>
              </w:rPr>
              <w:t>Dotacje i inne środki na zadania majątkowe</w:t>
            </w:r>
          </w:p>
        </w:tc>
        <w:tc>
          <w:tcPr>
            <w:tcW w:w="1393" w:type="dxa"/>
            <w:shd w:val="clear" w:color="auto" w:fill="F3F3F3"/>
            <w:vAlign w:val="center"/>
          </w:tcPr>
          <w:p w:rsidR="004E22D7" w:rsidRDefault="004E22D7" w:rsidP="003E2A09">
            <w:pPr>
              <w:ind w:left="-143" w:right="37" w:hanging="143"/>
              <w:jc w:val="right"/>
              <w:rPr>
                <w:rFonts w:ascii="Arial Narrow" w:hAnsi="Arial Narrow"/>
                <w:b/>
                <w:bCs/>
                <w:sz w:val="20"/>
              </w:rPr>
            </w:pPr>
            <w:r>
              <w:rPr>
                <w:rFonts w:ascii="Arial Narrow" w:hAnsi="Arial Narrow"/>
                <w:b/>
                <w:bCs/>
                <w:sz w:val="20"/>
              </w:rPr>
              <w:t>1.148.881,00</w:t>
            </w:r>
          </w:p>
        </w:tc>
        <w:tc>
          <w:tcPr>
            <w:tcW w:w="1438" w:type="dxa"/>
            <w:gridSpan w:val="2"/>
            <w:shd w:val="clear" w:color="auto" w:fill="F3F3F3"/>
            <w:vAlign w:val="center"/>
          </w:tcPr>
          <w:p w:rsidR="004E22D7" w:rsidRDefault="004E22D7" w:rsidP="003E2A09">
            <w:pPr>
              <w:ind w:left="-143" w:right="37" w:hanging="143"/>
              <w:jc w:val="right"/>
              <w:rPr>
                <w:rFonts w:ascii="Arial Narrow" w:hAnsi="Arial Narrow"/>
                <w:b/>
                <w:bCs/>
                <w:sz w:val="20"/>
              </w:rPr>
            </w:pPr>
            <w:r>
              <w:rPr>
                <w:rFonts w:ascii="Arial Narrow" w:hAnsi="Arial Narrow"/>
                <w:b/>
                <w:bCs/>
                <w:sz w:val="20"/>
              </w:rPr>
              <w:t>606.070,25</w:t>
            </w:r>
          </w:p>
        </w:tc>
        <w:tc>
          <w:tcPr>
            <w:tcW w:w="1035" w:type="dxa"/>
            <w:shd w:val="clear" w:color="auto" w:fill="F3F3F3"/>
            <w:vAlign w:val="center"/>
          </w:tcPr>
          <w:p w:rsidR="004E22D7" w:rsidRDefault="004E22D7" w:rsidP="003E2A09">
            <w:pPr>
              <w:ind w:right="134"/>
              <w:jc w:val="right"/>
              <w:rPr>
                <w:rFonts w:ascii="Arial Narrow" w:hAnsi="Arial Narrow"/>
                <w:b/>
                <w:bCs/>
                <w:sz w:val="20"/>
              </w:rPr>
            </w:pPr>
            <w:r>
              <w:rPr>
                <w:rFonts w:ascii="Arial Narrow" w:hAnsi="Arial Narrow"/>
                <w:b/>
                <w:bCs/>
                <w:sz w:val="20"/>
              </w:rPr>
              <w:t>52,8</w:t>
            </w:r>
          </w:p>
        </w:tc>
        <w:tc>
          <w:tcPr>
            <w:tcW w:w="836" w:type="dxa"/>
            <w:shd w:val="clear" w:color="auto" w:fill="F3F3F3"/>
            <w:vAlign w:val="center"/>
          </w:tcPr>
          <w:p w:rsidR="004E22D7" w:rsidRDefault="004E22D7" w:rsidP="003E2A09">
            <w:pPr>
              <w:ind w:right="134"/>
              <w:jc w:val="right"/>
              <w:rPr>
                <w:rFonts w:ascii="Arial Narrow" w:hAnsi="Arial Narrow"/>
                <w:b/>
                <w:bCs/>
                <w:sz w:val="20"/>
              </w:rPr>
            </w:pPr>
            <w:r>
              <w:rPr>
                <w:rFonts w:ascii="Arial Narrow" w:hAnsi="Arial Narrow"/>
                <w:b/>
                <w:bCs/>
                <w:sz w:val="20"/>
              </w:rPr>
              <w:t>3,9</w:t>
            </w:r>
          </w:p>
        </w:tc>
      </w:tr>
      <w:tr w:rsidR="004E22D7" w:rsidTr="003E2A09">
        <w:trPr>
          <w:trHeight w:val="20"/>
          <w:tblCellSpacing w:w="20" w:type="dxa"/>
        </w:trPr>
        <w:tc>
          <w:tcPr>
            <w:tcW w:w="545" w:type="dxa"/>
          </w:tcPr>
          <w:p w:rsidR="004E22D7" w:rsidRDefault="004E22D7" w:rsidP="003E2A09">
            <w:pPr>
              <w:ind w:right="-60"/>
              <w:jc w:val="center"/>
              <w:rPr>
                <w:rFonts w:ascii="Arial Narrow" w:hAnsi="Arial Narrow"/>
                <w:sz w:val="20"/>
              </w:rPr>
            </w:pPr>
            <w:r>
              <w:rPr>
                <w:rFonts w:ascii="Arial Narrow" w:hAnsi="Arial Narrow"/>
                <w:sz w:val="20"/>
              </w:rPr>
              <w:t>1.</w:t>
            </w:r>
          </w:p>
        </w:tc>
        <w:tc>
          <w:tcPr>
            <w:tcW w:w="3719" w:type="dxa"/>
            <w:gridSpan w:val="2"/>
          </w:tcPr>
          <w:p w:rsidR="004E22D7" w:rsidRDefault="004E22D7" w:rsidP="003E2A09">
            <w:pPr>
              <w:ind w:right="-60"/>
              <w:rPr>
                <w:rFonts w:ascii="Arial Narrow" w:hAnsi="Arial Narrow"/>
                <w:sz w:val="20"/>
              </w:rPr>
            </w:pPr>
            <w:r>
              <w:rPr>
                <w:rFonts w:ascii="Arial Narrow" w:hAnsi="Arial Narrow"/>
                <w:sz w:val="20"/>
              </w:rPr>
              <w:t>Środki na dofinansowanie własnych inwestycji pozyskiwane z innych źródeł: w tym środki wymienione w art.5 ust. 1 pkt 2 i 3 u.f.p.</w:t>
            </w:r>
          </w:p>
        </w:tc>
        <w:tc>
          <w:tcPr>
            <w:tcW w:w="1393" w:type="dxa"/>
            <w:vAlign w:val="center"/>
          </w:tcPr>
          <w:p w:rsidR="004E22D7" w:rsidRDefault="004E22D7" w:rsidP="003E2A09">
            <w:pPr>
              <w:ind w:left="-143" w:right="37" w:hanging="143"/>
              <w:jc w:val="right"/>
              <w:rPr>
                <w:rFonts w:ascii="Arial Narrow" w:hAnsi="Arial Narrow"/>
                <w:sz w:val="20"/>
              </w:rPr>
            </w:pPr>
            <w:r>
              <w:rPr>
                <w:rFonts w:ascii="Arial Narrow" w:hAnsi="Arial Narrow"/>
                <w:sz w:val="20"/>
              </w:rPr>
              <w:t>1.017.119,00</w:t>
            </w:r>
          </w:p>
        </w:tc>
        <w:tc>
          <w:tcPr>
            <w:tcW w:w="1438" w:type="dxa"/>
            <w:gridSpan w:val="2"/>
            <w:vAlign w:val="center"/>
          </w:tcPr>
          <w:p w:rsidR="004E22D7" w:rsidRDefault="004E22D7" w:rsidP="003E2A09">
            <w:pPr>
              <w:ind w:right="37"/>
              <w:jc w:val="right"/>
              <w:rPr>
                <w:rFonts w:ascii="Arial Narrow" w:hAnsi="Arial Narrow"/>
                <w:sz w:val="20"/>
              </w:rPr>
            </w:pPr>
            <w:r>
              <w:rPr>
                <w:rFonts w:ascii="Arial Narrow" w:hAnsi="Arial Narrow"/>
                <w:sz w:val="20"/>
              </w:rPr>
              <w:t>197.272,00</w:t>
            </w:r>
          </w:p>
        </w:tc>
        <w:tc>
          <w:tcPr>
            <w:tcW w:w="1035" w:type="dxa"/>
            <w:vAlign w:val="center"/>
          </w:tcPr>
          <w:p w:rsidR="004E22D7" w:rsidRDefault="004E22D7" w:rsidP="003E2A09">
            <w:pPr>
              <w:ind w:right="134"/>
              <w:jc w:val="right"/>
              <w:rPr>
                <w:rFonts w:ascii="Arial Narrow" w:hAnsi="Arial Narrow"/>
                <w:sz w:val="20"/>
              </w:rPr>
            </w:pPr>
            <w:r>
              <w:rPr>
                <w:rFonts w:ascii="Arial Narrow" w:hAnsi="Arial Narrow"/>
                <w:sz w:val="20"/>
              </w:rPr>
              <w:t>19,4</w:t>
            </w:r>
          </w:p>
        </w:tc>
        <w:tc>
          <w:tcPr>
            <w:tcW w:w="836" w:type="dxa"/>
            <w:vAlign w:val="center"/>
          </w:tcPr>
          <w:p w:rsidR="004E22D7" w:rsidRDefault="004E22D7" w:rsidP="003E2A09">
            <w:pPr>
              <w:ind w:right="134"/>
              <w:jc w:val="right"/>
              <w:rPr>
                <w:rFonts w:ascii="Arial Narrow" w:hAnsi="Arial Narrow"/>
                <w:sz w:val="20"/>
              </w:rPr>
            </w:pPr>
            <w:r>
              <w:rPr>
                <w:rFonts w:ascii="Arial Narrow" w:hAnsi="Arial Narrow"/>
                <w:sz w:val="20"/>
              </w:rPr>
              <w:t>1,3</w:t>
            </w:r>
          </w:p>
        </w:tc>
      </w:tr>
      <w:tr w:rsidR="004E22D7" w:rsidTr="003E2A09">
        <w:trPr>
          <w:trHeight w:val="20"/>
          <w:tblCellSpacing w:w="20" w:type="dxa"/>
        </w:trPr>
        <w:tc>
          <w:tcPr>
            <w:tcW w:w="545" w:type="dxa"/>
            <w:shd w:val="clear" w:color="auto" w:fill="F3F3F3"/>
            <w:vAlign w:val="center"/>
          </w:tcPr>
          <w:p w:rsidR="004E22D7" w:rsidRPr="0054640A" w:rsidRDefault="004E22D7" w:rsidP="003E2A09">
            <w:pPr>
              <w:ind w:right="-60"/>
              <w:jc w:val="center"/>
              <w:rPr>
                <w:rFonts w:ascii="Arial Narrow" w:hAnsi="Arial Narrow"/>
                <w:sz w:val="20"/>
              </w:rPr>
            </w:pPr>
            <w:r>
              <w:rPr>
                <w:rFonts w:ascii="Arial Narrow" w:hAnsi="Arial Narrow"/>
                <w:sz w:val="20"/>
              </w:rPr>
              <w:t>2</w:t>
            </w:r>
            <w:r w:rsidRPr="0054640A">
              <w:rPr>
                <w:rFonts w:ascii="Arial Narrow" w:hAnsi="Arial Narrow"/>
                <w:sz w:val="20"/>
              </w:rPr>
              <w:t>.</w:t>
            </w:r>
          </w:p>
        </w:tc>
        <w:tc>
          <w:tcPr>
            <w:tcW w:w="3719" w:type="dxa"/>
            <w:gridSpan w:val="2"/>
            <w:shd w:val="clear" w:color="auto" w:fill="F3F3F3"/>
            <w:vAlign w:val="center"/>
          </w:tcPr>
          <w:p w:rsidR="004E22D7" w:rsidRPr="0054640A" w:rsidRDefault="004E22D7" w:rsidP="003E2A09">
            <w:pPr>
              <w:ind w:right="-60"/>
              <w:rPr>
                <w:rFonts w:ascii="Arial Narrow" w:hAnsi="Arial Narrow"/>
                <w:sz w:val="20"/>
              </w:rPr>
            </w:pPr>
            <w:r>
              <w:rPr>
                <w:rFonts w:ascii="Arial Narrow" w:hAnsi="Arial Narrow"/>
                <w:sz w:val="20"/>
              </w:rPr>
              <w:t>Wpłaty z tytułu odpłatnego nabycia prawa własności oraz prawa wieczystego użytkowania nieruchomości</w:t>
            </w:r>
          </w:p>
        </w:tc>
        <w:tc>
          <w:tcPr>
            <w:tcW w:w="1393" w:type="dxa"/>
            <w:shd w:val="clear" w:color="auto" w:fill="F3F3F3"/>
            <w:vAlign w:val="center"/>
          </w:tcPr>
          <w:p w:rsidR="004E22D7" w:rsidRPr="0054640A" w:rsidRDefault="004E22D7" w:rsidP="003E2A09">
            <w:pPr>
              <w:ind w:left="-143" w:right="37" w:hanging="143"/>
              <w:jc w:val="right"/>
              <w:rPr>
                <w:rFonts w:ascii="Arial Narrow" w:hAnsi="Arial Narrow"/>
                <w:sz w:val="20"/>
              </w:rPr>
            </w:pPr>
            <w:r>
              <w:rPr>
                <w:rFonts w:ascii="Arial Narrow" w:hAnsi="Arial Narrow"/>
                <w:sz w:val="20"/>
              </w:rPr>
              <w:t>131.762,00</w:t>
            </w:r>
          </w:p>
        </w:tc>
        <w:tc>
          <w:tcPr>
            <w:tcW w:w="1438" w:type="dxa"/>
            <w:gridSpan w:val="2"/>
            <w:shd w:val="clear" w:color="auto" w:fill="F3F3F3"/>
            <w:vAlign w:val="center"/>
          </w:tcPr>
          <w:p w:rsidR="004E22D7" w:rsidRPr="0054640A" w:rsidRDefault="004E22D7" w:rsidP="003E2A09">
            <w:pPr>
              <w:ind w:left="-143" w:right="37" w:hanging="143"/>
              <w:jc w:val="right"/>
              <w:rPr>
                <w:rFonts w:ascii="Arial Narrow" w:hAnsi="Arial Narrow"/>
                <w:sz w:val="20"/>
              </w:rPr>
            </w:pPr>
            <w:r>
              <w:rPr>
                <w:rFonts w:ascii="Arial Narrow" w:hAnsi="Arial Narrow"/>
                <w:sz w:val="20"/>
              </w:rPr>
              <w:t>408.798,25</w:t>
            </w:r>
          </w:p>
        </w:tc>
        <w:tc>
          <w:tcPr>
            <w:tcW w:w="1035" w:type="dxa"/>
            <w:shd w:val="clear" w:color="auto" w:fill="F3F3F3"/>
            <w:vAlign w:val="center"/>
          </w:tcPr>
          <w:p w:rsidR="004E22D7" w:rsidRPr="0054640A" w:rsidRDefault="004E22D7" w:rsidP="003E2A09">
            <w:pPr>
              <w:ind w:right="134"/>
              <w:jc w:val="right"/>
              <w:rPr>
                <w:rFonts w:ascii="Arial Narrow" w:hAnsi="Arial Narrow"/>
                <w:sz w:val="20"/>
              </w:rPr>
            </w:pPr>
            <w:r>
              <w:rPr>
                <w:rFonts w:ascii="Arial Narrow" w:hAnsi="Arial Narrow"/>
                <w:sz w:val="20"/>
              </w:rPr>
              <w:t>310,3</w:t>
            </w:r>
          </w:p>
        </w:tc>
        <w:tc>
          <w:tcPr>
            <w:tcW w:w="836" w:type="dxa"/>
            <w:shd w:val="clear" w:color="auto" w:fill="F3F3F3"/>
            <w:vAlign w:val="center"/>
          </w:tcPr>
          <w:p w:rsidR="004E22D7" w:rsidRPr="0054640A" w:rsidRDefault="004E22D7" w:rsidP="003E2A09">
            <w:pPr>
              <w:ind w:right="134"/>
              <w:jc w:val="right"/>
              <w:rPr>
                <w:rFonts w:ascii="Arial Narrow" w:hAnsi="Arial Narrow"/>
                <w:sz w:val="20"/>
              </w:rPr>
            </w:pPr>
            <w:r>
              <w:rPr>
                <w:rFonts w:ascii="Arial Narrow" w:hAnsi="Arial Narrow"/>
                <w:sz w:val="20"/>
              </w:rPr>
              <w:t>2,6</w:t>
            </w:r>
          </w:p>
        </w:tc>
      </w:tr>
      <w:tr w:rsidR="004E22D7" w:rsidTr="003E2A09">
        <w:trPr>
          <w:trHeight w:val="20"/>
          <w:tblCellSpacing w:w="20" w:type="dxa"/>
        </w:trPr>
        <w:tc>
          <w:tcPr>
            <w:tcW w:w="545" w:type="dxa"/>
            <w:shd w:val="clear" w:color="auto" w:fill="F3F3F3"/>
            <w:vAlign w:val="center"/>
          </w:tcPr>
          <w:p w:rsidR="004E22D7" w:rsidRPr="00182867" w:rsidRDefault="004E22D7" w:rsidP="003E2A09">
            <w:pPr>
              <w:ind w:right="-60"/>
              <w:jc w:val="center"/>
              <w:rPr>
                <w:rFonts w:ascii="Arial Narrow" w:hAnsi="Arial Narrow"/>
                <w:b/>
                <w:sz w:val="20"/>
              </w:rPr>
            </w:pPr>
            <w:r w:rsidRPr="00182867">
              <w:rPr>
                <w:rFonts w:ascii="Arial Narrow" w:hAnsi="Arial Narrow"/>
                <w:b/>
                <w:sz w:val="20"/>
              </w:rPr>
              <w:lastRenderedPageBreak/>
              <w:t>C.</w:t>
            </w:r>
          </w:p>
        </w:tc>
        <w:tc>
          <w:tcPr>
            <w:tcW w:w="3719" w:type="dxa"/>
            <w:gridSpan w:val="2"/>
            <w:shd w:val="clear" w:color="auto" w:fill="F3F3F3"/>
            <w:vAlign w:val="center"/>
          </w:tcPr>
          <w:p w:rsidR="004E22D7" w:rsidRPr="00182867" w:rsidRDefault="004E22D7" w:rsidP="003E2A09">
            <w:pPr>
              <w:ind w:right="-60"/>
              <w:rPr>
                <w:rFonts w:ascii="Arial Narrow" w:hAnsi="Arial Narrow"/>
                <w:b/>
                <w:sz w:val="20"/>
              </w:rPr>
            </w:pPr>
            <w:r w:rsidRPr="00182867">
              <w:rPr>
                <w:rFonts w:ascii="Arial Narrow" w:hAnsi="Arial Narrow"/>
                <w:b/>
                <w:sz w:val="20"/>
              </w:rPr>
              <w:t>Środki na dofinansowanie własnych zadań bieżących gmin, powiatów, samorządów województw, pozyskane z innych źródeł</w:t>
            </w:r>
          </w:p>
        </w:tc>
        <w:tc>
          <w:tcPr>
            <w:tcW w:w="1393" w:type="dxa"/>
            <w:shd w:val="clear" w:color="auto" w:fill="F3F3F3"/>
            <w:vAlign w:val="center"/>
          </w:tcPr>
          <w:p w:rsidR="004E22D7" w:rsidRPr="00182867" w:rsidRDefault="004E22D7" w:rsidP="003E2A09">
            <w:pPr>
              <w:ind w:left="-143" w:right="37" w:hanging="143"/>
              <w:jc w:val="right"/>
              <w:rPr>
                <w:rFonts w:ascii="Arial Narrow" w:hAnsi="Arial Narrow"/>
                <w:b/>
                <w:sz w:val="20"/>
              </w:rPr>
            </w:pPr>
            <w:r w:rsidRPr="00182867">
              <w:rPr>
                <w:rFonts w:ascii="Arial Narrow" w:hAnsi="Arial Narrow"/>
                <w:b/>
                <w:sz w:val="20"/>
              </w:rPr>
              <w:t>42.269,98</w:t>
            </w:r>
          </w:p>
        </w:tc>
        <w:tc>
          <w:tcPr>
            <w:tcW w:w="1438" w:type="dxa"/>
            <w:gridSpan w:val="2"/>
            <w:shd w:val="clear" w:color="auto" w:fill="F3F3F3"/>
            <w:vAlign w:val="center"/>
          </w:tcPr>
          <w:p w:rsidR="004E22D7" w:rsidRPr="00182867" w:rsidRDefault="004E22D7" w:rsidP="003E2A09">
            <w:pPr>
              <w:ind w:left="-143" w:right="37" w:hanging="143"/>
              <w:jc w:val="right"/>
              <w:rPr>
                <w:rFonts w:ascii="Arial Narrow" w:hAnsi="Arial Narrow"/>
                <w:b/>
                <w:sz w:val="20"/>
              </w:rPr>
            </w:pPr>
            <w:r>
              <w:rPr>
                <w:rFonts w:ascii="Arial Narrow" w:hAnsi="Arial Narrow"/>
                <w:b/>
                <w:sz w:val="20"/>
              </w:rPr>
              <w:t>42.269,98</w:t>
            </w:r>
          </w:p>
        </w:tc>
        <w:tc>
          <w:tcPr>
            <w:tcW w:w="1035" w:type="dxa"/>
            <w:shd w:val="clear" w:color="auto" w:fill="F3F3F3"/>
            <w:vAlign w:val="center"/>
          </w:tcPr>
          <w:p w:rsidR="004E22D7" w:rsidRPr="00182867" w:rsidRDefault="004E22D7" w:rsidP="003E2A09">
            <w:pPr>
              <w:ind w:right="134"/>
              <w:jc w:val="right"/>
              <w:rPr>
                <w:rFonts w:ascii="Arial Narrow" w:hAnsi="Arial Narrow"/>
                <w:b/>
                <w:sz w:val="20"/>
              </w:rPr>
            </w:pPr>
            <w:r>
              <w:rPr>
                <w:rFonts w:ascii="Arial Narrow" w:hAnsi="Arial Narrow"/>
                <w:b/>
                <w:sz w:val="20"/>
              </w:rPr>
              <w:t>100</w:t>
            </w:r>
          </w:p>
        </w:tc>
        <w:tc>
          <w:tcPr>
            <w:tcW w:w="836" w:type="dxa"/>
            <w:shd w:val="clear" w:color="auto" w:fill="F3F3F3"/>
            <w:vAlign w:val="center"/>
          </w:tcPr>
          <w:p w:rsidR="004E22D7" w:rsidRPr="00182867" w:rsidRDefault="004E22D7" w:rsidP="003E2A09">
            <w:pPr>
              <w:ind w:right="134"/>
              <w:jc w:val="right"/>
              <w:rPr>
                <w:rFonts w:ascii="Arial Narrow" w:hAnsi="Arial Narrow"/>
                <w:b/>
                <w:sz w:val="20"/>
              </w:rPr>
            </w:pPr>
            <w:r>
              <w:rPr>
                <w:rFonts w:ascii="Arial Narrow" w:hAnsi="Arial Narrow"/>
                <w:b/>
                <w:sz w:val="20"/>
              </w:rPr>
              <w:t>0,3</w:t>
            </w:r>
          </w:p>
        </w:tc>
      </w:tr>
      <w:tr w:rsidR="004E22D7" w:rsidTr="003E2A09">
        <w:trPr>
          <w:trHeight w:val="20"/>
          <w:tblCellSpacing w:w="20" w:type="dxa"/>
        </w:trPr>
        <w:tc>
          <w:tcPr>
            <w:tcW w:w="545" w:type="dxa"/>
            <w:shd w:val="clear" w:color="auto" w:fill="F3F3F3"/>
            <w:vAlign w:val="center"/>
          </w:tcPr>
          <w:p w:rsidR="004E22D7" w:rsidRDefault="004E22D7" w:rsidP="003E2A09">
            <w:pPr>
              <w:ind w:right="-60"/>
              <w:rPr>
                <w:rFonts w:ascii="Arial Narrow" w:hAnsi="Arial Narrow"/>
                <w:b/>
                <w:sz w:val="20"/>
              </w:rPr>
            </w:pPr>
            <w:r>
              <w:rPr>
                <w:rFonts w:ascii="Arial Narrow" w:hAnsi="Arial Narrow"/>
                <w:b/>
                <w:sz w:val="20"/>
              </w:rPr>
              <w:t xml:space="preserve">   D.</w:t>
            </w:r>
          </w:p>
        </w:tc>
        <w:tc>
          <w:tcPr>
            <w:tcW w:w="3719" w:type="dxa"/>
            <w:gridSpan w:val="2"/>
            <w:shd w:val="clear" w:color="auto" w:fill="F3F3F3"/>
            <w:vAlign w:val="center"/>
          </w:tcPr>
          <w:p w:rsidR="004E22D7" w:rsidRDefault="004E22D7" w:rsidP="003E2A09">
            <w:pPr>
              <w:ind w:right="-60"/>
              <w:rPr>
                <w:rFonts w:ascii="Arial Narrow" w:hAnsi="Arial Narrow"/>
                <w:b/>
                <w:sz w:val="20"/>
              </w:rPr>
            </w:pPr>
            <w:r>
              <w:rPr>
                <w:rFonts w:ascii="Arial Narrow" w:hAnsi="Arial Narrow"/>
                <w:b/>
                <w:sz w:val="20"/>
              </w:rPr>
              <w:t>Dochody bieżące – Subwencje</w:t>
            </w:r>
            <w:r>
              <w:rPr>
                <w:rFonts w:ascii="Arial Narrow" w:hAnsi="Arial Narrow"/>
                <w:b/>
                <w:sz w:val="20"/>
              </w:rPr>
              <w:br/>
              <w:t xml:space="preserve"> w tym: </w:t>
            </w:r>
          </w:p>
        </w:tc>
        <w:tc>
          <w:tcPr>
            <w:tcW w:w="1393" w:type="dxa"/>
            <w:shd w:val="clear" w:color="auto" w:fill="F3F3F3"/>
            <w:vAlign w:val="center"/>
          </w:tcPr>
          <w:p w:rsidR="004E22D7" w:rsidRDefault="004E22D7" w:rsidP="003E2A09">
            <w:pPr>
              <w:ind w:left="-143" w:right="37" w:hanging="143"/>
              <w:jc w:val="right"/>
              <w:rPr>
                <w:rFonts w:ascii="Arial Narrow" w:hAnsi="Arial Narrow"/>
                <w:b/>
                <w:sz w:val="20"/>
              </w:rPr>
            </w:pPr>
            <w:r>
              <w:rPr>
                <w:rFonts w:ascii="Arial Narrow" w:hAnsi="Arial Narrow"/>
                <w:b/>
                <w:sz w:val="20"/>
              </w:rPr>
              <w:t>8.168.324,00</w:t>
            </w:r>
          </w:p>
        </w:tc>
        <w:tc>
          <w:tcPr>
            <w:tcW w:w="1438" w:type="dxa"/>
            <w:gridSpan w:val="2"/>
            <w:shd w:val="clear" w:color="auto" w:fill="F3F3F3"/>
            <w:vAlign w:val="center"/>
          </w:tcPr>
          <w:p w:rsidR="004E22D7" w:rsidRDefault="004E22D7" w:rsidP="003E2A09">
            <w:pPr>
              <w:ind w:left="-143" w:right="37" w:hanging="143"/>
              <w:jc w:val="right"/>
              <w:rPr>
                <w:rFonts w:ascii="Arial Narrow" w:hAnsi="Arial Narrow"/>
                <w:b/>
                <w:sz w:val="20"/>
              </w:rPr>
            </w:pPr>
            <w:r>
              <w:rPr>
                <w:rFonts w:ascii="Arial Narrow" w:hAnsi="Arial Narrow"/>
                <w:b/>
                <w:sz w:val="20"/>
              </w:rPr>
              <w:t>8.168.324,00</w:t>
            </w:r>
          </w:p>
        </w:tc>
        <w:tc>
          <w:tcPr>
            <w:tcW w:w="1035" w:type="dxa"/>
            <w:shd w:val="clear" w:color="auto" w:fill="F3F3F3"/>
            <w:vAlign w:val="center"/>
          </w:tcPr>
          <w:p w:rsidR="004E22D7" w:rsidRDefault="004E22D7" w:rsidP="003E2A09">
            <w:pPr>
              <w:ind w:right="134"/>
              <w:jc w:val="right"/>
              <w:rPr>
                <w:rFonts w:ascii="Arial Narrow" w:hAnsi="Arial Narrow"/>
                <w:b/>
                <w:sz w:val="20"/>
              </w:rPr>
            </w:pPr>
            <w:r>
              <w:rPr>
                <w:rFonts w:ascii="Arial Narrow" w:hAnsi="Arial Narrow"/>
                <w:b/>
                <w:sz w:val="20"/>
              </w:rPr>
              <w:t>100</w:t>
            </w:r>
          </w:p>
        </w:tc>
        <w:tc>
          <w:tcPr>
            <w:tcW w:w="836" w:type="dxa"/>
            <w:shd w:val="clear" w:color="auto" w:fill="F3F3F3"/>
            <w:vAlign w:val="center"/>
          </w:tcPr>
          <w:p w:rsidR="004E22D7" w:rsidRDefault="004E22D7" w:rsidP="003E2A09">
            <w:pPr>
              <w:ind w:right="134"/>
              <w:jc w:val="right"/>
              <w:rPr>
                <w:rFonts w:ascii="Arial Narrow" w:hAnsi="Arial Narrow"/>
                <w:b/>
                <w:sz w:val="20"/>
              </w:rPr>
            </w:pPr>
            <w:r>
              <w:rPr>
                <w:rFonts w:ascii="Arial Narrow" w:hAnsi="Arial Narrow"/>
                <w:b/>
                <w:sz w:val="20"/>
              </w:rPr>
              <w:t>52,6</w:t>
            </w:r>
          </w:p>
        </w:tc>
      </w:tr>
      <w:tr w:rsidR="004E22D7" w:rsidTr="003E2A09">
        <w:trPr>
          <w:trHeight w:val="20"/>
          <w:tblCellSpacing w:w="20" w:type="dxa"/>
        </w:trPr>
        <w:tc>
          <w:tcPr>
            <w:tcW w:w="545" w:type="dxa"/>
          </w:tcPr>
          <w:p w:rsidR="004E22D7" w:rsidRDefault="004E22D7" w:rsidP="003E2A09">
            <w:pPr>
              <w:ind w:right="-60"/>
              <w:jc w:val="center"/>
              <w:rPr>
                <w:rFonts w:ascii="Arial Narrow" w:hAnsi="Arial Narrow"/>
                <w:sz w:val="20"/>
              </w:rPr>
            </w:pPr>
            <w:r>
              <w:rPr>
                <w:rFonts w:ascii="Arial Narrow" w:hAnsi="Arial Narrow"/>
                <w:sz w:val="20"/>
              </w:rPr>
              <w:t>1.</w:t>
            </w:r>
          </w:p>
        </w:tc>
        <w:tc>
          <w:tcPr>
            <w:tcW w:w="3719" w:type="dxa"/>
            <w:gridSpan w:val="2"/>
          </w:tcPr>
          <w:p w:rsidR="004E22D7" w:rsidRDefault="004E22D7" w:rsidP="003E2A09">
            <w:pPr>
              <w:ind w:right="-60"/>
              <w:rPr>
                <w:rFonts w:ascii="Arial Narrow" w:hAnsi="Arial Narrow"/>
                <w:sz w:val="20"/>
              </w:rPr>
            </w:pPr>
            <w:r>
              <w:rPr>
                <w:rFonts w:ascii="Arial Narrow" w:hAnsi="Arial Narrow"/>
                <w:sz w:val="20"/>
              </w:rPr>
              <w:t>Część oświatowa</w:t>
            </w:r>
          </w:p>
        </w:tc>
        <w:tc>
          <w:tcPr>
            <w:tcW w:w="1393" w:type="dxa"/>
          </w:tcPr>
          <w:p w:rsidR="004E22D7" w:rsidRDefault="004E22D7" w:rsidP="003E2A09">
            <w:pPr>
              <w:ind w:left="-143" w:right="37" w:hanging="143"/>
              <w:jc w:val="right"/>
              <w:rPr>
                <w:rFonts w:ascii="Arial Narrow" w:hAnsi="Arial Narrow"/>
                <w:sz w:val="20"/>
              </w:rPr>
            </w:pPr>
            <w:r>
              <w:rPr>
                <w:rFonts w:ascii="Arial Narrow" w:hAnsi="Arial Narrow"/>
                <w:sz w:val="20"/>
              </w:rPr>
              <w:t>4.521.074,00</w:t>
            </w:r>
          </w:p>
        </w:tc>
        <w:tc>
          <w:tcPr>
            <w:tcW w:w="1438" w:type="dxa"/>
            <w:gridSpan w:val="2"/>
          </w:tcPr>
          <w:p w:rsidR="004E22D7" w:rsidRDefault="004E22D7" w:rsidP="003E2A09">
            <w:pPr>
              <w:ind w:left="-143" w:right="37" w:hanging="143"/>
              <w:jc w:val="right"/>
              <w:rPr>
                <w:rFonts w:ascii="Arial Narrow" w:hAnsi="Arial Narrow"/>
                <w:sz w:val="20"/>
              </w:rPr>
            </w:pPr>
            <w:r>
              <w:rPr>
                <w:rFonts w:ascii="Arial Narrow" w:hAnsi="Arial Narrow"/>
                <w:sz w:val="20"/>
              </w:rPr>
              <w:t>4.521.074,00</w:t>
            </w:r>
          </w:p>
        </w:tc>
        <w:tc>
          <w:tcPr>
            <w:tcW w:w="1035" w:type="dxa"/>
          </w:tcPr>
          <w:p w:rsidR="004E22D7" w:rsidRDefault="004E22D7" w:rsidP="003E2A09">
            <w:pPr>
              <w:ind w:right="134"/>
              <w:jc w:val="right"/>
              <w:rPr>
                <w:rFonts w:ascii="Arial Narrow" w:hAnsi="Arial Narrow"/>
                <w:sz w:val="20"/>
              </w:rPr>
            </w:pPr>
            <w:r>
              <w:rPr>
                <w:rFonts w:ascii="Arial Narrow" w:hAnsi="Arial Narrow"/>
                <w:sz w:val="20"/>
              </w:rPr>
              <w:t>100</w:t>
            </w:r>
          </w:p>
        </w:tc>
        <w:tc>
          <w:tcPr>
            <w:tcW w:w="836" w:type="dxa"/>
          </w:tcPr>
          <w:p w:rsidR="004E22D7" w:rsidRDefault="004E22D7" w:rsidP="003E2A09">
            <w:pPr>
              <w:ind w:right="134"/>
              <w:jc w:val="right"/>
              <w:rPr>
                <w:rFonts w:ascii="Arial Narrow" w:hAnsi="Arial Narrow"/>
                <w:sz w:val="20"/>
              </w:rPr>
            </w:pPr>
            <w:r>
              <w:rPr>
                <w:rFonts w:ascii="Arial Narrow" w:hAnsi="Arial Narrow"/>
                <w:sz w:val="20"/>
              </w:rPr>
              <w:t>29,1</w:t>
            </w:r>
          </w:p>
        </w:tc>
      </w:tr>
      <w:tr w:rsidR="004E22D7" w:rsidTr="003E2A09">
        <w:trPr>
          <w:trHeight w:val="20"/>
          <w:tblCellSpacing w:w="20" w:type="dxa"/>
        </w:trPr>
        <w:tc>
          <w:tcPr>
            <w:tcW w:w="545" w:type="dxa"/>
          </w:tcPr>
          <w:p w:rsidR="004E22D7" w:rsidRDefault="004E22D7" w:rsidP="003E2A09">
            <w:pPr>
              <w:ind w:right="-60"/>
              <w:jc w:val="center"/>
              <w:rPr>
                <w:rFonts w:ascii="Arial Narrow" w:hAnsi="Arial Narrow"/>
                <w:sz w:val="20"/>
              </w:rPr>
            </w:pPr>
            <w:r>
              <w:rPr>
                <w:rFonts w:ascii="Arial Narrow" w:hAnsi="Arial Narrow"/>
                <w:sz w:val="20"/>
              </w:rPr>
              <w:t>2.</w:t>
            </w:r>
          </w:p>
        </w:tc>
        <w:tc>
          <w:tcPr>
            <w:tcW w:w="3719" w:type="dxa"/>
            <w:gridSpan w:val="2"/>
          </w:tcPr>
          <w:p w:rsidR="004E22D7" w:rsidRDefault="004E22D7" w:rsidP="003E2A09">
            <w:pPr>
              <w:ind w:right="-60"/>
              <w:rPr>
                <w:rFonts w:ascii="Arial Narrow" w:hAnsi="Arial Narrow"/>
                <w:sz w:val="20"/>
              </w:rPr>
            </w:pPr>
            <w:r>
              <w:rPr>
                <w:rFonts w:ascii="Arial Narrow" w:hAnsi="Arial Narrow"/>
                <w:sz w:val="20"/>
              </w:rPr>
              <w:t>Część podstawowa</w:t>
            </w:r>
          </w:p>
        </w:tc>
        <w:tc>
          <w:tcPr>
            <w:tcW w:w="1393" w:type="dxa"/>
          </w:tcPr>
          <w:p w:rsidR="004E22D7" w:rsidRDefault="004E22D7" w:rsidP="003E2A09">
            <w:pPr>
              <w:ind w:left="-143" w:right="37" w:hanging="143"/>
              <w:jc w:val="right"/>
              <w:rPr>
                <w:rFonts w:ascii="Arial Narrow" w:hAnsi="Arial Narrow"/>
                <w:sz w:val="20"/>
              </w:rPr>
            </w:pPr>
            <w:r>
              <w:rPr>
                <w:rFonts w:ascii="Arial Narrow" w:hAnsi="Arial Narrow"/>
                <w:sz w:val="20"/>
              </w:rPr>
              <w:t>3.447.205,00</w:t>
            </w:r>
          </w:p>
        </w:tc>
        <w:tc>
          <w:tcPr>
            <w:tcW w:w="1438" w:type="dxa"/>
            <w:gridSpan w:val="2"/>
          </w:tcPr>
          <w:p w:rsidR="004E22D7" w:rsidRDefault="004E22D7" w:rsidP="003E2A09">
            <w:pPr>
              <w:ind w:left="-143" w:right="37" w:hanging="143"/>
              <w:jc w:val="right"/>
              <w:rPr>
                <w:rFonts w:ascii="Arial Narrow" w:hAnsi="Arial Narrow"/>
                <w:sz w:val="20"/>
              </w:rPr>
            </w:pPr>
            <w:r>
              <w:rPr>
                <w:rFonts w:ascii="Arial Narrow" w:hAnsi="Arial Narrow"/>
                <w:sz w:val="20"/>
              </w:rPr>
              <w:t>3.447.205,00</w:t>
            </w:r>
          </w:p>
        </w:tc>
        <w:tc>
          <w:tcPr>
            <w:tcW w:w="1035" w:type="dxa"/>
          </w:tcPr>
          <w:p w:rsidR="004E22D7" w:rsidRDefault="004E22D7" w:rsidP="003E2A09">
            <w:pPr>
              <w:ind w:right="134"/>
              <w:jc w:val="right"/>
              <w:rPr>
                <w:rFonts w:ascii="Arial Narrow" w:hAnsi="Arial Narrow"/>
                <w:sz w:val="20"/>
              </w:rPr>
            </w:pPr>
            <w:r>
              <w:rPr>
                <w:rFonts w:ascii="Arial Narrow" w:hAnsi="Arial Narrow"/>
                <w:sz w:val="20"/>
              </w:rPr>
              <w:t>100</w:t>
            </w:r>
          </w:p>
        </w:tc>
        <w:tc>
          <w:tcPr>
            <w:tcW w:w="836" w:type="dxa"/>
          </w:tcPr>
          <w:p w:rsidR="004E22D7" w:rsidRDefault="004E22D7" w:rsidP="003E2A09">
            <w:pPr>
              <w:ind w:right="134"/>
              <w:jc w:val="right"/>
              <w:rPr>
                <w:rFonts w:ascii="Arial Narrow" w:hAnsi="Arial Narrow"/>
                <w:sz w:val="20"/>
              </w:rPr>
            </w:pPr>
            <w:r>
              <w:rPr>
                <w:rFonts w:ascii="Arial Narrow" w:hAnsi="Arial Narrow"/>
                <w:sz w:val="20"/>
              </w:rPr>
              <w:t>22,2</w:t>
            </w:r>
          </w:p>
        </w:tc>
      </w:tr>
      <w:tr w:rsidR="004E22D7" w:rsidTr="003E2A09">
        <w:trPr>
          <w:trHeight w:val="20"/>
          <w:tblCellSpacing w:w="20" w:type="dxa"/>
        </w:trPr>
        <w:tc>
          <w:tcPr>
            <w:tcW w:w="545" w:type="dxa"/>
          </w:tcPr>
          <w:p w:rsidR="004E22D7" w:rsidRDefault="004E22D7" w:rsidP="003E2A09">
            <w:pPr>
              <w:ind w:right="-60"/>
              <w:jc w:val="center"/>
              <w:rPr>
                <w:rFonts w:ascii="Arial Narrow" w:hAnsi="Arial Narrow"/>
                <w:sz w:val="20"/>
              </w:rPr>
            </w:pPr>
            <w:r>
              <w:rPr>
                <w:rFonts w:ascii="Arial Narrow" w:hAnsi="Arial Narrow"/>
                <w:sz w:val="20"/>
              </w:rPr>
              <w:t>3.</w:t>
            </w:r>
          </w:p>
        </w:tc>
        <w:tc>
          <w:tcPr>
            <w:tcW w:w="3719" w:type="dxa"/>
            <w:gridSpan w:val="2"/>
          </w:tcPr>
          <w:p w:rsidR="004E22D7" w:rsidRDefault="004E22D7" w:rsidP="003E2A09">
            <w:pPr>
              <w:ind w:right="-60"/>
              <w:rPr>
                <w:rFonts w:ascii="Arial Narrow" w:hAnsi="Arial Narrow"/>
                <w:sz w:val="20"/>
              </w:rPr>
            </w:pPr>
            <w:r>
              <w:rPr>
                <w:rFonts w:ascii="Arial Narrow" w:hAnsi="Arial Narrow"/>
                <w:sz w:val="20"/>
              </w:rPr>
              <w:t>Część rekompensująca</w:t>
            </w:r>
          </w:p>
        </w:tc>
        <w:tc>
          <w:tcPr>
            <w:tcW w:w="1393" w:type="dxa"/>
          </w:tcPr>
          <w:p w:rsidR="004E22D7" w:rsidRDefault="004E22D7" w:rsidP="003E2A09">
            <w:pPr>
              <w:ind w:left="-143" w:right="37" w:hanging="143"/>
              <w:jc w:val="right"/>
              <w:rPr>
                <w:rFonts w:ascii="Arial Narrow" w:hAnsi="Arial Narrow"/>
                <w:sz w:val="20"/>
              </w:rPr>
            </w:pPr>
            <w:r>
              <w:rPr>
                <w:rFonts w:ascii="Arial Narrow" w:hAnsi="Arial Narrow"/>
                <w:sz w:val="20"/>
              </w:rPr>
              <w:t>193.269,00</w:t>
            </w:r>
          </w:p>
        </w:tc>
        <w:tc>
          <w:tcPr>
            <w:tcW w:w="1438" w:type="dxa"/>
            <w:gridSpan w:val="2"/>
          </w:tcPr>
          <w:p w:rsidR="004E22D7" w:rsidRDefault="004E22D7" w:rsidP="003E2A09">
            <w:pPr>
              <w:ind w:left="-143" w:right="37" w:hanging="143"/>
              <w:jc w:val="right"/>
              <w:rPr>
                <w:rFonts w:ascii="Arial Narrow" w:hAnsi="Arial Narrow"/>
                <w:sz w:val="20"/>
              </w:rPr>
            </w:pPr>
            <w:r>
              <w:rPr>
                <w:rFonts w:ascii="Arial Narrow" w:hAnsi="Arial Narrow"/>
                <w:sz w:val="20"/>
              </w:rPr>
              <w:t>193.269,00</w:t>
            </w:r>
          </w:p>
        </w:tc>
        <w:tc>
          <w:tcPr>
            <w:tcW w:w="1035" w:type="dxa"/>
          </w:tcPr>
          <w:p w:rsidR="004E22D7" w:rsidRDefault="004E22D7" w:rsidP="003E2A09">
            <w:pPr>
              <w:ind w:right="134"/>
              <w:jc w:val="right"/>
              <w:rPr>
                <w:rFonts w:ascii="Arial Narrow" w:hAnsi="Arial Narrow"/>
                <w:sz w:val="20"/>
              </w:rPr>
            </w:pPr>
            <w:r>
              <w:rPr>
                <w:rFonts w:ascii="Arial Narrow" w:hAnsi="Arial Narrow"/>
                <w:sz w:val="20"/>
              </w:rPr>
              <w:t>100</w:t>
            </w:r>
          </w:p>
        </w:tc>
        <w:tc>
          <w:tcPr>
            <w:tcW w:w="836" w:type="dxa"/>
          </w:tcPr>
          <w:p w:rsidR="004E22D7" w:rsidRDefault="004E22D7" w:rsidP="003E2A09">
            <w:pPr>
              <w:ind w:right="134"/>
              <w:jc w:val="right"/>
              <w:rPr>
                <w:rFonts w:ascii="Arial Narrow" w:hAnsi="Arial Narrow"/>
                <w:sz w:val="20"/>
              </w:rPr>
            </w:pPr>
            <w:r>
              <w:rPr>
                <w:rFonts w:ascii="Arial Narrow" w:hAnsi="Arial Narrow"/>
                <w:sz w:val="20"/>
              </w:rPr>
              <w:t>1,2</w:t>
            </w:r>
          </w:p>
        </w:tc>
      </w:tr>
      <w:tr w:rsidR="004E22D7" w:rsidTr="003E2A09">
        <w:trPr>
          <w:trHeight w:val="20"/>
          <w:tblCellSpacing w:w="20" w:type="dxa"/>
        </w:trPr>
        <w:tc>
          <w:tcPr>
            <w:tcW w:w="545" w:type="dxa"/>
          </w:tcPr>
          <w:p w:rsidR="004E22D7" w:rsidRDefault="004E22D7" w:rsidP="003E2A09">
            <w:pPr>
              <w:ind w:right="-60"/>
              <w:jc w:val="center"/>
              <w:rPr>
                <w:rFonts w:ascii="Arial Narrow" w:hAnsi="Arial Narrow"/>
                <w:sz w:val="20"/>
              </w:rPr>
            </w:pPr>
            <w:r>
              <w:rPr>
                <w:rFonts w:ascii="Arial Narrow" w:hAnsi="Arial Narrow"/>
                <w:sz w:val="20"/>
              </w:rPr>
              <w:t>4.</w:t>
            </w:r>
          </w:p>
        </w:tc>
        <w:tc>
          <w:tcPr>
            <w:tcW w:w="3719" w:type="dxa"/>
            <w:gridSpan w:val="2"/>
          </w:tcPr>
          <w:p w:rsidR="004E22D7" w:rsidRDefault="004E22D7" w:rsidP="003E2A09">
            <w:pPr>
              <w:ind w:right="-60"/>
              <w:rPr>
                <w:rFonts w:ascii="Arial Narrow" w:hAnsi="Arial Narrow"/>
                <w:sz w:val="20"/>
              </w:rPr>
            </w:pPr>
            <w:r>
              <w:rPr>
                <w:rFonts w:ascii="Arial Narrow" w:hAnsi="Arial Narrow"/>
                <w:sz w:val="20"/>
              </w:rPr>
              <w:t>Środki na uzupełnienie dochodów gmin</w:t>
            </w:r>
          </w:p>
        </w:tc>
        <w:tc>
          <w:tcPr>
            <w:tcW w:w="1393" w:type="dxa"/>
          </w:tcPr>
          <w:p w:rsidR="004E22D7" w:rsidRDefault="004E22D7" w:rsidP="003E2A09">
            <w:pPr>
              <w:ind w:left="-143" w:right="37" w:hanging="143"/>
              <w:jc w:val="right"/>
              <w:rPr>
                <w:rFonts w:ascii="Arial Narrow" w:hAnsi="Arial Narrow"/>
                <w:sz w:val="20"/>
              </w:rPr>
            </w:pPr>
            <w:r>
              <w:rPr>
                <w:rFonts w:ascii="Arial Narrow" w:hAnsi="Arial Narrow"/>
                <w:sz w:val="20"/>
              </w:rPr>
              <w:t>6.776,00</w:t>
            </w:r>
          </w:p>
        </w:tc>
        <w:tc>
          <w:tcPr>
            <w:tcW w:w="1438" w:type="dxa"/>
            <w:gridSpan w:val="2"/>
          </w:tcPr>
          <w:p w:rsidR="004E22D7" w:rsidRDefault="004E22D7" w:rsidP="003E2A09">
            <w:pPr>
              <w:ind w:left="-143" w:right="37" w:hanging="143"/>
              <w:jc w:val="right"/>
              <w:rPr>
                <w:rFonts w:ascii="Arial Narrow" w:hAnsi="Arial Narrow"/>
                <w:sz w:val="20"/>
              </w:rPr>
            </w:pPr>
            <w:r>
              <w:rPr>
                <w:rFonts w:ascii="Arial Narrow" w:hAnsi="Arial Narrow"/>
                <w:sz w:val="20"/>
              </w:rPr>
              <w:t>6.776,00</w:t>
            </w:r>
          </w:p>
        </w:tc>
        <w:tc>
          <w:tcPr>
            <w:tcW w:w="1035" w:type="dxa"/>
          </w:tcPr>
          <w:p w:rsidR="004E22D7" w:rsidRDefault="004E22D7" w:rsidP="003E2A09">
            <w:pPr>
              <w:ind w:right="134"/>
              <w:jc w:val="right"/>
              <w:rPr>
                <w:rFonts w:ascii="Arial Narrow" w:hAnsi="Arial Narrow"/>
                <w:sz w:val="20"/>
              </w:rPr>
            </w:pPr>
            <w:r>
              <w:rPr>
                <w:rFonts w:ascii="Arial Narrow" w:hAnsi="Arial Narrow"/>
                <w:sz w:val="20"/>
              </w:rPr>
              <w:t>100</w:t>
            </w:r>
          </w:p>
        </w:tc>
        <w:tc>
          <w:tcPr>
            <w:tcW w:w="836" w:type="dxa"/>
          </w:tcPr>
          <w:p w:rsidR="004E22D7" w:rsidRDefault="004E22D7" w:rsidP="003E2A09">
            <w:pPr>
              <w:ind w:right="134"/>
              <w:jc w:val="right"/>
              <w:rPr>
                <w:rFonts w:ascii="Arial Narrow" w:hAnsi="Arial Narrow"/>
                <w:sz w:val="20"/>
              </w:rPr>
            </w:pPr>
            <w:r>
              <w:rPr>
                <w:rFonts w:ascii="Arial Narrow" w:hAnsi="Arial Narrow"/>
                <w:sz w:val="20"/>
              </w:rPr>
              <w:t>0,1</w:t>
            </w:r>
          </w:p>
        </w:tc>
      </w:tr>
      <w:tr w:rsidR="004E22D7" w:rsidTr="003E2A09">
        <w:trPr>
          <w:cantSplit/>
          <w:trHeight w:val="20"/>
          <w:tblCellSpacing w:w="20" w:type="dxa"/>
        </w:trPr>
        <w:tc>
          <w:tcPr>
            <w:tcW w:w="4304" w:type="dxa"/>
            <w:gridSpan w:val="3"/>
            <w:shd w:val="clear" w:color="auto" w:fill="E6E6E6"/>
            <w:vAlign w:val="center"/>
          </w:tcPr>
          <w:p w:rsidR="004E22D7" w:rsidRDefault="004E22D7" w:rsidP="003E2A09">
            <w:pPr>
              <w:pStyle w:val="Nagwek7"/>
              <w:ind w:right="-60"/>
              <w:rPr>
                <w:rFonts w:ascii="Arial Narrow" w:hAnsi="Arial Narrow"/>
                <w:sz w:val="20"/>
              </w:rPr>
            </w:pPr>
            <w:r>
              <w:rPr>
                <w:rFonts w:ascii="Arial Narrow" w:hAnsi="Arial Narrow"/>
                <w:sz w:val="20"/>
              </w:rPr>
              <w:t>OGÓŁEM</w:t>
            </w:r>
          </w:p>
        </w:tc>
        <w:tc>
          <w:tcPr>
            <w:tcW w:w="1393" w:type="dxa"/>
            <w:shd w:val="clear" w:color="auto" w:fill="E6E6E6"/>
            <w:vAlign w:val="center"/>
          </w:tcPr>
          <w:p w:rsidR="004E22D7" w:rsidRDefault="004E22D7" w:rsidP="003E2A09">
            <w:pPr>
              <w:ind w:left="-143" w:right="37" w:hanging="143"/>
              <w:jc w:val="right"/>
              <w:rPr>
                <w:rFonts w:ascii="Arial Narrow" w:hAnsi="Arial Narrow"/>
                <w:b/>
                <w:sz w:val="20"/>
              </w:rPr>
            </w:pPr>
            <w:r>
              <w:rPr>
                <w:rFonts w:ascii="Arial Narrow" w:hAnsi="Arial Narrow"/>
                <w:b/>
                <w:sz w:val="20"/>
              </w:rPr>
              <w:t>15.849.477,37</w:t>
            </w:r>
          </w:p>
        </w:tc>
        <w:tc>
          <w:tcPr>
            <w:tcW w:w="1438" w:type="dxa"/>
            <w:gridSpan w:val="2"/>
            <w:shd w:val="clear" w:color="auto" w:fill="E6E6E6"/>
            <w:vAlign w:val="center"/>
          </w:tcPr>
          <w:p w:rsidR="004E22D7" w:rsidRDefault="004E22D7" w:rsidP="003E2A09">
            <w:pPr>
              <w:ind w:left="-143" w:right="37" w:hanging="143"/>
              <w:jc w:val="right"/>
              <w:rPr>
                <w:rFonts w:ascii="Arial Narrow" w:hAnsi="Arial Narrow"/>
                <w:b/>
                <w:sz w:val="20"/>
              </w:rPr>
            </w:pPr>
            <w:r>
              <w:rPr>
                <w:rFonts w:ascii="Arial Narrow" w:hAnsi="Arial Narrow"/>
                <w:b/>
                <w:sz w:val="20"/>
              </w:rPr>
              <w:t>15.524.924,60</w:t>
            </w:r>
          </w:p>
        </w:tc>
        <w:tc>
          <w:tcPr>
            <w:tcW w:w="1035" w:type="dxa"/>
            <w:shd w:val="clear" w:color="auto" w:fill="E6E6E6"/>
            <w:vAlign w:val="center"/>
          </w:tcPr>
          <w:p w:rsidR="004E22D7" w:rsidRDefault="004E22D7" w:rsidP="003E2A09">
            <w:pPr>
              <w:ind w:right="134"/>
              <w:jc w:val="right"/>
              <w:rPr>
                <w:rFonts w:ascii="Arial Narrow" w:hAnsi="Arial Narrow"/>
                <w:b/>
                <w:sz w:val="20"/>
              </w:rPr>
            </w:pPr>
            <w:r>
              <w:rPr>
                <w:rFonts w:ascii="Arial Narrow" w:hAnsi="Arial Narrow"/>
                <w:b/>
                <w:sz w:val="20"/>
              </w:rPr>
              <w:t>98</w:t>
            </w:r>
          </w:p>
        </w:tc>
        <w:tc>
          <w:tcPr>
            <w:tcW w:w="836" w:type="dxa"/>
            <w:shd w:val="clear" w:color="auto" w:fill="E6E6E6"/>
          </w:tcPr>
          <w:p w:rsidR="004E22D7" w:rsidRDefault="004E22D7" w:rsidP="003E2A09">
            <w:pPr>
              <w:ind w:right="134"/>
              <w:jc w:val="right"/>
              <w:rPr>
                <w:rFonts w:ascii="Arial Narrow" w:hAnsi="Arial Narrow"/>
                <w:b/>
                <w:sz w:val="20"/>
              </w:rPr>
            </w:pPr>
            <w:r>
              <w:rPr>
                <w:rFonts w:ascii="Arial Narrow" w:hAnsi="Arial Narrow"/>
                <w:b/>
                <w:sz w:val="20"/>
              </w:rPr>
              <w:t>100</w:t>
            </w:r>
          </w:p>
        </w:tc>
      </w:tr>
      <w:tr w:rsidR="004E22D7" w:rsidTr="003E2A09">
        <w:trPr>
          <w:cantSplit/>
          <w:trHeight w:val="20"/>
          <w:tblCellSpacing w:w="20" w:type="dxa"/>
        </w:trPr>
        <w:tc>
          <w:tcPr>
            <w:tcW w:w="1715" w:type="dxa"/>
            <w:gridSpan w:val="2"/>
            <w:vMerge w:val="restart"/>
            <w:tcBorders>
              <w:right w:val="outset" w:sz="6" w:space="0" w:color="auto"/>
            </w:tcBorders>
            <w:shd w:val="clear" w:color="auto" w:fill="E6E6E6"/>
            <w:vAlign w:val="center"/>
          </w:tcPr>
          <w:p w:rsidR="004E22D7" w:rsidRDefault="004E22D7" w:rsidP="003E2A09">
            <w:pPr>
              <w:ind w:right="-60"/>
              <w:jc w:val="center"/>
              <w:rPr>
                <w:rFonts w:ascii="Arial Narrow" w:hAnsi="Arial Narrow"/>
                <w:b/>
                <w:sz w:val="20"/>
              </w:rPr>
            </w:pPr>
            <w:r>
              <w:rPr>
                <w:rFonts w:ascii="Arial Narrow" w:hAnsi="Arial Narrow"/>
                <w:b/>
                <w:sz w:val="20"/>
              </w:rPr>
              <w:t>w tym:</w:t>
            </w:r>
          </w:p>
        </w:tc>
        <w:tc>
          <w:tcPr>
            <w:tcW w:w="2549" w:type="dxa"/>
            <w:tcBorders>
              <w:left w:val="outset" w:sz="6" w:space="0" w:color="auto"/>
            </w:tcBorders>
            <w:shd w:val="clear" w:color="auto" w:fill="E6E6E6"/>
          </w:tcPr>
          <w:p w:rsidR="004E22D7" w:rsidRDefault="004E22D7" w:rsidP="003E2A09">
            <w:pPr>
              <w:ind w:right="-60"/>
              <w:jc w:val="both"/>
              <w:rPr>
                <w:rFonts w:ascii="Arial Narrow" w:hAnsi="Arial Narrow"/>
                <w:b/>
                <w:sz w:val="20"/>
              </w:rPr>
            </w:pPr>
            <w:r>
              <w:rPr>
                <w:rFonts w:ascii="Arial Narrow" w:hAnsi="Arial Narrow"/>
                <w:b/>
                <w:sz w:val="20"/>
              </w:rPr>
              <w:t>bieżące</w:t>
            </w:r>
          </w:p>
        </w:tc>
        <w:tc>
          <w:tcPr>
            <w:tcW w:w="1393" w:type="dxa"/>
            <w:shd w:val="clear" w:color="auto" w:fill="E6E6E6"/>
          </w:tcPr>
          <w:p w:rsidR="004E22D7" w:rsidRPr="0099639C" w:rsidRDefault="004E22D7" w:rsidP="003E2A09">
            <w:pPr>
              <w:ind w:left="-143" w:right="37" w:hanging="143"/>
              <w:jc w:val="right"/>
              <w:rPr>
                <w:rFonts w:ascii="Arial Narrow" w:hAnsi="Arial Narrow"/>
                <w:b/>
                <w:sz w:val="20"/>
              </w:rPr>
            </w:pPr>
            <w:r>
              <w:rPr>
                <w:rFonts w:ascii="Arial Narrow" w:hAnsi="Arial Narrow"/>
                <w:b/>
                <w:sz w:val="20"/>
              </w:rPr>
              <w:t>14.700.596,37</w:t>
            </w:r>
          </w:p>
        </w:tc>
        <w:tc>
          <w:tcPr>
            <w:tcW w:w="1438" w:type="dxa"/>
            <w:gridSpan w:val="2"/>
            <w:shd w:val="clear" w:color="auto" w:fill="E6E6E6"/>
          </w:tcPr>
          <w:p w:rsidR="004E22D7" w:rsidRPr="00100B5B" w:rsidRDefault="004E22D7" w:rsidP="003E2A09">
            <w:pPr>
              <w:ind w:left="-143" w:right="37" w:hanging="143"/>
              <w:jc w:val="right"/>
              <w:rPr>
                <w:rFonts w:ascii="Arial Narrow" w:hAnsi="Arial Narrow"/>
                <w:b/>
                <w:sz w:val="20"/>
              </w:rPr>
            </w:pPr>
            <w:r>
              <w:rPr>
                <w:rFonts w:ascii="Arial Narrow" w:hAnsi="Arial Narrow"/>
                <w:b/>
                <w:sz w:val="20"/>
              </w:rPr>
              <w:t>14.918.854,35</w:t>
            </w:r>
          </w:p>
        </w:tc>
        <w:tc>
          <w:tcPr>
            <w:tcW w:w="1035" w:type="dxa"/>
            <w:shd w:val="clear" w:color="auto" w:fill="E6E6E6"/>
          </w:tcPr>
          <w:p w:rsidR="004E22D7" w:rsidRPr="0099639C" w:rsidRDefault="004E22D7" w:rsidP="003E2A09">
            <w:pPr>
              <w:ind w:right="134"/>
              <w:jc w:val="right"/>
              <w:rPr>
                <w:rFonts w:ascii="Arial Narrow" w:hAnsi="Arial Narrow"/>
                <w:b/>
                <w:sz w:val="20"/>
              </w:rPr>
            </w:pPr>
            <w:r>
              <w:rPr>
                <w:rFonts w:ascii="Arial Narrow" w:hAnsi="Arial Narrow"/>
                <w:b/>
                <w:sz w:val="20"/>
              </w:rPr>
              <w:t>102</w:t>
            </w:r>
          </w:p>
        </w:tc>
        <w:tc>
          <w:tcPr>
            <w:tcW w:w="836" w:type="dxa"/>
            <w:tcBorders>
              <w:bottom w:val="nil"/>
            </w:tcBorders>
            <w:shd w:val="clear" w:color="auto" w:fill="E6E6E6"/>
          </w:tcPr>
          <w:p w:rsidR="004E22D7" w:rsidRPr="0099639C" w:rsidRDefault="004E22D7" w:rsidP="003E2A09">
            <w:pPr>
              <w:ind w:right="134"/>
              <w:jc w:val="right"/>
              <w:rPr>
                <w:rFonts w:ascii="Arial Narrow" w:hAnsi="Arial Narrow"/>
                <w:b/>
                <w:sz w:val="20"/>
              </w:rPr>
            </w:pPr>
            <w:r>
              <w:rPr>
                <w:rFonts w:ascii="Arial Narrow" w:hAnsi="Arial Narrow"/>
                <w:b/>
                <w:sz w:val="20"/>
              </w:rPr>
              <w:t>96</w:t>
            </w:r>
          </w:p>
        </w:tc>
      </w:tr>
      <w:tr w:rsidR="004E22D7" w:rsidTr="003E2A09">
        <w:trPr>
          <w:cantSplit/>
          <w:trHeight w:val="20"/>
          <w:tblCellSpacing w:w="20" w:type="dxa"/>
        </w:trPr>
        <w:tc>
          <w:tcPr>
            <w:tcW w:w="1715" w:type="dxa"/>
            <w:gridSpan w:val="2"/>
            <w:vMerge/>
            <w:tcBorders>
              <w:right w:val="outset" w:sz="6" w:space="0" w:color="auto"/>
            </w:tcBorders>
            <w:shd w:val="clear" w:color="auto" w:fill="E6E6E6"/>
          </w:tcPr>
          <w:p w:rsidR="004E22D7" w:rsidRDefault="004E22D7" w:rsidP="003E2A09">
            <w:pPr>
              <w:ind w:right="-60"/>
              <w:jc w:val="both"/>
              <w:rPr>
                <w:rFonts w:ascii="Arial Narrow" w:hAnsi="Arial Narrow"/>
                <w:b/>
                <w:sz w:val="20"/>
              </w:rPr>
            </w:pPr>
          </w:p>
        </w:tc>
        <w:tc>
          <w:tcPr>
            <w:tcW w:w="2549" w:type="dxa"/>
            <w:tcBorders>
              <w:left w:val="outset" w:sz="6" w:space="0" w:color="auto"/>
            </w:tcBorders>
            <w:shd w:val="clear" w:color="auto" w:fill="E6E6E6"/>
          </w:tcPr>
          <w:p w:rsidR="004E22D7" w:rsidRDefault="004E22D7" w:rsidP="003E2A09">
            <w:pPr>
              <w:ind w:right="-60"/>
              <w:jc w:val="both"/>
              <w:rPr>
                <w:rFonts w:ascii="Arial Narrow" w:hAnsi="Arial Narrow"/>
                <w:b/>
                <w:sz w:val="20"/>
              </w:rPr>
            </w:pPr>
            <w:r>
              <w:rPr>
                <w:rFonts w:ascii="Arial Narrow" w:hAnsi="Arial Narrow"/>
                <w:b/>
                <w:sz w:val="20"/>
              </w:rPr>
              <w:t>majątkowe</w:t>
            </w:r>
          </w:p>
        </w:tc>
        <w:tc>
          <w:tcPr>
            <w:tcW w:w="1393" w:type="dxa"/>
            <w:shd w:val="clear" w:color="auto" w:fill="E6E6E6"/>
          </w:tcPr>
          <w:p w:rsidR="004E22D7" w:rsidRPr="0099639C" w:rsidRDefault="004E22D7" w:rsidP="003E2A09">
            <w:pPr>
              <w:ind w:left="-143" w:right="37" w:hanging="143"/>
              <w:jc w:val="right"/>
              <w:rPr>
                <w:rFonts w:ascii="Arial Narrow" w:hAnsi="Arial Narrow"/>
                <w:b/>
                <w:sz w:val="20"/>
              </w:rPr>
            </w:pPr>
            <w:r>
              <w:rPr>
                <w:rFonts w:ascii="Arial Narrow" w:hAnsi="Arial Narrow"/>
                <w:b/>
                <w:sz w:val="20"/>
              </w:rPr>
              <w:t>1.148.881,00</w:t>
            </w:r>
          </w:p>
        </w:tc>
        <w:tc>
          <w:tcPr>
            <w:tcW w:w="1438" w:type="dxa"/>
            <w:gridSpan w:val="2"/>
            <w:shd w:val="clear" w:color="auto" w:fill="E6E6E6"/>
          </w:tcPr>
          <w:p w:rsidR="004E22D7" w:rsidRPr="00100B5B" w:rsidRDefault="004E22D7" w:rsidP="003E2A09">
            <w:pPr>
              <w:ind w:left="-143" w:right="37" w:hanging="143"/>
              <w:jc w:val="right"/>
              <w:rPr>
                <w:rFonts w:ascii="Arial Narrow" w:hAnsi="Arial Narrow"/>
                <w:b/>
                <w:sz w:val="20"/>
              </w:rPr>
            </w:pPr>
            <w:r>
              <w:rPr>
                <w:rFonts w:ascii="Arial Narrow" w:hAnsi="Arial Narrow"/>
                <w:b/>
                <w:sz w:val="20"/>
              </w:rPr>
              <w:t>606.070,25</w:t>
            </w:r>
          </w:p>
        </w:tc>
        <w:tc>
          <w:tcPr>
            <w:tcW w:w="1035" w:type="dxa"/>
            <w:shd w:val="clear" w:color="auto" w:fill="E6E6E6"/>
          </w:tcPr>
          <w:p w:rsidR="004E22D7" w:rsidRPr="0099639C" w:rsidRDefault="004E22D7" w:rsidP="003E2A09">
            <w:pPr>
              <w:ind w:right="134"/>
              <w:jc w:val="right"/>
              <w:rPr>
                <w:rFonts w:ascii="Arial Narrow" w:hAnsi="Arial Narrow"/>
                <w:b/>
                <w:sz w:val="20"/>
              </w:rPr>
            </w:pPr>
            <w:r>
              <w:rPr>
                <w:rFonts w:ascii="Arial Narrow" w:hAnsi="Arial Narrow"/>
                <w:b/>
                <w:sz w:val="20"/>
              </w:rPr>
              <w:t>53</w:t>
            </w:r>
          </w:p>
        </w:tc>
        <w:tc>
          <w:tcPr>
            <w:tcW w:w="836" w:type="dxa"/>
            <w:shd w:val="clear" w:color="auto" w:fill="E6E6E6"/>
          </w:tcPr>
          <w:p w:rsidR="004E22D7" w:rsidRPr="0099639C" w:rsidRDefault="004E22D7" w:rsidP="003E2A09">
            <w:pPr>
              <w:ind w:right="134"/>
              <w:jc w:val="right"/>
              <w:rPr>
                <w:rFonts w:ascii="Arial Narrow" w:hAnsi="Arial Narrow"/>
                <w:b/>
                <w:sz w:val="20"/>
              </w:rPr>
            </w:pPr>
            <w:r>
              <w:rPr>
                <w:rFonts w:ascii="Arial Narrow" w:hAnsi="Arial Narrow"/>
                <w:b/>
                <w:sz w:val="20"/>
              </w:rPr>
              <w:t>4</w:t>
            </w:r>
          </w:p>
        </w:tc>
      </w:tr>
    </w:tbl>
    <w:p w:rsidR="004E22D7" w:rsidRDefault="004E22D7" w:rsidP="004E22D7">
      <w:pPr>
        <w:suppressAutoHyphens/>
        <w:ind w:right="-60" w:firstLine="708"/>
        <w:jc w:val="both"/>
        <w:rPr>
          <w:rFonts w:ascii="Arial Narrow" w:hAnsi="Arial Narrow"/>
        </w:rPr>
      </w:pPr>
    </w:p>
    <w:p w:rsidR="004E22D7" w:rsidRPr="00FB792D" w:rsidRDefault="004E22D7" w:rsidP="00FB792D">
      <w:pPr>
        <w:spacing w:line="360" w:lineRule="auto"/>
        <w:jc w:val="both"/>
        <w:rPr>
          <w:rFonts w:ascii="Arial" w:hAnsi="Arial"/>
          <w:b/>
          <w:sz w:val="24"/>
        </w:rPr>
      </w:pPr>
      <w:r w:rsidRPr="00FB792D">
        <w:rPr>
          <w:rFonts w:ascii="Arial" w:hAnsi="Arial"/>
          <w:b/>
          <w:sz w:val="24"/>
        </w:rPr>
        <w:t>2013</w:t>
      </w:r>
      <w:r w:rsidR="00FB792D" w:rsidRPr="00FB792D">
        <w:rPr>
          <w:rFonts w:ascii="Arial" w:hAnsi="Arial"/>
          <w:b/>
          <w:sz w:val="24"/>
        </w:rPr>
        <w:t xml:space="preserve"> rok</w:t>
      </w:r>
    </w:p>
    <w:p w:rsidR="004E22D7" w:rsidRPr="009426C9" w:rsidRDefault="004E22D7" w:rsidP="004E22D7">
      <w:pPr>
        <w:suppressAutoHyphens/>
        <w:ind w:right="-62" w:firstLine="708"/>
        <w:jc w:val="both"/>
        <w:rPr>
          <w:rFonts w:ascii="Arial Narrow" w:hAnsi="Arial Narrow"/>
          <w:b/>
          <w:sz w:val="28"/>
        </w:rPr>
      </w:pPr>
      <w:r w:rsidRPr="009426C9">
        <w:rPr>
          <w:rFonts w:ascii="Arial Narrow" w:hAnsi="Arial Narrow"/>
          <w:b/>
        </w:rPr>
        <w:t xml:space="preserve">Wykonanie dochodów w podziale na dochody własne, dotacje i subwencje </w:t>
      </w:r>
      <w:r w:rsidRPr="009426C9">
        <w:rPr>
          <w:rFonts w:ascii="Arial Narrow" w:hAnsi="Arial Narrow"/>
          <w:b/>
        </w:rPr>
        <w:br/>
        <w:t xml:space="preserve">przedstawia się następująco: </w:t>
      </w:r>
    </w:p>
    <w:p w:rsidR="004E22D7" w:rsidRDefault="004E22D7" w:rsidP="004E22D7">
      <w:pPr>
        <w:suppressAutoHyphens/>
        <w:ind w:right="-60"/>
        <w:jc w:val="right"/>
        <w:rPr>
          <w:rFonts w:ascii="Arial Narrow" w:hAnsi="Arial Narrow"/>
          <w:sz w:val="20"/>
        </w:rPr>
      </w:pPr>
    </w:p>
    <w:tbl>
      <w:tblPr>
        <w:tblW w:w="9246" w:type="dxa"/>
        <w:tblCellSpacing w:w="20" w:type="dxa"/>
        <w:tblInd w:w="-2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605"/>
        <w:gridCol w:w="1170"/>
        <w:gridCol w:w="2589"/>
        <w:gridCol w:w="1433"/>
        <w:gridCol w:w="1433"/>
        <w:gridCol w:w="45"/>
        <w:gridCol w:w="1075"/>
        <w:gridCol w:w="896"/>
      </w:tblGrid>
      <w:tr w:rsidR="004E22D7" w:rsidTr="003E2A09">
        <w:trPr>
          <w:cantSplit/>
          <w:trHeight w:val="20"/>
          <w:tblCellSpacing w:w="20" w:type="dxa"/>
        </w:trPr>
        <w:tc>
          <w:tcPr>
            <w:tcW w:w="545" w:type="dxa"/>
            <w:tcBorders>
              <w:bottom w:val="outset" w:sz="6" w:space="0" w:color="ACA899"/>
            </w:tcBorders>
            <w:shd w:val="clear" w:color="auto" w:fill="E6E6E6"/>
            <w:vAlign w:val="center"/>
          </w:tcPr>
          <w:p w:rsidR="004E22D7" w:rsidRDefault="004E22D7" w:rsidP="003E2A09">
            <w:pPr>
              <w:ind w:right="-60"/>
              <w:jc w:val="center"/>
              <w:rPr>
                <w:rFonts w:ascii="Arial Narrow" w:hAnsi="Arial Narrow"/>
                <w:b/>
                <w:sz w:val="18"/>
              </w:rPr>
            </w:pPr>
            <w:r>
              <w:rPr>
                <w:rFonts w:ascii="Arial Narrow" w:hAnsi="Arial Narrow"/>
                <w:b/>
                <w:sz w:val="18"/>
              </w:rPr>
              <w:t>Lp.</w:t>
            </w:r>
          </w:p>
        </w:tc>
        <w:tc>
          <w:tcPr>
            <w:tcW w:w="3719" w:type="dxa"/>
            <w:gridSpan w:val="2"/>
            <w:tcBorders>
              <w:bottom w:val="outset" w:sz="6" w:space="0" w:color="ACA899"/>
            </w:tcBorders>
            <w:shd w:val="clear" w:color="auto" w:fill="E6E6E6"/>
            <w:vAlign w:val="center"/>
          </w:tcPr>
          <w:p w:rsidR="004E22D7" w:rsidRDefault="004E22D7" w:rsidP="003E2A09">
            <w:pPr>
              <w:ind w:right="-60"/>
              <w:jc w:val="center"/>
              <w:rPr>
                <w:rFonts w:ascii="Arial Narrow" w:hAnsi="Arial Narrow"/>
                <w:b/>
                <w:sz w:val="18"/>
              </w:rPr>
            </w:pPr>
            <w:r>
              <w:rPr>
                <w:rFonts w:ascii="Arial Narrow" w:hAnsi="Arial Narrow"/>
                <w:b/>
                <w:sz w:val="18"/>
              </w:rPr>
              <w:t>Źródła pochodzenia dochodów</w:t>
            </w:r>
          </w:p>
        </w:tc>
        <w:tc>
          <w:tcPr>
            <w:tcW w:w="1393" w:type="dxa"/>
            <w:tcBorders>
              <w:bottom w:val="outset" w:sz="6" w:space="0" w:color="ACA899"/>
              <w:right w:val="outset" w:sz="6" w:space="0" w:color="auto"/>
            </w:tcBorders>
            <w:shd w:val="clear" w:color="auto" w:fill="E6E6E6"/>
            <w:vAlign w:val="center"/>
          </w:tcPr>
          <w:p w:rsidR="004E22D7" w:rsidRDefault="004E22D7" w:rsidP="003E2A09">
            <w:pPr>
              <w:ind w:left="-143" w:right="37" w:hanging="143"/>
              <w:jc w:val="center"/>
              <w:rPr>
                <w:rFonts w:ascii="Arial Narrow" w:hAnsi="Arial Narrow"/>
                <w:b/>
                <w:sz w:val="18"/>
              </w:rPr>
            </w:pPr>
            <w:r>
              <w:rPr>
                <w:rFonts w:ascii="Arial Narrow" w:hAnsi="Arial Narrow"/>
                <w:b/>
                <w:sz w:val="18"/>
              </w:rPr>
              <w:t>Plan</w:t>
            </w:r>
          </w:p>
        </w:tc>
        <w:tc>
          <w:tcPr>
            <w:tcW w:w="1438" w:type="dxa"/>
            <w:gridSpan w:val="2"/>
            <w:tcBorders>
              <w:left w:val="outset" w:sz="6" w:space="0" w:color="auto"/>
              <w:bottom w:val="outset" w:sz="6" w:space="0" w:color="ACA899"/>
              <w:right w:val="outset" w:sz="6" w:space="0" w:color="auto"/>
            </w:tcBorders>
            <w:shd w:val="clear" w:color="auto" w:fill="E6E6E6"/>
            <w:vAlign w:val="center"/>
          </w:tcPr>
          <w:p w:rsidR="004E22D7" w:rsidRDefault="004E22D7" w:rsidP="003E2A09">
            <w:pPr>
              <w:ind w:left="-143" w:right="37" w:hanging="143"/>
              <w:jc w:val="right"/>
              <w:rPr>
                <w:rFonts w:ascii="Arial Narrow" w:hAnsi="Arial Narrow"/>
                <w:b/>
                <w:sz w:val="18"/>
              </w:rPr>
            </w:pPr>
            <w:r>
              <w:rPr>
                <w:rFonts w:ascii="Arial Narrow" w:hAnsi="Arial Narrow"/>
                <w:b/>
                <w:sz w:val="18"/>
              </w:rPr>
              <w:t>Wykonanie</w:t>
            </w:r>
          </w:p>
        </w:tc>
        <w:tc>
          <w:tcPr>
            <w:tcW w:w="1035" w:type="dxa"/>
            <w:tcBorders>
              <w:left w:val="outset" w:sz="6" w:space="0" w:color="auto"/>
              <w:bottom w:val="outset" w:sz="6" w:space="0" w:color="ACA899"/>
            </w:tcBorders>
            <w:shd w:val="clear" w:color="auto" w:fill="E6E6E6"/>
            <w:vAlign w:val="center"/>
          </w:tcPr>
          <w:p w:rsidR="004E22D7" w:rsidRDefault="004E22D7" w:rsidP="003E2A09">
            <w:pPr>
              <w:tabs>
                <w:tab w:val="left" w:pos="954"/>
              </w:tabs>
              <w:ind w:right="17" w:hanging="143"/>
              <w:jc w:val="center"/>
              <w:rPr>
                <w:rFonts w:ascii="Arial Narrow" w:hAnsi="Arial Narrow"/>
                <w:b/>
                <w:sz w:val="18"/>
              </w:rPr>
            </w:pPr>
            <w:r>
              <w:rPr>
                <w:rFonts w:ascii="Arial Narrow" w:hAnsi="Arial Narrow"/>
                <w:b/>
                <w:sz w:val="18"/>
              </w:rPr>
              <w:t xml:space="preserve">  % </w:t>
            </w:r>
            <w:r>
              <w:rPr>
                <w:rFonts w:ascii="Arial Narrow" w:hAnsi="Arial Narrow"/>
                <w:b/>
                <w:sz w:val="16"/>
              </w:rPr>
              <w:t>wykonania</w:t>
            </w:r>
          </w:p>
        </w:tc>
        <w:tc>
          <w:tcPr>
            <w:tcW w:w="836" w:type="dxa"/>
            <w:tcBorders>
              <w:left w:val="outset" w:sz="6" w:space="0" w:color="auto"/>
              <w:bottom w:val="outset" w:sz="6" w:space="0" w:color="ACA899"/>
            </w:tcBorders>
            <w:shd w:val="clear" w:color="auto" w:fill="E6E6E6"/>
          </w:tcPr>
          <w:p w:rsidR="004E22D7" w:rsidRDefault="004E22D7" w:rsidP="003E2A09">
            <w:pPr>
              <w:tabs>
                <w:tab w:val="left" w:pos="954"/>
              </w:tabs>
              <w:ind w:right="17" w:hanging="143"/>
              <w:jc w:val="right"/>
              <w:rPr>
                <w:rFonts w:ascii="Arial Narrow" w:hAnsi="Arial Narrow"/>
                <w:b/>
                <w:sz w:val="18"/>
              </w:rPr>
            </w:pPr>
            <w:r>
              <w:rPr>
                <w:rFonts w:ascii="Arial Narrow" w:hAnsi="Arial Narrow"/>
                <w:b/>
                <w:sz w:val="18"/>
              </w:rPr>
              <w:t>Struktura</w:t>
            </w:r>
          </w:p>
          <w:p w:rsidR="004E22D7" w:rsidRDefault="004E22D7" w:rsidP="003E2A09">
            <w:pPr>
              <w:tabs>
                <w:tab w:val="left" w:pos="954"/>
              </w:tabs>
              <w:ind w:right="17" w:hanging="143"/>
              <w:jc w:val="center"/>
              <w:rPr>
                <w:rFonts w:ascii="Arial Narrow" w:hAnsi="Arial Narrow"/>
                <w:b/>
                <w:sz w:val="18"/>
              </w:rPr>
            </w:pPr>
            <w:r>
              <w:rPr>
                <w:rFonts w:ascii="Arial Narrow" w:hAnsi="Arial Narrow"/>
                <w:b/>
                <w:sz w:val="18"/>
              </w:rPr>
              <w:t>%</w:t>
            </w:r>
          </w:p>
        </w:tc>
      </w:tr>
      <w:tr w:rsidR="004E22D7" w:rsidTr="003E2A09">
        <w:trPr>
          <w:trHeight w:val="20"/>
          <w:tblCellSpacing w:w="20" w:type="dxa"/>
        </w:trPr>
        <w:tc>
          <w:tcPr>
            <w:tcW w:w="545" w:type="dxa"/>
            <w:shd w:val="clear" w:color="auto" w:fill="F3F3F3"/>
          </w:tcPr>
          <w:p w:rsidR="004E22D7" w:rsidRDefault="004E22D7" w:rsidP="003E2A09">
            <w:pPr>
              <w:ind w:right="-60"/>
              <w:rPr>
                <w:rFonts w:ascii="Arial Narrow" w:hAnsi="Arial Narrow"/>
                <w:b/>
                <w:sz w:val="20"/>
              </w:rPr>
            </w:pPr>
            <w:r>
              <w:rPr>
                <w:rFonts w:ascii="Arial Narrow" w:hAnsi="Arial Narrow"/>
                <w:b/>
                <w:sz w:val="20"/>
              </w:rPr>
              <w:t>A.</w:t>
            </w:r>
          </w:p>
        </w:tc>
        <w:tc>
          <w:tcPr>
            <w:tcW w:w="3719" w:type="dxa"/>
            <w:gridSpan w:val="2"/>
            <w:shd w:val="clear" w:color="auto" w:fill="F3F3F3"/>
          </w:tcPr>
          <w:p w:rsidR="004E22D7" w:rsidRDefault="004E22D7" w:rsidP="003E2A09">
            <w:pPr>
              <w:ind w:right="-60"/>
              <w:rPr>
                <w:rFonts w:ascii="Arial Narrow" w:hAnsi="Arial Narrow"/>
                <w:b/>
                <w:sz w:val="20"/>
              </w:rPr>
            </w:pPr>
            <w:r>
              <w:rPr>
                <w:rFonts w:ascii="Arial Narrow" w:hAnsi="Arial Narrow"/>
                <w:b/>
                <w:sz w:val="20"/>
              </w:rPr>
              <w:t>Dochody własne, w tym:</w:t>
            </w:r>
          </w:p>
        </w:tc>
        <w:tc>
          <w:tcPr>
            <w:tcW w:w="1393" w:type="dxa"/>
            <w:shd w:val="clear" w:color="auto" w:fill="F3F3F3"/>
          </w:tcPr>
          <w:p w:rsidR="004E22D7" w:rsidRDefault="004E22D7" w:rsidP="003E2A09">
            <w:pPr>
              <w:ind w:left="-143" w:right="37" w:hanging="143"/>
              <w:jc w:val="right"/>
              <w:rPr>
                <w:rFonts w:ascii="Arial Narrow" w:hAnsi="Arial Narrow"/>
                <w:b/>
                <w:sz w:val="20"/>
              </w:rPr>
            </w:pPr>
            <w:r>
              <w:rPr>
                <w:rFonts w:ascii="Arial Narrow" w:hAnsi="Arial Narrow"/>
                <w:b/>
                <w:sz w:val="20"/>
              </w:rPr>
              <w:t>3.987.636,61</w:t>
            </w:r>
          </w:p>
        </w:tc>
        <w:tc>
          <w:tcPr>
            <w:tcW w:w="1438" w:type="dxa"/>
            <w:gridSpan w:val="2"/>
            <w:shd w:val="clear" w:color="auto" w:fill="F3F3F3"/>
          </w:tcPr>
          <w:p w:rsidR="004E22D7" w:rsidRDefault="004E22D7" w:rsidP="003E2A09">
            <w:pPr>
              <w:ind w:left="-143" w:right="37" w:hanging="143"/>
              <w:jc w:val="right"/>
              <w:rPr>
                <w:rFonts w:ascii="Arial Narrow" w:hAnsi="Arial Narrow"/>
                <w:b/>
                <w:sz w:val="20"/>
              </w:rPr>
            </w:pPr>
            <w:r>
              <w:rPr>
                <w:rFonts w:ascii="Arial Narrow" w:hAnsi="Arial Narrow"/>
                <w:b/>
                <w:sz w:val="20"/>
              </w:rPr>
              <w:t>4.584.222,02</w:t>
            </w:r>
          </w:p>
        </w:tc>
        <w:tc>
          <w:tcPr>
            <w:tcW w:w="1035" w:type="dxa"/>
            <w:shd w:val="clear" w:color="auto" w:fill="F3F3F3"/>
          </w:tcPr>
          <w:p w:rsidR="004E22D7" w:rsidRDefault="004E22D7" w:rsidP="003E2A09">
            <w:pPr>
              <w:ind w:right="134"/>
              <w:jc w:val="right"/>
              <w:rPr>
                <w:rFonts w:ascii="Arial Narrow" w:hAnsi="Arial Narrow"/>
                <w:b/>
                <w:sz w:val="20"/>
              </w:rPr>
            </w:pPr>
            <w:r>
              <w:rPr>
                <w:rFonts w:ascii="Arial Narrow" w:hAnsi="Arial Narrow"/>
                <w:b/>
                <w:sz w:val="20"/>
              </w:rPr>
              <w:t>115,0</w:t>
            </w:r>
          </w:p>
        </w:tc>
        <w:tc>
          <w:tcPr>
            <w:tcW w:w="836" w:type="dxa"/>
            <w:shd w:val="clear" w:color="auto" w:fill="F3F3F3"/>
          </w:tcPr>
          <w:p w:rsidR="004E22D7" w:rsidRDefault="004E22D7" w:rsidP="003E2A09">
            <w:pPr>
              <w:ind w:right="134"/>
              <w:jc w:val="right"/>
              <w:rPr>
                <w:rFonts w:ascii="Arial Narrow" w:hAnsi="Arial Narrow"/>
                <w:b/>
                <w:sz w:val="20"/>
              </w:rPr>
            </w:pPr>
            <w:r>
              <w:rPr>
                <w:rFonts w:ascii="Arial Narrow" w:hAnsi="Arial Narrow"/>
                <w:b/>
                <w:sz w:val="20"/>
              </w:rPr>
              <w:t>26,4</w:t>
            </w:r>
          </w:p>
        </w:tc>
      </w:tr>
      <w:tr w:rsidR="004E22D7" w:rsidTr="003E2A09">
        <w:trPr>
          <w:trHeight w:val="20"/>
          <w:tblCellSpacing w:w="20" w:type="dxa"/>
        </w:trPr>
        <w:tc>
          <w:tcPr>
            <w:tcW w:w="545" w:type="dxa"/>
          </w:tcPr>
          <w:p w:rsidR="004E22D7" w:rsidRDefault="004E22D7" w:rsidP="003E2A09">
            <w:pPr>
              <w:ind w:right="-60"/>
              <w:jc w:val="center"/>
              <w:rPr>
                <w:rFonts w:ascii="Arial Narrow" w:hAnsi="Arial Narrow"/>
                <w:sz w:val="20"/>
              </w:rPr>
            </w:pPr>
            <w:r>
              <w:rPr>
                <w:rFonts w:ascii="Arial Narrow" w:hAnsi="Arial Narrow"/>
                <w:sz w:val="20"/>
              </w:rPr>
              <w:t>1.</w:t>
            </w:r>
          </w:p>
        </w:tc>
        <w:tc>
          <w:tcPr>
            <w:tcW w:w="3719" w:type="dxa"/>
            <w:gridSpan w:val="2"/>
          </w:tcPr>
          <w:p w:rsidR="004E22D7" w:rsidRDefault="004E22D7" w:rsidP="003E2A09">
            <w:pPr>
              <w:ind w:right="-60"/>
              <w:rPr>
                <w:rFonts w:ascii="Arial Narrow" w:hAnsi="Arial Narrow"/>
                <w:sz w:val="20"/>
              </w:rPr>
            </w:pPr>
            <w:r>
              <w:rPr>
                <w:rFonts w:ascii="Arial Narrow" w:hAnsi="Arial Narrow"/>
                <w:sz w:val="20"/>
              </w:rPr>
              <w:t>Podatki lokalne</w:t>
            </w:r>
          </w:p>
        </w:tc>
        <w:tc>
          <w:tcPr>
            <w:tcW w:w="1393" w:type="dxa"/>
          </w:tcPr>
          <w:p w:rsidR="004E22D7" w:rsidRPr="008140FE" w:rsidRDefault="004E22D7" w:rsidP="003E2A09">
            <w:pPr>
              <w:ind w:left="-143" w:right="37" w:hanging="143"/>
              <w:jc w:val="right"/>
              <w:rPr>
                <w:rFonts w:ascii="Arial Narrow" w:hAnsi="Arial Narrow"/>
                <w:sz w:val="20"/>
              </w:rPr>
            </w:pPr>
            <w:r>
              <w:rPr>
                <w:rFonts w:ascii="Arial Narrow" w:hAnsi="Arial Narrow"/>
                <w:sz w:val="20"/>
              </w:rPr>
              <w:t>3.455.754,00</w:t>
            </w:r>
          </w:p>
        </w:tc>
        <w:tc>
          <w:tcPr>
            <w:tcW w:w="1393" w:type="dxa"/>
          </w:tcPr>
          <w:p w:rsidR="004E22D7" w:rsidRPr="008140FE" w:rsidRDefault="004E22D7" w:rsidP="003E2A09">
            <w:pPr>
              <w:ind w:left="-143" w:right="37" w:hanging="143"/>
              <w:jc w:val="right"/>
              <w:rPr>
                <w:rFonts w:ascii="Arial Narrow" w:hAnsi="Arial Narrow"/>
                <w:sz w:val="20"/>
              </w:rPr>
            </w:pPr>
            <w:r>
              <w:rPr>
                <w:rFonts w:ascii="Arial Narrow" w:hAnsi="Arial Narrow"/>
                <w:sz w:val="20"/>
              </w:rPr>
              <w:t>3.620.602,03</w:t>
            </w:r>
          </w:p>
        </w:tc>
        <w:tc>
          <w:tcPr>
            <w:tcW w:w="1080" w:type="dxa"/>
            <w:gridSpan w:val="2"/>
          </w:tcPr>
          <w:p w:rsidR="004E22D7" w:rsidRDefault="004E22D7" w:rsidP="003E2A09">
            <w:pPr>
              <w:ind w:right="134"/>
              <w:jc w:val="right"/>
              <w:rPr>
                <w:rFonts w:ascii="Arial Narrow" w:hAnsi="Arial Narrow"/>
                <w:sz w:val="20"/>
              </w:rPr>
            </w:pPr>
            <w:r>
              <w:rPr>
                <w:rFonts w:ascii="Arial Narrow" w:hAnsi="Arial Narrow"/>
                <w:sz w:val="20"/>
              </w:rPr>
              <w:t>104,8</w:t>
            </w:r>
          </w:p>
        </w:tc>
        <w:tc>
          <w:tcPr>
            <w:tcW w:w="836" w:type="dxa"/>
          </w:tcPr>
          <w:p w:rsidR="004E22D7" w:rsidRDefault="004E22D7" w:rsidP="003E2A09">
            <w:pPr>
              <w:ind w:right="134"/>
              <w:jc w:val="right"/>
              <w:rPr>
                <w:rFonts w:ascii="Arial Narrow" w:hAnsi="Arial Narrow"/>
                <w:sz w:val="20"/>
              </w:rPr>
            </w:pPr>
            <w:r>
              <w:rPr>
                <w:rFonts w:ascii="Arial Narrow" w:hAnsi="Arial Narrow"/>
                <w:sz w:val="20"/>
              </w:rPr>
              <w:t>20,9</w:t>
            </w:r>
          </w:p>
        </w:tc>
      </w:tr>
      <w:tr w:rsidR="004E22D7" w:rsidTr="003E2A09">
        <w:trPr>
          <w:trHeight w:val="20"/>
          <w:tblCellSpacing w:w="20" w:type="dxa"/>
        </w:trPr>
        <w:tc>
          <w:tcPr>
            <w:tcW w:w="545" w:type="dxa"/>
          </w:tcPr>
          <w:p w:rsidR="004E22D7" w:rsidRDefault="004E22D7" w:rsidP="003E2A09">
            <w:pPr>
              <w:ind w:right="-60"/>
              <w:jc w:val="center"/>
              <w:rPr>
                <w:rFonts w:ascii="Arial Narrow" w:hAnsi="Arial Narrow"/>
                <w:sz w:val="20"/>
              </w:rPr>
            </w:pPr>
            <w:r>
              <w:rPr>
                <w:rFonts w:ascii="Arial Narrow" w:hAnsi="Arial Narrow"/>
                <w:sz w:val="20"/>
              </w:rPr>
              <w:t>2.</w:t>
            </w:r>
          </w:p>
        </w:tc>
        <w:tc>
          <w:tcPr>
            <w:tcW w:w="3719" w:type="dxa"/>
            <w:gridSpan w:val="2"/>
          </w:tcPr>
          <w:p w:rsidR="004E22D7" w:rsidRDefault="004E22D7" w:rsidP="003E2A09">
            <w:pPr>
              <w:ind w:right="-60"/>
              <w:rPr>
                <w:rFonts w:ascii="Arial Narrow" w:hAnsi="Arial Narrow"/>
                <w:sz w:val="20"/>
              </w:rPr>
            </w:pPr>
            <w:r>
              <w:rPr>
                <w:rFonts w:ascii="Arial Narrow" w:hAnsi="Arial Narrow"/>
                <w:sz w:val="20"/>
              </w:rPr>
              <w:t>Opłaty lokalne</w:t>
            </w:r>
          </w:p>
        </w:tc>
        <w:tc>
          <w:tcPr>
            <w:tcW w:w="1393" w:type="dxa"/>
          </w:tcPr>
          <w:p w:rsidR="004E22D7" w:rsidRPr="008140FE" w:rsidRDefault="004E22D7" w:rsidP="003E2A09">
            <w:pPr>
              <w:ind w:left="-143" w:right="37" w:hanging="143"/>
              <w:jc w:val="right"/>
              <w:rPr>
                <w:rFonts w:ascii="Arial Narrow" w:hAnsi="Arial Narrow"/>
                <w:sz w:val="20"/>
              </w:rPr>
            </w:pPr>
            <w:r>
              <w:rPr>
                <w:rFonts w:ascii="Arial Narrow" w:hAnsi="Arial Narrow"/>
                <w:sz w:val="20"/>
              </w:rPr>
              <w:t>86.339,00</w:t>
            </w:r>
          </w:p>
        </w:tc>
        <w:tc>
          <w:tcPr>
            <w:tcW w:w="1438" w:type="dxa"/>
            <w:gridSpan w:val="2"/>
          </w:tcPr>
          <w:p w:rsidR="004E22D7" w:rsidRPr="008140FE" w:rsidRDefault="004E22D7" w:rsidP="003E2A09">
            <w:pPr>
              <w:ind w:left="-143" w:right="37" w:hanging="143"/>
              <w:jc w:val="right"/>
              <w:rPr>
                <w:rFonts w:ascii="Arial Narrow" w:hAnsi="Arial Narrow"/>
                <w:sz w:val="20"/>
              </w:rPr>
            </w:pPr>
            <w:r>
              <w:rPr>
                <w:rFonts w:ascii="Arial Narrow" w:hAnsi="Arial Narrow"/>
                <w:sz w:val="20"/>
              </w:rPr>
              <w:t>85.957,60</w:t>
            </w:r>
          </w:p>
        </w:tc>
        <w:tc>
          <w:tcPr>
            <w:tcW w:w="1035" w:type="dxa"/>
          </w:tcPr>
          <w:p w:rsidR="004E22D7" w:rsidRDefault="004E22D7" w:rsidP="003E2A09">
            <w:pPr>
              <w:ind w:right="134"/>
              <w:jc w:val="right"/>
              <w:rPr>
                <w:rFonts w:ascii="Arial Narrow" w:hAnsi="Arial Narrow"/>
                <w:sz w:val="20"/>
              </w:rPr>
            </w:pPr>
            <w:r>
              <w:rPr>
                <w:rFonts w:ascii="Arial Narrow" w:hAnsi="Arial Narrow"/>
                <w:sz w:val="20"/>
              </w:rPr>
              <w:t>99,6</w:t>
            </w:r>
          </w:p>
        </w:tc>
        <w:tc>
          <w:tcPr>
            <w:tcW w:w="836" w:type="dxa"/>
          </w:tcPr>
          <w:p w:rsidR="004E22D7" w:rsidRDefault="004E22D7" w:rsidP="003E2A09">
            <w:pPr>
              <w:ind w:right="134"/>
              <w:jc w:val="right"/>
              <w:rPr>
                <w:rFonts w:ascii="Arial Narrow" w:hAnsi="Arial Narrow"/>
                <w:sz w:val="20"/>
              </w:rPr>
            </w:pPr>
            <w:r>
              <w:rPr>
                <w:rFonts w:ascii="Arial Narrow" w:hAnsi="Arial Narrow"/>
                <w:sz w:val="20"/>
              </w:rPr>
              <w:t>0,5</w:t>
            </w:r>
          </w:p>
        </w:tc>
      </w:tr>
      <w:tr w:rsidR="004E22D7" w:rsidTr="003E2A09">
        <w:trPr>
          <w:trHeight w:val="20"/>
          <w:tblCellSpacing w:w="20" w:type="dxa"/>
        </w:trPr>
        <w:tc>
          <w:tcPr>
            <w:tcW w:w="545" w:type="dxa"/>
          </w:tcPr>
          <w:p w:rsidR="004E22D7" w:rsidRDefault="004E22D7" w:rsidP="003E2A09">
            <w:pPr>
              <w:ind w:right="-60"/>
              <w:jc w:val="center"/>
              <w:rPr>
                <w:rFonts w:ascii="Arial Narrow" w:hAnsi="Arial Narrow"/>
                <w:sz w:val="20"/>
              </w:rPr>
            </w:pPr>
            <w:r>
              <w:rPr>
                <w:rFonts w:ascii="Arial Narrow" w:hAnsi="Arial Narrow"/>
                <w:sz w:val="20"/>
              </w:rPr>
              <w:t>3.</w:t>
            </w:r>
          </w:p>
        </w:tc>
        <w:tc>
          <w:tcPr>
            <w:tcW w:w="3719" w:type="dxa"/>
            <w:gridSpan w:val="2"/>
          </w:tcPr>
          <w:p w:rsidR="004E22D7" w:rsidRDefault="004E22D7" w:rsidP="003E2A09">
            <w:pPr>
              <w:ind w:right="-60"/>
              <w:rPr>
                <w:rFonts w:ascii="Arial Narrow" w:hAnsi="Arial Narrow"/>
                <w:sz w:val="20"/>
              </w:rPr>
            </w:pPr>
            <w:r>
              <w:rPr>
                <w:rFonts w:ascii="Arial Narrow" w:hAnsi="Arial Narrow"/>
                <w:sz w:val="20"/>
              </w:rPr>
              <w:t>Inne dochody własne</w:t>
            </w:r>
          </w:p>
        </w:tc>
        <w:tc>
          <w:tcPr>
            <w:tcW w:w="1393" w:type="dxa"/>
          </w:tcPr>
          <w:p w:rsidR="004E22D7" w:rsidRPr="008140FE" w:rsidRDefault="004E22D7" w:rsidP="003E2A09">
            <w:pPr>
              <w:ind w:left="-143" w:right="37" w:hanging="143"/>
              <w:jc w:val="right"/>
              <w:rPr>
                <w:rFonts w:ascii="Arial Narrow" w:hAnsi="Arial Narrow"/>
                <w:sz w:val="20"/>
              </w:rPr>
            </w:pPr>
            <w:r>
              <w:rPr>
                <w:rFonts w:ascii="Arial Narrow" w:hAnsi="Arial Narrow"/>
                <w:sz w:val="20"/>
              </w:rPr>
              <w:t>445.543,61</w:t>
            </w:r>
          </w:p>
        </w:tc>
        <w:tc>
          <w:tcPr>
            <w:tcW w:w="1438" w:type="dxa"/>
            <w:gridSpan w:val="2"/>
          </w:tcPr>
          <w:p w:rsidR="004E22D7" w:rsidRPr="00100B5B" w:rsidRDefault="004E22D7" w:rsidP="003E2A09">
            <w:pPr>
              <w:ind w:left="-143" w:right="37" w:hanging="143"/>
              <w:jc w:val="right"/>
              <w:rPr>
                <w:rFonts w:ascii="Arial Narrow" w:hAnsi="Arial Narrow"/>
                <w:sz w:val="20"/>
              </w:rPr>
            </w:pPr>
            <w:r>
              <w:rPr>
                <w:rFonts w:ascii="Arial Narrow" w:hAnsi="Arial Narrow"/>
                <w:sz w:val="20"/>
              </w:rPr>
              <w:t>877.662,39</w:t>
            </w:r>
          </w:p>
        </w:tc>
        <w:tc>
          <w:tcPr>
            <w:tcW w:w="1035" w:type="dxa"/>
          </w:tcPr>
          <w:p w:rsidR="004E22D7" w:rsidRDefault="004E22D7" w:rsidP="003E2A09">
            <w:pPr>
              <w:ind w:right="134"/>
              <w:jc w:val="right"/>
              <w:rPr>
                <w:rFonts w:ascii="Arial Narrow" w:hAnsi="Arial Narrow"/>
                <w:sz w:val="20"/>
              </w:rPr>
            </w:pPr>
            <w:r>
              <w:rPr>
                <w:rFonts w:ascii="Arial Narrow" w:hAnsi="Arial Narrow"/>
                <w:sz w:val="20"/>
              </w:rPr>
              <w:t>197,0</w:t>
            </w:r>
          </w:p>
        </w:tc>
        <w:tc>
          <w:tcPr>
            <w:tcW w:w="836" w:type="dxa"/>
          </w:tcPr>
          <w:p w:rsidR="004E22D7" w:rsidRDefault="004E22D7" w:rsidP="003E2A09">
            <w:pPr>
              <w:ind w:right="134"/>
              <w:jc w:val="right"/>
              <w:rPr>
                <w:rFonts w:ascii="Arial Narrow" w:hAnsi="Arial Narrow"/>
                <w:sz w:val="20"/>
              </w:rPr>
            </w:pPr>
            <w:r>
              <w:rPr>
                <w:rFonts w:ascii="Arial Narrow" w:hAnsi="Arial Narrow"/>
                <w:sz w:val="20"/>
              </w:rPr>
              <w:t>5,1</w:t>
            </w:r>
          </w:p>
        </w:tc>
      </w:tr>
      <w:tr w:rsidR="004E22D7" w:rsidTr="003E2A09">
        <w:trPr>
          <w:trHeight w:val="20"/>
          <w:tblCellSpacing w:w="20" w:type="dxa"/>
        </w:trPr>
        <w:tc>
          <w:tcPr>
            <w:tcW w:w="545" w:type="dxa"/>
            <w:shd w:val="clear" w:color="auto" w:fill="F3F3F3"/>
          </w:tcPr>
          <w:p w:rsidR="004E22D7" w:rsidRDefault="004E22D7" w:rsidP="003E2A09">
            <w:pPr>
              <w:ind w:right="-60"/>
              <w:jc w:val="both"/>
              <w:rPr>
                <w:rFonts w:ascii="Arial Narrow" w:hAnsi="Arial Narrow"/>
                <w:b/>
                <w:sz w:val="20"/>
              </w:rPr>
            </w:pPr>
            <w:r>
              <w:rPr>
                <w:rFonts w:ascii="Arial Narrow" w:hAnsi="Arial Narrow"/>
                <w:b/>
                <w:sz w:val="20"/>
              </w:rPr>
              <w:t>B.</w:t>
            </w:r>
          </w:p>
        </w:tc>
        <w:tc>
          <w:tcPr>
            <w:tcW w:w="3719" w:type="dxa"/>
            <w:gridSpan w:val="2"/>
            <w:shd w:val="clear" w:color="auto" w:fill="F3F3F3"/>
          </w:tcPr>
          <w:p w:rsidR="004E22D7" w:rsidRDefault="004E22D7" w:rsidP="003E2A09">
            <w:pPr>
              <w:ind w:right="-60"/>
              <w:jc w:val="both"/>
              <w:rPr>
                <w:rFonts w:ascii="Arial Narrow" w:hAnsi="Arial Narrow"/>
                <w:b/>
                <w:sz w:val="20"/>
              </w:rPr>
            </w:pPr>
            <w:r>
              <w:rPr>
                <w:rFonts w:ascii="Arial Narrow" w:hAnsi="Arial Narrow"/>
                <w:b/>
                <w:sz w:val="20"/>
              </w:rPr>
              <w:t>Dotacje, w tym:</w:t>
            </w:r>
          </w:p>
        </w:tc>
        <w:tc>
          <w:tcPr>
            <w:tcW w:w="1393" w:type="dxa"/>
            <w:shd w:val="clear" w:color="auto" w:fill="F3F3F3"/>
          </w:tcPr>
          <w:p w:rsidR="004E22D7" w:rsidRDefault="004E22D7" w:rsidP="003E2A09">
            <w:pPr>
              <w:ind w:left="-143" w:right="37" w:hanging="143"/>
              <w:jc w:val="right"/>
              <w:rPr>
                <w:rFonts w:ascii="Arial Narrow" w:hAnsi="Arial Narrow"/>
                <w:b/>
                <w:sz w:val="20"/>
              </w:rPr>
            </w:pPr>
            <w:r>
              <w:rPr>
                <w:rFonts w:ascii="Arial Narrow" w:hAnsi="Arial Narrow"/>
                <w:b/>
                <w:sz w:val="20"/>
              </w:rPr>
              <w:t>5.973.620,57</w:t>
            </w:r>
          </w:p>
        </w:tc>
        <w:tc>
          <w:tcPr>
            <w:tcW w:w="1438" w:type="dxa"/>
            <w:gridSpan w:val="2"/>
            <w:shd w:val="clear" w:color="auto" w:fill="F3F3F3"/>
          </w:tcPr>
          <w:p w:rsidR="004E22D7" w:rsidRDefault="004E22D7" w:rsidP="003E2A09">
            <w:pPr>
              <w:ind w:left="-143" w:right="37" w:hanging="143"/>
              <w:jc w:val="right"/>
              <w:rPr>
                <w:rFonts w:ascii="Arial Narrow" w:hAnsi="Arial Narrow"/>
                <w:b/>
                <w:sz w:val="20"/>
              </w:rPr>
            </w:pPr>
            <w:r>
              <w:rPr>
                <w:rFonts w:ascii="Arial Narrow" w:hAnsi="Arial Narrow"/>
                <w:b/>
                <w:sz w:val="20"/>
              </w:rPr>
              <w:t>4.368.588,24</w:t>
            </w:r>
          </w:p>
        </w:tc>
        <w:tc>
          <w:tcPr>
            <w:tcW w:w="1035" w:type="dxa"/>
            <w:shd w:val="clear" w:color="auto" w:fill="F3F3F3"/>
          </w:tcPr>
          <w:p w:rsidR="004E22D7" w:rsidRDefault="004E22D7" w:rsidP="003E2A09">
            <w:pPr>
              <w:ind w:right="134"/>
              <w:jc w:val="right"/>
              <w:rPr>
                <w:rFonts w:ascii="Arial Narrow" w:hAnsi="Arial Narrow"/>
                <w:b/>
                <w:sz w:val="20"/>
              </w:rPr>
            </w:pPr>
            <w:r>
              <w:rPr>
                <w:rFonts w:ascii="Arial Narrow" w:hAnsi="Arial Narrow"/>
                <w:b/>
                <w:sz w:val="20"/>
              </w:rPr>
              <w:t>73,1</w:t>
            </w:r>
          </w:p>
        </w:tc>
        <w:tc>
          <w:tcPr>
            <w:tcW w:w="836" w:type="dxa"/>
            <w:shd w:val="clear" w:color="auto" w:fill="F3F3F3"/>
          </w:tcPr>
          <w:p w:rsidR="004E22D7" w:rsidRDefault="004E22D7" w:rsidP="003E2A09">
            <w:pPr>
              <w:ind w:right="134"/>
              <w:jc w:val="right"/>
              <w:rPr>
                <w:rFonts w:ascii="Arial Narrow" w:hAnsi="Arial Narrow"/>
                <w:b/>
                <w:sz w:val="20"/>
              </w:rPr>
            </w:pPr>
            <w:r>
              <w:rPr>
                <w:rFonts w:ascii="Arial Narrow" w:hAnsi="Arial Narrow"/>
                <w:b/>
                <w:sz w:val="20"/>
              </w:rPr>
              <w:t>25,0</w:t>
            </w:r>
          </w:p>
        </w:tc>
      </w:tr>
      <w:tr w:rsidR="004E22D7" w:rsidTr="003E2A09">
        <w:trPr>
          <w:trHeight w:val="20"/>
          <w:tblCellSpacing w:w="20" w:type="dxa"/>
        </w:trPr>
        <w:tc>
          <w:tcPr>
            <w:tcW w:w="545" w:type="dxa"/>
            <w:shd w:val="clear" w:color="auto" w:fill="F3F3F3"/>
          </w:tcPr>
          <w:p w:rsidR="004E22D7" w:rsidRDefault="004E22D7" w:rsidP="003E2A09">
            <w:pPr>
              <w:ind w:right="-60"/>
              <w:jc w:val="both"/>
              <w:rPr>
                <w:rFonts w:ascii="Arial Narrow" w:hAnsi="Arial Narrow"/>
                <w:b/>
                <w:sz w:val="20"/>
              </w:rPr>
            </w:pPr>
            <w:r>
              <w:rPr>
                <w:rFonts w:ascii="Arial Narrow" w:hAnsi="Arial Narrow"/>
                <w:b/>
                <w:sz w:val="20"/>
              </w:rPr>
              <w:t>B.1</w:t>
            </w:r>
          </w:p>
        </w:tc>
        <w:tc>
          <w:tcPr>
            <w:tcW w:w="3719" w:type="dxa"/>
            <w:gridSpan w:val="2"/>
            <w:shd w:val="clear" w:color="auto" w:fill="F3F3F3"/>
          </w:tcPr>
          <w:p w:rsidR="004E22D7" w:rsidRDefault="004E22D7" w:rsidP="003E2A09">
            <w:pPr>
              <w:ind w:right="-60"/>
              <w:jc w:val="both"/>
              <w:rPr>
                <w:rFonts w:ascii="Arial Narrow" w:hAnsi="Arial Narrow"/>
                <w:b/>
                <w:sz w:val="20"/>
              </w:rPr>
            </w:pPr>
            <w:r>
              <w:rPr>
                <w:rFonts w:ascii="Arial Narrow" w:hAnsi="Arial Narrow"/>
                <w:b/>
                <w:sz w:val="20"/>
              </w:rPr>
              <w:t>Dotacje na zadania bieżące</w:t>
            </w:r>
          </w:p>
        </w:tc>
        <w:tc>
          <w:tcPr>
            <w:tcW w:w="1393" w:type="dxa"/>
            <w:shd w:val="clear" w:color="auto" w:fill="F3F3F3"/>
          </w:tcPr>
          <w:p w:rsidR="004E22D7" w:rsidRDefault="004E22D7" w:rsidP="003E2A09">
            <w:pPr>
              <w:ind w:left="-143" w:right="37" w:hanging="143"/>
              <w:jc w:val="right"/>
              <w:rPr>
                <w:rFonts w:ascii="Arial Narrow" w:hAnsi="Arial Narrow"/>
                <w:b/>
                <w:sz w:val="20"/>
              </w:rPr>
            </w:pPr>
            <w:r>
              <w:rPr>
                <w:rFonts w:ascii="Arial Narrow" w:hAnsi="Arial Narrow"/>
                <w:b/>
                <w:sz w:val="20"/>
              </w:rPr>
              <w:t>3.242.711,18</w:t>
            </w:r>
          </w:p>
        </w:tc>
        <w:tc>
          <w:tcPr>
            <w:tcW w:w="1438" w:type="dxa"/>
            <w:gridSpan w:val="2"/>
            <w:shd w:val="clear" w:color="auto" w:fill="F3F3F3"/>
          </w:tcPr>
          <w:p w:rsidR="004E22D7" w:rsidRDefault="004E22D7" w:rsidP="003E2A09">
            <w:pPr>
              <w:ind w:left="-143" w:right="37" w:hanging="143"/>
              <w:jc w:val="right"/>
              <w:rPr>
                <w:rFonts w:ascii="Arial Narrow" w:hAnsi="Arial Narrow"/>
                <w:b/>
                <w:sz w:val="20"/>
              </w:rPr>
            </w:pPr>
            <w:r>
              <w:rPr>
                <w:rFonts w:ascii="Arial Narrow" w:hAnsi="Arial Narrow"/>
                <w:b/>
                <w:sz w:val="20"/>
              </w:rPr>
              <w:t>3.233.243,80</w:t>
            </w:r>
          </w:p>
        </w:tc>
        <w:tc>
          <w:tcPr>
            <w:tcW w:w="1035" w:type="dxa"/>
            <w:shd w:val="clear" w:color="auto" w:fill="F3F3F3"/>
          </w:tcPr>
          <w:p w:rsidR="004E22D7" w:rsidRDefault="004E22D7" w:rsidP="003E2A09">
            <w:pPr>
              <w:ind w:right="134"/>
              <w:jc w:val="right"/>
              <w:rPr>
                <w:rFonts w:ascii="Arial Narrow" w:hAnsi="Arial Narrow"/>
                <w:b/>
                <w:sz w:val="20"/>
              </w:rPr>
            </w:pPr>
            <w:r>
              <w:rPr>
                <w:rFonts w:ascii="Arial Narrow" w:hAnsi="Arial Narrow"/>
                <w:b/>
                <w:sz w:val="20"/>
              </w:rPr>
              <w:t>99,7</w:t>
            </w:r>
          </w:p>
        </w:tc>
        <w:tc>
          <w:tcPr>
            <w:tcW w:w="836" w:type="dxa"/>
            <w:shd w:val="clear" w:color="auto" w:fill="F3F3F3"/>
          </w:tcPr>
          <w:p w:rsidR="004E22D7" w:rsidRDefault="004E22D7" w:rsidP="003E2A09">
            <w:pPr>
              <w:ind w:right="134"/>
              <w:jc w:val="right"/>
              <w:rPr>
                <w:rFonts w:ascii="Arial Narrow" w:hAnsi="Arial Narrow"/>
                <w:b/>
                <w:sz w:val="20"/>
              </w:rPr>
            </w:pPr>
            <w:r>
              <w:rPr>
                <w:rFonts w:ascii="Arial Narrow" w:hAnsi="Arial Narrow"/>
                <w:b/>
                <w:sz w:val="20"/>
              </w:rPr>
              <w:t>18,4</w:t>
            </w:r>
          </w:p>
        </w:tc>
      </w:tr>
      <w:tr w:rsidR="004E22D7" w:rsidTr="003E2A09">
        <w:trPr>
          <w:trHeight w:val="20"/>
          <w:tblCellSpacing w:w="20" w:type="dxa"/>
        </w:trPr>
        <w:tc>
          <w:tcPr>
            <w:tcW w:w="545" w:type="dxa"/>
          </w:tcPr>
          <w:p w:rsidR="004E22D7" w:rsidRDefault="004E22D7" w:rsidP="003E2A09">
            <w:pPr>
              <w:ind w:right="-60"/>
              <w:jc w:val="center"/>
              <w:rPr>
                <w:rFonts w:ascii="Arial Narrow" w:hAnsi="Arial Narrow"/>
                <w:sz w:val="20"/>
              </w:rPr>
            </w:pPr>
            <w:r>
              <w:rPr>
                <w:rFonts w:ascii="Arial Narrow" w:hAnsi="Arial Narrow"/>
                <w:sz w:val="20"/>
              </w:rPr>
              <w:t>1.</w:t>
            </w:r>
          </w:p>
        </w:tc>
        <w:tc>
          <w:tcPr>
            <w:tcW w:w="3719" w:type="dxa"/>
            <w:gridSpan w:val="2"/>
          </w:tcPr>
          <w:p w:rsidR="004E22D7" w:rsidRDefault="004E22D7" w:rsidP="003E2A09">
            <w:pPr>
              <w:ind w:right="-60"/>
              <w:rPr>
                <w:rFonts w:ascii="Arial Narrow" w:hAnsi="Arial Narrow"/>
                <w:sz w:val="20"/>
              </w:rPr>
            </w:pPr>
            <w:r>
              <w:rPr>
                <w:rFonts w:ascii="Arial Narrow" w:hAnsi="Arial Narrow"/>
                <w:sz w:val="20"/>
              </w:rPr>
              <w:t>Dotacje celowe na zadania zlecone gminie</w:t>
            </w:r>
          </w:p>
        </w:tc>
        <w:tc>
          <w:tcPr>
            <w:tcW w:w="1393" w:type="dxa"/>
            <w:vAlign w:val="center"/>
          </w:tcPr>
          <w:p w:rsidR="004E22D7" w:rsidRDefault="004E22D7" w:rsidP="003E2A09">
            <w:pPr>
              <w:ind w:left="-143" w:right="37" w:hanging="143"/>
              <w:jc w:val="right"/>
              <w:rPr>
                <w:rFonts w:ascii="Arial Narrow" w:hAnsi="Arial Narrow"/>
                <w:sz w:val="20"/>
              </w:rPr>
            </w:pPr>
            <w:r>
              <w:rPr>
                <w:rFonts w:ascii="Arial Narrow" w:hAnsi="Arial Narrow"/>
                <w:sz w:val="20"/>
              </w:rPr>
              <w:t>2.589.760,18</w:t>
            </w:r>
          </w:p>
        </w:tc>
        <w:tc>
          <w:tcPr>
            <w:tcW w:w="1438" w:type="dxa"/>
            <w:gridSpan w:val="2"/>
            <w:vAlign w:val="center"/>
          </w:tcPr>
          <w:p w:rsidR="004E22D7" w:rsidRDefault="004E22D7" w:rsidP="003E2A09">
            <w:pPr>
              <w:ind w:left="-143" w:right="37" w:hanging="143"/>
              <w:jc w:val="right"/>
              <w:rPr>
                <w:rFonts w:ascii="Arial Narrow" w:hAnsi="Arial Narrow"/>
                <w:sz w:val="20"/>
              </w:rPr>
            </w:pPr>
            <w:r>
              <w:rPr>
                <w:rFonts w:ascii="Arial Narrow" w:hAnsi="Arial Narrow"/>
                <w:sz w:val="20"/>
              </w:rPr>
              <w:t>2.581.081,81</w:t>
            </w:r>
          </w:p>
        </w:tc>
        <w:tc>
          <w:tcPr>
            <w:tcW w:w="1035" w:type="dxa"/>
            <w:vAlign w:val="center"/>
          </w:tcPr>
          <w:p w:rsidR="004E22D7" w:rsidRDefault="004E22D7" w:rsidP="003E2A09">
            <w:pPr>
              <w:ind w:right="134"/>
              <w:jc w:val="right"/>
              <w:rPr>
                <w:rFonts w:ascii="Arial Narrow" w:hAnsi="Arial Narrow"/>
                <w:sz w:val="20"/>
              </w:rPr>
            </w:pPr>
            <w:r>
              <w:rPr>
                <w:rFonts w:ascii="Arial Narrow" w:hAnsi="Arial Narrow"/>
                <w:sz w:val="20"/>
              </w:rPr>
              <w:t>99,7</w:t>
            </w:r>
          </w:p>
        </w:tc>
        <w:tc>
          <w:tcPr>
            <w:tcW w:w="836" w:type="dxa"/>
            <w:vAlign w:val="center"/>
          </w:tcPr>
          <w:p w:rsidR="004E22D7" w:rsidRDefault="004E22D7" w:rsidP="003E2A09">
            <w:pPr>
              <w:ind w:right="134"/>
              <w:jc w:val="right"/>
              <w:rPr>
                <w:rFonts w:ascii="Arial Narrow" w:hAnsi="Arial Narrow"/>
                <w:sz w:val="20"/>
              </w:rPr>
            </w:pPr>
            <w:r>
              <w:rPr>
                <w:rFonts w:ascii="Arial Narrow" w:hAnsi="Arial Narrow"/>
                <w:sz w:val="20"/>
              </w:rPr>
              <w:t>14,9</w:t>
            </w:r>
          </w:p>
        </w:tc>
      </w:tr>
      <w:tr w:rsidR="004E22D7" w:rsidTr="003E2A09">
        <w:trPr>
          <w:trHeight w:val="20"/>
          <w:tblCellSpacing w:w="20" w:type="dxa"/>
        </w:trPr>
        <w:tc>
          <w:tcPr>
            <w:tcW w:w="545" w:type="dxa"/>
          </w:tcPr>
          <w:p w:rsidR="004E22D7" w:rsidRDefault="004E22D7" w:rsidP="003E2A09">
            <w:pPr>
              <w:ind w:right="-60"/>
              <w:jc w:val="center"/>
              <w:rPr>
                <w:rFonts w:ascii="Arial Narrow" w:hAnsi="Arial Narrow"/>
                <w:sz w:val="20"/>
              </w:rPr>
            </w:pPr>
            <w:r>
              <w:rPr>
                <w:rFonts w:ascii="Arial Narrow" w:hAnsi="Arial Narrow"/>
                <w:sz w:val="20"/>
              </w:rPr>
              <w:t>2.</w:t>
            </w:r>
          </w:p>
        </w:tc>
        <w:tc>
          <w:tcPr>
            <w:tcW w:w="3719" w:type="dxa"/>
            <w:gridSpan w:val="2"/>
          </w:tcPr>
          <w:p w:rsidR="004E22D7" w:rsidRDefault="004E22D7" w:rsidP="003E2A09">
            <w:pPr>
              <w:ind w:right="-60"/>
              <w:rPr>
                <w:rFonts w:ascii="Arial Narrow" w:hAnsi="Arial Narrow"/>
                <w:sz w:val="20"/>
              </w:rPr>
            </w:pPr>
            <w:r>
              <w:rPr>
                <w:rFonts w:ascii="Arial Narrow" w:hAnsi="Arial Narrow"/>
                <w:sz w:val="20"/>
              </w:rPr>
              <w:t>Dotacje celowe na zadania własne gminy</w:t>
            </w:r>
          </w:p>
        </w:tc>
        <w:tc>
          <w:tcPr>
            <w:tcW w:w="1393" w:type="dxa"/>
            <w:vAlign w:val="center"/>
          </w:tcPr>
          <w:p w:rsidR="004E22D7" w:rsidRDefault="004E22D7" w:rsidP="003E2A09">
            <w:pPr>
              <w:ind w:left="-143" w:right="37" w:hanging="143"/>
              <w:jc w:val="right"/>
              <w:rPr>
                <w:rFonts w:ascii="Arial Narrow" w:hAnsi="Arial Narrow"/>
                <w:sz w:val="20"/>
              </w:rPr>
            </w:pPr>
            <w:r>
              <w:rPr>
                <w:rFonts w:ascii="Arial Narrow" w:hAnsi="Arial Narrow"/>
                <w:sz w:val="20"/>
              </w:rPr>
              <w:t>443.114,00</w:t>
            </w:r>
          </w:p>
        </w:tc>
        <w:tc>
          <w:tcPr>
            <w:tcW w:w="1438" w:type="dxa"/>
            <w:gridSpan w:val="2"/>
            <w:vAlign w:val="center"/>
          </w:tcPr>
          <w:p w:rsidR="004E22D7" w:rsidRDefault="004E22D7" w:rsidP="003E2A09">
            <w:pPr>
              <w:ind w:left="-143" w:right="37" w:hanging="143"/>
              <w:jc w:val="right"/>
              <w:rPr>
                <w:rFonts w:ascii="Arial Narrow" w:hAnsi="Arial Narrow"/>
                <w:sz w:val="20"/>
              </w:rPr>
            </w:pPr>
            <w:r>
              <w:rPr>
                <w:rFonts w:ascii="Arial Narrow" w:hAnsi="Arial Narrow"/>
                <w:sz w:val="20"/>
              </w:rPr>
              <w:t>442.776,09</w:t>
            </w:r>
          </w:p>
        </w:tc>
        <w:tc>
          <w:tcPr>
            <w:tcW w:w="1035" w:type="dxa"/>
            <w:vAlign w:val="center"/>
          </w:tcPr>
          <w:p w:rsidR="004E22D7" w:rsidRDefault="004E22D7" w:rsidP="003E2A09">
            <w:pPr>
              <w:ind w:right="134"/>
              <w:jc w:val="right"/>
              <w:rPr>
                <w:rFonts w:ascii="Arial Narrow" w:hAnsi="Arial Narrow"/>
                <w:sz w:val="20"/>
              </w:rPr>
            </w:pPr>
            <w:r>
              <w:rPr>
                <w:rFonts w:ascii="Arial Narrow" w:hAnsi="Arial Narrow"/>
                <w:sz w:val="20"/>
              </w:rPr>
              <w:t>99,9</w:t>
            </w:r>
          </w:p>
        </w:tc>
        <w:tc>
          <w:tcPr>
            <w:tcW w:w="836" w:type="dxa"/>
          </w:tcPr>
          <w:p w:rsidR="004E22D7" w:rsidRDefault="004E22D7" w:rsidP="003E2A09">
            <w:pPr>
              <w:ind w:right="134"/>
              <w:jc w:val="right"/>
              <w:rPr>
                <w:rFonts w:ascii="Arial Narrow" w:hAnsi="Arial Narrow"/>
                <w:sz w:val="20"/>
              </w:rPr>
            </w:pPr>
            <w:r>
              <w:rPr>
                <w:rFonts w:ascii="Arial Narrow" w:hAnsi="Arial Narrow"/>
                <w:sz w:val="20"/>
              </w:rPr>
              <w:t>2,6</w:t>
            </w:r>
          </w:p>
        </w:tc>
      </w:tr>
      <w:tr w:rsidR="004E22D7" w:rsidTr="003E2A09">
        <w:trPr>
          <w:trHeight w:val="20"/>
          <w:tblCellSpacing w:w="20" w:type="dxa"/>
        </w:trPr>
        <w:tc>
          <w:tcPr>
            <w:tcW w:w="545" w:type="dxa"/>
          </w:tcPr>
          <w:p w:rsidR="004E22D7" w:rsidRDefault="004E22D7" w:rsidP="003E2A09">
            <w:pPr>
              <w:ind w:right="-60"/>
              <w:jc w:val="center"/>
              <w:rPr>
                <w:rFonts w:ascii="Arial Narrow" w:hAnsi="Arial Narrow"/>
                <w:sz w:val="20"/>
              </w:rPr>
            </w:pPr>
            <w:r>
              <w:rPr>
                <w:rFonts w:ascii="Arial Narrow" w:hAnsi="Arial Narrow"/>
                <w:sz w:val="20"/>
              </w:rPr>
              <w:lastRenderedPageBreak/>
              <w:t>3.</w:t>
            </w:r>
          </w:p>
        </w:tc>
        <w:tc>
          <w:tcPr>
            <w:tcW w:w="3719" w:type="dxa"/>
            <w:gridSpan w:val="2"/>
          </w:tcPr>
          <w:p w:rsidR="004E22D7" w:rsidRDefault="004E22D7" w:rsidP="003E2A09">
            <w:pPr>
              <w:ind w:right="-60"/>
              <w:rPr>
                <w:rFonts w:ascii="Arial Narrow" w:hAnsi="Arial Narrow"/>
                <w:sz w:val="20"/>
              </w:rPr>
            </w:pPr>
            <w:r>
              <w:rPr>
                <w:rFonts w:ascii="Arial Narrow" w:hAnsi="Arial Narrow"/>
                <w:sz w:val="20"/>
              </w:rPr>
              <w:t>Dotacje celowe otrzymane z gminy na zadania bieżące realizowane na podstawie porozumień między jednostkami samorządu terytorialnego</w:t>
            </w:r>
          </w:p>
        </w:tc>
        <w:tc>
          <w:tcPr>
            <w:tcW w:w="1393" w:type="dxa"/>
            <w:vAlign w:val="center"/>
          </w:tcPr>
          <w:p w:rsidR="004E22D7" w:rsidRDefault="004E22D7" w:rsidP="003E2A09">
            <w:pPr>
              <w:ind w:left="-143" w:right="37" w:hanging="143"/>
              <w:jc w:val="right"/>
              <w:rPr>
                <w:rFonts w:ascii="Arial Narrow" w:hAnsi="Arial Narrow"/>
                <w:sz w:val="20"/>
              </w:rPr>
            </w:pPr>
            <w:r>
              <w:rPr>
                <w:rFonts w:ascii="Arial Narrow" w:hAnsi="Arial Narrow"/>
                <w:sz w:val="20"/>
              </w:rPr>
              <w:t xml:space="preserve">      131.456,00</w:t>
            </w:r>
          </w:p>
        </w:tc>
        <w:tc>
          <w:tcPr>
            <w:tcW w:w="1438" w:type="dxa"/>
            <w:gridSpan w:val="2"/>
            <w:vAlign w:val="center"/>
          </w:tcPr>
          <w:p w:rsidR="004E22D7" w:rsidRDefault="004E22D7" w:rsidP="003E2A09">
            <w:pPr>
              <w:ind w:left="-143" w:right="37" w:hanging="143"/>
              <w:jc w:val="right"/>
              <w:rPr>
                <w:rFonts w:ascii="Arial Narrow" w:hAnsi="Arial Narrow"/>
                <w:sz w:val="20"/>
              </w:rPr>
            </w:pPr>
            <w:r>
              <w:rPr>
                <w:rFonts w:ascii="Arial Narrow" w:hAnsi="Arial Narrow"/>
                <w:sz w:val="20"/>
              </w:rPr>
              <w:t>131.456,00</w:t>
            </w:r>
          </w:p>
        </w:tc>
        <w:tc>
          <w:tcPr>
            <w:tcW w:w="1035" w:type="dxa"/>
            <w:vAlign w:val="center"/>
          </w:tcPr>
          <w:p w:rsidR="004E22D7" w:rsidRDefault="004E22D7" w:rsidP="003E2A09">
            <w:pPr>
              <w:ind w:right="134"/>
              <w:jc w:val="right"/>
              <w:rPr>
                <w:rFonts w:ascii="Arial Narrow" w:hAnsi="Arial Narrow"/>
                <w:sz w:val="20"/>
              </w:rPr>
            </w:pPr>
            <w:r>
              <w:rPr>
                <w:rFonts w:ascii="Arial Narrow" w:hAnsi="Arial Narrow"/>
                <w:sz w:val="20"/>
              </w:rPr>
              <w:t>100</w:t>
            </w:r>
          </w:p>
        </w:tc>
        <w:tc>
          <w:tcPr>
            <w:tcW w:w="836" w:type="dxa"/>
            <w:vAlign w:val="center"/>
          </w:tcPr>
          <w:p w:rsidR="004E22D7" w:rsidRDefault="004E22D7" w:rsidP="003E2A09">
            <w:pPr>
              <w:ind w:right="134"/>
              <w:jc w:val="right"/>
              <w:rPr>
                <w:rFonts w:ascii="Arial Narrow" w:hAnsi="Arial Narrow"/>
                <w:sz w:val="20"/>
              </w:rPr>
            </w:pPr>
            <w:r>
              <w:rPr>
                <w:rFonts w:ascii="Arial Narrow" w:hAnsi="Arial Narrow"/>
                <w:sz w:val="20"/>
              </w:rPr>
              <w:t>0,8</w:t>
            </w:r>
          </w:p>
        </w:tc>
      </w:tr>
      <w:tr w:rsidR="004E22D7" w:rsidTr="003E2A09">
        <w:trPr>
          <w:trHeight w:val="20"/>
          <w:tblCellSpacing w:w="20" w:type="dxa"/>
        </w:trPr>
        <w:tc>
          <w:tcPr>
            <w:tcW w:w="545" w:type="dxa"/>
          </w:tcPr>
          <w:p w:rsidR="004E22D7" w:rsidRDefault="004E22D7" w:rsidP="003E2A09">
            <w:pPr>
              <w:ind w:right="-60"/>
              <w:jc w:val="center"/>
              <w:rPr>
                <w:rFonts w:ascii="Arial Narrow" w:hAnsi="Arial Narrow"/>
                <w:sz w:val="20"/>
              </w:rPr>
            </w:pPr>
            <w:r>
              <w:rPr>
                <w:rFonts w:ascii="Arial Narrow" w:hAnsi="Arial Narrow"/>
                <w:sz w:val="20"/>
              </w:rPr>
              <w:t>4.</w:t>
            </w:r>
          </w:p>
        </w:tc>
        <w:tc>
          <w:tcPr>
            <w:tcW w:w="3719" w:type="dxa"/>
            <w:gridSpan w:val="2"/>
          </w:tcPr>
          <w:p w:rsidR="004E22D7" w:rsidRDefault="004E22D7" w:rsidP="003E2A09">
            <w:pPr>
              <w:ind w:right="-60"/>
              <w:rPr>
                <w:rFonts w:ascii="Arial Narrow" w:hAnsi="Arial Narrow"/>
                <w:sz w:val="20"/>
              </w:rPr>
            </w:pPr>
            <w:r>
              <w:rPr>
                <w:rFonts w:ascii="Arial Narrow" w:hAnsi="Arial Narrow"/>
                <w:sz w:val="20"/>
              </w:rPr>
              <w:t>Dotacje celowe w ramach programów finansowanych z udziałem środków europejskich oraz środków, o których mowa w art.5 ust.1 pkt.3 oraz ust.3 pkt.5 i 6 ustawy, lub płatności w ramach budżetu środków europejskich.</w:t>
            </w:r>
          </w:p>
        </w:tc>
        <w:tc>
          <w:tcPr>
            <w:tcW w:w="1393" w:type="dxa"/>
            <w:vAlign w:val="center"/>
          </w:tcPr>
          <w:p w:rsidR="004E22D7" w:rsidRDefault="004E22D7" w:rsidP="003E2A09">
            <w:pPr>
              <w:ind w:left="-143" w:right="37" w:hanging="143"/>
              <w:jc w:val="right"/>
              <w:rPr>
                <w:rFonts w:ascii="Arial Narrow" w:hAnsi="Arial Narrow"/>
                <w:sz w:val="20"/>
              </w:rPr>
            </w:pPr>
            <w:r>
              <w:rPr>
                <w:rFonts w:ascii="Arial Narrow" w:hAnsi="Arial Narrow"/>
                <w:sz w:val="20"/>
              </w:rPr>
              <w:t>78.381,00</w:t>
            </w:r>
          </w:p>
        </w:tc>
        <w:tc>
          <w:tcPr>
            <w:tcW w:w="1438" w:type="dxa"/>
            <w:gridSpan w:val="2"/>
            <w:vAlign w:val="center"/>
          </w:tcPr>
          <w:p w:rsidR="004E22D7" w:rsidRDefault="004E22D7" w:rsidP="003E2A09">
            <w:pPr>
              <w:ind w:left="-143" w:right="37" w:hanging="143"/>
              <w:jc w:val="right"/>
              <w:rPr>
                <w:rFonts w:ascii="Arial Narrow" w:hAnsi="Arial Narrow"/>
                <w:sz w:val="20"/>
              </w:rPr>
            </w:pPr>
            <w:r>
              <w:rPr>
                <w:rFonts w:ascii="Arial Narrow" w:hAnsi="Arial Narrow"/>
                <w:sz w:val="20"/>
              </w:rPr>
              <w:t>77.929,90</w:t>
            </w:r>
          </w:p>
        </w:tc>
        <w:tc>
          <w:tcPr>
            <w:tcW w:w="1035" w:type="dxa"/>
            <w:vAlign w:val="center"/>
          </w:tcPr>
          <w:p w:rsidR="004E22D7" w:rsidRDefault="004E22D7" w:rsidP="003E2A09">
            <w:pPr>
              <w:ind w:right="134"/>
              <w:jc w:val="right"/>
              <w:rPr>
                <w:rFonts w:ascii="Arial Narrow" w:hAnsi="Arial Narrow"/>
                <w:sz w:val="20"/>
              </w:rPr>
            </w:pPr>
            <w:r>
              <w:rPr>
                <w:rFonts w:ascii="Arial Narrow" w:hAnsi="Arial Narrow"/>
                <w:sz w:val="20"/>
              </w:rPr>
              <w:t>99,4</w:t>
            </w:r>
          </w:p>
        </w:tc>
        <w:tc>
          <w:tcPr>
            <w:tcW w:w="836" w:type="dxa"/>
            <w:vAlign w:val="center"/>
          </w:tcPr>
          <w:p w:rsidR="004E22D7" w:rsidRDefault="004E22D7" w:rsidP="003E2A09">
            <w:pPr>
              <w:ind w:right="134"/>
              <w:jc w:val="right"/>
              <w:rPr>
                <w:rFonts w:ascii="Arial Narrow" w:hAnsi="Arial Narrow"/>
                <w:sz w:val="20"/>
              </w:rPr>
            </w:pPr>
            <w:r>
              <w:rPr>
                <w:rFonts w:ascii="Arial Narrow" w:hAnsi="Arial Narrow"/>
                <w:sz w:val="20"/>
              </w:rPr>
              <w:t>0,2</w:t>
            </w:r>
          </w:p>
        </w:tc>
      </w:tr>
      <w:tr w:rsidR="004E22D7" w:rsidTr="003E2A09">
        <w:trPr>
          <w:trHeight w:val="467"/>
          <w:tblCellSpacing w:w="20" w:type="dxa"/>
        </w:trPr>
        <w:tc>
          <w:tcPr>
            <w:tcW w:w="545" w:type="dxa"/>
            <w:shd w:val="clear" w:color="auto" w:fill="F3F3F3"/>
            <w:vAlign w:val="center"/>
          </w:tcPr>
          <w:p w:rsidR="004E22D7" w:rsidRDefault="004E22D7" w:rsidP="003E2A09">
            <w:pPr>
              <w:ind w:right="-60"/>
              <w:rPr>
                <w:rFonts w:ascii="Arial Narrow" w:hAnsi="Arial Narrow"/>
                <w:b/>
                <w:bCs/>
                <w:sz w:val="20"/>
              </w:rPr>
            </w:pPr>
            <w:r>
              <w:rPr>
                <w:rFonts w:ascii="Arial Narrow" w:hAnsi="Arial Narrow"/>
                <w:b/>
                <w:bCs/>
                <w:sz w:val="20"/>
              </w:rPr>
              <w:t>B.2</w:t>
            </w:r>
          </w:p>
        </w:tc>
        <w:tc>
          <w:tcPr>
            <w:tcW w:w="3719" w:type="dxa"/>
            <w:gridSpan w:val="2"/>
            <w:shd w:val="clear" w:color="auto" w:fill="F3F3F3"/>
            <w:vAlign w:val="center"/>
          </w:tcPr>
          <w:p w:rsidR="004E22D7" w:rsidRDefault="004E22D7" w:rsidP="003E2A09">
            <w:pPr>
              <w:ind w:right="-60"/>
              <w:jc w:val="center"/>
              <w:rPr>
                <w:rFonts w:ascii="Arial Narrow" w:hAnsi="Arial Narrow"/>
                <w:b/>
                <w:bCs/>
                <w:sz w:val="20"/>
              </w:rPr>
            </w:pPr>
            <w:r>
              <w:rPr>
                <w:rFonts w:ascii="Arial Narrow" w:hAnsi="Arial Narrow"/>
                <w:b/>
                <w:bCs/>
                <w:sz w:val="20"/>
              </w:rPr>
              <w:t>Dotacje i inne środki na zadania majątkowe</w:t>
            </w:r>
          </w:p>
        </w:tc>
        <w:tc>
          <w:tcPr>
            <w:tcW w:w="1393" w:type="dxa"/>
            <w:shd w:val="clear" w:color="auto" w:fill="F3F3F3"/>
            <w:vAlign w:val="center"/>
          </w:tcPr>
          <w:p w:rsidR="004E22D7" w:rsidRDefault="004E22D7" w:rsidP="003E2A09">
            <w:pPr>
              <w:ind w:left="-143" w:right="37" w:hanging="143"/>
              <w:jc w:val="right"/>
              <w:rPr>
                <w:rFonts w:ascii="Arial Narrow" w:hAnsi="Arial Narrow"/>
                <w:b/>
                <w:bCs/>
                <w:sz w:val="20"/>
              </w:rPr>
            </w:pPr>
            <w:r>
              <w:rPr>
                <w:rFonts w:ascii="Arial Narrow" w:hAnsi="Arial Narrow"/>
                <w:b/>
                <w:bCs/>
                <w:sz w:val="20"/>
              </w:rPr>
              <w:t>2.730.909,39</w:t>
            </w:r>
          </w:p>
        </w:tc>
        <w:tc>
          <w:tcPr>
            <w:tcW w:w="1438" w:type="dxa"/>
            <w:gridSpan w:val="2"/>
            <w:shd w:val="clear" w:color="auto" w:fill="F3F3F3"/>
            <w:vAlign w:val="center"/>
          </w:tcPr>
          <w:p w:rsidR="004E22D7" w:rsidRDefault="004E22D7" w:rsidP="003E2A09">
            <w:pPr>
              <w:ind w:left="-143" w:right="37" w:hanging="143"/>
              <w:jc w:val="right"/>
              <w:rPr>
                <w:rFonts w:ascii="Arial Narrow" w:hAnsi="Arial Narrow"/>
                <w:b/>
                <w:bCs/>
                <w:sz w:val="20"/>
              </w:rPr>
            </w:pPr>
            <w:r>
              <w:rPr>
                <w:rFonts w:ascii="Arial Narrow" w:hAnsi="Arial Narrow"/>
                <w:b/>
                <w:bCs/>
                <w:sz w:val="20"/>
              </w:rPr>
              <w:t>1.135.344,44</w:t>
            </w:r>
          </w:p>
        </w:tc>
        <w:tc>
          <w:tcPr>
            <w:tcW w:w="1035" w:type="dxa"/>
            <w:shd w:val="clear" w:color="auto" w:fill="F3F3F3"/>
            <w:vAlign w:val="center"/>
          </w:tcPr>
          <w:p w:rsidR="004E22D7" w:rsidRDefault="004E22D7" w:rsidP="003E2A09">
            <w:pPr>
              <w:ind w:right="134"/>
              <w:jc w:val="right"/>
              <w:rPr>
                <w:rFonts w:ascii="Arial Narrow" w:hAnsi="Arial Narrow"/>
                <w:b/>
                <w:bCs/>
                <w:sz w:val="20"/>
              </w:rPr>
            </w:pPr>
            <w:r>
              <w:rPr>
                <w:rFonts w:ascii="Arial Narrow" w:hAnsi="Arial Narrow"/>
                <w:b/>
                <w:bCs/>
                <w:sz w:val="20"/>
              </w:rPr>
              <w:t>41,6</w:t>
            </w:r>
          </w:p>
        </w:tc>
        <w:tc>
          <w:tcPr>
            <w:tcW w:w="836" w:type="dxa"/>
            <w:shd w:val="clear" w:color="auto" w:fill="F3F3F3"/>
            <w:vAlign w:val="center"/>
          </w:tcPr>
          <w:p w:rsidR="004E22D7" w:rsidRDefault="004E22D7" w:rsidP="003E2A09">
            <w:pPr>
              <w:ind w:right="134"/>
              <w:jc w:val="right"/>
              <w:rPr>
                <w:rFonts w:ascii="Arial Narrow" w:hAnsi="Arial Narrow"/>
                <w:b/>
                <w:bCs/>
                <w:sz w:val="20"/>
              </w:rPr>
            </w:pPr>
            <w:r>
              <w:rPr>
                <w:rFonts w:ascii="Arial Narrow" w:hAnsi="Arial Narrow"/>
                <w:b/>
                <w:bCs/>
                <w:sz w:val="20"/>
              </w:rPr>
              <w:t>6,6</w:t>
            </w:r>
          </w:p>
        </w:tc>
      </w:tr>
      <w:tr w:rsidR="004E22D7" w:rsidTr="003E2A09">
        <w:trPr>
          <w:trHeight w:val="20"/>
          <w:tblCellSpacing w:w="20" w:type="dxa"/>
        </w:trPr>
        <w:tc>
          <w:tcPr>
            <w:tcW w:w="545" w:type="dxa"/>
          </w:tcPr>
          <w:p w:rsidR="004E22D7" w:rsidRDefault="004E22D7" w:rsidP="003E2A09">
            <w:pPr>
              <w:ind w:right="-60"/>
              <w:jc w:val="center"/>
              <w:rPr>
                <w:rFonts w:ascii="Arial Narrow" w:hAnsi="Arial Narrow"/>
                <w:sz w:val="20"/>
              </w:rPr>
            </w:pPr>
            <w:r>
              <w:rPr>
                <w:rFonts w:ascii="Arial Narrow" w:hAnsi="Arial Narrow"/>
                <w:sz w:val="20"/>
              </w:rPr>
              <w:t>1.</w:t>
            </w:r>
          </w:p>
        </w:tc>
        <w:tc>
          <w:tcPr>
            <w:tcW w:w="3719" w:type="dxa"/>
            <w:gridSpan w:val="2"/>
          </w:tcPr>
          <w:p w:rsidR="004E22D7" w:rsidRDefault="004E22D7" w:rsidP="003E2A09">
            <w:pPr>
              <w:ind w:right="-60"/>
              <w:rPr>
                <w:rFonts w:ascii="Arial Narrow" w:hAnsi="Arial Narrow"/>
                <w:sz w:val="20"/>
              </w:rPr>
            </w:pPr>
            <w:r>
              <w:rPr>
                <w:rFonts w:ascii="Arial Narrow" w:hAnsi="Arial Narrow"/>
                <w:sz w:val="20"/>
              </w:rPr>
              <w:t>Środki na dofinansowanie własnych inwestycji pozyskiwane z innych źródeł: w tym środki wymienione w art.5 ust. 1 pkt 2 i 3 u.f.p.</w:t>
            </w:r>
          </w:p>
        </w:tc>
        <w:tc>
          <w:tcPr>
            <w:tcW w:w="1393" w:type="dxa"/>
            <w:vAlign w:val="center"/>
          </w:tcPr>
          <w:p w:rsidR="004E22D7" w:rsidRDefault="004E22D7" w:rsidP="003E2A09">
            <w:pPr>
              <w:ind w:left="-143" w:right="37" w:hanging="143"/>
              <w:jc w:val="right"/>
              <w:rPr>
                <w:rFonts w:ascii="Arial Narrow" w:hAnsi="Arial Narrow"/>
                <w:sz w:val="20"/>
              </w:rPr>
            </w:pPr>
            <w:r>
              <w:rPr>
                <w:rFonts w:ascii="Arial Narrow" w:hAnsi="Arial Narrow"/>
                <w:sz w:val="20"/>
              </w:rPr>
              <w:t>2.624.934,00</w:t>
            </w:r>
          </w:p>
        </w:tc>
        <w:tc>
          <w:tcPr>
            <w:tcW w:w="1438" w:type="dxa"/>
            <w:gridSpan w:val="2"/>
            <w:vAlign w:val="center"/>
          </w:tcPr>
          <w:p w:rsidR="004E22D7" w:rsidRDefault="004E22D7" w:rsidP="003E2A09">
            <w:pPr>
              <w:ind w:right="37"/>
              <w:jc w:val="right"/>
              <w:rPr>
                <w:rFonts w:ascii="Arial Narrow" w:hAnsi="Arial Narrow"/>
                <w:sz w:val="20"/>
              </w:rPr>
            </w:pPr>
            <w:r>
              <w:rPr>
                <w:rFonts w:ascii="Arial Narrow" w:hAnsi="Arial Narrow"/>
                <w:sz w:val="20"/>
              </w:rPr>
              <w:t>819.847,00</w:t>
            </w:r>
          </w:p>
        </w:tc>
        <w:tc>
          <w:tcPr>
            <w:tcW w:w="1035" w:type="dxa"/>
            <w:vAlign w:val="center"/>
          </w:tcPr>
          <w:p w:rsidR="004E22D7" w:rsidRDefault="004E22D7" w:rsidP="003E2A09">
            <w:pPr>
              <w:ind w:right="134"/>
              <w:jc w:val="right"/>
              <w:rPr>
                <w:rFonts w:ascii="Arial Narrow" w:hAnsi="Arial Narrow"/>
                <w:sz w:val="20"/>
              </w:rPr>
            </w:pPr>
            <w:r>
              <w:rPr>
                <w:rFonts w:ascii="Arial Narrow" w:hAnsi="Arial Narrow"/>
                <w:sz w:val="20"/>
              </w:rPr>
              <w:t>31,2</w:t>
            </w:r>
          </w:p>
        </w:tc>
        <w:tc>
          <w:tcPr>
            <w:tcW w:w="836" w:type="dxa"/>
            <w:vAlign w:val="center"/>
          </w:tcPr>
          <w:p w:rsidR="004E22D7" w:rsidRDefault="004E22D7" w:rsidP="003E2A09">
            <w:pPr>
              <w:ind w:right="134"/>
              <w:jc w:val="right"/>
              <w:rPr>
                <w:rFonts w:ascii="Arial Narrow" w:hAnsi="Arial Narrow"/>
                <w:sz w:val="20"/>
              </w:rPr>
            </w:pPr>
            <w:r>
              <w:rPr>
                <w:rFonts w:ascii="Arial Narrow" w:hAnsi="Arial Narrow"/>
                <w:sz w:val="20"/>
              </w:rPr>
              <w:t>4,7</w:t>
            </w:r>
          </w:p>
        </w:tc>
      </w:tr>
      <w:tr w:rsidR="004E22D7" w:rsidTr="003E2A09">
        <w:trPr>
          <w:trHeight w:val="20"/>
          <w:tblCellSpacing w:w="20" w:type="dxa"/>
        </w:trPr>
        <w:tc>
          <w:tcPr>
            <w:tcW w:w="545" w:type="dxa"/>
            <w:shd w:val="clear" w:color="auto" w:fill="F3F3F3"/>
            <w:vAlign w:val="center"/>
          </w:tcPr>
          <w:p w:rsidR="004E22D7" w:rsidRPr="0054640A" w:rsidRDefault="004E22D7" w:rsidP="003E2A09">
            <w:pPr>
              <w:ind w:right="-60"/>
              <w:jc w:val="center"/>
              <w:rPr>
                <w:rFonts w:ascii="Arial Narrow" w:hAnsi="Arial Narrow"/>
                <w:sz w:val="20"/>
              </w:rPr>
            </w:pPr>
            <w:r>
              <w:rPr>
                <w:rFonts w:ascii="Arial Narrow" w:hAnsi="Arial Narrow"/>
                <w:sz w:val="20"/>
              </w:rPr>
              <w:t>2</w:t>
            </w:r>
            <w:r w:rsidRPr="0054640A">
              <w:rPr>
                <w:rFonts w:ascii="Arial Narrow" w:hAnsi="Arial Narrow"/>
                <w:sz w:val="20"/>
              </w:rPr>
              <w:t>.</w:t>
            </w:r>
          </w:p>
        </w:tc>
        <w:tc>
          <w:tcPr>
            <w:tcW w:w="3719" w:type="dxa"/>
            <w:gridSpan w:val="2"/>
            <w:shd w:val="clear" w:color="auto" w:fill="F3F3F3"/>
            <w:vAlign w:val="center"/>
          </w:tcPr>
          <w:p w:rsidR="004E22D7" w:rsidRPr="0054640A" w:rsidRDefault="004E22D7" w:rsidP="003E2A09">
            <w:pPr>
              <w:ind w:right="-60"/>
              <w:rPr>
                <w:rFonts w:ascii="Arial Narrow" w:hAnsi="Arial Narrow"/>
                <w:sz w:val="20"/>
              </w:rPr>
            </w:pPr>
            <w:r>
              <w:rPr>
                <w:rFonts w:ascii="Arial Narrow" w:hAnsi="Arial Narrow"/>
                <w:sz w:val="20"/>
              </w:rPr>
              <w:t>Wpłaty z tytułu odpłatnego nabycia prawa własności oraz prawa wieczystego użytkowania nieruchomości</w:t>
            </w:r>
          </w:p>
        </w:tc>
        <w:tc>
          <w:tcPr>
            <w:tcW w:w="1393" w:type="dxa"/>
            <w:shd w:val="clear" w:color="auto" w:fill="F3F3F3"/>
            <w:vAlign w:val="center"/>
          </w:tcPr>
          <w:p w:rsidR="004E22D7" w:rsidRPr="0054640A" w:rsidRDefault="004E22D7" w:rsidP="003E2A09">
            <w:pPr>
              <w:ind w:left="-143" w:right="37" w:hanging="143"/>
              <w:jc w:val="right"/>
              <w:rPr>
                <w:rFonts w:ascii="Arial Narrow" w:hAnsi="Arial Narrow"/>
                <w:sz w:val="20"/>
              </w:rPr>
            </w:pPr>
            <w:r>
              <w:rPr>
                <w:rFonts w:ascii="Arial Narrow" w:hAnsi="Arial Narrow"/>
                <w:sz w:val="20"/>
              </w:rPr>
              <w:t>105.975,39</w:t>
            </w:r>
          </w:p>
        </w:tc>
        <w:tc>
          <w:tcPr>
            <w:tcW w:w="1438" w:type="dxa"/>
            <w:gridSpan w:val="2"/>
            <w:shd w:val="clear" w:color="auto" w:fill="F3F3F3"/>
            <w:vAlign w:val="center"/>
          </w:tcPr>
          <w:p w:rsidR="004E22D7" w:rsidRPr="0054640A" w:rsidRDefault="004E22D7" w:rsidP="003E2A09">
            <w:pPr>
              <w:ind w:left="-143" w:right="37" w:hanging="143"/>
              <w:jc w:val="right"/>
              <w:rPr>
                <w:rFonts w:ascii="Arial Narrow" w:hAnsi="Arial Narrow"/>
                <w:sz w:val="20"/>
              </w:rPr>
            </w:pPr>
            <w:r>
              <w:rPr>
                <w:rFonts w:ascii="Arial Narrow" w:hAnsi="Arial Narrow"/>
                <w:sz w:val="20"/>
              </w:rPr>
              <w:t>315.497,44</w:t>
            </w:r>
          </w:p>
        </w:tc>
        <w:tc>
          <w:tcPr>
            <w:tcW w:w="1035" w:type="dxa"/>
            <w:shd w:val="clear" w:color="auto" w:fill="F3F3F3"/>
            <w:vAlign w:val="center"/>
          </w:tcPr>
          <w:p w:rsidR="004E22D7" w:rsidRPr="0054640A" w:rsidRDefault="004E22D7" w:rsidP="003E2A09">
            <w:pPr>
              <w:ind w:right="134"/>
              <w:jc w:val="right"/>
              <w:rPr>
                <w:rFonts w:ascii="Arial Narrow" w:hAnsi="Arial Narrow"/>
                <w:sz w:val="20"/>
              </w:rPr>
            </w:pPr>
            <w:r>
              <w:rPr>
                <w:rFonts w:ascii="Arial Narrow" w:hAnsi="Arial Narrow"/>
                <w:sz w:val="20"/>
              </w:rPr>
              <w:t>297,7</w:t>
            </w:r>
          </w:p>
        </w:tc>
        <w:tc>
          <w:tcPr>
            <w:tcW w:w="836" w:type="dxa"/>
            <w:shd w:val="clear" w:color="auto" w:fill="F3F3F3"/>
            <w:vAlign w:val="center"/>
          </w:tcPr>
          <w:p w:rsidR="004E22D7" w:rsidRPr="0054640A" w:rsidRDefault="004E22D7" w:rsidP="003E2A09">
            <w:pPr>
              <w:ind w:right="134"/>
              <w:jc w:val="right"/>
              <w:rPr>
                <w:rFonts w:ascii="Arial Narrow" w:hAnsi="Arial Narrow"/>
                <w:sz w:val="20"/>
              </w:rPr>
            </w:pPr>
            <w:r>
              <w:rPr>
                <w:rFonts w:ascii="Arial Narrow" w:hAnsi="Arial Narrow"/>
                <w:sz w:val="20"/>
              </w:rPr>
              <w:t>1,8</w:t>
            </w:r>
          </w:p>
        </w:tc>
      </w:tr>
      <w:tr w:rsidR="004E22D7" w:rsidTr="003E2A09">
        <w:trPr>
          <w:trHeight w:val="20"/>
          <w:tblCellSpacing w:w="20" w:type="dxa"/>
        </w:trPr>
        <w:tc>
          <w:tcPr>
            <w:tcW w:w="545" w:type="dxa"/>
            <w:shd w:val="clear" w:color="auto" w:fill="F3F3F3"/>
            <w:vAlign w:val="center"/>
          </w:tcPr>
          <w:p w:rsidR="004E22D7" w:rsidRPr="00182867" w:rsidRDefault="004E22D7" w:rsidP="003E2A09">
            <w:pPr>
              <w:ind w:right="-60"/>
              <w:jc w:val="center"/>
              <w:rPr>
                <w:rFonts w:ascii="Arial Narrow" w:hAnsi="Arial Narrow"/>
                <w:b/>
                <w:sz w:val="20"/>
              </w:rPr>
            </w:pPr>
            <w:r w:rsidRPr="00182867">
              <w:rPr>
                <w:rFonts w:ascii="Arial Narrow" w:hAnsi="Arial Narrow"/>
                <w:b/>
                <w:sz w:val="20"/>
              </w:rPr>
              <w:t>C.</w:t>
            </w:r>
          </w:p>
        </w:tc>
        <w:tc>
          <w:tcPr>
            <w:tcW w:w="3719" w:type="dxa"/>
            <w:gridSpan w:val="2"/>
            <w:shd w:val="clear" w:color="auto" w:fill="F3F3F3"/>
            <w:vAlign w:val="center"/>
          </w:tcPr>
          <w:p w:rsidR="004E22D7" w:rsidRPr="00182867" w:rsidRDefault="004E22D7" w:rsidP="003E2A09">
            <w:pPr>
              <w:ind w:right="-60"/>
              <w:rPr>
                <w:rFonts w:ascii="Arial Narrow" w:hAnsi="Arial Narrow"/>
                <w:b/>
                <w:sz w:val="20"/>
              </w:rPr>
            </w:pPr>
            <w:r w:rsidRPr="00182867">
              <w:rPr>
                <w:rFonts w:ascii="Arial Narrow" w:hAnsi="Arial Narrow"/>
                <w:b/>
                <w:sz w:val="20"/>
              </w:rPr>
              <w:t>Środki na dofinansowanie własnych zadań bieżących gmin, powiatów, samorządów województw, pozyskane z innych źródeł</w:t>
            </w:r>
          </w:p>
        </w:tc>
        <w:tc>
          <w:tcPr>
            <w:tcW w:w="1393" w:type="dxa"/>
            <w:shd w:val="clear" w:color="auto" w:fill="F3F3F3"/>
            <w:vAlign w:val="center"/>
          </w:tcPr>
          <w:p w:rsidR="004E22D7" w:rsidRPr="00182867" w:rsidRDefault="004E22D7" w:rsidP="003E2A09">
            <w:pPr>
              <w:ind w:left="-143" w:right="37" w:hanging="143"/>
              <w:jc w:val="right"/>
              <w:rPr>
                <w:rFonts w:ascii="Arial Narrow" w:hAnsi="Arial Narrow"/>
                <w:b/>
                <w:sz w:val="20"/>
              </w:rPr>
            </w:pPr>
            <w:r>
              <w:rPr>
                <w:rFonts w:ascii="Arial Narrow" w:hAnsi="Arial Narrow"/>
                <w:b/>
                <w:sz w:val="20"/>
              </w:rPr>
              <w:t>4.500,00</w:t>
            </w:r>
          </w:p>
        </w:tc>
        <w:tc>
          <w:tcPr>
            <w:tcW w:w="1438" w:type="dxa"/>
            <w:gridSpan w:val="2"/>
            <w:shd w:val="clear" w:color="auto" w:fill="F3F3F3"/>
            <w:vAlign w:val="center"/>
          </w:tcPr>
          <w:p w:rsidR="004E22D7" w:rsidRPr="00182867" w:rsidRDefault="004E22D7" w:rsidP="003E2A09">
            <w:pPr>
              <w:ind w:left="-143" w:right="37" w:hanging="143"/>
              <w:jc w:val="right"/>
              <w:rPr>
                <w:rFonts w:ascii="Arial Narrow" w:hAnsi="Arial Narrow"/>
                <w:b/>
                <w:sz w:val="20"/>
              </w:rPr>
            </w:pPr>
            <w:r>
              <w:rPr>
                <w:rFonts w:ascii="Arial Narrow" w:hAnsi="Arial Narrow"/>
                <w:b/>
                <w:sz w:val="20"/>
              </w:rPr>
              <w:t>4.500,00</w:t>
            </w:r>
          </w:p>
        </w:tc>
        <w:tc>
          <w:tcPr>
            <w:tcW w:w="1035" w:type="dxa"/>
            <w:shd w:val="clear" w:color="auto" w:fill="F3F3F3"/>
            <w:vAlign w:val="center"/>
          </w:tcPr>
          <w:p w:rsidR="004E22D7" w:rsidRPr="00182867" w:rsidRDefault="004E22D7" w:rsidP="003E2A09">
            <w:pPr>
              <w:ind w:right="134"/>
              <w:jc w:val="right"/>
              <w:rPr>
                <w:rFonts w:ascii="Arial Narrow" w:hAnsi="Arial Narrow"/>
                <w:b/>
                <w:sz w:val="20"/>
              </w:rPr>
            </w:pPr>
            <w:r>
              <w:rPr>
                <w:rFonts w:ascii="Arial Narrow" w:hAnsi="Arial Narrow"/>
                <w:b/>
                <w:sz w:val="20"/>
              </w:rPr>
              <w:t>100</w:t>
            </w:r>
          </w:p>
        </w:tc>
        <w:tc>
          <w:tcPr>
            <w:tcW w:w="836" w:type="dxa"/>
            <w:shd w:val="clear" w:color="auto" w:fill="F3F3F3"/>
            <w:vAlign w:val="center"/>
          </w:tcPr>
          <w:p w:rsidR="004E22D7" w:rsidRPr="00182867" w:rsidRDefault="004E22D7" w:rsidP="003E2A09">
            <w:pPr>
              <w:ind w:right="134"/>
              <w:jc w:val="right"/>
              <w:rPr>
                <w:rFonts w:ascii="Arial Narrow" w:hAnsi="Arial Narrow"/>
                <w:b/>
                <w:sz w:val="20"/>
              </w:rPr>
            </w:pPr>
            <w:r>
              <w:rPr>
                <w:rFonts w:ascii="Arial Narrow" w:hAnsi="Arial Narrow"/>
                <w:b/>
                <w:sz w:val="20"/>
              </w:rPr>
              <w:t>0,02</w:t>
            </w:r>
          </w:p>
        </w:tc>
      </w:tr>
      <w:tr w:rsidR="004E22D7" w:rsidTr="003E2A09">
        <w:trPr>
          <w:trHeight w:val="20"/>
          <w:tblCellSpacing w:w="20" w:type="dxa"/>
        </w:trPr>
        <w:tc>
          <w:tcPr>
            <w:tcW w:w="545" w:type="dxa"/>
            <w:shd w:val="clear" w:color="auto" w:fill="F3F3F3"/>
            <w:vAlign w:val="center"/>
          </w:tcPr>
          <w:p w:rsidR="004E22D7" w:rsidRDefault="004E22D7" w:rsidP="003E2A09">
            <w:pPr>
              <w:ind w:right="-60"/>
              <w:rPr>
                <w:rFonts w:ascii="Arial Narrow" w:hAnsi="Arial Narrow"/>
                <w:b/>
                <w:sz w:val="20"/>
              </w:rPr>
            </w:pPr>
            <w:r>
              <w:rPr>
                <w:rFonts w:ascii="Arial Narrow" w:hAnsi="Arial Narrow"/>
                <w:b/>
                <w:sz w:val="20"/>
              </w:rPr>
              <w:t xml:space="preserve">   D.</w:t>
            </w:r>
          </w:p>
        </w:tc>
        <w:tc>
          <w:tcPr>
            <w:tcW w:w="3719" w:type="dxa"/>
            <w:gridSpan w:val="2"/>
            <w:shd w:val="clear" w:color="auto" w:fill="F3F3F3"/>
            <w:vAlign w:val="center"/>
          </w:tcPr>
          <w:p w:rsidR="004E22D7" w:rsidRDefault="004E22D7" w:rsidP="003E2A09">
            <w:pPr>
              <w:ind w:right="-60"/>
              <w:rPr>
                <w:rFonts w:ascii="Arial Narrow" w:hAnsi="Arial Narrow"/>
                <w:b/>
                <w:sz w:val="20"/>
              </w:rPr>
            </w:pPr>
            <w:r>
              <w:rPr>
                <w:rFonts w:ascii="Arial Narrow" w:hAnsi="Arial Narrow"/>
                <w:b/>
                <w:sz w:val="20"/>
              </w:rPr>
              <w:t>Dochody bieżące – Subwencje</w:t>
            </w:r>
            <w:r>
              <w:rPr>
                <w:rFonts w:ascii="Arial Narrow" w:hAnsi="Arial Narrow"/>
                <w:b/>
                <w:sz w:val="20"/>
              </w:rPr>
              <w:br/>
              <w:t xml:space="preserve"> w tym: </w:t>
            </w:r>
          </w:p>
        </w:tc>
        <w:tc>
          <w:tcPr>
            <w:tcW w:w="1393" w:type="dxa"/>
            <w:shd w:val="clear" w:color="auto" w:fill="F3F3F3"/>
            <w:vAlign w:val="center"/>
          </w:tcPr>
          <w:p w:rsidR="004E22D7" w:rsidRDefault="004E22D7" w:rsidP="003E2A09">
            <w:pPr>
              <w:ind w:left="-143" w:right="37" w:hanging="143"/>
              <w:jc w:val="right"/>
              <w:rPr>
                <w:rFonts w:ascii="Arial Narrow" w:hAnsi="Arial Narrow"/>
                <w:b/>
                <w:sz w:val="20"/>
              </w:rPr>
            </w:pPr>
            <w:r>
              <w:rPr>
                <w:rFonts w:ascii="Arial Narrow" w:hAnsi="Arial Narrow"/>
                <w:b/>
                <w:sz w:val="20"/>
              </w:rPr>
              <w:t>8.332.682,00</w:t>
            </w:r>
          </w:p>
        </w:tc>
        <w:tc>
          <w:tcPr>
            <w:tcW w:w="1438" w:type="dxa"/>
            <w:gridSpan w:val="2"/>
            <w:shd w:val="clear" w:color="auto" w:fill="F3F3F3"/>
            <w:vAlign w:val="center"/>
          </w:tcPr>
          <w:p w:rsidR="004E22D7" w:rsidRDefault="004E22D7" w:rsidP="003E2A09">
            <w:pPr>
              <w:ind w:left="-143" w:right="37" w:hanging="143"/>
              <w:jc w:val="right"/>
              <w:rPr>
                <w:rFonts w:ascii="Arial Narrow" w:hAnsi="Arial Narrow"/>
                <w:b/>
                <w:sz w:val="20"/>
              </w:rPr>
            </w:pPr>
            <w:r>
              <w:rPr>
                <w:rFonts w:ascii="Arial Narrow" w:hAnsi="Arial Narrow"/>
                <w:b/>
                <w:sz w:val="20"/>
              </w:rPr>
              <w:t>8.332.682,00</w:t>
            </w:r>
          </w:p>
        </w:tc>
        <w:tc>
          <w:tcPr>
            <w:tcW w:w="1035" w:type="dxa"/>
            <w:shd w:val="clear" w:color="auto" w:fill="F3F3F3"/>
            <w:vAlign w:val="center"/>
          </w:tcPr>
          <w:p w:rsidR="004E22D7" w:rsidRDefault="004E22D7" w:rsidP="003E2A09">
            <w:pPr>
              <w:ind w:right="134"/>
              <w:jc w:val="right"/>
              <w:rPr>
                <w:rFonts w:ascii="Arial Narrow" w:hAnsi="Arial Narrow"/>
                <w:b/>
                <w:sz w:val="20"/>
              </w:rPr>
            </w:pPr>
            <w:r>
              <w:rPr>
                <w:rFonts w:ascii="Arial Narrow" w:hAnsi="Arial Narrow"/>
                <w:b/>
                <w:sz w:val="20"/>
              </w:rPr>
              <w:t>100</w:t>
            </w:r>
          </w:p>
        </w:tc>
        <w:tc>
          <w:tcPr>
            <w:tcW w:w="836" w:type="dxa"/>
            <w:shd w:val="clear" w:color="auto" w:fill="F3F3F3"/>
            <w:vAlign w:val="center"/>
          </w:tcPr>
          <w:p w:rsidR="004E22D7" w:rsidRDefault="004E22D7" w:rsidP="003E2A09">
            <w:pPr>
              <w:ind w:right="134"/>
              <w:jc w:val="right"/>
              <w:rPr>
                <w:rFonts w:ascii="Arial Narrow" w:hAnsi="Arial Narrow"/>
                <w:b/>
                <w:sz w:val="20"/>
              </w:rPr>
            </w:pPr>
            <w:r>
              <w:rPr>
                <w:rFonts w:ascii="Arial Narrow" w:hAnsi="Arial Narrow"/>
                <w:b/>
                <w:sz w:val="20"/>
              </w:rPr>
              <w:t>48,1</w:t>
            </w:r>
          </w:p>
        </w:tc>
      </w:tr>
      <w:tr w:rsidR="004E22D7" w:rsidTr="003E2A09">
        <w:trPr>
          <w:trHeight w:val="20"/>
          <w:tblCellSpacing w:w="20" w:type="dxa"/>
        </w:trPr>
        <w:tc>
          <w:tcPr>
            <w:tcW w:w="545" w:type="dxa"/>
          </w:tcPr>
          <w:p w:rsidR="004E22D7" w:rsidRDefault="004E22D7" w:rsidP="003E2A09">
            <w:pPr>
              <w:ind w:right="-60"/>
              <w:jc w:val="center"/>
              <w:rPr>
                <w:rFonts w:ascii="Arial Narrow" w:hAnsi="Arial Narrow"/>
                <w:sz w:val="20"/>
              </w:rPr>
            </w:pPr>
            <w:r>
              <w:rPr>
                <w:rFonts w:ascii="Arial Narrow" w:hAnsi="Arial Narrow"/>
                <w:sz w:val="20"/>
              </w:rPr>
              <w:t>1.</w:t>
            </w:r>
          </w:p>
        </w:tc>
        <w:tc>
          <w:tcPr>
            <w:tcW w:w="3719" w:type="dxa"/>
            <w:gridSpan w:val="2"/>
          </w:tcPr>
          <w:p w:rsidR="004E22D7" w:rsidRDefault="004E22D7" w:rsidP="003E2A09">
            <w:pPr>
              <w:ind w:right="-60"/>
              <w:rPr>
                <w:rFonts w:ascii="Arial Narrow" w:hAnsi="Arial Narrow"/>
                <w:sz w:val="20"/>
              </w:rPr>
            </w:pPr>
            <w:r>
              <w:rPr>
                <w:rFonts w:ascii="Arial Narrow" w:hAnsi="Arial Narrow"/>
                <w:sz w:val="20"/>
              </w:rPr>
              <w:t>Część oświatowa</w:t>
            </w:r>
          </w:p>
        </w:tc>
        <w:tc>
          <w:tcPr>
            <w:tcW w:w="1393" w:type="dxa"/>
          </w:tcPr>
          <w:p w:rsidR="004E22D7" w:rsidRDefault="004E22D7" w:rsidP="003E2A09">
            <w:pPr>
              <w:ind w:left="-143" w:right="37" w:hanging="143"/>
              <w:jc w:val="right"/>
              <w:rPr>
                <w:rFonts w:ascii="Arial Narrow" w:hAnsi="Arial Narrow"/>
                <w:sz w:val="20"/>
              </w:rPr>
            </w:pPr>
            <w:r>
              <w:rPr>
                <w:rFonts w:ascii="Arial Narrow" w:hAnsi="Arial Narrow"/>
                <w:sz w:val="20"/>
              </w:rPr>
              <w:t>4.472.647,00</w:t>
            </w:r>
          </w:p>
        </w:tc>
        <w:tc>
          <w:tcPr>
            <w:tcW w:w="1438" w:type="dxa"/>
            <w:gridSpan w:val="2"/>
          </w:tcPr>
          <w:p w:rsidR="004E22D7" w:rsidRDefault="004E22D7" w:rsidP="003E2A09">
            <w:pPr>
              <w:ind w:left="-143" w:right="37" w:hanging="143"/>
              <w:jc w:val="right"/>
              <w:rPr>
                <w:rFonts w:ascii="Arial Narrow" w:hAnsi="Arial Narrow"/>
                <w:sz w:val="20"/>
              </w:rPr>
            </w:pPr>
            <w:r>
              <w:rPr>
                <w:rFonts w:ascii="Arial Narrow" w:hAnsi="Arial Narrow"/>
                <w:sz w:val="20"/>
              </w:rPr>
              <w:t>4.472.647,00</w:t>
            </w:r>
          </w:p>
        </w:tc>
        <w:tc>
          <w:tcPr>
            <w:tcW w:w="1035" w:type="dxa"/>
          </w:tcPr>
          <w:p w:rsidR="004E22D7" w:rsidRDefault="004E22D7" w:rsidP="003E2A09">
            <w:pPr>
              <w:ind w:right="134"/>
              <w:jc w:val="right"/>
              <w:rPr>
                <w:rFonts w:ascii="Arial Narrow" w:hAnsi="Arial Narrow"/>
                <w:sz w:val="20"/>
              </w:rPr>
            </w:pPr>
            <w:r>
              <w:rPr>
                <w:rFonts w:ascii="Arial Narrow" w:hAnsi="Arial Narrow"/>
                <w:sz w:val="20"/>
              </w:rPr>
              <w:t>100</w:t>
            </w:r>
          </w:p>
        </w:tc>
        <w:tc>
          <w:tcPr>
            <w:tcW w:w="836" w:type="dxa"/>
          </w:tcPr>
          <w:p w:rsidR="004E22D7" w:rsidRDefault="004E22D7" w:rsidP="003E2A09">
            <w:pPr>
              <w:ind w:right="134"/>
              <w:jc w:val="right"/>
              <w:rPr>
                <w:rFonts w:ascii="Arial Narrow" w:hAnsi="Arial Narrow"/>
                <w:sz w:val="20"/>
              </w:rPr>
            </w:pPr>
            <w:r>
              <w:rPr>
                <w:rFonts w:ascii="Arial Narrow" w:hAnsi="Arial Narrow"/>
                <w:sz w:val="20"/>
              </w:rPr>
              <w:t>25,8</w:t>
            </w:r>
          </w:p>
        </w:tc>
      </w:tr>
      <w:tr w:rsidR="004E22D7" w:rsidTr="003E2A09">
        <w:trPr>
          <w:trHeight w:val="20"/>
          <w:tblCellSpacing w:w="20" w:type="dxa"/>
        </w:trPr>
        <w:tc>
          <w:tcPr>
            <w:tcW w:w="545" w:type="dxa"/>
          </w:tcPr>
          <w:p w:rsidR="004E22D7" w:rsidRDefault="004E22D7" w:rsidP="003E2A09">
            <w:pPr>
              <w:ind w:right="-60"/>
              <w:jc w:val="center"/>
              <w:rPr>
                <w:rFonts w:ascii="Arial Narrow" w:hAnsi="Arial Narrow"/>
                <w:sz w:val="20"/>
              </w:rPr>
            </w:pPr>
            <w:r>
              <w:rPr>
                <w:rFonts w:ascii="Arial Narrow" w:hAnsi="Arial Narrow"/>
                <w:sz w:val="20"/>
              </w:rPr>
              <w:t>2.</w:t>
            </w:r>
          </w:p>
        </w:tc>
        <w:tc>
          <w:tcPr>
            <w:tcW w:w="3719" w:type="dxa"/>
            <w:gridSpan w:val="2"/>
          </w:tcPr>
          <w:p w:rsidR="004E22D7" w:rsidRDefault="004E22D7" w:rsidP="003E2A09">
            <w:pPr>
              <w:ind w:right="-60"/>
              <w:rPr>
                <w:rFonts w:ascii="Arial Narrow" w:hAnsi="Arial Narrow"/>
                <w:sz w:val="20"/>
              </w:rPr>
            </w:pPr>
            <w:r>
              <w:rPr>
                <w:rFonts w:ascii="Arial Narrow" w:hAnsi="Arial Narrow"/>
                <w:sz w:val="20"/>
              </w:rPr>
              <w:t>Część podstawowa</w:t>
            </w:r>
          </w:p>
        </w:tc>
        <w:tc>
          <w:tcPr>
            <w:tcW w:w="1393" w:type="dxa"/>
          </w:tcPr>
          <w:p w:rsidR="004E22D7" w:rsidRDefault="004E22D7" w:rsidP="003E2A09">
            <w:pPr>
              <w:ind w:left="-143" w:right="37" w:hanging="143"/>
              <w:jc w:val="right"/>
              <w:rPr>
                <w:rFonts w:ascii="Arial Narrow" w:hAnsi="Arial Narrow"/>
                <w:sz w:val="20"/>
              </w:rPr>
            </w:pPr>
            <w:r>
              <w:rPr>
                <w:rFonts w:ascii="Arial Narrow" w:hAnsi="Arial Narrow"/>
                <w:sz w:val="20"/>
              </w:rPr>
              <w:t>3.687.809,00</w:t>
            </w:r>
          </w:p>
        </w:tc>
        <w:tc>
          <w:tcPr>
            <w:tcW w:w="1438" w:type="dxa"/>
            <w:gridSpan w:val="2"/>
          </w:tcPr>
          <w:p w:rsidR="004E22D7" w:rsidRDefault="004E22D7" w:rsidP="003E2A09">
            <w:pPr>
              <w:ind w:left="-143" w:right="37" w:hanging="143"/>
              <w:jc w:val="right"/>
              <w:rPr>
                <w:rFonts w:ascii="Arial Narrow" w:hAnsi="Arial Narrow"/>
                <w:sz w:val="20"/>
              </w:rPr>
            </w:pPr>
            <w:r>
              <w:rPr>
                <w:rFonts w:ascii="Arial Narrow" w:hAnsi="Arial Narrow"/>
                <w:sz w:val="20"/>
              </w:rPr>
              <w:t>3.687.809,00</w:t>
            </w:r>
          </w:p>
        </w:tc>
        <w:tc>
          <w:tcPr>
            <w:tcW w:w="1035" w:type="dxa"/>
          </w:tcPr>
          <w:p w:rsidR="004E22D7" w:rsidRDefault="004E22D7" w:rsidP="003E2A09">
            <w:pPr>
              <w:ind w:right="134"/>
              <w:jc w:val="right"/>
              <w:rPr>
                <w:rFonts w:ascii="Arial Narrow" w:hAnsi="Arial Narrow"/>
                <w:sz w:val="20"/>
              </w:rPr>
            </w:pPr>
            <w:r>
              <w:rPr>
                <w:rFonts w:ascii="Arial Narrow" w:hAnsi="Arial Narrow"/>
                <w:sz w:val="20"/>
              </w:rPr>
              <w:t>100</w:t>
            </w:r>
          </w:p>
        </w:tc>
        <w:tc>
          <w:tcPr>
            <w:tcW w:w="836" w:type="dxa"/>
          </w:tcPr>
          <w:p w:rsidR="004E22D7" w:rsidRDefault="004E22D7" w:rsidP="003E2A09">
            <w:pPr>
              <w:ind w:right="134"/>
              <w:jc w:val="right"/>
              <w:rPr>
                <w:rFonts w:ascii="Arial Narrow" w:hAnsi="Arial Narrow"/>
                <w:sz w:val="20"/>
              </w:rPr>
            </w:pPr>
            <w:r>
              <w:rPr>
                <w:rFonts w:ascii="Arial Narrow" w:hAnsi="Arial Narrow"/>
                <w:sz w:val="20"/>
              </w:rPr>
              <w:t>21,3</w:t>
            </w:r>
          </w:p>
        </w:tc>
      </w:tr>
      <w:tr w:rsidR="004E22D7" w:rsidTr="003E2A09">
        <w:trPr>
          <w:trHeight w:val="20"/>
          <w:tblCellSpacing w:w="20" w:type="dxa"/>
        </w:trPr>
        <w:tc>
          <w:tcPr>
            <w:tcW w:w="545" w:type="dxa"/>
          </w:tcPr>
          <w:p w:rsidR="004E22D7" w:rsidRDefault="004E22D7" w:rsidP="003E2A09">
            <w:pPr>
              <w:ind w:right="-60"/>
              <w:jc w:val="center"/>
              <w:rPr>
                <w:rFonts w:ascii="Arial Narrow" w:hAnsi="Arial Narrow"/>
                <w:sz w:val="20"/>
              </w:rPr>
            </w:pPr>
            <w:r>
              <w:rPr>
                <w:rFonts w:ascii="Arial Narrow" w:hAnsi="Arial Narrow"/>
                <w:sz w:val="20"/>
              </w:rPr>
              <w:t>3.</w:t>
            </w:r>
          </w:p>
        </w:tc>
        <w:tc>
          <w:tcPr>
            <w:tcW w:w="3719" w:type="dxa"/>
            <w:gridSpan w:val="2"/>
          </w:tcPr>
          <w:p w:rsidR="004E22D7" w:rsidRDefault="004E22D7" w:rsidP="003E2A09">
            <w:pPr>
              <w:ind w:right="-60"/>
              <w:rPr>
                <w:rFonts w:ascii="Arial Narrow" w:hAnsi="Arial Narrow"/>
                <w:sz w:val="20"/>
              </w:rPr>
            </w:pPr>
            <w:r>
              <w:rPr>
                <w:rFonts w:ascii="Arial Narrow" w:hAnsi="Arial Narrow"/>
                <w:sz w:val="20"/>
              </w:rPr>
              <w:t>Część rekompensująca</w:t>
            </w:r>
          </w:p>
        </w:tc>
        <w:tc>
          <w:tcPr>
            <w:tcW w:w="1393" w:type="dxa"/>
          </w:tcPr>
          <w:p w:rsidR="004E22D7" w:rsidRDefault="004E22D7" w:rsidP="003E2A09">
            <w:pPr>
              <w:ind w:left="-143" w:right="37" w:hanging="143"/>
              <w:jc w:val="right"/>
              <w:rPr>
                <w:rFonts w:ascii="Arial Narrow" w:hAnsi="Arial Narrow"/>
                <w:sz w:val="20"/>
              </w:rPr>
            </w:pPr>
            <w:r>
              <w:rPr>
                <w:rFonts w:ascii="Arial Narrow" w:hAnsi="Arial Narrow"/>
                <w:sz w:val="20"/>
              </w:rPr>
              <w:t>172.226,00</w:t>
            </w:r>
          </w:p>
        </w:tc>
        <w:tc>
          <w:tcPr>
            <w:tcW w:w="1438" w:type="dxa"/>
            <w:gridSpan w:val="2"/>
          </w:tcPr>
          <w:p w:rsidR="004E22D7" w:rsidRDefault="004E22D7" w:rsidP="003E2A09">
            <w:pPr>
              <w:ind w:left="-143" w:right="37" w:hanging="143"/>
              <w:jc w:val="right"/>
              <w:rPr>
                <w:rFonts w:ascii="Arial Narrow" w:hAnsi="Arial Narrow"/>
                <w:sz w:val="20"/>
              </w:rPr>
            </w:pPr>
            <w:r>
              <w:rPr>
                <w:rFonts w:ascii="Arial Narrow" w:hAnsi="Arial Narrow"/>
                <w:sz w:val="20"/>
              </w:rPr>
              <w:t>172.226,00</w:t>
            </w:r>
          </w:p>
        </w:tc>
        <w:tc>
          <w:tcPr>
            <w:tcW w:w="1035" w:type="dxa"/>
          </w:tcPr>
          <w:p w:rsidR="004E22D7" w:rsidRDefault="004E22D7" w:rsidP="003E2A09">
            <w:pPr>
              <w:ind w:right="134"/>
              <w:jc w:val="right"/>
              <w:rPr>
                <w:rFonts w:ascii="Arial Narrow" w:hAnsi="Arial Narrow"/>
                <w:sz w:val="20"/>
              </w:rPr>
            </w:pPr>
            <w:r>
              <w:rPr>
                <w:rFonts w:ascii="Arial Narrow" w:hAnsi="Arial Narrow"/>
                <w:sz w:val="20"/>
              </w:rPr>
              <w:t>100</w:t>
            </w:r>
          </w:p>
        </w:tc>
        <w:tc>
          <w:tcPr>
            <w:tcW w:w="836" w:type="dxa"/>
          </w:tcPr>
          <w:p w:rsidR="004E22D7" w:rsidRDefault="004E22D7" w:rsidP="003E2A09">
            <w:pPr>
              <w:ind w:right="134"/>
              <w:jc w:val="right"/>
              <w:rPr>
                <w:rFonts w:ascii="Arial Narrow" w:hAnsi="Arial Narrow"/>
                <w:sz w:val="20"/>
              </w:rPr>
            </w:pPr>
            <w:r>
              <w:rPr>
                <w:rFonts w:ascii="Arial Narrow" w:hAnsi="Arial Narrow"/>
                <w:sz w:val="20"/>
              </w:rPr>
              <w:t>1,0</w:t>
            </w:r>
          </w:p>
        </w:tc>
      </w:tr>
      <w:tr w:rsidR="004E22D7" w:rsidTr="003E2A09">
        <w:trPr>
          <w:trHeight w:val="20"/>
          <w:tblCellSpacing w:w="20" w:type="dxa"/>
        </w:trPr>
        <w:tc>
          <w:tcPr>
            <w:tcW w:w="545" w:type="dxa"/>
          </w:tcPr>
          <w:p w:rsidR="004E22D7" w:rsidRPr="00583168" w:rsidRDefault="004E22D7" w:rsidP="003E2A09">
            <w:pPr>
              <w:ind w:right="-60"/>
              <w:jc w:val="center"/>
              <w:rPr>
                <w:rFonts w:ascii="Arial Narrow" w:hAnsi="Arial Narrow"/>
                <w:b/>
                <w:sz w:val="20"/>
              </w:rPr>
            </w:pPr>
            <w:r w:rsidRPr="00583168">
              <w:rPr>
                <w:rFonts w:ascii="Arial Narrow" w:hAnsi="Arial Narrow"/>
                <w:b/>
                <w:sz w:val="20"/>
              </w:rPr>
              <w:t>E.</w:t>
            </w:r>
          </w:p>
        </w:tc>
        <w:tc>
          <w:tcPr>
            <w:tcW w:w="3719" w:type="dxa"/>
            <w:gridSpan w:val="2"/>
          </w:tcPr>
          <w:p w:rsidR="004E22D7" w:rsidRPr="00583168" w:rsidRDefault="004E22D7" w:rsidP="003E2A09">
            <w:pPr>
              <w:ind w:right="-60"/>
              <w:rPr>
                <w:rFonts w:ascii="Arial Narrow" w:hAnsi="Arial Narrow"/>
                <w:b/>
                <w:sz w:val="20"/>
              </w:rPr>
            </w:pPr>
            <w:r w:rsidRPr="00583168">
              <w:rPr>
                <w:rFonts w:ascii="Arial Narrow" w:hAnsi="Arial Narrow"/>
                <w:b/>
                <w:sz w:val="20"/>
              </w:rPr>
              <w:t>Dotacja celowa otrzymana z tytułu pomocy finansowej udzielane między jednostkami samorządu terytorialnego na dofinansowanie własnych zadań inwestycyjnych i zakupów inwestycyjnych</w:t>
            </w:r>
          </w:p>
        </w:tc>
        <w:tc>
          <w:tcPr>
            <w:tcW w:w="1393" w:type="dxa"/>
            <w:vAlign w:val="center"/>
          </w:tcPr>
          <w:p w:rsidR="004E22D7" w:rsidRPr="00583168" w:rsidRDefault="004E22D7" w:rsidP="003E2A09">
            <w:pPr>
              <w:ind w:left="-143" w:right="37" w:hanging="143"/>
              <w:jc w:val="right"/>
              <w:rPr>
                <w:rFonts w:ascii="Arial Narrow" w:hAnsi="Arial Narrow"/>
                <w:b/>
                <w:sz w:val="20"/>
              </w:rPr>
            </w:pPr>
            <w:r>
              <w:rPr>
                <w:rFonts w:ascii="Arial Narrow" w:hAnsi="Arial Narrow"/>
                <w:b/>
                <w:sz w:val="20"/>
              </w:rPr>
              <w:t>49.825</w:t>
            </w:r>
            <w:r w:rsidRPr="00583168">
              <w:rPr>
                <w:rFonts w:ascii="Arial Narrow" w:hAnsi="Arial Narrow"/>
                <w:b/>
                <w:sz w:val="20"/>
              </w:rPr>
              <w:t>,00</w:t>
            </w:r>
          </w:p>
        </w:tc>
        <w:tc>
          <w:tcPr>
            <w:tcW w:w="1438" w:type="dxa"/>
            <w:gridSpan w:val="2"/>
            <w:vAlign w:val="center"/>
          </w:tcPr>
          <w:p w:rsidR="004E22D7" w:rsidRPr="00583168" w:rsidRDefault="004E22D7" w:rsidP="003E2A09">
            <w:pPr>
              <w:ind w:left="-143" w:right="37" w:hanging="143"/>
              <w:jc w:val="right"/>
              <w:rPr>
                <w:rFonts w:ascii="Arial Narrow" w:hAnsi="Arial Narrow"/>
                <w:b/>
                <w:sz w:val="20"/>
              </w:rPr>
            </w:pPr>
            <w:r>
              <w:rPr>
                <w:rFonts w:ascii="Arial Narrow" w:hAnsi="Arial Narrow"/>
                <w:b/>
                <w:sz w:val="20"/>
              </w:rPr>
              <w:t>49.825</w:t>
            </w:r>
            <w:r w:rsidRPr="00583168">
              <w:rPr>
                <w:rFonts w:ascii="Arial Narrow" w:hAnsi="Arial Narrow"/>
                <w:b/>
                <w:sz w:val="20"/>
              </w:rPr>
              <w:t>,00</w:t>
            </w:r>
          </w:p>
        </w:tc>
        <w:tc>
          <w:tcPr>
            <w:tcW w:w="1035" w:type="dxa"/>
            <w:vAlign w:val="center"/>
          </w:tcPr>
          <w:p w:rsidR="004E22D7" w:rsidRPr="00583168" w:rsidRDefault="004E22D7" w:rsidP="003E2A09">
            <w:pPr>
              <w:ind w:right="134"/>
              <w:jc w:val="right"/>
              <w:rPr>
                <w:rFonts w:ascii="Arial Narrow" w:hAnsi="Arial Narrow"/>
                <w:b/>
                <w:sz w:val="20"/>
              </w:rPr>
            </w:pPr>
            <w:r>
              <w:rPr>
                <w:rFonts w:ascii="Arial Narrow" w:hAnsi="Arial Narrow"/>
                <w:b/>
                <w:sz w:val="20"/>
              </w:rPr>
              <w:t>100</w:t>
            </w:r>
          </w:p>
        </w:tc>
        <w:tc>
          <w:tcPr>
            <w:tcW w:w="836" w:type="dxa"/>
            <w:vAlign w:val="center"/>
          </w:tcPr>
          <w:p w:rsidR="004E22D7" w:rsidRPr="00583168" w:rsidRDefault="004E22D7" w:rsidP="003E2A09">
            <w:pPr>
              <w:ind w:right="134"/>
              <w:jc w:val="right"/>
              <w:rPr>
                <w:rFonts w:ascii="Arial Narrow" w:hAnsi="Arial Narrow"/>
                <w:b/>
                <w:sz w:val="20"/>
              </w:rPr>
            </w:pPr>
            <w:r>
              <w:rPr>
                <w:rFonts w:ascii="Arial Narrow" w:hAnsi="Arial Narrow"/>
                <w:b/>
                <w:sz w:val="20"/>
              </w:rPr>
              <w:t>0,3</w:t>
            </w:r>
          </w:p>
        </w:tc>
      </w:tr>
      <w:tr w:rsidR="004E22D7" w:rsidTr="003E2A09">
        <w:trPr>
          <w:cantSplit/>
          <w:trHeight w:val="20"/>
          <w:tblCellSpacing w:w="20" w:type="dxa"/>
        </w:trPr>
        <w:tc>
          <w:tcPr>
            <w:tcW w:w="4304" w:type="dxa"/>
            <w:gridSpan w:val="3"/>
            <w:shd w:val="clear" w:color="auto" w:fill="E6E6E6"/>
            <w:vAlign w:val="center"/>
          </w:tcPr>
          <w:p w:rsidR="004E22D7" w:rsidRDefault="004E22D7" w:rsidP="003E2A09">
            <w:pPr>
              <w:pStyle w:val="Nagwek7"/>
              <w:ind w:right="-60"/>
              <w:rPr>
                <w:rFonts w:ascii="Arial Narrow" w:hAnsi="Arial Narrow"/>
                <w:sz w:val="20"/>
              </w:rPr>
            </w:pPr>
            <w:r>
              <w:rPr>
                <w:rFonts w:ascii="Arial Narrow" w:hAnsi="Arial Narrow"/>
                <w:sz w:val="20"/>
              </w:rPr>
              <w:t>OGÓŁEM</w:t>
            </w:r>
          </w:p>
        </w:tc>
        <w:tc>
          <w:tcPr>
            <w:tcW w:w="1393" w:type="dxa"/>
            <w:shd w:val="clear" w:color="auto" w:fill="E6E6E6"/>
            <w:vAlign w:val="center"/>
          </w:tcPr>
          <w:p w:rsidR="004E22D7" w:rsidRDefault="004E22D7" w:rsidP="003E2A09">
            <w:pPr>
              <w:ind w:left="-143" w:right="37" w:hanging="143"/>
              <w:jc w:val="right"/>
              <w:rPr>
                <w:rFonts w:ascii="Arial Narrow" w:hAnsi="Arial Narrow"/>
                <w:b/>
                <w:sz w:val="20"/>
              </w:rPr>
            </w:pPr>
            <w:r>
              <w:rPr>
                <w:rFonts w:ascii="Arial Narrow" w:hAnsi="Arial Narrow"/>
                <w:b/>
                <w:sz w:val="20"/>
              </w:rPr>
              <w:t>18.348.264,18</w:t>
            </w:r>
          </w:p>
        </w:tc>
        <w:tc>
          <w:tcPr>
            <w:tcW w:w="1438" w:type="dxa"/>
            <w:gridSpan w:val="2"/>
            <w:shd w:val="clear" w:color="auto" w:fill="E6E6E6"/>
            <w:vAlign w:val="center"/>
          </w:tcPr>
          <w:p w:rsidR="004E22D7" w:rsidRDefault="004E22D7" w:rsidP="003E2A09">
            <w:pPr>
              <w:ind w:left="-143" w:right="37" w:hanging="143"/>
              <w:jc w:val="right"/>
              <w:rPr>
                <w:rFonts w:ascii="Arial Narrow" w:hAnsi="Arial Narrow"/>
                <w:b/>
                <w:sz w:val="20"/>
              </w:rPr>
            </w:pPr>
            <w:r>
              <w:rPr>
                <w:rFonts w:ascii="Arial Narrow" w:hAnsi="Arial Narrow"/>
                <w:b/>
                <w:sz w:val="20"/>
              </w:rPr>
              <w:t>17.339.817,26</w:t>
            </w:r>
          </w:p>
        </w:tc>
        <w:tc>
          <w:tcPr>
            <w:tcW w:w="1035" w:type="dxa"/>
            <w:shd w:val="clear" w:color="auto" w:fill="E6E6E6"/>
            <w:vAlign w:val="center"/>
          </w:tcPr>
          <w:p w:rsidR="004E22D7" w:rsidRDefault="004E22D7" w:rsidP="003E2A09">
            <w:pPr>
              <w:ind w:right="134"/>
              <w:jc w:val="right"/>
              <w:rPr>
                <w:rFonts w:ascii="Arial Narrow" w:hAnsi="Arial Narrow"/>
                <w:b/>
                <w:sz w:val="20"/>
              </w:rPr>
            </w:pPr>
            <w:r>
              <w:rPr>
                <w:rFonts w:ascii="Arial Narrow" w:hAnsi="Arial Narrow"/>
                <w:b/>
                <w:sz w:val="20"/>
              </w:rPr>
              <w:t>94,5</w:t>
            </w:r>
          </w:p>
        </w:tc>
        <w:tc>
          <w:tcPr>
            <w:tcW w:w="836" w:type="dxa"/>
            <w:shd w:val="clear" w:color="auto" w:fill="E6E6E6"/>
          </w:tcPr>
          <w:p w:rsidR="004E22D7" w:rsidRDefault="004E22D7" w:rsidP="003E2A09">
            <w:pPr>
              <w:ind w:right="134"/>
              <w:jc w:val="right"/>
              <w:rPr>
                <w:rFonts w:ascii="Arial Narrow" w:hAnsi="Arial Narrow"/>
                <w:b/>
                <w:sz w:val="20"/>
              </w:rPr>
            </w:pPr>
            <w:r>
              <w:rPr>
                <w:rFonts w:ascii="Arial Narrow" w:hAnsi="Arial Narrow"/>
                <w:b/>
                <w:sz w:val="20"/>
              </w:rPr>
              <w:t>100</w:t>
            </w:r>
          </w:p>
        </w:tc>
      </w:tr>
      <w:tr w:rsidR="004E22D7" w:rsidTr="003E2A09">
        <w:trPr>
          <w:cantSplit/>
          <w:trHeight w:val="20"/>
          <w:tblCellSpacing w:w="20" w:type="dxa"/>
        </w:trPr>
        <w:tc>
          <w:tcPr>
            <w:tcW w:w="1715" w:type="dxa"/>
            <w:gridSpan w:val="2"/>
            <w:vMerge w:val="restart"/>
            <w:tcBorders>
              <w:right w:val="outset" w:sz="6" w:space="0" w:color="auto"/>
            </w:tcBorders>
            <w:shd w:val="clear" w:color="auto" w:fill="E6E6E6"/>
            <w:vAlign w:val="center"/>
          </w:tcPr>
          <w:p w:rsidR="004E22D7" w:rsidRDefault="004E22D7" w:rsidP="003E2A09">
            <w:pPr>
              <w:ind w:right="-60"/>
              <w:jc w:val="center"/>
              <w:rPr>
                <w:rFonts w:ascii="Arial Narrow" w:hAnsi="Arial Narrow"/>
                <w:b/>
                <w:sz w:val="20"/>
              </w:rPr>
            </w:pPr>
            <w:r>
              <w:rPr>
                <w:rFonts w:ascii="Arial Narrow" w:hAnsi="Arial Narrow"/>
                <w:b/>
                <w:sz w:val="20"/>
              </w:rPr>
              <w:t>w tym:</w:t>
            </w:r>
          </w:p>
        </w:tc>
        <w:tc>
          <w:tcPr>
            <w:tcW w:w="2549" w:type="dxa"/>
            <w:tcBorders>
              <w:left w:val="outset" w:sz="6" w:space="0" w:color="auto"/>
            </w:tcBorders>
            <w:shd w:val="clear" w:color="auto" w:fill="E6E6E6"/>
          </w:tcPr>
          <w:p w:rsidR="004E22D7" w:rsidRDefault="004E22D7" w:rsidP="003E2A09">
            <w:pPr>
              <w:ind w:right="-60"/>
              <w:jc w:val="both"/>
              <w:rPr>
                <w:rFonts w:ascii="Arial Narrow" w:hAnsi="Arial Narrow"/>
                <w:b/>
                <w:sz w:val="20"/>
              </w:rPr>
            </w:pPr>
            <w:r>
              <w:rPr>
                <w:rFonts w:ascii="Arial Narrow" w:hAnsi="Arial Narrow"/>
                <w:b/>
                <w:sz w:val="20"/>
              </w:rPr>
              <w:t>bieżące</w:t>
            </w:r>
          </w:p>
        </w:tc>
        <w:tc>
          <w:tcPr>
            <w:tcW w:w="1393" w:type="dxa"/>
            <w:shd w:val="clear" w:color="auto" w:fill="E6E6E6"/>
          </w:tcPr>
          <w:p w:rsidR="004E22D7" w:rsidRPr="0099639C" w:rsidRDefault="004E22D7" w:rsidP="003E2A09">
            <w:pPr>
              <w:ind w:left="-143" w:right="37" w:hanging="143"/>
              <w:jc w:val="right"/>
              <w:rPr>
                <w:rFonts w:ascii="Arial Narrow" w:hAnsi="Arial Narrow"/>
                <w:b/>
                <w:sz w:val="20"/>
              </w:rPr>
            </w:pPr>
            <w:r>
              <w:rPr>
                <w:rFonts w:ascii="Arial Narrow" w:hAnsi="Arial Narrow"/>
                <w:b/>
                <w:sz w:val="20"/>
              </w:rPr>
              <w:t>15.567.529,79</w:t>
            </w:r>
          </w:p>
        </w:tc>
        <w:tc>
          <w:tcPr>
            <w:tcW w:w="1438" w:type="dxa"/>
            <w:gridSpan w:val="2"/>
            <w:shd w:val="clear" w:color="auto" w:fill="E6E6E6"/>
          </w:tcPr>
          <w:p w:rsidR="004E22D7" w:rsidRPr="00100B5B" w:rsidRDefault="004E22D7" w:rsidP="003E2A09">
            <w:pPr>
              <w:ind w:left="-143" w:right="37" w:hanging="143"/>
              <w:jc w:val="right"/>
              <w:rPr>
                <w:rFonts w:ascii="Arial Narrow" w:hAnsi="Arial Narrow"/>
                <w:b/>
                <w:sz w:val="20"/>
              </w:rPr>
            </w:pPr>
            <w:r>
              <w:rPr>
                <w:rFonts w:ascii="Arial Narrow" w:hAnsi="Arial Narrow"/>
                <w:b/>
                <w:sz w:val="20"/>
              </w:rPr>
              <w:t>16.154.647,82</w:t>
            </w:r>
          </w:p>
        </w:tc>
        <w:tc>
          <w:tcPr>
            <w:tcW w:w="1035" w:type="dxa"/>
            <w:shd w:val="clear" w:color="auto" w:fill="E6E6E6"/>
          </w:tcPr>
          <w:p w:rsidR="004E22D7" w:rsidRPr="0099639C" w:rsidRDefault="004E22D7" w:rsidP="003E2A09">
            <w:pPr>
              <w:ind w:right="134"/>
              <w:jc w:val="right"/>
              <w:rPr>
                <w:rFonts w:ascii="Arial Narrow" w:hAnsi="Arial Narrow"/>
                <w:b/>
                <w:sz w:val="20"/>
              </w:rPr>
            </w:pPr>
            <w:r>
              <w:rPr>
                <w:rFonts w:ascii="Arial Narrow" w:hAnsi="Arial Narrow"/>
                <w:b/>
                <w:sz w:val="20"/>
              </w:rPr>
              <w:t>103,8</w:t>
            </w:r>
          </w:p>
        </w:tc>
        <w:tc>
          <w:tcPr>
            <w:tcW w:w="836" w:type="dxa"/>
            <w:tcBorders>
              <w:bottom w:val="nil"/>
            </w:tcBorders>
            <w:shd w:val="clear" w:color="auto" w:fill="E6E6E6"/>
          </w:tcPr>
          <w:p w:rsidR="004E22D7" w:rsidRPr="0099639C" w:rsidRDefault="004E22D7" w:rsidP="003E2A09">
            <w:pPr>
              <w:ind w:right="134"/>
              <w:jc w:val="right"/>
              <w:rPr>
                <w:rFonts w:ascii="Arial Narrow" w:hAnsi="Arial Narrow"/>
                <w:b/>
                <w:sz w:val="20"/>
              </w:rPr>
            </w:pPr>
            <w:r>
              <w:rPr>
                <w:rFonts w:ascii="Arial Narrow" w:hAnsi="Arial Narrow"/>
                <w:b/>
                <w:sz w:val="20"/>
              </w:rPr>
              <w:t>93,2</w:t>
            </w:r>
          </w:p>
        </w:tc>
      </w:tr>
      <w:tr w:rsidR="004E22D7" w:rsidTr="003E2A09">
        <w:trPr>
          <w:cantSplit/>
          <w:trHeight w:val="20"/>
          <w:tblCellSpacing w:w="20" w:type="dxa"/>
        </w:trPr>
        <w:tc>
          <w:tcPr>
            <w:tcW w:w="1715" w:type="dxa"/>
            <w:gridSpan w:val="2"/>
            <w:vMerge/>
            <w:tcBorders>
              <w:right w:val="outset" w:sz="6" w:space="0" w:color="auto"/>
            </w:tcBorders>
            <w:shd w:val="clear" w:color="auto" w:fill="E6E6E6"/>
          </w:tcPr>
          <w:p w:rsidR="004E22D7" w:rsidRDefault="004E22D7" w:rsidP="003E2A09">
            <w:pPr>
              <w:ind w:right="-60"/>
              <w:jc w:val="both"/>
              <w:rPr>
                <w:rFonts w:ascii="Arial Narrow" w:hAnsi="Arial Narrow"/>
                <w:b/>
                <w:sz w:val="20"/>
              </w:rPr>
            </w:pPr>
          </w:p>
        </w:tc>
        <w:tc>
          <w:tcPr>
            <w:tcW w:w="2549" w:type="dxa"/>
            <w:tcBorders>
              <w:left w:val="outset" w:sz="6" w:space="0" w:color="auto"/>
            </w:tcBorders>
            <w:shd w:val="clear" w:color="auto" w:fill="E6E6E6"/>
          </w:tcPr>
          <w:p w:rsidR="004E22D7" w:rsidRDefault="004E22D7" w:rsidP="003E2A09">
            <w:pPr>
              <w:ind w:right="-60"/>
              <w:jc w:val="both"/>
              <w:rPr>
                <w:rFonts w:ascii="Arial Narrow" w:hAnsi="Arial Narrow"/>
                <w:b/>
                <w:sz w:val="20"/>
              </w:rPr>
            </w:pPr>
            <w:r>
              <w:rPr>
                <w:rFonts w:ascii="Arial Narrow" w:hAnsi="Arial Narrow"/>
                <w:b/>
                <w:sz w:val="20"/>
              </w:rPr>
              <w:t>majątkowe</w:t>
            </w:r>
          </w:p>
        </w:tc>
        <w:tc>
          <w:tcPr>
            <w:tcW w:w="1393" w:type="dxa"/>
            <w:shd w:val="clear" w:color="auto" w:fill="E6E6E6"/>
          </w:tcPr>
          <w:p w:rsidR="004E22D7" w:rsidRPr="0099639C" w:rsidRDefault="004E22D7" w:rsidP="003E2A09">
            <w:pPr>
              <w:ind w:left="-143" w:right="37" w:hanging="143"/>
              <w:jc w:val="right"/>
              <w:rPr>
                <w:rFonts w:ascii="Arial Narrow" w:hAnsi="Arial Narrow"/>
                <w:b/>
                <w:sz w:val="20"/>
              </w:rPr>
            </w:pPr>
            <w:r>
              <w:rPr>
                <w:rFonts w:ascii="Arial Narrow" w:hAnsi="Arial Narrow"/>
                <w:b/>
                <w:sz w:val="20"/>
              </w:rPr>
              <w:t>2.780.734,39</w:t>
            </w:r>
          </w:p>
        </w:tc>
        <w:tc>
          <w:tcPr>
            <w:tcW w:w="1438" w:type="dxa"/>
            <w:gridSpan w:val="2"/>
            <w:shd w:val="clear" w:color="auto" w:fill="E6E6E6"/>
          </w:tcPr>
          <w:p w:rsidR="004E22D7" w:rsidRPr="00100B5B" w:rsidRDefault="004E22D7" w:rsidP="003E2A09">
            <w:pPr>
              <w:ind w:left="-143" w:right="37" w:hanging="143"/>
              <w:jc w:val="right"/>
              <w:rPr>
                <w:rFonts w:ascii="Arial Narrow" w:hAnsi="Arial Narrow"/>
                <w:b/>
                <w:sz w:val="20"/>
              </w:rPr>
            </w:pPr>
            <w:r>
              <w:rPr>
                <w:rFonts w:ascii="Arial Narrow" w:hAnsi="Arial Narrow"/>
                <w:b/>
                <w:sz w:val="20"/>
              </w:rPr>
              <w:t>1.185.169,44</w:t>
            </w:r>
          </w:p>
        </w:tc>
        <w:tc>
          <w:tcPr>
            <w:tcW w:w="1035" w:type="dxa"/>
            <w:shd w:val="clear" w:color="auto" w:fill="E6E6E6"/>
          </w:tcPr>
          <w:p w:rsidR="004E22D7" w:rsidRPr="0099639C" w:rsidRDefault="004E22D7" w:rsidP="003E2A09">
            <w:pPr>
              <w:ind w:right="134"/>
              <w:jc w:val="right"/>
              <w:rPr>
                <w:rFonts w:ascii="Arial Narrow" w:hAnsi="Arial Narrow"/>
                <w:b/>
                <w:sz w:val="20"/>
              </w:rPr>
            </w:pPr>
            <w:r>
              <w:rPr>
                <w:rFonts w:ascii="Arial Narrow" w:hAnsi="Arial Narrow"/>
                <w:b/>
                <w:sz w:val="20"/>
              </w:rPr>
              <w:t>42,6</w:t>
            </w:r>
          </w:p>
        </w:tc>
        <w:tc>
          <w:tcPr>
            <w:tcW w:w="836" w:type="dxa"/>
            <w:shd w:val="clear" w:color="auto" w:fill="E6E6E6"/>
          </w:tcPr>
          <w:p w:rsidR="004E22D7" w:rsidRPr="0099639C" w:rsidRDefault="004E22D7" w:rsidP="003E2A09">
            <w:pPr>
              <w:ind w:right="134"/>
              <w:jc w:val="right"/>
              <w:rPr>
                <w:rFonts w:ascii="Arial Narrow" w:hAnsi="Arial Narrow"/>
                <w:b/>
                <w:sz w:val="20"/>
              </w:rPr>
            </w:pPr>
            <w:r>
              <w:rPr>
                <w:rFonts w:ascii="Arial Narrow" w:hAnsi="Arial Narrow"/>
                <w:b/>
                <w:sz w:val="20"/>
              </w:rPr>
              <w:t>6,8</w:t>
            </w:r>
          </w:p>
        </w:tc>
      </w:tr>
    </w:tbl>
    <w:p w:rsidR="00D350EC" w:rsidRDefault="00D350EC" w:rsidP="00CD3AFF">
      <w:pPr>
        <w:autoSpaceDE w:val="0"/>
        <w:autoSpaceDN w:val="0"/>
        <w:adjustRightInd w:val="0"/>
        <w:spacing w:after="0"/>
        <w:jc w:val="both"/>
        <w:rPr>
          <w:rFonts w:ascii="Arial" w:hAnsi="Arial" w:cs="Arial"/>
          <w:bCs/>
          <w:color w:val="000000"/>
          <w:sz w:val="24"/>
          <w:szCs w:val="24"/>
        </w:rPr>
      </w:pPr>
    </w:p>
    <w:p w:rsidR="00D350EC" w:rsidRDefault="00D350EC" w:rsidP="00CD3AFF">
      <w:pPr>
        <w:autoSpaceDE w:val="0"/>
        <w:autoSpaceDN w:val="0"/>
        <w:adjustRightInd w:val="0"/>
        <w:spacing w:after="0"/>
        <w:jc w:val="both"/>
        <w:rPr>
          <w:rFonts w:ascii="Arial" w:hAnsi="Arial" w:cs="Arial"/>
          <w:bCs/>
          <w:color w:val="000000"/>
          <w:sz w:val="24"/>
          <w:szCs w:val="24"/>
        </w:rPr>
      </w:pPr>
    </w:p>
    <w:p w:rsidR="00D350EC" w:rsidRDefault="00D350EC" w:rsidP="00CD3AFF">
      <w:pPr>
        <w:autoSpaceDE w:val="0"/>
        <w:autoSpaceDN w:val="0"/>
        <w:adjustRightInd w:val="0"/>
        <w:spacing w:after="0"/>
        <w:jc w:val="both"/>
        <w:rPr>
          <w:rFonts w:ascii="Arial" w:hAnsi="Arial" w:cs="Arial"/>
          <w:bCs/>
          <w:color w:val="000000"/>
          <w:sz w:val="24"/>
          <w:szCs w:val="24"/>
        </w:rPr>
      </w:pPr>
    </w:p>
    <w:p w:rsidR="008A7831" w:rsidRDefault="008A7831" w:rsidP="00CD3AFF">
      <w:pPr>
        <w:autoSpaceDE w:val="0"/>
        <w:autoSpaceDN w:val="0"/>
        <w:adjustRightInd w:val="0"/>
        <w:spacing w:after="0"/>
        <w:jc w:val="both"/>
        <w:rPr>
          <w:rFonts w:ascii="Arial" w:hAnsi="Arial" w:cs="Arial"/>
          <w:b/>
          <w:bCs/>
          <w:color w:val="000000"/>
          <w:sz w:val="24"/>
          <w:szCs w:val="24"/>
        </w:rPr>
      </w:pPr>
    </w:p>
    <w:p w:rsidR="008A7831" w:rsidRDefault="008A7831" w:rsidP="00CD3AFF">
      <w:pPr>
        <w:autoSpaceDE w:val="0"/>
        <w:autoSpaceDN w:val="0"/>
        <w:adjustRightInd w:val="0"/>
        <w:spacing w:after="0"/>
        <w:jc w:val="both"/>
        <w:rPr>
          <w:rFonts w:ascii="Arial" w:hAnsi="Arial" w:cs="Arial"/>
          <w:b/>
          <w:bCs/>
          <w:color w:val="000000"/>
          <w:sz w:val="24"/>
          <w:szCs w:val="24"/>
        </w:rPr>
      </w:pPr>
    </w:p>
    <w:p w:rsidR="00D350EC" w:rsidRPr="00FB792D" w:rsidRDefault="00FB792D" w:rsidP="00CD3AFF">
      <w:pPr>
        <w:autoSpaceDE w:val="0"/>
        <w:autoSpaceDN w:val="0"/>
        <w:adjustRightInd w:val="0"/>
        <w:spacing w:after="0"/>
        <w:jc w:val="both"/>
        <w:rPr>
          <w:rFonts w:ascii="Arial" w:hAnsi="Arial" w:cs="Arial"/>
          <w:b/>
          <w:bCs/>
          <w:color w:val="000000"/>
          <w:sz w:val="24"/>
          <w:szCs w:val="24"/>
        </w:rPr>
      </w:pPr>
      <w:r w:rsidRPr="00FB792D">
        <w:rPr>
          <w:rFonts w:ascii="Arial" w:hAnsi="Arial" w:cs="Arial"/>
          <w:b/>
          <w:bCs/>
          <w:color w:val="000000"/>
          <w:sz w:val="24"/>
          <w:szCs w:val="24"/>
        </w:rPr>
        <w:lastRenderedPageBreak/>
        <w:t>2014 rok</w:t>
      </w:r>
    </w:p>
    <w:p w:rsidR="00FB792D" w:rsidRDefault="00FB792D" w:rsidP="00CD3AFF">
      <w:pPr>
        <w:autoSpaceDE w:val="0"/>
        <w:autoSpaceDN w:val="0"/>
        <w:adjustRightInd w:val="0"/>
        <w:spacing w:after="0"/>
        <w:jc w:val="both"/>
        <w:rPr>
          <w:rFonts w:ascii="Arial" w:hAnsi="Arial" w:cs="Arial"/>
          <w:bCs/>
          <w:color w:val="000000"/>
          <w:sz w:val="24"/>
          <w:szCs w:val="24"/>
        </w:rPr>
      </w:pPr>
    </w:p>
    <w:p w:rsidR="00D350EC" w:rsidRDefault="00D350EC" w:rsidP="00CD3AFF">
      <w:pPr>
        <w:autoSpaceDE w:val="0"/>
        <w:autoSpaceDN w:val="0"/>
        <w:adjustRightInd w:val="0"/>
        <w:spacing w:after="0"/>
        <w:jc w:val="both"/>
        <w:rPr>
          <w:rFonts w:ascii="Arial" w:hAnsi="Arial" w:cs="Arial"/>
          <w:bCs/>
          <w:color w:val="000000"/>
          <w:sz w:val="24"/>
          <w:szCs w:val="24"/>
        </w:rPr>
      </w:pPr>
    </w:p>
    <w:p w:rsidR="00FB792D" w:rsidRPr="009426C9" w:rsidRDefault="00FB792D" w:rsidP="00FB792D">
      <w:pPr>
        <w:suppressAutoHyphens/>
        <w:ind w:right="-62" w:firstLine="708"/>
        <w:jc w:val="both"/>
        <w:rPr>
          <w:rFonts w:ascii="Arial Narrow" w:hAnsi="Arial Narrow"/>
          <w:b/>
          <w:sz w:val="28"/>
        </w:rPr>
      </w:pPr>
      <w:r w:rsidRPr="009426C9">
        <w:rPr>
          <w:rFonts w:ascii="Arial Narrow" w:hAnsi="Arial Narrow"/>
          <w:b/>
        </w:rPr>
        <w:t xml:space="preserve">Wykonanie dochodów w podziale na dochody własne, dotacje i subwencje </w:t>
      </w:r>
      <w:r w:rsidRPr="009426C9">
        <w:rPr>
          <w:rFonts w:ascii="Arial Narrow" w:hAnsi="Arial Narrow"/>
          <w:b/>
        </w:rPr>
        <w:br/>
        <w:t xml:space="preserve">przedstawia się następująco: </w:t>
      </w:r>
    </w:p>
    <w:p w:rsidR="00FB792D" w:rsidRDefault="00FB792D" w:rsidP="00FB792D">
      <w:pPr>
        <w:suppressAutoHyphens/>
        <w:ind w:right="-60"/>
        <w:jc w:val="right"/>
        <w:rPr>
          <w:rFonts w:ascii="Arial Narrow" w:hAnsi="Arial Narrow"/>
          <w:sz w:val="20"/>
        </w:rPr>
      </w:pPr>
    </w:p>
    <w:tbl>
      <w:tblPr>
        <w:tblW w:w="9246" w:type="dxa"/>
        <w:tblCellSpacing w:w="20" w:type="dxa"/>
        <w:tblInd w:w="-2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605"/>
        <w:gridCol w:w="1170"/>
        <w:gridCol w:w="2589"/>
        <w:gridCol w:w="1433"/>
        <w:gridCol w:w="1433"/>
        <w:gridCol w:w="45"/>
        <w:gridCol w:w="1075"/>
        <w:gridCol w:w="896"/>
      </w:tblGrid>
      <w:tr w:rsidR="00FB792D" w:rsidTr="003E2A09">
        <w:trPr>
          <w:cantSplit/>
          <w:trHeight w:val="20"/>
          <w:tblCellSpacing w:w="20" w:type="dxa"/>
        </w:trPr>
        <w:tc>
          <w:tcPr>
            <w:tcW w:w="545" w:type="dxa"/>
            <w:tcBorders>
              <w:bottom w:val="outset" w:sz="6" w:space="0" w:color="ACA899"/>
            </w:tcBorders>
            <w:shd w:val="clear" w:color="auto" w:fill="E6E6E6"/>
            <w:vAlign w:val="center"/>
          </w:tcPr>
          <w:p w:rsidR="00FB792D" w:rsidRDefault="00FB792D" w:rsidP="003E2A09">
            <w:pPr>
              <w:ind w:right="-60"/>
              <w:jc w:val="center"/>
              <w:rPr>
                <w:rFonts w:ascii="Arial Narrow" w:hAnsi="Arial Narrow"/>
                <w:b/>
                <w:sz w:val="18"/>
              </w:rPr>
            </w:pPr>
            <w:r>
              <w:rPr>
                <w:rFonts w:ascii="Arial Narrow" w:hAnsi="Arial Narrow"/>
                <w:b/>
                <w:sz w:val="18"/>
              </w:rPr>
              <w:t>Lp.</w:t>
            </w:r>
          </w:p>
        </w:tc>
        <w:tc>
          <w:tcPr>
            <w:tcW w:w="3719" w:type="dxa"/>
            <w:gridSpan w:val="2"/>
            <w:tcBorders>
              <w:bottom w:val="outset" w:sz="6" w:space="0" w:color="ACA899"/>
            </w:tcBorders>
            <w:shd w:val="clear" w:color="auto" w:fill="E6E6E6"/>
            <w:vAlign w:val="center"/>
          </w:tcPr>
          <w:p w:rsidR="00FB792D" w:rsidRDefault="00FB792D" w:rsidP="003E2A09">
            <w:pPr>
              <w:ind w:right="-60"/>
              <w:jc w:val="center"/>
              <w:rPr>
                <w:rFonts w:ascii="Arial Narrow" w:hAnsi="Arial Narrow"/>
                <w:b/>
                <w:sz w:val="18"/>
              </w:rPr>
            </w:pPr>
            <w:r>
              <w:rPr>
                <w:rFonts w:ascii="Arial Narrow" w:hAnsi="Arial Narrow"/>
                <w:b/>
                <w:sz w:val="18"/>
              </w:rPr>
              <w:t>Źródła pochodzenia dochodów</w:t>
            </w:r>
          </w:p>
        </w:tc>
        <w:tc>
          <w:tcPr>
            <w:tcW w:w="1393" w:type="dxa"/>
            <w:tcBorders>
              <w:bottom w:val="outset" w:sz="6" w:space="0" w:color="ACA899"/>
              <w:right w:val="outset" w:sz="6" w:space="0" w:color="auto"/>
            </w:tcBorders>
            <w:shd w:val="clear" w:color="auto" w:fill="E6E6E6"/>
            <w:vAlign w:val="center"/>
          </w:tcPr>
          <w:p w:rsidR="00FB792D" w:rsidRDefault="00FB792D" w:rsidP="003E2A09">
            <w:pPr>
              <w:ind w:left="-143" w:right="37" w:hanging="143"/>
              <w:jc w:val="center"/>
              <w:rPr>
                <w:rFonts w:ascii="Arial Narrow" w:hAnsi="Arial Narrow"/>
                <w:b/>
                <w:sz w:val="18"/>
              </w:rPr>
            </w:pPr>
            <w:r>
              <w:rPr>
                <w:rFonts w:ascii="Arial Narrow" w:hAnsi="Arial Narrow"/>
                <w:b/>
                <w:sz w:val="18"/>
              </w:rPr>
              <w:t>Plan</w:t>
            </w:r>
          </w:p>
        </w:tc>
        <w:tc>
          <w:tcPr>
            <w:tcW w:w="1438" w:type="dxa"/>
            <w:gridSpan w:val="2"/>
            <w:tcBorders>
              <w:left w:val="outset" w:sz="6" w:space="0" w:color="auto"/>
              <w:bottom w:val="outset" w:sz="6" w:space="0" w:color="ACA899"/>
              <w:right w:val="outset" w:sz="6" w:space="0" w:color="auto"/>
            </w:tcBorders>
            <w:shd w:val="clear" w:color="auto" w:fill="E6E6E6"/>
            <w:vAlign w:val="center"/>
          </w:tcPr>
          <w:p w:rsidR="00FB792D" w:rsidRDefault="00FB792D" w:rsidP="003E2A09">
            <w:pPr>
              <w:ind w:left="-143" w:right="37" w:hanging="143"/>
              <w:jc w:val="right"/>
              <w:rPr>
                <w:rFonts w:ascii="Arial Narrow" w:hAnsi="Arial Narrow"/>
                <w:b/>
                <w:sz w:val="18"/>
              </w:rPr>
            </w:pPr>
            <w:r>
              <w:rPr>
                <w:rFonts w:ascii="Arial Narrow" w:hAnsi="Arial Narrow"/>
                <w:b/>
                <w:sz w:val="18"/>
              </w:rPr>
              <w:t>Wykonanie</w:t>
            </w:r>
          </w:p>
        </w:tc>
        <w:tc>
          <w:tcPr>
            <w:tcW w:w="1035" w:type="dxa"/>
            <w:tcBorders>
              <w:left w:val="outset" w:sz="6" w:space="0" w:color="auto"/>
              <w:bottom w:val="outset" w:sz="6" w:space="0" w:color="ACA899"/>
            </w:tcBorders>
            <w:shd w:val="clear" w:color="auto" w:fill="E6E6E6"/>
            <w:vAlign w:val="center"/>
          </w:tcPr>
          <w:p w:rsidR="00FB792D" w:rsidRDefault="00FB792D" w:rsidP="003E2A09">
            <w:pPr>
              <w:tabs>
                <w:tab w:val="left" w:pos="954"/>
              </w:tabs>
              <w:ind w:right="17" w:hanging="143"/>
              <w:jc w:val="center"/>
              <w:rPr>
                <w:rFonts w:ascii="Arial Narrow" w:hAnsi="Arial Narrow"/>
                <w:b/>
                <w:sz w:val="18"/>
              </w:rPr>
            </w:pPr>
            <w:r>
              <w:rPr>
                <w:rFonts w:ascii="Arial Narrow" w:hAnsi="Arial Narrow"/>
                <w:b/>
                <w:sz w:val="18"/>
              </w:rPr>
              <w:t xml:space="preserve">  % </w:t>
            </w:r>
            <w:r>
              <w:rPr>
                <w:rFonts w:ascii="Arial Narrow" w:hAnsi="Arial Narrow"/>
                <w:b/>
                <w:sz w:val="16"/>
              </w:rPr>
              <w:t>wykonania</w:t>
            </w:r>
          </w:p>
        </w:tc>
        <w:tc>
          <w:tcPr>
            <w:tcW w:w="836" w:type="dxa"/>
            <w:tcBorders>
              <w:left w:val="outset" w:sz="6" w:space="0" w:color="auto"/>
              <w:bottom w:val="outset" w:sz="6" w:space="0" w:color="ACA899"/>
            </w:tcBorders>
            <w:shd w:val="clear" w:color="auto" w:fill="E6E6E6"/>
          </w:tcPr>
          <w:p w:rsidR="00FB792D" w:rsidRDefault="00FB792D" w:rsidP="003E2A09">
            <w:pPr>
              <w:tabs>
                <w:tab w:val="left" w:pos="954"/>
              </w:tabs>
              <w:ind w:right="17" w:hanging="143"/>
              <w:jc w:val="right"/>
              <w:rPr>
                <w:rFonts w:ascii="Arial Narrow" w:hAnsi="Arial Narrow"/>
                <w:b/>
                <w:sz w:val="18"/>
              </w:rPr>
            </w:pPr>
            <w:r>
              <w:rPr>
                <w:rFonts w:ascii="Arial Narrow" w:hAnsi="Arial Narrow"/>
                <w:b/>
                <w:sz w:val="18"/>
              </w:rPr>
              <w:t>Struktura</w:t>
            </w:r>
          </w:p>
          <w:p w:rsidR="00FB792D" w:rsidRDefault="00FB792D" w:rsidP="003E2A09">
            <w:pPr>
              <w:tabs>
                <w:tab w:val="left" w:pos="954"/>
              </w:tabs>
              <w:ind w:right="17" w:hanging="143"/>
              <w:jc w:val="center"/>
              <w:rPr>
                <w:rFonts w:ascii="Arial Narrow" w:hAnsi="Arial Narrow"/>
                <w:b/>
                <w:sz w:val="18"/>
              </w:rPr>
            </w:pPr>
            <w:r>
              <w:rPr>
                <w:rFonts w:ascii="Arial Narrow" w:hAnsi="Arial Narrow"/>
                <w:b/>
                <w:sz w:val="18"/>
              </w:rPr>
              <w:t>%</w:t>
            </w:r>
          </w:p>
        </w:tc>
      </w:tr>
      <w:tr w:rsidR="00FB792D" w:rsidTr="003E2A09">
        <w:trPr>
          <w:trHeight w:val="20"/>
          <w:tblCellSpacing w:w="20" w:type="dxa"/>
        </w:trPr>
        <w:tc>
          <w:tcPr>
            <w:tcW w:w="545" w:type="dxa"/>
            <w:shd w:val="clear" w:color="auto" w:fill="F3F3F3"/>
          </w:tcPr>
          <w:p w:rsidR="00FB792D" w:rsidRDefault="00FB792D" w:rsidP="003E2A09">
            <w:pPr>
              <w:ind w:right="-60"/>
              <w:rPr>
                <w:rFonts w:ascii="Arial Narrow" w:hAnsi="Arial Narrow"/>
                <w:b/>
                <w:sz w:val="20"/>
              </w:rPr>
            </w:pPr>
            <w:r>
              <w:rPr>
                <w:rFonts w:ascii="Arial Narrow" w:hAnsi="Arial Narrow"/>
                <w:b/>
                <w:sz w:val="20"/>
              </w:rPr>
              <w:t>A.</w:t>
            </w:r>
          </w:p>
        </w:tc>
        <w:tc>
          <w:tcPr>
            <w:tcW w:w="3719" w:type="dxa"/>
            <w:gridSpan w:val="2"/>
            <w:shd w:val="clear" w:color="auto" w:fill="F3F3F3"/>
          </w:tcPr>
          <w:p w:rsidR="00FB792D" w:rsidRDefault="00FB792D" w:rsidP="003E2A09">
            <w:pPr>
              <w:ind w:right="-60"/>
              <w:rPr>
                <w:rFonts w:ascii="Arial Narrow" w:hAnsi="Arial Narrow"/>
                <w:b/>
                <w:sz w:val="20"/>
              </w:rPr>
            </w:pPr>
            <w:r>
              <w:rPr>
                <w:rFonts w:ascii="Arial Narrow" w:hAnsi="Arial Narrow"/>
                <w:b/>
                <w:sz w:val="20"/>
              </w:rPr>
              <w:t>Dochody własne, w tym:</w:t>
            </w:r>
          </w:p>
        </w:tc>
        <w:tc>
          <w:tcPr>
            <w:tcW w:w="1393" w:type="dxa"/>
            <w:shd w:val="clear" w:color="auto" w:fill="F3F3F3"/>
          </w:tcPr>
          <w:p w:rsidR="00FB792D" w:rsidRDefault="00FB792D" w:rsidP="003E2A09">
            <w:pPr>
              <w:ind w:left="-143" w:right="37" w:hanging="143"/>
              <w:jc w:val="right"/>
              <w:rPr>
                <w:rFonts w:ascii="Arial Narrow" w:hAnsi="Arial Narrow"/>
                <w:b/>
                <w:sz w:val="20"/>
              </w:rPr>
            </w:pPr>
            <w:r>
              <w:rPr>
                <w:rFonts w:ascii="Arial Narrow" w:hAnsi="Arial Narrow"/>
                <w:b/>
                <w:sz w:val="20"/>
              </w:rPr>
              <w:t>4.423.681,40</w:t>
            </w:r>
          </w:p>
        </w:tc>
        <w:tc>
          <w:tcPr>
            <w:tcW w:w="1438" w:type="dxa"/>
            <w:gridSpan w:val="2"/>
            <w:shd w:val="clear" w:color="auto" w:fill="F3F3F3"/>
          </w:tcPr>
          <w:p w:rsidR="00FB792D" w:rsidRDefault="00FB792D" w:rsidP="003E2A09">
            <w:pPr>
              <w:ind w:left="-143" w:right="37" w:hanging="143"/>
              <w:jc w:val="right"/>
              <w:rPr>
                <w:rFonts w:ascii="Arial Narrow" w:hAnsi="Arial Narrow"/>
                <w:b/>
                <w:sz w:val="20"/>
              </w:rPr>
            </w:pPr>
            <w:r>
              <w:rPr>
                <w:rFonts w:ascii="Arial Narrow" w:hAnsi="Arial Narrow"/>
                <w:b/>
                <w:sz w:val="20"/>
              </w:rPr>
              <w:t>4.538.622,19</w:t>
            </w:r>
          </w:p>
        </w:tc>
        <w:tc>
          <w:tcPr>
            <w:tcW w:w="1035" w:type="dxa"/>
            <w:shd w:val="clear" w:color="auto" w:fill="F3F3F3"/>
          </w:tcPr>
          <w:p w:rsidR="00FB792D" w:rsidRDefault="00FB792D" w:rsidP="003E2A09">
            <w:pPr>
              <w:ind w:right="134"/>
              <w:jc w:val="right"/>
              <w:rPr>
                <w:rFonts w:ascii="Arial Narrow" w:hAnsi="Arial Narrow"/>
                <w:b/>
                <w:sz w:val="20"/>
              </w:rPr>
            </w:pPr>
            <w:r>
              <w:rPr>
                <w:rFonts w:ascii="Arial Narrow" w:hAnsi="Arial Narrow"/>
                <w:b/>
                <w:sz w:val="20"/>
              </w:rPr>
              <w:t>103</w:t>
            </w:r>
          </w:p>
        </w:tc>
        <w:tc>
          <w:tcPr>
            <w:tcW w:w="836" w:type="dxa"/>
            <w:shd w:val="clear" w:color="auto" w:fill="F3F3F3"/>
          </w:tcPr>
          <w:p w:rsidR="00FB792D" w:rsidRDefault="00FB792D" w:rsidP="003E2A09">
            <w:pPr>
              <w:ind w:right="134"/>
              <w:jc w:val="right"/>
              <w:rPr>
                <w:rFonts w:ascii="Arial Narrow" w:hAnsi="Arial Narrow"/>
                <w:b/>
                <w:sz w:val="20"/>
              </w:rPr>
            </w:pPr>
            <w:r>
              <w:rPr>
                <w:rFonts w:ascii="Arial Narrow" w:hAnsi="Arial Narrow"/>
                <w:b/>
                <w:sz w:val="20"/>
              </w:rPr>
              <w:t>24</w:t>
            </w:r>
          </w:p>
        </w:tc>
      </w:tr>
      <w:tr w:rsidR="00FB792D" w:rsidTr="003E2A09">
        <w:trPr>
          <w:trHeight w:val="20"/>
          <w:tblCellSpacing w:w="20" w:type="dxa"/>
        </w:trPr>
        <w:tc>
          <w:tcPr>
            <w:tcW w:w="545" w:type="dxa"/>
          </w:tcPr>
          <w:p w:rsidR="00FB792D" w:rsidRDefault="00FB792D" w:rsidP="003E2A09">
            <w:pPr>
              <w:ind w:right="-60"/>
              <w:jc w:val="center"/>
              <w:rPr>
                <w:rFonts w:ascii="Arial Narrow" w:hAnsi="Arial Narrow"/>
                <w:sz w:val="20"/>
              </w:rPr>
            </w:pPr>
            <w:r>
              <w:rPr>
                <w:rFonts w:ascii="Arial Narrow" w:hAnsi="Arial Narrow"/>
                <w:sz w:val="20"/>
              </w:rPr>
              <w:t>1.</w:t>
            </w:r>
          </w:p>
        </w:tc>
        <w:tc>
          <w:tcPr>
            <w:tcW w:w="3719" w:type="dxa"/>
            <w:gridSpan w:val="2"/>
          </w:tcPr>
          <w:p w:rsidR="00FB792D" w:rsidRDefault="00FB792D" w:rsidP="003E2A09">
            <w:pPr>
              <w:ind w:right="-60"/>
              <w:rPr>
                <w:rFonts w:ascii="Arial Narrow" w:hAnsi="Arial Narrow"/>
                <w:sz w:val="20"/>
              </w:rPr>
            </w:pPr>
            <w:r>
              <w:rPr>
                <w:rFonts w:ascii="Arial Narrow" w:hAnsi="Arial Narrow"/>
                <w:sz w:val="20"/>
              </w:rPr>
              <w:t>Podatki lokalne</w:t>
            </w:r>
          </w:p>
        </w:tc>
        <w:tc>
          <w:tcPr>
            <w:tcW w:w="1393" w:type="dxa"/>
          </w:tcPr>
          <w:p w:rsidR="00FB792D" w:rsidRPr="008140FE" w:rsidRDefault="00FB792D" w:rsidP="003E2A09">
            <w:pPr>
              <w:ind w:left="-143" w:right="37" w:hanging="143"/>
              <w:jc w:val="right"/>
              <w:rPr>
                <w:rFonts w:ascii="Arial Narrow" w:hAnsi="Arial Narrow"/>
                <w:sz w:val="20"/>
              </w:rPr>
            </w:pPr>
            <w:r>
              <w:rPr>
                <w:rFonts w:ascii="Arial Narrow" w:hAnsi="Arial Narrow"/>
                <w:sz w:val="20"/>
              </w:rPr>
              <w:t>4.057.462,00</w:t>
            </w:r>
          </w:p>
        </w:tc>
        <w:tc>
          <w:tcPr>
            <w:tcW w:w="1393" w:type="dxa"/>
          </w:tcPr>
          <w:p w:rsidR="00FB792D" w:rsidRPr="008140FE" w:rsidRDefault="00FB792D" w:rsidP="003E2A09">
            <w:pPr>
              <w:ind w:left="-143" w:right="37" w:hanging="143"/>
              <w:jc w:val="right"/>
              <w:rPr>
                <w:rFonts w:ascii="Arial Narrow" w:hAnsi="Arial Narrow"/>
                <w:sz w:val="20"/>
              </w:rPr>
            </w:pPr>
            <w:r>
              <w:rPr>
                <w:rFonts w:ascii="Arial Narrow" w:hAnsi="Arial Narrow"/>
                <w:sz w:val="20"/>
              </w:rPr>
              <w:t>4.031.519,72</w:t>
            </w:r>
          </w:p>
        </w:tc>
        <w:tc>
          <w:tcPr>
            <w:tcW w:w="1080" w:type="dxa"/>
            <w:gridSpan w:val="2"/>
          </w:tcPr>
          <w:p w:rsidR="00FB792D" w:rsidRDefault="00FB792D" w:rsidP="003E2A09">
            <w:pPr>
              <w:ind w:right="134"/>
              <w:jc w:val="right"/>
              <w:rPr>
                <w:rFonts w:ascii="Arial Narrow" w:hAnsi="Arial Narrow"/>
                <w:sz w:val="20"/>
              </w:rPr>
            </w:pPr>
            <w:r>
              <w:rPr>
                <w:rFonts w:ascii="Arial Narrow" w:hAnsi="Arial Narrow"/>
                <w:sz w:val="20"/>
              </w:rPr>
              <w:t>99</w:t>
            </w:r>
          </w:p>
        </w:tc>
        <w:tc>
          <w:tcPr>
            <w:tcW w:w="836" w:type="dxa"/>
          </w:tcPr>
          <w:p w:rsidR="00FB792D" w:rsidRDefault="00FB792D" w:rsidP="003E2A09">
            <w:pPr>
              <w:ind w:right="134"/>
              <w:jc w:val="right"/>
              <w:rPr>
                <w:rFonts w:ascii="Arial Narrow" w:hAnsi="Arial Narrow"/>
                <w:sz w:val="20"/>
              </w:rPr>
            </w:pPr>
            <w:r>
              <w:rPr>
                <w:rFonts w:ascii="Arial Narrow" w:hAnsi="Arial Narrow"/>
                <w:sz w:val="20"/>
              </w:rPr>
              <w:t>22</w:t>
            </w:r>
          </w:p>
        </w:tc>
      </w:tr>
      <w:tr w:rsidR="00FB792D" w:rsidTr="003E2A09">
        <w:trPr>
          <w:trHeight w:val="20"/>
          <w:tblCellSpacing w:w="20" w:type="dxa"/>
        </w:trPr>
        <w:tc>
          <w:tcPr>
            <w:tcW w:w="545" w:type="dxa"/>
          </w:tcPr>
          <w:p w:rsidR="00FB792D" w:rsidRDefault="00FB792D" w:rsidP="003E2A09">
            <w:pPr>
              <w:ind w:right="-60"/>
              <w:jc w:val="center"/>
              <w:rPr>
                <w:rFonts w:ascii="Arial Narrow" w:hAnsi="Arial Narrow"/>
                <w:sz w:val="20"/>
              </w:rPr>
            </w:pPr>
            <w:r>
              <w:rPr>
                <w:rFonts w:ascii="Arial Narrow" w:hAnsi="Arial Narrow"/>
                <w:sz w:val="20"/>
              </w:rPr>
              <w:t>2.</w:t>
            </w:r>
          </w:p>
        </w:tc>
        <w:tc>
          <w:tcPr>
            <w:tcW w:w="3719" w:type="dxa"/>
            <w:gridSpan w:val="2"/>
          </w:tcPr>
          <w:p w:rsidR="00FB792D" w:rsidRDefault="00FB792D" w:rsidP="003E2A09">
            <w:pPr>
              <w:ind w:right="-60"/>
              <w:rPr>
                <w:rFonts w:ascii="Arial Narrow" w:hAnsi="Arial Narrow"/>
                <w:sz w:val="20"/>
              </w:rPr>
            </w:pPr>
            <w:r>
              <w:rPr>
                <w:rFonts w:ascii="Arial Narrow" w:hAnsi="Arial Narrow"/>
                <w:sz w:val="20"/>
              </w:rPr>
              <w:t>Opłaty lokalne</w:t>
            </w:r>
          </w:p>
        </w:tc>
        <w:tc>
          <w:tcPr>
            <w:tcW w:w="1393" w:type="dxa"/>
          </w:tcPr>
          <w:p w:rsidR="00FB792D" w:rsidRPr="008140FE" w:rsidRDefault="00FB792D" w:rsidP="003E2A09">
            <w:pPr>
              <w:ind w:left="-143" w:right="37" w:hanging="143"/>
              <w:jc w:val="right"/>
              <w:rPr>
                <w:rFonts w:ascii="Arial Narrow" w:hAnsi="Arial Narrow"/>
                <w:sz w:val="20"/>
              </w:rPr>
            </w:pPr>
            <w:r>
              <w:rPr>
                <w:rFonts w:ascii="Arial Narrow" w:hAnsi="Arial Narrow"/>
                <w:sz w:val="20"/>
              </w:rPr>
              <w:t>95.772,00</w:t>
            </w:r>
          </w:p>
        </w:tc>
        <w:tc>
          <w:tcPr>
            <w:tcW w:w="1438" w:type="dxa"/>
            <w:gridSpan w:val="2"/>
          </w:tcPr>
          <w:p w:rsidR="00FB792D" w:rsidRPr="008140FE" w:rsidRDefault="00FB792D" w:rsidP="003E2A09">
            <w:pPr>
              <w:ind w:left="-143" w:right="37" w:hanging="143"/>
              <w:jc w:val="right"/>
              <w:rPr>
                <w:rFonts w:ascii="Arial Narrow" w:hAnsi="Arial Narrow"/>
                <w:sz w:val="20"/>
              </w:rPr>
            </w:pPr>
            <w:r>
              <w:rPr>
                <w:rFonts w:ascii="Arial Narrow" w:hAnsi="Arial Narrow"/>
                <w:sz w:val="20"/>
              </w:rPr>
              <w:t>96.433,71</w:t>
            </w:r>
          </w:p>
        </w:tc>
        <w:tc>
          <w:tcPr>
            <w:tcW w:w="1035" w:type="dxa"/>
          </w:tcPr>
          <w:p w:rsidR="00FB792D" w:rsidRDefault="00FB792D" w:rsidP="003E2A09">
            <w:pPr>
              <w:ind w:right="134"/>
              <w:jc w:val="right"/>
              <w:rPr>
                <w:rFonts w:ascii="Arial Narrow" w:hAnsi="Arial Narrow"/>
                <w:sz w:val="20"/>
              </w:rPr>
            </w:pPr>
            <w:r>
              <w:rPr>
                <w:rFonts w:ascii="Arial Narrow" w:hAnsi="Arial Narrow"/>
                <w:sz w:val="20"/>
              </w:rPr>
              <w:t>101</w:t>
            </w:r>
          </w:p>
        </w:tc>
        <w:tc>
          <w:tcPr>
            <w:tcW w:w="836" w:type="dxa"/>
          </w:tcPr>
          <w:p w:rsidR="00FB792D" w:rsidRDefault="00FB792D" w:rsidP="003E2A09">
            <w:pPr>
              <w:ind w:right="134"/>
              <w:jc w:val="right"/>
              <w:rPr>
                <w:rFonts w:ascii="Arial Narrow" w:hAnsi="Arial Narrow"/>
                <w:sz w:val="20"/>
              </w:rPr>
            </w:pPr>
            <w:r>
              <w:rPr>
                <w:rFonts w:ascii="Arial Narrow" w:hAnsi="Arial Narrow"/>
                <w:sz w:val="20"/>
              </w:rPr>
              <w:t>0,5</w:t>
            </w:r>
          </w:p>
        </w:tc>
      </w:tr>
      <w:tr w:rsidR="00FB792D" w:rsidTr="003E2A09">
        <w:trPr>
          <w:trHeight w:val="20"/>
          <w:tblCellSpacing w:w="20" w:type="dxa"/>
        </w:trPr>
        <w:tc>
          <w:tcPr>
            <w:tcW w:w="545" w:type="dxa"/>
          </w:tcPr>
          <w:p w:rsidR="00FB792D" w:rsidRDefault="00FB792D" w:rsidP="003E2A09">
            <w:pPr>
              <w:ind w:right="-60"/>
              <w:jc w:val="center"/>
              <w:rPr>
                <w:rFonts w:ascii="Arial Narrow" w:hAnsi="Arial Narrow"/>
                <w:sz w:val="20"/>
              </w:rPr>
            </w:pPr>
            <w:r>
              <w:rPr>
                <w:rFonts w:ascii="Arial Narrow" w:hAnsi="Arial Narrow"/>
                <w:sz w:val="20"/>
              </w:rPr>
              <w:t>3.</w:t>
            </w:r>
          </w:p>
        </w:tc>
        <w:tc>
          <w:tcPr>
            <w:tcW w:w="3719" w:type="dxa"/>
            <w:gridSpan w:val="2"/>
          </w:tcPr>
          <w:p w:rsidR="00FB792D" w:rsidRDefault="00FB792D" w:rsidP="003E2A09">
            <w:pPr>
              <w:ind w:right="-60"/>
              <w:rPr>
                <w:rFonts w:ascii="Arial Narrow" w:hAnsi="Arial Narrow"/>
                <w:sz w:val="20"/>
              </w:rPr>
            </w:pPr>
            <w:r>
              <w:rPr>
                <w:rFonts w:ascii="Arial Narrow" w:hAnsi="Arial Narrow"/>
                <w:sz w:val="20"/>
              </w:rPr>
              <w:t>Inne dochody własne</w:t>
            </w:r>
          </w:p>
        </w:tc>
        <w:tc>
          <w:tcPr>
            <w:tcW w:w="1393" w:type="dxa"/>
          </w:tcPr>
          <w:p w:rsidR="00FB792D" w:rsidRPr="008140FE" w:rsidRDefault="00FB792D" w:rsidP="003E2A09">
            <w:pPr>
              <w:ind w:left="-143" w:right="37" w:hanging="143"/>
              <w:jc w:val="right"/>
              <w:rPr>
                <w:rFonts w:ascii="Arial Narrow" w:hAnsi="Arial Narrow"/>
                <w:sz w:val="20"/>
              </w:rPr>
            </w:pPr>
            <w:r>
              <w:rPr>
                <w:rFonts w:ascii="Arial Narrow" w:hAnsi="Arial Narrow"/>
                <w:sz w:val="20"/>
              </w:rPr>
              <w:t>270.447,40</w:t>
            </w:r>
          </w:p>
        </w:tc>
        <w:tc>
          <w:tcPr>
            <w:tcW w:w="1438" w:type="dxa"/>
            <w:gridSpan w:val="2"/>
          </w:tcPr>
          <w:p w:rsidR="00FB792D" w:rsidRPr="00100B5B" w:rsidRDefault="00FB792D" w:rsidP="003E2A09">
            <w:pPr>
              <w:ind w:left="-143" w:right="37" w:hanging="143"/>
              <w:jc w:val="right"/>
              <w:rPr>
                <w:rFonts w:ascii="Arial Narrow" w:hAnsi="Arial Narrow"/>
                <w:sz w:val="20"/>
              </w:rPr>
            </w:pPr>
            <w:r>
              <w:rPr>
                <w:rFonts w:ascii="Arial Narrow" w:hAnsi="Arial Narrow"/>
                <w:sz w:val="20"/>
              </w:rPr>
              <w:t>410.668,76</w:t>
            </w:r>
          </w:p>
        </w:tc>
        <w:tc>
          <w:tcPr>
            <w:tcW w:w="1035" w:type="dxa"/>
          </w:tcPr>
          <w:p w:rsidR="00FB792D" w:rsidRDefault="00FB792D" w:rsidP="003E2A09">
            <w:pPr>
              <w:ind w:right="134"/>
              <w:jc w:val="right"/>
              <w:rPr>
                <w:rFonts w:ascii="Arial Narrow" w:hAnsi="Arial Narrow"/>
                <w:sz w:val="20"/>
              </w:rPr>
            </w:pPr>
            <w:r>
              <w:rPr>
                <w:rFonts w:ascii="Arial Narrow" w:hAnsi="Arial Narrow"/>
                <w:sz w:val="20"/>
              </w:rPr>
              <w:t>152</w:t>
            </w:r>
          </w:p>
        </w:tc>
        <w:tc>
          <w:tcPr>
            <w:tcW w:w="836" w:type="dxa"/>
          </w:tcPr>
          <w:p w:rsidR="00FB792D" w:rsidRDefault="00FB792D" w:rsidP="003E2A09">
            <w:pPr>
              <w:ind w:right="134"/>
              <w:jc w:val="right"/>
              <w:rPr>
                <w:rFonts w:ascii="Arial Narrow" w:hAnsi="Arial Narrow"/>
                <w:sz w:val="20"/>
              </w:rPr>
            </w:pPr>
            <w:r>
              <w:rPr>
                <w:rFonts w:ascii="Arial Narrow" w:hAnsi="Arial Narrow"/>
                <w:sz w:val="20"/>
              </w:rPr>
              <w:t>2</w:t>
            </w:r>
          </w:p>
        </w:tc>
      </w:tr>
      <w:tr w:rsidR="00FB792D" w:rsidTr="003E2A09">
        <w:trPr>
          <w:trHeight w:val="20"/>
          <w:tblCellSpacing w:w="20" w:type="dxa"/>
        </w:trPr>
        <w:tc>
          <w:tcPr>
            <w:tcW w:w="545" w:type="dxa"/>
            <w:shd w:val="clear" w:color="auto" w:fill="F3F3F3"/>
          </w:tcPr>
          <w:p w:rsidR="00FB792D" w:rsidRDefault="00FB792D" w:rsidP="003E2A09">
            <w:pPr>
              <w:ind w:right="-60"/>
              <w:jc w:val="both"/>
              <w:rPr>
                <w:rFonts w:ascii="Arial Narrow" w:hAnsi="Arial Narrow"/>
                <w:b/>
                <w:sz w:val="20"/>
              </w:rPr>
            </w:pPr>
            <w:r>
              <w:rPr>
                <w:rFonts w:ascii="Arial Narrow" w:hAnsi="Arial Narrow"/>
                <w:b/>
                <w:sz w:val="20"/>
              </w:rPr>
              <w:t>B.</w:t>
            </w:r>
          </w:p>
        </w:tc>
        <w:tc>
          <w:tcPr>
            <w:tcW w:w="3719" w:type="dxa"/>
            <w:gridSpan w:val="2"/>
            <w:shd w:val="clear" w:color="auto" w:fill="F3F3F3"/>
          </w:tcPr>
          <w:p w:rsidR="00FB792D" w:rsidRDefault="00FB792D" w:rsidP="003E2A09">
            <w:pPr>
              <w:ind w:right="-60"/>
              <w:jc w:val="both"/>
              <w:rPr>
                <w:rFonts w:ascii="Arial Narrow" w:hAnsi="Arial Narrow"/>
                <w:b/>
                <w:sz w:val="20"/>
              </w:rPr>
            </w:pPr>
            <w:r>
              <w:rPr>
                <w:rFonts w:ascii="Arial Narrow" w:hAnsi="Arial Narrow"/>
                <w:b/>
                <w:sz w:val="20"/>
              </w:rPr>
              <w:t>Dotacje, w tym:</w:t>
            </w:r>
          </w:p>
        </w:tc>
        <w:tc>
          <w:tcPr>
            <w:tcW w:w="1393" w:type="dxa"/>
            <w:shd w:val="clear" w:color="auto" w:fill="F3F3F3"/>
          </w:tcPr>
          <w:p w:rsidR="00FB792D" w:rsidRDefault="00FB792D" w:rsidP="003E2A09">
            <w:pPr>
              <w:ind w:left="-143" w:right="37" w:hanging="143"/>
              <w:jc w:val="right"/>
              <w:rPr>
                <w:rFonts w:ascii="Arial Narrow" w:hAnsi="Arial Narrow"/>
                <w:b/>
                <w:sz w:val="20"/>
              </w:rPr>
            </w:pPr>
            <w:r>
              <w:rPr>
                <w:rFonts w:ascii="Arial Narrow" w:hAnsi="Arial Narrow"/>
                <w:b/>
                <w:sz w:val="20"/>
              </w:rPr>
              <w:t>5.558.165,43</w:t>
            </w:r>
          </w:p>
        </w:tc>
        <w:tc>
          <w:tcPr>
            <w:tcW w:w="1438" w:type="dxa"/>
            <w:gridSpan w:val="2"/>
            <w:shd w:val="clear" w:color="auto" w:fill="F3F3F3"/>
          </w:tcPr>
          <w:p w:rsidR="00FB792D" w:rsidRDefault="00FB792D" w:rsidP="003E2A09">
            <w:pPr>
              <w:ind w:left="-143" w:right="37" w:hanging="143"/>
              <w:jc w:val="right"/>
              <w:rPr>
                <w:rFonts w:ascii="Arial Narrow" w:hAnsi="Arial Narrow"/>
                <w:b/>
                <w:sz w:val="20"/>
              </w:rPr>
            </w:pPr>
            <w:r>
              <w:rPr>
                <w:rFonts w:ascii="Arial Narrow" w:hAnsi="Arial Narrow"/>
                <w:b/>
                <w:sz w:val="20"/>
              </w:rPr>
              <w:t>6.129.498,75</w:t>
            </w:r>
          </w:p>
        </w:tc>
        <w:tc>
          <w:tcPr>
            <w:tcW w:w="1035" w:type="dxa"/>
            <w:shd w:val="clear" w:color="auto" w:fill="F3F3F3"/>
          </w:tcPr>
          <w:p w:rsidR="00FB792D" w:rsidRDefault="00FB792D" w:rsidP="003E2A09">
            <w:pPr>
              <w:ind w:right="134"/>
              <w:jc w:val="right"/>
              <w:rPr>
                <w:rFonts w:ascii="Arial Narrow" w:hAnsi="Arial Narrow"/>
                <w:b/>
                <w:sz w:val="20"/>
              </w:rPr>
            </w:pPr>
            <w:r>
              <w:rPr>
                <w:rFonts w:ascii="Arial Narrow" w:hAnsi="Arial Narrow"/>
                <w:b/>
                <w:sz w:val="20"/>
              </w:rPr>
              <w:t>110</w:t>
            </w:r>
          </w:p>
        </w:tc>
        <w:tc>
          <w:tcPr>
            <w:tcW w:w="836" w:type="dxa"/>
            <w:shd w:val="clear" w:color="auto" w:fill="F3F3F3"/>
          </w:tcPr>
          <w:p w:rsidR="00FB792D" w:rsidRDefault="00FB792D" w:rsidP="003E2A09">
            <w:pPr>
              <w:ind w:right="134"/>
              <w:jc w:val="right"/>
              <w:rPr>
                <w:rFonts w:ascii="Arial Narrow" w:hAnsi="Arial Narrow"/>
                <w:b/>
                <w:sz w:val="20"/>
              </w:rPr>
            </w:pPr>
            <w:r>
              <w:rPr>
                <w:rFonts w:ascii="Arial Narrow" w:hAnsi="Arial Narrow"/>
                <w:b/>
                <w:sz w:val="20"/>
              </w:rPr>
              <w:t>33</w:t>
            </w:r>
          </w:p>
        </w:tc>
      </w:tr>
      <w:tr w:rsidR="00FB792D" w:rsidTr="003E2A09">
        <w:trPr>
          <w:trHeight w:val="20"/>
          <w:tblCellSpacing w:w="20" w:type="dxa"/>
        </w:trPr>
        <w:tc>
          <w:tcPr>
            <w:tcW w:w="545" w:type="dxa"/>
            <w:shd w:val="clear" w:color="auto" w:fill="F3F3F3"/>
          </w:tcPr>
          <w:p w:rsidR="00FB792D" w:rsidRDefault="00FB792D" w:rsidP="003E2A09">
            <w:pPr>
              <w:ind w:right="-60"/>
              <w:jc w:val="both"/>
              <w:rPr>
                <w:rFonts w:ascii="Arial Narrow" w:hAnsi="Arial Narrow"/>
                <w:b/>
                <w:sz w:val="20"/>
              </w:rPr>
            </w:pPr>
            <w:r>
              <w:rPr>
                <w:rFonts w:ascii="Arial Narrow" w:hAnsi="Arial Narrow"/>
                <w:b/>
                <w:sz w:val="20"/>
              </w:rPr>
              <w:t>B.1</w:t>
            </w:r>
          </w:p>
        </w:tc>
        <w:tc>
          <w:tcPr>
            <w:tcW w:w="3719" w:type="dxa"/>
            <w:gridSpan w:val="2"/>
            <w:shd w:val="clear" w:color="auto" w:fill="F3F3F3"/>
          </w:tcPr>
          <w:p w:rsidR="00FB792D" w:rsidRDefault="00FB792D" w:rsidP="003E2A09">
            <w:pPr>
              <w:ind w:right="-60"/>
              <w:jc w:val="both"/>
              <w:rPr>
                <w:rFonts w:ascii="Arial Narrow" w:hAnsi="Arial Narrow"/>
                <w:b/>
                <w:sz w:val="20"/>
              </w:rPr>
            </w:pPr>
            <w:r>
              <w:rPr>
                <w:rFonts w:ascii="Arial Narrow" w:hAnsi="Arial Narrow"/>
                <w:b/>
                <w:sz w:val="20"/>
              </w:rPr>
              <w:t>Dotacje na zadania bieżące</w:t>
            </w:r>
          </w:p>
        </w:tc>
        <w:tc>
          <w:tcPr>
            <w:tcW w:w="1393" w:type="dxa"/>
            <w:shd w:val="clear" w:color="auto" w:fill="F3F3F3"/>
          </w:tcPr>
          <w:p w:rsidR="00FB792D" w:rsidRDefault="00FB792D" w:rsidP="003E2A09">
            <w:pPr>
              <w:ind w:left="-143" w:right="37" w:hanging="143"/>
              <w:jc w:val="right"/>
              <w:rPr>
                <w:rFonts w:ascii="Arial Narrow" w:hAnsi="Arial Narrow"/>
                <w:b/>
                <w:sz w:val="20"/>
              </w:rPr>
            </w:pPr>
            <w:r>
              <w:rPr>
                <w:rFonts w:ascii="Arial Narrow" w:hAnsi="Arial Narrow"/>
                <w:b/>
                <w:sz w:val="20"/>
              </w:rPr>
              <w:t>3.675.779,46</w:t>
            </w:r>
          </w:p>
        </w:tc>
        <w:tc>
          <w:tcPr>
            <w:tcW w:w="1438" w:type="dxa"/>
            <w:gridSpan w:val="2"/>
            <w:shd w:val="clear" w:color="auto" w:fill="F3F3F3"/>
          </w:tcPr>
          <w:p w:rsidR="00FB792D" w:rsidRDefault="00FB792D" w:rsidP="003E2A09">
            <w:pPr>
              <w:ind w:left="-143" w:right="37" w:hanging="143"/>
              <w:jc w:val="right"/>
              <w:rPr>
                <w:rFonts w:ascii="Arial Narrow" w:hAnsi="Arial Narrow"/>
                <w:b/>
                <w:sz w:val="20"/>
              </w:rPr>
            </w:pPr>
            <w:r>
              <w:rPr>
                <w:rFonts w:ascii="Arial Narrow" w:hAnsi="Arial Narrow"/>
                <w:b/>
                <w:sz w:val="20"/>
              </w:rPr>
              <w:t>3.619.659,75</w:t>
            </w:r>
          </w:p>
        </w:tc>
        <w:tc>
          <w:tcPr>
            <w:tcW w:w="1035" w:type="dxa"/>
            <w:shd w:val="clear" w:color="auto" w:fill="F3F3F3"/>
          </w:tcPr>
          <w:p w:rsidR="00FB792D" w:rsidRDefault="00FB792D" w:rsidP="003E2A09">
            <w:pPr>
              <w:ind w:right="134"/>
              <w:jc w:val="right"/>
              <w:rPr>
                <w:rFonts w:ascii="Arial Narrow" w:hAnsi="Arial Narrow"/>
                <w:b/>
                <w:sz w:val="20"/>
              </w:rPr>
            </w:pPr>
            <w:r>
              <w:rPr>
                <w:rFonts w:ascii="Arial Narrow" w:hAnsi="Arial Narrow"/>
                <w:b/>
                <w:sz w:val="20"/>
              </w:rPr>
              <w:t>99</w:t>
            </w:r>
          </w:p>
        </w:tc>
        <w:tc>
          <w:tcPr>
            <w:tcW w:w="836" w:type="dxa"/>
            <w:shd w:val="clear" w:color="auto" w:fill="F3F3F3"/>
          </w:tcPr>
          <w:p w:rsidR="00FB792D" w:rsidRDefault="00FB792D" w:rsidP="003E2A09">
            <w:pPr>
              <w:ind w:right="134"/>
              <w:jc w:val="right"/>
              <w:rPr>
                <w:rFonts w:ascii="Arial Narrow" w:hAnsi="Arial Narrow"/>
                <w:b/>
                <w:sz w:val="20"/>
              </w:rPr>
            </w:pPr>
            <w:r>
              <w:rPr>
                <w:rFonts w:ascii="Arial Narrow" w:hAnsi="Arial Narrow"/>
                <w:b/>
                <w:sz w:val="20"/>
              </w:rPr>
              <w:t>19</w:t>
            </w:r>
          </w:p>
        </w:tc>
      </w:tr>
      <w:tr w:rsidR="00FB792D" w:rsidTr="003E2A09">
        <w:trPr>
          <w:trHeight w:val="20"/>
          <w:tblCellSpacing w:w="20" w:type="dxa"/>
        </w:trPr>
        <w:tc>
          <w:tcPr>
            <w:tcW w:w="545" w:type="dxa"/>
          </w:tcPr>
          <w:p w:rsidR="00FB792D" w:rsidRDefault="00FB792D" w:rsidP="003E2A09">
            <w:pPr>
              <w:ind w:right="-60"/>
              <w:jc w:val="center"/>
              <w:rPr>
                <w:rFonts w:ascii="Arial Narrow" w:hAnsi="Arial Narrow"/>
                <w:sz w:val="20"/>
              </w:rPr>
            </w:pPr>
            <w:r>
              <w:rPr>
                <w:rFonts w:ascii="Arial Narrow" w:hAnsi="Arial Narrow"/>
                <w:sz w:val="20"/>
              </w:rPr>
              <w:t>1.</w:t>
            </w:r>
          </w:p>
        </w:tc>
        <w:tc>
          <w:tcPr>
            <w:tcW w:w="3719" w:type="dxa"/>
            <w:gridSpan w:val="2"/>
          </w:tcPr>
          <w:p w:rsidR="00FB792D" w:rsidRDefault="00FB792D" w:rsidP="003E2A09">
            <w:pPr>
              <w:ind w:right="-60"/>
              <w:rPr>
                <w:rFonts w:ascii="Arial Narrow" w:hAnsi="Arial Narrow"/>
                <w:sz w:val="20"/>
              </w:rPr>
            </w:pPr>
            <w:r>
              <w:rPr>
                <w:rFonts w:ascii="Arial Narrow" w:hAnsi="Arial Narrow"/>
                <w:sz w:val="20"/>
              </w:rPr>
              <w:t>Dotacje celowe na zadania zlecone gminie</w:t>
            </w:r>
          </w:p>
        </w:tc>
        <w:tc>
          <w:tcPr>
            <w:tcW w:w="1393" w:type="dxa"/>
            <w:vAlign w:val="center"/>
          </w:tcPr>
          <w:p w:rsidR="00FB792D" w:rsidRDefault="00FB792D" w:rsidP="003E2A09">
            <w:pPr>
              <w:ind w:left="-143" w:right="37" w:hanging="143"/>
              <w:jc w:val="right"/>
              <w:rPr>
                <w:rFonts w:ascii="Arial Narrow" w:hAnsi="Arial Narrow"/>
                <w:sz w:val="20"/>
              </w:rPr>
            </w:pPr>
            <w:r>
              <w:rPr>
                <w:rFonts w:ascii="Arial Narrow" w:hAnsi="Arial Narrow"/>
                <w:sz w:val="20"/>
              </w:rPr>
              <w:t>2.868.348,66</w:t>
            </w:r>
          </w:p>
        </w:tc>
        <w:tc>
          <w:tcPr>
            <w:tcW w:w="1438" w:type="dxa"/>
            <w:gridSpan w:val="2"/>
            <w:vAlign w:val="center"/>
          </w:tcPr>
          <w:p w:rsidR="00FB792D" w:rsidRDefault="00FB792D" w:rsidP="003E2A09">
            <w:pPr>
              <w:ind w:left="-143" w:right="37" w:hanging="143"/>
              <w:jc w:val="right"/>
              <w:rPr>
                <w:rFonts w:ascii="Arial Narrow" w:hAnsi="Arial Narrow"/>
                <w:sz w:val="20"/>
              </w:rPr>
            </w:pPr>
            <w:r>
              <w:rPr>
                <w:rFonts w:ascii="Arial Narrow" w:hAnsi="Arial Narrow"/>
                <w:sz w:val="20"/>
              </w:rPr>
              <w:t>2.825.893,87</w:t>
            </w:r>
          </w:p>
        </w:tc>
        <w:tc>
          <w:tcPr>
            <w:tcW w:w="1035" w:type="dxa"/>
            <w:vAlign w:val="center"/>
          </w:tcPr>
          <w:p w:rsidR="00FB792D" w:rsidRDefault="00FB792D" w:rsidP="003E2A09">
            <w:pPr>
              <w:ind w:right="134"/>
              <w:jc w:val="right"/>
              <w:rPr>
                <w:rFonts w:ascii="Arial Narrow" w:hAnsi="Arial Narrow"/>
                <w:sz w:val="20"/>
              </w:rPr>
            </w:pPr>
            <w:r>
              <w:rPr>
                <w:rFonts w:ascii="Arial Narrow" w:hAnsi="Arial Narrow"/>
                <w:sz w:val="20"/>
              </w:rPr>
              <w:t>99</w:t>
            </w:r>
          </w:p>
        </w:tc>
        <w:tc>
          <w:tcPr>
            <w:tcW w:w="836" w:type="dxa"/>
            <w:vAlign w:val="center"/>
          </w:tcPr>
          <w:p w:rsidR="00FB792D" w:rsidRDefault="00FB792D" w:rsidP="003E2A09">
            <w:pPr>
              <w:ind w:right="134"/>
              <w:jc w:val="right"/>
              <w:rPr>
                <w:rFonts w:ascii="Arial Narrow" w:hAnsi="Arial Narrow"/>
                <w:sz w:val="20"/>
              </w:rPr>
            </w:pPr>
            <w:r>
              <w:rPr>
                <w:rFonts w:ascii="Arial Narrow" w:hAnsi="Arial Narrow"/>
                <w:sz w:val="20"/>
              </w:rPr>
              <w:t>15</w:t>
            </w:r>
          </w:p>
        </w:tc>
      </w:tr>
      <w:tr w:rsidR="00FB792D" w:rsidTr="003E2A09">
        <w:trPr>
          <w:trHeight w:val="20"/>
          <w:tblCellSpacing w:w="20" w:type="dxa"/>
        </w:trPr>
        <w:tc>
          <w:tcPr>
            <w:tcW w:w="545" w:type="dxa"/>
          </w:tcPr>
          <w:p w:rsidR="00FB792D" w:rsidRDefault="00FB792D" w:rsidP="003E2A09">
            <w:pPr>
              <w:ind w:right="-60"/>
              <w:jc w:val="center"/>
              <w:rPr>
                <w:rFonts w:ascii="Arial Narrow" w:hAnsi="Arial Narrow"/>
                <w:sz w:val="20"/>
              </w:rPr>
            </w:pPr>
            <w:r>
              <w:rPr>
                <w:rFonts w:ascii="Arial Narrow" w:hAnsi="Arial Narrow"/>
                <w:sz w:val="20"/>
              </w:rPr>
              <w:t>2.</w:t>
            </w:r>
          </w:p>
        </w:tc>
        <w:tc>
          <w:tcPr>
            <w:tcW w:w="3719" w:type="dxa"/>
            <w:gridSpan w:val="2"/>
          </w:tcPr>
          <w:p w:rsidR="00FB792D" w:rsidRDefault="00FB792D" w:rsidP="003E2A09">
            <w:pPr>
              <w:ind w:right="-60"/>
              <w:rPr>
                <w:rFonts w:ascii="Arial Narrow" w:hAnsi="Arial Narrow"/>
                <w:sz w:val="20"/>
              </w:rPr>
            </w:pPr>
            <w:r>
              <w:rPr>
                <w:rFonts w:ascii="Arial Narrow" w:hAnsi="Arial Narrow"/>
                <w:sz w:val="20"/>
              </w:rPr>
              <w:t>Dotacje celowe na zadania własne gminy</w:t>
            </w:r>
          </w:p>
        </w:tc>
        <w:tc>
          <w:tcPr>
            <w:tcW w:w="1393" w:type="dxa"/>
            <w:vAlign w:val="center"/>
          </w:tcPr>
          <w:p w:rsidR="00FB792D" w:rsidRDefault="00FB792D" w:rsidP="003E2A09">
            <w:pPr>
              <w:ind w:left="-143" w:right="37" w:hanging="143"/>
              <w:jc w:val="right"/>
              <w:rPr>
                <w:rFonts w:ascii="Arial Narrow" w:hAnsi="Arial Narrow"/>
                <w:sz w:val="20"/>
              </w:rPr>
            </w:pPr>
            <w:r>
              <w:rPr>
                <w:rFonts w:ascii="Arial Narrow" w:hAnsi="Arial Narrow"/>
                <w:sz w:val="20"/>
              </w:rPr>
              <w:t>531.623,00</w:t>
            </w:r>
          </w:p>
        </w:tc>
        <w:tc>
          <w:tcPr>
            <w:tcW w:w="1438" w:type="dxa"/>
            <w:gridSpan w:val="2"/>
            <w:vAlign w:val="center"/>
          </w:tcPr>
          <w:p w:rsidR="00FB792D" w:rsidRDefault="00FB792D" w:rsidP="003E2A09">
            <w:pPr>
              <w:ind w:left="-143" w:right="37" w:hanging="143"/>
              <w:jc w:val="right"/>
              <w:rPr>
                <w:rFonts w:ascii="Arial Narrow" w:hAnsi="Arial Narrow"/>
                <w:sz w:val="20"/>
              </w:rPr>
            </w:pPr>
            <w:r>
              <w:rPr>
                <w:rFonts w:ascii="Arial Narrow" w:hAnsi="Arial Narrow"/>
                <w:sz w:val="20"/>
              </w:rPr>
              <w:t>530.801,21</w:t>
            </w:r>
          </w:p>
        </w:tc>
        <w:tc>
          <w:tcPr>
            <w:tcW w:w="1035" w:type="dxa"/>
            <w:vAlign w:val="center"/>
          </w:tcPr>
          <w:p w:rsidR="00FB792D" w:rsidRDefault="00FB792D" w:rsidP="003E2A09">
            <w:pPr>
              <w:ind w:right="134"/>
              <w:jc w:val="right"/>
              <w:rPr>
                <w:rFonts w:ascii="Arial Narrow" w:hAnsi="Arial Narrow"/>
                <w:sz w:val="20"/>
              </w:rPr>
            </w:pPr>
            <w:r>
              <w:rPr>
                <w:rFonts w:ascii="Arial Narrow" w:hAnsi="Arial Narrow"/>
                <w:sz w:val="20"/>
              </w:rPr>
              <w:t>100</w:t>
            </w:r>
          </w:p>
        </w:tc>
        <w:tc>
          <w:tcPr>
            <w:tcW w:w="836" w:type="dxa"/>
          </w:tcPr>
          <w:p w:rsidR="00FB792D" w:rsidRDefault="00FB792D" w:rsidP="003E2A09">
            <w:pPr>
              <w:ind w:right="134"/>
              <w:jc w:val="right"/>
              <w:rPr>
                <w:rFonts w:ascii="Arial Narrow" w:hAnsi="Arial Narrow"/>
                <w:sz w:val="20"/>
              </w:rPr>
            </w:pPr>
            <w:r>
              <w:rPr>
                <w:rFonts w:ascii="Arial Narrow" w:hAnsi="Arial Narrow"/>
                <w:sz w:val="20"/>
              </w:rPr>
              <w:t>3</w:t>
            </w:r>
          </w:p>
        </w:tc>
      </w:tr>
      <w:tr w:rsidR="00FB792D" w:rsidTr="003E2A09">
        <w:trPr>
          <w:trHeight w:val="20"/>
          <w:tblCellSpacing w:w="20" w:type="dxa"/>
        </w:trPr>
        <w:tc>
          <w:tcPr>
            <w:tcW w:w="545" w:type="dxa"/>
          </w:tcPr>
          <w:p w:rsidR="00FB792D" w:rsidRDefault="00FB792D" w:rsidP="003E2A09">
            <w:pPr>
              <w:ind w:right="-60"/>
              <w:jc w:val="center"/>
              <w:rPr>
                <w:rFonts w:ascii="Arial Narrow" w:hAnsi="Arial Narrow"/>
                <w:sz w:val="20"/>
              </w:rPr>
            </w:pPr>
            <w:r>
              <w:rPr>
                <w:rFonts w:ascii="Arial Narrow" w:hAnsi="Arial Narrow"/>
                <w:sz w:val="20"/>
              </w:rPr>
              <w:t>3.</w:t>
            </w:r>
          </w:p>
        </w:tc>
        <w:tc>
          <w:tcPr>
            <w:tcW w:w="3719" w:type="dxa"/>
            <w:gridSpan w:val="2"/>
          </w:tcPr>
          <w:p w:rsidR="00FB792D" w:rsidRDefault="00FB792D" w:rsidP="003E2A09">
            <w:pPr>
              <w:ind w:right="-60"/>
              <w:rPr>
                <w:rFonts w:ascii="Arial Narrow" w:hAnsi="Arial Narrow"/>
                <w:sz w:val="20"/>
              </w:rPr>
            </w:pPr>
            <w:r>
              <w:rPr>
                <w:rFonts w:ascii="Arial Narrow" w:hAnsi="Arial Narrow"/>
                <w:sz w:val="20"/>
              </w:rPr>
              <w:t>Dotacje celowe otrzymane z gminy na zadania bieżące realizowane na podstawie porozumień między jednostkami samorządu terytorialnego</w:t>
            </w:r>
          </w:p>
        </w:tc>
        <w:tc>
          <w:tcPr>
            <w:tcW w:w="1393" w:type="dxa"/>
            <w:vAlign w:val="center"/>
          </w:tcPr>
          <w:p w:rsidR="00FB792D" w:rsidRDefault="00FB792D" w:rsidP="003E2A09">
            <w:pPr>
              <w:ind w:left="-143" w:right="37" w:hanging="143"/>
              <w:jc w:val="right"/>
              <w:rPr>
                <w:rFonts w:ascii="Arial Narrow" w:hAnsi="Arial Narrow"/>
                <w:sz w:val="20"/>
              </w:rPr>
            </w:pPr>
            <w:r>
              <w:rPr>
                <w:rFonts w:ascii="Arial Narrow" w:hAnsi="Arial Narrow"/>
                <w:sz w:val="20"/>
              </w:rPr>
              <w:t>134.612,00</w:t>
            </w:r>
          </w:p>
        </w:tc>
        <w:tc>
          <w:tcPr>
            <w:tcW w:w="1438" w:type="dxa"/>
            <w:gridSpan w:val="2"/>
            <w:vAlign w:val="center"/>
          </w:tcPr>
          <w:p w:rsidR="00FB792D" w:rsidRDefault="00FB792D" w:rsidP="003E2A09">
            <w:pPr>
              <w:ind w:left="-143" w:right="37" w:hanging="143"/>
              <w:jc w:val="right"/>
              <w:rPr>
                <w:rFonts w:ascii="Arial Narrow" w:hAnsi="Arial Narrow"/>
                <w:sz w:val="20"/>
              </w:rPr>
            </w:pPr>
            <w:r>
              <w:rPr>
                <w:rFonts w:ascii="Arial Narrow" w:hAnsi="Arial Narrow"/>
                <w:sz w:val="20"/>
              </w:rPr>
              <w:t>134.612,00</w:t>
            </w:r>
          </w:p>
        </w:tc>
        <w:tc>
          <w:tcPr>
            <w:tcW w:w="1035" w:type="dxa"/>
            <w:vAlign w:val="center"/>
          </w:tcPr>
          <w:p w:rsidR="00FB792D" w:rsidRDefault="00FB792D" w:rsidP="003E2A09">
            <w:pPr>
              <w:ind w:right="134"/>
              <w:jc w:val="right"/>
              <w:rPr>
                <w:rFonts w:ascii="Arial Narrow" w:hAnsi="Arial Narrow"/>
                <w:sz w:val="20"/>
              </w:rPr>
            </w:pPr>
            <w:r>
              <w:rPr>
                <w:rFonts w:ascii="Arial Narrow" w:hAnsi="Arial Narrow"/>
                <w:sz w:val="20"/>
              </w:rPr>
              <w:t>100</w:t>
            </w:r>
          </w:p>
        </w:tc>
        <w:tc>
          <w:tcPr>
            <w:tcW w:w="836" w:type="dxa"/>
            <w:vAlign w:val="center"/>
          </w:tcPr>
          <w:p w:rsidR="00FB792D" w:rsidRDefault="00FB792D" w:rsidP="003E2A09">
            <w:pPr>
              <w:ind w:right="134"/>
              <w:jc w:val="right"/>
              <w:rPr>
                <w:rFonts w:ascii="Arial Narrow" w:hAnsi="Arial Narrow"/>
                <w:sz w:val="20"/>
              </w:rPr>
            </w:pPr>
            <w:r>
              <w:rPr>
                <w:rFonts w:ascii="Arial Narrow" w:hAnsi="Arial Narrow"/>
                <w:sz w:val="20"/>
              </w:rPr>
              <w:t>0,7</w:t>
            </w:r>
          </w:p>
        </w:tc>
      </w:tr>
      <w:tr w:rsidR="00FB792D" w:rsidTr="003E2A09">
        <w:trPr>
          <w:trHeight w:val="20"/>
          <w:tblCellSpacing w:w="20" w:type="dxa"/>
        </w:trPr>
        <w:tc>
          <w:tcPr>
            <w:tcW w:w="545" w:type="dxa"/>
          </w:tcPr>
          <w:p w:rsidR="00FB792D" w:rsidRDefault="00FB792D" w:rsidP="003E2A09">
            <w:pPr>
              <w:ind w:right="-60"/>
              <w:jc w:val="center"/>
              <w:rPr>
                <w:rFonts w:ascii="Arial Narrow" w:hAnsi="Arial Narrow"/>
                <w:sz w:val="20"/>
              </w:rPr>
            </w:pPr>
            <w:r>
              <w:rPr>
                <w:rFonts w:ascii="Arial Narrow" w:hAnsi="Arial Narrow"/>
                <w:sz w:val="20"/>
              </w:rPr>
              <w:t>4.</w:t>
            </w:r>
          </w:p>
        </w:tc>
        <w:tc>
          <w:tcPr>
            <w:tcW w:w="3719" w:type="dxa"/>
            <w:gridSpan w:val="2"/>
          </w:tcPr>
          <w:p w:rsidR="00FB792D" w:rsidRDefault="00FB792D" w:rsidP="003E2A09">
            <w:pPr>
              <w:ind w:right="-60"/>
              <w:rPr>
                <w:rFonts w:ascii="Arial Narrow" w:hAnsi="Arial Narrow"/>
                <w:sz w:val="20"/>
              </w:rPr>
            </w:pPr>
            <w:r>
              <w:rPr>
                <w:rFonts w:ascii="Arial Narrow" w:hAnsi="Arial Narrow"/>
                <w:sz w:val="20"/>
              </w:rPr>
              <w:t>Dotacje celowe w ramach programów finansowanych z udziałem środków europejskich oraz środków, o których mowa w art.5 ust.1 pkt.3 oraz ust.3 pkt.5 i 6 ustawy, lub płatności w ramach budżetu środków europejskich.</w:t>
            </w:r>
          </w:p>
        </w:tc>
        <w:tc>
          <w:tcPr>
            <w:tcW w:w="1393" w:type="dxa"/>
            <w:vAlign w:val="center"/>
          </w:tcPr>
          <w:p w:rsidR="00FB792D" w:rsidRDefault="00FB792D" w:rsidP="003E2A09">
            <w:pPr>
              <w:ind w:left="-143" w:right="37" w:hanging="143"/>
              <w:jc w:val="right"/>
              <w:rPr>
                <w:rFonts w:ascii="Arial Narrow" w:hAnsi="Arial Narrow"/>
                <w:sz w:val="20"/>
              </w:rPr>
            </w:pPr>
            <w:r>
              <w:rPr>
                <w:rFonts w:ascii="Arial Narrow" w:hAnsi="Arial Narrow"/>
                <w:sz w:val="20"/>
              </w:rPr>
              <w:t>141.195,80</w:t>
            </w:r>
          </w:p>
        </w:tc>
        <w:tc>
          <w:tcPr>
            <w:tcW w:w="1438" w:type="dxa"/>
            <w:gridSpan w:val="2"/>
            <w:vAlign w:val="center"/>
          </w:tcPr>
          <w:p w:rsidR="00FB792D" w:rsidRDefault="00FB792D" w:rsidP="003E2A09">
            <w:pPr>
              <w:ind w:left="-143" w:right="37" w:hanging="143"/>
              <w:jc w:val="right"/>
              <w:rPr>
                <w:rFonts w:ascii="Arial Narrow" w:hAnsi="Arial Narrow"/>
                <w:sz w:val="20"/>
              </w:rPr>
            </w:pPr>
            <w:r>
              <w:rPr>
                <w:rFonts w:ascii="Arial Narrow" w:hAnsi="Arial Narrow"/>
                <w:sz w:val="20"/>
              </w:rPr>
              <w:t>128.352,67</w:t>
            </w:r>
          </w:p>
        </w:tc>
        <w:tc>
          <w:tcPr>
            <w:tcW w:w="1035" w:type="dxa"/>
            <w:vAlign w:val="center"/>
          </w:tcPr>
          <w:p w:rsidR="00FB792D" w:rsidRDefault="00FB792D" w:rsidP="003E2A09">
            <w:pPr>
              <w:ind w:right="134"/>
              <w:jc w:val="right"/>
              <w:rPr>
                <w:rFonts w:ascii="Arial Narrow" w:hAnsi="Arial Narrow"/>
                <w:sz w:val="20"/>
              </w:rPr>
            </w:pPr>
            <w:r>
              <w:rPr>
                <w:rFonts w:ascii="Arial Narrow" w:hAnsi="Arial Narrow"/>
                <w:sz w:val="20"/>
              </w:rPr>
              <w:t>91</w:t>
            </w:r>
          </w:p>
        </w:tc>
        <w:tc>
          <w:tcPr>
            <w:tcW w:w="836" w:type="dxa"/>
            <w:vAlign w:val="center"/>
          </w:tcPr>
          <w:p w:rsidR="00FB792D" w:rsidRDefault="00FB792D" w:rsidP="003E2A09">
            <w:pPr>
              <w:ind w:right="134"/>
              <w:jc w:val="right"/>
              <w:rPr>
                <w:rFonts w:ascii="Arial Narrow" w:hAnsi="Arial Narrow"/>
                <w:sz w:val="20"/>
              </w:rPr>
            </w:pPr>
            <w:r>
              <w:rPr>
                <w:rFonts w:ascii="Arial Narrow" w:hAnsi="Arial Narrow"/>
                <w:sz w:val="20"/>
              </w:rPr>
              <w:t>0,7</w:t>
            </w:r>
          </w:p>
        </w:tc>
      </w:tr>
      <w:tr w:rsidR="00FB792D" w:rsidTr="003E2A09">
        <w:trPr>
          <w:trHeight w:val="467"/>
          <w:tblCellSpacing w:w="20" w:type="dxa"/>
        </w:trPr>
        <w:tc>
          <w:tcPr>
            <w:tcW w:w="545" w:type="dxa"/>
            <w:shd w:val="clear" w:color="auto" w:fill="F3F3F3"/>
            <w:vAlign w:val="center"/>
          </w:tcPr>
          <w:p w:rsidR="00FB792D" w:rsidRDefault="00FB792D" w:rsidP="003E2A09">
            <w:pPr>
              <w:ind w:right="-60"/>
              <w:rPr>
                <w:rFonts w:ascii="Arial Narrow" w:hAnsi="Arial Narrow"/>
                <w:b/>
                <w:bCs/>
                <w:sz w:val="20"/>
              </w:rPr>
            </w:pPr>
            <w:r>
              <w:rPr>
                <w:rFonts w:ascii="Arial Narrow" w:hAnsi="Arial Narrow"/>
                <w:b/>
                <w:bCs/>
                <w:sz w:val="20"/>
              </w:rPr>
              <w:t>B.2</w:t>
            </w:r>
          </w:p>
        </w:tc>
        <w:tc>
          <w:tcPr>
            <w:tcW w:w="3719" w:type="dxa"/>
            <w:gridSpan w:val="2"/>
            <w:shd w:val="clear" w:color="auto" w:fill="F3F3F3"/>
            <w:vAlign w:val="center"/>
          </w:tcPr>
          <w:p w:rsidR="00FB792D" w:rsidRDefault="00FB792D" w:rsidP="003E2A09">
            <w:pPr>
              <w:ind w:right="-60"/>
              <w:jc w:val="center"/>
              <w:rPr>
                <w:rFonts w:ascii="Arial Narrow" w:hAnsi="Arial Narrow"/>
                <w:b/>
                <w:bCs/>
                <w:sz w:val="20"/>
              </w:rPr>
            </w:pPr>
            <w:r>
              <w:rPr>
                <w:rFonts w:ascii="Arial Narrow" w:hAnsi="Arial Narrow"/>
                <w:b/>
                <w:bCs/>
                <w:sz w:val="20"/>
              </w:rPr>
              <w:t>Dotacje i inne środki na zadania majątkowe</w:t>
            </w:r>
          </w:p>
        </w:tc>
        <w:tc>
          <w:tcPr>
            <w:tcW w:w="1393" w:type="dxa"/>
            <w:shd w:val="clear" w:color="auto" w:fill="F3F3F3"/>
            <w:vAlign w:val="center"/>
          </w:tcPr>
          <w:p w:rsidR="00FB792D" w:rsidRDefault="00FB792D" w:rsidP="003E2A09">
            <w:pPr>
              <w:ind w:left="-143" w:right="37" w:hanging="143"/>
              <w:jc w:val="right"/>
              <w:rPr>
                <w:rFonts w:ascii="Arial Narrow" w:hAnsi="Arial Narrow"/>
                <w:b/>
                <w:bCs/>
                <w:sz w:val="20"/>
              </w:rPr>
            </w:pPr>
            <w:r>
              <w:rPr>
                <w:rFonts w:ascii="Arial Narrow" w:hAnsi="Arial Narrow"/>
                <w:b/>
                <w:bCs/>
                <w:sz w:val="20"/>
              </w:rPr>
              <w:t>1.882.385,97</w:t>
            </w:r>
          </w:p>
        </w:tc>
        <w:tc>
          <w:tcPr>
            <w:tcW w:w="1438" w:type="dxa"/>
            <w:gridSpan w:val="2"/>
            <w:shd w:val="clear" w:color="auto" w:fill="F3F3F3"/>
            <w:vAlign w:val="center"/>
          </w:tcPr>
          <w:p w:rsidR="00FB792D" w:rsidRDefault="00FB792D" w:rsidP="003E2A09">
            <w:pPr>
              <w:ind w:left="-143" w:right="37" w:hanging="143"/>
              <w:jc w:val="right"/>
              <w:rPr>
                <w:rFonts w:ascii="Arial Narrow" w:hAnsi="Arial Narrow"/>
                <w:b/>
                <w:bCs/>
                <w:sz w:val="20"/>
              </w:rPr>
            </w:pPr>
            <w:r>
              <w:rPr>
                <w:rFonts w:ascii="Arial Narrow" w:hAnsi="Arial Narrow"/>
                <w:b/>
                <w:bCs/>
                <w:sz w:val="20"/>
              </w:rPr>
              <w:t>2.509.839,00</w:t>
            </w:r>
          </w:p>
        </w:tc>
        <w:tc>
          <w:tcPr>
            <w:tcW w:w="1035" w:type="dxa"/>
            <w:shd w:val="clear" w:color="auto" w:fill="F3F3F3"/>
            <w:vAlign w:val="center"/>
          </w:tcPr>
          <w:p w:rsidR="00FB792D" w:rsidRDefault="00FB792D" w:rsidP="003E2A09">
            <w:pPr>
              <w:ind w:right="134"/>
              <w:jc w:val="right"/>
              <w:rPr>
                <w:rFonts w:ascii="Arial Narrow" w:hAnsi="Arial Narrow"/>
                <w:b/>
                <w:bCs/>
                <w:sz w:val="20"/>
              </w:rPr>
            </w:pPr>
            <w:r>
              <w:rPr>
                <w:rFonts w:ascii="Arial Narrow" w:hAnsi="Arial Narrow"/>
                <w:b/>
                <w:bCs/>
                <w:sz w:val="20"/>
              </w:rPr>
              <w:t>133</w:t>
            </w:r>
          </w:p>
        </w:tc>
        <w:tc>
          <w:tcPr>
            <w:tcW w:w="836" w:type="dxa"/>
            <w:shd w:val="clear" w:color="auto" w:fill="F3F3F3"/>
            <w:vAlign w:val="center"/>
          </w:tcPr>
          <w:p w:rsidR="00FB792D" w:rsidRDefault="00FB792D" w:rsidP="003E2A09">
            <w:pPr>
              <w:ind w:right="134"/>
              <w:jc w:val="right"/>
              <w:rPr>
                <w:rFonts w:ascii="Arial Narrow" w:hAnsi="Arial Narrow"/>
                <w:b/>
                <w:bCs/>
                <w:sz w:val="20"/>
              </w:rPr>
            </w:pPr>
            <w:r>
              <w:rPr>
                <w:rFonts w:ascii="Arial Narrow" w:hAnsi="Arial Narrow"/>
                <w:b/>
                <w:bCs/>
                <w:sz w:val="20"/>
              </w:rPr>
              <w:t>13</w:t>
            </w:r>
          </w:p>
        </w:tc>
      </w:tr>
      <w:tr w:rsidR="00FB792D" w:rsidTr="003E2A09">
        <w:trPr>
          <w:trHeight w:val="20"/>
          <w:tblCellSpacing w:w="20" w:type="dxa"/>
        </w:trPr>
        <w:tc>
          <w:tcPr>
            <w:tcW w:w="545" w:type="dxa"/>
          </w:tcPr>
          <w:p w:rsidR="00FB792D" w:rsidRDefault="00FB792D" w:rsidP="003E2A09">
            <w:pPr>
              <w:ind w:right="-60"/>
              <w:jc w:val="center"/>
              <w:rPr>
                <w:rFonts w:ascii="Arial Narrow" w:hAnsi="Arial Narrow"/>
                <w:sz w:val="20"/>
              </w:rPr>
            </w:pPr>
            <w:r>
              <w:rPr>
                <w:rFonts w:ascii="Arial Narrow" w:hAnsi="Arial Narrow"/>
                <w:sz w:val="20"/>
              </w:rPr>
              <w:t>1.</w:t>
            </w:r>
          </w:p>
        </w:tc>
        <w:tc>
          <w:tcPr>
            <w:tcW w:w="3719" w:type="dxa"/>
            <w:gridSpan w:val="2"/>
          </w:tcPr>
          <w:p w:rsidR="00FB792D" w:rsidRDefault="00FB792D" w:rsidP="003E2A09">
            <w:pPr>
              <w:ind w:right="-60"/>
              <w:rPr>
                <w:rFonts w:ascii="Arial Narrow" w:hAnsi="Arial Narrow"/>
                <w:sz w:val="20"/>
              </w:rPr>
            </w:pPr>
            <w:r>
              <w:rPr>
                <w:rFonts w:ascii="Arial Narrow" w:hAnsi="Arial Narrow"/>
                <w:sz w:val="20"/>
              </w:rPr>
              <w:t>Środki na dofinansowanie własnych inwestycji pozyskiwane z innych źródeł: w tym środki wymienione w art.5 ust. 1 pkt 2 i 3 u.f.p.</w:t>
            </w:r>
          </w:p>
        </w:tc>
        <w:tc>
          <w:tcPr>
            <w:tcW w:w="1393" w:type="dxa"/>
            <w:vAlign w:val="center"/>
          </w:tcPr>
          <w:p w:rsidR="00FB792D" w:rsidRDefault="00FB792D" w:rsidP="003E2A09">
            <w:pPr>
              <w:ind w:left="-143" w:right="37" w:hanging="143"/>
              <w:jc w:val="right"/>
              <w:rPr>
                <w:rFonts w:ascii="Arial Narrow" w:hAnsi="Arial Narrow"/>
                <w:sz w:val="20"/>
              </w:rPr>
            </w:pPr>
            <w:r>
              <w:rPr>
                <w:rFonts w:ascii="Arial Narrow" w:hAnsi="Arial Narrow"/>
                <w:sz w:val="20"/>
              </w:rPr>
              <w:t>1.539.129,00</w:t>
            </w:r>
          </w:p>
        </w:tc>
        <w:tc>
          <w:tcPr>
            <w:tcW w:w="1438" w:type="dxa"/>
            <w:gridSpan w:val="2"/>
            <w:vAlign w:val="center"/>
          </w:tcPr>
          <w:p w:rsidR="00FB792D" w:rsidRDefault="00FB792D" w:rsidP="003E2A09">
            <w:pPr>
              <w:ind w:right="37"/>
              <w:jc w:val="right"/>
              <w:rPr>
                <w:rFonts w:ascii="Arial Narrow" w:hAnsi="Arial Narrow"/>
                <w:sz w:val="20"/>
              </w:rPr>
            </w:pPr>
            <w:r>
              <w:rPr>
                <w:rFonts w:ascii="Arial Narrow" w:hAnsi="Arial Narrow"/>
                <w:sz w:val="20"/>
              </w:rPr>
              <w:t>1.758.310,00</w:t>
            </w:r>
          </w:p>
        </w:tc>
        <w:tc>
          <w:tcPr>
            <w:tcW w:w="1035" w:type="dxa"/>
            <w:vAlign w:val="center"/>
          </w:tcPr>
          <w:p w:rsidR="00FB792D" w:rsidRDefault="00FB792D" w:rsidP="003E2A09">
            <w:pPr>
              <w:ind w:right="134"/>
              <w:jc w:val="right"/>
              <w:rPr>
                <w:rFonts w:ascii="Arial Narrow" w:hAnsi="Arial Narrow"/>
                <w:sz w:val="20"/>
              </w:rPr>
            </w:pPr>
            <w:r>
              <w:rPr>
                <w:rFonts w:ascii="Arial Narrow" w:hAnsi="Arial Narrow"/>
                <w:sz w:val="20"/>
              </w:rPr>
              <w:t>114</w:t>
            </w:r>
          </w:p>
        </w:tc>
        <w:tc>
          <w:tcPr>
            <w:tcW w:w="836" w:type="dxa"/>
            <w:vAlign w:val="center"/>
          </w:tcPr>
          <w:p w:rsidR="00FB792D" w:rsidRDefault="00FB792D" w:rsidP="003E2A09">
            <w:pPr>
              <w:ind w:right="134"/>
              <w:jc w:val="right"/>
              <w:rPr>
                <w:rFonts w:ascii="Arial Narrow" w:hAnsi="Arial Narrow"/>
                <w:sz w:val="20"/>
              </w:rPr>
            </w:pPr>
            <w:r>
              <w:rPr>
                <w:rFonts w:ascii="Arial Narrow" w:hAnsi="Arial Narrow"/>
                <w:sz w:val="20"/>
              </w:rPr>
              <w:t>10</w:t>
            </w:r>
          </w:p>
        </w:tc>
      </w:tr>
      <w:tr w:rsidR="00FB792D" w:rsidTr="003E2A09">
        <w:trPr>
          <w:trHeight w:val="20"/>
          <w:tblCellSpacing w:w="20" w:type="dxa"/>
        </w:trPr>
        <w:tc>
          <w:tcPr>
            <w:tcW w:w="545" w:type="dxa"/>
            <w:shd w:val="clear" w:color="auto" w:fill="F3F3F3"/>
            <w:vAlign w:val="center"/>
          </w:tcPr>
          <w:p w:rsidR="00FB792D" w:rsidRPr="0054640A" w:rsidRDefault="00FB792D" w:rsidP="003E2A09">
            <w:pPr>
              <w:ind w:right="-60"/>
              <w:jc w:val="center"/>
              <w:rPr>
                <w:rFonts w:ascii="Arial Narrow" w:hAnsi="Arial Narrow"/>
                <w:sz w:val="20"/>
              </w:rPr>
            </w:pPr>
            <w:r>
              <w:rPr>
                <w:rFonts w:ascii="Arial Narrow" w:hAnsi="Arial Narrow"/>
                <w:sz w:val="20"/>
              </w:rPr>
              <w:t>2</w:t>
            </w:r>
            <w:r w:rsidRPr="0054640A">
              <w:rPr>
                <w:rFonts w:ascii="Arial Narrow" w:hAnsi="Arial Narrow"/>
                <w:sz w:val="20"/>
              </w:rPr>
              <w:t>.</w:t>
            </w:r>
          </w:p>
        </w:tc>
        <w:tc>
          <w:tcPr>
            <w:tcW w:w="3719" w:type="dxa"/>
            <w:gridSpan w:val="2"/>
            <w:shd w:val="clear" w:color="auto" w:fill="F3F3F3"/>
            <w:vAlign w:val="center"/>
          </w:tcPr>
          <w:p w:rsidR="00FB792D" w:rsidRPr="0054640A" w:rsidRDefault="00FB792D" w:rsidP="003E2A09">
            <w:pPr>
              <w:ind w:right="-60"/>
              <w:rPr>
                <w:rFonts w:ascii="Arial Narrow" w:hAnsi="Arial Narrow"/>
                <w:sz w:val="20"/>
              </w:rPr>
            </w:pPr>
            <w:r>
              <w:rPr>
                <w:rFonts w:ascii="Arial Narrow" w:hAnsi="Arial Narrow"/>
                <w:sz w:val="20"/>
              </w:rPr>
              <w:t>Wpłaty z tytułu odpłatnego nabycia prawa własności oraz prawa wieczystego użytkowania nieruchomości</w:t>
            </w:r>
          </w:p>
        </w:tc>
        <w:tc>
          <w:tcPr>
            <w:tcW w:w="1393" w:type="dxa"/>
            <w:shd w:val="clear" w:color="auto" w:fill="F3F3F3"/>
            <w:vAlign w:val="center"/>
          </w:tcPr>
          <w:p w:rsidR="00FB792D" w:rsidRPr="0054640A" w:rsidRDefault="00FB792D" w:rsidP="003E2A09">
            <w:pPr>
              <w:ind w:left="-143" w:right="37" w:hanging="143"/>
              <w:jc w:val="right"/>
              <w:rPr>
                <w:rFonts w:ascii="Arial Narrow" w:hAnsi="Arial Narrow"/>
                <w:sz w:val="20"/>
              </w:rPr>
            </w:pPr>
            <w:r>
              <w:rPr>
                <w:rFonts w:ascii="Arial Narrow" w:hAnsi="Arial Narrow"/>
                <w:sz w:val="20"/>
              </w:rPr>
              <w:t>0,00</w:t>
            </w:r>
          </w:p>
        </w:tc>
        <w:tc>
          <w:tcPr>
            <w:tcW w:w="1438" w:type="dxa"/>
            <w:gridSpan w:val="2"/>
            <w:shd w:val="clear" w:color="auto" w:fill="F3F3F3"/>
            <w:vAlign w:val="center"/>
          </w:tcPr>
          <w:p w:rsidR="00FB792D" w:rsidRPr="0054640A" w:rsidRDefault="00FB792D" w:rsidP="003E2A09">
            <w:pPr>
              <w:ind w:left="-143" w:right="37" w:hanging="143"/>
              <w:jc w:val="right"/>
              <w:rPr>
                <w:rFonts w:ascii="Arial Narrow" w:hAnsi="Arial Narrow"/>
                <w:sz w:val="20"/>
              </w:rPr>
            </w:pPr>
            <w:r>
              <w:rPr>
                <w:rFonts w:ascii="Arial Narrow" w:hAnsi="Arial Narrow"/>
                <w:sz w:val="20"/>
              </w:rPr>
              <w:t>309.188,00</w:t>
            </w:r>
          </w:p>
        </w:tc>
        <w:tc>
          <w:tcPr>
            <w:tcW w:w="1035" w:type="dxa"/>
            <w:shd w:val="clear" w:color="auto" w:fill="F3F3F3"/>
            <w:vAlign w:val="center"/>
          </w:tcPr>
          <w:p w:rsidR="00FB792D" w:rsidRPr="0054640A" w:rsidRDefault="00FB792D" w:rsidP="003E2A09">
            <w:pPr>
              <w:ind w:right="134"/>
              <w:jc w:val="right"/>
              <w:rPr>
                <w:rFonts w:ascii="Arial Narrow" w:hAnsi="Arial Narrow"/>
                <w:sz w:val="20"/>
              </w:rPr>
            </w:pPr>
            <w:r>
              <w:rPr>
                <w:rFonts w:ascii="Arial Narrow" w:hAnsi="Arial Narrow"/>
                <w:sz w:val="20"/>
              </w:rPr>
              <w:t>0</w:t>
            </w:r>
          </w:p>
        </w:tc>
        <w:tc>
          <w:tcPr>
            <w:tcW w:w="836" w:type="dxa"/>
            <w:shd w:val="clear" w:color="auto" w:fill="F3F3F3"/>
            <w:vAlign w:val="center"/>
          </w:tcPr>
          <w:p w:rsidR="00FB792D" w:rsidRPr="0054640A" w:rsidRDefault="00FB792D" w:rsidP="003E2A09">
            <w:pPr>
              <w:ind w:right="134"/>
              <w:jc w:val="right"/>
              <w:rPr>
                <w:rFonts w:ascii="Arial Narrow" w:hAnsi="Arial Narrow"/>
                <w:sz w:val="20"/>
              </w:rPr>
            </w:pPr>
            <w:r>
              <w:rPr>
                <w:rFonts w:ascii="Arial Narrow" w:hAnsi="Arial Narrow"/>
                <w:sz w:val="20"/>
              </w:rPr>
              <w:t>0</w:t>
            </w:r>
          </w:p>
        </w:tc>
      </w:tr>
      <w:tr w:rsidR="00FB792D" w:rsidRPr="00A8553D" w:rsidTr="003E2A09">
        <w:trPr>
          <w:trHeight w:val="20"/>
          <w:tblCellSpacing w:w="20" w:type="dxa"/>
        </w:trPr>
        <w:tc>
          <w:tcPr>
            <w:tcW w:w="545" w:type="dxa"/>
            <w:shd w:val="clear" w:color="auto" w:fill="F3F3F3"/>
            <w:vAlign w:val="center"/>
          </w:tcPr>
          <w:p w:rsidR="00FB792D" w:rsidRPr="00A8553D" w:rsidRDefault="00FB792D" w:rsidP="003E2A09">
            <w:pPr>
              <w:ind w:right="-60"/>
              <w:jc w:val="center"/>
              <w:rPr>
                <w:rFonts w:ascii="Arial Narrow" w:hAnsi="Arial Narrow"/>
                <w:sz w:val="20"/>
              </w:rPr>
            </w:pPr>
            <w:r>
              <w:rPr>
                <w:rFonts w:ascii="Arial Narrow" w:hAnsi="Arial Narrow"/>
                <w:sz w:val="20"/>
              </w:rPr>
              <w:t>3.</w:t>
            </w:r>
          </w:p>
        </w:tc>
        <w:tc>
          <w:tcPr>
            <w:tcW w:w="3719" w:type="dxa"/>
            <w:gridSpan w:val="2"/>
            <w:shd w:val="clear" w:color="auto" w:fill="F3F3F3"/>
            <w:vAlign w:val="center"/>
          </w:tcPr>
          <w:p w:rsidR="00FB792D" w:rsidRPr="00453195" w:rsidRDefault="00FB792D" w:rsidP="003E2A09">
            <w:pPr>
              <w:ind w:right="-60"/>
              <w:rPr>
                <w:rFonts w:ascii="Arial Narrow" w:hAnsi="Arial Narrow"/>
                <w:sz w:val="20"/>
              </w:rPr>
            </w:pPr>
            <w:r w:rsidRPr="00453195">
              <w:rPr>
                <w:rFonts w:ascii="Arial Narrow" w:hAnsi="Arial Narrow"/>
                <w:sz w:val="20"/>
              </w:rPr>
              <w:t xml:space="preserve">Dotacje celowe w ramach programów finansowanych z udziałem środków </w:t>
            </w:r>
            <w:r w:rsidRPr="00453195">
              <w:rPr>
                <w:rFonts w:ascii="Arial Narrow" w:hAnsi="Arial Narrow"/>
                <w:sz w:val="20"/>
              </w:rPr>
              <w:lastRenderedPageBreak/>
              <w:t xml:space="preserve">europejskich oraz środków o których mowa </w:t>
            </w:r>
            <w:r>
              <w:rPr>
                <w:rFonts w:ascii="Arial Narrow" w:hAnsi="Arial Narrow"/>
                <w:sz w:val="20"/>
              </w:rPr>
              <w:t>w art.5 ust.1 pkt 3 oraz ust.3 pkt 5 i 6</w:t>
            </w:r>
          </w:p>
        </w:tc>
        <w:tc>
          <w:tcPr>
            <w:tcW w:w="1393" w:type="dxa"/>
            <w:shd w:val="clear" w:color="auto" w:fill="F3F3F3"/>
            <w:vAlign w:val="center"/>
          </w:tcPr>
          <w:p w:rsidR="00FB792D" w:rsidRPr="00A8553D" w:rsidRDefault="00FB792D" w:rsidP="003E2A09">
            <w:pPr>
              <w:ind w:left="-143" w:right="37" w:hanging="143"/>
              <w:jc w:val="right"/>
              <w:rPr>
                <w:rFonts w:ascii="Arial Narrow" w:hAnsi="Arial Narrow"/>
                <w:sz w:val="20"/>
              </w:rPr>
            </w:pPr>
            <w:r>
              <w:rPr>
                <w:rFonts w:ascii="Arial Narrow" w:hAnsi="Arial Narrow"/>
                <w:sz w:val="20"/>
              </w:rPr>
              <w:lastRenderedPageBreak/>
              <w:t>282.554,97</w:t>
            </w:r>
          </w:p>
        </w:tc>
        <w:tc>
          <w:tcPr>
            <w:tcW w:w="1438" w:type="dxa"/>
            <w:gridSpan w:val="2"/>
            <w:shd w:val="clear" w:color="auto" w:fill="F3F3F3"/>
            <w:vAlign w:val="center"/>
          </w:tcPr>
          <w:p w:rsidR="00FB792D" w:rsidRPr="00A8553D" w:rsidRDefault="00FB792D" w:rsidP="003E2A09">
            <w:pPr>
              <w:ind w:left="-143" w:right="37" w:hanging="143"/>
              <w:jc w:val="right"/>
              <w:rPr>
                <w:rFonts w:ascii="Arial Narrow" w:hAnsi="Arial Narrow"/>
                <w:sz w:val="20"/>
              </w:rPr>
            </w:pPr>
            <w:r>
              <w:rPr>
                <w:rFonts w:ascii="Arial Narrow" w:hAnsi="Arial Narrow"/>
                <w:sz w:val="20"/>
              </w:rPr>
              <w:t>382.331,00</w:t>
            </w:r>
          </w:p>
        </w:tc>
        <w:tc>
          <w:tcPr>
            <w:tcW w:w="1035" w:type="dxa"/>
            <w:shd w:val="clear" w:color="auto" w:fill="F3F3F3"/>
            <w:vAlign w:val="center"/>
          </w:tcPr>
          <w:p w:rsidR="00FB792D" w:rsidRPr="00A8553D" w:rsidRDefault="00FB792D" w:rsidP="003E2A09">
            <w:pPr>
              <w:ind w:right="134"/>
              <w:jc w:val="right"/>
              <w:rPr>
                <w:rFonts w:ascii="Arial Narrow" w:hAnsi="Arial Narrow"/>
                <w:sz w:val="20"/>
              </w:rPr>
            </w:pPr>
            <w:r>
              <w:rPr>
                <w:rFonts w:ascii="Arial Narrow" w:hAnsi="Arial Narrow"/>
                <w:sz w:val="20"/>
              </w:rPr>
              <w:t>135</w:t>
            </w:r>
          </w:p>
        </w:tc>
        <w:tc>
          <w:tcPr>
            <w:tcW w:w="836" w:type="dxa"/>
            <w:shd w:val="clear" w:color="auto" w:fill="F3F3F3"/>
            <w:vAlign w:val="center"/>
          </w:tcPr>
          <w:p w:rsidR="00FB792D" w:rsidRPr="00A8553D" w:rsidRDefault="00FB792D" w:rsidP="003E2A09">
            <w:pPr>
              <w:ind w:right="134"/>
              <w:jc w:val="right"/>
              <w:rPr>
                <w:rFonts w:ascii="Arial Narrow" w:hAnsi="Arial Narrow"/>
                <w:sz w:val="20"/>
              </w:rPr>
            </w:pPr>
            <w:r>
              <w:rPr>
                <w:rFonts w:ascii="Arial Narrow" w:hAnsi="Arial Narrow"/>
                <w:sz w:val="20"/>
              </w:rPr>
              <w:t>2</w:t>
            </w:r>
          </w:p>
        </w:tc>
      </w:tr>
      <w:tr w:rsidR="00FB792D" w:rsidTr="003E2A09">
        <w:trPr>
          <w:trHeight w:val="20"/>
          <w:tblCellSpacing w:w="20" w:type="dxa"/>
        </w:trPr>
        <w:tc>
          <w:tcPr>
            <w:tcW w:w="545" w:type="dxa"/>
            <w:shd w:val="clear" w:color="auto" w:fill="F3F3F3"/>
            <w:vAlign w:val="center"/>
          </w:tcPr>
          <w:p w:rsidR="00FB792D" w:rsidRPr="000C74B1" w:rsidRDefault="00FB792D" w:rsidP="003E2A09">
            <w:pPr>
              <w:ind w:right="-60"/>
              <w:rPr>
                <w:rFonts w:ascii="Arial Narrow" w:hAnsi="Arial Narrow"/>
                <w:sz w:val="20"/>
              </w:rPr>
            </w:pPr>
            <w:r>
              <w:rPr>
                <w:rFonts w:ascii="Arial Narrow" w:hAnsi="Arial Narrow"/>
                <w:sz w:val="20"/>
              </w:rPr>
              <w:lastRenderedPageBreak/>
              <w:t xml:space="preserve">  </w:t>
            </w:r>
            <w:r w:rsidRPr="000C74B1">
              <w:rPr>
                <w:rFonts w:ascii="Arial Narrow" w:hAnsi="Arial Narrow"/>
                <w:sz w:val="20"/>
              </w:rPr>
              <w:t>4.</w:t>
            </w:r>
          </w:p>
        </w:tc>
        <w:tc>
          <w:tcPr>
            <w:tcW w:w="3719" w:type="dxa"/>
            <w:gridSpan w:val="2"/>
            <w:shd w:val="clear" w:color="auto" w:fill="F3F3F3"/>
            <w:vAlign w:val="center"/>
          </w:tcPr>
          <w:p w:rsidR="00FB792D" w:rsidRPr="000C74B1" w:rsidRDefault="00FB792D" w:rsidP="003E2A09">
            <w:pPr>
              <w:ind w:right="-60"/>
              <w:rPr>
                <w:rFonts w:ascii="Arial Narrow" w:hAnsi="Arial Narrow"/>
                <w:sz w:val="20"/>
              </w:rPr>
            </w:pPr>
            <w:r>
              <w:rPr>
                <w:rFonts w:ascii="Arial Narrow" w:hAnsi="Arial Narrow"/>
                <w:sz w:val="20"/>
              </w:rPr>
              <w:t>Wpływ ze sprzedaży składników majątkowych</w:t>
            </w:r>
          </w:p>
        </w:tc>
        <w:tc>
          <w:tcPr>
            <w:tcW w:w="1393" w:type="dxa"/>
            <w:shd w:val="clear" w:color="auto" w:fill="F3F3F3"/>
            <w:vAlign w:val="center"/>
          </w:tcPr>
          <w:p w:rsidR="00FB792D" w:rsidRPr="000C74B1" w:rsidRDefault="00FB792D" w:rsidP="003E2A09">
            <w:pPr>
              <w:ind w:left="-143" w:right="37" w:hanging="143"/>
              <w:jc w:val="right"/>
              <w:rPr>
                <w:rFonts w:ascii="Arial Narrow" w:hAnsi="Arial Narrow"/>
                <w:sz w:val="20"/>
              </w:rPr>
            </w:pPr>
            <w:r>
              <w:rPr>
                <w:rFonts w:ascii="Arial Narrow" w:hAnsi="Arial Narrow"/>
                <w:sz w:val="20"/>
              </w:rPr>
              <w:t>11.010,00</w:t>
            </w:r>
          </w:p>
        </w:tc>
        <w:tc>
          <w:tcPr>
            <w:tcW w:w="1438" w:type="dxa"/>
            <w:gridSpan w:val="2"/>
            <w:shd w:val="clear" w:color="auto" w:fill="F3F3F3"/>
            <w:vAlign w:val="center"/>
          </w:tcPr>
          <w:p w:rsidR="00FB792D" w:rsidRPr="000C74B1" w:rsidRDefault="00FB792D" w:rsidP="003E2A09">
            <w:pPr>
              <w:ind w:left="-143" w:right="37" w:hanging="143"/>
              <w:jc w:val="right"/>
              <w:rPr>
                <w:rFonts w:ascii="Arial Narrow" w:hAnsi="Arial Narrow"/>
                <w:sz w:val="20"/>
              </w:rPr>
            </w:pPr>
            <w:r>
              <w:rPr>
                <w:rFonts w:ascii="Arial Narrow" w:hAnsi="Arial Narrow"/>
                <w:sz w:val="20"/>
              </w:rPr>
              <w:t>11.010,00</w:t>
            </w:r>
          </w:p>
        </w:tc>
        <w:tc>
          <w:tcPr>
            <w:tcW w:w="1035" w:type="dxa"/>
            <w:shd w:val="clear" w:color="auto" w:fill="F3F3F3"/>
            <w:vAlign w:val="center"/>
          </w:tcPr>
          <w:p w:rsidR="00FB792D" w:rsidRPr="000C74B1" w:rsidRDefault="00FB792D" w:rsidP="003E2A09">
            <w:pPr>
              <w:ind w:right="134"/>
              <w:jc w:val="right"/>
              <w:rPr>
                <w:rFonts w:ascii="Arial Narrow" w:hAnsi="Arial Narrow"/>
                <w:sz w:val="20"/>
              </w:rPr>
            </w:pPr>
            <w:r>
              <w:rPr>
                <w:rFonts w:ascii="Arial Narrow" w:hAnsi="Arial Narrow"/>
                <w:sz w:val="20"/>
              </w:rPr>
              <w:t>100</w:t>
            </w:r>
          </w:p>
        </w:tc>
        <w:tc>
          <w:tcPr>
            <w:tcW w:w="836" w:type="dxa"/>
            <w:shd w:val="clear" w:color="auto" w:fill="F3F3F3"/>
            <w:vAlign w:val="center"/>
          </w:tcPr>
          <w:p w:rsidR="00FB792D" w:rsidRPr="000C74B1" w:rsidRDefault="00FB792D" w:rsidP="003E2A09">
            <w:pPr>
              <w:ind w:right="134"/>
              <w:jc w:val="right"/>
              <w:rPr>
                <w:rFonts w:ascii="Arial Narrow" w:hAnsi="Arial Narrow"/>
                <w:sz w:val="20"/>
              </w:rPr>
            </w:pPr>
            <w:r>
              <w:rPr>
                <w:rFonts w:ascii="Arial Narrow" w:hAnsi="Arial Narrow"/>
                <w:sz w:val="20"/>
              </w:rPr>
              <w:t>0,06</w:t>
            </w:r>
          </w:p>
        </w:tc>
      </w:tr>
      <w:tr w:rsidR="00FB792D" w:rsidTr="003E2A09">
        <w:trPr>
          <w:trHeight w:val="20"/>
          <w:tblCellSpacing w:w="20" w:type="dxa"/>
        </w:trPr>
        <w:tc>
          <w:tcPr>
            <w:tcW w:w="545" w:type="dxa"/>
            <w:shd w:val="clear" w:color="auto" w:fill="F3F3F3"/>
            <w:vAlign w:val="center"/>
          </w:tcPr>
          <w:p w:rsidR="00FB792D" w:rsidRPr="004A178F" w:rsidRDefault="00FB792D" w:rsidP="003E2A09">
            <w:pPr>
              <w:ind w:right="-60"/>
              <w:rPr>
                <w:rFonts w:ascii="Arial Narrow" w:hAnsi="Arial Narrow"/>
                <w:sz w:val="20"/>
              </w:rPr>
            </w:pPr>
            <w:r>
              <w:rPr>
                <w:rFonts w:ascii="Arial Narrow" w:hAnsi="Arial Narrow"/>
                <w:sz w:val="20"/>
              </w:rPr>
              <w:t xml:space="preserve">  </w:t>
            </w:r>
            <w:r w:rsidRPr="004A178F">
              <w:rPr>
                <w:rFonts w:ascii="Arial Narrow" w:hAnsi="Arial Narrow"/>
                <w:sz w:val="20"/>
              </w:rPr>
              <w:t>5.</w:t>
            </w:r>
          </w:p>
        </w:tc>
        <w:tc>
          <w:tcPr>
            <w:tcW w:w="3719" w:type="dxa"/>
            <w:gridSpan w:val="2"/>
            <w:shd w:val="clear" w:color="auto" w:fill="F3F3F3"/>
            <w:vAlign w:val="center"/>
          </w:tcPr>
          <w:p w:rsidR="00FB792D" w:rsidRPr="004A178F" w:rsidRDefault="00FB792D" w:rsidP="003E2A09">
            <w:pPr>
              <w:ind w:right="-60"/>
              <w:rPr>
                <w:rFonts w:ascii="Arial Narrow" w:hAnsi="Arial Narrow"/>
                <w:sz w:val="20"/>
              </w:rPr>
            </w:pPr>
            <w:r w:rsidRPr="004A178F">
              <w:rPr>
                <w:rFonts w:ascii="Arial Narrow" w:hAnsi="Arial Narrow"/>
                <w:sz w:val="20"/>
              </w:rPr>
              <w:t>Dotacja celowa otrzymana z tytułu pomocy finansowej udzielane między jednostkami samorządu terytorialnego na dofinansowanie własnych zadań inwestycyjnych i zakupów inwestycyjnych</w:t>
            </w:r>
          </w:p>
        </w:tc>
        <w:tc>
          <w:tcPr>
            <w:tcW w:w="1393" w:type="dxa"/>
            <w:shd w:val="clear" w:color="auto" w:fill="F3F3F3"/>
            <w:vAlign w:val="center"/>
          </w:tcPr>
          <w:p w:rsidR="00FB792D" w:rsidRPr="004A178F" w:rsidRDefault="00FB792D" w:rsidP="003E2A09">
            <w:pPr>
              <w:ind w:left="-143" w:right="37" w:hanging="143"/>
              <w:jc w:val="right"/>
              <w:rPr>
                <w:rFonts w:ascii="Arial Narrow" w:hAnsi="Arial Narrow"/>
                <w:sz w:val="20"/>
              </w:rPr>
            </w:pPr>
            <w:r>
              <w:rPr>
                <w:rFonts w:ascii="Arial Narrow" w:hAnsi="Arial Narrow"/>
                <w:sz w:val="20"/>
              </w:rPr>
              <w:t>49.692,00</w:t>
            </w:r>
          </w:p>
        </w:tc>
        <w:tc>
          <w:tcPr>
            <w:tcW w:w="1438" w:type="dxa"/>
            <w:gridSpan w:val="2"/>
            <w:shd w:val="clear" w:color="auto" w:fill="F3F3F3"/>
            <w:vAlign w:val="center"/>
          </w:tcPr>
          <w:p w:rsidR="00FB792D" w:rsidRPr="004A178F" w:rsidRDefault="00FB792D" w:rsidP="003E2A09">
            <w:pPr>
              <w:ind w:left="-143" w:right="37" w:hanging="143"/>
              <w:jc w:val="right"/>
              <w:rPr>
                <w:rFonts w:ascii="Arial Narrow" w:hAnsi="Arial Narrow"/>
                <w:sz w:val="20"/>
              </w:rPr>
            </w:pPr>
            <w:r>
              <w:rPr>
                <w:rFonts w:ascii="Arial Narrow" w:hAnsi="Arial Narrow"/>
                <w:sz w:val="20"/>
              </w:rPr>
              <w:t>49.000,00</w:t>
            </w:r>
          </w:p>
        </w:tc>
        <w:tc>
          <w:tcPr>
            <w:tcW w:w="1035" w:type="dxa"/>
            <w:shd w:val="clear" w:color="auto" w:fill="F3F3F3"/>
            <w:vAlign w:val="center"/>
          </w:tcPr>
          <w:p w:rsidR="00FB792D" w:rsidRPr="004A178F" w:rsidRDefault="00FB792D" w:rsidP="003E2A09">
            <w:pPr>
              <w:ind w:right="134"/>
              <w:jc w:val="right"/>
              <w:rPr>
                <w:rFonts w:ascii="Arial Narrow" w:hAnsi="Arial Narrow"/>
                <w:sz w:val="20"/>
              </w:rPr>
            </w:pPr>
            <w:r>
              <w:rPr>
                <w:rFonts w:ascii="Arial Narrow" w:hAnsi="Arial Narrow"/>
                <w:sz w:val="20"/>
              </w:rPr>
              <w:t>99</w:t>
            </w:r>
          </w:p>
        </w:tc>
        <w:tc>
          <w:tcPr>
            <w:tcW w:w="836" w:type="dxa"/>
            <w:shd w:val="clear" w:color="auto" w:fill="F3F3F3"/>
            <w:vAlign w:val="center"/>
          </w:tcPr>
          <w:p w:rsidR="00FB792D" w:rsidRPr="004A178F" w:rsidRDefault="00FB792D" w:rsidP="003E2A09">
            <w:pPr>
              <w:ind w:right="134"/>
              <w:jc w:val="right"/>
              <w:rPr>
                <w:rFonts w:ascii="Arial Narrow" w:hAnsi="Arial Narrow"/>
                <w:sz w:val="20"/>
              </w:rPr>
            </w:pPr>
            <w:r>
              <w:rPr>
                <w:rFonts w:ascii="Arial Narrow" w:hAnsi="Arial Narrow"/>
                <w:sz w:val="20"/>
              </w:rPr>
              <w:t>0,3</w:t>
            </w:r>
          </w:p>
        </w:tc>
      </w:tr>
      <w:tr w:rsidR="00FB792D" w:rsidTr="003E2A09">
        <w:trPr>
          <w:trHeight w:val="20"/>
          <w:tblCellSpacing w:w="20" w:type="dxa"/>
        </w:trPr>
        <w:tc>
          <w:tcPr>
            <w:tcW w:w="545" w:type="dxa"/>
            <w:shd w:val="clear" w:color="auto" w:fill="F3F3F3"/>
            <w:vAlign w:val="center"/>
          </w:tcPr>
          <w:p w:rsidR="00FB792D" w:rsidRDefault="00FB792D" w:rsidP="003E2A09">
            <w:pPr>
              <w:ind w:right="-60"/>
              <w:rPr>
                <w:rFonts w:ascii="Arial Narrow" w:hAnsi="Arial Narrow"/>
                <w:b/>
                <w:sz w:val="20"/>
              </w:rPr>
            </w:pPr>
            <w:r>
              <w:rPr>
                <w:rFonts w:ascii="Arial Narrow" w:hAnsi="Arial Narrow"/>
                <w:b/>
                <w:sz w:val="20"/>
              </w:rPr>
              <w:t xml:space="preserve">   C.</w:t>
            </w:r>
          </w:p>
        </w:tc>
        <w:tc>
          <w:tcPr>
            <w:tcW w:w="3719" w:type="dxa"/>
            <w:gridSpan w:val="2"/>
            <w:shd w:val="clear" w:color="auto" w:fill="F3F3F3"/>
            <w:vAlign w:val="center"/>
          </w:tcPr>
          <w:p w:rsidR="00FB792D" w:rsidRDefault="00FB792D" w:rsidP="003E2A09">
            <w:pPr>
              <w:ind w:right="-60"/>
              <w:rPr>
                <w:rFonts w:ascii="Arial Narrow" w:hAnsi="Arial Narrow"/>
                <w:b/>
                <w:sz w:val="20"/>
              </w:rPr>
            </w:pPr>
            <w:r>
              <w:rPr>
                <w:rFonts w:ascii="Arial Narrow" w:hAnsi="Arial Narrow"/>
                <w:b/>
                <w:sz w:val="20"/>
              </w:rPr>
              <w:t>Dochody bieżące – Subwencje</w:t>
            </w:r>
            <w:r>
              <w:rPr>
                <w:rFonts w:ascii="Arial Narrow" w:hAnsi="Arial Narrow"/>
                <w:b/>
                <w:sz w:val="20"/>
              </w:rPr>
              <w:br/>
              <w:t xml:space="preserve"> w tym: </w:t>
            </w:r>
          </w:p>
        </w:tc>
        <w:tc>
          <w:tcPr>
            <w:tcW w:w="1393" w:type="dxa"/>
            <w:shd w:val="clear" w:color="auto" w:fill="F3F3F3"/>
            <w:vAlign w:val="center"/>
          </w:tcPr>
          <w:p w:rsidR="00FB792D" w:rsidRDefault="00FB792D" w:rsidP="003E2A09">
            <w:pPr>
              <w:ind w:left="-143" w:right="37" w:hanging="143"/>
              <w:jc w:val="right"/>
              <w:rPr>
                <w:rFonts w:ascii="Arial Narrow" w:hAnsi="Arial Narrow"/>
                <w:b/>
                <w:sz w:val="20"/>
              </w:rPr>
            </w:pPr>
            <w:r>
              <w:rPr>
                <w:rFonts w:ascii="Arial Narrow" w:hAnsi="Arial Narrow"/>
                <w:b/>
                <w:sz w:val="20"/>
              </w:rPr>
              <w:t>7.903.924,00</w:t>
            </w:r>
          </w:p>
        </w:tc>
        <w:tc>
          <w:tcPr>
            <w:tcW w:w="1438" w:type="dxa"/>
            <w:gridSpan w:val="2"/>
            <w:shd w:val="clear" w:color="auto" w:fill="F3F3F3"/>
            <w:vAlign w:val="center"/>
          </w:tcPr>
          <w:p w:rsidR="00FB792D" w:rsidRDefault="00FB792D" w:rsidP="003E2A09">
            <w:pPr>
              <w:ind w:left="-143" w:right="37" w:hanging="143"/>
              <w:jc w:val="right"/>
              <w:rPr>
                <w:rFonts w:ascii="Arial Narrow" w:hAnsi="Arial Narrow"/>
                <w:b/>
                <w:sz w:val="20"/>
              </w:rPr>
            </w:pPr>
            <w:r>
              <w:rPr>
                <w:rFonts w:ascii="Arial Narrow" w:hAnsi="Arial Narrow"/>
                <w:b/>
                <w:sz w:val="20"/>
              </w:rPr>
              <w:t>7.903.924,00</w:t>
            </w:r>
          </w:p>
        </w:tc>
        <w:tc>
          <w:tcPr>
            <w:tcW w:w="1035" w:type="dxa"/>
            <w:shd w:val="clear" w:color="auto" w:fill="F3F3F3"/>
            <w:vAlign w:val="center"/>
          </w:tcPr>
          <w:p w:rsidR="00FB792D" w:rsidRDefault="00FB792D" w:rsidP="003E2A09">
            <w:pPr>
              <w:ind w:right="134"/>
              <w:jc w:val="right"/>
              <w:rPr>
                <w:rFonts w:ascii="Arial Narrow" w:hAnsi="Arial Narrow"/>
                <w:b/>
                <w:sz w:val="20"/>
              </w:rPr>
            </w:pPr>
            <w:r>
              <w:rPr>
                <w:rFonts w:ascii="Arial Narrow" w:hAnsi="Arial Narrow"/>
                <w:b/>
                <w:sz w:val="20"/>
              </w:rPr>
              <w:t>100</w:t>
            </w:r>
          </w:p>
        </w:tc>
        <w:tc>
          <w:tcPr>
            <w:tcW w:w="836" w:type="dxa"/>
            <w:shd w:val="clear" w:color="auto" w:fill="F3F3F3"/>
            <w:vAlign w:val="center"/>
          </w:tcPr>
          <w:p w:rsidR="00FB792D" w:rsidRDefault="00FB792D" w:rsidP="003E2A09">
            <w:pPr>
              <w:ind w:right="134"/>
              <w:jc w:val="right"/>
              <w:rPr>
                <w:rFonts w:ascii="Arial Narrow" w:hAnsi="Arial Narrow"/>
                <w:b/>
                <w:sz w:val="20"/>
              </w:rPr>
            </w:pPr>
            <w:r>
              <w:rPr>
                <w:rFonts w:ascii="Arial Narrow" w:hAnsi="Arial Narrow"/>
                <w:b/>
                <w:sz w:val="20"/>
              </w:rPr>
              <w:t>43</w:t>
            </w:r>
          </w:p>
        </w:tc>
      </w:tr>
      <w:tr w:rsidR="00FB792D" w:rsidTr="003E2A09">
        <w:trPr>
          <w:trHeight w:val="20"/>
          <w:tblCellSpacing w:w="20" w:type="dxa"/>
        </w:trPr>
        <w:tc>
          <w:tcPr>
            <w:tcW w:w="545" w:type="dxa"/>
          </w:tcPr>
          <w:p w:rsidR="00FB792D" w:rsidRDefault="00FB792D" w:rsidP="003E2A09">
            <w:pPr>
              <w:ind w:right="-60"/>
              <w:jc w:val="center"/>
              <w:rPr>
                <w:rFonts w:ascii="Arial Narrow" w:hAnsi="Arial Narrow"/>
                <w:sz w:val="20"/>
              </w:rPr>
            </w:pPr>
            <w:r>
              <w:rPr>
                <w:rFonts w:ascii="Arial Narrow" w:hAnsi="Arial Narrow"/>
                <w:sz w:val="20"/>
              </w:rPr>
              <w:t>1.</w:t>
            </w:r>
          </w:p>
        </w:tc>
        <w:tc>
          <w:tcPr>
            <w:tcW w:w="3719" w:type="dxa"/>
            <w:gridSpan w:val="2"/>
          </w:tcPr>
          <w:p w:rsidR="00FB792D" w:rsidRDefault="00FB792D" w:rsidP="003E2A09">
            <w:pPr>
              <w:ind w:right="-60"/>
              <w:rPr>
                <w:rFonts w:ascii="Arial Narrow" w:hAnsi="Arial Narrow"/>
                <w:sz w:val="20"/>
              </w:rPr>
            </w:pPr>
            <w:r>
              <w:rPr>
                <w:rFonts w:ascii="Arial Narrow" w:hAnsi="Arial Narrow"/>
                <w:sz w:val="20"/>
              </w:rPr>
              <w:t>Część oświatowa</w:t>
            </w:r>
          </w:p>
        </w:tc>
        <w:tc>
          <w:tcPr>
            <w:tcW w:w="1393" w:type="dxa"/>
          </w:tcPr>
          <w:p w:rsidR="00FB792D" w:rsidRDefault="00FB792D" w:rsidP="003E2A09">
            <w:pPr>
              <w:ind w:left="-143" w:right="37" w:hanging="143"/>
              <w:jc w:val="right"/>
              <w:rPr>
                <w:rFonts w:ascii="Arial Narrow" w:hAnsi="Arial Narrow"/>
                <w:sz w:val="20"/>
              </w:rPr>
            </w:pPr>
            <w:r>
              <w:rPr>
                <w:rFonts w:ascii="Arial Narrow" w:hAnsi="Arial Narrow"/>
                <w:sz w:val="20"/>
              </w:rPr>
              <w:t>4.543.068,00</w:t>
            </w:r>
          </w:p>
        </w:tc>
        <w:tc>
          <w:tcPr>
            <w:tcW w:w="1438" w:type="dxa"/>
            <w:gridSpan w:val="2"/>
          </w:tcPr>
          <w:p w:rsidR="00FB792D" w:rsidRDefault="00FB792D" w:rsidP="003E2A09">
            <w:pPr>
              <w:ind w:left="-143" w:right="37" w:hanging="143"/>
              <w:jc w:val="right"/>
              <w:rPr>
                <w:rFonts w:ascii="Arial Narrow" w:hAnsi="Arial Narrow"/>
                <w:sz w:val="20"/>
              </w:rPr>
            </w:pPr>
            <w:r>
              <w:rPr>
                <w:rFonts w:ascii="Arial Narrow" w:hAnsi="Arial Narrow"/>
                <w:sz w:val="20"/>
              </w:rPr>
              <w:t>4.543.068,00</w:t>
            </w:r>
          </w:p>
        </w:tc>
        <w:tc>
          <w:tcPr>
            <w:tcW w:w="1035" w:type="dxa"/>
          </w:tcPr>
          <w:p w:rsidR="00FB792D" w:rsidRDefault="00FB792D" w:rsidP="003E2A09">
            <w:pPr>
              <w:ind w:right="134"/>
              <w:jc w:val="right"/>
              <w:rPr>
                <w:rFonts w:ascii="Arial Narrow" w:hAnsi="Arial Narrow"/>
                <w:sz w:val="20"/>
              </w:rPr>
            </w:pPr>
            <w:r>
              <w:rPr>
                <w:rFonts w:ascii="Arial Narrow" w:hAnsi="Arial Narrow"/>
                <w:sz w:val="20"/>
              </w:rPr>
              <w:t>100</w:t>
            </w:r>
          </w:p>
        </w:tc>
        <w:tc>
          <w:tcPr>
            <w:tcW w:w="836" w:type="dxa"/>
          </w:tcPr>
          <w:p w:rsidR="00FB792D" w:rsidRDefault="00FB792D" w:rsidP="003E2A09">
            <w:pPr>
              <w:ind w:right="134"/>
              <w:jc w:val="right"/>
              <w:rPr>
                <w:rFonts w:ascii="Arial Narrow" w:hAnsi="Arial Narrow"/>
                <w:sz w:val="20"/>
              </w:rPr>
            </w:pPr>
            <w:r>
              <w:rPr>
                <w:rFonts w:ascii="Arial Narrow" w:hAnsi="Arial Narrow"/>
                <w:sz w:val="20"/>
              </w:rPr>
              <w:t>24</w:t>
            </w:r>
          </w:p>
        </w:tc>
      </w:tr>
      <w:tr w:rsidR="00FB792D" w:rsidTr="003E2A09">
        <w:trPr>
          <w:trHeight w:val="20"/>
          <w:tblCellSpacing w:w="20" w:type="dxa"/>
        </w:trPr>
        <w:tc>
          <w:tcPr>
            <w:tcW w:w="545" w:type="dxa"/>
          </w:tcPr>
          <w:p w:rsidR="00FB792D" w:rsidRDefault="00FB792D" w:rsidP="003E2A09">
            <w:pPr>
              <w:ind w:right="-60"/>
              <w:jc w:val="center"/>
              <w:rPr>
                <w:rFonts w:ascii="Arial Narrow" w:hAnsi="Arial Narrow"/>
                <w:sz w:val="20"/>
              </w:rPr>
            </w:pPr>
            <w:r>
              <w:rPr>
                <w:rFonts w:ascii="Arial Narrow" w:hAnsi="Arial Narrow"/>
                <w:sz w:val="20"/>
              </w:rPr>
              <w:t>2.</w:t>
            </w:r>
          </w:p>
        </w:tc>
        <w:tc>
          <w:tcPr>
            <w:tcW w:w="3719" w:type="dxa"/>
            <w:gridSpan w:val="2"/>
          </w:tcPr>
          <w:p w:rsidR="00FB792D" w:rsidRDefault="00FB792D" w:rsidP="003E2A09">
            <w:pPr>
              <w:ind w:right="-60"/>
              <w:rPr>
                <w:rFonts w:ascii="Arial Narrow" w:hAnsi="Arial Narrow"/>
                <w:sz w:val="20"/>
              </w:rPr>
            </w:pPr>
            <w:r>
              <w:rPr>
                <w:rFonts w:ascii="Arial Narrow" w:hAnsi="Arial Narrow"/>
                <w:sz w:val="20"/>
              </w:rPr>
              <w:t>Część wyrównawcza</w:t>
            </w:r>
          </w:p>
        </w:tc>
        <w:tc>
          <w:tcPr>
            <w:tcW w:w="1393" w:type="dxa"/>
          </w:tcPr>
          <w:p w:rsidR="00FB792D" w:rsidRDefault="00FB792D" w:rsidP="003E2A09">
            <w:pPr>
              <w:ind w:left="-143" w:right="37" w:hanging="143"/>
              <w:jc w:val="right"/>
              <w:rPr>
                <w:rFonts w:ascii="Arial Narrow" w:hAnsi="Arial Narrow"/>
                <w:sz w:val="20"/>
              </w:rPr>
            </w:pPr>
            <w:r>
              <w:rPr>
                <w:rFonts w:ascii="Arial Narrow" w:hAnsi="Arial Narrow"/>
                <w:sz w:val="20"/>
              </w:rPr>
              <w:t>3.260.433,00</w:t>
            </w:r>
          </w:p>
        </w:tc>
        <w:tc>
          <w:tcPr>
            <w:tcW w:w="1438" w:type="dxa"/>
            <w:gridSpan w:val="2"/>
          </w:tcPr>
          <w:p w:rsidR="00FB792D" w:rsidRDefault="00FB792D" w:rsidP="003E2A09">
            <w:pPr>
              <w:ind w:left="-143" w:right="37" w:hanging="143"/>
              <w:jc w:val="right"/>
              <w:rPr>
                <w:rFonts w:ascii="Arial Narrow" w:hAnsi="Arial Narrow"/>
                <w:sz w:val="20"/>
              </w:rPr>
            </w:pPr>
            <w:r>
              <w:rPr>
                <w:rFonts w:ascii="Arial Narrow" w:hAnsi="Arial Narrow"/>
                <w:sz w:val="20"/>
              </w:rPr>
              <w:t>3.260.433,00</w:t>
            </w:r>
          </w:p>
        </w:tc>
        <w:tc>
          <w:tcPr>
            <w:tcW w:w="1035" w:type="dxa"/>
          </w:tcPr>
          <w:p w:rsidR="00FB792D" w:rsidRDefault="00FB792D" w:rsidP="003E2A09">
            <w:pPr>
              <w:ind w:right="134"/>
              <w:jc w:val="right"/>
              <w:rPr>
                <w:rFonts w:ascii="Arial Narrow" w:hAnsi="Arial Narrow"/>
                <w:sz w:val="20"/>
              </w:rPr>
            </w:pPr>
            <w:r>
              <w:rPr>
                <w:rFonts w:ascii="Arial Narrow" w:hAnsi="Arial Narrow"/>
                <w:sz w:val="20"/>
              </w:rPr>
              <w:t>100</w:t>
            </w:r>
          </w:p>
        </w:tc>
        <w:tc>
          <w:tcPr>
            <w:tcW w:w="836" w:type="dxa"/>
          </w:tcPr>
          <w:p w:rsidR="00FB792D" w:rsidRDefault="00FB792D" w:rsidP="003E2A09">
            <w:pPr>
              <w:ind w:right="134"/>
              <w:jc w:val="right"/>
              <w:rPr>
                <w:rFonts w:ascii="Arial Narrow" w:hAnsi="Arial Narrow"/>
                <w:sz w:val="20"/>
              </w:rPr>
            </w:pPr>
            <w:r>
              <w:rPr>
                <w:rFonts w:ascii="Arial Narrow" w:hAnsi="Arial Narrow"/>
                <w:sz w:val="20"/>
              </w:rPr>
              <w:t>18</w:t>
            </w:r>
          </w:p>
        </w:tc>
      </w:tr>
      <w:tr w:rsidR="00FB792D" w:rsidTr="003E2A09">
        <w:trPr>
          <w:trHeight w:val="20"/>
          <w:tblCellSpacing w:w="20" w:type="dxa"/>
        </w:trPr>
        <w:tc>
          <w:tcPr>
            <w:tcW w:w="545" w:type="dxa"/>
          </w:tcPr>
          <w:p w:rsidR="00FB792D" w:rsidRDefault="00FB792D" w:rsidP="003E2A09">
            <w:pPr>
              <w:ind w:right="-60"/>
              <w:jc w:val="center"/>
              <w:rPr>
                <w:rFonts w:ascii="Arial Narrow" w:hAnsi="Arial Narrow"/>
                <w:sz w:val="20"/>
              </w:rPr>
            </w:pPr>
            <w:r>
              <w:rPr>
                <w:rFonts w:ascii="Arial Narrow" w:hAnsi="Arial Narrow"/>
                <w:sz w:val="20"/>
              </w:rPr>
              <w:t>3.</w:t>
            </w:r>
          </w:p>
        </w:tc>
        <w:tc>
          <w:tcPr>
            <w:tcW w:w="3719" w:type="dxa"/>
            <w:gridSpan w:val="2"/>
          </w:tcPr>
          <w:p w:rsidR="00FB792D" w:rsidRDefault="00FB792D" w:rsidP="003E2A09">
            <w:pPr>
              <w:ind w:right="-60"/>
              <w:rPr>
                <w:rFonts w:ascii="Arial Narrow" w:hAnsi="Arial Narrow"/>
                <w:sz w:val="20"/>
              </w:rPr>
            </w:pPr>
            <w:r>
              <w:rPr>
                <w:rFonts w:ascii="Arial Narrow" w:hAnsi="Arial Narrow"/>
                <w:sz w:val="20"/>
              </w:rPr>
              <w:t>Część rekompensująca</w:t>
            </w:r>
          </w:p>
        </w:tc>
        <w:tc>
          <w:tcPr>
            <w:tcW w:w="1393" w:type="dxa"/>
          </w:tcPr>
          <w:p w:rsidR="00FB792D" w:rsidRDefault="00FB792D" w:rsidP="003E2A09">
            <w:pPr>
              <w:ind w:left="-143" w:right="37" w:hanging="143"/>
              <w:jc w:val="right"/>
              <w:rPr>
                <w:rFonts w:ascii="Arial Narrow" w:hAnsi="Arial Narrow"/>
                <w:sz w:val="20"/>
              </w:rPr>
            </w:pPr>
            <w:r>
              <w:rPr>
                <w:rFonts w:ascii="Arial Narrow" w:hAnsi="Arial Narrow"/>
                <w:sz w:val="20"/>
              </w:rPr>
              <w:t>100.423,00</w:t>
            </w:r>
          </w:p>
        </w:tc>
        <w:tc>
          <w:tcPr>
            <w:tcW w:w="1438" w:type="dxa"/>
            <w:gridSpan w:val="2"/>
          </w:tcPr>
          <w:p w:rsidR="00FB792D" w:rsidRDefault="00FB792D" w:rsidP="003E2A09">
            <w:pPr>
              <w:ind w:left="-143" w:right="37" w:hanging="143"/>
              <w:jc w:val="right"/>
              <w:rPr>
                <w:rFonts w:ascii="Arial Narrow" w:hAnsi="Arial Narrow"/>
                <w:sz w:val="20"/>
              </w:rPr>
            </w:pPr>
            <w:r>
              <w:rPr>
                <w:rFonts w:ascii="Arial Narrow" w:hAnsi="Arial Narrow"/>
                <w:sz w:val="20"/>
              </w:rPr>
              <w:t>100.423,00</w:t>
            </w:r>
          </w:p>
        </w:tc>
        <w:tc>
          <w:tcPr>
            <w:tcW w:w="1035" w:type="dxa"/>
          </w:tcPr>
          <w:p w:rsidR="00FB792D" w:rsidRDefault="00FB792D" w:rsidP="003E2A09">
            <w:pPr>
              <w:ind w:right="134"/>
              <w:jc w:val="right"/>
              <w:rPr>
                <w:rFonts w:ascii="Arial Narrow" w:hAnsi="Arial Narrow"/>
                <w:sz w:val="20"/>
              </w:rPr>
            </w:pPr>
            <w:r>
              <w:rPr>
                <w:rFonts w:ascii="Arial Narrow" w:hAnsi="Arial Narrow"/>
                <w:sz w:val="20"/>
              </w:rPr>
              <w:t>100</w:t>
            </w:r>
          </w:p>
        </w:tc>
        <w:tc>
          <w:tcPr>
            <w:tcW w:w="836" w:type="dxa"/>
          </w:tcPr>
          <w:p w:rsidR="00FB792D" w:rsidRDefault="00FB792D" w:rsidP="003E2A09">
            <w:pPr>
              <w:ind w:right="134"/>
              <w:jc w:val="right"/>
              <w:rPr>
                <w:rFonts w:ascii="Arial Narrow" w:hAnsi="Arial Narrow"/>
                <w:sz w:val="20"/>
              </w:rPr>
            </w:pPr>
            <w:r>
              <w:rPr>
                <w:rFonts w:ascii="Arial Narrow" w:hAnsi="Arial Narrow"/>
                <w:sz w:val="20"/>
              </w:rPr>
              <w:t>0,5</w:t>
            </w:r>
          </w:p>
        </w:tc>
      </w:tr>
      <w:tr w:rsidR="00FB792D" w:rsidTr="003E2A09">
        <w:trPr>
          <w:trHeight w:val="20"/>
          <w:tblCellSpacing w:w="20" w:type="dxa"/>
        </w:trPr>
        <w:tc>
          <w:tcPr>
            <w:tcW w:w="545" w:type="dxa"/>
          </w:tcPr>
          <w:p w:rsidR="00FB792D" w:rsidRPr="00583168" w:rsidRDefault="00FB792D" w:rsidP="003E2A09">
            <w:pPr>
              <w:ind w:right="-60"/>
              <w:jc w:val="center"/>
              <w:rPr>
                <w:rFonts w:ascii="Arial Narrow" w:hAnsi="Arial Narrow"/>
                <w:b/>
                <w:sz w:val="20"/>
              </w:rPr>
            </w:pPr>
            <w:r>
              <w:rPr>
                <w:rFonts w:ascii="Arial Narrow" w:hAnsi="Arial Narrow"/>
                <w:b/>
                <w:sz w:val="20"/>
              </w:rPr>
              <w:t>D</w:t>
            </w:r>
          </w:p>
        </w:tc>
        <w:tc>
          <w:tcPr>
            <w:tcW w:w="3719" w:type="dxa"/>
            <w:gridSpan w:val="2"/>
          </w:tcPr>
          <w:p w:rsidR="00FB792D" w:rsidRPr="00583168" w:rsidRDefault="00FB792D" w:rsidP="003E2A09">
            <w:pPr>
              <w:ind w:right="-60"/>
              <w:rPr>
                <w:rFonts w:ascii="Arial Narrow" w:hAnsi="Arial Narrow"/>
                <w:b/>
                <w:sz w:val="20"/>
              </w:rPr>
            </w:pPr>
            <w:r>
              <w:rPr>
                <w:rFonts w:ascii="Arial Narrow" w:hAnsi="Arial Narrow"/>
                <w:b/>
                <w:sz w:val="20"/>
              </w:rPr>
              <w:t>Środki na dofinansowanie własnych zadań bieżących gmin, powiatów, samorządów województw pozyskiwane z innych źródeł</w:t>
            </w:r>
          </w:p>
        </w:tc>
        <w:tc>
          <w:tcPr>
            <w:tcW w:w="1393" w:type="dxa"/>
            <w:vAlign w:val="center"/>
          </w:tcPr>
          <w:p w:rsidR="00FB792D" w:rsidRPr="00583168" w:rsidRDefault="00FB792D" w:rsidP="003E2A09">
            <w:pPr>
              <w:ind w:left="-143" w:right="37" w:hanging="143"/>
              <w:jc w:val="right"/>
              <w:rPr>
                <w:rFonts w:ascii="Arial Narrow" w:hAnsi="Arial Narrow"/>
                <w:b/>
                <w:sz w:val="20"/>
              </w:rPr>
            </w:pPr>
            <w:r>
              <w:rPr>
                <w:rFonts w:ascii="Arial Narrow" w:hAnsi="Arial Narrow"/>
                <w:b/>
                <w:sz w:val="20"/>
              </w:rPr>
              <w:t>17.550,00</w:t>
            </w:r>
          </w:p>
        </w:tc>
        <w:tc>
          <w:tcPr>
            <w:tcW w:w="1438" w:type="dxa"/>
            <w:gridSpan w:val="2"/>
            <w:vAlign w:val="center"/>
          </w:tcPr>
          <w:p w:rsidR="00FB792D" w:rsidRPr="00583168" w:rsidRDefault="00FB792D" w:rsidP="003E2A09">
            <w:pPr>
              <w:ind w:left="-143" w:right="37" w:hanging="143"/>
              <w:jc w:val="right"/>
              <w:rPr>
                <w:rFonts w:ascii="Arial Narrow" w:hAnsi="Arial Narrow"/>
                <w:b/>
                <w:sz w:val="20"/>
              </w:rPr>
            </w:pPr>
            <w:r>
              <w:rPr>
                <w:rFonts w:ascii="Arial Narrow" w:hAnsi="Arial Narrow"/>
                <w:b/>
                <w:sz w:val="20"/>
              </w:rPr>
              <w:t>36.099,00</w:t>
            </w:r>
          </w:p>
        </w:tc>
        <w:tc>
          <w:tcPr>
            <w:tcW w:w="1035" w:type="dxa"/>
            <w:vAlign w:val="center"/>
          </w:tcPr>
          <w:p w:rsidR="00FB792D" w:rsidRPr="00583168" w:rsidRDefault="00FB792D" w:rsidP="003E2A09">
            <w:pPr>
              <w:ind w:right="134"/>
              <w:jc w:val="right"/>
              <w:rPr>
                <w:rFonts w:ascii="Arial Narrow" w:hAnsi="Arial Narrow"/>
                <w:b/>
                <w:sz w:val="20"/>
              </w:rPr>
            </w:pPr>
            <w:r>
              <w:rPr>
                <w:rFonts w:ascii="Arial Narrow" w:hAnsi="Arial Narrow"/>
                <w:b/>
                <w:sz w:val="20"/>
              </w:rPr>
              <w:t>206</w:t>
            </w:r>
          </w:p>
        </w:tc>
        <w:tc>
          <w:tcPr>
            <w:tcW w:w="836" w:type="dxa"/>
            <w:vAlign w:val="center"/>
          </w:tcPr>
          <w:p w:rsidR="00FB792D" w:rsidRPr="00583168" w:rsidRDefault="00FB792D" w:rsidP="003E2A09">
            <w:pPr>
              <w:ind w:right="134"/>
              <w:jc w:val="right"/>
              <w:rPr>
                <w:rFonts w:ascii="Arial Narrow" w:hAnsi="Arial Narrow"/>
                <w:b/>
                <w:sz w:val="20"/>
              </w:rPr>
            </w:pPr>
            <w:r>
              <w:rPr>
                <w:rFonts w:ascii="Arial Narrow" w:hAnsi="Arial Narrow"/>
                <w:b/>
                <w:sz w:val="20"/>
              </w:rPr>
              <w:t>0,19</w:t>
            </w:r>
          </w:p>
        </w:tc>
      </w:tr>
      <w:tr w:rsidR="00FB792D" w:rsidTr="003E2A09">
        <w:trPr>
          <w:cantSplit/>
          <w:trHeight w:val="20"/>
          <w:tblCellSpacing w:w="20" w:type="dxa"/>
        </w:trPr>
        <w:tc>
          <w:tcPr>
            <w:tcW w:w="4304" w:type="dxa"/>
            <w:gridSpan w:val="3"/>
            <w:shd w:val="clear" w:color="auto" w:fill="E6E6E6"/>
            <w:vAlign w:val="center"/>
          </w:tcPr>
          <w:p w:rsidR="00FB792D" w:rsidRDefault="00FB792D" w:rsidP="003E2A09">
            <w:pPr>
              <w:pStyle w:val="Nagwek7"/>
              <w:ind w:right="-60"/>
              <w:rPr>
                <w:rFonts w:ascii="Arial Narrow" w:hAnsi="Arial Narrow"/>
                <w:sz w:val="20"/>
              </w:rPr>
            </w:pPr>
            <w:r>
              <w:rPr>
                <w:rFonts w:ascii="Arial Narrow" w:hAnsi="Arial Narrow"/>
                <w:sz w:val="20"/>
              </w:rPr>
              <w:t>OGÓŁEM</w:t>
            </w:r>
          </w:p>
        </w:tc>
        <w:tc>
          <w:tcPr>
            <w:tcW w:w="1393" w:type="dxa"/>
            <w:shd w:val="clear" w:color="auto" w:fill="E6E6E6"/>
            <w:vAlign w:val="center"/>
          </w:tcPr>
          <w:p w:rsidR="00FB792D" w:rsidRDefault="00FB792D" w:rsidP="003E2A09">
            <w:pPr>
              <w:ind w:left="-143" w:right="37" w:hanging="143"/>
              <w:jc w:val="right"/>
              <w:rPr>
                <w:rFonts w:ascii="Arial Narrow" w:hAnsi="Arial Narrow"/>
                <w:b/>
                <w:sz w:val="20"/>
              </w:rPr>
            </w:pPr>
            <w:r>
              <w:rPr>
                <w:rFonts w:ascii="Arial Narrow" w:hAnsi="Arial Narrow"/>
                <w:b/>
                <w:sz w:val="20"/>
              </w:rPr>
              <w:t>17.903.320,83</w:t>
            </w:r>
          </w:p>
        </w:tc>
        <w:tc>
          <w:tcPr>
            <w:tcW w:w="1438" w:type="dxa"/>
            <w:gridSpan w:val="2"/>
            <w:shd w:val="clear" w:color="auto" w:fill="E6E6E6"/>
            <w:vAlign w:val="center"/>
          </w:tcPr>
          <w:p w:rsidR="00FB792D" w:rsidRDefault="00FB792D" w:rsidP="003E2A09">
            <w:pPr>
              <w:ind w:left="-143" w:right="37" w:hanging="143"/>
              <w:jc w:val="right"/>
              <w:rPr>
                <w:rFonts w:ascii="Arial Narrow" w:hAnsi="Arial Narrow"/>
                <w:b/>
                <w:sz w:val="20"/>
              </w:rPr>
            </w:pPr>
            <w:r>
              <w:rPr>
                <w:rFonts w:ascii="Arial Narrow" w:hAnsi="Arial Narrow"/>
                <w:b/>
                <w:sz w:val="20"/>
              </w:rPr>
              <w:t>18.608.143,94</w:t>
            </w:r>
          </w:p>
        </w:tc>
        <w:tc>
          <w:tcPr>
            <w:tcW w:w="1035" w:type="dxa"/>
            <w:shd w:val="clear" w:color="auto" w:fill="E6E6E6"/>
            <w:vAlign w:val="center"/>
          </w:tcPr>
          <w:p w:rsidR="00FB792D" w:rsidRDefault="00FB792D" w:rsidP="003E2A09">
            <w:pPr>
              <w:ind w:right="134"/>
              <w:jc w:val="right"/>
              <w:rPr>
                <w:rFonts w:ascii="Arial Narrow" w:hAnsi="Arial Narrow"/>
                <w:b/>
                <w:sz w:val="20"/>
              </w:rPr>
            </w:pPr>
            <w:r>
              <w:rPr>
                <w:rFonts w:ascii="Arial Narrow" w:hAnsi="Arial Narrow"/>
                <w:b/>
                <w:sz w:val="20"/>
              </w:rPr>
              <w:t>104</w:t>
            </w:r>
          </w:p>
        </w:tc>
        <w:tc>
          <w:tcPr>
            <w:tcW w:w="836" w:type="dxa"/>
            <w:shd w:val="clear" w:color="auto" w:fill="E6E6E6"/>
          </w:tcPr>
          <w:p w:rsidR="00FB792D" w:rsidRDefault="00FB792D" w:rsidP="003E2A09">
            <w:pPr>
              <w:ind w:right="134"/>
              <w:jc w:val="right"/>
              <w:rPr>
                <w:rFonts w:ascii="Arial Narrow" w:hAnsi="Arial Narrow"/>
                <w:b/>
                <w:sz w:val="20"/>
              </w:rPr>
            </w:pPr>
            <w:r>
              <w:rPr>
                <w:rFonts w:ascii="Arial Narrow" w:hAnsi="Arial Narrow"/>
                <w:b/>
                <w:sz w:val="20"/>
              </w:rPr>
              <w:t>100</w:t>
            </w:r>
          </w:p>
        </w:tc>
      </w:tr>
      <w:tr w:rsidR="00FB792D" w:rsidTr="003E2A09">
        <w:trPr>
          <w:cantSplit/>
          <w:trHeight w:val="20"/>
          <w:tblCellSpacing w:w="20" w:type="dxa"/>
        </w:trPr>
        <w:tc>
          <w:tcPr>
            <w:tcW w:w="1715" w:type="dxa"/>
            <w:gridSpan w:val="2"/>
            <w:vMerge w:val="restart"/>
            <w:tcBorders>
              <w:right w:val="outset" w:sz="6" w:space="0" w:color="auto"/>
            </w:tcBorders>
            <w:shd w:val="clear" w:color="auto" w:fill="E6E6E6"/>
            <w:vAlign w:val="center"/>
          </w:tcPr>
          <w:p w:rsidR="00FB792D" w:rsidRDefault="00FB792D" w:rsidP="003E2A09">
            <w:pPr>
              <w:ind w:right="-60"/>
              <w:jc w:val="center"/>
              <w:rPr>
                <w:rFonts w:ascii="Arial Narrow" w:hAnsi="Arial Narrow"/>
                <w:b/>
                <w:sz w:val="20"/>
              </w:rPr>
            </w:pPr>
            <w:r>
              <w:rPr>
                <w:rFonts w:ascii="Arial Narrow" w:hAnsi="Arial Narrow"/>
                <w:b/>
                <w:sz w:val="20"/>
              </w:rPr>
              <w:t>w tym:</w:t>
            </w:r>
          </w:p>
        </w:tc>
        <w:tc>
          <w:tcPr>
            <w:tcW w:w="2549" w:type="dxa"/>
            <w:tcBorders>
              <w:left w:val="outset" w:sz="6" w:space="0" w:color="auto"/>
            </w:tcBorders>
            <w:shd w:val="clear" w:color="auto" w:fill="E6E6E6"/>
          </w:tcPr>
          <w:p w:rsidR="00FB792D" w:rsidRDefault="00FB792D" w:rsidP="003E2A09">
            <w:pPr>
              <w:ind w:right="-60"/>
              <w:jc w:val="both"/>
              <w:rPr>
                <w:rFonts w:ascii="Arial Narrow" w:hAnsi="Arial Narrow"/>
                <w:b/>
                <w:sz w:val="20"/>
              </w:rPr>
            </w:pPr>
            <w:r>
              <w:rPr>
                <w:rFonts w:ascii="Arial Narrow" w:hAnsi="Arial Narrow"/>
                <w:b/>
                <w:sz w:val="20"/>
              </w:rPr>
              <w:t>bieżące</w:t>
            </w:r>
          </w:p>
        </w:tc>
        <w:tc>
          <w:tcPr>
            <w:tcW w:w="1393" w:type="dxa"/>
            <w:shd w:val="clear" w:color="auto" w:fill="E6E6E6"/>
          </w:tcPr>
          <w:p w:rsidR="00FB792D" w:rsidRPr="0099639C" w:rsidRDefault="00FB792D" w:rsidP="003E2A09">
            <w:pPr>
              <w:ind w:left="-143" w:right="37" w:hanging="143"/>
              <w:jc w:val="right"/>
              <w:rPr>
                <w:rFonts w:ascii="Arial Narrow" w:hAnsi="Arial Narrow"/>
                <w:b/>
                <w:sz w:val="20"/>
              </w:rPr>
            </w:pPr>
            <w:r>
              <w:rPr>
                <w:rFonts w:ascii="Arial Narrow" w:hAnsi="Arial Narrow"/>
                <w:b/>
                <w:sz w:val="20"/>
              </w:rPr>
              <w:t>16.020.934,86</w:t>
            </w:r>
          </w:p>
        </w:tc>
        <w:tc>
          <w:tcPr>
            <w:tcW w:w="1438" w:type="dxa"/>
            <w:gridSpan w:val="2"/>
            <w:shd w:val="clear" w:color="auto" w:fill="E6E6E6"/>
          </w:tcPr>
          <w:p w:rsidR="00FB792D" w:rsidRPr="00100B5B" w:rsidRDefault="00FB792D" w:rsidP="003E2A09">
            <w:pPr>
              <w:ind w:left="-143" w:right="37" w:hanging="143"/>
              <w:jc w:val="right"/>
              <w:rPr>
                <w:rFonts w:ascii="Arial Narrow" w:hAnsi="Arial Narrow"/>
                <w:b/>
                <w:sz w:val="20"/>
              </w:rPr>
            </w:pPr>
            <w:r>
              <w:rPr>
                <w:rFonts w:ascii="Arial Narrow" w:hAnsi="Arial Narrow"/>
                <w:b/>
                <w:sz w:val="20"/>
              </w:rPr>
              <w:t>16.098.304,94</w:t>
            </w:r>
          </w:p>
        </w:tc>
        <w:tc>
          <w:tcPr>
            <w:tcW w:w="1035" w:type="dxa"/>
            <w:shd w:val="clear" w:color="auto" w:fill="E6E6E6"/>
          </w:tcPr>
          <w:p w:rsidR="00FB792D" w:rsidRPr="0099639C" w:rsidRDefault="00FB792D" w:rsidP="003E2A09">
            <w:pPr>
              <w:ind w:right="134"/>
              <w:jc w:val="right"/>
              <w:rPr>
                <w:rFonts w:ascii="Arial Narrow" w:hAnsi="Arial Narrow"/>
                <w:b/>
                <w:sz w:val="20"/>
              </w:rPr>
            </w:pPr>
            <w:r>
              <w:rPr>
                <w:rFonts w:ascii="Arial Narrow" w:hAnsi="Arial Narrow"/>
                <w:b/>
                <w:sz w:val="20"/>
              </w:rPr>
              <w:t>101</w:t>
            </w:r>
          </w:p>
        </w:tc>
        <w:tc>
          <w:tcPr>
            <w:tcW w:w="836" w:type="dxa"/>
            <w:tcBorders>
              <w:bottom w:val="nil"/>
            </w:tcBorders>
            <w:shd w:val="clear" w:color="auto" w:fill="E6E6E6"/>
          </w:tcPr>
          <w:p w:rsidR="00FB792D" w:rsidRPr="0099639C" w:rsidRDefault="00FB792D" w:rsidP="003E2A09">
            <w:pPr>
              <w:ind w:right="134"/>
              <w:jc w:val="right"/>
              <w:rPr>
                <w:rFonts w:ascii="Arial Narrow" w:hAnsi="Arial Narrow"/>
                <w:b/>
                <w:sz w:val="20"/>
              </w:rPr>
            </w:pPr>
            <w:r>
              <w:rPr>
                <w:rFonts w:ascii="Arial Narrow" w:hAnsi="Arial Narrow"/>
                <w:b/>
                <w:sz w:val="20"/>
              </w:rPr>
              <w:t>87</w:t>
            </w:r>
          </w:p>
        </w:tc>
      </w:tr>
      <w:tr w:rsidR="00FB792D" w:rsidTr="003E2A09">
        <w:trPr>
          <w:cantSplit/>
          <w:trHeight w:val="20"/>
          <w:tblCellSpacing w:w="20" w:type="dxa"/>
        </w:trPr>
        <w:tc>
          <w:tcPr>
            <w:tcW w:w="1715" w:type="dxa"/>
            <w:gridSpan w:val="2"/>
            <w:vMerge/>
            <w:tcBorders>
              <w:right w:val="outset" w:sz="6" w:space="0" w:color="auto"/>
            </w:tcBorders>
            <w:shd w:val="clear" w:color="auto" w:fill="E6E6E6"/>
          </w:tcPr>
          <w:p w:rsidR="00FB792D" w:rsidRDefault="00FB792D" w:rsidP="003E2A09">
            <w:pPr>
              <w:ind w:right="-60"/>
              <w:jc w:val="both"/>
              <w:rPr>
                <w:rFonts w:ascii="Arial Narrow" w:hAnsi="Arial Narrow"/>
                <w:b/>
                <w:sz w:val="20"/>
              </w:rPr>
            </w:pPr>
          </w:p>
        </w:tc>
        <w:tc>
          <w:tcPr>
            <w:tcW w:w="2549" w:type="dxa"/>
            <w:tcBorders>
              <w:left w:val="outset" w:sz="6" w:space="0" w:color="auto"/>
            </w:tcBorders>
            <w:shd w:val="clear" w:color="auto" w:fill="E6E6E6"/>
          </w:tcPr>
          <w:p w:rsidR="00FB792D" w:rsidRDefault="00FB792D" w:rsidP="003E2A09">
            <w:pPr>
              <w:ind w:right="-60"/>
              <w:jc w:val="both"/>
              <w:rPr>
                <w:rFonts w:ascii="Arial Narrow" w:hAnsi="Arial Narrow"/>
                <w:b/>
                <w:sz w:val="20"/>
              </w:rPr>
            </w:pPr>
            <w:r>
              <w:rPr>
                <w:rFonts w:ascii="Arial Narrow" w:hAnsi="Arial Narrow"/>
                <w:b/>
                <w:sz w:val="20"/>
              </w:rPr>
              <w:t>majątkowe</w:t>
            </w:r>
          </w:p>
        </w:tc>
        <w:tc>
          <w:tcPr>
            <w:tcW w:w="1393" w:type="dxa"/>
            <w:shd w:val="clear" w:color="auto" w:fill="E6E6E6"/>
          </w:tcPr>
          <w:p w:rsidR="00FB792D" w:rsidRPr="0099639C" w:rsidRDefault="00FB792D" w:rsidP="003E2A09">
            <w:pPr>
              <w:ind w:left="-143" w:right="37" w:hanging="143"/>
              <w:jc w:val="right"/>
              <w:rPr>
                <w:rFonts w:ascii="Arial Narrow" w:hAnsi="Arial Narrow"/>
                <w:b/>
                <w:sz w:val="20"/>
              </w:rPr>
            </w:pPr>
            <w:r>
              <w:rPr>
                <w:rFonts w:ascii="Arial Narrow" w:hAnsi="Arial Narrow"/>
                <w:b/>
                <w:sz w:val="20"/>
              </w:rPr>
              <w:t>1.882.385,97</w:t>
            </w:r>
          </w:p>
        </w:tc>
        <w:tc>
          <w:tcPr>
            <w:tcW w:w="1438" w:type="dxa"/>
            <w:gridSpan w:val="2"/>
            <w:shd w:val="clear" w:color="auto" w:fill="E6E6E6"/>
          </w:tcPr>
          <w:p w:rsidR="00FB792D" w:rsidRPr="00100B5B" w:rsidRDefault="00FB792D" w:rsidP="003E2A09">
            <w:pPr>
              <w:ind w:left="-143" w:right="37" w:hanging="143"/>
              <w:jc w:val="right"/>
              <w:rPr>
                <w:rFonts w:ascii="Arial Narrow" w:hAnsi="Arial Narrow"/>
                <w:b/>
                <w:sz w:val="20"/>
              </w:rPr>
            </w:pPr>
            <w:r>
              <w:rPr>
                <w:rFonts w:ascii="Arial Narrow" w:hAnsi="Arial Narrow"/>
                <w:b/>
                <w:sz w:val="20"/>
              </w:rPr>
              <w:t>2.509.839,00</w:t>
            </w:r>
          </w:p>
        </w:tc>
        <w:tc>
          <w:tcPr>
            <w:tcW w:w="1035" w:type="dxa"/>
            <w:shd w:val="clear" w:color="auto" w:fill="E6E6E6"/>
          </w:tcPr>
          <w:p w:rsidR="00FB792D" w:rsidRPr="0099639C" w:rsidRDefault="00FB792D" w:rsidP="003E2A09">
            <w:pPr>
              <w:ind w:right="134"/>
              <w:jc w:val="right"/>
              <w:rPr>
                <w:rFonts w:ascii="Arial Narrow" w:hAnsi="Arial Narrow"/>
                <w:b/>
                <w:sz w:val="20"/>
              </w:rPr>
            </w:pPr>
            <w:r>
              <w:rPr>
                <w:rFonts w:ascii="Arial Narrow" w:hAnsi="Arial Narrow"/>
                <w:b/>
                <w:sz w:val="20"/>
              </w:rPr>
              <w:t>133</w:t>
            </w:r>
          </w:p>
        </w:tc>
        <w:tc>
          <w:tcPr>
            <w:tcW w:w="836" w:type="dxa"/>
            <w:shd w:val="clear" w:color="auto" w:fill="E6E6E6"/>
          </w:tcPr>
          <w:p w:rsidR="00FB792D" w:rsidRPr="0099639C" w:rsidRDefault="00FB792D" w:rsidP="003E2A09">
            <w:pPr>
              <w:ind w:right="134"/>
              <w:jc w:val="right"/>
              <w:rPr>
                <w:rFonts w:ascii="Arial Narrow" w:hAnsi="Arial Narrow"/>
                <w:b/>
                <w:sz w:val="20"/>
              </w:rPr>
            </w:pPr>
            <w:r>
              <w:rPr>
                <w:rFonts w:ascii="Arial Narrow" w:hAnsi="Arial Narrow"/>
                <w:b/>
                <w:sz w:val="20"/>
              </w:rPr>
              <w:t>13</w:t>
            </w:r>
          </w:p>
        </w:tc>
      </w:tr>
    </w:tbl>
    <w:p w:rsidR="00D350EC" w:rsidRDefault="00D350EC" w:rsidP="00CD3AFF">
      <w:pPr>
        <w:autoSpaceDE w:val="0"/>
        <w:autoSpaceDN w:val="0"/>
        <w:adjustRightInd w:val="0"/>
        <w:spacing w:after="0"/>
        <w:jc w:val="both"/>
        <w:rPr>
          <w:rFonts w:ascii="Arial" w:hAnsi="Arial" w:cs="Arial"/>
          <w:bCs/>
          <w:color w:val="000000"/>
          <w:sz w:val="24"/>
          <w:szCs w:val="24"/>
        </w:rPr>
      </w:pPr>
    </w:p>
    <w:p w:rsidR="00D350EC" w:rsidRDefault="00D350EC" w:rsidP="00CD3AFF">
      <w:pPr>
        <w:autoSpaceDE w:val="0"/>
        <w:autoSpaceDN w:val="0"/>
        <w:adjustRightInd w:val="0"/>
        <w:spacing w:after="0"/>
        <w:jc w:val="both"/>
        <w:rPr>
          <w:rFonts w:ascii="Arial" w:hAnsi="Arial" w:cs="Arial"/>
          <w:bCs/>
          <w:color w:val="000000"/>
          <w:sz w:val="24"/>
          <w:szCs w:val="24"/>
        </w:rPr>
      </w:pPr>
    </w:p>
    <w:p w:rsidR="00D350EC" w:rsidRDefault="00D350EC" w:rsidP="00CD3AFF">
      <w:pPr>
        <w:autoSpaceDE w:val="0"/>
        <w:autoSpaceDN w:val="0"/>
        <w:adjustRightInd w:val="0"/>
        <w:spacing w:after="0"/>
        <w:jc w:val="both"/>
        <w:rPr>
          <w:rFonts w:ascii="Arial" w:hAnsi="Arial" w:cs="Arial"/>
          <w:bCs/>
          <w:color w:val="000000"/>
          <w:sz w:val="24"/>
          <w:szCs w:val="24"/>
        </w:rPr>
      </w:pPr>
    </w:p>
    <w:p w:rsidR="00D350EC" w:rsidRDefault="00D350EC" w:rsidP="00CD3AFF">
      <w:pPr>
        <w:autoSpaceDE w:val="0"/>
        <w:autoSpaceDN w:val="0"/>
        <w:adjustRightInd w:val="0"/>
        <w:spacing w:after="0"/>
        <w:jc w:val="both"/>
        <w:rPr>
          <w:rFonts w:ascii="Arial" w:hAnsi="Arial" w:cs="Arial"/>
          <w:bCs/>
          <w:color w:val="000000"/>
          <w:sz w:val="24"/>
          <w:szCs w:val="24"/>
        </w:rPr>
      </w:pPr>
    </w:p>
    <w:p w:rsidR="00F230DC" w:rsidRDefault="00F230DC" w:rsidP="00CD3AFF">
      <w:pPr>
        <w:autoSpaceDE w:val="0"/>
        <w:autoSpaceDN w:val="0"/>
        <w:adjustRightInd w:val="0"/>
        <w:spacing w:after="0"/>
        <w:jc w:val="both"/>
        <w:rPr>
          <w:rFonts w:ascii="Arial" w:hAnsi="Arial" w:cs="Arial"/>
          <w:bCs/>
          <w:color w:val="000000"/>
          <w:sz w:val="24"/>
          <w:szCs w:val="24"/>
        </w:rPr>
      </w:pPr>
    </w:p>
    <w:p w:rsidR="00F230DC" w:rsidRDefault="00F230DC" w:rsidP="00CD3AFF">
      <w:pPr>
        <w:autoSpaceDE w:val="0"/>
        <w:autoSpaceDN w:val="0"/>
        <w:adjustRightInd w:val="0"/>
        <w:spacing w:after="0"/>
        <w:jc w:val="both"/>
        <w:rPr>
          <w:rFonts w:ascii="Arial" w:hAnsi="Arial" w:cs="Arial"/>
          <w:bCs/>
          <w:color w:val="000000"/>
          <w:sz w:val="24"/>
          <w:szCs w:val="24"/>
        </w:rPr>
      </w:pPr>
    </w:p>
    <w:p w:rsidR="00F230DC" w:rsidRDefault="00F230DC" w:rsidP="00CD3AFF">
      <w:pPr>
        <w:autoSpaceDE w:val="0"/>
        <w:autoSpaceDN w:val="0"/>
        <w:adjustRightInd w:val="0"/>
        <w:spacing w:after="0"/>
        <w:jc w:val="both"/>
        <w:rPr>
          <w:rFonts w:ascii="Arial" w:hAnsi="Arial" w:cs="Arial"/>
          <w:bCs/>
          <w:color w:val="000000"/>
          <w:sz w:val="24"/>
          <w:szCs w:val="24"/>
        </w:rPr>
      </w:pPr>
    </w:p>
    <w:p w:rsidR="00F230DC" w:rsidRDefault="00F230DC" w:rsidP="00CD3AFF">
      <w:pPr>
        <w:autoSpaceDE w:val="0"/>
        <w:autoSpaceDN w:val="0"/>
        <w:adjustRightInd w:val="0"/>
        <w:spacing w:after="0"/>
        <w:jc w:val="both"/>
        <w:rPr>
          <w:rFonts w:ascii="Arial" w:hAnsi="Arial" w:cs="Arial"/>
          <w:bCs/>
          <w:color w:val="000000"/>
          <w:sz w:val="24"/>
          <w:szCs w:val="24"/>
        </w:rPr>
      </w:pPr>
    </w:p>
    <w:p w:rsidR="00F230DC" w:rsidRDefault="00F230DC" w:rsidP="00CD3AFF">
      <w:pPr>
        <w:autoSpaceDE w:val="0"/>
        <w:autoSpaceDN w:val="0"/>
        <w:adjustRightInd w:val="0"/>
        <w:spacing w:after="0"/>
        <w:jc w:val="both"/>
        <w:rPr>
          <w:rFonts w:ascii="Arial" w:hAnsi="Arial" w:cs="Arial"/>
          <w:bCs/>
          <w:color w:val="000000"/>
          <w:sz w:val="24"/>
          <w:szCs w:val="24"/>
        </w:rPr>
      </w:pPr>
    </w:p>
    <w:p w:rsidR="00F230DC" w:rsidRDefault="00F230DC" w:rsidP="00CD3AFF">
      <w:pPr>
        <w:autoSpaceDE w:val="0"/>
        <w:autoSpaceDN w:val="0"/>
        <w:adjustRightInd w:val="0"/>
        <w:spacing w:after="0"/>
        <w:jc w:val="both"/>
        <w:rPr>
          <w:rFonts w:ascii="Arial" w:hAnsi="Arial" w:cs="Arial"/>
          <w:bCs/>
          <w:color w:val="000000"/>
          <w:sz w:val="24"/>
          <w:szCs w:val="24"/>
        </w:rPr>
      </w:pPr>
    </w:p>
    <w:p w:rsidR="00F230DC" w:rsidRDefault="00F230DC" w:rsidP="00CD3AFF">
      <w:pPr>
        <w:autoSpaceDE w:val="0"/>
        <w:autoSpaceDN w:val="0"/>
        <w:adjustRightInd w:val="0"/>
        <w:spacing w:after="0"/>
        <w:jc w:val="both"/>
        <w:rPr>
          <w:rFonts w:ascii="Arial" w:hAnsi="Arial" w:cs="Arial"/>
          <w:bCs/>
          <w:color w:val="000000"/>
          <w:sz w:val="24"/>
          <w:szCs w:val="24"/>
        </w:rPr>
      </w:pPr>
    </w:p>
    <w:p w:rsidR="00F230DC" w:rsidRDefault="00F230DC" w:rsidP="00CD3AFF">
      <w:pPr>
        <w:autoSpaceDE w:val="0"/>
        <w:autoSpaceDN w:val="0"/>
        <w:adjustRightInd w:val="0"/>
        <w:spacing w:after="0"/>
        <w:jc w:val="both"/>
        <w:rPr>
          <w:rFonts w:ascii="Arial" w:hAnsi="Arial" w:cs="Arial"/>
          <w:bCs/>
          <w:color w:val="000000"/>
          <w:sz w:val="24"/>
          <w:szCs w:val="24"/>
        </w:rPr>
      </w:pPr>
    </w:p>
    <w:p w:rsidR="00F230DC" w:rsidRDefault="00F230DC" w:rsidP="00CD3AFF">
      <w:pPr>
        <w:autoSpaceDE w:val="0"/>
        <w:autoSpaceDN w:val="0"/>
        <w:adjustRightInd w:val="0"/>
        <w:spacing w:after="0"/>
        <w:jc w:val="both"/>
        <w:rPr>
          <w:rFonts w:ascii="Arial" w:hAnsi="Arial" w:cs="Arial"/>
          <w:bCs/>
          <w:color w:val="000000"/>
          <w:sz w:val="24"/>
          <w:szCs w:val="24"/>
        </w:rPr>
      </w:pPr>
    </w:p>
    <w:p w:rsidR="00F230DC" w:rsidRDefault="00F230DC" w:rsidP="00CD3AFF">
      <w:pPr>
        <w:autoSpaceDE w:val="0"/>
        <w:autoSpaceDN w:val="0"/>
        <w:adjustRightInd w:val="0"/>
        <w:spacing w:after="0"/>
        <w:jc w:val="both"/>
        <w:rPr>
          <w:rFonts w:ascii="Arial" w:hAnsi="Arial" w:cs="Arial"/>
          <w:bCs/>
          <w:color w:val="000000"/>
          <w:sz w:val="24"/>
          <w:szCs w:val="24"/>
        </w:rPr>
      </w:pPr>
    </w:p>
    <w:p w:rsidR="00F230DC" w:rsidRDefault="00F230DC" w:rsidP="00CD3AFF">
      <w:pPr>
        <w:autoSpaceDE w:val="0"/>
        <w:autoSpaceDN w:val="0"/>
        <w:adjustRightInd w:val="0"/>
        <w:spacing w:after="0"/>
        <w:jc w:val="both"/>
        <w:rPr>
          <w:rFonts w:ascii="Arial" w:hAnsi="Arial" w:cs="Arial"/>
          <w:bCs/>
          <w:color w:val="000000"/>
          <w:sz w:val="24"/>
          <w:szCs w:val="24"/>
        </w:rPr>
      </w:pPr>
    </w:p>
    <w:p w:rsidR="00F230DC" w:rsidRDefault="00F230DC" w:rsidP="00CD3AFF">
      <w:pPr>
        <w:autoSpaceDE w:val="0"/>
        <w:autoSpaceDN w:val="0"/>
        <w:adjustRightInd w:val="0"/>
        <w:spacing w:after="0"/>
        <w:jc w:val="both"/>
        <w:rPr>
          <w:rFonts w:ascii="Arial" w:hAnsi="Arial" w:cs="Arial"/>
          <w:bCs/>
          <w:color w:val="000000"/>
          <w:sz w:val="24"/>
          <w:szCs w:val="24"/>
        </w:rPr>
      </w:pPr>
    </w:p>
    <w:p w:rsidR="00F230DC" w:rsidRDefault="00F230DC" w:rsidP="00CD3AFF">
      <w:pPr>
        <w:autoSpaceDE w:val="0"/>
        <w:autoSpaceDN w:val="0"/>
        <w:adjustRightInd w:val="0"/>
        <w:spacing w:after="0"/>
        <w:jc w:val="both"/>
        <w:rPr>
          <w:rFonts w:ascii="Arial" w:hAnsi="Arial" w:cs="Arial"/>
          <w:bCs/>
          <w:color w:val="000000"/>
          <w:sz w:val="24"/>
          <w:szCs w:val="24"/>
        </w:rPr>
      </w:pPr>
    </w:p>
    <w:p w:rsidR="00F230DC" w:rsidRDefault="00F230DC" w:rsidP="00CD3AFF">
      <w:pPr>
        <w:autoSpaceDE w:val="0"/>
        <w:autoSpaceDN w:val="0"/>
        <w:adjustRightInd w:val="0"/>
        <w:spacing w:after="0"/>
        <w:jc w:val="both"/>
        <w:rPr>
          <w:rFonts w:ascii="Arial" w:hAnsi="Arial" w:cs="Arial"/>
          <w:bCs/>
          <w:color w:val="000000"/>
          <w:sz w:val="24"/>
          <w:szCs w:val="24"/>
        </w:rPr>
      </w:pPr>
    </w:p>
    <w:p w:rsidR="00D350EC" w:rsidRPr="00D350EC" w:rsidRDefault="00D350EC" w:rsidP="00CD3AFF">
      <w:pPr>
        <w:autoSpaceDE w:val="0"/>
        <w:autoSpaceDN w:val="0"/>
        <w:adjustRightInd w:val="0"/>
        <w:spacing w:after="0"/>
        <w:jc w:val="both"/>
        <w:rPr>
          <w:rFonts w:ascii="Arial" w:hAnsi="Arial" w:cs="Arial"/>
          <w:bCs/>
          <w:color w:val="000000"/>
          <w:sz w:val="24"/>
          <w:szCs w:val="24"/>
        </w:rPr>
      </w:pPr>
    </w:p>
    <w:p w:rsidR="00503E08" w:rsidRPr="00D350EC" w:rsidRDefault="00A8655A" w:rsidP="00A8655A">
      <w:pPr>
        <w:pStyle w:val="Nagwek1"/>
        <w:keepLines w:val="0"/>
        <w:spacing w:before="0" w:line="360" w:lineRule="auto"/>
        <w:rPr>
          <w:rFonts w:ascii="Arial" w:hAnsi="Arial" w:cs="Arial"/>
          <w:b/>
          <w:sz w:val="24"/>
          <w:szCs w:val="24"/>
        </w:rPr>
      </w:pPr>
      <w:r w:rsidRPr="00D350EC">
        <w:rPr>
          <w:rFonts w:ascii="Arial" w:hAnsi="Arial" w:cs="Arial"/>
          <w:b/>
          <w:sz w:val="24"/>
          <w:szCs w:val="24"/>
        </w:rPr>
        <w:t>4.</w:t>
      </w:r>
      <w:r w:rsidR="00503E08" w:rsidRPr="00D350EC">
        <w:rPr>
          <w:rFonts w:ascii="Arial" w:hAnsi="Arial" w:cs="Arial"/>
          <w:b/>
          <w:sz w:val="24"/>
          <w:szCs w:val="24"/>
        </w:rPr>
        <w:t xml:space="preserve">OCENA MOCNYCH I SŁABYCH STRON  </w:t>
      </w:r>
    </w:p>
    <w:p w:rsidR="00503E08" w:rsidRPr="00D350EC" w:rsidRDefault="00503E08" w:rsidP="00503E08">
      <w:pPr>
        <w:spacing w:line="360" w:lineRule="auto"/>
        <w:jc w:val="both"/>
        <w:rPr>
          <w:rFonts w:ascii="Arial" w:hAnsi="Arial" w:cs="Arial"/>
          <w:sz w:val="26"/>
          <w:szCs w:val="26"/>
        </w:rPr>
      </w:pPr>
    </w:p>
    <w:p w:rsidR="00503E08" w:rsidRPr="00D350EC" w:rsidRDefault="00503E08" w:rsidP="00503E08">
      <w:pPr>
        <w:spacing w:line="360" w:lineRule="auto"/>
        <w:ind w:firstLine="709"/>
        <w:jc w:val="both"/>
        <w:rPr>
          <w:rFonts w:ascii="Arial" w:hAnsi="Arial" w:cs="Arial"/>
          <w:sz w:val="26"/>
          <w:szCs w:val="26"/>
        </w:rPr>
      </w:pPr>
      <w:r w:rsidRPr="00D350EC">
        <w:rPr>
          <w:rFonts w:ascii="Arial" w:hAnsi="Arial" w:cs="Arial"/>
          <w:sz w:val="26"/>
          <w:szCs w:val="26"/>
        </w:rPr>
        <w:t>Analiza SWOT pokazuje</w:t>
      </w:r>
      <w:r w:rsidRPr="00D350EC">
        <w:rPr>
          <w:rStyle w:val="Pogrubienie"/>
          <w:rFonts w:ascii="Arial" w:hAnsi="Arial" w:cs="Arial"/>
          <w:b w:val="0"/>
          <w:sz w:val="26"/>
          <w:szCs w:val="26"/>
        </w:rPr>
        <w:t xml:space="preserve"> mocne i słabe strony  oraz ich szanse i zagrożenia stwarzane przez otoczenie. Pozwala  na określenie obecnej sytuacji w gminie oraz przyszłych kierunków ich rozwoju. </w:t>
      </w:r>
    </w:p>
    <w:p w:rsidR="00503E08" w:rsidRPr="00D350EC" w:rsidRDefault="00503E08" w:rsidP="00503E08">
      <w:pPr>
        <w:spacing w:line="360" w:lineRule="auto"/>
        <w:jc w:val="both"/>
        <w:rPr>
          <w:rFonts w:ascii="Arial" w:hAnsi="Arial" w:cs="Arial"/>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4"/>
        <w:gridCol w:w="6438"/>
      </w:tblGrid>
      <w:tr w:rsidR="00503E08" w:rsidRPr="00D350EC" w:rsidTr="00503E08">
        <w:trPr>
          <w:trHeight w:val="426"/>
        </w:trPr>
        <w:tc>
          <w:tcPr>
            <w:tcW w:w="2660" w:type="dxa"/>
            <w:tcBorders>
              <w:top w:val="nil"/>
              <w:left w:val="nil"/>
              <w:bottom w:val="single" w:sz="4" w:space="0" w:color="auto"/>
              <w:right w:val="single" w:sz="4" w:space="0" w:color="auto"/>
            </w:tcBorders>
          </w:tcPr>
          <w:p w:rsidR="00503E08" w:rsidRPr="00D350EC" w:rsidRDefault="00503E08" w:rsidP="00503E08">
            <w:pPr>
              <w:spacing w:line="360" w:lineRule="auto"/>
              <w:jc w:val="both"/>
              <w:rPr>
                <w:rFonts w:ascii="Arial" w:hAnsi="Arial" w:cs="Arial"/>
                <w:sz w:val="26"/>
                <w:szCs w:val="26"/>
              </w:rPr>
            </w:pPr>
          </w:p>
        </w:tc>
        <w:tc>
          <w:tcPr>
            <w:tcW w:w="6550" w:type="dxa"/>
            <w:tcBorders>
              <w:top w:val="single" w:sz="4" w:space="0" w:color="auto"/>
              <w:left w:val="single" w:sz="4" w:space="0" w:color="auto"/>
              <w:bottom w:val="single" w:sz="4" w:space="0" w:color="auto"/>
              <w:right w:val="single" w:sz="4" w:space="0" w:color="auto"/>
            </w:tcBorders>
            <w:vAlign w:val="center"/>
          </w:tcPr>
          <w:p w:rsidR="00503E08" w:rsidRPr="00D350EC" w:rsidRDefault="00503E08" w:rsidP="00503E08">
            <w:pPr>
              <w:spacing w:line="360" w:lineRule="auto"/>
              <w:jc w:val="center"/>
              <w:rPr>
                <w:rFonts w:ascii="Arial" w:hAnsi="Arial" w:cs="Arial"/>
                <w:sz w:val="24"/>
                <w:szCs w:val="24"/>
              </w:rPr>
            </w:pPr>
            <w:r w:rsidRPr="00D350EC">
              <w:rPr>
                <w:rFonts w:ascii="Arial" w:hAnsi="Arial" w:cs="Arial"/>
                <w:b/>
                <w:sz w:val="24"/>
                <w:szCs w:val="24"/>
              </w:rPr>
              <w:t>Czynniki wewnętrzne</w:t>
            </w:r>
          </w:p>
        </w:tc>
      </w:tr>
      <w:tr w:rsidR="00503E08" w:rsidRPr="00D350EC" w:rsidTr="00503E08">
        <w:tc>
          <w:tcPr>
            <w:tcW w:w="2660" w:type="dxa"/>
            <w:tcBorders>
              <w:top w:val="single" w:sz="4" w:space="0" w:color="auto"/>
              <w:left w:val="single" w:sz="4" w:space="0" w:color="auto"/>
              <w:bottom w:val="single" w:sz="4" w:space="0" w:color="auto"/>
              <w:right w:val="single" w:sz="4" w:space="0" w:color="auto"/>
            </w:tcBorders>
            <w:vAlign w:val="center"/>
          </w:tcPr>
          <w:p w:rsidR="00503E08" w:rsidRPr="00D350EC" w:rsidRDefault="00503E08" w:rsidP="00503E08">
            <w:pPr>
              <w:spacing w:line="360" w:lineRule="auto"/>
              <w:jc w:val="center"/>
              <w:rPr>
                <w:rFonts w:ascii="Arial" w:hAnsi="Arial" w:cs="Arial"/>
                <w:b/>
                <w:sz w:val="24"/>
                <w:szCs w:val="24"/>
              </w:rPr>
            </w:pPr>
            <w:r w:rsidRPr="00D350EC">
              <w:rPr>
                <w:rFonts w:ascii="Arial" w:hAnsi="Arial" w:cs="Arial"/>
                <w:b/>
                <w:sz w:val="24"/>
                <w:szCs w:val="24"/>
              </w:rPr>
              <w:t>SILNE STRONY (S)</w:t>
            </w:r>
          </w:p>
        </w:tc>
        <w:tc>
          <w:tcPr>
            <w:tcW w:w="6550" w:type="dxa"/>
            <w:tcBorders>
              <w:top w:val="single" w:sz="4" w:space="0" w:color="auto"/>
              <w:left w:val="single" w:sz="4" w:space="0" w:color="auto"/>
            </w:tcBorders>
          </w:tcPr>
          <w:p w:rsidR="00503E08" w:rsidRPr="00D350EC" w:rsidRDefault="00503E08" w:rsidP="00503E08">
            <w:pPr>
              <w:numPr>
                <w:ilvl w:val="0"/>
                <w:numId w:val="5"/>
              </w:numPr>
              <w:spacing w:after="0" w:line="360" w:lineRule="auto"/>
              <w:ind w:left="175" w:hanging="142"/>
              <w:rPr>
                <w:rFonts w:ascii="Arial" w:hAnsi="Arial" w:cs="Arial"/>
                <w:sz w:val="24"/>
                <w:szCs w:val="24"/>
              </w:rPr>
            </w:pPr>
            <w:r w:rsidRPr="00D350EC">
              <w:rPr>
                <w:rFonts w:ascii="Arial" w:hAnsi="Arial" w:cs="Arial"/>
                <w:sz w:val="24"/>
                <w:szCs w:val="24"/>
              </w:rPr>
              <w:t>Bliskość Mławy</w:t>
            </w:r>
            <w:r w:rsidR="0020335A" w:rsidRPr="00D350EC">
              <w:rPr>
                <w:rFonts w:ascii="Arial" w:hAnsi="Arial" w:cs="Arial"/>
                <w:sz w:val="24"/>
                <w:szCs w:val="24"/>
              </w:rPr>
              <w:t xml:space="preserve">, </w:t>
            </w:r>
          </w:p>
          <w:p w:rsidR="00503E08" w:rsidRPr="00D350EC" w:rsidRDefault="00503E08" w:rsidP="00503E08">
            <w:pPr>
              <w:numPr>
                <w:ilvl w:val="0"/>
                <w:numId w:val="5"/>
              </w:numPr>
              <w:spacing w:after="0" w:line="360" w:lineRule="auto"/>
              <w:ind w:left="175" w:hanging="142"/>
              <w:rPr>
                <w:rFonts w:ascii="Arial" w:hAnsi="Arial" w:cs="Arial"/>
                <w:sz w:val="24"/>
                <w:szCs w:val="24"/>
              </w:rPr>
            </w:pPr>
            <w:r w:rsidRPr="00D350EC">
              <w:rPr>
                <w:rFonts w:ascii="Arial" w:hAnsi="Arial" w:cs="Arial"/>
                <w:sz w:val="24"/>
                <w:szCs w:val="24"/>
              </w:rPr>
              <w:t>Atrakcyjne środowisko naturalne oraz walory krajobrazowe</w:t>
            </w:r>
          </w:p>
          <w:p w:rsidR="003F102B" w:rsidRPr="00D350EC" w:rsidRDefault="003F102B" w:rsidP="003F102B">
            <w:pPr>
              <w:numPr>
                <w:ilvl w:val="0"/>
                <w:numId w:val="5"/>
              </w:numPr>
              <w:spacing w:after="0" w:line="240" w:lineRule="auto"/>
              <w:ind w:left="175" w:hanging="142"/>
              <w:rPr>
                <w:rFonts w:ascii="Arial" w:hAnsi="Arial" w:cs="Arial"/>
                <w:sz w:val="24"/>
                <w:szCs w:val="24"/>
              </w:rPr>
            </w:pPr>
            <w:r w:rsidRPr="00D350EC">
              <w:rPr>
                <w:rFonts w:ascii="Arial" w:hAnsi="Arial" w:cs="Arial"/>
                <w:sz w:val="24"/>
                <w:szCs w:val="24"/>
              </w:rPr>
              <w:t>Dobrze funkcjonująca gospodarka odpadami</w:t>
            </w:r>
          </w:p>
          <w:p w:rsidR="003F102B" w:rsidRPr="00D350EC" w:rsidRDefault="003F102B" w:rsidP="003F102B">
            <w:pPr>
              <w:spacing w:after="0" w:line="240" w:lineRule="auto"/>
              <w:ind w:left="33"/>
              <w:rPr>
                <w:rFonts w:ascii="Arial" w:hAnsi="Arial" w:cs="Arial"/>
                <w:sz w:val="24"/>
                <w:szCs w:val="24"/>
              </w:rPr>
            </w:pPr>
          </w:p>
          <w:p w:rsidR="00503E08" w:rsidRPr="00D350EC" w:rsidRDefault="00503E08" w:rsidP="00503E08">
            <w:pPr>
              <w:numPr>
                <w:ilvl w:val="0"/>
                <w:numId w:val="5"/>
              </w:numPr>
              <w:spacing w:after="0" w:line="360" w:lineRule="auto"/>
              <w:ind w:left="175" w:hanging="142"/>
              <w:rPr>
                <w:rFonts w:ascii="Arial" w:hAnsi="Arial" w:cs="Arial"/>
                <w:sz w:val="24"/>
                <w:szCs w:val="24"/>
              </w:rPr>
            </w:pPr>
            <w:r w:rsidRPr="00D350EC">
              <w:rPr>
                <w:rFonts w:ascii="Arial" w:hAnsi="Arial" w:cs="Arial"/>
                <w:sz w:val="24"/>
                <w:szCs w:val="24"/>
              </w:rPr>
              <w:t>Nowoczesne i zadbane gospodarstwa rolne</w:t>
            </w:r>
          </w:p>
          <w:p w:rsidR="00503E08" w:rsidRPr="00D350EC" w:rsidRDefault="00503E08" w:rsidP="00503E08">
            <w:pPr>
              <w:numPr>
                <w:ilvl w:val="0"/>
                <w:numId w:val="5"/>
              </w:numPr>
              <w:spacing w:after="0" w:line="360" w:lineRule="auto"/>
              <w:ind w:left="175" w:hanging="142"/>
              <w:rPr>
                <w:rFonts w:ascii="Arial" w:hAnsi="Arial" w:cs="Arial"/>
                <w:sz w:val="24"/>
                <w:szCs w:val="24"/>
              </w:rPr>
            </w:pPr>
            <w:r w:rsidRPr="00D350EC">
              <w:rPr>
                <w:rFonts w:ascii="Arial" w:hAnsi="Arial" w:cs="Arial"/>
                <w:sz w:val="24"/>
                <w:szCs w:val="24"/>
              </w:rPr>
              <w:t>Działalność LZS na terenie miejscowości</w:t>
            </w:r>
          </w:p>
          <w:p w:rsidR="00503E08" w:rsidRPr="00D350EC" w:rsidRDefault="00503E08" w:rsidP="00503E08">
            <w:pPr>
              <w:numPr>
                <w:ilvl w:val="0"/>
                <w:numId w:val="5"/>
              </w:numPr>
              <w:spacing w:after="0" w:line="360" w:lineRule="auto"/>
              <w:ind w:left="175" w:hanging="142"/>
              <w:rPr>
                <w:rFonts w:ascii="Arial" w:hAnsi="Arial" w:cs="Arial"/>
                <w:sz w:val="24"/>
                <w:szCs w:val="24"/>
              </w:rPr>
            </w:pPr>
            <w:r w:rsidRPr="00D350EC">
              <w:rPr>
                <w:rFonts w:ascii="Arial" w:hAnsi="Arial" w:cs="Arial"/>
                <w:sz w:val="24"/>
                <w:szCs w:val="24"/>
              </w:rPr>
              <w:t>Działalność OSP na terenie miejscowości</w:t>
            </w:r>
          </w:p>
          <w:p w:rsidR="00A22922" w:rsidRPr="00D350EC" w:rsidRDefault="00A22922" w:rsidP="00503E08">
            <w:pPr>
              <w:numPr>
                <w:ilvl w:val="0"/>
                <w:numId w:val="5"/>
              </w:numPr>
              <w:spacing w:after="0" w:line="360" w:lineRule="auto"/>
              <w:ind w:left="175" w:hanging="142"/>
              <w:rPr>
                <w:rFonts w:ascii="Arial" w:hAnsi="Arial" w:cs="Arial"/>
                <w:sz w:val="24"/>
                <w:szCs w:val="24"/>
              </w:rPr>
            </w:pPr>
            <w:r w:rsidRPr="00D350EC">
              <w:rPr>
                <w:rFonts w:ascii="Arial" w:hAnsi="Arial" w:cs="Arial"/>
                <w:sz w:val="24"/>
                <w:szCs w:val="24"/>
              </w:rPr>
              <w:t xml:space="preserve">Działalność organizacji pozarządowych </w:t>
            </w:r>
          </w:p>
          <w:p w:rsidR="00503E08" w:rsidRPr="00D350EC" w:rsidRDefault="00503E08" w:rsidP="00503E08">
            <w:pPr>
              <w:numPr>
                <w:ilvl w:val="0"/>
                <w:numId w:val="5"/>
              </w:numPr>
              <w:spacing w:after="0" w:line="360" w:lineRule="auto"/>
              <w:ind w:left="175" w:hanging="142"/>
              <w:jc w:val="both"/>
              <w:rPr>
                <w:rFonts w:ascii="Arial" w:hAnsi="Arial" w:cs="Arial"/>
                <w:sz w:val="24"/>
                <w:szCs w:val="24"/>
              </w:rPr>
            </w:pPr>
            <w:r w:rsidRPr="00D350EC">
              <w:rPr>
                <w:rFonts w:ascii="Arial" w:hAnsi="Arial" w:cs="Arial"/>
                <w:sz w:val="24"/>
                <w:szCs w:val="24"/>
              </w:rPr>
              <w:t>Aktywna  i otwarta społeczność lokalna</w:t>
            </w:r>
          </w:p>
        </w:tc>
      </w:tr>
      <w:tr w:rsidR="00503E08" w:rsidRPr="00D350EC" w:rsidTr="00503E08">
        <w:tc>
          <w:tcPr>
            <w:tcW w:w="2660" w:type="dxa"/>
            <w:tcBorders>
              <w:top w:val="single" w:sz="4" w:space="0" w:color="auto"/>
            </w:tcBorders>
            <w:vAlign w:val="center"/>
          </w:tcPr>
          <w:p w:rsidR="00503E08" w:rsidRPr="00D350EC" w:rsidRDefault="00503E08" w:rsidP="00503E08">
            <w:pPr>
              <w:spacing w:line="360" w:lineRule="auto"/>
              <w:jc w:val="center"/>
              <w:rPr>
                <w:rFonts w:ascii="Arial" w:hAnsi="Arial" w:cs="Arial"/>
                <w:b/>
                <w:sz w:val="24"/>
                <w:szCs w:val="24"/>
              </w:rPr>
            </w:pPr>
            <w:r w:rsidRPr="00D350EC">
              <w:rPr>
                <w:rFonts w:ascii="Arial" w:hAnsi="Arial" w:cs="Arial"/>
                <w:b/>
                <w:sz w:val="24"/>
                <w:szCs w:val="24"/>
              </w:rPr>
              <w:t>SŁABE STRONY (W)</w:t>
            </w:r>
          </w:p>
        </w:tc>
        <w:tc>
          <w:tcPr>
            <w:tcW w:w="6550" w:type="dxa"/>
          </w:tcPr>
          <w:p w:rsidR="00A22922" w:rsidRPr="00D350EC" w:rsidRDefault="00A22922" w:rsidP="00A22922">
            <w:pPr>
              <w:numPr>
                <w:ilvl w:val="0"/>
                <w:numId w:val="5"/>
              </w:numPr>
              <w:spacing w:after="0" w:line="240" w:lineRule="auto"/>
              <w:ind w:left="176" w:hanging="176"/>
              <w:rPr>
                <w:rFonts w:ascii="Arial" w:hAnsi="Arial" w:cs="Arial"/>
                <w:sz w:val="24"/>
                <w:szCs w:val="24"/>
              </w:rPr>
            </w:pPr>
            <w:r w:rsidRPr="00D350EC">
              <w:rPr>
                <w:rFonts w:ascii="Arial" w:hAnsi="Arial" w:cs="Arial"/>
                <w:sz w:val="24"/>
                <w:szCs w:val="24"/>
              </w:rPr>
              <w:t xml:space="preserve"> </w:t>
            </w:r>
            <w:r w:rsidR="0020335A" w:rsidRPr="00D350EC">
              <w:rPr>
                <w:rFonts w:ascii="Arial" w:hAnsi="Arial" w:cs="Arial"/>
                <w:sz w:val="24"/>
                <w:szCs w:val="24"/>
              </w:rPr>
              <w:t xml:space="preserve">Nadal </w:t>
            </w:r>
            <w:r w:rsidRPr="00D350EC">
              <w:rPr>
                <w:rFonts w:ascii="Arial" w:hAnsi="Arial" w:cs="Arial"/>
                <w:sz w:val="24"/>
                <w:szCs w:val="24"/>
              </w:rPr>
              <w:t>infrastruktura techniczna</w:t>
            </w:r>
          </w:p>
          <w:p w:rsidR="00A22922" w:rsidRPr="00D350EC" w:rsidRDefault="00A22922" w:rsidP="00A22922">
            <w:pPr>
              <w:numPr>
                <w:ilvl w:val="0"/>
                <w:numId w:val="5"/>
              </w:numPr>
              <w:spacing w:after="0" w:line="240" w:lineRule="auto"/>
              <w:ind w:left="176" w:hanging="176"/>
              <w:rPr>
                <w:rFonts w:ascii="Arial" w:hAnsi="Arial" w:cs="Arial"/>
                <w:sz w:val="24"/>
                <w:szCs w:val="24"/>
              </w:rPr>
            </w:pPr>
            <w:r w:rsidRPr="00D350EC">
              <w:rPr>
                <w:rFonts w:ascii="Arial" w:hAnsi="Arial" w:cs="Arial"/>
                <w:sz w:val="24"/>
                <w:szCs w:val="24"/>
              </w:rPr>
              <w:t>Wysoki poziom bezrobocia</w:t>
            </w:r>
          </w:p>
          <w:p w:rsidR="00A22922" w:rsidRPr="00D350EC" w:rsidRDefault="00A22922" w:rsidP="00A22922">
            <w:pPr>
              <w:numPr>
                <w:ilvl w:val="0"/>
                <w:numId w:val="5"/>
              </w:numPr>
              <w:spacing w:after="0" w:line="240" w:lineRule="auto"/>
              <w:ind w:left="176" w:hanging="176"/>
              <w:rPr>
                <w:rFonts w:ascii="Arial" w:hAnsi="Arial" w:cs="Arial"/>
                <w:sz w:val="24"/>
                <w:szCs w:val="24"/>
              </w:rPr>
            </w:pPr>
            <w:r w:rsidRPr="00D350EC">
              <w:rPr>
                <w:rFonts w:ascii="Arial" w:hAnsi="Arial" w:cs="Arial"/>
                <w:sz w:val="24"/>
                <w:szCs w:val="24"/>
              </w:rPr>
              <w:t>Słabe zaplecze dla prowadzenia działalności rekreacyjnej</w:t>
            </w:r>
          </w:p>
          <w:p w:rsidR="00A22922" w:rsidRPr="00D350EC" w:rsidRDefault="00A22922" w:rsidP="00A22922">
            <w:pPr>
              <w:numPr>
                <w:ilvl w:val="0"/>
                <w:numId w:val="5"/>
              </w:numPr>
              <w:spacing w:after="0" w:line="240" w:lineRule="auto"/>
              <w:ind w:left="176" w:hanging="176"/>
              <w:rPr>
                <w:rFonts w:ascii="Arial" w:hAnsi="Arial" w:cs="Arial"/>
                <w:sz w:val="24"/>
                <w:szCs w:val="24"/>
              </w:rPr>
            </w:pPr>
            <w:r w:rsidRPr="00D350EC">
              <w:rPr>
                <w:rFonts w:ascii="Arial" w:hAnsi="Arial" w:cs="Arial"/>
                <w:sz w:val="24"/>
                <w:szCs w:val="24"/>
              </w:rPr>
              <w:t>Niedostateczny rozwój turystyki, pomimo istnienia walorów przyrodniczych</w:t>
            </w:r>
          </w:p>
          <w:p w:rsidR="00503E08" w:rsidRPr="00D350EC" w:rsidRDefault="00A22922" w:rsidP="00A22922">
            <w:pPr>
              <w:numPr>
                <w:ilvl w:val="0"/>
                <w:numId w:val="5"/>
              </w:numPr>
              <w:spacing w:after="0" w:line="240" w:lineRule="auto"/>
              <w:ind w:left="176" w:hanging="176"/>
              <w:rPr>
                <w:rFonts w:ascii="Arial" w:hAnsi="Arial" w:cs="Arial"/>
                <w:sz w:val="24"/>
                <w:szCs w:val="24"/>
              </w:rPr>
            </w:pPr>
            <w:r w:rsidRPr="00D350EC">
              <w:rPr>
                <w:rFonts w:ascii="Arial" w:hAnsi="Arial" w:cs="Arial"/>
                <w:sz w:val="24"/>
                <w:szCs w:val="24"/>
              </w:rPr>
              <w:t>Brak kanalizacji sanitarnej</w:t>
            </w:r>
          </w:p>
          <w:p w:rsidR="00A22922" w:rsidRPr="00D350EC" w:rsidRDefault="00503E08" w:rsidP="00A22922">
            <w:pPr>
              <w:numPr>
                <w:ilvl w:val="0"/>
                <w:numId w:val="5"/>
              </w:numPr>
              <w:spacing w:after="0" w:line="360" w:lineRule="auto"/>
              <w:ind w:left="176" w:hanging="176"/>
              <w:rPr>
                <w:rFonts w:ascii="Arial" w:hAnsi="Arial" w:cs="Arial"/>
                <w:sz w:val="24"/>
                <w:szCs w:val="24"/>
              </w:rPr>
            </w:pPr>
            <w:r w:rsidRPr="00D350EC">
              <w:rPr>
                <w:rFonts w:ascii="Arial" w:hAnsi="Arial" w:cs="Arial"/>
                <w:sz w:val="24"/>
                <w:szCs w:val="24"/>
              </w:rPr>
              <w:t>Wysoki poziom bezrobocia</w:t>
            </w:r>
          </w:p>
          <w:p w:rsidR="00503E08" w:rsidRPr="00D350EC" w:rsidRDefault="00503E08" w:rsidP="00A22922">
            <w:pPr>
              <w:numPr>
                <w:ilvl w:val="0"/>
                <w:numId w:val="5"/>
              </w:numPr>
              <w:spacing w:after="0" w:line="360" w:lineRule="auto"/>
              <w:ind w:left="176" w:hanging="176"/>
              <w:rPr>
                <w:rFonts w:ascii="Arial" w:hAnsi="Arial" w:cs="Arial"/>
                <w:sz w:val="24"/>
                <w:szCs w:val="24"/>
              </w:rPr>
            </w:pPr>
            <w:r w:rsidRPr="00D350EC">
              <w:rPr>
                <w:rFonts w:ascii="Arial" w:hAnsi="Arial" w:cs="Arial"/>
                <w:sz w:val="24"/>
                <w:szCs w:val="24"/>
              </w:rPr>
              <w:t>Starzenie się społeczeństwa</w:t>
            </w:r>
          </w:p>
        </w:tc>
      </w:tr>
    </w:tbl>
    <w:p w:rsidR="00503E08" w:rsidRDefault="00503E08" w:rsidP="00503E08">
      <w:pPr>
        <w:spacing w:line="360" w:lineRule="auto"/>
        <w:jc w:val="both"/>
        <w:rPr>
          <w:rFonts w:ascii="Arial" w:hAnsi="Arial" w:cs="Arial"/>
          <w:sz w:val="26"/>
          <w:szCs w:val="26"/>
        </w:rPr>
      </w:pPr>
    </w:p>
    <w:p w:rsidR="00D350EC" w:rsidRDefault="00D350EC" w:rsidP="00503E08">
      <w:pPr>
        <w:spacing w:line="360" w:lineRule="auto"/>
        <w:jc w:val="both"/>
        <w:rPr>
          <w:rFonts w:ascii="Arial" w:hAnsi="Arial" w:cs="Arial"/>
          <w:sz w:val="26"/>
          <w:szCs w:val="26"/>
        </w:rPr>
      </w:pPr>
    </w:p>
    <w:p w:rsidR="00D350EC" w:rsidRDefault="00D350EC" w:rsidP="00503E08">
      <w:pPr>
        <w:spacing w:line="360" w:lineRule="auto"/>
        <w:jc w:val="both"/>
        <w:rPr>
          <w:rFonts w:ascii="Arial" w:hAnsi="Arial" w:cs="Arial"/>
          <w:sz w:val="26"/>
          <w:szCs w:val="26"/>
        </w:rPr>
      </w:pPr>
    </w:p>
    <w:p w:rsidR="00D350EC" w:rsidRDefault="00D350EC" w:rsidP="00503E08">
      <w:pPr>
        <w:spacing w:line="360" w:lineRule="auto"/>
        <w:jc w:val="both"/>
        <w:rPr>
          <w:rFonts w:ascii="Arial" w:hAnsi="Arial" w:cs="Arial"/>
          <w:sz w:val="26"/>
          <w:szCs w:val="26"/>
        </w:rPr>
      </w:pPr>
    </w:p>
    <w:p w:rsidR="00D350EC" w:rsidRDefault="00D350EC" w:rsidP="00503E08">
      <w:pPr>
        <w:spacing w:line="360" w:lineRule="auto"/>
        <w:jc w:val="both"/>
        <w:rPr>
          <w:rFonts w:ascii="Arial" w:hAnsi="Arial" w:cs="Arial"/>
          <w:sz w:val="26"/>
          <w:szCs w:val="26"/>
        </w:rPr>
      </w:pPr>
    </w:p>
    <w:p w:rsidR="00D350EC" w:rsidRPr="00D350EC" w:rsidRDefault="00D350EC" w:rsidP="00503E08">
      <w:pPr>
        <w:spacing w:line="360" w:lineRule="auto"/>
        <w:jc w:val="both"/>
        <w:rPr>
          <w:rFonts w:ascii="Arial" w:hAnsi="Arial" w:cs="Arial"/>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6"/>
        <w:gridCol w:w="6426"/>
      </w:tblGrid>
      <w:tr w:rsidR="00503E08" w:rsidRPr="00D350EC" w:rsidTr="00503E08">
        <w:trPr>
          <w:trHeight w:val="426"/>
        </w:trPr>
        <w:tc>
          <w:tcPr>
            <w:tcW w:w="2660" w:type="dxa"/>
            <w:tcBorders>
              <w:top w:val="nil"/>
              <w:left w:val="nil"/>
              <w:bottom w:val="single" w:sz="4" w:space="0" w:color="auto"/>
              <w:right w:val="single" w:sz="4" w:space="0" w:color="auto"/>
            </w:tcBorders>
          </w:tcPr>
          <w:p w:rsidR="00503E08" w:rsidRPr="00D350EC" w:rsidRDefault="00503E08" w:rsidP="00503E08">
            <w:pPr>
              <w:spacing w:line="360" w:lineRule="auto"/>
              <w:jc w:val="both"/>
              <w:rPr>
                <w:rFonts w:ascii="Arial" w:hAnsi="Arial" w:cs="Arial"/>
                <w:sz w:val="26"/>
                <w:szCs w:val="26"/>
              </w:rPr>
            </w:pPr>
          </w:p>
        </w:tc>
        <w:tc>
          <w:tcPr>
            <w:tcW w:w="6550" w:type="dxa"/>
            <w:tcBorders>
              <w:top w:val="single" w:sz="4" w:space="0" w:color="auto"/>
              <w:left w:val="single" w:sz="4" w:space="0" w:color="auto"/>
              <w:bottom w:val="single" w:sz="4" w:space="0" w:color="auto"/>
              <w:right w:val="single" w:sz="4" w:space="0" w:color="auto"/>
            </w:tcBorders>
            <w:vAlign w:val="center"/>
          </w:tcPr>
          <w:p w:rsidR="00503E08" w:rsidRPr="00D350EC" w:rsidRDefault="00503E08" w:rsidP="00503E08">
            <w:pPr>
              <w:spacing w:line="360" w:lineRule="auto"/>
              <w:jc w:val="center"/>
              <w:rPr>
                <w:rFonts w:ascii="Arial" w:hAnsi="Arial" w:cs="Arial"/>
                <w:sz w:val="24"/>
                <w:szCs w:val="24"/>
              </w:rPr>
            </w:pPr>
            <w:r w:rsidRPr="00D350EC">
              <w:rPr>
                <w:rFonts w:ascii="Arial" w:hAnsi="Arial" w:cs="Arial"/>
                <w:b/>
                <w:sz w:val="24"/>
                <w:szCs w:val="24"/>
              </w:rPr>
              <w:t>Czynniki zewnętrzne</w:t>
            </w:r>
          </w:p>
        </w:tc>
      </w:tr>
      <w:tr w:rsidR="00503E08" w:rsidRPr="00D350EC" w:rsidTr="00503E08">
        <w:tc>
          <w:tcPr>
            <w:tcW w:w="2660" w:type="dxa"/>
            <w:tcBorders>
              <w:top w:val="single" w:sz="4" w:space="0" w:color="auto"/>
              <w:left w:val="single" w:sz="4" w:space="0" w:color="auto"/>
              <w:bottom w:val="single" w:sz="4" w:space="0" w:color="auto"/>
              <w:right w:val="single" w:sz="4" w:space="0" w:color="auto"/>
            </w:tcBorders>
            <w:vAlign w:val="center"/>
          </w:tcPr>
          <w:p w:rsidR="00503E08" w:rsidRPr="00D350EC" w:rsidRDefault="00503E08" w:rsidP="00503E08">
            <w:pPr>
              <w:spacing w:line="360" w:lineRule="auto"/>
              <w:jc w:val="center"/>
              <w:rPr>
                <w:rFonts w:ascii="Arial" w:hAnsi="Arial" w:cs="Arial"/>
                <w:b/>
                <w:sz w:val="24"/>
                <w:szCs w:val="24"/>
              </w:rPr>
            </w:pPr>
            <w:r w:rsidRPr="00D350EC">
              <w:rPr>
                <w:rFonts w:ascii="Arial" w:hAnsi="Arial" w:cs="Arial"/>
                <w:b/>
                <w:sz w:val="24"/>
                <w:szCs w:val="24"/>
              </w:rPr>
              <w:t>SZANSE (O)</w:t>
            </w:r>
          </w:p>
        </w:tc>
        <w:tc>
          <w:tcPr>
            <w:tcW w:w="6550" w:type="dxa"/>
            <w:tcBorders>
              <w:top w:val="single" w:sz="4" w:space="0" w:color="auto"/>
              <w:left w:val="single" w:sz="4" w:space="0" w:color="auto"/>
            </w:tcBorders>
          </w:tcPr>
          <w:p w:rsidR="00503E08" w:rsidRPr="00D350EC" w:rsidRDefault="00503E08" w:rsidP="00503E08">
            <w:pPr>
              <w:numPr>
                <w:ilvl w:val="0"/>
                <w:numId w:val="5"/>
              </w:numPr>
              <w:spacing w:after="0" w:line="360" w:lineRule="auto"/>
              <w:ind w:left="163" w:hanging="142"/>
              <w:rPr>
                <w:rFonts w:ascii="Arial" w:hAnsi="Arial" w:cs="Arial"/>
                <w:sz w:val="24"/>
                <w:szCs w:val="24"/>
              </w:rPr>
            </w:pPr>
            <w:r w:rsidRPr="00D350EC">
              <w:rPr>
                <w:rFonts w:ascii="Arial" w:hAnsi="Arial" w:cs="Arial"/>
                <w:sz w:val="24"/>
                <w:szCs w:val="24"/>
              </w:rPr>
              <w:t>Zwiększająca się aktywność władz samorządowych</w:t>
            </w:r>
          </w:p>
          <w:p w:rsidR="00503E08" w:rsidRPr="00D350EC" w:rsidRDefault="00503E08" w:rsidP="00503E08">
            <w:pPr>
              <w:numPr>
                <w:ilvl w:val="0"/>
                <w:numId w:val="5"/>
              </w:numPr>
              <w:spacing w:after="0" w:line="360" w:lineRule="auto"/>
              <w:ind w:left="163" w:hanging="142"/>
              <w:rPr>
                <w:rFonts w:ascii="Arial" w:hAnsi="Arial" w:cs="Arial"/>
                <w:sz w:val="24"/>
                <w:szCs w:val="24"/>
              </w:rPr>
            </w:pPr>
            <w:r w:rsidRPr="00D350EC">
              <w:rPr>
                <w:rFonts w:ascii="Arial" w:hAnsi="Arial" w:cs="Arial"/>
                <w:sz w:val="24"/>
                <w:szCs w:val="24"/>
              </w:rPr>
              <w:t>Możliwość skorzystania ze środków z Unii Europejskiej</w:t>
            </w:r>
          </w:p>
          <w:p w:rsidR="00503E08" w:rsidRPr="00D350EC" w:rsidRDefault="00503E08" w:rsidP="00503E08">
            <w:pPr>
              <w:numPr>
                <w:ilvl w:val="0"/>
                <w:numId w:val="5"/>
              </w:numPr>
              <w:spacing w:after="0" w:line="360" w:lineRule="auto"/>
              <w:ind w:left="163" w:hanging="142"/>
              <w:rPr>
                <w:rFonts w:ascii="Arial" w:hAnsi="Arial" w:cs="Arial"/>
                <w:sz w:val="24"/>
                <w:szCs w:val="24"/>
              </w:rPr>
            </w:pPr>
            <w:r w:rsidRPr="00D350EC">
              <w:rPr>
                <w:rFonts w:ascii="Arial" w:hAnsi="Arial" w:cs="Arial"/>
                <w:sz w:val="24"/>
                <w:szCs w:val="24"/>
              </w:rPr>
              <w:t>Dopłaty bezpośrednie</w:t>
            </w:r>
          </w:p>
          <w:p w:rsidR="00503E08" w:rsidRPr="00D350EC" w:rsidRDefault="00503E08" w:rsidP="00503E08">
            <w:pPr>
              <w:numPr>
                <w:ilvl w:val="0"/>
                <w:numId w:val="5"/>
              </w:numPr>
              <w:spacing w:after="0" w:line="360" w:lineRule="auto"/>
              <w:ind w:left="163" w:hanging="142"/>
              <w:rPr>
                <w:rFonts w:ascii="Arial" w:hAnsi="Arial" w:cs="Arial"/>
                <w:sz w:val="24"/>
                <w:szCs w:val="24"/>
              </w:rPr>
            </w:pPr>
            <w:r w:rsidRPr="00D350EC">
              <w:rPr>
                <w:rFonts w:ascii="Arial" w:hAnsi="Arial" w:cs="Arial"/>
                <w:sz w:val="24"/>
                <w:szCs w:val="24"/>
              </w:rPr>
              <w:t>Promocja gminy</w:t>
            </w:r>
          </w:p>
          <w:p w:rsidR="00503E08" w:rsidRPr="00D350EC" w:rsidRDefault="00503E08" w:rsidP="00503E08">
            <w:pPr>
              <w:numPr>
                <w:ilvl w:val="0"/>
                <w:numId w:val="5"/>
              </w:numPr>
              <w:spacing w:after="0" w:line="360" w:lineRule="auto"/>
              <w:ind w:left="163" w:hanging="142"/>
              <w:rPr>
                <w:rFonts w:ascii="Arial" w:hAnsi="Arial" w:cs="Arial"/>
                <w:sz w:val="24"/>
                <w:szCs w:val="24"/>
              </w:rPr>
            </w:pPr>
            <w:r w:rsidRPr="00D350EC">
              <w:rPr>
                <w:rFonts w:ascii="Arial" w:hAnsi="Arial" w:cs="Arial"/>
                <w:sz w:val="24"/>
                <w:szCs w:val="24"/>
              </w:rPr>
              <w:t>Położenie geograficzne</w:t>
            </w:r>
          </w:p>
        </w:tc>
      </w:tr>
      <w:tr w:rsidR="00503E08" w:rsidRPr="00D350EC" w:rsidTr="00503E08">
        <w:tc>
          <w:tcPr>
            <w:tcW w:w="2660" w:type="dxa"/>
            <w:tcBorders>
              <w:top w:val="single" w:sz="4" w:space="0" w:color="auto"/>
            </w:tcBorders>
            <w:vAlign w:val="center"/>
          </w:tcPr>
          <w:p w:rsidR="00503E08" w:rsidRPr="00D350EC" w:rsidRDefault="00503E08" w:rsidP="00503E08">
            <w:pPr>
              <w:spacing w:line="360" w:lineRule="auto"/>
              <w:jc w:val="center"/>
              <w:rPr>
                <w:rFonts w:ascii="Arial" w:hAnsi="Arial" w:cs="Arial"/>
                <w:b/>
                <w:sz w:val="24"/>
                <w:szCs w:val="24"/>
              </w:rPr>
            </w:pPr>
            <w:r w:rsidRPr="00D350EC">
              <w:rPr>
                <w:rFonts w:ascii="Arial" w:hAnsi="Arial" w:cs="Arial"/>
                <w:b/>
                <w:sz w:val="24"/>
                <w:szCs w:val="24"/>
              </w:rPr>
              <w:t>ZAGROŻENIA (T)</w:t>
            </w:r>
          </w:p>
        </w:tc>
        <w:tc>
          <w:tcPr>
            <w:tcW w:w="6550" w:type="dxa"/>
          </w:tcPr>
          <w:p w:rsidR="003F102B" w:rsidRPr="00D350EC" w:rsidRDefault="003F102B" w:rsidP="003F102B">
            <w:pPr>
              <w:numPr>
                <w:ilvl w:val="0"/>
                <w:numId w:val="5"/>
              </w:numPr>
              <w:spacing w:after="0" w:line="240" w:lineRule="auto"/>
              <w:ind w:left="169" w:hanging="169"/>
              <w:rPr>
                <w:rFonts w:ascii="Arial" w:hAnsi="Arial" w:cs="Arial"/>
                <w:sz w:val="24"/>
                <w:szCs w:val="24"/>
              </w:rPr>
            </w:pPr>
            <w:r w:rsidRPr="00D350EC">
              <w:rPr>
                <w:rFonts w:ascii="Arial" w:hAnsi="Arial" w:cs="Arial"/>
                <w:sz w:val="24"/>
                <w:szCs w:val="24"/>
              </w:rPr>
              <w:t>Postępujące rozwarstwienie ekonomiczne społeczeństwa</w:t>
            </w:r>
          </w:p>
          <w:p w:rsidR="00503E08" w:rsidRPr="00D350EC" w:rsidRDefault="003F102B" w:rsidP="003F102B">
            <w:pPr>
              <w:numPr>
                <w:ilvl w:val="0"/>
                <w:numId w:val="5"/>
              </w:numPr>
              <w:spacing w:after="0" w:line="240" w:lineRule="auto"/>
              <w:ind w:left="169" w:hanging="169"/>
              <w:rPr>
                <w:rFonts w:ascii="Arial" w:hAnsi="Arial" w:cs="Arial"/>
                <w:sz w:val="24"/>
                <w:szCs w:val="24"/>
              </w:rPr>
            </w:pPr>
            <w:r w:rsidRPr="00D350EC">
              <w:rPr>
                <w:rFonts w:ascii="Arial" w:hAnsi="Arial" w:cs="Arial"/>
                <w:sz w:val="24"/>
                <w:szCs w:val="24"/>
              </w:rPr>
              <w:t>Wypływ kapitału (finanse, kadra)</w:t>
            </w:r>
          </w:p>
          <w:p w:rsidR="00503E08" w:rsidRPr="00D350EC" w:rsidRDefault="00503E08" w:rsidP="00503E08">
            <w:pPr>
              <w:numPr>
                <w:ilvl w:val="0"/>
                <w:numId w:val="5"/>
              </w:numPr>
              <w:spacing w:after="0" w:line="360" w:lineRule="auto"/>
              <w:ind w:left="169" w:hanging="169"/>
              <w:rPr>
                <w:rFonts w:ascii="Arial" w:hAnsi="Arial" w:cs="Arial"/>
                <w:sz w:val="24"/>
                <w:szCs w:val="24"/>
              </w:rPr>
            </w:pPr>
            <w:r w:rsidRPr="00D350EC">
              <w:rPr>
                <w:rFonts w:ascii="Arial" w:hAnsi="Arial" w:cs="Arial"/>
                <w:sz w:val="24"/>
                <w:szCs w:val="24"/>
              </w:rPr>
              <w:t>Kryzys gospodarczy</w:t>
            </w:r>
          </w:p>
          <w:p w:rsidR="00503E08" w:rsidRPr="00D350EC" w:rsidRDefault="00503E08" w:rsidP="00503E08">
            <w:pPr>
              <w:numPr>
                <w:ilvl w:val="0"/>
                <w:numId w:val="5"/>
              </w:numPr>
              <w:spacing w:after="0" w:line="360" w:lineRule="auto"/>
              <w:ind w:left="169" w:hanging="169"/>
              <w:rPr>
                <w:rFonts w:ascii="Arial" w:hAnsi="Arial" w:cs="Arial"/>
                <w:sz w:val="24"/>
                <w:szCs w:val="24"/>
              </w:rPr>
            </w:pPr>
            <w:r w:rsidRPr="00D350EC">
              <w:rPr>
                <w:rFonts w:ascii="Arial" w:hAnsi="Arial" w:cs="Arial"/>
                <w:sz w:val="24"/>
                <w:szCs w:val="24"/>
              </w:rPr>
              <w:t>Niewłaściwa polityka rolna</w:t>
            </w:r>
          </w:p>
          <w:p w:rsidR="00503E08" w:rsidRPr="00D350EC" w:rsidRDefault="00503E08" w:rsidP="00503E08">
            <w:pPr>
              <w:numPr>
                <w:ilvl w:val="0"/>
                <w:numId w:val="5"/>
              </w:numPr>
              <w:spacing w:after="0" w:line="360" w:lineRule="auto"/>
              <w:ind w:left="169" w:hanging="169"/>
              <w:rPr>
                <w:rFonts w:ascii="Arial" w:hAnsi="Arial" w:cs="Arial"/>
                <w:sz w:val="24"/>
                <w:szCs w:val="24"/>
              </w:rPr>
            </w:pPr>
            <w:r w:rsidRPr="00D350EC">
              <w:rPr>
                <w:rFonts w:ascii="Arial" w:hAnsi="Arial" w:cs="Arial"/>
                <w:sz w:val="24"/>
                <w:szCs w:val="24"/>
              </w:rPr>
              <w:t>Zbyt wolny rozwój terenów wiejskich</w:t>
            </w:r>
          </w:p>
          <w:p w:rsidR="00503E08" w:rsidRPr="00D350EC" w:rsidRDefault="003F102B" w:rsidP="00503E08">
            <w:pPr>
              <w:numPr>
                <w:ilvl w:val="0"/>
                <w:numId w:val="5"/>
              </w:numPr>
              <w:spacing w:after="0" w:line="360" w:lineRule="auto"/>
              <w:ind w:left="169" w:hanging="169"/>
              <w:rPr>
                <w:rFonts w:ascii="Arial" w:hAnsi="Arial" w:cs="Arial"/>
                <w:sz w:val="24"/>
                <w:szCs w:val="24"/>
              </w:rPr>
            </w:pPr>
            <w:r w:rsidRPr="00D350EC">
              <w:rPr>
                <w:rFonts w:ascii="Arial" w:hAnsi="Arial" w:cs="Arial"/>
                <w:sz w:val="24"/>
                <w:szCs w:val="24"/>
              </w:rPr>
              <w:t xml:space="preserve">Procedury i </w:t>
            </w:r>
            <w:r w:rsidR="00503E08" w:rsidRPr="00D350EC">
              <w:rPr>
                <w:rFonts w:ascii="Arial" w:hAnsi="Arial" w:cs="Arial"/>
                <w:sz w:val="24"/>
                <w:szCs w:val="24"/>
              </w:rPr>
              <w:t xml:space="preserve"> długi czas rozpatrywania wniosków o pomoc unijną</w:t>
            </w:r>
          </w:p>
        </w:tc>
      </w:tr>
    </w:tbl>
    <w:p w:rsidR="00503E08" w:rsidRPr="00D350EC" w:rsidRDefault="00503E08" w:rsidP="00503E08">
      <w:pPr>
        <w:spacing w:line="360" w:lineRule="auto"/>
        <w:jc w:val="both"/>
        <w:rPr>
          <w:rFonts w:ascii="Arial" w:hAnsi="Arial" w:cs="Arial"/>
          <w:sz w:val="26"/>
          <w:szCs w:val="26"/>
        </w:rPr>
      </w:pPr>
    </w:p>
    <w:p w:rsidR="003F102B" w:rsidRPr="00D350EC" w:rsidRDefault="003F102B" w:rsidP="003F102B">
      <w:pPr>
        <w:pStyle w:val="Nagwek1"/>
        <w:keepLines w:val="0"/>
        <w:spacing w:before="0" w:line="360" w:lineRule="auto"/>
        <w:ind w:left="992"/>
        <w:jc w:val="both"/>
        <w:rPr>
          <w:rFonts w:ascii="Arial" w:hAnsi="Arial" w:cs="Arial"/>
          <w:sz w:val="34"/>
          <w:szCs w:val="34"/>
        </w:rPr>
      </w:pPr>
    </w:p>
    <w:p w:rsidR="003F102B" w:rsidRDefault="003F102B" w:rsidP="003F102B">
      <w:pPr>
        <w:pStyle w:val="Nagwek1"/>
        <w:keepLines w:val="0"/>
        <w:spacing w:before="0" w:line="360" w:lineRule="auto"/>
        <w:ind w:left="992"/>
        <w:jc w:val="both"/>
        <w:rPr>
          <w:rFonts w:ascii="Arial" w:hAnsi="Arial" w:cs="Arial"/>
          <w:sz w:val="34"/>
          <w:szCs w:val="34"/>
        </w:rPr>
      </w:pPr>
    </w:p>
    <w:p w:rsidR="00F230DC" w:rsidRDefault="00F230DC" w:rsidP="00F230DC"/>
    <w:p w:rsidR="00F230DC" w:rsidRDefault="00F230DC" w:rsidP="00F230DC"/>
    <w:p w:rsidR="00F230DC" w:rsidRDefault="00F230DC" w:rsidP="00F230DC"/>
    <w:p w:rsidR="00F230DC" w:rsidRDefault="00F230DC" w:rsidP="00F230DC"/>
    <w:p w:rsidR="00F230DC" w:rsidRDefault="00F230DC" w:rsidP="00F230DC"/>
    <w:p w:rsidR="00F230DC" w:rsidRDefault="00F230DC" w:rsidP="00F230DC"/>
    <w:p w:rsidR="00F230DC" w:rsidRDefault="00F230DC" w:rsidP="00F230DC"/>
    <w:p w:rsidR="00F230DC" w:rsidRDefault="00F230DC" w:rsidP="00F230DC"/>
    <w:p w:rsidR="00F230DC" w:rsidRPr="00F230DC" w:rsidRDefault="00F230DC" w:rsidP="00F230DC"/>
    <w:p w:rsidR="00D350EC" w:rsidRDefault="00D350EC" w:rsidP="002731A8">
      <w:pPr>
        <w:rPr>
          <w:rFonts w:ascii="Arial" w:hAnsi="Arial" w:cs="Arial"/>
        </w:rPr>
      </w:pPr>
    </w:p>
    <w:p w:rsidR="00D350EC" w:rsidRPr="00D350EC" w:rsidRDefault="00D350EC" w:rsidP="002731A8">
      <w:pPr>
        <w:rPr>
          <w:rFonts w:ascii="Arial" w:hAnsi="Arial" w:cs="Arial"/>
        </w:rPr>
      </w:pPr>
    </w:p>
    <w:p w:rsidR="00503E08" w:rsidRPr="00D350EC" w:rsidRDefault="00A8655A" w:rsidP="00D350EC">
      <w:pPr>
        <w:pStyle w:val="Nagwek1"/>
        <w:keepLines w:val="0"/>
        <w:spacing w:before="0" w:line="360" w:lineRule="auto"/>
        <w:ind w:left="992"/>
        <w:rPr>
          <w:rFonts w:ascii="Arial" w:hAnsi="Arial" w:cs="Arial"/>
          <w:b/>
          <w:sz w:val="24"/>
          <w:szCs w:val="24"/>
        </w:rPr>
      </w:pPr>
      <w:r w:rsidRPr="00D350EC">
        <w:rPr>
          <w:rFonts w:ascii="Arial" w:hAnsi="Arial" w:cs="Arial"/>
          <w:b/>
          <w:sz w:val="24"/>
          <w:szCs w:val="24"/>
        </w:rPr>
        <w:t xml:space="preserve">6. </w:t>
      </w:r>
      <w:r w:rsidR="00503E08" w:rsidRPr="00D350EC">
        <w:rPr>
          <w:rFonts w:ascii="Arial" w:hAnsi="Arial" w:cs="Arial"/>
          <w:b/>
          <w:sz w:val="24"/>
          <w:szCs w:val="24"/>
        </w:rPr>
        <w:t>OPIS PLANOWANYCH ZADA</w:t>
      </w:r>
      <w:r w:rsidR="00435528">
        <w:rPr>
          <w:rFonts w:ascii="Arial" w:hAnsi="Arial" w:cs="Arial"/>
          <w:b/>
          <w:sz w:val="24"/>
          <w:szCs w:val="24"/>
        </w:rPr>
        <w:t xml:space="preserve">Ń INWESTYCYJNYCH </w:t>
      </w:r>
    </w:p>
    <w:p w:rsidR="00D06CEC" w:rsidRPr="00D350EC" w:rsidRDefault="00503E08" w:rsidP="00861AF0">
      <w:pPr>
        <w:spacing w:line="360" w:lineRule="auto"/>
        <w:ind w:left="1276" w:hanging="1276"/>
        <w:rPr>
          <w:rFonts w:ascii="Arial" w:hAnsi="Arial" w:cs="Arial"/>
          <w:sz w:val="26"/>
          <w:szCs w:val="26"/>
        </w:rPr>
      </w:pPr>
      <w:r w:rsidRPr="00D350EC">
        <w:rPr>
          <w:rFonts w:ascii="Arial" w:hAnsi="Arial" w:cs="Arial"/>
          <w:sz w:val="26"/>
          <w:szCs w:val="26"/>
        </w:rPr>
        <w:t>P</w:t>
      </w:r>
      <w:r w:rsidR="00D06CEC" w:rsidRPr="00D350EC">
        <w:rPr>
          <w:rFonts w:ascii="Arial" w:hAnsi="Arial" w:cs="Arial"/>
          <w:sz w:val="26"/>
          <w:szCs w:val="26"/>
        </w:rPr>
        <w:t>riorytet 1. Centra</w:t>
      </w:r>
      <w:r w:rsidRPr="00D350EC">
        <w:rPr>
          <w:rFonts w:ascii="Arial" w:hAnsi="Arial" w:cs="Arial"/>
          <w:sz w:val="26"/>
          <w:szCs w:val="26"/>
        </w:rPr>
        <w:t xml:space="preserve"> wychowania kulturaln</w:t>
      </w:r>
      <w:r w:rsidR="003F102B" w:rsidRPr="00D350EC">
        <w:rPr>
          <w:rFonts w:ascii="Arial" w:hAnsi="Arial" w:cs="Arial"/>
          <w:sz w:val="26"/>
          <w:szCs w:val="26"/>
        </w:rPr>
        <w:t>ego</w:t>
      </w:r>
      <w:r w:rsidR="00861AF0" w:rsidRPr="00D350EC">
        <w:rPr>
          <w:rFonts w:ascii="Arial" w:hAnsi="Arial" w:cs="Arial"/>
          <w:sz w:val="26"/>
          <w:szCs w:val="26"/>
        </w:rPr>
        <w:t>, edukacyjnego</w:t>
      </w:r>
      <w:r w:rsidR="003F102B" w:rsidRPr="00D350EC">
        <w:rPr>
          <w:rFonts w:ascii="Arial" w:hAnsi="Arial" w:cs="Arial"/>
          <w:sz w:val="26"/>
          <w:szCs w:val="26"/>
        </w:rPr>
        <w:t xml:space="preserve"> i sportowego </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2552"/>
        <w:gridCol w:w="1701"/>
        <w:gridCol w:w="1275"/>
        <w:gridCol w:w="1809"/>
      </w:tblGrid>
      <w:tr w:rsidR="00503E08" w:rsidRPr="00D350EC" w:rsidTr="00503E08">
        <w:trPr>
          <w:trHeight w:val="575"/>
        </w:trPr>
        <w:tc>
          <w:tcPr>
            <w:tcW w:w="1951" w:type="dxa"/>
            <w:tcBorders>
              <w:top w:val="single" w:sz="4" w:space="0" w:color="auto"/>
              <w:left w:val="single" w:sz="4" w:space="0" w:color="auto"/>
              <w:bottom w:val="single" w:sz="4" w:space="0" w:color="auto"/>
              <w:right w:val="single" w:sz="4" w:space="0" w:color="auto"/>
            </w:tcBorders>
            <w:shd w:val="clear" w:color="auto" w:fill="F2F2F2"/>
            <w:vAlign w:val="center"/>
          </w:tcPr>
          <w:p w:rsidR="00503E08" w:rsidRPr="00D350EC" w:rsidRDefault="00503E08" w:rsidP="00503E08">
            <w:pPr>
              <w:spacing w:line="360" w:lineRule="auto"/>
              <w:jc w:val="center"/>
              <w:rPr>
                <w:rFonts w:ascii="Arial" w:hAnsi="Arial" w:cs="Arial"/>
                <w:b/>
              </w:rPr>
            </w:pPr>
            <w:r w:rsidRPr="00D350EC">
              <w:rPr>
                <w:rFonts w:ascii="Arial" w:hAnsi="Arial" w:cs="Arial"/>
                <w:b/>
              </w:rPr>
              <w:t>Cel</w:t>
            </w:r>
          </w:p>
        </w:tc>
        <w:tc>
          <w:tcPr>
            <w:tcW w:w="2552" w:type="dxa"/>
            <w:tcBorders>
              <w:top w:val="single" w:sz="4" w:space="0" w:color="auto"/>
              <w:left w:val="single" w:sz="4" w:space="0" w:color="auto"/>
              <w:bottom w:val="single" w:sz="4" w:space="0" w:color="auto"/>
              <w:right w:val="single" w:sz="4" w:space="0" w:color="auto"/>
            </w:tcBorders>
            <w:shd w:val="clear" w:color="auto" w:fill="F2F2F2"/>
            <w:vAlign w:val="center"/>
          </w:tcPr>
          <w:p w:rsidR="00503E08" w:rsidRPr="00D350EC" w:rsidRDefault="00503E08" w:rsidP="00503E08">
            <w:pPr>
              <w:spacing w:line="360" w:lineRule="auto"/>
              <w:jc w:val="center"/>
              <w:rPr>
                <w:rFonts w:ascii="Arial" w:hAnsi="Arial" w:cs="Arial"/>
                <w:b/>
              </w:rPr>
            </w:pPr>
            <w:r w:rsidRPr="00D350EC">
              <w:rPr>
                <w:rFonts w:ascii="Arial" w:hAnsi="Arial" w:cs="Arial"/>
                <w:b/>
              </w:rPr>
              <w:t>Działanie</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503E08" w:rsidRPr="00D350EC" w:rsidRDefault="00503E08" w:rsidP="00503E08">
            <w:pPr>
              <w:spacing w:line="360" w:lineRule="auto"/>
              <w:jc w:val="center"/>
              <w:rPr>
                <w:rFonts w:ascii="Arial" w:hAnsi="Arial" w:cs="Arial"/>
                <w:b/>
              </w:rPr>
            </w:pPr>
            <w:r w:rsidRPr="00D350EC">
              <w:rPr>
                <w:rFonts w:ascii="Arial" w:hAnsi="Arial" w:cs="Arial"/>
                <w:b/>
              </w:rPr>
              <w:t xml:space="preserve">Koszt </w:t>
            </w:r>
            <w:r w:rsidR="00AD6719" w:rsidRPr="00D350EC">
              <w:rPr>
                <w:rFonts w:ascii="Arial" w:hAnsi="Arial" w:cs="Arial"/>
                <w:b/>
              </w:rPr>
              <w:t>zł</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rsidR="00503E08" w:rsidRPr="00D350EC" w:rsidRDefault="00503E08" w:rsidP="00503E08">
            <w:pPr>
              <w:spacing w:line="360" w:lineRule="auto"/>
              <w:jc w:val="center"/>
              <w:rPr>
                <w:rFonts w:ascii="Arial" w:hAnsi="Arial" w:cs="Arial"/>
                <w:b/>
              </w:rPr>
            </w:pPr>
            <w:r w:rsidRPr="00D350EC">
              <w:rPr>
                <w:rFonts w:ascii="Arial" w:hAnsi="Arial" w:cs="Arial"/>
                <w:b/>
              </w:rPr>
              <w:t>Termin realizacji</w:t>
            </w:r>
          </w:p>
        </w:tc>
        <w:tc>
          <w:tcPr>
            <w:tcW w:w="1809" w:type="dxa"/>
            <w:tcBorders>
              <w:top w:val="single" w:sz="4" w:space="0" w:color="auto"/>
              <w:left w:val="single" w:sz="4" w:space="0" w:color="auto"/>
              <w:bottom w:val="single" w:sz="4" w:space="0" w:color="auto"/>
              <w:right w:val="single" w:sz="4" w:space="0" w:color="auto"/>
            </w:tcBorders>
            <w:shd w:val="clear" w:color="auto" w:fill="F2F2F2"/>
            <w:vAlign w:val="center"/>
          </w:tcPr>
          <w:p w:rsidR="00503E08" w:rsidRPr="00D350EC" w:rsidRDefault="00503E08" w:rsidP="00503E08">
            <w:pPr>
              <w:spacing w:line="360" w:lineRule="auto"/>
              <w:jc w:val="center"/>
              <w:rPr>
                <w:rFonts w:ascii="Arial" w:hAnsi="Arial" w:cs="Arial"/>
                <w:b/>
              </w:rPr>
            </w:pPr>
            <w:r w:rsidRPr="00D350EC">
              <w:rPr>
                <w:rFonts w:ascii="Arial" w:hAnsi="Arial" w:cs="Arial"/>
                <w:b/>
              </w:rPr>
              <w:t>Źródła finansowania</w:t>
            </w:r>
          </w:p>
        </w:tc>
      </w:tr>
      <w:tr w:rsidR="00503E08" w:rsidRPr="00D350EC" w:rsidTr="00503E08">
        <w:trPr>
          <w:trHeight w:val="241"/>
        </w:trPr>
        <w:tc>
          <w:tcPr>
            <w:tcW w:w="1951" w:type="dxa"/>
            <w:tcBorders>
              <w:top w:val="single" w:sz="4" w:space="0" w:color="auto"/>
              <w:left w:val="nil"/>
              <w:bottom w:val="single" w:sz="4" w:space="0" w:color="auto"/>
              <w:right w:val="nil"/>
            </w:tcBorders>
            <w:shd w:val="clear" w:color="auto" w:fill="auto"/>
            <w:vAlign w:val="center"/>
          </w:tcPr>
          <w:p w:rsidR="00503E08" w:rsidRPr="00D350EC" w:rsidRDefault="00503E08" w:rsidP="00503E08">
            <w:pPr>
              <w:spacing w:line="360" w:lineRule="auto"/>
              <w:jc w:val="center"/>
              <w:rPr>
                <w:rFonts w:ascii="Arial" w:hAnsi="Arial" w:cs="Arial"/>
                <w:b/>
              </w:rPr>
            </w:pPr>
          </w:p>
        </w:tc>
        <w:tc>
          <w:tcPr>
            <w:tcW w:w="2552" w:type="dxa"/>
            <w:tcBorders>
              <w:top w:val="single" w:sz="4" w:space="0" w:color="auto"/>
              <w:left w:val="nil"/>
              <w:bottom w:val="single" w:sz="4" w:space="0" w:color="auto"/>
              <w:right w:val="nil"/>
            </w:tcBorders>
            <w:shd w:val="clear" w:color="auto" w:fill="auto"/>
            <w:vAlign w:val="center"/>
          </w:tcPr>
          <w:p w:rsidR="00503E08" w:rsidRPr="00D350EC" w:rsidRDefault="00503E08" w:rsidP="00503E08">
            <w:pPr>
              <w:spacing w:line="360" w:lineRule="auto"/>
              <w:jc w:val="center"/>
              <w:rPr>
                <w:rFonts w:ascii="Arial" w:hAnsi="Arial" w:cs="Arial"/>
                <w:b/>
              </w:rPr>
            </w:pPr>
          </w:p>
        </w:tc>
        <w:tc>
          <w:tcPr>
            <w:tcW w:w="1701" w:type="dxa"/>
            <w:tcBorders>
              <w:top w:val="single" w:sz="4" w:space="0" w:color="auto"/>
              <w:left w:val="nil"/>
              <w:bottom w:val="single" w:sz="4" w:space="0" w:color="auto"/>
              <w:right w:val="nil"/>
            </w:tcBorders>
            <w:shd w:val="clear" w:color="auto" w:fill="auto"/>
            <w:vAlign w:val="center"/>
          </w:tcPr>
          <w:p w:rsidR="00503E08" w:rsidRPr="00D350EC" w:rsidRDefault="00503E08" w:rsidP="00503E08">
            <w:pPr>
              <w:spacing w:line="360" w:lineRule="auto"/>
              <w:jc w:val="right"/>
              <w:rPr>
                <w:rFonts w:ascii="Arial" w:hAnsi="Arial" w:cs="Arial"/>
                <w:b/>
              </w:rPr>
            </w:pPr>
          </w:p>
        </w:tc>
        <w:tc>
          <w:tcPr>
            <w:tcW w:w="1275" w:type="dxa"/>
            <w:tcBorders>
              <w:top w:val="single" w:sz="4" w:space="0" w:color="auto"/>
              <w:left w:val="nil"/>
              <w:bottom w:val="single" w:sz="4" w:space="0" w:color="auto"/>
              <w:right w:val="nil"/>
            </w:tcBorders>
            <w:shd w:val="clear" w:color="auto" w:fill="auto"/>
            <w:vAlign w:val="center"/>
          </w:tcPr>
          <w:p w:rsidR="00503E08" w:rsidRPr="00D350EC" w:rsidRDefault="00503E08" w:rsidP="00503E08">
            <w:pPr>
              <w:spacing w:line="360" w:lineRule="auto"/>
              <w:jc w:val="center"/>
              <w:rPr>
                <w:rFonts w:ascii="Arial" w:hAnsi="Arial" w:cs="Arial"/>
                <w:b/>
              </w:rPr>
            </w:pPr>
          </w:p>
        </w:tc>
        <w:tc>
          <w:tcPr>
            <w:tcW w:w="1809" w:type="dxa"/>
            <w:tcBorders>
              <w:top w:val="single" w:sz="4" w:space="0" w:color="auto"/>
              <w:left w:val="nil"/>
              <w:bottom w:val="single" w:sz="4" w:space="0" w:color="auto"/>
              <w:right w:val="nil"/>
            </w:tcBorders>
            <w:shd w:val="clear" w:color="auto" w:fill="auto"/>
            <w:vAlign w:val="center"/>
          </w:tcPr>
          <w:p w:rsidR="00503E08" w:rsidRPr="00D350EC" w:rsidRDefault="00503E08" w:rsidP="00503E08">
            <w:pPr>
              <w:spacing w:line="360" w:lineRule="auto"/>
              <w:jc w:val="center"/>
              <w:rPr>
                <w:rFonts w:ascii="Arial" w:hAnsi="Arial" w:cs="Arial"/>
                <w:b/>
              </w:rPr>
            </w:pPr>
          </w:p>
        </w:tc>
      </w:tr>
      <w:tr w:rsidR="00D06CEC" w:rsidRPr="00D350EC" w:rsidTr="00861AF0">
        <w:trPr>
          <w:trHeight w:val="575"/>
        </w:trPr>
        <w:tc>
          <w:tcPr>
            <w:tcW w:w="1951" w:type="dxa"/>
            <w:vMerge w:val="restart"/>
            <w:tcBorders>
              <w:top w:val="single" w:sz="4" w:space="0" w:color="auto"/>
              <w:left w:val="single" w:sz="4" w:space="0" w:color="auto"/>
              <w:right w:val="single" w:sz="4" w:space="0" w:color="auto"/>
            </w:tcBorders>
            <w:shd w:val="clear" w:color="auto" w:fill="auto"/>
            <w:vAlign w:val="center"/>
          </w:tcPr>
          <w:p w:rsidR="00D06CEC" w:rsidRPr="00D350EC" w:rsidRDefault="00D06CEC" w:rsidP="00503E08">
            <w:pPr>
              <w:spacing w:line="360" w:lineRule="auto"/>
              <w:jc w:val="center"/>
              <w:rPr>
                <w:rFonts w:ascii="Arial" w:hAnsi="Arial" w:cs="Arial"/>
              </w:rPr>
            </w:pPr>
            <w:r w:rsidRPr="00D350EC">
              <w:rPr>
                <w:rFonts w:ascii="Arial" w:hAnsi="Arial" w:cs="Arial"/>
              </w:rPr>
              <w:t xml:space="preserve">Zapewnienie dostępu do </w:t>
            </w:r>
            <w:r w:rsidR="002731A8" w:rsidRPr="00D350EC">
              <w:rPr>
                <w:rFonts w:ascii="Arial" w:hAnsi="Arial" w:cs="Arial"/>
              </w:rPr>
              <w:t xml:space="preserve">edukacji, </w:t>
            </w:r>
            <w:r w:rsidRPr="00D350EC">
              <w:rPr>
                <w:rFonts w:ascii="Arial" w:hAnsi="Arial" w:cs="Arial"/>
              </w:rPr>
              <w:t>kultury i sportu</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D06CEC" w:rsidRPr="00D350EC" w:rsidRDefault="00D06CEC" w:rsidP="00503E08">
            <w:pPr>
              <w:spacing w:line="360" w:lineRule="auto"/>
              <w:rPr>
                <w:rFonts w:ascii="Arial" w:hAnsi="Arial" w:cs="Arial"/>
              </w:rPr>
            </w:pPr>
            <w:r w:rsidRPr="00D350EC">
              <w:rPr>
                <w:rFonts w:ascii="Arial" w:hAnsi="Arial" w:cs="Arial"/>
              </w:rPr>
              <w:t>Budowa gminnego centrum kulturalno-edukacyjnego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06CEC" w:rsidRPr="00D350EC" w:rsidRDefault="00AD6719" w:rsidP="00503E08">
            <w:pPr>
              <w:spacing w:line="360" w:lineRule="auto"/>
              <w:jc w:val="right"/>
              <w:rPr>
                <w:rFonts w:ascii="Arial" w:hAnsi="Arial" w:cs="Arial"/>
              </w:rPr>
            </w:pPr>
            <w:r w:rsidRPr="00D350EC">
              <w:rPr>
                <w:rFonts w:ascii="Arial" w:hAnsi="Arial" w:cs="Arial"/>
              </w:rPr>
              <w:t>2 000 000,00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06CEC" w:rsidRPr="00D350EC" w:rsidRDefault="00AD6719" w:rsidP="00503E08">
            <w:pPr>
              <w:spacing w:line="360" w:lineRule="auto"/>
              <w:jc w:val="center"/>
              <w:rPr>
                <w:rFonts w:ascii="Arial" w:hAnsi="Arial" w:cs="Arial"/>
              </w:rPr>
            </w:pPr>
            <w:r w:rsidRPr="00D350EC">
              <w:rPr>
                <w:rFonts w:ascii="Arial" w:hAnsi="Arial" w:cs="Arial"/>
              </w:rPr>
              <w:t>2016-2022</w:t>
            </w:r>
          </w:p>
        </w:tc>
        <w:tc>
          <w:tcPr>
            <w:tcW w:w="1809" w:type="dxa"/>
            <w:vMerge w:val="restart"/>
            <w:tcBorders>
              <w:top w:val="single" w:sz="4" w:space="0" w:color="auto"/>
              <w:left w:val="single" w:sz="4" w:space="0" w:color="auto"/>
              <w:right w:val="single" w:sz="4" w:space="0" w:color="auto"/>
            </w:tcBorders>
            <w:shd w:val="clear" w:color="auto" w:fill="auto"/>
            <w:vAlign w:val="center"/>
          </w:tcPr>
          <w:p w:rsidR="00D06CEC" w:rsidRPr="00D350EC" w:rsidRDefault="00D06CEC" w:rsidP="009E0912">
            <w:pPr>
              <w:spacing w:line="360" w:lineRule="auto"/>
              <w:jc w:val="center"/>
              <w:rPr>
                <w:rFonts w:ascii="Arial" w:hAnsi="Arial" w:cs="Arial"/>
              </w:rPr>
            </w:pPr>
            <w:r w:rsidRPr="00D350EC">
              <w:rPr>
                <w:rFonts w:ascii="Arial" w:hAnsi="Arial" w:cs="Arial"/>
              </w:rPr>
              <w:t xml:space="preserve">Środki UE , środki krajowe, dotacje, środki własne, </w:t>
            </w:r>
          </w:p>
        </w:tc>
      </w:tr>
      <w:tr w:rsidR="00861AF0" w:rsidRPr="00D350EC" w:rsidTr="00861AF0">
        <w:trPr>
          <w:trHeight w:val="575"/>
        </w:trPr>
        <w:tc>
          <w:tcPr>
            <w:tcW w:w="1951" w:type="dxa"/>
            <w:vMerge/>
            <w:tcBorders>
              <w:top w:val="single" w:sz="4" w:space="0" w:color="auto"/>
              <w:left w:val="single" w:sz="4" w:space="0" w:color="auto"/>
              <w:right w:val="single" w:sz="4" w:space="0" w:color="auto"/>
            </w:tcBorders>
            <w:shd w:val="clear" w:color="auto" w:fill="auto"/>
            <w:vAlign w:val="center"/>
          </w:tcPr>
          <w:p w:rsidR="00861AF0" w:rsidRPr="00D350EC" w:rsidRDefault="00861AF0" w:rsidP="00503E08">
            <w:pPr>
              <w:spacing w:line="360" w:lineRule="auto"/>
              <w:jc w:val="center"/>
              <w:rPr>
                <w:rFonts w:ascii="Arial" w:hAnsi="Arial" w:cs="Arial"/>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61AF0" w:rsidRPr="00D350EC" w:rsidRDefault="00861AF0" w:rsidP="00503E08">
            <w:pPr>
              <w:spacing w:line="360" w:lineRule="auto"/>
              <w:rPr>
                <w:rFonts w:ascii="Arial" w:hAnsi="Arial" w:cs="Arial"/>
              </w:rPr>
            </w:pPr>
            <w:r w:rsidRPr="00D350EC">
              <w:rPr>
                <w:rFonts w:ascii="Arial" w:hAnsi="Arial" w:cs="Arial"/>
              </w:rPr>
              <w:t xml:space="preserve">Rozbudowa bazy oświatowej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61AF0" w:rsidRPr="00D350EC" w:rsidRDefault="00861AF0" w:rsidP="00503E08">
            <w:pPr>
              <w:spacing w:line="360" w:lineRule="auto"/>
              <w:jc w:val="right"/>
              <w:rPr>
                <w:rFonts w:ascii="Arial" w:hAnsi="Arial" w:cs="Arial"/>
              </w:rPr>
            </w:pPr>
            <w:r w:rsidRPr="00D350EC">
              <w:rPr>
                <w:rFonts w:ascii="Arial" w:hAnsi="Arial" w:cs="Arial"/>
              </w:rPr>
              <w:t>2 500 000,00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61AF0" w:rsidRPr="00D350EC" w:rsidRDefault="00861AF0" w:rsidP="00503E08">
            <w:pPr>
              <w:spacing w:line="360" w:lineRule="auto"/>
              <w:jc w:val="center"/>
              <w:rPr>
                <w:rFonts w:ascii="Arial" w:hAnsi="Arial" w:cs="Arial"/>
              </w:rPr>
            </w:pPr>
            <w:r w:rsidRPr="00D350EC">
              <w:rPr>
                <w:rFonts w:ascii="Arial" w:hAnsi="Arial" w:cs="Arial"/>
              </w:rPr>
              <w:t>2016-2022</w:t>
            </w:r>
          </w:p>
        </w:tc>
        <w:tc>
          <w:tcPr>
            <w:tcW w:w="1809" w:type="dxa"/>
            <w:vMerge/>
            <w:tcBorders>
              <w:top w:val="single" w:sz="4" w:space="0" w:color="auto"/>
              <w:left w:val="single" w:sz="4" w:space="0" w:color="auto"/>
              <w:right w:val="single" w:sz="4" w:space="0" w:color="auto"/>
            </w:tcBorders>
            <w:shd w:val="clear" w:color="auto" w:fill="auto"/>
            <w:vAlign w:val="center"/>
          </w:tcPr>
          <w:p w:rsidR="00861AF0" w:rsidRPr="00D350EC" w:rsidRDefault="00861AF0" w:rsidP="009E0912">
            <w:pPr>
              <w:spacing w:line="360" w:lineRule="auto"/>
              <w:jc w:val="center"/>
              <w:rPr>
                <w:rFonts w:ascii="Arial" w:hAnsi="Arial" w:cs="Arial"/>
              </w:rPr>
            </w:pPr>
          </w:p>
        </w:tc>
      </w:tr>
      <w:tr w:rsidR="00D06CEC" w:rsidRPr="00D350EC" w:rsidTr="00861AF0">
        <w:trPr>
          <w:trHeight w:val="575"/>
        </w:trPr>
        <w:tc>
          <w:tcPr>
            <w:tcW w:w="1951" w:type="dxa"/>
            <w:vMerge/>
            <w:tcBorders>
              <w:left w:val="single" w:sz="4" w:space="0" w:color="auto"/>
              <w:right w:val="single" w:sz="4" w:space="0" w:color="auto"/>
            </w:tcBorders>
            <w:shd w:val="clear" w:color="auto" w:fill="auto"/>
            <w:vAlign w:val="center"/>
          </w:tcPr>
          <w:p w:rsidR="00D06CEC" w:rsidRPr="00D350EC" w:rsidRDefault="00D06CEC" w:rsidP="00503E08">
            <w:pPr>
              <w:spacing w:line="360" w:lineRule="auto"/>
              <w:jc w:val="center"/>
              <w:rPr>
                <w:rFonts w:ascii="Arial" w:hAnsi="Arial" w:cs="Arial"/>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D06CEC" w:rsidRPr="00D350EC" w:rsidRDefault="00D06CEC" w:rsidP="00503E08">
            <w:pPr>
              <w:spacing w:line="360" w:lineRule="auto"/>
              <w:rPr>
                <w:rFonts w:ascii="Arial" w:hAnsi="Arial" w:cs="Arial"/>
              </w:rPr>
            </w:pPr>
            <w:r w:rsidRPr="00D350EC">
              <w:rPr>
                <w:rFonts w:ascii="Arial" w:hAnsi="Arial" w:cs="Arial"/>
              </w:rPr>
              <w:t>Remonty i doposażenie świetlic wiejskich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06CEC" w:rsidRPr="00D350EC" w:rsidRDefault="00AD6719" w:rsidP="00503E08">
            <w:pPr>
              <w:spacing w:line="360" w:lineRule="auto"/>
              <w:jc w:val="right"/>
              <w:rPr>
                <w:rFonts w:ascii="Arial" w:hAnsi="Arial" w:cs="Arial"/>
              </w:rPr>
            </w:pPr>
            <w:r w:rsidRPr="00D350EC">
              <w:rPr>
                <w:rFonts w:ascii="Arial" w:hAnsi="Arial" w:cs="Arial"/>
              </w:rPr>
              <w:t>1 500 000,00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06CEC" w:rsidRPr="00D350EC" w:rsidRDefault="00D06CEC" w:rsidP="00503E08">
            <w:pPr>
              <w:spacing w:line="360" w:lineRule="auto"/>
              <w:jc w:val="center"/>
              <w:rPr>
                <w:rFonts w:ascii="Arial" w:hAnsi="Arial" w:cs="Arial"/>
              </w:rPr>
            </w:pPr>
            <w:r w:rsidRPr="00D350EC">
              <w:rPr>
                <w:rFonts w:ascii="Arial" w:hAnsi="Arial" w:cs="Arial"/>
              </w:rPr>
              <w:t>2016-2022</w:t>
            </w:r>
          </w:p>
        </w:tc>
        <w:tc>
          <w:tcPr>
            <w:tcW w:w="1809" w:type="dxa"/>
            <w:vMerge/>
            <w:tcBorders>
              <w:left w:val="single" w:sz="4" w:space="0" w:color="auto"/>
              <w:right w:val="single" w:sz="4" w:space="0" w:color="auto"/>
            </w:tcBorders>
            <w:shd w:val="clear" w:color="auto" w:fill="auto"/>
            <w:vAlign w:val="center"/>
          </w:tcPr>
          <w:p w:rsidR="00D06CEC" w:rsidRPr="00D350EC" w:rsidRDefault="00D06CEC" w:rsidP="009E0912">
            <w:pPr>
              <w:spacing w:line="360" w:lineRule="auto"/>
              <w:jc w:val="center"/>
              <w:rPr>
                <w:rFonts w:ascii="Arial" w:hAnsi="Arial" w:cs="Arial"/>
              </w:rPr>
            </w:pPr>
          </w:p>
        </w:tc>
      </w:tr>
      <w:tr w:rsidR="00D06CEC" w:rsidRPr="00D350EC" w:rsidTr="00861AF0">
        <w:trPr>
          <w:trHeight w:val="575"/>
        </w:trPr>
        <w:tc>
          <w:tcPr>
            <w:tcW w:w="1951" w:type="dxa"/>
            <w:vMerge/>
            <w:tcBorders>
              <w:left w:val="single" w:sz="4" w:space="0" w:color="auto"/>
              <w:right w:val="single" w:sz="4" w:space="0" w:color="auto"/>
            </w:tcBorders>
            <w:shd w:val="clear" w:color="auto" w:fill="auto"/>
            <w:vAlign w:val="center"/>
          </w:tcPr>
          <w:p w:rsidR="00D06CEC" w:rsidRPr="00D350EC" w:rsidRDefault="00D06CEC" w:rsidP="00503E08">
            <w:pPr>
              <w:spacing w:line="360" w:lineRule="auto"/>
              <w:jc w:val="center"/>
              <w:rPr>
                <w:rFonts w:ascii="Arial" w:hAnsi="Arial" w:cs="Arial"/>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D06CEC" w:rsidRPr="00D350EC" w:rsidRDefault="00D06CEC" w:rsidP="00503E08">
            <w:pPr>
              <w:spacing w:line="360" w:lineRule="auto"/>
              <w:rPr>
                <w:rFonts w:ascii="Arial" w:hAnsi="Arial" w:cs="Arial"/>
              </w:rPr>
            </w:pPr>
            <w:r w:rsidRPr="00D350EC">
              <w:rPr>
                <w:rFonts w:ascii="Arial" w:hAnsi="Arial" w:cs="Arial"/>
              </w:rPr>
              <w:t>Rozbudowa placów zabaw,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06CEC" w:rsidRPr="00D350EC" w:rsidRDefault="00AD6719" w:rsidP="00503E08">
            <w:pPr>
              <w:spacing w:line="360" w:lineRule="auto"/>
              <w:jc w:val="right"/>
              <w:rPr>
                <w:rFonts w:ascii="Arial" w:hAnsi="Arial" w:cs="Arial"/>
              </w:rPr>
            </w:pPr>
            <w:r w:rsidRPr="00D350EC">
              <w:rPr>
                <w:rFonts w:ascii="Arial" w:hAnsi="Arial" w:cs="Arial"/>
              </w:rPr>
              <w:t>500 000,00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06CEC" w:rsidRPr="00D350EC" w:rsidRDefault="00D06CEC" w:rsidP="00503E08">
            <w:pPr>
              <w:spacing w:line="360" w:lineRule="auto"/>
              <w:jc w:val="center"/>
              <w:rPr>
                <w:rFonts w:ascii="Arial" w:hAnsi="Arial" w:cs="Arial"/>
              </w:rPr>
            </w:pPr>
            <w:r w:rsidRPr="00D350EC">
              <w:rPr>
                <w:rFonts w:ascii="Arial" w:hAnsi="Arial" w:cs="Arial"/>
              </w:rPr>
              <w:t>2016-2022</w:t>
            </w:r>
          </w:p>
        </w:tc>
        <w:tc>
          <w:tcPr>
            <w:tcW w:w="1809" w:type="dxa"/>
            <w:vMerge/>
            <w:tcBorders>
              <w:left w:val="single" w:sz="4" w:space="0" w:color="auto"/>
              <w:right w:val="single" w:sz="4" w:space="0" w:color="auto"/>
            </w:tcBorders>
            <w:shd w:val="clear" w:color="auto" w:fill="auto"/>
            <w:vAlign w:val="center"/>
          </w:tcPr>
          <w:p w:rsidR="00D06CEC" w:rsidRPr="00D350EC" w:rsidRDefault="00D06CEC" w:rsidP="00503E08">
            <w:pPr>
              <w:spacing w:line="360" w:lineRule="auto"/>
              <w:jc w:val="center"/>
              <w:rPr>
                <w:rFonts w:ascii="Arial" w:hAnsi="Arial" w:cs="Arial"/>
              </w:rPr>
            </w:pPr>
          </w:p>
        </w:tc>
      </w:tr>
      <w:tr w:rsidR="00D06CEC" w:rsidRPr="00D350EC" w:rsidTr="00861AF0">
        <w:trPr>
          <w:trHeight w:val="575"/>
        </w:trPr>
        <w:tc>
          <w:tcPr>
            <w:tcW w:w="1951" w:type="dxa"/>
            <w:vMerge/>
            <w:tcBorders>
              <w:left w:val="single" w:sz="4" w:space="0" w:color="auto"/>
              <w:right w:val="single" w:sz="4" w:space="0" w:color="auto"/>
            </w:tcBorders>
            <w:shd w:val="clear" w:color="auto" w:fill="auto"/>
            <w:vAlign w:val="center"/>
          </w:tcPr>
          <w:p w:rsidR="00D06CEC" w:rsidRPr="00D350EC" w:rsidRDefault="00D06CEC" w:rsidP="00503E08">
            <w:pPr>
              <w:spacing w:line="360" w:lineRule="auto"/>
              <w:jc w:val="center"/>
              <w:rPr>
                <w:rFonts w:ascii="Arial" w:hAnsi="Arial" w:cs="Arial"/>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D06CEC" w:rsidRPr="00D350EC" w:rsidRDefault="00D06CEC" w:rsidP="00503E08">
            <w:pPr>
              <w:spacing w:line="360" w:lineRule="auto"/>
              <w:rPr>
                <w:rFonts w:ascii="Arial" w:hAnsi="Arial" w:cs="Arial"/>
              </w:rPr>
            </w:pPr>
            <w:r w:rsidRPr="00D350EC">
              <w:rPr>
                <w:rFonts w:ascii="Arial" w:hAnsi="Arial" w:cs="Arial"/>
              </w:rPr>
              <w:t>Remonty i utrzymanie boisk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06CEC" w:rsidRPr="00D350EC" w:rsidRDefault="00AD6719" w:rsidP="00503E08">
            <w:pPr>
              <w:spacing w:line="360" w:lineRule="auto"/>
              <w:jc w:val="center"/>
              <w:rPr>
                <w:rFonts w:ascii="Arial" w:hAnsi="Arial" w:cs="Arial"/>
              </w:rPr>
            </w:pPr>
            <w:r w:rsidRPr="00D350EC">
              <w:rPr>
                <w:rFonts w:ascii="Arial" w:hAnsi="Arial" w:cs="Arial"/>
              </w:rPr>
              <w:t>300 000,00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06CEC" w:rsidRPr="00D350EC" w:rsidRDefault="00D06CEC" w:rsidP="00503E08">
            <w:pPr>
              <w:spacing w:line="360" w:lineRule="auto"/>
              <w:jc w:val="center"/>
              <w:rPr>
                <w:rFonts w:ascii="Arial" w:hAnsi="Arial" w:cs="Arial"/>
              </w:rPr>
            </w:pPr>
            <w:r w:rsidRPr="00D350EC">
              <w:rPr>
                <w:rFonts w:ascii="Arial" w:hAnsi="Arial" w:cs="Arial"/>
              </w:rPr>
              <w:t>2016-2022</w:t>
            </w:r>
          </w:p>
        </w:tc>
        <w:tc>
          <w:tcPr>
            <w:tcW w:w="1809" w:type="dxa"/>
            <w:vMerge/>
            <w:tcBorders>
              <w:left w:val="single" w:sz="4" w:space="0" w:color="auto"/>
              <w:right w:val="single" w:sz="4" w:space="0" w:color="auto"/>
            </w:tcBorders>
            <w:shd w:val="clear" w:color="auto" w:fill="auto"/>
            <w:vAlign w:val="center"/>
          </w:tcPr>
          <w:p w:rsidR="00D06CEC" w:rsidRPr="00D350EC" w:rsidRDefault="00D06CEC" w:rsidP="00503E08">
            <w:pPr>
              <w:spacing w:line="360" w:lineRule="auto"/>
              <w:jc w:val="center"/>
              <w:rPr>
                <w:rFonts w:ascii="Arial" w:hAnsi="Arial" w:cs="Arial"/>
              </w:rPr>
            </w:pPr>
          </w:p>
        </w:tc>
      </w:tr>
      <w:tr w:rsidR="00D06CEC" w:rsidRPr="00D350EC" w:rsidTr="00861AF0">
        <w:trPr>
          <w:trHeight w:val="575"/>
        </w:trPr>
        <w:tc>
          <w:tcPr>
            <w:tcW w:w="1951" w:type="dxa"/>
            <w:vMerge/>
            <w:tcBorders>
              <w:left w:val="single" w:sz="4" w:space="0" w:color="auto"/>
              <w:bottom w:val="single" w:sz="4" w:space="0" w:color="auto"/>
              <w:right w:val="single" w:sz="4" w:space="0" w:color="auto"/>
            </w:tcBorders>
            <w:shd w:val="clear" w:color="auto" w:fill="auto"/>
            <w:vAlign w:val="center"/>
          </w:tcPr>
          <w:p w:rsidR="00D06CEC" w:rsidRPr="00D350EC" w:rsidRDefault="00D06CEC" w:rsidP="00503E08">
            <w:pPr>
              <w:spacing w:line="360" w:lineRule="auto"/>
              <w:jc w:val="center"/>
              <w:rPr>
                <w:rFonts w:ascii="Arial" w:hAnsi="Arial" w:cs="Arial"/>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D06CEC" w:rsidRPr="00D350EC" w:rsidRDefault="00D06CEC" w:rsidP="00503E08">
            <w:pPr>
              <w:spacing w:line="360" w:lineRule="auto"/>
              <w:rPr>
                <w:rFonts w:ascii="Arial" w:hAnsi="Arial" w:cs="Arial"/>
              </w:rPr>
            </w:pPr>
            <w:r w:rsidRPr="00D350EC">
              <w:rPr>
                <w:rFonts w:ascii="Arial" w:hAnsi="Arial" w:cs="Arial"/>
              </w:rPr>
              <w:t>Utrzymanie i zagospodarowanie stawów wiejskich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06CEC" w:rsidRPr="00D350EC" w:rsidRDefault="00AD6719" w:rsidP="00503E08">
            <w:pPr>
              <w:spacing w:line="360" w:lineRule="auto"/>
              <w:jc w:val="center"/>
              <w:rPr>
                <w:rFonts w:ascii="Arial" w:hAnsi="Arial" w:cs="Arial"/>
              </w:rPr>
            </w:pPr>
            <w:r w:rsidRPr="00D350EC">
              <w:rPr>
                <w:rFonts w:ascii="Arial" w:hAnsi="Arial" w:cs="Arial"/>
              </w:rPr>
              <w:t>200 000,00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06CEC" w:rsidRPr="00D350EC" w:rsidRDefault="00D06CEC" w:rsidP="00503E08">
            <w:pPr>
              <w:spacing w:line="360" w:lineRule="auto"/>
              <w:jc w:val="center"/>
              <w:rPr>
                <w:rFonts w:ascii="Arial" w:hAnsi="Arial" w:cs="Arial"/>
              </w:rPr>
            </w:pPr>
            <w:r w:rsidRPr="00D350EC">
              <w:rPr>
                <w:rFonts w:ascii="Arial" w:hAnsi="Arial" w:cs="Arial"/>
              </w:rPr>
              <w:t>2016-2022</w:t>
            </w:r>
          </w:p>
        </w:tc>
        <w:tc>
          <w:tcPr>
            <w:tcW w:w="1809" w:type="dxa"/>
            <w:vMerge/>
            <w:tcBorders>
              <w:left w:val="single" w:sz="4" w:space="0" w:color="auto"/>
              <w:bottom w:val="single" w:sz="4" w:space="0" w:color="auto"/>
              <w:right w:val="single" w:sz="4" w:space="0" w:color="auto"/>
            </w:tcBorders>
            <w:shd w:val="clear" w:color="auto" w:fill="auto"/>
            <w:vAlign w:val="center"/>
          </w:tcPr>
          <w:p w:rsidR="00D06CEC" w:rsidRPr="00D350EC" w:rsidRDefault="00D06CEC" w:rsidP="00503E08">
            <w:pPr>
              <w:spacing w:line="360" w:lineRule="auto"/>
              <w:jc w:val="center"/>
              <w:rPr>
                <w:rFonts w:ascii="Arial" w:hAnsi="Arial" w:cs="Arial"/>
              </w:rPr>
            </w:pPr>
          </w:p>
        </w:tc>
      </w:tr>
    </w:tbl>
    <w:p w:rsidR="00503E08" w:rsidRPr="00D350EC" w:rsidRDefault="00503E08" w:rsidP="00503E08">
      <w:pPr>
        <w:spacing w:line="360" w:lineRule="auto"/>
        <w:rPr>
          <w:rFonts w:ascii="Arial" w:hAnsi="Arial" w:cs="Arial"/>
          <w:sz w:val="26"/>
          <w:szCs w:val="26"/>
        </w:rPr>
      </w:pPr>
      <w:r w:rsidRPr="00D350EC">
        <w:rPr>
          <w:rFonts w:ascii="Arial" w:hAnsi="Arial" w:cs="Arial"/>
          <w:sz w:val="26"/>
          <w:szCs w:val="26"/>
        </w:rPr>
        <w:t>Priorytet 2. Kultywowanie tradycji społeczności wiejskiej</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2693"/>
        <w:gridCol w:w="1560"/>
        <w:gridCol w:w="1275"/>
        <w:gridCol w:w="1809"/>
      </w:tblGrid>
      <w:tr w:rsidR="00503E08" w:rsidRPr="00D350EC" w:rsidTr="00503E08">
        <w:trPr>
          <w:trHeight w:val="575"/>
        </w:trPr>
        <w:tc>
          <w:tcPr>
            <w:tcW w:w="1951" w:type="dxa"/>
            <w:tcBorders>
              <w:top w:val="single" w:sz="4" w:space="0" w:color="auto"/>
              <w:left w:val="single" w:sz="4" w:space="0" w:color="auto"/>
              <w:bottom w:val="single" w:sz="4" w:space="0" w:color="auto"/>
              <w:right w:val="single" w:sz="4" w:space="0" w:color="auto"/>
            </w:tcBorders>
            <w:shd w:val="clear" w:color="auto" w:fill="F2F2F2"/>
            <w:vAlign w:val="center"/>
          </w:tcPr>
          <w:p w:rsidR="00503E08" w:rsidRPr="00D350EC" w:rsidRDefault="00503E08" w:rsidP="00503E08">
            <w:pPr>
              <w:spacing w:line="360" w:lineRule="auto"/>
              <w:jc w:val="center"/>
              <w:rPr>
                <w:rFonts w:ascii="Arial" w:hAnsi="Arial" w:cs="Arial"/>
                <w:b/>
              </w:rPr>
            </w:pPr>
            <w:r w:rsidRPr="00D350EC">
              <w:rPr>
                <w:rFonts w:ascii="Arial" w:hAnsi="Arial" w:cs="Arial"/>
                <w:b/>
              </w:rPr>
              <w:t>Cel</w:t>
            </w:r>
          </w:p>
        </w:tc>
        <w:tc>
          <w:tcPr>
            <w:tcW w:w="2693" w:type="dxa"/>
            <w:tcBorders>
              <w:top w:val="single" w:sz="4" w:space="0" w:color="auto"/>
              <w:left w:val="single" w:sz="4" w:space="0" w:color="auto"/>
              <w:bottom w:val="single" w:sz="4" w:space="0" w:color="auto"/>
              <w:right w:val="single" w:sz="4" w:space="0" w:color="auto"/>
            </w:tcBorders>
            <w:shd w:val="clear" w:color="auto" w:fill="F2F2F2"/>
            <w:vAlign w:val="center"/>
          </w:tcPr>
          <w:p w:rsidR="00503E08" w:rsidRPr="00D350EC" w:rsidRDefault="00503E08" w:rsidP="00503E08">
            <w:pPr>
              <w:spacing w:line="360" w:lineRule="auto"/>
              <w:jc w:val="center"/>
              <w:rPr>
                <w:rFonts w:ascii="Arial" w:hAnsi="Arial" w:cs="Arial"/>
                <w:b/>
              </w:rPr>
            </w:pPr>
            <w:r w:rsidRPr="00D350EC">
              <w:rPr>
                <w:rFonts w:ascii="Arial" w:hAnsi="Arial" w:cs="Arial"/>
                <w:b/>
              </w:rPr>
              <w:t>Działanie</w:t>
            </w: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503E08" w:rsidRPr="00D350EC" w:rsidRDefault="00503E08" w:rsidP="00503E08">
            <w:pPr>
              <w:spacing w:line="360" w:lineRule="auto"/>
              <w:jc w:val="center"/>
              <w:rPr>
                <w:rFonts w:ascii="Arial" w:hAnsi="Arial" w:cs="Arial"/>
                <w:b/>
              </w:rPr>
            </w:pPr>
            <w:r w:rsidRPr="00D350EC">
              <w:rPr>
                <w:rFonts w:ascii="Arial" w:hAnsi="Arial" w:cs="Arial"/>
                <w:b/>
              </w:rPr>
              <w:t xml:space="preserve">Koszt </w:t>
            </w:r>
            <w:r w:rsidR="00861AF0" w:rsidRPr="00D350EC">
              <w:rPr>
                <w:rFonts w:ascii="Arial" w:hAnsi="Arial" w:cs="Arial"/>
                <w:b/>
              </w:rPr>
              <w:t>zł</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rsidR="00503E08" w:rsidRPr="00D350EC" w:rsidRDefault="00503E08" w:rsidP="00503E08">
            <w:pPr>
              <w:spacing w:line="360" w:lineRule="auto"/>
              <w:jc w:val="center"/>
              <w:rPr>
                <w:rFonts w:ascii="Arial" w:hAnsi="Arial" w:cs="Arial"/>
                <w:b/>
              </w:rPr>
            </w:pPr>
            <w:r w:rsidRPr="00D350EC">
              <w:rPr>
                <w:rFonts w:ascii="Arial" w:hAnsi="Arial" w:cs="Arial"/>
                <w:b/>
              </w:rPr>
              <w:t>Termin realizacji</w:t>
            </w:r>
          </w:p>
        </w:tc>
        <w:tc>
          <w:tcPr>
            <w:tcW w:w="1809" w:type="dxa"/>
            <w:tcBorders>
              <w:top w:val="single" w:sz="4" w:space="0" w:color="auto"/>
              <w:left w:val="single" w:sz="4" w:space="0" w:color="auto"/>
              <w:bottom w:val="single" w:sz="4" w:space="0" w:color="auto"/>
              <w:right w:val="single" w:sz="4" w:space="0" w:color="auto"/>
            </w:tcBorders>
            <w:shd w:val="clear" w:color="auto" w:fill="F2F2F2"/>
            <w:vAlign w:val="center"/>
          </w:tcPr>
          <w:p w:rsidR="00503E08" w:rsidRPr="00D350EC" w:rsidRDefault="00503E08" w:rsidP="00503E08">
            <w:pPr>
              <w:spacing w:line="360" w:lineRule="auto"/>
              <w:jc w:val="center"/>
              <w:rPr>
                <w:rFonts w:ascii="Arial" w:hAnsi="Arial" w:cs="Arial"/>
                <w:b/>
              </w:rPr>
            </w:pPr>
            <w:r w:rsidRPr="00D350EC">
              <w:rPr>
                <w:rFonts w:ascii="Arial" w:hAnsi="Arial" w:cs="Arial"/>
                <w:b/>
              </w:rPr>
              <w:t>Źródła finansowania</w:t>
            </w:r>
          </w:p>
        </w:tc>
      </w:tr>
      <w:tr w:rsidR="00503E08" w:rsidRPr="00D350EC" w:rsidTr="00503E08">
        <w:trPr>
          <w:trHeight w:val="241"/>
        </w:trPr>
        <w:tc>
          <w:tcPr>
            <w:tcW w:w="1951" w:type="dxa"/>
            <w:tcBorders>
              <w:top w:val="single" w:sz="4" w:space="0" w:color="auto"/>
              <w:left w:val="nil"/>
              <w:bottom w:val="single" w:sz="4" w:space="0" w:color="auto"/>
              <w:right w:val="nil"/>
            </w:tcBorders>
            <w:shd w:val="clear" w:color="auto" w:fill="auto"/>
            <w:vAlign w:val="center"/>
          </w:tcPr>
          <w:p w:rsidR="00503E08" w:rsidRPr="00D350EC" w:rsidRDefault="00503E08" w:rsidP="00503E08">
            <w:pPr>
              <w:spacing w:line="360" w:lineRule="auto"/>
              <w:jc w:val="center"/>
              <w:rPr>
                <w:rFonts w:ascii="Arial" w:hAnsi="Arial" w:cs="Arial"/>
                <w:b/>
              </w:rPr>
            </w:pPr>
          </w:p>
        </w:tc>
        <w:tc>
          <w:tcPr>
            <w:tcW w:w="2693" w:type="dxa"/>
            <w:tcBorders>
              <w:top w:val="single" w:sz="4" w:space="0" w:color="auto"/>
              <w:left w:val="nil"/>
              <w:bottom w:val="single" w:sz="4" w:space="0" w:color="auto"/>
              <w:right w:val="nil"/>
            </w:tcBorders>
            <w:shd w:val="clear" w:color="auto" w:fill="auto"/>
            <w:vAlign w:val="center"/>
          </w:tcPr>
          <w:p w:rsidR="00503E08" w:rsidRPr="00D350EC" w:rsidRDefault="00503E08" w:rsidP="00503E08">
            <w:pPr>
              <w:spacing w:line="360" w:lineRule="auto"/>
              <w:jc w:val="center"/>
              <w:rPr>
                <w:rFonts w:ascii="Arial" w:hAnsi="Arial" w:cs="Arial"/>
                <w:b/>
              </w:rPr>
            </w:pPr>
          </w:p>
        </w:tc>
        <w:tc>
          <w:tcPr>
            <w:tcW w:w="1560" w:type="dxa"/>
            <w:tcBorders>
              <w:top w:val="single" w:sz="4" w:space="0" w:color="auto"/>
              <w:left w:val="nil"/>
              <w:bottom w:val="single" w:sz="4" w:space="0" w:color="auto"/>
              <w:right w:val="nil"/>
            </w:tcBorders>
            <w:shd w:val="clear" w:color="auto" w:fill="auto"/>
            <w:vAlign w:val="center"/>
          </w:tcPr>
          <w:p w:rsidR="00503E08" w:rsidRPr="00D350EC" w:rsidRDefault="00503E08" w:rsidP="00503E08">
            <w:pPr>
              <w:spacing w:line="360" w:lineRule="auto"/>
              <w:jc w:val="right"/>
              <w:rPr>
                <w:rFonts w:ascii="Arial" w:hAnsi="Arial" w:cs="Arial"/>
                <w:b/>
              </w:rPr>
            </w:pPr>
          </w:p>
        </w:tc>
        <w:tc>
          <w:tcPr>
            <w:tcW w:w="1275" w:type="dxa"/>
            <w:tcBorders>
              <w:top w:val="single" w:sz="4" w:space="0" w:color="auto"/>
              <w:left w:val="nil"/>
              <w:bottom w:val="single" w:sz="4" w:space="0" w:color="auto"/>
              <w:right w:val="nil"/>
            </w:tcBorders>
            <w:shd w:val="clear" w:color="auto" w:fill="auto"/>
            <w:vAlign w:val="center"/>
          </w:tcPr>
          <w:p w:rsidR="00503E08" w:rsidRPr="00D350EC" w:rsidRDefault="00503E08" w:rsidP="00503E08">
            <w:pPr>
              <w:spacing w:line="360" w:lineRule="auto"/>
              <w:jc w:val="center"/>
              <w:rPr>
                <w:rFonts w:ascii="Arial" w:hAnsi="Arial" w:cs="Arial"/>
                <w:b/>
              </w:rPr>
            </w:pPr>
          </w:p>
        </w:tc>
        <w:tc>
          <w:tcPr>
            <w:tcW w:w="1809" w:type="dxa"/>
            <w:tcBorders>
              <w:top w:val="single" w:sz="4" w:space="0" w:color="auto"/>
              <w:left w:val="nil"/>
              <w:bottom w:val="single" w:sz="4" w:space="0" w:color="auto"/>
              <w:right w:val="nil"/>
            </w:tcBorders>
            <w:shd w:val="clear" w:color="auto" w:fill="auto"/>
            <w:vAlign w:val="center"/>
          </w:tcPr>
          <w:p w:rsidR="00503E08" w:rsidRPr="00D350EC" w:rsidRDefault="00503E08" w:rsidP="00503E08">
            <w:pPr>
              <w:spacing w:line="360" w:lineRule="auto"/>
              <w:jc w:val="center"/>
              <w:rPr>
                <w:rFonts w:ascii="Arial" w:hAnsi="Arial" w:cs="Arial"/>
                <w:b/>
              </w:rPr>
            </w:pPr>
          </w:p>
        </w:tc>
      </w:tr>
      <w:tr w:rsidR="00503E08" w:rsidRPr="00D350EC" w:rsidTr="00503E08">
        <w:trPr>
          <w:trHeight w:val="575"/>
        </w:trPr>
        <w:tc>
          <w:tcPr>
            <w:tcW w:w="1951" w:type="dxa"/>
            <w:vMerge w:val="restart"/>
            <w:tcBorders>
              <w:top w:val="single" w:sz="4" w:space="0" w:color="auto"/>
              <w:left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rPr>
            </w:pPr>
            <w:r w:rsidRPr="00D350EC">
              <w:rPr>
                <w:rFonts w:ascii="Arial" w:hAnsi="Arial" w:cs="Arial"/>
              </w:rPr>
              <w:t xml:space="preserve">Wspieranie imprez promujących wieś i </w:t>
            </w:r>
            <w:r w:rsidRPr="00D350EC">
              <w:rPr>
                <w:rFonts w:ascii="Arial" w:hAnsi="Arial" w:cs="Arial"/>
              </w:rPr>
              <w:lastRenderedPageBreak/>
              <w:t>integrujących jej mieszkańców</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503E08" w:rsidP="00503E08">
            <w:pPr>
              <w:spacing w:line="360" w:lineRule="auto"/>
              <w:rPr>
                <w:rFonts w:ascii="Arial" w:hAnsi="Arial" w:cs="Arial"/>
              </w:rPr>
            </w:pPr>
            <w:r w:rsidRPr="00D350EC">
              <w:rPr>
                <w:rFonts w:ascii="Arial" w:hAnsi="Arial" w:cs="Arial"/>
              </w:rPr>
              <w:lastRenderedPageBreak/>
              <w:t>Organizowanie spotkań towarzyskich (ognisk, majówek, festynów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AD6719" w:rsidP="00503E08">
            <w:pPr>
              <w:spacing w:line="360" w:lineRule="auto"/>
              <w:jc w:val="right"/>
              <w:rPr>
                <w:rFonts w:ascii="Arial" w:hAnsi="Arial" w:cs="Arial"/>
              </w:rPr>
            </w:pPr>
            <w:r w:rsidRPr="00D350EC">
              <w:rPr>
                <w:rFonts w:ascii="Arial" w:hAnsi="Arial" w:cs="Arial"/>
              </w:rPr>
              <w:t>300 000,00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rPr>
            </w:pPr>
            <w:r w:rsidRPr="00D350EC">
              <w:rPr>
                <w:rFonts w:ascii="Arial" w:hAnsi="Arial" w:cs="Arial"/>
              </w:rPr>
              <w:t>2016-2022</w:t>
            </w:r>
          </w:p>
        </w:tc>
        <w:tc>
          <w:tcPr>
            <w:tcW w:w="1809" w:type="dxa"/>
            <w:vMerge w:val="restart"/>
            <w:tcBorders>
              <w:top w:val="single" w:sz="4" w:space="0" w:color="auto"/>
              <w:left w:val="single" w:sz="4" w:space="0" w:color="auto"/>
              <w:right w:val="single" w:sz="4" w:space="0" w:color="auto"/>
            </w:tcBorders>
            <w:shd w:val="clear" w:color="auto" w:fill="auto"/>
            <w:vAlign w:val="center"/>
          </w:tcPr>
          <w:p w:rsidR="00503E08" w:rsidRPr="00D350EC" w:rsidRDefault="009E0912" w:rsidP="00503E08">
            <w:pPr>
              <w:spacing w:line="360" w:lineRule="auto"/>
              <w:jc w:val="center"/>
              <w:rPr>
                <w:rFonts w:ascii="Arial" w:hAnsi="Arial" w:cs="Arial"/>
              </w:rPr>
            </w:pPr>
            <w:r w:rsidRPr="00D350EC">
              <w:rPr>
                <w:rFonts w:ascii="Arial" w:hAnsi="Arial" w:cs="Arial"/>
              </w:rPr>
              <w:t>Środki UE , środki krajowe, dotacje, środki własne,</w:t>
            </w:r>
          </w:p>
        </w:tc>
      </w:tr>
      <w:tr w:rsidR="00503E08" w:rsidRPr="00D350EC" w:rsidTr="00503E08">
        <w:trPr>
          <w:trHeight w:val="575"/>
        </w:trPr>
        <w:tc>
          <w:tcPr>
            <w:tcW w:w="1951" w:type="dxa"/>
            <w:vMerge/>
            <w:tcBorders>
              <w:left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503E08" w:rsidP="00503E08">
            <w:pPr>
              <w:spacing w:line="360" w:lineRule="auto"/>
              <w:rPr>
                <w:rFonts w:ascii="Arial" w:hAnsi="Arial" w:cs="Arial"/>
              </w:rPr>
            </w:pPr>
            <w:r w:rsidRPr="00D350EC">
              <w:rPr>
                <w:rFonts w:ascii="Arial" w:hAnsi="Arial" w:cs="Arial"/>
              </w:rPr>
              <w:t xml:space="preserve">Rozgrywki LZS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AD6719" w:rsidP="00503E08">
            <w:pPr>
              <w:spacing w:line="360" w:lineRule="auto"/>
              <w:jc w:val="right"/>
              <w:rPr>
                <w:rFonts w:ascii="Arial" w:hAnsi="Arial" w:cs="Arial"/>
              </w:rPr>
            </w:pPr>
            <w:r w:rsidRPr="00D350EC">
              <w:rPr>
                <w:rFonts w:ascii="Arial" w:hAnsi="Arial" w:cs="Arial"/>
              </w:rPr>
              <w:t>200 000,00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rPr>
            </w:pPr>
            <w:r w:rsidRPr="00D350EC">
              <w:rPr>
                <w:rFonts w:ascii="Arial" w:hAnsi="Arial" w:cs="Arial"/>
              </w:rPr>
              <w:t>2016-2022</w:t>
            </w:r>
          </w:p>
        </w:tc>
        <w:tc>
          <w:tcPr>
            <w:tcW w:w="1809" w:type="dxa"/>
            <w:vMerge/>
            <w:tcBorders>
              <w:left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rPr>
            </w:pPr>
          </w:p>
        </w:tc>
      </w:tr>
      <w:tr w:rsidR="00503E08" w:rsidRPr="00D350EC" w:rsidTr="00503E08">
        <w:trPr>
          <w:trHeight w:val="575"/>
        </w:trPr>
        <w:tc>
          <w:tcPr>
            <w:tcW w:w="1951" w:type="dxa"/>
            <w:vMerge/>
            <w:tcBorders>
              <w:left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b/>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503E08" w:rsidP="00503E08">
            <w:pPr>
              <w:spacing w:line="360" w:lineRule="auto"/>
              <w:rPr>
                <w:rFonts w:ascii="Arial" w:hAnsi="Arial" w:cs="Arial"/>
              </w:rPr>
            </w:pPr>
            <w:r w:rsidRPr="00D350EC">
              <w:rPr>
                <w:rFonts w:ascii="Arial" w:hAnsi="Arial" w:cs="Arial"/>
              </w:rPr>
              <w:t xml:space="preserve">Uroczystości OSP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861AF0" w:rsidP="00503E08">
            <w:pPr>
              <w:spacing w:line="360" w:lineRule="auto"/>
              <w:jc w:val="right"/>
              <w:rPr>
                <w:rFonts w:ascii="Arial" w:hAnsi="Arial" w:cs="Arial"/>
              </w:rPr>
            </w:pPr>
            <w:r w:rsidRPr="00D350EC">
              <w:rPr>
                <w:rFonts w:ascii="Arial" w:hAnsi="Arial" w:cs="Arial"/>
              </w:rPr>
              <w:t>150 000,00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rPr>
            </w:pPr>
            <w:r w:rsidRPr="00D350EC">
              <w:rPr>
                <w:rFonts w:ascii="Arial" w:hAnsi="Arial" w:cs="Arial"/>
              </w:rPr>
              <w:t>2016-2022</w:t>
            </w:r>
          </w:p>
        </w:tc>
        <w:tc>
          <w:tcPr>
            <w:tcW w:w="1809" w:type="dxa"/>
            <w:vMerge/>
            <w:tcBorders>
              <w:left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b/>
              </w:rPr>
            </w:pPr>
          </w:p>
        </w:tc>
      </w:tr>
    </w:tbl>
    <w:p w:rsidR="00503E08" w:rsidRPr="00D350EC" w:rsidRDefault="00503E08" w:rsidP="00503E08">
      <w:pPr>
        <w:spacing w:line="360" w:lineRule="auto"/>
        <w:rPr>
          <w:rFonts w:ascii="Arial" w:hAnsi="Arial" w:cs="Arial"/>
          <w:sz w:val="26"/>
          <w:szCs w:val="26"/>
        </w:rPr>
      </w:pPr>
      <w:r w:rsidRPr="00D350EC">
        <w:rPr>
          <w:rFonts w:ascii="Arial" w:hAnsi="Arial" w:cs="Arial"/>
          <w:sz w:val="26"/>
          <w:szCs w:val="26"/>
        </w:rPr>
        <w:lastRenderedPageBreak/>
        <w:t>Priorytet 3</w:t>
      </w:r>
      <w:r w:rsidR="00CF6E75" w:rsidRPr="00D350EC">
        <w:rPr>
          <w:rFonts w:ascii="Arial" w:hAnsi="Arial" w:cs="Arial"/>
          <w:sz w:val="26"/>
          <w:szCs w:val="26"/>
        </w:rPr>
        <w:t>. Inwestycje na terenie gminy</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2552"/>
        <w:gridCol w:w="1701"/>
        <w:gridCol w:w="1275"/>
        <w:gridCol w:w="1809"/>
      </w:tblGrid>
      <w:tr w:rsidR="00503E08" w:rsidRPr="00D350EC" w:rsidTr="00503E08">
        <w:trPr>
          <w:trHeight w:val="575"/>
        </w:trPr>
        <w:tc>
          <w:tcPr>
            <w:tcW w:w="1951" w:type="dxa"/>
            <w:tcBorders>
              <w:top w:val="single" w:sz="4" w:space="0" w:color="auto"/>
              <w:left w:val="single" w:sz="4" w:space="0" w:color="auto"/>
              <w:bottom w:val="single" w:sz="4" w:space="0" w:color="auto"/>
              <w:right w:val="single" w:sz="4" w:space="0" w:color="auto"/>
            </w:tcBorders>
            <w:shd w:val="clear" w:color="auto" w:fill="F2F2F2"/>
            <w:vAlign w:val="center"/>
          </w:tcPr>
          <w:p w:rsidR="00503E08" w:rsidRPr="00D350EC" w:rsidRDefault="00503E08" w:rsidP="00503E08">
            <w:pPr>
              <w:spacing w:line="360" w:lineRule="auto"/>
              <w:jc w:val="center"/>
              <w:rPr>
                <w:rFonts w:ascii="Arial" w:hAnsi="Arial" w:cs="Arial"/>
                <w:b/>
              </w:rPr>
            </w:pPr>
            <w:r w:rsidRPr="00D350EC">
              <w:rPr>
                <w:rFonts w:ascii="Arial" w:hAnsi="Arial" w:cs="Arial"/>
                <w:b/>
              </w:rPr>
              <w:t>Cel</w:t>
            </w:r>
          </w:p>
        </w:tc>
        <w:tc>
          <w:tcPr>
            <w:tcW w:w="2552" w:type="dxa"/>
            <w:tcBorders>
              <w:top w:val="single" w:sz="4" w:space="0" w:color="auto"/>
              <w:left w:val="single" w:sz="4" w:space="0" w:color="auto"/>
              <w:bottom w:val="single" w:sz="4" w:space="0" w:color="auto"/>
              <w:right w:val="single" w:sz="4" w:space="0" w:color="auto"/>
            </w:tcBorders>
            <w:shd w:val="clear" w:color="auto" w:fill="F2F2F2"/>
            <w:vAlign w:val="center"/>
          </w:tcPr>
          <w:p w:rsidR="00503E08" w:rsidRPr="00D350EC" w:rsidRDefault="00503E08" w:rsidP="00503E08">
            <w:pPr>
              <w:spacing w:line="360" w:lineRule="auto"/>
              <w:jc w:val="center"/>
              <w:rPr>
                <w:rFonts w:ascii="Arial" w:hAnsi="Arial" w:cs="Arial"/>
                <w:b/>
              </w:rPr>
            </w:pPr>
            <w:r w:rsidRPr="00D350EC">
              <w:rPr>
                <w:rFonts w:ascii="Arial" w:hAnsi="Arial" w:cs="Arial"/>
                <w:b/>
              </w:rPr>
              <w:t>Działanie</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503E08" w:rsidRPr="00D350EC" w:rsidRDefault="00503E08" w:rsidP="00503E08">
            <w:pPr>
              <w:spacing w:line="360" w:lineRule="auto"/>
              <w:jc w:val="center"/>
              <w:rPr>
                <w:rFonts w:ascii="Arial" w:hAnsi="Arial" w:cs="Arial"/>
                <w:b/>
              </w:rPr>
            </w:pPr>
            <w:r w:rsidRPr="00D350EC">
              <w:rPr>
                <w:rFonts w:ascii="Arial" w:hAnsi="Arial" w:cs="Arial"/>
                <w:b/>
              </w:rPr>
              <w:t xml:space="preserve">Koszt </w:t>
            </w:r>
            <w:r w:rsidR="00861AF0" w:rsidRPr="00D350EC">
              <w:rPr>
                <w:rFonts w:ascii="Arial" w:hAnsi="Arial" w:cs="Arial"/>
                <w:b/>
              </w:rPr>
              <w:t>zł</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rsidR="00503E08" w:rsidRPr="00D350EC" w:rsidRDefault="00503E08" w:rsidP="00503E08">
            <w:pPr>
              <w:spacing w:line="360" w:lineRule="auto"/>
              <w:jc w:val="center"/>
              <w:rPr>
                <w:rFonts w:ascii="Arial" w:hAnsi="Arial" w:cs="Arial"/>
                <w:b/>
              </w:rPr>
            </w:pPr>
            <w:r w:rsidRPr="00D350EC">
              <w:rPr>
                <w:rFonts w:ascii="Arial" w:hAnsi="Arial" w:cs="Arial"/>
                <w:b/>
              </w:rPr>
              <w:t>Termin realizacji</w:t>
            </w:r>
          </w:p>
        </w:tc>
        <w:tc>
          <w:tcPr>
            <w:tcW w:w="1809" w:type="dxa"/>
            <w:tcBorders>
              <w:top w:val="single" w:sz="4" w:space="0" w:color="auto"/>
              <w:left w:val="single" w:sz="4" w:space="0" w:color="auto"/>
              <w:bottom w:val="single" w:sz="4" w:space="0" w:color="auto"/>
              <w:right w:val="single" w:sz="4" w:space="0" w:color="auto"/>
            </w:tcBorders>
            <w:shd w:val="clear" w:color="auto" w:fill="F2F2F2"/>
            <w:vAlign w:val="center"/>
          </w:tcPr>
          <w:p w:rsidR="00503E08" w:rsidRPr="00D350EC" w:rsidRDefault="00503E08" w:rsidP="00503E08">
            <w:pPr>
              <w:spacing w:line="360" w:lineRule="auto"/>
              <w:jc w:val="center"/>
              <w:rPr>
                <w:rFonts w:ascii="Arial" w:hAnsi="Arial" w:cs="Arial"/>
                <w:b/>
              </w:rPr>
            </w:pPr>
            <w:r w:rsidRPr="00D350EC">
              <w:rPr>
                <w:rFonts w:ascii="Arial" w:hAnsi="Arial" w:cs="Arial"/>
                <w:b/>
              </w:rPr>
              <w:t>Źródła finansowania</w:t>
            </w:r>
          </w:p>
        </w:tc>
      </w:tr>
      <w:tr w:rsidR="00503E08" w:rsidRPr="00D350EC" w:rsidTr="00503E08">
        <w:trPr>
          <w:trHeight w:val="241"/>
        </w:trPr>
        <w:tc>
          <w:tcPr>
            <w:tcW w:w="1951" w:type="dxa"/>
            <w:tcBorders>
              <w:top w:val="single" w:sz="4" w:space="0" w:color="auto"/>
              <w:left w:val="nil"/>
              <w:bottom w:val="single" w:sz="4" w:space="0" w:color="auto"/>
              <w:right w:val="nil"/>
            </w:tcBorders>
            <w:shd w:val="clear" w:color="auto" w:fill="auto"/>
            <w:vAlign w:val="center"/>
          </w:tcPr>
          <w:p w:rsidR="00503E08" w:rsidRPr="00D350EC" w:rsidRDefault="00503E08" w:rsidP="00861AF0">
            <w:pPr>
              <w:spacing w:line="360" w:lineRule="auto"/>
              <w:rPr>
                <w:rFonts w:ascii="Arial" w:hAnsi="Arial" w:cs="Arial"/>
                <w:b/>
              </w:rPr>
            </w:pPr>
          </w:p>
        </w:tc>
        <w:tc>
          <w:tcPr>
            <w:tcW w:w="2552" w:type="dxa"/>
            <w:tcBorders>
              <w:top w:val="single" w:sz="4" w:space="0" w:color="auto"/>
              <w:left w:val="nil"/>
              <w:bottom w:val="single" w:sz="4" w:space="0" w:color="auto"/>
              <w:right w:val="nil"/>
            </w:tcBorders>
            <w:shd w:val="clear" w:color="auto" w:fill="auto"/>
            <w:vAlign w:val="center"/>
          </w:tcPr>
          <w:p w:rsidR="00503E08" w:rsidRPr="00D350EC" w:rsidRDefault="00503E08" w:rsidP="00503E08">
            <w:pPr>
              <w:spacing w:line="360" w:lineRule="auto"/>
              <w:jc w:val="center"/>
              <w:rPr>
                <w:rFonts w:ascii="Arial" w:hAnsi="Arial" w:cs="Arial"/>
                <w:b/>
              </w:rPr>
            </w:pPr>
          </w:p>
        </w:tc>
        <w:tc>
          <w:tcPr>
            <w:tcW w:w="1701" w:type="dxa"/>
            <w:tcBorders>
              <w:top w:val="single" w:sz="4" w:space="0" w:color="auto"/>
              <w:left w:val="nil"/>
              <w:bottom w:val="single" w:sz="4" w:space="0" w:color="auto"/>
              <w:right w:val="nil"/>
            </w:tcBorders>
            <w:shd w:val="clear" w:color="auto" w:fill="auto"/>
            <w:vAlign w:val="center"/>
          </w:tcPr>
          <w:p w:rsidR="00503E08" w:rsidRPr="00D350EC" w:rsidRDefault="00503E08" w:rsidP="00503E08">
            <w:pPr>
              <w:spacing w:line="360" w:lineRule="auto"/>
              <w:jc w:val="right"/>
              <w:rPr>
                <w:rFonts w:ascii="Arial" w:hAnsi="Arial" w:cs="Arial"/>
                <w:b/>
              </w:rPr>
            </w:pPr>
          </w:p>
        </w:tc>
        <w:tc>
          <w:tcPr>
            <w:tcW w:w="1275" w:type="dxa"/>
            <w:tcBorders>
              <w:top w:val="single" w:sz="4" w:space="0" w:color="auto"/>
              <w:left w:val="nil"/>
              <w:bottom w:val="single" w:sz="4" w:space="0" w:color="auto"/>
              <w:right w:val="nil"/>
            </w:tcBorders>
            <w:shd w:val="clear" w:color="auto" w:fill="auto"/>
            <w:vAlign w:val="center"/>
          </w:tcPr>
          <w:p w:rsidR="00503E08" w:rsidRPr="00D350EC" w:rsidRDefault="00503E08" w:rsidP="00503E08">
            <w:pPr>
              <w:spacing w:line="360" w:lineRule="auto"/>
              <w:jc w:val="center"/>
              <w:rPr>
                <w:rFonts w:ascii="Arial" w:hAnsi="Arial" w:cs="Arial"/>
                <w:b/>
              </w:rPr>
            </w:pPr>
          </w:p>
        </w:tc>
        <w:tc>
          <w:tcPr>
            <w:tcW w:w="1809" w:type="dxa"/>
            <w:tcBorders>
              <w:top w:val="single" w:sz="4" w:space="0" w:color="auto"/>
              <w:left w:val="nil"/>
              <w:bottom w:val="single" w:sz="4" w:space="0" w:color="auto"/>
              <w:right w:val="nil"/>
            </w:tcBorders>
            <w:shd w:val="clear" w:color="auto" w:fill="auto"/>
            <w:vAlign w:val="center"/>
          </w:tcPr>
          <w:p w:rsidR="00503E08" w:rsidRPr="00D350EC" w:rsidRDefault="00503E08" w:rsidP="00503E08">
            <w:pPr>
              <w:spacing w:line="360" w:lineRule="auto"/>
              <w:jc w:val="center"/>
              <w:rPr>
                <w:rFonts w:ascii="Arial" w:hAnsi="Arial" w:cs="Arial"/>
                <w:b/>
              </w:rPr>
            </w:pPr>
          </w:p>
        </w:tc>
      </w:tr>
      <w:tr w:rsidR="00503E08" w:rsidRPr="00D350EC" w:rsidTr="00503E08">
        <w:trPr>
          <w:trHeight w:val="575"/>
        </w:trPr>
        <w:tc>
          <w:tcPr>
            <w:tcW w:w="1951" w:type="dxa"/>
            <w:vMerge w:val="restart"/>
            <w:tcBorders>
              <w:top w:val="single" w:sz="4" w:space="0" w:color="auto"/>
              <w:left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rPr>
            </w:pPr>
            <w:r w:rsidRPr="00D350EC">
              <w:rPr>
                <w:rFonts w:ascii="Arial" w:hAnsi="Arial" w:cs="Arial"/>
              </w:rPr>
              <w:t>Uatrakcyjnienie wizerunku wsi</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503E08" w:rsidP="00503E08">
            <w:pPr>
              <w:spacing w:line="360" w:lineRule="auto"/>
              <w:rPr>
                <w:rFonts w:ascii="Arial" w:hAnsi="Arial" w:cs="Arial"/>
              </w:rPr>
            </w:pPr>
            <w:r w:rsidRPr="00D350EC">
              <w:rPr>
                <w:rFonts w:ascii="Arial" w:hAnsi="Arial" w:cs="Arial"/>
              </w:rPr>
              <w:t xml:space="preserve">Budowa chodników i parkingów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861AF0" w:rsidP="00503E08">
            <w:pPr>
              <w:spacing w:line="360" w:lineRule="auto"/>
              <w:jc w:val="right"/>
              <w:rPr>
                <w:rFonts w:ascii="Arial" w:hAnsi="Arial" w:cs="Arial"/>
              </w:rPr>
            </w:pPr>
            <w:r w:rsidRPr="00D350EC">
              <w:rPr>
                <w:rFonts w:ascii="Arial" w:hAnsi="Arial" w:cs="Arial"/>
              </w:rPr>
              <w:t>1 000 000,00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rPr>
            </w:pPr>
            <w:r w:rsidRPr="00D350EC">
              <w:rPr>
                <w:rFonts w:ascii="Arial" w:hAnsi="Arial" w:cs="Arial"/>
              </w:rPr>
              <w:t>2016-2022</w:t>
            </w:r>
          </w:p>
        </w:tc>
        <w:tc>
          <w:tcPr>
            <w:tcW w:w="1809" w:type="dxa"/>
            <w:vMerge w:val="restart"/>
            <w:tcBorders>
              <w:top w:val="single" w:sz="4" w:space="0" w:color="auto"/>
              <w:left w:val="single" w:sz="4" w:space="0" w:color="auto"/>
              <w:right w:val="single" w:sz="4" w:space="0" w:color="auto"/>
            </w:tcBorders>
            <w:shd w:val="clear" w:color="auto" w:fill="auto"/>
            <w:vAlign w:val="center"/>
          </w:tcPr>
          <w:p w:rsidR="00503E08" w:rsidRPr="00D350EC" w:rsidRDefault="009E0912" w:rsidP="00503E08">
            <w:pPr>
              <w:spacing w:line="360" w:lineRule="auto"/>
              <w:rPr>
                <w:rFonts w:ascii="Arial" w:hAnsi="Arial" w:cs="Arial"/>
              </w:rPr>
            </w:pPr>
            <w:r w:rsidRPr="00D350EC">
              <w:rPr>
                <w:rFonts w:ascii="Arial" w:hAnsi="Arial" w:cs="Arial"/>
              </w:rPr>
              <w:t>Środki UE , środki krajowe, dotacje , środki własne,</w:t>
            </w:r>
          </w:p>
        </w:tc>
      </w:tr>
      <w:tr w:rsidR="00503E08" w:rsidRPr="00D350EC" w:rsidTr="00503E08">
        <w:trPr>
          <w:trHeight w:val="575"/>
        </w:trPr>
        <w:tc>
          <w:tcPr>
            <w:tcW w:w="1951" w:type="dxa"/>
            <w:vMerge/>
            <w:tcBorders>
              <w:left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503E08" w:rsidP="00503E08">
            <w:pPr>
              <w:spacing w:line="360" w:lineRule="auto"/>
              <w:rPr>
                <w:rFonts w:ascii="Arial" w:hAnsi="Arial" w:cs="Arial"/>
              </w:rPr>
            </w:pPr>
            <w:r w:rsidRPr="00D350EC">
              <w:rPr>
                <w:rFonts w:ascii="Arial" w:hAnsi="Arial" w:cs="Arial"/>
              </w:rPr>
              <w:t>Budowa przydomowych oczyszczalni ścieków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861AF0" w:rsidP="00503E08">
            <w:pPr>
              <w:spacing w:line="360" w:lineRule="auto"/>
              <w:jc w:val="right"/>
              <w:rPr>
                <w:rFonts w:ascii="Arial" w:hAnsi="Arial" w:cs="Arial"/>
              </w:rPr>
            </w:pPr>
            <w:r w:rsidRPr="00D350EC">
              <w:rPr>
                <w:rFonts w:ascii="Arial" w:hAnsi="Arial" w:cs="Arial"/>
              </w:rPr>
              <w:t>1 200 000,00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rPr>
            </w:pPr>
            <w:r w:rsidRPr="00D350EC">
              <w:rPr>
                <w:rFonts w:ascii="Arial" w:hAnsi="Arial" w:cs="Arial"/>
              </w:rPr>
              <w:t>2016-2022</w:t>
            </w:r>
          </w:p>
        </w:tc>
        <w:tc>
          <w:tcPr>
            <w:tcW w:w="1809" w:type="dxa"/>
            <w:vMerge/>
            <w:tcBorders>
              <w:left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rPr>
            </w:pPr>
          </w:p>
        </w:tc>
      </w:tr>
      <w:tr w:rsidR="00503E08" w:rsidRPr="00D350EC" w:rsidTr="00503E08">
        <w:trPr>
          <w:trHeight w:val="575"/>
        </w:trPr>
        <w:tc>
          <w:tcPr>
            <w:tcW w:w="1951" w:type="dxa"/>
            <w:vMerge/>
            <w:tcBorders>
              <w:left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b/>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503E08" w:rsidP="00503E08">
            <w:pPr>
              <w:spacing w:line="360" w:lineRule="auto"/>
              <w:rPr>
                <w:rFonts w:ascii="Arial" w:hAnsi="Arial" w:cs="Arial"/>
              </w:rPr>
            </w:pPr>
            <w:r w:rsidRPr="00D350EC">
              <w:rPr>
                <w:rFonts w:ascii="Arial" w:hAnsi="Arial" w:cs="Arial"/>
              </w:rPr>
              <w:t xml:space="preserve">Utylizacja azbestu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861AF0" w:rsidP="00503E08">
            <w:pPr>
              <w:spacing w:line="360" w:lineRule="auto"/>
              <w:jc w:val="right"/>
              <w:rPr>
                <w:rFonts w:ascii="Arial" w:hAnsi="Arial" w:cs="Arial"/>
              </w:rPr>
            </w:pPr>
            <w:r w:rsidRPr="00D350EC">
              <w:rPr>
                <w:rFonts w:ascii="Arial" w:hAnsi="Arial" w:cs="Arial"/>
              </w:rPr>
              <w:t>150 000,00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rPr>
            </w:pPr>
            <w:r w:rsidRPr="00D350EC">
              <w:rPr>
                <w:rFonts w:ascii="Arial" w:hAnsi="Arial" w:cs="Arial"/>
              </w:rPr>
              <w:t>2016-2022</w:t>
            </w:r>
          </w:p>
        </w:tc>
        <w:tc>
          <w:tcPr>
            <w:tcW w:w="1809" w:type="dxa"/>
            <w:vMerge/>
            <w:tcBorders>
              <w:left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b/>
              </w:rPr>
            </w:pPr>
          </w:p>
        </w:tc>
      </w:tr>
      <w:tr w:rsidR="00503E08" w:rsidRPr="00D350EC" w:rsidTr="00503E08">
        <w:trPr>
          <w:trHeight w:val="575"/>
        </w:trPr>
        <w:tc>
          <w:tcPr>
            <w:tcW w:w="1951" w:type="dxa"/>
            <w:vMerge/>
            <w:tcBorders>
              <w:left w:val="single" w:sz="4" w:space="0" w:color="auto"/>
              <w:bottom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b/>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9E0912" w:rsidP="00503E08">
            <w:pPr>
              <w:spacing w:line="360" w:lineRule="auto"/>
              <w:rPr>
                <w:rFonts w:ascii="Arial" w:hAnsi="Arial" w:cs="Arial"/>
              </w:rPr>
            </w:pPr>
            <w:r w:rsidRPr="00D350EC">
              <w:rPr>
                <w:rFonts w:ascii="Arial" w:hAnsi="Arial" w:cs="Arial"/>
              </w:rPr>
              <w:t xml:space="preserve">Wymiana </w:t>
            </w:r>
            <w:r w:rsidR="00503E08" w:rsidRPr="00D350EC">
              <w:rPr>
                <w:rFonts w:ascii="Arial" w:hAnsi="Arial" w:cs="Arial"/>
              </w:rPr>
              <w:t>wodociągu cementowo-azbestowego na PCW</w:t>
            </w:r>
            <w:r w:rsidR="00861AF0" w:rsidRPr="00D350EC">
              <w:rPr>
                <w:rFonts w:ascii="Arial" w:hAnsi="Arial" w:cs="Arial"/>
              </w:rPr>
              <w:t xml:space="preserve"> i budowa nowych wodociągów</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861AF0" w:rsidP="00503E08">
            <w:pPr>
              <w:spacing w:line="360" w:lineRule="auto"/>
              <w:jc w:val="right"/>
              <w:rPr>
                <w:rFonts w:ascii="Arial" w:hAnsi="Arial" w:cs="Arial"/>
                <w:color w:val="000000"/>
              </w:rPr>
            </w:pPr>
            <w:r w:rsidRPr="00D350EC">
              <w:rPr>
                <w:rFonts w:ascii="Arial" w:hAnsi="Arial" w:cs="Arial"/>
                <w:color w:val="000000"/>
              </w:rPr>
              <w:t>1 500 000,00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color w:val="000000"/>
              </w:rPr>
            </w:pPr>
            <w:r w:rsidRPr="00D350EC">
              <w:rPr>
                <w:rFonts w:ascii="Arial" w:hAnsi="Arial" w:cs="Arial"/>
                <w:color w:val="000000"/>
              </w:rPr>
              <w:t>2016-2022</w:t>
            </w:r>
          </w:p>
        </w:tc>
        <w:tc>
          <w:tcPr>
            <w:tcW w:w="1809" w:type="dxa"/>
            <w:vMerge/>
            <w:tcBorders>
              <w:left w:val="single" w:sz="4" w:space="0" w:color="auto"/>
              <w:bottom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b/>
              </w:rPr>
            </w:pPr>
          </w:p>
        </w:tc>
      </w:tr>
    </w:tbl>
    <w:p w:rsidR="00503E08" w:rsidRPr="00D350EC" w:rsidRDefault="00503E08" w:rsidP="00503E08">
      <w:pPr>
        <w:spacing w:line="360" w:lineRule="auto"/>
        <w:rPr>
          <w:rFonts w:ascii="Arial" w:hAnsi="Arial" w:cs="Arial"/>
          <w:sz w:val="26"/>
          <w:szCs w:val="26"/>
        </w:rPr>
      </w:pPr>
      <w:r w:rsidRPr="00D350EC">
        <w:rPr>
          <w:rFonts w:ascii="Arial" w:hAnsi="Arial" w:cs="Arial"/>
          <w:sz w:val="26"/>
          <w:szCs w:val="26"/>
        </w:rPr>
        <w:t>Priorytet 4. Inwe</w:t>
      </w:r>
      <w:r w:rsidR="00CF6E75" w:rsidRPr="00D350EC">
        <w:rPr>
          <w:rFonts w:ascii="Arial" w:hAnsi="Arial" w:cs="Arial"/>
          <w:sz w:val="26"/>
          <w:szCs w:val="26"/>
        </w:rPr>
        <w:t>stycje w infrastrukturę gminy</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2552"/>
        <w:gridCol w:w="1701"/>
        <w:gridCol w:w="1275"/>
        <w:gridCol w:w="1809"/>
      </w:tblGrid>
      <w:tr w:rsidR="00503E08" w:rsidRPr="00D350EC" w:rsidTr="00503E08">
        <w:trPr>
          <w:trHeight w:val="575"/>
        </w:trPr>
        <w:tc>
          <w:tcPr>
            <w:tcW w:w="1951" w:type="dxa"/>
            <w:tcBorders>
              <w:top w:val="single" w:sz="4" w:space="0" w:color="auto"/>
              <w:left w:val="single" w:sz="4" w:space="0" w:color="auto"/>
              <w:bottom w:val="single" w:sz="4" w:space="0" w:color="auto"/>
              <w:right w:val="single" w:sz="4" w:space="0" w:color="auto"/>
            </w:tcBorders>
            <w:shd w:val="clear" w:color="auto" w:fill="F2F2F2"/>
            <w:vAlign w:val="center"/>
          </w:tcPr>
          <w:p w:rsidR="00503E08" w:rsidRPr="00D350EC" w:rsidRDefault="00503E08" w:rsidP="00503E08">
            <w:pPr>
              <w:spacing w:line="360" w:lineRule="auto"/>
              <w:jc w:val="center"/>
              <w:rPr>
                <w:rFonts w:ascii="Arial" w:hAnsi="Arial" w:cs="Arial"/>
                <w:b/>
              </w:rPr>
            </w:pPr>
            <w:r w:rsidRPr="00D350EC">
              <w:rPr>
                <w:rFonts w:ascii="Arial" w:hAnsi="Arial" w:cs="Arial"/>
                <w:b/>
              </w:rPr>
              <w:t>Cel</w:t>
            </w:r>
          </w:p>
        </w:tc>
        <w:tc>
          <w:tcPr>
            <w:tcW w:w="2552" w:type="dxa"/>
            <w:tcBorders>
              <w:top w:val="single" w:sz="4" w:space="0" w:color="auto"/>
              <w:left w:val="single" w:sz="4" w:space="0" w:color="auto"/>
              <w:bottom w:val="single" w:sz="4" w:space="0" w:color="auto"/>
              <w:right w:val="single" w:sz="4" w:space="0" w:color="auto"/>
            </w:tcBorders>
            <w:shd w:val="clear" w:color="auto" w:fill="F2F2F2"/>
            <w:vAlign w:val="center"/>
          </w:tcPr>
          <w:p w:rsidR="00503E08" w:rsidRPr="00D350EC" w:rsidRDefault="00503E08" w:rsidP="00503E08">
            <w:pPr>
              <w:spacing w:line="360" w:lineRule="auto"/>
              <w:jc w:val="center"/>
              <w:rPr>
                <w:rFonts w:ascii="Arial" w:hAnsi="Arial" w:cs="Arial"/>
                <w:b/>
              </w:rPr>
            </w:pPr>
            <w:r w:rsidRPr="00D350EC">
              <w:rPr>
                <w:rFonts w:ascii="Arial" w:hAnsi="Arial" w:cs="Arial"/>
                <w:b/>
              </w:rPr>
              <w:t>Działanie</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503E08" w:rsidRPr="00D350EC" w:rsidRDefault="00503E08" w:rsidP="00503E08">
            <w:pPr>
              <w:spacing w:line="360" w:lineRule="auto"/>
              <w:jc w:val="center"/>
              <w:rPr>
                <w:rFonts w:ascii="Arial" w:hAnsi="Arial" w:cs="Arial"/>
                <w:b/>
              </w:rPr>
            </w:pPr>
            <w:r w:rsidRPr="00D350EC">
              <w:rPr>
                <w:rFonts w:ascii="Arial" w:hAnsi="Arial" w:cs="Arial"/>
                <w:b/>
              </w:rPr>
              <w:t xml:space="preserve">Koszt </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rsidR="00503E08" w:rsidRPr="00D350EC" w:rsidRDefault="00503E08" w:rsidP="00503E08">
            <w:pPr>
              <w:spacing w:line="360" w:lineRule="auto"/>
              <w:jc w:val="center"/>
              <w:rPr>
                <w:rFonts w:ascii="Arial" w:hAnsi="Arial" w:cs="Arial"/>
                <w:b/>
              </w:rPr>
            </w:pPr>
            <w:r w:rsidRPr="00D350EC">
              <w:rPr>
                <w:rFonts w:ascii="Arial" w:hAnsi="Arial" w:cs="Arial"/>
                <w:b/>
              </w:rPr>
              <w:t>Termin realizacji</w:t>
            </w:r>
          </w:p>
        </w:tc>
        <w:tc>
          <w:tcPr>
            <w:tcW w:w="1809" w:type="dxa"/>
            <w:tcBorders>
              <w:top w:val="single" w:sz="4" w:space="0" w:color="auto"/>
              <w:left w:val="single" w:sz="4" w:space="0" w:color="auto"/>
              <w:bottom w:val="single" w:sz="4" w:space="0" w:color="auto"/>
              <w:right w:val="single" w:sz="4" w:space="0" w:color="auto"/>
            </w:tcBorders>
            <w:shd w:val="clear" w:color="auto" w:fill="F2F2F2"/>
            <w:vAlign w:val="center"/>
          </w:tcPr>
          <w:p w:rsidR="00503E08" w:rsidRPr="00D350EC" w:rsidRDefault="00503E08" w:rsidP="00503E08">
            <w:pPr>
              <w:spacing w:line="360" w:lineRule="auto"/>
              <w:jc w:val="center"/>
              <w:rPr>
                <w:rFonts w:ascii="Arial" w:hAnsi="Arial" w:cs="Arial"/>
                <w:b/>
              </w:rPr>
            </w:pPr>
            <w:r w:rsidRPr="00D350EC">
              <w:rPr>
                <w:rFonts w:ascii="Arial" w:hAnsi="Arial" w:cs="Arial"/>
                <w:b/>
              </w:rPr>
              <w:t>Źródła finansowania</w:t>
            </w:r>
          </w:p>
        </w:tc>
      </w:tr>
      <w:tr w:rsidR="00503E08" w:rsidRPr="00D350EC" w:rsidTr="00503E08">
        <w:trPr>
          <w:trHeight w:val="241"/>
        </w:trPr>
        <w:tc>
          <w:tcPr>
            <w:tcW w:w="1951" w:type="dxa"/>
            <w:tcBorders>
              <w:top w:val="single" w:sz="4" w:space="0" w:color="auto"/>
              <w:left w:val="nil"/>
              <w:bottom w:val="single" w:sz="4" w:space="0" w:color="auto"/>
              <w:right w:val="nil"/>
            </w:tcBorders>
            <w:shd w:val="clear" w:color="auto" w:fill="auto"/>
            <w:vAlign w:val="center"/>
          </w:tcPr>
          <w:p w:rsidR="00503E08" w:rsidRPr="00D350EC" w:rsidRDefault="00503E08" w:rsidP="00503E08">
            <w:pPr>
              <w:spacing w:line="360" w:lineRule="auto"/>
              <w:jc w:val="center"/>
              <w:rPr>
                <w:rFonts w:ascii="Arial" w:hAnsi="Arial" w:cs="Arial"/>
                <w:b/>
              </w:rPr>
            </w:pPr>
          </w:p>
        </w:tc>
        <w:tc>
          <w:tcPr>
            <w:tcW w:w="2552" w:type="dxa"/>
            <w:tcBorders>
              <w:top w:val="single" w:sz="4" w:space="0" w:color="auto"/>
              <w:left w:val="nil"/>
              <w:bottom w:val="single" w:sz="4" w:space="0" w:color="auto"/>
              <w:right w:val="nil"/>
            </w:tcBorders>
            <w:shd w:val="clear" w:color="auto" w:fill="auto"/>
            <w:vAlign w:val="center"/>
          </w:tcPr>
          <w:p w:rsidR="00503E08" w:rsidRPr="00D350EC" w:rsidRDefault="00503E08" w:rsidP="00503E08">
            <w:pPr>
              <w:spacing w:line="360" w:lineRule="auto"/>
              <w:jc w:val="center"/>
              <w:rPr>
                <w:rFonts w:ascii="Arial" w:hAnsi="Arial" w:cs="Arial"/>
                <w:b/>
              </w:rPr>
            </w:pPr>
          </w:p>
        </w:tc>
        <w:tc>
          <w:tcPr>
            <w:tcW w:w="1701" w:type="dxa"/>
            <w:tcBorders>
              <w:top w:val="single" w:sz="4" w:space="0" w:color="auto"/>
              <w:left w:val="nil"/>
              <w:bottom w:val="single" w:sz="4" w:space="0" w:color="auto"/>
              <w:right w:val="nil"/>
            </w:tcBorders>
            <w:shd w:val="clear" w:color="auto" w:fill="auto"/>
            <w:vAlign w:val="center"/>
          </w:tcPr>
          <w:p w:rsidR="00503E08" w:rsidRPr="00D350EC" w:rsidRDefault="00503E08" w:rsidP="00503E08">
            <w:pPr>
              <w:spacing w:line="360" w:lineRule="auto"/>
              <w:jc w:val="right"/>
              <w:rPr>
                <w:rFonts w:ascii="Arial" w:hAnsi="Arial" w:cs="Arial"/>
                <w:b/>
              </w:rPr>
            </w:pPr>
          </w:p>
        </w:tc>
        <w:tc>
          <w:tcPr>
            <w:tcW w:w="1275" w:type="dxa"/>
            <w:tcBorders>
              <w:top w:val="single" w:sz="4" w:space="0" w:color="auto"/>
              <w:left w:val="nil"/>
              <w:bottom w:val="single" w:sz="4" w:space="0" w:color="auto"/>
              <w:right w:val="nil"/>
            </w:tcBorders>
            <w:shd w:val="clear" w:color="auto" w:fill="auto"/>
            <w:vAlign w:val="center"/>
          </w:tcPr>
          <w:p w:rsidR="00503E08" w:rsidRPr="00D350EC" w:rsidRDefault="00503E08" w:rsidP="00503E08">
            <w:pPr>
              <w:spacing w:line="360" w:lineRule="auto"/>
              <w:jc w:val="center"/>
              <w:rPr>
                <w:rFonts w:ascii="Arial" w:hAnsi="Arial" w:cs="Arial"/>
                <w:b/>
              </w:rPr>
            </w:pPr>
          </w:p>
        </w:tc>
        <w:tc>
          <w:tcPr>
            <w:tcW w:w="1809" w:type="dxa"/>
            <w:tcBorders>
              <w:top w:val="single" w:sz="4" w:space="0" w:color="auto"/>
              <w:left w:val="nil"/>
              <w:bottom w:val="single" w:sz="4" w:space="0" w:color="auto"/>
              <w:right w:val="nil"/>
            </w:tcBorders>
            <w:shd w:val="clear" w:color="auto" w:fill="auto"/>
            <w:vAlign w:val="center"/>
          </w:tcPr>
          <w:p w:rsidR="00503E08" w:rsidRPr="00D350EC" w:rsidRDefault="00503E08" w:rsidP="00503E08">
            <w:pPr>
              <w:spacing w:line="360" w:lineRule="auto"/>
              <w:jc w:val="center"/>
              <w:rPr>
                <w:rFonts w:ascii="Arial" w:hAnsi="Arial" w:cs="Arial"/>
                <w:b/>
              </w:rPr>
            </w:pPr>
          </w:p>
        </w:tc>
      </w:tr>
      <w:tr w:rsidR="00503E08" w:rsidRPr="00D350EC" w:rsidTr="00503E08">
        <w:trPr>
          <w:trHeight w:val="575"/>
        </w:trPr>
        <w:tc>
          <w:tcPr>
            <w:tcW w:w="1951" w:type="dxa"/>
            <w:vMerge w:val="restart"/>
            <w:tcBorders>
              <w:top w:val="single" w:sz="4" w:space="0" w:color="auto"/>
              <w:left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rPr>
            </w:pPr>
            <w:r w:rsidRPr="00D350EC">
              <w:rPr>
                <w:rFonts w:ascii="Arial" w:hAnsi="Arial" w:cs="Arial"/>
              </w:rPr>
              <w:t>Infrastruktura</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503E08" w:rsidP="00503E08">
            <w:pPr>
              <w:spacing w:line="360" w:lineRule="auto"/>
              <w:rPr>
                <w:rFonts w:ascii="Arial" w:hAnsi="Arial" w:cs="Arial"/>
              </w:rPr>
            </w:pPr>
            <w:r w:rsidRPr="00D350EC">
              <w:rPr>
                <w:rFonts w:ascii="Arial" w:hAnsi="Arial" w:cs="Arial"/>
              </w:rPr>
              <w:t>Remont dróg dojazdowych do pól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861AF0" w:rsidP="00503E08">
            <w:pPr>
              <w:spacing w:line="360" w:lineRule="auto"/>
              <w:jc w:val="right"/>
              <w:rPr>
                <w:rFonts w:ascii="Arial" w:hAnsi="Arial" w:cs="Arial"/>
              </w:rPr>
            </w:pPr>
            <w:r w:rsidRPr="00D350EC">
              <w:rPr>
                <w:rFonts w:ascii="Arial" w:hAnsi="Arial" w:cs="Arial"/>
              </w:rPr>
              <w:t>1 000 000,00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rPr>
            </w:pPr>
            <w:r w:rsidRPr="00D350EC">
              <w:rPr>
                <w:rFonts w:ascii="Arial" w:hAnsi="Arial" w:cs="Arial"/>
              </w:rPr>
              <w:t>2016-2022</w:t>
            </w:r>
          </w:p>
        </w:tc>
        <w:tc>
          <w:tcPr>
            <w:tcW w:w="1809" w:type="dxa"/>
            <w:vMerge w:val="restart"/>
            <w:tcBorders>
              <w:top w:val="single" w:sz="4" w:space="0" w:color="auto"/>
              <w:left w:val="single" w:sz="4" w:space="0" w:color="auto"/>
              <w:right w:val="single" w:sz="4" w:space="0" w:color="auto"/>
            </w:tcBorders>
            <w:shd w:val="clear" w:color="auto" w:fill="auto"/>
            <w:vAlign w:val="center"/>
          </w:tcPr>
          <w:p w:rsidR="00503E08" w:rsidRPr="00D350EC" w:rsidRDefault="009E0912" w:rsidP="00503E08">
            <w:pPr>
              <w:spacing w:line="360" w:lineRule="auto"/>
              <w:jc w:val="center"/>
              <w:rPr>
                <w:rFonts w:ascii="Arial" w:hAnsi="Arial" w:cs="Arial"/>
              </w:rPr>
            </w:pPr>
            <w:r w:rsidRPr="00D350EC">
              <w:rPr>
                <w:rFonts w:ascii="Arial" w:hAnsi="Arial" w:cs="Arial"/>
              </w:rPr>
              <w:t>Środki UE , środki krajowe, dotacje , środki własne,</w:t>
            </w:r>
          </w:p>
        </w:tc>
      </w:tr>
      <w:tr w:rsidR="00503E08" w:rsidRPr="00D350EC" w:rsidTr="00503E08">
        <w:trPr>
          <w:trHeight w:val="575"/>
        </w:trPr>
        <w:tc>
          <w:tcPr>
            <w:tcW w:w="1951" w:type="dxa"/>
            <w:vMerge/>
            <w:tcBorders>
              <w:left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503E08" w:rsidP="00503E08">
            <w:pPr>
              <w:spacing w:line="360" w:lineRule="auto"/>
              <w:rPr>
                <w:rFonts w:ascii="Arial" w:hAnsi="Arial" w:cs="Arial"/>
              </w:rPr>
            </w:pPr>
            <w:r w:rsidRPr="00D350EC">
              <w:rPr>
                <w:rFonts w:ascii="Arial" w:hAnsi="Arial" w:cs="Arial"/>
              </w:rPr>
              <w:t>Budowa i modernizacja dróg gminnych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861AF0" w:rsidP="00503E08">
            <w:pPr>
              <w:spacing w:line="360" w:lineRule="auto"/>
              <w:jc w:val="right"/>
              <w:rPr>
                <w:rFonts w:ascii="Arial" w:hAnsi="Arial" w:cs="Arial"/>
              </w:rPr>
            </w:pPr>
            <w:r w:rsidRPr="00D350EC">
              <w:rPr>
                <w:rFonts w:ascii="Arial" w:hAnsi="Arial" w:cs="Arial"/>
              </w:rPr>
              <w:t>3 000 000,00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rPr>
            </w:pPr>
            <w:r w:rsidRPr="00D350EC">
              <w:rPr>
                <w:rFonts w:ascii="Arial" w:hAnsi="Arial" w:cs="Arial"/>
              </w:rPr>
              <w:t>2016-2022</w:t>
            </w:r>
          </w:p>
        </w:tc>
        <w:tc>
          <w:tcPr>
            <w:tcW w:w="1809" w:type="dxa"/>
            <w:vMerge/>
            <w:tcBorders>
              <w:left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rPr>
            </w:pPr>
          </w:p>
        </w:tc>
      </w:tr>
      <w:tr w:rsidR="00503E08" w:rsidRPr="00D350EC" w:rsidTr="00503E08">
        <w:trPr>
          <w:trHeight w:val="575"/>
        </w:trPr>
        <w:tc>
          <w:tcPr>
            <w:tcW w:w="1951" w:type="dxa"/>
            <w:vMerge/>
            <w:tcBorders>
              <w:left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b/>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503E08" w:rsidP="00503E08">
            <w:pPr>
              <w:spacing w:line="360" w:lineRule="auto"/>
              <w:rPr>
                <w:rFonts w:ascii="Arial" w:hAnsi="Arial" w:cs="Arial"/>
              </w:rPr>
            </w:pPr>
            <w:r w:rsidRPr="00D350EC">
              <w:rPr>
                <w:rFonts w:ascii="Arial" w:hAnsi="Arial" w:cs="Arial"/>
              </w:rPr>
              <w:t>Budowa</w:t>
            </w:r>
            <w:r w:rsidR="00861AF0" w:rsidRPr="00D350EC">
              <w:rPr>
                <w:rFonts w:ascii="Arial" w:hAnsi="Arial" w:cs="Arial"/>
              </w:rPr>
              <w:t xml:space="preserve"> i przebudowa</w:t>
            </w:r>
            <w:r w:rsidRPr="00D350EC">
              <w:rPr>
                <w:rFonts w:ascii="Arial" w:hAnsi="Arial" w:cs="Arial"/>
              </w:rPr>
              <w:t xml:space="preserve"> punktów oświetleniowych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861AF0" w:rsidP="00503E08">
            <w:pPr>
              <w:spacing w:line="360" w:lineRule="auto"/>
              <w:jc w:val="right"/>
              <w:rPr>
                <w:rFonts w:ascii="Arial" w:hAnsi="Arial" w:cs="Arial"/>
              </w:rPr>
            </w:pPr>
            <w:r w:rsidRPr="00D350EC">
              <w:rPr>
                <w:rFonts w:ascii="Arial" w:hAnsi="Arial" w:cs="Arial"/>
              </w:rPr>
              <w:t>300 000,00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rPr>
            </w:pPr>
            <w:r w:rsidRPr="00D350EC">
              <w:rPr>
                <w:rFonts w:ascii="Arial" w:hAnsi="Arial" w:cs="Arial"/>
              </w:rPr>
              <w:t>2016-2022</w:t>
            </w:r>
          </w:p>
        </w:tc>
        <w:tc>
          <w:tcPr>
            <w:tcW w:w="1809" w:type="dxa"/>
            <w:vMerge/>
            <w:tcBorders>
              <w:left w:val="single" w:sz="4" w:space="0" w:color="auto"/>
              <w:right w:val="single" w:sz="4" w:space="0" w:color="auto"/>
            </w:tcBorders>
            <w:shd w:val="clear" w:color="auto" w:fill="auto"/>
            <w:vAlign w:val="center"/>
          </w:tcPr>
          <w:p w:rsidR="00503E08" w:rsidRPr="00D350EC" w:rsidRDefault="00503E08" w:rsidP="00503E08">
            <w:pPr>
              <w:spacing w:line="360" w:lineRule="auto"/>
              <w:jc w:val="center"/>
              <w:rPr>
                <w:rFonts w:ascii="Arial" w:hAnsi="Arial" w:cs="Arial"/>
                <w:b/>
              </w:rPr>
            </w:pPr>
          </w:p>
        </w:tc>
      </w:tr>
    </w:tbl>
    <w:p w:rsidR="00DC658B" w:rsidRPr="00D350EC" w:rsidRDefault="00DC658B" w:rsidP="00DC658B">
      <w:pPr>
        <w:spacing w:after="0" w:line="360" w:lineRule="auto"/>
        <w:jc w:val="both"/>
        <w:rPr>
          <w:rFonts w:ascii="Arial" w:hAnsi="Arial" w:cs="Arial"/>
        </w:rPr>
      </w:pPr>
    </w:p>
    <w:p w:rsidR="00DC658B" w:rsidRPr="00D350EC" w:rsidRDefault="00D350EC" w:rsidP="00DC658B">
      <w:pPr>
        <w:pStyle w:val="Nagwek2"/>
        <w:pBdr>
          <w:bottom w:val="single" w:sz="8" w:space="1" w:color="5B9BD5" w:themeColor="accent1"/>
        </w:pBdr>
        <w:rPr>
          <w:rFonts w:ascii="Arial" w:hAnsi="Arial" w:cs="Arial"/>
          <w:i/>
          <w:sz w:val="24"/>
          <w:szCs w:val="24"/>
        </w:rPr>
      </w:pPr>
      <w:bookmarkStart w:id="90" w:name="_Toc350408424"/>
      <w:bookmarkStart w:id="91" w:name="_Toc374509071"/>
      <w:r>
        <w:rPr>
          <w:rFonts w:ascii="Arial" w:hAnsi="Arial" w:cs="Arial"/>
          <w:i/>
          <w:sz w:val="24"/>
          <w:szCs w:val="24"/>
        </w:rPr>
        <w:lastRenderedPageBreak/>
        <w:t xml:space="preserve">7. </w:t>
      </w:r>
      <w:r w:rsidR="00DC658B" w:rsidRPr="00D350EC">
        <w:rPr>
          <w:rFonts w:ascii="Arial" w:hAnsi="Arial" w:cs="Arial"/>
          <w:i/>
          <w:sz w:val="24"/>
          <w:szCs w:val="24"/>
        </w:rPr>
        <w:t>W</w:t>
      </w:r>
      <w:bookmarkEnd w:id="90"/>
      <w:bookmarkEnd w:id="91"/>
      <w:r w:rsidR="00435528">
        <w:rPr>
          <w:rFonts w:ascii="Arial" w:hAnsi="Arial" w:cs="Arial"/>
          <w:i/>
          <w:sz w:val="24"/>
          <w:szCs w:val="24"/>
        </w:rPr>
        <w:t>DRAŻANIE</w:t>
      </w:r>
    </w:p>
    <w:p w:rsidR="00DC658B" w:rsidRPr="00D350EC" w:rsidRDefault="00DC658B" w:rsidP="00DC658B">
      <w:pPr>
        <w:spacing w:after="0"/>
        <w:jc w:val="both"/>
        <w:rPr>
          <w:rFonts w:ascii="Arial" w:hAnsi="Arial" w:cs="Arial"/>
        </w:rPr>
      </w:pPr>
    </w:p>
    <w:p w:rsidR="00F40168" w:rsidRDefault="00F40168" w:rsidP="00AE3D49">
      <w:pPr>
        <w:spacing w:after="0" w:line="360" w:lineRule="auto"/>
        <w:ind w:firstLine="708"/>
        <w:jc w:val="both"/>
        <w:rPr>
          <w:rFonts w:ascii="Arial" w:hAnsi="Arial" w:cs="Arial"/>
          <w:sz w:val="24"/>
          <w:szCs w:val="24"/>
        </w:rPr>
      </w:pPr>
    </w:p>
    <w:p w:rsidR="00AE3D49" w:rsidRPr="00D350EC" w:rsidRDefault="00AE3D49" w:rsidP="00AE3D49">
      <w:pPr>
        <w:spacing w:after="0" w:line="360" w:lineRule="auto"/>
        <w:ind w:firstLine="708"/>
        <w:jc w:val="both"/>
        <w:rPr>
          <w:rFonts w:ascii="Arial" w:hAnsi="Arial" w:cs="Arial"/>
          <w:sz w:val="24"/>
          <w:szCs w:val="24"/>
        </w:rPr>
      </w:pPr>
      <w:r w:rsidRPr="00D350EC">
        <w:rPr>
          <w:rFonts w:ascii="Arial" w:hAnsi="Arial" w:cs="Arial"/>
          <w:sz w:val="24"/>
          <w:szCs w:val="24"/>
        </w:rPr>
        <w:t>Planowanie strategiczne jest procesem ciągłym. Dla zagwarantowania, że postanowienia przyj</w:t>
      </w:r>
      <w:r w:rsidR="00572053" w:rsidRPr="00D350EC">
        <w:rPr>
          <w:rFonts w:ascii="Arial" w:hAnsi="Arial" w:cs="Arial"/>
          <w:sz w:val="24"/>
          <w:szCs w:val="24"/>
        </w:rPr>
        <w:t>ęte s</w:t>
      </w:r>
      <w:r w:rsidR="00A47A09" w:rsidRPr="00D350EC">
        <w:rPr>
          <w:rFonts w:ascii="Arial" w:hAnsi="Arial" w:cs="Arial"/>
          <w:sz w:val="24"/>
          <w:szCs w:val="24"/>
        </w:rPr>
        <w:t>trategii</w:t>
      </w:r>
      <w:r w:rsidRPr="00D350EC">
        <w:rPr>
          <w:rFonts w:ascii="Arial" w:hAnsi="Arial" w:cs="Arial"/>
          <w:sz w:val="24"/>
          <w:szCs w:val="24"/>
        </w:rPr>
        <w:t xml:space="preserve"> będą konsekwentnie realizowane, zapewnione zostaną warunki organizacyjne i instytucjonalne do ich wdrażania i weryfikacji. Samorząd Gminy </w:t>
      </w:r>
      <w:r w:rsidR="00A47A09" w:rsidRPr="00D350EC">
        <w:rPr>
          <w:rFonts w:ascii="Arial" w:hAnsi="Arial" w:cs="Arial"/>
          <w:sz w:val="24"/>
          <w:szCs w:val="24"/>
        </w:rPr>
        <w:t>Wiśniewo</w:t>
      </w:r>
      <w:r w:rsidRPr="00D350EC">
        <w:rPr>
          <w:rFonts w:ascii="Arial" w:hAnsi="Arial" w:cs="Arial"/>
          <w:sz w:val="24"/>
          <w:szCs w:val="24"/>
        </w:rPr>
        <w:t xml:space="preserve"> pełni rolę koordynatora i organizatora prac</w:t>
      </w:r>
      <w:r w:rsidR="00572053" w:rsidRPr="00D350EC">
        <w:rPr>
          <w:rFonts w:ascii="Arial" w:hAnsi="Arial" w:cs="Arial"/>
          <w:sz w:val="24"/>
          <w:szCs w:val="24"/>
        </w:rPr>
        <w:t xml:space="preserve"> nad realizacją strategii</w:t>
      </w:r>
      <w:r w:rsidRPr="00D350EC">
        <w:rPr>
          <w:rFonts w:ascii="Arial" w:hAnsi="Arial" w:cs="Arial"/>
          <w:sz w:val="24"/>
          <w:szCs w:val="24"/>
        </w:rPr>
        <w:t>.</w:t>
      </w:r>
    </w:p>
    <w:p w:rsidR="00AE3D49" w:rsidRPr="00D350EC" w:rsidRDefault="00AE3D49" w:rsidP="00AE3D49">
      <w:pPr>
        <w:spacing w:after="0" w:line="360" w:lineRule="auto"/>
        <w:ind w:firstLine="708"/>
        <w:jc w:val="both"/>
        <w:rPr>
          <w:rFonts w:ascii="Arial" w:hAnsi="Arial" w:cs="Arial"/>
          <w:sz w:val="24"/>
          <w:szCs w:val="24"/>
        </w:rPr>
      </w:pPr>
      <w:r w:rsidRPr="00D350EC">
        <w:rPr>
          <w:rFonts w:ascii="Arial" w:hAnsi="Arial" w:cs="Arial"/>
          <w:sz w:val="24"/>
          <w:szCs w:val="24"/>
        </w:rPr>
        <w:t xml:space="preserve">Organem </w:t>
      </w:r>
      <w:r w:rsidR="00572053" w:rsidRPr="00D350EC">
        <w:rPr>
          <w:rFonts w:ascii="Arial" w:hAnsi="Arial" w:cs="Arial"/>
          <w:sz w:val="24"/>
          <w:szCs w:val="24"/>
        </w:rPr>
        <w:t>nadzorującym realizację strategii</w:t>
      </w:r>
      <w:r w:rsidRPr="00D350EC">
        <w:rPr>
          <w:rFonts w:ascii="Arial" w:hAnsi="Arial" w:cs="Arial"/>
          <w:sz w:val="24"/>
          <w:szCs w:val="24"/>
        </w:rPr>
        <w:t xml:space="preserve"> jest Rada Gminy. Odpowiedzialny za wykonanie ujętych w nim założeń Wójt Gminy będzie przedkładał Radzie Gminy raz na 2 lata sprawozdania z realizacji celu nadrzędnego i celów szczegółowych z rozbiciem na zadania. </w:t>
      </w:r>
    </w:p>
    <w:p w:rsidR="00AE3D49" w:rsidRPr="00D350EC" w:rsidRDefault="00AE3D49" w:rsidP="00AE3D49">
      <w:pPr>
        <w:spacing w:after="0" w:line="360" w:lineRule="auto"/>
        <w:ind w:firstLine="708"/>
        <w:jc w:val="both"/>
        <w:rPr>
          <w:rFonts w:ascii="Arial" w:hAnsi="Arial" w:cs="Arial"/>
          <w:sz w:val="24"/>
          <w:szCs w:val="24"/>
        </w:rPr>
      </w:pPr>
      <w:r w:rsidRPr="00D350EC">
        <w:rPr>
          <w:rFonts w:ascii="Arial" w:hAnsi="Arial" w:cs="Arial"/>
          <w:sz w:val="24"/>
          <w:szCs w:val="24"/>
        </w:rPr>
        <w:t>Poza funkcją nadzorczą, wyłączną kompetencją Rady Gminy będzie uchw</w:t>
      </w:r>
      <w:r w:rsidR="00572053" w:rsidRPr="00D350EC">
        <w:rPr>
          <w:rFonts w:ascii="Arial" w:hAnsi="Arial" w:cs="Arial"/>
          <w:sz w:val="24"/>
          <w:szCs w:val="24"/>
        </w:rPr>
        <w:t>alanie zmian w zapisach strategii</w:t>
      </w:r>
      <w:r w:rsidRPr="00D350EC">
        <w:rPr>
          <w:rFonts w:ascii="Arial" w:hAnsi="Arial" w:cs="Arial"/>
          <w:sz w:val="24"/>
          <w:szCs w:val="24"/>
        </w:rPr>
        <w:t xml:space="preserve">. </w:t>
      </w:r>
    </w:p>
    <w:p w:rsidR="00AE3D49" w:rsidRPr="00D350EC" w:rsidRDefault="00AE3D49" w:rsidP="00572053">
      <w:pPr>
        <w:spacing w:after="0" w:line="360" w:lineRule="auto"/>
        <w:jc w:val="both"/>
        <w:rPr>
          <w:rFonts w:ascii="Arial" w:hAnsi="Arial" w:cs="Arial"/>
          <w:sz w:val="24"/>
          <w:szCs w:val="24"/>
        </w:rPr>
      </w:pPr>
      <w:r w:rsidRPr="00D350EC">
        <w:rPr>
          <w:rFonts w:ascii="Arial" w:hAnsi="Arial" w:cs="Arial"/>
          <w:sz w:val="24"/>
          <w:szCs w:val="24"/>
        </w:rPr>
        <w:tab/>
        <w:t xml:space="preserve">Monitoring będzie polegał na systematycznym gromadzeniu i opracowywaniu informacji i danych zbieranych od wszystkich realizatorów projektów w ramach </w:t>
      </w:r>
      <w:r w:rsidR="00572053" w:rsidRPr="00D350EC">
        <w:rPr>
          <w:rFonts w:ascii="Arial" w:hAnsi="Arial" w:cs="Arial"/>
          <w:sz w:val="24"/>
          <w:szCs w:val="24"/>
        </w:rPr>
        <w:t>strategii</w:t>
      </w:r>
      <w:r w:rsidRPr="00D350EC">
        <w:rPr>
          <w:rFonts w:ascii="Arial" w:hAnsi="Arial" w:cs="Arial"/>
          <w:sz w:val="24"/>
          <w:szCs w:val="24"/>
        </w:rPr>
        <w:t xml:space="preserve">. </w:t>
      </w:r>
    </w:p>
    <w:p w:rsidR="00AE3D49" w:rsidRPr="00D350EC" w:rsidRDefault="00AE3D49" w:rsidP="00AE3D49">
      <w:pPr>
        <w:spacing w:after="0" w:line="360" w:lineRule="auto"/>
        <w:ind w:firstLine="708"/>
        <w:jc w:val="both"/>
        <w:rPr>
          <w:rFonts w:ascii="Arial" w:eastAsia="Arial Unicode MS" w:hAnsi="Arial" w:cs="Arial"/>
          <w:sz w:val="24"/>
          <w:szCs w:val="24"/>
        </w:rPr>
      </w:pPr>
      <w:r w:rsidRPr="00D350EC">
        <w:rPr>
          <w:rFonts w:ascii="Arial" w:eastAsia="Arial Unicode MS" w:hAnsi="Arial" w:cs="Arial"/>
          <w:sz w:val="24"/>
          <w:szCs w:val="24"/>
        </w:rPr>
        <w:t>Dane zebrane i opracowane w procesie monito</w:t>
      </w:r>
      <w:r w:rsidR="00E727B7" w:rsidRPr="00D350EC">
        <w:rPr>
          <w:rFonts w:ascii="Arial" w:eastAsia="Arial Unicode MS" w:hAnsi="Arial" w:cs="Arial"/>
          <w:sz w:val="24"/>
          <w:szCs w:val="24"/>
        </w:rPr>
        <w:t>ringu posłużą do ewaluacji strategii</w:t>
      </w:r>
      <w:r w:rsidRPr="00D350EC">
        <w:rPr>
          <w:rFonts w:ascii="Arial" w:eastAsia="Arial Unicode MS" w:hAnsi="Arial" w:cs="Arial"/>
          <w:sz w:val="24"/>
          <w:szCs w:val="24"/>
        </w:rPr>
        <w:t xml:space="preserve">. </w:t>
      </w:r>
    </w:p>
    <w:p w:rsidR="00AE3D49" w:rsidRPr="00D350EC" w:rsidRDefault="00AE3D49" w:rsidP="00AE3D49">
      <w:pPr>
        <w:autoSpaceDE w:val="0"/>
        <w:autoSpaceDN w:val="0"/>
        <w:adjustRightInd w:val="0"/>
        <w:spacing w:after="0" w:line="360" w:lineRule="auto"/>
        <w:jc w:val="both"/>
        <w:rPr>
          <w:rFonts w:ascii="Arial" w:eastAsia="Arial Unicode MS" w:hAnsi="Arial" w:cs="Arial"/>
          <w:sz w:val="24"/>
          <w:szCs w:val="24"/>
        </w:rPr>
      </w:pPr>
      <w:r w:rsidRPr="00D350EC">
        <w:rPr>
          <w:rFonts w:ascii="Arial" w:eastAsia="Arial Unicode MS" w:hAnsi="Arial" w:cs="Arial"/>
          <w:sz w:val="24"/>
          <w:szCs w:val="24"/>
        </w:rPr>
        <w:tab/>
        <w:t xml:space="preserve">Ogólnym celem ewaluacji jest podwyższanie stopnia adekwatności, efektywności i znaczenia rezultatów wynikających z realizacji </w:t>
      </w:r>
      <w:r w:rsidR="00572053" w:rsidRPr="00D350EC">
        <w:rPr>
          <w:rFonts w:ascii="Arial" w:eastAsia="Arial Unicode MS" w:hAnsi="Arial" w:cs="Arial"/>
          <w:sz w:val="24"/>
          <w:szCs w:val="24"/>
        </w:rPr>
        <w:t>strategii</w:t>
      </w:r>
      <w:r w:rsidRPr="00D350EC">
        <w:rPr>
          <w:rFonts w:ascii="Arial" w:eastAsia="Arial Unicode MS" w:hAnsi="Arial" w:cs="Arial"/>
          <w:sz w:val="24"/>
          <w:szCs w:val="24"/>
        </w:rPr>
        <w:t>. Głównym zadaniem jest dążenie do stałego ulepszania skuteczności i efektywności interwencji, rozumiane nie tylko jako pozytywne efekty społeczne lub gospodarcze z</w:t>
      </w:r>
      <w:r w:rsidR="00E727B7" w:rsidRPr="00D350EC">
        <w:rPr>
          <w:rFonts w:ascii="Arial" w:eastAsia="Arial Unicode MS" w:hAnsi="Arial" w:cs="Arial"/>
          <w:sz w:val="24"/>
          <w:szCs w:val="24"/>
        </w:rPr>
        <w:t>wiązane bezpośrednio ze strategią</w:t>
      </w:r>
      <w:r w:rsidRPr="00D350EC">
        <w:rPr>
          <w:rFonts w:ascii="Arial" w:eastAsia="Arial Unicode MS" w:hAnsi="Arial" w:cs="Arial"/>
          <w:sz w:val="24"/>
          <w:szCs w:val="24"/>
        </w:rPr>
        <w:t>, lecz także jako zwiększenie przejrzystości i promowania działań podejmowanych przez władze publiczne.</w:t>
      </w:r>
    </w:p>
    <w:p w:rsidR="00AE3D49" w:rsidRPr="00D350EC" w:rsidRDefault="00AE3D49" w:rsidP="00193386">
      <w:pPr>
        <w:spacing w:after="0" w:line="360" w:lineRule="auto"/>
        <w:jc w:val="both"/>
        <w:rPr>
          <w:rFonts w:ascii="Arial" w:eastAsia="Arial Unicode MS" w:hAnsi="Arial" w:cs="Arial"/>
          <w:sz w:val="24"/>
          <w:szCs w:val="24"/>
        </w:rPr>
      </w:pPr>
      <w:r w:rsidRPr="00D350EC">
        <w:rPr>
          <w:rFonts w:ascii="Arial" w:eastAsia="Arial Unicode MS" w:hAnsi="Arial" w:cs="Arial"/>
          <w:sz w:val="24"/>
          <w:szCs w:val="24"/>
        </w:rPr>
        <w:t xml:space="preserve">Wnioski z ewaluacji i rekomendacje na przyszłość będą stanowić jeden </w:t>
      </w:r>
      <w:r w:rsidRPr="00D350EC">
        <w:rPr>
          <w:rFonts w:ascii="Arial" w:eastAsia="Arial Unicode MS" w:hAnsi="Arial" w:cs="Arial"/>
          <w:sz w:val="24"/>
          <w:szCs w:val="24"/>
        </w:rPr>
        <w:br/>
        <w:t>z elementów aktu</w:t>
      </w:r>
      <w:r w:rsidR="00572053" w:rsidRPr="00D350EC">
        <w:rPr>
          <w:rFonts w:ascii="Arial" w:eastAsia="Arial Unicode MS" w:hAnsi="Arial" w:cs="Arial"/>
          <w:sz w:val="24"/>
          <w:szCs w:val="24"/>
        </w:rPr>
        <w:t>alizacji strategii</w:t>
      </w:r>
      <w:r w:rsidRPr="00D350EC">
        <w:rPr>
          <w:rFonts w:ascii="Arial" w:eastAsia="Arial Unicode MS" w:hAnsi="Arial" w:cs="Arial"/>
          <w:sz w:val="24"/>
          <w:szCs w:val="24"/>
        </w:rPr>
        <w:t xml:space="preserve">.  </w:t>
      </w:r>
    </w:p>
    <w:p w:rsidR="00E91D4B" w:rsidRPr="00D350EC" w:rsidRDefault="00E91D4B" w:rsidP="00AE3D49">
      <w:pPr>
        <w:spacing w:line="360" w:lineRule="auto"/>
        <w:jc w:val="both"/>
        <w:rPr>
          <w:rFonts w:ascii="Arial" w:eastAsia="Times New Roman" w:hAnsi="Arial" w:cs="Arial"/>
        </w:rPr>
      </w:pPr>
      <w:r w:rsidRPr="00D350EC">
        <w:rPr>
          <w:rFonts w:ascii="Arial" w:eastAsia="Times New Roman" w:hAnsi="Arial" w:cs="Arial"/>
        </w:rPr>
        <w:t xml:space="preserve">Proponowane wskaźniki </w:t>
      </w:r>
      <w:r w:rsidR="00210C5B" w:rsidRPr="00D350EC">
        <w:rPr>
          <w:rFonts w:ascii="Arial" w:eastAsia="Times New Roman" w:hAnsi="Arial" w:cs="Arial"/>
        </w:rPr>
        <w:t xml:space="preserve">monitoringu: </w:t>
      </w:r>
    </w:p>
    <w:tbl>
      <w:tblPr>
        <w:tblStyle w:val="Tabela-Siatka"/>
        <w:tblW w:w="0" w:type="auto"/>
        <w:tblBorders>
          <w:top w:val="single" w:sz="6" w:space="0" w:color="5B9BD5" w:themeColor="accent1"/>
          <w:left w:val="single" w:sz="6" w:space="0" w:color="5B9BD5" w:themeColor="accent1"/>
          <w:bottom w:val="single" w:sz="6" w:space="0" w:color="5B9BD5" w:themeColor="accent1"/>
          <w:right w:val="single" w:sz="6" w:space="0" w:color="5B9BD5" w:themeColor="accent1"/>
          <w:insideH w:val="single" w:sz="6" w:space="0" w:color="5B9BD5" w:themeColor="accent1"/>
          <w:insideV w:val="single" w:sz="6" w:space="0" w:color="5B9BD5" w:themeColor="accent1"/>
        </w:tblBorders>
        <w:tblLook w:val="04A0" w:firstRow="1" w:lastRow="0" w:firstColumn="1" w:lastColumn="0" w:noHBand="0" w:noVBand="1"/>
      </w:tblPr>
      <w:tblGrid>
        <w:gridCol w:w="5787"/>
        <w:gridCol w:w="1408"/>
        <w:gridCol w:w="1861"/>
      </w:tblGrid>
      <w:tr w:rsidR="00E91D4B" w:rsidRPr="00D350EC" w:rsidTr="002E5A05">
        <w:trPr>
          <w:trHeight w:val="484"/>
        </w:trPr>
        <w:tc>
          <w:tcPr>
            <w:tcW w:w="9056" w:type="dxa"/>
            <w:gridSpan w:val="3"/>
            <w:shd w:val="clear" w:color="auto" w:fill="5B9BD5" w:themeFill="accent1"/>
            <w:vAlign w:val="center"/>
          </w:tcPr>
          <w:p w:rsidR="00E91D4B" w:rsidRPr="00D350EC" w:rsidRDefault="00422A0B" w:rsidP="00210C5B">
            <w:pPr>
              <w:spacing w:line="360" w:lineRule="auto"/>
              <w:ind w:left="1276" w:hanging="1276"/>
              <w:rPr>
                <w:rFonts w:ascii="Arial" w:hAnsi="Arial" w:cs="Arial"/>
                <w:sz w:val="26"/>
                <w:szCs w:val="26"/>
              </w:rPr>
            </w:pPr>
            <w:r w:rsidRPr="00D350EC">
              <w:rPr>
                <w:rFonts w:ascii="Arial" w:hAnsi="Arial" w:cs="Arial"/>
                <w:sz w:val="26"/>
                <w:szCs w:val="26"/>
              </w:rPr>
              <w:t>Priorytet 1 .</w:t>
            </w:r>
            <w:r w:rsidR="00210C5B" w:rsidRPr="00D350EC">
              <w:rPr>
                <w:rFonts w:ascii="Arial" w:hAnsi="Arial" w:cs="Arial"/>
                <w:sz w:val="26"/>
                <w:szCs w:val="26"/>
              </w:rPr>
              <w:t xml:space="preserve">Centra wychowania kulturalnego, edukacyjnego i sportowego </w:t>
            </w:r>
          </w:p>
        </w:tc>
      </w:tr>
      <w:tr w:rsidR="00E91D4B" w:rsidRPr="00D350EC" w:rsidTr="002E5A05">
        <w:trPr>
          <w:trHeight w:val="277"/>
        </w:trPr>
        <w:tc>
          <w:tcPr>
            <w:tcW w:w="5787" w:type="dxa"/>
            <w:vAlign w:val="center"/>
          </w:tcPr>
          <w:p w:rsidR="00E91D4B" w:rsidRPr="00D350EC" w:rsidRDefault="00210C5B" w:rsidP="002E5A05">
            <w:pPr>
              <w:jc w:val="center"/>
              <w:rPr>
                <w:rFonts w:ascii="Arial" w:hAnsi="Arial" w:cs="Arial"/>
                <w:b/>
                <w:bCs/>
                <w:sz w:val="18"/>
                <w:szCs w:val="18"/>
              </w:rPr>
            </w:pPr>
            <w:r w:rsidRPr="00D350EC">
              <w:rPr>
                <w:rFonts w:ascii="Arial" w:hAnsi="Arial" w:cs="Arial"/>
                <w:b/>
                <w:bCs/>
                <w:sz w:val="18"/>
                <w:szCs w:val="18"/>
              </w:rPr>
              <w:t>NAZWA WSKAŹNIKA</w:t>
            </w:r>
          </w:p>
        </w:tc>
        <w:tc>
          <w:tcPr>
            <w:tcW w:w="1408" w:type="dxa"/>
            <w:vAlign w:val="center"/>
          </w:tcPr>
          <w:p w:rsidR="00E91D4B" w:rsidRPr="00D350EC" w:rsidRDefault="00210C5B" w:rsidP="002E5A05">
            <w:pPr>
              <w:jc w:val="center"/>
              <w:rPr>
                <w:rFonts w:ascii="Arial" w:hAnsi="Arial" w:cs="Arial"/>
                <w:b/>
                <w:bCs/>
                <w:sz w:val="18"/>
                <w:szCs w:val="18"/>
              </w:rPr>
            </w:pPr>
            <w:r w:rsidRPr="00D350EC">
              <w:rPr>
                <w:rFonts w:ascii="Arial" w:hAnsi="Arial" w:cs="Arial"/>
                <w:b/>
                <w:bCs/>
                <w:sz w:val="18"/>
                <w:szCs w:val="18"/>
              </w:rPr>
              <w:t>JEDNOSTKA</w:t>
            </w:r>
          </w:p>
        </w:tc>
        <w:tc>
          <w:tcPr>
            <w:tcW w:w="1861" w:type="dxa"/>
            <w:vAlign w:val="center"/>
          </w:tcPr>
          <w:p w:rsidR="00E91D4B" w:rsidRPr="00D350EC" w:rsidRDefault="00210C5B" w:rsidP="002E5A05">
            <w:pPr>
              <w:jc w:val="center"/>
              <w:rPr>
                <w:rFonts w:ascii="Arial" w:hAnsi="Arial" w:cs="Arial"/>
                <w:b/>
                <w:bCs/>
                <w:sz w:val="18"/>
                <w:szCs w:val="18"/>
              </w:rPr>
            </w:pPr>
            <w:r w:rsidRPr="00D350EC">
              <w:rPr>
                <w:rFonts w:ascii="Arial" w:hAnsi="Arial" w:cs="Arial"/>
                <w:b/>
                <w:bCs/>
                <w:sz w:val="18"/>
                <w:szCs w:val="18"/>
              </w:rPr>
              <w:t>CZĘSTOTLIWOŚĆ</w:t>
            </w:r>
          </w:p>
        </w:tc>
      </w:tr>
      <w:tr w:rsidR="00E91D4B" w:rsidRPr="00D350EC" w:rsidTr="002E5A05">
        <w:tc>
          <w:tcPr>
            <w:tcW w:w="5787" w:type="dxa"/>
            <w:vAlign w:val="center"/>
          </w:tcPr>
          <w:p w:rsidR="00E91D4B" w:rsidRPr="00D350EC" w:rsidRDefault="00210C5B" w:rsidP="002E5A05">
            <w:pPr>
              <w:jc w:val="both"/>
              <w:rPr>
                <w:rFonts w:ascii="Arial" w:hAnsi="Arial" w:cs="Arial"/>
                <w:sz w:val="20"/>
                <w:szCs w:val="20"/>
              </w:rPr>
            </w:pPr>
            <w:r w:rsidRPr="00D350EC">
              <w:rPr>
                <w:rFonts w:ascii="Arial" w:hAnsi="Arial" w:cs="Arial"/>
                <w:sz w:val="20"/>
                <w:szCs w:val="20"/>
              </w:rPr>
              <w:t xml:space="preserve"> Ilość powstałych centów kultury</w:t>
            </w:r>
          </w:p>
        </w:tc>
        <w:tc>
          <w:tcPr>
            <w:tcW w:w="1408" w:type="dxa"/>
            <w:vAlign w:val="center"/>
          </w:tcPr>
          <w:p w:rsidR="00E91D4B" w:rsidRPr="00D350EC" w:rsidRDefault="00210C5B" w:rsidP="002E5A05">
            <w:pPr>
              <w:jc w:val="center"/>
              <w:rPr>
                <w:rFonts w:ascii="Arial" w:hAnsi="Arial" w:cs="Arial"/>
                <w:sz w:val="20"/>
                <w:szCs w:val="20"/>
              </w:rPr>
            </w:pPr>
            <w:r w:rsidRPr="00D350EC">
              <w:rPr>
                <w:rFonts w:ascii="Arial" w:hAnsi="Arial" w:cs="Arial"/>
                <w:sz w:val="20"/>
                <w:szCs w:val="20"/>
              </w:rPr>
              <w:t>Szt.</w:t>
            </w:r>
          </w:p>
        </w:tc>
        <w:tc>
          <w:tcPr>
            <w:tcW w:w="1861" w:type="dxa"/>
            <w:vAlign w:val="center"/>
          </w:tcPr>
          <w:p w:rsidR="00E91D4B" w:rsidRPr="00D350EC" w:rsidRDefault="00210C5B" w:rsidP="002E5A05">
            <w:pPr>
              <w:jc w:val="center"/>
              <w:rPr>
                <w:rFonts w:ascii="Arial" w:hAnsi="Arial" w:cs="Arial"/>
                <w:sz w:val="20"/>
                <w:szCs w:val="20"/>
              </w:rPr>
            </w:pPr>
            <w:r w:rsidRPr="00D350EC">
              <w:rPr>
                <w:rFonts w:ascii="Arial" w:hAnsi="Arial" w:cs="Arial"/>
                <w:sz w:val="20"/>
                <w:szCs w:val="20"/>
              </w:rPr>
              <w:t>rok</w:t>
            </w:r>
          </w:p>
        </w:tc>
      </w:tr>
      <w:tr w:rsidR="00E91D4B" w:rsidRPr="00D350EC" w:rsidTr="002E5A05">
        <w:tc>
          <w:tcPr>
            <w:tcW w:w="5787" w:type="dxa"/>
            <w:vAlign w:val="center"/>
          </w:tcPr>
          <w:p w:rsidR="00E91D4B" w:rsidRPr="00D350EC" w:rsidRDefault="00193386" w:rsidP="002E5A05">
            <w:pPr>
              <w:jc w:val="both"/>
              <w:rPr>
                <w:rFonts w:ascii="Arial" w:hAnsi="Arial" w:cs="Arial"/>
                <w:sz w:val="20"/>
                <w:szCs w:val="20"/>
              </w:rPr>
            </w:pPr>
            <w:r w:rsidRPr="00D350EC">
              <w:rPr>
                <w:rFonts w:ascii="Arial" w:hAnsi="Arial" w:cs="Arial"/>
                <w:sz w:val="20"/>
                <w:szCs w:val="20"/>
              </w:rPr>
              <w:t>Ilość rozbudowanych baz oświatowych</w:t>
            </w:r>
          </w:p>
        </w:tc>
        <w:tc>
          <w:tcPr>
            <w:tcW w:w="1408" w:type="dxa"/>
            <w:vAlign w:val="center"/>
          </w:tcPr>
          <w:p w:rsidR="00E91D4B" w:rsidRPr="00D350EC" w:rsidRDefault="00422A0B" w:rsidP="002E5A05">
            <w:pPr>
              <w:jc w:val="center"/>
              <w:rPr>
                <w:rFonts w:ascii="Arial" w:hAnsi="Arial" w:cs="Arial"/>
                <w:sz w:val="20"/>
                <w:szCs w:val="20"/>
              </w:rPr>
            </w:pPr>
            <w:r w:rsidRPr="00D350EC">
              <w:rPr>
                <w:rFonts w:ascii="Arial" w:hAnsi="Arial" w:cs="Arial"/>
                <w:sz w:val="20"/>
                <w:szCs w:val="20"/>
              </w:rPr>
              <w:t>Szt.</w:t>
            </w:r>
          </w:p>
        </w:tc>
        <w:tc>
          <w:tcPr>
            <w:tcW w:w="1861" w:type="dxa"/>
            <w:vAlign w:val="center"/>
          </w:tcPr>
          <w:p w:rsidR="00E91D4B" w:rsidRPr="00D350EC" w:rsidRDefault="00422A0B" w:rsidP="002E5A05">
            <w:pPr>
              <w:jc w:val="center"/>
              <w:rPr>
                <w:rFonts w:ascii="Arial" w:hAnsi="Arial" w:cs="Arial"/>
                <w:sz w:val="20"/>
                <w:szCs w:val="20"/>
              </w:rPr>
            </w:pPr>
            <w:r w:rsidRPr="00D350EC">
              <w:rPr>
                <w:rFonts w:ascii="Arial" w:hAnsi="Arial" w:cs="Arial"/>
                <w:sz w:val="20"/>
                <w:szCs w:val="20"/>
              </w:rPr>
              <w:t>rok</w:t>
            </w:r>
          </w:p>
        </w:tc>
      </w:tr>
      <w:tr w:rsidR="00E91D4B" w:rsidRPr="00D350EC" w:rsidTr="002E5A05">
        <w:tc>
          <w:tcPr>
            <w:tcW w:w="5787" w:type="dxa"/>
            <w:vAlign w:val="center"/>
          </w:tcPr>
          <w:p w:rsidR="00E91D4B" w:rsidRPr="00D350EC" w:rsidRDefault="00193386" w:rsidP="002E5A05">
            <w:pPr>
              <w:jc w:val="both"/>
              <w:rPr>
                <w:rFonts w:ascii="Arial" w:hAnsi="Arial" w:cs="Arial"/>
                <w:sz w:val="20"/>
                <w:szCs w:val="20"/>
              </w:rPr>
            </w:pPr>
            <w:r w:rsidRPr="00D350EC">
              <w:rPr>
                <w:rFonts w:ascii="Arial" w:hAnsi="Arial" w:cs="Arial"/>
                <w:sz w:val="20"/>
                <w:szCs w:val="20"/>
              </w:rPr>
              <w:lastRenderedPageBreak/>
              <w:t>Ilość wyremontowanych i doposażonych świetlic</w:t>
            </w:r>
          </w:p>
        </w:tc>
        <w:tc>
          <w:tcPr>
            <w:tcW w:w="1408" w:type="dxa"/>
            <w:vAlign w:val="center"/>
          </w:tcPr>
          <w:p w:rsidR="00E91D4B" w:rsidRPr="00D350EC" w:rsidRDefault="00422A0B" w:rsidP="002E5A05">
            <w:pPr>
              <w:jc w:val="center"/>
              <w:rPr>
                <w:rFonts w:ascii="Arial" w:hAnsi="Arial" w:cs="Arial"/>
                <w:sz w:val="20"/>
                <w:szCs w:val="20"/>
              </w:rPr>
            </w:pPr>
            <w:r w:rsidRPr="00D350EC">
              <w:rPr>
                <w:rFonts w:ascii="Arial" w:hAnsi="Arial" w:cs="Arial"/>
                <w:sz w:val="20"/>
                <w:szCs w:val="20"/>
              </w:rPr>
              <w:t>Szt.</w:t>
            </w:r>
          </w:p>
        </w:tc>
        <w:tc>
          <w:tcPr>
            <w:tcW w:w="1861" w:type="dxa"/>
            <w:vAlign w:val="center"/>
          </w:tcPr>
          <w:p w:rsidR="00E91D4B" w:rsidRPr="00D350EC" w:rsidRDefault="00422A0B" w:rsidP="002E5A05">
            <w:pPr>
              <w:jc w:val="center"/>
              <w:rPr>
                <w:rFonts w:ascii="Arial" w:hAnsi="Arial" w:cs="Arial"/>
                <w:sz w:val="20"/>
                <w:szCs w:val="20"/>
              </w:rPr>
            </w:pPr>
            <w:r w:rsidRPr="00D350EC">
              <w:rPr>
                <w:rFonts w:ascii="Arial" w:hAnsi="Arial" w:cs="Arial"/>
                <w:sz w:val="20"/>
                <w:szCs w:val="20"/>
              </w:rPr>
              <w:t>rok</w:t>
            </w:r>
          </w:p>
        </w:tc>
      </w:tr>
      <w:tr w:rsidR="00193386" w:rsidRPr="00D350EC" w:rsidTr="002E5A05">
        <w:tc>
          <w:tcPr>
            <w:tcW w:w="5787" w:type="dxa"/>
            <w:vAlign w:val="center"/>
          </w:tcPr>
          <w:p w:rsidR="00193386" w:rsidRPr="00D350EC" w:rsidRDefault="00193386" w:rsidP="002E5A05">
            <w:pPr>
              <w:jc w:val="both"/>
              <w:rPr>
                <w:rFonts w:ascii="Arial" w:hAnsi="Arial" w:cs="Arial"/>
                <w:sz w:val="20"/>
                <w:szCs w:val="20"/>
              </w:rPr>
            </w:pPr>
            <w:r w:rsidRPr="00D350EC">
              <w:rPr>
                <w:rFonts w:ascii="Arial" w:hAnsi="Arial" w:cs="Arial"/>
                <w:sz w:val="20"/>
                <w:szCs w:val="20"/>
              </w:rPr>
              <w:t>Ilość rozbudowanych placów zbaw</w:t>
            </w:r>
          </w:p>
        </w:tc>
        <w:tc>
          <w:tcPr>
            <w:tcW w:w="1408" w:type="dxa"/>
            <w:vAlign w:val="center"/>
          </w:tcPr>
          <w:p w:rsidR="00422A0B" w:rsidRPr="00D350EC" w:rsidRDefault="00422A0B" w:rsidP="00422A0B">
            <w:pPr>
              <w:jc w:val="center"/>
              <w:rPr>
                <w:rFonts w:ascii="Arial" w:hAnsi="Arial" w:cs="Arial"/>
                <w:sz w:val="20"/>
                <w:szCs w:val="20"/>
              </w:rPr>
            </w:pPr>
            <w:r w:rsidRPr="00D350EC">
              <w:rPr>
                <w:rFonts w:ascii="Arial" w:hAnsi="Arial" w:cs="Arial"/>
                <w:sz w:val="20"/>
                <w:szCs w:val="20"/>
              </w:rPr>
              <w:t>Szt.</w:t>
            </w:r>
          </w:p>
        </w:tc>
        <w:tc>
          <w:tcPr>
            <w:tcW w:w="1861" w:type="dxa"/>
            <w:vAlign w:val="center"/>
          </w:tcPr>
          <w:p w:rsidR="00193386" w:rsidRPr="00D350EC" w:rsidRDefault="00422A0B" w:rsidP="002E5A05">
            <w:pPr>
              <w:jc w:val="center"/>
              <w:rPr>
                <w:rFonts w:ascii="Arial" w:hAnsi="Arial" w:cs="Arial"/>
                <w:sz w:val="20"/>
                <w:szCs w:val="20"/>
              </w:rPr>
            </w:pPr>
            <w:r w:rsidRPr="00D350EC">
              <w:rPr>
                <w:rFonts w:ascii="Arial" w:hAnsi="Arial" w:cs="Arial"/>
                <w:sz w:val="20"/>
                <w:szCs w:val="20"/>
              </w:rPr>
              <w:t>rok</w:t>
            </w:r>
          </w:p>
        </w:tc>
      </w:tr>
      <w:tr w:rsidR="00193386" w:rsidRPr="00D350EC" w:rsidTr="002E5A05">
        <w:tc>
          <w:tcPr>
            <w:tcW w:w="5787" w:type="dxa"/>
            <w:vAlign w:val="center"/>
          </w:tcPr>
          <w:p w:rsidR="00193386" w:rsidRPr="00D350EC" w:rsidRDefault="00193386" w:rsidP="002E5A05">
            <w:pPr>
              <w:jc w:val="both"/>
              <w:rPr>
                <w:rFonts w:ascii="Arial" w:hAnsi="Arial" w:cs="Arial"/>
                <w:sz w:val="20"/>
                <w:szCs w:val="20"/>
              </w:rPr>
            </w:pPr>
            <w:r w:rsidRPr="00D350EC">
              <w:rPr>
                <w:rFonts w:ascii="Arial" w:hAnsi="Arial" w:cs="Arial"/>
                <w:sz w:val="20"/>
                <w:szCs w:val="20"/>
              </w:rPr>
              <w:t>Ilość wyremontowanych boisk</w:t>
            </w:r>
          </w:p>
        </w:tc>
        <w:tc>
          <w:tcPr>
            <w:tcW w:w="1408" w:type="dxa"/>
            <w:vAlign w:val="center"/>
          </w:tcPr>
          <w:p w:rsidR="00193386" w:rsidRPr="00D350EC" w:rsidRDefault="00422A0B" w:rsidP="00422A0B">
            <w:pPr>
              <w:jc w:val="center"/>
              <w:rPr>
                <w:rFonts w:ascii="Arial" w:hAnsi="Arial" w:cs="Arial"/>
                <w:sz w:val="20"/>
                <w:szCs w:val="20"/>
              </w:rPr>
            </w:pPr>
            <w:r w:rsidRPr="00D350EC">
              <w:rPr>
                <w:rFonts w:ascii="Arial" w:hAnsi="Arial" w:cs="Arial"/>
                <w:sz w:val="20"/>
                <w:szCs w:val="20"/>
              </w:rPr>
              <w:t>Szt.</w:t>
            </w:r>
          </w:p>
        </w:tc>
        <w:tc>
          <w:tcPr>
            <w:tcW w:w="1861" w:type="dxa"/>
            <w:vAlign w:val="center"/>
          </w:tcPr>
          <w:p w:rsidR="00193386" w:rsidRPr="00D350EC" w:rsidRDefault="00422A0B" w:rsidP="002E5A05">
            <w:pPr>
              <w:jc w:val="center"/>
              <w:rPr>
                <w:rFonts w:ascii="Arial" w:hAnsi="Arial" w:cs="Arial"/>
                <w:sz w:val="20"/>
                <w:szCs w:val="20"/>
              </w:rPr>
            </w:pPr>
            <w:r w:rsidRPr="00D350EC">
              <w:rPr>
                <w:rFonts w:ascii="Arial" w:hAnsi="Arial" w:cs="Arial"/>
                <w:sz w:val="20"/>
                <w:szCs w:val="20"/>
              </w:rPr>
              <w:t>rok</w:t>
            </w:r>
          </w:p>
        </w:tc>
      </w:tr>
      <w:tr w:rsidR="00193386" w:rsidRPr="00D350EC" w:rsidTr="002E5A05">
        <w:tc>
          <w:tcPr>
            <w:tcW w:w="5787" w:type="dxa"/>
            <w:vAlign w:val="center"/>
          </w:tcPr>
          <w:p w:rsidR="00193386" w:rsidRPr="00D350EC" w:rsidRDefault="00193386" w:rsidP="002E5A05">
            <w:pPr>
              <w:jc w:val="both"/>
              <w:rPr>
                <w:rFonts w:ascii="Arial" w:hAnsi="Arial" w:cs="Arial"/>
                <w:sz w:val="20"/>
                <w:szCs w:val="20"/>
              </w:rPr>
            </w:pPr>
            <w:r w:rsidRPr="00D350EC">
              <w:rPr>
                <w:rFonts w:ascii="Arial" w:hAnsi="Arial" w:cs="Arial"/>
                <w:sz w:val="20"/>
                <w:szCs w:val="20"/>
              </w:rPr>
              <w:t xml:space="preserve">Ilość zagospodarowanych </w:t>
            </w:r>
            <w:r w:rsidR="00422A0B" w:rsidRPr="00D350EC">
              <w:rPr>
                <w:rFonts w:ascii="Arial" w:hAnsi="Arial" w:cs="Arial"/>
                <w:sz w:val="20"/>
                <w:szCs w:val="20"/>
              </w:rPr>
              <w:t>stawów wiejskich</w:t>
            </w:r>
          </w:p>
        </w:tc>
        <w:tc>
          <w:tcPr>
            <w:tcW w:w="1408" w:type="dxa"/>
            <w:vAlign w:val="center"/>
          </w:tcPr>
          <w:p w:rsidR="00193386" w:rsidRPr="00D350EC" w:rsidRDefault="00422A0B" w:rsidP="002E5A05">
            <w:pPr>
              <w:jc w:val="center"/>
              <w:rPr>
                <w:rFonts w:ascii="Arial" w:hAnsi="Arial" w:cs="Arial"/>
                <w:sz w:val="20"/>
                <w:szCs w:val="20"/>
              </w:rPr>
            </w:pPr>
            <w:r w:rsidRPr="00D350EC">
              <w:rPr>
                <w:rFonts w:ascii="Arial" w:hAnsi="Arial" w:cs="Arial"/>
                <w:sz w:val="20"/>
                <w:szCs w:val="20"/>
              </w:rPr>
              <w:t>Szt.</w:t>
            </w:r>
          </w:p>
        </w:tc>
        <w:tc>
          <w:tcPr>
            <w:tcW w:w="1861" w:type="dxa"/>
            <w:vAlign w:val="center"/>
          </w:tcPr>
          <w:p w:rsidR="00193386" w:rsidRPr="00D350EC" w:rsidRDefault="00422A0B" w:rsidP="002E5A05">
            <w:pPr>
              <w:jc w:val="center"/>
              <w:rPr>
                <w:rFonts w:ascii="Arial" w:hAnsi="Arial" w:cs="Arial"/>
                <w:sz w:val="20"/>
                <w:szCs w:val="20"/>
              </w:rPr>
            </w:pPr>
            <w:r w:rsidRPr="00D350EC">
              <w:rPr>
                <w:rFonts w:ascii="Arial" w:hAnsi="Arial" w:cs="Arial"/>
                <w:sz w:val="20"/>
                <w:szCs w:val="20"/>
              </w:rPr>
              <w:t>rok</w:t>
            </w:r>
          </w:p>
        </w:tc>
      </w:tr>
    </w:tbl>
    <w:p w:rsidR="00503E08" w:rsidRPr="00D350EC" w:rsidRDefault="00503E08" w:rsidP="00503E08">
      <w:pPr>
        <w:spacing w:line="360" w:lineRule="auto"/>
        <w:jc w:val="both"/>
        <w:rPr>
          <w:rFonts w:ascii="Arial" w:hAnsi="Arial" w:cs="Arial"/>
          <w:sz w:val="26"/>
          <w:szCs w:val="26"/>
        </w:rPr>
      </w:pPr>
    </w:p>
    <w:tbl>
      <w:tblPr>
        <w:tblStyle w:val="Tabela-Siatka"/>
        <w:tblW w:w="0" w:type="auto"/>
        <w:tblBorders>
          <w:top w:val="single" w:sz="6" w:space="0" w:color="5B9BD5" w:themeColor="accent1"/>
          <w:left w:val="single" w:sz="6" w:space="0" w:color="5B9BD5" w:themeColor="accent1"/>
          <w:bottom w:val="single" w:sz="6" w:space="0" w:color="5B9BD5" w:themeColor="accent1"/>
          <w:right w:val="single" w:sz="6" w:space="0" w:color="5B9BD5" w:themeColor="accent1"/>
          <w:insideH w:val="single" w:sz="6" w:space="0" w:color="5B9BD5" w:themeColor="accent1"/>
          <w:insideV w:val="single" w:sz="6" w:space="0" w:color="5B9BD5" w:themeColor="accent1"/>
        </w:tblBorders>
        <w:tblLook w:val="04A0" w:firstRow="1" w:lastRow="0" w:firstColumn="1" w:lastColumn="0" w:noHBand="0" w:noVBand="1"/>
      </w:tblPr>
      <w:tblGrid>
        <w:gridCol w:w="5787"/>
        <w:gridCol w:w="1408"/>
        <w:gridCol w:w="1861"/>
      </w:tblGrid>
      <w:tr w:rsidR="00422A0B" w:rsidRPr="00D350EC" w:rsidTr="002E5A05">
        <w:trPr>
          <w:trHeight w:val="484"/>
        </w:trPr>
        <w:tc>
          <w:tcPr>
            <w:tcW w:w="9056" w:type="dxa"/>
            <w:gridSpan w:val="3"/>
            <w:shd w:val="clear" w:color="auto" w:fill="5B9BD5" w:themeFill="accent1"/>
            <w:vAlign w:val="center"/>
          </w:tcPr>
          <w:p w:rsidR="00422A0B" w:rsidRPr="00D350EC" w:rsidRDefault="00422A0B" w:rsidP="00422A0B">
            <w:pPr>
              <w:spacing w:line="360" w:lineRule="auto"/>
              <w:ind w:left="1276" w:hanging="1276"/>
              <w:rPr>
                <w:rFonts w:ascii="Arial" w:hAnsi="Arial" w:cs="Arial"/>
                <w:sz w:val="26"/>
                <w:szCs w:val="26"/>
              </w:rPr>
            </w:pPr>
            <w:r w:rsidRPr="00D350EC">
              <w:rPr>
                <w:rFonts w:ascii="Arial" w:hAnsi="Arial" w:cs="Arial"/>
                <w:sz w:val="26"/>
                <w:szCs w:val="26"/>
              </w:rPr>
              <w:t xml:space="preserve">Priorytet 2 .Kultywowanie tradycji społeczności wiejskiej </w:t>
            </w:r>
          </w:p>
        </w:tc>
      </w:tr>
      <w:tr w:rsidR="00422A0B" w:rsidRPr="00D350EC" w:rsidTr="002E5A05">
        <w:trPr>
          <w:trHeight w:val="277"/>
        </w:trPr>
        <w:tc>
          <w:tcPr>
            <w:tcW w:w="5787" w:type="dxa"/>
            <w:vAlign w:val="center"/>
          </w:tcPr>
          <w:p w:rsidR="00422A0B" w:rsidRPr="00D350EC" w:rsidRDefault="00422A0B" w:rsidP="002E5A05">
            <w:pPr>
              <w:jc w:val="center"/>
              <w:rPr>
                <w:rFonts w:ascii="Arial" w:hAnsi="Arial" w:cs="Arial"/>
                <w:b/>
                <w:bCs/>
                <w:sz w:val="18"/>
                <w:szCs w:val="18"/>
              </w:rPr>
            </w:pPr>
            <w:r w:rsidRPr="00D350EC">
              <w:rPr>
                <w:rFonts w:ascii="Arial" w:hAnsi="Arial" w:cs="Arial"/>
                <w:b/>
                <w:bCs/>
                <w:sz w:val="18"/>
                <w:szCs w:val="18"/>
              </w:rPr>
              <w:t>NAZWA WSKAŹNIKA</w:t>
            </w:r>
          </w:p>
        </w:tc>
        <w:tc>
          <w:tcPr>
            <w:tcW w:w="1408" w:type="dxa"/>
            <w:vAlign w:val="center"/>
          </w:tcPr>
          <w:p w:rsidR="00422A0B" w:rsidRPr="00D350EC" w:rsidRDefault="00422A0B" w:rsidP="002E5A05">
            <w:pPr>
              <w:jc w:val="center"/>
              <w:rPr>
                <w:rFonts w:ascii="Arial" w:hAnsi="Arial" w:cs="Arial"/>
                <w:b/>
                <w:bCs/>
                <w:sz w:val="18"/>
                <w:szCs w:val="18"/>
              </w:rPr>
            </w:pPr>
            <w:r w:rsidRPr="00D350EC">
              <w:rPr>
                <w:rFonts w:ascii="Arial" w:hAnsi="Arial" w:cs="Arial"/>
                <w:b/>
                <w:bCs/>
                <w:sz w:val="18"/>
                <w:szCs w:val="18"/>
              </w:rPr>
              <w:t>JEDNOSTKA</w:t>
            </w:r>
          </w:p>
        </w:tc>
        <w:tc>
          <w:tcPr>
            <w:tcW w:w="1861" w:type="dxa"/>
            <w:vAlign w:val="center"/>
          </w:tcPr>
          <w:p w:rsidR="00422A0B" w:rsidRPr="00D350EC" w:rsidRDefault="00422A0B" w:rsidP="002E5A05">
            <w:pPr>
              <w:jc w:val="center"/>
              <w:rPr>
                <w:rFonts w:ascii="Arial" w:hAnsi="Arial" w:cs="Arial"/>
                <w:b/>
                <w:bCs/>
                <w:sz w:val="18"/>
                <w:szCs w:val="18"/>
              </w:rPr>
            </w:pPr>
            <w:r w:rsidRPr="00D350EC">
              <w:rPr>
                <w:rFonts w:ascii="Arial" w:hAnsi="Arial" w:cs="Arial"/>
                <w:b/>
                <w:bCs/>
                <w:sz w:val="18"/>
                <w:szCs w:val="18"/>
              </w:rPr>
              <w:t>CZĘSTOTLIWOŚĆ</w:t>
            </w:r>
          </w:p>
        </w:tc>
      </w:tr>
      <w:tr w:rsidR="00422A0B" w:rsidRPr="00D350EC" w:rsidTr="002E5A05">
        <w:tc>
          <w:tcPr>
            <w:tcW w:w="5787" w:type="dxa"/>
            <w:vAlign w:val="center"/>
          </w:tcPr>
          <w:p w:rsidR="00422A0B" w:rsidRPr="00D350EC" w:rsidRDefault="00422A0B" w:rsidP="002E5A05">
            <w:pPr>
              <w:jc w:val="both"/>
              <w:rPr>
                <w:rFonts w:ascii="Arial" w:hAnsi="Arial" w:cs="Arial"/>
                <w:sz w:val="20"/>
                <w:szCs w:val="20"/>
              </w:rPr>
            </w:pPr>
            <w:r w:rsidRPr="00D350EC">
              <w:rPr>
                <w:rFonts w:ascii="Arial" w:hAnsi="Arial" w:cs="Arial"/>
                <w:sz w:val="20"/>
                <w:szCs w:val="20"/>
              </w:rPr>
              <w:t>Ilość zorganizowanych spotkań towarzyskich</w:t>
            </w:r>
          </w:p>
        </w:tc>
        <w:tc>
          <w:tcPr>
            <w:tcW w:w="1408" w:type="dxa"/>
            <w:vAlign w:val="center"/>
          </w:tcPr>
          <w:p w:rsidR="00422A0B" w:rsidRPr="00D350EC" w:rsidRDefault="00422A0B" w:rsidP="002E5A05">
            <w:pPr>
              <w:jc w:val="center"/>
              <w:rPr>
                <w:rFonts w:ascii="Arial" w:hAnsi="Arial" w:cs="Arial"/>
                <w:sz w:val="20"/>
                <w:szCs w:val="20"/>
              </w:rPr>
            </w:pPr>
            <w:r w:rsidRPr="00D350EC">
              <w:rPr>
                <w:rFonts w:ascii="Arial" w:hAnsi="Arial" w:cs="Arial"/>
                <w:sz w:val="20"/>
                <w:szCs w:val="20"/>
              </w:rPr>
              <w:t>Szt.</w:t>
            </w:r>
          </w:p>
        </w:tc>
        <w:tc>
          <w:tcPr>
            <w:tcW w:w="1861" w:type="dxa"/>
            <w:vAlign w:val="center"/>
          </w:tcPr>
          <w:p w:rsidR="00422A0B" w:rsidRPr="00D350EC" w:rsidRDefault="00422A0B" w:rsidP="002E5A05">
            <w:pPr>
              <w:jc w:val="center"/>
              <w:rPr>
                <w:rFonts w:ascii="Arial" w:hAnsi="Arial" w:cs="Arial"/>
                <w:sz w:val="20"/>
                <w:szCs w:val="20"/>
              </w:rPr>
            </w:pPr>
            <w:r w:rsidRPr="00D350EC">
              <w:rPr>
                <w:rFonts w:ascii="Arial" w:hAnsi="Arial" w:cs="Arial"/>
                <w:sz w:val="20"/>
                <w:szCs w:val="20"/>
              </w:rPr>
              <w:t>rok</w:t>
            </w:r>
          </w:p>
        </w:tc>
      </w:tr>
      <w:tr w:rsidR="00422A0B" w:rsidRPr="00D350EC" w:rsidTr="002E5A05">
        <w:tc>
          <w:tcPr>
            <w:tcW w:w="5787" w:type="dxa"/>
            <w:vAlign w:val="center"/>
          </w:tcPr>
          <w:p w:rsidR="00422A0B" w:rsidRPr="00D350EC" w:rsidRDefault="00422A0B" w:rsidP="002E5A05">
            <w:pPr>
              <w:jc w:val="both"/>
              <w:rPr>
                <w:rFonts w:ascii="Arial" w:hAnsi="Arial" w:cs="Arial"/>
                <w:sz w:val="20"/>
                <w:szCs w:val="20"/>
              </w:rPr>
            </w:pPr>
            <w:r w:rsidRPr="00D350EC">
              <w:rPr>
                <w:rFonts w:ascii="Arial" w:hAnsi="Arial" w:cs="Arial"/>
                <w:sz w:val="20"/>
                <w:szCs w:val="20"/>
              </w:rPr>
              <w:t>Ilość zorganizowanych rozgrywek LZS</w:t>
            </w:r>
          </w:p>
        </w:tc>
        <w:tc>
          <w:tcPr>
            <w:tcW w:w="1408" w:type="dxa"/>
            <w:vAlign w:val="center"/>
          </w:tcPr>
          <w:p w:rsidR="00422A0B" w:rsidRPr="00D350EC" w:rsidRDefault="00422A0B" w:rsidP="002E5A05">
            <w:pPr>
              <w:jc w:val="center"/>
              <w:rPr>
                <w:rFonts w:ascii="Arial" w:hAnsi="Arial" w:cs="Arial"/>
                <w:sz w:val="20"/>
                <w:szCs w:val="20"/>
              </w:rPr>
            </w:pPr>
            <w:r w:rsidRPr="00D350EC">
              <w:rPr>
                <w:rFonts w:ascii="Arial" w:hAnsi="Arial" w:cs="Arial"/>
                <w:sz w:val="20"/>
                <w:szCs w:val="20"/>
              </w:rPr>
              <w:t>Szt.</w:t>
            </w:r>
          </w:p>
        </w:tc>
        <w:tc>
          <w:tcPr>
            <w:tcW w:w="1861" w:type="dxa"/>
            <w:vAlign w:val="center"/>
          </w:tcPr>
          <w:p w:rsidR="00422A0B" w:rsidRPr="00D350EC" w:rsidRDefault="00422A0B" w:rsidP="002E5A05">
            <w:pPr>
              <w:jc w:val="center"/>
              <w:rPr>
                <w:rFonts w:ascii="Arial" w:hAnsi="Arial" w:cs="Arial"/>
                <w:sz w:val="20"/>
                <w:szCs w:val="20"/>
              </w:rPr>
            </w:pPr>
            <w:r w:rsidRPr="00D350EC">
              <w:rPr>
                <w:rFonts w:ascii="Arial" w:hAnsi="Arial" w:cs="Arial"/>
                <w:sz w:val="20"/>
                <w:szCs w:val="20"/>
              </w:rPr>
              <w:t>rok</w:t>
            </w:r>
          </w:p>
        </w:tc>
      </w:tr>
      <w:tr w:rsidR="00422A0B" w:rsidRPr="00D350EC" w:rsidTr="002E5A05">
        <w:tc>
          <w:tcPr>
            <w:tcW w:w="5787" w:type="dxa"/>
            <w:vAlign w:val="center"/>
          </w:tcPr>
          <w:p w:rsidR="00422A0B" w:rsidRPr="00D350EC" w:rsidRDefault="00422A0B" w:rsidP="002E5A05">
            <w:pPr>
              <w:jc w:val="both"/>
              <w:rPr>
                <w:rFonts w:ascii="Arial" w:hAnsi="Arial" w:cs="Arial"/>
                <w:sz w:val="20"/>
                <w:szCs w:val="20"/>
              </w:rPr>
            </w:pPr>
            <w:r w:rsidRPr="00D350EC">
              <w:rPr>
                <w:rFonts w:ascii="Arial" w:hAnsi="Arial" w:cs="Arial"/>
                <w:sz w:val="20"/>
                <w:szCs w:val="20"/>
              </w:rPr>
              <w:t>Ilość zorganizowanych uroczystości OSP</w:t>
            </w:r>
          </w:p>
        </w:tc>
        <w:tc>
          <w:tcPr>
            <w:tcW w:w="1408" w:type="dxa"/>
            <w:vAlign w:val="center"/>
          </w:tcPr>
          <w:p w:rsidR="00422A0B" w:rsidRPr="00D350EC" w:rsidRDefault="00422A0B" w:rsidP="002E5A05">
            <w:pPr>
              <w:jc w:val="center"/>
              <w:rPr>
                <w:rFonts w:ascii="Arial" w:hAnsi="Arial" w:cs="Arial"/>
                <w:sz w:val="20"/>
                <w:szCs w:val="20"/>
              </w:rPr>
            </w:pPr>
            <w:r w:rsidRPr="00D350EC">
              <w:rPr>
                <w:rFonts w:ascii="Arial" w:hAnsi="Arial" w:cs="Arial"/>
                <w:sz w:val="20"/>
                <w:szCs w:val="20"/>
              </w:rPr>
              <w:t>Szt.</w:t>
            </w:r>
          </w:p>
        </w:tc>
        <w:tc>
          <w:tcPr>
            <w:tcW w:w="1861" w:type="dxa"/>
            <w:vAlign w:val="center"/>
          </w:tcPr>
          <w:p w:rsidR="00422A0B" w:rsidRPr="00D350EC" w:rsidRDefault="00422A0B" w:rsidP="002E5A05">
            <w:pPr>
              <w:jc w:val="center"/>
              <w:rPr>
                <w:rFonts w:ascii="Arial" w:hAnsi="Arial" w:cs="Arial"/>
                <w:sz w:val="20"/>
                <w:szCs w:val="20"/>
              </w:rPr>
            </w:pPr>
            <w:r w:rsidRPr="00D350EC">
              <w:rPr>
                <w:rFonts w:ascii="Arial" w:hAnsi="Arial" w:cs="Arial"/>
                <w:sz w:val="20"/>
                <w:szCs w:val="20"/>
              </w:rPr>
              <w:t>rok</w:t>
            </w:r>
          </w:p>
        </w:tc>
      </w:tr>
    </w:tbl>
    <w:p w:rsidR="00422A0B" w:rsidRPr="00D350EC" w:rsidRDefault="00422A0B" w:rsidP="00503E08">
      <w:pPr>
        <w:spacing w:line="360" w:lineRule="auto"/>
        <w:jc w:val="both"/>
        <w:rPr>
          <w:rFonts w:ascii="Arial" w:hAnsi="Arial" w:cs="Arial"/>
          <w:sz w:val="26"/>
          <w:szCs w:val="26"/>
        </w:rPr>
      </w:pPr>
    </w:p>
    <w:p w:rsidR="00422A0B" w:rsidRPr="00D350EC" w:rsidRDefault="00422A0B" w:rsidP="00503E08">
      <w:pPr>
        <w:spacing w:line="360" w:lineRule="auto"/>
        <w:jc w:val="both"/>
        <w:rPr>
          <w:rFonts w:ascii="Arial" w:hAnsi="Arial" w:cs="Arial"/>
          <w:sz w:val="26"/>
          <w:szCs w:val="26"/>
        </w:rPr>
      </w:pPr>
    </w:p>
    <w:tbl>
      <w:tblPr>
        <w:tblStyle w:val="Tabela-Siatka"/>
        <w:tblW w:w="0" w:type="auto"/>
        <w:tblBorders>
          <w:top w:val="single" w:sz="6" w:space="0" w:color="5B9BD5" w:themeColor="accent1"/>
          <w:left w:val="single" w:sz="6" w:space="0" w:color="5B9BD5" w:themeColor="accent1"/>
          <w:bottom w:val="single" w:sz="6" w:space="0" w:color="5B9BD5" w:themeColor="accent1"/>
          <w:right w:val="single" w:sz="6" w:space="0" w:color="5B9BD5" w:themeColor="accent1"/>
          <w:insideH w:val="single" w:sz="6" w:space="0" w:color="5B9BD5" w:themeColor="accent1"/>
          <w:insideV w:val="single" w:sz="6" w:space="0" w:color="5B9BD5" w:themeColor="accent1"/>
        </w:tblBorders>
        <w:tblLook w:val="04A0" w:firstRow="1" w:lastRow="0" w:firstColumn="1" w:lastColumn="0" w:noHBand="0" w:noVBand="1"/>
      </w:tblPr>
      <w:tblGrid>
        <w:gridCol w:w="5787"/>
        <w:gridCol w:w="1408"/>
        <w:gridCol w:w="1861"/>
      </w:tblGrid>
      <w:tr w:rsidR="00422A0B" w:rsidRPr="00D350EC" w:rsidTr="002E5A05">
        <w:trPr>
          <w:trHeight w:val="484"/>
        </w:trPr>
        <w:tc>
          <w:tcPr>
            <w:tcW w:w="9056" w:type="dxa"/>
            <w:gridSpan w:val="3"/>
            <w:shd w:val="clear" w:color="auto" w:fill="5B9BD5" w:themeFill="accent1"/>
            <w:vAlign w:val="center"/>
          </w:tcPr>
          <w:p w:rsidR="00422A0B" w:rsidRPr="00D350EC" w:rsidRDefault="00E727B7" w:rsidP="00422A0B">
            <w:pPr>
              <w:spacing w:line="360" w:lineRule="auto"/>
              <w:ind w:left="1276" w:hanging="1276"/>
              <w:rPr>
                <w:rFonts w:ascii="Arial" w:hAnsi="Arial" w:cs="Arial"/>
                <w:sz w:val="26"/>
                <w:szCs w:val="26"/>
              </w:rPr>
            </w:pPr>
            <w:r w:rsidRPr="00D350EC">
              <w:rPr>
                <w:rFonts w:ascii="Arial" w:hAnsi="Arial" w:cs="Arial"/>
                <w:sz w:val="26"/>
                <w:szCs w:val="26"/>
              </w:rPr>
              <w:t>Priorytet 3</w:t>
            </w:r>
            <w:r w:rsidR="00422A0B" w:rsidRPr="00D350EC">
              <w:rPr>
                <w:rFonts w:ascii="Arial" w:hAnsi="Arial" w:cs="Arial"/>
                <w:sz w:val="26"/>
                <w:szCs w:val="26"/>
              </w:rPr>
              <w:t xml:space="preserve"> .Inwestycje na terenie gminy </w:t>
            </w:r>
          </w:p>
        </w:tc>
      </w:tr>
      <w:tr w:rsidR="00422A0B" w:rsidRPr="00D350EC" w:rsidTr="002E5A05">
        <w:trPr>
          <w:trHeight w:val="277"/>
        </w:trPr>
        <w:tc>
          <w:tcPr>
            <w:tcW w:w="5787" w:type="dxa"/>
            <w:vAlign w:val="center"/>
          </w:tcPr>
          <w:p w:rsidR="00422A0B" w:rsidRPr="00D350EC" w:rsidRDefault="00422A0B" w:rsidP="002E5A05">
            <w:pPr>
              <w:jc w:val="center"/>
              <w:rPr>
                <w:rFonts w:ascii="Arial" w:hAnsi="Arial" w:cs="Arial"/>
                <w:b/>
                <w:bCs/>
                <w:sz w:val="18"/>
                <w:szCs w:val="18"/>
              </w:rPr>
            </w:pPr>
            <w:r w:rsidRPr="00D350EC">
              <w:rPr>
                <w:rFonts w:ascii="Arial" w:hAnsi="Arial" w:cs="Arial"/>
                <w:b/>
                <w:bCs/>
                <w:sz w:val="18"/>
                <w:szCs w:val="18"/>
              </w:rPr>
              <w:t>NAZWA WSKAŹNIKA</w:t>
            </w:r>
          </w:p>
        </w:tc>
        <w:tc>
          <w:tcPr>
            <w:tcW w:w="1408" w:type="dxa"/>
            <w:vAlign w:val="center"/>
          </w:tcPr>
          <w:p w:rsidR="00422A0B" w:rsidRPr="00D350EC" w:rsidRDefault="00422A0B" w:rsidP="002E5A05">
            <w:pPr>
              <w:jc w:val="center"/>
              <w:rPr>
                <w:rFonts w:ascii="Arial" w:hAnsi="Arial" w:cs="Arial"/>
                <w:b/>
                <w:bCs/>
                <w:sz w:val="18"/>
                <w:szCs w:val="18"/>
              </w:rPr>
            </w:pPr>
            <w:r w:rsidRPr="00D350EC">
              <w:rPr>
                <w:rFonts w:ascii="Arial" w:hAnsi="Arial" w:cs="Arial"/>
                <w:b/>
                <w:bCs/>
                <w:sz w:val="18"/>
                <w:szCs w:val="18"/>
              </w:rPr>
              <w:t>JEDNOSTKA</w:t>
            </w:r>
          </w:p>
        </w:tc>
        <w:tc>
          <w:tcPr>
            <w:tcW w:w="1861" w:type="dxa"/>
            <w:vAlign w:val="center"/>
          </w:tcPr>
          <w:p w:rsidR="00422A0B" w:rsidRPr="00D350EC" w:rsidRDefault="00422A0B" w:rsidP="002E5A05">
            <w:pPr>
              <w:jc w:val="center"/>
              <w:rPr>
                <w:rFonts w:ascii="Arial" w:hAnsi="Arial" w:cs="Arial"/>
                <w:b/>
                <w:bCs/>
                <w:sz w:val="18"/>
                <w:szCs w:val="18"/>
              </w:rPr>
            </w:pPr>
            <w:r w:rsidRPr="00D350EC">
              <w:rPr>
                <w:rFonts w:ascii="Arial" w:hAnsi="Arial" w:cs="Arial"/>
                <w:b/>
                <w:bCs/>
                <w:sz w:val="18"/>
                <w:szCs w:val="18"/>
              </w:rPr>
              <w:t>CZĘSTOTLIWOŚĆ</w:t>
            </w:r>
          </w:p>
        </w:tc>
      </w:tr>
      <w:tr w:rsidR="00422A0B" w:rsidRPr="00D350EC" w:rsidTr="002E5A05">
        <w:tc>
          <w:tcPr>
            <w:tcW w:w="5787" w:type="dxa"/>
            <w:vAlign w:val="center"/>
          </w:tcPr>
          <w:p w:rsidR="00422A0B" w:rsidRPr="00D350EC" w:rsidRDefault="00422A0B" w:rsidP="002E5A05">
            <w:pPr>
              <w:jc w:val="both"/>
              <w:rPr>
                <w:rFonts w:ascii="Arial" w:hAnsi="Arial" w:cs="Arial"/>
                <w:sz w:val="20"/>
                <w:szCs w:val="20"/>
              </w:rPr>
            </w:pPr>
            <w:r w:rsidRPr="00D350EC">
              <w:rPr>
                <w:rFonts w:ascii="Arial" w:hAnsi="Arial" w:cs="Arial"/>
                <w:sz w:val="20"/>
                <w:szCs w:val="20"/>
              </w:rPr>
              <w:t xml:space="preserve">Długość wybudowanych chodników </w:t>
            </w:r>
          </w:p>
        </w:tc>
        <w:tc>
          <w:tcPr>
            <w:tcW w:w="1408" w:type="dxa"/>
            <w:vAlign w:val="center"/>
          </w:tcPr>
          <w:p w:rsidR="00422A0B" w:rsidRPr="00D350EC" w:rsidRDefault="00422A0B" w:rsidP="002E5A05">
            <w:pPr>
              <w:jc w:val="center"/>
              <w:rPr>
                <w:rFonts w:ascii="Arial" w:hAnsi="Arial" w:cs="Arial"/>
                <w:sz w:val="20"/>
                <w:szCs w:val="20"/>
              </w:rPr>
            </w:pPr>
            <w:r w:rsidRPr="00D350EC">
              <w:rPr>
                <w:rFonts w:ascii="Arial" w:hAnsi="Arial" w:cs="Arial"/>
                <w:sz w:val="20"/>
                <w:szCs w:val="20"/>
              </w:rPr>
              <w:t>km</w:t>
            </w:r>
          </w:p>
        </w:tc>
        <w:tc>
          <w:tcPr>
            <w:tcW w:w="1861" w:type="dxa"/>
            <w:vAlign w:val="center"/>
          </w:tcPr>
          <w:p w:rsidR="00422A0B" w:rsidRPr="00D350EC" w:rsidRDefault="00422A0B" w:rsidP="002E5A05">
            <w:pPr>
              <w:jc w:val="center"/>
              <w:rPr>
                <w:rFonts w:ascii="Arial" w:hAnsi="Arial" w:cs="Arial"/>
                <w:sz w:val="20"/>
                <w:szCs w:val="20"/>
              </w:rPr>
            </w:pPr>
            <w:r w:rsidRPr="00D350EC">
              <w:rPr>
                <w:rFonts w:ascii="Arial" w:hAnsi="Arial" w:cs="Arial"/>
                <w:sz w:val="20"/>
                <w:szCs w:val="20"/>
              </w:rPr>
              <w:t>rok</w:t>
            </w:r>
          </w:p>
        </w:tc>
      </w:tr>
      <w:tr w:rsidR="00422A0B" w:rsidRPr="00D350EC" w:rsidTr="002E5A05">
        <w:tc>
          <w:tcPr>
            <w:tcW w:w="5787" w:type="dxa"/>
            <w:vAlign w:val="center"/>
          </w:tcPr>
          <w:p w:rsidR="00422A0B" w:rsidRPr="00D350EC" w:rsidRDefault="00422A0B" w:rsidP="002E5A05">
            <w:pPr>
              <w:jc w:val="both"/>
              <w:rPr>
                <w:rFonts w:ascii="Arial" w:hAnsi="Arial" w:cs="Arial"/>
                <w:sz w:val="20"/>
                <w:szCs w:val="20"/>
              </w:rPr>
            </w:pPr>
            <w:r w:rsidRPr="00D350EC">
              <w:rPr>
                <w:rFonts w:ascii="Arial" w:hAnsi="Arial" w:cs="Arial"/>
                <w:sz w:val="20"/>
                <w:szCs w:val="20"/>
              </w:rPr>
              <w:t>Powierzchnia wybudowanych parkingów</w:t>
            </w:r>
          </w:p>
        </w:tc>
        <w:tc>
          <w:tcPr>
            <w:tcW w:w="1408" w:type="dxa"/>
            <w:vAlign w:val="center"/>
          </w:tcPr>
          <w:p w:rsidR="00422A0B" w:rsidRPr="00D350EC" w:rsidRDefault="00422A0B" w:rsidP="002E5A05">
            <w:pPr>
              <w:jc w:val="center"/>
              <w:rPr>
                <w:rFonts w:ascii="Arial" w:hAnsi="Arial" w:cs="Arial"/>
                <w:sz w:val="20"/>
                <w:szCs w:val="20"/>
                <w:vertAlign w:val="superscript"/>
              </w:rPr>
            </w:pPr>
            <w:r w:rsidRPr="00D350EC">
              <w:rPr>
                <w:rFonts w:ascii="Arial" w:hAnsi="Arial" w:cs="Arial"/>
                <w:sz w:val="20"/>
                <w:szCs w:val="20"/>
              </w:rPr>
              <w:t>m</w:t>
            </w:r>
            <w:r w:rsidRPr="00D350EC">
              <w:rPr>
                <w:rFonts w:ascii="Arial" w:hAnsi="Arial" w:cs="Arial"/>
                <w:sz w:val="20"/>
                <w:szCs w:val="20"/>
                <w:vertAlign w:val="superscript"/>
              </w:rPr>
              <w:t>2</w:t>
            </w:r>
          </w:p>
        </w:tc>
        <w:tc>
          <w:tcPr>
            <w:tcW w:w="1861" w:type="dxa"/>
            <w:vAlign w:val="center"/>
          </w:tcPr>
          <w:p w:rsidR="00422A0B" w:rsidRPr="00D350EC" w:rsidRDefault="00422A0B" w:rsidP="002E5A05">
            <w:pPr>
              <w:jc w:val="center"/>
              <w:rPr>
                <w:rFonts w:ascii="Arial" w:hAnsi="Arial" w:cs="Arial"/>
                <w:sz w:val="20"/>
                <w:szCs w:val="20"/>
              </w:rPr>
            </w:pPr>
            <w:r w:rsidRPr="00D350EC">
              <w:rPr>
                <w:rFonts w:ascii="Arial" w:hAnsi="Arial" w:cs="Arial"/>
                <w:sz w:val="20"/>
                <w:szCs w:val="20"/>
              </w:rPr>
              <w:t>rok</w:t>
            </w:r>
          </w:p>
        </w:tc>
      </w:tr>
      <w:tr w:rsidR="00422A0B" w:rsidRPr="00D350EC" w:rsidTr="002E5A05">
        <w:tc>
          <w:tcPr>
            <w:tcW w:w="5787" w:type="dxa"/>
            <w:vAlign w:val="center"/>
          </w:tcPr>
          <w:p w:rsidR="00422A0B" w:rsidRPr="00D350EC" w:rsidRDefault="00422A0B" w:rsidP="002E5A05">
            <w:pPr>
              <w:jc w:val="both"/>
              <w:rPr>
                <w:rFonts w:ascii="Arial" w:hAnsi="Arial" w:cs="Arial"/>
                <w:sz w:val="20"/>
                <w:szCs w:val="20"/>
              </w:rPr>
            </w:pPr>
            <w:r w:rsidRPr="00D350EC">
              <w:rPr>
                <w:rFonts w:ascii="Arial" w:hAnsi="Arial" w:cs="Arial"/>
                <w:sz w:val="20"/>
                <w:szCs w:val="20"/>
              </w:rPr>
              <w:t xml:space="preserve">Ilość </w:t>
            </w:r>
            <w:r w:rsidR="00E727B7" w:rsidRPr="00D350EC">
              <w:rPr>
                <w:rFonts w:ascii="Arial" w:hAnsi="Arial" w:cs="Arial"/>
                <w:sz w:val="20"/>
                <w:szCs w:val="20"/>
              </w:rPr>
              <w:t>wybudowanych przydomowych oczyszczalni ścieków</w:t>
            </w:r>
          </w:p>
        </w:tc>
        <w:tc>
          <w:tcPr>
            <w:tcW w:w="1408" w:type="dxa"/>
            <w:vAlign w:val="center"/>
          </w:tcPr>
          <w:p w:rsidR="00422A0B" w:rsidRPr="00D350EC" w:rsidRDefault="00422A0B" w:rsidP="002E5A05">
            <w:pPr>
              <w:jc w:val="center"/>
              <w:rPr>
                <w:rFonts w:ascii="Arial" w:hAnsi="Arial" w:cs="Arial"/>
                <w:sz w:val="20"/>
                <w:szCs w:val="20"/>
              </w:rPr>
            </w:pPr>
            <w:r w:rsidRPr="00D350EC">
              <w:rPr>
                <w:rFonts w:ascii="Arial" w:hAnsi="Arial" w:cs="Arial"/>
                <w:sz w:val="20"/>
                <w:szCs w:val="20"/>
              </w:rPr>
              <w:t>Szt.</w:t>
            </w:r>
          </w:p>
        </w:tc>
        <w:tc>
          <w:tcPr>
            <w:tcW w:w="1861" w:type="dxa"/>
            <w:vAlign w:val="center"/>
          </w:tcPr>
          <w:p w:rsidR="00422A0B" w:rsidRPr="00D350EC" w:rsidRDefault="00422A0B" w:rsidP="002E5A05">
            <w:pPr>
              <w:jc w:val="center"/>
              <w:rPr>
                <w:rFonts w:ascii="Arial" w:hAnsi="Arial" w:cs="Arial"/>
                <w:sz w:val="20"/>
                <w:szCs w:val="20"/>
              </w:rPr>
            </w:pPr>
            <w:r w:rsidRPr="00D350EC">
              <w:rPr>
                <w:rFonts w:ascii="Arial" w:hAnsi="Arial" w:cs="Arial"/>
                <w:sz w:val="20"/>
                <w:szCs w:val="20"/>
              </w:rPr>
              <w:t>rok</w:t>
            </w:r>
          </w:p>
        </w:tc>
      </w:tr>
      <w:tr w:rsidR="00422A0B" w:rsidRPr="00D350EC" w:rsidTr="002E5A05">
        <w:tc>
          <w:tcPr>
            <w:tcW w:w="5787" w:type="dxa"/>
            <w:vAlign w:val="center"/>
          </w:tcPr>
          <w:p w:rsidR="00422A0B" w:rsidRPr="00D350EC" w:rsidRDefault="00E727B7" w:rsidP="002E5A05">
            <w:pPr>
              <w:jc w:val="both"/>
              <w:rPr>
                <w:rFonts w:ascii="Arial" w:hAnsi="Arial" w:cs="Arial"/>
                <w:sz w:val="20"/>
                <w:szCs w:val="20"/>
              </w:rPr>
            </w:pPr>
            <w:r w:rsidRPr="00D350EC">
              <w:rPr>
                <w:rFonts w:ascii="Arial" w:hAnsi="Arial" w:cs="Arial"/>
                <w:sz w:val="20"/>
                <w:szCs w:val="20"/>
              </w:rPr>
              <w:t>Ilość zutylizowanego azbestu</w:t>
            </w:r>
          </w:p>
        </w:tc>
        <w:tc>
          <w:tcPr>
            <w:tcW w:w="1408" w:type="dxa"/>
            <w:vAlign w:val="center"/>
          </w:tcPr>
          <w:p w:rsidR="00422A0B" w:rsidRPr="00D350EC" w:rsidRDefault="00E727B7" w:rsidP="002E5A05">
            <w:pPr>
              <w:jc w:val="center"/>
              <w:rPr>
                <w:rFonts w:ascii="Arial" w:hAnsi="Arial" w:cs="Arial"/>
                <w:sz w:val="20"/>
                <w:szCs w:val="20"/>
              </w:rPr>
            </w:pPr>
            <w:r w:rsidRPr="00D350EC">
              <w:rPr>
                <w:rFonts w:ascii="Arial" w:hAnsi="Arial" w:cs="Arial"/>
                <w:sz w:val="20"/>
                <w:szCs w:val="20"/>
              </w:rPr>
              <w:t>tona</w:t>
            </w:r>
          </w:p>
        </w:tc>
        <w:tc>
          <w:tcPr>
            <w:tcW w:w="1861" w:type="dxa"/>
            <w:vAlign w:val="center"/>
          </w:tcPr>
          <w:p w:rsidR="00422A0B" w:rsidRPr="00D350EC" w:rsidRDefault="00422A0B" w:rsidP="002E5A05">
            <w:pPr>
              <w:jc w:val="center"/>
              <w:rPr>
                <w:rFonts w:ascii="Arial" w:hAnsi="Arial" w:cs="Arial"/>
                <w:sz w:val="20"/>
                <w:szCs w:val="20"/>
              </w:rPr>
            </w:pPr>
            <w:r w:rsidRPr="00D350EC">
              <w:rPr>
                <w:rFonts w:ascii="Arial" w:hAnsi="Arial" w:cs="Arial"/>
                <w:sz w:val="20"/>
                <w:szCs w:val="20"/>
              </w:rPr>
              <w:t>rok</w:t>
            </w:r>
          </w:p>
        </w:tc>
      </w:tr>
      <w:tr w:rsidR="00422A0B" w:rsidRPr="00D350EC" w:rsidTr="002E5A05">
        <w:tc>
          <w:tcPr>
            <w:tcW w:w="5787" w:type="dxa"/>
            <w:vAlign w:val="center"/>
          </w:tcPr>
          <w:p w:rsidR="00422A0B" w:rsidRPr="00D350EC" w:rsidRDefault="00E727B7" w:rsidP="002E5A05">
            <w:pPr>
              <w:jc w:val="both"/>
              <w:rPr>
                <w:rFonts w:ascii="Arial" w:hAnsi="Arial" w:cs="Arial"/>
                <w:sz w:val="20"/>
                <w:szCs w:val="20"/>
              </w:rPr>
            </w:pPr>
            <w:r w:rsidRPr="00D350EC">
              <w:rPr>
                <w:rFonts w:ascii="Arial" w:hAnsi="Arial" w:cs="Arial"/>
                <w:sz w:val="20"/>
                <w:szCs w:val="20"/>
              </w:rPr>
              <w:t>Długość wymienionych i wybudowanych wodociągów</w:t>
            </w:r>
          </w:p>
        </w:tc>
        <w:tc>
          <w:tcPr>
            <w:tcW w:w="1408" w:type="dxa"/>
            <w:vAlign w:val="center"/>
          </w:tcPr>
          <w:p w:rsidR="00422A0B" w:rsidRPr="00D350EC" w:rsidRDefault="00E727B7" w:rsidP="002E5A05">
            <w:pPr>
              <w:jc w:val="center"/>
              <w:rPr>
                <w:rFonts w:ascii="Arial" w:hAnsi="Arial" w:cs="Arial"/>
                <w:sz w:val="20"/>
                <w:szCs w:val="20"/>
              </w:rPr>
            </w:pPr>
            <w:r w:rsidRPr="00D350EC">
              <w:rPr>
                <w:rFonts w:ascii="Arial" w:hAnsi="Arial" w:cs="Arial"/>
                <w:sz w:val="20"/>
                <w:szCs w:val="20"/>
              </w:rPr>
              <w:t>km</w:t>
            </w:r>
          </w:p>
        </w:tc>
        <w:tc>
          <w:tcPr>
            <w:tcW w:w="1861" w:type="dxa"/>
            <w:vAlign w:val="center"/>
          </w:tcPr>
          <w:p w:rsidR="00422A0B" w:rsidRPr="00D350EC" w:rsidRDefault="00422A0B" w:rsidP="002E5A05">
            <w:pPr>
              <w:jc w:val="center"/>
              <w:rPr>
                <w:rFonts w:ascii="Arial" w:hAnsi="Arial" w:cs="Arial"/>
                <w:sz w:val="20"/>
                <w:szCs w:val="20"/>
              </w:rPr>
            </w:pPr>
            <w:r w:rsidRPr="00D350EC">
              <w:rPr>
                <w:rFonts w:ascii="Arial" w:hAnsi="Arial" w:cs="Arial"/>
                <w:sz w:val="20"/>
                <w:szCs w:val="20"/>
              </w:rPr>
              <w:t>rok</w:t>
            </w:r>
          </w:p>
        </w:tc>
      </w:tr>
    </w:tbl>
    <w:p w:rsidR="00E91D4B" w:rsidRPr="00D350EC" w:rsidRDefault="00E91D4B" w:rsidP="00503E08">
      <w:pPr>
        <w:spacing w:line="360" w:lineRule="auto"/>
        <w:jc w:val="both"/>
        <w:rPr>
          <w:rFonts w:ascii="Arial" w:hAnsi="Arial" w:cs="Arial"/>
          <w:sz w:val="26"/>
          <w:szCs w:val="26"/>
        </w:rPr>
      </w:pPr>
    </w:p>
    <w:tbl>
      <w:tblPr>
        <w:tblStyle w:val="Tabela-Siatka"/>
        <w:tblW w:w="0" w:type="auto"/>
        <w:tblBorders>
          <w:top w:val="single" w:sz="6" w:space="0" w:color="5B9BD5" w:themeColor="accent1"/>
          <w:left w:val="single" w:sz="6" w:space="0" w:color="5B9BD5" w:themeColor="accent1"/>
          <w:bottom w:val="single" w:sz="6" w:space="0" w:color="5B9BD5" w:themeColor="accent1"/>
          <w:right w:val="single" w:sz="6" w:space="0" w:color="5B9BD5" w:themeColor="accent1"/>
          <w:insideH w:val="single" w:sz="6" w:space="0" w:color="5B9BD5" w:themeColor="accent1"/>
          <w:insideV w:val="single" w:sz="6" w:space="0" w:color="5B9BD5" w:themeColor="accent1"/>
        </w:tblBorders>
        <w:tblLook w:val="04A0" w:firstRow="1" w:lastRow="0" w:firstColumn="1" w:lastColumn="0" w:noHBand="0" w:noVBand="1"/>
      </w:tblPr>
      <w:tblGrid>
        <w:gridCol w:w="5787"/>
        <w:gridCol w:w="1408"/>
        <w:gridCol w:w="1861"/>
      </w:tblGrid>
      <w:tr w:rsidR="00E727B7" w:rsidRPr="00D350EC" w:rsidTr="002E5A05">
        <w:trPr>
          <w:trHeight w:val="484"/>
        </w:trPr>
        <w:tc>
          <w:tcPr>
            <w:tcW w:w="9056" w:type="dxa"/>
            <w:gridSpan w:val="3"/>
            <w:shd w:val="clear" w:color="auto" w:fill="5B9BD5" w:themeFill="accent1"/>
            <w:vAlign w:val="center"/>
          </w:tcPr>
          <w:p w:rsidR="00E727B7" w:rsidRPr="00D350EC" w:rsidRDefault="00E727B7" w:rsidP="002E5A05">
            <w:pPr>
              <w:spacing w:line="360" w:lineRule="auto"/>
              <w:ind w:left="1276" w:hanging="1276"/>
              <w:rPr>
                <w:rFonts w:ascii="Arial" w:hAnsi="Arial" w:cs="Arial"/>
                <w:sz w:val="26"/>
                <w:szCs w:val="26"/>
              </w:rPr>
            </w:pPr>
            <w:r w:rsidRPr="00D350EC">
              <w:rPr>
                <w:rFonts w:ascii="Arial" w:hAnsi="Arial" w:cs="Arial"/>
                <w:sz w:val="26"/>
                <w:szCs w:val="26"/>
              </w:rPr>
              <w:t xml:space="preserve">Priorytet 4 . Inwestycje w infrastrukturę gminy </w:t>
            </w:r>
          </w:p>
        </w:tc>
      </w:tr>
      <w:tr w:rsidR="00E727B7" w:rsidRPr="00D350EC" w:rsidTr="002E5A05">
        <w:trPr>
          <w:trHeight w:val="277"/>
        </w:trPr>
        <w:tc>
          <w:tcPr>
            <w:tcW w:w="5787" w:type="dxa"/>
            <w:vAlign w:val="center"/>
          </w:tcPr>
          <w:p w:rsidR="00E727B7" w:rsidRPr="00D350EC" w:rsidRDefault="00E727B7" w:rsidP="002E5A05">
            <w:pPr>
              <w:jc w:val="center"/>
              <w:rPr>
                <w:rFonts w:ascii="Arial" w:hAnsi="Arial" w:cs="Arial"/>
                <w:b/>
                <w:bCs/>
                <w:sz w:val="18"/>
                <w:szCs w:val="18"/>
              </w:rPr>
            </w:pPr>
            <w:r w:rsidRPr="00D350EC">
              <w:rPr>
                <w:rFonts w:ascii="Arial" w:hAnsi="Arial" w:cs="Arial"/>
                <w:b/>
                <w:bCs/>
                <w:sz w:val="18"/>
                <w:szCs w:val="18"/>
              </w:rPr>
              <w:t>NAZWA WSKAŹNIKA</w:t>
            </w:r>
          </w:p>
        </w:tc>
        <w:tc>
          <w:tcPr>
            <w:tcW w:w="1408" w:type="dxa"/>
            <w:vAlign w:val="center"/>
          </w:tcPr>
          <w:p w:rsidR="00E727B7" w:rsidRPr="00D350EC" w:rsidRDefault="00E727B7" w:rsidP="002E5A05">
            <w:pPr>
              <w:jc w:val="center"/>
              <w:rPr>
                <w:rFonts w:ascii="Arial" w:hAnsi="Arial" w:cs="Arial"/>
                <w:b/>
                <w:bCs/>
                <w:sz w:val="18"/>
                <w:szCs w:val="18"/>
              </w:rPr>
            </w:pPr>
            <w:r w:rsidRPr="00D350EC">
              <w:rPr>
                <w:rFonts w:ascii="Arial" w:hAnsi="Arial" w:cs="Arial"/>
                <w:b/>
                <w:bCs/>
                <w:sz w:val="18"/>
                <w:szCs w:val="18"/>
              </w:rPr>
              <w:t>JEDNOSTKA</w:t>
            </w:r>
          </w:p>
        </w:tc>
        <w:tc>
          <w:tcPr>
            <w:tcW w:w="1861" w:type="dxa"/>
            <w:vAlign w:val="center"/>
          </w:tcPr>
          <w:p w:rsidR="00E727B7" w:rsidRPr="00D350EC" w:rsidRDefault="00E727B7" w:rsidP="002E5A05">
            <w:pPr>
              <w:jc w:val="center"/>
              <w:rPr>
                <w:rFonts w:ascii="Arial" w:hAnsi="Arial" w:cs="Arial"/>
                <w:b/>
                <w:bCs/>
                <w:sz w:val="18"/>
                <w:szCs w:val="18"/>
              </w:rPr>
            </w:pPr>
            <w:r w:rsidRPr="00D350EC">
              <w:rPr>
                <w:rFonts w:ascii="Arial" w:hAnsi="Arial" w:cs="Arial"/>
                <w:b/>
                <w:bCs/>
                <w:sz w:val="18"/>
                <w:szCs w:val="18"/>
              </w:rPr>
              <w:t>CZĘSTOTLIWOŚĆ</w:t>
            </w:r>
          </w:p>
        </w:tc>
      </w:tr>
      <w:tr w:rsidR="00E727B7" w:rsidRPr="00D350EC" w:rsidTr="002E5A05">
        <w:tc>
          <w:tcPr>
            <w:tcW w:w="5787" w:type="dxa"/>
            <w:vAlign w:val="center"/>
          </w:tcPr>
          <w:p w:rsidR="00E727B7" w:rsidRPr="00D350EC" w:rsidRDefault="00E727B7" w:rsidP="002E5A05">
            <w:pPr>
              <w:jc w:val="both"/>
              <w:rPr>
                <w:rFonts w:ascii="Arial" w:hAnsi="Arial" w:cs="Arial"/>
                <w:sz w:val="20"/>
                <w:szCs w:val="20"/>
              </w:rPr>
            </w:pPr>
            <w:r w:rsidRPr="00D350EC">
              <w:rPr>
                <w:rFonts w:ascii="Arial" w:hAnsi="Arial" w:cs="Arial"/>
                <w:sz w:val="20"/>
                <w:szCs w:val="20"/>
              </w:rPr>
              <w:t>Długość wyremontowanych dróg dojazdowych do pól</w:t>
            </w:r>
          </w:p>
        </w:tc>
        <w:tc>
          <w:tcPr>
            <w:tcW w:w="1408" w:type="dxa"/>
            <w:vAlign w:val="center"/>
          </w:tcPr>
          <w:p w:rsidR="00E727B7" w:rsidRPr="00D350EC" w:rsidRDefault="00E727B7" w:rsidP="002E5A05">
            <w:pPr>
              <w:jc w:val="center"/>
              <w:rPr>
                <w:rFonts w:ascii="Arial" w:hAnsi="Arial" w:cs="Arial"/>
                <w:sz w:val="20"/>
                <w:szCs w:val="20"/>
              </w:rPr>
            </w:pPr>
            <w:r w:rsidRPr="00D350EC">
              <w:rPr>
                <w:rFonts w:ascii="Arial" w:hAnsi="Arial" w:cs="Arial"/>
                <w:sz w:val="20"/>
                <w:szCs w:val="20"/>
              </w:rPr>
              <w:t>km</w:t>
            </w:r>
          </w:p>
        </w:tc>
        <w:tc>
          <w:tcPr>
            <w:tcW w:w="1861" w:type="dxa"/>
            <w:vAlign w:val="center"/>
          </w:tcPr>
          <w:p w:rsidR="00E727B7" w:rsidRPr="00D350EC" w:rsidRDefault="00E727B7" w:rsidP="002E5A05">
            <w:pPr>
              <w:jc w:val="center"/>
              <w:rPr>
                <w:rFonts w:ascii="Arial" w:hAnsi="Arial" w:cs="Arial"/>
                <w:sz w:val="20"/>
                <w:szCs w:val="20"/>
              </w:rPr>
            </w:pPr>
            <w:r w:rsidRPr="00D350EC">
              <w:rPr>
                <w:rFonts w:ascii="Arial" w:hAnsi="Arial" w:cs="Arial"/>
                <w:sz w:val="20"/>
                <w:szCs w:val="20"/>
              </w:rPr>
              <w:t>rok</w:t>
            </w:r>
          </w:p>
        </w:tc>
      </w:tr>
      <w:tr w:rsidR="00E727B7" w:rsidRPr="00D350EC" w:rsidTr="002E5A05">
        <w:tc>
          <w:tcPr>
            <w:tcW w:w="5787" w:type="dxa"/>
            <w:vAlign w:val="center"/>
          </w:tcPr>
          <w:p w:rsidR="00E727B7" w:rsidRPr="00D350EC" w:rsidRDefault="00E727B7" w:rsidP="002E5A05">
            <w:pPr>
              <w:jc w:val="both"/>
              <w:rPr>
                <w:rFonts w:ascii="Arial" w:hAnsi="Arial" w:cs="Arial"/>
                <w:sz w:val="20"/>
                <w:szCs w:val="20"/>
              </w:rPr>
            </w:pPr>
            <w:r w:rsidRPr="00D350EC">
              <w:rPr>
                <w:rFonts w:ascii="Arial" w:hAnsi="Arial" w:cs="Arial"/>
                <w:sz w:val="20"/>
                <w:szCs w:val="20"/>
              </w:rPr>
              <w:t>Długość wybudowanych i zmodernizowanych dróg gminnych</w:t>
            </w:r>
          </w:p>
        </w:tc>
        <w:tc>
          <w:tcPr>
            <w:tcW w:w="1408" w:type="dxa"/>
            <w:vAlign w:val="center"/>
          </w:tcPr>
          <w:p w:rsidR="00E727B7" w:rsidRPr="00D350EC" w:rsidRDefault="00E727B7" w:rsidP="002E5A05">
            <w:pPr>
              <w:jc w:val="center"/>
              <w:rPr>
                <w:rFonts w:ascii="Arial" w:hAnsi="Arial" w:cs="Arial"/>
                <w:sz w:val="20"/>
                <w:szCs w:val="20"/>
              </w:rPr>
            </w:pPr>
            <w:r w:rsidRPr="00D350EC">
              <w:rPr>
                <w:rFonts w:ascii="Arial" w:hAnsi="Arial" w:cs="Arial"/>
                <w:sz w:val="20"/>
                <w:szCs w:val="20"/>
              </w:rPr>
              <w:t>km</w:t>
            </w:r>
          </w:p>
        </w:tc>
        <w:tc>
          <w:tcPr>
            <w:tcW w:w="1861" w:type="dxa"/>
            <w:vAlign w:val="center"/>
          </w:tcPr>
          <w:p w:rsidR="00E727B7" w:rsidRPr="00D350EC" w:rsidRDefault="00E727B7" w:rsidP="002E5A05">
            <w:pPr>
              <w:jc w:val="center"/>
              <w:rPr>
                <w:rFonts w:ascii="Arial" w:hAnsi="Arial" w:cs="Arial"/>
                <w:sz w:val="20"/>
                <w:szCs w:val="20"/>
              </w:rPr>
            </w:pPr>
            <w:r w:rsidRPr="00D350EC">
              <w:rPr>
                <w:rFonts w:ascii="Arial" w:hAnsi="Arial" w:cs="Arial"/>
                <w:sz w:val="20"/>
                <w:szCs w:val="20"/>
              </w:rPr>
              <w:t>rok</w:t>
            </w:r>
          </w:p>
        </w:tc>
      </w:tr>
      <w:tr w:rsidR="00E727B7" w:rsidRPr="00D350EC" w:rsidTr="002E5A05">
        <w:tc>
          <w:tcPr>
            <w:tcW w:w="5787" w:type="dxa"/>
            <w:vAlign w:val="center"/>
          </w:tcPr>
          <w:p w:rsidR="00E727B7" w:rsidRPr="00D350EC" w:rsidRDefault="00E727B7" w:rsidP="002E5A05">
            <w:pPr>
              <w:jc w:val="both"/>
              <w:rPr>
                <w:rFonts w:ascii="Arial" w:hAnsi="Arial" w:cs="Arial"/>
                <w:sz w:val="20"/>
                <w:szCs w:val="20"/>
              </w:rPr>
            </w:pPr>
            <w:r w:rsidRPr="00D350EC">
              <w:rPr>
                <w:rFonts w:ascii="Arial" w:hAnsi="Arial" w:cs="Arial"/>
                <w:sz w:val="20"/>
                <w:szCs w:val="20"/>
              </w:rPr>
              <w:t>Ilość wybudowanych i przebudowanych punktów oświetleniowych</w:t>
            </w:r>
          </w:p>
        </w:tc>
        <w:tc>
          <w:tcPr>
            <w:tcW w:w="1408" w:type="dxa"/>
            <w:vAlign w:val="center"/>
          </w:tcPr>
          <w:p w:rsidR="00E727B7" w:rsidRPr="00D350EC" w:rsidRDefault="00E727B7" w:rsidP="002E5A05">
            <w:pPr>
              <w:jc w:val="center"/>
              <w:rPr>
                <w:rFonts w:ascii="Arial" w:hAnsi="Arial" w:cs="Arial"/>
                <w:sz w:val="20"/>
                <w:szCs w:val="20"/>
              </w:rPr>
            </w:pPr>
            <w:r w:rsidRPr="00D350EC">
              <w:rPr>
                <w:rFonts w:ascii="Arial" w:hAnsi="Arial" w:cs="Arial"/>
                <w:sz w:val="20"/>
                <w:szCs w:val="20"/>
              </w:rPr>
              <w:t>Szt.</w:t>
            </w:r>
          </w:p>
        </w:tc>
        <w:tc>
          <w:tcPr>
            <w:tcW w:w="1861" w:type="dxa"/>
            <w:vAlign w:val="center"/>
          </w:tcPr>
          <w:p w:rsidR="00E727B7" w:rsidRPr="00D350EC" w:rsidRDefault="00E727B7" w:rsidP="002E5A05">
            <w:pPr>
              <w:jc w:val="center"/>
              <w:rPr>
                <w:rFonts w:ascii="Arial" w:hAnsi="Arial" w:cs="Arial"/>
                <w:sz w:val="20"/>
                <w:szCs w:val="20"/>
              </w:rPr>
            </w:pPr>
            <w:r w:rsidRPr="00D350EC">
              <w:rPr>
                <w:rFonts w:ascii="Arial" w:hAnsi="Arial" w:cs="Arial"/>
                <w:sz w:val="20"/>
                <w:szCs w:val="20"/>
              </w:rPr>
              <w:t>rok</w:t>
            </w:r>
          </w:p>
        </w:tc>
      </w:tr>
    </w:tbl>
    <w:p w:rsidR="00E91D4B" w:rsidRPr="00D350EC" w:rsidRDefault="00E91D4B" w:rsidP="00503E08">
      <w:pPr>
        <w:spacing w:line="360" w:lineRule="auto"/>
        <w:jc w:val="both"/>
        <w:rPr>
          <w:rFonts w:ascii="Arial" w:hAnsi="Arial" w:cs="Arial"/>
          <w:sz w:val="26"/>
          <w:szCs w:val="26"/>
        </w:rPr>
      </w:pPr>
    </w:p>
    <w:p w:rsidR="00DC658B" w:rsidRPr="00773895" w:rsidRDefault="008A7831" w:rsidP="008A7831">
      <w:pPr>
        <w:pStyle w:val="Nagwek1"/>
        <w:keepNext w:val="0"/>
        <w:keepLines w:val="0"/>
        <w:numPr>
          <w:ilvl w:val="1"/>
          <w:numId w:val="23"/>
        </w:numPr>
        <w:spacing w:before="480"/>
        <w:rPr>
          <w:rFonts w:ascii="Arial" w:hAnsi="Arial" w:cs="Arial"/>
          <w:b/>
          <w:color w:val="5B9BD5" w:themeColor="accent1"/>
          <w:sz w:val="24"/>
          <w:szCs w:val="24"/>
        </w:rPr>
      </w:pPr>
      <w:r>
        <w:rPr>
          <w:rFonts w:ascii="Arial" w:hAnsi="Arial" w:cs="Arial"/>
          <w:b/>
          <w:color w:val="5B9BD5" w:themeColor="accent1"/>
          <w:sz w:val="24"/>
          <w:szCs w:val="24"/>
        </w:rPr>
        <w:lastRenderedPageBreak/>
        <w:t>Powiazanie z dokumentami wyższego rzędu</w:t>
      </w:r>
      <w:r w:rsidR="008256DE">
        <w:rPr>
          <w:rFonts w:ascii="Arial" w:hAnsi="Arial" w:cs="Arial"/>
          <w:b/>
          <w:color w:val="5B9BD5" w:themeColor="accent1"/>
          <w:sz w:val="24"/>
          <w:szCs w:val="24"/>
        </w:rPr>
        <w:t>.</w:t>
      </w:r>
    </w:p>
    <w:p w:rsidR="00DC658B" w:rsidRPr="00D350EC" w:rsidRDefault="00DC658B" w:rsidP="00DC658B">
      <w:pPr>
        <w:pStyle w:val="aaaaanita"/>
        <w:spacing w:line="276" w:lineRule="auto"/>
        <w:rPr>
          <w:rFonts w:ascii="Arial" w:hAnsi="Arial" w:cs="Arial"/>
        </w:rPr>
      </w:pPr>
    </w:p>
    <w:p w:rsidR="00DC658B" w:rsidRPr="00D350EC" w:rsidRDefault="00387766" w:rsidP="00DC658B">
      <w:pPr>
        <w:pStyle w:val="aaaaanita"/>
        <w:spacing w:line="276" w:lineRule="auto"/>
        <w:rPr>
          <w:rFonts w:ascii="Arial" w:hAnsi="Arial" w:cs="Arial"/>
        </w:rPr>
      </w:pPr>
      <w:r w:rsidRPr="00D350EC">
        <w:rPr>
          <w:rFonts w:ascii="Arial" w:hAnsi="Arial" w:cs="Arial"/>
        </w:rPr>
        <w:t xml:space="preserve">Strategia </w:t>
      </w:r>
      <w:r w:rsidR="00AE3D49" w:rsidRPr="00D350EC">
        <w:rPr>
          <w:rFonts w:ascii="Arial" w:hAnsi="Arial" w:cs="Arial"/>
        </w:rPr>
        <w:t>Rozwoju Gminy Wiśniewo na lata 2016-2022 wpisuje się w cele strategiczne dokumentów nadrzędnych tj</w:t>
      </w:r>
      <w:r w:rsidR="00572053" w:rsidRPr="00D350EC">
        <w:rPr>
          <w:rFonts w:ascii="Arial" w:hAnsi="Arial" w:cs="Arial"/>
        </w:rPr>
        <w:t>.</w:t>
      </w:r>
      <w:r w:rsidR="00AE3D49" w:rsidRPr="00D350EC">
        <w:rPr>
          <w:rFonts w:ascii="Arial" w:hAnsi="Arial" w:cs="Arial"/>
        </w:rPr>
        <w:t>:</w:t>
      </w:r>
    </w:p>
    <w:p w:rsidR="00DC658B" w:rsidRPr="00D350EC" w:rsidRDefault="00DC658B" w:rsidP="00DC658B">
      <w:pPr>
        <w:pStyle w:val="Nagwek2"/>
        <w:pBdr>
          <w:bottom w:val="single" w:sz="8" w:space="1" w:color="5B9BD5" w:themeColor="accent1"/>
        </w:pBdr>
        <w:rPr>
          <w:rFonts w:ascii="Arial" w:hAnsi="Arial" w:cs="Arial"/>
          <w:i/>
          <w:sz w:val="24"/>
          <w:szCs w:val="24"/>
        </w:rPr>
      </w:pPr>
      <w:bookmarkStart w:id="92" w:name="_Toc374509074"/>
      <w:r w:rsidRPr="00D350EC">
        <w:rPr>
          <w:rFonts w:ascii="Arial" w:hAnsi="Arial" w:cs="Arial"/>
          <w:i/>
          <w:sz w:val="24"/>
          <w:szCs w:val="24"/>
        </w:rPr>
        <w:t>Krajowa Strategia Rozwoju Regionalnego 2010-2020</w:t>
      </w:r>
      <w:bookmarkEnd w:id="92"/>
    </w:p>
    <w:p w:rsidR="00DC658B" w:rsidRPr="00D350EC" w:rsidRDefault="00DC658B" w:rsidP="00DC658B">
      <w:pPr>
        <w:pStyle w:val="aaaaanita"/>
        <w:spacing w:line="276" w:lineRule="auto"/>
        <w:rPr>
          <w:rFonts w:ascii="Arial" w:hAnsi="Arial" w:cs="Arial"/>
        </w:rPr>
      </w:pPr>
    </w:p>
    <w:p w:rsidR="00DC658B" w:rsidRPr="00D350EC" w:rsidRDefault="00DC658B" w:rsidP="00D350EC">
      <w:pPr>
        <w:pStyle w:val="aaaaanita"/>
        <w:spacing w:line="276" w:lineRule="auto"/>
        <w:jc w:val="left"/>
        <w:rPr>
          <w:rFonts w:ascii="Arial" w:hAnsi="Arial" w:cs="Arial"/>
        </w:rPr>
      </w:pPr>
      <w:r w:rsidRPr="00D350EC">
        <w:rPr>
          <w:rFonts w:ascii="Arial" w:hAnsi="Arial" w:cs="Arial"/>
        </w:rPr>
        <w:t xml:space="preserve">Z punktu widzenia lokalnej polityki rozwoju kluczowe miejsce zajmuje dokument </w:t>
      </w:r>
      <w:r w:rsidRPr="00D350EC">
        <w:rPr>
          <w:rFonts w:ascii="Arial" w:hAnsi="Arial" w:cs="Arial"/>
          <w:i/>
        </w:rPr>
        <w:t>Krajowej Strategii Rozwoju Regionalnego 2010-2020. Regiony, miasta, obszary wiejskie</w:t>
      </w:r>
      <w:r w:rsidRPr="00D350EC">
        <w:rPr>
          <w:rFonts w:ascii="Arial" w:hAnsi="Arial" w:cs="Arial"/>
        </w:rPr>
        <w:t xml:space="preserve">. </w:t>
      </w:r>
    </w:p>
    <w:p w:rsidR="00DC658B" w:rsidRPr="00D350EC" w:rsidRDefault="00DC658B" w:rsidP="00D350EC">
      <w:pPr>
        <w:pStyle w:val="aaaaanita"/>
        <w:spacing w:line="276" w:lineRule="auto"/>
        <w:jc w:val="left"/>
        <w:rPr>
          <w:rFonts w:ascii="Arial" w:hAnsi="Arial" w:cs="Arial"/>
        </w:rPr>
      </w:pPr>
      <w:r w:rsidRPr="00D350EC">
        <w:rPr>
          <w:rFonts w:ascii="Arial" w:hAnsi="Arial" w:cs="Arial"/>
        </w:rPr>
        <w:t>Celem strategicznym polityki regionalnej - będącym jednym z kluczowych elementów osiąga</w:t>
      </w:r>
      <w:r w:rsidR="00387766" w:rsidRPr="00D350EC">
        <w:rPr>
          <w:rFonts w:ascii="Arial" w:hAnsi="Arial" w:cs="Arial"/>
        </w:rPr>
        <w:t>nia celów rozwoju kraju - jest e</w:t>
      </w:r>
      <w:r w:rsidRPr="00D350EC">
        <w:rPr>
          <w:rFonts w:ascii="Arial" w:hAnsi="Arial" w:cs="Arial"/>
        </w:rPr>
        <w:t>fektywne wykorzystywanie specyficznych regionalnych i innych terytorialnych potencjałów rozwojowych dla osiągania celów rozwoju kraju – wzrostu, zatrudnienia i spójności w horyzoncie długookresowym.</w:t>
      </w:r>
    </w:p>
    <w:p w:rsidR="00DC658B" w:rsidRPr="00D350EC" w:rsidRDefault="00DC658B" w:rsidP="00DC658B">
      <w:pPr>
        <w:pStyle w:val="aaaaanita"/>
        <w:spacing w:line="276" w:lineRule="auto"/>
        <w:rPr>
          <w:rFonts w:ascii="Arial" w:hAnsi="Arial" w:cs="Arial"/>
        </w:rPr>
      </w:pPr>
    </w:p>
    <w:p w:rsidR="00DC658B" w:rsidRPr="00D350EC" w:rsidRDefault="00DC658B" w:rsidP="00DC658B">
      <w:pPr>
        <w:pStyle w:val="Nagwek2"/>
        <w:pBdr>
          <w:bottom w:val="single" w:sz="8" w:space="1" w:color="5B9BD5" w:themeColor="accent1"/>
        </w:pBdr>
        <w:rPr>
          <w:rFonts w:ascii="Arial" w:hAnsi="Arial" w:cs="Arial"/>
          <w:i/>
          <w:sz w:val="24"/>
          <w:szCs w:val="24"/>
        </w:rPr>
      </w:pPr>
      <w:bookmarkStart w:id="93" w:name="_Toc374509075"/>
      <w:r w:rsidRPr="00D350EC">
        <w:rPr>
          <w:rFonts w:ascii="Arial" w:hAnsi="Arial" w:cs="Arial"/>
          <w:i/>
          <w:sz w:val="24"/>
          <w:szCs w:val="24"/>
        </w:rPr>
        <w:t>Strategia Rozwoju Województwa Mazowieckiego do roku 2030</w:t>
      </w:r>
      <w:bookmarkEnd w:id="93"/>
    </w:p>
    <w:p w:rsidR="00DC658B" w:rsidRPr="00D350EC" w:rsidRDefault="00DC658B" w:rsidP="00DC658B">
      <w:pPr>
        <w:pStyle w:val="aaaaanita"/>
        <w:spacing w:line="276" w:lineRule="auto"/>
        <w:rPr>
          <w:rFonts w:ascii="Arial" w:hAnsi="Arial" w:cs="Arial"/>
          <w:sz w:val="16"/>
          <w:szCs w:val="16"/>
        </w:rPr>
      </w:pPr>
    </w:p>
    <w:p w:rsidR="00DC658B" w:rsidRPr="00D350EC" w:rsidRDefault="00DC658B" w:rsidP="00DC658B">
      <w:pPr>
        <w:pStyle w:val="aaaaanita"/>
        <w:spacing w:line="276" w:lineRule="auto"/>
        <w:rPr>
          <w:rFonts w:ascii="Arial" w:hAnsi="Arial" w:cs="Arial"/>
        </w:rPr>
      </w:pPr>
      <w:r w:rsidRPr="00D350EC">
        <w:rPr>
          <w:rFonts w:ascii="Arial" w:hAnsi="Arial" w:cs="Arial"/>
        </w:rPr>
        <w:t xml:space="preserve">Najważniejszym dokumentem określającym zasady polityki rozwoju na szczeblu regionalnym jest Strategia Rozwoju Województwa Mazowieckiego do roku 2030 Innowacyjne Mazowsze. </w:t>
      </w:r>
    </w:p>
    <w:p w:rsidR="00DC658B" w:rsidRPr="00D350EC" w:rsidRDefault="00DC658B" w:rsidP="00DC658B">
      <w:pPr>
        <w:pStyle w:val="aaaaanita"/>
        <w:spacing w:line="276" w:lineRule="auto"/>
        <w:rPr>
          <w:rFonts w:ascii="Arial" w:hAnsi="Arial" w:cs="Arial"/>
        </w:rPr>
      </w:pPr>
      <w:r w:rsidRPr="00D350EC">
        <w:rPr>
          <w:rFonts w:ascii="Arial" w:hAnsi="Arial" w:cs="Arial"/>
        </w:rPr>
        <w:t xml:space="preserve">Cele i projekty Strategii </w:t>
      </w:r>
      <w:r w:rsidR="00387766" w:rsidRPr="00D350EC">
        <w:rPr>
          <w:rFonts w:ascii="Arial" w:hAnsi="Arial" w:cs="Arial"/>
        </w:rPr>
        <w:t>Rozwoju Gminy Wiśniewo</w:t>
      </w:r>
      <w:r w:rsidRPr="00D350EC">
        <w:rPr>
          <w:rFonts w:ascii="Arial" w:hAnsi="Arial" w:cs="Arial"/>
        </w:rPr>
        <w:t xml:space="preserve"> są zgodne z celami Strategii Rozwoju Województwa Mazowieckiego do roku 2030. </w:t>
      </w:r>
    </w:p>
    <w:p w:rsidR="00DC658B" w:rsidRPr="00D350EC" w:rsidRDefault="00DC658B" w:rsidP="00DC658B">
      <w:pPr>
        <w:pStyle w:val="aaaaanita"/>
        <w:spacing w:line="276" w:lineRule="auto"/>
        <w:rPr>
          <w:rFonts w:ascii="Arial" w:hAnsi="Arial" w:cs="Arial"/>
          <w:sz w:val="16"/>
          <w:szCs w:val="16"/>
        </w:rPr>
      </w:pPr>
    </w:p>
    <w:p w:rsidR="00DC658B" w:rsidRPr="00D350EC" w:rsidRDefault="00387766" w:rsidP="00DC658B">
      <w:pPr>
        <w:pStyle w:val="aaaaanita"/>
        <w:spacing w:line="276" w:lineRule="auto"/>
        <w:rPr>
          <w:rFonts w:ascii="Arial" w:hAnsi="Arial" w:cs="Arial"/>
        </w:rPr>
      </w:pPr>
      <w:r w:rsidRPr="00D350EC">
        <w:rPr>
          <w:rFonts w:ascii="Arial" w:hAnsi="Arial" w:cs="Arial"/>
        </w:rPr>
        <w:t xml:space="preserve">Nadrzędnym </w:t>
      </w:r>
      <w:r w:rsidR="00DC658B" w:rsidRPr="00D350EC">
        <w:rPr>
          <w:rFonts w:ascii="Arial" w:hAnsi="Arial" w:cs="Arial"/>
        </w:rPr>
        <w:t xml:space="preserve"> celem Strategii jest spójność terytorialna, rozumiana jako zmniejszenie dysproporcji rozw</w:t>
      </w:r>
      <w:r w:rsidRPr="00D350EC">
        <w:rPr>
          <w:rFonts w:ascii="Arial" w:hAnsi="Arial" w:cs="Arial"/>
        </w:rPr>
        <w:t xml:space="preserve">oju w województwie mazowieckim </w:t>
      </w:r>
      <w:r w:rsidR="00DC658B" w:rsidRPr="00D350EC">
        <w:rPr>
          <w:rFonts w:ascii="Arial" w:hAnsi="Arial" w:cs="Arial"/>
        </w:rPr>
        <w:t>, co w konsekwencji przyczyni się do poprawy jakości życia mieszkańców.</w:t>
      </w:r>
    </w:p>
    <w:p w:rsidR="00DC658B" w:rsidRPr="00D350EC" w:rsidRDefault="00DC658B" w:rsidP="00DC658B">
      <w:pPr>
        <w:pStyle w:val="aaaaanita"/>
        <w:spacing w:line="276" w:lineRule="auto"/>
        <w:rPr>
          <w:rFonts w:ascii="Arial" w:hAnsi="Arial" w:cs="Arial"/>
          <w:sz w:val="16"/>
          <w:szCs w:val="16"/>
        </w:rPr>
      </w:pPr>
    </w:p>
    <w:p w:rsidR="00387766" w:rsidRPr="00D350EC" w:rsidRDefault="00387766" w:rsidP="00387766">
      <w:pPr>
        <w:pStyle w:val="Nagwek2"/>
        <w:pBdr>
          <w:bottom w:val="single" w:sz="8" w:space="1" w:color="5B9BD5" w:themeColor="accent1"/>
        </w:pBdr>
        <w:rPr>
          <w:rFonts w:ascii="Arial" w:hAnsi="Arial" w:cs="Arial"/>
          <w:i/>
          <w:sz w:val="24"/>
          <w:szCs w:val="24"/>
        </w:rPr>
      </w:pPr>
      <w:r w:rsidRPr="00D350EC">
        <w:rPr>
          <w:rFonts w:ascii="Arial" w:hAnsi="Arial" w:cs="Arial"/>
          <w:i/>
          <w:sz w:val="24"/>
          <w:szCs w:val="24"/>
        </w:rPr>
        <w:t>Strategia Rozwoju Powiatu Mławskiego na lata 2014-2020</w:t>
      </w:r>
    </w:p>
    <w:p w:rsidR="00387766" w:rsidRPr="00D350EC" w:rsidRDefault="00387766" w:rsidP="00387766">
      <w:pPr>
        <w:spacing w:after="0"/>
        <w:rPr>
          <w:rFonts w:ascii="Arial" w:hAnsi="Arial" w:cs="Arial"/>
          <w:sz w:val="24"/>
          <w:szCs w:val="24"/>
        </w:rPr>
      </w:pPr>
      <w:r w:rsidRPr="00D350EC">
        <w:rPr>
          <w:rFonts w:ascii="Arial" w:hAnsi="Arial" w:cs="Arial"/>
          <w:sz w:val="24"/>
          <w:szCs w:val="24"/>
        </w:rPr>
        <w:t>Podstawową misją zawartą w tej strategii jest działanie w celu  osiągnięcia wszechstronnego i zrównoważonego rozwoju Powiatu Mławskiego we wszystkich dziedzinach życia gospodarczego, kulturalnego i społecznego, podnoszący konkurencyjność powiatu w województwie mazowieckim, zapewni</w:t>
      </w:r>
      <w:r w:rsidR="00D350EC">
        <w:rPr>
          <w:rFonts w:ascii="Arial" w:hAnsi="Arial" w:cs="Arial"/>
          <w:sz w:val="24"/>
          <w:szCs w:val="24"/>
        </w:rPr>
        <w:t xml:space="preserve">ający atrakcyjne warunki życia </w:t>
      </w:r>
      <w:r w:rsidRPr="00D350EC">
        <w:rPr>
          <w:rFonts w:ascii="Arial" w:hAnsi="Arial" w:cs="Arial"/>
          <w:sz w:val="24"/>
          <w:szCs w:val="24"/>
        </w:rPr>
        <w:t>i wypoczynku mieszkańcom i przybyszom, otwarty na współpracę z innymi samorządami, rozwijający współpracę zagraniczną.</w:t>
      </w:r>
    </w:p>
    <w:p w:rsidR="00DC658B" w:rsidRPr="00D350EC" w:rsidRDefault="00DC658B" w:rsidP="00387766">
      <w:pPr>
        <w:pStyle w:val="aaaaanita"/>
        <w:spacing w:line="276" w:lineRule="auto"/>
        <w:rPr>
          <w:rFonts w:ascii="Arial" w:hAnsi="Arial" w:cs="Arial"/>
        </w:rPr>
      </w:pPr>
    </w:p>
    <w:p w:rsidR="00DC658B" w:rsidRPr="00D350EC" w:rsidRDefault="00DC658B" w:rsidP="00DC658B">
      <w:pPr>
        <w:pStyle w:val="aaaaanita"/>
        <w:spacing w:line="276" w:lineRule="auto"/>
        <w:rPr>
          <w:rFonts w:ascii="Arial" w:hAnsi="Arial" w:cs="Arial"/>
          <w:sz w:val="16"/>
          <w:szCs w:val="16"/>
        </w:rPr>
      </w:pPr>
    </w:p>
    <w:p w:rsidR="00DC658B" w:rsidRPr="00D350EC" w:rsidRDefault="00DC658B" w:rsidP="00DC658B">
      <w:pPr>
        <w:pStyle w:val="aaaaanita"/>
        <w:spacing w:line="276" w:lineRule="auto"/>
        <w:rPr>
          <w:rFonts w:ascii="Arial" w:hAnsi="Arial" w:cs="Arial"/>
        </w:rPr>
      </w:pPr>
    </w:p>
    <w:p w:rsidR="00DC658B" w:rsidRPr="00D350EC" w:rsidRDefault="00DC658B" w:rsidP="00DC658B">
      <w:pPr>
        <w:pStyle w:val="aaaaanita"/>
        <w:spacing w:line="276" w:lineRule="auto"/>
        <w:rPr>
          <w:rFonts w:ascii="Arial" w:hAnsi="Arial" w:cs="Arial"/>
        </w:rPr>
      </w:pPr>
    </w:p>
    <w:p w:rsidR="00DC658B" w:rsidRPr="00D350EC" w:rsidRDefault="00DC658B" w:rsidP="00DC658B">
      <w:pPr>
        <w:pStyle w:val="aaaaanita"/>
        <w:spacing w:line="276" w:lineRule="auto"/>
        <w:rPr>
          <w:rFonts w:ascii="Arial" w:hAnsi="Arial" w:cs="Arial"/>
        </w:rPr>
      </w:pPr>
    </w:p>
    <w:p w:rsidR="00DC658B" w:rsidRPr="00D350EC" w:rsidRDefault="00DC658B" w:rsidP="00DC658B">
      <w:pPr>
        <w:pStyle w:val="aaaaanita"/>
        <w:spacing w:line="276" w:lineRule="auto"/>
        <w:rPr>
          <w:rFonts w:ascii="Arial" w:hAnsi="Arial" w:cs="Arial"/>
        </w:rPr>
      </w:pPr>
    </w:p>
    <w:p w:rsidR="00DC658B" w:rsidRPr="00D350EC" w:rsidRDefault="00DC658B" w:rsidP="00DC658B">
      <w:pPr>
        <w:pStyle w:val="aaaaanita"/>
        <w:spacing w:line="276" w:lineRule="auto"/>
        <w:rPr>
          <w:rFonts w:ascii="Arial" w:hAnsi="Arial" w:cs="Arial"/>
        </w:rPr>
      </w:pPr>
    </w:p>
    <w:p w:rsidR="00DC658B" w:rsidRPr="00D350EC" w:rsidRDefault="00DC658B" w:rsidP="00DC658B">
      <w:pPr>
        <w:pStyle w:val="aaaaanita"/>
        <w:spacing w:line="276" w:lineRule="auto"/>
        <w:rPr>
          <w:rFonts w:ascii="Arial" w:hAnsi="Arial" w:cs="Arial"/>
        </w:rPr>
      </w:pPr>
    </w:p>
    <w:p w:rsidR="00DC658B" w:rsidRPr="00D350EC" w:rsidRDefault="00DC658B" w:rsidP="00DC658B">
      <w:pPr>
        <w:pStyle w:val="aaaaanita"/>
        <w:spacing w:line="276" w:lineRule="auto"/>
        <w:rPr>
          <w:rFonts w:ascii="Arial" w:hAnsi="Arial" w:cs="Arial"/>
        </w:rPr>
      </w:pPr>
    </w:p>
    <w:p w:rsidR="00DC658B" w:rsidRPr="00D350EC" w:rsidRDefault="00DC658B" w:rsidP="00DC658B">
      <w:pPr>
        <w:pStyle w:val="aaaaanita"/>
        <w:spacing w:line="276" w:lineRule="auto"/>
        <w:rPr>
          <w:rFonts w:ascii="Arial" w:hAnsi="Arial" w:cs="Arial"/>
        </w:rPr>
      </w:pPr>
    </w:p>
    <w:p w:rsidR="00DC658B" w:rsidRPr="00D350EC" w:rsidRDefault="00DC658B" w:rsidP="00DC658B">
      <w:pPr>
        <w:pStyle w:val="aaaaanita"/>
        <w:spacing w:line="276" w:lineRule="auto"/>
        <w:rPr>
          <w:rFonts w:ascii="Arial" w:hAnsi="Arial" w:cs="Arial"/>
        </w:rPr>
      </w:pPr>
    </w:p>
    <w:p w:rsidR="00DC658B" w:rsidRPr="00D350EC" w:rsidRDefault="00DC658B" w:rsidP="00DC658B">
      <w:pPr>
        <w:pStyle w:val="aaaaanita"/>
        <w:spacing w:line="276" w:lineRule="auto"/>
        <w:rPr>
          <w:rFonts w:ascii="Arial" w:hAnsi="Arial" w:cs="Arial"/>
        </w:rPr>
      </w:pPr>
    </w:p>
    <w:p w:rsidR="0020369D" w:rsidRPr="00D350EC" w:rsidRDefault="0020369D">
      <w:pPr>
        <w:rPr>
          <w:rFonts w:ascii="Arial" w:hAnsi="Arial" w:cs="Arial"/>
        </w:rPr>
      </w:pPr>
    </w:p>
    <w:sectPr w:rsidR="0020369D" w:rsidRPr="00D350EC" w:rsidSect="00E245EA">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996" w:rsidRDefault="00F84996" w:rsidP="00CD3AFF">
      <w:pPr>
        <w:spacing w:after="0" w:line="240" w:lineRule="auto"/>
      </w:pPr>
      <w:r>
        <w:separator/>
      </w:r>
    </w:p>
  </w:endnote>
  <w:endnote w:type="continuationSeparator" w:id="0">
    <w:p w:rsidR="00F84996" w:rsidRDefault="00F84996" w:rsidP="00CD3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roman"/>
    <w:pitch w:val="default"/>
    <w:sig w:usb0="00000007" w:usb1="08070000" w:usb2="00000010" w:usb3="00000000" w:csb0="00020003"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831" w:rsidRPr="008256DE" w:rsidRDefault="008A783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2209101"/>
      <w:docPartObj>
        <w:docPartGallery w:val="Page Numbers (Bottom of Page)"/>
        <w:docPartUnique/>
      </w:docPartObj>
    </w:sdtPr>
    <w:sdtEndPr/>
    <w:sdtContent>
      <w:p w:rsidR="008A7831" w:rsidRPr="008256DE" w:rsidRDefault="008A7831">
        <w:pPr>
          <w:pStyle w:val="Stopka"/>
        </w:pPr>
        <w:r w:rsidRPr="008256DE">
          <w:fldChar w:fldCharType="begin"/>
        </w:r>
        <w:r w:rsidRPr="008256DE">
          <w:instrText>PAGE   \* MERGEFORMAT</w:instrText>
        </w:r>
        <w:r w:rsidRPr="008256DE">
          <w:fldChar w:fldCharType="separate"/>
        </w:r>
        <w:r w:rsidR="00B36EA1">
          <w:rPr>
            <w:noProof/>
          </w:rPr>
          <w:t>2</w:t>
        </w:r>
        <w:r w:rsidRPr="008256DE">
          <w:fldChar w:fldCharType="end"/>
        </w:r>
      </w:p>
    </w:sdtContent>
  </w:sdt>
  <w:p w:rsidR="008A7831" w:rsidRDefault="008A7831">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831" w:rsidRDefault="008A783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996" w:rsidRDefault="00F84996" w:rsidP="00CD3AFF">
      <w:pPr>
        <w:spacing w:after="0" w:line="240" w:lineRule="auto"/>
      </w:pPr>
      <w:r>
        <w:separator/>
      </w:r>
    </w:p>
  </w:footnote>
  <w:footnote w:type="continuationSeparator" w:id="0">
    <w:p w:rsidR="00F84996" w:rsidRDefault="00F84996" w:rsidP="00CD3AFF">
      <w:pPr>
        <w:spacing w:after="0" w:line="240" w:lineRule="auto"/>
      </w:pPr>
      <w:r>
        <w:continuationSeparator/>
      </w:r>
    </w:p>
  </w:footnote>
  <w:footnote w:id="1">
    <w:p w:rsidR="002E5A05" w:rsidRDefault="002E5A05" w:rsidP="00CD3AFF">
      <w:pPr>
        <w:pStyle w:val="Tekstprzypisudolnego"/>
      </w:pPr>
      <w:r>
        <w:rPr>
          <w:rStyle w:val="Odwoanieprzypisudolnego"/>
        </w:rPr>
        <w:footnoteRef/>
      </w:r>
      <w:r>
        <w:t xml:space="preserve"> Bank Danych Lokalnych GUS 2013 r. </w:t>
      </w:r>
    </w:p>
  </w:footnote>
  <w:footnote w:id="2">
    <w:p w:rsidR="002E5A05" w:rsidRPr="009A4E61" w:rsidRDefault="002E5A05" w:rsidP="00CD3AFF">
      <w:pPr>
        <w:pStyle w:val="Tekstprzypisudolnego"/>
      </w:pPr>
      <w:r>
        <w:rPr>
          <w:rStyle w:val="Odwoanieprzypisudolnego"/>
        </w:rPr>
        <w:footnoteRef/>
      </w:r>
      <w:r>
        <w:t xml:space="preserve"> W badaniu mieszkańców odpowiedzi udzieliło 71 osób.</w:t>
      </w:r>
    </w:p>
  </w:footnote>
  <w:footnote w:id="3">
    <w:p w:rsidR="002E5A05" w:rsidRDefault="002E5A05" w:rsidP="00CD3AFF">
      <w:pPr>
        <w:pStyle w:val="Tekstprzypisudolnego"/>
      </w:pPr>
      <w:r>
        <w:rPr>
          <w:rStyle w:val="Odwoanieprzypisudolnego"/>
        </w:rPr>
        <w:footnoteRef/>
      </w:r>
      <w:r>
        <w:t xml:space="preserve"> Bank Danych Lokalnych GUS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831" w:rsidRDefault="008A783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831" w:rsidRPr="008256DE" w:rsidRDefault="008A7831">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831" w:rsidRDefault="008A783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3869BA"/>
    <w:multiLevelType w:val="hybridMultilevel"/>
    <w:tmpl w:val="A3405EC6"/>
    <w:lvl w:ilvl="0" w:tplc="2EE0C08C">
      <w:start w:val="1"/>
      <w:numFmt w:val="bullet"/>
      <w:lvlText w:val=""/>
      <w:lvlJc w:val="left"/>
      <w:pPr>
        <w:ind w:left="360" w:hanging="360"/>
      </w:pPr>
      <w:rPr>
        <w:rFonts w:ascii="Wingdings" w:hAnsi="Wingdings" w:hint="default"/>
        <w:color w:val="auto"/>
        <w:sz w:val="16"/>
        <w:szCs w:val="16"/>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13DA4D77"/>
    <w:multiLevelType w:val="multilevel"/>
    <w:tmpl w:val="7A36E49A"/>
    <w:lvl w:ilvl="0">
      <w:start w:val="1"/>
      <w:numFmt w:val="decimal"/>
      <w:lvlText w:val="%1."/>
      <w:lvlJc w:val="left"/>
      <w:pPr>
        <w:ind w:left="6455" w:hanging="360"/>
      </w:pPr>
      <w:rPr>
        <w:b/>
      </w:rPr>
    </w:lvl>
    <w:lvl w:ilvl="1">
      <w:start w:val="1"/>
      <w:numFmt w:val="decimal"/>
      <w:isLgl/>
      <w:lvlText w:val="%1.%2."/>
      <w:lvlJc w:val="left"/>
      <w:pPr>
        <w:ind w:left="720" w:hanging="720"/>
      </w:pPr>
      <w:rPr>
        <w:rFonts w:hint="default"/>
        <w:color w:val="5B9BD5" w:themeColor="accent1"/>
      </w:rPr>
    </w:lvl>
    <w:lvl w:ilvl="2">
      <w:start w:val="1"/>
      <w:numFmt w:val="decimal"/>
      <w:isLgl/>
      <w:lvlText w:val="%1.%2.%3."/>
      <w:lvlJc w:val="left"/>
      <w:pPr>
        <w:ind w:left="3222" w:hanging="720"/>
      </w:pPr>
      <w:rPr>
        <w:rFonts w:hint="default"/>
      </w:rPr>
    </w:lvl>
    <w:lvl w:ilvl="3">
      <w:start w:val="1"/>
      <w:numFmt w:val="decimal"/>
      <w:isLgl/>
      <w:lvlText w:val="%1.%2.%3.%4."/>
      <w:lvlJc w:val="left"/>
      <w:pPr>
        <w:ind w:left="5724" w:hanging="1080"/>
      </w:pPr>
      <w:rPr>
        <w:rFonts w:hint="default"/>
      </w:rPr>
    </w:lvl>
    <w:lvl w:ilvl="4">
      <w:start w:val="1"/>
      <w:numFmt w:val="decimal"/>
      <w:isLgl/>
      <w:lvlText w:val="%1.%2.%3.%4.%5."/>
      <w:lvlJc w:val="left"/>
      <w:pPr>
        <w:ind w:left="7866" w:hanging="1080"/>
      </w:pPr>
      <w:rPr>
        <w:rFonts w:hint="default"/>
      </w:rPr>
    </w:lvl>
    <w:lvl w:ilvl="5">
      <w:start w:val="1"/>
      <w:numFmt w:val="decimal"/>
      <w:isLgl/>
      <w:lvlText w:val="%1.%2.%3.%4.%5.%6."/>
      <w:lvlJc w:val="left"/>
      <w:pPr>
        <w:ind w:left="10368" w:hanging="1440"/>
      </w:pPr>
      <w:rPr>
        <w:rFonts w:hint="default"/>
      </w:rPr>
    </w:lvl>
    <w:lvl w:ilvl="6">
      <w:start w:val="1"/>
      <w:numFmt w:val="decimal"/>
      <w:isLgl/>
      <w:lvlText w:val="%1.%2.%3.%4.%5.%6.%7."/>
      <w:lvlJc w:val="left"/>
      <w:pPr>
        <w:ind w:left="12510" w:hanging="1440"/>
      </w:pPr>
      <w:rPr>
        <w:rFonts w:hint="default"/>
      </w:rPr>
    </w:lvl>
    <w:lvl w:ilvl="7">
      <w:start w:val="1"/>
      <w:numFmt w:val="decimal"/>
      <w:isLgl/>
      <w:lvlText w:val="%1.%2.%3.%4.%5.%6.%7.%8."/>
      <w:lvlJc w:val="left"/>
      <w:pPr>
        <w:ind w:left="15012" w:hanging="1800"/>
      </w:pPr>
      <w:rPr>
        <w:rFonts w:hint="default"/>
      </w:rPr>
    </w:lvl>
    <w:lvl w:ilvl="8">
      <w:start w:val="1"/>
      <w:numFmt w:val="decimal"/>
      <w:isLgl/>
      <w:lvlText w:val="%1.%2.%3.%4.%5.%6.%7.%8.%9."/>
      <w:lvlJc w:val="left"/>
      <w:pPr>
        <w:ind w:left="17154" w:hanging="1800"/>
      </w:pPr>
      <w:rPr>
        <w:rFonts w:hint="default"/>
      </w:rPr>
    </w:lvl>
  </w:abstractNum>
  <w:abstractNum w:abstractNumId="2">
    <w:nsid w:val="149309D5"/>
    <w:multiLevelType w:val="hybridMultilevel"/>
    <w:tmpl w:val="9DFA0B5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6FD7406"/>
    <w:multiLevelType w:val="hybridMultilevel"/>
    <w:tmpl w:val="C3DC72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2A01104F"/>
    <w:multiLevelType w:val="multilevel"/>
    <w:tmpl w:val="2264A5AE"/>
    <w:lvl w:ilvl="0">
      <w:start w:val="1"/>
      <w:numFmt w:val="decimal"/>
      <w:lvlText w:val="%1."/>
      <w:lvlJc w:val="left"/>
      <w:pPr>
        <w:ind w:left="1352" w:hanging="360"/>
      </w:pPr>
      <w:rPr>
        <w:rFonts w:hint="default"/>
      </w:rPr>
    </w:lvl>
    <w:lvl w:ilvl="1">
      <w:start w:val="1"/>
      <w:numFmt w:val="decimal"/>
      <w:isLgl/>
      <w:lvlText w:val="%1.%2"/>
      <w:lvlJc w:val="left"/>
      <w:pPr>
        <w:ind w:left="1397" w:hanging="405"/>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072" w:hanging="108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432" w:hanging="1440"/>
      </w:pPr>
      <w:rPr>
        <w:rFonts w:hint="default"/>
      </w:rPr>
    </w:lvl>
    <w:lvl w:ilvl="6">
      <w:start w:val="1"/>
      <w:numFmt w:val="decimal"/>
      <w:isLgl/>
      <w:lvlText w:val="%1.%2.%3.%4.%5.%6.%7"/>
      <w:lvlJc w:val="left"/>
      <w:pPr>
        <w:ind w:left="2432" w:hanging="1440"/>
      </w:pPr>
      <w:rPr>
        <w:rFonts w:hint="default"/>
      </w:rPr>
    </w:lvl>
    <w:lvl w:ilvl="7">
      <w:start w:val="1"/>
      <w:numFmt w:val="decimal"/>
      <w:isLgl/>
      <w:lvlText w:val="%1.%2.%3.%4.%5.%6.%7.%8"/>
      <w:lvlJc w:val="left"/>
      <w:pPr>
        <w:ind w:left="2792" w:hanging="1800"/>
      </w:pPr>
      <w:rPr>
        <w:rFonts w:hint="default"/>
      </w:rPr>
    </w:lvl>
    <w:lvl w:ilvl="8">
      <w:start w:val="1"/>
      <w:numFmt w:val="decimal"/>
      <w:isLgl/>
      <w:lvlText w:val="%1.%2.%3.%4.%5.%6.%7.%8.%9"/>
      <w:lvlJc w:val="left"/>
      <w:pPr>
        <w:ind w:left="2792" w:hanging="1800"/>
      </w:pPr>
      <w:rPr>
        <w:rFonts w:hint="default"/>
      </w:rPr>
    </w:lvl>
  </w:abstractNum>
  <w:abstractNum w:abstractNumId="5">
    <w:nsid w:val="2CE50299"/>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6">
    <w:nsid w:val="2DE96DEE"/>
    <w:multiLevelType w:val="multilevel"/>
    <w:tmpl w:val="60D2DC8E"/>
    <w:lvl w:ilvl="0">
      <w:start w:val="1"/>
      <w:numFmt w:val="decimal"/>
      <w:lvlText w:val="%1."/>
      <w:lvlJc w:val="left"/>
      <w:pPr>
        <w:ind w:left="720" w:hanging="360"/>
      </w:pPr>
      <w:rPr>
        <w:rFonts w:hint="default"/>
      </w:rPr>
    </w:lvl>
    <w:lvl w:ilvl="1">
      <w:start w:val="1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301B43EC"/>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8">
    <w:nsid w:val="3F2775B0"/>
    <w:multiLevelType w:val="hybridMultilevel"/>
    <w:tmpl w:val="3E2EFA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0425FAF"/>
    <w:multiLevelType w:val="hybridMultilevel"/>
    <w:tmpl w:val="0790899A"/>
    <w:lvl w:ilvl="0" w:tplc="71C2A168">
      <w:start w:val="1"/>
      <w:numFmt w:val="bullet"/>
      <w:lvlText w:val=""/>
      <w:lvlJc w:val="left"/>
      <w:pPr>
        <w:tabs>
          <w:tab w:val="num" w:pos="1440"/>
        </w:tabs>
        <w:ind w:left="144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
    <w:nsid w:val="45FA3E9A"/>
    <w:multiLevelType w:val="hybridMultilevel"/>
    <w:tmpl w:val="372AB0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47DB4F52"/>
    <w:multiLevelType w:val="hybridMultilevel"/>
    <w:tmpl w:val="7422C192"/>
    <w:lvl w:ilvl="0" w:tplc="1798A41C">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48361501"/>
    <w:multiLevelType w:val="multilevel"/>
    <w:tmpl w:val="1786D026"/>
    <w:lvl w:ilvl="0">
      <w:start w:val="1"/>
      <w:numFmt w:val="decimal"/>
      <w:lvlText w:val="%1."/>
      <w:lvlJc w:val="left"/>
      <w:pPr>
        <w:ind w:left="720" w:hanging="360"/>
      </w:pPr>
      <w:rPr>
        <w:rFonts w:hint="default"/>
      </w:rPr>
    </w:lvl>
    <w:lvl w:ilvl="1">
      <w:start w:val="1"/>
      <w:numFmt w:val="decimal"/>
      <w:isLgl/>
      <w:lvlText w:val="%1.%2"/>
      <w:lvlJc w:val="left"/>
      <w:pPr>
        <w:ind w:left="816" w:hanging="39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3">
    <w:nsid w:val="543E0E8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4">
    <w:nsid w:val="561648D0"/>
    <w:multiLevelType w:val="hybridMultilevel"/>
    <w:tmpl w:val="394EACE0"/>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5DF00533"/>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6">
    <w:nsid w:val="60612B3D"/>
    <w:multiLevelType w:val="hybridMultilevel"/>
    <w:tmpl w:val="E80A491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656A58DF"/>
    <w:multiLevelType w:val="hybridMultilevel"/>
    <w:tmpl w:val="57E4576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66150D2D"/>
    <w:multiLevelType w:val="multilevel"/>
    <w:tmpl w:val="76367EBE"/>
    <w:lvl w:ilvl="0">
      <w:start w:val="7"/>
      <w:numFmt w:val="decimal"/>
      <w:lvlText w:val="%1"/>
      <w:lvlJc w:val="left"/>
      <w:pPr>
        <w:ind w:left="360" w:hanging="360"/>
      </w:pPr>
      <w:rPr>
        <w:rFonts w:hint="default"/>
      </w:rPr>
    </w:lvl>
    <w:lvl w:ilvl="1">
      <w:start w:val="1"/>
      <w:numFmt w:val="decimal"/>
      <w:lvlText w:val="%1.%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512" w:hanging="1800"/>
      </w:pPr>
      <w:rPr>
        <w:rFonts w:hint="default"/>
      </w:rPr>
    </w:lvl>
  </w:abstractNum>
  <w:abstractNum w:abstractNumId="19">
    <w:nsid w:val="690664BE"/>
    <w:multiLevelType w:val="hybridMultilevel"/>
    <w:tmpl w:val="D0BC6A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6CBA6556"/>
    <w:multiLevelType w:val="hybridMultilevel"/>
    <w:tmpl w:val="D4C42198"/>
    <w:lvl w:ilvl="0" w:tplc="A1944E4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6FB65EF6"/>
    <w:multiLevelType w:val="hybridMultilevel"/>
    <w:tmpl w:val="8C1A21D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70D860FC"/>
    <w:multiLevelType w:val="hybridMultilevel"/>
    <w:tmpl w:val="AFD04560"/>
    <w:lvl w:ilvl="0" w:tplc="A27016B0">
      <w:start w:val="10"/>
      <w:numFmt w:val="decimalZero"/>
      <w:lvlText w:val="%1"/>
      <w:lvlJc w:val="left"/>
      <w:pPr>
        <w:ind w:left="765" w:hanging="4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3857E2B"/>
    <w:multiLevelType w:val="hybridMultilevel"/>
    <w:tmpl w:val="1DEC330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4">
    <w:nsid w:val="780C2EA6"/>
    <w:multiLevelType w:val="multilevel"/>
    <w:tmpl w:val="98020D88"/>
    <w:lvl w:ilvl="0">
      <w:start w:val="1"/>
      <w:numFmt w:val="bullet"/>
      <w:pStyle w:val="Punktowanie"/>
      <w:lvlText w:val=""/>
      <w:lvlJc w:val="left"/>
      <w:pPr>
        <w:tabs>
          <w:tab w:val="num" w:pos="360"/>
        </w:tabs>
        <w:ind w:left="360" w:hanging="360"/>
      </w:pPr>
      <w:rPr>
        <w:rFonts w:ascii="Wingdings" w:hAnsi="Wingdings" w:hint="default"/>
        <w:sz w:val="24"/>
      </w:rPr>
    </w:lvl>
    <w:lvl w:ilvl="1" w:tentative="1">
      <w:start w:val="1"/>
      <w:numFmt w:val="bullet"/>
      <w:lvlText w:val="o"/>
      <w:lvlJc w:val="left"/>
      <w:pPr>
        <w:tabs>
          <w:tab w:val="num" w:pos="374"/>
        </w:tabs>
        <w:ind w:left="374" w:hanging="360"/>
      </w:pPr>
      <w:rPr>
        <w:rFonts w:ascii="Courier New" w:hAnsi="Courier New" w:hint="default"/>
      </w:rPr>
    </w:lvl>
    <w:lvl w:ilvl="2" w:tentative="1">
      <w:start w:val="1"/>
      <w:numFmt w:val="bullet"/>
      <w:lvlText w:val=""/>
      <w:lvlJc w:val="left"/>
      <w:pPr>
        <w:tabs>
          <w:tab w:val="num" w:pos="1094"/>
        </w:tabs>
        <w:ind w:left="1094" w:hanging="360"/>
      </w:pPr>
      <w:rPr>
        <w:rFonts w:ascii="Wingdings" w:hAnsi="Wingdings" w:hint="default"/>
      </w:rPr>
    </w:lvl>
    <w:lvl w:ilvl="3" w:tentative="1">
      <w:start w:val="1"/>
      <w:numFmt w:val="bullet"/>
      <w:lvlText w:val=""/>
      <w:lvlJc w:val="left"/>
      <w:pPr>
        <w:tabs>
          <w:tab w:val="num" w:pos="1814"/>
        </w:tabs>
        <w:ind w:left="1814" w:hanging="360"/>
      </w:pPr>
      <w:rPr>
        <w:rFonts w:ascii="Symbol" w:hAnsi="Symbol" w:hint="default"/>
      </w:rPr>
    </w:lvl>
    <w:lvl w:ilvl="4" w:tentative="1">
      <w:start w:val="1"/>
      <w:numFmt w:val="bullet"/>
      <w:lvlText w:val="o"/>
      <w:lvlJc w:val="left"/>
      <w:pPr>
        <w:tabs>
          <w:tab w:val="num" w:pos="2534"/>
        </w:tabs>
        <w:ind w:left="2534" w:hanging="360"/>
      </w:pPr>
      <w:rPr>
        <w:rFonts w:ascii="Courier New" w:hAnsi="Courier New" w:hint="default"/>
      </w:rPr>
    </w:lvl>
    <w:lvl w:ilvl="5" w:tentative="1">
      <w:start w:val="1"/>
      <w:numFmt w:val="bullet"/>
      <w:lvlText w:val=""/>
      <w:lvlJc w:val="left"/>
      <w:pPr>
        <w:tabs>
          <w:tab w:val="num" w:pos="3254"/>
        </w:tabs>
        <w:ind w:left="3254" w:hanging="360"/>
      </w:pPr>
      <w:rPr>
        <w:rFonts w:ascii="Wingdings" w:hAnsi="Wingdings" w:hint="default"/>
      </w:rPr>
    </w:lvl>
    <w:lvl w:ilvl="6" w:tentative="1">
      <w:start w:val="1"/>
      <w:numFmt w:val="bullet"/>
      <w:lvlText w:val=""/>
      <w:lvlJc w:val="left"/>
      <w:pPr>
        <w:tabs>
          <w:tab w:val="num" w:pos="3974"/>
        </w:tabs>
        <w:ind w:left="3974" w:hanging="360"/>
      </w:pPr>
      <w:rPr>
        <w:rFonts w:ascii="Symbol" w:hAnsi="Symbol" w:hint="default"/>
      </w:rPr>
    </w:lvl>
    <w:lvl w:ilvl="7" w:tentative="1">
      <w:start w:val="1"/>
      <w:numFmt w:val="bullet"/>
      <w:lvlText w:val="o"/>
      <w:lvlJc w:val="left"/>
      <w:pPr>
        <w:tabs>
          <w:tab w:val="num" w:pos="4694"/>
        </w:tabs>
        <w:ind w:left="4694" w:hanging="360"/>
      </w:pPr>
      <w:rPr>
        <w:rFonts w:ascii="Courier New" w:hAnsi="Courier New" w:hint="default"/>
      </w:rPr>
    </w:lvl>
    <w:lvl w:ilvl="8" w:tentative="1">
      <w:start w:val="1"/>
      <w:numFmt w:val="bullet"/>
      <w:lvlText w:val=""/>
      <w:lvlJc w:val="left"/>
      <w:pPr>
        <w:tabs>
          <w:tab w:val="num" w:pos="5414"/>
        </w:tabs>
        <w:ind w:left="5414" w:hanging="360"/>
      </w:pPr>
      <w:rPr>
        <w:rFonts w:ascii="Wingdings" w:hAnsi="Wingdings" w:hint="default"/>
      </w:rPr>
    </w:lvl>
  </w:abstractNum>
  <w:abstractNum w:abstractNumId="25">
    <w:nsid w:val="7E8B7444"/>
    <w:multiLevelType w:val="multilevel"/>
    <w:tmpl w:val="57A84762"/>
    <w:lvl w:ilvl="0">
      <w:start w:val="2"/>
      <w:numFmt w:val="decimal"/>
      <w:lvlText w:val="%1"/>
      <w:lvlJc w:val="left"/>
      <w:pPr>
        <w:ind w:left="360"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9736" w:hanging="1800"/>
      </w:pPr>
      <w:rPr>
        <w:rFonts w:hint="default"/>
      </w:rPr>
    </w:lvl>
  </w:abstractNum>
  <w:num w:numId="1">
    <w:abstractNumId w:val="12"/>
  </w:num>
  <w:num w:numId="2">
    <w:abstractNumId w:val="24"/>
  </w:num>
  <w:num w:numId="3">
    <w:abstractNumId w:val="7"/>
  </w:num>
  <w:num w:numId="4">
    <w:abstractNumId w:val="4"/>
  </w:num>
  <w:num w:numId="5">
    <w:abstractNumId w:val="19"/>
  </w:num>
  <w:num w:numId="6">
    <w:abstractNumId w:val="6"/>
  </w:num>
  <w:num w:numId="7">
    <w:abstractNumId w:val="5"/>
  </w:num>
  <w:num w:numId="8">
    <w:abstractNumId w:val="15"/>
  </w:num>
  <w:num w:numId="9">
    <w:abstractNumId w:val="13"/>
  </w:num>
  <w:num w:numId="10">
    <w:abstractNumId w:val="22"/>
  </w:num>
  <w:num w:numId="11">
    <w:abstractNumId w:val="23"/>
  </w:num>
  <w:num w:numId="12">
    <w:abstractNumId w:val="1"/>
  </w:num>
  <w:num w:numId="13">
    <w:abstractNumId w:val="0"/>
  </w:num>
  <w:num w:numId="14">
    <w:abstractNumId w:val="3"/>
  </w:num>
  <w:num w:numId="15">
    <w:abstractNumId w:val="16"/>
  </w:num>
  <w:num w:numId="16">
    <w:abstractNumId w:val="2"/>
  </w:num>
  <w:num w:numId="17">
    <w:abstractNumId w:val="11"/>
  </w:num>
  <w:num w:numId="18">
    <w:abstractNumId w:val="14"/>
  </w:num>
  <w:num w:numId="19">
    <w:abstractNumId w:val="17"/>
  </w:num>
  <w:num w:numId="20">
    <w:abstractNumId w:val="20"/>
  </w:num>
  <w:num w:numId="2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18"/>
  </w:num>
  <w:num w:numId="24">
    <w:abstractNumId w:val="8"/>
  </w:num>
  <w:num w:numId="25">
    <w:abstractNumId w:val="2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AFF"/>
    <w:rsid w:val="0004137C"/>
    <w:rsid w:val="00074ED3"/>
    <w:rsid w:val="00193386"/>
    <w:rsid w:val="0020335A"/>
    <w:rsid w:val="0020369D"/>
    <w:rsid w:val="00210C5B"/>
    <w:rsid w:val="002731A8"/>
    <w:rsid w:val="002B27FD"/>
    <w:rsid w:val="002E5A05"/>
    <w:rsid w:val="002F7E35"/>
    <w:rsid w:val="00344FCA"/>
    <w:rsid w:val="00361DD2"/>
    <w:rsid w:val="00387766"/>
    <w:rsid w:val="003A0584"/>
    <w:rsid w:val="003D3948"/>
    <w:rsid w:val="003E2CF2"/>
    <w:rsid w:val="003F102B"/>
    <w:rsid w:val="00413236"/>
    <w:rsid w:val="00422A0B"/>
    <w:rsid w:val="00435528"/>
    <w:rsid w:val="0044381B"/>
    <w:rsid w:val="004E22D7"/>
    <w:rsid w:val="004F5944"/>
    <w:rsid w:val="00503E08"/>
    <w:rsid w:val="0053267E"/>
    <w:rsid w:val="00536A07"/>
    <w:rsid w:val="00542542"/>
    <w:rsid w:val="00547BA3"/>
    <w:rsid w:val="00563A51"/>
    <w:rsid w:val="00572053"/>
    <w:rsid w:val="005874B7"/>
    <w:rsid w:val="00731CC3"/>
    <w:rsid w:val="00773895"/>
    <w:rsid w:val="007B05CB"/>
    <w:rsid w:val="007B4372"/>
    <w:rsid w:val="008256DE"/>
    <w:rsid w:val="00861AF0"/>
    <w:rsid w:val="008A7831"/>
    <w:rsid w:val="008F7212"/>
    <w:rsid w:val="009170B9"/>
    <w:rsid w:val="009E0912"/>
    <w:rsid w:val="009E3156"/>
    <w:rsid w:val="00A22922"/>
    <w:rsid w:val="00A47A09"/>
    <w:rsid w:val="00A83DFD"/>
    <w:rsid w:val="00A8655A"/>
    <w:rsid w:val="00AA300C"/>
    <w:rsid w:val="00AD6719"/>
    <w:rsid w:val="00AE3961"/>
    <w:rsid w:val="00AE3D49"/>
    <w:rsid w:val="00B36EA1"/>
    <w:rsid w:val="00BA0A4D"/>
    <w:rsid w:val="00BA15B0"/>
    <w:rsid w:val="00C62F23"/>
    <w:rsid w:val="00C84128"/>
    <w:rsid w:val="00CC4DF4"/>
    <w:rsid w:val="00CD3AFF"/>
    <w:rsid w:val="00CD60A8"/>
    <w:rsid w:val="00CF6E75"/>
    <w:rsid w:val="00D06CEC"/>
    <w:rsid w:val="00D350EC"/>
    <w:rsid w:val="00D84176"/>
    <w:rsid w:val="00DC658B"/>
    <w:rsid w:val="00DC6596"/>
    <w:rsid w:val="00E245EA"/>
    <w:rsid w:val="00E70315"/>
    <w:rsid w:val="00E727B7"/>
    <w:rsid w:val="00E84748"/>
    <w:rsid w:val="00E91D4B"/>
    <w:rsid w:val="00EB26B6"/>
    <w:rsid w:val="00F230DC"/>
    <w:rsid w:val="00F40168"/>
    <w:rsid w:val="00F75D01"/>
    <w:rsid w:val="00F84996"/>
    <w:rsid w:val="00F90E5F"/>
    <w:rsid w:val="00FB792D"/>
    <w:rsid w:val="00FE0BDB"/>
    <w:rsid w:val="00FF55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3DB16C-096A-4E75-81ED-5745CC1A7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D3AFF"/>
    <w:pPr>
      <w:spacing w:after="200" w:line="276" w:lineRule="auto"/>
    </w:pPr>
    <w:rPr>
      <w:rFonts w:eastAsiaTheme="minorEastAsia"/>
      <w:lang w:eastAsia="pl-PL"/>
    </w:rPr>
  </w:style>
  <w:style w:type="paragraph" w:styleId="Nagwek1">
    <w:name w:val="heading 1"/>
    <w:basedOn w:val="Normalny"/>
    <w:next w:val="Normalny"/>
    <w:link w:val="Nagwek1Znak"/>
    <w:uiPriority w:val="9"/>
    <w:qFormat/>
    <w:rsid w:val="00503E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CD3AF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gwek6">
    <w:name w:val="heading 6"/>
    <w:basedOn w:val="Normalny"/>
    <w:next w:val="Normalny"/>
    <w:link w:val="Nagwek6Znak"/>
    <w:uiPriority w:val="9"/>
    <w:semiHidden/>
    <w:unhideWhenUsed/>
    <w:qFormat/>
    <w:rsid w:val="003E2CF2"/>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3E2CF2"/>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CD3AFF"/>
    <w:rPr>
      <w:rFonts w:asciiTheme="majorHAnsi" w:eastAsiaTheme="majorEastAsia" w:hAnsiTheme="majorHAnsi" w:cstheme="majorBidi"/>
      <w:b/>
      <w:bCs/>
      <w:color w:val="5B9BD5" w:themeColor="accent1"/>
      <w:sz w:val="26"/>
      <w:szCs w:val="26"/>
      <w:lang w:eastAsia="pl-PL"/>
    </w:rPr>
  </w:style>
  <w:style w:type="paragraph" w:styleId="NormalnyWeb">
    <w:name w:val="Normal (Web)"/>
    <w:basedOn w:val="Normalny"/>
    <w:unhideWhenUsed/>
    <w:rsid w:val="00CD3AFF"/>
    <w:pPr>
      <w:spacing w:before="100" w:beforeAutospacing="1" w:after="100" w:afterAutospacing="1" w:line="240" w:lineRule="auto"/>
    </w:pPr>
    <w:rPr>
      <w:rFonts w:ascii="Times New Roman" w:eastAsia="Times New Roman" w:hAnsi="Times New Roman" w:cs="Times New Roman"/>
      <w:sz w:val="24"/>
      <w:szCs w:val="24"/>
    </w:rPr>
  </w:style>
  <w:style w:type="paragraph" w:styleId="Akapitzlist">
    <w:name w:val="List Paragraph"/>
    <w:basedOn w:val="Normalny"/>
    <w:uiPriority w:val="99"/>
    <w:qFormat/>
    <w:rsid w:val="00CD3AFF"/>
    <w:pPr>
      <w:ind w:left="720"/>
      <w:contextualSpacing/>
    </w:pPr>
  </w:style>
  <w:style w:type="character" w:styleId="Pogrubienie">
    <w:name w:val="Strong"/>
    <w:basedOn w:val="Domylnaczcionkaakapitu"/>
    <w:qFormat/>
    <w:rsid w:val="00CD3AFF"/>
    <w:rPr>
      <w:b/>
      <w:bCs/>
    </w:rPr>
  </w:style>
  <w:style w:type="paragraph" w:styleId="Legenda">
    <w:name w:val="caption"/>
    <w:aliases w:val="Podpis nad obiektem,Legenda Znak,Legenda Znak Znak Znak,Legenda Znak Znak,Legenda Znak Znak Znak Znak,Legenda Znak Znak Znak Znak Znak Znak,Legenda Znak Znak Znak Znak Znak Znak Znak,Legenda Znak Znak Znak Znak Znak Znak Znak Znak Znak Z"/>
    <w:basedOn w:val="Normalny"/>
    <w:next w:val="Normalny"/>
    <w:link w:val="LegendaZnak1"/>
    <w:qFormat/>
    <w:rsid w:val="00CD3AFF"/>
    <w:pPr>
      <w:keepNext/>
      <w:spacing w:before="240" w:after="0" w:line="240" w:lineRule="auto"/>
    </w:pPr>
    <w:rPr>
      <w:rFonts w:ascii="Times New Roman" w:eastAsia="Times New Roman" w:hAnsi="Times New Roman" w:cs="Times New Roman"/>
      <w:b/>
      <w:bCs/>
      <w:sz w:val="20"/>
      <w:szCs w:val="20"/>
    </w:rPr>
  </w:style>
  <w:style w:type="paragraph" w:styleId="Tekstprzypisudolnego">
    <w:name w:val="footnote text"/>
    <w:basedOn w:val="Normalny"/>
    <w:link w:val="TekstprzypisudolnegoZnak"/>
    <w:uiPriority w:val="99"/>
    <w:unhideWhenUsed/>
    <w:rsid w:val="00CD3AF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CD3AFF"/>
    <w:rPr>
      <w:rFonts w:eastAsiaTheme="minorEastAsia"/>
      <w:sz w:val="20"/>
      <w:szCs w:val="20"/>
      <w:lang w:eastAsia="pl-PL"/>
    </w:rPr>
  </w:style>
  <w:style w:type="character" w:styleId="Odwoanieprzypisudolnego">
    <w:name w:val="footnote reference"/>
    <w:aliases w:val="Odwołanie przypisu,tekst przypisu dolnego"/>
    <w:basedOn w:val="Domylnaczcionkaakapitu"/>
    <w:semiHidden/>
    <w:unhideWhenUsed/>
    <w:rsid w:val="00CD3AFF"/>
    <w:rPr>
      <w:vertAlign w:val="superscript"/>
    </w:rPr>
  </w:style>
  <w:style w:type="character" w:customStyle="1" w:styleId="tekstrozdzalyZnak">
    <w:name w:val="tekst_rozdzaly Znak"/>
    <w:link w:val="tekstrozdzaly"/>
    <w:locked/>
    <w:rsid w:val="00CD3AFF"/>
    <w:rPr>
      <w:rFonts w:ascii="Tahoma" w:hAnsi="Tahoma" w:cs="Tahoma"/>
      <w:sz w:val="24"/>
    </w:rPr>
  </w:style>
  <w:style w:type="paragraph" w:customStyle="1" w:styleId="tekstrozdzaly">
    <w:name w:val="tekst_rozdzaly"/>
    <w:basedOn w:val="Normalny"/>
    <w:link w:val="tekstrozdzalyZnak"/>
    <w:qFormat/>
    <w:rsid w:val="00CD3AFF"/>
    <w:pPr>
      <w:autoSpaceDE w:val="0"/>
      <w:autoSpaceDN w:val="0"/>
      <w:adjustRightInd w:val="0"/>
      <w:spacing w:after="0"/>
      <w:jc w:val="both"/>
    </w:pPr>
    <w:rPr>
      <w:rFonts w:ascii="Tahoma" w:eastAsiaTheme="minorHAnsi" w:hAnsi="Tahoma" w:cs="Tahoma"/>
      <w:sz w:val="24"/>
      <w:lang w:eastAsia="en-US"/>
    </w:rPr>
  </w:style>
  <w:style w:type="character" w:customStyle="1" w:styleId="Nagwek6Znak">
    <w:name w:val="Nagłówek 6 Znak"/>
    <w:basedOn w:val="Domylnaczcionkaakapitu"/>
    <w:link w:val="Nagwek6"/>
    <w:uiPriority w:val="9"/>
    <w:semiHidden/>
    <w:rsid w:val="003E2CF2"/>
    <w:rPr>
      <w:rFonts w:asciiTheme="majorHAnsi" w:eastAsiaTheme="majorEastAsia" w:hAnsiTheme="majorHAnsi" w:cstheme="majorBidi"/>
      <w:color w:val="1F4D78" w:themeColor="accent1" w:themeShade="7F"/>
      <w:lang w:eastAsia="pl-PL"/>
    </w:rPr>
  </w:style>
  <w:style w:type="character" w:customStyle="1" w:styleId="Nagwek7Znak">
    <w:name w:val="Nagłówek 7 Znak"/>
    <w:basedOn w:val="Domylnaczcionkaakapitu"/>
    <w:link w:val="Nagwek7"/>
    <w:uiPriority w:val="9"/>
    <w:semiHidden/>
    <w:rsid w:val="003E2CF2"/>
    <w:rPr>
      <w:rFonts w:asciiTheme="majorHAnsi" w:eastAsiaTheme="majorEastAsia" w:hAnsiTheme="majorHAnsi" w:cstheme="majorBidi"/>
      <w:i/>
      <w:iCs/>
      <w:color w:val="1F4D78" w:themeColor="accent1" w:themeShade="7F"/>
      <w:lang w:eastAsia="pl-PL"/>
    </w:rPr>
  </w:style>
  <w:style w:type="paragraph" w:customStyle="1" w:styleId="Punktowanie">
    <w:name w:val="Punktowanie"/>
    <w:basedOn w:val="Normalny"/>
    <w:rsid w:val="003E2CF2"/>
    <w:pPr>
      <w:numPr>
        <w:numId w:val="2"/>
      </w:numPr>
      <w:spacing w:after="0" w:line="240" w:lineRule="auto"/>
    </w:pPr>
    <w:rPr>
      <w:rFonts w:ascii="Times New Roman" w:eastAsia="Times New Roman" w:hAnsi="Times New Roman" w:cs="Times New Roman"/>
      <w:sz w:val="24"/>
      <w:szCs w:val="20"/>
    </w:rPr>
  </w:style>
  <w:style w:type="paragraph" w:styleId="Tekstpodstawowy">
    <w:name w:val="Body Text"/>
    <w:basedOn w:val="Normalny"/>
    <w:link w:val="TekstpodstawowyZnak"/>
    <w:semiHidden/>
    <w:rsid w:val="003E2CF2"/>
    <w:pPr>
      <w:spacing w:after="0" w:line="320" w:lineRule="exact"/>
    </w:pPr>
    <w:rPr>
      <w:rFonts w:ascii="Times New Roman" w:eastAsia="Times New Roman" w:hAnsi="Times New Roman" w:cs="Times New Roman"/>
      <w:b/>
      <w:sz w:val="24"/>
      <w:szCs w:val="20"/>
    </w:rPr>
  </w:style>
  <w:style w:type="character" w:customStyle="1" w:styleId="TekstpodstawowyZnak">
    <w:name w:val="Tekst podstawowy Znak"/>
    <w:basedOn w:val="Domylnaczcionkaakapitu"/>
    <w:link w:val="Tekstpodstawowy"/>
    <w:semiHidden/>
    <w:rsid w:val="003E2CF2"/>
    <w:rPr>
      <w:rFonts w:ascii="Times New Roman" w:eastAsia="Times New Roman" w:hAnsi="Times New Roman" w:cs="Times New Roman"/>
      <w:b/>
      <w:sz w:val="24"/>
      <w:szCs w:val="20"/>
      <w:lang w:eastAsia="pl-PL"/>
    </w:rPr>
  </w:style>
  <w:style w:type="paragraph" w:styleId="Tekstpodstawowywcity">
    <w:name w:val="Body Text Indent"/>
    <w:basedOn w:val="Normalny"/>
    <w:link w:val="TekstpodstawowywcityZnak"/>
    <w:semiHidden/>
    <w:rsid w:val="003E2CF2"/>
    <w:pPr>
      <w:spacing w:after="0" w:line="240" w:lineRule="auto"/>
      <w:jc w:val="both"/>
    </w:pPr>
    <w:rPr>
      <w:rFonts w:ascii="Times New Roman" w:eastAsia="Times New Roman" w:hAnsi="Times New Roman" w:cs="Times New Roman"/>
      <w:sz w:val="20"/>
      <w:szCs w:val="20"/>
    </w:rPr>
  </w:style>
  <w:style w:type="character" w:customStyle="1" w:styleId="TekstpodstawowywcityZnak">
    <w:name w:val="Tekst podstawowy wcięty Znak"/>
    <w:basedOn w:val="Domylnaczcionkaakapitu"/>
    <w:link w:val="Tekstpodstawowywcity"/>
    <w:semiHidden/>
    <w:rsid w:val="003E2CF2"/>
    <w:rPr>
      <w:rFonts w:ascii="Times New Roman" w:eastAsia="Times New Roman" w:hAnsi="Times New Roman" w:cs="Times New Roman"/>
      <w:sz w:val="20"/>
      <w:szCs w:val="20"/>
      <w:lang w:eastAsia="pl-PL"/>
    </w:rPr>
  </w:style>
  <w:style w:type="character" w:styleId="Hipercze">
    <w:name w:val="Hyperlink"/>
    <w:basedOn w:val="Domylnaczcionkaakapitu"/>
    <w:uiPriority w:val="99"/>
    <w:unhideWhenUsed/>
    <w:rsid w:val="00731CC3"/>
    <w:rPr>
      <w:color w:val="0563C1" w:themeColor="hyperlink"/>
      <w:u w:val="single"/>
    </w:rPr>
  </w:style>
  <w:style w:type="character" w:customStyle="1" w:styleId="Nagwek1Znak">
    <w:name w:val="Nagłówek 1 Znak"/>
    <w:basedOn w:val="Domylnaczcionkaakapitu"/>
    <w:link w:val="Nagwek1"/>
    <w:uiPriority w:val="9"/>
    <w:rsid w:val="00503E08"/>
    <w:rPr>
      <w:rFonts w:asciiTheme="majorHAnsi" w:eastAsiaTheme="majorEastAsia" w:hAnsiTheme="majorHAnsi" w:cstheme="majorBidi"/>
      <w:color w:val="2E74B5" w:themeColor="accent1" w:themeShade="BF"/>
      <w:sz w:val="32"/>
      <w:szCs w:val="32"/>
      <w:lang w:eastAsia="pl-PL"/>
    </w:rPr>
  </w:style>
  <w:style w:type="paragraph" w:styleId="Tekstdymka">
    <w:name w:val="Balloon Text"/>
    <w:basedOn w:val="Normalny"/>
    <w:link w:val="TekstdymkaZnak"/>
    <w:uiPriority w:val="99"/>
    <w:semiHidden/>
    <w:unhideWhenUsed/>
    <w:rsid w:val="00074ED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74ED3"/>
    <w:rPr>
      <w:rFonts w:ascii="Segoe UI" w:eastAsiaTheme="minorEastAsia" w:hAnsi="Segoe UI" w:cs="Segoe UI"/>
      <w:sz w:val="18"/>
      <w:szCs w:val="18"/>
      <w:lang w:eastAsia="pl-PL"/>
    </w:rPr>
  </w:style>
  <w:style w:type="table" w:styleId="Tabela-Siatka">
    <w:name w:val="Table Grid"/>
    <w:basedOn w:val="Standardowy"/>
    <w:uiPriority w:val="59"/>
    <w:rsid w:val="00DC658B"/>
    <w:pPr>
      <w:spacing w:after="0" w:line="240" w:lineRule="auto"/>
    </w:pPr>
    <w:rPr>
      <w:rFonts w:eastAsiaTheme="minorEastAsia"/>
      <w:lang w:eastAsia="pl-P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aaaanita">
    <w:name w:val="aaaaanita"/>
    <w:basedOn w:val="Normalny"/>
    <w:link w:val="aaaaanitaZnak"/>
    <w:uiPriority w:val="99"/>
    <w:rsid w:val="00DC658B"/>
    <w:pPr>
      <w:suppressAutoHyphens/>
      <w:spacing w:after="0" w:line="240" w:lineRule="auto"/>
      <w:jc w:val="both"/>
    </w:pPr>
    <w:rPr>
      <w:rFonts w:ascii="Times New Roman" w:eastAsia="Times New Roman" w:hAnsi="Times New Roman" w:cs="Times New Roman"/>
      <w:lang w:eastAsia="ar-SA"/>
    </w:rPr>
  </w:style>
  <w:style w:type="character" w:customStyle="1" w:styleId="aaaaanitaZnak">
    <w:name w:val="aaaaanita Znak"/>
    <w:basedOn w:val="Domylnaczcionkaakapitu"/>
    <w:link w:val="aaaaanita"/>
    <w:uiPriority w:val="99"/>
    <w:locked/>
    <w:rsid w:val="00DC658B"/>
    <w:rPr>
      <w:rFonts w:ascii="Times New Roman" w:eastAsia="Times New Roman" w:hAnsi="Times New Roman" w:cs="Times New Roman"/>
      <w:lang w:eastAsia="ar-SA"/>
    </w:rPr>
  </w:style>
  <w:style w:type="character" w:customStyle="1" w:styleId="LegendaZnak1">
    <w:name w:val="Legenda Znak1"/>
    <w:aliases w:val="Podpis nad obiektem Znak,Legenda Znak Znak1,Legenda Znak Znak Znak Znak1,Legenda Znak Znak Znak1,Legenda Znak Znak Znak Znak Znak,Legenda Znak Znak Znak Znak Znak Znak Znak1,Legenda Znak Znak Znak Znak Znak Znak Znak Znak"/>
    <w:link w:val="Legenda"/>
    <w:uiPriority w:val="99"/>
    <w:locked/>
    <w:rsid w:val="00572053"/>
    <w:rPr>
      <w:rFonts w:ascii="Times New Roman" w:eastAsia="Times New Roman" w:hAnsi="Times New Roman" w:cs="Times New Roman"/>
      <w:b/>
      <w:bCs/>
      <w:sz w:val="20"/>
      <w:szCs w:val="20"/>
      <w:lang w:eastAsia="pl-PL"/>
    </w:rPr>
  </w:style>
  <w:style w:type="paragraph" w:customStyle="1" w:styleId="CM12">
    <w:name w:val="CM12"/>
    <w:basedOn w:val="Normalny"/>
    <w:rsid w:val="002F7E35"/>
    <w:pPr>
      <w:widowControl w:val="0"/>
      <w:suppressAutoHyphens/>
      <w:spacing w:after="0" w:line="100" w:lineRule="atLeast"/>
    </w:pPr>
    <w:rPr>
      <w:rFonts w:ascii="Arial" w:eastAsia="Times New Roman" w:hAnsi="Arial" w:cs="Arial"/>
      <w:kern w:val="1"/>
      <w:sz w:val="24"/>
      <w:szCs w:val="24"/>
    </w:rPr>
  </w:style>
  <w:style w:type="paragraph" w:styleId="Nagwek">
    <w:name w:val="header"/>
    <w:basedOn w:val="Normalny"/>
    <w:link w:val="NagwekZnak"/>
    <w:uiPriority w:val="99"/>
    <w:unhideWhenUsed/>
    <w:rsid w:val="008A783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A7831"/>
    <w:rPr>
      <w:rFonts w:eastAsiaTheme="minorEastAsia"/>
      <w:lang w:eastAsia="pl-PL"/>
    </w:rPr>
  </w:style>
  <w:style w:type="paragraph" w:styleId="Stopka">
    <w:name w:val="footer"/>
    <w:basedOn w:val="Normalny"/>
    <w:link w:val="StopkaZnak"/>
    <w:uiPriority w:val="99"/>
    <w:unhideWhenUsed/>
    <w:rsid w:val="008A783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A7831"/>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lmaPlan\Moje%20dokumenty\Strategie\Wi&#347;niewo\Zeszyt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lmaPlan\Moje%20dokumenty\Strategie\Wi&#347;niewo\Zeszyt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lmaPlan\Moje%20dokumenty\Strategie\Wi&#347;niewo\Zeszyt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Arkusz1!$J$22</c:f>
              <c:strCache>
                <c:ptCount val="1"/>
                <c:pt idx="0">
                  <c:v>2011</c:v>
                </c:pt>
              </c:strCache>
            </c:strRef>
          </c:tx>
          <c:invertIfNegative val="0"/>
          <c:dLbls>
            <c:spPr>
              <a:noFill/>
              <a:ln>
                <a:noFill/>
              </a:ln>
              <a:effectLst/>
            </c:spPr>
            <c:txPr>
              <a:bodyPr/>
              <a:lstStyle/>
              <a:p>
                <a:pPr>
                  <a:defRPr b="1" i="0"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Arkusz1!$I$23:$I$26</c:f>
              <c:strCache>
                <c:ptCount val="4"/>
                <c:pt idx="0">
                  <c:v>ogółem</c:v>
                </c:pt>
                <c:pt idx="1">
                  <c:v>Mikro</c:v>
                </c:pt>
                <c:pt idx="2">
                  <c:v>Małe</c:v>
                </c:pt>
                <c:pt idx="3">
                  <c:v>Średnie</c:v>
                </c:pt>
              </c:strCache>
            </c:strRef>
          </c:cat>
          <c:val>
            <c:numRef>
              <c:f>Arkusz1!$J$23:$J$26</c:f>
              <c:numCache>
                <c:formatCode>General</c:formatCode>
                <c:ptCount val="4"/>
                <c:pt idx="0">
                  <c:v>284</c:v>
                </c:pt>
                <c:pt idx="1">
                  <c:v>270</c:v>
                </c:pt>
                <c:pt idx="2">
                  <c:v>14</c:v>
                </c:pt>
                <c:pt idx="3">
                  <c:v>0</c:v>
                </c:pt>
              </c:numCache>
            </c:numRef>
          </c:val>
        </c:ser>
        <c:ser>
          <c:idx val="1"/>
          <c:order val="1"/>
          <c:tx>
            <c:strRef>
              <c:f>Arkusz1!$K$22</c:f>
              <c:strCache>
                <c:ptCount val="1"/>
                <c:pt idx="0">
                  <c:v>2012</c:v>
                </c:pt>
              </c:strCache>
            </c:strRef>
          </c:tx>
          <c:invertIfNegative val="0"/>
          <c:dLbls>
            <c:spPr>
              <a:noFill/>
              <a:ln>
                <a:noFill/>
              </a:ln>
              <a:effectLst/>
            </c:spPr>
            <c:txPr>
              <a:bodyPr/>
              <a:lstStyle/>
              <a:p>
                <a:pPr>
                  <a:defRPr b="1" i="0"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Arkusz1!$I$23:$I$26</c:f>
              <c:strCache>
                <c:ptCount val="4"/>
                <c:pt idx="0">
                  <c:v>ogółem</c:v>
                </c:pt>
                <c:pt idx="1">
                  <c:v>Mikro</c:v>
                </c:pt>
                <c:pt idx="2">
                  <c:v>Małe</c:v>
                </c:pt>
                <c:pt idx="3">
                  <c:v>Średnie</c:v>
                </c:pt>
              </c:strCache>
            </c:strRef>
          </c:cat>
          <c:val>
            <c:numRef>
              <c:f>Arkusz1!$K$23:$K$26</c:f>
              <c:numCache>
                <c:formatCode>General</c:formatCode>
                <c:ptCount val="4"/>
                <c:pt idx="0">
                  <c:v>278</c:v>
                </c:pt>
                <c:pt idx="1">
                  <c:v>267</c:v>
                </c:pt>
                <c:pt idx="2">
                  <c:v>10</c:v>
                </c:pt>
                <c:pt idx="3">
                  <c:v>1</c:v>
                </c:pt>
              </c:numCache>
            </c:numRef>
          </c:val>
        </c:ser>
        <c:ser>
          <c:idx val="2"/>
          <c:order val="2"/>
          <c:tx>
            <c:strRef>
              <c:f>Arkusz1!$L$22</c:f>
              <c:strCache>
                <c:ptCount val="1"/>
                <c:pt idx="0">
                  <c:v>2013</c:v>
                </c:pt>
              </c:strCache>
            </c:strRef>
          </c:tx>
          <c:invertIfNegative val="0"/>
          <c:dLbls>
            <c:spPr>
              <a:noFill/>
              <a:ln>
                <a:noFill/>
              </a:ln>
              <a:effectLst/>
            </c:spPr>
            <c:txPr>
              <a:bodyPr/>
              <a:lstStyle/>
              <a:p>
                <a:pPr>
                  <a:defRPr b="1" i="0"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Arkusz1!$I$23:$I$26</c:f>
              <c:strCache>
                <c:ptCount val="4"/>
                <c:pt idx="0">
                  <c:v>ogółem</c:v>
                </c:pt>
                <c:pt idx="1">
                  <c:v>Mikro</c:v>
                </c:pt>
                <c:pt idx="2">
                  <c:v>Małe</c:v>
                </c:pt>
                <c:pt idx="3">
                  <c:v>Średnie</c:v>
                </c:pt>
              </c:strCache>
            </c:strRef>
          </c:cat>
          <c:val>
            <c:numRef>
              <c:f>Arkusz1!$L$23:$L$26</c:f>
              <c:numCache>
                <c:formatCode>General</c:formatCode>
                <c:ptCount val="4"/>
                <c:pt idx="0">
                  <c:v>283</c:v>
                </c:pt>
                <c:pt idx="1">
                  <c:v>272</c:v>
                </c:pt>
                <c:pt idx="2">
                  <c:v>10</c:v>
                </c:pt>
                <c:pt idx="3">
                  <c:v>1</c:v>
                </c:pt>
              </c:numCache>
            </c:numRef>
          </c:val>
        </c:ser>
        <c:dLbls>
          <c:showLegendKey val="0"/>
          <c:showVal val="0"/>
          <c:showCatName val="0"/>
          <c:showSerName val="0"/>
          <c:showPercent val="0"/>
          <c:showBubbleSize val="0"/>
        </c:dLbls>
        <c:gapWidth val="150"/>
        <c:axId val="408455552"/>
        <c:axId val="404502848"/>
      </c:barChart>
      <c:catAx>
        <c:axId val="408455552"/>
        <c:scaling>
          <c:orientation val="minMax"/>
        </c:scaling>
        <c:delete val="0"/>
        <c:axPos val="b"/>
        <c:numFmt formatCode="General" sourceLinked="0"/>
        <c:majorTickMark val="out"/>
        <c:minorTickMark val="none"/>
        <c:tickLblPos val="nextTo"/>
        <c:crossAx val="404502848"/>
        <c:crosses val="autoZero"/>
        <c:auto val="1"/>
        <c:lblAlgn val="ctr"/>
        <c:lblOffset val="100"/>
        <c:noMultiLvlLbl val="0"/>
      </c:catAx>
      <c:valAx>
        <c:axId val="404502848"/>
        <c:scaling>
          <c:orientation val="minMax"/>
        </c:scaling>
        <c:delete val="1"/>
        <c:axPos val="l"/>
        <c:majorGridlines>
          <c:spPr>
            <a:ln>
              <a:solidFill>
                <a:schemeClr val="bg1"/>
              </a:solidFill>
            </a:ln>
          </c:spPr>
        </c:majorGridlines>
        <c:numFmt formatCode="General" sourceLinked="1"/>
        <c:majorTickMark val="out"/>
        <c:minorTickMark val="none"/>
        <c:tickLblPos val="none"/>
        <c:crossAx val="408455552"/>
        <c:crosses val="autoZero"/>
        <c:crossBetween val="between"/>
      </c:valAx>
    </c:plotArea>
    <c:legend>
      <c:legendPos val="b"/>
      <c:overlay val="0"/>
      <c:txPr>
        <a:bodyPr/>
        <a:lstStyle/>
        <a:p>
          <a:pPr>
            <a:defRPr sz="1050" b="1" i="0" baseline="0"/>
          </a:pPr>
          <a:endParaRPr lang="pl-PL"/>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Arkusz2!$C$49</c:f>
              <c:strCache>
                <c:ptCount val="1"/>
                <c:pt idx="0">
                  <c:v>wodociąg</c:v>
                </c:pt>
              </c:strCache>
            </c:strRef>
          </c:tx>
          <c:invertIfNegative val="0"/>
          <c:dLbls>
            <c:spPr>
              <a:noFill/>
              <a:ln>
                <a:noFill/>
              </a:ln>
              <a:effectLst/>
            </c:spPr>
            <c:txPr>
              <a:bodyPr/>
              <a:lstStyle/>
              <a:p>
                <a:pPr>
                  <a:defRPr b="1" i="0"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Arkusz2!$D$48:$F$48</c:f>
              <c:numCache>
                <c:formatCode>General</c:formatCode>
                <c:ptCount val="3"/>
                <c:pt idx="0">
                  <c:v>2011</c:v>
                </c:pt>
                <c:pt idx="1">
                  <c:v>2012</c:v>
                </c:pt>
                <c:pt idx="2">
                  <c:v>2013</c:v>
                </c:pt>
              </c:numCache>
            </c:numRef>
          </c:cat>
          <c:val>
            <c:numRef>
              <c:f>Arkusz2!$D$49:$F$49</c:f>
              <c:numCache>
                <c:formatCode>General</c:formatCode>
                <c:ptCount val="3"/>
                <c:pt idx="0">
                  <c:v>98.5</c:v>
                </c:pt>
                <c:pt idx="1">
                  <c:v>98.5</c:v>
                </c:pt>
                <c:pt idx="2">
                  <c:v>98.5</c:v>
                </c:pt>
              </c:numCache>
            </c:numRef>
          </c:val>
        </c:ser>
        <c:ser>
          <c:idx val="1"/>
          <c:order val="1"/>
          <c:tx>
            <c:strRef>
              <c:f>Arkusz2!$C$50</c:f>
              <c:strCache>
                <c:ptCount val="1"/>
                <c:pt idx="0">
                  <c:v>łazienka</c:v>
                </c:pt>
              </c:strCache>
            </c:strRef>
          </c:tx>
          <c:invertIfNegative val="0"/>
          <c:dLbls>
            <c:dLbl>
              <c:idx val="0"/>
              <c:layout>
                <c:manualLayout>
                  <c:x val="-1.9907830977900958E-17"/>
                  <c:y val="0.1513157894736842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9736842105263191"/>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9631323911603834E-17"/>
                  <c:y val="0.2302631578947372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i="0"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Arkusz2!$D$48:$F$48</c:f>
              <c:numCache>
                <c:formatCode>General</c:formatCode>
                <c:ptCount val="3"/>
                <c:pt idx="0">
                  <c:v>2011</c:v>
                </c:pt>
                <c:pt idx="1">
                  <c:v>2012</c:v>
                </c:pt>
                <c:pt idx="2">
                  <c:v>2013</c:v>
                </c:pt>
              </c:numCache>
            </c:numRef>
          </c:cat>
          <c:val>
            <c:numRef>
              <c:f>Arkusz2!$D$50:$F$50</c:f>
              <c:numCache>
                <c:formatCode>General</c:formatCode>
                <c:ptCount val="3"/>
                <c:pt idx="0">
                  <c:v>81.7</c:v>
                </c:pt>
                <c:pt idx="1">
                  <c:v>82</c:v>
                </c:pt>
                <c:pt idx="2">
                  <c:v>82.2</c:v>
                </c:pt>
              </c:numCache>
            </c:numRef>
          </c:val>
        </c:ser>
        <c:ser>
          <c:idx val="2"/>
          <c:order val="2"/>
          <c:tx>
            <c:strRef>
              <c:f>Arkusz2!$C$51</c:f>
              <c:strCache>
                <c:ptCount val="1"/>
                <c:pt idx="0">
                  <c:v>centralne ogrzewanie</c:v>
                </c:pt>
              </c:strCache>
            </c:strRef>
          </c:tx>
          <c:invertIfNegative val="0"/>
          <c:dLbls>
            <c:dLbl>
              <c:idx val="0"/>
              <c:layout>
                <c:manualLayout>
                  <c:x val="2.1717884678032358E-3"/>
                  <c:y val="0.2631578947368423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2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9631323911603834E-17"/>
                  <c:y val="0.2894736842105263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i="0"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Arkusz2!$D$48:$F$48</c:f>
              <c:numCache>
                <c:formatCode>General</c:formatCode>
                <c:ptCount val="3"/>
                <c:pt idx="0">
                  <c:v>2011</c:v>
                </c:pt>
                <c:pt idx="1">
                  <c:v>2012</c:v>
                </c:pt>
                <c:pt idx="2">
                  <c:v>2013</c:v>
                </c:pt>
              </c:numCache>
            </c:numRef>
          </c:cat>
          <c:val>
            <c:numRef>
              <c:f>Arkusz2!$D$51:$F$51</c:f>
              <c:numCache>
                <c:formatCode>General</c:formatCode>
                <c:ptCount val="3"/>
                <c:pt idx="0">
                  <c:v>76.7</c:v>
                </c:pt>
                <c:pt idx="1">
                  <c:v>77</c:v>
                </c:pt>
                <c:pt idx="2">
                  <c:v>77.3</c:v>
                </c:pt>
              </c:numCache>
            </c:numRef>
          </c:val>
        </c:ser>
        <c:dLbls>
          <c:showLegendKey val="0"/>
          <c:showVal val="0"/>
          <c:showCatName val="0"/>
          <c:showSerName val="0"/>
          <c:showPercent val="0"/>
          <c:showBubbleSize val="0"/>
        </c:dLbls>
        <c:gapWidth val="150"/>
        <c:axId val="404521344"/>
        <c:axId val="403574528"/>
      </c:barChart>
      <c:catAx>
        <c:axId val="404521344"/>
        <c:scaling>
          <c:orientation val="minMax"/>
        </c:scaling>
        <c:delete val="0"/>
        <c:axPos val="b"/>
        <c:numFmt formatCode="General" sourceLinked="1"/>
        <c:majorTickMark val="out"/>
        <c:minorTickMark val="none"/>
        <c:tickLblPos val="nextTo"/>
        <c:txPr>
          <a:bodyPr/>
          <a:lstStyle/>
          <a:p>
            <a:pPr>
              <a:defRPr sz="1050" b="1" i="0" baseline="0"/>
            </a:pPr>
            <a:endParaRPr lang="pl-PL"/>
          </a:p>
        </c:txPr>
        <c:crossAx val="403574528"/>
        <c:crosses val="autoZero"/>
        <c:auto val="1"/>
        <c:lblAlgn val="ctr"/>
        <c:lblOffset val="100"/>
        <c:noMultiLvlLbl val="0"/>
      </c:catAx>
      <c:valAx>
        <c:axId val="403574528"/>
        <c:scaling>
          <c:orientation val="minMax"/>
        </c:scaling>
        <c:delete val="1"/>
        <c:axPos val="l"/>
        <c:majorGridlines>
          <c:spPr>
            <a:ln>
              <a:solidFill>
                <a:schemeClr val="bg1"/>
              </a:solidFill>
            </a:ln>
          </c:spPr>
        </c:majorGridlines>
        <c:numFmt formatCode="General" sourceLinked="1"/>
        <c:majorTickMark val="out"/>
        <c:minorTickMark val="none"/>
        <c:tickLblPos val="none"/>
        <c:crossAx val="40452134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Arkusz2!$G$35</c:f>
              <c:strCache>
                <c:ptCount val="1"/>
                <c:pt idx="0">
                  <c:v>przeciętna powierzchnia użytkowa 1 mieszkania w m2</c:v>
                </c:pt>
              </c:strCache>
            </c:strRef>
          </c:tx>
          <c:invertIfNegative val="0"/>
          <c:dLbls>
            <c:spPr>
              <a:noFill/>
              <a:ln>
                <a:noFill/>
              </a:ln>
              <a:effectLst/>
            </c:spPr>
            <c:txPr>
              <a:bodyPr/>
              <a:lstStyle/>
              <a:p>
                <a:pPr>
                  <a:defRPr b="1" i="0"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Arkusz2!$H$34:$J$34</c:f>
              <c:numCache>
                <c:formatCode>General</c:formatCode>
                <c:ptCount val="3"/>
                <c:pt idx="0">
                  <c:v>2011</c:v>
                </c:pt>
                <c:pt idx="1">
                  <c:v>2012</c:v>
                </c:pt>
                <c:pt idx="2">
                  <c:v>2013</c:v>
                </c:pt>
              </c:numCache>
            </c:numRef>
          </c:cat>
          <c:val>
            <c:numRef>
              <c:f>Arkusz2!$H$35:$J$35</c:f>
              <c:numCache>
                <c:formatCode>General</c:formatCode>
                <c:ptCount val="3"/>
                <c:pt idx="0">
                  <c:v>86.1</c:v>
                </c:pt>
                <c:pt idx="1">
                  <c:v>86.7</c:v>
                </c:pt>
                <c:pt idx="2">
                  <c:v>87.2</c:v>
                </c:pt>
              </c:numCache>
            </c:numRef>
          </c:val>
        </c:ser>
        <c:ser>
          <c:idx val="1"/>
          <c:order val="1"/>
          <c:tx>
            <c:strRef>
              <c:f>Arkusz2!$G$36</c:f>
              <c:strCache>
                <c:ptCount val="1"/>
                <c:pt idx="0">
                  <c:v>przeciętna powierzchnia użytkowa mieszkania na 1 osobę w m2</c:v>
                </c:pt>
              </c:strCache>
            </c:strRef>
          </c:tx>
          <c:invertIfNegative val="0"/>
          <c:dLbls>
            <c:spPr>
              <a:noFill/>
              <a:ln>
                <a:noFill/>
              </a:ln>
              <a:effectLst/>
            </c:spPr>
            <c:txPr>
              <a:bodyPr/>
              <a:lstStyle/>
              <a:p>
                <a:pPr>
                  <a:defRPr b="1" i="0"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Arkusz2!$H$34:$J$34</c:f>
              <c:numCache>
                <c:formatCode>General</c:formatCode>
                <c:ptCount val="3"/>
                <c:pt idx="0">
                  <c:v>2011</c:v>
                </c:pt>
                <c:pt idx="1">
                  <c:v>2012</c:v>
                </c:pt>
                <c:pt idx="2">
                  <c:v>2013</c:v>
                </c:pt>
              </c:numCache>
            </c:numRef>
          </c:cat>
          <c:val>
            <c:numRef>
              <c:f>Arkusz2!$H$36:$J$36</c:f>
              <c:numCache>
                <c:formatCode>General</c:formatCode>
                <c:ptCount val="3"/>
                <c:pt idx="0">
                  <c:v>23.1</c:v>
                </c:pt>
                <c:pt idx="1">
                  <c:v>23.5</c:v>
                </c:pt>
                <c:pt idx="2">
                  <c:v>24</c:v>
                </c:pt>
              </c:numCache>
            </c:numRef>
          </c:val>
        </c:ser>
        <c:ser>
          <c:idx val="2"/>
          <c:order val="2"/>
          <c:tx>
            <c:strRef>
              <c:f>Arkusz2!$G$37</c:f>
              <c:strCache>
                <c:ptCount val="1"/>
                <c:pt idx="0">
                  <c:v>mieszkania na 1000 mieszkańców</c:v>
                </c:pt>
              </c:strCache>
            </c:strRef>
          </c:tx>
          <c:invertIfNegative val="0"/>
          <c:dLbls>
            <c:spPr>
              <a:noFill/>
              <a:ln>
                <a:noFill/>
              </a:ln>
              <a:effectLst/>
            </c:spPr>
            <c:txPr>
              <a:bodyPr/>
              <a:lstStyle/>
              <a:p>
                <a:pPr>
                  <a:defRPr b="1" i="0"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Arkusz2!$H$34:$J$34</c:f>
              <c:numCache>
                <c:formatCode>General</c:formatCode>
                <c:ptCount val="3"/>
                <c:pt idx="0">
                  <c:v>2011</c:v>
                </c:pt>
                <c:pt idx="1">
                  <c:v>2012</c:v>
                </c:pt>
                <c:pt idx="2">
                  <c:v>2013</c:v>
                </c:pt>
              </c:numCache>
            </c:numRef>
          </c:cat>
          <c:val>
            <c:numRef>
              <c:f>Arkusz2!$H$37:$J$37</c:f>
              <c:numCache>
                <c:formatCode>General</c:formatCode>
                <c:ptCount val="3"/>
                <c:pt idx="0">
                  <c:v>268.10000000000002</c:v>
                </c:pt>
                <c:pt idx="1">
                  <c:v>270.89999999999969</c:v>
                </c:pt>
                <c:pt idx="2">
                  <c:v>275.3</c:v>
                </c:pt>
              </c:numCache>
            </c:numRef>
          </c:val>
        </c:ser>
        <c:dLbls>
          <c:showLegendKey val="0"/>
          <c:showVal val="0"/>
          <c:showCatName val="0"/>
          <c:showSerName val="0"/>
          <c:showPercent val="0"/>
          <c:showBubbleSize val="0"/>
        </c:dLbls>
        <c:gapWidth val="150"/>
        <c:axId val="577501968"/>
        <c:axId val="577505776"/>
      </c:barChart>
      <c:catAx>
        <c:axId val="577501968"/>
        <c:scaling>
          <c:orientation val="minMax"/>
        </c:scaling>
        <c:delete val="0"/>
        <c:axPos val="b"/>
        <c:numFmt formatCode="General" sourceLinked="1"/>
        <c:majorTickMark val="out"/>
        <c:minorTickMark val="none"/>
        <c:tickLblPos val="nextTo"/>
        <c:txPr>
          <a:bodyPr/>
          <a:lstStyle/>
          <a:p>
            <a:pPr>
              <a:defRPr sz="1050" b="1" i="0" baseline="0"/>
            </a:pPr>
            <a:endParaRPr lang="pl-PL"/>
          </a:p>
        </c:txPr>
        <c:crossAx val="577505776"/>
        <c:crosses val="autoZero"/>
        <c:auto val="1"/>
        <c:lblAlgn val="ctr"/>
        <c:lblOffset val="100"/>
        <c:noMultiLvlLbl val="0"/>
      </c:catAx>
      <c:valAx>
        <c:axId val="577505776"/>
        <c:scaling>
          <c:orientation val="minMax"/>
        </c:scaling>
        <c:delete val="1"/>
        <c:axPos val="l"/>
        <c:majorGridlines>
          <c:spPr>
            <a:ln>
              <a:solidFill>
                <a:schemeClr val="bg1"/>
              </a:solidFill>
            </a:ln>
          </c:spPr>
        </c:majorGridlines>
        <c:numFmt formatCode="General" sourceLinked="1"/>
        <c:majorTickMark val="out"/>
        <c:minorTickMark val="none"/>
        <c:tickLblPos val="none"/>
        <c:crossAx val="577501968"/>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Arkusz9!$B$25:$C$25</c:f>
              <c:strCache>
                <c:ptCount val="1"/>
                <c:pt idx="0">
                  <c:v>ogółem %</c:v>
                </c:pt>
              </c:strCache>
            </c:strRef>
          </c:tx>
          <c:invertIfNegative val="0"/>
          <c:dLbls>
            <c:spPr>
              <a:noFill/>
              <a:ln>
                <a:noFill/>
              </a:ln>
              <a:effectLst/>
            </c:spPr>
            <c:txPr>
              <a:bodyPr/>
              <a:lstStyle/>
              <a:p>
                <a:pPr>
                  <a:defRPr b="1" i="0"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Arkusz9!$D$24:$F$24</c:f>
              <c:numCache>
                <c:formatCode>General</c:formatCode>
                <c:ptCount val="3"/>
                <c:pt idx="0">
                  <c:v>2011</c:v>
                </c:pt>
                <c:pt idx="1">
                  <c:v>2012</c:v>
                </c:pt>
                <c:pt idx="2">
                  <c:v>2013</c:v>
                </c:pt>
              </c:numCache>
            </c:numRef>
          </c:cat>
          <c:val>
            <c:numRef>
              <c:f>Arkusz9!$D$25:$F$25</c:f>
              <c:numCache>
                <c:formatCode>General</c:formatCode>
                <c:ptCount val="3"/>
                <c:pt idx="0">
                  <c:v>7.9</c:v>
                </c:pt>
                <c:pt idx="1">
                  <c:v>9.3000000000000007</c:v>
                </c:pt>
                <c:pt idx="2">
                  <c:v>9.9</c:v>
                </c:pt>
              </c:numCache>
            </c:numRef>
          </c:val>
        </c:ser>
        <c:ser>
          <c:idx val="1"/>
          <c:order val="1"/>
          <c:tx>
            <c:strRef>
              <c:f>Arkusz9!$B$26:$C$26</c:f>
              <c:strCache>
                <c:ptCount val="1"/>
                <c:pt idx="0">
                  <c:v>mężczyźni %</c:v>
                </c:pt>
              </c:strCache>
            </c:strRef>
          </c:tx>
          <c:invertIfNegative val="0"/>
          <c:dLbls>
            <c:spPr>
              <a:noFill/>
              <a:ln>
                <a:noFill/>
              </a:ln>
              <a:effectLst/>
            </c:spPr>
            <c:txPr>
              <a:bodyPr/>
              <a:lstStyle/>
              <a:p>
                <a:pPr>
                  <a:defRPr b="1" i="0"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Arkusz9!$D$24:$F$24</c:f>
              <c:numCache>
                <c:formatCode>General</c:formatCode>
                <c:ptCount val="3"/>
                <c:pt idx="0">
                  <c:v>2011</c:v>
                </c:pt>
                <c:pt idx="1">
                  <c:v>2012</c:v>
                </c:pt>
                <c:pt idx="2">
                  <c:v>2013</c:v>
                </c:pt>
              </c:numCache>
            </c:numRef>
          </c:cat>
          <c:val>
            <c:numRef>
              <c:f>Arkusz9!$D$26:$F$26</c:f>
              <c:numCache>
                <c:formatCode>General</c:formatCode>
                <c:ptCount val="3"/>
                <c:pt idx="0">
                  <c:v>7.1</c:v>
                </c:pt>
                <c:pt idx="1">
                  <c:v>7.7</c:v>
                </c:pt>
                <c:pt idx="2">
                  <c:v>8.4</c:v>
                </c:pt>
              </c:numCache>
            </c:numRef>
          </c:val>
        </c:ser>
        <c:ser>
          <c:idx val="2"/>
          <c:order val="2"/>
          <c:tx>
            <c:strRef>
              <c:f>Arkusz9!$B$27:$C$27</c:f>
              <c:strCache>
                <c:ptCount val="1"/>
                <c:pt idx="0">
                  <c:v>kobiety %</c:v>
                </c:pt>
              </c:strCache>
            </c:strRef>
          </c:tx>
          <c:invertIfNegative val="0"/>
          <c:dLbls>
            <c:spPr>
              <a:noFill/>
              <a:ln>
                <a:noFill/>
              </a:ln>
              <a:effectLst/>
            </c:spPr>
            <c:txPr>
              <a:bodyPr/>
              <a:lstStyle/>
              <a:p>
                <a:pPr>
                  <a:defRPr b="1" i="0"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Arkusz9!$D$24:$F$24</c:f>
              <c:numCache>
                <c:formatCode>General</c:formatCode>
                <c:ptCount val="3"/>
                <c:pt idx="0">
                  <c:v>2011</c:v>
                </c:pt>
                <c:pt idx="1">
                  <c:v>2012</c:v>
                </c:pt>
                <c:pt idx="2">
                  <c:v>2013</c:v>
                </c:pt>
              </c:numCache>
            </c:numRef>
          </c:cat>
          <c:val>
            <c:numRef>
              <c:f>Arkusz9!$D$27:$F$27</c:f>
              <c:numCache>
                <c:formatCode>General</c:formatCode>
                <c:ptCount val="3"/>
                <c:pt idx="0">
                  <c:v>8.8000000000000007</c:v>
                </c:pt>
                <c:pt idx="1">
                  <c:v>11.2</c:v>
                </c:pt>
                <c:pt idx="2">
                  <c:v>11.7</c:v>
                </c:pt>
              </c:numCache>
            </c:numRef>
          </c:val>
        </c:ser>
        <c:dLbls>
          <c:showLegendKey val="0"/>
          <c:showVal val="0"/>
          <c:showCatName val="0"/>
          <c:showSerName val="0"/>
          <c:showPercent val="0"/>
          <c:showBubbleSize val="0"/>
        </c:dLbls>
        <c:gapWidth val="150"/>
        <c:axId val="577506320"/>
        <c:axId val="577516112"/>
      </c:barChart>
      <c:catAx>
        <c:axId val="577506320"/>
        <c:scaling>
          <c:orientation val="minMax"/>
        </c:scaling>
        <c:delete val="0"/>
        <c:axPos val="b"/>
        <c:numFmt formatCode="General" sourceLinked="1"/>
        <c:majorTickMark val="out"/>
        <c:minorTickMark val="none"/>
        <c:tickLblPos val="nextTo"/>
        <c:txPr>
          <a:bodyPr/>
          <a:lstStyle/>
          <a:p>
            <a:pPr>
              <a:defRPr sz="1050" b="1" i="0" baseline="0"/>
            </a:pPr>
            <a:endParaRPr lang="pl-PL"/>
          </a:p>
        </c:txPr>
        <c:crossAx val="577516112"/>
        <c:crosses val="autoZero"/>
        <c:auto val="1"/>
        <c:lblAlgn val="ctr"/>
        <c:lblOffset val="100"/>
        <c:noMultiLvlLbl val="0"/>
      </c:catAx>
      <c:valAx>
        <c:axId val="577516112"/>
        <c:scaling>
          <c:orientation val="minMax"/>
        </c:scaling>
        <c:delete val="1"/>
        <c:axPos val="l"/>
        <c:majorGridlines>
          <c:spPr>
            <a:ln>
              <a:solidFill>
                <a:schemeClr val="bg1"/>
              </a:solidFill>
            </a:ln>
          </c:spPr>
        </c:majorGridlines>
        <c:numFmt formatCode="General" sourceLinked="1"/>
        <c:majorTickMark val="out"/>
        <c:minorTickMark val="none"/>
        <c:tickLblPos val="none"/>
        <c:crossAx val="577506320"/>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Arkusz10!$M$6</c:f>
              <c:strCache>
                <c:ptCount val="1"/>
              </c:strCache>
            </c:strRef>
          </c:tx>
          <c:invertIfNegative val="0"/>
          <c:dLbls>
            <c:dLbl>
              <c:idx val="2"/>
              <c:tx>
                <c:rich>
                  <a:bodyPr/>
                  <a:lstStyle/>
                  <a:p>
                    <a:r>
                      <a:rPr lang="en-US"/>
                      <a:t>8769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i="0"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Arkusz10!$N$5:$P$5</c:f>
              <c:numCache>
                <c:formatCode>General</c:formatCode>
                <c:ptCount val="3"/>
                <c:pt idx="0">
                  <c:v>2011</c:v>
                </c:pt>
                <c:pt idx="1">
                  <c:v>2012</c:v>
                </c:pt>
                <c:pt idx="2">
                  <c:v>2013</c:v>
                </c:pt>
              </c:numCache>
            </c:numRef>
          </c:cat>
          <c:val>
            <c:numRef>
              <c:f>Arkusz10!$N$6:$P$6</c:f>
              <c:numCache>
                <c:formatCode>General</c:formatCode>
                <c:ptCount val="3"/>
                <c:pt idx="0">
                  <c:v>9315</c:v>
                </c:pt>
                <c:pt idx="1">
                  <c:v>8539</c:v>
                </c:pt>
                <c:pt idx="2">
                  <c:v>8870</c:v>
                </c:pt>
              </c:numCache>
            </c:numRef>
          </c:val>
        </c:ser>
        <c:dLbls>
          <c:showLegendKey val="0"/>
          <c:showVal val="0"/>
          <c:showCatName val="0"/>
          <c:showSerName val="0"/>
          <c:showPercent val="0"/>
          <c:showBubbleSize val="0"/>
        </c:dLbls>
        <c:gapWidth val="150"/>
        <c:axId val="577504144"/>
        <c:axId val="577514480"/>
      </c:barChart>
      <c:catAx>
        <c:axId val="577504144"/>
        <c:scaling>
          <c:orientation val="minMax"/>
        </c:scaling>
        <c:delete val="0"/>
        <c:axPos val="b"/>
        <c:numFmt formatCode="General" sourceLinked="1"/>
        <c:majorTickMark val="out"/>
        <c:minorTickMark val="none"/>
        <c:tickLblPos val="nextTo"/>
        <c:txPr>
          <a:bodyPr/>
          <a:lstStyle/>
          <a:p>
            <a:pPr>
              <a:defRPr sz="1050" b="1" i="0" baseline="0"/>
            </a:pPr>
            <a:endParaRPr lang="pl-PL"/>
          </a:p>
        </c:txPr>
        <c:crossAx val="577514480"/>
        <c:crosses val="autoZero"/>
        <c:auto val="1"/>
        <c:lblAlgn val="ctr"/>
        <c:lblOffset val="100"/>
        <c:noMultiLvlLbl val="0"/>
      </c:catAx>
      <c:valAx>
        <c:axId val="577514480"/>
        <c:scaling>
          <c:orientation val="minMax"/>
        </c:scaling>
        <c:delete val="1"/>
        <c:axPos val="l"/>
        <c:majorGridlines>
          <c:spPr>
            <a:ln>
              <a:solidFill>
                <a:schemeClr val="bg1"/>
              </a:solidFill>
            </a:ln>
          </c:spPr>
        </c:majorGridlines>
        <c:numFmt formatCode="General" sourceLinked="1"/>
        <c:majorTickMark val="out"/>
        <c:minorTickMark val="none"/>
        <c:tickLblPos val="none"/>
        <c:crossAx val="57750414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Arkusz14!$A$2</c:f>
              <c:strCache>
                <c:ptCount val="1"/>
                <c:pt idx="0">
                  <c:v>wypożyczenia księgozbioru na zewnątrz</c:v>
                </c:pt>
              </c:strCache>
            </c:strRef>
          </c:tx>
          <c:invertIfNegative val="0"/>
          <c:dLbls>
            <c:spPr>
              <a:noFill/>
              <a:ln>
                <a:noFill/>
              </a:ln>
              <a:effectLst/>
            </c:spPr>
            <c:txPr>
              <a:bodyPr/>
              <a:lstStyle/>
              <a:p>
                <a:pPr>
                  <a:defRPr b="1" i="0"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Arkusz14!$B$1:$D$1</c:f>
              <c:numCache>
                <c:formatCode>General</c:formatCode>
                <c:ptCount val="3"/>
                <c:pt idx="0">
                  <c:v>2011</c:v>
                </c:pt>
                <c:pt idx="1">
                  <c:v>2012</c:v>
                </c:pt>
                <c:pt idx="2">
                  <c:v>2013</c:v>
                </c:pt>
              </c:numCache>
            </c:numRef>
          </c:cat>
          <c:val>
            <c:numRef>
              <c:f>Arkusz14!$B$2:$D$2</c:f>
              <c:numCache>
                <c:formatCode>General</c:formatCode>
                <c:ptCount val="3"/>
                <c:pt idx="0">
                  <c:v>5456</c:v>
                </c:pt>
                <c:pt idx="1">
                  <c:v>4612</c:v>
                </c:pt>
                <c:pt idx="2">
                  <c:v>4531</c:v>
                </c:pt>
              </c:numCache>
            </c:numRef>
          </c:val>
        </c:ser>
        <c:dLbls>
          <c:showLegendKey val="0"/>
          <c:showVal val="0"/>
          <c:showCatName val="0"/>
          <c:showSerName val="0"/>
          <c:showPercent val="0"/>
          <c:showBubbleSize val="0"/>
        </c:dLbls>
        <c:gapWidth val="150"/>
        <c:axId val="577504688"/>
        <c:axId val="577515024"/>
      </c:barChart>
      <c:catAx>
        <c:axId val="577504688"/>
        <c:scaling>
          <c:orientation val="minMax"/>
        </c:scaling>
        <c:delete val="0"/>
        <c:axPos val="b"/>
        <c:numFmt formatCode="General" sourceLinked="1"/>
        <c:majorTickMark val="out"/>
        <c:minorTickMark val="none"/>
        <c:tickLblPos val="nextTo"/>
        <c:txPr>
          <a:bodyPr/>
          <a:lstStyle/>
          <a:p>
            <a:pPr>
              <a:defRPr sz="1050" b="1" i="0" baseline="0"/>
            </a:pPr>
            <a:endParaRPr lang="pl-PL"/>
          </a:p>
        </c:txPr>
        <c:crossAx val="577515024"/>
        <c:crosses val="autoZero"/>
        <c:auto val="1"/>
        <c:lblAlgn val="ctr"/>
        <c:lblOffset val="100"/>
        <c:noMultiLvlLbl val="0"/>
      </c:catAx>
      <c:valAx>
        <c:axId val="577515024"/>
        <c:scaling>
          <c:orientation val="minMax"/>
        </c:scaling>
        <c:delete val="1"/>
        <c:axPos val="l"/>
        <c:majorGridlines>
          <c:spPr>
            <a:ln>
              <a:solidFill>
                <a:schemeClr val="bg1"/>
              </a:solidFill>
            </a:ln>
          </c:spPr>
        </c:majorGridlines>
        <c:numFmt formatCode="General" sourceLinked="1"/>
        <c:majorTickMark val="out"/>
        <c:minorTickMark val="none"/>
        <c:tickLblPos val="none"/>
        <c:crossAx val="577504688"/>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3C30A-98AD-4D0C-8380-B17CF1F59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1</Pages>
  <Words>4855</Words>
  <Characters>29135</Characters>
  <Application>Microsoft Office Word</Application>
  <DocSecurity>0</DocSecurity>
  <Lines>242</Lines>
  <Paragraphs>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21</cp:revision>
  <cp:lastPrinted>2015-12-16T10:14:00Z</cp:lastPrinted>
  <dcterms:created xsi:type="dcterms:W3CDTF">2015-11-23T09:42:00Z</dcterms:created>
  <dcterms:modified xsi:type="dcterms:W3CDTF">2015-12-17T08:14:00Z</dcterms:modified>
</cp:coreProperties>
</file>