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17" w:rsidRPr="00726851" w:rsidRDefault="009B7517" w:rsidP="00AD525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26851">
        <w:rPr>
          <w:rFonts w:ascii="Arial" w:hAnsi="Arial" w:cs="Arial"/>
          <w:b/>
          <w:sz w:val="22"/>
          <w:szCs w:val="22"/>
        </w:rPr>
        <w:t>UMOWA nr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71439">
        <w:rPr>
          <w:rFonts w:ascii="Arial" w:hAnsi="Arial" w:cs="Arial"/>
          <w:b/>
          <w:sz w:val="22"/>
          <w:szCs w:val="22"/>
        </w:rPr>
        <w:t>ZP.271.3</w:t>
      </w:r>
      <w:r w:rsidR="0096680F">
        <w:rPr>
          <w:rFonts w:ascii="Arial" w:hAnsi="Arial" w:cs="Arial"/>
          <w:b/>
          <w:sz w:val="22"/>
          <w:szCs w:val="22"/>
        </w:rPr>
        <w:t>.2015</w:t>
      </w:r>
    </w:p>
    <w:p w:rsidR="009B7517" w:rsidRPr="00726851" w:rsidRDefault="009B7517" w:rsidP="009B7517">
      <w:pPr>
        <w:spacing w:after="120"/>
        <w:ind w:left="18" w:firstLine="724"/>
        <w:jc w:val="both"/>
        <w:rPr>
          <w:rFonts w:ascii="Arial" w:hAnsi="Arial" w:cs="Arial"/>
          <w:b/>
          <w:bCs/>
          <w:sz w:val="22"/>
          <w:szCs w:val="22"/>
        </w:rPr>
      </w:pPr>
      <w:r w:rsidRPr="00726851">
        <w:rPr>
          <w:rFonts w:ascii="Arial" w:hAnsi="Arial" w:cs="Arial"/>
          <w:b/>
          <w:sz w:val="22"/>
          <w:szCs w:val="22"/>
        </w:rPr>
        <w:tab/>
      </w:r>
      <w:r w:rsidRPr="00726851">
        <w:rPr>
          <w:rFonts w:ascii="Arial" w:hAnsi="Arial" w:cs="Arial"/>
          <w:b/>
          <w:sz w:val="22"/>
          <w:szCs w:val="22"/>
        </w:rPr>
        <w:tab/>
      </w:r>
      <w:r w:rsidRPr="00726851">
        <w:rPr>
          <w:rFonts w:ascii="Arial" w:hAnsi="Arial" w:cs="Arial"/>
          <w:b/>
          <w:sz w:val="22"/>
          <w:szCs w:val="22"/>
        </w:rPr>
        <w:tab/>
      </w:r>
      <w:r w:rsidR="0081660F">
        <w:rPr>
          <w:rFonts w:ascii="Arial" w:hAnsi="Arial" w:cs="Arial"/>
          <w:b/>
          <w:bCs/>
          <w:sz w:val="22"/>
          <w:szCs w:val="22"/>
        </w:rPr>
        <w:t>zawarta w Wiśniewie</w:t>
      </w:r>
      <w:r w:rsidRPr="00726851">
        <w:rPr>
          <w:rFonts w:ascii="Arial" w:hAnsi="Arial" w:cs="Arial"/>
          <w:b/>
          <w:bCs/>
          <w:sz w:val="22"/>
          <w:szCs w:val="22"/>
        </w:rPr>
        <w:t xml:space="preserve"> dnia </w:t>
      </w:r>
      <w:r w:rsidR="00F71439">
        <w:rPr>
          <w:rFonts w:ascii="Arial" w:hAnsi="Arial" w:cs="Arial"/>
          <w:b/>
          <w:bCs/>
          <w:sz w:val="22"/>
          <w:szCs w:val="22"/>
        </w:rPr>
        <w:t>…………….</w:t>
      </w:r>
      <w:r w:rsidR="00D327DF">
        <w:rPr>
          <w:rFonts w:ascii="Arial" w:hAnsi="Arial" w:cs="Arial"/>
          <w:b/>
          <w:bCs/>
          <w:sz w:val="22"/>
          <w:szCs w:val="22"/>
        </w:rPr>
        <w:t>.2015r.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B7517" w:rsidRPr="00726851" w:rsidRDefault="009B7517" w:rsidP="009B75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>pomiędzy:</w:t>
      </w:r>
    </w:p>
    <w:p w:rsidR="009B7517" w:rsidRDefault="0081660F" w:rsidP="009B75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Gminą Wiśniewo</w:t>
      </w:r>
      <w:r w:rsidR="009B7517" w:rsidRPr="00726851">
        <w:rPr>
          <w:rFonts w:ascii="Arial" w:hAnsi="Arial" w:cs="Arial"/>
          <w:sz w:val="22"/>
          <w:szCs w:val="22"/>
        </w:rPr>
        <w:t xml:space="preserve"> </w:t>
      </w:r>
    </w:p>
    <w:p w:rsidR="009B7517" w:rsidRDefault="0081660F" w:rsidP="009B75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 Wiśniewie 86; 06-521 Wiśniewo</w:t>
      </w:r>
      <w:r w:rsidR="009B7517" w:rsidRPr="00726851">
        <w:rPr>
          <w:rFonts w:ascii="Arial" w:hAnsi="Arial" w:cs="Arial"/>
          <w:sz w:val="22"/>
          <w:szCs w:val="22"/>
        </w:rPr>
        <w:t xml:space="preserve"> </w:t>
      </w:r>
    </w:p>
    <w:p w:rsidR="009B7517" w:rsidRDefault="009B7517" w:rsidP="009B75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 dalej „Zamawiającym”,</w:t>
      </w:r>
    </w:p>
    <w:p w:rsidR="009B7517" w:rsidRPr="00726851" w:rsidRDefault="009B7517" w:rsidP="009B7517">
      <w:pPr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 xml:space="preserve">reprezentowaną przez  </w:t>
      </w:r>
      <w:r w:rsidR="0081660F">
        <w:rPr>
          <w:rFonts w:ascii="Arial" w:hAnsi="Arial" w:cs="Arial"/>
          <w:b/>
          <w:sz w:val="22"/>
          <w:szCs w:val="22"/>
        </w:rPr>
        <w:t>Zbigniewa Kleniewskiego</w:t>
      </w:r>
      <w:r w:rsidRPr="00726851">
        <w:rPr>
          <w:rFonts w:ascii="Arial" w:hAnsi="Arial" w:cs="Arial"/>
          <w:sz w:val="22"/>
          <w:szCs w:val="22"/>
        </w:rPr>
        <w:t xml:space="preserve">- Wójta Gminy </w:t>
      </w:r>
      <w:r w:rsidR="0081660F">
        <w:rPr>
          <w:rFonts w:ascii="Arial" w:hAnsi="Arial" w:cs="Arial"/>
          <w:sz w:val="22"/>
          <w:szCs w:val="22"/>
        </w:rPr>
        <w:t>Wiśniewo</w:t>
      </w:r>
    </w:p>
    <w:p w:rsidR="009B7517" w:rsidRPr="00726851" w:rsidRDefault="009B7517" w:rsidP="009B7517">
      <w:pPr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 xml:space="preserve">z kontrasygnatą </w:t>
      </w:r>
      <w:r w:rsidR="0081660F">
        <w:rPr>
          <w:rStyle w:val="Pogrubienie"/>
          <w:rFonts w:ascii="Arial" w:hAnsi="Arial" w:cs="Arial"/>
          <w:sz w:val="22"/>
          <w:szCs w:val="22"/>
        </w:rPr>
        <w:t>Małgorzaty Drążek</w:t>
      </w:r>
      <w:r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726851">
        <w:rPr>
          <w:rFonts w:ascii="Arial" w:hAnsi="Arial" w:cs="Arial"/>
          <w:sz w:val="22"/>
          <w:szCs w:val="22"/>
        </w:rPr>
        <w:t>- Skarbnika Gminy</w:t>
      </w:r>
    </w:p>
    <w:p w:rsidR="009B7517" w:rsidRPr="00726851" w:rsidRDefault="0081660F" w:rsidP="009B75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5691753672</w:t>
      </w:r>
    </w:p>
    <w:p w:rsidR="009B7517" w:rsidRDefault="0081660F" w:rsidP="009B75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 130378539</w:t>
      </w:r>
    </w:p>
    <w:p w:rsidR="009B7517" w:rsidRDefault="009B7517" w:rsidP="009B7517">
      <w:pPr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>a:</w:t>
      </w:r>
    </w:p>
    <w:p w:rsidR="009B7517" w:rsidRPr="00726851" w:rsidRDefault="00F71439" w:rsidP="009B75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9B7517" w:rsidRPr="00726851" w:rsidRDefault="009B7517" w:rsidP="009B75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</w:t>
      </w:r>
      <w:r w:rsidR="00F71439">
        <w:rPr>
          <w:rFonts w:ascii="Arial" w:hAnsi="Arial" w:cs="Arial"/>
          <w:sz w:val="22"/>
          <w:szCs w:val="22"/>
        </w:rPr>
        <w:t xml:space="preserve"> ………………………………………</w:t>
      </w:r>
    </w:p>
    <w:p w:rsidR="009B7517" w:rsidRPr="00726851" w:rsidRDefault="00F71439" w:rsidP="009B75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zarejestrowaną w …….</w:t>
      </w:r>
      <w:r w:rsidR="009B7517" w:rsidRPr="00726851">
        <w:rPr>
          <w:rFonts w:ascii="Arial" w:hAnsi="Arial" w:cs="Arial"/>
          <w:sz w:val="22"/>
          <w:szCs w:val="22"/>
        </w:rPr>
        <w:t xml:space="preserve"> pod numerem </w:t>
      </w:r>
      <w:r>
        <w:rPr>
          <w:rFonts w:ascii="Arial" w:hAnsi="Arial" w:cs="Arial"/>
          <w:sz w:val="22"/>
          <w:szCs w:val="22"/>
        </w:rPr>
        <w:t>………………..</w:t>
      </w:r>
    </w:p>
    <w:p w:rsidR="009B7517" w:rsidRPr="00726851" w:rsidRDefault="009B7517" w:rsidP="009B7517">
      <w:pPr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 xml:space="preserve">NIP </w:t>
      </w:r>
      <w:r w:rsidR="00F71439">
        <w:rPr>
          <w:rFonts w:ascii="Arial" w:hAnsi="Arial" w:cs="Arial"/>
          <w:sz w:val="22"/>
          <w:szCs w:val="22"/>
        </w:rPr>
        <w:t>…………………………</w:t>
      </w:r>
    </w:p>
    <w:p w:rsidR="009B7517" w:rsidRDefault="009B7517" w:rsidP="009B7517">
      <w:pPr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>REGON</w:t>
      </w:r>
      <w:r w:rsidR="00F71439">
        <w:rPr>
          <w:rFonts w:ascii="Arial" w:hAnsi="Arial" w:cs="Arial"/>
          <w:sz w:val="22"/>
          <w:szCs w:val="22"/>
        </w:rPr>
        <w:t>/PESEL ………………</w:t>
      </w:r>
    </w:p>
    <w:p w:rsidR="009B7517" w:rsidRPr="00726851" w:rsidRDefault="009B7517" w:rsidP="009B75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726851">
        <w:rPr>
          <w:rFonts w:ascii="Arial" w:hAnsi="Arial" w:cs="Arial"/>
          <w:sz w:val="22"/>
          <w:szCs w:val="22"/>
        </w:rPr>
        <w:t>wan</w:t>
      </w:r>
      <w:r>
        <w:rPr>
          <w:rFonts w:ascii="Arial" w:hAnsi="Arial" w:cs="Arial"/>
          <w:sz w:val="22"/>
          <w:szCs w:val="22"/>
        </w:rPr>
        <w:t>ą/</w:t>
      </w:r>
      <w:proofErr w:type="spellStart"/>
      <w:r>
        <w:rPr>
          <w:rFonts w:ascii="Arial" w:hAnsi="Arial" w:cs="Arial"/>
          <w:sz w:val="22"/>
          <w:szCs w:val="22"/>
        </w:rPr>
        <w:t>ym</w:t>
      </w:r>
      <w:proofErr w:type="spellEnd"/>
      <w:r w:rsidRPr="00726851">
        <w:rPr>
          <w:rFonts w:ascii="Arial" w:hAnsi="Arial" w:cs="Arial"/>
          <w:sz w:val="22"/>
          <w:szCs w:val="22"/>
        </w:rPr>
        <w:t xml:space="preserve"> dalej „Wykonawcą”</w:t>
      </w:r>
    </w:p>
    <w:p w:rsidR="009B7517" w:rsidRPr="00726851" w:rsidRDefault="009B7517" w:rsidP="009B7517">
      <w:pPr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>reprezentowan</w:t>
      </w:r>
      <w:r>
        <w:rPr>
          <w:rFonts w:ascii="Arial" w:hAnsi="Arial" w:cs="Arial"/>
          <w:sz w:val="22"/>
          <w:szCs w:val="22"/>
        </w:rPr>
        <w:t>ą/</w:t>
      </w:r>
      <w:proofErr w:type="spellStart"/>
      <w:r>
        <w:rPr>
          <w:rFonts w:ascii="Arial" w:hAnsi="Arial" w:cs="Arial"/>
          <w:sz w:val="22"/>
          <w:szCs w:val="22"/>
        </w:rPr>
        <w:t>ym</w:t>
      </w:r>
      <w:proofErr w:type="spellEnd"/>
      <w:r w:rsidRPr="00726851">
        <w:rPr>
          <w:rFonts w:ascii="Arial" w:hAnsi="Arial" w:cs="Arial"/>
          <w:sz w:val="22"/>
          <w:szCs w:val="22"/>
        </w:rPr>
        <w:t xml:space="preserve"> przez:</w:t>
      </w:r>
    </w:p>
    <w:p w:rsidR="009B7517" w:rsidRPr="001A3992" w:rsidRDefault="009B7517" w:rsidP="001A3992">
      <w:pPr>
        <w:numPr>
          <w:ilvl w:val="0"/>
          <w:numId w:val="36"/>
        </w:numPr>
        <w:tabs>
          <w:tab w:val="left" w:pos="6712"/>
        </w:tabs>
        <w:jc w:val="both"/>
        <w:rPr>
          <w:rFonts w:ascii="Arial" w:hAnsi="Arial" w:cs="Arial"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 xml:space="preserve"> </w:t>
      </w:r>
      <w:r w:rsidR="00F71439"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9B7517" w:rsidRPr="00726851" w:rsidRDefault="009B7517" w:rsidP="009B7517">
      <w:pPr>
        <w:tabs>
          <w:tab w:val="left" w:pos="6146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9B7517" w:rsidRDefault="009B7517" w:rsidP="009B7517">
      <w:pPr>
        <w:tabs>
          <w:tab w:val="left" w:pos="12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26851">
        <w:rPr>
          <w:rFonts w:ascii="Arial" w:hAnsi="Arial" w:cs="Arial"/>
          <w:sz w:val="22"/>
          <w:szCs w:val="22"/>
        </w:rPr>
        <w:tab/>
        <w:t xml:space="preserve">W wyniku wyboru najkorzystniejszej oferty w trybie przetargu nieograniczonego zgodnie </w:t>
      </w:r>
      <w:r w:rsidRPr="00726851">
        <w:rPr>
          <w:rFonts w:ascii="Arial" w:hAnsi="Arial" w:cs="Arial"/>
          <w:sz w:val="22"/>
          <w:szCs w:val="22"/>
        </w:rPr>
        <w:br/>
        <w:t>z ustawą z dnia 29 stycznia 2004r. Prawo zamówień publicznych</w:t>
      </w:r>
      <w:r w:rsidRPr="00726851">
        <w:rPr>
          <w:rFonts w:ascii="Arial" w:hAnsi="Arial"/>
          <w:sz w:val="22"/>
        </w:rPr>
        <w:t xml:space="preserve"> (</w:t>
      </w:r>
      <w:r w:rsidRPr="00726851">
        <w:rPr>
          <w:rFonts w:ascii="Arial" w:hAnsi="Arial" w:cs="Arial"/>
          <w:sz w:val="22"/>
          <w:szCs w:val="22"/>
        </w:rPr>
        <w:t>tj. Dz. U. z 201</w:t>
      </w:r>
      <w:r>
        <w:rPr>
          <w:rFonts w:ascii="Arial" w:hAnsi="Arial" w:cs="Arial"/>
          <w:sz w:val="22"/>
          <w:szCs w:val="22"/>
        </w:rPr>
        <w:t>3</w:t>
      </w:r>
      <w:r w:rsidRPr="00726851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po</w:t>
      </w:r>
      <w:r w:rsidRPr="00726851">
        <w:rPr>
          <w:rFonts w:ascii="Arial" w:hAnsi="Arial" w:cs="Arial"/>
          <w:sz w:val="22"/>
          <w:szCs w:val="22"/>
        </w:rPr>
        <w:t xml:space="preserve">z. </w:t>
      </w:r>
      <w:r>
        <w:rPr>
          <w:rFonts w:ascii="Arial" w:hAnsi="Arial" w:cs="Arial"/>
          <w:sz w:val="22"/>
          <w:szCs w:val="22"/>
        </w:rPr>
        <w:t xml:space="preserve">907                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</w:t>
      </w:r>
      <w:r w:rsidRPr="00726851">
        <w:rPr>
          <w:rFonts w:ascii="Arial" w:hAnsi="Arial" w:cs="Arial"/>
          <w:sz w:val="22"/>
          <w:szCs w:val="22"/>
        </w:rPr>
        <w:t xml:space="preserve"> </w:t>
      </w:r>
      <w:r w:rsidRPr="00726851">
        <w:rPr>
          <w:rFonts w:ascii="Arial" w:hAnsi="Arial" w:cs="Arial"/>
          <w:b/>
          <w:sz w:val="22"/>
          <w:szCs w:val="22"/>
        </w:rPr>
        <w:t>została zawarta umowa następującej treści:</w:t>
      </w:r>
    </w:p>
    <w:p w:rsidR="009B7517" w:rsidRPr="00726851" w:rsidRDefault="009B7517" w:rsidP="009B7517">
      <w:pPr>
        <w:tabs>
          <w:tab w:val="left" w:pos="12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E00BA6" w:rsidRDefault="00E00BA6" w:rsidP="009B751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Słownik</w:t>
      </w:r>
    </w:p>
    <w:p w:rsidR="00E00BA6" w:rsidRDefault="00E00BA6" w:rsidP="009B751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:rsidR="00E00BA6" w:rsidRDefault="00E00BA6" w:rsidP="009B75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Ilekroć w umowie jest mowa o: </w:t>
      </w:r>
    </w:p>
    <w:p w:rsidR="00E00BA6" w:rsidRDefault="00E00BA6" w:rsidP="009B75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– należy przez to rozumieć ustawę z 29 stycznia 2004r. Prawo Zamówień Publicznych (tj. Dz. U. z 201</w:t>
      </w:r>
      <w:r w:rsidR="009B7517">
        <w:rPr>
          <w:sz w:val="22"/>
          <w:szCs w:val="22"/>
        </w:rPr>
        <w:t>3</w:t>
      </w:r>
      <w:r>
        <w:rPr>
          <w:sz w:val="22"/>
          <w:szCs w:val="22"/>
        </w:rPr>
        <w:t xml:space="preserve">r. poz. </w:t>
      </w:r>
      <w:r w:rsidR="009B7517">
        <w:rPr>
          <w:sz w:val="22"/>
          <w:szCs w:val="22"/>
        </w:rPr>
        <w:t xml:space="preserve">907 z </w:t>
      </w:r>
      <w:proofErr w:type="spellStart"/>
      <w:r w:rsidR="009B7517">
        <w:rPr>
          <w:sz w:val="22"/>
          <w:szCs w:val="22"/>
        </w:rPr>
        <w:t>późn</w:t>
      </w:r>
      <w:proofErr w:type="spellEnd"/>
      <w:r w:rsidR="009B751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zm.); </w:t>
      </w:r>
    </w:p>
    <w:p w:rsidR="00E00BA6" w:rsidRDefault="00E00BA6" w:rsidP="009B75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i/>
          <w:iCs/>
          <w:sz w:val="22"/>
          <w:szCs w:val="22"/>
        </w:rPr>
        <w:t xml:space="preserve">ofercie </w:t>
      </w:r>
      <w:r>
        <w:rPr>
          <w:sz w:val="22"/>
          <w:szCs w:val="22"/>
        </w:rPr>
        <w:t xml:space="preserve">– należy przez to rozumieć ofertę złożoną przez Wykonawcę w terminie i formie określonej przez Zamawiającego w prowadzonym postępowaniu przetargowym; </w:t>
      </w:r>
    </w:p>
    <w:p w:rsidR="00E00BA6" w:rsidRDefault="00E00BA6" w:rsidP="009B75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i/>
          <w:iCs/>
          <w:sz w:val="22"/>
          <w:szCs w:val="22"/>
        </w:rPr>
        <w:t xml:space="preserve">gminie </w:t>
      </w:r>
      <w:r>
        <w:rPr>
          <w:sz w:val="22"/>
          <w:szCs w:val="22"/>
        </w:rPr>
        <w:t xml:space="preserve">– należy przez to rozumieć Gminę </w:t>
      </w:r>
      <w:r w:rsidR="0081660F">
        <w:rPr>
          <w:sz w:val="22"/>
          <w:szCs w:val="22"/>
        </w:rPr>
        <w:t>Wiśniewo</w:t>
      </w:r>
      <w:r>
        <w:rPr>
          <w:sz w:val="22"/>
          <w:szCs w:val="22"/>
        </w:rPr>
        <w:t xml:space="preserve">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</w:t>
      </w:r>
      <w:r>
        <w:rPr>
          <w:i/>
          <w:iCs/>
          <w:color w:val="auto"/>
          <w:sz w:val="22"/>
          <w:szCs w:val="22"/>
        </w:rPr>
        <w:t xml:space="preserve">wynagrodzeniu </w:t>
      </w:r>
      <w:r>
        <w:rPr>
          <w:color w:val="auto"/>
          <w:sz w:val="22"/>
          <w:szCs w:val="22"/>
        </w:rPr>
        <w:t xml:space="preserve">– należy przez to rozumieć wynagrodzenie ryczałtowe z góry określone </w:t>
      </w:r>
      <w:r w:rsidR="009B7517">
        <w:rPr>
          <w:color w:val="auto"/>
          <w:sz w:val="22"/>
          <w:szCs w:val="22"/>
        </w:rPr>
        <w:t xml:space="preserve">               </w:t>
      </w:r>
      <w:r>
        <w:rPr>
          <w:color w:val="auto"/>
          <w:sz w:val="22"/>
          <w:szCs w:val="22"/>
        </w:rPr>
        <w:t xml:space="preserve">i nie ulegające zmianie. Wykonawca nie może żądać jego podwyższenia, nawet, jeśli </w:t>
      </w:r>
      <w:r w:rsidR="009B7517">
        <w:rPr>
          <w:color w:val="auto"/>
          <w:sz w:val="22"/>
          <w:szCs w:val="22"/>
        </w:rPr>
        <w:t xml:space="preserve">                        </w:t>
      </w:r>
      <w:r>
        <w:rPr>
          <w:color w:val="auto"/>
          <w:sz w:val="22"/>
          <w:szCs w:val="22"/>
        </w:rPr>
        <w:t xml:space="preserve">w momencie zawarcia umowy nie można było przewidzieć rozmiarów lub kosztów prac (art. 632 § 1 </w:t>
      </w:r>
      <w:proofErr w:type="spellStart"/>
      <w:r>
        <w:rPr>
          <w:color w:val="auto"/>
          <w:sz w:val="22"/>
          <w:szCs w:val="22"/>
        </w:rPr>
        <w:t>kc</w:t>
      </w:r>
      <w:proofErr w:type="spellEnd"/>
      <w:r>
        <w:rPr>
          <w:color w:val="auto"/>
          <w:sz w:val="22"/>
          <w:szCs w:val="22"/>
        </w:rPr>
        <w:t xml:space="preserve">);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</w:t>
      </w:r>
      <w:r>
        <w:rPr>
          <w:i/>
          <w:iCs/>
          <w:color w:val="auto"/>
          <w:sz w:val="22"/>
          <w:szCs w:val="22"/>
        </w:rPr>
        <w:t xml:space="preserve">planie gospodarki odpadami </w:t>
      </w:r>
      <w:r>
        <w:rPr>
          <w:color w:val="auto"/>
          <w:sz w:val="22"/>
          <w:szCs w:val="22"/>
        </w:rPr>
        <w:t xml:space="preserve">– należy przez to rozumieć Wojewódzki Plan Gospodarki Odpadami, przyjęty uchwałą Sejmiku Województwa Mazowieckiego nr XXII/252/12 z dnia 22.10.2012 roku w sprawie uchwalenia Planu Gospodarki Odpadami dla Województwa Mazowieckiego na lata 2012- 2017;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</w:t>
      </w:r>
      <w:r>
        <w:rPr>
          <w:i/>
          <w:iCs/>
          <w:color w:val="auto"/>
          <w:sz w:val="22"/>
          <w:szCs w:val="22"/>
        </w:rPr>
        <w:t xml:space="preserve">regulaminie – </w:t>
      </w:r>
      <w:r>
        <w:rPr>
          <w:color w:val="auto"/>
          <w:sz w:val="22"/>
          <w:szCs w:val="22"/>
        </w:rPr>
        <w:t xml:space="preserve">należy przez to rozumieć regulamin utrzymania czystości i porządku </w:t>
      </w:r>
      <w:r w:rsidR="009B7517">
        <w:rPr>
          <w:color w:val="auto"/>
          <w:sz w:val="22"/>
          <w:szCs w:val="22"/>
        </w:rPr>
        <w:t xml:space="preserve">                       </w:t>
      </w:r>
      <w:r>
        <w:rPr>
          <w:color w:val="auto"/>
          <w:sz w:val="22"/>
          <w:szCs w:val="22"/>
        </w:rPr>
        <w:t xml:space="preserve">na terenie gminy </w:t>
      </w:r>
      <w:r w:rsidR="0081660F">
        <w:rPr>
          <w:color w:val="auto"/>
          <w:sz w:val="22"/>
          <w:szCs w:val="22"/>
        </w:rPr>
        <w:t>Wiśniewo</w:t>
      </w:r>
      <w:r>
        <w:rPr>
          <w:color w:val="auto"/>
          <w:sz w:val="22"/>
          <w:szCs w:val="22"/>
        </w:rPr>
        <w:t xml:space="preserve">, uchwałę Rady Gminy </w:t>
      </w:r>
      <w:r w:rsidR="0081660F">
        <w:rPr>
          <w:color w:val="auto"/>
          <w:sz w:val="22"/>
          <w:szCs w:val="22"/>
        </w:rPr>
        <w:t>Wiśniewo</w:t>
      </w:r>
      <w:r>
        <w:rPr>
          <w:color w:val="auto"/>
          <w:sz w:val="22"/>
          <w:szCs w:val="22"/>
        </w:rPr>
        <w:t xml:space="preserve"> w sprawie terminu, częstotliwości i trybu uiszczania opłaty za gospodarowanie odpadami komunalnymi, uchwałę Rady Gminy </w:t>
      </w:r>
      <w:r w:rsidR="0081660F">
        <w:rPr>
          <w:color w:val="auto"/>
          <w:sz w:val="22"/>
          <w:szCs w:val="22"/>
        </w:rPr>
        <w:t>Wiśniewo</w:t>
      </w:r>
      <w:r w:rsidR="009B7517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w sprawie szczegółowego sposobu i zakresu świadczenia usług </w:t>
      </w:r>
      <w:r w:rsidR="009B7517">
        <w:rPr>
          <w:color w:val="auto"/>
          <w:sz w:val="22"/>
          <w:szCs w:val="22"/>
        </w:rPr>
        <w:t xml:space="preserve">                 </w:t>
      </w:r>
      <w:r>
        <w:rPr>
          <w:color w:val="auto"/>
          <w:sz w:val="22"/>
          <w:szCs w:val="22"/>
        </w:rPr>
        <w:t xml:space="preserve">w zakresie odbierania odpadów komunalnych od właścicieli nieruchomości </w:t>
      </w:r>
      <w:r w:rsidR="009B7517">
        <w:rPr>
          <w:color w:val="auto"/>
          <w:sz w:val="22"/>
          <w:szCs w:val="22"/>
        </w:rPr>
        <w:t xml:space="preserve">                                         </w:t>
      </w:r>
      <w:r>
        <w:rPr>
          <w:color w:val="auto"/>
          <w:sz w:val="22"/>
          <w:szCs w:val="22"/>
        </w:rPr>
        <w:t xml:space="preserve">i zagospodarowania tych odpadów w zamian za uiszczoną przez właściciela nieruchomości opłatę za gospodarowanie odpadami komunalnymi.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</w:t>
      </w:r>
      <w:r>
        <w:rPr>
          <w:i/>
          <w:iCs/>
          <w:color w:val="auto"/>
          <w:sz w:val="22"/>
          <w:szCs w:val="22"/>
        </w:rPr>
        <w:t xml:space="preserve">bioodpadach </w:t>
      </w:r>
      <w:r>
        <w:rPr>
          <w:color w:val="auto"/>
          <w:sz w:val="22"/>
          <w:szCs w:val="22"/>
        </w:rPr>
        <w:t>– należy przez to rozumieć to ulegające biodegradacji odpady z ogrodów</w:t>
      </w:r>
      <w:r w:rsidR="009B7517">
        <w:rPr>
          <w:color w:val="auto"/>
          <w:sz w:val="22"/>
          <w:szCs w:val="22"/>
        </w:rPr>
        <w:t xml:space="preserve">                </w:t>
      </w:r>
      <w:r>
        <w:rPr>
          <w:color w:val="auto"/>
          <w:sz w:val="22"/>
          <w:szCs w:val="22"/>
        </w:rPr>
        <w:t xml:space="preserve"> i</w:t>
      </w:r>
      <w:r w:rsidR="008A512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parków, odpady spożywcze i kuchenne z gospodarstw domowych, gastronomii, zakładów zbiorowego żywienia, jednostek handlu detalicznego, a także porównywalne odpady </w:t>
      </w:r>
      <w:r w:rsidR="008A512A">
        <w:rPr>
          <w:color w:val="auto"/>
          <w:sz w:val="22"/>
          <w:szCs w:val="22"/>
        </w:rPr>
        <w:t xml:space="preserve">                               </w:t>
      </w:r>
      <w:r>
        <w:rPr>
          <w:color w:val="auto"/>
          <w:sz w:val="22"/>
          <w:szCs w:val="22"/>
        </w:rPr>
        <w:t xml:space="preserve">z zakładów produkujących lub wprowadzających do obrotu żywność;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8) </w:t>
      </w:r>
      <w:r>
        <w:rPr>
          <w:i/>
          <w:iCs/>
          <w:color w:val="auto"/>
          <w:sz w:val="22"/>
          <w:szCs w:val="22"/>
        </w:rPr>
        <w:t xml:space="preserve">gospodarowaniu odpadami </w:t>
      </w:r>
      <w:r>
        <w:rPr>
          <w:color w:val="auto"/>
          <w:sz w:val="22"/>
          <w:szCs w:val="22"/>
        </w:rPr>
        <w:t xml:space="preserve">– należy przez to rozumieć zbieranie, transport, przetwarzanie odpadów, łącznie z nadzorem nad tego rodzaju działaniami, jak również późniejsze postępowanie z miejscami unieszkodliwiania odpadów oraz działania wykonywane </w:t>
      </w:r>
      <w:r w:rsidR="009B7517">
        <w:rPr>
          <w:color w:val="auto"/>
          <w:sz w:val="22"/>
          <w:szCs w:val="22"/>
        </w:rPr>
        <w:t xml:space="preserve">                                    </w:t>
      </w:r>
      <w:r>
        <w:rPr>
          <w:color w:val="auto"/>
          <w:sz w:val="22"/>
          <w:szCs w:val="22"/>
        </w:rPr>
        <w:t xml:space="preserve">w charakterze sprzedawcy odpadów lub pośrednika w obrocie odpadami;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9) </w:t>
      </w:r>
      <w:r>
        <w:rPr>
          <w:i/>
          <w:iCs/>
          <w:color w:val="auto"/>
          <w:sz w:val="22"/>
          <w:szCs w:val="22"/>
        </w:rPr>
        <w:t xml:space="preserve">gospodarce odpadami </w:t>
      </w:r>
      <w:r>
        <w:rPr>
          <w:color w:val="auto"/>
          <w:sz w:val="22"/>
          <w:szCs w:val="22"/>
        </w:rPr>
        <w:t xml:space="preserve">– należy przez to rozumieć wytwarzanie odpadów </w:t>
      </w:r>
      <w:r w:rsidR="009B7517">
        <w:rPr>
          <w:color w:val="auto"/>
          <w:sz w:val="22"/>
          <w:szCs w:val="22"/>
        </w:rPr>
        <w:t xml:space="preserve">                                          </w:t>
      </w:r>
      <w:r>
        <w:rPr>
          <w:color w:val="auto"/>
          <w:sz w:val="22"/>
          <w:szCs w:val="22"/>
        </w:rPr>
        <w:t xml:space="preserve">i gospodarowanie odpadami;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10) </w:t>
      </w:r>
      <w:r>
        <w:rPr>
          <w:i/>
          <w:iCs/>
          <w:color w:val="auto"/>
          <w:sz w:val="22"/>
          <w:szCs w:val="22"/>
        </w:rPr>
        <w:t xml:space="preserve">odpadach </w:t>
      </w:r>
      <w:r>
        <w:rPr>
          <w:color w:val="auto"/>
          <w:sz w:val="22"/>
          <w:szCs w:val="22"/>
        </w:rPr>
        <w:t xml:space="preserve">– należy przez to rozumieć każdą substancję lub przedmiot, których posiadacz pozbywa się, zamierza się pozbyć lub do których pozbycia się jest obowiązany;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11) </w:t>
      </w:r>
      <w:r>
        <w:rPr>
          <w:i/>
          <w:iCs/>
          <w:color w:val="auto"/>
          <w:sz w:val="22"/>
          <w:szCs w:val="22"/>
        </w:rPr>
        <w:t xml:space="preserve">odpadach komunalnych </w:t>
      </w:r>
      <w:r>
        <w:rPr>
          <w:color w:val="auto"/>
          <w:sz w:val="22"/>
          <w:szCs w:val="22"/>
        </w:rPr>
        <w:t xml:space="preserve">– należy przez to rozumieć odpady powstające w gospodarstwach domowych, z wyłączeniem pojazdów wycofanych z eksploatacji, a także odpady niezawierające odpadów niebezpiecznych pochodzące od innych wytwórców odpadów, które ze względu na swój charakter lub skład są podobne do odpadów powstających w gospodarstwach domowych; zmieszane odpady komunalne pozostają zmieszanymi odpadami komunalnymi, nawet jeżeli zostały poddane czynności przetwarzania odpadów, która nie zmieniła w sposób znaczący ich właściwości;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12) </w:t>
      </w:r>
      <w:r>
        <w:rPr>
          <w:i/>
          <w:iCs/>
          <w:color w:val="auto"/>
          <w:sz w:val="22"/>
          <w:szCs w:val="22"/>
        </w:rPr>
        <w:t xml:space="preserve">odpadach zielonych </w:t>
      </w:r>
      <w:r>
        <w:rPr>
          <w:color w:val="auto"/>
          <w:sz w:val="22"/>
          <w:szCs w:val="22"/>
        </w:rPr>
        <w:t xml:space="preserve">– należy przez to rozumieć odpady komunalne stanowiące części roślin pochodzących z pielęgnacji terenów zielonych, ogrodów, parków i cmentarzy, a także z targowisk, z wyłączeniem odpadów z czyszczenia ulic i placów;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13) </w:t>
      </w:r>
      <w:r>
        <w:rPr>
          <w:i/>
          <w:iCs/>
          <w:color w:val="auto"/>
          <w:sz w:val="22"/>
          <w:szCs w:val="22"/>
        </w:rPr>
        <w:t xml:space="preserve">selektywnym zbieraniu </w:t>
      </w:r>
      <w:r>
        <w:rPr>
          <w:color w:val="auto"/>
          <w:sz w:val="22"/>
          <w:szCs w:val="22"/>
        </w:rPr>
        <w:t xml:space="preserve">– należy przez to rozumieć zbieranie, w ramach którego dany strumień odpadów, w celu ułatwienia specyficznego przetwarzania, obejmuje jedynie odpady charakteryzujące się takimi samymi właściwościami i takimi samymi cechami;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14) </w:t>
      </w:r>
      <w:r>
        <w:rPr>
          <w:i/>
          <w:iCs/>
          <w:color w:val="auto"/>
          <w:sz w:val="22"/>
          <w:szCs w:val="22"/>
        </w:rPr>
        <w:t xml:space="preserve">właścicielach nieruchomości </w:t>
      </w:r>
      <w:r>
        <w:rPr>
          <w:color w:val="auto"/>
          <w:sz w:val="22"/>
          <w:szCs w:val="22"/>
        </w:rPr>
        <w:t xml:space="preserve">– należy przez to rozumieć także współwłaścicieli, użytkowników wieczystych oraz jednostki organizacyjne i osoby posiadające nieruchomości w zarządzie lub użytkowaniu, a także inne podmioty władające nieruchomością; </w:t>
      </w:r>
    </w:p>
    <w:p w:rsidR="009B7517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15) </w:t>
      </w:r>
      <w:r>
        <w:rPr>
          <w:i/>
          <w:iCs/>
          <w:color w:val="auto"/>
          <w:sz w:val="22"/>
          <w:szCs w:val="22"/>
        </w:rPr>
        <w:t>drogach publicznych – należy przez to rozumieć drogę utwardzoną umożliwiającą dojazd samochodu specjalistycznego, na potrzeby powyższej umowy nie ma zastosowania definicja określona w przepisach o drogach publicznych</w:t>
      </w:r>
      <w:r>
        <w:rPr>
          <w:color w:val="auto"/>
          <w:sz w:val="22"/>
          <w:szCs w:val="22"/>
        </w:rPr>
        <w:t xml:space="preserve">. </w:t>
      </w:r>
    </w:p>
    <w:p w:rsidR="009B7517" w:rsidRDefault="009B7517" w:rsidP="009B7517">
      <w:pPr>
        <w:pStyle w:val="Default"/>
        <w:jc w:val="both"/>
        <w:rPr>
          <w:color w:val="auto"/>
          <w:sz w:val="22"/>
          <w:szCs w:val="22"/>
        </w:rPr>
      </w:pPr>
    </w:p>
    <w:p w:rsidR="009B7517" w:rsidRDefault="009B7517" w:rsidP="009B7517">
      <w:pPr>
        <w:pStyle w:val="Default"/>
        <w:jc w:val="center"/>
        <w:rPr>
          <w:b/>
          <w:color w:val="auto"/>
          <w:sz w:val="22"/>
          <w:szCs w:val="22"/>
        </w:rPr>
      </w:pPr>
    </w:p>
    <w:p w:rsidR="00E00BA6" w:rsidRPr="009B7517" w:rsidRDefault="009B7517" w:rsidP="009B7517">
      <w:pPr>
        <w:pStyle w:val="Default"/>
        <w:jc w:val="center"/>
        <w:rPr>
          <w:b/>
          <w:color w:val="auto"/>
          <w:sz w:val="22"/>
          <w:szCs w:val="22"/>
        </w:rPr>
      </w:pPr>
      <w:r w:rsidRPr="009B7517">
        <w:rPr>
          <w:b/>
          <w:color w:val="auto"/>
          <w:sz w:val="22"/>
          <w:szCs w:val="22"/>
        </w:rPr>
        <w:t>Prz</w:t>
      </w:r>
      <w:r w:rsidR="00E00BA6" w:rsidRPr="009B7517">
        <w:rPr>
          <w:b/>
          <w:bCs/>
          <w:color w:val="auto"/>
          <w:sz w:val="22"/>
          <w:szCs w:val="22"/>
        </w:rPr>
        <w:t>edmiot umowy</w:t>
      </w:r>
    </w:p>
    <w:p w:rsidR="00E00BA6" w:rsidRPr="009B7517" w:rsidRDefault="00E00BA6" w:rsidP="009B7517">
      <w:pPr>
        <w:pStyle w:val="Default"/>
        <w:jc w:val="center"/>
        <w:rPr>
          <w:b/>
          <w:color w:val="auto"/>
          <w:sz w:val="22"/>
          <w:szCs w:val="22"/>
        </w:rPr>
      </w:pPr>
      <w:r w:rsidRPr="009B7517">
        <w:rPr>
          <w:b/>
          <w:bCs/>
          <w:color w:val="auto"/>
          <w:sz w:val="22"/>
          <w:szCs w:val="22"/>
        </w:rPr>
        <w:t>§ 2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Przedmiotem umowy jest </w:t>
      </w:r>
      <w:r>
        <w:rPr>
          <w:i/>
          <w:iCs/>
          <w:color w:val="auto"/>
          <w:sz w:val="22"/>
          <w:szCs w:val="22"/>
        </w:rPr>
        <w:t>odbiór</w:t>
      </w:r>
      <w:r w:rsidR="008A512A">
        <w:rPr>
          <w:i/>
          <w:iCs/>
          <w:color w:val="auto"/>
          <w:sz w:val="22"/>
          <w:szCs w:val="22"/>
        </w:rPr>
        <w:t>, transport</w:t>
      </w:r>
      <w:r>
        <w:rPr>
          <w:i/>
          <w:iCs/>
          <w:color w:val="auto"/>
          <w:sz w:val="22"/>
          <w:szCs w:val="22"/>
        </w:rPr>
        <w:t xml:space="preserve"> i zagospodarowanie odpadów komunalnych </w:t>
      </w:r>
      <w:r w:rsidR="008A512A">
        <w:rPr>
          <w:i/>
          <w:iCs/>
          <w:color w:val="auto"/>
          <w:sz w:val="22"/>
          <w:szCs w:val="22"/>
        </w:rPr>
        <w:t xml:space="preserve">                  </w:t>
      </w:r>
      <w:r>
        <w:rPr>
          <w:i/>
          <w:iCs/>
          <w:color w:val="auto"/>
          <w:sz w:val="22"/>
          <w:szCs w:val="22"/>
        </w:rPr>
        <w:t xml:space="preserve">z terenu nieruchomości zamieszkałych i niezamieszkałych, położonych na terenie gminy </w:t>
      </w:r>
      <w:r w:rsidR="0081660F">
        <w:rPr>
          <w:i/>
          <w:iCs/>
          <w:color w:val="auto"/>
          <w:sz w:val="22"/>
          <w:szCs w:val="22"/>
        </w:rPr>
        <w:t>Wiśniewo</w:t>
      </w:r>
      <w:r w:rsidR="008A512A">
        <w:rPr>
          <w:i/>
          <w:iCs/>
          <w:color w:val="auto"/>
          <w:sz w:val="22"/>
          <w:szCs w:val="22"/>
        </w:rPr>
        <w:t xml:space="preserve"> w</w:t>
      </w:r>
      <w:r>
        <w:rPr>
          <w:color w:val="auto"/>
          <w:sz w:val="22"/>
          <w:szCs w:val="22"/>
        </w:rPr>
        <w:t xml:space="preserve"> sposób zapewniający osiągnięcie odpowiednich poziomów recyklingu, przygotowania</w:t>
      </w:r>
      <w:r w:rsidR="008A512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do ponownego użycia i odzysku innymi metodami oraz ograniczenie masy odpadów komunalnych ulegających biodegradacji przekazywanych do składowania, zgodnie </w:t>
      </w:r>
      <w:r w:rsidR="009B7517">
        <w:rPr>
          <w:color w:val="auto"/>
          <w:sz w:val="22"/>
          <w:szCs w:val="22"/>
        </w:rPr>
        <w:t xml:space="preserve">                             </w:t>
      </w:r>
      <w:r>
        <w:rPr>
          <w:color w:val="auto"/>
          <w:sz w:val="22"/>
          <w:szCs w:val="22"/>
        </w:rPr>
        <w:t>z zapisami ustawy z dnia 13 września 1996r. o utrzymaniu czystości i porzą</w:t>
      </w:r>
      <w:r w:rsidR="009B7517">
        <w:rPr>
          <w:color w:val="auto"/>
          <w:sz w:val="22"/>
          <w:szCs w:val="22"/>
        </w:rPr>
        <w:t>dku w gminach (Dz. U. z 2012</w:t>
      </w:r>
      <w:r>
        <w:rPr>
          <w:color w:val="auto"/>
          <w:sz w:val="22"/>
          <w:szCs w:val="22"/>
        </w:rPr>
        <w:t xml:space="preserve">r. poz. </w:t>
      </w:r>
      <w:r w:rsidR="009B7517">
        <w:rPr>
          <w:color w:val="auto"/>
          <w:sz w:val="22"/>
          <w:szCs w:val="22"/>
        </w:rPr>
        <w:t xml:space="preserve">1399 z </w:t>
      </w:r>
      <w:proofErr w:type="spellStart"/>
      <w:r w:rsidR="009B7517">
        <w:rPr>
          <w:color w:val="auto"/>
          <w:sz w:val="22"/>
          <w:szCs w:val="22"/>
        </w:rPr>
        <w:t>późn</w:t>
      </w:r>
      <w:proofErr w:type="spellEnd"/>
      <w:r w:rsidR="009B7517">
        <w:rPr>
          <w:color w:val="auto"/>
          <w:sz w:val="22"/>
          <w:szCs w:val="22"/>
        </w:rPr>
        <w:t>. zm.)</w:t>
      </w:r>
      <w:r>
        <w:rPr>
          <w:color w:val="auto"/>
          <w:sz w:val="22"/>
          <w:szCs w:val="22"/>
        </w:rPr>
        <w:t xml:space="preserve">, zapisami planu gospodarki odpadami oraz przepisami regulaminu. </w:t>
      </w:r>
    </w:p>
    <w:p w:rsidR="00E00BA6" w:rsidRDefault="00E00BA6" w:rsidP="009B7517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3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Zakres przedmiotu zamówienia obejmuje, w całym okresie realizacji zamówienia, odbiór </w:t>
      </w:r>
      <w:r w:rsidR="009B7517">
        <w:rPr>
          <w:color w:val="auto"/>
          <w:sz w:val="22"/>
          <w:szCs w:val="22"/>
        </w:rPr>
        <w:t xml:space="preserve">                  </w:t>
      </w:r>
      <w:r>
        <w:rPr>
          <w:color w:val="auto"/>
          <w:sz w:val="22"/>
          <w:szCs w:val="22"/>
        </w:rPr>
        <w:t xml:space="preserve">i zagospodarowanie </w:t>
      </w:r>
      <w:r w:rsidR="00EE4BD5" w:rsidRPr="008F5A37">
        <w:rPr>
          <w:color w:val="auto"/>
          <w:sz w:val="22"/>
          <w:szCs w:val="22"/>
        </w:rPr>
        <w:t>około 2550 Mg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zmieszanych niesegregowanych odpadów komunalnych zgromadzonych w pojemnikach,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odpadów komunalnych gromadzonych w sposób selektywny, w </w:t>
      </w:r>
      <w:r w:rsidR="009B7517">
        <w:rPr>
          <w:color w:val="auto"/>
          <w:sz w:val="22"/>
          <w:szCs w:val="22"/>
        </w:rPr>
        <w:t xml:space="preserve">workach lub </w:t>
      </w:r>
      <w:r>
        <w:rPr>
          <w:color w:val="auto"/>
          <w:sz w:val="22"/>
          <w:szCs w:val="22"/>
        </w:rPr>
        <w:t xml:space="preserve">pojemnikach obejmujących: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r>
        <w:rPr>
          <w:b/>
          <w:bCs/>
          <w:color w:val="auto"/>
          <w:sz w:val="22"/>
          <w:szCs w:val="22"/>
        </w:rPr>
        <w:t>frakcję „mokrą</w:t>
      </w:r>
      <w:r>
        <w:rPr>
          <w:color w:val="auto"/>
          <w:sz w:val="22"/>
          <w:szCs w:val="22"/>
        </w:rPr>
        <w:t>” (odpady komunalne zmieszane) tj. resztki żywności, fusy po kawie</w:t>
      </w:r>
      <w:r w:rsidR="009B7517">
        <w:rPr>
          <w:color w:val="auto"/>
          <w:sz w:val="22"/>
          <w:szCs w:val="22"/>
        </w:rPr>
        <w:t xml:space="preserve">                           </w:t>
      </w:r>
      <w:r>
        <w:rPr>
          <w:color w:val="auto"/>
          <w:sz w:val="22"/>
          <w:szCs w:val="22"/>
        </w:rPr>
        <w:t xml:space="preserve"> i herbacie, skorupki po jajkach i orzechach, zużyte ręczniki papierowe i chusteczki higieniczne, mokry zabrudzony papier, trawa, liście, rośliny, ziemia po kwiatach, inne odpady nadające się do kompostowania czyli biodegradowalne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>
        <w:rPr>
          <w:b/>
          <w:bCs/>
          <w:color w:val="auto"/>
          <w:sz w:val="22"/>
          <w:szCs w:val="22"/>
        </w:rPr>
        <w:t xml:space="preserve">frakcję „suchą” </w:t>
      </w:r>
      <w:r>
        <w:rPr>
          <w:color w:val="auto"/>
          <w:sz w:val="22"/>
          <w:szCs w:val="22"/>
        </w:rPr>
        <w:t>tj. szkło, papier, tworzywa sztuczne, puszki metalowe, kartony po mleku</w:t>
      </w:r>
      <w:r w:rsidR="009B7517">
        <w:rPr>
          <w:color w:val="auto"/>
          <w:sz w:val="22"/>
          <w:szCs w:val="22"/>
        </w:rPr>
        <w:t xml:space="preserve">                            </w:t>
      </w:r>
      <w:r>
        <w:rPr>
          <w:color w:val="auto"/>
          <w:sz w:val="22"/>
          <w:szCs w:val="22"/>
        </w:rPr>
        <w:t xml:space="preserve"> i sokach, pojemniki z resztkami jedzenia, pojemniki po kosmetykach, tubki po paście, fajans, pampersy, tekstylia oraz odpady opakowaniowe odpadów wielkogabarytowych,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Wykonawca jest również zobowiązany – w przypadku większej ilości odpadów niż umieszczone w pojemniku przy posesji – do odbioru odpadów umieszczonych w sposób uporządkowany bezpośrednio przy pojemniku,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4) odpadów specyficznych, powstających w strumieniu odpadów komunalnych typu: zużyty sprzęt elektryczny i elektroniczny, </w:t>
      </w:r>
      <w:r w:rsidR="009B7517">
        <w:rPr>
          <w:color w:val="auto"/>
          <w:sz w:val="22"/>
          <w:szCs w:val="22"/>
        </w:rPr>
        <w:t xml:space="preserve">popiół, </w:t>
      </w:r>
      <w:r>
        <w:rPr>
          <w:color w:val="auto"/>
          <w:sz w:val="22"/>
          <w:szCs w:val="22"/>
        </w:rPr>
        <w:t xml:space="preserve">opony, odpady wielkogabarytowe, zużyte źródła światła, itp.,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odpadów budowlano-remontowych i rozbiórkowych, które powstały na terenie nieruchomości w wyniku prowadzenia drobnych robót niewymagających pozwolenia </w:t>
      </w:r>
      <w:r w:rsidR="000C3E51">
        <w:rPr>
          <w:color w:val="auto"/>
          <w:sz w:val="22"/>
          <w:szCs w:val="22"/>
        </w:rPr>
        <w:t xml:space="preserve">                     </w:t>
      </w:r>
      <w:r>
        <w:rPr>
          <w:color w:val="auto"/>
          <w:sz w:val="22"/>
          <w:szCs w:val="22"/>
        </w:rPr>
        <w:t xml:space="preserve">na budowę ani zgłoszenia,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</w:t>
      </w:r>
      <w:r w:rsidRPr="00EE4BD5">
        <w:rPr>
          <w:color w:val="auto"/>
          <w:sz w:val="22"/>
          <w:szCs w:val="22"/>
        </w:rPr>
        <w:t>odpadów komunalnych z dodatkowego</w:t>
      </w:r>
      <w:r w:rsidR="000C3E51" w:rsidRPr="00EE4BD5">
        <w:rPr>
          <w:color w:val="auto"/>
          <w:sz w:val="22"/>
          <w:szCs w:val="22"/>
        </w:rPr>
        <w:t xml:space="preserve"> mobilnego lub </w:t>
      </w:r>
      <w:r w:rsidRPr="00EE4BD5">
        <w:rPr>
          <w:color w:val="auto"/>
          <w:sz w:val="22"/>
          <w:szCs w:val="22"/>
        </w:rPr>
        <w:t>stałego, darmowego punktu selektywnego zbierania odpadów komunalnych.</w:t>
      </w:r>
      <w:r>
        <w:rPr>
          <w:color w:val="auto"/>
          <w:sz w:val="22"/>
          <w:szCs w:val="22"/>
        </w:rPr>
        <w:t xml:space="preserve">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Realizując zagospodarowanie odebranych z terenu gminy odpadów komunalnych, </w:t>
      </w:r>
      <w:r w:rsidR="000C3E51">
        <w:rPr>
          <w:color w:val="auto"/>
          <w:sz w:val="22"/>
          <w:szCs w:val="22"/>
        </w:rPr>
        <w:t xml:space="preserve">                      </w:t>
      </w:r>
      <w:r>
        <w:rPr>
          <w:color w:val="auto"/>
          <w:sz w:val="22"/>
          <w:szCs w:val="22"/>
        </w:rPr>
        <w:t xml:space="preserve">o których mowa w ust. 1, Wykonawca zobowiązany jest do przekazania: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zmieszanych odpadów komunalnych oraz odpadów zielonych do regionalnej instalacji przetwarzania odpadów komunalnych, określonej dla gminy – zgodnie z zapisami planu gospodarki odpadami,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selektywnie zebranych odpadów komunalnych do regionalnej instalacji przetwarzania odpadów komunalnych, określonej dla gminy lub instalacji odzysku i unieszkodliwiania, zgodnie z zapisami </w:t>
      </w:r>
      <w:r w:rsidR="000C3E51">
        <w:rPr>
          <w:color w:val="auto"/>
          <w:sz w:val="22"/>
          <w:szCs w:val="22"/>
        </w:rPr>
        <w:t xml:space="preserve">planu gospodarki odpadami oraz </w:t>
      </w:r>
      <w:r>
        <w:rPr>
          <w:color w:val="auto"/>
          <w:sz w:val="22"/>
          <w:szCs w:val="22"/>
        </w:rPr>
        <w:t xml:space="preserve">z hierarchią postępowania z odpadami, określoną w obowiązujących przepisach prawa, w szczególności w ustawie o odpadach </w:t>
      </w:r>
      <w:r w:rsidR="000C3E51">
        <w:rPr>
          <w:color w:val="auto"/>
          <w:sz w:val="22"/>
          <w:szCs w:val="22"/>
        </w:rPr>
        <w:t xml:space="preserve">                    </w:t>
      </w:r>
      <w:r>
        <w:rPr>
          <w:color w:val="auto"/>
          <w:sz w:val="22"/>
          <w:szCs w:val="22"/>
        </w:rPr>
        <w:t xml:space="preserve">z </w:t>
      </w:r>
      <w:r w:rsidR="000C3E51">
        <w:rPr>
          <w:color w:val="auto"/>
          <w:sz w:val="22"/>
          <w:szCs w:val="22"/>
        </w:rPr>
        <w:t>dnia 14 grudnia 2012</w:t>
      </w:r>
      <w:r>
        <w:rPr>
          <w:color w:val="auto"/>
          <w:sz w:val="22"/>
          <w:szCs w:val="22"/>
        </w:rPr>
        <w:t xml:space="preserve">r.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 w:rsidRPr="00EE4BD5">
        <w:rPr>
          <w:color w:val="auto"/>
          <w:sz w:val="22"/>
          <w:szCs w:val="22"/>
        </w:rPr>
        <w:t>Wykonawca zobowiązany jest zapewnić</w:t>
      </w:r>
      <w:r w:rsidR="00EE4BD5">
        <w:rPr>
          <w:color w:val="auto"/>
          <w:sz w:val="22"/>
          <w:szCs w:val="22"/>
        </w:rPr>
        <w:t xml:space="preserve"> dodatkowy, stały, darmowy oraz wyposażony  w odpowiednie pojemniki, stały punkt selektywnego zbierania odpadów komunalnych zlokalizowany na terenie gminy i przeznaczony dla mieszkańców Gminy</w:t>
      </w:r>
      <w:r w:rsidRPr="00EE4BD5">
        <w:rPr>
          <w:color w:val="auto"/>
          <w:sz w:val="22"/>
          <w:szCs w:val="22"/>
        </w:rPr>
        <w:t xml:space="preserve"> </w:t>
      </w:r>
      <w:r w:rsidR="008A512A" w:rsidRPr="00EE4BD5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Uprawnienia Wykonawcy do realizacji zamówienia</w:t>
      </w: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oświadcza, że posiada odpowiednią wiedzę oraz uprawnienia, potencjał techniczny i osobowy oraz bazę magazynowo-techniczną niezbędne do należytego, terminowego i zgodnego z przepisami prawa wykonania przedmiotu niniejszej umowy, </w:t>
      </w:r>
      <w:r w:rsidR="000C3E51">
        <w:rPr>
          <w:color w:val="auto"/>
          <w:sz w:val="22"/>
          <w:szCs w:val="22"/>
        </w:rPr>
        <w:t xml:space="preserve">                    </w:t>
      </w:r>
      <w:r>
        <w:rPr>
          <w:color w:val="auto"/>
          <w:sz w:val="22"/>
          <w:szCs w:val="22"/>
        </w:rPr>
        <w:t xml:space="preserve">z zachowaniem profesjonalnego charakteru świadczonych przez Wykonawcę usług, </w:t>
      </w:r>
      <w:r w:rsidR="000C3E51">
        <w:rPr>
          <w:color w:val="auto"/>
          <w:sz w:val="22"/>
          <w:szCs w:val="22"/>
        </w:rPr>
        <w:t xml:space="preserve">                           </w:t>
      </w:r>
      <w:r>
        <w:rPr>
          <w:color w:val="auto"/>
          <w:sz w:val="22"/>
          <w:szCs w:val="22"/>
        </w:rPr>
        <w:t xml:space="preserve">a w szczególności: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wpis do rejestru działalności regulowanej w zakresie odbierania odpadów komunalnych </w:t>
      </w:r>
      <w:r w:rsidR="000C3E51">
        <w:rPr>
          <w:color w:val="auto"/>
          <w:sz w:val="22"/>
          <w:szCs w:val="22"/>
        </w:rPr>
        <w:t xml:space="preserve">           </w:t>
      </w:r>
      <w:r>
        <w:rPr>
          <w:color w:val="auto"/>
          <w:sz w:val="22"/>
          <w:szCs w:val="22"/>
        </w:rPr>
        <w:t xml:space="preserve">od właścicieli nieruchomości; oraz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zezwolenia na zbieranie odpadów/ zezwolenia na przetwarzanie odpadów na podstawie właściwych przepisów w zakresie gospodarki odpadami;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posiada zezwolenie na odzysk i unieszkodliwianie odpadów lub posiada umowę </w:t>
      </w:r>
      <w:r w:rsidR="000C3E51">
        <w:rPr>
          <w:color w:val="auto"/>
          <w:sz w:val="22"/>
          <w:szCs w:val="22"/>
        </w:rPr>
        <w:t xml:space="preserve">                             </w:t>
      </w:r>
      <w:r>
        <w:rPr>
          <w:color w:val="auto"/>
          <w:sz w:val="22"/>
          <w:szCs w:val="22"/>
        </w:rPr>
        <w:t xml:space="preserve">z podmiotem posiadającym zezwolenie na odzysk i unieszkodliwianie odpadów na podstawie właściwych przepisów w zakresie gospodarki odpadami;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4) posiada na dzień zawarcia niniejszej umowy, własną instalację przetwarzania odpadów ujętą w planie gospodarki odpadami</w:t>
      </w:r>
      <w:r w:rsidR="008A512A">
        <w:rPr>
          <w:color w:val="auto"/>
          <w:sz w:val="22"/>
          <w:szCs w:val="22"/>
        </w:rPr>
        <w:t xml:space="preserve"> l</w:t>
      </w:r>
      <w:r>
        <w:rPr>
          <w:color w:val="auto"/>
          <w:sz w:val="22"/>
          <w:szCs w:val="22"/>
        </w:rPr>
        <w:t xml:space="preserve">ub posiada na dzień zawarcia niniejszej umowy, umowy zawarte z regionalną instalacją do przetwarzania odpadów komunalnych lub instalacjami zastępczymi ujętymi w planie gospodarki odpadami. </w:t>
      </w:r>
    </w:p>
    <w:p w:rsidR="008A512A" w:rsidRPr="00667E15" w:rsidRDefault="00E00BA6" w:rsidP="00667E1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zobowiązuje się do spełniania wymagań określonych w ust. 1 przez cały okres realizacji postanowień niniejszej umowy. </w:t>
      </w:r>
    </w:p>
    <w:p w:rsidR="008A512A" w:rsidRDefault="008A512A" w:rsidP="000C3E5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Potencjał techniczny</w:t>
      </w: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5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Zakres przedmiotu zamówienia obejmuje transport odebranych odpadów do regionalnej instalacji przetwarzania odpadów komunalnych, bądź instalacji zastępczych, bądź instalacji odzysku i unieszkodliwiania odpadów.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Pojazdy Wykonawcy – w trakcie realizacji usług odbioru odpadów komunalnych realizowanych na rzecz Zamawiającego – nie mogą jednocześnie odbierać odpadów komunalnych z innych nieruchomości, które nie są objęte gminnym systemem gospodarki odpadami.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Wykonawca zagwarantuje, że środki transportu wykorzystywane przy realizacji zamówienia będą trwale i czytelnie oznakowanymi, w widocznym miejscu, nazwą firmy oraz </w:t>
      </w:r>
      <w:r>
        <w:rPr>
          <w:color w:val="auto"/>
          <w:sz w:val="22"/>
          <w:szCs w:val="22"/>
        </w:rPr>
        <w:lastRenderedPageBreak/>
        <w:t xml:space="preserve">danymi adresowymi i numerem telefonu podmiotu odbierającego odpady komunalne </w:t>
      </w:r>
      <w:r w:rsidR="000C3E51">
        <w:rPr>
          <w:color w:val="auto"/>
          <w:sz w:val="22"/>
          <w:szCs w:val="22"/>
        </w:rPr>
        <w:t xml:space="preserve">                     </w:t>
      </w:r>
      <w:r>
        <w:rPr>
          <w:color w:val="auto"/>
          <w:sz w:val="22"/>
          <w:szCs w:val="22"/>
        </w:rPr>
        <w:t xml:space="preserve">od właścicieli nieruchomości.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Wykonawca zagwarantuje, że środki transportu wykorzystywane przy realizacji zamówienia będą zabezpieczone przed niekontrolowanym wydostawaniem się na zewnątrz odpadów, podczas ich magazynowania, przeładunku, a także transportu.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Wykonawca zagwarantuje, że środki transportu wykorzystywane przy realizacji zamówienia będą poddawane myciu i dezynfekcji </w:t>
      </w:r>
      <w:r w:rsidR="000C3E51">
        <w:rPr>
          <w:color w:val="auto"/>
          <w:sz w:val="22"/>
          <w:szCs w:val="22"/>
        </w:rPr>
        <w:t xml:space="preserve">z częstotliwością gwarantującą </w:t>
      </w:r>
      <w:r>
        <w:rPr>
          <w:color w:val="auto"/>
          <w:sz w:val="22"/>
          <w:szCs w:val="22"/>
        </w:rPr>
        <w:t xml:space="preserve">zapewnienie im właściwego stanu sanitarnego, nie rzadziej niż raz na miesiąc, a w okresie letnim nie rzadziej niż raz na 2 tygodnie.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Wykonawca w trakcie realizacji niniejszej umowy zobowiązany jest od zapewnienia, </w:t>
      </w:r>
      <w:r w:rsidR="000C3E51">
        <w:rPr>
          <w:color w:val="auto"/>
          <w:sz w:val="22"/>
          <w:szCs w:val="22"/>
        </w:rPr>
        <w:t xml:space="preserve">                   </w:t>
      </w:r>
      <w:r>
        <w:rPr>
          <w:color w:val="auto"/>
          <w:sz w:val="22"/>
          <w:szCs w:val="22"/>
        </w:rPr>
        <w:t xml:space="preserve">aby wszystkie środki transportu wykorzystywane przy realizacji zamówienia, posiadały aktualne ubezpieczenia oraz przeglądy techniczne.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 zakresie wymagań technicznych dotyczących środków transportu wykorzystywanego przy realizacji zamówienia, Wykonawca zapewni, aby: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konstrukcja pojazdów zabezpieczała przed rozwiewaniem i rozpylaniem przewożonych odpadów oraz minimalizowała oddziaływanie czynników atmosferycznych na odpady;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pojazdy były wyposażone w system: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monitoringu bazującego na systemie pozycjonowania satelitarnego, umożliwiający trwałe zapisywanie, przechowywanie i odczytywanie danych o położeniu pojazdu i miejscach postojów oraz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czujników zapisujących dane o miejscach wyładunku odpadów – umożliwiający weryfikację tych danych;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pojazdy były wyposażone w narzędzia lub urządzenia umożliwiające sprzątanie terenu </w:t>
      </w:r>
      <w:r w:rsidR="000C3E51">
        <w:rPr>
          <w:color w:val="auto"/>
          <w:sz w:val="22"/>
          <w:szCs w:val="22"/>
        </w:rPr>
        <w:t xml:space="preserve">                  </w:t>
      </w:r>
      <w:r>
        <w:rPr>
          <w:color w:val="auto"/>
          <w:sz w:val="22"/>
          <w:szCs w:val="22"/>
        </w:rPr>
        <w:t xml:space="preserve">po opróżnieniu pojemników. </w:t>
      </w:r>
    </w:p>
    <w:p w:rsidR="008A512A" w:rsidRDefault="008A512A" w:rsidP="00667E15">
      <w:pPr>
        <w:pStyle w:val="Default"/>
        <w:rPr>
          <w:b/>
          <w:bCs/>
          <w:color w:val="auto"/>
          <w:sz w:val="22"/>
          <w:szCs w:val="22"/>
        </w:rPr>
      </w:pPr>
    </w:p>
    <w:p w:rsidR="008A512A" w:rsidRDefault="008A512A" w:rsidP="000C3E5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Pojemniki</w:t>
      </w: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Mieszkańcy będą zobowiązani wyposażyć swoje nieruchomości w pojemniki do gromadzenia odpadów komunalnych zmieszanych, które muszą odpowiadać wymogom określonym </w:t>
      </w:r>
      <w:r w:rsidR="000C3E51">
        <w:rPr>
          <w:color w:val="auto"/>
          <w:sz w:val="22"/>
          <w:szCs w:val="22"/>
        </w:rPr>
        <w:t xml:space="preserve">                     </w:t>
      </w:r>
      <w:r>
        <w:rPr>
          <w:color w:val="auto"/>
          <w:sz w:val="22"/>
          <w:szCs w:val="22"/>
        </w:rPr>
        <w:t xml:space="preserve">w </w:t>
      </w:r>
      <w:r>
        <w:rPr>
          <w:i/>
          <w:iCs/>
          <w:color w:val="auto"/>
          <w:sz w:val="22"/>
          <w:szCs w:val="22"/>
        </w:rPr>
        <w:t xml:space="preserve">Regulaminie </w:t>
      </w:r>
      <w:r>
        <w:rPr>
          <w:color w:val="auto"/>
          <w:sz w:val="22"/>
          <w:szCs w:val="22"/>
        </w:rPr>
        <w:t>oraz zapewnia utrzymanie pojemników</w:t>
      </w:r>
      <w:r w:rsidR="000C3E5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w odpowiednim stanie sanitarnym, porządkowym i technicznym. </w:t>
      </w:r>
    </w:p>
    <w:p w:rsidR="000C3E51" w:rsidRDefault="000C3E51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Wykaz nieruchomości</w:t>
      </w:r>
    </w:p>
    <w:p w:rsidR="000C3E51" w:rsidRDefault="00E00BA6" w:rsidP="000C3E51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7</w:t>
      </w:r>
    </w:p>
    <w:p w:rsidR="00E00BA6" w:rsidRDefault="00E00BA6" w:rsidP="000C3E5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Szczegółowy wykaz nieruchomości zamieszkałych, które </w:t>
      </w:r>
      <w:r w:rsidR="00381615">
        <w:rPr>
          <w:color w:val="auto"/>
          <w:sz w:val="22"/>
          <w:szCs w:val="22"/>
        </w:rPr>
        <w:t>powinny zostać objęte realizacją</w:t>
      </w:r>
      <w:r>
        <w:rPr>
          <w:color w:val="auto"/>
          <w:sz w:val="22"/>
          <w:szCs w:val="22"/>
        </w:rPr>
        <w:t xml:space="preserve"> przedmiotu zamówienia, Zamawiający dostarczy Wykona</w:t>
      </w:r>
      <w:r w:rsidR="000C3E51">
        <w:rPr>
          <w:color w:val="auto"/>
          <w:sz w:val="22"/>
          <w:szCs w:val="22"/>
        </w:rPr>
        <w:t xml:space="preserve">wcy w ciągu 7 dni po podpisaniu </w:t>
      </w:r>
      <w:r>
        <w:rPr>
          <w:color w:val="auto"/>
          <w:sz w:val="22"/>
          <w:szCs w:val="22"/>
        </w:rPr>
        <w:t xml:space="preserve">umowy na odbiór i zagospodarowanie odpadów.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Zamawiający w okresie trwania umowy zobowiązuje się informować Wykonawcę </w:t>
      </w:r>
      <w:r w:rsidR="000C3E51">
        <w:rPr>
          <w:color w:val="auto"/>
          <w:sz w:val="22"/>
          <w:szCs w:val="22"/>
        </w:rPr>
        <w:t xml:space="preserve">                         </w:t>
      </w:r>
      <w:r>
        <w:rPr>
          <w:color w:val="auto"/>
          <w:sz w:val="22"/>
          <w:szCs w:val="22"/>
        </w:rPr>
        <w:t xml:space="preserve">o zmianach danych objętych wykazem nieruchomości.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W przypadku zmian w wykazie skutkujących rozszerzeniem listy nieruchomości lub pojemników i worków, Wykonawca zobowiązany będzie do odbioru odpadów komunalnych </w:t>
      </w:r>
      <w:r w:rsidR="000C3E51">
        <w:rPr>
          <w:color w:val="auto"/>
          <w:sz w:val="22"/>
          <w:szCs w:val="22"/>
        </w:rPr>
        <w:t xml:space="preserve">                       </w:t>
      </w:r>
      <w:r>
        <w:rPr>
          <w:color w:val="auto"/>
          <w:sz w:val="22"/>
          <w:szCs w:val="22"/>
        </w:rPr>
        <w:t xml:space="preserve">z tych nieruchomości, począwszy od miesiąca następującego po miesiącu, w którym umieszczono w systemie informację o złożeniu deklaracji.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W przypadku zmian w wykazie skutkujących zmniejszeniem listy nieruchomości </w:t>
      </w:r>
      <w:r w:rsidR="000C3E51">
        <w:rPr>
          <w:color w:val="auto"/>
          <w:sz w:val="22"/>
          <w:szCs w:val="22"/>
        </w:rPr>
        <w:t xml:space="preserve">                          </w:t>
      </w:r>
      <w:r>
        <w:rPr>
          <w:color w:val="auto"/>
          <w:sz w:val="22"/>
          <w:szCs w:val="22"/>
        </w:rPr>
        <w:t>l</w:t>
      </w:r>
      <w:r w:rsidR="000C3E51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b pojemników ujętych w wykazie, Wykonawca zobowiązany będzie do zakończenia świadczenia usług odbioru odpadów komunalnych z tych nieruchomości, począwszy </w:t>
      </w:r>
      <w:r w:rsidR="000C3E51">
        <w:rPr>
          <w:color w:val="auto"/>
          <w:sz w:val="22"/>
          <w:szCs w:val="22"/>
        </w:rPr>
        <w:t xml:space="preserve">                       </w:t>
      </w:r>
      <w:r>
        <w:rPr>
          <w:color w:val="auto"/>
          <w:sz w:val="22"/>
          <w:szCs w:val="22"/>
        </w:rPr>
        <w:t xml:space="preserve">od miesiąca następującego po miesiącu, w którym otrzymał informację o wykreśleniu nieruchomości z wykazu.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 związku z realizacją zamówienia Wykonawca ponosi całkowitą odpowiedzialność za prawidłowe gospodarowanie odpadami, zgodne z obowiązującymi przepisami prawa, w tym wypełnianie obowiązków sprawozdawczych w stosunku do Zamawiającego.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667E15" w:rsidRDefault="00667E15" w:rsidP="000C3E5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Harmonogram</w:t>
      </w: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 w:rsidRPr="00563B4F">
        <w:rPr>
          <w:b/>
          <w:bCs/>
          <w:color w:val="auto"/>
          <w:sz w:val="22"/>
          <w:szCs w:val="22"/>
        </w:rPr>
        <w:lastRenderedPageBreak/>
        <w:t>§ 8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Terminy odbioru poszczególnych odpadów określa harmonogram (z uwzględnieniem dnia tygodnia oraz godzin odbioru) opracowany przez Wykonawcę na cały okres umowy </w:t>
      </w:r>
      <w:r w:rsidR="000C3E51">
        <w:rPr>
          <w:color w:val="auto"/>
          <w:sz w:val="22"/>
          <w:szCs w:val="22"/>
        </w:rPr>
        <w:t xml:space="preserve">                           </w:t>
      </w:r>
      <w:r>
        <w:rPr>
          <w:color w:val="auto"/>
          <w:sz w:val="22"/>
          <w:szCs w:val="22"/>
        </w:rPr>
        <w:t xml:space="preserve">i zatwierdzony przez Zamawiającego przed podpisaniem umowy na świadczenie usługi.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Harmonogram stanowi integralną część umowy.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Wykonawca, po zatwierdzeniu harmonogramu przez Zamawiającego, ma obowiązek dostarczyć harmonogram odbioru odpadów właścicielom nieruchomości.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Każdorazowa zmiana harmonogramu wywozu odpadów wymaga akceptacji ze strony Zamawiającego oraz aneksu do umowy. Zaktualizowany harmonogram sporządza Wykonawca.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Termin realizacji</w:t>
      </w: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Termin realizacji przedmiotu zamówienia – </w:t>
      </w:r>
      <w:r w:rsidR="008F5A37">
        <w:rPr>
          <w:color w:val="auto"/>
          <w:sz w:val="22"/>
          <w:szCs w:val="22"/>
        </w:rPr>
        <w:t>16.</w:t>
      </w:r>
      <w:r w:rsidRPr="00EE4BD5">
        <w:rPr>
          <w:color w:val="auto"/>
          <w:sz w:val="22"/>
          <w:szCs w:val="22"/>
        </w:rPr>
        <w:t>0</w:t>
      </w:r>
      <w:r w:rsidR="00DB7A8A" w:rsidRPr="00EE4BD5">
        <w:rPr>
          <w:color w:val="auto"/>
          <w:sz w:val="22"/>
          <w:szCs w:val="22"/>
        </w:rPr>
        <w:t>4</w:t>
      </w:r>
      <w:r w:rsidRPr="00EE4BD5">
        <w:rPr>
          <w:color w:val="auto"/>
          <w:sz w:val="22"/>
          <w:szCs w:val="22"/>
        </w:rPr>
        <w:t>.201</w:t>
      </w:r>
      <w:r w:rsidR="00DB7A8A" w:rsidRPr="00EE4BD5">
        <w:rPr>
          <w:color w:val="auto"/>
          <w:sz w:val="22"/>
          <w:szCs w:val="22"/>
        </w:rPr>
        <w:t xml:space="preserve">5r. </w:t>
      </w:r>
      <w:r w:rsidR="008F5A37">
        <w:rPr>
          <w:color w:val="auto"/>
          <w:sz w:val="22"/>
          <w:szCs w:val="22"/>
        </w:rPr>
        <w:t>do 15.</w:t>
      </w:r>
      <w:r w:rsidR="00F71439">
        <w:rPr>
          <w:color w:val="auto"/>
          <w:sz w:val="22"/>
          <w:szCs w:val="22"/>
        </w:rPr>
        <w:t>04</w:t>
      </w:r>
      <w:r w:rsidR="00DB7A8A" w:rsidRPr="00EE4BD5">
        <w:rPr>
          <w:color w:val="auto"/>
          <w:sz w:val="22"/>
          <w:szCs w:val="22"/>
        </w:rPr>
        <w:t>.2018</w:t>
      </w:r>
      <w:r w:rsidR="00B33DE6" w:rsidRPr="00EE4BD5">
        <w:rPr>
          <w:color w:val="auto"/>
          <w:sz w:val="22"/>
          <w:szCs w:val="22"/>
        </w:rPr>
        <w:t>r</w:t>
      </w:r>
      <w:r>
        <w:rPr>
          <w:color w:val="auto"/>
          <w:sz w:val="22"/>
          <w:szCs w:val="22"/>
        </w:rPr>
        <w:t xml:space="preserve">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B33DE6" w:rsidRDefault="00B33DE6" w:rsidP="000C3E5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Odbiór odpadów</w:t>
      </w: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Częstotliwość odbioru odpadów następować będzie z uwzględnieniem następujących terminów: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cykliczny odbiór z nieruchomości zebranych selektywnie odpadów komunalnych </w:t>
      </w:r>
      <w:r w:rsidR="000C3E51">
        <w:rPr>
          <w:color w:val="auto"/>
          <w:sz w:val="22"/>
          <w:szCs w:val="22"/>
        </w:rPr>
        <w:t xml:space="preserve">                          </w:t>
      </w:r>
      <w:r w:rsidR="00326972">
        <w:rPr>
          <w:color w:val="auto"/>
          <w:sz w:val="22"/>
          <w:szCs w:val="22"/>
        </w:rPr>
        <w:t>w workach oraz</w:t>
      </w:r>
      <w:r w:rsidR="00123544">
        <w:rPr>
          <w:color w:val="auto"/>
          <w:sz w:val="22"/>
          <w:szCs w:val="22"/>
        </w:rPr>
        <w:t xml:space="preserve"> </w:t>
      </w:r>
      <w:r w:rsidR="00326972">
        <w:rPr>
          <w:color w:val="auto"/>
          <w:sz w:val="22"/>
          <w:szCs w:val="22"/>
        </w:rPr>
        <w:t xml:space="preserve"> zmieszanych odpadów komunalnych  </w:t>
      </w:r>
      <w:r>
        <w:rPr>
          <w:color w:val="auto"/>
          <w:sz w:val="22"/>
          <w:szCs w:val="22"/>
        </w:rPr>
        <w:t xml:space="preserve">– 1 raz na miesiąc, </w:t>
      </w:r>
    </w:p>
    <w:p w:rsidR="00E00BA6" w:rsidRPr="00EE4BD5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odbiór odpadów specyficznych, powstających w strumieniu odpadów komunalnych typu: zużyty sprzęt elektryczny i elektroniczny, opony, odpady wielkogabarytowe, zużyte źródła światła, odpady budowlano-remontowe i rozbiórkowe, które powstały na terenie nieruchomości w wyniku prowadzenia drobnych robót niewymagających pozwolenia </w:t>
      </w:r>
      <w:r w:rsidR="00B33DE6">
        <w:rPr>
          <w:color w:val="auto"/>
          <w:sz w:val="22"/>
          <w:szCs w:val="22"/>
        </w:rPr>
        <w:t xml:space="preserve">                     </w:t>
      </w:r>
      <w:r>
        <w:rPr>
          <w:color w:val="auto"/>
          <w:sz w:val="22"/>
          <w:szCs w:val="22"/>
        </w:rPr>
        <w:t xml:space="preserve">na budowę ani zgłoszenia – </w:t>
      </w:r>
      <w:r w:rsidR="000C3E51" w:rsidRPr="00EE4BD5">
        <w:rPr>
          <w:color w:val="auto"/>
          <w:sz w:val="22"/>
          <w:szCs w:val="22"/>
        </w:rPr>
        <w:t xml:space="preserve">2 </w:t>
      </w:r>
      <w:r w:rsidRPr="00EE4BD5">
        <w:rPr>
          <w:color w:val="auto"/>
          <w:sz w:val="22"/>
          <w:szCs w:val="22"/>
        </w:rPr>
        <w:t>raz</w:t>
      </w:r>
      <w:r w:rsidR="000C3E51" w:rsidRPr="00EE4BD5">
        <w:rPr>
          <w:color w:val="auto"/>
          <w:sz w:val="22"/>
          <w:szCs w:val="22"/>
        </w:rPr>
        <w:t>y</w:t>
      </w:r>
      <w:r w:rsidRPr="00EE4BD5">
        <w:rPr>
          <w:color w:val="auto"/>
          <w:sz w:val="22"/>
          <w:szCs w:val="22"/>
        </w:rPr>
        <w:t xml:space="preserve"> na 12 miesięcy,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 w:rsidRPr="00EE4BD5">
        <w:rPr>
          <w:color w:val="auto"/>
          <w:sz w:val="22"/>
          <w:szCs w:val="22"/>
        </w:rPr>
        <w:t>3) odbiór odpadów komunalnych z dodatkowego, sta</w:t>
      </w:r>
      <w:r w:rsidR="00B33DE6" w:rsidRPr="00EE4BD5">
        <w:rPr>
          <w:color w:val="auto"/>
          <w:sz w:val="22"/>
          <w:szCs w:val="22"/>
        </w:rPr>
        <w:t>cjonarnego</w:t>
      </w:r>
      <w:r w:rsidRPr="00EE4BD5">
        <w:rPr>
          <w:color w:val="auto"/>
          <w:sz w:val="22"/>
          <w:szCs w:val="22"/>
        </w:rPr>
        <w:t>, darmowego punktu selektywnego zbierania odpadów komunalnych – w miarę potrzeb</w:t>
      </w:r>
      <w:r>
        <w:rPr>
          <w:color w:val="auto"/>
          <w:sz w:val="22"/>
          <w:szCs w:val="22"/>
        </w:rPr>
        <w:t xml:space="preserve">. </w:t>
      </w:r>
    </w:p>
    <w:p w:rsidR="000C3E51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Odbiór odpadów odbywać się będzie sprzed nieruchomości w dni robocze w godz. 6</w:t>
      </w:r>
      <w:r w:rsidR="00B33DE6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>00-22</w:t>
      </w:r>
      <w:r w:rsidR="00B33DE6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00 – zgodnie z przyjętym harmonogramem. </w:t>
      </w:r>
    </w:p>
    <w:p w:rsidR="000C3E51" w:rsidRDefault="00E00BA6" w:rsidP="000C3E5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Odbiór odpadów odbywać się będzie </w:t>
      </w:r>
      <w:r w:rsidR="000C3E51">
        <w:rPr>
          <w:color w:val="auto"/>
          <w:sz w:val="22"/>
          <w:szCs w:val="22"/>
        </w:rPr>
        <w:t>od wszystkich właścicieli nieruchomości zamieszkałych poło</w:t>
      </w:r>
      <w:r w:rsidR="00563B4F">
        <w:rPr>
          <w:color w:val="auto"/>
          <w:sz w:val="22"/>
          <w:szCs w:val="22"/>
        </w:rPr>
        <w:t>żonych na terenie gminy Wiśniewo</w:t>
      </w:r>
      <w:r w:rsidR="000C3E51">
        <w:rPr>
          <w:color w:val="auto"/>
          <w:sz w:val="22"/>
          <w:szCs w:val="22"/>
        </w:rPr>
        <w:t xml:space="preserve">. </w:t>
      </w:r>
    </w:p>
    <w:p w:rsidR="000C3E51" w:rsidRDefault="000C3E51" w:rsidP="000C3E51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0C3E51" w:rsidP="000C3E51">
      <w:pPr>
        <w:pStyle w:val="Default"/>
        <w:jc w:val="center"/>
        <w:rPr>
          <w:color w:val="auto"/>
          <w:sz w:val="22"/>
          <w:szCs w:val="22"/>
        </w:rPr>
      </w:pPr>
      <w:r w:rsidRPr="000C3E51">
        <w:rPr>
          <w:b/>
          <w:color w:val="auto"/>
          <w:sz w:val="22"/>
          <w:szCs w:val="22"/>
        </w:rPr>
        <w:t>§</w:t>
      </w:r>
      <w:r>
        <w:rPr>
          <w:color w:val="auto"/>
          <w:sz w:val="22"/>
          <w:szCs w:val="22"/>
        </w:rPr>
        <w:t xml:space="preserve"> </w:t>
      </w:r>
      <w:r w:rsidR="00E00BA6">
        <w:rPr>
          <w:b/>
          <w:bCs/>
          <w:color w:val="auto"/>
          <w:sz w:val="22"/>
          <w:szCs w:val="22"/>
        </w:rPr>
        <w:t>1</w:t>
      </w:r>
      <w:r>
        <w:rPr>
          <w:b/>
          <w:bCs/>
          <w:color w:val="auto"/>
          <w:sz w:val="22"/>
          <w:szCs w:val="22"/>
        </w:rPr>
        <w:t>1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Przed wykonaniem usługi odbioru odpadów z nieruchomości, Wykonawca jest zobowiązany do kontroli rodzaju odpadów i zgodności ich z przeznaczeniem pojemnika.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jest zobowiązany do każdorazowego dokumentowania, np. poprzez wykonywanie zdjęć lub zapisów wideo, w sposób umożliwiający jednoznaczne potwierdzenie nieprawidłowości i identyfikację miejsca, daty oraz właściciela nieruchomości oraz niezwłocznego, pisemnego lub elektronicznego informowania Zamawiającego </w:t>
      </w:r>
      <w:r w:rsidR="000C3E51">
        <w:rPr>
          <w:color w:val="auto"/>
          <w:sz w:val="22"/>
          <w:szCs w:val="22"/>
        </w:rPr>
        <w:t xml:space="preserve">                                 </w:t>
      </w:r>
      <w:r>
        <w:rPr>
          <w:color w:val="auto"/>
          <w:sz w:val="22"/>
          <w:szCs w:val="22"/>
        </w:rPr>
        <w:t xml:space="preserve">o stwierdzonych przypadkach postępowania niezgodnego z postanowieniami Regulaminu, </w:t>
      </w:r>
      <w:r w:rsidR="000C3E51">
        <w:rPr>
          <w:color w:val="auto"/>
          <w:sz w:val="22"/>
          <w:szCs w:val="22"/>
        </w:rPr>
        <w:t xml:space="preserve">       </w:t>
      </w:r>
      <w:r>
        <w:rPr>
          <w:color w:val="auto"/>
          <w:sz w:val="22"/>
          <w:szCs w:val="22"/>
        </w:rPr>
        <w:t xml:space="preserve">w szczególności w zakresie: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oznakowania pojemników i worków przeznaczonych do gromadzenia odpadów w sposób uniemożliwiający potwierdzenie ich przynależności do gminnego systemu gospodarowania odpadami komunalnymi,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gromadzenia odpadów komunalnych poza pojemnikami,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nieselektywnego sposobu gromadzenia odpadów przez właścicieli nieruchomości, którzy złożyli deklaracje o selektywnym sposobie gromadzenia odpadów.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Wykonawca zobowiązany jest dokonywać odbioru i transportu odpadów, również </w:t>
      </w:r>
      <w:r w:rsidR="000C3E51">
        <w:rPr>
          <w:color w:val="auto"/>
          <w:sz w:val="22"/>
          <w:szCs w:val="22"/>
        </w:rPr>
        <w:t xml:space="preserve">                       </w:t>
      </w:r>
      <w:r>
        <w:rPr>
          <w:color w:val="auto"/>
          <w:sz w:val="22"/>
          <w:szCs w:val="22"/>
        </w:rPr>
        <w:t xml:space="preserve">w przypadkach, kiedy dojazd do nieruchomości będzie znacznie utrudniony z powodu prowadzonych remontów dróg, dojazdów, warunków pogodowych, itp. W takich przypadkach Wykonawcy nie przysługują roszczenia z tytułu wzrostu kosztów realizacji przedmiotu umowy.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Baza magazynowo - transportowa</w:t>
      </w:r>
    </w:p>
    <w:p w:rsidR="00E00BA6" w:rsidRDefault="00E00BA6" w:rsidP="000C3E5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12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w okresie realizacji umowy zobowiązany jest dysponować bazą magazynowo-transportową położoną na terenie gminy lub w odległości nie większej niż 60 km od granicy gminy.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 zakresie wyposażenia bazy magazynowo-transportowej Wykonawca zobowiązany jest zapewnić, aby: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teren bazy był zabezpieczony w sposób uniemożliwiający wstęp osobom nieupoważnionym,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miejsca przeznaczone do parkowania pojazdów były zabezpieczone przed emisją zanieczyszczeń do gruntu,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miejsca magazynowania selektywnie zebranych odpadów komunalnych były zabezpieczone przed emisją zanieczyszczeń do gruntu oraz zabezpieczone przed działaniem czynników atmosferycznych,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teren bazy był wyposażony w urządzenia lub systemy zapewniające zagospodarowanie wód opadowych i ścieków przemysłowych, pochodzących z terenu bazy zgodnie </w:t>
      </w:r>
      <w:r w:rsidR="00250AEF">
        <w:rPr>
          <w:color w:val="auto"/>
          <w:sz w:val="22"/>
          <w:szCs w:val="22"/>
        </w:rPr>
        <w:t xml:space="preserve">                            </w:t>
      </w:r>
      <w:r>
        <w:rPr>
          <w:color w:val="auto"/>
          <w:sz w:val="22"/>
          <w:szCs w:val="22"/>
        </w:rPr>
        <w:t>z wymaganiami określonymi przepis</w:t>
      </w:r>
      <w:r w:rsidR="00B33DE6">
        <w:rPr>
          <w:color w:val="auto"/>
          <w:sz w:val="22"/>
          <w:szCs w:val="22"/>
        </w:rPr>
        <w:t>ami ustawy z dnia 18 lipca 2001</w:t>
      </w:r>
      <w:r>
        <w:rPr>
          <w:color w:val="auto"/>
          <w:sz w:val="22"/>
          <w:szCs w:val="22"/>
        </w:rPr>
        <w:t xml:space="preserve">r. - Prawo wodne </w:t>
      </w:r>
      <w:r w:rsidR="00250AEF">
        <w:rPr>
          <w:color w:val="auto"/>
          <w:sz w:val="22"/>
          <w:szCs w:val="22"/>
        </w:rPr>
        <w:t xml:space="preserve">                 </w:t>
      </w:r>
      <w:r w:rsidR="00B33DE6">
        <w:rPr>
          <w:color w:val="auto"/>
          <w:sz w:val="22"/>
          <w:szCs w:val="22"/>
        </w:rPr>
        <w:t>(Dz. U. z 2012</w:t>
      </w:r>
      <w:r>
        <w:rPr>
          <w:color w:val="auto"/>
          <w:sz w:val="22"/>
          <w:szCs w:val="22"/>
        </w:rPr>
        <w:t xml:space="preserve">r. poz. </w:t>
      </w:r>
      <w:r w:rsidR="00B33DE6">
        <w:rPr>
          <w:color w:val="auto"/>
          <w:sz w:val="22"/>
          <w:szCs w:val="22"/>
        </w:rPr>
        <w:t>145, 951 i 1513 oraz z 2013</w:t>
      </w:r>
      <w:r>
        <w:rPr>
          <w:color w:val="auto"/>
          <w:sz w:val="22"/>
          <w:szCs w:val="22"/>
        </w:rPr>
        <w:t xml:space="preserve">r. poz. 21), </w:t>
      </w:r>
    </w:p>
    <w:p w:rsidR="00250AEF" w:rsidRDefault="00E00BA6" w:rsidP="00250AE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na terenie bazy znajdowała się legalizowana samochodowa waga najazdowa – </w:t>
      </w:r>
      <w:r w:rsidR="00250AEF">
        <w:rPr>
          <w:color w:val="auto"/>
          <w:sz w:val="22"/>
          <w:szCs w:val="22"/>
        </w:rPr>
        <w:t xml:space="preserve">                          </w:t>
      </w:r>
      <w:r>
        <w:rPr>
          <w:color w:val="auto"/>
          <w:sz w:val="22"/>
          <w:szCs w:val="22"/>
        </w:rPr>
        <w:t xml:space="preserve">w przypadku, gdy na terenie bazy następuje magazynowanie odpadów. </w:t>
      </w:r>
    </w:p>
    <w:p w:rsidR="00667E15" w:rsidRDefault="00667E15" w:rsidP="00250AEF">
      <w:pPr>
        <w:pStyle w:val="Default"/>
        <w:jc w:val="both"/>
        <w:rPr>
          <w:color w:val="auto"/>
          <w:sz w:val="22"/>
          <w:szCs w:val="22"/>
        </w:rPr>
      </w:pPr>
    </w:p>
    <w:p w:rsidR="00250AEF" w:rsidRDefault="00250AEF" w:rsidP="00250AEF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250AE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Pozostałe świadczenia Wykonawcy</w:t>
      </w:r>
    </w:p>
    <w:p w:rsidR="00E00BA6" w:rsidRDefault="00E00BA6" w:rsidP="00250AE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13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 ramach dokumentowania usług odbioru i zagospodarowania odpadów z nieruchomości objętych niniejszym zamówieniem, Wykonawca zobowiązany jest do: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ważenia wszystkich odebranych odpadów komunalnych na legalizowanej wadze samochodowej w miejscu przekazania odpadów komunalnych, odebranych od właścicieli nieruchomości celem ich dalszego zagospodarowania,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przechowywania dokumentów potwierdzających ważenie oraz zagospodarowanie odpadów, zgodnie z obowiązującymi przepisami prawa oraz udostępnianie Zamawiającemu na jego żądanie w trybie określonym umową,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bieżącego prowadzenia ewidencji odpadów odebranych od właścicieli nieruchomości </w:t>
      </w:r>
      <w:r w:rsidR="00B33DE6">
        <w:rPr>
          <w:color w:val="auto"/>
          <w:sz w:val="22"/>
          <w:szCs w:val="22"/>
        </w:rPr>
        <w:t xml:space="preserve">                        </w:t>
      </w:r>
      <w:r>
        <w:rPr>
          <w:color w:val="auto"/>
          <w:sz w:val="22"/>
          <w:szCs w:val="22"/>
        </w:rPr>
        <w:t xml:space="preserve">w ramach realizacji umowy z Zamawiającym, zgodnie z przepisami prawa,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sporządzania i przekazywanie Zamawiającemu w formie papierowej i elektronicznej miesięcznych sprawozdań w terminie do 10 dnia każdego miesiąca, następującego </w:t>
      </w:r>
      <w:r w:rsidR="00B33DE6">
        <w:rPr>
          <w:color w:val="auto"/>
          <w:sz w:val="22"/>
          <w:szCs w:val="22"/>
        </w:rPr>
        <w:t xml:space="preserve">                          </w:t>
      </w:r>
      <w:r>
        <w:rPr>
          <w:color w:val="auto"/>
          <w:sz w:val="22"/>
          <w:szCs w:val="22"/>
        </w:rPr>
        <w:t xml:space="preserve">po miesiącu sprawozdanym,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Sprawozdanie, o którym mowa w § 14 ust. 2 powinno zawierać przynajmniej informacje o: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masie poszczególnych rodzajów odebranych w ramach realizacji umowy odpadów komunalnych oraz sposobie ich zagospodarowania, wraz ze wskazaniem instalacji, do której zostały przekazane odebrane od właścicieli nieruchomości zmieszane odpady komunalne, odpady zielone oraz pozostałości z sortowania odpadów komunalnych przeznaczonych </w:t>
      </w:r>
      <w:r w:rsidR="00B33DE6">
        <w:rPr>
          <w:color w:val="auto"/>
          <w:sz w:val="22"/>
          <w:szCs w:val="22"/>
        </w:rPr>
        <w:t xml:space="preserve">                    </w:t>
      </w:r>
      <w:r>
        <w:rPr>
          <w:color w:val="auto"/>
          <w:sz w:val="22"/>
          <w:szCs w:val="22"/>
        </w:rPr>
        <w:t xml:space="preserve">do składowania,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masie poszczególnych rodzajów odebranych w ramach realizacji umowy odpadów komunalnych gromadzonych w sposób selektywny oraz sposobie ich zagospodarowania, wraz ze wskazaniem instalacji, do której zostały przekazane,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osiągniętym poziomie recyklingu, przygotowania do ponownego użycia odpadów papieru, metali, tworzyw sztucznych i szkła,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liczbie nieruchomości, z których zostały odebrane odpady komunalne w ramach realizacji umowy,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liczbie nieruchomości, w których właściciele zbierają odpady komunalne w sposób niezgodny z Regulaminem. </w:t>
      </w:r>
    </w:p>
    <w:p w:rsidR="005D3581" w:rsidRDefault="00E00BA6" w:rsidP="005D358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Wykonawca zobowiązuje się zapewnić osiągnięcie poziomów recyklingu, przygotowania do ponownego użycia i odzysku następujących frakcji odpadów: papier, metale, tworzywa sztuczne i szkło na poziomie określonym w Rozporządzeniu Min</w:t>
      </w:r>
      <w:r w:rsidR="00B33DE6">
        <w:rPr>
          <w:color w:val="auto"/>
          <w:sz w:val="22"/>
          <w:szCs w:val="22"/>
        </w:rPr>
        <w:t xml:space="preserve">istra Środowiska z 29 maja </w:t>
      </w:r>
      <w:r w:rsidR="00B33DE6">
        <w:rPr>
          <w:color w:val="auto"/>
          <w:sz w:val="22"/>
          <w:szCs w:val="22"/>
        </w:rPr>
        <w:lastRenderedPageBreak/>
        <w:t>2012</w:t>
      </w:r>
      <w:r>
        <w:rPr>
          <w:color w:val="auto"/>
          <w:sz w:val="22"/>
          <w:szCs w:val="22"/>
        </w:rPr>
        <w:t>r. w sprawie poziomów recyklingu, przygotowania do ponownego użycia i odzysku innymi metodami niektórych frakcji odpadów komunalnych (Dz. U. z 2</w:t>
      </w:r>
      <w:r w:rsidR="00B33DE6">
        <w:rPr>
          <w:color w:val="auto"/>
          <w:sz w:val="22"/>
          <w:szCs w:val="22"/>
        </w:rPr>
        <w:t>012</w:t>
      </w:r>
      <w:r>
        <w:rPr>
          <w:color w:val="auto"/>
          <w:sz w:val="22"/>
          <w:szCs w:val="22"/>
        </w:rPr>
        <w:t>r., poz. 645).</w:t>
      </w:r>
    </w:p>
    <w:p w:rsidR="005D3581" w:rsidRDefault="005D3581" w:rsidP="005D3581">
      <w:pPr>
        <w:pStyle w:val="Default"/>
        <w:jc w:val="both"/>
        <w:rPr>
          <w:color w:val="auto"/>
          <w:sz w:val="22"/>
          <w:szCs w:val="22"/>
        </w:rPr>
      </w:pPr>
    </w:p>
    <w:p w:rsidR="00B33DE6" w:rsidRDefault="00B33DE6" w:rsidP="005D358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00BA6" w:rsidRDefault="00E00BA6" w:rsidP="005D358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Obowiązki informacyjne</w:t>
      </w:r>
    </w:p>
    <w:p w:rsidR="00E00BA6" w:rsidRDefault="00E00BA6" w:rsidP="005D358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14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zobowiązuje się do niezwłocznego przekazywania informacji dotyczących realizacji umowy, na każde żądanie Zamawiającego, jednak nie później niż w terminie </w:t>
      </w:r>
      <w:r w:rsidR="005D3581">
        <w:rPr>
          <w:color w:val="auto"/>
          <w:sz w:val="22"/>
          <w:szCs w:val="22"/>
        </w:rPr>
        <w:t xml:space="preserve">                     </w:t>
      </w:r>
      <w:r>
        <w:rPr>
          <w:color w:val="auto"/>
          <w:sz w:val="22"/>
          <w:szCs w:val="22"/>
        </w:rPr>
        <w:t xml:space="preserve">2 (dwóch) dni roboczych dnia otrzymania żądania.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najpóźniej w dniu przekazania faktury, zobowiązany jest do przekazania okresowego sprawozdania z wykonania przedmiotu umowy, zawierających informacje dotyczące: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masie poszczególnych rodzajów odebranych w ramach realizacji umowy odpadów komunalnych oraz sposobie ich zagospodarowania, wraz ze wskazaniem instalacji, do której zostały przekazane odebrane od właścicieli nieruchomości zmieszane odpady komunalne, odpady zielone oraz pozostałości z sortowania odpadów komunalnych przeznaczonych do składowania;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masie poszczególnych rodzajów odebranych w ramach realizacji umowy odpadów komunalnych gromadzonych w sposób selektywny oraz sposobie ich zagospodarowania, wraz ze wskazaniem instalacji, do której zostały przekazane,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osiągniętym poziomie recyklingu, przygotowania do ponownego użycia odpadów papieru, metali, tworzyw sztucznych i szkła,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liczbie nieruchomości, z których zostały odebrane odpady komunalne w ramach realizacji umowy;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wskazanie nieruchomości w których właściciele zbierają odpady komunalne w sposób niezgodny z regulaminem.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Wykonawca zobowiązany jest w przypadku stwierdzenia nieprawidłowości w regulaminem do bieżącego przekazywania raportów w formie elektronicznej o stwierdzonych przez Wykonawcę nieprawidłowościach, które to raporty będą zawierały co najmniej: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unikalny nr raportu;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dane kontaktowe sporządzającego raport;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datę sporządzenia raportu;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identyfikator punktu wywozowego;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datę i godzinę stwierdzenia nieprawidłowości;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opis stwierdzonej nieprawidłowości;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opis sposobu postępowania z odpadami, których gromadzenie zostało zakwestionowane;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8) opis sposób udokumentowania nieprawidłowości;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9) liczbę załączników do raportu. </w:t>
      </w:r>
    </w:p>
    <w:p w:rsidR="005D3581" w:rsidRDefault="005D3581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Wykonawca zobowiązany jest informować Zamawiającego w formie elektronicznej o: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przypadkach składowania odpadów niezgodnego z regulaminem,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konieczności zmiany ilości lub rodzaju używanych na danej nieruchomości pojemników lub worków, </w:t>
      </w:r>
    </w:p>
    <w:p w:rsidR="00E00BA6" w:rsidRDefault="00E00BA6" w:rsidP="005D358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konieczności zmiany częstotliwości odbioru odpadów komunalnych, </w:t>
      </w:r>
    </w:p>
    <w:p w:rsidR="005D3581" w:rsidRDefault="005D3581" w:rsidP="005D3581">
      <w:pPr>
        <w:pStyle w:val="Default"/>
        <w:jc w:val="both"/>
        <w:rPr>
          <w:color w:val="auto"/>
        </w:rPr>
      </w:pPr>
    </w:p>
    <w:p w:rsidR="00E00BA6" w:rsidRDefault="00E00BA6" w:rsidP="009B7517">
      <w:pPr>
        <w:pStyle w:val="Default"/>
        <w:spacing w:after="1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4) adresach nieruchomości zamieszkałych, na których powstają odpady, nieujętych </w:t>
      </w:r>
      <w:r w:rsidR="005D3581">
        <w:rPr>
          <w:color w:val="auto"/>
          <w:sz w:val="22"/>
          <w:szCs w:val="22"/>
        </w:rPr>
        <w:t xml:space="preserve">                        </w:t>
      </w:r>
      <w:r>
        <w:rPr>
          <w:color w:val="auto"/>
          <w:sz w:val="22"/>
          <w:szCs w:val="22"/>
        </w:rPr>
        <w:t xml:space="preserve">w gminnym systemie gospodarowania odpadami, </w:t>
      </w:r>
    </w:p>
    <w:p w:rsidR="00E00BA6" w:rsidRDefault="00E00BA6" w:rsidP="009B7517">
      <w:pPr>
        <w:pStyle w:val="Default"/>
        <w:spacing w:after="1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konieczności wymiany lub naprawy pojemników na składowanie odpadów, </w:t>
      </w:r>
    </w:p>
    <w:p w:rsidR="00E00BA6" w:rsidRDefault="00E00BA6" w:rsidP="009B7517">
      <w:pPr>
        <w:pStyle w:val="Default"/>
        <w:spacing w:after="1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trudnościach dokonania odbioru lub zagospodarowania odpadów, ze wskazaniem okoliczności zdarzeń,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braku możliwości dokonania odbioru lub zagospodarowania odpadów, ze wskazaniem okoliczności zdarzeń.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5D358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Ochrona danych i informacji</w:t>
      </w:r>
    </w:p>
    <w:p w:rsidR="00E00BA6" w:rsidRDefault="00E00BA6" w:rsidP="005D358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15</w:t>
      </w:r>
    </w:p>
    <w:p w:rsidR="00E00BA6" w:rsidRDefault="00E00BA6" w:rsidP="009B7517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Strony zgodnie oświadczają, iż zapewniają przestrzeganie zasad przetwarzania i ochrony danych osobowych, zgodnie z</w:t>
      </w:r>
      <w:r w:rsidR="005D3581">
        <w:rPr>
          <w:color w:val="auto"/>
          <w:sz w:val="22"/>
          <w:szCs w:val="22"/>
        </w:rPr>
        <w:t xml:space="preserve"> ustawą z dnia 29 sierpnia 1997</w:t>
      </w:r>
      <w:r>
        <w:rPr>
          <w:color w:val="auto"/>
          <w:sz w:val="22"/>
          <w:szCs w:val="22"/>
        </w:rPr>
        <w:t>r. o ochronie danych osobowych ( Dz. U. Nr 101 poz. 926 z</w:t>
      </w:r>
      <w:r w:rsidR="005D3581">
        <w:rPr>
          <w:color w:val="auto"/>
          <w:sz w:val="22"/>
          <w:szCs w:val="22"/>
        </w:rPr>
        <w:t xml:space="preserve"> </w:t>
      </w:r>
      <w:proofErr w:type="spellStart"/>
      <w:r w:rsidR="005D3581">
        <w:rPr>
          <w:color w:val="auto"/>
          <w:sz w:val="22"/>
          <w:szCs w:val="22"/>
        </w:rPr>
        <w:t>późn</w:t>
      </w:r>
      <w:proofErr w:type="spellEnd"/>
      <w:r w:rsidR="005D3581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zm.). </w:t>
      </w:r>
    </w:p>
    <w:p w:rsidR="00E00BA6" w:rsidRDefault="00E00BA6" w:rsidP="009B7517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i Zamawiający zobowiązują się nie ujawniać, nie przekazywać, </w:t>
      </w:r>
      <w:r w:rsidR="005D3581">
        <w:rPr>
          <w:color w:val="auto"/>
          <w:sz w:val="22"/>
          <w:szCs w:val="22"/>
        </w:rPr>
        <w:t xml:space="preserve">                           </w:t>
      </w:r>
      <w:r>
        <w:rPr>
          <w:color w:val="auto"/>
          <w:sz w:val="22"/>
          <w:szCs w:val="22"/>
        </w:rPr>
        <w:t xml:space="preserve">nie przetwarzać, nie wykorzystywać dla celów własnych lub osób trzecich danych opisanych w ust. 1 jak również wszelkich innych informacji lub danych przekazanych w związku lub </w:t>
      </w:r>
      <w:r w:rsidR="005D3581">
        <w:rPr>
          <w:color w:val="auto"/>
          <w:sz w:val="22"/>
          <w:szCs w:val="22"/>
        </w:rPr>
        <w:t xml:space="preserve">                  </w:t>
      </w:r>
      <w:r>
        <w:rPr>
          <w:color w:val="auto"/>
          <w:sz w:val="22"/>
          <w:szCs w:val="22"/>
        </w:rPr>
        <w:t xml:space="preserve">w celu realizacji niniejszej umowy, chyba że stan tajemnicy wobec tych informacji lub danych ustał i są one znane publicznie lub ich ujawnienia zażąda uprawniony organ w przewidzianej prawem formie i treści, jednakże wówczas tylko w niezbędnym zakresie. </w:t>
      </w:r>
    </w:p>
    <w:p w:rsidR="00E00BA6" w:rsidRDefault="00E00BA6" w:rsidP="009B7517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Obowiązek zachowania poufności nie ma ograniczeń czasowych i nie wygasa </w:t>
      </w:r>
      <w:r w:rsidR="005D3581">
        <w:rPr>
          <w:color w:val="auto"/>
          <w:sz w:val="22"/>
          <w:szCs w:val="22"/>
        </w:rPr>
        <w:t xml:space="preserve">                          </w:t>
      </w:r>
      <w:r>
        <w:rPr>
          <w:color w:val="auto"/>
          <w:sz w:val="22"/>
          <w:szCs w:val="22"/>
        </w:rPr>
        <w:t xml:space="preserve">po rozwiązaniu umowy. Obowiązek ten obejmuje zarówno informacje wynikające z niniejszej umowy jak również informacje uzyskane przez Wykonawcę lub pracowników Wykonawcy oraz osoby, którymi się posługuje w związku lub przy okazji wykonywania niniejszej umowy. </w:t>
      </w:r>
    </w:p>
    <w:p w:rsidR="00E00BA6" w:rsidRDefault="00E00BA6" w:rsidP="009B7517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Wykonawca ponosi odpowiedzialność za ewentualne skutki udostępnienia, przekazania, przetworzenia, wykorzystania dla celów własnych lub osób trzecich danych lub informacji opisanych w ust.1-2, lub inne działania lub zaniechania skutkujące lub mogące skutkować wykorzystaniem tych danych w celu innym niż realizacja przedmiotu umowy. </w:t>
      </w:r>
    </w:p>
    <w:p w:rsidR="00E00BA6" w:rsidRDefault="00E00BA6" w:rsidP="009B7517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Wykonawca oświadcza, że sposób pozyskiwania, wysyłania i przetwarzania danych lub informacji opisanych w ustępach powyżej spełnia wymogi określone w ustawie o ochronie danych osobowych oraz rozporządzeniach wykonawczych do tej ustawy. </w:t>
      </w:r>
    </w:p>
    <w:p w:rsidR="00E00BA6" w:rsidRDefault="00E00BA6" w:rsidP="009B7517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Wykonawca zapewnia, że przetwarzane dane osobowe będą wykorzystywane wyłącznie w celu realizacji umowy. </w:t>
      </w:r>
    </w:p>
    <w:p w:rsidR="00E00BA6" w:rsidRDefault="00E00BA6" w:rsidP="009B7517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 przypadku stwierdzenia przez Wykonawcę próby lub faktu naruszenia poufności przekazanych jemu danych lub informacji, Wykonawca zobowiązany jest do niezwłocznego powiadomienia Zamawiającego, nie później niż w dniu następnym po dniu w którym stwierdził ten fakt. </w:t>
      </w:r>
    </w:p>
    <w:p w:rsidR="005D3581" w:rsidRDefault="00E00BA6" w:rsidP="005D358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 W przypadku naruszenia postanowień ust. 1-6 Strona, która dokonała naruszenia zobowiązana jest do naprawienia szkody jaką druga Strona poniosła z tytułu niewykonania lub nienależytego wykonania zobowiązania na zasadach ogólnych.</w:t>
      </w:r>
      <w:r w:rsidR="005D3581">
        <w:rPr>
          <w:color w:val="auto"/>
          <w:sz w:val="22"/>
          <w:szCs w:val="22"/>
        </w:rPr>
        <w:t xml:space="preserve"> </w:t>
      </w:r>
    </w:p>
    <w:p w:rsidR="005D3581" w:rsidRDefault="005D3581" w:rsidP="005D3581">
      <w:pPr>
        <w:pStyle w:val="Default"/>
        <w:jc w:val="both"/>
        <w:rPr>
          <w:color w:val="auto"/>
          <w:sz w:val="22"/>
          <w:szCs w:val="22"/>
        </w:rPr>
      </w:pPr>
    </w:p>
    <w:p w:rsidR="00B33DE6" w:rsidRDefault="00B33DE6" w:rsidP="005D358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00BA6" w:rsidRDefault="00E00BA6" w:rsidP="005D358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Zasady płatności wynagrodzenia</w:t>
      </w:r>
    </w:p>
    <w:p w:rsidR="00E00BA6" w:rsidRDefault="00E00BA6" w:rsidP="005D358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16</w:t>
      </w:r>
    </w:p>
    <w:p w:rsidR="00E00BA6" w:rsidRDefault="00B33DE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Rozliczanie usługi dokonywane</w:t>
      </w:r>
      <w:r w:rsidR="00E00BA6">
        <w:rPr>
          <w:color w:val="auto"/>
          <w:sz w:val="22"/>
          <w:szCs w:val="22"/>
        </w:rPr>
        <w:t xml:space="preserve"> będzie </w:t>
      </w:r>
      <w:r w:rsidR="00416362">
        <w:rPr>
          <w:color w:val="auto"/>
          <w:sz w:val="22"/>
          <w:szCs w:val="22"/>
        </w:rPr>
        <w:t xml:space="preserve"> ryczałtowo </w:t>
      </w:r>
      <w:r w:rsidR="00E00BA6">
        <w:rPr>
          <w:color w:val="auto"/>
          <w:sz w:val="22"/>
          <w:szCs w:val="22"/>
        </w:rPr>
        <w:t xml:space="preserve">w cyklu miesięcznym.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zobowiązany jest po zakończeniu miesięcznego cyklu rozliczeniowego wystawić fakturę.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Wykonawca jest zobowiązany do dostarczenia faktury do 15 dnia każdego miesiąca przypadającego po okresie rozliczeniowym.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4. Do każdej faktury należy dołączyć karty przekazania odpadów, potwierdzające odebrane </w:t>
      </w:r>
      <w:r w:rsidR="005D3581">
        <w:rPr>
          <w:color w:val="auto"/>
          <w:sz w:val="22"/>
          <w:szCs w:val="22"/>
        </w:rPr>
        <w:t xml:space="preserve">                </w:t>
      </w:r>
      <w:r>
        <w:rPr>
          <w:color w:val="auto"/>
          <w:sz w:val="22"/>
          <w:szCs w:val="22"/>
        </w:rPr>
        <w:t xml:space="preserve">i przekazane odpady komunalne. W karcie przekazania odpadów winna znajdować się adnotacja, że odpady pochodzą z terenu gminy.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5D358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17</w:t>
      </w:r>
    </w:p>
    <w:p w:rsidR="00B457FD" w:rsidRDefault="00B457FD" w:rsidP="009B7517">
      <w:pPr>
        <w:pStyle w:val="Default"/>
        <w:spacing w:after="136"/>
        <w:jc w:val="both"/>
        <w:rPr>
          <w:b/>
          <w:sz w:val="22"/>
          <w:szCs w:val="22"/>
        </w:rPr>
      </w:pPr>
    </w:p>
    <w:p w:rsidR="00EB0579" w:rsidRDefault="00B270B2" w:rsidP="009B7517">
      <w:pPr>
        <w:pStyle w:val="Default"/>
        <w:spacing w:after="136"/>
        <w:jc w:val="both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="00EB0579" w:rsidRPr="0020715E">
        <w:rPr>
          <w:sz w:val="22"/>
          <w:szCs w:val="22"/>
        </w:rPr>
        <w:t xml:space="preserve">.Ryczałtowa </w:t>
      </w:r>
      <w:r>
        <w:rPr>
          <w:sz w:val="22"/>
          <w:szCs w:val="22"/>
        </w:rPr>
        <w:t xml:space="preserve"> całkowita </w:t>
      </w:r>
      <w:r w:rsidR="008F5A37">
        <w:rPr>
          <w:b/>
          <w:sz w:val="22"/>
          <w:szCs w:val="22"/>
        </w:rPr>
        <w:t>wartość zamówienia stanowi kwotę:</w:t>
      </w:r>
      <w:r w:rsidR="00EB0579">
        <w:rPr>
          <w:b/>
          <w:sz w:val="22"/>
          <w:szCs w:val="22"/>
        </w:rPr>
        <w:t xml:space="preserve"> …………………… zł brutto (słownie: ……………………………………………………………</w:t>
      </w:r>
      <w:r w:rsidR="0020715E">
        <w:rPr>
          <w:b/>
          <w:sz w:val="22"/>
          <w:szCs w:val="22"/>
        </w:rPr>
        <w:t>…………………</w:t>
      </w:r>
      <w:r w:rsidR="00EB0579">
        <w:rPr>
          <w:b/>
          <w:sz w:val="22"/>
          <w:szCs w:val="22"/>
        </w:rPr>
        <w:t>….. zł)</w:t>
      </w:r>
      <w:r>
        <w:rPr>
          <w:b/>
          <w:sz w:val="22"/>
          <w:szCs w:val="22"/>
        </w:rPr>
        <w:t xml:space="preserve"> na czas objęty umową.</w:t>
      </w:r>
    </w:p>
    <w:p w:rsidR="00B270B2" w:rsidRDefault="00B270B2" w:rsidP="009B7517">
      <w:pPr>
        <w:pStyle w:val="Default"/>
        <w:spacing w:after="13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W rozbiciu miesięcznym wartość  zamówienia stanowi kwotę …………… zł brutto (słownie brutto zł …………………………………………………………………………………)</w:t>
      </w:r>
    </w:p>
    <w:p w:rsidR="00E00BA6" w:rsidRDefault="00B270B2" w:rsidP="009B7517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E00BA6">
        <w:rPr>
          <w:color w:val="auto"/>
          <w:sz w:val="22"/>
          <w:szCs w:val="22"/>
        </w:rPr>
        <w:t xml:space="preserve">. Wartość całkowita przedmiotu umowy, ani ceny nie będą waloryzowane w okresie realizacji umowy.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5D358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</w:t>
      </w:r>
      <w:r w:rsidRPr="00CB0BCF">
        <w:rPr>
          <w:b/>
          <w:bCs/>
          <w:color w:val="auto"/>
          <w:sz w:val="22"/>
          <w:szCs w:val="22"/>
        </w:rPr>
        <w:t>18</w:t>
      </w:r>
    </w:p>
    <w:p w:rsidR="00E00BA6" w:rsidRDefault="00E00BA6" w:rsidP="009B7517">
      <w:pPr>
        <w:pStyle w:val="Default"/>
        <w:spacing w:after="1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Strony ustalają następujące warunki płatności: </w:t>
      </w:r>
    </w:p>
    <w:p w:rsidR="00E00BA6" w:rsidRDefault="00E00BA6" w:rsidP="009B7517">
      <w:pPr>
        <w:pStyle w:val="Default"/>
        <w:spacing w:after="1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Zamawiający zapłaci Wykonawcy wynagrodzenie w terminie </w:t>
      </w:r>
      <w:r w:rsidR="00AD5255">
        <w:rPr>
          <w:color w:val="auto"/>
          <w:sz w:val="22"/>
          <w:szCs w:val="22"/>
        </w:rPr>
        <w:t>…..</w:t>
      </w:r>
      <w:r>
        <w:rPr>
          <w:color w:val="auto"/>
          <w:sz w:val="22"/>
          <w:szCs w:val="22"/>
        </w:rPr>
        <w:t xml:space="preserve"> dni od daty dostarczenia prawidłowo wystawionej miesięcznej faktury VAT, przelewem na konto Wykonawc</w:t>
      </w:r>
      <w:r w:rsidR="008D7971">
        <w:rPr>
          <w:color w:val="auto"/>
          <w:sz w:val="22"/>
          <w:szCs w:val="22"/>
        </w:rPr>
        <w:t xml:space="preserve">y nr.: </w:t>
      </w:r>
      <w:r w:rsidR="00AD5255">
        <w:rPr>
          <w:color w:val="auto"/>
          <w:sz w:val="22"/>
          <w:szCs w:val="22"/>
        </w:rPr>
        <w:t>……………………………………… w banku: ………………………………………………………..</w:t>
      </w:r>
    </w:p>
    <w:p w:rsidR="00E00BA6" w:rsidRDefault="00E00BA6" w:rsidP="009B7517">
      <w:pPr>
        <w:pStyle w:val="Default"/>
        <w:spacing w:after="1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Wykonawca zobowiązany jest dołączyć do faktury pisemne potwierdzenie przez podwykonawcę, którego wierzytelność jest częścią składową wystawionej faktury </w:t>
      </w:r>
      <w:r w:rsidR="005D3581">
        <w:rPr>
          <w:color w:val="auto"/>
          <w:sz w:val="22"/>
          <w:szCs w:val="22"/>
        </w:rPr>
        <w:t xml:space="preserve">                                   </w:t>
      </w:r>
      <w:r>
        <w:rPr>
          <w:color w:val="auto"/>
          <w:sz w:val="22"/>
          <w:szCs w:val="22"/>
        </w:rPr>
        <w:t xml:space="preserve">o dokonaniu zapłaty na rzecz tego podwykonawcy. Potwierdzenie powinno zawierać zestawienie kwot, które były należne podwykonawcy z tej faktury. Za dokonanie zapłaty przyjmuje się datę uznania rachunku podwykonawcy. </w:t>
      </w:r>
    </w:p>
    <w:p w:rsidR="00E00BA6" w:rsidRDefault="00E00BA6" w:rsidP="009B7517">
      <w:pPr>
        <w:pStyle w:val="Default"/>
        <w:spacing w:after="1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 przypadku nie dostarczenia potwierdzenia, o którym mowa w ust. 2 niniejszej umowy, Zamawiający zatrzyma z należności Wykonawcy, kwotę w wysokości równej należności podwykonawcy, do czasu otrzymania tego potwierdzenia. </w:t>
      </w:r>
    </w:p>
    <w:p w:rsidR="005D3581" w:rsidRDefault="00E00BA6" w:rsidP="005D358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Zamawiający ma prawo potrącić z kwoty wynikającej z faktury częściowej lub ostatecznej naliczone kary umowne. </w:t>
      </w:r>
    </w:p>
    <w:p w:rsidR="005D3581" w:rsidRDefault="005D3581" w:rsidP="005D3581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5D358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Odstąpienie od umowy</w:t>
      </w:r>
    </w:p>
    <w:p w:rsidR="00E00BA6" w:rsidRDefault="00E00BA6" w:rsidP="005D358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19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 razie zaistnienia istotnej zmiany okoliczności powodującej, że wykonanie umowy nie leży w interesie publicznym, czego nie można było przewidzieć w chwili jej zawarcia, Zamawiający może odstąpić od umowy w terminie 30 dni od powzięcia wiadomości </w:t>
      </w:r>
      <w:r w:rsidR="005D3581">
        <w:rPr>
          <w:color w:val="auto"/>
          <w:sz w:val="22"/>
          <w:szCs w:val="22"/>
        </w:rPr>
        <w:t xml:space="preserve">                   </w:t>
      </w:r>
      <w:r>
        <w:rPr>
          <w:color w:val="auto"/>
          <w:sz w:val="22"/>
          <w:szCs w:val="22"/>
        </w:rPr>
        <w:t xml:space="preserve">o powyższych okolicznościach.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 przypadku określonym w ust. 1 Wykonawca może żądać wyłącznie wynagrodzenia należnego z tytułu wykonania części umowy.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Zamawiający może odstąpić od umowy z przyczyn, za które Wykonawca ponosi winę </w:t>
      </w:r>
      <w:r w:rsidR="005D3581">
        <w:rPr>
          <w:color w:val="auto"/>
          <w:sz w:val="22"/>
          <w:szCs w:val="22"/>
        </w:rPr>
        <w:t xml:space="preserve">                </w:t>
      </w:r>
      <w:r>
        <w:rPr>
          <w:color w:val="auto"/>
          <w:sz w:val="22"/>
          <w:szCs w:val="22"/>
        </w:rPr>
        <w:t xml:space="preserve">w następujących przypadkach: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Wykonawca realizuje usługę w sposób niezgodny z warunkami umowy,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Wykonawca przestanie posiadać uprawnienia, o których mowa § 4 ust. 1 niniejszej umowy;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naruszenie tajemnicy umowy oraz naruszenie ustawy o ochronie danych osobowych.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Odstąpienie od umowy powinno nastąpić w formie pisemnej pod rygorem nieważności takiego oświadczenia i zawierać uzasadnienie.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667E15" w:rsidRDefault="00667E15" w:rsidP="004E3D9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00BA6" w:rsidRDefault="00E00BA6" w:rsidP="004E3D9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Kary umowne</w:t>
      </w:r>
    </w:p>
    <w:p w:rsidR="00E00BA6" w:rsidRDefault="00E00BA6" w:rsidP="004E3D9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20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Zamawiający naliczy Wykonawcy kary umowne: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za odstąpienie od umowy z przyczyn, za które ponosi odpowiedzialność Wykonawca – </w:t>
      </w:r>
      <w:r w:rsidR="00667E15">
        <w:rPr>
          <w:color w:val="auto"/>
          <w:sz w:val="22"/>
          <w:szCs w:val="22"/>
        </w:rPr>
        <w:t xml:space="preserve">                </w:t>
      </w:r>
      <w:r>
        <w:rPr>
          <w:color w:val="auto"/>
          <w:sz w:val="22"/>
          <w:szCs w:val="22"/>
        </w:rPr>
        <w:t xml:space="preserve">w wysokości 10 % wynagrodzenia, określonego w § 17;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za nie przekazania w terminie określonym niniejszą umową zaakceptowanych raportów, informacji oraz sprawozdań, o których mowa w § 13 ust. 1 pkt 4, § 14 ust. 1 i 4 niniejszej umowy w wysokości 1 000 zł (słownie: jeden tysiąc złotych) za każdy dzień zwłoki;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za nie odebranie odpadów w terminie określonym w harmonogramie w wysokości </w:t>
      </w:r>
      <w:r w:rsidR="00667E15">
        <w:rPr>
          <w:color w:val="auto"/>
          <w:sz w:val="22"/>
          <w:szCs w:val="22"/>
        </w:rPr>
        <w:t xml:space="preserve">                               5 000 zł </w:t>
      </w:r>
      <w:r>
        <w:rPr>
          <w:color w:val="auto"/>
          <w:sz w:val="22"/>
          <w:szCs w:val="22"/>
        </w:rPr>
        <w:t>(słownie</w:t>
      </w:r>
      <w:r w:rsidR="00667E15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pięć tysięcy złotych);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za stwierdzenie nieoznakowania, lub nieczytelnego oznakowania, lub nietrwałego oznakowania w widocznym miejscu pojazdów służących do wykonania przedmiotu umowy, poprzez nie umieszczenie na nich nazwy i danych teleadresowych przedsiębiorcy – </w:t>
      </w:r>
      <w:r w:rsidR="005D3581">
        <w:rPr>
          <w:color w:val="auto"/>
          <w:sz w:val="22"/>
          <w:szCs w:val="22"/>
        </w:rPr>
        <w:t xml:space="preserve">                     </w:t>
      </w:r>
      <w:r>
        <w:rPr>
          <w:color w:val="auto"/>
          <w:sz w:val="22"/>
          <w:szCs w:val="22"/>
        </w:rPr>
        <w:t>w wysokości 5 000 zł (słownie</w:t>
      </w:r>
      <w:r w:rsidR="00667E15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pięć tysięcy złotych);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za nie uprzątnięcie lub nienależyte uprzątnięcie terenu nieruchomości z powstałych </w:t>
      </w:r>
      <w:r w:rsidR="005D3581">
        <w:rPr>
          <w:color w:val="auto"/>
          <w:sz w:val="22"/>
          <w:szCs w:val="22"/>
        </w:rPr>
        <w:t xml:space="preserve">                    </w:t>
      </w:r>
      <w:r>
        <w:rPr>
          <w:color w:val="auto"/>
          <w:sz w:val="22"/>
          <w:szCs w:val="22"/>
        </w:rPr>
        <w:t xml:space="preserve">w wyniku lub w związku z realizacją usługi zanieczyszczeń w wysokości 1 000 zł (słownie: jeden tysiąc złotych);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za zmieszanie segregowanych odpadów z odpadami komunalnymi zmieszanymi, </w:t>
      </w:r>
      <w:r w:rsidR="005D3581">
        <w:rPr>
          <w:color w:val="auto"/>
          <w:sz w:val="22"/>
          <w:szCs w:val="22"/>
        </w:rPr>
        <w:t xml:space="preserve">                          </w:t>
      </w:r>
      <w:r>
        <w:rPr>
          <w:color w:val="auto"/>
          <w:sz w:val="22"/>
          <w:szCs w:val="22"/>
        </w:rPr>
        <w:t xml:space="preserve">w wysokości 10 000 zł (słownie: dziesięć tysięcy złotych) za każdy przypadek takiego zmieszania. </w:t>
      </w:r>
    </w:p>
    <w:p w:rsidR="00354A52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Zamawiający zastrzega sobie prawo potrącenia należnej kary umownej z należności Wykonawcy.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Zamawiający zapłaci Wykonawcy kary umowne w przypadku odstąpienia od umowy przez Zamawiającego z przyczyn, za które nie ponosi odpowiedzialności Wykonawca - </w:t>
      </w:r>
      <w:r w:rsidR="00354A52">
        <w:rPr>
          <w:color w:val="auto"/>
          <w:sz w:val="22"/>
          <w:szCs w:val="22"/>
        </w:rPr>
        <w:t xml:space="preserve">                               </w:t>
      </w:r>
      <w:r>
        <w:rPr>
          <w:color w:val="auto"/>
          <w:sz w:val="22"/>
          <w:szCs w:val="22"/>
        </w:rPr>
        <w:t xml:space="preserve">w wysokości 10 % wynagrodzenia, określonego w § 17, z zastrzeżeniem art. 145 PZP. </w:t>
      </w:r>
    </w:p>
    <w:p w:rsidR="00E00BA6" w:rsidRDefault="00E00BA6" w:rsidP="00354A5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W przypadku zwłoki w zapłacie faktury, Wykonawca może żądać od Zamawiającego</w:t>
      </w:r>
      <w:r w:rsidR="00354A5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odsetek ustawowych. </w:t>
      </w:r>
    </w:p>
    <w:p w:rsidR="00354A52" w:rsidRDefault="00354A52" w:rsidP="00354A52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Zamawiający zastrzega sobie prawo do dochodzenia odszkodowania uzupełniającego </w:t>
      </w:r>
      <w:r w:rsidR="00354A52">
        <w:rPr>
          <w:color w:val="auto"/>
          <w:sz w:val="22"/>
          <w:szCs w:val="22"/>
        </w:rPr>
        <w:t xml:space="preserve">                    </w:t>
      </w:r>
      <w:r>
        <w:rPr>
          <w:color w:val="auto"/>
          <w:sz w:val="22"/>
          <w:szCs w:val="22"/>
        </w:rPr>
        <w:t xml:space="preserve">do wysokości poniesionej szkody.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667E15" w:rsidRDefault="00667E15" w:rsidP="00354A5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00BA6" w:rsidRPr="00DB7A8A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 w:rsidRPr="00DB7A8A">
        <w:rPr>
          <w:b/>
          <w:bCs/>
          <w:color w:val="auto"/>
          <w:sz w:val="22"/>
          <w:szCs w:val="22"/>
        </w:rPr>
        <w:t>Zabezpieczenie należytego wykonania umowy</w:t>
      </w:r>
    </w:p>
    <w:p w:rsidR="00E00BA6" w:rsidRPr="00DB7A8A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 w:rsidRPr="00DB7A8A">
        <w:rPr>
          <w:b/>
          <w:bCs/>
          <w:color w:val="auto"/>
          <w:sz w:val="22"/>
          <w:szCs w:val="22"/>
        </w:rPr>
        <w:t>§ 21</w:t>
      </w:r>
    </w:p>
    <w:p w:rsidR="00E00BA6" w:rsidRPr="00DB7A8A" w:rsidRDefault="00DB7A8A" w:rsidP="00DB7A8A">
      <w:pPr>
        <w:pStyle w:val="Default"/>
        <w:spacing w:after="135"/>
        <w:jc w:val="both"/>
        <w:rPr>
          <w:color w:val="auto"/>
          <w:sz w:val="22"/>
          <w:szCs w:val="22"/>
          <w:highlight w:val="yellow"/>
        </w:rPr>
      </w:pPr>
      <w:r>
        <w:rPr>
          <w:color w:val="auto"/>
          <w:sz w:val="22"/>
          <w:szCs w:val="22"/>
        </w:rPr>
        <w:t xml:space="preserve">Zamawiający nie przewiduje </w:t>
      </w:r>
      <w:r w:rsidR="00E00BA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wniesienia zabezpieczenie należytego wykonania umowy.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667E15" w:rsidRDefault="00667E15" w:rsidP="00354A5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Obowiązki informacyjne</w:t>
      </w: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22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 okresie realizacji robót i rękojmi, Wykonawca zobowiązany jest do pisemnego zawiadamiania Zamawiającego w terminie siedmiu dni od wystąpienia jednej z poniższych okoliczności o: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zmianie siedziby firmy,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zmianie osób reprezentujących Wykonawcę,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ogłoszeniu upadłości Wykonawcy,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rozpoczęciu likwidacji firmy Wykonawcy.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667E15" w:rsidRDefault="00667E15" w:rsidP="00354A5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Korespondencja</w:t>
      </w: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23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Wszelka korespondencja związana z realizacją umowy będzie kierowana pod adres: </w:t>
      </w:r>
    </w:p>
    <w:p w:rsidR="00E00BA6" w:rsidRDefault="00E00BA6" w:rsidP="009B7517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Zamawiającego: Urząd Gminy </w:t>
      </w:r>
      <w:r w:rsidR="0096680F">
        <w:rPr>
          <w:color w:val="auto"/>
          <w:sz w:val="22"/>
          <w:szCs w:val="22"/>
        </w:rPr>
        <w:t>Wiśniewo</w:t>
      </w:r>
      <w:r w:rsidR="00667E15">
        <w:rPr>
          <w:color w:val="auto"/>
          <w:sz w:val="22"/>
          <w:szCs w:val="22"/>
        </w:rPr>
        <w:t xml:space="preserve">, </w:t>
      </w:r>
      <w:r w:rsidR="0096680F">
        <w:rPr>
          <w:color w:val="auto"/>
          <w:sz w:val="22"/>
          <w:szCs w:val="22"/>
        </w:rPr>
        <w:t>06-521 Wiśniewo, Wiśniewo 86</w:t>
      </w:r>
      <w:r w:rsidR="00667E15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</w:p>
    <w:p w:rsidR="00E00BA6" w:rsidRDefault="00E00BA6" w:rsidP="009B7517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</w:t>
      </w:r>
      <w:r w:rsidR="00AD5255">
        <w:rPr>
          <w:color w:val="auto"/>
          <w:sz w:val="22"/>
          <w:szCs w:val="22"/>
        </w:rPr>
        <w:t>Wykonawcy: …………………………………………………………………………………….</w:t>
      </w:r>
    </w:p>
    <w:p w:rsidR="00E00BA6" w:rsidRDefault="00E00BA6" w:rsidP="009B7517">
      <w:pPr>
        <w:pStyle w:val="Default"/>
        <w:spacing w:after="1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 skutecznie doręczoną uważa się wyłącznie korespondencję wysłaną listem poleconym, pocztą kurierską albo doręczoną bezpośrednio, pod adresy stron wymienione w ust. 1. </w:t>
      </w:r>
    </w:p>
    <w:p w:rsidR="00354A52" w:rsidRDefault="00E00BA6" w:rsidP="00354A5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Zmiany adresów, o których mowa w ust. 1, potwierdzone na piśmie przez drugą stronę nie stanowią zmiany umowy. </w:t>
      </w:r>
    </w:p>
    <w:p w:rsidR="00354A52" w:rsidRDefault="00354A52" w:rsidP="00354A52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Koordynatorzy</w:t>
      </w: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24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Koordynatorem ze strony Zamawiającego będzie: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8D7971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Pan Piotr </w:t>
      </w:r>
      <w:proofErr w:type="spellStart"/>
      <w:r>
        <w:rPr>
          <w:color w:val="auto"/>
          <w:sz w:val="22"/>
          <w:szCs w:val="22"/>
        </w:rPr>
        <w:t>Ronkiewicz</w:t>
      </w:r>
      <w:proofErr w:type="spellEnd"/>
      <w:r>
        <w:rPr>
          <w:color w:val="auto"/>
          <w:sz w:val="22"/>
          <w:szCs w:val="22"/>
        </w:rPr>
        <w:t xml:space="preserve"> tel. 23 655 70 24 mail ugwisniewo@bazagmin.pl</w:t>
      </w:r>
      <w:r w:rsidR="00E00BA6">
        <w:rPr>
          <w:color w:val="auto"/>
          <w:sz w:val="22"/>
          <w:szCs w:val="22"/>
        </w:rPr>
        <w:t xml:space="preserve"> </w:t>
      </w:r>
    </w:p>
    <w:p w:rsidR="00667E15" w:rsidRDefault="00667E15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Koordynatorem ze strony Wykonawcy będzie: </w:t>
      </w:r>
      <w:r w:rsidR="00AD5255">
        <w:rPr>
          <w:color w:val="auto"/>
          <w:sz w:val="22"/>
          <w:szCs w:val="22"/>
        </w:rPr>
        <w:t>……………………………………………….</w:t>
      </w:r>
    </w:p>
    <w:p w:rsidR="00667E15" w:rsidRDefault="00667E15" w:rsidP="00044836">
      <w:pPr>
        <w:pStyle w:val="Default"/>
        <w:tabs>
          <w:tab w:val="left" w:pos="3261"/>
        </w:tabs>
        <w:rPr>
          <w:b/>
          <w:bCs/>
          <w:color w:val="auto"/>
          <w:sz w:val="22"/>
          <w:szCs w:val="22"/>
        </w:rPr>
      </w:pP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Spory</w:t>
      </w: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25</w:t>
      </w:r>
    </w:p>
    <w:p w:rsidR="00E00BA6" w:rsidRDefault="00E00BA6" w:rsidP="009B7517">
      <w:pPr>
        <w:pStyle w:val="Default"/>
        <w:spacing w:after="9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Spory wynikające z realizacji niniejszej umowy będzie rozstrzygał sąd właściwy miejscowo dla siedziby Zamawiającego.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>
        <w:rPr>
          <w:color w:val="auto"/>
          <w:sz w:val="14"/>
          <w:szCs w:val="14"/>
        </w:rPr>
        <w:t>1</w:t>
      </w:r>
      <w:r>
        <w:rPr>
          <w:i/>
          <w:iCs/>
          <w:color w:val="auto"/>
          <w:sz w:val="22"/>
          <w:szCs w:val="22"/>
        </w:rPr>
        <w:t xml:space="preserve">Wykonawcy składający wspólnie ofertę ponoszą solidarną odpowiedzialność </w:t>
      </w:r>
      <w:r w:rsidR="00354A52">
        <w:rPr>
          <w:i/>
          <w:iCs/>
          <w:color w:val="auto"/>
          <w:sz w:val="22"/>
          <w:szCs w:val="22"/>
        </w:rPr>
        <w:t xml:space="preserve">                               </w:t>
      </w:r>
      <w:r>
        <w:rPr>
          <w:i/>
          <w:iCs/>
          <w:color w:val="auto"/>
          <w:sz w:val="22"/>
          <w:szCs w:val="22"/>
        </w:rPr>
        <w:t xml:space="preserve">za wykonanie umowy i wniesienie zabezpieczenia należytego wykonania umowy.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1zapis zostanie umieszczony tylko w przypadku zawarcia umowy z wykonawcami, którzy złożą wspólnie ofertę </w:t>
      </w:r>
    </w:p>
    <w:p w:rsidR="00667E15" w:rsidRDefault="00667E15" w:rsidP="00044836">
      <w:pPr>
        <w:pStyle w:val="Default"/>
        <w:rPr>
          <w:b/>
          <w:bCs/>
          <w:color w:val="auto"/>
          <w:sz w:val="22"/>
          <w:szCs w:val="22"/>
        </w:rPr>
      </w:pP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Załączniki</w:t>
      </w: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26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Wszelkie załączniki do niniejszej umowy stanowią integralną część umowy.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Załącznikami do niniejszej umowy są uwierzytelnione przez Zamawiającego kserokopie: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specyfikacji istotnych warunków zamówienia;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oferty Wykonawcy; </w:t>
      </w:r>
    </w:p>
    <w:p w:rsidR="00E00BA6" w:rsidRDefault="00E00BA6" w:rsidP="009B7517">
      <w:pPr>
        <w:pStyle w:val="Default"/>
        <w:spacing w:after="1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</w:t>
      </w:r>
      <w:r w:rsidR="00354A52">
        <w:rPr>
          <w:color w:val="auto"/>
          <w:sz w:val="22"/>
          <w:szCs w:val="22"/>
        </w:rPr>
        <w:t>h</w:t>
      </w:r>
      <w:r>
        <w:rPr>
          <w:color w:val="auto"/>
          <w:sz w:val="22"/>
          <w:szCs w:val="22"/>
        </w:rPr>
        <w:t>armonogram</w:t>
      </w:r>
      <w:r w:rsidR="00354A52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 odbierania odpadów; 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Zapisy końcowe</w:t>
      </w: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27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Wszelkie zmiany niniejszej umowy wymagają formy pisemnej pod rygorem nieważności.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Zamawiający przewiduje możliwość zmiany umowy: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zmiany terminu na skutek działań osób trzecich lub organów władzy publicznej, które spowodują przerwanie lub czasowe zawieszenie realizacji zamówienia;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wystąpienia oczywistych omyłek pisarskich i rachunkowych w treści umowy;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zmiana podwykonawców w przypadku wystąpienia o zmianę na wniosek Zamawiającego lub Wykonawcy po uzyskaniu zgodny Zamawiającego;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w przypadku urzędowej zmiany stawki VAT; </w:t>
      </w:r>
    </w:p>
    <w:p w:rsidR="00E00BA6" w:rsidRDefault="00E00BA6" w:rsidP="00354A5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5) zmiany przepisów prawa, w tym prawa miejscowego, wpływającej na zasady lub sposób lub zakres odbierania lub zagospodarowywania odpadów komunalnych, w szczególności zmiany wysokości poziomów recyklingu, przygotowania do</w:t>
      </w:r>
      <w:r w:rsidR="00354A5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ponownego użycia i odzysku </w:t>
      </w:r>
      <w:r>
        <w:rPr>
          <w:color w:val="auto"/>
          <w:sz w:val="22"/>
          <w:szCs w:val="22"/>
        </w:rPr>
        <w:lastRenderedPageBreak/>
        <w:t>frakcji odpadów komunalnych w postaci: papieru, metali, tworzyw sztucznych i szkła lub sposobu jego obliczania określonych w Rozporządzeniu Ministra</w:t>
      </w:r>
      <w:r w:rsidR="00354A52">
        <w:rPr>
          <w:color w:val="auto"/>
          <w:sz w:val="22"/>
          <w:szCs w:val="22"/>
        </w:rPr>
        <w:t xml:space="preserve"> Środowiska z dnia 29 maja 2012</w:t>
      </w:r>
      <w:r>
        <w:rPr>
          <w:color w:val="auto"/>
          <w:sz w:val="22"/>
          <w:szCs w:val="22"/>
        </w:rPr>
        <w:t>r. sprawie poziomów recyklingu, przygotowania do ponownego użycia i odzysku innymi metodami niektórych frakcji odpadów komunalnyc</w:t>
      </w:r>
      <w:r w:rsidR="00354A52">
        <w:rPr>
          <w:color w:val="auto"/>
          <w:sz w:val="22"/>
          <w:szCs w:val="22"/>
        </w:rPr>
        <w:t>h (Dz. U. z 2012r., poz. 645),</w:t>
      </w:r>
    </w:p>
    <w:p w:rsidR="00354A52" w:rsidRDefault="00354A52" w:rsidP="00354A52">
      <w:pPr>
        <w:pStyle w:val="Default"/>
        <w:jc w:val="both"/>
        <w:rPr>
          <w:color w:val="auto"/>
          <w:sz w:val="22"/>
          <w:szCs w:val="22"/>
        </w:rPr>
      </w:pPr>
    </w:p>
    <w:p w:rsidR="00354A52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zmiana harmonogramu odbierania odpadów komunalnych;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7) W przypadku zaistnienia zmiany w budżecie gminy dokonanej z uwzględnieniem art</w:t>
      </w:r>
      <w:r w:rsidR="00667E15">
        <w:rPr>
          <w:color w:val="auto"/>
          <w:sz w:val="22"/>
          <w:szCs w:val="22"/>
        </w:rPr>
        <w:t>. 231 ustawy z 27 sierpnia 2009</w:t>
      </w:r>
      <w:r>
        <w:rPr>
          <w:color w:val="auto"/>
          <w:sz w:val="22"/>
          <w:szCs w:val="22"/>
        </w:rPr>
        <w:t>r. o finansach publicznych (Dz.</w:t>
      </w:r>
      <w:r w:rsidR="00667E15">
        <w:rPr>
          <w:color w:val="auto"/>
          <w:sz w:val="22"/>
          <w:szCs w:val="22"/>
        </w:rPr>
        <w:t xml:space="preserve"> </w:t>
      </w:r>
      <w:r w:rsidR="00123544">
        <w:rPr>
          <w:color w:val="auto"/>
          <w:sz w:val="22"/>
          <w:szCs w:val="22"/>
        </w:rPr>
        <w:t>U.  z 2013 r. poz.  885</w:t>
      </w:r>
      <w:r>
        <w:rPr>
          <w:color w:val="auto"/>
          <w:sz w:val="22"/>
          <w:szCs w:val="22"/>
        </w:rPr>
        <w:t xml:space="preserve"> z </w:t>
      </w:r>
      <w:proofErr w:type="spellStart"/>
      <w:r>
        <w:rPr>
          <w:color w:val="auto"/>
          <w:sz w:val="22"/>
          <w:szCs w:val="22"/>
        </w:rPr>
        <w:t>późn</w:t>
      </w:r>
      <w:proofErr w:type="spellEnd"/>
      <w:r>
        <w:rPr>
          <w:color w:val="auto"/>
          <w:sz w:val="22"/>
          <w:szCs w:val="22"/>
        </w:rPr>
        <w:t>.</w:t>
      </w:r>
      <w:r w:rsidR="00667E1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zm.);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8) dokonania zmiany częstotliwości i miejsca odbioru odpadów komunalnych. 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 przypadku zmiany terminu wykonania przedmiotu zamówienia Wykonawca, który wniósł zabezpieczenie należytego wykonania umowy w formie innej niż pieniądz, zobowiązany jest do przedłużenia terminu jego ważności.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Nie wymaga zmiany umowy jakakolwiek zmiana danych dotycząca koordynatorów umowy, o których mowa w § 24.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Odpowiedzialność</w:t>
      </w: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28</w:t>
      </w:r>
    </w:p>
    <w:p w:rsidR="00E00BA6" w:rsidRDefault="00E00BA6" w:rsidP="009B7517">
      <w:pPr>
        <w:pStyle w:val="Default"/>
        <w:spacing w:after="13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jest zobowiązany do naprawy lub ponoszenia kosztów napraw szkód wyrządzonych podczas lub w związku z wykonywaniem usługi.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ponosi pełną odpowiedzialności wobec Zamawiającego i osób trzecich </w:t>
      </w:r>
      <w:r w:rsidR="00667E15">
        <w:rPr>
          <w:color w:val="auto"/>
          <w:sz w:val="22"/>
          <w:szCs w:val="22"/>
        </w:rPr>
        <w:t xml:space="preserve">                     </w:t>
      </w:r>
      <w:r>
        <w:rPr>
          <w:color w:val="auto"/>
          <w:sz w:val="22"/>
          <w:szCs w:val="22"/>
        </w:rPr>
        <w:t xml:space="preserve">za szkody na mieniu lub zdrowiu osób trzecich, powstałe podczas lub w związku z realizacją przedmiotu zamówienia. 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29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kwestiach nieunormowanych w niniejszej umowie zastosowanie mają przepisy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 xml:space="preserve"> i </w:t>
      </w:r>
      <w:proofErr w:type="spellStart"/>
      <w:r>
        <w:rPr>
          <w:color w:val="auto"/>
          <w:sz w:val="22"/>
          <w:szCs w:val="22"/>
        </w:rPr>
        <w:t>kc</w:t>
      </w:r>
      <w:proofErr w:type="spellEnd"/>
      <w:r>
        <w:rPr>
          <w:color w:val="auto"/>
          <w:sz w:val="22"/>
          <w:szCs w:val="22"/>
        </w:rPr>
        <w:t xml:space="preserve"> oraz przepisy związane gospodarką z odpadami. </w:t>
      </w:r>
    </w:p>
    <w:p w:rsidR="00354A52" w:rsidRDefault="00354A52" w:rsidP="009B7517">
      <w:pPr>
        <w:pStyle w:val="Default"/>
        <w:jc w:val="both"/>
        <w:rPr>
          <w:color w:val="auto"/>
          <w:sz w:val="22"/>
          <w:szCs w:val="22"/>
        </w:rPr>
      </w:pPr>
    </w:p>
    <w:p w:rsidR="00E00BA6" w:rsidRDefault="00E00BA6" w:rsidP="00354A52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30</w:t>
      </w:r>
    </w:p>
    <w:p w:rsidR="00E00BA6" w:rsidRDefault="00E00BA6" w:rsidP="009B751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Niniejsza umowa została spisana w dwóch jednobrzmiących egzemplarzach po egzemplarzu dla każdej ze stron. </w:t>
      </w:r>
    </w:p>
    <w:p w:rsidR="00354A52" w:rsidRDefault="00354A52" w:rsidP="009B7517">
      <w:pPr>
        <w:jc w:val="both"/>
        <w:rPr>
          <w:b/>
          <w:bCs/>
          <w:i/>
          <w:iCs/>
          <w:sz w:val="22"/>
          <w:szCs w:val="22"/>
        </w:rPr>
      </w:pPr>
    </w:p>
    <w:p w:rsidR="00354A52" w:rsidRDefault="00354A52" w:rsidP="009B7517">
      <w:pPr>
        <w:jc w:val="both"/>
        <w:rPr>
          <w:b/>
          <w:bCs/>
          <w:i/>
          <w:iCs/>
          <w:sz w:val="22"/>
          <w:szCs w:val="22"/>
        </w:rPr>
      </w:pPr>
    </w:p>
    <w:p w:rsidR="002E54D8" w:rsidRPr="00667E15" w:rsidRDefault="00044836" w:rsidP="009B7517">
      <w:pPr>
        <w:jc w:val="both"/>
      </w:pPr>
      <w:r>
        <w:rPr>
          <w:b/>
          <w:bCs/>
          <w:iCs/>
          <w:sz w:val="22"/>
          <w:szCs w:val="22"/>
        </w:rPr>
        <w:t xml:space="preserve">         </w:t>
      </w:r>
      <w:r w:rsidR="005E419B" w:rsidRPr="00667E15">
        <w:rPr>
          <w:b/>
          <w:bCs/>
          <w:iCs/>
          <w:sz w:val="22"/>
          <w:szCs w:val="22"/>
        </w:rPr>
        <w:t xml:space="preserve">ZAMAWIAJĄCY                                                                      </w:t>
      </w:r>
      <w:r>
        <w:rPr>
          <w:b/>
          <w:bCs/>
          <w:iCs/>
          <w:sz w:val="22"/>
          <w:szCs w:val="22"/>
        </w:rPr>
        <w:t xml:space="preserve">                       </w:t>
      </w:r>
      <w:r w:rsidR="005E419B" w:rsidRPr="00667E15">
        <w:rPr>
          <w:b/>
          <w:bCs/>
          <w:iCs/>
          <w:sz w:val="22"/>
          <w:szCs w:val="22"/>
        </w:rPr>
        <w:t xml:space="preserve"> WYKONA</w:t>
      </w:r>
      <w:r w:rsidR="005E419B">
        <w:rPr>
          <w:b/>
          <w:bCs/>
          <w:iCs/>
          <w:sz w:val="22"/>
          <w:szCs w:val="22"/>
        </w:rPr>
        <w:t>WCA</w:t>
      </w:r>
    </w:p>
    <w:sectPr w:rsidR="002E54D8" w:rsidRPr="00667E15" w:rsidSect="00044836">
      <w:headerReference w:type="default" r:id="rId8"/>
      <w:footerReference w:type="default" r:id="rId9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469" w:rsidRDefault="00670469" w:rsidP="009B7517">
      <w:r>
        <w:separator/>
      </w:r>
    </w:p>
  </w:endnote>
  <w:endnote w:type="continuationSeparator" w:id="0">
    <w:p w:rsidR="00670469" w:rsidRDefault="00670469" w:rsidP="009B7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357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5E419B" w:rsidRPr="004E3D94" w:rsidRDefault="0079287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4E3D94">
          <w:rPr>
            <w:rFonts w:ascii="Arial" w:hAnsi="Arial" w:cs="Arial"/>
            <w:sz w:val="18"/>
            <w:szCs w:val="18"/>
          </w:rPr>
          <w:fldChar w:fldCharType="begin"/>
        </w:r>
        <w:r w:rsidR="005E419B" w:rsidRPr="004E3D94">
          <w:rPr>
            <w:rFonts w:ascii="Arial" w:hAnsi="Arial" w:cs="Arial"/>
            <w:sz w:val="18"/>
            <w:szCs w:val="18"/>
          </w:rPr>
          <w:instrText>PAGE   \* MERGEFORMAT</w:instrText>
        </w:r>
        <w:r w:rsidRPr="004E3D94">
          <w:rPr>
            <w:rFonts w:ascii="Arial" w:hAnsi="Arial" w:cs="Arial"/>
            <w:sz w:val="18"/>
            <w:szCs w:val="18"/>
          </w:rPr>
          <w:fldChar w:fldCharType="separate"/>
        </w:r>
        <w:r w:rsidR="00B270B2">
          <w:rPr>
            <w:rFonts w:ascii="Arial" w:hAnsi="Arial" w:cs="Arial"/>
            <w:noProof/>
            <w:sz w:val="18"/>
            <w:szCs w:val="18"/>
          </w:rPr>
          <w:t>8</w:t>
        </w:r>
        <w:r w:rsidRPr="004E3D9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5E419B" w:rsidRDefault="005E41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469" w:rsidRDefault="00670469" w:rsidP="009B7517">
      <w:r>
        <w:separator/>
      </w:r>
    </w:p>
  </w:footnote>
  <w:footnote w:type="continuationSeparator" w:id="0">
    <w:p w:rsidR="00670469" w:rsidRDefault="00670469" w:rsidP="009B7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9B" w:rsidRPr="009B7517" w:rsidRDefault="005E419B" w:rsidP="009B7517">
    <w:pPr>
      <w:pStyle w:val="Nagwek"/>
      <w:pBdr>
        <w:bottom w:val="thickThinSmallGap" w:sz="24" w:space="1" w:color="622423"/>
      </w:pBdr>
      <w:jc w:val="center"/>
      <w:rPr>
        <w:sz w:val="20"/>
      </w:rPr>
    </w:pPr>
    <w:r w:rsidRPr="009B7517">
      <w:rPr>
        <w:sz w:val="20"/>
      </w:rPr>
      <w:t xml:space="preserve">Przetarg nieograniczony: „Odbieranie, transport i zagospodarowanie odpadów komunalnych z terenu gminy  </w:t>
    </w:r>
    <w:r>
      <w:rPr>
        <w:sz w:val="20"/>
      </w:rPr>
      <w:t xml:space="preserve">                        Wiśniewo</w:t>
    </w:r>
    <w:r w:rsidRPr="009B7517">
      <w:rPr>
        <w:sz w:val="20"/>
      </w:rPr>
      <w:t xml:space="preserve"> z nieruchomości, na których zamieszkują mieszkańcy</w:t>
    </w:r>
    <w:r>
      <w:rPr>
        <w:sz w:val="20"/>
      </w:rPr>
      <w:t>- drugi przetarg</w:t>
    </w:r>
    <w:r w:rsidRPr="009B7517">
      <w:rPr>
        <w:sz w:val="20"/>
      </w:rPr>
      <w:t>”</w:t>
    </w:r>
    <w:bookmarkStart w:id="0" w:name="_GoBack"/>
    <w:bookmarkEnd w:id="0"/>
    <w:r w:rsidRPr="009B7517">
      <w:rPr>
        <w:sz w:val="20"/>
      </w:rPr>
      <w:t xml:space="preserve">.             </w:t>
    </w:r>
  </w:p>
  <w:p w:rsidR="005E419B" w:rsidRDefault="005E419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81C05D"/>
    <w:multiLevelType w:val="hybridMultilevel"/>
    <w:tmpl w:val="2FD91C9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0D281A"/>
    <w:multiLevelType w:val="hybridMultilevel"/>
    <w:tmpl w:val="171CC99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DC8DE8"/>
    <w:multiLevelType w:val="hybridMultilevel"/>
    <w:tmpl w:val="7C8D64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2E02D5"/>
    <w:multiLevelType w:val="hybridMultilevel"/>
    <w:tmpl w:val="BFE45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31B54DC"/>
    <w:multiLevelType w:val="hybridMultilevel"/>
    <w:tmpl w:val="399E5E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3E41566"/>
    <w:multiLevelType w:val="hybridMultilevel"/>
    <w:tmpl w:val="995DA90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6EAD644"/>
    <w:multiLevelType w:val="hybridMultilevel"/>
    <w:tmpl w:val="D1CDB4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FC75AF"/>
    <w:multiLevelType w:val="hybridMultilevel"/>
    <w:tmpl w:val="962C01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FF24ECD"/>
    <w:multiLevelType w:val="hybridMultilevel"/>
    <w:tmpl w:val="A0E1D5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7149E03"/>
    <w:multiLevelType w:val="hybridMultilevel"/>
    <w:tmpl w:val="7B34B8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B1B7397"/>
    <w:multiLevelType w:val="hybridMultilevel"/>
    <w:tmpl w:val="E7FC2F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D6DCEAE"/>
    <w:multiLevelType w:val="hybridMultilevel"/>
    <w:tmpl w:val="D46E3E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2A27238"/>
    <w:multiLevelType w:val="hybridMultilevel"/>
    <w:tmpl w:val="1649C4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BAFB484"/>
    <w:multiLevelType w:val="hybridMultilevel"/>
    <w:tmpl w:val="50904A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F0840F49"/>
    <w:multiLevelType w:val="hybridMultilevel"/>
    <w:tmpl w:val="CB1378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C6E0B19"/>
    <w:multiLevelType w:val="hybridMultilevel"/>
    <w:tmpl w:val="1EC43D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E67B002"/>
    <w:multiLevelType w:val="hybridMultilevel"/>
    <w:tmpl w:val="B9CEB1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8">
    <w:nsid w:val="0000001E"/>
    <w:multiLevelType w:val="multilevel"/>
    <w:tmpl w:val="118203A4"/>
    <w:name w:val="WW8Num35"/>
    <w:lvl w:ilvl="0">
      <w:start w:val="2"/>
      <w:numFmt w:val="decimal"/>
      <w:pStyle w:val="Nagwek1"/>
      <w:lvlText w:val="%1."/>
      <w:lvlJc w:val="left"/>
      <w:pPr>
        <w:tabs>
          <w:tab w:val="num" w:pos="283"/>
        </w:tabs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pStyle w:val="Nagwek2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9">
    <w:nsid w:val="0589CB79"/>
    <w:multiLevelType w:val="hybridMultilevel"/>
    <w:tmpl w:val="3DF833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902CAF1"/>
    <w:multiLevelType w:val="hybridMultilevel"/>
    <w:tmpl w:val="489BCE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BDF9EE2"/>
    <w:multiLevelType w:val="hybridMultilevel"/>
    <w:tmpl w:val="5B6D54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1BE29362"/>
    <w:multiLevelType w:val="hybridMultilevel"/>
    <w:tmpl w:val="FE5694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24AA8AE"/>
    <w:multiLevelType w:val="hybridMultilevel"/>
    <w:tmpl w:val="86A686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531ADBD"/>
    <w:multiLevelType w:val="hybridMultilevel"/>
    <w:tmpl w:val="2B56EB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9C91212"/>
    <w:multiLevelType w:val="hybridMultilevel"/>
    <w:tmpl w:val="E8F5A2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E4C3D40"/>
    <w:multiLevelType w:val="hybridMultilevel"/>
    <w:tmpl w:val="1AB317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9DC0172"/>
    <w:multiLevelType w:val="hybridMultilevel"/>
    <w:tmpl w:val="F5804E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CAA7BC5"/>
    <w:multiLevelType w:val="hybridMultilevel"/>
    <w:tmpl w:val="CD8134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4998344"/>
    <w:multiLevelType w:val="hybridMultilevel"/>
    <w:tmpl w:val="F0E5CD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18AFE39"/>
    <w:multiLevelType w:val="hybridMultilevel"/>
    <w:tmpl w:val="85362A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2076A4D"/>
    <w:multiLevelType w:val="hybridMultilevel"/>
    <w:tmpl w:val="351E6D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5438794"/>
    <w:multiLevelType w:val="hybridMultilevel"/>
    <w:tmpl w:val="BCD11A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7C78D45"/>
    <w:multiLevelType w:val="hybridMultilevel"/>
    <w:tmpl w:val="D96181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CD7E275"/>
    <w:multiLevelType w:val="hybridMultilevel"/>
    <w:tmpl w:val="B79730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2AAC194"/>
    <w:multiLevelType w:val="hybridMultilevel"/>
    <w:tmpl w:val="D9AE8C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642FDBA"/>
    <w:multiLevelType w:val="hybridMultilevel"/>
    <w:tmpl w:val="A6EF8E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36"/>
  </w:num>
  <w:num w:numId="3">
    <w:abstractNumId w:val="22"/>
  </w:num>
  <w:num w:numId="4">
    <w:abstractNumId w:val="5"/>
  </w:num>
  <w:num w:numId="5">
    <w:abstractNumId w:val="19"/>
  </w:num>
  <w:num w:numId="6">
    <w:abstractNumId w:val="23"/>
  </w:num>
  <w:num w:numId="7">
    <w:abstractNumId w:val="25"/>
  </w:num>
  <w:num w:numId="8">
    <w:abstractNumId w:val="12"/>
  </w:num>
  <w:num w:numId="9">
    <w:abstractNumId w:val="26"/>
  </w:num>
  <w:num w:numId="10">
    <w:abstractNumId w:val="11"/>
  </w:num>
  <w:num w:numId="11">
    <w:abstractNumId w:val="28"/>
  </w:num>
  <w:num w:numId="12">
    <w:abstractNumId w:val="14"/>
  </w:num>
  <w:num w:numId="13">
    <w:abstractNumId w:val="33"/>
  </w:num>
  <w:num w:numId="14">
    <w:abstractNumId w:val="29"/>
  </w:num>
  <w:num w:numId="15">
    <w:abstractNumId w:val="20"/>
  </w:num>
  <w:num w:numId="16">
    <w:abstractNumId w:val="7"/>
  </w:num>
  <w:num w:numId="17">
    <w:abstractNumId w:val="21"/>
  </w:num>
  <w:num w:numId="18">
    <w:abstractNumId w:val="15"/>
  </w:num>
  <w:num w:numId="19">
    <w:abstractNumId w:val="4"/>
  </w:num>
  <w:num w:numId="20">
    <w:abstractNumId w:val="30"/>
  </w:num>
  <w:num w:numId="21">
    <w:abstractNumId w:val="16"/>
  </w:num>
  <w:num w:numId="22">
    <w:abstractNumId w:val="6"/>
  </w:num>
  <w:num w:numId="23">
    <w:abstractNumId w:val="34"/>
  </w:num>
  <w:num w:numId="24">
    <w:abstractNumId w:val="35"/>
  </w:num>
  <w:num w:numId="25">
    <w:abstractNumId w:val="2"/>
  </w:num>
  <w:num w:numId="26">
    <w:abstractNumId w:val="10"/>
  </w:num>
  <w:num w:numId="27">
    <w:abstractNumId w:val="1"/>
  </w:num>
  <w:num w:numId="28">
    <w:abstractNumId w:val="0"/>
  </w:num>
  <w:num w:numId="29">
    <w:abstractNumId w:val="8"/>
  </w:num>
  <w:num w:numId="30">
    <w:abstractNumId w:val="27"/>
  </w:num>
  <w:num w:numId="31">
    <w:abstractNumId w:val="24"/>
  </w:num>
  <w:num w:numId="32">
    <w:abstractNumId w:val="3"/>
  </w:num>
  <w:num w:numId="33">
    <w:abstractNumId w:val="31"/>
  </w:num>
  <w:num w:numId="34">
    <w:abstractNumId w:val="13"/>
  </w:num>
  <w:num w:numId="35">
    <w:abstractNumId w:val="32"/>
  </w:num>
  <w:num w:numId="36">
    <w:abstractNumId w:val="17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BA6"/>
    <w:rsid w:val="00002C7D"/>
    <w:rsid w:val="00044836"/>
    <w:rsid w:val="00084D7A"/>
    <w:rsid w:val="000C3E51"/>
    <w:rsid w:val="00123544"/>
    <w:rsid w:val="00147D78"/>
    <w:rsid w:val="00170FEA"/>
    <w:rsid w:val="001A3992"/>
    <w:rsid w:val="001C3D14"/>
    <w:rsid w:val="001C59CD"/>
    <w:rsid w:val="0020715E"/>
    <w:rsid w:val="00215BF0"/>
    <w:rsid w:val="00243B49"/>
    <w:rsid w:val="00250AEF"/>
    <w:rsid w:val="002E54D8"/>
    <w:rsid w:val="00326972"/>
    <w:rsid w:val="00326EB0"/>
    <w:rsid w:val="00354A52"/>
    <w:rsid w:val="00356A44"/>
    <w:rsid w:val="00381615"/>
    <w:rsid w:val="003D6415"/>
    <w:rsid w:val="00416362"/>
    <w:rsid w:val="004C0023"/>
    <w:rsid w:val="004C2E2F"/>
    <w:rsid w:val="004E3D94"/>
    <w:rsid w:val="00503280"/>
    <w:rsid w:val="00513FD7"/>
    <w:rsid w:val="00563B4F"/>
    <w:rsid w:val="00585D3E"/>
    <w:rsid w:val="005B3581"/>
    <w:rsid w:val="005D3581"/>
    <w:rsid w:val="005E419B"/>
    <w:rsid w:val="005E7A3E"/>
    <w:rsid w:val="00602107"/>
    <w:rsid w:val="00650B34"/>
    <w:rsid w:val="00667E15"/>
    <w:rsid w:val="00670469"/>
    <w:rsid w:val="0069646C"/>
    <w:rsid w:val="006C3BF1"/>
    <w:rsid w:val="00792875"/>
    <w:rsid w:val="007E4F45"/>
    <w:rsid w:val="008002B6"/>
    <w:rsid w:val="0081660F"/>
    <w:rsid w:val="00825E03"/>
    <w:rsid w:val="008A512A"/>
    <w:rsid w:val="008C4140"/>
    <w:rsid w:val="008D7971"/>
    <w:rsid w:val="008F5A37"/>
    <w:rsid w:val="0096680F"/>
    <w:rsid w:val="009B7517"/>
    <w:rsid w:val="00A231DB"/>
    <w:rsid w:val="00A420B1"/>
    <w:rsid w:val="00AA2A22"/>
    <w:rsid w:val="00AB0ADB"/>
    <w:rsid w:val="00AD5255"/>
    <w:rsid w:val="00AF4958"/>
    <w:rsid w:val="00B270B2"/>
    <w:rsid w:val="00B33DE6"/>
    <w:rsid w:val="00B457FD"/>
    <w:rsid w:val="00BC5DF0"/>
    <w:rsid w:val="00BF1130"/>
    <w:rsid w:val="00C274E0"/>
    <w:rsid w:val="00C81F83"/>
    <w:rsid w:val="00C966EE"/>
    <w:rsid w:val="00CB0BCF"/>
    <w:rsid w:val="00CC7029"/>
    <w:rsid w:val="00CD1AA9"/>
    <w:rsid w:val="00D327DF"/>
    <w:rsid w:val="00D81EAA"/>
    <w:rsid w:val="00DB7A8A"/>
    <w:rsid w:val="00DE5088"/>
    <w:rsid w:val="00DF300E"/>
    <w:rsid w:val="00E00BA6"/>
    <w:rsid w:val="00E12856"/>
    <w:rsid w:val="00EA36B5"/>
    <w:rsid w:val="00EB0579"/>
    <w:rsid w:val="00EE4BD5"/>
    <w:rsid w:val="00EF78E2"/>
    <w:rsid w:val="00F14E0F"/>
    <w:rsid w:val="00F23260"/>
    <w:rsid w:val="00F44C25"/>
    <w:rsid w:val="00F71439"/>
    <w:rsid w:val="00FF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51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B7517"/>
    <w:pPr>
      <w:keepNext/>
      <w:numPr>
        <w:numId w:val="37"/>
      </w:numPr>
      <w:outlineLvl w:val="0"/>
    </w:pPr>
    <w:rPr>
      <w:rFonts w:ascii="Arial" w:eastAsia="Arial Unicode MS" w:hAnsi="Arial"/>
      <w:b/>
      <w:bCs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9B7517"/>
    <w:pPr>
      <w:keepNext/>
      <w:numPr>
        <w:ilvl w:val="1"/>
        <w:numId w:val="37"/>
      </w:numPr>
      <w:spacing w:before="240" w:after="120"/>
      <w:outlineLvl w:val="1"/>
    </w:pPr>
    <w:rPr>
      <w:rFonts w:ascii="Arial" w:eastAsia="Arial Unicode MS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0B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9B7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517"/>
  </w:style>
  <w:style w:type="paragraph" w:styleId="Stopka">
    <w:name w:val="footer"/>
    <w:basedOn w:val="Normalny"/>
    <w:link w:val="StopkaZnak"/>
    <w:uiPriority w:val="99"/>
    <w:unhideWhenUsed/>
    <w:rsid w:val="009B75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517"/>
  </w:style>
  <w:style w:type="character" w:styleId="Pogrubienie">
    <w:name w:val="Strong"/>
    <w:uiPriority w:val="22"/>
    <w:qFormat/>
    <w:rsid w:val="009B7517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B7517"/>
    <w:rPr>
      <w:rFonts w:ascii="Arial" w:eastAsia="Arial Unicode MS" w:hAnsi="Arial" w:cs="Times New Roman"/>
      <w:b/>
      <w:bCs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9B7517"/>
    <w:rPr>
      <w:rFonts w:ascii="Arial" w:eastAsia="Arial Unicode MS" w:hAnsi="Arial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75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751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D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D94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51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B7517"/>
    <w:pPr>
      <w:keepNext/>
      <w:numPr>
        <w:numId w:val="37"/>
      </w:numPr>
      <w:outlineLvl w:val="0"/>
    </w:pPr>
    <w:rPr>
      <w:rFonts w:ascii="Arial" w:eastAsia="Arial Unicode MS" w:hAnsi="Arial"/>
      <w:b/>
      <w:bCs/>
      <w:lang w:val="x-none" w:eastAsia="x-none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9B7517"/>
    <w:pPr>
      <w:keepNext/>
      <w:numPr>
        <w:ilvl w:val="1"/>
        <w:numId w:val="37"/>
      </w:numPr>
      <w:spacing w:before="240" w:after="120"/>
      <w:outlineLvl w:val="1"/>
    </w:pPr>
    <w:rPr>
      <w:rFonts w:ascii="Arial" w:eastAsia="Arial Unicode MS" w:hAnsi="Arial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0B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9B7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517"/>
  </w:style>
  <w:style w:type="paragraph" w:styleId="Stopka">
    <w:name w:val="footer"/>
    <w:basedOn w:val="Normalny"/>
    <w:link w:val="StopkaZnak"/>
    <w:uiPriority w:val="99"/>
    <w:unhideWhenUsed/>
    <w:rsid w:val="009B75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517"/>
  </w:style>
  <w:style w:type="character" w:styleId="Pogrubienie">
    <w:name w:val="Strong"/>
    <w:uiPriority w:val="22"/>
    <w:qFormat/>
    <w:rsid w:val="009B7517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B7517"/>
    <w:rPr>
      <w:rFonts w:ascii="Arial" w:eastAsia="Arial Unicode MS" w:hAnsi="Arial" w:cs="Times New Roman"/>
      <w:b/>
      <w:bCs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9B7517"/>
    <w:rPr>
      <w:rFonts w:ascii="Arial" w:eastAsia="Arial Unicode MS" w:hAnsi="Arial" w:cs="Times New Roman"/>
      <w:b/>
      <w:bCs/>
      <w:i/>
      <w:iCs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75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751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D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D94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C92E-B7D5-4377-9D74-3D89EA59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4983</Words>
  <Characters>29899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Szcęśniak Wojciech</cp:lastModifiedBy>
  <cp:revision>33</cp:revision>
  <cp:lastPrinted>2015-04-01T10:52:00Z</cp:lastPrinted>
  <dcterms:created xsi:type="dcterms:W3CDTF">2014-11-28T13:09:00Z</dcterms:created>
  <dcterms:modified xsi:type="dcterms:W3CDTF">2015-04-02T09:12:00Z</dcterms:modified>
</cp:coreProperties>
</file>