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D8" w:rsidRDefault="00062CD8" w:rsidP="00062CD8">
      <w:pPr>
        <w:tabs>
          <w:tab w:val="left" w:pos="0"/>
        </w:tabs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FF0000"/>
          <w:sz w:val="18"/>
          <w:szCs w:val="20"/>
          <w:u w:val="single"/>
        </w:rPr>
        <w:t>Załącznik</w:t>
      </w:r>
      <w:r>
        <w:rPr>
          <w:rFonts w:ascii="Arial" w:hAnsi="Arial" w:cs="Arial"/>
          <w:b/>
          <w:color w:val="FF0000"/>
          <w:sz w:val="18"/>
          <w:szCs w:val="20"/>
          <w:u w:val="single"/>
        </w:rPr>
        <w:t xml:space="preserve"> B</w:t>
      </w:r>
      <w:r>
        <w:rPr>
          <w:rFonts w:ascii="Arial" w:hAnsi="Arial" w:cs="Arial"/>
          <w:b/>
          <w:sz w:val="18"/>
          <w:szCs w:val="20"/>
          <w:u w:val="single"/>
        </w:rPr>
        <w:t xml:space="preserve">  </w:t>
      </w:r>
      <w:r>
        <w:rPr>
          <w:rFonts w:ascii="Arial" w:hAnsi="Arial" w:cs="Arial"/>
          <w:sz w:val="18"/>
          <w:szCs w:val="20"/>
        </w:rPr>
        <w:t xml:space="preserve">do zarządzenia w sprawie </w:t>
      </w:r>
    </w:p>
    <w:p w:rsidR="00062CD8" w:rsidRDefault="00062CD8" w:rsidP="00062CD8">
      <w:pPr>
        <w:tabs>
          <w:tab w:val="left" w:pos="0"/>
        </w:tabs>
        <w:jc w:val="right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>przeprowadzenia konsultacji społecznych projektu</w:t>
      </w:r>
    </w:p>
    <w:p w:rsidR="00062CD8" w:rsidRDefault="00062CD8" w:rsidP="00062CD8">
      <w:pPr>
        <w:tabs>
          <w:tab w:val="left" w:pos="0"/>
        </w:tabs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Strategii Rozwiązywania Problemów Społecznych</w:t>
      </w:r>
    </w:p>
    <w:p w:rsidR="00062CD8" w:rsidRDefault="00062CD8" w:rsidP="00062CD8">
      <w:pPr>
        <w:tabs>
          <w:tab w:val="left" w:pos="0"/>
        </w:tabs>
        <w:jc w:val="right"/>
        <w:rPr>
          <w:rFonts w:ascii="Arial" w:hAnsi="Arial" w:cs="Arial"/>
          <w:sz w:val="18"/>
          <w:szCs w:val="20"/>
        </w:rPr>
      </w:pPr>
    </w:p>
    <w:p w:rsidR="00062CD8" w:rsidRDefault="00062CD8" w:rsidP="00062CD8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Formularz konsultacji społecznych </w:t>
      </w:r>
    </w:p>
    <w:p w:rsidR="00062CD8" w:rsidRDefault="00062CD8" w:rsidP="00062CD8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projektu Strategii Rozwiązywania Problemów Społecznych</w:t>
      </w:r>
    </w:p>
    <w:p w:rsidR="00062CD8" w:rsidRDefault="00062CD8" w:rsidP="00062CD8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Dla </w:t>
      </w:r>
      <w:r>
        <w:rPr>
          <w:rFonts w:ascii="Arial" w:hAnsi="Arial" w:cs="Arial"/>
          <w:i/>
          <w:sz w:val="28"/>
        </w:rPr>
        <w:t xml:space="preserve">Gminy Wiśniewo </w:t>
      </w:r>
      <w:r>
        <w:rPr>
          <w:rFonts w:ascii="Arial" w:hAnsi="Arial" w:cs="Arial"/>
          <w:sz w:val="28"/>
        </w:rPr>
        <w:t>na lata 2015-2020</w:t>
      </w:r>
    </w:p>
    <w:p w:rsidR="00062CD8" w:rsidRDefault="00062CD8" w:rsidP="00062CD8">
      <w:pPr>
        <w:jc w:val="center"/>
        <w:rPr>
          <w:rFonts w:ascii="Arial" w:hAnsi="Arial" w:cs="Arial"/>
        </w:rPr>
      </w:pPr>
    </w:p>
    <w:p w:rsidR="00062CD8" w:rsidRDefault="00062CD8" w:rsidP="00062CD8">
      <w:pPr>
        <w:jc w:val="center"/>
        <w:rPr>
          <w:rFonts w:ascii="Arial" w:hAnsi="Arial" w:cs="Arial"/>
        </w:rPr>
      </w:pPr>
    </w:p>
    <w:p w:rsidR="00062CD8" w:rsidRDefault="00062CD8" w:rsidP="00062CD8">
      <w:pPr>
        <w:jc w:val="center"/>
        <w:rPr>
          <w:rFonts w:ascii="Arial" w:hAnsi="Arial" w:cs="Arial"/>
        </w:rPr>
      </w:pPr>
    </w:p>
    <w:p w:rsidR="00062CD8" w:rsidRDefault="00062CD8" w:rsidP="00062CD8">
      <w:pPr>
        <w:jc w:val="center"/>
        <w:rPr>
          <w:rFonts w:ascii="Arial" w:hAnsi="Arial" w:cs="Arial"/>
        </w:rPr>
      </w:pPr>
    </w:p>
    <w:p w:rsidR="00062CD8" w:rsidRDefault="00062CD8" w:rsidP="00062C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Szanowni Państwo,</w:t>
      </w:r>
    </w:p>
    <w:p w:rsidR="00062CD8" w:rsidRDefault="00062CD8" w:rsidP="00062CD8">
      <w:pPr>
        <w:jc w:val="both"/>
        <w:rPr>
          <w:rFonts w:ascii="Arial" w:hAnsi="Arial" w:cs="Arial"/>
          <w:b/>
        </w:rPr>
      </w:pPr>
    </w:p>
    <w:p w:rsidR="00062CD8" w:rsidRDefault="00062CD8" w:rsidP="00062CD8">
      <w:pPr>
        <w:jc w:val="both"/>
        <w:rPr>
          <w:rFonts w:ascii="Arial" w:hAnsi="Arial" w:cs="Arial"/>
          <w:b/>
        </w:rPr>
      </w:pPr>
    </w:p>
    <w:p w:rsidR="00062CD8" w:rsidRDefault="00062CD8" w:rsidP="00062CD8">
      <w:pPr>
        <w:jc w:val="both"/>
        <w:rPr>
          <w:rFonts w:ascii="Arial" w:hAnsi="Arial" w:cs="Arial"/>
          <w:b/>
        </w:rPr>
      </w:pPr>
    </w:p>
    <w:p w:rsidR="00062CD8" w:rsidRDefault="00062CD8" w:rsidP="00062C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Przedstawiamy do Państwa opinii projekt Strategii Rozwiązywania Problemów Społecznych </w:t>
      </w:r>
      <w:r>
        <w:rPr>
          <w:rFonts w:ascii="Arial" w:hAnsi="Arial" w:cs="Arial"/>
          <w:i/>
        </w:rPr>
        <w:t xml:space="preserve">Gminy Wiśniewo </w:t>
      </w:r>
      <w:r>
        <w:rPr>
          <w:rFonts w:ascii="Arial" w:hAnsi="Arial" w:cs="Arial"/>
        </w:rPr>
        <w:t xml:space="preserve"> na lata 2015-2020</w:t>
      </w:r>
    </w:p>
    <w:p w:rsidR="00062CD8" w:rsidRDefault="00062CD8" w:rsidP="00062CD8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  <w:t xml:space="preserve">Strategia definiuje problemy i długookresowe wyzwania przed jakimi stoi nasza wspólnota lokalna oraz jest próbą odpowiedzi na pytanie dokąd zmierzamy i co chcemy                    w ciągu najbliższych lat osiągnąć, mając określone możliwości i zasoby. </w:t>
      </w:r>
      <w:r>
        <w:rPr>
          <w:rFonts w:ascii="Arial" w:hAnsi="Arial" w:cs="Arial"/>
          <w:szCs w:val="22"/>
        </w:rPr>
        <w:t xml:space="preserve">Strategia powstała w oparciu o diagnozę uwarunkowań społeczno-gospodarczych </w:t>
      </w:r>
      <w:r>
        <w:rPr>
          <w:rFonts w:ascii="Arial" w:hAnsi="Arial" w:cs="Arial"/>
          <w:i/>
          <w:szCs w:val="22"/>
        </w:rPr>
        <w:t>gminy</w:t>
      </w:r>
      <w:r>
        <w:rPr>
          <w:rFonts w:ascii="Arial" w:hAnsi="Arial" w:cs="Arial"/>
          <w:szCs w:val="22"/>
        </w:rPr>
        <w:t xml:space="preserve">, uzupełnioną o badania opinii publicznej i zawiera starannie planowane </w:t>
      </w:r>
      <w:r>
        <w:rPr>
          <w:rFonts w:ascii="Arial" w:hAnsi="Arial" w:cs="Arial"/>
          <w:i/>
          <w:szCs w:val="22"/>
        </w:rPr>
        <w:t>gminne</w:t>
      </w:r>
      <w:r>
        <w:rPr>
          <w:rFonts w:ascii="Arial" w:hAnsi="Arial" w:cs="Arial"/>
          <w:szCs w:val="22"/>
        </w:rPr>
        <w:t xml:space="preserve"> cele oraz działania na lata 2015-2020.</w:t>
      </w:r>
    </w:p>
    <w:p w:rsidR="00062CD8" w:rsidRDefault="00062CD8" w:rsidP="00062CD8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Cs w:val="22"/>
        </w:rPr>
        <w:tab/>
        <w:t xml:space="preserve">Państwa propozycje, opinie i uwagi mogą posłużyć do modyfikacji Strategii, jednak przy zachowaniu jej układu i struktury. </w:t>
      </w:r>
    </w:p>
    <w:p w:rsidR="00062CD8" w:rsidRDefault="00062CD8" w:rsidP="00062CD8">
      <w:pPr>
        <w:tabs>
          <w:tab w:val="left" w:pos="0"/>
        </w:tabs>
        <w:jc w:val="right"/>
        <w:rPr>
          <w:rFonts w:ascii="Arial" w:hAnsi="Arial" w:cs="Arial"/>
          <w:sz w:val="18"/>
          <w:szCs w:val="20"/>
        </w:rPr>
      </w:pPr>
    </w:p>
    <w:p w:rsidR="00062CD8" w:rsidRDefault="00062CD8" w:rsidP="00062CD8">
      <w:pPr>
        <w:rPr>
          <w:rFonts w:ascii="Arial" w:hAnsi="Arial" w:cs="Arial"/>
          <w:b/>
          <w:sz w:val="18"/>
          <w:szCs w:val="20"/>
          <w:u w:val="single"/>
        </w:rPr>
        <w:sectPr w:rsidR="00062CD8">
          <w:pgSz w:w="11906" w:h="16838"/>
          <w:pgMar w:top="1242" w:right="907" w:bottom="1418" w:left="907" w:header="425" w:footer="425" w:gutter="0"/>
          <w:pgNumType w:start="1"/>
          <w:cols w:space="708"/>
        </w:sectPr>
      </w:pPr>
    </w:p>
    <w:p w:rsidR="00062CD8" w:rsidRDefault="00062CD8" w:rsidP="00062CD8">
      <w:pPr>
        <w:ind w:left="720"/>
        <w:rPr>
          <w:rFonts w:ascii="Arial" w:hAnsi="Arial" w:cs="Arial"/>
          <w:sz w:val="26"/>
          <w:szCs w:val="26"/>
        </w:rPr>
      </w:pPr>
    </w:p>
    <w:p w:rsidR="00062CD8" w:rsidRDefault="00062CD8" w:rsidP="00062CD8">
      <w:pPr>
        <w:tabs>
          <w:tab w:val="left" w:pos="6530"/>
        </w:tabs>
        <w:spacing w:line="360" w:lineRule="auto"/>
        <w:ind w:left="7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Formularz konsultacji społecznych projektu Strategii Rozwiązywania Problemów Społecznych</w:t>
      </w:r>
    </w:p>
    <w:p w:rsidR="00062CD8" w:rsidRDefault="00062CD8" w:rsidP="00062CD8">
      <w:pPr>
        <w:spacing w:line="360" w:lineRule="auto"/>
        <w:ind w:left="7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Dla Gminy Wiśniewo na lata .2015-2020</w:t>
      </w:r>
    </w:p>
    <w:p w:rsidR="00062CD8" w:rsidRDefault="00062CD8" w:rsidP="00062CD8">
      <w:pPr>
        <w:spacing w:line="360" w:lineRule="auto"/>
        <w:ind w:left="720"/>
        <w:jc w:val="center"/>
        <w:rPr>
          <w:rFonts w:ascii="Arial" w:hAnsi="Arial" w:cs="Arial"/>
          <w:sz w:val="26"/>
          <w:szCs w:val="26"/>
        </w:rPr>
      </w:pPr>
    </w:p>
    <w:p w:rsidR="00062CD8" w:rsidRDefault="00062CD8" w:rsidP="00062CD8">
      <w:pPr>
        <w:spacing w:line="360" w:lineRule="auto"/>
        <w:ind w:left="720"/>
        <w:jc w:val="center"/>
        <w:rPr>
          <w:rFonts w:ascii="Arial" w:hAnsi="Arial" w:cs="Arial"/>
          <w:sz w:val="26"/>
          <w:szCs w:val="26"/>
        </w:rPr>
      </w:pPr>
    </w:p>
    <w:p w:rsidR="00062CD8" w:rsidRDefault="00062CD8" w:rsidP="00062CD8">
      <w:pPr>
        <w:spacing w:line="360" w:lineRule="auto"/>
        <w:ind w:left="720"/>
        <w:jc w:val="center"/>
        <w:rPr>
          <w:rFonts w:ascii="Arial" w:hAnsi="Arial" w:cs="Arial"/>
          <w:sz w:val="26"/>
          <w:szCs w:val="26"/>
        </w:rPr>
      </w:pPr>
    </w:p>
    <w:p w:rsidR="00062CD8" w:rsidRDefault="00062CD8" w:rsidP="00062CD8">
      <w:pPr>
        <w:spacing w:line="360" w:lineRule="auto"/>
        <w:ind w:left="720"/>
        <w:jc w:val="center"/>
        <w:rPr>
          <w:rFonts w:ascii="Arial" w:hAnsi="Arial" w:cs="Arial"/>
          <w:sz w:val="26"/>
          <w:szCs w:val="26"/>
        </w:rPr>
      </w:pPr>
    </w:p>
    <w:p w:rsidR="00062CD8" w:rsidRDefault="00062CD8" w:rsidP="00062CD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zgłaszającym uwagi do projektu Strategii Rozwiązywania Problemów Społecznych dla Gminy Wiśniewo na lata 2015-2020</w:t>
      </w:r>
    </w:p>
    <w:p w:rsidR="00062CD8" w:rsidRDefault="00062CD8" w:rsidP="00062CD8">
      <w:pPr>
        <w:spacing w:line="276" w:lineRule="auto"/>
        <w:ind w:left="720"/>
        <w:rPr>
          <w:rFonts w:ascii="Arial" w:hAnsi="Arial" w:cs="Arial"/>
          <w:b/>
        </w:rPr>
      </w:pPr>
    </w:p>
    <w:tbl>
      <w:tblPr>
        <w:tblW w:w="134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10632"/>
      </w:tblGrid>
      <w:tr w:rsidR="00062CD8" w:rsidTr="00062CD8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instytucji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(jeśli dotyczy)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/ Adres e-mail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062CD8" w:rsidRDefault="00062CD8" w:rsidP="00062CD8">
      <w:pPr>
        <w:spacing w:line="276" w:lineRule="auto"/>
        <w:ind w:left="720"/>
        <w:rPr>
          <w:rFonts w:ascii="Arial" w:hAnsi="Arial" w:cs="Arial"/>
          <w:b/>
          <w:sz w:val="26"/>
          <w:szCs w:val="26"/>
        </w:rPr>
      </w:pPr>
    </w:p>
    <w:p w:rsidR="00062CD8" w:rsidRDefault="00062CD8" w:rsidP="00062CD8">
      <w:pPr>
        <w:spacing w:line="276" w:lineRule="auto"/>
        <w:ind w:left="720"/>
        <w:rPr>
          <w:i/>
          <w:sz w:val="22"/>
          <w:szCs w:val="22"/>
        </w:rPr>
      </w:pPr>
      <w:r>
        <w:rPr>
          <w:i/>
          <w:sz w:val="22"/>
          <w:szCs w:val="22"/>
        </w:rPr>
        <w:t>Wyrażam zgodę na przetwarzanie moich dobrowolnie podanych danych osobowych zawartych w formularzu zgłaszania uwag w ramach konsultacji społecznych projektu Strategii Rozwiązywania Pr</w:t>
      </w:r>
      <w:r w:rsidR="00D833E6">
        <w:rPr>
          <w:i/>
          <w:sz w:val="22"/>
          <w:szCs w:val="22"/>
        </w:rPr>
        <w:t>oblemów Społecznych na lata 2015</w:t>
      </w:r>
      <w:r>
        <w:rPr>
          <w:i/>
          <w:sz w:val="22"/>
          <w:szCs w:val="22"/>
        </w:rPr>
        <w:t>- 2020 dla potrzeb niezbędnych do przekazania swoich uwag w związku z tymi konsultacjami społecznymi zgodnie z ustawą z dnia 29 sierpnia 1997 roku o ochronie danych osobowych (Dz. U. z 2002 r. Nr 101, poz. 926 ze zm.</w:t>
      </w:r>
    </w:p>
    <w:p w:rsidR="00062CD8" w:rsidRDefault="00062CD8" w:rsidP="00062CD8">
      <w:pPr>
        <w:spacing w:line="276" w:lineRule="auto"/>
        <w:ind w:left="720"/>
        <w:rPr>
          <w:rFonts w:ascii="Arial" w:hAnsi="Arial" w:cs="Arial"/>
          <w:b/>
          <w:sz w:val="20"/>
          <w:szCs w:val="20"/>
        </w:rPr>
      </w:pPr>
    </w:p>
    <w:p w:rsidR="00062CD8" w:rsidRPr="00D833E6" w:rsidRDefault="00062CD8" w:rsidP="00D833E6">
      <w:pPr>
        <w:spacing w:line="276" w:lineRule="auto"/>
        <w:ind w:left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…………………………………………………</w:t>
      </w:r>
      <w:r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i/>
          <w:sz w:val="20"/>
          <w:szCs w:val="20"/>
        </w:rPr>
        <w:t>podpis zgłaszającego uwagi</w:t>
      </w:r>
      <w:r>
        <w:rPr>
          <w:rFonts w:ascii="Arial" w:hAnsi="Arial" w:cs="Arial"/>
          <w:sz w:val="20"/>
          <w:szCs w:val="20"/>
        </w:rPr>
        <w:t>)</w:t>
      </w:r>
    </w:p>
    <w:p w:rsidR="00062CD8" w:rsidRDefault="00062CD8" w:rsidP="00062CD8">
      <w:pPr>
        <w:tabs>
          <w:tab w:val="left" w:pos="88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62CD8" w:rsidRDefault="00062CD8" w:rsidP="00062CD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2. </w:t>
      </w:r>
      <w:r>
        <w:rPr>
          <w:rFonts w:ascii="Arial" w:hAnsi="Arial" w:cs="Arial"/>
          <w:b/>
        </w:rPr>
        <w:t>Zgłaszane propozycje, uwagi i opinie do projektu Strategii Rozwiązywania Problemów Społecznych dla Gminy Wiśniewo na lata 2015-2020</w:t>
      </w:r>
    </w:p>
    <w:p w:rsidR="00062CD8" w:rsidRDefault="00062CD8" w:rsidP="00062CD8">
      <w:pPr>
        <w:spacing w:line="276" w:lineRule="auto"/>
        <w:ind w:left="720"/>
        <w:rPr>
          <w:rFonts w:ascii="Arial" w:hAnsi="Arial" w:cs="Arial"/>
          <w:b/>
        </w:rPr>
      </w:pPr>
    </w:p>
    <w:tbl>
      <w:tblPr>
        <w:tblW w:w="134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1417"/>
        <w:gridCol w:w="3402"/>
        <w:gridCol w:w="3544"/>
        <w:gridCol w:w="4253"/>
      </w:tblGrid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strony dokumentu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Określenie części tekstu, do której odnosi się uwaga nazwa/rozdział/podrozdział/ cel/działanie itp.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Propozycja nowych zapisów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Uzasadnienie  zmiany/ uwagi i komentarze</w:t>
            </w: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2CD8" w:rsidTr="00062CD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11.</w:t>
            </w: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2CD8" w:rsidRDefault="00062CD8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D8" w:rsidRDefault="00062CD8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4B5138" w:rsidRDefault="004B5138"/>
    <w:sectPr w:rsidR="004B5138" w:rsidSect="004B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12A18"/>
    <w:multiLevelType w:val="hybridMultilevel"/>
    <w:tmpl w:val="73F27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62CD8"/>
    <w:rsid w:val="00062CD8"/>
    <w:rsid w:val="004B5138"/>
    <w:rsid w:val="009937D2"/>
    <w:rsid w:val="00D8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2001</Characters>
  <Application>Microsoft Office Word</Application>
  <DocSecurity>0</DocSecurity>
  <Lines>16</Lines>
  <Paragraphs>4</Paragraphs>
  <ScaleCrop>false</ScaleCrop>
  <Company>UG Wiśniewo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Perka</dc:creator>
  <cp:keywords/>
  <dc:description/>
  <cp:lastModifiedBy>Perka</cp:lastModifiedBy>
  <cp:revision>3</cp:revision>
  <dcterms:created xsi:type="dcterms:W3CDTF">2014-12-15T13:55:00Z</dcterms:created>
  <dcterms:modified xsi:type="dcterms:W3CDTF">2014-12-16T06:41:00Z</dcterms:modified>
</cp:coreProperties>
</file>