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F94E" w14:textId="77777777" w:rsidR="0074323A" w:rsidRDefault="0074323A" w:rsidP="007432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826BE" w14:textId="18451A72" w:rsidR="0074323A" w:rsidRPr="00B240DA" w:rsidRDefault="0074323A" w:rsidP="00B240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4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- Nagrywanie i transmisja sesji Rady Gminy </w:t>
      </w:r>
      <w:r w:rsidR="00D51F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Wilczyn</w:t>
      </w:r>
    </w:p>
    <w:p w14:paraId="7F52EECF" w14:textId="4FA5E27A" w:rsidR="008B1FBE" w:rsidRDefault="0074323A" w:rsidP="007432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osób uczestniczących </w:t>
      </w:r>
      <w:r w:rsidR="0058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Rady Gminy </w:t>
      </w:r>
      <w:r w:rsidR="00D51F6C">
        <w:rPr>
          <w:rFonts w:ascii="Times New Roman" w:eastAsia="Times New Roman" w:hAnsi="Times New Roman" w:cs="Times New Roman"/>
          <w:sz w:val="24"/>
          <w:szCs w:val="24"/>
          <w:lang w:eastAsia="pl-PL"/>
        </w:rPr>
        <w:t>Wilczyn</w:t>
      </w: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 obowiązku transmitowania i utrwalania za pomocą urządzeń rejestrujących obraz i dźwięk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A06659" w14:textId="77777777" w:rsidR="008B1FBE" w:rsidRDefault="0074323A" w:rsidP="007432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="00F05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 w:rsidR="0078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3A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danych) ogólnego rozporządzenia o ochronie danych osobowych z dnia 27 kwietnia 2016 r. informujmy, iż:</w:t>
      </w:r>
    </w:p>
    <w:p w14:paraId="43833FF8" w14:textId="77777777" w:rsidR="008B1FBE" w:rsidRPr="00F06BDE" w:rsidRDefault="0074323A" w:rsidP="00F06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Urząd Gminy </w:t>
      </w:r>
      <w:r w:rsidR="00D51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Wilczynie                                 </w:t>
      </w:r>
      <w:r w:rsidR="0078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4BB5" w:rsidRPr="00EF4BB5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D51F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F4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F6C" w:rsidRPr="00D51F6C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Strzelińska 12D, 62-550 Wilczyn</w:t>
      </w:r>
      <w:r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 przez Wójta Gmi</w:t>
      </w:r>
      <w:r w:rsidR="008B1FBE"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</w:t>
      </w:r>
      <w:r w:rsidR="00D51F6C">
        <w:rPr>
          <w:rFonts w:ascii="Times New Roman" w:eastAsia="Times New Roman" w:hAnsi="Times New Roman" w:cs="Times New Roman"/>
          <w:sz w:val="24"/>
          <w:szCs w:val="24"/>
          <w:lang w:eastAsia="pl-PL"/>
        </w:rPr>
        <w:t>Wilczyn</w:t>
      </w:r>
      <w:r w:rsidR="00F06BDE"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39EC8E" w14:textId="77777777" w:rsidR="008B1FBE" w:rsidRPr="00F06BD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Administratorem: telefoniczny pod numerem +48 </w:t>
      </w:r>
      <w:r w:rsidR="00F06BDE"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5" w:history="1">
        <w:r w:rsidR="00F06BDE" w:rsidRPr="00F06BD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63) 268 40 90</w:t>
        </w:r>
      </w:hyperlink>
      <w:r w:rsidR="00F06BDE"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e-mail: </w:t>
      </w:r>
      <w:hyperlink r:id="rId6" w:history="1">
        <w:r w:rsidR="00D51F6C" w:rsidRPr="00752F27">
          <w:rPr>
            <w:rStyle w:val="Hipercze"/>
            <w:rFonts w:ascii="Times New Roman" w:hAnsi="Times New Roman" w:cs="Times New Roman"/>
            <w:sz w:val="24"/>
            <w:szCs w:val="24"/>
          </w:rPr>
          <w:t>www.wilczyn.pl</w:t>
        </w:r>
      </w:hyperlink>
      <w:r w:rsidR="00EF4BB5">
        <w:rPr>
          <w:rFonts w:ascii="Times New Roman" w:hAnsi="Times New Roman" w:cs="Times New Roman"/>
          <w:sz w:val="24"/>
          <w:szCs w:val="24"/>
        </w:rPr>
        <w:t>.</w:t>
      </w:r>
      <w:r w:rsidR="00D51F6C">
        <w:rPr>
          <w:rFonts w:ascii="Times New Roman" w:hAnsi="Times New Roman" w:cs="Times New Roman"/>
          <w:sz w:val="24"/>
          <w:szCs w:val="24"/>
        </w:rPr>
        <w:t xml:space="preserve"> </w:t>
      </w:r>
      <w:r w:rsidR="00782343">
        <w:rPr>
          <w:rFonts w:ascii="Times New Roman" w:hAnsi="Times New Roman" w:cs="Times New Roman"/>
          <w:sz w:val="24"/>
          <w:szCs w:val="24"/>
        </w:rPr>
        <w:t xml:space="preserve"> </w:t>
      </w:r>
      <w:r w:rsidR="00EF4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4C6CC" w14:textId="77777777" w:rsidR="008B1FBE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Administrator, zgodnie z art. 37 ust. 1 lit. a) RODO, powołał Inspektora Ochrony Danych, z którym możecie się Państwo kontaktować pod ad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8B1FBE" w:rsidRPr="0058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="004D5915" w:rsidRPr="00584F6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inspektor@osdidk.pl</w:t>
        </w:r>
      </w:hyperlink>
      <w:r w:rsidR="00F06BDE" w:rsidRPr="0058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6BDE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 pod numerem telefonu: 531 641 425.</w:t>
      </w:r>
    </w:p>
    <w:p w14:paraId="4DBB5753" w14:textId="77777777" w:rsidR="008B1FBE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 postaci wizerunku oraz głosu są transmitowane i utrwalane za pomocą urządzeń rejestrujących obraz i dźwięk, których przetwarzanie odbywa się w celu realizacji obowiązków prawnych ciążących na Administratorze. Podstawą prawną przetwarzania danych osobowych jest art. 20. ust.1b. Ustawy z dnia 8 marca 1990r. o samorządzie gminnym oraz art. 6 ust. 1 lit.</w:t>
      </w:r>
      <w:r w:rsidR="00696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2016/679 RODO.</w:t>
      </w:r>
    </w:p>
    <w:p w14:paraId="7703197E" w14:textId="6631A182" w:rsidR="008B1FBE" w:rsidRPr="00B7501D" w:rsidRDefault="0074323A" w:rsidP="00B750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 są udostępniane na stronie podmiotowej:</w:t>
      </w:r>
      <w:r w:rsidR="00B7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B7501D" w:rsidRPr="004440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www.bip.wilczyn.pl</w:t>
        </w:r>
      </w:hyperlink>
      <w:r w:rsidR="00B7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CF5DE40" w14:textId="77777777" w:rsidR="008B1FBE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Państwa danych osobowych mogą być podmioty uprawnione na podstawie obowiązujących przepisów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prawa, podmioty, które zawarły umowę powierzenia przetwarzania danych z Administratorem zgodnie z art. 28 RODO oraz każde inne osoby, gdyż nagranie stanowi informację publiczną i są udostępniane pod w/w adresami inter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netowymi.</w:t>
      </w:r>
    </w:p>
    <w:p w14:paraId="0F5C113F" w14:textId="77777777" w:rsidR="008B1FBE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okres wymagany do realizacji obowiązku ustawowego, a wskazany przez odrębne przepisy prawa odnoszące się </w:t>
      </w:r>
      <w:r w:rsidR="0078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do archiwizacji dokumentów w organach administracji publicznej i Rozporządzenia Prezesa Rady Ministrów z dnia 18 stycznia 2011 r. w sprawie instrukcji kancelaryjnej, jednolitych rzeczowych wykazów akt oraz instrukcji w sprawie organizacji i zakresu dz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iałania archiwów zakładowych.</w:t>
      </w:r>
    </w:p>
    <w:p w14:paraId="5A0E691D" w14:textId="77777777" w:rsidR="008B1FBE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swoich danych, a także prawo wniesienia skargi do Prezesa Urzędu Ochrony Danych Osobowych, w przypadku, gdy przetwarzanie danych odbywa się z naruszeniem przepisów Rozporządzenia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osobowych.</w:t>
      </w:r>
    </w:p>
    <w:p w14:paraId="75E36575" w14:textId="77777777" w:rsidR="008B1FBE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państwa trzeciego, ani organiza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cji międzynarodowej.</w:t>
      </w:r>
    </w:p>
    <w:p w14:paraId="2FB8373C" w14:textId="77777777" w:rsidR="004A19C3" w:rsidRPr="008B1FBE" w:rsidRDefault="0074323A" w:rsidP="008B1F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przetwarzane w celu podejmowania zautomatyzowanej decyzji i nie będą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w celu profilo</w:t>
      </w:r>
      <w:r w:rsidR="00B240DA">
        <w:rPr>
          <w:rFonts w:ascii="Times New Roman" w:eastAsia="Times New Roman" w:hAnsi="Times New Roman" w:cs="Times New Roman"/>
          <w:sz w:val="24"/>
          <w:szCs w:val="24"/>
          <w:lang w:eastAsia="pl-PL"/>
        </w:rPr>
        <w:t>wani</w:t>
      </w:r>
      <w:r w:rsidR="008B1FBE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sectPr w:rsidR="004A19C3" w:rsidRPr="008B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F4FE7"/>
    <w:multiLevelType w:val="hybridMultilevel"/>
    <w:tmpl w:val="3D066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2798"/>
    <w:multiLevelType w:val="hybridMultilevel"/>
    <w:tmpl w:val="7DBAA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3A"/>
    <w:rsid w:val="00171C7F"/>
    <w:rsid w:val="004A19C3"/>
    <w:rsid w:val="004D5915"/>
    <w:rsid w:val="00584F6A"/>
    <w:rsid w:val="00696936"/>
    <w:rsid w:val="0074323A"/>
    <w:rsid w:val="00782343"/>
    <w:rsid w:val="008B1FBE"/>
    <w:rsid w:val="008C527B"/>
    <w:rsid w:val="00B04C42"/>
    <w:rsid w:val="00B240DA"/>
    <w:rsid w:val="00B7501D"/>
    <w:rsid w:val="00D51F6C"/>
    <w:rsid w:val="00EF4BB5"/>
    <w:rsid w:val="00F05591"/>
    <w:rsid w:val="00F06BDE"/>
    <w:rsid w:val="00F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9656"/>
  <w15:chartTrackingRefBased/>
  <w15:docId w15:val="{3CD193A3-8A98-4CA9-B58E-41552A8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FBE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F06BDE"/>
  </w:style>
  <w:style w:type="character" w:styleId="Nierozpoznanawzmianka">
    <w:name w:val="Unresolved Mention"/>
    <w:basedOn w:val="Domylnaczcionkaakapitu"/>
    <w:uiPriority w:val="99"/>
    <w:semiHidden/>
    <w:unhideWhenUsed/>
    <w:rsid w:val="00EF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lc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czyn.pl" TargetMode="External"/><Relationship Id="rId5" Type="http://schemas.openxmlformats.org/officeDocument/2006/relationships/hyperlink" Target="mailto:63)%20268%2040%20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gmina</cp:lastModifiedBy>
  <cp:revision>3</cp:revision>
  <cp:lastPrinted>2021-03-25T11:11:00Z</cp:lastPrinted>
  <dcterms:created xsi:type="dcterms:W3CDTF">2021-03-25T11:06:00Z</dcterms:created>
  <dcterms:modified xsi:type="dcterms:W3CDTF">2021-03-25T11:11:00Z</dcterms:modified>
</cp:coreProperties>
</file>