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30634C" w:rsidRDefault="0030634C">
      <w:pPr>
        <w:pStyle w:val="p"/>
      </w:pPr>
    </w:p>
    <w:p w:rsidR="00C23FEA" w:rsidRPr="00C23FEA" w:rsidRDefault="00C23FEA" w:rsidP="00C23FEA">
      <w:pPr>
        <w:pStyle w:val="p"/>
        <w:jc w:val="center"/>
        <w:rPr>
          <w:rStyle w:val="bold"/>
        </w:rPr>
      </w:pPr>
      <w:r w:rsidRPr="00C23FEA">
        <w:rPr>
          <w:rStyle w:val="bold"/>
        </w:rPr>
        <w:t>Odbieranie i zagospodarowanie odpadów komunalnych z terenu gminy Wilczyn,</w:t>
      </w:r>
    </w:p>
    <w:p w:rsidR="0030634C" w:rsidRDefault="00C23FEA" w:rsidP="00C23FEA">
      <w:pPr>
        <w:pStyle w:val="p"/>
        <w:jc w:val="center"/>
      </w:pPr>
      <w:r w:rsidRPr="00C23FEA">
        <w:rPr>
          <w:rStyle w:val="bold"/>
        </w:rPr>
        <w:t>z nieruchomości na których zamieszkują mieszkańcy.</w:t>
      </w:r>
    </w:p>
    <w:p w:rsidR="00C23FEA" w:rsidRDefault="00C23FEA">
      <w:pPr>
        <w:pStyle w:val="right"/>
      </w:pPr>
    </w:p>
    <w:p w:rsidR="0030634C" w:rsidRDefault="00416743">
      <w:pPr>
        <w:pStyle w:val="right"/>
      </w:pPr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 w:rsidP="00C23FEA">
      <w:pPr>
        <w:jc w:val="both"/>
      </w:pPr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 w:rsidP="00C23FEA">
      <w:pPr>
        <w:jc w:val="both"/>
      </w:pPr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 w:rsidP="00C23FE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C23FEA" w:rsidRDefault="00C23FEA" w:rsidP="00C23FEA">
      <w:pPr>
        <w:pStyle w:val="right"/>
        <w:rPr>
          <w:sz w:val="18"/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lastRenderedPageBreak/>
        <w:t>OŚWIADCZENIA DOTYCZĄCE WYKONAWCY: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nie podlegam wykluczeniu z postępowania na podstawie art. 24 ust. 1 pkt 23 ustawy Pzp. 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zachodzą w stosunku do mnie podstawy wykluczenia z postępowania na podstawie art.. 24 ust. 1 pkt 23 ustawy Pzp.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Jednocześnie przedkładam dowody, że powiązania z innym wykonawcą nie prowadzą do zakłócenia konkurencji w postępowaniu o udzielenie zamówienia.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OŚWIADCZENIE DOTYCZĄCE PODANYCH INFORMACJI: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UWAGA: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>Zgodnie z art.. 24 ust. 11  ustawy Pzp Wykonaw</w:t>
      </w:r>
      <w:bookmarkStart w:id="0" w:name="_GoBack"/>
      <w:bookmarkEnd w:id="0"/>
      <w:r>
        <w:rPr>
          <w:szCs w:val="18"/>
        </w:rPr>
        <w:t xml:space="preserve">ca </w:t>
      </w:r>
      <w:r w:rsidRPr="00C23FEA">
        <w:rPr>
          <w:b/>
          <w:szCs w:val="18"/>
        </w:rPr>
        <w:t>w terminie 3 dni</w:t>
      </w:r>
      <w:r>
        <w:rPr>
          <w:szCs w:val="18"/>
        </w:rPr>
        <w:t xml:space="preserve">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postępowaniu o udzielenie zamówienia. </w:t>
      </w:r>
    </w:p>
    <w:sectPr w:rsidR="00C23FEA" w:rsidRPr="00C23FEA" w:rsidSect="0030634C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A4" w:rsidRDefault="005237A4" w:rsidP="00155067">
      <w:pPr>
        <w:spacing w:after="0" w:line="240" w:lineRule="auto"/>
      </w:pPr>
      <w:r>
        <w:separator/>
      </w:r>
    </w:p>
  </w:endnote>
  <w:endnote w:type="continuationSeparator" w:id="0">
    <w:p w:rsidR="005237A4" w:rsidRDefault="005237A4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A4" w:rsidRDefault="005237A4" w:rsidP="00155067">
      <w:pPr>
        <w:spacing w:after="0" w:line="240" w:lineRule="auto"/>
      </w:pPr>
      <w:r>
        <w:separator/>
      </w:r>
    </w:p>
  </w:footnote>
  <w:footnote w:type="continuationSeparator" w:id="0">
    <w:p w:rsidR="005237A4" w:rsidRDefault="005237A4" w:rsidP="001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4C"/>
    <w:rsid w:val="00062E87"/>
    <w:rsid w:val="001151ED"/>
    <w:rsid w:val="00155067"/>
    <w:rsid w:val="0030634C"/>
    <w:rsid w:val="00416743"/>
    <w:rsid w:val="005237A4"/>
    <w:rsid w:val="006B5F8A"/>
    <w:rsid w:val="00C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6919"/>
  <w15:docId w15:val="{8DB78ED4-E9A3-4FBE-854D-68C9EC3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2016-12-15T17:57:00Z</dcterms:created>
  <dcterms:modified xsi:type="dcterms:W3CDTF">2017-05-02T15:17:00Z</dcterms:modified>
  <cp:category/>
</cp:coreProperties>
</file>