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C2" w:rsidRPr="004E10C2" w:rsidRDefault="004E10C2" w:rsidP="004E10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C2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  <w:r w:rsidRPr="004E10C2">
        <w:rPr>
          <w:rFonts w:ascii="Times New Roman" w:hAnsi="Times New Roman" w:cs="Times New Roman"/>
          <w:b/>
          <w:sz w:val="24"/>
          <w:szCs w:val="24"/>
        </w:rPr>
        <w:t>do Uchwały Nr XXII/151/2016</w:t>
      </w:r>
    </w:p>
    <w:p w:rsidR="004E10C2" w:rsidRPr="004E10C2" w:rsidRDefault="004E10C2" w:rsidP="004E10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C2">
        <w:rPr>
          <w:rFonts w:ascii="Times New Roman" w:hAnsi="Times New Roman" w:cs="Times New Roman"/>
          <w:b/>
          <w:sz w:val="24"/>
          <w:szCs w:val="24"/>
        </w:rPr>
        <w:t>Rady Gminy Wilczyn</w:t>
      </w:r>
    </w:p>
    <w:p w:rsidR="004E10C2" w:rsidRPr="004E10C2" w:rsidRDefault="004E10C2" w:rsidP="004E10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E10C2">
        <w:rPr>
          <w:rFonts w:ascii="Times New Roman" w:hAnsi="Times New Roman" w:cs="Times New Roman"/>
          <w:b/>
          <w:sz w:val="24"/>
          <w:szCs w:val="24"/>
        </w:rPr>
        <w:t>z dnia 21 lipca 2016 r.</w:t>
      </w:r>
    </w:p>
    <w:p w:rsidR="004E10C2" w:rsidRPr="004E10C2" w:rsidRDefault="004E10C2" w:rsidP="004E10C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10C2">
        <w:rPr>
          <w:rFonts w:ascii="Times New Roman" w:hAnsi="Times New Roman" w:cs="Times New Roman"/>
          <w:sz w:val="24"/>
          <w:szCs w:val="24"/>
        </w:rPr>
        <w:tab/>
      </w:r>
      <w:r w:rsidRPr="004E10C2">
        <w:rPr>
          <w:rFonts w:ascii="Times New Roman" w:hAnsi="Times New Roman" w:cs="Times New Roman"/>
          <w:sz w:val="24"/>
          <w:szCs w:val="24"/>
        </w:rPr>
        <w:tab/>
      </w:r>
      <w:r w:rsidRPr="004E10C2">
        <w:rPr>
          <w:rFonts w:ascii="Times New Roman" w:hAnsi="Times New Roman" w:cs="Times New Roman"/>
          <w:sz w:val="24"/>
          <w:szCs w:val="24"/>
        </w:rPr>
        <w:tab/>
      </w:r>
      <w:r w:rsidRPr="004E10C2">
        <w:rPr>
          <w:rFonts w:ascii="Times New Roman" w:hAnsi="Times New Roman" w:cs="Times New Roman"/>
          <w:sz w:val="24"/>
          <w:szCs w:val="24"/>
        </w:rPr>
        <w:tab/>
      </w:r>
      <w:r w:rsidRPr="004E10C2">
        <w:rPr>
          <w:rFonts w:ascii="Times New Roman" w:hAnsi="Times New Roman" w:cs="Times New Roman"/>
          <w:sz w:val="24"/>
          <w:szCs w:val="24"/>
        </w:rPr>
        <w:tab/>
      </w:r>
      <w:r w:rsidRPr="004E10C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E10C2" w:rsidRPr="004E10C2" w:rsidRDefault="004E10C2" w:rsidP="004E10C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10C2">
        <w:rPr>
          <w:rFonts w:ascii="Times New Roman" w:hAnsi="Times New Roman" w:cs="Times New Roman"/>
          <w:sz w:val="24"/>
          <w:szCs w:val="24"/>
        </w:rPr>
        <w:tab/>
      </w:r>
      <w:r w:rsidRPr="004E10C2">
        <w:rPr>
          <w:rFonts w:ascii="Times New Roman" w:hAnsi="Times New Roman" w:cs="Times New Roman"/>
          <w:sz w:val="24"/>
          <w:szCs w:val="24"/>
        </w:rPr>
        <w:tab/>
      </w:r>
      <w:r w:rsidRPr="004E10C2">
        <w:rPr>
          <w:rFonts w:ascii="Times New Roman" w:hAnsi="Times New Roman" w:cs="Times New Roman"/>
          <w:sz w:val="24"/>
          <w:szCs w:val="24"/>
        </w:rPr>
        <w:tab/>
      </w:r>
      <w:r w:rsidRPr="004E10C2">
        <w:rPr>
          <w:rFonts w:ascii="Times New Roman" w:hAnsi="Times New Roman" w:cs="Times New Roman"/>
          <w:sz w:val="24"/>
          <w:szCs w:val="24"/>
        </w:rPr>
        <w:tab/>
      </w:r>
      <w:r w:rsidRPr="004E10C2">
        <w:rPr>
          <w:rFonts w:ascii="Times New Roman" w:hAnsi="Times New Roman" w:cs="Times New Roman"/>
          <w:sz w:val="24"/>
          <w:szCs w:val="24"/>
        </w:rPr>
        <w:tab/>
      </w:r>
      <w:r w:rsidRPr="004E10C2">
        <w:rPr>
          <w:rFonts w:ascii="Times New Roman" w:hAnsi="Times New Roman" w:cs="Times New Roman"/>
          <w:sz w:val="24"/>
          <w:szCs w:val="24"/>
        </w:rPr>
        <w:tab/>
      </w:r>
    </w:p>
    <w:p w:rsidR="004E10C2" w:rsidRPr="004E10C2" w:rsidRDefault="004E10C2" w:rsidP="004E10C2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E10C2">
        <w:rPr>
          <w:rFonts w:ascii="Times New Roman" w:hAnsi="Times New Roman" w:cs="Times New Roman"/>
          <w:b/>
          <w:sz w:val="24"/>
          <w:szCs w:val="24"/>
        </w:rPr>
        <w:t>Zwiększa się dochody:</w:t>
      </w:r>
    </w:p>
    <w:p w:rsidR="004E10C2" w:rsidRPr="004E10C2" w:rsidRDefault="004E10C2" w:rsidP="004E10C2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4E10C2">
        <w:rPr>
          <w:rFonts w:ascii="Times New Roman" w:hAnsi="Times New Roman" w:cs="Times New Roman"/>
          <w:sz w:val="24"/>
          <w:szCs w:val="24"/>
          <w:u w:val="single"/>
        </w:rPr>
        <w:t xml:space="preserve">Zadania zlecone:                                                  </w:t>
      </w:r>
    </w:p>
    <w:p w:rsidR="004E10C2" w:rsidRPr="004E10C2" w:rsidRDefault="00576508" w:rsidP="00576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0C2" w:rsidRPr="004E10C2">
        <w:rPr>
          <w:rFonts w:ascii="Times New Roman" w:hAnsi="Times New Roman" w:cs="Times New Roman"/>
          <w:sz w:val="24"/>
          <w:szCs w:val="24"/>
        </w:rPr>
        <w:t xml:space="preserve">w dziale 852 Pomoc społeczna </w:t>
      </w:r>
      <w:r w:rsidR="004E10C2">
        <w:rPr>
          <w:rFonts w:ascii="Times New Roman" w:hAnsi="Times New Roman" w:cs="Times New Roman"/>
          <w:sz w:val="24"/>
          <w:szCs w:val="24"/>
        </w:rPr>
        <w:t xml:space="preserve">rozdział </w:t>
      </w:r>
      <w:r w:rsidR="004E10C2" w:rsidRPr="004E10C2">
        <w:rPr>
          <w:rFonts w:ascii="Times New Roman" w:hAnsi="Times New Roman" w:cs="Times New Roman"/>
          <w:sz w:val="24"/>
          <w:szCs w:val="24"/>
        </w:rPr>
        <w:t xml:space="preserve">85215 Dodatki mieszkaniowe § 2010 Dotacje celowe otrzymane z budżetu państwa na realizację zadań bieżących z zakresu administracji rządowej oraz innych zadań zleconych gminie ustawami  zwiększenie o kwotę 600,00 zł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10C2">
        <w:rPr>
          <w:rFonts w:ascii="Times New Roman" w:hAnsi="Times New Roman" w:cs="Times New Roman"/>
          <w:sz w:val="24"/>
          <w:szCs w:val="24"/>
        </w:rPr>
        <w:t xml:space="preserve">   </w:t>
      </w:r>
      <w:r w:rsidR="004E10C2" w:rsidRPr="004E10C2">
        <w:rPr>
          <w:rFonts w:ascii="Times New Roman" w:hAnsi="Times New Roman" w:cs="Times New Roman"/>
          <w:sz w:val="24"/>
          <w:szCs w:val="24"/>
          <w:u w:val="single"/>
        </w:rPr>
        <w:t>Zadania własne:</w:t>
      </w:r>
    </w:p>
    <w:p w:rsidR="004E10C2" w:rsidRPr="004E10C2" w:rsidRDefault="00576508" w:rsidP="00576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0C2">
        <w:rPr>
          <w:rFonts w:ascii="Times New Roman" w:hAnsi="Times New Roman" w:cs="Times New Roman"/>
          <w:sz w:val="24"/>
          <w:szCs w:val="24"/>
        </w:rPr>
        <w:t xml:space="preserve">w </w:t>
      </w:r>
      <w:r w:rsidR="004E10C2" w:rsidRPr="004E10C2">
        <w:rPr>
          <w:rFonts w:ascii="Times New Roman" w:hAnsi="Times New Roman" w:cs="Times New Roman"/>
          <w:sz w:val="24"/>
          <w:szCs w:val="24"/>
        </w:rPr>
        <w:t xml:space="preserve">dziale 756 Dochody od osób prawnych, od osób fizycznych i od innych jednostek nieposiadających osobowości prawnej oraz wydatki związane z ich poborem </w:t>
      </w:r>
      <w:r w:rsidR="004E10C2">
        <w:rPr>
          <w:rFonts w:ascii="Times New Roman" w:hAnsi="Times New Roman" w:cs="Times New Roman"/>
          <w:sz w:val="24"/>
          <w:szCs w:val="24"/>
        </w:rPr>
        <w:t xml:space="preserve">rozdział </w:t>
      </w:r>
      <w:r w:rsidR="004E10C2" w:rsidRPr="004E10C2">
        <w:rPr>
          <w:rFonts w:ascii="Times New Roman" w:hAnsi="Times New Roman" w:cs="Times New Roman"/>
          <w:sz w:val="24"/>
          <w:szCs w:val="24"/>
        </w:rPr>
        <w:t>75615  Wpływy z podatku rolnego, podatku leśnego, podatk</w:t>
      </w:r>
      <w:r w:rsidR="004E10C2">
        <w:rPr>
          <w:rFonts w:ascii="Times New Roman" w:hAnsi="Times New Roman" w:cs="Times New Roman"/>
          <w:sz w:val="24"/>
          <w:szCs w:val="24"/>
        </w:rPr>
        <w:t>u od czynności cywilno-prawnych</w:t>
      </w:r>
      <w:r w:rsidR="004E10C2" w:rsidRPr="004E10C2">
        <w:rPr>
          <w:rFonts w:ascii="Times New Roman" w:hAnsi="Times New Roman" w:cs="Times New Roman"/>
          <w:sz w:val="24"/>
          <w:szCs w:val="24"/>
        </w:rPr>
        <w:t>, podatków i opłat lokalnych od osób prawnych i innych jednostek organizacyjnych § 0310 Wpływy z podatku od nieruchomości zwiększenie o kwotę  59.000,00 zł</w:t>
      </w:r>
      <w:r w:rsidR="004E10C2">
        <w:rPr>
          <w:rFonts w:ascii="Times New Roman" w:hAnsi="Times New Roman" w:cs="Times New Roman"/>
          <w:sz w:val="24"/>
          <w:szCs w:val="24"/>
        </w:rPr>
        <w:t>.</w:t>
      </w:r>
    </w:p>
    <w:p w:rsidR="004E10C2" w:rsidRPr="004E10C2" w:rsidRDefault="004E10C2" w:rsidP="004E10C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10C2">
        <w:rPr>
          <w:rFonts w:ascii="Times New Roman" w:hAnsi="Times New Roman" w:cs="Times New Roman"/>
          <w:sz w:val="24"/>
          <w:szCs w:val="24"/>
        </w:rPr>
        <w:tab/>
      </w:r>
      <w:r w:rsidRPr="004E10C2">
        <w:rPr>
          <w:rFonts w:ascii="Times New Roman" w:hAnsi="Times New Roman" w:cs="Times New Roman"/>
          <w:sz w:val="24"/>
          <w:szCs w:val="24"/>
        </w:rPr>
        <w:tab/>
      </w:r>
      <w:r w:rsidRPr="004E10C2">
        <w:rPr>
          <w:rFonts w:ascii="Times New Roman" w:hAnsi="Times New Roman" w:cs="Times New Roman"/>
          <w:sz w:val="24"/>
          <w:szCs w:val="24"/>
        </w:rPr>
        <w:tab/>
      </w:r>
      <w:r w:rsidRPr="004E10C2">
        <w:rPr>
          <w:rFonts w:ascii="Times New Roman" w:hAnsi="Times New Roman" w:cs="Times New Roman"/>
          <w:sz w:val="24"/>
          <w:szCs w:val="24"/>
        </w:rPr>
        <w:tab/>
      </w:r>
      <w:r w:rsidRPr="004E10C2">
        <w:rPr>
          <w:rFonts w:ascii="Times New Roman" w:hAnsi="Times New Roman" w:cs="Times New Roman"/>
          <w:sz w:val="24"/>
          <w:szCs w:val="24"/>
        </w:rPr>
        <w:tab/>
      </w:r>
    </w:p>
    <w:p w:rsidR="004E10C2" w:rsidRPr="004E10C2" w:rsidRDefault="004E10C2" w:rsidP="004E10C2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E10C2">
        <w:rPr>
          <w:rFonts w:ascii="Times New Roman" w:hAnsi="Times New Roman" w:cs="Times New Roman"/>
          <w:b/>
          <w:sz w:val="24"/>
          <w:szCs w:val="24"/>
        </w:rPr>
        <w:t>Zmniejsza się wydatki:</w:t>
      </w:r>
    </w:p>
    <w:p w:rsidR="004E10C2" w:rsidRPr="004E10C2" w:rsidRDefault="004E10C2" w:rsidP="004E10C2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4E10C2">
        <w:rPr>
          <w:rFonts w:ascii="Times New Roman" w:hAnsi="Times New Roman" w:cs="Times New Roman"/>
          <w:sz w:val="24"/>
          <w:szCs w:val="24"/>
          <w:u w:val="single"/>
        </w:rPr>
        <w:t>Zadania własne:</w:t>
      </w:r>
    </w:p>
    <w:p w:rsidR="00576508" w:rsidRDefault="00576508" w:rsidP="00576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0C2">
        <w:rPr>
          <w:rFonts w:ascii="Times New Roman" w:hAnsi="Times New Roman" w:cs="Times New Roman"/>
          <w:sz w:val="24"/>
          <w:szCs w:val="24"/>
        </w:rPr>
        <w:t>w dziale 700 Gospodar</w:t>
      </w:r>
      <w:r w:rsidR="004E10C2" w:rsidRPr="004E10C2">
        <w:rPr>
          <w:rFonts w:ascii="Times New Roman" w:hAnsi="Times New Roman" w:cs="Times New Roman"/>
          <w:sz w:val="24"/>
          <w:szCs w:val="24"/>
        </w:rPr>
        <w:t xml:space="preserve">ka mieszkaniowa rozdział 70005 Gospodarka gruntami </w:t>
      </w:r>
      <w:r>
        <w:rPr>
          <w:rFonts w:ascii="Times New Roman" w:hAnsi="Times New Roman" w:cs="Times New Roman"/>
          <w:sz w:val="24"/>
          <w:szCs w:val="24"/>
        </w:rPr>
        <w:br/>
      </w:r>
      <w:r w:rsidR="004E10C2" w:rsidRPr="004E10C2">
        <w:rPr>
          <w:rFonts w:ascii="Times New Roman" w:hAnsi="Times New Roman" w:cs="Times New Roman"/>
          <w:sz w:val="24"/>
          <w:szCs w:val="24"/>
        </w:rPr>
        <w:t>i nieruchomościami § 6050 Wydatki inwestycyjne jednostek budżetowych zmniejszeni</w:t>
      </w:r>
      <w:r w:rsidR="004E10C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br/>
      </w:r>
      <w:r w:rsidR="004E10C2">
        <w:rPr>
          <w:rFonts w:ascii="Times New Roman" w:hAnsi="Times New Roman" w:cs="Times New Roman"/>
          <w:sz w:val="24"/>
          <w:szCs w:val="24"/>
        </w:rPr>
        <w:t>o kwotę 400.000,00 zł.</w:t>
      </w:r>
    </w:p>
    <w:p w:rsidR="004E10C2" w:rsidRDefault="004E10C2" w:rsidP="00576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10C2">
        <w:rPr>
          <w:rFonts w:ascii="Times New Roman" w:hAnsi="Times New Roman" w:cs="Times New Roman"/>
          <w:sz w:val="24"/>
          <w:szCs w:val="24"/>
        </w:rPr>
        <w:tab/>
      </w:r>
    </w:p>
    <w:p w:rsidR="00C3453D" w:rsidRDefault="004E10C2" w:rsidP="00C3453D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E10C2">
        <w:rPr>
          <w:rFonts w:ascii="Times New Roman" w:hAnsi="Times New Roman" w:cs="Times New Roman"/>
          <w:b/>
          <w:sz w:val="24"/>
          <w:szCs w:val="24"/>
        </w:rPr>
        <w:t>Zwiększa się plan wydatków</w:t>
      </w:r>
      <w:r w:rsidR="00C3453D">
        <w:rPr>
          <w:rFonts w:ascii="Times New Roman" w:hAnsi="Times New Roman" w:cs="Times New Roman"/>
          <w:sz w:val="24"/>
          <w:szCs w:val="24"/>
        </w:rPr>
        <w:t>:</w:t>
      </w:r>
    </w:p>
    <w:p w:rsidR="004E10C2" w:rsidRPr="004E10C2" w:rsidRDefault="004E10C2" w:rsidP="00C3453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10C2">
        <w:rPr>
          <w:rFonts w:ascii="Times New Roman" w:hAnsi="Times New Roman" w:cs="Times New Roman"/>
          <w:sz w:val="24"/>
          <w:szCs w:val="24"/>
          <w:u w:val="single"/>
        </w:rPr>
        <w:t>Zadania zlecone:</w:t>
      </w:r>
      <w:r w:rsidRPr="004E10C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76508" w:rsidRDefault="00576508" w:rsidP="00576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0C2" w:rsidRPr="004E10C2">
        <w:rPr>
          <w:rFonts w:ascii="Times New Roman" w:hAnsi="Times New Roman" w:cs="Times New Roman"/>
          <w:sz w:val="24"/>
          <w:szCs w:val="24"/>
        </w:rPr>
        <w:t>w dziale 852 Pomoc społeczna rozdział 8521</w:t>
      </w:r>
      <w:r w:rsidR="00C3453D">
        <w:rPr>
          <w:rFonts w:ascii="Times New Roman" w:hAnsi="Times New Roman" w:cs="Times New Roman"/>
          <w:sz w:val="24"/>
          <w:szCs w:val="24"/>
        </w:rPr>
        <w:t xml:space="preserve">5 Dodatki mieszkaniowe  § 3110 </w:t>
      </w:r>
      <w:r w:rsidR="004E10C2" w:rsidRPr="004E10C2">
        <w:rPr>
          <w:rFonts w:ascii="Times New Roman" w:hAnsi="Times New Roman" w:cs="Times New Roman"/>
          <w:sz w:val="24"/>
          <w:szCs w:val="24"/>
        </w:rPr>
        <w:t>Świadczenia społeczne zwiększenie o kwotę   600,00 zł</w:t>
      </w:r>
    </w:p>
    <w:p w:rsidR="00C3453D" w:rsidRDefault="004E10C2" w:rsidP="00576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10C2">
        <w:rPr>
          <w:rFonts w:ascii="Times New Roman" w:hAnsi="Times New Roman" w:cs="Times New Roman"/>
          <w:sz w:val="24"/>
          <w:szCs w:val="24"/>
          <w:u w:val="single"/>
        </w:rPr>
        <w:t>Zadania własne:</w:t>
      </w:r>
    </w:p>
    <w:p w:rsidR="00C3453D" w:rsidRDefault="00576508" w:rsidP="00576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0C2" w:rsidRPr="004E10C2">
        <w:rPr>
          <w:rFonts w:ascii="Times New Roman" w:hAnsi="Times New Roman" w:cs="Times New Roman"/>
          <w:sz w:val="24"/>
          <w:szCs w:val="24"/>
        </w:rPr>
        <w:t>w dziale 010 Rolnictwo i łowiectwo rozdział 01030 Izby Rolnicze § 2850 Wpłaty gmin na rzecz izb rolniczych w wysokości 2 % uzyskanych wpływów z podatku rolneg</w:t>
      </w:r>
      <w:r>
        <w:rPr>
          <w:rFonts w:ascii="Times New Roman" w:hAnsi="Times New Roman" w:cs="Times New Roman"/>
          <w:sz w:val="24"/>
          <w:szCs w:val="24"/>
        </w:rPr>
        <w:t xml:space="preserve">o zwiększenie </w:t>
      </w:r>
      <w:r w:rsidR="004E10C2" w:rsidRPr="004E10C2">
        <w:rPr>
          <w:rFonts w:ascii="Times New Roman" w:hAnsi="Times New Roman" w:cs="Times New Roman"/>
          <w:sz w:val="24"/>
          <w:szCs w:val="24"/>
        </w:rPr>
        <w:t>o kwotę  4.000,</w:t>
      </w:r>
      <w:r>
        <w:rPr>
          <w:rFonts w:ascii="Times New Roman" w:hAnsi="Times New Roman" w:cs="Times New Roman"/>
          <w:sz w:val="24"/>
          <w:szCs w:val="24"/>
        </w:rPr>
        <w:t>00 zł,</w:t>
      </w:r>
    </w:p>
    <w:p w:rsidR="00C3453D" w:rsidRDefault="00576508" w:rsidP="00576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0C2" w:rsidRPr="004E10C2">
        <w:rPr>
          <w:rFonts w:ascii="Times New Roman" w:hAnsi="Times New Roman" w:cs="Times New Roman"/>
          <w:sz w:val="24"/>
          <w:szCs w:val="24"/>
        </w:rPr>
        <w:t>w dziale 600 Transport i łączność rozdział  60016 Drogi publiczne gminne § 4270 Zakup usług remontowych zwiększenie  o</w:t>
      </w:r>
      <w:r w:rsidR="00C3453D">
        <w:rPr>
          <w:rFonts w:ascii="Times New Roman" w:hAnsi="Times New Roman" w:cs="Times New Roman"/>
          <w:sz w:val="24"/>
          <w:szCs w:val="24"/>
        </w:rPr>
        <w:t xml:space="preserve"> kwotę  150.000,00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76508" w:rsidRDefault="00576508" w:rsidP="00576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0C2" w:rsidRPr="004E10C2">
        <w:rPr>
          <w:rFonts w:ascii="Times New Roman" w:hAnsi="Times New Roman" w:cs="Times New Roman"/>
          <w:sz w:val="24"/>
          <w:szCs w:val="24"/>
        </w:rPr>
        <w:t xml:space="preserve">w dziale 700 Gospodarka mieszkaniowa rozdział 70005 Gospodarka gruntami </w:t>
      </w:r>
      <w:r>
        <w:rPr>
          <w:rFonts w:ascii="Times New Roman" w:hAnsi="Times New Roman" w:cs="Times New Roman"/>
          <w:sz w:val="24"/>
          <w:szCs w:val="24"/>
        </w:rPr>
        <w:br/>
      </w:r>
      <w:r w:rsidR="004E10C2" w:rsidRPr="004E10C2">
        <w:rPr>
          <w:rFonts w:ascii="Times New Roman" w:hAnsi="Times New Roman" w:cs="Times New Roman"/>
          <w:sz w:val="24"/>
          <w:szCs w:val="24"/>
        </w:rPr>
        <w:t>i nieruchomościami § 4300 Zakup usług pozostałych zwiększenie o kwotę  10.000,00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76508" w:rsidRDefault="00576508" w:rsidP="00576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0C2" w:rsidRPr="004E10C2">
        <w:rPr>
          <w:rFonts w:ascii="Times New Roman" w:hAnsi="Times New Roman" w:cs="Times New Roman"/>
          <w:sz w:val="24"/>
          <w:szCs w:val="24"/>
        </w:rPr>
        <w:t>w dziale 750 Administracja publiczna rozdział 75095 Pozostała działalność § 4430 Różne opłaty i składki zwiększenie o kwotę 8.000,00 z</w:t>
      </w:r>
      <w:r>
        <w:rPr>
          <w:rFonts w:ascii="Times New Roman" w:hAnsi="Times New Roman" w:cs="Times New Roman"/>
          <w:sz w:val="24"/>
          <w:szCs w:val="24"/>
        </w:rPr>
        <w:t>ł,</w:t>
      </w:r>
    </w:p>
    <w:p w:rsidR="00576508" w:rsidRDefault="00576508" w:rsidP="00576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0C2" w:rsidRPr="004E10C2">
        <w:rPr>
          <w:rFonts w:ascii="Times New Roman" w:hAnsi="Times New Roman" w:cs="Times New Roman"/>
          <w:sz w:val="24"/>
          <w:szCs w:val="24"/>
        </w:rPr>
        <w:t>w dziale 801 Oświata i wychowanie rozdział 80101 Szkoły podstawowe § 6050 Wydatki inwestycyjne jednostek budżetowych  zwiększenie o kwotę  26.000,00 zł;                         rozdział  80104 Przedszkola § 4330 Zakup usług przez jednostki samorząd terytorialnego od innych jednostek samorządu terytorialnego  zwiększenie o kwotę</w:t>
      </w:r>
      <w:r>
        <w:rPr>
          <w:rFonts w:ascii="Times New Roman" w:hAnsi="Times New Roman" w:cs="Times New Roman"/>
          <w:sz w:val="24"/>
          <w:szCs w:val="24"/>
        </w:rPr>
        <w:t xml:space="preserve">  10.000,00 zł,</w:t>
      </w:r>
    </w:p>
    <w:p w:rsidR="00576508" w:rsidRDefault="00576508" w:rsidP="00576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0C2" w:rsidRPr="004E10C2">
        <w:rPr>
          <w:rFonts w:ascii="Times New Roman" w:hAnsi="Times New Roman" w:cs="Times New Roman"/>
          <w:sz w:val="24"/>
          <w:szCs w:val="24"/>
        </w:rPr>
        <w:t>w dziale 852 Pomoc społeczna 85216 Zasiłki stałe §  3110 Świadczenia społeczne zwiększenie o kwotę</w:t>
      </w:r>
      <w:r>
        <w:rPr>
          <w:rFonts w:ascii="Times New Roman" w:hAnsi="Times New Roman" w:cs="Times New Roman"/>
          <w:sz w:val="24"/>
          <w:szCs w:val="24"/>
        </w:rPr>
        <w:t xml:space="preserve"> 1.000,00 zł, </w:t>
      </w:r>
    </w:p>
    <w:p w:rsidR="00F645B1" w:rsidRPr="004E10C2" w:rsidRDefault="00576508" w:rsidP="00576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dziale </w:t>
      </w:r>
      <w:bookmarkStart w:id="0" w:name="_GoBack"/>
      <w:bookmarkEnd w:id="0"/>
      <w:r w:rsidR="004E10C2" w:rsidRPr="004E10C2">
        <w:rPr>
          <w:rFonts w:ascii="Times New Roman" w:hAnsi="Times New Roman" w:cs="Times New Roman"/>
          <w:sz w:val="24"/>
          <w:szCs w:val="24"/>
        </w:rPr>
        <w:t xml:space="preserve">921 Kultura i ochrona dziedzictwa narodowego rozdział 92109 Domy </w:t>
      </w:r>
      <w:r>
        <w:rPr>
          <w:rFonts w:ascii="Times New Roman" w:hAnsi="Times New Roman" w:cs="Times New Roman"/>
          <w:sz w:val="24"/>
          <w:szCs w:val="24"/>
        </w:rPr>
        <w:br/>
      </w:r>
      <w:r w:rsidR="004E10C2" w:rsidRPr="004E10C2">
        <w:rPr>
          <w:rFonts w:ascii="Times New Roman" w:hAnsi="Times New Roman" w:cs="Times New Roman"/>
          <w:sz w:val="24"/>
          <w:szCs w:val="24"/>
        </w:rPr>
        <w:t>i ośrodki kultury, świetlice i kluby § 6050 Wydatki  inwestycyjne jednostek budżetowych zw</w:t>
      </w:r>
      <w:r>
        <w:rPr>
          <w:rFonts w:ascii="Times New Roman" w:hAnsi="Times New Roman" w:cs="Times New Roman"/>
          <w:sz w:val="24"/>
          <w:szCs w:val="24"/>
        </w:rPr>
        <w:t>iększenie o kwotę 250.000,00 zł.</w:t>
      </w:r>
      <w:r w:rsidR="004E10C2" w:rsidRPr="004E10C2">
        <w:rPr>
          <w:rFonts w:ascii="Times New Roman" w:hAnsi="Times New Roman" w:cs="Times New Roman"/>
          <w:sz w:val="24"/>
          <w:szCs w:val="24"/>
        </w:rPr>
        <w:tab/>
      </w:r>
      <w:r w:rsidR="004E10C2" w:rsidRPr="004E10C2">
        <w:rPr>
          <w:rFonts w:ascii="Times New Roman" w:hAnsi="Times New Roman" w:cs="Times New Roman"/>
          <w:sz w:val="24"/>
          <w:szCs w:val="24"/>
        </w:rPr>
        <w:tab/>
      </w:r>
      <w:r w:rsidR="004E10C2" w:rsidRPr="004E10C2">
        <w:rPr>
          <w:rFonts w:ascii="Times New Roman" w:hAnsi="Times New Roman" w:cs="Times New Roman"/>
          <w:sz w:val="24"/>
          <w:szCs w:val="24"/>
        </w:rPr>
        <w:tab/>
      </w:r>
      <w:r w:rsidR="004E10C2" w:rsidRPr="004E10C2">
        <w:rPr>
          <w:rFonts w:ascii="Times New Roman" w:hAnsi="Times New Roman" w:cs="Times New Roman"/>
          <w:sz w:val="24"/>
          <w:szCs w:val="24"/>
        </w:rPr>
        <w:tab/>
      </w:r>
      <w:r w:rsidR="004E10C2" w:rsidRPr="004E10C2">
        <w:rPr>
          <w:rFonts w:ascii="Times New Roman" w:hAnsi="Times New Roman" w:cs="Times New Roman"/>
          <w:sz w:val="24"/>
          <w:szCs w:val="24"/>
        </w:rPr>
        <w:tab/>
      </w:r>
      <w:r w:rsidR="004E10C2" w:rsidRPr="004E10C2">
        <w:rPr>
          <w:rFonts w:ascii="Times New Roman" w:hAnsi="Times New Roman" w:cs="Times New Roman"/>
          <w:sz w:val="24"/>
          <w:szCs w:val="24"/>
        </w:rPr>
        <w:tab/>
      </w:r>
    </w:p>
    <w:sectPr w:rsidR="00F645B1" w:rsidRPr="004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39AD"/>
    <w:multiLevelType w:val="hybridMultilevel"/>
    <w:tmpl w:val="B1185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14863"/>
    <w:multiLevelType w:val="hybridMultilevel"/>
    <w:tmpl w:val="FC34135A"/>
    <w:lvl w:ilvl="0" w:tplc="86FE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971D7"/>
    <w:multiLevelType w:val="hybridMultilevel"/>
    <w:tmpl w:val="3BA0F190"/>
    <w:lvl w:ilvl="0" w:tplc="86FE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D046D"/>
    <w:multiLevelType w:val="hybridMultilevel"/>
    <w:tmpl w:val="27984326"/>
    <w:lvl w:ilvl="0" w:tplc="86FE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D6E15"/>
    <w:multiLevelType w:val="hybridMultilevel"/>
    <w:tmpl w:val="76C87A5C"/>
    <w:lvl w:ilvl="0" w:tplc="86FE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858EF"/>
    <w:multiLevelType w:val="hybridMultilevel"/>
    <w:tmpl w:val="84CE3A3A"/>
    <w:lvl w:ilvl="0" w:tplc="8C16C2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2A"/>
    <w:rsid w:val="004E10C2"/>
    <w:rsid w:val="00576508"/>
    <w:rsid w:val="00B1642A"/>
    <w:rsid w:val="00C3453D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1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1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cp:lastPrinted>2016-07-26T09:28:00Z</cp:lastPrinted>
  <dcterms:created xsi:type="dcterms:W3CDTF">2016-07-26T09:00:00Z</dcterms:created>
  <dcterms:modified xsi:type="dcterms:W3CDTF">2016-07-26T09:28:00Z</dcterms:modified>
</cp:coreProperties>
</file>