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0" w:rsidRDefault="00A32300"/>
    <w:p w:rsidR="002E60DB" w:rsidRDefault="00156DC5" w:rsidP="002E60DB">
      <w:pPr>
        <w:ind w:left="4956" w:firstLine="708"/>
      </w:pPr>
      <w:bookmarkStart w:id="0" w:name="_Toc192580992"/>
      <w:bookmarkStart w:id="1" w:name="_Toc191867098"/>
      <w:r>
        <w:rPr>
          <w:rFonts w:ascii="Arial" w:hAnsi="Arial" w:cs="Arial"/>
          <w:bCs/>
          <w:i/>
          <w:iCs/>
          <w:sz w:val="20"/>
          <w:szCs w:val="20"/>
        </w:rPr>
        <w:t>Załącznik nr 8</w:t>
      </w:r>
      <w:r w:rsidR="002E60DB" w:rsidRPr="00A779D6">
        <w:rPr>
          <w:rFonts w:ascii="Arial" w:hAnsi="Arial" w:cs="Arial"/>
          <w:bCs/>
          <w:i/>
          <w:iCs/>
          <w:sz w:val="20"/>
          <w:szCs w:val="20"/>
        </w:rPr>
        <w:t xml:space="preserve">  do SIWZ: </w:t>
      </w:r>
      <w:bookmarkEnd w:id="0"/>
      <w:bookmarkEnd w:id="1"/>
      <w:r w:rsidR="002E60DB">
        <w:rPr>
          <w:rFonts w:ascii="Arial" w:hAnsi="Arial" w:cs="Arial"/>
          <w:bCs/>
          <w:i/>
          <w:iCs/>
          <w:sz w:val="20"/>
          <w:szCs w:val="20"/>
        </w:rPr>
        <w:t xml:space="preserve">FORMULARZ CENOWY </w:t>
      </w:r>
    </w:p>
    <w:tbl>
      <w:tblPr>
        <w:tblStyle w:val="Tabela-Siatka"/>
        <w:tblW w:w="0" w:type="auto"/>
        <w:tblLayout w:type="fixed"/>
        <w:tblLook w:val="04A0"/>
      </w:tblPr>
      <w:tblGrid>
        <w:gridCol w:w="6912"/>
        <w:gridCol w:w="851"/>
        <w:gridCol w:w="1417"/>
        <w:gridCol w:w="1166"/>
      </w:tblGrid>
      <w:tr w:rsidR="00A32300" w:rsidTr="00A32300">
        <w:tc>
          <w:tcPr>
            <w:tcW w:w="6912" w:type="dxa"/>
          </w:tcPr>
          <w:p w:rsidR="00A32300" w:rsidRPr="008005B6" w:rsidRDefault="00A32300" w:rsidP="002E60DB">
            <w:pPr>
              <w:jc w:val="center"/>
              <w:rPr>
                <w:b/>
              </w:rPr>
            </w:pPr>
            <w:r w:rsidRPr="008005B6">
              <w:rPr>
                <w:b/>
              </w:rPr>
              <w:t>OPIS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  <w:sz w:val="18"/>
                <w:szCs w:val="18"/>
              </w:rPr>
            </w:pPr>
            <w:r w:rsidRPr="008005B6">
              <w:rPr>
                <w:b/>
                <w:sz w:val="18"/>
                <w:szCs w:val="18"/>
              </w:rPr>
              <w:t>Ilość</w:t>
            </w:r>
          </w:p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  <w:sz w:val="18"/>
                <w:szCs w:val="18"/>
              </w:rPr>
              <w:t>(zestaw)</w:t>
            </w:r>
          </w:p>
        </w:tc>
        <w:tc>
          <w:tcPr>
            <w:tcW w:w="1417" w:type="dxa"/>
          </w:tcPr>
          <w:p w:rsidR="00A32300" w:rsidRPr="008005B6" w:rsidRDefault="00A32300" w:rsidP="00A32300">
            <w:pPr>
              <w:rPr>
                <w:b/>
                <w:sz w:val="18"/>
                <w:szCs w:val="18"/>
              </w:rPr>
            </w:pPr>
            <w:r w:rsidRPr="008005B6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166" w:type="dxa"/>
          </w:tcPr>
          <w:p w:rsidR="00A32300" w:rsidRPr="008005B6" w:rsidRDefault="00A32300" w:rsidP="00A32300">
            <w:pPr>
              <w:rPr>
                <w:b/>
                <w:sz w:val="18"/>
                <w:szCs w:val="18"/>
              </w:rPr>
            </w:pPr>
            <w:r w:rsidRPr="008005B6">
              <w:rPr>
                <w:b/>
                <w:sz w:val="18"/>
                <w:szCs w:val="18"/>
              </w:rPr>
              <w:t>Łącznie</w:t>
            </w:r>
          </w:p>
        </w:tc>
      </w:tr>
      <w:tr w:rsidR="00A32300" w:rsidTr="00A32300">
        <w:tc>
          <w:tcPr>
            <w:tcW w:w="6912" w:type="dxa"/>
          </w:tcPr>
          <w:p w:rsidR="00A32300" w:rsidRPr="008005B6" w:rsidRDefault="002E4B8C" w:rsidP="002E60DB">
            <w:pPr>
              <w:jc w:val="center"/>
              <w:rPr>
                <w:b/>
              </w:rPr>
            </w:pPr>
            <w:r w:rsidRPr="002E4B8C">
              <w:rPr>
                <w:b/>
                <w:sz w:val="24"/>
                <w:u w:val="single"/>
              </w:rPr>
              <w:t>CZĘŚĆ 1</w:t>
            </w:r>
            <w:r>
              <w:rPr>
                <w:b/>
                <w:sz w:val="24"/>
              </w:rPr>
              <w:t xml:space="preserve"> </w:t>
            </w:r>
            <w:r w:rsidR="00A32300" w:rsidRPr="002E60DB">
              <w:rPr>
                <w:b/>
                <w:sz w:val="24"/>
              </w:rPr>
              <w:t>Doposażenie pracowni fizycznej o pomoce dydaktyczne do prowadzenia doświadczeń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Silnik Stirlinga szt. 1 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 xml:space="preserve">Zestaw do doświadczeń z optyki geometrycznej szt. 2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Statyw laboratoryjny z wyposażeniem –pakiet 2 elementowy szt. 3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Uczniowski zestaw „</w:t>
            </w:r>
            <w:proofErr w:type="spellStart"/>
            <w:r>
              <w:t>ZamKor</w:t>
            </w:r>
            <w:proofErr w:type="spellEnd"/>
            <w:r>
              <w:t xml:space="preserve"> El-Go” do doświadczeń z elektryczności -15 elementowy. 1 zestaw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</w:tc>
      </w:tr>
      <w:tr w:rsidR="00A32300" w:rsidRPr="008005B6" w:rsidTr="00A32300">
        <w:tc>
          <w:tcPr>
            <w:tcW w:w="6912" w:type="dxa"/>
          </w:tcPr>
          <w:p w:rsidR="00A32300" w:rsidRPr="008005B6" w:rsidRDefault="00A32300" w:rsidP="002E60DB">
            <w:pPr>
              <w:jc w:val="center"/>
              <w:rPr>
                <w:b/>
              </w:rPr>
            </w:pPr>
            <w:r w:rsidRPr="002E60DB">
              <w:rPr>
                <w:b/>
                <w:sz w:val="24"/>
              </w:rPr>
              <w:t>Doposażenie pracowni dydaktycznej fizycznej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Szklana rura Newtona z zaworem szt. 1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Wahadło Newtona szt. 1</w:t>
            </w:r>
            <w:r w:rsidR="008B42E8">
              <w:t xml:space="preserve">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zjawiska włoskowatości szt. 1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Zwojnica i magnes: demonstracja zjawiska indukcji elektromagnetycznej szt. 3</w:t>
            </w:r>
            <w:r w:rsidR="002E60DB">
              <w:t xml:space="preserve"> – </w:t>
            </w:r>
            <w:r w:rsidR="002E60DB" w:rsidRPr="002E60DB">
              <w:rPr>
                <w:sz w:val="20"/>
              </w:rPr>
              <w:t>…………………………</w:t>
            </w:r>
            <w:r w:rsidR="002E60DB">
              <w:rPr>
                <w:sz w:val="20"/>
              </w:rPr>
              <w:t>z</w:t>
            </w:r>
            <w:r w:rsidR="002E60DB" w:rsidRPr="002E60DB">
              <w:t>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Galwanometr szkolny szt.1</w:t>
            </w:r>
            <w:r w:rsidR="008B42E8">
              <w:t xml:space="preserve">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Kondensator płaski: demonstracja jednorodnego pola elektrostatycznego szt.1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Waga elektroniczna szt. 1</w:t>
            </w:r>
            <w:r w:rsidR="002E60DB">
              <w:t xml:space="preserve"> 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linii pola magnetycznego przewodników z prądem szt. 1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Zasilacz szkolny prądu stałego i przemiennego 0-13 V/6 A szt. 1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Konwerter termoelektryczny szt. 1</w:t>
            </w:r>
            <w:r w:rsidR="008B42E8">
              <w:t xml:space="preserve">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Silnik cieplny z drutem z pamięcią kształtu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Kulka próbna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Dwie żarówki na podstawkach i wyłącznik szt. 6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Zestaw do demonstracji zjawiska konwekcji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Elektroskop dwulistkowy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Kamerton z pudłem rezonansowym szt. 4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Siłomierz demonstracyjny 10 N szt.5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Siłomierz demonstracyjny 5 N szt.6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Siłomierz 2,5 N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Opornik drutowy o oporze 10 w obudowie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Cztery oprawki do żarówek na wspólnej podstawce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Naczynia połączone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Pałeczki: ebonitowa i akrylowa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 xml:space="preserve">Zasilacz bateryjny </w:t>
            </w:r>
            <w:proofErr w:type="spellStart"/>
            <w:r>
              <w:t>czteronapięciowy</w:t>
            </w:r>
            <w:proofErr w:type="spellEnd"/>
            <w:r>
              <w:t xml:space="preserve"> szt.1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Pr="00344D23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Termometr alkoholowy o zakresie pomiarowym-10+100</w:t>
            </w:r>
            <w:r>
              <w:rPr>
                <w:rFonts w:cstheme="minorHAnsi"/>
              </w:rPr>
              <w:t>˚C szt. 3</w:t>
            </w:r>
            <w:r w:rsidR="008B42E8">
              <w:rPr>
                <w:rFonts w:cstheme="minorHAnsi"/>
              </w:rPr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rPr>
                <w:rFonts w:cstheme="minorHAnsi"/>
              </w:rPr>
              <w:t xml:space="preserve">Zestaw sprężyn o różnym współczynniku sprężystości, ze wskazówkami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Cztery sześciany z różnych materiałów szt. 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Drut z pamięcią kształtu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Miliamperomierz szkolny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Woltomierz szkolny szt.6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badania prawa Archimedesa szt.6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Dziesięć sześcianów do wyznaczania gęstości różnych materiałów szt.2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Przyrząd do demonstracji przemiany pracy w energie wewnętrzną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>…</w:t>
            </w:r>
            <w:r w:rsidR="008B42E8">
              <w:rPr>
                <w:sz w:val="20"/>
              </w:rPr>
              <w:t>..</w:t>
            </w:r>
            <w:r w:rsidR="008B42E8" w:rsidRPr="002E60DB">
              <w:rPr>
                <w:sz w:val="20"/>
              </w:rPr>
              <w:t xml:space="preserve">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Kalorymetr szt. 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Magnes podkowiasty szt. 4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Dwa magnesy sztabkowe szt. 4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Prosty zestaw do wizualizacji linii pola magnetycznego szt.6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Zestaw do demonstracji rozszerzalności cieplnej ciał stałych. Pierścień </w:t>
            </w:r>
            <w:proofErr w:type="spellStart"/>
            <w:r>
              <w:t>Gravesanda</w:t>
            </w:r>
            <w:proofErr w:type="spellEnd"/>
            <w:r>
              <w:t xml:space="preserve"> szt. 3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Bimetal z rękojeścią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dziesięciu obciążników 50g z dwustronnymi haczykami szt.2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Zwierciadła kuliste: wklęsłe i wypukłe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Soczewki: dwuwypukła i dwuwklęsła szt.1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Klocki do badania siły tarcia szt.5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B42E8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Lewitujące magnesy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  <w:r w:rsidR="008B42E8">
              <w:t xml:space="preserve"> 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Pojemnik próżniowy z pompką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Pryzmat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Krążek Newtona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ilustracji pojęć: wektor, oddziaływanie na odległość, pole magnetyczne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indukcji elektromagnetycznej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oddziaływania bezpośredniego i na odległość, zasady zachowania oraz badania ruchu jednostajnie przyspieszonego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005B6" w:rsidRDefault="002E4B8C" w:rsidP="008B42E8">
            <w:pPr>
              <w:jc w:val="center"/>
              <w:rPr>
                <w:b/>
              </w:rPr>
            </w:pPr>
            <w:r w:rsidRPr="002E4B8C">
              <w:rPr>
                <w:b/>
                <w:sz w:val="24"/>
                <w:u w:val="single"/>
              </w:rPr>
              <w:lastRenderedPageBreak/>
              <w:t>CZĘŚĆ 2</w:t>
            </w:r>
            <w:r>
              <w:rPr>
                <w:b/>
                <w:sz w:val="24"/>
              </w:rPr>
              <w:t xml:space="preserve"> </w:t>
            </w:r>
            <w:r w:rsidR="00FE596A" w:rsidRPr="008B42E8">
              <w:rPr>
                <w:b/>
                <w:sz w:val="24"/>
              </w:rPr>
              <w:t>Doposażenie pracowni biologicznej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B42E8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Mikroskop </w:t>
            </w:r>
            <w:r w:rsidR="0025616C">
              <w:t xml:space="preserve">optyczny </w:t>
            </w:r>
            <w:r>
              <w:t xml:space="preserve">12 szt.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>Preparaty biologiczne, pierwszy i drugi zestaw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005B6" w:rsidRDefault="00BE759E" w:rsidP="00821B43">
            <w:pPr>
              <w:jc w:val="center"/>
              <w:rPr>
                <w:b/>
              </w:rPr>
            </w:pPr>
            <w:r w:rsidRPr="00821B43">
              <w:rPr>
                <w:b/>
                <w:sz w:val="24"/>
              </w:rPr>
              <w:t>Doposażenie pracown</w:t>
            </w:r>
            <w:r w:rsidR="00FE596A" w:rsidRPr="00821B43">
              <w:rPr>
                <w:b/>
                <w:sz w:val="24"/>
              </w:rPr>
              <w:t>i biologicznej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21B4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lastRenderedPageBreak/>
              <w:t xml:space="preserve">Lupa z rączką 12 szt.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Plansze interaktywne 2.0. Gimnazjum, Biologia. </w:t>
            </w:r>
            <w:r w:rsidR="0025616C">
              <w:t>szt.</w:t>
            </w:r>
            <w:r>
              <w:t xml:space="preserve"> 3</w:t>
            </w:r>
            <w:r w:rsidR="0025616C">
              <w:t xml:space="preserve">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21B43" w:rsidRDefault="002E4B8C" w:rsidP="00821B43">
            <w:pPr>
              <w:jc w:val="center"/>
              <w:rPr>
                <w:b/>
                <w:sz w:val="24"/>
              </w:rPr>
            </w:pPr>
            <w:r w:rsidRPr="002E4B8C">
              <w:rPr>
                <w:b/>
                <w:sz w:val="24"/>
                <w:u w:val="single"/>
              </w:rPr>
              <w:t>CZĘŚĆ 3</w:t>
            </w:r>
            <w:r>
              <w:rPr>
                <w:b/>
                <w:sz w:val="24"/>
              </w:rPr>
              <w:t xml:space="preserve"> </w:t>
            </w:r>
            <w:r w:rsidR="00FE596A" w:rsidRPr="00821B43">
              <w:rPr>
                <w:b/>
                <w:sz w:val="24"/>
              </w:rPr>
              <w:t>Doposażenie pracowni geograficznej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 xml:space="preserve">Bazowa stacja meteorologiczna  3 szt. 1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Stojak do przechowywania map na 40 map szt. 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Obieg wody w przyrodzie /model/ szt. 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Europa mapa plastyczna 1:5 500 000 szt. 1 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Zestaw skał szt.1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Tellurium szt.1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005B6" w:rsidRDefault="00BE759E" w:rsidP="00821B43">
            <w:pPr>
              <w:jc w:val="center"/>
              <w:rPr>
                <w:b/>
              </w:rPr>
            </w:pPr>
            <w:r w:rsidRPr="00821B43">
              <w:rPr>
                <w:b/>
                <w:sz w:val="24"/>
              </w:rPr>
              <w:t>Doposażenie pracowni</w:t>
            </w:r>
            <w:r w:rsidR="00FE596A" w:rsidRPr="00821B43">
              <w:rPr>
                <w:b/>
                <w:sz w:val="24"/>
              </w:rPr>
              <w:t xml:space="preserve"> geograficznej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Mapy fizyczne/Świat, Europa, Azja, Polski szt. 4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Wieszak na mapy/plansze szt.2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Mapa plastyczna Polski szt.1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Tatry. Mapa plastyczna szt. 1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Mapa plastyczna dna oceanicznego szt.1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Atlasy geograficzne szt. 24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Kolekcja minerałów i skamieniałości szt. 1</w:t>
            </w:r>
            <w:r w:rsidR="0025616C">
              <w:t xml:space="preserve">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</w:tc>
      </w:tr>
      <w:tr w:rsidR="002E4B8C" w:rsidTr="00A32300">
        <w:tc>
          <w:tcPr>
            <w:tcW w:w="6912" w:type="dxa"/>
          </w:tcPr>
          <w:p w:rsidR="002E4B8C" w:rsidRPr="008005B6" w:rsidRDefault="002E4B8C" w:rsidP="00583FA8">
            <w:pPr>
              <w:jc w:val="center"/>
              <w:rPr>
                <w:b/>
              </w:rPr>
            </w:pPr>
            <w:r w:rsidRPr="002E4B8C">
              <w:rPr>
                <w:b/>
                <w:sz w:val="24"/>
                <w:u w:val="single"/>
              </w:rPr>
              <w:t>CZĘŚĆ 4</w:t>
            </w:r>
            <w:r>
              <w:rPr>
                <w:b/>
                <w:sz w:val="24"/>
              </w:rPr>
              <w:t xml:space="preserve"> </w:t>
            </w:r>
            <w:r w:rsidRPr="002E60DB">
              <w:rPr>
                <w:b/>
                <w:sz w:val="24"/>
              </w:rPr>
              <w:t>Doposażenie pracowni dydaktycznej chemicznej</w:t>
            </w:r>
          </w:p>
        </w:tc>
        <w:tc>
          <w:tcPr>
            <w:tcW w:w="851" w:type="dxa"/>
          </w:tcPr>
          <w:p w:rsidR="002E4B8C" w:rsidRPr="008005B6" w:rsidRDefault="002E4B8C" w:rsidP="00583FA8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2E4B8C" w:rsidRPr="008005B6" w:rsidRDefault="002E4B8C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2E4B8C" w:rsidRPr="008005B6" w:rsidRDefault="002E4B8C" w:rsidP="00FE596A">
            <w:pPr>
              <w:jc w:val="right"/>
              <w:rPr>
                <w:b/>
              </w:rPr>
            </w:pPr>
          </w:p>
        </w:tc>
      </w:tr>
      <w:tr w:rsidR="002E4B8C" w:rsidTr="00E072DD">
        <w:tc>
          <w:tcPr>
            <w:tcW w:w="10346" w:type="dxa"/>
            <w:gridSpan w:val="4"/>
          </w:tcPr>
          <w:p w:rsidR="002E4B8C" w:rsidRDefault="002E4B8C" w:rsidP="002E4B8C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>
              <w:t xml:space="preserve">Digestorium szt. 1 – </w:t>
            </w:r>
            <w:r w:rsidRPr="002E60DB">
              <w:rPr>
                <w:sz w:val="20"/>
              </w:rPr>
              <w:t xml:space="preserve">……………………………………………….. </w:t>
            </w:r>
            <w:r w:rsidRPr="002E60DB">
              <w:t>zł brutto</w:t>
            </w:r>
          </w:p>
          <w:p w:rsidR="002E4B8C" w:rsidRDefault="002E4B8C" w:rsidP="002E4B8C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>
              <w:t xml:space="preserve">Stoliki uczniowskie szt. 8 – </w:t>
            </w:r>
            <w:r w:rsidRPr="002E60DB">
              <w:rPr>
                <w:sz w:val="20"/>
              </w:rPr>
              <w:t xml:space="preserve">……………………………………………….. </w:t>
            </w:r>
            <w:r w:rsidRPr="002E60DB">
              <w:t>zł brutto</w:t>
            </w:r>
          </w:p>
          <w:p w:rsidR="002E4B8C" w:rsidRDefault="002E4B8C" w:rsidP="002E4B8C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>
              <w:t xml:space="preserve">Szafka metalowa z odciągami do przechowywania odczynników szt. 1 – </w:t>
            </w:r>
            <w:r w:rsidRPr="002E60DB">
              <w:rPr>
                <w:sz w:val="20"/>
              </w:rPr>
              <w:t xml:space="preserve">………………………………………… </w:t>
            </w:r>
            <w:r w:rsidRPr="002E60DB">
              <w:t>zł brutto</w:t>
            </w:r>
          </w:p>
          <w:p w:rsidR="002E4B8C" w:rsidRPr="002E4B8C" w:rsidRDefault="002E4B8C" w:rsidP="002E4B8C">
            <w:pPr>
              <w:pStyle w:val="Akapitzlist"/>
              <w:numPr>
                <w:ilvl w:val="0"/>
                <w:numId w:val="15"/>
              </w:numPr>
              <w:spacing w:line="360" w:lineRule="auto"/>
            </w:pPr>
            <w:r>
              <w:t xml:space="preserve">Moduł środkowy wyposażony w blat kwasoodporny, zlew kwasoodporny oraz wlewkę wody szt. 1 – </w:t>
            </w:r>
            <w:r w:rsidRPr="002E4B8C">
              <w:rPr>
                <w:sz w:val="20"/>
              </w:rPr>
              <w:t xml:space="preserve">……………………………………………….. </w:t>
            </w:r>
            <w:r w:rsidRPr="002E60DB">
              <w:t>zł brutto</w:t>
            </w:r>
          </w:p>
        </w:tc>
      </w:tr>
      <w:tr w:rsidR="002E4B8C" w:rsidTr="00A32300">
        <w:tc>
          <w:tcPr>
            <w:tcW w:w="6912" w:type="dxa"/>
          </w:tcPr>
          <w:p w:rsidR="002E4B8C" w:rsidRDefault="002E4B8C" w:rsidP="00583FA8">
            <w:pPr>
              <w:jc w:val="center"/>
              <w:rPr>
                <w:b/>
                <w:sz w:val="24"/>
              </w:rPr>
            </w:pPr>
            <w:r w:rsidRPr="002E4B8C">
              <w:rPr>
                <w:b/>
                <w:sz w:val="24"/>
                <w:u w:val="single"/>
              </w:rPr>
              <w:t>CZĘŚĆ 5</w:t>
            </w:r>
            <w:r>
              <w:rPr>
                <w:b/>
                <w:sz w:val="24"/>
              </w:rPr>
              <w:t xml:space="preserve"> </w:t>
            </w:r>
            <w:r w:rsidRPr="00821B43">
              <w:rPr>
                <w:b/>
                <w:sz w:val="24"/>
              </w:rPr>
              <w:t xml:space="preserve">zakup interaktywnych programów do nauczania </w:t>
            </w:r>
          </w:p>
          <w:p w:rsidR="002E4B8C" w:rsidRPr="008005B6" w:rsidRDefault="002E4B8C" w:rsidP="00583FA8">
            <w:pPr>
              <w:jc w:val="center"/>
              <w:rPr>
                <w:b/>
              </w:rPr>
            </w:pPr>
            <w:r w:rsidRPr="00821B43">
              <w:rPr>
                <w:b/>
                <w:sz w:val="24"/>
              </w:rPr>
              <w:t>przedmiotów m</w:t>
            </w:r>
            <w:r>
              <w:rPr>
                <w:b/>
                <w:sz w:val="24"/>
              </w:rPr>
              <w:t>atematyczno - przyrodniczych</w:t>
            </w:r>
          </w:p>
        </w:tc>
        <w:tc>
          <w:tcPr>
            <w:tcW w:w="851" w:type="dxa"/>
          </w:tcPr>
          <w:p w:rsidR="002E4B8C" w:rsidRPr="008005B6" w:rsidRDefault="002E4B8C" w:rsidP="00583FA8">
            <w:pPr>
              <w:jc w:val="center"/>
              <w:rPr>
                <w:b/>
              </w:rPr>
            </w:pPr>
            <w:r w:rsidRPr="008005B6">
              <w:rPr>
                <w:b/>
              </w:rPr>
              <w:t>3</w:t>
            </w:r>
          </w:p>
        </w:tc>
        <w:tc>
          <w:tcPr>
            <w:tcW w:w="1417" w:type="dxa"/>
          </w:tcPr>
          <w:p w:rsidR="002E4B8C" w:rsidRPr="008005B6" w:rsidRDefault="002E4B8C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2E4B8C" w:rsidRPr="008005B6" w:rsidRDefault="002E4B8C" w:rsidP="00FE596A">
            <w:pPr>
              <w:jc w:val="right"/>
              <w:rPr>
                <w:b/>
              </w:rPr>
            </w:pPr>
          </w:p>
        </w:tc>
      </w:tr>
    </w:tbl>
    <w:p w:rsidR="00FE596A" w:rsidRDefault="00FE596A" w:rsidP="00A32300">
      <w:pPr>
        <w:spacing w:after="0" w:line="240" w:lineRule="auto"/>
      </w:pPr>
    </w:p>
    <w:p w:rsidR="00B94A7E" w:rsidRDefault="00B94A7E" w:rsidP="00FE596A">
      <w:pPr>
        <w:spacing w:after="0" w:line="240" w:lineRule="auto"/>
        <w:rPr>
          <w:b/>
        </w:rPr>
      </w:pPr>
    </w:p>
    <w:p w:rsidR="004749E8" w:rsidRDefault="004749E8" w:rsidP="004749E8">
      <w:pPr>
        <w:spacing w:after="0" w:line="240" w:lineRule="auto"/>
      </w:pPr>
    </w:p>
    <w:sectPr w:rsidR="004749E8" w:rsidSect="002E60DB">
      <w:headerReference w:type="default" r:id="rId7"/>
      <w:footerReference w:type="default" r:id="rId8"/>
      <w:pgSz w:w="11906" w:h="16838"/>
      <w:pgMar w:top="1673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E2" w:rsidRDefault="00EB04E2" w:rsidP="00496C91">
      <w:pPr>
        <w:spacing w:after="0" w:line="240" w:lineRule="auto"/>
      </w:pPr>
      <w:r>
        <w:separator/>
      </w:r>
    </w:p>
  </w:endnote>
  <w:endnote w:type="continuationSeparator" w:id="0">
    <w:p w:rsidR="00EB04E2" w:rsidRDefault="00EB04E2" w:rsidP="004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468"/>
      <w:docPartObj>
        <w:docPartGallery w:val="Page Numbers (Bottom of Page)"/>
        <w:docPartUnique/>
      </w:docPartObj>
    </w:sdtPr>
    <w:sdtContent>
      <w:p w:rsidR="008B42E8" w:rsidRDefault="007F00A5">
        <w:pPr>
          <w:pStyle w:val="Stopka"/>
          <w:jc w:val="center"/>
        </w:pPr>
        <w:fldSimple w:instr=" PAGE   \* MERGEFORMAT ">
          <w:r w:rsidR="002E4B8C">
            <w:rPr>
              <w:noProof/>
            </w:rPr>
            <w:t>2</w:t>
          </w:r>
        </w:fldSimple>
      </w:p>
    </w:sdtContent>
  </w:sdt>
  <w:p w:rsidR="008B42E8" w:rsidRDefault="008B42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E2" w:rsidRDefault="00EB04E2" w:rsidP="00496C91">
      <w:pPr>
        <w:spacing w:after="0" w:line="240" w:lineRule="auto"/>
      </w:pPr>
      <w:r>
        <w:separator/>
      </w:r>
    </w:p>
  </w:footnote>
  <w:footnote w:type="continuationSeparator" w:id="0">
    <w:p w:rsidR="00EB04E2" w:rsidRDefault="00EB04E2" w:rsidP="004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E8" w:rsidRDefault="008B42E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-211455</wp:posOffset>
          </wp:positionV>
          <wp:extent cx="1743075" cy="638175"/>
          <wp:effectExtent l="19050" t="0" r="9525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135890</wp:posOffset>
          </wp:positionH>
          <wp:positionV relativeFrom="paragraph">
            <wp:posOffset>-363855</wp:posOffset>
          </wp:positionV>
          <wp:extent cx="1881505" cy="923925"/>
          <wp:effectExtent l="19050" t="0" r="4445" b="0"/>
          <wp:wrapNone/>
          <wp:docPr id="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057"/>
    <w:multiLevelType w:val="hybridMultilevel"/>
    <w:tmpl w:val="6E1C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2615"/>
    <w:multiLevelType w:val="hybridMultilevel"/>
    <w:tmpl w:val="9E908ACA"/>
    <w:lvl w:ilvl="0" w:tplc="96721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5680E"/>
    <w:multiLevelType w:val="hybridMultilevel"/>
    <w:tmpl w:val="2E2CCE88"/>
    <w:lvl w:ilvl="0" w:tplc="B83C6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D0D64"/>
    <w:multiLevelType w:val="hybridMultilevel"/>
    <w:tmpl w:val="27DA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32A"/>
    <w:multiLevelType w:val="hybridMultilevel"/>
    <w:tmpl w:val="D1D0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4DD6"/>
    <w:multiLevelType w:val="hybridMultilevel"/>
    <w:tmpl w:val="8BAA87D8"/>
    <w:lvl w:ilvl="0" w:tplc="FD72A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6516B"/>
    <w:multiLevelType w:val="hybridMultilevel"/>
    <w:tmpl w:val="6E1C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2605"/>
    <w:multiLevelType w:val="hybridMultilevel"/>
    <w:tmpl w:val="A5C6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5C26"/>
    <w:multiLevelType w:val="hybridMultilevel"/>
    <w:tmpl w:val="2D101842"/>
    <w:lvl w:ilvl="0" w:tplc="E474C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11E06"/>
    <w:multiLevelType w:val="hybridMultilevel"/>
    <w:tmpl w:val="E722AE5E"/>
    <w:lvl w:ilvl="0" w:tplc="FBB4BF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0D4BA7"/>
    <w:multiLevelType w:val="hybridMultilevel"/>
    <w:tmpl w:val="D17E632E"/>
    <w:lvl w:ilvl="0" w:tplc="76C85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021473"/>
    <w:multiLevelType w:val="hybridMultilevel"/>
    <w:tmpl w:val="7546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F394E"/>
    <w:multiLevelType w:val="hybridMultilevel"/>
    <w:tmpl w:val="A4A6F338"/>
    <w:lvl w:ilvl="0" w:tplc="704C8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437BAC"/>
    <w:multiLevelType w:val="hybridMultilevel"/>
    <w:tmpl w:val="D0422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26C82"/>
    <w:multiLevelType w:val="hybridMultilevel"/>
    <w:tmpl w:val="F4FA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2300"/>
    <w:rsid w:val="000145FE"/>
    <w:rsid w:val="00153D0D"/>
    <w:rsid w:val="00156DC5"/>
    <w:rsid w:val="001E0D65"/>
    <w:rsid w:val="001F45EA"/>
    <w:rsid w:val="0025616C"/>
    <w:rsid w:val="002D699C"/>
    <w:rsid w:val="002E4B8C"/>
    <w:rsid w:val="002E60DB"/>
    <w:rsid w:val="00344D23"/>
    <w:rsid w:val="00352B16"/>
    <w:rsid w:val="0045775B"/>
    <w:rsid w:val="004749E8"/>
    <w:rsid w:val="00496C91"/>
    <w:rsid w:val="004A4018"/>
    <w:rsid w:val="00523EC9"/>
    <w:rsid w:val="00585B18"/>
    <w:rsid w:val="005931BA"/>
    <w:rsid w:val="00613A37"/>
    <w:rsid w:val="007F00A5"/>
    <w:rsid w:val="008005B6"/>
    <w:rsid w:val="00821B43"/>
    <w:rsid w:val="008404AB"/>
    <w:rsid w:val="00845A0B"/>
    <w:rsid w:val="008B19A2"/>
    <w:rsid w:val="008B42E8"/>
    <w:rsid w:val="00A32300"/>
    <w:rsid w:val="00AE6C41"/>
    <w:rsid w:val="00B13E30"/>
    <w:rsid w:val="00B9416D"/>
    <w:rsid w:val="00B94A7E"/>
    <w:rsid w:val="00BA726B"/>
    <w:rsid w:val="00BE759E"/>
    <w:rsid w:val="00C64525"/>
    <w:rsid w:val="00CD54B0"/>
    <w:rsid w:val="00D42FA3"/>
    <w:rsid w:val="00E13670"/>
    <w:rsid w:val="00E80F2E"/>
    <w:rsid w:val="00EB04E2"/>
    <w:rsid w:val="00F35238"/>
    <w:rsid w:val="00F526B1"/>
    <w:rsid w:val="00F96023"/>
    <w:rsid w:val="00FE44F6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5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C91"/>
  </w:style>
  <w:style w:type="paragraph" w:styleId="Stopka">
    <w:name w:val="footer"/>
    <w:basedOn w:val="Normalny"/>
    <w:link w:val="StopkaZnak"/>
    <w:uiPriority w:val="99"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5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C91"/>
  </w:style>
  <w:style w:type="paragraph" w:styleId="Stopka">
    <w:name w:val="footer"/>
    <w:basedOn w:val="Normalny"/>
    <w:link w:val="StopkaZnak"/>
    <w:uiPriority w:val="99"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</cp:lastModifiedBy>
  <cp:revision>10</cp:revision>
  <cp:lastPrinted>2013-07-05T10:04:00Z</cp:lastPrinted>
  <dcterms:created xsi:type="dcterms:W3CDTF">2013-07-04T12:57:00Z</dcterms:created>
  <dcterms:modified xsi:type="dcterms:W3CDTF">2013-07-22T10:09:00Z</dcterms:modified>
</cp:coreProperties>
</file>