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535C" w14:textId="4C96B043" w:rsidR="008F3BF7" w:rsidRPr="008F3BF7" w:rsidRDefault="006E0CAE" w:rsidP="008F3BF7">
      <w:pPr>
        <w:jc w:val="center"/>
        <w:rPr>
          <w:b/>
          <w:bCs/>
        </w:rPr>
      </w:pPr>
      <w:r w:rsidRPr="00C376C9">
        <w:rPr>
          <w:b/>
          <w:bCs/>
        </w:rPr>
        <w:t>WYKAZ</w:t>
      </w:r>
    </w:p>
    <w:p w14:paraId="56D8AA44" w14:textId="58822E65" w:rsidR="008F3BF7" w:rsidRPr="008F3BF7" w:rsidRDefault="008F3BF7" w:rsidP="008F3BF7">
      <w:pPr>
        <w:spacing w:line="256" w:lineRule="auto"/>
      </w:pPr>
      <w:r w:rsidRPr="008F3BF7">
        <w:t>Na podstawie art. 35 ust. 1 i 2 ustawy z dnia 21 sierpnia 1997 roku o gospodarce nieruchomościami (t.j. Dz. U. z 2024 r. poz. 1145), Uchwały Nr X</w:t>
      </w:r>
      <w:r w:rsidR="001B7C5B">
        <w:t>I</w:t>
      </w:r>
      <w:r w:rsidRPr="008F3BF7">
        <w:t>/</w:t>
      </w:r>
      <w:r w:rsidR="001B7C5B">
        <w:t>60</w:t>
      </w:r>
      <w:r w:rsidRPr="008F3BF7">
        <w:t xml:space="preserve">/2004 Rady Gminy Wieliczki z </w:t>
      </w:r>
      <w:r w:rsidRPr="00E81429">
        <w:t>dnia 2</w:t>
      </w:r>
      <w:r w:rsidR="001B7C5B">
        <w:t>3 kwietnia</w:t>
      </w:r>
      <w:r w:rsidRPr="00E81429">
        <w:t xml:space="preserve"> 2004 r. w</w:t>
      </w:r>
      <w:r w:rsidRPr="008F3BF7">
        <w:t xml:space="preserve"> sprawie określenia zasad nabycia, zbycia, zmiany, obciążenia nieruchomości gruntowych i lokali oraz ich wydzierżawiania lub najmu na okres dłuższy niż trzy lata (Dz. Urz. Woj. </w:t>
      </w:r>
      <w:proofErr w:type="spellStart"/>
      <w:r w:rsidRPr="008F3BF7">
        <w:t>Warm</w:t>
      </w:r>
      <w:proofErr w:type="spellEnd"/>
      <w:r w:rsidRPr="008F3BF7">
        <w:t>.-</w:t>
      </w:r>
      <w:proofErr w:type="spellStart"/>
      <w:r w:rsidRPr="008F3BF7">
        <w:t>Maz</w:t>
      </w:r>
      <w:proofErr w:type="spellEnd"/>
      <w:r w:rsidRPr="008F3BF7">
        <w:t>. Nr 85, poz. 997 z późn. zm.)</w:t>
      </w:r>
      <w:r w:rsidR="001B7C5B">
        <w:t xml:space="preserve"> oraz</w:t>
      </w:r>
      <w:r w:rsidRPr="008F3BF7">
        <w:t xml:space="preserve"> Zarządzenia Nr </w:t>
      </w:r>
      <w:r w:rsidR="001B7C5B">
        <w:t>28</w:t>
      </w:r>
      <w:r w:rsidRPr="008F3BF7">
        <w:t>/202</w:t>
      </w:r>
      <w:r w:rsidR="00E81429">
        <w:t>5</w:t>
      </w:r>
      <w:r w:rsidRPr="008F3BF7">
        <w:t xml:space="preserve"> Wójta Gminy Wieliczki z dnia </w:t>
      </w:r>
      <w:r w:rsidR="001B7C5B">
        <w:t>14.05</w:t>
      </w:r>
      <w:r w:rsidRPr="008F3BF7">
        <w:t>.202</w:t>
      </w:r>
      <w:r w:rsidR="00E81429">
        <w:t>5</w:t>
      </w:r>
      <w:r w:rsidRPr="008F3BF7">
        <w:t xml:space="preserve"> r. w sprawie</w:t>
      </w:r>
      <w:r w:rsidR="001B7C5B">
        <w:t xml:space="preserve"> przeznaczenia nieruchomości gruntowej do zbycia </w:t>
      </w:r>
      <w:r w:rsidRPr="008F3BF7">
        <w:t>– podaję do publicznej wiadomości wykaz nieruchomości przeznaczon</w:t>
      </w:r>
      <w:r w:rsidR="001B7C5B">
        <w:t>ej do zbycia w drodze przetargu ustnego</w:t>
      </w:r>
      <w:r w:rsidR="00DF39C2">
        <w:t xml:space="preserve"> nieograniczonego</w:t>
      </w:r>
      <w:r w:rsidRPr="008F3BF7">
        <w:t>:</w:t>
      </w:r>
    </w:p>
    <w:tbl>
      <w:tblPr>
        <w:tblStyle w:val="Tabela-Siatka"/>
        <w:tblW w:w="14653" w:type="dxa"/>
        <w:jc w:val="center"/>
        <w:tblLook w:val="04A0" w:firstRow="1" w:lastRow="0" w:firstColumn="1" w:lastColumn="0" w:noHBand="0" w:noVBand="1"/>
      </w:tblPr>
      <w:tblGrid>
        <w:gridCol w:w="487"/>
        <w:gridCol w:w="803"/>
        <w:gridCol w:w="1857"/>
        <w:gridCol w:w="857"/>
        <w:gridCol w:w="1118"/>
        <w:gridCol w:w="1555"/>
        <w:gridCol w:w="2372"/>
        <w:gridCol w:w="1593"/>
        <w:gridCol w:w="1800"/>
        <w:gridCol w:w="1303"/>
        <w:gridCol w:w="908"/>
      </w:tblGrid>
      <w:tr w:rsidR="00DF39C2" w14:paraId="302C4AD3" w14:textId="77777777" w:rsidTr="00EF1AE3">
        <w:trPr>
          <w:trHeight w:val="638"/>
          <w:jc w:val="center"/>
        </w:trPr>
        <w:tc>
          <w:tcPr>
            <w:tcW w:w="487" w:type="dxa"/>
            <w:vMerge w:val="restart"/>
            <w:vAlign w:val="center"/>
          </w:tcPr>
          <w:p w14:paraId="56161601" w14:textId="724881DB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Lp.</w:t>
            </w:r>
          </w:p>
        </w:tc>
        <w:tc>
          <w:tcPr>
            <w:tcW w:w="2660" w:type="dxa"/>
            <w:gridSpan w:val="2"/>
            <w:vAlign w:val="center"/>
          </w:tcPr>
          <w:p w14:paraId="2DD2D203" w14:textId="026A70AB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Oznaczenie nieruchomości</w:t>
            </w:r>
          </w:p>
        </w:tc>
        <w:tc>
          <w:tcPr>
            <w:tcW w:w="857" w:type="dxa"/>
            <w:vMerge w:val="restart"/>
            <w:vAlign w:val="center"/>
          </w:tcPr>
          <w:p w14:paraId="0BCF79B6" w14:textId="27618519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Pow. m</w:t>
            </w:r>
            <w:r w:rsidRPr="005F73D3">
              <w:rPr>
                <w:b/>
                <w:bCs/>
                <w:vertAlign w:val="superscript"/>
              </w:rPr>
              <w:t>2</w:t>
            </w:r>
            <w:r w:rsidRPr="005F73D3">
              <w:rPr>
                <w:b/>
                <w:bCs/>
              </w:rPr>
              <w:t xml:space="preserve"> </w:t>
            </w:r>
          </w:p>
        </w:tc>
        <w:tc>
          <w:tcPr>
            <w:tcW w:w="1118" w:type="dxa"/>
            <w:vMerge w:val="restart"/>
            <w:vAlign w:val="center"/>
          </w:tcPr>
          <w:p w14:paraId="317CEC92" w14:textId="2F5F1DA2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Położenie</w:t>
            </w:r>
          </w:p>
        </w:tc>
        <w:tc>
          <w:tcPr>
            <w:tcW w:w="1555" w:type="dxa"/>
            <w:vMerge w:val="restart"/>
            <w:vAlign w:val="center"/>
          </w:tcPr>
          <w:p w14:paraId="208C7262" w14:textId="444A58C2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Opis nieruchomości</w:t>
            </w:r>
          </w:p>
        </w:tc>
        <w:tc>
          <w:tcPr>
            <w:tcW w:w="2372" w:type="dxa"/>
            <w:vMerge w:val="restart"/>
            <w:vAlign w:val="center"/>
          </w:tcPr>
          <w:p w14:paraId="470CEF2B" w14:textId="63C5A78F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Przeznaczenie nieruchomości i sposób jej zagospodarowania</w:t>
            </w:r>
          </w:p>
        </w:tc>
        <w:tc>
          <w:tcPr>
            <w:tcW w:w="1593" w:type="dxa"/>
            <w:vMerge w:val="restart"/>
            <w:vAlign w:val="center"/>
          </w:tcPr>
          <w:p w14:paraId="56402F18" w14:textId="4A6CE2A0" w:rsidR="00FD78F0" w:rsidRPr="005F73D3" w:rsidRDefault="00DF39C2" w:rsidP="00C376C9">
            <w:pPr>
              <w:rPr>
                <w:b/>
                <w:bCs/>
              </w:rPr>
            </w:pPr>
            <w:r>
              <w:rPr>
                <w:b/>
                <w:bCs/>
              </w:rPr>
              <w:t>Wartość nieruchomości</w:t>
            </w:r>
          </w:p>
        </w:tc>
        <w:tc>
          <w:tcPr>
            <w:tcW w:w="1800" w:type="dxa"/>
            <w:vMerge w:val="restart"/>
            <w:vAlign w:val="center"/>
          </w:tcPr>
          <w:p w14:paraId="775B89D3" w14:textId="3F00369D" w:rsidR="00FD78F0" w:rsidRPr="005F73D3" w:rsidRDefault="00DF39C2" w:rsidP="00DF39C2">
            <w:pPr>
              <w:rPr>
                <w:b/>
                <w:bCs/>
              </w:rPr>
            </w:pPr>
            <w:r>
              <w:rPr>
                <w:b/>
                <w:bCs/>
              </w:rPr>
              <w:t>Forma zbycia</w:t>
            </w:r>
          </w:p>
        </w:tc>
        <w:tc>
          <w:tcPr>
            <w:tcW w:w="1303" w:type="dxa"/>
            <w:vMerge w:val="restart"/>
            <w:vAlign w:val="center"/>
          </w:tcPr>
          <w:p w14:paraId="0DC36941" w14:textId="5D99EC68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Cena w zł</w:t>
            </w:r>
          </w:p>
        </w:tc>
        <w:tc>
          <w:tcPr>
            <w:tcW w:w="908" w:type="dxa"/>
            <w:vMerge w:val="restart"/>
            <w:vAlign w:val="center"/>
          </w:tcPr>
          <w:p w14:paraId="1CA990FF" w14:textId="5E640D9B" w:rsidR="00FD78F0" w:rsidRPr="005F73D3" w:rsidRDefault="00DF39C2" w:rsidP="00C376C9">
            <w:pPr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DF39C2" w14:paraId="52D60AC5" w14:textId="77777777" w:rsidTr="00EF1AE3">
        <w:trPr>
          <w:trHeight w:val="1035"/>
          <w:jc w:val="center"/>
        </w:trPr>
        <w:tc>
          <w:tcPr>
            <w:tcW w:w="487" w:type="dxa"/>
            <w:vMerge/>
            <w:vAlign w:val="center"/>
          </w:tcPr>
          <w:p w14:paraId="2E3F3F5E" w14:textId="77777777" w:rsidR="00FD78F0" w:rsidRDefault="00FD78F0" w:rsidP="00C376C9"/>
        </w:tc>
        <w:tc>
          <w:tcPr>
            <w:tcW w:w="803" w:type="dxa"/>
            <w:vAlign w:val="center"/>
          </w:tcPr>
          <w:p w14:paraId="4B6ED443" w14:textId="261D7C78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Nr działki</w:t>
            </w:r>
          </w:p>
        </w:tc>
        <w:tc>
          <w:tcPr>
            <w:tcW w:w="1857" w:type="dxa"/>
            <w:vAlign w:val="center"/>
          </w:tcPr>
          <w:p w14:paraId="75D1E361" w14:textId="355A74A5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Nr KW</w:t>
            </w:r>
          </w:p>
        </w:tc>
        <w:tc>
          <w:tcPr>
            <w:tcW w:w="857" w:type="dxa"/>
            <w:vMerge/>
            <w:vAlign w:val="center"/>
          </w:tcPr>
          <w:p w14:paraId="100D06AA" w14:textId="77777777" w:rsidR="00FD78F0" w:rsidRDefault="00FD78F0" w:rsidP="00C376C9"/>
        </w:tc>
        <w:tc>
          <w:tcPr>
            <w:tcW w:w="1118" w:type="dxa"/>
            <w:vMerge/>
            <w:vAlign w:val="center"/>
          </w:tcPr>
          <w:p w14:paraId="5EC55623" w14:textId="77777777" w:rsidR="00FD78F0" w:rsidRDefault="00FD78F0" w:rsidP="00C376C9"/>
        </w:tc>
        <w:tc>
          <w:tcPr>
            <w:tcW w:w="1555" w:type="dxa"/>
            <w:vMerge/>
            <w:vAlign w:val="center"/>
          </w:tcPr>
          <w:p w14:paraId="53866743" w14:textId="77777777" w:rsidR="00FD78F0" w:rsidRDefault="00FD78F0" w:rsidP="00C376C9"/>
        </w:tc>
        <w:tc>
          <w:tcPr>
            <w:tcW w:w="2372" w:type="dxa"/>
            <w:vMerge/>
            <w:vAlign w:val="center"/>
          </w:tcPr>
          <w:p w14:paraId="66345A6B" w14:textId="77777777" w:rsidR="00FD78F0" w:rsidRDefault="00FD78F0" w:rsidP="00C376C9"/>
        </w:tc>
        <w:tc>
          <w:tcPr>
            <w:tcW w:w="1593" w:type="dxa"/>
            <w:vMerge/>
            <w:vAlign w:val="center"/>
          </w:tcPr>
          <w:p w14:paraId="017D95FD" w14:textId="77777777" w:rsidR="00FD78F0" w:rsidRDefault="00FD78F0" w:rsidP="00C376C9"/>
        </w:tc>
        <w:tc>
          <w:tcPr>
            <w:tcW w:w="1800" w:type="dxa"/>
            <w:vMerge/>
            <w:vAlign w:val="center"/>
          </w:tcPr>
          <w:p w14:paraId="49EFB997" w14:textId="77777777" w:rsidR="00FD78F0" w:rsidRDefault="00FD78F0" w:rsidP="00C376C9"/>
        </w:tc>
        <w:tc>
          <w:tcPr>
            <w:tcW w:w="1303" w:type="dxa"/>
            <w:vMerge/>
            <w:vAlign w:val="center"/>
          </w:tcPr>
          <w:p w14:paraId="0CAFB5EB" w14:textId="77777777" w:rsidR="00FD78F0" w:rsidRDefault="00FD78F0" w:rsidP="00C376C9"/>
        </w:tc>
        <w:tc>
          <w:tcPr>
            <w:tcW w:w="908" w:type="dxa"/>
            <w:vMerge/>
            <w:vAlign w:val="center"/>
          </w:tcPr>
          <w:p w14:paraId="4BE2B211" w14:textId="77777777" w:rsidR="00FD78F0" w:rsidRDefault="00FD78F0" w:rsidP="00C376C9"/>
        </w:tc>
      </w:tr>
      <w:tr w:rsidR="00DF39C2" w14:paraId="13CDD84B" w14:textId="77777777" w:rsidTr="00EF1AE3">
        <w:trPr>
          <w:trHeight w:val="1297"/>
          <w:jc w:val="center"/>
        </w:trPr>
        <w:tc>
          <w:tcPr>
            <w:tcW w:w="487" w:type="dxa"/>
            <w:vAlign w:val="center"/>
          </w:tcPr>
          <w:p w14:paraId="7868042D" w14:textId="51847C63" w:rsidR="00E81429" w:rsidRDefault="00E81429" w:rsidP="00E81429">
            <w:r>
              <w:t>1.</w:t>
            </w:r>
          </w:p>
        </w:tc>
        <w:tc>
          <w:tcPr>
            <w:tcW w:w="803" w:type="dxa"/>
            <w:vAlign w:val="center"/>
          </w:tcPr>
          <w:p w14:paraId="49751FAB" w14:textId="3C39FB18" w:rsidR="00E81429" w:rsidRDefault="00DF39C2" w:rsidP="00E81429">
            <w:r>
              <w:t>26/3</w:t>
            </w:r>
          </w:p>
        </w:tc>
        <w:tc>
          <w:tcPr>
            <w:tcW w:w="1857" w:type="dxa"/>
            <w:vAlign w:val="center"/>
          </w:tcPr>
          <w:p w14:paraId="2D4CBD90" w14:textId="0DD82A88" w:rsidR="00E81429" w:rsidRDefault="008B4AA9" w:rsidP="00E81429">
            <w:r w:rsidRPr="008B4AA9">
              <w:t>OL1C/0003</w:t>
            </w:r>
            <w:r w:rsidR="00DF39C2">
              <w:t>3219/9</w:t>
            </w:r>
          </w:p>
        </w:tc>
        <w:tc>
          <w:tcPr>
            <w:tcW w:w="857" w:type="dxa"/>
            <w:vAlign w:val="center"/>
          </w:tcPr>
          <w:p w14:paraId="7410FA00" w14:textId="4D0D83F2" w:rsidR="00E81429" w:rsidRDefault="00DF39C2" w:rsidP="008B4AA9">
            <w:pPr>
              <w:jc w:val="center"/>
            </w:pPr>
            <w:r>
              <w:t>3900</w:t>
            </w:r>
          </w:p>
        </w:tc>
        <w:tc>
          <w:tcPr>
            <w:tcW w:w="1118" w:type="dxa"/>
            <w:vAlign w:val="center"/>
          </w:tcPr>
          <w:p w14:paraId="4A53D726" w14:textId="398E6911" w:rsidR="00E81429" w:rsidRDefault="00DF39C2" w:rsidP="00E81429">
            <w:r>
              <w:t>Starosty</w:t>
            </w:r>
          </w:p>
        </w:tc>
        <w:tc>
          <w:tcPr>
            <w:tcW w:w="1555" w:type="dxa"/>
            <w:vAlign w:val="center"/>
          </w:tcPr>
          <w:p w14:paraId="0D719E1B" w14:textId="5C772291" w:rsidR="00E81429" w:rsidRDefault="00E81429" w:rsidP="00E81429">
            <w:r>
              <w:t xml:space="preserve">Nieruchomość gruntowa </w:t>
            </w:r>
          </w:p>
        </w:tc>
        <w:tc>
          <w:tcPr>
            <w:tcW w:w="2372" w:type="dxa"/>
            <w:vAlign w:val="center"/>
          </w:tcPr>
          <w:p w14:paraId="381E4725" w14:textId="77777777" w:rsidR="00EF1AE3" w:rsidRPr="00EF1AE3" w:rsidRDefault="00EF1AE3" w:rsidP="00EF1A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1AE3">
              <w:rPr>
                <w:rFonts w:ascii="Arial" w:hAnsi="Arial" w:cs="Arial"/>
                <w:color w:val="000000"/>
                <w:sz w:val="16"/>
                <w:szCs w:val="16"/>
              </w:rPr>
              <w:t>W studium Uwarunkowań i Kierunków Zagospodarowania Przestrzennego Gminy Wieliczki, uchwalonym Uchwałą Rady Gminy Wieliczki Nr XV/94/2020 z dnia 28 lutego 2020 roku z późniejszymi zmianami,  znajduje się w strefie</w:t>
            </w:r>
            <w:r w:rsidRPr="00EF1AE3">
              <w:rPr>
                <w:rFonts w:ascii="Arial" w:hAnsi="Arial" w:cs="Arial"/>
                <w:color w:val="000000"/>
                <w:sz w:val="16"/>
                <w:szCs w:val="16"/>
              </w:rPr>
              <w:br/>
              <w:t>R-T – strefa rolniczo-turystyczna  – związana przestrzennie z rzeką Legą oraz obszarami zagospodarowanymi rekreacyjnie nad jeziorem Oleckie Małe</w:t>
            </w:r>
          </w:p>
          <w:p w14:paraId="5ACB285B" w14:textId="5D218403" w:rsidR="00E81429" w:rsidRPr="00DB72CA" w:rsidRDefault="00E81429" w:rsidP="00E81429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3ED80DE4" w14:textId="3E89EE5F" w:rsidR="00E81429" w:rsidRDefault="00DF39C2" w:rsidP="00E81429">
            <w:r>
              <w:t>19 000,00 zł</w:t>
            </w:r>
          </w:p>
        </w:tc>
        <w:tc>
          <w:tcPr>
            <w:tcW w:w="1800" w:type="dxa"/>
            <w:vAlign w:val="center"/>
          </w:tcPr>
          <w:p w14:paraId="0199ADB6" w14:textId="16CFBF72" w:rsidR="00E81429" w:rsidRDefault="00DF39C2" w:rsidP="00E81429">
            <w:r>
              <w:t>Na własność – w drodze przetargu ustnego nieograniczonego</w:t>
            </w:r>
          </w:p>
        </w:tc>
        <w:tc>
          <w:tcPr>
            <w:tcW w:w="1303" w:type="dxa"/>
            <w:vAlign w:val="center"/>
          </w:tcPr>
          <w:p w14:paraId="7FA9D656" w14:textId="2BE84FB4" w:rsidR="00E81429" w:rsidRPr="00EF1AE3" w:rsidRDefault="00EF1AE3" w:rsidP="00E81429">
            <w:r w:rsidRPr="00EF1AE3">
              <w:t>21 000,00 zł</w:t>
            </w:r>
          </w:p>
        </w:tc>
        <w:tc>
          <w:tcPr>
            <w:tcW w:w="908" w:type="dxa"/>
            <w:vAlign w:val="center"/>
          </w:tcPr>
          <w:p w14:paraId="31909C6D" w14:textId="0A27FD1D" w:rsidR="00E81429" w:rsidRDefault="00E81429" w:rsidP="00E81429"/>
        </w:tc>
      </w:tr>
    </w:tbl>
    <w:p w14:paraId="2F14EA5C" w14:textId="77777777" w:rsidR="00DF39C2" w:rsidRDefault="00DF39C2" w:rsidP="005F73D3"/>
    <w:p w14:paraId="24BFB4B8" w14:textId="10C1633D" w:rsidR="005F73D3" w:rsidRDefault="005F73D3" w:rsidP="005F73D3">
      <w:r>
        <w:t xml:space="preserve">Wieliczki, z dnia </w:t>
      </w:r>
      <w:r w:rsidR="00DF39C2">
        <w:t>14.05</w:t>
      </w:r>
      <w:r w:rsidR="008F3BF7" w:rsidRPr="008F3BF7">
        <w:t>.202</w:t>
      </w:r>
      <w:r w:rsidR="00E81429">
        <w:t>5</w:t>
      </w:r>
      <w:r w:rsidR="008F3BF7" w:rsidRPr="008F3BF7">
        <w:t xml:space="preserve"> r.</w:t>
      </w:r>
    </w:p>
    <w:p w14:paraId="51A6C7E3" w14:textId="4407D7EC" w:rsidR="005F73D3" w:rsidRDefault="005F73D3" w:rsidP="00E81429">
      <w:r>
        <w:t xml:space="preserve">Wykaz wywieszono na tablicy ogłoszeń w siedzibie Urzędu Gminy dnia </w:t>
      </w:r>
      <w:r w:rsidR="00DF39C2">
        <w:t>14.05</w:t>
      </w:r>
      <w:r w:rsidR="008F3BF7" w:rsidRPr="008F3BF7">
        <w:t>.202</w:t>
      </w:r>
      <w:r w:rsidR="00E81429">
        <w:t>5</w:t>
      </w:r>
      <w:r w:rsidR="008F3BF7" w:rsidRPr="008F3BF7">
        <w:t xml:space="preserve"> r.</w:t>
      </w:r>
      <w:r>
        <w:br/>
        <w:t>Wykaz zdjęto dnia …………………………</w:t>
      </w:r>
    </w:p>
    <w:sectPr w:rsidR="005F73D3" w:rsidSect="006E0C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06"/>
    <w:rsid w:val="000954E0"/>
    <w:rsid w:val="001A2906"/>
    <w:rsid w:val="001B7C5B"/>
    <w:rsid w:val="002407FA"/>
    <w:rsid w:val="00266DCF"/>
    <w:rsid w:val="00274A53"/>
    <w:rsid w:val="003E6426"/>
    <w:rsid w:val="003F13BB"/>
    <w:rsid w:val="00522E3B"/>
    <w:rsid w:val="005F73D3"/>
    <w:rsid w:val="00692A7D"/>
    <w:rsid w:val="006A707E"/>
    <w:rsid w:val="006E0CAE"/>
    <w:rsid w:val="007A45C3"/>
    <w:rsid w:val="008262DC"/>
    <w:rsid w:val="00862C01"/>
    <w:rsid w:val="008B4AA9"/>
    <w:rsid w:val="008F3BF7"/>
    <w:rsid w:val="00AA5B6F"/>
    <w:rsid w:val="00BA5D8D"/>
    <w:rsid w:val="00BE019F"/>
    <w:rsid w:val="00C376C9"/>
    <w:rsid w:val="00C54211"/>
    <w:rsid w:val="00DB72CA"/>
    <w:rsid w:val="00DF39C2"/>
    <w:rsid w:val="00E1225B"/>
    <w:rsid w:val="00E81429"/>
    <w:rsid w:val="00EE2517"/>
    <w:rsid w:val="00EF1AE3"/>
    <w:rsid w:val="00F5734A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D22D"/>
  <w15:chartTrackingRefBased/>
  <w15:docId w15:val="{E084DBCF-B89D-4F37-9E80-B4450D79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E2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Wieliczki</dc:creator>
  <cp:keywords/>
  <dc:description/>
  <cp:lastModifiedBy>Diana Banaś</cp:lastModifiedBy>
  <cp:revision>11</cp:revision>
  <cp:lastPrinted>2022-04-04T09:39:00Z</cp:lastPrinted>
  <dcterms:created xsi:type="dcterms:W3CDTF">2022-04-04T09:40:00Z</dcterms:created>
  <dcterms:modified xsi:type="dcterms:W3CDTF">2025-05-14T07:42:00Z</dcterms:modified>
</cp:coreProperties>
</file>