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DC" w:rsidRDefault="00B85BDC"/>
    <w:p w:rsidR="00FC16D0" w:rsidRDefault="00FC16D0"/>
    <w:p w:rsidR="00FC16D0" w:rsidRPr="00FC16D0" w:rsidRDefault="00FC16D0" w:rsidP="00FC16D0">
      <w:pPr>
        <w:ind w:left="4956" w:firstLine="708"/>
        <w:rPr>
          <w:rFonts w:ascii="Times New Roman" w:hAnsi="Times New Roman" w:cs="Times New Roman"/>
        </w:rPr>
      </w:pPr>
      <w:r w:rsidRPr="00FC16D0">
        <w:rPr>
          <w:rFonts w:ascii="Times New Roman" w:hAnsi="Times New Roman" w:cs="Times New Roman"/>
        </w:rPr>
        <w:t>Załącznik do Uchwały</w:t>
      </w:r>
    </w:p>
    <w:p w:rsidR="00FC16D0" w:rsidRPr="00FC16D0" w:rsidRDefault="000E146F" w:rsidP="00FC16D0">
      <w:pPr>
        <w:ind w:left="4956" w:firstLine="708"/>
        <w:rPr>
          <w:rFonts w:ascii="Times New Roman" w:hAnsi="Times New Roman" w:cs="Times New Roman"/>
        </w:rPr>
      </w:pPr>
      <w:r>
        <w:rPr>
          <w:rFonts w:ascii="Times New Roman" w:hAnsi="Times New Roman" w:cs="Times New Roman"/>
        </w:rPr>
        <w:t xml:space="preserve">Nr  IV/9/2014 </w:t>
      </w:r>
      <w:r w:rsidR="00FC16D0" w:rsidRPr="00FC16D0">
        <w:rPr>
          <w:rFonts w:ascii="Times New Roman" w:hAnsi="Times New Roman" w:cs="Times New Roman"/>
        </w:rPr>
        <w:t>Rady Gminy Wieliczki</w:t>
      </w:r>
    </w:p>
    <w:p w:rsidR="00FC16D0" w:rsidRPr="00FC16D0" w:rsidRDefault="00FC16D0" w:rsidP="00FC16D0">
      <w:pPr>
        <w:ind w:left="5664"/>
        <w:rPr>
          <w:rFonts w:ascii="Times New Roman" w:hAnsi="Times New Roman" w:cs="Times New Roman"/>
        </w:rPr>
      </w:pPr>
      <w:r w:rsidRPr="00FC16D0">
        <w:rPr>
          <w:rFonts w:ascii="Times New Roman" w:hAnsi="Times New Roman" w:cs="Times New Roman"/>
        </w:rPr>
        <w:t>z dnia</w:t>
      </w:r>
      <w:r w:rsidR="000E146F">
        <w:rPr>
          <w:rFonts w:ascii="Times New Roman" w:hAnsi="Times New Roman" w:cs="Times New Roman"/>
        </w:rPr>
        <w:t xml:space="preserve"> 30 grudnia 2014 r.</w:t>
      </w:r>
    </w:p>
    <w:p w:rsidR="00FC16D0" w:rsidRPr="00FC16D0" w:rsidRDefault="00FC16D0" w:rsidP="00FC16D0"/>
    <w:p w:rsidR="00FC16D0" w:rsidRPr="00FC16D0" w:rsidRDefault="00FC16D0" w:rsidP="00FC16D0"/>
    <w:p w:rsidR="00FC16D0" w:rsidRDefault="00FC16D0" w:rsidP="00FC16D0"/>
    <w:p w:rsidR="00FC16D0" w:rsidRPr="00FC16D0" w:rsidRDefault="00FC16D0" w:rsidP="00FC16D0">
      <w:pPr>
        <w:tabs>
          <w:tab w:val="left" w:pos="1980"/>
        </w:tabs>
        <w:jc w:val="center"/>
        <w:rPr>
          <w:rFonts w:ascii="Times New Roman" w:hAnsi="Times New Roman" w:cs="Times New Roman"/>
          <w:b/>
          <w:i/>
          <w:sz w:val="52"/>
          <w:szCs w:val="52"/>
        </w:rPr>
      </w:pPr>
      <w:r w:rsidRPr="00FC16D0">
        <w:rPr>
          <w:rFonts w:ascii="Times New Roman" w:hAnsi="Times New Roman" w:cs="Times New Roman"/>
          <w:b/>
          <w:i/>
          <w:sz w:val="52"/>
          <w:szCs w:val="52"/>
        </w:rPr>
        <w:t>GMINNY PROGRAM</w:t>
      </w:r>
    </w:p>
    <w:p w:rsidR="00FC16D0" w:rsidRPr="00FC16D0" w:rsidRDefault="00FC16D0" w:rsidP="00FC16D0">
      <w:pPr>
        <w:tabs>
          <w:tab w:val="left" w:pos="1980"/>
        </w:tabs>
        <w:jc w:val="center"/>
        <w:rPr>
          <w:rFonts w:ascii="Times New Roman" w:hAnsi="Times New Roman" w:cs="Times New Roman"/>
          <w:b/>
          <w:i/>
          <w:sz w:val="52"/>
          <w:szCs w:val="52"/>
        </w:rPr>
      </w:pPr>
      <w:r w:rsidRPr="00FC16D0">
        <w:rPr>
          <w:rFonts w:ascii="Times New Roman" w:hAnsi="Times New Roman" w:cs="Times New Roman"/>
          <w:b/>
          <w:i/>
          <w:sz w:val="52"/>
          <w:szCs w:val="52"/>
        </w:rPr>
        <w:t>PRZECIWDZIAŁANIA NARKOMANII</w:t>
      </w:r>
    </w:p>
    <w:p w:rsidR="00FC16D0" w:rsidRPr="00FC16D0" w:rsidRDefault="00FC16D0" w:rsidP="00FC16D0">
      <w:pPr>
        <w:tabs>
          <w:tab w:val="left" w:pos="1980"/>
        </w:tabs>
        <w:jc w:val="center"/>
        <w:rPr>
          <w:rFonts w:ascii="Times New Roman" w:hAnsi="Times New Roman" w:cs="Times New Roman"/>
          <w:b/>
          <w:i/>
          <w:sz w:val="52"/>
          <w:szCs w:val="52"/>
        </w:rPr>
      </w:pPr>
      <w:r w:rsidRPr="00FC16D0">
        <w:rPr>
          <w:rFonts w:ascii="Times New Roman" w:hAnsi="Times New Roman" w:cs="Times New Roman"/>
          <w:b/>
          <w:i/>
          <w:sz w:val="52"/>
          <w:szCs w:val="52"/>
        </w:rPr>
        <w:t>GMINY WIELICZKI</w:t>
      </w:r>
    </w:p>
    <w:p w:rsidR="00FC16D0" w:rsidRDefault="00FC16D0" w:rsidP="00FC16D0">
      <w:pPr>
        <w:tabs>
          <w:tab w:val="left" w:pos="1980"/>
        </w:tabs>
        <w:jc w:val="center"/>
        <w:rPr>
          <w:rFonts w:ascii="Times New Roman" w:hAnsi="Times New Roman" w:cs="Times New Roman"/>
          <w:b/>
          <w:i/>
          <w:sz w:val="52"/>
          <w:szCs w:val="52"/>
        </w:rPr>
      </w:pPr>
      <w:r w:rsidRPr="00FC16D0">
        <w:rPr>
          <w:rFonts w:ascii="Times New Roman" w:hAnsi="Times New Roman" w:cs="Times New Roman"/>
          <w:b/>
          <w:i/>
          <w:sz w:val="52"/>
          <w:szCs w:val="52"/>
        </w:rPr>
        <w:t>NA LATA 2015-2019</w:t>
      </w:r>
    </w:p>
    <w:p w:rsidR="00FC16D0" w:rsidRPr="00FC16D0" w:rsidRDefault="00FC16D0" w:rsidP="00FC16D0">
      <w:pPr>
        <w:rPr>
          <w:rFonts w:ascii="Times New Roman" w:hAnsi="Times New Roman" w:cs="Times New Roman"/>
          <w:sz w:val="52"/>
          <w:szCs w:val="52"/>
        </w:rPr>
      </w:pPr>
    </w:p>
    <w:p w:rsidR="00FC16D0" w:rsidRPr="00FC16D0" w:rsidRDefault="00FC16D0" w:rsidP="00FC16D0">
      <w:pPr>
        <w:rPr>
          <w:rFonts w:ascii="Times New Roman" w:hAnsi="Times New Roman" w:cs="Times New Roman"/>
          <w:sz w:val="52"/>
          <w:szCs w:val="52"/>
        </w:rPr>
      </w:pPr>
    </w:p>
    <w:p w:rsidR="00FC16D0" w:rsidRPr="00FC16D0" w:rsidRDefault="00FC16D0" w:rsidP="00FC16D0">
      <w:pPr>
        <w:rPr>
          <w:rFonts w:ascii="Times New Roman" w:hAnsi="Times New Roman" w:cs="Times New Roman"/>
          <w:sz w:val="52"/>
          <w:szCs w:val="52"/>
        </w:rPr>
      </w:pPr>
    </w:p>
    <w:p w:rsidR="00FC16D0" w:rsidRDefault="00FC16D0" w:rsidP="00FC16D0">
      <w:pPr>
        <w:rPr>
          <w:rFonts w:ascii="Times New Roman" w:hAnsi="Times New Roman" w:cs="Times New Roman"/>
          <w:sz w:val="52"/>
          <w:szCs w:val="52"/>
        </w:rPr>
      </w:pPr>
    </w:p>
    <w:p w:rsidR="00FC16D0" w:rsidRDefault="00FC16D0" w:rsidP="00FC16D0">
      <w:pPr>
        <w:tabs>
          <w:tab w:val="left" w:pos="1200"/>
        </w:tabs>
        <w:rPr>
          <w:rFonts w:ascii="Times New Roman" w:hAnsi="Times New Roman" w:cs="Times New Roman"/>
          <w:sz w:val="52"/>
          <w:szCs w:val="52"/>
        </w:rPr>
      </w:pPr>
      <w:r>
        <w:rPr>
          <w:rFonts w:ascii="Times New Roman" w:hAnsi="Times New Roman" w:cs="Times New Roman"/>
          <w:sz w:val="52"/>
          <w:szCs w:val="52"/>
        </w:rPr>
        <w:tab/>
      </w:r>
    </w:p>
    <w:p w:rsidR="00FC16D0" w:rsidRDefault="00FC16D0" w:rsidP="00FC16D0">
      <w:pPr>
        <w:tabs>
          <w:tab w:val="left" w:pos="1200"/>
        </w:tabs>
        <w:rPr>
          <w:rFonts w:ascii="Times New Roman" w:hAnsi="Times New Roman" w:cs="Times New Roman"/>
          <w:sz w:val="52"/>
          <w:szCs w:val="52"/>
        </w:rPr>
      </w:pPr>
    </w:p>
    <w:p w:rsidR="00FC16D0" w:rsidRDefault="00FC16D0" w:rsidP="00FC16D0">
      <w:pPr>
        <w:tabs>
          <w:tab w:val="left" w:pos="1200"/>
        </w:tabs>
        <w:rPr>
          <w:rFonts w:ascii="Times New Roman" w:hAnsi="Times New Roman" w:cs="Times New Roman"/>
          <w:sz w:val="52"/>
          <w:szCs w:val="52"/>
        </w:rPr>
      </w:pPr>
    </w:p>
    <w:p w:rsidR="00FC16D0" w:rsidRPr="00FC16D0" w:rsidRDefault="00FC16D0" w:rsidP="00FC16D0">
      <w:pPr>
        <w:tabs>
          <w:tab w:val="left" w:pos="1200"/>
        </w:tabs>
        <w:rPr>
          <w:rFonts w:ascii="Times New Roman" w:hAnsi="Times New Roman" w:cs="Times New Roman"/>
          <w:b/>
          <w:sz w:val="24"/>
          <w:szCs w:val="24"/>
        </w:rPr>
      </w:pPr>
      <w:r w:rsidRPr="00FC16D0">
        <w:rPr>
          <w:rFonts w:ascii="Times New Roman" w:hAnsi="Times New Roman" w:cs="Times New Roman"/>
          <w:b/>
          <w:sz w:val="24"/>
          <w:szCs w:val="24"/>
        </w:rPr>
        <w:lastRenderedPageBreak/>
        <w:t>Wprowadzenie</w:t>
      </w:r>
    </w:p>
    <w:p w:rsidR="00FC16D0" w:rsidRDefault="00FC16D0" w:rsidP="00FC16D0">
      <w:pPr>
        <w:tabs>
          <w:tab w:val="left" w:pos="1200"/>
        </w:tabs>
        <w:rPr>
          <w:rFonts w:ascii="Times New Roman" w:hAnsi="Times New Roman" w:cs="Times New Roman"/>
          <w:sz w:val="24"/>
          <w:szCs w:val="24"/>
        </w:rPr>
      </w:pPr>
    </w:p>
    <w:p w:rsidR="00FC16D0" w:rsidRDefault="00FC16D0" w:rsidP="0006558E">
      <w:pPr>
        <w:tabs>
          <w:tab w:val="left" w:pos="705"/>
          <w:tab w:val="left" w:pos="1200"/>
        </w:tabs>
        <w:jc w:val="both"/>
        <w:rPr>
          <w:rFonts w:ascii="Times New Roman" w:hAnsi="Times New Roman" w:cs="Times New Roman"/>
          <w:sz w:val="24"/>
          <w:szCs w:val="24"/>
        </w:rPr>
      </w:pPr>
      <w:r>
        <w:rPr>
          <w:rFonts w:ascii="Times New Roman" w:hAnsi="Times New Roman" w:cs="Times New Roman"/>
          <w:sz w:val="24"/>
          <w:szCs w:val="24"/>
        </w:rPr>
        <w:tab/>
        <w:t>Program określa w szczególności zadania gminy wynikające z art. 10 ustawy z dn</w:t>
      </w:r>
      <w:r w:rsidR="007B0404">
        <w:rPr>
          <w:rFonts w:ascii="Times New Roman" w:hAnsi="Times New Roman" w:cs="Times New Roman"/>
          <w:sz w:val="24"/>
          <w:szCs w:val="24"/>
        </w:rPr>
        <w:t xml:space="preserve">ia 29 lipca 2005r. </w:t>
      </w:r>
      <w:r w:rsidR="005C5C9A">
        <w:rPr>
          <w:rFonts w:ascii="Times New Roman" w:hAnsi="Times New Roman" w:cs="Times New Roman"/>
          <w:sz w:val="24"/>
          <w:szCs w:val="24"/>
        </w:rPr>
        <w:t xml:space="preserve">o przeciwdziałaniu narkomanii </w:t>
      </w:r>
      <w:r w:rsidR="007B0404">
        <w:rPr>
          <w:rFonts w:ascii="Times New Roman" w:hAnsi="Times New Roman" w:cs="Times New Roman"/>
          <w:sz w:val="24"/>
          <w:szCs w:val="24"/>
        </w:rPr>
        <w:t>(Dz. U. z 2012 r., poz. 124 z późn. zm.</w:t>
      </w:r>
      <w:r>
        <w:rPr>
          <w:rFonts w:ascii="Times New Roman" w:hAnsi="Times New Roman" w:cs="Times New Roman"/>
          <w:sz w:val="24"/>
          <w:szCs w:val="24"/>
        </w:rPr>
        <w:t xml:space="preserve">), zwanej dalej „ustawą”. Ustawa </w:t>
      </w:r>
      <w:r w:rsidR="0006558E">
        <w:rPr>
          <w:rFonts w:ascii="Times New Roman" w:hAnsi="Times New Roman" w:cs="Times New Roman"/>
          <w:sz w:val="24"/>
          <w:szCs w:val="24"/>
        </w:rPr>
        <w:t xml:space="preserve">zobowiązuje jednostki samorządu terytorialnego, w tym także samorząd gminny, do realizacji zadań związanych z przeciwdziałaniem narkomanii. Zadania te mają być realizowane przez odpowiednie kształtowanie polityki społecznej, gospodarczej, oświatowo-wychowawczej i zdrowotnej, a w szczególności poprzez: działalność wychowawczą, edukacyjną, informacyjną oraz zapobiegawczą. </w:t>
      </w:r>
    </w:p>
    <w:p w:rsidR="0006558E" w:rsidRDefault="0006558E" w:rsidP="0006558E">
      <w:pPr>
        <w:tabs>
          <w:tab w:val="left" w:pos="705"/>
          <w:tab w:val="left" w:pos="1200"/>
        </w:tabs>
        <w:jc w:val="both"/>
        <w:rPr>
          <w:rFonts w:ascii="Times New Roman" w:hAnsi="Times New Roman" w:cs="Times New Roman"/>
          <w:sz w:val="24"/>
          <w:szCs w:val="24"/>
        </w:rPr>
      </w:pPr>
      <w:r>
        <w:rPr>
          <w:rFonts w:ascii="Times New Roman" w:hAnsi="Times New Roman" w:cs="Times New Roman"/>
          <w:sz w:val="24"/>
          <w:szCs w:val="24"/>
        </w:rPr>
        <w:tab/>
      </w:r>
      <w:r w:rsidR="00FC16D0">
        <w:rPr>
          <w:rFonts w:ascii="Times New Roman" w:hAnsi="Times New Roman" w:cs="Times New Roman"/>
          <w:sz w:val="24"/>
          <w:szCs w:val="24"/>
        </w:rPr>
        <w:t>Gminny Program Przeciwdziałania Narkomanii dla Gminy Wieliczki na lata 2015-2019, zwany dalej Programem, reguluje prowadzenie działań związanych z profilaktyką i przeciwdziałaniem narkomanii. Podstawą działań przedstawionych w Programie są założenia zawarte w Krajowym Programie Przeciwdziałania Narkomanii.</w:t>
      </w:r>
    </w:p>
    <w:p w:rsidR="0006558E" w:rsidRDefault="0006558E" w:rsidP="0006558E">
      <w:pPr>
        <w:tabs>
          <w:tab w:val="left" w:pos="705"/>
          <w:tab w:val="left" w:pos="1200"/>
        </w:tabs>
        <w:jc w:val="both"/>
        <w:rPr>
          <w:rFonts w:ascii="Times New Roman" w:hAnsi="Times New Roman" w:cs="Times New Roman"/>
          <w:sz w:val="24"/>
          <w:szCs w:val="24"/>
        </w:rPr>
      </w:pPr>
      <w:r>
        <w:rPr>
          <w:rFonts w:ascii="Times New Roman" w:hAnsi="Times New Roman" w:cs="Times New Roman"/>
          <w:sz w:val="24"/>
          <w:szCs w:val="24"/>
        </w:rPr>
        <w:tab/>
        <w:t xml:space="preserve">Z informacji dyrektorów szkół z terenu gminy wynika, że narkomania na terenie naszej gminy nie jest tak rozpowszechniona jak w większych aglomeracjach miejskich. Biorąc pod uwagę dane ogólnopolskie problem narkomanii coraz częściej będzie dotykał nowego środowiska. Dlatego też poprzez działania profilaktyczne należy stworzyć społeczności lokalnej okazję aktywnego gromadzenia różnych doświadczeń, które spowodują wzrost zdolności do radzenia sobie w trudnych sytuacjach. </w:t>
      </w:r>
      <w:r w:rsidR="00FC16D0">
        <w:rPr>
          <w:rFonts w:ascii="Times New Roman" w:hAnsi="Times New Roman" w:cs="Times New Roman"/>
          <w:sz w:val="24"/>
          <w:szCs w:val="24"/>
        </w:rPr>
        <w:tab/>
      </w:r>
    </w:p>
    <w:p w:rsidR="00FC16D0" w:rsidRDefault="0006558E" w:rsidP="007B0404">
      <w:pPr>
        <w:tabs>
          <w:tab w:val="left" w:pos="705"/>
        </w:tabs>
        <w:jc w:val="both"/>
        <w:rPr>
          <w:rFonts w:ascii="Times New Roman" w:hAnsi="Times New Roman" w:cs="Times New Roman"/>
          <w:sz w:val="24"/>
          <w:szCs w:val="24"/>
        </w:rPr>
      </w:pPr>
      <w:r>
        <w:rPr>
          <w:rFonts w:ascii="Times New Roman" w:hAnsi="Times New Roman" w:cs="Times New Roman"/>
          <w:sz w:val="24"/>
          <w:szCs w:val="24"/>
        </w:rPr>
        <w:tab/>
        <w:t xml:space="preserve">„Narkomania oznacza nadużywanie środków psychoaktywnych, potocznie-narkotyków, do jakich zaliczane są naturalne lub syntetyczne substancje, które wprowadzone w określonej dawce do organizmu ludzkiego oddziałują na ośrodkowy układ nerwowy, powodując między innymi zmiany świadomości, percepcji, nastroju” (J. Zamecka, Narkomania [w:] Encyklopedia socjologii, w. Kwaśniewicz i In. (red.), t. 2, </w:t>
      </w:r>
      <w:r w:rsidR="00412C6E">
        <w:rPr>
          <w:rFonts w:ascii="Times New Roman" w:hAnsi="Times New Roman" w:cs="Times New Roman"/>
          <w:sz w:val="24"/>
          <w:szCs w:val="24"/>
        </w:rPr>
        <w:t>Warszawa 1999, s. 285).</w:t>
      </w:r>
    </w:p>
    <w:p w:rsidR="00412C6E" w:rsidRDefault="00412C6E" w:rsidP="0006558E">
      <w:pPr>
        <w:tabs>
          <w:tab w:val="left" w:pos="705"/>
        </w:tabs>
        <w:rPr>
          <w:rFonts w:ascii="Times New Roman" w:hAnsi="Times New Roman" w:cs="Times New Roman"/>
          <w:sz w:val="24"/>
          <w:szCs w:val="24"/>
        </w:rPr>
      </w:pPr>
      <w:r>
        <w:rPr>
          <w:rFonts w:ascii="Times New Roman" w:hAnsi="Times New Roman" w:cs="Times New Roman"/>
          <w:sz w:val="24"/>
          <w:szCs w:val="24"/>
        </w:rPr>
        <w:tab/>
        <w:t>Narkotyki mają zdolność wywoływania uzależnień oraz uszkadzania najważniejszych narządów człowieka.</w:t>
      </w:r>
    </w:p>
    <w:p w:rsidR="00412C6E" w:rsidRDefault="007B0404" w:rsidP="007B0404">
      <w:pPr>
        <w:tabs>
          <w:tab w:val="left" w:pos="705"/>
        </w:tabs>
        <w:jc w:val="both"/>
        <w:rPr>
          <w:rFonts w:ascii="Times New Roman" w:hAnsi="Times New Roman" w:cs="Times New Roman"/>
          <w:sz w:val="24"/>
          <w:szCs w:val="24"/>
        </w:rPr>
      </w:pPr>
      <w:r>
        <w:rPr>
          <w:rFonts w:ascii="Times New Roman" w:hAnsi="Times New Roman" w:cs="Times New Roman"/>
          <w:sz w:val="24"/>
          <w:szCs w:val="24"/>
        </w:rPr>
        <w:tab/>
      </w:r>
      <w:r w:rsidR="00412C6E">
        <w:rPr>
          <w:rFonts w:ascii="Times New Roman" w:hAnsi="Times New Roman" w:cs="Times New Roman"/>
          <w:sz w:val="24"/>
          <w:szCs w:val="24"/>
        </w:rPr>
        <w:t xml:space="preserve">Uzależnienie fizyczne jest przystosowaniem organizmu do obecności określonego środka </w:t>
      </w:r>
      <w:r>
        <w:rPr>
          <w:rFonts w:ascii="Times New Roman" w:hAnsi="Times New Roman" w:cs="Times New Roman"/>
          <w:sz w:val="24"/>
          <w:szCs w:val="24"/>
        </w:rPr>
        <w:t>psychoaktywnego, zaś uzależnienie psychiczne oznacza potrzebę, pragnienie przyjmowania określonej substancji, której brak powoduje lęk, niepokój oraz poczucie zagrożenia.</w:t>
      </w:r>
    </w:p>
    <w:p w:rsidR="007B0404" w:rsidRDefault="007B0404" w:rsidP="007B0404">
      <w:pPr>
        <w:tabs>
          <w:tab w:val="left" w:pos="705"/>
        </w:tabs>
        <w:jc w:val="both"/>
        <w:rPr>
          <w:rFonts w:ascii="Times New Roman" w:hAnsi="Times New Roman" w:cs="Times New Roman"/>
          <w:sz w:val="24"/>
          <w:szCs w:val="24"/>
        </w:rPr>
      </w:pPr>
      <w:r>
        <w:rPr>
          <w:rFonts w:ascii="Times New Roman" w:hAnsi="Times New Roman" w:cs="Times New Roman"/>
          <w:sz w:val="24"/>
          <w:szCs w:val="24"/>
        </w:rPr>
        <w:tab/>
        <w:t xml:space="preserve">Narkomania niesie za sobą poważne ryzyko dla zdrowia publicznego, szczególnie w kontekście chorób infekcyjnych (HIV, żółtaczka, choroby weneryczne). Ryzyko zgonu wśród narkomanów jest kilkakrotnie wyższe niż w porównywalnej wiekowo populacji generalnej. Ponadto narkomania jest ściśle związana z wieloma innymi problemami społecznymi, takimi jak ubóstwo, bezrobocie, prostytucja, przestępczość czy bezdomność. </w:t>
      </w:r>
    </w:p>
    <w:p w:rsidR="007B0404" w:rsidRDefault="007B0404" w:rsidP="007B0404">
      <w:pPr>
        <w:tabs>
          <w:tab w:val="left" w:pos="705"/>
        </w:tabs>
        <w:jc w:val="both"/>
        <w:rPr>
          <w:rFonts w:ascii="Times New Roman" w:hAnsi="Times New Roman" w:cs="Times New Roman"/>
          <w:sz w:val="24"/>
          <w:szCs w:val="24"/>
        </w:rPr>
      </w:pPr>
    </w:p>
    <w:p w:rsidR="007B0404" w:rsidRDefault="007B0404" w:rsidP="007B0404">
      <w:pPr>
        <w:tabs>
          <w:tab w:val="left" w:pos="705"/>
        </w:tabs>
        <w:jc w:val="both"/>
        <w:rPr>
          <w:rFonts w:ascii="Times New Roman" w:hAnsi="Times New Roman" w:cs="Times New Roman"/>
          <w:b/>
          <w:sz w:val="24"/>
          <w:szCs w:val="24"/>
        </w:rPr>
      </w:pPr>
      <w:r w:rsidRPr="007B0404">
        <w:rPr>
          <w:rFonts w:ascii="Times New Roman" w:hAnsi="Times New Roman" w:cs="Times New Roman"/>
          <w:b/>
          <w:sz w:val="24"/>
          <w:szCs w:val="24"/>
        </w:rPr>
        <w:lastRenderedPageBreak/>
        <w:t>Cele i zadania Programu Przeciwdziałania Narkomanii w Gminie Wieliczki</w:t>
      </w:r>
    </w:p>
    <w:p w:rsidR="007B0404" w:rsidRDefault="007B0404" w:rsidP="00441DB8">
      <w:pPr>
        <w:jc w:val="both"/>
        <w:rPr>
          <w:rFonts w:ascii="Times New Roman" w:hAnsi="Times New Roman" w:cs="Times New Roman"/>
          <w:sz w:val="24"/>
          <w:szCs w:val="24"/>
        </w:rPr>
      </w:pPr>
      <w:r>
        <w:rPr>
          <w:rFonts w:ascii="Times New Roman" w:hAnsi="Times New Roman" w:cs="Times New Roman"/>
          <w:sz w:val="24"/>
          <w:szCs w:val="24"/>
        </w:rPr>
        <w:t>Cele strategiczne:</w:t>
      </w:r>
    </w:p>
    <w:p w:rsidR="007B0404" w:rsidRDefault="007B0404" w:rsidP="00441DB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Przeciwdziałanie problemom narkomanii;</w:t>
      </w:r>
    </w:p>
    <w:p w:rsidR="00441DB8" w:rsidRDefault="007B0404" w:rsidP="00441DB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Ograniczenie używania narkotyków oraz związanych</w:t>
      </w:r>
      <w:r w:rsidR="00441DB8">
        <w:rPr>
          <w:rFonts w:ascii="Times New Roman" w:hAnsi="Times New Roman" w:cs="Times New Roman"/>
          <w:sz w:val="24"/>
          <w:szCs w:val="24"/>
        </w:rPr>
        <w:t xml:space="preserve"> z tym problemów społecznych i zdrowotnych;</w:t>
      </w:r>
    </w:p>
    <w:p w:rsidR="00441DB8" w:rsidRDefault="00441DB8" w:rsidP="00441DB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Ograniczenie dostępności do środków psychoaktywnych;</w:t>
      </w:r>
    </w:p>
    <w:p w:rsidR="00441DB8" w:rsidRDefault="00441DB8" w:rsidP="00441DB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Zmiana zachować i postaw mieszkańców w sytuacjach związanych z narkotykami;</w:t>
      </w:r>
    </w:p>
    <w:p w:rsidR="00441DB8" w:rsidRDefault="00441DB8" w:rsidP="00441DB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Wdrożenie nowoczesnych form profilaktyki kierowanej w szczególności do dzieci i młodzieży;</w:t>
      </w:r>
    </w:p>
    <w:p w:rsidR="00441DB8" w:rsidRDefault="00441DB8" w:rsidP="00441DB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Objęcie pomocą większej liczby osób uzależnionych od narkotyków;</w:t>
      </w:r>
    </w:p>
    <w:p w:rsidR="00441DB8" w:rsidRDefault="00441DB8" w:rsidP="00441DB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Zmniejszenie poczucia bezradności w poszukiwaniu pomocy. </w:t>
      </w:r>
    </w:p>
    <w:p w:rsidR="00441DB8" w:rsidRDefault="00441DB8" w:rsidP="00441DB8">
      <w:pPr>
        <w:jc w:val="both"/>
        <w:rPr>
          <w:rFonts w:ascii="Times New Roman" w:hAnsi="Times New Roman" w:cs="Times New Roman"/>
          <w:sz w:val="24"/>
          <w:szCs w:val="24"/>
        </w:rPr>
      </w:pPr>
      <w:r>
        <w:rPr>
          <w:rFonts w:ascii="Times New Roman" w:hAnsi="Times New Roman" w:cs="Times New Roman"/>
          <w:sz w:val="24"/>
          <w:szCs w:val="24"/>
        </w:rPr>
        <w:t>Cele szczegółowe:</w:t>
      </w:r>
    </w:p>
    <w:p w:rsidR="00441DB8" w:rsidRDefault="00441DB8" w:rsidP="00441DB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Podnoszenie poziomu wiedzy społeczeństwa na temat problemów związanych z używaniem narkotyków i możliwości zapobieganiu temu zjawisku;</w:t>
      </w:r>
    </w:p>
    <w:p w:rsidR="00441DB8" w:rsidRDefault="00441DB8" w:rsidP="00441DB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Informowanie o punktach pomocy dla osób uzależnionych od narkotyków i ich rodzin;</w:t>
      </w:r>
    </w:p>
    <w:p w:rsidR="00932359" w:rsidRDefault="00441DB8" w:rsidP="00441DB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Podejmowanie działań mających na celu integrację społeczną</w:t>
      </w:r>
      <w:r w:rsidR="00932359">
        <w:rPr>
          <w:rFonts w:ascii="Times New Roman" w:hAnsi="Times New Roman" w:cs="Times New Roman"/>
          <w:sz w:val="24"/>
          <w:szCs w:val="24"/>
        </w:rPr>
        <w:t xml:space="preserve"> osób uzależnionych od narkotyków.</w:t>
      </w:r>
    </w:p>
    <w:p w:rsidR="00932359" w:rsidRDefault="00932359" w:rsidP="00441DB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Modelowanie zdrowego stylu życia poprzez:</w:t>
      </w:r>
    </w:p>
    <w:p w:rsidR="00932359" w:rsidRDefault="00932359" w:rsidP="00932359">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Tworzenie alternatywnych, ciekawych możliwości spędzania wolnego czasu;</w:t>
      </w:r>
    </w:p>
    <w:p w:rsidR="00932359" w:rsidRDefault="00932359" w:rsidP="00932359">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Rozszerzenie programów profilaktycznych dla dzieci i młodzieży o różne formy zajęć sportowych.</w:t>
      </w:r>
    </w:p>
    <w:p w:rsidR="00441DB8" w:rsidRPr="00932359" w:rsidRDefault="00932359" w:rsidP="00932359">
      <w:pPr>
        <w:jc w:val="both"/>
        <w:rPr>
          <w:rFonts w:ascii="Times New Roman" w:hAnsi="Times New Roman" w:cs="Times New Roman"/>
          <w:b/>
          <w:sz w:val="24"/>
          <w:szCs w:val="24"/>
        </w:rPr>
      </w:pPr>
      <w:r w:rsidRPr="00932359">
        <w:rPr>
          <w:rFonts w:ascii="Times New Roman" w:hAnsi="Times New Roman" w:cs="Times New Roman"/>
          <w:b/>
          <w:sz w:val="24"/>
          <w:szCs w:val="24"/>
        </w:rPr>
        <w:t>Zadania Programu Przeciwdziałania Narkomanii w Gminie Wieliczki</w:t>
      </w:r>
      <w:r w:rsidR="00441DB8" w:rsidRPr="00932359">
        <w:rPr>
          <w:rFonts w:ascii="Times New Roman" w:hAnsi="Times New Roman" w:cs="Times New Roman"/>
          <w:b/>
          <w:sz w:val="24"/>
          <w:szCs w:val="24"/>
        </w:rPr>
        <w:t xml:space="preserve"> </w:t>
      </w:r>
    </w:p>
    <w:p w:rsidR="00441DB8" w:rsidRDefault="00932359" w:rsidP="00932359">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Zwiększenie dostępności pomocy terapeutycznej i rehabilitacyjnej dla osób uzależnionych od alkoholu, realizowane poprzez:</w:t>
      </w:r>
    </w:p>
    <w:p w:rsidR="00932359" w:rsidRDefault="00C80D85" w:rsidP="00932359">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n</w:t>
      </w:r>
      <w:r w:rsidR="00932359">
        <w:rPr>
          <w:rFonts w:ascii="Times New Roman" w:hAnsi="Times New Roman" w:cs="Times New Roman"/>
          <w:sz w:val="24"/>
          <w:szCs w:val="24"/>
        </w:rPr>
        <w:t>awiązanie współpracy z organizacjami zajmującymi się problematyką narkomanii (Poradnia Uzależnień w Olecku), prowadzenie w ramach pracy Poradni:</w:t>
      </w:r>
    </w:p>
    <w:p w:rsidR="00932359" w:rsidRDefault="00932359" w:rsidP="0093235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poradnictwa;</w:t>
      </w:r>
    </w:p>
    <w:p w:rsidR="00932359" w:rsidRDefault="00932359" w:rsidP="0093235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diagnostyki;</w:t>
      </w:r>
    </w:p>
    <w:p w:rsidR="00932359" w:rsidRDefault="00932359" w:rsidP="0093235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terapii indywidualnej;</w:t>
      </w:r>
    </w:p>
    <w:p w:rsidR="00932359" w:rsidRPr="00932359" w:rsidRDefault="00932359" w:rsidP="00932359">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działalności psychoedukacyjnej. </w:t>
      </w:r>
    </w:p>
    <w:p w:rsidR="007B0404" w:rsidRDefault="00DA3B3F" w:rsidP="00DA3B3F">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Udzielanie rodzinom, w których występują problemy narkomanii, pomocy psychospołecznej i prawnej, poprzez :</w:t>
      </w:r>
    </w:p>
    <w:p w:rsidR="00DA3B3F" w:rsidRDefault="00C80D85" w:rsidP="004C1E04">
      <w:pPr>
        <w:pStyle w:val="Akapitzlist"/>
        <w:numPr>
          <w:ilvl w:val="0"/>
          <w:numId w:val="10"/>
        </w:numPr>
        <w:ind w:hanging="11"/>
        <w:jc w:val="both"/>
        <w:rPr>
          <w:rFonts w:ascii="Times New Roman" w:hAnsi="Times New Roman" w:cs="Times New Roman"/>
          <w:sz w:val="24"/>
          <w:szCs w:val="24"/>
        </w:rPr>
      </w:pPr>
      <w:r>
        <w:rPr>
          <w:rFonts w:ascii="Times New Roman" w:hAnsi="Times New Roman" w:cs="Times New Roman"/>
          <w:sz w:val="24"/>
          <w:szCs w:val="24"/>
        </w:rPr>
        <w:t>w</w:t>
      </w:r>
      <w:r w:rsidR="004C1E04">
        <w:rPr>
          <w:rFonts w:ascii="Times New Roman" w:hAnsi="Times New Roman" w:cs="Times New Roman"/>
          <w:sz w:val="24"/>
          <w:szCs w:val="24"/>
        </w:rPr>
        <w:t xml:space="preserve">arsztaty oraz zajęcia profilaktyczne dla dzieci i </w:t>
      </w:r>
      <w:r w:rsidR="00955577">
        <w:rPr>
          <w:rFonts w:ascii="Times New Roman" w:hAnsi="Times New Roman" w:cs="Times New Roman"/>
          <w:sz w:val="24"/>
          <w:szCs w:val="24"/>
        </w:rPr>
        <w:t>młodzieży z terenu gminy Wieliczki, prowadzone w placówkach oświatowych.</w:t>
      </w:r>
    </w:p>
    <w:p w:rsidR="00955577" w:rsidRDefault="00C80D85" w:rsidP="004C1E04">
      <w:pPr>
        <w:pStyle w:val="Akapitzlist"/>
        <w:numPr>
          <w:ilvl w:val="0"/>
          <w:numId w:val="10"/>
        </w:numPr>
        <w:ind w:hanging="11"/>
        <w:jc w:val="both"/>
        <w:rPr>
          <w:rFonts w:ascii="Times New Roman" w:hAnsi="Times New Roman" w:cs="Times New Roman"/>
          <w:sz w:val="24"/>
          <w:szCs w:val="24"/>
        </w:rPr>
      </w:pPr>
      <w:r>
        <w:rPr>
          <w:rFonts w:ascii="Times New Roman" w:hAnsi="Times New Roman" w:cs="Times New Roman"/>
          <w:sz w:val="24"/>
          <w:szCs w:val="24"/>
        </w:rPr>
        <w:t>z</w:t>
      </w:r>
      <w:r w:rsidR="00955577">
        <w:rPr>
          <w:rFonts w:ascii="Times New Roman" w:hAnsi="Times New Roman" w:cs="Times New Roman"/>
          <w:sz w:val="24"/>
          <w:szCs w:val="24"/>
        </w:rPr>
        <w:t>ajęcia socjoterapeutyczne prowadzone w szkołach na terenie gminy Wieliczki;</w:t>
      </w:r>
    </w:p>
    <w:p w:rsidR="00955577" w:rsidRDefault="00C80D85" w:rsidP="004C1E04">
      <w:pPr>
        <w:pStyle w:val="Akapitzlist"/>
        <w:numPr>
          <w:ilvl w:val="0"/>
          <w:numId w:val="10"/>
        </w:numPr>
        <w:ind w:hanging="11"/>
        <w:jc w:val="both"/>
        <w:rPr>
          <w:rFonts w:ascii="Times New Roman" w:hAnsi="Times New Roman" w:cs="Times New Roman"/>
          <w:sz w:val="24"/>
          <w:szCs w:val="24"/>
        </w:rPr>
      </w:pPr>
      <w:r>
        <w:rPr>
          <w:rFonts w:ascii="Times New Roman" w:hAnsi="Times New Roman" w:cs="Times New Roman"/>
          <w:sz w:val="24"/>
          <w:szCs w:val="24"/>
        </w:rPr>
        <w:t>p</w:t>
      </w:r>
      <w:r w:rsidR="00955577">
        <w:rPr>
          <w:rFonts w:ascii="Times New Roman" w:hAnsi="Times New Roman" w:cs="Times New Roman"/>
          <w:sz w:val="24"/>
          <w:szCs w:val="24"/>
        </w:rPr>
        <w:t>odnoszenie kompetencji w zakresie przeciwdziałania narkomanii (kursy, szkolenia, konferencje dla osób, które na co dzień zajmują się tą problematyką jak i dla rodziców).</w:t>
      </w:r>
    </w:p>
    <w:p w:rsidR="00955577" w:rsidRDefault="00955577" w:rsidP="0095557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Prowadzenie profilaktycznej działalności informacyjnej, edukacyjnej oraz szkoleniowej w zakresie rozwiązywania problemów narkomanii, w szczególności dla dzieci i młodzieży, poprzez:</w:t>
      </w:r>
    </w:p>
    <w:p w:rsidR="00955577" w:rsidRDefault="00C80D85" w:rsidP="00955577">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00955577">
        <w:rPr>
          <w:rFonts w:ascii="Times New Roman" w:hAnsi="Times New Roman" w:cs="Times New Roman"/>
          <w:sz w:val="24"/>
          <w:szCs w:val="24"/>
        </w:rPr>
        <w:t>ofinansowanie szkoleń i kursów specjalistycznych w zakresie pracy z dziećmi o młodzieżą z rodzin, w których występuje problem narkomanii (nauczyciele, pedagodzy</w:t>
      </w:r>
      <w:r w:rsidR="002D6763">
        <w:rPr>
          <w:rFonts w:ascii="Times New Roman" w:hAnsi="Times New Roman" w:cs="Times New Roman"/>
          <w:sz w:val="24"/>
          <w:szCs w:val="24"/>
        </w:rPr>
        <w:t>, pracownicy świetlic opiekuńczo-wychowawczych, pracownicy klubów kultury)</w:t>
      </w:r>
    </w:p>
    <w:p w:rsidR="002D6763" w:rsidRDefault="00C80D85" w:rsidP="00955577">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o</w:t>
      </w:r>
      <w:r w:rsidR="002D6763">
        <w:rPr>
          <w:rFonts w:ascii="Times New Roman" w:hAnsi="Times New Roman" w:cs="Times New Roman"/>
          <w:sz w:val="24"/>
          <w:szCs w:val="24"/>
        </w:rPr>
        <w:t>rganizowanie na terenie szkół i innych placówek oświatowo-wychowawczych programów oraz przedstawień profilaktycznych dla dzieci i młodzieży)</w:t>
      </w:r>
    </w:p>
    <w:p w:rsidR="002D6763" w:rsidRDefault="00C80D85" w:rsidP="00955577">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002D6763">
        <w:rPr>
          <w:rFonts w:ascii="Times New Roman" w:hAnsi="Times New Roman" w:cs="Times New Roman"/>
          <w:sz w:val="24"/>
          <w:szCs w:val="24"/>
        </w:rPr>
        <w:t>rzeprowadzanie lokalnych i regionalnych kampanii</w:t>
      </w:r>
      <w:r w:rsidR="006F248B">
        <w:rPr>
          <w:rFonts w:ascii="Times New Roman" w:hAnsi="Times New Roman" w:cs="Times New Roman"/>
          <w:sz w:val="24"/>
          <w:szCs w:val="24"/>
        </w:rPr>
        <w:t xml:space="preserve"> edukacyjnych na tematy związane z problemem narkomanii;</w:t>
      </w:r>
    </w:p>
    <w:p w:rsidR="006F248B" w:rsidRDefault="00C80D85" w:rsidP="00955577">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w:t>
      </w:r>
      <w:r w:rsidR="006F248B">
        <w:rPr>
          <w:rFonts w:ascii="Times New Roman" w:hAnsi="Times New Roman" w:cs="Times New Roman"/>
          <w:sz w:val="24"/>
          <w:szCs w:val="24"/>
        </w:rPr>
        <w:t>spieranie działań profilaktycznych o charakterze rozrywkowym, sportowym itp. dla dzieci i młodzieży w szczególny sposób eksponujący szkodliwość narkotyków.</w:t>
      </w:r>
    </w:p>
    <w:p w:rsidR="006F248B" w:rsidRDefault="00C80D85" w:rsidP="00955577">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w:t>
      </w:r>
      <w:r w:rsidR="006F248B">
        <w:rPr>
          <w:rFonts w:ascii="Times New Roman" w:hAnsi="Times New Roman" w:cs="Times New Roman"/>
          <w:sz w:val="24"/>
          <w:szCs w:val="24"/>
        </w:rPr>
        <w:t>akup i rozprowadzanie materiałów informacyjno-edukacyjnych (książki, kasety, płyty DVD, broszury, ulotki itp.)</w:t>
      </w:r>
    </w:p>
    <w:p w:rsidR="00C80D85" w:rsidRDefault="00C80D85" w:rsidP="00C80D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Wspomaganie działań instytucji, organizacji pozarządowych i osób fizycznych służących rozwiązywaniu problemów narkomanii, a w szczególności:</w:t>
      </w:r>
    </w:p>
    <w:p w:rsidR="00C80D85" w:rsidRDefault="00C80D85" w:rsidP="00C80D8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współpraca samorządu lokalnego z instytucjami i organizacjami pozarządowymi w realizacji programu, pomocy osobom uzależnionym.</w:t>
      </w:r>
    </w:p>
    <w:p w:rsidR="00C80D85" w:rsidRDefault="00C80D85" w:rsidP="00C80D85">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współpraca z Policją w zakresie organizowania akcji profilaktycznych skierowanych do młodzieży i dorosłych mieszkańców gminy dotyczących skutków używania narkotyków. </w:t>
      </w:r>
    </w:p>
    <w:p w:rsidR="00C80D85" w:rsidRDefault="00C80D85" w:rsidP="00C80D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Pomoc społeczna osobom i rodzinom osób uzależnionych, dotkniętych ubóstwem i wykluczeniem społecznym i integrowanie ze środowiskiem lokalnym tych osób, z wykorzystaniem pracy socjalnej.</w:t>
      </w:r>
    </w:p>
    <w:p w:rsidR="00C80D85" w:rsidRDefault="00C80D85" w:rsidP="00C80D8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poradnictwo socjalne osób i rodzin z problemem narkomanii</w:t>
      </w:r>
      <w:r w:rsidR="00B31ED7">
        <w:rPr>
          <w:rFonts w:ascii="Times New Roman" w:hAnsi="Times New Roman" w:cs="Times New Roman"/>
          <w:sz w:val="24"/>
          <w:szCs w:val="24"/>
        </w:rPr>
        <w:t>;</w:t>
      </w:r>
    </w:p>
    <w:p w:rsidR="00C80D85" w:rsidRDefault="00C80D85" w:rsidP="00C80D85">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pomoc materialna i finansowa osobom uzależnionym i ich rodzinom.</w:t>
      </w:r>
    </w:p>
    <w:p w:rsidR="00382A47" w:rsidRDefault="00382A47" w:rsidP="00382A47">
      <w:pPr>
        <w:pStyle w:val="Akapitzlist"/>
        <w:ind w:left="1080"/>
        <w:jc w:val="both"/>
        <w:rPr>
          <w:rFonts w:ascii="Times New Roman" w:hAnsi="Times New Roman" w:cs="Times New Roman"/>
          <w:sz w:val="24"/>
          <w:szCs w:val="24"/>
        </w:rPr>
      </w:pPr>
    </w:p>
    <w:p w:rsidR="00382A47" w:rsidRDefault="00382A47" w:rsidP="00382A47">
      <w:pPr>
        <w:pStyle w:val="Akapitzlist"/>
        <w:ind w:left="0" w:firstLine="1080"/>
        <w:jc w:val="both"/>
        <w:rPr>
          <w:rFonts w:ascii="Times New Roman" w:hAnsi="Times New Roman" w:cs="Times New Roman"/>
          <w:sz w:val="24"/>
          <w:szCs w:val="24"/>
        </w:rPr>
      </w:pPr>
      <w:r>
        <w:rPr>
          <w:rFonts w:ascii="Times New Roman" w:hAnsi="Times New Roman" w:cs="Times New Roman"/>
          <w:sz w:val="24"/>
          <w:szCs w:val="24"/>
        </w:rPr>
        <w:t>Gminny Program Przeciwdziałania Narkomanii jest realizowany przez Gminną Komisję Rozwiązywa</w:t>
      </w:r>
      <w:r w:rsidR="006E0E4E">
        <w:rPr>
          <w:rFonts w:ascii="Times New Roman" w:hAnsi="Times New Roman" w:cs="Times New Roman"/>
          <w:sz w:val="24"/>
          <w:szCs w:val="24"/>
        </w:rPr>
        <w:t>nia Problemów Alkoholowych przy współudziale</w:t>
      </w:r>
      <w:r>
        <w:rPr>
          <w:rFonts w:ascii="Times New Roman" w:hAnsi="Times New Roman" w:cs="Times New Roman"/>
          <w:sz w:val="24"/>
          <w:szCs w:val="24"/>
        </w:rPr>
        <w:t xml:space="preserve"> organizacji pozarządowych, a także gminnych jednostek organizacyjnych. </w:t>
      </w:r>
    </w:p>
    <w:p w:rsidR="00382A47" w:rsidRDefault="00382A47" w:rsidP="00382A47">
      <w:pPr>
        <w:pStyle w:val="Akapitzlist"/>
        <w:ind w:left="0" w:firstLine="1080"/>
        <w:jc w:val="both"/>
        <w:rPr>
          <w:rFonts w:ascii="Times New Roman" w:hAnsi="Times New Roman" w:cs="Times New Roman"/>
          <w:sz w:val="24"/>
          <w:szCs w:val="24"/>
        </w:rPr>
      </w:pPr>
      <w:r>
        <w:rPr>
          <w:rFonts w:ascii="Times New Roman" w:hAnsi="Times New Roman" w:cs="Times New Roman"/>
          <w:sz w:val="24"/>
          <w:szCs w:val="24"/>
        </w:rPr>
        <w:t xml:space="preserve">Środki finansowe na realizację zadań wynikających z Programu pochodzą z opłat za korzystanie z zezwoleń na sprzedaż napojów alkoholowych. </w:t>
      </w:r>
    </w:p>
    <w:p w:rsidR="00382A47" w:rsidRDefault="00382A47" w:rsidP="00C80D85">
      <w:pPr>
        <w:pStyle w:val="Akapitzlist"/>
        <w:ind w:left="1080"/>
        <w:jc w:val="both"/>
        <w:rPr>
          <w:rFonts w:ascii="Times New Roman" w:hAnsi="Times New Roman" w:cs="Times New Roman"/>
          <w:sz w:val="24"/>
          <w:szCs w:val="24"/>
        </w:rPr>
      </w:pPr>
    </w:p>
    <w:p w:rsidR="00382A47" w:rsidRDefault="00382A47" w:rsidP="00382A47"/>
    <w:p w:rsidR="005C5C9A" w:rsidRDefault="00382A47" w:rsidP="00382A47">
      <w:pPr>
        <w:tabs>
          <w:tab w:val="left" w:pos="6435"/>
        </w:tabs>
        <w:rPr>
          <w:rFonts w:ascii="Times New Roman" w:hAnsi="Times New Roman" w:cs="Times New Roman"/>
        </w:rPr>
      </w:pPr>
      <w:r>
        <w:tab/>
      </w:r>
      <w:r w:rsidRPr="00382A47">
        <w:rPr>
          <w:rFonts w:ascii="Times New Roman" w:hAnsi="Times New Roman" w:cs="Times New Roman"/>
        </w:rPr>
        <w:t>Przewodniczący Rady Gminy</w:t>
      </w:r>
    </w:p>
    <w:p w:rsidR="000E146F" w:rsidRDefault="005C5C9A" w:rsidP="005C5C9A">
      <w:pPr>
        <w:tabs>
          <w:tab w:val="left" w:pos="6435"/>
        </w:tabs>
        <w:rPr>
          <w:rFonts w:ascii="Times New Roman" w:hAnsi="Times New Roman" w:cs="Times New Roman"/>
        </w:rPr>
      </w:pPr>
      <w:r>
        <w:rPr>
          <w:rFonts w:ascii="Times New Roman" w:hAnsi="Times New Roman" w:cs="Times New Roman"/>
        </w:rPr>
        <w:tab/>
        <w:t xml:space="preserve">       Mirosław Borowski</w:t>
      </w:r>
    </w:p>
    <w:p w:rsidR="00C80D85" w:rsidRPr="000E146F" w:rsidRDefault="00C80D85" w:rsidP="000E146F">
      <w:pPr>
        <w:rPr>
          <w:rFonts w:ascii="Times New Roman" w:hAnsi="Times New Roman" w:cs="Times New Roman"/>
        </w:rPr>
      </w:pPr>
    </w:p>
    <w:sectPr w:rsidR="00C80D85" w:rsidRPr="000E146F" w:rsidSect="00B85B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AAF"/>
    <w:multiLevelType w:val="hybridMultilevel"/>
    <w:tmpl w:val="AF66906E"/>
    <w:lvl w:ilvl="0" w:tplc="2F54173C">
      <w:start w:val="1"/>
      <w:numFmt w:val="bullet"/>
      <w:lvlText w:val=""/>
      <w:lvlJc w:val="left"/>
      <w:pPr>
        <w:ind w:left="1428" w:hanging="360"/>
      </w:pPr>
      <w:rPr>
        <w:rFonts w:ascii="Symbol" w:eastAsiaTheme="minorHAnsi" w:hAnsi="Symbol"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29167A6"/>
    <w:multiLevelType w:val="hybridMultilevel"/>
    <w:tmpl w:val="D1ECC3E0"/>
    <w:lvl w:ilvl="0" w:tplc="87D2F6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8FE6FEB"/>
    <w:multiLevelType w:val="hybridMultilevel"/>
    <w:tmpl w:val="E250993C"/>
    <w:lvl w:ilvl="0" w:tplc="546644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F3F6675"/>
    <w:multiLevelType w:val="hybridMultilevel"/>
    <w:tmpl w:val="DF02E2FC"/>
    <w:lvl w:ilvl="0" w:tplc="75C46C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4592832"/>
    <w:multiLevelType w:val="hybridMultilevel"/>
    <w:tmpl w:val="A9C68116"/>
    <w:lvl w:ilvl="0" w:tplc="DAF6BB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F2E2394"/>
    <w:multiLevelType w:val="hybridMultilevel"/>
    <w:tmpl w:val="A75285CE"/>
    <w:lvl w:ilvl="0" w:tplc="E864C5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386B2585"/>
    <w:multiLevelType w:val="hybridMultilevel"/>
    <w:tmpl w:val="12DE1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A23B1C"/>
    <w:multiLevelType w:val="hybridMultilevel"/>
    <w:tmpl w:val="6AAA75B0"/>
    <w:lvl w:ilvl="0" w:tplc="6C7419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6AA3C37"/>
    <w:multiLevelType w:val="hybridMultilevel"/>
    <w:tmpl w:val="0BFAC6D0"/>
    <w:lvl w:ilvl="0" w:tplc="795665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FA83CBE"/>
    <w:multiLevelType w:val="hybridMultilevel"/>
    <w:tmpl w:val="1F8EECB6"/>
    <w:lvl w:ilvl="0" w:tplc="FF7E0A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72E21DF6"/>
    <w:multiLevelType w:val="hybridMultilevel"/>
    <w:tmpl w:val="E918D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E622A2"/>
    <w:multiLevelType w:val="hybridMultilevel"/>
    <w:tmpl w:val="3BF22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75378A2"/>
    <w:multiLevelType w:val="hybridMultilevel"/>
    <w:tmpl w:val="90FA6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10"/>
  </w:num>
  <w:num w:numId="5">
    <w:abstractNumId w:val="2"/>
  </w:num>
  <w:num w:numId="6">
    <w:abstractNumId w:val="5"/>
  </w:num>
  <w:num w:numId="7">
    <w:abstractNumId w:val="0"/>
  </w:num>
  <w:num w:numId="8">
    <w:abstractNumId w:val="3"/>
  </w:num>
  <w:num w:numId="9">
    <w:abstractNumId w:val="7"/>
  </w:num>
  <w:num w:numId="10">
    <w:abstractNumId w:val="11"/>
  </w:num>
  <w:num w:numId="11">
    <w:abstractNumId w:val="9"/>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C16D0"/>
    <w:rsid w:val="0006558E"/>
    <w:rsid w:val="000A09C9"/>
    <w:rsid w:val="000E146F"/>
    <w:rsid w:val="002556B7"/>
    <w:rsid w:val="002D6763"/>
    <w:rsid w:val="00382A47"/>
    <w:rsid w:val="00412C6E"/>
    <w:rsid w:val="00441DB8"/>
    <w:rsid w:val="004C1E04"/>
    <w:rsid w:val="005C5C9A"/>
    <w:rsid w:val="006E0E4E"/>
    <w:rsid w:val="006F248B"/>
    <w:rsid w:val="007B0404"/>
    <w:rsid w:val="00932359"/>
    <w:rsid w:val="00955577"/>
    <w:rsid w:val="009A2251"/>
    <w:rsid w:val="00B31ED7"/>
    <w:rsid w:val="00B85BDC"/>
    <w:rsid w:val="00C80D85"/>
    <w:rsid w:val="00DA3B3F"/>
    <w:rsid w:val="00E24414"/>
    <w:rsid w:val="00F50DEF"/>
    <w:rsid w:val="00FC16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BD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04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25A3B-44EF-4415-AB25-A6DC3B64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5840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cp:lastPrinted>2014-12-31T10:39:00Z</cp:lastPrinted>
  <dcterms:created xsi:type="dcterms:W3CDTF">2017-02-09T11:01:00Z</dcterms:created>
  <dcterms:modified xsi:type="dcterms:W3CDTF">2017-02-09T11:01:00Z</dcterms:modified>
</cp:coreProperties>
</file>