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43D08" w14:textId="09465ABE" w:rsidR="00AC780C" w:rsidRPr="00AC780C" w:rsidRDefault="00AC780C" w:rsidP="00014CA0">
      <w:pPr>
        <w:jc w:val="right"/>
      </w:pPr>
      <w:r w:rsidRPr="00AC780C">
        <w:t>Załącznik nr 3</w:t>
      </w:r>
    </w:p>
    <w:p w14:paraId="5F4CD74E" w14:textId="77777777" w:rsidR="00AC780C" w:rsidRDefault="00AC780C" w:rsidP="0078220E">
      <w:pPr>
        <w:pStyle w:val="Nagwek1"/>
      </w:pPr>
    </w:p>
    <w:p w14:paraId="7F3F3E5D" w14:textId="2A46202B" w:rsidR="00377E78" w:rsidRPr="00014CA0" w:rsidRDefault="00377E78" w:rsidP="00014CA0">
      <w:pPr>
        <w:jc w:val="center"/>
        <w:rPr>
          <w:b/>
          <w:bCs/>
          <w:sz w:val="24"/>
          <w:szCs w:val="24"/>
        </w:rPr>
      </w:pPr>
      <w:r w:rsidRPr="00014CA0">
        <w:rPr>
          <w:b/>
          <w:bCs/>
          <w:sz w:val="24"/>
          <w:szCs w:val="24"/>
        </w:rPr>
        <w:t>OPIS PRZEDMIOTU ZAMÓWIENIA</w:t>
      </w:r>
    </w:p>
    <w:p w14:paraId="38488101" w14:textId="77777777" w:rsidR="00286AC5" w:rsidRPr="00AC780C" w:rsidRDefault="00286AC5">
      <w:pPr>
        <w:rPr>
          <w:rFonts w:ascii="Calibri" w:hAnsi="Calibri" w:cs="Calibri"/>
        </w:rPr>
      </w:pPr>
    </w:p>
    <w:p w14:paraId="5089C9B8" w14:textId="77777777" w:rsidR="00377E78" w:rsidRPr="00AC780C" w:rsidRDefault="00377E78" w:rsidP="00377E78">
      <w:pPr>
        <w:pBdr>
          <w:top w:val="nil"/>
          <w:left w:val="nil"/>
          <w:bottom w:val="nil"/>
          <w:right w:val="nil"/>
          <w:between w:val="nil"/>
        </w:pBdr>
        <w:ind w:left="1777" w:right="1684"/>
        <w:jc w:val="center"/>
        <w:rPr>
          <w:rFonts w:ascii="Calibri" w:eastAsia="Arial Narrow" w:hAnsi="Calibri" w:cs="Calibri"/>
        </w:rPr>
      </w:pPr>
      <w:r w:rsidRPr="00AC780C">
        <w:rPr>
          <w:rFonts w:ascii="Calibri" w:eastAsia="Arial Narrow" w:hAnsi="Calibri" w:cs="Calibri"/>
        </w:rPr>
        <w:t>Nazwa zadania:</w:t>
      </w:r>
    </w:p>
    <w:p w14:paraId="510C8730" w14:textId="77777777" w:rsidR="00377E78" w:rsidRPr="00AC780C" w:rsidRDefault="00377E78" w:rsidP="00377E78">
      <w:pPr>
        <w:pBdr>
          <w:top w:val="nil"/>
          <w:left w:val="nil"/>
          <w:bottom w:val="nil"/>
          <w:right w:val="nil"/>
          <w:between w:val="nil"/>
        </w:pBdr>
        <w:rPr>
          <w:rFonts w:ascii="Calibri" w:eastAsia="Arial Narrow" w:hAnsi="Calibri" w:cs="Calibri"/>
        </w:rPr>
      </w:pPr>
    </w:p>
    <w:p w14:paraId="68AB1321" w14:textId="7DFDFFD1" w:rsidR="00377E78" w:rsidRPr="00014CA0" w:rsidRDefault="00920A0A" w:rsidP="00014CA0">
      <w:pPr>
        <w:jc w:val="center"/>
        <w:rPr>
          <w:b/>
          <w:bCs/>
        </w:rPr>
      </w:pPr>
      <w:r w:rsidRPr="00014CA0">
        <w:rPr>
          <w:b/>
          <w:bCs/>
        </w:rPr>
        <w:t xml:space="preserve">Opracowanie dokumentacji projektowej dla zadania inwestycyjnego pn.: </w:t>
      </w:r>
      <w:r w:rsidR="005D7EA2">
        <w:rPr>
          <w:b/>
          <w:bCs/>
        </w:rPr>
        <w:t>„</w:t>
      </w:r>
      <w:r w:rsidR="00CB22A8" w:rsidRPr="00CB22A8">
        <w:rPr>
          <w:b/>
          <w:bCs/>
        </w:rPr>
        <w:t>Budowa garażu wraz z pomieszczeniami gospodarczymi w miejscowości Szydłowo”</w:t>
      </w:r>
      <w:r w:rsidR="005D7EA2">
        <w:rPr>
          <w:b/>
          <w:bCs/>
        </w:rPr>
        <w:t>.</w:t>
      </w:r>
    </w:p>
    <w:p w14:paraId="0609B8E6" w14:textId="77777777" w:rsidR="00377E78" w:rsidRPr="00AC780C" w:rsidRDefault="00377E78">
      <w:pPr>
        <w:rPr>
          <w:rFonts w:ascii="Calibri" w:hAnsi="Calibri" w:cs="Calibri"/>
        </w:rPr>
      </w:pPr>
    </w:p>
    <w:p w14:paraId="05C42206" w14:textId="77777777" w:rsidR="00250B4B" w:rsidRPr="00AC780C" w:rsidRDefault="00250B4B">
      <w:pPr>
        <w:rPr>
          <w:rFonts w:ascii="Calibri" w:hAnsi="Calibri" w:cs="Calibri"/>
        </w:rPr>
      </w:pPr>
    </w:p>
    <w:p w14:paraId="555C6DA4" w14:textId="77777777" w:rsidR="00250B4B" w:rsidRPr="00AC780C" w:rsidRDefault="00250B4B">
      <w:pPr>
        <w:rPr>
          <w:rFonts w:ascii="Calibri" w:hAnsi="Calibri" w:cs="Calibri"/>
        </w:rPr>
      </w:pPr>
    </w:p>
    <w:p w14:paraId="3E071636" w14:textId="77777777" w:rsidR="00377E78" w:rsidRPr="00AC780C" w:rsidRDefault="00377E78" w:rsidP="00377E78">
      <w:pPr>
        <w:spacing w:after="0"/>
        <w:rPr>
          <w:rFonts w:ascii="Calibri" w:hAnsi="Calibri" w:cs="Calibri"/>
        </w:rPr>
      </w:pPr>
      <w:r w:rsidRPr="00AC780C">
        <w:rPr>
          <w:rFonts w:ascii="Calibri" w:hAnsi="Calibri" w:cs="Calibri"/>
        </w:rPr>
        <w:t>Kody CPV:</w:t>
      </w:r>
    </w:p>
    <w:p w14:paraId="30EBFA79" w14:textId="79B6C441" w:rsidR="00377E78" w:rsidRPr="00AC780C" w:rsidRDefault="00377E78" w:rsidP="00377E78">
      <w:pPr>
        <w:spacing w:after="0"/>
        <w:rPr>
          <w:rFonts w:ascii="Calibri" w:hAnsi="Calibri" w:cs="Calibri"/>
        </w:rPr>
      </w:pPr>
      <w:r w:rsidRPr="00AC780C">
        <w:rPr>
          <w:rFonts w:ascii="Calibri" w:hAnsi="Calibri" w:cs="Calibri"/>
        </w:rPr>
        <w:t>71220000-6 Usługi projektowania architektonicznego</w:t>
      </w:r>
      <w:r w:rsidR="00464B2B">
        <w:rPr>
          <w:rFonts w:ascii="Calibri" w:hAnsi="Calibri" w:cs="Calibri"/>
        </w:rPr>
        <w:t>,</w:t>
      </w:r>
      <w:r w:rsidRPr="00AC780C">
        <w:rPr>
          <w:rFonts w:ascii="Calibri" w:hAnsi="Calibri" w:cs="Calibri"/>
        </w:rPr>
        <w:t xml:space="preserve"> </w:t>
      </w:r>
    </w:p>
    <w:p w14:paraId="67F4BA2A" w14:textId="0A553745" w:rsidR="00377E78" w:rsidRPr="00AC780C" w:rsidRDefault="00377E78" w:rsidP="00377E78">
      <w:pPr>
        <w:spacing w:after="0"/>
        <w:rPr>
          <w:rFonts w:ascii="Calibri" w:hAnsi="Calibri" w:cs="Calibri"/>
        </w:rPr>
      </w:pPr>
      <w:r w:rsidRPr="00AC780C">
        <w:rPr>
          <w:rFonts w:ascii="Calibri" w:hAnsi="Calibri" w:cs="Calibri"/>
        </w:rPr>
        <w:t>71200000-0 Usługi architektoniczne i podobne</w:t>
      </w:r>
      <w:r w:rsidR="00464B2B">
        <w:rPr>
          <w:rFonts w:ascii="Calibri" w:hAnsi="Calibri" w:cs="Calibri"/>
        </w:rPr>
        <w:t>,</w:t>
      </w:r>
    </w:p>
    <w:p w14:paraId="3296BEAA" w14:textId="023609BE" w:rsidR="00377E78" w:rsidRPr="00AC780C" w:rsidRDefault="00377E78" w:rsidP="00377E78">
      <w:pPr>
        <w:spacing w:after="0"/>
        <w:rPr>
          <w:rFonts w:ascii="Calibri" w:hAnsi="Calibri" w:cs="Calibri"/>
        </w:rPr>
      </w:pPr>
      <w:r w:rsidRPr="00AC780C">
        <w:rPr>
          <w:rFonts w:ascii="Calibri" w:hAnsi="Calibri" w:cs="Calibri"/>
        </w:rPr>
        <w:t>71210000-3 Doradcze usługi architektoniczne</w:t>
      </w:r>
      <w:r w:rsidR="00464B2B">
        <w:rPr>
          <w:rFonts w:ascii="Calibri" w:hAnsi="Calibri" w:cs="Calibri"/>
        </w:rPr>
        <w:t>,</w:t>
      </w:r>
    </w:p>
    <w:p w14:paraId="5C1D5EB1" w14:textId="6E206FEC" w:rsidR="00377E78" w:rsidRPr="00AC780C" w:rsidRDefault="00377E78" w:rsidP="00377E78">
      <w:pPr>
        <w:spacing w:after="0"/>
        <w:rPr>
          <w:rFonts w:ascii="Calibri" w:hAnsi="Calibri" w:cs="Calibri"/>
        </w:rPr>
      </w:pPr>
      <w:r w:rsidRPr="00AC780C">
        <w:rPr>
          <w:rFonts w:ascii="Calibri" w:hAnsi="Calibri" w:cs="Calibri"/>
        </w:rPr>
        <w:t>71400000-2 usługi architektoniczne dotyczące planowania przestrzennego i  zagospodarowania terenu</w:t>
      </w:r>
      <w:r w:rsidR="00464B2B">
        <w:rPr>
          <w:rFonts w:ascii="Calibri" w:hAnsi="Calibri" w:cs="Calibri"/>
        </w:rPr>
        <w:t>,</w:t>
      </w:r>
    </w:p>
    <w:p w14:paraId="6DC68B75" w14:textId="6D72AFE3" w:rsidR="00377E78" w:rsidRPr="00AC780C" w:rsidRDefault="00377E78" w:rsidP="00377E78">
      <w:pPr>
        <w:spacing w:after="0"/>
        <w:rPr>
          <w:rFonts w:ascii="Calibri" w:hAnsi="Calibri" w:cs="Calibri"/>
        </w:rPr>
      </w:pPr>
      <w:r w:rsidRPr="00AC780C">
        <w:rPr>
          <w:rFonts w:ascii="Calibri" w:hAnsi="Calibri" w:cs="Calibri"/>
        </w:rPr>
        <w:t>71000000-8 Usługi architektoniczne, budowlane, inżynieryjne i kontrolne</w:t>
      </w:r>
      <w:r w:rsidR="00464B2B">
        <w:rPr>
          <w:rFonts w:ascii="Calibri" w:hAnsi="Calibri" w:cs="Calibri"/>
        </w:rPr>
        <w:t>,</w:t>
      </w:r>
      <w:r w:rsidRPr="00AC780C">
        <w:rPr>
          <w:rFonts w:ascii="Calibri" w:hAnsi="Calibri" w:cs="Calibri"/>
        </w:rPr>
        <w:t xml:space="preserve"> </w:t>
      </w:r>
    </w:p>
    <w:p w14:paraId="74E0FB91" w14:textId="63D291AC" w:rsidR="00377E78" w:rsidRPr="00AC780C" w:rsidRDefault="00377E78" w:rsidP="00377E78">
      <w:pPr>
        <w:spacing w:after="0"/>
        <w:rPr>
          <w:rFonts w:ascii="Calibri" w:hAnsi="Calibri" w:cs="Calibri"/>
        </w:rPr>
      </w:pPr>
      <w:r w:rsidRPr="00AC780C">
        <w:rPr>
          <w:rFonts w:ascii="Calibri" w:hAnsi="Calibri" w:cs="Calibri"/>
        </w:rPr>
        <w:t>71221000-3 Usługi architektoniczne w zakresie obiektów budowlanych</w:t>
      </w:r>
      <w:r w:rsidR="00464B2B">
        <w:rPr>
          <w:rFonts w:ascii="Calibri" w:hAnsi="Calibri" w:cs="Calibri"/>
        </w:rPr>
        <w:t>,</w:t>
      </w:r>
      <w:r w:rsidRPr="00AC780C">
        <w:rPr>
          <w:rFonts w:ascii="Calibri" w:hAnsi="Calibri" w:cs="Calibri"/>
        </w:rPr>
        <w:t xml:space="preserve"> </w:t>
      </w:r>
    </w:p>
    <w:p w14:paraId="761FD173" w14:textId="202B5737" w:rsidR="00377E78" w:rsidRPr="00AC780C" w:rsidRDefault="00377E78" w:rsidP="00377E78">
      <w:pPr>
        <w:spacing w:after="0"/>
        <w:rPr>
          <w:rFonts w:ascii="Calibri" w:hAnsi="Calibri" w:cs="Calibri"/>
        </w:rPr>
      </w:pPr>
      <w:r w:rsidRPr="00AC780C">
        <w:rPr>
          <w:rFonts w:ascii="Calibri" w:hAnsi="Calibri" w:cs="Calibri"/>
        </w:rPr>
        <w:t>71240000-2 Usługi architektoniczne, inżynieryjne i planowanie</w:t>
      </w:r>
      <w:r w:rsidR="00464B2B">
        <w:rPr>
          <w:rFonts w:ascii="Calibri" w:hAnsi="Calibri" w:cs="Calibri"/>
        </w:rPr>
        <w:t>,</w:t>
      </w:r>
      <w:r w:rsidRPr="00AC780C">
        <w:rPr>
          <w:rFonts w:ascii="Calibri" w:hAnsi="Calibri" w:cs="Calibri"/>
        </w:rPr>
        <w:t xml:space="preserve"> </w:t>
      </w:r>
    </w:p>
    <w:p w14:paraId="3DB318A5" w14:textId="1E30F0FD" w:rsidR="00377E78" w:rsidRPr="00AC780C" w:rsidRDefault="00377E78" w:rsidP="00377E78">
      <w:pPr>
        <w:spacing w:after="0"/>
        <w:rPr>
          <w:rFonts w:ascii="Calibri" w:hAnsi="Calibri" w:cs="Calibri"/>
        </w:rPr>
      </w:pPr>
      <w:r w:rsidRPr="00AC780C">
        <w:rPr>
          <w:rFonts w:ascii="Calibri" w:hAnsi="Calibri" w:cs="Calibri"/>
        </w:rPr>
        <w:t>71320000-7 Usługi inżynieryjne w zakresie projektowania</w:t>
      </w:r>
      <w:r w:rsidR="00464B2B">
        <w:rPr>
          <w:rFonts w:ascii="Calibri" w:hAnsi="Calibri" w:cs="Calibri"/>
        </w:rPr>
        <w:t>,</w:t>
      </w:r>
    </w:p>
    <w:p w14:paraId="1AC55320" w14:textId="5699E12A" w:rsidR="00377E78" w:rsidRPr="00AC780C" w:rsidRDefault="00377E78" w:rsidP="00377E78">
      <w:pPr>
        <w:spacing w:after="0"/>
        <w:rPr>
          <w:rFonts w:ascii="Calibri" w:hAnsi="Calibri" w:cs="Calibri"/>
        </w:rPr>
      </w:pPr>
      <w:r w:rsidRPr="00AC780C">
        <w:rPr>
          <w:rFonts w:ascii="Calibri" w:hAnsi="Calibri" w:cs="Calibri"/>
        </w:rPr>
        <w:t>71321000-4 Usługi inżynierii projektowej dla mechanicznych i elektrycznych instalacji budowlanych</w:t>
      </w:r>
      <w:r w:rsidR="00464B2B">
        <w:rPr>
          <w:rFonts w:ascii="Calibri" w:hAnsi="Calibri" w:cs="Calibri"/>
        </w:rPr>
        <w:t>,</w:t>
      </w:r>
    </w:p>
    <w:p w14:paraId="1F12BCA8" w14:textId="685FFE7E" w:rsidR="00377E78" w:rsidRPr="00AC780C" w:rsidRDefault="00377E78" w:rsidP="00377E78">
      <w:pPr>
        <w:spacing w:after="0"/>
        <w:rPr>
          <w:rFonts w:ascii="Calibri" w:hAnsi="Calibri" w:cs="Calibri"/>
        </w:rPr>
      </w:pPr>
      <w:r w:rsidRPr="00AC780C">
        <w:rPr>
          <w:rFonts w:ascii="Calibri" w:hAnsi="Calibri" w:cs="Calibri"/>
        </w:rPr>
        <w:t>71248000-8 Nadzór nad projektem i dokumentacją</w:t>
      </w:r>
      <w:r w:rsidR="00464B2B">
        <w:rPr>
          <w:rFonts w:ascii="Calibri" w:hAnsi="Calibri" w:cs="Calibri"/>
        </w:rPr>
        <w:t>,</w:t>
      </w:r>
      <w:r w:rsidRPr="00AC780C">
        <w:rPr>
          <w:rFonts w:ascii="Calibri" w:hAnsi="Calibri" w:cs="Calibri"/>
        </w:rPr>
        <w:t xml:space="preserve"> </w:t>
      </w:r>
    </w:p>
    <w:p w14:paraId="2CDC3E31" w14:textId="45B319BD" w:rsidR="00377E78" w:rsidRPr="00AC780C" w:rsidRDefault="00377E78" w:rsidP="00377E78">
      <w:pPr>
        <w:spacing w:after="0"/>
        <w:rPr>
          <w:rFonts w:ascii="Calibri" w:hAnsi="Calibri" w:cs="Calibri"/>
        </w:rPr>
      </w:pPr>
      <w:r w:rsidRPr="00AC780C">
        <w:rPr>
          <w:rFonts w:ascii="Calibri" w:hAnsi="Calibri" w:cs="Calibri"/>
        </w:rPr>
        <w:t>71321200-6 Usługi projektowania systemów grzewczych</w:t>
      </w:r>
      <w:r w:rsidR="00464B2B">
        <w:rPr>
          <w:rFonts w:ascii="Calibri" w:hAnsi="Calibri" w:cs="Calibri"/>
        </w:rPr>
        <w:t>,</w:t>
      </w:r>
      <w:r w:rsidRPr="00AC780C">
        <w:rPr>
          <w:rFonts w:ascii="Calibri" w:hAnsi="Calibri" w:cs="Calibri"/>
        </w:rPr>
        <w:t xml:space="preserve"> </w:t>
      </w:r>
    </w:p>
    <w:p w14:paraId="184AAA61" w14:textId="02EF4C11" w:rsidR="00377E78" w:rsidRPr="00AC780C" w:rsidRDefault="00377E78" w:rsidP="00377E78">
      <w:pPr>
        <w:spacing w:after="0"/>
        <w:rPr>
          <w:rFonts w:ascii="Calibri" w:hAnsi="Calibri" w:cs="Calibri"/>
        </w:rPr>
      </w:pPr>
      <w:r w:rsidRPr="00AC780C">
        <w:rPr>
          <w:rFonts w:ascii="Calibri" w:hAnsi="Calibri" w:cs="Calibri"/>
        </w:rPr>
        <w:t>71325000-2 Usługi projektowania fundamentów</w:t>
      </w:r>
      <w:r w:rsidR="00464B2B">
        <w:rPr>
          <w:rFonts w:ascii="Calibri" w:hAnsi="Calibri" w:cs="Calibri"/>
        </w:rPr>
        <w:t>,</w:t>
      </w:r>
    </w:p>
    <w:p w14:paraId="03771725" w14:textId="3145EAF0" w:rsidR="00377E78" w:rsidRPr="00AC780C" w:rsidRDefault="00377E78" w:rsidP="00377E78">
      <w:pPr>
        <w:spacing w:after="0"/>
        <w:rPr>
          <w:rFonts w:ascii="Calibri" w:hAnsi="Calibri" w:cs="Calibri"/>
        </w:rPr>
      </w:pPr>
      <w:r w:rsidRPr="00AC780C">
        <w:rPr>
          <w:rFonts w:ascii="Calibri" w:hAnsi="Calibri" w:cs="Calibri"/>
        </w:rPr>
        <w:t>71327000-6 Usługi projektowania konstrukcji nośnych</w:t>
      </w:r>
      <w:r w:rsidR="00464B2B">
        <w:rPr>
          <w:rFonts w:ascii="Calibri" w:hAnsi="Calibri" w:cs="Calibri"/>
        </w:rPr>
        <w:t>,</w:t>
      </w:r>
      <w:r w:rsidRPr="00AC780C">
        <w:rPr>
          <w:rFonts w:ascii="Calibri" w:hAnsi="Calibri" w:cs="Calibri"/>
        </w:rPr>
        <w:t xml:space="preserve"> </w:t>
      </w:r>
    </w:p>
    <w:p w14:paraId="0ABF99FF" w14:textId="6252CCF5" w:rsidR="00377E78" w:rsidRPr="00AC780C" w:rsidRDefault="00377E78" w:rsidP="00377E78">
      <w:pPr>
        <w:spacing w:after="0"/>
        <w:rPr>
          <w:rFonts w:ascii="Calibri" w:hAnsi="Calibri" w:cs="Calibri"/>
        </w:rPr>
      </w:pPr>
      <w:r w:rsidRPr="00AC780C">
        <w:rPr>
          <w:rFonts w:ascii="Calibri" w:hAnsi="Calibri" w:cs="Calibri"/>
        </w:rPr>
        <w:t>71332000-4 Geotechniczne usługi inżynieryjne</w:t>
      </w:r>
      <w:r w:rsidR="00464B2B">
        <w:rPr>
          <w:rFonts w:ascii="Calibri" w:hAnsi="Calibri" w:cs="Calibri"/>
        </w:rPr>
        <w:t>,</w:t>
      </w:r>
      <w:r w:rsidRPr="00AC780C">
        <w:rPr>
          <w:rFonts w:ascii="Calibri" w:hAnsi="Calibri" w:cs="Calibri"/>
        </w:rPr>
        <w:t xml:space="preserve"> </w:t>
      </w:r>
    </w:p>
    <w:p w14:paraId="73837DE9" w14:textId="1D8DC6B2" w:rsidR="00377E78" w:rsidRPr="00AC780C" w:rsidRDefault="00377E78" w:rsidP="00377E78">
      <w:pPr>
        <w:spacing w:after="0"/>
        <w:rPr>
          <w:rFonts w:ascii="Calibri" w:hAnsi="Calibri" w:cs="Calibri"/>
        </w:rPr>
      </w:pPr>
      <w:r w:rsidRPr="00AC780C">
        <w:rPr>
          <w:rFonts w:ascii="Calibri" w:hAnsi="Calibri" w:cs="Calibri"/>
        </w:rPr>
        <w:t>71354000-4 Usługi sporządzania map</w:t>
      </w:r>
      <w:r w:rsidR="00464B2B">
        <w:rPr>
          <w:rFonts w:ascii="Calibri" w:hAnsi="Calibri" w:cs="Calibri"/>
        </w:rPr>
        <w:t>.</w:t>
      </w:r>
    </w:p>
    <w:p w14:paraId="16824F47" w14:textId="77777777" w:rsidR="00377E78" w:rsidRPr="00AC780C" w:rsidRDefault="00377E78">
      <w:pPr>
        <w:rPr>
          <w:rFonts w:ascii="Calibri" w:hAnsi="Calibri" w:cs="Calibri"/>
        </w:rPr>
      </w:pPr>
    </w:p>
    <w:p w14:paraId="3EEC5722" w14:textId="77777777" w:rsidR="00377E78" w:rsidRPr="00AC780C" w:rsidRDefault="00377E78">
      <w:pPr>
        <w:rPr>
          <w:rFonts w:ascii="Calibri" w:hAnsi="Calibri" w:cs="Calibri"/>
        </w:rPr>
      </w:pPr>
    </w:p>
    <w:p w14:paraId="68B4D26F" w14:textId="77777777" w:rsidR="00377E78" w:rsidRPr="00AC780C" w:rsidRDefault="00377E78">
      <w:pPr>
        <w:rPr>
          <w:rFonts w:ascii="Calibri" w:hAnsi="Calibri" w:cs="Calibri"/>
        </w:rPr>
      </w:pPr>
    </w:p>
    <w:p w14:paraId="3C0B1EB3" w14:textId="77777777" w:rsidR="00377E78" w:rsidRPr="00AC780C" w:rsidRDefault="00377E78">
      <w:pPr>
        <w:rPr>
          <w:rFonts w:ascii="Calibri" w:hAnsi="Calibri" w:cs="Calibri"/>
        </w:rPr>
      </w:pPr>
    </w:p>
    <w:p w14:paraId="19700FC5" w14:textId="77777777" w:rsidR="00377E78" w:rsidRPr="00AC780C" w:rsidRDefault="00377E78">
      <w:pPr>
        <w:rPr>
          <w:rFonts w:ascii="Calibri" w:hAnsi="Calibri" w:cs="Calibri"/>
        </w:rPr>
      </w:pPr>
    </w:p>
    <w:p w14:paraId="2448A3E4" w14:textId="77777777" w:rsidR="00377E78" w:rsidRPr="00AC780C" w:rsidRDefault="00377E78">
      <w:pPr>
        <w:rPr>
          <w:rFonts w:ascii="Calibri" w:hAnsi="Calibri" w:cs="Calibri"/>
        </w:rPr>
      </w:pPr>
    </w:p>
    <w:p w14:paraId="00EAF53B" w14:textId="603628BE" w:rsidR="001D2221" w:rsidRDefault="002729F8">
      <w:pPr>
        <w:rPr>
          <w:rFonts w:ascii="Calibri" w:hAnsi="Calibri" w:cs="Calibri"/>
        </w:rPr>
      </w:pPr>
      <w:r>
        <w:rPr>
          <w:rFonts w:ascii="Calibri" w:hAnsi="Calibri" w:cs="Calibri"/>
        </w:rPr>
        <w:t>Sporządził:</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Zatwierdził:</w:t>
      </w:r>
      <w:r>
        <w:rPr>
          <w:rFonts w:ascii="Calibri" w:hAnsi="Calibri" w:cs="Calibri"/>
        </w:rPr>
        <w:tab/>
      </w:r>
    </w:p>
    <w:p w14:paraId="0EAB11E1" w14:textId="77777777" w:rsidR="00BA4E9A" w:rsidRDefault="00BA4E9A" w:rsidP="002729F8">
      <w:pPr>
        <w:jc w:val="center"/>
        <w:rPr>
          <w:rFonts w:ascii="Calibri" w:hAnsi="Calibri" w:cs="Calibri"/>
        </w:rPr>
      </w:pPr>
    </w:p>
    <w:p w14:paraId="5FE1CE6F" w14:textId="77777777" w:rsidR="00BA4E9A" w:rsidRDefault="00BA4E9A" w:rsidP="002729F8">
      <w:pPr>
        <w:jc w:val="center"/>
        <w:rPr>
          <w:rFonts w:ascii="Calibri" w:hAnsi="Calibri" w:cs="Calibri"/>
        </w:rPr>
      </w:pPr>
    </w:p>
    <w:p w14:paraId="7B27ADE8" w14:textId="4F63DB47" w:rsidR="002729F8" w:rsidRPr="00AC780C" w:rsidRDefault="002729F8" w:rsidP="002729F8">
      <w:pPr>
        <w:jc w:val="center"/>
        <w:rPr>
          <w:rFonts w:ascii="Calibri" w:hAnsi="Calibri" w:cs="Calibri"/>
        </w:rPr>
      </w:pPr>
      <w:r>
        <w:rPr>
          <w:rFonts w:ascii="Calibri" w:hAnsi="Calibri" w:cs="Calibri"/>
        </w:rPr>
        <w:t xml:space="preserve">SZYDŁOWO, </w:t>
      </w:r>
      <w:r w:rsidR="00360902">
        <w:rPr>
          <w:rFonts w:ascii="Calibri" w:hAnsi="Calibri" w:cs="Calibri"/>
        </w:rPr>
        <w:t>CZERWIEC</w:t>
      </w:r>
      <w:r>
        <w:rPr>
          <w:rFonts w:ascii="Calibri" w:hAnsi="Calibri" w:cs="Calibri"/>
        </w:rPr>
        <w:t xml:space="preserve"> 2024 ROK</w:t>
      </w:r>
    </w:p>
    <w:p w14:paraId="40633DDF" w14:textId="77777777" w:rsidR="001D2221" w:rsidRPr="00AC780C" w:rsidRDefault="001D2221">
      <w:pPr>
        <w:rPr>
          <w:rFonts w:ascii="Calibri" w:hAnsi="Calibri" w:cs="Calibri"/>
        </w:rPr>
      </w:pPr>
    </w:p>
    <w:p w14:paraId="416BB9D9" w14:textId="77777777" w:rsidR="00BB1459" w:rsidRPr="00AC780C" w:rsidRDefault="00BB1459">
      <w:pPr>
        <w:rPr>
          <w:rFonts w:ascii="Calibri" w:hAnsi="Calibri" w:cs="Calibri"/>
        </w:rPr>
      </w:pPr>
    </w:p>
    <w:p w14:paraId="051C66B0" w14:textId="58B274AA" w:rsidR="001D2221" w:rsidRPr="00FE105F" w:rsidRDefault="001D2221" w:rsidP="0049211D">
      <w:pPr>
        <w:rPr>
          <w:b/>
          <w:bCs/>
          <w:sz w:val="28"/>
          <w:szCs w:val="28"/>
        </w:rPr>
      </w:pPr>
      <w:r w:rsidRPr="00FE105F">
        <w:rPr>
          <w:b/>
          <w:bCs/>
          <w:sz w:val="28"/>
          <w:szCs w:val="28"/>
        </w:rPr>
        <w:t>Spis treści:</w:t>
      </w:r>
    </w:p>
    <w:sdt>
      <w:sdtPr>
        <w:id w:val="-270625050"/>
        <w:docPartObj>
          <w:docPartGallery w:val="Table of Contents"/>
          <w:docPartUnique/>
        </w:docPartObj>
      </w:sdtPr>
      <w:sdtEndPr>
        <w:rPr>
          <w:b/>
          <w:bCs/>
        </w:rPr>
      </w:sdtEndPr>
      <w:sdtContent>
        <w:p w14:paraId="1DF9FC4E" w14:textId="36696FF3" w:rsidR="00014CA0" w:rsidRDefault="0049211D">
          <w:pPr>
            <w:pStyle w:val="Spistreci1"/>
            <w:tabs>
              <w:tab w:val="right" w:leader="dot" w:pos="9460"/>
            </w:tabs>
            <w:rPr>
              <w:rFonts w:eastAsiaTheme="minorEastAsia"/>
              <w:noProof/>
              <w:lang w:eastAsia="pl-PL"/>
            </w:rPr>
          </w:pPr>
          <w:r>
            <w:fldChar w:fldCharType="begin"/>
          </w:r>
          <w:r>
            <w:instrText xml:space="preserve"> TOC \o "1-3" \h \z \u </w:instrText>
          </w:r>
          <w:r>
            <w:fldChar w:fldCharType="separate"/>
          </w:r>
          <w:hyperlink w:anchor="_Toc166485608" w:history="1">
            <w:r w:rsidR="00014CA0" w:rsidRPr="00B45DBA">
              <w:rPr>
                <w:rStyle w:val="Hipercze"/>
                <w:noProof/>
              </w:rPr>
              <w:t>OPIS OGÓLNY</w:t>
            </w:r>
            <w:r w:rsidR="00014CA0">
              <w:rPr>
                <w:noProof/>
                <w:webHidden/>
              </w:rPr>
              <w:tab/>
            </w:r>
            <w:r w:rsidR="00014CA0">
              <w:rPr>
                <w:noProof/>
                <w:webHidden/>
              </w:rPr>
              <w:fldChar w:fldCharType="begin"/>
            </w:r>
            <w:r w:rsidR="00014CA0">
              <w:rPr>
                <w:noProof/>
                <w:webHidden/>
              </w:rPr>
              <w:instrText xml:space="preserve"> PAGEREF _Toc166485608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1A510864" w14:textId="264D23F4" w:rsidR="00014CA0" w:rsidRDefault="00000000">
          <w:pPr>
            <w:pStyle w:val="Spistreci2"/>
            <w:tabs>
              <w:tab w:val="right" w:leader="dot" w:pos="9460"/>
            </w:tabs>
            <w:rPr>
              <w:rFonts w:eastAsiaTheme="minorEastAsia"/>
              <w:noProof/>
              <w:lang w:eastAsia="pl-PL"/>
            </w:rPr>
          </w:pPr>
          <w:hyperlink w:anchor="_Toc166485609" w:history="1">
            <w:r w:rsidR="00014CA0" w:rsidRPr="00B45DBA">
              <w:rPr>
                <w:rStyle w:val="Hipercze"/>
                <w:noProof/>
              </w:rPr>
              <w:t>1.1 Przedmiot zamówienia</w:t>
            </w:r>
            <w:r w:rsidR="00014CA0">
              <w:rPr>
                <w:noProof/>
                <w:webHidden/>
              </w:rPr>
              <w:tab/>
            </w:r>
            <w:r w:rsidR="00014CA0">
              <w:rPr>
                <w:noProof/>
                <w:webHidden/>
              </w:rPr>
              <w:fldChar w:fldCharType="begin"/>
            </w:r>
            <w:r w:rsidR="00014CA0">
              <w:rPr>
                <w:noProof/>
                <w:webHidden/>
              </w:rPr>
              <w:instrText xml:space="preserve"> PAGEREF _Toc166485609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31BBA5D1" w14:textId="05940D21" w:rsidR="00014CA0" w:rsidRDefault="00000000">
          <w:pPr>
            <w:pStyle w:val="Spistreci2"/>
            <w:tabs>
              <w:tab w:val="right" w:leader="dot" w:pos="9460"/>
            </w:tabs>
            <w:rPr>
              <w:rFonts w:eastAsiaTheme="minorEastAsia"/>
              <w:noProof/>
              <w:lang w:eastAsia="pl-PL"/>
            </w:rPr>
          </w:pPr>
          <w:hyperlink w:anchor="_Toc166485610" w:history="1">
            <w:r w:rsidR="00014CA0" w:rsidRPr="00B45DBA">
              <w:rPr>
                <w:rStyle w:val="Hipercze"/>
                <w:noProof/>
              </w:rPr>
              <w:t>1.2 Opis podstawowych elementów wchodzących w skład przedmiotu zamówienia</w:t>
            </w:r>
            <w:r w:rsidR="00014CA0">
              <w:rPr>
                <w:noProof/>
                <w:webHidden/>
              </w:rPr>
              <w:tab/>
            </w:r>
            <w:r w:rsidR="00014CA0">
              <w:rPr>
                <w:noProof/>
                <w:webHidden/>
              </w:rPr>
              <w:fldChar w:fldCharType="begin"/>
            </w:r>
            <w:r w:rsidR="00014CA0">
              <w:rPr>
                <w:noProof/>
                <w:webHidden/>
              </w:rPr>
              <w:instrText xml:space="preserve"> PAGEREF _Toc166485610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06D51354" w14:textId="7122EE08" w:rsidR="00014CA0" w:rsidRDefault="00000000">
          <w:pPr>
            <w:pStyle w:val="Spistreci2"/>
            <w:tabs>
              <w:tab w:val="right" w:leader="dot" w:pos="9460"/>
            </w:tabs>
            <w:rPr>
              <w:rFonts w:eastAsiaTheme="minorEastAsia"/>
              <w:noProof/>
              <w:lang w:eastAsia="pl-PL"/>
            </w:rPr>
          </w:pPr>
          <w:hyperlink w:anchor="_Toc166485611" w:history="1">
            <w:r w:rsidR="00014CA0" w:rsidRPr="00B45DBA">
              <w:rPr>
                <w:rStyle w:val="Hipercze"/>
                <w:noProof/>
              </w:rPr>
              <w:t>1.3 Podstawowe obowiązki Jednostki Projektowania</w:t>
            </w:r>
            <w:r w:rsidR="00014CA0">
              <w:rPr>
                <w:noProof/>
                <w:webHidden/>
              </w:rPr>
              <w:tab/>
            </w:r>
            <w:r w:rsidR="00014CA0">
              <w:rPr>
                <w:noProof/>
                <w:webHidden/>
              </w:rPr>
              <w:fldChar w:fldCharType="begin"/>
            </w:r>
            <w:r w:rsidR="00014CA0">
              <w:rPr>
                <w:noProof/>
                <w:webHidden/>
              </w:rPr>
              <w:instrText xml:space="preserve"> PAGEREF _Toc166485611 \h </w:instrText>
            </w:r>
            <w:r w:rsidR="00014CA0">
              <w:rPr>
                <w:noProof/>
                <w:webHidden/>
              </w:rPr>
            </w:r>
            <w:r w:rsidR="00014CA0">
              <w:rPr>
                <w:noProof/>
                <w:webHidden/>
              </w:rPr>
              <w:fldChar w:fldCharType="separate"/>
            </w:r>
            <w:r w:rsidR="00014CA0">
              <w:rPr>
                <w:noProof/>
                <w:webHidden/>
              </w:rPr>
              <w:t>3</w:t>
            </w:r>
            <w:r w:rsidR="00014CA0">
              <w:rPr>
                <w:noProof/>
                <w:webHidden/>
              </w:rPr>
              <w:fldChar w:fldCharType="end"/>
            </w:r>
          </w:hyperlink>
        </w:p>
        <w:p w14:paraId="37532D2C" w14:textId="44836227" w:rsidR="00014CA0" w:rsidRDefault="00000000">
          <w:pPr>
            <w:pStyle w:val="Spistreci1"/>
            <w:tabs>
              <w:tab w:val="right" w:leader="dot" w:pos="9460"/>
            </w:tabs>
            <w:rPr>
              <w:rFonts w:eastAsiaTheme="minorEastAsia"/>
              <w:noProof/>
              <w:lang w:eastAsia="pl-PL"/>
            </w:rPr>
          </w:pPr>
          <w:hyperlink w:anchor="_Toc166485612" w:history="1">
            <w:r w:rsidR="00014CA0" w:rsidRPr="00B45DBA">
              <w:rPr>
                <w:rStyle w:val="Hipercze"/>
                <w:noProof/>
              </w:rPr>
              <w:t>OPIS SZCZEGÓŁOWY</w:t>
            </w:r>
            <w:r w:rsidR="00014CA0">
              <w:rPr>
                <w:noProof/>
                <w:webHidden/>
              </w:rPr>
              <w:tab/>
            </w:r>
            <w:r w:rsidR="00014CA0">
              <w:rPr>
                <w:noProof/>
                <w:webHidden/>
              </w:rPr>
              <w:fldChar w:fldCharType="begin"/>
            </w:r>
            <w:r w:rsidR="00014CA0">
              <w:rPr>
                <w:noProof/>
                <w:webHidden/>
              </w:rPr>
              <w:instrText xml:space="preserve"> PAGEREF _Toc166485612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0CF8B88B" w14:textId="0F7E839A" w:rsidR="00014CA0" w:rsidRDefault="00000000">
          <w:pPr>
            <w:pStyle w:val="Spistreci2"/>
            <w:tabs>
              <w:tab w:val="right" w:leader="dot" w:pos="9460"/>
            </w:tabs>
            <w:rPr>
              <w:rFonts w:eastAsiaTheme="minorEastAsia"/>
              <w:noProof/>
              <w:lang w:eastAsia="pl-PL"/>
            </w:rPr>
          </w:pPr>
          <w:hyperlink w:anchor="_Toc166485613" w:history="1">
            <w:r w:rsidR="00014CA0" w:rsidRPr="00B45DBA">
              <w:rPr>
                <w:rStyle w:val="Hipercze"/>
                <w:noProof/>
              </w:rPr>
              <w:t>2.1. Przedmiot zamówienia</w:t>
            </w:r>
            <w:r w:rsidR="00014CA0">
              <w:rPr>
                <w:noProof/>
                <w:webHidden/>
              </w:rPr>
              <w:tab/>
            </w:r>
            <w:r w:rsidR="00014CA0">
              <w:rPr>
                <w:noProof/>
                <w:webHidden/>
              </w:rPr>
              <w:fldChar w:fldCharType="begin"/>
            </w:r>
            <w:r w:rsidR="00014CA0">
              <w:rPr>
                <w:noProof/>
                <w:webHidden/>
              </w:rPr>
              <w:instrText xml:space="preserve"> PAGEREF _Toc166485613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3CCC71E1" w14:textId="29762267" w:rsidR="00014CA0" w:rsidRDefault="00000000">
          <w:pPr>
            <w:pStyle w:val="Spistreci2"/>
            <w:tabs>
              <w:tab w:val="right" w:leader="dot" w:pos="9460"/>
            </w:tabs>
            <w:rPr>
              <w:rFonts w:eastAsiaTheme="minorEastAsia"/>
              <w:noProof/>
              <w:lang w:eastAsia="pl-PL"/>
            </w:rPr>
          </w:pPr>
          <w:hyperlink w:anchor="_Toc166485614" w:history="1">
            <w:r w:rsidR="00014CA0" w:rsidRPr="00B45DBA">
              <w:rPr>
                <w:rStyle w:val="Hipercze"/>
                <w:noProof/>
              </w:rPr>
              <w:t>2.2 Lokalizacja inwestycji i dane działek wchodzących w zakres opracowania</w:t>
            </w:r>
            <w:r w:rsidR="00014CA0">
              <w:rPr>
                <w:noProof/>
                <w:webHidden/>
              </w:rPr>
              <w:tab/>
            </w:r>
            <w:r w:rsidR="00014CA0">
              <w:rPr>
                <w:noProof/>
                <w:webHidden/>
              </w:rPr>
              <w:fldChar w:fldCharType="begin"/>
            </w:r>
            <w:r w:rsidR="00014CA0">
              <w:rPr>
                <w:noProof/>
                <w:webHidden/>
              </w:rPr>
              <w:instrText xml:space="preserve"> PAGEREF _Toc166485614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0A39A639" w14:textId="5303B24E" w:rsidR="00014CA0" w:rsidRDefault="00000000">
          <w:pPr>
            <w:pStyle w:val="Spistreci2"/>
            <w:tabs>
              <w:tab w:val="right" w:leader="dot" w:pos="9460"/>
            </w:tabs>
            <w:rPr>
              <w:rFonts w:eastAsiaTheme="minorEastAsia"/>
              <w:noProof/>
              <w:lang w:eastAsia="pl-PL"/>
            </w:rPr>
          </w:pPr>
          <w:hyperlink w:anchor="_Toc166485615" w:history="1">
            <w:r w:rsidR="00014CA0" w:rsidRPr="00B45DBA">
              <w:rPr>
                <w:rStyle w:val="Hipercze"/>
                <w:noProof/>
              </w:rPr>
              <w:t>2.3 Podstawowe założenia projektowe dla Ochotniczej Straży Pożarnej</w:t>
            </w:r>
            <w:r w:rsidR="00014CA0">
              <w:rPr>
                <w:noProof/>
                <w:webHidden/>
              </w:rPr>
              <w:tab/>
            </w:r>
            <w:r w:rsidR="00014CA0">
              <w:rPr>
                <w:noProof/>
                <w:webHidden/>
              </w:rPr>
              <w:fldChar w:fldCharType="begin"/>
            </w:r>
            <w:r w:rsidR="00014CA0">
              <w:rPr>
                <w:noProof/>
                <w:webHidden/>
              </w:rPr>
              <w:instrText xml:space="preserve"> PAGEREF _Toc166485615 \h </w:instrText>
            </w:r>
            <w:r w:rsidR="00014CA0">
              <w:rPr>
                <w:noProof/>
                <w:webHidden/>
              </w:rPr>
            </w:r>
            <w:r w:rsidR="00014CA0">
              <w:rPr>
                <w:noProof/>
                <w:webHidden/>
              </w:rPr>
              <w:fldChar w:fldCharType="separate"/>
            </w:r>
            <w:r w:rsidR="00014CA0">
              <w:rPr>
                <w:noProof/>
                <w:webHidden/>
              </w:rPr>
              <w:t>4</w:t>
            </w:r>
            <w:r w:rsidR="00014CA0">
              <w:rPr>
                <w:noProof/>
                <w:webHidden/>
              </w:rPr>
              <w:fldChar w:fldCharType="end"/>
            </w:r>
          </w:hyperlink>
        </w:p>
        <w:p w14:paraId="60AA983F" w14:textId="1862EF48" w:rsidR="00014CA0" w:rsidRDefault="00000000">
          <w:pPr>
            <w:pStyle w:val="Spistreci1"/>
            <w:tabs>
              <w:tab w:val="right" w:leader="dot" w:pos="9460"/>
            </w:tabs>
            <w:rPr>
              <w:rFonts w:eastAsiaTheme="minorEastAsia"/>
              <w:noProof/>
              <w:lang w:eastAsia="pl-PL"/>
            </w:rPr>
          </w:pPr>
          <w:hyperlink w:anchor="_Toc166485616" w:history="1">
            <w:r w:rsidR="00014CA0" w:rsidRPr="00B45DBA">
              <w:rPr>
                <w:rStyle w:val="Hipercze"/>
                <w:noProof/>
              </w:rPr>
              <w:t>SZCZEGÓŁOWE WYMAGANIA ZAMAWIAJĄCEGO DOTYCZĄCE FORMY I ZAKRESU DOKUMENTACJI PROJEKTOWEJ</w:t>
            </w:r>
            <w:r w:rsidR="00014CA0">
              <w:rPr>
                <w:noProof/>
                <w:webHidden/>
              </w:rPr>
              <w:tab/>
            </w:r>
            <w:r w:rsidR="00014CA0">
              <w:rPr>
                <w:noProof/>
                <w:webHidden/>
              </w:rPr>
              <w:fldChar w:fldCharType="begin"/>
            </w:r>
            <w:r w:rsidR="00014CA0">
              <w:rPr>
                <w:noProof/>
                <w:webHidden/>
              </w:rPr>
              <w:instrText xml:space="preserve"> PAGEREF _Toc166485616 \h </w:instrText>
            </w:r>
            <w:r w:rsidR="00014CA0">
              <w:rPr>
                <w:noProof/>
                <w:webHidden/>
              </w:rPr>
            </w:r>
            <w:r w:rsidR="00014CA0">
              <w:rPr>
                <w:noProof/>
                <w:webHidden/>
              </w:rPr>
              <w:fldChar w:fldCharType="separate"/>
            </w:r>
            <w:r w:rsidR="00014CA0">
              <w:rPr>
                <w:noProof/>
                <w:webHidden/>
              </w:rPr>
              <w:t>6</w:t>
            </w:r>
            <w:r w:rsidR="00014CA0">
              <w:rPr>
                <w:noProof/>
                <w:webHidden/>
              </w:rPr>
              <w:fldChar w:fldCharType="end"/>
            </w:r>
          </w:hyperlink>
        </w:p>
        <w:p w14:paraId="0B9F83EE" w14:textId="5366E36B" w:rsidR="00014CA0" w:rsidRDefault="00000000">
          <w:pPr>
            <w:pStyle w:val="Spistreci2"/>
            <w:tabs>
              <w:tab w:val="right" w:leader="dot" w:pos="9460"/>
            </w:tabs>
            <w:rPr>
              <w:rFonts w:eastAsiaTheme="minorEastAsia"/>
              <w:noProof/>
              <w:lang w:eastAsia="pl-PL"/>
            </w:rPr>
          </w:pPr>
          <w:hyperlink w:anchor="_Toc166485617" w:history="1">
            <w:r w:rsidR="00014CA0" w:rsidRPr="00B45DBA">
              <w:rPr>
                <w:rStyle w:val="Hipercze"/>
                <w:noProof/>
              </w:rPr>
              <w:t>3.1 Ilość i forma dokumentacji projektowej</w:t>
            </w:r>
            <w:r w:rsidR="00014CA0">
              <w:rPr>
                <w:noProof/>
                <w:webHidden/>
              </w:rPr>
              <w:tab/>
            </w:r>
            <w:r w:rsidR="00014CA0">
              <w:rPr>
                <w:noProof/>
                <w:webHidden/>
              </w:rPr>
              <w:fldChar w:fldCharType="begin"/>
            </w:r>
            <w:r w:rsidR="00014CA0">
              <w:rPr>
                <w:noProof/>
                <w:webHidden/>
              </w:rPr>
              <w:instrText xml:space="preserve"> PAGEREF _Toc166485617 \h </w:instrText>
            </w:r>
            <w:r w:rsidR="00014CA0">
              <w:rPr>
                <w:noProof/>
                <w:webHidden/>
              </w:rPr>
            </w:r>
            <w:r w:rsidR="00014CA0">
              <w:rPr>
                <w:noProof/>
                <w:webHidden/>
              </w:rPr>
              <w:fldChar w:fldCharType="separate"/>
            </w:r>
            <w:r w:rsidR="00014CA0">
              <w:rPr>
                <w:noProof/>
                <w:webHidden/>
              </w:rPr>
              <w:t>6</w:t>
            </w:r>
            <w:r w:rsidR="00014CA0">
              <w:rPr>
                <w:noProof/>
                <w:webHidden/>
              </w:rPr>
              <w:fldChar w:fldCharType="end"/>
            </w:r>
          </w:hyperlink>
        </w:p>
        <w:p w14:paraId="0194E92D" w14:textId="7B210255" w:rsidR="00014CA0" w:rsidRDefault="00000000">
          <w:pPr>
            <w:pStyle w:val="Spistreci2"/>
            <w:tabs>
              <w:tab w:val="right" w:leader="dot" w:pos="9460"/>
            </w:tabs>
            <w:rPr>
              <w:rFonts w:eastAsiaTheme="minorEastAsia"/>
              <w:noProof/>
              <w:lang w:eastAsia="pl-PL"/>
            </w:rPr>
          </w:pPr>
          <w:hyperlink w:anchor="_Toc166485618" w:history="1">
            <w:r w:rsidR="00014CA0" w:rsidRPr="00B45DBA">
              <w:rPr>
                <w:rStyle w:val="Hipercze"/>
                <w:noProof/>
              </w:rPr>
              <w:t>3.2 Wymagania zamawiającego w zakresie prowadzenia prac projektowych</w:t>
            </w:r>
            <w:r w:rsidR="00014CA0">
              <w:rPr>
                <w:noProof/>
                <w:webHidden/>
              </w:rPr>
              <w:tab/>
            </w:r>
            <w:r w:rsidR="00014CA0">
              <w:rPr>
                <w:noProof/>
                <w:webHidden/>
              </w:rPr>
              <w:fldChar w:fldCharType="begin"/>
            </w:r>
            <w:r w:rsidR="00014CA0">
              <w:rPr>
                <w:noProof/>
                <w:webHidden/>
              </w:rPr>
              <w:instrText xml:space="preserve"> PAGEREF _Toc166485618 \h </w:instrText>
            </w:r>
            <w:r w:rsidR="00014CA0">
              <w:rPr>
                <w:noProof/>
                <w:webHidden/>
              </w:rPr>
            </w:r>
            <w:r w:rsidR="00014CA0">
              <w:rPr>
                <w:noProof/>
                <w:webHidden/>
              </w:rPr>
              <w:fldChar w:fldCharType="separate"/>
            </w:r>
            <w:r w:rsidR="00014CA0">
              <w:rPr>
                <w:noProof/>
                <w:webHidden/>
              </w:rPr>
              <w:t>8</w:t>
            </w:r>
            <w:r w:rsidR="00014CA0">
              <w:rPr>
                <w:noProof/>
                <w:webHidden/>
              </w:rPr>
              <w:fldChar w:fldCharType="end"/>
            </w:r>
          </w:hyperlink>
        </w:p>
        <w:p w14:paraId="48C2212A" w14:textId="4960B61F" w:rsidR="00014CA0" w:rsidRDefault="00000000">
          <w:pPr>
            <w:pStyle w:val="Spistreci1"/>
            <w:tabs>
              <w:tab w:val="right" w:leader="dot" w:pos="9460"/>
            </w:tabs>
            <w:rPr>
              <w:rFonts w:eastAsiaTheme="minorEastAsia"/>
              <w:noProof/>
              <w:lang w:eastAsia="pl-PL"/>
            </w:rPr>
          </w:pPr>
          <w:hyperlink w:anchor="_Toc166485619" w:history="1">
            <w:r w:rsidR="00014CA0" w:rsidRPr="00B45DBA">
              <w:rPr>
                <w:rStyle w:val="Hipercze"/>
                <w:noProof/>
              </w:rPr>
              <w:t>WYTYCZNE W ZAKRESIE ZGODNOŚCI PRZEDMIOTU ZAMÓWIENIA Z USTAWĄ PRAWO ZAMÓWIEŃ PUBLICZNYCH</w:t>
            </w:r>
            <w:r w:rsidR="00014CA0">
              <w:rPr>
                <w:noProof/>
                <w:webHidden/>
              </w:rPr>
              <w:tab/>
            </w:r>
            <w:r w:rsidR="00014CA0">
              <w:rPr>
                <w:noProof/>
                <w:webHidden/>
              </w:rPr>
              <w:fldChar w:fldCharType="begin"/>
            </w:r>
            <w:r w:rsidR="00014CA0">
              <w:rPr>
                <w:noProof/>
                <w:webHidden/>
              </w:rPr>
              <w:instrText xml:space="preserve"> PAGEREF _Toc166485619 \h </w:instrText>
            </w:r>
            <w:r w:rsidR="00014CA0">
              <w:rPr>
                <w:noProof/>
                <w:webHidden/>
              </w:rPr>
            </w:r>
            <w:r w:rsidR="00014CA0">
              <w:rPr>
                <w:noProof/>
                <w:webHidden/>
              </w:rPr>
              <w:fldChar w:fldCharType="separate"/>
            </w:r>
            <w:r w:rsidR="00014CA0">
              <w:rPr>
                <w:noProof/>
                <w:webHidden/>
              </w:rPr>
              <w:t>10</w:t>
            </w:r>
            <w:r w:rsidR="00014CA0">
              <w:rPr>
                <w:noProof/>
                <w:webHidden/>
              </w:rPr>
              <w:fldChar w:fldCharType="end"/>
            </w:r>
          </w:hyperlink>
        </w:p>
        <w:p w14:paraId="5E2E7742" w14:textId="5A7F1C7A" w:rsidR="0049211D" w:rsidRDefault="0049211D">
          <w:r>
            <w:rPr>
              <w:b/>
              <w:bCs/>
            </w:rPr>
            <w:fldChar w:fldCharType="end"/>
          </w:r>
        </w:p>
      </w:sdtContent>
    </w:sdt>
    <w:p w14:paraId="68EC815D" w14:textId="77777777" w:rsidR="006E04E1" w:rsidRPr="00AC780C" w:rsidRDefault="006E04E1">
      <w:pPr>
        <w:rPr>
          <w:rFonts w:ascii="Calibri" w:hAnsi="Calibri" w:cs="Calibri"/>
        </w:rPr>
      </w:pPr>
    </w:p>
    <w:p w14:paraId="2EDF9D88" w14:textId="77777777" w:rsidR="006E04E1" w:rsidRPr="00AC780C" w:rsidRDefault="006E04E1">
      <w:pPr>
        <w:rPr>
          <w:rFonts w:ascii="Calibri" w:hAnsi="Calibri" w:cs="Calibri"/>
        </w:rPr>
      </w:pPr>
    </w:p>
    <w:p w14:paraId="6BFE7B36" w14:textId="77777777" w:rsidR="006E04E1" w:rsidRPr="00AC780C" w:rsidRDefault="006E04E1">
      <w:pPr>
        <w:rPr>
          <w:rFonts w:ascii="Calibri" w:hAnsi="Calibri" w:cs="Calibri"/>
        </w:rPr>
      </w:pPr>
    </w:p>
    <w:p w14:paraId="0308819C" w14:textId="77777777" w:rsidR="006E04E1" w:rsidRPr="00AC780C" w:rsidRDefault="006E04E1">
      <w:pPr>
        <w:rPr>
          <w:rFonts w:ascii="Calibri" w:hAnsi="Calibri" w:cs="Calibri"/>
        </w:rPr>
      </w:pPr>
    </w:p>
    <w:p w14:paraId="2B1655EF" w14:textId="23D25629" w:rsidR="00B470AF" w:rsidRDefault="00B470AF">
      <w:pPr>
        <w:rPr>
          <w:rFonts w:ascii="Calibri" w:hAnsi="Calibri" w:cs="Calibri"/>
        </w:rPr>
      </w:pPr>
      <w:r>
        <w:rPr>
          <w:rFonts w:ascii="Calibri" w:hAnsi="Calibri" w:cs="Calibri"/>
        </w:rPr>
        <w:br w:type="page"/>
      </w:r>
    </w:p>
    <w:p w14:paraId="6E0410D6" w14:textId="77777777" w:rsidR="005D7F29" w:rsidRPr="00AC780C" w:rsidRDefault="005D7F29">
      <w:pPr>
        <w:rPr>
          <w:rFonts w:ascii="Calibri" w:hAnsi="Calibri" w:cs="Calibri"/>
        </w:rPr>
      </w:pPr>
    </w:p>
    <w:p w14:paraId="25618042" w14:textId="77777777" w:rsidR="006E04E1" w:rsidRPr="0078220E" w:rsidRDefault="006E04E1" w:rsidP="00B470AF">
      <w:pPr>
        <w:pStyle w:val="Nagwek1"/>
      </w:pPr>
      <w:bookmarkStart w:id="0" w:name="_Toc166485608"/>
      <w:r w:rsidRPr="0078220E">
        <w:t>OPIS OGÓLNY</w:t>
      </w:r>
      <w:bookmarkEnd w:id="0"/>
    </w:p>
    <w:p w14:paraId="257C4444" w14:textId="77777777" w:rsidR="006E04E1" w:rsidRPr="0078220E" w:rsidRDefault="006E04E1" w:rsidP="00B470AF">
      <w:pPr>
        <w:pStyle w:val="Nagwek2"/>
      </w:pPr>
      <w:bookmarkStart w:id="1" w:name="_Toc166485609"/>
      <w:r w:rsidRPr="0078220E">
        <w:t>1.1 Przedmiot zamówienia</w:t>
      </w:r>
      <w:bookmarkEnd w:id="1"/>
    </w:p>
    <w:p w14:paraId="2B53B0FB" w14:textId="3C8E3206" w:rsidR="006E04E1" w:rsidRPr="00AC780C" w:rsidRDefault="006E04E1" w:rsidP="00764812">
      <w:pPr>
        <w:pBdr>
          <w:top w:val="nil"/>
          <w:left w:val="nil"/>
          <w:bottom w:val="nil"/>
          <w:right w:val="nil"/>
          <w:between w:val="nil"/>
        </w:pBdr>
        <w:spacing w:before="120"/>
        <w:ind w:left="220" w:right="124"/>
        <w:rPr>
          <w:rFonts w:ascii="Calibri" w:eastAsia="Arial Narrow" w:hAnsi="Calibri" w:cs="Calibri"/>
        </w:rPr>
      </w:pPr>
      <w:r w:rsidRPr="00AC780C">
        <w:rPr>
          <w:rFonts w:ascii="Calibri" w:eastAsia="Arial Narrow" w:hAnsi="Calibri" w:cs="Calibri"/>
        </w:rPr>
        <w:t>Przedmiotem zamówienia jest opracowanie dokumentacji projektowej dla zadania inwestycyjnego pn.  „</w:t>
      </w:r>
      <w:r w:rsidR="00893AA6" w:rsidRPr="00893AA6">
        <w:rPr>
          <w:rFonts w:ascii="Calibri" w:eastAsia="Arial Narrow" w:hAnsi="Calibri" w:cs="Calibri"/>
        </w:rPr>
        <w:t>Budowa garażu wraz z pomieszczeniami gospodarczymi w miejscowości Szydłowo”</w:t>
      </w:r>
      <w:r w:rsidRPr="00AC780C">
        <w:rPr>
          <w:rFonts w:ascii="Calibri" w:eastAsia="Arial Narrow" w:hAnsi="Calibri" w:cs="Calibri"/>
        </w:rPr>
        <w:t xml:space="preserve">. </w:t>
      </w:r>
    </w:p>
    <w:p w14:paraId="3B72A9BF" w14:textId="600E98FB" w:rsidR="00E72B69" w:rsidRPr="00AC780C" w:rsidRDefault="0078220E" w:rsidP="00B470AF">
      <w:pPr>
        <w:pStyle w:val="Nagwek2"/>
        <w:rPr>
          <w:i/>
        </w:rPr>
      </w:pPr>
      <w:bookmarkStart w:id="2" w:name="_Toc166485610"/>
      <w:r>
        <w:t xml:space="preserve">1.2 </w:t>
      </w:r>
      <w:r w:rsidR="006E04E1" w:rsidRPr="00AC780C">
        <w:t>Opis podstawowych elementów wchodzących w skład</w:t>
      </w:r>
      <w:r w:rsidR="00764812" w:rsidRPr="00AC780C">
        <w:t xml:space="preserve"> </w:t>
      </w:r>
      <w:r w:rsidR="006E04E1" w:rsidRPr="00AC780C">
        <w:t>przedmiotu zamówienia</w:t>
      </w:r>
      <w:bookmarkEnd w:id="2"/>
    </w:p>
    <w:p w14:paraId="00E0FA51" w14:textId="77777777" w:rsidR="00E72B69"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 xml:space="preserve">Dokumentacja opisująca zadanie inwestycyjne, stanowiąca przedmiot zamówienia powinna </w:t>
      </w:r>
    </w:p>
    <w:p w14:paraId="5748D79D" w14:textId="03842DE2" w:rsidR="006E04E1" w:rsidRPr="00AC780C" w:rsidRDefault="006E04E1" w:rsidP="00E72B69">
      <w:pPr>
        <w:pBdr>
          <w:top w:val="nil"/>
          <w:left w:val="nil"/>
          <w:bottom w:val="nil"/>
          <w:right w:val="nil"/>
          <w:between w:val="nil"/>
        </w:pBdr>
        <w:tabs>
          <w:tab w:val="left" w:pos="6964"/>
        </w:tabs>
        <w:spacing w:after="0"/>
        <w:ind w:left="220" w:right="131"/>
        <w:rPr>
          <w:rFonts w:ascii="Calibri" w:eastAsia="Arial Narrow" w:hAnsi="Calibri" w:cs="Calibri"/>
        </w:rPr>
      </w:pPr>
      <w:r w:rsidRPr="00AC780C">
        <w:rPr>
          <w:rFonts w:ascii="Calibri" w:eastAsia="Arial Narrow" w:hAnsi="Calibri" w:cs="Calibri"/>
        </w:rPr>
        <w:t>składać się</w:t>
      </w:r>
      <w:r w:rsidR="00E72B69" w:rsidRPr="00AC780C">
        <w:rPr>
          <w:rFonts w:ascii="Calibri" w:eastAsia="Arial Narrow" w:hAnsi="Calibri" w:cs="Calibri"/>
        </w:rPr>
        <w:t xml:space="preserve"> </w:t>
      </w:r>
      <w:r w:rsidRPr="00AC780C">
        <w:rPr>
          <w:rFonts w:ascii="Calibri" w:eastAsia="Arial Narrow" w:hAnsi="Calibri" w:cs="Calibri"/>
        </w:rPr>
        <w:t>z:</w:t>
      </w:r>
    </w:p>
    <w:p w14:paraId="20848564" w14:textId="77777777" w:rsidR="006E04E1" w:rsidRPr="00AC780C" w:rsidRDefault="006E04E1" w:rsidP="008B118B">
      <w:pPr>
        <w:widowControl w:val="0"/>
        <w:numPr>
          <w:ilvl w:val="2"/>
          <w:numId w:val="5"/>
        </w:numPr>
        <w:pBdr>
          <w:top w:val="nil"/>
          <w:left w:val="nil"/>
          <w:bottom w:val="nil"/>
          <w:right w:val="nil"/>
          <w:between w:val="nil"/>
        </w:pBdr>
        <w:spacing w:before="1" w:after="0" w:line="242" w:lineRule="auto"/>
        <w:ind w:left="567"/>
        <w:rPr>
          <w:rFonts w:ascii="Calibri" w:hAnsi="Calibri" w:cs="Calibri"/>
        </w:rPr>
      </w:pPr>
      <w:r w:rsidRPr="00AC780C">
        <w:rPr>
          <w:rFonts w:ascii="Calibri" w:eastAsia="Arial Narrow" w:hAnsi="Calibri" w:cs="Calibri"/>
        </w:rPr>
        <w:t>projektu budowlanego - wielobranżowego,</w:t>
      </w:r>
    </w:p>
    <w:p w14:paraId="16FE21A0"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projektów wykonawczych (dla każdej z branż),</w:t>
      </w:r>
    </w:p>
    <w:p w14:paraId="2E5CB7DD"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specyfikacji technicznych wykonania i odbioru robót budowlanych,</w:t>
      </w:r>
    </w:p>
    <w:p w14:paraId="360670BA" w14:textId="77777777"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przedmiarów robót budowlanych,</w:t>
      </w:r>
    </w:p>
    <w:p w14:paraId="301F6870" w14:textId="77777777" w:rsidR="006E04E1" w:rsidRPr="00AC780C" w:rsidRDefault="006E04E1" w:rsidP="008B118B">
      <w:pPr>
        <w:widowControl w:val="0"/>
        <w:numPr>
          <w:ilvl w:val="2"/>
          <w:numId w:val="5"/>
        </w:numPr>
        <w:pBdr>
          <w:top w:val="nil"/>
          <w:left w:val="nil"/>
          <w:bottom w:val="nil"/>
          <w:right w:val="nil"/>
          <w:between w:val="nil"/>
        </w:pBdr>
        <w:spacing w:before="2" w:after="0" w:line="242" w:lineRule="auto"/>
        <w:ind w:left="567"/>
        <w:rPr>
          <w:rFonts w:ascii="Calibri" w:hAnsi="Calibri" w:cs="Calibri"/>
        </w:rPr>
      </w:pPr>
      <w:r w:rsidRPr="00AC780C">
        <w:rPr>
          <w:rFonts w:ascii="Calibri" w:eastAsia="Arial Narrow" w:hAnsi="Calibri" w:cs="Calibri"/>
        </w:rPr>
        <w:t>kosztorysów inwestorskich,</w:t>
      </w:r>
    </w:p>
    <w:p w14:paraId="3FF6547F" w14:textId="4FD3EAEB" w:rsidR="006E04E1" w:rsidRPr="00AC780C" w:rsidRDefault="006E04E1"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części formalno-prawnej</w:t>
      </w:r>
    </w:p>
    <w:p w14:paraId="55B44A99" w14:textId="0D02786A" w:rsidR="00764812" w:rsidRPr="00AC780C" w:rsidRDefault="00764812" w:rsidP="008B118B">
      <w:pPr>
        <w:widowControl w:val="0"/>
        <w:numPr>
          <w:ilvl w:val="2"/>
          <w:numId w:val="5"/>
        </w:numPr>
        <w:pBdr>
          <w:top w:val="nil"/>
          <w:left w:val="nil"/>
          <w:bottom w:val="nil"/>
          <w:right w:val="nil"/>
          <w:between w:val="nil"/>
        </w:pBdr>
        <w:spacing w:after="0" w:line="242" w:lineRule="auto"/>
        <w:ind w:left="567"/>
        <w:rPr>
          <w:rFonts w:ascii="Calibri" w:hAnsi="Calibri" w:cs="Calibri"/>
        </w:rPr>
      </w:pPr>
      <w:r w:rsidRPr="00AC780C">
        <w:rPr>
          <w:rFonts w:ascii="Calibri" w:eastAsia="Arial Narrow" w:hAnsi="Calibri" w:cs="Calibri"/>
        </w:rPr>
        <w:t>analizy kosztów utrzymania</w:t>
      </w:r>
      <w:r w:rsidR="000167C9" w:rsidRPr="00AC780C">
        <w:rPr>
          <w:rFonts w:ascii="Calibri" w:eastAsia="Arial Narrow" w:hAnsi="Calibri" w:cs="Calibri"/>
        </w:rPr>
        <w:t>.</w:t>
      </w:r>
    </w:p>
    <w:p w14:paraId="07C433C3" w14:textId="77777777" w:rsidR="000167C9" w:rsidRPr="00AC780C" w:rsidRDefault="000167C9" w:rsidP="008B118B">
      <w:pPr>
        <w:widowControl w:val="0"/>
        <w:pBdr>
          <w:top w:val="nil"/>
          <w:left w:val="nil"/>
          <w:bottom w:val="nil"/>
          <w:right w:val="nil"/>
          <w:between w:val="nil"/>
        </w:pBdr>
        <w:spacing w:after="0" w:line="242" w:lineRule="auto"/>
        <w:ind w:left="567"/>
        <w:rPr>
          <w:rFonts w:ascii="Calibri" w:hAnsi="Calibri" w:cs="Calibri"/>
        </w:rPr>
      </w:pPr>
    </w:p>
    <w:p w14:paraId="73CF4003" w14:textId="18B78900" w:rsidR="006E04E1" w:rsidRPr="0078220E" w:rsidRDefault="0078220E" w:rsidP="00B470AF">
      <w:pPr>
        <w:pStyle w:val="Nagwek2"/>
      </w:pPr>
      <w:bookmarkStart w:id="3" w:name="_Toc166485611"/>
      <w:r w:rsidRPr="0078220E">
        <w:t xml:space="preserve">1.3 </w:t>
      </w:r>
      <w:r w:rsidR="006E04E1" w:rsidRPr="0078220E">
        <w:t>Podstawowe obowiązki Jednostki Projektowania</w:t>
      </w:r>
      <w:bookmarkEnd w:id="3"/>
    </w:p>
    <w:p w14:paraId="70D7AC9F" w14:textId="77777777" w:rsidR="006E04E1" w:rsidRPr="00AC780C" w:rsidRDefault="006E04E1" w:rsidP="00764812">
      <w:pPr>
        <w:pBdr>
          <w:top w:val="nil"/>
          <w:left w:val="nil"/>
          <w:bottom w:val="nil"/>
          <w:right w:val="nil"/>
          <w:between w:val="nil"/>
        </w:pBdr>
        <w:spacing w:before="122"/>
        <w:ind w:left="220"/>
        <w:rPr>
          <w:rFonts w:ascii="Calibri" w:eastAsia="Arial Narrow" w:hAnsi="Calibri" w:cs="Calibri"/>
        </w:rPr>
      </w:pPr>
      <w:r w:rsidRPr="00AC780C">
        <w:rPr>
          <w:rFonts w:ascii="Calibri" w:eastAsia="Arial Narrow" w:hAnsi="Calibri" w:cs="Calibri"/>
        </w:rPr>
        <w:t>Do podstawowych obowiązków Jednostki Projektowania należy:</w:t>
      </w:r>
    </w:p>
    <w:p w14:paraId="49E90008" w14:textId="63418CCB" w:rsidR="00764812" w:rsidRPr="00AC780C" w:rsidRDefault="006E04E1" w:rsidP="00DE1DC7">
      <w:pPr>
        <w:pStyle w:val="Akapitzlist"/>
        <w:widowControl w:val="0"/>
        <w:numPr>
          <w:ilvl w:val="0"/>
          <w:numId w:val="8"/>
        </w:numPr>
        <w:pBdr>
          <w:top w:val="nil"/>
          <w:left w:val="nil"/>
          <w:bottom w:val="nil"/>
          <w:right w:val="nil"/>
          <w:between w:val="nil"/>
        </w:pBdr>
        <w:tabs>
          <w:tab w:val="left" w:pos="709"/>
        </w:tabs>
        <w:spacing w:before="119" w:after="0" w:line="240" w:lineRule="auto"/>
        <w:ind w:left="709" w:right="127"/>
        <w:rPr>
          <w:rFonts w:ascii="Calibri" w:hAnsi="Calibri" w:cs="Calibri"/>
        </w:rPr>
      </w:pPr>
      <w:r w:rsidRPr="00AC780C">
        <w:rPr>
          <w:rFonts w:ascii="Calibri" w:eastAsia="Arial Narrow" w:hAnsi="Calibri" w:cs="Calibri"/>
        </w:rPr>
        <w:t>pozyskanie wszystkich niezbędnych materiałów wyjściowych do projektowania na własny koszt</w:t>
      </w:r>
      <w:r w:rsidR="003F3873" w:rsidRPr="00AC780C">
        <w:rPr>
          <w:rFonts w:ascii="Calibri" w:eastAsia="Arial Narrow" w:hAnsi="Calibri" w:cs="Calibri"/>
        </w:rPr>
        <w:t xml:space="preserve">    </w:t>
      </w:r>
      <w:r w:rsidRPr="00AC780C">
        <w:rPr>
          <w:rFonts w:ascii="Calibri" w:eastAsia="Arial Narrow" w:hAnsi="Calibri" w:cs="Calibri"/>
        </w:rPr>
        <w:t xml:space="preserve"> i we własnym zakresie, w tym:</w:t>
      </w:r>
    </w:p>
    <w:p w14:paraId="140EA150"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aktualnej mapy do celów projektowych;</w:t>
      </w:r>
    </w:p>
    <w:p w14:paraId="104F25AD"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dokumentacji geotechnicznej;</w:t>
      </w:r>
    </w:p>
    <w:p w14:paraId="47650662" w14:textId="77777777"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warunków technicznych gestorów sieci;</w:t>
      </w:r>
    </w:p>
    <w:p w14:paraId="09B2C1B6" w14:textId="524B4C3B" w:rsidR="006E04E1" w:rsidRPr="00AC780C" w:rsidRDefault="006E04E1" w:rsidP="00464B2B">
      <w:pPr>
        <w:widowControl w:val="0"/>
        <w:numPr>
          <w:ilvl w:val="0"/>
          <w:numId w:val="7"/>
        </w:numPr>
        <w:pBdr>
          <w:top w:val="nil"/>
          <w:left w:val="nil"/>
          <w:bottom w:val="nil"/>
          <w:right w:val="nil"/>
          <w:between w:val="nil"/>
        </w:pBdr>
        <w:spacing w:after="0" w:line="240" w:lineRule="auto"/>
        <w:ind w:left="709" w:hanging="283"/>
        <w:rPr>
          <w:rFonts w:ascii="Calibri" w:eastAsia="Arial Narrow" w:hAnsi="Calibri" w:cs="Calibri"/>
        </w:rPr>
      </w:pPr>
      <w:r w:rsidRPr="00AC780C">
        <w:rPr>
          <w:rFonts w:ascii="Calibri" w:eastAsia="Arial Narrow" w:hAnsi="Calibri" w:cs="Calibri"/>
        </w:rPr>
        <w:t xml:space="preserve">warunków technicznych zarządcy dróg publicznych; </w:t>
      </w:r>
    </w:p>
    <w:p w14:paraId="3B018F92" w14:textId="033EA8B9" w:rsidR="00BC2EEF" w:rsidRPr="00AC780C" w:rsidRDefault="006E04E1" w:rsidP="00DE1DC7">
      <w:pPr>
        <w:pStyle w:val="Akapitzlist"/>
        <w:numPr>
          <w:ilvl w:val="0"/>
          <w:numId w:val="8"/>
        </w:numPr>
        <w:tabs>
          <w:tab w:val="left" w:pos="851"/>
        </w:tabs>
        <w:ind w:left="709" w:hanging="283"/>
        <w:jc w:val="both"/>
        <w:rPr>
          <w:rFonts w:ascii="Calibri" w:hAnsi="Calibri" w:cs="Calibri"/>
        </w:rPr>
      </w:pPr>
      <w:r w:rsidRPr="00AC780C">
        <w:rPr>
          <w:rFonts w:ascii="Calibri" w:hAnsi="Calibri" w:cs="Calibri"/>
        </w:rPr>
        <w:t>wykonanie dokumentacji projektowej oraz specyfikacji technicznych wykonania i odbioru robót budowlanych, o których mowa w art. 103 ust. 1 ustawy z dnia 19 września 2019. Prawo zamówień publicznych</w:t>
      </w:r>
      <w:r w:rsidR="00764812" w:rsidRPr="00AC780C">
        <w:rPr>
          <w:rFonts w:ascii="Calibri" w:hAnsi="Calibri" w:cs="Calibri"/>
        </w:rPr>
        <w:t xml:space="preserve"> (t.j. </w:t>
      </w:r>
      <w:r w:rsidR="00DE1DC7" w:rsidRPr="00AC780C">
        <w:rPr>
          <w:rFonts w:ascii="Calibri" w:hAnsi="Calibri" w:cs="Calibri"/>
        </w:rPr>
        <w:t>Dz. U. z 2023 r. poz. 1605</w:t>
      </w:r>
      <w:r w:rsidR="00764812" w:rsidRPr="00AC780C">
        <w:rPr>
          <w:rFonts w:ascii="Calibri" w:hAnsi="Calibri" w:cs="Calibri"/>
        </w:rPr>
        <w:t>)</w:t>
      </w:r>
      <w:r w:rsidRPr="00AC780C">
        <w:rPr>
          <w:rFonts w:ascii="Calibri" w:hAnsi="Calibri" w:cs="Calibri"/>
        </w:rPr>
        <w:t xml:space="preserve">, zgodnie z przepisami Rozporządzenia Ministra Rozwoju i Technologii w sprawie szczegółowego zakresu i formy dokumentacji projektowej, specyfikacji technicznych wykonania i odbioru robót budowlanych oraz programu funkcjonalno-użytkowego z dnia 20 grudnia 2021 r. </w:t>
      </w:r>
      <w:hyperlink r:id="rId8">
        <w:r w:rsidRPr="00AC780C">
          <w:rPr>
            <w:rFonts w:ascii="Calibri" w:hAnsi="Calibri" w:cs="Calibri"/>
          </w:rPr>
          <w:t>(Dz.U. z 2021 r. poz. 2454)</w:t>
        </w:r>
      </w:hyperlink>
    </w:p>
    <w:p w14:paraId="7CFAF2E6" w14:textId="1E26BA1D" w:rsidR="00BC2EEF" w:rsidRPr="00AC780C" w:rsidRDefault="006E04E1" w:rsidP="00745EFF">
      <w:pPr>
        <w:pStyle w:val="Akapitzlist"/>
        <w:numPr>
          <w:ilvl w:val="0"/>
          <w:numId w:val="8"/>
        </w:numPr>
        <w:ind w:left="709"/>
        <w:jc w:val="both"/>
        <w:rPr>
          <w:rFonts w:ascii="Calibri" w:hAnsi="Calibri" w:cs="Calibri"/>
        </w:rPr>
      </w:pPr>
      <w:r w:rsidRPr="00AC780C">
        <w:rPr>
          <w:rFonts w:ascii="Calibri" w:eastAsia="Arial Narrow" w:hAnsi="Calibri" w:cs="Calibri"/>
        </w:rPr>
        <w:t>uzyskanie wymaganych opinii, postanowień, odstępstw od przepisów, prawomocnych pozwoleń, sprawdzeń, uzgodnień, zatwierdzeń dokumentacji projektowej, wymaganych przepisami prawa</w:t>
      </w:r>
      <w:r w:rsidR="00DA7C8D" w:rsidRPr="00AC780C">
        <w:rPr>
          <w:rFonts w:ascii="Calibri" w:eastAsia="Arial Narrow" w:hAnsi="Calibri" w:cs="Calibri"/>
        </w:rPr>
        <w:t xml:space="preserve"> </w:t>
      </w:r>
      <w:r w:rsidRPr="00AC780C">
        <w:rPr>
          <w:rFonts w:ascii="Calibri" w:eastAsia="Arial Narrow" w:hAnsi="Calibri" w:cs="Calibri"/>
        </w:rPr>
        <w:t xml:space="preserve"> </w:t>
      </w:r>
      <w:r w:rsidR="00DA7C8D" w:rsidRPr="00AC780C">
        <w:rPr>
          <w:rFonts w:ascii="Calibri" w:eastAsia="Arial Narrow" w:hAnsi="Calibri" w:cs="Calibri"/>
        </w:rPr>
        <w:t xml:space="preserve">  </w:t>
      </w:r>
      <w:r w:rsidRPr="00AC780C">
        <w:rPr>
          <w:rFonts w:ascii="Calibri" w:eastAsia="Arial Narrow" w:hAnsi="Calibri" w:cs="Calibri"/>
        </w:rPr>
        <w:t>w tym uzgodnienia z Zamawiającym, rzeczoznawcami ppoż., sanitarno-higienicznymi, bhp i ergonomii  i innych wymaganych dla uzyskania decyzji o pozwoleniu na budowę</w:t>
      </w:r>
    </w:p>
    <w:p w14:paraId="4E31F8E3" w14:textId="38B28840" w:rsidR="00BC2EEF" w:rsidRPr="00AC780C" w:rsidRDefault="006E04E1" w:rsidP="00A77133">
      <w:pPr>
        <w:pStyle w:val="Akapitzlist"/>
        <w:numPr>
          <w:ilvl w:val="0"/>
          <w:numId w:val="8"/>
        </w:numPr>
        <w:ind w:left="709"/>
        <w:jc w:val="both"/>
        <w:rPr>
          <w:rFonts w:ascii="Calibri" w:eastAsia="Arial Narrow" w:hAnsi="Calibri" w:cs="Calibri"/>
        </w:rPr>
      </w:pPr>
      <w:r w:rsidRPr="00AC780C">
        <w:rPr>
          <w:rFonts w:ascii="Calibri" w:eastAsia="Arial Narrow" w:hAnsi="Calibri" w:cs="Calibri"/>
        </w:rPr>
        <w:t>uzgodnienie</w:t>
      </w:r>
      <w:r w:rsidR="00745EFF" w:rsidRPr="00AC780C">
        <w:rPr>
          <w:rFonts w:ascii="Calibri" w:eastAsia="Arial Narrow" w:hAnsi="Calibri" w:cs="Calibri"/>
        </w:rPr>
        <w:t xml:space="preserve"> koncepcji oraz dokumentacji projektowej z Zamawiającym oraz</w:t>
      </w:r>
      <w:r w:rsidRPr="00AC780C">
        <w:rPr>
          <w:rFonts w:ascii="Calibri" w:eastAsia="Arial Narrow" w:hAnsi="Calibri" w:cs="Calibri"/>
        </w:rPr>
        <w:t xml:space="preserve"> dokumentacji projektowej z Komendantem Powiatowym Straży Pożarnej w </w:t>
      </w:r>
      <w:r w:rsidR="00745EFF" w:rsidRPr="00AC780C">
        <w:rPr>
          <w:rFonts w:ascii="Calibri" w:eastAsia="Arial Narrow" w:hAnsi="Calibri" w:cs="Calibri"/>
        </w:rPr>
        <w:t>Mławie</w:t>
      </w:r>
      <w:r w:rsidRPr="00AC780C">
        <w:rPr>
          <w:rFonts w:ascii="Calibri" w:eastAsia="Arial Narrow" w:hAnsi="Calibri" w:cs="Calibri"/>
        </w:rPr>
        <w:t xml:space="preserve"> </w:t>
      </w:r>
    </w:p>
    <w:p w14:paraId="74C36C9F"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wykonanie charakterystyki energetycznej i uzyskanie świadectwa charakterystyki energetycznej, jeśli konieczne.</w:t>
      </w:r>
    </w:p>
    <w:p w14:paraId="65F196CA"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dokonanie uzgodnień międzybranżowych oraz koordynacji dokumentacji projektowych,</w:t>
      </w:r>
    </w:p>
    <w:p w14:paraId="42292916"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przedmiarów robót i kosztorysów inwestorskich,</w:t>
      </w:r>
    </w:p>
    <w:p w14:paraId="6DDC5D63"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opracowanie informacji dotyczącej bezpieczeństwa i ochrony zdrowia,</w:t>
      </w:r>
    </w:p>
    <w:p w14:paraId="29C3400B" w14:textId="77777777" w:rsidR="00BC2EEF" w:rsidRPr="00AC780C" w:rsidRDefault="006E04E1">
      <w:pPr>
        <w:pStyle w:val="Akapitzlist"/>
        <w:numPr>
          <w:ilvl w:val="0"/>
          <w:numId w:val="8"/>
        </w:numPr>
        <w:ind w:left="709"/>
        <w:rPr>
          <w:rFonts w:ascii="Calibri" w:hAnsi="Calibri" w:cs="Calibri"/>
        </w:rPr>
      </w:pPr>
      <w:r w:rsidRPr="00AC780C">
        <w:rPr>
          <w:rFonts w:ascii="Calibri" w:eastAsia="Arial Narrow" w:hAnsi="Calibri" w:cs="Calibri"/>
        </w:rPr>
        <w:t>uzyskanie prawomocnej decyzji o zatwierdzeniu projektu budowlanego i wydaniu pozwolenia na budowę,</w:t>
      </w:r>
    </w:p>
    <w:p w14:paraId="1B70ACDF" w14:textId="6D1CC1AB" w:rsidR="004A7828" w:rsidRPr="00AC780C" w:rsidRDefault="006E04E1" w:rsidP="004A7828">
      <w:pPr>
        <w:pStyle w:val="Akapitzlist"/>
        <w:numPr>
          <w:ilvl w:val="0"/>
          <w:numId w:val="8"/>
        </w:numPr>
        <w:ind w:left="709"/>
        <w:rPr>
          <w:rFonts w:ascii="Calibri" w:hAnsi="Calibri" w:cs="Calibri"/>
        </w:rPr>
      </w:pPr>
      <w:r w:rsidRPr="00AC780C">
        <w:rPr>
          <w:rFonts w:ascii="Calibri" w:eastAsia="Arial Narrow" w:hAnsi="Calibri" w:cs="Calibri"/>
        </w:rPr>
        <w:t>reprezentowanie Zamawiającego w postępowaniach prowadzonych w związku</w:t>
      </w:r>
      <w:r w:rsidR="003F3873" w:rsidRPr="00AC780C">
        <w:rPr>
          <w:rFonts w:ascii="Calibri" w:eastAsia="Arial Narrow" w:hAnsi="Calibri" w:cs="Calibri"/>
        </w:rPr>
        <w:t xml:space="preserve"> </w:t>
      </w:r>
      <w:r w:rsidRPr="00AC780C">
        <w:rPr>
          <w:rFonts w:ascii="Calibri" w:eastAsia="Arial Narrow" w:hAnsi="Calibri" w:cs="Calibri"/>
        </w:rPr>
        <w:t>z decyzją</w:t>
      </w:r>
      <w:r w:rsidR="00DA7C8D" w:rsidRPr="00AC780C">
        <w:rPr>
          <w:rFonts w:ascii="Calibri" w:eastAsia="Arial Narrow" w:hAnsi="Calibri" w:cs="Calibri"/>
        </w:rPr>
        <w:t xml:space="preserve"> </w:t>
      </w:r>
      <w:r w:rsidRPr="00AC780C">
        <w:rPr>
          <w:rFonts w:ascii="Calibri" w:eastAsia="Arial Narrow" w:hAnsi="Calibri" w:cs="Calibri"/>
        </w:rPr>
        <w:t>o zatwierdzeniu projektu budowlanego i wydaniu pozwolenia na budowę oraz innych postępowaniach administracyjnych związanych z przedmiotową inwestycją</w:t>
      </w:r>
      <w:r w:rsidR="00DA7C8D" w:rsidRPr="00AC780C">
        <w:rPr>
          <w:rFonts w:ascii="Calibri" w:eastAsia="Arial Narrow" w:hAnsi="Calibri" w:cs="Calibri"/>
        </w:rPr>
        <w:t>.</w:t>
      </w:r>
    </w:p>
    <w:p w14:paraId="353B1A93" w14:textId="77777777" w:rsidR="00BC2EEF" w:rsidRPr="00AC780C" w:rsidRDefault="00BC2EEF" w:rsidP="00BC2EEF">
      <w:pPr>
        <w:pStyle w:val="Akapitzlist"/>
        <w:rPr>
          <w:rFonts w:ascii="Calibri" w:hAnsi="Calibri" w:cs="Calibri"/>
        </w:rPr>
      </w:pPr>
    </w:p>
    <w:p w14:paraId="5E9F1F11" w14:textId="77777777" w:rsidR="004A7828" w:rsidRPr="00AC780C" w:rsidRDefault="004A7828" w:rsidP="0078220E">
      <w:pPr>
        <w:pStyle w:val="Nagwek1"/>
      </w:pPr>
      <w:bookmarkStart w:id="4" w:name="_Toc166485612"/>
      <w:r w:rsidRPr="00AC780C">
        <w:lastRenderedPageBreak/>
        <w:t>OPIS SZCZEGÓŁOWY</w:t>
      </w:r>
      <w:bookmarkEnd w:id="4"/>
    </w:p>
    <w:p w14:paraId="20E635BF" w14:textId="7300BD05" w:rsidR="004A7828" w:rsidRPr="001D134D" w:rsidRDefault="004A7828" w:rsidP="001D134D">
      <w:pPr>
        <w:pStyle w:val="Nagwek2"/>
      </w:pPr>
      <w:bookmarkStart w:id="5" w:name="_Toc166485613"/>
      <w:r w:rsidRPr="001D134D">
        <w:t xml:space="preserve">2.1. </w:t>
      </w:r>
      <w:r w:rsidRPr="001D134D">
        <w:rPr>
          <w:rStyle w:val="Nagwek2Znak"/>
          <w:b/>
          <w:bCs/>
        </w:rPr>
        <w:t>Przedmiot zamówienia</w:t>
      </w:r>
      <w:bookmarkEnd w:id="5"/>
    </w:p>
    <w:p w14:paraId="3AA896B6" w14:textId="77777777" w:rsidR="004A7828" w:rsidRPr="00AC780C" w:rsidRDefault="004A7828" w:rsidP="004A7828">
      <w:pPr>
        <w:pBdr>
          <w:top w:val="nil"/>
          <w:left w:val="nil"/>
          <w:bottom w:val="nil"/>
          <w:right w:val="nil"/>
          <w:between w:val="nil"/>
        </w:pBdr>
        <w:spacing w:before="59"/>
        <w:ind w:left="220"/>
        <w:rPr>
          <w:rFonts w:ascii="Calibri" w:eastAsia="Arial Narrow" w:hAnsi="Calibri" w:cs="Calibri"/>
        </w:rPr>
      </w:pPr>
      <w:r w:rsidRPr="00AC780C">
        <w:rPr>
          <w:rFonts w:ascii="Calibri" w:eastAsia="Arial Narrow" w:hAnsi="Calibri" w:cs="Calibri"/>
        </w:rPr>
        <w:t>Przedmiotem zamówienia jest:</w:t>
      </w:r>
    </w:p>
    <w:p w14:paraId="70AA920A" w14:textId="3F8117D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pozyskanie w imieniu Zamawiającego wszelkich obligatoryjnych dokumentów, danych, opinii, informacji i uzgodnień</w:t>
      </w:r>
      <w:r w:rsidRPr="00AC780C">
        <w:rPr>
          <w:rFonts w:ascii="Calibri" w:eastAsia="Arial Narrow" w:hAnsi="Calibri" w:cs="Calibri"/>
        </w:rPr>
        <w:t xml:space="preserve">, umożliwiających opracowanie, zgodnie z obowiązującymi przepisami, dokumentacji projektowej i wykonanie robót budowlanych na jej podstawie. Po stronie Jednostki Projektowania pozostaje dokonanie wszelkich uzgodnień w tym: z właścicielami i użytkownikami istniejącego i projektowanego uzbrojenia terenu, z zarządcą dróg, z właścicielami terenów – przez które będzie przebiegać transport do budowy, oraz dokonanie wymaganych przepisami oraz aktami administracyjnymi czynności wobec osób trzecich w imieniu Zamawiającego (uzgodnienia, okazanie </w:t>
      </w:r>
      <w:r w:rsidR="00AB5C1B" w:rsidRPr="00AC780C">
        <w:rPr>
          <w:rFonts w:ascii="Calibri" w:eastAsia="Arial Narrow" w:hAnsi="Calibri" w:cs="Calibri"/>
        </w:rPr>
        <w:t xml:space="preserve">  </w:t>
      </w:r>
      <w:r w:rsidRPr="00AC780C">
        <w:rPr>
          <w:rFonts w:ascii="Calibri" w:eastAsia="Arial Narrow" w:hAnsi="Calibri" w:cs="Calibri"/>
        </w:rPr>
        <w:t xml:space="preserve">w terenie, dostarczanie zawiadomień, </w:t>
      </w:r>
      <w:r w:rsidR="00AB5C1B" w:rsidRPr="00AC780C">
        <w:rPr>
          <w:rFonts w:ascii="Calibri" w:eastAsia="Arial Narrow" w:hAnsi="Calibri" w:cs="Calibri"/>
        </w:rPr>
        <w:t>itp.</w:t>
      </w:r>
      <w:r w:rsidRPr="00AC780C">
        <w:rPr>
          <w:rFonts w:ascii="Calibri" w:eastAsia="Arial Narrow" w:hAnsi="Calibri" w:cs="Calibri"/>
        </w:rPr>
        <w:t>) z wyjątkiem czynności prawnych, w których konieczne jest osobiste występowanie Zamawiającego, w tym czynności niezbywalnie przypisanych osobie/ podmiotowi Zamawiającego.</w:t>
      </w:r>
    </w:p>
    <w:p w14:paraId="5AB1863D" w14:textId="68C45147"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ind w:right="124"/>
        <w:jc w:val="both"/>
        <w:rPr>
          <w:rFonts w:ascii="Calibri" w:hAnsi="Calibri" w:cs="Calibri"/>
        </w:rPr>
      </w:pPr>
      <w:r w:rsidRPr="00AC780C">
        <w:rPr>
          <w:rFonts w:ascii="Calibri" w:eastAsia="Arial Narrow" w:hAnsi="Calibri" w:cs="Calibri"/>
          <w:u w:val="single"/>
        </w:rPr>
        <w:t>opracowanie wielobranżowego projektu budowlanego</w:t>
      </w:r>
      <w:r w:rsidRPr="00AC780C">
        <w:rPr>
          <w:rFonts w:ascii="Calibri" w:eastAsia="Arial Narrow" w:hAnsi="Calibri" w:cs="Calibri"/>
        </w:rPr>
        <w:t xml:space="preserve"> w zakresie niezbędnym do złożenia wniosków o zatwierdzenie projektu budowlanego i wydanie pozwolenia na budowę i innych wymaganych przepisami pozwoleń</w:t>
      </w:r>
      <w:r w:rsidRPr="00AC780C">
        <w:rPr>
          <w:rFonts w:ascii="Calibri" w:eastAsia="Arial Narrow" w:hAnsi="Calibri" w:cs="Calibri"/>
          <w:u w:val="single"/>
        </w:rPr>
        <w:t xml:space="preserve"> oraz opracowanie projektów wykonawczych osobno dla każdej branży</w:t>
      </w:r>
      <w:r w:rsidRPr="00AC780C">
        <w:rPr>
          <w:rFonts w:ascii="Calibri" w:eastAsia="Arial Narrow" w:hAnsi="Calibri" w:cs="Calibri"/>
        </w:rPr>
        <w:t xml:space="preserve">, zgodnie z obowiązującymi przepisami i wymaganiami Zamawiającego, w tym w zakresie zgodności z przepisami prawa zamówień publicznych (ustawa z dnia 19 września 2019. t.j. </w:t>
      </w:r>
      <w:r w:rsidR="00F66E4F" w:rsidRPr="00AC780C">
        <w:rPr>
          <w:rFonts w:ascii="Calibri" w:eastAsia="Arial Narrow" w:hAnsi="Calibri" w:cs="Calibri"/>
        </w:rPr>
        <w:t>Dz. U. z 2023 r.poz. 1605</w:t>
      </w:r>
      <w:r w:rsidRPr="00AC780C">
        <w:rPr>
          <w:rFonts w:ascii="Calibri" w:eastAsia="Arial Narrow" w:hAnsi="Calibri" w:cs="Calibri"/>
        </w:rPr>
        <w:t xml:space="preserve">) dla potrzeb przeprowadzenia postępowania na wykonanie robót budowlanych dla zadania " Budowa remizy dla OSP </w:t>
      </w:r>
      <w:r w:rsidR="00F66E4F" w:rsidRPr="00AC780C">
        <w:rPr>
          <w:rFonts w:ascii="Calibri" w:eastAsia="Arial Narrow" w:hAnsi="Calibri" w:cs="Calibri"/>
        </w:rPr>
        <w:t>Szydłowie</w:t>
      </w:r>
      <w:r w:rsidRPr="00AC780C">
        <w:rPr>
          <w:rFonts w:ascii="Calibri" w:eastAsia="Arial Narrow" w:hAnsi="Calibri" w:cs="Calibri"/>
        </w:rPr>
        <w:t>” oraz w zakresie zgodności z przepisami Ustawy o zapewnieniu dostępności osobom ze szczególnymi potrzebami (t.j. Dz. U. z 2022r. poz. 2240)</w:t>
      </w:r>
    </w:p>
    <w:p w14:paraId="6777AEB2" w14:textId="679E9D6F" w:rsidR="004A7828" w:rsidRPr="00AC780C" w:rsidRDefault="004A7828" w:rsidP="001D134D">
      <w:pPr>
        <w:widowControl w:val="0"/>
        <w:numPr>
          <w:ilvl w:val="0"/>
          <w:numId w:val="10"/>
        </w:numPr>
        <w:pBdr>
          <w:top w:val="nil"/>
          <w:left w:val="nil"/>
          <w:bottom w:val="nil"/>
          <w:right w:val="nil"/>
          <w:between w:val="nil"/>
        </w:pBdr>
        <w:tabs>
          <w:tab w:val="left" w:pos="460"/>
        </w:tabs>
        <w:spacing w:after="0" w:line="240" w:lineRule="auto"/>
        <w:jc w:val="both"/>
        <w:rPr>
          <w:rFonts w:ascii="Calibri" w:hAnsi="Calibri" w:cs="Calibri"/>
        </w:rPr>
      </w:pPr>
      <w:r w:rsidRPr="00AC780C">
        <w:rPr>
          <w:rFonts w:ascii="Calibri" w:eastAsia="Arial Narrow" w:hAnsi="Calibri" w:cs="Calibri"/>
          <w:u w:val="single"/>
        </w:rPr>
        <w:t>złożenie</w:t>
      </w:r>
      <w:r w:rsidRPr="00AC780C">
        <w:rPr>
          <w:rFonts w:ascii="Calibri" w:eastAsia="Arial Narrow" w:hAnsi="Calibri" w:cs="Calibri"/>
        </w:rPr>
        <w:t xml:space="preserve"> w imieniu Zamawiającego właściwym organom</w:t>
      </w:r>
      <w:r w:rsidRPr="00AC780C">
        <w:rPr>
          <w:rFonts w:ascii="Calibri" w:eastAsia="Arial Narrow" w:hAnsi="Calibri" w:cs="Calibri"/>
          <w:u w:val="single"/>
        </w:rPr>
        <w:t xml:space="preserve"> kompletnych wniosków:</w:t>
      </w:r>
    </w:p>
    <w:p w14:paraId="42AD7CF0" w14:textId="25C42575" w:rsidR="004A7828" w:rsidRPr="00AC780C" w:rsidRDefault="004A7828" w:rsidP="001D134D">
      <w:pPr>
        <w:pBdr>
          <w:top w:val="nil"/>
          <w:left w:val="nil"/>
          <w:bottom w:val="nil"/>
          <w:right w:val="nil"/>
          <w:between w:val="nil"/>
        </w:pBdr>
        <w:ind w:left="460" w:right="125"/>
        <w:jc w:val="both"/>
        <w:rPr>
          <w:rFonts w:ascii="Calibri" w:eastAsia="Arial Narrow" w:hAnsi="Calibri" w:cs="Calibri"/>
        </w:rPr>
      </w:pPr>
      <w:r w:rsidRPr="00AC780C">
        <w:rPr>
          <w:rFonts w:ascii="Calibri" w:eastAsia="Arial Narrow" w:hAnsi="Calibri" w:cs="Calibri"/>
          <w:u w:val="single"/>
        </w:rPr>
        <w:t>o zatwierdzenie projektu budowlanego i wydanie decyzji o pozwolenie na budowę</w:t>
      </w:r>
      <w:r w:rsidRPr="00AC780C">
        <w:rPr>
          <w:rFonts w:ascii="Calibri" w:eastAsia="Arial Narrow" w:hAnsi="Calibri" w:cs="Calibri"/>
        </w:rPr>
        <w:t xml:space="preserve"> oraz innych wymaganych prawem pozwoleń i decyzji, oraz uzyskanie prawomocnej decyzji o zatwierdzeniu projektu budowlanego i udzieleniu pozwolenia na budowę i innych wymaganych prawem pozwoleń administracyjnych i decyzji niezbędnych dla realizacji robót budowlanych,</w:t>
      </w:r>
    </w:p>
    <w:p w14:paraId="2DDCE3DB" w14:textId="181D26A3" w:rsidR="004A7828" w:rsidRPr="00AC780C" w:rsidRDefault="001D134D" w:rsidP="0078220E">
      <w:pPr>
        <w:pStyle w:val="Nagwek2"/>
        <w:rPr>
          <w:i/>
          <w:iCs/>
        </w:rPr>
      </w:pPr>
      <w:bookmarkStart w:id="6" w:name="_Toc166485614"/>
      <w:r>
        <w:t>2.2</w:t>
      </w:r>
      <w:r w:rsidR="004A7828" w:rsidRPr="00AC780C">
        <w:t xml:space="preserve"> Lokalizacja inwestycji i dane działek wchodzących w zakres opracowania</w:t>
      </w:r>
      <w:bookmarkEnd w:id="6"/>
    </w:p>
    <w:p w14:paraId="0E1E0388" w14:textId="6ABB39A9" w:rsidR="004A7828" w:rsidRPr="00AC780C" w:rsidRDefault="004A7828" w:rsidP="004A7828">
      <w:pPr>
        <w:pBdr>
          <w:top w:val="nil"/>
          <w:left w:val="nil"/>
          <w:bottom w:val="nil"/>
          <w:right w:val="nil"/>
          <w:between w:val="nil"/>
        </w:pBdr>
        <w:spacing w:before="59"/>
        <w:ind w:left="220"/>
        <w:rPr>
          <w:rFonts w:ascii="Calibri" w:eastAsia="Arial Narrow" w:hAnsi="Calibri" w:cs="Calibri"/>
          <w:color w:val="FF0000"/>
        </w:rPr>
      </w:pPr>
      <w:r w:rsidRPr="00AC780C">
        <w:rPr>
          <w:rFonts w:ascii="Calibri" w:eastAsia="Arial Narrow" w:hAnsi="Calibri" w:cs="Calibri"/>
          <w:u w:val="single"/>
        </w:rPr>
        <w:t xml:space="preserve"> Adres</w:t>
      </w:r>
      <w:r w:rsidRPr="00AC780C">
        <w:rPr>
          <w:rFonts w:ascii="Calibri" w:eastAsia="Arial Narrow" w:hAnsi="Calibri" w:cs="Calibri"/>
        </w:rPr>
        <w:t xml:space="preserve">: </w:t>
      </w:r>
      <w:r w:rsidR="00B75507" w:rsidRPr="00AC780C">
        <w:rPr>
          <w:rFonts w:ascii="Calibri" w:eastAsia="Arial Narrow" w:hAnsi="Calibri" w:cs="Calibri"/>
        </w:rPr>
        <w:t>Szydłowo</w:t>
      </w:r>
      <w:r w:rsidRPr="00AC780C">
        <w:rPr>
          <w:rFonts w:ascii="Calibri" w:eastAsia="Arial Narrow" w:hAnsi="Calibri" w:cs="Calibri"/>
        </w:rPr>
        <w:t xml:space="preserve">, ul. </w:t>
      </w:r>
      <w:r w:rsidR="00B75507" w:rsidRPr="00AC780C">
        <w:rPr>
          <w:rFonts w:ascii="Calibri" w:eastAsia="Arial Narrow" w:hAnsi="Calibri" w:cs="Calibri"/>
        </w:rPr>
        <w:t>Mazowiecka</w:t>
      </w:r>
      <w:r w:rsidR="00837ED0" w:rsidRPr="00AC780C">
        <w:rPr>
          <w:rFonts w:ascii="Calibri" w:eastAsia="Arial Narrow" w:hAnsi="Calibri" w:cs="Calibri"/>
        </w:rPr>
        <w:t xml:space="preserve"> 24</w:t>
      </w:r>
      <w:r w:rsidR="00B75507" w:rsidRPr="00AC780C">
        <w:rPr>
          <w:rFonts w:ascii="Calibri" w:eastAsia="Arial Narrow" w:hAnsi="Calibri" w:cs="Calibri"/>
        </w:rPr>
        <w:t>,</w:t>
      </w:r>
      <w:r w:rsidR="00B8011A" w:rsidRPr="00AC780C">
        <w:rPr>
          <w:rFonts w:ascii="Calibri" w:eastAsia="Arial Narrow" w:hAnsi="Calibri" w:cs="Calibri"/>
        </w:rPr>
        <w:t xml:space="preserve">  </w:t>
      </w:r>
    </w:p>
    <w:p w14:paraId="730CA755" w14:textId="73333F57" w:rsidR="004A7828" w:rsidRPr="00AC780C" w:rsidRDefault="004A7828" w:rsidP="001D134D">
      <w:pPr>
        <w:pBdr>
          <w:top w:val="nil"/>
          <w:left w:val="nil"/>
          <w:bottom w:val="nil"/>
          <w:right w:val="nil"/>
          <w:between w:val="nil"/>
        </w:pBdr>
        <w:spacing w:after="0" w:line="240" w:lineRule="auto"/>
        <w:ind w:left="221" w:right="131"/>
        <w:rPr>
          <w:rFonts w:ascii="Calibri" w:eastAsia="Arial Narrow" w:hAnsi="Calibri" w:cs="Calibri"/>
        </w:rPr>
      </w:pPr>
      <w:r w:rsidRPr="00AC780C">
        <w:rPr>
          <w:rFonts w:ascii="Calibri" w:eastAsia="Arial Narrow" w:hAnsi="Calibri" w:cs="Calibri"/>
        </w:rPr>
        <w:t xml:space="preserve">Realizację remizy strażackiej zaplanowano na wskazanej na załączonym rysunku działce nr </w:t>
      </w:r>
      <w:r w:rsidR="008A28CF" w:rsidRPr="00AC780C">
        <w:rPr>
          <w:rFonts w:ascii="Calibri" w:eastAsia="Arial Narrow" w:hAnsi="Calibri" w:cs="Calibri"/>
        </w:rPr>
        <w:t>210</w:t>
      </w:r>
      <w:r w:rsidRPr="00AC780C">
        <w:rPr>
          <w:rFonts w:ascii="Calibri" w:eastAsia="Arial Narrow" w:hAnsi="Calibri" w:cs="Calibri"/>
        </w:rPr>
        <w:t xml:space="preserve">, obręb </w:t>
      </w:r>
      <w:r w:rsidR="00B75507" w:rsidRPr="00AC780C">
        <w:rPr>
          <w:rFonts w:ascii="Calibri" w:eastAsia="Arial Narrow" w:hAnsi="Calibri" w:cs="Calibri"/>
        </w:rPr>
        <w:t>Szydłowo</w:t>
      </w:r>
      <w:r w:rsidRPr="00AC780C">
        <w:rPr>
          <w:rFonts w:ascii="Calibri" w:eastAsia="Arial Narrow" w:hAnsi="Calibri" w:cs="Calibri"/>
        </w:rPr>
        <w:t xml:space="preserve"> stanowiących własność Gminy </w:t>
      </w:r>
      <w:r w:rsidR="00B75507" w:rsidRPr="00AC780C">
        <w:rPr>
          <w:rFonts w:ascii="Calibri" w:eastAsia="Arial Narrow" w:hAnsi="Calibri" w:cs="Calibri"/>
        </w:rPr>
        <w:t>Szydłowo</w:t>
      </w:r>
      <w:r w:rsidRPr="00AC780C">
        <w:rPr>
          <w:rFonts w:ascii="Calibri" w:eastAsia="Arial Narrow" w:hAnsi="Calibri" w:cs="Calibri"/>
        </w:rPr>
        <w:t xml:space="preserve">. </w:t>
      </w:r>
    </w:p>
    <w:p w14:paraId="24430F83" w14:textId="77777777" w:rsidR="005D7F29" w:rsidRPr="00AC780C" w:rsidRDefault="005D7F29" w:rsidP="001D134D">
      <w:pPr>
        <w:pBdr>
          <w:top w:val="nil"/>
          <w:left w:val="nil"/>
          <w:bottom w:val="nil"/>
          <w:right w:val="nil"/>
          <w:between w:val="nil"/>
        </w:pBdr>
        <w:spacing w:after="0" w:line="240" w:lineRule="auto"/>
        <w:ind w:left="221" w:right="126"/>
        <w:rPr>
          <w:rFonts w:ascii="Calibri" w:eastAsia="Arial Narrow" w:hAnsi="Calibri" w:cs="Calibri"/>
        </w:rPr>
      </w:pPr>
      <w:r w:rsidRPr="00AC780C">
        <w:rPr>
          <w:rFonts w:ascii="Calibri" w:eastAsia="Arial Narrow" w:hAnsi="Calibri" w:cs="Calibri"/>
        </w:rPr>
        <w:t>Powierzchnia działki przewidziana do zagospodarowania na cele OSP to:</w:t>
      </w:r>
    </w:p>
    <w:p w14:paraId="726D3492" w14:textId="19B6A92B" w:rsidR="005D7F29" w:rsidRPr="00AC780C" w:rsidRDefault="005D7F29" w:rsidP="001D134D">
      <w:pPr>
        <w:pBdr>
          <w:top w:val="nil"/>
          <w:left w:val="nil"/>
          <w:bottom w:val="nil"/>
          <w:right w:val="nil"/>
          <w:between w:val="nil"/>
        </w:pBdr>
        <w:spacing w:after="0" w:line="240" w:lineRule="auto"/>
        <w:ind w:left="221" w:right="3216"/>
        <w:rPr>
          <w:rFonts w:ascii="Calibri" w:eastAsia="Arial Narrow" w:hAnsi="Calibri" w:cs="Calibri"/>
        </w:rPr>
      </w:pPr>
      <w:r w:rsidRPr="00AC780C">
        <w:rPr>
          <w:rFonts w:ascii="Calibri" w:eastAsia="Arial Narrow" w:hAnsi="Calibri" w:cs="Calibri"/>
        </w:rPr>
        <w:t xml:space="preserve">działka nr </w:t>
      </w:r>
      <w:r w:rsidR="008A28CF" w:rsidRPr="00AC780C">
        <w:rPr>
          <w:rFonts w:ascii="Calibri" w:eastAsia="Arial Narrow" w:hAnsi="Calibri" w:cs="Calibri"/>
        </w:rPr>
        <w:t>210</w:t>
      </w:r>
      <w:r w:rsidRPr="00AC780C">
        <w:rPr>
          <w:rFonts w:ascii="Calibri" w:eastAsia="Arial Narrow" w:hAnsi="Calibri" w:cs="Calibri"/>
        </w:rPr>
        <w:t xml:space="preserve">, obręb </w:t>
      </w:r>
      <w:r w:rsidR="008A28CF" w:rsidRPr="00AC780C">
        <w:rPr>
          <w:rFonts w:ascii="Calibri" w:eastAsia="Arial Narrow" w:hAnsi="Calibri" w:cs="Calibri"/>
        </w:rPr>
        <w:t>Szydłowo</w:t>
      </w:r>
      <w:r w:rsidRPr="00AC780C">
        <w:rPr>
          <w:rFonts w:ascii="Calibri" w:eastAsia="Arial Narrow" w:hAnsi="Calibri" w:cs="Calibri"/>
        </w:rPr>
        <w:t xml:space="preserve">, o pow. </w:t>
      </w:r>
      <w:r w:rsidR="00ED7386" w:rsidRPr="00AC780C">
        <w:rPr>
          <w:rFonts w:ascii="Calibri" w:eastAsia="Arial Narrow" w:hAnsi="Calibri" w:cs="Calibri"/>
        </w:rPr>
        <w:t>0,</w:t>
      </w:r>
      <w:r w:rsidR="008A28CF" w:rsidRPr="00AC780C">
        <w:rPr>
          <w:rFonts w:ascii="Calibri" w:eastAsia="Arial Narrow" w:hAnsi="Calibri" w:cs="Calibri"/>
        </w:rPr>
        <w:t xml:space="preserve">71 </w:t>
      </w:r>
      <w:r w:rsidRPr="00AC780C">
        <w:rPr>
          <w:rFonts w:ascii="Calibri" w:eastAsia="Arial Narrow" w:hAnsi="Calibri" w:cs="Calibri"/>
        </w:rPr>
        <w:t xml:space="preserve"> ha </w:t>
      </w:r>
    </w:p>
    <w:p w14:paraId="3A18F3C5" w14:textId="71B2F177" w:rsidR="008A28CF" w:rsidRPr="00AC780C" w:rsidRDefault="008A28CF" w:rsidP="001D134D">
      <w:pPr>
        <w:pBdr>
          <w:top w:val="nil"/>
          <w:left w:val="nil"/>
          <w:bottom w:val="nil"/>
          <w:right w:val="nil"/>
          <w:between w:val="nil"/>
        </w:pBdr>
        <w:spacing w:after="0" w:line="240" w:lineRule="auto"/>
        <w:ind w:left="221" w:right="123"/>
        <w:rPr>
          <w:rFonts w:ascii="Calibri" w:eastAsia="Arial Narrow" w:hAnsi="Calibri" w:cs="Calibri"/>
        </w:rPr>
      </w:pPr>
      <w:r w:rsidRPr="00AC780C">
        <w:rPr>
          <w:rFonts w:ascii="Calibri" w:eastAsia="Arial Narrow" w:hAnsi="Calibri" w:cs="Calibri"/>
        </w:rPr>
        <w:t xml:space="preserve">Działka objęta jest Miejscowym planem zagospodarowania przestrzennego gminy Szydłowo (uchwała nr XXII/103/2008 z dnia 2008-11-19) </w:t>
      </w:r>
    </w:p>
    <w:p w14:paraId="03B7F645" w14:textId="77777777" w:rsidR="00912191" w:rsidRPr="00AC780C" w:rsidRDefault="005D7F29" w:rsidP="001D134D">
      <w:pPr>
        <w:pBdr>
          <w:top w:val="nil"/>
          <w:left w:val="nil"/>
          <w:bottom w:val="nil"/>
          <w:right w:val="nil"/>
          <w:between w:val="nil"/>
        </w:pBdr>
        <w:spacing w:after="0" w:line="240" w:lineRule="auto"/>
        <w:ind w:left="220" w:right="123"/>
        <w:rPr>
          <w:rFonts w:ascii="Calibri" w:hAnsi="Calibri" w:cs="Calibri"/>
        </w:rPr>
      </w:pPr>
      <w:r w:rsidRPr="00AC780C">
        <w:rPr>
          <w:rFonts w:ascii="Calibri" w:hAnsi="Calibri" w:cs="Calibri"/>
          <w:b/>
          <w:bCs/>
        </w:rPr>
        <w:t>Przeznaczenie:</w:t>
      </w:r>
      <w:r w:rsidRPr="00AC780C">
        <w:rPr>
          <w:rFonts w:ascii="Calibri" w:hAnsi="Calibri" w:cs="Calibri"/>
        </w:rPr>
        <w:br/>
      </w:r>
      <w:r w:rsidR="00912191" w:rsidRPr="00AC780C">
        <w:rPr>
          <w:rFonts w:ascii="Calibri" w:hAnsi="Calibri" w:cs="Calibri"/>
        </w:rPr>
        <w:t xml:space="preserve">39U_zał.18 - teren usług ogólnowiejskich </w:t>
      </w:r>
    </w:p>
    <w:p w14:paraId="6B12C2E7" w14:textId="00958911" w:rsidR="005D7F29" w:rsidRPr="00AC780C" w:rsidRDefault="005D7F29" w:rsidP="001D134D">
      <w:pPr>
        <w:pBdr>
          <w:top w:val="nil"/>
          <w:left w:val="nil"/>
          <w:bottom w:val="nil"/>
          <w:right w:val="nil"/>
          <w:between w:val="nil"/>
        </w:pBdr>
        <w:spacing w:after="0" w:line="240" w:lineRule="auto"/>
        <w:ind w:left="220" w:right="123"/>
        <w:rPr>
          <w:rFonts w:ascii="Calibri" w:eastAsia="Arial Narrow" w:hAnsi="Calibri" w:cs="Calibri"/>
          <w:b/>
          <w:bCs/>
          <w:i/>
          <w:iCs/>
        </w:rPr>
      </w:pPr>
      <w:r w:rsidRPr="00AC780C">
        <w:rPr>
          <w:rFonts w:ascii="Calibri" w:eastAsia="Arial Narrow" w:hAnsi="Calibri" w:cs="Calibri"/>
          <w:b/>
          <w:bCs/>
        </w:rPr>
        <w:t>Zagospodarowanie terenu - stan istniejący</w:t>
      </w:r>
    </w:p>
    <w:p w14:paraId="130ADFCC" w14:textId="69C95AC3" w:rsidR="005D7F29" w:rsidRPr="00AC780C" w:rsidRDefault="00912191" w:rsidP="001D134D">
      <w:pPr>
        <w:spacing w:after="0" w:line="240" w:lineRule="auto"/>
        <w:ind w:left="220" w:right="126"/>
        <w:rPr>
          <w:rFonts w:ascii="Calibri" w:eastAsia="Arial Narrow" w:hAnsi="Calibri" w:cs="Calibri"/>
          <w:bCs/>
        </w:rPr>
      </w:pPr>
      <w:r w:rsidRPr="00AC780C">
        <w:rPr>
          <w:rFonts w:ascii="Calibri" w:eastAsia="Arial Narrow" w:hAnsi="Calibri" w:cs="Calibri"/>
        </w:rPr>
        <w:t>Działka</w:t>
      </w:r>
      <w:r w:rsidR="005D7F29" w:rsidRPr="00AC780C">
        <w:rPr>
          <w:rFonts w:ascii="Calibri" w:eastAsia="Arial Narrow" w:hAnsi="Calibri" w:cs="Calibri"/>
        </w:rPr>
        <w:t xml:space="preserve"> </w:t>
      </w:r>
      <w:r w:rsidR="005D7F29" w:rsidRPr="00AC780C">
        <w:rPr>
          <w:rFonts w:ascii="Calibri" w:eastAsia="Arial Narrow" w:hAnsi="Calibri" w:cs="Calibri"/>
          <w:b/>
        </w:rPr>
        <w:t xml:space="preserve">nr </w:t>
      </w:r>
      <w:r w:rsidRPr="00AC780C">
        <w:rPr>
          <w:rFonts w:ascii="Calibri" w:eastAsia="Arial Narrow" w:hAnsi="Calibri" w:cs="Calibri"/>
          <w:b/>
        </w:rPr>
        <w:t>210</w:t>
      </w:r>
      <w:r w:rsidR="005D7F29" w:rsidRPr="00AC780C">
        <w:rPr>
          <w:rFonts w:ascii="Calibri" w:eastAsia="Arial Narrow" w:hAnsi="Calibri" w:cs="Calibri"/>
          <w:b/>
        </w:rPr>
        <w:t xml:space="preserve"> </w:t>
      </w:r>
      <w:r w:rsidRPr="00AC780C">
        <w:rPr>
          <w:rFonts w:ascii="Calibri" w:eastAsia="Arial Narrow" w:hAnsi="Calibri" w:cs="Calibri"/>
          <w:bCs/>
        </w:rPr>
        <w:t>na dzień dzisiejsze nie jest zagospodarowana.</w:t>
      </w:r>
    </w:p>
    <w:p w14:paraId="23383E9F" w14:textId="77777777" w:rsidR="005D7F29" w:rsidRPr="00AC780C" w:rsidRDefault="005D7F29" w:rsidP="00C172AA">
      <w:pPr>
        <w:pStyle w:val="Nagwek4"/>
        <w:tabs>
          <w:tab w:val="left" w:pos="645"/>
        </w:tabs>
        <w:spacing w:before="0"/>
        <w:ind w:left="644"/>
        <w:jc w:val="both"/>
        <w:rPr>
          <w:rFonts w:ascii="Calibri" w:eastAsia="Arial Narrow" w:hAnsi="Calibri" w:cs="Calibri"/>
          <w:i w:val="0"/>
          <w:iCs w:val="0"/>
          <w:color w:val="auto"/>
        </w:rPr>
      </w:pPr>
    </w:p>
    <w:p w14:paraId="55F14530" w14:textId="605D775E" w:rsidR="005D7F29" w:rsidRPr="00AC780C" w:rsidRDefault="001D134D" w:rsidP="001D134D">
      <w:pPr>
        <w:pStyle w:val="Nagwek2"/>
        <w:rPr>
          <w:i/>
          <w:iCs/>
        </w:rPr>
      </w:pPr>
      <w:bookmarkStart w:id="7" w:name="_Toc166485615"/>
      <w:r>
        <w:t xml:space="preserve">2.3 </w:t>
      </w:r>
      <w:r w:rsidR="005D7F29" w:rsidRPr="00AC780C">
        <w:t>Podstawowe założenia projektowe dla Ochotniczej Straży Pożarnej</w:t>
      </w:r>
      <w:bookmarkEnd w:id="7"/>
    </w:p>
    <w:p w14:paraId="03949A17" w14:textId="77777777" w:rsidR="00057F8A" w:rsidRPr="00AC780C" w:rsidRDefault="00057F8A"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p>
    <w:p w14:paraId="02AC0716" w14:textId="5E8731F6" w:rsidR="005D7F29" w:rsidRPr="00AC780C" w:rsidRDefault="005D7F29" w:rsidP="00C172AA">
      <w:pPr>
        <w:widowControl w:val="0"/>
        <w:pBdr>
          <w:top w:val="nil"/>
          <w:left w:val="nil"/>
          <w:bottom w:val="nil"/>
          <w:right w:val="nil"/>
          <w:between w:val="nil"/>
        </w:pBdr>
        <w:tabs>
          <w:tab w:val="left" w:pos="859"/>
        </w:tabs>
        <w:spacing w:after="0" w:line="240" w:lineRule="auto"/>
        <w:ind w:left="220" w:right="411"/>
        <w:rPr>
          <w:rFonts w:ascii="Calibri" w:eastAsia="Arial Narrow" w:hAnsi="Calibri" w:cs="Calibri"/>
          <w:color w:val="000000"/>
        </w:rPr>
      </w:pPr>
      <w:r w:rsidRPr="00AC780C">
        <w:rPr>
          <w:rFonts w:ascii="Calibri" w:eastAsia="Arial Narrow" w:hAnsi="Calibri" w:cs="Calibri"/>
          <w:color w:val="000000"/>
        </w:rPr>
        <w:t>Zakres zadania projektowego obejmuje zagospodarowanie dział</w:t>
      </w:r>
      <w:r w:rsidRPr="00AC780C">
        <w:rPr>
          <w:rFonts w:ascii="Calibri" w:eastAsia="Arial Narrow" w:hAnsi="Calibri" w:cs="Calibri"/>
        </w:rPr>
        <w:t>ki</w:t>
      </w:r>
      <w:r w:rsidRPr="00AC780C">
        <w:rPr>
          <w:rFonts w:ascii="Calibri" w:eastAsia="Arial Narrow" w:hAnsi="Calibri" w:cs="Calibri"/>
          <w:color w:val="000000"/>
        </w:rPr>
        <w:t xml:space="preserve"> nr </w:t>
      </w:r>
      <w:r w:rsidR="00057F8A" w:rsidRPr="00AC780C">
        <w:rPr>
          <w:rFonts w:ascii="Calibri" w:eastAsia="Arial Narrow" w:hAnsi="Calibri" w:cs="Calibri"/>
        </w:rPr>
        <w:t>210</w:t>
      </w:r>
      <w:r w:rsidRPr="00AC780C">
        <w:rPr>
          <w:rFonts w:ascii="Calibri" w:eastAsia="Arial Narrow" w:hAnsi="Calibri" w:cs="Calibri"/>
          <w:color w:val="000000"/>
        </w:rPr>
        <w:t xml:space="preserve">, obręb </w:t>
      </w:r>
      <w:r w:rsidR="00057F8A" w:rsidRPr="00AC780C">
        <w:rPr>
          <w:rFonts w:ascii="Calibri" w:eastAsia="Arial Narrow" w:hAnsi="Calibri" w:cs="Calibri"/>
        </w:rPr>
        <w:t>Szydłowo</w:t>
      </w:r>
      <w:r w:rsidRPr="00AC780C">
        <w:rPr>
          <w:rFonts w:ascii="Calibri" w:eastAsia="Arial Narrow" w:hAnsi="Calibri" w:cs="Calibri"/>
          <w:color w:val="000000"/>
        </w:rPr>
        <w:t xml:space="preserve">, wskazane na załączniku nr 1 do „opisu przedmiotu zamówienia” </w:t>
      </w:r>
    </w:p>
    <w:p w14:paraId="23722A5B" w14:textId="6DD6A381" w:rsidR="005D7F29" w:rsidRPr="00AC780C" w:rsidRDefault="005D7F29" w:rsidP="00C172AA">
      <w:pPr>
        <w:pBdr>
          <w:top w:val="nil"/>
          <w:left w:val="nil"/>
          <w:bottom w:val="nil"/>
          <w:right w:val="nil"/>
          <w:between w:val="nil"/>
        </w:pBdr>
        <w:spacing w:line="242" w:lineRule="auto"/>
        <w:ind w:left="142"/>
        <w:rPr>
          <w:rFonts w:ascii="Calibri" w:eastAsia="Arial Narrow" w:hAnsi="Calibri" w:cs="Calibri"/>
          <w:color w:val="000000"/>
        </w:rPr>
      </w:pPr>
      <w:r w:rsidRPr="00AC780C">
        <w:rPr>
          <w:rFonts w:ascii="Calibri" w:eastAsia="Arial Narrow" w:hAnsi="Calibri" w:cs="Calibri"/>
          <w:color w:val="000000"/>
          <w:u w:val="single"/>
        </w:rPr>
        <w:t xml:space="preserve"> Planowana remiza strażacka powinna posiadać warunki do spełnienia następujących funkcji:</w:t>
      </w:r>
    </w:p>
    <w:p w14:paraId="6DCFABF0" w14:textId="1ABD01F1" w:rsidR="005D7F29" w:rsidRPr="00AC780C" w:rsidRDefault="005D7F29" w:rsidP="008B118B">
      <w:pPr>
        <w:pBdr>
          <w:top w:val="nil"/>
          <w:left w:val="nil"/>
          <w:bottom w:val="nil"/>
          <w:right w:val="nil"/>
          <w:between w:val="nil"/>
        </w:pBdr>
        <w:spacing w:after="0" w:line="242"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1) operacyjnych</w:t>
      </w:r>
    </w:p>
    <w:p w14:paraId="53040FF2" w14:textId="7DA32544"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stacjonowanie sprzętu do działań ratowniczych</w:t>
      </w:r>
      <w:r w:rsidR="002D0204" w:rsidRPr="00AC780C">
        <w:rPr>
          <w:rFonts w:ascii="Calibri" w:eastAsia="Arial Narrow" w:hAnsi="Calibri" w:cs="Calibri"/>
          <w:color w:val="000000"/>
        </w:rPr>
        <w:t xml:space="preserve"> (dwa pojazdy ratowniczo-gaśnicze: jeden  pojazd ciężki drugi średni),</w:t>
      </w:r>
    </w:p>
    <w:p w14:paraId="5DE49732" w14:textId="76D99D8E"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sprzętu ochrony indywidualnej</w:t>
      </w:r>
      <w:r w:rsidR="002D0204" w:rsidRPr="00AC780C">
        <w:rPr>
          <w:rFonts w:ascii="Calibri" w:eastAsia="Arial Narrow" w:hAnsi="Calibri" w:cs="Calibri"/>
          <w:color w:val="000000"/>
        </w:rPr>
        <w:t>,</w:t>
      </w:r>
    </w:p>
    <w:p w14:paraId="258942AA" w14:textId="157E5A88"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przyjmowanie zgłoszeń o zdarzeniach</w:t>
      </w:r>
      <w:r w:rsidR="002D0204" w:rsidRPr="00AC780C">
        <w:rPr>
          <w:rFonts w:ascii="Calibri" w:eastAsia="Arial Narrow" w:hAnsi="Calibri" w:cs="Calibri"/>
          <w:color w:val="000000"/>
        </w:rPr>
        <w:t>,</w:t>
      </w:r>
    </w:p>
    <w:p w14:paraId="1DCF4402" w14:textId="2B63D65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lastRenderedPageBreak/>
        <w:t>alarmowania członków JOT OSP</w:t>
      </w:r>
      <w:r w:rsidR="002D0204" w:rsidRPr="00AC780C">
        <w:rPr>
          <w:rFonts w:ascii="Calibri" w:eastAsia="Arial Narrow" w:hAnsi="Calibri" w:cs="Calibri"/>
          <w:color w:val="000000"/>
        </w:rPr>
        <w:t>,</w:t>
      </w:r>
    </w:p>
    <w:p w14:paraId="3370C8CF" w14:textId="77777777" w:rsidR="005D7F29" w:rsidRPr="00AC780C" w:rsidRDefault="005D7F29" w:rsidP="008B118B">
      <w:pPr>
        <w:widowControl w:val="0"/>
        <w:numPr>
          <w:ilvl w:val="0"/>
          <w:numId w:val="11"/>
        </w:numPr>
        <w:pBdr>
          <w:top w:val="nil"/>
          <w:left w:val="nil"/>
          <w:bottom w:val="nil"/>
          <w:right w:val="nil"/>
          <w:between w:val="nil"/>
        </w:pBdr>
        <w:tabs>
          <w:tab w:val="left" w:pos="869"/>
        </w:tabs>
        <w:spacing w:after="0" w:line="241" w:lineRule="auto"/>
        <w:ind w:left="567" w:hanging="296"/>
        <w:jc w:val="both"/>
        <w:rPr>
          <w:rFonts w:ascii="Calibri" w:eastAsia="Arial Narrow" w:hAnsi="Calibri" w:cs="Calibri"/>
          <w:b/>
          <w:bCs/>
          <w:color w:val="000000"/>
        </w:rPr>
      </w:pPr>
      <w:r w:rsidRPr="00AC780C">
        <w:rPr>
          <w:rFonts w:ascii="Calibri" w:eastAsia="Arial Narrow" w:hAnsi="Calibri" w:cs="Calibri"/>
          <w:b/>
          <w:bCs/>
          <w:color w:val="000000"/>
        </w:rPr>
        <w:t>logistycznych</w:t>
      </w:r>
    </w:p>
    <w:p w14:paraId="08D47D00" w14:textId="3021C3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przechowywania rezerwowego sprzętu</w:t>
      </w:r>
      <w:r w:rsidR="002D0204" w:rsidRPr="00AC780C">
        <w:rPr>
          <w:rFonts w:ascii="Calibri" w:eastAsia="Arial Narrow" w:hAnsi="Calibri" w:cs="Calibri"/>
          <w:color w:val="000000"/>
        </w:rPr>
        <w:t>,</w:t>
      </w:r>
    </w:p>
    <w:p w14:paraId="5ACC2DA2" w14:textId="1A47C3CC"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naprawa i konserwacja sprzętu</w:t>
      </w:r>
      <w:r w:rsidR="002D0204" w:rsidRPr="00AC780C">
        <w:rPr>
          <w:rFonts w:ascii="Calibri" w:eastAsia="Arial Narrow" w:hAnsi="Calibri" w:cs="Calibri"/>
          <w:color w:val="000000"/>
        </w:rPr>
        <w:t>,</w:t>
      </w:r>
    </w:p>
    <w:p w14:paraId="363AD86B" w14:textId="4E2F37C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środków gaśniczych</w:t>
      </w:r>
      <w:r w:rsidR="002D0204" w:rsidRPr="00AC780C">
        <w:rPr>
          <w:rFonts w:ascii="Calibri" w:eastAsia="Arial Narrow" w:hAnsi="Calibri" w:cs="Calibri"/>
          <w:color w:val="000000"/>
        </w:rPr>
        <w:t>,</w:t>
      </w:r>
    </w:p>
    <w:p w14:paraId="0A8D4BCE" w14:textId="047BE939"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magazynowanie materiałów pędnych</w:t>
      </w:r>
      <w:r w:rsidR="002D0204" w:rsidRPr="00AC780C">
        <w:rPr>
          <w:rFonts w:ascii="Calibri" w:eastAsia="Arial Narrow" w:hAnsi="Calibri" w:cs="Calibri"/>
          <w:color w:val="000000"/>
        </w:rPr>
        <w:t>,</w:t>
      </w:r>
    </w:p>
    <w:p w14:paraId="69A1C386" w14:textId="20AEE2F6"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2" w:lineRule="auto"/>
        <w:ind w:left="567" w:hanging="296"/>
        <w:jc w:val="both"/>
        <w:rPr>
          <w:rFonts w:ascii="Calibri" w:eastAsia="Arial Narrow" w:hAnsi="Calibri" w:cs="Calibri"/>
          <w:color w:val="000000"/>
        </w:rPr>
      </w:pPr>
      <w:r w:rsidRPr="00AC780C">
        <w:rPr>
          <w:rFonts w:ascii="Calibri" w:eastAsia="Arial Narrow" w:hAnsi="Calibri" w:cs="Calibri"/>
          <w:color w:val="000000"/>
        </w:rPr>
        <w:t>szkolenia strażaków</w:t>
      </w:r>
      <w:r w:rsidR="002D0204" w:rsidRPr="00AC780C">
        <w:rPr>
          <w:rFonts w:ascii="Calibri" w:eastAsia="Arial Narrow" w:hAnsi="Calibri" w:cs="Calibri"/>
          <w:color w:val="000000"/>
        </w:rPr>
        <w:t>,</w:t>
      </w:r>
      <w:r w:rsidR="00B8011A" w:rsidRPr="00AC780C">
        <w:rPr>
          <w:rFonts w:ascii="Calibri" w:eastAsia="Arial Narrow" w:hAnsi="Calibri" w:cs="Calibri"/>
          <w:color w:val="000000"/>
        </w:rPr>
        <w:t xml:space="preserve"> </w:t>
      </w:r>
    </w:p>
    <w:p w14:paraId="357DD8CE" w14:textId="7045B422"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zaplecze socjalne i sanitarne</w:t>
      </w:r>
      <w:r w:rsidR="002D0204" w:rsidRPr="00AC780C">
        <w:rPr>
          <w:rFonts w:ascii="Calibri" w:eastAsia="Arial Narrow" w:hAnsi="Calibri" w:cs="Calibri"/>
          <w:color w:val="000000"/>
        </w:rPr>
        <w:t>,</w:t>
      </w:r>
    </w:p>
    <w:p w14:paraId="37F32CEE" w14:textId="3D1C621B" w:rsidR="005D7F29" w:rsidRPr="00AC780C" w:rsidRDefault="005D7F29" w:rsidP="008B118B">
      <w:pPr>
        <w:widowControl w:val="0"/>
        <w:numPr>
          <w:ilvl w:val="3"/>
          <w:numId w:val="12"/>
        </w:numPr>
        <w:pBdr>
          <w:top w:val="nil"/>
          <w:left w:val="nil"/>
          <w:bottom w:val="nil"/>
          <w:right w:val="nil"/>
          <w:between w:val="nil"/>
        </w:pBdr>
        <w:tabs>
          <w:tab w:val="left" w:pos="808"/>
        </w:tabs>
        <w:spacing w:after="0" w:line="244" w:lineRule="auto"/>
        <w:ind w:left="567" w:hanging="296"/>
        <w:jc w:val="both"/>
        <w:rPr>
          <w:rFonts w:ascii="Calibri" w:eastAsia="Arial Narrow" w:hAnsi="Calibri" w:cs="Calibri"/>
          <w:color w:val="000000"/>
        </w:rPr>
      </w:pPr>
      <w:r w:rsidRPr="00AC780C">
        <w:rPr>
          <w:rFonts w:ascii="Calibri" w:eastAsia="Arial Narrow" w:hAnsi="Calibri" w:cs="Calibri"/>
          <w:color w:val="000000"/>
        </w:rPr>
        <w:t>monitoring</w:t>
      </w:r>
      <w:r w:rsidR="002D0204" w:rsidRPr="00AC780C">
        <w:rPr>
          <w:rFonts w:ascii="Calibri" w:eastAsia="Arial Narrow" w:hAnsi="Calibri" w:cs="Calibri"/>
          <w:color w:val="000000"/>
        </w:rPr>
        <w:t>.</w:t>
      </w:r>
    </w:p>
    <w:p w14:paraId="1FE1BF96" w14:textId="77777777" w:rsidR="005D7F29" w:rsidRPr="00AC780C" w:rsidRDefault="005D7F29" w:rsidP="001D134D">
      <w:pPr>
        <w:pBdr>
          <w:top w:val="nil"/>
          <w:left w:val="nil"/>
          <w:bottom w:val="nil"/>
          <w:right w:val="nil"/>
          <w:between w:val="nil"/>
        </w:pBdr>
        <w:spacing w:after="0"/>
        <w:ind w:left="220" w:right="125"/>
        <w:jc w:val="both"/>
        <w:rPr>
          <w:rFonts w:ascii="Calibri" w:eastAsia="Arial Narrow" w:hAnsi="Calibri" w:cs="Calibri"/>
          <w:color w:val="000000"/>
        </w:rPr>
      </w:pPr>
      <w:r w:rsidRPr="00AC780C">
        <w:rPr>
          <w:rFonts w:ascii="Calibri" w:eastAsia="Arial Narrow" w:hAnsi="Calibri" w:cs="Calibri"/>
          <w:color w:val="000000"/>
        </w:rPr>
        <w:t>Budynek należy zaprojektować zgodnie z obowiązującymi w dacie realizacji przedmiotu zamówienia przepisami oraz mając na uwadze wymagania wynikające z Ramowych Wytycznych Projektowania Strażnic Ochotniczych Straży Pożarnych stanowiących załącznik do Uchwały nr 283/34/2012 Prezydium Zarządu Głównego Związku Ochotniczych Straży Pożarnych RP z dnia 19 kwietnia 2012 r.</w:t>
      </w:r>
    </w:p>
    <w:p w14:paraId="327FB0BD" w14:textId="243FBCBD" w:rsidR="005D7F29" w:rsidRPr="00AC780C" w:rsidRDefault="005D7F29" w:rsidP="001D134D">
      <w:pPr>
        <w:pBdr>
          <w:top w:val="nil"/>
          <w:left w:val="nil"/>
          <w:bottom w:val="nil"/>
          <w:right w:val="nil"/>
          <w:between w:val="nil"/>
        </w:pBdr>
        <w:spacing w:after="0"/>
        <w:ind w:left="220" w:right="130"/>
        <w:jc w:val="both"/>
        <w:rPr>
          <w:rFonts w:ascii="Calibri" w:eastAsia="Arial Narrow" w:hAnsi="Calibri" w:cs="Calibri"/>
          <w:color w:val="000000"/>
        </w:rPr>
      </w:pPr>
      <w:r w:rsidRPr="00AC780C">
        <w:rPr>
          <w:rFonts w:ascii="Calibri" w:eastAsia="Arial Narrow" w:hAnsi="Calibri" w:cs="Calibri"/>
          <w:color w:val="000000"/>
        </w:rPr>
        <w:t xml:space="preserve">Budynek Remizy Strażackiej OSP ma zapewniać pełnienie funkcji w ramach systemu ratownictwa przeciwpożarowego na terenie Gminy </w:t>
      </w:r>
      <w:r w:rsidR="00057F8A" w:rsidRPr="00AC780C">
        <w:rPr>
          <w:rFonts w:ascii="Calibri" w:eastAsia="Arial Narrow" w:hAnsi="Calibri" w:cs="Calibri"/>
          <w:color w:val="000000"/>
        </w:rPr>
        <w:t>Szydłowo</w:t>
      </w:r>
      <w:r w:rsidRPr="00AC780C">
        <w:rPr>
          <w:rFonts w:ascii="Calibri" w:eastAsia="Arial Narrow" w:hAnsi="Calibri" w:cs="Calibri"/>
          <w:color w:val="000000"/>
        </w:rPr>
        <w:t>.</w:t>
      </w:r>
    </w:p>
    <w:p w14:paraId="6B7EB77A" w14:textId="03216998" w:rsidR="005A28D8" w:rsidRPr="00AC780C" w:rsidRDefault="005A28D8" w:rsidP="001D134D">
      <w:pPr>
        <w:pBdr>
          <w:top w:val="nil"/>
          <w:left w:val="nil"/>
          <w:bottom w:val="nil"/>
          <w:right w:val="nil"/>
          <w:between w:val="nil"/>
        </w:pBdr>
        <w:spacing w:after="0"/>
        <w:ind w:left="220" w:right="128"/>
        <w:jc w:val="both"/>
        <w:rPr>
          <w:rFonts w:ascii="Calibri" w:eastAsia="Arial Narrow" w:hAnsi="Calibri" w:cs="Calibri"/>
          <w:color w:val="000000"/>
        </w:rPr>
      </w:pPr>
      <w:r w:rsidRPr="00AC780C">
        <w:rPr>
          <w:rFonts w:ascii="Calibri" w:eastAsia="Arial Narrow" w:hAnsi="Calibri" w:cs="Calibri"/>
          <w:color w:val="000000"/>
        </w:rPr>
        <w:t xml:space="preserve">Przy projektowaniu należy uwzględnić przynależność OSP w </w:t>
      </w:r>
      <w:r w:rsidR="00FA6560" w:rsidRPr="00AC780C">
        <w:rPr>
          <w:rFonts w:ascii="Calibri" w:eastAsia="Arial Narrow" w:hAnsi="Calibri" w:cs="Calibri"/>
        </w:rPr>
        <w:t>Szydłowie</w:t>
      </w:r>
      <w:r w:rsidRPr="00AC780C">
        <w:rPr>
          <w:rFonts w:ascii="Calibri" w:eastAsia="Arial Narrow" w:hAnsi="Calibri" w:cs="Calibri"/>
        </w:rPr>
        <w:t xml:space="preserve"> </w:t>
      </w:r>
      <w:r w:rsidRPr="00AC780C">
        <w:rPr>
          <w:rFonts w:ascii="Calibri" w:eastAsia="Arial Narrow" w:hAnsi="Calibri" w:cs="Calibri"/>
          <w:color w:val="000000"/>
        </w:rPr>
        <w:t>do Krajowego Systemu Ratownictwa Gaśniczego.</w:t>
      </w:r>
    </w:p>
    <w:p w14:paraId="2371812C" w14:textId="1A42D49E" w:rsidR="005A28D8" w:rsidRPr="00AC780C" w:rsidRDefault="005A28D8" w:rsidP="008B118B">
      <w:pPr>
        <w:pStyle w:val="Nagwek4"/>
        <w:keepNext w:val="0"/>
        <w:keepLines w:val="0"/>
        <w:widowControl w:val="0"/>
        <w:tabs>
          <w:tab w:val="left" w:pos="940"/>
        </w:tabs>
        <w:spacing w:before="99" w:line="240" w:lineRule="auto"/>
        <w:ind w:left="567" w:hanging="425"/>
        <w:rPr>
          <w:rFonts w:ascii="Calibri" w:eastAsia="Arial Narrow" w:hAnsi="Calibri" w:cs="Calibri"/>
          <w:b/>
          <w:bCs/>
          <w:i w:val="0"/>
          <w:color w:val="auto"/>
        </w:rPr>
      </w:pPr>
      <w:r w:rsidRPr="00AC780C">
        <w:rPr>
          <w:rFonts w:ascii="Calibri" w:eastAsia="Arial Narrow" w:hAnsi="Calibri" w:cs="Calibri"/>
          <w:b/>
          <w:bCs/>
          <w:i w:val="0"/>
          <w:color w:val="auto"/>
        </w:rPr>
        <w:t>Projektowane zagospodarowanie terenu</w:t>
      </w:r>
    </w:p>
    <w:p w14:paraId="2095513F" w14:textId="579D5EDF" w:rsidR="005A28D8" w:rsidRPr="00AC780C" w:rsidRDefault="005A28D8" w:rsidP="008B118B">
      <w:pPr>
        <w:pBdr>
          <w:top w:val="nil"/>
          <w:left w:val="nil"/>
          <w:bottom w:val="nil"/>
          <w:right w:val="nil"/>
          <w:between w:val="nil"/>
        </w:pBdr>
        <w:tabs>
          <w:tab w:val="left" w:pos="1011"/>
          <w:tab w:val="left" w:pos="1996"/>
          <w:tab w:val="left" w:pos="2662"/>
          <w:tab w:val="left" w:pos="4249"/>
          <w:tab w:val="left" w:pos="4645"/>
          <w:tab w:val="left" w:pos="5706"/>
          <w:tab w:val="left" w:pos="7801"/>
          <w:tab w:val="left" w:pos="8689"/>
        </w:tabs>
        <w:spacing w:line="242" w:lineRule="auto"/>
        <w:ind w:left="567" w:hanging="425"/>
        <w:rPr>
          <w:rFonts w:ascii="Calibri" w:eastAsia="Arial Narrow" w:hAnsi="Calibri" w:cs="Calibri"/>
        </w:rPr>
      </w:pP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ramach</w:t>
      </w:r>
      <w:r w:rsidR="00C172AA" w:rsidRPr="00AC780C">
        <w:rPr>
          <w:rFonts w:ascii="Calibri" w:eastAsia="Arial Narrow" w:hAnsi="Calibri" w:cs="Calibri"/>
          <w:u w:val="single"/>
        </w:rPr>
        <w:t xml:space="preserve"> </w:t>
      </w:r>
      <w:r w:rsidRPr="00AC780C">
        <w:rPr>
          <w:rFonts w:ascii="Calibri" w:eastAsia="Arial Narrow" w:hAnsi="Calibri" w:cs="Calibri"/>
          <w:u w:val="single"/>
        </w:rPr>
        <w:t>prac</w:t>
      </w:r>
      <w:r w:rsidR="00C172AA" w:rsidRPr="00AC780C">
        <w:rPr>
          <w:rFonts w:ascii="Calibri" w:eastAsia="Arial Narrow" w:hAnsi="Calibri" w:cs="Calibri"/>
          <w:u w:val="single"/>
        </w:rPr>
        <w:t xml:space="preserve"> </w:t>
      </w:r>
      <w:r w:rsidRPr="00AC780C">
        <w:rPr>
          <w:rFonts w:ascii="Calibri" w:eastAsia="Arial Narrow" w:hAnsi="Calibri" w:cs="Calibri"/>
          <w:u w:val="single"/>
        </w:rPr>
        <w:t>projektowych</w:t>
      </w:r>
      <w:r w:rsidR="008B118B">
        <w:rPr>
          <w:rFonts w:ascii="Calibri" w:eastAsia="Arial Narrow" w:hAnsi="Calibri" w:cs="Calibri"/>
          <w:u w:val="single"/>
        </w:rPr>
        <w:t xml:space="preserve"> </w:t>
      </w:r>
      <w:r w:rsidRPr="00AC780C">
        <w:rPr>
          <w:rFonts w:ascii="Calibri" w:eastAsia="Arial Narrow" w:hAnsi="Calibri" w:cs="Calibri"/>
          <w:u w:val="single"/>
        </w:rPr>
        <w:t>w</w:t>
      </w:r>
      <w:r w:rsidR="00C172AA" w:rsidRPr="00AC780C">
        <w:rPr>
          <w:rFonts w:ascii="Calibri" w:eastAsia="Arial Narrow" w:hAnsi="Calibri" w:cs="Calibri"/>
          <w:u w:val="single"/>
        </w:rPr>
        <w:t xml:space="preserve"> </w:t>
      </w:r>
      <w:r w:rsidRPr="00AC780C">
        <w:rPr>
          <w:rFonts w:ascii="Calibri" w:eastAsia="Arial Narrow" w:hAnsi="Calibri" w:cs="Calibri"/>
          <w:u w:val="single"/>
        </w:rPr>
        <w:t>zakresie</w:t>
      </w:r>
      <w:r w:rsidR="00C172AA" w:rsidRPr="00AC780C">
        <w:rPr>
          <w:rFonts w:ascii="Calibri" w:eastAsia="Arial Narrow" w:hAnsi="Calibri" w:cs="Calibri"/>
          <w:u w:val="single"/>
        </w:rPr>
        <w:t xml:space="preserve"> </w:t>
      </w:r>
      <w:r w:rsidRPr="00AC780C">
        <w:rPr>
          <w:rFonts w:ascii="Calibri" w:eastAsia="Arial Narrow" w:hAnsi="Calibri" w:cs="Calibri"/>
          <w:u w:val="single"/>
        </w:rPr>
        <w:t>zagospodarowania</w:t>
      </w:r>
      <w:r w:rsidR="00C172AA" w:rsidRPr="00AC780C">
        <w:rPr>
          <w:rFonts w:ascii="Calibri" w:eastAsia="Arial Narrow" w:hAnsi="Calibri" w:cs="Calibri"/>
          <w:u w:val="single"/>
        </w:rPr>
        <w:t xml:space="preserve"> </w:t>
      </w:r>
      <w:r w:rsidRPr="00AC780C">
        <w:rPr>
          <w:rFonts w:ascii="Calibri" w:eastAsia="Arial Narrow" w:hAnsi="Calibri" w:cs="Calibri"/>
          <w:u w:val="single"/>
        </w:rPr>
        <w:t>terenu</w:t>
      </w:r>
      <w:r w:rsidR="00C172AA" w:rsidRPr="00AC780C">
        <w:rPr>
          <w:rFonts w:ascii="Calibri" w:eastAsia="Arial Narrow" w:hAnsi="Calibri" w:cs="Calibri"/>
          <w:u w:val="single"/>
        </w:rPr>
        <w:t xml:space="preserve"> </w:t>
      </w:r>
      <w:r w:rsidRPr="00AC780C">
        <w:rPr>
          <w:rFonts w:ascii="Calibri" w:eastAsia="Arial Narrow" w:hAnsi="Calibri" w:cs="Calibri"/>
          <w:u w:val="single"/>
        </w:rPr>
        <w:t>należy</w:t>
      </w:r>
      <w:r w:rsidR="00C172AA" w:rsidRPr="00AC780C">
        <w:rPr>
          <w:rFonts w:ascii="Calibri" w:eastAsia="Arial Narrow" w:hAnsi="Calibri" w:cs="Calibri"/>
        </w:rPr>
        <w:t xml:space="preserve"> </w:t>
      </w:r>
      <w:r w:rsidRPr="00AC780C">
        <w:rPr>
          <w:rFonts w:ascii="Calibri" w:eastAsia="Arial Narrow" w:hAnsi="Calibri" w:cs="Calibri"/>
          <w:u w:val="single"/>
        </w:rPr>
        <w:t>uwzględnić:</w:t>
      </w:r>
    </w:p>
    <w:p w14:paraId="1B5AA8F8" w14:textId="18D40666"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budynek remizy strażackiej</w:t>
      </w:r>
      <w:r w:rsidR="00B8011A" w:rsidRPr="00AC780C">
        <w:rPr>
          <w:rFonts w:ascii="Calibri" w:eastAsia="Arial Narrow" w:hAnsi="Calibri" w:cs="Calibri"/>
        </w:rPr>
        <w:t xml:space="preserve"> </w:t>
      </w:r>
      <w:r w:rsidR="00920A0A" w:rsidRPr="00AC780C">
        <w:rPr>
          <w:rFonts w:ascii="Calibri" w:eastAsia="Arial Narrow" w:hAnsi="Calibri" w:cs="Calibri"/>
        </w:rPr>
        <w:t xml:space="preserve">(strażnica powinna posiadać min. </w:t>
      </w:r>
      <w:r w:rsidR="00FA6560" w:rsidRPr="00AC780C">
        <w:rPr>
          <w:rFonts w:ascii="Calibri" w:eastAsia="Arial Narrow" w:hAnsi="Calibri" w:cs="Calibri"/>
        </w:rPr>
        <w:t>2</w:t>
      </w:r>
      <w:r w:rsidR="00920A0A" w:rsidRPr="00AC780C">
        <w:rPr>
          <w:rFonts w:ascii="Calibri" w:eastAsia="Arial Narrow" w:hAnsi="Calibri" w:cs="Calibri"/>
        </w:rPr>
        <w:t xml:space="preserve"> boksy garażowe, magazyn do przechowywania sprzętu, biuro zarządu do przechowywania dokumentacji OSP;</w:t>
      </w:r>
    </w:p>
    <w:p w14:paraId="0010E5B9" w14:textId="5F478593"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przyłącza: wody, kanalizacji sanitarnej i deszczowej, elektroenergetyczne, teletechniczne (internet, telefon)</w:t>
      </w:r>
      <w:r w:rsidR="001D134D">
        <w:rPr>
          <w:rFonts w:ascii="Calibri" w:eastAsia="Arial Narrow" w:hAnsi="Calibri" w:cs="Calibri"/>
        </w:rPr>
        <w:t>,</w:t>
      </w:r>
    </w:p>
    <w:p w14:paraId="2349A374" w14:textId="30FF5022"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plac manewrowy z wyodrębnieniem</w:t>
      </w:r>
      <w:r w:rsidR="00C172AA" w:rsidRPr="00AC780C">
        <w:rPr>
          <w:rFonts w:ascii="Calibri" w:eastAsia="Arial Narrow" w:hAnsi="Calibri" w:cs="Calibri"/>
        </w:rPr>
        <w:t xml:space="preserve"> </w:t>
      </w:r>
      <w:r w:rsidRPr="00AC780C">
        <w:rPr>
          <w:rFonts w:ascii="Calibri" w:eastAsia="Arial Narrow" w:hAnsi="Calibri" w:cs="Calibri"/>
        </w:rPr>
        <w:t>miejsc</w:t>
      </w:r>
      <w:r w:rsidR="00C172AA" w:rsidRPr="00AC780C">
        <w:rPr>
          <w:rFonts w:ascii="Calibri" w:eastAsia="Arial Narrow" w:hAnsi="Calibri" w:cs="Calibri"/>
        </w:rPr>
        <w:t xml:space="preserve"> </w:t>
      </w:r>
      <w:r w:rsidRPr="00AC780C">
        <w:rPr>
          <w:rFonts w:ascii="Calibri" w:eastAsia="Arial Narrow" w:hAnsi="Calibri" w:cs="Calibri"/>
        </w:rPr>
        <w:t>postojowych dla samochodów osobowych, zgodnie</w:t>
      </w:r>
      <w:r w:rsidR="00AB5C1B" w:rsidRPr="00AC780C">
        <w:rPr>
          <w:rFonts w:ascii="Calibri" w:eastAsia="Arial Narrow" w:hAnsi="Calibri" w:cs="Calibri"/>
        </w:rPr>
        <w:t xml:space="preserve"> </w:t>
      </w:r>
      <w:r w:rsidRPr="00AC780C">
        <w:rPr>
          <w:rFonts w:ascii="Calibri" w:eastAsia="Arial Narrow" w:hAnsi="Calibri" w:cs="Calibri"/>
        </w:rPr>
        <w:t>z wymogami mpzp,</w:t>
      </w:r>
    </w:p>
    <w:p w14:paraId="5B106A4A" w14:textId="55DC35FD"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oświetlenie i monitoring</w:t>
      </w:r>
      <w:r w:rsidR="001D134D">
        <w:rPr>
          <w:rFonts w:ascii="Calibri" w:eastAsia="Arial Narrow" w:hAnsi="Calibri" w:cs="Calibri"/>
        </w:rPr>
        <w:t>,</w:t>
      </w:r>
    </w:p>
    <w:p w14:paraId="1FCA757F" w14:textId="7C0FFFBA"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ogrodzenie terenu</w:t>
      </w:r>
      <w:r w:rsidR="001D134D">
        <w:rPr>
          <w:rFonts w:ascii="Calibri" w:eastAsia="Arial Narrow" w:hAnsi="Calibri" w:cs="Calibri"/>
        </w:rPr>
        <w:t>,</w:t>
      </w:r>
    </w:p>
    <w:p w14:paraId="350A5018" w14:textId="0CD27417" w:rsidR="005A28D8" w:rsidRPr="00AC780C" w:rsidRDefault="005A28D8" w:rsidP="008B118B">
      <w:pPr>
        <w:widowControl w:val="0"/>
        <w:numPr>
          <w:ilvl w:val="0"/>
          <w:numId w:val="13"/>
        </w:numPr>
        <w:pBdr>
          <w:top w:val="nil"/>
          <w:left w:val="nil"/>
          <w:bottom w:val="nil"/>
          <w:right w:val="nil"/>
          <w:between w:val="nil"/>
        </w:pBdr>
        <w:tabs>
          <w:tab w:val="left" w:pos="709"/>
        </w:tabs>
        <w:spacing w:after="0" w:line="242" w:lineRule="auto"/>
        <w:ind w:left="567" w:hanging="425"/>
        <w:rPr>
          <w:rFonts w:ascii="Calibri" w:eastAsia="Arial Narrow" w:hAnsi="Calibri" w:cs="Calibri"/>
        </w:rPr>
      </w:pPr>
      <w:r w:rsidRPr="00AC780C">
        <w:rPr>
          <w:rFonts w:ascii="Calibri" w:eastAsia="Arial Narrow" w:hAnsi="Calibri" w:cs="Calibri"/>
        </w:rPr>
        <w:t>zagospodarowanie zielenią</w:t>
      </w:r>
      <w:r w:rsidR="001D134D">
        <w:rPr>
          <w:rFonts w:ascii="Calibri" w:eastAsia="Arial Narrow" w:hAnsi="Calibri" w:cs="Calibri"/>
        </w:rPr>
        <w:t>,</w:t>
      </w:r>
    </w:p>
    <w:p w14:paraId="67AF8315" w14:textId="00BC5107"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ciągi komunikacyjne</w:t>
      </w:r>
      <w:r w:rsidR="001D134D">
        <w:rPr>
          <w:rFonts w:ascii="Calibri" w:eastAsia="Arial Narrow" w:hAnsi="Calibri" w:cs="Calibri"/>
        </w:rPr>
        <w:t>,</w:t>
      </w:r>
    </w:p>
    <w:p w14:paraId="534498B7" w14:textId="537D35A2" w:rsidR="005A28D8" w:rsidRPr="00AC780C" w:rsidRDefault="005A28D8" w:rsidP="008B118B">
      <w:pPr>
        <w:widowControl w:val="0"/>
        <w:numPr>
          <w:ilvl w:val="0"/>
          <w:numId w:val="13"/>
        </w:numPr>
        <w:pBdr>
          <w:top w:val="nil"/>
          <w:left w:val="nil"/>
          <w:bottom w:val="nil"/>
          <w:right w:val="nil"/>
          <w:between w:val="nil"/>
        </w:pBdr>
        <w:tabs>
          <w:tab w:val="left" w:pos="709"/>
        </w:tabs>
        <w:spacing w:before="2" w:after="0" w:line="242" w:lineRule="auto"/>
        <w:ind w:left="567" w:hanging="425"/>
        <w:rPr>
          <w:rFonts w:ascii="Calibri" w:eastAsia="Arial Narrow" w:hAnsi="Calibri" w:cs="Calibri"/>
        </w:rPr>
      </w:pPr>
      <w:r w:rsidRPr="00AC780C">
        <w:rPr>
          <w:rFonts w:ascii="Calibri" w:eastAsia="Arial Narrow" w:hAnsi="Calibri" w:cs="Calibri"/>
        </w:rPr>
        <w:t xml:space="preserve">skomunikowanie działek na których planowane są obiekty remizy strażackiej z drogą publiczną </w:t>
      </w:r>
      <w:r w:rsidR="00AB5C1B" w:rsidRPr="00AC780C">
        <w:rPr>
          <w:rFonts w:ascii="Calibri" w:eastAsia="Arial Narrow" w:hAnsi="Calibri" w:cs="Calibri"/>
        </w:rPr>
        <w:t xml:space="preserve">  </w:t>
      </w:r>
      <w:r w:rsidRPr="00AC780C">
        <w:rPr>
          <w:rFonts w:ascii="Calibri" w:eastAsia="Arial Narrow" w:hAnsi="Calibri" w:cs="Calibri"/>
        </w:rPr>
        <w:t xml:space="preserve">(ul. </w:t>
      </w:r>
      <w:r w:rsidR="00FA6560" w:rsidRPr="00AC780C">
        <w:rPr>
          <w:rFonts w:ascii="Calibri" w:eastAsia="Arial Narrow" w:hAnsi="Calibri" w:cs="Calibri"/>
        </w:rPr>
        <w:t>Mazowiecka</w:t>
      </w:r>
      <w:r w:rsidRPr="00AC780C">
        <w:rPr>
          <w:rFonts w:ascii="Calibri" w:eastAsia="Arial Narrow" w:hAnsi="Calibri" w:cs="Calibri"/>
        </w:rPr>
        <w:t>) oraz inne elementy niezbędne do prawidłowego funkcjonowania remizy strażackiej wynikające z obowiązujących przepisów i wymagań technicznych</w:t>
      </w:r>
      <w:r w:rsidR="001D134D">
        <w:rPr>
          <w:rFonts w:ascii="Calibri" w:eastAsia="Arial Narrow" w:hAnsi="Calibri" w:cs="Calibri"/>
        </w:rPr>
        <w:t>.</w:t>
      </w:r>
    </w:p>
    <w:p w14:paraId="408DBE99" w14:textId="77777777" w:rsidR="005A28D8" w:rsidRPr="00AC780C" w:rsidRDefault="005A28D8" w:rsidP="008B118B">
      <w:pPr>
        <w:widowControl w:val="0"/>
        <w:pBdr>
          <w:top w:val="nil"/>
          <w:left w:val="nil"/>
          <w:bottom w:val="nil"/>
          <w:right w:val="nil"/>
          <w:between w:val="nil"/>
        </w:pBdr>
        <w:tabs>
          <w:tab w:val="left" w:pos="709"/>
          <w:tab w:val="left" w:pos="1300"/>
        </w:tabs>
        <w:spacing w:after="0" w:line="240" w:lineRule="auto"/>
        <w:ind w:left="567" w:hanging="425"/>
        <w:jc w:val="both"/>
        <w:rPr>
          <w:rFonts w:ascii="Calibri" w:eastAsia="Arial Narrow" w:hAnsi="Calibri" w:cs="Calibri"/>
        </w:rPr>
      </w:pPr>
      <w:r w:rsidRPr="00AC780C">
        <w:rPr>
          <w:rFonts w:ascii="Calibri" w:eastAsia="Arial Narrow" w:hAnsi="Calibri" w:cs="Calibri"/>
          <w:b/>
        </w:rPr>
        <w:t>Instalacje wewnętrzne</w:t>
      </w:r>
    </w:p>
    <w:p w14:paraId="18D5D0F2" w14:textId="77777777" w:rsidR="005A28D8" w:rsidRPr="00AC780C" w:rsidRDefault="005A28D8" w:rsidP="008B118B">
      <w:pPr>
        <w:pBdr>
          <w:top w:val="nil"/>
          <w:left w:val="nil"/>
          <w:bottom w:val="nil"/>
          <w:right w:val="nil"/>
          <w:between w:val="nil"/>
        </w:pBdr>
        <w:tabs>
          <w:tab w:val="left" w:pos="709"/>
          <w:tab w:val="left" w:pos="1878"/>
          <w:tab w:val="left" w:pos="3602"/>
        </w:tabs>
        <w:spacing w:after="0" w:line="240" w:lineRule="auto"/>
        <w:ind w:left="567" w:right="131" w:hanging="425"/>
        <w:rPr>
          <w:rFonts w:ascii="Calibri" w:eastAsia="Arial Narrow" w:hAnsi="Calibri" w:cs="Calibri"/>
        </w:rPr>
      </w:pPr>
      <w:r w:rsidRPr="00AC780C">
        <w:rPr>
          <w:rFonts w:ascii="Calibri" w:eastAsia="Arial Narrow" w:hAnsi="Calibri" w:cs="Calibri"/>
        </w:rPr>
        <w:t>Ochotnicza Straż Pożarna powinna być wyposażona w następujące instalacje wewnętrzne:</w:t>
      </w:r>
    </w:p>
    <w:p w14:paraId="5DBD93D4"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wody zimnej</w:t>
      </w:r>
    </w:p>
    <w:p w14:paraId="4CDD038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p.poż.</w:t>
      </w:r>
    </w:p>
    <w:p w14:paraId="55DD583D"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wentylacji mechanicznej z odzyskiem ciepła</w:t>
      </w:r>
    </w:p>
    <w:p w14:paraId="278F023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klimatyzacji</w:t>
      </w:r>
    </w:p>
    <w:p w14:paraId="3454BA98" w14:textId="3A284FC0"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color w:val="FF0000"/>
        </w:rPr>
      </w:pPr>
      <w:r w:rsidRPr="00AC780C">
        <w:rPr>
          <w:rFonts w:ascii="Calibri" w:eastAsia="Arial Narrow" w:hAnsi="Calibri" w:cs="Calibri"/>
        </w:rPr>
        <w:t xml:space="preserve">instalacja </w:t>
      </w:r>
      <w:r w:rsidR="00BE29B0" w:rsidRPr="00AC780C">
        <w:rPr>
          <w:rFonts w:ascii="Calibri" w:eastAsia="Arial Narrow" w:hAnsi="Calibri" w:cs="Calibri"/>
        </w:rPr>
        <w:t xml:space="preserve">grzewcza zasilaną pompą ciepła </w:t>
      </w:r>
    </w:p>
    <w:p w14:paraId="31871F0E"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fotowoltaiczna</w:t>
      </w:r>
    </w:p>
    <w:p w14:paraId="27BF1AA7"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elektryczna</w:t>
      </w:r>
    </w:p>
    <w:p w14:paraId="696E45D8"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alarmowania</w:t>
      </w:r>
    </w:p>
    <w:p w14:paraId="467A4CC1"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odciągu spalin</w:t>
      </w:r>
    </w:p>
    <w:p w14:paraId="5CDF676C" w14:textId="77777777" w:rsidR="005A28D8" w:rsidRPr="00AC780C" w:rsidRDefault="005A28D8" w:rsidP="008B118B">
      <w:pPr>
        <w:widowControl w:val="0"/>
        <w:numPr>
          <w:ilvl w:val="0"/>
          <w:numId w:val="15"/>
        </w:numPr>
        <w:pBdr>
          <w:top w:val="nil"/>
          <w:left w:val="nil"/>
          <w:bottom w:val="nil"/>
          <w:right w:val="nil"/>
          <w:between w:val="nil"/>
        </w:pBdr>
        <w:tabs>
          <w:tab w:val="left" w:pos="709"/>
        </w:tabs>
        <w:spacing w:after="0" w:line="240" w:lineRule="auto"/>
        <w:ind w:left="567" w:hanging="425"/>
        <w:rPr>
          <w:rFonts w:ascii="Calibri" w:eastAsia="Arial Narrow" w:hAnsi="Calibri" w:cs="Calibri"/>
        </w:rPr>
      </w:pPr>
      <w:r w:rsidRPr="00AC780C">
        <w:rPr>
          <w:rFonts w:ascii="Calibri" w:eastAsia="Arial Narrow" w:hAnsi="Calibri" w:cs="Calibri"/>
        </w:rPr>
        <w:t>instalacja teletechniczna</w:t>
      </w:r>
    </w:p>
    <w:p w14:paraId="4596D56F" w14:textId="395971F5" w:rsidR="005502DE" w:rsidRPr="00AC780C" w:rsidRDefault="005A28D8" w:rsidP="0049211D">
      <w:pPr>
        <w:pBdr>
          <w:top w:val="nil"/>
          <w:left w:val="nil"/>
          <w:bottom w:val="nil"/>
          <w:right w:val="nil"/>
          <w:between w:val="nil"/>
        </w:pBdr>
        <w:spacing w:after="0" w:line="240" w:lineRule="auto"/>
        <w:ind w:left="142"/>
        <w:rPr>
          <w:rFonts w:ascii="Calibri" w:eastAsia="Arial Narrow" w:hAnsi="Calibri" w:cs="Calibri"/>
        </w:rPr>
      </w:pPr>
      <w:r w:rsidRPr="00AC780C">
        <w:rPr>
          <w:rFonts w:ascii="Calibri" w:eastAsia="Arial Narrow" w:hAnsi="Calibri" w:cs="Calibri"/>
        </w:rPr>
        <w:t>oraz inne niezbędne do prawidłowego funkcjonowania remizy strażackiej wynikające z obowiązujących przepisów</w:t>
      </w:r>
    </w:p>
    <w:p w14:paraId="413B0AC5" w14:textId="0FF8E4D1" w:rsidR="005502DE" w:rsidRPr="0049211D" w:rsidRDefault="005A28D8" w:rsidP="0049211D">
      <w:pPr>
        <w:ind w:left="142"/>
        <w:rPr>
          <w:b/>
          <w:bCs/>
        </w:rPr>
      </w:pPr>
      <w:r w:rsidRPr="0049211D">
        <w:rPr>
          <w:b/>
          <w:bCs/>
        </w:rPr>
        <w:t>Inne wytyczne i uwagi Zamawiającego:</w:t>
      </w:r>
    </w:p>
    <w:p w14:paraId="5A4D6474" w14:textId="53BDDAA1" w:rsidR="005502DE" w:rsidRPr="00695DFD" w:rsidRDefault="005A28D8"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hanging="425"/>
        <w:rPr>
          <w:rFonts w:ascii="Calibri" w:eastAsia="Arial Narrow" w:hAnsi="Calibri" w:cs="Calibri"/>
        </w:rPr>
      </w:pPr>
      <w:r w:rsidRPr="00695DFD">
        <w:rPr>
          <w:rFonts w:ascii="Calibri" w:eastAsia="Arial Narrow" w:hAnsi="Calibri" w:cs="Calibri"/>
        </w:rPr>
        <w:t>W ramach dokumentacji projektowej Jednostka Projektowania powinna opracować projekt aranżacji wnętrz poszczególnych pomieszczeń wraz z opisem zastosowanych rozwiązań/</w:t>
      </w:r>
      <w:r w:rsidR="00E41342" w:rsidRPr="00695DFD">
        <w:rPr>
          <w:rFonts w:ascii="Calibri" w:eastAsia="Arial Narrow" w:hAnsi="Calibri" w:cs="Calibri"/>
        </w:rPr>
        <w:t xml:space="preserve"> </w:t>
      </w:r>
      <w:r w:rsidRPr="00695DFD">
        <w:rPr>
          <w:rFonts w:ascii="Calibri" w:eastAsia="Arial Narrow" w:hAnsi="Calibri" w:cs="Calibri"/>
        </w:rPr>
        <w:t xml:space="preserve">technologii wykończeniowych i kolorystyki i wskazaniem wyposażenia. Kolorystyka i wystrój </w:t>
      </w:r>
      <w:r w:rsidRPr="00695DFD">
        <w:rPr>
          <w:rFonts w:ascii="Calibri" w:eastAsia="Arial Narrow" w:hAnsi="Calibri" w:cs="Calibri"/>
        </w:rPr>
        <w:lastRenderedPageBreak/>
        <w:t>pomieszczeń podlega uzgodnieniu z Zamawiającym.</w:t>
      </w:r>
    </w:p>
    <w:p w14:paraId="033D8BDA" w14:textId="48B8B9A0"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Brak wskazania w niniejszym opisie przedmiotu zamówienia elementów, których wykonanie jest niezbędne z uwagi na wymagania obowiązujących przepisów albo potrzeby pełnej funkcjonalności   obiektu, nie zwalnia Jednostki Projektowania z uwzględnienia tych elementów w swoim zakresie prac w ramach wynagrodzenia umownego.</w:t>
      </w:r>
    </w:p>
    <w:p w14:paraId="35F614D8" w14:textId="1BE8B01B"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dokumentacji projektowej należy uwzględnić możliwość korzystania z przestrzeni publi</w:t>
      </w:r>
      <w:r w:rsidRPr="00695DFD">
        <w:rPr>
          <w:rFonts w:ascii="Calibri" w:eastAsia="Arial Narrow" w:hAnsi="Calibri" w:cs="Calibri"/>
        </w:rPr>
        <w:t>cznych przez osoby z niepełnosprawnościami.</w:t>
      </w:r>
    </w:p>
    <w:p w14:paraId="4062C6D0"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rPr>
        <w:t>Należy w razie konieczności wykonać badania geotechniczne w celu doprecyzowania wielkości  koniecznej wymiany gruntów nasypowych.</w:t>
      </w:r>
    </w:p>
    <w:p w14:paraId="37F14E7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Po ustaleniu warunków hydrogeologicznych należy – w razie konieczności przewidzieć izolację przeciwwodną fundamentów planowanego obiektu</w:t>
      </w:r>
      <w:r w:rsidRPr="00695DFD">
        <w:rPr>
          <w:rFonts w:ascii="Calibri" w:eastAsia="Arial Narrow" w:hAnsi="Calibri" w:cs="Calibri"/>
        </w:rPr>
        <w:t>.</w:t>
      </w:r>
    </w:p>
    <w:p w14:paraId="1BD7B728" w14:textId="3EC87482"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W ramach dokumentacji projektowej Jednostka Projektowania wykona zestawienie</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wyposażenia obiektu w sprzęt ppoż.</w:t>
      </w:r>
    </w:p>
    <w:p w14:paraId="40201FF8"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871"/>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Jednostka Projektowania opracuje instrukcje obsługi i eksploatacji: instalacji, maszyn i urządzeń związanych z danym obiektem</w:t>
      </w:r>
    </w:p>
    <w:p w14:paraId="37E9DBDF" w14:textId="5446E0A5"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 xml:space="preserve">Jednostka Projektowania uwzględni w dokumentacji projektowej pozyskanie energii z ogniw fotowoltaicznych po wcześniejszej analizie zasadności zastosowania takiego rozwiązania </w:t>
      </w:r>
      <w:r w:rsidR="00E41342" w:rsidRPr="00695DFD">
        <w:rPr>
          <w:rFonts w:ascii="Calibri" w:eastAsia="Arial Narrow" w:hAnsi="Calibri" w:cs="Calibri"/>
          <w:color w:val="000000"/>
        </w:rPr>
        <w:t xml:space="preserve">  </w:t>
      </w:r>
      <w:r w:rsidRPr="00695DFD">
        <w:rPr>
          <w:rFonts w:ascii="Calibri" w:eastAsia="Arial Narrow" w:hAnsi="Calibri" w:cs="Calibri"/>
          <w:color w:val="000000"/>
        </w:rPr>
        <w:t>i przedstawieniu go do zaopiniowania Zamawiającemu.</w:t>
      </w:r>
    </w:p>
    <w:p w14:paraId="49E225A7" w14:textId="77777777" w:rsidR="005502DE" w:rsidRPr="00695DFD" w:rsidRDefault="005502DE" w:rsidP="008B118B">
      <w:pPr>
        <w:pStyle w:val="Akapitzlist"/>
        <w:widowControl w:val="0"/>
        <w:numPr>
          <w:ilvl w:val="0"/>
          <w:numId w:val="48"/>
        </w:numPr>
        <w:pBdr>
          <w:top w:val="nil"/>
          <w:left w:val="nil"/>
          <w:bottom w:val="nil"/>
          <w:right w:val="nil"/>
          <w:between w:val="nil"/>
        </w:pBdr>
        <w:tabs>
          <w:tab w:val="left" w:pos="1134"/>
        </w:tabs>
        <w:spacing w:before="60" w:after="0" w:line="240" w:lineRule="auto"/>
        <w:ind w:left="567" w:right="129"/>
        <w:rPr>
          <w:rFonts w:ascii="Calibri" w:eastAsia="Arial Narrow" w:hAnsi="Calibri" w:cs="Calibri"/>
        </w:rPr>
      </w:pPr>
      <w:r w:rsidRPr="00695DFD">
        <w:rPr>
          <w:rFonts w:ascii="Calibri" w:eastAsia="Arial Narrow" w:hAnsi="Calibri" w:cs="Calibri"/>
          <w:color w:val="000000"/>
        </w:rPr>
        <w:t>Zamawiający wymaga wskazania Kierownika Projektu w Zespole Jednostki Projektowania przewidzianym do wykonania przedmiotu zamówienia, który będzie koordynował i nadzorował pracę projektantów</w:t>
      </w:r>
      <w:r w:rsidRPr="00695DFD">
        <w:rPr>
          <w:rFonts w:ascii="Calibri" w:eastAsia="Arial Narrow" w:hAnsi="Calibri" w:cs="Calibri"/>
        </w:rPr>
        <w:t>.</w:t>
      </w:r>
    </w:p>
    <w:p w14:paraId="6F1104A8" w14:textId="77777777" w:rsidR="00BB1459" w:rsidRPr="00AC780C" w:rsidRDefault="00BB1459"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rPr>
      </w:pPr>
    </w:p>
    <w:p w14:paraId="03CB4440" w14:textId="053E392A" w:rsidR="005502DE" w:rsidRPr="00695DFD" w:rsidRDefault="005502DE" w:rsidP="00695DFD">
      <w:pPr>
        <w:pStyle w:val="Nagwek1"/>
      </w:pPr>
      <w:bookmarkStart w:id="8" w:name="_Toc166485616"/>
      <w:r w:rsidRPr="005B5DEF">
        <w:t>SZCZEGÓŁOWE WYMAGANIA ZAMAWIAJĄCEGO DOTYCZĄCE FORMY I ZAKRESU DOKUMENTACJI PROJEKTOWEJ</w:t>
      </w:r>
      <w:bookmarkEnd w:id="8"/>
    </w:p>
    <w:p w14:paraId="06F34F4D" w14:textId="2B2A8787" w:rsidR="005502DE" w:rsidRPr="00AC780C" w:rsidRDefault="005502DE" w:rsidP="00F779E5">
      <w:pPr>
        <w:pStyle w:val="Nagwek2"/>
      </w:pPr>
      <w:bookmarkStart w:id="9" w:name="_Toc166485617"/>
      <w:r w:rsidRPr="00AC780C">
        <w:t>3.1 Ilość i forma dokumentacji projektowej</w:t>
      </w:r>
      <w:bookmarkEnd w:id="9"/>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
        <w:gridCol w:w="5492"/>
        <w:gridCol w:w="1595"/>
        <w:gridCol w:w="1134"/>
      </w:tblGrid>
      <w:tr w:rsidR="005502DE" w:rsidRPr="00695DFD" w14:paraId="14EE6BAF" w14:textId="77777777" w:rsidTr="003C21D0">
        <w:trPr>
          <w:trHeight w:val="333"/>
        </w:trPr>
        <w:tc>
          <w:tcPr>
            <w:tcW w:w="869" w:type="dxa"/>
          </w:tcPr>
          <w:p w14:paraId="3F35EF40" w14:textId="075CC296" w:rsidR="005502DE" w:rsidRPr="00695DFD" w:rsidRDefault="005502DE" w:rsidP="00695DFD">
            <w:pPr>
              <w:pBdr>
                <w:top w:val="nil"/>
                <w:left w:val="nil"/>
                <w:bottom w:val="nil"/>
                <w:right w:val="nil"/>
                <w:between w:val="nil"/>
              </w:pBdr>
              <w:spacing w:before="56" w:after="0"/>
              <w:ind w:left="91" w:right="85"/>
              <w:jc w:val="center"/>
              <w:rPr>
                <w:rFonts w:eastAsia="Arial Narrow" w:cstheme="minorHAnsi"/>
                <w:b/>
                <w:color w:val="000000"/>
                <w:sz w:val="20"/>
                <w:szCs w:val="20"/>
              </w:rPr>
            </w:pPr>
            <w:r w:rsidRPr="00695DFD">
              <w:rPr>
                <w:rFonts w:eastAsia="Arial Narrow" w:cstheme="minorHAnsi"/>
                <w:b/>
                <w:color w:val="000000"/>
                <w:sz w:val="20"/>
                <w:szCs w:val="20"/>
              </w:rPr>
              <w:t>L.p.</w:t>
            </w:r>
          </w:p>
        </w:tc>
        <w:tc>
          <w:tcPr>
            <w:tcW w:w="5492" w:type="dxa"/>
          </w:tcPr>
          <w:p w14:paraId="13283F85" w14:textId="0945CD89" w:rsidR="005502DE" w:rsidRPr="00695DFD" w:rsidRDefault="005502DE" w:rsidP="00695DFD">
            <w:pPr>
              <w:pBdr>
                <w:top w:val="nil"/>
                <w:left w:val="nil"/>
                <w:bottom w:val="nil"/>
                <w:right w:val="nil"/>
                <w:between w:val="nil"/>
              </w:pBdr>
              <w:spacing w:before="56" w:after="0"/>
              <w:ind w:right="2335"/>
              <w:rPr>
                <w:rFonts w:eastAsia="Arial Narrow" w:cstheme="minorHAnsi"/>
                <w:b/>
                <w:color w:val="000000"/>
                <w:sz w:val="20"/>
                <w:szCs w:val="20"/>
              </w:rPr>
            </w:pPr>
            <w:r w:rsidRPr="00695DFD">
              <w:rPr>
                <w:rFonts w:eastAsia="Arial Narrow" w:cstheme="minorHAnsi"/>
                <w:b/>
                <w:color w:val="000000"/>
                <w:sz w:val="20"/>
                <w:szCs w:val="20"/>
              </w:rPr>
              <w:t>Nazwa</w:t>
            </w:r>
          </w:p>
        </w:tc>
        <w:tc>
          <w:tcPr>
            <w:tcW w:w="1595" w:type="dxa"/>
          </w:tcPr>
          <w:p w14:paraId="0A199FEB" w14:textId="77777777" w:rsidR="005502DE" w:rsidRPr="00695DFD" w:rsidRDefault="005502DE" w:rsidP="00695DFD">
            <w:pPr>
              <w:pBdr>
                <w:top w:val="nil"/>
                <w:left w:val="nil"/>
                <w:bottom w:val="nil"/>
                <w:right w:val="nil"/>
                <w:between w:val="nil"/>
              </w:pBdr>
              <w:spacing w:before="56" w:after="0"/>
              <w:ind w:left="264" w:right="191"/>
              <w:jc w:val="center"/>
              <w:rPr>
                <w:rFonts w:eastAsia="Arial Narrow" w:cstheme="minorHAnsi"/>
                <w:b/>
                <w:color w:val="000000"/>
                <w:sz w:val="20"/>
                <w:szCs w:val="20"/>
              </w:rPr>
            </w:pPr>
            <w:r w:rsidRPr="00695DFD">
              <w:rPr>
                <w:rFonts w:eastAsia="Arial Narrow" w:cstheme="minorHAnsi"/>
                <w:b/>
                <w:color w:val="000000"/>
                <w:sz w:val="20"/>
                <w:szCs w:val="20"/>
              </w:rPr>
              <w:t>Forma</w:t>
            </w:r>
          </w:p>
        </w:tc>
        <w:tc>
          <w:tcPr>
            <w:tcW w:w="1134" w:type="dxa"/>
          </w:tcPr>
          <w:p w14:paraId="1418C29B" w14:textId="77777777" w:rsidR="005502DE" w:rsidRPr="00695DFD" w:rsidRDefault="005502DE" w:rsidP="00695DFD">
            <w:pPr>
              <w:pBdr>
                <w:top w:val="nil"/>
                <w:left w:val="nil"/>
                <w:bottom w:val="nil"/>
                <w:right w:val="nil"/>
                <w:between w:val="nil"/>
              </w:pBdr>
              <w:spacing w:before="56" w:after="0"/>
              <w:ind w:left="237"/>
              <w:rPr>
                <w:rFonts w:eastAsia="Arial Narrow" w:cstheme="minorHAnsi"/>
                <w:b/>
                <w:color w:val="000000"/>
                <w:sz w:val="20"/>
                <w:szCs w:val="20"/>
              </w:rPr>
            </w:pPr>
            <w:r w:rsidRPr="00695DFD">
              <w:rPr>
                <w:rFonts w:eastAsia="Arial Narrow" w:cstheme="minorHAnsi"/>
                <w:b/>
                <w:color w:val="000000"/>
                <w:sz w:val="20"/>
                <w:szCs w:val="20"/>
              </w:rPr>
              <w:t>Ilość</w:t>
            </w:r>
          </w:p>
        </w:tc>
      </w:tr>
      <w:tr w:rsidR="005502DE" w:rsidRPr="00695DFD" w14:paraId="56545917" w14:textId="77777777" w:rsidTr="003C21D0">
        <w:trPr>
          <w:trHeight w:val="1902"/>
        </w:trPr>
        <w:tc>
          <w:tcPr>
            <w:tcW w:w="869" w:type="dxa"/>
          </w:tcPr>
          <w:p w14:paraId="19A5D4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9E7F10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2159512" w14:textId="77777777" w:rsidR="005502DE" w:rsidRPr="00695DFD" w:rsidRDefault="005502DE" w:rsidP="00695DFD">
            <w:pPr>
              <w:pBdr>
                <w:top w:val="nil"/>
                <w:left w:val="nil"/>
                <w:bottom w:val="nil"/>
                <w:right w:val="nil"/>
                <w:between w:val="nil"/>
              </w:pBdr>
              <w:spacing w:before="2" w:after="0"/>
              <w:rPr>
                <w:rFonts w:eastAsia="Arial Narrow" w:cstheme="minorHAnsi"/>
                <w:b/>
                <w:i/>
                <w:color w:val="000000"/>
                <w:sz w:val="20"/>
                <w:szCs w:val="20"/>
              </w:rPr>
            </w:pPr>
          </w:p>
          <w:p w14:paraId="3104A7FC"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a)</w:t>
            </w:r>
          </w:p>
        </w:tc>
        <w:tc>
          <w:tcPr>
            <w:tcW w:w="5492" w:type="dxa"/>
          </w:tcPr>
          <w:p w14:paraId="1AAD3D39" w14:textId="77777777" w:rsidR="005502DE" w:rsidRPr="00695DFD" w:rsidRDefault="005502DE" w:rsidP="00695DFD">
            <w:pPr>
              <w:pBdr>
                <w:top w:val="nil"/>
                <w:left w:val="nil"/>
                <w:bottom w:val="nil"/>
                <w:right w:val="nil"/>
                <w:between w:val="nil"/>
              </w:pBdr>
              <w:spacing w:before="32" w:after="0"/>
              <w:ind w:left="121"/>
              <w:rPr>
                <w:rFonts w:eastAsia="Arial Narrow" w:cstheme="minorHAnsi"/>
                <w:b/>
                <w:color w:val="000000"/>
                <w:sz w:val="20"/>
                <w:szCs w:val="20"/>
              </w:rPr>
            </w:pPr>
            <w:r w:rsidRPr="00695DFD">
              <w:rPr>
                <w:rFonts w:eastAsia="Arial Narrow" w:cstheme="minorHAnsi"/>
                <w:b/>
                <w:color w:val="000000"/>
                <w:sz w:val="20"/>
                <w:szCs w:val="20"/>
              </w:rPr>
              <w:t>Projekt budowlany</w:t>
            </w:r>
          </w:p>
          <w:p w14:paraId="031282E9" w14:textId="77777777" w:rsidR="005502DE" w:rsidRPr="00695DFD" w:rsidRDefault="005502DE" w:rsidP="00695DFD">
            <w:pPr>
              <w:pBdr>
                <w:top w:val="nil"/>
                <w:left w:val="nil"/>
                <w:bottom w:val="nil"/>
                <w:right w:val="nil"/>
                <w:between w:val="nil"/>
              </w:pBdr>
              <w:spacing w:before="2" w:after="0"/>
              <w:ind w:left="121" w:right="913"/>
              <w:rPr>
                <w:rFonts w:eastAsia="Arial Narrow" w:cstheme="minorHAnsi"/>
                <w:color w:val="000000"/>
                <w:sz w:val="20"/>
                <w:szCs w:val="20"/>
              </w:rPr>
            </w:pPr>
            <w:r w:rsidRPr="00695DFD">
              <w:rPr>
                <w:rFonts w:eastAsia="Arial Narrow" w:cstheme="minorHAnsi"/>
                <w:color w:val="000000"/>
                <w:sz w:val="20"/>
                <w:szCs w:val="20"/>
              </w:rPr>
              <w:t>(uwzględniający wszystkie niezbędne branże wraz z charakterystyką energetyczną)</w:t>
            </w:r>
          </w:p>
          <w:p w14:paraId="7834D7E4"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tym:</w:t>
            </w:r>
          </w:p>
          <w:p w14:paraId="1E4B4F54"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30" w:after="0" w:line="237" w:lineRule="auto"/>
              <w:ind w:right="464"/>
              <w:rPr>
                <w:rFonts w:eastAsia="Arial Narrow" w:cstheme="minorHAnsi"/>
                <w:color w:val="000000"/>
                <w:sz w:val="20"/>
                <w:szCs w:val="20"/>
              </w:rPr>
            </w:pPr>
            <w:r w:rsidRPr="00695DFD">
              <w:rPr>
                <w:rFonts w:eastAsia="Arial Narrow" w:cstheme="minorHAnsi"/>
                <w:color w:val="000000"/>
                <w:sz w:val="20"/>
                <w:szCs w:val="20"/>
              </w:rPr>
              <w:t>załączniki do wniosku o wydanie decyzji o pozwoleniu na budowę (4 egz.)</w:t>
            </w:r>
          </w:p>
          <w:p w14:paraId="4A2EF98B"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9" w:after="0" w:line="240" w:lineRule="auto"/>
              <w:ind w:hanging="181"/>
              <w:rPr>
                <w:rFonts w:eastAsia="Arial Narrow" w:cstheme="minorHAnsi"/>
                <w:color w:val="000000"/>
                <w:sz w:val="20"/>
                <w:szCs w:val="20"/>
              </w:rPr>
            </w:pPr>
            <w:r w:rsidRPr="00695DFD">
              <w:rPr>
                <w:rFonts w:eastAsia="Arial Narrow" w:cstheme="minorHAnsi"/>
                <w:color w:val="000000"/>
                <w:sz w:val="20"/>
                <w:szCs w:val="20"/>
              </w:rPr>
              <w:t>pozostałe egzemplarze</w:t>
            </w:r>
          </w:p>
          <w:p w14:paraId="6E947143" w14:textId="77777777" w:rsidR="005502DE" w:rsidRPr="00695DFD" w:rsidRDefault="005502DE" w:rsidP="00695DFD">
            <w:pPr>
              <w:widowControl w:val="0"/>
              <w:numPr>
                <w:ilvl w:val="0"/>
                <w:numId w:val="19"/>
              </w:numPr>
              <w:pBdr>
                <w:top w:val="nil"/>
                <w:left w:val="nil"/>
                <w:bottom w:val="nil"/>
                <w:right w:val="nil"/>
                <w:between w:val="nil"/>
              </w:pBdr>
              <w:tabs>
                <w:tab w:val="left" w:pos="420"/>
              </w:tabs>
              <w:spacing w:before="27" w:after="0" w:line="240" w:lineRule="auto"/>
              <w:ind w:hanging="181"/>
              <w:rPr>
                <w:rFonts w:eastAsia="Arial Narrow" w:cstheme="minorHAnsi"/>
                <w:color w:val="000000"/>
                <w:sz w:val="20"/>
                <w:szCs w:val="20"/>
              </w:rPr>
            </w:pPr>
            <w:r w:rsidRPr="00695DFD">
              <w:rPr>
                <w:rFonts w:eastAsia="Arial Narrow" w:cstheme="minorHAnsi"/>
                <w:color w:val="000000"/>
                <w:sz w:val="20"/>
                <w:szCs w:val="20"/>
              </w:rPr>
              <w:t>wizualizację w 3 egz.</w:t>
            </w:r>
          </w:p>
          <w:p w14:paraId="072833E6" w14:textId="77777777" w:rsidR="003C21D0" w:rsidRPr="00695DFD" w:rsidRDefault="003C21D0" w:rsidP="00695DFD">
            <w:pPr>
              <w:widowControl w:val="0"/>
              <w:pBdr>
                <w:top w:val="nil"/>
                <w:left w:val="nil"/>
                <w:bottom w:val="nil"/>
                <w:right w:val="nil"/>
                <w:between w:val="nil"/>
              </w:pBdr>
              <w:tabs>
                <w:tab w:val="left" w:pos="420"/>
              </w:tabs>
              <w:spacing w:before="27" w:after="0" w:line="240" w:lineRule="auto"/>
              <w:ind w:left="419"/>
              <w:rPr>
                <w:rFonts w:eastAsia="Arial Narrow" w:cstheme="minorHAnsi"/>
                <w:color w:val="000000"/>
                <w:sz w:val="20"/>
                <w:szCs w:val="20"/>
              </w:rPr>
            </w:pPr>
          </w:p>
        </w:tc>
        <w:tc>
          <w:tcPr>
            <w:tcW w:w="1595" w:type="dxa"/>
          </w:tcPr>
          <w:p w14:paraId="2C5BAF56"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5462333C" w14:textId="77777777" w:rsidR="005502DE" w:rsidRPr="00695DFD" w:rsidRDefault="005502DE" w:rsidP="00695DFD">
            <w:pPr>
              <w:pBdr>
                <w:top w:val="nil"/>
                <w:left w:val="nil"/>
                <w:bottom w:val="nil"/>
                <w:right w:val="nil"/>
                <w:between w:val="nil"/>
              </w:pBdr>
              <w:spacing w:before="32" w:after="0"/>
              <w:ind w:left="247"/>
              <w:rPr>
                <w:rFonts w:eastAsia="Arial Narrow" w:cstheme="minorHAnsi"/>
                <w:color w:val="000000"/>
                <w:sz w:val="20"/>
                <w:szCs w:val="20"/>
              </w:rPr>
            </w:pPr>
            <w:r w:rsidRPr="00695DFD">
              <w:rPr>
                <w:rFonts w:eastAsia="Arial Narrow" w:cstheme="minorHAnsi"/>
                <w:color w:val="000000"/>
                <w:sz w:val="20"/>
                <w:szCs w:val="20"/>
              </w:rPr>
              <w:t>6 egz.</w:t>
            </w:r>
          </w:p>
        </w:tc>
      </w:tr>
      <w:tr w:rsidR="005502DE" w:rsidRPr="00695DFD" w14:paraId="24F07AF0" w14:textId="77777777" w:rsidTr="003C21D0">
        <w:trPr>
          <w:trHeight w:val="505"/>
        </w:trPr>
        <w:tc>
          <w:tcPr>
            <w:tcW w:w="869" w:type="dxa"/>
          </w:tcPr>
          <w:p w14:paraId="7CEAAE74" w14:textId="77777777" w:rsidR="005502DE" w:rsidRPr="00695DFD" w:rsidRDefault="005502DE" w:rsidP="00695DFD">
            <w:pPr>
              <w:pBdr>
                <w:top w:val="nil"/>
                <w:left w:val="nil"/>
                <w:bottom w:val="nil"/>
                <w:right w:val="nil"/>
                <w:between w:val="nil"/>
              </w:pBdr>
              <w:spacing w:before="143" w:after="0"/>
              <w:ind w:left="91" w:right="82"/>
              <w:jc w:val="center"/>
              <w:rPr>
                <w:rFonts w:eastAsia="Arial Narrow" w:cstheme="minorHAnsi"/>
                <w:color w:val="000000"/>
                <w:sz w:val="20"/>
                <w:szCs w:val="20"/>
              </w:rPr>
            </w:pPr>
            <w:r w:rsidRPr="00695DFD">
              <w:rPr>
                <w:rFonts w:eastAsia="Arial Narrow" w:cstheme="minorHAnsi"/>
                <w:color w:val="000000"/>
                <w:sz w:val="20"/>
                <w:szCs w:val="20"/>
              </w:rPr>
              <w:t>b)</w:t>
            </w:r>
          </w:p>
        </w:tc>
        <w:tc>
          <w:tcPr>
            <w:tcW w:w="5492" w:type="dxa"/>
          </w:tcPr>
          <w:p w14:paraId="523395F2" w14:textId="77777777" w:rsidR="005502DE" w:rsidRPr="00695DFD" w:rsidRDefault="005502DE" w:rsidP="00695DFD">
            <w:pPr>
              <w:pBdr>
                <w:top w:val="nil"/>
                <w:left w:val="nil"/>
                <w:bottom w:val="nil"/>
                <w:right w:val="nil"/>
                <w:between w:val="nil"/>
              </w:pBdr>
              <w:spacing w:before="32" w:after="0" w:line="219" w:lineRule="auto"/>
              <w:ind w:left="121"/>
              <w:rPr>
                <w:rFonts w:eastAsia="Arial Narrow" w:cstheme="minorHAnsi"/>
                <w:b/>
                <w:color w:val="000000"/>
                <w:sz w:val="20"/>
                <w:szCs w:val="20"/>
              </w:rPr>
            </w:pPr>
            <w:r w:rsidRPr="00695DFD">
              <w:rPr>
                <w:rFonts w:eastAsia="Arial Narrow" w:cstheme="minorHAnsi"/>
                <w:b/>
                <w:color w:val="000000"/>
                <w:sz w:val="20"/>
                <w:szCs w:val="20"/>
              </w:rPr>
              <w:t>Projekty wykonawcze</w:t>
            </w:r>
          </w:p>
          <w:p w14:paraId="200C3DDB"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0ADC557"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757858B8"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046A0F14" w14:textId="77777777" w:rsidTr="003C21D0">
        <w:trPr>
          <w:trHeight w:val="724"/>
        </w:trPr>
        <w:tc>
          <w:tcPr>
            <w:tcW w:w="869" w:type="dxa"/>
          </w:tcPr>
          <w:p w14:paraId="38A918D6" w14:textId="77777777" w:rsidR="005502DE" w:rsidRPr="00695DFD" w:rsidRDefault="005502DE" w:rsidP="00695DFD">
            <w:pPr>
              <w:pBdr>
                <w:top w:val="nil"/>
                <w:left w:val="nil"/>
                <w:bottom w:val="nil"/>
                <w:right w:val="nil"/>
                <w:between w:val="nil"/>
              </w:pBdr>
              <w:spacing w:before="7" w:after="0"/>
              <w:rPr>
                <w:rFonts w:eastAsia="Arial Narrow" w:cstheme="minorHAnsi"/>
                <w:b/>
                <w:i/>
                <w:color w:val="000000"/>
                <w:sz w:val="20"/>
                <w:szCs w:val="20"/>
              </w:rPr>
            </w:pPr>
          </w:p>
          <w:p w14:paraId="4A2AA6CE" w14:textId="77777777" w:rsidR="005502DE" w:rsidRPr="00695DFD" w:rsidRDefault="005502DE"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c)</w:t>
            </w:r>
          </w:p>
        </w:tc>
        <w:tc>
          <w:tcPr>
            <w:tcW w:w="5492" w:type="dxa"/>
          </w:tcPr>
          <w:p w14:paraId="614DF73D" w14:textId="77777777" w:rsidR="005502DE" w:rsidRPr="00695DFD" w:rsidRDefault="005502DE" w:rsidP="00695DFD">
            <w:pPr>
              <w:pBdr>
                <w:top w:val="nil"/>
                <w:left w:val="nil"/>
                <w:bottom w:val="nil"/>
                <w:right w:val="nil"/>
                <w:between w:val="nil"/>
              </w:pBdr>
              <w:spacing w:before="32" w:after="0"/>
              <w:ind w:left="121" w:right="464"/>
              <w:rPr>
                <w:rFonts w:eastAsia="Arial Narrow" w:cstheme="minorHAnsi"/>
                <w:b/>
                <w:color w:val="000000"/>
                <w:sz w:val="20"/>
                <w:szCs w:val="20"/>
              </w:rPr>
            </w:pPr>
            <w:r w:rsidRPr="00695DFD">
              <w:rPr>
                <w:rFonts w:eastAsia="Arial Narrow" w:cstheme="minorHAnsi"/>
                <w:b/>
                <w:color w:val="000000"/>
                <w:sz w:val="20"/>
                <w:szCs w:val="20"/>
              </w:rPr>
              <w:t>Specyfikacje techniczne wykonania i odbioru robót budowlanych</w:t>
            </w:r>
          </w:p>
          <w:p w14:paraId="0712C72A" w14:textId="77777777" w:rsidR="005502DE" w:rsidRPr="00695DFD" w:rsidRDefault="005502DE" w:rsidP="00695DFD">
            <w:pPr>
              <w:pBdr>
                <w:top w:val="nil"/>
                <w:left w:val="nil"/>
                <w:bottom w:val="nil"/>
                <w:right w:val="nil"/>
                <w:between w:val="nil"/>
              </w:pBdr>
              <w:spacing w:after="0" w:line="218" w:lineRule="auto"/>
              <w:ind w:left="121"/>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766F4E3A"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718FB36"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7991B4EA" w14:textId="77777777" w:rsidTr="003C21D0">
        <w:trPr>
          <w:trHeight w:val="503"/>
        </w:trPr>
        <w:tc>
          <w:tcPr>
            <w:tcW w:w="869" w:type="dxa"/>
          </w:tcPr>
          <w:p w14:paraId="73D1182D"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d)</w:t>
            </w:r>
          </w:p>
        </w:tc>
        <w:tc>
          <w:tcPr>
            <w:tcW w:w="5492" w:type="dxa"/>
          </w:tcPr>
          <w:p w14:paraId="3799731B" w14:textId="77777777" w:rsidR="005502DE" w:rsidRPr="00695DFD" w:rsidRDefault="005502DE" w:rsidP="00695DFD">
            <w:pPr>
              <w:pBdr>
                <w:top w:val="nil"/>
                <w:left w:val="nil"/>
                <w:bottom w:val="nil"/>
                <w:right w:val="nil"/>
                <w:between w:val="nil"/>
              </w:pBdr>
              <w:spacing w:before="32" w:after="0"/>
              <w:ind w:left="121" w:right="598"/>
              <w:rPr>
                <w:rFonts w:eastAsia="Arial Narrow" w:cstheme="minorHAnsi"/>
                <w:color w:val="000000"/>
                <w:sz w:val="20"/>
                <w:szCs w:val="20"/>
              </w:rPr>
            </w:pPr>
            <w:r w:rsidRPr="00695DFD">
              <w:rPr>
                <w:rFonts w:eastAsia="Arial Narrow" w:cstheme="minorHAnsi"/>
                <w:b/>
                <w:color w:val="000000"/>
                <w:sz w:val="20"/>
                <w:szCs w:val="20"/>
              </w:rPr>
              <w:t xml:space="preserve">Przedmiary robót </w:t>
            </w:r>
            <w:r w:rsidRPr="00695DFD">
              <w:rPr>
                <w:rFonts w:eastAsia="Arial Narrow" w:cstheme="minorHAnsi"/>
                <w:color w:val="000000"/>
                <w:sz w:val="20"/>
                <w:szCs w:val="20"/>
              </w:rPr>
              <w:t>(w oddzielnych teczkach dla każdej z branż)</w:t>
            </w:r>
          </w:p>
        </w:tc>
        <w:tc>
          <w:tcPr>
            <w:tcW w:w="1595" w:type="dxa"/>
          </w:tcPr>
          <w:p w14:paraId="14E196E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2D67937C"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4 egz.</w:t>
            </w:r>
          </w:p>
        </w:tc>
      </w:tr>
      <w:tr w:rsidR="005502DE" w:rsidRPr="00695DFD" w14:paraId="34E175D2" w14:textId="77777777" w:rsidTr="003C21D0">
        <w:trPr>
          <w:trHeight w:val="724"/>
        </w:trPr>
        <w:tc>
          <w:tcPr>
            <w:tcW w:w="869" w:type="dxa"/>
          </w:tcPr>
          <w:p w14:paraId="65D6700A" w14:textId="77777777" w:rsidR="005502DE" w:rsidRPr="00695DFD" w:rsidRDefault="005502DE" w:rsidP="00695DFD">
            <w:pPr>
              <w:pBdr>
                <w:top w:val="nil"/>
                <w:left w:val="nil"/>
                <w:bottom w:val="nil"/>
                <w:right w:val="nil"/>
                <w:between w:val="nil"/>
              </w:pBdr>
              <w:spacing w:before="10" w:after="0"/>
              <w:rPr>
                <w:rFonts w:eastAsia="Arial Narrow" w:cstheme="minorHAnsi"/>
                <w:b/>
                <w:i/>
                <w:color w:val="000000"/>
                <w:sz w:val="20"/>
                <w:szCs w:val="20"/>
              </w:rPr>
            </w:pPr>
          </w:p>
          <w:p w14:paraId="6E95135C" w14:textId="77777777" w:rsidR="005502DE" w:rsidRPr="00695DFD" w:rsidRDefault="005502DE" w:rsidP="00695DFD">
            <w:pPr>
              <w:pBdr>
                <w:top w:val="nil"/>
                <w:left w:val="nil"/>
                <w:bottom w:val="nil"/>
                <w:right w:val="nil"/>
                <w:between w:val="nil"/>
              </w:pBdr>
              <w:spacing w:after="0"/>
              <w:ind w:left="91" w:right="83"/>
              <w:jc w:val="center"/>
              <w:rPr>
                <w:rFonts w:eastAsia="Arial Narrow" w:cstheme="minorHAnsi"/>
                <w:color w:val="000000"/>
                <w:sz w:val="20"/>
                <w:szCs w:val="20"/>
              </w:rPr>
            </w:pPr>
            <w:r w:rsidRPr="00695DFD">
              <w:rPr>
                <w:rFonts w:eastAsia="Arial Narrow" w:cstheme="minorHAnsi"/>
                <w:color w:val="000000"/>
                <w:sz w:val="20"/>
                <w:szCs w:val="20"/>
              </w:rPr>
              <w:t>e)</w:t>
            </w:r>
          </w:p>
        </w:tc>
        <w:tc>
          <w:tcPr>
            <w:tcW w:w="5492" w:type="dxa"/>
          </w:tcPr>
          <w:p w14:paraId="6814A78E" w14:textId="77777777" w:rsidR="005502DE" w:rsidRPr="00695DFD" w:rsidRDefault="005502DE" w:rsidP="00695DFD">
            <w:pPr>
              <w:pBdr>
                <w:top w:val="nil"/>
                <w:left w:val="nil"/>
                <w:bottom w:val="nil"/>
                <w:right w:val="nil"/>
                <w:between w:val="nil"/>
              </w:pBdr>
              <w:spacing w:before="35" w:after="0" w:line="219" w:lineRule="auto"/>
              <w:ind w:left="107"/>
              <w:rPr>
                <w:rFonts w:eastAsia="Arial Narrow" w:cstheme="minorHAnsi"/>
                <w:b/>
                <w:color w:val="000000"/>
                <w:sz w:val="20"/>
                <w:szCs w:val="20"/>
              </w:rPr>
            </w:pPr>
            <w:r w:rsidRPr="00695DFD">
              <w:rPr>
                <w:rFonts w:eastAsia="Arial Narrow" w:cstheme="minorHAnsi"/>
                <w:b/>
                <w:color w:val="000000"/>
                <w:sz w:val="20"/>
                <w:szCs w:val="20"/>
              </w:rPr>
              <w:t>Kosztorysy inwestorskie</w:t>
            </w:r>
          </w:p>
          <w:p w14:paraId="7B6CEB98" w14:textId="77777777" w:rsidR="005502DE" w:rsidRPr="00695DFD" w:rsidRDefault="005502DE" w:rsidP="00695DFD">
            <w:pPr>
              <w:pBdr>
                <w:top w:val="nil"/>
                <w:left w:val="nil"/>
                <w:bottom w:val="nil"/>
                <w:right w:val="nil"/>
                <w:between w:val="nil"/>
              </w:pBdr>
              <w:spacing w:after="0"/>
              <w:ind w:left="107"/>
              <w:rPr>
                <w:rFonts w:eastAsia="Arial Narrow" w:cstheme="minorHAnsi"/>
                <w:color w:val="000000"/>
                <w:sz w:val="20"/>
                <w:szCs w:val="20"/>
              </w:rPr>
            </w:pPr>
            <w:r w:rsidRPr="00695DFD">
              <w:rPr>
                <w:rFonts w:eastAsia="Arial Narrow" w:cstheme="minorHAnsi"/>
                <w:color w:val="000000"/>
                <w:sz w:val="20"/>
                <w:szCs w:val="20"/>
              </w:rPr>
              <w:t>(w oddzielnych teczkach dla każdej z branż)</w:t>
            </w:r>
          </w:p>
        </w:tc>
        <w:tc>
          <w:tcPr>
            <w:tcW w:w="1595" w:type="dxa"/>
          </w:tcPr>
          <w:p w14:paraId="1C970D79"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69EC9A1F"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1E4CB0EB" w14:textId="77777777" w:rsidTr="003C21D0">
        <w:trPr>
          <w:trHeight w:val="7506"/>
        </w:trPr>
        <w:tc>
          <w:tcPr>
            <w:tcW w:w="869" w:type="dxa"/>
          </w:tcPr>
          <w:p w14:paraId="4871DBF8"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3109B66"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3F267DE2"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2B81B2C"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BF7392F"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46597D84"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23108B1"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5E27630A"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80F5079"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6E8F03A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7F8B10E0"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1513560B"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21D8906E" w14:textId="77777777" w:rsidR="005502DE" w:rsidRPr="00695DFD" w:rsidRDefault="005502DE" w:rsidP="00695DFD">
            <w:pPr>
              <w:pBdr>
                <w:top w:val="nil"/>
                <w:left w:val="nil"/>
                <w:bottom w:val="nil"/>
                <w:right w:val="nil"/>
                <w:between w:val="nil"/>
              </w:pBdr>
              <w:spacing w:after="0"/>
              <w:rPr>
                <w:rFonts w:eastAsia="Arial Narrow" w:cstheme="minorHAnsi"/>
                <w:b/>
                <w:i/>
                <w:color w:val="000000"/>
                <w:sz w:val="20"/>
                <w:szCs w:val="20"/>
              </w:rPr>
            </w:pPr>
          </w:p>
          <w:p w14:paraId="0C299ACA" w14:textId="77777777" w:rsidR="005502DE" w:rsidRPr="00695DFD" w:rsidRDefault="005502DE" w:rsidP="00695DFD">
            <w:pPr>
              <w:pBdr>
                <w:top w:val="nil"/>
                <w:left w:val="nil"/>
                <w:bottom w:val="nil"/>
                <w:right w:val="nil"/>
                <w:between w:val="nil"/>
              </w:pBdr>
              <w:spacing w:before="168" w:after="0"/>
              <w:ind w:left="91" w:right="84"/>
              <w:jc w:val="center"/>
              <w:rPr>
                <w:rFonts w:eastAsia="Arial Narrow" w:cstheme="minorHAnsi"/>
                <w:color w:val="000000"/>
                <w:sz w:val="20"/>
                <w:szCs w:val="20"/>
              </w:rPr>
            </w:pPr>
            <w:r w:rsidRPr="00695DFD">
              <w:rPr>
                <w:rFonts w:eastAsia="Arial Narrow" w:cstheme="minorHAnsi"/>
                <w:color w:val="000000"/>
                <w:sz w:val="20"/>
                <w:szCs w:val="20"/>
              </w:rPr>
              <w:t>f)</w:t>
            </w:r>
          </w:p>
        </w:tc>
        <w:tc>
          <w:tcPr>
            <w:tcW w:w="5492" w:type="dxa"/>
          </w:tcPr>
          <w:p w14:paraId="3323EE28" w14:textId="77777777" w:rsidR="005502DE" w:rsidRPr="00695DFD" w:rsidRDefault="005502DE" w:rsidP="00695DFD">
            <w:pPr>
              <w:pBdr>
                <w:top w:val="nil"/>
                <w:left w:val="nil"/>
                <w:bottom w:val="nil"/>
                <w:right w:val="nil"/>
                <w:between w:val="nil"/>
              </w:pBdr>
              <w:spacing w:before="35" w:after="0" w:line="219" w:lineRule="auto"/>
              <w:ind w:left="169"/>
              <w:rPr>
                <w:rFonts w:eastAsia="Arial Narrow" w:cstheme="minorHAnsi"/>
                <w:b/>
                <w:color w:val="000000"/>
                <w:sz w:val="20"/>
                <w:szCs w:val="20"/>
              </w:rPr>
            </w:pPr>
            <w:r w:rsidRPr="00695DFD">
              <w:rPr>
                <w:rFonts w:eastAsia="Arial Narrow" w:cstheme="minorHAnsi"/>
                <w:b/>
                <w:color w:val="000000"/>
                <w:sz w:val="20"/>
                <w:szCs w:val="20"/>
              </w:rPr>
              <w:t>Część formalno – prawna</w:t>
            </w:r>
          </w:p>
          <w:p w14:paraId="047445E8" w14:textId="77777777" w:rsidR="005502DE" w:rsidRPr="00695DFD" w:rsidRDefault="005502DE" w:rsidP="00695DFD">
            <w:pPr>
              <w:widowControl w:val="0"/>
              <w:numPr>
                <w:ilvl w:val="0"/>
                <w:numId w:val="18"/>
              </w:numPr>
              <w:pBdr>
                <w:top w:val="nil"/>
                <w:left w:val="nil"/>
                <w:bottom w:val="nil"/>
                <w:right w:val="nil"/>
                <w:between w:val="nil"/>
              </w:pBdr>
              <w:tabs>
                <w:tab w:val="left" w:pos="362"/>
              </w:tabs>
              <w:spacing w:after="0" w:line="219" w:lineRule="auto"/>
              <w:ind w:hanging="241"/>
              <w:rPr>
                <w:rFonts w:eastAsia="Arial Narrow" w:cstheme="minorHAnsi"/>
                <w:b/>
                <w:bCs/>
                <w:color w:val="000000"/>
                <w:sz w:val="20"/>
                <w:szCs w:val="20"/>
              </w:rPr>
            </w:pPr>
            <w:r w:rsidRPr="00695DFD">
              <w:rPr>
                <w:rFonts w:eastAsia="Arial Narrow" w:cstheme="minorHAnsi"/>
                <w:b/>
                <w:bCs/>
                <w:color w:val="000000"/>
                <w:sz w:val="20"/>
                <w:szCs w:val="20"/>
              </w:rPr>
              <w:t>w osobnej teczce oryginały</w:t>
            </w:r>
          </w:p>
          <w:p w14:paraId="18802B3F"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wykazu wszystkich opracowań stanowiących kompletną dokumentację,</w:t>
            </w:r>
          </w:p>
          <w:p w14:paraId="0B21CA9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opracowań wstępnych niezbędnych do celów projektowych,</w:t>
            </w:r>
          </w:p>
          <w:p w14:paraId="636A1246"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warunków technicznych dysponentów sieci, zarządcy drogi itp.,</w:t>
            </w:r>
          </w:p>
          <w:p w14:paraId="68DC6DD9"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badań, opinii i uzgodnień,</w:t>
            </w:r>
          </w:p>
          <w:p w14:paraId="158EF85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decyzji administracyjnych, wraz z kopiami złożonych wniosków o wydanie tych decyzji,</w:t>
            </w:r>
          </w:p>
          <w:p w14:paraId="6D96F42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zgody właścicieli, dzierżawców i zarządców terenów na wejście w teren i na lokalizacje na ich terenie obiektów budowlanych,</w:t>
            </w:r>
          </w:p>
          <w:p w14:paraId="75632930" w14:textId="0C55CCE6"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uwierzytelnione</w:t>
            </w:r>
            <w:r w:rsidRPr="00695DFD">
              <w:rPr>
                <w:rFonts w:eastAsia="Arial Narrow" w:cstheme="minorHAnsi"/>
                <w:sz w:val="20"/>
                <w:szCs w:val="20"/>
              </w:rPr>
              <w:t xml:space="preserve"> </w:t>
            </w:r>
            <w:r w:rsidRPr="00695DFD">
              <w:rPr>
                <w:rFonts w:eastAsia="Arial Narrow" w:cstheme="minorHAnsi"/>
                <w:color w:val="000000"/>
                <w:sz w:val="20"/>
                <w:szCs w:val="20"/>
              </w:rPr>
              <w:t>kopie</w:t>
            </w:r>
            <w:r w:rsidRPr="00695DFD">
              <w:rPr>
                <w:rFonts w:eastAsia="Arial Narrow" w:cstheme="minorHAnsi"/>
                <w:sz w:val="20"/>
                <w:szCs w:val="20"/>
              </w:rPr>
              <w:t xml:space="preserve"> </w:t>
            </w:r>
            <w:r w:rsidRPr="00695DFD">
              <w:rPr>
                <w:rFonts w:eastAsia="Arial Narrow" w:cstheme="minorHAnsi"/>
                <w:color w:val="000000"/>
                <w:sz w:val="20"/>
                <w:szCs w:val="20"/>
              </w:rPr>
              <w:t>uprawnień</w:t>
            </w:r>
            <w:r w:rsidRPr="00695DFD">
              <w:rPr>
                <w:rFonts w:eastAsia="Arial Narrow" w:cstheme="minorHAnsi"/>
                <w:sz w:val="20"/>
                <w:szCs w:val="20"/>
              </w:rPr>
              <w:t xml:space="preserve"> </w:t>
            </w:r>
            <w:r w:rsidRPr="00695DFD">
              <w:rPr>
                <w:rFonts w:eastAsia="Arial Narrow" w:cstheme="minorHAnsi"/>
                <w:color w:val="000000"/>
                <w:sz w:val="20"/>
                <w:szCs w:val="20"/>
              </w:rPr>
              <w:t>projektantów</w:t>
            </w:r>
            <w:r w:rsidRPr="00695DFD">
              <w:rPr>
                <w:rFonts w:eastAsia="Arial Narrow" w:cstheme="minorHAnsi"/>
                <w:sz w:val="20"/>
                <w:szCs w:val="20"/>
              </w:rPr>
              <w:t xml:space="preserve"> </w:t>
            </w:r>
            <w:r w:rsidR="003C21D0" w:rsidRPr="00695DFD">
              <w:rPr>
                <w:rFonts w:eastAsia="Arial Narrow" w:cstheme="minorHAnsi"/>
                <w:sz w:val="20"/>
                <w:szCs w:val="20"/>
              </w:rPr>
              <w:t xml:space="preserve">    </w:t>
            </w:r>
            <w:r w:rsidRPr="00695DFD">
              <w:rPr>
                <w:rFonts w:eastAsia="Arial Narrow" w:cstheme="minorHAnsi"/>
                <w:color w:val="000000"/>
                <w:sz w:val="20"/>
                <w:szCs w:val="20"/>
              </w:rPr>
              <w:t>i sprawdzających,</w:t>
            </w:r>
          </w:p>
          <w:p w14:paraId="03453ABD"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aktualnych zaświadczeń o wpisie do izby zawodowej projektantów i sprawdzających (lub uwierzytelnione kopie),</w:t>
            </w:r>
          </w:p>
          <w:p w14:paraId="3EF42A6C" w14:textId="2608AF21"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karty uzgodnień międzybranżowych, podpisane przez projektantów,</w:t>
            </w:r>
            <w:r w:rsidR="00DE4C26" w:rsidRPr="00695DFD">
              <w:rPr>
                <w:rFonts w:eastAsia="Arial Narrow" w:cstheme="minorHAnsi"/>
                <w:color w:val="000000"/>
                <w:sz w:val="20"/>
                <w:szCs w:val="20"/>
              </w:rPr>
              <w:t xml:space="preserve"> </w:t>
            </w:r>
            <w:r w:rsidRPr="00695DFD">
              <w:rPr>
                <w:rFonts w:eastAsia="Arial Narrow" w:cstheme="minorHAnsi"/>
                <w:color w:val="000000"/>
                <w:sz w:val="20"/>
                <w:szCs w:val="20"/>
              </w:rPr>
              <w:t>sprawdzających</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 xml:space="preserve"> </w:t>
            </w:r>
            <w:r w:rsidR="003C21D0" w:rsidRPr="00695DFD">
              <w:rPr>
                <w:rFonts w:eastAsia="Arial Narrow" w:cstheme="minorHAnsi"/>
                <w:color w:val="000000"/>
                <w:sz w:val="20"/>
                <w:szCs w:val="20"/>
              </w:rPr>
              <w:t xml:space="preserve">                  </w:t>
            </w:r>
            <w:r w:rsidRPr="00695DFD">
              <w:rPr>
                <w:rFonts w:eastAsia="Arial Narrow" w:cstheme="minorHAnsi"/>
                <w:color w:val="000000"/>
                <w:sz w:val="20"/>
                <w:szCs w:val="20"/>
              </w:rPr>
              <w:t>i rzeczoznawców dokonujących uzgodnień dokumentacji;</w:t>
            </w:r>
          </w:p>
          <w:p w14:paraId="23323D27"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oświadczenia Jednostki Projektowania, że dokumentacja jest wykonana zgodnie z umową, specyfikacją istotnych warunków zamówienia, opisem przedmiotu zamówienia, z należytą starannością, zasadami współczesnej wiedzy technicznej, obowiązującymi normami i przepisami wg stanu prawnego na dzień przekazania przedmiotu umowy i że dokumentacja jest kompletna z punktu widzenia celu, któremu ma służyć,</w:t>
            </w:r>
          </w:p>
          <w:p w14:paraId="7E127DB1" w14:textId="77777777" w:rsidR="00DE4C26"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oświadczenie Jednostki Projektowani</w:t>
            </w:r>
            <w:r w:rsidR="00DE4C26" w:rsidRPr="00695DFD">
              <w:rPr>
                <w:rFonts w:eastAsia="Arial Narrow" w:cstheme="minorHAnsi"/>
                <w:color w:val="000000"/>
                <w:sz w:val="20"/>
                <w:szCs w:val="20"/>
              </w:rPr>
              <w:t>a</w:t>
            </w:r>
            <w:r w:rsidRPr="00695DFD">
              <w:rPr>
                <w:rFonts w:eastAsia="Arial Narrow" w:cstheme="minorHAnsi"/>
                <w:color w:val="000000"/>
                <w:sz w:val="20"/>
                <w:szCs w:val="20"/>
              </w:rPr>
              <w:t xml:space="preserve"> o zgodności i kompletności dokumentacji w wersji papierowej z wersją elektroniczną,</w:t>
            </w:r>
          </w:p>
          <w:p w14:paraId="5D98EDE7" w14:textId="3DBFB1BD" w:rsidR="005502DE" w:rsidRPr="00695DFD" w:rsidRDefault="005502DE" w:rsidP="00695DFD">
            <w:pPr>
              <w:pStyle w:val="Akapitzlist"/>
              <w:widowControl w:val="0"/>
              <w:numPr>
                <w:ilvl w:val="0"/>
                <w:numId w:val="22"/>
              </w:numPr>
              <w:pBdr>
                <w:top w:val="nil"/>
                <w:left w:val="nil"/>
                <w:bottom w:val="nil"/>
                <w:right w:val="nil"/>
                <w:between w:val="nil"/>
              </w:pBdr>
              <w:tabs>
                <w:tab w:val="left" w:pos="374"/>
              </w:tabs>
              <w:spacing w:after="0" w:line="240" w:lineRule="auto"/>
              <w:ind w:right="92"/>
              <w:rPr>
                <w:rFonts w:eastAsia="Arial Narrow" w:cstheme="minorHAnsi"/>
                <w:color w:val="000000"/>
                <w:sz w:val="20"/>
                <w:szCs w:val="20"/>
              </w:rPr>
            </w:pPr>
            <w:r w:rsidRPr="00695DFD">
              <w:rPr>
                <w:rFonts w:eastAsia="Arial Narrow" w:cstheme="minorHAnsi"/>
                <w:color w:val="000000"/>
                <w:sz w:val="20"/>
                <w:szCs w:val="20"/>
              </w:rPr>
              <w:t>harmonogram realizacji zadania i jego opis z uwzględnieniem etapowania robót.</w:t>
            </w:r>
          </w:p>
          <w:p w14:paraId="4EEB9E18" w14:textId="77777777" w:rsidR="005502DE" w:rsidRPr="00695DFD" w:rsidRDefault="005502DE" w:rsidP="00695DFD">
            <w:pPr>
              <w:widowControl w:val="0"/>
              <w:numPr>
                <w:ilvl w:val="0"/>
                <w:numId w:val="17"/>
              </w:numPr>
              <w:pBdr>
                <w:top w:val="nil"/>
                <w:left w:val="nil"/>
                <w:bottom w:val="nil"/>
                <w:right w:val="nil"/>
                <w:between w:val="nil"/>
              </w:pBdr>
              <w:tabs>
                <w:tab w:val="left" w:pos="242"/>
              </w:tabs>
              <w:spacing w:after="0" w:line="237" w:lineRule="auto"/>
              <w:ind w:right="131"/>
              <w:rPr>
                <w:rFonts w:eastAsia="Arial Narrow" w:cstheme="minorHAnsi"/>
                <w:b/>
                <w:color w:val="000000"/>
                <w:sz w:val="20"/>
                <w:szCs w:val="20"/>
              </w:rPr>
            </w:pPr>
            <w:r w:rsidRPr="00695DFD">
              <w:rPr>
                <w:rFonts w:eastAsia="Arial Narrow" w:cstheme="minorHAnsi"/>
                <w:b/>
                <w:color w:val="000000"/>
                <w:sz w:val="20"/>
                <w:szCs w:val="20"/>
              </w:rPr>
              <w:t>w osobnej teczce uwierzytelnione kopie powyższych dokumentów</w:t>
            </w:r>
          </w:p>
        </w:tc>
        <w:tc>
          <w:tcPr>
            <w:tcW w:w="1595" w:type="dxa"/>
          </w:tcPr>
          <w:p w14:paraId="401CDD21" w14:textId="77777777" w:rsidR="005502DE" w:rsidRPr="00695DFD" w:rsidRDefault="005502DE" w:rsidP="00695DFD">
            <w:pPr>
              <w:pBdr>
                <w:top w:val="nil"/>
                <w:left w:val="nil"/>
                <w:bottom w:val="nil"/>
                <w:right w:val="nil"/>
                <w:between w:val="nil"/>
              </w:pBdr>
              <w:spacing w:before="35"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134" w:type="dxa"/>
          </w:tcPr>
          <w:p w14:paraId="30F7678F" w14:textId="5896697F" w:rsidR="005502DE" w:rsidRPr="00695DFD" w:rsidRDefault="005502DE" w:rsidP="00695DFD">
            <w:pPr>
              <w:pBdr>
                <w:top w:val="nil"/>
                <w:left w:val="nil"/>
                <w:bottom w:val="nil"/>
                <w:right w:val="nil"/>
                <w:between w:val="nil"/>
              </w:pBdr>
              <w:spacing w:before="35" w:after="0"/>
              <w:ind w:left="105"/>
              <w:jc w:val="both"/>
              <w:rPr>
                <w:rFonts w:eastAsia="Arial Narrow" w:cstheme="minorHAnsi"/>
                <w:color w:val="000000"/>
                <w:sz w:val="20"/>
                <w:szCs w:val="20"/>
              </w:rPr>
            </w:pPr>
            <w:r w:rsidRPr="00695DFD">
              <w:rPr>
                <w:rFonts w:eastAsia="Arial Narrow" w:cstheme="minorHAnsi"/>
                <w:color w:val="000000"/>
                <w:sz w:val="20"/>
                <w:szCs w:val="20"/>
              </w:rPr>
              <w:t>1egz. oryginały</w:t>
            </w:r>
            <w:r w:rsidR="00DE4C26" w:rsidRPr="00695DFD">
              <w:rPr>
                <w:rFonts w:eastAsia="Arial Narrow" w:cstheme="minorHAnsi"/>
                <w:color w:val="000000"/>
                <w:sz w:val="20"/>
                <w:szCs w:val="20"/>
              </w:rPr>
              <w:t>/</w:t>
            </w:r>
            <w:r w:rsidRPr="00695DFD">
              <w:rPr>
                <w:rFonts w:eastAsia="Arial Narrow" w:cstheme="minorHAnsi"/>
                <w:color w:val="000000"/>
                <w:sz w:val="20"/>
                <w:szCs w:val="20"/>
              </w:rPr>
              <w:t>1egz. kopia</w:t>
            </w:r>
          </w:p>
        </w:tc>
      </w:tr>
    </w:tbl>
    <w:p w14:paraId="7F2BE449" w14:textId="77777777" w:rsidR="005502DE" w:rsidRPr="00695DFD" w:rsidRDefault="005502DE" w:rsidP="00695DFD">
      <w:pPr>
        <w:spacing w:after="0"/>
        <w:rPr>
          <w:rFonts w:eastAsia="Arial Narrow" w:cstheme="minorHAnsi"/>
          <w:sz w:val="20"/>
          <w:szCs w:val="20"/>
        </w:rPr>
        <w:sectPr w:rsidR="005502DE" w:rsidRPr="00695DFD">
          <w:footerReference w:type="default" r:id="rId9"/>
          <w:pgSz w:w="11910" w:h="16840"/>
          <w:pgMar w:top="1200" w:right="1340" w:bottom="940" w:left="1100" w:header="707" w:footer="739" w:gutter="0"/>
          <w:cols w:space="708"/>
        </w:sectPr>
      </w:pPr>
    </w:p>
    <w:p w14:paraId="5B64B47A" w14:textId="7BFCFBFB" w:rsidR="005502DE" w:rsidRPr="00695DFD" w:rsidRDefault="005502DE" w:rsidP="00695DFD">
      <w:pPr>
        <w:spacing w:after="0"/>
        <w:ind w:right="1684"/>
        <w:rPr>
          <w:rFonts w:eastAsia="Arial Narrow" w:cstheme="minorHAnsi"/>
          <w:i/>
          <w:sz w:val="20"/>
          <w:szCs w:val="20"/>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5763"/>
        <w:gridCol w:w="1595"/>
        <w:gridCol w:w="1276"/>
      </w:tblGrid>
      <w:tr w:rsidR="005502DE" w:rsidRPr="00695DFD" w14:paraId="70493484" w14:textId="77777777" w:rsidTr="003C21D0">
        <w:trPr>
          <w:trHeight w:val="503"/>
        </w:trPr>
        <w:tc>
          <w:tcPr>
            <w:tcW w:w="598" w:type="dxa"/>
          </w:tcPr>
          <w:p w14:paraId="416C8363" w14:textId="77777777" w:rsidR="005502DE" w:rsidRPr="00695DFD" w:rsidRDefault="005502DE"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g)</w:t>
            </w:r>
          </w:p>
        </w:tc>
        <w:tc>
          <w:tcPr>
            <w:tcW w:w="5763" w:type="dxa"/>
          </w:tcPr>
          <w:p w14:paraId="7AF94959" w14:textId="77777777" w:rsidR="005502DE" w:rsidRPr="00695DFD" w:rsidRDefault="005502DE"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Wykaz znaczących materiałów, urządzeń, technologii i wyposażenia</w:t>
            </w:r>
          </w:p>
        </w:tc>
        <w:tc>
          <w:tcPr>
            <w:tcW w:w="1595" w:type="dxa"/>
          </w:tcPr>
          <w:p w14:paraId="487FDA1C" w14:textId="77777777" w:rsidR="005502DE" w:rsidRPr="00695DFD" w:rsidRDefault="005502DE"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BDF4AE5" w14:textId="77777777" w:rsidR="005502DE" w:rsidRPr="00695DFD" w:rsidRDefault="005502DE"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150DFD08" w14:textId="77777777" w:rsidTr="003C21D0">
        <w:trPr>
          <w:trHeight w:val="503"/>
        </w:trPr>
        <w:tc>
          <w:tcPr>
            <w:tcW w:w="598" w:type="dxa"/>
          </w:tcPr>
          <w:p w14:paraId="648F667C" w14:textId="205B19E5" w:rsidR="002848B6" w:rsidRPr="00695DFD" w:rsidRDefault="002848B6" w:rsidP="00695DFD">
            <w:pPr>
              <w:pBdr>
                <w:top w:val="nil"/>
                <w:left w:val="nil"/>
                <w:bottom w:val="nil"/>
                <w:right w:val="nil"/>
                <w:between w:val="nil"/>
              </w:pBdr>
              <w:spacing w:before="140" w:after="0"/>
              <w:ind w:left="91" w:right="82"/>
              <w:jc w:val="center"/>
              <w:rPr>
                <w:rFonts w:eastAsia="Arial Narrow" w:cstheme="minorHAnsi"/>
                <w:color w:val="000000"/>
                <w:sz w:val="20"/>
                <w:szCs w:val="20"/>
              </w:rPr>
            </w:pPr>
            <w:r w:rsidRPr="00695DFD">
              <w:rPr>
                <w:rFonts w:eastAsia="Arial Narrow" w:cstheme="minorHAnsi"/>
                <w:color w:val="000000"/>
                <w:sz w:val="20"/>
                <w:szCs w:val="20"/>
              </w:rPr>
              <w:t>h)</w:t>
            </w:r>
          </w:p>
        </w:tc>
        <w:tc>
          <w:tcPr>
            <w:tcW w:w="5763" w:type="dxa"/>
          </w:tcPr>
          <w:p w14:paraId="6C5B8041" w14:textId="01F9913C" w:rsidR="002848B6" w:rsidRPr="00695DFD" w:rsidRDefault="002848B6" w:rsidP="00695DFD">
            <w:pPr>
              <w:pBdr>
                <w:top w:val="nil"/>
                <w:left w:val="nil"/>
                <w:bottom w:val="nil"/>
                <w:right w:val="nil"/>
                <w:between w:val="nil"/>
              </w:pBdr>
              <w:spacing w:before="32" w:after="0"/>
              <w:ind w:left="121" w:right="226"/>
              <w:rPr>
                <w:rFonts w:eastAsia="Arial Narrow" w:cstheme="minorHAnsi"/>
                <w:b/>
                <w:color w:val="000000"/>
                <w:sz w:val="20"/>
                <w:szCs w:val="20"/>
              </w:rPr>
            </w:pPr>
            <w:r w:rsidRPr="00695DFD">
              <w:rPr>
                <w:rFonts w:eastAsia="Arial Narrow" w:cstheme="minorHAnsi"/>
                <w:b/>
                <w:color w:val="000000"/>
                <w:sz w:val="20"/>
                <w:szCs w:val="20"/>
              </w:rPr>
              <w:t>Analiza kosztów utrzymania</w:t>
            </w:r>
          </w:p>
        </w:tc>
        <w:tc>
          <w:tcPr>
            <w:tcW w:w="1595" w:type="dxa"/>
          </w:tcPr>
          <w:p w14:paraId="0D543C52" w14:textId="34C9440E"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739ACF42" w14:textId="0E0B2CF2"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 xml:space="preserve">2 egz. </w:t>
            </w:r>
          </w:p>
        </w:tc>
      </w:tr>
      <w:tr w:rsidR="005502DE" w:rsidRPr="00695DFD" w14:paraId="2AC874D4" w14:textId="77777777" w:rsidTr="003C21D0">
        <w:trPr>
          <w:trHeight w:val="724"/>
        </w:trPr>
        <w:tc>
          <w:tcPr>
            <w:tcW w:w="598" w:type="dxa"/>
          </w:tcPr>
          <w:p w14:paraId="43709993"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51C06C5A" w14:textId="4ACAED9F" w:rsidR="005502DE" w:rsidRPr="00695DFD" w:rsidRDefault="002848B6" w:rsidP="00695DFD">
            <w:pPr>
              <w:pBdr>
                <w:top w:val="nil"/>
                <w:left w:val="nil"/>
                <w:bottom w:val="nil"/>
                <w:right w:val="nil"/>
                <w:between w:val="nil"/>
              </w:pBdr>
              <w:spacing w:after="0"/>
              <w:ind w:left="90" w:right="85"/>
              <w:jc w:val="center"/>
              <w:rPr>
                <w:rFonts w:eastAsia="Arial Narrow" w:cstheme="minorHAnsi"/>
                <w:color w:val="000000"/>
                <w:sz w:val="20"/>
                <w:szCs w:val="20"/>
              </w:rPr>
            </w:pPr>
            <w:r w:rsidRPr="00695DFD">
              <w:rPr>
                <w:rFonts w:eastAsia="Arial Narrow" w:cstheme="minorHAnsi"/>
                <w:color w:val="000000"/>
                <w:sz w:val="20"/>
                <w:szCs w:val="20"/>
              </w:rPr>
              <w:t>i</w:t>
            </w:r>
            <w:r w:rsidR="005502DE" w:rsidRPr="00695DFD">
              <w:rPr>
                <w:rFonts w:eastAsia="Arial Narrow" w:cstheme="minorHAnsi"/>
                <w:color w:val="000000"/>
                <w:sz w:val="20"/>
                <w:szCs w:val="20"/>
              </w:rPr>
              <w:t>)</w:t>
            </w:r>
          </w:p>
        </w:tc>
        <w:tc>
          <w:tcPr>
            <w:tcW w:w="5763" w:type="dxa"/>
          </w:tcPr>
          <w:p w14:paraId="5E098B44" w14:textId="5D88B5B4" w:rsidR="005502DE" w:rsidRPr="00695DFD" w:rsidRDefault="005502DE" w:rsidP="00695DFD">
            <w:pPr>
              <w:pBdr>
                <w:top w:val="nil"/>
                <w:left w:val="nil"/>
                <w:bottom w:val="nil"/>
                <w:right w:val="nil"/>
                <w:between w:val="nil"/>
              </w:pBdr>
              <w:spacing w:before="35" w:after="0"/>
              <w:ind w:left="121" w:right="1662"/>
              <w:rPr>
                <w:rFonts w:eastAsia="Arial Narrow" w:cstheme="minorHAnsi"/>
                <w:color w:val="000000"/>
                <w:sz w:val="20"/>
                <w:szCs w:val="20"/>
              </w:rPr>
            </w:pPr>
            <w:r w:rsidRPr="00695DFD">
              <w:rPr>
                <w:rFonts w:eastAsia="Arial Narrow" w:cstheme="minorHAnsi"/>
                <w:b/>
                <w:color w:val="000000"/>
                <w:sz w:val="20"/>
                <w:szCs w:val="20"/>
              </w:rPr>
              <w:t xml:space="preserve">Wersja elektroniczna </w:t>
            </w:r>
            <w:r w:rsidRPr="00695DFD">
              <w:rPr>
                <w:rFonts w:eastAsia="Arial Narrow" w:cstheme="minorHAnsi"/>
                <w:color w:val="000000"/>
                <w:sz w:val="20"/>
                <w:szCs w:val="20"/>
              </w:rPr>
              <w:t>(jak dla poz. a)</w:t>
            </w:r>
            <w:r w:rsidR="002848B6" w:rsidRPr="00695DFD">
              <w:rPr>
                <w:rFonts w:eastAsia="Arial Narrow" w:cstheme="minorHAnsi"/>
                <w:color w:val="000000"/>
                <w:sz w:val="20"/>
                <w:szCs w:val="20"/>
              </w:rPr>
              <w:t xml:space="preserve"> h</w:t>
            </w:r>
            <w:r w:rsidRPr="00695DFD">
              <w:rPr>
                <w:rFonts w:eastAsia="Arial Narrow" w:cstheme="minorHAnsi"/>
                <w:color w:val="000000"/>
                <w:sz w:val="20"/>
                <w:szCs w:val="20"/>
              </w:rPr>
              <w:t>)) w formacie PDF na płycie CD/DVD</w:t>
            </w:r>
          </w:p>
        </w:tc>
        <w:tc>
          <w:tcPr>
            <w:tcW w:w="1595" w:type="dxa"/>
          </w:tcPr>
          <w:p w14:paraId="2F308FFD"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 *pdf</w:t>
            </w:r>
          </w:p>
        </w:tc>
        <w:tc>
          <w:tcPr>
            <w:tcW w:w="1276" w:type="dxa"/>
          </w:tcPr>
          <w:p w14:paraId="19D8BC9C" w14:textId="24CAFAF3" w:rsidR="005502DE" w:rsidRPr="00695DFD" w:rsidRDefault="005502DE" w:rsidP="00695DFD">
            <w:pPr>
              <w:pBdr>
                <w:top w:val="nil"/>
                <w:left w:val="nil"/>
                <w:bottom w:val="nil"/>
                <w:right w:val="nil"/>
                <w:between w:val="nil"/>
              </w:pBdr>
              <w:spacing w:before="35" w:after="0" w:line="219" w:lineRule="auto"/>
              <w:ind w:left="37"/>
              <w:jc w:val="both"/>
              <w:rPr>
                <w:rFonts w:eastAsia="Arial Narrow" w:cstheme="minorHAnsi"/>
                <w:color w:val="000000"/>
                <w:sz w:val="20"/>
                <w:szCs w:val="20"/>
              </w:rPr>
            </w:pPr>
            <w:r w:rsidRPr="00695DFD">
              <w:rPr>
                <w:rFonts w:eastAsia="Arial Narrow" w:cstheme="minorHAnsi"/>
                <w:color w:val="000000"/>
                <w:sz w:val="20"/>
                <w:szCs w:val="20"/>
              </w:rPr>
              <w:t>2</w:t>
            </w:r>
            <w:r w:rsidR="002848B6" w:rsidRPr="00695DFD">
              <w:rPr>
                <w:rFonts w:eastAsia="Arial Narrow" w:cstheme="minorHAnsi"/>
                <w:color w:val="000000"/>
                <w:sz w:val="20"/>
                <w:szCs w:val="20"/>
              </w:rPr>
              <w:t xml:space="preserve"> </w:t>
            </w:r>
            <w:r w:rsidRPr="00695DFD">
              <w:rPr>
                <w:rFonts w:eastAsia="Arial Narrow" w:cstheme="minorHAnsi"/>
                <w:color w:val="000000"/>
                <w:sz w:val="20"/>
                <w:szCs w:val="20"/>
              </w:rPr>
              <w:t>komplety</w:t>
            </w:r>
          </w:p>
        </w:tc>
      </w:tr>
      <w:tr w:rsidR="005502DE" w:rsidRPr="00695DFD" w14:paraId="15A076BD" w14:textId="77777777" w:rsidTr="003C21D0">
        <w:trPr>
          <w:trHeight w:val="724"/>
        </w:trPr>
        <w:tc>
          <w:tcPr>
            <w:tcW w:w="598" w:type="dxa"/>
          </w:tcPr>
          <w:p w14:paraId="6736BFC8" w14:textId="77777777" w:rsidR="005502DE" w:rsidRPr="00695DFD" w:rsidRDefault="005502DE" w:rsidP="00695DFD">
            <w:pPr>
              <w:pBdr>
                <w:top w:val="nil"/>
                <w:left w:val="nil"/>
                <w:bottom w:val="nil"/>
                <w:right w:val="nil"/>
                <w:between w:val="nil"/>
              </w:pBdr>
              <w:spacing w:before="10" w:after="0"/>
              <w:rPr>
                <w:rFonts w:eastAsia="Arial Narrow" w:cstheme="minorHAnsi"/>
                <w:i/>
                <w:color w:val="000000"/>
                <w:sz w:val="20"/>
                <w:szCs w:val="20"/>
              </w:rPr>
            </w:pPr>
          </w:p>
          <w:p w14:paraId="3A684289" w14:textId="48D8F7F1" w:rsidR="005502DE" w:rsidRPr="00695DFD" w:rsidRDefault="002848B6" w:rsidP="00695DFD">
            <w:pPr>
              <w:pBdr>
                <w:top w:val="nil"/>
                <w:left w:val="nil"/>
                <w:bottom w:val="nil"/>
                <w:right w:val="nil"/>
                <w:between w:val="nil"/>
              </w:pBdr>
              <w:spacing w:after="0"/>
              <w:ind w:left="91" w:right="82"/>
              <w:jc w:val="center"/>
              <w:rPr>
                <w:rFonts w:eastAsia="Arial Narrow" w:cstheme="minorHAnsi"/>
                <w:color w:val="000000"/>
                <w:sz w:val="20"/>
                <w:szCs w:val="20"/>
              </w:rPr>
            </w:pPr>
            <w:r w:rsidRPr="00695DFD">
              <w:rPr>
                <w:rFonts w:eastAsia="Arial Narrow" w:cstheme="minorHAnsi"/>
                <w:color w:val="000000"/>
                <w:sz w:val="20"/>
                <w:szCs w:val="20"/>
              </w:rPr>
              <w:t>j</w:t>
            </w:r>
            <w:r w:rsidR="005502DE" w:rsidRPr="00695DFD">
              <w:rPr>
                <w:rFonts w:eastAsia="Arial Narrow" w:cstheme="minorHAnsi"/>
                <w:color w:val="000000"/>
                <w:sz w:val="20"/>
                <w:szCs w:val="20"/>
              </w:rPr>
              <w:t>)</w:t>
            </w:r>
          </w:p>
        </w:tc>
        <w:tc>
          <w:tcPr>
            <w:tcW w:w="5763" w:type="dxa"/>
          </w:tcPr>
          <w:p w14:paraId="4CCD444E" w14:textId="20DB3887" w:rsidR="005502DE" w:rsidRPr="00695DFD" w:rsidRDefault="005502DE" w:rsidP="00695DFD">
            <w:pPr>
              <w:pBdr>
                <w:top w:val="nil"/>
                <w:left w:val="nil"/>
                <w:bottom w:val="nil"/>
                <w:right w:val="nil"/>
                <w:between w:val="nil"/>
              </w:pBdr>
              <w:spacing w:before="35" w:after="0"/>
              <w:ind w:left="121" w:right="526"/>
              <w:rPr>
                <w:rFonts w:eastAsia="Arial Narrow" w:cstheme="minorHAnsi"/>
                <w:b/>
                <w:color w:val="000000"/>
                <w:sz w:val="20"/>
                <w:szCs w:val="20"/>
              </w:rPr>
            </w:pPr>
            <w:r w:rsidRPr="00695DFD">
              <w:rPr>
                <w:rFonts w:eastAsia="Arial Narrow" w:cstheme="minorHAnsi"/>
                <w:b/>
                <w:color w:val="000000"/>
                <w:sz w:val="20"/>
                <w:szCs w:val="20"/>
              </w:rPr>
              <w:t>projekt budowlany i projekt wykonawczy w</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wersji elektronicznej edytowalnej</w:t>
            </w:r>
            <w:r w:rsidR="002848B6" w:rsidRPr="00695DFD">
              <w:rPr>
                <w:rFonts w:eastAsia="Arial Narrow" w:cstheme="minorHAnsi"/>
                <w:b/>
                <w:color w:val="000000"/>
                <w:sz w:val="20"/>
                <w:szCs w:val="20"/>
              </w:rPr>
              <w:t xml:space="preserve"> </w:t>
            </w:r>
            <w:r w:rsidRPr="00695DFD">
              <w:rPr>
                <w:rFonts w:eastAsia="Arial Narrow" w:cstheme="minorHAnsi"/>
                <w:b/>
                <w:color w:val="000000"/>
                <w:sz w:val="20"/>
                <w:szCs w:val="20"/>
              </w:rPr>
              <w:t>odpowiadającej wersji papierowej</w:t>
            </w:r>
          </w:p>
        </w:tc>
        <w:tc>
          <w:tcPr>
            <w:tcW w:w="1595" w:type="dxa"/>
          </w:tcPr>
          <w:p w14:paraId="79C24990"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8D025D"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5502DE" w:rsidRPr="00695DFD" w14:paraId="35AA5C4C" w14:textId="77777777" w:rsidTr="003C21D0">
        <w:trPr>
          <w:trHeight w:val="506"/>
        </w:trPr>
        <w:tc>
          <w:tcPr>
            <w:tcW w:w="598" w:type="dxa"/>
          </w:tcPr>
          <w:p w14:paraId="47F7F90A" w14:textId="6A4477FF" w:rsidR="005502DE" w:rsidRPr="00695DFD" w:rsidRDefault="002848B6" w:rsidP="00695DFD">
            <w:pPr>
              <w:pBdr>
                <w:top w:val="nil"/>
                <w:left w:val="nil"/>
                <w:bottom w:val="nil"/>
                <w:right w:val="nil"/>
                <w:between w:val="nil"/>
              </w:pBdr>
              <w:spacing w:before="143" w:after="0"/>
              <w:ind w:left="91" w:right="84"/>
              <w:jc w:val="center"/>
              <w:rPr>
                <w:rFonts w:eastAsia="Arial Narrow" w:cstheme="minorHAnsi"/>
                <w:color w:val="000000"/>
                <w:sz w:val="20"/>
                <w:szCs w:val="20"/>
              </w:rPr>
            </w:pPr>
            <w:r w:rsidRPr="00695DFD">
              <w:rPr>
                <w:rFonts w:eastAsia="Arial Narrow" w:cstheme="minorHAnsi"/>
                <w:color w:val="000000"/>
                <w:sz w:val="20"/>
                <w:szCs w:val="20"/>
              </w:rPr>
              <w:t>k</w:t>
            </w:r>
            <w:r w:rsidR="005502DE" w:rsidRPr="00695DFD">
              <w:rPr>
                <w:rFonts w:eastAsia="Arial Narrow" w:cstheme="minorHAnsi"/>
                <w:color w:val="000000"/>
                <w:sz w:val="20"/>
                <w:szCs w:val="20"/>
              </w:rPr>
              <w:t>)</w:t>
            </w:r>
          </w:p>
        </w:tc>
        <w:tc>
          <w:tcPr>
            <w:tcW w:w="5763" w:type="dxa"/>
          </w:tcPr>
          <w:p w14:paraId="0F19E04F" w14:textId="77777777" w:rsidR="005502DE" w:rsidRPr="00695DFD" w:rsidRDefault="005502DE" w:rsidP="00695DFD">
            <w:pPr>
              <w:pBdr>
                <w:top w:val="nil"/>
                <w:left w:val="nil"/>
                <w:bottom w:val="nil"/>
                <w:right w:val="nil"/>
                <w:between w:val="nil"/>
              </w:pBdr>
              <w:spacing w:before="35" w:after="0"/>
              <w:ind w:left="121" w:right="688"/>
              <w:rPr>
                <w:rFonts w:eastAsia="Arial Narrow" w:cstheme="minorHAnsi"/>
                <w:b/>
                <w:color w:val="000000"/>
                <w:sz w:val="20"/>
                <w:szCs w:val="20"/>
              </w:rPr>
            </w:pPr>
            <w:r w:rsidRPr="00695DFD">
              <w:rPr>
                <w:rFonts w:eastAsia="Arial Narrow" w:cstheme="minorHAnsi"/>
                <w:b/>
                <w:color w:val="000000"/>
                <w:sz w:val="20"/>
                <w:szCs w:val="20"/>
              </w:rPr>
              <w:t>kosztorysy inwestorskie w wersji edytowalnej w rozszerzeniu .ath</w:t>
            </w:r>
          </w:p>
        </w:tc>
        <w:tc>
          <w:tcPr>
            <w:tcW w:w="1595" w:type="dxa"/>
          </w:tcPr>
          <w:p w14:paraId="6EBEEAD9" w14:textId="77777777" w:rsidR="005502DE" w:rsidRPr="00695DFD" w:rsidRDefault="005502DE" w:rsidP="00695DFD">
            <w:pPr>
              <w:pBdr>
                <w:top w:val="nil"/>
                <w:left w:val="nil"/>
                <w:bottom w:val="nil"/>
                <w:right w:val="nil"/>
                <w:between w:val="nil"/>
              </w:pBdr>
              <w:spacing w:before="35" w:after="0"/>
              <w:ind w:left="268" w:right="191"/>
              <w:jc w:val="center"/>
              <w:rPr>
                <w:rFonts w:eastAsia="Arial Narrow" w:cstheme="minorHAnsi"/>
                <w:color w:val="000000"/>
                <w:sz w:val="20"/>
                <w:szCs w:val="20"/>
              </w:rPr>
            </w:pPr>
            <w:r w:rsidRPr="00695DFD">
              <w:rPr>
                <w:rFonts w:eastAsia="Arial Narrow" w:cstheme="minorHAnsi"/>
                <w:color w:val="000000"/>
                <w:sz w:val="20"/>
                <w:szCs w:val="20"/>
              </w:rPr>
              <w:t>pliki</w:t>
            </w:r>
          </w:p>
        </w:tc>
        <w:tc>
          <w:tcPr>
            <w:tcW w:w="1276" w:type="dxa"/>
          </w:tcPr>
          <w:p w14:paraId="2D4470DB" w14:textId="77777777" w:rsidR="005502DE" w:rsidRPr="00695DFD" w:rsidRDefault="005502DE" w:rsidP="00695DFD">
            <w:pPr>
              <w:pBdr>
                <w:top w:val="nil"/>
                <w:left w:val="nil"/>
                <w:bottom w:val="nil"/>
                <w:right w:val="nil"/>
                <w:between w:val="nil"/>
              </w:pBdr>
              <w:spacing w:before="35" w:after="0"/>
              <w:ind w:right="165"/>
              <w:jc w:val="right"/>
              <w:rPr>
                <w:rFonts w:eastAsia="Arial Narrow" w:cstheme="minorHAnsi"/>
                <w:color w:val="000000"/>
                <w:sz w:val="20"/>
                <w:szCs w:val="20"/>
              </w:rPr>
            </w:pPr>
            <w:r w:rsidRPr="00695DFD">
              <w:rPr>
                <w:rFonts w:eastAsia="Arial Narrow" w:cstheme="minorHAnsi"/>
                <w:color w:val="000000"/>
                <w:sz w:val="20"/>
                <w:szCs w:val="20"/>
              </w:rPr>
              <w:t>2 egz.</w:t>
            </w:r>
          </w:p>
        </w:tc>
      </w:tr>
      <w:tr w:rsidR="002848B6" w:rsidRPr="00695DFD" w14:paraId="0CA9E8EE" w14:textId="77777777" w:rsidTr="003C21D0">
        <w:trPr>
          <w:trHeight w:val="724"/>
        </w:trPr>
        <w:tc>
          <w:tcPr>
            <w:tcW w:w="598" w:type="dxa"/>
            <w:vMerge w:val="restart"/>
          </w:tcPr>
          <w:p w14:paraId="63A3A82C" w14:textId="77777777" w:rsidR="002848B6" w:rsidRPr="00695DFD" w:rsidRDefault="002848B6" w:rsidP="00695DFD">
            <w:pPr>
              <w:pBdr>
                <w:top w:val="nil"/>
                <w:left w:val="nil"/>
                <w:bottom w:val="nil"/>
                <w:right w:val="nil"/>
                <w:between w:val="nil"/>
              </w:pBdr>
              <w:spacing w:after="0"/>
              <w:rPr>
                <w:rFonts w:eastAsia="Arial Narrow" w:cstheme="minorHAnsi"/>
                <w:i/>
                <w:color w:val="000000"/>
                <w:sz w:val="20"/>
                <w:szCs w:val="20"/>
              </w:rPr>
            </w:pPr>
          </w:p>
          <w:p w14:paraId="187794A7" w14:textId="77777777" w:rsidR="002848B6" w:rsidRPr="00695DFD" w:rsidRDefault="002848B6" w:rsidP="00695DFD">
            <w:pPr>
              <w:pBdr>
                <w:top w:val="nil"/>
                <w:left w:val="nil"/>
                <w:bottom w:val="nil"/>
                <w:right w:val="nil"/>
                <w:between w:val="nil"/>
              </w:pBdr>
              <w:spacing w:before="2" w:after="0"/>
              <w:rPr>
                <w:rFonts w:eastAsia="Arial Narrow" w:cstheme="minorHAnsi"/>
                <w:i/>
                <w:color w:val="000000"/>
                <w:sz w:val="20"/>
                <w:szCs w:val="20"/>
              </w:rPr>
            </w:pPr>
          </w:p>
          <w:p w14:paraId="3E8E7707" w14:textId="5B56D78D" w:rsidR="002848B6" w:rsidRPr="00695DFD" w:rsidRDefault="002848B6" w:rsidP="00695DFD">
            <w:pPr>
              <w:pBdr>
                <w:top w:val="nil"/>
                <w:left w:val="nil"/>
                <w:bottom w:val="nil"/>
                <w:right w:val="nil"/>
                <w:between w:val="nil"/>
              </w:pBdr>
              <w:spacing w:after="0"/>
              <w:ind w:left="203"/>
              <w:rPr>
                <w:rFonts w:eastAsia="Arial Narrow" w:cstheme="minorHAnsi"/>
                <w:color w:val="000000"/>
                <w:sz w:val="20"/>
                <w:szCs w:val="20"/>
              </w:rPr>
            </w:pPr>
            <w:r w:rsidRPr="00695DFD">
              <w:rPr>
                <w:rFonts w:eastAsia="Arial Narrow" w:cstheme="minorHAnsi"/>
                <w:color w:val="000000"/>
                <w:sz w:val="20"/>
                <w:szCs w:val="20"/>
              </w:rPr>
              <w:t>l)</w:t>
            </w:r>
          </w:p>
        </w:tc>
        <w:tc>
          <w:tcPr>
            <w:tcW w:w="5763" w:type="dxa"/>
          </w:tcPr>
          <w:p w14:paraId="7A790F65" w14:textId="77777777" w:rsidR="002848B6" w:rsidRPr="00695DFD" w:rsidRDefault="002848B6" w:rsidP="00695DFD">
            <w:pPr>
              <w:pBdr>
                <w:top w:val="nil"/>
                <w:left w:val="nil"/>
                <w:bottom w:val="nil"/>
                <w:right w:val="nil"/>
                <w:between w:val="nil"/>
              </w:pBdr>
              <w:spacing w:before="32" w:after="0" w:line="242" w:lineRule="auto"/>
              <w:ind w:left="121" w:right="464"/>
              <w:rPr>
                <w:rFonts w:eastAsia="Arial Narrow" w:cstheme="minorHAnsi"/>
                <w:b/>
                <w:color w:val="000000"/>
                <w:sz w:val="20"/>
                <w:szCs w:val="20"/>
              </w:rPr>
            </w:pPr>
            <w:r w:rsidRPr="00695DFD">
              <w:rPr>
                <w:rFonts w:eastAsia="Arial Narrow" w:cstheme="minorHAnsi"/>
                <w:b/>
                <w:color w:val="000000"/>
                <w:sz w:val="20"/>
                <w:szCs w:val="20"/>
              </w:rPr>
              <w:t>Kompletny wniosek o wydanie decyzji o pozwoleniu na budowę</w:t>
            </w:r>
          </w:p>
          <w:p w14:paraId="11509D51" w14:textId="77777777" w:rsidR="002848B6" w:rsidRPr="00695DFD" w:rsidRDefault="002848B6" w:rsidP="00695DFD">
            <w:pPr>
              <w:pBdr>
                <w:top w:val="nil"/>
                <w:left w:val="nil"/>
                <w:bottom w:val="nil"/>
                <w:right w:val="nil"/>
                <w:between w:val="nil"/>
              </w:pBdr>
              <w:spacing w:after="0" w:line="216" w:lineRule="auto"/>
              <w:ind w:left="121"/>
              <w:rPr>
                <w:rFonts w:eastAsia="Arial Narrow" w:cstheme="minorHAnsi"/>
                <w:color w:val="000000"/>
                <w:sz w:val="20"/>
                <w:szCs w:val="20"/>
              </w:rPr>
            </w:pPr>
            <w:r w:rsidRPr="00695DFD">
              <w:rPr>
                <w:rFonts w:eastAsia="Arial Narrow" w:cstheme="minorHAnsi"/>
                <w:color w:val="000000"/>
                <w:sz w:val="20"/>
                <w:szCs w:val="20"/>
              </w:rPr>
              <w:t>dla projektowanego zadania:</w:t>
            </w:r>
          </w:p>
        </w:tc>
        <w:tc>
          <w:tcPr>
            <w:tcW w:w="1595" w:type="dxa"/>
            <w:vMerge w:val="restart"/>
          </w:tcPr>
          <w:p w14:paraId="37C8275E"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1BE8DEC9" w14:textId="77777777"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p>
          <w:p w14:paraId="5CAFD735" w14:textId="149B1106" w:rsidR="002848B6" w:rsidRPr="00695DFD" w:rsidRDefault="002848B6" w:rsidP="00695DFD">
            <w:pPr>
              <w:pBdr>
                <w:top w:val="nil"/>
                <w:left w:val="nil"/>
                <w:bottom w:val="nil"/>
                <w:right w:val="nil"/>
                <w:between w:val="nil"/>
              </w:pBdr>
              <w:spacing w:before="32" w:after="0"/>
              <w:ind w:left="269" w:right="191"/>
              <w:jc w:val="center"/>
              <w:rPr>
                <w:rFonts w:eastAsia="Arial Narrow" w:cstheme="minorHAnsi"/>
                <w:color w:val="000000"/>
                <w:sz w:val="20"/>
                <w:szCs w:val="20"/>
              </w:rPr>
            </w:pPr>
            <w:r w:rsidRPr="00695DFD">
              <w:rPr>
                <w:rFonts w:eastAsia="Arial Narrow" w:cstheme="minorHAnsi"/>
                <w:color w:val="000000"/>
                <w:sz w:val="20"/>
                <w:szCs w:val="20"/>
              </w:rPr>
              <w:t>papierowa</w:t>
            </w:r>
          </w:p>
        </w:tc>
        <w:tc>
          <w:tcPr>
            <w:tcW w:w="1276" w:type="dxa"/>
          </w:tcPr>
          <w:p w14:paraId="60E00197"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r>
      <w:tr w:rsidR="002848B6" w:rsidRPr="00695DFD" w14:paraId="1821E32B" w14:textId="77777777" w:rsidTr="003C21D0">
        <w:trPr>
          <w:trHeight w:val="287"/>
        </w:trPr>
        <w:tc>
          <w:tcPr>
            <w:tcW w:w="598" w:type="dxa"/>
            <w:vMerge/>
          </w:tcPr>
          <w:p w14:paraId="6D59BB97" w14:textId="77777777" w:rsidR="002848B6" w:rsidRPr="00695DFD" w:rsidRDefault="002848B6" w:rsidP="00695DFD">
            <w:pPr>
              <w:pBdr>
                <w:top w:val="nil"/>
                <w:left w:val="nil"/>
                <w:bottom w:val="nil"/>
                <w:right w:val="nil"/>
                <w:between w:val="nil"/>
              </w:pBdr>
              <w:spacing w:after="0" w:line="276" w:lineRule="auto"/>
              <w:rPr>
                <w:rFonts w:eastAsia="Times New Roman" w:cstheme="minorHAnsi"/>
                <w:color w:val="000000"/>
                <w:sz w:val="20"/>
                <w:szCs w:val="20"/>
              </w:rPr>
            </w:pPr>
          </w:p>
        </w:tc>
        <w:tc>
          <w:tcPr>
            <w:tcW w:w="5763" w:type="dxa"/>
          </w:tcPr>
          <w:p w14:paraId="267E747C" w14:textId="77777777" w:rsidR="002848B6" w:rsidRPr="00695DFD" w:rsidRDefault="002848B6" w:rsidP="00695DFD">
            <w:pPr>
              <w:widowControl w:val="0"/>
              <w:numPr>
                <w:ilvl w:val="0"/>
                <w:numId w:val="21"/>
              </w:numPr>
              <w:pBdr>
                <w:top w:val="nil"/>
                <w:left w:val="nil"/>
                <w:bottom w:val="nil"/>
                <w:right w:val="nil"/>
                <w:between w:val="nil"/>
              </w:pBdr>
              <w:tabs>
                <w:tab w:val="left" w:pos="302"/>
              </w:tabs>
              <w:spacing w:before="32" w:after="0" w:line="240" w:lineRule="auto"/>
              <w:ind w:hanging="181"/>
              <w:rPr>
                <w:rFonts w:eastAsia="Arial Narrow" w:cstheme="minorHAnsi"/>
                <w:color w:val="000000"/>
                <w:sz w:val="20"/>
                <w:szCs w:val="20"/>
              </w:rPr>
            </w:pPr>
            <w:r w:rsidRPr="00695DFD">
              <w:rPr>
                <w:rFonts w:eastAsia="Arial Narrow" w:cstheme="minorHAnsi"/>
                <w:sz w:val="20"/>
                <w:szCs w:val="20"/>
              </w:rPr>
              <w:t>oryginał (zgodnie z §3 ust.3 umowy)</w:t>
            </w:r>
          </w:p>
        </w:tc>
        <w:tc>
          <w:tcPr>
            <w:tcW w:w="1595" w:type="dxa"/>
            <w:vMerge/>
          </w:tcPr>
          <w:p w14:paraId="5C4790C9"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408A63C2" w14:textId="77777777" w:rsidR="002848B6" w:rsidRPr="00695DFD" w:rsidRDefault="002848B6" w:rsidP="00695DFD">
            <w:pPr>
              <w:pBdr>
                <w:top w:val="nil"/>
                <w:left w:val="nil"/>
                <w:bottom w:val="nil"/>
                <w:right w:val="nil"/>
                <w:between w:val="nil"/>
              </w:pBdr>
              <w:spacing w:before="32"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r w:rsidR="002848B6" w:rsidRPr="00695DFD" w14:paraId="18EC5D2F" w14:textId="77777777" w:rsidTr="003C21D0">
        <w:trPr>
          <w:trHeight w:val="505"/>
        </w:trPr>
        <w:tc>
          <w:tcPr>
            <w:tcW w:w="598" w:type="dxa"/>
            <w:vMerge/>
          </w:tcPr>
          <w:p w14:paraId="6714AC5B" w14:textId="77777777" w:rsidR="002848B6" w:rsidRPr="00695DFD" w:rsidRDefault="002848B6" w:rsidP="00695DFD">
            <w:pPr>
              <w:pBdr>
                <w:top w:val="nil"/>
                <w:left w:val="nil"/>
                <w:bottom w:val="nil"/>
                <w:right w:val="nil"/>
                <w:between w:val="nil"/>
              </w:pBdr>
              <w:spacing w:after="0" w:line="276" w:lineRule="auto"/>
              <w:rPr>
                <w:rFonts w:cstheme="minorHAnsi"/>
                <w:color w:val="000000"/>
                <w:sz w:val="20"/>
                <w:szCs w:val="20"/>
              </w:rPr>
            </w:pPr>
          </w:p>
        </w:tc>
        <w:tc>
          <w:tcPr>
            <w:tcW w:w="5763" w:type="dxa"/>
          </w:tcPr>
          <w:p w14:paraId="1F2500B1" w14:textId="77777777" w:rsidR="002848B6" w:rsidRPr="00695DFD" w:rsidRDefault="002848B6" w:rsidP="00695DFD">
            <w:pPr>
              <w:widowControl w:val="0"/>
              <w:numPr>
                <w:ilvl w:val="0"/>
                <w:numId w:val="20"/>
              </w:numPr>
              <w:pBdr>
                <w:top w:val="nil"/>
                <w:left w:val="nil"/>
                <w:bottom w:val="nil"/>
                <w:right w:val="nil"/>
                <w:between w:val="nil"/>
              </w:pBdr>
              <w:tabs>
                <w:tab w:val="left" w:pos="302"/>
              </w:tabs>
              <w:spacing w:before="34" w:after="0" w:line="237" w:lineRule="auto"/>
              <w:ind w:right="99"/>
              <w:rPr>
                <w:rFonts w:eastAsia="Arial Narrow" w:cstheme="minorHAnsi"/>
                <w:color w:val="000000"/>
                <w:sz w:val="20"/>
                <w:szCs w:val="20"/>
              </w:rPr>
            </w:pPr>
            <w:r w:rsidRPr="00695DFD">
              <w:rPr>
                <w:rFonts w:eastAsia="Arial Narrow" w:cstheme="minorHAnsi"/>
                <w:color w:val="000000"/>
                <w:sz w:val="20"/>
                <w:szCs w:val="20"/>
              </w:rPr>
              <w:t xml:space="preserve">kopia z </w:t>
            </w:r>
            <w:r w:rsidRPr="00695DFD">
              <w:rPr>
                <w:rFonts w:eastAsia="Arial Narrow" w:cstheme="minorHAnsi"/>
                <w:sz w:val="20"/>
                <w:szCs w:val="20"/>
              </w:rPr>
              <w:t>potwierdzeniem złożenia wniosku, dokonanym przez właściwy organ (zgodnie z §3 ust.4 umowy)</w:t>
            </w:r>
          </w:p>
        </w:tc>
        <w:tc>
          <w:tcPr>
            <w:tcW w:w="1595" w:type="dxa"/>
            <w:vMerge/>
          </w:tcPr>
          <w:p w14:paraId="699853C6" w14:textId="77777777" w:rsidR="002848B6" w:rsidRPr="00695DFD" w:rsidRDefault="002848B6" w:rsidP="00695DFD">
            <w:pPr>
              <w:pBdr>
                <w:top w:val="nil"/>
                <w:left w:val="nil"/>
                <w:bottom w:val="nil"/>
                <w:right w:val="nil"/>
                <w:between w:val="nil"/>
              </w:pBdr>
              <w:spacing w:after="0"/>
              <w:rPr>
                <w:rFonts w:eastAsia="Arial Narrow" w:cstheme="minorHAnsi"/>
                <w:color w:val="000000"/>
                <w:sz w:val="20"/>
                <w:szCs w:val="20"/>
              </w:rPr>
            </w:pPr>
          </w:p>
        </w:tc>
        <w:tc>
          <w:tcPr>
            <w:tcW w:w="1276" w:type="dxa"/>
          </w:tcPr>
          <w:p w14:paraId="13D2CC17" w14:textId="77777777" w:rsidR="002848B6" w:rsidRPr="00695DFD" w:rsidRDefault="002848B6" w:rsidP="00695DFD">
            <w:pPr>
              <w:pBdr>
                <w:top w:val="nil"/>
                <w:left w:val="nil"/>
                <w:bottom w:val="nil"/>
                <w:right w:val="nil"/>
                <w:between w:val="nil"/>
              </w:pBdr>
              <w:spacing w:before="143" w:after="0"/>
              <w:ind w:right="165"/>
              <w:jc w:val="right"/>
              <w:rPr>
                <w:rFonts w:eastAsia="Arial Narrow" w:cstheme="minorHAnsi"/>
                <w:color w:val="000000"/>
                <w:sz w:val="20"/>
                <w:szCs w:val="20"/>
              </w:rPr>
            </w:pPr>
            <w:r w:rsidRPr="00695DFD">
              <w:rPr>
                <w:rFonts w:eastAsia="Arial Narrow" w:cstheme="minorHAnsi"/>
                <w:color w:val="000000"/>
                <w:sz w:val="20"/>
                <w:szCs w:val="20"/>
              </w:rPr>
              <w:t>1 egz.</w:t>
            </w:r>
          </w:p>
        </w:tc>
      </w:tr>
    </w:tbl>
    <w:p w14:paraId="5C7FE30C" w14:textId="77777777" w:rsidR="005502DE" w:rsidRPr="00AC780C" w:rsidRDefault="005502DE" w:rsidP="005502DE">
      <w:pPr>
        <w:widowControl w:val="0"/>
        <w:pBdr>
          <w:top w:val="nil"/>
          <w:left w:val="nil"/>
          <w:bottom w:val="nil"/>
          <w:right w:val="nil"/>
          <w:between w:val="nil"/>
        </w:pBdr>
        <w:tabs>
          <w:tab w:val="left" w:pos="1134"/>
        </w:tabs>
        <w:spacing w:before="60" w:after="0" w:line="240" w:lineRule="auto"/>
        <w:ind w:right="129"/>
        <w:rPr>
          <w:rFonts w:ascii="Calibri" w:eastAsia="Arial Narrow" w:hAnsi="Calibri" w:cs="Calibri"/>
          <w:b/>
          <w:bCs/>
        </w:rPr>
      </w:pPr>
    </w:p>
    <w:p w14:paraId="6CEB20F2" w14:textId="0A192A32" w:rsidR="00C64BBA" w:rsidRPr="00AC780C" w:rsidRDefault="00F779E5" w:rsidP="00F779E5">
      <w:pPr>
        <w:pStyle w:val="Nagwek2"/>
        <w:spacing w:before="0"/>
        <w:rPr>
          <w:i/>
          <w:iCs/>
        </w:rPr>
      </w:pPr>
      <w:bookmarkStart w:id="10" w:name="_Toc166485618"/>
      <w:r>
        <w:t xml:space="preserve">3.2 </w:t>
      </w:r>
      <w:r w:rsidR="00C64BBA" w:rsidRPr="00AC780C">
        <w:t>Wymagania zamawiającego w zakresie prowadzenia prac projektowych</w:t>
      </w:r>
      <w:bookmarkEnd w:id="10"/>
    </w:p>
    <w:p w14:paraId="5323D503" w14:textId="5943C03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Każde z wyżej wymienionych opracowań w wersji papierowej ma być podpisane przez osobę sporządzającą opracowanie z podaniem jej imienia i nazwiska, ma być opatrzone aktualną datą wykonania wraz z pieczęcią Jednostki Projektowania;</w:t>
      </w:r>
    </w:p>
    <w:p w14:paraId="5D6987A0" w14:textId="1B96D4D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zapewni wykonanie i sprawdzenie projektów budowlanych</w:t>
      </w:r>
      <w:r w:rsidR="008B118B">
        <w:rPr>
          <w:rFonts w:ascii="Calibri" w:eastAsia="Arial Narrow" w:hAnsi="Calibri" w:cs="Calibri"/>
        </w:rPr>
        <w:t xml:space="preserve"> </w:t>
      </w:r>
      <w:r w:rsidRPr="00AC780C">
        <w:rPr>
          <w:rFonts w:ascii="Calibri" w:eastAsia="Arial Narrow" w:hAnsi="Calibri" w:cs="Calibri"/>
        </w:rPr>
        <w:t>i wykonawczych przez osoby posiadające odpowiednie uprawnienia;</w:t>
      </w:r>
    </w:p>
    <w:p w14:paraId="1605BBC1" w14:textId="012B28E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Jednostka Projektowania w ramach realizacji zadania zapewni innych specjalistów wymaganych specyfiką zamówienia;</w:t>
      </w:r>
    </w:p>
    <w:p w14:paraId="327468D6" w14:textId="29AA26B9"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odpowiednio skompletować w oddzielnych teczkach dla każdej z branż;</w:t>
      </w:r>
    </w:p>
    <w:p w14:paraId="795A9E71" w14:textId="5F33AB2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Dokumentację należy opracować zgodnie z wytycznymi określonymi w miejscowych planach zagospodarowania przestrzennego;</w:t>
      </w:r>
    </w:p>
    <w:p w14:paraId="36781140" w14:textId="45BA722F"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W celu prawidłowego wykonania dokumentacji Jednostka Projektowania uzyska szczegółowe   warunki techniczne i uzgodnienia od wszystkich właścicieli i użytkowników istniejącego oraz projektowanego uzbrojenia, niezbędne do prawidłowej realizacji zadania. Należy uzyskać wszelkie wymagane prawem zgody, opinie, pozwolenia i decyzje, umożliwiające wykonanie robót objętych niniejszym zamówieniem;</w:t>
      </w:r>
    </w:p>
    <w:p w14:paraId="17250B0E" w14:textId="18377738"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Dokumentacja powinna być uzgodniona ze wszystkimi instytucjami branżowymi, których urządzeń dotyczą prace projektowe;</w:t>
      </w:r>
    </w:p>
    <w:p w14:paraId="23108C13" w14:textId="5DFF7E2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Kserokopie  wszelkich  uzyskanych warunków, uzgodnień i opinii należy na bieżąco przekazywać   Zamawiającemu w terminach umożliwiających ew. skorzystanie z trybu odwoławczego (w tym przypadku Jednostka Projektowania zobowiązana jest do ścisłej współpracy z Zamawiającym,    aż do zakończenia wymaganych prawem uzgodnień, warunków, opinii);</w:t>
      </w:r>
    </w:p>
    <w:p w14:paraId="745B8675" w14:textId="1CCD1DE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rPr>
        <w:t>Zamawiający informuje, że po przekazaniu mu dokumentacji nie będzie ona wydawana Jednostce Projektowania. O wszelkich zmianach w dokumentacji Jednostka Projektowania pisemnie poinformuje Zamawiającego. Zmiany w projekcie budowlanym będą wprowadzane przez  Jednostkę  Projektowania w siedzibie Zamawiającego w obecności przedstawiciela</w:t>
      </w:r>
      <w:r w:rsidR="00A60D1C" w:rsidRPr="00AC780C">
        <w:rPr>
          <w:rFonts w:ascii="Calibri" w:eastAsia="Arial Narrow" w:hAnsi="Calibri" w:cs="Calibri"/>
        </w:rPr>
        <w:t xml:space="preserve"> </w:t>
      </w:r>
      <w:r w:rsidRPr="00AC780C">
        <w:rPr>
          <w:rFonts w:ascii="Calibri" w:eastAsia="Arial Narrow" w:hAnsi="Calibri" w:cs="Calibri"/>
        </w:rPr>
        <w:t>Zamawiającego. Zmiany w pozostałych opracowaniach będą wprowadzane przez Jednostkę Projektowania tylko w formie suplementu, sporządzonego w formie i ilościach wskazanych dla zmienianego opracowania.</w:t>
      </w:r>
      <w:r w:rsidRPr="00AC780C">
        <w:rPr>
          <w:rFonts w:ascii="Calibri" w:eastAsia="Arial Narrow" w:hAnsi="Calibri" w:cs="Calibri"/>
          <w:color w:val="000000"/>
        </w:rPr>
        <w:t xml:space="preserve"> </w:t>
      </w:r>
    </w:p>
    <w:p w14:paraId="55069FB0" w14:textId="1986EB1D"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Zamawiający</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przekaże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Jednostce Projektowania oświadczenie 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prawie do dysponowania </w:t>
      </w:r>
      <w:r w:rsidRPr="00AC780C">
        <w:rPr>
          <w:rFonts w:ascii="Calibri" w:eastAsia="Arial Narrow" w:hAnsi="Calibri" w:cs="Calibri"/>
          <w:color w:val="000000"/>
        </w:rPr>
        <w:lastRenderedPageBreak/>
        <w:t xml:space="preserve">nieruchomością na cele budowlane na jej pisemny wniosek. Jednostka Projektowania zobowiązana będzie do wskazania danych nt. działek, w stosunku do których konieczne będzie złożenie oświadczenia o posiadanym prawie dysponowania nieruchomością na cele budowlane. Jeżeli właścicielem działki, niezbędnej dla potrzeb realizacji przedmiotowej inwestycji – innej niż wskazane w pkt. 2.2 opisu przedmiotu zamówienia, jest inny podmiot niż Gmina, konieczne będzie przedłożenie odpowiednio zgód tych podmiotów, w celu złożenia przez Zamawiającego oświadczenia o prawie dysponowania. Zgody takie powinny zawierać precyzyjne informacje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zakresie numeru działki, danych właściciela lub użytkownika wieczystego oraz zakresu (obszaru) zajętości działki. W uzasadnionych przypadkach załącznikiem do zgody powinny być odpowiednie szkice.</w:t>
      </w:r>
    </w:p>
    <w:p w14:paraId="12E4B88E" w14:textId="7E33A956"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złoży do odpowiedniego organu kompletny wniosek o wydanie decyzji pozwolenia na budowę i innych pozwoleń na realizację zadania. Kopię kompletnego wniosku/  wniosków, z potwierdzeniem złożenia go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do organu, Jednostka Projektowania przekaże Zamawiającemu.</w:t>
      </w:r>
    </w:p>
    <w:p w14:paraId="75B96D9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złoży wniosek o wydanie decyzji administracyjnej pozwalającej na wycinkę drzew i krzewów (jeśli dotyczy) z uwzględnieniem wykonania opracowania projektowego nasadzeń zastępczych. Kopię kompletnego wniosku, z potwierdzeniem złożenia go do organu, Jednostka Projektowania przekaże Zamawiającemu. W przypadku braków w ww. wniosku Jednostka Projektowania jest zobowiązana do ich uzupełnienia w ramach wynagrodzenia ryczałtowego.</w:t>
      </w:r>
    </w:p>
    <w:p w14:paraId="58D0DB5A" w14:textId="7E8A6C7E"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Wymaga się zabezpieczenie</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 xml:space="preserve">zachowania dojazdów do istniejących obiektów w czasie budowy </w:t>
      </w:r>
      <w:r w:rsidR="005943E7" w:rsidRPr="00AC780C">
        <w:rPr>
          <w:rFonts w:ascii="Calibri" w:eastAsia="Arial Narrow" w:hAnsi="Calibri" w:cs="Calibri"/>
          <w:color w:val="000000"/>
        </w:rPr>
        <w:t xml:space="preserve">      </w:t>
      </w:r>
      <w:r w:rsidRPr="00AC780C">
        <w:rPr>
          <w:rFonts w:ascii="Calibri" w:eastAsia="Arial Narrow" w:hAnsi="Calibri" w:cs="Calibri"/>
          <w:color w:val="000000"/>
        </w:rPr>
        <w:t>i po jej zakończeniu.</w:t>
      </w:r>
    </w:p>
    <w:p w14:paraId="3CB485EF" w14:textId="577777B0"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Projektowania wykona geodezyjne opracowanie dokumentacji polegające na określeniu danych geodezyjnych potrzebnych do</w:t>
      </w:r>
      <w:r w:rsidR="00A60D1C" w:rsidRPr="00AC780C">
        <w:rPr>
          <w:rFonts w:ascii="Calibri" w:eastAsia="Arial Narrow" w:hAnsi="Calibri" w:cs="Calibri"/>
          <w:color w:val="000000"/>
        </w:rPr>
        <w:t xml:space="preserve"> </w:t>
      </w:r>
      <w:r w:rsidRPr="00AC780C">
        <w:rPr>
          <w:rFonts w:ascii="Calibri" w:eastAsia="Arial Narrow" w:hAnsi="Calibri" w:cs="Calibri"/>
          <w:color w:val="000000"/>
        </w:rPr>
        <w:t>wyznaczenia w terenie położenia   projektowanych obiektów budowlanych w stosunku do osnowy geodezyjnej oraz rzędnych  wysokościowych terenu, niezbędnych dla celów projektowych.</w:t>
      </w:r>
    </w:p>
    <w:p w14:paraId="68B8920C" w14:textId="77777777" w:rsidR="00C64BBA"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Jednostka Projektowa przyjmuje do wiadomości, że Zamawiający wymagać może wskazania sposobu zapewniania dojazdu do drogi publicznej (informacja w formie graficznej i opisowej) przed oddaniem prac projektowych.</w:t>
      </w:r>
    </w:p>
    <w:p w14:paraId="3D42E1EA" w14:textId="7362E489"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Jeżeli w trakcie projektowania i dokonywania stosownych uzgodnień okaże się, że dla  prawidłowego wykonania opracowań projektowych i koniecznego dla osiągnięcia przypisanych im celów, niezbędne jest wykonanie dodatkowych opracowań (np. poszerzenie zakresu mapy do celów projektowych, dodatkowe badania geologiczne, opinie, ekspertyzy inwentaryzacje, pomiary i analizy ruchu itp.), Jednostka Projektowania wykona je w ramach wynagrodzenia wskazanego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ofercie.</w:t>
      </w:r>
    </w:p>
    <w:p w14:paraId="4D5D784E" w14:textId="3E2F87DD" w:rsidR="00A60D1C" w:rsidRPr="00AC780C" w:rsidRDefault="00C64BBA"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5" w:hanging="425"/>
        <w:jc w:val="both"/>
        <w:rPr>
          <w:rFonts w:ascii="Calibri" w:eastAsia="Arial Narrow" w:hAnsi="Calibri" w:cs="Calibri"/>
        </w:rPr>
      </w:pPr>
      <w:r w:rsidRPr="00AC780C">
        <w:rPr>
          <w:rFonts w:ascii="Calibri" w:eastAsia="Arial Narrow" w:hAnsi="Calibri" w:cs="Calibri"/>
          <w:color w:val="000000"/>
        </w:rPr>
        <w:t xml:space="preserve">Przy projektowaniu infrastruktury związanej ze zjazdami i drogami dojazdowymi oraz parkingami należy mieć na względzie ewentualne objęcie przebudową wszystkich kolidujących </w:t>
      </w:r>
      <w:r w:rsidR="00926B48" w:rsidRPr="00AC780C">
        <w:rPr>
          <w:rFonts w:ascii="Calibri" w:eastAsia="Arial Narrow" w:hAnsi="Calibri" w:cs="Calibri"/>
          <w:color w:val="000000"/>
        </w:rPr>
        <w:t xml:space="preserve">                    </w:t>
      </w:r>
      <w:r w:rsidRPr="00AC780C">
        <w:rPr>
          <w:rFonts w:ascii="Calibri" w:eastAsia="Arial Narrow" w:hAnsi="Calibri" w:cs="Calibri"/>
          <w:color w:val="000000"/>
        </w:rPr>
        <w:t xml:space="preserve">z projektowaną infrastrukturą istniejących sieci, urządzeń i obiektów, ustalenie zakresu projektów (w tym w szczególności: długości, teren, materiały, technologia, uzyskanie warunków przebudowy, </w:t>
      </w:r>
      <w:r w:rsidR="005943E7" w:rsidRPr="00AC780C">
        <w:rPr>
          <w:rFonts w:ascii="Calibri" w:eastAsia="Arial Narrow" w:hAnsi="Calibri" w:cs="Calibri"/>
          <w:color w:val="000000"/>
        </w:rPr>
        <w:t>itp.</w:t>
      </w:r>
      <w:r w:rsidRPr="00AC780C">
        <w:rPr>
          <w:rFonts w:ascii="Calibri" w:eastAsia="Arial Narrow" w:hAnsi="Calibri" w:cs="Calibri"/>
          <w:color w:val="000000"/>
        </w:rPr>
        <w:t xml:space="preserve">)   w zakresie uzasadnionym realizacją inwestycji, z uwzględnieniem przepisów Ustawy o drogach publicznych wraz z przepisami wykonawczymi do niej. Jednostka Projektowa </w:t>
      </w:r>
      <w:r w:rsidR="00D2310D" w:rsidRPr="00AC780C">
        <w:rPr>
          <w:rFonts w:ascii="Calibri" w:eastAsia="Arial Narrow" w:hAnsi="Calibri" w:cs="Calibri"/>
          <w:color w:val="000000"/>
        </w:rPr>
        <w:t xml:space="preserve">  </w:t>
      </w:r>
      <w:r w:rsidRPr="00AC780C">
        <w:rPr>
          <w:rFonts w:ascii="Calibri" w:eastAsia="Arial Narrow" w:hAnsi="Calibri" w:cs="Calibri"/>
          <w:color w:val="000000"/>
        </w:rPr>
        <w:t>w projekcie zamieści również następujące dane:</w:t>
      </w:r>
    </w:p>
    <w:p w14:paraId="15DD32A9"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właściciel istniejącego uzbrojenia,</w:t>
      </w:r>
    </w:p>
    <w:p w14:paraId="61ED4D91"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9"/>
        <w:jc w:val="both"/>
        <w:rPr>
          <w:rFonts w:ascii="Calibri" w:eastAsia="Arial Narrow" w:hAnsi="Calibri" w:cs="Calibri"/>
          <w:color w:val="000000"/>
        </w:rPr>
      </w:pPr>
      <w:r w:rsidRPr="00AC780C">
        <w:rPr>
          <w:rFonts w:ascii="Calibri" w:eastAsia="Arial Narrow" w:hAnsi="Calibri" w:cs="Calibri"/>
          <w:color w:val="000000"/>
        </w:rPr>
        <w:t>parametry rzeczowe istniejącego uzbrojenia przeznaczonego do przebudowy (długość, średnica, rodzaj materiału itp.),</w:t>
      </w:r>
    </w:p>
    <w:p w14:paraId="67C59B26"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jc w:val="both"/>
        <w:rPr>
          <w:rFonts w:ascii="Calibri" w:eastAsia="Arial Narrow" w:hAnsi="Calibri" w:cs="Calibri"/>
          <w:color w:val="000000"/>
        </w:rPr>
      </w:pPr>
      <w:r w:rsidRPr="00AC780C">
        <w:rPr>
          <w:rFonts w:ascii="Calibri" w:eastAsia="Arial Narrow" w:hAnsi="Calibri" w:cs="Calibri"/>
          <w:color w:val="000000"/>
        </w:rPr>
        <w:t>parametry rzeczowe po przebudowie,</w:t>
      </w:r>
    </w:p>
    <w:p w14:paraId="22DDFB17" w14:textId="77777777" w:rsidR="00A60D1C" w:rsidRPr="00AC780C" w:rsidRDefault="00A60D1C" w:rsidP="00302D76">
      <w:pPr>
        <w:widowControl w:val="0"/>
        <w:numPr>
          <w:ilvl w:val="0"/>
          <w:numId w:val="49"/>
        </w:numPr>
        <w:pBdr>
          <w:top w:val="nil"/>
          <w:left w:val="nil"/>
          <w:bottom w:val="nil"/>
          <w:right w:val="nil"/>
          <w:between w:val="nil"/>
        </w:pBdr>
        <w:tabs>
          <w:tab w:val="left" w:pos="1481"/>
        </w:tabs>
        <w:spacing w:after="0" w:line="240" w:lineRule="auto"/>
        <w:ind w:right="127"/>
        <w:jc w:val="both"/>
        <w:rPr>
          <w:rFonts w:ascii="Calibri" w:eastAsia="Arial Narrow" w:hAnsi="Calibri" w:cs="Calibri"/>
          <w:color w:val="000000"/>
        </w:rPr>
      </w:pPr>
      <w:r w:rsidRPr="00AC780C">
        <w:rPr>
          <w:rFonts w:ascii="Calibri" w:eastAsia="Arial Narrow" w:hAnsi="Calibri" w:cs="Calibri"/>
          <w:color w:val="000000"/>
        </w:rPr>
        <w:t xml:space="preserve">stwierdzenie (w projekcie </w:t>
      </w:r>
      <w:r w:rsidRPr="00AC780C">
        <w:rPr>
          <w:rFonts w:ascii="Calibri" w:eastAsia="Arial Narrow" w:hAnsi="Calibri" w:cs="Calibri"/>
        </w:rPr>
        <w:t>wykonawczym), czy projektowana przebudowa stanowi ulepszenie w myśl artykułu 32 ust. 4 Ustawy o drogach publicznych.</w:t>
      </w:r>
    </w:p>
    <w:p w14:paraId="252C1C7C"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Wszystkie odstępstwa od wytycznych wskazanych w niniejszym opisie przedmiotu zamówienia wymagają pisemnej zgody Zamawiającego pod rygorem odmowy przez Zamawiającego odbioru przedmiotowej dokumentacji.</w:t>
      </w:r>
    </w:p>
    <w:p w14:paraId="28295939"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 xml:space="preserve">Cała korespondencja prowadzona przez Jednostkę Projektowania w przedmiotowej sprawie </w:t>
      </w:r>
      <w:r w:rsidRPr="00AC780C">
        <w:rPr>
          <w:rFonts w:ascii="Calibri" w:eastAsia="Arial Narrow" w:hAnsi="Calibri" w:cs="Calibri"/>
          <w:color w:val="000000"/>
        </w:rPr>
        <w:lastRenderedPageBreak/>
        <w:t>ma być na bieżąco przesyłana do Zamawiającego.</w:t>
      </w:r>
    </w:p>
    <w:p w14:paraId="75ACC31D" w14:textId="3E27B3D8"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rPr>
      </w:pPr>
      <w:r w:rsidRPr="00AC780C">
        <w:rPr>
          <w:rFonts w:ascii="Calibri" w:eastAsia="Arial Narrow" w:hAnsi="Calibri" w:cs="Calibri"/>
        </w:rPr>
        <w:t>Jednostka Projektowania zawrze umowę ubezpieczenia odpowiedzialności cywilnej, obejmującej  odpowiedzialność  Jednostki  Projektowania  za   wady   w projektach</w:t>
      </w:r>
      <w:r w:rsidR="00926B48" w:rsidRPr="00AC780C">
        <w:rPr>
          <w:rFonts w:ascii="Calibri" w:eastAsia="Arial Narrow" w:hAnsi="Calibri" w:cs="Calibri"/>
        </w:rPr>
        <w:t>.</w:t>
      </w:r>
    </w:p>
    <w:p w14:paraId="29C2A9CE"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Wszelkie konsekwencje wynikające z błędów projektowych będących skutkiem niewłaściwego rozpoznania terenu, w tym w szczególności podłoża, oddziaływania prowadzenia robót budowlanych na sąsiadujące z przedmiotowym zamierzeniem obiekty, spoczywają na Jednostce Projektowania.</w:t>
      </w:r>
    </w:p>
    <w:p w14:paraId="218AEEF8" w14:textId="77777777" w:rsidR="00787C4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W trakcie trwania postępowania o udzielenie zamówienia na realizację robót budowlanych dla przedmiotowego zadania Jednostka Projektowania udzieli Zamawiającemu odpowiedzi na pytania, wyjaśnień, informacji odnośnie wykonanego przedmiotu umowy.</w:t>
      </w:r>
    </w:p>
    <w:p w14:paraId="16F5753E" w14:textId="06050B0C" w:rsidR="00A60D1C" w:rsidRPr="00AC780C" w:rsidRDefault="00A60D1C" w:rsidP="00F779E5">
      <w:pPr>
        <w:pStyle w:val="Akapitzlist"/>
        <w:widowControl w:val="0"/>
        <w:numPr>
          <w:ilvl w:val="0"/>
          <w:numId w:val="24"/>
        </w:numPr>
        <w:pBdr>
          <w:top w:val="nil"/>
          <w:left w:val="nil"/>
          <w:bottom w:val="nil"/>
          <w:right w:val="nil"/>
          <w:between w:val="nil"/>
        </w:pBdr>
        <w:tabs>
          <w:tab w:val="left" w:pos="1120"/>
        </w:tabs>
        <w:spacing w:after="0" w:line="240" w:lineRule="auto"/>
        <w:ind w:left="709" w:right="124" w:hanging="425"/>
        <w:jc w:val="both"/>
        <w:rPr>
          <w:rFonts w:ascii="Calibri" w:eastAsia="Arial Narrow" w:hAnsi="Calibri" w:cs="Calibri"/>
          <w:color w:val="000000"/>
        </w:rPr>
      </w:pPr>
      <w:r w:rsidRPr="00AC780C">
        <w:rPr>
          <w:rFonts w:ascii="Calibri" w:eastAsia="Arial Narrow" w:hAnsi="Calibri" w:cs="Calibri"/>
          <w:color w:val="000000"/>
        </w:rPr>
        <w:t>Zamawiający wymaga aby prace projektowe w zakresie co najmniej konstrukcji obiektu  prowadzone były w  oparciu</w:t>
      </w:r>
      <w:r w:rsidR="00787C4C" w:rsidRPr="00AC780C">
        <w:rPr>
          <w:rFonts w:ascii="Calibri" w:eastAsia="Arial Narrow" w:hAnsi="Calibri" w:cs="Calibri"/>
          <w:color w:val="000000"/>
        </w:rPr>
        <w:t xml:space="preserve"> </w:t>
      </w:r>
      <w:r w:rsidRPr="00AC780C">
        <w:rPr>
          <w:rFonts w:ascii="Calibri" w:eastAsia="Arial Narrow" w:hAnsi="Calibri" w:cs="Calibri"/>
          <w:color w:val="000000"/>
        </w:rPr>
        <w:t xml:space="preserve">o Polskie Normy albo Eurokody. </w:t>
      </w:r>
    </w:p>
    <w:p w14:paraId="6E27247F" w14:textId="77777777" w:rsidR="00C64BBA" w:rsidRPr="00AC780C" w:rsidRDefault="00C64BBA" w:rsidP="00787C4C">
      <w:pPr>
        <w:widowControl w:val="0"/>
        <w:pBdr>
          <w:top w:val="nil"/>
          <w:left w:val="nil"/>
          <w:bottom w:val="nil"/>
          <w:right w:val="nil"/>
          <w:between w:val="nil"/>
        </w:pBdr>
        <w:tabs>
          <w:tab w:val="left" w:pos="1120"/>
        </w:tabs>
        <w:spacing w:after="0" w:line="240" w:lineRule="auto"/>
        <w:ind w:right="125"/>
        <w:rPr>
          <w:rFonts w:ascii="Calibri" w:eastAsia="Arial Narrow" w:hAnsi="Calibri" w:cs="Calibri"/>
        </w:rPr>
      </w:pPr>
    </w:p>
    <w:p w14:paraId="2BF73C07" w14:textId="462D6756" w:rsidR="00787C4C" w:rsidRDefault="00787C4C" w:rsidP="00787C4C">
      <w:pPr>
        <w:pStyle w:val="Nagwek4"/>
        <w:keepNext w:val="0"/>
        <w:keepLines w:val="0"/>
        <w:widowControl w:val="0"/>
        <w:numPr>
          <w:ilvl w:val="1"/>
          <w:numId w:val="26"/>
        </w:numPr>
        <w:tabs>
          <w:tab w:val="left" w:pos="644"/>
        </w:tabs>
        <w:spacing w:before="0" w:line="240" w:lineRule="auto"/>
        <w:rPr>
          <w:rFonts w:ascii="Calibri" w:eastAsia="Arial Narrow" w:hAnsi="Calibri" w:cs="Calibri"/>
          <w:b/>
          <w:bCs/>
          <w:i w:val="0"/>
          <w:iCs w:val="0"/>
          <w:color w:val="auto"/>
        </w:rPr>
      </w:pPr>
      <w:r w:rsidRPr="00AC780C">
        <w:rPr>
          <w:rFonts w:ascii="Calibri" w:eastAsia="Arial Narrow" w:hAnsi="Calibri" w:cs="Calibri"/>
          <w:b/>
          <w:bCs/>
          <w:i w:val="0"/>
          <w:iCs w:val="0"/>
          <w:color w:val="auto"/>
        </w:rPr>
        <w:t>Opracowania wstępne niezbędne do celów projektowych</w:t>
      </w:r>
    </w:p>
    <w:p w14:paraId="6F44261E" w14:textId="77777777" w:rsidR="001E5D40" w:rsidRPr="001E5D40" w:rsidRDefault="001E5D40" w:rsidP="001E5D40"/>
    <w:p w14:paraId="6933D1A8" w14:textId="696307A6"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Jednostka Projektowania pozyska w imieniu Zamawiającego wszelkie niezbędne do projektowania dokumenty, dane i informacje jak: mapy, warunki techniczne, opinie, pozwolenia i decyzje umożliwiające wykonanie robót objętych dokumentacją projektową, dokona uzgodnień </w:t>
      </w:r>
      <w:r w:rsidR="00F7478C" w:rsidRPr="00AC780C">
        <w:rPr>
          <w:rFonts w:ascii="Calibri" w:eastAsia="Arial Narrow" w:hAnsi="Calibri" w:cs="Calibri"/>
        </w:rPr>
        <w:t xml:space="preserve">              </w:t>
      </w:r>
      <w:r w:rsidRPr="00AC780C">
        <w:rPr>
          <w:rFonts w:ascii="Calibri" w:eastAsia="Arial Narrow" w:hAnsi="Calibri" w:cs="Calibri"/>
        </w:rPr>
        <w:t>z właścicielami i użytkownikami istniejącego oraz projektowanego uzbrojenia (dodatkowych oprócz już dokonanych) i z właścicielami i użytkownikami terenów przez który będzie przebiegać   transport do budowy oraz pozyska inne dane niezbędne do prawidłowego wykonania dokumentacji i przeprowadzenia procesu inwestycyjnego, w tym dokona wymaganych przepisami oraz aktami administracyjnymi czynności wobec osób trzecich w imieniu Zamawiającego (uzgodnienia, okazanie w terenie, dostarczenie zawiadomień itp.) z wyjątkiem czynności prawnych, w których konieczne jest osobiste występowanie Zamawiającego, w tym czynności niezbywalnie przypisanych osobie/podmiotowi Zamawiającego.</w:t>
      </w:r>
    </w:p>
    <w:p w14:paraId="08DD8A74" w14:textId="4FED7D78"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 xml:space="preserve">Przed przystąpieniem do projektowania należy wykonać inwentaryzację uzbrojenia terenu wraz </w:t>
      </w:r>
      <w:r w:rsidR="00F7478C" w:rsidRPr="00AC780C">
        <w:rPr>
          <w:rFonts w:ascii="Calibri" w:eastAsia="Arial Narrow" w:hAnsi="Calibri" w:cs="Calibri"/>
        </w:rPr>
        <w:t xml:space="preserve">   </w:t>
      </w:r>
      <w:r w:rsidRPr="00AC780C">
        <w:rPr>
          <w:rFonts w:ascii="Calibri" w:eastAsia="Arial Narrow" w:hAnsi="Calibri" w:cs="Calibri"/>
        </w:rPr>
        <w:t>z  oceną stanu technicznego, a w przypadku kolizji z projektowanymi obiektami należy przewidzieć możliwość wykonania przekładki, wymianę lub zabezpieczenie istniejącego uzbrojenia</w:t>
      </w:r>
    </w:p>
    <w:p w14:paraId="64D0ACAD" w14:textId="5227670F"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w ramach realizacji zadania pozyska wypisy z ewidencji gruntów i budynków niezbędne do złożenia wniosków w postępowaniach  administracyjnych dla uzyskania innych zgód, opinii, uzgodnień, zezwoleń, wynikających ze specyfiki opracowania.</w:t>
      </w:r>
    </w:p>
    <w:p w14:paraId="34080324" w14:textId="77777777" w:rsidR="00787C4C" w:rsidRPr="00AC780C" w:rsidRDefault="00787C4C" w:rsidP="00F779E5">
      <w:pPr>
        <w:pStyle w:val="Akapitzlist"/>
        <w:widowControl w:val="0"/>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Wypisy powinny być aktualne na dzień złożenia stosownych wniosków w postępowaniach administracyjnych, powinny zostać przedłożone w oryginale oraz w jednej kopii. Jednostka Projektowa sporządzi i przekaże również kopie opisów nieruchomości i wypisów w wersji elektronicznej zapisanych w odrębnych plikach.</w:t>
      </w:r>
    </w:p>
    <w:p w14:paraId="53DC0071" w14:textId="77777777"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 dokona sprawdzenia dla działek ewidencyjnych objętych zakresem  opracowania w zakresie ustanowionych służebności wpisanych w założonych dla nich księgach wieczystych, a następnie uwzględni ww. służebności w opracowaniach projektowych.</w:t>
      </w:r>
    </w:p>
    <w:p w14:paraId="44CA8D54" w14:textId="7EC6E40A" w:rsidR="00787C4C" w:rsidRPr="00AC780C" w:rsidRDefault="00787C4C" w:rsidP="00F779E5">
      <w:pPr>
        <w:pStyle w:val="Akapitzlist"/>
        <w:widowControl w:val="0"/>
        <w:numPr>
          <w:ilvl w:val="0"/>
          <w:numId w:val="27"/>
        </w:numPr>
        <w:pBdr>
          <w:top w:val="nil"/>
          <w:left w:val="nil"/>
          <w:bottom w:val="nil"/>
          <w:right w:val="nil"/>
          <w:between w:val="nil"/>
        </w:pBdr>
        <w:tabs>
          <w:tab w:val="left" w:pos="1120"/>
        </w:tabs>
        <w:spacing w:before="1" w:after="0" w:line="240" w:lineRule="auto"/>
        <w:ind w:right="124"/>
        <w:jc w:val="both"/>
        <w:rPr>
          <w:rFonts w:ascii="Calibri" w:eastAsia="Arial Narrow" w:hAnsi="Calibri" w:cs="Calibri"/>
        </w:rPr>
      </w:pPr>
      <w:r w:rsidRPr="00AC780C">
        <w:rPr>
          <w:rFonts w:ascii="Calibri" w:eastAsia="Arial Narrow" w:hAnsi="Calibri" w:cs="Calibri"/>
        </w:rPr>
        <w:t>Jednostka Projektowania uwzględni w dokumentacji projektowej pozyskanie energii z ogniw fotowoltaicznych, po wcześniejszej analizie zasadności zastosowania takiego rozwiązania</w:t>
      </w:r>
      <w:r w:rsidR="0049211D">
        <w:rPr>
          <w:rFonts w:ascii="Calibri" w:eastAsia="Arial Narrow" w:hAnsi="Calibri" w:cs="Calibri"/>
        </w:rPr>
        <w:t xml:space="preserve"> </w:t>
      </w:r>
      <w:r w:rsidRPr="00AC780C">
        <w:rPr>
          <w:rFonts w:ascii="Calibri" w:eastAsia="Arial Narrow" w:hAnsi="Calibri" w:cs="Calibri"/>
        </w:rPr>
        <w:t>i przedstawieniu go do zaopiniowania Zamawiającemu</w:t>
      </w:r>
    </w:p>
    <w:p w14:paraId="72CD890A" w14:textId="77777777" w:rsidR="00787C4C" w:rsidRPr="00AC780C" w:rsidRDefault="00787C4C" w:rsidP="00F779E5">
      <w:pPr>
        <w:widowControl w:val="0"/>
        <w:pBdr>
          <w:top w:val="nil"/>
          <w:left w:val="nil"/>
          <w:bottom w:val="nil"/>
          <w:right w:val="nil"/>
          <w:between w:val="nil"/>
        </w:pBdr>
        <w:tabs>
          <w:tab w:val="left" w:pos="1120"/>
        </w:tabs>
        <w:spacing w:after="0" w:line="240" w:lineRule="auto"/>
        <w:ind w:right="125"/>
        <w:jc w:val="both"/>
        <w:rPr>
          <w:rFonts w:ascii="Calibri" w:eastAsia="Arial Narrow" w:hAnsi="Calibri" w:cs="Calibri"/>
        </w:rPr>
      </w:pPr>
    </w:p>
    <w:p w14:paraId="33A9E933" w14:textId="108F1786" w:rsidR="00F92350" w:rsidRPr="00AC780C" w:rsidRDefault="00F92350" w:rsidP="001B4088">
      <w:pPr>
        <w:pStyle w:val="Nagwek1"/>
      </w:pPr>
      <w:bookmarkStart w:id="11" w:name="_Toc166485619"/>
      <w:r w:rsidRPr="00AC780C">
        <w:t>W</w:t>
      </w:r>
      <w:r w:rsidR="00BB1459" w:rsidRPr="00AC780C">
        <w:t>YTYCZNE</w:t>
      </w:r>
      <w:r w:rsidRPr="00AC780C">
        <w:t xml:space="preserve"> </w:t>
      </w:r>
      <w:r w:rsidR="00BB1459" w:rsidRPr="00AC780C">
        <w:t>W</w:t>
      </w:r>
      <w:r w:rsidRPr="00AC780C">
        <w:t xml:space="preserve"> </w:t>
      </w:r>
      <w:r w:rsidR="00BB1459" w:rsidRPr="00AC780C">
        <w:t>ZAKRESIE</w:t>
      </w:r>
      <w:r w:rsidRPr="00AC780C">
        <w:t xml:space="preserve"> </w:t>
      </w:r>
      <w:r w:rsidR="00BB1459" w:rsidRPr="00AC780C">
        <w:t>ZGODNOŚCI</w:t>
      </w:r>
      <w:r w:rsidRPr="00AC780C">
        <w:t xml:space="preserve"> </w:t>
      </w:r>
      <w:r w:rsidR="00BB1459" w:rsidRPr="00AC780C">
        <w:t>PRZEDMIOTU</w:t>
      </w:r>
      <w:r w:rsidRPr="00AC780C">
        <w:t xml:space="preserve"> </w:t>
      </w:r>
      <w:r w:rsidR="00BB1459" w:rsidRPr="00AC780C">
        <w:t>ZAMÓWIENIA</w:t>
      </w:r>
      <w:r w:rsidRPr="00AC780C">
        <w:t xml:space="preserve"> </w:t>
      </w:r>
      <w:r w:rsidR="00BB1459" w:rsidRPr="00AC780C">
        <w:t xml:space="preserve">Z USTAWĄ </w:t>
      </w:r>
      <w:r w:rsidRPr="00AC780C">
        <w:t>P</w:t>
      </w:r>
      <w:r w:rsidR="00BB1459" w:rsidRPr="00AC780C">
        <w:t xml:space="preserve">RAWO </w:t>
      </w:r>
      <w:r w:rsidRPr="00AC780C">
        <w:t>Z</w:t>
      </w:r>
      <w:r w:rsidR="00BB1459" w:rsidRPr="00AC780C">
        <w:t>AMÓWIEŃ</w:t>
      </w:r>
      <w:r w:rsidRPr="00AC780C">
        <w:t xml:space="preserve"> P</w:t>
      </w:r>
      <w:r w:rsidR="00BB1459" w:rsidRPr="00AC780C">
        <w:t>UBLICZNYCH</w:t>
      </w:r>
      <w:bookmarkEnd w:id="11"/>
    </w:p>
    <w:p w14:paraId="088BBDEA" w14:textId="4CA99D77" w:rsidR="00F92350" w:rsidRPr="00AC780C" w:rsidRDefault="00F92350" w:rsidP="001B4088">
      <w:pPr>
        <w:pBdr>
          <w:top w:val="nil"/>
          <w:left w:val="nil"/>
          <w:bottom w:val="nil"/>
          <w:right w:val="nil"/>
          <w:between w:val="nil"/>
        </w:pBdr>
        <w:spacing w:before="99"/>
        <w:ind w:left="567" w:right="124"/>
        <w:jc w:val="both"/>
        <w:rPr>
          <w:rFonts w:ascii="Calibri" w:hAnsi="Calibri" w:cs="Calibri"/>
          <w:color w:val="000000"/>
        </w:rPr>
      </w:pPr>
      <w:r w:rsidRPr="00AC780C">
        <w:rPr>
          <w:rFonts w:ascii="Calibri" w:eastAsia="Verdana" w:hAnsi="Calibri" w:cs="Calibri"/>
          <w:color w:val="000000"/>
        </w:rPr>
        <w:t xml:space="preserve">W dokumentacji projektowej nie można opisywać robót budowlanych (w tym materiałów, technologii i urządzeń do ich prawidłowego wykonania) przez wskazanie znaków towarowych,   </w:t>
      </w:r>
      <w:r w:rsidRPr="00AC780C">
        <w:rPr>
          <w:rFonts w:ascii="Calibri" w:eastAsia="Verdana" w:hAnsi="Calibri" w:cs="Calibri"/>
          <w:color w:val="000000"/>
        </w:rPr>
        <w:lastRenderedPageBreak/>
        <w:t xml:space="preserve">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w:t>
      </w:r>
      <w:r w:rsidR="007205A6" w:rsidRPr="00AC780C">
        <w:rPr>
          <w:rFonts w:ascii="Calibri" w:eastAsia="Verdana" w:hAnsi="Calibri" w:cs="Calibri"/>
          <w:color w:val="000000"/>
        </w:rPr>
        <w:t xml:space="preserve"> </w:t>
      </w:r>
      <w:r w:rsidRPr="00AC780C">
        <w:rPr>
          <w:rFonts w:ascii="Calibri" w:eastAsia="Verdana" w:hAnsi="Calibri" w:cs="Calibri"/>
          <w:color w:val="000000"/>
        </w:rPr>
        <w:t>za pomocą dostatecznie dokładnych określeń, a wskazaniu takiemu towarzyszą wyrazy</w:t>
      </w:r>
      <w:r w:rsidR="001B4088">
        <w:rPr>
          <w:rFonts w:ascii="Calibri" w:eastAsia="Verdana" w:hAnsi="Calibri" w:cs="Calibri"/>
          <w:color w:val="000000"/>
        </w:rPr>
        <w:t xml:space="preserve"> </w:t>
      </w:r>
      <w:r w:rsidRPr="00AC780C">
        <w:rPr>
          <w:rFonts w:ascii="Calibri" w:eastAsia="Verdana" w:hAnsi="Calibri" w:cs="Calibri"/>
          <w:color w:val="000000"/>
        </w:rPr>
        <w:t>„lub równoważny”.</w:t>
      </w:r>
    </w:p>
    <w:p w14:paraId="01BA8B3B" w14:textId="2F273D0F" w:rsidR="00F92350" w:rsidRPr="00AC780C" w:rsidRDefault="00F92350" w:rsidP="0049211D">
      <w:pPr>
        <w:pBdr>
          <w:top w:val="nil"/>
          <w:left w:val="nil"/>
          <w:bottom w:val="nil"/>
          <w:right w:val="nil"/>
          <w:between w:val="nil"/>
        </w:pBdr>
        <w:spacing w:before="120"/>
        <w:ind w:left="580"/>
        <w:jc w:val="both"/>
        <w:rPr>
          <w:rFonts w:ascii="Calibri" w:hAnsi="Calibri" w:cs="Calibri"/>
          <w:color w:val="000000"/>
        </w:rPr>
      </w:pPr>
      <w:r w:rsidRPr="00AC780C">
        <w:rPr>
          <w:rFonts w:ascii="Calibri" w:eastAsia="Times New Roman" w:hAnsi="Calibri" w:cs="Calibri"/>
          <w:color w:val="000000"/>
          <w:u w:val="single"/>
        </w:rPr>
        <w:t xml:space="preserve"> </w:t>
      </w:r>
      <w:r w:rsidRPr="00AC780C">
        <w:rPr>
          <w:rFonts w:ascii="Calibri" w:eastAsia="Verdana" w:hAnsi="Calibri" w:cs="Calibri"/>
          <w:color w:val="000000"/>
          <w:u w:val="single"/>
        </w:rPr>
        <w:t>Zamawiający wymaga, aby Jednostka Projektowania dla każdych ze wskazanych</w:t>
      </w:r>
      <w:r w:rsidRPr="00AC780C">
        <w:rPr>
          <w:rFonts w:ascii="Calibri" w:hAnsi="Calibri" w:cs="Calibri"/>
          <w:color w:val="000000"/>
        </w:rPr>
        <w:t xml:space="preserve"> </w:t>
      </w:r>
      <w:r w:rsidRPr="00AC780C">
        <w:rPr>
          <w:rFonts w:ascii="Calibri" w:eastAsia="Verdana" w:hAnsi="Calibri" w:cs="Calibri"/>
          <w:color w:val="000000"/>
          <w:u w:val="single"/>
        </w:rPr>
        <w:t>w dokumentacji projektowej materiałów, systemów lub technologii wskazała</w:t>
      </w:r>
      <w:r w:rsidRPr="00AC780C">
        <w:rPr>
          <w:rFonts w:ascii="Calibri" w:hAnsi="Calibri" w:cs="Calibri"/>
          <w:color w:val="000000"/>
        </w:rPr>
        <w:t xml:space="preserve"> </w:t>
      </w:r>
      <w:r w:rsidRPr="00AC780C">
        <w:rPr>
          <w:rFonts w:ascii="Calibri" w:eastAsia="Verdana" w:hAnsi="Calibri" w:cs="Calibri"/>
          <w:color w:val="000000"/>
          <w:u w:val="single"/>
        </w:rPr>
        <w:t>co najmniej</w:t>
      </w:r>
      <w:r w:rsidRPr="00AC780C">
        <w:rPr>
          <w:rFonts w:ascii="Calibri" w:eastAsia="Verdana" w:hAnsi="Calibri" w:cs="Calibri"/>
          <w:color w:val="000000"/>
          <w:u w:val="single"/>
        </w:rPr>
        <w:tab/>
        <w:t xml:space="preserve">dwóch producentów </w:t>
      </w:r>
      <w:r w:rsidR="007205A6" w:rsidRPr="00AC780C">
        <w:rPr>
          <w:rFonts w:ascii="Calibri" w:eastAsia="Verdana" w:hAnsi="Calibri" w:cs="Calibri"/>
          <w:color w:val="000000"/>
          <w:u w:val="single"/>
        </w:rPr>
        <w:t xml:space="preserve"> </w:t>
      </w:r>
      <w:r w:rsidRPr="00AC780C">
        <w:rPr>
          <w:rFonts w:ascii="Calibri" w:eastAsia="Verdana" w:hAnsi="Calibri" w:cs="Calibri"/>
          <w:color w:val="000000"/>
          <w:u w:val="single"/>
        </w:rPr>
        <w:t>z określeniem parametrów równoważności</w:t>
      </w:r>
      <w:r w:rsidRPr="00AC780C">
        <w:rPr>
          <w:rFonts w:ascii="Calibri" w:hAnsi="Calibri" w:cs="Calibri"/>
          <w:color w:val="000000"/>
        </w:rPr>
        <w:t xml:space="preserve"> </w:t>
      </w:r>
      <w:r w:rsidRPr="00AC780C">
        <w:rPr>
          <w:rFonts w:ascii="Calibri" w:eastAsia="Verdana" w:hAnsi="Calibri" w:cs="Calibri"/>
          <w:color w:val="000000"/>
          <w:u w:val="single"/>
        </w:rPr>
        <w:t>materiałów, systemów lub technologii.</w:t>
      </w:r>
    </w:p>
    <w:p w14:paraId="6C7C02A4" w14:textId="7A04BD4B" w:rsidR="00F92350" w:rsidRPr="00AC780C" w:rsidRDefault="00F92350" w:rsidP="001B4088">
      <w:pPr>
        <w:pBdr>
          <w:top w:val="nil"/>
          <w:left w:val="nil"/>
          <w:bottom w:val="nil"/>
          <w:right w:val="nil"/>
          <w:between w:val="nil"/>
        </w:pBdr>
        <w:spacing w:before="122"/>
        <w:ind w:left="284" w:right="131"/>
        <w:rPr>
          <w:rFonts w:ascii="Calibri" w:hAnsi="Calibri" w:cs="Calibri"/>
          <w:color w:val="000000"/>
        </w:rPr>
      </w:pPr>
      <w:r w:rsidRPr="00AC780C">
        <w:rPr>
          <w:rFonts w:ascii="Calibri" w:eastAsia="Verdana" w:hAnsi="Calibri" w:cs="Calibri"/>
          <w:color w:val="000000"/>
        </w:rPr>
        <w:t>W dokumentacji projektowej przedmiot zamówienia należy opisać w jeden z następujących sposobów, z uwzględnieniem odrębnych przepisów technicznych:</w:t>
      </w:r>
    </w:p>
    <w:p w14:paraId="62782E71" w14:textId="77777777"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3FB2516D" w14:textId="11115F0D" w:rsidR="00F92350" w:rsidRPr="00AC780C" w:rsidRDefault="00F92350" w:rsidP="008B118B">
      <w:pPr>
        <w:pStyle w:val="Akapitzlist"/>
        <w:widowControl w:val="0"/>
        <w:numPr>
          <w:ilvl w:val="0"/>
          <w:numId w:val="44"/>
        </w:numPr>
        <w:pBdr>
          <w:top w:val="nil"/>
          <w:left w:val="nil"/>
          <w:bottom w:val="nil"/>
          <w:right w:val="nil"/>
          <w:between w:val="nil"/>
        </w:pBdr>
        <w:tabs>
          <w:tab w:val="left" w:pos="1048"/>
        </w:tabs>
        <w:spacing w:after="0" w:line="240" w:lineRule="auto"/>
        <w:ind w:left="851" w:right="126" w:hanging="567"/>
        <w:jc w:val="both"/>
        <w:rPr>
          <w:rFonts w:ascii="Calibri" w:hAnsi="Calibri" w:cs="Calibri"/>
          <w:color w:val="000000"/>
        </w:rPr>
      </w:pPr>
      <w:r w:rsidRPr="00AC780C">
        <w:rPr>
          <w:rFonts w:ascii="Calibri" w:eastAsia="Verdana" w:hAnsi="Calibri" w:cs="Calibri"/>
          <w:color w:val="000000"/>
        </w:rPr>
        <w:t>przez odniesienie się w kolejności preferencji do:</w:t>
      </w:r>
    </w:p>
    <w:p w14:paraId="36EA89DB"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Polskich Norm przenoszących normy europejskie,</w:t>
      </w:r>
    </w:p>
    <w:p w14:paraId="5EB7666E"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764" w:hanging="567"/>
        <w:jc w:val="both"/>
        <w:rPr>
          <w:rFonts w:ascii="Calibri" w:hAnsi="Calibri" w:cs="Calibri"/>
          <w:color w:val="000000"/>
        </w:rPr>
      </w:pPr>
      <w:r w:rsidRPr="00AC780C">
        <w:rPr>
          <w:rFonts w:ascii="Calibri" w:eastAsia="Verdana" w:hAnsi="Calibri" w:cs="Calibri"/>
          <w:color w:val="000000"/>
        </w:rPr>
        <w:t>norm innych państw członkowskich Europejskiego Obszaru Gospodarczego przenoszących normy europejskie,</w:t>
      </w:r>
    </w:p>
    <w:p w14:paraId="3CE17BED" w14:textId="642391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europejskich ocen technicznych, rozumianych jako udokumentowane oceny działania wyrobu budowlanego względem jego podstawowych cech, zgodnie </w:t>
      </w:r>
      <w:r w:rsidR="007205A6" w:rsidRPr="00AC780C">
        <w:rPr>
          <w:rFonts w:ascii="Calibri" w:eastAsia="Verdana" w:hAnsi="Calibri" w:cs="Calibri"/>
          <w:color w:val="000000"/>
        </w:rPr>
        <w:t xml:space="preserve">          </w:t>
      </w:r>
      <w:r w:rsidRPr="00AC780C">
        <w:rPr>
          <w:rFonts w:ascii="Calibri" w:eastAsia="Verdana" w:hAnsi="Calibri" w:cs="Calibri"/>
          <w:color w:val="000000"/>
        </w:rPr>
        <w:t>z odpowiednim europejskim dokumentem oceny, w rozumieniu art. 2 pkt 12 rozporządzenia Parlamentu Europejskiego i Rady (UE) nr 305/2011 z dnia 9 marca  2011r.  ustanawiającego  zharmonizowane   warunki   wprowadzania   do obrotu wyrobów budowlanych i uchylającego dyrektywę Rady 89/106/EWG (Dz. Urz. UE L 88 z 04.04.2011, str. 5, z późn. zm.),</w:t>
      </w:r>
    </w:p>
    <w:p w14:paraId="315C1781"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3" w:hanging="567"/>
        <w:jc w:val="both"/>
        <w:rPr>
          <w:rFonts w:ascii="Calibri" w:hAnsi="Calibri" w:cs="Calibri"/>
          <w:color w:val="000000"/>
        </w:rPr>
      </w:pPr>
      <w:r w:rsidRPr="00AC780C">
        <w:rPr>
          <w:rFonts w:ascii="Calibri" w:eastAsia="Verdana" w:hAnsi="Calibri" w:cs="Calibri"/>
          <w:color w:val="00000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34FE72A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2" w:lineRule="auto"/>
        <w:ind w:left="851" w:hanging="567"/>
        <w:jc w:val="both"/>
        <w:rPr>
          <w:rFonts w:ascii="Calibri" w:hAnsi="Calibri" w:cs="Calibri"/>
          <w:color w:val="000000"/>
        </w:rPr>
      </w:pPr>
      <w:r w:rsidRPr="00AC780C">
        <w:rPr>
          <w:rFonts w:ascii="Calibri" w:eastAsia="Verdana" w:hAnsi="Calibri" w:cs="Calibri"/>
          <w:color w:val="000000"/>
        </w:rPr>
        <w:t>norm międzynarodowych,</w:t>
      </w:r>
    </w:p>
    <w:p w14:paraId="208037E6" w14:textId="6286E032"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 xml:space="preserve">specyfikacji technicznych, których przestrzeganie nie jest obowiązkowe, przyjętych przez instytucję normalizacyjną, wyspecjalizowaną w opracowywaniu specyfikacji technicznych w celu powtarzalnego i stałego stosowania w dziedzinach obronności </w:t>
      </w:r>
      <w:r w:rsidR="007205A6" w:rsidRPr="00AC780C">
        <w:rPr>
          <w:rFonts w:ascii="Calibri" w:eastAsia="Verdana" w:hAnsi="Calibri" w:cs="Calibri"/>
          <w:color w:val="000000"/>
        </w:rPr>
        <w:t xml:space="preserve">   </w:t>
      </w:r>
      <w:r w:rsidRPr="00AC780C">
        <w:rPr>
          <w:rFonts w:ascii="Calibri" w:eastAsia="Verdana" w:hAnsi="Calibri" w:cs="Calibri"/>
          <w:color w:val="000000"/>
        </w:rPr>
        <w:t>i bezpieczeństwa,</w:t>
      </w:r>
    </w:p>
    <w:p w14:paraId="71ED28E0" w14:textId="77777777" w:rsidR="00F92350" w:rsidRPr="00AC780C" w:rsidRDefault="00F92350" w:rsidP="008B118B">
      <w:pPr>
        <w:pStyle w:val="Akapitzlist"/>
        <w:widowControl w:val="0"/>
        <w:numPr>
          <w:ilvl w:val="0"/>
          <w:numId w:val="45"/>
        </w:numPr>
        <w:pBdr>
          <w:top w:val="nil"/>
          <w:left w:val="nil"/>
          <w:bottom w:val="nil"/>
          <w:right w:val="nil"/>
          <w:between w:val="nil"/>
        </w:pBdr>
        <w:tabs>
          <w:tab w:val="left" w:pos="1180"/>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innych systemów referencji technicznych ustanowionych przez europejskie organizacje normalizacyjne;</w:t>
      </w:r>
    </w:p>
    <w:p w14:paraId="32460DAA" w14:textId="19FDE52D"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7" w:hanging="567"/>
        <w:jc w:val="both"/>
        <w:rPr>
          <w:rFonts w:ascii="Calibri" w:hAnsi="Calibri" w:cs="Calibri"/>
          <w:color w:val="000000"/>
        </w:rPr>
      </w:pPr>
      <w:r w:rsidRPr="00AC780C">
        <w:rPr>
          <w:rFonts w:ascii="Calibri" w:eastAsia="Verdana" w:hAnsi="Calibri" w:cs="Calibri"/>
          <w:color w:val="000000"/>
        </w:rPr>
        <w:t>przez odniesienie do norm, europejskich ocen technicznych, specyfikacji technicznych i systemów referencji technicznych, o których mowa w pkt 2), oraz przez odniesienie do wymagań dotyczących wydajności lub funkcjonalności, o których mowa w pkt 1,</w:t>
      </w:r>
      <w:r w:rsidR="007205A6" w:rsidRPr="00AC780C">
        <w:rPr>
          <w:rFonts w:ascii="Calibri" w:eastAsia="Verdana" w:hAnsi="Calibri" w:cs="Calibri"/>
          <w:color w:val="000000"/>
        </w:rPr>
        <w:t xml:space="preserve"> </w:t>
      </w:r>
      <w:r w:rsidRPr="00AC780C">
        <w:rPr>
          <w:rFonts w:ascii="Calibri" w:eastAsia="Verdana" w:hAnsi="Calibri" w:cs="Calibri"/>
          <w:color w:val="000000"/>
        </w:rPr>
        <w:t>w zakresie wybranych cech;</w:t>
      </w:r>
    </w:p>
    <w:p w14:paraId="3DEE4351" w14:textId="0DF59614" w:rsidR="00F92350" w:rsidRPr="00AC780C" w:rsidRDefault="00F92350" w:rsidP="008B118B">
      <w:pPr>
        <w:pStyle w:val="Akapitzlist"/>
        <w:widowControl w:val="0"/>
        <w:numPr>
          <w:ilvl w:val="0"/>
          <w:numId w:val="44"/>
        </w:numPr>
        <w:pBdr>
          <w:top w:val="nil"/>
          <w:left w:val="nil"/>
          <w:bottom w:val="nil"/>
          <w:right w:val="nil"/>
          <w:between w:val="nil"/>
        </w:pBdr>
        <w:tabs>
          <w:tab w:val="left" w:pos="928"/>
        </w:tabs>
        <w:spacing w:after="0" w:line="240" w:lineRule="auto"/>
        <w:ind w:left="851" w:right="124" w:hanging="567"/>
        <w:jc w:val="both"/>
        <w:rPr>
          <w:rFonts w:ascii="Calibri" w:hAnsi="Calibri" w:cs="Calibri"/>
          <w:color w:val="000000"/>
        </w:rPr>
      </w:pPr>
      <w:r w:rsidRPr="00AC780C">
        <w:rPr>
          <w:rFonts w:ascii="Calibri" w:eastAsia="Verdana" w:hAnsi="Calibri" w:cs="Calibri"/>
          <w:color w:val="000000"/>
        </w:rPr>
        <w:t>przez odniesienie do kategorii wymagań dotyczących wydajności  lub funkcjonalności,</w:t>
      </w:r>
      <w:r w:rsidR="007205A6" w:rsidRPr="00AC780C">
        <w:rPr>
          <w:rFonts w:ascii="Calibri" w:eastAsia="Verdana" w:hAnsi="Calibri" w:cs="Calibri"/>
          <w:color w:val="000000"/>
        </w:rPr>
        <w:t xml:space="preserve"> </w:t>
      </w:r>
      <w:r w:rsidRPr="00AC780C">
        <w:rPr>
          <w:rFonts w:ascii="Calibri" w:eastAsia="Verdana" w:hAnsi="Calibri" w:cs="Calibri"/>
          <w:color w:val="000000"/>
        </w:rPr>
        <w:t>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14:paraId="0A5AA223" w14:textId="02877897" w:rsidR="004266EC" w:rsidRPr="00AC780C" w:rsidRDefault="004266EC" w:rsidP="00DD2076">
      <w:pPr>
        <w:pBdr>
          <w:top w:val="nil"/>
          <w:left w:val="nil"/>
          <w:bottom w:val="nil"/>
          <w:right w:val="nil"/>
          <w:between w:val="nil"/>
        </w:pBdr>
        <w:spacing w:before="99"/>
        <w:ind w:left="284" w:right="125"/>
        <w:jc w:val="both"/>
        <w:rPr>
          <w:rFonts w:ascii="Calibri" w:hAnsi="Calibri" w:cs="Calibri"/>
        </w:rPr>
      </w:pPr>
      <w:r w:rsidRPr="00AC780C">
        <w:rPr>
          <w:rFonts w:ascii="Calibri" w:eastAsia="Verdana" w:hAnsi="Calibri" w:cs="Calibri"/>
        </w:rPr>
        <w:lastRenderedPageBreak/>
        <w:t xml:space="preserve">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pkt 2), przy opisie przedmiotu zamówienia uwzględnia się </w:t>
      </w:r>
      <w:r w:rsidR="007205A6" w:rsidRPr="00AC780C">
        <w:rPr>
          <w:rFonts w:ascii="Calibri" w:eastAsia="Verdana" w:hAnsi="Calibri" w:cs="Calibri"/>
        </w:rPr>
        <w:t xml:space="preserve"> </w:t>
      </w:r>
      <w:r w:rsidRPr="00AC780C">
        <w:rPr>
          <w:rFonts w:ascii="Calibri" w:eastAsia="Verdana" w:hAnsi="Calibri" w:cs="Calibri"/>
        </w:rPr>
        <w:t>w kolejności:</w:t>
      </w:r>
    </w:p>
    <w:p w14:paraId="520AC8F8"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78" w:after="0" w:line="240" w:lineRule="auto"/>
        <w:ind w:left="851" w:hanging="567"/>
        <w:rPr>
          <w:rFonts w:ascii="Calibri" w:hAnsi="Calibri" w:cs="Calibri"/>
        </w:rPr>
      </w:pPr>
      <w:r w:rsidRPr="00AC780C">
        <w:rPr>
          <w:rFonts w:ascii="Calibri" w:eastAsia="Verdana" w:hAnsi="Calibri" w:cs="Calibri"/>
        </w:rPr>
        <w:t>Polskie Normy;</w:t>
      </w:r>
    </w:p>
    <w:p w14:paraId="02CCAB0A"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before="2" w:after="0" w:line="242" w:lineRule="auto"/>
        <w:ind w:left="851" w:hanging="567"/>
        <w:rPr>
          <w:rFonts w:ascii="Calibri" w:hAnsi="Calibri" w:cs="Calibri"/>
        </w:rPr>
      </w:pPr>
      <w:r w:rsidRPr="00AC780C">
        <w:rPr>
          <w:rFonts w:ascii="Calibri" w:eastAsia="Verdana" w:hAnsi="Calibri" w:cs="Calibri"/>
        </w:rPr>
        <w:t>polskie aprobaty techniczne;</w:t>
      </w:r>
    </w:p>
    <w:p w14:paraId="00CA430D" w14:textId="0E280FDF"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5" w:hanging="567"/>
        <w:rPr>
          <w:rFonts w:ascii="Calibri" w:hAnsi="Calibri" w:cs="Calibri"/>
        </w:rPr>
      </w:pPr>
      <w:r w:rsidRPr="00AC780C">
        <w:rPr>
          <w:rFonts w:ascii="Calibri" w:eastAsia="Verdana" w:hAnsi="Calibri" w:cs="Calibri"/>
        </w:rPr>
        <w:t>polskie specyfikacje techniczne dotyczące projektowania, wyliczeń i realizacji robót budowlanych oraz wykorzystania dostaw;</w:t>
      </w:r>
    </w:p>
    <w:p w14:paraId="6A7B07D7" w14:textId="77777777" w:rsidR="004266EC" w:rsidRPr="00AC780C" w:rsidRDefault="004266EC" w:rsidP="00DD2076">
      <w:pPr>
        <w:widowControl w:val="0"/>
        <w:numPr>
          <w:ilvl w:val="0"/>
          <w:numId w:val="46"/>
        </w:numPr>
        <w:pBdr>
          <w:top w:val="nil"/>
          <w:left w:val="nil"/>
          <w:bottom w:val="nil"/>
          <w:right w:val="nil"/>
          <w:between w:val="nil"/>
        </w:pBdr>
        <w:tabs>
          <w:tab w:val="left" w:pos="928"/>
        </w:tabs>
        <w:spacing w:after="0" w:line="240" w:lineRule="auto"/>
        <w:ind w:left="851" w:right="128" w:hanging="567"/>
        <w:rPr>
          <w:rFonts w:ascii="Calibri" w:hAnsi="Calibri" w:cs="Calibri"/>
        </w:rPr>
      </w:pPr>
      <w:r w:rsidRPr="00AC780C">
        <w:rPr>
          <w:rFonts w:ascii="Calibri" w:eastAsia="Verdana" w:hAnsi="Calibri" w:cs="Calibri"/>
        </w:rPr>
        <w:t>krajowe deklaracje zgodności oraz krajowe deklaracje właściwości użytkowych wyrobu budowlanego lub krajowe oceny techniczne wydawane na podstawie ustawy z dnia 16 kwietnia 2004 r. o wyrobach budowlanych.</w:t>
      </w:r>
    </w:p>
    <w:p w14:paraId="0CE8A3D6" w14:textId="77777777" w:rsidR="004266EC" w:rsidRPr="00AC780C" w:rsidRDefault="004266EC" w:rsidP="00020E72">
      <w:pPr>
        <w:pBdr>
          <w:top w:val="nil"/>
          <w:left w:val="nil"/>
          <w:bottom w:val="nil"/>
          <w:right w:val="nil"/>
          <w:between w:val="nil"/>
        </w:pBdr>
        <w:spacing w:before="119"/>
        <w:ind w:left="284" w:right="126"/>
        <w:jc w:val="both"/>
        <w:rPr>
          <w:rFonts w:ascii="Calibri" w:hAnsi="Calibri" w:cs="Calibri"/>
        </w:rPr>
      </w:pPr>
      <w:r w:rsidRPr="00AC780C">
        <w:rPr>
          <w:rFonts w:ascii="Calibri" w:eastAsia="Verdana" w:hAnsi="Calibri" w:cs="Calibri"/>
        </w:rPr>
        <w:t>Opisując przedmiot zamówienia przez odniesienie do norm, europejskich ocen technicznych, aprobat, specyfikacji technicznych i systemów referencji technicznych, o których mowa powyżej, Jednostka Projektowania jest obowiązana wskazać, że dopuszcza rozwiązania równoważne opisywanym, a odniesieniu takiemu towarzyszą wyrazy „lub równoważne”.</w:t>
      </w:r>
    </w:p>
    <w:p w14:paraId="53E1FC38" w14:textId="60E175B5" w:rsidR="004266EC" w:rsidRPr="00AC780C" w:rsidRDefault="004266EC" w:rsidP="00DD2076">
      <w:pPr>
        <w:pBdr>
          <w:top w:val="nil"/>
          <w:left w:val="nil"/>
          <w:bottom w:val="nil"/>
          <w:right w:val="nil"/>
          <w:between w:val="nil"/>
        </w:pBdr>
        <w:spacing w:before="121"/>
        <w:ind w:left="284" w:right="124"/>
        <w:rPr>
          <w:rFonts w:ascii="Calibri" w:hAnsi="Calibri" w:cs="Calibri"/>
        </w:rPr>
      </w:pPr>
      <w:r w:rsidRPr="00AC780C">
        <w:rPr>
          <w:rFonts w:ascii="Calibri" w:eastAsia="Verdana" w:hAnsi="Calibri" w:cs="Calibri"/>
        </w:rPr>
        <w:t>W dokumentacji projektowej należy określić wymagane cechy materiału, produktu lub usługi,   odpowiadające przeznaczeniu zamierzonemu przez Zamawiającego w szczególności:</w:t>
      </w:r>
    </w:p>
    <w:p w14:paraId="1F95C205"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18" w:after="0" w:line="240" w:lineRule="auto"/>
        <w:ind w:left="851" w:right="129" w:hanging="567"/>
        <w:rPr>
          <w:rFonts w:ascii="Calibri" w:hAnsi="Calibri" w:cs="Calibri"/>
        </w:rPr>
      </w:pPr>
      <w:r w:rsidRPr="00AC780C">
        <w:rPr>
          <w:rFonts w:ascii="Calibri" w:eastAsia="Verdana" w:hAnsi="Calibri" w:cs="Calibri"/>
        </w:rPr>
        <w:t>adekwatnie do przedmiotu zamówienia dostosowania projektu do potrzeb wszystkich użytkowników, w tym zapewnienia dostępności dla osób niepełnosprawnych;</w:t>
      </w:r>
    </w:p>
    <w:p w14:paraId="4F40ECD8" w14:textId="77777777" w:rsidR="004266EC" w:rsidRPr="00AC780C" w:rsidRDefault="004266EC" w:rsidP="00DD2076">
      <w:pPr>
        <w:widowControl w:val="0"/>
        <w:numPr>
          <w:ilvl w:val="1"/>
          <w:numId w:val="46"/>
        </w:numPr>
        <w:pBdr>
          <w:top w:val="nil"/>
          <w:left w:val="nil"/>
          <w:bottom w:val="nil"/>
          <w:right w:val="nil"/>
          <w:between w:val="nil"/>
        </w:pBdr>
        <w:tabs>
          <w:tab w:val="left" w:pos="1120"/>
        </w:tabs>
        <w:spacing w:before="121" w:after="0" w:line="240" w:lineRule="auto"/>
        <w:ind w:left="851" w:hanging="567"/>
        <w:rPr>
          <w:rFonts w:ascii="Calibri" w:hAnsi="Calibri" w:cs="Calibri"/>
        </w:rPr>
      </w:pPr>
      <w:r w:rsidRPr="00AC780C">
        <w:rPr>
          <w:rFonts w:ascii="Calibri" w:eastAsia="Verdana" w:hAnsi="Calibri" w:cs="Calibri"/>
        </w:rPr>
        <w:t>wskazać wymogi w zakresie:</w:t>
      </w:r>
    </w:p>
    <w:p w14:paraId="08CAE8B3"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before="2" w:after="0" w:line="242" w:lineRule="auto"/>
        <w:ind w:left="851" w:hanging="567"/>
        <w:rPr>
          <w:rFonts w:ascii="Calibri" w:hAnsi="Calibri" w:cs="Calibri"/>
        </w:rPr>
      </w:pPr>
      <w:r w:rsidRPr="00AC780C">
        <w:rPr>
          <w:rFonts w:ascii="Calibri" w:eastAsia="Verdana" w:hAnsi="Calibri" w:cs="Calibri"/>
        </w:rPr>
        <w:t>poziomów oddziaływania na środowisko i klimat,</w:t>
      </w:r>
    </w:p>
    <w:p w14:paraId="6B4DC06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certyfikatów zgodności lub deklaracji zgodności,</w:t>
      </w:r>
    </w:p>
    <w:p w14:paraId="20DB94DA"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7" w:hanging="567"/>
        <w:rPr>
          <w:rFonts w:ascii="Calibri" w:hAnsi="Calibri" w:cs="Calibri"/>
        </w:rPr>
      </w:pPr>
      <w:r w:rsidRPr="00AC780C">
        <w:rPr>
          <w:rFonts w:ascii="Calibri" w:eastAsia="Verdana" w:hAnsi="Calibri" w:cs="Calibri"/>
        </w:rPr>
        <w:t>określonej wydajności, bezpieczeństwa lub wymiarów, w tym procedur dotyczących zapewnienia jakości,</w:t>
      </w:r>
    </w:p>
    <w:p w14:paraId="22EA29DE"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określonej terminologii, symboli, testów i metod testowania,</w:t>
      </w:r>
    </w:p>
    <w:p w14:paraId="0C54E5BF"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określonego opakowania i oznakowania,</w:t>
      </w:r>
    </w:p>
    <w:p w14:paraId="2FFE77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instrukcji użytkowania,</w:t>
      </w:r>
    </w:p>
    <w:p w14:paraId="50385C6D"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0" w:lineRule="auto"/>
        <w:ind w:left="851" w:right="128" w:hanging="567"/>
        <w:rPr>
          <w:rFonts w:ascii="Calibri" w:hAnsi="Calibri" w:cs="Calibri"/>
        </w:rPr>
      </w:pPr>
      <w:r w:rsidRPr="00AC780C">
        <w:rPr>
          <w:rFonts w:ascii="Calibri" w:eastAsia="Verdana" w:hAnsi="Calibri" w:cs="Calibri"/>
        </w:rPr>
        <w:t>procesów i metod produkcji na każdym etapie cyklu życia obiektów budowlanych,</w:t>
      </w:r>
    </w:p>
    <w:p w14:paraId="1D3E948C" w14:textId="04704800" w:rsidR="004266EC" w:rsidRPr="00AC780C" w:rsidRDefault="004266EC" w:rsidP="00DD2076">
      <w:pPr>
        <w:widowControl w:val="0"/>
        <w:numPr>
          <w:ilvl w:val="2"/>
          <w:numId w:val="46"/>
        </w:numPr>
        <w:pBdr>
          <w:top w:val="nil"/>
          <w:left w:val="nil"/>
          <w:bottom w:val="nil"/>
          <w:right w:val="nil"/>
          <w:between w:val="nil"/>
        </w:pBdr>
        <w:tabs>
          <w:tab w:val="left" w:pos="1480"/>
        </w:tabs>
        <w:spacing w:before="1" w:after="0" w:line="240" w:lineRule="auto"/>
        <w:ind w:left="851" w:right="128" w:hanging="567"/>
        <w:rPr>
          <w:rFonts w:ascii="Calibri" w:hAnsi="Calibri" w:cs="Calibri"/>
        </w:rPr>
      </w:pPr>
      <w:r w:rsidRPr="00AC780C">
        <w:rPr>
          <w:rFonts w:ascii="Calibri" w:eastAsia="Verdana" w:hAnsi="Calibri" w:cs="Calibri"/>
        </w:rPr>
        <w:t xml:space="preserve">dodatkowych badań i testów przeprowadzanych przez jednostki autoryzowane </w:t>
      </w:r>
      <w:r w:rsidR="00F02DC0" w:rsidRPr="00AC780C">
        <w:rPr>
          <w:rFonts w:ascii="Calibri" w:eastAsia="Verdana" w:hAnsi="Calibri" w:cs="Calibri"/>
        </w:rPr>
        <w:t xml:space="preserve"> </w:t>
      </w:r>
      <w:r w:rsidRPr="00AC780C">
        <w:rPr>
          <w:rFonts w:ascii="Calibri" w:eastAsia="Verdana" w:hAnsi="Calibri" w:cs="Calibri"/>
        </w:rPr>
        <w:t>w rozumieniu ustawy z dnia 13 kwietnia 2016r. o systemach oceny zgodności i nadzoru rynku,</w:t>
      </w:r>
    </w:p>
    <w:p w14:paraId="04D57543"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after="0" w:line="242" w:lineRule="auto"/>
        <w:ind w:left="851" w:hanging="567"/>
        <w:rPr>
          <w:rFonts w:ascii="Calibri" w:hAnsi="Calibri" w:cs="Calibri"/>
        </w:rPr>
      </w:pPr>
      <w:r w:rsidRPr="00AC780C">
        <w:rPr>
          <w:rFonts w:ascii="Calibri" w:eastAsia="Verdana" w:hAnsi="Calibri" w:cs="Calibri"/>
        </w:rPr>
        <w:t>określonych zasad dotyczących projektowania i kosztorysowania,</w:t>
      </w:r>
    </w:p>
    <w:p w14:paraId="0C0039E0"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warunków testowania, kontroli i odbioru obiektów budowlanych,</w:t>
      </w:r>
    </w:p>
    <w:p w14:paraId="7FB8F221" w14:textId="77777777" w:rsidR="004266EC" w:rsidRPr="00AC780C" w:rsidRDefault="004266EC" w:rsidP="00DD2076">
      <w:pPr>
        <w:widowControl w:val="0"/>
        <w:numPr>
          <w:ilvl w:val="2"/>
          <w:numId w:val="46"/>
        </w:numPr>
        <w:pBdr>
          <w:top w:val="nil"/>
          <w:left w:val="nil"/>
          <w:bottom w:val="nil"/>
          <w:right w:val="nil"/>
          <w:between w:val="nil"/>
        </w:pBdr>
        <w:tabs>
          <w:tab w:val="left" w:pos="1480"/>
        </w:tabs>
        <w:spacing w:after="0" w:line="242" w:lineRule="auto"/>
        <w:ind w:left="851" w:hanging="567"/>
        <w:rPr>
          <w:rFonts w:ascii="Calibri" w:hAnsi="Calibri" w:cs="Calibri"/>
        </w:rPr>
      </w:pPr>
      <w:r w:rsidRPr="00AC780C">
        <w:rPr>
          <w:rFonts w:ascii="Calibri" w:eastAsia="Verdana" w:hAnsi="Calibri" w:cs="Calibri"/>
        </w:rPr>
        <w:t>metod i technik budowy,</w:t>
      </w:r>
    </w:p>
    <w:p w14:paraId="752DDF2F" w14:textId="77777777" w:rsidR="004266EC" w:rsidRPr="00AC780C" w:rsidRDefault="004266EC" w:rsidP="00DD2076">
      <w:pPr>
        <w:widowControl w:val="0"/>
        <w:numPr>
          <w:ilvl w:val="2"/>
          <w:numId w:val="46"/>
        </w:numPr>
        <w:pBdr>
          <w:top w:val="nil"/>
          <w:left w:val="nil"/>
          <w:bottom w:val="nil"/>
          <w:right w:val="nil"/>
          <w:between w:val="nil"/>
        </w:pBdr>
        <w:tabs>
          <w:tab w:val="left" w:pos="1479"/>
          <w:tab w:val="left" w:pos="1480"/>
        </w:tabs>
        <w:spacing w:before="2" w:after="0" w:line="240" w:lineRule="auto"/>
        <w:ind w:left="851" w:hanging="567"/>
        <w:rPr>
          <w:rFonts w:ascii="Calibri" w:hAnsi="Calibri" w:cs="Calibri"/>
        </w:rPr>
      </w:pPr>
      <w:r w:rsidRPr="00AC780C">
        <w:rPr>
          <w:rFonts w:ascii="Calibri" w:eastAsia="Verdana" w:hAnsi="Calibri" w:cs="Calibri"/>
        </w:rPr>
        <w:t>wszelkich pozostałych warunków technicznych.</w:t>
      </w:r>
    </w:p>
    <w:p w14:paraId="547605AD" w14:textId="5657DC29" w:rsidR="002C5D98" w:rsidRDefault="002C5D98">
      <w:pPr>
        <w:rPr>
          <w:rFonts w:ascii="Calibri" w:hAnsi="Calibri" w:cs="Calibri"/>
        </w:rPr>
      </w:pPr>
      <w:r>
        <w:rPr>
          <w:rFonts w:ascii="Calibri" w:hAnsi="Calibri" w:cs="Calibri"/>
        </w:rPr>
        <w:br w:type="page"/>
      </w:r>
    </w:p>
    <w:p w14:paraId="03A5EDE2" w14:textId="77777777" w:rsidR="004266EC" w:rsidRPr="00AC780C" w:rsidRDefault="004266EC" w:rsidP="004266EC">
      <w:pPr>
        <w:widowControl w:val="0"/>
        <w:pBdr>
          <w:top w:val="nil"/>
          <w:left w:val="nil"/>
          <w:bottom w:val="nil"/>
          <w:right w:val="nil"/>
          <w:between w:val="nil"/>
        </w:pBdr>
        <w:tabs>
          <w:tab w:val="left" w:pos="1479"/>
          <w:tab w:val="left" w:pos="1480"/>
        </w:tabs>
        <w:spacing w:before="2" w:after="0" w:line="240" w:lineRule="auto"/>
        <w:ind w:left="1480"/>
        <w:rPr>
          <w:rFonts w:ascii="Calibri" w:hAnsi="Calibri" w:cs="Calibri"/>
        </w:rPr>
      </w:pPr>
    </w:p>
    <w:p w14:paraId="4EF4A18F" w14:textId="20FDDD4E" w:rsidR="00F065CB" w:rsidRPr="00CE2427" w:rsidRDefault="00F065CB" w:rsidP="00F065CB">
      <w:pPr>
        <w:pBdr>
          <w:top w:val="nil"/>
          <w:left w:val="nil"/>
          <w:bottom w:val="nil"/>
          <w:right w:val="nil"/>
          <w:between w:val="nil"/>
        </w:pBdr>
        <w:spacing w:before="119"/>
        <w:ind w:left="220" w:right="127"/>
        <w:jc w:val="both"/>
        <w:rPr>
          <w:rFonts w:ascii="Calibri" w:eastAsia="Arial Narrow" w:hAnsi="Calibri" w:cs="Calibri"/>
        </w:rPr>
      </w:pPr>
      <w:r w:rsidRPr="00CE2427">
        <w:rPr>
          <w:rFonts w:ascii="Calibri" w:eastAsia="Arial Narrow" w:hAnsi="Calibri" w:cs="Calibri"/>
          <w:b/>
        </w:rPr>
        <w:t xml:space="preserve">załącznik nr 1 </w:t>
      </w:r>
      <w:r w:rsidRPr="00CE2427">
        <w:rPr>
          <w:rFonts w:ascii="Calibri" w:eastAsia="Arial Narrow" w:hAnsi="Calibri" w:cs="Calibri"/>
        </w:rPr>
        <w:t xml:space="preserve">– Plan sytuacyjny wskazujący działkę nr </w:t>
      </w:r>
      <w:r w:rsidR="00020E72" w:rsidRPr="00CE2427">
        <w:rPr>
          <w:rFonts w:ascii="Calibri" w:eastAsia="Arial Narrow" w:hAnsi="Calibri" w:cs="Calibri"/>
        </w:rPr>
        <w:t>210</w:t>
      </w:r>
      <w:r w:rsidRPr="00CE2427">
        <w:rPr>
          <w:rFonts w:ascii="Calibri" w:eastAsia="Arial Narrow" w:hAnsi="Calibri" w:cs="Calibri"/>
        </w:rPr>
        <w:t xml:space="preserve">, obręb </w:t>
      </w:r>
      <w:r w:rsidR="00020E72" w:rsidRPr="00CE2427">
        <w:rPr>
          <w:rFonts w:ascii="Calibri" w:eastAsia="Arial Narrow" w:hAnsi="Calibri" w:cs="Calibri"/>
        </w:rPr>
        <w:t>Szydłowo</w:t>
      </w:r>
      <w:r w:rsidRPr="00CE2427">
        <w:rPr>
          <w:rFonts w:ascii="Calibri" w:eastAsia="Arial Narrow" w:hAnsi="Calibri" w:cs="Calibri"/>
        </w:rPr>
        <w:t xml:space="preserve">, przewidzianą do zagospodarowania na potrzeby budowy remizy strażackiej dla OSP </w:t>
      </w:r>
      <w:r w:rsidR="00020E72" w:rsidRPr="00CE2427">
        <w:rPr>
          <w:rFonts w:ascii="Calibri" w:eastAsia="Arial Narrow" w:hAnsi="Calibri" w:cs="Calibri"/>
        </w:rPr>
        <w:t>Szydłowo</w:t>
      </w:r>
      <w:r w:rsidRPr="00CE2427">
        <w:rPr>
          <w:rFonts w:ascii="Calibri" w:eastAsia="Arial Narrow" w:hAnsi="Calibri" w:cs="Calibri"/>
        </w:rPr>
        <w:t xml:space="preserve"> – rysunek</w:t>
      </w:r>
      <w:r w:rsidR="00CE2427" w:rsidRPr="00CE2427">
        <w:rPr>
          <w:rFonts w:ascii="Calibri" w:eastAsia="Arial Narrow" w:hAnsi="Calibri" w:cs="Calibri"/>
        </w:rPr>
        <w:t>.</w:t>
      </w:r>
    </w:p>
    <w:p w14:paraId="3FBA2DEE" w14:textId="17D0701F" w:rsidR="00F065CB" w:rsidRPr="00AC780C" w:rsidRDefault="00CE2427" w:rsidP="004011F3">
      <w:pPr>
        <w:pBdr>
          <w:top w:val="nil"/>
          <w:left w:val="nil"/>
          <w:bottom w:val="nil"/>
          <w:right w:val="nil"/>
          <w:between w:val="nil"/>
        </w:pBdr>
        <w:spacing w:before="61"/>
        <w:ind w:left="340" w:right="124"/>
        <w:rPr>
          <w:rFonts w:ascii="Calibri" w:eastAsia="Verdana" w:hAnsi="Calibri" w:cs="Calibri"/>
        </w:rPr>
      </w:pPr>
      <w:r>
        <w:rPr>
          <w:noProof/>
        </w:rPr>
        <w:drawing>
          <wp:inline distT="0" distB="0" distL="0" distR="0" wp14:anchorId="326A0870" wp14:editId="62EEDFBE">
            <wp:extent cx="5765809" cy="5223934"/>
            <wp:effectExtent l="19050" t="19050" r="25400" b="15240"/>
            <wp:docPr id="3474789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78916" name=""/>
                    <pic:cNvPicPr/>
                  </pic:nvPicPr>
                  <pic:blipFill>
                    <a:blip r:embed="rId10"/>
                    <a:stretch>
                      <a:fillRect/>
                    </a:stretch>
                  </pic:blipFill>
                  <pic:spPr>
                    <a:xfrm>
                      <a:off x="0" y="0"/>
                      <a:ext cx="5802259" cy="5256959"/>
                    </a:xfrm>
                    <a:prstGeom prst="rect">
                      <a:avLst/>
                    </a:prstGeom>
                    <a:ln>
                      <a:solidFill>
                        <a:schemeClr val="accent1"/>
                      </a:solidFill>
                    </a:ln>
                  </pic:spPr>
                </pic:pic>
              </a:graphicData>
            </a:graphic>
          </wp:inline>
        </w:drawing>
      </w:r>
    </w:p>
    <w:p w14:paraId="4477524C"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13395832" w14:textId="644F9C60"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CA2DC92" w14:textId="77777777" w:rsidR="00F065CB" w:rsidRPr="00AC780C" w:rsidRDefault="00F065CB" w:rsidP="004011F3">
      <w:pPr>
        <w:pBdr>
          <w:top w:val="nil"/>
          <w:left w:val="nil"/>
          <w:bottom w:val="nil"/>
          <w:right w:val="nil"/>
          <w:between w:val="nil"/>
        </w:pBdr>
        <w:spacing w:before="61"/>
        <w:ind w:left="340" w:right="124"/>
        <w:rPr>
          <w:rFonts w:ascii="Calibri" w:eastAsia="Verdana" w:hAnsi="Calibri" w:cs="Calibri"/>
        </w:rPr>
      </w:pPr>
    </w:p>
    <w:p w14:paraId="33AAA9A6" w14:textId="77777777" w:rsidR="00BC2EEF" w:rsidRDefault="00BC2EEF" w:rsidP="00BC2EEF">
      <w:pPr>
        <w:rPr>
          <w:rFonts w:ascii="Calibri" w:hAnsi="Calibri" w:cs="Calibri"/>
        </w:rPr>
      </w:pPr>
    </w:p>
    <w:p w14:paraId="212638DE" w14:textId="77777777" w:rsidR="004A1F1A" w:rsidRPr="004A1F1A" w:rsidRDefault="004A1F1A" w:rsidP="004A1F1A">
      <w:pPr>
        <w:rPr>
          <w:rFonts w:ascii="Calibri" w:hAnsi="Calibri" w:cs="Calibri"/>
        </w:rPr>
      </w:pPr>
    </w:p>
    <w:p w14:paraId="57BD2174" w14:textId="77777777" w:rsidR="004A1F1A" w:rsidRPr="004A1F1A" w:rsidRDefault="004A1F1A" w:rsidP="004A1F1A">
      <w:pPr>
        <w:rPr>
          <w:rFonts w:ascii="Calibri" w:hAnsi="Calibri" w:cs="Calibri"/>
        </w:rPr>
      </w:pPr>
    </w:p>
    <w:p w14:paraId="191600F7" w14:textId="77777777" w:rsidR="004A1F1A" w:rsidRPr="004A1F1A" w:rsidRDefault="004A1F1A" w:rsidP="004A1F1A">
      <w:pPr>
        <w:rPr>
          <w:rFonts w:ascii="Calibri" w:hAnsi="Calibri" w:cs="Calibri"/>
        </w:rPr>
      </w:pPr>
    </w:p>
    <w:p w14:paraId="50883BEA" w14:textId="77777777" w:rsidR="004A1F1A" w:rsidRPr="004A1F1A" w:rsidRDefault="004A1F1A" w:rsidP="004A1F1A">
      <w:pPr>
        <w:rPr>
          <w:rFonts w:ascii="Calibri" w:hAnsi="Calibri" w:cs="Calibri"/>
        </w:rPr>
      </w:pPr>
    </w:p>
    <w:p w14:paraId="6A557CD5" w14:textId="6CA2DFE7" w:rsidR="004A1F1A" w:rsidRPr="004A1F1A" w:rsidRDefault="004A1F1A" w:rsidP="004A1F1A">
      <w:pPr>
        <w:tabs>
          <w:tab w:val="left" w:pos="6705"/>
        </w:tabs>
        <w:rPr>
          <w:rFonts w:ascii="Calibri" w:hAnsi="Calibri" w:cs="Calibri"/>
        </w:rPr>
      </w:pPr>
      <w:r>
        <w:rPr>
          <w:rFonts w:ascii="Calibri" w:hAnsi="Calibri" w:cs="Calibri"/>
        </w:rPr>
        <w:tab/>
      </w:r>
    </w:p>
    <w:sectPr w:rsidR="004A1F1A" w:rsidRPr="004A1F1A" w:rsidSect="006E04E1">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F44A" w14:textId="77777777" w:rsidR="001E5787" w:rsidRDefault="001E5787" w:rsidP="00377E78">
      <w:pPr>
        <w:spacing w:after="0" w:line="240" w:lineRule="auto"/>
      </w:pPr>
      <w:r>
        <w:separator/>
      </w:r>
    </w:p>
  </w:endnote>
  <w:endnote w:type="continuationSeparator" w:id="0">
    <w:p w14:paraId="521C7317" w14:textId="77777777" w:rsidR="001E5787" w:rsidRDefault="001E5787" w:rsidP="0037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45870"/>
      <w:docPartObj>
        <w:docPartGallery w:val="Page Numbers (Bottom of Page)"/>
        <w:docPartUnique/>
      </w:docPartObj>
    </w:sdtPr>
    <w:sdtContent>
      <w:sdt>
        <w:sdtPr>
          <w:id w:val="-1769616900"/>
          <w:docPartObj>
            <w:docPartGallery w:val="Page Numbers (Top of Page)"/>
            <w:docPartUnique/>
          </w:docPartObj>
        </w:sdtPr>
        <w:sdtContent>
          <w:p w14:paraId="1B54ED24" w14:textId="550FC566" w:rsidR="003F3873" w:rsidRDefault="003F387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820C16" w14:textId="77777777" w:rsidR="003F3873" w:rsidRDefault="003F38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083B" w14:textId="5D55E6C6" w:rsidR="00377E78" w:rsidRDefault="00377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D9AE" w14:textId="77777777" w:rsidR="001E5787" w:rsidRDefault="001E5787" w:rsidP="00377E78">
      <w:pPr>
        <w:spacing w:after="0" w:line="240" w:lineRule="auto"/>
      </w:pPr>
      <w:r>
        <w:separator/>
      </w:r>
    </w:p>
  </w:footnote>
  <w:footnote w:type="continuationSeparator" w:id="0">
    <w:p w14:paraId="6589F8E8" w14:textId="77777777" w:rsidR="001E5787" w:rsidRDefault="001E5787" w:rsidP="00377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4EAE7" w14:textId="77777777" w:rsidR="00962053" w:rsidRDefault="00962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0C"/>
    <w:multiLevelType w:val="multilevel"/>
    <w:tmpl w:val="5E3CB34C"/>
    <w:lvl w:ilvl="0">
      <w:start w:val="1"/>
      <w:numFmt w:val="decimal"/>
      <w:lvlText w:val="%1"/>
      <w:lvlJc w:val="left"/>
      <w:pPr>
        <w:ind w:left="220" w:hanging="639"/>
      </w:pPr>
    </w:lvl>
    <w:lvl w:ilvl="1">
      <w:start w:val="2"/>
      <w:numFmt w:val="decimal"/>
      <w:lvlText w:val="%1.%2."/>
      <w:lvlJc w:val="left"/>
      <w:pPr>
        <w:ind w:left="220" w:hanging="639"/>
      </w:pPr>
      <w:rPr>
        <w:rFonts w:ascii="Verdana" w:eastAsia="Verdana" w:hAnsi="Verdana" w:cs="Verdana"/>
        <w:b/>
        <w:i w:val="0"/>
        <w:sz w:val="20"/>
        <w:szCs w:val="20"/>
      </w:rPr>
    </w:lvl>
    <w:lvl w:ilvl="2">
      <w:start w:val="1"/>
      <w:numFmt w:val="lowerLetter"/>
      <w:lvlText w:val="%3)"/>
      <w:lvlJc w:val="left"/>
      <w:pPr>
        <w:ind w:left="1300" w:hanging="360"/>
      </w:pPr>
      <w:rPr>
        <w:rFonts w:ascii="Tahoma" w:eastAsia="Arial Narrow" w:hAnsi="Tahoma" w:cs="Tahoma" w:hint="default"/>
        <w:sz w:val="20"/>
        <w:szCs w:val="20"/>
      </w:rPr>
    </w:lvl>
    <w:lvl w:ilvl="3">
      <w:numFmt w:val="bullet"/>
      <w:lvlText w:val="•"/>
      <w:lvlJc w:val="left"/>
      <w:pPr>
        <w:ind w:left="3080" w:hanging="360"/>
      </w:pPr>
    </w:lvl>
    <w:lvl w:ilvl="4">
      <w:numFmt w:val="bullet"/>
      <w:lvlText w:val="•"/>
      <w:lvlJc w:val="left"/>
      <w:pPr>
        <w:ind w:left="3992" w:hanging="360"/>
      </w:pPr>
    </w:lvl>
    <w:lvl w:ilvl="5">
      <w:numFmt w:val="bullet"/>
      <w:lvlText w:val="•"/>
      <w:lvlJc w:val="left"/>
      <w:pPr>
        <w:ind w:left="4904" w:hanging="360"/>
      </w:pPr>
    </w:lvl>
    <w:lvl w:ilvl="6">
      <w:numFmt w:val="bullet"/>
      <w:lvlText w:val="•"/>
      <w:lvlJc w:val="left"/>
      <w:pPr>
        <w:ind w:left="5817" w:hanging="360"/>
      </w:pPr>
    </w:lvl>
    <w:lvl w:ilvl="7">
      <w:numFmt w:val="bullet"/>
      <w:lvlText w:val="•"/>
      <w:lvlJc w:val="left"/>
      <w:pPr>
        <w:ind w:left="6729" w:hanging="360"/>
      </w:pPr>
    </w:lvl>
    <w:lvl w:ilvl="8">
      <w:numFmt w:val="bullet"/>
      <w:lvlText w:val="•"/>
      <w:lvlJc w:val="left"/>
      <w:pPr>
        <w:ind w:left="7641" w:hanging="360"/>
      </w:pPr>
    </w:lvl>
  </w:abstractNum>
  <w:abstractNum w:abstractNumId="1" w15:restartNumberingAfterBreak="0">
    <w:nsid w:val="04F0099B"/>
    <w:multiLevelType w:val="multilevel"/>
    <w:tmpl w:val="53986650"/>
    <w:lvl w:ilvl="0">
      <w:numFmt w:val="bullet"/>
      <w:lvlText w:val="●"/>
      <w:lvlJc w:val="left"/>
      <w:pPr>
        <w:ind w:left="361" w:hanging="240"/>
      </w:pPr>
      <w:rPr>
        <w:rFonts w:ascii="Noto Sans Symbols" w:eastAsia="Noto Sans Symbols" w:hAnsi="Noto Sans Symbols" w:cs="Noto Sans Symbols"/>
        <w:sz w:val="18"/>
        <w:szCs w:val="18"/>
      </w:rPr>
    </w:lvl>
    <w:lvl w:ilvl="1">
      <w:numFmt w:val="bullet"/>
      <w:lvlText w:val="•"/>
      <w:lvlJc w:val="left"/>
      <w:pPr>
        <w:ind w:left="899" w:hanging="240"/>
      </w:pPr>
    </w:lvl>
    <w:lvl w:ilvl="2">
      <w:numFmt w:val="bullet"/>
      <w:lvlText w:val="•"/>
      <w:lvlJc w:val="left"/>
      <w:pPr>
        <w:ind w:left="1438" w:hanging="240"/>
      </w:pPr>
    </w:lvl>
    <w:lvl w:ilvl="3">
      <w:numFmt w:val="bullet"/>
      <w:lvlText w:val="•"/>
      <w:lvlJc w:val="left"/>
      <w:pPr>
        <w:ind w:left="1977" w:hanging="240"/>
      </w:pPr>
    </w:lvl>
    <w:lvl w:ilvl="4">
      <w:numFmt w:val="bullet"/>
      <w:lvlText w:val="•"/>
      <w:lvlJc w:val="left"/>
      <w:pPr>
        <w:ind w:left="2517" w:hanging="240"/>
      </w:pPr>
    </w:lvl>
    <w:lvl w:ilvl="5">
      <w:numFmt w:val="bullet"/>
      <w:lvlText w:val="•"/>
      <w:lvlJc w:val="left"/>
      <w:pPr>
        <w:ind w:left="3056" w:hanging="240"/>
      </w:pPr>
    </w:lvl>
    <w:lvl w:ilvl="6">
      <w:numFmt w:val="bullet"/>
      <w:lvlText w:val="•"/>
      <w:lvlJc w:val="left"/>
      <w:pPr>
        <w:ind w:left="3595" w:hanging="240"/>
      </w:pPr>
    </w:lvl>
    <w:lvl w:ilvl="7">
      <w:numFmt w:val="bullet"/>
      <w:lvlText w:val="•"/>
      <w:lvlJc w:val="left"/>
      <w:pPr>
        <w:ind w:left="4135" w:hanging="240"/>
      </w:pPr>
    </w:lvl>
    <w:lvl w:ilvl="8">
      <w:numFmt w:val="bullet"/>
      <w:lvlText w:val="•"/>
      <w:lvlJc w:val="left"/>
      <w:pPr>
        <w:ind w:left="4674" w:hanging="240"/>
      </w:pPr>
    </w:lvl>
  </w:abstractNum>
  <w:abstractNum w:abstractNumId="2" w15:restartNumberingAfterBreak="0">
    <w:nsid w:val="0782270C"/>
    <w:multiLevelType w:val="multilevel"/>
    <w:tmpl w:val="80F4897E"/>
    <w:lvl w:ilvl="0">
      <w:start w:val="2"/>
      <w:numFmt w:val="decimal"/>
      <w:lvlText w:val="%1"/>
      <w:lvlJc w:val="left"/>
      <w:pPr>
        <w:ind w:left="220" w:hanging="639"/>
      </w:pPr>
    </w:lvl>
    <w:lvl w:ilvl="1">
      <w:start w:val="5"/>
      <w:numFmt w:val="decimal"/>
      <w:lvlText w:val="%1.%2"/>
      <w:lvlJc w:val="left"/>
      <w:pPr>
        <w:ind w:left="220" w:hanging="639"/>
      </w:pPr>
    </w:lvl>
    <w:lvl w:ilvl="2">
      <w:start w:val="1"/>
      <w:numFmt w:val="decimal"/>
      <w:lvlText w:val="%1.%2.%3"/>
      <w:lvlJc w:val="left"/>
      <w:pPr>
        <w:ind w:left="220" w:hanging="639"/>
      </w:pPr>
      <w:rPr>
        <w:b/>
      </w:rPr>
    </w:lvl>
    <w:lvl w:ilvl="3">
      <w:numFmt w:val="bullet"/>
      <w:lvlText w:val="●"/>
      <w:lvlJc w:val="left"/>
      <w:pPr>
        <w:ind w:left="808" w:hanging="228"/>
      </w:pPr>
      <w:rPr>
        <w:rFonts w:ascii="Noto Sans Symbols" w:eastAsia="Noto Sans Symbols" w:hAnsi="Noto Sans Symbols" w:cs="Noto Sans Symbols"/>
        <w:sz w:val="20"/>
        <w:szCs w:val="20"/>
      </w:rPr>
    </w:lvl>
    <w:lvl w:ilvl="4">
      <w:numFmt w:val="bullet"/>
      <w:lvlText w:val="•"/>
      <w:lvlJc w:val="left"/>
      <w:pPr>
        <w:ind w:left="3071" w:hanging="228"/>
      </w:pPr>
    </w:lvl>
    <w:lvl w:ilvl="5">
      <w:numFmt w:val="bullet"/>
      <w:lvlText w:val="•"/>
      <w:lvlJc w:val="left"/>
      <w:pPr>
        <w:ind w:left="4137" w:hanging="228"/>
      </w:pPr>
    </w:lvl>
    <w:lvl w:ilvl="6">
      <w:numFmt w:val="bullet"/>
      <w:lvlText w:val="•"/>
      <w:lvlJc w:val="left"/>
      <w:pPr>
        <w:ind w:left="5203" w:hanging="228"/>
      </w:pPr>
    </w:lvl>
    <w:lvl w:ilvl="7">
      <w:numFmt w:val="bullet"/>
      <w:lvlText w:val="•"/>
      <w:lvlJc w:val="left"/>
      <w:pPr>
        <w:ind w:left="6269" w:hanging="228"/>
      </w:pPr>
    </w:lvl>
    <w:lvl w:ilvl="8">
      <w:numFmt w:val="bullet"/>
      <w:lvlText w:val="•"/>
      <w:lvlJc w:val="left"/>
      <w:pPr>
        <w:ind w:left="7334" w:hanging="228"/>
      </w:pPr>
    </w:lvl>
  </w:abstractNum>
  <w:abstractNum w:abstractNumId="3" w15:restartNumberingAfterBreak="0">
    <w:nsid w:val="07F8714F"/>
    <w:multiLevelType w:val="hybridMultilevel"/>
    <w:tmpl w:val="4588D21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 w15:restartNumberingAfterBreak="0">
    <w:nsid w:val="0E8D64DD"/>
    <w:multiLevelType w:val="multilevel"/>
    <w:tmpl w:val="5FB0697A"/>
    <w:lvl w:ilvl="0">
      <w:numFmt w:val="bullet"/>
      <w:lvlText w:val="●"/>
      <w:lvlJc w:val="left"/>
      <w:pPr>
        <w:ind w:left="241" w:hanging="135"/>
      </w:pPr>
      <w:rPr>
        <w:rFonts w:ascii="Noto Sans Symbols" w:eastAsia="Noto Sans Symbols" w:hAnsi="Noto Sans Symbols" w:cs="Noto Sans Symbols"/>
        <w:sz w:val="18"/>
        <w:szCs w:val="18"/>
      </w:rPr>
    </w:lvl>
    <w:lvl w:ilvl="1">
      <w:numFmt w:val="bullet"/>
      <w:lvlText w:val="•"/>
      <w:lvlJc w:val="left"/>
      <w:pPr>
        <w:ind w:left="791" w:hanging="135"/>
      </w:pPr>
    </w:lvl>
    <w:lvl w:ilvl="2">
      <w:numFmt w:val="bullet"/>
      <w:lvlText w:val="•"/>
      <w:lvlJc w:val="left"/>
      <w:pPr>
        <w:ind w:left="1342" w:hanging="135"/>
      </w:pPr>
    </w:lvl>
    <w:lvl w:ilvl="3">
      <w:numFmt w:val="bullet"/>
      <w:lvlText w:val="•"/>
      <w:lvlJc w:val="left"/>
      <w:pPr>
        <w:ind w:left="1893" w:hanging="135"/>
      </w:pPr>
    </w:lvl>
    <w:lvl w:ilvl="4">
      <w:numFmt w:val="bullet"/>
      <w:lvlText w:val="•"/>
      <w:lvlJc w:val="left"/>
      <w:pPr>
        <w:ind w:left="2445" w:hanging="135"/>
      </w:pPr>
    </w:lvl>
    <w:lvl w:ilvl="5">
      <w:numFmt w:val="bullet"/>
      <w:lvlText w:val="•"/>
      <w:lvlJc w:val="left"/>
      <w:pPr>
        <w:ind w:left="2996" w:hanging="135"/>
      </w:pPr>
    </w:lvl>
    <w:lvl w:ilvl="6">
      <w:numFmt w:val="bullet"/>
      <w:lvlText w:val="•"/>
      <w:lvlJc w:val="left"/>
      <w:pPr>
        <w:ind w:left="3547" w:hanging="135"/>
      </w:pPr>
    </w:lvl>
    <w:lvl w:ilvl="7">
      <w:numFmt w:val="bullet"/>
      <w:lvlText w:val="•"/>
      <w:lvlJc w:val="left"/>
      <w:pPr>
        <w:ind w:left="4099" w:hanging="135"/>
      </w:pPr>
    </w:lvl>
    <w:lvl w:ilvl="8">
      <w:numFmt w:val="bullet"/>
      <w:lvlText w:val="•"/>
      <w:lvlJc w:val="left"/>
      <w:pPr>
        <w:ind w:left="4650" w:hanging="135"/>
      </w:pPr>
    </w:lvl>
  </w:abstractNum>
  <w:abstractNum w:abstractNumId="5" w15:restartNumberingAfterBreak="0">
    <w:nsid w:val="10FC459A"/>
    <w:multiLevelType w:val="multilevel"/>
    <w:tmpl w:val="C080A878"/>
    <w:lvl w:ilvl="0">
      <w:start w:val="1"/>
      <w:numFmt w:val="bullet"/>
      <w:lvlText w:val=""/>
      <w:lvlJc w:val="left"/>
      <w:pPr>
        <w:ind w:left="741" w:hanging="162"/>
      </w:pPr>
      <w:rPr>
        <w:rFonts w:ascii="Symbol" w:hAnsi="Symbol" w:hint="default"/>
        <w:color w:val="auto"/>
        <w:sz w:val="20"/>
        <w:szCs w:val="20"/>
      </w:rPr>
    </w:lvl>
    <w:lvl w:ilvl="1">
      <w:numFmt w:val="bullet"/>
      <w:lvlText w:val="•"/>
      <w:lvlJc w:val="left"/>
      <w:pPr>
        <w:ind w:left="1612" w:hanging="162"/>
      </w:pPr>
    </w:lvl>
    <w:lvl w:ilvl="2">
      <w:numFmt w:val="bullet"/>
      <w:lvlText w:val="•"/>
      <w:lvlJc w:val="left"/>
      <w:pPr>
        <w:ind w:left="2485" w:hanging="162"/>
      </w:pPr>
    </w:lvl>
    <w:lvl w:ilvl="3">
      <w:numFmt w:val="bullet"/>
      <w:lvlText w:val="•"/>
      <w:lvlJc w:val="left"/>
      <w:pPr>
        <w:ind w:left="3357" w:hanging="162"/>
      </w:pPr>
    </w:lvl>
    <w:lvl w:ilvl="4">
      <w:numFmt w:val="bullet"/>
      <w:lvlText w:val="•"/>
      <w:lvlJc w:val="left"/>
      <w:pPr>
        <w:ind w:left="4230" w:hanging="162"/>
      </w:pPr>
    </w:lvl>
    <w:lvl w:ilvl="5">
      <w:numFmt w:val="bullet"/>
      <w:lvlText w:val="•"/>
      <w:lvlJc w:val="left"/>
      <w:pPr>
        <w:ind w:left="5103" w:hanging="162"/>
      </w:pPr>
    </w:lvl>
    <w:lvl w:ilvl="6">
      <w:numFmt w:val="bullet"/>
      <w:lvlText w:val="•"/>
      <w:lvlJc w:val="left"/>
      <w:pPr>
        <w:ind w:left="5975" w:hanging="162"/>
      </w:pPr>
    </w:lvl>
    <w:lvl w:ilvl="7">
      <w:numFmt w:val="bullet"/>
      <w:lvlText w:val="•"/>
      <w:lvlJc w:val="left"/>
      <w:pPr>
        <w:ind w:left="6848" w:hanging="162"/>
      </w:pPr>
    </w:lvl>
    <w:lvl w:ilvl="8">
      <w:numFmt w:val="bullet"/>
      <w:lvlText w:val="•"/>
      <w:lvlJc w:val="left"/>
      <w:pPr>
        <w:ind w:left="7721" w:hanging="162"/>
      </w:pPr>
    </w:lvl>
  </w:abstractNum>
  <w:abstractNum w:abstractNumId="6" w15:restartNumberingAfterBreak="0">
    <w:nsid w:val="160A3D7E"/>
    <w:multiLevelType w:val="hybridMultilevel"/>
    <w:tmpl w:val="789EB97E"/>
    <w:lvl w:ilvl="0" w:tplc="04150017">
      <w:start w:val="1"/>
      <w:numFmt w:val="lowerLetter"/>
      <w:lvlText w:val="%1)"/>
      <w:lvlJc w:val="left"/>
      <w:pPr>
        <w:ind w:left="1900" w:hanging="360"/>
      </w:pPr>
    </w:lvl>
    <w:lvl w:ilvl="1" w:tplc="04150019" w:tentative="1">
      <w:start w:val="1"/>
      <w:numFmt w:val="lowerLetter"/>
      <w:lvlText w:val="%2."/>
      <w:lvlJc w:val="left"/>
      <w:pPr>
        <w:ind w:left="2620" w:hanging="360"/>
      </w:pPr>
    </w:lvl>
    <w:lvl w:ilvl="2" w:tplc="0415001B" w:tentative="1">
      <w:start w:val="1"/>
      <w:numFmt w:val="lowerRoman"/>
      <w:lvlText w:val="%3."/>
      <w:lvlJc w:val="right"/>
      <w:pPr>
        <w:ind w:left="3340" w:hanging="180"/>
      </w:pPr>
    </w:lvl>
    <w:lvl w:ilvl="3" w:tplc="0415000F" w:tentative="1">
      <w:start w:val="1"/>
      <w:numFmt w:val="decimal"/>
      <w:lvlText w:val="%4."/>
      <w:lvlJc w:val="left"/>
      <w:pPr>
        <w:ind w:left="4060" w:hanging="360"/>
      </w:pPr>
    </w:lvl>
    <w:lvl w:ilvl="4" w:tplc="04150019" w:tentative="1">
      <w:start w:val="1"/>
      <w:numFmt w:val="lowerLetter"/>
      <w:lvlText w:val="%5."/>
      <w:lvlJc w:val="left"/>
      <w:pPr>
        <w:ind w:left="4780" w:hanging="360"/>
      </w:pPr>
    </w:lvl>
    <w:lvl w:ilvl="5" w:tplc="0415001B" w:tentative="1">
      <w:start w:val="1"/>
      <w:numFmt w:val="lowerRoman"/>
      <w:lvlText w:val="%6."/>
      <w:lvlJc w:val="right"/>
      <w:pPr>
        <w:ind w:left="5500" w:hanging="180"/>
      </w:pPr>
    </w:lvl>
    <w:lvl w:ilvl="6" w:tplc="0415000F" w:tentative="1">
      <w:start w:val="1"/>
      <w:numFmt w:val="decimal"/>
      <w:lvlText w:val="%7."/>
      <w:lvlJc w:val="left"/>
      <w:pPr>
        <w:ind w:left="6220" w:hanging="360"/>
      </w:pPr>
    </w:lvl>
    <w:lvl w:ilvl="7" w:tplc="04150019" w:tentative="1">
      <w:start w:val="1"/>
      <w:numFmt w:val="lowerLetter"/>
      <w:lvlText w:val="%8."/>
      <w:lvlJc w:val="left"/>
      <w:pPr>
        <w:ind w:left="6940" w:hanging="360"/>
      </w:pPr>
    </w:lvl>
    <w:lvl w:ilvl="8" w:tplc="0415001B" w:tentative="1">
      <w:start w:val="1"/>
      <w:numFmt w:val="lowerRoman"/>
      <w:lvlText w:val="%9."/>
      <w:lvlJc w:val="right"/>
      <w:pPr>
        <w:ind w:left="7660" w:hanging="180"/>
      </w:pPr>
    </w:lvl>
  </w:abstractNum>
  <w:abstractNum w:abstractNumId="7" w15:restartNumberingAfterBreak="0">
    <w:nsid w:val="16294C2E"/>
    <w:multiLevelType w:val="hybridMultilevel"/>
    <w:tmpl w:val="81B0DFC8"/>
    <w:lvl w:ilvl="0" w:tplc="0415000F">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8" w15:restartNumberingAfterBreak="0">
    <w:nsid w:val="17C468A1"/>
    <w:multiLevelType w:val="multilevel"/>
    <w:tmpl w:val="6FACAB80"/>
    <w:lvl w:ilvl="0">
      <w:start w:val="1"/>
      <w:numFmt w:val="lowerLetter"/>
      <w:lvlText w:val="%1)"/>
      <w:lvlJc w:val="left"/>
      <w:pPr>
        <w:ind w:left="460" w:hanging="240"/>
      </w:pPr>
      <w:rPr>
        <w:rFonts w:ascii="Arial Narrow" w:eastAsia="Arial Narrow" w:hAnsi="Arial Narrow" w:cs="Arial Narrow"/>
        <w:sz w:val="22"/>
        <w:szCs w:val="22"/>
      </w:rPr>
    </w:lvl>
    <w:lvl w:ilvl="1">
      <w:numFmt w:val="bullet"/>
      <w:lvlText w:val="•"/>
      <w:lvlJc w:val="left"/>
      <w:pPr>
        <w:ind w:left="1360" w:hanging="240"/>
      </w:pPr>
    </w:lvl>
    <w:lvl w:ilvl="2">
      <w:numFmt w:val="bullet"/>
      <w:lvlText w:val="•"/>
      <w:lvlJc w:val="left"/>
      <w:pPr>
        <w:ind w:left="2261" w:hanging="240"/>
      </w:pPr>
    </w:lvl>
    <w:lvl w:ilvl="3">
      <w:numFmt w:val="bullet"/>
      <w:lvlText w:val="•"/>
      <w:lvlJc w:val="left"/>
      <w:pPr>
        <w:ind w:left="3161" w:hanging="240"/>
      </w:pPr>
    </w:lvl>
    <w:lvl w:ilvl="4">
      <w:numFmt w:val="bullet"/>
      <w:lvlText w:val="•"/>
      <w:lvlJc w:val="left"/>
      <w:pPr>
        <w:ind w:left="4062" w:hanging="240"/>
      </w:pPr>
    </w:lvl>
    <w:lvl w:ilvl="5">
      <w:numFmt w:val="bullet"/>
      <w:lvlText w:val="•"/>
      <w:lvlJc w:val="left"/>
      <w:pPr>
        <w:ind w:left="4963" w:hanging="240"/>
      </w:pPr>
    </w:lvl>
    <w:lvl w:ilvl="6">
      <w:numFmt w:val="bullet"/>
      <w:lvlText w:val="•"/>
      <w:lvlJc w:val="left"/>
      <w:pPr>
        <w:ind w:left="5863" w:hanging="240"/>
      </w:pPr>
    </w:lvl>
    <w:lvl w:ilvl="7">
      <w:numFmt w:val="bullet"/>
      <w:lvlText w:val="•"/>
      <w:lvlJc w:val="left"/>
      <w:pPr>
        <w:ind w:left="6764" w:hanging="240"/>
      </w:pPr>
    </w:lvl>
    <w:lvl w:ilvl="8">
      <w:numFmt w:val="bullet"/>
      <w:lvlText w:val="•"/>
      <w:lvlJc w:val="left"/>
      <w:pPr>
        <w:ind w:left="7665" w:hanging="240"/>
      </w:pPr>
    </w:lvl>
  </w:abstractNum>
  <w:abstractNum w:abstractNumId="9" w15:restartNumberingAfterBreak="0">
    <w:nsid w:val="17EE43F9"/>
    <w:multiLevelType w:val="multilevel"/>
    <w:tmpl w:val="BBA8D27C"/>
    <w:lvl w:ilvl="0">
      <w:start w:val="1"/>
      <w:numFmt w:val="bullet"/>
      <w:lvlText w:val="●"/>
      <w:lvlJc w:val="left"/>
      <w:pPr>
        <w:ind w:left="1648" w:hanging="360"/>
      </w:pPr>
      <w:rPr>
        <w:rFonts w:ascii="Noto Sans Symbols" w:eastAsia="Noto Sans Symbols" w:hAnsi="Noto Sans Symbols" w:cs="Noto Sans Symbols"/>
      </w:rPr>
    </w:lvl>
    <w:lvl w:ilvl="1">
      <w:start w:val="1"/>
      <w:numFmt w:val="bullet"/>
      <w:lvlText w:val="o"/>
      <w:lvlJc w:val="left"/>
      <w:pPr>
        <w:ind w:left="2368" w:hanging="360"/>
      </w:pPr>
      <w:rPr>
        <w:rFonts w:ascii="Courier New" w:eastAsia="Courier New" w:hAnsi="Courier New" w:cs="Courier New"/>
      </w:rPr>
    </w:lvl>
    <w:lvl w:ilvl="2">
      <w:start w:val="1"/>
      <w:numFmt w:val="bullet"/>
      <w:lvlText w:val="▪"/>
      <w:lvlJc w:val="left"/>
      <w:pPr>
        <w:ind w:left="3088" w:hanging="360"/>
      </w:pPr>
      <w:rPr>
        <w:rFonts w:ascii="Noto Sans Symbols" w:eastAsia="Noto Sans Symbols" w:hAnsi="Noto Sans Symbols" w:cs="Noto Sans Symbols"/>
      </w:rPr>
    </w:lvl>
    <w:lvl w:ilvl="3">
      <w:start w:val="1"/>
      <w:numFmt w:val="bullet"/>
      <w:lvlText w:val="●"/>
      <w:lvlJc w:val="left"/>
      <w:pPr>
        <w:ind w:left="3808" w:hanging="360"/>
      </w:pPr>
      <w:rPr>
        <w:rFonts w:ascii="Noto Sans Symbols" w:eastAsia="Noto Sans Symbols" w:hAnsi="Noto Sans Symbols" w:cs="Noto Sans Symbols"/>
      </w:rPr>
    </w:lvl>
    <w:lvl w:ilvl="4">
      <w:start w:val="1"/>
      <w:numFmt w:val="bullet"/>
      <w:lvlText w:val="o"/>
      <w:lvlJc w:val="left"/>
      <w:pPr>
        <w:ind w:left="4528" w:hanging="360"/>
      </w:pPr>
      <w:rPr>
        <w:rFonts w:ascii="Courier New" w:eastAsia="Courier New" w:hAnsi="Courier New" w:cs="Courier New"/>
      </w:rPr>
    </w:lvl>
    <w:lvl w:ilvl="5">
      <w:start w:val="1"/>
      <w:numFmt w:val="bullet"/>
      <w:lvlText w:val="▪"/>
      <w:lvlJc w:val="left"/>
      <w:pPr>
        <w:ind w:left="5248" w:hanging="360"/>
      </w:pPr>
      <w:rPr>
        <w:rFonts w:ascii="Noto Sans Symbols" w:eastAsia="Noto Sans Symbols" w:hAnsi="Noto Sans Symbols" w:cs="Noto Sans Symbols"/>
      </w:rPr>
    </w:lvl>
    <w:lvl w:ilvl="6">
      <w:start w:val="1"/>
      <w:numFmt w:val="bullet"/>
      <w:lvlText w:val="●"/>
      <w:lvlJc w:val="left"/>
      <w:pPr>
        <w:ind w:left="5968" w:hanging="360"/>
      </w:pPr>
      <w:rPr>
        <w:rFonts w:ascii="Noto Sans Symbols" w:eastAsia="Noto Sans Symbols" w:hAnsi="Noto Sans Symbols" w:cs="Noto Sans Symbols"/>
      </w:rPr>
    </w:lvl>
    <w:lvl w:ilvl="7">
      <w:start w:val="1"/>
      <w:numFmt w:val="bullet"/>
      <w:lvlText w:val="o"/>
      <w:lvlJc w:val="left"/>
      <w:pPr>
        <w:ind w:left="6688" w:hanging="360"/>
      </w:pPr>
      <w:rPr>
        <w:rFonts w:ascii="Courier New" w:eastAsia="Courier New" w:hAnsi="Courier New" w:cs="Courier New"/>
      </w:rPr>
    </w:lvl>
    <w:lvl w:ilvl="8">
      <w:start w:val="1"/>
      <w:numFmt w:val="bullet"/>
      <w:lvlText w:val="▪"/>
      <w:lvlJc w:val="left"/>
      <w:pPr>
        <w:ind w:left="7408" w:hanging="360"/>
      </w:pPr>
      <w:rPr>
        <w:rFonts w:ascii="Noto Sans Symbols" w:eastAsia="Noto Sans Symbols" w:hAnsi="Noto Sans Symbols" w:cs="Noto Sans Symbols"/>
      </w:rPr>
    </w:lvl>
  </w:abstractNum>
  <w:abstractNum w:abstractNumId="10" w15:restartNumberingAfterBreak="0">
    <w:nsid w:val="182C0945"/>
    <w:multiLevelType w:val="multilevel"/>
    <w:tmpl w:val="AF0E5B14"/>
    <w:lvl w:ilvl="0">
      <w:start w:val="1"/>
      <w:numFmt w:val="decimal"/>
      <w:lvlText w:val="%1."/>
      <w:lvlJc w:val="left"/>
      <w:pPr>
        <w:ind w:left="580" w:hanging="291"/>
      </w:pPr>
      <w:rPr>
        <w:rFonts w:ascii="Verdana" w:eastAsia="Verdana" w:hAnsi="Verdana" w:cs="Verdana"/>
        <w:sz w:val="20"/>
        <w:szCs w:val="20"/>
      </w:rPr>
    </w:lvl>
    <w:lvl w:ilvl="1">
      <w:numFmt w:val="bullet"/>
      <w:lvlText w:val="-"/>
      <w:lvlJc w:val="left"/>
      <w:pPr>
        <w:ind w:left="3075" w:hanging="130"/>
      </w:pPr>
      <w:rPr>
        <w:rFonts w:ascii="Verdana" w:eastAsia="Verdana" w:hAnsi="Verdana" w:cs="Verdana"/>
        <w:i/>
        <w:sz w:val="16"/>
        <w:szCs w:val="16"/>
      </w:rPr>
    </w:lvl>
    <w:lvl w:ilvl="2">
      <w:numFmt w:val="bullet"/>
      <w:lvlText w:val="•"/>
      <w:lvlJc w:val="left"/>
      <w:pPr>
        <w:ind w:left="3789" w:hanging="130"/>
      </w:pPr>
    </w:lvl>
    <w:lvl w:ilvl="3">
      <w:numFmt w:val="bullet"/>
      <w:lvlText w:val="•"/>
      <w:lvlJc w:val="left"/>
      <w:pPr>
        <w:ind w:left="4499" w:hanging="130"/>
      </w:pPr>
    </w:lvl>
    <w:lvl w:ilvl="4">
      <w:numFmt w:val="bullet"/>
      <w:lvlText w:val="•"/>
      <w:lvlJc w:val="left"/>
      <w:pPr>
        <w:ind w:left="5208" w:hanging="130"/>
      </w:pPr>
    </w:lvl>
    <w:lvl w:ilvl="5">
      <w:numFmt w:val="bullet"/>
      <w:lvlText w:val="•"/>
      <w:lvlJc w:val="left"/>
      <w:pPr>
        <w:ind w:left="5918" w:hanging="130"/>
      </w:pPr>
    </w:lvl>
    <w:lvl w:ilvl="6">
      <w:numFmt w:val="bullet"/>
      <w:lvlText w:val="•"/>
      <w:lvlJc w:val="left"/>
      <w:pPr>
        <w:ind w:left="6628" w:hanging="130"/>
      </w:pPr>
    </w:lvl>
    <w:lvl w:ilvl="7">
      <w:numFmt w:val="bullet"/>
      <w:lvlText w:val="•"/>
      <w:lvlJc w:val="left"/>
      <w:pPr>
        <w:ind w:left="7337" w:hanging="130"/>
      </w:pPr>
    </w:lvl>
    <w:lvl w:ilvl="8">
      <w:numFmt w:val="bullet"/>
      <w:lvlText w:val="•"/>
      <w:lvlJc w:val="left"/>
      <w:pPr>
        <w:ind w:left="8047" w:hanging="130"/>
      </w:pPr>
    </w:lvl>
  </w:abstractNum>
  <w:abstractNum w:abstractNumId="11" w15:restartNumberingAfterBreak="0">
    <w:nsid w:val="186F215F"/>
    <w:multiLevelType w:val="multilevel"/>
    <w:tmpl w:val="086A1C48"/>
    <w:lvl w:ilvl="0">
      <w:start w:val="1"/>
      <w:numFmt w:val="decimal"/>
      <w:lvlText w:val="%1."/>
      <w:lvlJc w:val="right"/>
      <w:pPr>
        <w:ind w:left="580" w:hanging="360"/>
      </w:pPr>
      <w:rPr>
        <w:rFonts w:hint="default"/>
        <w:b/>
        <w:bCs w:val="0"/>
      </w:rPr>
    </w:lvl>
    <w:lvl w:ilvl="1">
      <w:start w:val="1"/>
      <w:numFmt w:val="decimal"/>
      <w:lvlText w:val="%1.%2"/>
      <w:lvlJc w:val="left"/>
      <w:pPr>
        <w:ind w:left="1081" w:hanging="538"/>
      </w:pPr>
      <w:rPr>
        <w:rFonts w:ascii="Verdana" w:eastAsia="Verdana" w:hAnsi="Verdana" w:cs="Verdana"/>
        <w:sz w:val="20"/>
        <w:szCs w:val="20"/>
      </w:rPr>
    </w:lvl>
    <w:lvl w:ilvl="2">
      <w:numFmt w:val="bullet"/>
      <w:lvlText w:val="•"/>
      <w:lvlJc w:val="left"/>
      <w:pPr>
        <w:ind w:left="1120" w:hanging="538"/>
      </w:pPr>
    </w:lvl>
    <w:lvl w:ilvl="3">
      <w:numFmt w:val="bullet"/>
      <w:lvlText w:val="•"/>
      <w:lvlJc w:val="left"/>
      <w:pPr>
        <w:ind w:left="2163" w:hanging="538"/>
      </w:pPr>
    </w:lvl>
    <w:lvl w:ilvl="4">
      <w:numFmt w:val="bullet"/>
      <w:lvlText w:val="•"/>
      <w:lvlJc w:val="left"/>
      <w:pPr>
        <w:ind w:left="3206" w:hanging="538"/>
      </w:pPr>
    </w:lvl>
    <w:lvl w:ilvl="5">
      <w:numFmt w:val="bullet"/>
      <w:lvlText w:val="•"/>
      <w:lvlJc w:val="left"/>
      <w:pPr>
        <w:ind w:left="4249" w:hanging="538"/>
      </w:pPr>
    </w:lvl>
    <w:lvl w:ilvl="6">
      <w:numFmt w:val="bullet"/>
      <w:lvlText w:val="•"/>
      <w:lvlJc w:val="left"/>
      <w:pPr>
        <w:ind w:left="5293" w:hanging="538"/>
      </w:pPr>
    </w:lvl>
    <w:lvl w:ilvl="7">
      <w:numFmt w:val="bullet"/>
      <w:lvlText w:val="•"/>
      <w:lvlJc w:val="left"/>
      <w:pPr>
        <w:ind w:left="6336" w:hanging="537"/>
      </w:pPr>
    </w:lvl>
    <w:lvl w:ilvl="8">
      <w:numFmt w:val="bullet"/>
      <w:lvlText w:val="•"/>
      <w:lvlJc w:val="left"/>
      <w:pPr>
        <w:ind w:left="7379" w:hanging="538"/>
      </w:pPr>
    </w:lvl>
  </w:abstractNum>
  <w:abstractNum w:abstractNumId="12" w15:restartNumberingAfterBreak="0">
    <w:nsid w:val="1A270896"/>
    <w:multiLevelType w:val="multilevel"/>
    <w:tmpl w:val="1DB63BB0"/>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3" w15:restartNumberingAfterBreak="0">
    <w:nsid w:val="1B287DC5"/>
    <w:multiLevelType w:val="multilevel"/>
    <w:tmpl w:val="7F92A80A"/>
    <w:lvl w:ilvl="0">
      <w:start w:val="4"/>
      <w:numFmt w:val="decimal"/>
      <w:lvlText w:val="%1."/>
      <w:lvlJc w:val="left"/>
      <w:pPr>
        <w:ind w:left="520" w:hanging="520"/>
      </w:pPr>
      <w:rPr>
        <w:rFonts w:ascii="Tahoma" w:eastAsia="Verdana" w:hAnsi="Tahoma" w:cs="Tahoma" w:hint="default"/>
        <w:b/>
        <w:sz w:val="24"/>
        <w:szCs w:val="24"/>
      </w:rPr>
    </w:lvl>
    <w:lvl w:ilvl="1">
      <w:start w:val="1"/>
      <w:numFmt w:val="decimal"/>
      <w:lvlText w:val="%2."/>
      <w:lvlJc w:val="left"/>
      <w:pPr>
        <w:ind w:left="580" w:hanging="240"/>
      </w:pPr>
      <w:rPr>
        <w:rFonts w:ascii="Verdana" w:eastAsia="Verdana" w:hAnsi="Verdana" w:cs="Verdana"/>
        <w:sz w:val="20"/>
        <w:szCs w:val="20"/>
      </w:rPr>
    </w:lvl>
    <w:lvl w:ilvl="2">
      <w:numFmt w:val="bullet"/>
      <w:lvlText w:val="•"/>
      <w:lvlJc w:val="left"/>
      <w:pPr>
        <w:ind w:left="3080" w:hanging="240"/>
      </w:pPr>
    </w:lvl>
    <w:lvl w:ilvl="3">
      <w:numFmt w:val="bullet"/>
      <w:lvlText w:val="•"/>
      <w:lvlJc w:val="left"/>
      <w:pPr>
        <w:ind w:left="3878" w:hanging="240"/>
      </w:pPr>
    </w:lvl>
    <w:lvl w:ilvl="4">
      <w:numFmt w:val="bullet"/>
      <w:lvlText w:val="•"/>
      <w:lvlJc w:val="left"/>
      <w:pPr>
        <w:ind w:left="4676" w:hanging="240"/>
      </w:pPr>
    </w:lvl>
    <w:lvl w:ilvl="5">
      <w:numFmt w:val="bullet"/>
      <w:lvlText w:val="•"/>
      <w:lvlJc w:val="left"/>
      <w:pPr>
        <w:ind w:left="5474" w:hanging="240"/>
      </w:pPr>
    </w:lvl>
    <w:lvl w:ilvl="6">
      <w:numFmt w:val="bullet"/>
      <w:lvlText w:val="•"/>
      <w:lvlJc w:val="left"/>
      <w:pPr>
        <w:ind w:left="6273" w:hanging="240"/>
      </w:pPr>
    </w:lvl>
    <w:lvl w:ilvl="7">
      <w:numFmt w:val="bullet"/>
      <w:lvlText w:val="•"/>
      <w:lvlJc w:val="left"/>
      <w:pPr>
        <w:ind w:left="7071" w:hanging="240"/>
      </w:pPr>
    </w:lvl>
    <w:lvl w:ilvl="8">
      <w:numFmt w:val="bullet"/>
      <w:lvlText w:val="•"/>
      <w:lvlJc w:val="left"/>
      <w:pPr>
        <w:ind w:left="7869" w:hanging="240"/>
      </w:pPr>
    </w:lvl>
  </w:abstractNum>
  <w:abstractNum w:abstractNumId="14" w15:restartNumberingAfterBreak="0">
    <w:nsid w:val="1CBC0685"/>
    <w:multiLevelType w:val="multilevel"/>
    <w:tmpl w:val="A70273C8"/>
    <w:lvl w:ilvl="0">
      <w:start w:val="1"/>
      <w:numFmt w:val="decimal"/>
      <w:lvlText w:val="%1"/>
      <w:lvlJc w:val="left"/>
      <w:pPr>
        <w:ind w:left="1048" w:hanging="469"/>
      </w:pPr>
    </w:lvl>
    <w:lvl w:ilvl="1">
      <w:start w:val="2"/>
      <w:numFmt w:val="decimal"/>
      <w:lvlText w:val="%1.%2."/>
      <w:lvlJc w:val="left"/>
      <w:pPr>
        <w:ind w:left="1048" w:hanging="469"/>
      </w:pPr>
      <w:rPr>
        <w:rFonts w:ascii="Verdana" w:eastAsia="Verdana" w:hAnsi="Verdana" w:cs="Verdana"/>
        <w:sz w:val="20"/>
        <w:szCs w:val="20"/>
      </w:rPr>
    </w:lvl>
    <w:lvl w:ilvl="2">
      <w:numFmt w:val="bullet"/>
      <w:lvlText w:val="•"/>
      <w:lvlJc w:val="left"/>
      <w:pPr>
        <w:ind w:left="2725" w:hanging="469"/>
      </w:pPr>
    </w:lvl>
    <w:lvl w:ilvl="3">
      <w:numFmt w:val="bullet"/>
      <w:lvlText w:val="•"/>
      <w:lvlJc w:val="left"/>
      <w:pPr>
        <w:ind w:left="3567" w:hanging="469"/>
      </w:pPr>
    </w:lvl>
    <w:lvl w:ilvl="4">
      <w:numFmt w:val="bullet"/>
      <w:lvlText w:val="•"/>
      <w:lvlJc w:val="left"/>
      <w:pPr>
        <w:ind w:left="4410" w:hanging="469"/>
      </w:pPr>
    </w:lvl>
    <w:lvl w:ilvl="5">
      <w:numFmt w:val="bullet"/>
      <w:lvlText w:val="•"/>
      <w:lvlJc w:val="left"/>
      <w:pPr>
        <w:ind w:left="5253" w:hanging="469"/>
      </w:pPr>
    </w:lvl>
    <w:lvl w:ilvl="6">
      <w:numFmt w:val="bullet"/>
      <w:lvlText w:val="•"/>
      <w:lvlJc w:val="left"/>
      <w:pPr>
        <w:ind w:left="6095" w:hanging="469"/>
      </w:pPr>
    </w:lvl>
    <w:lvl w:ilvl="7">
      <w:numFmt w:val="bullet"/>
      <w:lvlText w:val="•"/>
      <w:lvlJc w:val="left"/>
      <w:pPr>
        <w:ind w:left="6938" w:hanging="469"/>
      </w:pPr>
    </w:lvl>
    <w:lvl w:ilvl="8">
      <w:numFmt w:val="bullet"/>
      <w:lvlText w:val="•"/>
      <w:lvlJc w:val="left"/>
      <w:pPr>
        <w:ind w:left="7781" w:hanging="469"/>
      </w:pPr>
    </w:lvl>
  </w:abstractNum>
  <w:abstractNum w:abstractNumId="15" w15:restartNumberingAfterBreak="0">
    <w:nsid w:val="1F6D4797"/>
    <w:multiLevelType w:val="multilevel"/>
    <w:tmpl w:val="63008FE2"/>
    <w:lvl w:ilvl="0">
      <w:start w:val="1"/>
      <w:numFmt w:val="decimal"/>
      <w:lvlText w:val="%1."/>
      <w:lvlJc w:val="left"/>
      <w:pPr>
        <w:ind w:left="560" w:hanging="341"/>
      </w:pPr>
      <w:rPr>
        <w:rFonts w:ascii="Verdana" w:eastAsia="Verdana" w:hAnsi="Verdana" w:cs="Verdana"/>
        <w:i w:val="0"/>
        <w:iCs w:val="0"/>
        <w:sz w:val="16"/>
        <w:szCs w:val="16"/>
      </w:rPr>
    </w:lvl>
    <w:lvl w:ilvl="1">
      <w:numFmt w:val="bullet"/>
      <w:lvlText w:val="•"/>
      <w:lvlJc w:val="left"/>
      <w:pPr>
        <w:ind w:left="1450" w:hanging="341"/>
      </w:pPr>
    </w:lvl>
    <w:lvl w:ilvl="2">
      <w:numFmt w:val="bullet"/>
      <w:lvlText w:val="•"/>
      <w:lvlJc w:val="left"/>
      <w:pPr>
        <w:ind w:left="2341" w:hanging="341"/>
      </w:pPr>
    </w:lvl>
    <w:lvl w:ilvl="3">
      <w:numFmt w:val="bullet"/>
      <w:lvlText w:val="•"/>
      <w:lvlJc w:val="left"/>
      <w:pPr>
        <w:ind w:left="3231" w:hanging="341"/>
      </w:pPr>
    </w:lvl>
    <w:lvl w:ilvl="4">
      <w:numFmt w:val="bullet"/>
      <w:lvlText w:val="•"/>
      <w:lvlJc w:val="left"/>
      <w:pPr>
        <w:ind w:left="4122" w:hanging="341"/>
      </w:pPr>
    </w:lvl>
    <w:lvl w:ilvl="5">
      <w:numFmt w:val="bullet"/>
      <w:lvlText w:val="•"/>
      <w:lvlJc w:val="left"/>
      <w:pPr>
        <w:ind w:left="5013" w:hanging="341"/>
      </w:pPr>
    </w:lvl>
    <w:lvl w:ilvl="6">
      <w:numFmt w:val="bullet"/>
      <w:lvlText w:val="•"/>
      <w:lvlJc w:val="left"/>
      <w:pPr>
        <w:ind w:left="5903" w:hanging="341"/>
      </w:pPr>
    </w:lvl>
    <w:lvl w:ilvl="7">
      <w:numFmt w:val="bullet"/>
      <w:lvlText w:val="•"/>
      <w:lvlJc w:val="left"/>
      <w:pPr>
        <w:ind w:left="6794" w:hanging="341"/>
      </w:pPr>
    </w:lvl>
    <w:lvl w:ilvl="8">
      <w:numFmt w:val="bullet"/>
      <w:lvlText w:val="•"/>
      <w:lvlJc w:val="left"/>
      <w:pPr>
        <w:ind w:left="7685" w:hanging="341"/>
      </w:pPr>
    </w:lvl>
  </w:abstractNum>
  <w:abstractNum w:abstractNumId="16" w15:restartNumberingAfterBreak="0">
    <w:nsid w:val="265D76CF"/>
    <w:multiLevelType w:val="multilevel"/>
    <w:tmpl w:val="7BC838DC"/>
    <w:lvl w:ilvl="0">
      <w:start w:val="1"/>
      <w:numFmt w:val="decimal"/>
      <w:lvlText w:val="%1)"/>
      <w:lvlJc w:val="left"/>
      <w:pPr>
        <w:ind w:left="1480" w:hanging="358"/>
      </w:pPr>
      <w:rPr>
        <w:rFonts w:ascii="Verdana" w:eastAsia="Verdana" w:hAnsi="Verdana" w:cs="Verdana"/>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17" w15:restartNumberingAfterBreak="0">
    <w:nsid w:val="29554C7E"/>
    <w:multiLevelType w:val="multilevel"/>
    <w:tmpl w:val="6D664A48"/>
    <w:lvl w:ilvl="0">
      <w:start w:val="3"/>
      <w:numFmt w:val="decimal"/>
      <w:lvlText w:val="%1"/>
      <w:lvlJc w:val="left"/>
      <w:pPr>
        <w:ind w:left="855" w:hanging="396"/>
      </w:pPr>
    </w:lvl>
    <w:lvl w:ilvl="1">
      <w:start w:val="3"/>
      <w:numFmt w:val="decimal"/>
      <w:lvlText w:val="%1.%2"/>
      <w:lvlJc w:val="left"/>
      <w:pPr>
        <w:ind w:left="855" w:hanging="396"/>
      </w:pPr>
      <w:rPr>
        <w:rFonts w:ascii="Verdana" w:eastAsia="Verdana" w:hAnsi="Verdana" w:cs="Verdana"/>
        <w:sz w:val="20"/>
        <w:szCs w:val="20"/>
      </w:rPr>
    </w:lvl>
    <w:lvl w:ilvl="2">
      <w:numFmt w:val="bullet"/>
      <w:lvlText w:val="•"/>
      <w:lvlJc w:val="left"/>
      <w:pPr>
        <w:ind w:left="2581" w:hanging="395"/>
      </w:pPr>
    </w:lvl>
    <w:lvl w:ilvl="3">
      <w:numFmt w:val="bullet"/>
      <w:lvlText w:val="•"/>
      <w:lvlJc w:val="left"/>
      <w:pPr>
        <w:ind w:left="3441" w:hanging="396"/>
      </w:pPr>
    </w:lvl>
    <w:lvl w:ilvl="4">
      <w:numFmt w:val="bullet"/>
      <w:lvlText w:val="•"/>
      <w:lvlJc w:val="left"/>
      <w:pPr>
        <w:ind w:left="4302" w:hanging="396"/>
      </w:pPr>
    </w:lvl>
    <w:lvl w:ilvl="5">
      <w:numFmt w:val="bullet"/>
      <w:lvlText w:val="•"/>
      <w:lvlJc w:val="left"/>
      <w:pPr>
        <w:ind w:left="5163" w:hanging="396"/>
      </w:pPr>
    </w:lvl>
    <w:lvl w:ilvl="6">
      <w:numFmt w:val="bullet"/>
      <w:lvlText w:val="•"/>
      <w:lvlJc w:val="left"/>
      <w:pPr>
        <w:ind w:left="6023" w:hanging="396"/>
      </w:pPr>
    </w:lvl>
    <w:lvl w:ilvl="7">
      <w:numFmt w:val="bullet"/>
      <w:lvlText w:val="•"/>
      <w:lvlJc w:val="left"/>
      <w:pPr>
        <w:ind w:left="6884" w:hanging="396"/>
      </w:pPr>
    </w:lvl>
    <w:lvl w:ilvl="8">
      <w:numFmt w:val="bullet"/>
      <w:lvlText w:val="•"/>
      <w:lvlJc w:val="left"/>
      <w:pPr>
        <w:ind w:left="7745" w:hanging="396"/>
      </w:pPr>
    </w:lvl>
  </w:abstractNum>
  <w:abstractNum w:abstractNumId="18" w15:restartNumberingAfterBreak="0">
    <w:nsid w:val="29C06D14"/>
    <w:multiLevelType w:val="hybridMultilevel"/>
    <w:tmpl w:val="27B47A1A"/>
    <w:lvl w:ilvl="0" w:tplc="04150017">
      <w:start w:val="1"/>
      <w:numFmt w:val="lowerLetter"/>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19" w15:restartNumberingAfterBreak="0">
    <w:nsid w:val="339D4F83"/>
    <w:multiLevelType w:val="multilevel"/>
    <w:tmpl w:val="010EACFC"/>
    <w:lvl w:ilvl="0">
      <w:start w:val="1"/>
      <w:numFmt w:val="bullet"/>
      <w:lvlText w:val=""/>
      <w:lvlJc w:val="left"/>
      <w:pPr>
        <w:ind w:left="580" w:hanging="162"/>
      </w:pPr>
      <w:rPr>
        <w:rFonts w:ascii="Symbol" w:hAnsi="Symbol" w:hint="default"/>
        <w:sz w:val="20"/>
        <w:szCs w:val="20"/>
      </w:rPr>
    </w:lvl>
    <w:lvl w:ilvl="1">
      <w:numFmt w:val="bullet"/>
      <w:lvlText w:val="•"/>
      <w:lvlJc w:val="left"/>
      <w:pPr>
        <w:ind w:left="1468" w:hanging="161"/>
      </w:pPr>
    </w:lvl>
    <w:lvl w:ilvl="2">
      <w:numFmt w:val="bullet"/>
      <w:lvlText w:val="•"/>
      <w:lvlJc w:val="left"/>
      <w:pPr>
        <w:ind w:left="2357" w:hanging="162"/>
      </w:pPr>
    </w:lvl>
    <w:lvl w:ilvl="3">
      <w:numFmt w:val="bullet"/>
      <w:lvlText w:val="•"/>
      <w:lvlJc w:val="left"/>
      <w:pPr>
        <w:ind w:left="3245" w:hanging="162"/>
      </w:pPr>
    </w:lvl>
    <w:lvl w:ilvl="4">
      <w:numFmt w:val="bullet"/>
      <w:lvlText w:val="•"/>
      <w:lvlJc w:val="left"/>
      <w:pPr>
        <w:ind w:left="4134" w:hanging="162"/>
      </w:pPr>
    </w:lvl>
    <w:lvl w:ilvl="5">
      <w:numFmt w:val="bullet"/>
      <w:lvlText w:val="•"/>
      <w:lvlJc w:val="left"/>
      <w:pPr>
        <w:ind w:left="5023" w:hanging="162"/>
      </w:pPr>
    </w:lvl>
    <w:lvl w:ilvl="6">
      <w:numFmt w:val="bullet"/>
      <w:lvlText w:val="•"/>
      <w:lvlJc w:val="left"/>
      <w:pPr>
        <w:ind w:left="5911" w:hanging="162"/>
      </w:pPr>
    </w:lvl>
    <w:lvl w:ilvl="7">
      <w:numFmt w:val="bullet"/>
      <w:lvlText w:val="•"/>
      <w:lvlJc w:val="left"/>
      <w:pPr>
        <w:ind w:left="6800" w:hanging="162"/>
      </w:pPr>
    </w:lvl>
    <w:lvl w:ilvl="8">
      <w:numFmt w:val="bullet"/>
      <w:lvlText w:val="•"/>
      <w:lvlJc w:val="left"/>
      <w:pPr>
        <w:ind w:left="7689" w:hanging="162"/>
      </w:pPr>
    </w:lvl>
  </w:abstractNum>
  <w:abstractNum w:abstractNumId="20" w15:restartNumberingAfterBreak="0">
    <w:nsid w:val="349C7C89"/>
    <w:multiLevelType w:val="hybridMultilevel"/>
    <w:tmpl w:val="DB50161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21" w15:restartNumberingAfterBreak="0">
    <w:nsid w:val="36115DE6"/>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22" w15:restartNumberingAfterBreak="0">
    <w:nsid w:val="36C272BD"/>
    <w:multiLevelType w:val="multilevel"/>
    <w:tmpl w:val="1AD6F5B6"/>
    <w:lvl w:ilvl="0">
      <w:start w:val="1"/>
      <w:numFmt w:val="decimal"/>
      <w:lvlText w:val="%1)"/>
      <w:lvlJc w:val="left"/>
      <w:pPr>
        <w:ind w:left="508" w:hanging="289"/>
      </w:pPr>
      <w:rPr>
        <w:rFonts w:ascii="Verdana" w:eastAsia="Verdana" w:hAnsi="Verdana" w:cs="Verdana"/>
        <w:sz w:val="20"/>
        <w:szCs w:val="20"/>
      </w:rPr>
    </w:lvl>
    <w:lvl w:ilvl="1">
      <w:numFmt w:val="bullet"/>
      <w:lvlText w:val="−"/>
      <w:lvlJc w:val="left"/>
      <w:pPr>
        <w:ind w:left="940" w:hanging="360"/>
      </w:pPr>
      <w:rPr>
        <w:rFonts w:ascii="Noto Sans Symbols" w:eastAsia="Noto Sans Symbols" w:hAnsi="Noto Sans Symbols" w:cs="Noto Sans Symbols"/>
        <w:sz w:val="20"/>
        <w:szCs w:val="20"/>
      </w:rPr>
    </w:lvl>
    <w:lvl w:ilvl="2">
      <w:numFmt w:val="bullet"/>
      <w:lvlText w:val="•"/>
      <w:lvlJc w:val="left"/>
      <w:pPr>
        <w:ind w:left="3080" w:hanging="360"/>
      </w:p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3" w15:restartNumberingAfterBreak="0">
    <w:nsid w:val="38B24888"/>
    <w:multiLevelType w:val="hybridMultilevel"/>
    <w:tmpl w:val="A4EA0D30"/>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4" w15:restartNumberingAfterBreak="0">
    <w:nsid w:val="3DBE7022"/>
    <w:multiLevelType w:val="multilevel"/>
    <w:tmpl w:val="38B003CA"/>
    <w:lvl w:ilvl="0">
      <w:start w:val="3"/>
      <w:numFmt w:val="decimal"/>
      <w:lvlText w:val="%1"/>
      <w:lvlJc w:val="left"/>
      <w:pPr>
        <w:ind w:left="643" w:hanging="424"/>
      </w:pPr>
    </w:lvl>
    <w:lvl w:ilvl="1">
      <w:start w:val="3"/>
      <w:numFmt w:val="decimal"/>
      <w:lvlText w:val="%1.%2"/>
      <w:lvlJc w:val="left"/>
      <w:pPr>
        <w:ind w:left="643" w:hanging="424"/>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25" w15:restartNumberingAfterBreak="0">
    <w:nsid w:val="3DD97880"/>
    <w:multiLevelType w:val="hybridMultilevel"/>
    <w:tmpl w:val="1518BD56"/>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1B75F4"/>
    <w:multiLevelType w:val="multilevel"/>
    <w:tmpl w:val="AD8431AC"/>
    <w:lvl w:ilvl="0">
      <w:start w:val="1"/>
      <w:numFmt w:val="decimal"/>
      <w:lvlText w:val="%1)"/>
      <w:lvlJc w:val="left"/>
      <w:pPr>
        <w:ind w:left="928" w:hanging="348"/>
      </w:pPr>
      <w:rPr>
        <w:rFonts w:ascii="Verdana" w:eastAsia="Verdana" w:hAnsi="Verdana" w:cs="Verdana"/>
        <w:sz w:val="20"/>
        <w:szCs w:val="20"/>
      </w:rPr>
    </w:lvl>
    <w:lvl w:ilvl="1">
      <w:start w:val="1"/>
      <w:numFmt w:val="decimal"/>
      <w:lvlText w:val="%2)"/>
      <w:lvlJc w:val="left"/>
      <w:pPr>
        <w:ind w:left="1120" w:hanging="360"/>
      </w:pPr>
      <w:rPr>
        <w:rFonts w:ascii="Verdana" w:eastAsia="Verdana" w:hAnsi="Verdana" w:cs="Verdana"/>
        <w:sz w:val="20"/>
        <w:szCs w:val="20"/>
      </w:rPr>
    </w:lvl>
    <w:lvl w:ilvl="2">
      <w:start w:val="1"/>
      <w:numFmt w:val="lowerLetter"/>
      <w:lvlText w:val="%3)"/>
      <w:lvlJc w:val="left"/>
      <w:pPr>
        <w:ind w:left="1480" w:hanging="358"/>
      </w:pPr>
      <w:rPr>
        <w:rFonts w:ascii="Verdana" w:eastAsia="Verdana" w:hAnsi="Verdana" w:cs="Verdana"/>
        <w:sz w:val="20"/>
        <w:szCs w:val="20"/>
      </w:rPr>
    </w:lvl>
    <w:lvl w:ilvl="3">
      <w:numFmt w:val="bullet"/>
      <w:lvlText w:val="•"/>
      <w:lvlJc w:val="left"/>
      <w:pPr>
        <w:ind w:left="2478" w:hanging="358"/>
      </w:pPr>
    </w:lvl>
    <w:lvl w:ilvl="4">
      <w:numFmt w:val="bullet"/>
      <w:lvlText w:val="•"/>
      <w:lvlJc w:val="left"/>
      <w:pPr>
        <w:ind w:left="3476" w:hanging="358"/>
      </w:pPr>
    </w:lvl>
    <w:lvl w:ilvl="5">
      <w:numFmt w:val="bullet"/>
      <w:lvlText w:val="•"/>
      <w:lvlJc w:val="left"/>
      <w:pPr>
        <w:ind w:left="4474" w:hanging="358"/>
      </w:pPr>
    </w:lvl>
    <w:lvl w:ilvl="6">
      <w:numFmt w:val="bullet"/>
      <w:lvlText w:val="•"/>
      <w:lvlJc w:val="left"/>
      <w:pPr>
        <w:ind w:left="5473" w:hanging="358"/>
      </w:pPr>
    </w:lvl>
    <w:lvl w:ilvl="7">
      <w:numFmt w:val="bullet"/>
      <w:lvlText w:val="•"/>
      <w:lvlJc w:val="left"/>
      <w:pPr>
        <w:ind w:left="6471" w:hanging="357"/>
      </w:pPr>
    </w:lvl>
    <w:lvl w:ilvl="8">
      <w:numFmt w:val="bullet"/>
      <w:lvlText w:val="•"/>
      <w:lvlJc w:val="left"/>
      <w:pPr>
        <w:ind w:left="7469" w:hanging="358"/>
      </w:pPr>
    </w:lvl>
  </w:abstractNum>
  <w:abstractNum w:abstractNumId="27" w15:restartNumberingAfterBreak="0">
    <w:nsid w:val="42574403"/>
    <w:multiLevelType w:val="multilevel"/>
    <w:tmpl w:val="D0D65A10"/>
    <w:lvl w:ilvl="0">
      <w:numFmt w:val="bullet"/>
      <w:lvlText w:val="●"/>
      <w:lvlJc w:val="left"/>
      <w:pPr>
        <w:ind w:left="301" w:hanging="180"/>
      </w:pPr>
      <w:rPr>
        <w:rFonts w:ascii="Noto Sans Symbols" w:eastAsia="Noto Sans Symbols" w:hAnsi="Noto Sans Symbols" w:cs="Noto Sans Symbols"/>
        <w:sz w:val="18"/>
        <w:szCs w:val="18"/>
      </w:rPr>
    </w:lvl>
    <w:lvl w:ilvl="1">
      <w:numFmt w:val="bullet"/>
      <w:lvlText w:val="•"/>
      <w:lvlJc w:val="left"/>
      <w:pPr>
        <w:ind w:left="845" w:hanging="180"/>
      </w:pPr>
    </w:lvl>
    <w:lvl w:ilvl="2">
      <w:numFmt w:val="bullet"/>
      <w:lvlText w:val="•"/>
      <w:lvlJc w:val="left"/>
      <w:pPr>
        <w:ind w:left="1390" w:hanging="180"/>
      </w:pPr>
    </w:lvl>
    <w:lvl w:ilvl="3">
      <w:numFmt w:val="bullet"/>
      <w:lvlText w:val="•"/>
      <w:lvlJc w:val="left"/>
      <w:pPr>
        <w:ind w:left="1935" w:hanging="180"/>
      </w:pPr>
    </w:lvl>
    <w:lvl w:ilvl="4">
      <w:numFmt w:val="bullet"/>
      <w:lvlText w:val="•"/>
      <w:lvlJc w:val="left"/>
      <w:pPr>
        <w:ind w:left="2481" w:hanging="180"/>
      </w:pPr>
    </w:lvl>
    <w:lvl w:ilvl="5">
      <w:numFmt w:val="bullet"/>
      <w:lvlText w:val="•"/>
      <w:lvlJc w:val="left"/>
      <w:pPr>
        <w:ind w:left="3026" w:hanging="180"/>
      </w:pPr>
    </w:lvl>
    <w:lvl w:ilvl="6">
      <w:numFmt w:val="bullet"/>
      <w:lvlText w:val="•"/>
      <w:lvlJc w:val="left"/>
      <w:pPr>
        <w:ind w:left="3571" w:hanging="180"/>
      </w:pPr>
    </w:lvl>
    <w:lvl w:ilvl="7">
      <w:numFmt w:val="bullet"/>
      <w:lvlText w:val="•"/>
      <w:lvlJc w:val="left"/>
      <w:pPr>
        <w:ind w:left="4117" w:hanging="180"/>
      </w:pPr>
    </w:lvl>
    <w:lvl w:ilvl="8">
      <w:numFmt w:val="bullet"/>
      <w:lvlText w:val="•"/>
      <w:lvlJc w:val="left"/>
      <w:pPr>
        <w:ind w:left="4662" w:hanging="180"/>
      </w:pPr>
    </w:lvl>
  </w:abstractNum>
  <w:abstractNum w:abstractNumId="28" w15:restartNumberingAfterBreak="0">
    <w:nsid w:val="43A26A3E"/>
    <w:multiLevelType w:val="multilevel"/>
    <w:tmpl w:val="C9E26A1C"/>
    <w:lvl w:ilvl="0">
      <w:start w:val="3"/>
      <w:numFmt w:val="decimal"/>
      <w:lvlText w:val="%1"/>
      <w:lvlJc w:val="left"/>
      <w:pPr>
        <w:ind w:left="715" w:hanging="496"/>
      </w:pPr>
    </w:lvl>
    <w:lvl w:ilvl="1">
      <w:start w:val="2"/>
      <w:numFmt w:val="decimal"/>
      <w:lvlText w:val="%1.%2."/>
      <w:lvlJc w:val="left"/>
      <w:pPr>
        <w:ind w:left="715" w:hanging="496"/>
      </w:pPr>
      <w:rPr>
        <w:rFonts w:ascii="Verdana" w:eastAsia="Verdana" w:hAnsi="Verdana" w:cs="Verdana"/>
        <w:b/>
        <w:i w:val="0"/>
        <w:iCs/>
        <w:sz w:val="20"/>
        <w:szCs w:val="20"/>
      </w:rPr>
    </w:lvl>
    <w:lvl w:ilvl="2">
      <w:start w:val="1"/>
      <w:numFmt w:val="lowerLetter"/>
      <w:lvlText w:val="%3)"/>
      <w:lvlJc w:val="left"/>
      <w:pPr>
        <w:ind w:left="1120" w:hanging="360"/>
      </w:pPr>
      <w:rPr>
        <w:rFonts w:ascii="Verdana" w:eastAsia="Verdana" w:hAnsi="Verdana" w:cs="Verdana"/>
        <w:sz w:val="20"/>
        <w:szCs w:val="20"/>
      </w:rPr>
    </w:lvl>
    <w:lvl w:ilvl="3">
      <w:numFmt w:val="bullet"/>
      <w:lvlText w:val="-"/>
      <w:lvlJc w:val="left"/>
      <w:pPr>
        <w:ind w:left="3075" w:hanging="130"/>
      </w:pPr>
      <w:rPr>
        <w:rFonts w:ascii="Verdana" w:eastAsia="Verdana" w:hAnsi="Verdana" w:cs="Verdana"/>
        <w:i/>
        <w:sz w:val="16"/>
        <w:szCs w:val="16"/>
      </w:rPr>
    </w:lvl>
    <w:lvl w:ilvl="4">
      <w:numFmt w:val="bullet"/>
      <w:lvlText w:val="•"/>
      <w:lvlJc w:val="left"/>
      <w:pPr>
        <w:ind w:left="4676" w:hanging="130"/>
      </w:pPr>
    </w:lvl>
    <w:lvl w:ilvl="5">
      <w:numFmt w:val="bullet"/>
      <w:lvlText w:val="•"/>
      <w:lvlJc w:val="left"/>
      <w:pPr>
        <w:ind w:left="5474" w:hanging="130"/>
      </w:pPr>
    </w:lvl>
    <w:lvl w:ilvl="6">
      <w:numFmt w:val="bullet"/>
      <w:lvlText w:val="•"/>
      <w:lvlJc w:val="left"/>
      <w:pPr>
        <w:ind w:left="6273" w:hanging="130"/>
      </w:pPr>
    </w:lvl>
    <w:lvl w:ilvl="7">
      <w:numFmt w:val="bullet"/>
      <w:lvlText w:val="•"/>
      <w:lvlJc w:val="left"/>
      <w:pPr>
        <w:ind w:left="7071" w:hanging="130"/>
      </w:pPr>
    </w:lvl>
    <w:lvl w:ilvl="8">
      <w:numFmt w:val="bullet"/>
      <w:lvlText w:val="•"/>
      <w:lvlJc w:val="left"/>
      <w:pPr>
        <w:ind w:left="7869" w:hanging="130"/>
      </w:pPr>
    </w:lvl>
  </w:abstractNum>
  <w:abstractNum w:abstractNumId="29" w15:restartNumberingAfterBreak="0">
    <w:nsid w:val="45187954"/>
    <w:multiLevelType w:val="hybridMultilevel"/>
    <w:tmpl w:val="BBB469F0"/>
    <w:lvl w:ilvl="0" w:tplc="C0340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766A42"/>
    <w:multiLevelType w:val="multilevel"/>
    <w:tmpl w:val="E30E455E"/>
    <w:lvl w:ilvl="0">
      <w:start w:val="1"/>
      <w:numFmt w:val="decimal"/>
      <w:lvlText w:val="%1."/>
      <w:lvlJc w:val="left"/>
      <w:pPr>
        <w:ind w:left="4242" w:hanging="424"/>
      </w:pPr>
      <w:rPr>
        <w:rFonts w:ascii="Tahoma" w:eastAsia="Arial Narrow" w:hAnsi="Tahoma" w:cs="Tahoma" w:hint="default"/>
        <w:b/>
        <w:sz w:val="24"/>
        <w:szCs w:val="24"/>
      </w:rPr>
    </w:lvl>
    <w:lvl w:ilvl="1">
      <w:numFmt w:val="bullet"/>
      <w:lvlText w:val="•"/>
      <w:lvlJc w:val="left"/>
      <w:pPr>
        <w:ind w:left="4762" w:hanging="424"/>
      </w:pPr>
    </w:lvl>
    <w:lvl w:ilvl="2">
      <w:numFmt w:val="bullet"/>
      <w:lvlText w:val="•"/>
      <w:lvlJc w:val="left"/>
      <w:pPr>
        <w:ind w:left="5285" w:hanging="424"/>
      </w:pPr>
    </w:lvl>
    <w:lvl w:ilvl="3">
      <w:numFmt w:val="bullet"/>
      <w:lvlText w:val="•"/>
      <w:lvlJc w:val="left"/>
      <w:pPr>
        <w:ind w:left="5807" w:hanging="423"/>
      </w:pPr>
    </w:lvl>
    <w:lvl w:ilvl="4">
      <w:numFmt w:val="bullet"/>
      <w:lvlText w:val="•"/>
      <w:lvlJc w:val="left"/>
      <w:pPr>
        <w:ind w:left="6330" w:hanging="424"/>
      </w:pPr>
    </w:lvl>
    <w:lvl w:ilvl="5">
      <w:numFmt w:val="bullet"/>
      <w:lvlText w:val="•"/>
      <w:lvlJc w:val="left"/>
      <w:pPr>
        <w:ind w:left="6853" w:hanging="424"/>
      </w:pPr>
    </w:lvl>
    <w:lvl w:ilvl="6">
      <w:numFmt w:val="bullet"/>
      <w:lvlText w:val="•"/>
      <w:lvlJc w:val="left"/>
      <w:pPr>
        <w:ind w:left="7375" w:hanging="424"/>
      </w:pPr>
    </w:lvl>
    <w:lvl w:ilvl="7">
      <w:numFmt w:val="bullet"/>
      <w:lvlText w:val="•"/>
      <w:lvlJc w:val="left"/>
      <w:pPr>
        <w:ind w:left="7898" w:hanging="424"/>
      </w:pPr>
    </w:lvl>
    <w:lvl w:ilvl="8">
      <w:numFmt w:val="bullet"/>
      <w:lvlText w:val="•"/>
      <w:lvlJc w:val="left"/>
      <w:pPr>
        <w:ind w:left="8421" w:hanging="424"/>
      </w:pPr>
    </w:lvl>
  </w:abstractNum>
  <w:abstractNum w:abstractNumId="31" w15:restartNumberingAfterBreak="0">
    <w:nsid w:val="4AA32225"/>
    <w:multiLevelType w:val="hybridMultilevel"/>
    <w:tmpl w:val="7D442B24"/>
    <w:lvl w:ilvl="0" w:tplc="04150011">
      <w:start w:val="1"/>
      <w:numFmt w:val="decimal"/>
      <w:lvlText w:val="%1)"/>
      <w:lvlJc w:val="left"/>
      <w:pPr>
        <w:ind w:left="1300" w:hanging="360"/>
      </w:p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32" w15:restartNumberingAfterBreak="0">
    <w:nsid w:val="4ABE271C"/>
    <w:multiLevelType w:val="multilevel"/>
    <w:tmpl w:val="4A1441BC"/>
    <w:lvl w:ilvl="0">
      <w:start w:val="2"/>
      <w:numFmt w:val="decimal"/>
      <w:lvlText w:val="%1)"/>
      <w:lvlJc w:val="left"/>
      <w:pPr>
        <w:ind w:left="868" w:hanging="289"/>
      </w:pPr>
      <w:rPr>
        <w:rFonts w:ascii="Verdana" w:eastAsia="Verdana" w:hAnsi="Verdana" w:cs="Verdana"/>
        <w:sz w:val="20"/>
        <w:szCs w:val="20"/>
      </w:rPr>
    </w:lvl>
    <w:lvl w:ilvl="1">
      <w:numFmt w:val="bullet"/>
      <w:lvlText w:val="•"/>
      <w:lvlJc w:val="left"/>
      <w:pPr>
        <w:ind w:left="1720" w:hanging="289"/>
      </w:pPr>
    </w:lvl>
    <w:lvl w:ilvl="2">
      <w:numFmt w:val="bullet"/>
      <w:lvlText w:val="•"/>
      <w:lvlJc w:val="left"/>
      <w:pPr>
        <w:ind w:left="2581" w:hanging="289"/>
      </w:pPr>
    </w:lvl>
    <w:lvl w:ilvl="3">
      <w:numFmt w:val="bullet"/>
      <w:lvlText w:val="•"/>
      <w:lvlJc w:val="left"/>
      <w:pPr>
        <w:ind w:left="3441" w:hanging="288"/>
      </w:pPr>
    </w:lvl>
    <w:lvl w:ilvl="4">
      <w:numFmt w:val="bullet"/>
      <w:lvlText w:val="•"/>
      <w:lvlJc w:val="left"/>
      <w:pPr>
        <w:ind w:left="4302" w:hanging="289"/>
      </w:pPr>
    </w:lvl>
    <w:lvl w:ilvl="5">
      <w:numFmt w:val="bullet"/>
      <w:lvlText w:val="•"/>
      <w:lvlJc w:val="left"/>
      <w:pPr>
        <w:ind w:left="5163" w:hanging="289"/>
      </w:pPr>
    </w:lvl>
    <w:lvl w:ilvl="6">
      <w:numFmt w:val="bullet"/>
      <w:lvlText w:val="•"/>
      <w:lvlJc w:val="left"/>
      <w:pPr>
        <w:ind w:left="6023" w:hanging="289"/>
      </w:pPr>
    </w:lvl>
    <w:lvl w:ilvl="7">
      <w:numFmt w:val="bullet"/>
      <w:lvlText w:val="•"/>
      <w:lvlJc w:val="left"/>
      <w:pPr>
        <w:ind w:left="6884" w:hanging="289"/>
      </w:pPr>
    </w:lvl>
    <w:lvl w:ilvl="8">
      <w:numFmt w:val="bullet"/>
      <w:lvlText w:val="•"/>
      <w:lvlJc w:val="left"/>
      <w:pPr>
        <w:ind w:left="7745" w:hanging="289"/>
      </w:pPr>
    </w:lvl>
  </w:abstractNum>
  <w:abstractNum w:abstractNumId="33" w15:restartNumberingAfterBreak="0">
    <w:nsid w:val="4B33266D"/>
    <w:multiLevelType w:val="multilevel"/>
    <w:tmpl w:val="C2BC4988"/>
    <w:lvl w:ilvl="0">
      <w:numFmt w:val="bullet"/>
      <w:lvlText w:val="●"/>
      <w:lvlJc w:val="left"/>
      <w:pPr>
        <w:ind w:left="301" w:hanging="195"/>
      </w:pPr>
      <w:rPr>
        <w:rFonts w:ascii="Noto Sans Symbols" w:eastAsia="Noto Sans Symbols" w:hAnsi="Noto Sans Symbols" w:cs="Noto Sans Symbols"/>
        <w:sz w:val="18"/>
        <w:szCs w:val="18"/>
      </w:rPr>
    </w:lvl>
    <w:lvl w:ilvl="1">
      <w:numFmt w:val="bullet"/>
      <w:lvlText w:val="•"/>
      <w:lvlJc w:val="left"/>
      <w:pPr>
        <w:ind w:left="845" w:hanging="195"/>
      </w:pPr>
    </w:lvl>
    <w:lvl w:ilvl="2">
      <w:numFmt w:val="bullet"/>
      <w:lvlText w:val="•"/>
      <w:lvlJc w:val="left"/>
      <w:pPr>
        <w:ind w:left="1390" w:hanging="195"/>
      </w:pPr>
    </w:lvl>
    <w:lvl w:ilvl="3">
      <w:numFmt w:val="bullet"/>
      <w:lvlText w:val="•"/>
      <w:lvlJc w:val="left"/>
      <w:pPr>
        <w:ind w:left="1935" w:hanging="195"/>
      </w:pPr>
    </w:lvl>
    <w:lvl w:ilvl="4">
      <w:numFmt w:val="bullet"/>
      <w:lvlText w:val="•"/>
      <w:lvlJc w:val="left"/>
      <w:pPr>
        <w:ind w:left="2481" w:hanging="195"/>
      </w:pPr>
    </w:lvl>
    <w:lvl w:ilvl="5">
      <w:numFmt w:val="bullet"/>
      <w:lvlText w:val="•"/>
      <w:lvlJc w:val="left"/>
      <w:pPr>
        <w:ind w:left="3026" w:hanging="195"/>
      </w:pPr>
    </w:lvl>
    <w:lvl w:ilvl="6">
      <w:numFmt w:val="bullet"/>
      <w:lvlText w:val="•"/>
      <w:lvlJc w:val="left"/>
      <w:pPr>
        <w:ind w:left="3571" w:hanging="195"/>
      </w:pPr>
    </w:lvl>
    <w:lvl w:ilvl="7">
      <w:numFmt w:val="bullet"/>
      <w:lvlText w:val="•"/>
      <w:lvlJc w:val="left"/>
      <w:pPr>
        <w:ind w:left="4117" w:hanging="195"/>
      </w:pPr>
    </w:lvl>
    <w:lvl w:ilvl="8">
      <w:numFmt w:val="bullet"/>
      <w:lvlText w:val="•"/>
      <w:lvlJc w:val="left"/>
      <w:pPr>
        <w:ind w:left="4662" w:hanging="195"/>
      </w:pPr>
    </w:lvl>
  </w:abstractNum>
  <w:abstractNum w:abstractNumId="34" w15:restartNumberingAfterBreak="0">
    <w:nsid w:val="4F1C3C67"/>
    <w:multiLevelType w:val="multilevel"/>
    <w:tmpl w:val="1668F784"/>
    <w:lvl w:ilvl="0">
      <w:start w:val="1"/>
      <w:numFmt w:val="bullet"/>
      <w:lvlText w:val=""/>
      <w:lvlJc w:val="left"/>
      <w:pPr>
        <w:ind w:left="1480" w:hanging="358"/>
      </w:pPr>
      <w:rPr>
        <w:rFonts w:ascii="Symbol" w:hAnsi="Symbol" w:hint="default"/>
        <w:sz w:val="20"/>
        <w:szCs w:val="20"/>
      </w:rPr>
    </w:lvl>
    <w:lvl w:ilvl="1">
      <w:numFmt w:val="bullet"/>
      <w:lvlText w:val="•"/>
      <w:lvlJc w:val="left"/>
      <w:pPr>
        <w:ind w:left="2278" w:hanging="358"/>
      </w:pPr>
    </w:lvl>
    <w:lvl w:ilvl="2">
      <w:numFmt w:val="bullet"/>
      <w:lvlText w:val="•"/>
      <w:lvlJc w:val="left"/>
      <w:pPr>
        <w:ind w:left="3077" w:hanging="358"/>
      </w:pPr>
    </w:lvl>
    <w:lvl w:ilvl="3">
      <w:numFmt w:val="bullet"/>
      <w:lvlText w:val="•"/>
      <w:lvlJc w:val="left"/>
      <w:pPr>
        <w:ind w:left="3875" w:hanging="358"/>
      </w:pPr>
    </w:lvl>
    <w:lvl w:ilvl="4">
      <w:numFmt w:val="bullet"/>
      <w:lvlText w:val="•"/>
      <w:lvlJc w:val="left"/>
      <w:pPr>
        <w:ind w:left="4674" w:hanging="358"/>
      </w:pPr>
    </w:lvl>
    <w:lvl w:ilvl="5">
      <w:numFmt w:val="bullet"/>
      <w:lvlText w:val="•"/>
      <w:lvlJc w:val="left"/>
      <w:pPr>
        <w:ind w:left="5473" w:hanging="358"/>
      </w:pPr>
    </w:lvl>
    <w:lvl w:ilvl="6">
      <w:numFmt w:val="bullet"/>
      <w:lvlText w:val="•"/>
      <w:lvlJc w:val="left"/>
      <w:pPr>
        <w:ind w:left="6271" w:hanging="357"/>
      </w:pPr>
    </w:lvl>
    <w:lvl w:ilvl="7">
      <w:numFmt w:val="bullet"/>
      <w:lvlText w:val="•"/>
      <w:lvlJc w:val="left"/>
      <w:pPr>
        <w:ind w:left="7070" w:hanging="358"/>
      </w:pPr>
    </w:lvl>
    <w:lvl w:ilvl="8">
      <w:numFmt w:val="bullet"/>
      <w:lvlText w:val="•"/>
      <w:lvlJc w:val="left"/>
      <w:pPr>
        <w:ind w:left="7869" w:hanging="358"/>
      </w:pPr>
    </w:lvl>
  </w:abstractNum>
  <w:abstractNum w:abstractNumId="35" w15:restartNumberingAfterBreak="0">
    <w:nsid w:val="5A4F46C5"/>
    <w:multiLevelType w:val="multilevel"/>
    <w:tmpl w:val="ECAE5C7A"/>
    <w:lvl w:ilvl="0">
      <w:start w:val="2"/>
      <w:numFmt w:val="decimal"/>
      <w:lvlText w:val="%1"/>
      <w:lvlJc w:val="left"/>
      <w:pPr>
        <w:ind w:left="642" w:hanging="422"/>
      </w:pPr>
    </w:lvl>
    <w:lvl w:ilvl="1">
      <w:start w:val="2"/>
      <w:numFmt w:val="decimal"/>
      <w:lvlText w:val="%1.%2"/>
      <w:lvlJc w:val="left"/>
      <w:pPr>
        <w:ind w:left="642" w:hanging="422"/>
      </w:pPr>
      <w:rPr>
        <w:b/>
        <w:i w:val="0"/>
        <w:iCs/>
      </w:rPr>
    </w:lvl>
    <w:lvl w:ilvl="2">
      <w:start w:val="1"/>
      <w:numFmt w:val="lowerLetter"/>
      <w:lvlText w:val="%3)"/>
      <w:lvlJc w:val="left"/>
      <w:pPr>
        <w:ind w:left="940" w:hanging="360"/>
      </w:pPr>
      <w:rPr>
        <w:rFonts w:ascii="Verdana" w:eastAsia="Verdana" w:hAnsi="Verdana" w:cs="Verdana"/>
        <w:sz w:val="20"/>
        <w:szCs w:val="20"/>
      </w:rPr>
    </w:lvl>
    <w:lvl w:ilvl="3">
      <w:numFmt w:val="bullet"/>
      <w:lvlText w:val="•"/>
      <w:lvlJc w:val="left"/>
      <w:pPr>
        <w:ind w:left="3878" w:hanging="360"/>
      </w:pPr>
    </w:lvl>
    <w:lvl w:ilvl="4">
      <w:numFmt w:val="bullet"/>
      <w:lvlText w:val="•"/>
      <w:lvlJc w:val="left"/>
      <w:pPr>
        <w:ind w:left="4676" w:hanging="360"/>
      </w:pPr>
    </w:lvl>
    <w:lvl w:ilvl="5">
      <w:numFmt w:val="bullet"/>
      <w:lvlText w:val="•"/>
      <w:lvlJc w:val="left"/>
      <w:pPr>
        <w:ind w:left="5474" w:hanging="360"/>
      </w:pPr>
    </w:lvl>
    <w:lvl w:ilvl="6">
      <w:numFmt w:val="bullet"/>
      <w:lvlText w:val="•"/>
      <w:lvlJc w:val="left"/>
      <w:pPr>
        <w:ind w:left="6273" w:hanging="360"/>
      </w:pPr>
    </w:lvl>
    <w:lvl w:ilvl="7">
      <w:numFmt w:val="bullet"/>
      <w:lvlText w:val="•"/>
      <w:lvlJc w:val="left"/>
      <w:pPr>
        <w:ind w:left="7071" w:hanging="360"/>
      </w:pPr>
    </w:lvl>
    <w:lvl w:ilvl="8">
      <w:numFmt w:val="bullet"/>
      <w:lvlText w:val="•"/>
      <w:lvlJc w:val="left"/>
      <w:pPr>
        <w:ind w:left="7869" w:hanging="360"/>
      </w:pPr>
    </w:lvl>
  </w:abstractNum>
  <w:abstractNum w:abstractNumId="36" w15:restartNumberingAfterBreak="0">
    <w:nsid w:val="5AAD73D3"/>
    <w:multiLevelType w:val="hybridMultilevel"/>
    <w:tmpl w:val="7D22EB2E"/>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37" w15:restartNumberingAfterBreak="0">
    <w:nsid w:val="5E8C7A6D"/>
    <w:multiLevelType w:val="multilevel"/>
    <w:tmpl w:val="DFFC5C0E"/>
    <w:lvl w:ilvl="0">
      <w:numFmt w:val="bullet"/>
      <w:lvlText w:val="–"/>
      <w:lvlJc w:val="left"/>
      <w:pPr>
        <w:ind w:left="504" w:hanging="285"/>
      </w:pPr>
      <w:rPr>
        <w:rFonts w:ascii="Verdana" w:eastAsia="Verdana" w:hAnsi="Verdana" w:cs="Verdana"/>
        <w:sz w:val="20"/>
        <w:szCs w:val="20"/>
      </w:rPr>
    </w:lvl>
    <w:lvl w:ilvl="1">
      <w:numFmt w:val="bullet"/>
      <w:lvlText w:val="•"/>
      <w:lvlJc w:val="left"/>
      <w:pPr>
        <w:ind w:left="1396" w:hanging="285"/>
      </w:pPr>
    </w:lvl>
    <w:lvl w:ilvl="2">
      <w:numFmt w:val="bullet"/>
      <w:lvlText w:val="•"/>
      <w:lvlJc w:val="left"/>
      <w:pPr>
        <w:ind w:left="2293" w:hanging="285"/>
      </w:pPr>
    </w:lvl>
    <w:lvl w:ilvl="3">
      <w:numFmt w:val="bullet"/>
      <w:lvlText w:val="•"/>
      <w:lvlJc w:val="left"/>
      <w:pPr>
        <w:ind w:left="3189" w:hanging="285"/>
      </w:pPr>
    </w:lvl>
    <w:lvl w:ilvl="4">
      <w:numFmt w:val="bullet"/>
      <w:lvlText w:val="•"/>
      <w:lvlJc w:val="left"/>
      <w:pPr>
        <w:ind w:left="4086" w:hanging="285"/>
      </w:pPr>
    </w:lvl>
    <w:lvl w:ilvl="5">
      <w:numFmt w:val="bullet"/>
      <w:lvlText w:val="•"/>
      <w:lvlJc w:val="left"/>
      <w:pPr>
        <w:ind w:left="4983" w:hanging="285"/>
      </w:pPr>
    </w:lvl>
    <w:lvl w:ilvl="6">
      <w:numFmt w:val="bullet"/>
      <w:lvlText w:val="•"/>
      <w:lvlJc w:val="left"/>
      <w:pPr>
        <w:ind w:left="5879" w:hanging="285"/>
      </w:pPr>
    </w:lvl>
    <w:lvl w:ilvl="7">
      <w:numFmt w:val="bullet"/>
      <w:lvlText w:val="•"/>
      <w:lvlJc w:val="left"/>
      <w:pPr>
        <w:ind w:left="6776" w:hanging="285"/>
      </w:pPr>
    </w:lvl>
    <w:lvl w:ilvl="8">
      <w:numFmt w:val="bullet"/>
      <w:lvlText w:val="•"/>
      <w:lvlJc w:val="left"/>
      <w:pPr>
        <w:ind w:left="7673" w:hanging="285"/>
      </w:pPr>
    </w:lvl>
  </w:abstractNum>
  <w:abstractNum w:abstractNumId="38" w15:restartNumberingAfterBreak="0">
    <w:nsid w:val="61CC2D15"/>
    <w:multiLevelType w:val="multilevel"/>
    <w:tmpl w:val="D862D0BA"/>
    <w:lvl w:ilvl="0">
      <w:start w:val="1"/>
      <w:numFmt w:val="decimal"/>
      <w:lvlText w:val="%1."/>
      <w:lvlJc w:val="left"/>
      <w:pPr>
        <w:ind w:left="400" w:hanging="180"/>
      </w:pPr>
      <w:rPr>
        <w:rFonts w:ascii="Tahoma" w:eastAsia="Verdana" w:hAnsi="Tahoma" w:cs="Tahoma" w:hint="default"/>
        <w:i w:val="0"/>
        <w:iCs/>
        <w:sz w:val="20"/>
        <w:szCs w:val="20"/>
      </w:rPr>
    </w:lvl>
    <w:lvl w:ilvl="1">
      <w:numFmt w:val="bullet"/>
      <w:lvlText w:val="•"/>
      <w:lvlJc w:val="left"/>
      <w:pPr>
        <w:ind w:left="1306" w:hanging="180"/>
      </w:pPr>
    </w:lvl>
    <w:lvl w:ilvl="2">
      <w:numFmt w:val="bullet"/>
      <w:lvlText w:val="•"/>
      <w:lvlJc w:val="left"/>
      <w:pPr>
        <w:ind w:left="2213" w:hanging="180"/>
      </w:pPr>
    </w:lvl>
    <w:lvl w:ilvl="3">
      <w:numFmt w:val="bullet"/>
      <w:lvlText w:val="•"/>
      <w:lvlJc w:val="left"/>
      <w:pPr>
        <w:ind w:left="3119" w:hanging="180"/>
      </w:pPr>
    </w:lvl>
    <w:lvl w:ilvl="4">
      <w:numFmt w:val="bullet"/>
      <w:lvlText w:val="•"/>
      <w:lvlJc w:val="left"/>
      <w:pPr>
        <w:ind w:left="4026" w:hanging="180"/>
      </w:pPr>
    </w:lvl>
    <w:lvl w:ilvl="5">
      <w:numFmt w:val="bullet"/>
      <w:lvlText w:val="•"/>
      <w:lvlJc w:val="left"/>
      <w:pPr>
        <w:ind w:left="4933" w:hanging="180"/>
      </w:pPr>
    </w:lvl>
    <w:lvl w:ilvl="6">
      <w:numFmt w:val="bullet"/>
      <w:lvlText w:val="•"/>
      <w:lvlJc w:val="left"/>
      <w:pPr>
        <w:ind w:left="5839" w:hanging="180"/>
      </w:pPr>
    </w:lvl>
    <w:lvl w:ilvl="7">
      <w:numFmt w:val="bullet"/>
      <w:lvlText w:val="•"/>
      <w:lvlJc w:val="left"/>
      <w:pPr>
        <w:ind w:left="6746" w:hanging="180"/>
      </w:pPr>
    </w:lvl>
    <w:lvl w:ilvl="8">
      <w:numFmt w:val="bullet"/>
      <w:lvlText w:val="•"/>
      <w:lvlJc w:val="left"/>
      <w:pPr>
        <w:ind w:left="7653" w:hanging="180"/>
      </w:pPr>
    </w:lvl>
  </w:abstractNum>
  <w:abstractNum w:abstractNumId="39" w15:restartNumberingAfterBreak="0">
    <w:nsid w:val="64542C9C"/>
    <w:multiLevelType w:val="hybridMultilevel"/>
    <w:tmpl w:val="343A20E4"/>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0" w15:restartNumberingAfterBreak="0">
    <w:nsid w:val="654D7D48"/>
    <w:multiLevelType w:val="multilevel"/>
    <w:tmpl w:val="17464F70"/>
    <w:lvl w:ilvl="0">
      <w:numFmt w:val="bullet"/>
      <w:lvlText w:val="−"/>
      <w:lvlJc w:val="left"/>
      <w:pPr>
        <w:ind w:left="928" w:hanging="348"/>
      </w:pPr>
      <w:rPr>
        <w:rFonts w:ascii="Noto Sans Symbols" w:eastAsia="Noto Sans Symbols" w:hAnsi="Noto Sans Symbols" w:cs="Noto Sans Symbols"/>
        <w:sz w:val="20"/>
        <w:szCs w:val="20"/>
      </w:rPr>
    </w:lvl>
    <w:lvl w:ilvl="1">
      <w:numFmt w:val="bullet"/>
      <w:lvlText w:val="•"/>
      <w:lvlJc w:val="left"/>
      <w:pPr>
        <w:ind w:left="1774" w:hanging="347"/>
      </w:pPr>
    </w:lvl>
    <w:lvl w:ilvl="2">
      <w:numFmt w:val="bullet"/>
      <w:lvlText w:val="•"/>
      <w:lvlJc w:val="left"/>
      <w:pPr>
        <w:ind w:left="2629" w:hanging="348"/>
      </w:pPr>
    </w:lvl>
    <w:lvl w:ilvl="3">
      <w:numFmt w:val="bullet"/>
      <w:lvlText w:val="•"/>
      <w:lvlJc w:val="left"/>
      <w:pPr>
        <w:ind w:left="3483" w:hanging="348"/>
      </w:pPr>
    </w:lvl>
    <w:lvl w:ilvl="4">
      <w:numFmt w:val="bullet"/>
      <w:lvlText w:val="•"/>
      <w:lvlJc w:val="left"/>
      <w:pPr>
        <w:ind w:left="4338" w:hanging="348"/>
      </w:pPr>
    </w:lvl>
    <w:lvl w:ilvl="5">
      <w:numFmt w:val="bullet"/>
      <w:lvlText w:val="•"/>
      <w:lvlJc w:val="left"/>
      <w:pPr>
        <w:ind w:left="5193" w:hanging="348"/>
      </w:pPr>
    </w:lvl>
    <w:lvl w:ilvl="6">
      <w:numFmt w:val="bullet"/>
      <w:lvlText w:val="•"/>
      <w:lvlJc w:val="left"/>
      <w:pPr>
        <w:ind w:left="6047" w:hanging="347"/>
      </w:pPr>
    </w:lvl>
    <w:lvl w:ilvl="7">
      <w:numFmt w:val="bullet"/>
      <w:lvlText w:val="•"/>
      <w:lvlJc w:val="left"/>
      <w:pPr>
        <w:ind w:left="6902" w:hanging="347"/>
      </w:pPr>
    </w:lvl>
    <w:lvl w:ilvl="8">
      <w:numFmt w:val="bullet"/>
      <w:lvlText w:val="•"/>
      <w:lvlJc w:val="left"/>
      <w:pPr>
        <w:ind w:left="7757" w:hanging="347"/>
      </w:pPr>
    </w:lvl>
  </w:abstractNum>
  <w:abstractNum w:abstractNumId="41" w15:restartNumberingAfterBreak="0">
    <w:nsid w:val="65621EC8"/>
    <w:multiLevelType w:val="multilevel"/>
    <w:tmpl w:val="773A8C7C"/>
    <w:lvl w:ilvl="0">
      <w:start w:val="3"/>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744"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2" w15:restartNumberingAfterBreak="0">
    <w:nsid w:val="67B13967"/>
    <w:multiLevelType w:val="hybridMultilevel"/>
    <w:tmpl w:val="063EE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ED742A"/>
    <w:multiLevelType w:val="hybridMultilevel"/>
    <w:tmpl w:val="7B10978A"/>
    <w:lvl w:ilvl="0" w:tplc="C034012A">
      <w:start w:val="1"/>
      <w:numFmt w:val="bullet"/>
      <w:lvlText w:val=""/>
      <w:lvlJc w:val="left"/>
      <w:pPr>
        <w:ind w:left="940" w:hanging="360"/>
      </w:pPr>
      <w:rPr>
        <w:rFonts w:ascii="Symbol" w:hAnsi="Symbol"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44" w15:restartNumberingAfterBreak="0">
    <w:nsid w:val="6EE63AE2"/>
    <w:multiLevelType w:val="multilevel"/>
    <w:tmpl w:val="4294774A"/>
    <w:lvl w:ilvl="0">
      <w:start w:val="1"/>
      <w:numFmt w:val="decimal"/>
      <w:lvlText w:val="%1."/>
      <w:lvlJc w:val="left"/>
      <w:pPr>
        <w:ind w:left="940" w:hanging="360"/>
      </w:pPr>
      <w:rPr>
        <w:rFonts w:ascii="Verdana" w:eastAsia="Verdana" w:hAnsi="Verdana" w:cs="Verdana"/>
        <w:sz w:val="20"/>
        <w:szCs w:val="20"/>
      </w:rPr>
    </w:lvl>
    <w:lvl w:ilvl="1">
      <w:numFmt w:val="bullet"/>
      <w:lvlText w:val="•"/>
      <w:lvlJc w:val="left"/>
      <w:pPr>
        <w:ind w:left="1792" w:hanging="360"/>
      </w:pPr>
    </w:lvl>
    <w:lvl w:ilvl="2">
      <w:numFmt w:val="bullet"/>
      <w:lvlText w:val="•"/>
      <w:lvlJc w:val="left"/>
      <w:pPr>
        <w:ind w:left="2645" w:hanging="360"/>
      </w:pPr>
    </w:lvl>
    <w:lvl w:ilvl="3">
      <w:numFmt w:val="bullet"/>
      <w:lvlText w:val="•"/>
      <w:lvlJc w:val="left"/>
      <w:pPr>
        <w:ind w:left="3497" w:hanging="360"/>
      </w:pPr>
    </w:lvl>
    <w:lvl w:ilvl="4">
      <w:numFmt w:val="bullet"/>
      <w:lvlText w:val="•"/>
      <w:lvlJc w:val="left"/>
      <w:pPr>
        <w:ind w:left="4350" w:hanging="360"/>
      </w:pPr>
    </w:lvl>
    <w:lvl w:ilvl="5">
      <w:numFmt w:val="bullet"/>
      <w:lvlText w:val="•"/>
      <w:lvlJc w:val="left"/>
      <w:pPr>
        <w:ind w:left="5203" w:hanging="360"/>
      </w:pPr>
    </w:lvl>
    <w:lvl w:ilvl="6">
      <w:numFmt w:val="bullet"/>
      <w:lvlText w:val="•"/>
      <w:lvlJc w:val="left"/>
      <w:pPr>
        <w:ind w:left="6055" w:hanging="360"/>
      </w:pPr>
    </w:lvl>
    <w:lvl w:ilvl="7">
      <w:numFmt w:val="bullet"/>
      <w:lvlText w:val="•"/>
      <w:lvlJc w:val="left"/>
      <w:pPr>
        <w:ind w:left="6908" w:hanging="360"/>
      </w:pPr>
    </w:lvl>
    <w:lvl w:ilvl="8">
      <w:numFmt w:val="bullet"/>
      <w:lvlText w:val="•"/>
      <w:lvlJc w:val="left"/>
      <w:pPr>
        <w:ind w:left="7761" w:hanging="360"/>
      </w:pPr>
    </w:lvl>
  </w:abstractNum>
  <w:abstractNum w:abstractNumId="45" w15:restartNumberingAfterBreak="0">
    <w:nsid w:val="72783B61"/>
    <w:multiLevelType w:val="multilevel"/>
    <w:tmpl w:val="914EE1CA"/>
    <w:lvl w:ilvl="0">
      <w:start w:val="2"/>
      <w:numFmt w:val="decimal"/>
      <w:lvlText w:val="%1"/>
      <w:lvlJc w:val="left"/>
      <w:pPr>
        <w:ind w:left="973" w:hanging="396"/>
      </w:pPr>
    </w:lvl>
    <w:lvl w:ilvl="1">
      <w:start w:val="2"/>
      <w:numFmt w:val="decimal"/>
      <w:lvlText w:val="%1.%2"/>
      <w:lvlJc w:val="left"/>
      <w:pPr>
        <w:ind w:left="973" w:hanging="396"/>
      </w:pPr>
      <w:rPr>
        <w:rFonts w:ascii="Verdana" w:eastAsia="Verdana" w:hAnsi="Verdana" w:cs="Verdana"/>
        <w:sz w:val="20"/>
        <w:szCs w:val="20"/>
      </w:rPr>
    </w:lvl>
    <w:lvl w:ilvl="2">
      <w:numFmt w:val="bullet"/>
      <w:lvlText w:val="•"/>
      <w:lvlJc w:val="left"/>
      <w:pPr>
        <w:ind w:left="2677" w:hanging="396"/>
      </w:pPr>
    </w:lvl>
    <w:lvl w:ilvl="3">
      <w:numFmt w:val="bullet"/>
      <w:lvlText w:val="•"/>
      <w:lvlJc w:val="left"/>
      <w:pPr>
        <w:ind w:left="3525" w:hanging="396"/>
      </w:pPr>
    </w:lvl>
    <w:lvl w:ilvl="4">
      <w:numFmt w:val="bullet"/>
      <w:lvlText w:val="•"/>
      <w:lvlJc w:val="left"/>
      <w:pPr>
        <w:ind w:left="4374" w:hanging="396"/>
      </w:pPr>
    </w:lvl>
    <w:lvl w:ilvl="5">
      <w:numFmt w:val="bullet"/>
      <w:lvlText w:val="•"/>
      <w:lvlJc w:val="left"/>
      <w:pPr>
        <w:ind w:left="5223" w:hanging="396"/>
      </w:pPr>
    </w:lvl>
    <w:lvl w:ilvl="6">
      <w:numFmt w:val="bullet"/>
      <w:lvlText w:val="•"/>
      <w:lvlJc w:val="left"/>
      <w:pPr>
        <w:ind w:left="6071" w:hanging="396"/>
      </w:pPr>
    </w:lvl>
    <w:lvl w:ilvl="7">
      <w:numFmt w:val="bullet"/>
      <w:lvlText w:val="•"/>
      <w:lvlJc w:val="left"/>
      <w:pPr>
        <w:ind w:left="6920" w:hanging="396"/>
      </w:pPr>
    </w:lvl>
    <w:lvl w:ilvl="8">
      <w:numFmt w:val="bullet"/>
      <w:lvlText w:val="•"/>
      <w:lvlJc w:val="left"/>
      <w:pPr>
        <w:ind w:left="7769" w:hanging="396"/>
      </w:pPr>
    </w:lvl>
  </w:abstractNum>
  <w:abstractNum w:abstractNumId="46" w15:restartNumberingAfterBreak="0">
    <w:nsid w:val="752F6589"/>
    <w:multiLevelType w:val="hybridMultilevel"/>
    <w:tmpl w:val="5328A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4580A"/>
    <w:multiLevelType w:val="multilevel"/>
    <w:tmpl w:val="5B3EE322"/>
    <w:lvl w:ilvl="0">
      <w:start w:val="1"/>
      <w:numFmt w:val="decimal"/>
      <w:lvlText w:val="%1)"/>
      <w:lvlJc w:val="left"/>
      <w:pPr>
        <w:ind w:left="716" w:hanging="497"/>
      </w:pPr>
    </w:lvl>
    <w:lvl w:ilvl="1">
      <w:start w:val="4"/>
      <w:numFmt w:val="decimal"/>
      <w:lvlText w:val="%1.%2."/>
      <w:lvlJc w:val="left"/>
      <w:pPr>
        <w:ind w:left="716" w:hanging="497"/>
      </w:pPr>
      <w:rPr>
        <w:rFonts w:ascii="Verdana" w:eastAsia="Verdana" w:hAnsi="Verdana" w:cs="Verdana"/>
        <w:b/>
        <w:i w:val="0"/>
        <w:iCs/>
        <w:sz w:val="20"/>
        <w:szCs w:val="20"/>
      </w:rPr>
    </w:lvl>
    <w:lvl w:ilvl="2">
      <w:start w:val="1"/>
      <w:numFmt w:val="decimal"/>
      <w:lvlText w:val="%1.%2.%3"/>
      <w:lvlJc w:val="left"/>
      <w:pPr>
        <w:ind w:left="821" w:hanging="602"/>
      </w:pPr>
      <w:rPr>
        <w:b/>
      </w:rPr>
    </w:lvl>
    <w:lvl w:ilvl="3">
      <w:start w:val="1"/>
      <w:numFmt w:val="lowerLetter"/>
      <w:lvlText w:val="%4)"/>
      <w:lvlJc w:val="left"/>
      <w:pPr>
        <w:ind w:left="760" w:hanging="360"/>
      </w:pPr>
      <w:rPr>
        <w:rFonts w:ascii="Verdana" w:eastAsia="Verdana" w:hAnsi="Verdana" w:cs="Verdana"/>
        <w:sz w:val="20"/>
        <w:szCs w:val="20"/>
      </w:rPr>
    </w:lvl>
    <w:lvl w:ilvl="4">
      <w:start w:val="1"/>
      <w:numFmt w:val="bullet"/>
      <w:lvlText w:val=""/>
      <w:lvlJc w:val="left"/>
      <w:pPr>
        <w:ind w:left="1120" w:hanging="360"/>
      </w:pPr>
      <w:rPr>
        <w:rFonts w:ascii="Symbol" w:hAnsi="Symbol" w:hint="default"/>
      </w:rPr>
    </w:lvl>
    <w:lvl w:ilvl="5">
      <w:numFmt w:val="bullet"/>
      <w:lvlText w:val="•"/>
      <w:lvlJc w:val="left"/>
      <w:pPr>
        <w:ind w:left="4144" w:hanging="360"/>
      </w:pPr>
    </w:lvl>
    <w:lvl w:ilvl="6">
      <w:numFmt w:val="bullet"/>
      <w:lvlText w:val="•"/>
      <w:lvlJc w:val="left"/>
      <w:pPr>
        <w:ind w:left="5208" w:hanging="360"/>
      </w:pPr>
    </w:lvl>
    <w:lvl w:ilvl="7">
      <w:numFmt w:val="bullet"/>
      <w:lvlText w:val="•"/>
      <w:lvlJc w:val="left"/>
      <w:pPr>
        <w:ind w:left="6273" w:hanging="360"/>
      </w:pPr>
    </w:lvl>
    <w:lvl w:ilvl="8">
      <w:numFmt w:val="bullet"/>
      <w:lvlText w:val="•"/>
      <w:lvlJc w:val="left"/>
      <w:pPr>
        <w:ind w:left="7337" w:hanging="360"/>
      </w:pPr>
    </w:lvl>
  </w:abstractNum>
  <w:abstractNum w:abstractNumId="48" w15:restartNumberingAfterBreak="0">
    <w:nsid w:val="7C575A14"/>
    <w:multiLevelType w:val="multilevel"/>
    <w:tmpl w:val="10061092"/>
    <w:lvl w:ilvl="0">
      <w:numFmt w:val="bullet"/>
      <w:lvlText w:val="●"/>
      <w:lvlJc w:val="left"/>
      <w:pPr>
        <w:ind w:left="419" w:hanging="180"/>
      </w:pPr>
      <w:rPr>
        <w:rFonts w:ascii="Noto Sans Symbols" w:eastAsia="Noto Sans Symbols" w:hAnsi="Noto Sans Symbols" w:cs="Noto Sans Symbols"/>
        <w:sz w:val="18"/>
        <w:szCs w:val="18"/>
      </w:rPr>
    </w:lvl>
    <w:lvl w:ilvl="1">
      <w:numFmt w:val="bullet"/>
      <w:lvlText w:val="•"/>
      <w:lvlJc w:val="left"/>
      <w:pPr>
        <w:ind w:left="953" w:hanging="180"/>
      </w:pPr>
    </w:lvl>
    <w:lvl w:ilvl="2">
      <w:numFmt w:val="bullet"/>
      <w:lvlText w:val="•"/>
      <w:lvlJc w:val="left"/>
      <w:pPr>
        <w:ind w:left="1486" w:hanging="180"/>
      </w:pPr>
    </w:lvl>
    <w:lvl w:ilvl="3">
      <w:numFmt w:val="bullet"/>
      <w:lvlText w:val="•"/>
      <w:lvlJc w:val="left"/>
      <w:pPr>
        <w:ind w:left="2019" w:hanging="180"/>
      </w:pPr>
    </w:lvl>
    <w:lvl w:ilvl="4">
      <w:numFmt w:val="bullet"/>
      <w:lvlText w:val="•"/>
      <w:lvlJc w:val="left"/>
      <w:pPr>
        <w:ind w:left="2553" w:hanging="180"/>
      </w:pPr>
    </w:lvl>
    <w:lvl w:ilvl="5">
      <w:numFmt w:val="bullet"/>
      <w:lvlText w:val="•"/>
      <w:lvlJc w:val="left"/>
      <w:pPr>
        <w:ind w:left="3086" w:hanging="180"/>
      </w:pPr>
    </w:lvl>
    <w:lvl w:ilvl="6">
      <w:numFmt w:val="bullet"/>
      <w:lvlText w:val="•"/>
      <w:lvlJc w:val="left"/>
      <w:pPr>
        <w:ind w:left="3619" w:hanging="180"/>
      </w:pPr>
    </w:lvl>
    <w:lvl w:ilvl="7">
      <w:numFmt w:val="bullet"/>
      <w:lvlText w:val="•"/>
      <w:lvlJc w:val="left"/>
      <w:pPr>
        <w:ind w:left="4153" w:hanging="180"/>
      </w:pPr>
    </w:lvl>
    <w:lvl w:ilvl="8">
      <w:numFmt w:val="bullet"/>
      <w:lvlText w:val="•"/>
      <w:lvlJc w:val="left"/>
      <w:pPr>
        <w:ind w:left="4686" w:hanging="180"/>
      </w:pPr>
    </w:lvl>
  </w:abstractNum>
  <w:num w:numId="1" w16cid:durableId="191504262">
    <w:abstractNumId w:val="17"/>
  </w:num>
  <w:num w:numId="2" w16cid:durableId="33385771">
    <w:abstractNumId w:val="45"/>
  </w:num>
  <w:num w:numId="3" w16cid:durableId="1755545353">
    <w:abstractNumId w:val="14"/>
  </w:num>
  <w:num w:numId="4" w16cid:durableId="1669289808">
    <w:abstractNumId w:val="11"/>
  </w:num>
  <w:num w:numId="5" w16cid:durableId="1498767478">
    <w:abstractNumId w:val="0"/>
  </w:num>
  <w:num w:numId="6" w16cid:durableId="1520582078">
    <w:abstractNumId w:val="30"/>
  </w:num>
  <w:num w:numId="7" w16cid:durableId="1969166731">
    <w:abstractNumId w:val="9"/>
  </w:num>
  <w:num w:numId="8" w16cid:durableId="902721588">
    <w:abstractNumId w:val="23"/>
  </w:num>
  <w:num w:numId="9" w16cid:durableId="728725058">
    <w:abstractNumId w:val="35"/>
  </w:num>
  <w:num w:numId="10" w16cid:durableId="89474281">
    <w:abstractNumId w:val="8"/>
  </w:num>
  <w:num w:numId="11" w16cid:durableId="686178549">
    <w:abstractNumId w:val="32"/>
  </w:num>
  <w:num w:numId="12" w16cid:durableId="989597752">
    <w:abstractNumId w:val="2"/>
  </w:num>
  <w:num w:numId="13" w16cid:durableId="1965232876">
    <w:abstractNumId w:val="19"/>
  </w:num>
  <w:num w:numId="14" w16cid:durableId="614485228">
    <w:abstractNumId w:val="10"/>
  </w:num>
  <w:num w:numId="15" w16cid:durableId="964626496">
    <w:abstractNumId w:val="5"/>
  </w:num>
  <w:num w:numId="16" w16cid:durableId="1084257857">
    <w:abstractNumId w:val="41"/>
  </w:num>
  <w:num w:numId="17" w16cid:durableId="1576208865">
    <w:abstractNumId w:val="4"/>
  </w:num>
  <w:num w:numId="18" w16cid:durableId="1728918305">
    <w:abstractNumId w:val="1"/>
  </w:num>
  <w:num w:numId="19" w16cid:durableId="892498254">
    <w:abstractNumId w:val="48"/>
  </w:num>
  <w:num w:numId="20" w16cid:durableId="349451213">
    <w:abstractNumId w:val="33"/>
  </w:num>
  <w:num w:numId="21" w16cid:durableId="1891728471">
    <w:abstractNumId w:val="27"/>
  </w:num>
  <w:num w:numId="22" w16cid:durableId="526648588">
    <w:abstractNumId w:val="29"/>
  </w:num>
  <w:num w:numId="23" w16cid:durableId="202182768">
    <w:abstractNumId w:val="28"/>
  </w:num>
  <w:num w:numId="24" w16cid:durableId="885333242">
    <w:abstractNumId w:val="42"/>
  </w:num>
  <w:num w:numId="25" w16cid:durableId="117184864">
    <w:abstractNumId w:val="16"/>
  </w:num>
  <w:num w:numId="26" w16cid:durableId="937100500">
    <w:abstractNumId w:val="24"/>
  </w:num>
  <w:num w:numId="27" w16cid:durableId="812140941">
    <w:abstractNumId w:val="46"/>
  </w:num>
  <w:num w:numId="28" w16cid:durableId="661078587">
    <w:abstractNumId w:val="12"/>
  </w:num>
  <w:num w:numId="29" w16cid:durableId="492720205">
    <w:abstractNumId w:val="15"/>
  </w:num>
  <w:num w:numId="30" w16cid:durableId="1697268822">
    <w:abstractNumId w:val="38"/>
  </w:num>
  <w:num w:numId="31" w16cid:durableId="165291012">
    <w:abstractNumId w:val="21"/>
  </w:num>
  <w:num w:numId="32" w16cid:durableId="1946376443">
    <w:abstractNumId w:val="22"/>
  </w:num>
  <w:num w:numId="33" w16cid:durableId="928462016">
    <w:abstractNumId w:val="47"/>
  </w:num>
  <w:num w:numId="34" w16cid:durableId="1091582144">
    <w:abstractNumId w:val="43"/>
  </w:num>
  <w:num w:numId="35" w16cid:durableId="1965692376">
    <w:abstractNumId w:val="25"/>
  </w:num>
  <w:num w:numId="36" w16cid:durableId="712190977">
    <w:abstractNumId w:val="36"/>
  </w:num>
  <w:num w:numId="37" w16cid:durableId="977224212">
    <w:abstractNumId w:val="20"/>
  </w:num>
  <w:num w:numId="38" w16cid:durableId="919756762">
    <w:abstractNumId w:val="3"/>
  </w:num>
  <w:num w:numId="39" w16cid:durableId="2105108236">
    <w:abstractNumId w:val="40"/>
  </w:num>
  <w:num w:numId="40" w16cid:durableId="1320426950">
    <w:abstractNumId w:val="39"/>
  </w:num>
  <w:num w:numId="41" w16cid:durableId="665595049">
    <w:abstractNumId w:val="37"/>
  </w:num>
  <w:num w:numId="42" w16cid:durableId="516895460">
    <w:abstractNumId w:val="44"/>
  </w:num>
  <w:num w:numId="43" w16cid:durableId="1786844136">
    <w:abstractNumId w:val="13"/>
  </w:num>
  <w:num w:numId="44" w16cid:durableId="1627009011">
    <w:abstractNumId w:val="31"/>
  </w:num>
  <w:num w:numId="45" w16cid:durableId="1731805491">
    <w:abstractNumId w:val="6"/>
  </w:num>
  <w:num w:numId="46" w16cid:durableId="1022169545">
    <w:abstractNumId w:val="26"/>
  </w:num>
  <w:num w:numId="47" w16cid:durableId="687101267">
    <w:abstractNumId w:val="18"/>
  </w:num>
  <w:num w:numId="48" w16cid:durableId="120617462">
    <w:abstractNumId w:val="7"/>
  </w:num>
  <w:num w:numId="49" w16cid:durableId="1987277511">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8"/>
    <w:rsid w:val="00014CA0"/>
    <w:rsid w:val="000167C9"/>
    <w:rsid w:val="00020E72"/>
    <w:rsid w:val="00025F23"/>
    <w:rsid w:val="00047B50"/>
    <w:rsid w:val="00057F8A"/>
    <w:rsid w:val="0009258E"/>
    <w:rsid w:val="000D576C"/>
    <w:rsid w:val="000D7789"/>
    <w:rsid w:val="000F515F"/>
    <w:rsid w:val="000F596D"/>
    <w:rsid w:val="001464FB"/>
    <w:rsid w:val="001B2361"/>
    <w:rsid w:val="001B4088"/>
    <w:rsid w:val="001B5391"/>
    <w:rsid w:val="001D134D"/>
    <w:rsid w:val="001D2221"/>
    <w:rsid w:val="001E5787"/>
    <w:rsid w:val="001E5D40"/>
    <w:rsid w:val="001F1D81"/>
    <w:rsid w:val="00203EC4"/>
    <w:rsid w:val="002360F8"/>
    <w:rsid w:val="00247269"/>
    <w:rsid w:val="00250B4B"/>
    <w:rsid w:val="002729F8"/>
    <w:rsid w:val="002848B6"/>
    <w:rsid w:val="00286AC5"/>
    <w:rsid w:val="002C4C10"/>
    <w:rsid w:val="002C5D98"/>
    <w:rsid w:val="002D0204"/>
    <w:rsid w:val="002E57A4"/>
    <w:rsid w:val="00302D76"/>
    <w:rsid w:val="0034498E"/>
    <w:rsid w:val="00360902"/>
    <w:rsid w:val="00377E78"/>
    <w:rsid w:val="003C21D0"/>
    <w:rsid w:val="003E77D1"/>
    <w:rsid w:val="003F3873"/>
    <w:rsid w:val="004011F3"/>
    <w:rsid w:val="004266EC"/>
    <w:rsid w:val="00446BB7"/>
    <w:rsid w:val="00453366"/>
    <w:rsid w:val="00464B2B"/>
    <w:rsid w:val="00483DC5"/>
    <w:rsid w:val="00486D6A"/>
    <w:rsid w:val="0049211D"/>
    <w:rsid w:val="004A1F1A"/>
    <w:rsid w:val="004A7828"/>
    <w:rsid w:val="004E41D8"/>
    <w:rsid w:val="004F5081"/>
    <w:rsid w:val="005502DE"/>
    <w:rsid w:val="0058251D"/>
    <w:rsid w:val="005906FA"/>
    <w:rsid w:val="005934F7"/>
    <w:rsid w:val="005943E7"/>
    <w:rsid w:val="005A28D8"/>
    <w:rsid w:val="005B311A"/>
    <w:rsid w:val="005B5DEF"/>
    <w:rsid w:val="005D7EA2"/>
    <w:rsid w:val="005D7F29"/>
    <w:rsid w:val="0066028D"/>
    <w:rsid w:val="00695DFD"/>
    <w:rsid w:val="006B7DE5"/>
    <w:rsid w:val="006C191F"/>
    <w:rsid w:val="006D5095"/>
    <w:rsid w:val="006E04E1"/>
    <w:rsid w:val="006E43E1"/>
    <w:rsid w:val="00715596"/>
    <w:rsid w:val="007205A6"/>
    <w:rsid w:val="00720B5A"/>
    <w:rsid w:val="00720C2B"/>
    <w:rsid w:val="007373A6"/>
    <w:rsid w:val="00745EFF"/>
    <w:rsid w:val="00764812"/>
    <w:rsid w:val="00765E6E"/>
    <w:rsid w:val="0078220E"/>
    <w:rsid w:val="00787C4C"/>
    <w:rsid w:val="007B66A1"/>
    <w:rsid w:val="00822731"/>
    <w:rsid w:val="00837C07"/>
    <w:rsid w:val="00837ED0"/>
    <w:rsid w:val="008637FA"/>
    <w:rsid w:val="00893AA6"/>
    <w:rsid w:val="008A28CF"/>
    <w:rsid w:val="008A4049"/>
    <w:rsid w:val="008B118B"/>
    <w:rsid w:val="008C6401"/>
    <w:rsid w:val="008E7FB8"/>
    <w:rsid w:val="008F555F"/>
    <w:rsid w:val="00912191"/>
    <w:rsid w:val="00920A0A"/>
    <w:rsid w:val="00926B48"/>
    <w:rsid w:val="0093052D"/>
    <w:rsid w:val="00962053"/>
    <w:rsid w:val="009C6A36"/>
    <w:rsid w:val="00A14576"/>
    <w:rsid w:val="00A54B02"/>
    <w:rsid w:val="00A60D1C"/>
    <w:rsid w:val="00A85EC1"/>
    <w:rsid w:val="00AB5C1B"/>
    <w:rsid w:val="00AC780C"/>
    <w:rsid w:val="00B470AF"/>
    <w:rsid w:val="00B75507"/>
    <w:rsid w:val="00B8011A"/>
    <w:rsid w:val="00BA4E9A"/>
    <w:rsid w:val="00BA5683"/>
    <w:rsid w:val="00BB1459"/>
    <w:rsid w:val="00BC2EEF"/>
    <w:rsid w:val="00BE29B0"/>
    <w:rsid w:val="00BE5896"/>
    <w:rsid w:val="00BF2454"/>
    <w:rsid w:val="00C172AA"/>
    <w:rsid w:val="00C44AAC"/>
    <w:rsid w:val="00C64BBA"/>
    <w:rsid w:val="00C7475F"/>
    <w:rsid w:val="00C84FF3"/>
    <w:rsid w:val="00C92AC4"/>
    <w:rsid w:val="00CA3514"/>
    <w:rsid w:val="00CB22A8"/>
    <w:rsid w:val="00CB542E"/>
    <w:rsid w:val="00CE2427"/>
    <w:rsid w:val="00D2310D"/>
    <w:rsid w:val="00D42078"/>
    <w:rsid w:val="00D6548A"/>
    <w:rsid w:val="00DA7C8D"/>
    <w:rsid w:val="00DD2076"/>
    <w:rsid w:val="00DE1D5E"/>
    <w:rsid w:val="00DE1DC7"/>
    <w:rsid w:val="00DE4C26"/>
    <w:rsid w:val="00E34EFE"/>
    <w:rsid w:val="00E35953"/>
    <w:rsid w:val="00E41342"/>
    <w:rsid w:val="00E60522"/>
    <w:rsid w:val="00E72B69"/>
    <w:rsid w:val="00E72E64"/>
    <w:rsid w:val="00E75A86"/>
    <w:rsid w:val="00E95234"/>
    <w:rsid w:val="00EA5F2B"/>
    <w:rsid w:val="00ED7386"/>
    <w:rsid w:val="00F02DC0"/>
    <w:rsid w:val="00F065CB"/>
    <w:rsid w:val="00F12423"/>
    <w:rsid w:val="00F66E4F"/>
    <w:rsid w:val="00F7478C"/>
    <w:rsid w:val="00F779E5"/>
    <w:rsid w:val="00F87EA7"/>
    <w:rsid w:val="00F92350"/>
    <w:rsid w:val="00FA5FF7"/>
    <w:rsid w:val="00FA6560"/>
    <w:rsid w:val="00FE1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33C"/>
  <w15:chartTrackingRefBased/>
  <w15:docId w15:val="{D63D1034-FD96-4C9C-9EF7-1C2C95D2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8220E"/>
    <w:pPr>
      <w:widowControl w:val="0"/>
      <w:spacing w:after="0" w:line="240" w:lineRule="auto"/>
      <w:jc w:val="center"/>
      <w:outlineLvl w:val="0"/>
    </w:pPr>
    <w:rPr>
      <w:rFonts w:eastAsia="Verdana" w:cstheme="minorHAnsi"/>
      <w:b/>
      <w:bCs/>
      <w:kern w:val="0"/>
      <w:sz w:val="24"/>
      <w:szCs w:val="24"/>
      <w:lang w:eastAsia="pl-PL"/>
      <w14:ligatures w14:val="none"/>
    </w:rPr>
  </w:style>
  <w:style w:type="paragraph" w:styleId="Nagwek2">
    <w:name w:val="heading 2"/>
    <w:basedOn w:val="Normalny"/>
    <w:next w:val="Normalny"/>
    <w:link w:val="Nagwek2Znak"/>
    <w:uiPriority w:val="9"/>
    <w:unhideWhenUsed/>
    <w:qFormat/>
    <w:rsid w:val="0078220E"/>
    <w:pPr>
      <w:keepNext/>
      <w:keepLines/>
      <w:spacing w:before="40" w:after="0"/>
      <w:ind w:left="284"/>
      <w:outlineLvl w:val="1"/>
    </w:pPr>
    <w:rPr>
      <w:rFonts w:eastAsia="Arial Narrow" w:cstheme="minorHAnsi"/>
      <w:b/>
      <w:bCs/>
    </w:rPr>
  </w:style>
  <w:style w:type="paragraph" w:styleId="Nagwek3">
    <w:name w:val="heading 3"/>
    <w:basedOn w:val="Normalny"/>
    <w:next w:val="Normalny"/>
    <w:link w:val="Nagwek3Znak"/>
    <w:uiPriority w:val="9"/>
    <w:unhideWhenUsed/>
    <w:qFormat/>
    <w:rsid w:val="00377E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E0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20E"/>
    <w:rPr>
      <w:rFonts w:eastAsia="Verdana" w:cstheme="minorHAnsi"/>
      <w:b/>
      <w:bCs/>
      <w:kern w:val="0"/>
      <w:sz w:val="24"/>
      <w:szCs w:val="24"/>
      <w:lang w:eastAsia="pl-PL"/>
      <w14:ligatures w14:val="none"/>
    </w:rPr>
  </w:style>
  <w:style w:type="character" w:customStyle="1" w:styleId="Nagwek2Znak">
    <w:name w:val="Nagłówek 2 Znak"/>
    <w:basedOn w:val="Domylnaczcionkaakapitu"/>
    <w:link w:val="Nagwek2"/>
    <w:uiPriority w:val="9"/>
    <w:rsid w:val="0078220E"/>
    <w:rPr>
      <w:rFonts w:eastAsia="Arial Narrow" w:cstheme="minorHAnsi"/>
      <w:b/>
      <w:bCs/>
    </w:rPr>
  </w:style>
  <w:style w:type="character" w:customStyle="1" w:styleId="Nagwek3Znak">
    <w:name w:val="Nagłówek 3 Znak"/>
    <w:basedOn w:val="Domylnaczcionkaakapitu"/>
    <w:link w:val="Nagwek3"/>
    <w:uiPriority w:val="9"/>
    <w:rsid w:val="00377E78"/>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377E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7E78"/>
  </w:style>
  <w:style w:type="paragraph" w:styleId="Stopka">
    <w:name w:val="footer"/>
    <w:basedOn w:val="Normalny"/>
    <w:link w:val="StopkaZnak"/>
    <w:uiPriority w:val="99"/>
    <w:unhideWhenUsed/>
    <w:rsid w:val="00377E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7E78"/>
  </w:style>
  <w:style w:type="character" w:customStyle="1" w:styleId="Nagwek4Znak">
    <w:name w:val="Nagłówek 4 Znak"/>
    <w:basedOn w:val="Domylnaczcionkaakapitu"/>
    <w:link w:val="Nagwek4"/>
    <w:uiPriority w:val="9"/>
    <w:rsid w:val="006E04E1"/>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764812"/>
    <w:pPr>
      <w:ind w:left="720"/>
      <w:contextualSpacing/>
    </w:pPr>
  </w:style>
  <w:style w:type="character" w:styleId="Pogrubienie">
    <w:name w:val="Strong"/>
    <w:basedOn w:val="Domylnaczcionkaakapitu"/>
    <w:uiPriority w:val="22"/>
    <w:qFormat/>
    <w:rsid w:val="005D7F29"/>
    <w:rPr>
      <w:b/>
      <w:bCs/>
    </w:rPr>
  </w:style>
  <w:style w:type="character" w:customStyle="1" w:styleId="markedcontent">
    <w:name w:val="markedcontent"/>
    <w:basedOn w:val="Domylnaczcionkaakapitu"/>
    <w:rsid w:val="005D7F29"/>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8011A"/>
    <w:rPr>
      <w:b/>
      <w:bCs/>
    </w:rPr>
  </w:style>
  <w:style w:type="character" w:customStyle="1" w:styleId="TematkomentarzaZnak">
    <w:name w:val="Temat komentarza Znak"/>
    <w:basedOn w:val="TekstkomentarzaZnak"/>
    <w:link w:val="Tematkomentarza"/>
    <w:uiPriority w:val="99"/>
    <w:semiHidden/>
    <w:rsid w:val="00B8011A"/>
    <w:rPr>
      <w:b/>
      <w:bCs/>
      <w:sz w:val="20"/>
      <w:szCs w:val="20"/>
    </w:rPr>
  </w:style>
  <w:style w:type="paragraph" w:styleId="Nagwekspisutreci">
    <w:name w:val="TOC Heading"/>
    <w:basedOn w:val="Nagwek1"/>
    <w:next w:val="Normalny"/>
    <w:uiPriority w:val="39"/>
    <w:unhideWhenUsed/>
    <w:qFormat/>
    <w:rsid w:val="0049211D"/>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49211D"/>
    <w:pPr>
      <w:spacing w:after="100"/>
    </w:pPr>
  </w:style>
  <w:style w:type="paragraph" w:styleId="Spistreci2">
    <w:name w:val="toc 2"/>
    <w:basedOn w:val="Normalny"/>
    <w:next w:val="Normalny"/>
    <w:autoRedefine/>
    <w:uiPriority w:val="39"/>
    <w:unhideWhenUsed/>
    <w:rsid w:val="0049211D"/>
    <w:pPr>
      <w:spacing w:after="100"/>
      <w:ind w:left="220"/>
    </w:pPr>
  </w:style>
  <w:style w:type="paragraph" w:styleId="Spistreci3">
    <w:name w:val="toc 3"/>
    <w:basedOn w:val="Normalny"/>
    <w:next w:val="Normalny"/>
    <w:autoRedefine/>
    <w:uiPriority w:val="39"/>
    <w:unhideWhenUsed/>
    <w:rsid w:val="0049211D"/>
    <w:pPr>
      <w:spacing w:after="100"/>
      <w:ind w:left="440"/>
    </w:pPr>
  </w:style>
  <w:style w:type="character" w:styleId="Hipercze">
    <w:name w:val="Hyperlink"/>
    <w:basedOn w:val="Domylnaczcionkaakapitu"/>
    <w:uiPriority w:val="99"/>
    <w:unhideWhenUsed/>
    <w:rsid w:val="0049211D"/>
    <w:rPr>
      <w:color w:val="0563C1" w:themeColor="hyperlink"/>
      <w:u w:val="single"/>
    </w:rPr>
  </w:style>
  <w:style w:type="paragraph" w:styleId="Bezodstpw">
    <w:name w:val="No Spacing"/>
    <w:uiPriority w:val="1"/>
    <w:qFormat/>
    <w:rsid w:val="00014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xgay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4D9C-DF96-4810-B330-ABB242E6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4435</Words>
  <Characters>26614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MStrycharz-Cylka</dc:creator>
  <cp:keywords/>
  <dc:description/>
  <cp:lastModifiedBy>mklobucki</cp:lastModifiedBy>
  <cp:revision>14</cp:revision>
  <cp:lastPrinted>2023-05-05T08:39:00Z</cp:lastPrinted>
  <dcterms:created xsi:type="dcterms:W3CDTF">2024-05-13T07:44:00Z</dcterms:created>
  <dcterms:modified xsi:type="dcterms:W3CDTF">2024-06-18T07:37:00Z</dcterms:modified>
</cp:coreProperties>
</file>