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B3B" w14:textId="77777777" w:rsidR="0034263E" w:rsidRPr="00A74CDA" w:rsidRDefault="0034263E" w:rsidP="0034263E">
      <w:pPr>
        <w:jc w:val="right"/>
        <w:rPr>
          <w:rFonts w:ascii="Times New Roman" w:hAnsi="Times New Roman" w:cs="Times New Roman"/>
          <w:i/>
          <w:sz w:val="22"/>
        </w:rPr>
      </w:pPr>
      <w:r w:rsidRPr="00A74CDA">
        <w:rPr>
          <w:rFonts w:ascii="Times New Roman" w:hAnsi="Times New Roman" w:cs="Times New Roman"/>
          <w:i/>
          <w:sz w:val="22"/>
        </w:rPr>
        <w:t xml:space="preserve">Załącznik nr 2 do zapytania ofertowego </w:t>
      </w:r>
    </w:p>
    <w:p w14:paraId="0F58EDA6" w14:textId="00186BF7" w:rsidR="0034263E" w:rsidRPr="00A74CDA" w:rsidRDefault="0034263E" w:rsidP="0034263E">
      <w:pPr>
        <w:jc w:val="center"/>
        <w:rPr>
          <w:rFonts w:ascii="Times New Roman" w:hAnsi="Times New Roman" w:cs="Times New Roman"/>
          <w:b/>
          <w:sz w:val="22"/>
        </w:rPr>
      </w:pPr>
      <w:r w:rsidRPr="00A74CDA">
        <w:rPr>
          <w:rFonts w:ascii="Times New Roman" w:hAnsi="Times New Roman" w:cs="Times New Roman"/>
          <w:b/>
          <w:sz w:val="22"/>
        </w:rPr>
        <w:t xml:space="preserve">Zakup </w:t>
      </w:r>
      <w:r w:rsidR="00527783">
        <w:rPr>
          <w:rFonts w:ascii="Times New Roman" w:hAnsi="Times New Roman" w:cs="Times New Roman"/>
          <w:b/>
          <w:sz w:val="22"/>
        </w:rPr>
        <w:t>serwera RACK na potrzeby Urzędu Gminy w Szydłowie</w:t>
      </w:r>
    </w:p>
    <w:p w14:paraId="61A1AC7B" w14:textId="77777777" w:rsidR="0034263E" w:rsidRPr="00A74CDA" w:rsidRDefault="0034263E" w:rsidP="0034263E">
      <w:pPr>
        <w:rPr>
          <w:rFonts w:ascii="Times New Roman" w:hAnsi="Times New Roman" w:cs="Times New Roman"/>
          <w:b/>
          <w:sz w:val="22"/>
        </w:rPr>
      </w:pPr>
    </w:p>
    <w:p w14:paraId="1262C6D9" w14:textId="77777777" w:rsidR="0034263E" w:rsidRPr="00A74CDA" w:rsidRDefault="0034263E" w:rsidP="0034263E">
      <w:pPr>
        <w:rPr>
          <w:rFonts w:ascii="Times New Roman" w:hAnsi="Times New Roman" w:cs="Times New Roman"/>
          <w:b/>
          <w:sz w:val="22"/>
        </w:rPr>
      </w:pPr>
      <w:r w:rsidRPr="00A74CDA">
        <w:rPr>
          <w:rFonts w:ascii="Times New Roman" w:hAnsi="Times New Roman" w:cs="Times New Roman"/>
          <w:b/>
          <w:sz w:val="22"/>
        </w:rPr>
        <w:t>OPIS PRZEDMIOTU ZAMÓWIENIA</w:t>
      </w:r>
    </w:p>
    <w:p w14:paraId="72733657" w14:textId="77777777" w:rsidR="0034263E" w:rsidRPr="00A74CDA" w:rsidRDefault="0034263E" w:rsidP="0034263E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A74CDA">
        <w:rPr>
          <w:rFonts w:ascii="Times New Roman" w:eastAsia="Times New Roman" w:hAnsi="Times New Roman" w:cs="Times New Roman"/>
          <w:bCs/>
          <w:lang w:eastAsia="pl-PL"/>
        </w:rPr>
        <w:t xml:space="preserve">System </w:t>
      </w:r>
      <w:proofErr w:type="spellStart"/>
      <w:r w:rsidRPr="00A74CDA">
        <w:rPr>
          <w:rFonts w:ascii="Times New Roman" w:eastAsia="Times New Roman" w:hAnsi="Times New Roman" w:cs="Times New Roman"/>
          <w:bCs/>
          <w:lang w:val="en-AU" w:eastAsia="pl-PL"/>
        </w:rPr>
        <w:t>operacyjny</w:t>
      </w:r>
      <w:proofErr w:type="spellEnd"/>
      <w:r w:rsidRPr="00A74CDA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A74CDA">
        <w:rPr>
          <w:rFonts w:ascii="Times New Roman" w:eastAsia="Times New Roman" w:hAnsi="Times New Roman" w:cs="Times New Roman"/>
          <w:lang w:val="en-AU" w:eastAsia="pl-PL"/>
        </w:rPr>
        <w:t xml:space="preserve">Microsoft Windows Server </w:t>
      </w:r>
      <w:r w:rsidRPr="00A74CDA">
        <w:rPr>
          <w:rFonts w:ascii="Times New Roman" w:hAnsi="Times New Roman" w:cs="Times New Roman"/>
        </w:rPr>
        <w:t xml:space="preserve">Essentials </w:t>
      </w:r>
      <w:r w:rsidRPr="00A74CDA">
        <w:rPr>
          <w:rFonts w:ascii="Times New Roman" w:eastAsia="Times New Roman" w:hAnsi="Times New Roman" w:cs="Times New Roman"/>
          <w:lang w:val="en-AU" w:eastAsia="pl-PL"/>
        </w:rPr>
        <w:t xml:space="preserve">2022 PL. – 1 </w:t>
      </w:r>
      <w:proofErr w:type="spellStart"/>
      <w:r w:rsidRPr="00A74CDA">
        <w:rPr>
          <w:rFonts w:ascii="Times New Roman" w:eastAsia="Times New Roman" w:hAnsi="Times New Roman" w:cs="Times New Roman"/>
          <w:lang w:val="en-AU" w:eastAsia="pl-PL"/>
        </w:rPr>
        <w:t>szt</w:t>
      </w:r>
      <w:proofErr w:type="spellEnd"/>
      <w:r w:rsidRPr="00A74CDA">
        <w:rPr>
          <w:rFonts w:ascii="Times New Roman" w:eastAsia="Times New Roman" w:hAnsi="Times New Roman" w:cs="Times New Roman"/>
          <w:lang w:val="en-AU" w:eastAsia="pl-PL"/>
        </w:rPr>
        <w:t>.</w:t>
      </w:r>
    </w:p>
    <w:p w14:paraId="48F89AB2" w14:textId="77777777" w:rsidR="0034263E" w:rsidRPr="00A74CDA" w:rsidRDefault="0034263E" w:rsidP="0034263E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A74CDA">
        <w:rPr>
          <w:rFonts w:ascii="Times New Roman" w:eastAsia="Times New Roman" w:hAnsi="Times New Roman" w:cs="Times New Roman"/>
          <w:bCs/>
          <w:spacing w:val="1"/>
          <w:lang w:val="pl-PL"/>
        </w:rPr>
        <w:t>Serwer</w:t>
      </w:r>
      <w:r w:rsidRPr="00A74CDA">
        <w:rPr>
          <w:rFonts w:ascii="Times New Roman" w:eastAsia="Times New Roman" w:hAnsi="Times New Roman" w:cs="Times New Roman"/>
          <w:lang w:val="pl-PL"/>
        </w:rPr>
        <w:t xml:space="preserve"> szt. 1.</w:t>
      </w:r>
    </w:p>
    <w:p w14:paraId="04537882" w14:textId="77777777" w:rsidR="0034263E" w:rsidRPr="00A74CDA" w:rsidRDefault="0034263E" w:rsidP="0034263E">
      <w:pPr>
        <w:pStyle w:val="Nagwek1"/>
        <w:keepNext w:val="0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74CDA">
        <w:rPr>
          <w:rFonts w:ascii="Times New Roman" w:hAnsi="Times New Roman" w:cs="Times New Roman"/>
          <w:color w:val="auto"/>
          <w:sz w:val="22"/>
          <w:szCs w:val="22"/>
        </w:rPr>
        <w:t>System operacyjny Microsoft Windows 10 PRO PL 64bit BOX USB – 1 szt.</w:t>
      </w:r>
    </w:p>
    <w:p w14:paraId="1142BE8A" w14:textId="77777777" w:rsidR="0034263E" w:rsidRPr="00A74CDA" w:rsidRDefault="0034263E" w:rsidP="003426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A74CDA">
        <w:rPr>
          <w:rFonts w:ascii="Times New Roman" w:hAnsi="Times New Roman" w:cs="Times New Roman"/>
          <w:lang w:val="pl-PL"/>
        </w:rPr>
        <w:t xml:space="preserve">Dedykowane dyski 5 x 2 TB (4 plus 1 - zapasowy) spec pkt 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965"/>
        <w:gridCol w:w="6514"/>
      </w:tblGrid>
      <w:tr w:rsidR="0034263E" w:rsidRPr="00A74CDA" w14:paraId="53CF406E" w14:textId="77777777" w:rsidTr="00A74CDA">
        <w:tc>
          <w:tcPr>
            <w:tcW w:w="541" w:type="dxa"/>
          </w:tcPr>
          <w:p w14:paraId="48946729" w14:textId="77777777" w:rsidR="0034263E" w:rsidRPr="00A74CDA" w:rsidRDefault="0034263E" w:rsidP="00ED20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CDA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1876" w:type="dxa"/>
          </w:tcPr>
          <w:p w14:paraId="00465E20" w14:textId="77777777" w:rsidR="0034263E" w:rsidRPr="00A74CDA" w:rsidRDefault="0034263E" w:rsidP="00ED20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CDA">
              <w:rPr>
                <w:rFonts w:ascii="Times New Roman" w:hAnsi="Times New Roman" w:cs="Times New Roman"/>
                <w:b/>
                <w:color w:val="000000"/>
              </w:rPr>
              <w:t>Nazwa parametru</w:t>
            </w:r>
          </w:p>
        </w:tc>
        <w:tc>
          <w:tcPr>
            <w:tcW w:w="6871" w:type="dxa"/>
          </w:tcPr>
          <w:p w14:paraId="26959704" w14:textId="77777777" w:rsidR="0034263E" w:rsidRPr="00A74CDA" w:rsidRDefault="0034263E" w:rsidP="00ED20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CDA">
              <w:rPr>
                <w:rFonts w:ascii="Times New Roman" w:hAnsi="Times New Roman" w:cs="Times New Roman"/>
                <w:b/>
                <w:color w:val="000000"/>
              </w:rPr>
              <w:t>Wymagania minimalne i parametry techniczne serwera</w:t>
            </w:r>
          </w:p>
        </w:tc>
      </w:tr>
      <w:tr w:rsidR="0034263E" w:rsidRPr="00A74CDA" w14:paraId="1AF3EA99" w14:textId="77777777" w:rsidTr="00A74CDA">
        <w:tc>
          <w:tcPr>
            <w:tcW w:w="541" w:type="dxa"/>
          </w:tcPr>
          <w:p w14:paraId="50E7AB3B" w14:textId="77777777"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76" w:type="dxa"/>
          </w:tcPr>
          <w:p w14:paraId="62A0C628" w14:textId="77777777"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6871" w:type="dxa"/>
          </w:tcPr>
          <w:p w14:paraId="4CDED08F" w14:textId="77777777"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Serwer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 typu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rack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>, jednoprocesorowy serwer do montażu w szafie serwerowej, redundantne zasilacze typu hot-plug, dyski hot-plug. Redundantny zasilacz klasy Platinum.</w:t>
            </w:r>
          </w:p>
        </w:tc>
      </w:tr>
      <w:tr w:rsidR="0034263E" w:rsidRPr="00A74CDA" w14:paraId="0B2CEA3C" w14:textId="77777777" w:rsidTr="00A74CDA">
        <w:tc>
          <w:tcPr>
            <w:tcW w:w="541" w:type="dxa"/>
          </w:tcPr>
          <w:p w14:paraId="1A7BB199" w14:textId="77777777"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76" w:type="dxa"/>
          </w:tcPr>
          <w:p w14:paraId="1658EF09" w14:textId="77777777"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 w:rsidRPr="00A74CDA">
              <w:rPr>
                <w:rFonts w:ascii="Times New Roman" w:eastAsia="Times New Roman" w:hAnsi="Times New Roman" w:cs="Times New Roman"/>
              </w:rPr>
              <w:t>osowa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871" w:type="dxa"/>
          </w:tcPr>
          <w:p w14:paraId="6CD6E570" w14:textId="77777777"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 xml:space="preserve">Serwer </w:t>
            </w:r>
            <w:r w:rsidRPr="00A74CDA">
              <w:rPr>
                <w:rFonts w:ascii="Times New Roman" w:eastAsia="Times New Roman" w:hAnsi="Times New Roman" w:cs="Times New Roman"/>
              </w:rPr>
              <w:t>b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e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any </w:t>
            </w:r>
            <w:r w:rsidRPr="00A74CDA">
              <w:rPr>
                <w:rFonts w:ascii="Times New Roman" w:eastAsia="Times New Roman" w:hAnsi="Times New Roman" w:cs="Times New Roman"/>
                <w:spacing w:val="7"/>
              </w:rPr>
              <w:t xml:space="preserve">do obsługi systemów użytkowych Urzędu Gminy </w:t>
            </w:r>
          </w:p>
        </w:tc>
      </w:tr>
      <w:tr w:rsidR="0034263E" w:rsidRPr="00A74CDA" w14:paraId="6C3FCC5F" w14:textId="77777777" w:rsidTr="00A74CDA">
        <w:tc>
          <w:tcPr>
            <w:tcW w:w="541" w:type="dxa"/>
          </w:tcPr>
          <w:p w14:paraId="5522ACAE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76" w:type="dxa"/>
          </w:tcPr>
          <w:p w14:paraId="2E47617C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Pro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sor</w:t>
            </w:r>
          </w:p>
        </w:tc>
        <w:tc>
          <w:tcPr>
            <w:tcW w:w="6871" w:type="dxa"/>
          </w:tcPr>
          <w:p w14:paraId="03739676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Pro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sor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en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y os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ga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cy w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ś</w:t>
            </w: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Pas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PUM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k </w:t>
            </w:r>
            <w:r w:rsidRPr="00A74CD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n. </w:t>
            </w:r>
            <w:r w:rsidRPr="00A74CDA">
              <w:rPr>
                <w:rFonts w:ascii="Times New Roman" w:hAnsi="Times New Roman" w:cs="Times New Roman"/>
              </w:rPr>
              <w:t xml:space="preserve">8091 </w:t>
            </w:r>
            <w:r w:rsidRPr="00A74CDA">
              <w:rPr>
                <w:rFonts w:ascii="Times New Roman" w:eastAsia="Times New Roman" w:hAnsi="Times New Roman" w:cs="Times New Roman"/>
              </w:rPr>
              <w:t>pun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ów 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</w:rPr>
              <w:t>ug 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nu  na 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ń o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</w:rPr>
              <w:t>os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en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a </w:t>
            </w:r>
            <w:hyperlink r:id="rId7"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h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u w:color="0000FF"/>
                </w:rPr>
                <w:t>t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t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p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s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: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u w:color="0000FF"/>
                </w:rPr>
                <w:t>/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/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u w:color="0000FF"/>
                </w:rPr>
                <w:t>www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.cpub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e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nc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h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4"/>
                  <w:u w:color="0000FF"/>
                </w:rPr>
                <w:t>m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a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r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k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.ne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t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/</w:t>
              </w:r>
            </w:hyperlink>
          </w:p>
          <w:p w14:paraId="045FDA21" w14:textId="77777777" w:rsidR="0034263E" w:rsidRPr="00A74CDA" w:rsidRDefault="0034263E" w:rsidP="00ED20F1">
            <w:pPr>
              <w:spacing w:before="1"/>
              <w:ind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 xml:space="preserve">(np. </w:t>
            </w:r>
            <w:r w:rsidRPr="00A74CDA">
              <w:rPr>
                <w:rFonts w:ascii="Times New Roman" w:hAnsi="Times New Roman" w:cs="Times New Roman"/>
              </w:rPr>
              <w:t>E-2314 2,8-4,5 GHz, min. 4 rdzenie, 4 wątki, 8 MB cache</w:t>
            </w:r>
            <w:r w:rsidRPr="00A74CDA">
              <w:rPr>
                <w:rFonts w:ascii="Times New Roman" w:eastAsia="Times New Roman" w:hAnsi="Times New Roman" w:cs="Times New Roman"/>
              </w:rPr>
              <w:t>, 65W)</w:t>
            </w:r>
          </w:p>
        </w:tc>
      </w:tr>
      <w:tr w:rsidR="0034263E" w:rsidRPr="00A74CDA" w14:paraId="4C0DC46D" w14:textId="77777777" w:rsidTr="00A74CDA">
        <w:tc>
          <w:tcPr>
            <w:tcW w:w="541" w:type="dxa"/>
          </w:tcPr>
          <w:p w14:paraId="6690550A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76" w:type="dxa"/>
          </w:tcPr>
          <w:p w14:paraId="4A1B5CA4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Pa</w:t>
            </w:r>
            <w:r w:rsidRPr="00A74CD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ęć ope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</w:rPr>
              <w:t>na</w:t>
            </w:r>
          </w:p>
          <w:p w14:paraId="16BDCAA9" w14:textId="77777777" w:rsidR="0034263E" w:rsidRPr="00A74CDA" w:rsidRDefault="0034263E" w:rsidP="00ED20F1">
            <w:pPr>
              <w:spacing w:before="1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RAM</w:t>
            </w:r>
          </w:p>
        </w:tc>
        <w:tc>
          <w:tcPr>
            <w:tcW w:w="6871" w:type="dxa"/>
          </w:tcPr>
          <w:p w14:paraId="0A146906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n. 2 szt. 16GB (min. 3200MHz, DDR4 UDIMM ECC). Możliwość rozbudowy do min. 128 GB.</w:t>
            </w:r>
          </w:p>
        </w:tc>
      </w:tr>
      <w:tr w:rsidR="0034263E" w:rsidRPr="00A74CDA" w14:paraId="26A35545" w14:textId="77777777" w:rsidTr="00A74CDA">
        <w:tc>
          <w:tcPr>
            <w:tcW w:w="541" w:type="dxa"/>
          </w:tcPr>
          <w:p w14:paraId="47355ABF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76" w:type="dxa"/>
          </w:tcPr>
          <w:p w14:paraId="64E7205C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budo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871" w:type="dxa"/>
          </w:tcPr>
          <w:p w14:paraId="11D1547F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pu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17"/>
              </w:rPr>
              <w:t>rack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17"/>
              </w:rPr>
              <w:t xml:space="preserve"> 1U z szynami do montażu w szafie</w:t>
            </w:r>
          </w:p>
        </w:tc>
      </w:tr>
      <w:tr w:rsidR="0034263E" w:rsidRPr="00A74CDA" w14:paraId="4FE68A83" w14:textId="77777777" w:rsidTr="00A74CDA">
        <w:tc>
          <w:tcPr>
            <w:tcW w:w="541" w:type="dxa"/>
          </w:tcPr>
          <w:p w14:paraId="630AF654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76" w:type="dxa"/>
          </w:tcPr>
          <w:p w14:paraId="3698F28C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Kontroler RAID</w:t>
            </w:r>
          </w:p>
        </w:tc>
        <w:tc>
          <w:tcPr>
            <w:tcW w:w="6871" w:type="dxa"/>
          </w:tcPr>
          <w:p w14:paraId="249DAC45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Style w:val="Wyrnienie"/>
                <w:rFonts w:ascii="Times New Roman" w:hAnsi="Times New Roman" w:cs="Times New Roman"/>
                <w:i w:val="0"/>
              </w:rPr>
              <w:t>Kontroler RAID</w:t>
            </w:r>
            <w:r w:rsidRPr="00A74CDA">
              <w:rPr>
                <w:rStyle w:val="Wyrnienie"/>
                <w:rFonts w:ascii="Times New Roman" w:hAnsi="Times New Roman" w:cs="Times New Roman"/>
              </w:rPr>
              <w:t xml:space="preserve"> </w:t>
            </w:r>
            <w:r w:rsidRPr="00A74CDA">
              <w:rPr>
                <w:rFonts w:ascii="Times New Roman" w:hAnsi="Times New Roman" w:cs="Times New Roman"/>
              </w:rPr>
              <w:t xml:space="preserve">sprzętowy z obsługą RAID 0/1/10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(sprzętowy, SAS/SATA,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PCIe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Gen. 4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) z funkcją „Online capa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</w:rPr>
              <w:t>city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</w:rPr>
              <w:t>expansion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</w:rPr>
              <w:t>”</w:t>
            </w:r>
          </w:p>
        </w:tc>
      </w:tr>
      <w:tr w:rsidR="0034263E" w:rsidRPr="00A74CDA" w14:paraId="5B3A71BA" w14:textId="77777777" w:rsidTr="00A74CDA">
        <w:tc>
          <w:tcPr>
            <w:tcW w:w="541" w:type="dxa"/>
          </w:tcPr>
          <w:p w14:paraId="5A5CAD50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76" w:type="dxa"/>
          </w:tcPr>
          <w:p w14:paraId="3071BB38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Dyski i napędy</w:t>
            </w:r>
          </w:p>
        </w:tc>
        <w:tc>
          <w:tcPr>
            <w:tcW w:w="6871" w:type="dxa"/>
          </w:tcPr>
          <w:p w14:paraId="16280F11" w14:textId="77777777" w:rsidR="00A74CDA" w:rsidRDefault="0034263E" w:rsidP="00ED20F1">
            <w:pPr>
              <w:pStyle w:val="Nagwek3"/>
              <w:outlineLvl w:val="2"/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</w:pPr>
            <w:r w:rsidRPr="00A74CDA">
              <w:rPr>
                <w:rFonts w:ascii="Times New Roman" w:eastAsia="Times New Roman" w:hAnsi="Times New Roman" w:cs="Times New Roman"/>
                <w:color w:val="00000A"/>
                <w:spacing w:val="-1"/>
                <w:szCs w:val="22"/>
              </w:rPr>
              <w:t xml:space="preserve">5 szt. dedykowanych dysków </w:t>
            </w:r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 xml:space="preserve"> (4 plus 1 zapasowy) 2TB 7.2K SATA12Gbps 512n 3.5in Hot-Plug. Serwer powinien umożliwiać zastosowanie karty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>PCIe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 xml:space="preserve"> dla dwóch dysków M.2 w RAID-1. </w:t>
            </w:r>
          </w:p>
          <w:p w14:paraId="19D6A9BD" w14:textId="77777777" w:rsidR="0034263E" w:rsidRPr="00A74CDA" w:rsidRDefault="0034263E" w:rsidP="00ED20F1">
            <w:pPr>
              <w:pStyle w:val="Nagwe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>Wymagany moduł TPM 2.0</w:t>
            </w:r>
          </w:p>
        </w:tc>
      </w:tr>
      <w:tr w:rsidR="0034263E" w:rsidRPr="00A74CDA" w14:paraId="214DC39E" w14:textId="77777777" w:rsidTr="00A74CDA">
        <w:tc>
          <w:tcPr>
            <w:tcW w:w="541" w:type="dxa"/>
          </w:tcPr>
          <w:p w14:paraId="6C29E401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76" w:type="dxa"/>
          </w:tcPr>
          <w:p w14:paraId="1E1CE8BC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Karta sieciowa</w:t>
            </w:r>
          </w:p>
        </w:tc>
        <w:tc>
          <w:tcPr>
            <w:tcW w:w="6871" w:type="dxa"/>
          </w:tcPr>
          <w:p w14:paraId="56193D33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  <w:lang w:val="en-US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Min. Dual Port 2x RJ-45 (</w:t>
            </w:r>
            <w:r w:rsidRPr="00A74CDA">
              <w:rPr>
                <w:rFonts w:ascii="Times New Roman" w:hAnsi="Times New Roman" w:cs="Times New Roman"/>
                <w:lang w:val="en-US"/>
              </w:rPr>
              <w:t xml:space="preserve">Gigabit Ethernet)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zintegrowana</w:t>
            </w:r>
            <w:proofErr w:type="spellEnd"/>
          </w:p>
        </w:tc>
      </w:tr>
      <w:tr w:rsidR="0034263E" w:rsidRPr="00A74CDA" w14:paraId="3CADEEA0" w14:textId="77777777" w:rsidTr="00A74CDA">
        <w:tc>
          <w:tcPr>
            <w:tcW w:w="541" w:type="dxa"/>
          </w:tcPr>
          <w:p w14:paraId="3F564211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76" w:type="dxa"/>
          </w:tcPr>
          <w:p w14:paraId="6B314C75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Zdalne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zarządzanie</w:t>
            </w:r>
            <w:proofErr w:type="spellEnd"/>
          </w:p>
        </w:tc>
        <w:tc>
          <w:tcPr>
            <w:tcW w:w="6871" w:type="dxa"/>
          </w:tcPr>
          <w:p w14:paraId="5D4F0CE1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Karta zarządzająca z osobnym portem RJ-45, z możliwością Zarządzania serwerem niezależnie od systemu operacyjnego. Możliwość uruchomienia dodatkowej licencji z możliwością zapisu video w przypadku wystąpienia błędu.</w:t>
            </w:r>
          </w:p>
        </w:tc>
      </w:tr>
      <w:tr w:rsidR="0034263E" w:rsidRPr="00A74CDA" w14:paraId="5E387790" w14:textId="77777777" w:rsidTr="00A74CDA">
        <w:tc>
          <w:tcPr>
            <w:tcW w:w="541" w:type="dxa"/>
          </w:tcPr>
          <w:p w14:paraId="77A856A0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76" w:type="dxa"/>
          </w:tcPr>
          <w:p w14:paraId="1010248D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Porty PCIe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i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inne</w:t>
            </w:r>
            <w:proofErr w:type="spellEnd"/>
          </w:p>
        </w:tc>
        <w:tc>
          <w:tcPr>
            <w:tcW w:w="6871" w:type="dxa"/>
          </w:tcPr>
          <w:p w14:paraId="5656E267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Wymagane min.: 1x8 Gen4 (gniazdo x16) oraz 1x8 Gen4, 1x4 Gen4 (gniazdo x8). Gniazdo do montażu kontrolera do kart SD z możliwością definiowana RAID-1.</w:t>
            </w:r>
          </w:p>
        </w:tc>
      </w:tr>
      <w:tr w:rsidR="0034263E" w:rsidRPr="00A74CDA" w14:paraId="79D0E293" w14:textId="77777777" w:rsidTr="00A74CDA">
        <w:tc>
          <w:tcPr>
            <w:tcW w:w="541" w:type="dxa"/>
          </w:tcPr>
          <w:p w14:paraId="374FA99A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6" w:type="dxa"/>
          </w:tcPr>
          <w:p w14:paraId="062A4E11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Porty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i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złącza</w:t>
            </w:r>
            <w:proofErr w:type="spellEnd"/>
          </w:p>
        </w:tc>
        <w:tc>
          <w:tcPr>
            <w:tcW w:w="6871" w:type="dxa"/>
          </w:tcPr>
          <w:p w14:paraId="2001A2D7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Min.: gniazdo micro USB do zarządzania, 2 szt. USB 2.0, 2 szt. USB 3.0 w tym jedno wewnętrzne, port szeregowy, 2x LAN, 1x port zarządzania</w:t>
            </w:r>
          </w:p>
        </w:tc>
      </w:tr>
      <w:tr w:rsidR="0034263E" w:rsidRPr="00A74CDA" w14:paraId="7BD08E08" w14:textId="77777777" w:rsidTr="00A74CDA">
        <w:tc>
          <w:tcPr>
            <w:tcW w:w="541" w:type="dxa"/>
          </w:tcPr>
          <w:p w14:paraId="5D9124C0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76" w:type="dxa"/>
          </w:tcPr>
          <w:p w14:paraId="243BC3A0" w14:textId="77777777"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Zasilanie</w:t>
            </w:r>
            <w:proofErr w:type="spellEnd"/>
          </w:p>
        </w:tc>
        <w:tc>
          <w:tcPr>
            <w:tcW w:w="6871" w:type="dxa"/>
          </w:tcPr>
          <w:p w14:paraId="23CC9DDB" w14:textId="77777777"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 xml:space="preserve">Min. 2x600W (Hot-Plug,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redundancja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)</w:t>
            </w:r>
          </w:p>
        </w:tc>
      </w:tr>
      <w:tr w:rsidR="0034263E" w:rsidRPr="00A74CDA" w14:paraId="1DD1CACF" w14:textId="77777777" w:rsidTr="00A74CDA">
        <w:tc>
          <w:tcPr>
            <w:tcW w:w="541" w:type="dxa"/>
          </w:tcPr>
          <w:p w14:paraId="0AE5C0F2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876" w:type="dxa"/>
          </w:tcPr>
          <w:p w14:paraId="2B27B717" w14:textId="77777777" w:rsidR="0034263E" w:rsidRPr="00A74CDA" w:rsidRDefault="0034263E" w:rsidP="00ED20F1">
            <w:pPr>
              <w:tabs>
                <w:tab w:val="left" w:pos="1660"/>
              </w:tabs>
              <w:spacing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fi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ty</w:t>
            </w:r>
          </w:p>
          <w:p w14:paraId="2DA7C985" w14:textId="77777777" w:rsidR="0034263E" w:rsidRPr="00A74CDA" w:rsidRDefault="0034263E" w:rsidP="00ED20F1">
            <w:pPr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Stand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871" w:type="dxa"/>
          </w:tcPr>
          <w:p w14:paraId="18EAB6D4" w14:textId="77777777" w:rsidR="0034263E" w:rsidRPr="00A74CDA" w:rsidRDefault="0034263E" w:rsidP="00ED20F1">
            <w:pPr>
              <w:tabs>
                <w:tab w:val="left" w:pos="780"/>
              </w:tabs>
              <w:spacing w:line="28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fi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t 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O 9001 lub ró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dla prod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A74CDA">
              <w:rPr>
                <w:rFonts w:ascii="Times New Roman" w:eastAsia="Times New Roman" w:hAnsi="Times New Roman" w:cs="Times New Roman"/>
              </w:rPr>
              <w:t>nta spr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tu</w:t>
            </w:r>
          </w:p>
          <w:p w14:paraId="7F74AFBD" w14:textId="77777777" w:rsidR="0034263E" w:rsidRPr="00A74CDA" w:rsidRDefault="0034263E" w:rsidP="00ED20F1">
            <w:pPr>
              <w:spacing w:before="1" w:line="276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(z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łą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ć dokument p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twie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ją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y 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łn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nie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u n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e pó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sta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 w:rsidRPr="00A74CDA">
              <w:rPr>
                <w:rFonts w:ascii="Times New Roman" w:eastAsia="Times New Roman" w:hAnsi="Times New Roman" w:cs="Times New Roman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nia)</w:t>
            </w:r>
          </w:p>
          <w:p w14:paraId="3A86E5DD" w14:textId="77777777" w:rsidR="0034263E" w:rsidRPr="00A74CDA" w:rsidRDefault="0034263E" w:rsidP="00ED20F1">
            <w:pPr>
              <w:tabs>
                <w:tab w:val="left" w:pos="780"/>
              </w:tabs>
              <w:spacing w:before="20" w:line="274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kla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ja 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odnoś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E (nie pó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dost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prz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lastRenderedPageBreak/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mówieni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)</w:t>
            </w:r>
          </w:p>
          <w:p w14:paraId="642D2108" w14:textId="77777777" w:rsidR="0034263E" w:rsidRPr="00A74CDA" w:rsidRDefault="0034263E" w:rsidP="0034263E">
            <w:pPr>
              <w:tabs>
                <w:tab w:val="left" w:pos="780"/>
              </w:tabs>
              <w:spacing w:before="18" w:line="274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otwie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nie 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łn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k</w:t>
            </w:r>
            <w:r w:rsidRPr="00A74CDA"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riów środ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wisko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h, w 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m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odnoś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z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wą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RoHS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 Unii Eu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jsk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j o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A74CDA">
              <w:rPr>
                <w:rFonts w:ascii="Times New Roman" w:eastAsia="Times New Roman" w:hAnsi="Times New Roman" w:cs="Times New Roman"/>
              </w:rPr>
              <w:t>ji</w:t>
            </w:r>
          </w:p>
          <w:p w14:paraId="32591044" w14:textId="77777777" w:rsidR="0034263E" w:rsidRPr="00A74CDA" w:rsidRDefault="0034263E" w:rsidP="00ED20F1">
            <w:pPr>
              <w:tabs>
                <w:tab w:val="left" w:pos="780"/>
              </w:tabs>
              <w:spacing w:before="20" w:line="274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subs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nieb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pie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w pos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A74CDA">
              <w:rPr>
                <w:rFonts w:ascii="Times New Roman" w:eastAsia="Times New Roman" w:hAnsi="Times New Roman" w:cs="Times New Roman"/>
              </w:rPr>
              <w:t>i o świ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ia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nta jednostki(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g 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A74CDA">
              <w:rPr>
                <w:rFonts w:ascii="Times New Roman" w:eastAsia="Times New Roman" w:hAnsi="Times New Roman" w:cs="Times New Roman"/>
              </w:rPr>
              <w:t>jo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j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 xml:space="preserve"> P</w:t>
            </w:r>
            <w:r w:rsidRPr="00A74CDA">
              <w:rPr>
                <w:rFonts w:ascii="Times New Roman" w:eastAsia="Times New Roman" w:hAnsi="Times New Roman" w:cs="Times New Roman"/>
              </w:rPr>
              <w:t>os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nia En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ii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.A.,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w dokumen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e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Pr="00A74CDA">
              <w:rPr>
                <w:rFonts w:ascii="Times New Roman" w:eastAsia="Times New Roman" w:hAnsi="Times New Roman" w:cs="Times New Roman"/>
              </w:rPr>
              <w:t>Op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rac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nie 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opo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k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iów środo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isko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d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</w:rPr>
              <w:t>a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któw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ię mo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 do 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kor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tania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y fo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mu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</w:rPr>
              <w:t>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niu 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fi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na potr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mówień publ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, pkt. 3.4.2.1; dokument z 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rudnia 2006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A74CDA">
              <w:rPr>
                <w:rFonts w:ascii="Times New Roman" w:eastAsia="Times New Roman" w:hAnsi="Times New Roman" w:cs="Times New Roman"/>
              </w:rPr>
              <w:t>, w 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ólnoś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odnoś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z normą </w:t>
            </w:r>
            <w:r w:rsidRPr="00A74CDA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O104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74CDA">
              <w:rPr>
                <w:rFonts w:ascii="Times New Roman" w:eastAsia="Times New Roman" w:hAnsi="Times New Roman" w:cs="Times New Roman"/>
              </w:rPr>
              <w:t>4 lub ró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aż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d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</w:rPr>
              <w:t>a p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łówn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z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lem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ntów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 xml:space="preserve"> 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kon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z twor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w 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tuc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o masie po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25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263E" w:rsidRPr="00A74CDA" w14:paraId="1FCAAB0A" w14:textId="77777777" w:rsidTr="00A74CDA">
        <w:tc>
          <w:tcPr>
            <w:tcW w:w="541" w:type="dxa"/>
          </w:tcPr>
          <w:p w14:paraId="145E3354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1876" w:type="dxa"/>
          </w:tcPr>
          <w:p w14:paraId="7CE3E5F8" w14:textId="77777777" w:rsidR="0034263E" w:rsidRPr="00A74CDA" w:rsidRDefault="0034263E" w:rsidP="0034263E">
            <w:pPr>
              <w:spacing w:line="26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runki</w:t>
            </w:r>
          </w:p>
          <w:p w14:paraId="4DFA4DBC" w14:textId="77777777" w:rsidR="0034263E" w:rsidRPr="00A74CDA" w:rsidRDefault="0034263E" w:rsidP="0034263E">
            <w:pPr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</w:t>
            </w:r>
          </w:p>
        </w:tc>
        <w:tc>
          <w:tcPr>
            <w:tcW w:w="6871" w:type="dxa"/>
          </w:tcPr>
          <w:p w14:paraId="1684FBD8" w14:textId="77777777" w:rsidR="0034263E" w:rsidRPr="00A74CDA" w:rsidRDefault="0034263E" w:rsidP="0034263E">
            <w:pPr>
              <w:spacing w:line="28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 xml:space="preserve">Min 3 lata 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świ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on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na miejs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u u kl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nta.</w:t>
            </w:r>
          </w:p>
          <w:p w14:paraId="06BE3915" w14:textId="77777777" w:rsidR="0034263E" w:rsidRPr="00A74CDA" w:rsidRDefault="0034263E" w:rsidP="0034263E">
            <w:pPr>
              <w:spacing w:before="21" w:line="274" w:lineRule="exact"/>
              <w:ind w:right="506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s 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ea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isu-do koń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a 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stęp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 dnia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obo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 od mo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łos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nia.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A74CDA">
              <w:rPr>
                <w:rFonts w:ascii="Times New Roman" w:eastAsia="Times New Roman" w:hAnsi="Times New Roman" w:cs="Times New Roman"/>
              </w:rPr>
              <w:t>irma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wisuj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ąc</w:t>
            </w:r>
            <w:r w:rsidRPr="00A74CDA">
              <w:rPr>
                <w:rFonts w:ascii="Times New Roman" w:eastAsia="Times New Roman" w:hAnsi="Times New Roman" w:cs="Times New Roman"/>
              </w:rPr>
              <w:t>a musi posi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ć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O 9001:2008 lub ró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na świ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nie usł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</w:rPr>
              <w:t>g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wiso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or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z posi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ć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uto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je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uce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nta –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ć d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kumen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>y potwie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e nie pó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dosta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y prz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mówienia.</w:t>
            </w:r>
          </w:p>
          <w:p w14:paraId="4AA0832A" w14:textId="77777777" w:rsidR="0034263E" w:rsidRPr="00A74CDA" w:rsidRDefault="0034263E" w:rsidP="0034263E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W pr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dku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rii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ki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rde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 xml:space="preserve"> z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ostają u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o.</w:t>
            </w:r>
          </w:p>
          <w:p w14:paraId="0AD4C65E" w14:textId="77777777" w:rsidR="0034263E" w:rsidRPr="00A74CDA" w:rsidRDefault="0034263E" w:rsidP="0034263E">
            <w:pPr>
              <w:ind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Dopuszczalne jest 3 lata gwarancji na dyski sprzedającego.</w:t>
            </w:r>
          </w:p>
        </w:tc>
      </w:tr>
      <w:tr w:rsidR="0034263E" w:rsidRPr="00A74CDA" w14:paraId="1C52DCED" w14:textId="77777777" w:rsidTr="00A74CDA">
        <w:tc>
          <w:tcPr>
            <w:tcW w:w="541" w:type="dxa"/>
          </w:tcPr>
          <w:p w14:paraId="3D105C86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876" w:type="dxa"/>
          </w:tcPr>
          <w:p w14:paraId="37BA5BDE" w14:textId="77777777" w:rsidR="0034263E" w:rsidRPr="00A74CDA" w:rsidRDefault="0034263E" w:rsidP="0034263E">
            <w:pPr>
              <w:spacing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ie</w:t>
            </w:r>
          </w:p>
          <w:p w14:paraId="03632FAA" w14:textId="77777777" w:rsidR="0034263E" w:rsidRPr="00A74CDA" w:rsidRDefault="0034263E" w:rsidP="0034263E">
            <w:pPr>
              <w:ind w:left="66" w:right="61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hnic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ne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uce</w:t>
            </w:r>
            <w:r w:rsidRPr="00A74CDA">
              <w:rPr>
                <w:rFonts w:ascii="Times New Roman" w:eastAsia="Times New Roman" w:hAnsi="Times New Roman" w:cs="Times New Roman"/>
              </w:rPr>
              <w:t>nta</w:t>
            </w:r>
          </w:p>
        </w:tc>
        <w:tc>
          <w:tcPr>
            <w:tcW w:w="6871" w:type="dxa"/>
          </w:tcPr>
          <w:p w14:paraId="0F284256" w14:textId="77777777" w:rsidR="0034263E" w:rsidRPr="00A74CDA" w:rsidRDefault="0034263E" w:rsidP="0034263E">
            <w:pPr>
              <w:spacing w:before="13" w:line="276" w:lineRule="exact"/>
              <w:ind w:right="25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Mo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wość tel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foni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go spr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kon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spr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tow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kompu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ra or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z w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runk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ó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w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po pod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niu nume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u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jn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 b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pośr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dnio u produ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ta lub je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 prz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dst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la.</w:t>
            </w:r>
          </w:p>
          <w:p w14:paraId="16858BDA" w14:textId="77777777" w:rsidR="0034263E" w:rsidRPr="00A74CDA" w:rsidRDefault="0034263E" w:rsidP="0034263E">
            <w:pPr>
              <w:spacing w:before="1" w:line="237" w:lineRule="auto"/>
              <w:ind w:right="126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Dost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p do 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jnows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owników i 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ktualnień na stronie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uce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nta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sta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wu 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pop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z pod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nie na de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kow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stronie inte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tow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pro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A74CDA">
              <w:rPr>
                <w:rFonts w:ascii="Times New Roman" w:eastAsia="Times New Roman" w:hAnsi="Times New Roman" w:cs="Times New Roman"/>
              </w:rPr>
              <w:t>nta num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ru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jn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 lub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</w:rPr>
              <w:t>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lu kompu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ra – do 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le</w:t>
            </w:r>
            <w:r w:rsidRPr="00A74CDA">
              <w:rPr>
                <w:rFonts w:ascii="Times New Roman" w:eastAsia="Times New Roman" w:hAnsi="Times New Roman" w:cs="Times New Roman"/>
                <w:spacing w:val="6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</w:rPr>
              <w:t>ołą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ć 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nk stro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nie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dost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</w:rPr>
              <w:t>ówi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nia.</w:t>
            </w:r>
          </w:p>
        </w:tc>
      </w:tr>
      <w:tr w:rsidR="0034263E" w:rsidRPr="00A74CDA" w14:paraId="2F92EC80" w14:textId="77777777" w:rsidTr="00A74CDA">
        <w:tc>
          <w:tcPr>
            <w:tcW w:w="541" w:type="dxa"/>
          </w:tcPr>
          <w:p w14:paraId="31F22273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876" w:type="dxa"/>
          </w:tcPr>
          <w:p w14:paraId="31207204" w14:textId="77777777" w:rsidR="0034263E" w:rsidRPr="00A74CDA" w:rsidRDefault="0034263E" w:rsidP="0034263E">
            <w:pPr>
              <w:spacing w:line="267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Dodatkowe informacje</w:t>
            </w:r>
          </w:p>
        </w:tc>
        <w:tc>
          <w:tcPr>
            <w:tcW w:w="6871" w:type="dxa"/>
          </w:tcPr>
          <w:p w14:paraId="44C2CDEF" w14:textId="77777777" w:rsidR="00A74CDA" w:rsidRDefault="0034263E" w:rsidP="00A74CDA">
            <w:pPr>
              <w:pStyle w:val="NormalnyWeb"/>
              <w:spacing w:beforeAutospacing="0" w:afterAutospacing="0" w:line="360" w:lineRule="auto"/>
              <w:rPr>
                <w:szCs w:val="22"/>
              </w:rPr>
            </w:pPr>
            <w:r w:rsidRPr="00A74CDA">
              <w:rPr>
                <w:szCs w:val="22"/>
              </w:rPr>
              <w:t xml:space="preserve">Konfiguracja Raid:2 dyski na </w:t>
            </w:r>
            <w:r w:rsidRPr="00A74CDA">
              <w:rPr>
                <w:b/>
                <w:szCs w:val="22"/>
              </w:rPr>
              <w:t>system</w:t>
            </w:r>
            <w:r w:rsidRPr="00A74CDA">
              <w:rPr>
                <w:szCs w:val="22"/>
              </w:rPr>
              <w:t xml:space="preserve"> w RAID1,</w:t>
            </w:r>
          </w:p>
          <w:p w14:paraId="0063126F" w14:textId="77777777" w:rsidR="0034263E" w:rsidRPr="00A74CDA" w:rsidRDefault="0034263E" w:rsidP="00A74CDA">
            <w:pPr>
              <w:pStyle w:val="NormalnyWeb"/>
              <w:spacing w:beforeAutospacing="0" w:afterAutospacing="0" w:line="360" w:lineRule="auto"/>
              <w:rPr>
                <w:szCs w:val="22"/>
              </w:rPr>
            </w:pPr>
            <w:r w:rsidRPr="00A74CDA">
              <w:rPr>
                <w:szCs w:val="22"/>
              </w:rPr>
              <w:t xml:space="preserve">2 dyski na </w:t>
            </w:r>
            <w:r w:rsidRPr="00A74CDA">
              <w:rPr>
                <w:b/>
                <w:szCs w:val="22"/>
              </w:rPr>
              <w:t>dane</w:t>
            </w:r>
            <w:r w:rsidRPr="00A74CDA">
              <w:rPr>
                <w:szCs w:val="22"/>
              </w:rPr>
              <w:t xml:space="preserve"> w RAID 1</w:t>
            </w:r>
          </w:p>
          <w:p w14:paraId="73C6E02C" w14:textId="77777777" w:rsidR="0034263E" w:rsidRPr="00A74CDA" w:rsidRDefault="0034263E" w:rsidP="0034263E">
            <w:pPr>
              <w:spacing w:before="13" w:line="276" w:lineRule="exact"/>
              <w:ind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34263E" w:rsidRPr="00A74CDA" w14:paraId="29B17775" w14:textId="77777777" w:rsidTr="00A74CDA">
        <w:tc>
          <w:tcPr>
            <w:tcW w:w="541" w:type="dxa"/>
          </w:tcPr>
          <w:p w14:paraId="3287BDBF" w14:textId="77777777"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876" w:type="dxa"/>
          </w:tcPr>
          <w:p w14:paraId="1C871AA9" w14:textId="77777777" w:rsidR="0034263E" w:rsidRPr="00A74CDA" w:rsidRDefault="0034263E" w:rsidP="0034263E">
            <w:pPr>
              <w:spacing w:line="267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Wymagania dotyczące montażu</w:t>
            </w:r>
          </w:p>
        </w:tc>
        <w:tc>
          <w:tcPr>
            <w:tcW w:w="6871" w:type="dxa"/>
          </w:tcPr>
          <w:p w14:paraId="061689CF" w14:textId="77777777" w:rsidR="0034263E" w:rsidRPr="00A74CDA" w:rsidRDefault="0034263E" w:rsidP="0034263E">
            <w:pPr>
              <w:pStyle w:val="NormalnyWeb"/>
              <w:rPr>
                <w:szCs w:val="22"/>
              </w:rPr>
            </w:pPr>
            <w:r w:rsidRPr="00A74CDA">
              <w:rPr>
                <w:szCs w:val="22"/>
              </w:rPr>
              <w:t>Przesuwne szyny do montażu w szafie serwerowej dla serwerów.</w:t>
            </w:r>
          </w:p>
        </w:tc>
      </w:tr>
    </w:tbl>
    <w:p w14:paraId="18409242" w14:textId="77777777" w:rsidR="0034263E" w:rsidRPr="00A74CDA" w:rsidRDefault="0034263E" w:rsidP="0034263E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0379DC9" w14:textId="77777777" w:rsidR="0034263E" w:rsidRPr="00A74CDA" w:rsidRDefault="0034263E" w:rsidP="0034263E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74CDA">
        <w:rPr>
          <w:rFonts w:ascii="Times New Roman" w:hAnsi="Times New Roman" w:cs="Times New Roman"/>
          <w:sz w:val="22"/>
        </w:rPr>
        <w:t>Serwer ma być dostarczony ze skonfigurowanymi macierzami RAID oraz preinstalowanym systemem operacyjnym.</w:t>
      </w:r>
    </w:p>
    <w:p w14:paraId="70ACD726" w14:textId="77777777" w:rsidR="00042F35" w:rsidRPr="00A74CDA" w:rsidRDefault="00042F35">
      <w:pPr>
        <w:rPr>
          <w:rFonts w:ascii="Times New Roman" w:hAnsi="Times New Roman" w:cs="Times New Roman"/>
          <w:sz w:val="22"/>
        </w:rPr>
      </w:pPr>
    </w:p>
    <w:sectPr w:rsidR="00042F35" w:rsidRPr="00A74CDA" w:rsidSect="00042F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3FA3" w14:textId="77777777" w:rsidR="00D1270F" w:rsidRDefault="00D1270F" w:rsidP="0034263E">
      <w:pPr>
        <w:spacing w:after="0" w:line="240" w:lineRule="auto"/>
      </w:pPr>
      <w:r>
        <w:separator/>
      </w:r>
    </w:p>
  </w:endnote>
  <w:endnote w:type="continuationSeparator" w:id="0">
    <w:p w14:paraId="3E69CB47" w14:textId="77777777" w:rsidR="00D1270F" w:rsidRDefault="00D1270F" w:rsidP="0034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ABE4" w14:textId="77777777" w:rsidR="00D1270F" w:rsidRDefault="00D1270F" w:rsidP="0034263E">
      <w:pPr>
        <w:spacing w:after="0" w:line="240" w:lineRule="auto"/>
      </w:pPr>
      <w:r>
        <w:separator/>
      </w:r>
    </w:p>
  </w:footnote>
  <w:footnote w:type="continuationSeparator" w:id="0">
    <w:p w14:paraId="40797FC2" w14:textId="77777777" w:rsidR="00D1270F" w:rsidRDefault="00D1270F" w:rsidP="0034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0717" w14:textId="77777777" w:rsidR="0034263E" w:rsidRPr="004138BC" w:rsidRDefault="0034263E" w:rsidP="0034263E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34263E">
      <w:rPr>
        <w:noProof/>
        <w:lang w:eastAsia="pl-PL"/>
      </w:rPr>
      <w:drawing>
        <wp:inline distT="0" distB="0" distL="0" distR="0" wp14:anchorId="5C0EBB8F" wp14:editId="3C3E3571">
          <wp:extent cx="5760720" cy="724846"/>
          <wp:effectExtent l="19050" t="0" r="0" b="0"/>
          <wp:docPr id="2" name="Obraz 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63E">
      <w:rPr>
        <w:rFonts w:ascii="Calibri" w:eastAsia="Calibri" w:hAnsi="Calibri"/>
      </w:rPr>
      <w:t xml:space="preserve"> </w:t>
    </w:r>
    <w:r w:rsidRPr="00D153F9">
      <w:rPr>
        <w:rFonts w:ascii="Calibri" w:eastAsia="Calibri" w:hAnsi="Calibri"/>
      </w:rPr>
      <w:t>Sfinansowano w ramach reakcji Unii na pandemię COVID-19</w:t>
    </w:r>
  </w:p>
  <w:p w14:paraId="04E1E18A" w14:textId="77777777" w:rsidR="0034263E" w:rsidRDefault="0034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47143"/>
    <w:multiLevelType w:val="multilevel"/>
    <w:tmpl w:val="F22299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830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3E"/>
    <w:rsid w:val="00042F35"/>
    <w:rsid w:val="000E23AE"/>
    <w:rsid w:val="00341FF4"/>
    <w:rsid w:val="0034263E"/>
    <w:rsid w:val="00527783"/>
    <w:rsid w:val="00A74CDA"/>
    <w:rsid w:val="00BB65BB"/>
    <w:rsid w:val="00D1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4172"/>
  <w15:docId w15:val="{2032E0F3-59EB-4B60-A577-0A0D0F6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63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342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63E"/>
  </w:style>
  <w:style w:type="paragraph" w:styleId="Stopka">
    <w:name w:val="footer"/>
    <w:basedOn w:val="Normalny"/>
    <w:link w:val="StopkaZnak"/>
    <w:uiPriority w:val="99"/>
    <w:semiHidden/>
    <w:unhideWhenUsed/>
    <w:rsid w:val="003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63E"/>
  </w:style>
  <w:style w:type="paragraph" w:styleId="Tekstdymka">
    <w:name w:val="Balloon Text"/>
    <w:basedOn w:val="Normalny"/>
    <w:link w:val="TekstdymkaZnak"/>
    <w:uiPriority w:val="99"/>
    <w:semiHidden/>
    <w:unhideWhenUsed/>
    <w:rsid w:val="0034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426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4263E"/>
    <w:pPr>
      <w:widowControl w:val="0"/>
      <w:ind w:left="720"/>
      <w:contextualSpacing/>
    </w:pPr>
    <w:rPr>
      <w:sz w:val="22"/>
      <w:lang w:val="en-US"/>
    </w:rPr>
  </w:style>
  <w:style w:type="table" w:styleId="Tabela-Siatka">
    <w:name w:val="Table Grid"/>
    <w:basedOn w:val="Standardowy"/>
    <w:uiPriority w:val="59"/>
    <w:rsid w:val="0034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34263E"/>
    <w:rPr>
      <w:color w:val="000080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4263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426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34263E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dcterms:created xsi:type="dcterms:W3CDTF">2022-11-07T12:22:00Z</dcterms:created>
  <dcterms:modified xsi:type="dcterms:W3CDTF">2022-11-07T12:22:00Z</dcterms:modified>
</cp:coreProperties>
</file>