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1E7A" w14:textId="0A3C483C" w:rsidR="0038650C" w:rsidRPr="0038650C" w:rsidRDefault="0038650C" w:rsidP="003865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650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Wsparcie dzieci z rodzin </w:t>
      </w:r>
      <w:r w:rsidR="007D46D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</w:t>
      </w:r>
      <w:r w:rsidRPr="0038650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pegeerowskich w rozwoju cyfrowym</w:t>
      </w:r>
      <w:r w:rsidR="007D46D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14:paraId="6D7806CF" w14:textId="1858AB2A" w:rsidR="0038650C" w:rsidRPr="0038650C" w:rsidRDefault="0038650C" w:rsidP="0038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ogłoszonym konkursem dotyczącym wsparcia rodzin popegeerowskich z dziećmi w zakresie dostępu do sprzętu komputerowego oraz dostępu do Internetu, Wójt Gminy </w:t>
      </w:r>
      <w:r w:rsidR="00574CF8">
        <w:rPr>
          <w:rFonts w:ascii="Times New Roman" w:eastAsia="Times New Roman" w:hAnsi="Times New Roman" w:cs="Times New Roman"/>
          <w:sz w:val="24"/>
          <w:szCs w:val="24"/>
          <w:lang w:eastAsia="pl-PL"/>
        </w:rPr>
        <w:t>Szydłowo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istnieje możliwość zgłaszania chętnych osób zainteresowanych dofinansowaniem</w:t>
      </w:r>
      <w:r w:rsidR="00574C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BCC809" w14:textId="77777777" w:rsidR="0038650C" w:rsidRPr="0038650C" w:rsidRDefault="0038650C" w:rsidP="0038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dofinansowania:</w:t>
      </w:r>
    </w:p>
    <w:p w14:paraId="2A52C8C1" w14:textId="77777777" w:rsidR="0038650C" w:rsidRPr="0038650C" w:rsidRDefault="0038650C" w:rsidP="003865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sprzętu komputerowego z urządzeniami peryferyjnymi i akcesoriami oraz niezbędnym oprogramowaniem, umożliwiających pracę zdalną, w tym niezbędne akcesoria i oprogramowanie dla osób z niepełnosprawnościami (w przypadku zakupu komputera- do 3,5 tys. zł, tabletu- do 1,5 tys. zł)</w:t>
      </w:r>
    </w:p>
    <w:p w14:paraId="44EC5287" w14:textId="77777777" w:rsidR="0038650C" w:rsidRPr="0038650C" w:rsidRDefault="0038650C" w:rsidP="003865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 zakupionego sprzętu komputerowego;</w:t>
      </w:r>
    </w:p>
    <w:p w14:paraId="3926EAA5" w14:textId="77777777" w:rsidR="0038650C" w:rsidRPr="0038650C" w:rsidRDefault="0038650C" w:rsidP="003865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zapewniającej dostęp do Internetu na sprzęcie komputerowym zakupionym w ramach projektu, w przypadku, gdy opiekun prawny w oświadczeniu wskaże na brak możliwości zapewnienia usługi dostępu do Internetu.</w:t>
      </w:r>
    </w:p>
    <w:p w14:paraId="2504A179" w14:textId="21192BAA" w:rsidR="0038650C" w:rsidRPr="0038650C" w:rsidRDefault="0038650C" w:rsidP="0038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można składać: w Urzędzie Gminy </w:t>
      </w:r>
      <w:r w:rsidR="00574CF8">
        <w:rPr>
          <w:rFonts w:ascii="Times New Roman" w:eastAsia="Times New Roman" w:hAnsi="Times New Roman" w:cs="Times New Roman"/>
          <w:sz w:val="24"/>
          <w:szCs w:val="24"/>
          <w:lang w:eastAsia="pl-PL"/>
        </w:rPr>
        <w:t>Szydłowo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574CF8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Mazowiecka 61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74CF8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74CF8">
        <w:rPr>
          <w:rFonts w:ascii="Times New Roman" w:eastAsia="Times New Roman" w:hAnsi="Times New Roman" w:cs="Times New Roman"/>
          <w:sz w:val="24"/>
          <w:szCs w:val="24"/>
          <w:lang w:eastAsia="pl-PL"/>
        </w:rPr>
        <w:t>516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4CF8">
        <w:rPr>
          <w:rFonts w:ascii="Times New Roman" w:eastAsia="Times New Roman" w:hAnsi="Times New Roman" w:cs="Times New Roman"/>
          <w:sz w:val="24"/>
          <w:szCs w:val="24"/>
          <w:lang w:eastAsia="pl-PL"/>
        </w:rPr>
        <w:t>Szydłowo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Biuro Obsługi Interesantów, w terminie </w:t>
      </w:r>
      <w:r w:rsidRPr="0038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20.10.2021 r.</w:t>
      </w:r>
    </w:p>
    <w:p w14:paraId="3DB35727" w14:textId="77777777" w:rsidR="0038650C" w:rsidRPr="0038650C" w:rsidRDefault="0038650C" w:rsidP="0038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oświadczeń są dostępne na końcu artykułu oraz w siedzibie tut. Urzędu.</w:t>
      </w:r>
    </w:p>
    <w:p w14:paraId="242355DA" w14:textId="4AECF6E8" w:rsidR="0038650C" w:rsidRPr="0038650C" w:rsidRDefault="00574CF8" w:rsidP="00386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</w:t>
      </w:r>
      <w:r w:rsidR="0038650C" w:rsidRPr="0038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stronie: </w:t>
      </w:r>
      <w:hyperlink r:id="rId5" w:tgtFrame="_blank" w:history="1">
        <w:r w:rsidR="0038650C" w:rsidRPr="00386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https://www.gov.pl/web/cppc/wsparcie-ppgr</w:t>
        </w:r>
      </w:hyperlink>
    </w:p>
    <w:p w14:paraId="7AA14822" w14:textId="77777777" w:rsidR="0038650C" w:rsidRPr="0038650C" w:rsidRDefault="0038650C" w:rsidP="00386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8650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Materiały</w:t>
      </w:r>
    </w:p>
    <w:p w14:paraId="18594C8C" w14:textId="77777777" w:rsidR="0038650C" w:rsidRPr="0038650C" w:rsidRDefault="007D46DF" w:rsidP="0038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38650C" w:rsidRPr="00386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Oświadczenie dla opiekuna</w:t>
        </w:r>
        <w:r w:rsidR="0038650C" w:rsidRPr="00386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  <w:t xml:space="preserve">Zalacznik-nr-8-oswiadczenie-rodzica.docx 0.06MB </w:t>
        </w:r>
      </w:hyperlink>
      <w:hyperlink r:id="rId7" w:tgtFrame="_blank" w:history="1">
        <w:r w:rsidR="0038650C" w:rsidRPr="00386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Oświadczenie dla ucznia</w:t>
        </w:r>
        <w:r w:rsidR="0038650C" w:rsidRPr="003865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  <w:t xml:space="preserve">Zalacznik-nr-9-oswiadczenie-ucznia.docx 0.06MB </w:t>
        </w:r>
      </w:hyperlink>
    </w:p>
    <w:p w14:paraId="42E0736A" w14:textId="77777777" w:rsidR="00F571D4" w:rsidRDefault="00F571D4"/>
    <w:sectPr w:rsidR="00F5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30091"/>
    <w:multiLevelType w:val="multilevel"/>
    <w:tmpl w:val="C1AA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0C"/>
    <w:rsid w:val="0038650C"/>
    <w:rsid w:val="00574CF8"/>
    <w:rsid w:val="007D46DF"/>
    <w:rsid w:val="00F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65DC"/>
  <w15:chartTrackingRefBased/>
  <w15:docId w15:val="{5CA73341-BF86-4FF3-9798-04EBB444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morzad.gov.pl/attachment/1827df59-528f-43b6-bef8-ce37602b53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attachment/ecb1b60f-9d04-48d6-999c-2828e0bc49d7" TargetMode="External"/><Relationship Id="rId5" Type="http://schemas.openxmlformats.org/officeDocument/2006/relationships/hyperlink" Target="https://www.gov.pl/web/cppc/wsparcie-pp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amaciak</cp:lastModifiedBy>
  <cp:revision>2</cp:revision>
  <dcterms:created xsi:type="dcterms:W3CDTF">2021-10-12T10:51:00Z</dcterms:created>
  <dcterms:modified xsi:type="dcterms:W3CDTF">2021-10-12T10:51:00Z</dcterms:modified>
</cp:coreProperties>
</file>