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1F" w:rsidRPr="00440852" w:rsidRDefault="0092341F" w:rsidP="003874B7">
      <w:pPr>
        <w:pStyle w:val="Nagwek1"/>
        <w:tabs>
          <w:tab w:val="left" w:pos="6521"/>
        </w:tabs>
      </w:pPr>
    </w:p>
    <w:p w:rsidR="0092341F" w:rsidRPr="00785684" w:rsidRDefault="009B7C33" w:rsidP="0092341F">
      <w:r w:rsidRPr="00785684">
        <w:t>GK.271.5.2020.MK</w:t>
      </w:r>
      <w:r w:rsidR="0092341F" w:rsidRPr="00785684">
        <w:t>(</w:t>
      </w:r>
      <w:r w:rsidRPr="00785684">
        <w:t>1</w:t>
      </w:r>
      <w:r w:rsidR="0092341F" w:rsidRPr="00785684">
        <w:t>)</w:t>
      </w:r>
    </w:p>
    <w:p w:rsidR="0092341F" w:rsidRPr="00785684" w:rsidRDefault="0092341F" w:rsidP="0092341F"/>
    <w:p w:rsidR="00785684" w:rsidRPr="00785684" w:rsidRDefault="00785684" w:rsidP="00785684">
      <w:pPr>
        <w:spacing w:after="160" w:line="259" w:lineRule="auto"/>
        <w:jc w:val="right"/>
        <w:rPr>
          <w:rFonts w:ascii="Calibri" w:eastAsia="Calibri" w:hAnsi="Calibri"/>
          <w:sz w:val="22"/>
          <w:szCs w:val="22"/>
          <w:lang w:eastAsia="en-US"/>
        </w:rPr>
      </w:pPr>
      <w:r w:rsidRPr="00785684">
        <w:rPr>
          <w:rFonts w:ascii="Calibri" w:eastAsia="Calibri" w:hAnsi="Calibri"/>
          <w:sz w:val="22"/>
          <w:szCs w:val="22"/>
          <w:lang w:eastAsia="en-US"/>
        </w:rPr>
        <w:t>Szydłowo, dnia 9 lipca 2020 r.</w:t>
      </w:r>
    </w:p>
    <w:p w:rsidR="00785684" w:rsidRPr="00785684" w:rsidRDefault="00785684" w:rsidP="00785684">
      <w:pPr>
        <w:spacing w:line="259" w:lineRule="auto"/>
        <w:jc w:val="center"/>
        <w:rPr>
          <w:rFonts w:ascii="Calibri" w:eastAsia="Calibri" w:hAnsi="Calibri"/>
          <w:b/>
          <w:sz w:val="28"/>
          <w:szCs w:val="28"/>
          <w:lang w:eastAsia="en-US"/>
        </w:rPr>
      </w:pPr>
      <w:r w:rsidRPr="00785684">
        <w:rPr>
          <w:rFonts w:ascii="Calibri" w:eastAsia="Calibri" w:hAnsi="Calibri"/>
          <w:b/>
          <w:sz w:val="28"/>
          <w:szCs w:val="28"/>
          <w:lang w:eastAsia="en-US"/>
        </w:rPr>
        <w:t>ZAPYTANIE OFERTOWE</w:t>
      </w:r>
    </w:p>
    <w:p w:rsidR="00785684" w:rsidRPr="00785684" w:rsidRDefault="00785684" w:rsidP="00785684">
      <w:pPr>
        <w:spacing w:line="259" w:lineRule="auto"/>
        <w:jc w:val="center"/>
        <w:rPr>
          <w:rFonts w:ascii="Calibri" w:eastAsia="Calibri" w:hAnsi="Calibri"/>
          <w:b/>
          <w:sz w:val="24"/>
          <w:szCs w:val="24"/>
          <w:lang w:eastAsia="en-US"/>
        </w:rPr>
      </w:pPr>
      <w:r w:rsidRPr="00785684">
        <w:rPr>
          <w:rFonts w:ascii="Calibri" w:eastAsia="Calibri" w:hAnsi="Calibri"/>
          <w:b/>
          <w:sz w:val="24"/>
          <w:szCs w:val="24"/>
          <w:lang w:eastAsia="en-US"/>
        </w:rPr>
        <w:t>Zapytanie ofertowe na dostawę i montaż elementów małej architektury w ramach programu „Mazowieckiego Instrumentu Aktywizacji Sołectw Mazowsze 2020”</w:t>
      </w:r>
    </w:p>
    <w:p w:rsidR="00785684" w:rsidRPr="00785684" w:rsidRDefault="00785684" w:rsidP="00785684">
      <w:pPr>
        <w:spacing w:line="259" w:lineRule="auto"/>
        <w:rPr>
          <w:rFonts w:ascii="Calibri" w:eastAsia="Calibri" w:hAnsi="Calibri"/>
          <w:b/>
          <w:sz w:val="22"/>
          <w:szCs w:val="22"/>
          <w:lang w:eastAsia="en-US"/>
        </w:rPr>
      </w:pPr>
      <w:r w:rsidRPr="00785684">
        <w:rPr>
          <w:rFonts w:ascii="Calibri" w:eastAsia="Calibri" w:hAnsi="Calibri"/>
          <w:b/>
          <w:sz w:val="22"/>
          <w:szCs w:val="22"/>
          <w:lang w:eastAsia="en-US"/>
        </w:rPr>
        <w:t>Zamawiający:</w:t>
      </w:r>
    </w:p>
    <w:p w:rsidR="00785684" w:rsidRPr="00785684" w:rsidRDefault="00785684" w:rsidP="00785684">
      <w:pPr>
        <w:spacing w:line="259" w:lineRule="auto"/>
        <w:rPr>
          <w:rFonts w:ascii="Calibri" w:eastAsia="Calibri" w:hAnsi="Calibri"/>
          <w:b/>
          <w:sz w:val="22"/>
          <w:szCs w:val="22"/>
          <w:lang w:eastAsia="en-US"/>
        </w:rPr>
      </w:pPr>
      <w:r w:rsidRPr="00785684">
        <w:rPr>
          <w:rFonts w:ascii="Calibri" w:eastAsia="Calibri" w:hAnsi="Calibri"/>
          <w:b/>
          <w:sz w:val="22"/>
          <w:szCs w:val="22"/>
          <w:lang w:eastAsia="en-US"/>
        </w:rPr>
        <w:t>Gmina Szydłowo</w:t>
      </w:r>
    </w:p>
    <w:p w:rsidR="00785684" w:rsidRPr="00785684" w:rsidRDefault="00785684" w:rsidP="00785684">
      <w:pPr>
        <w:spacing w:line="259" w:lineRule="auto"/>
        <w:rPr>
          <w:rFonts w:ascii="Calibri" w:eastAsia="Calibri" w:hAnsi="Calibri"/>
          <w:sz w:val="22"/>
          <w:szCs w:val="22"/>
          <w:lang w:eastAsia="en-US"/>
        </w:rPr>
      </w:pPr>
      <w:r w:rsidRPr="00785684">
        <w:rPr>
          <w:rFonts w:ascii="Calibri" w:eastAsia="Calibri" w:hAnsi="Calibri"/>
          <w:sz w:val="22"/>
          <w:szCs w:val="22"/>
          <w:lang w:eastAsia="en-US"/>
        </w:rPr>
        <w:t>ul. Mazowiecka 61</w:t>
      </w:r>
    </w:p>
    <w:p w:rsidR="00785684" w:rsidRPr="00785684" w:rsidRDefault="00785684" w:rsidP="00785684">
      <w:pPr>
        <w:spacing w:line="259" w:lineRule="auto"/>
        <w:rPr>
          <w:rFonts w:ascii="Calibri" w:eastAsia="Calibri" w:hAnsi="Calibri"/>
          <w:sz w:val="22"/>
          <w:szCs w:val="22"/>
          <w:lang w:eastAsia="en-US"/>
        </w:rPr>
      </w:pPr>
      <w:r w:rsidRPr="00785684">
        <w:rPr>
          <w:rFonts w:ascii="Calibri" w:eastAsia="Calibri" w:hAnsi="Calibri"/>
          <w:sz w:val="22"/>
          <w:szCs w:val="22"/>
          <w:lang w:eastAsia="en-US"/>
        </w:rPr>
        <w:t>06-516 Szydłowo</w:t>
      </w:r>
    </w:p>
    <w:p w:rsidR="00785684" w:rsidRPr="00785684" w:rsidRDefault="00785684" w:rsidP="00785684">
      <w:pPr>
        <w:spacing w:line="259" w:lineRule="auto"/>
        <w:rPr>
          <w:rFonts w:ascii="Calibri" w:eastAsia="Calibri" w:hAnsi="Calibri"/>
          <w:sz w:val="22"/>
          <w:szCs w:val="22"/>
          <w:lang w:eastAsia="en-US"/>
        </w:rPr>
      </w:pPr>
      <w:r w:rsidRPr="00785684">
        <w:rPr>
          <w:rFonts w:ascii="Calibri" w:eastAsia="Calibri" w:hAnsi="Calibri"/>
          <w:sz w:val="22"/>
          <w:szCs w:val="22"/>
          <w:lang w:eastAsia="en-US"/>
        </w:rPr>
        <w:t>NIP 5691749854, regon 130378479</w:t>
      </w:r>
    </w:p>
    <w:p w:rsidR="00785684" w:rsidRPr="00785684" w:rsidRDefault="00785684" w:rsidP="00785684">
      <w:pPr>
        <w:spacing w:line="259" w:lineRule="auto"/>
        <w:rPr>
          <w:rFonts w:ascii="Calibri" w:eastAsia="Calibri" w:hAnsi="Calibri"/>
          <w:b/>
          <w:sz w:val="22"/>
          <w:szCs w:val="22"/>
          <w:lang w:eastAsia="en-US"/>
        </w:rPr>
      </w:pPr>
      <w:r w:rsidRPr="00785684">
        <w:rPr>
          <w:rFonts w:ascii="Calibri" w:eastAsia="Calibri" w:hAnsi="Calibri"/>
          <w:b/>
          <w:sz w:val="22"/>
          <w:szCs w:val="22"/>
          <w:lang w:eastAsia="en-US"/>
        </w:rPr>
        <w:t>Przedmiot zamówienia:</w:t>
      </w:r>
    </w:p>
    <w:p w:rsidR="00785684" w:rsidRPr="00785684" w:rsidRDefault="00785684" w:rsidP="00785684">
      <w:pPr>
        <w:spacing w:line="259" w:lineRule="auto"/>
        <w:rPr>
          <w:rFonts w:ascii="Calibri" w:eastAsia="Calibri" w:hAnsi="Calibri"/>
          <w:sz w:val="22"/>
          <w:szCs w:val="22"/>
          <w:lang w:eastAsia="en-US"/>
        </w:rPr>
      </w:pPr>
      <w:r w:rsidRPr="00785684">
        <w:rPr>
          <w:rFonts w:ascii="Calibri" w:eastAsia="Calibri" w:hAnsi="Calibri"/>
          <w:sz w:val="22"/>
          <w:szCs w:val="22"/>
          <w:lang w:eastAsia="en-US"/>
        </w:rPr>
        <w:t>Dostawa i montaż elementów małej architektury w ramach programu „Mazowieckiego Instrumentu Aktywizacji Sołectw Mazowsze 2020”,</w:t>
      </w:r>
    </w:p>
    <w:p w:rsidR="00785684" w:rsidRPr="003874B7" w:rsidRDefault="00785684" w:rsidP="003874B7">
      <w:pPr>
        <w:pStyle w:val="Nagwek1"/>
        <w:rPr>
          <w:b/>
          <w:color w:val="000000" w:themeColor="text1"/>
          <w:sz w:val="24"/>
          <w:szCs w:val="24"/>
        </w:rPr>
      </w:pPr>
      <w:r w:rsidRPr="003874B7">
        <w:rPr>
          <w:rFonts w:eastAsia="Calibri"/>
          <w:b/>
          <w:color w:val="000000" w:themeColor="text1"/>
          <w:sz w:val="24"/>
          <w:szCs w:val="24"/>
          <w:lang w:eastAsia="en-US"/>
        </w:rPr>
        <w:t>Realizacja zamówienia będzie odbywać się w następujących miejscowościach:</w:t>
      </w:r>
    </w:p>
    <w:p w:rsidR="00785684" w:rsidRPr="00785684" w:rsidRDefault="00785684" w:rsidP="00785684">
      <w:pPr>
        <w:numPr>
          <w:ilvl w:val="0"/>
          <w:numId w:val="1"/>
        </w:numPr>
        <w:spacing w:line="259" w:lineRule="auto"/>
        <w:ind w:left="567" w:hanging="567"/>
        <w:contextualSpacing/>
        <w:rPr>
          <w:rFonts w:ascii="Calibri" w:eastAsia="Calibri" w:hAnsi="Calibri"/>
          <w:sz w:val="22"/>
          <w:szCs w:val="22"/>
          <w:lang w:eastAsia="en-US"/>
        </w:rPr>
      </w:pPr>
      <w:r w:rsidRPr="00785684">
        <w:rPr>
          <w:rFonts w:ascii="Calibri" w:eastAsia="Calibri" w:hAnsi="Calibri"/>
          <w:sz w:val="22"/>
          <w:szCs w:val="22"/>
          <w:lang w:eastAsia="en-US"/>
        </w:rPr>
        <w:t>Młodynin,</w:t>
      </w:r>
    </w:p>
    <w:p w:rsidR="00785684" w:rsidRPr="00785684" w:rsidRDefault="00785684" w:rsidP="00785684">
      <w:pPr>
        <w:numPr>
          <w:ilvl w:val="0"/>
          <w:numId w:val="1"/>
        </w:numPr>
        <w:spacing w:line="259" w:lineRule="auto"/>
        <w:ind w:left="567" w:hanging="567"/>
        <w:contextualSpacing/>
        <w:rPr>
          <w:rFonts w:ascii="Calibri" w:eastAsia="Calibri" w:hAnsi="Calibri"/>
          <w:sz w:val="22"/>
          <w:szCs w:val="22"/>
          <w:lang w:eastAsia="en-US"/>
        </w:rPr>
      </w:pPr>
      <w:r w:rsidRPr="00785684">
        <w:rPr>
          <w:rFonts w:ascii="Calibri" w:eastAsia="Calibri" w:hAnsi="Calibri"/>
          <w:sz w:val="22"/>
          <w:szCs w:val="22"/>
          <w:lang w:eastAsia="en-US"/>
        </w:rPr>
        <w:t>Marianowo,</w:t>
      </w:r>
    </w:p>
    <w:p w:rsidR="00785684" w:rsidRPr="00785684" w:rsidRDefault="00785684" w:rsidP="00785684">
      <w:pPr>
        <w:numPr>
          <w:ilvl w:val="0"/>
          <w:numId w:val="1"/>
        </w:numPr>
        <w:spacing w:line="259" w:lineRule="auto"/>
        <w:ind w:left="567" w:hanging="567"/>
        <w:contextualSpacing/>
        <w:rPr>
          <w:rFonts w:ascii="Calibri" w:eastAsia="Calibri" w:hAnsi="Calibri"/>
          <w:sz w:val="22"/>
          <w:szCs w:val="22"/>
          <w:lang w:eastAsia="en-US"/>
        </w:rPr>
      </w:pPr>
      <w:r w:rsidRPr="00785684">
        <w:rPr>
          <w:rFonts w:ascii="Calibri" w:eastAsia="Calibri" w:hAnsi="Calibri"/>
          <w:sz w:val="22"/>
          <w:szCs w:val="22"/>
          <w:lang w:eastAsia="en-US"/>
        </w:rPr>
        <w:t>Stara Sławogóra,</w:t>
      </w:r>
    </w:p>
    <w:p w:rsidR="00785684" w:rsidRPr="00785684" w:rsidRDefault="00785684" w:rsidP="00785684">
      <w:pPr>
        <w:numPr>
          <w:ilvl w:val="0"/>
          <w:numId w:val="1"/>
        </w:numPr>
        <w:spacing w:line="259" w:lineRule="auto"/>
        <w:ind w:left="567" w:hanging="567"/>
        <w:contextualSpacing/>
        <w:rPr>
          <w:rFonts w:ascii="Calibri" w:eastAsia="Calibri" w:hAnsi="Calibri"/>
          <w:sz w:val="22"/>
          <w:szCs w:val="22"/>
          <w:lang w:eastAsia="en-US"/>
        </w:rPr>
      </w:pPr>
      <w:r w:rsidRPr="00785684">
        <w:rPr>
          <w:rFonts w:ascii="Calibri" w:eastAsia="Calibri" w:hAnsi="Calibri"/>
          <w:sz w:val="22"/>
          <w:szCs w:val="22"/>
          <w:lang w:eastAsia="en-US"/>
        </w:rPr>
        <w:t>Wola Dębska,</w:t>
      </w:r>
    </w:p>
    <w:p w:rsidR="00785684" w:rsidRPr="00785684" w:rsidRDefault="00785684" w:rsidP="00785684">
      <w:pPr>
        <w:spacing w:line="259" w:lineRule="auto"/>
        <w:rPr>
          <w:rFonts w:ascii="Calibri" w:eastAsia="Calibri" w:hAnsi="Calibri"/>
          <w:sz w:val="22"/>
          <w:szCs w:val="22"/>
          <w:lang w:eastAsia="en-US"/>
        </w:rPr>
      </w:pPr>
      <w:r w:rsidRPr="00785684">
        <w:rPr>
          <w:rFonts w:ascii="Calibri" w:eastAsia="Calibri" w:hAnsi="Calibri"/>
          <w:sz w:val="22"/>
          <w:szCs w:val="22"/>
          <w:lang w:eastAsia="en-US"/>
        </w:rPr>
        <w:t>W każdej z miejscowości należy zainstalować następujący zestaw zabawowy:</w:t>
      </w:r>
    </w:p>
    <w:p w:rsidR="00785684" w:rsidRPr="00785684" w:rsidRDefault="00785684" w:rsidP="00785684">
      <w:pPr>
        <w:numPr>
          <w:ilvl w:val="0"/>
          <w:numId w:val="2"/>
        </w:numPr>
        <w:spacing w:line="259" w:lineRule="auto"/>
        <w:ind w:left="567" w:hanging="578"/>
        <w:contextualSpacing/>
        <w:rPr>
          <w:rFonts w:ascii="Calibri" w:eastAsia="Calibri" w:hAnsi="Calibri"/>
          <w:sz w:val="22"/>
          <w:szCs w:val="22"/>
          <w:lang w:eastAsia="en-US"/>
        </w:rPr>
      </w:pPr>
      <w:r w:rsidRPr="00785684">
        <w:rPr>
          <w:rFonts w:ascii="Calibri" w:eastAsia="Calibri" w:hAnsi="Calibri"/>
          <w:sz w:val="22"/>
          <w:szCs w:val="22"/>
          <w:lang w:eastAsia="en-US"/>
        </w:rPr>
        <w:t>Huśtawka wisząca (kubełek i deseczka)</w:t>
      </w:r>
      <w:r w:rsidRPr="00785684">
        <w:rPr>
          <w:rFonts w:ascii="Calibri" w:eastAsia="Calibri" w:hAnsi="Calibri"/>
          <w:sz w:val="22"/>
          <w:szCs w:val="22"/>
          <w:lang w:eastAsia="en-US"/>
        </w:rPr>
        <w:tab/>
        <w:t>- 1 szt.</w:t>
      </w:r>
    </w:p>
    <w:p w:rsidR="00785684" w:rsidRPr="00785684" w:rsidRDefault="00785684" w:rsidP="00785684">
      <w:pPr>
        <w:numPr>
          <w:ilvl w:val="0"/>
          <w:numId w:val="2"/>
        </w:numPr>
        <w:spacing w:line="259" w:lineRule="auto"/>
        <w:ind w:left="567" w:hanging="578"/>
        <w:contextualSpacing/>
        <w:rPr>
          <w:rFonts w:ascii="Calibri" w:eastAsia="Calibri" w:hAnsi="Calibri"/>
          <w:sz w:val="22"/>
          <w:szCs w:val="22"/>
          <w:lang w:eastAsia="en-US"/>
        </w:rPr>
      </w:pPr>
      <w:r w:rsidRPr="00785684">
        <w:rPr>
          <w:rFonts w:ascii="Calibri" w:eastAsia="Calibri" w:hAnsi="Calibri"/>
          <w:sz w:val="22"/>
          <w:szCs w:val="22"/>
          <w:lang w:eastAsia="en-US"/>
        </w:rPr>
        <w:t>Karuzela krzyżowa</w:t>
      </w:r>
      <w:r w:rsidRPr="00785684">
        <w:rPr>
          <w:rFonts w:ascii="Calibri" w:eastAsia="Calibri" w:hAnsi="Calibri"/>
          <w:sz w:val="22"/>
          <w:szCs w:val="22"/>
          <w:lang w:eastAsia="en-US"/>
        </w:rPr>
        <w:tab/>
      </w:r>
      <w:r w:rsidRPr="00785684">
        <w:rPr>
          <w:rFonts w:ascii="Calibri" w:eastAsia="Calibri" w:hAnsi="Calibri"/>
          <w:sz w:val="22"/>
          <w:szCs w:val="22"/>
          <w:lang w:eastAsia="en-US"/>
        </w:rPr>
        <w:tab/>
      </w:r>
      <w:r w:rsidRPr="00785684">
        <w:rPr>
          <w:rFonts w:ascii="Calibri" w:eastAsia="Calibri" w:hAnsi="Calibri"/>
          <w:sz w:val="22"/>
          <w:szCs w:val="22"/>
          <w:lang w:eastAsia="en-US"/>
        </w:rPr>
        <w:tab/>
        <w:t>- 1 szt.</w:t>
      </w:r>
    </w:p>
    <w:p w:rsidR="00785684" w:rsidRPr="00785684" w:rsidRDefault="00785684" w:rsidP="00785684">
      <w:pPr>
        <w:numPr>
          <w:ilvl w:val="0"/>
          <w:numId w:val="2"/>
        </w:numPr>
        <w:spacing w:line="259" w:lineRule="auto"/>
        <w:ind w:left="567" w:hanging="578"/>
        <w:contextualSpacing/>
        <w:rPr>
          <w:rFonts w:ascii="Calibri" w:eastAsia="Calibri" w:hAnsi="Calibri"/>
          <w:sz w:val="22"/>
          <w:szCs w:val="22"/>
          <w:lang w:eastAsia="en-US"/>
        </w:rPr>
      </w:pPr>
      <w:r w:rsidRPr="00785684">
        <w:rPr>
          <w:rFonts w:ascii="Calibri" w:eastAsia="Calibri" w:hAnsi="Calibri"/>
          <w:sz w:val="22"/>
          <w:szCs w:val="22"/>
          <w:lang w:eastAsia="en-US"/>
        </w:rPr>
        <w:t>Zjeżdżalnia</w:t>
      </w:r>
      <w:r w:rsidRPr="00785684">
        <w:rPr>
          <w:rFonts w:ascii="Calibri" w:eastAsia="Calibri" w:hAnsi="Calibri"/>
          <w:sz w:val="22"/>
          <w:szCs w:val="22"/>
          <w:lang w:eastAsia="en-US"/>
        </w:rPr>
        <w:tab/>
      </w:r>
      <w:r w:rsidRPr="00785684">
        <w:rPr>
          <w:rFonts w:ascii="Calibri" w:eastAsia="Calibri" w:hAnsi="Calibri"/>
          <w:sz w:val="22"/>
          <w:szCs w:val="22"/>
          <w:lang w:eastAsia="en-US"/>
        </w:rPr>
        <w:tab/>
      </w:r>
      <w:r w:rsidRPr="00785684">
        <w:rPr>
          <w:rFonts w:ascii="Calibri" w:eastAsia="Calibri" w:hAnsi="Calibri"/>
          <w:sz w:val="22"/>
          <w:szCs w:val="22"/>
          <w:lang w:eastAsia="en-US"/>
        </w:rPr>
        <w:tab/>
      </w:r>
      <w:r w:rsidRPr="00785684">
        <w:rPr>
          <w:rFonts w:ascii="Calibri" w:eastAsia="Calibri" w:hAnsi="Calibri"/>
          <w:sz w:val="22"/>
          <w:szCs w:val="22"/>
          <w:lang w:eastAsia="en-US"/>
        </w:rPr>
        <w:tab/>
        <w:t>- 1 szt.</w:t>
      </w:r>
    </w:p>
    <w:p w:rsidR="00785684" w:rsidRPr="00785684" w:rsidRDefault="00785684" w:rsidP="00785684">
      <w:pPr>
        <w:numPr>
          <w:ilvl w:val="0"/>
          <w:numId w:val="2"/>
        </w:numPr>
        <w:spacing w:line="259" w:lineRule="auto"/>
        <w:ind w:left="567" w:hanging="578"/>
        <w:contextualSpacing/>
        <w:rPr>
          <w:rFonts w:ascii="Calibri" w:eastAsia="Calibri" w:hAnsi="Calibri"/>
          <w:sz w:val="22"/>
          <w:szCs w:val="22"/>
          <w:lang w:eastAsia="en-US"/>
        </w:rPr>
      </w:pPr>
      <w:r w:rsidRPr="00785684">
        <w:rPr>
          <w:rFonts w:ascii="Calibri" w:eastAsia="Calibri" w:hAnsi="Calibri"/>
          <w:sz w:val="22"/>
          <w:szCs w:val="22"/>
          <w:lang w:eastAsia="en-US"/>
        </w:rPr>
        <w:t>Wioślarz wolnostojący</w:t>
      </w:r>
      <w:r w:rsidRPr="00785684">
        <w:rPr>
          <w:rFonts w:ascii="Calibri" w:eastAsia="Calibri" w:hAnsi="Calibri"/>
          <w:sz w:val="22"/>
          <w:szCs w:val="22"/>
          <w:lang w:eastAsia="en-US"/>
        </w:rPr>
        <w:tab/>
      </w:r>
      <w:r w:rsidRPr="00785684">
        <w:rPr>
          <w:rFonts w:ascii="Calibri" w:eastAsia="Calibri" w:hAnsi="Calibri"/>
          <w:sz w:val="22"/>
          <w:szCs w:val="22"/>
          <w:lang w:eastAsia="en-US"/>
        </w:rPr>
        <w:tab/>
      </w:r>
      <w:r w:rsidRPr="00785684">
        <w:rPr>
          <w:rFonts w:ascii="Calibri" w:eastAsia="Calibri" w:hAnsi="Calibri"/>
          <w:sz w:val="22"/>
          <w:szCs w:val="22"/>
          <w:lang w:eastAsia="en-US"/>
        </w:rPr>
        <w:tab/>
        <w:t>- 1 szt.</w:t>
      </w:r>
    </w:p>
    <w:p w:rsidR="00785684" w:rsidRDefault="00785684" w:rsidP="00785684">
      <w:pPr>
        <w:numPr>
          <w:ilvl w:val="0"/>
          <w:numId w:val="2"/>
        </w:numPr>
        <w:spacing w:line="259" w:lineRule="auto"/>
        <w:ind w:left="567" w:hanging="578"/>
        <w:contextualSpacing/>
        <w:rPr>
          <w:rFonts w:ascii="Calibri" w:eastAsia="Calibri" w:hAnsi="Calibri"/>
          <w:sz w:val="22"/>
          <w:szCs w:val="22"/>
          <w:lang w:eastAsia="en-US"/>
        </w:rPr>
      </w:pPr>
      <w:r w:rsidRPr="00785684">
        <w:rPr>
          <w:rFonts w:ascii="Calibri" w:eastAsia="Calibri" w:hAnsi="Calibri"/>
          <w:sz w:val="22"/>
          <w:szCs w:val="22"/>
          <w:lang w:eastAsia="en-US"/>
        </w:rPr>
        <w:t>Biegacz wolnostojący</w:t>
      </w:r>
      <w:r w:rsidRPr="00785684">
        <w:rPr>
          <w:rFonts w:ascii="Calibri" w:eastAsia="Calibri" w:hAnsi="Calibri"/>
          <w:sz w:val="22"/>
          <w:szCs w:val="22"/>
          <w:lang w:eastAsia="en-US"/>
        </w:rPr>
        <w:tab/>
      </w:r>
      <w:r w:rsidRPr="00785684">
        <w:rPr>
          <w:rFonts w:ascii="Calibri" w:eastAsia="Calibri" w:hAnsi="Calibri"/>
          <w:sz w:val="22"/>
          <w:szCs w:val="22"/>
          <w:lang w:eastAsia="en-US"/>
        </w:rPr>
        <w:tab/>
      </w:r>
      <w:r w:rsidRPr="00785684">
        <w:rPr>
          <w:rFonts w:ascii="Calibri" w:eastAsia="Calibri" w:hAnsi="Calibri"/>
          <w:sz w:val="22"/>
          <w:szCs w:val="22"/>
          <w:lang w:eastAsia="en-US"/>
        </w:rPr>
        <w:tab/>
        <w:t xml:space="preserve">- 1 szt. </w:t>
      </w:r>
    </w:p>
    <w:p w:rsidR="00785684" w:rsidRDefault="00785684" w:rsidP="00785684">
      <w:pPr>
        <w:numPr>
          <w:ilvl w:val="0"/>
          <w:numId w:val="2"/>
        </w:numPr>
        <w:spacing w:line="259" w:lineRule="auto"/>
        <w:ind w:left="567" w:hanging="578"/>
        <w:contextualSpacing/>
        <w:rPr>
          <w:rFonts w:ascii="Calibri" w:eastAsia="Calibri" w:hAnsi="Calibri"/>
          <w:sz w:val="22"/>
          <w:szCs w:val="22"/>
          <w:lang w:eastAsia="en-US"/>
        </w:rPr>
      </w:pPr>
      <w:r>
        <w:rPr>
          <w:rFonts w:ascii="Calibri" w:eastAsia="Calibri" w:hAnsi="Calibri"/>
          <w:sz w:val="22"/>
          <w:szCs w:val="22"/>
          <w:lang w:eastAsia="en-US"/>
        </w:rPr>
        <w:t>Kosz na śmieci</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t>- 1 szt.</w:t>
      </w:r>
    </w:p>
    <w:p w:rsidR="00785684" w:rsidRDefault="00785684" w:rsidP="00785684">
      <w:pPr>
        <w:numPr>
          <w:ilvl w:val="0"/>
          <w:numId w:val="2"/>
        </w:numPr>
        <w:spacing w:line="259" w:lineRule="auto"/>
        <w:ind w:left="567" w:hanging="578"/>
        <w:contextualSpacing/>
        <w:rPr>
          <w:rFonts w:ascii="Calibri" w:eastAsia="Calibri" w:hAnsi="Calibri"/>
          <w:sz w:val="22"/>
          <w:szCs w:val="22"/>
          <w:lang w:eastAsia="en-US"/>
        </w:rPr>
      </w:pPr>
      <w:r>
        <w:rPr>
          <w:rFonts w:ascii="Calibri" w:eastAsia="Calibri" w:hAnsi="Calibri"/>
          <w:sz w:val="22"/>
          <w:szCs w:val="22"/>
          <w:lang w:eastAsia="en-US"/>
        </w:rPr>
        <w:t>Ławka</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t>- 1 szt.</w:t>
      </w:r>
    </w:p>
    <w:p w:rsidR="00785684" w:rsidRPr="00785684" w:rsidRDefault="00785684" w:rsidP="00785684">
      <w:pPr>
        <w:spacing w:line="259" w:lineRule="auto"/>
        <w:rPr>
          <w:rFonts w:ascii="Calibri" w:eastAsia="Calibri" w:hAnsi="Calibri"/>
          <w:sz w:val="22"/>
          <w:szCs w:val="22"/>
          <w:lang w:eastAsia="en-US"/>
        </w:rPr>
      </w:pPr>
      <w:r w:rsidRPr="00785684">
        <w:rPr>
          <w:rFonts w:ascii="Calibri" w:eastAsia="Calibri" w:hAnsi="Calibri"/>
          <w:sz w:val="22"/>
          <w:szCs w:val="22"/>
          <w:lang w:eastAsia="en-US"/>
        </w:rPr>
        <w:t>Dla każdej lokalizacji (4) należy wykonać projekt do zgłoszenia.</w:t>
      </w:r>
    </w:p>
    <w:p w:rsidR="00785684" w:rsidRPr="00785684" w:rsidRDefault="00785684" w:rsidP="00785684">
      <w:pPr>
        <w:keepNext/>
        <w:keepLines/>
        <w:widowControl w:val="0"/>
        <w:autoSpaceDE w:val="0"/>
        <w:autoSpaceDN w:val="0"/>
        <w:spacing w:before="120"/>
        <w:ind w:left="-6"/>
        <w:outlineLvl w:val="0"/>
        <w:rPr>
          <w:rFonts w:ascii="Calibri" w:hAnsi="Calibri" w:cs="Tahoma"/>
          <w:b/>
          <w:bCs/>
          <w:caps/>
          <w:kern w:val="28"/>
          <w:sz w:val="22"/>
          <w:szCs w:val="22"/>
        </w:rPr>
      </w:pPr>
      <w:bookmarkStart w:id="0" w:name="_Toc2051143"/>
      <w:r w:rsidRPr="00785684">
        <w:rPr>
          <w:rFonts w:ascii="Calibri" w:hAnsi="Calibri" w:cs="Tahoma"/>
          <w:b/>
          <w:bCs/>
          <w:kern w:val="28"/>
          <w:sz w:val="22"/>
          <w:szCs w:val="22"/>
        </w:rPr>
        <w:t>Zestawienie urządzeń</w:t>
      </w:r>
      <w:bookmarkEnd w:id="0"/>
    </w:p>
    <w:p w:rsidR="00785684" w:rsidRPr="00785684" w:rsidRDefault="00785684" w:rsidP="00785684">
      <w:pPr>
        <w:spacing w:line="276" w:lineRule="auto"/>
        <w:ind w:left="567" w:hanging="567"/>
        <w:jc w:val="both"/>
        <w:rPr>
          <w:rFonts w:ascii="Calibri" w:hAnsi="Calibri" w:cs="Tahoma"/>
          <w:bCs/>
          <w:sz w:val="22"/>
          <w:szCs w:val="22"/>
        </w:rPr>
      </w:pPr>
      <w:r w:rsidRPr="00785684">
        <w:rPr>
          <w:rFonts w:ascii="Calibri" w:hAnsi="Calibri" w:cs="Tahoma"/>
          <w:bCs/>
          <w:sz w:val="22"/>
          <w:szCs w:val="22"/>
        </w:rPr>
        <w:t>W ramach inwestycji przewiduje się dostawę i montaż:</w:t>
      </w:r>
    </w:p>
    <w:p w:rsidR="00785684" w:rsidRPr="00785684" w:rsidRDefault="00785684" w:rsidP="00785684">
      <w:pPr>
        <w:keepNext/>
        <w:keepLines/>
        <w:widowControl w:val="0"/>
        <w:numPr>
          <w:ilvl w:val="2"/>
          <w:numId w:val="3"/>
        </w:numPr>
        <w:autoSpaceDE w:val="0"/>
        <w:autoSpaceDN w:val="0"/>
        <w:spacing w:line="259" w:lineRule="auto"/>
        <w:ind w:left="567" w:hanging="567"/>
        <w:outlineLvl w:val="0"/>
        <w:rPr>
          <w:rFonts w:ascii="Calibri" w:hAnsi="Calibri" w:cs="Tahoma"/>
          <w:bCs/>
          <w:kern w:val="28"/>
          <w:sz w:val="22"/>
          <w:szCs w:val="22"/>
        </w:rPr>
      </w:pPr>
      <w:r w:rsidRPr="00785684">
        <w:rPr>
          <w:rFonts w:ascii="Calibri" w:hAnsi="Calibri" w:cs="Tahoma"/>
          <w:bCs/>
          <w:kern w:val="28"/>
          <w:sz w:val="22"/>
          <w:szCs w:val="22"/>
        </w:rPr>
        <w:t>Huśtawka wahadłowa – dwa stanowiska</w:t>
      </w:r>
      <w:r w:rsidRPr="00785684">
        <w:rPr>
          <w:rFonts w:ascii="Calibri" w:hAnsi="Calibri" w:cs="Tahoma"/>
          <w:bCs/>
          <w:kern w:val="28"/>
          <w:sz w:val="22"/>
          <w:szCs w:val="22"/>
        </w:rPr>
        <w:tab/>
        <w:t xml:space="preserve">-  4 </w:t>
      </w:r>
      <w:proofErr w:type="spellStart"/>
      <w:r w:rsidRPr="00785684">
        <w:rPr>
          <w:rFonts w:ascii="Calibri" w:hAnsi="Calibri" w:cs="Tahoma"/>
          <w:bCs/>
          <w:kern w:val="28"/>
          <w:sz w:val="22"/>
          <w:szCs w:val="22"/>
        </w:rPr>
        <w:t>kpl</w:t>
      </w:r>
      <w:proofErr w:type="spellEnd"/>
      <w:r w:rsidRPr="00785684">
        <w:rPr>
          <w:rFonts w:ascii="Calibri" w:hAnsi="Calibri" w:cs="Tahoma"/>
          <w:bCs/>
          <w:kern w:val="28"/>
          <w:sz w:val="22"/>
          <w:szCs w:val="22"/>
        </w:rPr>
        <w:t>.</w:t>
      </w:r>
    </w:p>
    <w:p w:rsidR="00785684" w:rsidRPr="00785684" w:rsidRDefault="00785684" w:rsidP="00785684">
      <w:pPr>
        <w:keepNext/>
        <w:keepLines/>
        <w:widowControl w:val="0"/>
        <w:numPr>
          <w:ilvl w:val="2"/>
          <w:numId w:val="3"/>
        </w:numPr>
        <w:autoSpaceDE w:val="0"/>
        <w:autoSpaceDN w:val="0"/>
        <w:spacing w:line="259" w:lineRule="auto"/>
        <w:ind w:left="567" w:hanging="567"/>
        <w:outlineLvl w:val="0"/>
        <w:rPr>
          <w:rFonts w:ascii="Calibri" w:hAnsi="Calibri" w:cs="Tahoma"/>
          <w:bCs/>
          <w:kern w:val="28"/>
          <w:sz w:val="22"/>
          <w:szCs w:val="22"/>
        </w:rPr>
      </w:pPr>
      <w:r w:rsidRPr="00785684">
        <w:rPr>
          <w:rFonts w:ascii="Calibri" w:hAnsi="Calibri" w:cs="Tahoma"/>
          <w:bCs/>
          <w:kern w:val="28"/>
          <w:sz w:val="22"/>
          <w:szCs w:val="22"/>
        </w:rPr>
        <w:t>Karuzela krzyżowa</w:t>
      </w:r>
      <w:r w:rsidRPr="00785684">
        <w:rPr>
          <w:rFonts w:ascii="Calibri" w:hAnsi="Calibri" w:cs="Tahoma"/>
          <w:bCs/>
          <w:kern w:val="28"/>
          <w:sz w:val="22"/>
          <w:szCs w:val="22"/>
        </w:rPr>
        <w:tab/>
      </w:r>
      <w:r w:rsidRPr="00785684">
        <w:rPr>
          <w:rFonts w:ascii="Calibri" w:hAnsi="Calibri" w:cs="Tahoma"/>
          <w:bCs/>
          <w:kern w:val="28"/>
          <w:sz w:val="22"/>
          <w:szCs w:val="22"/>
        </w:rPr>
        <w:tab/>
      </w:r>
      <w:r w:rsidRPr="00785684">
        <w:rPr>
          <w:rFonts w:ascii="Calibri" w:hAnsi="Calibri" w:cs="Tahoma"/>
          <w:bCs/>
          <w:kern w:val="28"/>
          <w:sz w:val="22"/>
          <w:szCs w:val="22"/>
        </w:rPr>
        <w:tab/>
        <w:t xml:space="preserve">-  4 </w:t>
      </w:r>
      <w:proofErr w:type="spellStart"/>
      <w:r w:rsidRPr="00785684">
        <w:rPr>
          <w:rFonts w:ascii="Calibri" w:hAnsi="Calibri" w:cs="Tahoma"/>
          <w:bCs/>
          <w:kern w:val="28"/>
          <w:sz w:val="22"/>
          <w:szCs w:val="22"/>
        </w:rPr>
        <w:t>kpl</w:t>
      </w:r>
      <w:proofErr w:type="spellEnd"/>
      <w:r w:rsidRPr="00785684">
        <w:rPr>
          <w:rFonts w:ascii="Calibri" w:hAnsi="Calibri" w:cs="Tahoma"/>
          <w:bCs/>
          <w:kern w:val="28"/>
          <w:sz w:val="22"/>
          <w:szCs w:val="22"/>
        </w:rPr>
        <w:t>.</w:t>
      </w:r>
    </w:p>
    <w:p w:rsidR="00785684" w:rsidRPr="00785684" w:rsidRDefault="00785684" w:rsidP="00785684">
      <w:pPr>
        <w:keepNext/>
        <w:keepLines/>
        <w:widowControl w:val="0"/>
        <w:numPr>
          <w:ilvl w:val="2"/>
          <w:numId w:val="3"/>
        </w:numPr>
        <w:autoSpaceDE w:val="0"/>
        <w:autoSpaceDN w:val="0"/>
        <w:spacing w:line="259" w:lineRule="auto"/>
        <w:ind w:left="567" w:hanging="567"/>
        <w:outlineLvl w:val="0"/>
        <w:rPr>
          <w:rFonts w:ascii="Calibri" w:hAnsi="Calibri" w:cs="Tahoma"/>
          <w:bCs/>
          <w:kern w:val="28"/>
          <w:sz w:val="22"/>
          <w:szCs w:val="22"/>
        </w:rPr>
      </w:pPr>
      <w:r w:rsidRPr="00785684">
        <w:rPr>
          <w:rFonts w:ascii="Calibri" w:hAnsi="Calibri" w:cs="Tahoma"/>
          <w:bCs/>
          <w:kern w:val="28"/>
          <w:sz w:val="22"/>
          <w:szCs w:val="22"/>
        </w:rPr>
        <w:t>Zjeżdżalnia Dino</w:t>
      </w:r>
      <w:r w:rsidRPr="00785684">
        <w:rPr>
          <w:rFonts w:ascii="Calibri" w:hAnsi="Calibri" w:cs="Tahoma"/>
          <w:bCs/>
          <w:kern w:val="28"/>
          <w:sz w:val="22"/>
          <w:szCs w:val="22"/>
        </w:rPr>
        <w:tab/>
      </w:r>
      <w:r w:rsidRPr="00785684">
        <w:rPr>
          <w:rFonts w:ascii="Calibri" w:hAnsi="Calibri" w:cs="Tahoma"/>
          <w:bCs/>
          <w:kern w:val="28"/>
          <w:sz w:val="22"/>
          <w:szCs w:val="22"/>
        </w:rPr>
        <w:tab/>
      </w:r>
      <w:r w:rsidRPr="00785684">
        <w:rPr>
          <w:rFonts w:ascii="Calibri" w:hAnsi="Calibri" w:cs="Tahoma"/>
          <w:bCs/>
          <w:kern w:val="28"/>
          <w:sz w:val="22"/>
          <w:szCs w:val="22"/>
        </w:rPr>
        <w:tab/>
      </w:r>
      <w:r w:rsidRPr="00785684">
        <w:rPr>
          <w:rFonts w:ascii="Calibri" w:hAnsi="Calibri" w:cs="Tahoma"/>
          <w:bCs/>
          <w:kern w:val="28"/>
          <w:sz w:val="22"/>
          <w:szCs w:val="22"/>
        </w:rPr>
        <w:tab/>
        <w:t xml:space="preserve">-  4 </w:t>
      </w:r>
      <w:proofErr w:type="spellStart"/>
      <w:r w:rsidRPr="00785684">
        <w:rPr>
          <w:rFonts w:ascii="Calibri" w:hAnsi="Calibri" w:cs="Tahoma"/>
          <w:bCs/>
          <w:kern w:val="28"/>
          <w:sz w:val="22"/>
          <w:szCs w:val="22"/>
        </w:rPr>
        <w:t>kpl</w:t>
      </w:r>
      <w:proofErr w:type="spellEnd"/>
      <w:r w:rsidRPr="00785684">
        <w:rPr>
          <w:rFonts w:ascii="Calibri" w:hAnsi="Calibri" w:cs="Tahoma"/>
          <w:bCs/>
          <w:kern w:val="28"/>
          <w:sz w:val="22"/>
          <w:szCs w:val="22"/>
        </w:rPr>
        <w:t>.</w:t>
      </w:r>
    </w:p>
    <w:p w:rsidR="00785684" w:rsidRPr="00785684" w:rsidRDefault="00785684" w:rsidP="00785684">
      <w:pPr>
        <w:keepNext/>
        <w:keepLines/>
        <w:widowControl w:val="0"/>
        <w:numPr>
          <w:ilvl w:val="2"/>
          <w:numId w:val="3"/>
        </w:numPr>
        <w:autoSpaceDE w:val="0"/>
        <w:autoSpaceDN w:val="0"/>
        <w:spacing w:line="259" w:lineRule="auto"/>
        <w:ind w:left="567" w:hanging="567"/>
        <w:outlineLvl w:val="0"/>
        <w:rPr>
          <w:rFonts w:ascii="Calibri" w:hAnsi="Calibri" w:cs="Tahoma"/>
          <w:bCs/>
          <w:kern w:val="28"/>
          <w:sz w:val="22"/>
          <w:szCs w:val="22"/>
        </w:rPr>
      </w:pPr>
      <w:r w:rsidRPr="00785684">
        <w:rPr>
          <w:rFonts w:ascii="Calibri" w:hAnsi="Calibri" w:cs="Tahoma"/>
          <w:bCs/>
          <w:kern w:val="28"/>
          <w:sz w:val="22"/>
          <w:szCs w:val="22"/>
        </w:rPr>
        <w:t>Wioślarz wolnostojący</w:t>
      </w:r>
      <w:r w:rsidRPr="00785684">
        <w:rPr>
          <w:rFonts w:ascii="Calibri" w:hAnsi="Calibri" w:cs="Tahoma"/>
          <w:bCs/>
          <w:kern w:val="28"/>
          <w:sz w:val="22"/>
          <w:szCs w:val="22"/>
        </w:rPr>
        <w:tab/>
      </w:r>
      <w:r w:rsidRPr="00785684">
        <w:rPr>
          <w:rFonts w:ascii="Calibri" w:hAnsi="Calibri" w:cs="Tahoma"/>
          <w:bCs/>
          <w:kern w:val="28"/>
          <w:sz w:val="22"/>
          <w:szCs w:val="22"/>
        </w:rPr>
        <w:tab/>
      </w:r>
      <w:r w:rsidRPr="00785684">
        <w:rPr>
          <w:rFonts w:ascii="Calibri" w:hAnsi="Calibri" w:cs="Tahoma"/>
          <w:bCs/>
          <w:kern w:val="28"/>
          <w:sz w:val="22"/>
          <w:szCs w:val="22"/>
        </w:rPr>
        <w:tab/>
        <w:t xml:space="preserve">-  4 </w:t>
      </w:r>
      <w:proofErr w:type="spellStart"/>
      <w:r w:rsidRPr="00785684">
        <w:rPr>
          <w:rFonts w:ascii="Calibri" w:hAnsi="Calibri" w:cs="Tahoma"/>
          <w:bCs/>
          <w:kern w:val="28"/>
          <w:sz w:val="22"/>
          <w:szCs w:val="22"/>
        </w:rPr>
        <w:t>kpl</w:t>
      </w:r>
      <w:proofErr w:type="spellEnd"/>
      <w:r w:rsidRPr="00785684">
        <w:rPr>
          <w:rFonts w:ascii="Calibri" w:hAnsi="Calibri" w:cs="Tahoma"/>
          <w:bCs/>
          <w:kern w:val="28"/>
          <w:sz w:val="22"/>
          <w:szCs w:val="22"/>
        </w:rPr>
        <w:t>.</w:t>
      </w:r>
    </w:p>
    <w:p w:rsidR="00785684" w:rsidRDefault="00785684" w:rsidP="00785684">
      <w:pPr>
        <w:keepNext/>
        <w:keepLines/>
        <w:widowControl w:val="0"/>
        <w:numPr>
          <w:ilvl w:val="2"/>
          <w:numId w:val="3"/>
        </w:numPr>
        <w:autoSpaceDE w:val="0"/>
        <w:autoSpaceDN w:val="0"/>
        <w:spacing w:line="259" w:lineRule="auto"/>
        <w:ind w:left="567" w:hanging="567"/>
        <w:outlineLvl w:val="0"/>
        <w:rPr>
          <w:rFonts w:ascii="Calibri" w:hAnsi="Calibri" w:cs="Tahoma"/>
          <w:bCs/>
          <w:kern w:val="28"/>
          <w:sz w:val="22"/>
          <w:szCs w:val="22"/>
        </w:rPr>
      </w:pPr>
      <w:r w:rsidRPr="00785684">
        <w:rPr>
          <w:rFonts w:ascii="Calibri" w:hAnsi="Calibri" w:cs="Tahoma"/>
          <w:bCs/>
          <w:kern w:val="28"/>
          <w:sz w:val="22"/>
          <w:szCs w:val="22"/>
        </w:rPr>
        <w:t>Biegacz wolnostojący</w:t>
      </w:r>
      <w:r w:rsidRPr="00785684">
        <w:rPr>
          <w:rFonts w:ascii="Calibri" w:hAnsi="Calibri" w:cs="Tahoma"/>
          <w:bCs/>
          <w:kern w:val="28"/>
          <w:sz w:val="22"/>
          <w:szCs w:val="22"/>
        </w:rPr>
        <w:tab/>
      </w:r>
      <w:r w:rsidRPr="00785684">
        <w:rPr>
          <w:rFonts w:ascii="Calibri" w:hAnsi="Calibri" w:cs="Tahoma"/>
          <w:bCs/>
          <w:kern w:val="28"/>
          <w:sz w:val="22"/>
          <w:szCs w:val="22"/>
        </w:rPr>
        <w:tab/>
      </w:r>
      <w:r w:rsidRPr="00785684">
        <w:rPr>
          <w:rFonts w:ascii="Calibri" w:hAnsi="Calibri" w:cs="Tahoma"/>
          <w:bCs/>
          <w:kern w:val="28"/>
          <w:sz w:val="22"/>
          <w:szCs w:val="22"/>
        </w:rPr>
        <w:tab/>
        <w:t xml:space="preserve">-  4 </w:t>
      </w:r>
      <w:proofErr w:type="spellStart"/>
      <w:r w:rsidRPr="00785684">
        <w:rPr>
          <w:rFonts w:ascii="Calibri" w:hAnsi="Calibri" w:cs="Tahoma"/>
          <w:bCs/>
          <w:kern w:val="28"/>
          <w:sz w:val="22"/>
          <w:szCs w:val="22"/>
        </w:rPr>
        <w:t>kpl</w:t>
      </w:r>
      <w:proofErr w:type="spellEnd"/>
      <w:r w:rsidRPr="00785684">
        <w:rPr>
          <w:rFonts w:ascii="Calibri" w:hAnsi="Calibri" w:cs="Tahoma"/>
          <w:bCs/>
          <w:kern w:val="28"/>
          <w:sz w:val="22"/>
          <w:szCs w:val="22"/>
        </w:rPr>
        <w:t>.</w:t>
      </w:r>
    </w:p>
    <w:p w:rsidR="00785684" w:rsidRDefault="00785684" w:rsidP="00785684">
      <w:pPr>
        <w:keepNext/>
        <w:keepLines/>
        <w:widowControl w:val="0"/>
        <w:numPr>
          <w:ilvl w:val="2"/>
          <w:numId w:val="3"/>
        </w:numPr>
        <w:autoSpaceDE w:val="0"/>
        <w:autoSpaceDN w:val="0"/>
        <w:spacing w:line="259" w:lineRule="auto"/>
        <w:ind w:left="567" w:hanging="567"/>
        <w:outlineLvl w:val="0"/>
        <w:rPr>
          <w:rFonts w:ascii="Calibri" w:hAnsi="Calibri" w:cs="Tahoma"/>
          <w:bCs/>
          <w:kern w:val="28"/>
          <w:sz w:val="22"/>
          <w:szCs w:val="22"/>
        </w:rPr>
      </w:pPr>
      <w:r>
        <w:rPr>
          <w:rFonts w:ascii="Calibri" w:hAnsi="Calibri" w:cs="Tahoma"/>
          <w:bCs/>
          <w:kern w:val="28"/>
          <w:sz w:val="22"/>
          <w:szCs w:val="22"/>
        </w:rPr>
        <w:t>Ławka</w:t>
      </w:r>
      <w:r>
        <w:rPr>
          <w:rFonts w:ascii="Calibri" w:hAnsi="Calibri" w:cs="Tahoma"/>
          <w:bCs/>
          <w:kern w:val="28"/>
          <w:sz w:val="22"/>
          <w:szCs w:val="22"/>
        </w:rPr>
        <w:tab/>
      </w:r>
      <w:r>
        <w:rPr>
          <w:rFonts w:ascii="Calibri" w:hAnsi="Calibri" w:cs="Tahoma"/>
          <w:bCs/>
          <w:kern w:val="28"/>
          <w:sz w:val="22"/>
          <w:szCs w:val="22"/>
        </w:rPr>
        <w:tab/>
      </w:r>
      <w:r>
        <w:rPr>
          <w:rFonts w:ascii="Calibri" w:hAnsi="Calibri" w:cs="Tahoma"/>
          <w:bCs/>
          <w:kern w:val="28"/>
          <w:sz w:val="22"/>
          <w:szCs w:val="22"/>
        </w:rPr>
        <w:tab/>
      </w:r>
      <w:r>
        <w:rPr>
          <w:rFonts w:ascii="Calibri" w:hAnsi="Calibri" w:cs="Tahoma"/>
          <w:bCs/>
          <w:kern w:val="28"/>
          <w:sz w:val="22"/>
          <w:szCs w:val="22"/>
        </w:rPr>
        <w:tab/>
      </w:r>
      <w:r>
        <w:rPr>
          <w:rFonts w:ascii="Calibri" w:hAnsi="Calibri" w:cs="Tahoma"/>
          <w:bCs/>
          <w:kern w:val="28"/>
          <w:sz w:val="22"/>
          <w:szCs w:val="22"/>
        </w:rPr>
        <w:tab/>
        <w:t xml:space="preserve">-  4 </w:t>
      </w:r>
      <w:proofErr w:type="spellStart"/>
      <w:r>
        <w:rPr>
          <w:rFonts w:ascii="Calibri" w:hAnsi="Calibri" w:cs="Tahoma"/>
          <w:bCs/>
          <w:kern w:val="28"/>
          <w:sz w:val="22"/>
          <w:szCs w:val="22"/>
        </w:rPr>
        <w:t>kpl</w:t>
      </w:r>
      <w:proofErr w:type="spellEnd"/>
      <w:r>
        <w:rPr>
          <w:rFonts w:ascii="Calibri" w:hAnsi="Calibri" w:cs="Tahoma"/>
          <w:bCs/>
          <w:kern w:val="28"/>
          <w:sz w:val="22"/>
          <w:szCs w:val="22"/>
        </w:rPr>
        <w:t>.</w:t>
      </w:r>
    </w:p>
    <w:p w:rsidR="00785684" w:rsidRDefault="00785684" w:rsidP="00785684">
      <w:pPr>
        <w:keepNext/>
        <w:keepLines/>
        <w:widowControl w:val="0"/>
        <w:numPr>
          <w:ilvl w:val="2"/>
          <w:numId w:val="3"/>
        </w:numPr>
        <w:autoSpaceDE w:val="0"/>
        <w:autoSpaceDN w:val="0"/>
        <w:spacing w:line="259" w:lineRule="auto"/>
        <w:ind w:left="567" w:hanging="567"/>
        <w:outlineLvl w:val="0"/>
        <w:rPr>
          <w:rFonts w:ascii="Calibri" w:hAnsi="Calibri" w:cs="Tahoma"/>
          <w:bCs/>
          <w:kern w:val="28"/>
          <w:sz w:val="22"/>
          <w:szCs w:val="22"/>
        </w:rPr>
      </w:pPr>
      <w:r>
        <w:rPr>
          <w:rFonts w:ascii="Calibri" w:hAnsi="Calibri" w:cs="Tahoma"/>
          <w:bCs/>
          <w:kern w:val="28"/>
          <w:sz w:val="22"/>
          <w:szCs w:val="22"/>
        </w:rPr>
        <w:t>Kosz na śmieci</w:t>
      </w:r>
      <w:r>
        <w:rPr>
          <w:rFonts w:ascii="Calibri" w:hAnsi="Calibri" w:cs="Tahoma"/>
          <w:bCs/>
          <w:kern w:val="28"/>
          <w:sz w:val="22"/>
          <w:szCs w:val="22"/>
        </w:rPr>
        <w:tab/>
      </w:r>
      <w:r>
        <w:rPr>
          <w:rFonts w:ascii="Calibri" w:hAnsi="Calibri" w:cs="Tahoma"/>
          <w:bCs/>
          <w:kern w:val="28"/>
          <w:sz w:val="22"/>
          <w:szCs w:val="22"/>
        </w:rPr>
        <w:tab/>
      </w:r>
      <w:r>
        <w:rPr>
          <w:rFonts w:ascii="Calibri" w:hAnsi="Calibri" w:cs="Tahoma"/>
          <w:bCs/>
          <w:kern w:val="28"/>
          <w:sz w:val="22"/>
          <w:szCs w:val="22"/>
        </w:rPr>
        <w:tab/>
      </w:r>
      <w:r>
        <w:rPr>
          <w:rFonts w:ascii="Calibri" w:hAnsi="Calibri" w:cs="Tahoma"/>
          <w:bCs/>
          <w:kern w:val="28"/>
          <w:sz w:val="22"/>
          <w:szCs w:val="22"/>
        </w:rPr>
        <w:tab/>
        <w:t xml:space="preserve">-  4 </w:t>
      </w:r>
      <w:proofErr w:type="spellStart"/>
      <w:r>
        <w:rPr>
          <w:rFonts w:ascii="Calibri" w:hAnsi="Calibri" w:cs="Tahoma"/>
          <w:bCs/>
          <w:kern w:val="28"/>
          <w:sz w:val="22"/>
          <w:szCs w:val="22"/>
        </w:rPr>
        <w:t>kpl</w:t>
      </w:r>
      <w:proofErr w:type="spellEnd"/>
      <w:r>
        <w:rPr>
          <w:rFonts w:ascii="Calibri" w:hAnsi="Calibri" w:cs="Tahoma"/>
          <w:bCs/>
          <w:kern w:val="28"/>
          <w:sz w:val="22"/>
          <w:szCs w:val="22"/>
        </w:rPr>
        <w:t>.</w:t>
      </w:r>
      <w:r>
        <w:rPr>
          <w:rFonts w:ascii="Calibri" w:hAnsi="Calibri" w:cs="Tahoma"/>
          <w:bCs/>
          <w:kern w:val="28"/>
          <w:sz w:val="22"/>
          <w:szCs w:val="22"/>
        </w:rPr>
        <w:tab/>
      </w:r>
    </w:p>
    <w:p w:rsidR="00785684" w:rsidRPr="00785684" w:rsidRDefault="00785684" w:rsidP="00785684">
      <w:pPr>
        <w:keepNext/>
        <w:keepLines/>
        <w:widowControl w:val="0"/>
        <w:autoSpaceDE w:val="0"/>
        <w:autoSpaceDN w:val="0"/>
        <w:spacing w:before="120"/>
        <w:ind w:left="-6"/>
        <w:outlineLvl w:val="0"/>
        <w:rPr>
          <w:rFonts w:ascii="Calibri" w:hAnsi="Calibri" w:cs="Tahoma"/>
          <w:b/>
          <w:bCs/>
          <w:kern w:val="28"/>
          <w:sz w:val="22"/>
          <w:szCs w:val="22"/>
        </w:rPr>
      </w:pPr>
      <w:bookmarkStart w:id="1" w:name="_Toc2051148"/>
      <w:bookmarkStart w:id="2" w:name="_GoBack"/>
      <w:bookmarkEnd w:id="2"/>
      <w:r w:rsidRPr="00785684">
        <w:rPr>
          <w:rFonts w:ascii="Calibri" w:hAnsi="Calibri" w:cs="Tahoma"/>
          <w:b/>
          <w:bCs/>
          <w:kern w:val="28"/>
          <w:sz w:val="22"/>
          <w:szCs w:val="22"/>
        </w:rPr>
        <w:t>Jakość i certyfikaty</w:t>
      </w:r>
      <w:bookmarkEnd w:id="1"/>
    </w:p>
    <w:p w:rsidR="00785684" w:rsidRPr="00785684" w:rsidRDefault="00785684" w:rsidP="00785684">
      <w:pPr>
        <w:spacing w:line="276" w:lineRule="auto"/>
        <w:jc w:val="both"/>
        <w:rPr>
          <w:rFonts w:ascii="Calibri" w:hAnsi="Calibri" w:cs="Tahoma"/>
          <w:bCs/>
          <w:sz w:val="22"/>
          <w:szCs w:val="22"/>
        </w:rPr>
      </w:pPr>
      <w:r w:rsidRPr="00785684">
        <w:rPr>
          <w:rFonts w:ascii="Calibri" w:hAnsi="Calibri" w:cs="Tahoma"/>
          <w:bCs/>
          <w:sz w:val="22"/>
          <w:szCs w:val="22"/>
        </w:rPr>
        <w:t xml:space="preserve">Zestawy dla publicznych i prywatnych placów zabaw, a także dla wszelkich innych placów zabaw i przestrzeni edukacyjnych dostępnych dla dzieci od 3 do 14 lat są zaprojektowane zgodnie z przepisami grupy norm bezpieczeństwa  PN-EN 1176:2009, </w:t>
      </w:r>
    </w:p>
    <w:p w:rsidR="00785684" w:rsidRPr="00785684" w:rsidRDefault="00785684" w:rsidP="00785684">
      <w:pPr>
        <w:spacing w:line="276" w:lineRule="auto"/>
        <w:jc w:val="both"/>
        <w:rPr>
          <w:rFonts w:ascii="Calibri" w:hAnsi="Calibri" w:cs="Tahoma"/>
          <w:bCs/>
          <w:sz w:val="22"/>
          <w:szCs w:val="22"/>
        </w:rPr>
      </w:pPr>
      <w:r w:rsidRPr="00785684">
        <w:rPr>
          <w:rFonts w:ascii="Calibri" w:hAnsi="Calibri" w:cs="Tahoma"/>
          <w:bCs/>
          <w:sz w:val="22"/>
          <w:szCs w:val="22"/>
        </w:rPr>
        <w:t xml:space="preserve">Przy projektowaniu, budowie i użytkowaniu infrastruktury sportowo-rekreacyjnej będącej przedmiotem zadania inwestycyjnego wymagane jest przestrzeganie Polskich Norm, a w szczególności: </w:t>
      </w:r>
    </w:p>
    <w:p w:rsidR="00785684" w:rsidRPr="00785684" w:rsidRDefault="00785684" w:rsidP="00785684">
      <w:pPr>
        <w:spacing w:line="276" w:lineRule="auto"/>
        <w:ind w:left="2127" w:hanging="2127"/>
        <w:jc w:val="both"/>
        <w:rPr>
          <w:rFonts w:ascii="Calibri" w:hAnsi="Calibri" w:cs="Tahoma"/>
          <w:bCs/>
          <w:sz w:val="22"/>
          <w:szCs w:val="22"/>
        </w:rPr>
      </w:pPr>
      <w:r w:rsidRPr="00785684">
        <w:rPr>
          <w:rFonts w:ascii="Calibri" w:hAnsi="Calibri" w:cs="Tahoma"/>
          <w:bCs/>
          <w:sz w:val="22"/>
          <w:szCs w:val="22"/>
        </w:rPr>
        <w:lastRenderedPageBreak/>
        <w:t>PN-EN 16630:2015-06</w:t>
      </w:r>
      <w:r w:rsidRPr="00785684">
        <w:rPr>
          <w:rFonts w:ascii="Calibri" w:hAnsi="Calibri" w:cs="Tahoma"/>
          <w:bCs/>
          <w:sz w:val="22"/>
          <w:szCs w:val="22"/>
        </w:rPr>
        <w:tab/>
        <w:t xml:space="preserve"> Wyposażenie siłowni plenerowych zainstalowanych na stałe. Wymagania </w:t>
      </w:r>
      <w:r>
        <w:rPr>
          <w:rFonts w:ascii="Calibri" w:hAnsi="Calibri" w:cs="Tahoma"/>
          <w:bCs/>
          <w:sz w:val="22"/>
          <w:szCs w:val="22"/>
        </w:rPr>
        <w:t xml:space="preserve"> </w:t>
      </w:r>
      <w:r w:rsidRPr="00785684">
        <w:rPr>
          <w:rFonts w:ascii="Calibri" w:hAnsi="Calibri" w:cs="Tahoma"/>
          <w:bCs/>
          <w:sz w:val="22"/>
          <w:szCs w:val="22"/>
        </w:rPr>
        <w:t xml:space="preserve">bezpieczeństwa i metody badań, </w:t>
      </w:r>
    </w:p>
    <w:p w:rsidR="00785684" w:rsidRPr="00785684" w:rsidRDefault="00785684" w:rsidP="00785684">
      <w:pPr>
        <w:spacing w:line="276" w:lineRule="auto"/>
        <w:ind w:left="2127" w:hanging="2126"/>
        <w:jc w:val="both"/>
        <w:rPr>
          <w:rFonts w:ascii="Calibri" w:hAnsi="Calibri" w:cs="Tahoma"/>
          <w:bCs/>
          <w:sz w:val="22"/>
          <w:szCs w:val="22"/>
        </w:rPr>
      </w:pPr>
      <w:r w:rsidRPr="00785684">
        <w:rPr>
          <w:rFonts w:ascii="Calibri" w:hAnsi="Calibri" w:cs="Tahoma"/>
          <w:bCs/>
          <w:sz w:val="22"/>
          <w:szCs w:val="22"/>
        </w:rPr>
        <w:t>PN-EN 1176:2009</w:t>
      </w:r>
      <w:r w:rsidRPr="00785684">
        <w:rPr>
          <w:rFonts w:ascii="Calibri" w:hAnsi="Calibri" w:cs="Tahoma"/>
          <w:bCs/>
          <w:sz w:val="22"/>
          <w:szCs w:val="22"/>
        </w:rPr>
        <w:tab/>
        <w:t xml:space="preserve"> Wyposażenie placów zabaw i nawierzchnie z jej nowelizacjami,</w:t>
      </w:r>
    </w:p>
    <w:p w:rsidR="00785684" w:rsidRPr="00785684" w:rsidRDefault="00785684" w:rsidP="00785684">
      <w:pPr>
        <w:spacing w:line="276" w:lineRule="auto"/>
        <w:ind w:left="2175" w:hanging="2175"/>
        <w:jc w:val="both"/>
        <w:rPr>
          <w:rFonts w:ascii="Calibri" w:hAnsi="Calibri" w:cs="Tahoma"/>
          <w:bCs/>
          <w:sz w:val="22"/>
          <w:szCs w:val="22"/>
        </w:rPr>
      </w:pPr>
      <w:r w:rsidRPr="00785684">
        <w:rPr>
          <w:rFonts w:ascii="Calibri" w:hAnsi="Calibri" w:cs="Tahoma"/>
          <w:bCs/>
          <w:sz w:val="22"/>
          <w:szCs w:val="22"/>
        </w:rPr>
        <w:t>PN-EN 1177:2009</w:t>
      </w:r>
      <w:r w:rsidRPr="00785684">
        <w:rPr>
          <w:rFonts w:ascii="Calibri" w:hAnsi="Calibri" w:cs="Tahoma"/>
          <w:bCs/>
          <w:sz w:val="22"/>
          <w:szCs w:val="22"/>
        </w:rPr>
        <w:tab/>
        <w:t>Nawierzchnie placów zabaw amortyzujące upadki – . Wyznaczanie krytycznej wysokości upadku.</w:t>
      </w:r>
    </w:p>
    <w:p w:rsidR="00785684" w:rsidRPr="00785684" w:rsidRDefault="00785684" w:rsidP="00785684">
      <w:pPr>
        <w:spacing w:line="276" w:lineRule="auto"/>
        <w:jc w:val="both"/>
        <w:rPr>
          <w:rFonts w:ascii="Calibri" w:hAnsi="Calibri" w:cs="Tahoma"/>
          <w:bCs/>
          <w:sz w:val="22"/>
          <w:szCs w:val="22"/>
        </w:rPr>
      </w:pPr>
      <w:r w:rsidRPr="00785684">
        <w:rPr>
          <w:rFonts w:ascii="Calibri" w:hAnsi="Calibri" w:cs="Tahoma"/>
          <w:bCs/>
          <w:sz w:val="22"/>
          <w:szCs w:val="22"/>
        </w:rPr>
        <w:t>Spełniania wymagań zawartych w PN-EN 16630:2015-06, musi być potwierdzone Certyfikatem wydanym w systemie akredytowanym przez Polskie Centrum Akredytacji (PCA). Aby zapewnić właściwą jakość certyfikacji, jednostka certyfikująca wyroby musi wykazać się posiadaniem akredytacji przez Polskie Centrum Akredytacji (PCA) lub krajowej jednostki akredytującej pozostałych państw członkowskich, zgodnie z Rozporządzeniem  Parlamentu Europejskiego i Rady Unii Europejskiej (WE) nr 765/2008 z dnia 09.07.2008r. ustanawiające wymagania w zakresie akredytacji i nadzoru rynku, odnoszące się do warunków wprowadzania produktów do obrotu i uchylające rozporządzenie (EWG) nr 339/93.</w:t>
      </w:r>
    </w:p>
    <w:p w:rsidR="00785684" w:rsidRPr="00785684" w:rsidRDefault="00785684" w:rsidP="00785684">
      <w:pPr>
        <w:keepNext/>
        <w:keepLines/>
        <w:widowControl w:val="0"/>
        <w:autoSpaceDE w:val="0"/>
        <w:autoSpaceDN w:val="0"/>
        <w:spacing w:before="120"/>
        <w:ind w:left="-6"/>
        <w:outlineLvl w:val="0"/>
        <w:rPr>
          <w:rFonts w:ascii="Calibri" w:hAnsi="Calibri" w:cs="Tahoma"/>
          <w:b/>
          <w:bCs/>
          <w:kern w:val="28"/>
          <w:sz w:val="22"/>
          <w:szCs w:val="22"/>
        </w:rPr>
      </w:pPr>
      <w:bookmarkStart w:id="3" w:name="_Toc2051149"/>
      <w:r w:rsidRPr="00785684">
        <w:rPr>
          <w:rFonts w:ascii="Calibri" w:hAnsi="Calibri" w:cs="Tahoma"/>
          <w:b/>
          <w:bCs/>
          <w:kern w:val="28"/>
          <w:sz w:val="22"/>
          <w:szCs w:val="22"/>
        </w:rPr>
        <w:t>Opis urządzeń</w:t>
      </w:r>
      <w:bookmarkEnd w:id="3"/>
    </w:p>
    <w:p w:rsidR="00785684" w:rsidRPr="00785684" w:rsidRDefault="00785684" w:rsidP="00785684">
      <w:pPr>
        <w:keepNext/>
        <w:keepLines/>
        <w:widowControl w:val="0"/>
        <w:autoSpaceDE w:val="0"/>
        <w:autoSpaceDN w:val="0"/>
        <w:spacing w:before="120"/>
        <w:outlineLvl w:val="0"/>
        <w:rPr>
          <w:rFonts w:ascii="Calibri" w:hAnsi="Calibri" w:cs="Arial"/>
          <w:b/>
          <w:bCs/>
          <w:caps/>
          <w:kern w:val="28"/>
          <w:sz w:val="22"/>
          <w:szCs w:val="22"/>
        </w:rPr>
      </w:pPr>
      <w:bookmarkStart w:id="4" w:name="_Toc2051150"/>
      <w:r w:rsidRPr="00785684">
        <w:rPr>
          <w:rFonts w:ascii="Calibri" w:hAnsi="Calibri" w:cs="Arial"/>
          <w:b/>
          <w:bCs/>
          <w:kern w:val="28"/>
          <w:sz w:val="22"/>
          <w:szCs w:val="22"/>
        </w:rPr>
        <w:t>Siłownia plenerowa</w:t>
      </w:r>
      <w:bookmarkEnd w:id="4"/>
    </w:p>
    <w:p w:rsidR="00785684" w:rsidRPr="00785684" w:rsidRDefault="00785684" w:rsidP="00785684">
      <w:pPr>
        <w:autoSpaceDE w:val="0"/>
        <w:autoSpaceDN w:val="0"/>
        <w:jc w:val="both"/>
        <w:rPr>
          <w:rFonts w:ascii="Calibri" w:eastAsia="Calibri" w:hAnsi="Calibri"/>
          <w:color w:val="000000"/>
          <w:sz w:val="22"/>
          <w:szCs w:val="22"/>
        </w:rPr>
      </w:pPr>
      <w:r w:rsidRPr="00785684">
        <w:rPr>
          <w:rFonts w:ascii="Calibri" w:eastAsia="Calibri" w:hAnsi="Calibri"/>
          <w:b/>
          <w:bCs/>
          <w:color w:val="000000"/>
          <w:sz w:val="22"/>
          <w:szCs w:val="22"/>
        </w:rPr>
        <w:t>OPIS TECHNICZNY</w:t>
      </w:r>
      <w:r w:rsidRPr="00785684">
        <w:rPr>
          <w:rFonts w:ascii="Calibri" w:eastAsia="Calibri" w:hAnsi="Calibri"/>
          <w:bCs/>
          <w:color w:val="000000"/>
          <w:sz w:val="22"/>
          <w:szCs w:val="22"/>
        </w:rPr>
        <w:t xml:space="preserve">  b</w:t>
      </w:r>
      <w:r w:rsidRPr="00785684">
        <w:rPr>
          <w:rFonts w:ascii="Calibri" w:eastAsia="Calibri" w:hAnsi="Calibri"/>
          <w:color w:val="000000"/>
          <w:sz w:val="22"/>
          <w:szCs w:val="22"/>
        </w:rPr>
        <w:t>ezobsługowych urządzeń odpornych na warunki atmosferyczne:</w:t>
      </w:r>
    </w:p>
    <w:p w:rsidR="00785684" w:rsidRPr="00785684" w:rsidRDefault="00785684" w:rsidP="00785684">
      <w:pPr>
        <w:autoSpaceDE w:val="0"/>
        <w:autoSpaceDN w:val="0"/>
        <w:ind w:left="1418" w:hanging="1418"/>
        <w:jc w:val="both"/>
        <w:rPr>
          <w:rFonts w:ascii="Calibri" w:eastAsia="Calibri" w:hAnsi="Calibri"/>
          <w:color w:val="000000"/>
          <w:sz w:val="22"/>
          <w:szCs w:val="22"/>
        </w:rPr>
      </w:pPr>
      <w:r w:rsidRPr="00785684">
        <w:rPr>
          <w:rFonts w:ascii="Calibri" w:eastAsia="Calibri" w:hAnsi="Calibri"/>
          <w:color w:val="000000"/>
          <w:sz w:val="22"/>
          <w:szCs w:val="22"/>
        </w:rPr>
        <w:t>MATERIAŁ:</w:t>
      </w:r>
      <w:r w:rsidRPr="00785684">
        <w:rPr>
          <w:rFonts w:ascii="Calibri" w:eastAsia="Calibri" w:hAnsi="Calibri"/>
          <w:color w:val="000000"/>
          <w:sz w:val="22"/>
          <w:szCs w:val="22"/>
        </w:rPr>
        <w:tab/>
        <w:t xml:space="preserve">Urządzenia wykonane ze </w:t>
      </w:r>
      <w:r w:rsidRPr="00785684">
        <w:rPr>
          <w:rFonts w:ascii="Calibri" w:eastAsia="Calibri" w:hAnsi="Calibri"/>
          <w:b/>
          <w:color w:val="000000"/>
          <w:sz w:val="22"/>
          <w:szCs w:val="22"/>
        </w:rPr>
        <w:t>stali grubościennej</w:t>
      </w:r>
      <w:r w:rsidRPr="00785684">
        <w:rPr>
          <w:rFonts w:ascii="Calibri" w:eastAsia="Calibri" w:hAnsi="Calibri"/>
          <w:color w:val="000000"/>
          <w:sz w:val="22"/>
          <w:szCs w:val="22"/>
        </w:rPr>
        <w:t>, zabezpieczonej antykorozyjnie (</w:t>
      </w:r>
      <w:r w:rsidRPr="00785684">
        <w:rPr>
          <w:rFonts w:ascii="Calibri" w:eastAsia="Calibri" w:hAnsi="Calibri"/>
          <w:b/>
          <w:color w:val="000000"/>
          <w:sz w:val="22"/>
          <w:szCs w:val="22"/>
        </w:rPr>
        <w:t>galwanizacja ogniowa</w:t>
      </w:r>
      <w:r w:rsidRPr="00785684">
        <w:rPr>
          <w:rFonts w:ascii="Calibri" w:eastAsia="Calibri" w:hAnsi="Calibri"/>
          <w:color w:val="000000"/>
          <w:sz w:val="22"/>
          <w:szCs w:val="22"/>
        </w:rPr>
        <w:t xml:space="preserve">, podwójne malowanie proszkowe). </w:t>
      </w:r>
    </w:p>
    <w:p w:rsidR="00785684" w:rsidRPr="00785684" w:rsidRDefault="00785684" w:rsidP="00785684">
      <w:pPr>
        <w:autoSpaceDE w:val="0"/>
        <w:autoSpaceDN w:val="0"/>
        <w:jc w:val="both"/>
        <w:rPr>
          <w:rFonts w:ascii="Calibri" w:eastAsia="Calibri" w:hAnsi="Calibri"/>
          <w:color w:val="000000"/>
          <w:sz w:val="22"/>
          <w:szCs w:val="22"/>
        </w:rPr>
      </w:pPr>
      <w:r w:rsidRPr="00785684">
        <w:rPr>
          <w:rFonts w:ascii="Calibri" w:eastAsia="Calibri" w:hAnsi="Calibri"/>
          <w:color w:val="000000"/>
          <w:sz w:val="22"/>
          <w:szCs w:val="22"/>
        </w:rPr>
        <w:t>ŁOŻYSKA:</w:t>
      </w:r>
      <w:r w:rsidRPr="00785684">
        <w:rPr>
          <w:rFonts w:ascii="Calibri" w:eastAsia="Calibri" w:hAnsi="Calibri"/>
          <w:color w:val="000000"/>
          <w:sz w:val="22"/>
          <w:szCs w:val="22"/>
        </w:rPr>
        <w:tab/>
      </w:r>
      <w:r w:rsidRPr="00785684">
        <w:rPr>
          <w:rFonts w:ascii="Calibri" w:eastAsia="Calibri" w:hAnsi="Calibri"/>
          <w:b/>
          <w:color w:val="000000"/>
          <w:sz w:val="22"/>
          <w:szCs w:val="22"/>
        </w:rPr>
        <w:t>łożyska typu zamkniętego</w:t>
      </w:r>
      <w:r w:rsidRPr="00785684">
        <w:rPr>
          <w:rFonts w:ascii="Calibri" w:eastAsia="Calibri" w:hAnsi="Calibri"/>
          <w:color w:val="000000"/>
          <w:sz w:val="22"/>
          <w:szCs w:val="22"/>
        </w:rPr>
        <w:t xml:space="preserve">, </w:t>
      </w:r>
    </w:p>
    <w:p w:rsidR="00785684" w:rsidRPr="00785684" w:rsidRDefault="00785684" w:rsidP="00785684">
      <w:pPr>
        <w:autoSpaceDE w:val="0"/>
        <w:autoSpaceDN w:val="0"/>
        <w:jc w:val="both"/>
        <w:rPr>
          <w:rFonts w:ascii="Calibri" w:eastAsia="Calibri" w:hAnsi="Calibri"/>
          <w:color w:val="000000"/>
          <w:sz w:val="22"/>
          <w:szCs w:val="22"/>
        </w:rPr>
      </w:pPr>
      <w:r w:rsidRPr="00785684">
        <w:rPr>
          <w:rFonts w:ascii="Calibri" w:eastAsia="Calibri" w:hAnsi="Calibri"/>
          <w:color w:val="000000"/>
          <w:sz w:val="22"/>
          <w:szCs w:val="22"/>
        </w:rPr>
        <w:t>UCHWYTY:</w:t>
      </w:r>
      <w:r w:rsidRPr="00785684">
        <w:rPr>
          <w:rFonts w:ascii="Calibri" w:eastAsia="Calibri" w:hAnsi="Calibri"/>
          <w:color w:val="000000"/>
          <w:sz w:val="22"/>
          <w:szCs w:val="22"/>
        </w:rPr>
        <w:tab/>
        <w:t xml:space="preserve">gumowane rączki, </w:t>
      </w:r>
    </w:p>
    <w:p w:rsidR="00785684" w:rsidRPr="00785684" w:rsidRDefault="00785684" w:rsidP="00785684">
      <w:pPr>
        <w:autoSpaceDE w:val="0"/>
        <w:autoSpaceDN w:val="0"/>
        <w:ind w:left="1418" w:hanging="1418"/>
        <w:jc w:val="both"/>
        <w:rPr>
          <w:rFonts w:ascii="Calibri" w:eastAsia="Calibri" w:hAnsi="Calibri"/>
          <w:color w:val="000000"/>
          <w:sz w:val="22"/>
          <w:szCs w:val="22"/>
        </w:rPr>
      </w:pPr>
      <w:r w:rsidRPr="00785684">
        <w:rPr>
          <w:rFonts w:ascii="Calibri" w:eastAsia="Calibri" w:hAnsi="Calibri"/>
          <w:color w:val="000000"/>
          <w:sz w:val="22"/>
          <w:szCs w:val="22"/>
        </w:rPr>
        <w:t>INSTRUKCJE:</w:t>
      </w:r>
      <w:r w:rsidRPr="00785684">
        <w:rPr>
          <w:rFonts w:ascii="Calibri" w:eastAsia="Calibri" w:hAnsi="Calibri"/>
          <w:color w:val="000000"/>
          <w:sz w:val="22"/>
          <w:szCs w:val="22"/>
        </w:rPr>
        <w:tab/>
        <w:t>instrukcje użytkowania w formie metalowej tabliczki znamionowej. Instrukcje: obrazkowa i literowa.</w:t>
      </w:r>
    </w:p>
    <w:p w:rsidR="00785684" w:rsidRPr="00785684" w:rsidRDefault="00785684" w:rsidP="00785684">
      <w:pPr>
        <w:autoSpaceDE w:val="0"/>
        <w:autoSpaceDN w:val="0"/>
        <w:jc w:val="both"/>
        <w:rPr>
          <w:rFonts w:ascii="Calibri" w:eastAsia="Calibri" w:hAnsi="Calibri"/>
          <w:color w:val="000000"/>
          <w:sz w:val="22"/>
          <w:szCs w:val="22"/>
        </w:rPr>
      </w:pPr>
      <w:r w:rsidRPr="00785684">
        <w:rPr>
          <w:rFonts w:ascii="Calibri" w:eastAsia="Calibri" w:hAnsi="Calibri"/>
          <w:color w:val="000000"/>
          <w:sz w:val="22"/>
          <w:szCs w:val="22"/>
        </w:rPr>
        <w:t xml:space="preserve">GWARANCJA: </w:t>
      </w:r>
      <w:r w:rsidRPr="00785684">
        <w:rPr>
          <w:rFonts w:ascii="Calibri" w:eastAsia="Calibri" w:hAnsi="Calibri"/>
          <w:color w:val="000000"/>
          <w:sz w:val="22"/>
          <w:szCs w:val="22"/>
        </w:rPr>
        <w:tab/>
        <w:t>3 lata</w:t>
      </w:r>
    </w:p>
    <w:p w:rsidR="00785684" w:rsidRPr="00785684" w:rsidRDefault="00785684" w:rsidP="00785684">
      <w:pPr>
        <w:autoSpaceDE w:val="0"/>
        <w:autoSpaceDN w:val="0"/>
        <w:jc w:val="both"/>
        <w:rPr>
          <w:rFonts w:ascii="Calibri" w:eastAsia="Calibri" w:hAnsi="Calibri"/>
          <w:color w:val="000000"/>
          <w:sz w:val="22"/>
          <w:szCs w:val="22"/>
        </w:rPr>
      </w:pPr>
      <w:r w:rsidRPr="00785684">
        <w:rPr>
          <w:rFonts w:ascii="Calibri" w:eastAsia="Calibri" w:hAnsi="Calibri"/>
          <w:bCs/>
          <w:color w:val="000000"/>
          <w:sz w:val="22"/>
          <w:szCs w:val="22"/>
        </w:rPr>
        <w:t xml:space="preserve">SPRZĘT DO UŻYTKU PUBLICZNEGO: </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color w:val="000000"/>
          <w:sz w:val="22"/>
          <w:szCs w:val="22"/>
        </w:rPr>
      </w:pPr>
      <w:r w:rsidRPr="00785684">
        <w:rPr>
          <w:rFonts w:ascii="Calibri" w:eastAsia="Calibri" w:hAnsi="Calibri"/>
          <w:bCs/>
          <w:color w:val="000000"/>
          <w:sz w:val="22"/>
          <w:szCs w:val="22"/>
        </w:rPr>
        <w:t xml:space="preserve">Klasa użytkowania: S </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color w:val="000000"/>
          <w:sz w:val="22"/>
          <w:szCs w:val="22"/>
        </w:rPr>
      </w:pPr>
      <w:r w:rsidRPr="00785684">
        <w:rPr>
          <w:rFonts w:ascii="Calibri" w:eastAsia="Calibri" w:hAnsi="Calibri"/>
          <w:bCs/>
          <w:color w:val="000000"/>
          <w:sz w:val="22"/>
          <w:szCs w:val="22"/>
        </w:rPr>
        <w:t xml:space="preserve">Klasa dokładności: A </w:t>
      </w:r>
    </w:p>
    <w:p w:rsidR="00785684" w:rsidRPr="00785684" w:rsidRDefault="00785684" w:rsidP="00785684">
      <w:pPr>
        <w:autoSpaceDE w:val="0"/>
        <w:autoSpaceDN w:val="0"/>
        <w:jc w:val="both"/>
        <w:rPr>
          <w:rFonts w:ascii="Calibri" w:eastAsia="Calibri" w:hAnsi="Calibri"/>
          <w:b/>
          <w:bCs/>
          <w:color w:val="000000"/>
          <w:sz w:val="22"/>
          <w:szCs w:val="22"/>
        </w:rPr>
      </w:pPr>
      <w:r w:rsidRPr="00785684">
        <w:rPr>
          <w:rFonts w:ascii="Calibri" w:eastAsia="Calibri" w:hAnsi="Calibri"/>
          <w:b/>
          <w:bCs/>
          <w:color w:val="000000"/>
          <w:sz w:val="22"/>
          <w:szCs w:val="22"/>
        </w:rPr>
        <w:t>Elementy</w:t>
      </w:r>
    </w:p>
    <w:p w:rsidR="00785684" w:rsidRPr="00785684" w:rsidRDefault="00785684" w:rsidP="00785684">
      <w:pPr>
        <w:autoSpaceDE w:val="0"/>
        <w:autoSpaceDN w:val="0"/>
        <w:jc w:val="both"/>
        <w:rPr>
          <w:rFonts w:ascii="Calibri" w:eastAsia="Calibri" w:hAnsi="Calibri"/>
          <w:color w:val="000000"/>
          <w:sz w:val="22"/>
          <w:szCs w:val="22"/>
        </w:rPr>
      </w:pPr>
      <w:r w:rsidRPr="00785684">
        <w:rPr>
          <w:rFonts w:ascii="Calibri" w:eastAsia="Calibri" w:hAnsi="Calibri"/>
          <w:color w:val="000000"/>
          <w:sz w:val="22"/>
          <w:szCs w:val="22"/>
        </w:rPr>
        <w:t>Zestaw zbudowany jest z następujących elementów i materiałów:</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color w:val="000000"/>
          <w:sz w:val="22"/>
          <w:szCs w:val="22"/>
        </w:rPr>
      </w:pPr>
      <w:r w:rsidRPr="00785684">
        <w:rPr>
          <w:rFonts w:ascii="Calibri" w:eastAsia="Calibri" w:hAnsi="Calibri"/>
          <w:bCs/>
          <w:color w:val="000000"/>
          <w:sz w:val="22"/>
          <w:szCs w:val="22"/>
        </w:rPr>
        <w:t xml:space="preserve">rama nośna – rura stalowa o średnicy </w:t>
      </w:r>
      <w:r w:rsidRPr="00785684">
        <w:rPr>
          <w:rFonts w:ascii="Calibri" w:eastAsia="Calibri" w:hAnsi="Calibri"/>
          <w:bCs/>
          <w:color w:val="000000"/>
          <w:sz w:val="22"/>
          <w:szCs w:val="22"/>
        </w:rPr>
        <w:tab/>
        <w:t>140 x 3,5 mm,</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color w:val="000000"/>
          <w:sz w:val="22"/>
          <w:szCs w:val="22"/>
        </w:rPr>
      </w:pPr>
      <w:r w:rsidRPr="00785684">
        <w:rPr>
          <w:rFonts w:ascii="Calibri" w:eastAsia="Calibri" w:hAnsi="Calibri"/>
          <w:bCs/>
          <w:color w:val="000000"/>
          <w:sz w:val="22"/>
          <w:szCs w:val="22"/>
        </w:rPr>
        <w:t>wsporniki ruchowe – rury stalowe: średnica 33,7– 63 x 3,5 mm,</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color w:val="000000"/>
          <w:sz w:val="22"/>
          <w:szCs w:val="22"/>
        </w:rPr>
      </w:pPr>
      <w:r w:rsidRPr="00785684">
        <w:rPr>
          <w:rFonts w:ascii="Calibri" w:eastAsia="Calibri" w:hAnsi="Calibri"/>
          <w:bCs/>
          <w:color w:val="000000"/>
          <w:sz w:val="22"/>
          <w:szCs w:val="22"/>
        </w:rPr>
        <w:t>siedziska i oparcia ze stali,</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color w:val="000000"/>
          <w:sz w:val="22"/>
          <w:szCs w:val="22"/>
        </w:rPr>
      </w:pPr>
      <w:r w:rsidRPr="00785684">
        <w:rPr>
          <w:rFonts w:ascii="Calibri" w:eastAsia="Calibri" w:hAnsi="Calibri"/>
          <w:bCs/>
          <w:color w:val="000000"/>
          <w:sz w:val="22"/>
          <w:szCs w:val="22"/>
        </w:rPr>
        <w:t>pokrywa zabezpieczająca elementy mocujące z tworzywa sztucznego,</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color w:val="000000"/>
          <w:sz w:val="22"/>
          <w:szCs w:val="22"/>
        </w:rPr>
      </w:pPr>
      <w:r w:rsidRPr="00785684">
        <w:rPr>
          <w:rFonts w:ascii="Calibri" w:eastAsia="Calibri" w:hAnsi="Calibri"/>
          <w:bCs/>
          <w:color w:val="000000"/>
          <w:sz w:val="22"/>
          <w:szCs w:val="22"/>
        </w:rPr>
        <w:t>uchwyty i rączki z polichlorku winylu,</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color w:val="000000"/>
          <w:sz w:val="22"/>
          <w:szCs w:val="22"/>
        </w:rPr>
      </w:pPr>
      <w:r w:rsidRPr="00785684">
        <w:rPr>
          <w:rFonts w:ascii="Calibri" w:eastAsia="Calibri" w:hAnsi="Calibri"/>
          <w:bCs/>
          <w:color w:val="000000"/>
          <w:sz w:val="22"/>
          <w:szCs w:val="22"/>
        </w:rPr>
        <w:t>łożyska typu zamkniętego NSK</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color w:val="000000"/>
          <w:sz w:val="22"/>
          <w:szCs w:val="22"/>
        </w:rPr>
      </w:pPr>
      <w:r w:rsidRPr="00785684">
        <w:rPr>
          <w:rFonts w:ascii="Calibri" w:eastAsia="Calibri" w:hAnsi="Calibri"/>
          <w:bCs/>
          <w:color w:val="000000"/>
          <w:sz w:val="22"/>
          <w:szCs w:val="22"/>
        </w:rPr>
        <w:t>stopy fundamentowe – beton 600 x 600 mm, H = 600 mm,</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color w:val="000000"/>
          <w:sz w:val="22"/>
          <w:szCs w:val="22"/>
        </w:rPr>
      </w:pPr>
      <w:r w:rsidRPr="00785684">
        <w:rPr>
          <w:rFonts w:ascii="Calibri" w:eastAsia="Calibri" w:hAnsi="Calibri"/>
          <w:bCs/>
          <w:color w:val="000000"/>
          <w:sz w:val="22"/>
          <w:szCs w:val="22"/>
        </w:rPr>
        <w:t>połączenie słupków nośnych i ramy nośnej w fundamencie –  śrubowe, sztywne.</w:t>
      </w:r>
    </w:p>
    <w:p w:rsidR="00785684" w:rsidRPr="00785684" w:rsidRDefault="00785684" w:rsidP="00785684">
      <w:pPr>
        <w:autoSpaceDE w:val="0"/>
        <w:autoSpaceDN w:val="0"/>
        <w:ind w:left="567" w:hanging="567"/>
        <w:jc w:val="both"/>
        <w:rPr>
          <w:rFonts w:ascii="Calibri" w:eastAsia="Calibri" w:hAnsi="Calibri"/>
          <w:color w:val="000000"/>
          <w:sz w:val="22"/>
          <w:szCs w:val="22"/>
        </w:rPr>
      </w:pPr>
      <w:r w:rsidRPr="00785684">
        <w:rPr>
          <w:rFonts w:ascii="Calibri" w:eastAsia="Calibri" w:hAnsi="Calibri"/>
          <w:b/>
          <w:bCs/>
          <w:color w:val="000000"/>
          <w:sz w:val="22"/>
          <w:szCs w:val="22"/>
        </w:rPr>
        <w:t>Materiały</w:t>
      </w:r>
      <w:r w:rsidRPr="00785684">
        <w:rPr>
          <w:rFonts w:ascii="Calibri" w:eastAsia="Calibri" w:hAnsi="Calibri"/>
          <w:bCs/>
          <w:color w:val="000000"/>
          <w:sz w:val="22"/>
          <w:szCs w:val="22"/>
        </w:rPr>
        <w:t xml:space="preserve">: </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color w:val="000000"/>
          <w:sz w:val="22"/>
          <w:szCs w:val="22"/>
        </w:rPr>
      </w:pPr>
      <w:r w:rsidRPr="00785684">
        <w:rPr>
          <w:rFonts w:ascii="Calibri" w:eastAsia="Calibri" w:hAnsi="Calibri"/>
          <w:bCs/>
          <w:color w:val="000000"/>
          <w:sz w:val="22"/>
          <w:szCs w:val="22"/>
        </w:rPr>
        <w:t>stal:</w:t>
      </w:r>
      <w:r w:rsidRPr="00785684">
        <w:rPr>
          <w:rFonts w:ascii="Calibri" w:eastAsia="Calibri" w:hAnsi="Calibri"/>
          <w:bCs/>
          <w:color w:val="000000"/>
          <w:sz w:val="22"/>
          <w:szCs w:val="22"/>
        </w:rPr>
        <w:tab/>
        <w:t xml:space="preserve">St3/R35 </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color w:val="000000"/>
          <w:sz w:val="22"/>
          <w:szCs w:val="22"/>
        </w:rPr>
      </w:pPr>
      <w:r w:rsidRPr="00785684">
        <w:rPr>
          <w:rFonts w:ascii="Calibri" w:eastAsia="Calibri" w:hAnsi="Calibri"/>
          <w:bCs/>
          <w:color w:val="000000"/>
          <w:sz w:val="22"/>
          <w:szCs w:val="22"/>
        </w:rPr>
        <w:t>beton:</w:t>
      </w:r>
      <w:r w:rsidRPr="00785684">
        <w:rPr>
          <w:rFonts w:ascii="Calibri" w:eastAsia="Calibri" w:hAnsi="Calibri"/>
          <w:bCs/>
          <w:color w:val="000000"/>
          <w:sz w:val="22"/>
          <w:szCs w:val="22"/>
        </w:rPr>
        <w:tab/>
        <w:t xml:space="preserve">B30/B25 </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color w:val="000000"/>
          <w:sz w:val="22"/>
          <w:szCs w:val="22"/>
        </w:rPr>
      </w:pPr>
      <w:r w:rsidRPr="00785684">
        <w:rPr>
          <w:rFonts w:ascii="Calibri" w:eastAsia="Calibri" w:hAnsi="Calibri"/>
          <w:bCs/>
          <w:color w:val="000000"/>
          <w:sz w:val="22"/>
          <w:szCs w:val="22"/>
        </w:rPr>
        <w:t>Wszystkie elementy stalowe ocynkowane ogniowo i malowane podwójnie proszkowo farbami</w:t>
      </w:r>
      <w:r w:rsidRPr="00785684">
        <w:rPr>
          <w:rFonts w:ascii="Calibri" w:eastAsia="Calibri" w:hAnsi="Calibri"/>
          <w:color w:val="000000"/>
          <w:sz w:val="22"/>
          <w:szCs w:val="22"/>
        </w:rPr>
        <w:t xml:space="preserve"> poliestrowymi. </w:t>
      </w:r>
    </w:p>
    <w:p w:rsidR="00785684" w:rsidRPr="00785684" w:rsidRDefault="00785684" w:rsidP="00785684">
      <w:pPr>
        <w:autoSpaceDE w:val="0"/>
        <w:autoSpaceDN w:val="0"/>
        <w:jc w:val="both"/>
        <w:rPr>
          <w:rFonts w:ascii="Calibri" w:eastAsia="Calibri" w:hAnsi="Calibri"/>
          <w:sz w:val="22"/>
          <w:szCs w:val="22"/>
        </w:rPr>
      </w:pPr>
      <w:r w:rsidRPr="00785684">
        <w:rPr>
          <w:rFonts w:ascii="Calibri" w:eastAsia="Calibri" w:hAnsi="Calibri"/>
          <w:b/>
          <w:bCs/>
          <w:sz w:val="22"/>
          <w:szCs w:val="22"/>
        </w:rPr>
        <w:t>Wyrób ma spełniać wymagania bezpieczeństwa</w:t>
      </w:r>
      <w:r w:rsidRPr="00785684">
        <w:rPr>
          <w:rFonts w:ascii="Calibri" w:eastAsia="Calibri" w:hAnsi="Calibri"/>
          <w:bCs/>
          <w:sz w:val="22"/>
          <w:szCs w:val="22"/>
        </w:rPr>
        <w:t xml:space="preserve"> zawarte w: </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sz w:val="22"/>
          <w:szCs w:val="22"/>
        </w:rPr>
      </w:pPr>
      <w:r w:rsidRPr="00785684">
        <w:rPr>
          <w:rFonts w:ascii="Calibri" w:eastAsia="Calibri" w:hAnsi="Calibri"/>
          <w:bCs/>
          <w:sz w:val="22"/>
          <w:szCs w:val="22"/>
        </w:rPr>
        <w:t xml:space="preserve">PN-EN 1176-1:2009, </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sz w:val="22"/>
          <w:szCs w:val="22"/>
        </w:rPr>
      </w:pPr>
      <w:r w:rsidRPr="00785684">
        <w:rPr>
          <w:rFonts w:ascii="Calibri" w:eastAsia="Calibri" w:hAnsi="Calibri"/>
          <w:bCs/>
          <w:sz w:val="22"/>
          <w:szCs w:val="22"/>
        </w:rPr>
        <w:t xml:space="preserve">PN-EN 1176-7:2009, </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sz w:val="22"/>
          <w:szCs w:val="22"/>
        </w:rPr>
      </w:pPr>
      <w:r w:rsidRPr="00785684">
        <w:rPr>
          <w:rFonts w:ascii="Calibri" w:eastAsia="Calibri" w:hAnsi="Calibri"/>
          <w:bCs/>
          <w:sz w:val="22"/>
          <w:szCs w:val="22"/>
        </w:rPr>
        <w:t>PN-EN 16630:2015-06</w:t>
      </w:r>
    </w:p>
    <w:p w:rsidR="00785684" w:rsidRPr="00785684" w:rsidRDefault="00785684" w:rsidP="00785684">
      <w:pPr>
        <w:jc w:val="both"/>
        <w:rPr>
          <w:rFonts w:ascii="Calibri" w:hAnsi="Calibri"/>
          <w:sz w:val="22"/>
          <w:szCs w:val="22"/>
        </w:rPr>
      </w:pPr>
      <w:r w:rsidRPr="00785684">
        <w:rPr>
          <w:rFonts w:ascii="Calibri" w:hAnsi="Calibri"/>
          <w:sz w:val="22"/>
          <w:szCs w:val="22"/>
        </w:rPr>
        <w:t xml:space="preserve">Spełniania wymagań zawartych w </w:t>
      </w:r>
      <w:r w:rsidRPr="00785684">
        <w:rPr>
          <w:rFonts w:ascii="Calibri" w:hAnsi="Calibri"/>
          <w:bCs/>
          <w:sz w:val="22"/>
          <w:szCs w:val="22"/>
        </w:rPr>
        <w:t>PN-EN 16630:2015-06</w:t>
      </w:r>
      <w:r w:rsidRPr="00785684">
        <w:rPr>
          <w:rFonts w:ascii="Calibri" w:hAnsi="Calibri"/>
          <w:sz w:val="22"/>
          <w:szCs w:val="22"/>
        </w:rPr>
        <w:t xml:space="preserve">, musi być potwierdzone Certyfikatem wydanym w systemie akredytowanym przez Polskie Centrum Akredytacji (PCA). Aby zapewnić właściwą jakość certyfikacji, jednostka certyfikująca wyroby musi wykazać się posiadaniem akredytacji przez Polskie Centrum Akredytacji (PCA) lub krajowej jednostki akredytującej pozostałych państw członkowskich, zgodnie z </w:t>
      </w:r>
      <w:r w:rsidRPr="00785684">
        <w:rPr>
          <w:rFonts w:ascii="Calibri" w:hAnsi="Calibri"/>
          <w:sz w:val="22"/>
          <w:szCs w:val="22"/>
        </w:rPr>
        <w:lastRenderedPageBreak/>
        <w:t>Rozporządzeniem  Parlamentu Europejskiego i Rady Unii Europejskiej (WE) nr 765/2008 z dnia 09.07.2008r. ustanawiające wymagania w zakresie akredytacji i nadzoru rynku, odnoszące się do warunków wprowadzania produktów do obrotu i uchylające rozporządzenie (EWG) nr 339/93.</w:t>
      </w:r>
    </w:p>
    <w:p w:rsidR="00785684" w:rsidRPr="00785684" w:rsidRDefault="00785684" w:rsidP="00785684">
      <w:pPr>
        <w:jc w:val="both"/>
        <w:rPr>
          <w:rFonts w:ascii="Calibri" w:hAnsi="Calibri"/>
          <w:sz w:val="22"/>
          <w:szCs w:val="22"/>
        </w:rPr>
      </w:pPr>
      <w:r w:rsidRPr="00785684">
        <w:rPr>
          <w:rFonts w:ascii="Calibri" w:hAnsi="Calibri"/>
          <w:sz w:val="22"/>
          <w:szCs w:val="22"/>
        </w:rPr>
        <w:t>Wymagane Certyfikaty z akredytacją PCA dla wszystkich urządzeń siłowych.</w:t>
      </w:r>
    </w:p>
    <w:p w:rsidR="00785684" w:rsidRPr="00785684" w:rsidRDefault="00785684" w:rsidP="00785684">
      <w:pPr>
        <w:numPr>
          <w:ilvl w:val="0"/>
          <w:numId w:val="4"/>
        </w:numPr>
        <w:autoSpaceDE w:val="0"/>
        <w:autoSpaceDN w:val="0"/>
        <w:adjustRightInd w:val="0"/>
        <w:spacing w:line="259" w:lineRule="auto"/>
        <w:ind w:left="567" w:hanging="567"/>
        <w:jc w:val="both"/>
        <w:rPr>
          <w:rFonts w:ascii="Calibri" w:eastAsia="Calibri" w:hAnsi="Calibri"/>
          <w:bCs/>
          <w:sz w:val="22"/>
          <w:szCs w:val="22"/>
        </w:rPr>
      </w:pPr>
      <w:r w:rsidRPr="00785684">
        <w:rPr>
          <w:rFonts w:ascii="Calibri" w:eastAsia="Calibri" w:hAnsi="Calibri"/>
          <w:bCs/>
          <w:sz w:val="22"/>
          <w:szCs w:val="22"/>
        </w:rPr>
        <w:t>Certyfikat uprawniający do oznaczania wyrobu znakiem bezpieczeństwa B</w:t>
      </w:r>
    </w:p>
    <w:p w:rsidR="00785684" w:rsidRPr="00785684" w:rsidRDefault="00785684" w:rsidP="00785684">
      <w:pPr>
        <w:keepNext/>
        <w:keepLines/>
        <w:widowControl w:val="0"/>
        <w:autoSpaceDE w:val="0"/>
        <w:autoSpaceDN w:val="0"/>
        <w:spacing w:before="120"/>
        <w:outlineLvl w:val="0"/>
        <w:rPr>
          <w:rFonts w:ascii="Calibri" w:hAnsi="Calibri" w:cs="Arial"/>
          <w:b/>
          <w:bCs/>
          <w:kern w:val="28"/>
          <w:sz w:val="22"/>
          <w:szCs w:val="22"/>
        </w:rPr>
      </w:pPr>
      <w:bookmarkStart w:id="5" w:name="_Toc2051151"/>
      <w:r w:rsidRPr="00785684">
        <w:rPr>
          <w:rFonts w:ascii="Calibri" w:hAnsi="Calibri" w:cs="Arial"/>
          <w:b/>
          <w:bCs/>
          <w:kern w:val="28"/>
          <w:sz w:val="22"/>
          <w:szCs w:val="22"/>
        </w:rPr>
        <w:t xml:space="preserve">Wioślarz wolnostojący </w:t>
      </w:r>
      <w:bookmarkEnd w:id="5"/>
    </w:p>
    <w:p w:rsidR="00785684" w:rsidRPr="00785684" w:rsidRDefault="00785684" w:rsidP="00785684">
      <w:pPr>
        <w:rPr>
          <w:sz w:val="24"/>
          <w:szCs w:val="24"/>
        </w:rPr>
      </w:pPr>
      <w:r w:rsidRPr="00785684">
        <w:rPr>
          <w:noProof/>
          <w:sz w:val="24"/>
          <w:szCs w:val="24"/>
        </w:rPr>
        <w:drawing>
          <wp:inline distT="0" distB="0" distL="0" distR="0" wp14:anchorId="2B1230D6" wp14:editId="73E8483F">
            <wp:extent cx="1677081" cy="1657350"/>
            <wp:effectExtent l="0" t="0" r="0" b="0"/>
            <wp:docPr id="5" name="Obraz 5" descr="wiosl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oslar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3274" cy="1673353"/>
                    </a:xfrm>
                    <a:prstGeom prst="rect">
                      <a:avLst/>
                    </a:prstGeom>
                    <a:noFill/>
                    <a:ln>
                      <a:noFill/>
                    </a:ln>
                  </pic:spPr>
                </pic:pic>
              </a:graphicData>
            </a:graphic>
          </wp:inline>
        </w:drawing>
      </w:r>
    </w:p>
    <w:p w:rsidR="00785684" w:rsidRPr="00785684" w:rsidRDefault="00785684" w:rsidP="00785684">
      <w:pPr>
        <w:jc w:val="both"/>
        <w:rPr>
          <w:rFonts w:ascii="Calibri" w:hAnsi="Calibri"/>
          <w:sz w:val="22"/>
          <w:szCs w:val="22"/>
        </w:rPr>
      </w:pPr>
    </w:p>
    <w:p w:rsidR="00785684" w:rsidRPr="00785684" w:rsidRDefault="00785684" w:rsidP="00785684">
      <w:pPr>
        <w:jc w:val="both"/>
        <w:rPr>
          <w:rFonts w:ascii="Calibri" w:hAnsi="Calibri"/>
          <w:sz w:val="22"/>
          <w:szCs w:val="22"/>
        </w:rPr>
      </w:pPr>
      <w:r w:rsidRPr="00785684">
        <w:rPr>
          <w:rFonts w:ascii="Calibri" w:hAnsi="Calibri"/>
          <w:sz w:val="22"/>
          <w:szCs w:val="22"/>
        </w:rPr>
        <w:t>Wioślarz:</w:t>
      </w:r>
    </w:p>
    <w:p w:rsidR="00785684" w:rsidRPr="00785684" w:rsidRDefault="00785684" w:rsidP="00785684">
      <w:pPr>
        <w:jc w:val="both"/>
        <w:rPr>
          <w:rFonts w:ascii="Calibri" w:hAnsi="Calibri"/>
          <w:sz w:val="22"/>
          <w:szCs w:val="22"/>
        </w:rPr>
      </w:pPr>
      <w:r w:rsidRPr="00785684">
        <w:rPr>
          <w:rFonts w:ascii="Calibri" w:hAnsi="Calibri"/>
          <w:sz w:val="22"/>
          <w:szCs w:val="22"/>
        </w:rPr>
        <w:t>Kategoria urządzenia: budowa mięśni, poprawa wydolności organizmu.</w:t>
      </w:r>
    </w:p>
    <w:p w:rsidR="00785684" w:rsidRPr="00785684" w:rsidRDefault="00785684" w:rsidP="00785684">
      <w:pPr>
        <w:jc w:val="both"/>
        <w:rPr>
          <w:rFonts w:ascii="Calibri" w:hAnsi="Calibri"/>
          <w:sz w:val="22"/>
          <w:szCs w:val="22"/>
        </w:rPr>
      </w:pPr>
      <w:r w:rsidRPr="00785684">
        <w:rPr>
          <w:rFonts w:ascii="Calibri" w:hAnsi="Calibri"/>
          <w:sz w:val="22"/>
          <w:szCs w:val="22"/>
        </w:rPr>
        <w:t>Funkcja: wzmacnia mięśnie nóg, brzucha, klatki piersiowej, ramion i górnej partii pleców.</w:t>
      </w:r>
    </w:p>
    <w:p w:rsidR="00785684" w:rsidRPr="00785684" w:rsidRDefault="00785684" w:rsidP="00785684">
      <w:pPr>
        <w:jc w:val="both"/>
        <w:rPr>
          <w:rFonts w:ascii="Calibri" w:hAnsi="Calibri"/>
          <w:sz w:val="22"/>
          <w:szCs w:val="22"/>
        </w:rPr>
      </w:pPr>
      <w:r w:rsidRPr="00785684">
        <w:rPr>
          <w:rFonts w:ascii="Calibri" w:hAnsi="Calibri"/>
          <w:sz w:val="22"/>
          <w:szCs w:val="22"/>
        </w:rPr>
        <w:t>Przeznaczone dla osób dorosłych i dzieci powyżej 10 roku życia. Maksymalny ciężar użytkownika 150 kg.</w:t>
      </w:r>
    </w:p>
    <w:p w:rsidR="00785684" w:rsidRPr="00785684" w:rsidRDefault="00785684" w:rsidP="00785684">
      <w:pPr>
        <w:jc w:val="both"/>
        <w:rPr>
          <w:rFonts w:ascii="Calibri" w:hAnsi="Calibri"/>
          <w:sz w:val="22"/>
          <w:szCs w:val="22"/>
        </w:rPr>
      </w:pPr>
      <w:r w:rsidRPr="00785684">
        <w:rPr>
          <w:rFonts w:ascii="Calibri" w:hAnsi="Calibri"/>
          <w:sz w:val="22"/>
          <w:szCs w:val="22"/>
        </w:rPr>
        <w:t>Instrukcja użytkowania przymocowana do urządzenia.</w:t>
      </w:r>
    </w:p>
    <w:p w:rsidR="00785684" w:rsidRPr="00785684" w:rsidRDefault="00785684" w:rsidP="00785684">
      <w:pPr>
        <w:keepNext/>
        <w:keepLines/>
        <w:widowControl w:val="0"/>
        <w:autoSpaceDE w:val="0"/>
        <w:autoSpaceDN w:val="0"/>
        <w:spacing w:before="120"/>
        <w:outlineLvl w:val="0"/>
        <w:rPr>
          <w:rFonts w:ascii="Calibri" w:hAnsi="Calibri" w:cs="Arial"/>
          <w:b/>
          <w:bCs/>
          <w:kern w:val="28"/>
          <w:sz w:val="22"/>
          <w:szCs w:val="22"/>
        </w:rPr>
      </w:pPr>
      <w:r w:rsidRPr="00785684">
        <w:rPr>
          <w:rFonts w:ascii="Calibri" w:hAnsi="Calibri" w:cs="Arial"/>
          <w:b/>
          <w:bCs/>
          <w:kern w:val="28"/>
          <w:sz w:val="22"/>
          <w:szCs w:val="22"/>
        </w:rPr>
        <w:t xml:space="preserve">Biegacz wolnostojący </w:t>
      </w:r>
    </w:p>
    <w:p w:rsidR="00785684" w:rsidRPr="00785684" w:rsidRDefault="00785684" w:rsidP="00785684">
      <w:pPr>
        <w:rPr>
          <w:noProof/>
          <w:sz w:val="24"/>
          <w:szCs w:val="24"/>
        </w:rPr>
      </w:pPr>
      <w:r w:rsidRPr="00785684">
        <w:rPr>
          <w:noProof/>
          <w:sz w:val="24"/>
          <w:szCs w:val="24"/>
        </w:rPr>
        <w:drawing>
          <wp:inline distT="0" distB="0" distL="0" distR="0" wp14:anchorId="3128962B" wp14:editId="7D15BE11">
            <wp:extent cx="2203923" cy="1657350"/>
            <wp:effectExtent l="0" t="0" r="6350" b="0"/>
            <wp:docPr id="4" name="Obraz 4" descr="C:\Users\Marcin\Desktop\Wizualki 2014\Słup\Biegacz FITB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arcin\Desktop\Wizualki 2014\Słup\Biegacz FITB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3879" cy="1672357"/>
                    </a:xfrm>
                    <a:prstGeom prst="rect">
                      <a:avLst/>
                    </a:prstGeom>
                    <a:noFill/>
                    <a:ln>
                      <a:noFill/>
                    </a:ln>
                  </pic:spPr>
                </pic:pic>
              </a:graphicData>
            </a:graphic>
          </wp:inline>
        </w:drawing>
      </w:r>
    </w:p>
    <w:p w:rsidR="00785684" w:rsidRPr="00785684" w:rsidRDefault="00785684" w:rsidP="00785684">
      <w:pPr>
        <w:jc w:val="both"/>
        <w:rPr>
          <w:rFonts w:ascii="Calibri" w:hAnsi="Calibri"/>
          <w:sz w:val="22"/>
          <w:szCs w:val="22"/>
        </w:rPr>
      </w:pPr>
      <w:r w:rsidRPr="00785684">
        <w:rPr>
          <w:rFonts w:ascii="Calibri" w:hAnsi="Calibri"/>
          <w:sz w:val="22"/>
          <w:szCs w:val="22"/>
        </w:rPr>
        <w:t>Biegacz:</w:t>
      </w:r>
    </w:p>
    <w:p w:rsidR="00785684" w:rsidRPr="00785684" w:rsidRDefault="00785684" w:rsidP="00785684">
      <w:pPr>
        <w:jc w:val="both"/>
        <w:rPr>
          <w:rFonts w:ascii="Calibri" w:hAnsi="Calibri"/>
          <w:sz w:val="22"/>
          <w:szCs w:val="22"/>
        </w:rPr>
      </w:pPr>
      <w:r w:rsidRPr="00785684">
        <w:rPr>
          <w:rFonts w:ascii="Calibri" w:hAnsi="Calibri"/>
          <w:sz w:val="22"/>
          <w:szCs w:val="22"/>
        </w:rPr>
        <w:t>Kategoria urządzenia: koordynacja ruchowa, poprawa wydolności organizmu.</w:t>
      </w:r>
    </w:p>
    <w:p w:rsidR="00785684" w:rsidRPr="00785684" w:rsidRDefault="00785684" w:rsidP="00785684">
      <w:pPr>
        <w:jc w:val="both"/>
        <w:rPr>
          <w:rFonts w:ascii="Calibri" w:hAnsi="Calibri"/>
          <w:sz w:val="22"/>
          <w:szCs w:val="22"/>
        </w:rPr>
      </w:pPr>
      <w:r w:rsidRPr="00785684">
        <w:rPr>
          <w:rFonts w:ascii="Calibri" w:hAnsi="Calibri"/>
          <w:sz w:val="22"/>
          <w:szCs w:val="22"/>
        </w:rPr>
        <w:t>Funkcja: wzmacnia mięśnie nóg i bioder, imituje ruch biegu przy minimalnym obciążeniu stawów</w:t>
      </w:r>
    </w:p>
    <w:p w:rsidR="00785684" w:rsidRPr="00785684" w:rsidRDefault="00785684" w:rsidP="00785684">
      <w:pPr>
        <w:jc w:val="both"/>
        <w:rPr>
          <w:rFonts w:ascii="Calibri" w:hAnsi="Calibri"/>
          <w:sz w:val="22"/>
          <w:szCs w:val="22"/>
        </w:rPr>
      </w:pPr>
      <w:r w:rsidRPr="00785684">
        <w:rPr>
          <w:rFonts w:ascii="Calibri" w:hAnsi="Calibri"/>
          <w:sz w:val="22"/>
          <w:szCs w:val="22"/>
        </w:rPr>
        <w:t>Przeznaczone dla osób dorosłych i dzieci powyżej 10 roku życia. Maksymalny ciężar użytkownika 150 kg.</w:t>
      </w:r>
    </w:p>
    <w:p w:rsidR="00785684" w:rsidRPr="00785684" w:rsidRDefault="00785684" w:rsidP="00785684">
      <w:pPr>
        <w:jc w:val="both"/>
        <w:rPr>
          <w:rFonts w:ascii="Calibri" w:hAnsi="Calibri"/>
          <w:sz w:val="22"/>
          <w:szCs w:val="22"/>
        </w:rPr>
      </w:pPr>
      <w:r w:rsidRPr="00785684">
        <w:rPr>
          <w:rFonts w:ascii="Calibri" w:hAnsi="Calibri"/>
          <w:sz w:val="22"/>
          <w:szCs w:val="22"/>
        </w:rPr>
        <w:t>Instrukcja użytkowania przymocowana do urządzenia.</w:t>
      </w:r>
    </w:p>
    <w:p w:rsidR="00785684" w:rsidRPr="00785684" w:rsidRDefault="00785684" w:rsidP="00785684">
      <w:pPr>
        <w:keepNext/>
        <w:keepLines/>
        <w:widowControl w:val="0"/>
        <w:autoSpaceDE w:val="0"/>
        <w:autoSpaceDN w:val="0"/>
        <w:spacing w:before="120"/>
        <w:outlineLvl w:val="0"/>
        <w:rPr>
          <w:rFonts w:ascii="Calibri" w:hAnsi="Calibri" w:cs="Arial"/>
          <w:b/>
          <w:bCs/>
          <w:caps/>
          <w:kern w:val="28"/>
          <w:sz w:val="22"/>
          <w:szCs w:val="22"/>
        </w:rPr>
      </w:pPr>
      <w:r w:rsidRPr="00785684">
        <w:rPr>
          <w:rFonts w:ascii="Calibri" w:hAnsi="Calibri" w:cs="Arial"/>
          <w:b/>
          <w:bCs/>
          <w:kern w:val="28"/>
          <w:sz w:val="22"/>
          <w:szCs w:val="22"/>
        </w:rPr>
        <w:t>Urządzenia zabawowe</w:t>
      </w:r>
    </w:p>
    <w:p w:rsidR="00785684" w:rsidRPr="00785684" w:rsidRDefault="00785684" w:rsidP="00785684">
      <w:pPr>
        <w:keepNext/>
        <w:keepLines/>
        <w:widowControl w:val="0"/>
        <w:autoSpaceDE w:val="0"/>
        <w:autoSpaceDN w:val="0"/>
        <w:spacing w:before="120"/>
        <w:outlineLvl w:val="0"/>
        <w:rPr>
          <w:rFonts w:ascii="Calibri" w:hAnsi="Calibri" w:cs="Arial"/>
          <w:b/>
          <w:bCs/>
          <w:kern w:val="28"/>
          <w:sz w:val="22"/>
          <w:szCs w:val="22"/>
        </w:rPr>
      </w:pPr>
      <w:bookmarkStart w:id="6" w:name="_Toc2051169"/>
      <w:r w:rsidRPr="00785684">
        <w:rPr>
          <w:rFonts w:ascii="Calibri" w:hAnsi="Calibri" w:cs="Arial"/>
          <w:b/>
          <w:bCs/>
          <w:kern w:val="28"/>
          <w:sz w:val="22"/>
          <w:szCs w:val="22"/>
        </w:rPr>
        <w:t xml:space="preserve">Huśtawka </w:t>
      </w:r>
      <w:bookmarkEnd w:id="6"/>
      <w:r w:rsidRPr="00785684">
        <w:rPr>
          <w:rFonts w:ascii="Calibri" w:hAnsi="Calibri" w:cs="Arial"/>
          <w:b/>
          <w:bCs/>
          <w:kern w:val="28"/>
          <w:sz w:val="22"/>
          <w:szCs w:val="22"/>
        </w:rPr>
        <w:t>Wahadłowa</w:t>
      </w:r>
    </w:p>
    <w:p w:rsidR="00785684" w:rsidRPr="00785684" w:rsidRDefault="00785684" w:rsidP="00785684">
      <w:pPr>
        <w:jc w:val="both"/>
        <w:rPr>
          <w:rFonts w:ascii="Calibri" w:hAnsi="Calibri"/>
          <w:sz w:val="22"/>
          <w:szCs w:val="22"/>
        </w:rPr>
      </w:pPr>
      <w:bookmarkStart w:id="7" w:name="_Toc2051170"/>
      <w:r w:rsidRPr="00785684">
        <w:rPr>
          <w:rFonts w:ascii="Calibri" w:hAnsi="Calibri"/>
          <w:sz w:val="22"/>
          <w:szCs w:val="22"/>
        </w:rPr>
        <w:t>Wymiary:</w:t>
      </w:r>
    </w:p>
    <w:p w:rsidR="00785684" w:rsidRPr="00785684" w:rsidRDefault="00785684" w:rsidP="00785684">
      <w:pPr>
        <w:jc w:val="both"/>
        <w:rPr>
          <w:rFonts w:ascii="Calibri" w:hAnsi="Calibri"/>
          <w:sz w:val="22"/>
          <w:szCs w:val="22"/>
        </w:rPr>
      </w:pPr>
      <w:r w:rsidRPr="00785684">
        <w:rPr>
          <w:rFonts w:ascii="Calibri" w:hAnsi="Calibri"/>
          <w:sz w:val="22"/>
          <w:szCs w:val="22"/>
        </w:rPr>
        <w:t>Długość</w:t>
      </w:r>
      <w:r w:rsidRPr="00785684">
        <w:rPr>
          <w:rFonts w:ascii="Calibri" w:hAnsi="Calibri"/>
          <w:sz w:val="22"/>
          <w:szCs w:val="22"/>
        </w:rPr>
        <w:tab/>
      </w:r>
      <w:r w:rsidRPr="00785684">
        <w:rPr>
          <w:rFonts w:ascii="Calibri" w:hAnsi="Calibri"/>
          <w:sz w:val="22"/>
          <w:szCs w:val="22"/>
        </w:rPr>
        <w:tab/>
        <w:t>3,0 m</w:t>
      </w:r>
    </w:p>
    <w:p w:rsidR="00785684" w:rsidRPr="00785684" w:rsidRDefault="00785684" w:rsidP="00785684">
      <w:pPr>
        <w:jc w:val="both"/>
        <w:rPr>
          <w:rFonts w:ascii="Calibri" w:hAnsi="Calibri"/>
          <w:sz w:val="22"/>
          <w:szCs w:val="22"/>
        </w:rPr>
      </w:pPr>
      <w:r w:rsidRPr="00785684">
        <w:rPr>
          <w:rFonts w:ascii="Calibri" w:hAnsi="Calibri"/>
          <w:sz w:val="22"/>
          <w:szCs w:val="22"/>
        </w:rPr>
        <w:t>Szerokość</w:t>
      </w:r>
      <w:r w:rsidRPr="00785684">
        <w:rPr>
          <w:rFonts w:ascii="Calibri" w:hAnsi="Calibri"/>
          <w:sz w:val="22"/>
          <w:szCs w:val="22"/>
        </w:rPr>
        <w:tab/>
        <w:t>2,2 m</w:t>
      </w:r>
    </w:p>
    <w:p w:rsidR="00785684" w:rsidRPr="00785684" w:rsidRDefault="00785684" w:rsidP="00785684">
      <w:pPr>
        <w:jc w:val="both"/>
        <w:rPr>
          <w:rFonts w:ascii="Calibri" w:hAnsi="Calibri"/>
          <w:sz w:val="22"/>
          <w:szCs w:val="22"/>
        </w:rPr>
      </w:pPr>
      <w:r w:rsidRPr="00785684">
        <w:rPr>
          <w:rFonts w:ascii="Calibri" w:hAnsi="Calibri"/>
          <w:sz w:val="22"/>
          <w:szCs w:val="22"/>
        </w:rPr>
        <w:t>Wysokość</w:t>
      </w:r>
      <w:r w:rsidRPr="00785684">
        <w:rPr>
          <w:rFonts w:ascii="Calibri" w:hAnsi="Calibri"/>
          <w:sz w:val="22"/>
          <w:szCs w:val="22"/>
        </w:rPr>
        <w:tab/>
        <w:t>2,4 m</w:t>
      </w:r>
    </w:p>
    <w:p w:rsidR="00785684" w:rsidRPr="00785684" w:rsidRDefault="00785684" w:rsidP="00785684">
      <w:pPr>
        <w:jc w:val="both"/>
        <w:rPr>
          <w:rFonts w:ascii="Calibri" w:hAnsi="Calibri"/>
          <w:sz w:val="22"/>
          <w:szCs w:val="22"/>
        </w:rPr>
      </w:pPr>
      <w:r w:rsidRPr="00785684">
        <w:rPr>
          <w:rFonts w:ascii="Calibri" w:hAnsi="Calibri"/>
          <w:sz w:val="22"/>
          <w:szCs w:val="22"/>
        </w:rPr>
        <w:t>WSU</w:t>
      </w:r>
      <w:r w:rsidRPr="00785684">
        <w:rPr>
          <w:rFonts w:ascii="Calibri" w:hAnsi="Calibri"/>
          <w:sz w:val="22"/>
          <w:szCs w:val="22"/>
        </w:rPr>
        <w:tab/>
      </w:r>
      <w:r w:rsidRPr="00785684">
        <w:rPr>
          <w:rFonts w:ascii="Calibri" w:hAnsi="Calibri"/>
          <w:sz w:val="22"/>
          <w:szCs w:val="22"/>
        </w:rPr>
        <w:tab/>
        <w:t>1 300 mm</w:t>
      </w:r>
    </w:p>
    <w:p w:rsidR="00785684" w:rsidRPr="00785684" w:rsidRDefault="00785684" w:rsidP="00785684">
      <w:pPr>
        <w:jc w:val="both"/>
        <w:rPr>
          <w:rFonts w:ascii="Calibri" w:hAnsi="Calibri"/>
          <w:sz w:val="22"/>
          <w:szCs w:val="22"/>
        </w:rPr>
      </w:pPr>
      <w:r w:rsidRPr="00785684">
        <w:rPr>
          <w:rFonts w:ascii="Calibri" w:hAnsi="Calibri"/>
          <w:sz w:val="22"/>
          <w:szCs w:val="22"/>
        </w:rPr>
        <w:t>Strefa bezpieczeństwa</w:t>
      </w:r>
      <w:r w:rsidRPr="00785684">
        <w:rPr>
          <w:rFonts w:ascii="Calibri" w:hAnsi="Calibri"/>
          <w:sz w:val="22"/>
          <w:szCs w:val="22"/>
        </w:rPr>
        <w:tab/>
        <w:t>7,3 x 3,1 m</w:t>
      </w:r>
    </w:p>
    <w:p w:rsidR="00785684" w:rsidRPr="00785684" w:rsidRDefault="00785684" w:rsidP="00785684">
      <w:pPr>
        <w:jc w:val="both"/>
        <w:rPr>
          <w:rFonts w:ascii="Calibri" w:hAnsi="Calibri"/>
          <w:sz w:val="22"/>
          <w:szCs w:val="22"/>
        </w:rPr>
      </w:pPr>
      <w:r w:rsidRPr="00785684">
        <w:rPr>
          <w:rFonts w:ascii="Calibri" w:hAnsi="Calibri"/>
          <w:sz w:val="22"/>
          <w:szCs w:val="22"/>
        </w:rPr>
        <w:t>Ilość użytkowników</w:t>
      </w:r>
      <w:r w:rsidRPr="00785684">
        <w:rPr>
          <w:rFonts w:ascii="Calibri" w:hAnsi="Calibri"/>
          <w:sz w:val="22"/>
          <w:szCs w:val="22"/>
        </w:rPr>
        <w:tab/>
        <w:t>2</w:t>
      </w:r>
    </w:p>
    <w:p w:rsidR="00785684" w:rsidRPr="00785684" w:rsidRDefault="00785684" w:rsidP="00785684">
      <w:pPr>
        <w:jc w:val="both"/>
        <w:rPr>
          <w:rFonts w:ascii="Calibri" w:hAnsi="Calibri"/>
          <w:sz w:val="22"/>
          <w:szCs w:val="22"/>
        </w:rPr>
      </w:pPr>
      <w:r w:rsidRPr="00785684">
        <w:rPr>
          <w:rFonts w:ascii="Calibri" w:hAnsi="Calibri"/>
          <w:noProof/>
          <w:sz w:val="22"/>
          <w:szCs w:val="22"/>
        </w:rPr>
        <w:lastRenderedPageBreak/>
        <w:drawing>
          <wp:inline distT="0" distB="0" distL="0" distR="0" wp14:anchorId="46299932" wp14:editId="44E6F94B">
            <wp:extent cx="2535935" cy="2133600"/>
            <wp:effectExtent l="0" t="0" r="0" b="0"/>
            <wp:docPr id="3" name="Obraz 3" descr="Render Jolka 2 AB! nowa iz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nder Jolka 2 AB! nowa iz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5194" cy="2141390"/>
                    </a:xfrm>
                    <a:prstGeom prst="rect">
                      <a:avLst/>
                    </a:prstGeom>
                    <a:noFill/>
                    <a:ln>
                      <a:noFill/>
                    </a:ln>
                  </pic:spPr>
                </pic:pic>
              </a:graphicData>
            </a:graphic>
          </wp:inline>
        </w:drawing>
      </w:r>
    </w:p>
    <w:p w:rsidR="00785684" w:rsidRPr="00785684" w:rsidRDefault="00785684" w:rsidP="00785684">
      <w:pPr>
        <w:jc w:val="both"/>
        <w:rPr>
          <w:rFonts w:ascii="Calibri" w:hAnsi="Calibri"/>
          <w:sz w:val="22"/>
          <w:szCs w:val="22"/>
        </w:rPr>
      </w:pPr>
      <w:r w:rsidRPr="00785684">
        <w:rPr>
          <w:rFonts w:ascii="Calibri" w:hAnsi="Calibri"/>
          <w:sz w:val="22"/>
          <w:szCs w:val="22"/>
        </w:rPr>
        <w:t>Konstrukcja:</w:t>
      </w:r>
    </w:p>
    <w:p w:rsidR="00785684" w:rsidRPr="00785684" w:rsidRDefault="00785684" w:rsidP="00785684">
      <w:pPr>
        <w:numPr>
          <w:ilvl w:val="0"/>
          <w:numId w:val="5"/>
        </w:numPr>
        <w:spacing w:line="259" w:lineRule="auto"/>
        <w:ind w:left="426"/>
        <w:jc w:val="both"/>
        <w:rPr>
          <w:rFonts w:ascii="Calibri" w:hAnsi="Calibri"/>
          <w:sz w:val="22"/>
          <w:szCs w:val="22"/>
        </w:rPr>
      </w:pPr>
      <w:r w:rsidRPr="00785684">
        <w:rPr>
          <w:rFonts w:ascii="Calibri" w:hAnsi="Calibri"/>
          <w:sz w:val="22"/>
          <w:szCs w:val="22"/>
        </w:rPr>
        <w:t>Podpory i belka z profilu 70 x 70 mm</w:t>
      </w:r>
    </w:p>
    <w:p w:rsidR="00785684" w:rsidRPr="00785684" w:rsidRDefault="00785684" w:rsidP="00785684">
      <w:pPr>
        <w:numPr>
          <w:ilvl w:val="0"/>
          <w:numId w:val="5"/>
        </w:numPr>
        <w:spacing w:line="259" w:lineRule="auto"/>
        <w:ind w:left="426"/>
        <w:jc w:val="both"/>
        <w:rPr>
          <w:rFonts w:ascii="Calibri" w:hAnsi="Calibri"/>
          <w:sz w:val="22"/>
          <w:szCs w:val="22"/>
        </w:rPr>
      </w:pPr>
      <w:r w:rsidRPr="00785684">
        <w:rPr>
          <w:rFonts w:ascii="Calibri" w:hAnsi="Calibri"/>
          <w:sz w:val="22"/>
          <w:szCs w:val="22"/>
        </w:rPr>
        <w:t xml:space="preserve">Długość </w:t>
      </w:r>
      <w:proofErr w:type="spellStart"/>
      <w:r w:rsidRPr="00785684">
        <w:rPr>
          <w:rFonts w:ascii="Calibri" w:hAnsi="Calibri"/>
          <w:sz w:val="22"/>
          <w:szCs w:val="22"/>
        </w:rPr>
        <w:t>zawiesia</w:t>
      </w:r>
      <w:proofErr w:type="spellEnd"/>
      <w:r w:rsidRPr="00785684">
        <w:rPr>
          <w:rFonts w:ascii="Calibri" w:hAnsi="Calibri"/>
          <w:sz w:val="22"/>
          <w:szCs w:val="22"/>
        </w:rPr>
        <w:tab/>
        <w:t>1 400 – 1 600 mm</w:t>
      </w:r>
    </w:p>
    <w:p w:rsidR="00785684" w:rsidRPr="00785684" w:rsidRDefault="00785684" w:rsidP="00785684">
      <w:pPr>
        <w:numPr>
          <w:ilvl w:val="0"/>
          <w:numId w:val="5"/>
        </w:numPr>
        <w:spacing w:line="259" w:lineRule="auto"/>
        <w:ind w:left="426"/>
        <w:jc w:val="both"/>
        <w:rPr>
          <w:rFonts w:ascii="Calibri" w:hAnsi="Calibri"/>
          <w:sz w:val="22"/>
          <w:szCs w:val="22"/>
        </w:rPr>
      </w:pPr>
      <w:r w:rsidRPr="00785684">
        <w:rPr>
          <w:rFonts w:ascii="Calibri" w:hAnsi="Calibri"/>
          <w:sz w:val="22"/>
          <w:szCs w:val="22"/>
        </w:rPr>
        <w:t>Huśtawka łożyskowana tocznie</w:t>
      </w:r>
    </w:p>
    <w:p w:rsidR="00785684" w:rsidRPr="00785684" w:rsidRDefault="00785684" w:rsidP="00785684">
      <w:pPr>
        <w:numPr>
          <w:ilvl w:val="0"/>
          <w:numId w:val="5"/>
        </w:numPr>
        <w:spacing w:line="259" w:lineRule="auto"/>
        <w:ind w:left="426"/>
        <w:jc w:val="both"/>
        <w:rPr>
          <w:rFonts w:ascii="Calibri" w:hAnsi="Calibri"/>
          <w:sz w:val="22"/>
          <w:szCs w:val="22"/>
        </w:rPr>
      </w:pPr>
      <w:r w:rsidRPr="00785684">
        <w:rPr>
          <w:rFonts w:ascii="Calibri" w:hAnsi="Calibri"/>
          <w:sz w:val="22"/>
          <w:szCs w:val="22"/>
        </w:rPr>
        <w:t>Siedzisko typu:</w:t>
      </w:r>
    </w:p>
    <w:p w:rsidR="00785684" w:rsidRPr="00785684" w:rsidRDefault="00785684" w:rsidP="00785684">
      <w:pPr>
        <w:numPr>
          <w:ilvl w:val="1"/>
          <w:numId w:val="5"/>
        </w:numPr>
        <w:spacing w:line="259" w:lineRule="auto"/>
        <w:ind w:left="426" w:hanging="426"/>
        <w:jc w:val="both"/>
        <w:rPr>
          <w:rFonts w:ascii="Calibri" w:hAnsi="Calibri"/>
          <w:sz w:val="22"/>
          <w:szCs w:val="22"/>
        </w:rPr>
      </w:pPr>
      <w:r w:rsidRPr="00785684">
        <w:rPr>
          <w:rFonts w:ascii="Calibri" w:hAnsi="Calibri"/>
          <w:sz w:val="22"/>
          <w:szCs w:val="22"/>
        </w:rPr>
        <w:t>Fotelik gumowany z poręczą stałą,</w:t>
      </w:r>
    </w:p>
    <w:p w:rsidR="00785684" w:rsidRPr="00785684" w:rsidRDefault="00785684" w:rsidP="00785684">
      <w:pPr>
        <w:numPr>
          <w:ilvl w:val="1"/>
          <w:numId w:val="5"/>
        </w:numPr>
        <w:spacing w:line="259" w:lineRule="auto"/>
        <w:ind w:left="426" w:hanging="426"/>
        <w:jc w:val="both"/>
        <w:rPr>
          <w:rFonts w:ascii="Calibri" w:hAnsi="Calibri"/>
          <w:sz w:val="22"/>
          <w:szCs w:val="22"/>
        </w:rPr>
      </w:pPr>
      <w:r w:rsidRPr="00785684">
        <w:rPr>
          <w:rFonts w:ascii="Calibri" w:hAnsi="Calibri"/>
          <w:sz w:val="22"/>
          <w:szCs w:val="22"/>
        </w:rPr>
        <w:t>Deseczka gumowana</w:t>
      </w:r>
    </w:p>
    <w:p w:rsidR="00785684" w:rsidRPr="00785684" w:rsidRDefault="00785684" w:rsidP="00785684">
      <w:pPr>
        <w:jc w:val="both"/>
        <w:rPr>
          <w:rFonts w:ascii="Calibri" w:hAnsi="Calibri"/>
          <w:sz w:val="22"/>
          <w:szCs w:val="22"/>
        </w:rPr>
      </w:pPr>
      <w:r w:rsidRPr="00785684">
        <w:rPr>
          <w:rFonts w:ascii="Calibri" w:hAnsi="Calibri"/>
          <w:sz w:val="22"/>
          <w:szCs w:val="22"/>
        </w:rPr>
        <w:t>Elementy stalowe (z wyłączeniem stali nierdzewnej) zabezpieczone antykorozyjnie poprzez fosforanowanie chemiczne i malowanie proszkowe podkładem o wysokiej zawartości cynku albo cynkowane ogniowo.</w:t>
      </w:r>
    </w:p>
    <w:p w:rsidR="00785684" w:rsidRPr="00785684" w:rsidRDefault="00785684" w:rsidP="00785684">
      <w:pPr>
        <w:jc w:val="both"/>
        <w:rPr>
          <w:rFonts w:ascii="Calibri" w:hAnsi="Calibri"/>
          <w:sz w:val="22"/>
          <w:szCs w:val="22"/>
        </w:rPr>
      </w:pPr>
      <w:r w:rsidRPr="00785684">
        <w:rPr>
          <w:rFonts w:ascii="Calibri" w:hAnsi="Calibri"/>
          <w:sz w:val="22"/>
          <w:szCs w:val="22"/>
        </w:rPr>
        <w:t>Nawierzchniowo malowanie proszkowe.</w:t>
      </w:r>
    </w:p>
    <w:bookmarkEnd w:id="7"/>
    <w:p w:rsidR="00785684" w:rsidRPr="00785684" w:rsidRDefault="00785684" w:rsidP="00785684">
      <w:pPr>
        <w:keepNext/>
        <w:keepLines/>
        <w:widowControl w:val="0"/>
        <w:autoSpaceDE w:val="0"/>
        <w:autoSpaceDN w:val="0"/>
        <w:spacing w:before="120"/>
        <w:outlineLvl w:val="0"/>
        <w:rPr>
          <w:rFonts w:ascii="Calibri" w:hAnsi="Calibri" w:cs="Arial"/>
          <w:b/>
          <w:bCs/>
          <w:kern w:val="28"/>
          <w:sz w:val="22"/>
          <w:szCs w:val="22"/>
        </w:rPr>
      </w:pPr>
      <w:r w:rsidRPr="00785684">
        <w:rPr>
          <w:rFonts w:ascii="Calibri" w:hAnsi="Calibri" w:cs="Arial"/>
          <w:b/>
          <w:bCs/>
          <w:kern w:val="28"/>
          <w:sz w:val="22"/>
          <w:szCs w:val="22"/>
        </w:rPr>
        <w:t>Karuzela krzyżowa</w:t>
      </w:r>
    </w:p>
    <w:p w:rsidR="00785684" w:rsidRPr="00785684" w:rsidRDefault="00785684" w:rsidP="00785684">
      <w:pPr>
        <w:jc w:val="both"/>
        <w:rPr>
          <w:rFonts w:ascii="Calibri" w:hAnsi="Calibri"/>
          <w:sz w:val="22"/>
          <w:szCs w:val="22"/>
        </w:rPr>
      </w:pPr>
      <w:r w:rsidRPr="00785684">
        <w:rPr>
          <w:rFonts w:ascii="Calibri" w:hAnsi="Calibri"/>
          <w:sz w:val="22"/>
          <w:szCs w:val="22"/>
        </w:rPr>
        <w:t>Wymiary:</w:t>
      </w:r>
    </w:p>
    <w:p w:rsidR="00785684" w:rsidRPr="00785684" w:rsidRDefault="00785684" w:rsidP="00785684">
      <w:pPr>
        <w:jc w:val="both"/>
        <w:rPr>
          <w:rFonts w:ascii="Calibri" w:hAnsi="Calibri"/>
          <w:sz w:val="22"/>
          <w:szCs w:val="22"/>
        </w:rPr>
      </w:pPr>
      <w:r w:rsidRPr="00785684">
        <w:rPr>
          <w:rFonts w:ascii="Calibri" w:hAnsi="Calibri"/>
          <w:sz w:val="22"/>
          <w:szCs w:val="22"/>
        </w:rPr>
        <w:t>Długość</w:t>
      </w:r>
      <w:r w:rsidRPr="00785684">
        <w:rPr>
          <w:rFonts w:ascii="Calibri" w:hAnsi="Calibri"/>
          <w:sz w:val="22"/>
          <w:szCs w:val="22"/>
        </w:rPr>
        <w:tab/>
      </w:r>
      <w:r w:rsidRPr="00785684">
        <w:rPr>
          <w:rFonts w:ascii="Calibri" w:hAnsi="Calibri"/>
          <w:sz w:val="22"/>
          <w:szCs w:val="22"/>
        </w:rPr>
        <w:tab/>
        <w:t>1,80 m</w:t>
      </w:r>
    </w:p>
    <w:p w:rsidR="00785684" w:rsidRPr="00785684" w:rsidRDefault="00785684" w:rsidP="00785684">
      <w:pPr>
        <w:jc w:val="both"/>
        <w:rPr>
          <w:rFonts w:ascii="Calibri" w:hAnsi="Calibri"/>
          <w:sz w:val="22"/>
          <w:szCs w:val="22"/>
        </w:rPr>
      </w:pPr>
      <w:r w:rsidRPr="00785684">
        <w:rPr>
          <w:rFonts w:ascii="Calibri" w:hAnsi="Calibri"/>
          <w:sz w:val="22"/>
          <w:szCs w:val="22"/>
        </w:rPr>
        <w:t>Szerokość</w:t>
      </w:r>
      <w:r w:rsidRPr="00785684">
        <w:rPr>
          <w:rFonts w:ascii="Calibri" w:hAnsi="Calibri"/>
          <w:sz w:val="22"/>
          <w:szCs w:val="22"/>
        </w:rPr>
        <w:tab/>
        <w:t>1,80 m</w:t>
      </w:r>
    </w:p>
    <w:p w:rsidR="00785684" w:rsidRPr="00785684" w:rsidRDefault="00785684" w:rsidP="00785684">
      <w:pPr>
        <w:jc w:val="both"/>
        <w:rPr>
          <w:rFonts w:ascii="Calibri" w:hAnsi="Calibri"/>
          <w:sz w:val="22"/>
          <w:szCs w:val="22"/>
        </w:rPr>
      </w:pPr>
      <w:r w:rsidRPr="00785684">
        <w:rPr>
          <w:rFonts w:ascii="Calibri" w:hAnsi="Calibri"/>
          <w:sz w:val="22"/>
          <w:szCs w:val="22"/>
        </w:rPr>
        <w:t>Wysokość</w:t>
      </w:r>
      <w:r w:rsidRPr="00785684">
        <w:rPr>
          <w:rFonts w:ascii="Calibri" w:hAnsi="Calibri"/>
          <w:sz w:val="22"/>
          <w:szCs w:val="22"/>
        </w:rPr>
        <w:tab/>
        <w:t>0,75 m</w:t>
      </w:r>
    </w:p>
    <w:p w:rsidR="00785684" w:rsidRPr="00785684" w:rsidRDefault="00785684" w:rsidP="00785684">
      <w:pPr>
        <w:jc w:val="both"/>
        <w:rPr>
          <w:rFonts w:ascii="Calibri" w:hAnsi="Calibri"/>
          <w:sz w:val="22"/>
          <w:szCs w:val="22"/>
        </w:rPr>
      </w:pPr>
      <w:r w:rsidRPr="00785684">
        <w:rPr>
          <w:rFonts w:ascii="Calibri" w:hAnsi="Calibri"/>
          <w:sz w:val="22"/>
          <w:szCs w:val="22"/>
        </w:rPr>
        <w:t>WSU</w:t>
      </w:r>
      <w:r w:rsidRPr="00785684">
        <w:rPr>
          <w:rFonts w:ascii="Calibri" w:hAnsi="Calibri"/>
          <w:sz w:val="22"/>
          <w:szCs w:val="22"/>
        </w:rPr>
        <w:tab/>
      </w:r>
      <w:r w:rsidRPr="00785684">
        <w:rPr>
          <w:rFonts w:ascii="Calibri" w:hAnsi="Calibri"/>
          <w:sz w:val="22"/>
          <w:szCs w:val="22"/>
        </w:rPr>
        <w:tab/>
        <w:t>510 mm</w:t>
      </w:r>
    </w:p>
    <w:p w:rsidR="00785684" w:rsidRPr="00785684" w:rsidRDefault="00785684" w:rsidP="00785684">
      <w:pPr>
        <w:jc w:val="both"/>
        <w:rPr>
          <w:rFonts w:ascii="Calibri" w:hAnsi="Calibri"/>
          <w:sz w:val="22"/>
          <w:szCs w:val="22"/>
        </w:rPr>
      </w:pPr>
      <w:r w:rsidRPr="00785684">
        <w:rPr>
          <w:rFonts w:ascii="Calibri" w:hAnsi="Calibri"/>
          <w:sz w:val="22"/>
          <w:szCs w:val="22"/>
        </w:rPr>
        <w:t>Strefa bezpieczeństwa</w:t>
      </w:r>
      <w:r w:rsidRPr="00785684">
        <w:rPr>
          <w:rFonts w:ascii="Calibri" w:hAnsi="Calibri"/>
          <w:sz w:val="22"/>
          <w:szCs w:val="22"/>
        </w:rPr>
        <w:tab/>
        <w:t>Fi 5,8 m</w:t>
      </w:r>
    </w:p>
    <w:p w:rsidR="00785684" w:rsidRPr="00785684" w:rsidRDefault="00785684" w:rsidP="00785684">
      <w:pPr>
        <w:jc w:val="both"/>
        <w:rPr>
          <w:rFonts w:ascii="Calibri" w:hAnsi="Calibri"/>
          <w:sz w:val="22"/>
          <w:szCs w:val="22"/>
        </w:rPr>
      </w:pPr>
      <w:r w:rsidRPr="00785684">
        <w:rPr>
          <w:rFonts w:ascii="Calibri" w:hAnsi="Calibri"/>
          <w:sz w:val="22"/>
          <w:szCs w:val="22"/>
        </w:rPr>
        <w:t>Ilość użytkowników</w:t>
      </w:r>
      <w:r w:rsidRPr="00785684">
        <w:rPr>
          <w:rFonts w:ascii="Calibri" w:hAnsi="Calibri"/>
          <w:sz w:val="22"/>
          <w:szCs w:val="22"/>
        </w:rPr>
        <w:tab/>
        <w:t>4</w:t>
      </w:r>
    </w:p>
    <w:p w:rsidR="00785684" w:rsidRPr="00785684" w:rsidRDefault="00785684" w:rsidP="00785684">
      <w:pPr>
        <w:jc w:val="both"/>
        <w:rPr>
          <w:rFonts w:ascii="Calibri" w:hAnsi="Calibri"/>
          <w:sz w:val="22"/>
          <w:szCs w:val="22"/>
        </w:rPr>
      </w:pPr>
    </w:p>
    <w:p w:rsidR="00785684" w:rsidRPr="00785684" w:rsidRDefault="00785684" w:rsidP="00785684">
      <w:pPr>
        <w:jc w:val="both"/>
        <w:rPr>
          <w:rFonts w:ascii="Calibri" w:hAnsi="Calibri"/>
          <w:sz w:val="22"/>
          <w:szCs w:val="22"/>
        </w:rPr>
      </w:pPr>
      <w:r w:rsidRPr="00785684">
        <w:rPr>
          <w:rFonts w:ascii="Calibri" w:hAnsi="Calibri"/>
          <w:noProof/>
          <w:sz w:val="22"/>
          <w:szCs w:val="22"/>
        </w:rPr>
        <w:drawing>
          <wp:inline distT="0" distB="0" distL="0" distR="0" wp14:anchorId="6BF67BD3" wp14:editId="69F935BA">
            <wp:extent cx="2143697" cy="1771650"/>
            <wp:effectExtent l="0" t="0" r="0" b="0"/>
            <wp:docPr id="2" name="Obraz 2" descr="Render karuzela Jaś iz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nder karuzela Jaś izo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8240" cy="1791933"/>
                    </a:xfrm>
                    <a:prstGeom prst="rect">
                      <a:avLst/>
                    </a:prstGeom>
                    <a:noFill/>
                    <a:ln>
                      <a:noFill/>
                    </a:ln>
                  </pic:spPr>
                </pic:pic>
              </a:graphicData>
            </a:graphic>
          </wp:inline>
        </w:drawing>
      </w:r>
    </w:p>
    <w:p w:rsidR="00785684" w:rsidRPr="00785684" w:rsidRDefault="00785684" w:rsidP="00785684">
      <w:pPr>
        <w:jc w:val="both"/>
        <w:rPr>
          <w:rFonts w:ascii="Calibri" w:hAnsi="Calibri"/>
          <w:sz w:val="22"/>
          <w:szCs w:val="22"/>
        </w:rPr>
      </w:pPr>
    </w:p>
    <w:p w:rsidR="00785684" w:rsidRPr="00785684" w:rsidRDefault="00785684" w:rsidP="00785684">
      <w:pPr>
        <w:jc w:val="both"/>
        <w:rPr>
          <w:rFonts w:ascii="Calibri" w:hAnsi="Calibri"/>
          <w:sz w:val="22"/>
          <w:szCs w:val="22"/>
        </w:rPr>
      </w:pPr>
      <w:r w:rsidRPr="00785684">
        <w:rPr>
          <w:rFonts w:ascii="Calibri" w:hAnsi="Calibri"/>
          <w:sz w:val="22"/>
          <w:szCs w:val="22"/>
        </w:rPr>
        <w:t>Konstrukcja:</w:t>
      </w:r>
    </w:p>
    <w:p w:rsidR="00785684" w:rsidRPr="00785684" w:rsidRDefault="00785684" w:rsidP="00785684">
      <w:pPr>
        <w:numPr>
          <w:ilvl w:val="0"/>
          <w:numId w:val="5"/>
        </w:numPr>
        <w:spacing w:line="259" w:lineRule="auto"/>
        <w:jc w:val="both"/>
        <w:rPr>
          <w:rFonts w:ascii="Calibri" w:hAnsi="Calibri"/>
          <w:sz w:val="22"/>
          <w:szCs w:val="22"/>
        </w:rPr>
      </w:pPr>
      <w:r w:rsidRPr="00785684">
        <w:rPr>
          <w:rFonts w:ascii="Calibri" w:hAnsi="Calibri"/>
          <w:sz w:val="22"/>
          <w:szCs w:val="22"/>
        </w:rPr>
        <w:t>Słup z rury średnicy 114 mm</w:t>
      </w:r>
    </w:p>
    <w:p w:rsidR="00785684" w:rsidRPr="00785684" w:rsidRDefault="00785684" w:rsidP="00785684">
      <w:pPr>
        <w:numPr>
          <w:ilvl w:val="0"/>
          <w:numId w:val="5"/>
        </w:numPr>
        <w:spacing w:line="259" w:lineRule="auto"/>
        <w:jc w:val="both"/>
        <w:rPr>
          <w:rFonts w:ascii="Calibri" w:hAnsi="Calibri"/>
          <w:sz w:val="22"/>
          <w:szCs w:val="22"/>
        </w:rPr>
      </w:pPr>
      <w:r w:rsidRPr="00785684">
        <w:rPr>
          <w:rFonts w:ascii="Calibri" w:hAnsi="Calibri"/>
          <w:sz w:val="22"/>
          <w:szCs w:val="22"/>
        </w:rPr>
        <w:t>Ramiona z rury średnicy 76 mm</w:t>
      </w:r>
    </w:p>
    <w:p w:rsidR="00785684" w:rsidRPr="00785684" w:rsidRDefault="00785684" w:rsidP="00785684">
      <w:pPr>
        <w:numPr>
          <w:ilvl w:val="0"/>
          <w:numId w:val="5"/>
        </w:numPr>
        <w:spacing w:line="259" w:lineRule="auto"/>
        <w:jc w:val="both"/>
        <w:rPr>
          <w:rFonts w:ascii="Calibri" w:hAnsi="Calibri"/>
          <w:sz w:val="22"/>
          <w:szCs w:val="22"/>
        </w:rPr>
      </w:pPr>
      <w:r w:rsidRPr="00785684">
        <w:rPr>
          <w:rFonts w:ascii="Calibri" w:hAnsi="Calibri"/>
          <w:sz w:val="22"/>
          <w:szCs w:val="22"/>
        </w:rPr>
        <w:t>Siedziska gumowane, atestowane,</w:t>
      </w:r>
    </w:p>
    <w:p w:rsidR="00785684" w:rsidRPr="00785684" w:rsidRDefault="00785684" w:rsidP="00785684">
      <w:pPr>
        <w:numPr>
          <w:ilvl w:val="0"/>
          <w:numId w:val="5"/>
        </w:numPr>
        <w:spacing w:line="259" w:lineRule="auto"/>
        <w:jc w:val="both"/>
        <w:rPr>
          <w:rFonts w:ascii="Calibri" w:hAnsi="Calibri"/>
          <w:sz w:val="22"/>
          <w:szCs w:val="22"/>
        </w:rPr>
      </w:pPr>
      <w:r w:rsidRPr="00785684">
        <w:rPr>
          <w:rFonts w:ascii="Calibri" w:hAnsi="Calibri"/>
          <w:sz w:val="22"/>
          <w:szCs w:val="22"/>
        </w:rPr>
        <w:t>Oparcia siedzisk zabezpieczające przed upadkiem wykonane z rury 27 mm,</w:t>
      </w:r>
    </w:p>
    <w:p w:rsidR="00785684" w:rsidRPr="00785684" w:rsidRDefault="00785684" w:rsidP="00785684">
      <w:pPr>
        <w:numPr>
          <w:ilvl w:val="0"/>
          <w:numId w:val="5"/>
        </w:numPr>
        <w:spacing w:line="259" w:lineRule="auto"/>
        <w:jc w:val="both"/>
        <w:rPr>
          <w:rFonts w:ascii="Calibri" w:hAnsi="Calibri"/>
          <w:sz w:val="22"/>
          <w:szCs w:val="22"/>
        </w:rPr>
      </w:pPr>
      <w:r w:rsidRPr="00785684">
        <w:rPr>
          <w:rFonts w:ascii="Calibri" w:hAnsi="Calibri"/>
          <w:sz w:val="22"/>
          <w:szCs w:val="22"/>
        </w:rPr>
        <w:t>Zastosowane łożyska toczne.</w:t>
      </w:r>
    </w:p>
    <w:p w:rsidR="00785684" w:rsidRPr="00785684" w:rsidRDefault="00785684" w:rsidP="00785684">
      <w:pPr>
        <w:keepNext/>
        <w:keepLines/>
        <w:widowControl w:val="0"/>
        <w:autoSpaceDE w:val="0"/>
        <w:autoSpaceDN w:val="0"/>
        <w:spacing w:before="120"/>
        <w:outlineLvl w:val="0"/>
        <w:rPr>
          <w:rFonts w:ascii="Calibri" w:hAnsi="Calibri" w:cs="Arial"/>
          <w:b/>
          <w:bCs/>
          <w:kern w:val="28"/>
          <w:sz w:val="22"/>
          <w:szCs w:val="22"/>
        </w:rPr>
      </w:pPr>
      <w:r w:rsidRPr="00785684">
        <w:rPr>
          <w:rFonts w:ascii="Calibri" w:hAnsi="Calibri" w:cs="Arial"/>
          <w:b/>
          <w:bCs/>
          <w:kern w:val="28"/>
          <w:sz w:val="22"/>
          <w:szCs w:val="22"/>
        </w:rPr>
        <w:lastRenderedPageBreak/>
        <w:t xml:space="preserve">Zjeżdżalnia </w:t>
      </w:r>
    </w:p>
    <w:p w:rsidR="00785684" w:rsidRPr="00785684" w:rsidRDefault="00785684" w:rsidP="00785684">
      <w:pPr>
        <w:jc w:val="both"/>
        <w:rPr>
          <w:rFonts w:ascii="Calibri" w:hAnsi="Calibri"/>
          <w:sz w:val="22"/>
          <w:szCs w:val="22"/>
        </w:rPr>
      </w:pPr>
      <w:r w:rsidRPr="00785684">
        <w:rPr>
          <w:rFonts w:ascii="Calibri" w:hAnsi="Calibri"/>
          <w:sz w:val="22"/>
          <w:szCs w:val="22"/>
        </w:rPr>
        <w:t>Wymiary:</w:t>
      </w:r>
    </w:p>
    <w:p w:rsidR="00785684" w:rsidRPr="00785684" w:rsidRDefault="00785684" w:rsidP="00785684">
      <w:pPr>
        <w:jc w:val="both"/>
        <w:rPr>
          <w:rFonts w:ascii="Calibri" w:hAnsi="Calibri"/>
          <w:sz w:val="22"/>
          <w:szCs w:val="22"/>
        </w:rPr>
      </w:pPr>
      <w:r w:rsidRPr="00785684">
        <w:rPr>
          <w:rFonts w:ascii="Calibri" w:hAnsi="Calibri"/>
          <w:sz w:val="22"/>
          <w:szCs w:val="22"/>
        </w:rPr>
        <w:t>Długość</w:t>
      </w:r>
      <w:r w:rsidRPr="00785684">
        <w:rPr>
          <w:rFonts w:ascii="Calibri" w:hAnsi="Calibri"/>
          <w:sz w:val="22"/>
          <w:szCs w:val="22"/>
        </w:rPr>
        <w:tab/>
      </w:r>
      <w:r w:rsidRPr="00785684">
        <w:rPr>
          <w:rFonts w:ascii="Calibri" w:hAnsi="Calibri"/>
          <w:sz w:val="22"/>
          <w:szCs w:val="22"/>
        </w:rPr>
        <w:tab/>
        <w:t>3,20 m</w:t>
      </w:r>
    </w:p>
    <w:p w:rsidR="00785684" w:rsidRPr="00785684" w:rsidRDefault="00785684" w:rsidP="00785684">
      <w:pPr>
        <w:jc w:val="both"/>
        <w:rPr>
          <w:rFonts w:ascii="Calibri" w:hAnsi="Calibri"/>
          <w:sz w:val="22"/>
          <w:szCs w:val="22"/>
        </w:rPr>
      </w:pPr>
      <w:r w:rsidRPr="00785684">
        <w:rPr>
          <w:rFonts w:ascii="Calibri" w:hAnsi="Calibri"/>
          <w:sz w:val="22"/>
          <w:szCs w:val="22"/>
        </w:rPr>
        <w:t>Szerokość</w:t>
      </w:r>
      <w:r w:rsidRPr="00785684">
        <w:rPr>
          <w:rFonts w:ascii="Calibri" w:hAnsi="Calibri"/>
          <w:sz w:val="22"/>
          <w:szCs w:val="22"/>
        </w:rPr>
        <w:tab/>
        <w:t>0,60 m</w:t>
      </w:r>
    </w:p>
    <w:p w:rsidR="00785684" w:rsidRPr="00785684" w:rsidRDefault="00785684" w:rsidP="00785684">
      <w:pPr>
        <w:jc w:val="both"/>
        <w:rPr>
          <w:rFonts w:ascii="Calibri" w:hAnsi="Calibri"/>
          <w:sz w:val="22"/>
          <w:szCs w:val="22"/>
        </w:rPr>
      </w:pPr>
      <w:r w:rsidRPr="00785684">
        <w:rPr>
          <w:rFonts w:ascii="Calibri" w:hAnsi="Calibri"/>
          <w:sz w:val="22"/>
          <w:szCs w:val="22"/>
        </w:rPr>
        <w:t>Wysokość</w:t>
      </w:r>
      <w:r w:rsidRPr="00785684">
        <w:rPr>
          <w:rFonts w:ascii="Calibri" w:hAnsi="Calibri"/>
          <w:sz w:val="22"/>
          <w:szCs w:val="22"/>
        </w:rPr>
        <w:tab/>
        <w:t>1,20 m</w:t>
      </w:r>
    </w:p>
    <w:p w:rsidR="00785684" w:rsidRPr="00785684" w:rsidRDefault="00785684" w:rsidP="00785684">
      <w:pPr>
        <w:jc w:val="both"/>
        <w:rPr>
          <w:rFonts w:ascii="Calibri" w:hAnsi="Calibri"/>
          <w:sz w:val="22"/>
          <w:szCs w:val="22"/>
        </w:rPr>
      </w:pPr>
      <w:r w:rsidRPr="00785684">
        <w:rPr>
          <w:rFonts w:ascii="Calibri" w:hAnsi="Calibri"/>
          <w:sz w:val="22"/>
          <w:szCs w:val="22"/>
        </w:rPr>
        <w:t>WSU</w:t>
      </w:r>
      <w:r w:rsidRPr="00785684">
        <w:rPr>
          <w:rFonts w:ascii="Calibri" w:hAnsi="Calibri"/>
          <w:sz w:val="22"/>
          <w:szCs w:val="22"/>
        </w:rPr>
        <w:tab/>
      </w:r>
      <w:r w:rsidRPr="00785684">
        <w:rPr>
          <w:rFonts w:ascii="Calibri" w:hAnsi="Calibri"/>
          <w:sz w:val="22"/>
          <w:szCs w:val="22"/>
        </w:rPr>
        <w:tab/>
        <w:t>510 mm</w:t>
      </w:r>
    </w:p>
    <w:p w:rsidR="00785684" w:rsidRPr="00785684" w:rsidRDefault="00785684" w:rsidP="00785684">
      <w:pPr>
        <w:jc w:val="both"/>
        <w:rPr>
          <w:rFonts w:ascii="Calibri" w:hAnsi="Calibri"/>
          <w:sz w:val="22"/>
          <w:szCs w:val="22"/>
        </w:rPr>
      </w:pPr>
      <w:r w:rsidRPr="00785684">
        <w:rPr>
          <w:rFonts w:ascii="Calibri" w:hAnsi="Calibri"/>
          <w:sz w:val="22"/>
          <w:szCs w:val="22"/>
        </w:rPr>
        <w:t>Strefa bezpieczeństwa</w:t>
      </w:r>
      <w:r w:rsidRPr="00785684">
        <w:rPr>
          <w:rFonts w:ascii="Calibri" w:hAnsi="Calibri"/>
          <w:sz w:val="22"/>
          <w:szCs w:val="22"/>
        </w:rPr>
        <w:tab/>
        <w:t>6,7 x 3,6 m</w:t>
      </w:r>
    </w:p>
    <w:p w:rsidR="00785684" w:rsidRPr="00785684" w:rsidRDefault="00785684" w:rsidP="00785684">
      <w:pPr>
        <w:rPr>
          <w:sz w:val="24"/>
          <w:szCs w:val="24"/>
        </w:rPr>
      </w:pPr>
      <w:r w:rsidRPr="00785684">
        <w:rPr>
          <w:noProof/>
          <w:sz w:val="24"/>
          <w:szCs w:val="24"/>
        </w:rPr>
        <w:drawing>
          <wp:inline distT="0" distB="0" distL="0" distR="0" wp14:anchorId="188F05F3" wp14:editId="41E40BE7">
            <wp:extent cx="2028825" cy="1787299"/>
            <wp:effectExtent l="0" t="0" r="0" b="0"/>
            <wp:docPr id="1" name="Obraz 1" descr="Render Dino 1,5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nder Dino 1,5 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7913" cy="1795305"/>
                    </a:xfrm>
                    <a:prstGeom prst="rect">
                      <a:avLst/>
                    </a:prstGeom>
                    <a:noFill/>
                    <a:ln>
                      <a:noFill/>
                    </a:ln>
                  </pic:spPr>
                </pic:pic>
              </a:graphicData>
            </a:graphic>
          </wp:inline>
        </w:drawing>
      </w:r>
    </w:p>
    <w:p w:rsidR="00785684" w:rsidRPr="00785684" w:rsidRDefault="00785684" w:rsidP="00785684">
      <w:pPr>
        <w:jc w:val="both"/>
        <w:rPr>
          <w:rFonts w:ascii="Calibri" w:hAnsi="Calibri"/>
          <w:sz w:val="22"/>
          <w:szCs w:val="22"/>
        </w:rPr>
      </w:pPr>
      <w:r w:rsidRPr="00785684">
        <w:rPr>
          <w:rFonts w:ascii="Calibri" w:hAnsi="Calibri"/>
          <w:sz w:val="22"/>
          <w:szCs w:val="22"/>
        </w:rPr>
        <w:t>Konstrukcja:</w:t>
      </w:r>
    </w:p>
    <w:p w:rsidR="00785684" w:rsidRPr="00785684" w:rsidRDefault="00785684" w:rsidP="00785684">
      <w:pPr>
        <w:numPr>
          <w:ilvl w:val="0"/>
          <w:numId w:val="5"/>
        </w:numPr>
        <w:spacing w:line="259" w:lineRule="auto"/>
        <w:jc w:val="both"/>
        <w:rPr>
          <w:rFonts w:ascii="Calibri" w:hAnsi="Calibri"/>
          <w:sz w:val="22"/>
          <w:szCs w:val="22"/>
        </w:rPr>
      </w:pPr>
      <w:r w:rsidRPr="00785684">
        <w:rPr>
          <w:rFonts w:ascii="Calibri" w:hAnsi="Calibri"/>
          <w:sz w:val="22"/>
          <w:szCs w:val="22"/>
        </w:rPr>
        <w:t xml:space="preserve">Ześlizg samonośny z tworzywa sztucznego </w:t>
      </w:r>
    </w:p>
    <w:p w:rsidR="00785684" w:rsidRPr="00785684" w:rsidRDefault="00785684" w:rsidP="00785684">
      <w:pPr>
        <w:numPr>
          <w:ilvl w:val="0"/>
          <w:numId w:val="5"/>
        </w:numPr>
        <w:spacing w:line="259" w:lineRule="auto"/>
        <w:jc w:val="both"/>
        <w:rPr>
          <w:rFonts w:ascii="Calibri" w:hAnsi="Calibri"/>
          <w:sz w:val="22"/>
          <w:szCs w:val="22"/>
        </w:rPr>
      </w:pPr>
      <w:r w:rsidRPr="00785684">
        <w:rPr>
          <w:rFonts w:ascii="Calibri" w:hAnsi="Calibri"/>
          <w:sz w:val="22"/>
          <w:szCs w:val="22"/>
        </w:rPr>
        <w:t>Jako wejście stalowa drabinka z poręczami z rury 33 mm</w:t>
      </w:r>
    </w:p>
    <w:p w:rsidR="00785684" w:rsidRPr="00785684" w:rsidRDefault="00785684" w:rsidP="00785684">
      <w:pPr>
        <w:numPr>
          <w:ilvl w:val="0"/>
          <w:numId w:val="5"/>
        </w:numPr>
        <w:spacing w:line="259" w:lineRule="auto"/>
        <w:jc w:val="both"/>
        <w:rPr>
          <w:rFonts w:ascii="Calibri" w:hAnsi="Calibri"/>
          <w:sz w:val="22"/>
          <w:szCs w:val="22"/>
        </w:rPr>
      </w:pPr>
      <w:r w:rsidRPr="00785684">
        <w:rPr>
          <w:rFonts w:ascii="Calibri" w:hAnsi="Calibri"/>
          <w:sz w:val="22"/>
          <w:szCs w:val="22"/>
        </w:rPr>
        <w:t xml:space="preserve">Wypełnienia z tworzywa HDPE, ozdobione tematycznymi wzorami rozwijającymi wyobraźnię </w:t>
      </w:r>
      <w:r w:rsidRPr="00785684">
        <w:rPr>
          <w:rFonts w:ascii="Calibri" w:hAnsi="Calibri"/>
          <w:sz w:val="22"/>
          <w:szCs w:val="22"/>
        </w:rPr>
        <w:br/>
        <w:t>i stanowiącymi dodatkową atrakcję dla dzieci</w:t>
      </w:r>
    </w:p>
    <w:p w:rsidR="00785684" w:rsidRPr="00785684" w:rsidRDefault="00785684" w:rsidP="00785684">
      <w:pPr>
        <w:spacing w:line="259" w:lineRule="auto"/>
        <w:jc w:val="both"/>
        <w:rPr>
          <w:rFonts w:ascii="Calibri" w:eastAsia="Calibri" w:hAnsi="Calibri"/>
          <w:b/>
          <w:sz w:val="22"/>
          <w:szCs w:val="22"/>
          <w:u w:val="single"/>
          <w:lang w:eastAsia="en-US"/>
        </w:rPr>
      </w:pPr>
      <w:r w:rsidRPr="00785684">
        <w:rPr>
          <w:rFonts w:ascii="Calibri" w:eastAsia="Calibri" w:hAnsi="Calibri"/>
          <w:b/>
          <w:sz w:val="22"/>
          <w:szCs w:val="22"/>
          <w:u w:val="single"/>
          <w:lang w:eastAsia="en-US"/>
        </w:rPr>
        <w:t>Wykonawca może przedstawić rozwiązania równoważne o podobnych parametrach użytkowych lub lepszych. Urządzenia równoważne muszą posiadać wymagane w ofercie normy bezpieczeństwa.</w:t>
      </w:r>
    </w:p>
    <w:p w:rsidR="00785684" w:rsidRPr="00785684" w:rsidRDefault="00785684" w:rsidP="00785684">
      <w:pPr>
        <w:spacing w:line="259" w:lineRule="auto"/>
        <w:contextualSpacing/>
        <w:jc w:val="both"/>
        <w:rPr>
          <w:rFonts w:ascii="Calibri" w:eastAsia="Calibri" w:hAnsi="Calibri"/>
          <w:b/>
          <w:sz w:val="22"/>
          <w:szCs w:val="22"/>
          <w:lang w:eastAsia="en-US"/>
        </w:rPr>
      </w:pPr>
      <w:r w:rsidRPr="00785684">
        <w:rPr>
          <w:rFonts w:ascii="Calibri" w:eastAsia="Calibri" w:hAnsi="Calibri"/>
          <w:b/>
          <w:sz w:val="22"/>
          <w:szCs w:val="22"/>
          <w:lang w:eastAsia="en-US"/>
        </w:rPr>
        <w:t>Termin i miejsce wykonania zlecenia</w:t>
      </w:r>
    </w:p>
    <w:p w:rsidR="00785684" w:rsidRPr="00785684" w:rsidRDefault="00785684" w:rsidP="00785684">
      <w:pPr>
        <w:numPr>
          <w:ilvl w:val="0"/>
          <w:numId w:val="9"/>
        </w:numPr>
        <w:spacing w:line="259" w:lineRule="auto"/>
        <w:ind w:left="426"/>
        <w:contextualSpacing/>
        <w:jc w:val="both"/>
        <w:rPr>
          <w:rFonts w:ascii="Calibri" w:eastAsia="Calibri" w:hAnsi="Calibri"/>
          <w:sz w:val="22"/>
          <w:szCs w:val="22"/>
          <w:lang w:eastAsia="en-US"/>
        </w:rPr>
      </w:pPr>
      <w:r w:rsidRPr="00785684">
        <w:rPr>
          <w:rFonts w:ascii="Calibri" w:eastAsia="Calibri" w:hAnsi="Calibri"/>
          <w:sz w:val="22"/>
          <w:szCs w:val="22"/>
          <w:lang w:eastAsia="en-US"/>
        </w:rPr>
        <w:t>Rozpoczęcie realizacji zamówienia: w dniu podpisania umowy,</w:t>
      </w:r>
    </w:p>
    <w:p w:rsidR="00785684" w:rsidRPr="00785684" w:rsidRDefault="00785684" w:rsidP="00785684">
      <w:pPr>
        <w:numPr>
          <w:ilvl w:val="0"/>
          <w:numId w:val="9"/>
        </w:numPr>
        <w:spacing w:line="259" w:lineRule="auto"/>
        <w:ind w:left="426"/>
        <w:contextualSpacing/>
        <w:jc w:val="both"/>
        <w:rPr>
          <w:rFonts w:ascii="Calibri" w:eastAsia="Calibri" w:hAnsi="Calibri"/>
          <w:sz w:val="22"/>
          <w:szCs w:val="22"/>
          <w:lang w:eastAsia="en-US"/>
        </w:rPr>
      </w:pPr>
      <w:r w:rsidRPr="00785684">
        <w:rPr>
          <w:rFonts w:ascii="Calibri" w:eastAsia="Calibri" w:hAnsi="Calibri"/>
          <w:sz w:val="22"/>
          <w:szCs w:val="22"/>
          <w:lang w:eastAsia="en-US"/>
        </w:rPr>
        <w:t>Zakończenie realizacji zamówienia, w terminie maksimum (4) czterech tygodni licząc od dnia podpisania umowy. Za datę wykonania zamówienia uznaje się datę podpisania protokołu odbioru końcowego.</w:t>
      </w:r>
    </w:p>
    <w:p w:rsidR="00785684" w:rsidRPr="00785684" w:rsidRDefault="00785684" w:rsidP="00785684">
      <w:pPr>
        <w:numPr>
          <w:ilvl w:val="0"/>
          <w:numId w:val="9"/>
        </w:numPr>
        <w:spacing w:line="259" w:lineRule="auto"/>
        <w:ind w:left="426"/>
        <w:contextualSpacing/>
        <w:jc w:val="both"/>
        <w:rPr>
          <w:rFonts w:ascii="Calibri" w:eastAsia="Calibri" w:hAnsi="Calibri"/>
          <w:sz w:val="22"/>
          <w:szCs w:val="22"/>
          <w:lang w:eastAsia="en-US"/>
        </w:rPr>
      </w:pPr>
      <w:r w:rsidRPr="00785684">
        <w:rPr>
          <w:rFonts w:ascii="Calibri" w:eastAsia="Calibri" w:hAnsi="Calibri"/>
          <w:sz w:val="22"/>
          <w:szCs w:val="22"/>
          <w:lang w:eastAsia="en-US"/>
        </w:rPr>
        <w:t>Miejsca wykonania zamówienia: Gmina Szydłowo</w:t>
      </w:r>
    </w:p>
    <w:p w:rsidR="00785684" w:rsidRPr="00785684" w:rsidRDefault="00785684" w:rsidP="00785684">
      <w:pPr>
        <w:spacing w:line="259" w:lineRule="auto"/>
        <w:contextualSpacing/>
        <w:jc w:val="both"/>
        <w:rPr>
          <w:rFonts w:ascii="Calibri" w:eastAsia="Calibri" w:hAnsi="Calibri"/>
          <w:b/>
          <w:sz w:val="22"/>
          <w:szCs w:val="22"/>
          <w:lang w:eastAsia="en-US"/>
        </w:rPr>
      </w:pPr>
      <w:r w:rsidRPr="00785684">
        <w:rPr>
          <w:rFonts w:ascii="Calibri" w:eastAsia="Calibri" w:hAnsi="Calibri"/>
          <w:b/>
          <w:sz w:val="22"/>
          <w:szCs w:val="22"/>
          <w:lang w:eastAsia="en-US"/>
        </w:rPr>
        <w:t>Dokumenty jakie należy złożyć w ramach oferty</w:t>
      </w:r>
    </w:p>
    <w:p w:rsidR="00785684" w:rsidRPr="00785684" w:rsidRDefault="00785684" w:rsidP="00785684">
      <w:pPr>
        <w:numPr>
          <w:ilvl w:val="0"/>
          <w:numId w:val="11"/>
        </w:numPr>
        <w:spacing w:line="259" w:lineRule="auto"/>
        <w:ind w:left="426"/>
        <w:contextualSpacing/>
        <w:jc w:val="both"/>
        <w:rPr>
          <w:rFonts w:ascii="Calibri" w:eastAsia="Calibri" w:hAnsi="Calibri"/>
          <w:sz w:val="22"/>
          <w:szCs w:val="22"/>
          <w:lang w:eastAsia="en-US"/>
        </w:rPr>
      </w:pPr>
      <w:r w:rsidRPr="00785684">
        <w:rPr>
          <w:rFonts w:ascii="Calibri" w:eastAsia="Calibri" w:hAnsi="Calibri"/>
          <w:sz w:val="22"/>
          <w:szCs w:val="22"/>
          <w:lang w:eastAsia="en-US"/>
        </w:rPr>
        <w:t xml:space="preserve">Formularz ofertowy – Zał. nr </w:t>
      </w:r>
      <w:r>
        <w:rPr>
          <w:rFonts w:ascii="Calibri" w:eastAsia="Calibri" w:hAnsi="Calibri"/>
          <w:sz w:val="22"/>
          <w:szCs w:val="22"/>
          <w:lang w:eastAsia="en-US"/>
        </w:rPr>
        <w:t>1,</w:t>
      </w:r>
    </w:p>
    <w:p w:rsidR="00785684" w:rsidRPr="00785684" w:rsidRDefault="00785684" w:rsidP="00785684">
      <w:pPr>
        <w:numPr>
          <w:ilvl w:val="0"/>
          <w:numId w:val="11"/>
        </w:numPr>
        <w:spacing w:line="259" w:lineRule="auto"/>
        <w:ind w:left="426"/>
        <w:contextualSpacing/>
        <w:jc w:val="both"/>
        <w:rPr>
          <w:rFonts w:ascii="Calibri" w:eastAsia="Calibri" w:hAnsi="Calibri"/>
          <w:sz w:val="22"/>
          <w:szCs w:val="22"/>
          <w:lang w:eastAsia="en-US"/>
        </w:rPr>
      </w:pPr>
      <w:r w:rsidRPr="00785684">
        <w:rPr>
          <w:rFonts w:ascii="Calibri" w:eastAsia="Calibri" w:hAnsi="Calibri"/>
          <w:sz w:val="22"/>
          <w:szCs w:val="22"/>
          <w:lang w:eastAsia="en-US"/>
        </w:rPr>
        <w:t>Oferent, którego oferta zostanie uznana za najkorzystniejszą, zostanie wezwany do uzupełnienia dokumentów o:</w:t>
      </w:r>
    </w:p>
    <w:p w:rsidR="00785684" w:rsidRPr="00785684" w:rsidRDefault="00785684" w:rsidP="00785684">
      <w:pPr>
        <w:numPr>
          <w:ilvl w:val="0"/>
          <w:numId w:val="11"/>
        </w:numPr>
        <w:spacing w:line="259" w:lineRule="auto"/>
        <w:ind w:left="426"/>
        <w:contextualSpacing/>
        <w:jc w:val="both"/>
        <w:rPr>
          <w:rFonts w:ascii="Calibri" w:eastAsia="Calibri" w:hAnsi="Calibri"/>
          <w:sz w:val="22"/>
          <w:szCs w:val="22"/>
          <w:lang w:eastAsia="en-US"/>
        </w:rPr>
      </w:pPr>
      <w:r w:rsidRPr="00785684">
        <w:rPr>
          <w:rFonts w:ascii="Calibri" w:eastAsia="Calibri" w:hAnsi="Calibri"/>
          <w:sz w:val="22"/>
          <w:szCs w:val="22"/>
          <w:lang w:eastAsia="en-US"/>
        </w:rPr>
        <w:t>Karty katalogowe wszystkich oferowanych urządzeń. Karta katalogowa musi zawierać:</w:t>
      </w:r>
    </w:p>
    <w:p w:rsidR="00785684" w:rsidRPr="00785684" w:rsidRDefault="00785684" w:rsidP="00785684">
      <w:pPr>
        <w:numPr>
          <w:ilvl w:val="1"/>
          <w:numId w:val="11"/>
        </w:numPr>
        <w:spacing w:line="259" w:lineRule="auto"/>
        <w:ind w:left="426"/>
        <w:contextualSpacing/>
        <w:jc w:val="both"/>
        <w:rPr>
          <w:rFonts w:ascii="Calibri" w:eastAsia="Calibri" w:hAnsi="Calibri"/>
          <w:sz w:val="22"/>
          <w:szCs w:val="22"/>
          <w:lang w:eastAsia="en-US"/>
        </w:rPr>
      </w:pPr>
      <w:r w:rsidRPr="00785684">
        <w:rPr>
          <w:rFonts w:ascii="Calibri" w:eastAsia="Calibri" w:hAnsi="Calibri"/>
          <w:sz w:val="22"/>
          <w:szCs w:val="22"/>
          <w:lang w:eastAsia="en-US"/>
        </w:rPr>
        <w:t>Szczegółowy opis techniczny oferowanego produktu z podaniem wymiarów,</w:t>
      </w:r>
    </w:p>
    <w:p w:rsidR="00785684" w:rsidRPr="00785684" w:rsidRDefault="00785684" w:rsidP="00785684">
      <w:pPr>
        <w:numPr>
          <w:ilvl w:val="1"/>
          <w:numId w:val="11"/>
        </w:numPr>
        <w:spacing w:line="259" w:lineRule="auto"/>
        <w:ind w:left="426"/>
        <w:contextualSpacing/>
        <w:jc w:val="both"/>
        <w:rPr>
          <w:rFonts w:ascii="Calibri" w:eastAsia="Calibri" w:hAnsi="Calibri"/>
          <w:sz w:val="22"/>
          <w:szCs w:val="22"/>
          <w:lang w:eastAsia="en-US"/>
        </w:rPr>
      </w:pPr>
      <w:r w:rsidRPr="00785684">
        <w:rPr>
          <w:rFonts w:ascii="Calibri" w:eastAsia="Calibri" w:hAnsi="Calibri"/>
          <w:sz w:val="22"/>
          <w:szCs w:val="22"/>
          <w:lang w:eastAsia="en-US"/>
        </w:rPr>
        <w:t>Zdjęcie (lub wizualizację) urządzenia,</w:t>
      </w:r>
    </w:p>
    <w:p w:rsidR="00785684" w:rsidRPr="00785684" w:rsidRDefault="00785684" w:rsidP="00785684">
      <w:pPr>
        <w:numPr>
          <w:ilvl w:val="1"/>
          <w:numId w:val="11"/>
        </w:numPr>
        <w:spacing w:line="259" w:lineRule="auto"/>
        <w:ind w:left="426"/>
        <w:contextualSpacing/>
        <w:jc w:val="both"/>
        <w:rPr>
          <w:rFonts w:ascii="Calibri" w:eastAsia="Calibri" w:hAnsi="Calibri"/>
          <w:sz w:val="22"/>
          <w:szCs w:val="22"/>
          <w:lang w:eastAsia="en-US"/>
        </w:rPr>
      </w:pPr>
      <w:r w:rsidRPr="00785684">
        <w:rPr>
          <w:rFonts w:ascii="Calibri" w:eastAsia="Calibri" w:hAnsi="Calibri"/>
          <w:sz w:val="22"/>
          <w:szCs w:val="22"/>
          <w:lang w:eastAsia="en-US"/>
        </w:rPr>
        <w:t>Informacje o zgodności z obowiązującymi normami.</w:t>
      </w:r>
    </w:p>
    <w:p w:rsidR="00785684" w:rsidRPr="00785684" w:rsidRDefault="00785684" w:rsidP="00785684">
      <w:pPr>
        <w:numPr>
          <w:ilvl w:val="0"/>
          <w:numId w:val="11"/>
        </w:numPr>
        <w:spacing w:line="259" w:lineRule="auto"/>
        <w:ind w:left="426"/>
        <w:contextualSpacing/>
        <w:jc w:val="both"/>
        <w:rPr>
          <w:rFonts w:ascii="Calibri" w:eastAsia="Calibri" w:hAnsi="Calibri"/>
          <w:sz w:val="22"/>
          <w:szCs w:val="22"/>
          <w:lang w:eastAsia="en-US"/>
        </w:rPr>
      </w:pPr>
      <w:r w:rsidRPr="00785684">
        <w:rPr>
          <w:rFonts w:ascii="Calibri" w:eastAsia="Calibri" w:hAnsi="Calibri"/>
          <w:sz w:val="22"/>
          <w:szCs w:val="22"/>
          <w:lang w:eastAsia="en-US"/>
        </w:rPr>
        <w:t>Certyfikaty,</w:t>
      </w:r>
    </w:p>
    <w:p w:rsidR="00785684" w:rsidRPr="00785684" w:rsidRDefault="00785684" w:rsidP="00785684">
      <w:pPr>
        <w:numPr>
          <w:ilvl w:val="0"/>
          <w:numId w:val="11"/>
        </w:numPr>
        <w:spacing w:line="259" w:lineRule="auto"/>
        <w:ind w:left="426"/>
        <w:contextualSpacing/>
        <w:jc w:val="both"/>
        <w:rPr>
          <w:rFonts w:ascii="Calibri" w:eastAsia="Calibri" w:hAnsi="Calibri"/>
          <w:sz w:val="22"/>
          <w:szCs w:val="22"/>
          <w:lang w:eastAsia="en-US"/>
        </w:rPr>
      </w:pPr>
      <w:r w:rsidRPr="00785684">
        <w:rPr>
          <w:rFonts w:ascii="Calibri" w:eastAsia="Calibri" w:hAnsi="Calibri"/>
          <w:sz w:val="22"/>
          <w:szCs w:val="22"/>
          <w:lang w:eastAsia="en-US"/>
        </w:rPr>
        <w:t>Parafowany wzór umowy</w:t>
      </w:r>
      <w:r>
        <w:rPr>
          <w:rFonts w:ascii="Calibri" w:eastAsia="Calibri" w:hAnsi="Calibri"/>
          <w:sz w:val="22"/>
          <w:szCs w:val="22"/>
          <w:lang w:eastAsia="en-US"/>
        </w:rPr>
        <w:t xml:space="preserve"> – Zał. nr 2</w:t>
      </w:r>
      <w:r w:rsidRPr="00785684">
        <w:rPr>
          <w:rFonts w:ascii="Calibri" w:eastAsia="Calibri" w:hAnsi="Calibri"/>
          <w:sz w:val="22"/>
          <w:szCs w:val="22"/>
          <w:lang w:eastAsia="en-US"/>
        </w:rPr>
        <w:t>,</w:t>
      </w:r>
    </w:p>
    <w:p w:rsidR="00785684" w:rsidRPr="00785684" w:rsidRDefault="00785684" w:rsidP="00785684">
      <w:pPr>
        <w:numPr>
          <w:ilvl w:val="0"/>
          <w:numId w:val="11"/>
        </w:numPr>
        <w:spacing w:line="259" w:lineRule="auto"/>
        <w:ind w:left="426"/>
        <w:contextualSpacing/>
        <w:jc w:val="both"/>
        <w:rPr>
          <w:rFonts w:ascii="Calibri" w:eastAsia="Calibri" w:hAnsi="Calibri"/>
          <w:sz w:val="22"/>
          <w:szCs w:val="22"/>
          <w:lang w:eastAsia="en-US"/>
        </w:rPr>
      </w:pPr>
      <w:r w:rsidRPr="00785684">
        <w:rPr>
          <w:rFonts w:ascii="Calibri" w:eastAsia="Calibri" w:hAnsi="Calibri"/>
          <w:sz w:val="22"/>
          <w:szCs w:val="22"/>
          <w:lang w:eastAsia="en-US"/>
        </w:rPr>
        <w:t>Kosztorys uproszczony zadania</w:t>
      </w:r>
      <w:r>
        <w:rPr>
          <w:rFonts w:ascii="Calibri" w:eastAsia="Calibri" w:hAnsi="Calibri"/>
          <w:sz w:val="22"/>
          <w:szCs w:val="22"/>
          <w:lang w:eastAsia="en-US"/>
        </w:rPr>
        <w:t xml:space="preserve"> – Zał. nr 3 </w:t>
      </w:r>
      <w:r w:rsidRPr="00785684">
        <w:rPr>
          <w:rFonts w:ascii="Calibri" w:eastAsia="Calibri" w:hAnsi="Calibri"/>
          <w:sz w:val="22"/>
          <w:szCs w:val="22"/>
          <w:lang w:eastAsia="en-US"/>
        </w:rPr>
        <w:t>.</w:t>
      </w:r>
    </w:p>
    <w:p w:rsidR="00785684" w:rsidRPr="00785684" w:rsidRDefault="00785684" w:rsidP="00785684">
      <w:pPr>
        <w:spacing w:line="259" w:lineRule="auto"/>
        <w:contextualSpacing/>
        <w:jc w:val="both"/>
        <w:rPr>
          <w:rFonts w:ascii="Calibri" w:eastAsia="Calibri" w:hAnsi="Calibri"/>
          <w:b/>
          <w:sz w:val="22"/>
          <w:szCs w:val="22"/>
          <w:lang w:eastAsia="en-US"/>
        </w:rPr>
      </w:pPr>
      <w:r w:rsidRPr="00785684">
        <w:rPr>
          <w:rFonts w:ascii="Calibri" w:eastAsia="Calibri" w:hAnsi="Calibri"/>
          <w:b/>
          <w:sz w:val="22"/>
          <w:szCs w:val="22"/>
          <w:lang w:eastAsia="en-US"/>
        </w:rPr>
        <w:t>Kryteria i sposób oceny ofert</w:t>
      </w:r>
    </w:p>
    <w:p w:rsidR="00785684" w:rsidRPr="00785684" w:rsidRDefault="00785684" w:rsidP="00785684">
      <w:pPr>
        <w:numPr>
          <w:ilvl w:val="0"/>
          <w:numId w:val="10"/>
        </w:numPr>
        <w:spacing w:line="259" w:lineRule="auto"/>
        <w:ind w:left="426" w:hanging="426"/>
        <w:contextualSpacing/>
        <w:jc w:val="both"/>
        <w:rPr>
          <w:rFonts w:ascii="Calibri" w:eastAsia="Calibri" w:hAnsi="Calibri"/>
          <w:sz w:val="22"/>
          <w:szCs w:val="22"/>
          <w:lang w:eastAsia="en-US"/>
        </w:rPr>
      </w:pPr>
      <w:r w:rsidRPr="00785684">
        <w:rPr>
          <w:rFonts w:ascii="Calibri" w:eastAsia="Calibri" w:hAnsi="Calibri"/>
          <w:sz w:val="22"/>
          <w:szCs w:val="22"/>
          <w:lang w:eastAsia="en-US"/>
        </w:rPr>
        <w:t xml:space="preserve">Oferty zostaną ocenione przez Zamawiającego w oparciu o następujące kryteria i ich znaczenie: </w:t>
      </w:r>
    </w:p>
    <w:p w:rsidR="00785684" w:rsidRPr="00785684" w:rsidRDefault="00785684" w:rsidP="00785684">
      <w:pPr>
        <w:ind w:left="426" w:hanging="426"/>
        <w:contextualSpacing/>
        <w:jc w:val="both"/>
        <w:rPr>
          <w:rFonts w:ascii="Calibri" w:eastAsia="Calibri" w:hAnsi="Calibri"/>
          <w:sz w:val="22"/>
          <w:szCs w:val="22"/>
          <w:lang w:eastAsia="en-US"/>
        </w:rPr>
      </w:pPr>
      <w:r w:rsidRPr="00785684">
        <w:rPr>
          <w:rFonts w:ascii="Calibri" w:eastAsia="Calibri" w:hAnsi="Calibri"/>
          <w:sz w:val="22"/>
          <w:szCs w:val="22"/>
          <w:lang w:eastAsia="en-US"/>
        </w:rPr>
        <w:t xml:space="preserve">Kryterium - Cena – 100 % </w:t>
      </w:r>
    </w:p>
    <w:p w:rsidR="00785684" w:rsidRPr="00785684" w:rsidRDefault="00785684" w:rsidP="00785684">
      <w:pPr>
        <w:spacing w:line="259" w:lineRule="auto"/>
        <w:contextualSpacing/>
        <w:jc w:val="both"/>
        <w:rPr>
          <w:rFonts w:ascii="Calibri" w:eastAsia="Calibri" w:hAnsi="Calibri"/>
          <w:b/>
          <w:sz w:val="22"/>
          <w:szCs w:val="22"/>
          <w:lang w:eastAsia="en-US"/>
        </w:rPr>
      </w:pPr>
      <w:r w:rsidRPr="00785684">
        <w:rPr>
          <w:rFonts w:ascii="Calibri" w:eastAsia="Calibri" w:hAnsi="Calibri"/>
          <w:b/>
          <w:sz w:val="22"/>
          <w:szCs w:val="22"/>
          <w:lang w:eastAsia="en-US"/>
        </w:rPr>
        <w:t>Termin i miejsce składania ofert</w:t>
      </w:r>
    </w:p>
    <w:p w:rsidR="00785684" w:rsidRPr="00785684" w:rsidRDefault="00785684" w:rsidP="00785684">
      <w:pPr>
        <w:numPr>
          <w:ilvl w:val="0"/>
          <w:numId w:val="6"/>
        </w:numPr>
        <w:spacing w:line="259" w:lineRule="auto"/>
        <w:ind w:left="567" w:hanging="567"/>
        <w:contextualSpacing/>
        <w:jc w:val="both"/>
        <w:rPr>
          <w:rFonts w:ascii="Calibri" w:eastAsia="Calibri" w:hAnsi="Calibri"/>
          <w:sz w:val="22"/>
          <w:szCs w:val="22"/>
          <w:lang w:eastAsia="en-US"/>
        </w:rPr>
      </w:pPr>
      <w:r w:rsidRPr="00785684">
        <w:rPr>
          <w:rFonts w:ascii="Calibri" w:eastAsia="Calibri" w:hAnsi="Calibri"/>
          <w:sz w:val="22"/>
          <w:szCs w:val="22"/>
          <w:lang w:eastAsia="en-US"/>
        </w:rPr>
        <w:t>Oferty należy złożyć osobiście lub przesłać pocztą na adres Urząd Gminy Szydłowo, ul. Mazowiecka 61, 06-516 Szydłowo</w:t>
      </w:r>
      <w:r w:rsidRPr="00785684">
        <w:rPr>
          <w:rFonts w:ascii="Calibri" w:eastAsia="Calibri" w:hAnsi="Calibri"/>
          <w:color w:val="FF0000"/>
          <w:sz w:val="22"/>
          <w:szCs w:val="22"/>
          <w:lang w:eastAsia="en-US"/>
        </w:rPr>
        <w:t xml:space="preserve"> </w:t>
      </w:r>
      <w:r w:rsidRPr="00785684">
        <w:rPr>
          <w:rFonts w:ascii="Calibri" w:eastAsia="Calibri" w:hAnsi="Calibri"/>
          <w:sz w:val="22"/>
          <w:szCs w:val="22"/>
          <w:lang w:eastAsia="en-US"/>
        </w:rPr>
        <w:t>z dopiskiem: Oferta na wykonanie zadania p/n „Budowa terenów sportowo-rekreacyjnych na terenie Gminy Szydłowo”</w:t>
      </w:r>
      <w:r w:rsidRPr="00785684">
        <w:rPr>
          <w:rFonts w:ascii="Calibri" w:eastAsia="Calibri" w:hAnsi="Calibri"/>
          <w:b/>
          <w:sz w:val="22"/>
          <w:szCs w:val="22"/>
          <w:lang w:eastAsia="en-US"/>
        </w:rPr>
        <w:t xml:space="preserve">, </w:t>
      </w:r>
      <w:r w:rsidRPr="00785684">
        <w:rPr>
          <w:rFonts w:ascii="Calibri" w:eastAsia="Calibri" w:hAnsi="Calibri"/>
          <w:sz w:val="22"/>
          <w:szCs w:val="22"/>
          <w:lang w:eastAsia="en-US"/>
        </w:rPr>
        <w:t>do dnia 24 lipca 2020 r., do godz. 10:00</w:t>
      </w:r>
      <w:r w:rsidRPr="00785684">
        <w:rPr>
          <w:rFonts w:ascii="Calibri" w:eastAsia="Calibri" w:hAnsi="Calibri"/>
          <w:b/>
          <w:sz w:val="22"/>
          <w:szCs w:val="22"/>
          <w:lang w:eastAsia="en-US"/>
        </w:rPr>
        <w:t xml:space="preserve"> </w:t>
      </w:r>
    </w:p>
    <w:p w:rsidR="00785684" w:rsidRPr="00785684" w:rsidRDefault="00785684" w:rsidP="00785684">
      <w:pPr>
        <w:numPr>
          <w:ilvl w:val="0"/>
          <w:numId w:val="6"/>
        </w:numPr>
        <w:spacing w:line="259" w:lineRule="auto"/>
        <w:ind w:left="567" w:hanging="567"/>
        <w:contextualSpacing/>
        <w:jc w:val="both"/>
        <w:rPr>
          <w:rFonts w:ascii="Calibri" w:eastAsia="Calibri" w:hAnsi="Calibri"/>
          <w:sz w:val="22"/>
          <w:szCs w:val="22"/>
          <w:lang w:eastAsia="en-US"/>
        </w:rPr>
      </w:pPr>
      <w:r w:rsidRPr="00785684">
        <w:rPr>
          <w:rFonts w:ascii="Calibri" w:eastAsia="Calibri" w:hAnsi="Calibri"/>
          <w:sz w:val="22"/>
          <w:szCs w:val="22"/>
          <w:lang w:eastAsia="en-US"/>
        </w:rPr>
        <w:t>Oferty złożone po terminie zostaną zwrócone.</w:t>
      </w:r>
    </w:p>
    <w:p w:rsidR="00785684" w:rsidRPr="00785684" w:rsidRDefault="00785684" w:rsidP="00785684">
      <w:pPr>
        <w:numPr>
          <w:ilvl w:val="0"/>
          <w:numId w:val="6"/>
        </w:numPr>
        <w:spacing w:line="259" w:lineRule="auto"/>
        <w:ind w:left="567" w:hanging="567"/>
        <w:contextualSpacing/>
        <w:jc w:val="both"/>
        <w:rPr>
          <w:rFonts w:ascii="Calibri" w:eastAsia="Calibri" w:hAnsi="Calibri"/>
          <w:sz w:val="22"/>
          <w:szCs w:val="22"/>
          <w:lang w:eastAsia="en-US"/>
        </w:rPr>
      </w:pPr>
      <w:r w:rsidRPr="00785684">
        <w:rPr>
          <w:rFonts w:ascii="Calibri" w:eastAsia="Calibri" w:hAnsi="Calibri"/>
          <w:sz w:val="22"/>
          <w:szCs w:val="22"/>
          <w:lang w:eastAsia="en-US"/>
        </w:rPr>
        <w:t>Oferty niekompletne lub nieczytelne nie będą rozpatrywane.</w:t>
      </w:r>
    </w:p>
    <w:p w:rsidR="00785684" w:rsidRPr="00785684" w:rsidRDefault="00785684" w:rsidP="00785684">
      <w:pPr>
        <w:spacing w:line="259" w:lineRule="auto"/>
        <w:contextualSpacing/>
        <w:jc w:val="both"/>
        <w:rPr>
          <w:rFonts w:ascii="Calibri" w:eastAsia="Calibri" w:hAnsi="Calibri"/>
          <w:b/>
          <w:sz w:val="22"/>
          <w:szCs w:val="22"/>
          <w:lang w:eastAsia="en-US"/>
        </w:rPr>
      </w:pPr>
      <w:r w:rsidRPr="00785684">
        <w:rPr>
          <w:rFonts w:ascii="Calibri" w:eastAsia="Calibri" w:hAnsi="Calibri"/>
          <w:b/>
          <w:sz w:val="22"/>
          <w:szCs w:val="22"/>
          <w:lang w:eastAsia="en-US"/>
        </w:rPr>
        <w:lastRenderedPageBreak/>
        <w:t>Informacje dodatkowe</w:t>
      </w:r>
    </w:p>
    <w:p w:rsidR="00785684" w:rsidRPr="00785684" w:rsidRDefault="00785684" w:rsidP="00785684">
      <w:pPr>
        <w:numPr>
          <w:ilvl w:val="0"/>
          <w:numId w:val="7"/>
        </w:numPr>
        <w:spacing w:line="259" w:lineRule="auto"/>
        <w:ind w:left="567" w:hanging="567"/>
        <w:contextualSpacing/>
        <w:jc w:val="both"/>
        <w:rPr>
          <w:rFonts w:ascii="Calibri" w:eastAsia="Calibri" w:hAnsi="Calibri"/>
          <w:sz w:val="22"/>
          <w:szCs w:val="22"/>
          <w:lang w:eastAsia="en-US"/>
        </w:rPr>
      </w:pPr>
      <w:r w:rsidRPr="00785684">
        <w:rPr>
          <w:rFonts w:ascii="Calibri" w:eastAsia="Calibri" w:hAnsi="Calibri"/>
          <w:sz w:val="22"/>
          <w:szCs w:val="22"/>
          <w:lang w:eastAsia="en-US"/>
        </w:rPr>
        <w:t>Zamawiający nie dopuszcza składania ofert częściowych.</w:t>
      </w:r>
    </w:p>
    <w:p w:rsidR="00785684" w:rsidRPr="00785684" w:rsidRDefault="00785684" w:rsidP="00785684">
      <w:pPr>
        <w:numPr>
          <w:ilvl w:val="0"/>
          <w:numId w:val="7"/>
        </w:numPr>
        <w:spacing w:line="259" w:lineRule="auto"/>
        <w:ind w:left="567" w:hanging="567"/>
        <w:contextualSpacing/>
        <w:jc w:val="both"/>
        <w:rPr>
          <w:rFonts w:ascii="Calibri" w:eastAsia="Calibri" w:hAnsi="Calibri"/>
          <w:sz w:val="22"/>
          <w:szCs w:val="22"/>
          <w:lang w:eastAsia="en-US"/>
        </w:rPr>
      </w:pPr>
      <w:r w:rsidRPr="00785684">
        <w:rPr>
          <w:rFonts w:ascii="Calibri" w:eastAsia="Calibri" w:hAnsi="Calibri"/>
          <w:sz w:val="22"/>
          <w:szCs w:val="22"/>
          <w:lang w:eastAsia="en-US"/>
        </w:rPr>
        <w:t>Zamawiający zastrzega sobie możliwość przeprowadzenia negocjacji z wybranymi Wykonawcami.</w:t>
      </w:r>
    </w:p>
    <w:p w:rsidR="00785684" w:rsidRPr="00785684" w:rsidRDefault="00785684" w:rsidP="00785684">
      <w:pPr>
        <w:numPr>
          <w:ilvl w:val="0"/>
          <w:numId w:val="7"/>
        </w:numPr>
        <w:spacing w:line="259" w:lineRule="auto"/>
        <w:ind w:left="567" w:hanging="567"/>
        <w:contextualSpacing/>
        <w:jc w:val="both"/>
        <w:rPr>
          <w:rFonts w:ascii="Calibri" w:eastAsia="Calibri" w:hAnsi="Calibri"/>
          <w:sz w:val="22"/>
          <w:szCs w:val="22"/>
          <w:lang w:eastAsia="en-US"/>
        </w:rPr>
      </w:pPr>
      <w:r w:rsidRPr="00785684">
        <w:rPr>
          <w:rFonts w:ascii="Calibri" w:eastAsia="Calibri" w:hAnsi="Calibri"/>
          <w:sz w:val="22"/>
          <w:szCs w:val="22"/>
          <w:lang w:eastAsia="en-US"/>
        </w:rPr>
        <w:t>Zamawiający zastrzega sobie prawo unieważnienia postępowania bez podania przyczyny.</w:t>
      </w:r>
    </w:p>
    <w:p w:rsidR="00785684" w:rsidRPr="00785684" w:rsidRDefault="00785684" w:rsidP="00785684">
      <w:pPr>
        <w:spacing w:line="259" w:lineRule="auto"/>
        <w:contextualSpacing/>
        <w:jc w:val="both"/>
        <w:rPr>
          <w:rFonts w:ascii="Calibri" w:eastAsia="Calibri" w:hAnsi="Calibri"/>
          <w:b/>
          <w:sz w:val="22"/>
          <w:szCs w:val="22"/>
          <w:lang w:eastAsia="en-US"/>
        </w:rPr>
      </w:pPr>
      <w:r w:rsidRPr="00785684">
        <w:rPr>
          <w:rFonts w:ascii="Calibri" w:eastAsia="Calibri" w:hAnsi="Calibri"/>
          <w:b/>
          <w:sz w:val="22"/>
          <w:szCs w:val="22"/>
          <w:lang w:eastAsia="en-US"/>
        </w:rPr>
        <w:t>Zapytania o przedmiot zamówienia</w:t>
      </w:r>
    </w:p>
    <w:p w:rsidR="00785684" w:rsidRPr="00785684" w:rsidRDefault="00785684" w:rsidP="00785684">
      <w:pPr>
        <w:numPr>
          <w:ilvl w:val="0"/>
          <w:numId w:val="8"/>
        </w:numPr>
        <w:spacing w:line="259" w:lineRule="auto"/>
        <w:ind w:left="567" w:hanging="567"/>
        <w:contextualSpacing/>
        <w:jc w:val="both"/>
        <w:rPr>
          <w:rFonts w:ascii="Calibri" w:eastAsia="Calibri" w:hAnsi="Calibri"/>
          <w:sz w:val="22"/>
          <w:szCs w:val="22"/>
          <w:lang w:eastAsia="en-US"/>
        </w:rPr>
      </w:pPr>
      <w:r w:rsidRPr="00785684">
        <w:rPr>
          <w:rFonts w:ascii="Calibri" w:eastAsia="Calibri" w:hAnsi="Calibri"/>
          <w:sz w:val="22"/>
          <w:szCs w:val="22"/>
          <w:lang w:eastAsia="en-US"/>
        </w:rPr>
        <w:t>Osoba w Urzędzie Gminy do kontaktu: Marcin Kłobucki, Krzysztof Tatarka.</w:t>
      </w:r>
    </w:p>
    <w:p w:rsidR="00785684" w:rsidRPr="00785684" w:rsidRDefault="00785684" w:rsidP="00785684">
      <w:pPr>
        <w:numPr>
          <w:ilvl w:val="0"/>
          <w:numId w:val="8"/>
        </w:numPr>
        <w:spacing w:line="259" w:lineRule="auto"/>
        <w:ind w:left="567" w:hanging="567"/>
        <w:contextualSpacing/>
        <w:jc w:val="both"/>
        <w:rPr>
          <w:rFonts w:ascii="Calibri" w:eastAsia="Calibri" w:hAnsi="Calibri"/>
          <w:sz w:val="22"/>
          <w:szCs w:val="22"/>
          <w:lang w:eastAsia="en-US"/>
        </w:rPr>
      </w:pPr>
      <w:r w:rsidRPr="00785684">
        <w:rPr>
          <w:rFonts w:ascii="Calibri" w:eastAsia="Calibri" w:hAnsi="Calibri"/>
          <w:sz w:val="22"/>
          <w:szCs w:val="22"/>
          <w:lang w:eastAsia="en-US"/>
        </w:rPr>
        <w:t>Pytania dotyczące przedmiotu zamówienia należy kierować na e- mail: gmina@szydlowo-ma</w:t>
      </w:r>
      <w:r>
        <w:rPr>
          <w:rFonts w:ascii="Calibri" w:eastAsia="Calibri" w:hAnsi="Calibri"/>
          <w:sz w:val="22"/>
          <w:szCs w:val="22"/>
          <w:lang w:eastAsia="en-US"/>
        </w:rPr>
        <w:t>z</w:t>
      </w:r>
      <w:r w:rsidRPr="00785684">
        <w:rPr>
          <w:rFonts w:ascii="Calibri" w:eastAsia="Calibri" w:hAnsi="Calibri"/>
          <w:sz w:val="22"/>
          <w:szCs w:val="22"/>
          <w:lang w:eastAsia="en-US"/>
        </w:rPr>
        <w:t>.pl.</w:t>
      </w:r>
    </w:p>
    <w:p w:rsidR="00785684" w:rsidRPr="00785684" w:rsidRDefault="00785684" w:rsidP="00785684">
      <w:pPr>
        <w:spacing w:line="259" w:lineRule="auto"/>
        <w:ind w:left="426"/>
        <w:jc w:val="both"/>
        <w:rPr>
          <w:rFonts w:ascii="Calibri" w:eastAsia="Calibri" w:hAnsi="Calibri"/>
          <w:b/>
          <w:sz w:val="22"/>
          <w:szCs w:val="22"/>
          <w:u w:val="single"/>
          <w:lang w:eastAsia="en-US"/>
        </w:rPr>
      </w:pPr>
    </w:p>
    <w:p w:rsidR="0092341F" w:rsidRPr="00440852" w:rsidRDefault="0092341F" w:rsidP="00785684">
      <w:pPr>
        <w:rPr>
          <w:sz w:val="24"/>
          <w:szCs w:val="24"/>
        </w:rPr>
      </w:pPr>
    </w:p>
    <w:p w:rsidR="0092341F" w:rsidRPr="00440852" w:rsidRDefault="0092341F" w:rsidP="00785684">
      <w:pPr>
        <w:rPr>
          <w:sz w:val="24"/>
          <w:szCs w:val="24"/>
        </w:rPr>
      </w:pPr>
    </w:p>
    <w:p w:rsidR="0092341F" w:rsidRPr="00440852" w:rsidRDefault="0092341F" w:rsidP="0092341F">
      <w:pPr>
        <w:rPr>
          <w:sz w:val="24"/>
          <w:szCs w:val="24"/>
        </w:rPr>
      </w:pPr>
    </w:p>
    <w:p w:rsidR="0092341F" w:rsidRPr="00440852" w:rsidRDefault="0092341F" w:rsidP="0092341F">
      <w:pPr>
        <w:rPr>
          <w:sz w:val="24"/>
          <w:szCs w:val="24"/>
        </w:rPr>
      </w:pPr>
    </w:p>
    <w:p w:rsidR="0092341F" w:rsidRPr="00440852" w:rsidRDefault="0092341F" w:rsidP="0092341F">
      <w:pPr>
        <w:rPr>
          <w:sz w:val="24"/>
          <w:szCs w:val="24"/>
        </w:rPr>
      </w:pPr>
      <w:r w:rsidRPr="00440852">
        <w:rPr>
          <w:sz w:val="24"/>
          <w:szCs w:val="24"/>
        </w:rPr>
        <w:tab/>
      </w:r>
      <w:r w:rsidRPr="00440852">
        <w:rPr>
          <w:sz w:val="24"/>
          <w:szCs w:val="24"/>
        </w:rPr>
        <w:tab/>
      </w:r>
      <w:r w:rsidRPr="00440852">
        <w:rPr>
          <w:sz w:val="24"/>
          <w:szCs w:val="24"/>
        </w:rPr>
        <w:tab/>
      </w:r>
      <w:r w:rsidRPr="00440852">
        <w:rPr>
          <w:sz w:val="24"/>
          <w:szCs w:val="24"/>
        </w:rPr>
        <w:tab/>
      </w:r>
      <w:r w:rsidRPr="00440852">
        <w:rPr>
          <w:sz w:val="24"/>
          <w:szCs w:val="24"/>
        </w:rPr>
        <w:tab/>
      </w:r>
      <w:r w:rsidRPr="00440852">
        <w:rPr>
          <w:sz w:val="24"/>
          <w:szCs w:val="24"/>
        </w:rPr>
        <w:tab/>
      </w:r>
      <w:r w:rsidRPr="00440852">
        <w:rPr>
          <w:sz w:val="24"/>
          <w:szCs w:val="24"/>
        </w:rPr>
        <w:tab/>
      </w:r>
    </w:p>
    <w:p w:rsidR="0092341F" w:rsidRPr="00440852" w:rsidRDefault="0092341F" w:rsidP="0092341F">
      <w:pPr>
        <w:rPr>
          <w:sz w:val="24"/>
          <w:szCs w:val="24"/>
        </w:rPr>
      </w:pPr>
    </w:p>
    <w:p w:rsidR="0092341F" w:rsidRPr="00440852" w:rsidRDefault="0092341F" w:rsidP="0092341F">
      <w:pPr>
        <w:rPr>
          <w:sz w:val="24"/>
          <w:szCs w:val="24"/>
        </w:rPr>
      </w:pPr>
    </w:p>
    <w:p w:rsidR="0092341F" w:rsidRPr="00440852" w:rsidRDefault="0092341F" w:rsidP="0092341F">
      <w:pPr>
        <w:rPr>
          <w:sz w:val="24"/>
          <w:szCs w:val="24"/>
        </w:rPr>
      </w:pPr>
    </w:p>
    <w:p w:rsidR="0092341F" w:rsidRPr="00440852" w:rsidRDefault="0092341F" w:rsidP="0092341F">
      <w:pPr>
        <w:rPr>
          <w:sz w:val="24"/>
          <w:szCs w:val="24"/>
        </w:rPr>
      </w:pPr>
    </w:p>
    <w:p w:rsidR="0092341F" w:rsidRPr="00440852" w:rsidRDefault="0092341F" w:rsidP="0092341F">
      <w:pPr>
        <w:rPr>
          <w:sz w:val="24"/>
          <w:szCs w:val="24"/>
        </w:rPr>
      </w:pPr>
    </w:p>
    <w:p w:rsidR="00BE741E" w:rsidRPr="00440852" w:rsidRDefault="00BE741E" w:rsidP="00BE741E">
      <w:pPr>
        <w:rPr>
          <w:sz w:val="24"/>
          <w:szCs w:val="24"/>
        </w:rPr>
      </w:pPr>
    </w:p>
    <w:sectPr w:rsidR="00BE741E" w:rsidRPr="00440852" w:rsidSect="00BE741E">
      <w:headerReference w:type="default" r:id="rId12"/>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42B" w:rsidRDefault="009D542B" w:rsidP="00BE741E">
      <w:r>
        <w:separator/>
      </w:r>
    </w:p>
  </w:endnote>
  <w:endnote w:type="continuationSeparator" w:id="0">
    <w:p w:rsidR="009D542B" w:rsidRDefault="009D542B" w:rsidP="00BE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42B" w:rsidRDefault="009D542B" w:rsidP="00BE741E">
      <w:r>
        <w:separator/>
      </w:r>
    </w:p>
  </w:footnote>
  <w:footnote w:type="continuationSeparator" w:id="0">
    <w:p w:rsidR="009D542B" w:rsidRDefault="009D542B" w:rsidP="00BE7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B7" w:rsidRPr="003874B7" w:rsidRDefault="003874B7" w:rsidP="003874B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6C88"/>
    <w:multiLevelType w:val="hybridMultilevel"/>
    <w:tmpl w:val="D0E6951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1A04A8"/>
    <w:multiLevelType w:val="hybridMultilevel"/>
    <w:tmpl w:val="87CE68B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8F3257"/>
    <w:multiLevelType w:val="hybridMultilevel"/>
    <w:tmpl w:val="B878608C"/>
    <w:lvl w:ilvl="0" w:tplc="9F5C22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250616B9"/>
    <w:multiLevelType w:val="hybridMultilevel"/>
    <w:tmpl w:val="7E062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F546DD"/>
    <w:multiLevelType w:val="hybridMultilevel"/>
    <w:tmpl w:val="74AC8E04"/>
    <w:lvl w:ilvl="0" w:tplc="7ADCCB50">
      <w:start w:val="1"/>
      <w:numFmt w:val="decimal"/>
      <w:lvlText w:val="%1."/>
      <w:lvlJc w:val="left"/>
      <w:pPr>
        <w:ind w:left="1125" w:hanging="360"/>
      </w:pPr>
      <w:rPr>
        <w:rFonts w:hint="default"/>
      </w:rPr>
    </w:lvl>
    <w:lvl w:ilvl="1" w:tplc="04150019">
      <w:start w:val="1"/>
      <w:numFmt w:val="lowerLetter"/>
      <w:lvlText w:val="%2."/>
      <w:lvlJc w:val="left"/>
      <w:pPr>
        <w:ind w:left="1845" w:hanging="360"/>
      </w:pPr>
    </w:lvl>
    <w:lvl w:ilvl="2" w:tplc="D1486D9A">
      <w:start w:val="1"/>
      <w:numFmt w:val="decimal"/>
      <w:lvlText w:val="%3)"/>
      <w:lvlJc w:val="left"/>
      <w:pPr>
        <w:ind w:left="2745" w:hanging="360"/>
      </w:pPr>
      <w:rPr>
        <w:rFonts w:hint="default"/>
      </w:r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284F1C4C"/>
    <w:multiLevelType w:val="hybridMultilevel"/>
    <w:tmpl w:val="C048FA52"/>
    <w:lvl w:ilvl="0" w:tplc="E258E580">
      <w:start w:val="1"/>
      <w:numFmt w:val="decimal"/>
      <w:lvlText w:val="%1."/>
      <w:lvlJc w:val="left"/>
      <w:pPr>
        <w:ind w:left="1005" w:hanging="360"/>
      </w:pPr>
      <w:rPr>
        <w:rFonts w:asciiTheme="minorHAnsi" w:eastAsiaTheme="minorHAnsi" w:hAnsiTheme="minorHAnsi" w:cstheme="minorBidi"/>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 w15:restartNumberingAfterBreak="0">
    <w:nsid w:val="2AAD79C7"/>
    <w:multiLevelType w:val="hybridMultilevel"/>
    <w:tmpl w:val="0420990E"/>
    <w:lvl w:ilvl="0" w:tplc="45C273D2">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3C6950EF"/>
    <w:multiLevelType w:val="hybridMultilevel"/>
    <w:tmpl w:val="78305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557EB7"/>
    <w:multiLevelType w:val="hybridMultilevel"/>
    <w:tmpl w:val="2C3C4B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485993"/>
    <w:multiLevelType w:val="hybridMultilevel"/>
    <w:tmpl w:val="14EE5C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7D4215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10"/>
  </w:num>
  <w:num w:numId="4">
    <w:abstractNumId w:val="0"/>
  </w:num>
  <w:num w:numId="5">
    <w:abstractNumId w:val="1"/>
  </w:num>
  <w:num w:numId="6">
    <w:abstractNumId w:val="6"/>
  </w:num>
  <w:num w:numId="7">
    <w:abstractNumId w:val="2"/>
  </w:num>
  <w:num w:numId="8">
    <w:abstractNumId w:val="5"/>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1E"/>
    <w:rsid w:val="000201B7"/>
    <w:rsid w:val="0006695C"/>
    <w:rsid w:val="000E115E"/>
    <w:rsid w:val="00291EF3"/>
    <w:rsid w:val="002E6182"/>
    <w:rsid w:val="00353869"/>
    <w:rsid w:val="003874B7"/>
    <w:rsid w:val="003A5B13"/>
    <w:rsid w:val="0040726D"/>
    <w:rsid w:val="0042092D"/>
    <w:rsid w:val="00440852"/>
    <w:rsid w:val="00451040"/>
    <w:rsid w:val="004E6C88"/>
    <w:rsid w:val="005009C5"/>
    <w:rsid w:val="00687A89"/>
    <w:rsid w:val="00785684"/>
    <w:rsid w:val="008421A9"/>
    <w:rsid w:val="0089283A"/>
    <w:rsid w:val="008977C8"/>
    <w:rsid w:val="0092341F"/>
    <w:rsid w:val="009513F7"/>
    <w:rsid w:val="009743BD"/>
    <w:rsid w:val="009B7C33"/>
    <w:rsid w:val="009D542B"/>
    <w:rsid w:val="00A36AF1"/>
    <w:rsid w:val="00BD7673"/>
    <w:rsid w:val="00BE741E"/>
    <w:rsid w:val="00E67FAD"/>
    <w:rsid w:val="00F46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C4DEE4-885C-4BBC-908C-BCCD8AA9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41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3874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741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E741E"/>
  </w:style>
  <w:style w:type="paragraph" w:styleId="Stopka">
    <w:name w:val="footer"/>
    <w:basedOn w:val="Normalny"/>
    <w:link w:val="StopkaZnak"/>
    <w:uiPriority w:val="99"/>
    <w:unhideWhenUsed/>
    <w:rsid w:val="00BE741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E741E"/>
  </w:style>
  <w:style w:type="character" w:styleId="Hipercze">
    <w:name w:val="Hyperlink"/>
    <w:basedOn w:val="Domylnaczcionkaakapitu"/>
    <w:uiPriority w:val="99"/>
    <w:unhideWhenUsed/>
    <w:rsid w:val="00BE741E"/>
    <w:rPr>
      <w:color w:val="0000FF" w:themeColor="hyperlink"/>
      <w:u w:val="single"/>
    </w:rPr>
  </w:style>
  <w:style w:type="character" w:customStyle="1" w:styleId="Nagwek1Znak">
    <w:name w:val="Nagłówek 1 Znak"/>
    <w:basedOn w:val="Domylnaczcionkaakapitu"/>
    <w:link w:val="Nagwek1"/>
    <w:uiPriority w:val="9"/>
    <w:rsid w:val="003874B7"/>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1251</Words>
  <Characters>7509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Praca 2020</cp:lastModifiedBy>
  <cp:revision>6</cp:revision>
  <dcterms:created xsi:type="dcterms:W3CDTF">2020-07-14T08:45:00Z</dcterms:created>
  <dcterms:modified xsi:type="dcterms:W3CDTF">2020-07-16T06:47:00Z</dcterms:modified>
</cp:coreProperties>
</file>