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A1" w:rsidRPr="00DD36A2" w:rsidRDefault="00EE00CB" w:rsidP="0013692C">
      <w:pPr>
        <w:spacing w:line="276" w:lineRule="auto"/>
        <w:ind w:left="2832" w:firstLine="708"/>
        <w:jc w:val="center"/>
        <w:rPr>
          <w:rFonts w:ascii="Arial" w:hAnsi="Arial" w:cs="Arial"/>
          <w:sz w:val="18"/>
          <w:szCs w:val="18"/>
        </w:rPr>
      </w:pPr>
      <w:r w:rsidRPr="00DD36A2">
        <w:rPr>
          <w:rFonts w:ascii="Arial" w:hAnsi="Arial" w:cs="Arial"/>
          <w:sz w:val="18"/>
          <w:szCs w:val="18"/>
        </w:rPr>
        <w:t xml:space="preserve">                                              </w:t>
      </w:r>
      <w:r w:rsidR="00A31814" w:rsidRPr="00DD36A2">
        <w:rPr>
          <w:rFonts w:ascii="Arial" w:hAnsi="Arial" w:cs="Arial"/>
          <w:sz w:val="18"/>
          <w:szCs w:val="18"/>
        </w:rPr>
        <w:t xml:space="preserve">Załącznik nr </w:t>
      </w:r>
      <w:r w:rsidR="00B96A98" w:rsidRPr="00DD36A2">
        <w:rPr>
          <w:rFonts w:ascii="Arial" w:hAnsi="Arial" w:cs="Arial"/>
          <w:sz w:val="18"/>
          <w:szCs w:val="18"/>
        </w:rPr>
        <w:t>1 d</w:t>
      </w:r>
      <w:r w:rsidR="00B071A1" w:rsidRPr="00DD36A2">
        <w:rPr>
          <w:rFonts w:ascii="Arial" w:hAnsi="Arial" w:cs="Arial"/>
          <w:sz w:val="18"/>
          <w:szCs w:val="18"/>
        </w:rPr>
        <w:t>o</w:t>
      </w:r>
      <w:r w:rsidR="00B96A98" w:rsidRPr="00DD36A2">
        <w:rPr>
          <w:rFonts w:ascii="Arial" w:hAnsi="Arial" w:cs="Arial"/>
          <w:sz w:val="18"/>
          <w:szCs w:val="18"/>
        </w:rPr>
        <w:t xml:space="preserve"> SIWZ</w:t>
      </w:r>
      <w:r w:rsidR="00B071A1" w:rsidRPr="00DD36A2">
        <w:rPr>
          <w:rFonts w:ascii="Arial" w:hAnsi="Arial" w:cs="Arial"/>
          <w:sz w:val="18"/>
          <w:szCs w:val="18"/>
        </w:rPr>
        <w:t xml:space="preserve">    </w:t>
      </w:r>
    </w:p>
    <w:p w:rsidR="00B071A1" w:rsidRPr="0013692C" w:rsidRDefault="00B071A1" w:rsidP="0013692C">
      <w:pPr>
        <w:spacing w:line="276" w:lineRule="auto"/>
        <w:ind w:left="2832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</w:t>
      </w:r>
    </w:p>
    <w:p w:rsidR="00A31814" w:rsidRPr="0013692C" w:rsidRDefault="00A31814" w:rsidP="00D92513">
      <w:pPr>
        <w:spacing w:line="276" w:lineRule="auto"/>
        <w:rPr>
          <w:i/>
          <w:sz w:val="16"/>
          <w:szCs w:val="16"/>
        </w:rPr>
      </w:pPr>
    </w:p>
    <w:p w:rsidR="007741EA" w:rsidRPr="00251261" w:rsidRDefault="007741EA" w:rsidP="007741EA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51261">
        <w:rPr>
          <w:rFonts w:ascii="Arial" w:hAnsi="Arial" w:cs="Arial"/>
          <w:b/>
          <w:sz w:val="28"/>
          <w:szCs w:val="28"/>
        </w:rPr>
        <w:t>Opis przedmiotu zamówienia</w:t>
      </w:r>
    </w:p>
    <w:p w:rsidR="007741EA" w:rsidRPr="00251261" w:rsidRDefault="007741EA" w:rsidP="007741EA">
      <w:pPr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741EA" w:rsidRPr="00DD36A2" w:rsidRDefault="007741EA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Dane dotyczące Gminy </w:t>
      </w:r>
      <w:r w:rsidR="00126BAF" w:rsidRPr="00DD36A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Szydłowo</w:t>
      </w:r>
      <w:r w:rsidRPr="00DD36A2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.</w:t>
      </w:r>
    </w:p>
    <w:p w:rsidR="007741EA" w:rsidRPr="00DD36A2" w:rsidRDefault="007741EA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126BAF" w:rsidRPr="00DD36A2" w:rsidRDefault="00126BAF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Obszar Gminy Szydłowo wynosi 122,21 km², w skład Gminy Szydłowo wchodzi 27 sołectw. </w:t>
      </w:r>
    </w:p>
    <w:p w:rsidR="00126BAF" w:rsidRPr="00DD36A2" w:rsidRDefault="00126BAF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>Na dzień 20.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11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.2019r. systemem gospodarowania odpadami komunalnymi objęte były 1253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nieruchomości, w tym 756 segregujących odpady komunalne oraz 497 gdzie odpady nie były segregowane. Na terenie gminy występuje zabudowa jednorodzinna i wielorodzinna. Zabudowa wielorodzinna występuje w miejscowości Szydłowo, na której zamieszkuje ok.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0,2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% ogólnej liczby mieszkańców. W obydwu przypadkach obowiązywać będzie mieszany system zbiórki odpadów (workowo-pojemnikowy).</w:t>
      </w:r>
    </w:p>
    <w:p w:rsidR="00126BAF" w:rsidRPr="00DD36A2" w:rsidRDefault="00126BAF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Powyższe dane o ilości osób zamieszkałych mogą ulec zmianie na skutek ruchu ludności. Liczba nieruchomości zamieszkałych może w niewielkim stopniu ulec zmianie w wyniku oddania do użytku i zamieszkania nowych budynków lub wyludnienia. </w:t>
      </w:r>
    </w:p>
    <w:p w:rsidR="00126BAF" w:rsidRPr="00DD36A2" w:rsidRDefault="00126BAF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7741EA" w:rsidRPr="00DD36A2" w:rsidRDefault="007741EA" w:rsidP="00DD36A2">
      <w:pPr>
        <w:suppressAutoHyphens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</w:pPr>
      <w:r w:rsidRPr="00DD36A2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>Zakres  przedmiotu zamówienia:</w:t>
      </w:r>
    </w:p>
    <w:p w:rsidR="007741EA" w:rsidRPr="00DD36A2" w:rsidRDefault="007741EA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Przedmiotem zamówienia jest odbieranie i zagospodarowanie odpadów komunalnych z nieruchomości, na których zamieszkują mieszkańcy na terenie gminy </w:t>
      </w:r>
      <w:r w:rsidR="00126BAF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Szydłowo </w:t>
      </w:r>
      <w:r w:rsidR="00DD2E69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w okresie od </w:t>
      </w:r>
      <w:r w:rsidR="00DD2E69" w:rsidRPr="00DD36A2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01.0</w:t>
      </w:r>
      <w:r w:rsidR="001D0247" w:rsidRPr="00DD36A2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1.2020</w:t>
      </w:r>
      <w:r w:rsidR="00DD2E69" w:rsidRPr="00DD36A2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r. </w:t>
      </w:r>
      <w:r w:rsidR="002B2865" w:rsidRPr="00DD36A2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–</w:t>
      </w:r>
      <w:r w:rsidR="007E30BA" w:rsidRPr="00DD36A2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</w:t>
      </w:r>
      <w:r w:rsidR="002B2865" w:rsidRPr="00DD36A2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31.</w:t>
      </w:r>
      <w:r w:rsidR="007E30BA" w:rsidRPr="00DD36A2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12</w:t>
      </w:r>
      <w:r w:rsidR="002B2865" w:rsidRPr="00DD36A2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.20</w:t>
      </w:r>
      <w:r w:rsidR="001D0247" w:rsidRPr="00DD36A2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20</w:t>
      </w:r>
      <w:r w:rsidR="002B2865" w:rsidRPr="00DD36A2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r.</w:t>
      </w:r>
      <w:r w:rsidRPr="00DD36A2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Wykonawca jest zobowiązany do odbioru i zagospodarowania każdej ilości odpadów komunalnych przekazanych przez właścicieli nieruchomości zamieszkałych.</w:t>
      </w:r>
    </w:p>
    <w:p w:rsidR="00126BAF" w:rsidRPr="00DD36A2" w:rsidRDefault="00126BAF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7741EA" w:rsidRPr="00DD36A2" w:rsidRDefault="007741EA" w:rsidP="00DD36A2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>Zakres prac obejmuje odbiór i zagospodarowanie następujących odpadów z nieruchomości zamieszkałych</w:t>
      </w:r>
      <w:r w:rsidRPr="00DD36A2">
        <w:rPr>
          <w:rFonts w:asciiTheme="minorHAnsi" w:hAnsiTheme="minorHAnsi" w:cstheme="minorHAnsi"/>
          <w:iCs/>
          <w:sz w:val="22"/>
          <w:szCs w:val="22"/>
          <w:lang w:eastAsia="ar-SA"/>
        </w:rPr>
        <w:t>:</w:t>
      </w:r>
    </w:p>
    <w:p w:rsidR="00126BAF" w:rsidRPr="00DD36A2" w:rsidRDefault="00126BAF" w:rsidP="00DD36A2">
      <w:pPr>
        <w:suppressAutoHyphens/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ar-SA"/>
        </w:rPr>
      </w:pPr>
    </w:p>
    <w:p w:rsidR="007741EA" w:rsidRPr="00DD36A2" w:rsidRDefault="00C553E3" w:rsidP="00DD36A2">
      <w:pPr>
        <w:numPr>
          <w:ilvl w:val="0"/>
          <w:numId w:val="6"/>
        </w:numPr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Niesegregowane (</w:t>
      </w:r>
      <w:r w:rsidR="007741EA" w:rsidRPr="00DD36A2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zmieszane</w:t>
      </w:r>
      <w:r w:rsidRPr="00DD36A2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)</w:t>
      </w:r>
      <w:r w:rsidR="007741EA" w:rsidRPr="00DD36A2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 odpady komunalne:</w:t>
      </w:r>
    </w:p>
    <w:p w:rsidR="00386214" w:rsidRPr="00DD36A2" w:rsidRDefault="005D1166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>Niesegregowane (z</w:t>
      </w:r>
      <w:r w:rsidR="007D672F" w:rsidRPr="00DD36A2">
        <w:rPr>
          <w:rFonts w:asciiTheme="minorHAnsi" w:hAnsiTheme="minorHAnsi" w:cstheme="minorHAnsi"/>
          <w:sz w:val="22"/>
          <w:szCs w:val="22"/>
          <w:lang w:eastAsia="ar-SA"/>
        </w:rPr>
        <w:t>mieszane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="007D672F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 odpady komunalne gromadzone będą w pojemnikach. Właściciel ma obowiązek wyposażyć nieruchomość w pojemniki poprzez zakup lub wydzierżawienie od przedsiębiorcy </w:t>
      </w:r>
      <w:r w:rsidR="00F42691" w:rsidRPr="00DD36A2">
        <w:rPr>
          <w:rFonts w:asciiTheme="minorHAnsi" w:hAnsiTheme="minorHAnsi" w:cstheme="minorHAnsi"/>
          <w:sz w:val="22"/>
          <w:szCs w:val="22"/>
          <w:lang w:eastAsia="ar-SA"/>
        </w:rPr>
        <w:t>odbierającego odpady komunalne.</w:t>
      </w:r>
    </w:p>
    <w:p w:rsidR="007D672F" w:rsidRPr="00DD36A2" w:rsidRDefault="007D672F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Częstotliwość </w:t>
      </w:r>
      <w:r w:rsidR="00F42691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odbierania niesegregowanych (zmieszanych) odpadów komunalnych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 jeden raz w miesiącu</w:t>
      </w:r>
      <w:r w:rsidR="00F42691" w:rsidRPr="00DD36A2">
        <w:rPr>
          <w:rFonts w:asciiTheme="minorHAnsi" w:hAnsiTheme="minorHAnsi" w:cstheme="minorHAnsi"/>
          <w:sz w:val="22"/>
          <w:szCs w:val="22"/>
          <w:lang w:eastAsia="ar-SA"/>
        </w:rPr>
        <w:t>, z tym że w okresie od kwietnia do października raz na dwa tygodnie z budynków mieszkalnych jednorodzinnych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</w:p>
    <w:p w:rsidR="007D672F" w:rsidRPr="00DD36A2" w:rsidRDefault="007D672F" w:rsidP="00DD36A2">
      <w:pPr>
        <w:widowControl w:val="0"/>
        <w:numPr>
          <w:ilvl w:val="6"/>
          <w:numId w:val="3"/>
        </w:numPr>
        <w:tabs>
          <w:tab w:val="clear" w:pos="5040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hAnsiTheme="minorHAnsi" w:cstheme="minorHAnsi"/>
          <w:kern w:val="1"/>
          <w:sz w:val="22"/>
          <w:szCs w:val="22"/>
        </w:rPr>
      </w:pPr>
      <w:r w:rsidRPr="00DD36A2">
        <w:rPr>
          <w:rFonts w:asciiTheme="minorHAnsi" w:hAnsiTheme="minorHAnsi" w:cstheme="minorHAnsi"/>
          <w:kern w:val="1"/>
          <w:sz w:val="22"/>
          <w:szCs w:val="22"/>
        </w:rPr>
        <w:t>Odpady komunalne, które</w:t>
      </w:r>
      <w:r w:rsidRPr="00DD36A2">
        <w:rPr>
          <w:rFonts w:asciiTheme="minorHAnsi" w:eastAsia="Arial Unicode MS" w:hAnsiTheme="minorHAnsi" w:cstheme="minorHAnsi"/>
          <w:kern w:val="1"/>
          <w:sz w:val="22"/>
          <w:szCs w:val="22"/>
          <w:lang w:eastAsia="hi-IN" w:bidi="hi-IN"/>
        </w:rPr>
        <w:t xml:space="preserve"> nie są zbierane w sposób selektywny</w:t>
      </w:r>
      <w:r w:rsidRPr="00DD36A2">
        <w:rPr>
          <w:rFonts w:asciiTheme="minorHAnsi" w:hAnsiTheme="minorHAnsi" w:cstheme="minorHAnsi"/>
          <w:kern w:val="1"/>
          <w:sz w:val="22"/>
          <w:szCs w:val="22"/>
        </w:rPr>
        <w:t xml:space="preserve"> na terenie nieruchomości, na której zamieszkują mieszkańcy</w:t>
      </w:r>
      <w:r w:rsidRPr="00DD36A2">
        <w:rPr>
          <w:rFonts w:asciiTheme="minorHAnsi" w:eastAsia="Arial Unicode MS" w:hAnsiTheme="minorHAnsi" w:cstheme="minorHAnsi"/>
          <w:kern w:val="1"/>
          <w:sz w:val="22"/>
          <w:szCs w:val="22"/>
          <w:lang w:eastAsia="hi-IN" w:bidi="hi-IN"/>
        </w:rPr>
        <w:t xml:space="preserve"> w zabudowie jednorodzinnej i wielorodzinnej, będą gromadzone w pojemnikach zamykanych i szczelnych w kolorze szarym o minimalnej pojemności:</w:t>
      </w:r>
    </w:p>
    <w:p w:rsidR="007D672F" w:rsidRPr="00DD36A2" w:rsidRDefault="007D672F" w:rsidP="00DD36A2">
      <w:pPr>
        <w:widowControl w:val="0"/>
        <w:numPr>
          <w:ilvl w:val="0"/>
          <w:numId w:val="8"/>
        </w:numPr>
        <w:tabs>
          <w:tab w:val="clear" w:pos="4320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hi-IN" w:bidi="hi-IN"/>
        </w:rPr>
      </w:pPr>
      <w:r w:rsidRPr="00DD36A2">
        <w:rPr>
          <w:rFonts w:asciiTheme="minorHAnsi" w:eastAsia="Arial Unicode MS" w:hAnsiTheme="minorHAnsi" w:cstheme="minorHAnsi"/>
          <w:kern w:val="1"/>
          <w:sz w:val="22"/>
          <w:szCs w:val="22"/>
          <w:lang w:eastAsia="hi-IN" w:bidi="hi-IN"/>
        </w:rPr>
        <w:t>dla nieruchomości, którą zamieszkuje do 4 osób włącznie  - pojemnik o pojemności 110 l przeznaczony do zbierania odpadów zmieszanych (niesegregowanych);</w:t>
      </w:r>
    </w:p>
    <w:p w:rsidR="007D672F" w:rsidRPr="00DD36A2" w:rsidRDefault="007D672F" w:rsidP="00DD36A2">
      <w:pPr>
        <w:widowControl w:val="0"/>
        <w:numPr>
          <w:ilvl w:val="0"/>
          <w:numId w:val="8"/>
        </w:numPr>
        <w:tabs>
          <w:tab w:val="left" w:pos="709"/>
        </w:tabs>
        <w:suppressAutoHyphens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hi-IN" w:bidi="hi-IN"/>
        </w:rPr>
      </w:pPr>
      <w:r w:rsidRPr="00DD36A2">
        <w:rPr>
          <w:rFonts w:asciiTheme="minorHAnsi" w:eastAsia="Arial Unicode MS" w:hAnsiTheme="minorHAnsi" w:cstheme="minorHAnsi"/>
          <w:kern w:val="1"/>
          <w:sz w:val="22"/>
          <w:szCs w:val="22"/>
          <w:lang w:eastAsia="hi-IN" w:bidi="hi-IN"/>
        </w:rPr>
        <w:t xml:space="preserve">dla nieruchomości liczącej od 5 do 8 – 2 pojemniki o pojemności 110 l przeznaczony do zbierania odpadów </w:t>
      </w:r>
      <w:r w:rsidR="007E34FF" w:rsidRPr="00DD36A2">
        <w:rPr>
          <w:rFonts w:asciiTheme="minorHAnsi" w:eastAsia="Arial Unicode MS" w:hAnsiTheme="minorHAnsi" w:cstheme="minorHAnsi"/>
          <w:kern w:val="1"/>
          <w:sz w:val="22"/>
          <w:szCs w:val="22"/>
          <w:lang w:eastAsia="hi-IN" w:bidi="hi-IN"/>
        </w:rPr>
        <w:t>niesegregowanych (</w:t>
      </w:r>
      <w:r w:rsidRPr="00DD36A2">
        <w:rPr>
          <w:rFonts w:asciiTheme="minorHAnsi" w:eastAsia="Arial Unicode MS" w:hAnsiTheme="minorHAnsi" w:cstheme="minorHAnsi"/>
          <w:kern w:val="1"/>
          <w:sz w:val="22"/>
          <w:szCs w:val="22"/>
          <w:lang w:eastAsia="hi-IN" w:bidi="hi-IN"/>
        </w:rPr>
        <w:t>zmieszanych</w:t>
      </w:r>
      <w:r w:rsidR="007E34FF" w:rsidRPr="00DD36A2">
        <w:rPr>
          <w:rFonts w:asciiTheme="minorHAnsi" w:eastAsia="Arial Unicode MS" w:hAnsiTheme="minorHAnsi" w:cstheme="minorHAnsi"/>
          <w:kern w:val="1"/>
          <w:sz w:val="22"/>
          <w:szCs w:val="22"/>
          <w:lang w:eastAsia="hi-IN" w:bidi="hi-IN"/>
        </w:rPr>
        <w:t>)</w:t>
      </w:r>
      <w:r w:rsidRPr="00DD36A2">
        <w:rPr>
          <w:rFonts w:asciiTheme="minorHAnsi" w:eastAsia="Arial Unicode MS" w:hAnsiTheme="minorHAnsi" w:cstheme="minorHAnsi"/>
          <w:kern w:val="1"/>
          <w:sz w:val="22"/>
          <w:szCs w:val="22"/>
          <w:lang w:eastAsia="hi-IN" w:bidi="hi-IN"/>
        </w:rPr>
        <w:t>;</w:t>
      </w:r>
    </w:p>
    <w:p w:rsidR="007741EA" w:rsidRPr="00DD36A2" w:rsidRDefault="007741EA" w:rsidP="00DD36A2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iCs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selektywnie zbierane odpady komunalne:</w:t>
      </w:r>
    </w:p>
    <w:p w:rsidR="007D672F" w:rsidRPr="00DD36A2" w:rsidRDefault="007D672F" w:rsidP="00DD36A2">
      <w:pPr>
        <w:widowControl w:val="0"/>
        <w:tabs>
          <w:tab w:val="num" w:pos="1440"/>
        </w:tabs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hi-IN" w:bidi="hi-IN"/>
        </w:rPr>
      </w:pPr>
      <w:r w:rsidRPr="00DD36A2">
        <w:rPr>
          <w:rFonts w:asciiTheme="minorHAnsi" w:eastAsia="Arial Unicode MS" w:hAnsiTheme="minorHAnsi" w:cstheme="minorHAnsi"/>
          <w:kern w:val="1"/>
          <w:sz w:val="22"/>
          <w:szCs w:val="22"/>
          <w:lang w:eastAsia="hi-IN" w:bidi="hi-IN"/>
        </w:rPr>
        <w:t>Odpady komunalne zbierane w sposób selektywny</w:t>
      </w:r>
      <w:r w:rsidRPr="00DD36A2">
        <w:rPr>
          <w:rFonts w:asciiTheme="minorHAnsi" w:hAnsiTheme="minorHAnsi" w:cstheme="minorHAnsi"/>
          <w:kern w:val="1"/>
          <w:sz w:val="22"/>
          <w:szCs w:val="22"/>
        </w:rPr>
        <w:t xml:space="preserve"> </w:t>
      </w:r>
      <w:r w:rsidR="00A97D00" w:rsidRPr="00DD36A2">
        <w:rPr>
          <w:rFonts w:asciiTheme="minorHAnsi" w:hAnsiTheme="minorHAnsi" w:cstheme="minorHAnsi"/>
          <w:kern w:val="1"/>
          <w:sz w:val="22"/>
          <w:szCs w:val="22"/>
        </w:rPr>
        <w:t xml:space="preserve">na </w:t>
      </w:r>
      <w:r w:rsidRPr="00DD36A2">
        <w:rPr>
          <w:rFonts w:asciiTheme="minorHAnsi" w:hAnsiTheme="minorHAnsi" w:cstheme="minorHAnsi"/>
          <w:kern w:val="1"/>
          <w:sz w:val="22"/>
          <w:szCs w:val="22"/>
        </w:rPr>
        <w:t>terenie nieruchomości zamieszkałych, w zabudowie jednorodzinnej i wielorodzinnej</w:t>
      </w:r>
      <w:r w:rsidRPr="00DD36A2">
        <w:rPr>
          <w:rFonts w:asciiTheme="minorHAnsi" w:eastAsia="Arial Unicode MS" w:hAnsiTheme="minorHAnsi" w:cstheme="minorHAnsi"/>
          <w:kern w:val="1"/>
          <w:sz w:val="22"/>
          <w:szCs w:val="22"/>
          <w:lang w:eastAsia="hi-IN" w:bidi="hi-IN"/>
        </w:rPr>
        <w:t xml:space="preserve"> powinny być gromadzone w workach o pojemności od 60 l do 120 l oznaczonych odpowiednimi kolorami w stosunku do każdego rodzaju odpadu:</w:t>
      </w:r>
    </w:p>
    <w:p w:rsidR="00F87414" w:rsidRPr="00DD36A2" w:rsidRDefault="00F87414" w:rsidP="00DD36A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36A2">
        <w:rPr>
          <w:rFonts w:asciiTheme="minorHAnsi" w:hAnsiTheme="minorHAnsi" w:cstheme="minorHAnsi"/>
          <w:b/>
          <w:bCs/>
          <w:sz w:val="22"/>
          <w:szCs w:val="22"/>
        </w:rPr>
        <w:t xml:space="preserve">NIEBIESKI </w:t>
      </w:r>
      <w:r w:rsidRPr="00DD36A2">
        <w:rPr>
          <w:rFonts w:asciiTheme="minorHAnsi" w:hAnsiTheme="minorHAnsi" w:cstheme="minorHAnsi"/>
          <w:sz w:val="22"/>
          <w:szCs w:val="22"/>
        </w:rPr>
        <w:t>z przeznaczeniem na papier, w tym tekturę, odpady opakowaniowe z papieru i odpady opakowaniowe z tektury,</w:t>
      </w:r>
      <w:r w:rsidRPr="00DD36A2">
        <w:rPr>
          <w:rFonts w:asciiTheme="minorHAnsi" w:hAnsiTheme="minorHAnsi" w:cstheme="minorHAnsi"/>
          <w:color w:val="000000"/>
          <w:sz w:val="22"/>
          <w:szCs w:val="22"/>
        </w:rPr>
        <w:t xml:space="preserve"> oznaczony napisem </w:t>
      </w:r>
      <w:r w:rsidRPr="00DD36A2">
        <w:rPr>
          <w:rFonts w:asciiTheme="minorHAnsi" w:hAnsiTheme="minorHAnsi" w:cstheme="minorHAnsi"/>
          <w:b/>
          <w:color w:val="000000"/>
          <w:sz w:val="22"/>
          <w:szCs w:val="22"/>
        </w:rPr>
        <w:t>„Papier”</w:t>
      </w:r>
      <w:r w:rsidRPr="00DD36A2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</w:p>
    <w:p w:rsidR="00F87414" w:rsidRPr="00DD36A2" w:rsidRDefault="00F87414" w:rsidP="00DD36A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36A2">
        <w:rPr>
          <w:rFonts w:asciiTheme="minorHAnsi" w:hAnsiTheme="minorHAnsi" w:cstheme="minorHAnsi"/>
          <w:b/>
          <w:bCs/>
          <w:sz w:val="22"/>
          <w:szCs w:val="22"/>
        </w:rPr>
        <w:t xml:space="preserve">ŻÓŁTY </w:t>
      </w:r>
      <w:r w:rsidRPr="00DD36A2">
        <w:rPr>
          <w:rFonts w:asciiTheme="minorHAnsi" w:hAnsiTheme="minorHAnsi" w:cstheme="minorHAnsi"/>
          <w:sz w:val="22"/>
          <w:szCs w:val="22"/>
        </w:rPr>
        <w:t xml:space="preserve">z przeznaczeniem na metal, w tym odpady opakowaniowe z metali, odpady tworzyw sztucznych, w tym odpady opakowaniowe tworzyw sztucznych oraz odpady opakowaniowe </w:t>
      </w:r>
      <w:r w:rsidRPr="00DD36A2">
        <w:rPr>
          <w:rFonts w:asciiTheme="minorHAnsi" w:hAnsiTheme="minorHAnsi" w:cstheme="minorHAnsi"/>
          <w:sz w:val="22"/>
          <w:szCs w:val="22"/>
        </w:rPr>
        <w:lastRenderedPageBreak/>
        <w:t xml:space="preserve">wielomateriałowe, oznaczony napisem </w:t>
      </w:r>
      <w:r w:rsidR="006C6166" w:rsidRPr="00DD36A2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r w:rsidRPr="00DD36A2">
        <w:rPr>
          <w:rFonts w:asciiTheme="minorHAnsi" w:hAnsiTheme="minorHAnsi" w:cstheme="minorHAnsi"/>
          <w:b/>
          <w:color w:val="000000"/>
          <w:sz w:val="22"/>
          <w:szCs w:val="22"/>
        </w:rPr>
        <w:t>Metale i tworzywa sztuczne”</w:t>
      </w:r>
      <w:r w:rsidRPr="00DD36A2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F87414" w:rsidRPr="00DD36A2" w:rsidRDefault="00F87414" w:rsidP="00DD36A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36A2">
        <w:rPr>
          <w:rFonts w:asciiTheme="minorHAnsi" w:hAnsiTheme="minorHAnsi" w:cstheme="minorHAnsi"/>
          <w:b/>
          <w:bCs/>
          <w:sz w:val="22"/>
          <w:szCs w:val="22"/>
        </w:rPr>
        <w:t xml:space="preserve">ZIELONY </w:t>
      </w:r>
      <w:r w:rsidRPr="00DD36A2">
        <w:rPr>
          <w:rFonts w:asciiTheme="minorHAnsi" w:hAnsiTheme="minorHAnsi" w:cstheme="minorHAnsi"/>
          <w:sz w:val="22"/>
          <w:szCs w:val="22"/>
        </w:rPr>
        <w:t>z przeznaczeniem na szkło, tym odpady opakowaniowe ze szkła</w:t>
      </w:r>
      <w:r w:rsidRPr="00DD36A2">
        <w:rPr>
          <w:rFonts w:asciiTheme="minorHAnsi" w:hAnsiTheme="minorHAnsi" w:cstheme="minorHAnsi"/>
          <w:color w:val="000000"/>
          <w:sz w:val="22"/>
          <w:szCs w:val="22"/>
        </w:rPr>
        <w:t xml:space="preserve">, oznaczony napisem </w:t>
      </w:r>
      <w:r w:rsidRPr="00DD36A2">
        <w:rPr>
          <w:rFonts w:asciiTheme="minorHAnsi" w:hAnsiTheme="minorHAnsi" w:cstheme="minorHAnsi"/>
          <w:b/>
          <w:color w:val="000000"/>
          <w:sz w:val="22"/>
          <w:szCs w:val="22"/>
        </w:rPr>
        <w:t>„Szkło”</w:t>
      </w:r>
      <w:r w:rsidRPr="00DD36A2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Pr="00DD36A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7414" w:rsidRPr="00DD36A2" w:rsidRDefault="00F87414" w:rsidP="00DD36A2">
      <w:pPr>
        <w:pStyle w:val="Akapitzlist"/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D36A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BRĄZOWY </w:t>
      </w:r>
      <w:r w:rsidRPr="00DD36A2">
        <w:rPr>
          <w:rFonts w:asciiTheme="minorHAnsi" w:hAnsiTheme="minorHAnsi" w:cstheme="minorHAnsi"/>
          <w:color w:val="000000"/>
          <w:sz w:val="22"/>
          <w:szCs w:val="22"/>
        </w:rPr>
        <w:t xml:space="preserve">z przeznaczeniem na odpady ulegające biodegradacji, ze szczególnym uwzględnieniem bioodpadów, oznaczony napisem </w:t>
      </w:r>
      <w:r w:rsidRPr="00DD36A2">
        <w:rPr>
          <w:rFonts w:asciiTheme="minorHAnsi" w:hAnsiTheme="minorHAnsi" w:cstheme="minorHAnsi"/>
          <w:b/>
          <w:color w:val="000000"/>
          <w:sz w:val="22"/>
          <w:szCs w:val="22"/>
        </w:rPr>
        <w:t>„</w:t>
      </w:r>
      <w:proofErr w:type="spellStart"/>
      <w:r w:rsidRPr="00DD36A2">
        <w:rPr>
          <w:rFonts w:asciiTheme="minorHAnsi" w:hAnsiTheme="minorHAnsi" w:cstheme="minorHAnsi"/>
          <w:b/>
          <w:color w:val="000000"/>
          <w:sz w:val="22"/>
          <w:szCs w:val="22"/>
        </w:rPr>
        <w:t>Bio</w:t>
      </w:r>
      <w:proofErr w:type="spellEnd"/>
      <w:r w:rsidRPr="00DD36A2">
        <w:rPr>
          <w:rFonts w:asciiTheme="minorHAnsi" w:hAnsiTheme="minorHAnsi" w:cstheme="minorHAnsi"/>
          <w:b/>
          <w:color w:val="000000"/>
          <w:sz w:val="22"/>
          <w:szCs w:val="22"/>
        </w:rPr>
        <w:t>”</w:t>
      </w:r>
      <w:r w:rsidRPr="00DD36A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101F58" w:rsidRPr="00DD36A2" w:rsidRDefault="000D55E0" w:rsidP="00DD36A2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hi-IN" w:bidi="hi-IN"/>
        </w:rPr>
      </w:pPr>
      <w:r w:rsidRPr="00DD36A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hi-IN" w:bidi="hi-IN"/>
        </w:rPr>
        <w:t>Odpady zbierane w sposób selektywny odbierane będą raz w miesiącu</w:t>
      </w:r>
      <w:r w:rsidR="003855E6" w:rsidRPr="00DD36A2">
        <w:rPr>
          <w:rFonts w:asciiTheme="minorHAnsi" w:eastAsia="Arial Unicode MS" w:hAnsiTheme="minorHAnsi" w:cstheme="minorHAnsi"/>
          <w:bCs/>
          <w:kern w:val="1"/>
          <w:sz w:val="22"/>
          <w:szCs w:val="22"/>
          <w:lang w:eastAsia="hi-IN" w:bidi="hi-IN"/>
        </w:rPr>
        <w:t xml:space="preserve">, przy czym bioodpady stanowiące odpady komunalne </w:t>
      </w:r>
      <w:r w:rsidR="003855E6" w:rsidRPr="00DD36A2">
        <w:rPr>
          <w:rFonts w:asciiTheme="minorHAnsi" w:hAnsiTheme="minorHAnsi" w:cstheme="minorHAnsi"/>
          <w:sz w:val="22"/>
          <w:szCs w:val="22"/>
          <w:lang w:eastAsia="ar-SA"/>
        </w:rPr>
        <w:t>w okresie od kwietnia do października raz na tydzień z budynków wielolokalowych i raz na dwa tygodnie z budynków mieszkalnych jednorodzinnych.</w:t>
      </w:r>
    </w:p>
    <w:p w:rsidR="007741EA" w:rsidRPr="00DD36A2" w:rsidRDefault="007D672F" w:rsidP="00DD36A2">
      <w:pPr>
        <w:widowControl w:val="0"/>
        <w:tabs>
          <w:tab w:val="left" w:pos="308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36A2">
        <w:rPr>
          <w:rFonts w:asciiTheme="minorHAnsi" w:eastAsia="F2" w:hAnsiTheme="minorHAnsi" w:cstheme="minorHAnsi"/>
          <w:kern w:val="1"/>
          <w:sz w:val="22"/>
          <w:szCs w:val="22"/>
          <w:lang w:eastAsia="hi-IN" w:bidi="hi-IN"/>
        </w:rPr>
        <w:t xml:space="preserve">Wykonawca zobowiązany jest zapewnić mieszkańcom worki do selektywnej zbiórki odpadów komunalnych. </w:t>
      </w:r>
      <w:r w:rsidRPr="00DD36A2">
        <w:rPr>
          <w:rFonts w:asciiTheme="minorHAnsi" w:hAnsiTheme="minorHAnsi" w:cstheme="minorHAnsi"/>
          <w:bCs/>
          <w:sz w:val="22"/>
          <w:szCs w:val="22"/>
        </w:rPr>
        <w:t>Ilość worków oraz ich pojemność powinna być uzależniona od ilości powstających odpadów komunalnych na terenie nieruchomości.</w:t>
      </w:r>
      <w:r w:rsidR="00FC1E11" w:rsidRPr="00DD36A2">
        <w:rPr>
          <w:rFonts w:asciiTheme="minorHAnsi" w:hAnsiTheme="minorHAnsi" w:cstheme="minorHAnsi"/>
          <w:bCs/>
          <w:sz w:val="22"/>
          <w:szCs w:val="22"/>
        </w:rPr>
        <w:t xml:space="preserve"> Worki do selektywnej zbiórki odpadó</w:t>
      </w:r>
      <w:r w:rsidR="00FA301D" w:rsidRPr="00DD36A2">
        <w:rPr>
          <w:rFonts w:asciiTheme="minorHAnsi" w:hAnsiTheme="minorHAnsi" w:cstheme="minorHAnsi"/>
          <w:bCs/>
          <w:sz w:val="22"/>
          <w:szCs w:val="22"/>
        </w:rPr>
        <w:t>w</w:t>
      </w:r>
      <w:r w:rsidR="00FC1E11" w:rsidRPr="00DD36A2">
        <w:rPr>
          <w:rFonts w:asciiTheme="minorHAnsi" w:hAnsiTheme="minorHAnsi" w:cstheme="minorHAnsi"/>
          <w:bCs/>
          <w:sz w:val="22"/>
          <w:szCs w:val="22"/>
        </w:rPr>
        <w:t xml:space="preserve"> komunalnych powinny być oznaczone informacją o rodzaju gromadzonych w nich odpad</w:t>
      </w:r>
      <w:r w:rsidR="00B20563" w:rsidRPr="00DD36A2">
        <w:rPr>
          <w:rFonts w:asciiTheme="minorHAnsi" w:hAnsiTheme="minorHAnsi" w:cstheme="minorHAnsi"/>
          <w:bCs/>
          <w:sz w:val="22"/>
          <w:szCs w:val="22"/>
        </w:rPr>
        <w:t>ach</w:t>
      </w:r>
      <w:r w:rsidR="00FC1E11" w:rsidRPr="00DD36A2">
        <w:rPr>
          <w:rFonts w:asciiTheme="minorHAnsi" w:hAnsiTheme="minorHAnsi" w:cstheme="minorHAnsi"/>
          <w:bCs/>
          <w:sz w:val="22"/>
          <w:szCs w:val="22"/>
        </w:rPr>
        <w:t xml:space="preserve"> oraz nazwą Wykonawcy. </w:t>
      </w:r>
    </w:p>
    <w:p w:rsidR="007741EA" w:rsidRPr="00DD36A2" w:rsidRDefault="007741EA" w:rsidP="00DD36A2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odpady wielkogabarytowe:</w:t>
      </w:r>
    </w:p>
    <w:p w:rsidR="007D672F" w:rsidRPr="00DD36A2" w:rsidRDefault="007D672F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>Odbiór odpadów wielkogabarytowych będzie się odbywać poprzez odbieranie wystawionych odpadów przez właścicieli przed swoimi nieruchomościami w terminie wyznaczonym w harmonogramie przez Wykonawcę. Wykonawca przedstawi Zamawiającemu do zatwierdzenia harmonogram zbiórki odpadów wielkogabarytowych nie później niż 1 miesiąc przed rozpoczęciem akcji „wystawka”.</w:t>
      </w:r>
    </w:p>
    <w:p w:rsidR="007741EA" w:rsidRPr="00DD36A2" w:rsidRDefault="007D672F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>Częstotliwość załadunku i wywozu –  dwa razy do roku (przed sezonem letnim i przed sezonem zimowym).</w:t>
      </w:r>
    </w:p>
    <w:p w:rsidR="007741EA" w:rsidRPr="00DD36A2" w:rsidRDefault="007741EA" w:rsidP="00DD36A2">
      <w:pPr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zużyty sprzęt elektryczny i elektroniczny, chemikalia, zużyte opony:</w:t>
      </w:r>
    </w:p>
    <w:p w:rsidR="00520352" w:rsidRPr="00DD36A2" w:rsidRDefault="007741EA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>Odbierane w terminach wyznaczonych przez Wykonawcę odbierającego odpady z częstotliwością dwa razy do roku. Odbiór odpadów będzie się odbywać poprzez odbieranie wystawionych odpadów przez właścicieli przed swoimi nieruchomościami w terminie wyznaczonym w harmonogramie przez Wykonawcę. Wykonawca przedstawi Zamawiającemu do zatwierdzenia harmonogram zbiór</w:t>
      </w:r>
      <w:r w:rsidR="00955E9C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ki w/w odpadów nie później niż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1 miesiąc przed rozpoczęciem akcji „wystawka”.</w:t>
      </w:r>
      <w:r w:rsidR="008227BD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520352" w:rsidRPr="00DD36A2" w:rsidRDefault="00520352" w:rsidP="00DD36A2">
      <w:pPr>
        <w:pStyle w:val="Akapitzlist"/>
        <w:numPr>
          <w:ilvl w:val="0"/>
          <w:numId w:val="3"/>
        </w:numPr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b/>
          <w:sz w:val="22"/>
          <w:szCs w:val="22"/>
          <w:lang w:eastAsia="ar-SA"/>
        </w:rPr>
        <w:t>Odpady tekstyliów i odzieży</w:t>
      </w:r>
      <w:r w:rsidR="007944BC" w:rsidRPr="00DD36A2">
        <w:rPr>
          <w:rFonts w:asciiTheme="minorHAnsi" w:hAnsiTheme="minorHAnsi" w:cstheme="minorHAnsi"/>
          <w:b/>
          <w:sz w:val="22"/>
          <w:szCs w:val="22"/>
          <w:lang w:eastAsia="ar-SA"/>
        </w:rPr>
        <w:t>:</w:t>
      </w:r>
    </w:p>
    <w:p w:rsidR="007741EA" w:rsidRPr="00DD36A2" w:rsidRDefault="00520352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Odbierane w terminach wyznaczonych przez Wykonawcę odbierającego odpady z częstotliwością dwa razy do roku. Odbiór odpadów będzie się odbywać poprzez odbieranie wystawionych odpadów przez właścicieli przed swoimi nieruchomościami w terminie wyznaczonym w harmonogramie przez Wykonawcę. Wykonawca przedstawi Zamawiającemu do zatwierdzenia harmonogram zbiórki w/w odpadów nie później niż 1 miesiąc przed rozpoczęciem akcji „wystawka”. </w:t>
      </w:r>
    </w:p>
    <w:p w:rsidR="007741EA" w:rsidRPr="00DD36A2" w:rsidRDefault="007741EA" w:rsidP="00DD36A2">
      <w:pPr>
        <w:numPr>
          <w:ilvl w:val="0"/>
          <w:numId w:val="3"/>
        </w:numPr>
        <w:tabs>
          <w:tab w:val="left" w:pos="303"/>
        </w:tabs>
        <w:suppressAutoHyphens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Odpady</w:t>
      </w:r>
      <w:r w:rsidR="00B60F00" w:rsidRPr="00DD36A2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 xml:space="preserve"> </w:t>
      </w:r>
      <w:r w:rsidRPr="00DD36A2">
        <w:rPr>
          <w:rFonts w:asciiTheme="minorHAnsi" w:hAnsiTheme="minorHAnsi" w:cstheme="minorHAnsi"/>
          <w:b/>
          <w:iCs/>
          <w:sz w:val="22"/>
          <w:szCs w:val="22"/>
          <w:lang w:eastAsia="ar-SA"/>
        </w:rPr>
        <w:t>niebezpieczne:</w:t>
      </w:r>
    </w:p>
    <w:p w:rsidR="007D672F" w:rsidRPr="00DD36A2" w:rsidRDefault="007D672F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>Przeterminowane leki odbierane będą w punkcie aptecznym, przedsiębiorca zapewni pojemniki do przeterminowanych leków.</w:t>
      </w:r>
    </w:p>
    <w:p w:rsidR="007D672F" w:rsidRPr="00DD36A2" w:rsidRDefault="007D672F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>Zużyte baterie i akumulatory inne niż przemysłowe i samochodowe mieszkańcy będą przekazywać do punktów zbiórki zlokalizowanych na terenie jednostek organizacyjnych Gminy.</w:t>
      </w:r>
    </w:p>
    <w:p w:rsidR="00202A1C" w:rsidRDefault="007D672F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>Odbiór przeterminowanych leków i zużytych baterii i akumulatorów następował będzie po zapełnieniu pojemników każdorazowo na zgłoszenie Zamawiającego.</w:t>
      </w:r>
    </w:p>
    <w:p w:rsidR="00677ECF" w:rsidRPr="00DD36A2" w:rsidRDefault="00677ECF" w:rsidP="00DD36A2">
      <w:pPr>
        <w:pStyle w:val="Akapitzlist"/>
        <w:numPr>
          <w:ilvl w:val="0"/>
          <w:numId w:val="3"/>
        </w:numPr>
        <w:tabs>
          <w:tab w:val="clear" w:pos="360"/>
          <w:tab w:val="num" w:pos="284"/>
        </w:tabs>
        <w:suppressAutoHyphens/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eastAsia="Times New Roman PS" w:hAnsiTheme="minorHAnsi" w:cstheme="minorHAnsi"/>
          <w:b/>
          <w:kern w:val="1"/>
          <w:sz w:val="22"/>
          <w:szCs w:val="22"/>
          <w:lang w:eastAsia="ar-SA"/>
        </w:rPr>
        <w:t>Odpady budowlane i rozbiórkowe</w:t>
      </w:r>
      <w:r w:rsidRPr="00DD36A2"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  <w:t>, które powstały w wy</w:t>
      </w:r>
      <w:r w:rsidR="00202A1C" w:rsidRPr="00DD36A2"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  <w:t xml:space="preserve">niku prowadzenia drobnych robót </w:t>
      </w:r>
      <w:r w:rsidRPr="00DD36A2"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  <w:t xml:space="preserve">niewymagających pozwolenia na budowę, ani zgłoszenia zamiaru prowadzenia robót  odbierane będą w ramach opłaty za gospodarowanie </w:t>
      </w:r>
      <w:r w:rsidR="004E3F0C" w:rsidRPr="00DD36A2"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  <w:t>odpadami komunalnymi w PSZOK</w:t>
      </w:r>
      <w:r w:rsidRPr="00DD36A2"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  <w:t>; odpady niespełniające powyższych kryteriów przedsiębiorca ma obowiązek odebrać za dodatkową opłatą.</w:t>
      </w:r>
    </w:p>
    <w:p w:rsidR="007D672F" w:rsidRPr="00DD36A2" w:rsidRDefault="007D672F" w:rsidP="00DD36A2">
      <w:pPr>
        <w:tabs>
          <w:tab w:val="num" w:pos="851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383FC9" w:rsidRPr="00DD36A2" w:rsidRDefault="007D672F" w:rsidP="00DD36A2">
      <w:pPr>
        <w:widowControl w:val="0"/>
        <w:suppressAutoHyphens/>
        <w:autoSpaceDE w:val="0"/>
        <w:spacing w:line="276" w:lineRule="auto"/>
        <w:jc w:val="both"/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</w:pPr>
      <w:r w:rsidRPr="00DD36A2"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  <w:t xml:space="preserve">Odbieranie odpadów, o których mowa w pkt 1-5 odbywać się będzie zgodnie </w:t>
      </w:r>
      <w:r w:rsidR="00B229FA" w:rsidRPr="00DD36A2"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  <w:t xml:space="preserve">z </w:t>
      </w:r>
      <w:r w:rsidRPr="00DD36A2"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  <w:t xml:space="preserve">harmonogramem ustalonym przez Wykonawcę, z którym Gmina </w:t>
      </w:r>
      <w:r w:rsidR="00126BAF" w:rsidRPr="00DD36A2"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  <w:t>Szydłowo</w:t>
      </w:r>
      <w:r w:rsidRPr="00DD36A2"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  <w:t xml:space="preserve"> zawrze umowę na odbiór i zagospodarowanie odpadów komunalnych z nieruchomości zamieszkałych. Dopuszcza się przekazywanie frakcji odpadów: </w:t>
      </w:r>
      <w:r w:rsidRPr="00DD36A2">
        <w:rPr>
          <w:rFonts w:asciiTheme="minorHAnsi" w:hAnsiTheme="minorHAnsi" w:cstheme="minorHAnsi"/>
          <w:sz w:val="22"/>
          <w:szCs w:val="22"/>
        </w:rPr>
        <w:t xml:space="preserve">przeterminowane leki i chemikalia, zużyte baterie i akumulatory, zużyty sprzęt elektryczny i </w:t>
      </w:r>
      <w:r w:rsidRPr="00DD36A2">
        <w:rPr>
          <w:rFonts w:asciiTheme="minorHAnsi" w:hAnsiTheme="minorHAnsi" w:cstheme="minorHAnsi"/>
          <w:sz w:val="22"/>
          <w:szCs w:val="22"/>
        </w:rPr>
        <w:lastRenderedPageBreak/>
        <w:t xml:space="preserve">elektroniczny, meble i inne odpady wielkogabarytowe, odpady budowlane i rozbiórkowe stanowiące odpady komunalne, zużyte opony, </w:t>
      </w:r>
      <w:r w:rsidR="001971AE" w:rsidRPr="00DD36A2">
        <w:rPr>
          <w:rFonts w:asciiTheme="minorHAnsi" w:hAnsiTheme="minorHAnsi" w:cstheme="minorHAnsi"/>
          <w:sz w:val="22"/>
          <w:szCs w:val="22"/>
        </w:rPr>
        <w:t>bioodpady</w:t>
      </w:r>
      <w:r w:rsidR="00283CCC" w:rsidRPr="00DD36A2">
        <w:rPr>
          <w:rFonts w:asciiTheme="minorHAnsi" w:hAnsiTheme="minorHAnsi" w:cstheme="minorHAnsi"/>
          <w:sz w:val="22"/>
          <w:szCs w:val="22"/>
        </w:rPr>
        <w:t>,</w:t>
      </w:r>
      <w:r w:rsidRPr="00DD36A2"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  <w:t xml:space="preserve"> </w:t>
      </w:r>
      <w:r w:rsidR="00283CCC" w:rsidRPr="00DD36A2"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  <w:t>o</w:t>
      </w:r>
      <w:r w:rsidR="00283CCC" w:rsidRPr="00DD36A2">
        <w:rPr>
          <w:rFonts w:asciiTheme="minorHAnsi" w:hAnsiTheme="minorHAnsi" w:cstheme="minorHAnsi"/>
          <w:sz w:val="22"/>
          <w:szCs w:val="22"/>
          <w:lang w:eastAsia="ar-SA"/>
        </w:rPr>
        <w:t>dpady tekstyliów i odzieży</w:t>
      </w:r>
      <w:r w:rsidR="00283CCC" w:rsidRPr="00DD36A2"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  <w:t xml:space="preserve"> </w:t>
      </w:r>
      <w:r w:rsidRPr="00DD36A2"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  <w:t xml:space="preserve">do punktu selektywnej zbiórki odpadów wskazanego przez przedsiębiorcę odbierającego odpady. Właściciele nieruchomości samodzielnie dostarczają do punktu selektywnej zbiórki odpady komunalne zebrane w sposób selektywny. Informację o lokalizacji oraz godzinach otwarcia punktu selektywnej zbiórki odpadów komunalnych Gmina </w:t>
      </w:r>
      <w:r w:rsidR="00126BAF" w:rsidRPr="00DD36A2"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  <w:t>Szydłowo</w:t>
      </w:r>
      <w:r w:rsidRPr="00DD36A2"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  <w:t xml:space="preserve"> poda do publicznej wiadomości na stronie BIP Urzędu Gminy </w:t>
      </w:r>
      <w:r w:rsidR="00126BAF" w:rsidRPr="00DD36A2"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  <w:t>Szydłowo</w:t>
      </w:r>
      <w:r w:rsidRPr="00DD36A2"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  <w:t xml:space="preserve">, na tablicy ogłoszeń Urzędu Gminy </w:t>
      </w:r>
      <w:r w:rsidR="00126BAF" w:rsidRPr="00DD36A2"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  <w:t>Szydłowo</w:t>
      </w:r>
      <w:r w:rsidRPr="00DD36A2"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  <w:t xml:space="preserve"> oraz na tablicach ogłoszeń w poszczególnych sołectwach.</w:t>
      </w:r>
    </w:p>
    <w:p w:rsidR="00126BAF" w:rsidRPr="00DD36A2" w:rsidRDefault="00126BAF" w:rsidP="00DD36A2">
      <w:pPr>
        <w:widowControl w:val="0"/>
        <w:suppressAutoHyphens/>
        <w:autoSpaceDE w:val="0"/>
        <w:spacing w:line="276" w:lineRule="auto"/>
        <w:jc w:val="both"/>
        <w:rPr>
          <w:rFonts w:asciiTheme="minorHAnsi" w:eastAsia="Times New Roman PS" w:hAnsiTheme="minorHAnsi" w:cstheme="minorHAnsi"/>
          <w:kern w:val="1"/>
          <w:sz w:val="22"/>
          <w:szCs w:val="22"/>
          <w:lang w:eastAsia="ar-SA"/>
        </w:rPr>
      </w:pPr>
    </w:p>
    <w:p w:rsidR="007741EA" w:rsidRPr="00DD36A2" w:rsidRDefault="007741EA" w:rsidP="00DD36A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>Punkt selektywnego zbierania odpadów komunalnych</w:t>
      </w:r>
    </w:p>
    <w:p w:rsidR="00126BAF" w:rsidRPr="00DD36A2" w:rsidRDefault="00126BAF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7D672F" w:rsidRPr="00DD36A2" w:rsidRDefault="007D672F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Wykonawca na własny koszt zorganizuje i uruchomi punkt selektywnego zbierania odpadów komunalnych na terenie gminy </w:t>
      </w:r>
      <w:r w:rsidR="00126BAF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Szydłowo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z godzinami pracy od poniedziałku do piątku w godzinach od 8.00 do 16.00 oraz w soboty od 8.00 do 12.00</w:t>
      </w:r>
      <w:r w:rsidR="00DD36A2" w:rsidRPr="00DD36A2">
        <w:rPr>
          <w:rFonts w:asciiTheme="minorHAnsi" w:hAnsiTheme="minorHAnsi" w:cstheme="minorHAnsi"/>
          <w:sz w:val="22"/>
          <w:szCs w:val="22"/>
          <w:lang w:eastAsia="ar-SA"/>
        </w:rPr>
        <w:t>. Zamawiający dopuszcza uruchomienie PSZOK przez Wykonawcę w miejscu oddalonym nie więcej niż 20 km od granicy Gminy Szydłowo.</w:t>
      </w:r>
    </w:p>
    <w:p w:rsidR="007D672F" w:rsidRPr="00DD36A2" w:rsidRDefault="007D672F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Punkt powinien być zabezpieczony w sposób uniemożliwiający wstęp osobom nieupoważnionym. </w:t>
      </w:r>
    </w:p>
    <w:p w:rsidR="007D672F" w:rsidRPr="00DD36A2" w:rsidRDefault="007D672F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Miejsca magazynowania selektywnie zebranych odpadów komunalnych powinny być zabezpieczone przed emisją zanieczyszczeń do gruntu oraz zabezpieczone przed działaniami czynników atmosferycznych. </w:t>
      </w:r>
    </w:p>
    <w:p w:rsidR="007D672F" w:rsidRPr="00DD36A2" w:rsidRDefault="007D672F" w:rsidP="00DD36A2">
      <w:pPr>
        <w:suppressAutoHyphens/>
        <w:spacing w:line="276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W punkcie selektywnego zbierania odpadów komunalnych odbierane będą: </w:t>
      </w:r>
    </w:p>
    <w:p w:rsidR="007D672F" w:rsidRPr="00DD36A2" w:rsidRDefault="00B9751E" w:rsidP="00DD36A2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36A2">
        <w:rPr>
          <w:rFonts w:asciiTheme="minorHAnsi" w:hAnsiTheme="minorHAnsi" w:cstheme="minorHAnsi"/>
          <w:sz w:val="22"/>
          <w:szCs w:val="22"/>
        </w:rPr>
        <w:t>papier</w:t>
      </w:r>
      <w:r w:rsidR="007D672F" w:rsidRPr="00DD36A2">
        <w:rPr>
          <w:rFonts w:asciiTheme="minorHAnsi" w:hAnsiTheme="minorHAnsi" w:cstheme="minorHAnsi"/>
          <w:sz w:val="22"/>
          <w:szCs w:val="22"/>
        </w:rPr>
        <w:t>, tworzywa sztuczne, metal</w:t>
      </w:r>
      <w:r w:rsidRPr="00DD36A2">
        <w:rPr>
          <w:rFonts w:asciiTheme="minorHAnsi" w:hAnsiTheme="minorHAnsi" w:cstheme="minorHAnsi"/>
          <w:sz w:val="22"/>
          <w:szCs w:val="22"/>
        </w:rPr>
        <w:t xml:space="preserve">e, szkło, </w:t>
      </w:r>
      <w:r w:rsidR="007D672F" w:rsidRPr="00DD36A2">
        <w:rPr>
          <w:rFonts w:asciiTheme="minorHAnsi" w:hAnsiTheme="minorHAnsi" w:cstheme="minorHAnsi"/>
          <w:sz w:val="22"/>
          <w:szCs w:val="22"/>
        </w:rPr>
        <w:t>opakowania wielomateriałowe</w:t>
      </w:r>
      <w:r w:rsidRPr="00DD36A2">
        <w:rPr>
          <w:rFonts w:asciiTheme="minorHAnsi" w:hAnsiTheme="minorHAnsi" w:cstheme="minorHAnsi"/>
          <w:sz w:val="22"/>
          <w:szCs w:val="22"/>
        </w:rPr>
        <w:t>, bioodpady</w:t>
      </w:r>
      <w:r w:rsidR="007D672F" w:rsidRPr="00DD36A2">
        <w:rPr>
          <w:rFonts w:asciiTheme="minorHAnsi" w:hAnsiTheme="minorHAnsi" w:cstheme="minorHAnsi"/>
          <w:sz w:val="22"/>
          <w:szCs w:val="22"/>
        </w:rPr>
        <w:t xml:space="preserve">, przeterminowane leki i chemikalia, </w:t>
      </w:r>
      <w:r w:rsidRPr="00DD36A2">
        <w:rPr>
          <w:rFonts w:asciiTheme="minorHAnsi" w:hAnsiTheme="minorHAnsi" w:cstheme="minorHAnsi"/>
          <w:sz w:val="22"/>
          <w:szCs w:val="22"/>
        </w:rPr>
        <w:t xml:space="preserve">odpady niekwalifikujące się do odpadów medycznych powstałych w gospodarstwie domowym w wyniku przyjmowania produktów leczniczych w formie iniekcji i prowadzenia monitoringu poziomu substancji we krwi, w szczególności igieł i strzykawek, </w:t>
      </w:r>
      <w:r w:rsidR="007D672F" w:rsidRPr="00DD36A2">
        <w:rPr>
          <w:rFonts w:asciiTheme="minorHAnsi" w:hAnsiTheme="minorHAnsi" w:cstheme="minorHAnsi"/>
          <w:sz w:val="22"/>
          <w:szCs w:val="22"/>
        </w:rPr>
        <w:t xml:space="preserve">zużyte baterie i akumulatory, zużyty sprzęt elektryczny i elektroniczny, meble i inne odpady wielkogabarytowe, odpady budowlane i rozbiórkowe stanowiące odpady komunalne, zużyte opony, </w:t>
      </w:r>
      <w:r w:rsidRPr="00DD36A2">
        <w:rPr>
          <w:rFonts w:asciiTheme="minorHAnsi" w:hAnsiTheme="minorHAnsi" w:cstheme="minorHAnsi"/>
          <w:sz w:val="22"/>
          <w:szCs w:val="22"/>
        </w:rPr>
        <w:t>odpady tekstyliów i odzieży</w:t>
      </w:r>
      <w:r w:rsidR="007D672F" w:rsidRPr="00DD36A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D55E0" w:rsidRPr="00DD36A2" w:rsidRDefault="000D55E0" w:rsidP="00DD36A2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</w:rPr>
        <w:t xml:space="preserve">W ramach zamówienia Wykonawca wyposaży PSZOK w odpowiednie pojemniki lub kontenery tak, aby zapewnić prawidłową segregację odpadów komunalnych na czas świadczenia usługi, tj. od </w:t>
      </w:r>
      <w:r w:rsidR="00B60F00" w:rsidRPr="00DD36A2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01.0</w:t>
      </w:r>
      <w:r w:rsidR="0066497A" w:rsidRPr="00DD36A2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>1.2020 r. – 31.12.2020</w:t>
      </w:r>
      <w:r w:rsidR="00B60F00" w:rsidRPr="00DD36A2">
        <w:rPr>
          <w:rFonts w:asciiTheme="minorHAnsi" w:hAnsiTheme="minorHAnsi" w:cstheme="minorHAnsi"/>
          <w:color w:val="000000" w:themeColor="text1"/>
          <w:sz w:val="22"/>
          <w:szCs w:val="22"/>
          <w:lang w:eastAsia="ar-SA"/>
        </w:rPr>
        <w:t xml:space="preserve"> r.</w:t>
      </w:r>
    </w:p>
    <w:p w:rsidR="007920D8" w:rsidRPr="00DD36A2" w:rsidRDefault="007D672F" w:rsidP="00DD36A2">
      <w:pPr>
        <w:widowControl w:val="0"/>
        <w:tabs>
          <w:tab w:val="left" w:pos="720"/>
        </w:tabs>
        <w:suppressAutoHyphens/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Wykonawca będzie prowadził dodatkową ewidencję odpadów przywożonych przez mieszkańców gminy </w:t>
      </w:r>
      <w:r w:rsidR="00126BAF" w:rsidRPr="00DD36A2">
        <w:rPr>
          <w:rFonts w:asciiTheme="minorHAnsi" w:hAnsiTheme="minorHAnsi" w:cstheme="minorHAnsi"/>
          <w:sz w:val="22"/>
          <w:szCs w:val="22"/>
          <w:lang w:eastAsia="ar-SA"/>
        </w:rPr>
        <w:t>Szydłowo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126BAF" w:rsidRPr="00DD36A2" w:rsidRDefault="00126BAF" w:rsidP="00DD36A2">
      <w:pPr>
        <w:widowControl w:val="0"/>
        <w:tabs>
          <w:tab w:val="left" w:pos="720"/>
        </w:tabs>
        <w:suppressAutoHyphens/>
        <w:autoSpaceDE w:val="0"/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  <w:u w:val="single"/>
          <w:lang w:eastAsia="ar-SA"/>
        </w:rPr>
      </w:pPr>
    </w:p>
    <w:p w:rsidR="007741EA" w:rsidRPr="00DD36A2" w:rsidRDefault="007741EA" w:rsidP="00DD36A2">
      <w:pPr>
        <w:widowControl w:val="0"/>
        <w:suppressAutoHyphens/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</w:pPr>
      <w:r w:rsidRPr="00DD36A2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>Szczegółowe dane charakteryzujące zamówienie:</w:t>
      </w:r>
    </w:p>
    <w:p w:rsidR="00E56510" w:rsidRPr="00DD36A2" w:rsidRDefault="00E56510" w:rsidP="00DD36A2">
      <w:pPr>
        <w:tabs>
          <w:tab w:val="left" w:pos="351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Ilość odpadów odebranych </w:t>
      </w:r>
      <w:r w:rsidR="0074588B" w:rsidRPr="00DD36A2">
        <w:rPr>
          <w:rFonts w:asciiTheme="minorHAnsi" w:hAnsiTheme="minorHAnsi" w:cstheme="minorHAnsi"/>
          <w:sz w:val="22"/>
          <w:szCs w:val="22"/>
          <w:lang w:eastAsia="ar-SA"/>
        </w:rPr>
        <w:t>z nieruchomości zamieszkałych z terenu g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miny </w:t>
      </w:r>
      <w:r w:rsidR="00627873" w:rsidRPr="00DD36A2">
        <w:rPr>
          <w:rFonts w:asciiTheme="minorHAnsi" w:hAnsiTheme="minorHAnsi" w:cstheme="minorHAnsi"/>
          <w:sz w:val="22"/>
          <w:szCs w:val="22"/>
          <w:lang w:eastAsia="ar-SA"/>
        </w:rPr>
        <w:t>Szydłowo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 w 201</w:t>
      </w:r>
      <w:r w:rsidR="001F00BF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8 roku w oparciu o sprawozdania </w:t>
      </w:r>
      <w:r w:rsidR="00F60913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przekazane </w:t>
      </w:r>
      <w:r w:rsidR="00F21470" w:rsidRPr="00DD36A2">
        <w:rPr>
          <w:rFonts w:asciiTheme="minorHAnsi" w:hAnsiTheme="minorHAnsi" w:cstheme="minorHAnsi"/>
          <w:sz w:val="22"/>
          <w:szCs w:val="22"/>
          <w:lang w:eastAsia="ar-SA"/>
        </w:rPr>
        <w:t>przez przedsiębiorców odbierających odpady komunalne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:</w:t>
      </w:r>
    </w:p>
    <w:p w:rsidR="0065140E" w:rsidRDefault="0065140E" w:rsidP="00E56510">
      <w:pPr>
        <w:tabs>
          <w:tab w:val="left" w:pos="351"/>
        </w:tabs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tbl>
      <w:tblPr>
        <w:tblW w:w="6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5"/>
        <w:gridCol w:w="1666"/>
      </w:tblGrid>
      <w:tr w:rsidR="00627873" w:rsidRPr="00573A57" w:rsidTr="00627873">
        <w:trPr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DD36A2" w:rsidRDefault="00627873" w:rsidP="005437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6A2">
              <w:rPr>
                <w:rFonts w:asciiTheme="minorHAnsi" w:hAnsiTheme="minorHAnsi" w:cstheme="minorHAnsi"/>
                <w:b/>
                <w:sz w:val="22"/>
                <w:szCs w:val="22"/>
              </w:rPr>
              <w:t>Kod odebranych odpadów komunalnych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DD36A2" w:rsidRDefault="00627873" w:rsidP="005437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6A2">
              <w:rPr>
                <w:rFonts w:asciiTheme="minorHAnsi" w:hAnsiTheme="minorHAnsi" w:cstheme="minorHAnsi"/>
                <w:b/>
                <w:sz w:val="22"/>
                <w:szCs w:val="22"/>
              </w:rPr>
              <w:t>Masa odebranych odpadów (Mg) 2018 rok</w:t>
            </w:r>
          </w:p>
        </w:tc>
      </w:tr>
      <w:tr w:rsidR="00627873" w:rsidRPr="004070C7" w:rsidTr="00627873">
        <w:trPr>
          <w:trHeight w:val="898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DD36A2" w:rsidRDefault="00627873" w:rsidP="0054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6A2">
              <w:rPr>
                <w:rFonts w:asciiTheme="minorHAnsi" w:hAnsiTheme="minorHAnsi" w:cstheme="minorHAnsi"/>
                <w:sz w:val="22"/>
                <w:szCs w:val="22"/>
              </w:rPr>
              <w:t>15 01 06 – niesegregowane (</w:t>
            </w:r>
            <w:r w:rsidRPr="00DD36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zmieszane) odpady opakowaniowe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DD36A2" w:rsidRDefault="00627873" w:rsidP="0054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6A2">
              <w:rPr>
                <w:rFonts w:asciiTheme="minorHAnsi" w:hAnsiTheme="minorHAnsi" w:cstheme="minorHAnsi"/>
                <w:sz w:val="22"/>
                <w:szCs w:val="22"/>
              </w:rPr>
              <w:t>140,17</w:t>
            </w:r>
          </w:p>
        </w:tc>
      </w:tr>
      <w:tr w:rsidR="00627873" w:rsidRPr="004070C7" w:rsidTr="00627873">
        <w:trPr>
          <w:trHeight w:val="1012"/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873" w:rsidRPr="00DD36A2" w:rsidRDefault="00627873" w:rsidP="0054372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6A2">
              <w:rPr>
                <w:rFonts w:asciiTheme="minorHAnsi" w:hAnsiTheme="minorHAnsi" w:cstheme="minorHAnsi"/>
                <w:sz w:val="22"/>
                <w:szCs w:val="22"/>
              </w:rPr>
              <w:t>20 01 36 - Zużyte urządzenia elektryczne i elektroniczne inne niż wymienione w 20 01 21, 20 01 23 i 20 01 35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873" w:rsidRPr="00DD36A2" w:rsidRDefault="00627873" w:rsidP="0062787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6A2">
              <w:rPr>
                <w:rFonts w:asciiTheme="minorHAnsi" w:hAnsiTheme="minorHAnsi" w:cstheme="minorHAnsi"/>
                <w:sz w:val="22"/>
                <w:szCs w:val="22"/>
              </w:rPr>
              <w:t>0,88</w:t>
            </w:r>
          </w:p>
        </w:tc>
      </w:tr>
      <w:tr w:rsidR="00627873" w:rsidRPr="004070C7" w:rsidTr="00627873">
        <w:trPr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DD36A2" w:rsidRDefault="00627873" w:rsidP="005437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6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 02 01 - odpady ulegające biodegradacji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DD36A2" w:rsidRDefault="00627873" w:rsidP="0062787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6A2">
              <w:rPr>
                <w:rFonts w:asciiTheme="minorHAnsi" w:hAnsiTheme="minorHAnsi" w:cstheme="minorHAnsi"/>
                <w:sz w:val="22"/>
                <w:szCs w:val="22"/>
              </w:rPr>
              <w:t>88,10</w:t>
            </w:r>
          </w:p>
        </w:tc>
      </w:tr>
      <w:tr w:rsidR="00627873" w:rsidRPr="004070C7" w:rsidTr="00627873">
        <w:trPr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DD36A2" w:rsidRDefault="00627873" w:rsidP="005437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6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 03 01 niesegregowane (zmieszane) odpady komunalne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DD36A2" w:rsidRDefault="00627873" w:rsidP="0062787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6A2">
              <w:rPr>
                <w:rFonts w:asciiTheme="minorHAnsi" w:hAnsiTheme="minorHAnsi" w:cstheme="minorHAnsi"/>
                <w:sz w:val="22"/>
                <w:szCs w:val="22"/>
              </w:rPr>
              <w:t>855,00</w:t>
            </w:r>
          </w:p>
        </w:tc>
      </w:tr>
      <w:tr w:rsidR="00627873" w:rsidRPr="004070C7" w:rsidTr="00627873">
        <w:trPr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DD36A2" w:rsidRDefault="00627873" w:rsidP="005437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6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lastRenderedPageBreak/>
              <w:t>20 03 07 - odpady wielkogabarytowe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DD36A2" w:rsidRDefault="00627873" w:rsidP="0054372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6A2">
              <w:rPr>
                <w:rFonts w:asciiTheme="minorHAnsi" w:hAnsiTheme="minorHAnsi" w:cstheme="minorHAnsi"/>
                <w:sz w:val="22"/>
                <w:szCs w:val="22"/>
              </w:rPr>
              <w:t>77,68</w:t>
            </w:r>
          </w:p>
        </w:tc>
      </w:tr>
      <w:tr w:rsidR="00627873" w:rsidRPr="004070C7" w:rsidTr="00627873">
        <w:trPr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DD36A2" w:rsidRDefault="00627873" w:rsidP="005437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6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20 01 35* - zużyte urządzenia elektryczne i elektroniczne inne niż wymienione w 20 01 21, 20 01 23 zawierające niebezpieczne składniki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DD36A2" w:rsidRDefault="00627873" w:rsidP="0054372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6A2">
              <w:rPr>
                <w:rFonts w:asciiTheme="minorHAnsi" w:hAnsiTheme="minorHAnsi" w:cstheme="minorHAnsi"/>
                <w:sz w:val="22"/>
                <w:szCs w:val="22"/>
              </w:rPr>
              <w:t>0,56</w:t>
            </w:r>
          </w:p>
        </w:tc>
      </w:tr>
      <w:tr w:rsidR="00627873" w:rsidRPr="004070C7" w:rsidTr="00627873">
        <w:trPr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DD36A2" w:rsidRDefault="00627873" w:rsidP="005437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36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16 01 03 - </w:t>
            </w:r>
            <w:r w:rsidRPr="00DD36A2">
              <w:rPr>
                <w:rFonts w:asciiTheme="minorHAnsi" w:hAnsiTheme="minorHAnsi" w:cstheme="minorHAnsi"/>
                <w:sz w:val="22"/>
                <w:szCs w:val="22"/>
              </w:rPr>
              <w:t xml:space="preserve"> Zużyte opony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DD36A2" w:rsidRDefault="00627873" w:rsidP="0054372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6A2">
              <w:rPr>
                <w:rFonts w:asciiTheme="minorHAnsi" w:hAnsiTheme="minorHAnsi" w:cstheme="minorHAnsi"/>
                <w:sz w:val="22"/>
                <w:szCs w:val="22"/>
              </w:rPr>
              <w:t>5,68</w:t>
            </w:r>
          </w:p>
        </w:tc>
      </w:tr>
      <w:tr w:rsidR="00627873" w:rsidRPr="004070C7" w:rsidTr="00627873">
        <w:trPr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DD36A2" w:rsidRDefault="00627873" w:rsidP="005437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36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15 01 01 - </w:t>
            </w:r>
            <w:r w:rsidRPr="00DD36A2">
              <w:rPr>
                <w:rFonts w:asciiTheme="minorHAnsi" w:hAnsiTheme="minorHAnsi" w:cstheme="minorHAnsi"/>
                <w:sz w:val="22"/>
                <w:szCs w:val="22"/>
              </w:rPr>
              <w:t>Opakowania z papieru i tektury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DD36A2" w:rsidRDefault="00627873" w:rsidP="00543724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6A2">
              <w:rPr>
                <w:rFonts w:asciiTheme="minorHAnsi" w:hAnsiTheme="minorHAnsi" w:cstheme="minorHAnsi"/>
                <w:sz w:val="22"/>
                <w:szCs w:val="22"/>
              </w:rPr>
              <w:t>0,12</w:t>
            </w:r>
          </w:p>
        </w:tc>
      </w:tr>
      <w:tr w:rsidR="00627873" w:rsidRPr="004070C7" w:rsidTr="00627873">
        <w:trPr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DD36A2" w:rsidRDefault="00627873" w:rsidP="0054372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DD36A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15 01 02 - </w:t>
            </w:r>
            <w:r w:rsidRPr="00DD36A2">
              <w:rPr>
                <w:rFonts w:asciiTheme="minorHAnsi" w:hAnsiTheme="minorHAnsi" w:cstheme="minorHAnsi"/>
                <w:sz w:val="22"/>
                <w:szCs w:val="22"/>
              </w:rPr>
              <w:t>Opakowania z tworzyw sztucznych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DD36A2" w:rsidRDefault="00627873" w:rsidP="00627873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D36A2">
              <w:rPr>
                <w:rFonts w:asciiTheme="minorHAnsi" w:hAnsiTheme="minorHAnsi" w:cstheme="minorHAnsi"/>
                <w:sz w:val="22"/>
                <w:szCs w:val="22"/>
              </w:rPr>
              <w:t>0,15</w:t>
            </w:r>
          </w:p>
        </w:tc>
      </w:tr>
      <w:tr w:rsidR="00627873" w:rsidRPr="004070C7" w:rsidTr="00627873">
        <w:trPr>
          <w:jc w:val="center"/>
        </w:trPr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DD36A2" w:rsidRDefault="00627873" w:rsidP="005437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DD36A2"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  <w:t>RAZEM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873" w:rsidRPr="00DD36A2" w:rsidRDefault="00627873" w:rsidP="0049315E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D36A2">
              <w:rPr>
                <w:rFonts w:asciiTheme="minorHAnsi" w:hAnsiTheme="minorHAnsi" w:cstheme="minorHAnsi"/>
                <w:b/>
                <w:sz w:val="22"/>
                <w:szCs w:val="22"/>
              </w:rPr>
              <w:t>1168,34</w:t>
            </w:r>
          </w:p>
        </w:tc>
      </w:tr>
    </w:tbl>
    <w:p w:rsidR="008D28CA" w:rsidRDefault="008D28CA" w:rsidP="00E260CC">
      <w:pPr>
        <w:autoSpaceDE w:val="0"/>
        <w:jc w:val="both"/>
        <w:rPr>
          <w:rFonts w:ascii="Arial" w:hAnsi="Arial" w:cs="Arial"/>
          <w:sz w:val="22"/>
          <w:szCs w:val="22"/>
        </w:rPr>
      </w:pPr>
    </w:p>
    <w:p w:rsidR="007D672F" w:rsidRPr="00DD36A2" w:rsidRDefault="00E260CC" w:rsidP="00DD36A2">
      <w:pPr>
        <w:autoSpaceDE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</w:rPr>
        <w:t>Szacunkowe ilości odpadów komunalnych mogą ulec zmianie i nie są zależne od  Zamawiającego</w:t>
      </w:r>
      <w:r w:rsidRPr="00DD36A2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7D672F" w:rsidRPr="00DD36A2" w:rsidRDefault="007D672F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Wykonawca zobowiązany będzie do odbierania od właścicieli nieruchomości zamieszkałych każdej ilości zebranych odpadów komunalnych, według frakcji: </w:t>
      </w:r>
    </w:p>
    <w:p w:rsidR="007D672F" w:rsidRPr="00DD36A2" w:rsidRDefault="00826C7C" w:rsidP="00DD36A2">
      <w:pPr>
        <w:pStyle w:val="Akapitzlist"/>
        <w:numPr>
          <w:ilvl w:val="0"/>
          <w:numId w:val="22"/>
        </w:numPr>
        <w:suppressAutoHyphens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>N</w:t>
      </w:r>
      <w:r w:rsidR="007D672F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iesegregowane (zmieszane) odpady komunalne, </w:t>
      </w:r>
    </w:p>
    <w:p w:rsidR="007D672F" w:rsidRPr="00DD36A2" w:rsidRDefault="00826C7C" w:rsidP="00DD36A2">
      <w:pPr>
        <w:pStyle w:val="Akapitzlist"/>
        <w:numPr>
          <w:ilvl w:val="0"/>
          <w:numId w:val="22"/>
        </w:numPr>
        <w:suppressAutoHyphens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</w:rPr>
        <w:t>P</w:t>
      </w:r>
      <w:r w:rsidR="00C40071" w:rsidRPr="00DD36A2">
        <w:rPr>
          <w:rFonts w:asciiTheme="minorHAnsi" w:hAnsiTheme="minorHAnsi" w:cstheme="minorHAnsi"/>
          <w:sz w:val="22"/>
          <w:szCs w:val="22"/>
        </w:rPr>
        <w:t xml:space="preserve">apier, w tym tektura, odpady opakowaniowe z papieru i odpady opakowaniowe </w:t>
      </w:r>
      <w:r w:rsidR="00C40071" w:rsidRPr="00DD36A2">
        <w:rPr>
          <w:rFonts w:asciiTheme="minorHAnsi" w:hAnsiTheme="minorHAnsi" w:cstheme="minorHAnsi"/>
          <w:sz w:val="22"/>
          <w:szCs w:val="22"/>
        </w:rPr>
        <w:br/>
        <w:t>z tektury</w:t>
      </w:r>
      <w:r w:rsidR="007D672F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</w:p>
    <w:p w:rsidR="007D672F" w:rsidRPr="00DD36A2" w:rsidRDefault="00826C7C" w:rsidP="00DD36A2">
      <w:pPr>
        <w:pStyle w:val="Akapitzlist"/>
        <w:numPr>
          <w:ilvl w:val="0"/>
          <w:numId w:val="22"/>
        </w:numPr>
        <w:suppressAutoHyphens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</w:rPr>
        <w:t>M</w:t>
      </w:r>
      <w:r w:rsidR="00C40071" w:rsidRPr="00DD36A2">
        <w:rPr>
          <w:rFonts w:asciiTheme="minorHAnsi" w:hAnsiTheme="minorHAnsi" w:cstheme="minorHAnsi"/>
          <w:sz w:val="22"/>
          <w:szCs w:val="22"/>
        </w:rPr>
        <w:t>etal, w tym odpady opakowaniowe z metali, odpady tworzyw sztucznych, w tym odpady opakowaniowe tworzyw sztucznych oraz odpady opakowaniowe wielomateriałowe</w:t>
      </w:r>
      <w:r w:rsidR="007D672F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</w:p>
    <w:p w:rsidR="007D672F" w:rsidRPr="00DD36A2" w:rsidRDefault="00826C7C" w:rsidP="00DD36A2">
      <w:pPr>
        <w:pStyle w:val="Akapitzlist"/>
        <w:numPr>
          <w:ilvl w:val="0"/>
          <w:numId w:val="22"/>
        </w:numPr>
        <w:suppressAutoHyphens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</w:rPr>
        <w:t>S</w:t>
      </w:r>
      <w:r w:rsidR="00C40071" w:rsidRPr="00DD36A2">
        <w:rPr>
          <w:rFonts w:asciiTheme="minorHAnsi" w:hAnsiTheme="minorHAnsi" w:cstheme="minorHAnsi"/>
          <w:sz w:val="22"/>
          <w:szCs w:val="22"/>
        </w:rPr>
        <w:t>zkło, tym odpady opakowaniowe ze szkła</w:t>
      </w:r>
      <w:r w:rsidR="007D672F" w:rsidRPr="00DD36A2">
        <w:rPr>
          <w:rFonts w:asciiTheme="minorHAnsi" w:hAnsiTheme="minorHAnsi" w:cstheme="minorHAnsi"/>
          <w:sz w:val="22"/>
          <w:szCs w:val="22"/>
          <w:lang w:eastAsia="ar-SA"/>
        </w:rPr>
        <w:t>,</w:t>
      </w:r>
    </w:p>
    <w:p w:rsidR="00A7124F" w:rsidRPr="00DD36A2" w:rsidRDefault="00826C7C" w:rsidP="00DD36A2">
      <w:pPr>
        <w:pStyle w:val="Akapitzlist"/>
        <w:numPr>
          <w:ilvl w:val="0"/>
          <w:numId w:val="22"/>
        </w:numPr>
        <w:suppressAutoHyphens/>
        <w:spacing w:line="276" w:lineRule="auto"/>
        <w:ind w:left="426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C40071" w:rsidRPr="00DD36A2">
        <w:rPr>
          <w:rFonts w:asciiTheme="minorHAnsi" w:hAnsiTheme="minorHAnsi" w:cstheme="minorHAnsi"/>
          <w:color w:val="000000"/>
          <w:sz w:val="22"/>
          <w:szCs w:val="22"/>
        </w:rPr>
        <w:t>ioodpad</w:t>
      </w:r>
      <w:r w:rsidR="00CB0222" w:rsidRPr="00DD36A2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="00A7124F" w:rsidRPr="00DD36A2">
        <w:rPr>
          <w:rFonts w:asciiTheme="minorHAnsi" w:eastAsia="Arial Unicode MS" w:hAnsiTheme="minorHAnsi" w:cstheme="minorHAnsi"/>
          <w:b/>
          <w:bCs/>
          <w:kern w:val="1"/>
          <w:sz w:val="22"/>
          <w:szCs w:val="22"/>
          <w:lang w:eastAsia="hi-IN" w:bidi="hi-IN"/>
        </w:rPr>
        <w:t>.</w:t>
      </w:r>
    </w:p>
    <w:p w:rsidR="007741EA" w:rsidRPr="00DD36A2" w:rsidRDefault="007741EA" w:rsidP="00DD36A2">
      <w:pPr>
        <w:suppressAutoHyphens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7741EA" w:rsidRPr="00DD36A2" w:rsidRDefault="007741EA" w:rsidP="00DD36A2">
      <w:p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Harmonogram wywozu odpadów Wykonawca ustali z Zamawiającym </w:t>
      </w:r>
      <w:r w:rsidR="00F60311" w:rsidRPr="00DD36A2">
        <w:rPr>
          <w:rFonts w:asciiTheme="minorHAnsi" w:hAnsiTheme="minorHAnsi" w:cstheme="minorHAnsi"/>
          <w:sz w:val="22"/>
          <w:szCs w:val="22"/>
          <w:lang w:eastAsia="ar-SA"/>
        </w:rPr>
        <w:t>maksymalnie do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 dnia </w:t>
      </w:r>
      <w:r w:rsidR="00627873" w:rsidRPr="00DD36A2">
        <w:rPr>
          <w:rFonts w:asciiTheme="minorHAnsi" w:hAnsiTheme="minorHAnsi" w:cstheme="minorHAnsi"/>
          <w:sz w:val="22"/>
          <w:szCs w:val="22"/>
          <w:lang w:eastAsia="ar-SA"/>
        </w:rPr>
        <w:t>27</w:t>
      </w:r>
      <w:r w:rsidR="0066497A" w:rsidRPr="00DD36A2">
        <w:rPr>
          <w:rFonts w:asciiTheme="minorHAnsi" w:hAnsiTheme="minorHAnsi" w:cstheme="minorHAnsi"/>
          <w:sz w:val="22"/>
          <w:szCs w:val="22"/>
          <w:lang w:eastAsia="ar-SA"/>
        </w:rPr>
        <w:t>.12</w:t>
      </w:r>
      <w:r w:rsidR="00C40071" w:rsidRPr="00DD36A2">
        <w:rPr>
          <w:rFonts w:asciiTheme="minorHAnsi" w:hAnsiTheme="minorHAnsi" w:cstheme="minorHAnsi"/>
          <w:sz w:val="22"/>
          <w:szCs w:val="22"/>
          <w:lang w:eastAsia="ar-SA"/>
        </w:rPr>
        <w:t>.2019 r.</w:t>
      </w:r>
    </w:p>
    <w:p w:rsidR="007D672F" w:rsidRPr="00DD36A2" w:rsidRDefault="007D672F" w:rsidP="00DD36A2">
      <w:pPr>
        <w:suppressAutoHyphens/>
        <w:spacing w:line="276" w:lineRule="auto"/>
        <w:ind w:left="154" w:hanging="15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</w:pPr>
      <w:r w:rsidRPr="00DD36A2"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  <w:t>Obowiązki Wykonawcy przed rozpoczęciem i w trakcie realizacji zamówienia:</w:t>
      </w:r>
    </w:p>
    <w:p w:rsidR="007D672F" w:rsidRPr="00DD36A2" w:rsidRDefault="007D672F" w:rsidP="00DD36A2">
      <w:pPr>
        <w:suppressAutoHyphens/>
        <w:spacing w:line="276" w:lineRule="auto"/>
        <w:ind w:left="154" w:hanging="154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</w:pPr>
    </w:p>
    <w:p w:rsidR="004A0EEA" w:rsidRPr="00DD36A2" w:rsidRDefault="004A0EEA" w:rsidP="00DD36A2">
      <w:pPr>
        <w:numPr>
          <w:ilvl w:val="6"/>
          <w:numId w:val="5"/>
        </w:numPr>
        <w:tabs>
          <w:tab w:val="clear" w:pos="2520"/>
          <w:tab w:val="num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Zamawiający dostarczy Wykonawcy do dnia </w:t>
      </w:r>
      <w:r w:rsidR="004973CE" w:rsidRPr="00DD36A2">
        <w:rPr>
          <w:rFonts w:asciiTheme="minorHAnsi" w:hAnsiTheme="minorHAnsi" w:cstheme="minorHAnsi"/>
          <w:sz w:val="22"/>
          <w:szCs w:val="22"/>
          <w:lang w:eastAsia="ar-SA"/>
        </w:rPr>
        <w:t>20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.12.2019 roku dokładny wykaz gospodarstw</w:t>
      </w:r>
      <w:r w:rsidRPr="00DD36A2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 domowych oraz informację czy dane gospodarstwo domowe zadeklarowało segregowanie odpadów komunalnych. Otrzymane dane posłużą Wykonawcy do opracowania harmonogramu odbioru odpadów.</w:t>
      </w:r>
      <w:r w:rsidRPr="00DD36A2">
        <w:rPr>
          <w:rFonts w:asciiTheme="minorHAnsi" w:hAnsiTheme="minorHAnsi" w:cstheme="minorHAnsi"/>
          <w:color w:val="0000FF"/>
          <w:sz w:val="22"/>
          <w:szCs w:val="22"/>
          <w:lang w:eastAsia="ar-SA"/>
        </w:rPr>
        <w:t xml:space="preserve">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Wykonawca zobowiązany jest sporządzić harmonogramy (w formie papierowej i elektronicznej) na wszystkie miesiące trwania umowy. Harmonogram na okres 01.01.2020 r. – 31.12.2020 r. rok Wykonawca musi przedstawić Zamawiającemu do akceptacji do </w:t>
      </w:r>
      <w:r w:rsidR="004973CE" w:rsidRPr="00DD36A2">
        <w:rPr>
          <w:rFonts w:asciiTheme="minorHAnsi" w:hAnsiTheme="minorHAnsi" w:cstheme="minorHAnsi"/>
          <w:sz w:val="22"/>
          <w:szCs w:val="22"/>
          <w:lang w:eastAsia="ar-SA"/>
        </w:rPr>
        <w:t>27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.12.2019 r.</w:t>
      </w:r>
    </w:p>
    <w:p w:rsidR="007D672F" w:rsidRPr="00DD36A2" w:rsidRDefault="007D672F" w:rsidP="00DD36A2">
      <w:pPr>
        <w:numPr>
          <w:ilvl w:val="6"/>
          <w:numId w:val="5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Wykonawca jest zobowiązany do prowadzenia dokumentacji w zakresie sprawozdawczości i przekazania Zamawiającemu rocznych sprawozdań zawierających </w:t>
      </w:r>
      <w:r w:rsidRPr="00DD36A2">
        <w:rPr>
          <w:rFonts w:asciiTheme="minorHAnsi" w:hAnsiTheme="minorHAnsi" w:cstheme="minorHAnsi"/>
          <w:sz w:val="22"/>
          <w:szCs w:val="22"/>
        </w:rPr>
        <w:t>informacje o masie:</w:t>
      </w:r>
    </w:p>
    <w:p w:rsidR="00237307" w:rsidRPr="00DD36A2" w:rsidRDefault="00237307" w:rsidP="00DD36A2">
      <w:pPr>
        <w:pStyle w:val="p2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36A2">
        <w:rPr>
          <w:rFonts w:asciiTheme="minorHAnsi" w:hAnsiTheme="minorHAnsi" w:cstheme="minorHAnsi"/>
          <w:sz w:val="22"/>
          <w:szCs w:val="22"/>
        </w:rPr>
        <w:t>poszczególnych rodzajów odebranych od właścicieli nieruchomości odpadów komunalnych oraz sposobie zagospodarowania tych odpadów, wraz ze wskazaniem nazwy i adresu instalacji, do których zostały one przekazane,</w:t>
      </w:r>
    </w:p>
    <w:p w:rsidR="00237307" w:rsidRPr="00DD36A2" w:rsidRDefault="00237307" w:rsidP="00DD36A2">
      <w:pPr>
        <w:pStyle w:val="p2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36A2">
        <w:rPr>
          <w:rFonts w:asciiTheme="minorHAnsi" w:hAnsiTheme="minorHAnsi" w:cstheme="minorHAnsi"/>
          <w:sz w:val="22"/>
          <w:szCs w:val="22"/>
        </w:rPr>
        <w:t>pozostałości z sortowania odpadów komunalnych i pozostałości z procesu mechaniczno-biologicznego przetwarzania zmieszanych odpadów komunalnych, powstałych z odebranych od właścicieli nieruchomości odpadów komunalnych, przekazanych do składowania albo do termicznego przekształcania,</w:t>
      </w:r>
    </w:p>
    <w:p w:rsidR="00237307" w:rsidRPr="00DD36A2" w:rsidRDefault="00237307" w:rsidP="00DD36A2">
      <w:pPr>
        <w:pStyle w:val="p2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36A2">
        <w:rPr>
          <w:rFonts w:asciiTheme="minorHAnsi" w:hAnsiTheme="minorHAnsi" w:cstheme="minorHAnsi"/>
          <w:sz w:val="22"/>
          <w:szCs w:val="22"/>
        </w:rPr>
        <w:t>odpadów komunalnych przekazanych do przygotowania do ponownego użycia i recyklingu,</w:t>
      </w:r>
    </w:p>
    <w:p w:rsidR="00237307" w:rsidRPr="00DD36A2" w:rsidRDefault="00237307" w:rsidP="00DD36A2">
      <w:pPr>
        <w:pStyle w:val="p2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D36A2">
        <w:rPr>
          <w:rFonts w:asciiTheme="minorHAnsi" w:hAnsiTheme="minorHAnsi" w:cstheme="minorHAnsi"/>
          <w:sz w:val="22"/>
          <w:szCs w:val="22"/>
        </w:rPr>
        <w:t>innych niż niebezpieczne odpadów budowlanych i rozbiórkowych będących odpadami komunalnymi, przekazanych do przygotowania do ponownego użycia, recyklingu i innych procesów odzysku.</w:t>
      </w:r>
    </w:p>
    <w:p w:rsidR="007D672F" w:rsidRPr="00DD36A2" w:rsidRDefault="007D672F" w:rsidP="00DD36A2">
      <w:pPr>
        <w:tabs>
          <w:tab w:val="left" w:pos="415"/>
        </w:tabs>
        <w:suppressAutoHyphens/>
        <w:spacing w:line="276" w:lineRule="auto"/>
        <w:ind w:left="2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Sprawozdanie jest przekazywane wójtowi w terminie do </w:t>
      </w:r>
      <w:r w:rsidR="00293107" w:rsidRPr="00DD36A2">
        <w:rPr>
          <w:rFonts w:asciiTheme="minorHAnsi" w:hAnsiTheme="minorHAnsi" w:cstheme="minorHAnsi"/>
          <w:sz w:val="22"/>
          <w:szCs w:val="22"/>
          <w:lang w:eastAsia="ar-SA"/>
        </w:rPr>
        <w:t>dnia 31 stycznia za poprzedni rok kalendarzowy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  <w:r w:rsidR="00293107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D92513" w:rsidRPr="00DD36A2" w:rsidRDefault="007D672F" w:rsidP="00DD36A2">
      <w:pPr>
        <w:pStyle w:val="Akapitzlist"/>
        <w:numPr>
          <w:ilvl w:val="6"/>
          <w:numId w:val="5"/>
        </w:numPr>
        <w:tabs>
          <w:tab w:val="clear" w:pos="2520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Odpady komunalne zebrane od właścicieli nieruchomości z terenu </w:t>
      </w:r>
      <w:r w:rsidR="00835F0B" w:rsidRPr="00DD36A2">
        <w:rPr>
          <w:rFonts w:asciiTheme="minorHAnsi" w:hAnsiTheme="minorHAnsi" w:cstheme="minorHAnsi"/>
          <w:sz w:val="22"/>
          <w:szCs w:val="22"/>
          <w:lang w:eastAsia="ar-SA"/>
        </w:rPr>
        <w:t>g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miny </w:t>
      </w:r>
      <w:r w:rsidR="00DD36A2" w:rsidRPr="00DD36A2">
        <w:rPr>
          <w:rFonts w:asciiTheme="minorHAnsi" w:hAnsiTheme="minorHAnsi" w:cstheme="minorHAnsi"/>
          <w:sz w:val="22"/>
          <w:szCs w:val="22"/>
          <w:lang w:eastAsia="ar-SA"/>
        </w:rPr>
        <w:t>Szydłowo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 Wykonawca zobowiązany jest zagospodarować (poddać procesom unieszkodliwienia bądź odzysku zgodnie z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obowiązującym prawem), w tym </w:t>
      </w:r>
      <w:r w:rsidR="00835F0B" w:rsidRPr="00DD36A2">
        <w:rPr>
          <w:rFonts w:asciiTheme="minorHAnsi" w:hAnsiTheme="minorHAnsi" w:cstheme="minorHAnsi"/>
          <w:sz w:val="22"/>
          <w:szCs w:val="22"/>
          <w:lang w:eastAsia="ar-SA"/>
        </w:rPr>
        <w:t>niesegregowane (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zmieszane</w:t>
      </w:r>
      <w:r w:rsidR="00835F0B" w:rsidRPr="00DD36A2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 odpady komunalne</w:t>
      </w:r>
      <w:r w:rsidR="00EC5BF0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przekazywać </w:t>
      </w:r>
      <w:r w:rsidR="0029281F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bezpośrednio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do instalacji</w:t>
      </w:r>
      <w:r w:rsidR="0029281F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 komunalnej</w:t>
      </w:r>
      <w:r w:rsidR="0029281F"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wskazan</w:t>
      </w:r>
      <w:r w:rsidR="00AA253F"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ej</w:t>
      </w:r>
      <w:r w:rsidR="0029281F"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w uchwale w sprawie wykonania  Planu gospodarki odpadami dla województwa mazowieckiego 2024 oraz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 przedstawienie Zamawiającemu jeden raz na miesiąc dowodów potwierdzających wykonanie tych czynności, tj. karty przekazania odpadów.</w:t>
      </w:r>
      <w:r w:rsidR="00D92513"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DD3B2D"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Wykonawca zobowiązany jest do p</w:t>
      </w:r>
      <w:r w:rsidR="00DD3B2D" w:rsidRPr="00DD36A2">
        <w:rPr>
          <w:rFonts w:asciiTheme="minorHAnsi" w:hAnsiTheme="minorHAnsi" w:cstheme="minorHAnsi"/>
          <w:w w:val="105"/>
          <w:sz w:val="22"/>
          <w:szCs w:val="22"/>
        </w:rPr>
        <w:t xml:space="preserve">rzekazywania selektywnie zebranych odpadów komunalnych do instalacji odzysku lub unieszkodliwiania </w:t>
      </w:r>
      <w:r w:rsidR="00DD3B2D" w:rsidRPr="00DD36A2">
        <w:rPr>
          <w:rFonts w:asciiTheme="minorHAnsi" w:hAnsiTheme="minorHAnsi" w:cstheme="minorHAnsi"/>
          <w:spacing w:val="-4"/>
          <w:w w:val="105"/>
          <w:sz w:val="22"/>
          <w:szCs w:val="22"/>
        </w:rPr>
        <w:t xml:space="preserve">odpadów, </w:t>
      </w:r>
      <w:r w:rsidR="00DD3B2D" w:rsidRPr="00DD36A2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zgodnie </w:t>
      </w:r>
      <w:r w:rsidR="00DD3B2D" w:rsidRPr="00DD36A2">
        <w:rPr>
          <w:rFonts w:asciiTheme="minorHAnsi" w:hAnsiTheme="minorHAnsi" w:cstheme="minorHAnsi"/>
          <w:w w:val="105"/>
          <w:sz w:val="22"/>
          <w:szCs w:val="22"/>
        </w:rPr>
        <w:t xml:space="preserve">z hierarchią sposobów postępowania z odpadami, określoną w </w:t>
      </w:r>
      <w:r w:rsidR="00DD3B2D" w:rsidRPr="00DD36A2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obowiązujących </w:t>
      </w:r>
      <w:r w:rsidR="00DD3B2D" w:rsidRPr="00DD36A2">
        <w:rPr>
          <w:rFonts w:asciiTheme="minorHAnsi" w:hAnsiTheme="minorHAnsi" w:cstheme="minorHAnsi"/>
          <w:w w:val="105"/>
          <w:sz w:val="22"/>
          <w:szCs w:val="22"/>
        </w:rPr>
        <w:t xml:space="preserve">przepisach prawa, w szczególności w art. 17 ustawy z dnia </w:t>
      </w:r>
      <w:r w:rsidR="00DD3B2D" w:rsidRPr="00DD36A2">
        <w:rPr>
          <w:rFonts w:asciiTheme="minorHAnsi" w:hAnsiTheme="minorHAnsi" w:cstheme="minorHAnsi"/>
          <w:spacing w:val="50"/>
          <w:w w:val="105"/>
          <w:sz w:val="22"/>
          <w:szCs w:val="22"/>
        </w:rPr>
        <w:t xml:space="preserve"> </w:t>
      </w:r>
      <w:r w:rsidR="00DD3B2D" w:rsidRPr="00DD36A2">
        <w:rPr>
          <w:rFonts w:asciiTheme="minorHAnsi" w:hAnsiTheme="minorHAnsi" w:cstheme="minorHAnsi"/>
          <w:w w:val="105"/>
          <w:sz w:val="22"/>
          <w:szCs w:val="22"/>
        </w:rPr>
        <w:t>14 grudnia 2012r. o odpadach</w:t>
      </w:r>
    </w:p>
    <w:p w:rsidR="00047F0C" w:rsidRPr="00DD36A2" w:rsidRDefault="00047F0C" w:rsidP="00DD36A2">
      <w:pPr>
        <w:numPr>
          <w:ilvl w:val="6"/>
          <w:numId w:val="5"/>
        </w:numPr>
        <w:tabs>
          <w:tab w:val="left" w:pos="280"/>
        </w:tabs>
        <w:suppressAutoHyphens/>
        <w:spacing w:line="276" w:lineRule="auto"/>
        <w:ind w:left="266" w:hanging="26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Wykonawca zobowiązuje się do prowadzenia dalszej segregacji odebranych odpadów komunalnych w celu uzyskania i przekazania do odzysku surowców wtórnych. Odpady komunalne zebrane od właścicieli nieruchomości z terenu Gminy </w:t>
      </w:r>
      <w:r w:rsidR="00627873"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Szydłowo</w:t>
      </w:r>
      <w:r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Wykonawca zobowiązany jest zagospodarować (poddać procesom unieszkodliwienia bądź odzysku) zgodnie z obowiązującym prawem oraz w sposób, który zapewni osiągnięcie poziomów odzysku wskazanych w ustawie z dnia 13 września 1996 r. o utrzymaniu czystości i porządku w gminach (Dz. U z 201</w:t>
      </w:r>
      <w:r w:rsidR="00BB24E8"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8</w:t>
      </w:r>
      <w:r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r., poz. </w:t>
      </w:r>
      <w:r w:rsidR="00BB24E8"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1454</w:t>
      </w:r>
      <w:r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ze zm.), Rozporządzeniu Ministra Środowiska z dnia </w:t>
      </w:r>
      <w:r w:rsidR="00DE02D5"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14 grudnia</w:t>
      </w:r>
      <w:r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201</w:t>
      </w:r>
      <w:r w:rsidR="00DE02D5"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6</w:t>
      </w:r>
      <w:r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roku w  sprawie poziomów recyklingu, przygotowania do ponownego użycia i odzysku innymi metodami niektórych frakcji odpadów komunalnych (Dz. U. z 201</w:t>
      </w:r>
      <w:r w:rsidR="00DE02D5"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6</w:t>
      </w:r>
      <w:r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r., poz. </w:t>
      </w:r>
      <w:r w:rsidR="00DE02D5"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2167</w:t>
      </w:r>
      <w:r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) oraz Rozporządzeniu Ministra Środowiska z dnia </w:t>
      </w:r>
      <w:r w:rsidR="00BB24E8"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15</w:t>
      </w:r>
      <w:r w:rsidR="00D208F5"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BB24E8"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grudnia</w:t>
      </w:r>
      <w:r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201</w:t>
      </w:r>
      <w:r w:rsidR="00BB24E8"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7</w:t>
      </w:r>
      <w:r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r. </w:t>
      </w:r>
      <w:r w:rsidR="00BB24E8" w:rsidRPr="00DD36A2">
        <w:rPr>
          <w:rFonts w:asciiTheme="minorHAnsi" w:hAnsiTheme="minorHAnsi" w:cstheme="minorHAnsi"/>
          <w:bCs/>
          <w:sz w:val="22"/>
          <w:szCs w:val="22"/>
        </w:rPr>
        <w:t>w sprawie poziomów ograniczenia składowania masy odpadów komunalnych ulegających biodegradacji</w:t>
      </w:r>
      <w:r w:rsidR="00D208F5" w:rsidRPr="00DD36A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(Dz. U z 20</w:t>
      </w:r>
      <w:r w:rsidR="00BB24E8"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17</w:t>
      </w:r>
      <w:r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 r. poz. </w:t>
      </w:r>
      <w:r w:rsidR="00BB24E8"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2412</w:t>
      </w:r>
      <w:r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 xml:space="preserve">). </w:t>
      </w:r>
    </w:p>
    <w:p w:rsidR="007D672F" w:rsidRPr="00DD36A2" w:rsidRDefault="00DF374B" w:rsidP="00DD36A2">
      <w:pPr>
        <w:numPr>
          <w:ilvl w:val="6"/>
          <w:numId w:val="5"/>
        </w:numPr>
        <w:tabs>
          <w:tab w:val="left" w:pos="280"/>
        </w:tabs>
        <w:suppressAutoHyphens/>
        <w:spacing w:line="276" w:lineRule="auto"/>
        <w:ind w:left="266" w:hanging="26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Wykonawca zobowiązany jest do prowadzenia ewidencji odpadów zgodnie z obowiązującymi przepisami prawa</w:t>
      </w:r>
      <w:r w:rsidR="00B150D6" w:rsidRPr="00DD36A2">
        <w:rPr>
          <w:rFonts w:asciiTheme="minorHAnsi" w:eastAsia="SimSun" w:hAnsiTheme="minorHAnsi" w:cstheme="minorHAnsi"/>
          <w:kern w:val="1"/>
          <w:sz w:val="22"/>
          <w:szCs w:val="22"/>
          <w:lang w:eastAsia="hi-IN" w:bidi="hi-IN"/>
        </w:rPr>
        <w:t>, zarówno dla odpadów odbieranych od nieruchomości zamieszkałych jak i z PSZOK.</w:t>
      </w:r>
    </w:p>
    <w:p w:rsidR="007D672F" w:rsidRPr="00DD36A2" w:rsidRDefault="00047F0C" w:rsidP="00DD36A2">
      <w:pPr>
        <w:numPr>
          <w:ilvl w:val="6"/>
          <w:numId w:val="5"/>
        </w:numPr>
        <w:tabs>
          <w:tab w:val="left" w:pos="280"/>
        </w:tabs>
        <w:suppressAutoHyphens/>
        <w:spacing w:line="276" w:lineRule="auto"/>
        <w:ind w:left="280" w:hanging="2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Wykonawca w terminie do </w:t>
      </w:r>
      <w:r w:rsidR="00BF18AB" w:rsidRPr="00DD36A2">
        <w:rPr>
          <w:rFonts w:asciiTheme="minorHAnsi" w:hAnsiTheme="minorHAnsi" w:cstheme="minorHAnsi"/>
          <w:sz w:val="22"/>
          <w:szCs w:val="22"/>
          <w:lang w:eastAsia="ar-SA"/>
        </w:rPr>
        <w:t>01</w:t>
      </w:r>
      <w:r w:rsidR="00D66BE4" w:rsidRPr="00DD36A2">
        <w:rPr>
          <w:rFonts w:asciiTheme="minorHAnsi" w:hAnsiTheme="minorHAnsi" w:cstheme="minorHAnsi"/>
          <w:sz w:val="22"/>
          <w:szCs w:val="22"/>
          <w:lang w:eastAsia="ar-SA"/>
        </w:rPr>
        <w:t>.0</w:t>
      </w:r>
      <w:r w:rsidR="0066497A" w:rsidRPr="00DD36A2">
        <w:rPr>
          <w:rFonts w:asciiTheme="minorHAnsi" w:hAnsiTheme="minorHAnsi" w:cstheme="minorHAnsi"/>
          <w:sz w:val="22"/>
          <w:szCs w:val="22"/>
          <w:lang w:eastAsia="ar-SA"/>
        </w:rPr>
        <w:t>1</w:t>
      </w:r>
      <w:r w:rsidR="00D66BE4" w:rsidRPr="00DD36A2">
        <w:rPr>
          <w:rFonts w:asciiTheme="minorHAnsi" w:hAnsiTheme="minorHAnsi" w:cstheme="minorHAnsi"/>
          <w:sz w:val="22"/>
          <w:szCs w:val="22"/>
          <w:lang w:eastAsia="ar-SA"/>
        </w:rPr>
        <w:t>.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20</w:t>
      </w:r>
      <w:r w:rsidR="0066497A" w:rsidRPr="00DD36A2">
        <w:rPr>
          <w:rFonts w:asciiTheme="minorHAnsi" w:hAnsiTheme="minorHAnsi" w:cstheme="minorHAnsi"/>
          <w:sz w:val="22"/>
          <w:szCs w:val="22"/>
          <w:lang w:eastAsia="ar-SA"/>
        </w:rPr>
        <w:t>20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 r. zorganizuje i uruchomi punkt selektywnego zbierania odpadów na terenie gminy </w:t>
      </w:r>
      <w:r w:rsidR="00627873" w:rsidRPr="00DD36A2">
        <w:rPr>
          <w:rFonts w:asciiTheme="minorHAnsi" w:hAnsiTheme="minorHAnsi" w:cstheme="minorHAnsi"/>
          <w:sz w:val="22"/>
          <w:szCs w:val="22"/>
          <w:lang w:eastAsia="ar-SA"/>
        </w:rPr>
        <w:t>Szydłowo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 z godzinami pracy od </w:t>
      </w:r>
      <w:r w:rsidR="00221AB7" w:rsidRPr="00DD36A2">
        <w:rPr>
          <w:rFonts w:asciiTheme="minorHAnsi" w:hAnsiTheme="minorHAnsi" w:cstheme="minorHAnsi"/>
          <w:sz w:val="22"/>
          <w:szCs w:val="22"/>
          <w:lang w:eastAsia="ar-SA"/>
        </w:rPr>
        <w:t>poniedziałku do piątku w godzinach od 8.00 do 16.00 oraz w soboty od 8.00 do 12.00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. </w:t>
      </w:r>
    </w:p>
    <w:p w:rsidR="007D672F" w:rsidRPr="00DD36A2" w:rsidRDefault="007D672F" w:rsidP="00DD36A2">
      <w:pPr>
        <w:numPr>
          <w:ilvl w:val="6"/>
          <w:numId w:val="5"/>
        </w:numPr>
        <w:tabs>
          <w:tab w:val="left" w:pos="280"/>
        </w:tabs>
        <w:suppressAutoHyphens/>
        <w:spacing w:line="276" w:lineRule="auto"/>
        <w:ind w:left="280" w:hanging="28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Wykonawca zobowiązany będzie dostarczyć i ustawić we wskazanej przez zamawiającego aptece i obiektach użyteczności publicznej pojemniki do selektywnego zbierania przeterminowanych leków i baterii. Wykonawca zobowiązany jest do dostarczenia 7 sztuk pojemników do selektywnego zbierania zużytych baterii oraz 1 pojemnika na przeterminowane leki. Wykonawca będzie obsługiwał 8 punktów stacjonarnych. Lokalizację wskaże Zamawiający.   </w:t>
      </w:r>
    </w:p>
    <w:p w:rsidR="007D672F" w:rsidRPr="00DD36A2" w:rsidRDefault="007D672F" w:rsidP="00DD36A2">
      <w:pPr>
        <w:numPr>
          <w:ilvl w:val="6"/>
          <w:numId w:val="5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>Zakazuje się Wykonawcy mieszania selektywnie ze</w:t>
      </w:r>
      <w:r w:rsidR="00C96470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branych odpadów komunalnych ze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zmieszanymi odpadami komunalnymi odbieranym</w:t>
      </w:r>
      <w:r w:rsidR="00C96470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i od właścicieli nieruchomości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zamieszkałych na terenie gminy </w:t>
      </w:r>
      <w:r w:rsidR="00627873" w:rsidRPr="00DD36A2">
        <w:rPr>
          <w:rFonts w:asciiTheme="minorHAnsi" w:hAnsiTheme="minorHAnsi" w:cstheme="minorHAnsi"/>
          <w:sz w:val="22"/>
          <w:szCs w:val="22"/>
          <w:lang w:eastAsia="ar-SA"/>
        </w:rPr>
        <w:t>Szydłowo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7D672F" w:rsidRPr="00DD36A2" w:rsidRDefault="007D672F" w:rsidP="00DD36A2">
      <w:pPr>
        <w:numPr>
          <w:ilvl w:val="6"/>
          <w:numId w:val="5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>Wykonawca zobowiązany będzie do odbierania odpa</w:t>
      </w:r>
      <w:r w:rsidR="00C96470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dów komunalnych od właścicieli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nieruchomości zamieszkałych, w innym terminie niż od </w:t>
      </w:r>
      <w:r w:rsidR="00C96470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właścicieli sklepów i zakładów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produkcyjnych.</w:t>
      </w:r>
    </w:p>
    <w:p w:rsidR="007D672F" w:rsidRPr="00DD36A2" w:rsidRDefault="007D672F" w:rsidP="00DD36A2">
      <w:pPr>
        <w:numPr>
          <w:ilvl w:val="6"/>
          <w:numId w:val="5"/>
        </w:numPr>
        <w:tabs>
          <w:tab w:val="left" w:pos="284"/>
          <w:tab w:val="left" w:pos="463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>Wykonawca zobowiązany będzie do monito</w:t>
      </w:r>
      <w:r w:rsidR="00C96470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rowania obowiązku ciążącego na </w:t>
      </w:r>
      <w:r w:rsidR="00F46822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właścicielu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nieruchomości w zakresie selektywnego zbiera</w:t>
      </w:r>
      <w:r w:rsidR="00EC5BF0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nia odpadów komunalnych.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W przypad</w:t>
      </w:r>
      <w:r w:rsidR="00EC5BF0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ku stwierdzenia, 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że właściciel nieruchomości nie wywiązuje się z o</w:t>
      </w:r>
      <w:r w:rsidR="00C96470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bowiązku w zakresie segregacji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odpadów, Wykonawca odbiera odpady jako </w:t>
      </w:r>
      <w:r w:rsidR="00DD3B2D" w:rsidRPr="00DD36A2">
        <w:rPr>
          <w:rFonts w:asciiTheme="minorHAnsi" w:hAnsiTheme="minorHAnsi" w:cstheme="minorHAnsi"/>
          <w:sz w:val="22"/>
          <w:szCs w:val="22"/>
          <w:lang w:eastAsia="ar-SA"/>
        </w:rPr>
        <w:t>niesegregowane (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zmiesza</w:t>
      </w:r>
      <w:r w:rsidR="00EC5BF0" w:rsidRPr="00DD36A2">
        <w:rPr>
          <w:rFonts w:asciiTheme="minorHAnsi" w:hAnsiTheme="minorHAnsi" w:cstheme="minorHAnsi"/>
          <w:sz w:val="22"/>
          <w:szCs w:val="22"/>
          <w:lang w:eastAsia="ar-SA"/>
        </w:rPr>
        <w:t>ne</w:t>
      </w:r>
      <w:r w:rsidR="00DD3B2D" w:rsidRPr="00DD36A2">
        <w:rPr>
          <w:rFonts w:asciiTheme="minorHAnsi" w:hAnsiTheme="minorHAnsi" w:cstheme="minorHAnsi"/>
          <w:sz w:val="22"/>
          <w:szCs w:val="22"/>
          <w:lang w:eastAsia="ar-SA"/>
        </w:rPr>
        <w:t>)</w:t>
      </w:r>
      <w:r w:rsidR="00EC5BF0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 odpady komunalne. Wykonawca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zobowiązany jest w terminie 2 dni od dnia zaistnienia opisanej sytuacji do pisemnego lub drogą elektroniczną poinformowania Zamawiającego o nie wywiązywan</w:t>
      </w:r>
      <w:r w:rsidR="00EC5BF0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iu się 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z obowiązków segregacji odpadów przez właściciel</w:t>
      </w:r>
      <w:r w:rsidR="00EC5BF0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a nieruchomości. Do informacji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Wykonawca zobowiązany będzie załączyć dokumentac</w:t>
      </w:r>
      <w:r w:rsidR="00EC5BF0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ję umożliwiającą identyfikację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nieruchomości i zdjęcie fotograficzne. </w:t>
      </w:r>
    </w:p>
    <w:p w:rsidR="00F46822" w:rsidRPr="00DD36A2" w:rsidRDefault="007D672F" w:rsidP="00DD36A2">
      <w:pPr>
        <w:numPr>
          <w:ilvl w:val="6"/>
          <w:numId w:val="5"/>
        </w:numPr>
        <w:tabs>
          <w:tab w:val="left" w:pos="284"/>
          <w:tab w:val="left" w:pos="463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Wykonawca zobowiązany jest do ważenia wszystkich odebranych odpadów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ab/>
        <w:t>komunalnych</w:t>
      </w:r>
      <w:r w:rsidR="00DD36A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na</w:t>
      </w:r>
      <w:r w:rsidR="00DD36A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legalizowanej wadze i przekazania dokumentacji z pomiarów Zamawiającemu w okresach miesięcznych. Zamawiający zastrzega sobie prawo kontrolnego ważenia odpadów u Wykonawcy lub w innym punkcie wskazanym przez Zamawiającego w obecności jego przedstawiciela.</w:t>
      </w:r>
    </w:p>
    <w:p w:rsidR="007D672F" w:rsidRPr="00DD36A2" w:rsidRDefault="007D672F" w:rsidP="00DD36A2">
      <w:pPr>
        <w:numPr>
          <w:ilvl w:val="6"/>
          <w:numId w:val="5"/>
        </w:numPr>
        <w:tabs>
          <w:tab w:val="left" w:pos="284"/>
          <w:tab w:val="left" w:pos="463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Wykonawca zobowiązany będzie do świadczenia usług dodatkowych na wniosek Właściciela nieruchomości w zakresie odbioru odpadów budowlanych i rozbiórkowych.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ab/>
        <w:t xml:space="preserve">Dodatkowe usługi dotyczą transportu odpadów budowlanych i rozbiórkowych do punktu selektywnej zbiórki odpadów, który będzie wykonywany na indywidualne zlecenie </w:t>
      </w:r>
      <w:r w:rsidR="00F46822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  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i koszt właściciela nieruchomości. </w:t>
      </w:r>
    </w:p>
    <w:p w:rsidR="007D672F" w:rsidRPr="00DD36A2" w:rsidRDefault="007D672F" w:rsidP="00DD36A2">
      <w:pPr>
        <w:numPr>
          <w:ilvl w:val="6"/>
          <w:numId w:val="5"/>
        </w:numPr>
        <w:tabs>
          <w:tab w:val="left" w:pos="284"/>
          <w:tab w:val="left" w:pos="463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Wykonawca zobowiązany jest do utrzymywania standardów sanitarnych oraz standardów ochrony środowiska zgodnie z Rozporządzeniem Ministra Środowiska w sprawie wymagań w zakresie odbierania odpadów komunalnych od właścicieli nieruchomości, rozporządzenia Ministra Środowiska w sprawie bezpieczeństwa i higieny pracy przy gospodarowaniu odpadami komunalnymi (Dz. U. z 2009 r. Nr 104, poz. 868) i postanowieniami regulaminu utrzymania czystości i porządku w gminie. </w:t>
      </w:r>
    </w:p>
    <w:p w:rsidR="007D672F" w:rsidRPr="00DD36A2" w:rsidRDefault="007D672F" w:rsidP="00DD36A2">
      <w:pPr>
        <w:numPr>
          <w:ilvl w:val="6"/>
          <w:numId w:val="5"/>
        </w:numPr>
        <w:tabs>
          <w:tab w:val="left" w:pos="284"/>
          <w:tab w:val="left" w:pos="463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Zamawiający odpowiada za informowanie mieszkańców o zasadach i terminach odbierania poszczególnych rodzajów odpadów. W tym celu Wykonawca sporządza harmonogramy odbioru, które Zamawiający będzie akceptować i publikować na stronie internetowej </w:t>
      </w:r>
      <w:r w:rsidR="00DD36A2" w:rsidRPr="00DD36A2">
        <w:rPr>
          <w:rFonts w:asciiTheme="minorHAnsi" w:hAnsiTheme="minorHAnsi" w:cstheme="minorHAnsi"/>
          <w:sz w:val="22"/>
          <w:szCs w:val="22"/>
          <w:lang w:eastAsia="ar-SA"/>
        </w:rPr>
        <w:t>gminy.</w:t>
      </w:r>
    </w:p>
    <w:p w:rsidR="007D672F" w:rsidRPr="00DD36A2" w:rsidRDefault="007D672F" w:rsidP="00DD36A2">
      <w:pPr>
        <w:numPr>
          <w:ilvl w:val="6"/>
          <w:numId w:val="5"/>
        </w:numPr>
        <w:tabs>
          <w:tab w:val="left" w:pos="284"/>
          <w:tab w:val="left" w:pos="463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Zbiórka, wywóz i zagospodarowanie odpadów winno odbywać się zgodnie z obowiązującym prawem oraz wytycznymi </w:t>
      </w:r>
      <w:r w:rsidR="00A65180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Planu gospodarki odpadami dla województwa </w:t>
      </w:r>
      <w:r w:rsidR="00C43892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A65180" w:rsidRPr="00DD36A2">
        <w:rPr>
          <w:rFonts w:asciiTheme="minorHAnsi" w:hAnsiTheme="minorHAnsi" w:cstheme="minorHAnsi"/>
          <w:sz w:val="22"/>
          <w:szCs w:val="22"/>
          <w:lang w:eastAsia="ar-SA"/>
        </w:rPr>
        <w:t>mazowieckiego 202</w:t>
      </w:r>
      <w:r w:rsidR="005F09AD" w:rsidRPr="00DD36A2">
        <w:rPr>
          <w:rFonts w:asciiTheme="minorHAnsi" w:hAnsiTheme="minorHAnsi" w:cstheme="minorHAnsi"/>
          <w:sz w:val="22"/>
          <w:szCs w:val="22"/>
          <w:lang w:eastAsia="ar-SA"/>
        </w:rPr>
        <w:t>4</w:t>
      </w:r>
      <w:r w:rsidR="00A65180"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 oraz p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rzepisami prawa polskiego. </w:t>
      </w:r>
    </w:p>
    <w:p w:rsidR="00242DA8" w:rsidRPr="00DD36A2" w:rsidRDefault="007D672F" w:rsidP="00DD36A2">
      <w:pPr>
        <w:numPr>
          <w:ilvl w:val="6"/>
          <w:numId w:val="5"/>
        </w:numPr>
        <w:tabs>
          <w:tab w:val="left" w:pos="284"/>
          <w:tab w:val="left" w:pos="463"/>
        </w:tabs>
        <w:suppressAutoHyphens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Firma musi posiadać podpisaną umowę z </w:t>
      </w:r>
      <w:r w:rsidR="00F3000A" w:rsidRPr="00DD36A2">
        <w:rPr>
          <w:rFonts w:asciiTheme="minorHAnsi" w:hAnsiTheme="minorHAnsi" w:cstheme="minorHAnsi"/>
          <w:sz w:val="22"/>
          <w:szCs w:val="22"/>
          <w:lang w:eastAsia="ar-SA"/>
        </w:rPr>
        <w:t>i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nstalacją </w:t>
      </w:r>
      <w:r w:rsidR="00F3000A" w:rsidRPr="00DD36A2">
        <w:rPr>
          <w:rFonts w:asciiTheme="minorHAnsi" w:hAnsiTheme="minorHAnsi" w:cstheme="minorHAnsi"/>
          <w:sz w:val="22"/>
          <w:szCs w:val="22"/>
          <w:lang w:eastAsia="ar-SA"/>
        </w:rPr>
        <w:t>komunalną.</w:t>
      </w:r>
    </w:p>
    <w:p w:rsidR="007D672F" w:rsidRPr="00DD36A2" w:rsidRDefault="007D672F" w:rsidP="00DD36A2">
      <w:pPr>
        <w:numPr>
          <w:ilvl w:val="6"/>
          <w:numId w:val="5"/>
        </w:numPr>
        <w:tabs>
          <w:tab w:val="left" w:pos="463"/>
        </w:tabs>
        <w:suppressAutoHyphens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Wykonawca zobowiązany jest do przestrzegania podczas trwania umowy przepisów 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ab/>
        <w:t>prawnych, a w szczególności:</w:t>
      </w:r>
    </w:p>
    <w:p w:rsidR="007D672F" w:rsidRPr="00DD36A2" w:rsidRDefault="00111349" w:rsidP="00DD36A2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Theme="minorHAnsi" w:hAnsiTheme="minorHAnsi" w:cstheme="minorHAnsi"/>
          <w:spacing w:val="7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pacing w:val="7"/>
          <w:sz w:val="22"/>
          <w:szCs w:val="22"/>
          <w:lang w:eastAsia="ar-SA"/>
        </w:rPr>
        <w:t>U</w:t>
      </w:r>
      <w:r w:rsidR="007D672F" w:rsidRPr="00DD36A2">
        <w:rPr>
          <w:rFonts w:asciiTheme="minorHAnsi" w:hAnsiTheme="minorHAnsi" w:cstheme="minorHAnsi"/>
          <w:spacing w:val="7"/>
          <w:sz w:val="22"/>
          <w:szCs w:val="22"/>
          <w:lang w:eastAsia="ar-SA"/>
        </w:rPr>
        <w:t>stawy z dnia 14 grudnia 2012 r.  o odpadach (Dz. U. z 20</w:t>
      </w:r>
      <w:r w:rsidR="008A4778" w:rsidRPr="00DD36A2">
        <w:rPr>
          <w:rFonts w:asciiTheme="minorHAnsi" w:hAnsiTheme="minorHAnsi" w:cstheme="minorHAnsi"/>
          <w:spacing w:val="7"/>
          <w:sz w:val="22"/>
          <w:szCs w:val="22"/>
          <w:lang w:eastAsia="ar-SA"/>
        </w:rPr>
        <w:t>1</w:t>
      </w:r>
      <w:r w:rsidR="00D95413" w:rsidRPr="00DD36A2">
        <w:rPr>
          <w:rFonts w:asciiTheme="minorHAnsi" w:hAnsiTheme="minorHAnsi" w:cstheme="minorHAnsi"/>
          <w:spacing w:val="7"/>
          <w:sz w:val="22"/>
          <w:szCs w:val="22"/>
          <w:lang w:eastAsia="ar-SA"/>
        </w:rPr>
        <w:t>9</w:t>
      </w:r>
      <w:r w:rsidR="007D672F" w:rsidRPr="00DD36A2">
        <w:rPr>
          <w:rFonts w:asciiTheme="minorHAnsi" w:hAnsiTheme="minorHAnsi" w:cstheme="minorHAnsi"/>
          <w:spacing w:val="7"/>
          <w:sz w:val="22"/>
          <w:szCs w:val="22"/>
          <w:lang w:eastAsia="ar-SA"/>
        </w:rPr>
        <w:t xml:space="preserve"> r., poz. </w:t>
      </w:r>
      <w:r w:rsidR="00D95413" w:rsidRPr="00DD36A2">
        <w:rPr>
          <w:rFonts w:asciiTheme="minorHAnsi" w:hAnsiTheme="minorHAnsi" w:cstheme="minorHAnsi"/>
          <w:spacing w:val="7"/>
          <w:sz w:val="22"/>
          <w:szCs w:val="22"/>
          <w:lang w:eastAsia="ar-SA"/>
        </w:rPr>
        <w:t>701</w:t>
      </w:r>
      <w:r w:rsidR="00BF18AB" w:rsidRPr="00DD36A2">
        <w:rPr>
          <w:rFonts w:asciiTheme="minorHAnsi" w:hAnsiTheme="minorHAnsi" w:cstheme="minorHAnsi"/>
          <w:spacing w:val="7"/>
          <w:sz w:val="22"/>
          <w:szCs w:val="22"/>
          <w:lang w:eastAsia="ar-SA"/>
        </w:rPr>
        <w:t xml:space="preserve"> ze </w:t>
      </w:r>
      <w:r w:rsidR="007D672F" w:rsidRPr="00DD36A2">
        <w:rPr>
          <w:rFonts w:asciiTheme="minorHAnsi" w:hAnsiTheme="minorHAnsi" w:cstheme="minorHAnsi"/>
          <w:spacing w:val="7"/>
          <w:sz w:val="22"/>
          <w:szCs w:val="22"/>
          <w:lang w:eastAsia="ar-SA"/>
        </w:rPr>
        <w:t>zm.),</w:t>
      </w:r>
    </w:p>
    <w:p w:rsidR="007D672F" w:rsidRPr="00DD36A2" w:rsidRDefault="00111349" w:rsidP="00DD36A2">
      <w:pPr>
        <w:pStyle w:val="Akapitzlist"/>
        <w:numPr>
          <w:ilvl w:val="0"/>
          <w:numId w:val="21"/>
        </w:numPr>
        <w:tabs>
          <w:tab w:val="num" w:pos="851"/>
        </w:tabs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pacing w:val="7"/>
          <w:sz w:val="22"/>
          <w:szCs w:val="22"/>
          <w:lang w:eastAsia="ar-SA"/>
        </w:rPr>
        <w:t>U</w:t>
      </w:r>
      <w:r w:rsidR="007D672F" w:rsidRPr="00DD36A2">
        <w:rPr>
          <w:rFonts w:asciiTheme="minorHAnsi" w:hAnsiTheme="minorHAnsi" w:cstheme="minorHAnsi"/>
          <w:spacing w:val="7"/>
          <w:sz w:val="22"/>
          <w:szCs w:val="22"/>
          <w:lang w:eastAsia="ar-SA"/>
        </w:rPr>
        <w:t xml:space="preserve">stawy z dnia 13 września 1996 r. o utrzymaniu czystości i porządku w gminach (Dz. U. </w:t>
      </w:r>
      <w:r w:rsidR="007D672F" w:rsidRPr="00DD36A2">
        <w:rPr>
          <w:rFonts w:asciiTheme="minorHAnsi" w:hAnsiTheme="minorHAnsi" w:cstheme="minorHAnsi"/>
          <w:spacing w:val="2"/>
          <w:sz w:val="22"/>
          <w:szCs w:val="22"/>
          <w:lang w:eastAsia="ar-SA"/>
        </w:rPr>
        <w:t>201</w:t>
      </w:r>
      <w:r w:rsidR="00194042" w:rsidRPr="00DD36A2">
        <w:rPr>
          <w:rFonts w:asciiTheme="minorHAnsi" w:hAnsiTheme="minorHAnsi" w:cstheme="minorHAnsi"/>
          <w:spacing w:val="2"/>
          <w:sz w:val="22"/>
          <w:szCs w:val="22"/>
          <w:lang w:eastAsia="ar-SA"/>
        </w:rPr>
        <w:t>9</w:t>
      </w:r>
      <w:r w:rsidR="007D672F" w:rsidRPr="00DD36A2">
        <w:rPr>
          <w:rFonts w:asciiTheme="minorHAnsi" w:hAnsiTheme="minorHAnsi" w:cstheme="minorHAnsi"/>
          <w:spacing w:val="2"/>
          <w:sz w:val="22"/>
          <w:szCs w:val="22"/>
          <w:lang w:eastAsia="ar-SA"/>
        </w:rPr>
        <w:t xml:space="preserve"> r. poz. </w:t>
      </w:r>
      <w:r w:rsidR="00194042" w:rsidRPr="00DD36A2">
        <w:rPr>
          <w:rFonts w:asciiTheme="minorHAnsi" w:hAnsiTheme="minorHAnsi" w:cstheme="minorHAnsi"/>
          <w:spacing w:val="2"/>
          <w:sz w:val="22"/>
          <w:szCs w:val="22"/>
          <w:lang w:eastAsia="ar-SA"/>
        </w:rPr>
        <w:t>2010</w:t>
      </w:r>
      <w:r w:rsidR="007D672F" w:rsidRPr="00DD36A2">
        <w:rPr>
          <w:rFonts w:asciiTheme="minorHAnsi" w:hAnsiTheme="minorHAnsi" w:cstheme="minorHAnsi"/>
          <w:spacing w:val="2"/>
          <w:sz w:val="22"/>
          <w:szCs w:val="22"/>
          <w:lang w:eastAsia="ar-SA"/>
        </w:rPr>
        <w:t>),</w:t>
      </w:r>
    </w:p>
    <w:p w:rsidR="007D672F" w:rsidRPr="00DD36A2" w:rsidRDefault="007D672F" w:rsidP="00DD36A2">
      <w:pPr>
        <w:pStyle w:val="Akapitzlist"/>
        <w:numPr>
          <w:ilvl w:val="0"/>
          <w:numId w:val="21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Planu </w:t>
      </w:r>
      <w:r w:rsidR="001F0AA3" w:rsidRPr="00DD36A2">
        <w:rPr>
          <w:rFonts w:asciiTheme="minorHAnsi" w:hAnsiTheme="minorHAnsi" w:cstheme="minorHAnsi"/>
          <w:sz w:val="22"/>
          <w:szCs w:val="22"/>
          <w:lang w:eastAsia="ar-SA"/>
        </w:rPr>
        <w:t>g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ospodarki </w:t>
      </w:r>
      <w:r w:rsidR="001F0AA3" w:rsidRPr="00DD36A2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 xml:space="preserve">dpadami dla </w:t>
      </w:r>
      <w:r w:rsidR="001F0AA3" w:rsidRPr="00DD36A2">
        <w:rPr>
          <w:rFonts w:asciiTheme="minorHAnsi" w:hAnsiTheme="minorHAnsi" w:cstheme="minorHAnsi"/>
          <w:sz w:val="22"/>
          <w:szCs w:val="22"/>
          <w:lang w:eastAsia="ar-SA"/>
        </w:rPr>
        <w:t>województwa mazowieckiego 202</w:t>
      </w:r>
      <w:r w:rsidR="00F3141F" w:rsidRPr="00DD36A2">
        <w:rPr>
          <w:rFonts w:asciiTheme="minorHAnsi" w:hAnsiTheme="minorHAnsi" w:cstheme="minorHAnsi"/>
          <w:sz w:val="22"/>
          <w:szCs w:val="22"/>
          <w:lang w:eastAsia="ar-SA"/>
        </w:rPr>
        <w:t>4</w:t>
      </w:r>
      <w:r w:rsidRPr="00DD36A2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sectPr w:rsidR="007D672F" w:rsidRPr="00DD36A2" w:rsidSect="0049315E">
      <w:pgSz w:w="11906" w:h="16838"/>
      <w:pgMar w:top="709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2">
    <w:charset w:val="EE"/>
    <w:family w:val="auto"/>
    <w:pitch w:val="default"/>
  </w:font>
  <w:font w:name="Times New Roman PS">
    <w:altName w:val="Times New Roman"/>
    <w:charset w:val="EE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EF0C1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sz w:val="22"/>
        <w:szCs w:val="22"/>
      </w:rPr>
    </w:lvl>
  </w:abstractNum>
  <w:abstractNum w:abstractNumId="1" w15:restartNumberingAfterBreak="0">
    <w:nsid w:val="00000002"/>
    <w:multiLevelType w:val="multilevel"/>
    <w:tmpl w:val="03FC5744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Arial" w:hAnsi="Arial" w:cs="Arial" w:hint="default"/>
        <w:b/>
        <w:bCs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1BEC5B22"/>
    <w:multiLevelType w:val="multilevel"/>
    <w:tmpl w:val="E3B8923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C1A2AB8"/>
    <w:multiLevelType w:val="hybridMultilevel"/>
    <w:tmpl w:val="19D451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042E7C"/>
    <w:multiLevelType w:val="hybridMultilevel"/>
    <w:tmpl w:val="05EEBA0C"/>
    <w:lvl w:ilvl="0" w:tplc="057848C4">
      <w:start w:val="1"/>
      <w:numFmt w:val="lowerLetter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8E024CE"/>
    <w:multiLevelType w:val="hybridMultilevel"/>
    <w:tmpl w:val="F5EE3680"/>
    <w:lvl w:ilvl="0" w:tplc="F0AEFE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E2EE5C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7EA5FA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57848C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BD41F4"/>
    <w:multiLevelType w:val="hybridMultilevel"/>
    <w:tmpl w:val="BA0AA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E777CF"/>
    <w:multiLevelType w:val="hybridMultilevel"/>
    <w:tmpl w:val="7FA0BED4"/>
    <w:lvl w:ilvl="0" w:tplc="5164D7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4773B74"/>
    <w:multiLevelType w:val="multilevel"/>
    <w:tmpl w:val="3014F4D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8B15FDF"/>
    <w:multiLevelType w:val="multilevel"/>
    <w:tmpl w:val="F28A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52E56CCD"/>
    <w:multiLevelType w:val="multilevel"/>
    <w:tmpl w:val="615EE1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5AC77B5"/>
    <w:multiLevelType w:val="hybridMultilevel"/>
    <w:tmpl w:val="1898C0FA"/>
    <w:lvl w:ilvl="0" w:tplc="057848C4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8B78E7AE">
      <w:start w:val="3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3" w15:restartNumberingAfterBreak="0">
    <w:nsid w:val="5B3A0353"/>
    <w:multiLevelType w:val="hybridMultilevel"/>
    <w:tmpl w:val="47169F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B6B8F"/>
    <w:multiLevelType w:val="hybridMultilevel"/>
    <w:tmpl w:val="16FE61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496D97"/>
    <w:multiLevelType w:val="multilevel"/>
    <w:tmpl w:val="F28A1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7E6420E"/>
    <w:multiLevelType w:val="hybridMultilevel"/>
    <w:tmpl w:val="EB3870EC"/>
    <w:lvl w:ilvl="0" w:tplc="982C7F14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40AC5"/>
    <w:multiLevelType w:val="multilevel"/>
    <w:tmpl w:val="7F4C29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69814A81"/>
    <w:multiLevelType w:val="hybridMultilevel"/>
    <w:tmpl w:val="6B3AF40E"/>
    <w:lvl w:ilvl="0" w:tplc="4222A3D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95102C"/>
    <w:multiLevelType w:val="multilevel"/>
    <w:tmpl w:val="1ADE108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2"/>
  </w:num>
  <w:num w:numId="5">
    <w:abstractNumId w:val="17"/>
  </w:num>
  <w:num w:numId="6">
    <w:abstractNumId w:val="13"/>
  </w:num>
  <w:num w:numId="7">
    <w:abstractNumId w:val="16"/>
  </w:num>
  <w:num w:numId="8">
    <w:abstractNumId w:val="5"/>
  </w:num>
  <w:num w:numId="9">
    <w:abstractNumId w:val="15"/>
  </w:num>
  <w:num w:numId="10">
    <w:abstractNumId w:val="7"/>
  </w:num>
  <w:num w:numId="11">
    <w:abstractNumId w:val="0"/>
  </w:num>
  <w:num w:numId="12">
    <w:abstractNumId w:val="10"/>
  </w:num>
  <w:num w:numId="13">
    <w:abstractNumId w:val="14"/>
  </w:num>
  <w:num w:numId="14">
    <w:abstractNumId w:val="2"/>
    <w:lvlOverride w:ilvl="0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1"/>
  </w:num>
  <w:num w:numId="18">
    <w:abstractNumId w:val="9"/>
  </w:num>
  <w:num w:numId="19">
    <w:abstractNumId w:val="18"/>
  </w:num>
  <w:num w:numId="20">
    <w:abstractNumId w:val="3"/>
  </w:num>
  <w:num w:numId="21">
    <w:abstractNumId w:val="19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EA"/>
    <w:rsid w:val="00003C86"/>
    <w:rsid w:val="00007A90"/>
    <w:rsid w:val="000213A4"/>
    <w:rsid w:val="0002468E"/>
    <w:rsid w:val="00047F0C"/>
    <w:rsid w:val="000765A5"/>
    <w:rsid w:val="00082FD3"/>
    <w:rsid w:val="00084FCD"/>
    <w:rsid w:val="000A00D2"/>
    <w:rsid w:val="000A4DCE"/>
    <w:rsid w:val="000D55E0"/>
    <w:rsid w:val="00101F58"/>
    <w:rsid w:val="00111349"/>
    <w:rsid w:val="00120856"/>
    <w:rsid w:val="00126BAF"/>
    <w:rsid w:val="001309E5"/>
    <w:rsid w:val="0013692C"/>
    <w:rsid w:val="00137619"/>
    <w:rsid w:val="0016388B"/>
    <w:rsid w:val="0016729F"/>
    <w:rsid w:val="00192394"/>
    <w:rsid w:val="00194042"/>
    <w:rsid w:val="001971AE"/>
    <w:rsid w:val="001B48FA"/>
    <w:rsid w:val="001D0247"/>
    <w:rsid w:val="001D2D98"/>
    <w:rsid w:val="001F00BF"/>
    <w:rsid w:val="001F0AA3"/>
    <w:rsid w:val="00202A1C"/>
    <w:rsid w:val="0021209A"/>
    <w:rsid w:val="00220A42"/>
    <w:rsid w:val="00221AB7"/>
    <w:rsid w:val="00236589"/>
    <w:rsid w:val="00237307"/>
    <w:rsid w:val="00242DA8"/>
    <w:rsid w:val="00245E37"/>
    <w:rsid w:val="00251261"/>
    <w:rsid w:val="002624A3"/>
    <w:rsid w:val="00272F16"/>
    <w:rsid w:val="00283CCC"/>
    <w:rsid w:val="0029281F"/>
    <w:rsid w:val="00293107"/>
    <w:rsid w:val="002B2865"/>
    <w:rsid w:val="002D0D95"/>
    <w:rsid w:val="002E4438"/>
    <w:rsid w:val="002F2113"/>
    <w:rsid w:val="003345FD"/>
    <w:rsid w:val="0033605E"/>
    <w:rsid w:val="00352CCE"/>
    <w:rsid w:val="00383FC9"/>
    <w:rsid w:val="003855E6"/>
    <w:rsid w:val="00386214"/>
    <w:rsid w:val="003B3EA2"/>
    <w:rsid w:val="003E3F9D"/>
    <w:rsid w:val="004244E9"/>
    <w:rsid w:val="00442CA1"/>
    <w:rsid w:val="00446DDE"/>
    <w:rsid w:val="00464A1D"/>
    <w:rsid w:val="00473069"/>
    <w:rsid w:val="004847CE"/>
    <w:rsid w:val="0049315E"/>
    <w:rsid w:val="004973CE"/>
    <w:rsid w:val="004A0EEA"/>
    <w:rsid w:val="004B0658"/>
    <w:rsid w:val="004B237B"/>
    <w:rsid w:val="004E3F0C"/>
    <w:rsid w:val="004F04B1"/>
    <w:rsid w:val="004F2972"/>
    <w:rsid w:val="00505EAB"/>
    <w:rsid w:val="00520352"/>
    <w:rsid w:val="00543724"/>
    <w:rsid w:val="005838C0"/>
    <w:rsid w:val="00584DD0"/>
    <w:rsid w:val="005D1166"/>
    <w:rsid w:val="005D4C5C"/>
    <w:rsid w:val="005E5B20"/>
    <w:rsid w:val="005F09AD"/>
    <w:rsid w:val="005F4F3B"/>
    <w:rsid w:val="00604E49"/>
    <w:rsid w:val="00625BBA"/>
    <w:rsid w:val="0062632E"/>
    <w:rsid w:val="00627873"/>
    <w:rsid w:val="00630675"/>
    <w:rsid w:val="0065140E"/>
    <w:rsid w:val="0066497A"/>
    <w:rsid w:val="006739DF"/>
    <w:rsid w:val="00677ECF"/>
    <w:rsid w:val="00683BCF"/>
    <w:rsid w:val="00690CAF"/>
    <w:rsid w:val="006C55FC"/>
    <w:rsid w:val="006C6166"/>
    <w:rsid w:val="006E3597"/>
    <w:rsid w:val="00704803"/>
    <w:rsid w:val="00733753"/>
    <w:rsid w:val="0074588B"/>
    <w:rsid w:val="0076553E"/>
    <w:rsid w:val="0077310B"/>
    <w:rsid w:val="007741EA"/>
    <w:rsid w:val="007853FC"/>
    <w:rsid w:val="007920D8"/>
    <w:rsid w:val="007944BC"/>
    <w:rsid w:val="007A436E"/>
    <w:rsid w:val="007B4824"/>
    <w:rsid w:val="007C42E9"/>
    <w:rsid w:val="007D672F"/>
    <w:rsid w:val="007E30BA"/>
    <w:rsid w:val="007E34FF"/>
    <w:rsid w:val="008227BD"/>
    <w:rsid w:val="00826C7C"/>
    <w:rsid w:val="00835F0B"/>
    <w:rsid w:val="00850C9E"/>
    <w:rsid w:val="00880ACD"/>
    <w:rsid w:val="008A4778"/>
    <w:rsid w:val="008D118E"/>
    <w:rsid w:val="008D28CA"/>
    <w:rsid w:val="008F3F56"/>
    <w:rsid w:val="00902732"/>
    <w:rsid w:val="00914836"/>
    <w:rsid w:val="009517EC"/>
    <w:rsid w:val="00951846"/>
    <w:rsid w:val="00955E9C"/>
    <w:rsid w:val="00987A44"/>
    <w:rsid w:val="009A438D"/>
    <w:rsid w:val="009B4228"/>
    <w:rsid w:val="009D1337"/>
    <w:rsid w:val="009E61F1"/>
    <w:rsid w:val="00A14B11"/>
    <w:rsid w:val="00A31814"/>
    <w:rsid w:val="00A37A00"/>
    <w:rsid w:val="00A6315D"/>
    <w:rsid w:val="00A65180"/>
    <w:rsid w:val="00A65E33"/>
    <w:rsid w:val="00A7124F"/>
    <w:rsid w:val="00A97D00"/>
    <w:rsid w:val="00AA253F"/>
    <w:rsid w:val="00AB0C49"/>
    <w:rsid w:val="00AC6FDD"/>
    <w:rsid w:val="00AD0C21"/>
    <w:rsid w:val="00B00ED7"/>
    <w:rsid w:val="00B06A57"/>
    <w:rsid w:val="00B071A1"/>
    <w:rsid w:val="00B150D6"/>
    <w:rsid w:val="00B20563"/>
    <w:rsid w:val="00B229FA"/>
    <w:rsid w:val="00B25617"/>
    <w:rsid w:val="00B5544B"/>
    <w:rsid w:val="00B60F00"/>
    <w:rsid w:val="00B8115F"/>
    <w:rsid w:val="00B907F8"/>
    <w:rsid w:val="00B96A98"/>
    <w:rsid w:val="00B9751E"/>
    <w:rsid w:val="00BA2B6B"/>
    <w:rsid w:val="00BB1ED2"/>
    <w:rsid w:val="00BB24E8"/>
    <w:rsid w:val="00BE0F48"/>
    <w:rsid w:val="00BF18AB"/>
    <w:rsid w:val="00C40071"/>
    <w:rsid w:val="00C43892"/>
    <w:rsid w:val="00C45DCA"/>
    <w:rsid w:val="00C553E3"/>
    <w:rsid w:val="00C57065"/>
    <w:rsid w:val="00C615C9"/>
    <w:rsid w:val="00C96470"/>
    <w:rsid w:val="00CA1B89"/>
    <w:rsid w:val="00CA3B74"/>
    <w:rsid w:val="00CB0222"/>
    <w:rsid w:val="00CC4805"/>
    <w:rsid w:val="00CE1230"/>
    <w:rsid w:val="00CF2E40"/>
    <w:rsid w:val="00D14BDF"/>
    <w:rsid w:val="00D208F5"/>
    <w:rsid w:val="00D66BE4"/>
    <w:rsid w:val="00D92513"/>
    <w:rsid w:val="00D95413"/>
    <w:rsid w:val="00DA5D1F"/>
    <w:rsid w:val="00DD2E69"/>
    <w:rsid w:val="00DD36A2"/>
    <w:rsid w:val="00DD3B2D"/>
    <w:rsid w:val="00DE02D5"/>
    <w:rsid w:val="00DF2F17"/>
    <w:rsid w:val="00DF374B"/>
    <w:rsid w:val="00E10BCA"/>
    <w:rsid w:val="00E260CC"/>
    <w:rsid w:val="00E26E33"/>
    <w:rsid w:val="00E4090F"/>
    <w:rsid w:val="00E56510"/>
    <w:rsid w:val="00EB3E23"/>
    <w:rsid w:val="00EC5BF0"/>
    <w:rsid w:val="00EE00CB"/>
    <w:rsid w:val="00EF5DDF"/>
    <w:rsid w:val="00F21470"/>
    <w:rsid w:val="00F3000A"/>
    <w:rsid w:val="00F3141F"/>
    <w:rsid w:val="00F42691"/>
    <w:rsid w:val="00F46822"/>
    <w:rsid w:val="00F55166"/>
    <w:rsid w:val="00F60311"/>
    <w:rsid w:val="00F60913"/>
    <w:rsid w:val="00F87414"/>
    <w:rsid w:val="00F90211"/>
    <w:rsid w:val="00FA301D"/>
    <w:rsid w:val="00FC1A47"/>
    <w:rsid w:val="00FC1E11"/>
    <w:rsid w:val="00FC3D0D"/>
    <w:rsid w:val="00FF454E"/>
    <w:rsid w:val="00FF7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A6D07B-7B01-491D-9190-94AD030C1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67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814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p2">
    <w:name w:val="p2"/>
    <w:basedOn w:val="Normalny"/>
    <w:rsid w:val="002373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2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9DC8-72D4-4095-A63D-FFAC9248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2555</Words>
  <Characters>15332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Mórawska Joanna</dc:creator>
  <cp:lastModifiedBy>Marcin Kłobucki</cp:lastModifiedBy>
  <cp:revision>4</cp:revision>
  <cp:lastPrinted>2019-10-17T09:44:00Z</cp:lastPrinted>
  <dcterms:created xsi:type="dcterms:W3CDTF">2019-11-13T09:43:00Z</dcterms:created>
  <dcterms:modified xsi:type="dcterms:W3CDTF">2019-11-21T12:53:00Z</dcterms:modified>
</cp:coreProperties>
</file>