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369F" w:rsidRPr="001E52E5" w:rsidRDefault="001E52E5" w:rsidP="001E52E5">
      <w:pPr>
        <w:spacing w:after="0"/>
        <w:ind w:left="7088"/>
        <w:rPr>
          <w:sz w:val="16"/>
          <w:szCs w:val="16"/>
        </w:rPr>
      </w:pPr>
      <w:r w:rsidRPr="001E52E5">
        <w:rPr>
          <w:sz w:val="16"/>
          <w:szCs w:val="16"/>
        </w:rPr>
        <w:t>Załącznik nr 1</w:t>
      </w:r>
    </w:p>
    <w:p w:rsidR="001E52E5" w:rsidRPr="001E52E5" w:rsidRDefault="00845813" w:rsidP="001E52E5">
      <w:pPr>
        <w:spacing w:after="0"/>
        <w:ind w:left="7088"/>
        <w:rPr>
          <w:sz w:val="16"/>
          <w:szCs w:val="16"/>
        </w:rPr>
      </w:pPr>
      <w:r>
        <w:rPr>
          <w:sz w:val="16"/>
          <w:szCs w:val="16"/>
        </w:rPr>
        <w:t>d</w:t>
      </w:r>
      <w:r w:rsidR="001E52E5" w:rsidRPr="001E52E5">
        <w:rPr>
          <w:sz w:val="16"/>
          <w:szCs w:val="16"/>
        </w:rPr>
        <w:t>o</w:t>
      </w:r>
    </w:p>
    <w:p w:rsidR="001E52E5" w:rsidRPr="001E52E5" w:rsidRDefault="001E52E5" w:rsidP="001E52E5">
      <w:pPr>
        <w:spacing w:after="0"/>
        <w:ind w:left="7088"/>
        <w:rPr>
          <w:sz w:val="16"/>
          <w:szCs w:val="16"/>
        </w:rPr>
      </w:pPr>
      <w:r w:rsidRPr="001E52E5">
        <w:rPr>
          <w:sz w:val="16"/>
          <w:szCs w:val="16"/>
        </w:rPr>
        <w:t>Uchwały nr XXII/122/2016</w:t>
      </w:r>
    </w:p>
    <w:p w:rsidR="001E52E5" w:rsidRPr="001E52E5" w:rsidRDefault="001E52E5" w:rsidP="001E52E5">
      <w:pPr>
        <w:spacing w:after="0"/>
        <w:ind w:left="7088"/>
        <w:rPr>
          <w:sz w:val="16"/>
          <w:szCs w:val="16"/>
        </w:rPr>
      </w:pPr>
      <w:r w:rsidRPr="001E52E5">
        <w:rPr>
          <w:sz w:val="16"/>
          <w:szCs w:val="16"/>
        </w:rPr>
        <w:t>Rady Gminy Szydłowo</w:t>
      </w:r>
    </w:p>
    <w:p w:rsidR="001E52E5" w:rsidRPr="001E52E5" w:rsidRDefault="001E52E5" w:rsidP="001E52E5">
      <w:pPr>
        <w:spacing w:after="0"/>
        <w:ind w:left="7088"/>
        <w:rPr>
          <w:sz w:val="16"/>
          <w:szCs w:val="16"/>
        </w:rPr>
      </w:pPr>
      <w:r w:rsidRPr="001E52E5">
        <w:rPr>
          <w:sz w:val="16"/>
          <w:szCs w:val="16"/>
        </w:rPr>
        <w:t>Z dnia 29 grudnia 2016 r.</w:t>
      </w:r>
    </w:p>
    <w:p w:rsidR="001E52E5" w:rsidRPr="001E52E5" w:rsidRDefault="001E52E5" w:rsidP="001E52E5">
      <w:pPr>
        <w:spacing w:after="0"/>
        <w:rPr>
          <w:sz w:val="16"/>
          <w:szCs w:val="16"/>
        </w:rPr>
      </w:pPr>
    </w:p>
    <w:p w:rsidR="008B369F" w:rsidRDefault="008B369F" w:rsidP="00266C6E"/>
    <w:p w:rsidR="008B369F" w:rsidRDefault="008B369F" w:rsidP="008B369F">
      <w:pPr>
        <w:pStyle w:val="Bezodstpw"/>
        <w:jc w:val="center"/>
        <w:rPr>
          <w:rFonts w:asciiTheme="majorHAnsi" w:hAnsiTheme="majorHAnsi"/>
          <w:b/>
          <w:sz w:val="56"/>
          <w:szCs w:val="36"/>
        </w:rPr>
      </w:pPr>
      <w:bookmarkStart w:id="0" w:name="_GoBack"/>
      <w:bookmarkEnd w:id="0"/>
    </w:p>
    <w:p w:rsidR="008B369F" w:rsidRDefault="008B369F" w:rsidP="008B369F">
      <w:pPr>
        <w:pStyle w:val="Bezodstpw"/>
        <w:jc w:val="center"/>
        <w:rPr>
          <w:rFonts w:asciiTheme="majorHAnsi" w:hAnsiTheme="majorHAnsi"/>
          <w:b/>
          <w:sz w:val="56"/>
          <w:szCs w:val="36"/>
        </w:rPr>
      </w:pPr>
    </w:p>
    <w:p w:rsidR="008B369F" w:rsidRDefault="008B369F" w:rsidP="008B369F">
      <w:pPr>
        <w:pStyle w:val="Bezodstpw"/>
        <w:jc w:val="center"/>
        <w:rPr>
          <w:rFonts w:asciiTheme="majorHAnsi" w:hAnsiTheme="majorHAnsi"/>
          <w:b/>
          <w:sz w:val="56"/>
          <w:szCs w:val="36"/>
        </w:rPr>
      </w:pPr>
    </w:p>
    <w:p w:rsidR="008B369F" w:rsidRDefault="008B369F" w:rsidP="008B369F">
      <w:pPr>
        <w:pStyle w:val="Bezodstpw"/>
        <w:jc w:val="center"/>
        <w:rPr>
          <w:rFonts w:asciiTheme="majorHAnsi" w:hAnsiTheme="majorHAnsi"/>
          <w:b/>
          <w:sz w:val="56"/>
          <w:szCs w:val="36"/>
        </w:rPr>
      </w:pPr>
    </w:p>
    <w:p w:rsidR="008B369F" w:rsidRDefault="008B369F" w:rsidP="008B369F">
      <w:pPr>
        <w:pStyle w:val="Bezodstpw"/>
        <w:jc w:val="center"/>
        <w:rPr>
          <w:rFonts w:asciiTheme="majorHAnsi" w:hAnsiTheme="majorHAnsi"/>
          <w:b/>
          <w:sz w:val="56"/>
          <w:szCs w:val="36"/>
        </w:rPr>
      </w:pPr>
      <w:r w:rsidRPr="00D62B70">
        <w:rPr>
          <w:rFonts w:asciiTheme="majorHAnsi" w:hAnsiTheme="majorHAnsi"/>
          <w:b/>
          <w:sz w:val="56"/>
          <w:szCs w:val="36"/>
        </w:rPr>
        <w:t xml:space="preserve">Program rewitalizacji </w:t>
      </w:r>
      <w:r>
        <w:rPr>
          <w:rFonts w:asciiTheme="majorHAnsi" w:hAnsiTheme="majorHAnsi"/>
          <w:b/>
          <w:sz w:val="56"/>
          <w:szCs w:val="36"/>
        </w:rPr>
        <w:t xml:space="preserve">dla </w:t>
      </w:r>
    </w:p>
    <w:p w:rsidR="008B369F" w:rsidRPr="00D62B70" w:rsidRDefault="008B369F" w:rsidP="008B369F">
      <w:pPr>
        <w:pStyle w:val="Bezodstpw"/>
        <w:jc w:val="center"/>
        <w:rPr>
          <w:rFonts w:asciiTheme="majorHAnsi" w:hAnsiTheme="majorHAnsi"/>
          <w:b/>
          <w:sz w:val="56"/>
          <w:szCs w:val="36"/>
        </w:rPr>
      </w:pPr>
      <w:r w:rsidRPr="00D62B70">
        <w:rPr>
          <w:rFonts w:asciiTheme="majorHAnsi" w:hAnsiTheme="majorHAnsi"/>
          <w:b/>
          <w:sz w:val="56"/>
          <w:szCs w:val="36"/>
        </w:rPr>
        <w:t xml:space="preserve">Gminy </w:t>
      </w:r>
      <w:r>
        <w:rPr>
          <w:rFonts w:asciiTheme="majorHAnsi" w:hAnsiTheme="majorHAnsi"/>
          <w:b/>
          <w:sz w:val="56"/>
          <w:szCs w:val="36"/>
        </w:rPr>
        <w:t>Szydłowo</w:t>
      </w:r>
      <w:r w:rsidRPr="00D62B70">
        <w:rPr>
          <w:rFonts w:asciiTheme="majorHAnsi" w:hAnsiTheme="majorHAnsi"/>
          <w:b/>
          <w:sz w:val="56"/>
          <w:szCs w:val="36"/>
        </w:rPr>
        <w:t xml:space="preserve"> </w:t>
      </w:r>
      <w:r w:rsidRPr="00D62B70">
        <w:rPr>
          <w:rFonts w:asciiTheme="majorHAnsi" w:hAnsiTheme="majorHAnsi"/>
          <w:b/>
          <w:sz w:val="56"/>
          <w:szCs w:val="36"/>
        </w:rPr>
        <w:br/>
        <w:t>na lata 2016 – 2020</w:t>
      </w:r>
    </w:p>
    <w:p w:rsidR="008B369F" w:rsidRPr="00D62B70" w:rsidRDefault="008B369F" w:rsidP="008B369F">
      <w:pPr>
        <w:pStyle w:val="Bezodstpw"/>
        <w:jc w:val="center"/>
        <w:rPr>
          <w:rFonts w:asciiTheme="majorHAnsi" w:hAnsiTheme="majorHAnsi"/>
          <w:b/>
          <w:sz w:val="48"/>
          <w:szCs w:val="36"/>
        </w:rPr>
      </w:pPr>
    </w:p>
    <w:p w:rsidR="008B369F" w:rsidRDefault="008B369F" w:rsidP="008B369F">
      <w:pPr>
        <w:pStyle w:val="Bezodstpw"/>
        <w:jc w:val="center"/>
        <w:rPr>
          <w:rFonts w:asciiTheme="majorHAnsi" w:hAnsiTheme="majorHAnsi"/>
          <w:b/>
          <w:sz w:val="44"/>
          <w:szCs w:val="36"/>
        </w:rPr>
      </w:pPr>
    </w:p>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Default="008B369F" w:rsidP="00266C6E"/>
    <w:p w:rsidR="008B369F" w:rsidRPr="00F11BF5" w:rsidRDefault="008B369F" w:rsidP="008B369F">
      <w:pPr>
        <w:pStyle w:val="Bezodstpw"/>
        <w:jc w:val="center"/>
        <w:rPr>
          <w:rFonts w:asciiTheme="majorHAnsi" w:hAnsiTheme="majorHAnsi"/>
          <w:i/>
          <w:szCs w:val="36"/>
        </w:rPr>
      </w:pPr>
      <w:r w:rsidRPr="00F11BF5">
        <w:rPr>
          <w:rFonts w:asciiTheme="majorHAnsi" w:hAnsiTheme="majorHAnsi"/>
          <w:i/>
          <w:szCs w:val="36"/>
        </w:rPr>
        <w:t>Projekt współfinansowany ze środków Funduszu Spójności w ramach Programu Operacyjnego</w:t>
      </w:r>
    </w:p>
    <w:p w:rsidR="008B369F" w:rsidRPr="00F11BF5" w:rsidRDefault="008B369F" w:rsidP="008B369F">
      <w:pPr>
        <w:pStyle w:val="Bezodstpw"/>
        <w:jc w:val="center"/>
        <w:rPr>
          <w:rFonts w:asciiTheme="majorHAnsi" w:hAnsiTheme="majorHAnsi"/>
          <w:i/>
          <w:szCs w:val="36"/>
        </w:rPr>
      </w:pPr>
      <w:r w:rsidRPr="00F11BF5">
        <w:rPr>
          <w:rFonts w:asciiTheme="majorHAnsi" w:hAnsiTheme="majorHAnsi"/>
          <w:i/>
          <w:szCs w:val="36"/>
        </w:rPr>
        <w:t>Pomoc Techniczna 2014-2020</w:t>
      </w: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r w:rsidRPr="00A4353B">
        <w:rPr>
          <w:rFonts w:asciiTheme="majorHAnsi" w:hAnsiTheme="majorHAnsi"/>
          <w:szCs w:val="36"/>
        </w:rPr>
        <w:t>Niniejszy</w:t>
      </w:r>
      <w:r>
        <w:rPr>
          <w:rFonts w:asciiTheme="majorHAnsi" w:hAnsiTheme="majorHAnsi"/>
          <w:szCs w:val="36"/>
        </w:rPr>
        <w:t xml:space="preserve"> </w:t>
      </w:r>
      <w:r w:rsidRPr="00A4353B">
        <w:rPr>
          <w:rFonts w:asciiTheme="majorHAnsi" w:hAnsiTheme="majorHAnsi"/>
          <w:szCs w:val="36"/>
        </w:rPr>
        <w:t>dokument</w:t>
      </w:r>
      <w:r>
        <w:rPr>
          <w:rFonts w:asciiTheme="majorHAnsi" w:hAnsiTheme="majorHAnsi"/>
          <w:szCs w:val="36"/>
        </w:rPr>
        <w:t xml:space="preserve"> </w:t>
      </w:r>
      <w:r w:rsidRPr="00A4353B">
        <w:rPr>
          <w:rFonts w:asciiTheme="majorHAnsi" w:hAnsiTheme="majorHAnsi"/>
          <w:szCs w:val="36"/>
        </w:rPr>
        <w:t>sporządzono</w:t>
      </w:r>
      <w:r>
        <w:rPr>
          <w:rFonts w:asciiTheme="majorHAnsi" w:hAnsiTheme="majorHAnsi"/>
          <w:szCs w:val="36"/>
        </w:rPr>
        <w:t xml:space="preserve"> </w:t>
      </w:r>
      <w:r w:rsidRPr="00A4353B">
        <w:rPr>
          <w:rFonts w:asciiTheme="majorHAnsi" w:hAnsiTheme="majorHAnsi"/>
          <w:szCs w:val="36"/>
        </w:rPr>
        <w:t>zgodnie</w:t>
      </w:r>
      <w:r>
        <w:rPr>
          <w:rFonts w:asciiTheme="majorHAnsi" w:hAnsiTheme="majorHAnsi"/>
          <w:szCs w:val="36"/>
        </w:rPr>
        <w:t xml:space="preserve"> </w:t>
      </w:r>
      <w:r w:rsidRPr="00A4353B">
        <w:rPr>
          <w:rFonts w:asciiTheme="majorHAnsi" w:hAnsiTheme="majorHAnsi"/>
          <w:szCs w:val="36"/>
        </w:rPr>
        <w:t>z</w:t>
      </w:r>
      <w:r>
        <w:rPr>
          <w:rFonts w:asciiTheme="majorHAnsi" w:hAnsiTheme="majorHAnsi"/>
          <w:szCs w:val="36"/>
        </w:rPr>
        <w:t xml:space="preserve"> </w:t>
      </w:r>
      <w:r w:rsidRPr="00A4353B">
        <w:rPr>
          <w:rFonts w:asciiTheme="majorHAnsi" w:hAnsiTheme="majorHAnsi"/>
          <w:szCs w:val="36"/>
        </w:rPr>
        <w:t>zasadą</w:t>
      </w:r>
      <w:r>
        <w:rPr>
          <w:rFonts w:asciiTheme="majorHAnsi" w:hAnsiTheme="majorHAnsi"/>
          <w:szCs w:val="36"/>
        </w:rPr>
        <w:t xml:space="preserve"> </w:t>
      </w:r>
      <w:r w:rsidRPr="00A4353B">
        <w:rPr>
          <w:rFonts w:asciiTheme="majorHAnsi" w:hAnsiTheme="majorHAnsi"/>
          <w:szCs w:val="36"/>
        </w:rPr>
        <w:t>partnerstwa</w:t>
      </w:r>
      <w:r>
        <w:rPr>
          <w:rFonts w:asciiTheme="majorHAnsi" w:hAnsiTheme="majorHAnsi"/>
          <w:szCs w:val="36"/>
        </w:rPr>
        <w:t xml:space="preserve"> </w:t>
      </w:r>
      <w:r w:rsidRPr="00A4353B">
        <w:rPr>
          <w:rFonts w:asciiTheme="majorHAnsi" w:hAnsiTheme="majorHAnsi"/>
          <w:szCs w:val="36"/>
        </w:rPr>
        <w:t>i</w:t>
      </w:r>
      <w:r>
        <w:rPr>
          <w:rFonts w:asciiTheme="majorHAnsi" w:hAnsiTheme="majorHAnsi"/>
          <w:szCs w:val="36"/>
        </w:rPr>
        <w:t xml:space="preserve"> </w:t>
      </w:r>
      <w:r w:rsidRPr="00A4353B">
        <w:rPr>
          <w:rFonts w:asciiTheme="majorHAnsi" w:hAnsiTheme="majorHAnsi"/>
          <w:szCs w:val="36"/>
        </w:rPr>
        <w:t>partycypacji</w:t>
      </w:r>
      <w:r>
        <w:rPr>
          <w:rFonts w:asciiTheme="majorHAnsi" w:hAnsiTheme="majorHAnsi"/>
          <w:szCs w:val="36"/>
        </w:rPr>
        <w:t xml:space="preserve"> </w:t>
      </w:r>
      <w:r w:rsidRPr="00A4353B">
        <w:rPr>
          <w:rFonts w:asciiTheme="majorHAnsi" w:hAnsiTheme="majorHAnsi"/>
          <w:szCs w:val="36"/>
        </w:rPr>
        <w:t>w</w:t>
      </w:r>
      <w:r>
        <w:rPr>
          <w:rFonts w:asciiTheme="majorHAnsi" w:hAnsiTheme="majorHAnsi"/>
          <w:szCs w:val="36"/>
        </w:rPr>
        <w:t xml:space="preserve"> </w:t>
      </w:r>
      <w:r w:rsidRPr="00A4353B">
        <w:rPr>
          <w:rFonts w:asciiTheme="majorHAnsi" w:hAnsiTheme="majorHAnsi"/>
          <w:szCs w:val="36"/>
        </w:rPr>
        <w:t>ścisłym porozumieniu</w:t>
      </w:r>
      <w:r>
        <w:rPr>
          <w:rFonts w:asciiTheme="majorHAnsi" w:hAnsiTheme="majorHAnsi"/>
          <w:szCs w:val="36"/>
        </w:rPr>
        <w:t xml:space="preserve"> </w:t>
      </w:r>
      <w:r w:rsidRPr="00A4353B">
        <w:rPr>
          <w:rFonts w:asciiTheme="majorHAnsi" w:hAnsiTheme="majorHAnsi"/>
          <w:szCs w:val="36"/>
        </w:rPr>
        <w:t>i</w:t>
      </w:r>
      <w:r>
        <w:rPr>
          <w:rFonts w:asciiTheme="majorHAnsi" w:hAnsiTheme="majorHAnsi"/>
          <w:szCs w:val="36"/>
        </w:rPr>
        <w:t xml:space="preserve"> </w:t>
      </w:r>
      <w:r w:rsidRPr="00A4353B">
        <w:rPr>
          <w:rFonts w:asciiTheme="majorHAnsi" w:hAnsiTheme="majorHAnsi"/>
          <w:szCs w:val="36"/>
        </w:rPr>
        <w:t>przy</w:t>
      </w:r>
      <w:r>
        <w:rPr>
          <w:rFonts w:asciiTheme="majorHAnsi" w:hAnsiTheme="majorHAnsi"/>
          <w:szCs w:val="36"/>
        </w:rPr>
        <w:t xml:space="preserve"> </w:t>
      </w:r>
      <w:r w:rsidRPr="00A4353B">
        <w:rPr>
          <w:rFonts w:asciiTheme="majorHAnsi" w:hAnsiTheme="majorHAnsi"/>
          <w:szCs w:val="36"/>
        </w:rPr>
        <w:t>współpracy</w:t>
      </w:r>
      <w:r>
        <w:rPr>
          <w:rFonts w:asciiTheme="majorHAnsi" w:hAnsiTheme="majorHAnsi"/>
          <w:szCs w:val="36"/>
        </w:rPr>
        <w:t xml:space="preserve"> </w:t>
      </w:r>
      <w:r w:rsidRPr="00A4353B">
        <w:rPr>
          <w:rFonts w:asciiTheme="majorHAnsi" w:hAnsiTheme="majorHAnsi"/>
          <w:szCs w:val="36"/>
        </w:rPr>
        <w:t>z</w:t>
      </w:r>
      <w:r>
        <w:rPr>
          <w:rFonts w:asciiTheme="majorHAnsi" w:hAnsiTheme="majorHAnsi"/>
          <w:szCs w:val="36"/>
        </w:rPr>
        <w:t xml:space="preserve"> </w:t>
      </w:r>
      <w:r w:rsidRPr="00A4353B">
        <w:rPr>
          <w:rFonts w:asciiTheme="majorHAnsi" w:hAnsiTheme="majorHAnsi"/>
          <w:szCs w:val="36"/>
        </w:rPr>
        <w:t>samorządem</w:t>
      </w:r>
      <w:r>
        <w:rPr>
          <w:rFonts w:asciiTheme="majorHAnsi" w:hAnsiTheme="majorHAnsi"/>
          <w:szCs w:val="36"/>
        </w:rPr>
        <w:t xml:space="preserve"> </w:t>
      </w:r>
      <w:r w:rsidRPr="00A4353B">
        <w:rPr>
          <w:rFonts w:asciiTheme="majorHAnsi" w:hAnsiTheme="majorHAnsi"/>
          <w:szCs w:val="36"/>
        </w:rPr>
        <w:t>gminnym</w:t>
      </w:r>
      <w:r>
        <w:rPr>
          <w:rFonts w:asciiTheme="majorHAnsi" w:hAnsiTheme="majorHAnsi"/>
          <w:szCs w:val="36"/>
        </w:rPr>
        <w:t xml:space="preserve"> </w:t>
      </w:r>
      <w:r w:rsidRPr="00A4353B">
        <w:rPr>
          <w:rFonts w:asciiTheme="majorHAnsi" w:hAnsiTheme="majorHAnsi"/>
          <w:szCs w:val="36"/>
        </w:rPr>
        <w:t>i</w:t>
      </w:r>
      <w:r>
        <w:rPr>
          <w:rFonts w:asciiTheme="majorHAnsi" w:hAnsiTheme="majorHAnsi"/>
          <w:szCs w:val="36"/>
        </w:rPr>
        <w:t xml:space="preserve"> </w:t>
      </w:r>
      <w:r w:rsidRPr="00A4353B">
        <w:rPr>
          <w:rFonts w:asciiTheme="majorHAnsi" w:hAnsiTheme="majorHAnsi"/>
          <w:szCs w:val="36"/>
        </w:rPr>
        <w:t>przedstawicielami</w:t>
      </w:r>
      <w:r>
        <w:rPr>
          <w:rFonts w:asciiTheme="majorHAnsi" w:hAnsiTheme="majorHAnsi"/>
          <w:szCs w:val="36"/>
        </w:rPr>
        <w:t xml:space="preserve"> </w:t>
      </w:r>
      <w:r w:rsidRPr="00A4353B">
        <w:rPr>
          <w:rFonts w:asciiTheme="majorHAnsi" w:hAnsiTheme="majorHAnsi"/>
          <w:szCs w:val="36"/>
        </w:rPr>
        <w:t>społeczności lokalnej.</w:t>
      </w: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p>
    <w:p w:rsidR="008B369F" w:rsidRDefault="008B369F" w:rsidP="008B369F">
      <w:pPr>
        <w:pStyle w:val="Bezodstpw"/>
        <w:jc w:val="both"/>
        <w:rPr>
          <w:rFonts w:asciiTheme="majorHAnsi" w:hAnsiTheme="majorHAnsi"/>
          <w:szCs w:val="36"/>
        </w:rPr>
      </w:pPr>
    </w:p>
    <w:p w:rsidR="008B369F" w:rsidRPr="00F11BF5" w:rsidRDefault="008B369F" w:rsidP="008B369F">
      <w:pPr>
        <w:pStyle w:val="Bezodstpw"/>
        <w:jc w:val="both"/>
        <w:rPr>
          <w:rFonts w:asciiTheme="majorHAnsi" w:hAnsiTheme="majorHAnsi"/>
          <w:szCs w:val="36"/>
        </w:rPr>
      </w:pP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0"/>
        <w:gridCol w:w="4893"/>
      </w:tblGrid>
      <w:tr w:rsidR="008B369F" w:rsidRPr="00F11BF5" w:rsidTr="00630ECC">
        <w:tc>
          <w:tcPr>
            <w:tcW w:w="5030" w:type="dxa"/>
          </w:tcPr>
          <w:p w:rsidR="008B369F" w:rsidRDefault="008B369F" w:rsidP="00630ECC">
            <w:pPr>
              <w:pStyle w:val="Bezodstpw"/>
              <w:jc w:val="center"/>
              <w:rPr>
                <w:rFonts w:asciiTheme="majorHAnsi" w:hAnsiTheme="majorHAnsi"/>
                <w:b/>
                <w:szCs w:val="36"/>
              </w:rPr>
            </w:pPr>
            <w:r w:rsidRPr="00F11BF5">
              <w:rPr>
                <w:rFonts w:asciiTheme="majorHAnsi" w:hAnsiTheme="majorHAnsi"/>
                <w:b/>
                <w:szCs w:val="36"/>
              </w:rPr>
              <w:t>Zamawiający:</w:t>
            </w:r>
          </w:p>
          <w:p w:rsidR="008B369F" w:rsidRPr="00F11BF5" w:rsidRDefault="008B369F" w:rsidP="00630ECC">
            <w:pPr>
              <w:pStyle w:val="Bezodstpw"/>
              <w:spacing w:before="240"/>
              <w:jc w:val="center"/>
              <w:rPr>
                <w:rFonts w:asciiTheme="majorHAnsi" w:hAnsiTheme="majorHAnsi"/>
                <w:szCs w:val="36"/>
              </w:rPr>
            </w:pPr>
            <w:r>
              <w:rPr>
                <w:rFonts w:asciiTheme="majorHAnsi" w:hAnsiTheme="majorHAnsi"/>
                <w:szCs w:val="36"/>
              </w:rPr>
              <w:t>Gmina Szydłowo</w:t>
            </w:r>
          </w:p>
          <w:p w:rsidR="008B369F" w:rsidRDefault="008B369F" w:rsidP="00630ECC">
            <w:pPr>
              <w:pStyle w:val="Bezodstpw"/>
              <w:jc w:val="center"/>
              <w:rPr>
                <w:rFonts w:asciiTheme="majorHAnsi" w:hAnsiTheme="majorHAnsi"/>
                <w:szCs w:val="36"/>
              </w:rPr>
            </w:pPr>
            <w:r w:rsidRPr="008B369F">
              <w:rPr>
                <w:rFonts w:asciiTheme="majorHAnsi" w:hAnsiTheme="majorHAnsi"/>
                <w:szCs w:val="36"/>
              </w:rPr>
              <w:t xml:space="preserve">Mazowiecka 61, </w:t>
            </w:r>
          </w:p>
          <w:p w:rsidR="008B369F" w:rsidRPr="00F11BF5" w:rsidRDefault="008B369F" w:rsidP="00630ECC">
            <w:pPr>
              <w:pStyle w:val="Bezodstpw"/>
              <w:jc w:val="center"/>
              <w:rPr>
                <w:rFonts w:asciiTheme="majorHAnsi" w:hAnsiTheme="majorHAnsi"/>
                <w:szCs w:val="36"/>
              </w:rPr>
            </w:pPr>
            <w:r w:rsidRPr="008B369F">
              <w:rPr>
                <w:rFonts w:asciiTheme="majorHAnsi" w:hAnsiTheme="majorHAnsi"/>
                <w:szCs w:val="36"/>
              </w:rPr>
              <w:t>06-516</w:t>
            </w:r>
            <w:r>
              <w:rPr>
                <w:rFonts w:asciiTheme="majorHAnsi" w:hAnsiTheme="majorHAnsi"/>
                <w:szCs w:val="36"/>
              </w:rPr>
              <w:t xml:space="preserve"> Szydłowo</w:t>
            </w:r>
          </w:p>
          <w:p w:rsidR="008B369F" w:rsidRPr="00F11BF5" w:rsidRDefault="008B369F" w:rsidP="00630ECC">
            <w:pPr>
              <w:pStyle w:val="Bezodstpw"/>
              <w:jc w:val="center"/>
              <w:rPr>
                <w:rFonts w:asciiTheme="majorHAnsi" w:hAnsiTheme="majorHAnsi"/>
                <w:b/>
                <w:szCs w:val="36"/>
              </w:rPr>
            </w:pPr>
          </w:p>
        </w:tc>
        <w:tc>
          <w:tcPr>
            <w:tcW w:w="4893" w:type="dxa"/>
          </w:tcPr>
          <w:p w:rsidR="008B369F" w:rsidRPr="00F11BF5" w:rsidRDefault="00A01BAB" w:rsidP="00630ECC">
            <w:pPr>
              <w:pStyle w:val="Bezodstpw"/>
              <w:jc w:val="center"/>
              <w:rPr>
                <w:rFonts w:asciiTheme="majorHAnsi" w:hAnsiTheme="majorHAnsi"/>
                <w:b/>
                <w:szCs w:val="36"/>
              </w:rPr>
            </w:pPr>
            <w:r>
              <w:rPr>
                <w:rFonts w:asciiTheme="majorHAnsi" w:hAnsiTheme="majorHAnsi"/>
                <w:b/>
                <w:szCs w:val="36"/>
              </w:rPr>
              <w:t>Współpraca</w:t>
            </w:r>
            <w:r w:rsidR="008B369F" w:rsidRPr="00F11BF5">
              <w:rPr>
                <w:rFonts w:asciiTheme="majorHAnsi" w:hAnsiTheme="majorHAnsi"/>
                <w:b/>
                <w:szCs w:val="36"/>
              </w:rPr>
              <w:t>:</w:t>
            </w:r>
          </w:p>
          <w:p w:rsidR="008B369F" w:rsidRPr="00F11BF5" w:rsidRDefault="008B369F" w:rsidP="00630ECC">
            <w:pPr>
              <w:pStyle w:val="Bezodstpw"/>
              <w:spacing w:before="240"/>
              <w:jc w:val="center"/>
              <w:rPr>
                <w:rFonts w:asciiTheme="majorHAnsi" w:hAnsiTheme="majorHAnsi"/>
                <w:szCs w:val="36"/>
              </w:rPr>
            </w:pPr>
            <w:r w:rsidRPr="00F11BF5">
              <w:rPr>
                <w:rFonts w:asciiTheme="majorHAnsi" w:hAnsiTheme="majorHAnsi"/>
                <w:szCs w:val="36"/>
              </w:rPr>
              <w:t>EKODIALOG Maciej Mikulski</w:t>
            </w:r>
          </w:p>
          <w:p w:rsidR="008B369F" w:rsidRPr="00F11BF5" w:rsidRDefault="008B369F" w:rsidP="00630ECC">
            <w:pPr>
              <w:pStyle w:val="Bezodstpw"/>
              <w:jc w:val="center"/>
              <w:rPr>
                <w:rFonts w:asciiTheme="majorHAnsi" w:hAnsiTheme="majorHAnsi"/>
                <w:szCs w:val="36"/>
              </w:rPr>
            </w:pPr>
            <w:r w:rsidRPr="00F11BF5">
              <w:rPr>
                <w:rFonts w:asciiTheme="majorHAnsi" w:hAnsiTheme="majorHAnsi"/>
                <w:szCs w:val="36"/>
              </w:rPr>
              <w:t>ul. Za Siedmioma Górami 6</w:t>
            </w:r>
          </w:p>
          <w:p w:rsidR="008B369F" w:rsidRPr="00F11BF5" w:rsidRDefault="008B369F" w:rsidP="00630ECC">
            <w:pPr>
              <w:pStyle w:val="Bezodstpw"/>
              <w:jc w:val="center"/>
              <w:rPr>
                <w:rFonts w:asciiTheme="majorHAnsi" w:hAnsiTheme="majorHAnsi"/>
                <w:szCs w:val="36"/>
                <w:lang w:val="en-US"/>
              </w:rPr>
            </w:pPr>
            <w:r w:rsidRPr="00F11BF5">
              <w:rPr>
                <w:rFonts w:asciiTheme="majorHAnsi" w:hAnsiTheme="majorHAnsi"/>
                <w:szCs w:val="36"/>
              </w:rPr>
              <w:t>05-540 Zalesie Górne</w:t>
            </w:r>
          </w:p>
        </w:tc>
      </w:tr>
      <w:tr w:rsidR="008B369F" w:rsidRPr="00F11BF5" w:rsidTr="00630ECC">
        <w:tc>
          <w:tcPr>
            <w:tcW w:w="5030" w:type="dxa"/>
          </w:tcPr>
          <w:p w:rsidR="008B369F" w:rsidRPr="00F11BF5" w:rsidRDefault="008B369F" w:rsidP="00630ECC">
            <w:pPr>
              <w:pStyle w:val="Bezodstpw"/>
              <w:jc w:val="both"/>
              <w:rPr>
                <w:rFonts w:asciiTheme="majorHAnsi" w:hAnsiTheme="majorHAnsi"/>
                <w:szCs w:val="36"/>
                <w:lang w:val="en-US"/>
              </w:rPr>
            </w:pPr>
          </w:p>
        </w:tc>
        <w:tc>
          <w:tcPr>
            <w:tcW w:w="4893" w:type="dxa"/>
            <w:vAlign w:val="center"/>
          </w:tcPr>
          <w:p w:rsidR="008B369F" w:rsidRPr="00F11BF5" w:rsidRDefault="008B369F" w:rsidP="00630ECC">
            <w:pPr>
              <w:pStyle w:val="Bezodstpw"/>
              <w:jc w:val="center"/>
              <w:rPr>
                <w:rFonts w:asciiTheme="majorHAnsi" w:hAnsiTheme="majorHAnsi"/>
                <w:szCs w:val="36"/>
                <w:lang w:val="en-US"/>
              </w:rPr>
            </w:pPr>
            <w:r w:rsidRPr="000141D6">
              <w:rPr>
                <w:noProof/>
              </w:rPr>
              <w:drawing>
                <wp:inline distT="0" distB="0" distL="0" distR="0" wp14:anchorId="5A0F4CD6" wp14:editId="18038722">
                  <wp:extent cx="2294255" cy="882650"/>
                  <wp:effectExtent l="0" t="0" r="0" b="0"/>
                  <wp:docPr id="6" name="Obraz 25" descr="logo_ekodialog_ver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kodialog_ver_fina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94255" cy="882650"/>
                          </a:xfrm>
                          <a:prstGeom prst="rect">
                            <a:avLst/>
                          </a:prstGeom>
                        </pic:spPr>
                      </pic:pic>
                    </a:graphicData>
                  </a:graphic>
                </wp:inline>
              </w:drawing>
            </w:r>
          </w:p>
        </w:tc>
      </w:tr>
      <w:tr w:rsidR="008B369F" w:rsidRPr="00F11BF5" w:rsidTr="00630ECC">
        <w:trPr>
          <w:trHeight w:val="865"/>
        </w:trPr>
        <w:tc>
          <w:tcPr>
            <w:tcW w:w="5030" w:type="dxa"/>
          </w:tcPr>
          <w:p w:rsidR="008B369F" w:rsidRPr="00F11BF5" w:rsidRDefault="008B369F" w:rsidP="00630ECC">
            <w:pPr>
              <w:pStyle w:val="Bezodstpw"/>
              <w:jc w:val="both"/>
              <w:rPr>
                <w:rFonts w:asciiTheme="majorHAnsi" w:hAnsiTheme="majorHAnsi"/>
                <w:szCs w:val="36"/>
                <w:lang w:val="en-US"/>
              </w:rPr>
            </w:pPr>
          </w:p>
        </w:tc>
        <w:tc>
          <w:tcPr>
            <w:tcW w:w="4893" w:type="dxa"/>
            <w:vAlign w:val="center"/>
          </w:tcPr>
          <w:p w:rsidR="008B369F" w:rsidRPr="00F11BF5" w:rsidRDefault="008B369F" w:rsidP="00630ECC">
            <w:pPr>
              <w:pStyle w:val="Bezodstpw"/>
              <w:jc w:val="center"/>
              <w:rPr>
                <w:rFonts w:asciiTheme="majorHAnsi" w:hAnsiTheme="majorHAnsi"/>
                <w:b/>
                <w:szCs w:val="36"/>
              </w:rPr>
            </w:pPr>
            <w:r w:rsidRPr="00F11BF5">
              <w:rPr>
                <w:rFonts w:asciiTheme="majorHAnsi" w:hAnsiTheme="majorHAnsi"/>
                <w:b/>
                <w:szCs w:val="36"/>
              </w:rPr>
              <w:t xml:space="preserve">Skład autorski: </w:t>
            </w:r>
          </w:p>
          <w:p w:rsidR="008B369F" w:rsidRPr="00F11BF5" w:rsidRDefault="008B369F" w:rsidP="008B369F">
            <w:pPr>
              <w:pStyle w:val="Bezodstpw"/>
              <w:spacing w:before="240"/>
              <w:jc w:val="center"/>
              <w:rPr>
                <w:rFonts w:asciiTheme="majorHAnsi" w:hAnsiTheme="majorHAnsi"/>
                <w:szCs w:val="36"/>
              </w:rPr>
            </w:pPr>
            <w:r w:rsidRPr="00F11BF5">
              <w:rPr>
                <w:rFonts w:asciiTheme="majorHAnsi" w:hAnsiTheme="majorHAnsi"/>
                <w:szCs w:val="36"/>
              </w:rPr>
              <w:t>Maciej Mikulski</w:t>
            </w:r>
          </w:p>
          <w:p w:rsidR="008B369F" w:rsidRPr="00F11BF5" w:rsidRDefault="008B369F" w:rsidP="00630ECC">
            <w:pPr>
              <w:pStyle w:val="Bezodstpw"/>
              <w:jc w:val="center"/>
              <w:rPr>
                <w:rFonts w:asciiTheme="majorHAnsi" w:hAnsiTheme="majorHAnsi"/>
                <w:szCs w:val="36"/>
              </w:rPr>
            </w:pPr>
            <w:r w:rsidRPr="00F11BF5">
              <w:rPr>
                <w:rFonts w:asciiTheme="majorHAnsi" w:hAnsiTheme="majorHAnsi"/>
                <w:szCs w:val="36"/>
              </w:rPr>
              <w:t>Marta Stelmach-Orzechowska</w:t>
            </w:r>
          </w:p>
          <w:p w:rsidR="008B369F" w:rsidRPr="00F11BF5" w:rsidRDefault="008B369F" w:rsidP="00630ECC">
            <w:pPr>
              <w:pStyle w:val="Bezodstpw"/>
              <w:jc w:val="center"/>
              <w:rPr>
                <w:rFonts w:asciiTheme="majorHAnsi" w:hAnsiTheme="majorHAnsi"/>
                <w:szCs w:val="36"/>
              </w:rPr>
            </w:pPr>
            <w:r w:rsidRPr="00F11BF5">
              <w:rPr>
                <w:rFonts w:asciiTheme="majorHAnsi" w:hAnsiTheme="majorHAnsi"/>
                <w:szCs w:val="36"/>
              </w:rPr>
              <w:t>Joanna Sikorska</w:t>
            </w:r>
          </w:p>
        </w:tc>
      </w:tr>
    </w:tbl>
    <w:p w:rsidR="008B369F" w:rsidRPr="00F11BF5" w:rsidRDefault="008B369F" w:rsidP="008B369F">
      <w:pPr>
        <w:pStyle w:val="Bezodstpw"/>
        <w:jc w:val="both"/>
        <w:rPr>
          <w:rFonts w:asciiTheme="majorHAnsi" w:hAnsiTheme="majorHAnsi"/>
          <w:szCs w:val="36"/>
          <w:lang w:val="en-US"/>
        </w:rPr>
      </w:pPr>
    </w:p>
    <w:p w:rsidR="008B369F" w:rsidRPr="00F11BF5" w:rsidRDefault="008B369F" w:rsidP="008B369F">
      <w:pPr>
        <w:pStyle w:val="Bezodstpw"/>
        <w:jc w:val="center"/>
        <w:rPr>
          <w:rFonts w:asciiTheme="majorHAnsi" w:hAnsiTheme="majorHAnsi"/>
          <w:b/>
          <w:sz w:val="44"/>
          <w:szCs w:val="36"/>
          <w:lang w:val="en-US"/>
        </w:rPr>
      </w:pPr>
    </w:p>
    <w:p w:rsidR="008B369F" w:rsidRPr="00F11BF5" w:rsidRDefault="008B369F" w:rsidP="008B369F">
      <w:pPr>
        <w:pStyle w:val="Bezodstpw"/>
        <w:jc w:val="center"/>
        <w:rPr>
          <w:rFonts w:asciiTheme="majorHAnsi" w:hAnsiTheme="majorHAnsi"/>
          <w:b/>
          <w:sz w:val="44"/>
          <w:szCs w:val="36"/>
          <w:lang w:val="en-US"/>
        </w:rPr>
      </w:pPr>
    </w:p>
    <w:p w:rsidR="008B369F" w:rsidRPr="00F11BF5" w:rsidRDefault="008B369F" w:rsidP="008B369F">
      <w:pPr>
        <w:pStyle w:val="Bezodstpw"/>
        <w:jc w:val="center"/>
        <w:rPr>
          <w:rFonts w:asciiTheme="majorHAnsi" w:hAnsiTheme="majorHAnsi"/>
          <w:b/>
          <w:sz w:val="44"/>
          <w:szCs w:val="36"/>
          <w:lang w:val="en-US"/>
        </w:rPr>
      </w:pPr>
    </w:p>
    <w:p w:rsidR="008B369F" w:rsidRPr="00F11BF5" w:rsidRDefault="008B369F" w:rsidP="008B369F">
      <w:pPr>
        <w:pStyle w:val="Bezodstpw"/>
        <w:jc w:val="center"/>
        <w:rPr>
          <w:rFonts w:asciiTheme="majorHAnsi" w:hAnsiTheme="majorHAnsi"/>
          <w:b/>
          <w:sz w:val="44"/>
          <w:szCs w:val="36"/>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cs="Arial"/>
          <w:b/>
          <w:sz w:val="24"/>
          <w:lang w:val="en-US"/>
        </w:rPr>
      </w:pPr>
    </w:p>
    <w:p w:rsidR="008B369F" w:rsidRPr="00F11BF5" w:rsidRDefault="008B369F" w:rsidP="008B369F">
      <w:pPr>
        <w:pStyle w:val="Bezodstpw"/>
        <w:rPr>
          <w:rFonts w:asciiTheme="majorHAnsi" w:hAnsiTheme="majorHAnsi"/>
          <w:b/>
          <w:lang w:val="en-US"/>
        </w:rPr>
      </w:pPr>
    </w:p>
    <w:p w:rsidR="008B369F" w:rsidRDefault="008B369F" w:rsidP="00266C6E"/>
    <w:p w:rsidR="008B369F" w:rsidRDefault="008B369F" w:rsidP="00266C6E"/>
    <w:p w:rsidR="008B369F" w:rsidRDefault="008B369F" w:rsidP="00266C6E"/>
    <w:p w:rsidR="008B369F" w:rsidRDefault="008B369F" w:rsidP="00266C6E"/>
    <w:sdt>
      <w:sdtPr>
        <w:rPr>
          <w:rFonts w:eastAsiaTheme="minorHAnsi" w:cstheme="minorBidi"/>
          <w:b w:val="0"/>
          <w:bCs w:val="0"/>
          <w:color w:val="auto"/>
          <w:sz w:val="22"/>
          <w:szCs w:val="22"/>
          <w:lang w:eastAsia="en-US"/>
        </w:rPr>
        <w:id w:val="113101073"/>
        <w:docPartObj>
          <w:docPartGallery w:val="Table of Contents"/>
          <w:docPartUnique/>
        </w:docPartObj>
      </w:sdtPr>
      <w:sdtEndPr/>
      <w:sdtContent>
        <w:p w:rsidR="008B369F" w:rsidRPr="008B369F" w:rsidRDefault="008B369F" w:rsidP="008C7022">
          <w:pPr>
            <w:pStyle w:val="Nagwekspisutreci"/>
            <w:spacing w:after="240"/>
            <w:rPr>
              <w:color w:val="auto"/>
            </w:rPr>
          </w:pPr>
          <w:r w:rsidRPr="008B369F">
            <w:rPr>
              <w:color w:val="auto"/>
            </w:rPr>
            <w:t>Spis treści</w:t>
          </w:r>
        </w:p>
        <w:p w:rsidR="003161B1" w:rsidRDefault="008B369F" w:rsidP="008C7022">
          <w:pPr>
            <w:pStyle w:val="Spistreci1"/>
            <w:tabs>
              <w:tab w:val="left" w:pos="440"/>
              <w:tab w:val="right" w:leader="dot" w:pos="9911"/>
            </w:tabs>
            <w:spacing w:after="0"/>
            <w:rPr>
              <w:rFonts w:asciiTheme="minorHAnsi" w:eastAsiaTheme="minorEastAsia" w:hAnsiTheme="minorHAnsi"/>
              <w:noProof/>
              <w:lang w:eastAsia="pl-PL"/>
            </w:rPr>
          </w:pPr>
          <w:r>
            <w:fldChar w:fldCharType="begin"/>
          </w:r>
          <w:r>
            <w:instrText xml:space="preserve"> TOC \o "1-3" \h \z \u </w:instrText>
          </w:r>
          <w:r>
            <w:fldChar w:fldCharType="separate"/>
          </w:r>
          <w:hyperlink w:anchor="_Toc466300040" w:history="1">
            <w:r w:rsidR="003161B1" w:rsidRPr="00D62C96">
              <w:rPr>
                <w:rStyle w:val="Hipercze"/>
                <w:noProof/>
              </w:rPr>
              <w:t>1.</w:t>
            </w:r>
            <w:r w:rsidR="003161B1">
              <w:rPr>
                <w:rFonts w:asciiTheme="minorHAnsi" w:eastAsiaTheme="minorEastAsia" w:hAnsiTheme="minorHAnsi"/>
                <w:noProof/>
                <w:lang w:eastAsia="pl-PL"/>
              </w:rPr>
              <w:tab/>
            </w:r>
            <w:r w:rsidR="003161B1" w:rsidRPr="00D62C96">
              <w:rPr>
                <w:rStyle w:val="Hipercze"/>
                <w:noProof/>
              </w:rPr>
              <w:t>Wstęp</w:t>
            </w:r>
            <w:r w:rsidR="003161B1">
              <w:rPr>
                <w:noProof/>
                <w:webHidden/>
              </w:rPr>
              <w:tab/>
            </w:r>
            <w:r w:rsidR="003161B1">
              <w:rPr>
                <w:noProof/>
                <w:webHidden/>
              </w:rPr>
              <w:fldChar w:fldCharType="begin"/>
            </w:r>
            <w:r w:rsidR="003161B1">
              <w:rPr>
                <w:noProof/>
                <w:webHidden/>
              </w:rPr>
              <w:instrText xml:space="preserve"> PAGEREF _Toc466300040 \h </w:instrText>
            </w:r>
            <w:r w:rsidR="003161B1">
              <w:rPr>
                <w:noProof/>
                <w:webHidden/>
              </w:rPr>
            </w:r>
            <w:r w:rsidR="003161B1">
              <w:rPr>
                <w:noProof/>
                <w:webHidden/>
              </w:rPr>
              <w:fldChar w:fldCharType="separate"/>
            </w:r>
            <w:r w:rsidR="001E52E5">
              <w:rPr>
                <w:noProof/>
                <w:webHidden/>
              </w:rPr>
              <w:t>7</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41" w:history="1">
            <w:r w:rsidR="003161B1" w:rsidRPr="00D62C96">
              <w:rPr>
                <w:rStyle w:val="Hipercze"/>
                <w:noProof/>
              </w:rPr>
              <w:t>2.</w:t>
            </w:r>
            <w:r w:rsidR="003161B1">
              <w:rPr>
                <w:rFonts w:asciiTheme="minorHAnsi" w:eastAsiaTheme="minorEastAsia" w:hAnsiTheme="minorHAnsi"/>
                <w:noProof/>
                <w:lang w:eastAsia="pl-PL"/>
              </w:rPr>
              <w:tab/>
            </w:r>
            <w:r w:rsidR="003161B1" w:rsidRPr="00D62C96">
              <w:rPr>
                <w:rStyle w:val="Hipercze"/>
                <w:noProof/>
              </w:rPr>
              <w:t>Uwarunkowania prawne i podstawowe definicje</w:t>
            </w:r>
            <w:r w:rsidR="003161B1">
              <w:rPr>
                <w:noProof/>
                <w:webHidden/>
              </w:rPr>
              <w:tab/>
            </w:r>
            <w:r w:rsidR="003161B1">
              <w:rPr>
                <w:noProof/>
                <w:webHidden/>
              </w:rPr>
              <w:fldChar w:fldCharType="begin"/>
            </w:r>
            <w:r w:rsidR="003161B1">
              <w:rPr>
                <w:noProof/>
                <w:webHidden/>
              </w:rPr>
              <w:instrText xml:space="preserve"> PAGEREF _Toc466300041 \h </w:instrText>
            </w:r>
            <w:r w:rsidR="003161B1">
              <w:rPr>
                <w:noProof/>
                <w:webHidden/>
              </w:rPr>
            </w:r>
            <w:r w:rsidR="003161B1">
              <w:rPr>
                <w:noProof/>
                <w:webHidden/>
              </w:rPr>
              <w:fldChar w:fldCharType="separate"/>
            </w:r>
            <w:r w:rsidR="001E52E5">
              <w:rPr>
                <w:noProof/>
                <w:webHidden/>
              </w:rPr>
              <w:t>8</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42" w:history="1">
            <w:r w:rsidR="003161B1" w:rsidRPr="00D62C96">
              <w:rPr>
                <w:rStyle w:val="Hipercze"/>
                <w:noProof/>
              </w:rPr>
              <w:t>3.</w:t>
            </w:r>
            <w:r w:rsidR="003161B1">
              <w:rPr>
                <w:rFonts w:asciiTheme="minorHAnsi" w:eastAsiaTheme="minorEastAsia" w:hAnsiTheme="minorHAnsi"/>
                <w:noProof/>
                <w:lang w:eastAsia="pl-PL"/>
              </w:rPr>
              <w:tab/>
            </w:r>
            <w:r w:rsidR="003161B1" w:rsidRPr="00D62C96">
              <w:rPr>
                <w:rStyle w:val="Hipercze"/>
                <w:noProof/>
              </w:rPr>
              <w:t>Nawiązanie do dokumentów strategicznych i planistycznych</w:t>
            </w:r>
            <w:r w:rsidR="003161B1">
              <w:rPr>
                <w:noProof/>
                <w:webHidden/>
              </w:rPr>
              <w:tab/>
            </w:r>
            <w:r w:rsidR="003161B1">
              <w:rPr>
                <w:noProof/>
                <w:webHidden/>
              </w:rPr>
              <w:fldChar w:fldCharType="begin"/>
            </w:r>
            <w:r w:rsidR="003161B1">
              <w:rPr>
                <w:noProof/>
                <w:webHidden/>
              </w:rPr>
              <w:instrText xml:space="preserve"> PAGEREF _Toc466300042 \h </w:instrText>
            </w:r>
            <w:r w:rsidR="003161B1">
              <w:rPr>
                <w:noProof/>
                <w:webHidden/>
              </w:rPr>
            </w:r>
            <w:r w:rsidR="003161B1">
              <w:rPr>
                <w:noProof/>
                <w:webHidden/>
              </w:rPr>
              <w:fldChar w:fldCharType="separate"/>
            </w:r>
            <w:r w:rsidR="001E52E5">
              <w:rPr>
                <w:noProof/>
                <w:webHidden/>
              </w:rPr>
              <w:t>11</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46" w:history="1">
            <w:r w:rsidR="003161B1" w:rsidRPr="00D62C96">
              <w:rPr>
                <w:rStyle w:val="Hipercze"/>
                <w:noProof/>
              </w:rPr>
              <w:t>3.1.</w:t>
            </w:r>
            <w:r w:rsidR="003161B1">
              <w:rPr>
                <w:rFonts w:asciiTheme="minorHAnsi" w:eastAsiaTheme="minorEastAsia" w:hAnsiTheme="minorHAnsi"/>
                <w:noProof/>
                <w:lang w:eastAsia="pl-PL"/>
              </w:rPr>
              <w:tab/>
            </w:r>
            <w:r w:rsidR="003161B1" w:rsidRPr="00D62C96">
              <w:rPr>
                <w:rStyle w:val="Hipercze"/>
                <w:noProof/>
              </w:rPr>
              <w:t>Studium uwarunkowań i kierunków zagospodarowania przestrzennego gminy Szydłowo</w:t>
            </w:r>
            <w:r w:rsidR="003161B1">
              <w:rPr>
                <w:noProof/>
                <w:webHidden/>
              </w:rPr>
              <w:tab/>
            </w:r>
            <w:r w:rsidR="003161B1">
              <w:rPr>
                <w:noProof/>
                <w:webHidden/>
              </w:rPr>
              <w:fldChar w:fldCharType="begin"/>
            </w:r>
            <w:r w:rsidR="003161B1">
              <w:rPr>
                <w:noProof/>
                <w:webHidden/>
              </w:rPr>
              <w:instrText xml:space="preserve"> PAGEREF _Toc466300046 \h </w:instrText>
            </w:r>
            <w:r w:rsidR="003161B1">
              <w:rPr>
                <w:noProof/>
                <w:webHidden/>
              </w:rPr>
            </w:r>
            <w:r w:rsidR="003161B1">
              <w:rPr>
                <w:noProof/>
                <w:webHidden/>
              </w:rPr>
              <w:fldChar w:fldCharType="separate"/>
            </w:r>
            <w:r w:rsidR="001E52E5">
              <w:rPr>
                <w:noProof/>
                <w:webHidden/>
              </w:rPr>
              <w:t>11</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47" w:history="1">
            <w:r w:rsidR="003161B1" w:rsidRPr="00D62C96">
              <w:rPr>
                <w:rStyle w:val="Hipercze"/>
                <w:noProof/>
              </w:rPr>
              <w:t>3.2.</w:t>
            </w:r>
            <w:r w:rsidR="003161B1">
              <w:rPr>
                <w:rFonts w:asciiTheme="minorHAnsi" w:eastAsiaTheme="minorEastAsia" w:hAnsiTheme="minorHAnsi"/>
                <w:noProof/>
                <w:lang w:eastAsia="pl-PL"/>
              </w:rPr>
              <w:tab/>
            </w:r>
            <w:r w:rsidR="003161B1" w:rsidRPr="00D62C96">
              <w:rPr>
                <w:rStyle w:val="Hipercze"/>
                <w:noProof/>
              </w:rPr>
              <w:t>Strategia Rozwoju Gminy Szydłowo</w:t>
            </w:r>
            <w:r w:rsidR="003161B1">
              <w:rPr>
                <w:noProof/>
                <w:webHidden/>
              </w:rPr>
              <w:tab/>
            </w:r>
            <w:r w:rsidR="003161B1">
              <w:rPr>
                <w:noProof/>
                <w:webHidden/>
              </w:rPr>
              <w:fldChar w:fldCharType="begin"/>
            </w:r>
            <w:r w:rsidR="003161B1">
              <w:rPr>
                <w:noProof/>
                <w:webHidden/>
              </w:rPr>
              <w:instrText xml:space="preserve"> PAGEREF _Toc466300047 \h </w:instrText>
            </w:r>
            <w:r w:rsidR="003161B1">
              <w:rPr>
                <w:noProof/>
                <w:webHidden/>
              </w:rPr>
            </w:r>
            <w:r w:rsidR="003161B1">
              <w:rPr>
                <w:noProof/>
                <w:webHidden/>
              </w:rPr>
              <w:fldChar w:fldCharType="separate"/>
            </w:r>
            <w:r w:rsidR="001E52E5">
              <w:rPr>
                <w:noProof/>
                <w:webHidden/>
              </w:rPr>
              <w:t>12</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48" w:history="1">
            <w:r w:rsidR="003161B1" w:rsidRPr="00D62C96">
              <w:rPr>
                <w:rStyle w:val="Hipercze"/>
                <w:noProof/>
              </w:rPr>
              <w:t>3.3.</w:t>
            </w:r>
            <w:r w:rsidR="003161B1">
              <w:rPr>
                <w:rFonts w:asciiTheme="minorHAnsi" w:eastAsiaTheme="minorEastAsia" w:hAnsiTheme="minorHAnsi"/>
                <w:noProof/>
                <w:lang w:eastAsia="pl-PL"/>
              </w:rPr>
              <w:tab/>
            </w:r>
            <w:r w:rsidR="003161B1" w:rsidRPr="00D62C96">
              <w:rPr>
                <w:rStyle w:val="Hipercze"/>
                <w:noProof/>
              </w:rPr>
              <w:t>Strategia Rozwiązywania Problemów Społecznych Gminy Szydłowo</w:t>
            </w:r>
            <w:r w:rsidR="003161B1">
              <w:rPr>
                <w:noProof/>
                <w:webHidden/>
              </w:rPr>
              <w:tab/>
            </w:r>
            <w:r w:rsidR="003161B1">
              <w:rPr>
                <w:noProof/>
                <w:webHidden/>
              </w:rPr>
              <w:fldChar w:fldCharType="begin"/>
            </w:r>
            <w:r w:rsidR="003161B1">
              <w:rPr>
                <w:noProof/>
                <w:webHidden/>
              </w:rPr>
              <w:instrText xml:space="preserve"> PAGEREF _Toc466300048 \h </w:instrText>
            </w:r>
            <w:r w:rsidR="003161B1">
              <w:rPr>
                <w:noProof/>
                <w:webHidden/>
              </w:rPr>
            </w:r>
            <w:r w:rsidR="003161B1">
              <w:rPr>
                <w:noProof/>
                <w:webHidden/>
              </w:rPr>
              <w:fldChar w:fldCharType="separate"/>
            </w:r>
            <w:r w:rsidR="001E52E5">
              <w:rPr>
                <w:noProof/>
                <w:webHidden/>
              </w:rPr>
              <w:t>12</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49" w:history="1">
            <w:r w:rsidR="003161B1" w:rsidRPr="00D62C96">
              <w:rPr>
                <w:rStyle w:val="Hipercze"/>
                <w:noProof/>
              </w:rPr>
              <w:t>4.</w:t>
            </w:r>
            <w:r w:rsidR="003161B1">
              <w:rPr>
                <w:rFonts w:asciiTheme="minorHAnsi" w:eastAsiaTheme="minorEastAsia" w:hAnsiTheme="minorHAnsi"/>
                <w:noProof/>
                <w:lang w:eastAsia="pl-PL"/>
              </w:rPr>
              <w:tab/>
            </w:r>
            <w:r w:rsidR="003161B1" w:rsidRPr="00D62C96">
              <w:rPr>
                <w:rStyle w:val="Hipercze"/>
                <w:noProof/>
              </w:rPr>
              <w:t>Diagnoza stanu gminy</w:t>
            </w:r>
            <w:r w:rsidR="003161B1">
              <w:rPr>
                <w:noProof/>
                <w:webHidden/>
              </w:rPr>
              <w:tab/>
            </w:r>
            <w:r w:rsidR="003161B1">
              <w:rPr>
                <w:noProof/>
                <w:webHidden/>
              </w:rPr>
              <w:fldChar w:fldCharType="begin"/>
            </w:r>
            <w:r w:rsidR="003161B1">
              <w:rPr>
                <w:noProof/>
                <w:webHidden/>
              </w:rPr>
              <w:instrText xml:space="preserve"> PAGEREF _Toc466300049 \h </w:instrText>
            </w:r>
            <w:r w:rsidR="003161B1">
              <w:rPr>
                <w:noProof/>
                <w:webHidden/>
              </w:rPr>
            </w:r>
            <w:r w:rsidR="003161B1">
              <w:rPr>
                <w:noProof/>
                <w:webHidden/>
              </w:rPr>
              <w:fldChar w:fldCharType="separate"/>
            </w:r>
            <w:r w:rsidR="001E52E5">
              <w:rPr>
                <w:noProof/>
                <w:webHidden/>
              </w:rPr>
              <w:t>13</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51" w:history="1">
            <w:r w:rsidR="003161B1" w:rsidRPr="00D62C96">
              <w:rPr>
                <w:rStyle w:val="Hipercze"/>
                <w:noProof/>
              </w:rPr>
              <w:t>4.1.</w:t>
            </w:r>
            <w:r w:rsidR="003161B1">
              <w:rPr>
                <w:rFonts w:asciiTheme="minorHAnsi" w:eastAsiaTheme="minorEastAsia" w:hAnsiTheme="minorHAnsi"/>
                <w:noProof/>
                <w:lang w:eastAsia="pl-PL"/>
              </w:rPr>
              <w:tab/>
            </w:r>
            <w:r w:rsidR="003161B1" w:rsidRPr="00D62C96">
              <w:rPr>
                <w:rStyle w:val="Hipercze"/>
                <w:noProof/>
              </w:rPr>
              <w:t>Strefa społeczna</w:t>
            </w:r>
            <w:r w:rsidR="003161B1">
              <w:rPr>
                <w:noProof/>
                <w:webHidden/>
              </w:rPr>
              <w:tab/>
            </w:r>
            <w:r w:rsidR="003161B1">
              <w:rPr>
                <w:noProof/>
                <w:webHidden/>
              </w:rPr>
              <w:fldChar w:fldCharType="begin"/>
            </w:r>
            <w:r w:rsidR="003161B1">
              <w:rPr>
                <w:noProof/>
                <w:webHidden/>
              </w:rPr>
              <w:instrText xml:space="preserve"> PAGEREF _Toc466300051 \h </w:instrText>
            </w:r>
            <w:r w:rsidR="003161B1">
              <w:rPr>
                <w:noProof/>
                <w:webHidden/>
              </w:rPr>
            </w:r>
            <w:r w:rsidR="003161B1">
              <w:rPr>
                <w:noProof/>
                <w:webHidden/>
              </w:rPr>
              <w:fldChar w:fldCharType="separate"/>
            </w:r>
            <w:r w:rsidR="001E52E5">
              <w:rPr>
                <w:noProof/>
                <w:webHidden/>
              </w:rPr>
              <w:t>15</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52" w:history="1">
            <w:r w:rsidR="003161B1" w:rsidRPr="00D62C96">
              <w:rPr>
                <w:rStyle w:val="Hipercze"/>
                <w:noProof/>
              </w:rPr>
              <w:t>4.2.</w:t>
            </w:r>
            <w:r w:rsidR="003161B1">
              <w:rPr>
                <w:rFonts w:asciiTheme="minorHAnsi" w:eastAsiaTheme="minorEastAsia" w:hAnsiTheme="minorHAnsi"/>
                <w:noProof/>
                <w:lang w:eastAsia="pl-PL"/>
              </w:rPr>
              <w:tab/>
            </w:r>
            <w:r w:rsidR="003161B1" w:rsidRPr="00D62C96">
              <w:rPr>
                <w:rStyle w:val="Hipercze"/>
                <w:noProof/>
              </w:rPr>
              <w:t>Strefa gospodarcza</w:t>
            </w:r>
            <w:r w:rsidR="003161B1">
              <w:rPr>
                <w:noProof/>
                <w:webHidden/>
              </w:rPr>
              <w:tab/>
            </w:r>
            <w:r w:rsidR="003161B1">
              <w:rPr>
                <w:noProof/>
                <w:webHidden/>
              </w:rPr>
              <w:fldChar w:fldCharType="begin"/>
            </w:r>
            <w:r w:rsidR="003161B1">
              <w:rPr>
                <w:noProof/>
                <w:webHidden/>
              </w:rPr>
              <w:instrText xml:space="preserve"> PAGEREF _Toc466300052 \h </w:instrText>
            </w:r>
            <w:r w:rsidR="003161B1">
              <w:rPr>
                <w:noProof/>
                <w:webHidden/>
              </w:rPr>
            </w:r>
            <w:r w:rsidR="003161B1">
              <w:rPr>
                <w:noProof/>
                <w:webHidden/>
              </w:rPr>
              <w:fldChar w:fldCharType="separate"/>
            </w:r>
            <w:r w:rsidR="001E52E5">
              <w:rPr>
                <w:noProof/>
                <w:webHidden/>
              </w:rPr>
              <w:t>29</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53" w:history="1">
            <w:r w:rsidR="003161B1" w:rsidRPr="00D62C96">
              <w:rPr>
                <w:rStyle w:val="Hipercze"/>
                <w:noProof/>
              </w:rPr>
              <w:t>4.3.</w:t>
            </w:r>
            <w:r w:rsidR="003161B1">
              <w:rPr>
                <w:rFonts w:asciiTheme="minorHAnsi" w:eastAsiaTheme="minorEastAsia" w:hAnsiTheme="minorHAnsi"/>
                <w:noProof/>
                <w:lang w:eastAsia="pl-PL"/>
              </w:rPr>
              <w:tab/>
            </w:r>
            <w:r w:rsidR="003161B1" w:rsidRPr="00D62C96">
              <w:rPr>
                <w:rStyle w:val="Hipercze"/>
                <w:noProof/>
              </w:rPr>
              <w:t>Strefa przestrzenno – funkcjonalna</w:t>
            </w:r>
            <w:r w:rsidR="003161B1">
              <w:rPr>
                <w:noProof/>
                <w:webHidden/>
              </w:rPr>
              <w:tab/>
            </w:r>
            <w:r w:rsidR="003161B1">
              <w:rPr>
                <w:noProof/>
                <w:webHidden/>
              </w:rPr>
              <w:fldChar w:fldCharType="begin"/>
            </w:r>
            <w:r w:rsidR="003161B1">
              <w:rPr>
                <w:noProof/>
                <w:webHidden/>
              </w:rPr>
              <w:instrText xml:space="preserve"> PAGEREF _Toc466300053 \h </w:instrText>
            </w:r>
            <w:r w:rsidR="003161B1">
              <w:rPr>
                <w:noProof/>
                <w:webHidden/>
              </w:rPr>
            </w:r>
            <w:r w:rsidR="003161B1">
              <w:rPr>
                <w:noProof/>
                <w:webHidden/>
              </w:rPr>
              <w:fldChar w:fldCharType="separate"/>
            </w:r>
            <w:r w:rsidR="001E52E5">
              <w:rPr>
                <w:noProof/>
                <w:webHidden/>
              </w:rPr>
              <w:t>35</w:t>
            </w:r>
            <w:r w:rsidR="003161B1">
              <w:rPr>
                <w:noProof/>
                <w:webHidden/>
              </w:rPr>
              <w:fldChar w:fldCharType="end"/>
            </w:r>
          </w:hyperlink>
        </w:p>
        <w:p w:rsidR="003161B1" w:rsidRDefault="007A60A4" w:rsidP="008C7022">
          <w:pPr>
            <w:pStyle w:val="Spistreci3"/>
            <w:tabs>
              <w:tab w:val="left" w:pos="1320"/>
              <w:tab w:val="right" w:leader="dot" w:pos="9911"/>
            </w:tabs>
            <w:spacing w:after="0"/>
            <w:rPr>
              <w:rFonts w:asciiTheme="minorHAnsi" w:eastAsiaTheme="minorEastAsia" w:hAnsiTheme="minorHAnsi"/>
              <w:noProof/>
              <w:lang w:eastAsia="pl-PL"/>
            </w:rPr>
          </w:pPr>
          <w:hyperlink w:anchor="_Toc466300054" w:history="1">
            <w:r w:rsidR="003161B1" w:rsidRPr="00D62C96">
              <w:rPr>
                <w:rStyle w:val="Hipercze"/>
                <w:noProof/>
              </w:rPr>
              <w:t>4.3.1.</w:t>
            </w:r>
            <w:r w:rsidR="003161B1">
              <w:rPr>
                <w:rFonts w:asciiTheme="minorHAnsi" w:eastAsiaTheme="minorEastAsia" w:hAnsiTheme="minorHAnsi"/>
                <w:noProof/>
                <w:lang w:eastAsia="pl-PL"/>
              </w:rPr>
              <w:tab/>
            </w:r>
            <w:r w:rsidR="003161B1" w:rsidRPr="00D62C96">
              <w:rPr>
                <w:rStyle w:val="Hipercze"/>
                <w:noProof/>
              </w:rPr>
              <w:t>Infrastruktura komunikacyjna</w:t>
            </w:r>
            <w:r w:rsidR="003161B1">
              <w:rPr>
                <w:noProof/>
                <w:webHidden/>
              </w:rPr>
              <w:tab/>
            </w:r>
            <w:r w:rsidR="003161B1">
              <w:rPr>
                <w:noProof/>
                <w:webHidden/>
              </w:rPr>
              <w:fldChar w:fldCharType="begin"/>
            </w:r>
            <w:r w:rsidR="003161B1">
              <w:rPr>
                <w:noProof/>
                <w:webHidden/>
              </w:rPr>
              <w:instrText xml:space="preserve"> PAGEREF _Toc466300054 \h </w:instrText>
            </w:r>
            <w:r w:rsidR="003161B1">
              <w:rPr>
                <w:noProof/>
                <w:webHidden/>
              </w:rPr>
            </w:r>
            <w:r w:rsidR="003161B1">
              <w:rPr>
                <w:noProof/>
                <w:webHidden/>
              </w:rPr>
              <w:fldChar w:fldCharType="separate"/>
            </w:r>
            <w:r w:rsidR="001E52E5">
              <w:rPr>
                <w:noProof/>
                <w:webHidden/>
              </w:rPr>
              <w:t>35</w:t>
            </w:r>
            <w:r w:rsidR="003161B1">
              <w:rPr>
                <w:noProof/>
                <w:webHidden/>
              </w:rPr>
              <w:fldChar w:fldCharType="end"/>
            </w:r>
          </w:hyperlink>
        </w:p>
        <w:p w:rsidR="003161B1" w:rsidRDefault="007A60A4" w:rsidP="008C7022">
          <w:pPr>
            <w:pStyle w:val="Spistreci3"/>
            <w:tabs>
              <w:tab w:val="left" w:pos="1320"/>
              <w:tab w:val="right" w:leader="dot" w:pos="9911"/>
            </w:tabs>
            <w:spacing w:after="0"/>
            <w:rPr>
              <w:rFonts w:asciiTheme="minorHAnsi" w:eastAsiaTheme="minorEastAsia" w:hAnsiTheme="minorHAnsi"/>
              <w:noProof/>
              <w:lang w:eastAsia="pl-PL"/>
            </w:rPr>
          </w:pPr>
          <w:hyperlink w:anchor="_Toc466300055" w:history="1">
            <w:r w:rsidR="003161B1" w:rsidRPr="00D62C96">
              <w:rPr>
                <w:rStyle w:val="Hipercze"/>
                <w:noProof/>
              </w:rPr>
              <w:t>4.3.2.</w:t>
            </w:r>
            <w:r w:rsidR="003161B1">
              <w:rPr>
                <w:rFonts w:asciiTheme="minorHAnsi" w:eastAsiaTheme="minorEastAsia" w:hAnsiTheme="minorHAnsi"/>
                <w:noProof/>
                <w:lang w:eastAsia="pl-PL"/>
              </w:rPr>
              <w:tab/>
            </w:r>
            <w:r w:rsidR="003161B1" w:rsidRPr="00D62C96">
              <w:rPr>
                <w:rStyle w:val="Hipercze"/>
                <w:noProof/>
              </w:rPr>
              <w:t>Infrastruktura mieszkaniowa</w:t>
            </w:r>
            <w:r w:rsidR="003161B1">
              <w:rPr>
                <w:noProof/>
                <w:webHidden/>
              </w:rPr>
              <w:tab/>
            </w:r>
            <w:r w:rsidR="003161B1">
              <w:rPr>
                <w:noProof/>
                <w:webHidden/>
              </w:rPr>
              <w:fldChar w:fldCharType="begin"/>
            </w:r>
            <w:r w:rsidR="003161B1">
              <w:rPr>
                <w:noProof/>
                <w:webHidden/>
              </w:rPr>
              <w:instrText xml:space="preserve"> PAGEREF _Toc466300055 \h </w:instrText>
            </w:r>
            <w:r w:rsidR="003161B1">
              <w:rPr>
                <w:noProof/>
                <w:webHidden/>
              </w:rPr>
            </w:r>
            <w:r w:rsidR="003161B1">
              <w:rPr>
                <w:noProof/>
                <w:webHidden/>
              </w:rPr>
              <w:fldChar w:fldCharType="separate"/>
            </w:r>
            <w:r w:rsidR="001E52E5">
              <w:rPr>
                <w:noProof/>
                <w:webHidden/>
              </w:rPr>
              <w:t>37</w:t>
            </w:r>
            <w:r w:rsidR="003161B1">
              <w:rPr>
                <w:noProof/>
                <w:webHidden/>
              </w:rPr>
              <w:fldChar w:fldCharType="end"/>
            </w:r>
          </w:hyperlink>
        </w:p>
        <w:p w:rsidR="003161B1" w:rsidRDefault="007A60A4" w:rsidP="008C7022">
          <w:pPr>
            <w:pStyle w:val="Spistreci3"/>
            <w:tabs>
              <w:tab w:val="left" w:pos="1320"/>
              <w:tab w:val="right" w:leader="dot" w:pos="9911"/>
            </w:tabs>
            <w:spacing w:after="0"/>
            <w:rPr>
              <w:rFonts w:asciiTheme="minorHAnsi" w:eastAsiaTheme="minorEastAsia" w:hAnsiTheme="minorHAnsi"/>
              <w:noProof/>
              <w:lang w:eastAsia="pl-PL"/>
            </w:rPr>
          </w:pPr>
          <w:hyperlink w:anchor="_Toc466300056" w:history="1">
            <w:r w:rsidR="003161B1" w:rsidRPr="00D62C96">
              <w:rPr>
                <w:rStyle w:val="Hipercze"/>
                <w:noProof/>
              </w:rPr>
              <w:t>4.3.3.</w:t>
            </w:r>
            <w:r w:rsidR="003161B1">
              <w:rPr>
                <w:rFonts w:asciiTheme="minorHAnsi" w:eastAsiaTheme="minorEastAsia" w:hAnsiTheme="minorHAnsi"/>
                <w:noProof/>
                <w:lang w:eastAsia="pl-PL"/>
              </w:rPr>
              <w:tab/>
            </w:r>
            <w:r w:rsidR="003161B1" w:rsidRPr="00D62C96">
              <w:rPr>
                <w:rStyle w:val="Hipercze"/>
                <w:noProof/>
              </w:rPr>
              <w:t>Infrastruktura społeczna i kulturalna</w:t>
            </w:r>
            <w:r w:rsidR="003161B1">
              <w:rPr>
                <w:noProof/>
                <w:webHidden/>
              </w:rPr>
              <w:tab/>
            </w:r>
            <w:r w:rsidR="003161B1">
              <w:rPr>
                <w:noProof/>
                <w:webHidden/>
              </w:rPr>
              <w:fldChar w:fldCharType="begin"/>
            </w:r>
            <w:r w:rsidR="003161B1">
              <w:rPr>
                <w:noProof/>
                <w:webHidden/>
              </w:rPr>
              <w:instrText xml:space="preserve"> PAGEREF _Toc466300056 \h </w:instrText>
            </w:r>
            <w:r w:rsidR="003161B1">
              <w:rPr>
                <w:noProof/>
                <w:webHidden/>
              </w:rPr>
            </w:r>
            <w:r w:rsidR="003161B1">
              <w:rPr>
                <w:noProof/>
                <w:webHidden/>
              </w:rPr>
              <w:fldChar w:fldCharType="separate"/>
            </w:r>
            <w:r w:rsidR="001E52E5">
              <w:rPr>
                <w:noProof/>
                <w:webHidden/>
              </w:rPr>
              <w:t>39</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57" w:history="1">
            <w:r w:rsidR="003161B1" w:rsidRPr="00D62C96">
              <w:rPr>
                <w:rStyle w:val="Hipercze"/>
                <w:noProof/>
              </w:rPr>
              <w:t>4.4.</w:t>
            </w:r>
            <w:r w:rsidR="003161B1">
              <w:rPr>
                <w:rFonts w:asciiTheme="minorHAnsi" w:eastAsiaTheme="minorEastAsia" w:hAnsiTheme="minorHAnsi"/>
                <w:noProof/>
                <w:lang w:eastAsia="pl-PL"/>
              </w:rPr>
              <w:tab/>
            </w:r>
            <w:r w:rsidR="003161B1" w:rsidRPr="00D62C96">
              <w:rPr>
                <w:rStyle w:val="Hipercze"/>
                <w:noProof/>
              </w:rPr>
              <w:t>Strefa techniczna i środowiskowa</w:t>
            </w:r>
            <w:r w:rsidR="003161B1">
              <w:rPr>
                <w:noProof/>
                <w:webHidden/>
              </w:rPr>
              <w:tab/>
            </w:r>
            <w:r w:rsidR="003161B1">
              <w:rPr>
                <w:noProof/>
                <w:webHidden/>
              </w:rPr>
              <w:fldChar w:fldCharType="begin"/>
            </w:r>
            <w:r w:rsidR="003161B1">
              <w:rPr>
                <w:noProof/>
                <w:webHidden/>
              </w:rPr>
              <w:instrText xml:space="preserve"> PAGEREF _Toc466300057 \h </w:instrText>
            </w:r>
            <w:r w:rsidR="003161B1">
              <w:rPr>
                <w:noProof/>
                <w:webHidden/>
              </w:rPr>
            </w:r>
            <w:r w:rsidR="003161B1">
              <w:rPr>
                <w:noProof/>
                <w:webHidden/>
              </w:rPr>
              <w:fldChar w:fldCharType="separate"/>
            </w:r>
            <w:r w:rsidR="001E52E5">
              <w:rPr>
                <w:noProof/>
                <w:webHidden/>
              </w:rPr>
              <w:t>41</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58" w:history="1">
            <w:r w:rsidR="003161B1" w:rsidRPr="00D62C96">
              <w:rPr>
                <w:rStyle w:val="Hipercze"/>
                <w:noProof/>
              </w:rPr>
              <w:t>4.5.</w:t>
            </w:r>
            <w:r w:rsidR="003161B1">
              <w:rPr>
                <w:rFonts w:asciiTheme="minorHAnsi" w:eastAsiaTheme="minorEastAsia" w:hAnsiTheme="minorHAnsi"/>
                <w:noProof/>
                <w:lang w:eastAsia="pl-PL"/>
              </w:rPr>
              <w:tab/>
            </w:r>
            <w:r w:rsidR="003161B1" w:rsidRPr="00D62C96">
              <w:rPr>
                <w:rStyle w:val="Hipercze"/>
                <w:noProof/>
              </w:rPr>
              <w:t>Dziedzictwo przyrodnicze i kulturowe</w:t>
            </w:r>
            <w:r w:rsidR="003161B1">
              <w:rPr>
                <w:noProof/>
                <w:webHidden/>
              </w:rPr>
              <w:tab/>
            </w:r>
            <w:r w:rsidR="003161B1">
              <w:rPr>
                <w:noProof/>
                <w:webHidden/>
              </w:rPr>
              <w:fldChar w:fldCharType="begin"/>
            </w:r>
            <w:r w:rsidR="003161B1">
              <w:rPr>
                <w:noProof/>
                <w:webHidden/>
              </w:rPr>
              <w:instrText xml:space="preserve"> PAGEREF _Toc466300058 \h </w:instrText>
            </w:r>
            <w:r w:rsidR="003161B1">
              <w:rPr>
                <w:noProof/>
                <w:webHidden/>
              </w:rPr>
            </w:r>
            <w:r w:rsidR="003161B1">
              <w:rPr>
                <w:noProof/>
                <w:webHidden/>
              </w:rPr>
              <w:fldChar w:fldCharType="separate"/>
            </w:r>
            <w:r w:rsidR="001E52E5">
              <w:rPr>
                <w:noProof/>
                <w:webHidden/>
              </w:rPr>
              <w:t>44</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59" w:history="1">
            <w:r w:rsidR="003161B1" w:rsidRPr="00D62C96">
              <w:rPr>
                <w:rStyle w:val="Hipercze"/>
                <w:noProof/>
              </w:rPr>
              <w:t>5.</w:t>
            </w:r>
            <w:r w:rsidR="003161B1">
              <w:rPr>
                <w:rFonts w:asciiTheme="minorHAnsi" w:eastAsiaTheme="minorEastAsia" w:hAnsiTheme="minorHAnsi"/>
                <w:noProof/>
                <w:lang w:eastAsia="pl-PL"/>
              </w:rPr>
              <w:tab/>
            </w:r>
            <w:r w:rsidR="003161B1" w:rsidRPr="00D62C96">
              <w:rPr>
                <w:rStyle w:val="Hipercze"/>
                <w:noProof/>
              </w:rPr>
              <w:t>Partycypacja społeczna</w:t>
            </w:r>
            <w:r w:rsidR="003161B1">
              <w:rPr>
                <w:noProof/>
                <w:webHidden/>
              </w:rPr>
              <w:tab/>
            </w:r>
            <w:r w:rsidR="003161B1">
              <w:rPr>
                <w:noProof/>
                <w:webHidden/>
              </w:rPr>
              <w:fldChar w:fldCharType="begin"/>
            </w:r>
            <w:r w:rsidR="003161B1">
              <w:rPr>
                <w:noProof/>
                <w:webHidden/>
              </w:rPr>
              <w:instrText xml:space="preserve"> PAGEREF _Toc466300059 \h </w:instrText>
            </w:r>
            <w:r w:rsidR="003161B1">
              <w:rPr>
                <w:noProof/>
                <w:webHidden/>
              </w:rPr>
            </w:r>
            <w:r w:rsidR="003161B1">
              <w:rPr>
                <w:noProof/>
                <w:webHidden/>
              </w:rPr>
              <w:fldChar w:fldCharType="separate"/>
            </w:r>
            <w:r w:rsidR="001E52E5">
              <w:rPr>
                <w:noProof/>
                <w:webHidden/>
              </w:rPr>
              <w:t>46</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60" w:history="1">
            <w:r w:rsidR="003161B1" w:rsidRPr="00D62C96">
              <w:rPr>
                <w:rStyle w:val="Hipercze"/>
                <w:noProof/>
              </w:rPr>
              <w:t>6.</w:t>
            </w:r>
            <w:r w:rsidR="003161B1">
              <w:rPr>
                <w:rFonts w:asciiTheme="minorHAnsi" w:eastAsiaTheme="minorEastAsia" w:hAnsiTheme="minorHAnsi"/>
                <w:noProof/>
                <w:lang w:eastAsia="pl-PL"/>
              </w:rPr>
              <w:tab/>
            </w:r>
            <w:r w:rsidR="003161B1" w:rsidRPr="00D62C96">
              <w:rPr>
                <w:rStyle w:val="Hipercze"/>
                <w:noProof/>
              </w:rPr>
              <w:t>Metoda delimitacji obszarów problemowych</w:t>
            </w:r>
            <w:r w:rsidR="003161B1">
              <w:rPr>
                <w:noProof/>
                <w:webHidden/>
              </w:rPr>
              <w:tab/>
            </w:r>
            <w:r w:rsidR="003161B1">
              <w:rPr>
                <w:noProof/>
                <w:webHidden/>
              </w:rPr>
              <w:fldChar w:fldCharType="begin"/>
            </w:r>
            <w:r w:rsidR="003161B1">
              <w:rPr>
                <w:noProof/>
                <w:webHidden/>
              </w:rPr>
              <w:instrText xml:space="preserve"> PAGEREF _Toc466300060 \h </w:instrText>
            </w:r>
            <w:r w:rsidR="003161B1">
              <w:rPr>
                <w:noProof/>
                <w:webHidden/>
              </w:rPr>
            </w:r>
            <w:r w:rsidR="003161B1">
              <w:rPr>
                <w:noProof/>
                <w:webHidden/>
              </w:rPr>
              <w:fldChar w:fldCharType="separate"/>
            </w:r>
            <w:r w:rsidR="001E52E5">
              <w:rPr>
                <w:noProof/>
                <w:webHidden/>
              </w:rPr>
              <w:t>47</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63" w:history="1">
            <w:r w:rsidR="003161B1" w:rsidRPr="00D62C96">
              <w:rPr>
                <w:rStyle w:val="Hipercze"/>
                <w:noProof/>
              </w:rPr>
              <w:t>6.1.</w:t>
            </w:r>
            <w:r w:rsidR="003161B1">
              <w:rPr>
                <w:rFonts w:asciiTheme="minorHAnsi" w:eastAsiaTheme="minorEastAsia" w:hAnsiTheme="minorHAnsi"/>
                <w:noProof/>
                <w:lang w:eastAsia="pl-PL"/>
              </w:rPr>
              <w:tab/>
            </w:r>
            <w:r w:rsidR="003161B1" w:rsidRPr="00D62C96">
              <w:rPr>
                <w:rStyle w:val="Hipercze"/>
                <w:noProof/>
              </w:rPr>
              <w:t>Negatywne zjawiska społeczne</w:t>
            </w:r>
            <w:r w:rsidR="003161B1">
              <w:rPr>
                <w:noProof/>
                <w:webHidden/>
              </w:rPr>
              <w:tab/>
            </w:r>
            <w:r w:rsidR="003161B1">
              <w:rPr>
                <w:noProof/>
                <w:webHidden/>
              </w:rPr>
              <w:fldChar w:fldCharType="begin"/>
            </w:r>
            <w:r w:rsidR="003161B1">
              <w:rPr>
                <w:noProof/>
                <w:webHidden/>
              </w:rPr>
              <w:instrText xml:space="preserve"> PAGEREF _Toc466300063 \h </w:instrText>
            </w:r>
            <w:r w:rsidR="003161B1">
              <w:rPr>
                <w:noProof/>
                <w:webHidden/>
              </w:rPr>
            </w:r>
            <w:r w:rsidR="003161B1">
              <w:rPr>
                <w:noProof/>
                <w:webHidden/>
              </w:rPr>
              <w:fldChar w:fldCharType="separate"/>
            </w:r>
            <w:r w:rsidR="001E52E5">
              <w:rPr>
                <w:noProof/>
                <w:webHidden/>
              </w:rPr>
              <w:t>51</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64" w:history="1">
            <w:r w:rsidR="003161B1" w:rsidRPr="00D62C96">
              <w:rPr>
                <w:rStyle w:val="Hipercze"/>
                <w:noProof/>
              </w:rPr>
              <w:t>6.2.</w:t>
            </w:r>
            <w:r w:rsidR="003161B1">
              <w:rPr>
                <w:rFonts w:asciiTheme="minorHAnsi" w:eastAsiaTheme="minorEastAsia" w:hAnsiTheme="minorHAnsi"/>
                <w:noProof/>
                <w:lang w:eastAsia="pl-PL"/>
              </w:rPr>
              <w:tab/>
            </w:r>
            <w:r w:rsidR="003161B1" w:rsidRPr="00D62C96">
              <w:rPr>
                <w:rStyle w:val="Hipercze"/>
                <w:noProof/>
              </w:rPr>
              <w:t>Negatywne zjawiska gospodarcze</w:t>
            </w:r>
            <w:r w:rsidR="003161B1">
              <w:rPr>
                <w:noProof/>
                <w:webHidden/>
              </w:rPr>
              <w:tab/>
            </w:r>
            <w:r w:rsidR="003161B1">
              <w:rPr>
                <w:noProof/>
                <w:webHidden/>
              </w:rPr>
              <w:fldChar w:fldCharType="begin"/>
            </w:r>
            <w:r w:rsidR="003161B1">
              <w:rPr>
                <w:noProof/>
                <w:webHidden/>
              </w:rPr>
              <w:instrText xml:space="preserve"> PAGEREF _Toc466300064 \h </w:instrText>
            </w:r>
            <w:r w:rsidR="003161B1">
              <w:rPr>
                <w:noProof/>
                <w:webHidden/>
              </w:rPr>
            </w:r>
            <w:r w:rsidR="003161B1">
              <w:rPr>
                <w:noProof/>
                <w:webHidden/>
              </w:rPr>
              <w:fldChar w:fldCharType="separate"/>
            </w:r>
            <w:r w:rsidR="001E52E5">
              <w:rPr>
                <w:noProof/>
                <w:webHidden/>
              </w:rPr>
              <w:t>55</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65" w:history="1">
            <w:r w:rsidR="003161B1" w:rsidRPr="00D62C96">
              <w:rPr>
                <w:rStyle w:val="Hipercze"/>
                <w:noProof/>
              </w:rPr>
              <w:t>6.3.</w:t>
            </w:r>
            <w:r w:rsidR="003161B1">
              <w:rPr>
                <w:rFonts w:asciiTheme="minorHAnsi" w:eastAsiaTheme="minorEastAsia" w:hAnsiTheme="minorHAnsi"/>
                <w:noProof/>
                <w:lang w:eastAsia="pl-PL"/>
              </w:rPr>
              <w:tab/>
            </w:r>
            <w:r w:rsidR="003161B1" w:rsidRPr="00D62C96">
              <w:rPr>
                <w:rStyle w:val="Hipercze"/>
                <w:noProof/>
              </w:rPr>
              <w:t>Negatywne zjawiska przestrzenno – funkcjonalne</w:t>
            </w:r>
            <w:r w:rsidR="003161B1">
              <w:rPr>
                <w:noProof/>
                <w:webHidden/>
              </w:rPr>
              <w:tab/>
            </w:r>
            <w:r w:rsidR="003161B1">
              <w:rPr>
                <w:noProof/>
                <w:webHidden/>
              </w:rPr>
              <w:fldChar w:fldCharType="begin"/>
            </w:r>
            <w:r w:rsidR="003161B1">
              <w:rPr>
                <w:noProof/>
                <w:webHidden/>
              </w:rPr>
              <w:instrText xml:space="preserve"> PAGEREF _Toc466300065 \h </w:instrText>
            </w:r>
            <w:r w:rsidR="003161B1">
              <w:rPr>
                <w:noProof/>
                <w:webHidden/>
              </w:rPr>
            </w:r>
            <w:r w:rsidR="003161B1">
              <w:rPr>
                <w:noProof/>
                <w:webHidden/>
              </w:rPr>
              <w:fldChar w:fldCharType="separate"/>
            </w:r>
            <w:r w:rsidR="001E52E5">
              <w:rPr>
                <w:noProof/>
                <w:webHidden/>
              </w:rPr>
              <w:t>57</w:t>
            </w:r>
            <w:r w:rsidR="003161B1">
              <w:rPr>
                <w:noProof/>
                <w:webHidden/>
              </w:rPr>
              <w:fldChar w:fldCharType="end"/>
            </w:r>
          </w:hyperlink>
        </w:p>
        <w:p w:rsidR="003161B1" w:rsidRDefault="007A60A4" w:rsidP="008C7022">
          <w:pPr>
            <w:pStyle w:val="Spistreci2"/>
            <w:tabs>
              <w:tab w:val="left" w:pos="880"/>
              <w:tab w:val="right" w:leader="dot" w:pos="9911"/>
            </w:tabs>
            <w:spacing w:after="0"/>
            <w:rPr>
              <w:rFonts w:asciiTheme="minorHAnsi" w:eastAsiaTheme="minorEastAsia" w:hAnsiTheme="minorHAnsi"/>
              <w:noProof/>
              <w:lang w:eastAsia="pl-PL"/>
            </w:rPr>
          </w:pPr>
          <w:hyperlink w:anchor="_Toc466300066" w:history="1">
            <w:r w:rsidR="003161B1" w:rsidRPr="00D62C96">
              <w:rPr>
                <w:rStyle w:val="Hipercze"/>
                <w:noProof/>
              </w:rPr>
              <w:t>6.4.</w:t>
            </w:r>
            <w:r w:rsidR="003161B1">
              <w:rPr>
                <w:rFonts w:asciiTheme="minorHAnsi" w:eastAsiaTheme="minorEastAsia" w:hAnsiTheme="minorHAnsi"/>
                <w:noProof/>
                <w:lang w:eastAsia="pl-PL"/>
              </w:rPr>
              <w:tab/>
            </w:r>
            <w:r w:rsidR="003161B1" w:rsidRPr="00D62C96">
              <w:rPr>
                <w:rStyle w:val="Hipercze"/>
                <w:noProof/>
              </w:rPr>
              <w:t>Negatywne zjawiska techniczne i środowiskowe</w:t>
            </w:r>
            <w:r w:rsidR="003161B1">
              <w:rPr>
                <w:noProof/>
                <w:webHidden/>
              </w:rPr>
              <w:tab/>
            </w:r>
            <w:r w:rsidR="003161B1">
              <w:rPr>
                <w:noProof/>
                <w:webHidden/>
              </w:rPr>
              <w:fldChar w:fldCharType="begin"/>
            </w:r>
            <w:r w:rsidR="003161B1">
              <w:rPr>
                <w:noProof/>
                <w:webHidden/>
              </w:rPr>
              <w:instrText xml:space="preserve"> PAGEREF _Toc466300066 \h </w:instrText>
            </w:r>
            <w:r w:rsidR="003161B1">
              <w:rPr>
                <w:noProof/>
                <w:webHidden/>
              </w:rPr>
            </w:r>
            <w:r w:rsidR="003161B1">
              <w:rPr>
                <w:noProof/>
                <w:webHidden/>
              </w:rPr>
              <w:fldChar w:fldCharType="separate"/>
            </w:r>
            <w:r w:rsidR="001E52E5">
              <w:rPr>
                <w:noProof/>
                <w:webHidden/>
              </w:rPr>
              <w:t>59</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67" w:history="1">
            <w:r w:rsidR="003161B1" w:rsidRPr="00D62C96">
              <w:rPr>
                <w:rStyle w:val="Hipercze"/>
                <w:noProof/>
              </w:rPr>
              <w:t>7.</w:t>
            </w:r>
            <w:r w:rsidR="003161B1">
              <w:rPr>
                <w:rFonts w:asciiTheme="minorHAnsi" w:eastAsiaTheme="minorEastAsia" w:hAnsiTheme="minorHAnsi"/>
                <w:noProof/>
                <w:lang w:eastAsia="pl-PL"/>
              </w:rPr>
              <w:tab/>
            </w:r>
            <w:r w:rsidR="003161B1" w:rsidRPr="00D62C96">
              <w:rPr>
                <w:rStyle w:val="Hipercze"/>
                <w:noProof/>
              </w:rPr>
              <w:t>Obszar zdegradowany i obszar rewitalizacji</w:t>
            </w:r>
            <w:r w:rsidR="003161B1">
              <w:rPr>
                <w:noProof/>
                <w:webHidden/>
              </w:rPr>
              <w:tab/>
            </w:r>
            <w:r w:rsidR="003161B1">
              <w:rPr>
                <w:noProof/>
                <w:webHidden/>
              </w:rPr>
              <w:fldChar w:fldCharType="begin"/>
            </w:r>
            <w:r w:rsidR="003161B1">
              <w:rPr>
                <w:noProof/>
                <w:webHidden/>
              </w:rPr>
              <w:instrText xml:space="preserve"> PAGEREF _Toc466300067 \h </w:instrText>
            </w:r>
            <w:r w:rsidR="003161B1">
              <w:rPr>
                <w:noProof/>
                <w:webHidden/>
              </w:rPr>
            </w:r>
            <w:r w:rsidR="003161B1">
              <w:rPr>
                <w:noProof/>
                <w:webHidden/>
              </w:rPr>
              <w:fldChar w:fldCharType="separate"/>
            </w:r>
            <w:r w:rsidR="001E52E5">
              <w:rPr>
                <w:noProof/>
                <w:webHidden/>
              </w:rPr>
              <w:t>61</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71" w:history="1">
            <w:r w:rsidR="003161B1" w:rsidRPr="00D62C96">
              <w:rPr>
                <w:rStyle w:val="Hipercze"/>
                <w:noProof/>
              </w:rPr>
              <w:t>8.</w:t>
            </w:r>
            <w:r w:rsidR="003161B1">
              <w:rPr>
                <w:rFonts w:asciiTheme="minorHAnsi" w:eastAsiaTheme="minorEastAsia" w:hAnsiTheme="minorHAnsi"/>
                <w:noProof/>
                <w:lang w:eastAsia="pl-PL"/>
              </w:rPr>
              <w:tab/>
            </w:r>
            <w:r w:rsidR="003161B1" w:rsidRPr="00D62C96">
              <w:rPr>
                <w:rStyle w:val="Hipercze"/>
                <w:noProof/>
              </w:rPr>
              <w:t>Założenia Programu rewitalizacji dla Gminy Szydłowo</w:t>
            </w:r>
            <w:r w:rsidR="003161B1">
              <w:rPr>
                <w:noProof/>
                <w:webHidden/>
              </w:rPr>
              <w:tab/>
            </w:r>
            <w:r w:rsidR="003161B1">
              <w:rPr>
                <w:noProof/>
                <w:webHidden/>
              </w:rPr>
              <w:fldChar w:fldCharType="begin"/>
            </w:r>
            <w:r w:rsidR="003161B1">
              <w:rPr>
                <w:noProof/>
                <w:webHidden/>
              </w:rPr>
              <w:instrText xml:space="preserve"> PAGEREF _Toc466300071 \h </w:instrText>
            </w:r>
            <w:r w:rsidR="003161B1">
              <w:rPr>
                <w:noProof/>
                <w:webHidden/>
              </w:rPr>
            </w:r>
            <w:r w:rsidR="003161B1">
              <w:rPr>
                <w:noProof/>
                <w:webHidden/>
              </w:rPr>
              <w:fldChar w:fldCharType="separate"/>
            </w:r>
            <w:r w:rsidR="001E52E5">
              <w:rPr>
                <w:noProof/>
                <w:webHidden/>
              </w:rPr>
              <w:t>64</w:t>
            </w:r>
            <w:r w:rsidR="003161B1">
              <w:rPr>
                <w:noProof/>
                <w:webHidden/>
              </w:rPr>
              <w:fldChar w:fldCharType="end"/>
            </w:r>
          </w:hyperlink>
        </w:p>
        <w:p w:rsidR="003161B1" w:rsidRDefault="007A60A4" w:rsidP="008C7022">
          <w:pPr>
            <w:pStyle w:val="Spistreci1"/>
            <w:tabs>
              <w:tab w:val="left" w:pos="440"/>
              <w:tab w:val="right" w:leader="dot" w:pos="9911"/>
            </w:tabs>
            <w:spacing w:after="0"/>
            <w:rPr>
              <w:rFonts w:asciiTheme="minorHAnsi" w:eastAsiaTheme="minorEastAsia" w:hAnsiTheme="minorHAnsi"/>
              <w:noProof/>
              <w:lang w:eastAsia="pl-PL"/>
            </w:rPr>
          </w:pPr>
          <w:hyperlink w:anchor="_Toc466300072" w:history="1">
            <w:r w:rsidR="003161B1" w:rsidRPr="00D62C96">
              <w:rPr>
                <w:rStyle w:val="Hipercze"/>
                <w:noProof/>
              </w:rPr>
              <w:t>9.</w:t>
            </w:r>
            <w:r w:rsidR="003161B1">
              <w:rPr>
                <w:rFonts w:asciiTheme="minorHAnsi" w:eastAsiaTheme="minorEastAsia" w:hAnsiTheme="minorHAnsi"/>
                <w:noProof/>
                <w:lang w:eastAsia="pl-PL"/>
              </w:rPr>
              <w:tab/>
            </w:r>
            <w:r w:rsidR="003161B1" w:rsidRPr="00D62C96">
              <w:rPr>
                <w:rStyle w:val="Hipercze"/>
                <w:noProof/>
              </w:rPr>
              <w:t>Projekty rewitalizacyjne</w:t>
            </w:r>
            <w:r w:rsidR="003161B1">
              <w:rPr>
                <w:noProof/>
                <w:webHidden/>
              </w:rPr>
              <w:tab/>
            </w:r>
            <w:r w:rsidR="003161B1">
              <w:rPr>
                <w:noProof/>
                <w:webHidden/>
              </w:rPr>
              <w:fldChar w:fldCharType="begin"/>
            </w:r>
            <w:r w:rsidR="003161B1">
              <w:rPr>
                <w:noProof/>
                <w:webHidden/>
              </w:rPr>
              <w:instrText xml:space="preserve"> PAGEREF _Toc466300072 \h </w:instrText>
            </w:r>
            <w:r w:rsidR="003161B1">
              <w:rPr>
                <w:noProof/>
                <w:webHidden/>
              </w:rPr>
            </w:r>
            <w:r w:rsidR="003161B1">
              <w:rPr>
                <w:noProof/>
                <w:webHidden/>
              </w:rPr>
              <w:fldChar w:fldCharType="separate"/>
            </w:r>
            <w:r w:rsidR="001E52E5">
              <w:rPr>
                <w:noProof/>
                <w:webHidden/>
              </w:rPr>
              <w:t>66</w:t>
            </w:r>
            <w:r w:rsidR="003161B1">
              <w:rPr>
                <w:noProof/>
                <w:webHidden/>
              </w:rPr>
              <w:fldChar w:fldCharType="end"/>
            </w:r>
          </w:hyperlink>
        </w:p>
        <w:p w:rsidR="003161B1" w:rsidRDefault="007A60A4" w:rsidP="008C7022">
          <w:pPr>
            <w:pStyle w:val="Spistreci1"/>
            <w:tabs>
              <w:tab w:val="left" w:pos="660"/>
              <w:tab w:val="right" w:leader="dot" w:pos="9911"/>
            </w:tabs>
            <w:spacing w:after="0"/>
            <w:rPr>
              <w:rFonts w:asciiTheme="minorHAnsi" w:eastAsiaTheme="minorEastAsia" w:hAnsiTheme="minorHAnsi"/>
              <w:noProof/>
              <w:lang w:eastAsia="pl-PL"/>
            </w:rPr>
          </w:pPr>
          <w:hyperlink w:anchor="_Toc466300078" w:history="1">
            <w:r w:rsidR="003161B1" w:rsidRPr="00D62C96">
              <w:rPr>
                <w:rStyle w:val="Hipercze"/>
                <w:noProof/>
              </w:rPr>
              <w:t>10.</w:t>
            </w:r>
            <w:r w:rsidR="003161B1">
              <w:rPr>
                <w:rFonts w:asciiTheme="minorHAnsi" w:eastAsiaTheme="minorEastAsia" w:hAnsiTheme="minorHAnsi"/>
                <w:noProof/>
                <w:lang w:eastAsia="pl-PL"/>
              </w:rPr>
              <w:tab/>
            </w:r>
            <w:r w:rsidR="003161B1" w:rsidRPr="00D62C96">
              <w:rPr>
                <w:rStyle w:val="Hipercze"/>
                <w:noProof/>
              </w:rPr>
              <w:t>Finansowanie</w:t>
            </w:r>
            <w:r w:rsidR="003161B1">
              <w:rPr>
                <w:noProof/>
                <w:webHidden/>
              </w:rPr>
              <w:tab/>
            </w:r>
            <w:r w:rsidR="003161B1">
              <w:rPr>
                <w:noProof/>
                <w:webHidden/>
              </w:rPr>
              <w:fldChar w:fldCharType="begin"/>
            </w:r>
            <w:r w:rsidR="003161B1">
              <w:rPr>
                <w:noProof/>
                <w:webHidden/>
              </w:rPr>
              <w:instrText xml:space="preserve"> PAGEREF _Toc466300078 \h </w:instrText>
            </w:r>
            <w:r w:rsidR="003161B1">
              <w:rPr>
                <w:noProof/>
                <w:webHidden/>
              </w:rPr>
            </w:r>
            <w:r w:rsidR="003161B1">
              <w:rPr>
                <w:noProof/>
                <w:webHidden/>
              </w:rPr>
              <w:fldChar w:fldCharType="separate"/>
            </w:r>
            <w:r w:rsidR="001E52E5">
              <w:rPr>
                <w:noProof/>
                <w:webHidden/>
              </w:rPr>
              <w:t>77</w:t>
            </w:r>
            <w:r w:rsidR="003161B1">
              <w:rPr>
                <w:noProof/>
                <w:webHidden/>
              </w:rPr>
              <w:fldChar w:fldCharType="end"/>
            </w:r>
          </w:hyperlink>
        </w:p>
        <w:p w:rsidR="003161B1" w:rsidRDefault="007A60A4" w:rsidP="008C7022">
          <w:pPr>
            <w:pStyle w:val="Spistreci1"/>
            <w:tabs>
              <w:tab w:val="left" w:pos="660"/>
              <w:tab w:val="right" w:leader="dot" w:pos="9911"/>
            </w:tabs>
            <w:spacing w:after="0"/>
            <w:rPr>
              <w:rFonts w:asciiTheme="minorHAnsi" w:eastAsiaTheme="minorEastAsia" w:hAnsiTheme="minorHAnsi"/>
              <w:noProof/>
              <w:lang w:eastAsia="pl-PL"/>
            </w:rPr>
          </w:pPr>
          <w:hyperlink w:anchor="_Toc466300079" w:history="1">
            <w:r w:rsidR="003161B1" w:rsidRPr="00D62C96">
              <w:rPr>
                <w:rStyle w:val="Hipercze"/>
                <w:noProof/>
              </w:rPr>
              <w:t>11.</w:t>
            </w:r>
            <w:r w:rsidR="003161B1">
              <w:rPr>
                <w:rFonts w:asciiTheme="minorHAnsi" w:eastAsiaTheme="minorEastAsia" w:hAnsiTheme="minorHAnsi"/>
                <w:noProof/>
                <w:lang w:eastAsia="pl-PL"/>
              </w:rPr>
              <w:tab/>
            </w:r>
            <w:r w:rsidR="003161B1" w:rsidRPr="00D62C96">
              <w:rPr>
                <w:rStyle w:val="Hipercze"/>
                <w:noProof/>
              </w:rPr>
              <w:t>System wdrażania</w:t>
            </w:r>
            <w:r w:rsidR="003161B1">
              <w:rPr>
                <w:noProof/>
                <w:webHidden/>
              </w:rPr>
              <w:tab/>
            </w:r>
            <w:r w:rsidR="003161B1">
              <w:rPr>
                <w:noProof/>
                <w:webHidden/>
              </w:rPr>
              <w:fldChar w:fldCharType="begin"/>
            </w:r>
            <w:r w:rsidR="003161B1">
              <w:rPr>
                <w:noProof/>
                <w:webHidden/>
              </w:rPr>
              <w:instrText xml:space="preserve"> PAGEREF _Toc466300079 \h </w:instrText>
            </w:r>
            <w:r w:rsidR="003161B1">
              <w:rPr>
                <w:noProof/>
                <w:webHidden/>
              </w:rPr>
            </w:r>
            <w:r w:rsidR="003161B1">
              <w:rPr>
                <w:noProof/>
                <w:webHidden/>
              </w:rPr>
              <w:fldChar w:fldCharType="separate"/>
            </w:r>
            <w:r w:rsidR="001E52E5">
              <w:rPr>
                <w:noProof/>
                <w:webHidden/>
              </w:rPr>
              <w:t>84</w:t>
            </w:r>
            <w:r w:rsidR="003161B1">
              <w:rPr>
                <w:noProof/>
                <w:webHidden/>
              </w:rPr>
              <w:fldChar w:fldCharType="end"/>
            </w:r>
          </w:hyperlink>
        </w:p>
        <w:p w:rsidR="003161B1" w:rsidRDefault="007A60A4" w:rsidP="008C7022">
          <w:pPr>
            <w:pStyle w:val="Spistreci1"/>
            <w:tabs>
              <w:tab w:val="left" w:pos="660"/>
              <w:tab w:val="right" w:leader="dot" w:pos="9911"/>
            </w:tabs>
            <w:spacing w:after="0"/>
            <w:rPr>
              <w:rFonts w:asciiTheme="minorHAnsi" w:eastAsiaTheme="minorEastAsia" w:hAnsiTheme="minorHAnsi"/>
              <w:noProof/>
              <w:lang w:eastAsia="pl-PL"/>
            </w:rPr>
          </w:pPr>
          <w:hyperlink w:anchor="_Toc466300080" w:history="1">
            <w:r w:rsidR="003161B1" w:rsidRPr="00D62C96">
              <w:rPr>
                <w:rStyle w:val="Hipercze"/>
                <w:noProof/>
              </w:rPr>
              <w:t>12.</w:t>
            </w:r>
            <w:r w:rsidR="003161B1">
              <w:rPr>
                <w:rFonts w:asciiTheme="minorHAnsi" w:eastAsiaTheme="minorEastAsia" w:hAnsiTheme="minorHAnsi"/>
                <w:noProof/>
                <w:lang w:eastAsia="pl-PL"/>
              </w:rPr>
              <w:tab/>
            </w:r>
            <w:r w:rsidR="003161B1" w:rsidRPr="00D62C96">
              <w:rPr>
                <w:rStyle w:val="Hipercze"/>
                <w:noProof/>
              </w:rPr>
              <w:t>system monitorowania, ewaluacji i aktualizacji</w:t>
            </w:r>
            <w:r w:rsidR="003161B1">
              <w:rPr>
                <w:noProof/>
                <w:webHidden/>
              </w:rPr>
              <w:tab/>
            </w:r>
            <w:r w:rsidR="003161B1">
              <w:rPr>
                <w:noProof/>
                <w:webHidden/>
              </w:rPr>
              <w:fldChar w:fldCharType="begin"/>
            </w:r>
            <w:r w:rsidR="003161B1">
              <w:rPr>
                <w:noProof/>
                <w:webHidden/>
              </w:rPr>
              <w:instrText xml:space="preserve"> PAGEREF _Toc466300080 \h </w:instrText>
            </w:r>
            <w:r w:rsidR="003161B1">
              <w:rPr>
                <w:noProof/>
                <w:webHidden/>
              </w:rPr>
            </w:r>
            <w:r w:rsidR="003161B1">
              <w:rPr>
                <w:noProof/>
                <w:webHidden/>
              </w:rPr>
              <w:fldChar w:fldCharType="separate"/>
            </w:r>
            <w:r w:rsidR="001E52E5">
              <w:rPr>
                <w:noProof/>
                <w:webHidden/>
              </w:rPr>
              <w:t>85</w:t>
            </w:r>
            <w:r w:rsidR="003161B1">
              <w:rPr>
                <w:noProof/>
                <w:webHidden/>
              </w:rPr>
              <w:fldChar w:fldCharType="end"/>
            </w:r>
          </w:hyperlink>
        </w:p>
        <w:p w:rsidR="00A01BAB" w:rsidRDefault="008B369F">
          <w:pPr>
            <w:rPr>
              <w:b/>
              <w:bCs/>
            </w:rPr>
          </w:pPr>
          <w:r>
            <w:rPr>
              <w:b/>
              <w:bCs/>
            </w:rPr>
            <w:fldChar w:fldCharType="end"/>
          </w:r>
        </w:p>
        <w:p w:rsidR="008B369F" w:rsidRDefault="00A01BAB">
          <w:r w:rsidRPr="00A01BAB">
            <w:t>Załącznik nr 1 – Raport z konsultacji społecznych</w:t>
          </w:r>
        </w:p>
      </w:sdtContent>
    </w:sdt>
    <w:p w:rsidR="00397034" w:rsidRDefault="00397034" w:rsidP="008C7022">
      <w:pPr>
        <w:pStyle w:val="Nagwekspisutreci"/>
        <w:spacing w:after="240"/>
        <w:rPr>
          <w:color w:val="auto"/>
        </w:rPr>
      </w:pPr>
    </w:p>
    <w:p w:rsidR="00397034" w:rsidRDefault="00397034" w:rsidP="00397034">
      <w:pPr>
        <w:rPr>
          <w:lang w:eastAsia="pl-PL"/>
        </w:rPr>
      </w:pPr>
    </w:p>
    <w:p w:rsidR="00397034" w:rsidRDefault="00397034" w:rsidP="008C7022">
      <w:pPr>
        <w:pStyle w:val="Nagwekspisutreci"/>
        <w:spacing w:after="240"/>
        <w:rPr>
          <w:color w:val="auto"/>
        </w:rPr>
      </w:pPr>
    </w:p>
    <w:p w:rsidR="00397034" w:rsidRDefault="00397034" w:rsidP="008C7022">
      <w:pPr>
        <w:pStyle w:val="Nagwekspisutreci"/>
        <w:spacing w:after="240"/>
        <w:rPr>
          <w:color w:val="auto"/>
        </w:rPr>
      </w:pPr>
    </w:p>
    <w:p w:rsidR="00397034" w:rsidRPr="00397034" w:rsidRDefault="00397034" w:rsidP="00397034">
      <w:pPr>
        <w:rPr>
          <w:lang w:eastAsia="pl-PL"/>
        </w:rPr>
      </w:pPr>
    </w:p>
    <w:p w:rsidR="008B369F" w:rsidRDefault="008B369F" w:rsidP="008C7022">
      <w:pPr>
        <w:pStyle w:val="Nagwekspisutreci"/>
        <w:spacing w:after="240"/>
        <w:rPr>
          <w:color w:val="auto"/>
        </w:rPr>
      </w:pPr>
      <w:r w:rsidRPr="00D62B70">
        <w:rPr>
          <w:color w:val="auto"/>
        </w:rPr>
        <w:lastRenderedPageBreak/>
        <w:t xml:space="preserve">Spis </w:t>
      </w:r>
      <w:r>
        <w:rPr>
          <w:color w:val="auto"/>
        </w:rPr>
        <w:t>tabel</w:t>
      </w:r>
    </w:p>
    <w:p w:rsidR="00397034" w:rsidRDefault="008B369F" w:rsidP="00397034">
      <w:pPr>
        <w:pStyle w:val="Spisilustracji"/>
        <w:tabs>
          <w:tab w:val="right" w:leader="dot" w:pos="9911"/>
        </w:tabs>
        <w:jc w:val="both"/>
        <w:rPr>
          <w:rFonts w:asciiTheme="minorHAnsi" w:eastAsiaTheme="minorEastAsia" w:hAnsiTheme="minorHAnsi"/>
          <w:noProof/>
          <w:lang w:eastAsia="pl-PL"/>
        </w:rPr>
      </w:pPr>
      <w:r>
        <w:rPr>
          <w:lang w:eastAsia="pl-PL"/>
        </w:rPr>
        <w:fldChar w:fldCharType="begin"/>
      </w:r>
      <w:r>
        <w:rPr>
          <w:lang w:eastAsia="pl-PL"/>
        </w:rPr>
        <w:instrText xml:space="preserve"> TOC \h \z \c "Tabela" </w:instrText>
      </w:r>
      <w:r>
        <w:rPr>
          <w:lang w:eastAsia="pl-PL"/>
        </w:rPr>
        <w:fldChar w:fldCharType="separate"/>
      </w:r>
      <w:hyperlink w:anchor="_Toc469338402" w:history="1">
        <w:r w:rsidR="00397034" w:rsidRPr="00037B03">
          <w:rPr>
            <w:rStyle w:val="Hipercze"/>
            <w:rFonts w:ascii="Cambria" w:hAnsi="Cambria"/>
            <w:noProof/>
          </w:rPr>
          <w:t xml:space="preserve">Tabela 1. </w:t>
        </w:r>
        <w:r w:rsidR="00397034" w:rsidRPr="00037B03">
          <w:rPr>
            <w:rStyle w:val="Hipercze"/>
            <w:rFonts w:ascii="Cambria" w:hAnsi="Cambria"/>
            <w:i/>
            <w:noProof/>
          </w:rPr>
          <w:t>Powierzchnia obrębów ewidencyjnych w gminie Szydłowo</w:t>
        </w:r>
        <w:r w:rsidR="00397034">
          <w:rPr>
            <w:noProof/>
            <w:webHidden/>
          </w:rPr>
          <w:tab/>
        </w:r>
        <w:r w:rsidR="00397034">
          <w:rPr>
            <w:noProof/>
            <w:webHidden/>
          </w:rPr>
          <w:fldChar w:fldCharType="begin"/>
        </w:r>
        <w:r w:rsidR="00397034">
          <w:rPr>
            <w:noProof/>
            <w:webHidden/>
          </w:rPr>
          <w:instrText xml:space="preserve"> PAGEREF _Toc469338402 \h </w:instrText>
        </w:r>
        <w:r w:rsidR="00397034">
          <w:rPr>
            <w:noProof/>
            <w:webHidden/>
          </w:rPr>
        </w:r>
        <w:r w:rsidR="00397034">
          <w:rPr>
            <w:noProof/>
            <w:webHidden/>
          </w:rPr>
          <w:fldChar w:fldCharType="separate"/>
        </w:r>
        <w:r w:rsidR="001E52E5">
          <w:rPr>
            <w:noProof/>
            <w:webHidden/>
          </w:rPr>
          <w:t>15</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3" w:history="1">
        <w:r w:rsidR="00397034" w:rsidRPr="00037B03">
          <w:rPr>
            <w:rStyle w:val="Hipercze"/>
            <w:rFonts w:ascii="Cambria" w:hAnsi="Cambria"/>
            <w:noProof/>
          </w:rPr>
          <w:t xml:space="preserve">Tabela 2. </w:t>
        </w:r>
        <w:r w:rsidR="00397034" w:rsidRPr="00037B03">
          <w:rPr>
            <w:rStyle w:val="Hipercze"/>
            <w:rFonts w:ascii="Cambria" w:hAnsi="Cambria"/>
            <w:i/>
            <w:noProof/>
          </w:rPr>
          <w:t>Liczba ludności wg. faktycznego miejsca zamieszkania w latach 2010 - 2015</w:t>
        </w:r>
        <w:r w:rsidR="00397034">
          <w:rPr>
            <w:noProof/>
            <w:webHidden/>
          </w:rPr>
          <w:tab/>
        </w:r>
        <w:r w:rsidR="00397034">
          <w:rPr>
            <w:noProof/>
            <w:webHidden/>
          </w:rPr>
          <w:fldChar w:fldCharType="begin"/>
        </w:r>
        <w:r w:rsidR="00397034">
          <w:rPr>
            <w:noProof/>
            <w:webHidden/>
          </w:rPr>
          <w:instrText xml:space="preserve"> PAGEREF _Toc469338403 \h </w:instrText>
        </w:r>
        <w:r w:rsidR="00397034">
          <w:rPr>
            <w:noProof/>
            <w:webHidden/>
          </w:rPr>
        </w:r>
        <w:r w:rsidR="00397034">
          <w:rPr>
            <w:noProof/>
            <w:webHidden/>
          </w:rPr>
          <w:fldChar w:fldCharType="separate"/>
        </w:r>
        <w:r w:rsidR="001E52E5">
          <w:rPr>
            <w:noProof/>
            <w:webHidden/>
          </w:rPr>
          <w:t>16</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4" w:history="1">
        <w:r w:rsidR="00397034" w:rsidRPr="00037B03">
          <w:rPr>
            <w:rStyle w:val="Hipercze"/>
            <w:rFonts w:ascii="Cambria" w:hAnsi="Cambria"/>
            <w:noProof/>
          </w:rPr>
          <w:t xml:space="preserve">Tabela 3. </w:t>
        </w:r>
        <w:r w:rsidR="00397034" w:rsidRPr="00037B03">
          <w:rPr>
            <w:rStyle w:val="Hipercze"/>
            <w:rFonts w:ascii="Cambria" w:hAnsi="Cambria"/>
            <w:i/>
            <w:noProof/>
          </w:rPr>
          <w:t>Liczba ludności wg. zameldowania i liczba gospodarstw domowych w gminie Szydłowo w roku 2015</w:t>
        </w:r>
        <w:r w:rsidR="00397034">
          <w:rPr>
            <w:noProof/>
            <w:webHidden/>
          </w:rPr>
          <w:tab/>
        </w:r>
        <w:r w:rsidR="00397034">
          <w:rPr>
            <w:noProof/>
            <w:webHidden/>
          </w:rPr>
          <w:fldChar w:fldCharType="begin"/>
        </w:r>
        <w:r w:rsidR="00397034">
          <w:rPr>
            <w:noProof/>
            <w:webHidden/>
          </w:rPr>
          <w:instrText xml:space="preserve"> PAGEREF _Toc469338404 \h </w:instrText>
        </w:r>
        <w:r w:rsidR="00397034">
          <w:rPr>
            <w:noProof/>
            <w:webHidden/>
          </w:rPr>
        </w:r>
        <w:r w:rsidR="00397034">
          <w:rPr>
            <w:noProof/>
            <w:webHidden/>
          </w:rPr>
          <w:fldChar w:fldCharType="separate"/>
        </w:r>
        <w:r w:rsidR="001E52E5">
          <w:rPr>
            <w:noProof/>
            <w:webHidden/>
          </w:rPr>
          <w:t>16</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5" w:history="1">
        <w:r w:rsidR="00397034" w:rsidRPr="00037B03">
          <w:rPr>
            <w:rStyle w:val="Hipercze"/>
            <w:rFonts w:ascii="Cambria" w:hAnsi="Cambria"/>
            <w:noProof/>
          </w:rPr>
          <w:t xml:space="preserve">Tabela 4. </w:t>
        </w:r>
        <w:r w:rsidR="00397034" w:rsidRPr="00037B03">
          <w:rPr>
            <w:rStyle w:val="Hipercze"/>
            <w:rFonts w:ascii="Cambria" w:hAnsi="Cambria"/>
            <w:i/>
            <w:noProof/>
          </w:rPr>
          <w:t>Liczba kobiet wg. faktycznego miejsca zamieszkania w latach 2010 - 2015</w:t>
        </w:r>
        <w:r w:rsidR="00397034">
          <w:rPr>
            <w:noProof/>
            <w:webHidden/>
          </w:rPr>
          <w:tab/>
        </w:r>
        <w:r w:rsidR="00397034">
          <w:rPr>
            <w:noProof/>
            <w:webHidden/>
          </w:rPr>
          <w:fldChar w:fldCharType="begin"/>
        </w:r>
        <w:r w:rsidR="00397034">
          <w:rPr>
            <w:noProof/>
            <w:webHidden/>
          </w:rPr>
          <w:instrText xml:space="preserve"> PAGEREF _Toc469338405 \h </w:instrText>
        </w:r>
        <w:r w:rsidR="00397034">
          <w:rPr>
            <w:noProof/>
            <w:webHidden/>
          </w:rPr>
        </w:r>
        <w:r w:rsidR="00397034">
          <w:rPr>
            <w:noProof/>
            <w:webHidden/>
          </w:rPr>
          <w:fldChar w:fldCharType="separate"/>
        </w:r>
        <w:r w:rsidR="001E52E5">
          <w:rPr>
            <w:noProof/>
            <w:webHidden/>
          </w:rPr>
          <w:t>18</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6" w:history="1">
        <w:r w:rsidR="00397034" w:rsidRPr="00037B03">
          <w:rPr>
            <w:rStyle w:val="Hipercze"/>
            <w:rFonts w:ascii="Cambria" w:hAnsi="Cambria"/>
            <w:noProof/>
          </w:rPr>
          <w:t xml:space="preserve">Tabela 5. </w:t>
        </w:r>
        <w:r w:rsidR="00397034" w:rsidRPr="00037B03">
          <w:rPr>
            <w:rStyle w:val="Hipercze"/>
            <w:rFonts w:ascii="Cambria" w:hAnsi="Cambria"/>
            <w:i/>
            <w:noProof/>
          </w:rPr>
          <w:t>Udział ludności w wieku przedprodukcyjnym w ogóle ludności w latach 2010 - 2015</w:t>
        </w:r>
        <w:r w:rsidR="00397034">
          <w:rPr>
            <w:noProof/>
            <w:webHidden/>
          </w:rPr>
          <w:tab/>
        </w:r>
        <w:r w:rsidR="00397034">
          <w:rPr>
            <w:noProof/>
            <w:webHidden/>
          </w:rPr>
          <w:fldChar w:fldCharType="begin"/>
        </w:r>
        <w:r w:rsidR="00397034">
          <w:rPr>
            <w:noProof/>
            <w:webHidden/>
          </w:rPr>
          <w:instrText xml:space="preserve"> PAGEREF _Toc469338406 \h </w:instrText>
        </w:r>
        <w:r w:rsidR="00397034">
          <w:rPr>
            <w:noProof/>
            <w:webHidden/>
          </w:rPr>
        </w:r>
        <w:r w:rsidR="00397034">
          <w:rPr>
            <w:noProof/>
            <w:webHidden/>
          </w:rPr>
          <w:fldChar w:fldCharType="separate"/>
        </w:r>
        <w:r w:rsidR="001E52E5">
          <w:rPr>
            <w:noProof/>
            <w:webHidden/>
          </w:rPr>
          <w:t>19</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7" w:history="1">
        <w:r w:rsidR="00397034" w:rsidRPr="00037B03">
          <w:rPr>
            <w:rStyle w:val="Hipercze"/>
            <w:rFonts w:ascii="Cambria" w:hAnsi="Cambria"/>
            <w:noProof/>
          </w:rPr>
          <w:t xml:space="preserve">Tabela 6. </w:t>
        </w:r>
        <w:r w:rsidR="00397034" w:rsidRPr="00037B03">
          <w:rPr>
            <w:rStyle w:val="Hipercze"/>
            <w:rFonts w:ascii="Cambria" w:hAnsi="Cambria"/>
            <w:i/>
            <w:noProof/>
          </w:rPr>
          <w:t>Udział ludności w wieku produkcyjnym w ogóle ludności w latach 2010 - 2015</w:t>
        </w:r>
        <w:r w:rsidR="00397034">
          <w:rPr>
            <w:noProof/>
            <w:webHidden/>
          </w:rPr>
          <w:tab/>
        </w:r>
        <w:r w:rsidR="00397034">
          <w:rPr>
            <w:noProof/>
            <w:webHidden/>
          </w:rPr>
          <w:fldChar w:fldCharType="begin"/>
        </w:r>
        <w:r w:rsidR="00397034">
          <w:rPr>
            <w:noProof/>
            <w:webHidden/>
          </w:rPr>
          <w:instrText xml:space="preserve"> PAGEREF _Toc469338407 \h </w:instrText>
        </w:r>
        <w:r w:rsidR="00397034">
          <w:rPr>
            <w:noProof/>
            <w:webHidden/>
          </w:rPr>
        </w:r>
        <w:r w:rsidR="00397034">
          <w:rPr>
            <w:noProof/>
            <w:webHidden/>
          </w:rPr>
          <w:fldChar w:fldCharType="separate"/>
        </w:r>
        <w:r w:rsidR="001E52E5">
          <w:rPr>
            <w:noProof/>
            <w:webHidden/>
          </w:rPr>
          <w:t>19</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8" w:history="1">
        <w:r w:rsidR="00397034" w:rsidRPr="00037B03">
          <w:rPr>
            <w:rStyle w:val="Hipercze"/>
            <w:rFonts w:ascii="Cambria" w:hAnsi="Cambria"/>
            <w:noProof/>
          </w:rPr>
          <w:t xml:space="preserve">Tabela 7. </w:t>
        </w:r>
        <w:r w:rsidR="00397034" w:rsidRPr="00037B03">
          <w:rPr>
            <w:rStyle w:val="Hipercze"/>
            <w:rFonts w:ascii="Cambria" w:hAnsi="Cambria"/>
            <w:i/>
            <w:noProof/>
          </w:rPr>
          <w:t>Udział ludności w wieku poprodukcyjnym w ogóle ludności w latach 2010 - 2015</w:t>
        </w:r>
        <w:r w:rsidR="00397034">
          <w:rPr>
            <w:noProof/>
            <w:webHidden/>
          </w:rPr>
          <w:tab/>
        </w:r>
        <w:r w:rsidR="00397034">
          <w:rPr>
            <w:noProof/>
            <w:webHidden/>
          </w:rPr>
          <w:fldChar w:fldCharType="begin"/>
        </w:r>
        <w:r w:rsidR="00397034">
          <w:rPr>
            <w:noProof/>
            <w:webHidden/>
          </w:rPr>
          <w:instrText xml:space="preserve"> PAGEREF _Toc469338408 \h </w:instrText>
        </w:r>
        <w:r w:rsidR="00397034">
          <w:rPr>
            <w:noProof/>
            <w:webHidden/>
          </w:rPr>
        </w:r>
        <w:r w:rsidR="00397034">
          <w:rPr>
            <w:noProof/>
            <w:webHidden/>
          </w:rPr>
          <w:fldChar w:fldCharType="separate"/>
        </w:r>
        <w:r w:rsidR="001E52E5">
          <w:rPr>
            <w:noProof/>
            <w:webHidden/>
          </w:rPr>
          <w:t>20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09" w:history="1">
        <w:r w:rsidR="00397034" w:rsidRPr="00037B03">
          <w:rPr>
            <w:rStyle w:val="Hipercze"/>
            <w:rFonts w:ascii="Cambria" w:hAnsi="Cambria"/>
            <w:noProof/>
          </w:rPr>
          <w:t xml:space="preserve">Tabela 8. </w:t>
        </w:r>
        <w:r w:rsidR="00397034" w:rsidRPr="00037B03">
          <w:rPr>
            <w:rStyle w:val="Hipercze"/>
            <w:rFonts w:ascii="Cambria" w:hAnsi="Cambria"/>
            <w:i/>
            <w:noProof/>
          </w:rPr>
          <w:t>Liczba urodzeń żywych na 1000 ludności w latach 2010 - 2015</w:t>
        </w:r>
        <w:r w:rsidR="00397034">
          <w:rPr>
            <w:noProof/>
            <w:webHidden/>
          </w:rPr>
          <w:tab/>
        </w:r>
        <w:r w:rsidR="00397034">
          <w:rPr>
            <w:noProof/>
            <w:webHidden/>
          </w:rPr>
          <w:fldChar w:fldCharType="begin"/>
        </w:r>
        <w:r w:rsidR="00397034">
          <w:rPr>
            <w:noProof/>
            <w:webHidden/>
          </w:rPr>
          <w:instrText xml:space="preserve"> PAGEREF _Toc469338409 \h </w:instrText>
        </w:r>
        <w:r w:rsidR="00397034">
          <w:rPr>
            <w:noProof/>
            <w:webHidden/>
          </w:rPr>
        </w:r>
        <w:r w:rsidR="00397034">
          <w:rPr>
            <w:noProof/>
            <w:webHidden/>
          </w:rPr>
          <w:fldChar w:fldCharType="separate"/>
        </w:r>
        <w:r w:rsidR="001E52E5">
          <w:rPr>
            <w:noProof/>
            <w:webHidden/>
          </w:rPr>
          <w:t>21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0" w:history="1">
        <w:r w:rsidR="00397034" w:rsidRPr="00037B03">
          <w:rPr>
            <w:rStyle w:val="Hipercze"/>
            <w:rFonts w:ascii="Cambria" w:hAnsi="Cambria"/>
            <w:noProof/>
          </w:rPr>
          <w:t xml:space="preserve">Tabela 9. </w:t>
        </w:r>
        <w:r w:rsidR="00397034" w:rsidRPr="00037B03">
          <w:rPr>
            <w:rStyle w:val="Hipercze"/>
            <w:rFonts w:ascii="Cambria" w:hAnsi="Cambria"/>
            <w:i/>
            <w:noProof/>
          </w:rPr>
          <w:t>Liczba zgonów na 1000 ludności w latach 2010 - 2015</w:t>
        </w:r>
        <w:r w:rsidR="00397034">
          <w:rPr>
            <w:noProof/>
            <w:webHidden/>
          </w:rPr>
          <w:tab/>
        </w:r>
        <w:r w:rsidR="00397034">
          <w:rPr>
            <w:noProof/>
            <w:webHidden/>
          </w:rPr>
          <w:fldChar w:fldCharType="begin"/>
        </w:r>
        <w:r w:rsidR="00397034">
          <w:rPr>
            <w:noProof/>
            <w:webHidden/>
          </w:rPr>
          <w:instrText xml:space="preserve"> PAGEREF _Toc469338410 \h </w:instrText>
        </w:r>
        <w:r w:rsidR="00397034">
          <w:rPr>
            <w:noProof/>
            <w:webHidden/>
          </w:rPr>
        </w:r>
        <w:r w:rsidR="00397034">
          <w:rPr>
            <w:noProof/>
            <w:webHidden/>
          </w:rPr>
          <w:fldChar w:fldCharType="separate"/>
        </w:r>
        <w:r w:rsidR="001E52E5">
          <w:rPr>
            <w:noProof/>
            <w:webHidden/>
          </w:rPr>
          <w:t>21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1" w:history="1">
        <w:r w:rsidR="00397034" w:rsidRPr="00037B03">
          <w:rPr>
            <w:rStyle w:val="Hipercze"/>
            <w:rFonts w:ascii="Cambria" w:hAnsi="Cambria"/>
            <w:noProof/>
          </w:rPr>
          <w:t xml:space="preserve">Tabela 10. </w:t>
        </w:r>
        <w:r w:rsidR="00397034" w:rsidRPr="00037B03">
          <w:rPr>
            <w:rStyle w:val="Hipercze"/>
            <w:rFonts w:ascii="Cambria" w:hAnsi="Cambria"/>
            <w:i/>
            <w:noProof/>
          </w:rPr>
          <w:t>Przyrost naturalny na 1000 ludności w latach 2010 - 2015</w:t>
        </w:r>
        <w:r w:rsidR="00397034">
          <w:rPr>
            <w:noProof/>
            <w:webHidden/>
          </w:rPr>
          <w:tab/>
        </w:r>
        <w:r w:rsidR="00397034">
          <w:rPr>
            <w:noProof/>
            <w:webHidden/>
          </w:rPr>
          <w:fldChar w:fldCharType="begin"/>
        </w:r>
        <w:r w:rsidR="00397034">
          <w:rPr>
            <w:noProof/>
            <w:webHidden/>
          </w:rPr>
          <w:instrText xml:space="preserve"> PAGEREF _Toc469338411 \h </w:instrText>
        </w:r>
        <w:r w:rsidR="00397034">
          <w:rPr>
            <w:noProof/>
            <w:webHidden/>
          </w:rPr>
        </w:r>
        <w:r w:rsidR="00397034">
          <w:rPr>
            <w:noProof/>
            <w:webHidden/>
          </w:rPr>
          <w:fldChar w:fldCharType="separate"/>
        </w:r>
        <w:r w:rsidR="001E52E5">
          <w:rPr>
            <w:noProof/>
            <w:webHidden/>
          </w:rPr>
          <w:t>21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2" w:history="1">
        <w:r w:rsidR="00397034" w:rsidRPr="00037B03">
          <w:rPr>
            <w:rStyle w:val="Hipercze"/>
            <w:rFonts w:ascii="Cambria" w:hAnsi="Cambria"/>
            <w:noProof/>
          </w:rPr>
          <w:t xml:space="preserve">Tabela 11. </w:t>
        </w:r>
        <w:r w:rsidR="00397034" w:rsidRPr="00037B03">
          <w:rPr>
            <w:rStyle w:val="Hipercze"/>
            <w:rFonts w:ascii="Cambria" w:hAnsi="Cambria"/>
            <w:i/>
            <w:noProof/>
          </w:rPr>
          <w:t>Pracujący ogółem na 1000 mieszkańców w latach 2010 - 2015</w:t>
        </w:r>
        <w:r w:rsidR="00397034">
          <w:rPr>
            <w:noProof/>
            <w:webHidden/>
          </w:rPr>
          <w:tab/>
        </w:r>
        <w:r w:rsidR="00397034">
          <w:rPr>
            <w:noProof/>
            <w:webHidden/>
          </w:rPr>
          <w:fldChar w:fldCharType="begin"/>
        </w:r>
        <w:r w:rsidR="00397034">
          <w:rPr>
            <w:noProof/>
            <w:webHidden/>
          </w:rPr>
          <w:instrText xml:space="preserve"> PAGEREF _Toc469338412 \h </w:instrText>
        </w:r>
        <w:r w:rsidR="00397034">
          <w:rPr>
            <w:noProof/>
            <w:webHidden/>
          </w:rPr>
        </w:r>
        <w:r w:rsidR="00397034">
          <w:rPr>
            <w:noProof/>
            <w:webHidden/>
          </w:rPr>
          <w:fldChar w:fldCharType="separate"/>
        </w:r>
        <w:r w:rsidR="001E52E5">
          <w:rPr>
            <w:noProof/>
            <w:webHidden/>
          </w:rPr>
          <w:t>22</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3" w:history="1">
        <w:r w:rsidR="00397034" w:rsidRPr="00037B03">
          <w:rPr>
            <w:rStyle w:val="Hipercze"/>
            <w:rFonts w:ascii="Cambria" w:hAnsi="Cambria"/>
            <w:noProof/>
          </w:rPr>
          <w:t xml:space="preserve">Tabela 12. </w:t>
        </w:r>
        <w:r w:rsidR="00397034" w:rsidRPr="00037B03">
          <w:rPr>
            <w:rStyle w:val="Hipercze"/>
            <w:rFonts w:ascii="Cambria" w:hAnsi="Cambria"/>
            <w:i/>
            <w:noProof/>
          </w:rPr>
          <w:t>Struktura bezrobotnych w gminie Szydłowo w latach 2010-2015</w:t>
        </w:r>
        <w:r w:rsidR="00397034">
          <w:rPr>
            <w:noProof/>
            <w:webHidden/>
          </w:rPr>
          <w:tab/>
        </w:r>
        <w:r w:rsidR="00397034">
          <w:rPr>
            <w:noProof/>
            <w:webHidden/>
          </w:rPr>
          <w:fldChar w:fldCharType="begin"/>
        </w:r>
        <w:r w:rsidR="00397034">
          <w:rPr>
            <w:noProof/>
            <w:webHidden/>
          </w:rPr>
          <w:instrText xml:space="preserve"> PAGEREF _Toc469338413 \h </w:instrText>
        </w:r>
        <w:r w:rsidR="00397034">
          <w:rPr>
            <w:noProof/>
            <w:webHidden/>
          </w:rPr>
        </w:r>
        <w:r w:rsidR="00397034">
          <w:rPr>
            <w:noProof/>
            <w:webHidden/>
          </w:rPr>
          <w:fldChar w:fldCharType="separate"/>
        </w:r>
        <w:r w:rsidR="001E52E5">
          <w:rPr>
            <w:noProof/>
            <w:webHidden/>
          </w:rPr>
          <w:t>22</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4" w:history="1">
        <w:r w:rsidR="00397034" w:rsidRPr="00037B03">
          <w:rPr>
            <w:rStyle w:val="Hipercze"/>
            <w:rFonts w:ascii="Cambria" w:hAnsi="Cambria"/>
            <w:noProof/>
          </w:rPr>
          <w:t xml:space="preserve">Tabela 13. </w:t>
        </w:r>
        <w:r w:rsidR="00397034" w:rsidRPr="00037B03">
          <w:rPr>
            <w:rStyle w:val="Hipercze"/>
            <w:rFonts w:ascii="Cambria" w:hAnsi="Cambria"/>
            <w:i/>
            <w:noProof/>
          </w:rPr>
          <w:t>Beneficjenci pomocy społecznej w latach 2010 – 2015</w:t>
        </w:r>
        <w:r w:rsidR="00397034">
          <w:rPr>
            <w:noProof/>
            <w:webHidden/>
          </w:rPr>
          <w:tab/>
        </w:r>
        <w:r w:rsidR="00397034">
          <w:rPr>
            <w:noProof/>
            <w:webHidden/>
          </w:rPr>
          <w:fldChar w:fldCharType="begin"/>
        </w:r>
        <w:r w:rsidR="00397034">
          <w:rPr>
            <w:noProof/>
            <w:webHidden/>
          </w:rPr>
          <w:instrText xml:space="preserve"> PAGEREF _Toc469338414 \h </w:instrText>
        </w:r>
        <w:r w:rsidR="00397034">
          <w:rPr>
            <w:noProof/>
            <w:webHidden/>
          </w:rPr>
        </w:r>
        <w:r w:rsidR="00397034">
          <w:rPr>
            <w:noProof/>
            <w:webHidden/>
          </w:rPr>
          <w:fldChar w:fldCharType="separate"/>
        </w:r>
        <w:r w:rsidR="001E52E5">
          <w:rPr>
            <w:noProof/>
            <w:webHidden/>
          </w:rPr>
          <w:t>23</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5" w:history="1">
        <w:r w:rsidR="00397034" w:rsidRPr="00037B03">
          <w:rPr>
            <w:rStyle w:val="Hipercze"/>
            <w:rFonts w:ascii="Cambria" w:hAnsi="Cambria"/>
            <w:noProof/>
          </w:rPr>
          <w:t xml:space="preserve">Tabela 14. </w:t>
        </w:r>
        <w:r w:rsidR="00397034" w:rsidRPr="00037B03">
          <w:rPr>
            <w:rStyle w:val="Hipercze"/>
            <w:rFonts w:ascii="Cambria" w:hAnsi="Cambria"/>
            <w:i/>
            <w:noProof/>
          </w:rPr>
          <w:t>Rodzaje pomocy/świadczeń społecznych udzielonych mieszkańcom gminy Szydłowo w latach 2010-2015</w:t>
        </w:r>
        <w:r w:rsidR="00397034">
          <w:rPr>
            <w:noProof/>
            <w:webHidden/>
          </w:rPr>
          <w:tab/>
        </w:r>
        <w:r w:rsidR="00397034">
          <w:rPr>
            <w:noProof/>
            <w:webHidden/>
          </w:rPr>
          <w:fldChar w:fldCharType="begin"/>
        </w:r>
        <w:r w:rsidR="00397034">
          <w:rPr>
            <w:noProof/>
            <w:webHidden/>
          </w:rPr>
          <w:instrText xml:space="preserve"> PAGEREF _Toc469338415 \h </w:instrText>
        </w:r>
        <w:r w:rsidR="00397034">
          <w:rPr>
            <w:noProof/>
            <w:webHidden/>
          </w:rPr>
        </w:r>
        <w:r w:rsidR="00397034">
          <w:rPr>
            <w:noProof/>
            <w:webHidden/>
          </w:rPr>
          <w:fldChar w:fldCharType="separate"/>
        </w:r>
        <w:r w:rsidR="001E52E5">
          <w:rPr>
            <w:noProof/>
            <w:webHidden/>
          </w:rPr>
          <w:t>24</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6" w:history="1">
        <w:r w:rsidR="00397034" w:rsidRPr="00037B03">
          <w:rPr>
            <w:rStyle w:val="Hipercze"/>
            <w:rFonts w:ascii="Cambria" w:hAnsi="Cambria"/>
            <w:noProof/>
          </w:rPr>
          <w:t xml:space="preserve">Tabela 15. </w:t>
        </w:r>
        <w:r w:rsidR="00397034" w:rsidRPr="00037B03">
          <w:rPr>
            <w:rStyle w:val="Hipercze"/>
            <w:rFonts w:ascii="Cambria" w:hAnsi="Cambria"/>
            <w:i/>
            <w:noProof/>
          </w:rPr>
          <w:t>Liczba osób korzystająca z pomocy społecznej na terenie gminy Szydłowo z podziałem na miejscowości</w:t>
        </w:r>
        <w:r w:rsidR="00397034">
          <w:rPr>
            <w:noProof/>
            <w:webHidden/>
          </w:rPr>
          <w:tab/>
        </w:r>
        <w:r w:rsidR="00397034">
          <w:rPr>
            <w:noProof/>
            <w:webHidden/>
          </w:rPr>
          <w:fldChar w:fldCharType="begin"/>
        </w:r>
        <w:r w:rsidR="00397034">
          <w:rPr>
            <w:noProof/>
            <w:webHidden/>
          </w:rPr>
          <w:instrText xml:space="preserve"> PAGEREF _Toc469338416 \h </w:instrText>
        </w:r>
        <w:r w:rsidR="00397034">
          <w:rPr>
            <w:noProof/>
            <w:webHidden/>
          </w:rPr>
        </w:r>
        <w:r w:rsidR="00397034">
          <w:rPr>
            <w:noProof/>
            <w:webHidden/>
          </w:rPr>
          <w:fldChar w:fldCharType="separate"/>
        </w:r>
        <w:r w:rsidR="001E52E5">
          <w:rPr>
            <w:noProof/>
            <w:webHidden/>
          </w:rPr>
          <w:t>24</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7" w:history="1">
        <w:r w:rsidR="00397034" w:rsidRPr="00037B03">
          <w:rPr>
            <w:rStyle w:val="Hipercze"/>
            <w:rFonts w:ascii="Cambria" w:hAnsi="Cambria"/>
            <w:noProof/>
          </w:rPr>
          <w:t xml:space="preserve">Tabela 16. </w:t>
        </w:r>
        <w:r w:rsidR="00397034" w:rsidRPr="00037B03">
          <w:rPr>
            <w:rStyle w:val="Hipercze"/>
            <w:rFonts w:ascii="Cambria" w:hAnsi="Cambria"/>
            <w:i/>
            <w:noProof/>
          </w:rPr>
          <w:t>Liczba założonych Niebieskich Kart mieszkańcom gminy Szydłowo w latach 2010-2015</w:t>
        </w:r>
        <w:r w:rsidR="00397034">
          <w:rPr>
            <w:noProof/>
            <w:webHidden/>
          </w:rPr>
          <w:tab/>
        </w:r>
        <w:r w:rsidR="00397034">
          <w:rPr>
            <w:noProof/>
            <w:webHidden/>
          </w:rPr>
          <w:fldChar w:fldCharType="begin"/>
        </w:r>
        <w:r w:rsidR="00397034">
          <w:rPr>
            <w:noProof/>
            <w:webHidden/>
          </w:rPr>
          <w:instrText xml:space="preserve"> PAGEREF _Toc469338417 \h </w:instrText>
        </w:r>
        <w:r w:rsidR="00397034">
          <w:rPr>
            <w:noProof/>
            <w:webHidden/>
          </w:rPr>
        </w:r>
        <w:r w:rsidR="00397034">
          <w:rPr>
            <w:noProof/>
            <w:webHidden/>
          </w:rPr>
          <w:fldChar w:fldCharType="separate"/>
        </w:r>
        <w:r w:rsidR="001E52E5">
          <w:rPr>
            <w:noProof/>
            <w:webHidden/>
          </w:rPr>
          <w:t>27</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8" w:history="1">
        <w:r w:rsidR="00397034" w:rsidRPr="00037B03">
          <w:rPr>
            <w:rStyle w:val="Hipercze"/>
            <w:rFonts w:ascii="Cambria" w:hAnsi="Cambria"/>
            <w:noProof/>
          </w:rPr>
          <w:t xml:space="preserve">Tabela 17. </w:t>
        </w:r>
        <w:r w:rsidR="00397034" w:rsidRPr="00037B03">
          <w:rPr>
            <w:rStyle w:val="Hipercze"/>
            <w:i/>
            <w:noProof/>
          </w:rPr>
          <w:t>Przestępstwa stwierdzone w latach 2012 - 2014</w:t>
        </w:r>
        <w:r w:rsidR="00397034">
          <w:rPr>
            <w:noProof/>
            <w:webHidden/>
          </w:rPr>
          <w:tab/>
        </w:r>
        <w:r w:rsidR="00397034">
          <w:rPr>
            <w:noProof/>
            <w:webHidden/>
          </w:rPr>
          <w:fldChar w:fldCharType="begin"/>
        </w:r>
        <w:r w:rsidR="00397034">
          <w:rPr>
            <w:noProof/>
            <w:webHidden/>
          </w:rPr>
          <w:instrText xml:space="preserve"> PAGEREF _Toc469338418 \h </w:instrText>
        </w:r>
        <w:r w:rsidR="00397034">
          <w:rPr>
            <w:noProof/>
            <w:webHidden/>
          </w:rPr>
        </w:r>
        <w:r w:rsidR="00397034">
          <w:rPr>
            <w:noProof/>
            <w:webHidden/>
          </w:rPr>
          <w:fldChar w:fldCharType="separate"/>
        </w:r>
        <w:r w:rsidR="001E52E5">
          <w:rPr>
            <w:noProof/>
            <w:webHidden/>
          </w:rPr>
          <w:t>27</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19" w:history="1">
        <w:r w:rsidR="00397034" w:rsidRPr="00037B03">
          <w:rPr>
            <w:rStyle w:val="Hipercze"/>
            <w:rFonts w:ascii="Cambria" w:hAnsi="Cambria"/>
            <w:noProof/>
          </w:rPr>
          <w:t xml:space="preserve">Tabela 18. </w:t>
        </w:r>
        <w:r w:rsidR="00397034" w:rsidRPr="00037B03">
          <w:rPr>
            <w:rStyle w:val="Hipercze"/>
            <w:i/>
            <w:noProof/>
          </w:rPr>
          <w:t>Przestępstwa i wykroczenia odnotowane w 2014, 2015 i 2016r. na terenie gminy Szydłowo w podziale na miejscowości</w:t>
        </w:r>
        <w:r w:rsidR="00397034">
          <w:rPr>
            <w:noProof/>
            <w:webHidden/>
          </w:rPr>
          <w:tab/>
        </w:r>
        <w:r w:rsidR="00397034">
          <w:rPr>
            <w:noProof/>
            <w:webHidden/>
          </w:rPr>
          <w:fldChar w:fldCharType="begin"/>
        </w:r>
        <w:r w:rsidR="00397034">
          <w:rPr>
            <w:noProof/>
            <w:webHidden/>
          </w:rPr>
          <w:instrText xml:space="preserve"> PAGEREF _Toc469338419 \h </w:instrText>
        </w:r>
        <w:r w:rsidR="00397034">
          <w:rPr>
            <w:noProof/>
            <w:webHidden/>
          </w:rPr>
        </w:r>
        <w:r w:rsidR="00397034">
          <w:rPr>
            <w:noProof/>
            <w:webHidden/>
          </w:rPr>
          <w:fldChar w:fldCharType="separate"/>
        </w:r>
        <w:r w:rsidR="001E52E5">
          <w:rPr>
            <w:noProof/>
            <w:webHidden/>
          </w:rPr>
          <w:t>28</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0" w:history="1">
        <w:r w:rsidR="00397034" w:rsidRPr="00037B03">
          <w:rPr>
            <w:rStyle w:val="Hipercze"/>
            <w:rFonts w:ascii="Cambria" w:hAnsi="Cambria"/>
            <w:noProof/>
          </w:rPr>
          <w:t xml:space="preserve">Tabela 19. </w:t>
        </w:r>
        <w:r w:rsidR="00397034" w:rsidRPr="00037B03">
          <w:rPr>
            <w:rStyle w:val="Hipercze"/>
            <w:rFonts w:ascii="Cambria" w:hAnsi="Cambria"/>
            <w:i/>
            <w:noProof/>
          </w:rPr>
          <w:t>Liczba podmiotów gospodarczych w latach 2010 - 2015</w:t>
        </w:r>
        <w:r w:rsidR="00397034">
          <w:rPr>
            <w:noProof/>
            <w:webHidden/>
          </w:rPr>
          <w:tab/>
        </w:r>
        <w:r w:rsidR="00397034">
          <w:rPr>
            <w:noProof/>
            <w:webHidden/>
          </w:rPr>
          <w:fldChar w:fldCharType="begin"/>
        </w:r>
        <w:r w:rsidR="00397034">
          <w:rPr>
            <w:noProof/>
            <w:webHidden/>
          </w:rPr>
          <w:instrText xml:space="preserve"> PAGEREF _Toc469338420 \h </w:instrText>
        </w:r>
        <w:r w:rsidR="00397034">
          <w:rPr>
            <w:noProof/>
            <w:webHidden/>
          </w:rPr>
        </w:r>
        <w:r w:rsidR="00397034">
          <w:rPr>
            <w:noProof/>
            <w:webHidden/>
          </w:rPr>
          <w:fldChar w:fldCharType="separate"/>
        </w:r>
        <w:r w:rsidR="001E52E5">
          <w:rPr>
            <w:noProof/>
            <w:webHidden/>
          </w:rPr>
          <w:t>29</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1" w:history="1">
        <w:r w:rsidR="00397034" w:rsidRPr="00037B03">
          <w:rPr>
            <w:rStyle w:val="Hipercze"/>
            <w:rFonts w:ascii="Cambria" w:hAnsi="Cambria"/>
            <w:noProof/>
          </w:rPr>
          <w:t xml:space="preserve">Tabela 20. </w:t>
        </w:r>
        <w:r w:rsidR="00397034" w:rsidRPr="00037B03">
          <w:rPr>
            <w:rStyle w:val="Hipercze"/>
            <w:rFonts w:ascii="Cambria" w:hAnsi="Cambria"/>
            <w:i/>
            <w:noProof/>
          </w:rPr>
          <w:t>Rodzaje działalności gospodarczych na terenie gminy Szydłowo</w:t>
        </w:r>
        <w:r w:rsidR="00397034">
          <w:rPr>
            <w:noProof/>
            <w:webHidden/>
          </w:rPr>
          <w:tab/>
        </w:r>
        <w:r w:rsidR="00397034">
          <w:rPr>
            <w:noProof/>
            <w:webHidden/>
          </w:rPr>
          <w:fldChar w:fldCharType="begin"/>
        </w:r>
        <w:r w:rsidR="00397034">
          <w:rPr>
            <w:noProof/>
            <w:webHidden/>
          </w:rPr>
          <w:instrText xml:space="preserve"> PAGEREF _Toc469338421 \h </w:instrText>
        </w:r>
        <w:r w:rsidR="00397034">
          <w:rPr>
            <w:noProof/>
            <w:webHidden/>
          </w:rPr>
        </w:r>
        <w:r w:rsidR="00397034">
          <w:rPr>
            <w:noProof/>
            <w:webHidden/>
          </w:rPr>
          <w:fldChar w:fldCharType="separate"/>
        </w:r>
        <w:r w:rsidR="001E52E5">
          <w:rPr>
            <w:noProof/>
            <w:webHidden/>
          </w:rPr>
          <w:t>30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2" w:history="1">
        <w:r w:rsidR="00397034" w:rsidRPr="00037B03">
          <w:rPr>
            <w:rStyle w:val="Hipercze"/>
            <w:rFonts w:ascii="Cambria" w:hAnsi="Cambria"/>
            <w:noProof/>
          </w:rPr>
          <w:t xml:space="preserve">Tabela 21. </w:t>
        </w:r>
        <w:r w:rsidR="00397034" w:rsidRPr="00037B03">
          <w:rPr>
            <w:rStyle w:val="Hipercze"/>
            <w:rFonts w:ascii="Cambria" w:hAnsi="Cambria"/>
            <w:i/>
            <w:noProof/>
          </w:rPr>
          <w:t>Podmioty gospodarcze nowo zarejestrowane w latach 2010 - 2015</w:t>
        </w:r>
        <w:r w:rsidR="00397034">
          <w:rPr>
            <w:noProof/>
            <w:webHidden/>
          </w:rPr>
          <w:tab/>
        </w:r>
        <w:r w:rsidR="00397034">
          <w:rPr>
            <w:noProof/>
            <w:webHidden/>
          </w:rPr>
          <w:fldChar w:fldCharType="begin"/>
        </w:r>
        <w:r w:rsidR="00397034">
          <w:rPr>
            <w:noProof/>
            <w:webHidden/>
          </w:rPr>
          <w:instrText xml:space="preserve"> PAGEREF _Toc469338422 \h </w:instrText>
        </w:r>
        <w:r w:rsidR="00397034">
          <w:rPr>
            <w:noProof/>
            <w:webHidden/>
          </w:rPr>
        </w:r>
        <w:r w:rsidR="00397034">
          <w:rPr>
            <w:noProof/>
            <w:webHidden/>
          </w:rPr>
          <w:fldChar w:fldCharType="separate"/>
        </w:r>
        <w:r w:rsidR="001E52E5">
          <w:rPr>
            <w:noProof/>
            <w:webHidden/>
          </w:rPr>
          <w:t>31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3" w:history="1">
        <w:r w:rsidR="00397034" w:rsidRPr="00037B03">
          <w:rPr>
            <w:rStyle w:val="Hipercze"/>
            <w:rFonts w:ascii="Cambria" w:hAnsi="Cambria"/>
            <w:noProof/>
          </w:rPr>
          <w:t xml:space="preserve">Tabela 22. </w:t>
        </w:r>
        <w:r w:rsidR="00397034" w:rsidRPr="00037B03">
          <w:rPr>
            <w:rStyle w:val="Hipercze"/>
            <w:rFonts w:ascii="Cambria" w:hAnsi="Cambria"/>
            <w:i/>
            <w:noProof/>
          </w:rPr>
          <w:t>Podmioty gospodarcze wyrejestrowane w latach 2010 - 2015</w:t>
        </w:r>
        <w:r w:rsidR="00397034">
          <w:rPr>
            <w:noProof/>
            <w:webHidden/>
          </w:rPr>
          <w:tab/>
        </w:r>
        <w:r w:rsidR="00397034">
          <w:rPr>
            <w:noProof/>
            <w:webHidden/>
          </w:rPr>
          <w:fldChar w:fldCharType="begin"/>
        </w:r>
        <w:r w:rsidR="00397034">
          <w:rPr>
            <w:noProof/>
            <w:webHidden/>
          </w:rPr>
          <w:instrText xml:space="preserve"> PAGEREF _Toc469338423 \h </w:instrText>
        </w:r>
        <w:r w:rsidR="00397034">
          <w:rPr>
            <w:noProof/>
            <w:webHidden/>
          </w:rPr>
        </w:r>
        <w:r w:rsidR="00397034">
          <w:rPr>
            <w:noProof/>
            <w:webHidden/>
          </w:rPr>
          <w:fldChar w:fldCharType="separate"/>
        </w:r>
        <w:r w:rsidR="001E52E5">
          <w:rPr>
            <w:noProof/>
            <w:webHidden/>
          </w:rPr>
          <w:t>31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4" w:history="1">
        <w:r w:rsidR="00397034" w:rsidRPr="00037B03">
          <w:rPr>
            <w:rStyle w:val="Hipercze"/>
            <w:rFonts w:ascii="Cambria" w:hAnsi="Cambria"/>
            <w:noProof/>
          </w:rPr>
          <w:t xml:space="preserve">Tabela 23. </w:t>
        </w:r>
        <w:r w:rsidR="00397034" w:rsidRPr="00037B03">
          <w:rPr>
            <w:rStyle w:val="Hipercze"/>
            <w:rFonts w:ascii="Cambria" w:hAnsi="Cambria"/>
            <w:i/>
            <w:noProof/>
          </w:rPr>
          <w:t>Osoby fizyczne prowadzące działalność gospodarczą na 100 osób w wieku produkcyjnym w latach 2010 - 2015</w:t>
        </w:r>
        <w:r w:rsidR="00397034">
          <w:rPr>
            <w:noProof/>
            <w:webHidden/>
          </w:rPr>
          <w:tab/>
        </w:r>
        <w:r w:rsidR="00397034">
          <w:rPr>
            <w:noProof/>
            <w:webHidden/>
          </w:rPr>
          <w:fldChar w:fldCharType="begin"/>
        </w:r>
        <w:r w:rsidR="00397034">
          <w:rPr>
            <w:noProof/>
            <w:webHidden/>
          </w:rPr>
          <w:instrText xml:space="preserve"> PAGEREF _Toc469338424 \h </w:instrText>
        </w:r>
        <w:r w:rsidR="00397034">
          <w:rPr>
            <w:noProof/>
            <w:webHidden/>
          </w:rPr>
        </w:r>
        <w:r w:rsidR="00397034">
          <w:rPr>
            <w:noProof/>
            <w:webHidden/>
          </w:rPr>
          <w:fldChar w:fldCharType="separate"/>
        </w:r>
        <w:r w:rsidR="001E52E5">
          <w:rPr>
            <w:noProof/>
            <w:webHidden/>
          </w:rPr>
          <w:t>32</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5" w:history="1">
        <w:r w:rsidR="00397034" w:rsidRPr="00037B03">
          <w:rPr>
            <w:rStyle w:val="Hipercze"/>
            <w:rFonts w:ascii="Cambria" w:hAnsi="Cambria"/>
            <w:noProof/>
          </w:rPr>
          <w:t xml:space="preserve">Tabela 24. </w:t>
        </w:r>
        <w:r w:rsidR="00397034" w:rsidRPr="00037B03">
          <w:rPr>
            <w:rStyle w:val="Hipercze"/>
            <w:rFonts w:ascii="Cambria" w:hAnsi="Cambria"/>
            <w:i/>
            <w:noProof/>
          </w:rPr>
          <w:t>Zestawienie ilości wpisów podmiotów gospodarczych na terenie gminy Szydłowo z podziałem na miejscowości</w:t>
        </w:r>
        <w:r w:rsidR="00397034">
          <w:rPr>
            <w:noProof/>
            <w:webHidden/>
          </w:rPr>
          <w:tab/>
        </w:r>
        <w:r w:rsidR="00397034">
          <w:rPr>
            <w:noProof/>
            <w:webHidden/>
          </w:rPr>
          <w:fldChar w:fldCharType="begin"/>
        </w:r>
        <w:r w:rsidR="00397034">
          <w:rPr>
            <w:noProof/>
            <w:webHidden/>
          </w:rPr>
          <w:instrText xml:space="preserve"> PAGEREF _Toc469338425 \h </w:instrText>
        </w:r>
        <w:r w:rsidR="00397034">
          <w:rPr>
            <w:noProof/>
            <w:webHidden/>
          </w:rPr>
        </w:r>
        <w:r w:rsidR="00397034">
          <w:rPr>
            <w:noProof/>
            <w:webHidden/>
          </w:rPr>
          <w:fldChar w:fldCharType="separate"/>
        </w:r>
        <w:r w:rsidR="001E52E5">
          <w:rPr>
            <w:noProof/>
            <w:webHidden/>
          </w:rPr>
          <w:t>32</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6" w:history="1">
        <w:r w:rsidR="00397034" w:rsidRPr="00037B03">
          <w:rPr>
            <w:rStyle w:val="Hipercze"/>
            <w:rFonts w:ascii="Cambria" w:hAnsi="Cambria"/>
            <w:noProof/>
          </w:rPr>
          <w:t xml:space="preserve">Tabela 25. </w:t>
        </w:r>
        <w:r w:rsidR="00397034" w:rsidRPr="00037B03">
          <w:rPr>
            <w:rStyle w:val="Hipercze"/>
            <w:rFonts w:ascii="Cambria" w:hAnsi="Cambria"/>
            <w:i/>
            <w:noProof/>
          </w:rPr>
          <w:t>Zestawienie wielkości i ilości gospodarstw na terenie gminy Szydłowo z podziałem na miejscowości</w:t>
        </w:r>
        <w:r w:rsidR="00397034">
          <w:rPr>
            <w:noProof/>
            <w:webHidden/>
          </w:rPr>
          <w:tab/>
        </w:r>
        <w:r w:rsidR="00397034">
          <w:rPr>
            <w:noProof/>
            <w:webHidden/>
          </w:rPr>
          <w:fldChar w:fldCharType="begin"/>
        </w:r>
        <w:r w:rsidR="00397034">
          <w:rPr>
            <w:noProof/>
            <w:webHidden/>
          </w:rPr>
          <w:instrText xml:space="preserve"> PAGEREF _Toc469338426 \h </w:instrText>
        </w:r>
        <w:r w:rsidR="00397034">
          <w:rPr>
            <w:noProof/>
            <w:webHidden/>
          </w:rPr>
        </w:r>
        <w:r w:rsidR="00397034">
          <w:rPr>
            <w:noProof/>
            <w:webHidden/>
          </w:rPr>
          <w:fldChar w:fldCharType="separate"/>
        </w:r>
        <w:r w:rsidR="001E52E5">
          <w:rPr>
            <w:noProof/>
            <w:webHidden/>
          </w:rPr>
          <w:t>33</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7" w:history="1">
        <w:r w:rsidR="00397034" w:rsidRPr="00037B03">
          <w:rPr>
            <w:rStyle w:val="Hipercze"/>
            <w:noProof/>
          </w:rPr>
          <w:t xml:space="preserve">Tabela 26. </w:t>
        </w:r>
        <w:r w:rsidR="00397034" w:rsidRPr="00037B03">
          <w:rPr>
            <w:rStyle w:val="Hipercze"/>
            <w:i/>
            <w:noProof/>
          </w:rPr>
          <w:t>Struktura użytkowania terenu gminy Szydłowo</w:t>
        </w:r>
        <w:r w:rsidR="00397034">
          <w:rPr>
            <w:noProof/>
            <w:webHidden/>
          </w:rPr>
          <w:tab/>
        </w:r>
        <w:r w:rsidR="00397034">
          <w:rPr>
            <w:noProof/>
            <w:webHidden/>
          </w:rPr>
          <w:fldChar w:fldCharType="begin"/>
        </w:r>
        <w:r w:rsidR="00397034">
          <w:rPr>
            <w:noProof/>
            <w:webHidden/>
          </w:rPr>
          <w:instrText xml:space="preserve"> PAGEREF _Toc469338427 \h </w:instrText>
        </w:r>
        <w:r w:rsidR="00397034">
          <w:rPr>
            <w:noProof/>
            <w:webHidden/>
          </w:rPr>
        </w:r>
        <w:r w:rsidR="00397034">
          <w:rPr>
            <w:noProof/>
            <w:webHidden/>
          </w:rPr>
          <w:fldChar w:fldCharType="separate"/>
        </w:r>
        <w:r w:rsidR="001E52E5">
          <w:rPr>
            <w:noProof/>
            <w:webHidden/>
          </w:rPr>
          <w:t>33</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8" w:history="1">
        <w:r w:rsidR="00397034" w:rsidRPr="00037B03">
          <w:rPr>
            <w:rStyle w:val="Hipercze"/>
            <w:noProof/>
          </w:rPr>
          <w:t xml:space="preserve">Tabela 27. </w:t>
        </w:r>
        <w:r w:rsidR="00397034" w:rsidRPr="00037B03">
          <w:rPr>
            <w:rStyle w:val="Hipercze"/>
            <w:i/>
            <w:noProof/>
          </w:rPr>
          <w:t>Sieć komunikacyjna na terenie gminy Szydłowo z uwzględnieniem kategorii drogi i rodzaju nawierzchni.</w:t>
        </w:r>
        <w:r w:rsidR="00397034">
          <w:rPr>
            <w:noProof/>
            <w:webHidden/>
          </w:rPr>
          <w:tab/>
        </w:r>
        <w:r w:rsidR="00397034">
          <w:rPr>
            <w:noProof/>
            <w:webHidden/>
          </w:rPr>
          <w:fldChar w:fldCharType="begin"/>
        </w:r>
        <w:r w:rsidR="00397034">
          <w:rPr>
            <w:noProof/>
            <w:webHidden/>
          </w:rPr>
          <w:instrText xml:space="preserve"> PAGEREF _Toc469338428 \h </w:instrText>
        </w:r>
        <w:r w:rsidR="00397034">
          <w:rPr>
            <w:noProof/>
            <w:webHidden/>
          </w:rPr>
        </w:r>
        <w:r w:rsidR="00397034">
          <w:rPr>
            <w:noProof/>
            <w:webHidden/>
          </w:rPr>
          <w:fldChar w:fldCharType="separate"/>
        </w:r>
        <w:r w:rsidR="001E52E5">
          <w:rPr>
            <w:noProof/>
            <w:webHidden/>
          </w:rPr>
          <w:t>36</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29" w:history="1">
        <w:r w:rsidR="00397034" w:rsidRPr="00037B03">
          <w:rPr>
            <w:rStyle w:val="Hipercze"/>
            <w:rFonts w:ascii="Cambria" w:hAnsi="Cambria"/>
            <w:noProof/>
          </w:rPr>
          <w:t xml:space="preserve">Tabela 28. </w:t>
        </w:r>
        <w:r w:rsidR="00397034" w:rsidRPr="00037B03">
          <w:rPr>
            <w:rStyle w:val="Hipercze"/>
            <w:rFonts w:ascii="Cambria" w:hAnsi="Cambria"/>
            <w:i/>
            <w:noProof/>
          </w:rPr>
          <w:t>Zestawienie dróg publicznych gminnych o nawierzchni utwardzonej i nieutwardzonej na terenie gminy Szydłowo z podziałem na miejscowości</w:t>
        </w:r>
        <w:r w:rsidR="00397034">
          <w:rPr>
            <w:noProof/>
            <w:webHidden/>
          </w:rPr>
          <w:tab/>
        </w:r>
        <w:r w:rsidR="00397034">
          <w:rPr>
            <w:noProof/>
            <w:webHidden/>
          </w:rPr>
          <w:fldChar w:fldCharType="begin"/>
        </w:r>
        <w:r w:rsidR="00397034">
          <w:rPr>
            <w:noProof/>
            <w:webHidden/>
          </w:rPr>
          <w:instrText xml:space="preserve"> PAGEREF _Toc469338429 \h </w:instrText>
        </w:r>
        <w:r w:rsidR="00397034">
          <w:rPr>
            <w:noProof/>
            <w:webHidden/>
          </w:rPr>
        </w:r>
        <w:r w:rsidR="00397034">
          <w:rPr>
            <w:noProof/>
            <w:webHidden/>
          </w:rPr>
          <w:fldChar w:fldCharType="separate"/>
        </w:r>
        <w:r w:rsidR="001E52E5">
          <w:rPr>
            <w:noProof/>
            <w:webHidden/>
          </w:rPr>
          <w:t>36</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0" w:history="1">
        <w:r w:rsidR="00397034" w:rsidRPr="00037B03">
          <w:rPr>
            <w:rStyle w:val="Hipercze"/>
            <w:noProof/>
          </w:rPr>
          <w:t xml:space="preserve">Tabela 29. </w:t>
        </w:r>
        <w:r w:rsidR="00397034" w:rsidRPr="00037B03">
          <w:rPr>
            <w:rStyle w:val="Hipercze"/>
            <w:i/>
            <w:noProof/>
          </w:rPr>
          <w:t>Zasoby mieszkaniowe, których właścicielem jest Gmina Szydłowo</w:t>
        </w:r>
        <w:r w:rsidR="00397034">
          <w:rPr>
            <w:noProof/>
            <w:webHidden/>
          </w:rPr>
          <w:tab/>
        </w:r>
        <w:r w:rsidR="00397034">
          <w:rPr>
            <w:noProof/>
            <w:webHidden/>
          </w:rPr>
          <w:fldChar w:fldCharType="begin"/>
        </w:r>
        <w:r w:rsidR="00397034">
          <w:rPr>
            <w:noProof/>
            <w:webHidden/>
          </w:rPr>
          <w:instrText xml:space="preserve"> PAGEREF _Toc469338430 \h </w:instrText>
        </w:r>
        <w:r w:rsidR="00397034">
          <w:rPr>
            <w:noProof/>
            <w:webHidden/>
          </w:rPr>
        </w:r>
        <w:r w:rsidR="00397034">
          <w:rPr>
            <w:noProof/>
            <w:webHidden/>
          </w:rPr>
          <w:fldChar w:fldCharType="separate"/>
        </w:r>
        <w:r w:rsidR="001E52E5">
          <w:rPr>
            <w:noProof/>
            <w:webHidden/>
          </w:rPr>
          <w:t>38</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1" w:history="1">
        <w:r w:rsidR="00397034" w:rsidRPr="00037B03">
          <w:rPr>
            <w:rStyle w:val="Hipercze"/>
            <w:rFonts w:ascii="Cambria" w:hAnsi="Cambria"/>
            <w:noProof/>
          </w:rPr>
          <w:t xml:space="preserve">Tabela 30. </w:t>
        </w:r>
        <w:r w:rsidR="00397034" w:rsidRPr="00037B03">
          <w:rPr>
            <w:rStyle w:val="Hipercze"/>
            <w:rFonts w:ascii="Cambria" w:hAnsi="Cambria"/>
            <w:i/>
            <w:noProof/>
          </w:rPr>
          <w:t>Mieszkania na 1000 mieszkańców w latach 2010-2015</w:t>
        </w:r>
        <w:r w:rsidR="00397034">
          <w:rPr>
            <w:noProof/>
            <w:webHidden/>
          </w:rPr>
          <w:tab/>
        </w:r>
        <w:r w:rsidR="00397034">
          <w:rPr>
            <w:noProof/>
            <w:webHidden/>
          </w:rPr>
          <w:fldChar w:fldCharType="begin"/>
        </w:r>
        <w:r w:rsidR="00397034">
          <w:rPr>
            <w:noProof/>
            <w:webHidden/>
          </w:rPr>
          <w:instrText xml:space="preserve"> PAGEREF _Toc469338431 \h </w:instrText>
        </w:r>
        <w:r w:rsidR="00397034">
          <w:rPr>
            <w:noProof/>
            <w:webHidden/>
          </w:rPr>
        </w:r>
        <w:r w:rsidR="00397034">
          <w:rPr>
            <w:noProof/>
            <w:webHidden/>
          </w:rPr>
          <w:fldChar w:fldCharType="separate"/>
        </w:r>
        <w:r w:rsidR="001E52E5">
          <w:rPr>
            <w:noProof/>
            <w:webHidden/>
          </w:rPr>
          <w:t>38</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2" w:history="1">
        <w:r w:rsidR="00397034" w:rsidRPr="00037B03">
          <w:rPr>
            <w:rStyle w:val="Hipercze"/>
            <w:rFonts w:ascii="Cambria" w:hAnsi="Cambria"/>
            <w:noProof/>
          </w:rPr>
          <w:t xml:space="preserve">Tabela 31. </w:t>
        </w:r>
        <w:r w:rsidR="00397034" w:rsidRPr="00037B03">
          <w:rPr>
            <w:rStyle w:val="Hipercze"/>
            <w:rFonts w:ascii="Cambria" w:hAnsi="Cambria"/>
            <w:i/>
            <w:noProof/>
          </w:rPr>
          <w:t>Przeciętna powierzchnia użytkowa 1 mieszkania w m</w:t>
        </w:r>
        <w:r w:rsidR="00397034" w:rsidRPr="00037B03">
          <w:rPr>
            <w:rStyle w:val="Hipercze"/>
            <w:rFonts w:ascii="Cambria" w:hAnsi="Cambria"/>
            <w:i/>
            <w:noProof/>
            <w:vertAlign w:val="superscript"/>
          </w:rPr>
          <w:t>2</w:t>
        </w:r>
        <w:r w:rsidR="00397034" w:rsidRPr="00037B03">
          <w:rPr>
            <w:rStyle w:val="Hipercze"/>
            <w:rFonts w:ascii="Cambria" w:hAnsi="Cambria"/>
            <w:i/>
            <w:noProof/>
          </w:rPr>
          <w:t xml:space="preserve"> w latach 2010-2015</w:t>
        </w:r>
        <w:r w:rsidR="00397034">
          <w:rPr>
            <w:noProof/>
            <w:webHidden/>
          </w:rPr>
          <w:tab/>
        </w:r>
        <w:r w:rsidR="00397034">
          <w:rPr>
            <w:noProof/>
            <w:webHidden/>
          </w:rPr>
          <w:fldChar w:fldCharType="begin"/>
        </w:r>
        <w:r w:rsidR="00397034">
          <w:rPr>
            <w:noProof/>
            <w:webHidden/>
          </w:rPr>
          <w:instrText xml:space="preserve"> PAGEREF _Toc469338432 \h </w:instrText>
        </w:r>
        <w:r w:rsidR="00397034">
          <w:rPr>
            <w:noProof/>
            <w:webHidden/>
          </w:rPr>
        </w:r>
        <w:r w:rsidR="00397034">
          <w:rPr>
            <w:noProof/>
            <w:webHidden/>
          </w:rPr>
          <w:fldChar w:fldCharType="separate"/>
        </w:r>
        <w:r w:rsidR="001E52E5">
          <w:rPr>
            <w:noProof/>
            <w:webHidden/>
          </w:rPr>
          <w:t>38</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3" w:history="1">
        <w:r w:rsidR="00397034" w:rsidRPr="00037B03">
          <w:rPr>
            <w:rStyle w:val="Hipercze"/>
            <w:rFonts w:ascii="Cambria" w:hAnsi="Cambria"/>
            <w:noProof/>
          </w:rPr>
          <w:t xml:space="preserve">Tabela 32. </w:t>
        </w:r>
        <w:r w:rsidR="00397034" w:rsidRPr="00037B03">
          <w:rPr>
            <w:rStyle w:val="Hipercze"/>
            <w:rFonts w:ascii="Cambria" w:hAnsi="Cambria"/>
            <w:i/>
            <w:noProof/>
          </w:rPr>
          <w:t>Przeciętna powierzchnia użytkowa mieszkania na 1 osobę w latach 2010-2015</w:t>
        </w:r>
        <w:r w:rsidR="00397034">
          <w:rPr>
            <w:noProof/>
            <w:webHidden/>
          </w:rPr>
          <w:tab/>
        </w:r>
        <w:r w:rsidR="00397034">
          <w:rPr>
            <w:noProof/>
            <w:webHidden/>
          </w:rPr>
          <w:fldChar w:fldCharType="begin"/>
        </w:r>
        <w:r w:rsidR="00397034">
          <w:rPr>
            <w:noProof/>
            <w:webHidden/>
          </w:rPr>
          <w:instrText xml:space="preserve"> PAGEREF _Toc469338433 \h </w:instrText>
        </w:r>
        <w:r w:rsidR="00397034">
          <w:rPr>
            <w:noProof/>
            <w:webHidden/>
          </w:rPr>
        </w:r>
        <w:r w:rsidR="00397034">
          <w:rPr>
            <w:noProof/>
            <w:webHidden/>
          </w:rPr>
          <w:fldChar w:fldCharType="separate"/>
        </w:r>
        <w:r w:rsidR="001E52E5">
          <w:rPr>
            <w:noProof/>
            <w:webHidden/>
          </w:rPr>
          <w:t>39</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4" w:history="1">
        <w:r w:rsidR="00397034" w:rsidRPr="00037B03">
          <w:rPr>
            <w:rStyle w:val="Hipercze"/>
            <w:rFonts w:ascii="Cambria" w:hAnsi="Cambria"/>
            <w:noProof/>
          </w:rPr>
          <w:t xml:space="preserve">Tabela 33. </w:t>
        </w:r>
        <w:r w:rsidR="00397034" w:rsidRPr="00037B03">
          <w:rPr>
            <w:rStyle w:val="Hipercze"/>
            <w:rFonts w:ascii="Cambria" w:hAnsi="Cambria"/>
            <w:i/>
            <w:noProof/>
          </w:rPr>
          <w:t>Liczba osób przypadająca na aptekę ogólnodostępną w latach 2010-2015</w:t>
        </w:r>
        <w:r w:rsidR="00397034">
          <w:rPr>
            <w:noProof/>
            <w:webHidden/>
          </w:rPr>
          <w:tab/>
        </w:r>
        <w:r w:rsidR="00397034">
          <w:rPr>
            <w:noProof/>
            <w:webHidden/>
          </w:rPr>
          <w:fldChar w:fldCharType="begin"/>
        </w:r>
        <w:r w:rsidR="00397034">
          <w:rPr>
            <w:noProof/>
            <w:webHidden/>
          </w:rPr>
          <w:instrText xml:space="preserve"> PAGEREF _Toc469338434 \h </w:instrText>
        </w:r>
        <w:r w:rsidR="00397034">
          <w:rPr>
            <w:noProof/>
            <w:webHidden/>
          </w:rPr>
        </w:r>
        <w:r w:rsidR="00397034">
          <w:rPr>
            <w:noProof/>
            <w:webHidden/>
          </w:rPr>
          <w:fldChar w:fldCharType="separate"/>
        </w:r>
        <w:r w:rsidR="001E52E5">
          <w:rPr>
            <w:noProof/>
            <w:webHidden/>
          </w:rPr>
          <w:t>39</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5" w:history="1">
        <w:r w:rsidR="00397034" w:rsidRPr="00037B03">
          <w:rPr>
            <w:rStyle w:val="Hipercze"/>
            <w:noProof/>
          </w:rPr>
          <w:t xml:space="preserve">Tabela 34. </w:t>
        </w:r>
        <w:r w:rsidR="00397034" w:rsidRPr="00037B03">
          <w:rPr>
            <w:rStyle w:val="Hipercze"/>
            <w:i/>
            <w:noProof/>
          </w:rPr>
          <w:t>Liczba dzieci pobierających naukę w szkołach podstawowych na terenie gminy Szydłowo w roku szkolnych 2015/2016</w:t>
        </w:r>
        <w:r w:rsidR="00397034">
          <w:rPr>
            <w:noProof/>
            <w:webHidden/>
          </w:rPr>
          <w:tab/>
        </w:r>
        <w:r w:rsidR="00397034">
          <w:rPr>
            <w:noProof/>
            <w:webHidden/>
          </w:rPr>
          <w:fldChar w:fldCharType="begin"/>
        </w:r>
        <w:r w:rsidR="00397034">
          <w:rPr>
            <w:noProof/>
            <w:webHidden/>
          </w:rPr>
          <w:instrText xml:space="preserve"> PAGEREF _Toc469338435 \h </w:instrText>
        </w:r>
        <w:r w:rsidR="00397034">
          <w:rPr>
            <w:noProof/>
            <w:webHidden/>
          </w:rPr>
        </w:r>
        <w:r w:rsidR="00397034">
          <w:rPr>
            <w:noProof/>
            <w:webHidden/>
          </w:rPr>
          <w:fldChar w:fldCharType="separate"/>
        </w:r>
        <w:r w:rsidR="001E52E5">
          <w:rPr>
            <w:noProof/>
            <w:webHidden/>
          </w:rPr>
          <w:t>40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6" w:history="1">
        <w:r w:rsidR="00397034" w:rsidRPr="00037B03">
          <w:rPr>
            <w:rStyle w:val="Hipercze"/>
            <w:noProof/>
          </w:rPr>
          <w:t xml:space="preserve">Tabela 35. </w:t>
        </w:r>
        <w:r w:rsidR="00397034" w:rsidRPr="00037B03">
          <w:rPr>
            <w:rStyle w:val="Hipercze"/>
            <w:i/>
            <w:noProof/>
          </w:rPr>
          <w:t>Nauczyciele zatrudnieni w szkołach podstawowych na terenie gminy Szydłowo w roku szkolnym 2015/2016</w:t>
        </w:r>
        <w:r w:rsidR="00397034">
          <w:rPr>
            <w:noProof/>
            <w:webHidden/>
          </w:rPr>
          <w:tab/>
        </w:r>
        <w:r w:rsidR="00397034">
          <w:rPr>
            <w:noProof/>
            <w:webHidden/>
          </w:rPr>
          <w:fldChar w:fldCharType="begin"/>
        </w:r>
        <w:r w:rsidR="00397034">
          <w:rPr>
            <w:noProof/>
            <w:webHidden/>
          </w:rPr>
          <w:instrText xml:space="preserve"> PAGEREF _Toc469338436 \h </w:instrText>
        </w:r>
        <w:r w:rsidR="00397034">
          <w:rPr>
            <w:noProof/>
            <w:webHidden/>
          </w:rPr>
        </w:r>
        <w:r w:rsidR="00397034">
          <w:rPr>
            <w:noProof/>
            <w:webHidden/>
          </w:rPr>
          <w:fldChar w:fldCharType="separate"/>
        </w:r>
        <w:r w:rsidR="001E52E5">
          <w:rPr>
            <w:noProof/>
            <w:webHidden/>
          </w:rPr>
          <w:t>40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7" w:history="1">
        <w:r w:rsidR="00397034" w:rsidRPr="00037B03">
          <w:rPr>
            <w:rStyle w:val="Hipercze"/>
            <w:noProof/>
          </w:rPr>
          <w:t xml:space="preserve">Tabela 36. </w:t>
        </w:r>
        <w:r w:rsidR="00397034" w:rsidRPr="00037B03">
          <w:rPr>
            <w:rStyle w:val="Hipercze"/>
            <w:i/>
            <w:noProof/>
          </w:rPr>
          <w:t>Liczba uczniów w Gimnazjum w roku szkolnym 2015/2016</w:t>
        </w:r>
        <w:r w:rsidR="00397034">
          <w:rPr>
            <w:noProof/>
            <w:webHidden/>
          </w:rPr>
          <w:tab/>
        </w:r>
        <w:r w:rsidR="00397034">
          <w:rPr>
            <w:noProof/>
            <w:webHidden/>
          </w:rPr>
          <w:fldChar w:fldCharType="begin"/>
        </w:r>
        <w:r w:rsidR="00397034">
          <w:rPr>
            <w:noProof/>
            <w:webHidden/>
          </w:rPr>
          <w:instrText xml:space="preserve"> PAGEREF _Toc469338437 \h </w:instrText>
        </w:r>
        <w:r w:rsidR="00397034">
          <w:rPr>
            <w:noProof/>
            <w:webHidden/>
          </w:rPr>
        </w:r>
        <w:r w:rsidR="00397034">
          <w:rPr>
            <w:noProof/>
            <w:webHidden/>
          </w:rPr>
          <w:fldChar w:fldCharType="separate"/>
        </w:r>
        <w:r w:rsidR="001E52E5">
          <w:rPr>
            <w:noProof/>
            <w:webHidden/>
          </w:rPr>
          <w:t>40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8" w:history="1">
        <w:r w:rsidR="00397034" w:rsidRPr="00037B03">
          <w:rPr>
            <w:rStyle w:val="Hipercze"/>
            <w:noProof/>
          </w:rPr>
          <w:t xml:space="preserve">Tabela 37. </w:t>
        </w:r>
        <w:r w:rsidR="00397034" w:rsidRPr="00037B03">
          <w:rPr>
            <w:rStyle w:val="Hipercze"/>
            <w:i/>
            <w:noProof/>
          </w:rPr>
          <w:t>Nauczyciele zatrudnieni w Gimnazjum w roku szkolnym 2015/2016</w:t>
        </w:r>
        <w:r w:rsidR="00397034">
          <w:rPr>
            <w:noProof/>
            <w:webHidden/>
          </w:rPr>
          <w:tab/>
        </w:r>
        <w:r w:rsidR="00397034">
          <w:rPr>
            <w:noProof/>
            <w:webHidden/>
          </w:rPr>
          <w:fldChar w:fldCharType="begin"/>
        </w:r>
        <w:r w:rsidR="00397034">
          <w:rPr>
            <w:noProof/>
            <w:webHidden/>
          </w:rPr>
          <w:instrText xml:space="preserve"> PAGEREF _Toc469338438 \h </w:instrText>
        </w:r>
        <w:r w:rsidR="00397034">
          <w:rPr>
            <w:noProof/>
            <w:webHidden/>
          </w:rPr>
        </w:r>
        <w:r w:rsidR="00397034">
          <w:rPr>
            <w:noProof/>
            <w:webHidden/>
          </w:rPr>
          <w:fldChar w:fldCharType="separate"/>
        </w:r>
        <w:r w:rsidR="001E52E5">
          <w:rPr>
            <w:noProof/>
            <w:webHidden/>
          </w:rPr>
          <w:t>40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39" w:history="1">
        <w:r w:rsidR="00397034" w:rsidRPr="00037B03">
          <w:rPr>
            <w:rStyle w:val="Hipercze"/>
            <w:noProof/>
          </w:rPr>
          <w:t xml:space="preserve">Tabela 38. </w:t>
        </w:r>
        <w:r w:rsidR="00397034" w:rsidRPr="00037B03">
          <w:rPr>
            <w:rStyle w:val="Hipercze"/>
            <w:i/>
            <w:noProof/>
          </w:rPr>
          <w:t>Liczba urodzeń dzieci, które zostaną objęte obowiązkiem szkolnym na terenie gminy Szydłowo</w:t>
        </w:r>
        <w:r w:rsidR="00397034">
          <w:rPr>
            <w:noProof/>
            <w:webHidden/>
          </w:rPr>
          <w:tab/>
        </w:r>
        <w:r w:rsidR="00397034">
          <w:rPr>
            <w:noProof/>
            <w:webHidden/>
          </w:rPr>
          <w:fldChar w:fldCharType="begin"/>
        </w:r>
        <w:r w:rsidR="00397034">
          <w:rPr>
            <w:noProof/>
            <w:webHidden/>
          </w:rPr>
          <w:instrText xml:space="preserve"> PAGEREF _Toc469338439 \h </w:instrText>
        </w:r>
        <w:r w:rsidR="00397034">
          <w:rPr>
            <w:noProof/>
            <w:webHidden/>
          </w:rPr>
        </w:r>
        <w:r w:rsidR="00397034">
          <w:rPr>
            <w:noProof/>
            <w:webHidden/>
          </w:rPr>
          <w:fldChar w:fldCharType="separate"/>
        </w:r>
        <w:r w:rsidR="001E52E5">
          <w:rPr>
            <w:noProof/>
            <w:webHidden/>
          </w:rPr>
          <w:t>40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0" w:history="1">
        <w:r w:rsidR="00397034" w:rsidRPr="00037B03">
          <w:rPr>
            <w:rStyle w:val="Hipercze"/>
            <w:noProof/>
          </w:rPr>
          <w:t xml:space="preserve">Tabela 39. </w:t>
        </w:r>
        <w:r w:rsidR="00397034" w:rsidRPr="00037B03">
          <w:rPr>
            <w:rStyle w:val="Hipercze"/>
            <w:i/>
            <w:noProof/>
          </w:rPr>
          <w:t>Przydomowe oczyszczalnie w gminie Szydłowo</w:t>
        </w:r>
        <w:r w:rsidR="00397034">
          <w:rPr>
            <w:noProof/>
            <w:webHidden/>
          </w:rPr>
          <w:tab/>
        </w:r>
        <w:r w:rsidR="00397034">
          <w:rPr>
            <w:noProof/>
            <w:webHidden/>
          </w:rPr>
          <w:fldChar w:fldCharType="begin"/>
        </w:r>
        <w:r w:rsidR="00397034">
          <w:rPr>
            <w:noProof/>
            <w:webHidden/>
          </w:rPr>
          <w:instrText xml:space="preserve"> PAGEREF _Toc469338440 \h </w:instrText>
        </w:r>
        <w:r w:rsidR="00397034">
          <w:rPr>
            <w:noProof/>
            <w:webHidden/>
          </w:rPr>
        </w:r>
        <w:r w:rsidR="00397034">
          <w:rPr>
            <w:noProof/>
            <w:webHidden/>
          </w:rPr>
          <w:fldChar w:fldCharType="separate"/>
        </w:r>
        <w:r w:rsidR="001E52E5">
          <w:rPr>
            <w:noProof/>
            <w:webHidden/>
          </w:rPr>
          <w:t>41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1" w:history="1">
        <w:r w:rsidR="00397034" w:rsidRPr="00037B03">
          <w:rPr>
            <w:rStyle w:val="Hipercze"/>
            <w:rFonts w:ascii="Cambria" w:hAnsi="Cambria"/>
            <w:noProof/>
          </w:rPr>
          <w:t xml:space="preserve">Tabela 40. </w:t>
        </w:r>
        <w:r w:rsidR="00397034" w:rsidRPr="00037B03">
          <w:rPr>
            <w:rStyle w:val="Hipercze"/>
            <w:rFonts w:ascii="Cambria" w:hAnsi="Cambria"/>
            <w:i/>
            <w:noProof/>
          </w:rPr>
          <w:t>Zestawienie ilości wyrobów zawierających azbest na terenie gminy Szydłowo z podziałem na miejscowości</w:t>
        </w:r>
        <w:r w:rsidR="00397034">
          <w:rPr>
            <w:noProof/>
            <w:webHidden/>
          </w:rPr>
          <w:tab/>
        </w:r>
        <w:r w:rsidR="00397034">
          <w:rPr>
            <w:noProof/>
            <w:webHidden/>
          </w:rPr>
          <w:fldChar w:fldCharType="begin"/>
        </w:r>
        <w:r w:rsidR="00397034">
          <w:rPr>
            <w:noProof/>
            <w:webHidden/>
          </w:rPr>
          <w:instrText xml:space="preserve"> PAGEREF _Toc469338441 \h </w:instrText>
        </w:r>
        <w:r w:rsidR="00397034">
          <w:rPr>
            <w:noProof/>
            <w:webHidden/>
          </w:rPr>
        </w:r>
        <w:r w:rsidR="00397034">
          <w:rPr>
            <w:noProof/>
            <w:webHidden/>
          </w:rPr>
          <w:fldChar w:fldCharType="separate"/>
        </w:r>
        <w:r w:rsidR="001E52E5">
          <w:rPr>
            <w:noProof/>
            <w:webHidden/>
          </w:rPr>
          <w:t>43</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2" w:history="1">
        <w:r w:rsidR="00397034" w:rsidRPr="00037B03">
          <w:rPr>
            <w:rStyle w:val="Hipercze"/>
            <w:rFonts w:ascii="Cambria" w:hAnsi="Cambria"/>
            <w:noProof/>
          </w:rPr>
          <w:t xml:space="preserve">Tabela 41. </w:t>
        </w:r>
        <w:r w:rsidR="00397034" w:rsidRPr="00037B03">
          <w:rPr>
            <w:rStyle w:val="Hipercze"/>
            <w:rFonts w:ascii="Cambria" w:hAnsi="Cambria"/>
            <w:i/>
            <w:noProof/>
          </w:rPr>
          <w:t>Zestawienie pomników przyrody objętych ochroną na terenie gminy Szydłowo</w:t>
        </w:r>
        <w:r w:rsidR="00397034">
          <w:rPr>
            <w:noProof/>
            <w:webHidden/>
          </w:rPr>
          <w:tab/>
        </w:r>
        <w:r w:rsidR="00397034">
          <w:rPr>
            <w:noProof/>
            <w:webHidden/>
          </w:rPr>
          <w:fldChar w:fldCharType="begin"/>
        </w:r>
        <w:r w:rsidR="00397034">
          <w:rPr>
            <w:noProof/>
            <w:webHidden/>
          </w:rPr>
          <w:instrText xml:space="preserve"> PAGEREF _Toc469338442 \h </w:instrText>
        </w:r>
        <w:r w:rsidR="00397034">
          <w:rPr>
            <w:noProof/>
            <w:webHidden/>
          </w:rPr>
        </w:r>
        <w:r w:rsidR="00397034">
          <w:rPr>
            <w:noProof/>
            <w:webHidden/>
          </w:rPr>
          <w:fldChar w:fldCharType="separate"/>
        </w:r>
        <w:r w:rsidR="001E52E5">
          <w:rPr>
            <w:noProof/>
            <w:webHidden/>
          </w:rPr>
          <w:t>45</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3" w:history="1">
        <w:r w:rsidR="00397034" w:rsidRPr="00037B03">
          <w:rPr>
            <w:rStyle w:val="Hipercze"/>
            <w:noProof/>
          </w:rPr>
          <w:t>Tabela 42.</w:t>
        </w:r>
        <w:r w:rsidR="00397034" w:rsidRPr="00037B03">
          <w:rPr>
            <w:rStyle w:val="Hipercze"/>
            <w:i/>
            <w:noProof/>
          </w:rPr>
          <w:t xml:space="preserve"> Tabela wskaźników dla strefy społecznej</w:t>
        </w:r>
        <w:r w:rsidR="00397034">
          <w:rPr>
            <w:noProof/>
            <w:webHidden/>
          </w:rPr>
          <w:tab/>
        </w:r>
        <w:r w:rsidR="00397034">
          <w:rPr>
            <w:noProof/>
            <w:webHidden/>
          </w:rPr>
          <w:fldChar w:fldCharType="begin"/>
        </w:r>
        <w:r w:rsidR="00397034">
          <w:rPr>
            <w:noProof/>
            <w:webHidden/>
          </w:rPr>
          <w:instrText xml:space="preserve"> PAGEREF _Toc469338443 \h </w:instrText>
        </w:r>
        <w:r w:rsidR="00397034">
          <w:rPr>
            <w:noProof/>
            <w:webHidden/>
          </w:rPr>
        </w:r>
        <w:r w:rsidR="00397034">
          <w:rPr>
            <w:noProof/>
            <w:webHidden/>
          </w:rPr>
          <w:fldChar w:fldCharType="separate"/>
        </w:r>
        <w:r w:rsidR="001E52E5">
          <w:rPr>
            <w:noProof/>
            <w:webHidden/>
          </w:rPr>
          <w:t>49</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4" w:history="1">
        <w:r w:rsidR="00397034" w:rsidRPr="00037B03">
          <w:rPr>
            <w:rStyle w:val="Hipercze"/>
            <w:noProof/>
          </w:rPr>
          <w:t>Tabela 43.</w:t>
        </w:r>
        <w:r w:rsidR="00397034" w:rsidRPr="00037B03">
          <w:rPr>
            <w:rStyle w:val="Hipercze"/>
            <w:i/>
            <w:noProof/>
          </w:rPr>
          <w:t xml:space="preserve"> Tabela wskaźników dla strefy gospodarczej, przestrzenno – funkcjonalnej, technicznej i środowiskowej</w:t>
        </w:r>
        <w:r w:rsidR="00397034">
          <w:rPr>
            <w:noProof/>
            <w:webHidden/>
          </w:rPr>
          <w:tab/>
        </w:r>
        <w:r w:rsidR="00397034">
          <w:rPr>
            <w:noProof/>
            <w:webHidden/>
          </w:rPr>
          <w:fldChar w:fldCharType="begin"/>
        </w:r>
        <w:r w:rsidR="00397034">
          <w:rPr>
            <w:noProof/>
            <w:webHidden/>
          </w:rPr>
          <w:instrText xml:space="preserve"> PAGEREF _Toc469338444 \h </w:instrText>
        </w:r>
        <w:r w:rsidR="00397034">
          <w:rPr>
            <w:noProof/>
            <w:webHidden/>
          </w:rPr>
        </w:r>
        <w:r w:rsidR="00397034">
          <w:rPr>
            <w:noProof/>
            <w:webHidden/>
          </w:rPr>
          <w:fldChar w:fldCharType="separate"/>
        </w:r>
        <w:r w:rsidR="001E52E5">
          <w:rPr>
            <w:noProof/>
            <w:webHidden/>
          </w:rPr>
          <w:t>50</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5" w:history="1">
        <w:r w:rsidR="00397034" w:rsidRPr="00037B03">
          <w:rPr>
            <w:rStyle w:val="Hipercze"/>
            <w:rFonts w:ascii="Cambria" w:hAnsi="Cambria"/>
            <w:noProof/>
          </w:rPr>
          <w:t xml:space="preserve">Tabela 44. </w:t>
        </w:r>
        <w:r w:rsidR="00397034" w:rsidRPr="00037B03">
          <w:rPr>
            <w:rStyle w:val="Hipercze"/>
            <w:rFonts w:ascii="Cambria" w:hAnsi="Cambria"/>
            <w:i/>
            <w:noProof/>
          </w:rPr>
          <w:t>Zasięg przestrzenny obszaru zdegradowanego</w:t>
        </w:r>
        <w:r w:rsidR="00397034">
          <w:rPr>
            <w:noProof/>
            <w:webHidden/>
          </w:rPr>
          <w:tab/>
        </w:r>
        <w:r w:rsidR="00397034">
          <w:rPr>
            <w:noProof/>
            <w:webHidden/>
          </w:rPr>
          <w:fldChar w:fldCharType="begin"/>
        </w:r>
        <w:r w:rsidR="00397034">
          <w:rPr>
            <w:noProof/>
            <w:webHidden/>
          </w:rPr>
          <w:instrText xml:space="preserve"> PAGEREF _Toc469338445 \h </w:instrText>
        </w:r>
        <w:r w:rsidR="00397034">
          <w:rPr>
            <w:noProof/>
            <w:webHidden/>
          </w:rPr>
        </w:r>
        <w:r w:rsidR="00397034">
          <w:rPr>
            <w:noProof/>
            <w:webHidden/>
          </w:rPr>
          <w:fldChar w:fldCharType="separate"/>
        </w:r>
        <w:r w:rsidR="001E52E5">
          <w:rPr>
            <w:noProof/>
            <w:webHidden/>
          </w:rPr>
          <w:t>61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6" w:history="1">
        <w:r w:rsidR="00397034" w:rsidRPr="00037B03">
          <w:rPr>
            <w:rStyle w:val="Hipercze"/>
            <w:rFonts w:ascii="Cambria" w:hAnsi="Cambria"/>
            <w:noProof/>
          </w:rPr>
          <w:t xml:space="preserve">Tabela 45. </w:t>
        </w:r>
        <w:r w:rsidR="00397034" w:rsidRPr="00037B03">
          <w:rPr>
            <w:rStyle w:val="Hipercze"/>
            <w:rFonts w:ascii="Cambria" w:hAnsi="Cambria"/>
            <w:i/>
            <w:noProof/>
          </w:rPr>
          <w:t>Zasięg przestrzenny obszaru rewitalizacji</w:t>
        </w:r>
        <w:r w:rsidR="00397034">
          <w:rPr>
            <w:noProof/>
            <w:webHidden/>
          </w:rPr>
          <w:tab/>
        </w:r>
        <w:r w:rsidR="00397034">
          <w:rPr>
            <w:noProof/>
            <w:webHidden/>
          </w:rPr>
          <w:fldChar w:fldCharType="begin"/>
        </w:r>
        <w:r w:rsidR="00397034">
          <w:rPr>
            <w:noProof/>
            <w:webHidden/>
          </w:rPr>
          <w:instrText xml:space="preserve"> PAGEREF _Toc469338446 \h </w:instrText>
        </w:r>
        <w:r w:rsidR="00397034">
          <w:rPr>
            <w:noProof/>
            <w:webHidden/>
          </w:rPr>
        </w:r>
        <w:r w:rsidR="00397034">
          <w:rPr>
            <w:noProof/>
            <w:webHidden/>
          </w:rPr>
          <w:fldChar w:fldCharType="separate"/>
        </w:r>
        <w:r w:rsidR="001E52E5">
          <w:rPr>
            <w:noProof/>
            <w:webHidden/>
          </w:rPr>
          <w:t>61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7" w:history="1">
        <w:r w:rsidR="00397034" w:rsidRPr="00037B03">
          <w:rPr>
            <w:rStyle w:val="Hipercze"/>
            <w:rFonts w:ascii="Cambria" w:hAnsi="Cambria"/>
            <w:noProof/>
          </w:rPr>
          <w:t xml:space="preserve">Tabela 46. </w:t>
        </w:r>
        <w:r w:rsidR="00397034" w:rsidRPr="00037B03">
          <w:rPr>
            <w:rStyle w:val="Hipercze"/>
            <w:rFonts w:ascii="Cambria" w:hAnsi="Cambria"/>
            <w:i/>
            <w:noProof/>
          </w:rPr>
          <w:t>Komplementarność problemowa projektów rewitalizacyjnych wynikających z Programu rewitalizacji dla Gminy Szydłowo na lata 2016 - 2020</w:t>
        </w:r>
        <w:r w:rsidR="00397034">
          <w:rPr>
            <w:noProof/>
            <w:webHidden/>
          </w:rPr>
          <w:tab/>
        </w:r>
        <w:r w:rsidR="00397034">
          <w:rPr>
            <w:noProof/>
            <w:webHidden/>
          </w:rPr>
          <w:fldChar w:fldCharType="begin"/>
        </w:r>
        <w:r w:rsidR="00397034">
          <w:rPr>
            <w:noProof/>
            <w:webHidden/>
          </w:rPr>
          <w:instrText xml:space="preserve"> PAGEREF _Toc469338447 \h </w:instrText>
        </w:r>
        <w:r w:rsidR="00397034">
          <w:rPr>
            <w:noProof/>
            <w:webHidden/>
          </w:rPr>
        </w:r>
        <w:r w:rsidR="00397034">
          <w:rPr>
            <w:noProof/>
            <w:webHidden/>
          </w:rPr>
          <w:fldChar w:fldCharType="separate"/>
        </w:r>
        <w:r w:rsidR="001E52E5">
          <w:rPr>
            <w:noProof/>
            <w:webHidden/>
          </w:rPr>
          <w:t>78</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8" w:history="1">
        <w:r w:rsidR="00397034" w:rsidRPr="00037B03">
          <w:rPr>
            <w:rStyle w:val="Hipercze"/>
            <w:rFonts w:ascii="Cambria" w:hAnsi="Cambria"/>
            <w:noProof/>
          </w:rPr>
          <w:t xml:space="preserve">Tabela 47. </w:t>
        </w:r>
        <w:r w:rsidR="00397034" w:rsidRPr="00037B03">
          <w:rPr>
            <w:rStyle w:val="Hipercze"/>
            <w:rFonts w:ascii="Cambria" w:hAnsi="Cambria"/>
            <w:i/>
            <w:noProof/>
          </w:rPr>
          <w:t>Indykatywne ramy finansowe w odniesieniu do projektów rewitalizacyjnych wynikające z Programu rewitalizacji dla Gminy Szydłowo na lata 2016 - 2020</w:t>
        </w:r>
        <w:r w:rsidR="00397034">
          <w:rPr>
            <w:noProof/>
            <w:webHidden/>
          </w:rPr>
          <w:tab/>
        </w:r>
        <w:r w:rsidR="00397034">
          <w:rPr>
            <w:noProof/>
            <w:webHidden/>
          </w:rPr>
          <w:fldChar w:fldCharType="begin"/>
        </w:r>
        <w:r w:rsidR="00397034">
          <w:rPr>
            <w:noProof/>
            <w:webHidden/>
          </w:rPr>
          <w:instrText xml:space="preserve"> PAGEREF _Toc469338448 \h </w:instrText>
        </w:r>
        <w:r w:rsidR="00397034">
          <w:rPr>
            <w:noProof/>
            <w:webHidden/>
          </w:rPr>
        </w:r>
        <w:r w:rsidR="00397034">
          <w:rPr>
            <w:noProof/>
            <w:webHidden/>
          </w:rPr>
          <w:fldChar w:fldCharType="separate"/>
        </w:r>
        <w:r w:rsidR="001E52E5">
          <w:rPr>
            <w:noProof/>
            <w:webHidden/>
          </w:rPr>
          <w:t>81</w:t>
        </w:r>
        <w:r w:rsidR="00397034">
          <w:rPr>
            <w:noProof/>
            <w:webHidden/>
          </w:rPr>
          <w:fldChar w:fldCharType="end"/>
        </w:r>
      </w:hyperlink>
    </w:p>
    <w:p w:rsidR="00397034" w:rsidRDefault="007A60A4" w:rsidP="00397034">
      <w:pPr>
        <w:pStyle w:val="Spisilustracji"/>
        <w:tabs>
          <w:tab w:val="right" w:leader="dot" w:pos="9911"/>
        </w:tabs>
        <w:jc w:val="both"/>
        <w:rPr>
          <w:rFonts w:asciiTheme="minorHAnsi" w:eastAsiaTheme="minorEastAsia" w:hAnsiTheme="minorHAnsi"/>
          <w:noProof/>
          <w:lang w:eastAsia="pl-PL"/>
        </w:rPr>
      </w:pPr>
      <w:hyperlink w:anchor="_Toc469338449" w:history="1">
        <w:r w:rsidR="00397034" w:rsidRPr="00037B03">
          <w:rPr>
            <w:rStyle w:val="Hipercze"/>
            <w:rFonts w:ascii="Cambria" w:hAnsi="Cambria"/>
            <w:noProof/>
          </w:rPr>
          <w:t xml:space="preserve">Tabela 48. </w:t>
        </w:r>
        <w:r w:rsidR="00397034" w:rsidRPr="00037B03">
          <w:rPr>
            <w:rStyle w:val="Hipercze"/>
            <w:rFonts w:ascii="Cambria" w:hAnsi="Cambria"/>
            <w:i/>
            <w:noProof/>
          </w:rPr>
          <w:t>Zestawienie wskaźników produktu i rezultatu</w:t>
        </w:r>
        <w:r w:rsidR="00397034">
          <w:rPr>
            <w:noProof/>
            <w:webHidden/>
          </w:rPr>
          <w:tab/>
        </w:r>
        <w:r w:rsidR="00397034">
          <w:rPr>
            <w:noProof/>
            <w:webHidden/>
          </w:rPr>
          <w:fldChar w:fldCharType="begin"/>
        </w:r>
        <w:r w:rsidR="00397034">
          <w:rPr>
            <w:noProof/>
            <w:webHidden/>
          </w:rPr>
          <w:instrText xml:space="preserve"> PAGEREF _Toc469338449 \h </w:instrText>
        </w:r>
        <w:r w:rsidR="00397034">
          <w:rPr>
            <w:noProof/>
            <w:webHidden/>
          </w:rPr>
        </w:r>
        <w:r w:rsidR="00397034">
          <w:rPr>
            <w:noProof/>
            <w:webHidden/>
          </w:rPr>
          <w:fldChar w:fldCharType="separate"/>
        </w:r>
        <w:r w:rsidR="001E52E5">
          <w:rPr>
            <w:noProof/>
            <w:webHidden/>
          </w:rPr>
          <w:t>86</w:t>
        </w:r>
        <w:r w:rsidR="00397034">
          <w:rPr>
            <w:noProof/>
            <w:webHidden/>
          </w:rPr>
          <w:fldChar w:fldCharType="end"/>
        </w:r>
      </w:hyperlink>
    </w:p>
    <w:p w:rsidR="008B369F" w:rsidRPr="008B369F" w:rsidRDefault="008B369F" w:rsidP="00397034">
      <w:pPr>
        <w:jc w:val="both"/>
        <w:rPr>
          <w:lang w:eastAsia="pl-PL"/>
        </w:rPr>
      </w:pPr>
      <w:r>
        <w:rPr>
          <w:lang w:eastAsia="pl-PL"/>
        </w:rPr>
        <w:fldChar w:fldCharType="end"/>
      </w:r>
    </w:p>
    <w:p w:rsidR="008B369F" w:rsidRDefault="008B369F" w:rsidP="008B369F">
      <w:pPr>
        <w:pStyle w:val="Nagwekspisutreci"/>
        <w:spacing w:before="0" w:after="240"/>
        <w:rPr>
          <w:color w:val="auto"/>
        </w:rPr>
      </w:pPr>
      <w:r w:rsidRPr="00D62B70">
        <w:rPr>
          <w:color w:val="auto"/>
        </w:rPr>
        <w:t xml:space="preserve">Spis </w:t>
      </w:r>
      <w:r>
        <w:rPr>
          <w:color w:val="auto"/>
        </w:rPr>
        <w:t>wykresów</w:t>
      </w:r>
    </w:p>
    <w:p w:rsidR="00E82B08" w:rsidRDefault="008B369F" w:rsidP="00E82B08">
      <w:pPr>
        <w:pStyle w:val="Spisilustracji"/>
        <w:tabs>
          <w:tab w:val="right" w:leader="dot" w:pos="9911"/>
        </w:tabs>
        <w:jc w:val="both"/>
        <w:rPr>
          <w:rFonts w:asciiTheme="minorHAnsi" w:eastAsiaTheme="minorEastAsia" w:hAnsiTheme="minorHAnsi"/>
          <w:noProof/>
          <w:lang w:eastAsia="pl-PL"/>
        </w:rPr>
      </w:pPr>
      <w:r>
        <w:rPr>
          <w:lang w:eastAsia="pl-PL"/>
        </w:rPr>
        <w:fldChar w:fldCharType="begin"/>
      </w:r>
      <w:r>
        <w:rPr>
          <w:lang w:eastAsia="pl-PL"/>
        </w:rPr>
        <w:instrText xml:space="preserve"> TOC \h \z \c "Wykres" </w:instrText>
      </w:r>
      <w:r>
        <w:rPr>
          <w:lang w:eastAsia="pl-PL"/>
        </w:rPr>
        <w:fldChar w:fldCharType="separate"/>
      </w:r>
      <w:hyperlink w:anchor="_Toc469336170" w:history="1">
        <w:r w:rsidR="00E82B08" w:rsidRPr="003E79DE">
          <w:rPr>
            <w:rStyle w:val="Hipercze"/>
            <w:noProof/>
          </w:rPr>
          <w:t xml:space="preserve">Wykres 1. </w:t>
        </w:r>
        <w:r w:rsidR="00E82B08" w:rsidRPr="003E79DE">
          <w:rPr>
            <w:rStyle w:val="Hipercze"/>
            <w:i/>
            <w:noProof/>
          </w:rPr>
          <w:t>Ludność wg. faktycznego miejsca zamieszkania w latach 2010 – 2015 na terenie gminy Szydłowo</w:t>
        </w:r>
        <w:r w:rsidR="00E82B08">
          <w:rPr>
            <w:noProof/>
            <w:webHidden/>
          </w:rPr>
          <w:tab/>
        </w:r>
        <w:r w:rsidR="00E82B08">
          <w:rPr>
            <w:noProof/>
            <w:webHidden/>
          </w:rPr>
          <w:fldChar w:fldCharType="begin"/>
        </w:r>
        <w:r w:rsidR="00E82B08">
          <w:rPr>
            <w:noProof/>
            <w:webHidden/>
          </w:rPr>
          <w:instrText xml:space="preserve"> PAGEREF _Toc469336170 \h </w:instrText>
        </w:r>
        <w:r w:rsidR="00E82B08">
          <w:rPr>
            <w:noProof/>
            <w:webHidden/>
          </w:rPr>
        </w:r>
        <w:r w:rsidR="00E82B08">
          <w:rPr>
            <w:noProof/>
            <w:webHidden/>
          </w:rPr>
          <w:fldChar w:fldCharType="separate"/>
        </w:r>
        <w:r w:rsidR="001E52E5">
          <w:rPr>
            <w:noProof/>
            <w:webHidden/>
          </w:rPr>
          <w:t>16</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1" w:history="1">
        <w:r w:rsidR="00E82B08" w:rsidRPr="003E79DE">
          <w:rPr>
            <w:rStyle w:val="Hipercze"/>
            <w:noProof/>
          </w:rPr>
          <w:t>Wykres 2.</w:t>
        </w:r>
        <w:r w:rsidR="00E82B08" w:rsidRPr="003E79DE">
          <w:rPr>
            <w:rStyle w:val="Hipercze"/>
            <w:i/>
            <w:noProof/>
          </w:rPr>
          <w:t xml:space="preserve"> Liczba ludności wg. struktury wiekowej w roku 2010 i 2015</w:t>
        </w:r>
        <w:r w:rsidR="00E82B08">
          <w:rPr>
            <w:noProof/>
            <w:webHidden/>
          </w:rPr>
          <w:tab/>
        </w:r>
        <w:r w:rsidR="00E82B08">
          <w:rPr>
            <w:noProof/>
            <w:webHidden/>
          </w:rPr>
          <w:fldChar w:fldCharType="begin"/>
        </w:r>
        <w:r w:rsidR="00E82B08">
          <w:rPr>
            <w:noProof/>
            <w:webHidden/>
          </w:rPr>
          <w:instrText xml:space="preserve"> PAGEREF _Toc469336171 \h </w:instrText>
        </w:r>
        <w:r w:rsidR="00E82B08">
          <w:rPr>
            <w:noProof/>
            <w:webHidden/>
          </w:rPr>
        </w:r>
        <w:r w:rsidR="00E82B08">
          <w:rPr>
            <w:noProof/>
            <w:webHidden/>
          </w:rPr>
          <w:fldChar w:fldCharType="separate"/>
        </w:r>
        <w:r w:rsidR="001E52E5">
          <w:rPr>
            <w:noProof/>
            <w:webHidden/>
          </w:rPr>
          <w:t>18</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2" w:history="1">
        <w:r w:rsidR="00E82B08" w:rsidRPr="003E79DE">
          <w:rPr>
            <w:rStyle w:val="Hipercze"/>
            <w:noProof/>
          </w:rPr>
          <w:t>Wykres 3.</w:t>
        </w:r>
        <w:r w:rsidR="00E82B08" w:rsidRPr="003E79DE">
          <w:rPr>
            <w:rStyle w:val="Hipercze"/>
            <w:i/>
            <w:noProof/>
          </w:rPr>
          <w:t xml:space="preserve"> Udział ludności w wieku przedprodukcyjny, produkcyjnym i poprodukcyjnym w ogóle ludności w latach 2010 - 2015</w:t>
        </w:r>
        <w:r w:rsidR="00E82B08">
          <w:rPr>
            <w:noProof/>
            <w:webHidden/>
          </w:rPr>
          <w:tab/>
        </w:r>
        <w:r w:rsidR="00E82B08">
          <w:rPr>
            <w:noProof/>
            <w:webHidden/>
          </w:rPr>
          <w:fldChar w:fldCharType="begin"/>
        </w:r>
        <w:r w:rsidR="00E82B08">
          <w:rPr>
            <w:noProof/>
            <w:webHidden/>
          </w:rPr>
          <w:instrText xml:space="preserve"> PAGEREF _Toc469336172 \h </w:instrText>
        </w:r>
        <w:r w:rsidR="00E82B08">
          <w:rPr>
            <w:noProof/>
            <w:webHidden/>
          </w:rPr>
        </w:r>
        <w:r w:rsidR="00E82B08">
          <w:rPr>
            <w:noProof/>
            <w:webHidden/>
          </w:rPr>
          <w:fldChar w:fldCharType="separate"/>
        </w:r>
        <w:r w:rsidR="001E52E5">
          <w:rPr>
            <w:noProof/>
            <w:webHidden/>
          </w:rPr>
          <w:t>20</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3" w:history="1">
        <w:r w:rsidR="00E82B08" w:rsidRPr="003E79DE">
          <w:rPr>
            <w:rStyle w:val="Hipercze"/>
            <w:noProof/>
          </w:rPr>
          <w:t>Wykres 4.</w:t>
        </w:r>
        <w:r w:rsidR="00E82B08" w:rsidRPr="003E79DE">
          <w:rPr>
            <w:rStyle w:val="Hipercze"/>
            <w:i/>
            <w:noProof/>
          </w:rPr>
          <w:t xml:space="preserve"> Przestępstwa stwierdzone (oszacowane na podstawie danych GUS BDL) na terenie Gminy Szydłowo w latach 2012 - 2014</w:t>
        </w:r>
        <w:r w:rsidR="00E82B08">
          <w:rPr>
            <w:noProof/>
            <w:webHidden/>
          </w:rPr>
          <w:tab/>
        </w:r>
        <w:r w:rsidR="00E82B08">
          <w:rPr>
            <w:noProof/>
            <w:webHidden/>
          </w:rPr>
          <w:fldChar w:fldCharType="begin"/>
        </w:r>
        <w:r w:rsidR="00E82B08">
          <w:rPr>
            <w:noProof/>
            <w:webHidden/>
          </w:rPr>
          <w:instrText xml:space="preserve"> PAGEREF _Toc469336173 \h </w:instrText>
        </w:r>
        <w:r w:rsidR="00E82B08">
          <w:rPr>
            <w:noProof/>
            <w:webHidden/>
          </w:rPr>
        </w:r>
        <w:r w:rsidR="00E82B08">
          <w:rPr>
            <w:noProof/>
            <w:webHidden/>
          </w:rPr>
          <w:fldChar w:fldCharType="separate"/>
        </w:r>
        <w:r w:rsidR="001E52E5">
          <w:rPr>
            <w:noProof/>
            <w:webHidden/>
          </w:rPr>
          <w:t>28</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4" w:history="1">
        <w:r w:rsidR="00E82B08" w:rsidRPr="003E79DE">
          <w:rPr>
            <w:rStyle w:val="Hipercze"/>
            <w:noProof/>
          </w:rPr>
          <w:t>Wykres 5.</w:t>
        </w:r>
        <w:r w:rsidR="00E82B08" w:rsidRPr="003E79DE">
          <w:rPr>
            <w:rStyle w:val="Hipercze"/>
            <w:i/>
            <w:noProof/>
          </w:rPr>
          <w:t xml:space="preserve"> Saldo podmiotów nowo zarejestrowanych i wyrejestrowanych na terenie gminy Szydłowo w latach 2010 - 2015</w:t>
        </w:r>
        <w:r w:rsidR="00E82B08">
          <w:rPr>
            <w:noProof/>
            <w:webHidden/>
          </w:rPr>
          <w:tab/>
        </w:r>
        <w:r w:rsidR="00E82B08">
          <w:rPr>
            <w:noProof/>
            <w:webHidden/>
          </w:rPr>
          <w:fldChar w:fldCharType="begin"/>
        </w:r>
        <w:r w:rsidR="00E82B08">
          <w:rPr>
            <w:noProof/>
            <w:webHidden/>
          </w:rPr>
          <w:instrText xml:space="preserve"> PAGEREF _Toc469336174 \h </w:instrText>
        </w:r>
        <w:r w:rsidR="00E82B08">
          <w:rPr>
            <w:noProof/>
            <w:webHidden/>
          </w:rPr>
        </w:r>
        <w:r w:rsidR="00E82B08">
          <w:rPr>
            <w:noProof/>
            <w:webHidden/>
          </w:rPr>
          <w:fldChar w:fldCharType="separate"/>
        </w:r>
        <w:r w:rsidR="001E52E5">
          <w:rPr>
            <w:noProof/>
            <w:webHidden/>
          </w:rPr>
          <w:t>31</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5" w:history="1">
        <w:r w:rsidR="00E82B08" w:rsidRPr="003E79DE">
          <w:rPr>
            <w:rStyle w:val="Hipercze"/>
            <w:noProof/>
          </w:rPr>
          <w:t xml:space="preserve">Wykres 6. </w:t>
        </w:r>
        <w:r w:rsidR="00E82B08" w:rsidRPr="003E79DE">
          <w:rPr>
            <w:rStyle w:val="Hipercze"/>
            <w:i/>
            <w:noProof/>
          </w:rPr>
          <w:t>Udział rodzin, którym przyznano zasiłki z pomocy społecznej w stosunku do łącznej ilości rodzin, które otrzymały świadczenie [%]</w:t>
        </w:r>
        <w:r w:rsidR="00E82B08">
          <w:rPr>
            <w:noProof/>
            <w:webHidden/>
          </w:rPr>
          <w:tab/>
        </w:r>
        <w:r w:rsidR="00E82B08">
          <w:rPr>
            <w:noProof/>
            <w:webHidden/>
          </w:rPr>
          <w:fldChar w:fldCharType="begin"/>
        </w:r>
        <w:r w:rsidR="00E82B08">
          <w:rPr>
            <w:noProof/>
            <w:webHidden/>
          </w:rPr>
          <w:instrText xml:space="preserve"> PAGEREF _Toc469336175 \h </w:instrText>
        </w:r>
        <w:r w:rsidR="00E82B08">
          <w:rPr>
            <w:noProof/>
            <w:webHidden/>
          </w:rPr>
        </w:r>
        <w:r w:rsidR="00E82B08">
          <w:rPr>
            <w:noProof/>
            <w:webHidden/>
          </w:rPr>
          <w:fldChar w:fldCharType="separate"/>
        </w:r>
        <w:r w:rsidR="001E52E5">
          <w:rPr>
            <w:noProof/>
            <w:webHidden/>
          </w:rPr>
          <w:t>51</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6" w:history="1">
        <w:r w:rsidR="00E82B08" w:rsidRPr="003E79DE">
          <w:rPr>
            <w:rStyle w:val="Hipercze"/>
            <w:noProof/>
          </w:rPr>
          <w:t xml:space="preserve">Wykres 7. </w:t>
        </w:r>
        <w:r w:rsidR="00E82B08" w:rsidRPr="003E79DE">
          <w:rPr>
            <w:rStyle w:val="Hipercze"/>
            <w:i/>
            <w:noProof/>
          </w:rPr>
          <w:t>Liczba rodzin, którym przyznano zasiłki z pomocy społecznej w stosunku do średniej ilości rodzin, którym przyznano zasiłki na terenie gminy</w:t>
        </w:r>
        <w:r w:rsidR="00E82B08">
          <w:rPr>
            <w:noProof/>
            <w:webHidden/>
          </w:rPr>
          <w:tab/>
        </w:r>
        <w:r w:rsidR="00E82B08">
          <w:rPr>
            <w:noProof/>
            <w:webHidden/>
          </w:rPr>
          <w:fldChar w:fldCharType="begin"/>
        </w:r>
        <w:r w:rsidR="00E82B08">
          <w:rPr>
            <w:noProof/>
            <w:webHidden/>
          </w:rPr>
          <w:instrText xml:space="preserve"> PAGEREF _Toc469336176 \h </w:instrText>
        </w:r>
        <w:r w:rsidR="00E82B08">
          <w:rPr>
            <w:noProof/>
            <w:webHidden/>
          </w:rPr>
        </w:r>
        <w:r w:rsidR="00E82B08">
          <w:rPr>
            <w:noProof/>
            <w:webHidden/>
          </w:rPr>
          <w:fldChar w:fldCharType="separate"/>
        </w:r>
        <w:r w:rsidR="001E52E5">
          <w:rPr>
            <w:noProof/>
            <w:webHidden/>
          </w:rPr>
          <w:t>51</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7" w:history="1">
        <w:r w:rsidR="00E82B08" w:rsidRPr="003E79DE">
          <w:rPr>
            <w:rStyle w:val="Hipercze"/>
            <w:noProof/>
          </w:rPr>
          <w:t xml:space="preserve">Wykres 8. </w:t>
        </w:r>
        <w:r w:rsidR="00E82B08" w:rsidRPr="003E79DE">
          <w:rPr>
            <w:rStyle w:val="Hipercze"/>
            <w:i/>
            <w:noProof/>
          </w:rPr>
          <w:t>Udział rodzin, którym przyznano zasiłki z pomocy społecznej w liczbie gospodarstw domowych [%]</w:t>
        </w:r>
        <w:r w:rsidR="00E82B08">
          <w:rPr>
            <w:noProof/>
            <w:webHidden/>
          </w:rPr>
          <w:tab/>
        </w:r>
        <w:r w:rsidR="00E82B08">
          <w:rPr>
            <w:noProof/>
            <w:webHidden/>
          </w:rPr>
          <w:fldChar w:fldCharType="begin"/>
        </w:r>
        <w:r w:rsidR="00E82B08">
          <w:rPr>
            <w:noProof/>
            <w:webHidden/>
          </w:rPr>
          <w:instrText xml:space="preserve"> PAGEREF _Toc469336177 \h </w:instrText>
        </w:r>
        <w:r w:rsidR="00E82B08">
          <w:rPr>
            <w:noProof/>
            <w:webHidden/>
          </w:rPr>
        </w:r>
        <w:r w:rsidR="00E82B08">
          <w:rPr>
            <w:noProof/>
            <w:webHidden/>
          </w:rPr>
          <w:fldChar w:fldCharType="separate"/>
        </w:r>
        <w:r w:rsidR="001E52E5">
          <w:rPr>
            <w:noProof/>
            <w:webHidden/>
          </w:rPr>
          <w:t>52</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8" w:history="1">
        <w:r w:rsidR="00E82B08" w:rsidRPr="003E79DE">
          <w:rPr>
            <w:rStyle w:val="Hipercze"/>
            <w:noProof/>
          </w:rPr>
          <w:t xml:space="preserve">Wykres 9. </w:t>
        </w:r>
        <w:r w:rsidR="00E82B08" w:rsidRPr="003E79DE">
          <w:rPr>
            <w:rStyle w:val="Hipercze"/>
            <w:i/>
            <w:noProof/>
          </w:rPr>
          <w:t>Udział bezrobotnych korzystających z pomocy społecznej w stosunku do łącznej ilości osób bezrobotnych otrzymujących świadczenie z tego tytułu [%]</w:t>
        </w:r>
        <w:r w:rsidR="00E82B08">
          <w:rPr>
            <w:noProof/>
            <w:webHidden/>
          </w:rPr>
          <w:tab/>
        </w:r>
        <w:r w:rsidR="00E82B08">
          <w:rPr>
            <w:noProof/>
            <w:webHidden/>
          </w:rPr>
          <w:fldChar w:fldCharType="begin"/>
        </w:r>
        <w:r w:rsidR="00E82B08">
          <w:rPr>
            <w:noProof/>
            <w:webHidden/>
          </w:rPr>
          <w:instrText xml:space="preserve"> PAGEREF _Toc469336178 \h </w:instrText>
        </w:r>
        <w:r w:rsidR="00E82B08">
          <w:rPr>
            <w:noProof/>
            <w:webHidden/>
          </w:rPr>
        </w:r>
        <w:r w:rsidR="00E82B08">
          <w:rPr>
            <w:noProof/>
            <w:webHidden/>
          </w:rPr>
          <w:fldChar w:fldCharType="separate"/>
        </w:r>
        <w:r w:rsidR="001E52E5">
          <w:rPr>
            <w:noProof/>
            <w:webHidden/>
          </w:rPr>
          <w:t>52</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79" w:history="1">
        <w:r w:rsidR="00E82B08" w:rsidRPr="003E79DE">
          <w:rPr>
            <w:rStyle w:val="Hipercze"/>
            <w:noProof/>
          </w:rPr>
          <w:t xml:space="preserve">Wykres 10. </w:t>
        </w:r>
        <w:r w:rsidR="00E82B08" w:rsidRPr="003E79DE">
          <w:rPr>
            <w:rStyle w:val="Hipercze"/>
            <w:i/>
            <w:noProof/>
          </w:rPr>
          <w:t>Liczba bezrobotnych korzystających z pomocy społecznej w stosunku do średniej ilości bezrobotnych korzystających ze świadczeń na terenie gminy [%]</w:t>
        </w:r>
        <w:r w:rsidR="00E82B08">
          <w:rPr>
            <w:noProof/>
            <w:webHidden/>
          </w:rPr>
          <w:tab/>
        </w:r>
        <w:r w:rsidR="00E82B08">
          <w:rPr>
            <w:noProof/>
            <w:webHidden/>
          </w:rPr>
          <w:fldChar w:fldCharType="begin"/>
        </w:r>
        <w:r w:rsidR="00E82B08">
          <w:rPr>
            <w:noProof/>
            <w:webHidden/>
          </w:rPr>
          <w:instrText xml:space="preserve"> PAGEREF _Toc469336179 \h </w:instrText>
        </w:r>
        <w:r w:rsidR="00E82B08">
          <w:rPr>
            <w:noProof/>
            <w:webHidden/>
          </w:rPr>
        </w:r>
        <w:r w:rsidR="00E82B08">
          <w:rPr>
            <w:noProof/>
            <w:webHidden/>
          </w:rPr>
          <w:fldChar w:fldCharType="separate"/>
        </w:r>
        <w:r w:rsidR="001E52E5">
          <w:rPr>
            <w:noProof/>
            <w:webHidden/>
          </w:rPr>
          <w:t>53</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0" w:history="1">
        <w:r w:rsidR="00E82B08" w:rsidRPr="003E79DE">
          <w:rPr>
            <w:rStyle w:val="Hipercze"/>
            <w:noProof/>
          </w:rPr>
          <w:t xml:space="preserve">Wykres 11. </w:t>
        </w:r>
        <w:r w:rsidR="00E82B08" w:rsidRPr="003E79DE">
          <w:rPr>
            <w:rStyle w:val="Hipercze"/>
            <w:i/>
            <w:noProof/>
          </w:rPr>
          <w:t>Udział długotrwale bezrobotnych korzystających z pomocy społecznej w liczbie mieszkańców [%]</w:t>
        </w:r>
        <w:r w:rsidR="00E82B08">
          <w:rPr>
            <w:noProof/>
            <w:webHidden/>
          </w:rPr>
          <w:tab/>
        </w:r>
        <w:r w:rsidR="00E82B08">
          <w:rPr>
            <w:noProof/>
            <w:webHidden/>
          </w:rPr>
          <w:fldChar w:fldCharType="begin"/>
        </w:r>
        <w:r w:rsidR="00E82B08">
          <w:rPr>
            <w:noProof/>
            <w:webHidden/>
          </w:rPr>
          <w:instrText xml:space="preserve"> PAGEREF _Toc469336180 \h </w:instrText>
        </w:r>
        <w:r w:rsidR="00E82B08">
          <w:rPr>
            <w:noProof/>
            <w:webHidden/>
          </w:rPr>
        </w:r>
        <w:r w:rsidR="00E82B08">
          <w:rPr>
            <w:noProof/>
            <w:webHidden/>
          </w:rPr>
          <w:fldChar w:fldCharType="separate"/>
        </w:r>
        <w:r w:rsidR="001E52E5">
          <w:rPr>
            <w:noProof/>
            <w:webHidden/>
          </w:rPr>
          <w:t>53</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1" w:history="1">
        <w:r w:rsidR="00E82B08" w:rsidRPr="003E79DE">
          <w:rPr>
            <w:rStyle w:val="Hipercze"/>
            <w:noProof/>
          </w:rPr>
          <w:t xml:space="preserve">Wykres 12. </w:t>
        </w:r>
        <w:r w:rsidR="00E82B08" w:rsidRPr="003E79DE">
          <w:rPr>
            <w:rStyle w:val="Hipercze"/>
            <w:i/>
            <w:noProof/>
          </w:rPr>
          <w:t>Udział osób dotkniętych problemem alkoholowym w ogólnej liczbie mieszkańców gminy [%]</w:t>
        </w:r>
        <w:r w:rsidR="00E82B08">
          <w:rPr>
            <w:noProof/>
            <w:webHidden/>
          </w:rPr>
          <w:tab/>
        </w:r>
        <w:r w:rsidR="00E82B08">
          <w:rPr>
            <w:noProof/>
            <w:webHidden/>
          </w:rPr>
          <w:fldChar w:fldCharType="begin"/>
        </w:r>
        <w:r w:rsidR="00E82B08">
          <w:rPr>
            <w:noProof/>
            <w:webHidden/>
          </w:rPr>
          <w:instrText xml:space="preserve"> PAGEREF _Toc469336181 \h </w:instrText>
        </w:r>
        <w:r w:rsidR="00E82B08">
          <w:rPr>
            <w:noProof/>
            <w:webHidden/>
          </w:rPr>
        </w:r>
        <w:r w:rsidR="00E82B08">
          <w:rPr>
            <w:noProof/>
            <w:webHidden/>
          </w:rPr>
          <w:fldChar w:fldCharType="separate"/>
        </w:r>
        <w:r w:rsidR="001E52E5">
          <w:rPr>
            <w:noProof/>
            <w:webHidden/>
          </w:rPr>
          <w:t>54</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2" w:history="1">
        <w:r w:rsidR="00E82B08" w:rsidRPr="003E79DE">
          <w:rPr>
            <w:rStyle w:val="Hipercze"/>
            <w:noProof/>
          </w:rPr>
          <w:t xml:space="preserve">Wykres 13. </w:t>
        </w:r>
        <w:r w:rsidR="00E82B08" w:rsidRPr="003E79DE">
          <w:rPr>
            <w:rStyle w:val="Hipercze"/>
            <w:i/>
            <w:noProof/>
          </w:rPr>
          <w:t>Udział popełnionych przestępstw i wykroczeń w liczbie ludności [%]</w:t>
        </w:r>
        <w:r w:rsidR="00E82B08">
          <w:rPr>
            <w:noProof/>
            <w:webHidden/>
          </w:rPr>
          <w:tab/>
        </w:r>
        <w:r w:rsidR="00E82B08">
          <w:rPr>
            <w:noProof/>
            <w:webHidden/>
          </w:rPr>
          <w:fldChar w:fldCharType="begin"/>
        </w:r>
        <w:r w:rsidR="00E82B08">
          <w:rPr>
            <w:noProof/>
            <w:webHidden/>
          </w:rPr>
          <w:instrText xml:space="preserve"> PAGEREF _Toc469336182 \h </w:instrText>
        </w:r>
        <w:r w:rsidR="00E82B08">
          <w:rPr>
            <w:noProof/>
            <w:webHidden/>
          </w:rPr>
        </w:r>
        <w:r w:rsidR="00E82B08">
          <w:rPr>
            <w:noProof/>
            <w:webHidden/>
          </w:rPr>
          <w:fldChar w:fldCharType="separate"/>
        </w:r>
        <w:r w:rsidR="001E52E5">
          <w:rPr>
            <w:noProof/>
            <w:webHidden/>
          </w:rPr>
          <w:t>54</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3" w:history="1">
        <w:r w:rsidR="00E82B08" w:rsidRPr="003E79DE">
          <w:rPr>
            <w:rStyle w:val="Hipercze"/>
            <w:noProof/>
          </w:rPr>
          <w:t xml:space="preserve">Wykres 14. </w:t>
        </w:r>
        <w:r w:rsidR="00E82B08" w:rsidRPr="003E79DE">
          <w:rPr>
            <w:rStyle w:val="Hipercze"/>
            <w:i/>
            <w:noProof/>
          </w:rPr>
          <w:t>Udział wpisów działalności gospodarczej w danej miejscowości do liczby wpisów ogółem [%]</w:t>
        </w:r>
        <w:r w:rsidR="00E82B08">
          <w:rPr>
            <w:noProof/>
            <w:webHidden/>
          </w:rPr>
          <w:tab/>
        </w:r>
        <w:r w:rsidR="00E82B08">
          <w:rPr>
            <w:noProof/>
            <w:webHidden/>
          </w:rPr>
          <w:fldChar w:fldCharType="begin"/>
        </w:r>
        <w:r w:rsidR="00E82B08">
          <w:rPr>
            <w:noProof/>
            <w:webHidden/>
          </w:rPr>
          <w:instrText xml:space="preserve"> PAGEREF _Toc469336183 \h </w:instrText>
        </w:r>
        <w:r w:rsidR="00E82B08">
          <w:rPr>
            <w:noProof/>
            <w:webHidden/>
          </w:rPr>
        </w:r>
        <w:r w:rsidR="00E82B08">
          <w:rPr>
            <w:noProof/>
            <w:webHidden/>
          </w:rPr>
          <w:fldChar w:fldCharType="separate"/>
        </w:r>
        <w:r w:rsidR="001E52E5">
          <w:rPr>
            <w:noProof/>
            <w:webHidden/>
          </w:rPr>
          <w:t>56</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4" w:history="1">
        <w:r w:rsidR="00E82B08" w:rsidRPr="003E79DE">
          <w:rPr>
            <w:rStyle w:val="Hipercze"/>
            <w:noProof/>
          </w:rPr>
          <w:t xml:space="preserve">Wykres 15. </w:t>
        </w:r>
        <w:r w:rsidR="00E82B08" w:rsidRPr="003E79DE">
          <w:rPr>
            <w:rStyle w:val="Hipercze"/>
            <w:i/>
            <w:noProof/>
          </w:rPr>
          <w:t>Udział podmiotów gospodarczych w liczbie ludności [%]</w:t>
        </w:r>
        <w:r w:rsidR="00E82B08">
          <w:rPr>
            <w:noProof/>
            <w:webHidden/>
          </w:rPr>
          <w:tab/>
        </w:r>
        <w:r w:rsidR="00E82B08">
          <w:rPr>
            <w:noProof/>
            <w:webHidden/>
          </w:rPr>
          <w:fldChar w:fldCharType="begin"/>
        </w:r>
        <w:r w:rsidR="00E82B08">
          <w:rPr>
            <w:noProof/>
            <w:webHidden/>
          </w:rPr>
          <w:instrText xml:space="preserve"> PAGEREF _Toc469336184 \h </w:instrText>
        </w:r>
        <w:r w:rsidR="00E82B08">
          <w:rPr>
            <w:noProof/>
            <w:webHidden/>
          </w:rPr>
        </w:r>
        <w:r w:rsidR="00E82B08">
          <w:rPr>
            <w:noProof/>
            <w:webHidden/>
          </w:rPr>
          <w:fldChar w:fldCharType="separate"/>
        </w:r>
        <w:r w:rsidR="001E52E5">
          <w:rPr>
            <w:noProof/>
            <w:webHidden/>
          </w:rPr>
          <w:t>56</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5" w:history="1">
        <w:r w:rsidR="00E82B08" w:rsidRPr="003E79DE">
          <w:rPr>
            <w:rStyle w:val="Hipercze"/>
            <w:noProof/>
          </w:rPr>
          <w:t xml:space="preserve">Wykres 16. </w:t>
        </w:r>
        <w:r w:rsidR="00E82B08" w:rsidRPr="003E79DE">
          <w:rPr>
            <w:rStyle w:val="Hipercze"/>
            <w:i/>
            <w:noProof/>
          </w:rPr>
          <w:t>Udział podmiotów gospodarczych danej miejscowości do liczby wpisów ogółem [%]</w:t>
        </w:r>
        <w:r w:rsidR="00E82B08">
          <w:rPr>
            <w:noProof/>
            <w:webHidden/>
          </w:rPr>
          <w:tab/>
        </w:r>
        <w:r w:rsidR="00E82B08">
          <w:rPr>
            <w:noProof/>
            <w:webHidden/>
          </w:rPr>
          <w:fldChar w:fldCharType="begin"/>
        </w:r>
        <w:r w:rsidR="00E82B08">
          <w:rPr>
            <w:noProof/>
            <w:webHidden/>
          </w:rPr>
          <w:instrText xml:space="preserve"> PAGEREF _Toc469336185 \h </w:instrText>
        </w:r>
        <w:r w:rsidR="00E82B08">
          <w:rPr>
            <w:noProof/>
            <w:webHidden/>
          </w:rPr>
        </w:r>
        <w:r w:rsidR="00E82B08">
          <w:rPr>
            <w:noProof/>
            <w:webHidden/>
          </w:rPr>
          <w:fldChar w:fldCharType="separate"/>
        </w:r>
        <w:r w:rsidR="001E52E5">
          <w:rPr>
            <w:noProof/>
            <w:webHidden/>
          </w:rPr>
          <w:t>56</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6" w:history="1">
        <w:r w:rsidR="00E82B08" w:rsidRPr="003E79DE">
          <w:rPr>
            <w:rStyle w:val="Hipercze"/>
            <w:noProof/>
          </w:rPr>
          <w:t xml:space="preserve">Wykres 17. </w:t>
        </w:r>
        <w:r w:rsidR="00E82B08" w:rsidRPr="003E79DE">
          <w:rPr>
            <w:rStyle w:val="Hipercze"/>
            <w:i/>
            <w:noProof/>
          </w:rPr>
          <w:t>Udział aktywnych gospodarstw rolnych danej miejscowości do liczby gospodarstw rolnych ogółem [%]</w:t>
        </w:r>
        <w:r w:rsidR="00E82B08">
          <w:rPr>
            <w:noProof/>
            <w:webHidden/>
          </w:rPr>
          <w:tab/>
        </w:r>
        <w:r w:rsidR="00E82B08">
          <w:rPr>
            <w:noProof/>
            <w:webHidden/>
          </w:rPr>
          <w:fldChar w:fldCharType="begin"/>
        </w:r>
        <w:r w:rsidR="00E82B08">
          <w:rPr>
            <w:noProof/>
            <w:webHidden/>
          </w:rPr>
          <w:instrText xml:space="preserve"> PAGEREF _Toc469336186 \h </w:instrText>
        </w:r>
        <w:r w:rsidR="00E82B08">
          <w:rPr>
            <w:noProof/>
            <w:webHidden/>
          </w:rPr>
        </w:r>
        <w:r w:rsidR="00E82B08">
          <w:rPr>
            <w:noProof/>
            <w:webHidden/>
          </w:rPr>
          <w:fldChar w:fldCharType="separate"/>
        </w:r>
        <w:r w:rsidR="001E52E5">
          <w:rPr>
            <w:noProof/>
            <w:webHidden/>
          </w:rPr>
          <w:t>57</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7" w:history="1">
        <w:r w:rsidR="00E82B08" w:rsidRPr="003E79DE">
          <w:rPr>
            <w:rStyle w:val="Hipercze"/>
            <w:noProof/>
          </w:rPr>
          <w:t xml:space="preserve">Wykres 18. </w:t>
        </w:r>
        <w:r w:rsidR="00E82B08" w:rsidRPr="003E79DE">
          <w:rPr>
            <w:rStyle w:val="Hipercze"/>
            <w:i/>
            <w:noProof/>
          </w:rPr>
          <w:t>Wskaźnik jakości dróg - długość dróg gminnych nieutwardzonych do długości dróg gminnych ogółem [%]</w:t>
        </w:r>
        <w:r w:rsidR="00E82B08">
          <w:rPr>
            <w:noProof/>
            <w:webHidden/>
          </w:rPr>
          <w:tab/>
        </w:r>
        <w:r w:rsidR="00E82B08">
          <w:rPr>
            <w:noProof/>
            <w:webHidden/>
          </w:rPr>
          <w:fldChar w:fldCharType="begin"/>
        </w:r>
        <w:r w:rsidR="00E82B08">
          <w:rPr>
            <w:noProof/>
            <w:webHidden/>
          </w:rPr>
          <w:instrText xml:space="preserve"> PAGEREF _Toc469336187 \h </w:instrText>
        </w:r>
        <w:r w:rsidR="00E82B08">
          <w:rPr>
            <w:noProof/>
            <w:webHidden/>
          </w:rPr>
        </w:r>
        <w:r w:rsidR="00E82B08">
          <w:rPr>
            <w:noProof/>
            <w:webHidden/>
          </w:rPr>
          <w:fldChar w:fldCharType="separate"/>
        </w:r>
        <w:r w:rsidR="001E52E5">
          <w:rPr>
            <w:noProof/>
            <w:webHidden/>
          </w:rPr>
          <w:t>57</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8" w:history="1">
        <w:r w:rsidR="00E82B08" w:rsidRPr="003E79DE">
          <w:rPr>
            <w:rStyle w:val="Hipercze"/>
            <w:noProof/>
          </w:rPr>
          <w:t xml:space="preserve">Wykres 19. </w:t>
        </w:r>
        <w:r w:rsidR="00E82B08" w:rsidRPr="003E79DE">
          <w:rPr>
            <w:rStyle w:val="Hipercze"/>
            <w:i/>
            <w:noProof/>
          </w:rPr>
          <w:t>Liczba mieszkań komunalnych w gminie w porównaniu do ilości rodzin którym przyznano zasiłki z pomocy społecznej</w:t>
        </w:r>
        <w:r w:rsidR="00E82B08">
          <w:rPr>
            <w:noProof/>
            <w:webHidden/>
          </w:rPr>
          <w:tab/>
        </w:r>
        <w:r w:rsidR="00E82B08">
          <w:rPr>
            <w:noProof/>
            <w:webHidden/>
          </w:rPr>
          <w:fldChar w:fldCharType="begin"/>
        </w:r>
        <w:r w:rsidR="00E82B08">
          <w:rPr>
            <w:noProof/>
            <w:webHidden/>
          </w:rPr>
          <w:instrText xml:space="preserve"> PAGEREF _Toc469336188 \h </w:instrText>
        </w:r>
        <w:r w:rsidR="00E82B08">
          <w:rPr>
            <w:noProof/>
            <w:webHidden/>
          </w:rPr>
        </w:r>
        <w:r w:rsidR="00E82B08">
          <w:rPr>
            <w:noProof/>
            <w:webHidden/>
          </w:rPr>
          <w:fldChar w:fldCharType="separate"/>
        </w:r>
        <w:r w:rsidR="001E52E5">
          <w:rPr>
            <w:noProof/>
            <w:webHidden/>
          </w:rPr>
          <w:t>59</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89" w:history="1">
        <w:r w:rsidR="00E82B08" w:rsidRPr="003E79DE">
          <w:rPr>
            <w:rStyle w:val="Hipercze"/>
            <w:noProof/>
          </w:rPr>
          <w:t xml:space="preserve">Wykres 20. </w:t>
        </w:r>
        <w:r w:rsidR="00E82B08" w:rsidRPr="003E79DE">
          <w:rPr>
            <w:rStyle w:val="Hipercze"/>
            <w:i/>
            <w:noProof/>
          </w:rPr>
          <w:t>Ilość wyrobów zawierających azbest z podziałem na miejscowości w stosunku do średniej w skali gminy [m</w:t>
        </w:r>
        <w:r w:rsidR="00E82B08" w:rsidRPr="003E79DE">
          <w:rPr>
            <w:rStyle w:val="Hipercze"/>
            <w:i/>
            <w:noProof/>
            <w:vertAlign w:val="superscript"/>
          </w:rPr>
          <w:t>2</w:t>
        </w:r>
        <w:r w:rsidR="00E82B08" w:rsidRPr="003E79DE">
          <w:rPr>
            <w:rStyle w:val="Hipercze"/>
            <w:i/>
            <w:noProof/>
          </w:rPr>
          <w:t>]</w:t>
        </w:r>
        <w:r w:rsidR="00E82B08">
          <w:rPr>
            <w:noProof/>
            <w:webHidden/>
          </w:rPr>
          <w:tab/>
        </w:r>
        <w:r w:rsidR="00E82B08">
          <w:rPr>
            <w:noProof/>
            <w:webHidden/>
          </w:rPr>
          <w:fldChar w:fldCharType="begin"/>
        </w:r>
        <w:r w:rsidR="00E82B08">
          <w:rPr>
            <w:noProof/>
            <w:webHidden/>
          </w:rPr>
          <w:instrText xml:space="preserve"> PAGEREF _Toc469336189 \h </w:instrText>
        </w:r>
        <w:r w:rsidR="00E82B08">
          <w:rPr>
            <w:noProof/>
            <w:webHidden/>
          </w:rPr>
        </w:r>
        <w:r w:rsidR="00E82B08">
          <w:rPr>
            <w:noProof/>
            <w:webHidden/>
          </w:rPr>
          <w:fldChar w:fldCharType="separate"/>
        </w:r>
        <w:r w:rsidR="001E52E5">
          <w:rPr>
            <w:noProof/>
            <w:webHidden/>
          </w:rPr>
          <w:t>60</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90" w:history="1">
        <w:r w:rsidR="00E82B08" w:rsidRPr="003E79DE">
          <w:rPr>
            <w:rStyle w:val="Hipercze"/>
            <w:noProof/>
          </w:rPr>
          <w:t xml:space="preserve">Wykres 21. </w:t>
        </w:r>
        <w:r w:rsidR="00E82B08" w:rsidRPr="003E79DE">
          <w:rPr>
            <w:rStyle w:val="Hipercze"/>
            <w:i/>
            <w:noProof/>
          </w:rPr>
          <w:t>Udział powierzchni dachów pokrytych eternitem w powierzchni dachów przykrytych eternitem ogółem [%]</w:t>
        </w:r>
        <w:r w:rsidR="00E82B08">
          <w:rPr>
            <w:noProof/>
            <w:webHidden/>
          </w:rPr>
          <w:tab/>
        </w:r>
        <w:r w:rsidR="00E82B08">
          <w:rPr>
            <w:noProof/>
            <w:webHidden/>
          </w:rPr>
          <w:fldChar w:fldCharType="begin"/>
        </w:r>
        <w:r w:rsidR="00E82B08">
          <w:rPr>
            <w:noProof/>
            <w:webHidden/>
          </w:rPr>
          <w:instrText xml:space="preserve"> PAGEREF _Toc469336190 \h </w:instrText>
        </w:r>
        <w:r w:rsidR="00E82B08">
          <w:rPr>
            <w:noProof/>
            <w:webHidden/>
          </w:rPr>
        </w:r>
        <w:r w:rsidR="00E82B08">
          <w:rPr>
            <w:noProof/>
            <w:webHidden/>
          </w:rPr>
          <w:fldChar w:fldCharType="separate"/>
        </w:r>
        <w:r w:rsidR="001E52E5">
          <w:rPr>
            <w:noProof/>
            <w:webHidden/>
          </w:rPr>
          <w:t>60</w:t>
        </w:r>
        <w:r w:rsidR="00E82B08">
          <w:rPr>
            <w:noProof/>
            <w:webHidden/>
          </w:rPr>
          <w:fldChar w:fldCharType="end"/>
        </w:r>
      </w:hyperlink>
    </w:p>
    <w:p w:rsidR="00E82B08" w:rsidRDefault="007A60A4" w:rsidP="00E82B08">
      <w:pPr>
        <w:pStyle w:val="Spisilustracji"/>
        <w:tabs>
          <w:tab w:val="right" w:leader="dot" w:pos="9911"/>
        </w:tabs>
        <w:jc w:val="both"/>
        <w:rPr>
          <w:rFonts w:asciiTheme="minorHAnsi" w:eastAsiaTheme="minorEastAsia" w:hAnsiTheme="minorHAnsi"/>
          <w:noProof/>
          <w:lang w:eastAsia="pl-PL"/>
        </w:rPr>
      </w:pPr>
      <w:hyperlink w:anchor="_Toc469336191" w:history="1">
        <w:r w:rsidR="00E82B08" w:rsidRPr="003E79DE">
          <w:rPr>
            <w:rStyle w:val="Hipercze"/>
            <w:noProof/>
          </w:rPr>
          <w:t xml:space="preserve">Wykres 22. </w:t>
        </w:r>
        <w:r w:rsidR="00E82B08" w:rsidRPr="003E79DE">
          <w:rPr>
            <w:rStyle w:val="Hipercze"/>
            <w:i/>
            <w:noProof/>
          </w:rPr>
          <w:t>Udział przydomowych oczyszczalni w liczbie gospodarstw domowych [%]</w:t>
        </w:r>
        <w:r w:rsidR="00E82B08">
          <w:rPr>
            <w:noProof/>
            <w:webHidden/>
          </w:rPr>
          <w:tab/>
        </w:r>
        <w:r w:rsidR="00E82B08">
          <w:rPr>
            <w:noProof/>
            <w:webHidden/>
          </w:rPr>
          <w:fldChar w:fldCharType="begin"/>
        </w:r>
        <w:r w:rsidR="00E82B08">
          <w:rPr>
            <w:noProof/>
            <w:webHidden/>
          </w:rPr>
          <w:instrText xml:space="preserve"> PAGEREF _Toc469336191 \h </w:instrText>
        </w:r>
        <w:r w:rsidR="00E82B08">
          <w:rPr>
            <w:noProof/>
            <w:webHidden/>
          </w:rPr>
        </w:r>
        <w:r w:rsidR="00E82B08">
          <w:rPr>
            <w:noProof/>
            <w:webHidden/>
          </w:rPr>
          <w:fldChar w:fldCharType="separate"/>
        </w:r>
        <w:r w:rsidR="001E52E5">
          <w:rPr>
            <w:noProof/>
            <w:webHidden/>
          </w:rPr>
          <w:t>60</w:t>
        </w:r>
        <w:r w:rsidR="00E82B08">
          <w:rPr>
            <w:noProof/>
            <w:webHidden/>
          </w:rPr>
          <w:fldChar w:fldCharType="end"/>
        </w:r>
      </w:hyperlink>
    </w:p>
    <w:p w:rsidR="008B369F" w:rsidRPr="008B369F" w:rsidRDefault="008B369F" w:rsidP="00E82B08">
      <w:pPr>
        <w:jc w:val="both"/>
        <w:rPr>
          <w:lang w:eastAsia="pl-PL"/>
        </w:rPr>
      </w:pPr>
      <w:r>
        <w:rPr>
          <w:lang w:eastAsia="pl-PL"/>
        </w:rPr>
        <w:fldChar w:fldCharType="end"/>
      </w:r>
    </w:p>
    <w:p w:rsidR="008B369F" w:rsidRDefault="008B369F" w:rsidP="008B369F">
      <w:pPr>
        <w:pStyle w:val="Nagwekspisutreci"/>
        <w:spacing w:before="0" w:after="240"/>
        <w:rPr>
          <w:color w:val="auto"/>
        </w:rPr>
      </w:pPr>
      <w:r w:rsidRPr="00D62B70">
        <w:rPr>
          <w:color w:val="auto"/>
        </w:rPr>
        <w:t xml:space="preserve">Spis </w:t>
      </w:r>
      <w:r>
        <w:rPr>
          <w:color w:val="auto"/>
        </w:rPr>
        <w:t>rysunków</w:t>
      </w:r>
    </w:p>
    <w:p w:rsidR="003161B1" w:rsidRDefault="008B369F" w:rsidP="008C7022">
      <w:pPr>
        <w:pStyle w:val="Spisilustracji"/>
        <w:tabs>
          <w:tab w:val="right" w:leader="dot" w:pos="9911"/>
        </w:tabs>
        <w:jc w:val="both"/>
        <w:rPr>
          <w:rFonts w:asciiTheme="minorHAnsi" w:eastAsiaTheme="minorEastAsia" w:hAnsiTheme="minorHAnsi"/>
          <w:noProof/>
          <w:lang w:eastAsia="pl-PL"/>
        </w:rPr>
      </w:pPr>
      <w:r>
        <w:rPr>
          <w:lang w:eastAsia="pl-PL"/>
        </w:rPr>
        <w:fldChar w:fldCharType="begin"/>
      </w:r>
      <w:r>
        <w:rPr>
          <w:lang w:eastAsia="pl-PL"/>
        </w:rPr>
        <w:instrText xml:space="preserve"> TOC \h \z \c "Rysunek" </w:instrText>
      </w:r>
      <w:r>
        <w:rPr>
          <w:lang w:eastAsia="pl-PL"/>
        </w:rPr>
        <w:fldChar w:fldCharType="separate"/>
      </w:r>
      <w:hyperlink w:anchor="_Toc466300141" w:history="1">
        <w:r w:rsidR="003161B1" w:rsidRPr="0005005D">
          <w:rPr>
            <w:rStyle w:val="Hipercze"/>
            <w:rFonts w:cs="Arial"/>
            <w:noProof/>
          </w:rPr>
          <w:t xml:space="preserve">Rysunek 1. </w:t>
        </w:r>
        <w:r w:rsidR="003161B1" w:rsidRPr="0005005D">
          <w:rPr>
            <w:rStyle w:val="Hipercze"/>
            <w:rFonts w:cs="Arial"/>
            <w:i/>
            <w:noProof/>
          </w:rPr>
          <w:t>Położenie Gminy Szydłowo na tle podziału administracyjnego Polski</w:t>
        </w:r>
        <w:r w:rsidR="003161B1">
          <w:rPr>
            <w:noProof/>
            <w:webHidden/>
          </w:rPr>
          <w:tab/>
        </w:r>
        <w:r w:rsidR="003161B1">
          <w:rPr>
            <w:noProof/>
            <w:webHidden/>
          </w:rPr>
          <w:fldChar w:fldCharType="begin"/>
        </w:r>
        <w:r w:rsidR="003161B1">
          <w:rPr>
            <w:noProof/>
            <w:webHidden/>
          </w:rPr>
          <w:instrText xml:space="preserve"> PAGEREF _Toc466300141 \h </w:instrText>
        </w:r>
        <w:r w:rsidR="003161B1">
          <w:rPr>
            <w:noProof/>
            <w:webHidden/>
          </w:rPr>
        </w:r>
        <w:r w:rsidR="003161B1">
          <w:rPr>
            <w:noProof/>
            <w:webHidden/>
          </w:rPr>
          <w:fldChar w:fldCharType="separate"/>
        </w:r>
        <w:r w:rsidR="001E52E5">
          <w:rPr>
            <w:noProof/>
            <w:webHidden/>
          </w:rPr>
          <w:t>13</w:t>
        </w:r>
        <w:r w:rsidR="003161B1">
          <w:rPr>
            <w:noProof/>
            <w:webHidden/>
          </w:rPr>
          <w:fldChar w:fldCharType="end"/>
        </w:r>
      </w:hyperlink>
    </w:p>
    <w:p w:rsidR="003161B1" w:rsidRDefault="007A60A4" w:rsidP="008C7022">
      <w:pPr>
        <w:pStyle w:val="Spisilustracji"/>
        <w:tabs>
          <w:tab w:val="right" w:leader="dot" w:pos="9911"/>
        </w:tabs>
        <w:jc w:val="both"/>
        <w:rPr>
          <w:rFonts w:asciiTheme="minorHAnsi" w:eastAsiaTheme="minorEastAsia" w:hAnsiTheme="minorHAnsi"/>
          <w:noProof/>
          <w:lang w:eastAsia="pl-PL"/>
        </w:rPr>
      </w:pPr>
      <w:hyperlink w:anchor="_Toc466300142" w:history="1">
        <w:r w:rsidR="003161B1" w:rsidRPr="0005005D">
          <w:rPr>
            <w:rStyle w:val="Hipercze"/>
            <w:rFonts w:cs="Arial"/>
            <w:noProof/>
          </w:rPr>
          <w:t xml:space="preserve">Rysunek 2. </w:t>
        </w:r>
        <w:r w:rsidR="003161B1" w:rsidRPr="0005005D">
          <w:rPr>
            <w:rStyle w:val="Hipercze"/>
            <w:rFonts w:cs="Arial"/>
            <w:i/>
            <w:noProof/>
          </w:rPr>
          <w:t>Położenie Gminy Szydłowo na tle podziału administracyjnego Powiatu Mławskiego i Województwa Mazowieckiego</w:t>
        </w:r>
        <w:r w:rsidR="003161B1">
          <w:rPr>
            <w:noProof/>
            <w:webHidden/>
          </w:rPr>
          <w:tab/>
        </w:r>
        <w:r w:rsidR="003161B1">
          <w:rPr>
            <w:noProof/>
            <w:webHidden/>
          </w:rPr>
          <w:fldChar w:fldCharType="begin"/>
        </w:r>
        <w:r w:rsidR="003161B1">
          <w:rPr>
            <w:noProof/>
            <w:webHidden/>
          </w:rPr>
          <w:instrText xml:space="preserve"> PAGEREF _Toc466300142 \h </w:instrText>
        </w:r>
        <w:r w:rsidR="003161B1">
          <w:rPr>
            <w:noProof/>
            <w:webHidden/>
          </w:rPr>
        </w:r>
        <w:r w:rsidR="003161B1">
          <w:rPr>
            <w:noProof/>
            <w:webHidden/>
          </w:rPr>
          <w:fldChar w:fldCharType="separate"/>
        </w:r>
        <w:r w:rsidR="001E52E5">
          <w:rPr>
            <w:noProof/>
            <w:webHidden/>
          </w:rPr>
          <w:t>14</w:t>
        </w:r>
        <w:r w:rsidR="003161B1">
          <w:rPr>
            <w:noProof/>
            <w:webHidden/>
          </w:rPr>
          <w:fldChar w:fldCharType="end"/>
        </w:r>
      </w:hyperlink>
    </w:p>
    <w:p w:rsidR="003161B1" w:rsidRDefault="007A60A4" w:rsidP="008C7022">
      <w:pPr>
        <w:pStyle w:val="Spisilustracji"/>
        <w:tabs>
          <w:tab w:val="right" w:leader="dot" w:pos="9911"/>
        </w:tabs>
        <w:jc w:val="both"/>
        <w:rPr>
          <w:rFonts w:asciiTheme="minorHAnsi" w:eastAsiaTheme="minorEastAsia" w:hAnsiTheme="minorHAnsi"/>
          <w:noProof/>
          <w:lang w:eastAsia="pl-PL"/>
        </w:rPr>
      </w:pPr>
      <w:hyperlink w:anchor="_Toc466300143" w:history="1">
        <w:r w:rsidR="003161B1" w:rsidRPr="0005005D">
          <w:rPr>
            <w:rStyle w:val="Hipercze"/>
            <w:rFonts w:cs="Arial"/>
            <w:noProof/>
          </w:rPr>
          <w:t xml:space="preserve">Rysunek 3. </w:t>
        </w:r>
        <w:r w:rsidR="003161B1" w:rsidRPr="0005005D">
          <w:rPr>
            <w:rStyle w:val="Hipercze"/>
            <w:rFonts w:cs="Arial"/>
            <w:i/>
            <w:noProof/>
          </w:rPr>
          <w:t>Podział Gminy Szydłowo na sołectwa</w:t>
        </w:r>
        <w:r w:rsidR="003161B1">
          <w:rPr>
            <w:noProof/>
            <w:webHidden/>
          </w:rPr>
          <w:tab/>
        </w:r>
        <w:r w:rsidR="003161B1">
          <w:rPr>
            <w:noProof/>
            <w:webHidden/>
          </w:rPr>
          <w:fldChar w:fldCharType="begin"/>
        </w:r>
        <w:r w:rsidR="003161B1">
          <w:rPr>
            <w:noProof/>
            <w:webHidden/>
          </w:rPr>
          <w:instrText xml:space="preserve"> PAGEREF _Toc466300143 \h </w:instrText>
        </w:r>
        <w:r w:rsidR="003161B1">
          <w:rPr>
            <w:noProof/>
            <w:webHidden/>
          </w:rPr>
        </w:r>
        <w:r w:rsidR="003161B1">
          <w:rPr>
            <w:noProof/>
            <w:webHidden/>
          </w:rPr>
          <w:fldChar w:fldCharType="separate"/>
        </w:r>
        <w:r w:rsidR="001E52E5">
          <w:rPr>
            <w:noProof/>
            <w:webHidden/>
          </w:rPr>
          <w:t>14</w:t>
        </w:r>
        <w:r w:rsidR="003161B1">
          <w:rPr>
            <w:noProof/>
            <w:webHidden/>
          </w:rPr>
          <w:fldChar w:fldCharType="end"/>
        </w:r>
      </w:hyperlink>
    </w:p>
    <w:p w:rsidR="003161B1" w:rsidRPr="008C7022" w:rsidRDefault="007A60A4" w:rsidP="008C7022">
      <w:pPr>
        <w:pStyle w:val="Spisilustracji"/>
        <w:tabs>
          <w:tab w:val="right" w:leader="dot" w:pos="9911"/>
        </w:tabs>
        <w:jc w:val="both"/>
        <w:rPr>
          <w:rFonts w:asciiTheme="minorHAnsi" w:eastAsiaTheme="minorEastAsia" w:hAnsiTheme="minorHAnsi"/>
          <w:noProof/>
          <w:lang w:eastAsia="pl-PL"/>
        </w:rPr>
      </w:pPr>
      <w:hyperlink w:anchor="_Toc466300144" w:history="1">
        <w:r w:rsidR="003161B1" w:rsidRPr="008C7022">
          <w:rPr>
            <w:rStyle w:val="Hipercze"/>
            <w:rFonts w:cs="Arial"/>
            <w:noProof/>
          </w:rPr>
          <w:t xml:space="preserve">Rysunek 4. </w:t>
        </w:r>
        <w:r w:rsidR="003161B1" w:rsidRPr="008C7022">
          <w:rPr>
            <w:rStyle w:val="Hipercze"/>
            <w:rFonts w:cs="Arial"/>
            <w:i/>
            <w:noProof/>
          </w:rPr>
          <w:t>Mapa pokrycia terenu gminy Szydłowo</w:t>
        </w:r>
        <w:r w:rsidR="003161B1" w:rsidRPr="008C7022">
          <w:rPr>
            <w:noProof/>
            <w:webHidden/>
          </w:rPr>
          <w:tab/>
        </w:r>
        <w:r w:rsidR="003161B1" w:rsidRPr="008C7022">
          <w:rPr>
            <w:noProof/>
            <w:webHidden/>
          </w:rPr>
          <w:fldChar w:fldCharType="begin"/>
        </w:r>
        <w:r w:rsidR="003161B1" w:rsidRPr="008C7022">
          <w:rPr>
            <w:noProof/>
            <w:webHidden/>
          </w:rPr>
          <w:instrText xml:space="preserve"> PAGEREF _Toc466300144 \h </w:instrText>
        </w:r>
        <w:r w:rsidR="003161B1" w:rsidRPr="008C7022">
          <w:rPr>
            <w:noProof/>
            <w:webHidden/>
          </w:rPr>
        </w:r>
        <w:r w:rsidR="003161B1" w:rsidRPr="008C7022">
          <w:rPr>
            <w:noProof/>
            <w:webHidden/>
          </w:rPr>
          <w:fldChar w:fldCharType="separate"/>
        </w:r>
        <w:r w:rsidR="001E52E5">
          <w:rPr>
            <w:noProof/>
            <w:webHidden/>
          </w:rPr>
          <w:t>34</w:t>
        </w:r>
        <w:r w:rsidR="003161B1" w:rsidRPr="008C7022">
          <w:rPr>
            <w:noProof/>
            <w:webHidden/>
          </w:rPr>
          <w:fldChar w:fldCharType="end"/>
        </w:r>
      </w:hyperlink>
    </w:p>
    <w:p w:rsidR="003161B1" w:rsidRPr="008C7022" w:rsidRDefault="007A60A4" w:rsidP="008C7022">
      <w:pPr>
        <w:pStyle w:val="Spisilustracji"/>
        <w:tabs>
          <w:tab w:val="right" w:leader="dot" w:pos="9911"/>
        </w:tabs>
        <w:jc w:val="both"/>
        <w:rPr>
          <w:rFonts w:asciiTheme="minorHAnsi" w:eastAsiaTheme="minorEastAsia" w:hAnsiTheme="minorHAnsi"/>
          <w:noProof/>
          <w:lang w:eastAsia="pl-PL"/>
        </w:rPr>
      </w:pPr>
      <w:hyperlink w:anchor="_Toc466300145" w:history="1">
        <w:r w:rsidR="003161B1" w:rsidRPr="008C7022">
          <w:rPr>
            <w:rStyle w:val="Hipercze"/>
            <w:rFonts w:cs="Arial"/>
            <w:noProof/>
          </w:rPr>
          <w:t xml:space="preserve">Rysunek 5. </w:t>
        </w:r>
        <w:r w:rsidR="003161B1" w:rsidRPr="008C7022">
          <w:rPr>
            <w:rStyle w:val="Hipercze"/>
            <w:rFonts w:cs="Arial"/>
            <w:i/>
            <w:noProof/>
          </w:rPr>
          <w:t>Sieć komunikacyjna na terenie gminy Szydłowo</w:t>
        </w:r>
        <w:r w:rsidR="003161B1" w:rsidRPr="008C7022">
          <w:rPr>
            <w:noProof/>
            <w:webHidden/>
          </w:rPr>
          <w:tab/>
        </w:r>
        <w:r w:rsidR="003161B1" w:rsidRPr="008C7022">
          <w:rPr>
            <w:noProof/>
            <w:webHidden/>
          </w:rPr>
          <w:fldChar w:fldCharType="begin"/>
        </w:r>
        <w:r w:rsidR="003161B1" w:rsidRPr="008C7022">
          <w:rPr>
            <w:noProof/>
            <w:webHidden/>
          </w:rPr>
          <w:instrText xml:space="preserve"> PAGEREF _Toc466300145 \h </w:instrText>
        </w:r>
        <w:r w:rsidR="003161B1" w:rsidRPr="008C7022">
          <w:rPr>
            <w:noProof/>
            <w:webHidden/>
          </w:rPr>
        </w:r>
        <w:r w:rsidR="003161B1" w:rsidRPr="008C7022">
          <w:rPr>
            <w:noProof/>
            <w:webHidden/>
          </w:rPr>
          <w:fldChar w:fldCharType="separate"/>
        </w:r>
        <w:r w:rsidR="001E52E5">
          <w:rPr>
            <w:noProof/>
            <w:webHidden/>
          </w:rPr>
          <w:t>37</w:t>
        </w:r>
        <w:r w:rsidR="003161B1" w:rsidRPr="008C7022">
          <w:rPr>
            <w:noProof/>
            <w:webHidden/>
          </w:rPr>
          <w:fldChar w:fldCharType="end"/>
        </w:r>
      </w:hyperlink>
    </w:p>
    <w:p w:rsidR="003161B1" w:rsidRPr="008C7022" w:rsidRDefault="007A60A4" w:rsidP="008C7022">
      <w:pPr>
        <w:pStyle w:val="Spisilustracji"/>
        <w:tabs>
          <w:tab w:val="right" w:leader="dot" w:pos="9911"/>
        </w:tabs>
        <w:jc w:val="both"/>
        <w:rPr>
          <w:rFonts w:asciiTheme="minorHAnsi" w:eastAsiaTheme="minorEastAsia" w:hAnsiTheme="minorHAnsi"/>
          <w:noProof/>
          <w:lang w:eastAsia="pl-PL"/>
        </w:rPr>
      </w:pPr>
      <w:hyperlink w:anchor="_Toc466300146" w:history="1">
        <w:r w:rsidR="003161B1" w:rsidRPr="008C7022">
          <w:rPr>
            <w:rStyle w:val="Hipercze"/>
            <w:noProof/>
          </w:rPr>
          <w:t xml:space="preserve">Rysunek 6. </w:t>
        </w:r>
        <w:r w:rsidR="003161B1" w:rsidRPr="008C7022">
          <w:rPr>
            <w:rStyle w:val="Hipercze"/>
            <w:i/>
            <w:noProof/>
          </w:rPr>
          <w:t>Obszar zdegradowany wyznaczony na obszarze gminy Szydłowo</w:t>
        </w:r>
        <w:r w:rsidR="003161B1" w:rsidRPr="008C7022">
          <w:rPr>
            <w:rStyle w:val="Hipercze"/>
            <w:noProof/>
            <w:lang w:eastAsia="pl-PL"/>
          </w:rPr>
          <w:t xml:space="preserve"> </w:t>
        </w:r>
        <w:r w:rsidR="003161B1" w:rsidRPr="008C7022">
          <w:rPr>
            <w:noProof/>
            <w:webHidden/>
          </w:rPr>
          <w:tab/>
        </w:r>
        <w:r w:rsidR="003161B1" w:rsidRPr="008C7022">
          <w:rPr>
            <w:noProof/>
            <w:webHidden/>
          </w:rPr>
          <w:fldChar w:fldCharType="begin"/>
        </w:r>
        <w:r w:rsidR="003161B1" w:rsidRPr="008C7022">
          <w:rPr>
            <w:noProof/>
            <w:webHidden/>
          </w:rPr>
          <w:instrText xml:space="preserve"> PAGEREF _Toc466300146 \h </w:instrText>
        </w:r>
        <w:r w:rsidR="003161B1" w:rsidRPr="008C7022">
          <w:rPr>
            <w:noProof/>
            <w:webHidden/>
          </w:rPr>
        </w:r>
        <w:r w:rsidR="003161B1" w:rsidRPr="008C7022">
          <w:rPr>
            <w:noProof/>
            <w:webHidden/>
          </w:rPr>
          <w:fldChar w:fldCharType="separate"/>
        </w:r>
        <w:r w:rsidR="001E52E5">
          <w:rPr>
            <w:noProof/>
            <w:webHidden/>
          </w:rPr>
          <w:t>62</w:t>
        </w:r>
        <w:r w:rsidR="003161B1" w:rsidRPr="008C7022">
          <w:rPr>
            <w:noProof/>
            <w:webHidden/>
          </w:rPr>
          <w:fldChar w:fldCharType="end"/>
        </w:r>
      </w:hyperlink>
    </w:p>
    <w:p w:rsidR="003161B1" w:rsidRPr="008C7022" w:rsidRDefault="007A60A4" w:rsidP="008C7022">
      <w:pPr>
        <w:pStyle w:val="Spisilustracji"/>
        <w:tabs>
          <w:tab w:val="right" w:leader="dot" w:pos="9911"/>
        </w:tabs>
        <w:jc w:val="both"/>
        <w:rPr>
          <w:rFonts w:asciiTheme="minorHAnsi" w:eastAsiaTheme="minorEastAsia" w:hAnsiTheme="minorHAnsi"/>
          <w:noProof/>
          <w:lang w:eastAsia="pl-PL"/>
        </w:rPr>
      </w:pPr>
      <w:hyperlink w:anchor="_Toc466300147" w:history="1">
        <w:r w:rsidR="003161B1" w:rsidRPr="008C7022">
          <w:rPr>
            <w:rStyle w:val="Hipercze"/>
            <w:noProof/>
          </w:rPr>
          <w:t xml:space="preserve">Rysunek 7. </w:t>
        </w:r>
        <w:r w:rsidR="003161B1" w:rsidRPr="008C7022">
          <w:rPr>
            <w:rStyle w:val="Hipercze"/>
            <w:i/>
            <w:noProof/>
          </w:rPr>
          <w:t>Obszar zdegradowany i obszar rewitalizacji wyznaczony na obszarze gminy Szydłowo</w:t>
        </w:r>
        <w:r w:rsidR="003161B1" w:rsidRPr="008C7022">
          <w:rPr>
            <w:noProof/>
            <w:webHidden/>
          </w:rPr>
          <w:tab/>
        </w:r>
        <w:r w:rsidR="003161B1" w:rsidRPr="008C7022">
          <w:rPr>
            <w:noProof/>
            <w:webHidden/>
          </w:rPr>
          <w:fldChar w:fldCharType="begin"/>
        </w:r>
        <w:r w:rsidR="003161B1" w:rsidRPr="008C7022">
          <w:rPr>
            <w:noProof/>
            <w:webHidden/>
          </w:rPr>
          <w:instrText xml:space="preserve"> PAGEREF _Toc466300147 \h </w:instrText>
        </w:r>
        <w:r w:rsidR="003161B1" w:rsidRPr="008C7022">
          <w:rPr>
            <w:noProof/>
            <w:webHidden/>
          </w:rPr>
        </w:r>
        <w:r w:rsidR="003161B1" w:rsidRPr="008C7022">
          <w:rPr>
            <w:noProof/>
            <w:webHidden/>
          </w:rPr>
          <w:fldChar w:fldCharType="separate"/>
        </w:r>
        <w:r w:rsidR="001E52E5">
          <w:rPr>
            <w:noProof/>
            <w:webHidden/>
          </w:rPr>
          <w:t>63</w:t>
        </w:r>
        <w:r w:rsidR="003161B1" w:rsidRPr="008C7022">
          <w:rPr>
            <w:noProof/>
            <w:webHidden/>
          </w:rPr>
          <w:fldChar w:fldCharType="end"/>
        </w:r>
      </w:hyperlink>
    </w:p>
    <w:p w:rsidR="008B369F" w:rsidRDefault="008B369F" w:rsidP="008C7022">
      <w:pPr>
        <w:jc w:val="both"/>
        <w:rPr>
          <w:lang w:eastAsia="pl-PL"/>
        </w:rPr>
      </w:pPr>
      <w:r>
        <w:rPr>
          <w:lang w:eastAsia="pl-PL"/>
        </w:rPr>
        <w:fldChar w:fldCharType="end"/>
      </w:r>
    </w:p>
    <w:p w:rsidR="003161B1" w:rsidRDefault="003161B1"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397034" w:rsidRDefault="00397034" w:rsidP="008B369F">
      <w:pPr>
        <w:rPr>
          <w:lang w:eastAsia="pl-PL"/>
        </w:rPr>
      </w:pPr>
    </w:p>
    <w:p w:rsidR="00CC5E20" w:rsidRDefault="00CC5E20" w:rsidP="00E82B08">
      <w:pPr>
        <w:pStyle w:val="Nagwek1"/>
        <w:numPr>
          <w:ilvl w:val="0"/>
          <w:numId w:val="1"/>
        </w:numPr>
        <w:spacing w:before="0"/>
        <w:ind w:left="567"/>
      </w:pPr>
      <w:bookmarkStart w:id="1" w:name="_Toc466300040"/>
      <w:r>
        <w:lastRenderedPageBreak/>
        <w:t>Wstęp</w:t>
      </w:r>
      <w:bookmarkEnd w:id="1"/>
    </w:p>
    <w:p w:rsidR="00004C02" w:rsidRDefault="00004C02" w:rsidP="00004C02">
      <w:pPr>
        <w:spacing w:before="240" w:after="0"/>
        <w:ind w:firstLine="567"/>
        <w:jc w:val="both"/>
      </w:pPr>
      <w:r>
        <w:t>Przemiany społeczno-gospodarcze na przestrzeni ostatniego ćwierćwiecza wywołane procesem globalizacji oraz transformacją ustrojową i wyzwaniami gospodarki wolnorynkowej spowodowały szereg niekorzystnych zjawisk i procesów na obszarach jednostek samorządu takich jak degradacja tkanki materialnej oraz narastające problemy w sferach społecznej i gospodarczej. W takiej sytuacji szczególnego znaczenia zaczęło nabierać planowanie oraz realizacja kompleksowych projektów rewitalizacyjnych, obejmujących sferę przestrzenną, społeczną, gospodarczą, środowiskową i kulturową, a tym samym odpowiadających na indywidualny zestaw zidentyfikowanych problemów, czynników i zjawisk kryzysowych występujących na danym obszarze.</w:t>
      </w:r>
    </w:p>
    <w:p w:rsidR="00004C02" w:rsidRDefault="00004C02" w:rsidP="00004C02">
      <w:pPr>
        <w:spacing w:after="0"/>
        <w:ind w:firstLine="567"/>
        <w:jc w:val="both"/>
      </w:pPr>
      <w:r>
        <w:t xml:space="preserve">„Program rewitalizacji dla Gminy Szydłowo na lata 2016 – 2020” to wieloletni program działań w sferze społecznej, gospodarczej, ekonomicznej, przestrzennej, infrastrukturalnej, środowiskowej, kulturowej, zmierzający do wyprowadzenia obszarów zdegradowanych ze stanu kryzysu oraz stworzenia warunków do ich zrównoważonego rozwoju, stanowiący narzędzie planowania, koordynowania i integrowania różnorodnych aktywności w ramach rewitalizacji. </w:t>
      </w:r>
    </w:p>
    <w:p w:rsidR="00004C02" w:rsidRDefault="00004C02" w:rsidP="00004C02">
      <w:pPr>
        <w:spacing w:after="0"/>
        <w:ind w:firstLine="567"/>
        <w:jc w:val="both"/>
      </w:pPr>
      <w:r>
        <w:t xml:space="preserve">„Program </w:t>
      </w:r>
      <w:r w:rsidR="00702AFE">
        <w:t>r</w:t>
      </w:r>
      <w:r>
        <w:t xml:space="preserve">ewitalizacji dla Gminy Szydłowo na lata 2016 – 2020” został opracowany w oparciu o założenia </w:t>
      </w:r>
      <w:r w:rsidRPr="000C3AA4">
        <w:rPr>
          <w:i/>
        </w:rPr>
        <w:t>Narodowego</w:t>
      </w:r>
      <w:r>
        <w:rPr>
          <w:i/>
        </w:rPr>
        <w:t xml:space="preserve"> </w:t>
      </w:r>
      <w:r w:rsidRPr="000C3AA4">
        <w:rPr>
          <w:i/>
        </w:rPr>
        <w:t>Planu</w:t>
      </w:r>
      <w:r>
        <w:rPr>
          <w:i/>
        </w:rPr>
        <w:t xml:space="preserve"> </w:t>
      </w:r>
      <w:r w:rsidRPr="000C3AA4">
        <w:rPr>
          <w:i/>
        </w:rPr>
        <w:t>Rewitalizacji</w:t>
      </w:r>
      <w:r>
        <w:rPr>
          <w:i/>
        </w:rPr>
        <w:t xml:space="preserve"> </w:t>
      </w:r>
      <w:r w:rsidRPr="000C3AA4">
        <w:rPr>
          <w:i/>
        </w:rPr>
        <w:t>2022</w:t>
      </w:r>
      <w:r>
        <w:t xml:space="preserve"> , w oparciu o </w:t>
      </w:r>
      <w:r w:rsidRPr="000C3AA4">
        <w:rPr>
          <w:i/>
        </w:rPr>
        <w:t>Wytyczne</w:t>
      </w:r>
      <w:r>
        <w:rPr>
          <w:i/>
        </w:rPr>
        <w:t xml:space="preserve"> </w:t>
      </w:r>
      <w:r w:rsidRPr="000C3AA4">
        <w:rPr>
          <w:i/>
        </w:rPr>
        <w:t>w</w:t>
      </w:r>
      <w:r>
        <w:rPr>
          <w:i/>
        </w:rPr>
        <w:t xml:space="preserve"> </w:t>
      </w:r>
      <w:r w:rsidRPr="000C3AA4">
        <w:rPr>
          <w:i/>
        </w:rPr>
        <w:t>zakresie</w:t>
      </w:r>
      <w:r>
        <w:rPr>
          <w:i/>
        </w:rPr>
        <w:t xml:space="preserve"> </w:t>
      </w:r>
      <w:r w:rsidRPr="000C3AA4">
        <w:rPr>
          <w:i/>
        </w:rPr>
        <w:t>rewitalizacji</w:t>
      </w:r>
      <w:r>
        <w:rPr>
          <w:i/>
        </w:rPr>
        <w:t xml:space="preserve"> </w:t>
      </w:r>
      <w:r w:rsidRPr="000C3AA4">
        <w:rPr>
          <w:i/>
        </w:rPr>
        <w:t>w</w:t>
      </w:r>
      <w:r>
        <w:rPr>
          <w:i/>
        </w:rPr>
        <w:t xml:space="preserve"> </w:t>
      </w:r>
      <w:r w:rsidRPr="000C3AA4">
        <w:rPr>
          <w:i/>
        </w:rPr>
        <w:t>programach</w:t>
      </w:r>
      <w:r>
        <w:rPr>
          <w:i/>
        </w:rPr>
        <w:t xml:space="preserve"> </w:t>
      </w:r>
      <w:r w:rsidRPr="000C3AA4">
        <w:rPr>
          <w:i/>
        </w:rPr>
        <w:t>operacyjnych</w:t>
      </w:r>
      <w:r>
        <w:rPr>
          <w:i/>
        </w:rPr>
        <w:t xml:space="preserve"> </w:t>
      </w:r>
      <w:r w:rsidRPr="000C3AA4">
        <w:rPr>
          <w:i/>
        </w:rPr>
        <w:t>na</w:t>
      </w:r>
      <w:r>
        <w:rPr>
          <w:i/>
        </w:rPr>
        <w:t xml:space="preserve"> </w:t>
      </w:r>
      <w:r w:rsidRPr="000C3AA4">
        <w:rPr>
          <w:i/>
        </w:rPr>
        <w:t>lata</w:t>
      </w:r>
      <w:r>
        <w:rPr>
          <w:i/>
        </w:rPr>
        <w:t xml:space="preserve"> </w:t>
      </w:r>
      <w:r w:rsidRPr="000C3AA4">
        <w:rPr>
          <w:i/>
        </w:rPr>
        <w:t>2014-2020</w:t>
      </w:r>
      <w:r>
        <w:rPr>
          <w:i/>
        </w:rPr>
        <w:t xml:space="preserve"> </w:t>
      </w:r>
      <w:r w:rsidRPr="000C3AA4">
        <w:t>oraz</w:t>
      </w:r>
      <w:r>
        <w:t xml:space="preserve"> na podstawie </w:t>
      </w:r>
      <w:r w:rsidRPr="000C3AA4">
        <w:rPr>
          <w:i/>
        </w:rPr>
        <w:t>Instrukcja dotycząca przygotowania projektów rewitalizacyjnych w ramach Regionalnego Programu Operacyjnego dla Województwa Mazowieckiego na lata 2014-2020 oraz preferencji dla projektów mających na celu przywrócenia ładu przestrzennego</w:t>
      </w:r>
      <w:r>
        <w:t xml:space="preserve">. Głównym celem realizacji Programu </w:t>
      </w:r>
      <w:r w:rsidR="00702AFE">
        <w:t>r</w:t>
      </w:r>
      <w:r>
        <w:t>ewitalizacji dla Gminy Szydłowo jest wyprowadzenie ze stanu kryzysowego poprzez usunięcie zjawisk, które spowodowały jego degradację. Rewitalizacja obejmuje przemiany zdegradowanych terenów w głównych aspektach: rozwój społeczny (zapobieganie patologiom społecznym: przestępczości, marginalizacji, wykluczenie), rozwój gospodarczy (tworzenie nowych miejsc pracy, rozpowszechnianie aktywności gospodarczej), rozwój infrastrukturalno-przestrzenny, techniczny i środowiskowy.</w:t>
      </w:r>
      <w:r w:rsidRPr="0081341B">
        <w:t xml:space="preserve"> </w:t>
      </w:r>
      <w:r>
        <w:t>Rewitalizacja zakłada optymalne wykorzystanie specyficznych uwarunkowań danego obszaru oraz wzmacnianie jego lokalnych potencjałów (w tym także kulturowych) i jest procesem wieloletnim, prowadzonym przez interesariuszy (m.in. przedsiębiorców, organizacje pozarządowe, właścicieli nieruchomości, organy władzy publicznej, etc.) tego procesu, w tym przede wszystkim we współpracy z lokalną społecznością. Działania służące wspieraniu procesów rewitalizacji prowadzone są w sposób spójny: wewnętrznie (poszczególne działania pomiędzy sobą) oraz zewnętrznie (z lokalnymi politykami sektorowymi, np. transportową, energetyczną, celami i kierunkami wynikającymi z dokumentów strategicznych i planistycznych).</w:t>
      </w:r>
    </w:p>
    <w:p w:rsidR="00004C02" w:rsidRDefault="00004C02" w:rsidP="00004C02">
      <w:pPr>
        <w:spacing w:after="0"/>
        <w:ind w:firstLine="567"/>
        <w:jc w:val="both"/>
      </w:pPr>
      <w:r>
        <w:t>„Program rewitalizacji dla Gminy Szydłowo na lata 2016 – 2020” ma charakter otwarty, co oznacza, iż intencją władz gminy było stworzenie funkcjonalnego dokumentu, który w przyszłości będzie monitorowany i modyfikowany. Jest to dokument o charakterze strategicznym, będący odpowiedzią na potrzeby prorozwojowe zgłaszane przez mieszkańców gminy oraz partnerów instytucjonalnych i podmioty gospodarcze zainteresowane współpracą z samorządem w rozwiązywaniu najistotniejszych z punktu widzenia społeczności lokalnej problemów. Wraz z pojawianiem się kolejnych wspólnych projektów, dokument będzie uzupełniany, tak by stał się narzędziem wspierania rozwoju gminy. Pozwoli to na stworzenie na bazie tego dokumentu platformy współpracy między gminą, jej mieszkańcami i innymi podmiotami zainteresowanymi nawiązaniem takiej współpracy.</w:t>
      </w:r>
    </w:p>
    <w:p w:rsidR="00004C02" w:rsidRDefault="00004C02" w:rsidP="00266C6E">
      <w:pPr>
        <w:pStyle w:val="Nagwek1"/>
        <w:numPr>
          <w:ilvl w:val="0"/>
          <w:numId w:val="1"/>
        </w:numPr>
        <w:ind w:left="567"/>
        <w:sectPr w:rsidR="00004C02" w:rsidSect="008B369F">
          <w:headerReference w:type="default" r:id="rId10"/>
          <w:footerReference w:type="default" r:id="rId11"/>
          <w:pgSz w:w="11906" w:h="16838"/>
          <w:pgMar w:top="1418" w:right="851" w:bottom="851" w:left="1134" w:header="283" w:footer="283" w:gutter="0"/>
          <w:cols w:space="708"/>
          <w:titlePg/>
          <w:docGrid w:linePitch="360"/>
        </w:sectPr>
      </w:pPr>
    </w:p>
    <w:p w:rsidR="007050D7" w:rsidRDefault="007050D7" w:rsidP="00004C02">
      <w:pPr>
        <w:pStyle w:val="Nagwek1"/>
        <w:numPr>
          <w:ilvl w:val="0"/>
          <w:numId w:val="1"/>
        </w:numPr>
        <w:spacing w:before="0"/>
        <w:ind w:left="567"/>
      </w:pPr>
      <w:bookmarkStart w:id="2" w:name="_Toc466300041"/>
      <w:r>
        <w:lastRenderedPageBreak/>
        <w:t>Uwarunkowania prawne i podstawowe definicje</w:t>
      </w:r>
      <w:bookmarkEnd w:id="2"/>
    </w:p>
    <w:p w:rsidR="00004C02" w:rsidRPr="00820431" w:rsidRDefault="00004C02" w:rsidP="00004C02">
      <w:pPr>
        <w:spacing w:before="240" w:after="0"/>
        <w:ind w:firstLine="567"/>
        <w:jc w:val="both"/>
      </w:pPr>
      <w:r>
        <w:t xml:space="preserve">Podstawą prawną przygotowania „Programu rewitalizacji dla Gminy Szydłowo na lata 2016 – 2020” jest </w:t>
      </w:r>
      <w:r w:rsidRPr="00820431">
        <w:rPr>
          <w:i/>
        </w:rPr>
        <w:t xml:space="preserve">Ustawa </w:t>
      </w:r>
      <w:r>
        <w:rPr>
          <w:i/>
        </w:rPr>
        <w:t xml:space="preserve">z dnia </w:t>
      </w:r>
      <w:r w:rsidRPr="00820431">
        <w:rPr>
          <w:i/>
        </w:rPr>
        <w:t>8 marca 1990 r</w:t>
      </w:r>
      <w:r>
        <w:rPr>
          <w:i/>
        </w:rPr>
        <w:t xml:space="preserve">. </w:t>
      </w:r>
      <w:r w:rsidRPr="00820431">
        <w:rPr>
          <w:i/>
        </w:rPr>
        <w:t xml:space="preserve">o samorządzie gminnym </w:t>
      </w:r>
      <w:r>
        <w:rPr>
          <w:i/>
        </w:rPr>
        <w:t xml:space="preserve">(Dz. U. z 2016r., poz. 446 – tj. ze zm.). </w:t>
      </w:r>
      <w:r w:rsidRPr="00820431">
        <w:t>Zgodnie z art. 18 ust. 2 pkt 6 </w:t>
      </w:r>
      <w:r>
        <w:t xml:space="preserve">cytowanej </w:t>
      </w:r>
      <w:r w:rsidRPr="00820431">
        <w:rPr>
          <w:i/>
          <w:iCs/>
        </w:rPr>
        <w:t xml:space="preserve">Ustawy </w:t>
      </w:r>
      <w:r w:rsidRPr="00820431">
        <w:rPr>
          <w:iCs/>
        </w:rPr>
        <w:t xml:space="preserve">do zadań </w:t>
      </w:r>
      <w:r>
        <w:rPr>
          <w:iCs/>
        </w:rPr>
        <w:t>Rady G</w:t>
      </w:r>
      <w:r w:rsidRPr="00820431">
        <w:rPr>
          <w:iCs/>
        </w:rPr>
        <w:t>miny</w:t>
      </w:r>
      <w:r>
        <w:rPr>
          <w:iCs/>
        </w:rPr>
        <w:t xml:space="preserve"> należy „uchwalanie programów gospodarczych”</w:t>
      </w:r>
      <w:r>
        <w:t xml:space="preserve">. </w:t>
      </w:r>
    </w:p>
    <w:p w:rsidR="00004C02" w:rsidRDefault="00004C02" w:rsidP="00004C02">
      <w:pPr>
        <w:spacing w:after="0"/>
        <w:ind w:firstLine="567"/>
        <w:jc w:val="both"/>
      </w:pPr>
      <w:r>
        <w:t>Dokumentem wskazującym zasady przygotowywania projektów realizujących cele i procesy rewitalizacji są opracowane przez Ministra Rozwoju „</w:t>
      </w:r>
      <w:r w:rsidRPr="00B62F59">
        <w:rPr>
          <w:i/>
        </w:rPr>
        <w:t>Wytyczne Ministra Infrastruktury i Rozwoju w zakresie rewitalizacji w programach operacyjnych na lata 2014-2020</w:t>
      </w:r>
      <w:r>
        <w:rPr>
          <w:i/>
        </w:rPr>
        <w:t>”</w:t>
      </w:r>
      <w:r>
        <w:t xml:space="preserve">. </w:t>
      </w:r>
      <w:r w:rsidRPr="00816AC3">
        <w:rPr>
          <w:i/>
        </w:rPr>
        <w:t>Wytyczne</w:t>
      </w:r>
      <w:r>
        <w:t xml:space="preserve"> określają, jak należy rozumieć pojęcie rewitalizacji w odniesieniu do działań współfinansowanych ze środków EFRR, EFS, FS w perspektywie finansowej 2014-2020, wskazują instrumenty realizacji projektów rewitalizacyjnych w ramach programów operacyjnych oraz zapewniają ich spójność oraz kompleksowość. </w:t>
      </w:r>
    </w:p>
    <w:p w:rsidR="00004C02" w:rsidRDefault="00004C02" w:rsidP="00004C02">
      <w:pPr>
        <w:jc w:val="both"/>
      </w:pPr>
      <w:r w:rsidRPr="00497736">
        <w:t xml:space="preserve">W </w:t>
      </w:r>
      <w:r w:rsidRPr="00816AC3">
        <w:rPr>
          <w:i/>
        </w:rPr>
        <w:t>Wytycznych</w:t>
      </w:r>
      <w:r w:rsidRPr="00497736">
        <w:t xml:space="preserve"> sformułowano warunki, jakie muszą spełnić projekty rewitalizacyjne, by</w:t>
      </w:r>
      <w:r>
        <w:t xml:space="preserve"> </w:t>
      </w:r>
      <w:r w:rsidRPr="00497736">
        <w:t xml:space="preserve">zostały zakwalifikowane do wsparcia ze środków z UE, a tym samym otrzymywały preferencje (ułatwienia w konkursach, szansa na pozakonkursowe nabory, profilowanie kryteriów wyboru projektów). Szczególny nacisk został położony na odpowiednim przygotowaniu programów rewitalizacji, aby w sposób kompleksowy (łączący sferę społeczną, gospodarczą, infrastrukturalną i środowiskową) i skoordynowany wyprowadzać obszary zdegradowane z zapaści oraz podnieść jakość życia osób mieszkających na nich. </w:t>
      </w:r>
    </w:p>
    <w:p w:rsidR="00004C02" w:rsidRDefault="00004C02" w:rsidP="00004C02">
      <w:pPr>
        <w:ind w:firstLine="567"/>
        <w:jc w:val="both"/>
      </w:pPr>
      <w:r>
        <w:t xml:space="preserve"> „</w:t>
      </w:r>
      <w:r w:rsidRPr="00B62F59">
        <w:rPr>
          <w:i/>
        </w:rPr>
        <w:t>Wytyczne Ministra Infrastruktury i Rozwoju w zakresie rewitalizacji w programach operacyjnych na lata 2014-2020</w:t>
      </w:r>
      <w:r>
        <w:rPr>
          <w:i/>
        </w:rPr>
        <w:t>”</w:t>
      </w:r>
      <w:r>
        <w:t xml:space="preserve"> definiują podstawowe zagadnienia związane z prowadzeniem procesu rewitalizacji:</w:t>
      </w:r>
    </w:p>
    <w:p w:rsidR="00004C02" w:rsidRDefault="00004C02" w:rsidP="00004C02">
      <w:pPr>
        <w:spacing w:after="0"/>
        <w:jc w:val="both"/>
      </w:pPr>
      <w:r w:rsidRPr="00B62F59">
        <w:rPr>
          <w:b/>
        </w:rPr>
        <w:t>Rewitalizacja –</w:t>
      </w:r>
      <w:r>
        <w:t xml:space="preserve"> to kompleksowy 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gospodarki, skoncentrowane terytorialnie i prowadzone w sposób zaplanowany oraz zintegrowany poprzez programy rewitalizacji. Rewitalizacja zakłada optymalne wykorzystanie specyficznych uwarunkowań danego obszaru oraz wzmacnianie jego lokalnych potencjałów (w tym także kulturowych) i jest procesem</w:t>
      </w:r>
    </w:p>
    <w:p w:rsidR="00004C02" w:rsidRDefault="00004C02" w:rsidP="00004C02">
      <w:pPr>
        <w:spacing w:after="0"/>
        <w:jc w:val="both"/>
      </w:pPr>
      <w:r>
        <w:t>wieloletnim, prowadzonym przez interesariuszy (m.in. przedsiębiorców, organizacje pozarządowe, właścicieli nieruchomości, organy władzy publicznej, etc.) tego procesu, w tym przede wszystkim we współpracy z lokalną społecznością. Działania służące wspieraniu procesów rewitalizacji prowadzone są w sposób spójny: wewnętrznie (poszczególne działania pomiędzy sobą) oraz zewnętrznie (z lokalnymi politykami sektorowymi, np. transportową, energetyczną, celami i kierunkami wynikającymi z dokumentów strategicznych i planistycznych). Dla prowadzenia rewitalizacji wymagane są:</w:t>
      </w:r>
    </w:p>
    <w:p w:rsidR="00004C02" w:rsidRDefault="00004C02" w:rsidP="00144A63">
      <w:pPr>
        <w:pStyle w:val="Akapitzlist"/>
        <w:numPr>
          <w:ilvl w:val="0"/>
          <w:numId w:val="22"/>
        </w:numPr>
        <w:spacing w:after="0"/>
        <w:ind w:left="567"/>
        <w:jc w:val="both"/>
      </w:pPr>
      <w:r>
        <w:t>uwzględnienie rewitalizacji jako istotnego elementu całościowej wizji rozwoju gminy;</w:t>
      </w:r>
    </w:p>
    <w:p w:rsidR="00004C02" w:rsidRDefault="00004C02" w:rsidP="00144A63">
      <w:pPr>
        <w:pStyle w:val="Akapitzlist"/>
        <w:numPr>
          <w:ilvl w:val="0"/>
          <w:numId w:val="22"/>
        </w:numPr>
        <w:spacing w:after="0"/>
        <w:ind w:left="567"/>
        <w:jc w:val="both"/>
      </w:pPr>
      <w:r>
        <w:t>pełna diagnoza służąca wyznaczeniu obszaru rewitalizacji oraz analizie dotykających go problemów; diagnoza obejmuje kwestie społeczne oraz gospodarcze lub przestrzenno-funkcjonalne lub techniczne lub środowiskowe;</w:t>
      </w:r>
    </w:p>
    <w:p w:rsidR="00004C02" w:rsidRDefault="00004C02" w:rsidP="00144A63">
      <w:pPr>
        <w:pStyle w:val="Akapitzlist"/>
        <w:numPr>
          <w:ilvl w:val="0"/>
          <w:numId w:val="22"/>
        </w:numPr>
        <w:spacing w:after="0"/>
        <w:ind w:left="567"/>
        <w:jc w:val="both"/>
      </w:pPr>
      <w:r>
        <w:t>ustalenie hierarchii potrzeb w zakresie działań rewitalizacyjnych;</w:t>
      </w:r>
    </w:p>
    <w:p w:rsidR="00004C02" w:rsidRDefault="00004C02" w:rsidP="00144A63">
      <w:pPr>
        <w:pStyle w:val="Akapitzlist"/>
        <w:numPr>
          <w:ilvl w:val="0"/>
          <w:numId w:val="22"/>
        </w:numPr>
        <w:spacing w:after="0"/>
        <w:ind w:left="567"/>
        <w:jc w:val="both"/>
      </w:pPr>
      <w:r>
        <w:t>właściwy dobór narzędzi i interwencji do potrzeb i uwarunkowań danego obszaru;</w:t>
      </w:r>
    </w:p>
    <w:p w:rsidR="00004C02" w:rsidRDefault="00004C02" w:rsidP="00144A63">
      <w:pPr>
        <w:pStyle w:val="Akapitzlist"/>
        <w:numPr>
          <w:ilvl w:val="0"/>
          <w:numId w:val="22"/>
        </w:numPr>
        <w:spacing w:after="0"/>
        <w:ind w:left="567"/>
        <w:jc w:val="both"/>
      </w:pPr>
      <w:r>
        <w:t>zsynchronizowanie działań w sferze społecznej, gospodarczej, przestrzennofunkcjonalnej, technicznej, środowiskowej;</w:t>
      </w:r>
    </w:p>
    <w:p w:rsidR="00004C02" w:rsidRDefault="00004C02" w:rsidP="00144A63">
      <w:pPr>
        <w:pStyle w:val="Akapitzlist"/>
        <w:numPr>
          <w:ilvl w:val="0"/>
          <w:numId w:val="22"/>
        </w:numPr>
        <w:spacing w:after="0"/>
        <w:ind w:left="567"/>
        <w:jc w:val="both"/>
      </w:pPr>
      <w:r>
        <w:t>koordynacja prowadzonych działań oraz monitorowanie i ewaluacja skuteczności rewitalizacji;</w:t>
      </w:r>
    </w:p>
    <w:p w:rsidR="00004C02" w:rsidRDefault="00004C02" w:rsidP="00144A63">
      <w:pPr>
        <w:pStyle w:val="Akapitzlist"/>
        <w:numPr>
          <w:ilvl w:val="0"/>
          <w:numId w:val="22"/>
        </w:numPr>
        <w:spacing w:after="0"/>
        <w:ind w:left="567"/>
        <w:jc w:val="both"/>
      </w:pPr>
      <w:r>
        <w:t xml:space="preserve">realizacja wynikającej z art. 5 ust. 1 rozporządzenia ogólnego zasady partnerstwa polegającej na włączeniu partnerów w procesy programowania i realizacji projektów rewitalizacyjnych w ramach </w:t>
      </w:r>
      <w:r>
        <w:lastRenderedPageBreak/>
        <w:t>programów operacyjnych oraz konsekwentnego, otwartego i trwałego dialogu z tymi podmiotami i grupami, których rezultaty rewitalizacji mają dotyczyć.</w:t>
      </w:r>
    </w:p>
    <w:p w:rsidR="00004C02" w:rsidRDefault="00004C02" w:rsidP="00004C02">
      <w:pPr>
        <w:spacing w:before="240" w:after="0"/>
        <w:jc w:val="both"/>
      </w:pPr>
      <w:r w:rsidRPr="000A201E">
        <w:rPr>
          <w:b/>
        </w:rPr>
        <w:t>Stan kryzysowy –</w:t>
      </w:r>
      <w:r>
        <w:t xml:space="preserve"> stan spowodowany koncentracją negatywnych zjawisk społecznych (w szczególności bezrobocia, ubóstwa, przestępczości, niskiego poziomu edukacji lub kapitału społecznego, niewystarczającego poziomu uczestnictwa w życiu publicznym i kulturalnym), współwystępujących z negatywnymi zjawiskami w co najmniej jednej z następujących sfer:</w:t>
      </w:r>
    </w:p>
    <w:p w:rsidR="00004C02" w:rsidRDefault="00004C02" w:rsidP="00144A63">
      <w:pPr>
        <w:pStyle w:val="Akapitzlist"/>
        <w:numPr>
          <w:ilvl w:val="0"/>
          <w:numId w:val="23"/>
        </w:numPr>
        <w:spacing w:after="0"/>
        <w:ind w:left="567"/>
        <w:jc w:val="both"/>
      </w:pPr>
      <w:r>
        <w:t>gospodarczej (w szczególności w zakresie niskiego stopnia przedsiębiorczości, słabej kondycji lokalnych przedsiębiorstw),</w:t>
      </w:r>
    </w:p>
    <w:p w:rsidR="00004C02" w:rsidRDefault="00004C02" w:rsidP="00144A63">
      <w:pPr>
        <w:pStyle w:val="Akapitzlist"/>
        <w:numPr>
          <w:ilvl w:val="0"/>
          <w:numId w:val="23"/>
        </w:numPr>
        <w:spacing w:after="0"/>
        <w:ind w:left="567"/>
        <w:jc w:val="both"/>
      </w:pPr>
      <w:r>
        <w:t xml:space="preserve">środowiskowej (w szczególności w zakresie przekroczenia standardów jakości środowiska, obecności odpadów stwarzających zagrożenie dla życia, zdrowia, ludzi bądź stanu środowiska), </w:t>
      </w:r>
    </w:p>
    <w:p w:rsidR="00004C02" w:rsidRDefault="00004C02" w:rsidP="00144A63">
      <w:pPr>
        <w:pStyle w:val="Akapitzlist"/>
        <w:numPr>
          <w:ilvl w:val="0"/>
          <w:numId w:val="23"/>
        </w:numPr>
        <w:spacing w:after="0"/>
        <w:ind w:left="567"/>
        <w:jc w:val="both"/>
      </w:pPr>
      <w:r>
        <w:t>przestrzenno-funkcjonalnej (w szczególności w zakresie 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w:t>
      </w:r>
    </w:p>
    <w:p w:rsidR="00004C02" w:rsidRDefault="00004C02" w:rsidP="00144A63">
      <w:pPr>
        <w:pStyle w:val="Akapitzlist"/>
        <w:numPr>
          <w:ilvl w:val="0"/>
          <w:numId w:val="23"/>
        </w:numPr>
        <w:spacing w:after="0"/>
        <w:ind w:left="567"/>
        <w:jc w:val="both"/>
      </w:pPr>
      <w:r>
        <w:t>technicznej (w 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i ochrony środowiska).</w:t>
      </w:r>
    </w:p>
    <w:p w:rsidR="00004C02" w:rsidRDefault="00004C02" w:rsidP="00004C02">
      <w:pPr>
        <w:spacing w:after="0"/>
        <w:jc w:val="both"/>
      </w:pPr>
      <w:r>
        <w:t>Skalę negatywnych zjawisk odzwierciedlają mierniki rozwoju opisujące powyższe sfery, które wskazują na niski poziom rozwoju lub dokumentują silną dynamikę spadku poziomu rozwoju, w odniesieniu do wartości dla całej gminy.</w:t>
      </w:r>
    </w:p>
    <w:p w:rsidR="00004C02" w:rsidRDefault="00004C02" w:rsidP="00004C02">
      <w:pPr>
        <w:spacing w:before="240" w:after="0"/>
        <w:jc w:val="both"/>
      </w:pPr>
      <w:r w:rsidRPr="000A201E">
        <w:rPr>
          <w:b/>
        </w:rPr>
        <w:t>Obszar zdegradowany –</w:t>
      </w:r>
      <w:r>
        <w:t xml:space="preserve"> obszar, na którym zidentyfikowano stan kryzysowy. Dotyczy to najczęściej obszarów miejskich, ale także wiejskich. Obszar zdegradowany może być podzielony na podobszary, w tym podobszary nieposiadające ze sobą wspólnych granic pod warunkiem stwierdzenia sytuacji kryzysowej na każdym z podobszarów.</w:t>
      </w:r>
    </w:p>
    <w:p w:rsidR="00004C02" w:rsidRDefault="00004C02" w:rsidP="00004C02">
      <w:pPr>
        <w:spacing w:before="240" w:after="0"/>
        <w:jc w:val="both"/>
      </w:pPr>
      <w:r w:rsidRPr="000A201E">
        <w:rPr>
          <w:b/>
        </w:rPr>
        <w:t>Obszar rewitalizacji -</w:t>
      </w:r>
      <w:r>
        <w:t xml:space="preserve"> obszar obejmujący całość lub część obszaru zdegradowanego, cechującego się szczególną koncentracją negatywnych zjawisk, o których mowa w pkt 2, na którym, z uwagi na istotne znaczenie dla rozwoju lokalnego, zamierza się prowadzić rewitalizację. Obszar rewitalizacji może być podzielony na podobszary, w tym podobszary nieposiadające ze sobą wspólnych granic, lecz nie może obejmować terenów większych niż 20% powierzchni gminy oraz zamieszkałych przez więcej niż 30% mieszkańców gminy. W skład obszaru rewitalizacji mogą wejść obszary występowania problemów przestrzennych, takich jak tereny poprzemysłowe (w tym </w:t>
      </w:r>
      <w:proofErr w:type="spellStart"/>
      <w:r>
        <w:t>poportowe</w:t>
      </w:r>
      <w:proofErr w:type="spellEnd"/>
      <w:r>
        <w:t xml:space="preserve"> i </w:t>
      </w:r>
      <w:proofErr w:type="spellStart"/>
      <w:r>
        <w:t>powydobywcze</w:t>
      </w:r>
      <w:proofErr w:type="spellEnd"/>
      <w:r>
        <w:t xml:space="preserve">), powojskowe lub </w:t>
      </w:r>
      <w:proofErr w:type="spellStart"/>
      <w:r>
        <w:t>pokolejowe</w:t>
      </w:r>
      <w:proofErr w:type="spellEnd"/>
      <w:r>
        <w:t>, wyłącznie w przypadku, gdy przewidziane dla nich działania są ściśle powiązane z celami rewitalizacji dla danego obszaru rewitalizacji.</w:t>
      </w:r>
    </w:p>
    <w:p w:rsidR="00004C02" w:rsidRDefault="00004C02" w:rsidP="00004C02">
      <w:pPr>
        <w:spacing w:before="240" w:after="0"/>
        <w:jc w:val="both"/>
      </w:pPr>
      <w:r w:rsidRPr="000A201E">
        <w:rPr>
          <w:b/>
        </w:rPr>
        <w:t>Program rewitalizacji –</w:t>
      </w:r>
      <w:r>
        <w:t xml:space="preserve"> inicjowany, opracowany i uchwalony przez radę gminy, na podstawie art. 18 ust. 2 pkt 6 </w:t>
      </w:r>
      <w:r w:rsidRPr="00816AC3">
        <w:rPr>
          <w:i/>
        </w:rPr>
        <w:t xml:space="preserve">Ustawy z dnia 8 marca 1990 r. o samorządzie gminnym (Dz. U. z 2016 r. poz. 446 – </w:t>
      </w:r>
      <w:proofErr w:type="spellStart"/>
      <w:r w:rsidRPr="00816AC3">
        <w:rPr>
          <w:i/>
        </w:rPr>
        <w:t>t.j</w:t>
      </w:r>
      <w:proofErr w:type="spellEnd"/>
      <w:r w:rsidRPr="00816AC3">
        <w:rPr>
          <w:i/>
        </w:rPr>
        <w:t>. ze zm.)</w:t>
      </w:r>
      <w:r>
        <w:t>, wieloletni program działań w sferze społecznej oraz gospodarczej lub przestrzenno-funkcjonalnej lub technicznej lub środowiskowej, zmierzający do wyprowadzenia obszarów rewitalizacji ze stanu kryzysowego oraz stworzenia warunków do ich zrównoważonego rozwoju, stanowiący narzędzie planowania, koordynowania i integrowania różnorodnych aktywności w ramach rewitalizacji (np. lokalne programy rewitalizacji, miejskie programy rewitalizacji),</w:t>
      </w:r>
    </w:p>
    <w:p w:rsidR="00004C02" w:rsidRDefault="00004C02" w:rsidP="00004C02">
      <w:pPr>
        <w:spacing w:before="240"/>
        <w:jc w:val="both"/>
      </w:pPr>
      <w:r w:rsidRPr="000A201E">
        <w:rPr>
          <w:b/>
        </w:rPr>
        <w:t xml:space="preserve">Projekt rewitalizacyjny </w:t>
      </w:r>
      <w:r>
        <w:rPr>
          <w:b/>
        </w:rPr>
        <w:t>–</w:t>
      </w:r>
      <w:r w:rsidRPr="000A201E">
        <w:rPr>
          <w:b/>
        </w:rPr>
        <w:t xml:space="preserve"> </w:t>
      </w:r>
      <w:r>
        <w:t xml:space="preserve">projekt w rozumieniu art. 2 pkt 18 ustawy, wynikający z programu rewitalizacji, tj. zaplanowany w programie rewitalizacji i ukierunkowany na osiągnięcie jego celów albo </w:t>
      </w:r>
      <w:r>
        <w:lastRenderedPageBreak/>
        <w:t>logicznie powiązany z treścią i celami programu rewitalizacji, zgłoszony do objęcia albo objęty współfinansowaniem UE z jednego z funduszy strukturalnych albo Funduszu Spójności w ramach programu operacyjnego. Wynikanie projektu rewitalizacyjnego z programu rewitalizacji oznacza zatem albo wskazanie (wymienienie) go wprost w programie rewitalizacji albo określenie go w ogólnym (zbiorczym) opisie innych, uzupełniających rodzajów działań rewitalizacyjnych.</w:t>
      </w:r>
    </w:p>
    <w:p w:rsidR="00004C02" w:rsidRPr="00004C02" w:rsidRDefault="00004C02" w:rsidP="00004C02">
      <w:pPr>
        <w:jc w:val="both"/>
      </w:pPr>
      <w:r>
        <w:t xml:space="preserve">W celu wprowadzenia zasad przygotowania projektów rewitalizacyjnych w ramach Regionalnego Programu Operacyjnego Województwa Mazowieckiego na lata 2014-2020 Urząd Marszałkowski Województwa Mazowieckiego przygotował </w:t>
      </w:r>
      <w:r>
        <w:rPr>
          <w:i/>
        </w:rPr>
        <w:t>Instrukcję</w:t>
      </w:r>
      <w:r w:rsidRPr="000C3AA4">
        <w:rPr>
          <w:i/>
        </w:rPr>
        <w:t xml:space="preserve"> dotycząca przygotowania projektów rewitalizacyjnych w ramach Regionalnego Programu Operacyjnego dla Województwa Mazowieckiego na lata 2014-2020 oraz preferencji dla projektów mających na celu przywrócenia ładu przestrzennego</w:t>
      </w:r>
      <w:r>
        <w:rPr>
          <w:i/>
        </w:rPr>
        <w:t xml:space="preserve">. </w:t>
      </w:r>
      <w:r>
        <w:t>Instrukcja ta skierowana jest przede wszystkim do władz samorządów lokalnych w województwie mazowieckim, odpowiedzialnych za opracowanie i wdrożenie programów rewitalizacji, a także wszystkich innych osób i podmiotów, które są zainteresowane kreowaniem zmian na zdegradowanych przestrzeniach wskazanych do rewitalizacji.</w:t>
      </w:r>
    </w:p>
    <w:p w:rsidR="00702AFE" w:rsidRDefault="00702AFE" w:rsidP="00266C6E">
      <w:pPr>
        <w:pStyle w:val="Nagwek1"/>
        <w:numPr>
          <w:ilvl w:val="0"/>
          <w:numId w:val="1"/>
        </w:numPr>
        <w:ind w:left="567"/>
        <w:sectPr w:rsidR="00702AFE" w:rsidSect="008B369F">
          <w:pgSz w:w="11906" w:h="16838"/>
          <w:pgMar w:top="1418" w:right="851" w:bottom="851" w:left="1134" w:header="283" w:footer="283" w:gutter="0"/>
          <w:cols w:space="708"/>
          <w:docGrid w:linePitch="360"/>
        </w:sectPr>
      </w:pPr>
      <w:bookmarkStart w:id="3" w:name="_Toc466300042"/>
    </w:p>
    <w:p w:rsidR="00266C6E" w:rsidRDefault="00266C6E" w:rsidP="00397034">
      <w:pPr>
        <w:pStyle w:val="Nagwek1"/>
        <w:numPr>
          <w:ilvl w:val="0"/>
          <w:numId w:val="1"/>
        </w:numPr>
        <w:spacing w:before="0"/>
        <w:ind w:left="567"/>
      </w:pPr>
      <w:r>
        <w:lastRenderedPageBreak/>
        <w:t>Nawiązanie do dokumentów strategicznych i planistycznych</w:t>
      </w:r>
      <w:bookmarkEnd w:id="3"/>
    </w:p>
    <w:p w:rsidR="001F1732" w:rsidRPr="001F1732" w:rsidRDefault="001F1732" w:rsidP="006946E1">
      <w:pPr>
        <w:pStyle w:val="Akapitzlist"/>
        <w:keepNext/>
        <w:keepLines/>
        <w:numPr>
          <w:ilvl w:val="0"/>
          <w:numId w:val="2"/>
        </w:numPr>
        <w:spacing w:before="200" w:after="0"/>
        <w:contextualSpacing w:val="0"/>
        <w:jc w:val="both"/>
        <w:outlineLvl w:val="1"/>
        <w:rPr>
          <w:rFonts w:eastAsiaTheme="majorEastAsia" w:cstheme="majorBidi"/>
          <w:b/>
          <w:bCs/>
          <w:vanish/>
          <w:sz w:val="24"/>
          <w:szCs w:val="26"/>
        </w:rPr>
      </w:pPr>
      <w:bookmarkStart w:id="4" w:name="_Toc464999894"/>
      <w:bookmarkStart w:id="5" w:name="_Toc466300043"/>
      <w:bookmarkEnd w:id="4"/>
      <w:bookmarkEnd w:id="5"/>
    </w:p>
    <w:p w:rsidR="001F1732" w:rsidRPr="001F1732" w:rsidRDefault="001F1732" w:rsidP="006946E1">
      <w:pPr>
        <w:pStyle w:val="Akapitzlist"/>
        <w:keepNext/>
        <w:keepLines/>
        <w:numPr>
          <w:ilvl w:val="0"/>
          <w:numId w:val="2"/>
        </w:numPr>
        <w:spacing w:before="200" w:after="0"/>
        <w:contextualSpacing w:val="0"/>
        <w:jc w:val="both"/>
        <w:outlineLvl w:val="1"/>
        <w:rPr>
          <w:rFonts w:eastAsiaTheme="majorEastAsia" w:cstheme="majorBidi"/>
          <w:b/>
          <w:bCs/>
          <w:vanish/>
          <w:sz w:val="24"/>
          <w:szCs w:val="26"/>
        </w:rPr>
      </w:pPr>
      <w:bookmarkStart w:id="6" w:name="_Toc464999895"/>
      <w:bookmarkStart w:id="7" w:name="_Toc466300044"/>
      <w:bookmarkEnd w:id="6"/>
      <w:bookmarkEnd w:id="7"/>
    </w:p>
    <w:p w:rsidR="001F1732" w:rsidRPr="001F1732" w:rsidRDefault="001F1732" w:rsidP="006946E1">
      <w:pPr>
        <w:pStyle w:val="Akapitzlist"/>
        <w:keepNext/>
        <w:keepLines/>
        <w:numPr>
          <w:ilvl w:val="0"/>
          <w:numId w:val="2"/>
        </w:numPr>
        <w:spacing w:before="200" w:after="0"/>
        <w:contextualSpacing w:val="0"/>
        <w:jc w:val="both"/>
        <w:outlineLvl w:val="1"/>
        <w:rPr>
          <w:rFonts w:eastAsiaTheme="majorEastAsia" w:cstheme="majorBidi"/>
          <w:b/>
          <w:bCs/>
          <w:vanish/>
          <w:sz w:val="24"/>
          <w:szCs w:val="26"/>
        </w:rPr>
      </w:pPr>
      <w:bookmarkStart w:id="8" w:name="_Toc464999896"/>
      <w:bookmarkStart w:id="9" w:name="_Toc466300045"/>
      <w:bookmarkEnd w:id="8"/>
      <w:bookmarkEnd w:id="9"/>
    </w:p>
    <w:p w:rsidR="001F1732" w:rsidRPr="00B806C0" w:rsidRDefault="001F1732" w:rsidP="006946E1">
      <w:pPr>
        <w:pStyle w:val="Nagwek2"/>
        <w:numPr>
          <w:ilvl w:val="1"/>
          <w:numId w:val="2"/>
        </w:numPr>
        <w:jc w:val="both"/>
      </w:pPr>
      <w:bookmarkStart w:id="10" w:name="_Toc466300046"/>
      <w:r w:rsidRPr="00B806C0">
        <w:t>Studium uwarunkowań i kierunków zagospodarowania przestrzennego gminy Szydłowo</w:t>
      </w:r>
      <w:bookmarkEnd w:id="10"/>
    </w:p>
    <w:p w:rsidR="001F1732" w:rsidRPr="00B806C0" w:rsidRDefault="001F1732" w:rsidP="001F1732">
      <w:pPr>
        <w:spacing w:before="240" w:after="0"/>
        <w:ind w:firstLine="567"/>
        <w:jc w:val="both"/>
      </w:pPr>
      <w:r w:rsidRPr="00B806C0">
        <w:t xml:space="preserve">Kształtowanie przestrzeni z uwzględnieniem uwarunkowań i wymagań funkcjonalnych, społeczno-gospodarczych, środowiskowych i kulturowych zapewniają plany zagospodarowania przestrzennego oraz studium uwarunkowań i kierunków zagospodarowania przestrzennego. </w:t>
      </w:r>
    </w:p>
    <w:p w:rsidR="001F1732" w:rsidRPr="00B806C0" w:rsidRDefault="001F1732" w:rsidP="00B806C0">
      <w:pPr>
        <w:spacing w:after="0"/>
        <w:jc w:val="both"/>
      </w:pPr>
      <w:r w:rsidRPr="00B806C0">
        <w:t xml:space="preserve">Dla obszaru gminy </w:t>
      </w:r>
      <w:r w:rsidR="00B806C0" w:rsidRPr="00B806C0">
        <w:t>Szydłowo</w:t>
      </w:r>
      <w:r w:rsidRPr="00B806C0">
        <w:t xml:space="preserve"> obowiązuje </w:t>
      </w:r>
      <w:r w:rsidR="004E738E">
        <w:t xml:space="preserve">zmiana </w:t>
      </w:r>
      <w:r w:rsidRPr="00B806C0">
        <w:t xml:space="preserve">Studium uwarunkowań i kierunków zagospodarowania przestrzennego Gminy </w:t>
      </w:r>
      <w:r w:rsidR="00B806C0" w:rsidRPr="00B806C0">
        <w:t>Szydłowo</w:t>
      </w:r>
      <w:r w:rsidRPr="00B806C0">
        <w:t xml:space="preserve"> przyjęte </w:t>
      </w:r>
      <w:r w:rsidR="00B806C0" w:rsidRPr="00B806C0">
        <w:t>Uchwałą nr XLII/187/2010 Rady Gminy Szydłowo z dnia 30 sierpnia 2010 r.</w:t>
      </w:r>
    </w:p>
    <w:p w:rsidR="00B806C0" w:rsidRDefault="00B806C0" w:rsidP="00B806C0">
      <w:pPr>
        <w:spacing w:after="0"/>
        <w:ind w:firstLine="567"/>
        <w:jc w:val="both"/>
      </w:pPr>
      <w:r w:rsidRPr="00B806C0">
        <w:t>Jako</w:t>
      </w:r>
      <w:r w:rsidR="008C7022">
        <w:t xml:space="preserve"> </w:t>
      </w:r>
      <w:r w:rsidRPr="00B806C0">
        <w:t>główny</w:t>
      </w:r>
      <w:r w:rsidR="008C7022">
        <w:t xml:space="preserve"> </w:t>
      </w:r>
      <w:r w:rsidRPr="00B806C0">
        <w:t>cel</w:t>
      </w:r>
      <w:r w:rsidR="008C7022">
        <w:t xml:space="preserve"> </w:t>
      </w:r>
      <w:r w:rsidRPr="00B806C0">
        <w:t>rozwoju</w:t>
      </w:r>
      <w:r w:rsidR="008C7022">
        <w:t xml:space="preserve"> </w:t>
      </w:r>
      <w:r w:rsidRPr="00B806C0">
        <w:t>gminy</w:t>
      </w:r>
      <w:r w:rsidR="008C7022">
        <w:t xml:space="preserve"> </w:t>
      </w:r>
      <w:r w:rsidRPr="00B806C0">
        <w:t>Szydłowo</w:t>
      </w:r>
      <w:r w:rsidR="008C7022">
        <w:t xml:space="preserve"> </w:t>
      </w:r>
      <w:r>
        <w:t>wskazany</w:t>
      </w:r>
      <w:r w:rsidR="008C7022">
        <w:t xml:space="preserve"> </w:t>
      </w:r>
      <w:r>
        <w:t xml:space="preserve">w Studium </w:t>
      </w:r>
      <w:r w:rsidRPr="00B806C0">
        <w:t>przyjmuje</w:t>
      </w:r>
      <w:r w:rsidR="008C7022">
        <w:t xml:space="preserve"> </w:t>
      </w:r>
      <w:r w:rsidRPr="00B806C0">
        <w:t>się</w:t>
      </w:r>
      <w:r w:rsidR="008C7022">
        <w:t xml:space="preserve"> </w:t>
      </w:r>
      <w:r w:rsidRPr="00540FFB">
        <w:rPr>
          <w:b/>
        </w:rPr>
        <w:t>osiągnięcie</w:t>
      </w:r>
      <w:r w:rsidR="008C7022">
        <w:rPr>
          <w:b/>
        </w:rPr>
        <w:t xml:space="preserve"> </w:t>
      </w:r>
      <w:r w:rsidRPr="00540FFB">
        <w:rPr>
          <w:b/>
        </w:rPr>
        <w:t>wszechstronnego rozwoju</w:t>
      </w:r>
      <w:r w:rsidR="008C7022">
        <w:rPr>
          <w:b/>
        </w:rPr>
        <w:t xml:space="preserve"> </w:t>
      </w:r>
      <w:r w:rsidRPr="00540FFB">
        <w:rPr>
          <w:b/>
        </w:rPr>
        <w:t>obszaru</w:t>
      </w:r>
      <w:r w:rsidR="008C7022">
        <w:rPr>
          <w:b/>
        </w:rPr>
        <w:t xml:space="preserve"> </w:t>
      </w:r>
      <w:r w:rsidRPr="00540FFB">
        <w:rPr>
          <w:b/>
        </w:rPr>
        <w:t>zapewniającego</w:t>
      </w:r>
      <w:r w:rsidR="008C7022">
        <w:rPr>
          <w:b/>
        </w:rPr>
        <w:t xml:space="preserve"> </w:t>
      </w:r>
      <w:r w:rsidRPr="00540FFB">
        <w:rPr>
          <w:b/>
        </w:rPr>
        <w:t>poprawę</w:t>
      </w:r>
      <w:r w:rsidR="008C7022">
        <w:rPr>
          <w:b/>
        </w:rPr>
        <w:t xml:space="preserve"> </w:t>
      </w:r>
      <w:r w:rsidRPr="00540FFB">
        <w:rPr>
          <w:b/>
        </w:rPr>
        <w:t>życia</w:t>
      </w:r>
      <w:r w:rsidR="008C7022">
        <w:rPr>
          <w:b/>
        </w:rPr>
        <w:t xml:space="preserve"> </w:t>
      </w:r>
      <w:r w:rsidRPr="00540FFB">
        <w:rPr>
          <w:b/>
        </w:rPr>
        <w:t>mieszkańców,</w:t>
      </w:r>
      <w:r w:rsidR="008C7022">
        <w:rPr>
          <w:b/>
        </w:rPr>
        <w:t xml:space="preserve"> </w:t>
      </w:r>
      <w:r w:rsidRPr="00540FFB">
        <w:rPr>
          <w:b/>
        </w:rPr>
        <w:t>ograniczenie</w:t>
      </w:r>
      <w:r w:rsidR="008C7022">
        <w:rPr>
          <w:b/>
        </w:rPr>
        <w:t xml:space="preserve"> </w:t>
      </w:r>
      <w:r w:rsidRPr="00540FFB">
        <w:rPr>
          <w:b/>
        </w:rPr>
        <w:t>strefy</w:t>
      </w:r>
      <w:r w:rsidR="008C7022">
        <w:rPr>
          <w:b/>
        </w:rPr>
        <w:t xml:space="preserve"> </w:t>
      </w:r>
      <w:r w:rsidRPr="00540FFB">
        <w:rPr>
          <w:b/>
        </w:rPr>
        <w:t>ubóstwa</w:t>
      </w:r>
      <w:r w:rsidR="008C7022">
        <w:rPr>
          <w:b/>
        </w:rPr>
        <w:t xml:space="preserve"> </w:t>
      </w:r>
      <w:r w:rsidRPr="00540FFB">
        <w:rPr>
          <w:b/>
        </w:rPr>
        <w:t>i bezrobocia,</w:t>
      </w:r>
      <w:r w:rsidR="008C7022">
        <w:rPr>
          <w:b/>
        </w:rPr>
        <w:t xml:space="preserve"> </w:t>
      </w:r>
      <w:r w:rsidRPr="00540FFB">
        <w:rPr>
          <w:b/>
        </w:rPr>
        <w:t>przy</w:t>
      </w:r>
      <w:r w:rsidR="008C7022">
        <w:rPr>
          <w:b/>
        </w:rPr>
        <w:t xml:space="preserve"> </w:t>
      </w:r>
      <w:r w:rsidRPr="00540FFB">
        <w:rPr>
          <w:b/>
        </w:rPr>
        <w:t>zachowaniu</w:t>
      </w:r>
      <w:r w:rsidR="008C7022">
        <w:rPr>
          <w:b/>
        </w:rPr>
        <w:t xml:space="preserve"> </w:t>
      </w:r>
      <w:r w:rsidRPr="00540FFB">
        <w:rPr>
          <w:b/>
        </w:rPr>
        <w:t>równowagi</w:t>
      </w:r>
      <w:r w:rsidR="008C7022">
        <w:rPr>
          <w:b/>
        </w:rPr>
        <w:t xml:space="preserve"> </w:t>
      </w:r>
      <w:r w:rsidRPr="00540FFB">
        <w:rPr>
          <w:b/>
        </w:rPr>
        <w:t>między</w:t>
      </w:r>
      <w:r w:rsidR="008C7022">
        <w:rPr>
          <w:b/>
        </w:rPr>
        <w:t xml:space="preserve"> </w:t>
      </w:r>
      <w:r w:rsidRPr="00540FFB">
        <w:rPr>
          <w:b/>
        </w:rPr>
        <w:t>aktywnością</w:t>
      </w:r>
      <w:r w:rsidR="008C7022">
        <w:rPr>
          <w:b/>
        </w:rPr>
        <w:t xml:space="preserve"> </w:t>
      </w:r>
      <w:r w:rsidRPr="00540FFB">
        <w:rPr>
          <w:b/>
        </w:rPr>
        <w:t>gospodarczą</w:t>
      </w:r>
      <w:r w:rsidR="008C7022">
        <w:rPr>
          <w:b/>
        </w:rPr>
        <w:t xml:space="preserve"> </w:t>
      </w:r>
      <w:r w:rsidRPr="00540FFB">
        <w:rPr>
          <w:b/>
        </w:rPr>
        <w:t>a</w:t>
      </w:r>
      <w:r w:rsidR="008C7022">
        <w:rPr>
          <w:b/>
        </w:rPr>
        <w:t xml:space="preserve"> </w:t>
      </w:r>
      <w:r w:rsidRPr="00540FFB">
        <w:rPr>
          <w:b/>
        </w:rPr>
        <w:t>ochroną</w:t>
      </w:r>
      <w:r w:rsidR="008C7022">
        <w:rPr>
          <w:b/>
        </w:rPr>
        <w:t xml:space="preserve"> </w:t>
      </w:r>
      <w:r w:rsidRPr="00540FFB">
        <w:rPr>
          <w:b/>
        </w:rPr>
        <w:t>środowiska przyrodniczego i kulturowego</w:t>
      </w:r>
      <w:r w:rsidRPr="00B806C0">
        <w:t>.</w:t>
      </w:r>
      <w:r>
        <w:t xml:space="preserve"> Osiągnięcie celu głównego wymaga realizacji celów szczegółowych:</w:t>
      </w:r>
    </w:p>
    <w:p w:rsidR="00B806C0" w:rsidRPr="00314194" w:rsidRDefault="00B806C0" w:rsidP="00540FFB">
      <w:pPr>
        <w:spacing w:after="0"/>
        <w:ind w:left="284"/>
        <w:jc w:val="both"/>
      </w:pPr>
      <w:r w:rsidRPr="00314194">
        <w:rPr>
          <w:b/>
        </w:rPr>
        <w:t>1.1.</w:t>
      </w:r>
      <w:r w:rsidR="008C7022">
        <w:rPr>
          <w:b/>
        </w:rPr>
        <w:t xml:space="preserve"> </w:t>
      </w:r>
      <w:r w:rsidRPr="00314194">
        <w:rPr>
          <w:b/>
        </w:rPr>
        <w:t>Cele ekonomiczne</w:t>
      </w:r>
      <w:r w:rsidR="00314194">
        <w:rPr>
          <w:b/>
        </w:rPr>
        <w:t xml:space="preserve"> </w:t>
      </w:r>
      <w:r w:rsidR="00314194" w:rsidRPr="00314194">
        <w:t>wyrażające się w kształtowaniu sfery ekonomicznej życia społeczności lokalnej, tworzenie</w:t>
      </w:r>
      <w:r w:rsidR="008C7022">
        <w:t xml:space="preserve"> </w:t>
      </w:r>
      <w:r w:rsidR="00314194" w:rsidRPr="00314194">
        <w:t>mechanizmów</w:t>
      </w:r>
      <w:r w:rsidR="008C7022">
        <w:t xml:space="preserve"> </w:t>
      </w:r>
      <w:r w:rsidR="00314194" w:rsidRPr="00314194">
        <w:t>stymulujących</w:t>
      </w:r>
      <w:r w:rsidR="008C7022">
        <w:t xml:space="preserve"> </w:t>
      </w:r>
      <w:r w:rsidR="00314194" w:rsidRPr="00314194">
        <w:t>wszechstronny</w:t>
      </w:r>
      <w:r w:rsidR="008C7022">
        <w:t xml:space="preserve"> </w:t>
      </w:r>
      <w:r w:rsidR="00314194" w:rsidRPr="00314194">
        <w:t>rozwój</w:t>
      </w:r>
      <w:r w:rsidR="008C7022">
        <w:t xml:space="preserve"> </w:t>
      </w:r>
      <w:r w:rsidR="00314194" w:rsidRPr="00314194">
        <w:t>gospodarczy</w:t>
      </w:r>
      <w:r w:rsidR="008C7022">
        <w:t xml:space="preserve"> </w:t>
      </w:r>
      <w:r w:rsidR="00314194" w:rsidRPr="00314194">
        <w:t>gminy</w:t>
      </w:r>
      <w:r w:rsidR="008C7022">
        <w:t xml:space="preserve"> </w:t>
      </w:r>
      <w:r w:rsidR="00314194" w:rsidRPr="00314194">
        <w:t>zapewniający obniżenie bezrobocia, tym</w:t>
      </w:r>
      <w:r w:rsidR="008C7022">
        <w:t xml:space="preserve"> </w:t>
      </w:r>
      <w:r w:rsidR="00314194" w:rsidRPr="00314194">
        <w:t>samym</w:t>
      </w:r>
      <w:r w:rsidR="008C7022">
        <w:t xml:space="preserve"> </w:t>
      </w:r>
      <w:r w:rsidR="00314194" w:rsidRPr="00314194">
        <w:t>wzrost dobrobytu</w:t>
      </w:r>
      <w:r w:rsidR="008C7022">
        <w:t xml:space="preserve"> </w:t>
      </w:r>
      <w:r w:rsidR="00314194" w:rsidRPr="00314194">
        <w:t>mieszkańców.</w:t>
      </w:r>
      <w:r w:rsidR="008C7022">
        <w:t xml:space="preserve"> </w:t>
      </w:r>
      <w:r w:rsidR="00314194" w:rsidRPr="00314194">
        <w:t>Rozwój lokalnego rynku pracy</w:t>
      </w:r>
      <w:r w:rsidR="008C7022">
        <w:t xml:space="preserve"> </w:t>
      </w:r>
      <w:r w:rsidR="00314194" w:rsidRPr="00314194">
        <w:t>- tworzenie warunków rozwoju drobnej wytwórczości, rozwój agroturystyki, restrukturyzacja rolnictwa, rozwój usług o znaczeniu lokalnym i ponadlokalnym.</w:t>
      </w:r>
    </w:p>
    <w:p w:rsidR="00B806C0" w:rsidRPr="00314194" w:rsidRDefault="00B806C0" w:rsidP="00540FFB">
      <w:pPr>
        <w:spacing w:after="0"/>
        <w:ind w:left="284"/>
        <w:jc w:val="both"/>
      </w:pPr>
      <w:r w:rsidRPr="00314194">
        <w:rPr>
          <w:b/>
        </w:rPr>
        <w:t>1.2.</w:t>
      </w:r>
      <w:r w:rsidR="008C7022">
        <w:rPr>
          <w:b/>
        </w:rPr>
        <w:t xml:space="preserve"> </w:t>
      </w:r>
      <w:r w:rsidRPr="00314194">
        <w:rPr>
          <w:b/>
        </w:rPr>
        <w:t>Cele</w:t>
      </w:r>
      <w:r w:rsidR="008C7022">
        <w:rPr>
          <w:b/>
        </w:rPr>
        <w:t xml:space="preserve"> </w:t>
      </w:r>
      <w:r w:rsidRPr="00314194">
        <w:rPr>
          <w:b/>
        </w:rPr>
        <w:t>społeczne</w:t>
      </w:r>
      <w:r w:rsidR="00314194">
        <w:rPr>
          <w:b/>
        </w:rPr>
        <w:t xml:space="preserve"> </w:t>
      </w:r>
      <w:r w:rsidR="00314194" w:rsidRPr="00314194">
        <w:t>ukierunkowane</w:t>
      </w:r>
      <w:r w:rsidR="008C7022">
        <w:t xml:space="preserve"> </w:t>
      </w:r>
      <w:r w:rsidR="00314194" w:rsidRPr="00314194">
        <w:t>na</w:t>
      </w:r>
      <w:r w:rsidR="008C7022">
        <w:t xml:space="preserve"> </w:t>
      </w:r>
      <w:r w:rsidR="00314194" w:rsidRPr="00314194">
        <w:t>prawidłowe</w:t>
      </w:r>
      <w:r w:rsidR="008C7022">
        <w:t xml:space="preserve"> </w:t>
      </w:r>
      <w:r w:rsidR="00314194" w:rsidRPr="00314194">
        <w:t>kształtowanie</w:t>
      </w:r>
      <w:r w:rsidR="008C7022">
        <w:t xml:space="preserve"> </w:t>
      </w:r>
      <w:r w:rsidR="00314194" w:rsidRPr="00314194">
        <w:t>struktury</w:t>
      </w:r>
      <w:r w:rsidR="008C7022">
        <w:t xml:space="preserve"> </w:t>
      </w:r>
      <w:r w:rsidR="00314194" w:rsidRPr="00314194">
        <w:t>przestrzennej</w:t>
      </w:r>
      <w:r w:rsidR="008C7022">
        <w:t xml:space="preserve"> </w:t>
      </w:r>
      <w:r w:rsidR="00314194" w:rsidRPr="00314194">
        <w:t>jednostek osadniczych i terenów otwartych, decydujące o warunkach zamieszkania, pracy, obsługi i wypoczynku mieszkańców.</w:t>
      </w:r>
      <w:r w:rsidR="008C7022">
        <w:t xml:space="preserve"> </w:t>
      </w:r>
      <w:r w:rsidR="00314194" w:rsidRPr="00314194">
        <w:t>Tworzenie</w:t>
      </w:r>
      <w:r w:rsidR="008C7022">
        <w:t xml:space="preserve"> </w:t>
      </w:r>
      <w:r w:rsidR="00314194" w:rsidRPr="00314194">
        <w:t>ofert</w:t>
      </w:r>
      <w:r w:rsidR="008C7022">
        <w:t xml:space="preserve"> </w:t>
      </w:r>
      <w:r w:rsidR="00314194" w:rsidRPr="00314194">
        <w:t>lokalizacyjnych</w:t>
      </w:r>
      <w:r w:rsidR="008C7022">
        <w:t xml:space="preserve"> </w:t>
      </w:r>
      <w:r w:rsidR="00314194" w:rsidRPr="00314194">
        <w:t>pod</w:t>
      </w:r>
      <w:r w:rsidR="008C7022">
        <w:t xml:space="preserve"> </w:t>
      </w:r>
      <w:r w:rsidR="00314194" w:rsidRPr="00314194">
        <w:t>różnego</w:t>
      </w:r>
      <w:r w:rsidR="008C7022">
        <w:t xml:space="preserve"> </w:t>
      </w:r>
      <w:r w:rsidR="00314194" w:rsidRPr="00314194">
        <w:t>rodzaju</w:t>
      </w:r>
      <w:r w:rsidR="008C7022">
        <w:t xml:space="preserve"> </w:t>
      </w:r>
      <w:r w:rsidR="00314194" w:rsidRPr="00314194">
        <w:t>działalność</w:t>
      </w:r>
      <w:r w:rsidR="008C7022">
        <w:t xml:space="preserve"> </w:t>
      </w:r>
      <w:r w:rsidR="00314194" w:rsidRPr="00314194">
        <w:t>gospodarczą</w:t>
      </w:r>
      <w:r w:rsidR="008C7022">
        <w:t xml:space="preserve"> </w:t>
      </w:r>
      <w:r w:rsidR="00314194" w:rsidRPr="00314194">
        <w:t>i usługową, tworzenie rezerw terenowych pod nową zabudowę z jednoczesnym rozwijaniem gospodarki wodno-ściekowej: budowy sieci kanalizacyjnej i oczyszczalni ścieków.</w:t>
      </w:r>
    </w:p>
    <w:p w:rsidR="00B806C0" w:rsidRPr="00314194" w:rsidRDefault="00B806C0" w:rsidP="00540FFB">
      <w:pPr>
        <w:spacing w:after="0"/>
        <w:ind w:left="284"/>
        <w:jc w:val="both"/>
      </w:pPr>
      <w:r w:rsidRPr="00314194">
        <w:rPr>
          <w:b/>
        </w:rPr>
        <w:t>1.3.</w:t>
      </w:r>
      <w:r w:rsidR="008C7022">
        <w:rPr>
          <w:b/>
        </w:rPr>
        <w:t xml:space="preserve"> </w:t>
      </w:r>
      <w:r w:rsidRPr="00314194">
        <w:rPr>
          <w:b/>
        </w:rPr>
        <w:t>Cele</w:t>
      </w:r>
      <w:r w:rsidR="008C7022">
        <w:rPr>
          <w:b/>
        </w:rPr>
        <w:t xml:space="preserve"> </w:t>
      </w:r>
      <w:r w:rsidRPr="00314194">
        <w:rPr>
          <w:b/>
        </w:rPr>
        <w:t>przyrodnicze</w:t>
      </w:r>
      <w:r w:rsidR="00314194">
        <w:rPr>
          <w:b/>
        </w:rPr>
        <w:t xml:space="preserve"> </w:t>
      </w:r>
      <w:r w:rsidR="00314194" w:rsidRPr="00314194">
        <w:t>identyfikujące</w:t>
      </w:r>
      <w:r w:rsidR="008C7022">
        <w:t xml:space="preserve"> </w:t>
      </w:r>
      <w:r w:rsidR="00314194" w:rsidRPr="00314194">
        <w:t>się</w:t>
      </w:r>
      <w:r w:rsidR="008C7022">
        <w:t xml:space="preserve"> </w:t>
      </w:r>
      <w:r w:rsidR="00314194" w:rsidRPr="00314194">
        <w:t>z</w:t>
      </w:r>
      <w:r w:rsidR="008C7022">
        <w:t xml:space="preserve"> </w:t>
      </w:r>
      <w:r w:rsidR="00314194" w:rsidRPr="00314194">
        <w:t>zachowaniem</w:t>
      </w:r>
      <w:r w:rsidR="008C7022">
        <w:t xml:space="preserve"> </w:t>
      </w:r>
      <w:r w:rsidR="00314194" w:rsidRPr="00314194">
        <w:t>i</w:t>
      </w:r>
      <w:r w:rsidR="008C7022">
        <w:t xml:space="preserve"> </w:t>
      </w:r>
      <w:r w:rsidR="00314194" w:rsidRPr="00314194">
        <w:t>rehabilitacją</w:t>
      </w:r>
      <w:r w:rsidR="008C7022">
        <w:t xml:space="preserve"> </w:t>
      </w:r>
      <w:r w:rsidR="00314194" w:rsidRPr="00314194">
        <w:t>wartości</w:t>
      </w:r>
      <w:r w:rsidR="008C7022">
        <w:t xml:space="preserve"> </w:t>
      </w:r>
      <w:r w:rsidR="00314194" w:rsidRPr="00314194">
        <w:t xml:space="preserve">przyrodniczych środowiska, ze szczególnym uwzględnieniem obszarów i obiektów prawnie chronionych: </w:t>
      </w:r>
      <w:proofErr w:type="spellStart"/>
      <w:r w:rsidR="00314194" w:rsidRPr="00314194">
        <w:t>Zieluńsko</w:t>
      </w:r>
      <w:proofErr w:type="spellEnd"/>
      <w:r w:rsidR="00314194" w:rsidRPr="00314194">
        <w:t xml:space="preserve">- </w:t>
      </w:r>
      <w:proofErr w:type="spellStart"/>
      <w:r w:rsidR="00314194" w:rsidRPr="00314194">
        <w:t>Rzęgnowskiego</w:t>
      </w:r>
      <w:proofErr w:type="spellEnd"/>
      <w:r w:rsidR="00314194" w:rsidRPr="00314194">
        <w:t xml:space="preserve"> Obszaru Chronionego Krajobrazu, rezerwatów,</w:t>
      </w:r>
      <w:r w:rsidR="008C7022">
        <w:t xml:space="preserve"> </w:t>
      </w:r>
      <w:r w:rsidR="00314194" w:rsidRPr="00314194">
        <w:t>użytków</w:t>
      </w:r>
      <w:r w:rsidR="008C7022">
        <w:t xml:space="preserve"> </w:t>
      </w:r>
      <w:r w:rsidR="00314194" w:rsidRPr="00314194">
        <w:t>ekologicznych,</w:t>
      </w:r>
      <w:r w:rsidR="008C7022">
        <w:t xml:space="preserve"> </w:t>
      </w:r>
      <w:r w:rsidR="00314194" w:rsidRPr="00314194">
        <w:t>korytarzy</w:t>
      </w:r>
      <w:r w:rsidR="008C7022">
        <w:t xml:space="preserve"> </w:t>
      </w:r>
      <w:r w:rsidR="00314194" w:rsidRPr="00314194">
        <w:t>ekologicznych,</w:t>
      </w:r>
      <w:r w:rsidR="008C7022">
        <w:t xml:space="preserve"> </w:t>
      </w:r>
      <w:r w:rsidR="00314194" w:rsidRPr="00314194">
        <w:t>pomników</w:t>
      </w:r>
      <w:r w:rsidR="008C7022">
        <w:t xml:space="preserve"> </w:t>
      </w:r>
      <w:r w:rsidR="00314194" w:rsidRPr="00314194">
        <w:t>przyrody,</w:t>
      </w:r>
      <w:r w:rsidR="008C7022">
        <w:t xml:space="preserve"> </w:t>
      </w:r>
      <w:r w:rsidR="00314194" w:rsidRPr="00314194">
        <w:t>parków podworskich.</w:t>
      </w:r>
      <w:r w:rsidR="008C7022">
        <w:t xml:space="preserve"> </w:t>
      </w:r>
      <w:r w:rsidR="00314194" w:rsidRPr="00314194">
        <w:t>Polityka</w:t>
      </w:r>
      <w:r w:rsidR="008C7022">
        <w:t xml:space="preserve"> </w:t>
      </w:r>
      <w:r w:rsidR="00314194" w:rsidRPr="00314194">
        <w:t>osiągania</w:t>
      </w:r>
      <w:r w:rsidR="008C7022">
        <w:t xml:space="preserve"> </w:t>
      </w:r>
      <w:r w:rsidR="00314194" w:rsidRPr="00314194">
        <w:t>celów</w:t>
      </w:r>
      <w:r w:rsidR="008C7022">
        <w:t xml:space="preserve"> </w:t>
      </w:r>
      <w:r w:rsidR="00314194" w:rsidRPr="00314194">
        <w:t>przyrodniczych</w:t>
      </w:r>
      <w:r w:rsidR="008C7022">
        <w:t xml:space="preserve"> </w:t>
      </w:r>
      <w:r w:rsidR="00314194" w:rsidRPr="00314194">
        <w:t>to</w:t>
      </w:r>
      <w:r w:rsidR="008C7022">
        <w:t xml:space="preserve"> </w:t>
      </w:r>
      <w:r w:rsidR="00314194" w:rsidRPr="00314194">
        <w:t>przede</w:t>
      </w:r>
      <w:r w:rsidR="008C7022">
        <w:t xml:space="preserve"> </w:t>
      </w:r>
      <w:r w:rsidR="00314194" w:rsidRPr="00314194">
        <w:t>wszystkim</w:t>
      </w:r>
      <w:r w:rsidR="008C7022">
        <w:t xml:space="preserve"> </w:t>
      </w:r>
      <w:r w:rsidR="00314194" w:rsidRPr="00314194">
        <w:t>racjonalna</w:t>
      </w:r>
      <w:r w:rsidR="008C7022">
        <w:t xml:space="preserve"> </w:t>
      </w:r>
      <w:r w:rsidR="00314194" w:rsidRPr="00314194">
        <w:t>gospodarka zasobami</w:t>
      </w:r>
      <w:r w:rsidR="008C7022">
        <w:t xml:space="preserve"> </w:t>
      </w:r>
      <w:r w:rsidR="00314194" w:rsidRPr="00314194">
        <w:t>środowiska,</w:t>
      </w:r>
      <w:r w:rsidR="008C7022">
        <w:t xml:space="preserve"> </w:t>
      </w:r>
      <w:r w:rsidR="00314194" w:rsidRPr="00314194">
        <w:t>a</w:t>
      </w:r>
      <w:r w:rsidR="008C7022">
        <w:t xml:space="preserve"> </w:t>
      </w:r>
      <w:r w:rsidR="00314194" w:rsidRPr="00314194">
        <w:t>więc</w:t>
      </w:r>
      <w:r w:rsidR="008C7022">
        <w:t xml:space="preserve"> </w:t>
      </w:r>
      <w:r w:rsidR="00314194" w:rsidRPr="00314194">
        <w:t>wodami</w:t>
      </w:r>
      <w:r w:rsidR="008C7022">
        <w:t xml:space="preserve"> </w:t>
      </w:r>
      <w:r w:rsidR="00314194" w:rsidRPr="00314194">
        <w:t>powierzchniowymi</w:t>
      </w:r>
      <w:r w:rsidR="008C7022">
        <w:t xml:space="preserve"> </w:t>
      </w:r>
      <w:r w:rsidR="00314194" w:rsidRPr="00314194">
        <w:t>i</w:t>
      </w:r>
      <w:r w:rsidR="008C7022">
        <w:t xml:space="preserve"> </w:t>
      </w:r>
      <w:r w:rsidR="00314194" w:rsidRPr="00314194">
        <w:t>podziemnymi,</w:t>
      </w:r>
      <w:r w:rsidR="008C7022">
        <w:t xml:space="preserve"> </w:t>
      </w:r>
      <w:r w:rsidR="00314194" w:rsidRPr="00314194">
        <w:t>powietrzem,</w:t>
      </w:r>
      <w:r w:rsidR="008C7022">
        <w:t xml:space="preserve"> </w:t>
      </w:r>
      <w:r w:rsidR="00314194" w:rsidRPr="00314194">
        <w:t>glebami</w:t>
      </w:r>
      <w:r w:rsidR="008C7022">
        <w:t xml:space="preserve"> </w:t>
      </w:r>
      <w:r w:rsidR="00314194" w:rsidRPr="00314194">
        <w:t>i lasami</w:t>
      </w:r>
      <w:r w:rsidR="008C7022">
        <w:t xml:space="preserve"> </w:t>
      </w:r>
      <w:r w:rsidR="00314194" w:rsidRPr="00314194">
        <w:t>oraz</w:t>
      </w:r>
      <w:r w:rsidR="008C7022">
        <w:t xml:space="preserve"> </w:t>
      </w:r>
      <w:r w:rsidR="00314194" w:rsidRPr="00314194">
        <w:t>ograniczanie</w:t>
      </w:r>
      <w:r w:rsidR="008C7022">
        <w:t xml:space="preserve"> </w:t>
      </w:r>
      <w:r w:rsidR="00314194" w:rsidRPr="00314194">
        <w:t>zanieczyszczeń</w:t>
      </w:r>
      <w:r w:rsidR="008C7022">
        <w:t xml:space="preserve"> </w:t>
      </w:r>
      <w:r w:rsidR="00314194" w:rsidRPr="00314194">
        <w:t>pochodzących</w:t>
      </w:r>
      <w:r w:rsidR="008C7022">
        <w:t xml:space="preserve"> </w:t>
      </w:r>
      <w:r w:rsidR="00314194" w:rsidRPr="00314194">
        <w:t>ze</w:t>
      </w:r>
      <w:r w:rsidR="008C7022">
        <w:t xml:space="preserve"> </w:t>
      </w:r>
      <w:r w:rsidR="00314194" w:rsidRPr="00314194">
        <w:t>źródeł</w:t>
      </w:r>
      <w:r w:rsidR="008C7022">
        <w:t xml:space="preserve"> </w:t>
      </w:r>
      <w:r w:rsidR="00314194" w:rsidRPr="00314194">
        <w:t>lokalnych,</w:t>
      </w:r>
      <w:r w:rsidR="008C7022">
        <w:t xml:space="preserve"> </w:t>
      </w:r>
      <w:r w:rsidR="00314194" w:rsidRPr="00314194">
        <w:t>w</w:t>
      </w:r>
      <w:r w:rsidR="008C7022">
        <w:t xml:space="preserve"> </w:t>
      </w:r>
      <w:r w:rsidR="00314194" w:rsidRPr="00314194">
        <w:t>tym</w:t>
      </w:r>
      <w:r w:rsidR="008C7022">
        <w:t xml:space="preserve"> </w:t>
      </w:r>
      <w:r w:rsidR="00314194" w:rsidRPr="00314194">
        <w:t>ilości wytwarzanych odpadów i właściwego ich zagospodarowania z uwzględnieniem odzysku.</w:t>
      </w:r>
    </w:p>
    <w:p w:rsidR="00B806C0" w:rsidRPr="00314194" w:rsidRDefault="00B806C0" w:rsidP="00540FFB">
      <w:pPr>
        <w:spacing w:after="0"/>
        <w:ind w:left="284"/>
        <w:jc w:val="both"/>
      </w:pPr>
      <w:r w:rsidRPr="00314194">
        <w:rPr>
          <w:b/>
        </w:rPr>
        <w:t>1.4. Cele</w:t>
      </w:r>
      <w:r w:rsidR="008C7022">
        <w:rPr>
          <w:b/>
        </w:rPr>
        <w:t xml:space="preserve"> </w:t>
      </w:r>
      <w:r w:rsidRPr="00314194">
        <w:rPr>
          <w:b/>
        </w:rPr>
        <w:t>kulturowe</w:t>
      </w:r>
      <w:r w:rsidR="00314194">
        <w:rPr>
          <w:b/>
        </w:rPr>
        <w:t xml:space="preserve"> </w:t>
      </w:r>
      <w:r w:rsidR="00314194" w:rsidRPr="00314194">
        <w:t>skupiające</w:t>
      </w:r>
      <w:r w:rsidR="008C7022">
        <w:t xml:space="preserve"> </w:t>
      </w:r>
      <w:r w:rsidR="00314194" w:rsidRPr="00314194">
        <w:t>się</w:t>
      </w:r>
      <w:r w:rsidR="008C7022">
        <w:t xml:space="preserve"> </w:t>
      </w:r>
      <w:r w:rsidR="00314194" w:rsidRPr="00314194">
        <w:t>na</w:t>
      </w:r>
      <w:r w:rsidR="008C7022">
        <w:t xml:space="preserve"> </w:t>
      </w:r>
      <w:r w:rsidR="00314194" w:rsidRPr="00314194">
        <w:t>zachowaniu</w:t>
      </w:r>
      <w:r w:rsidR="008C7022">
        <w:t xml:space="preserve"> </w:t>
      </w:r>
      <w:r w:rsidR="00314194" w:rsidRPr="00314194">
        <w:t>dziedzictwa</w:t>
      </w:r>
      <w:r w:rsidR="008C7022">
        <w:t xml:space="preserve"> </w:t>
      </w:r>
      <w:r w:rsidR="00314194" w:rsidRPr="00314194">
        <w:t>kulturowego,</w:t>
      </w:r>
      <w:r w:rsidR="008C7022">
        <w:t xml:space="preserve"> </w:t>
      </w:r>
      <w:r w:rsidR="00314194" w:rsidRPr="00314194">
        <w:t>ochronie</w:t>
      </w:r>
      <w:r w:rsidR="008C7022">
        <w:t xml:space="preserve"> </w:t>
      </w:r>
      <w:r w:rsidR="00314194" w:rsidRPr="00314194">
        <w:t>zabytkowych obiektów</w:t>
      </w:r>
      <w:r w:rsidR="008C7022">
        <w:t xml:space="preserve"> </w:t>
      </w:r>
      <w:r w:rsidR="00314194" w:rsidRPr="00314194">
        <w:t>architektonicznych</w:t>
      </w:r>
      <w:r w:rsidR="008C7022">
        <w:t xml:space="preserve"> </w:t>
      </w:r>
      <w:r w:rsidR="00314194" w:rsidRPr="00314194">
        <w:t>i</w:t>
      </w:r>
      <w:r w:rsidR="008C7022">
        <w:t xml:space="preserve"> </w:t>
      </w:r>
      <w:r w:rsidR="00314194" w:rsidRPr="00314194">
        <w:t>układów</w:t>
      </w:r>
      <w:r w:rsidR="008C7022">
        <w:t xml:space="preserve"> </w:t>
      </w:r>
      <w:r w:rsidR="00314194" w:rsidRPr="00314194">
        <w:t>urbanistycznych,</w:t>
      </w:r>
      <w:r w:rsidR="008C7022">
        <w:t xml:space="preserve"> </w:t>
      </w:r>
      <w:r w:rsidR="00314194" w:rsidRPr="00314194">
        <w:t>eksponowaniu</w:t>
      </w:r>
      <w:r w:rsidR="008C7022">
        <w:t xml:space="preserve"> </w:t>
      </w:r>
      <w:r w:rsidR="00314194" w:rsidRPr="00314194">
        <w:t>wartości</w:t>
      </w:r>
      <w:r w:rsidR="008C7022">
        <w:t xml:space="preserve"> </w:t>
      </w:r>
      <w:r w:rsidR="00314194" w:rsidRPr="00314194">
        <w:t>kulturowych poprzez organizowanie szlaków turystycznych pieszych, rowerowych i wykorzystujących zabytkową kolej</w:t>
      </w:r>
      <w:r w:rsidR="008C7022">
        <w:t xml:space="preserve"> </w:t>
      </w:r>
      <w:r w:rsidR="00314194" w:rsidRPr="00314194">
        <w:t>wąskotorową.</w:t>
      </w:r>
      <w:r w:rsidR="008C7022">
        <w:t xml:space="preserve"> </w:t>
      </w:r>
      <w:r w:rsidR="00314194" w:rsidRPr="00314194">
        <w:t>Utrzymanie</w:t>
      </w:r>
      <w:r w:rsidR="008C7022">
        <w:t xml:space="preserve"> </w:t>
      </w:r>
      <w:r w:rsidR="00314194" w:rsidRPr="00314194">
        <w:t>tożsamości</w:t>
      </w:r>
      <w:r w:rsidR="008C7022">
        <w:t xml:space="preserve"> </w:t>
      </w:r>
      <w:r w:rsidR="00314194" w:rsidRPr="00314194">
        <w:t>kulturowej.</w:t>
      </w:r>
      <w:r w:rsidR="008C7022">
        <w:t xml:space="preserve"> </w:t>
      </w:r>
      <w:r w:rsidR="00314194" w:rsidRPr="00314194">
        <w:t>Utworzenie</w:t>
      </w:r>
      <w:r w:rsidR="008C7022">
        <w:t xml:space="preserve"> </w:t>
      </w:r>
      <w:r w:rsidR="00314194" w:rsidRPr="00314194">
        <w:t>gminnego</w:t>
      </w:r>
      <w:r w:rsidR="008C7022">
        <w:t xml:space="preserve"> </w:t>
      </w:r>
      <w:r w:rsidR="00314194" w:rsidRPr="00314194">
        <w:t>programu</w:t>
      </w:r>
      <w:r w:rsidR="008C7022">
        <w:t xml:space="preserve"> </w:t>
      </w:r>
      <w:r w:rsidR="00314194" w:rsidRPr="00314194">
        <w:t>ochrony dóbr kultury.</w:t>
      </w:r>
    </w:p>
    <w:p w:rsidR="00B806C0" w:rsidRPr="00314194" w:rsidRDefault="00B806C0" w:rsidP="00540FFB">
      <w:pPr>
        <w:spacing w:after="0"/>
        <w:ind w:left="284"/>
        <w:jc w:val="both"/>
      </w:pPr>
      <w:r w:rsidRPr="00314194">
        <w:rPr>
          <w:b/>
        </w:rPr>
        <w:t>1.5. Cele</w:t>
      </w:r>
      <w:r w:rsidR="008C7022">
        <w:rPr>
          <w:b/>
        </w:rPr>
        <w:t xml:space="preserve"> </w:t>
      </w:r>
      <w:r w:rsidRPr="00314194">
        <w:rPr>
          <w:b/>
        </w:rPr>
        <w:t>przestrzenne</w:t>
      </w:r>
      <w:r w:rsidR="00314194">
        <w:rPr>
          <w:b/>
        </w:rPr>
        <w:t xml:space="preserve"> </w:t>
      </w:r>
      <w:r w:rsidR="00314194" w:rsidRPr="00314194">
        <w:t>polegające</w:t>
      </w:r>
      <w:r w:rsidR="008C7022">
        <w:t xml:space="preserve"> </w:t>
      </w:r>
      <w:r w:rsidR="00314194" w:rsidRPr="00314194">
        <w:t>na</w:t>
      </w:r>
      <w:r w:rsidR="008C7022">
        <w:t xml:space="preserve"> </w:t>
      </w:r>
      <w:r w:rsidR="00314194" w:rsidRPr="00314194">
        <w:t>wprowadzaniu</w:t>
      </w:r>
      <w:r w:rsidR="008C7022">
        <w:t xml:space="preserve"> </w:t>
      </w:r>
      <w:r w:rsidR="00314194" w:rsidRPr="00314194">
        <w:t>ładu</w:t>
      </w:r>
      <w:r w:rsidR="008C7022">
        <w:t xml:space="preserve"> </w:t>
      </w:r>
      <w:r w:rsidR="00314194" w:rsidRPr="00314194">
        <w:t>w</w:t>
      </w:r>
      <w:r w:rsidR="008C7022">
        <w:t xml:space="preserve"> </w:t>
      </w:r>
      <w:r w:rsidR="00314194" w:rsidRPr="00314194">
        <w:t>zabudowie</w:t>
      </w:r>
      <w:r w:rsidR="008C7022">
        <w:t xml:space="preserve"> </w:t>
      </w:r>
      <w:r w:rsidR="00314194" w:rsidRPr="00314194">
        <w:t>wsi,</w:t>
      </w:r>
      <w:r w:rsidR="008C7022">
        <w:t xml:space="preserve"> </w:t>
      </w:r>
      <w:r w:rsidR="00314194" w:rsidRPr="00314194">
        <w:t>propagowaniu</w:t>
      </w:r>
      <w:r w:rsidR="008C7022">
        <w:t xml:space="preserve"> </w:t>
      </w:r>
      <w:r w:rsidR="00314194" w:rsidRPr="00314194">
        <w:t>wzorców dobrej</w:t>
      </w:r>
      <w:r w:rsidR="008C7022">
        <w:t xml:space="preserve"> </w:t>
      </w:r>
      <w:r w:rsidR="00314194" w:rsidRPr="00314194">
        <w:t>architektury</w:t>
      </w:r>
      <w:r w:rsidR="008C7022">
        <w:t xml:space="preserve"> </w:t>
      </w:r>
      <w:r w:rsidR="00314194" w:rsidRPr="00314194">
        <w:t>nawiązujących</w:t>
      </w:r>
      <w:r w:rsidR="008C7022">
        <w:t xml:space="preserve"> </w:t>
      </w:r>
      <w:r w:rsidR="00314194" w:rsidRPr="00314194">
        <w:t>do</w:t>
      </w:r>
      <w:r w:rsidR="008C7022">
        <w:t xml:space="preserve"> </w:t>
      </w:r>
      <w:r w:rsidR="00314194" w:rsidRPr="00314194">
        <w:t>tradycji</w:t>
      </w:r>
      <w:r w:rsidR="008C7022">
        <w:t xml:space="preserve"> </w:t>
      </w:r>
      <w:r w:rsidR="00314194" w:rsidRPr="00314194">
        <w:t>lokalnych,</w:t>
      </w:r>
      <w:r w:rsidR="008C7022">
        <w:t xml:space="preserve"> </w:t>
      </w:r>
      <w:r w:rsidR="00314194" w:rsidRPr="00314194">
        <w:t>wprowadzaniu</w:t>
      </w:r>
      <w:r w:rsidR="008C7022">
        <w:t xml:space="preserve"> </w:t>
      </w:r>
      <w:r w:rsidR="00314194" w:rsidRPr="00314194">
        <w:t>materiałów</w:t>
      </w:r>
      <w:r w:rsidR="008C7022">
        <w:t xml:space="preserve"> </w:t>
      </w:r>
      <w:r w:rsidR="00314194" w:rsidRPr="00314194">
        <w:t>budowlanych harmonizujących z krajobrazem, podnoszeniu estetyki pojedynczych zagród. W</w:t>
      </w:r>
      <w:r w:rsidR="008C7022">
        <w:t xml:space="preserve"> </w:t>
      </w:r>
      <w:r w:rsidR="00314194" w:rsidRPr="00314194">
        <w:t>odniesieniu</w:t>
      </w:r>
      <w:r w:rsidR="008C7022">
        <w:t xml:space="preserve"> </w:t>
      </w:r>
      <w:r w:rsidR="00314194" w:rsidRPr="00314194">
        <w:t>do</w:t>
      </w:r>
      <w:r w:rsidR="008C7022">
        <w:t xml:space="preserve"> </w:t>
      </w:r>
      <w:r w:rsidR="00314194" w:rsidRPr="00314194">
        <w:t>struktur</w:t>
      </w:r>
      <w:r w:rsidR="008C7022">
        <w:t xml:space="preserve"> </w:t>
      </w:r>
      <w:r w:rsidR="00314194" w:rsidRPr="00314194">
        <w:t>osadniczych</w:t>
      </w:r>
      <w:r w:rsidR="008C7022">
        <w:t xml:space="preserve"> </w:t>
      </w:r>
      <w:r w:rsidR="00314194" w:rsidRPr="00314194">
        <w:t>dążenie</w:t>
      </w:r>
      <w:r w:rsidR="008C7022">
        <w:t xml:space="preserve"> </w:t>
      </w:r>
      <w:r w:rsidR="00314194" w:rsidRPr="00314194">
        <w:t>do</w:t>
      </w:r>
      <w:r w:rsidR="008C7022">
        <w:t xml:space="preserve"> </w:t>
      </w:r>
      <w:r w:rsidR="00314194" w:rsidRPr="00314194">
        <w:t>odtwarzania</w:t>
      </w:r>
      <w:r w:rsidR="008C7022">
        <w:t xml:space="preserve"> </w:t>
      </w:r>
      <w:r w:rsidR="00314194" w:rsidRPr="00314194">
        <w:t>i</w:t>
      </w:r>
      <w:r w:rsidR="008C7022">
        <w:t xml:space="preserve"> </w:t>
      </w:r>
      <w:r w:rsidR="00314194" w:rsidRPr="00314194">
        <w:t>uzupełniania</w:t>
      </w:r>
      <w:r w:rsidR="008C7022">
        <w:t xml:space="preserve"> </w:t>
      </w:r>
      <w:r w:rsidR="00314194" w:rsidRPr="00314194">
        <w:t>zabudowy,</w:t>
      </w:r>
      <w:r w:rsidR="008C7022">
        <w:t xml:space="preserve"> </w:t>
      </w:r>
      <w:r w:rsidR="00314194" w:rsidRPr="00314194">
        <w:t>nie</w:t>
      </w:r>
      <w:r w:rsidR="008C7022">
        <w:t xml:space="preserve"> </w:t>
      </w:r>
      <w:r w:rsidR="00314194" w:rsidRPr="00314194">
        <w:t>zaś zajmowania</w:t>
      </w:r>
      <w:r w:rsidR="008C7022">
        <w:t xml:space="preserve"> </w:t>
      </w:r>
      <w:r w:rsidR="00314194" w:rsidRPr="00314194">
        <w:t>nowych</w:t>
      </w:r>
      <w:r w:rsidR="008C7022">
        <w:t xml:space="preserve"> </w:t>
      </w:r>
      <w:r w:rsidR="00314194" w:rsidRPr="00314194">
        <w:t>terenów.</w:t>
      </w:r>
      <w:r w:rsidR="008C7022">
        <w:t xml:space="preserve"> </w:t>
      </w:r>
      <w:r w:rsidR="00314194" w:rsidRPr="00314194">
        <w:t>Przekształcaniu</w:t>
      </w:r>
      <w:r w:rsidR="008C7022">
        <w:t xml:space="preserve"> </w:t>
      </w:r>
      <w:r w:rsidR="00314194" w:rsidRPr="00314194">
        <w:t>przestrzeni</w:t>
      </w:r>
      <w:r w:rsidR="008C7022">
        <w:t xml:space="preserve"> </w:t>
      </w:r>
      <w:r w:rsidR="00314194" w:rsidRPr="00314194">
        <w:t>powinno</w:t>
      </w:r>
      <w:r w:rsidR="008C7022">
        <w:t xml:space="preserve"> </w:t>
      </w:r>
      <w:r w:rsidR="00314194" w:rsidRPr="00314194">
        <w:t>towarzyszyć</w:t>
      </w:r>
      <w:r w:rsidR="008C7022">
        <w:t xml:space="preserve"> </w:t>
      </w:r>
      <w:r w:rsidR="00314194" w:rsidRPr="00314194">
        <w:t>zmniejszenie ujemnego</w:t>
      </w:r>
      <w:r w:rsidR="008C7022">
        <w:t xml:space="preserve"> </w:t>
      </w:r>
      <w:r w:rsidR="00314194" w:rsidRPr="00314194">
        <w:t>oddziaływania</w:t>
      </w:r>
      <w:r w:rsidR="008C7022">
        <w:t xml:space="preserve"> </w:t>
      </w:r>
      <w:r w:rsidR="00314194" w:rsidRPr="00314194">
        <w:t>na</w:t>
      </w:r>
      <w:r w:rsidR="008C7022">
        <w:t xml:space="preserve"> </w:t>
      </w:r>
      <w:r w:rsidR="00314194" w:rsidRPr="00314194">
        <w:t>środowisko</w:t>
      </w:r>
      <w:r w:rsidR="008C7022">
        <w:t xml:space="preserve"> </w:t>
      </w:r>
      <w:r w:rsidR="00314194" w:rsidRPr="00314194">
        <w:t>przyrodnicze.</w:t>
      </w:r>
      <w:r w:rsidR="008C7022">
        <w:t xml:space="preserve"> </w:t>
      </w:r>
      <w:r w:rsidR="00314194" w:rsidRPr="00314194">
        <w:t>Szczególnie</w:t>
      </w:r>
      <w:r w:rsidR="008C7022">
        <w:t xml:space="preserve"> </w:t>
      </w:r>
      <w:r w:rsidR="00314194" w:rsidRPr="00314194">
        <w:t>ważnym</w:t>
      </w:r>
      <w:r w:rsidR="008C7022">
        <w:t xml:space="preserve"> </w:t>
      </w:r>
      <w:r w:rsidR="00314194" w:rsidRPr="00314194">
        <w:t>elementem</w:t>
      </w:r>
      <w:r w:rsidR="008C7022">
        <w:t xml:space="preserve"> </w:t>
      </w:r>
      <w:r w:rsidR="00314194" w:rsidRPr="00314194">
        <w:t>jest uwzględnienie</w:t>
      </w:r>
      <w:r w:rsidR="008C7022">
        <w:t xml:space="preserve"> </w:t>
      </w:r>
      <w:r w:rsidR="00314194" w:rsidRPr="00314194">
        <w:t>terenów</w:t>
      </w:r>
      <w:r w:rsidR="008C7022">
        <w:t xml:space="preserve"> </w:t>
      </w:r>
      <w:r w:rsidR="00314194" w:rsidRPr="00314194">
        <w:t>zielonych</w:t>
      </w:r>
      <w:r w:rsidR="008C7022">
        <w:t xml:space="preserve"> </w:t>
      </w:r>
      <w:r w:rsidR="00314194" w:rsidRPr="00314194">
        <w:t>w</w:t>
      </w:r>
      <w:r w:rsidR="008C7022">
        <w:t xml:space="preserve"> </w:t>
      </w:r>
      <w:r w:rsidR="00314194" w:rsidRPr="00314194">
        <w:t>kształtowaniu</w:t>
      </w:r>
      <w:r w:rsidR="008C7022">
        <w:t xml:space="preserve"> </w:t>
      </w:r>
      <w:r w:rsidR="00314194" w:rsidRPr="00314194">
        <w:t>zabudowy:</w:t>
      </w:r>
      <w:r w:rsidR="008C7022">
        <w:t xml:space="preserve"> </w:t>
      </w:r>
      <w:r w:rsidR="00314194" w:rsidRPr="00314194">
        <w:t>wykorzystanie</w:t>
      </w:r>
      <w:r w:rsidR="008C7022">
        <w:t xml:space="preserve"> </w:t>
      </w:r>
      <w:r w:rsidR="00314194" w:rsidRPr="00314194">
        <w:t>terenów</w:t>
      </w:r>
      <w:r w:rsidR="008C7022">
        <w:t xml:space="preserve"> </w:t>
      </w:r>
      <w:r w:rsidR="00314194" w:rsidRPr="00314194">
        <w:t>atrakcyjnych przyrodniczo</w:t>
      </w:r>
      <w:r w:rsidR="008C7022">
        <w:t xml:space="preserve"> </w:t>
      </w:r>
      <w:r w:rsidR="00314194" w:rsidRPr="00314194">
        <w:t>dla</w:t>
      </w:r>
      <w:r w:rsidR="008C7022">
        <w:t xml:space="preserve"> </w:t>
      </w:r>
      <w:r w:rsidR="00314194" w:rsidRPr="00314194">
        <w:t>rozwoju</w:t>
      </w:r>
      <w:r w:rsidR="008C7022">
        <w:t xml:space="preserve"> </w:t>
      </w:r>
      <w:r w:rsidR="00314194" w:rsidRPr="00314194">
        <w:t>turystyki</w:t>
      </w:r>
      <w:r w:rsidR="008C7022">
        <w:t xml:space="preserve"> </w:t>
      </w:r>
      <w:r w:rsidR="00314194" w:rsidRPr="00314194">
        <w:t>i</w:t>
      </w:r>
      <w:r w:rsidR="008C7022">
        <w:t xml:space="preserve"> </w:t>
      </w:r>
      <w:r w:rsidR="00314194" w:rsidRPr="00314194">
        <w:t>wypoczynku,</w:t>
      </w:r>
      <w:r w:rsidR="008C7022">
        <w:t xml:space="preserve"> </w:t>
      </w:r>
      <w:r w:rsidR="00314194" w:rsidRPr="00314194">
        <w:t>wprowadzaniu</w:t>
      </w:r>
      <w:r w:rsidR="008C7022">
        <w:t xml:space="preserve"> </w:t>
      </w:r>
      <w:r w:rsidR="00314194" w:rsidRPr="00314194">
        <w:t>form</w:t>
      </w:r>
      <w:r w:rsidR="008C7022">
        <w:t xml:space="preserve"> </w:t>
      </w:r>
      <w:r w:rsidR="00314194" w:rsidRPr="00314194">
        <w:t>wypoczynku</w:t>
      </w:r>
      <w:r w:rsidR="008C7022">
        <w:t xml:space="preserve"> </w:t>
      </w:r>
      <w:r w:rsidR="00314194" w:rsidRPr="00314194">
        <w:t>opartych</w:t>
      </w:r>
      <w:r w:rsidR="008C7022">
        <w:t xml:space="preserve"> </w:t>
      </w:r>
      <w:r w:rsidR="00314194" w:rsidRPr="00314194">
        <w:t>o istniejącą substancję budowlaną w zagrodach rolniczych. Wdrażanie zespołowych form realizacji zabudowy mieszkaniowej.</w:t>
      </w:r>
    </w:p>
    <w:p w:rsidR="00B806C0" w:rsidRPr="00314194" w:rsidRDefault="00B806C0" w:rsidP="00540FFB">
      <w:pPr>
        <w:spacing w:after="0"/>
        <w:ind w:left="284"/>
        <w:jc w:val="both"/>
      </w:pPr>
      <w:r w:rsidRPr="00314194">
        <w:rPr>
          <w:b/>
        </w:rPr>
        <w:lastRenderedPageBreak/>
        <w:t>1.6. Podnoszenie konkurencyjności, innowacyjności i atrakcyjności gminy</w:t>
      </w:r>
      <w:r w:rsidR="00314194">
        <w:rPr>
          <w:b/>
        </w:rPr>
        <w:t xml:space="preserve"> </w:t>
      </w:r>
      <w:r w:rsidR="00314194" w:rsidRPr="00314194">
        <w:t>poprzez:</w:t>
      </w:r>
      <w:r w:rsidR="008C7022">
        <w:t xml:space="preserve"> </w:t>
      </w:r>
      <w:r w:rsidR="00314194" w:rsidRPr="00314194">
        <w:t xml:space="preserve">przystosowanie rolnictwa do funkcjonowania w standardach międzynarodowych z wykorzystaniem predyspozycji regionalnych, wykorzystanie potencjału zawartego w warunkach przyrodniczych dla produkcji zdrowej żywności, </w:t>
      </w:r>
      <w:r w:rsidR="00314194">
        <w:t>aktywizacji</w:t>
      </w:r>
      <w:r w:rsidR="00314194" w:rsidRPr="00314194">
        <w:t xml:space="preserve"> terenów wiejskich przez tworzenie warunków dla rozwoju kierunków alternatywnych dla rolnictwa - usług, drobnej wytwórczości i przechowalnictwa,</w:t>
      </w:r>
      <w:r w:rsidR="008C7022">
        <w:t xml:space="preserve"> </w:t>
      </w:r>
      <w:r w:rsidR="00314194" w:rsidRPr="00314194">
        <w:t>zwiększenie dostępności do usług publicznych,</w:t>
      </w:r>
      <w:r w:rsidR="008C7022">
        <w:t xml:space="preserve"> </w:t>
      </w:r>
      <w:r w:rsidR="00314194" w:rsidRPr="00314194">
        <w:t>stosowanie nowych technologii przyjaznych środowisku.</w:t>
      </w:r>
    </w:p>
    <w:p w:rsidR="00150984" w:rsidRPr="00314194" w:rsidRDefault="00150984" w:rsidP="00540FFB">
      <w:pPr>
        <w:spacing w:after="0"/>
        <w:ind w:left="284"/>
        <w:jc w:val="both"/>
      </w:pPr>
      <w:r w:rsidRPr="00314194">
        <w:rPr>
          <w:b/>
        </w:rPr>
        <w:t>1.7. Podnoszenie</w:t>
      </w:r>
      <w:r w:rsidR="008C7022">
        <w:rPr>
          <w:b/>
        </w:rPr>
        <w:t xml:space="preserve"> </w:t>
      </w:r>
      <w:r w:rsidRPr="00314194">
        <w:rPr>
          <w:b/>
        </w:rPr>
        <w:t>bezpieczeństwa</w:t>
      </w:r>
      <w:r w:rsidR="008C7022">
        <w:rPr>
          <w:b/>
        </w:rPr>
        <w:t xml:space="preserve"> </w:t>
      </w:r>
      <w:r w:rsidRPr="00314194">
        <w:rPr>
          <w:b/>
        </w:rPr>
        <w:t>państwa</w:t>
      </w:r>
      <w:r w:rsidR="00314194">
        <w:rPr>
          <w:b/>
        </w:rPr>
        <w:t xml:space="preserve"> </w:t>
      </w:r>
      <w:r w:rsidR="00314194" w:rsidRPr="00314194">
        <w:t>poprzez zachowanie</w:t>
      </w:r>
      <w:r w:rsidR="008C7022">
        <w:t xml:space="preserve"> </w:t>
      </w:r>
      <w:r w:rsidR="00314194" w:rsidRPr="00314194">
        <w:t>w</w:t>
      </w:r>
      <w:r w:rsidR="008C7022">
        <w:t xml:space="preserve"> </w:t>
      </w:r>
      <w:r w:rsidR="00314194" w:rsidRPr="00314194">
        <w:t>zagospodarowaniu</w:t>
      </w:r>
      <w:r w:rsidR="008C7022">
        <w:t xml:space="preserve"> </w:t>
      </w:r>
      <w:r w:rsidR="00314194" w:rsidRPr="00314194">
        <w:t>przestrzennym</w:t>
      </w:r>
      <w:r w:rsidR="008C7022">
        <w:t xml:space="preserve"> </w:t>
      </w:r>
      <w:r w:rsidR="00314194" w:rsidRPr="00314194">
        <w:t>obszaru warunków</w:t>
      </w:r>
      <w:r w:rsidR="008C7022">
        <w:t xml:space="preserve"> </w:t>
      </w:r>
      <w:r w:rsidR="00314194" w:rsidRPr="00314194">
        <w:t>niezbędnych</w:t>
      </w:r>
      <w:r w:rsidR="008C7022">
        <w:t xml:space="preserve"> </w:t>
      </w:r>
      <w:r w:rsidR="00314194" w:rsidRPr="00314194">
        <w:t>do</w:t>
      </w:r>
      <w:r w:rsidR="008C7022">
        <w:t xml:space="preserve"> </w:t>
      </w:r>
      <w:r w:rsidR="00314194" w:rsidRPr="00314194">
        <w:t>prawidłowego</w:t>
      </w:r>
      <w:r w:rsidR="008C7022">
        <w:t xml:space="preserve"> </w:t>
      </w:r>
      <w:r w:rsidR="00314194" w:rsidRPr="00314194">
        <w:t>funkcjonowania</w:t>
      </w:r>
      <w:r w:rsidR="008C7022">
        <w:t xml:space="preserve"> </w:t>
      </w:r>
      <w:r w:rsidR="00314194" w:rsidRPr="00314194">
        <w:t>systemu</w:t>
      </w:r>
      <w:r w:rsidR="008C7022">
        <w:t xml:space="preserve"> </w:t>
      </w:r>
      <w:r w:rsidR="00314194" w:rsidRPr="00314194">
        <w:t>obronnego</w:t>
      </w:r>
      <w:r w:rsidR="008C7022">
        <w:t xml:space="preserve"> </w:t>
      </w:r>
      <w:r w:rsidR="00314194" w:rsidRPr="00314194">
        <w:t>państwa,</w:t>
      </w:r>
      <w:r w:rsidR="008C7022">
        <w:t xml:space="preserve"> </w:t>
      </w:r>
      <w:r w:rsidR="00314194" w:rsidRPr="00314194">
        <w:t>w</w:t>
      </w:r>
      <w:r w:rsidR="008C7022">
        <w:t xml:space="preserve"> </w:t>
      </w:r>
      <w:r w:rsidR="00314194" w:rsidRPr="00314194">
        <w:t>tym terenów</w:t>
      </w:r>
      <w:r w:rsidR="008C7022">
        <w:t xml:space="preserve"> </w:t>
      </w:r>
      <w:r w:rsidR="00314194" w:rsidRPr="00314194">
        <w:t>i</w:t>
      </w:r>
      <w:r w:rsidR="008C7022">
        <w:t xml:space="preserve"> </w:t>
      </w:r>
      <w:r w:rsidR="00314194" w:rsidRPr="00314194">
        <w:t>urządzeń</w:t>
      </w:r>
      <w:r w:rsidR="008C7022">
        <w:t xml:space="preserve"> </w:t>
      </w:r>
      <w:r w:rsidR="00314194" w:rsidRPr="00314194">
        <w:t>specjalnych</w:t>
      </w:r>
      <w:r w:rsidR="008C7022">
        <w:t xml:space="preserve"> </w:t>
      </w:r>
      <w:r w:rsidR="00314194" w:rsidRPr="00314194">
        <w:t>oraz</w:t>
      </w:r>
      <w:r w:rsidR="008C7022">
        <w:t xml:space="preserve"> </w:t>
      </w:r>
      <w:r w:rsidR="00314194" w:rsidRPr="00314194">
        <w:t>drożnego</w:t>
      </w:r>
      <w:r w:rsidR="008C7022">
        <w:t xml:space="preserve"> </w:t>
      </w:r>
      <w:r w:rsidR="00314194" w:rsidRPr="00314194">
        <w:t>w</w:t>
      </w:r>
      <w:r w:rsidR="008C7022">
        <w:t xml:space="preserve"> </w:t>
      </w:r>
      <w:r w:rsidR="00314194" w:rsidRPr="00314194">
        <w:t>warunkach</w:t>
      </w:r>
      <w:r w:rsidR="008C7022">
        <w:t xml:space="preserve"> </w:t>
      </w:r>
      <w:r w:rsidR="00314194" w:rsidRPr="00314194">
        <w:t>specjalnych</w:t>
      </w:r>
      <w:r w:rsidR="008C7022">
        <w:t xml:space="preserve"> </w:t>
      </w:r>
      <w:r w:rsidR="00314194" w:rsidRPr="00314194">
        <w:t>układu</w:t>
      </w:r>
      <w:r w:rsidR="008C7022">
        <w:t xml:space="preserve"> </w:t>
      </w:r>
      <w:r w:rsidR="00314194" w:rsidRPr="00314194">
        <w:t>komunikacji drogowej.</w:t>
      </w:r>
    </w:p>
    <w:p w:rsidR="00150984" w:rsidRDefault="00150984" w:rsidP="001F1732">
      <w:pPr>
        <w:pStyle w:val="Application3"/>
        <w:tabs>
          <w:tab w:val="clear" w:pos="8789"/>
        </w:tabs>
        <w:spacing w:before="240" w:line="276" w:lineRule="auto"/>
        <w:ind w:left="0" w:firstLine="567"/>
        <w:jc w:val="both"/>
        <w:rPr>
          <w:rFonts w:asciiTheme="majorHAnsi" w:eastAsiaTheme="minorHAnsi" w:hAnsiTheme="majorHAnsi" w:cstheme="minorBidi"/>
          <w:spacing w:val="0"/>
          <w:lang w:val="pl-PL" w:eastAsia="en-US"/>
        </w:rPr>
      </w:pPr>
      <w:r w:rsidRPr="00150984">
        <w:rPr>
          <w:rFonts w:asciiTheme="majorHAnsi" w:eastAsiaTheme="minorHAnsi" w:hAnsiTheme="majorHAnsi" w:cstheme="minorBidi"/>
          <w:spacing w:val="0"/>
          <w:lang w:val="pl-PL" w:eastAsia="en-US"/>
        </w:rPr>
        <w:t>Treść Studium identyfikuje istniejące zagrożenia</w:t>
      </w:r>
      <w:r>
        <w:rPr>
          <w:rFonts w:asciiTheme="majorHAnsi" w:eastAsiaTheme="minorHAnsi" w:hAnsiTheme="majorHAnsi" w:cstheme="minorBidi"/>
          <w:spacing w:val="0"/>
          <w:lang w:val="pl-PL" w:eastAsia="en-US"/>
        </w:rPr>
        <w:t xml:space="preserve"> i problemy</w:t>
      </w:r>
      <w:r w:rsidRPr="00150984">
        <w:rPr>
          <w:rFonts w:asciiTheme="majorHAnsi" w:eastAsiaTheme="minorHAnsi" w:hAnsiTheme="majorHAnsi" w:cstheme="minorBidi"/>
          <w:spacing w:val="0"/>
          <w:lang w:val="pl-PL" w:eastAsia="en-US"/>
        </w:rPr>
        <w:t xml:space="preserve"> dla rozwoju gminy tj. problem rosnącego bezrobocia, bariera edukacyjna dla ludności wiejskiej, rosnąca przestępczość i patologie społeczne, braki w infrastrukturze społecznej, kulturowej i technicznej. Ważnym problemem w sferze społecznej jest przełamanie bierności i postaw społecznych, przełamanie inercji i włączenie ich w sferę przemi</w:t>
      </w:r>
      <w:r>
        <w:rPr>
          <w:rFonts w:asciiTheme="majorHAnsi" w:eastAsiaTheme="minorHAnsi" w:hAnsiTheme="majorHAnsi" w:cstheme="minorBidi"/>
          <w:spacing w:val="0"/>
          <w:lang w:val="pl-PL" w:eastAsia="en-US"/>
        </w:rPr>
        <w:t>an gospodarczych i samorządności</w:t>
      </w:r>
      <w:r w:rsidRPr="00150984">
        <w:rPr>
          <w:rFonts w:asciiTheme="majorHAnsi" w:eastAsiaTheme="minorHAnsi" w:hAnsiTheme="majorHAnsi" w:cstheme="minorBidi"/>
          <w:spacing w:val="0"/>
          <w:lang w:val="pl-PL" w:eastAsia="en-US"/>
        </w:rPr>
        <w:t>. Ponadto stan obiektów w zabudowie wiejskiej ulega sukcesywnej degradacji, często nie spełniając oczekiwań w zakresie rozwiązań technicznych i estetycznych. Szansą dla obszarów rolniczych jest turystyka wiejska i agroturystyka. Rozwijanie agroturystyki jest zarazem kreowaniem przedsiębiorczości oraz stworzeniem innego sposobu życia i pracy. Obowiązujący w gminie dokument w sposób właściwy opisuje istniejące problemy, jednak nie wskazuje konkretnych działań zmierzających do poprawy tego stanu lub wskazuje na działania dotyczące całej gminy, a nie obszaru o szczególnej kon</w:t>
      </w:r>
      <w:r>
        <w:rPr>
          <w:rFonts w:asciiTheme="majorHAnsi" w:eastAsiaTheme="minorHAnsi" w:hAnsiTheme="majorHAnsi" w:cstheme="minorBidi"/>
          <w:spacing w:val="0"/>
          <w:lang w:val="pl-PL" w:eastAsia="en-US"/>
        </w:rPr>
        <w:t xml:space="preserve">centracji negatywnych zjawisk. </w:t>
      </w:r>
    </w:p>
    <w:p w:rsidR="00150984" w:rsidRPr="00150984" w:rsidRDefault="00150984" w:rsidP="00150984">
      <w:pPr>
        <w:pStyle w:val="Application3"/>
        <w:spacing w:line="276" w:lineRule="auto"/>
        <w:ind w:left="0" w:firstLine="567"/>
        <w:jc w:val="both"/>
        <w:rPr>
          <w:rFonts w:asciiTheme="majorHAnsi" w:eastAsiaTheme="minorHAnsi" w:hAnsiTheme="majorHAnsi" w:cstheme="minorBidi"/>
          <w:spacing w:val="0"/>
          <w:lang w:val="pl-PL" w:eastAsia="en-US"/>
        </w:rPr>
      </w:pPr>
      <w:r w:rsidRPr="00150984">
        <w:rPr>
          <w:rFonts w:asciiTheme="majorHAnsi" w:eastAsiaTheme="minorHAnsi" w:hAnsiTheme="majorHAnsi" w:cstheme="minorBidi"/>
          <w:spacing w:val="0"/>
          <w:lang w:val="pl-PL" w:eastAsia="en-US"/>
        </w:rPr>
        <w:t xml:space="preserve">Program rewitalizacji dla gminy Szydłowo uwzględnia zdiagnozowane w Studium uwarunkowań i kierunków zagospodarowania przestrzennego Gminy Szydłowo problemy natury </w:t>
      </w:r>
      <w:proofErr w:type="spellStart"/>
      <w:r w:rsidRPr="00150984">
        <w:rPr>
          <w:rFonts w:asciiTheme="majorHAnsi" w:eastAsiaTheme="minorHAnsi" w:hAnsiTheme="majorHAnsi" w:cstheme="minorBidi"/>
          <w:spacing w:val="0"/>
          <w:lang w:val="pl-PL" w:eastAsia="en-US"/>
        </w:rPr>
        <w:t>społeczno</w:t>
      </w:r>
      <w:proofErr w:type="spellEnd"/>
      <w:r w:rsidRPr="00150984">
        <w:rPr>
          <w:rFonts w:asciiTheme="majorHAnsi" w:eastAsiaTheme="minorHAnsi" w:hAnsiTheme="majorHAnsi" w:cstheme="minorBidi"/>
          <w:spacing w:val="0"/>
          <w:lang w:val="pl-PL" w:eastAsia="en-US"/>
        </w:rPr>
        <w:t xml:space="preserve"> – gospodarczej, technicznej, przestrzennego - funkcjonalnej i środowiskowej. </w:t>
      </w:r>
    </w:p>
    <w:p w:rsidR="00150984" w:rsidRPr="00150984" w:rsidRDefault="00150984" w:rsidP="00150984">
      <w:pPr>
        <w:pStyle w:val="Application3"/>
        <w:spacing w:line="276" w:lineRule="auto"/>
        <w:ind w:left="0" w:firstLine="0"/>
        <w:jc w:val="both"/>
        <w:rPr>
          <w:rFonts w:asciiTheme="majorHAnsi" w:eastAsiaTheme="minorHAnsi" w:hAnsiTheme="majorHAnsi" w:cstheme="minorBidi"/>
          <w:spacing w:val="0"/>
          <w:lang w:val="pl-PL" w:eastAsia="en-US"/>
        </w:rPr>
      </w:pPr>
      <w:r w:rsidRPr="00150984">
        <w:rPr>
          <w:rFonts w:asciiTheme="majorHAnsi" w:eastAsiaTheme="minorHAnsi" w:hAnsiTheme="majorHAnsi" w:cstheme="minorBidi"/>
          <w:spacing w:val="0"/>
          <w:lang w:val="pl-PL" w:eastAsia="en-US"/>
        </w:rPr>
        <w:t xml:space="preserve">Założeniem Programu rewitalizacji, tak samo jak założeniem Studium jest m.in. stworzenie warunków przestrzennych dla rozwoju </w:t>
      </w:r>
      <w:proofErr w:type="spellStart"/>
      <w:r w:rsidRPr="00150984">
        <w:rPr>
          <w:rFonts w:asciiTheme="majorHAnsi" w:eastAsiaTheme="minorHAnsi" w:hAnsiTheme="majorHAnsi" w:cstheme="minorBidi"/>
          <w:spacing w:val="0"/>
          <w:lang w:val="pl-PL" w:eastAsia="en-US"/>
        </w:rPr>
        <w:t>społeczno</w:t>
      </w:r>
      <w:proofErr w:type="spellEnd"/>
      <w:r w:rsidRPr="00150984">
        <w:rPr>
          <w:rFonts w:asciiTheme="majorHAnsi" w:eastAsiaTheme="minorHAnsi" w:hAnsiTheme="majorHAnsi" w:cstheme="minorBidi"/>
          <w:spacing w:val="0"/>
          <w:lang w:val="pl-PL" w:eastAsia="en-US"/>
        </w:rPr>
        <w:t xml:space="preserve"> - gospodarczego, poprawa warunków zamieszkiwania m.in. poprzez aktywizacje funkcji mieszkaniowo – usługowej, doposażenie terenów osadniczych w zakresie infrastruktury technicznej, poprawa powiązań komunikacyjnych – zewnętrznych i wewnętrznych itp.</w:t>
      </w:r>
      <w:r w:rsidRPr="00150984">
        <w:rPr>
          <w:lang w:val="pl-PL"/>
        </w:rPr>
        <w:t xml:space="preserve"> </w:t>
      </w:r>
      <w:r w:rsidRPr="00150984">
        <w:rPr>
          <w:rFonts w:asciiTheme="majorHAnsi" w:eastAsiaTheme="minorHAnsi" w:hAnsiTheme="majorHAnsi" w:cstheme="minorBidi"/>
          <w:spacing w:val="0"/>
          <w:lang w:val="pl-PL" w:eastAsia="en-US"/>
        </w:rPr>
        <w:t xml:space="preserve">Założenia Programu rewitalizacji są więc zgodne z zapisami zawartymi w Studium uwarunkowań i kierunków zagospodarowania przestrzennego Gminy </w:t>
      </w:r>
      <w:r>
        <w:rPr>
          <w:rFonts w:asciiTheme="majorHAnsi" w:eastAsiaTheme="minorHAnsi" w:hAnsiTheme="majorHAnsi" w:cstheme="minorBidi"/>
          <w:spacing w:val="0"/>
          <w:lang w:val="pl-PL" w:eastAsia="en-US"/>
        </w:rPr>
        <w:t>Szydłowo</w:t>
      </w:r>
      <w:r w:rsidRPr="00150984">
        <w:rPr>
          <w:rFonts w:asciiTheme="majorHAnsi" w:eastAsiaTheme="minorHAnsi" w:hAnsiTheme="majorHAnsi" w:cstheme="minorBidi"/>
          <w:spacing w:val="0"/>
          <w:lang w:val="pl-PL" w:eastAsia="en-US"/>
        </w:rPr>
        <w:t>.</w:t>
      </w:r>
    </w:p>
    <w:p w:rsidR="001F1732" w:rsidRPr="00314194" w:rsidRDefault="001F1732" w:rsidP="006946E1">
      <w:pPr>
        <w:pStyle w:val="Nagwek2"/>
        <w:numPr>
          <w:ilvl w:val="1"/>
          <w:numId w:val="2"/>
        </w:numPr>
        <w:jc w:val="both"/>
      </w:pPr>
      <w:bookmarkStart w:id="11" w:name="_Toc466300047"/>
      <w:r w:rsidRPr="00314194">
        <w:t xml:space="preserve">Strategia Rozwoju Gminy </w:t>
      </w:r>
      <w:r w:rsidR="00314194" w:rsidRPr="00314194">
        <w:t>Szydłowo</w:t>
      </w:r>
      <w:bookmarkEnd w:id="11"/>
      <w:r w:rsidRPr="00314194">
        <w:t xml:space="preserve"> </w:t>
      </w:r>
    </w:p>
    <w:p w:rsidR="001F1732" w:rsidRPr="00540FFB" w:rsidRDefault="001F1732" w:rsidP="00314194">
      <w:pPr>
        <w:spacing w:before="240"/>
        <w:ind w:firstLine="567"/>
        <w:jc w:val="both"/>
      </w:pPr>
      <w:r w:rsidRPr="00314194">
        <w:t xml:space="preserve">Gmina </w:t>
      </w:r>
      <w:r w:rsidR="00314194" w:rsidRPr="00314194">
        <w:t>Szydłowo</w:t>
      </w:r>
      <w:r w:rsidRPr="00314194">
        <w:t xml:space="preserve"> nie posiada opracowanej Strategii Rozwoju Gminy w związku z czym nie </w:t>
      </w:r>
      <w:r w:rsidRPr="00540FFB">
        <w:t xml:space="preserve">odniesiono się do jej zapisów. </w:t>
      </w:r>
    </w:p>
    <w:p w:rsidR="001F1732" w:rsidRPr="00540FFB" w:rsidRDefault="001F1732" w:rsidP="006946E1">
      <w:pPr>
        <w:pStyle w:val="Nagwek2"/>
        <w:numPr>
          <w:ilvl w:val="1"/>
          <w:numId w:val="2"/>
        </w:numPr>
      </w:pPr>
      <w:bookmarkStart w:id="12" w:name="_Toc466300048"/>
      <w:r w:rsidRPr="00540FFB">
        <w:t>Strategia Rozwiązywani</w:t>
      </w:r>
      <w:r w:rsidR="00540FFB" w:rsidRPr="00540FFB">
        <w:t>a Problemów Społecznych Gminy Szydłowo</w:t>
      </w:r>
      <w:bookmarkEnd w:id="12"/>
      <w:r w:rsidRPr="00540FFB">
        <w:t xml:space="preserve"> </w:t>
      </w:r>
    </w:p>
    <w:p w:rsidR="001F1732" w:rsidRPr="00540FFB" w:rsidRDefault="001F1732" w:rsidP="001F1732">
      <w:pPr>
        <w:spacing w:before="240"/>
        <w:ind w:firstLine="567"/>
        <w:jc w:val="both"/>
      </w:pPr>
      <w:r w:rsidRPr="00540FFB">
        <w:t xml:space="preserve">Strategia Rozwiązywania Problemów Społecznych Gminy </w:t>
      </w:r>
      <w:r w:rsidR="00540FFB" w:rsidRPr="00540FFB">
        <w:t xml:space="preserve">Szydłowo </w:t>
      </w:r>
      <w:r w:rsidRPr="00540FFB">
        <w:t xml:space="preserve">została przyjęta </w:t>
      </w:r>
      <w:r w:rsidR="00540FFB" w:rsidRPr="00540FFB">
        <w:t>Uchwałą Nr V/24/2007 Rady Gminy Szydłowo z dnia 21 marca 2007 r.</w:t>
      </w:r>
      <w:r w:rsidRPr="00540FFB">
        <w:t xml:space="preserve"> Okres obowiązywania Strategii to lata 200</w:t>
      </w:r>
      <w:r w:rsidR="00540FFB" w:rsidRPr="00540FFB">
        <w:t>7</w:t>
      </w:r>
      <w:r w:rsidRPr="00540FFB">
        <w:t xml:space="preserve"> – 2015 w związku z czym nie odniesiono się do niej z uwagi na to że zapisy Strategii stały się nieaktualne.</w:t>
      </w:r>
    </w:p>
    <w:p w:rsidR="00007AB8" w:rsidRDefault="00007AB8" w:rsidP="00266C6E">
      <w:pPr>
        <w:pStyle w:val="Nagwek1"/>
        <w:numPr>
          <w:ilvl w:val="0"/>
          <w:numId w:val="1"/>
        </w:numPr>
        <w:ind w:left="567"/>
        <w:sectPr w:rsidR="00007AB8" w:rsidSect="008B369F">
          <w:pgSz w:w="11906" w:h="16838"/>
          <w:pgMar w:top="1418" w:right="851" w:bottom="851" w:left="1134" w:header="283" w:footer="283" w:gutter="0"/>
          <w:cols w:space="708"/>
          <w:docGrid w:linePitch="360"/>
        </w:sectPr>
      </w:pPr>
    </w:p>
    <w:p w:rsidR="00266C6E" w:rsidRDefault="00266C6E" w:rsidP="00007AB8">
      <w:pPr>
        <w:pStyle w:val="Nagwek1"/>
        <w:numPr>
          <w:ilvl w:val="0"/>
          <w:numId w:val="1"/>
        </w:numPr>
        <w:spacing w:before="0"/>
        <w:ind w:left="567"/>
      </w:pPr>
      <w:bookmarkStart w:id="13" w:name="_Toc466300049"/>
      <w:r>
        <w:lastRenderedPageBreak/>
        <w:t>Diagnoza stanu gminy</w:t>
      </w:r>
      <w:bookmarkEnd w:id="13"/>
    </w:p>
    <w:p w:rsidR="0063216B" w:rsidRPr="0039681E" w:rsidRDefault="0063216B" w:rsidP="00440194">
      <w:pPr>
        <w:spacing w:before="240"/>
        <w:ind w:firstLine="567"/>
        <w:jc w:val="both"/>
        <w:rPr>
          <w:rFonts w:cs="Arial"/>
        </w:rPr>
      </w:pPr>
      <w:r w:rsidRPr="0039681E">
        <w:rPr>
          <w:rFonts w:cs="Arial"/>
        </w:rPr>
        <w:t xml:space="preserve">Gmina </w:t>
      </w:r>
      <w:r w:rsidR="00004C02" w:rsidRPr="0039681E">
        <w:rPr>
          <w:rFonts w:cs="Arial"/>
        </w:rPr>
        <w:t>Szydłowo</w:t>
      </w:r>
      <w:r w:rsidRPr="0039681E">
        <w:rPr>
          <w:rFonts w:cs="Arial"/>
        </w:rPr>
        <w:t xml:space="preserve"> jest gminą wiejską o </w:t>
      </w:r>
      <w:r w:rsidRPr="0018769F">
        <w:rPr>
          <w:rFonts w:cs="Arial"/>
        </w:rPr>
        <w:t xml:space="preserve">powierzchni </w:t>
      </w:r>
      <w:r w:rsidR="0018769F" w:rsidRPr="0018769F">
        <w:rPr>
          <w:rFonts w:cs="Arial"/>
        </w:rPr>
        <w:t>122,21</w:t>
      </w:r>
      <w:r w:rsidRPr="0018769F">
        <w:rPr>
          <w:rFonts w:cs="Arial"/>
        </w:rPr>
        <w:t xml:space="preserve"> km</w:t>
      </w:r>
      <w:r w:rsidRPr="0018769F">
        <w:rPr>
          <w:rFonts w:cs="Arial"/>
          <w:vertAlign w:val="superscript"/>
        </w:rPr>
        <w:t>2</w:t>
      </w:r>
      <w:r w:rsidR="0018769F" w:rsidRPr="0018769F">
        <w:rPr>
          <w:rFonts w:cs="Arial"/>
        </w:rPr>
        <w:t xml:space="preserve"> </w:t>
      </w:r>
      <w:r w:rsidRPr="0018769F">
        <w:rPr>
          <w:rFonts w:cs="Arial"/>
        </w:rPr>
        <w:t xml:space="preserve">położoną </w:t>
      </w:r>
      <w:r w:rsidRPr="0039681E">
        <w:rPr>
          <w:rFonts w:cs="Arial"/>
        </w:rPr>
        <w:t>w północno-</w:t>
      </w:r>
      <w:r w:rsidR="0039681E" w:rsidRPr="0039681E">
        <w:rPr>
          <w:rFonts w:cs="Arial"/>
        </w:rPr>
        <w:t>wschodniej</w:t>
      </w:r>
      <w:r w:rsidRPr="0039681E">
        <w:rPr>
          <w:rFonts w:cs="Arial"/>
        </w:rPr>
        <w:t xml:space="preserve"> części województwa </w:t>
      </w:r>
      <w:r w:rsidRPr="00440194">
        <w:rPr>
          <w:rFonts w:cs="Arial"/>
        </w:rPr>
        <w:t xml:space="preserve">mazowieckiego i środkowo-wschodniej części powiatu mławskiego. </w:t>
      </w:r>
      <w:r w:rsidRPr="0039681E">
        <w:rPr>
          <w:rFonts w:cs="Arial"/>
        </w:rPr>
        <w:t xml:space="preserve">Graniczy z gminami: </w:t>
      </w:r>
      <w:r w:rsidR="0039681E" w:rsidRPr="0039681E">
        <w:rPr>
          <w:rFonts w:cs="Arial"/>
        </w:rPr>
        <w:t>od</w:t>
      </w:r>
      <w:r w:rsidR="008C7022">
        <w:rPr>
          <w:rFonts w:cs="Arial"/>
        </w:rPr>
        <w:t xml:space="preserve"> </w:t>
      </w:r>
      <w:r w:rsidR="0039681E" w:rsidRPr="0039681E">
        <w:rPr>
          <w:rFonts w:cs="Arial"/>
        </w:rPr>
        <w:t>północy</w:t>
      </w:r>
      <w:r w:rsidR="008C7022">
        <w:rPr>
          <w:rFonts w:cs="Arial"/>
        </w:rPr>
        <w:t xml:space="preserve"> </w:t>
      </w:r>
      <w:r w:rsidR="0039681E" w:rsidRPr="0039681E">
        <w:rPr>
          <w:rFonts w:cs="Arial"/>
        </w:rPr>
        <w:t>z</w:t>
      </w:r>
      <w:r w:rsidR="008C7022">
        <w:rPr>
          <w:rFonts w:cs="Arial"/>
        </w:rPr>
        <w:t xml:space="preserve"> </w:t>
      </w:r>
      <w:r w:rsidR="0039681E" w:rsidRPr="0039681E">
        <w:rPr>
          <w:rFonts w:cs="Arial"/>
        </w:rPr>
        <w:t>gminą</w:t>
      </w:r>
      <w:r w:rsidR="008C7022">
        <w:rPr>
          <w:rFonts w:cs="Arial"/>
        </w:rPr>
        <w:t xml:space="preserve"> </w:t>
      </w:r>
      <w:r w:rsidR="0039681E" w:rsidRPr="0039681E">
        <w:rPr>
          <w:rFonts w:cs="Arial"/>
        </w:rPr>
        <w:t>Wieczfnia,</w:t>
      </w:r>
      <w:r w:rsidR="008C7022">
        <w:rPr>
          <w:rFonts w:cs="Arial"/>
        </w:rPr>
        <w:t xml:space="preserve"> </w:t>
      </w:r>
      <w:r w:rsidR="0039681E" w:rsidRPr="0039681E">
        <w:rPr>
          <w:rFonts w:cs="Arial"/>
        </w:rPr>
        <w:t>od</w:t>
      </w:r>
      <w:r w:rsidR="008C7022">
        <w:rPr>
          <w:rFonts w:cs="Arial"/>
        </w:rPr>
        <w:t xml:space="preserve"> </w:t>
      </w:r>
      <w:r w:rsidR="0039681E" w:rsidRPr="0039681E">
        <w:rPr>
          <w:rFonts w:cs="Arial"/>
        </w:rPr>
        <w:t>wschodu</w:t>
      </w:r>
      <w:r w:rsidR="008C7022">
        <w:rPr>
          <w:rFonts w:cs="Arial"/>
        </w:rPr>
        <w:t xml:space="preserve"> </w:t>
      </w:r>
      <w:r w:rsidR="0039681E" w:rsidRPr="0039681E">
        <w:rPr>
          <w:rFonts w:cs="Arial"/>
        </w:rPr>
        <w:t>z</w:t>
      </w:r>
      <w:r w:rsidR="008C7022">
        <w:rPr>
          <w:rFonts w:cs="Arial"/>
        </w:rPr>
        <w:t xml:space="preserve"> </w:t>
      </w:r>
      <w:r w:rsidR="0039681E" w:rsidRPr="0039681E">
        <w:rPr>
          <w:rFonts w:cs="Arial"/>
        </w:rPr>
        <w:t>gminą</w:t>
      </w:r>
      <w:r w:rsidR="008C7022">
        <w:rPr>
          <w:rFonts w:cs="Arial"/>
        </w:rPr>
        <w:t xml:space="preserve"> </w:t>
      </w:r>
      <w:r w:rsidR="0039681E" w:rsidRPr="0039681E">
        <w:rPr>
          <w:rFonts w:cs="Arial"/>
        </w:rPr>
        <w:t>Dzierzgowo</w:t>
      </w:r>
      <w:r w:rsidR="008C7022">
        <w:rPr>
          <w:rFonts w:cs="Arial"/>
        </w:rPr>
        <w:t xml:space="preserve"> </w:t>
      </w:r>
      <w:r w:rsidR="0039681E" w:rsidRPr="0039681E">
        <w:rPr>
          <w:rFonts w:cs="Arial"/>
        </w:rPr>
        <w:t>i Grudusk, od południa z gminą Stupsk, od zachodu z gminą Iłowo i Wiśniewo oraz miastem Mława</w:t>
      </w:r>
      <w:r w:rsidRPr="0039681E">
        <w:rPr>
          <w:rFonts w:cs="Arial"/>
        </w:rPr>
        <w:t xml:space="preserve">. Gmina </w:t>
      </w:r>
      <w:r w:rsidR="00004C02" w:rsidRPr="0039681E">
        <w:rPr>
          <w:rFonts w:cs="Arial"/>
        </w:rPr>
        <w:t>Szydłowo</w:t>
      </w:r>
      <w:r w:rsidRPr="0039681E">
        <w:rPr>
          <w:rFonts w:cs="Arial"/>
        </w:rPr>
        <w:t xml:space="preserve"> administracyjnie</w:t>
      </w:r>
      <w:r w:rsidR="0039681E" w:rsidRPr="0039681E">
        <w:rPr>
          <w:rFonts w:cs="Arial"/>
        </w:rPr>
        <w:t xml:space="preserve"> jest</w:t>
      </w:r>
      <w:r w:rsidRPr="0039681E">
        <w:rPr>
          <w:rFonts w:cs="Arial"/>
        </w:rPr>
        <w:t xml:space="preserve"> podzieloną na 2</w:t>
      </w:r>
      <w:r w:rsidR="0039681E" w:rsidRPr="0039681E">
        <w:rPr>
          <w:rFonts w:cs="Arial"/>
        </w:rPr>
        <w:t>9</w:t>
      </w:r>
      <w:r w:rsidRPr="0039681E">
        <w:rPr>
          <w:rFonts w:cs="Arial"/>
        </w:rPr>
        <w:t xml:space="preserve"> sołectw: </w:t>
      </w:r>
      <w:r w:rsidR="0039681E" w:rsidRPr="0039681E">
        <w:rPr>
          <w:rFonts w:cs="Arial"/>
        </w:rPr>
        <w:t xml:space="preserve">Budy Garlińskie, Dębiny, Dębsk, Garlino, Giednia, </w:t>
      </w:r>
      <w:proofErr w:type="spellStart"/>
      <w:r w:rsidR="0039681E" w:rsidRPr="0039681E">
        <w:rPr>
          <w:rFonts w:cs="Arial"/>
        </w:rPr>
        <w:t>Kluszewo</w:t>
      </w:r>
      <w:proofErr w:type="spellEnd"/>
      <w:r w:rsidR="0039681E" w:rsidRPr="0039681E">
        <w:rPr>
          <w:rFonts w:cs="Arial"/>
        </w:rPr>
        <w:t xml:space="preserve">, Korzybie, Kozły-Janowo, </w:t>
      </w:r>
      <w:proofErr w:type="spellStart"/>
      <w:r w:rsidR="0039681E" w:rsidRPr="0039681E">
        <w:rPr>
          <w:rFonts w:cs="Arial"/>
        </w:rPr>
        <w:t>Krzywonoś</w:t>
      </w:r>
      <w:proofErr w:type="spellEnd"/>
      <w:r w:rsidR="0039681E" w:rsidRPr="0039681E">
        <w:rPr>
          <w:rFonts w:cs="Arial"/>
        </w:rPr>
        <w:t>, Marianowo, Młodynin, Nieradowo, Nosarzewo Borowe, Nosarzewo Polne, Nowa Sławogóra, Nowa Wieś, Nowe Nosarzewo, Nowe Piegłowo, Pawłowo, Piegłowo-Kolonia, Piegłowo-Wieś, Stara Sławogóra, Szydłowo, Szydłówek, Trzcianka, Trzcianka-Kolonia, Tyszki-</w:t>
      </w:r>
      <w:proofErr w:type="spellStart"/>
      <w:r w:rsidR="0039681E" w:rsidRPr="0039681E">
        <w:rPr>
          <w:rFonts w:cs="Arial"/>
        </w:rPr>
        <w:t>Bregendy</w:t>
      </w:r>
      <w:proofErr w:type="spellEnd"/>
      <w:r w:rsidR="0039681E" w:rsidRPr="0039681E">
        <w:rPr>
          <w:rFonts w:cs="Arial"/>
        </w:rPr>
        <w:t>, Wola Dębska, Zalesie</w:t>
      </w:r>
      <w:r w:rsidRPr="0039681E">
        <w:rPr>
          <w:rFonts w:cs="Arial"/>
        </w:rPr>
        <w:t xml:space="preserve">. </w:t>
      </w:r>
    </w:p>
    <w:p w:rsidR="00F37CE6" w:rsidRPr="00F4436B" w:rsidRDefault="00F37CE6" w:rsidP="00F37CE6">
      <w:pPr>
        <w:pStyle w:val="Legenda"/>
        <w:rPr>
          <w:rFonts w:asciiTheme="majorHAnsi" w:hAnsiTheme="majorHAnsi" w:cs="Arial"/>
          <w:b w:val="0"/>
          <w:i/>
          <w:sz w:val="22"/>
          <w:szCs w:val="22"/>
        </w:rPr>
      </w:pPr>
      <w:bookmarkStart w:id="14" w:name="_Toc455215758"/>
      <w:bookmarkStart w:id="15" w:name="_Toc466300141"/>
      <w:r w:rsidRPr="00F4436B">
        <w:rPr>
          <w:rFonts w:asciiTheme="majorHAnsi" w:hAnsiTheme="majorHAnsi" w:cs="Arial"/>
          <w:sz w:val="22"/>
          <w:szCs w:val="22"/>
        </w:rPr>
        <w:t xml:space="preserve">Rysunek </w:t>
      </w:r>
      <w:r w:rsidRPr="00F4436B">
        <w:rPr>
          <w:rFonts w:asciiTheme="majorHAnsi" w:hAnsiTheme="majorHAnsi" w:cs="Arial"/>
          <w:sz w:val="22"/>
          <w:szCs w:val="22"/>
        </w:rPr>
        <w:fldChar w:fldCharType="begin"/>
      </w:r>
      <w:r w:rsidRPr="00F4436B">
        <w:rPr>
          <w:rFonts w:asciiTheme="majorHAnsi" w:hAnsiTheme="majorHAnsi" w:cs="Arial"/>
          <w:sz w:val="22"/>
          <w:szCs w:val="22"/>
        </w:rPr>
        <w:instrText xml:space="preserve"> SEQ Rysunek \* ARABIC </w:instrText>
      </w:r>
      <w:r w:rsidRPr="00F4436B">
        <w:rPr>
          <w:rFonts w:asciiTheme="majorHAnsi" w:hAnsiTheme="majorHAnsi" w:cs="Arial"/>
          <w:sz w:val="22"/>
          <w:szCs w:val="22"/>
        </w:rPr>
        <w:fldChar w:fldCharType="separate"/>
      </w:r>
      <w:r w:rsidR="001E52E5">
        <w:rPr>
          <w:rFonts w:asciiTheme="majorHAnsi" w:hAnsiTheme="majorHAnsi" w:cs="Arial"/>
          <w:noProof/>
          <w:sz w:val="22"/>
          <w:szCs w:val="22"/>
        </w:rPr>
        <w:t>1</w:t>
      </w:r>
      <w:r w:rsidRPr="00F4436B">
        <w:rPr>
          <w:rFonts w:asciiTheme="majorHAnsi" w:hAnsiTheme="majorHAnsi" w:cs="Arial"/>
          <w:sz w:val="22"/>
          <w:szCs w:val="22"/>
        </w:rPr>
        <w:fldChar w:fldCharType="end"/>
      </w:r>
      <w:r w:rsidRPr="00F4436B">
        <w:rPr>
          <w:rFonts w:asciiTheme="majorHAnsi" w:hAnsiTheme="majorHAnsi" w:cs="Arial"/>
          <w:sz w:val="22"/>
          <w:szCs w:val="22"/>
        </w:rPr>
        <w:t xml:space="preserve">. </w:t>
      </w:r>
      <w:r w:rsidRPr="00F4436B">
        <w:rPr>
          <w:rFonts w:asciiTheme="majorHAnsi" w:hAnsiTheme="majorHAnsi" w:cs="Arial"/>
          <w:b w:val="0"/>
          <w:i/>
          <w:sz w:val="22"/>
          <w:szCs w:val="22"/>
        </w:rPr>
        <w:t xml:space="preserve">Położenie </w:t>
      </w:r>
      <w:r w:rsidR="00007AB8">
        <w:rPr>
          <w:rFonts w:asciiTheme="majorHAnsi" w:hAnsiTheme="majorHAnsi" w:cs="Arial"/>
          <w:b w:val="0"/>
          <w:i/>
          <w:sz w:val="22"/>
          <w:szCs w:val="22"/>
        </w:rPr>
        <w:t>G</w:t>
      </w:r>
      <w:r w:rsidRPr="00F4436B">
        <w:rPr>
          <w:rFonts w:asciiTheme="majorHAnsi" w:hAnsiTheme="majorHAnsi" w:cs="Arial"/>
          <w:b w:val="0"/>
          <w:i/>
          <w:sz w:val="22"/>
          <w:szCs w:val="22"/>
        </w:rPr>
        <w:t xml:space="preserve">miny </w:t>
      </w:r>
      <w:r w:rsidR="004752EA" w:rsidRPr="00F4436B">
        <w:rPr>
          <w:rFonts w:asciiTheme="majorHAnsi" w:hAnsiTheme="majorHAnsi" w:cs="Arial"/>
          <w:b w:val="0"/>
          <w:i/>
          <w:sz w:val="22"/>
          <w:szCs w:val="22"/>
        </w:rPr>
        <w:t>Szydłowo</w:t>
      </w:r>
      <w:r w:rsidRPr="00F4436B">
        <w:rPr>
          <w:rFonts w:asciiTheme="majorHAnsi" w:hAnsiTheme="majorHAnsi" w:cs="Arial"/>
          <w:b w:val="0"/>
          <w:i/>
          <w:sz w:val="22"/>
          <w:szCs w:val="22"/>
        </w:rPr>
        <w:t xml:space="preserve"> na tle podziału administracyjnego Polski</w:t>
      </w:r>
      <w:bookmarkEnd w:id="14"/>
      <w:bookmarkEnd w:id="15"/>
    </w:p>
    <w:p w:rsidR="00F4436B" w:rsidRPr="00F4436B" w:rsidRDefault="00F4436B" w:rsidP="00F4436B">
      <w:pPr>
        <w:spacing w:after="0"/>
        <w:rPr>
          <w:lang w:eastAsia="pl-PL"/>
        </w:rPr>
      </w:pPr>
      <w:r w:rsidRPr="00F4436B">
        <w:rPr>
          <w:noProof/>
          <w:lang w:eastAsia="pl-PL"/>
        </w:rPr>
        <w:drawing>
          <wp:inline distT="0" distB="0" distL="0" distR="0" wp14:anchorId="61867895" wp14:editId="7ECCD374">
            <wp:extent cx="4269719" cy="3711378"/>
            <wp:effectExtent l="19050" t="19050" r="17145" b="2286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302575" cy="3739938"/>
                    </a:xfrm>
                    <a:prstGeom prst="rect">
                      <a:avLst/>
                    </a:prstGeom>
                    <a:ln w="12700">
                      <a:solidFill>
                        <a:schemeClr val="tx1"/>
                      </a:solidFill>
                    </a:ln>
                  </pic:spPr>
                </pic:pic>
              </a:graphicData>
            </a:graphic>
          </wp:inline>
        </w:drawing>
      </w:r>
    </w:p>
    <w:p w:rsidR="00F37CE6" w:rsidRDefault="00F37CE6" w:rsidP="00F37CE6">
      <w:pPr>
        <w:jc w:val="both"/>
        <w:rPr>
          <w:noProof/>
          <w:lang w:eastAsia="pl-PL"/>
        </w:rPr>
      </w:pPr>
      <w:r w:rsidRPr="00F4436B">
        <w:rPr>
          <w:rFonts w:cs="Arial"/>
          <w:i/>
          <w:sz w:val="18"/>
        </w:rPr>
        <w:t>Źródło: opracowanie własne</w:t>
      </w:r>
      <w:r w:rsidRPr="00F4436B">
        <w:rPr>
          <w:noProof/>
          <w:lang w:eastAsia="pl-PL"/>
        </w:rPr>
        <w:t xml:space="preserve"> </w:t>
      </w: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007AB8" w:rsidRDefault="00007AB8" w:rsidP="00F4436B">
      <w:pPr>
        <w:pStyle w:val="Legenda"/>
        <w:rPr>
          <w:rFonts w:asciiTheme="majorHAnsi" w:hAnsiTheme="majorHAnsi" w:cs="Arial"/>
          <w:sz w:val="22"/>
          <w:szCs w:val="22"/>
        </w:rPr>
      </w:pPr>
    </w:p>
    <w:p w:rsidR="00F4436B" w:rsidRPr="00F4436B" w:rsidRDefault="00F4436B" w:rsidP="00F4436B">
      <w:pPr>
        <w:pStyle w:val="Legenda"/>
        <w:rPr>
          <w:rFonts w:asciiTheme="majorHAnsi" w:hAnsiTheme="majorHAnsi" w:cs="Arial"/>
          <w:b w:val="0"/>
          <w:i/>
          <w:sz w:val="22"/>
          <w:szCs w:val="22"/>
        </w:rPr>
      </w:pPr>
      <w:bookmarkStart w:id="16" w:name="_Toc466300142"/>
      <w:r w:rsidRPr="00F4436B">
        <w:rPr>
          <w:rFonts w:asciiTheme="majorHAnsi" w:hAnsiTheme="majorHAnsi" w:cs="Arial"/>
          <w:sz w:val="22"/>
          <w:szCs w:val="22"/>
        </w:rPr>
        <w:lastRenderedPageBreak/>
        <w:t xml:space="preserve">Rysunek </w:t>
      </w:r>
      <w:r w:rsidRPr="00F4436B">
        <w:rPr>
          <w:rFonts w:asciiTheme="majorHAnsi" w:hAnsiTheme="majorHAnsi" w:cs="Arial"/>
          <w:sz w:val="22"/>
          <w:szCs w:val="22"/>
        </w:rPr>
        <w:fldChar w:fldCharType="begin"/>
      </w:r>
      <w:r w:rsidRPr="00F4436B">
        <w:rPr>
          <w:rFonts w:asciiTheme="majorHAnsi" w:hAnsiTheme="majorHAnsi" w:cs="Arial"/>
          <w:sz w:val="22"/>
          <w:szCs w:val="22"/>
        </w:rPr>
        <w:instrText xml:space="preserve"> SEQ Rysunek \* ARABIC </w:instrText>
      </w:r>
      <w:r w:rsidRPr="00F4436B">
        <w:rPr>
          <w:rFonts w:asciiTheme="majorHAnsi" w:hAnsiTheme="majorHAnsi" w:cs="Arial"/>
          <w:sz w:val="22"/>
          <w:szCs w:val="22"/>
        </w:rPr>
        <w:fldChar w:fldCharType="separate"/>
      </w:r>
      <w:r w:rsidR="001E52E5">
        <w:rPr>
          <w:rFonts w:asciiTheme="majorHAnsi" w:hAnsiTheme="majorHAnsi" w:cs="Arial"/>
          <w:noProof/>
          <w:sz w:val="22"/>
          <w:szCs w:val="22"/>
        </w:rPr>
        <w:t>2</w:t>
      </w:r>
      <w:r w:rsidRPr="00F4436B">
        <w:rPr>
          <w:rFonts w:asciiTheme="majorHAnsi" w:hAnsiTheme="majorHAnsi" w:cs="Arial"/>
          <w:sz w:val="22"/>
          <w:szCs w:val="22"/>
        </w:rPr>
        <w:fldChar w:fldCharType="end"/>
      </w:r>
      <w:r w:rsidRPr="00F4436B">
        <w:rPr>
          <w:rFonts w:asciiTheme="majorHAnsi" w:hAnsiTheme="majorHAnsi" w:cs="Arial"/>
          <w:sz w:val="22"/>
          <w:szCs w:val="22"/>
        </w:rPr>
        <w:t xml:space="preserve">. </w:t>
      </w:r>
      <w:r w:rsidR="00007AB8">
        <w:rPr>
          <w:rFonts w:asciiTheme="majorHAnsi" w:hAnsiTheme="majorHAnsi" w:cs="Arial"/>
          <w:b w:val="0"/>
          <w:i/>
          <w:sz w:val="22"/>
          <w:szCs w:val="22"/>
        </w:rPr>
        <w:t>Położenie G</w:t>
      </w:r>
      <w:r w:rsidRPr="00F4436B">
        <w:rPr>
          <w:rFonts w:asciiTheme="majorHAnsi" w:hAnsiTheme="majorHAnsi" w:cs="Arial"/>
          <w:b w:val="0"/>
          <w:i/>
          <w:sz w:val="22"/>
          <w:szCs w:val="22"/>
        </w:rPr>
        <w:t>miny Szydłowo na tle p</w:t>
      </w:r>
      <w:r>
        <w:rPr>
          <w:rFonts w:asciiTheme="majorHAnsi" w:hAnsiTheme="majorHAnsi" w:cs="Arial"/>
          <w:b w:val="0"/>
          <w:i/>
          <w:sz w:val="22"/>
          <w:szCs w:val="22"/>
        </w:rPr>
        <w:t>odziału administracyjnego Powiatu Mławskiego i Województwa Mazowieckiego</w:t>
      </w:r>
      <w:bookmarkEnd w:id="16"/>
    </w:p>
    <w:p w:rsidR="00F4436B" w:rsidRPr="00F4436B" w:rsidRDefault="00F4436B" w:rsidP="00F37CE6">
      <w:pPr>
        <w:jc w:val="both"/>
        <w:rPr>
          <w:noProof/>
          <w:lang w:eastAsia="pl-PL"/>
        </w:rPr>
      </w:pPr>
      <w:r>
        <w:rPr>
          <w:noProof/>
          <w:lang w:eastAsia="pl-PL"/>
        </w:rPr>
        <w:drawing>
          <wp:inline distT="0" distB="0" distL="0" distR="0" wp14:anchorId="12D8F57D" wp14:editId="284E88EA">
            <wp:extent cx="5375655" cy="3798277"/>
            <wp:effectExtent l="19050" t="19050" r="15875" b="1206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376047" cy="3798554"/>
                    </a:xfrm>
                    <a:prstGeom prst="rect">
                      <a:avLst/>
                    </a:prstGeom>
                    <a:ln w="12700">
                      <a:solidFill>
                        <a:schemeClr val="tx1"/>
                      </a:solidFill>
                    </a:ln>
                  </pic:spPr>
                </pic:pic>
              </a:graphicData>
            </a:graphic>
          </wp:inline>
        </w:drawing>
      </w:r>
    </w:p>
    <w:p w:rsidR="00440194" w:rsidRPr="00007AB8" w:rsidRDefault="00440194" w:rsidP="00440194">
      <w:pPr>
        <w:pStyle w:val="Legenda"/>
        <w:rPr>
          <w:rFonts w:asciiTheme="majorHAnsi" w:hAnsiTheme="majorHAnsi" w:cs="Arial"/>
          <w:b w:val="0"/>
          <w:i/>
          <w:sz w:val="22"/>
          <w:szCs w:val="22"/>
        </w:rPr>
      </w:pPr>
      <w:bookmarkStart w:id="17" w:name="_Toc466300143"/>
      <w:r w:rsidRPr="00007AB8">
        <w:rPr>
          <w:rFonts w:asciiTheme="majorHAnsi" w:hAnsiTheme="majorHAnsi" w:cs="Arial"/>
          <w:sz w:val="22"/>
          <w:szCs w:val="22"/>
        </w:rPr>
        <w:t xml:space="preserve">Rysunek </w:t>
      </w:r>
      <w:r w:rsidRPr="00007AB8">
        <w:rPr>
          <w:rFonts w:asciiTheme="majorHAnsi" w:hAnsiTheme="majorHAnsi" w:cs="Arial"/>
          <w:sz w:val="22"/>
          <w:szCs w:val="22"/>
        </w:rPr>
        <w:fldChar w:fldCharType="begin"/>
      </w:r>
      <w:r w:rsidRPr="00007AB8">
        <w:rPr>
          <w:rFonts w:asciiTheme="majorHAnsi" w:hAnsiTheme="majorHAnsi" w:cs="Arial"/>
          <w:sz w:val="22"/>
          <w:szCs w:val="22"/>
        </w:rPr>
        <w:instrText xml:space="preserve"> SEQ Rysunek \* ARABIC </w:instrText>
      </w:r>
      <w:r w:rsidRPr="00007AB8">
        <w:rPr>
          <w:rFonts w:asciiTheme="majorHAnsi" w:hAnsiTheme="majorHAnsi" w:cs="Arial"/>
          <w:sz w:val="22"/>
          <w:szCs w:val="22"/>
        </w:rPr>
        <w:fldChar w:fldCharType="separate"/>
      </w:r>
      <w:r w:rsidR="001E52E5">
        <w:rPr>
          <w:rFonts w:asciiTheme="majorHAnsi" w:hAnsiTheme="majorHAnsi" w:cs="Arial"/>
          <w:noProof/>
          <w:sz w:val="22"/>
          <w:szCs w:val="22"/>
        </w:rPr>
        <w:t>3</w:t>
      </w:r>
      <w:r w:rsidRPr="00007AB8">
        <w:rPr>
          <w:rFonts w:asciiTheme="majorHAnsi" w:hAnsiTheme="majorHAnsi" w:cs="Arial"/>
          <w:sz w:val="22"/>
          <w:szCs w:val="22"/>
        </w:rPr>
        <w:fldChar w:fldCharType="end"/>
      </w:r>
      <w:r w:rsidRPr="00007AB8">
        <w:rPr>
          <w:rFonts w:asciiTheme="majorHAnsi" w:hAnsiTheme="majorHAnsi" w:cs="Arial"/>
          <w:sz w:val="22"/>
          <w:szCs w:val="22"/>
        </w:rPr>
        <w:t xml:space="preserve">. </w:t>
      </w:r>
      <w:r w:rsidRPr="00007AB8">
        <w:rPr>
          <w:rFonts w:asciiTheme="majorHAnsi" w:hAnsiTheme="majorHAnsi" w:cs="Arial"/>
          <w:b w:val="0"/>
          <w:i/>
          <w:sz w:val="22"/>
          <w:szCs w:val="22"/>
        </w:rPr>
        <w:t>Podział</w:t>
      </w:r>
      <w:r w:rsidR="00007AB8">
        <w:rPr>
          <w:rFonts w:asciiTheme="majorHAnsi" w:hAnsiTheme="majorHAnsi" w:cs="Arial"/>
          <w:b w:val="0"/>
          <w:i/>
          <w:sz w:val="22"/>
          <w:szCs w:val="22"/>
        </w:rPr>
        <w:t xml:space="preserve"> G</w:t>
      </w:r>
      <w:r w:rsidRPr="00007AB8">
        <w:rPr>
          <w:rFonts w:asciiTheme="majorHAnsi" w:hAnsiTheme="majorHAnsi" w:cs="Arial"/>
          <w:b w:val="0"/>
          <w:i/>
          <w:sz w:val="22"/>
          <w:szCs w:val="22"/>
        </w:rPr>
        <w:t>miny Szydłowo na sołectwa</w:t>
      </w:r>
      <w:bookmarkEnd w:id="17"/>
    </w:p>
    <w:p w:rsidR="00F4436B" w:rsidRPr="00F4436B" w:rsidRDefault="00F4436B" w:rsidP="00007AB8">
      <w:pPr>
        <w:spacing w:after="0"/>
        <w:rPr>
          <w:lang w:eastAsia="pl-PL"/>
        </w:rPr>
      </w:pPr>
      <w:r>
        <w:rPr>
          <w:noProof/>
          <w:lang w:eastAsia="pl-PL"/>
        </w:rPr>
        <w:drawing>
          <wp:inline distT="0" distB="0" distL="0" distR="0" wp14:anchorId="67E73DF1" wp14:editId="2D402496">
            <wp:extent cx="5381115" cy="4137180"/>
            <wp:effectExtent l="19050" t="19050" r="10160" b="1587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8485"/>
                    <a:stretch/>
                  </pic:blipFill>
                  <pic:spPr bwMode="auto">
                    <a:xfrm>
                      <a:off x="0" y="0"/>
                      <a:ext cx="5435190" cy="41787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40194" w:rsidRPr="00007AB8" w:rsidRDefault="00440194" w:rsidP="00440194">
      <w:pPr>
        <w:jc w:val="both"/>
        <w:rPr>
          <w:noProof/>
          <w:lang w:eastAsia="pl-PL"/>
        </w:rPr>
      </w:pPr>
      <w:r w:rsidRPr="00007AB8">
        <w:rPr>
          <w:rFonts w:cs="Arial"/>
          <w:i/>
          <w:sz w:val="18"/>
        </w:rPr>
        <w:t>Źródło: opracowanie własne</w:t>
      </w:r>
      <w:r w:rsidRPr="00007AB8">
        <w:rPr>
          <w:noProof/>
          <w:lang w:eastAsia="pl-PL"/>
        </w:rPr>
        <w:t xml:space="preserve"> </w:t>
      </w:r>
    </w:p>
    <w:p w:rsidR="00F37CE6" w:rsidRDefault="00F37CE6" w:rsidP="00F37CE6">
      <w:pPr>
        <w:pStyle w:val="Legenda"/>
        <w:keepNext/>
        <w:rPr>
          <w:rFonts w:ascii="Cambria" w:hAnsi="Cambria"/>
          <w:b w:val="0"/>
          <w:i/>
        </w:rPr>
      </w:pPr>
      <w:bookmarkStart w:id="18" w:name="_Toc469338402"/>
      <w:r w:rsidRPr="00FF1FBC">
        <w:rPr>
          <w:rFonts w:ascii="Cambria" w:hAnsi="Cambria"/>
        </w:rPr>
        <w:lastRenderedPageBreak/>
        <w:t xml:space="preserve">Tabela </w:t>
      </w:r>
      <w:r w:rsidRPr="00FF1FBC">
        <w:rPr>
          <w:rFonts w:ascii="Cambria" w:hAnsi="Cambria"/>
        </w:rPr>
        <w:fldChar w:fldCharType="begin"/>
      </w:r>
      <w:r w:rsidRPr="00FF1FBC">
        <w:rPr>
          <w:rFonts w:ascii="Cambria" w:hAnsi="Cambria"/>
        </w:rPr>
        <w:instrText xml:space="preserve"> SEQ Tabela \* ARABIC </w:instrText>
      </w:r>
      <w:r w:rsidRPr="00FF1FBC">
        <w:rPr>
          <w:rFonts w:ascii="Cambria" w:hAnsi="Cambria"/>
        </w:rPr>
        <w:fldChar w:fldCharType="separate"/>
      </w:r>
      <w:r w:rsidR="001E52E5">
        <w:rPr>
          <w:rFonts w:ascii="Cambria" w:hAnsi="Cambria"/>
          <w:noProof/>
        </w:rPr>
        <w:t>1</w:t>
      </w:r>
      <w:r w:rsidRPr="00FF1FBC">
        <w:rPr>
          <w:rFonts w:ascii="Cambria" w:hAnsi="Cambria"/>
          <w:noProof/>
        </w:rPr>
        <w:fldChar w:fldCharType="end"/>
      </w:r>
      <w:r w:rsidRPr="00FF1FBC">
        <w:rPr>
          <w:rFonts w:ascii="Cambria" w:hAnsi="Cambria"/>
        </w:rPr>
        <w:t xml:space="preserve">. </w:t>
      </w:r>
      <w:r>
        <w:rPr>
          <w:rFonts w:ascii="Cambria" w:hAnsi="Cambria"/>
          <w:b w:val="0"/>
          <w:i/>
        </w:rPr>
        <w:t xml:space="preserve">Powierzchnia obrębów ewidencyjnych w gminie </w:t>
      </w:r>
      <w:r w:rsidR="004752EA">
        <w:rPr>
          <w:rFonts w:ascii="Cambria" w:hAnsi="Cambria"/>
          <w:b w:val="0"/>
          <w:i/>
        </w:rPr>
        <w:t>Szydłowo</w:t>
      </w:r>
      <w:bookmarkEnd w:id="18"/>
    </w:p>
    <w:tbl>
      <w:tblPr>
        <w:tblW w:w="5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535"/>
        <w:gridCol w:w="2081"/>
      </w:tblGrid>
      <w:tr w:rsidR="00A91382" w:rsidRPr="00D42209" w:rsidTr="00A91382">
        <w:trPr>
          <w:trHeight w:val="412"/>
        </w:trPr>
        <w:tc>
          <w:tcPr>
            <w:tcW w:w="726" w:type="dxa"/>
            <w:shd w:val="clear" w:color="auto" w:fill="95B3D7" w:themeFill="accent1" w:themeFillTint="99"/>
            <w:vAlign w:val="center"/>
          </w:tcPr>
          <w:p w:rsidR="00A91382" w:rsidRPr="00D42209" w:rsidRDefault="00A91382" w:rsidP="00A91382">
            <w:pPr>
              <w:tabs>
                <w:tab w:val="right" w:pos="1911"/>
              </w:tabs>
              <w:spacing w:after="0"/>
              <w:rPr>
                <w:rFonts w:ascii="Cambria" w:hAnsi="Cambria" w:cs="Arial"/>
                <w:b/>
                <w:sz w:val="20"/>
              </w:rPr>
            </w:pPr>
            <w:r>
              <w:rPr>
                <w:rFonts w:ascii="Cambria" w:hAnsi="Cambria" w:cs="Arial"/>
                <w:b/>
                <w:sz w:val="20"/>
              </w:rPr>
              <w:t>L.p.</w:t>
            </w:r>
          </w:p>
        </w:tc>
        <w:tc>
          <w:tcPr>
            <w:tcW w:w="2535" w:type="dxa"/>
            <w:shd w:val="clear" w:color="auto" w:fill="95B3D7" w:themeFill="accent1" w:themeFillTint="99"/>
            <w:vAlign w:val="center"/>
          </w:tcPr>
          <w:p w:rsidR="00A91382" w:rsidRPr="00D42209" w:rsidRDefault="00A91382" w:rsidP="00A91382">
            <w:pPr>
              <w:tabs>
                <w:tab w:val="right" w:pos="1911"/>
              </w:tabs>
              <w:spacing w:after="0"/>
              <w:rPr>
                <w:rFonts w:ascii="Cambria" w:hAnsi="Cambria" w:cs="Arial"/>
                <w:b/>
                <w:sz w:val="20"/>
              </w:rPr>
            </w:pPr>
            <w:r>
              <w:rPr>
                <w:rFonts w:ascii="Cambria" w:hAnsi="Cambria" w:cs="Arial"/>
                <w:b/>
                <w:sz w:val="20"/>
              </w:rPr>
              <w:t>Miejscowość</w:t>
            </w:r>
          </w:p>
        </w:tc>
        <w:tc>
          <w:tcPr>
            <w:tcW w:w="2081" w:type="dxa"/>
            <w:shd w:val="clear" w:color="auto" w:fill="95B3D7" w:themeFill="accent1" w:themeFillTint="99"/>
          </w:tcPr>
          <w:p w:rsidR="00A91382" w:rsidRDefault="00A91382" w:rsidP="00A91382">
            <w:pPr>
              <w:spacing w:after="0"/>
              <w:jc w:val="center"/>
              <w:rPr>
                <w:rFonts w:ascii="Cambria" w:hAnsi="Cambria" w:cs="Arial"/>
                <w:b/>
                <w:sz w:val="20"/>
              </w:rPr>
            </w:pPr>
            <w:r>
              <w:rPr>
                <w:rFonts w:ascii="Cambria" w:hAnsi="Cambria" w:cs="Arial"/>
                <w:b/>
                <w:sz w:val="20"/>
              </w:rPr>
              <w:t>Powierzchnia obrębu ewidencyjnego [km</w:t>
            </w:r>
            <w:r>
              <w:rPr>
                <w:rFonts w:ascii="Cambria" w:hAnsi="Cambria" w:cs="Arial"/>
                <w:b/>
                <w:sz w:val="20"/>
                <w:vertAlign w:val="superscript"/>
              </w:rPr>
              <w:t>2</w:t>
            </w:r>
            <w:r>
              <w:rPr>
                <w:rFonts w:ascii="Cambria" w:hAnsi="Cambria" w:cs="Arial"/>
                <w:b/>
                <w:sz w:val="20"/>
              </w:rPr>
              <w:t>]</w:t>
            </w:r>
          </w:p>
        </w:tc>
      </w:tr>
      <w:tr w:rsidR="00A91382" w:rsidRPr="00830CAE" w:rsidTr="00A91382">
        <w:tc>
          <w:tcPr>
            <w:tcW w:w="726" w:type="dxa"/>
            <w:shd w:val="clear" w:color="auto" w:fill="auto"/>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spacing w:after="0"/>
              <w:jc w:val="both"/>
              <w:rPr>
                <w:rFonts w:ascii="Cambria" w:hAnsi="Cambria" w:cs="Arial"/>
                <w:sz w:val="20"/>
              </w:rPr>
            </w:pPr>
            <w:r>
              <w:rPr>
                <w:rFonts w:ascii="Cambria" w:hAnsi="Cambria" w:cs="Arial"/>
                <w:sz w:val="20"/>
              </w:rPr>
              <w:t>Budy Garlińskie</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3,37</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spacing w:after="0"/>
              <w:jc w:val="both"/>
              <w:rPr>
                <w:rFonts w:ascii="Cambria" w:hAnsi="Cambria" w:cs="Arial"/>
                <w:sz w:val="20"/>
              </w:rPr>
            </w:pPr>
            <w:r>
              <w:rPr>
                <w:rFonts w:ascii="Cambria" w:hAnsi="Cambria" w:cs="Arial"/>
                <w:sz w:val="20"/>
              </w:rPr>
              <w:t>Dębiny</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3,38</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pStyle w:val="Bezodstpw"/>
              <w:rPr>
                <w:rFonts w:ascii="Cambria" w:hAnsi="Cambria" w:cs="Arial"/>
                <w:sz w:val="20"/>
              </w:rPr>
            </w:pPr>
            <w:r>
              <w:rPr>
                <w:rFonts w:ascii="Cambria" w:hAnsi="Cambria" w:cs="Arial"/>
                <w:sz w:val="20"/>
              </w:rPr>
              <w:t>Dębsk</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10,54</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pStyle w:val="Bezodstpw"/>
              <w:rPr>
                <w:rFonts w:ascii="Cambria" w:hAnsi="Cambria" w:cs="Arial"/>
                <w:sz w:val="20"/>
              </w:rPr>
            </w:pPr>
            <w:r>
              <w:rPr>
                <w:rFonts w:ascii="Cambria" w:hAnsi="Cambria" w:cs="Arial"/>
                <w:sz w:val="20"/>
              </w:rPr>
              <w:t>Garlino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6,76</w:t>
            </w:r>
          </w:p>
        </w:tc>
      </w:tr>
      <w:tr w:rsidR="00A91382" w:rsidRPr="00D42209" w:rsidTr="00A91382">
        <w:tc>
          <w:tcPr>
            <w:tcW w:w="726" w:type="dxa"/>
            <w:shd w:val="clear" w:color="auto" w:fill="auto"/>
            <w:vAlign w:val="center"/>
          </w:tcPr>
          <w:p w:rsidR="00A91382" w:rsidRPr="00830CAE"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Giednia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5,30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proofErr w:type="spellStart"/>
            <w:r>
              <w:rPr>
                <w:rFonts w:ascii="Cambria" w:hAnsi="Cambria" w:cs="Arial"/>
                <w:sz w:val="20"/>
              </w:rPr>
              <w:t>Kluszewo</w:t>
            </w:r>
            <w:proofErr w:type="spellEnd"/>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6,56</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Korzybie</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3,27</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Kozły-Janowo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2,06</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proofErr w:type="spellStart"/>
            <w:r>
              <w:rPr>
                <w:rFonts w:ascii="Cambria" w:hAnsi="Cambria" w:cs="Arial"/>
                <w:sz w:val="20"/>
              </w:rPr>
              <w:t>Krzywonoś</w:t>
            </w:r>
            <w:proofErr w:type="spellEnd"/>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2,97</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Marianowo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3,23</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spacing w:after="0"/>
              <w:jc w:val="both"/>
              <w:rPr>
                <w:rFonts w:ascii="Cambria" w:hAnsi="Cambria" w:cs="Arial"/>
                <w:sz w:val="20"/>
              </w:rPr>
            </w:pPr>
            <w:r>
              <w:rPr>
                <w:rFonts w:ascii="Cambria" w:hAnsi="Cambria" w:cs="Arial"/>
                <w:sz w:val="20"/>
              </w:rPr>
              <w:t>Młodynin</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3,10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Nieradowo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w:t>
            </w:r>
            <w:r w:rsidR="00007AB8">
              <w:rPr>
                <w:rFonts w:ascii="Cambria" w:hAnsi="Cambria" w:cs="Arial"/>
                <w:color w:val="000000"/>
                <w:sz w:val="20"/>
              </w:rPr>
              <w:t>,00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Nosarzewo Borowe</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3,22</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Nosarzewo Polne</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5,69</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Nowa Sławogóra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3,10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Nowa Wieś</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7,46</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Nowe Nosarzewo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Nowe Piegłowo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1,68</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Pawłowo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3,10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Piegłowo – Kolonia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1,40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Piegłowo – Wieś</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4,60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Stara Sławogóra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5,11</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Szydłowo</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5,71</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Szydłówek</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6,75</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Trzcianka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2,26</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Trzcianka – Kolonia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3,90</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 xml:space="preserve">Tyszki – </w:t>
            </w:r>
            <w:proofErr w:type="spellStart"/>
            <w:r>
              <w:rPr>
                <w:rFonts w:ascii="Cambria" w:hAnsi="Cambria" w:cs="Arial"/>
                <w:sz w:val="20"/>
              </w:rPr>
              <w:t>Bregendy</w:t>
            </w:r>
            <w:proofErr w:type="spellEnd"/>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4,15</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Wola Dębska</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5,42</w:t>
            </w:r>
          </w:p>
        </w:tc>
      </w:tr>
      <w:tr w:rsidR="00A91382" w:rsidRPr="00D42209" w:rsidTr="00A91382">
        <w:tc>
          <w:tcPr>
            <w:tcW w:w="726" w:type="dxa"/>
            <w:vAlign w:val="center"/>
          </w:tcPr>
          <w:p w:rsidR="00A91382" w:rsidRPr="001B12A9" w:rsidRDefault="00A91382" w:rsidP="005A38FE">
            <w:pPr>
              <w:pStyle w:val="Akapitzlist"/>
              <w:numPr>
                <w:ilvl w:val="0"/>
                <w:numId w:val="11"/>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Zalesie</w:t>
            </w:r>
          </w:p>
        </w:tc>
        <w:tc>
          <w:tcPr>
            <w:tcW w:w="2081"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5,52</w:t>
            </w:r>
          </w:p>
        </w:tc>
      </w:tr>
      <w:tr w:rsidR="00A91382" w:rsidRPr="00F44992" w:rsidTr="00A91382">
        <w:tc>
          <w:tcPr>
            <w:tcW w:w="3261" w:type="dxa"/>
            <w:gridSpan w:val="2"/>
            <w:shd w:val="clear" w:color="auto" w:fill="31849B" w:themeFill="accent5" w:themeFillShade="BF"/>
            <w:vAlign w:val="center"/>
          </w:tcPr>
          <w:p w:rsidR="00A91382" w:rsidRPr="00F44992" w:rsidRDefault="00A91382" w:rsidP="00A91382">
            <w:pPr>
              <w:spacing w:after="0"/>
              <w:jc w:val="both"/>
              <w:rPr>
                <w:rFonts w:ascii="Cambria" w:hAnsi="Cambria" w:cs="Arial"/>
                <w:b/>
                <w:sz w:val="20"/>
              </w:rPr>
            </w:pPr>
            <w:r w:rsidRPr="00F44992">
              <w:rPr>
                <w:rFonts w:ascii="Cambria" w:hAnsi="Cambria" w:cs="Arial"/>
                <w:b/>
                <w:sz w:val="20"/>
              </w:rPr>
              <w:t>Razem:</w:t>
            </w:r>
          </w:p>
        </w:tc>
        <w:tc>
          <w:tcPr>
            <w:tcW w:w="2081" w:type="dxa"/>
            <w:shd w:val="clear" w:color="auto" w:fill="31849B" w:themeFill="accent5" w:themeFillShade="BF"/>
          </w:tcPr>
          <w:p w:rsidR="00A91382" w:rsidRPr="00F44992" w:rsidRDefault="00A91382" w:rsidP="00A91382">
            <w:pPr>
              <w:spacing w:after="0"/>
              <w:jc w:val="center"/>
              <w:rPr>
                <w:rFonts w:ascii="Cambria" w:hAnsi="Cambria" w:cs="Arial"/>
                <w:b/>
                <w:color w:val="000000"/>
                <w:sz w:val="20"/>
              </w:rPr>
            </w:pPr>
            <w:r>
              <w:rPr>
                <w:rFonts w:ascii="Cambria" w:hAnsi="Cambria" w:cs="Arial"/>
                <w:b/>
                <w:color w:val="000000"/>
                <w:sz w:val="20"/>
              </w:rPr>
              <w:t>122,21</w:t>
            </w:r>
          </w:p>
        </w:tc>
      </w:tr>
    </w:tbl>
    <w:p w:rsidR="00F37CE6" w:rsidRPr="00FF1FBC" w:rsidRDefault="00F37CE6" w:rsidP="00F37CE6">
      <w:pPr>
        <w:spacing w:after="0"/>
        <w:jc w:val="both"/>
        <w:rPr>
          <w:rFonts w:ascii="Cambria" w:hAnsi="Cambria" w:cs="Arial"/>
          <w:i/>
          <w:sz w:val="16"/>
        </w:rPr>
      </w:pPr>
      <w:r w:rsidRPr="00FF1FBC">
        <w:rPr>
          <w:rFonts w:ascii="Cambria" w:hAnsi="Cambria" w:cs="Arial"/>
          <w:i/>
          <w:sz w:val="16"/>
        </w:rPr>
        <w:t xml:space="preserve">Źródło: </w:t>
      </w:r>
      <w:r>
        <w:rPr>
          <w:rFonts w:ascii="Cambria" w:hAnsi="Cambria" w:cs="Arial"/>
          <w:i/>
          <w:sz w:val="16"/>
        </w:rPr>
        <w:t xml:space="preserve">dane z </w:t>
      </w:r>
      <w:r w:rsidRPr="00FF1FBC">
        <w:rPr>
          <w:rFonts w:ascii="Cambria" w:hAnsi="Cambria" w:cs="Arial"/>
          <w:i/>
          <w:sz w:val="16"/>
        </w:rPr>
        <w:t>Urzędu Gminy</w:t>
      </w:r>
      <w:r>
        <w:rPr>
          <w:rFonts w:ascii="Cambria" w:hAnsi="Cambria" w:cs="Arial"/>
          <w:i/>
          <w:sz w:val="16"/>
        </w:rPr>
        <w:t>, stan na koniec 2015r.</w:t>
      </w:r>
    </w:p>
    <w:p w:rsidR="00A1222A" w:rsidRPr="00A1222A" w:rsidRDefault="00A1222A" w:rsidP="00A1222A">
      <w:pPr>
        <w:pStyle w:val="Akapitzlist"/>
        <w:keepNext/>
        <w:keepLines/>
        <w:numPr>
          <w:ilvl w:val="0"/>
          <w:numId w:val="2"/>
        </w:numPr>
        <w:spacing w:before="200" w:after="240"/>
        <w:contextualSpacing w:val="0"/>
        <w:outlineLvl w:val="1"/>
        <w:rPr>
          <w:rFonts w:eastAsiaTheme="majorEastAsia" w:cstheme="majorBidi"/>
          <w:b/>
          <w:bCs/>
          <w:vanish/>
          <w:sz w:val="24"/>
          <w:szCs w:val="26"/>
        </w:rPr>
      </w:pPr>
      <w:bookmarkStart w:id="19" w:name="_Toc464999901"/>
      <w:bookmarkStart w:id="20" w:name="_Toc466300050"/>
      <w:bookmarkEnd w:id="19"/>
      <w:bookmarkEnd w:id="20"/>
    </w:p>
    <w:p w:rsidR="00D37AF0" w:rsidRDefault="00D37AF0" w:rsidP="00A1222A">
      <w:pPr>
        <w:pStyle w:val="Nagwek2"/>
        <w:numPr>
          <w:ilvl w:val="1"/>
          <w:numId w:val="2"/>
        </w:numPr>
        <w:spacing w:after="240"/>
      </w:pPr>
      <w:bookmarkStart w:id="21" w:name="_Toc466300051"/>
      <w:r w:rsidRPr="00D37AF0">
        <w:t>Strefa społeczna</w:t>
      </w:r>
      <w:bookmarkEnd w:id="21"/>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A66B9B" w:rsidTr="00A66B9B">
        <w:tc>
          <w:tcPr>
            <w:tcW w:w="9923" w:type="dxa"/>
            <w:shd w:val="clear" w:color="auto" w:fill="DBE5F1" w:themeFill="accent1" w:themeFillTint="33"/>
          </w:tcPr>
          <w:p w:rsidR="00A66B9B" w:rsidRPr="00A66B9B" w:rsidRDefault="00A66B9B" w:rsidP="00A66B9B">
            <w:pPr>
              <w:jc w:val="both"/>
            </w:pPr>
            <w:r w:rsidRPr="00A66B9B">
              <w:rPr>
                <w:i/>
              </w:rPr>
              <w:t>Ludność i demografia</w:t>
            </w:r>
          </w:p>
        </w:tc>
      </w:tr>
    </w:tbl>
    <w:p w:rsidR="0063216B" w:rsidRDefault="0063216B" w:rsidP="0063216B">
      <w:pPr>
        <w:spacing w:before="240"/>
        <w:ind w:firstLine="567"/>
        <w:jc w:val="both"/>
      </w:pPr>
      <w:r w:rsidRPr="007B73D2">
        <w:t xml:space="preserve">Gmina </w:t>
      </w:r>
      <w:r w:rsidR="00004C02" w:rsidRPr="007B73D2">
        <w:t>Szydłowo</w:t>
      </w:r>
      <w:r w:rsidRPr="007B73D2">
        <w:t xml:space="preserve"> zgodnie z danymi za rok 2015 zamieszkiwało 4</w:t>
      </w:r>
      <w:r w:rsidR="007B73D2" w:rsidRPr="007B73D2">
        <w:t xml:space="preserve"> 672</w:t>
      </w:r>
      <w:r w:rsidRPr="007B73D2">
        <w:t xml:space="preserve"> osób. Mieszkańcy gminy stanowili w tym okresie 0,</w:t>
      </w:r>
      <w:r w:rsidR="007B73D2" w:rsidRPr="007B73D2">
        <w:t>09</w:t>
      </w:r>
      <w:r w:rsidRPr="007B73D2">
        <w:t>% ludności całego województwa mazowieckiego oraz 6,</w:t>
      </w:r>
      <w:r w:rsidR="007B73D2" w:rsidRPr="007B73D2">
        <w:t>3</w:t>
      </w:r>
      <w:r w:rsidRPr="007B73D2">
        <w:t xml:space="preserve">% ludności powiatu mławskiego. W porównaniu do roku 2010, liczba mieszkańców gminy spadła o </w:t>
      </w:r>
      <w:r w:rsidR="007B73D2" w:rsidRPr="007B73D2">
        <w:t>1,6</w:t>
      </w:r>
      <w:r w:rsidRPr="007B73D2">
        <w:t>% (</w:t>
      </w:r>
      <w:r w:rsidR="007B73D2" w:rsidRPr="007B73D2">
        <w:t>dynamika zmian</w:t>
      </w:r>
      <w:r w:rsidRPr="007B73D2">
        <w:t xml:space="preserve"> dla </w:t>
      </w:r>
      <w:r w:rsidR="007B73D2" w:rsidRPr="007B73D2">
        <w:t xml:space="preserve">powiatu mławskiego to -1,6%, </w:t>
      </w:r>
      <w:r w:rsidRPr="007B73D2">
        <w:t>województwa to 1,5%, a dla kraju -0,2%).</w:t>
      </w:r>
    </w:p>
    <w:p w:rsidR="00404C01" w:rsidRDefault="00404C01" w:rsidP="0063216B">
      <w:pPr>
        <w:spacing w:before="240"/>
        <w:ind w:firstLine="567"/>
        <w:jc w:val="both"/>
      </w:pPr>
    </w:p>
    <w:p w:rsidR="00404C01" w:rsidRPr="007B73D2" w:rsidRDefault="00404C01" w:rsidP="0063216B">
      <w:pPr>
        <w:spacing w:before="240"/>
        <w:ind w:firstLine="567"/>
        <w:jc w:val="both"/>
      </w:pPr>
    </w:p>
    <w:p w:rsidR="0063216B" w:rsidRPr="007B73D2" w:rsidRDefault="0063216B" w:rsidP="0063216B">
      <w:pPr>
        <w:pStyle w:val="Legenda"/>
        <w:keepNext/>
        <w:rPr>
          <w:rFonts w:ascii="Cambria" w:hAnsi="Cambria"/>
          <w:b w:val="0"/>
          <w:i/>
        </w:rPr>
      </w:pPr>
      <w:bookmarkStart w:id="22" w:name="_Toc469338403"/>
      <w:r w:rsidRPr="007B73D2">
        <w:rPr>
          <w:rFonts w:ascii="Cambria" w:hAnsi="Cambria"/>
        </w:rPr>
        <w:lastRenderedPageBreak/>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2</w:t>
      </w:r>
      <w:r w:rsidRPr="007B73D2">
        <w:rPr>
          <w:rFonts w:ascii="Cambria" w:hAnsi="Cambria"/>
          <w:noProof/>
        </w:rPr>
        <w:fldChar w:fldCharType="end"/>
      </w:r>
      <w:r w:rsidRPr="007B73D2">
        <w:rPr>
          <w:rFonts w:ascii="Cambria" w:hAnsi="Cambria"/>
        </w:rPr>
        <w:t xml:space="preserve">. </w:t>
      </w:r>
      <w:r w:rsidRPr="007B73D2">
        <w:rPr>
          <w:rFonts w:ascii="Cambria" w:hAnsi="Cambria"/>
          <w:b w:val="0"/>
          <w:i/>
        </w:rPr>
        <w:t>Liczba ludności wg. faktycznego miejsca zamieszkania w latach 2010 - 2015</w:t>
      </w:r>
      <w:bookmarkEnd w:id="22"/>
    </w:p>
    <w:tbl>
      <w:tblPr>
        <w:tblW w:w="493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06"/>
        <w:gridCol w:w="1102"/>
        <w:gridCol w:w="1103"/>
        <w:gridCol w:w="1103"/>
        <w:gridCol w:w="1103"/>
        <w:gridCol w:w="1101"/>
        <w:gridCol w:w="1105"/>
        <w:gridCol w:w="1099"/>
      </w:tblGrid>
      <w:tr w:rsidR="002F7A02" w:rsidRPr="007B73D2" w:rsidTr="002F7A02">
        <w:trPr>
          <w:trHeight w:val="300"/>
        </w:trPr>
        <w:tc>
          <w:tcPr>
            <w:tcW w:w="1111" w:type="pct"/>
            <w:vMerge w:val="restart"/>
            <w:shd w:val="clear" w:color="auto" w:fill="5B9BD5"/>
            <w:vAlign w:val="center"/>
            <w:hideMark/>
          </w:tcPr>
          <w:p w:rsidR="002F7A02" w:rsidRPr="007B73D2" w:rsidRDefault="002F7A02" w:rsidP="00F50F7B">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55"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56"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56"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56"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55"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57" w:type="pct"/>
            <w:shd w:val="clear" w:color="auto" w:fill="5B9BD5"/>
            <w:vAlign w:val="center"/>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555" w:type="pct"/>
            <w:vMerge w:val="restar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2F7A02" w:rsidRPr="007B73D2" w:rsidRDefault="002F7A02" w:rsidP="00F50F7B">
            <w:pPr>
              <w:spacing w:after="0" w:line="240" w:lineRule="auto"/>
              <w:jc w:val="center"/>
              <w:rPr>
                <w:rFonts w:eastAsia="Times New Roman"/>
                <w:b/>
                <w:sz w:val="18"/>
                <w:szCs w:val="20"/>
                <w:lang w:eastAsia="pl-PL"/>
              </w:rPr>
            </w:pPr>
            <w:r>
              <w:rPr>
                <w:rFonts w:eastAsia="Times New Roman"/>
                <w:b/>
                <w:sz w:val="18"/>
                <w:szCs w:val="20"/>
                <w:lang w:eastAsia="pl-PL"/>
              </w:rPr>
              <w:t>2015/2010[%]</w:t>
            </w:r>
          </w:p>
        </w:tc>
      </w:tr>
      <w:tr w:rsidR="002F7A02" w:rsidRPr="007B73D2" w:rsidTr="002F7A02">
        <w:trPr>
          <w:trHeight w:val="300"/>
        </w:trPr>
        <w:tc>
          <w:tcPr>
            <w:tcW w:w="1111" w:type="pct"/>
            <w:vMerge/>
            <w:shd w:val="clear" w:color="auto" w:fill="5B9BD5"/>
            <w:vAlign w:val="center"/>
            <w:hideMark/>
          </w:tcPr>
          <w:p w:rsidR="002F7A02" w:rsidRPr="007B73D2" w:rsidRDefault="002F7A02" w:rsidP="00F50F7B">
            <w:pPr>
              <w:spacing w:after="0" w:line="240" w:lineRule="auto"/>
              <w:rPr>
                <w:rFonts w:eastAsia="Times New Roman"/>
                <w:b/>
                <w:sz w:val="20"/>
                <w:szCs w:val="20"/>
                <w:lang w:eastAsia="pl-PL"/>
              </w:rPr>
            </w:pPr>
          </w:p>
        </w:tc>
        <w:tc>
          <w:tcPr>
            <w:tcW w:w="555"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osoba</w:t>
            </w:r>
          </w:p>
        </w:tc>
        <w:tc>
          <w:tcPr>
            <w:tcW w:w="556"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osoba</w:t>
            </w:r>
          </w:p>
        </w:tc>
        <w:tc>
          <w:tcPr>
            <w:tcW w:w="556"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osoba</w:t>
            </w:r>
          </w:p>
        </w:tc>
        <w:tc>
          <w:tcPr>
            <w:tcW w:w="556"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osoba</w:t>
            </w:r>
          </w:p>
        </w:tc>
        <w:tc>
          <w:tcPr>
            <w:tcW w:w="555" w:type="pct"/>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osoba</w:t>
            </w:r>
          </w:p>
        </w:tc>
        <w:tc>
          <w:tcPr>
            <w:tcW w:w="557" w:type="pct"/>
            <w:shd w:val="clear" w:color="auto" w:fill="5B9BD5"/>
            <w:vAlign w:val="center"/>
          </w:tcPr>
          <w:p w:rsidR="002F7A02" w:rsidRPr="007B73D2" w:rsidRDefault="002F7A02" w:rsidP="00F50F7B">
            <w:pPr>
              <w:spacing w:after="0" w:line="240" w:lineRule="auto"/>
              <w:jc w:val="center"/>
              <w:rPr>
                <w:rFonts w:eastAsia="Times New Roman"/>
                <w:b/>
                <w:sz w:val="18"/>
                <w:szCs w:val="20"/>
                <w:lang w:eastAsia="pl-PL"/>
              </w:rPr>
            </w:pPr>
            <w:r w:rsidRPr="007B73D2">
              <w:rPr>
                <w:rFonts w:eastAsia="Times New Roman"/>
                <w:b/>
                <w:sz w:val="18"/>
                <w:szCs w:val="20"/>
                <w:lang w:eastAsia="pl-PL"/>
              </w:rPr>
              <w:t>osoba</w:t>
            </w:r>
          </w:p>
        </w:tc>
        <w:tc>
          <w:tcPr>
            <w:tcW w:w="555" w:type="pct"/>
            <w:vMerge/>
            <w:shd w:val="clear" w:color="auto" w:fill="5B9BD5"/>
            <w:noWrap/>
            <w:vAlign w:val="center"/>
            <w:hideMark/>
          </w:tcPr>
          <w:p w:rsidR="002F7A02" w:rsidRPr="007B73D2" w:rsidRDefault="002F7A02" w:rsidP="00F50F7B">
            <w:pPr>
              <w:spacing w:after="0" w:line="240" w:lineRule="auto"/>
              <w:jc w:val="center"/>
              <w:rPr>
                <w:rFonts w:eastAsia="Times New Roman"/>
                <w:b/>
                <w:sz w:val="18"/>
                <w:szCs w:val="20"/>
                <w:lang w:eastAsia="pl-PL"/>
              </w:rPr>
            </w:pPr>
          </w:p>
        </w:tc>
      </w:tr>
      <w:tr w:rsidR="007B73D2" w:rsidRPr="007B73D2" w:rsidTr="002F7A02">
        <w:trPr>
          <w:trHeight w:val="77"/>
        </w:trPr>
        <w:tc>
          <w:tcPr>
            <w:tcW w:w="1111" w:type="pct"/>
            <w:shd w:val="clear" w:color="auto" w:fill="auto"/>
            <w:vAlign w:val="center"/>
            <w:hideMark/>
          </w:tcPr>
          <w:p w:rsidR="0063216B" w:rsidRPr="007B73D2" w:rsidRDefault="0063216B" w:rsidP="00F50F7B">
            <w:pPr>
              <w:spacing w:after="0"/>
              <w:rPr>
                <w:sz w:val="20"/>
                <w:szCs w:val="20"/>
              </w:rPr>
            </w:pPr>
            <w:r w:rsidRPr="007B73D2">
              <w:rPr>
                <w:sz w:val="20"/>
                <w:szCs w:val="20"/>
              </w:rPr>
              <w:t>Polska</w:t>
            </w:r>
          </w:p>
        </w:tc>
        <w:tc>
          <w:tcPr>
            <w:tcW w:w="555"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38 529 866</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38 538 447</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38 533 299</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38 495 659</w:t>
            </w:r>
          </w:p>
        </w:tc>
        <w:tc>
          <w:tcPr>
            <w:tcW w:w="555"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38 478 602</w:t>
            </w:r>
          </w:p>
        </w:tc>
        <w:tc>
          <w:tcPr>
            <w:tcW w:w="557" w:type="pct"/>
            <w:shd w:val="clear" w:color="auto" w:fill="auto"/>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38 437 239</w:t>
            </w:r>
          </w:p>
        </w:tc>
        <w:tc>
          <w:tcPr>
            <w:tcW w:w="555" w:type="pct"/>
            <w:shd w:val="clear" w:color="auto" w:fill="auto"/>
            <w:noWrap/>
            <w:vAlign w:val="center"/>
          </w:tcPr>
          <w:p w:rsidR="0063216B" w:rsidRPr="007B73D2" w:rsidRDefault="0063216B" w:rsidP="007B73D2">
            <w:pPr>
              <w:spacing w:after="0"/>
              <w:jc w:val="center"/>
              <w:rPr>
                <w:sz w:val="18"/>
                <w:szCs w:val="18"/>
              </w:rPr>
            </w:pPr>
            <w:r w:rsidRPr="007B73D2">
              <w:rPr>
                <w:sz w:val="18"/>
                <w:szCs w:val="18"/>
              </w:rPr>
              <w:t>-0,2%</w:t>
            </w:r>
          </w:p>
        </w:tc>
      </w:tr>
      <w:tr w:rsidR="007B73D2" w:rsidRPr="007B73D2" w:rsidTr="002F7A02">
        <w:trPr>
          <w:trHeight w:val="77"/>
        </w:trPr>
        <w:tc>
          <w:tcPr>
            <w:tcW w:w="1111" w:type="pct"/>
            <w:shd w:val="clear" w:color="auto" w:fill="auto"/>
            <w:vAlign w:val="center"/>
            <w:hideMark/>
          </w:tcPr>
          <w:p w:rsidR="0063216B" w:rsidRPr="007B73D2" w:rsidRDefault="0063216B" w:rsidP="00F50F7B">
            <w:pPr>
              <w:spacing w:after="0"/>
              <w:rPr>
                <w:sz w:val="20"/>
                <w:szCs w:val="20"/>
              </w:rPr>
            </w:pPr>
            <w:r w:rsidRPr="007B73D2">
              <w:rPr>
                <w:sz w:val="20"/>
                <w:szCs w:val="20"/>
              </w:rPr>
              <w:t>Mazowieckie</w:t>
            </w:r>
          </w:p>
        </w:tc>
        <w:tc>
          <w:tcPr>
            <w:tcW w:w="555"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5 267 072</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5 285 604</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5 301 760</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5 316 840</w:t>
            </w:r>
          </w:p>
        </w:tc>
        <w:tc>
          <w:tcPr>
            <w:tcW w:w="555"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5 334 511</w:t>
            </w:r>
          </w:p>
        </w:tc>
        <w:tc>
          <w:tcPr>
            <w:tcW w:w="557" w:type="pct"/>
            <w:shd w:val="clear" w:color="auto" w:fill="auto"/>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5 349 114</w:t>
            </w:r>
          </w:p>
        </w:tc>
        <w:tc>
          <w:tcPr>
            <w:tcW w:w="555" w:type="pct"/>
            <w:shd w:val="clear" w:color="auto" w:fill="auto"/>
            <w:noWrap/>
            <w:vAlign w:val="center"/>
          </w:tcPr>
          <w:p w:rsidR="0063216B" w:rsidRPr="007B73D2" w:rsidRDefault="0063216B" w:rsidP="007B73D2">
            <w:pPr>
              <w:spacing w:after="0"/>
              <w:jc w:val="center"/>
              <w:rPr>
                <w:sz w:val="18"/>
                <w:szCs w:val="18"/>
              </w:rPr>
            </w:pPr>
            <w:r w:rsidRPr="007B73D2">
              <w:rPr>
                <w:sz w:val="18"/>
                <w:szCs w:val="18"/>
              </w:rPr>
              <w:t>1,5%</w:t>
            </w:r>
          </w:p>
        </w:tc>
      </w:tr>
      <w:tr w:rsidR="007B73D2" w:rsidRPr="007B73D2" w:rsidTr="002F7A02">
        <w:trPr>
          <w:trHeight w:val="77"/>
        </w:trPr>
        <w:tc>
          <w:tcPr>
            <w:tcW w:w="1111" w:type="pct"/>
            <w:shd w:val="clear" w:color="auto" w:fill="auto"/>
            <w:vAlign w:val="center"/>
            <w:hideMark/>
          </w:tcPr>
          <w:p w:rsidR="0063216B" w:rsidRPr="007B73D2" w:rsidRDefault="0063216B" w:rsidP="00F50F7B">
            <w:pPr>
              <w:spacing w:after="0"/>
              <w:rPr>
                <w:sz w:val="20"/>
                <w:szCs w:val="20"/>
              </w:rPr>
            </w:pPr>
            <w:r w:rsidRPr="007B73D2">
              <w:rPr>
                <w:sz w:val="20"/>
                <w:szCs w:val="20"/>
              </w:rPr>
              <w:t>Powiat mławski</w:t>
            </w:r>
          </w:p>
        </w:tc>
        <w:tc>
          <w:tcPr>
            <w:tcW w:w="555"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74 945</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74 703</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74 420</w:t>
            </w:r>
          </w:p>
        </w:tc>
        <w:tc>
          <w:tcPr>
            <w:tcW w:w="556"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74 042</w:t>
            </w:r>
          </w:p>
        </w:tc>
        <w:tc>
          <w:tcPr>
            <w:tcW w:w="555" w:type="pct"/>
            <w:shd w:val="clear" w:color="auto" w:fill="auto"/>
            <w:noWrap/>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73 887</w:t>
            </w:r>
          </w:p>
        </w:tc>
        <w:tc>
          <w:tcPr>
            <w:tcW w:w="557" w:type="pct"/>
            <w:shd w:val="clear" w:color="auto" w:fill="auto"/>
            <w:vAlign w:val="center"/>
          </w:tcPr>
          <w:p w:rsidR="0063216B" w:rsidRPr="007B73D2" w:rsidRDefault="0063216B" w:rsidP="007B73D2">
            <w:pPr>
              <w:pStyle w:val="Bezodstpw"/>
              <w:jc w:val="center"/>
              <w:rPr>
                <w:rFonts w:asciiTheme="majorHAnsi" w:hAnsiTheme="majorHAnsi"/>
                <w:sz w:val="18"/>
              </w:rPr>
            </w:pPr>
            <w:r w:rsidRPr="007B73D2">
              <w:rPr>
                <w:rFonts w:asciiTheme="majorHAnsi" w:hAnsiTheme="majorHAnsi"/>
                <w:sz w:val="18"/>
              </w:rPr>
              <w:t>73 758</w:t>
            </w:r>
          </w:p>
        </w:tc>
        <w:tc>
          <w:tcPr>
            <w:tcW w:w="555" w:type="pct"/>
            <w:shd w:val="clear" w:color="auto" w:fill="auto"/>
            <w:noWrap/>
            <w:vAlign w:val="center"/>
          </w:tcPr>
          <w:p w:rsidR="0063216B" w:rsidRPr="007B73D2" w:rsidRDefault="0063216B" w:rsidP="007B73D2">
            <w:pPr>
              <w:spacing w:after="0"/>
              <w:jc w:val="center"/>
              <w:rPr>
                <w:sz w:val="18"/>
                <w:szCs w:val="18"/>
              </w:rPr>
            </w:pPr>
            <w:r w:rsidRPr="007B73D2">
              <w:rPr>
                <w:sz w:val="18"/>
                <w:szCs w:val="18"/>
              </w:rPr>
              <w:t>-1,6%</w:t>
            </w:r>
          </w:p>
        </w:tc>
      </w:tr>
      <w:tr w:rsidR="007B73D2" w:rsidRPr="007B73D2" w:rsidTr="002F7A02">
        <w:trPr>
          <w:trHeight w:val="77"/>
        </w:trPr>
        <w:tc>
          <w:tcPr>
            <w:tcW w:w="1111" w:type="pct"/>
            <w:shd w:val="clear" w:color="auto" w:fill="DBE5F1" w:themeFill="accent1" w:themeFillTint="33"/>
            <w:vAlign w:val="center"/>
          </w:tcPr>
          <w:p w:rsidR="007B73D2" w:rsidRPr="007B73D2" w:rsidRDefault="007B73D2" w:rsidP="00F50F7B">
            <w:pPr>
              <w:spacing w:after="0"/>
              <w:rPr>
                <w:b/>
                <w:sz w:val="20"/>
                <w:szCs w:val="20"/>
              </w:rPr>
            </w:pPr>
            <w:r w:rsidRPr="007B73D2">
              <w:rPr>
                <w:b/>
                <w:sz w:val="20"/>
                <w:szCs w:val="20"/>
              </w:rPr>
              <w:t>Szydłowo</w:t>
            </w:r>
          </w:p>
        </w:tc>
        <w:tc>
          <w:tcPr>
            <w:tcW w:w="555" w:type="pct"/>
            <w:shd w:val="clear" w:color="auto" w:fill="DBE5F1" w:themeFill="accent1" w:themeFillTint="33"/>
            <w:noWrap/>
            <w:vAlign w:val="center"/>
          </w:tcPr>
          <w:p w:rsidR="007B73D2" w:rsidRPr="007B73D2" w:rsidRDefault="007B73D2" w:rsidP="007B73D2">
            <w:pPr>
              <w:pStyle w:val="Bezodstpw"/>
              <w:jc w:val="center"/>
              <w:rPr>
                <w:rFonts w:asciiTheme="majorHAnsi" w:hAnsiTheme="majorHAnsi"/>
                <w:b/>
                <w:sz w:val="18"/>
              </w:rPr>
            </w:pPr>
            <w:r w:rsidRPr="007B73D2">
              <w:rPr>
                <w:rFonts w:asciiTheme="majorHAnsi" w:hAnsiTheme="majorHAnsi"/>
                <w:b/>
                <w:sz w:val="18"/>
              </w:rPr>
              <w:t>4 746</w:t>
            </w:r>
          </w:p>
        </w:tc>
        <w:tc>
          <w:tcPr>
            <w:tcW w:w="556" w:type="pct"/>
            <w:shd w:val="clear" w:color="auto" w:fill="DBE5F1" w:themeFill="accent1" w:themeFillTint="33"/>
            <w:noWrap/>
            <w:vAlign w:val="center"/>
          </w:tcPr>
          <w:p w:rsidR="007B73D2" w:rsidRPr="007B73D2" w:rsidRDefault="007B73D2" w:rsidP="007B73D2">
            <w:pPr>
              <w:pStyle w:val="Bezodstpw"/>
              <w:jc w:val="center"/>
              <w:rPr>
                <w:rFonts w:asciiTheme="majorHAnsi" w:hAnsiTheme="majorHAnsi"/>
                <w:b/>
                <w:sz w:val="18"/>
              </w:rPr>
            </w:pPr>
            <w:r w:rsidRPr="007B73D2">
              <w:rPr>
                <w:rFonts w:asciiTheme="majorHAnsi" w:hAnsiTheme="majorHAnsi"/>
                <w:b/>
                <w:sz w:val="18"/>
              </w:rPr>
              <w:t>4 720</w:t>
            </w:r>
          </w:p>
        </w:tc>
        <w:tc>
          <w:tcPr>
            <w:tcW w:w="556" w:type="pct"/>
            <w:shd w:val="clear" w:color="auto" w:fill="DBE5F1" w:themeFill="accent1" w:themeFillTint="33"/>
            <w:noWrap/>
            <w:vAlign w:val="center"/>
          </w:tcPr>
          <w:p w:rsidR="007B73D2" w:rsidRPr="007B73D2" w:rsidRDefault="007B73D2" w:rsidP="007B73D2">
            <w:pPr>
              <w:pStyle w:val="Bezodstpw"/>
              <w:jc w:val="center"/>
              <w:rPr>
                <w:rFonts w:asciiTheme="majorHAnsi" w:hAnsiTheme="majorHAnsi"/>
                <w:b/>
                <w:sz w:val="18"/>
              </w:rPr>
            </w:pPr>
            <w:r w:rsidRPr="007B73D2">
              <w:rPr>
                <w:rFonts w:asciiTheme="majorHAnsi" w:hAnsiTheme="majorHAnsi"/>
                <w:b/>
                <w:sz w:val="18"/>
              </w:rPr>
              <w:t>4 704</w:t>
            </w:r>
          </w:p>
        </w:tc>
        <w:tc>
          <w:tcPr>
            <w:tcW w:w="556" w:type="pct"/>
            <w:shd w:val="clear" w:color="auto" w:fill="DBE5F1" w:themeFill="accent1" w:themeFillTint="33"/>
            <w:noWrap/>
            <w:vAlign w:val="center"/>
          </w:tcPr>
          <w:p w:rsidR="007B73D2" w:rsidRPr="007B73D2" w:rsidRDefault="007B73D2" w:rsidP="007B73D2">
            <w:pPr>
              <w:pStyle w:val="Bezodstpw"/>
              <w:jc w:val="center"/>
              <w:rPr>
                <w:rFonts w:asciiTheme="majorHAnsi" w:hAnsiTheme="majorHAnsi"/>
                <w:b/>
                <w:sz w:val="18"/>
              </w:rPr>
            </w:pPr>
            <w:r w:rsidRPr="007B73D2">
              <w:rPr>
                <w:rFonts w:asciiTheme="majorHAnsi" w:hAnsiTheme="majorHAnsi"/>
                <w:b/>
                <w:sz w:val="18"/>
              </w:rPr>
              <w:t>4 653</w:t>
            </w:r>
          </w:p>
        </w:tc>
        <w:tc>
          <w:tcPr>
            <w:tcW w:w="555" w:type="pct"/>
            <w:shd w:val="clear" w:color="auto" w:fill="DBE5F1" w:themeFill="accent1" w:themeFillTint="33"/>
            <w:noWrap/>
            <w:vAlign w:val="center"/>
          </w:tcPr>
          <w:p w:rsidR="007B73D2" w:rsidRPr="007B73D2" w:rsidRDefault="007B73D2" w:rsidP="007B73D2">
            <w:pPr>
              <w:pStyle w:val="Bezodstpw"/>
              <w:jc w:val="center"/>
              <w:rPr>
                <w:rFonts w:asciiTheme="majorHAnsi" w:hAnsiTheme="majorHAnsi"/>
                <w:b/>
                <w:sz w:val="18"/>
              </w:rPr>
            </w:pPr>
            <w:r w:rsidRPr="007B73D2">
              <w:rPr>
                <w:rFonts w:asciiTheme="majorHAnsi" w:hAnsiTheme="majorHAnsi"/>
                <w:b/>
                <w:sz w:val="18"/>
              </w:rPr>
              <w:t>4 664</w:t>
            </w:r>
          </w:p>
        </w:tc>
        <w:tc>
          <w:tcPr>
            <w:tcW w:w="557" w:type="pct"/>
            <w:shd w:val="clear" w:color="auto" w:fill="DBE5F1" w:themeFill="accent1" w:themeFillTint="33"/>
            <w:vAlign w:val="center"/>
          </w:tcPr>
          <w:p w:rsidR="007B73D2" w:rsidRPr="007B73D2" w:rsidRDefault="007B73D2" w:rsidP="007B73D2">
            <w:pPr>
              <w:pStyle w:val="Bezodstpw"/>
              <w:jc w:val="center"/>
              <w:rPr>
                <w:rFonts w:asciiTheme="majorHAnsi" w:hAnsiTheme="majorHAnsi"/>
                <w:b/>
                <w:sz w:val="18"/>
              </w:rPr>
            </w:pPr>
            <w:r w:rsidRPr="007B73D2">
              <w:rPr>
                <w:rFonts w:asciiTheme="majorHAnsi" w:hAnsiTheme="majorHAnsi"/>
                <w:b/>
                <w:sz w:val="18"/>
              </w:rPr>
              <w:t>4 672</w:t>
            </w:r>
          </w:p>
        </w:tc>
        <w:tc>
          <w:tcPr>
            <w:tcW w:w="555" w:type="pct"/>
            <w:shd w:val="clear" w:color="auto" w:fill="DBE5F1" w:themeFill="accent1" w:themeFillTint="33"/>
            <w:noWrap/>
            <w:vAlign w:val="center"/>
          </w:tcPr>
          <w:p w:rsidR="007B73D2" w:rsidRPr="007B73D2" w:rsidRDefault="007B73D2" w:rsidP="007B73D2">
            <w:pPr>
              <w:spacing w:after="0"/>
              <w:jc w:val="center"/>
              <w:rPr>
                <w:b/>
                <w:sz w:val="18"/>
                <w:szCs w:val="18"/>
              </w:rPr>
            </w:pPr>
            <w:r w:rsidRPr="007B73D2">
              <w:rPr>
                <w:b/>
                <w:sz w:val="18"/>
                <w:szCs w:val="18"/>
              </w:rPr>
              <w:t>-1,6%</w:t>
            </w:r>
          </w:p>
        </w:tc>
      </w:tr>
    </w:tbl>
    <w:p w:rsidR="0063216B" w:rsidRPr="007B73D2" w:rsidRDefault="0063216B" w:rsidP="0063216B">
      <w:pPr>
        <w:spacing w:after="0"/>
        <w:jc w:val="both"/>
        <w:rPr>
          <w:rFonts w:ascii="Cambria" w:hAnsi="Cambria" w:cs="Arial"/>
          <w:i/>
          <w:sz w:val="16"/>
        </w:rPr>
      </w:pPr>
      <w:r w:rsidRPr="007B73D2">
        <w:rPr>
          <w:rFonts w:ascii="Cambria" w:hAnsi="Cambria" w:cs="Arial"/>
          <w:i/>
          <w:sz w:val="16"/>
        </w:rPr>
        <w:t>Źródło: opracowanie własne na podstawie danych z Bank Danych Lokalnych, GUS, lata 2010 - 2015</w:t>
      </w:r>
    </w:p>
    <w:p w:rsidR="0063216B" w:rsidRPr="00366D97" w:rsidRDefault="0063216B" w:rsidP="0063216B">
      <w:pPr>
        <w:spacing w:before="240"/>
        <w:ind w:firstLine="708"/>
        <w:jc w:val="both"/>
      </w:pPr>
      <w:r w:rsidRPr="00366D97">
        <w:t xml:space="preserve">Śledząc dynamikę zmiany liczby mieszkańców gminy w okresie ostatnich 5 lat, wyraźnie widać stały trend spadkowy, przy czym, największy spadek liczby ludności nastąpił w </w:t>
      </w:r>
      <w:r w:rsidR="00366D97" w:rsidRPr="00366D97">
        <w:t>latach</w:t>
      </w:r>
      <w:r w:rsidRPr="00366D97">
        <w:t xml:space="preserve"> 201</w:t>
      </w:r>
      <w:r w:rsidR="00366D97" w:rsidRPr="00366D97">
        <w:t>2</w:t>
      </w:r>
      <w:r w:rsidR="008C7022">
        <w:t xml:space="preserve"> </w:t>
      </w:r>
      <w:r w:rsidR="00366D97" w:rsidRPr="00366D97">
        <w:t>- 2013</w:t>
      </w:r>
      <w:r w:rsidR="00366D97" w:rsidRPr="00366D97">
        <w:br/>
        <w:t>(o 51</w:t>
      </w:r>
      <w:r w:rsidRPr="00366D97">
        <w:t xml:space="preserve"> osób).</w:t>
      </w:r>
      <w:r w:rsidR="00366D97" w:rsidRPr="00366D97">
        <w:t xml:space="preserve"> Po 2013 roku tendencja jest lekko wzrostowa, w latach 2013 – 2014</w:t>
      </w:r>
      <w:r w:rsidR="00366D97">
        <w:t xml:space="preserve"> nastąpił </w:t>
      </w:r>
      <w:r w:rsidR="00366D97" w:rsidRPr="00366D97">
        <w:t>wzrost o 11 osób, a w latach 2014 – 2015 o 8 osób.</w:t>
      </w:r>
    </w:p>
    <w:p w:rsidR="0063216B" w:rsidRPr="00366D97" w:rsidRDefault="0063216B" w:rsidP="0063216B">
      <w:pPr>
        <w:pStyle w:val="Legenda"/>
        <w:rPr>
          <w:rFonts w:asciiTheme="majorHAnsi" w:hAnsiTheme="majorHAnsi"/>
          <w:b w:val="0"/>
          <w:i/>
          <w:sz w:val="22"/>
        </w:rPr>
      </w:pPr>
      <w:bookmarkStart w:id="23" w:name="_Toc469336170"/>
      <w:r w:rsidRPr="00366D97">
        <w:rPr>
          <w:rFonts w:asciiTheme="majorHAnsi" w:hAnsiTheme="majorHAnsi"/>
          <w:sz w:val="22"/>
        </w:rPr>
        <w:t xml:space="preserve">Wykres </w:t>
      </w:r>
      <w:r w:rsidRPr="00366D97">
        <w:rPr>
          <w:rFonts w:asciiTheme="majorHAnsi" w:hAnsiTheme="majorHAnsi"/>
          <w:sz w:val="22"/>
        </w:rPr>
        <w:fldChar w:fldCharType="begin"/>
      </w:r>
      <w:r w:rsidRPr="00366D97">
        <w:rPr>
          <w:rFonts w:asciiTheme="majorHAnsi" w:hAnsiTheme="majorHAnsi"/>
          <w:sz w:val="22"/>
        </w:rPr>
        <w:instrText xml:space="preserve"> SEQ Wykres \* ARABIC </w:instrText>
      </w:r>
      <w:r w:rsidRPr="00366D97">
        <w:rPr>
          <w:rFonts w:asciiTheme="majorHAnsi" w:hAnsiTheme="majorHAnsi"/>
          <w:sz w:val="22"/>
        </w:rPr>
        <w:fldChar w:fldCharType="separate"/>
      </w:r>
      <w:r w:rsidR="001E52E5">
        <w:rPr>
          <w:rFonts w:asciiTheme="majorHAnsi" w:hAnsiTheme="majorHAnsi"/>
          <w:noProof/>
          <w:sz w:val="22"/>
        </w:rPr>
        <w:t>1</w:t>
      </w:r>
      <w:r w:rsidRPr="00366D97">
        <w:rPr>
          <w:rFonts w:asciiTheme="majorHAnsi" w:hAnsiTheme="majorHAnsi"/>
          <w:sz w:val="22"/>
        </w:rPr>
        <w:fldChar w:fldCharType="end"/>
      </w:r>
      <w:r w:rsidRPr="00366D97">
        <w:rPr>
          <w:rFonts w:asciiTheme="majorHAnsi" w:hAnsiTheme="majorHAnsi"/>
          <w:sz w:val="22"/>
        </w:rPr>
        <w:t xml:space="preserve">. </w:t>
      </w:r>
      <w:r w:rsidRPr="00366D97">
        <w:rPr>
          <w:rFonts w:asciiTheme="majorHAnsi" w:hAnsiTheme="majorHAnsi"/>
          <w:b w:val="0"/>
          <w:i/>
          <w:sz w:val="22"/>
        </w:rPr>
        <w:t xml:space="preserve">Ludność wg. faktycznego miejsca zamieszkania w latach 2010 – 2015 na terenie gminy </w:t>
      </w:r>
      <w:r w:rsidR="00004C02" w:rsidRPr="00366D97">
        <w:rPr>
          <w:rFonts w:asciiTheme="majorHAnsi" w:hAnsiTheme="majorHAnsi"/>
          <w:b w:val="0"/>
          <w:i/>
          <w:sz w:val="22"/>
        </w:rPr>
        <w:t>Szydłowo</w:t>
      </w:r>
      <w:bookmarkEnd w:id="23"/>
    </w:p>
    <w:p w:rsidR="0063216B" w:rsidRPr="00366D97" w:rsidRDefault="0063216B" w:rsidP="0063216B">
      <w:pPr>
        <w:spacing w:after="0"/>
        <w:jc w:val="both"/>
      </w:pPr>
      <w:r w:rsidRPr="00366D97">
        <w:rPr>
          <w:noProof/>
          <w:lang w:eastAsia="pl-PL"/>
        </w:rPr>
        <w:drawing>
          <wp:inline distT="0" distB="0" distL="0" distR="0" wp14:anchorId="75C9A64B" wp14:editId="53FD81C8">
            <wp:extent cx="4876800" cy="2202872"/>
            <wp:effectExtent l="0" t="0" r="19050" b="2603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3216B" w:rsidRPr="00366D97" w:rsidRDefault="0063216B" w:rsidP="0063216B">
      <w:pPr>
        <w:spacing w:after="0"/>
        <w:jc w:val="both"/>
        <w:rPr>
          <w:rFonts w:ascii="Cambria" w:hAnsi="Cambria" w:cs="Arial"/>
          <w:i/>
          <w:sz w:val="16"/>
        </w:rPr>
      </w:pPr>
      <w:r w:rsidRPr="00366D97">
        <w:rPr>
          <w:rFonts w:ascii="Cambria" w:hAnsi="Cambria" w:cs="Arial"/>
          <w:i/>
          <w:sz w:val="16"/>
        </w:rPr>
        <w:t>Źródło: opracowanie własne na podstawie danych z Bank Danych Lokalnych, GUS, lata 2010 - 2015</w:t>
      </w:r>
    </w:p>
    <w:p w:rsidR="0063216B" w:rsidRPr="007447B8" w:rsidRDefault="0063216B" w:rsidP="0063216B">
      <w:pPr>
        <w:spacing w:before="240"/>
        <w:ind w:firstLine="567"/>
        <w:jc w:val="both"/>
        <w:rPr>
          <w:rFonts w:ascii="Cambria" w:hAnsi="Cambria" w:cs="Arial"/>
        </w:rPr>
      </w:pPr>
      <w:r w:rsidRPr="00366D97">
        <w:t xml:space="preserve">Sołectwa gminy </w:t>
      </w:r>
      <w:r w:rsidR="00004C02" w:rsidRPr="00366D97">
        <w:t>Szydłowo</w:t>
      </w:r>
      <w:r w:rsidRPr="00366D97">
        <w:t xml:space="preserve"> są pomiędzy sobą bardzo zróżnicowane pod względem liczby ludności. </w:t>
      </w:r>
      <w:r w:rsidR="0018769F">
        <w:t xml:space="preserve">Siedziba gminy – Szydłowo ma peryferyjne położenie w stosunku do obszaru gminy i funkcjonalne mocne powiązania z Mławą. Naturalną konsekwencją tego stanu było wytworzenie się drugiego ośrodka obsługi, wspomagającego, w Nosarzewie Borowym. </w:t>
      </w:r>
      <w:r w:rsidRPr="00366D97">
        <w:t>Wg. danych wg. miejsca zameldowania w roku 2015 najwięcej</w:t>
      </w:r>
      <w:r w:rsidR="008C7022">
        <w:t xml:space="preserve"> </w:t>
      </w:r>
      <w:r w:rsidRPr="00366D97">
        <w:t xml:space="preserve">osób zamieszkuje sołectwo </w:t>
      </w:r>
      <w:r w:rsidR="00004C02" w:rsidRPr="00366D97">
        <w:t>Szydłowo</w:t>
      </w:r>
      <w:r w:rsidRPr="00366D97">
        <w:t xml:space="preserve"> (</w:t>
      </w:r>
      <w:r w:rsidR="00366D97" w:rsidRPr="00366D97">
        <w:t>763</w:t>
      </w:r>
      <w:r w:rsidRPr="00366D97">
        <w:t xml:space="preserve"> os</w:t>
      </w:r>
      <w:r w:rsidR="00366D97" w:rsidRPr="00366D97">
        <w:t>oby)</w:t>
      </w:r>
      <w:r w:rsidRPr="00366D97">
        <w:t xml:space="preserve">, </w:t>
      </w:r>
      <w:r w:rsidR="00366D97" w:rsidRPr="00366D97">
        <w:t>Dębsk</w:t>
      </w:r>
      <w:r w:rsidRPr="00366D97">
        <w:t xml:space="preserve"> (</w:t>
      </w:r>
      <w:r w:rsidR="00366D97" w:rsidRPr="00366D97">
        <w:t>456</w:t>
      </w:r>
      <w:r w:rsidRPr="00366D97">
        <w:t xml:space="preserve"> osób) i </w:t>
      </w:r>
      <w:r w:rsidR="00366D97" w:rsidRPr="00366D97">
        <w:t>Szydłówek</w:t>
      </w:r>
      <w:r w:rsidRPr="00366D97">
        <w:t xml:space="preserve"> (</w:t>
      </w:r>
      <w:r w:rsidR="00366D97" w:rsidRPr="00366D97">
        <w:t>341</w:t>
      </w:r>
      <w:r w:rsidRPr="00366D97">
        <w:t xml:space="preserve"> osób), z kolei najmniej sołectwo </w:t>
      </w:r>
      <w:r w:rsidR="00366D97" w:rsidRPr="00366D97">
        <w:t>Korzybie</w:t>
      </w:r>
      <w:r w:rsidRPr="00366D97">
        <w:t xml:space="preserve"> (</w:t>
      </w:r>
      <w:r w:rsidR="00366D97" w:rsidRPr="00366D97">
        <w:t>29</w:t>
      </w:r>
      <w:r w:rsidRPr="00366D97">
        <w:t xml:space="preserve"> osób), </w:t>
      </w:r>
      <w:r w:rsidR="00366D97" w:rsidRPr="00366D97">
        <w:t>Piegłowo – Kolonia (45 osób</w:t>
      </w:r>
      <w:r w:rsidRPr="00366D97">
        <w:t xml:space="preserve">) i </w:t>
      </w:r>
      <w:r w:rsidR="00366D97" w:rsidRPr="00366D97">
        <w:t xml:space="preserve">Budy Garlińskie </w:t>
      </w:r>
      <w:r w:rsidRPr="00366D97">
        <w:t>(</w:t>
      </w:r>
      <w:r w:rsidR="00366D97" w:rsidRPr="00366D97">
        <w:t>42</w:t>
      </w:r>
      <w:r w:rsidRPr="00366D97">
        <w:t xml:space="preserve"> </w:t>
      </w:r>
      <w:r w:rsidRPr="007447B8">
        <w:t xml:space="preserve">osoby). </w:t>
      </w:r>
      <w:r w:rsidRPr="007447B8">
        <w:rPr>
          <w:rFonts w:ascii="Cambria" w:hAnsi="Cambria" w:cs="Arial"/>
        </w:rPr>
        <w:t>Sieć osadnicza gminy pod względem zaludnienia jest nierównomiernie rozłożona, około</w:t>
      </w:r>
      <w:r w:rsidR="008C7022">
        <w:rPr>
          <w:rFonts w:ascii="Cambria" w:hAnsi="Cambria" w:cs="Arial"/>
        </w:rPr>
        <w:t xml:space="preserve"> </w:t>
      </w:r>
      <w:r w:rsidR="007447B8" w:rsidRPr="007447B8">
        <w:rPr>
          <w:rFonts w:ascii="Cambria" w:hAnsi="Cambria" w:cs="Arial"/>
        </w:rPr>
        <w:t>83</w:t>
      </w:r>
      <w:r w:rsidRPr="007447B8">
        <w:rPr>
          <w:rFonts w:ascii="Cambria" w:hAnsi="Cambria" w:cs="Arial"/>
        </w:rPr>
        <w:t>%</w:t>
      </w:r>
      <w:r w:rsidR="008C7022">
        <w:rPr>
          <w:rFonts w:ascii="Cambria" w:hAnsi="Cambria" w:cs="Arial"/>
        </w:rPr>
        <w:t xml:space="preserve"> </w:t>
      </w:r>
      <w:r w:rsidRPr="007447B8">
        <w:rPr>
          <w:rFonts w:ascii="Cambria" w:hAnsi="Cambria" w:cs="Arial"/>
        </w:rPr>
        <w:t>jednostek</w:t>
      </w:r>
      <w:r w:rsidR="008C7022">
        <w:rPr>
          <w:rFonts w:ascii="Cambria" w:hAnsi="Cambria" w:cs="Arial"/>
        </w:rPr>
        <w:t xml:space="preserve"> </w:t>
      </w:r>
      <w:r w:rsidRPr="007447B8">
        <w:rPr>
          <w:rFonts w:ascii="Cambria" w:hAnsi="Cambria" w:cs="Arial"/>
        </w:rPr>
        <w:t>osadniczych</w:t>
      </w:r>
      <w:r w:rsidR="008C7022">
        <w:rPr>
          <w:rFonts w:ascii="Cambria" w:hAnsi="Cambria" w:cs="Arial"/>
        </w:rPr>
        <w:t xml:space="preserve"> </w:t>
      </w:r>
      <w:r w:rsidRPr="007447B8">
        <w:rPr>
          <w:rFonts w:ascii="Cambria" w:hAnsi="Cambria" w:cs="Arial"/>
        </w:rPr>
        <w:t>to</w:t>
      </w:r>
      <w:r w:rsidR="008C7022">
        <w:rPr>
          <w:rFonts w:ascii="Cambria" w:hAnsi="Cambria" w:cs="Arial"/>
        </w:rPr>
        <w:t xml:space="preserve"> </w:t>
      </w:r>
      <w:r w:rsidRPr="007447B8">
        <w:rPr>
          <w:rFonts w:ascii="Cambria" w:hAnsi="Cambria" w:cs="Arial"/>
        </w:rPr>
        <w:t>miejscowości</w:t>
      </w:r>
      <w:r w:rsidR="008C7022">
        <w:rPr>
          <w:rFonts w:ascii="Cambria" w:hAnsi="Cambria" w:cs="Arial"/>
        </w:rPr>
        <w:t xml:space="preserve"> </w:t>
      </w:r>
      <w:r w:rsidRPr="007447B8">
        <w:rPr>
          <w:rFonts w:ascii="Cambria" w:hAnsi="Cambria" w:cs="Arial"/>
        </w:rPr>
        <w:t>małe</w:t>
      </w:r>
      <w:r w:rsidR="008C7022">
        <w:rPr>
          <w:rFonts w:ascii="Cambria" w:hAnsi="Cambria" w:cs="Arial"/>
        </w:rPr>
        <w:t xml:space="preserve"> </w:t>
      </w:r>
      <w:r w:rsidRPr="007447B8">
        <w:rPr>
          <w:rFonts w:ascii="Cambria" w:hAnsi="Cambria" w:cs="Arial"/>
        </w:rPr>
        <w:t>o zaludnieniu do 2</w:t>
      </w:r>
      <w:r w:rsidR="007447B8" w:rsidRPr="007447B8">
        <w:rPr>
          <w:rFonts w:ascii="Cambria" w:hAnsi="Cambria" w:cs="Arial"/>
        </w:rPr>
        <w:t>00 osób, gdzie zamieszkuje ok. 57</w:t>
      </w:r>
      <w:r w:rsidRPr="007447B8">
        <w:rPr>
          <w:rFonts w:ascii="Cambria" w:hAnsi="Cambria" w:cs="Arial"/>
        </w:rPr>
        <w:t>% mieszkańców gminy.</w:t>
      </w:r>
    </w:p>
    <w:p w:rsidR="00F37CE6" w:rsidRDefault="00F37CE6" w:rsidP="00F37CE6">
      <w:pPr>
        <w:pStyle w:val="Legenda"/>
        <w:keepNext/>
        <w:spacing w:after="60"/>
        <w:rPr>
          <w:rFonts w:ascii="Cambria" w:hAnsi="Cambria"/>
          <w:b w:val="0"/>
          <w:i/>
        </w:rPr>
      </w:pPr>
      <w:bookmarkStart w:id="24" w:name="_Toc424133221"/>
      <w:bookmarkStart w:id="25" w:name="_Toc426627299"/>
      <w:bookmarkStart w:id="26" w:name="_Toc426635937"/>
      <w:bookmarkStart w:id="27" w:name="_Toc427764558"/>
      <w:bookmarkStart w:id="28" w:name="_Toc454300066"/>
      <w:bookmarkStart w:id="29" w:name="_Toc455754263"/>
      <w:bookmarkStart w:id="30" w:name="_Toc469338404"/>
      <w:r w:rsidRPr="00FF1FBC">
        <w:rPr>
          <w:rFonts w:ascii="Cambria" w:hAnsi="Cambria"/>
        </w:rPr>
        <w:t xml:space="preserve">Tabela </w:t>
      </w:r>
      <w:r w:rsidRPr="00FF1FBC">
        <w:rPr>
          <w:rFonts w:ascii="Cambria" w:hAnsi="Cambria"/>
        </w:rPr>
        <w:fldChar w:fldCharType="begin"/>
      </w:r>
      <w:r w:rsidRPr="00FF1FBC">
        <w:rPr>
          <w:rFonts w:ascii="Cambria" w:hAnsi="Cambria"/>
        </w:rPr>
        <w:instrText xml:space="preserve"> SEQ Tabela \* ARABIC </w:instrText>
      </w:r>
      <w:r w:rsidRPr="00FF1FBC">
        <w:rPr>
          <w:rFonts w:ascii="Cambria" w:hAnsi="Cambria"/>
        </w:rPr>
        <w:fldChar w:fldCharType="separate"/>
      </w:r>
      <w:r w:rsidR="001E52E5">
        <w:rPr>
          <w:rFonts w:ascii="Cambria" w:hAnsi="Cambria"/>
          <w:noProof/>
        </w:rPr>
        <w:t>3</w:t>
      </w:r>
      <w:r w:rsidRPr="00FF1FBC">
        <w:rPr>
          <w:rFonts w:ascii="Cambria" w:hAnsi="Cambria"/>
          <w:noProof/>
        </w:rPr>
        <w:fldChar w:fldCharType="end"/>
      </w:r>
      <w:r w:rsidRPr="00FF1FBC">
        <w:rPr>
          <w:rFonts w:ascii="Cambria" w:hAnsi="Cambria"/>
        </w:rPr>
        <w:t xml:space="preserve">. </w:t>
      </w:r>
      <w:r w:rsidRPr="00FF1FBC">
        <w:rPr>
          <w:rFonts w:ascii="Cambria" w:hAnsi="Cambria"/>
          <w:b w:val="0"/>
          <w:i/>
        </w:rPr>
        <w:t>Liczba ludności</w:t>
      </w:r>
      <w:r w:rsidR="00486359">
        <w:rPr>
          <w:rFonts w:ascii="Cambria" w:hAnsi="Cambria"/>
          <w:b w:val="0"/>
          <w:i/>
        </w:rPr>
        <w:t xml:space="preserve"> wg. zameldowania </w:t>
      </w:r>
      <w:r>
        <w:rPr>
          <w:rFonts w:ascii="Cambria" w:hAnsi="Cambria"/>
          <w:b w:val="0"/>
          <w:i/>
        </w:rPr>
        <w:t xml:space="preserve">i liczba gospodarstw domowych </w:t>
      </w:r>
      <w:r w:rsidRPr="00FF1FBC">
        <w:rPr>
          <w:rFonts w:ascii="Cambria" w:hAnsi="Cambria"/>
          <w:b w:val="0"/>
          <w:i/>
        </w:rPr>
        <w:t xml:space="preserve">w gminie </w:t>
      </w:r>
      <w:r w:rsidR="004752EA">
        <w:rPr>
          <w:rFonts w:ascii="Cambria" w:hAnsi="Cambria"/>
          <w:b w:val="0"/>
          <w:i/>
        </w:rPr>
        <w:t>Szydłowo</w:t>
      </w:r>
      <w:r w:rsidRPr="00FF1FBC">
        <w:rPr>
          <w:rFonts w:ascii="Cambria" w:hAnsi="Cambria"/>
          <w:b w:val="0"/>
          <w:i/>
        </w:rPr>
        <w:t xml:space="preserve"> </w:t>
      </w:r>
      <w:bookmarkEnd w:id="24"/>
      <w:bookmarkEnd w:id="25"/>
      <w:bookmarkEnd w:id="26"/>
      <w:bookmarkEnd w:id="27"/>
      <w:r>
        <w:rPr>
          <w:rFonts w:ascii="Cambria" w:hAnsi="Cambria"/>
          <w:b w:val="0"/>
          <w:i/>
        </w:rPr>
        <w:t xml:space="preserve">w roku </w:t>
      </w:r>
      <w:r w:rsidRPr="00FF1FBC">
        <w:rPr>
          <w:rFonts w:ascii="Cambria" w:hAnsi="Cambria"/>
          <w:b w:val="0"/>
          <w:i/>
        </w:rPr>
        <w:t>2015</w:t>
      </w:r>
      <w:bookmarkEnd w:id="28"/>
      <w:bookmarkEnd w:id="29"/>
      <w:bookmarkEnd w:id="30"/>
    </w:p>
    <w:tbl>
      <w:tblPr>
        <w:tblW w:w="74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535"/>
        <w:gridCol w:w="2154"/>
        <w:gridCol w:w="2004"/>
      </w:tblGrid>
      <w:tr w:rsidR="00ED2A9F" w:rsidRPr="00D42209" w:rsidTr="00404C01">
        <w:trPr>
          <w:cantSplit/>
          <w:trHeight w:val="412"/>
          <w:tblHeader/>
        </w:trPr>
        <w:tc>
          <w:tcPr>
            <w:tcW w:w="726" w:type="dxa"/>
            <w:shd w:val="clear" w:color="auto" w:fill="95B3D7" w:themeFill="accent1" w:themeFillTint="99"/>
            <w:vAlign w:val="center"/>
          </w:tcPr>
          <w:p w:rsidR="00ED2A9F" w:rsidRPr="00D42209" w:rsidRDefault="00ED2A9F" w:rsidP="00ED2A9F">
            <w:pPr>
              <w:tabs>
                <w:tab w:val="right" w:pos="1911"/>
              </w:tabs>
              <w:spacing w:after="0"/>
              <w:rPr>
                <w:rFonts w:ascii="Cambria" w:hAnsi="Cambria" w:cs="Arial"/>
                <w:b/>
                <w:sz w:val="20"/>
              </w:rPr>
            </w:pPr>
            <w:r>
              <w:rPr>
                <w:rFonts w:ascii="Cambria" w:hAnsi="Cambria" w:cs="Arial"/>
                <w:b/>
                <w:sz w:val="20"/>
              </w:rPr>
              <w:t>L.p.</w:t>
            </w:r>
          </w:p>
        </w:tc>
        <w:tc>
          <w:tcPr>
            <w:tcW w:w="2535" w:type="dxa"/>
            <w:shd w:val="clear" w:color="auto" w:fill="95B3D7" w:themeFill="accent1" w:themeFillTint="99"/>
            <w:vAlign w:val="center"/>
          </w:tcPr>
          <w:p w:rsidR="00ED2A9F" w:rsidRPr="00D42209" w:rsidRDefault="00ED2A9F" w:rsidP="00ED2A9F">
            <w:pPr>
              <w:tabs>
                <w:tab w:val="right" w:pos="1911"/>
              </w:tabs>
              <w:spacing w:after="0"/>
              <w:rPr>
                <w:rFonts w:ascii="Cambria" w:hAnsi="Cambria" w:cs="Arial"/>
                <w:b/>
                <w:sz w:val="20"/>
              </w:rPr>
            </w:pPr>
            <w:r>
              <w:rPr>
                <w:rFonts w:ascii="Cambria" w:hAnsi="Cambria" w:cs="Arial"/>
                <w:b/>
                <w:sz w:val="20"/>
              </w:rPr>
              <w:t>Miejscowość</w:t>
            </w:r>
          </w:p>
        </w:tc>
        <w:tc>
          <w:tcPr>
            <w:tcW w:w="2154" w:type="dxa"/>
            <w:shd w:val="clear" w:color="auto" w:fill="95B3D7" w:themeFill="accent1" w:themeFillTint="99"/>
            <w:vAlign w:val="center"/>
          </w:tcPr>
          <w:p w:rsidR="00ED2A9F" w:rsidRPr="00D42209" w:rsidRDefault="00ED2A9F" w:rsidP="00ED2A9F">
            <w:pPr>
              <w:spacing w:after="0"/>
              <w:jc w:val="center"/>
              <w:rPr>
                <w:rFonts w:ascii="Cambria" w:hAnsi="Cambria" w:cs="Arial"/>
                <w:b/>
                <w:sz w:val="20"/>
              </w:rPr>
            </w:pPr>
            <w:r>
              <w:rPr>
                <w:rFonts w:ascii="Cambria" w:hAnsi="Cambria" w:cs="Arial"/>
                <w:b/>
                <w:sz w:val="20"/>
              </w:rPr>
              <w:t>Liczba ludności [os.]</w:t>
            </w:r>
          </w:p>
        </w:tc>
        <w:tc>
          <w:tcPr>
            <w:tcW w:w="2004" w:type="dxa"/>
            <w:shd w:val="clear" w:color="auto" w:fill="95B3D7" w:themeFill="accent1" w:themeFillTint="99"/>
          </w:tcPr>
          <w:p w:rsidR="00ED2A9F" w:rsidRDefault="00ED2A9F" w:rsidP="00ED2A9F">
            <w:pPr>
              <w:spacing w:after="0"/>
              <w:jc w:val="center"/>
              <w:rPr>
                <w:rFonts w:ascii="Cambria" w:hAnsi="Cambria" w:cs="Arial"/>
                <w:b/>
                <w:sz w:val="20"/>
              </w:rPr>
            </w:pPr>
            <w:r>
              <w:rPr>
                <w:rFonts w:ascii="Cambria" w:hAnsi="Cambria" w:cs="Arial"/>
                <w:b/>
                <w:sz w:val="20"/>
              </w:rPr>
              <w:t>Liczba domów/ gospodarstw domowych [szt.]</w:t>
            </w:r>
          </w:p>
        </w:tc>
      </w:tr>
      <w:tr w:rsidR="00366D97" w:rsidRPr="00830CAE" w:rsidTr="00ED2A9F">
        <w:tc>
          <w:tcPr>
            <w:tcW w:w="726" w:type="dxa"/>
            <w:shd w:val="clear" w:color="auto" w:fill="auto"/>
            <w:vAlign w:val="center"/>
          </w:tcPr>
          <w:p w:rsidR="00366D97" w:rsidRPr="00830CAE"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830CAE" w:rsidRDefault="00366D97" w:rsidP="00DF0711">
            <w:pPr>
              <w:spacing w:after="0"/>
              <w:jc w:val="both"/>
              <w:rPr>
                <w:rFonts w:ascii="Cambria" w:hAnsi="Cambria" w:cs="Arial"/>
                <w:sz w:val="20"/>
              </w:rPr>
            </w:pPr>
            <w:r>
              <w:rPr>
                <w:rFonts w:ascii="Cambria" w:hAnsi="Cambria" w:cs="Arial"/>
                <w:sz w:val="20"/>
              </w:rPr>
              <w:t>Budy Garlińskie</w:t>
            </w:r>
          </w:p>
        </w:tc>
        <w:tc>
          <w:tcPr>
            <w:tcW w:w="2154" w:type="dxa"/>
            <w:shd w:val="clear" w:color="auto" w:fill="auto"/>
            <w:vAlign w:val="center"/>
          </w:tcPr>
          <w:p w:rsidR="00366D97" w:rsidRPr="001E0BC9" w:rsidRDefault="00366D97" w:rsidP="00DF0711">
            <w:pPr>
              <w:pStyle w:val="Bezodstpw"/>
              <w:jc w:val="center"/>
              <w:rPr>
                <w:rFonts w:asciiTheme="majorHAnsi" w:hAnsiTheme="majorHAnsi"/>
                <w:sz w:val="20"/>
              </w:rPr>
            </w:pPr>
            <w:r w:rsidRPr="001E0BC9">
              <w:rPr>
                <w:rFonts w:asciiTheme="majorHAnsi" w:hAnsiTheme="majorHAnsi"/>
                <w:sz w:val="20"/>
              </w:rPr>
              <w:t>42</w:t>
            </w:r>
          </w:p>
        </w:tc>
        <w:tc>
          <w:tcPr>
            <w:tcW w:w="2004" w:type="dxa"/>
          </w:tcPr>
          <w:p w:rsidR="00366D97" w:rsidRDefault="00366D97" w:rsidP="00DF0711">
            <w:pPr>
              <w:spacing w:after="0"/>
              <w:jc w:val="center"/>
              <w:rPr>
                <w:rFonts w:ascii="Cambria" w:hAnsi="Cambria" w:cs="Arial"/>
                <w:color w:val="000000"/>
                <w:sz w:val="20"/>
              </w:rPr>
            </w:pPr>
            <w:r>
              <w:rPr>
                <w:rFonts w:ascii="Cambria" w:hAnsi="Cambria" w:cs="Arial"/>
                <w:color w:val="000000"/>
                <w:sz w:val="20"/>
              </w:rPr>
              <w:t>14</w:t>
            </w:r>
          </w:p>
        </w:tc>
      </w:tr>
      <w:tr w:rsidR="00366D97" w:rsidRPr="00830CAE" w:rsidTr="00ED2A9F">
        <w:tc>
          <w:tcPr>
            <w:tcW w:w="726" w:type="dxa"/>
            <w:shd w:val="clear" w:color="auto" w:fill="auto"/>
            <w:vAlign w:val="center"/>
          </w:tcPr>
          <w:p w:rsidR="00366D97" w:rsidRPr="00830CAE"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830CAE" w:rsidRDefault="00366D97" w:rsidP="00ED2A9F">
            <w:pPr>
              <w:spacing w:after="0"/>
              <w:jc w:val="both"/>
              <w:rPr>
                <w:rFonts w:ascii="Cambria" w:hAnsi="Cambria" w:cs="Arial"/>
                <w:sz w:val="20"/>
              </w:rPr>
            </w:pPr>
            <w:r>
              <w:rPr>
                <w:rFonts w:ascii="Cambria" w:hAnsi="Cambria" w:cs="Arial"/>
                <w:sz w:val="20"/>
              </w:rPr>
              <w:t>Dębiny</w:t>
            </w:r>
          </w:p>
        </w:tc>
        <w:tc>
          <w:tcPr>
            <w:tcW w:w="2154" w:type="dxa"/>
            <w:shd w:val="clear" w:color="auto" w:fill="auto"/>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81</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6</w:t>
            </w:r>
          </w:p>
        </w:tc>
      </w:tr>
      <w:tr w:rsidR="00366D97" w:rsidRPr="00830CAE" w:rsidTr="00ED2A9F">
        <w:tc>
          <w:tcPr>
            <w:tcW w:w="726" w:type="dxa"/>
            <w:shd w:val="clear" w:color="auto" w:fill="auto"/>
            <w:vAlign w:val="center"/>
          </w:tcPr>
          <w:p w:rsidR="00366D97" w:rsidRPr="00830CAE"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830CAE" w:rsidRDefault="00366D97" w:rsidP="00ED2A9F">
            <w:pPr>
              <w:pStyle w:val="Bezodstpw"/>
              <w:rPr>
                <w:rFonts w:ascii="Cambria" w:hAnsi="Cambria" w:cs="Arial"/>
                <w:sz w:val="20"/>
              </w:rPr>
            </w:pPr>
            <w:r>
              <w:rPr>
                <w:rFonts w:ascii="Cambria" w:hAnsi="Cambria" w:cs="Arial"/>
                <w:sz w:val="20"/>
              </w:rPr>
              <w:t>Dębsk</w:t>
            </w:r>
          </w:p>
        </w:tc>
        <w:tc>
          <w:tcPr>
            <w:tcW w:w="2154" w:type="dxa"/>
            <w:shd w:val="clear" w:color="auto" w:fill="auto"/>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456</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101</w:t>
            </w:r>
          </w:p>
        </w:tc>
      </w:tr>
      <w:tr w:rsidR="00366D97" w:rsidRPr="00830CAE" w:rsidTr="00ED2A9F">
        <w:tc>
          <w:tcPr>
            <w:tcW w:w="726" w:type="dxa"/>
            <w:shd w:val="clear" w:color="auto" w:fill="auto"/>
            <w:vAlign w:val="center"/>
          </w:tcPr>
          <w:p w:rsidR="00366D97" w:rsidRPr="00830CAE"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830CAE" w:rsidRDefault="00366D97" w:rsidP="00ED2A9F">
            <w:pPr>
              <w:pStyle w:val="Bezodstpw"/>
              <w:rPr>
                <w:rFonts w:ascii="Cambria" w:hAnsi="Cambria" w:cs="Arial"/>
                <w:sz w:val="20"/>
              </w:rPr>
            </w:pPr>
            <w:r>
              <w:rPr>
                <w:rFonts w:ascii="Cambria" w:hAnsi="Cambria" w:cs="Arial"/>
                <w:sz w:val="20"/>
              </w:rPr>
              <w:t>Garlino</w:t>
            </w:r>
          </w:p>
        </w:tc>
        <w:tc>
          <w:tcPr>
            <w:tcW w:w="2154" w:type="dxa"/>
            <w:shd w:val="clear" w:color="auto" w:fill="auto"/>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232</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62</w:t>
            </w:r>
          </w:p>
        </w:tc>
      </w:tr>
      <w:tr w:rsidR="00366D97" w:rsidRPr="00D42209" w:rsidTr="00ED2A9F">
        <w:tc>
          <w:tcPr>
            <w:tcW w:w="726" w:type="dxa"/>
            <w:shd w:val="clear" w:color="auto" w:fill="auto"/>
            <w:vAlign w:val="center"/>
          </w:tcPr>
          <w:p w:rsidR="00366D97" w:rsidRPr="00830CAE"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r>
              <w:rPr>
                <w:rFonts w:ascii="Cambria" w:hAnsi="Cambria" w:cs="Arial"/>
                <w:sz w:val="20"/>
              </w:rPr>
              <w:t>Giednia</w:t>
            </w:r>
          </w:p>
        </w:tc>
        <w:tc>
          <w:tcPr>
            <w:tcW w:w="2154" w:type="dxa"/>
            <w:shd w:val="clear" w:color="auto" w:fill="auto"/>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156</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42</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proofErr w:type="spellStart"/>
            <w:r>
              <w:rPr>
                <w:rFonts w:ascii="Cambria" w:hAnsi="Cambria" w:cs="Arial"/>
                <w:sz w:val="20"/>
              </w:rPr>
              <w:t>Kluszewo</w:t>
            </w:r>
            <w:proofErr w:type="spellEnd"/>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232</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63</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r>
              <w:rPr>
                <w:rFonts w:ascii="Cambria" w:hAnsi="Cambria" w:cs="Arial"/>
                <w:sz w:val="20"/>
              </w:rPr>
              <w:t>Korzybie</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29</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12</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r>
              <w:rPr>
                <w:rFonts w:ascii="Cambria" w:hAnsi="Cambria" w:cs="Arial"/>
                <w:sz w:val="20"/>
              </w:rPr>
              <w:t>Kozły-Janowo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50</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11</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proofErr w:type="spellStart"/>
            <w:r>
              <w:rPr>
                <w:rFonts w:ascii="Cambria" w:hAnsi="Cambria" w:cs="Arial"/>
                <w:sz w:val="20"/>
              </w:rPr>
              <w:t>Krzywonoś</w:t>
            </w:r>
            <w:proofErr w:type="spellEnd"/>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179</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81</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r>
              <w:rPr>
                <w:rFonts w:ascii="Cambria" w:hAnsi="Cambria" w:cs="Arial"/>
                <w:sz w:val="20"/>
              </w:rPr>
              <w:t>Marianowo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153</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30</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830CAE" w:rsidRDefault="00366D97" w:rsidP="00ED2A9F">
            <w:pPr>
              <w:spacing w:after="0"/>
              <w:jc w:val="both"/>
              <w:rPr>
                <w:rFonts w:ascii="Cambria" w:hAnsi="Cambria" w:cs="Arial"/>
                <w:sz w:val="20"/>
              </w:rPr>
            </w:pPr>
            <w:r>
              <w:rPr>
                <w:rFonts w:ascii="Cambria" w:hAnsi="Cambria" w:cs="Arial"/>
                <w:sz w:val="20"/>
              </w:rPr>
              <w:t>Młodynin</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77</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17</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Pr="00D42209" w:rsidRDefault="00366D97" w:rsidP="00ED2A9F">
            <w:pPr>
              <w:spacing w:after="0"/>
              <w:jc w:val="both"/>
              <w:rPr>
                <w:rFonts w:ascii="Cambria" w:hAnsi="Cambria" w:cs="Arial"/>
                <w:sz w:val="20"/>
              </w:rPr>
            </w:pPr>
            <w:r>
              <w:rPr>
                <w:rFonts w:ascii="Cambria" w:hAnsi="Cambria" w:cs="Arial"/>
                <w:sz w:val="20"/>
              </w:rPr>
              <w:t>Nieradowo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61</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13</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Nosarzewo Borowe</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170</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45</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Nosarzewo Polne</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174</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41</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Nowa Sławogóra</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199</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49</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Nowa Wieś</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192</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48</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Nowe Nosarzewo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104</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22</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Nowe Piegłowo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84</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28</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Pawłowo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136</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26</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Piegłowo – Kolonia</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45</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13</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Piegłowo – Wieś</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115</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23</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Stara Sławogóra</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165</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39</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Szydłowo</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763</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192</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Szydłówek</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341</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74</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Trzcianka</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89</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31</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Trzcianka – Kolonia</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139</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32</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 xml:space="preserve">Tyszki – </w:t>
            </w:r>
            <w:proofErr w:type="spellStart"/>
            <w:r>
              <w:rPr>
                <w:rFonts w:ascii="Cambria" w:hAnsi="Cambria" w:cs="Arial"/>
                <w:sz w:val="20"/>
              </w:rPr>
              <w:t>Bregendy</w:t>
            </w:r>
            <w:proofErr w:type="spellEnd"/>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57</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13</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Wola Dębska</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68</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11</w:t>
            </w:r>
          </w:p>
        </w:tc>
      </w:tr>
      <w:tr w:rsidR="00366D97" w:rsidRPr="00D42209" w:rsidTr="00ED2A9F">
        <w:tc>
          <w:tcPr>
            <w:tcW w:w="726" w:type="dxa"/>
            <w:vAlign w:val="center"/>
          </w:tcPr>
          <w:p w:rsidR="00366D97" w:rsidRPr="001B12A9" w:rsidRDefault="00366D97" w:rsidP="005A38FE">
            <w:pPr>
              <w:pStyle w:val="Akapitzlist"/>
              <w:numPr>
                <w:ilvl w:val="0"/>
                <w:numId w:val="14"/>
              </w:numPr>
              <w:spacing w:after="0"/>
              <w:ind w:left="0" w:firstLine="34"/>
              <w:jc w:val="center"/>
              <w:rPr>
                <w:rFonts w:ascii="Cambria" w:hAnsi="Cambria" w:cs="Arial"/>
                <w:sz w:val="20"/>
              </w:rPr>
            </w:pPr>
          </w:p>
        </w:tc>
        <w:tc>
          <w:tcPr>
            <w:tcW w:w="2535" w:type="dxa"/>
            <w:shd w:val="clear" w:color="auto" w:fill="auto"/>
          </w:tcPr>
          <w:p w:rsidR="00366D97" w:rsidRDefault="00366D97" w:rsidP="00ED2A9F">
            <w:pPr>
              <w:spacing w:after="0"/>
              <w:jc w:val="both"/>
              <w:rPr>
                <w:rFonts w:ascii="Cambria" w:hAnsi="Cambria" w:cs="Arial"/>
                <w:sz w:val="20"/>
              </w:rPr>
            </w:pPr>
            <w:r>
              <w:rPr>
                <w:rFonts w:ascii="Cambria" w:hAnsi="Cambria" w:cs="Arial"/>
                <w:sz w:val="20"/>
              </w:rPr>
              <w:t>Zalesie</w:t>
            </w:r>
          </w:p>
        </w:tc>
        <w:tc>
          <w:tcPr>
            <w:tcW w:w="2154" w:type="dxa"/>
            <w:vAlign w:val="center"/>
          </w:tcPr>
          <w:p w:rsidR="00366D97" w:rsidRPr="001E0BC9" w:rsidRDefault="00366D97" w:rsidP="00ED2A9F">
            <w:pPr>
              <w:pStyle w:val="Bezodstpw"/>
              <w:jc w:val="center"/>
              <w:rPr>
                <w:rFonts w:asciiTheme="majorHAnsi" w:hAnsiTheme="majorHAnsi"/>
                <w:sz w:val="20"/>
              </w:rPr>
            </w:pPr>
            <w:r w:rsidRPr="001E0BC9">
              <w:rPr>
                <w:rFonts w:asciiTheme="majorHAnsi" w:hAnsiTheme="majorHAnsi"/>
                <w:sz w:val="20"/>
              </w:rPr>
              <w:t>151</w:t>
            </w:r>
          </w:p>
        </w:tc>
        <w:tc>
          <w:tcPr>
            <w:tcW w:w="2004" w:type="dxa"/>
          </w:tcPr>
          <w:p w:rsidR="00366D97" w:rsidRDefault="00366D97" w:rsidP="00ED2A9F">
            <w:pPr>
              <w:spacing w:after="0"/>
              <w:jc w:val="center"/>
              <w:rPr>
                <w:rFonts w:ascii="Cambria" w:hAnsi="Cambria" w:cs="Arial"/>
                <w:color w:val="000000"/>
                <w:sz w:val="20"/>
              </w:rPr>
            </w:pPr>
            <w:r>
              <w:rPr>
                <w:rFonts w:ascii="Cambria" w:hAnsi="Cambria" w:cs="Arial"/>
                <w:color w:val="000000"/>
                <w:sz w:val="20"/>
              </w:rPr>
              <w:t>34</w:t>
            </w:r>
          </w:p>
        </w:tc>
      </w:tr>
      <w:tr w:rsidR="00366D97" w:rsidRPr="00F44992" w:rsidTr="00ED2A9F">
        <w:tc>
          <w:tcPr>
            <w:tcW w:w="3261" w:type="dxa"/>
            <w:gridSpan w:val="2"/>
            <w:shd w:val="clear" w:color="auto" w:fill="31849B" w:themeFill="accent5" w:themeFillShade="BF"/>
            <w:vAlign w:val="center"/>
          </w:tcPr>
          <w:p w:rsidR="00366D97" w:rsidRPr="00F44992" w:rsidRDefault="00366D97" w:rsidP="00ED2A9F">
            <w:pPr>
              <w:spacing w:after="0"/>
              <w:jc w:val="both"/>
              <w:rPr>
                <w:rFonts w:ascii="Cambria" w:hAnsi="Cambria" w:cs="Arial"/>
                <w:b/>
                <w:sz w:val="20"/>
              </w:rPr>
            </w:pPr>
            <w:r w:rsidRPr="00F44992">
              <w:rPr>
                <w:rFonts w:ascii="Cambria" w:hAnsi="Cambria" w:cs="Arial"/>
                <w:b/>
                <w:sz w:val="20"/>
              </w:rPr>
              <w:t>Razem:</w:t>
            </w:r>
          </w:p>
        </w:tc>
        <w:tc>
          <w:tcPr>
            <w:tcW w:w="2154" w:type="dxa"/>
            <w:shd w:val="clear" w:color="auto" w:fill="31849B" w:themeFill="accent5" w:themeFillShade="BF"/>
            <w:vAlign w:val="center"/>
          </w:tcPr>
          <w:p w:rsidR="00366D97" w:rsidRPr="00F44992" w:rsidRDefault="00366D97" w:rsidP="00ED2A9F">
            <w:pPr>
              <w:spacing w:after="0"/>
              <w:jc w:val="center"/>
              <w:rPr>
                <w:rFonts w:ascii="Cambria" w:hAnsi="Cambria" w:cs="Arial"/>
                <w:b/>
                <w:color w:val="000000"/>
                <w:sz w:val="20"/>
              </w:rPr>
            </w:pPr>
            <w:r>
              <w:rPr>
                <w:rFonts w:ascii="Cambria" w:hAnsi="Cambria" w:cs="Arial"/>
                <w:b/>
                <w:color w:val="000000"/>
                <w:sz w:val="20"/>
              </w:rPr>
              <w:t>4740</w:t>
            </w:r>
          </w:p>
        </w:tc>
        <w:tc>
          <w:tcPr>
            <w:tcW w:w="2004" w:type="dxa"/>
            <w:shd w:val="clear" w:color="auto" w:fill="31849B" w:themeFill="accent5" w:themeFillShade="BF"/>
          </w:tcPr>
          <w:p w:rsidR="00366D97" w:rsidRPr="00F44992" w:rsidRDefault="00366D97" w:rsidP="00ED2A9F">
            <w:pPr>
              <w:spacing w:after="0"/>
              <w:jc w:val="center"/>
              <w:rPr>
                <w:rFonts w:ascii="Cambria" w:hAnsi="Cambria" w:cs="Arial"/>
                <w:b/>
                <w:color w:val="000000"/>
                <w:sz w:val="20"/>
              </w:rPr>
            </w:pPr>
            <w:r>
              <w:rPr>
                <w:rFonts w:ascii="Cambria" w:hAnsi="Cambria" w:cs="Arial"/>
                <w:b/>
                <w:color w:val="000000"/>
                <w:sz w:val="20"/>
              </w:rPr>
              <w:t>1121</w:t>
            </w:r>
          </w:p>
        </w:tc>
      </w:tr>
    </w:tbl>
    <w:p w:rsidR="00F37CE6" w:rsidRDefault="00F37CE6" w:rsidP="00F37CE6">
      <w:pPr>
        <w:spacing w:after="0"/>
        <w:jc w:val="both"/>
        <w:rPr>
          <w:rFonts w:ascii="Cambria" w:hAnsi="Cambria" w:cs="Arial"/>
          <w:i/>
          <w:sz w:val="16"/>
        </w:rPr>
      </w:pPr>
      <w:r w:rsidRPr="00FF1FBC">
        <w:rPr>
          <w:rFonts w:ascii="Cambria" w:hAnsi="Cambria" w:cs="Arial"/>
          <w:i/>
          <w:sz w:val="16"/>
        </w:rPr>
        <w:t xml:space="preserve">Źródło: </w:t>
      </w:r>
      <w:r>
        <w:rPr>
          <w:rFonts w:ascii="Cambria" w:hAnsi="Cambria" w:cs="Arial"/>
          <w:i/>
          <w:sz w:val="16"/>
        </w:rPr>
        <w:t xml:space="preserve">dane z </w:t>
      </w:r>
      <w:r w:rsidRPr="00FF1FBC">
        <w:rPr>
          <w:rFonts w:ascii="Cambria" w:hAnsi="Cambria" w:cs="Arial"/>
          <w:i/>
          <w:sz w:val="16"/>
        </w:rPr>
        <w:t>Urzędu Gminy</w:t>
      </w:r>
      <w:r>
        <w:rPr>
          <w:rFonts w:ascii="Cambria" w:hAnsi="Cambria" w:cs="Arial"/>
          <w:i/>
          <w:sz w:val="16"/>
        </w:rPr>
        <w:t>, stan na koniec 2015r.</w:t>
      </w:r>
    </w:p>
    <w:p w:rsidR="0063216B" w:rsidRPr="00DF0711" w:rsidRDefault="0063216B" w:rsidP="0063216B">
      <w:pPr>
        <w:spacing w:before="240" w:after="0"/>
        <w:ind w:firstLine="567"/>
        <w:jc w:val="both"/>
        <w:rPr>
          <w:rFonts w:ascii="Cambria" w:hAnsi="Cambria" w:cs="Arial"/>
        </w:rPr>
      </w:pPr>
      <w:r w:rsidRPr="00DF0711">
        <w:rPr>
          <w:rFonts w:ascii="Cambria" w:hAnsi="Cambria" w:cs="Arial"/>
        </w:rPr>
        <w:t>O zasobach ludnościowych świadczy nie tylko liczba ludności, ale również jej struktura wiekowa. Z punktu widzenia rozwoju każdej gminy bardzo ważna jest struktura według ekonomicznych grup wieku.</w:t>
      </w:r>
    </w:p>
    <w:p w:rsidR="0063216B" w:rsidRPr="00D73CCF" w:rsidRDefault="0063216B" w:rsidP="00D73CCF">
      <w:pPr>
        <w:spacing w:after="0"/>
        <w:ind w:firstLine="567"/>
        <w:jc w:val="both"/>
        <w:rPr>
          <w:rFonts w:ascii="Cambria" w:hAnsi="Cambria" w:cs="Arial"/>
        </w:rPr>
      </w:pPr>
      <w:r w:rsidRPr="00D73CCF">
        <w:rPr>
          <w:rFonts w:ascii="Cambria" w:hAnsi="Cambria" w:cs="Arial"/>
        </w:rPr>
        <w:t xml:space="preserve">Największa liczba ludności w roku 2015 przypada na przedział wiekowy 70 i więcej, z kolei najmniejsza na wiek 65 – 69 lat. W roku 2015 widoczny jest spadek liczby ludności w </w:t>
      </w:r>
      <w:r w:rsidR="00D73CCF" w:rsidRPr="00D73CCF">
        <w:rPr>
          <w:rFonts w:ascii="Cambria" w:hAnsi="Cambria" w:cs="Arial"/>
        </w:rPr>
        <w:t>grupach wiekowych 0 – 4 lat, 10 – 14 lat,</w:t>
      </w:r>
      <w:r w:rsidR="008C7022">
        <w:rPr>
          <w:rFonts w:ascii="Cambria" w:hAnsi="Cambria" w:cs="Arial"/>
        </w:rPr>
        <w:t xml:space="preserve"> </w:t>
      </w:r>
      <w:r w:rsidR="00D73CCF" w:rsidRPr="00D73CCF">
        <w:rPr>
          <w:rFonts w:ascii="Cambria" w:hAnsi="Cambria" w:cs="Arial"/>
        </w:rPr>
        <w:t>w wieku 15 do 29 lat , 45 – 49 lat, 50 – 54 lat, 70 i więcej</w:t>
      </w:r>
      <w:r w:rsidRPr="00D73CCF">
        <w:rPr>
          <w:rFonts w:ascii="Cambria" w:hAnsi="Cambria" w:cs="Arial"/>
        </w:rPr>
        <w:t xml:space="preserve">, przy jednoczesnym wzroście liczby ludności </w:t>
      </w:r>
      <w:r w:rsidR="00D73CCF">
        <w:rPr>
          <w:rFonts w:ascii="Cambria" w:hAnsi="Cambria" w:cs="Arial"/>
        </w:rPr>
        <w:t xml:space="preserve">w grupach wiekowych </w:t>
      </w:r>
      <w:r w:rsidR="00D73CCF" w:rsidRPr="00D73CCF">
        <w:rPr>
          <w:rFonts w:ascii="Cambria" w:hAnsi="Cambria" w:cs="Arial"/>
        </w:rPr>
        <w:t xml:space="preserve">5 – 9 </w:t>
      </w:r>
      <w:r w:rsidR="00D73CCF">
        <w:rPr>
          <w:rFonts w:ascii="Cambria" w:hAnsi="Cambria" w:cs="Arial"/>
        </w:rPr>
        <w:t xml:space="preserve">lat oraz </w:t>
      </w:r>
      <w:r w:rsidR="00D73CCF" w:rsidRPr="00D73CCF">
        <w:rPr>
          <w:rFonts w:ascii="Cambria" w:hAnsi="Cambria" w:cs="Arial"/>
        </w:rPr>
        <w:t xml:space="preserve">od 30 do 44 lat </w:t>
      </w:r>
      <w:r w:rsidR="00D73CCF">
        <w:rPr>
          <w:rFonts w:ascii="Cambria" w:hAnsi="Cambria" w:cs="Arial"/>
        </w:rPr>
        <w:t xml:space="preserve">i od 55 lat do 69 lat. </w:t>
      </w:r>
      <w:r w:rsidRPr="00D73CCF">
        <w:rPr>
          <w:rFonts w:ascii="Cambria" w:hAnsi="Cambria" w:cs="Arial"/>
        </w:rPr>
        <w:t>Największa różnica w liczebności zaznacza się w trzech kategoriach wiekowych:</w:t>
      </w:r>
      <w:r w:rsidR="00D73CCF" w:rsidRPr="00D73CCF">
        <w:rPr>
          <w:rFonts w:ascii="Cambria" w:hAnsi="Cambria" w:cs="Arial"/>
        </w:rPr>
        <w:t xml:space="preserve"> 15 – 19 lat, 65 – 69 lat i</w:t>
      </w:r>
      <w:r w:rsidR="008C7022">
        <w:rPr>
          <w:rFonts w:ascii="Cambria" w:hAnsi="Cambria" w:cs="Arial"/>
        </w:rPr>
        <w:t xml:space="preserve"> </w:t>
      </w:r>
      <w:r w:rsidR="00D73CCF" w:rsidRPr="00D73CCF">
        <w:rPr>
          <w:rFonts w:ascii="Cambria" w:hAnsi="Cambria" w:cs="Arial"/>
        </w:rPr>
        <w:t xml:space="preserve">70 i więcej. </w:t>
      </w:r>
      <w:r w:rsidRPr="00D73CCF">
        <w:rPr>
          <w:rFonts w:ascii="Cambria" w:hAnsi="Cambria" w:cs="Arial"/>
        </w:rPr>
        <w:t xml:space="preserve">Spadek w tych grupach wyniósł odpowiednio </w:t>
      </w:r>
      <w:r w:rsidR="00D73CCF" w:rsidRPr="00D73CCF">
        <w:rPr>
          <w:rFonts w:ascii="Cambria" w:hAnsi="Cambria" w:cs="Arial"/>
        </w:rPr>
        <w:t>17,4% dla przedziału 15 – 19 lat i 11,8</w:t>
      </w:r>
      <w:r w:rsidRPr="00D73CCF">
        <w:rPr>
          <w:rFonts w:ascii="Cambria" w:hAnsi="Cambria" w:cs="Arial"/>
        </w:rPr>
        <w:t>%</w:t>
      </w:r>
      <w:r w:rsidR="00D73CCF" w:rsidRPr="00D73CCF">
        <w:rPr>
          <w:rFonts w:ascii="Cambria" w:hAnsi="Cambria" w:cs="Arial"/>
        </w:rPr>
        <w:t xml:space="preserve"> dla przedziału 70 i więcej</w:t>
      </w:r>
      <w:r w:rsidRPr="00D73CCF">
        <w:rPr>
          <w:rFonts w:ascii="Cambria" w:hAnsi="Cambria" w:cs="Arial"/>
        </w:rPr>
        <w:t xml:space="preserve">, a wzrost </w:t>
      </w:r>
      <w:r w:rsidR="00D73CCF" w:rsidRPr="00D73CCF">
        <w:rPr>
          <w:rFonts w:ascii="Cambria" w:hAnsi="Cambria" w:cs="Arial"/>
        </w:rPr>
        <w:t>51,1</w:t>
      </w:r>
      <w:r w:rsidRPr="00D73CCF">
        <w:rPr>
          <w:rFonts w:ascii="Cambria" w:hAnsi="Cambria" w:cs="Arial"/>
        </w:rPr>
        <w:t>%</w:t>
      </w:r>
      <w:r w:rsidR="00D73CCF" w:rsidRPr="00D73CCF">
        <w:rPr>
          <w:rFonts w:ascii="Cambria" w:hAnsi="Cambria" w:cs="Arial"/>
        </w:rPr>
        <w:t xml:space="preserve"> dla przedziału 65 – 69 lat</w:t>
      </w:r>
      <w:r w:rsidRPr="00D73CCF">
        <w:rPr>
          <w:rFonts w:ascii="Cambria" w:hAnsi="Cambria" w:cs="Arial"/>
        </w:rPr>
        <w:t xml:space="preserve">. </w:t>
      </w: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404C01" w:rsidRDefault="00404C01" w:rsidP="008E28FD">
      <w:pPr>
        <w:pStyle w:val="Legenda"/>
        <w:rPr>
          <w:rFonts w:asciiTheme="majorHAnsi" w:hAnsiTheme="majorHAnsi"/>
        </w:rPr>
      </w:pPr>
    </w:p>
    <w:p w:rsidR="008E28FD" w:rsidRPr="008E28FD" w:rsidRDefault="008E28FD" w:rsidP="008E28FD">
      <w:pPr>
        <w:pStyle w:val="Legenda"/>
        <w:rPr>
          <w:rFonts w:asciiTheme="majorHAnsi" w:hAnsiTheme="majorHAnsi"/>
        </w:rPr>
      </w:pPr>
      <w:bookmarkStart w:id="31" w:name="_Toc469336171"/>
      <w:r w:rsidRPr="008E28FD">
        <w:rPr>
          <w:rFonts w:asciiTheme="majorHAnsi" w:hAnsiTheme="majorHAnsi"/>
        </w:rPr>
        <w:lastRenderedPageBreak/>
        <w:t xml:space="preserve">Wykres </w:t>
      </w:r>
      <w:r w:rsidRPr="008E28FD">
        <w:rPr>
          <w:rFonts w:asciiTheme="majorHAnsi" w:hAnsiTheme="majorHAnsi"/>
        </w:rPr>
        <w:fldChar w:fldCharType="begin"/>
      </w:r>
      <w:r w:rsidRPr="008E28FD">
        <w:rPr>
          <w:rFonts w:asciiTheme="majorHAnsi" w:hAnsiTheme="majorHAnsi"/>
        </w:rPr>
        <w:instrText xml:space="preserve"> SEQ Wykres \* ARABIC </w:instrText>
      </w:r>
      <w:r w:rsidRPr="008E28FD">
        <w:rPr>
          <w:rFonts w:asciiTheme="majorHAnsi" w:hAnsiTheme="majorHAnsi"/>
        </w:rPr>
        <w:fldChar w:fldCharType="separate"/>
      </w:r>
      <w:r w:rsidR="001E52E5">
        <w:rPr>
          <w:rFonts w:asciiTheme="majorHAnsi" w:hAnsiTheme="majorHAnsi"/>
          <w:noProof/>
        </w:rPr>
        <w:t>2</w:t>
      </w:r>
      <w:r w:rsidRPr="008E28FD">
        <w:rPr>
          <w:rFonts w:asciiTheme="majorHAnsi" w:hAnsiTheme="majorHAnsi"/>
        </w:rPr>
        <w:fldChar w:fldCharType="end"/>
      </w:r>
      <w:r w:rsidRPr="008E28FD">
        <w:rPr>
          <w:rFonts w:asciiTheme="majorHAnsi" w:hAnsiTheme="majorHAnsi"/>
        </w:rPr>
        <w:t>.</w:t>
      </w:r>
      <w:r w:rsidRPr="008E28FD">
        <w:rPr>
          <w:rFonts w:asciiTheme="majorHAnsi" w:hAnsiTheme="majorHAnsi"/>
          <w:b w:val="0"/>
          <w:i/>
        </w:rPr>
        <w:t xml:space="preserve"> Liczba ludności wg. struktury wiekowej w roku 2010 i 2015</w:t>
      </w:r>
      <w:bookmarkEnd w:id="31"/>
    </w:p>
    <w:p w:rsidR="0063216B" w:rsidRPr="0063216B" w:rsidRDefault="0063216B" w:rsidP="0063216B">
      <w:pPr>
        <w:spacing w:after="0"/>
        <w:jc w:val="both"/>
        <w:rPr>
          <w:rFonts w:ascii="Cambria" w:hAnsi="Cambria" w:cs="Arial"/>
          <w:color w:val="FF0000"/>
        </w:rPr>
      </w:pPr>
      <w:r w:rsidRPr="0063216B">
        <w:rPr>
          <w:rFonts w:ascii="Cambria" w:hAnsi="Cambria" w:cs="Arial"/>
          <w:noProof/>
          <w:color w:val="FF0000"/>
          <w:lang w:eastAsia="pl-PL"/>
        </w:rPr>
        <w:drawing>
          <wp:inline distT="0" distB="0" distL="0" distR="0" wp14:anchorId="388CF143" wp14:editId="121066B1">
            <wp:extent cx="6276109" cy="4980709"/>
            <wp:effectExtent l="0" t="0" r="10795" b="1079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3216B" w:rsidRPr="00D73CCF" w:rsidRDefault="0063216B" w:rsidP="0063216B">
      <w:pPr>
        <w:spacing w:after="0"/>
        <w:jc w:val="both"/>
        <w:rPr>
          <w:rFonts w:ascii="Cambria" w:hAnsi="Cambria" w:cs="Arial"/>
          <w:i/>
          <w:sz w:val="16"/>
        </w:rPr>
      </w:pPr>
      <w:r w:rsidRPr="00D73CCF">
        <w:rPr>
          <w:rFonts w:ascii="Cambria" w:hAnsi="Cambria" w:cs="Arial"/>
          <w:i/>
          <w:sz w:val="16"/>
        </w:rPr>
        <w:t>Źródło: opracowanie własne na podstawie danych z Bank Danych Lokalnych, GUS, lata 2010 - 2015</w:t>
      </w:r>
    </w:p>
    <w:p w:rsidR="0063216B" w:rsidRPr="004F0510" w:rsidRDefault="0063216B" w:rsidP="0063216B">
      <w:pPr>
        <w:spacing w:before="240" w:after="0"/>
        <w:ind w:firstLine="567"/>
        <w:jc w:val="both"/>
      </w:pPr>
      <w:r w:rsidRPr="004F0510">
        <w:t xml:space="preserve">W roku 2015 </w:t>
      </w:r>
      <w:r w:rsidR="008E28FD" w:rsidRPr="004F0510">
        <w:t xml:space="preserve">udział kobiet w ogóle ludności </w:t>
      </w:r>
      <w:r w:rsidRPr="004F0510">
        <w:t xml:space="preserve">wyniósł </w:t>
      </w:r>
      <w:r w:rsidR="008E28FD" w:rsidRPr="004F0510">
        <w:t>49,8</w:t>
      </w:r>
      <w:r w:rsidRPr="004F0510">
        <w:t xml:space="preserve">%, a więc był mniejszy niż w powicie mławskim (50,9%), województwie mazowieckim (52,2%) oraz kraju (51,6%). </w:t>
      </w:r>
      <w:r w:rsidR="004F0510" w:rsidRPr="004F0510">
        <w:t>Liczba kobiet w roku 2015 w stosunku do roku 2010 zmniejszyła się o 0,9%.</w:t>
      </w:r>
      <w:r w:rsidRPr="004F0510">
        <w:t xml:space="preserve"> </w:t>
      </w:r>
    </w:p>
    <w:p w:rsidR="0063216B" w:rsidRPr="004F0510" w:rsidRDefault="0063216B" w:rsidP="0063216B">
      <w:pPr>
        <w:pStyle w:val="Legenda"/>
        <w:keepNext/>
        <w:rPr>
          <w:rFonts w:ascii="Cambria" w:hAnsi="Cambria"/>
          <w:b w:val="0"/>
          <w:i/>
        </w:rPr>
      </w:pPr>
      <w:bookmarkStart w:id="32" w:name="_Toc469338405"/>
      <w:r w:rsidRPr="004F0510">
        <w:rPr>
          <w:rFonts w:ascii="Cambria" w:hAnsi="Cambria"/>
        </w:rPr>
        <w:t xml:space="preserve">Tabela </w:t>
      </w:r>
      <w:r w:rsidRPr="004F0510">
        <w:rPr>
          <w:rFonts w:ascii="Cambria" w:hAnsi="Cambria"/>
        </w:rPr>
        <w:fldChar w:fldCharType="begin"/>
      </w:r>
      <w:r w:rsidRPr="004F0510">
        <w:rPr>
          <w:rFonts w:ascii="Cambria" w:hAnsi="Cambria"/>
        </w:rPr>
        <w:instrText xml:space="preserve"> SEQ Tabela \* ARABIC </w:instrText>
      </w:r>
      <w:r w:rsidRPr="004F0510">
        <w:rPr>
          <w:rFonts w:ascii="Cambria" w:hAnsi="Cambria"/>
        </w:rPr>
        <w:fldChar w:fldCharType="separate"/>
      </w:r>
      <w:r w:rsidR="001E52E5">
        <w:rPr>
          <w:rFonts w:ascii="Cambria" w:hAnsi="Cambria"/>
          <w:noProof/>
        </w:rPr>
        <w:t>4</w:t>
      </w:r>
      <w:r w:rsidRPr="004F0510">
        <w:rPr>
          <w:rFonts w:ascii="Cambria" w:hAnsi="Cambria"/>
          <w:noProof/>
        </w:rPr>
        <w:fldChar w:fldCharType="end"/>
      </w:r>
      <w:r w:rsidRPr="004F0510">
        <w:rPr>
          <w:rFonts w:ascii="Cambria" w:hAnsi="Cambria"/>
        </w:rPr>
        <w:t xml:space="preserve">. </w:t>
      </w:r>
      <w:r w:rsidRPr="004F0510">
        <w:rPr>
          <w:rFonts w:ascii="Cambria" w:hAnsi="Cambria"/>
          <w:b w:val="0"/>
          <w:i/>
        </w:rPr>
        <w:t>Liczba kobiet wg. faktycznego miejsca zamieszkania w latach 2010 - 2015</w:t>
      </w:r>
      <w:bookmarkEnd w:id="32"/>
    </w:p>
    <w:tbl>
      <w:tblPr>
        <w:tblW w:w="493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4"/>
        <w:gridCol w:w="1102"/>
        <w:gridCol w:w="1103"/>
        <w:gridCol w:w="1103"/>
        <w:gridCol w:w="1103"/>
        <w:gridCol w:w="1101"/>
        <w:gridCol w:w="1105"/>
        <w:gridCol w:w="1091"/>
      </w:tblGrid>
      <w:tr w:rsidR="004F0510" w:rsidRPr="004F0510" w:rsidTr="004F0510">
        <w:trPr>
          <w:trHeight w:val="300"/>
        </w:trPr>
        <w:tc>
          <w:tcPr>
            <w:tcW w:w="1115" w:type="pct"/>
            <w:vMerge w:val="restart"/>
            <w:shd w:val="clear" w:color="auto" w:fill="5B9BD5"/>
            <w:vAlign w:val="center"/>
            <w:hideMark/>
          </w:tcPr>
          <w:p w:rsidR="008E28FD" w:rsidRPr="004F0510" w:rsidRDefault="008E28FD" w:rsidP="00F50F7B">
            <w:pPr>
              <w:spacing w:after="0" w:line="240" w:lineRule="auto"/>
              <w:jc w:val="center"/>
              <w:rPr>
                <w:rFonts w:eastAsia="Times New Roman"/>
                <w:b/>
                <w:sz w:val="20"/>
                <w:szCs w:val="20"/>
                <w:lang w:eastAsia="pl-PL"/>
              </w:rPr>
            </w:pPr>
            <w:r w:rsidRPr="004F0510">
              <w:rPr>
                <w:rFonts w:eastAsia="Times New Roman"/>
                <w:b/>
                <w:sz w:val="20"/>
                <w:szCs w:val="20"/>
                <w:lang w:eastAsia="pl-PL"/>
              </w:rPr>
              <w:t>Jednostka terytorialna</w:t>
            </w:r>
          </w:p>
        </w:tc>
        <w:tc>
          <w:tcPr>
            <w:tcW w:w="555"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2010</w:t>
            </w:r>
          </w:p>
        </w:tc>
        <w:tc>
          <w:tcPr>
            <w:tcW w:w="556"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2011</w:t>
            </w:r>
          </w:p>
        </w:tc>
        <w:tc>
          <w:tcPr>
            <w:tcW w:w="556"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2012</w:t>
            </w:r>
          </w:p>
        </w:tc>
        <w:tc>
          <w:tcPr>
            <w:tcW w:w="556"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2013</w:t>
            </w:r>
          </w:p>
        </w:tc>
        <w:tc>
          <w:tcPr>
            <w:tcW w:w="555"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2014</w:t>
            </w:r>
          </w:p>
        </w:tc>
        <w:tc>
          <w:tcPr>
            <w:tcW w:w="557" w:type="pct"/>
            <w:shd w:val="clear" w:color="auto" w:fill="5B9BD5"/>
            <w:vAlign w:val="center"/>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2015</w:t>
            </w:r>
          </w:p>
        </w:tc>
        <w:tc>
          <w:tcPr>
            <w:tcW w:w="551" w:type="pct"/>
            <w:vMerge w:val="restart"/>
            <w:shd w:val="clear" w:color="auto" w:fill="5B9BD5"/>
            <w:noWrap/>
            <w:vAlign w:val="center"/>
          </w:tcPr>
          <w:p w:rsidR="008E28FD" w:rsidRPr="004F0510" w:rsidRDefault="004F0510" w:rsidP="002F7A02">
            <w:pPr>
              <w:spacing w:after="0" w:line="240" w:lineRule="auto"/>
              <w:jc w:val="center"/>
              <w:rPr>
                <w:rFonts w:eastAsia="Times New Roman"/>
                <w:b/>
                <w:sz w:val="18"/>
                <w:szCs w:val="20"/>
                <w:lang w:eastAsia="pl-PL"/>
              </w:rPr>
            </w:pPr>
            <w:r w:rsidRPr="004F0510">
              <w:rPr>
                <w:rFonts w:eastAsia="Times New Roman"/>
                <w:b/>
                <w:sz w:val="18"/>
                <w:szCs w:val="20"/>
                <w:lang w:eastAsia="pl-PL"/>
              </w:rPr>
              <w:t>Dynamika 201</w:t>
            </w:r>
            <w:r w:rsidR="002F7A02">
              <w:rPr>
                <w:rFonts w:eastAsia="Times New Roman"/>
                <w:b/>
                <w:sz w:val="18"/>
                <w:szCs w:val="20"/>
                <w:lang w:eastAsia="pl-PL"/>
              </w:rPr>
              <w:t>5</w:t>
            </w:r>
            <w:r w:rsidRPr="004F0510">
              <w:rPr>
                <w:rFonts w:eastAsia="Times New Roman"/>
                <w:b/>
                <w:sz w:val="18"/>
                <w:szCs w:val="20"/>
                <w:lang w:eastAsia="pl-PL"/>
              </w:rPr>
              <w:t>/201</w:t>
            </w:r>
            <w:r w:rsidR="002F7A02">
              <w:rPr>
                <w:rFonts w:eastAsia="Times New Roman"/>
                <w:b/>
                <w:sz w:val="18"/>
                <w:szCs w:val="20"/>
                <w:lang w:eastAsia="pl-PL"/>
              </w:rPr>
              <w:t>0</w:t>
            </w:r>
            <w:r w:rsidR="008E28FD" w:rsidRPr="004F0510">
              <w:rPr>
                <w:rFonts w:eastAsia="Times New Roman"/>
                <w:b/>
                <w:sz w:val="18"/>
                <w:szCs w:val="20"/>
                <w:lang w:eastAsia="pl-PL"/>
              </w:rPr>
              <w:t xml:space="preserve"> [%]</w:t>
            </w:r>
          </w:p>
        </w:tc>
      </w:tr>
      <w:tr w:rsidR="004F0510" w:rsidRPr="004F0510" w:rsidTr="004F0510">
        <w:trPr>
          <w:trHeight w:val="300"/>
        </w:trPr>
        <w:tc>
          <w:tcPr>
            <w:tcW w:w="1115" w:type="pct"/>
            <w:vMerge/>
            <w:shd w:val="clear" w:color="auto" w:fill="5B9BD5"/>
            <w:vAlign w:val="center"/>
            <w:hideMark/>
          </w:tcPr>
          <w:p w:rsidR="008E28FD" w:rsidRPr="004F0510" w:rsidRDefault="008E28FD" w:rsidP="00F50F7B">
            <w:pPr>
              <w:spacing w:after="0" w:line="240" w:lineRule="auto"/>
              <w:rPr>
                <w:rFonts w:eastAsia="Times New Roman"/>
                <w:b/>
                <w:sz w:val="20"/>
                <w:szCs w:val="20"/>
                <w:lang w:eastAsia="pl-PL"/>
              </w:rPr>
            </w:pPr>
          </w:p>
        </w:tc>
        <w:tc>
          <w:tcPr>
            <w:tcW w:w="555"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osoba</w:t>
            </w:r>
          </w:p>
        </w:tc>
        <w:tc>
          <w:tcPr>
            <w:tcW w:w="556"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osoba</w:t>
            </w:r>
          </w:p>
        </w:tc>
        <w:tc>
          <w:tcPr>
            <w:tcW w:w="556"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osoba</w:t>
            </w:r>
          </w:p>
        </w:tc>
        <w:tc>
          <w:tcPr>
            <w:tcW w:w="556"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osoba</w:t>
            </w:r>
          </w:p>
        </w:tc>
        <w:tc>
          <w:tcPr>
            <w:tcW w:w="555" w:type="pct"/>
            <w:shd w:val="clear" w:color="auto" w:fill="5B9BD5"/>
            <w:noWrap/>
            <w:vAlign w:val="center"/>
            <w:hideMark/>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osoba</w:t>
            </w:r>
          </w:p>
        </w:tc>
        <w:tc>
          <w:tcPr>
            <w:tcW w:w="557" w:type="pct"/>
            <w:shd w:val="clear" w:color="auto" w:fill="5B9BD5"/>
            <w:vAlign w:val="center"/>
          </w:tcPr>
          <w:p w:rsidR="008E28FD" w:rsidRPr="004F0510" w:rsidRDefault="008E28FD" w:rsidP="00F50F7B">
            <w:pPr>
              <w:spacing w:after="0" w:line="240" w:lineRule="auto"/>
              <w:jc w:val="center"/>
              <w:rPr>
                <w:rFonts w:eastAsia="Times New Roman"/>
                <w:b/>
                <w:sz w:val="18"/>
                <w:szCs w:val="20"/>
                <w:lang w:eastAsia="pl-PL"/>
              </w:rPr>
            </w:pPr>
            <w:r w:rsidRPr="004F0510">
              <w:rPr>
                <w:rFonts w:eastAsia="Times New Roman"/>
                <w:b/>
                <w:sz w:val="18"/>
                <w:szCs w:val="20"/>
                <w:lang w:eastAsia="pl-PL"/>
              </w:rPr>
              <w:t>osoba</w:t>
            </w:r>
          </w:p>
        </w:tc>
        <w:tc>
          <w:tcPr>
            <w:tcW w:w="551" w:type="pct"/>
            <w:vMerge/>
            <w:shd w:val="clear" w:color="auto" w:fill="5B9BD5"/>
            <w:noWrap/>
            <w:vAlign w:val="center"/>
          </w:tcPr>
          <w:p w:rsidR="008E28FD" w:rsidRPr="004F0510" w:rsidRDefault="008E28FD" w:rsidP="00F50F7B">
            <w:pPr>
              <w:spacing w:after="0" w:line="240" w:lineRule="auto"/>
              <w:jc w:val="center"/>
              <w:rPr>
                <w:rFonts w:eastAsia="Times New Roman"/>
                <w:b/>
                <w:sz w:val="18"/>
                <w:szCs w:val="20"/>
                <w:lang w:eastAsia="pl-PL"/>
              </w:rPr>
            </w:pPr>
          </w:p>
        </w:tc>
      </w:tr>
      <w:tr w:rsidR="004F0510" w:rsidRPr="004F0510" w:rsidTr="004F0510">
        <w:trPr>
          <w:trHeight w:val="77"/>
        </w:trPr>
        <w:tc>
          <w:tcPr>
            <w:tcW w:w="1115" w:type="pct"/>
            <w:shd w:val="clear" w:color="auto" w:fill="auto"/>
            <w:vAlign w:val="center"/>
            <w:hideMark/>
          </w:tcPr>
          <w:p w:rsidR="004F0510" w:rsidRPr="004F0510" w:rsidRDefault="004F0510" w:rsidP="00F50F7B">
            <w:pPr>
              <w:spacing w:after="0"/>
              <w:rPr>
                <w:sz w:val="20"/>
                <w:szCs w:val="20"/>
              </w:rPr>
            </w:pPr>
            <w:r w:rsidRPr="004F0510">
              <w:rPr>
                <w:sz w:val="20"/>
                <w:szCs w:val="20"/>
              </w:rPr>
              <w:t>Polska</w:t>
            </w:r>
          </w:p>
        </w:tc>
        <w:tc>
          <w:tcPr>
            <w:tcW w:w="555"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19 876 741</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19 883 870</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19 883 965</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19 866 124</w:t>
            </w:r>
          </w:p>
        </w:tc>
        <w:tc>
          <w:tcPr>
            <w:tcW w:w="555"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19 858 793</w:t>
            </w:r>
          </w:p>
        </w:tc>
        <w:tc>
          <w:tcPr>
            <w:tcW w:w="557" w:type="pct"/>
            <w:shd w:val="clear" w:color="auto" w:fill="auto"/>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19 839 248</w:t>
            </w:r>
          </w:p>
        </w:tc>
        <w:tc>
          <w:tcPr>
            <w:tcW w:w="551"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-0,2</w:t>
            </w:r>
          </w:p>
        </w:tc>
      </w:tr>
      <w:tr w:rsidR="004F0510" w:rsidRPr="004F0510" w:rsidTr="004F0510">
        <w:trPr>
          <w:trHeight w:val="77"/>
        </w:trPr>
        <w:tc>
          <w:tcPr>
            <w:tcW w:w="1115" w:type="pct"/>
            <w:shd w:val="clear" w:color="auto" w:fill="auto"/>
            <w:vAlign w:val="center"/>
            <w:hideMark/>
          </w:tcPr>
          <w:p w:rsidR="004F0510" w:rsidRPr="004F0510" w:rsidRDefault="004F0510" w:rsidP="00F50F7B">
            <w:pPr>
              <w:spacing w:after="0"/>
              <w:rPr>
                <w:sz w:val="20"/>
                <w:szCs w:val="20"/>
              </w:rPr>
            </w:pPr>
            <w:r w:rsidRPr="004F0510">
              <w:rPr>
                <w:sz w:val="20"/>
                <w:szCs w:val="20"/>
              </w:rPr>
              <w:t>Mazowieckie</w:t>
            </w:r>
          </w:p>
        </w:tc>
        <w:tc>
          <w:tcPr>
            <w:tcW w:w="555"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2 745 457</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2 755 948</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2 765 094</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2 773 078</w:t>
            </w:r>
          </w:p>
        </w:tc>
        <w:tc>
          <w:tcPr>
            <w:tcW w:w="555"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2 782 420</w:t>
            </w:r>
          </w:p>
        </w:tc>
        <w:tc>
          <w:tcPr>
            <w:tcW w:w="557" w:type="pct"/>
            <w:shd w:val="clear" w:color="auto" w:fill="auto"/>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2 789 873</w:t>
            </w:r>
          </w:p>
        </w:tc>
        <w:tc>
          <w:tcPr>
            <w:tcW w:w="551"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1,6</w:t>
            </w:r>
          </w:p>
        </w:tc>
      </w:tr>
      <w:tr w:rsidR="004F0510" w:rsidRPr="004F0510" w:rsidTr="004F0510">
        <w:trPr>
          <w:trHeight w:val="77"/>
        </w:trPr>
        <w:tc>
          <w:tcPr>
            <w:tcW w:w="1115" w:type="pct"/>
            <w:shd w:val="clear" w:color="auto" w:fill="auto"/>
            <w:vAlign w:val="center"/>
            <w:hideMark/>
          </w:tcPr>
          <w:p w:rsidR="004F0510" w:rsidRPr="004F0510" w:rsidRDefault="004F0510" w:rsidP="00F50F7B">
            <w:pPr>
              <w:spacing w:after="0"/>
              <w:rPr>
                <w:sz w:val="20"/>
                <w:szCs w:val="20"/>
              </w:rPr>
            </w:pPr>
            <w:r w:rsidRPr="004F0510">
              <w:rPr>
                <w:sz w:val="20"/>
                <w:szCs w:val="20"/>
              </w:rPr>
              <w:t>Powiat mławski</w:t>
            </w:r>
          </w:p>
        </w:tc>
        <w:tc>
          <w:tcPr>
            <w:tcW w:w="555"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38 023</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37 926</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37 827</w:t>
            </w:r>
          </w:p>
        </w:tc>
        <w:tc>
          <w:tcPr>
            <w:tcW w:w="556"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37 672</w:t>
            </w:r>
          </w:p>
        </w:tc>
        <w:tc>
          <w:tcPr>
            <w:tcW w:w="555"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37 618</w:t>
            </w:r>
          </w:p>
        </w:tc>
        <w:tc>
          <w:tcPr>
            <w:tcW w:w="557" w:type="pct"/>
            <w:shd w:val="clear" w:color="auto" w:fill="auto"/>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37 559</w:t>
            </w:r>
          </w:p>
        </w:tc>
        <w:tc>
          <w:tcPr>
            <w:tcW w:w="551" w:type="pct"/>
            <w:shd w:val="clear" w:color="auto" w:fill="auto"/>
            <w:noWrap/>
            <w:vAlign w:val="center"/>
          </w:tcPr>
          <w:p w:rsidR="004F0510" w:rsidRPr="004F0510" w:rsidRDefault="004F0510" w:rsidP="004F0510">
            <w:pPr>
              <w:pStyle w:val="Bezodstpw"/>
              <w:jc w:val="center"/>
              <w:rPr>
                <w:rFonts w:asciiTheme="majorHAnsi" w:hAnsiTheme="majorHAnsi"/>
                <w:sz w:val="18"/>
              </w:rPr>
            </w:pPr>
            <w:r w:rsidRPr="004F0510">
              <w:rPr>
                <w:rFonts w:asciiTheme="majorHAnsi" w:hAnsiTheme="majorHAnsi"/>
                <w:sz w:val="18"/>
              </w:rPr>
              <w:t>-1,2</w:t>
            </w:r>
          </w:p>
        </w:tc>
      </w:tr>
      <w:tr w:rsidR="004F0510" w:rsidRPr="004F0510" w:rsidTr="004F0510">
        <w:trPr>
          <w:trHeight w:val="77"/>
        </w:trPr>
        <w:tc>
          <w:tcPr>
            <w:tcW w:w="1115" w:type="pct"/>
            <w:shd w:val="clear" w:color="auto" w:fill="DBE5F1" w:themeFill="accent1" w:themeFillTint="33"/>
            <w:vAlign w:val="center"/>
          </w:tcPr>
          <w:p w:rsidR="008E28FD" w:rsidRPr="004F0510" w:rsidRDefault="008E28FD" w:rsidP="00F50F7B">
            <w:pPr>
              <w:spacing w:after="0"/>
              <w:rPr>
                <w:b/>
                <w:sz w:val="20"/>
                <w:szCs w:val="20"/>
              </w:rPr>
            </w:pPr>
            <w:r w:rsidRPr="004F0510">
              <w:rPr>
                <w:b/>
                <w:sz w:val="20"/>
                <w:szCs w:val="20"/>
              </w:rPr>
              <w:t>Szydłowo</w:t>
            </w:r>
          </w:p>
        </w:tc>
        <w:tc>
          <w:tcPr>
            <w:tcW w:w="555" w:type="pct"/>
            <w:shd w:val="clear" w:color="auto" w:fill="DBE5F1" w:themeFill="accent1" w:themeFillTint="33"/>
            <w:noWrap/>
            <w:vAlign w:val="center"/>
          </w:tcPr>
          <w:p w:rsidR="008E28FD" w:rsidRPr="004F0510" w:rsidRDefault="008E28FD" w:rsidP="004F0510">
            <w:pPr>
              <w:pStyle w:val="Bezodstpw"/>
              <w:jc w:val="center"/>
              <w:rPr>
                <w:rFonts w:asciiTheme="majorHAnsi" w:hAnsiTheme="majorHAnsi"/>
                <w:b/>
                <w:sz w:val="18"/>
              </w:rPr>
            </w:pPr>
            <w:r w:rsidRPr="004F0510">
              <w:rPr>
                <w:rFonts w:asciiTheme="majorHAnsi" w:hAnsiTheme="majorHAnsi"/>
                <w:b/>
                <w:sz w:val="18"/>
              </w:rPr>
              <w:t>2 346</w:t>
            </w:r>
          </w:p>
        </w:tc>
        <w:tc>
          <w:tcPr>
            <w:tcW w:w="556" w:type="pct"/>
            <w:shd w:val="clear" w:color="auto" w:fill="DBE5F1" w:themeFill="accent1" w:themeFillTint="33"/>
            <w:noWrap/>
            <w:vAlign w:val="center"/>
          </w:tcPr>
          <w:p w:rsidR="008E28FD" w:rsidRPr="004F0510" w:rsidRDefault="008E28FD" w:rsidP="004F0510">
            <w:pPr>
              <w:pStyle w:val="Bezodstpw"/>
              <w:jc w:val="center"/>
              <w:rPr>
                <w:rFonts w:asciiTheme="majorHAnsi" w:hAnsiTheme="majorHAnsi"/>
                <w:b/>
                <w:sz w:val="18"/>
              </w:rPr>
            </w:pPr>
            <w:r w:rsidRPr="004F0510">
              <w:rPr>
                <w:rFonts w:asciiTheme="majorHAnsi" w:hAnsiTheme="majorHAnsi"/>
                <w:b/>
                <w:sz w:val="18"/>
              </w:rPr>
              <w:t>2 337</w:t>
            </w:r>
          </w:p>
        </w:tc>
        <w:tc>
          <w:tcPr>
            <w:tcW w:w="556" w:type="pct"/>
            <w:shd w:val="clear" w:color="auto" w:fill="DBE5F1" w:themeFill="accent1" w:themeFillTint="33"/>
            <w:noWrap/>
            <w:vAlign w:val="center"/>
          </w:tcPr>
          <w:p w:rsidR="008E28FD" w:rsidRPr="004F0510" w:rsidRDefault="008E28FD" w:rsidP="004F0510">
            <w:pPr>
              <w:pStyle w:val="Bezodstpw"/>
              <w:jc w:val="center"/>
              <w:rPr>
                <w:rFonts w:asciiTheme="majorHAnsi" w:hAnsiTheme="majorHAnsi"/>
                <w:b/>
                <w:sz w:val="18"/>
              </w:rPr>
            </w:pPr>
            <w:r w:rsidRPr="004F0510">
              <w:rPr>
                <w:rFonts w:asciiTheme="majorHAnsi" w:hAnsiTheme="majorHAnsi"/>
                <w:b/>
                <w:sz w:val="18"/>
              </w:rPr>
              <w:t>2 329</w:t>
            </w:r>
          </w:p>
        </w:tc>
        <w:tc>
          <w:tcPr>
            <w:tcW w:w="556" w:type="pct"/>
            <w:shd w:val="clear" w:color="auto" w:fill="DBE5F1" w:themeFill="accent1" w:themeFillTint="33"/>
            <w:noWrap/>
            <w:vAlign w:val="center"/>
          </w:tcPr>
          <w:p w:rsidR="008E28FD" w:rsidRPr="004F0510" w:rsidRDefault="008E28FD" w:rsidP="004F0510">
            <w:pPr>
              <w:pStyle w:val="Bezodstpw"/>
              <w:jc w:val="center"/>
              <w:rPr>
                <w:rFonts w:asciiTheme="majorHAnsi" w:hAnsiTheme="majorHAnsi"/>
                <w:b/>
                <w:sz w:val="18"/>
              </w:rPr>
            </w:pPr>
            <w:r w:rsidRPr="004F0510">
              <w:rPr>
                <w:rFonts w:asciiTheme="majorHAnsi" w:hAnsiTheme="majorHAnsi"/>
                <w:b/>
                <w:sz w:val="18"/>
              </w:rPr>
              <w:t>2 308</w:t>
            </w:r>
          </w:p>
        </w:tc>
        <w:tc>
          <w:tcPr>
            <w:tcW w:w="555" w:type="pct"/>
            <w:shd w:val="clear" w:color="auto" w:fill="DBE5F1" w:themeFill="accent1" w:themeFillTint="33"/>
            <w:noWrap/>
            <w:vAlign w:val="center"/>
          </w:tcPr>
          <w:p w:rsidR="008E28FD" w:rsidRPr="004F0510" w:rsidRDefault="008E28FD" w:rsidP="004F0510">
            <w:pPr>
              <w:pStyle w:val="Bezodstpw"/>
              <w:jc w:val="center"/>
              <w:rPr>
                <w:rFonts w:asciiTheme="majorHAnsi" w:hAnsiTheme="majorHAnsi"/>
                <w:b/>
                <w:sz w:val="18"/>
              </w:rPr>
            </w:pPr>
            <w:r w:rsidRPr="004F0510">
              <w:rPr>
                <w:rFonts w:asciiTheme="majorHAnsi" w:hAnsiTheme="majorHAnsi"/>
                <w:b/>
                <w:sz w:val="18"/>
              </w:rPr>
              <w:t>2 315</w:t>
            </w:r>
          </w:p>
        </w:tc>
        <w:tc>
          <w:tcPr>
            <w:tcW w:w="557" w:type="pct"/>
            <w:shd w:val="clear" w:color="auto" w:fill="DBE5F1" w:themeFill="accent1" w:themeFillTint="33"/>
            <w:vAlign w:val="center"/>
          </w:tcPr>
          <w:p w:rsidR="008E28FD" w:rsidRPr="004F0510" w:rsidRDefault="008E28FD" w:rsidP="004F0510">
            <w:pPr>
              <w:pStyle w:val="Bezodstpw"/>
              <w:jc w:val="center"/>
              <w:rPr>
                <w:rFonts w:asciiTheme="majorHAnsi" w:hAnsiTheme="majorHAnsi"/>
                <w:b/>
                <w:sz w:val="18"/>
              </w:rPr>
            </w:pPr>
            <w:r w:rsidRPr="004F0510">
              <w:rPr>
                <w:rFonts w:asciiTheme="majorHAnsi" w:hAnsiTheme="majorHAnsi"/>
                <w:b/>
                <w:sz w:val="18"/>
              </w:rPr>
              <w:t>2 325</w:t>
            </w:r>
          </w:p>
        </w:tc>
        <w:tc>
          <w:tcPr>
            <w:tcW w:w="551" w:type="pct"/>
            <w:shd w:val="clear" w:color="auto" w:fill="DBE5F1" w:themeFill="accent1" w:themeFillTint="33"/>
            <w:noWrap/>
            <w:vAlign w:val="center"/>
          </w:tcPr>
          <w:p w:rsidR="008E28FD" w:rsidRPr="004F0510" w:rsidRDefault="004F0510" w:rsidP="004F0510">
            <w:pPr>
              <w:pStyle w:val="Bezodstpw"/>
              <w:jc w:val="center"/>
              <w:rPr>
                <w:rFonts w:asciiTheme="majorHAnsi" w:hAnsiTheme="majorHAnsi"/>
                <w:b/>
                <w:sz w:val="18"/>
                <w:szCs w:val="18"/>
              </w:rPr>
            </w:pPr>
            <w:r w:rsidRPr="004F0510">
              <w:rPr>
                <w:rFonts w:asciiTheme="majorHAnsi" w:hAnsiTheme="majorHAnsi"/>
                <w:b/>
                <w:sz w:val="18"/>
              </w:rPr>
              <w:t>-0,9</w:t>
            </w:r>
          </w:p>
        </w:tc>
      </w:tr>
    </w:tbl>
    <w:p w:rsidR="0063216B" w:rsidRPr="004F0510" w:rsidRDefault="0063216B" w:rsidP="0063216B">
      <w:pPr>
        <w:spacing w:after="0"/>
        <w:jc w:val="both"/>
        <w:rPr>
          <w:rFonts w:ascii="Cambria" w:hAnsi="Cambria" w:cs="Arial"/>
          <w:i/>
          <w:sz w:val="16"/>
        </w:rPr>
      </w:pPr>
      <w:r w:rsidRPr="004F0510">
        <w:rPr>
          <w:rFonts w:ascii="Cambria" w:hAnsi="Cambria" w:cs="Arial"/>
          <w:i/>
          <w:sz w:val="16"/>
        </w:rPr>
        <w:t>Źródło: opracowanie własne na podstawie danych z Bank Danych Lokalnych, GUS, lata 2010 - 2015</w:t>
      </w:r>
    </w:p>
    <w:p w:rsidR="0063216B" w:rsidRPr="004F0510" w:rsidRDefault="0063216B" w:rsidP="0063216B">
      <w:pPr>
        <w:spacing w:before="240" w:after="0"/>
        <w:jc w:val="both"/>
      </w:pPr>
      <w:r w:rsidRPr="004F0510">
        <w:t>Istotnymi wskaźnikami, pomocnymi w ocenie sytuacji demograficznej, jest udział ludności według ekonomicznych grup wieku. Wyróżniamy:</w:t>
      </w:r>
    </w:p>
    <w:p w:rsidR="0063216B" w:rsidRPr="004F0510" w:rsidRDefault="0063216B" w:rsidP="00144A63">
      <w:pPr>
        <w:pStyle w:val="Akapitzlist"/>
        <w:numPr>
          <w:ilvl w:val="0"/>
          <w:numId w:val="24"/>
        </w:numPr>
        <w:spacing w:after="160"/>
        <w:ind w:left="567"/>
        <w:jc w:val="both"/>
      </w:pPr>
      <w:r w:rsidRPr="004F0510">
        <w:t>wiek przedprodukcyjny - przedział wiekowy obejmujący osoby, które nie ukończyły 18. lub 15. roku życia w zależności od przyjętej klasyfikacji; jest to wiek, w którym ludzie zazwyczaj nie podejmują pracy z powodu kształcenia się lub nie mogą być zatrudnieni na mocy przepisów kodeksu pracy ze względu na zbyt niski wiek,</w:t>
      </w:r>
    </w:p>
    <w:p w:rsidR="0063216B" w:rsidRPr="004F0510" w:rsidRDefault="0063216B" w:rsidP="00144A63">
      <w:pPr>
        <w:pStyle w:val="Akapitzlist"/>
        <w:numPr>
          <w:ilvl w:val="0"/>
          <w:numId w:val="24"/>
        </w:numPr>
        <w:spacing w:after="160"/>
        <w:ind w:left="567"/>
        <w:jc w:val="both"/>
      </w:pPr>
      <w:r w:rsidRPr="004F0510">
        <w:lastRenderedPageBreak/>
        <w:t>wiek produkcyjny – przedział wiekowy, w którym ludzie zazwyczaj podejmują pracę. W zależności od przyjętej klasyfikacji wiek produkcyjny obejmuje: kobiety między 15. lub 18. a 59. rokiem życia oraz mężczyzn między 15. lub 18. a 64. rokiem życia.</w:t>
      </w:r>
    </w:p>
    <w:p w:rsidR="0063216B" w:rsidRPr="004F0510" w:rsidRDefault="0063216B" w:rsidP="00144A63">
      <w:pPr>
        <w:pStyle w:val="Akapitzlist"/>
        <w:numPr>
          <w:ilvl w:val="0"/>
          <w:numId w:val="24"/>
        </w:numPr>
        <w:spacing w:after="160"/>
        <w:ind w:left="567"/>
        <w:jc w:val="both"/>
      </w:pPr>
      <w:r w:rsidRPr="004F0510">
        <w:t xml:space="preserve">wiek poprodukcyjny - </w:t>
      </w:r>
      <w:r w:rsidRPr="004F0510">
        <w:rPr>
          <w:rFonts w:cs="Arial"/>
          <w:shd w:val="clear" w:color="auto" w:fill="FFFFFF"/>
        </w:rPr>
        <w:t>przedział wiekowy, w którym człowiek zwykle kończy już pracę zawodową; zgodnie z najczęściej stosowaną klasyfikacją w wieku poprodukcyjnym znajdują się kobiety w wieku 60 lat i więcej oraz mężczyźni w wieku 65 lat i więcej</w:t>
      </w:r>
      <w:r w:rsidRPr="004F0510">
        <w:rPr>
          <w:rStyle w:val="Odwoanieprzypisudolnego"/>
          <w:rFonts w:cs="Arial"/>
          <w:shd w:val="clear" w:color="auto" w:fill="FFFFFF"/>
        </w:rPr>
        <w:footnoteReference w:id="1"/>
      </w:r>
      <w:r w:rsidRPr="004F0510">
        <w:rPr>
          <w:rFonts w:cs="Arial"/>
          <w:shd w:val="clear" w:color="auto" w:fill="FFFFFF"/>
        </w:rPr>
        <w:t>.</w:t>
      </w:r>
    </w:p>
    <w:p w:rsidR="00017C27" w:rsidRPr="002F7A02" w:rsidRDefault="00017C27" w:rsidP="00017C27">
      <w:pPr>
        <w:ind w:firstLine="567"/>
        <w:jc w:val="both"/>
      </w:pPr>
      <w:r w:rsidRPr="002F7A02">
        <w:t>Liczba ludności w wieku przedprodukcyjnym w skali Polski w 2015 roku zmniejszyła się w stosunku do roku 2010 o 4,9% i wynosiła ok. 6,9 mln. Z kolei w województwie mazowieckim odnotowano niewielki wzrost</w:t>
      </w:r>
      <w:r w:rsidR="008C7022">
        <w:t xml:space="preserve"> </w:t>
      </w:r>
      <w:r w:rsidRPr="002F7A02">
        <w:t xml:space="preserve">liczby ludności w wieku przedprodukcyjnym. W 2015 roku liczba ta wynosiła ok. 994 tys., co stanowiło 18,6% ludności, a więc o 0,7% więcej niż w 2010 roku. Duży spadek ludności w wieku przedprodukcyjnym odnotowano w powiecie mławskim – w 2015 roku spadek o 11,2% w stosunku do roku 2010. W gminie </w:t>
      </w:r>
      <w:r w:rsidR="00645A13" w:rsidRPr="002F7A02">
        <w:t>Szydłowo</w:t>
      </w:r>
      <w:r w:rsidRPr="002F7A02">
        <w:t xml:space="preserve">, w roku 2015 zamieszkiwało jedynie </w:t>
      </w:r>
      <w:r w:rsidR="00645A13" w:rsidRPr="002F7A02">
        <w:t>925</w:t>
      </w:r>
      <w:r w:rsidRPr="002F7A02">
        <w:t xml:space="preserve"> osób w wieku przedprodukcyjnym, co stanowiło 19,</w:t>
      </w:r>
      <w:r w:rsidR="00645A13" w:rsidRPr="002F7A02">
        <w:t>8</w:t>
      </w:r>
      <w:r w:rsidRPr="002F7A02">
        <w:t xml:space="preserve">% ogółu ludności gminy i wskazuje na spadek rzędu </w:t>
      </w:r>
      <w:r w:rsidR="002F7A02" w:rsidRPr="002F7A02">
        <w:t>9,9</w:t>
      </w:r>
      <w:r w:rsidRPr="002F7A02">
        <w:t xml:space="preserve">% w stosunku do 2010 roku. </w:t>
      </w:r>
    </w:p>
    <w:p w:rsidR="00017C27" w:rsidRPr="00645A13" w:rsidRDefault="00017C27" w:rsidP="00017C27">
      <w:pPr>
        <w:pStyle w:val="Legenda"/>
        <w:keepNext/>
        <w:rPr>
          <w:rFonts w:ascii="Cambria" w:hAnsi="Cambria"/>
          <w:b w:val="0"/>
          <w:i/>
        </w:rPr>
      </w:pPr>
      <w:bookmarkStart w:id="33" w:name="_Toc469338406"/>
      <w:r w:rsidRPr="00645A13">
        <w:rPr>
          <w:rFonts w:ascii="Cambria" w:hAnsi="Cambria"/>
        </w:rPr>
        <w:t xml:space="preserve">Tabela </w:t>
      </w:r>
      <w:r w:rsidRPr="00645A13">
        <w:rPr>
          <w:rFonts w:ascii="Cambria" w:hAnsi="Cambria"/>
        </w:rPr>
        <w:fldChar w:fldCharType="begin"/>
      </w:r>
      <w:r w:rsidRPr="00645A13">
        <w:rPr>
          <w:rFonts w:ascii="Cambria" w:hAnsi="Cambria"/>
        </w:rPr>
        <w:instrText xml:space="preserve"> SEQ Tabela \* ARABIC </w:instrText>
      </w:r>
      <w:r w:rsidRPr="00645A13">
        <w:rPr>
          <w:rFonts w:ascii="Cambria" w:hAnsi="Cambria"/>
        </w:rPr>
        <w:fldChar w:fldCharType="separate"/>
      </w:r>
      <w:r w:rsidR="001E52E5">
        <w:rPr>
          <w:rFonts w:ascii="Cambria" w:hAnsi="Cambria"/>
          <w:noProof/>
        </w:rPr>
        <w:t>5</w:t>
      </w:r>
      <w:r w:rsidRPr="00645A13">
        <w:rPr>
          <w:rFonts w:ascii="Cambria" w:hAnsi="Cambria"/>
          <w:noProof/>
        </w:rPr>
        <w:fldChar w:fldCharType="end"/>
      </w:r>
      <w:r w:rsidRPr="00645A13">
        <w:rPr>
          <w:rFonts w:ascii="Cambria" w:hAnsi="Cambria"/>
        </w:rPr>
        <w:t xml:space="preserve">. </w:t>
      </w:r>
      <w:r w:rsidRPr="00645A13">
        <w:rPr>
          <w:rFonts w:ascii="Cambria" w:hAnsi="Cambria"/>
          <w:b w:val="0"/>
          <w:i/>
        </w:rPr>
        <w:t>Udział ludności w wieku przedprodukcyjnym w ogóle ludności w latach 2010 - 2015</w:t>
      </w:r>
      <w:bookmarkEnd w:id="33"/>
    </w:p>
    <w:tbl>
      <w:tblPr>
        <w:tblW w:w="493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2"/>
        <w:gridCol w:w="1102"/>
        <w:gridCol w:w="1103"/>
        <w:gridCol w:w="1103"/>
        <w:gridCol w:w="1103"/>
        <w:gridCol w:w="1101"/>
        <w:gridCol w:w="1105"/>
        <w:gridCol w:w="1093"/>
      </w:tblGrid>
      <w:tr w:rsidR="00645A13" w:rsidRPr="00645A13" w:rsidTr="00645A13">
        <w:trPr>
          <w:trHeight w:val="300"/>
        </w:trPr>
        <w:tc>
          <w:tcPr>
            <w:tcW w:w="1114" w:type="pct"/>
            <w:vMerge w:val="restart"/>
            <w:shd w:val="clear" w:color="auto" w:fill="5B9BD5"/>
            <w:vAlign w:val="center"/>
            <w:hideMark/>
          </w:tcPr>
          <w:p w:rsidR="00017C27" w:rsidRPr="00645A13" w:rsidRDefault="00017C27" w:rsidP="00DF0711">
            <w:pPr>
              <w:spacing w:after="0" w:line="240" w:lineRule="auto"/>
              <w:jc w:val="center"/>
              <w:rPr>
                <w:rFonts w:eastAsia="Times New Roman"/>
                <w:b/>
                <w:sz w:val="20"/>
                <w:szCs w:val="20"/>
                <w:lang w:eastAsia="pl-PL"/>
              </w:rPr>
            </w:pPr>
            <w:r w:rsidRPr="00645A13">
              <w:rPr>
                <w:rFonts w:eastAsia="Times New Roman"/>
                <w:b/>
                <w:sz w:val="20"/>
                <w:szCs w:val="20"/>
                <w:lang w:eastAsia="pl-PL"/>
              </w:rPr>
              <w:t>Jednostka terytorialna</w:t>
            </w:r>
          </w:p>
        </w:tc>
        <w:tc>
          <w:tcPr>
            <w:tcW w:w="555" w:type="pct"/>
            <w:shd w:val="clear" w:color="auto" w:fill="5B9BD5"/>
            <w:noWrap/>
            <w:vAlign w:val="center"/>
            <w:hideMark/>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2010</w:t>
            </w:r>
          </w:p>
        </w:tc>
        <w:tc>
          <w:tcPr>
            <w:tcW w:w="556" w:type="pct"/>
            <w:shd w:val="clear" w:color="auto" w:fill="5B9BD5"/>
            <w:noWrap/>
            <w:vAlign w:val="center"/>
            <w:hideMark/>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2011</w:t>
            </w:r>
          </w:p>
        </w:tc>
        <w:tc>
          <w:tcPr>
            <w:tcW w:w="556" w:type="pct"/>
            <w:shd w:val="clear" w:color="auto" w:fill="5B9BD5"/>
            <w:noWrap/>
            <w:vAlign w:val="center"/>
            <w:hideMark/>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2012</w:t>
            </w:r>
          </w:p>
        </w:tc>
        <w:tc>
          <w:tcPr>
            <w:tcW w:w="556" w:type="pct"/>
            <w:shd w:val="clear" w:color="auto" w:fill="5B9BD5"/>
            <w:noWrap/>
            <w:vAlign w:val="center"/>
            <w:hideMark/>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2013</w:t>
            </w:r>
          </w:p>
        </w:tc>
        <w:tc>
          <w:tcPr>
            <w:tcW w:w="555" w:type="pct"/>
            <w:shd w:val="clear" w:color="auto" w:fill="5B9BD5"/>
            <w:noWrap/>
            <w:vAlign w:val="center"/>
            <w:hideMark/>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2014</w:t>
            </w:r>
          </w:p>
        </w:tc>
        <w:tc>
          <w:tcPr>
            <w:tcW w:w="557" w:type="pct"/>
            <w:shd w:val="clear" w:color="auto" w:fill="5B9BD5"/>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2015</w:t>
            </w:r>
          </w:p>
        </w:tc>
        <w:tc>
          <w:tcPr>
            <w:tcW w:w="552" w:type="pct"/>
            <w:vMerge w:val="restart"/>
            <w:shd w:val="clear" w:color="auto" w:fill="5B9BD5"/>
            <w:noWrap/>
            <w:vAlign w:val="center"/>
            <w:hideMark/>
          </w:tcPr>
          <w:p w:rsidR="00017C27" w:rsidRPr="00645A13" w:rsidRDefault="00017C27" w:rsidP="002F7A02">
            <w:pPr>
              <w:spacing w:after="0" w:line="240" w:lineRule="auto"/>
              <w:jc w:val="center"/>
              <w:rPr>
                <w:rFonts w:eastAsia="Times New Roman"/>
                <w:b/>
                <w:sz w:val="18"/>
                <w:szCs w:val="20"/>
                <w:lang w:eastAsia="pl-PL"/>
              </w:rPr>
            </w:pPr>
            <w:r w:rsidRPr="00645A13">
              <w:rPr>
                <w:rFonts w:eastAsia="Times New Roman"/>
                <w:b/>
                <w:sz w:val="18"/>
                <w:szCs w:val="20"/>
                <w:lang w:eastAsia="pl-PL"/>
              </w:rPr>
              <w:t xml:space="preserve">Dynamika </w:t>
            </w:r>
            <w:r w:rsidR="002F7A02">
              <w:rPr>
                <w:rFonts w:eastAsia="Times New Roman"/>
                <w:b/>
                <w:sz w:val="18"/>
                <w:szCs w:val="20"/>
                <w:lang w:eastAsia="pl-PL"/>
              </w:rPr>
              <w:t>2015/</w:t>
            </w:r>
            <w:r w:rsidRPr="00645A13">
              <w:rPr>
                <w:rFonts w:eastAsia="Times New Roman"/>
                <w:b/>
                <w:sz w:val="18"/>
                <w:szCs w:val="20"/>
                <w:lang w:eastAsia="pl-PL"/>
              </w:rPr>
              <w:t>201</w:t>
            </w:r>
            <w:r w:rsidR="002F7A02">
              <w:rPr>
                <w:rFonts w:eastAsia="Times New Roman"/>
                <w:b/>
                <w:sz w:val="18"/>
                <w:szCs w:val="20"/>
                <w:lang w:eastAsia="pl-PL"/>
              </w:rPr>
              <w:t>0</w:t>
            </w:r>
            <w:r w:rsidRPr="00645A13">
              <w:rPr>
                <w:rFonts w:eastAsia="Times New Roman"/>
                <w:b/>
                <w:sz w:val="18"/>
                <w:szCs w:val="20"/>
                <w:lang w:eastAsia="pl-PL"/>
              </w:rPr>
              <w:t xml:space="preserve"> [%]</w:t>
            </w:r>
          </w:p>
        </w:tc>
      </w:tr>
      <w:tr w:rsidR="00645A13" w:rsidRPr="00645A13" w:rsidTr="00645A13">
        <w:trPr>
          <w:trHeight w:val="300"/>
        </w:trPr>
        <w:tc>
          <w:tcPr>
            <w:tcW w:w="1114" w:type="pct"/>
            <w:vMerge/>
            <w:shd w:val="clear" w:color="auto" w:fill="5B9BD5"/>
            <w:vAlign w:val="center"/>
            <w:hideMark/>
          </w:tcPr>
          <w:p w:rsidR="00017C27" w:rsidRPr="00645A13" w:rsidRDefault="00017C27" w:rsidP="00DF0711">
            <w:pPr>
              <w:spacing w:after="0" w:line="240" w:lineRule="auto"/>
              <w:rPr>
                <w:rFonts w:eastAsia="Times New Roman"/>
                <w:b/>
                <w:sz w:val="20"/>
                <w:szCs w:val="20"/>
                <w:lang w:eastAsia="pl-PL"/>
              </w:rPr>
            </w:pPr>
          </w:p>
        </w:tc>
        <w:tc>
          <w:tcPr>
            <w:tcW w:w="555" w:type="pct"/>
            <w:shd w:val="clear" w:color="auto" w:fill="5B9BD5"/>
            <w:noWrap/>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w:t>
            </w:r>
          </w:p>
        </w:tc>
        <w:tc>
          <w:tcPr>
            <w:tcW w:w="556" w:type="pct"/>
            <w:shd w:val="clear" w:color="auto" w:fill="5B9BD5"/>
            <w:noWrap/>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w:t>
            </w:r>
          </w:p>
        </w:tc>
        <w:tc>
          <w:tcPr>
            <w:tcW w:w="556" w:type="pct"/>
            <w:shd w:val="clear" w:color="auto" w:fill="5B9BD5"/>
            <w:noWrap/>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w:t>
            </w:r>
          </w:p>
        </w:tc>
        <w:tc>
          <w:tcPr>
            <w:tcW w:w="556" w:type="pct"/>
            <w:shd w:val="clear" w:color="auto" w:fill="5B9BD5"/>
            <w:noWrap/>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w:t>
            </w:r>
          </w:p>
        </w:tc>
        <w:tc>
          <w:tcPr>
            <w:tcW w:w="555" w:type="pct"/>
            <w:shd w:val="clear" w:color="auto" w:fill="5B9BD5"/>
            <w:noWrap/>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w:t>
            </w:r>
          </w:p>
        </w:tc>
        <w:tc>
          <w:tcPr>
            <w:tcW w:w="557" w:type="pct"/>
            <w:shd w:val="clear" w:color="auto" w:fill="5B9BD5"/>
            <w:vAlign w:val="center"/>
          </w:tcPr>
          <w:p w:rsidR="00017C27" w:rsidRPr="00645A13" w:rsidRDefault="00017C27" w:rsidP="00DF0711">
            <w:pPr>
              <w:spacing w:after="0" w:line="240" w:lineRule="auto"/>
              <w:jc w:val="center"/>
              <w:rPr>
                <w:rFonts w:eastAsia="Times New Roman"/>
                <w:b/>
                <w:sz w:val="18"/>
                <w:szCs w:val="20"/>
                <w:lang w:eastAsia="pl-PL"/>
              </w:rPr>
            </w:pPr>
            <w:r w:rsidRPr="00645A13">
              <w:rPr>
                <w:rFonts w:eastAsia="Times New Roman"/>
                <w:b/>
                <w:sz w:val="18"/>
                <w:szCs w:val="20"/>
                <w:lang w:eastAsia="pl-PL"/>
              </w:rPr>
              <w:t>%</w:t>
            </w:r>
          </w:p>
        </w:tc>
        <w:tc>
          <w:tcPr>
            <w:tcW w:w="552" w:type="pct"/>
            <w:vMerge/>
            <w:shd w:val="clear" w:color="auto" w:fill="5B9BD5"/>
            <w:noWrap/>
            <w:vAlign w:val="center"/>
            <w:hideMark/>
          </w:tcPr>
          <w:p w:rsidR="00017C27" w:rsidRPr="00645A13" w:rsidRDefault="00017C27" w:rsidP="00DF0711">
            <w:pPr>
              <w:spacing w:after="0" w:line="240" w:lineRule="auto"/>
              <w:jc w:val="center"/>
              <w:rPr>
                <w:rFonts w:eastAsia="Times New Roman"/>
                <w:b/>
                <w:sz w:val="18"/>
                <w:szCs w:val="20"/>
                <w:lang w:eastAsia="pl-PL"/>
              </w:rPr>
            </w:pPr>
          </w:p>
        </w:tc>
      </w:tr>
      <w:tr w:rsidR="00645A13" w:rsidRPr="00645A13" w:rsidTr="00645A13">
        <w:trPr>
          <w:trHeight w:val="77"/>
        </w:trPr>
        <w:tc>
          <w:tcPr>
            <w:tcW w:w="1114" w:type="pct"/>
            <w:shd w:val="clear" w:color="auto" w:fill="auto"/>
            <w:vAlign w:val="center"/>
            <w:hideMark/>
          </w:tcPr>
          <w:p w:rsidR="00017C27" w:rsidRPr="00645A13" w:rsidRDefault="00017C27" w:rsidP="00DF0711">
            <w:pPr>
              <w:spacing w:after="0"/>
              <w:rPr>
                <w:sz w:val="20"/>
                <w:szCs w:val="20"/>
              </w:rPr>
            </w:pPr>
            <w:r w:rsidRPr="00645A13">
              <w:rPr>
                <w:sz w:val="20"/>
                <w:szCs w:val="20"/>
              </w:rPr>
              <w:t>Polska</w:t>
            </w:r>
          </w:p>
        </w:tc>
        <w:tc>
          <w:tcPr>
            <w:tcW w:w="555"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18,8</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18,5</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18,3</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18,2</w:t>
            </w:r>
          </w:p>
        </w:tc>
        <w:tc>
          <w:tcPr>
            <w:tcW w:w="555"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18,0</w:t>
            </w:r>
          </w:p>
        </w:tc>
        <w:tc>
          <w:tcPr>
            <w:tcW w:w="557" w:type="pct"/>
            <w:shd w:val="clear" w:color="auto" w:fill="auto"/>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18,0</w:t>
            </w:r>
          </w:p>
        </w:tc>
        <w:tc>
          <w:tcPr>
            <w:tcW w:w="552"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-4,9</w:t>
            </w:r>
          </w:p>
        </w:tc>
      </w:tr>
      <w:tr w:rsidR="00645A13" w:rsidRPr="00645A13" w:rsidTr="00645A13">
        <w:trPr>
          <w:trHeight w:val="77"/>
        </w:trPr>
        <w:tc>
          <w:tcPr>
            <w:tcW w:w="1114" w:type="pct"/>
            <w:shd w:val="clear" w:color="auto" w:fill="auto"/>
            <w:vAlign w:val="center"/>
            <w:hideMark/>
          </w:tcPr>
          <w:p w:rsidR="00017C27" w:rsidRPr="00645A13" w:rsidRDefault="00017C27" w:rsidP="00DF0711">
            <w:pPr>
              <w:spacing w:after="0"/>
              <w:rPr>
                <w:sz w:val="20"/>
                <w:szCs w:val="20"/>
              </w:rPr>
            </w:pPr>
            <w:r w:rsidRPr="00645A13">
              <w:rPr>
                <w:sz w:val="20"/>
                <w:szCs w:val="20"/>
              </w:rPr>
              <w:t>Mazowieckie</w:t>
            </w:r>
          </w:p>
        </w:tc>
        <w:tc>
          <w:tcPr>
            <w:tcW w:w="555"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18,7</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18,6</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18,6</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18,5</w:t>
            </w:r>
          </w:p>
        </w:tc>
        <w:tc>
          <w:tcPr>
            <w:tcW w:w="555"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18,5</w:t>
            </w:r>
          </w:p>
        </w:tc>
        <w:tc>
          <w:tcPr>
            <w:tcW w:w="557" w:type="pct"/>
            <w:shd w:val="clear" w:color="auto" w:fill="auto"/>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18,6</w:t>
            </w:r>
          </w:p>
        </w:tc>
        <w:tc>
          <w:tcPr>
            <w:tcW w:w="552"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0,7</w:t>
            </w:r>
          </w:p>
        </w:tc>
      </w:tr>
      <w:tr w:rsidR="00645A13" w:rsidRPr="00645A13" w:rsidTr="00645A13">
        <w:trPr>
          <w:trHeight w:val="77"/>
        </w:trPr>
        <w:tc>
          <w:tcPr>
            <w:tcW w:w="1114" w:type="pct"/>
            <w:shd w:val="clear" w:color="auto" w:fill="auto"/>
            <w:vAlign w:val="center"/>
            <w:hideMark/>
          </w:tcPr>
          <w:p w:rsidR="00017C27" w:rsidRPr="00645A13" w:rsidRDefault="00017C27" w:rsidP="00DF0711">
            <w:pPr>
              <w:spacing w:after="0"/>
              <w:rPr>
                <w:sz w:val="20"/>
                <w:szCs w:val="20"/>
              </w:rPr>
            </w:pPr>
            <w:r w:rsidRPr="00645A13">
              <w:rPr>
                <w:sz w:val="20"/>
                <w:szCs w:val="20"/>
              </w:rPr>
              <w:t>Powiat mławski</w:t>
            </w:r>
          </w:p>
        </w:tc>
        <w:tc>
          <w:tcPr>
            <w:tcW w:w="555"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20,8</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20,4</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20,0</w:t>
            </w:r>
          </w:p>
        </w:tc>
        <w:tc>
          <w:tcPr>
            <w:tcW w:w="556"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19,6</w:t>
            </w:r>
          </w:p>
        </w:tc>
        <w:tc>
          <w:tcPr>
            <w:tcW w:w="555"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19,2</w:t>
            </w:r>
          </w:p>
        </w:tc>
        <w:tc>
          <w:tcPr>
            <w:tcW w:w="557" w:type="pct"/>
            <w:shd w:val="clear" w:color="auto" w:fill="auto"/>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19,0</w:t>
            </w:r>
          </w:p>
        </w:tc>
        <w:tc>
          <w:tcPr>
            <w:tcW w:w="552" w:type="pct"/>
            <w:shd w:val="clear" w:color="auto" w:fill="auto"/>
            <w:noWrap/>
            <w:vAlign w:val="center"/>
          </w:tcPr>
          <w:p w:rsidR="00017C27" w:rsidRPr="002F7A02" w:rsidRDefault="00017C27" w:rsidP="00645A13">
            <w:pPr>
              <w:pStyle w:val="Bezodstpw"/>
              <w:jc w:val="center"/>
              <w:rPr>
                <w:rFonts w:asciiTheme="majorHAnsi" w:hAnsiTheme="majorHAnsi"/>
                <w:sz w:val="20"/>
                <w:szCs w:val="20"/>
              </w:rPr>
            </w:pPr>
            <w:r w:rsidRPr="002F7A02">
              <w:rPr>
                <w:rFonts w:asciiTheme="majorHAnsi" w:hAnsiTheme="majorHAnsi"/>
                <w:sz w:val="20"/>
                <w:szCs w:val="20"/>
              </w:rPr>
              <w:t>-11,2</w:t>
            </w:r>
          </w:p>
        </w:tc>
      </w:tr>
      <w:tr w:rsidR="00645A13" w:rsidRPr="00645A13" w:rsidTr="00645A13">
        <w:trPr>
          <w:trHeight w:val="77"/>
        </w:trPr>
        <w:tc>
          <w:tcPr>
            <w:tcW w:w="1114" w:type="pct"/>
            <w:shd w:val="clear" w:color="auto" w:fill="DBE5F1" w:themeFill="accent1" w:themeFillTint="33"/>
            <w:vAlign w:val="center"/>
          </w:tcPr>
          <w:p w:rsidR="00645A13" w:rsidRPr="00645A13" w:rsidRDefault="00645A13" w:rsidP="00DF0711">
            <w:pPr>
              <w:spacing w:after="0"/>
              <w:rPr>
                <w:b/>
                <w:sz w:val="20"/>
                <w:szCs w:val="20"/>
              </w:rPr>
            </w:pPr>
            <w:r>
              <w:rPr>
                <w:b/>
                <w:sz w:val="20"/>
                <w:szCs w:val="20"/>
              </w:rPr>
              <w:t>Szydłowo</w:t>
            </w:r>
          </w:p>
        </w:tc>
        <w:tc>
          <w:tcPr>
            <w:tcW w:w="555" w:type="pct"/>
            <w:shd w:val="clear" w:color="auto" w:fill="DBE5F1" w:themeFill="accent1" w:themeFillTint="33"/>
            <w:noWrap/>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21,4</w:t>
            </w:r>
          </w:p>
        </w:tc>
        <w:tc>
          <w:tcPr>
            <w:tcW w:w="556" w:type="pct"/>
            <w:shd w:val="clear" w:color="auto" w:fill="DBE5F1" w:themeFill="accent1" w:themeFillTint="33"/>
            <w:noWrap/>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20,9</w:t>
            </w:r>
          </w:p>
        </w:tc>
        <w:tc>
          <w:tcPr>
            <w:tcW w:w="556" w:type="pct"/>
            <w:shd w:val="clear" w:color="auto" w:fill="DBE5F1" w:themeFill="accent1" w:themeFillTint="33"/>
            <w:noWrap/>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21,0</w:t>
            </w:r>
          </w:p>
        </w:tc>
        <w:tc>
          <w:tcPr>
            <w:tcW w:w="556" w:type="pct"/>
            <w:shd w:val="clear" w:color="auto" w:fill="DBE5F1" w:themeFill="accent1" w:themeFillTint="33"/>
            <w:noWrap/>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20,3</w:t>
            </w:r>
          </w:p>
        </w:tc>
        <w:tc>
          <w:tcPr>
            <w:tcW w:w="555" w:type="pct"/>
            <w:shd w:val="clear" w:color="auto" w:fill="DBE5F1" w:themeFill="accent1" w:themeFillTint="33"/>
            <w:noWrap/>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20,1</w:t>
            </w:r>
          </w:p>
        </w:tc>
        <w:tc>
          <w:tcPr>
            <w:tcW w:w="557" w:type="pct"/>
            <w:shd w:val="clear" w:color="auto" w:fill="DBE5F1" w:themeFill="accent1" w:themeFillTint="33"/>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19,8</w:t>
            </w:r>
          </w:p>
        </w:tc>
        <w:tc>
          <w:tcPr>
            <w:tcW w:w="552" w:type="pct"/>
            <w:shd w:val="clear" w:color="auto" w:fill="DBE5F1" w:themeFill="accent1" w:themeFillTint="33"/>
            <w:noWrap/>
            <w:vAlign w:val="center"/>
          </w:tcPr>
          <w:p w:rsidR="00645A13" w:rsidRPr="002F7A02" w:rsidRDefault="00645A13" w:rsidP="00645A13">
            <w:pPr>
              <w:pStyle w:val="Bezodstpw"/>
              <w:jc w:val="center"/>
              <w:rPr>
                <w:rFonts w:asciiTheme="majorHAnsi" w:hAnsiTheme="majorHAnsi"/>
                <w:b/>
                <w:sz w:val="20"/>
                <w:szCs w:val="20"/>
              </w:rPr>
            </w:pPr>
            <w:r w:rsidRPr="002F7A02">
              <w:rPr>
                <w:rFonts w:asciiTheme="majorHAnsi" w:hAnsiTheme="majorHAnsi"/>
                <w:b/>
                <w:sz w:val="20"/>
                <w:szCs w:val="20"/>
              </w:rPr>
              <w:t>-9,9</w:t>
            </w:r>
          </w:p>
        </w:tc>
      </w:tr>
    </w:tbl>
    <w:p w:rsidR="00017C27" w:rsidRPr="00645A13" w:rsidRDefault="00017C27" w:rsidP="00017C27">
      <w:pPr>
        <w:spacing w:after="0"/>
        <w:jc w:val="both"/>
        <w:rPr>
          <w:rFonts w:ascii="Cambria" w:hAnsi="Cambria" w:cs="Arial"/>
          <w:i/>
          <w:sz w:val="16"/>
        </w:rPr>
      </w:pPr>
      <w:r w:rsidRPr="00645A13">
        <w:rPr>
          <w:rFonts w:ascii="Cambria" w:hAnsi="Cambria" w:cs="Arial"/>
          <w:i/>
          <w:sz w:val="16"/>
        </w:rPr>
        <w:t>Źródło: opracowanie własne na podstawie danych z Bank Danych Lokalnych, GUS, lata 2010 – 2015</w:t>
      </w:r>
    </w:p>
    <w:p w:rsidR="00017C27" w:rsidRPr="002F7A02" w:rsidRDefault="00017C27" w:rsidP="00017C27">
      <w:pPr>
        <w:spacing w:before="240"/>
        <w:ind w:firstLine="567"/>
        <w:jc w:val="both"/>
      </w:pPr>
      <w:r w:rsidRPr="002F7A02">
        <w:t>Liczba ludności w wieku produkcyjnym w skali Polski w 2015 roku zmniejszyła się w stosunku do roku 2010 o 3,5% i wynosiła ok. 24 mln. Również w województwie mazowieckim odnotowano spadek</w:t>
      </w:r>
      <w:r w:rsidR="008C7022">
        <w:t xml:space="preserve"> </w:t>
      </w:r>
      <w:r w:rsidRPr="002F7A02">
        <w:t>liczby ludności w wieku produkcyjnym. W 2015 roku liczba ta wynosiła ok. 3,3 mln., co stanowiło 61,4% ludności, a więc o 2,0% mniej niż w 2010 roku. Spadek ludności w wieku produkcyjnym odnotowano również w powiecie mławskim – w 2015 roku spadek o 1,8% w stosunku do roku 2010. W gminie S</w:t>
      </w:r>
      <w:r w:rsidR="002F7A02" w:rsidRPr="002F7A02">
        <w:t>zydłowo</w:t>
      </w:r>
      <w:r w:rsidRPr="002F7A02">
        <w:t xml:space="preserve">, w roku 2015 zamieszkiwało </w:t>
      </w:r>
      <w:r w:rsidR="002F7A02" w:rsidRPr="002F7A02">
        <w:t>2 926</w:t>
      </w:r>
      <w:r w:rsidRPr="002F7A02">
        <w:t xml:space="preserve"> osób w wieku produkcyjnym, co stanowiło </w:t>
      </w:r>
      <w:r w:rsidR="002F7A02" w:rsidRPr="002F7A02">
        <w:t>62,6</w:t>
      </w:r>
      <w:r w:rsidRPr="002F7A02">
        <w:t xml:space="preserve">% ogółu ludności gminy i wskazuje na spadek rzędu </w:t>
      </w:r>
      <w:r w:rsidR="002F7A02" w:rsidRPr="002F7A02">
        <w:t>0,6</w:t>
      </w:r>
      <w:r w:rsidRPr="002F7A02">
        <w:t xml:space="preserve">% w stosunku do 2010 roku. Z roku na rok udział procentowy ludności w wieku produkcyjnym wzrasta przy jednoczesnym spadku ogólnej liczby mieszkańców. W wyniku czego obserwujemy rosnący udział procentowy liczby ludności produkcyjnej w ogóle ludności na terenie gminy </w:t>
      </w:r>
      <w:r w:rsidR="002F7A02" w:rsidRPr="002F7A02">
        <w:t>Szydłowo</w:t>
      </w:r>
      <w:r w:rsidRPr="002F7A02">
        <w:t xml:space="preserve"> w przedziale czasowym 2010 – 2015, jednak odnosząc się do dynamiki zmian ilości ludności </w:t>
      </w:r>
      <w:r w:rsidR="002F7A02" w:rsidRPr="002F7A02">
        <w:t>w wieku produkcyjnym na przestrzen</w:t>
      </w:r>
      <w:r w:rsidRPr="002F7A02">
        <w:t>i lat 2010 – 2015 to jest to tendencja spadkowa, ponieważ ilość ludności w wieku produkcyjny</w:t>
      </w:r>
      <w:r w:rsidR="002F7A02">
        <w:t>m</w:t>
      </w:r>
      <w:r w:rsidRPr="002F7A02">
        <w:t xml:space="preserve"> w rzeczywistości maleje.</w:t>
      </w:r>
    </w:p>
    <w:p w:rsidR="00017C27" w:rsidRPr="002F7A02" w:rsidRDefault="00017C27" w:rsidP="00017C27">
      <w:pPr>
        <w:pStyle w:val="Legenda"/>
        <w:keepNext/>
        <w:rPr>
          <w:rFonts w:ascii="Cambria" w:hAnsi="Cambria"/>
          <w:b w:val="0"/>
          <w:i/>
        </w:rPr>
      </w:pPr>
      <w:bookmarkStart w:id="34" w:name="_Toc469338407"/>
      <w:r w:rsidRPr="002F7A02">
        <w:rPr>
          <w:rFonts w:ascii="Cambria" w:hAnsi="Cambria"/>
        </w:rPr>
        <w:t xml:space="preserve">Tabela </w:t>
      </w:r>
      <w:r w:rsidRPr="002F7A02">
        <w:rPr>
          <w:rFonts w:ascii="Cambria" w:hAnsi="Cambria"/>
        </w:rPr>
        <w:fldChar w:fldCharType="begin"/>
      </w:r>
      <w:r w:rsidRPr="002F7A02">
        <w:rPr>
          <w:rFonts w:ascii="Cambria" w:hAnsi="Cambria"/>
        </w:rPr>
        <w:instrText xml:space="preserve"> SEQ Tabela \* ARABIC </w:instrText>
      </w:r>
      <w:r w:rsidRPr="002F7A02">
        <w:rPr>
          <w:rFonts w:ascii="Cambria" w:hAnsi="Cambria"/>
        </w:rPr>
        <w:fldChar w:fldCharType="separate"/>
      </w:r>
      <w:r w:rsidR="001E52E5">
        <w:rPr>
          <w:rFonts w:ascii="Cambria" w:hAnsi="Cambria"/>
          <w:noProof/>
        </w:rPr>
        <w:t>6</w:t>
      </w:r>
      <w:r w:rsidRPr="002F7A02">
        <w:rPr>
          <w:rFonts w:ascii="Cambria" w:hAnsi="Cambria"/>
          <w:noProof/>
        </w:rPr>
        <w:fldChar w:fldCharType="end"/>
      </w:r>
      <w:r w:rsidRPr="002F7A02">
        <w:rPr>
          <w:rFonts w:ascii="Cambria" w:hAnsi="Cambria"/>
        </w:rPr>
        <w:t xml:space="preserve">. </w:t>
      </w:r>
      <w:r w:rsidRPr="002F7A02">
        <w:rPr>
          <w:rFonts w:ascii="Cambria" w:hAnsi="Cambria"/>
          <w:b w:val="0"/>
          <w:i/>
        </w:rPr>
        <w:t>Udział ludności w wieku produkcyjnym w ogóle ludności w latach 2010 - 2015</w:t>
      </w:r>
      <w:bookmarkEnd w:id="34"/>
    </w:p>
    <w:tbl>
      <w:tblPr>
        <w:tblW w:w="493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4"/>
        <w:gridCol w:w="1102"/>
        <w:gridCol w:w="1103"/>
        <w:gridCol w:w="1103"/>
        <w:gridCol w:w="1103"/>
        <w:gridCol w:w="1101"/>
        <w:gridCol w:w="1105"/>
        <w:gridCol w:w="1091"/>
      </w:tblGrid>
      <w:tr w:rsidR="002F7A02" w:rsidRPr="002F7A02" w:rsidTr="002F7A02">
        <w:trPr>
          <w:trHeight w:val="300"/>
        </w:trPr>
        <w:tc>
          <w:tcPr>
            <w:tcW w:w="1115" w:type="pct"/>
            <w:vMerge w:val="restart"/>
            <w:shd w:val="clear" w:color="auto" w:fill="5B9BD5"/>
            <w:vAlign w:val="center"/>
            <w:hideMark/>
          </w:tcPr>
          <w:p w:rsidR="00017C27" w:rsidRPr="002F7A02" w:rsidRDefault="00017C27" w:rsidP="00DF0711">
            <w:pPr>
              <w:spacing w:after="0" w:line="240" w:lineRule="auto"/>
              <w:jc w:val="center"/>
              <w:rPr>
                <w:rFonts w:eastAsia="Times New Roman"/>
                <w:b/>
                <w:sz w:val="20"/>
                <w:szCs w:val="20"/>
                <w:lang w:eastAsia="pl-PL"/>
              </w:rPr>
            </w:pPr>
            <w:r w:rsidRPr="002F7A02">
              <w:rPr>
                <w:rFonts w:eastAsia="Times New Roman"/>
                <w:b/>
                <w:sz w:val="20"/>
                <w:szCs w:val="20"/>
                <w:lang w:eastAsia="pl-PL"/>
              </w:rPr>
              <w:t>Jednostka terytorialna</w:t>
            </w:r>
          </w:p>
        </w:tc>
        <w:tc>
          <w:tcPr>
            <w:tcW w:w="555" w:type="pct"/>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2010</w:t>
            </w:r>
          </w:p>
        </w:tc>
        <w:tc>
          <w:tcPr>
            <w:tcW w:w="556" w:type="pct"/>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2011</w:t>
            </w:r>
          </w:p>
        </w:tc>
        <w:tc>
          <w:tcPr>
            <w:tcW w:w="556" w:type="pct"/>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2012</w:t>
            </w:r>
          </w:p>
        </w:tc>
        <w:tc>
          <w:tcPr>
            <w:tcW w:w="556" w:type="pct"/>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2013</w:t>
            </w:r>
          </w:p>
        </w:tc>
        <w:tc>
          <w:tcPr>
            <w:tcW w:w="555" w:type="pct"/>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2014</w:t>
            </w:r>
          </w:p>
        </w:tc>
        <w:tc>
          <w:tcPr>
            <w:tcW w:w="557" w:type="pct"/>
            <w:shd w:val="clear" w:color="auto" w:fill="5B9BD5"/>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2015</w:t>
            </w:r>
          </w:p>
        </w:tc>
        <w:tc>
          <w:tcPr>
            <w:tcW w:w="551" w:type="pct"/>
            <w:vMerge w:val="restart"/>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 xml:space="preserve">Dynamika </w:t>
            </w:r>
            <w:r w:rsidR="002F7A02">
              <w:rPr>
                <w:rFonts w:eastAsia="Times New Roman"/>
                <w:b/>
                <w:sz w:val="18"/>
                <w:szCs w:val="20"/>
                <w:lang w:eastAsia="pl-PL"/>
              </w:rPr>
              <w:t>2015/</w:t>
            </w:r>
            <w:r w:rsidRPr="002F7A02">
              <w:rPr>
                <w:rFonts w:eastAsia="Times New Roman"/>
                <w:b/>
                <w:sz w:val="18"/>
                <w:szCs w:val="20"/>
                <w:lang w:eastAsia="pl-PL"/>
              </w:rPr>
              <w:t>201</w:t>
            </w:r>
            <w:r w:rsidR="002F7A02">
              <w:rPr>
                <w:rFonts w:eastAsia="Times New Roman"/>
                <w:b/>
                <w:sz w:val="18"/>
                <w:szCs w:val="20"/>
                <w:lang w:eastAsia="pl-PL"/>
              </w:rPr>
              <w:t>0</w:t>
            </w:r>
            <w:r w:rsidRPr="002F7A02">
              <w:rPr>
                <w:rFonts w:eastAsia="Times New Roman"/>
                <w:b/>
                <w:sz w:val="18"/>
                <w:szCs w:val="20"/>
                <w:lang w:eastAsia="pl-PL"/>
              </w:rPr>
              <w:t xml:space="preserve"> [%]</w:t>
            </w:r>
          </w:p>
        </w:tc>
      </w:tr>
      <w:tr w:rsidR="002F7A02" w:rsidRPr="002F7A02" w:rsidTr="002F7A02">
        <w:trPr>
          <w:trHeight w:val="300"/>
        </w:trPr>
        <w:tc>
          <w:tcPr>
            <w:tcW w:w="1115" w:type="pct"/>
            <w:vMerge/>
            <w:shd w:val="clear" w:color="auto" w:fill="5B9BD5"/>
            <w:vAlign w:val="center"/>
            <w:hideMark/>
          </w:tcPr>
          <w:p w:rsidR="00017C27" w:rsidRPr="002F7A02" w:rsidRDefault="00017C27" w:rsidP="00DF0711">
            <w:pPr>
              <w:spacing w:after="0" w:line="240" w:lineRule="auto"/>
              <w:rPr>
                <w:rFonts w:eastAsia="Times New Roman"/>
                <w:b/>
                <w:sz w:val="20"/>
                <w:szCs w:val="20"/>
                <w:lang w:eastAsia="pl-PL"/>
              </w:rPr>
            </w:pPr>
          </w:p>
        </w:tc>
        <w:tc>
          <w:tcPr>
            <w:tcW w:w="555" w:type="pct"/>
            <w:shd w:val="clear" w:color="auto" w:fill="5B9BD5"/>
            <w:noWrap/>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6" w:type="pct"/>
            <w:shd w:val="clear" w:color="auto" w:fill="5B9BD5"/>
            <w:noWrap/>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6" w:type="pct"/>
            <w:shd w:val="clear" w:color="auto" w:fill="5B9BD5"/>
            <w:noWrap/>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6" w:type="pct"/>
            <w:shd w:val="clear" w:color="auto" w:fill="5B9BD5"/>
            <w:noWrap/>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5" w:type="pct"/>
            <w:shd w:val="clear" w:color="auto" w:fill="5B9BD5"/>
            <w:noWrap/>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7" w:type="pct"/>
            <w:shd w:val="clear" w:color="auto" w:fill="5B9BD5"/>
            <w:vAlign w:val="center"/>
          </w:tcPr>
          <w:p w:rsidR="00017C27" w:rsidRPr="002F7A02" w:rsidRDefault="00017C27" w:rsidP="002F7A02">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1" w:type="pct"/>
            <w:vMerge/>
            <w:shd w:val="clear" w:color="auto" w:fill="5B9BD5"/>
            <w:noWrap/>
            <w:vAlign w:val="center"/>
            <w:hideMark/>
          </w:tcPr>
          <w:p w:rsidR="00017C27" w:rsidRPr="002F7A02" w:rsidRDefault="00017C27" w:rsidP="002F7A02">
            <w:pPr>
              <w:spacing w:after="0" w:line="240" w:lineRule="auto"/>
              <w:jc w:val="center"/>
              <w:rPr>
                <w:rFonts w:eastAsia="Times New Roman"/>
                <w:b/>
                <w:sz w:val="18"/>
                <w:szCs w:val="20"/>
                <w:lang w:eastAsia="pl-PL"/>
              </w:rPr>
            </w:pPr>
          </w:p>
        </w:tc>
      </w:tr>
      <w:tr w:rsidR="002F7A02" w:rsidRPr="002F7A02" w:rsidTr="002F7A02">
        <w:trPr>
          <w:trHeight w:val="77"/>
        </w:trPr>
        <w:tc>
          <w:tcPr>
            <w:tcW w:w="1115" w:type="pct"/>
            <w:shd w:val="clear" w:color="auto" w:fill="auto"/>
            <w:vAlign w:val="center"/>
            <w:hideMark/>
          </w:tcPr>
          <w:p w:rsidR="00017C27" w:rsidRPr="002F7A02" w:rsidRDefault="00017C27" w:rsidP="00DF0711">
            <w:pPr>
              <w:spacing w:after="0"/>
              <w:rPr>
                <w:sz w:val="20"/>
                <w:szCs w:val="20"/>
              </w:rPr>
            </w:pPr>
            <w:r w:rsidRPr="002F7A02">
              <w:rPr>
                <w:sz w:val="20"/>
                <w:szCs w:val="20"/>
              </w:rPr>
              <w:t>Polska</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64,4</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64,2</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63,9</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63,4</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63,0</w:t>
            </w:r>
          </w:p>
        </w:tc>
        <w:tc>
          <w:tcPr>
            <w:tcW w:w="557" w:type="pct"/>
            <w:shd w:val="clear" w:color="auto" w:fill="auto"/>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62,4</w:t>
            </w:r>
          </w:p>
        </w:tc>
        <w:tc>
          <w:tcPr>
            <w:tcW w:w="551"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-3,5</w:t>
            </w:r>
          </w:p>
        </w:tc>
      </w:tr>
      <w:tr w:rsidR="002F7A02" w:rsidRPr="002F7A02" w:rsidTr="002F7A02">
        <w:trPr>
          <w:trHeight w:val="77"/>
        </w:trPr>
        <w:tc>
          <w:tcPr>
            <w:tcW w:w="1115" w:type="pct"/>
            <w:shd w:val="clear" w:color="auto" w:fill="auto"/>
            <w:vAlign w:val="center"/>
            <w:hideMark/>
          </w:tcPr>
          <w:p w:rsidR="00017C27" w:rsidRPr="002F7A02" w:rsidRDefault="00017C27" w:rsidP="00DF0711">
            <w:pPr>
              <w:spacing w:after="0"/>
              <w:rPr>
                <w:sz w:val="20"/>
                <w:szCs w:val="20"/>
              </w:rPr>
            </w:pPr>
            <w:r w:rsidRPr="002F7A02">
              <w:rPr>
                <w:sz w:val="20"/>
                <w:szCs w:val="20"/>
              </w:rPr>
              <w:t>Mazowieckie</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63,5</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63,3</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62,9</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62,4</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62,0</w:t>
            </w:r>
          </w:p>
        </w:tc>
        <w:tc>
          <w:tcPr>
            <w:tcW w:w="557" w:type="pct"/>
            <w:shd w:val="clear" w:color="auto" w:fill="auto"/>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61,4</w:t>
            </w:r>
          </w:p>
        </w:tc>
        <w:tc>
          <w:tcPr>
            <w:tcW w:w="551"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-2,0</w:t>
            </w:r>
          </w:p>
        </w:tc>
      </w:tr>
      <w:tr w:rsidR="002F7A02" w:rsidRPr="002F7A02" w:rsidTr="002F7A02">
        <w:trPr>
          <w:trHeight w:val="77"/>
        </w:trPr>
        <w:tc>
          <w:tcPr>
            <w:tcW w:w="1115" w:type="pct"/>
            <w:shd w:val="clear" w:color="auto" w:fill="auto"/>
            <w:vAlign w:val="center"/>
            <w:hideMark/>
          </w:tcPr>
          <w:p w:rsidR="00017C27" w:rsidRPr="002F7A02" w:rsidRDefault="00017C27" w:rsidP="00DF0711">
            <w:pPr>
              <w:spacing w:after="0"/>
              <w:rPr>
                <w:sz w:val="20"/>
                <w:szCs w:val="20"/>
              </w:rPr>
            </w:pPr>
            <w:r w:rsidRPr="002F7A02">
              <w:rPr>
                <w:sz w:val="20"/>
                <w:szCs w:val="20"/>
              </w:rPr>
              <w:t>Powiat mławski</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62,9</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62,9</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62,9</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62,9</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62,9</w:t>
            </w:r>
          </w:p>
        </w:tc>
        <w:tc>
          <w:tcPr>
            <w:tcW w:w="557" w:type="pct"/>
            <w:shd w:val="clear" w:color="auto" w:fill="auto"/>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62,7</w:t>
            </w:r>
          </w:p>
        </w:tc>
        <w:tc>
          <w:tcPr>
            <w:tcW w:w="551" w:type="pct"/>
            <w:shd w:val="clear" w:color="auto" w:fill="auto"/>
            <w:noWrap/>
            <w:vAlign w:val="center"/>
          </w:tcPr>
          <w:p w:rsidR="00017C27" w:rsidRPr="002F7A02" w:rsidRDefault="00017C27" w:rsidP="002F7A02">
            <w:pPr>
              <w:pStyle w:val="Bezodstpw"/>
              <w:jc w:val="center"/>
              <w:rPr>
                <w:rFonts w:asciiTheme="majorHAnsi" w:hAnsiTheme="majorHAnsi"/>
                <w:sz w:val="20"/>
              </w:rPr>
            </w:pPr>
            <w:r w:rsidRPr="002F7A02">
              <w:rPr>
                <w:rFonts w:asciiTheme="majorHAnsi" w:hAnsiTheme="majorHAnsi"/>
                <w:sz w:val="20"/>
              </w:rPr>
              <w:t>-1,8</w:t>
            </w:r>
          </w:p>
        </w:tc>
      </w:tr>
      <w:tr w:rsidR="002F7A02" w:rsidRPr="002F7A02" w:rsidTr="002F7A02">
        <w:trPr>
          <w:trHeight w:val="77"/>
        </w:trPr>
        <w:tc>
          <w:tcPr>
            <w:tcW w:w="1115" w:type="pct"/>
            <w:shd w:val="clear" w:color="auto" w:fill="DBE5F1" w:themeFill="accent1" w:themeFillTint="33"/>
            <w:vAlign w:val="center"/>
          </w:tcPr>
          <w:p w:rsidR="002F7A02" w:rsidRPr="002F7A02" w:rsidRDefault="002F7A02" w:rsidP="002F7A02">
            <w:pPr>
              <w:spacing w:after="0"/>
              <w:rPr>
                <w:b/>
                <w:sz w:val="20"/>
                <w:szCs w:val="20"/>
              </w:rPr>
            </w:pPr>
            <w:r w:rsidRPr="002F7A02">
              <w:rPr>
                <w:b/>
                <w:sz w:val="20"/>
                <w:szCs w:val="20"/>
              </w:rPr>
              <w:t>Szydłowo</w:t>
            </w:r>
          </w:p>
        </w:tc>
        <w:tc>
          <w:tcPr>
            <w:tcW w:w="555"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62,0</w:t>
            </w:r>
          </w:p>
        </w:tc>
        <w:tc>
          <w:tcPr>
            <w:tcW w:w="556"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62,2</w:t>
            </w:r>
          </w:p>
        </w:tc>
        <w:tc>
          <w:tcPr>
            <w:tcW w:w="556"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62,2</w:t>
            </w:r>
          </w:p>
        </w:tc>
        <w:tc>
          <w:tcPr>
            <w:tcW w:w="556"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62,8</w:t>
            </w:r>
          </w:p>
        </w:tc>
        <w:tc>
          <w:tcPr>
            <w:tcW w:w="555"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62,7</w:t>
            </w:r>
          </w:p>
        </w:tc>
        <w:tc>
          <w:tcPr>
            <w:tcW w:w="557" w:type="pct"/>
            <w:shd w:val="clear" w:color="auto" w:fill="DBE5F1" w:themeFill="accent1" w:themeFillTint="33"/>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62,6</w:t>
            </w:r>
          </w:p>
        </w:tc>
        <w:tc>
          <w:tcPr>
            <w:tcW w:w="551"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18"/>
              </w:rPr>
            </w:pPr>
            <w:r w:rsidRPr="002F7A02">
              <w:rPr>
                <w:rFonts w:asciiTheme="majorHAnsi" w:hAnsiTheme="majorHAnsi"/>
                <w:b/>
                <w:sz w:val="18"/>
              </w:rPr>
              <w:t>-0,6</w:t>
            </w:r>
          </w:p>
        </w:tc>
      </w:tr>
    </w:tbl>
    <w:p w:rsidR="00017C27" w:rsidRPr="002F7A02" w:rsidRDefault="00017C27" w:rsidP="00017C27">
      <w:pPr>
        <w:spacing w:after="0"/>
        <w:jc w:val="both"/>
        <w:rPr>
          <w:rFonts w:ascii="Cambria" w:hAnsi="Cambria" w:cs="Arial"/>
          <w:i/>
          <w:sz w:val="16"/>
        </w:rPr>
      </w:pPr>
      <w:r w:rsidRPr="002F7A02">
        <w:rPr>
          <w:rFonts w:ascii="Cambria" w:hAnsi="Cambria" w:cs="Arial"/>
          <w:i/>
          <w:sz w:val="16"/>
        </w:rPr>
        <w:t>Źródło: opracowanie własne na podstawie danych z Bank Danych Lokalnych, GUS, lata 2010 – 2015</w:t>
      </w:r>
    </w:p>
    <w:p w:rsidR="00017C27" w:rsidRPr="002F7A02" w:rsidRDefault="00017C27" w:rsidP="00017C27">
      <w:pPr>
        <w:spacing w:before="240"/>
        <w:ind w:firstLine="567"/>
        <w:jc w:val="both"/>
      </w:pPr>
      <w:r w:rsidRPr="002F7A02">
        <w:lastRenderedPageBreak/>
        <w:t>Liczba ludności w wieku poprodukcyjnym w skali Polski w 2015 roku zwiększyła się w stosunku do roku 2010 o 14,3% i wynosiła ok. 7,5 mln. Również w województwie mazowieckim odnotowano wzrost</w:t>
      </w:r>
      <w:r w:rsidR="008C7022">
        <w:t xml:space="preserve"> </w:t>
      </w:r>
      <w:r w:rsidRPr="002F7A02">
        <w:t>liczby ludności w wieku poprodukcyjnym. W 2015 roku liczba ta wynosiła ok.</w:t>
      </w:r>
      <w:r w:rsidR="008C7022">
        <w:t xml:space="preserve"> </w:t>
      </w:r>
      <w:r w:rsidRPr="002F7A02">
        <w:t xml:space="preserve">1,0 mln., co stanowiło 20,0% ludności, a więc o 13,0% więcej niż w 2010 roku. Wzrost ludności w wieku poprodukcyjnym odnotowano również w powiecie mławskim – w 2015 roku wzrost o 9,2% w stosunku do roku 2010. W gminie </w:t>
      </w:r>
      <w:r w:rsidR="00B82B6A">
        <w:t>Szydłowo</w:t>
      </w:r>
      <w:r w:rsidRPr="002F7A02">
        <w:t xml:space="preserve">, w roku 2015 zamieszkiwało </w:t>
      </w:r>
      <w:r w:rsidR="002F7A02" w:rsidRPr="002F7A02">
        <w:t>821</w:t>
      </w:r>
      <w:r w:rsidRPr="002F7A02">
        <w:t xml:space="preserve"> osób w wieku poprodukcyjnym, co stanowiło 17,</w:t>
      </w:r>
      <w:r w:rsidR="002F7A02" w:rsidRPr="002F7A02">
        <w:t>6</w:t>
      </w:r>
      <w:r w:rsidRPr="002F7A02">
        <w:t xml:space="preserve">% ogółu ludności gminy i wskazuje na wzrost rzędu </w:t>
      </w:r>
      <w:r w:rsidR="002F7A02" w:rsidRPr="002F7A02">
        <w:t>4,4</w:t>
      </w:r>
      <w:r w:rsidRPr="002F7A02">
        <w:t xml:space="preserve"> % w stosunku do 2010 roku. </w:t>
      </w:r>
    </w:p>
    <w:p w:rsidR="00017C27" w:rsidRPr="002F7A02" w:rsidRDefault="00017C27" w:rsidP="00017C27">
      <w:pPr>
        <w:pStyle w:val="Legenda"/>
        <w:keepNext/>
        <w:rPr>
          <w:rFonts w:ascii="Cambria" w:hAnsi="Cambria"/>
          <w:b w:val="0"/>
          <w:i/>
        </w:rPr>
      </w:pPr>
      <w:bookmarkStart w:id="35" w:name="_Toc469338408"/>
      <w:r w:rsidRPr="002F7A02">
        <w:rPr>
          <w:rFonts w:ascii="Cambria" w:hAnsi="Cambria"/>
        </w:rPr>
        <w:t xml:space="preserve">Tabela </w:t>
      </w:r>
      <w:r w:rsidRPr="002F7A02">
        <w:rPr>
          <w:rFonts w:ascii="Cambria" w:hAnsi="Cambria"/>
        </w:rPr>
        <w:fldChar w:fldCharType="begin"/>
      </w:r>
      <w:r w:rsidRPr="002F7A02">
        <w:rPr>
          <w:rFonts w:ascii="Cambria" w:hAnsi="Cambria"/>
        </w:rPr>
        <w:instrText xml:space="preserve"> SEQ Tabela \* ARABIC </w:instrText>
      </w:r>
      <w:r w:rsidRPr="002F7A02">
        <w:rPr>
          <w:rFonts w:ascii="Cambria" w:hAnsi="Cambria"/>
        </w:rPr>
        <w:fldChar w:fldCharType="separate"/>
      </w:r>
      <w:r w:rsidR="001E52E5">
        <w:rPr>
          <w:rFonts w:ascii="Cambria" w:hAnsi="Cambria"/>
          <w:noProof/>
        </w:rPr>
        <w:t>7</w:t>
      </w:r>
      <w:r w:rsidRPr="002F7A02">
        <w:rPr>
          <w:rFonts w:ascii="Cambria" w:hAnsi="Cambria"/>
          <w:noProof/>
        </w:rPr>
        <w:fldChar w:fldCharType="end"/>
      </w:r>
      <w:r w:rsidRPr="002F7A02">
        <w:rPr>
          <w:rFonts w:ascii="Cambria" w:hAnsi="Cambria"/>
        </w:rPr>
        <w:t xml:space="preserve">. </w:t>
      </w:r>
      <w:r w:rsidRPr="002F7A02">
        <w:rPr>
          <w:rFonts w:ascii="Cambria" w:hAnsi="Cambria"/>
          <w:b w:val="0"/>
          <w:i/>
        </w:rPr>
        <w:t>Udział ludności w wieku poprodukcyjnym w ogóle ludności w latach 2010 - 2015</w:t>
      </w:r>
      <w:bookmarkEnd w:id="35"/>
    </w:p>
    <w:tbl>
      <w:tblPr>
        <w:tblW w:w="493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4"/>
        <w:gridCol w:w="1102"/>
        <w:gridCol w:w="1103"/>
        <w:gridCol w:w="1103"/>
        <w:gridCol w:w="1103"/>
        <w:gridCol w:w="1101"/>
        <w:gridCol w:w="1105"/>
        <w:gridCol w:w="1091"/>
      </w:tblGrid>
      <w:tr w:rsidR="002F7A02" w:rsidRPr="002F7A02" w:rsidTr="002F7A02">
        <w:trPr>
          <w:trHeight w:val="300"/>
        </w:trPr>
        <w:tc>
          <w:tcPr>
            <w:tcW w:w="1115" w:type="pct"/>
            <w:vMerge w:val="restart"/>
            <w:shd w:val="clear" w:color="auto" w:fill="5B9BD5"/>
            <w:vAlign w:val="center"/>
            <w:hideMark/>
          </w:tcPr>
          <w:p w:rsidR="00017C27" w:rsidRPr="002F7A02" w:rsidRDefault="00017C27" w:rsidP="00DF0711">
            <w:pPr>
              <w:spacing w:after="0" w:line="240" w:lineRule="auto"/>
              <w:jc w:val="center"/>
              <w:rPr>
                <w:rFonts w:eastAsia="Times New Roman"/>
                <w:b/>
                <w:sz w:val="20"/>
                <w:szCs w:val="20"/>
                <w:lang w:eastAsia="pl-PL"/>
              </w:rPr>
            </w:pPr>
            <w:r w:rsidRPr="002F7A02">
              <w:rPr>
                <w:rFonts w:eastAsia="Times New Roman"/>
                <w:b/>
                <w:sz w:val="20"/>
                <w:szCs w:val="20"/>
                <w:lang w:eastAsia="pl-PL"/>
              </w:rPr>
              <w:t>Jednostka terytorialna</w:t>
            </w:r>
          </w:p>
        </w:tc>
        <w:tc>
          <w:tcPr>
            <w:tcW w:w="555" w:type="pct"/>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2010</w:t>
            </w:r>
          </w:p>
        </w:tc>
        <w:tc>
          <w:tcPr>
            <w:tcW w:w="556" w:type="pct"/>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2011</w:t>
            </w:r>
          </w:p>
        </w:tc>
        <w:tc>
          <w:tcPr>
            <w:tcW w:w="556" w:type="pct"/>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2012</w:t>
            </w:r>
          </w:p>
        </w:tc>
        <w:tc>
          <w:tcPr>
            <w:tcW w:w="556" w:type="pct"/>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2013</w:t>
            </w:r>
          </w:p>
        </w:tc>
        <w:tc>
          <w:tcPr>
            <w:tcW w:w="555" w:type="pct"/>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2014</w:t>
            </w:r>
          </w:p>
        </w:tc>
        <w:tc>
          <w:tcPr>
            <w:tcW w:w="557" w:type="pct"/>
            <w:shd w:val="clear" w:color="auto" w:fill="5B9BD5"/>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2015</w:t>
            </w:r>
          </w:p>
        </w:tc>
        <w:tc>
          <w:tcPr>
            <w:tcW w:w="551" w:type="pct"/>
            <w:vMerge w:val="restart"/>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Dynamika 2015</w:t>
            </w:r>
            <w:r w:rsidR="008F508B">
              <w:rPr>
                <w:rFonts w:eastAsia="Times New Roman"/>
                <w:b/>
                <w:sz w:val="18"/>
                <w:szCs w:val="20"/>
                <w:lang w:eastAsia="pl-PL"/>
              </w:rPr>
              <w:t>/2010</w:t>
            </w:r>
            <w:r w:rsidRPr="002F7A02">
              <w:rPr>
                <w:rFonts w:eastAsia="Times New Roman"/>
                <w:b/>
                <w:sz w:val="18"/>
                <w:szCs w:val="20"/>
                <w:lang w:eastAsia="pl-PL"/>
              </w:rPr>
              <w:t xml:space="preserve"> [%]</w:t>
            </w:r>
          </w:p>
        </w:tc>
      </w:tr>
      <w:tr w:rsidR="002F7A02" w:rsidRPr="002F7A02" w:rsidTr="002F7A02">
        <w:trPr>
          <w:trHeight w:val="300"/>
        </w:trPr>
        <w:tc>
          <w:tcPr>
            <w:tcW w:w="1115" w:type="pct"/>
            <w:vMerge/>
            <w:shd w:val="clear" w:color="auto" w:fill="5B9BD5"/>
            <w:vAlign w:val="center"/>
            <w:hideMark/>
          </w:tcPr>
          <w:p w:rsidR="00017C27" w:rsidRPr="002F7A02" w:rsidRDefault="00017C27" w:rsidP="00DF0711">
            <w:pPr>
              <w:spacing w:after="0" w:line="240" w:lineRule="auto"/>
              <w:rPr>
                <w:rFonts w:eastAsia="Times New Roman"/>
                <w:b/>
                <w:sz w:val="20"/>
                <w:szCs w:val="20"/>
                <w:lang w:eastAsia="pl-PL"/>
              </w:rPr>
            </w:pPr>
          </w:p>
        </w:tc>
        <w:tc>
          <w:tcPr>
            <w:tcW w:w="555" w:type="pct"/>
            <w:shd w:val="clear" w:color="auto" w:fill="5B9BD5"/>
            <w:noWrap/>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6" w:type="pct"/>
            <w:shd w:val="clear" w:color="auto" w:fill="5B9BD5"/>
            <w:noWrap/>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6" w:type="pct"/>
            <w:shd w:val="clear" w:color="auto" w:fill="5B9BD5"/>
            <w:noWrap/>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6" w:type="pct"/>
            <w:shd w:val="clear" w:color="auto" w:fill="5B9BD5"/>
            <w:noWrap/>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5" w:type="pct"/>
            <w:shd w:val="clear" w:color="auto" w:fill="5B9BD5"/>
            <w:noWrap/>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7" w:type="pct"/>
            <w:shd w:val="clear" w:color="auto" w:fill="5B9BD5"/>
            <w:vAlign w:val="center"/>
          </w:tcPr>
          <w:p w:rsidR="00017C27" w:rsidRPr="002F7A02" w:rsidRDefault="00017C27" w:rsidP="00DF0711">
            <w:pPr>
              <w:spacing w:after="0" w:line="240" w:lineRule="auto"/>
              <w:jc w:val="center"/>
              <w:rPr>
                <w:rFonts w:eastAsia="Times New Roman"/>
                <w:b/>
                <w:sz w:val="18"/>
                <w:szCs w:val="20"/>
                <w:lang w:eastAsia="pl-PL"/>
              </w:rPr>
            </w:pPr>
            <w:r w:rsidRPr="002F7A02">
              <w:rPr>
                <w:rFonts w:eastAsia="Times New Roman"/>
                <w:b/>
                <w:sz w:val="18"/>
                <w:szCs w:val="20"/>
                <w:lang w:eastAsia="pl-PL"/>
              </w:rPr>
              <w:t>%</w:t>
            </w:r>
          </w:p>
        </w:tc>
        <w:tc>
          <w:tcPr>
            <w:tcW w:w="551" w:type="pct"/>
            <w:vMerge/>
            <w:shd w:val="clear" w:color="auto" w:fill="5B9BD5"/>
            <w:noWrap/>
            <w:vAlign w:val="center"/>
            <w:hideMark/>
          </w:tcPr>
          <w:p w:rsidR="00017C27" w:rsidRPr="002F7A02" w:rsidRDefault="00017C27" w:rsidP="00DF0711">
            <w:pPr>
              <w:spacing w:after="0" w:line="240" w:lineRule="auto"/>
              <w:jc w:val="center"/>
              <w:rPr>
                <w:rFonts w:eastAsia="Times New Roman"/>
                <w:b/>
                <w:sz w:val="18"/>
                <w:szCs w:val="20"/>
                <w:lang w:eastAsia="pl-PL"/>
              </w:rPr>
            </w:pPr>
          </w:p>
        </w:tc>
      </w:tr>
      <w:tr w:rsidR="002F7A02" w:rsidRPr="002F7A02" w:rsidTr="002F7A02">
        <w:trPr>
          <w:trHeight w:val="77"/>
        </w:trPr>
        <w:tc>
          <w:tcPr>
            <w:tcW w:w="1115" w:type="pct"/>
            <w:shd w:val="clear" w:color="auto" w:fill="auto"/>
            <w:vAlign w:val="center"/>
            <w:hideMark/>
          </w:tcPr>
          <w:p w:rsidR="00017C27" w:rsidRPr="002F7A02" w:rsidRDefault="00017C27" w:rsidP="00DF0711">
            <w:pPr>
              <w:spacing w:after="0"/>
              <w:rPr>
                <w:sz w:val="20"/>
                <w:szCs w:val="20"/>
              </w:rPr>
            </w:pPr>
            <w:r w:rsidRPr="002F7A02">
              <w:rPr>
                <w:sz w:val="20"/>
                <w:szCs w:val="20"/>
              </w:rPr>
              <w:t>Polska</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16,8</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17,3</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17,8</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18,4</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19,0</w:t>
            </w:r>
          </w:p>
        </w:tc>
        <w:tc>
          <w:tcPr>
            <w:tcW w:w="557" w:type="pct"/>
            <w:shd w:val="clear" w:color="auto" w:fill="auto"/>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19,6</w:t>
            </w:r>
          </w:p>
        </w:tc>
        <w:tc>
          <w:tcPr>
            <w:tcW w:w="551"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14,3</w:t>
            </w:r>
          </w:p>
        </w:tc>
      </w:tr>
      <w:tr w:rsidR="002F7A02" w:rsidRPr="002F7A02" w:rsidTr="002F7A02">
        <w:trPr>
          <w:trHeight w:val="77"/>
        </w:trPr>
        <w:tc>
          <w:tcPr>
            <w:tcW w:w="1115" w:type="pct"/>
            <w:shd w:val="clear" w:color="auto" w:fill="auto"/>
            <w:vAlign w:val="center"/>
            <w:hideMark/>
          </w:tcPr>
          <w:p w:rsidR="00017C27" w:rsidRPr="002F7A02" w:rsidRDefault="00017C27" w:rsidP="00DF0711">
            <w:pPr>
              <w:spacing w:after="0"/>
              <w:rPr>
                <w:sz w:val="20"/>
                <w:szCs w:val="20"/>
              </w:rPr>
            </w:pPr>
            <w:r w:rsidRPr="002F7A02">
              <w:rPr>
                <w:sz w:val="20"/>
                <w:szCs w:val="20"/>
              </w:rPr>
              <w:t>Mazowieckie</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17,7</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18,1</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18,6</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19,0</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19,5</w:t>
            </w:r>
          </w:p>
        </w:tc>
        <w:tc>
          <w:tcPr>
            <w:tcW w:w="557" w:type="pct"/>
            <w:shd w:val="clear" w:color="auto" w:fill="auto"/>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20,0</w:t>
            </w:r>
          </w:p>
        </w:tc>
        <w:tc>
          <w:tcPr>
            <w:tcW w:w="551"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13,0</w:t>
            </w:r>
          </w:p>
        </w:tc>
      </w:tr>
      <w:tr w:rsidR="002F7A02" w:rsidRPr="002F7A02" w:rsidTr="002F7A02">
        <w:trPr>
          <w:trHeight w:val="77"/>
        </w:trPr>
        <w:tc>
          <w:tcPr>
            <w:tcW w:w="1115" w:type="pct"/>
            <w:shd w:val="clear" w:color="auto" w:fill="auto"/>
            <w:vAlign w:val="center"/>
            <w:hideMark/>
          </w:tcPr>
          <w:p w:rsidR="00017C27" w:rsidRPr="002F7A02" w:rsidRDefault="00017C27" w:rsidP="00DF0711">
            <w:pPr>
              <w:spacing w:after="0"/>
              <w:rPr>
                <w:sz w:val="20"/>
                <w:szCs w:val="20"/>
              </w:rPr>
            </w:pPr>
            <w:r w:rsidRPr="002F7A02">
              <w:rPr>
                <w:sz w:val="20"/>
                <w:szCs w:val="20"/>
              </w:rPr>
              <w:t>Powiat mławski</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16,3</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16,7</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17,1</w:t>
            </w:r>
          </w:p>
        </w:tc>
        <w:tc>
          <w:tcPr>
            <w:tcW w:w="556"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17,5</w:t>
            </w:r>
          </w:p>
        </w:tc>
        <w:tc>
          <w:tcPr>
            <w:tcW w:w="555"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17,9</w:t>
            </w:r>
          </w:p>
        </w:tc>
        <w:tc>
          <w:tcPr>
            <w:tcW w:w="557" w:type="pct"/>
            <w:shd w:val="clear" w:color="auto" w:fill="auto"/>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18,3</w:t>
            </w:r>
          </w:p>
        </w:tc>
        <w:tc>
          <w:tcPr>
            <w:tcW w:w="551" w:type="pct"/>
            <w:shd w:val="clear" w:color="auto" w:fill="auto"/>
            <w:noWrap/>
            <w:vAlign w:val="center"/>
          </w:tcPr>
          <w:p w:rsidR="00017C27" w:rsidRPr="002F7A02" w:rsidRDefault="00017C27" w:rsidP="002F7A02">
            <w:pPr>
              <w:pStyle w:val="Bezodstpw"/>
              <w:jc w:val="center"/>
              <w:rPr>
                <w:rFonts w:asciiTheme="majorHAnsi" w:hAnsiTheme="majorHAnsi"/>
                <w:sz w:val="20"/>
                <w:szCs w:val="20"/>
              </w:rPr>
            </w:pPr>
            <w:r w:rsidRPr="002F7A02">
              <w:rPr>
                <w:rFonts w:asciiTheme="majorHAnsi" w:hAnsiTheme="majorHAnsi"/>
                <w:sz w:val="20"/>
                <w:szCs w:val="20"/>
              </w:rPr>
              <w:t>9,2</w:t>
            </w:r>
          </w:p>
        </w:tc>
      </w:tr>
      <w:tr w:rsidR="002F7A02" w:rsidRPr="002F7A02" w:rsidTr="002F7A02">
        <w:trPr>
          <w:trHeight w:val="77"/>
        </w:trPr>
        <w:tc>
          <w:tcPr>
            <w:tcW w:w="1115" w:type="pct"/>
            <w:shd w:val="clear" w:color="auto" w:fill="DBE5F1" w:themeFill="accent1" w:themeFillTint="33"/>
            <w:vAlign w:val="center"/>
          </w:tcPr>
          <w:p w:rsidR="002F7A02" w:rsidRPr="002F7A02" w:rsidRDefault="002F7A02" w:rsidP="00DF0711">
            <w:pPr>
              <w:spacing w:after="0"/>
              <w:rPr>
                <w:b/>
                <w:sz w:val="20"/>
                <w:szCs w:val="20"/>
              </w:rPr>
            </w:pPr>
            <w:r w:rsidRPr="002F7A02">
              <w:rPr>
                <w:b/>
                <w:sz w:val="20"/>
                <w:szCs w:val="20"/>
              </w:rPr>
              <w:t>Szydłowo</w:t>
            </w:r>
          </w:p>
        </w:tc>
        <w:tc>
          <w:tcPr>
            <w:tcW w:w="555"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16,5</w:t>
            </w:r>
          </w:p>
        </w:tc>
        <w:tc>
          <w:tcPr>
            <w:tcW w:w="556"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16,9</w:t>
            </w:r>
          </w:p>
        </w:tc>
        <w:tc>
          <w:tcPr>
            <w:tcW w:w="556"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16,8</w:t>
            </w:r>
          </w:p>
        </w:tc>
        <w:tc>
          <w:tcPr>
            <w:tcW w:w="556"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16,9</w:t>
            </w:r>
          </w:p>
        </w:tc>
        <w:tc>
          <w:tcPr>
            <w:tcW w:w="555"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17,1</w:t>
            </w:r>
          </w:p>
        </w:tc>
        <w:tc>
          <w:tcPr>
            <w:tcW w:w="557" w:type="pct"/>
            <w:shd w:val="clear" w:color="auto" w:fill="DBE5F1" w:themeFill="accent1" w:themeFillTint="33"/>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17,6</w:t>
            </w:r>
          </w:p>
        </w:tc>
        <w:tc>
          <w:tcPr>
            <w:tcW w:w="551" w:type="pct"/>
            <w:shd w:val="clear" w:color="auto" w:fill="DBE5F1" w:themeFill="accent1" w:themeFillTint="33"/>
            <w:noWrap/>
            <w:vAlign w:val="center"/>
          </w:tcPr>
          <w:p w:rsidR="002F7A02" w:rsidRPr="002F7A02" w:rsidRDefault="002F7A02" w:rsidP="002F7A02">
            <w:pPr>
              <w:pStyle w:val="Bezodstpw"/>
              <w:jc w:val="center"/>
              <w:rPr>
                <w:rFonts w:asciiTheme="majorHAnsi" w:hAnsiTheme="majorHAnsi"/>
                <w:b/>
                <w:sz w:val="20"/>
                <w:szCs w:val="20"/>
              </w:rPr>
            </w:pPr>
            <w:r w:rsidRPr="002F7A02">
              <w:rPr>
                <w:rFonts w:asciiTheme="majorHAnsi" w:hAnsiTheme="majorHAnsi"/>
                <w:b/>
                <w:sz w:val="20"/>
                <w:szCs w:val="20"/>
              </w:rPr>
              <w:t>4,4</w:t>
            </w:r>
          </w:p>
        </w:tc>
      </w:tr>
    </w:tbl>
    <w:p w:rsidR="00017C27" w:rsidRPr="002F7A02" w:rsidRDefault="00017C27" w:rsidP="00017C27">
      <w:pPr>
        <w:spacing w:after="0"/>
        <w:jc w:val="both"/>
        <w:rPr>
          <w:rFonts w:ascii="Cambria" w:hAnsi="Cambria" w:cs="Arial"/>
          <w:i/>
          <w:sz w:val="16"/>
        </w:rPr>
      </w:pPr>
      <w:r w:rsidRPr="002F7A02">
        <w:rPr>
          <w:rFonts w:ascii="Cambria" w:hAnsi="Cambria" w:cs="Arial"/>
          <w:i/>
          <w:sz w:val="16"/>
        </w:rPr>
        <w:t>Źródło: opracowanie własne na podstawie danych z Bank Danych Lokalnych, GUS, lata 2010 - 2015</w:t>
      </w:r>
    </w:p>
    <w:p w:rsidR="00017C27" w:rsidRPr="00DC0F11" w:rsidRDefault="00017C27" w:rsidP="00017C27">
      <w:pPr>
        <w:spacing w:before="240" w:after="0"/>
        <w:ind w:firstLine="567"/>
        <w:jc w:val="both"/>
        <w:rPr>
          <w:rFonts w:ascii="Cambria" w:hAnsi="Cambria" w:cs="Arial"/>
        </w:rPr>
      </w:pPr>
      <w:r w:rsidRPr="00DC0F11">
        <w:rPr>
          <w:rFonts w:ascii="Cambria" w:hAnsi="Cambria" w:cs="Arial"/>
        </w:rPr>
        <w:t xml:space="preserve">Struktura wiekowa w gminie </w:t>
      </w:r>
      <w:r w:rsidR="00B3545E" w:rsidRPr="00DC0F11">
        <w:rPr>
          <w:rFonts w:ascii="Cambria" w:hAnsi="Cambria" w:cs="Arial"/>
        </w:rPr>
        <w:t>Szydłowo</w:t>
      </w:r>
      <w:r w:rsidRPr="00DC0F11">
        <w:rPr>
          <w:rFonts w:ascii="Cambria" w:hAnsi="Cambria" w:cs="Arial"/>
        </w:rPr>
        <w:t xml:space="preserve"> przedstawiona została na poniższym wykresie. Widoczny jest </w:t>
      </w:r>
      <w:r w:rsidR="00DC0F11" w:rsidRPr="00DC0F11">
        <w:rPr>
          <w:rFonts w:ascii="Cambria" w:hAnsi="Cambria" w:cs="Arial"/>
        </w:rPr>
        <w:t>spadek ludności w wieku przedprodukcyjnym. Jeśli chodzi o ludność w wieku produkcyjnym to następuje wzrost do roku 2013, gdzie po roku 2013 następuje nieznaczny spadek o 0,1% w skali roku.</w:t>
      </w:r>
      <w:r w:rsidR="008C7022">
        <w:rPr>
          <w:rFonts w:ascii="Cambria" w:hAnsi="Cambria" w:cs="Arial"/>
        </w:rPr>
        <w:t xml:space="preserve"> </w:t>
      </w:r>
      <w:r w:rsidR="00DC0F11" w:rsidRPr="00DC0F11">
        <w:rPr>
          <w:rFonts w:ascii="Cambria" w:hAnsi="Cambria" w:cs="Arial"/>
        </w:rPr>
        <w:t>L</w:t>
      </w:r>
      <w:r w:rsidRPr="00DC0F11">
        <w:rPr>
          <w:rFonts w:ascii="Cambria" w:hAnsi="Cambria" w:cs="Arial"/>
        </w:rPr>
        <w:t>udno</w:t>
      </w:r>
      <w:r w:rsidR="00DC0F11" w:rsidRPr="00DC0F11">
        <w:rPr>
          <w:rFonts w:ascii="Cambria" w:hAnsi="Cambria" w:cs="Arial"/>
        </w:rPr>
        <w:t>ść</w:t>
      </w:r>
      <w:r w:rsidRPr="00DC0F11">
        <w:rPr>
          <w:rFonts w:ascii="Cambria" w:hAnsi="Cambria" w:cs="Arial"/>
        </w:rPr>
        <w:t xml:space="preserve"> w </w:t>
      </w:r>
      <w:r w:rsidR="00DC0F11" w:rsidRPr="00DC0F11">
        <w:rPr>
          <w:rFonts w:ascii="Cambria" w:hAnsi="Cambria" w:cs="Arial"/>
        </w:rPr>
        <w:t xml:space="preserve">wieku </w:t>
      </w:r>
      <w:r w:rsidRPr="00DC0F11">
        <w:rPr>
          <w:rFonts w:ascii="Cambria" w:hAnsi="Cambria" w:cs="Arial"/>
        </w:rPr>
        <w:t>poprodukcyjnym</w:t>
      </w:r>
      <w:r w:rsidR="00DC0F11" w:rsidRPr="00DC0F11">
        <w:rPr>
          <w:rFonts w:ascii="Cambria" w:hAnsi="Cambria" w:cs="Arial"/>
        </w:rPr>
        <w:t xml:space="preserve"> z roku na rok rośnie.</w:t>
      </w:r>
      <w:r w:rsidRPr="00DC0F11">
        <w:rPr>
          <w:rFonts w:ascii="Cambria" w:hAnsi="Cambria" w:cs="Arial"/>
        </w:rPr>
        <w:t xml:space="preserve"> W całej gminie występuje tendencja spadkowa jeśli chodzi o ogólną liczbę mieszkańców. Biorąc pod uwagę powyższe zestawienia odnoszące się do dynamiki zmian na przestrzeni lat 2010 – 2015 ilość ludności </w:t>
      </w:r>
      <w:r w:rsidR="00DC0F11" w:rsidRPr="00DC0F11">
        <w:rPr>
          <w:rFonts w:ascii="Cambria" w:hAnsi="Cambria" w:cs="Arial"/>
        </w:rPr>
        <w:t xml:space="preserve">w wieku produkcyjnej nie przybywa, </w:t>
      </w:r>
      <w:r w:rsidR="00DC0F11">
        <w:rPr>
          <w:rFonts w:ascii="Cambria" w:hAnsi="Cambria" w:cs="Arial"/>
        </w:rPr>
        <w:t>(</w:t>
      </w:r>
      <w:r w:rsidRPr="00DC0F11">
        <w:rPr>
          <w:rFonts w:ascii="Cambria" w:hAnsi="Cambria" w:cs="Arial"/>
        </w:rPr>
        <w:t xml:space="preserve">tendencja spadkowa </w:t>
      </w:r>
      <w:r w:rsidR="00DC0F11" w:rsidRPr="00DC0F11">
        <w:rPr>
          <w:rFonts w:ascii="Cambria" w:hAnsi="Cambria" w:cs="Arial"/>
        </w:rPr>
        <w:t>o 0,9</w:t>
      </w:r>
      <w:r w:rsidRPr="00DC0F11">
        <w:rPr>
          <w:rFonts w:ascii="Cambria" w:hAnsi="Cambria" w:cs="Arial"/>
        </w:rPr>
        <w:t>%</w:t>
      </w:r>
      <w:r w:rsidR="00DC0F11">
        <w:rPr>
          <w:rFonts w:ascii="Cambria" w:hAnsi="Cambria" w:cs="Arial"/>
        </w:rPr>
        <w:t>)</w:t>
      </w:r>
      <w:r w:rsidRPr="00DC0F11">
        <w:rPr>
          <w:rFonts w:ascii="Cambria" w:hAnsi="Cambria" w:cs="Arial"/>
        </w:rPr>
        <w:t xml:space="preserve">. </w:t>
      </w:r>
    </w:p>
    <w:p w:rsidR="00017C27" w:rsidRPr="00DC0F11" w:rsidRDefault="00017C27" w:rsidP="00017C27">
      <w:pPr>
        <w:jc w:val="both"/>
      </w:pPr>
      <w:r w:rsidRPr="00DC0F11">
        <w:t xml:space="preserve">Jak wynika z danych przedstawionych na poniższym wykresie w gminie </w:t>
      </w:r>
      <w:r w:rsidR="00B82B6A">
        <w:t>Szydłowo</w:t>
      </w:r>
      <w:r w:rsidRPr="00DC0F11">
        <w:t xml:space="preserve"> w roku 2015 ludność w wieku przedprodukcyjnym stanowiła </w:t>
      </w:r>
      <w:r w:rsidR="00DC0F11" w:rsidRPr="00DC0F11">
        <w:t>19,8</w:t>
      </w:r>
      <w:r w:rsidRPr="00DC0F11">
        <w:t xml:space="preserve">%, produkcyjnym </w:t>
      </w:r>
      <w:r w:rsidR="00DC0F11" w:rsidRPr="00DC0F11">
        <w:t>62,6</w:t>
      </w:r>
      <w:r w:rsidRPr="00DC0F11">
        <w:t>%, zaś poprodukcyjnym 17,</w:t>
      </w:r>
      <w:r w:rsidR="00DC0F11" w:rsidRPr="00DC0F11">
        <w:t>6</w:t>
      </w:r>
      <w:r w:rsidRPr="00DC0F11">
        <w:t xml:space="preserve">%. </w:t>
      </w:r>
    </w:p>
    <w:p w:rsidR="00017C27" w:rsidRPr="00DC0F11" w:rsidRDefault="00017C27" w:rsidP="00017C27">
      <w:pPr>
        <w:pStyle w:val="Legenda"/>
        <w:rPr>
          <w:rFonts w:asciiTheme="majorHAnsi" w:hAnsiTheme="majorHAnsi"/>
        </w:rPr>
      </w:pPr>
      <w:bookmarkStart w:id="36" w:name="_Toc469336172"/>
      <w:r w:rsidRPr="00DC0F11">
        <w:rPr>
          <w:rFonts w:asciiTheme="majorHAnsi" w:hAnsiTheme="majorHAnsi"/>
        </w:rPr>
        <w:t xml:space="preserve">Wykres </w:t>
      </w:r>
      <w:r w:rsidRPr="00DC0F11">
        <w:rPr>
          <w:rFonts w:asciiTheme="majorHAnsi" w:hAnsiTheme="majorHAnsi"/>
        </w:rPr>
        <w:fldChar w:fldCharType="begin"/>
      </w:r>
      <w:r w:rsidRPr="00DC0F11">
        <w:rPr>
          <w:rFonts w:asciiTheme="majorHAnsi" w:hAnsiTheme="majorHAnsi"/>
        </w:rPr>
        <w:instrText xml:space="preserve"> SEQ Wykres \* ARABIC </w:instrText>
      </w:r>
      <w:r w:rsidRPr="00DC0F11">
        <w:rPr>
          <w:rFonts w:asciiTheme="majorHAnsi" w:hAnsiTheme="majorHAnsi"/>
        </w:rPr>
        <w:fldChar w:fldCharType="separate"/>
      </w:r>
      <w:r w:rsidR="001E52E5">
        <w:rPr>
          <w:rFonts w:asciiTheme="majorHAnsi" w:hAnsiTheme="majorHAnsi"/>
          <w:noProof/>
        </w:rPr>
        <w:t>3</w:t>
      </w:r>
      <w:r w:rsidRPr="00DC0F11">
        <w:rPr>
          <w:rFonts w:asciiTheme="majorHAnsi" w:hAnsiTheme="majorHAnsi"/>
          <w:noProof/>
        </w:rPr>
        <w:fldChar w:fldCharType="end"/>
      </w:r>
      <w:r w:rsidRPr="00DC0F11">
        <w:rPr>
          <w:rFonts w:asciiTheme="majorHAnsi" w:hAnsiTheme="majorHAnsi"/>
        </w:rPr>
        <w:t>.</w:t>
      </w:r>
      <w:r w:rsidRPr="00DC0F11">
        <w:rPr>
          <w:rFonts w:asciiTheme="majorHAnsi" w:hAnsiTheme="majorHAnsi"/>
          <w:b w:val="0"/>
          <w:i/>
        </w:rPr>
        <w:t xml:space="preserve"> Udział ludności w wieku przedprodukcyjny, produkcyjnym i poprodukcyjnym w ogóle ludności w latach 2010 - 2015</w:t>
      </w:r>
      <w:bookmarkEnd w:id="36"/>
    </w:p>
    <w:p w:rsidR="00017C27" w:rsidRPr="00DC0F11" w:rsidRDefault="00017C27" w:rsidP="00017C27">
      <w:pPr>
        <w:pStyle w:val="Legenda"/>
        <w:keepNext/>
        <w:spacing w:after="0"/>
        <w:rPr>
          <w:rFonts w:ascii="Cambria" w:hAnsi="Cambria"/>
        </w:rPr>
      </w:pPr>
      <w:r w:rsidRPr="00DC0F11">
        <w:rPr>
          <w:rFonts w:ascii="Cambria" w:hAnsi="Cambria" w:cs="Arial"/>
          <w:noProof/>
        </w:rPr>
        <w:drawing>
          <wp:inline distT="0" distB="0" distL="0" distR="0" wp14:anchorId="575CA724" wp14:editId="18850771">
            <wp:extent cx="5079077" cy="2818015"/>
            <wp:effectExtent l="0" t="0" r="26670" b="2095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17C27" w:rsidRPr="00DC0F11" w:rsidRDefault="00017C27" w:rsidP="00017C27">
      <w:pPr>
        <w:spacing w:after="0"/>
        <w:jc w:val="both"/>
        <w:rPr>
          <w:rFonts w:ascii="Cambria" w:hAnsi="Cambria" w:cs="Arial"/>
          <w:i/>
          <w:sz w:val="16"/>
        </w:rPr>
      </w:pPr>
      <w:r w:rsidRPr="00DC0F11">
        <w:rPr>
          <w:rFonts w:ascii="Cambria" w:hAnsi="Cambria" w:cs="Arial"/>
          <w:i/>
          <w:sz w:val="16"/>
        </w:rPr>
        <w:t>Źródło: opracowanie własne na podstawie danych z Bank Danych Lokalnych, GUS, lata 2010 - 2015</w:t>
      </w:r>
    </w:p>
    <w:p w:rsidR="000B5C6B" w:rsidRPr="000B5C6B" w:rsidRDefault="00017C27" w:rsidP="000B5C6B">
      <w:pPr>
        <w:spacing w:before="240"/>
        <w:ind w:firstLine="567"/>
        <w:jc w:val="both"/>
      </w:pPr>
      <w:r w:rsidRPr="000B5C6B">
        <w:t>Spadek liczby urodzeń żywych na 1000 ludności (porównując lata 2010 i 2015) nastąpił we wszystkich analizowa</w:t>
      </w:r>
      <w:r w:rsidR="000B5C6B" w:rsidRPr="000B5C6B">
        <w:t>nych jednostkach terytorialnych, poza gminą Szydłowo (wzrost o 1,0).</w:t>
      </w:r>
      <w:r w:rsidRPr="000B5C6B">
        <w:t xml:space="preserve"> Największy miał miejsce na obszarze </w:t>
      </w:r>
      <w:r w:rsidR="000B5C6B" w:rsidRPr="000B5C6B">
        <w:t>skali kraju o 1,1</w:t>
      </w:r>
      <w:r w:rsidRPr="000B5C6B">
        <w:t xml:space="preserve">. W powiecie wskaźnik urodzeń żywych w 2015 roku w </w:t>
      </w:r>
      <w:r w:rsidRPr="000B5C6B">
        <w:lastRenderedPageBreak/>
        <w:t>stosunku do roku 2010 zmalał o 0,9, w województwie mazowiecki</w:t>
      </w:r>
      <w:r w:rsidR="00D559DC">
        <w:t>m</w:t>
      </w:r>
      <w:r w:rsidRPr="000B5C6B">
        <w:t xml:space="preserve"> o 0,8. W całej gminie wartość omawianego wskaźnika w 2015r. wynosił </w:t>
      </w:r>
      <w:r w:rsidR="000B5C6B" w:rsidRPr="000B5C6B">
        <w:t xml:space="preserve">9,7 i </w:t>
      </w:r>
      <w:r w:rsidRPr="000B5C6B">
        <w:t>był niższy niż wskaźnik dla województwa</w:t>
      </w:r>
      <w:r w:rsidR="000B5C6B" w:rsidRPr="000B5C6B">
        <w:t>, równy w skali</w:t>
      </w:r>
      <w:r w:rsidRPr="000B5C6B">
        <w:t xml:space="preserve"> powiatu</w:t>
      </w:r>
      <w:r w:rsidR="000B5C6B" w:rsidRPr="000B5C6B">
        <w:t xml:space="preserve"> i wyższy niż wskaźnik dla Polski.</w:t>
      </w:r>
    </w:p>
    <w:p w:rsidR="00017C27" w:rsidRPr="000B5C6B" w:rsidRDefault="00017C27" w:rsidP="00017C27">
      <w:pPr>
        <w:pStyle w:val="Legenda"/>
        <w:keepNext/>
        <w:rPr>
          <w:rFonts w:ascii="Cambria" w:hAnsi="Cambria"/>
          <w:b w:val="0"/>
          <w:i/>
        </w:rPr>
      </w:pPr>
      <w:bookmarkStart w:id="37" w:name="_Toc469338409"/>
      <w:r w:rsidRPr="000B5C6B">
        <w:rPr>
          <w:rFonts w:ascii="Cambria" w:hAnsi="Cambria"/>
        </w:rPr>
        <w:t xml:space="preserve">Tabela </w:t>
      </w:r>
      <w:r w:rsidRPr="000B5C6B">
        <w:rPr>
          <w:rFonts w:ascii="Cambria" w:hAnsi="Cambria"/>
        </w:rPr>
        <w:fldChar w:fldCharType="begin"/>
      </w:r>
      <w:r w:rsidRPr="000B5C6B">
        <w:rPr>
          <w:rFonts w:ascii="Cambria" w:hAnsi="Cambria"/>
        </w:rPr>
        <w:instrText xml:space="preserve"> SEQ Tabela \* ARABIC </w:instrText>
      </w:r>
      <w:r w:rsidRPr="000B5C6B">
        <w:rPr>
          <w:rFonts w:ascii="Cambria" w:hAnsi="Cambria"/>
        </w:rPr>
        <w:fldChar w:fldCharType="separate"/>
      </w:r>
      <w:r w:rsidR="001E52E5">
        <w:rPr>
          <w:rFonts w:ascii="Cambria" w:hAnsi="Cambria"/>
          <w:noProof/>
        </w:rPr>
        <w:t>8</w:t>
      </w:r>
      <w:r w:rsidRPr="000B5C6B">
        <w:rPr>
          <w:rFonts w:ascii="Cambria" w:hAnsi="Cambria"/>
          <w:noProof/>
        </w:rPr>
        <w:fldChar w:fldCharType="end"/>
      </w:r>
      <w:r w:rsidRPr="000B5C6B">
        <w:rPr>
          <w:rFonts w:ascii="Cambria" w:hAnsi="Cambria"/>
        </w:rPr>
        <w:t xml:space="preserve">. </w:t>
      </w:r>
      <w:r w:rsidRPr="000B5C6B">
        <w:rPr>
          <w:rFonts w:ascii="Cambria" w:hAnsi="Cambria"/>
          <w:b w:val="0"/>
          <w:i/>
        </w:rPr>
        <w:t>Liczba urodzeń żywych</w:t>
      </w:r>
      <w:r w:rsidR="008C7022">
        <w:rPr>
          <w:rFonts w:ascii="Cambria" w:hAnsi="Cambria"/>
          <w:b w:val="0"/>
          <w:i/>
        </w:rPr>
        <w:t xml:space="preserve"> </w:t>
      </w:r>
      <w:r w:rsidRPr="000B5C6B">
        <w:rPr>
          <w:rFonts w:ascii="Cambria" w:hAnsi="Cambria"/>
          <w:b w:val="0"/>
          <w:i/>
        </w:rPr>
        <w:t>na 1000 ludności w latach 2010 - 2015</w:t>
      </w:r>
      <w:bookmarkEnd w:id="37"/>
    </w:p>
    <w:tbl>
      <w:tblPr>
        <w:tblW w:w="4388"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2"/>
        <w:gridCol w:w="1102"/>
        <w:gridCol w:w="1104"/>
        <w:gridCol w:w="1104"/>
        <w:gridCol w:w="1104"/>
        <w:gridCol w:w="1102"/>
        <w:gridCol w:w="1102"/>
      </w:tblGrid>
      <w:tr w:rsidR="000B5C6B" w:rsidRPr="000B5C6B" w:rsidTr="00DF0711">
        <w:trPr>
          <w:trHeight w:val="300"/>
        </w:trPr>
        <w:tc>
          <w:tcPr>
            <w:tcW w:w="1253" w:type="pct"/>
            <w:shd w:val="clear" w:color="auto" w:fill="5B9BD5"/>
            <w:vAlign w:val="center"/>
            <w:hideMark/>
          </w:tcPr>
          <w:p w:rsidR="00017C27" w:rsidRPr="000B5C6B" w:rsidRDefault="00017C27" w:rsidP="00DF0711">
            <w:pPr>
              <w:spacing w:after="0" w:line="240" w:lineRule="auto"/>
              <w:jc w:val="center"/>
              <w:rPr>
                <w:rFonts w:eastAsia="Times New Roman"/>
                <w:b/>
                <w:sz w:val="20"/>
                <w:szCs w:val="20"/>
                <w:lang w:eastAsia="pl-PL"/>
              </w:rPr>
            </w:pPr>
            <w:r w:rsidRPr="000B5C6B">
              <w:rPr>
                <w:rFonts w:eastAsia="Times New Roman"/>
                <w:b/>
                <w:sz w:val="20"/>
                <w:szCs w:val="20"/>
                <w:lang w:eastAsia="pl-PL"/>
              </w:rPr>
              <w:t>Jednostka terytorialna</w:t>
            </w:r>
          </w:p>
        </w:tc>
        <w:tc>
          <w:tcPr>
            <w:tcW w:w="624" w:type="pct"/>
            <w:shd w:val="clear" w:color="auto" w:fill="5B9BD5"/>
            <w:noWrap/>
            <w:vAlign w:val="center"/>
            <w:hideMark/>
          </w:tcPr>
          <w:p w:rsidR="00017C27" w:rsidRPr="000B5C6B" w:rsidRDefault="00017C27" w:rsidP="00DF0711">
            <w:pPr>
              <w:spacing w:after="0" w:line="240" w:lineRule="auto"/>
              <w:jc w:val="center"/>
              <w:rPr>
                <w:rFonts w:eastAsia="Times New Roman"/>
                <w:b/>
                <w:sz w:val="18"/>
                <w:szCs w:val="20"/>
                <w:lang w:eastAsia="pl-PL"/>
              </w:rPr>
            </w:pPr>
            <w:r w:rsidRPr="000B5C6B">
              <w:rPr>
                <w:rFonts w:eastAsia="Times New Roman"/>
                <w:b/>
                <w:sz w:val="18"/>
                <w:szCs w:val="20"/>
                <w:lang w:eastAsia="pl-PL"/>
              </w:rPr>
              <w:t>2010</w:t>
            </w:r>
          </w:p>
        </w:tc>
        <w:tc>
          <w:tcPr>
            <w:tcW w:w="625" w:type="pct"/>
            <w:shd w:val="clear" w:color="auto" w:fill="5B9BD5"/>
            <w:noWrap/>
            <w:vAlign w:val="center"/>
            <w:hideMark/>
          </w:tcPr>
          <w:p w:rsidR="00017C27" w:rsidRPr="000B5C6B" w:rsidRDefault="00017C27" w:rsidP="00DF0711">
            <w:pPr>
              <w:spacing w:after="0" w:line="240" w:lineRule="auto"/>
              <w:jc w:val="center"/>
              <w:rPr>
                <w:rFonts w:eastAsia="Times New Roman"/>
                <w:b/>
                <w:sz w:val="18"/>
                <w:szCs w:val="20"/>
                <w:lang w:eastAsia="pl-PL"/>
              </w:rPr>
            </w:pPr>
            <w:r w:rsidRPr="000B5C6B">
              <w:rPr>
                <w:rFonts w:eastAsia="Times New Roman"/>
                <w:b/>
                <w:sz w:val="18"/>
                <w:szCs w:val="20"/>
                <w:lang w:eastAsia="pl-PL"/>
              </w:rPr>
              <w:t>2011</w:t>
            </w:r>
          </w:p>
        </w:tc>
        <w:tc>
          <w:tcPr>
            <w:tcW w:w="625" w:type="pct"/>
            <w:shd w:val="clear" w:color="auto" w:fill="5B9BD5"/>
            <w:noWrap/>
            <w:vAlign w:val="center"/>
            <w:hideMark/>
          </w:tcPr>
          <w:p w:rsidR="00017C27" w:rsidRPr="000B5C6B" w:rsidRDefault="00017C27" w:rsidP="00DF0711">
            <w:pPr>
              <w:spacing w:after="0" w:line="240" w:lineRule="auto"/>
              <w:jc w:val="center"/>
              <w:rPr>
                <w:rFonts w:eastAsia="Times New Roman"/>
                <w:b/>
                <w:sz w:val="18"/>
                <w:szCs w:val="20"/>
                <w:lang w:eastAsia="pl-PL"/>
              </w:rPr>
            </w:pPr>
            <w:r w:rsidRPr="000B5C6B">
              <w:rPr>
                <w:rFonts w:eastAsia="Times New Roman"/>
                <w:b/>
                <w:sz w:val="18"/>
                <w:szCs w:val="20"/>
                <w:lang w:eastAsia="pl-PL"/>
              </w:rPr>
              <w:t>2012</w:t>
            </w:r>
          </w:p>
        </w:tc>
        <w:tc>
          <w:tcPr>
            <w:tcW w:w="625" w:type="pct"/>
            <w:shd w:val="clear" w:color="auto" w:fill="5B9BD5"/>
            <w:noWrap/>
            <w:vAlign w:val="center"/>
            <w:hideMark/>
          </w:tcPr>
          <w:p w:rsidR="00017C27" w:rsidRPr="000B5C6B" w:rsidRDefault="00017C27" w:rsidP="00DF0711">
            <w:pPr>
              <w:spacing w:after="0" w:line="240" w:lineRule="auto"/>
              <w:jc w:val="center"/>
              <w:rPr>
                <w:rFonts w:eastAsia="Times New Roman"/>
                <w:b/>
                <w:sz w:val="18"/>
                <w:szCs w:val="20"/>
                <w:lang w:eastAsia="pl-PL"/>
              </w:rPr>
            </w:pPr>
            <w:r w:rsidRPr="000B5C6B">
              <w:rPr>
                <w:rFonts w:eastAsia="Times New Roman"/>
                <w:b/>
                <w:sz w:val="18"/>
                <w:szCs w:val="20"/>
                <w:lang w:eastAsia="pl-PL"/>
              </w:rPr>
              <w:t>2013</w:t>
            </w:r>
          </w:p>
        </w:tc>
        <w:tc>
          <w:tcPr>
            <w:tcW w:w="624" w:type="pct"/>
            <w:shd w:val="clear" w:color="auto" w:fill="5B9BD5"/>
            <w:noWrap/>
            <w:vAlign w:val="center"/>
            <w:hideMark/>
          </w:tcPr>
          <w:p w:rsidR="00017C27" w:rsidRPr="000B5C6B" w:rsidRDefault="00017C27" w:rsidP="00DF0711">
            <w:pPr>
              <w:spacing w:after="0" w:line="240" w:lineRule="auto"/>
              <w:jc w:val="center"/>
              <w:rPr>
                <w:rFonts w:eastAsia="Times New Roman"/>
                <w:b/>
                <w:sz w:val="18"/>
                <w:szCs w:val="20"/>
                <w:lang w:eastAsia="pl-PL"/>
              </w:rPr>
            </w:pPr>
            <w:r w:rsidRPr="000B5C6B">
              <w:rPr>
                <w:rFonts w:eastAsia="Times New Roman"/>
                <w:b/>
                <w:sz w:val="18"/>
                <w:szCs w:val="20"/>
                <w:lang w:eastAsia="pl-PL"/>
              </w:rPr>
              <w:t>2014</w:t>
            </w:r>
          </w:p>
        </w:tc>
        <w:tc>
          <w:tcPr>
            <w:tcW w:w="624" w:type="pct"/>
            <w:shd w:val="clear" w:color="auto" w:fill="5B9BD5"/>
            <w:vAlign w:val="center"/>
          </w:tcPr>
          <w:p w:rsidR="00017C27" w:rsidRPr="000B5C6B" w:rsidRDefault="00017C27" w:rsidP="00DF0711">
            <w:pPr>
              <w:spacing w:after="0" w:line="240" w:lineRule="auto"/>
              <w:jc w:val="center"/>
              <w:rPr>
                <w:rFonts w:eastAsia="Times New Roman"/>
                <w:b/>
                <w:sz w:val="18"/>
                <w:szCs w:val="20"/>
                <w:lang w:eastAsia="pl-PL"/>
              </w:rPr>
            </w:pPr>
            <w:r w:rsidRPr="000B5C6B">
              <w:rPr>
                <w:rFonts w:eastAsia="Times New Roman"/>
                <w:b/>
                <w:sz w:val="18"/>
                <w:szCs w:val="20"/>
                <w:lang w:eastAsia="pl-PL"/>
              </w:rPr>
              <w:t>2015</w:t>
            </w:r>
          </w:p>
        </w:tc>
      </w:tr>
      <w:tr w:rsidR="000B5C6B" w:rsidRPr="000B5C6B" w:rsidTr="000B5C6B">
        <w:trPr>
          <w:trHeight w:val="77"/>
        </w:trPr>
        <w:tc>
          <w:tcPr>
            <w:tcW w:w="1253" w:type="pct"/>
            <w:shd w:val="clear" w:color="auto" w:fill="auto"/>
            <w:vAlign w:val="center"/>
            <w:hideMark/>
          </w:tcPr>
          <w:p w:rsidR="00017C27" w:rsidRPr="000B5C6B" w:rsidRDefault="00017C27" w:rsidP="00DF0711">
            <w:pPr>
              <w:spacing w:after="0"/>
              <w:rPr>
                <w:sz w:val="20"/>
                <w:szCs w:val="20"/>
              </w:rPr>
            </w:pPr>
            <w:r w:rsidRPr="000B5C6B">
              <w:rPr>
                <w:sz w:val="20"/>
                <w:szCs w:val="20"/>
              </w:rPr>
              <w:t>Polska</w:t>
            </w:r>
          </w:p>
        </w:tc>
        <w:tc>
          <w:tcPr>
            <w:tcW w:w="624"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10,7</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10,1</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10,0</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9,6</w:t>
            </w:r>
          </w:p>
        </w:tc>
        <w:tc>
          <w:tcPr>
            <w:tcW w:w="624"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9,7</w:t>
            </w:r>
          </w:p>
        </w:tc>
        <w:tc>
          <w:tcPr>
            <w:tcW w:w="624" w:type="pct"/>
            <w:shd w:val="clear" w:color="auto" w:fill="auto"/>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9,6</w:t>
            </w:r>
          </w:p>
        </w:tc>
      </w:tr>
      <w:tr w:rsidR="000B5C6B" w:rsidRPr="000B5C6B" w:rsidTr="000B5C6B">
        <w:trPr>
          <w:trHeight w:val="77"/>
        </w:trPr>
        <w:tc>
          <w:tcPr>
            <w:tcW w:w="1253" w:type="pct"/>
            <w:shd w:val="clear" w:color="auto" w:fill="auto"/>
            <w:vAlign w:val="center"/>
            <w:hideMark/>
          </w:tcPr>
          <w:p w:rsidR="00017C27" w:rsidRPr="000B5C6B" w:rsidRDefault="00017C27" w:rsidP="00DF0711">
            <w:pPr>
              <w:spacing w:after="0"/>
              <w:rPr>
                <w:sz w:val="20"/>
                <w:szCs w:val="20"/>
              </w:rPr>
            </w:pPr>
            <w:r w:rsidRPr="000B5C6B">
              <w:rPr>
                <w:sz w:val="20"/>
                <w:szCs w:val="20"/>
              </w:rPr>
              <w:t>Mazowieckie</w:t>
            </w:r>
          </w:p>
        </w:tc>
        <w:tc>
          <w:tcPr>
            <w:tcW w:w="624"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11,6</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10,9</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10,8</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10,4</w:t>
            </w:r>
          </w:p>
        </w:tc>
        <w:tc>
          <w:tcPr>
            <w:tcW w:w="624"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10,7</w:t>
            </w:r>
          </w:p>
        </w:tc>
        <w:tc>
          <w:tcPr>
            <w:tcW w:w="624" w:type="pct"/>
            <w:shd w:val="clear" w:color="auto" w:fill="auto"/>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10,8</w:t>
            </w:r>
          </w:p>
        </w:tc>
      </w:tr>
      <w:tr w:rsidR="000B5C6B" w:rsidRPr="000B5C6B" w:rsidTr="000B5C6B">
        <w:trPr>
          <w:trHeight w:val="77"/>
        </w:trPr>
        <w:tc>
          <w:tcPr>
            <w:tcW w:w="1253" w:type="pct"/>
            <w:shd w:val="clear" w:color="auto" w:fill="auto"/>
            <w:vAlign w:val="center"/>
            <w:hideMark/>
          </w:tcPr>
          <w:p w:rsidR="00017C27" w:rsidRPr="000B5C6B" w:rsidRDefault="00017C27" w:rsidP="00DF0711">
            <w:pPr>
              <w:spacing w:after="0"/>
              <w:rPr>
                <w:sz w:val="20"/>
                <w:szCs w:val="20"/>
              </w:rPr>
            </w:pPr>
            <w:r w:rsidRPr="000B5C6B">
              <w:rPr>
                <w:sz w:val="20"/>
                <w:szCs w:val="20"/>
              </w:rPr>
              <w:t>Powiat mławski</w:t>
            </w:r>
          </w:p>
        </w:tc>
        <w:tc>
          <w:tcPr>
            <w:tcW w:w="624"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10,6</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11,3</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9,4</w:t>
            </w:r>
          </w:p>
        </w:tc>
        <w:tc>
          <w:tcPr>
            <w:tcW w:w="625"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9,6</w:t>
            </w:r>
          </w:p>
        </w:tc>
        <w:tc>
          <w:tcPr>
            <w:tcW w:w="624" w:type="pct"/>
            <w:shd w:val="clear" w:color="auto" w:fill="auto"/>
            <w:noWrap/>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9,8</w:t>
            </w:r>
          </w:p>
        </w:tc>
        <w:tc>
          <w:tcPr>
            <w:tcW w:w="624" w:type="pct"/>
            <w:shd w:val="clear" w:color="auto" w:fill="auto"/>
            <w:vAlign w:val="center"/>
          </w:tcPr>
          <w:p w:rsidR="00017C27" w:rsidRPr="000B5C6B" w:rsidRDefault="00017C27" w:rsidP="000B5C6B">
            <w:pPr>
              <w:pStyle w:val="Bezodstpw"/>
              <w:jc w:val="center"/>
              <w:rPr>
                <w:rFonts w:asciiTheme="majorHAnsi" w:hAnsiTheme="majorHAnsi"/>
                <w:sz w:val="20"/>
              </w:rPr>
            </w:pPr>
            <w:r w:rsidRPr="000B5C6B">
              <w:rPr>
                <w:rFonts w:asciiTheme="majorHAnsi" w:hAnsiTheme="majorHAnsi"/>
                <w:sz w:val="20"/>
              </w:rPr>
              <w:t>9,7</w:t>
            </w:r>
          </w:p>
        </w:tc>
      </w:tr>
      <w:tr w:rsidR="000B5C6B" w:rsidRPr="000B5C6B" w:rsidTr="000B5C6B">
        <w:trPr>
          <w:trHeight w:val="77"/>
        </w:trPr>
        <w:tc>
          <w:tcPr>
            <w:tcW w:w="1253" w:type="pct"/>
            <w:shd w:val="clear" w:color="auto" w:fill="DBE5F1" w:themeFill="accent1" w:themeFillTint="33"/>
            <w:vAlign w:val="center"/>
          </w:tcPr>
          <w:p w:rsidR="000B5C6B" w:rsidRPr="000B5C6B" w:rsidRDefault="000B5C6B" w:rsidP="00DF0711">
            <w:pPr>
              <w:spacing w:after="0"/>
              <w:rPr>
                <w:b/>
                <w:sz w:val="20"/>
                <w:szCs w:val="20"/>
              </w:rPr>
            </w:pPr>
            <w:r w:rsidRPr="000B5C6B">
              <w:rPr>
                <w:b/>
                <w:sz w:val="20"/>
                <w:szCs w:val="20"/>
              </w:rPr>
              <w:t>Szydłowo</w:t>
            </w:r>
          </w:p>
        </w:tc>
        <w:tc>
          <w:tcPr>
            <w:tcW w:w="624" w:type="pct"/>
            <w:shd w:val="clear" w:color="auto" w:fill="DBE5F1" w:themeFill="accent1" w:themeFillTint="33"/>
            <w:noWrap/>
            <w:vAlign w:val="center"/>
          </w:tcPr>
          <w:p w:rsidR="000B5C6B" w:rsidRPr="000B5C6B" w:rsidRDefault="000B5C6B" w:rsidP="000B5C6B">
            <w:pPr>
              <w:pStyle w:val="Bezodstpw"/>
              <w:jc w:val="center"/>
              <w:rPr>
                <w:rFonts w:asciiTheme="majorHAnsi" w:hAnsiTheme="majorHAnsi"/>
                <w:b/>
                <w:sz w:val="20"/>
              </w:rPr>
            </w:pPr>
            <w:r w:rsidRPr="000B5C6B">
              <w:rPr>
                <w:rFonts w:asciiTheme="majorHAnsi" w:hAnsiTheme="majorHAnsi"/>
                <w:b/>
                <w:sz w:val="20"/>
              </w:rPr>
              <w:t>8,7</w:t>
            </w:r>
          </w:p>
        </w:tc>
        <w:tc>
          <w:tcPr>
            <w:tcW w:w="625" w:type="pct"/>
            <w:shd w:val="clear" w:color="auto" w:fill="DBE5F1" w:themeFill="accent1" w:themeFillTint="33"/>
            <w:noWrap/>
            <w:vAlign w:val="center"/>
          </w:tcPr>
          <w:p w:rsidR="000B5C6B" w:rsidRPr="000B5C6B" w:rsidRDefault="000B5C6B" w:rsidP="000B5C6B">
            <w:pPr>
              <w:pStyle w:val="Bezodstpw"/>
              <w:jc w:val="center"/>
              <w:rPr>
                <w:rFonts w:asciiTheme="majorHAnsi" w:hAnsiTheme="majorHAnsi"/>
                <w:b/>
                <w:sz w:val="20"/>
              </w:rPr>
            </w:pPr>
            <w:r w:rsidRPr="000B5C6B">
              <w:rPr>
                <w:rFonts w:asciiTheme="majorHAnsi" w:hAnsiTheme="majorHAnsi"/>
                <w:b/>
                <w:sz w:val="20"/>
              </w:rPr>
              <w:t>9,1</w:t>
            </w:r>
          </w:p>
        </w:tc>
        <w:tc>
          <w:tcPr>
            <w:tcW w:w="625" w:type="pct"/>
            <w:shd w:val="clear" w:color="auto" w:fill="DBE5F1" w:themeFill="accent1" w:themeFillTint="33"/>
            <w:noWrap/>
            <w:vAlign w:val="center"/>
          </w:tcPr>
          <w:p w:rsidR="000B5C6B" w:rsidRPr="000B5C6B" w:rsidRDefault="000B5C6B" w:rsidP="000B5C6B">
            <w:pPr>
              <w:pStyle w:val="Bezodstpw"/>
              <w:jc w:val="center"/>
              <w:rPr>
                <w:rFonts w:asciiTheme="majorHAnsi" w:hAnsiTheme="majorHAnsi"/>
                <w:b/>
                <w:sz w:val="20"/>
              </w:rPr>
            </w:pPr>
            <w:r w:rsidRPr="000B5C6B">
              <w:rPr>
                <w:rFonts w:asciiTheme="majorHAnsi" w:hAnsiTheme="majorHAnsi"/>
                <w:b/>
                <w:sz w:val="20"/>
              </w:rPr>
              <w:t>10,6</w:t>
            </w:r>
          </w:p>
        </w:tc>
        <w:tc>
          <w:tcPr>
            <w:tcW w:w="625" w:type="pct"/>
            <w:shd w:val="clear" w:color="auto" w:fill="DBE5F1" w:themeFill="accent1" w:themeFillTint="33"/>
            <w:noWrap/>
            <w:vAlign w:val="center"/>
          </w:tcPr>
          <w:p w:rsidR="000B5C6B" w:rsidRPr="000B5C6B" w:rsidRDefault="000B5C6B" w:rsidP="000B5C6B">
            <w:pPr>
              <w:pStyle w:val="Bezodstpw"/>
              <w:jc w:val="center"/>
              <w:rPr>
                <w:rFonts w:asciiTheme="majorHAnsi" w:hAnsiTheme="majorHAnsi"/>
                <w:b/>
                <w:sz w:val="20"/>
              </w:rPr>
            </w:pPr>
            <w:r w:rsidRPr="000B5C6B">
              <w:rPr>
                <w:rFonts w:asciiTheme="majorHAnsi" w:hAnsiTheme="majorHAnsi"/>
                <w:b/>
                <w:sz w:val="20"/>
              </w:rPr>
              <w:t>9,4</w:t>
            </w:r>
          </w:p>
        </w:tc>
        <w:tc>
          <w:tcPr>
            <w:tcW w:w="624" w:type="pct"/>
            <w:shd w:val="clear" w:color="auto" w:fill="DBE5F1" w:themeFill="accent1" w:themeFillTint="33"/>
            <w:noWrap/>
            <w:vAlign w:val="center"/>
          </w:tcPr>
          <w:p w:rsidR="000B5C6B" w:rsidRPr="000B5C6B" w:rsidRDefault="000B5C6B" w:rsidP="000B5C6B">
            <w:pPr>
              <w:pStyle w:val="Bezodstpw"/>
              <w:jc w:val="center"/>
              <w:rPr>
                <w:rFonts w:asciiTheme="majorHAnsi" w:hAnsiTheme="majorHAnsi"/>
                <w:b/>
                <w:sz w:val="20"/>
              </w:rPr>
            </w:pPr>
            <w:r w:rsidRPr="000B5C6B">
              <w:rPr>
                <w:rFonts w:asciiTheme="majorHAnsi" w:hAnsiTheme="majorHAnsi"/>
                <w:b/>
                <w:sz w:val="20"/>
              </w:rPr>
              <w:t>9,2</w:t>
            </w:r>
          </w:p>
        </w:tc>
        <w:tc>
          <w:tcPr>
            <w:tcW w:w="624" w:type="pct"/>
            <w:shd w:val="clear" w:color="auto" w:fill="DBE5F1" w:themeFill="accent1" w:themeFillTint="33"/>
            <w:vAlign w:val="center"/>
          </w:tcPr>
          <w:p w:rsidR="000B5C6B" w:rsidRPr="000B5C6B" w:rsidRDefault="000B5C6B" w:rsidP="000B5C6B">
            <w:pPr>
              <w:pStyle w:val="Bezodstpw"/>
              <w:jc w:val="center"/>
              <w:rPr>
                <w:rFonts w:asciiTheme="majorHAnsi" w:hAnsiTheme="majorHAnsi"/>
                <w:b/>
                <w:sz w:val="20"/>
              </w:rPr>
            </w:pPr>
            <w:r w:rsidRPr="000B5C6B">
              <w:rPr>
                <w:rFonts w:asciiTheme="majorHAnsi" w:hAnsiTheme="majorHAnsi"/>
                <w:b/>
                <w:sz w:val="20"/>
              </w:rPr>
              <w:t>9,7</w:t>
            </w:r>
          </w:p>
        </w:tc>
      </w:tr>
    </w:tbl>
    <w:p w:rsidR="00017C27" w:rsidRPr="000B5C6B" w:rsidRDefault="00017C27" w:rsidP="00017C27">
      <w:pPr>
        <w:spacing w:after="0"/>
        <w:jc w:val="both"/>
        <w:rPr>
          <w:rFonts w:ascii="Cambria" w:hAnsi="Cambria" w:cs="Arial"/>
          <w:i/>
          <w:sz w:val="16"/>
        </w:rPr>
      </w:pPr>
      <w:r w:rsidRPr="000B5C6B">
        <w:rPr>
          <w:rFonts w:ascii="Cambria" w:hAnsi="Cambria" w:cs="Arial"/>
          <w:i/>
          <w:sz w:val="16"/>
        </w:rPr>
        <w:t>Źródło: opracowanie własne na podstawie danych z Bank Danych Lokalnych, GUS, lata 2010 - 2015</w:t>
      </w:r>
    </w:p>
    <w:p w:rsidR="00017C27" w:rsidRPr="001748CD" w:rsidRDefault="00017C27" w:rsidP="00017C27">
      <w:pPr>
        <w:spacing w:before="240"/>
        <w:ind w:firstLine="567"/>
        <w:jc w:val="both"/>
      </w:pPr>
      <w:r w:rsidRPr="001748CD">
        <w:t xml:space="preserve">Wzrost liczby zgonów na 1000 ludności (porównując lata 2010 i 2015) nastąpił we wszystkich analizowanych jednostkach terytorialnych. Największy miał miejsce na obszarze </w:t>
      </w:r>
      <w:r w:rsidR="001E54FB" w:rsidRPr="001748CD">
        <w:t>gminy Szydłowo</w:t>
      </w:r>
      <w:r w:rsidR="008C7022">
        <w:t xml:space="preserve"> </w:t>
      </w:r>
      <w:r w:rsidR="001E54FB" w:rsidRPr="001748CD">
        <w:t>o 2,73</w:t>
      </w:r>
      <w:r w:rsidRPr="001748CD">
        <w:t xml:space="preserve">. </w:t>
      </w:r>
      <w:r w:rsidR="001E54FB" w:rsidRPr="001748CD">
        <w:t>Na terenie powiatu mławskiego wskaźnik zgonów w 2015 roku w stosunku do roku 2010 wzrósł o 1,03</w:t>
      </w:r>
      <w:r w:rsidRPr="001748CD">
        <w:t>, w województwie mazowiecki o 0,14 a w skali kraju o 0,44. W całej gminie wartość omawianego wskaźnika w 2015r. wynosił</w:t>
      </w:r>
      <w:r w:rsidR="001E54FB" w:rsidRPr="001748CD">
        <w:t>a</w:t>
      </w:r>
      <w:r w:rsidRPr="001748CD">
        <w:t xml:space="preserve"> </w:t>
      </w:r>
      <w:r w:rsidR="001E54FB" w:rsidRPr="001748CD">
        <w:t xml:space="preserve">10,99 </w:t>
      </w:r>
      <w:r w:rsidRPr="001748CD">
        <w:t>i był</w:t>
      </w:r>
      <w:r w:rsidR="001E54FB" w:rsidRPr="001748CD">
        <w:t>a</w:t>
      </w:r>
      <w:r w:rsidRPr="001748CD">
        <w:t xml:space="preserve"> wyższ</w:t>
      </w:r>
      <w:r w:rsidR="001E54FB" w:rsidRPr="001748CD">
        <w:t>a</w:t>
      </w:r>
      <w:r w:rsidRPr="001748CD">
        <w:t xml:space="preserve"> niż </w:t>
      </w:r>
      <w:r w:rsidR="001E54FB" w:rsidRPr="001748CD">
        <w:t xml:space="preserve">wartość </w:t>
      </w:r>
      <w:r w:rsidRPr="001748CD">
        <w:t>wskaźnik dla Polski, województwa</w:t>
      </w:r>
      <w:r w:rsidR="001E54FB" w:rsidRPr="001748CD">
        <w:t>, ale niższy niż wskaźnik powiatu.</w:t>
      </w:r>
    </w:p>
    <w:p w:rsidR="00017C27" w:rsidRPr="001E54FB" w:rsidRDefault="00017C27" w:rsidP="00017C27">
      <w:pPr>
        <w:pStyle w:val="Legenda"/>
        <w:keepNext/>
        <w:rPr>
          <w:rFonts w:ascii="Cambria" w:hAnsi="Cambria"/>
          <w:b w:val="0"/>
          <w:i/>
        </w:rPr>
      </w:pPr>
      <w:bookmarkStart w:id="38" w:name="_Toc469338410"/>
      <w:r w:rsidRPr="001E54FB">
        <w:rPr>
          <w:rFonts w:ascii="Cambria" w:hAnsi="Cambria"/>
        </w:rPr>
        <w:t xml:space="preserve">Tabela </w:t>
      </w:r>
      <w:r w:rsidRPr="001E54FB">
        <w:rPr>
          <w:rFonts w:ascii="Cambria" w:hAnsi="Cambria"/>
        </w:rPr>
        <w:fldChar w:fldCharType="begin"/>
      </w:r>
      <w:r w:rsidRPr="001E54FB">
        <w:rPr>
          <w:rFonts w:ascii="Cambria" w:hAnsi="Cambria"/>
        </w:rPr>
        <w:instrText xml:space="preserve"> SEQ Tabela \* ARABIC </w:instrText>
      </w:r>
      <w:r w:rsidRPr="001E54FB">
        <w:rPr>
          <w:rFonts w:ascii="Cambria" w:hAnsi="Cambria"/>
        </w:rPr>
        <w:fldChar w:fldCharType="separate"/>
      </w:r>
      <w:r w:rsidR="001E52E5">
        <w:rPr>
          <w:rFonts w:ascii="Cambria" w:hAnsi="Cambria"/>
          <w:noProof/>
        </w:rPr>
        <w:t>9</w:t>
      </w:r>
      <w:r w:rsidRPr="001E54FB">
        <w:rPr>
          <w:rFonts w:ascii="Cambria" w:hAnsi="Cambria"/>
          <w:noProof/>
        </w:rPr>
        <w:fldChar w:fldCharType="end"/>
      </w:r>
      <w:r w:rsidRPr="001E54FB">
        <w:rPr>
          <w:rFonts w:ascii="Cambria" w:hAnsi="Cambria"/>
        </w:rPr>
        <w:t xml:space="preserve">. </w:t>
      </w:r>
      <w:r w:rsidRPr="001E54FB">
        <w:rPr>
          <w:rFonts w:ascii="Cambria" w:hAnsi="Cambria"/>
          <w:b w:val="0"/>
          <w:i/>
        </w:rPr>
        <w:t>Liczba zgonów na 1000 ludności w latach 2010 - 2015</w:t>
      </w:r>
      <w:bookmarkEnd w:id="38"/>
    </w:p>
    <w:tbl>
      <w:tblPr>
        <w:tblW w:w="4388"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2"/>
        <w:gridCol w:w="1102"/>
        <w:gridCol w:w="1104"/>
        <w:gridCol w:w="1104"/>
        <w:gridCol w:w="1104"/>
        <w:gridCol w:w="1102"/>
        <w:gridCol w:w="1102"/>
      </w:tblGrid>
      <w:tr w:rsidR="001E54FB" w:rsidRPr="001E54FB" w:rsidTr="00DF0711">
        <w:trPr>
          <w:trHeight w:val="300"/>
        </w:trPr>
        <w:tc>
          <w:tcPr>
            <w:tcW w:w="1253" w:type="pct"/>
            <w:shd w:val="clear" w:color="auto" w:fill="5B9BD5"/>
            <w:vAlign w:val="center"/>
            <w:hideMark/>
          </w:tcPr>
          <w:p w:rsidR="00017C27" w:rsidRPr="001E54FB" w:rsidRDefault="00017C27" w:rsidP="00DF0711">
            <w:pPr>
              <w:spacing w:after="0" w:line="240" w:lineRule="auto"/>
              <w:jc w:val="center"/>
              <w:rPr>
                <w:rFonts w:eastAsia="Times New Roman"/>
                <w:b/>
                <w:sz w:val="20"/>
                <w:szCs w:val="20"/>
                <w:lang w:eastAsia="pl-PL"/>
              </w:rPr>
            </w:pPr>
            <w:r w:rsidRPr="001E54FB">
              <w:rPr>
                <w:rFonts w:eastAsia="Times New Roman"/>
                <w:b/>
                <w:sz w:val="20"/>
                <w:szCs w:val="20"/>
                <w:lang w:eastAsia="pl-PL"/>
              </w:rPr>
              <w:t>Jednostka terytorialna</w:t>
            </w:r>
          </w:p>
        </w:tc>
        <w:tc>
          <w:tcPr>
            <w:tcW w:w="624" w:type="pct"/>
            <w:shd w:val="clear" w:color="auto" w:fill="5B9BD5"/>
            <w:noWrap/>
            <w:vAlign w:val="center"/>
            <w:hideMark/>
          </w:tcPr>
          <w:p w:rsidR="00017C27" w:rsidRPr="001E54FB" w:rsidRDefault="00017C27" w:rsidP="00DF0711">
            <w:pPr>
              <w:spacing w:after="0" w:line="240" w:lineRule="auto"/>
              <w:jc w:val="center"/>
              <w:rPr>
                <w:rFonts w:eastAsia="Times New Roman"/>
                <w:b/>
                <w:sz w:val="18"/>
                <w:szCs w:val="20"/>
                <w:lang w:eastAsia="pl-PL"/>
              </w:rPr>
            </w:pPr>
            <w:r w:rsidRPr="001E54FB">
              <w:rPr>
                <w:rFonts w:eastAsia="Times New Roman"/>
                <w:b/>
                <w:sz w:val="18"/>
                <w:szCs w:val="20"/>
                <w:lang w:eastAsia="pl-PL"/>
              </w:rPr>
              <w:t>2010</w:t>
            </w:r>
          </w:p>
        </w:tc>
        <w:tc>
          <w:tcPr>
            <w:tcW w:w="625" w:type="pct"/>
            <w:shd w:val="clear" w:color="auto" w:fill="5B9BD5"/>
            <w:noWrap/>
            <w:vAlign w:val="center"/>
            <w:hideMark/>
          </w:tcPr>
          <w:p w:rsidR="00017C27" w:rsidRPr="001E54FB" w:rsidRDefault="00017C27" w:rsidP="00DF0711">
            <w:pPr>
              <w:spacing w:after="0" w:line="240" w:lineRule="auto"/>
              <w:jc w:val="center"/>
              <w:rPr>
                <w:rFonts w:eastAsia="Times New Roman"/>
                <w:b/>
                <w:sz w:val="18"/>
                <w:szCs w:val="20"/>
                <w:lang w:eastAsia="pl-PL"/>
              </w:rPr>
            </w:pPr>
            <w:r w:rsidRPr="001E54FB">
              <w:rPr>
                <w:rFonts w:eastAsia="Times New Roman"/>
                <w:b/>
                <w:sz w:val="18"/>
                <w:szCs w:val="20"/>
                <w:lang w:eastAsia="pl-PL"/>
              </w:rPr>
              <w:t>2011</w:t>
            </w:r>
          </w:p>
        </w:tc>
        <w:tc>
          <w:tcPr>
            <w:tcW w:w="625" w:type="pct"/>
            <w:shd w:val="clear" w:color="auto" w:fill="5B9BD5"/>
            <w:noWrap/>
            <w:vAlign w:val="center"/>
            <w:hideMark/>
          </w:tcPr>
          <w:p w:rsidR="00017C27" w:rsidRPr="001E54FB" w:rsidRDefault="00017C27" w:rsidP="00DF0711">
            <w:pPr>
              <w:spacing w:after="0" w:line="240" w:lineRule="auto"/>
              <w:jc w:val="center"/>
              <w:rPr>
                <w:rFonts w:eastAsia="Times New Roman"/>
                <w:b/>
                <w:sz w:val="18"/>
                <w:szCs w:val="20"/>
                <w:lang w:eastAsia="pl-PL"/>
              </w:rPr>
            </w:pPr>
            <w:r w:rsidRPr="001E54FB">
              <w:rPr>
                <w:rFonts w:eastAsia="Times New Roman"/>
                <w:b/>
                <w:sz w:val="18"/>
                <w:szCs w:val="20"/>
                <w:lang w:eastAsia="pl-PL"/>
              </w:rPr>
              <w:t>2012</w:t>
            </w:r>
          </w:p>
        </w:tc>
        <w:tc>
          <w:tcPr>
            <w:tcW w:w="625" w:type="pct"/>
            <w:shd w:val="clear" w:color="auto" w:fill="5B9BD5"/>
            <w:noWrap/>
            <w:vAlign w:val="center"/>
            <w:hideMark/>
          </w:tcPr>
          <w:p w:rsidR="00017C27" w:rsidRPr="001E54FB" w:rsidRDefault="00017C27" w:rsidP="00DF0711">
            <w:pPr>
              <w:spacing w:after="0" w:line="240" w:lineRule="auto"/>
              <w:jc w:val="center"/>
              <w:rPr>
                <w:rFonts w:eastAsia="Times New Roman"/>
                <w:b/>
                <w:sz w:val="18"/>
                <w:szCs w:val="20"/>
                <w:lang w:eastAsia="pl-PL"/>
              </w:rPr>
            </w:pPr>
            <w:r w:rsidRPr="001E54FB">
              <w:rPr>
                <w:rFonts w:eastAsia="Times New Roman"/>
                <w:b/>
                <w:sz w:val="18"/>
                <w:szCs w:val="20"/>
                <w:lang w:eastAsia="pl-PL"/>
              </w:rPr>
              <w:t>2013</w:t>
            </w:r>
          </w:p>
        </w:tc>
        <w:tc>
          <w:tcPr>
            <w:tcW w:w="624" w:type="pct"/>
            <w:shd w:val="clear" w:color="auto" w:fill="5B9BD5"/>
            <w:noWrap/>
            <w:vAlign w:val="center"/>
            <w:hideMark/>
          </w:tcPr>
          <w:p w:rsidR="00017C27" w:rsidRPr="001E54FB" w:rsidRDefault="00017C27" w:rsidP="00DF0711">
            <w:pPr>
              <w:spacing w:after="0" w:line="240" w:lineRule="auto"/>
              <w:jc w:val="center"/>
              <w:rPr>
                <w:rFonts w:eastAsia="Times New Roman"/>
                <w:b/>
                <w:sz w:val="18"/>
                <w:szCs w:val="20"/>
                <w:lang w:eastAsia="pl-PL"/>
              </w:rPr>
            </w:pPr>
            <w:r w:rsidRPr="001E54FB">
              <w:rPr>
                <w:rFonts w:eastAsia="Times New Roman"/>
                <w:b/>
                <w:sz w:val="18"/>
                <w:szCs w:val="20"/>
                <w:lang w:eastAsia="pl-PL"/>
              </w:rPr>
              <w:t>2014</w:t>
            </w:r>
          </w:p>
        </w:tc>
        <w:tc>
          <w:tcPr>
            <w:tcW w:w="624" w:type="pct"/>
            <w:shd w:val="clear" w:color="auto" w:fill="5B9BD5"/>
            <w:vAlign w:val="center"/>
          </w:tcPr>
          <w:p w:rsidR="00017C27" w:rsidRPr="001E54FB" w:rsidRDefault="00017C27" w:rsidP="00DF0711">
            <w:pPr>
              <w:spacing w:after="0" w:line="240" w:lineRule="auto"/>
              <w:jc w:val="center"/>
              <w:rPr>
                <w:rFonts w:eastAsia="Times New Roman"/>
                <w:b/>
                <w:sz w:val="18"/>
                <w:szCs w:val="20"/>
                <w:lang w:eastAsia="pl-PL"/>
              </w:rPr>
            </w:pPr>
            <w:r w:rsidRPr="001E54FB">
              <w:rPr>
                <w:rFonts w:eastAsia="Times New Roman"/>
                <w:b/>
                <w:sz w:val="18"/>
                <w:szCs w:val="20"/>
                <w:lang w:eastAsia="pl-PL"/>
              </w:rPr>
              <w:t>2015</w:t>
            </w:r>
          </w:p>
        </w:tc>
      </w:tr>
      <w:tr w:rsidR="001E54FB" w:rsidRPr="001E54FB" w:rsidTr="001E54FB">
        <w:trPr>
          <w:trHeight w:val="77"/>
        </w:trPr>
        <w:tc>
          <w:tcPr>
            <w:tcW w:w="1253" w:type="pct"/>
            <w:shd w:val="clear" w:color="auto" w:fill="auto"/>
            <w:vAlign w:val="center"/>
            <w:hideMark/>
          </w:tcPr>
          <w:p w:rsidR="00017C27" w:rsidRPr="001E54FB" w:rsidRDefault="00017C27" w:rsidP="00DF0711">
            <w:pPr>
              <w:spacing w:after="0"/>
              <w:rPr>
                <w:sz w:val="20"/>
                <w:szCs w:val="20"/>
              </w:rPr>
            </w:pPr>
            <w:r w:rsidRPr="001E54FB">
              <w:rPr>
                <w:sz w:val="20"/>
                <w:szCs w:val="20"/>
              </w:rPr>
              <w:t>Polska</w:t>
            </w:r>
          </w:p>
        </w:tc>
        <w:tc>
          <w:tcPr>
            <w:tcW w:w="624"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9,83</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9,75</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9,99</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10,06</w:t>
            </w:r>
          </w:p>
        </w:tc>
        <w:tc>
          <w:tcPr>
            <w:tcW w:w="624"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9,78</w:t>
            </w:r>
          </w:p>
        </w:tc>
        <w:tc>
          <w:tcPr>
            <w:tcW w:w="624" w:type="pct"/>
            <w:shd w:val="clear" w:color="auto" w:fill="auto"/>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10,27</w:t>
            </w:r>
          </w:p>
        </w:tc>
      </w:tr>
      <w:tr w:rsidR="001E54FB" w:rsidRPr="001E54FB" w:rsidTr="001E54FB">
        <w:trPr>
          <w:trHeight w:val="77"/>
        </w:trPr>
        <w:tc>
          <w:tcPr>
            <w:tcW w:w="1253" w:type="pct"/>
            <w:shd w:val="clear" w:color="auto" w:fill="auto"/>
            <w:vAlign w:val="center"/>
            <w:hideMark/>
          </w:tcPr>
          <w:p w:rsidR="00017C27" w:rsidRPr="001E54FB" w:rsidRDefault="00017C27" w:rsidP="00DF0711">
            <w:pPr>
              <w:spacing w:after="0"/>
              <w:rPr>
                <w:sz w:val="20"/>
                <w:szCs w:val="20"/>
              </w:rPr>
            </w:pPr>
            <w:r w:rsidRPr="001E54FB">
              <w:rPr>
                <w:sz w:val="20"/>
                <w:szCs w:val="20"/>
              </w:rPr>
              <w:t>Mazowieckie</w:t>
            </w:r>
          </w:p>
        </w:tc>
        <w:tc>
          <w:tcPr>
            <w:tcW w:w="624"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10,16</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10,06</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10,29</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10,22</w:t>
            </w:r>
          </w:p>
        </w:tc>
        <w:tc>
          <w:tcPr>
            <w:tcW w:w="624"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10,05</w:t>
            </w:r>
          </w:p>
        </w:tc>
        <w:tc>
          <w:tcPr>
            <w:tcW w:w="624" w:type="pct"/>
            <w:shd w:val="clear" w:color="auto" w:fill="auto"/>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10,30</w:t>
            </w:r>
          </w:p>
        </w:tc>
      </w:tr>
      <w:tr w:rsidR="001E54FB" w:rsidRPr="001E54FB" w:rsidTr="001E54FB">
        <w:trPr>
          <w:trHeight w:val="77"/>
        </w:trPr>
        <w:tc>
          <w:tcPr>
            <w:tcW w:w="1253" w:type="pct"/>
            <w:shd w:val="clear" w:color="auto" w:fill="auto"/>
            <w:vAlign w:val="center"/>
            <w:hideMark/>
          </w:tcPr>
          <w:p w:rsidR="00017C27" w:rsidRPr="001E54FB" w:rsidRDefault="00017C27" w:rsidP="00DF0711">
            <w:pPr>
              <w:spacing w:after="0"/>
              <w:rPr>
                <w:sz w:val="20"/>
                <w:szCs w:val="20"/>
              </w:rPr>
            </w:pPr>
            <w:r w:rsidRPr="001E54FB">
              <w:rPr>
                <w:sz w:val="20"/>
                <w:szCs w:val="20"/>
              </w:rPr>
              <w:t>Powiat mławski</w:t>
            </w:r>
          </w:p>
        </w:tc>
        <w:tc>
          <w:tcPr>
            <w:tcW w:w="624"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10,45</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11,84</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10,81</w:t>
            </w:r>
          </w:p>
        </w:tc>
        <w:tc>
          <w:tcPr>
            <w:tcW w:w="625"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11,99</w:t>
            </w:r>
          </w:p>
        </w:tc>
        <w:tc>
          <w:tcPr>
            <w:tcW w:w="624" w:type="pct"/>
            <w:shd w:val="clear" w:color="auto" w:fill="auto"/>
            <w:noWrap/>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11,28</w:t>
            </w:r>
          </w:p>
        </w:tc>
        <w:tc>
          <w:tcPr>
            <w:tcW w:w="624" w:type="pct"/>
            <w:shd w:val="clear" w:color="auto" w:fill="auto"/>
            <w:vAlign w:val="center"/>
          </w:tcPr>
          <w:p w:rsidR="00017C27" w:rsidRPr="001E54FB" w:rsidRDefault="00017C27" w:rsidP="001E54FB">
            <w:pPr>
              <w:pStyle w:val="Bezodstpw"/>
              <w:jc w:val="center"/>
              <w:rPr>
                <w:rFonts w:asciiTheme="majorHAnsi" w:hAnsiTheme="majorHAnsi"/>
                <w:sz w:val="20"/>
              </w:rPr>
            </w:pPr>
            <w:r w:rsidRPr="001E54FB">
              <w:rPr>
                <w:rFonts w:asciiTheme="majorHAnsi" w:hAnsiTheme="majorHAnsi"/>
                <w:sz w:val="20"/>
              </w:rPr>
              <w:t>11,48</w:t>
            </w:r>
          </w:p>
        </w:tc>
      </w:tr>
      <w:tr w:rsidR="001E54FB" w:rsidRPr="001E54FB" w:rsidTr="001E54FB">
        <w:trPr>
          <w:trHeight w:val="77"/>
        </w:trPr>
        <w:tc>
          <w:tcPr>
            <w:tcW w:w="1253" w:type="pct"/>
            <w:shd w:val="clear" w:color="auto" w:fill="DBE5F1" w:themeFill="accent1" w:themeFillTint="33"/>
            <w:vAlign w:val="center"/>
          </w:tcPr>
          <w:p w:rsidR="001E54FB" w:rsidRPr="001E54FB" w:rsidRDefault="001E54FB" w:rsidP="00DF0711">
            <w:pPr>
              <w:spacing w:after="0"/>
              <w:rPr>
                <w:b/>
                <w:sz w:val="20"/>
                <w:szCs w:val="20"/>
              </w:rPr>
            </w:pPr>
            <w:r w:rsidRPr="001E54FB">
              <w:rPr>
                <w:b/>
                <w:sz w:val="20"/>
                <w:szCs w:val="20"/>
              </w:rPr>
              <w:t>Szydłowo</w:t>
            </w:r>
          </w:p>
        </w:tc>
        <w:tc>
          <w:tcPr>
            <w:tcW w:w="624" w:type="pct"/>
            <w:shd w:val="clear" w:color="auto" w:fill="DBE5F1" w:themeFill="accent1" w:themeFillTint="33"/>
            <w:noWrap/>
            <w:vAlign w:val="center"/>
          </w:tcPr>
          <w:p w:rsidR="001E54FB" w:rsidRPr="001E54FB" w:rsidRDefault="001E54FB" w:rsidP="001E54FB">
            <w:pPr>
              <w:pStyle w:val="Bezodstpw"/>
              <w:jc w:val="center"/>
              <w:rPr>
                <w:rFonts w:asciiTheme="majorHAnsi" w:hAnsiTheme="majorHAnsi"/>
                <w:b/>
                <w:sz w:val="20"/>
              </w:rPr>
            </w:pPr>
            <w:r w:rsidRPr="001E54FB">
              <w:rPr>
                <w:rFonts w:asciiTheme="majorHAnsi" w:hAnsiTheme="majorHAnsi"/>
                <w:b/>
                <w:sz w:val="20"/>
              </w:rPr>
              <w:t>8,26</w:t>
            </w:r>
          </w:p>
        </w:tc>
        <w:tc>
          <w:tcPr>
            <w:tcW w:w="625" w:type="pct"/>
            <w:shd w:val="clear" w:color="auto" w:fill="DBE5F1" w:themeFill="accent1" w:themeFillTint="33"/>
            <w:noWrap/>
            <w:vAlign w:val="center"/>
          </w:tcPr>
          <w:p w:rsidR="001E54FB" w:rsidRPr="001E54FB" w:rsidRDefault="001E54FB" w:rsidP="001E54FB">
            <w:pPr>
              <w:pStyle w:val="Bezodstpw"/>
              <w:jc w:val="center"/>
              <w:rPr>
                <w:rFonts w:asciiTheme="majorHAnsi" w:hAnsiTheme="majorHAnsi"/>
                <w:b/>
                <w:sz w:val="20"/>
              </w:rPr>
            </w:pPr>
            <w:r w:rsidRPr="001E54FB">
              <w:rPr>
                <w:rFonts w:asciiTheme="majorHAnsi" w:hAnsiTheme="majorHAnsi"/>
                <w:b/>
                <w:sz w:val="20"/>
              </w:rPr>
              <w:t>13,54</w:t>
            </w:r>
          </w:p>
        </w:tc>
        <w:tc>
          <w:tcPr>
            <w:tcW w:w="625" w:type="pct"/>
            <w:shd w:val="clear" w:color="auto" w:fill="DBE5F1" w:themeFill="accent1" w:themeFillTint="33"/>
            <w:noWrap/>
            <w:vAlign w:val="center"/>
          </w:tcPr>
          <w:p w:rsidR="001E54FB" w:rsidRPr="001E54FB" w:rsidRDefault="001E54FB" w:rsidP="001E54FB">
            <w:pPr>
              <w:pStyle w:val="Bezodstpw"/>
              <w:jc w:val="center"/>
              <w:rPr>
                <w:rFonts w:asciiTheme="majorHAnsi" w:hAnsiTheme="majorHAnsi"/>
                <w:b/>
                <w:sz w:val="20"/>
              </w:rPr>
            </w:pPr>
            <w:r w:rsidRPr="001E54FB">
              <w:rPr>
                <w:rFonts w:asciiTheme="majorHAnsi" w:hAnsiTheme="majorHAnsi"/>
                <w:b/>
                <w:sz w:val="20"/>
              </w:rPr>
              <w:t>14,46</w:t>
            </w:r>
          </w:p>
        </w:tc>
        <w:tc>
          <w:tcPr>
            <w:tcW w:w="625" w:type="pct"/>
            <w:shd w:val="clear" w:color="auto" w:fill="DBE5F1" w:themeFill="accent1" w:themeFillTint="33"/>
            <w:noWrap/>
            <w:vAlign w:val="center"/>
          </w:tcPr>
          <w:p w:rsidR="001E54FB" w:rsidRPr="001E54FB" w:rsidRDefault="001E54FB" w:rsidP="001E54FB">
            <w:pPr>
              <w:pStyle w:val="Bezodstpw"/>
              <w:jc w:val="center"/>
              <w:rPr>
                <w:rFonts w:asciiTheme="majorHAnsi" w:hAnsiTheme="majorHAnsi"/>
                <w:b/>
                <w:sz w:val="20"/>
              </w:rPr>
            </w:pPr>
            <w:r w:rsidRPr="001E54FB">
              <w:rPr>
                <w:rFonts w:asciiTheme="majorHAnsi" w:hAnsiTheme="majorHAnsi"/>
                <w:b/>
                <w:sz w:val="20"/>
              </w:rPr>
              <w:t>14,92</w:t>
            </w:r>
          </w:p>
        </w:tc>
        <w:tc>
          <w:tcPr>
            <w:tcW w:w="624" w:type="pct"/>
            <w:shd w:val="clear" w:color="auto" w:fill="DBE5F1" w:themeFill="accent1" w:themeFillTint="33"/>
            <w:noWrap/>
            <w:vAlign w:val="center"/>
          </w:tcPr>
          <w:p w:rsidR="001E54FB" w:rsidRPr="001E54FB" w:rsidRDefault="001E54FB" w:rsidP="001E54FB">
            <w:pPr>
              <w:pStyle w:val="Bezodstpw"/>
              <w:jc w:val="center"/>
              <w:rPr>
                <w:rFonts w:asciiTheme="majorHAnsi" w:hAnsiTheme="majorHAnsi"/>
                <w:b/>
                <w:sz w:val="20"/>
              </w:rPr>
            </w:pPr>
            <w:r w:rsidRPr="001E54FB">
              <w:rPr>
                <w:rFonts w:asciiTheme="majorHAnsi" w:hAnsiTheme="majorHAnsi"/>
                <w:b/>
                <w:sz w:val="20"/>
              </w:rPr>
              <w:t>9,68</w:t>
            </w:r>
          </w:p>
        </w:tc>
        <w:tc>
          <w:tcPr>
            <w:tcW w:w="624" w:type="pct"/>
            <w:shd w:val="clear" w:color="auto" w:fill="DBE5F1" w:themeFill="accent1" w:themeFillTint="33"/>
            <w:vAlign w:val="center"/>
          </w:tcPr>
          <w:p w:rsidR="001E54FB" w:rsidRPr="001E54FB" w:rsidRDefault="001E54FB" w:rsidP="001E54FB">
            <w:pPr>
              <w:pStyle w:val="Bezodstpw"/>
              <w:jc w:val="center"/>
              <w:rPr>
                <w:rFonts w:asciiTheme="majorHAnsi" w:hAnsiTheme="majorHAnsi"/>
                <w:b/>
                <w:sz w:val="20"/>
              </w:rPr>
            </w:pPr>
            <w:r w:rsidRPr="001E54FB">
              <w:rPr>
                <w:rFonts w:asciiTheme="majorHAnsi" w:hAnsiTheme="majorHAnsi"/>
                <w:b/>
                <w:sz w:val="20"/>
              </w:rPr>
              <w:t>10,99</w:t>
            </w:r>
          </w:p>
        </w:tc>
      </w:tr>
    </w:tbl>
    <w:p w:rsidR="00017C27" w:rsidRPr="001E54FB" w:rsidRDefault="00017C27" w:rsidP="00017C27">
      <w:pPr>
        <w:spacing w:after="0"/>
        <w:jc w:val="both"/>
        <w:rPr>
          <w:rFonts w:ascii="Cambria" w:hAnsi="Cambria" w:cs="Arial"/>
          <w:i/>
          <w:sz w:val="16"/>
        </w:rPr>
      </w:pPr>
      <w:r w:rsidRPr="001E54FB">
        <w:rPr>
          <w:rFonts w:ascii="Cambria" w:hAnsi="Cambria" w:cs="Arial"/>
          <w:i/>
          <w:sz w:val="16"/>
        </w:rPr>
        <w:t>Źródło: opracowanie własne na podstawie danych z Bank Danych Lokalnych, GUS, lata 2010 - 2015</w:t>
      </w:r>
    </w:p>
    <w:p w:rsidR="00017C27" w:rsidRPr="001748CD" w:rsidRDefault="00017C27" w:rsidP="00017C27">
      <w:pPr>
        <w:spacing w:before="240"/>
        <w:ind w:firstLine="567"/>
        <w:jc w:val="both"/>
      </w:pPr>
      <w:r w:rsidRPr="001748CD">
        <w:t>We wszystkich analizowanych jednostkach terytorialnych, oprócz województwa mazowieckiego odnotowuje się ujemny przyrost naturalny, stanowiący różnicę pomiędzy liczbą urodzeń żywych a liczbą zgonów. Analizując dane za rok 2015 widzimy, że przyrost naturalny jest najniższy w powiecie mławskim (-1,8),</w:t>
      </w:r>
      <w:r w:rsidR="001748CD" w:rsidRPr="001748CD">
        <w:t xml:space="preserve"> w gminie Szydłowo (-1,3), </w:t>
      </w:r>
      <w:r w:rsidRPr="001748CD">
        <w:t>a w skali kraju (-0,7), z kolei dodatni w województwie (0,5).</w:t>
      </w:r>
    </w:p>
    <w:p w:rsidR="00017C27" w:rsidRPr="001748CD" w:rsidRDefault="00017C27" w:rsidP="00017C27">
      <w:pPr>
        <w:pStyle w:val="Legenda"/>
        <w:keepNext/>
        <w:rPr>
          <w:rFonts w:ascii="Cambria" w:hAnsi="Cambria"/>
          <w:b w:val="0"/>
          <w:i/>
        </w:rPr>
      </w:pPr>
      <w:bookmarkStart w:id="39" w:name="_Toc469338411"/>
      <w:r w:rsidRPr="001748CD">
        <w:rPr>
          <w:rFonts w:ascii="Cambria" w:hAnsi="Cambria"/>
        </w:rPr>
        <w:t xml:space="preserve">Tabela </w:t>
      </w:r>
      <w:r w:rsidRPr="001748CD">
        <w:rPr>
          <w:rFonts w:ascii="Cambria" w:hAnsi="Cambria"/>
        </w:rPr>
        <w:fldChar w:fldCharType="begin"/>
      </w:r>
      <w:r w:rsidRPr="001748CD">
        <w:rPr>
          <w:rFonts w:ascii="Cambria" w:hAnsi="Cambria"/>
        </w:rPr>
        <w:instrText xml:space="preserve"> SEQ Tabela \* ARABIC </w:instrText>
      </w:r>
      <w:r w:rsidRPr="001748CD">
        <w:rPr>
          <w:rFonts w:ascii="Cambria" w:hAnsi="Cambria"/>
        </w:rPr>
        <w:fldChar w:fldCharType="separate"/>
      </w:r>
      <w:r w:rsidR="001E52E5">
        <w:rPr>
          <w:rFonts w:ascii="Cambria" w:hAnsi="Cambria"/>
          <w:noProof/>
        </w:rPr>
        <w:t>10</w:t>
      </w:r>
      <w:r w:rsidRPr="001748CD">
        <w:rPr>
          <w:rFonts w:ascii="Cambria" w:hAnsi="Cambria"/>
          <w:noProof/>
        </w:rPr>
        <w:fldChar w:fldCharType="end"/>
      </w:r>
      <w:r w:rsidRPr="001748CD">
        <w:rPr>
          <w:rFonts w:ascii="Cambria" w:hAnsi="Cambria"/>
        </w:rPr>
        <w:t xml:space="preserve">. </w:t>
      </w:r>
      <w:r w:rsidRPr="001748CD">
        <w:rPr>
          <w:rFonts w:ascii="Cambria" w:hAnsi="Cambria"/>
          <w:b w:val="0"/>
          <w:i/>
        </w:rPr>
        <w:t>Przyrost naturalny na 1000 ludności w latach 2010 - 2015</w:t>
      </w:r>
      <w:bookmarkEnd w:id="39"/>
    </w:p>
    <w:tbl>
      <w:tblPr>
        <w:tblW w:w="4388"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12"/>
        <w:gridCol w:w="1102"/>
        <w:gridCol w:w="1104"/>
        <w:gridCol w:w="1104"/>
        <w:gridCol w:w="1104"/>
        <w:gridCol w:w="1102"/>
        <w:gridCol w:w="1102"/>
      </w:tblGrid>
      <w:tr w:rsidR="001748CD" w:rsidRPr="001748CD" w:rsidTr="008C2B4B">
        <w:trPr>
          <w:trHeight w:val="300"/>
        </w:trPr>
        <w:tc>
          <w:tcPr>
            <w:tcW w:w="1253" w:type="pct"/>
            <w:shd w:val="clear" w:color="auto" w:fill="8DB3E2" w:themeFill="text2" w:themeFillTint="66"/>
            <w:vAlign w:val="center"/>
            <w:hideMark/>
          </w:tcPr>
          <w:p w:rsidR="00017C27" w:rsidRPr="001748CD" w:rsidRDefault="00017C27" w:rsidP="00DF0711">
            <w:pPr>
              <w:spacing w:after="0" w:line="240" w:lineRule="auto"/>
              <w:jc w:val="center"/>
              <w:rPr>
                <w:rFonts w:eastAsia="Times New Roman"/>
                <w:b/>
                <w:sz w:val="20"/>
                <w:szCs w:val="20"/>
                <w:lang w:eastAsia="pl-PL"/>
              </w:rPr>
            </w:pPr>
            <w:r w:rsidRPr="001748CD">
              <w:rPr>
                <w:rFonts w:eastAsia="Times New Roman"/>
                <w:b/>
                <w:sz w:val="20"/>
                <w:szCs w:val="20"/>
                <w:lang w:eastAsia="pl-PL"/>
              </w:rPr>
              <w:t>Jednostka terytorialna</w:t>
            </w:r>
          </w:p>
        </w:tc>
        <w:tc>
          <w:tcPr>
            <w:tcW w:w="624" w:type="pct"/>
            <w:shd w:val="clear" w:color="auto" w:fill="8DB3E2" w:themeFill="text2" w:themeFillTint="66"/>
            <w:noWrap/>
            <w:vAlign w:val="center"/>
            <w:hideMark/>
          </w:tcPr>
          <w:p w:rsidR="00017C27" w:rsidRPr="001748CD" w:rsidRDefault="00017C27" w:rsidP="00DF0711">
            <w:pPr>
              <w:spacing w:after="0" w:line="240" w:lineRule="auto"/>
              <w:jc w:val="center"/>
              <w:rPr>
                <w:rFonts w:eastAsia="Times New Roman"/>
                <w:b/>
                <w:sz w:val="18"/>
                <w:szCs w:val="20"/>
                <w:lang w:eastAsia="pl-PL"/>
              </w:rPr>
            </w:pPr>
            <w:r w:rsidRPr="001748CD">
              <w:rPr>
                <w:rFonts w:eastAsia="Times New Roman"/>
                <w:b/>
                <w:sz w:val="18"/>
                <w:szCs w:val="20"/>
                <w:lang w:eastAsia="pl-PL"/>
              </w:rPr>
              <w:t>2010</w:t>
            </w:r>
          </w:p>
        </w:tc>
        <w:tc>
          <w:tcPr>
            <w:tcW w:w="625" w:type="pct"/>
            <w:shd w:val="clear" w:color="auto" w:fill="8DB3E2" w:themeFill="text2" w:themeFillTint="66"/>
            <w:noWrap/>
            <w:vAlign w:val="center"/>
            <w:hideMark/>
          </w:tcPr>
          <w:p w:rsidR="00017C27" w:rsidRPr="001748CD" w:rsidRDefault="00017C27" w:rsidP="00DF0711">
            <w:pPr>
              <w:spacing w:after="0" w:line="240" w:lineRule="auto"/>
              <w:jc w:val="center"/>
              <w:rPr>
                <w:rFonts w:eastAsia="Times New Roman"/>
                <w:b/>
                <w:sz w:val="18"/>
                <w:szCs w:val="20"/>
                <w:lang w:eastAsia="pl-PL"/>
              </w:rPr>
            </w:pPr>
            <w:r w:rsidRPr="001748CD">
              <w:rPr>
                <w:rFonts w:eastAsia="Times New Roman"/>
                <w:b/>
                <w:sz w:val="18"/>
                <w:szCs w:val="20"/>
                <w:lang w:eastAsia="pl-PL"/>
              </w:rPr>
              <w:t>2011</w:t>
            </w:r>
          </w:p>
        </w:tc>
        <w:tc>
          <w:tcPr>
            <w:tcW w:w="625" w:type="pct"/>
            <w:shd w:val="clear" w:color="auto" w:fill="8DB3E2" w:themeFill="text2" w:themeFillTint="66"/>
            <w:noWrap/>
            <w:vAlign w:val="center"/>
            <w:hideMark/>
          </w:tcPr>
          <w:p w:rsidR="00017C27" w:rsidRPr="001748CD" w:rsidRDefault="00017C27" w:rsidP="00DF0711">
            <w:pPr>
              <w:spacing w:after="0" w:line="240" w:lineRule="auto"/>
              <w:jc w:val="center"/>
              <w:rPr>
                <w:rFonts w:eastAsia="Times New Roman"/>
                <w:b/>
                <w:sz w:val="18"/>
                <w:szCs w:val="20"/>
                <w:lang w:eastAsia="pl-PL"/>
              </w:rPr>
            </w:pPr>
            <w:r w:rsidRPr="001748CD">
              <w:rPr>
                <w:rFonts w:eastAsia="Times New Roman"/>
                <w:b/>
                <w:sz w:val="18"/>
                <w:szCs w:val="20"/>
                <w:lang w:eastAsia="pl-PL"/>
              </w:rPr>
              <w:t>2012</w:t>
            </w:r>
          </w:p>
        </w:tc>
        <w:tc>
          <w:tcPr>
            <w:tcW w:w="625" w:type="pct"/>
            <w:shd w:val="clear" w:color="auto" w:fill="8DB3E2" w:themeFill="text2" w:themeFillTint="66"/>
            <w:noWrap/>
            <w:vAlign w:val="center"/>
            <w:hideMark/>
          </w:tcPr>
          <w:p w:rsidR="00017C27" w:rsidRPr="001748CD" w:rsidRDefault="00017C27" w:rsidP="00DF0711">
            <w:pPr>
              <w:spacing w:after="0" w:line="240" w:lineRule="auto"/>
              <w:jc w:val="center"/>
              <w:rPr>
                <w:rFonts w:eastAsia="Times New Roman"/>
                <w:b/>
                <w:sz w:val="18"/>
                <w:szCs w:val="20"/>
                <w:lang w:eastAsia="pl-PL"/>
              </w:rPr>
            </w:pPr>
            <w:r w:rsidRPr="001748CD">
              <w:rPr>
                <w:rFonts w:eastAsia="Times New Roman"/>
                <w:b/>
                <w:sz w:val="18"/>
                <w:szCs w:val="20"/>
                <w:lang w:eastAsia="pl-PL"/>
              </w:rPr>
              <w:t>2013</w:t>
            </w:r>
          </w:p>
        </w:tc>
        <w:tc>
          <w:tcPr>
            <w:tcW w:w="624" w:type="pct"/>
            <w:shd w:val="clear" w:color="auto" w:fill="8DB3E2" w:themeFill="text2" w:themeFillTint="66"/>
            <w:noWrap/>
            <w:vAlign w:val="center"/>
            <w:hideMark/>
          </w:tcPr>
          <w:p w:rsidR="00017C27" w:rsidRPr="001748CD" w:rsidRDefault="00017C27" w:rsidP="00DF0711">
            <w:pPr>
              <w:spacing w:after="0" w:line="240" w:lineRule="auto"/>
              <w:jc w:val="center"/>
              <w:rPr>
                <w:rFonts w:eastAsia="Times New Roman"/>
                <w:b/>
                <w:sz w:val="18"/>
                <w:szCs w:val="20"/>
                <w:lang w:eastAsia="pl-PL"/>
              </w:rPr>
            </w:pPr>
            <w:r w:rsidRPr="001748CD">
              <w:rPr>
                <w:rFonts w:eastAsia="Times New Roman"/>
                <w:b/>
                <w:sz w:val="18"/>
                <w:szCs w:val="20"/>
                <w:lang w:eastAsia="pl-PL"/>
              </w:rPr>
              <w:t>2014</w:t>
            </w:r>
          </w:p>
        </w:tc>
        <w:tc>
          <w:tcPr>
            <w:tcW w:w="624" w:type="pct"/>
            <w:shd w:val="clear" w:color="auto" w:fill="8DB3E2" w:themeFill="text2" w:themeFillTint="66"/>
            <w:vAlign w:val="center"/>
          </w:tcPr>
          <w:p w:rsidR="00017C27" w:rsidRPr="001748CD" w:rsidRDefault="00017C27" w:rsidP="00DF0711">
            <w:pPr>
              <w:spacing w:after="0" w:line="240" w:lineRule="auto"/>
              <w:jc w:val="center"/>
              <w:rPr>
                <w:rFonts w:eastAsia="Times New Roman"/>
                <w:b/>
                <w:sz w:val="18"/>
                <w:szCs w:val="20"/>
                <w:lang w:eastAsia="pl-PL"/>
              </w:rPr>
            </w:pPr>
            <w:r w:rsidRPr="001748CD">
              <w:rPr>
                <w:rFonts w:eastAsia="Times New Roman"/>
                <w:b/>
                <w:sz w:val="18"/>
                <w:szCs w:val="20"/>
                <w:lang w:eastAsia="pl-PL"/>
              </w:rPr>
              <w:t>2015</w:t>
            </w:r>
          </w:p>
        </w:tc>
      </w:tr>
      <w:tr w:rsidR="001748CD" w:rsidRPr="001748CD" w:rsidTr="001748CD">
        <w:trPr>
          <w:trHeight w:val="77"/>
        </w:trPr>
        <w:tc>
          <w:tcPr>
            <w:tcW w:w="1253" w:type="pct"/>
            <w:shd w:val="clear" w:color="auto" w:fill="auto"/>
            <w:vAlign w:val="center"/>
            <w:hideMark/>
          </w:tcPr>
          <w:p w:rsidR="00017C27" w:rsidRPr="001748CD" w:rsidRDefault="00017C27" w:rsidP="00DF0711">
            <w:pPr>
              <w:spacing w:after="0"/>
              <w:rPr>
                <w:sz w:val="20"/>
                <w:szCs w:val="20"/>
              </w:rPr>
            </w:pPr>
            <w:r w:rsidRPr="001748CD">
              <w:rPr>
                <w:sz w:val="20"/>
                <w:szCs w:val="20"/>
              </w:rPr>
              <w:t>Polska</w:t>
            </w:r>
          </w:p>
        </w:tc>
        <w:tc>
          <w:tcPr>
            <w:tcW w:w="624"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0,9</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0,3</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0,0</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-0,5</w:t>
            </w:r>
          </w:p>
        </w:tc>
        <w:tc>
          <w:tcPr>
            <w:tcW w:w="624"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0,0</w:t>
            </w:r>
          </w:p>
        </w:tc>
        <w:tc>
          <w:tcPr>
            <w:tcW w:w="624" w:type="pct"/>
            <w:shd w:val="clear" w:color="auto" w:fill="auto"/>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-0,7</w:t>
            </w:r>
          </w:p>
        </w:tc>
      </w:tr>
      <w:tr w:rsidR="001748CD" w:rsidRPr="001748CD" w:rsidTr="001748CD">
        <w:trPr>
          <w:trHeight w:val="77"/>
        </w:trPr>
        <w:tc>
          <w:tcPr>
            <w:tcW w:w="1253" w:type="pct"/>
            <w:shd w:val="clear" w:color="auto" w:fill="auto"/>
            <w:vAlign w:val="center"/>
            <w:hideMark/>
          </w:tcPr>
          <w:p w:rsidR="00017C27" w:rsidRPr="001748CD" w:rsidRDefault="00017C27" w:rsidP="00DF0711">
            <w:pPr>
              <w:spacing w:after="0"/>
              <w:rPr>
                <w:sz w:val="20"/>
                <w:szCs w:val="20"/>
              </w:rPr>
            </w:pPr>
            <w:r w:rsidRPr="001748CD">
              <w:rPr>
                <w:sz w:val="20"/>
                <w:szCs w:val="20"/>
              </w:rPr>
              <w:t>Mazowieckie</w:t>
            </w:r>
          </w:p>
        </w:tc>
        <w:tc>
          <w:tcPr>
            <w:tcW w:w="624"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1,4</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0,8</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0,5</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0,2</w:t>
            </w:r>
          </w:p>
        </w:tc>
        <w:tc>
          <w:tcPr>
            <w:tcW w:w="624"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0,7</w:t>
            </w:r>
          </w:p>
        </w:tc>
        <w:tc>
          <w:tcPr>
            <w:tcW w:w="624" w:type="pct"/>
            <w:shd w:val="clear" w:color="auto" w:fill="auto"/>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0,5</w:t>
            </w:r>
          </w:p>
        </w:tc>
      </w:tr>
      <w:tr w:rsidR="001748CD" w:rsidRPr="001748CD" w:rsidTr="001748CD">
        <w:trPr>
          <w:trHeight w:val="77"/>
        </w:trPr>
        <w:tc>
          <w:tcPr>
            <w:tcW w:w="1253" w:type="pct"/>
            <w:shd w:val="clear" w:color="auto" w:fill="auto"/>
            <w:vAlign w:val="center"/>
            <w:hideMark/>
          </w:tcPr>
          <w:p w:rsidR="00017C27" w:rsidRPr="001748CD" w:rsidRDefault="00017C27" w:rsidP="00DF0711">
            <w:pPr>
              <w:spacing w:after="0"/>
              <w:rPr>
                <w:sz w:val="20"/>
                <w:szCs w:val="20"/>
              </w:rPr>
            </w:pPr>
            <w:r w:rsidRPr="001748CD">
              <w:rPr>
                <w:sz w:val="20"/>
                <w:szCs w:val="20"/>
              </w:rPr>
              <w:t>Powiat mławski</w:t>
            </w:r>
          </w:p>
        </w:tc>
        <w:tc>
          <w:tcPr>
            <w:tcW w:w="624"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0,2</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-0,6</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-1,4</w:t>
            </w:r>
          </w:p>
        </w:tc>
        <w:tc>
          <w:tcPr>
            <w:tcW w:w="625"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-2,4</w:t>
            </w:r>
          </w:p>
        </w:tc>
        <w:tc>
          <w:tcPr>
            <w:tcW w:w="624" w:type="pct"/>
            <w:shd w:val="clear" w:color="auto" w:fill="auto"/>
            <w:noWrap/>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-1,5</w:t>
            </w:r>
          </w:p>
        </w:tc>
        <w:tc>
          <w:tcPr>
            <w:tcW w:w="624" w:type="pct"/>
            <w:shd w:val="clear" w:color="auto" w:fill="auto"/>
            <w:vAlign w:val="center"/>
          </w:tcPr>
          <w:p w:rsidR="00017C27" w:rsidRPr="001748CD" w:rsidRDefault="00017C27" w:rsidP="001748CD">
            <w:pPr>
              <w:pStyle w:val="Bezodstpw"/>
              <w:jc w:val="center"/>
              <w:rPr>
                <w:rFonts w:asciiTheme="majorHAnsi" w:hAnsiTheme="majorHAnsi"/>
                <w:sz w:val="20"/>
              </w:rPr>
            </w:pPr>
            <w:r w:rsidRPr="001748CD">
              <w:rPr>
                <w:rFonts w:asciiTheme="majorHAnsi" w:hAnsiTheme="majorHAnsi"/>
                <w:sz w:val="20"/>
              </w:rPr>
              <w:t>-1,8</w:t>
            </w:r>
          </w:p>
        </w:tc>
      </w:tr>
      <w:tr w:rsidR="001748CD" w:rsidRPr="001748CD" w:rsidTr="001748CD">
        <w:trPr>
          <w:trHeight w:val="77"/>
        </w:trPr>
        <w:tc>
          <w:tcPr>
            <w:tcW w:w="1253" w:type="pct"/>
            <w:shd w:val="clear" w:color="auto" w:fill="DBE5F1" w:themeFill="accent1" w:themeFillTint="33"/>
            <w:vAlign w:val="center"/>
          </w:tcPr>
          <w:p w:rsidR="001748CD" w:rsidRPr="001748CD" w:rsidRDefault="001748CD" w:rsidP="00DF0711">
            <w:pPr>
              <w:spacing w:after="0"/>
              <w:rPr>
                <w:b/>
                <w:sz w:val="20"/>
                <w:szCs w:val="20"/>
              </w:rPr>
            </w:pPr>
            <w:r w:rsidRPr="001748CD">
              <w:rPr>
                <w:b/>
                <w:sz w:val="20"/>
                <w:szCs w:val="20"/>
              </w:rPr>
              <w:t>Szydłowo</w:t>
            </w:r>
          </w:p>
        </w:tc>
        <w:tc>
          <w:tcPr>
            <w:tcW w:w="624" w:type="pct"/>
            <w:shd w:val="clear" w:color="auto" w:fill="DBE5F1" w:themeFill="accent1" w:themeFillTint="33"/>
            <w:noWrap/>
            <w:vAlign w:val="center"/>
          </w:tcPr>
          <w:p w:rsidR="001748CD" w:rsidRPr="001748CD" w:rsidRDefault="001748CD" w:rsidP="001748CD">
            <w:pPr>
              <w:pStyle w:val="Bezodstpw"/>
              <w:jc w:val="center"/>
              <w:rPr>
                <w:rFonts w:asciiTheme="majorHAnsi" w:hAnsiTheme="majorHAnsi"/>
                <w:b/>
                <w:sz w:val="20"/>
              </w:rPr>
            </w:pPr>
            <w:r w:rsidRPr="001748CD">
              <w:rPr>
                <w:rFonts w:asciiTheme="majorHAnsi" w:hAnsiTheme="majorHAnsi"/>
                <w:b/>
                <w:sz w:val="20"/>
              </w:rPr>
              <w:t>0,4</w:t>
            </w:r>
          </w:p>
        </w:tc>
        <w:tc>
          <w:tcPr>
            <w:tcW w:w="625" w:type="pct"/>
            <w:shd w:val="clear" w:color="auto" w:fill="DBE5F1" w:themeFill="accent1" w:themeFillTint="33"/>
            <w:noWrap/>
            <w:vAlign w:val="center"/>
          </w:tcPr>
          <w:p w:rsidR="001748CD" w:rsidRPr="001748CD" w:rsidRDefault="001748CD" w:rsidP="001748CD">
            <w:pPr>
              <w:pStyle w:val="Bezodstpw"/>
              <w:jc w:val="center"/>
              <w:rPr>
                <w:rFonts w:asciiTheme="majorHAnsi" w:hAnsiTheme="majorHAnsi"/>
                <w:b/>
                <w:sz w:val="20"/>
              </w:rPr>
            </w:pPr>
            <w:r w:rsidRPr="001748CD">
              <w:rPr>
                <w:rFonts w:asciiTheme="majorHAnsi" w:hAnsiTheme="majorHAnsi"/>
                <w:b/>
                <w:sz w:val="20"/>
              </w:rPr>
              <w:t>-4,4</w:t>
            </w:r>
          </w:p>
        </w:tc>
        <w:tc>
          <w:tcPr>
            <w:tcW w:w="625" w:type="pct"/>
            <w:shd w:val="clear" w:color="auto" w:fill="DBE5F1" w:themeFill="accent1" w:themeFillTint="33"/>
            <w:noWrap/>
            <w:vAlign w:val="center"/>
          </w:tcPr>
          <w:p w:rsidR="001748CD" w:rsidRPr="001748CD" w:rsidRDefault="001748CD" w:rsidP="001748CD">
            <w:pPr>
              <w:pStyle w:val="Bezodstpw"/>
              <w:jc w:val="center"/>
              <w:rPr>
                <w:rFonts w:asciiTheme="majorHAnsi" w:hAnsiTheme="majorHAnsi"/>
                <w:b/>
                <w:sz w:val="20"/>
              </w:rPr>
            </w:pPr>
            <w:r w:rsidRPr="001748CD">
              <w:rPr>
                <w:rFonts w:asciiTheme="majorHAnsi" w:hAnsiTheme="majorHAnsi"/>
                <w:b/>
                <w:sz w:val="20"/>
              </w:rPr>
              <w:t>-3,8</w:t>
            </w:r>
          </w:p>
        </w:tc>
        <w:tc>
          <w:tcPr>
            <w:tcW w:w="625" w:type="pct"/>
            <w:shd w:val="clear" w:color="auto" w:fill="DBE5F1" w:themeFill="accent1" w:themeFillTint="33"/>
            <w:noWrap/>
            <w:vAlign w:val="center"/>
          </w:tcPr>
          <w:p w:rsidR="001748CD" w:rsidRPr="001748CD" w:rsidRDefault="001748CD" w:rsidP="001748CD">
            <w:pPr>
              <w:pStyle w:val="Bezodstpw"/>
              <w:jc w:val="center"/>
              <w:rPr>
                <w:rFonts w:asciiTheme="majorHAnsi" w:hAnsiTheme="majorHAnsi"/>
                <w:b/>
                <w:sz w:val="20"/>
              </w:rPr>
            </w:pPr>
            <w:r w:rsidRPr="001748CD">
              <w:rPr>
                <w:rFonts w:asciiTheme="majorHAnsi" w:hAnsiTheme="majorHAnsi"/>
                <w:b/>
                <w:sz w:val="20"/>
              </w:rPr>
              <w:t>-5,5</w:t>
            </w:r>
          </w:p>
        </w:tc>
        <w:tc>
          <w:tcPr>
            <w:tcW w:w="624" w:type="pct"/>
            <w:shd w:val="clear" w:color="auto" w:fill="DBE5F1" w:themeFill="accent1" w:themeFillTint="33"/>
            <w:noWrap/>
            <w:vAlign w:val="center"/>
          </w:tcPr>
          <w:p w:rsidR="001748CD" w:rsidRPr="001748CD" w:rsidRDefault="001748CD" w:rsidP="001748CD">
            <w:pPr>
              <w:pStyle w:val="Bezodstpw"/>
              <w:jc w:val="center"/>
              <w:rPr>
                <w:rFonts w:asciiTheme="majorHAnsi" w:hAnsiTheme="majorHAnsi"/>
                <w:b/>
                <w:sz w:val="20"/>
              </w:rPr>
            </w:pPr>
            <w:r w:rsidRPr="001748CD">
              <w:rPr>
                <w:rFonts w:asciiTheme="majorHAnsi" w:hAnsiTheme="majorHAnsi"/>
                <w:b/>
                <w:sz w:val="20"/>
              </w:rPr>
              <w:t>-0,4</w:t>
            </w:r>
          </w:p>
        </w:tc>
        <w:tc>
          <w:tcPr>
            <w:tcW w:w="624" w:type="pct"/>
            <w:shd w:val="clear" w:color="auto" w:fill="DBE5F1" w:themeFill="accent1" w:themeFillTint="33"/>
            <w:vAlign w:val="center"/>
          </w:tcPr>
          <w:p w:rsidR="001748CD" w:rsidRPr="001748CD" w:rsidRDefault="001748CD" w:rsidP="001748CD">
            <w:pPr>
              <w:pStyle w:val="Bezodstpw"/>
              <w:jc w:val="center"/>
              <w:rPr>
                <w:rFonts w:asciiTheme="majorHAnsi" w:hAnsiTheme="majorHAnsi"/>
                <w:b/>
                <w:sz w:val="20"/>
              </w:rPr>
            </w:pPr>
            <w:r w:rsidRPr="001748CD">
              <w:rPr>
                <w:rFonts w:asciiTheme="majorHAnsi" w:hAnsiTheme="majorHAnsi"/>
                <w:b/>
                <w:sz w:val="20"/>
              </w:rPr>
              <w:t>-1,3</w:t>
            </w:r>
          </w:p>
        </w:tc>
      </w:tr>
    </w:tbl>
    <w:p w:rsidR="00017C27" w:rsidRPr="001748CD" w:rsidRDefault="00017C27" w:rsidP="00017C27">
      <w:pPr>
        <w:spacing w:after="0"/>
        <w:jc w:val="both"/>
        <w:rPr>
          <w:rFonts w:ascii="Cambria" w:hAnsi="Cambria" w:cs="Arial"/>
          <w:i/>
          <w:sz w:val="16"/>
        </w:rPr>
      </w:pPr>
      <w:r w:rsidRPr="001748CD">
        <w:rPr>
          <w:rFonts w:ascii="Cambria" w:hAnsi="Cambria" w:cs="Arial"/>
          <w:i/>
          <w:sz w:val="16"/>
        </w:rPr>
        <w:t>Źródło: opracowanie własne na podstawie danych z Bank Danych Lokalnych, GUS, lata 2010 - 2015</w:t>
      </w:r>
    </w:p>
    <w:p w:rsidR="00017C27" w:rsidRDefault="00017C27" w:rsidP="00A66B9B">
      <w:pPr>
        <w:spacing w:before="240"/>
        <w:jc w:val="both"/>
        <w:rPr>
          <w:rFonts w:ascii="Cambria" w:hAnsi="Cambria" w:cs="Arial"/>
        </w:rPr>
      </w:pPr>
      <w:r w:rsidRPr="001748CD">
        <w:rPr>
          <w:rFonts w:ascii="Cambria" w:hAnsi="Cambria" w:cs="Arial"/>
        </w:rPr>
        <w:t>Gmina jest więc terenem odpływowym. Ujemne sal</w:t>
      </w:r>
      <w:r w:rsidR="001748CD" w:rsidRPr="001748CD">
        <w:rPr>
          <w:rFonts w:ascii="Cambria" w:hAnsi="Cambria" w:cs="Arial"/>
        </w:rPr>
        <w:t xml:space="preserve">do migracji jest większe niż w </w:t>
      </w:r>
      <w:r w:rsidRPr="001748CD">
        <w:rPr>
          <w:rFonts w:ascii="Cambria" w:hAnsi="Cambria" w:cs="Arial"/>
        </w:rPr>
        <w:t>województwie</w:t>
      </w:r>
      <w:r w:rsidR="001748CD" w:rsidRPr="001748CD">
        <w:rPr>
          <w:rFonts w:ascii="Cambria" w:hAnsi="Cambria" w:cs="Arial"/>
        </w:rPr>
        <w:t xml:space="preserve"> i w kraju, a mniejsze niż w powiecie</w:t>
      </w:r>
      <w:r w:rsidRPr="001748CD">
        <w:rPr>
          <w:rFonts w:ascii="Cambria" w:hAnsi="Cambria" w:cs="Arial"/>
        </w:rPr>
        <w:t>.</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A66B9B" w:rsidRPr="00BD1C30" w:rsidTr="00A66B9B">
        <w:tc>
          <w:tcPr>
            <w:tcW w:w="9923" w:type="dxa"/>
            <w:shd w:val="clear" w:color="auto" w:fill="DBE5F1" w:themeFill="accent1" w:themeFillTint="33"/>
          </w:tcPr>
          <w:p w:rsidR="00A66B9B" w:rsidRPr="00BD1C30" w:rsidRDefault="00A66B9B" w:rsidP="00A66B9B">
            <w:pPr>
              <w:jc w:val="both"/>
              <w:rPr>
                <w:rFonts w:ascii="Cambria" w:hAnsi="Cambria" w:cs="Arial"/>
              </w:rPr>
            </w:pPr>
            <w:r w:rsidRPr="00BD1C30">
              <w:rPr>
                <w:i/>
              </w:rPr>
              <w:t>Bezrobocie i rynek pracy</w:t>
            </w:r>
          </w:p>
        </w:tc>
      </w:tr>
    </w:tbl>
    <w:p w:rsidR="004804D8" w:rsidRDefault="00EE5372" w:rsidP="004804D8">
      <w:pPr>
        <w:spacing w:before="240" w:after="0"/>
        <w:ind w:firstLine="567"/>
        <w:jc w:val="both"/>
      </w:pPr>
      <w:r>
        <w:rPr>
          <w:rFonts w:ascii="Cambria" w:hAnsi="Cambria" w:cs="Arial"/>
        </w:rPr>
        <w:t>Z analizy</w:t>
      </w:r>
      <w:r w:rsidR="00E1155B">
        <w:rPr>
          <w:rFonts w:ascii="Cambria" w:hAnsi="Cambria" w:cs="Arial"/>
        </w:rPr>
        <w:t xml:space="preserve"> ryn</w:t>
      </w:r>
      <w:r w:rsidR="00314316">
        <w:rPr>
          <w:rFonts w:ascii="Cambria" w:hAnsi="Cambria" w:cs="Arial"/>
        </w:rPr>
        <w:t xml:space="preserve">ku pracy </w:t>
      </w:r>
      <w:r w:rsidR="004804D8">
        <w:rPr>
          <w:rFonts w:ascii="Cambria" w:hAnsi="Cambria" w:cs="Arial"/>
        </w:rPr>
        <w:t>prze</w:t>
      </w:r>
      <w:r>
        <w:rPr>
          <w:rFonts w:ascii="Cambria" w:hAnsi="Cambria" w:cs="Arial"/>
        </w:rPr>
        <w:t xml:space="preserve">prowadzonej przez </w:t>
      </w:r>
      <w:r w:rsidR="00314316">
        <w:rPr>
          <w:rFonts w:ascii="Cambria" w:hAnsi="Cambria" w:cs="Arial"/>
        </w:rPr>
        <w:t>P</w:t>
      </w:r>
      <w:r>
        <w:rPr>
          <w:rFonts w:ascii="Cambria" w:hAnsi="Cambria" w:cs="Arial"/>
        </w:rPr>
        <w:t xml:space="preserve">owiatowy </w:t>
      </w:r>
      <w:r w:rsidR="00314316">
        <w:rPr>
          <w:rFonts w:ascii="Cambria" w:hAnsi="Cambria" w:cs="Arial"/>
        </w:rPr>
        <w:t>U</w:t>
      </w:r>
      <w:r>
        <w:rPr>
          <w:rFonts w:ascii="Cambria" w:hAnsi="Cambria" w:cs="Arial"/>
        </w:rPr>
        <w:t xml:space="preserve">rząd </w:t>
      </w:r>
      <w:r w:rsidR="00314316">
        <w:rPr>
          <w:rFonts w:ascii="Cambria" w:hAnsi="Cambria" w:cs="Arial"/>
        </w:rPr>
        <w:t>P</w:t>
      </w:r>
      <w:r>
        <w:rPr>
          <w:rFonts w:ascii="Cambria" w:hAnsi="Cambria" w:cs="Arial"/>
        </w:rPr>
        <w:t>racy</w:t>
      </w:r>
      <w:r w:rsidR="00314316">
        <w:rPr>
          <w:rFonts w:ascii="Cambria" w:hAnsi="Cambria" w:cs="Arial"/>
        </w:rPr>
        <w:t xml:space="preserve"> w Mławie</w:t>
      </w:r>
      <w:r>
        <w:rPr>
          <w:rFonts w:ascii="Cambria" w:hAnsi="Cambria" w:cs="Arial"/>
        </w:rPr>
        <w:t xml:space="preserve"> </w:t>
      </w:r>
      <w:r w:rsidR="004804D8">
        <w:rPr>
          <w:rFonts w:ascii="Cambria" w:hAnsi="Cambria" w:cs="Arial"/>
        </w:rPr>
        <w:t xml:space="preserve">w 2014 roku </w:t>
      </w:r>
      <w:r>
        <w:rPr>
          <w:rFonts w:ascii="Cambria" w:hAnsi="Cambria" w:cs="Arial"/>
        </w:rPr>
        <w:t xml:space="preserve">wynika, że </w:t>
      </w:r>
      <w:r>
        <w:t xml:space="preserve">najliczniejszą grupę osób bezrobotnych stanowią osoby młode do 34 roku życia, to aż 48% ogółu bezrobotnych. W grupie tej znacząca ilość to osoby do 30 roku życia, które stały się nową grupą docelową działań w realizowanych przez Urząd programach aktywizacji zawodowej. W tym przedziale </w:t>
      </w:r>
      <w:r>
        <w:lastRenderedPageBreak/>
        <w:t xml:space="preserve">wiekowym było </w:t>
      </w:r>
      <w:r w:rsidR="004804D8">
        <w:t>ok.</w:t>
      </w:r>
      <w:r w:rsidR="008C7022">
        <w:t xml:space="preserve"> </w:t>
      </w:r>
      <w:r>
        <w:t>35% ogólnej liczby zarejestrowanych. Najwięcej młodych osób zamieszkuje tereny wiejskie. Aż 39,6% omawianej grupy stanowią długotrwale bezrobotni. Struktura osób młodych pod względem posiadanego doświadczenia również nie wypada korzystnie. Aż 40% wszystkich osób do 30 roku życia nie posiada doświadczenia zawodowego. Pod względem wykształcenia przeważają osoby, które ukończyły licea ogólnokształcące,</w:t>
      </w:r>
      <w:r w:rsidR="008C7022">
        <w:t xml:space="preserve"> </w:t>
      </w:r>
      <w:r>
        <w:t xml:space="preserve">szkoły policealne i technika, z wykształceniem gimnazjalnym i poniżej </w:t>
      </w:r>
      <w:r w:rsidR="004804D8">
        <w:t xml:space="preserve">oraz wyższym. </w:t>
      </w:r>
    </w:p>
    <w:p w:rsidR="00EE5372" w:rsidRDefault="004804D8" w:rsidP="004804D8">
      <w:pPr>
        <w:spacing w:after="0"/>
        <w:jc w:val="both"/>
      </w:pPr>
      <w:r>
        <w:t>Drugą co do wielkości grupę stanowią osoby powyżej 50 roku życia (24,37% ogółu). Aż 66% procent omawianej grupy stanowią osoby pozostające w rejestrze powyżej 12 miesięcy. Struktura pod względem doświadczenia zawodowego charakteryzuje się przeważającą liczbą bezrobotnych, którzy posiadają staż powyżej 10 lat. Najwięcej , bo aż 58% osób po 50 roku życia posiada wykształcenie średnie i zasadnicze zawodowe. Są to zawody, na które nie ma już zapotrzebowania na lokalnym rynku pracy. Dlatego też trudno jest takie osoby zaktywizować.</w:t>
      </w:r>
    </w:p>
    <w:p w:rsidR="004804D8" w:rsidRDefault="004804D8" w:rsidP="004804D8">
      <w:pPr>
        <w:spacing w:after="0"/>
        <w:jc w:val="both"/>
      </w:pPr>
      <w:r>
        <w:t xml:space="preserve">Wśród bezrobotnych nieznacznie przeważają kobiety jest ich 51,4 % oraz osoby zamieszkałe na terenach wiejskich stanowią one 56,4 % ogółu bezrobotnych. </w:t>
      </w:r>
    </w:p>
    <w:p w:rsidR="004804D8" w:rsidRDefault="004804D8" w:rsidP="004804D8">
      <w:pPr>
        <w:spacing w:after="0"/>
        <w:jc w:val="both"/>
        <w:rPr>
          <w:rFonts w:ascii="Cambria" w:hAnsi="Cambria" w:cs="Arial"/>
        </w:rPr>
      </w:pPr>
      <w:r>
        <w:t>Relacje ilościowe bezrobotnych analizowane ze względu na poziom wykształcenia pokazują, że przeważają osoby z wykształceniem zasadniczym zawodowym oraz gimnazjalnym i poniżej. Liczną grupę stanowią osoby z wykształceniem policealnym i średnim zawodowym . Należy zwrócić również uwagę na to, że osobom posiadającym wyższe wykształcenie coraz trudniej jest odnaleźć się na rynku pracy.</w:t>
      </w:r>
    </w:p>
    <w:p w:rsidR="008F508B" w:rsidRDefault="00BD1C30" w:rsidP="004804D8">
      <w:pPr>
        <w:spacing w:after="160"/>
        <w:ind w:firstLine="567"/>
        <w:jc w:val="both"/>
        <w:rPr>
          <w:rFonts w:ascii="Cambria" w:hAnsi="Cambria" w:cs="Arial"/>
        </w:rPr>
      </w:pPr>
      <w:r>
        <w:rPr>
          <w:rFonts w:ascii="Cambria" w:hAnsi="Cambria" w:cs="Arial"/>
        </w:rPr>
        <w:t>Dane statystyczne wskazują, że liczba osób pracujących na 1000 mieszkańców gminy zmalała o 13,1% w stosunku do roku 2010. Jest to niekorzystne zjawisko, tym bardziej że sytuacja taka nie miała miejsca w skali powiatu, województwa i kraju, gdzie pracujących przybyło odpowiednio o 2,3%, 3,9% i 3,9%.</w:t>
      </w:r>
    </w:p>
    <w:p w:rsidR="008F508B" w:rsidRPr="001748CD" w:rsidRDefault="008F508B" w:rsidP="008F508B">
      <w:pPr>
        <w:pStyle w:val="Legenda"/>
        <w:keepNext/>
        <w:rPr>
          <w:rFonts w:ascii="Cambria" w:hAnsi="Cambria"/>
          <w:b w:val="0"/>
          <w:i/>
        </w:rPr>
      </w:pPr>
      <w:bookmarkStart w:id="40" w:name="_Toc469338412"/>
      <w:r w:rsidRPr="001748CD">
        <w:rPr>
          <w:rFonts w:ascii="Cambria" w:hAnsi="Cambria"/>
        </w:rPr>
        <w:t xml:space="preserve">Tabela </w:t>
      </w:r>
      <w:r w:rsidRPr="001748CD">
        <w:rPr>
          <w:rFonts w:ascii="Cambria" w:hAnsi="Cambria"/>
        </w:rPr>
        <w:fldChar w:fldCharType="begin"/>
      </w:r>
      <w:r w:rsidRPr="001748CD">
        <w:rPr>
          <w:rFonts w:ascii="Cambria" w:hAnsi="Cambria"/>
        </w:rPr>
        <w:instrText xml:space="preserve"> SEQ Tabela \* ARABIC </w:instrText>
      </w:r>
      <w:r w:rsidRPr="001748CD">
        <w:rPr>
          <w:rFonts w:ascii="Cambria" w:hAnsi="Cambria"/>
        </w:rPr>
        <w:fldChar w:fldCharType="separate"/>
      </w:r>
      <w:r w:rsidR="001E52E5">
        <w:rPr>
          <w:rFonts w:ascii="Cambria" w:hAnsi="Cambria"/>
          <w:noProof/>
        </w:rPr>
        <w:t>11</w:t>
      </w:r>
      <w:r w:rsidRPr="001748CD">
        <w:rPr>
          <w:rFonts w:ascii="Cambria" w:hAnsi="Cambria"/>
          <w:noProof/>
        </w:rPr>
        <w:fldChar w:fldCharType="end"/>
      </w:r>
      <w:r w:rsidRPr="001748CD">
        <w:rPr>
          <w:rFonts w:ascii="Cambria" w:hAnsi="Cambria"/>
        </w:rPr>
        <w:t xml:space="preserve">. </w:t>
      </w:r>
      <w:r>
        <w:rPr>
          <w:rFonts w:ascii="Cambria" w:hAnsi="Cambria"/>
          <w:b w:val="0"/>
          <w:i/>
        </w:rPr>
        <w:t>Pracujący ogółem na</w:t>
      </w:r>
      <w:r w:rsidRPr="001748CD">
        <w:rPr>
          <w:rFonts w:ascii="Cambria" w:hAnsi="Cambria"/>
          <w:b w:val="0"/>
          <w:i/>
        </w:rPr>
        <w:t xml:space="preserve"> 1000 </w:t>
      </w:r>
      <w:r>
        <w:rPr>
          <w:rFonts w:ascii="Cambria" w:hAnsi="Cambria"/>
          <w:b w:val="0"/>
          <w:i/>
        </w:rPr>
        <w:t>mieszkańców</w:t>
      </w:r>
      <w:r w:rsidRPr="001748CD">
        <w:rPr>
          <w:rFonts w:ascii="Cambria" w:hAnsi="Cambria"/>
          <w:b w:val="0"/>
          <w:i/>
        </w:rPr>
        <w:t xml:space="preserve"> w latach 2010 - 2015</w:t>
      </w:r>
      <w:bookmarkEnd w:id="40"/>
    </w:p>
    <w:tbl>
      <w:tblPr>
        <w:tblW w:w="4936"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0"/>
        <w:gridCol w:w="1103"/>
        <w:gridCol w:w="1104"/>
        <w:gridCol w:w="1104"/>
        <w:gridCol w:w="1104"/>
        <w:gridCol w:w="1102"/>
        <w:gridCol w:w="1102"/>
        <w:gridCol w:w="1093"/>
      </w:tblGrid>
      <w:tr w:rsidR="008F508B" w:rsidRPr="001748CD" w:rsidTr="008C2B4B">
        <w:trPr>
          <w:trHeight w:val="300"/>
        </w:trPr>
        <w:tc>
          <w:tcPr>
            <w:tcW w:w="1117" w:type="pct"/>
            <w:shd w:val="clear" w:color="auto" w:fill="8DB3E2" w:themeFill="text2" w:themeFillTint="66"/>
            <w:vAlign w:val="center"/>
            <w:hideMark/>
          </w:tcPr>
          <w:p w:rsidR="008F508B" w:rsidRPr="001748CD" w:rsidRDefault="008F508B" w:rsidP="00E1155B">
            <w:pPr>
              <w:spacing w:after="0" w:line="240" w:lineRule="auto"/>
              <w:jc w:val="center"/>
              <w:rPr>
                <w:rFonts w:eastAsia="Times New Roman"/>
                <w:b/>
                <w:sz w:val="20"/>
                <w:szCs w:val="20"/>
                <w:lang w:eastAsia="pl-PL"/>
              </w:rPr>
            </w:pPr>
            <w:r w:rsidRPr="001748CD">
              <w:rPr>
                <w:rFonts w:eastAsia="Times New Roman"/>
                <w:b/>
                <w:sz w:val="20"/>
                <w:szCs w:val="20"/>
                <w:lang w:eastAsia="pl-PL"/>
              </w:rPr>
              <w:t>Jednostka terytorialna</w:t>
            </w:r>
          </w:p>
        </w:tc>
        <w:tc>
          <w:tcPr>
            <w:tcW w:w="555" w:type="pct"/>
            <w:shd w:val="clear" w:color="auto" w:fill="8DB3E2" w:themeFill="text2" w:themeFillTint="66"/>
            <w:noWrap/>
            <w:vAlign w:val="center"/>
            <w:hideMark/>
          </w:tcPr>
          <w:p w:rsidR="008F508B" w:rsidRPr="001748CD" w:rsidRDefault="008F508B"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2010</w:t>
            </w:r>
          </w:p>
        </w:tc>
        <w:tc>
          <w:tcPr>
            <w:tcW w:w="556" w:type="pct"/>
            <w:shd w:val="clear" w:color="auto" w:fill="8DB3E2" w:themeFill="text2" w:themeFillTint="66"/>
            <w:noWrap/>
            <w:vAlign w:val="center"/>
            <w:hideMark/>
          </w:tcPr>
          <w:p w:rsidR="008F508B" w:rsidRPr="001748CD" w:rsidRDefault="008F508B"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2011</w:t>
            </w:r>
          </w:p>
        </w:tc>
        <w:tc>
          <w:tcPr>
            <w:tcW w:w="556" w:type="pct"/>
            <w:shd w:val="clear" w:color="auto" w:fill="8DB3E2" w:themeFill="text2" w:themeFillTint="66"/>
            <w:noWrap/>
            <w:vAlign w:val="center"/>
            <w:hideMark/>
          </w:tcPr>
          <w:p w:rsidR="008F508B" w:rsidRPr="001748CD" w:rsidRDefault="008F508B"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2012</w:t>
            </w:r>
          </w:p>
        </w:tc>
        <w:tc>
          <w:tcPr>
            <w:tcW w:w="556" w:type="pct"/>
            <w:shd w:val="clear" w:color="auto" w:fill="8DB3E2" w:themeFill="text2" w:themeFillTint="66"/>
            <w:noWrap/>
            <w:vAlign w:val="center"/>
            <w:hideMark/>
          </w:tcPr>
          <w:p w:rsidR="008F508B" w:rsidRPr="001748CD" w:rsidRDefault="008F508B"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2013</w:t>
            </w:r>
          </w:p>
        </w:tc>
        <w:tc>
          <w:tcPr>
            <w:tcW w:w="555" w:type="pct"/>
            <w:shd w:val="clear" w:color="auto" w:fill="8DB3E2" w:themeFill="text2" w:themeFillTint="66"/>
            <w:noWrap/>
            <w:vAlign w:val="center"/>
            <w:hideMark/>
          </w:tcPr>
          <w:p w:rsidR="008F508B" w:rsidRPr="001748CD" w:rsidRDefault="008F508B"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2014</w:t>
            </w:r>
          </w:p>
        </w:tc>
        <w:tc>
          <w:tcPr>
            <w:tcW w:w="555" w:type="pct"/>
            <w:shd w:val="clear" w:color="auto" w:fill="8DB3E2" w:themeFill="text2" w:themeFillTint="66"/>
            <w:vAlign w:val="center"/>
          </w:tcPr>
          <w:p w:rsidR="008F508B" w:rsidRPr="001748CD" w:rsidRDefault="008F508B"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2015</w:t>
            </w:r>
          </w:p>
        </w:tc>
        <w:tc>
          <w:tcPr>
            <w:tcW w:w="551" w:type="pct"/>
            <w:shd w:val="clear" w:color="auto" w:fill="8DB3E2" w:themeFill="text2" w:themeFillTint="66"/>
          </w:tcPr>
          <w:p w:rsidR="008F508B" w:rsidRPr="001748CD" w:rsidRDefault="008F508B" w:rsidP="00E1155B">
            <w:pPr>
              <w:spacing w:after="0" w:line="240" w:lineRule="auto"/>
              <w:jc w:val="center"/>
              <w:rPr>
                <w:rFonts w:eastAsia="Times New Roman"/>
                <w:b/>
                <w:sz w:val="18"/>
                <w:szCs w:val="20"/>
                <w:lang w:eastAsia="pl-PL"/>
              </w:rPr>
            </w:pPr>
            <w:r w:rsidRPr="002F7A02">
              <w:rPr>
                <w:rFonts w:eastAsia="Times New Roman"/>
                <w:b/>
                <w:sz w:val="18"/>
                <w:szCs w:val="20"/>
                <w:lang w:eastAsia="pl-PL"/>
              </w:rPr>
              <w:t>Dynamika 2015</w:t>
            </w:r>
            <w:r>
              <w:rPr>
                <w:rFonts w:eastAsia="Times New Roman"/>
                <w:b/>
                <w:sz w:val="18"/>
                <w:szCs w:val="20"/>
                <w:lang w:eastAsia="pl-PL"/>
              </w:rPr>
              <w:t>/2010</w:t>
            </w:r>
            <w:r w:rsidRPr="002F7A02">
              <w:rPr>
                <w:rFonts w:eastAsia="Times New Roman"/>
                <w:b/>
                <w:sz w:val="18"/>
                <w:szCs w:val="20"/>
                <w:lang w:eastAsia="pl-PL"/>
              </w:rPr>
              <w:t xml:space="preserve"> [%]</w:t>
            </w:r>
          </w:p>
        </w:tc>
      </w:tr>
      <w:tr w:rsidR="00B91598" w:rsidRPr="001748CD" w:rsidTr="00B91598">
        <w:trPr>
          <w:trHeight w:val="77"/>
        </w:trPr>
        <w:tc>
          <w:tcPr>
            <w:tcW w:w="1117" w:type="pct"/>
            <w:shd w:val="clear" w:color="auto" w:fill="auto"/>
            <w:vAlign w:val="center"/>
            <w:hideMark/>
          </w:tcPr>
          <w:p w:rsidR="00B91598" w:rsidRPr="001748CD" w:rsidRDefault="00B91598" w:rsidP="00E1155B">
            <w:pPr>
              <w:spacing w:after="0"/>
              <w:rPr>
                <w:sz w:val="20"/>
                <w:szCs w:val="20"/>
              </w:rPr>
            </w:pPr>
            <w:r w:rsidRPr="001748CD">
              <w:rPr>
                <w:sz w:val="20"/>
                <w:szCs w:val="20"/>
              </w:rPr>
              <w:t>Polska</w:t>
            </w:r>
          </w:p>
        </w:tc>
        <w:tc>
          <w:tcPr>
            <w:tcW w:w="555"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223</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224</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223</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226</w:t>
            </w:r>
          </w:p>
        </w:tc>
        <w:tc>
          <w:tcPr>
            <w:tcW w:w="555"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230</w:t>
            </w:r>
          </w:p>
        </w:tc>
        <w:tc>
          <w:tcPr>
            <w:tcW w:w="555" w:type="pct"/>
            <w:shd w:val="clear" w:color="auto" w:fill="auto"/>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232</w:t>
            </w:r>
          </w:p>
        </w:tc>
        <w:tc>
          <w:tcPr>
            <w:tcW w:w="551" w:type="pct"/>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3,9</w:t>
            </w:r>
          </w:p>
        </w:tc>
      </w:tr>
      <w:tr w:rsidR="00B91598" w:rsidRPr="001748CD" w:rsidTr="00B91598">
        <w:trPr>
          <w:trHeight w:val="77"/>
        </w:trPr>
        <w:tc>
          <w:tcPr>
            <w:tcW w:w="1117" w:type="pct"/>
            <w:shd w:val="clear" w:color="auto" w:fill="auto"/>
            <w:vAlign w:val="center"/>
            <w:hideMark/>
          </w:tcPr>
          <w:p w:rsidR="00B91598" w:rsidRPr="001748CD" w:rsidRDefault="00B91598" w:rsidP="00E1155B">
            <w:pPr>
              <w:spacing w:after="0"/>
              <w:rPr>
                <w:sz w:val="20"/>
                <w:szCs w:val="20"/>
              </w:rPr>
            </w:pPr>
            <w:r w:rsidRPr="001748CD">
              <w:rPr>
                <w:sz w:val="20"/>
                <w:szCs w:val="20"/>
              </w:rPr>
              <w:t>Mazowieckie</w:t>
            </w:r>
          </w:p>
        </w:tc>
        <w:tc>
          <w:tcPr>
            <w:tcW w:w="555"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272</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274</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272</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272</w:t>
            </w:r>
          </w:p>
        </w:tc>
        <w:tc>
          <w:tcPr>
            <w:tcW w:w="555"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279</w:t>
            </w:r>
          </w:p>
        </w:tc>
        <w:tc>
          <w:tcPr>
            <w:tcW w:w="555" w:type="pct"/>
            <w:shd w:val="clear" w:color="auto" w:fill="auto"/>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283</w:t>
            </w:r>
          </w:p>
        </w:tc>
        <w:tc>
          <w:tcPr>
            <w:tcW w:w="551" w:type="pct"/>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3,9</w:t>
            </w:r>
          </w:p>
        </w:tc>
      </w:tr>
      <w:tr w:rsidR="00B91598" w:rsidRPr="001748CD" w:rsidTr="00B91598">
        <w:trPr>
          <w:trHeight w:val="77"/>
        </w:trPr>
        <w:tc>
          <w:tcPr>
            <w:tcW w:w="1117" w:type="pct"/>
            <w:shd w:val="clear" w:color="auto" w:fill="auto"/>
            <w:vAlign w:val="center"/>
            <w:hideMark/>
          </w:tcPr>
          <w:p w:rsidR="00B91598" w:rsidRPr="001748CD" w:rsidRDefault="00B91598" w:rsidP="00E1155B">
            <w:pPr>
              <w:spacing w:after="0"/>
              <w:rPr>
                <w:sz w:val="20"/>
                <w:szCs w:val="20"/>
              </w:rPr>
            </w:pPr>
            <w:r w:rsidRPr="001748CD">
              <w:rPr>
                <w:sz w:val="20"/>
                <w:szCs w:val="20"/>
              </w:rPr>
              <w:t>Powiat mławski</w:t>
            </w:r>
          </w:p>
        </w:tc>
        <w:tc>
          <w:tcPr>
            <w:tcW w:w="555"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194</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197</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200</w:t>
            </w:r>
          </w:p>
        </w:tc>
        <w:tc>
          <w:tcPr>
            <w:tcW w:w="556"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198</w:t>
            </w:r>
          </w:p>
        </w:tc>
        <w:tc>
          <w:tcPr>
            <w:tcW w:w="555" w:type="pct"/>
            <w:shd w:val="clear" w:color="auto" w:fill="auto"/>
            <w:noWrap/>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203</w:t>
            </w:r>
          </w:p>
        </w:tc>
        <w:tc>
          <w:tcPr>
            <w:tcW w:w="555" w:type="pct"/>
            <w:shd w:val="clear" w:color="auto" w:fill="auto"/>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199</w:t>
            </w:r>
          </w:p>
        </w:tc>
        <w:tc>
          <w:tcPr>
            <w:tcW w:w="551" w:type="pct"/>
            <w:vAlign w:val="center"/>
          </w:tcPr>
          <w:p w:rsidR="00B91598" w:rsidRPr="00B91598" w:rsidRDefault="00B91598" w:rsidP="00B91598">
            <w:pPr>
              <w:pStyle w:val="Bezodstpw"/>
              <w:jc w:val="center"/>
              <w:rPr>
                <w:rFonts w:asciiTheme="majorHAnsi" w:hAnsiTheme="majorHAnsi"/>
                <w:sz w:val="20"/>
              </w:rPr>
            </w:pPr>
            <w:r w:rsidRPr="00B91598">
              <w:rPr>
                <w:rFonts w:asciiTheme="majorHAnsi" w:hAnsiTheme="majorHAnsi"/>
                <w:sz w:val="20"/>
              </w:rPr>
              <w:t>2,3</w:t>
            </w:r>
          </w:p>
        </w:tc>
      </w:tr>
      <w:tr w:rsidR="00B91598" w:rsidRPr="001748CD" w:rsidTr="00B91598">
        <w:trPr>
          <w:trHeight w:val="77"/>
        </w:trPr>
        <w:tc>
          <w:tcPr>
            <w:tcW w:w="1117" w:type="pct"/>
            <w:shd w:val="clear" w:color="auto" w:fill="DBE5F1" w:themeFill="accent1" w:themeFillTint="33"/>
            <w:vAlign w:val="center"/>
          </w:tcPr>
          <w:p w:rsidR="00B91598" w:rsidRPr="001748CD" w:rsidRDefault="00B91598" w:rsidP="00E1155B">
            <w:pPr>
              <w:spacing w:after="0"/>
              <w:rPr>
                <w:b/>
                <w:sz w:val="20"/>
                <w:szCs w:val="20"/>
              </w:rPr>
            </w:pPr>
            <w:r w:rsidRPr="001748CD">
              <w:rPr>
                <w:b/>
                <w:sz w:val="20"/>
                <w:szCs w:val="20"/>
              </w:rPr>
              <w:t>Szydłowo</w:t>
            </w:r>
          </w:p>
        </w:tc>
        <w:tc>
          <w:tcPr>
            <w:tcW w:w="555" w:type="pct"/>
            <w:shd w:val="clear" w:color="auto" w:fill="DBE5F1" w:themeFill="accent1" w:themeFillTint="33"/>
            <w:noWrap/>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140</w:t>
            </w:r>
          </w:p>
        </w:tc>
        <w:tc>
          <w:tcPr>
            <w:tcW w:w="556" w:type="pct"/>
            <w:shd w:val="clear" w:color="auto" w:fill="DBE5F1" w:themeFill="accent1" w:themeFillTint="33"/>
            <w:noWrap/>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147</w:t>
            </w:r>
          </w:p>
        </w:tc>
        <w:tc>
          <w:tcPr>
            <w:tcW w:w="556" w:type="pct"/>
            <w:shd w:val="clear" w:color="auto" w:fill="DBE5F1" w:themeFill="accent1" w:themeFillTint="33"/>
            <w:noWrap/>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123</w:t>
            </w:r>
          </w:p>
        </w:tc>
        <w:tc>
          <w:tcPr>
            <w:tcW w:w="556" w:type="pct"/>
            <w:shd w:val="clear" w:color="auto" w:fill="DBE5F1" w:themeFill="accent1" w:themeFillTint="33"/>
            <w:noWrap/>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141</w:t>
            </w:r>
          </w:p>
        </w:tc>
        <w:tc>
          <w:tcPr>
            <w:tcW w:w="555" w:type="pct"/>
            <w:shd w:val="clear" w:color="auto" w:fill="DBE5F1" w:themeFill="accent1" w:themeFillTint="33"/>
            <w:noWrap/>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133</w:t>
            </w:r>
          </w:p>
        </w:tc>
        <w:tc>
          <w:tcPr>
            <w:tcW w:w="555" w:type="pct"/>
            <w:shd w:val="clear" w:color="auto" w:fill="DBE5F1" w:themeFill="accent1" w:themeFillTint="33"/>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124</w:t>
            </w:r>
          </w:p>
        </w:tc>
        <w:tc>
          <w:tcPr>
            <w:tcW w:w="551" w:type="pct"/>
            <w:shd w:val="clear" w:color="auto" w:fill="DBE5F1" w:themeFill="accent1" w:themeFillTint="33"/>
            <w:vAlign w:val="center"/>
          </w:tcPr>
          <w:p w:rsidR="00B91598" w:rsidRPr="00B91598" w:rsidRDefault="00B91598" w:rsidP="00B91598">
            <w:pPr>
              <w:pStyle w:val="Bezodstpw"/>
              <w:jc w:val="center"/>
              <w:rPr>
                <w:rFonts w:asciiTheme="majorHAnsi" w:hAnsiTheme="majorHAnsi"/>
                <w:b/>
                <w:sz w:val="20"/>
              </w:rPr>
            </w:pPr>
            <w:r w:rsidRPr="00B91598">
              <w:rPr>
                <w:rFonts w:asciiTheme="majorHAnsi" w:hAnsiTheme="majorHAnsi"/>
                <w:b/>
                <w:sz w:val="20"/>
              </w:rPr>
              <w:t>-13,1</w:t>
            </w:r>
          </w:p>
        </w:tc>
      </w:tr>
    </w:tbl>
    <w:p w:rsidR="008F508B" w:rsidRDefault="008F508B" w:rsidP="008F508B">
      <w:pPr>
        <w:spacing w:after="0"/>
        <w:jc w:val="both"/>
        <w:rPr>
          <w:rFonts w:ascii="Cambria" w:hAnsi="Cambria" w:cs="Arial"/>
          <w:i/>
          <w:sz w:val="16"/>
        </w:rPr>
      </w:pPr>
      <w:r w:rsidRPr="001748CD">
        <w:rPr>
          <w:rFonts w:ascii="Cambria" w:hAnsi="Cambria" w:cs="Arial"/>
          <w:i/>
          <w:sz w:val="16"/>
        </w:rPr>
        <w:t xml:space="preserve">Źródło: opracowanie własne na podstawie danych z Bank Danych Lokalnych, GUS, lata 2010 </w:t>
      </w:r>
      <w:r w:rsidR="00ED2D89">
        <w:rPr>
          <w:rFonts w:ascii="Cambria" w:hAnsi="Cambria" w:cs="Arial"/>
          <w:i/>
          <w:sz w:val="16"/>
        </w:rPr>
        <w:t>–</w:t>
      </w:r>
      <w:r w:rsidRPr="001748CD">
        <w:rPr>
          <w:rFonts w:ascii="Cambria" w:hAnsi="Cambria" w:cs="Arial"/>
          <w:i/>
          <w:sz w:val="16"/>
        </w:rPr>
        <w:t xml:space="preserve"> 2015</w:t>
      </w:r>
    </w:p>
    <w:p w:rsidR="00ED2D89" w:rsidRDefault="00ED2D89" w:rsidP="008F508B">
      <w:pPr>
        <w:spacing w:after="0"/>
        <w:jc w:val="both"/>
        <w:rPr>
          <w:rFonts w:ascii="Cambria" w:hAnsi="Cambria" w:cs="Arial"/>
          <w:i/>
          <w:sz w:val="16"/>
        </w:rPr>
      </w:pPr>
    </w:p>
    <w:p w:rsidR="003D087B" w:rsidRPr="003D087B" w:rsidRDefault="003D087B" w:rsidP="003D087B">
      <w:pPr>
        <w:spacing w:after="160"/>
        <w:ind w:firstLine="567"/>
        <w:jc w:val="both"/>
        <w:rPr>
          <w:rFonts w:ascii="Cambria" w:hAnsi="Cambria" w:cs="Arial"/>
        </w:rPr>
      </w:pPr>
      <w:r w:rsidRPr="003D087B">
        <w:rPr>
          <w:rFonts w:ascii="Cambria" w:hAnsi="Cambria" w:cs="Arial"/>
        </w:rPr>
        <w:t>W roku 2015 na terenie gminy bez pracy pozostawało 244 osoby</w:t>
      </w:r>
      <w:r>
        <w:rPr>
          <w:rFonts w:ascii="Cambria" w:hAnsi="Cambria" w:cs="Arial"/>
        </w:rPr>
        <w:t xml:space="preserve">. W stosunku do lat poprzednich nastąpił wzrost o 2,0% osób . Największą ilość bezrobotnych odnotowano w roku 2013. Zdecydowany wzrost nastąpił w przypadku osób długotrwale bezrobotnych, w porównaniu do roku 2010 ilość osób długotrwale bezrobotnych zwiększyła się o 23,5%. Zmniejszyła się natomiast ilość osób bezrobotnych z prawem do zasiłku o 37,2% w stosunku do roku 2010. Zasiłek dla bezrobotnych udzielany jest na okres 6 miesięcy lub 12 miesięcy w zależności od stopy bezrobocia w skali powiatu. </w:t>
      </w:r>
      <w:r w:rsidR="00BD1C30">
        <w:rPr>
          <w:rFonts w:ascii="Cambria" w:hAnsi="Cambria" w:cs="Arial"/>
        </w:rPr>
        <w:t>Mniejsza ilość osób pobierających zasiłek może świadczyć o znalezieniu pracy lub po prostu utracie prawa do zasiłku.</w:t>
      </w:r>
    </w:p>
    <w:p w:rsidR="00ED2D89" w:rsidRPr="001748CD" w:rsidRDefault="00ED2D89" w:rsidP="00ED2D89">
      <w:pPr>
        <w:pStyle w:val="Legenda"/>
        <w:keepNext/>
        <w:rPr>
          <w:rFonts w:ascii="Cambria" w:hAnsi="Cambria"/>
          <w:b w:val="0"/>
          <w:i/>
        </w:rPr>
      </w:pPr>
      <w:bookmarkStart w:id="41" w:name="_Toc469338413"/>
      <w:r w:rsidRPr="001748CD">
        <w:rPr>
          <w:rFonts w:ascii="Cambria" w:hAnsi="Cambria"/>
        </w:rPr>
        <w:t xml:space="preserve">Tabela </w:t>
      </w:r>
      <w:r w:rsidRPr="001748CD">
        <w:rPr>
          <w:rFonts w:ascii="Cambria" w:hAnsi="Cambria"/>
        </w:rPr>
        <w:fldChar w:fldCharType="begin"/>
      </w:r>
      <w:r w:rsidRPr="001748CD">
        <w:rPr>
          <w:rFonts w:ascii="Cambria" w:hAnsi="Cambria"/>
        </w:rPr>
        <w:instrText xml:space="preserve"> SEQ Tabela \* ARABIC </w:instrText>
      </w:r>
      <w:r w:rsidRPr="001748CD">
        <w:rPr>
          <w:rFonts w:ascii="Cambria" w:hAnsi="Cambria"/>
        </w:rPr>
        <w:fldChar w:fldCharType="separate"/>
      </w:r>
      <w:r w:rsidR="001E52E5">
        <w:rPr>
          <w:rFonts w:ascii="Cambria" w:hAnsi="Cambria"/>
          <w:noProof/>
        </w:rPr>
        <w:t>12</w:t>
      </w:r>
      <w:r w:rsidRPr="001748CD">
        <w:rPr>
          <w:rFonts w:ascii="Cambria" w:hAnsi="Cambria"/>
          <w:noProof/>
        </w:rPr>
        <w:fldChar w:fldCharType="end"/>
      </w:r>
      <w:r w:rsidRPr="001748CD">
        <w:rPr>
          <w:rFonts w:ascii="Cambria" w:hAnsi="Cambria"/>
        </w:rPr>
        <w:t xml:space="preserve">. </w:t>
      </w:r>
      <w:r w:rsidRPr="00ED2D89">
        <w:rPr>
          <w:rFonts w:ascii="Cambria" w:hAnsi="Cambria"/>
          <w:b w:val="0"/>
          <w:i/>
        </w:rPr>
        <w:t xml:space="preserve">Struktura bezrobotnych w gminie </w:t>
      </w:r>
      <w:r>
        <w:rPr>
          <w:rFonts w:ascii="Cambria" w:hAnsi="Cambria"/>
          <w:b w:val="0"/>
          <w:i/>
        </w:rPr>
        <w:t xml:space="preserve">Szydłowo </w:t>
      </w:r>
      <w:r w:rsidRPr="00ED2D89">
        <w:rPr>
          <w:rFonts w:ascii="Cambria" w:hAnsi="Cambria"/>
          <w:b w:val="0"/>
          <w:i/>
        </w:rPr>
        <w:t>w latach 2010-2015</w:t>
      </w:r>
      <w:bookmarkEnd w:id="41"/>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60"/>
        <w:gridCol w:w="942"/>
        <w:gridCol w:w="848"/>
        <w:gridCol w:w="851"/>
        <w:gridCol w:w="855"/>
        <w:gridCol w:w="851"/>
        <w:gridCol w:w="1415"/>
      </w:tblGrid>
      <w:tr w:rsidR="00ED2D89" w:rsidRPr="0070603F" w:rsidTr="008C2B4B">
        <w:tc>
          <w:tcPr>
            <w:tcW w:w="2096" w:type="pct"/>
            <w:shd w:val="clear" w:color="auto" w:fill="8DB3E2" w:themeFill="text2" w:themeFillTint="66"/>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5521C">
              <w:rPr>
                <w:rFonts w:ascii="Cambria" w:hAnsi="Cambria" w:cs="Cambria"/>
                <w:b/>
                <w:bCs/>
                <w:sz w:val="20"/>
                <w:szCs w:val="20"/>
                <w:lang w:eastAsia="pl-PL"/>
              </w:rPr>
              <w:t>Kategoria</w:t>
            </w:r>
          </w:p>
        </w:tc>
        <w:tc>
          <w:tcPr>
            <w:tcW w:w="474" w:type="pct"/>
            <w:shd w:val="clear" w:color="auto" w:fill="8DB3E2" w:themeFill="text2" w:themeFillTint="66"/>
            <w:noWrap/>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5521C">
              <w:rPr>
                <w:rFonts w:ascii="Cambria" w:hAnsi="Cambria" w:cs="Cambria"/>
                <w:b/>
                <w:bCs/>
                <w:sz w:val="20"/>
                <w:szCs w:val="20"/>
                <w:lang w:eastAsia="pl-PL"/>
              </w:rPr>
              <w:t>2011</w:t>
            </w:r>
          </w:p>
        </w:tc>
        <w:tc>
          <w:tcPr>
            <w:tcW w:w="427" w:type="pct"/>
            <w:shd w:val="clear" w:color="auto" w:fill="8DB3E2" w:themeFill="text2" w:themeFillTint="66"/>
            <w:noWrap/>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5521C">
              <w:rPr>
                <w:rFonts w:ascii="Cambria" w:hAnsi="Cambria" w:cs="Cambria"/>
                <w:b/>
                <w:bCs/>
                <w:sz w:val="20"/>
                <w:szCs w:val="20"/>
                <w:lang w:eastAsia="pl-PL"/>
              </w:rPr>
              <w:t>2012</w:t>
            </w:r>
          </w:p>
        </w:tc>
        <w:tc>
          <w:tcPr>
            <w:tcW w:w="429" w:type="pct"/>
            <w:shd w:val="clear" w:color="auto" w:fill="8DB3E2" w:themeFill="text2" w:themeFillTint="66"/>
            <w:noWrap/>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5521C">
              <w:rPr>
                <w:rFonts w:ascii="Cambria" w:hAnsi="Cambria" w:cs="Cambria"/>
                <w:b/>
                <w:bCs/>
                <w:sz w:val="20"/>
                <w:szCs w:val="20"/>
                <w:lang w:eastAsia="pl-PL"/>
              </w:rPr>
              <w:t>2013</w:t>
            </w:r>
          </w:p>
        </w:tc>
        <w:tc>
          <w:tcPr>
            <w:tcW w:w="431" w:type="pct"/>
            <w:shd w:val="clear" w:color="auto" w:fill="8DB3E2" w:themeFill="text2" w:themeFillTint="66"/>
            <w:noWrap/>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5521C">
              <w:rPr>
                <w:rFonts w:ascii="Cambria" w:hAnsi="Cambria" w:cs="Cambria"/>
                <w:b/>
                <w:bCs/>
                <w:sz w:val="20"/>
                <w:szCs w:val="20"/>
                <w:lang w:eastAsia="pl-PL"/>
              </w:rPr>
              <w:t>2014</w:t>
            </w:r>
          </w:p>
        </w:tc>
        <w:tc>
          <w:tcPr>
            <w:tcW w:w="429" w:type="pct"/>
            <w:shd w:val="clear" w:color="auto" w:fill="8DB3E2" w:themeFill="text2" w:themeFillTint="66"/>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5521C">
              <w:rPr>
                <w:rFonts w:ascii="Cambria" w:hAnsi="Cambria" w:cs="Cambria"/>
                <w:b/>
                <w:bCs/>
                <w:sz w:val="20"/>
                <w:szCs w:val="20"/>
                <w:lang w:eastAsia="pl-PL"/>
              </w:rPr>
              <w:t>2015</w:t>
            </w:r>
          </w:p>
        </w:tc>
        <w:tc>
          <w:tcPr>
            <w:tcW w:w="713" w:type="pct"/>
            <w:shd w:val="clear" w:color="auto" w:fill="8DB3E2" w:themeFill="text2" w:themeFillTint="66"/>
            <w:vAlign w:val="center"/>
          </w:tcPr>
          <w:p w:rsidR="00ED2D89" w:rsidRPr="0025521C" w:rsidRDefault="00ED2D89" w:rsidP="00ED2D89">
            <w:pPr>
              <w:spacing w:after="0" w:line="240" w:lineRule="auto"/>
              <w:jc w:val="center"/>
              <w:rPr>
                <w:rFonts w:ascii="Cambria" w:hAnsi="Cambria" w:cs="Cambria"/>
                <w:b/>
                <w:bCs/>
                <w:sz w:val="20"/>
                <w:szCs w:val="20"/>
                <w:lang w:eastAsia="pl-PL"/>
              </w:rPr>
            </w:pPr>
            <w:r w:rsidRPr="002F7A02">
              <w:rPr>
                <w:rFonts w:eastAsia="Times New Roman"/>
                <w:b/>
                <w:sz w:val="18"/>
                <w:szCs w:val="20"/>
                <w:lang w:eastAsia="pl-PL"/>
              </w:rPr>
              <w:t>Dynamika 2015</w:t>
            </w:r>
            <w:r>
              <w:rPr>
                <w:rFonts w:eastAsia="Times New Roman"/>
                <w:b/>
                <w:sz w:val="18"/>
                <w:szCs w:val="20"/>
                <w:lang w:eastAsia="pl-PL"/>
              </w:rPr>
              <w:t>/2011</w:t>
            </w:r>
            <w:r w:rsidRPr="002F7A02">
              <w:rPr>
                <w:rFonts w:eastAsia="Times New Roman"/>
                <w:b/>
                <w:sz w:val="18"/>
                <w:szCs w:val="20"/>
                <w:lang w:eastAsia="pl-PL"/>
              </w:rPr>
              <w:t xml:space="preserve"> [%]</w:t>
            </w:r>
          </w:p>
        </w:tc>
      </w:tr>
      <w:tr w:rsidR="00ED2D89" w:rsidRPr="0070603F" w:rsidTr="00ED2D89">
        <w:tc>
          <w:tcPr>
            <w:tcW w:w="2096" w:type="pct"/>
          </w:tcPr>
          <w:p w:rsidR="00ED2D89" w:rsidRPr="0025521C" w:rsidRDefault="00ED2D89" w:rsidP="00ED2D89">
            <w:pPr>
              <w:spacing w:after="0"/>
              <w:rPr>
                <w:rFonts w:ascii="Cambria" w:hAnsi="Cambria" w:cs="Cambria"/>
                <w:b/>
                <w:bCs/>
                <w:sz w:val="20"/>
                <w:szCs w:val="20"/>
              </w:rPr>
            </w:pPr>
            <w:r w:rsidRPr="0025521C">
              <w:rPr>
                <w:rFonts w:ascii="Cambria" w:hAnsi="Cambria" w:cs="Cambria"/>
                <w:sz w:val="20"/>
                <w:szCs w:val="20"/>
              </w:rPr>
              <w:t>Ogółem</w:t>
            </w:r>
          </w:p>
        </w:tc>
        <w:tc>
          <w:tcPr>
            <w:tcW w:w="474" w:type="pct"/>
            <w:noWrap/>
          </w:tcPr>
          <w:p w:rsidR="00ED2D89" w:rsidRPr="0025521C" w:rsidRDefault="00ED2D89" w:rsidP="00ED2D89">
            <w:pPr>
              <w:spacing w:after="0"/>
              <w:jc w:val="center"/>
              <w:rPr>
                <w:rFonts w:ascii="Cambria" w:hAnsi="Cambria" w:cs="Cambria"/>
                <w:sz w:val="20"/>
                <w:szCs w:val="20"/>
              </w:rPr>
            </w:pPr>
            <w:r>
              <w:rPr>
                <w:rFonts w:ascii="Cambria" w:hAnsi="Cambria" w:cs="Cambria"/>
                <w:sz w:val="20"/>
                <w:szCs w:val="20"/>
              </w:rPr>
              <w:t>239</w:t>
            </w:r>
          </w:p>
        </w:tc>
        <w:tc>
          <w:tcPr>
            <w:tcW w:w="427" w:type="pct"/>
            <w:noWrap/>
          </w:tcPr>
          <w:p w:rsidR="00ED2D89" w:rsidRPr="0025521C" w:rsidRDefault="00ED2D89" w:rsidP="00ED2D89">
            <w:pPr>
              <w:spacing w:after="0"/>
              <w:jc w:val="center"/>
              <w:rPr>
                <w:rFonts w:ascii="Cambria" w:hAnsi="Cambria" w:cs="Cambria"/>
                <w:sz w:val="20"/>
                <w:szCs w:val="20"/>
              </w:rPr>
            </w:pPr>
            <w:r>
              <w:rPr>
                <w:rFonts w:ascii="Cambria" w:hAnsi="Cambria" w:cs="Cambria"/>
                <w:sz w:val="20"/>
                <w:szCs w:val="20"/>
              </w:rPr>
              <w:t>292</w:t>
            </w:r>
          </w:p>
        </w:tc>
        <w:tc>
          <w:tcPr>
            <w:tcW w:w="429" w:type="pct"/>
            <w:noWrap/>
          </w:tcPr>
          <w:p w:rsidR="00ED2D89" w:rsidRPr="0025521C" w:rsidRDefault="00ED2D89" w:rsidP="00ED2D89">
            <w:pPr>
              <w:spacing w:after="0"/>
              <w:jc w:val="center"/>
              <w:rPr>
                <w:rFonts w:ascii="Cambria" w:hAnsi="Cambria" w:cs="Cambria"/>
                <w:sz w:val="20"/>
                <w:szCs w:val="20"/>
              </w:rPr>
            </w:pPr>
            <w:r>
              <w:rPr>
                <w:rFonts w:ascii="Cambria" w:hAnsi="Cambria" w:cs="Cambria"/>
                <w:sz w:val="20"/>
                <w:szCs w:val="20"/>
              </w:rPr>
              <w:t>303</w:t>
            </w:r>
          </w:p>
        </w:tc>
        <w:tc>
          <w:tcPr>
            <w:tcW w:w="431" w:type="pct"/>
            <w:noWrap/>
          </w:tcPr>
          <w:p w:rsidR="00ED2D89" w:rsidRPr="0025521C" w:rsidRDefault="00ED2D89" w:rsidP="00ED2D89">
            <w:pPr>
              <w:spacing w:after="0"/>
              <w:jc w:val="center"/>
              <w:rPr>
                <w:rFonts w:ascii="Cambria" w:hAnsi="Cambria" w:cs="Cambria"/>
                <w:sz w:val="20"/>
                <w:szCs w:val="20"/>
              </w:rPr>
            </w:pPr>
            <w:r>
              <w:rPr>
                <w:rFonts w:ascii="Cambria" w:hAnsi="Cambria" w:cs="Cambria"/>
                <w:sz w:val="20"/>
                <w:szCs w:val="20"/>
              </w:rPr>
              <w:t>249</w:t>
            </w:r>
          </w:p>
        </w:tc>
        <w:tc>
          <w:tcPr>
            <w:tcW w:w="429" w:type="pct"/>
          </w:tcPr>
          <w:p w:rsidR="00ED2D89" w:rsidRPr="0025521C" w:rsidRDefault="00ED2D89" w:rsidP="00ED2D89">
            <w:pPr>
              <w:spacing w:after="0"/>
              <w:jc w:val="center"/>
              <w:rPr>
                <w:rFonts w:ascii="Cambria" w:hAnsi="Cambria" w:cs="Cambria"/>
                <w:sz w:val="20"/>
                <w:szCs w:val="20"/>
              </w:rPr>
            </w:pPr>
            <w:r>
              <w:rPr>
                <w:rFonts w:ascii="Cambria" w:hAnsi="Cambria" w:cs="Cambria"/>
                <w:sz w:val="20"/>
                <w:szCs w:val="20"/>
              </w:rPr>
              <w:t>244</w:t>
            </w:r>
          </w:p>
        </w:tc>
        <w:tc>
          <w:tcPr>
            <w:tcW w:w="713" w:type="pct"/>
          </w:tcPr>
          <w:p w:rsidR="00ED2D89" w:rsidRDefault="00ED2D89" w:rsidP="00ED2D89">
            <w:pPr>
              <w:spacing w:after="0"/>
              <w:jc w:val="center"/>
              <w:rPr>
                <w:rFonts w:ascii="Cambria" w:hAnsi="Cambria" w:cs="Cambria"/>
                <w:sz w:val="20"/>
                <w:szCs w:val="20"/>
              </w:rPr>
            </w:pPr>
            <w:r>
              <w:rPr>
                <w:rFonts w:ascii="Cambria" w:hAnsi="Cambria" w:cs="Cambria"/>
                <w:sz w:val="20"/>
                <w:szCs w:val="20"/>
              </w:rPr>
              <w:t>2,0</w:t>
            </w:r>
          </w:p>
        </w:tc>
      </w:tr>
      <w:tr w:rsidR="00ED2D89" w:rsidRPr="0070603F" w:rsidTr="00ED2D89">
        <w:tc>
          <w:tcPr>
            <w:tcW w:w="2096" w:type="pct"/>
          </w:tcPr>
          <w:p w:rsidR="00ED2D89" w:rsidRPr="0025521C" w:rsidRDefault="00ED2D89" w:rsidP="00ED2D89">
            <w:pPr>
              <w:spacing w:after="0"/>
              <w:rPr>
                <w:rFonts w:ascii="Cambria" w:hAnsi="Cambria" w:cs="Cambria"/>
                <w:b/>
                <w:bCs/>
                <w:color w:val="000000"/>
                <w:sz w:val="20"/>
                <w:szCs w:val="20"/>
              </w:rPr>
            </w:pPr>
            <w:r w:rsidRPr="0025521C">
              <w:rPr>
                <w:rFonts w:ascii="Cambria" w:hAnsi="Cambria" w:cs="Cambria"/>
                <w:color w:val="000000"/>
                <w:sz w:val="20"/>
                <w:szCs w:val="20"/>
              </w:rPr>
              <w:t>Długotrwale bezrobotni</w:t>
            </w:r>
          </w:p>
        </w:tc>
        <w:tc>
          <w:tcPr>
            <w:tcW w:w="474"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91</w:t>
            </w:r>
          </w:p>
        </w:tc>
        <w:tc>
          <w:tcPr>
            <w:tcW w:w="427"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125</w:t>
            </w:r>
          </w:p>
        </w:tc>
        <w:tc>
          <w:tcPr>
            <w:tcW w:w="429"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152</w:t>
            </w:r>
          </w:p>
        </w:tc>
        <w:tc>
          <w:tcPr>
            <w:tcW w:w="431"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129</w:t>
            </w:r>
          </w:p>
        </w:tc>
        <w:tc>
          <w:tcPr>
            <w:tcW w:w="429" w:type="pct"/>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119</w:t>
            </w:r>
          </w:p>
        </w:tc>
        <w:tc>
          <w:tcPr>
            <w:tcW w:w="713" w:type="pct"/>
          </w:tcPr>
          <w:p w:rsidR="00ED2D89"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23,5</w:t>
            </w:r>
          </w:p>
        </w:tc>
      </w:tr>
      <w:tr w:rsidR="00ED2D89" w:rsidRPr="0070603F" w:rsidTr="00ED2D89">
        <w:tc>
          <w:tcPr>
            <w:tcW w:w="2096" w:type="pct"/>
          </w:tcPr>
          <w:p w:rsidR="00ED2D89" w:rsidRPr="0025521C" w:rsidRDefault="00ED2D89" w:rsidP="00ED2D89">
            <w:pPr>
              <w:spacing w:after="0"/>
              <w:rPr>
                <w:rFonts w:ascii="Cambria" w:hAnsi="Cambria" w:cs="Cambria"/>
                <w:b/>
                <w:bCs/>
                <w:color w:val="000000"/>
                <w:sz w:val="20"/>
                <w:szCs w:val="20"/>
              </w:rPr>
            </w:pPr>
            <w:r>
              <w:rPr>
                <w:rFonts w:ascii="Cambria" w:hAnsi="Cambria" w:cs="Cambria"/>
                <w:color w:val="000000"/>
                <w:sz w:val="20"/>
                <w:szCs w:val="20"/>
              </w:rPr>
              <w:t>Bezrobotni z prawem do zasiłku</w:t>
            </w:r>
          </w:p>
        </w:tc>
        <w:tc>
          <w:tcPr>
            <w:tcW w:w="474"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59</w:t>
            </w:r>
          </w:p>
        </w:tc>
        <w:tc>
          <w:tcPr>
            <w:tcW w:w="427"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56</w:t>
            </w:r>
          </w:p>
        </w:tc>
        <w:tc>
          <w:tcPr>
            <w:tcW w:w="429"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57</w:t>
            </w:r>
          </w:p>
        </w:tc>
        <w:tc>
          <w:tcPr>
            <w:tcW w:w="431" w:type="pct"/>
            <w:noWrap/>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35</w:t>
            </w:r>
          </w:p>
        </w:tc>
        <w:tc>
          <w:tcPr>
            <w:tcW w:w="429" w:type="pct"/>
          </w:tcPr>
          <w:p w:rsidR="00ED2D89" w:rsidRPr="0025521C"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43</w:t>
            </w:r>
          </w:p>
        </w:tc>
        <w:tc>
          <w:tcPr>
            <w:tcW w:w="713" w:type="pct"/>
          </w:tcPr>
          <w:p w:rsidR="00ED2D89" w:rsidRDefault="00ED2D89" w:rsidP="00ED2D89">
            <w:pPr>
              <w:spacing w:after="0"/>
              <w:jc w:val="center"/>
              <w:rPr>
                <w:rFonts w:ascii="Cambria" w:hAnsi="Cambria" w:cs="Cambria"/>
                <w:color w:val="000000"/>
                <w:sz w:val="20"/>
                <w:szCs w:val="20"/>
              </w:rPr>
            </w:pPr>
            <w:r>
              <w:rPr>
                <w:rFonts w:ascii="Cambria" w:hAnsi="Cambria" w:cs="Cambria"/>
                <w:color w:val="000000"/>
                <w:sz w:val="20"/>
                <w:szCs w:val="20"/>
              </w:rPr>
              <w:t>-37,2</w:t>
            </w:r>
          </w:p>
        </w:tc>
      </w:tr>
    </w:tbl>
    <w:p w:rsidR="00ED2D89" w:rsidRDefault="00ED2D89" w:rsidP="00BD1C30">
      <w:pPr>
        <w:jc w:val="both"/>
        <w:rPr>
          <w:rFonts w:ascii="Cambria" w:hAnsi="Cambria" w:cs="Arial"/>
          <w:i/>
          <w:sz w:val="16"/>
        </w:rPr>
      </w:pPr>
      <w:r w:rsidRPr="001748CD">
        <w:rPr>
          <w:rFonts w:ascii="Cambria" w:hAnsi="Cambria" w:cs="Arial"/>
          <w:i/>
          <w:sz w:val="16"/>
        </w:rPr>
        <w:t xml:space="preserve">Źródło: opracowanie własne na podstawie danych z </w:t>
      </w:r>
      <w:r>
        <w:rPr>
          <w:rFonts w:ascii="Cambria" w:hAnsi="Cambria" w:cs="Arial"/>
          <w:i/>
          <w:sz w:val="16"/>
        </w:rPr>
        <w:t xml:space="preserve">Gminnego Ośrodka Pomocy Społecznej, </w:t>
      </w:r>
      <w:r w:rsidRPr="001748CD">
        <w:rPr>
          <w:rFonts w:ascii="Cambria" w:hAnsi="Cambria" w:cs="Arial"/>
          <w:i/>
          <w:sz w:val="16"/>
        </w:rPr>
        <w:t>lata 201</w:t>
      </w:r>
      <w:r>
        <w:rPr>
          <w:rFonts w:ascii="Cambria" w:hAnsi="Cambria" w:cs="Arial"/>
          <w:i/>
          <w:sz w:val="16"/>
        </w:rPr>
        <w:t>1</w:t>
      </w:r>
      <w:r w:rsidRPr="001748CD">
        <w:rPr>
          <w:rFonts w:ascii="Cambria" w:hAnsi="Cambria" w:cs="Arial"/>
          <w:i/>
          <w:sz w:val="16"/>
        </w:rPr>
        <w:t xml:space="preserve"> </w:t>
      </w:r>
      <w:r>
        <w:rPr>
          <w:rFonts w:ascii="Cambria" w:hAnsi="Cambria" w:cs="Arial"/>
          <w:i/>
          <w:sz w:val="16"/>
        </w:rPr>
        <w:t>–</w:t>
      </w:r>
      <w:r w:rsidRPr="001748CD">
        <w:rPr>
          <w:rFonts w:ascii="Cambria" w:hAnsi="Cambria" w:cs="Arial"/>
          <w:i/>
          <w:sz w:val="16"/>
        </w:rPr>
        <w:t xml:space="preserve"> 2015</w:t>
      </w:r>
    </w:p>
    <w:p w:rsidR="00404C01" w:rsidRDefault="00404C01" w:rsidP="00BD1C30">
      <w:pPr>
        <w:jc w:val="both"/>
        <w:rPr>
          <w:rFonts w:ascii="Cambria" w:hAnsi="Cambria" w:cs="Arial"/>
          <w:i/>
          <w:sz w:val="16"/>
        </w:rPr>
      </w:pP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A66B9B" w:rsidTr="008B0EE9">
        <w:tc>
          <w:tcPr>
            <w:tcW w:w="9923" w:type="dxa"/>
            <w:shd w:val="clear" w:color="auto" w:fill="DBE5F1" w:themeFill="accent1" w:themeFillTint="33"/>
          </w:tcPr>
          <w:p w:rsidR="00A66B9B" w:rsidRDefault="00BF3057" w:rsidP="008B0EE9">
            <w:pPr>
              <w:jc w:val="both"/>
              <w:rPr>
                <w:rFonts w:ascii="Cambria" w:hAnsi="Cambria" w:cs="Arial"/>
              </w:rPr>
            </w:pPr>
            <w:r>
              <w:rPr>
                <w:i/>
              </w:rPr>
              <w:lastRenderedPageBreak/>
              <w:t xml:space="preserve">Pomoc społeczna </w:t>
            </w:r>
          </w:p>
        </w:tc>
      </w:tr>
    </w:tbl>
    <w:p w:rsidR="00023423" w:rsidRDefault="00023423" w:rsidP="00023423">
      <w:pPr>
        <w:spacing w:before="240" w:after="0"/>
        <w:ind w:firstLine="567"/>
        <w:jc w:val="both"/>
      </w:pPr>
      <w:r>
        <w:t xml:space="preserve">Zadania własne gminy oraz zadania zlecone z zakresu opieki społecznej prowadzi Gminny Ośrodek </w:t>
      </w:r>
      <w:r>
        <w:br/>
        <w:t>Pomocy Społecznej w Szydłow</w:t>
      </w:r>
      <w:r w:rsidR="00B03D75">
        <w:t>ie</w:t>
      </w:r>
      <w:r>
        <w:t>. Celem działania GOPS jest umożliwienie osobom i rodzinom przezwyciężenia trudnych sytuacji życiowych, których nie są one w stanie pokonać, wykorzystując własne uprawnienia, zasoby i możliwości, wspieranie ich w wysiłkach zmierzających do zaspokojenia niezbędnych potrzeb, umożliwienie im życia w warunkach odpowiadających godności człowieka oraz w miarę możliwości doprowadzenie ich do życiowego usamodzielnienia oraz integracji ze środowiskiem.</w:t>
      </w:r>
      <w:r w:rsidR="00B03D75">
        <w:t xml:space="preserve"> </w:t>
      </w:r>
    </w:p>
    <w:p w:rsidR="00BF3057" w:rsidRDefault="00BF3057" w:rsidP="00AA66B4">
      <w:pPr>
        <w:spacing w:after="0"/>
        <w:ind w:firstLine="567"/>
        <w:jc w:val="both"/>
      </w:pPr>
      <w:r>
        <w:t xml:space="preserve">W poniższych zestawieniach przedstawiono beneficjentów pomocy społecznej tj. gospodarstwa </w:t>
      </w:r>
      <w:r w:rsidRPr="00BF3057">
        <w:t xml:space="preserve">domowe korzystające z pomocy społecznej </w:t>
      </w:r>
      <w:r>
        <w:t>oraz l</w:t>
      </w:r>
      <w:r w:rsidRPr="00BF3057">
        <w:t>iczb</w:t>
      </w:r>
      <w:r>
        <w:t>ę</w:t>
      </w:r>
      <w:r w:rsidRPr="00BF3057">
        <w:t xml:space="preserve"> osób w gospodarstwach domowych korzystająca z pomocy społecznej</w:t>
      </w:r>
      <w:r>
        <w:t>.</w:t>
      </w:r>
      <w:r w:rsidR="00AA66B4">
        <w:t xml:space="preserve"> </w:t>
      </w:r>
      <w:r w:rsidRPr="00BF3057">
        <w:t xml:space="preserve">Gospodarstwo domowe korzystające z pomocy społecznej, to takie, które otrzymało pomoc pieniężną, rzeczową lub w formie usług za pośrednictwem ośrodka pomocy społecznej zgodnie z </w:t>
      </w:r>
      <w:r w:rsidRPr="00404C01">
        <w:rPr>
          <w:i/>
        </w:rPr>
        <w:t>Ustawą z dnia 12 marca 2004 r. o pomocy społecznej (Dz. U. z 20</w:t>
      </w:r>
      <w:r w:rsidR="00404C01" w:rsidRPr="00404C01">
        <w:rPr>
          <w:i/>
        </w:rPr>
        <w:t>16 r., poz. 930</w:t>
      </w:r>
      <w:r w:rsidRPr="00404C01">
        <w:rPr>
          <w:i/>
        </w:rPr>
        <w:t>).</w:t>
      </w:r>
      <w:r w:rsidRPr="00404C01">
        <w:t xml:space="preserve"> Warunkiem przyznania </w:t>
      </w:r>
      <w:r w:rsidRPr="00BF3057">
        <w:t xml:space="preserve">pomocy jest zaistnienie jednego z problemów wymienionych w </w:t>
      </w:r>
      <w:r>
        <w:t>U</w:t>
      </w:r>
      <w:r w:rsidRPr="00BF3057">
        <w:t>stawie. W przypadku świadczeń pieniężnych podstawowym warunkiem ich przyznania jest kryterium dochodowe.</w:t>
      </w:r>
    </w:p>
    <w:p w:rsidR="00BF3057" w:rsidRDefault="00BF3057" w:rsidP="00BF3057">
      <w:pPr>
        <w:spacing w:after="0"/>
        <w:jc w:val="both"/>
      </w:pPr>
      <w:r>
        <w:t>Osoby w gospodarstwach domowych korzystających z pomocy społecznej, określane także jako beneficjenci środowiskowej pomocy społecznej, to wszyscy członkowie gospodarstw domowych, (oraz osoby bezdomne), które otrzymały jakąkolwiek pomoc za pośrednictwem ośrodka pomocy społecznej. Zbiorowość obejmuje zatem świadczeniobiorców, czyli osoby, na które była wystawiona decyzja przyznająca świadczenie oraz członków ich rodzin z którymi pozostają we wspólnym gospodarstwie domowym.</w:t>
      </w:r>
    </w:p>
    <w:p w:rsidR="003B7A18" w:rsidRDefault="003B7A18" w:rsidP="00C719F0">
      <w:pPr>
        <w:spacing w:after="0"/>
        <w:ind w:firstLine="567"/>
        <w:jc w:val="both"/>
      </w:pPr>
      <w:r>
        <w:t xml:space="preserve">Liczba gospodarstw korzystająca z pomocy społecznej ulega znacznym wahaniom, co jest widoczne na szczeblach wszystkich jednostek administracyjnych. W skali kraju, województwa i powita nastąpił spadek ilości udzielonych świadczeń rodzinom odpowiednio o 10,7%, 13,9% i 21,2%. Można więc stwierdzić, ze sytuacja rodzin uległa poprawie w roku 2015 w stosunku do lat poprzednich. Gorsza sytuacja ma miejsce w gminie Szydłowo, gdzie sytuacja rodzin korzystających z pomoc społecznej nie zmieniła się. W skali 5 lat </w:t>
      </w:r>
      <w:r w:rsidR="00174AD4">
        <w:t>ilość</w:t>
      </w:r>
      <w:r>
        <w:t xml:space="preserve"> udzielonych świadczeń rodzinom ni</w:t>
      </w:r>
      <w:r w:rsidR="00174AD4">
        <w:t>eznacznie wahała się, gdzie ostatecznie sytuacja w roku 2015 była taka sama jak w roku 2010. Trochę lepiej wygląda sytuacja w odniesieniu do liczby osób w gospodarstwach korzystających z pomocy społecznej. Ostatecznie w roku 2015 ilość beneficjentów spadła o 9,3% w stosunku do roku 2010. Jednak odnosząc to do skali regionalnej i ogólnopolskiej, to w ośrodkach wyższego szczebla sytuacje jest zdecydowanie lepsza. W skali kraju ilość świadczeń udzielonych osobom spadła o 22,3%, w województwie o 24,2% a w powiecie 28,9%. Sytuacja w powiecie mławskim</w:t>
      </w:r>
      <w:r w:rsidR="00C719F0">
        <w:t xml:space="preserve"> w odniesieniu do </w:t>
      </w:r>
      <w:r w:rsidR="00841474">
        <w:t>korzystania z pomocy społecznej mieszkańców</w:t>
      </w:r>
      <w:r w:rsidR="008C7022">
        <w:t xml:space="preserve"> </w:t>
      </w:r>
      <w:r w:rsidR="00174AD4">
        <w:t xml:space="preserve">jest najlepsza. </w:t>
      </w:r>
    </w:p>
    <w:p w:rsidR="00BD7FED" w:rsidRDefault="00BD7FED" w:rsidP="00BD7FED">
      <w:pPr>
        <w:pStyle w:val="Legenda"/>
        <w:keepNext/>
        <w:rPr>
          <w:rFonts w:ascii="Cambria" w:hAnsi="Cambria"/>
          <w:b w:val="0"/>
          <w:i/>
        </w:rPr>
      </w:pPr>
      <w:bookmarkStart w:id="42" w:name="_Toc469338414"/>
      <w:r w:rsidRPr="001748CD">
        <w:rPr>
          <w:rFonts w:ascii="Cambria" w:hAnsi="Cambria"/>
        </w:rPr>
        <w:t xml:space="preserve">Tabela </w:t>
      </w:r>
      <w:r w:rsidRPr="001748CD">
        <w:rPr>
          <w:rFonts w:ascii="Cambria" w:hAnsi="Cambria"/>
        </w:rPr>
        <w:fldChar w:fldCharType="begin"/>
      </w:r>
      <w:r w:rsidRPr="001748CD">
        <w:rPr>
          <w:rFonts w:ascii="Cambria" w:hAnsi="Cambria"/>
        </w:rPr>
        <w:instrText xml:space="preserve"> SEQ Tabela \* ARABIC </w:instrText>
      </w:r>
      <w:r w:rsidRPr="001748CD">
        <w:rPr>
          <w:rFonts w:ascii="Cambria" w:hAnsi="Cambria"/>
        </w:rPr>
        <w:fldChar w:fldCharType="separate"/>
      </w:r>
      <w:r w:rsidR="001E52E5">
        <w:rPr>
          <w:rFonts w:ascii="Cambria" w:hAnsi="Cambria"/>
          <w:noProof/>
        </w:rPr>
        <w:t>13</w:t>
      </w:r>
      <w:r w:rsidRPr="001748CD">
        <w:rPr>
          <w:rFonts w:ascii="Cambria" w:hAnsi="Cambria"/>
          <w:noProof/>
        </w:rPr>
        <w:fldChar w:fldCharType="end"/>
      </w:r>
      <w:r w:rsidRPr="001748CD">
        <w:rPr>
          <w:rFonts w:ascii="Cambria" w:hAnsi="Cambria"/>
        </w:rPr>
        <w:t xml:space="preserve">. </w:t>
      </w:r>
      <w:r>
        <w:rPr>
          <w:rFonts w:ascii="Cambria" w:hAnsi="Cambria"/>
          <w:b w:val="0"/>
          <w:i/>
        </w:rPr>
        <w:t>Beneficjenci pomocy społecznej</w:t>
      </w:r>
      <w:r w:rsidRPr="001748CD">
        <w:rPr>
          <w:rFonts w:ascii="Cambria" w:hAnsi="Cambria"/>
          <w:b w:val="0"/>
          <w:i/>
        </w:rPr>
        <w:t xml:space="preserve"> w latach 2010 </w:t>
      </w:r>
      <w:r w:rsidR="00B03D75">
        <w:rPr>
          <w:rFonts w:ascii="Cambria" w:hAnsi="Cambria"/>
          <w:b w:val="0"/>
          <w:i/>
        </w:rPr>
        <w:t>–</w:t>
      </w:r>
      <w:r w:rsidRPr="001748CD">
        <w:rPr>
          <w:rFonts w:ascii="Cambria" w:hAnsi="Cambria"/>
          <w:b w:val="0"/>
          <w:i/>
        </w:rPr>
        <w:t xml:space="preserve"> 2015</w:t>
      </w:r>
      <w:bookmarkEnd w:id="42"/>
    </w:p>
    <w:tbl>
      <w:tblPr>
        <w:tblW w:w="4936"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6"/>
        <w:gridCol w:w="1103"/>
        <w:gridCol w:w="1104"/>
        <w:gridCol w:w="1104"/>
        <w:gridCol w:w="1104"/>
        <w:gridCol w:w="1102"/>
        <w:gridCol w:w="1098"/>
        <w:gridCol w:w="1091"/>
      </w:tblGrid>
      <w:tr w:rsidR="003B7A18" w:rsidRPr="001748CD" w:rsidTr="003B7A18">
        <w:trPr>
          <w:trHeight w:val="300"/>
        </w:trPr>
        <w:tc>
          <w:tcPr>
            <w:tcW w:w="1120" w:type="pct"/>
            <w:shd w:val="clear" w:color="auto" w:fill="5B9BD5"/>
            <w:vAlign w:val="center"/>
            <w:hideMark/>
          </w:tcPr>
          <w:p w:rsidR="003B7A18" w:rsidRPr="001748CD" w:rsidRDefault="003B7A18" w:rsidP="00E1155B">
            <w:pPr>
              <w:spacing w:after="0" w:line="240" w:lineRule="auto"/>
              <w:jc w:val="center"/>
              <w:rPr>
                <w:rFonts w:eastAsia="Times New Roman"/>
                <w:b/>
                <w:sz w:val="20"/>
                <w:szCs w:val="20"/>
                <w:lang w:eastAsia="pl-PL"/>
              </w:rPr>
            </w:pPr>
            <w:r w:rsidRPr="001748CD">
              <w:rPr>
                <w:rFonts w:eastAsia="Times New Roman"/>
                <w:b/>
                <w:sz w:val="20"/>
                <w:szCs w:val="20"/>
                <w:lang w:eastAsia="pl-PL"/>
              </w:rPr>
              <w:t>Jednostka terytorialna</w:t>
            </w:r>
          </w:p>
        </w:tc>
        <w:tc>
          <w:tcPr>
            <w:tcW w:w="555" w:type="pct"/>
            <w:shd w:val="clear" w:color="auto" w:fill="5B9BD5"/>
            <w:noWrap/>
            <w:vAlign w:val="center"/>
            <w:hideMark/>
          </w:tcPr>
          <w:p w:rsidR="003B7A18" w:rsidRPr="001748CD" w:rsidRDefault="003B7A18"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2010</w:t>
            </w:r>
          </w:p>
        </w:tc>
        <w:tc>
          <w:tcPr>
            <w:tcW w:w="556" w:type="pct"/>
            <w:shd w:val="clear" w:color="auto" w:fill="5B9BD5"/>
            <w:noWrap/>
            <w:vAlign w:val="center"/>
            <w:hideMark/>
          </w:tcPr>
          <w:p w:rsidR="003B7A18" w:rsidRPr="001748CD" w:rsidRDefault="003B7A18"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2011</w:t>
            </w:r>
          </w:p>
        </w:tc>
        <w:tc>
          <w:tcPr>
            <w:tcW w:w="556" w:type="pct"/>
            <w:shd w:val="clear" w:color="auto" w:fill="5B9BD5"/>
            <w:noWrap/>
            <w:vAlign w:val="center"/>
            <w:hideMark/>
          </w:tcPr>
          <w:p w:rsidR="003B7A18" w:rsidRPr="001748CD" w:rsidRDefault="003B7A18"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2012</w:t>
            </w:r>
          </w:p>
        </w:tc>
        <w:tc>
          <w:tcPr>
            <w:tcW w:w="556" w:type="pct"/>
            <w:shd w:val="clear" w:color="auto" w:fill="5B9BD5"/>
            <w:noWrap/>
            <w:vAlign w:val="center"/>
            <w:hideMark/>
          </w:tcPr>
          <w:p w:rsidR="003B7A18" w:rsidRPr="001748CD" w:rsidRDefault="003B7A18"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2013</w:t>
            </w:r>
          </w:p>
        </w:tc>
        <w:tc>
          <w:tcPr>
            <w:tcW w:w="555" w:type="pct"/>
            <w:shd w:val="clear" w:color="auto" w:fill="5B9BD5"/>
            <w:noWrap/>
            <w:vAlign w:val="center"/>
            <w:hideMark/>
          </w:tcPr>
          <w:p w:rsidR="003B7A18" w:rsidRPr="001748CD" w:rsidRDefault="003B7A18"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2014</w:t>
            </w:r>
          </w:p>
        </w:tc>
        <w:tc>
          <w:tcPr>
            <w:tcW w:w="553" w:type="pct"/>
            <w:shd w:val="clear" w:color="auto" w:fill="5B9BD5"/>
            <w:vAlign w:val="center"/>
          </w:tcPr>
          <w:p w:rsidR="003B7A18" w:rsidRPr="001748CD" w:rsidRDefault="003B7A18"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2015</w:t>
            </w:r>
          </w:p>
        </w:tc>
        <w:tc>
          <w:tcPr>
            <w:tcW w:w="550" w:type="pct"/>
            <w:shd w:val="clear" w:color="auto" w:fill="5B9BD5"/>
          </w:tcPr>
          <w:p w:rsidR="003B7A18" w:rsidRPr="001748CD" w:rsidRDefault="003B7A18" w:rsidP="00E1155B">
            <w:pPr>
              <w:spacing w:after="0" w:line="240" w:lineRule="auto"/>
              <w:jc w:val="center"/>
              <w:rPr>
                <w:rFonts w:eastAsia="Times New Roman"/>
                <w:b/>
                <w:sz w:val="18"/>
                <w:szCs w:val="20"/>
                <w:lang w:eastAsia="pl-PL"/>
              </w:rPr>
            </w:pPr>
            <w:r w:rsidRPr="002F7A02">
              <w:rPr>
                <w:rFonts w:eastAsia="Times New Roman"/>
                <w:b/>
                <w:sz w:val="18"/>
                <w:szCs w:val="20"/>
                <w:lang w:eastAsia="pl-PL"/>
              </w:rPr>
              <w:t>Dynamika 2015</w:t>
            </w:r>
            <w:r>
              <w:rPr>
                <w:rFonts w:eastAsia="Times New Roman"/>
                <w:b/>
                <w:sz w:val="18"/>
                <w:szCs w:val="20"/>
                <w:lang w:eastAsia="pl-PL"/>
              </w:rPr>
              <w:t>/2010</w:t>
            </w:r>
            <w:r w:rsidRPr="002F7A02">
              <w:rPr>
                <w:rFonts w:eastAsia="Times New Roman"/>
                <w:b/>
                <w:sz w:val="18"/>
                <w:szCs w:val="20"/>
                <w:lang w:eastAsia="pl-PL"/>
              </w:rPr>
              <w:t xml:space="preserve"> [%]</w:t>
            </w:r>
          </w:p>
        </w:tc>
      </w:tr>
      <w:tr w:rsidR="003B7A18" w:rsidRPr="0091388E" w:rsidTr="00407771">
        <w:trPr>
          <w:trHeight w:val="77"/>
        </w:trPr>
        <w:tc>
          <w:tcPr>
            <w:tcW w:w="5000" w:type="pct"/>
            <w:gridSpan w:val="8"/>
            <w:shd w:val="clear" w:color="auto" w:fill="F2F2F2" w:themeFill="background1" w:themeFillShade="F2"/>
            <w:vAlign w:val="center"/>
          </w:tcPr>
          <w:p w:rsidR="003B7A18" w:rsidRPr="0091388E" w:rsidRDefault="003B7A18" w:rsidP="00E1155B">
            <w:pPr>
              <w:pStyle w:val="Bezodstpw"/>
              <w:jc w:val="center"/>
              <w:rPr>
                <w:rFonts w:asciiTheme="majorHAnsi" w:hAnsiTheme="majorHAnsi"/>
                <w:b/>
                <w:i/>
                <w:sz w:val="18"/>
              </w:rPr>
            </w:pPr>
            <w:r w:rsidRPr="0091388E">
              <w:rPr>
                <w:rFonts w:asciiTheme="majorHAnsi" w:hAnsiTheme="majorHAnsi"/>
                <w:b/>
                <w:i/>
                <w:sz w:val="18"/>
              </w:rPr>
              <w:t>Gospodarstwa domowe korzystające z pomocy społecznej</w:t>
            </w:r>
          </w:p>
        </w:tc>
      </w:tr>
      <w:tr w:rsidR="003B7A18" w:rsidRPr="001748CD" w:rsidTr="003B7A18">
        <w:trPr>
          <w:trHeight w:val="77"/>
        </w:trPr>
        <w:tc>
          <w:tcPr>
            <w:tcW w:w="1120" w:type="pct"/>
            <w:shd w:val="clear" w:color="auto" w:fill="auto"/>
            <w:vAlign w:val="center"/>
            <w:hideMark/>
          </w:tcPr>
          <w:p w:rsidR="003B7A18" w:rsidRPr="001748CD" w:rsidRDefault="003B7A18" w:rsidP="00E1155B">
            <w:pPr>
              <w:spacing w:after="0"/>
              <w:rPr>
                <w:sz w:val="20"/>
                <w:szCs w:val="20"/>
              </w:rPr>
            </w:pPr>
            <w:r w:rsidRPr="001748CD">
              <w:rPr>
                <w:sz w:val="20"/>
                <w:szCs w:val="20"/>
              </w:rPr>
              <w:t>Polska</w:t>
            </w:r>
          </w:p>
        </w:tc>
        <w:tc>
          <w:tcPr>
            <w:tcW w:w="555"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1 203 497</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1 147 913</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1 165 811</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1 211 290</w:t>
            </w:r>
          </w:p>
        </w:tc>
        <w:tc>
          <w:tcPr>
            <w:tcW w:w="555"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1 145 794</w:t>
            </w:r>
          </w:p>
        </w:tc>
        <w:tc>
          <w:tcPr>
            <w:tcW w:w="553" w:type="pct"/>
            <w:shd w:val="clear" w:color="auto" w:fill="auto"/>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1 086 936</w:t>
            </w:r>
          </w:p>
        </w:tc>
        <w:tc>
          <w:tcPr>
            <w:tcW w:w="550" w:type="pct"/>
            <w:vAlign w:val="center"/>
          </w:tcPr>
          <w:p w:rsidR="003B7A18" w:rsidRPr="003B7A18" w:rsidRDefault="003B7A18" w:rsidP="003B7A18">
            <w:pPr>
              <w:pStyle w:val="Bezodstpw"/>
              <w:jc w:val="center"/>
              <w:rPr>
                <w:rFonts w:asciiTheme="majorHAnsi" w:hAnsiTheme="majorHAnsi"/>
                <w:sz w:val="20"/>
              </w:rPr>
            </w:pPr>
            <w:r w:rsidRPr="003B7A18">
              <w:rPr>
                <w:rFonts w:asciiTheme="majorHAnsi" w:hAnsiTheme="majorHAnsi"/>
                <w:sz w:val="20"/>
              </w:rPr>
              <w:t>-10,7</w:t>
            </w:r>
          </w:p>
        </w:tc>
      </w:tr>
      <w:tr w:rsidR="003B7A18" w:rsidRPr="001748CD" w:rsidTr="003B7A18">
        <w:trPr>
          <w:trHeight w:val="77"/>
        </w:trPr>
        <w:tc>
          <w:tcPr>
            <w:tcW w:w="1120" w:type="pct"/>
            <w:shd w:val="clear" w:color="auto" w:fill="auto"/>
            <w:vAlign w:val="center"/>
            <w:hideMark/>
          </w:tcPr>
          <w:p w:rsidR="003B7A18" w:rsidRPr="001748CD" w:rsidRDefault="003B7A18" w:rsidP="00E1155B">
            <w:pPr>
              <w:spacing w:after="0"/>
              <w:rPr>
                <w:sz w:val="20"/>
                <w:szCs w:val="20"/>
              </w:rPr>
            </w:pPr>
            <w:r w:rsidRPr="001748CD">
              <w:rPr>
                <w:sz w:val="20"/>
                <w:szCs w:val="20"/>
              </w:rPr>
              <w:t>Mazowieckie</w:t>
            </w:r>
          </w:p>
        </w:tc>
        <w:tc>
          <w:tcPr>
            <w:tcW w:w="555"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148 471</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139 268</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138 731</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142 069</w:t>
            </w:r>
          </w:p>
        </w:tc>
        <w:tc>
          <w:tcPr>
            <w:tcW w:w="555"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135 621</w:t>
            </w:r>
          </w:p>
        </w:tc>
        <w:tc>
          <w:tcPr>
            <w:tcW w:w="553" w:type="pct"/>
            <w:shd w:val="clear" w:color="auto" w:fill="auto"/>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130 310</w:t>
            </w:r>
          </w:p>
        </w:tc>
        <w:tc>
          <w:tcPr>
            <w:tcW w:w="550" w:type="pct"/>
            <w:vAlign w:val="center"/>
          </w:tcPr>
          <w:p w:rsidR="003B7A18" w:rsidRPr="003B7A18" w:rsidRDefault="003B7A18" w:rsidP="003B7A18">
            <w:pPr>
              <w:pStyle w:val="Bezodstpw"/>
              <w:jc w:val="center"/>
              <w:rPr>
                <w:rFonts w:asciiTheme="majorHAnsi" w:hAnsiTheme="majorHAnsi"/>
                <w:sz w:val="20"/>
              </w:rPr>
            </w:pPr>
            <w:r w:rsidRPr="003B7A18">
              <w:rPr>
                <w:rFonts w:asciiTheme="majorHAnsi" w:hAnsiTheme="majorHAnsi"/>
                <w:sz w:val="20"/>
              </w:rPr>
              <w:t>-13,9</w:t>
            </w:r>
          </w:p>
        </w:tc>
      </w:tr>
      <w:tr w:rsidR="003B7A18" w:rsidRPr="001748CD" w:rsidTr="003B7A18">
        <w:trPr>
          <w:trHeight w:val="77"/>
        </w:trPr>
        <w:tc>
          <w:tcPr>
            <w:tcW w:w="1120" w:type="pct"/>
            <w:shd w:val="clear" w:color="auto" w:fill="auto"/>
            <w:vAlign w:val="center"/>
            <w:hideMark/>
          </w:tcPr>
          <w:p w:rsidR="003B7A18" w:rsidRPr="001748CD" w:rsidRDefault="003B7A18" w:rsidP="00E1155B">
            <w:pPr>
              <w:spacing w:after="0"/>
              <w:rPr>
                <w:sz w:val="20"/>
                <w:szCs w:val="20"/>
              </w:rPr>
            </w:pPr>
            <w:r w:rsidRPr="001748CD">
              <w:rPr>
                <w:sz w:val="20"/>
                <w:szCs w:val="20"/>
              </w:rPr>
              <w:t>Powiat mławski</w:t>
            </w:r>
          </w:p>
        </w:tc>
        <w:tc>
          <w:tcPr>
            <w:tcW w:w="555"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2 641</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2 350</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2 208</w:t>
            </w:r>
          </w:p>
        </w:tc>
        <w:tc>
          <w:tcPr>
            <w:tcW w:w="556"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2 355</w:t>
            </w:r>
          </w:p>
        </w:tc>
        <w:tc>
          <w:tcPr>
            <w:tcW w:w="555" w:type="pct"/>
            <w:shd w:val="clear" w:color="auto" w:fill="auto"/>
            <w:noWrap/>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2 238</w:t>
            </w:r>
          </w:p>
        </w:tc>
        <w:tc>
          <w:tcPr>
            <w:tcW w:w="553" w:type="pct"/>
            <w:shd w:val="clear" w:color="auto" w:fill="auto"/>
            <w:vAlign w:val="center"/>
          </w:tcPr>
          <w:p w:rsidR="003B7A18" w:rsidRPr="00BF3057" w:rsidRDefault="003B7A18" w:rsidP="00BF3057">
            <w:pPr>
              <w:pStyle w:val="Bezodstpw"/>
              <w:jc w:val="center"/>
              <w:rPr>
                <w:rFonts w:asciiTheme="majorHAnsi" w:hAnsiTheme="majorHAnsi"/>
                <w:sz w:val="20"/>
              </w:rPr>
            </w:pPr>
            <w:r w:rsidRPr="00BF3057">
              <w:rPr>
                <w:rFonts w:asciiTheme="majorHAnsi" w:hAnsiTheme="majorHAnsi"/>
                <w:sz w:val="20"/>
              </w:rPr>
              <w:t>2 179</w:t>
            </w:r>
          </w:p>
        </w:tc>
        <w:tc>
          <w:tcPr>
            <w:tcW w:w="550" w:type="pct"/>
            <w:vAlign w:val="center"/>
          </w:tcPr>
          <w:p w:rsidR="003B7A18" w:rsidRPr="003B7A18" w:rsidRDefault="003B7A18" w:rsidP="003B7A18">
            <w:pPr>
              <w:pStyle w:val="Bezodstpw"/>
              <w:jc w:val="center"/>
              <w:rPr>
                <w:rFonts w:asciiTheme="majorHAnsi" w:hAnsiTheme="majorHAnsi"/>
                <w:sz w:val="20"/>
              </w:rPr>
            </w:pPr>
            <w:r w:rsidRPr="003B7A18">
              <w:rPr>
                <w:rFonts w:asciiTheme="majorHAnsi" w:hAnsiTheme="majorHAnsi"/>
                <w:sz w:val="20"/>
              </w:rPr>
              <w:t>-21,2</w:t>
            </w:r>
          </w:p>
        </w:tc>
      </w:tr>
      <w:tr w:rsidR="003B7A18" w:rsidRPr="001748CD" w:rsidTr="003B7A18">
        <w:trPr>
          <w:trHeight w:val="77"/>
        </w:trPr>
        <w:tc>
          <w:tcPr>
            <w:tcW w:w="1120" w:type="pct"/>
            <w:shd w:val="clear" w:color="auto" w:fill="DBE5F1" w:themeFill="accent1" w:themeFillTint="33"/>
            <w:vAlign w:val="center"/>
          </w:tcPr>
          <w:p w:rsidR="003B7A18" w:rsidRPr="001748CD" w:rsidRDefault="003B7A18" w:rsidP="00E1155B">
            <w:pPr>
              <w:spacing w:after="0"/>
              <w:rPr>
                <w:b/>
                <w:sz w:val="20"/>
                <w:szCs w:val="20"/>
              </w:rPr>
            </w:pPr>
            <w:r w:rsidRPr="001748CD">
              <w:rPr>
                <w:b/>
                <w:sz w:val="20"/>
                <w:szCs w:val="20"/>
              </w:rPr>
              <w:t>Szydłowo</w:t>
            </w:r>
          </w:p>
        </w:tc>
        <w:tc>
          <w:tcPr>
            <w:tcW w:w="555" w:type="pct"/>
            <w:shd w:val="clear" w:color="auto" w:fill="DBE5F1" w:themeFill="accent1" w:themeFillTint="33"/>
            <w:noWrap/>
            <w:vAlign w:val="center"/>
          </w:tcPr>
          <w:p w:rsidR="003B7A18" w:rsidRPr="00BF3057" w:rsidRDefault="003B7A18" w:rsidP="00BF3057">
            <w:pPr>
              <w:pStyle w:val="Bezodstpw"/>
              <w:jc w:val="center"/>
              <w:rPr>
                <w:rFonts w:asciiTheme="majorHAnsi" w:hAnsiTheme="majorHAnsi"/>
                <w:b/>
                <w:sz w:val="20"/>
              </w:rPr>
            </w:pPr>
            <w:r w:rsidRPr="00BF3057">
              <w:rPr>
                <w:rFonts w:asciiTheme="majorHAnsi" w:hAnsiTheme="majorHAnsi"/>
                <w:b/>
                <w:sz w:val="20"/>
              </w:rPr>
              <w:t>154</w:t>
            </w:r>
          </w:p>
        </w:tc>
        <w:tc>
          <w:tcPr>
            <w:tcW w:w="556" w:type="pct"/>
            <w:shd w:val="clear" w:color="auto" w:fill="DBE5F1" w:themeFill="accent1" w:themeFillTint="33"/>
            <w:noWrap/>
            <w:vAlign w:val="center"/>
          </w:tcPr>
          <w:p w:rsidR="003B7A18" w:rsidRPr="00BF3057" w:rsidRDefault="003B7A18" w:rsidP="00BF3057">
            <w:pPr>
              <w:pStyle w:val="Bezodstpw"/>
              <w:jc w:val="center"/>
              <w:rPr>
                <w:rFonts w:asciiTheme="majorHAnsi" w:hAnsiTheme="majorHAnsi"/>
                <w:b/>
                <w:sz w:val="20"/>
              </w:rPr>
            </w:pPr>
            <w:r w:rsidRPr="00BF3057">
              <w:rPr>
                <w:rFonts w:asciiTheme="majorHAnsi" w:hAnsiTheme="majorHAnsi"/>
                <w:b/>
                <w:sz w:val="20"/>
              </w:rPr>
              <w:t>140</w:t>
            </w:r>
          </w:p>
        </w:tc>
        <w:tc>
          <w:tcPr>
            <w:tcW w:w="556" w:type="pct"/>
            <w:shd w:val="clear" w:color="auto" w:fill="DBE5F1" w:themeFill="accent1" w:themeFillTint="33"/>
            <w:noWrap/>
            <w:vAlign w:val="center"/>
          </w:tcPr>
          <w:p w:rsidR="003B7A18" w:rsidRPr="00BF3057" w:rsidRDefault="003B7A18" w:rsidP="00BF3057">
            <w:pPr>
              <w:pStyle w:val="Bezodstpw"/>
              <w:jc w:val="center"/>
              <w:rPr>
                <w:rFonts w:asciiTheme="majorHAnsi" w:hAnsiTheme="majorHAnsi"/>
                <w:b/>
                <w:sz w:val="20"/>
              </w:rPr>
            </w:pPr>
            <w:r w:rsidRPr="00BF3057">
              <w:rPr>
                <w:rFonts w:asciiTheme="majorHAnsi" w:hAnsiTheme="majorHAnsi"/>
                <w:b/>
                <w:sz w:val="20"/>
              </w:rPr>
              <w:t>131</w:t>
            </w:r>
          </w:p>
        </w:tc>
        <w:tc>
          <w:tcPr>
            <w:tcW w:w="556" w:type="pct"/>
            <w:shd w:val="clear" w:color="auto" w:fill="DBE5F1" w:themeFill="accent1" w:themeFillTint="33"/>
            <w:noWrap/>
            <w:vAlign w:val="center"/>
          </w:tcPr>
          <w:p w:rsidR="003B7A18" w:rsidRPr="00BF3057" w:rsidRDefault="003B7A18" w:rsidP="00BF3057">
            <w:pPr>
              <w:pStyle w:val="Bezodstpw"/>
              <w:jc w:val="center"/>
              <w:rPr>
                <w:rFonts w:asciiTheme="majorHAnsi" w:hAnsiTheme="majorHAnsi"/>
                <w:b/>
                <w:sz w:val="20"/>
              </w:rPr>
            </w:pPr>
            <w:r w:rsidRPr="00BF3057">
              <w:rPr>
                <w:rFonts w:asciiTheme="majorHAnsi" w:hAnsiTheme="majorHAnsi"/>
                <w:b/>
                <w:sz w:val="20"/>
              </w:rPr>
              <w:t>154</w:t>
            </w:r>
          </w:p>
        </w:tc>
        <w:tc>
          <w:tcPr>
            <w:tcW w:w="555" w:type="pct"/>
            <w:shd w:val="clear" w:color="auto" w:fill="DBE5F1" w:themeFill="accent1" w:themeFillTint="33"/>
            <w:noWrap/>
            <w:vAlign w:val="center"/>
          </w:tcPr>
          <w:p w:rsidR="003B7A18" w:rsidRPr="00BF3057" w:rsidRDefault="003B7A18" w:rsidP="00BF3057">
            <w:pPr>
              <w:pStyle w:val="Bezodstpw"/>
              <w:jc w:val="center"/>
              <w:rPr>
                <w:rFonts w:asciiTheme="majorHAnsi" w:hAnsiTheme="majorHAnsi"/>
                <w:b/>
                <w:sz w:val="20"/>
              </w:rPr>
            </w:pPr>
            <w:r w:rsidRPr="00BF3057">
              <w:rPr>
                <w:rFonts w:asciiTheme="majorHAnsi" w:hAnsiTheme="majorHAnsi"/>
                <w:b/>
                <w:sz w:val="20"/>
              </w:rPr>
              <w:t>156</w:t>
            </w:r>
          </w:p>
        </w:tc>
        <w:tc>
          <w:tcPr>
            <w:tcW w:w="553" w:type="pct"/>
            <w:shd w:val="clear" w:color="auto" w:fill="DBE5F1" w:themeFill="accent1" w:themeFillTint="33"/>
            <w:vAlign w:val="center"/>
          </w:tcPr>
          <w:p w:rsidR="003B7A18" w:rsidRPr="00BF3057" w:rsidRDefault="003B7A18" w:rsidP="00BF3057">
            <w:pPr>
              <w:pStyle w:val="Bezodstpw"/>
              <w:jc w:val="center"/>
              <w:rPr>
                <w:rFonts w:asciiTheme="majorHAnsi" w:hAnsiTheme="majorHAnsi"/>
                <w:b/>
                <w:sz w:val="20"/>
              </w:rPr>
            </w:pPr>
            <w:r w:rsidRPr="00BF3057">
              <w:rPr>
                <w:rFonts w:asciiTheme="majorHAnsi" w:hAnsiTheme="majorHAnsi"/>
                <w:b/>
                <w:sz w:val="20"/>
              </w:rPr>
              <w:t>154</w:t>
            </w:r>
          </w:p>
        </w:tc>
        <w:tc>
          <w:tcPr>
            <w:tcW w:w="550" w:type="pct"/>
            <w:shd w:val="clear" w:color="auto" w:fill="DBE5F1" w:themeFill="accent1" w:themeFillTint="33"/>
            <w:vAlign w:val="center"/>
          </w:tcPr>
          <w:p w:rsidR="003B7A18" w:rsidRPr="003B7A18" w:rsidRDefault="003B7A18" w:rsidP="003B7A18">
            <w:pPr>
              <w:pStyle w:val="Bezodstpw"/>
              <w:jc w:val="center"/>
              <w:rPr>
                <w:rFonts w:asciiTheme="majorHAnsi" w:hAnsiTheme="majorHAnsi"/>
                <w:b/>
                <w:sz w:val="20"/>
              </w:rPr>
            </w:pPr>
            <w:r w:rsidRPr="003B7A18">
              <w:rPr>
                <w:rFonts w:asciiTheme="majorHAnsi" w:hAnsiTheme="majorHAnsi"/>
                <w:b/>
                <w:sz w:val="20"/>
              </w:rPr>
              <w:t>0,0</w:t>
            </w:r>
          </w:p>
        </w:tc>
      </w:tr>
      <w:tr w:rsidR="003B7A18" w:rsidRPr="0091388E" w:rsidTr="00407771">
        <w:trPr>
          <w:trHeight w:val="77"/>
        </w:trPr>
        <w:tc>
          <w:tcPr>
            <w:tcW w:w="5000" w:type="pct"/>
            <w:gridSpan w:val="8"/>
            <w:shd w:val="clear" w:color="auto" w:fill="F2F2F2" w:themeFill="background1" w:themeFillShade="F2"/>
            <w:vAlign w:val="center"/>
          </w:tcPr>
          <w:p w:rsidR="003B7A18" w:rsidRPr="0091388E" w:rsidRDefault="003B7A18" w:rsidP="00E1155B">
            <w:pPr>
              <w:pStyle w:val="Bezodstpw"/>
              <w:jc w:val="center"/>
              <w:rPr>
                <w:rFonts w:asciiTheme="majorHAnsi" w:hAnsiTheme="majorHAnsi"/>
                <w:b/>
                <w:i/>
                <w:sz w:val="18"/>
              </w:rPr>
            </w:pPr>
            <w:r w:rsidRPr="0091388E">
              <w:rPr>
                <w:rFonts w:asciiTheme="majorHAnsi" w:hAnsiTheme="majorHAnsi"/>
                <w:b/>
                <w:i/>
                <w:sz w:val="18"/>
              </w:rPr>
              <w:t>Liczba osób w gospodarstwach domowych korzystająca z pomocy społecznej</w:t>
            </w:r>
          </w:p>
        </w:tc>
      </w:tr>
      <w:tr w:rsidR="003B7A18" w:rsidRPr="001748CD" w:rsidTr="003B7A18">
        <w:trPr>
          <w:trHeight w:val="77"/>
        </w:trPr>
        <w:tc>
          <w:tcPr>
            <w:tcW w:w="1120" w:type="pct"/>
            <w:shd w:val="clear" w:color="auto" w:fill="auto"/>
            <w:vAlign w:val="center"/>
            <w:hideMark/>
          </w:tcPr>
          <w:p w:rsidR="003B7A18" w:rsidRPr="001748CD" w:rsidRDefault="003B7A18" w:rsidP="00E1155B">
            <w:pPr>
              <w:spacing w:after="0"/>
              <w:rPr>
                <w:sz w:val="20"/>
                <w:szCs w:val="20"/>
              </w:rPr>
            </w:pPr>
            <w:r w:rsidRPr="001748CD">
              <w:rPr>
                <w:sz w:val="20"/>
                <w:szCs w:val="20"/>
              </w:rPr>
              <w:t>Polska</w:t>
            </w:r>
          </w:p>
        </w:tc>
        <w:tc>
          <w:tcPr>
            <w:tcW w:w="555"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3 338 703</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3 103 832</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3 111 054</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3 204 830</w:t>
            </w:r>
          </w:p>
        </w:tc>
        <w:tc>
          <w:tcPr>
            <w:tcW w:w="555"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2 953 964</w:t>
            </w:r>
          </w:p>
        </w:tc>
        <w:tc>
          <w:tcPr>
            <w:tcW w:w="553" w:type="pct"/>
            <w:shd w:val="clear" w:color="auto" w:fill="auto"/>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2 729 828</w:t>
            </w:r>
          </w:p>
        </w:tc>
        <w:tc>
          <w:tcPr>
            <w:tcW w:w="550" w:type="pct"/>
            <w:vAlign w:val="center"/>
          </w:tcPr>
          <w:p w:rsidR="003B7A18" w:rsidRPr="003B7A18" w:rsidRDefault="003B7A18" w:rsidP="003B7A18">
            <w:pPr>
              <w:pStyle w:val="Bezodstpw"/>
              <w:jc w:val="center"/>
              <w:rPr>
                <w:rFonts w:asciiTheme="majorHAnsi" w:hAnsiTheme="majorHAnsi"/>
                <w:sz w:val="20"/>
              </w:rPr>
            </w:pPr>
            <w:r w:rsidRPr="003B7A18">
              <w:rPr>
                <w:rFonts w:asciiTheme="majorHAnsi" w:hAnsiTheme="majorHAnsi"/>
                <w:sz w:val="20"/>
              </w:rPr>
              <w:t>-22,3</w:t>
            </w:r>
          </w:p>
        </w:tc>
      </w:tr>
      <w:tr w:rsidR="003B7A18" w:rsidRPr="001748CD" w:rsidTr="003B7A18">
        <w:trPr>
          <w:trHeight w:val="77"/>
        </w:trPr>
        <w:tc>
          <w:tcPr>
            <w:tcW w:w="1120" w:type="pct"/>
            <w:shd w:val="clear" w:color="auto" w:fill="auto"/>
            <w:vAlign w:val="center"/>
            <w:hideMark/>
          </w:tcPr>
          <w:p w:rsidR="003B7A18" w:rsidRPr="001748CD" w:rsidRDefault="003B7A18" w:rsidP="00E1155B">
            <w:pPr>
              <w:spacing w:after="0"/>
              <w:rPr>
                <w:sz w:val="20"/>
                <w:szCs w:val="20"/>
              </w:rPr>
            </w:pPr>
            <w:r w:rsidRPr="001748CD">
              <w:rPr>
                <w:sz w:val="20"/>
                <w:szCs w:val="20"/>
              </w:rPr>
              <w:t>Mazowieckie</w:t>
            </w:r>
          </w:p>
        </w:tc>
        <w:tc>
          <w:tcPr>
            <w:tcW w:w="555"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400 547</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366 007</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361 257</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370 810</w:t>
            </w:r>
          </w:p>
        </w:tc>
        <w:tc>
          <w:tcPr>
            <w:tcW w:w="555"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345 979</w:t>
            </w:r>
          </w:p>
        </w:tc>
        <w:tc>
          <w:tcPr>
            <w:tcW w:w="553" w:type="pct"/>
            <w:shd w:val="clear" w:color="auto" w:fill="auto"/>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322 563</w:t>
            </w:r>
          </w:p>
        </w:tc>
        <w:tc>
          <w:tcPr>
            <w:tcW w:w="550" w:type="pct"/>
            <w:vAlign w:val="center"/>
          </w:tcPr>
          <w:p w:rsidR="003B7A18" w:rsidRPr="003B7A18" w:rsidRDefault="003B7A18" w:rsidP="003B7A18">
            <w:pPr>
              <w:pStyle w:val="Bezodstpw"/>
              <w:jc w:val="center"/>
              <w:rPr>
                <w:rFonts w:asciiTheme="majorHAnsi" w:hAnsiTheme="majorHAnsi"/>
                <w:sz w:val="20"/>
              </w:rPr>
            </w:pPr>
            <w:r w:rsidRPr="003B7A18">
              <w:rPr>
                <w:rFonts w:asciiTheme="majorHAnsi" w:hAnsiTheme="majorHAnsi"/>
                <w:sz w:val="20"/>
              </w:rPr>
              <w:t>-24,2</w:t>
            </w:r>
          </w:p>
        </w:tc>
      </w:tr>
      <w:tr w:rsidR="003B7A18" w:rsidRPr="001748CD" w:rsidTr="003B7A18">
        <w:trPr>
          <w:trHeight w:val="77"/>
        </w:trPr>
        <w:tc>
          <w:tcPr>
            <w:tcW w:w="1120" w:type="pct"/>
            <w:shd w:val="clear" w:color="auto" w:fill="auto"/>
            <w:vAlign w:val="center"/>
            <w:hideMark/>
          </w:tcPr>
          <w:p w:rsidR="003B7A18" w:rsidRPr="001748CD" w:rsidRDefault="003B7A18" w:rsidP="00E1155B">
            <w:pPr>
              <w:spacing w:after="0"/>
              <w:rPr>
                <w:sz w:val="20"/>
                <w:szCs w:val="20"/>
              </w:rPr>
            </w:pPr>
            <w:r w:rsidRPr="001748CD">
              <w:rPr>
                <w:sz w:val="20"/>
                <w:szCs w:val="20"/>
              </w:rPr>
              <w:t>Powiat mławski</w:t>
            </w:r>
          </w:p>
        </w:tc>
        <w:tc>
          <w:tcPr>
            <w:tcW w:w="555"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9 201</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7 884</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7 336</w:t>
            </w:r>
          </w:p>
        </w:tc>
        <w:tc>
          <w:tcPr>
            <w:tcW w:w="556"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7 766</w:t>
            </w:r>
          </w:p>
        </w:tc>
        <w:tc>
          <w:tcPr>
            <w:tcW w:w="555" w:type="pct"/>
            <w:shd w:val="clear" w:color="auto" w:fill="auto"/>
            <w:noWrap/>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7 270</w:t>
            </w:r>
          </w:p>
        </w:tc>
        <w:tc>
          <w:tcPr>
            <w:tcW w:w="553" w:type="pct"/>
            <w:shd w:val="clear" w:color="auto" w:fill="auto"/>
            <w:vAlign w:val="center"/>
          </w:tcPr>
          <w:p w:rsidR="003B7A18" w:rsidRPr="00AA66B4" w:rsidRDefault="003B7A18" w:rsidP="00AA66B4">
            <w:pPr>
              <w:pStyle w:val="Bezodstpw"/>
              <w:jc w:val="center"/>
              <w:rPr>
                <w:rFonts w:asciiTheme="majorHAnsi" w:hAnsiTheme="majorHAnsi"/>
                <w:sz w:val="20"/>
              </w:rPr>
            </w:pPr>
            <w:r w:rsidRPr="00AA66B4">
              <w:rPr>
                <w:rFonts w:asciiTheme="majorHAnsi" w:hAnsiTheme="majorHAnsi"/>
                <w:sz w:val="20"/>
              </w:rPr>
              <w:t>7 137</w:t>
            </w:r>
          </w:p>
        </w:tc>
        <w:tc>
          <w:tcPr>
            <w:tcW w:w="550" w:type="pct"/>
            <w:vAlign w:val="center"/>
          </w:tcPr>
          <w:p w:rsidR="003B7A18" w:rsidRPr="003B7A18" w:rsidRDefault="003B7A18" w:rsidP="003B7A18">
            <w:pPr>
              <w:pStyle w:val="Bezodstpw"/>
              <w:jc w:val="center"/>
              <w:rPr>
                <w:rFonts w:asciiTheme="majorHAnsi" w:hAnsiTheme="majorHAnsi"/>
                <w:sz w:val="20"/>
              </w:rPr>
            </w:pPr>
            <w:r w:rsidRPr="003B7A18">
              <w:rPr>
                <w:rFonts w:asciiTheme="majorHAnsi" w:hAnsiTheme="majorHAnsi"/>
                <w:sz w:val="20"/>
              </w:rPr>
              <w:t>-28,9</w:t>
            </w:r>
          </w:p>
        </w:tc>
      </w:tr>
      <w:tr w:rsidR="003B7A18" w:rsidRPr="001748CD" w:rsidTr="003B7A18">
        <w:trPr>
          <w:trHeight w:val="77"/>
        </w:trPr>
        <w:tc>
          <w:tcPr>
            <w:tcW w:w="1120" w:type="pct"/>
            <w:shd w:val="clear" w:color="auto" w:fill="DBE5F1" w:themeFill="accent1" w:themeFillTint="33"/>
            <w:vAlign w:val="center"/>
          </w:tcPr>
          <w:p w:rsidR="003B7A18" w:rsidRPr="001748CD" w:rsidRDefault="003B7A18" w:rsidP="00E1155B">
            <w:pPr>
              <w:spacing w:after="0"/>
              <w:rPr>
                <w:b/>
                <w:sz w:val="20"/>
                <w:szCs w:val="20"/>
              </w:rPr>
            </w:pPr>
            <w:r w:rsidRPr="001748CD">
              <w:rPr>
                <w:b/>
                <w:sz w:val="20"/>
                <w:szCs w:val="20"/>
              </w:rPr>
              <w:t>Szydłowo</w:t>
            </w:r>
          </w:p>
        </w:tc>
        <w:tc>
          <w:tcPr>
            <w:tcW w:w="555" w:type="pct"/>
            <w:shd w:val="clear" w:color="auto" w:fill="DBE5F1" w:themeFill="accent1" w:themeFillTint="33"/>
            <w:noWrap/>
            <w:vAlign w:val="center"/>
          </w:tcPr>
          <w:p w:rsidR="003B7A18" w:rsidRPr="00AA66B4" w:rsidRDefault="003B7A18" w:rsidP="00AA66B4">
            <w:pPr>
              <w:pStyle w:val="Bezodstpw"/>
              <w:jc w:val="center"/>
              <w:rPr>
                <w:rFonts w:asciiTheme="majorHAnsi" w:hAnsiTheme="majorHAnsi"/>
                <w:b/>
                <w:sz w:val="20"/>
              </w:rPr>
            </w:pPr>
            <w:r w:rsidRPr="00AA66B4">
              <w:rPr>
                <w:rFonts w:asciiTheme="majorHAnsi" w:hAnsiTheme="majorHAnsi"/>
                <w:b/>
                <w:sz w:val="20"/>
              </w:rPr>
              <w:t>565</w:t>
            </w:r>
          </w:p>
        </w:tc>
        <w:tc>
          <w:tcPr>
            <w:tcW w:w="556" w:type="pct"/>
            <w:shd w:val="clear" w:color="auto" w:fill="DBE5F1" w:themeFill="accent1" w:themeFillTint="33"/>
            <w:noWrap/>
            <w:vAlign w:val="center"/>
          </w:tcPr>
          <w:p w:rsidR="003B7A18" w:rsidRPr="00AA66B4" w:rsidRDefault="003B7A18" w:rsidP="00AA66B4">
            <w:pPr>
              <w:pStyle w:val="Bezodstpw"/>
              <w:jc w:val="center"/>
              <w:rPr>
                <w:rFonts w:asciiTheme="majorHAnsi" w:hAnsiTheme="majorHAnsi"/>
                <w:b/>
                <w:sz w:val="20"/>
              </w:rPr>
            </w:pPr>
            <w:r w:rsidRPr="00AA66B4">
              <w:rPr>
                <w:rFonts w:asciiTheme="majorHAnsi" w:hAnsiTheme="majorHAnsi"/>
                <w:b/>
                <w:sz w:val="20"/>
              </w:rPr>
              <w:t>509</w:t>
            </w:r>
          </w:p>
        </w:tc>
        <w:tc>
          <w:tcPr>
            <w:tcW w:w="556" w:type="pct"/>
            <w:shd w:val="clear" w:color="auto" w:fill="DBE5F1" w:themeFill="accent1" w:themeFillTint="33"/>
            <w:noWrap/>
            <w:vAlign w:val="center"/>
          </w:tcPr>
          <w:p w:rsidR="003B7A18" w:rsidRPr="00AA66B4" w:rsidRDefault="003B7A18" w:rsidP="00AA66B4">
            <w:pPr>
              <w:pStyle w:val="Bezodstpw"/>
              <w:jc w:val="center"/>
              <w:rPr>
                <w:rFonts w:asciiTheme="majorHAnsi" w:hAnsiTheme="majorHAnsi"/>
                <w:b/>
                <w:sz w:val="20"/>
              </w:rPr>
            </w:pPr>
            <w:r w:rsidRPr="00AA66B4">
              <w:rPr>
                <w:rFonts w:asciiTheme="majorHAnsi" w:hAnsiTheme="majorHAnsi"/>
                <w:b/>
                <w:sz w:val="20"/>
              </w:rPr>
              <w:t>461</w:t>
            </w:r>
          </w:p>
        </w:tc>
        <w:tc>
          <w:tcPr>
            <w:tcW w:w="556" w:type="pct"/>
            <w:shd w:val="clear" w:color="auto" w:fill="DBE5F1" w:themeFill="accent1" w:themeFillTint="33"/>
            <w:noWrap/>
            <w:vAlign w:val="center"/>
          </w:tcPr>
          <w:p w:rsidR="003B7A18" w:rsidRPr="00AA66B4" w:rsidRDefault="003B7A18" w:rsidP="00AA66B4">
            <w:pPr>
              <w:pStyle w:val="Bezodstpw"/>
              <w:jc w:val="center"/>
              <w:rPr>
                <w:rFonts w:asciiTheme="majorHAnsi" w:hAnsiTheme="majorHAnsi"/>
                <w:b/>
                <w:sz w:val="20"/>
              </w:rPr>
            </w:pPr>
            <w:r w:rsidRPr="00AA66B4">
              <w:rPr>
                <w:rFonts w:asciiTheme="majorHAnsi" w:hAnsiTheme="majorHAnsi"/>
                <w:b/>
                <w:sz w:val="20"/>
              </w:rPr>
              <w:t>503</w:t>
            </w:r>
          </w:p>
        </w:tc>
        <w:tc>
          <w:tcPr>
            <w:tcW w:w="555" w:type="pct"/>
            <w:shd w:val="clear" w:color="auto" w:fill="DBE5F1" w:themeFill="accent1" w:themeFillTint="33"/>
            <w:noWrap/>
            <w:vAlign w:val="center"/>
          </w:tcPr>
          <w:p w:rsidR="003B7A18" w:rsidRPr="00AA66B4" w:rsidRDefault="003B7A18" w:rsidP="00AA66B4">
            <w:pPr>
              <w:pStyle w:val="Bezodstpw"/>
              <w:jc w:val="center"/>
              <w:rPr>
                <w:rFonts w:asciiTheme="majorHAnsi" w:hAnsiTheme="majorHAnsi"/>
                <w:b/>
                <w:sz w:val="20"/>
              </w:rPr>
            </w:pPr>
            <w:r w:rsidRPr="00AA66B4">
              <w:rPr>
                <w:rFonts w:asciiTheme="majorHAnsi" w:hAnsiTheme="majorHAnsi"/>
                <w:b/>
                <w:sz w:val="20"/>
              </w:rPr>
              <w:t>525</w:t>
            </w:r>
          </w:p>
        </w:tc>
        <w:tc>
          <w:tcPr>
            <w:tcW w:w="553" w:type="pct"/>
            <w:shd w:val="clear" w:color="auto" w:fill="DBE5F1" w:themeFill="accent1" w:themeFillTint="33"/>
            <w:vAlign w:val="center"/>
          </w:tcPr>
          <w:p w:rsidR="003B7A18" w:rsidRPr="00AA66B4" w:rsidRDefault="003B7A18" w:rsidP="00AA66B4">
            <w:pPr>
              <w:pStyle w:val="Bezodstpw"/>
              <w:jc w:val="center"/>
              <w:rPr>
                <w:rFonts w:asciiTheme="majorHAnsi" w:hAnsiTheme="majorHAnsi"/>
                <w:b/>
                <w:sz w:val="20"/>
              </w:rPr>
            </w:pPr>
            <w:r w:rsidRPr="00AA66B4">
              <w:rPr>
                <w:rFonts w:asciiTheme="majorHAnsi" w:hAnsiTheme="majorHAnsi"/>
                <w:b/>
                <w:sz w:val="20"/>
              </w:rPr>
              <w:t>517</w:t>
            </w:r>
          </w:p>
        </w:tc>
        <w:tc>
          <w:tcPr>
            <w:tcW w:w="550" w:type="pct"/>
            <w:shd w:val="clear" w:color="auto" w:fill="DBE5F1" w:themeFill="accent1" w:themeFillTint="33"/>
            <w:vAlign w:val="center"/>
          </w:tcPr>
          <w:p w:rsidR="003B7A18" w:rsidRPr="003B7A18" w:rsidRDefault="003B7A18" w:rsidP="003B7A18">
            <w:pPr>
              <w:pStyle w:val="Bezodstpw"/>
              <w:jc w:val="center"/>
              <w:rPr>
                <w:rFonts w:asciiTheme="majorHAnsi" w:hAnsiTheme="majorHAnsi"/>
                <w:b/>
                <w:sz w:val="20"/>
              </w:rPr>
            </w:pPr>
            <w:r w:rsidRPr="003B7A18">
              <w:rPr>
                <w:rFonts w:asciiTheme="majorHAnsi" w:hAnsiTheme="majorHAnsi"/>
                <w:b/>
                <w:sz w:val="20"/>
              </w:rPr>
              <w:t>-9,3</w:t>
            </w:r>
          </w:p>
        </w:tc>
      </w:tr>
    </w:tbl>
    <w:p w:rsidR="00BD7FED" w:rsidRPr="001748CD" w:rsidRDefault="00BD7FED" w:rsidP="00BD7FED">
      <w:pPr>
        <w:spacing w:after="0"/>
        <w:jc w:val="both"/>
        <w:rPr>
          <w:rFonts w:ascii="Cambria" w:hAnsi="Cambria" w:cs="Arial"/>
          <w:i/>
          <w:sz w:val="16"/>
        </w:rPr>
      </w:pPr>
      <w:r w:rsidRPr="001748CD">
        <w:rPr>
          <w:rFonts w:ascii="Cambria" w:hAnsi="Cambria" w:cs="Arial"/>
          <w:i/>
          <w:sz w:val="16"/>
        </w:rPr>
        <w:t>Źródło: opracowanie własne na podstawie danych z Bank Danych Lokalnych, GUS, lata 2010</w:t>
      </w:r>
      <w:r>
        <w:rPr>
          <w:rFonts w:ascii="Cambria" w:hAnsi="Cambria" w:cs="Arial"/>
          <w:i/>
          <w:sz w:val="16"/>
        </w:rPr>
        <w:t xml:space="preserve"> i 2014</w:t>
      </w:r>
    </w:p>
    <w:p w:rsidR="00A663E7" w:rsidRDefault="00A663E7" w:rsidP="00A663E7">
      <w:pPr>
        <w:pStyle w:val="Legenda"/>
        <w:keepNext/>
        <w:spacing w:after="0" w:line="276" w:lineRule="auto"/>
        <w:ind w:firstLine="567"/>
        <w:rPr>
          <w:rFonts w:asciiTheme="majorHAnsi" w:eastAsiaTheme="minorHAnsi" w:hAnsiTheme="majorHAnsi" w:cstheme="minorBidi"/>
          <w:b w:val="0"/>
          <w:bCs w:val="0"/>
          <w:sz w:val="22"/>
          <w:szCs w:val="22"/>
          <w:lang w:eastAsia="en-US"/>
        </w:rPr>
      </w:pPr>
      <w:r w:rsidRPr="00A663E7">
        <w:rPr>
          <w:rFonts w:asciiTheme="majorHAnsi" w:eastAsiaTheme="minorHAnsi" w:hAnsiTheme="majorHAnsi" w:cstheme="minorBidi"/>
          <w:b w:val="0"/>
          <w:bCs w:val="0"/>
          <w:sz w:val="22"/>
          <w:szCs w:val="22"/>
          <w:lang w:eastAsia="en-US"/>
        </w:rPr>
        <w:lastRenderedPageBreak/>
        <w:t xml:space="preserve">W roku 2015 na terenie gminy </w:t>
      </w:r>
      <w:r>
        <w:rPr>
          <w:rFonts w:asciiTheme="majorHAnsi" w:eastAsiaTheme="minorHAnsi" w:hAnsiTheme="majorHAnsi" w:cstheme="minorBidi"/>
          <w:b w:val="0"/>
          <w:bCs w:val="0"/>
          <w:sz w:val="22"/>
          <w:szCs w:val="22"/>
          <w:lang w:eastAsia="en-US"/>
        </w:rPr>
        <w:t>Szydłowo 233 osobom przyznano pomoc społeczną</w:t>
      </w:r>
      <w:r w:rsidRPr="00A663E7">
        <w:rPr>
          <w:rFonts w:asciiTheme="majorHAnsi" w:eastAsiaTheme="minorHAnsi" w:hAnsiTheme="majorHAnsi" w:cstheme="minorBidi"/>
          <w:b w:val="0"/>
          <w:bCs w:val="0"/>
          <w:sz w:val="22"/>
          <w:szCs w:val="22"/>
          <w:lang w:eastAsia="en-US"/>
        </w:rPr>
        <w:t xml:space="preserve">. </w:t>
      </w:r>
      <w:r>
        <w:rPr>
          <w:rFonts w:asciiTheme="majorHAnsi" w:eastAsiaTheme="minorHAnsi" w:hAnsiTheme="majorHAnsi" w:cstheme="minorBidi"/>
          <w:b w:val="0"/>
          <w:bCs w:val="0"/>
          <w:sz w:val="22"/>
          <w:szCs w:val="22"/>
          <w:lang w:eastAsia="en-US"/>
        </w:rPr>
        <w:t>Największą pulę zasiłków stanowiły zasiłki dla bezrobotnych (39,1% ogółu przyznanych zasiłków), ubóstwo – 18,0%, niepełnosprawność – 16,7%</w:t>
      </w:r>
      <w:r w:rsidR="000B78D1">
        <w:rPr>
          <w:rFonts w:asciiTheme="majorHAnsi" w:eastAsiaTheme="minorHAnsi" w:hAnsiTheme="majorHAnsi" w:cstheme="minorBidi"/>
          <w:b w:val="0"/>
          <w:bCs w:val="0"/>
          <w:sz w:val="22"/>
          <w:szCs w:val="22"/>
          <w:lang w:eastAsia="en-US"/>
        </w:rPr>
        <w:t xml:space="preserve">, </w:t>
      </w:r>
      <w:r>
        <w:rPr>
          <w:rFonts w:asciiTheme="majorHAnsi" w:eastAsiaTheme="minorHAnsi" w:hAnsiTheme="majorHAnsi" w:cstheme="minorBidi"/>
          <w:b w:val="0"/>
          <w:bCs w:val="0"/>
          <w:sz w:val="22"/>
          <w:szCs w:val="22"/>
          <w:lang w:eastAsia="en-US"/>
        </w:rPr>
        <w:t xml:space="preserve">długotrwała i ciężka choroba- 11,6%, a najmniejszą potrzeba ochrony macierzyństwa – 7,3%, alkoholizm – 4,7%, zdarzenia losowe – 1,7% i opuszczenie zakładu karnego – 0,9%. Nie przyznano natomiast zasiłków w zakresie przemocy w rodzinie. </w:t>
      </w:r>
    </w:p>
    <w:p w:rsidR="00D27683" w:rsidRPr="00D27683" w:rsidRDefault="00A663E7" w:rsidP="00A663E7">
      <w:pPr>
        <w:pStyle w:val="Legenda"/>
        <w:keepNext/>
        <w:spacing w:before="0" w:line="276" w:lineRule="auto"/>
        <w:rPr>
          <w:rFonts w:asciiTheme="majorHAnsi" w:eastAsiaTheme="minorHAnsi" w:hAnsiTheme="majorHAnsi" w:cstheme="minorBidi"/>
          <w:b w:val="0"/>
          <w:bCs w:val="0"/>
          <w:sz w:val="22"/>
          <w:szCs w:val="22"/>
          <w:lang w:eastAsia="en-US"/>
        </w:rPr>
      </w:pPr>
      <w:r w:rsidRPr="00A663E7">
        <w:rPr>
          <w:rFonts w:asciiTheme="majorHAnsi" w:eastAsiaTheme="minorHAnsi" w:hAnsiTheme="majorHAnsi" w:cstheme="minorBidi"/>
          <w:b w:val="0"/>
          <w:bCs w:val="0"/>
          <w:sz w:val="22"/>
          <w:szCs w:val="22"/>
          <w:lang w:eastAsia="en-US"/>
        </w:rPr>
        <w:t xml:space="preserve">W stosunku do lat poprzednich nastąpił wzrost o </w:t>
      </w:r>
      <w:r w:rsidR="000B78D1">
        <w:rPr>
          <w:rFonts w:asciiTheme="majorHAnsi" w:eastAsiaTheme="minorHAnsi" w:hAnsiTheme="majorHAnsi" w:cstheme="minorBidi"/>
          <w:b w:val="0"/>
          <w:bCs w:val="0"/>
          <w:sz w:val="22"/>
          <w:szCs w:val="22"/>
          <w:lang w:eastAsia="en-US"/>
        </w:rPr>
        <w:t>spadek o 31,8</w:t>
      </w:r>
      <w:r w:rsidRPr="00A663E7">
        <w:rPr>
          <w:rFonts w:asciiTheme="majorHAnsi" w:eastAsiaTheme="minorHAnsi" w:hAnsiTheme="majorHAnsi" w:cstheme="minorBidi"/>
          <w:b w:val="0"/>
          <w:bCs w:val="0"/>
          <w:sz w:val="22"/>
          <w:szCs w:val="22"/>
          <w:lang w:eastAsia="en-US"/>
        </w:rPr>
        <w:t>% osób</w:t>
      </w:r>
      <w:r w:rsidR="000B78D1">
        <w:rPr>
          <w:rFonts w:asciiTheme="majorHAnsi" w:eastAsiaTheme="minorHAnsi" w:hAnsiTheme="majorHAnsi" w:cstheme="minorBidi"/>
          <w:b w:val="0"/>
          <w:bCs w:val="0"/>
          <w:sz w:val="22"/>
          <w:szCs w:val="22"/>
          <w:lang w:eastAsia="en-US"/>
        </w:rPr>
        <w:t>, którym udzielono świadczenia</w:t>
      </w:r>
      <w:r w:rsidRPr="00A663E7">
        <w:rPr>
          <w:rFonts w:asciiTheme="majorHAnsi" w:eastAsiaTheme="minorHAnsi" w:hAnsiTheme="majorHAnsi" w:cstheme="minorBidi"/>
          <w:b w:val="0"/>
          <w:bCs w:val="0"/>
          <w:sz w:val="22"/>
          <w:szCs w:val="22"/>
          <w:lang w:eastAsia="en-US"/>
        </w:rPr>
        <w:t>. Największ</w:t>
      </w:r>
      <w:r w:rsidR="000B78D1">
        <w:rPr>
          <w:rFonts w:asciiTheme="majorHAnsi" w:eastAsiaTheme="minorHAnsi" w:hAnsiTheme="majorHAnsi" w:cstheme="minorBidi"/>
          <w:b w:val="0"/>
          <w:bCs w:val="0"/>
          <w:sz w:val="22"/>
          <w:szCs w:val="22"/>
          <w:lang w:eastAsia="en-US"/>
        </w:rPr>
        <w:t xml:space="preserve">y spadek odnotowano w zakresie opuszczenia zakładu karnego (-250%), bezrobocia (-100%), potrzeby ochrony macierzyństwa (-88,2%), długotrwałej i ciężkiej choroby (-70,4%) i zdarzeń losowych (-25,0%). Wzrost w ilości udzielanej pomocy społecznej nastąpił w przypadku ubóstwa (o 100%), alkoholizmu (o 90,9%), i niepełnosprawności (o 12,8%). </w:t>
      </w:r>
      <w:r w:rsidR="00D27683" w:rsidRPr="00D27683">
        <w:rPr>
          <w:rFonts w:asciiTheme="majorHAnsi" w:eastAsiaTheme="minorHAnsi" w:hAnsiTheme="majorHAnsi" w:cstheme="minorBidi"/>
          <w:b w:val="0"/>
          <w:bCs w:val="0"/>
          <w:sz w:val="22"/>
          <w:szCs w:val="22"/>
          <w:lang w:eastAsia="en-US"/>
        </w:rPr>
        <w:t>Poniżej zestawienie ilości osób, które otrzymały świadczenie z Gminnego Ośrodka Pomocy Społecznej</w:t>
      </w:r>
      <w:r>
        <w:rPr>
          <w:rFonts w:asciiTheme="majorHAnsi" w:eastAsiaTheme="minorHAnsi" w:hAnsiTheme="majorHAnsi" w:cstheme="minorBidi"/>
          <w:b w:val="0"/>
          <w:bCs w:val="0"/>
          <w:sz w:val="22"/>
          <w:szCs w:val="22"/>
          <w:lang w:eastAsia="en-US"/>
        </w:rPr>
        <w:t>.</w:t>
      </w:r>
    </w:p>
    <w:p w:rsidR="00D27683" w:rsidRDefault="00D27683" w:rsidP="00D27683">
      <w:pPr>
        <w:pStyle w:val="Legenda"/>
        <w:keepNext/>
        <w:rPr>
          <w:rFonts w:ascii="Cambria" w:hAnsi="Cambria"/>
          <w:b w:val="0"/>
          <w:i/>
        </w:rPr>
      </w:pPr>
      <w:bookmarkStart w:id="43" w:name="_Toc469338415"/>
      <w:r w:rsidRPr="001748CD">
        <w:rPr>
          <w:rFonts w:ascii="Cambria" w:hAnsi="Cambria"/>
        </w:rPr>
        <w:t xml:space="preserve">Tabela </w:t>
      </w:r>
      <w:r w:rsidRPr="001748CD">
        <w:rPr>
          <w:rFonts w:ascii="Cambria" w:hAnsi="Cambria"/>
        </w:rPr>
        <w:fldChar w:fldCharType="begin"/>
      </w:r>
      <w:r w:rsidRPr="001748CD">
        <w:rPr>
          <w:rFonts w:ascii="Cambria" w:hAnsi="Cambria"/>
        </w:rPr>
        <w:instrText xml:space="preserve"> SEQ Tabela \* ARABIC </w:instrText>
      </w:r>
      <w:r w:rsidRPr="001748CD">
        <w:rPr>
          <w:rFonts w:ascii="Cambria" w:hAnsi="Cambria"/>
        </w:rPr>
        <w:fldChar w:fldCharType="separate"/>
      </w:r>
      <w:r w:rsidR="001E52E5">
        <w:rPr>
          <w:rFonts w:ascii="Cambria" w:hAnsi="Cambria"/>
          <w:noProof/>
        </w:rPr>
        <w:t>14</w:t>
      </w:r>
      <w:r w:rsidRPr="001748CD">
        <w:rPr>
          <w:rFonts w:ascii="Cambria" w:hAnsi="Cambria"/>
          <w:noProof/>
        </w:rPr>
        <w:fldChar w:fldCharType="end"/>
      </w:r>
      <w:r w:rsidRPr="001748CD">
        <w:rPr>
          <w:rFonts w:ascii="Cambria" w:hAnsi="Cambria"/>
        </w:rPr>
        <w:t xml:space="preserve">. </w:t>
      </w:r>
      <w:r w:rsidRPr="00D27683">
        <w:rPr>
          <w:rFonts w:ascii="Cambria" w:hAnsi="Cambria"/>
          <w:b w:val="0"/>
          <w:i/>
        </w:rPr>
        <w:t xml:space="preserve">Rodzaje pomocy/świadczeń </w:t>
      </w:r>
      <w:r w:rsidR="00A663E7">
        <w:rPr>
          <w:rFonts w:ascii="Cambria" w:hAnsi="Cambria"/>
          <w:b w:val="0"/>
          <w:i/>
        </w:rPr>
        <w:t>społecznych udzielony</w:t>
      </w:r>
      <w:r w:rsidRPr="00D27683">
        <w:rPr>
          <w:rFonts w:ascii="Cambria" w:hAnsi="Cambria"/>
          <w:b w:val="0"/>
          <w:i/>
        </w:rPr>
        <w:t xml:space="preserve">ch mieszkańcom gminy </w:t>
      </w:r>
      <w:r w:rsidR="00A663E7">
        <w:rPr>
          <w:rFonts w:ascii="Cambria" w:hAnsi="Cambria"/>
          <w:b w:val="0"/>
          <w:i/>
        </w:rPr>
        <w:t xml:space="preserve">Szydłowo </w:t>
      </w:r>
      <w:r w:rsidRPr="00D27683">
        <w:rPr>
          <w:rFonts w:ascii="Cambria" w:hAnsi="Cambria"/>
          <w:b w:val="0"/>
          <w:i/>
        </w:rPr>
        <w:t>w latach 2010-2015</w:t>
      </w:r>
      <w:bookmarkEnd w:id="43"/>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06"/>
        <w:gridCol w:w="936"/>
        <w:gridCol w:w="935"/>
        <w:gridCol w:w="935"/>
        <w:gridCol w:w="935"/>
        <w:gridCol w:w="935"/>
        <w:gridCol w:w="925"/>
        <w:gridCol w:w="1084"/>
      </w:tblGrid>
      <w:tr w:rsidR="00D27683" w:rsidRPr="0070603F" w:rsidTr="000B78D1">
        <w:trPr>
          <w:trHeight w:val="300"/>
        </w:trPr>
        <w:tc>
          <w:tcPr>
            <w:tcW w:w="1654" w:type="pct"/>
            <w:shd w:val="clear" w:color="auto" w:fill="8DB3E2"/>
            <w:noWrap/>
            <w:vAlign w:val="center"/>
          </w:tcPr>
          <w:p w:rsidR="00D27683" w:rsidRPr="0070603F" w:rsidRDefault="00D27683" w:rsidP="00D27683">
            <w:pPr>
              <w:spacing w:after="0" w:line="240" w:lineRule="auto"/>
              <w:rPr>
                <w:rFonts w:ascii="Cambria" w:hAnsi="Cambria" w:cs="Cambria"/>
                <w:b/>
                <w:bCs/>
                <w:sz w:val="18"/>
                <w:szCs w:val="18"/>
                <w:lang w:eastAsia="pl-PL"/>
              </w:rPr>
            </w:pPr>
            <w:r w:rsidRPr="0070603F">
              <w:rPr>
                <w:rFonts w:ascii="Cambria" w:hAnsi="Cambria" w:cs="Cambria"/>
                <w:b/>
                <w:bCs/>
                <w:sz w:val="18"/>
                <w:szCs w:val="18"/>
                <w:lang w:eastAsia="pl-PL"/>
              </w:rPr>
              <w:t>Rodzaj zasiłku/świadczenia</w:t>
            </w:r>
          </w:p>
        </w:tc>
        <w:tc>
          <w:tcPr>
            <w:tcW w:w="468" w:type="pct"/>
            <w:shd w:val="clear" w:color="auto" w:fill="8DB3E2"/>
            <w:vAlign w:val="center"/>
          </w:tcPr>
          <w:p w:rsidR="00D27683" w:rsidRPr="0070603F" w:rsidRDefault="00D27683" w:rsidP="00EB35F0">
            <w:pPr>
              <w:spacing w:after="0" w:line="240" w:lineRule="auto"/>
              <w:jc w:val="center"/>
              <w:rPr>
                <w:rFonts w:ascii="Cambria" w:hAnsi="Cambria" w:cs="Cambria"/>
                <w:b/>
                <w:bCs/>
                <w:sz w:val="18"/>
                <w:szCs w:val="18"/>
                <w:lang w:eastAsia="pl-PL"/>
              </w:rPr>
            </w:pPr>
            <w:r w:rsidRPr="0070603F">
              <w:rPr>
                <w:rFonts w:ascii="Cambria" w:hAnsi="Cambria" w:cs="Cambria"/>
                <w:b/>
                <w:bCs/>
                <w:sz w:val="18"/>
                <w:szCs w:val="18"/>
                <w:lang w:eastAsia="pl-PL"/>
              </w:rPr>
              <w:t>2010</w:t>
            </w:r>
          </w:p>
        </w:tc>
        <w:tc>
          <w:tcPr>
            <w:tcW w:w="468" w:type="pct"/>
            <w:shd w:val="clear" w:color="auto" w:fill="8DB3E2"/>
            <w:vAlign w:val="center"/>
          </w:tcPr>
          <w:p w:rsidR="00D27683" w:rsidRPr="0070603F" w:rsidRDefault="00D27683" w:rsidP="00EB35F0">
            <w:pPr>
              <w:spacing w:after="0" w:line="240" w:lineRule="auto"/>
              <w:jc w:val="center"/>
              <w:rPr>
                <w:rFonts w:ascii="Cambria" w:hAnsi="Cambria" w:cs="Cambria"/>
                <w:b/>
                <w:bCs/>
                <w:sz w:val="18"/>
                <w:szCs w:val="18"/>
                <w:lang w:eastAsia="pl-PL"/>
              </w:rPr>
            </w:pPr>
            <w:r w:rsidRPr="0070603F">
              <w:rPr>
                <w:rFonts w:ascii="Cambria" w:hAnsi="Cambria" w:cs="Cambria"/>
                <w:b/>
                <w:bCs/>
                <w:sz w:val="18"/>
                <w:szCs w:val="18"/>
                <w:lang w:eastAsia="pl-PL"/>
              </w:rPr>
              <w:t>2011</w:t>
            </w:r>
          </w:p>
        </w:tc>
        <w:tc>
          <w:tcPr>
            <w:tcW w:w="468" w:type="pct"/>
            <w:shd w:val="clear" w:color="auto" w:fill="8DB3E2"/>
            <w:vAlign w:val="center"/>
          </w:tcPr>
          <w:p w:rsidR="00D27683" w:rsidRPr="0070603F" w:rsidRDefault="00D27683" w:rsidP="00EB35F0">
            <w:pPr>
              <w:spacing w:after="0" w:line="240" w:lineRule="auto"/>
              <w:jc w:val="center"/>
              <w:rPr>
                <w:rFonts w:ascii="Cambria" w:hAnsi="Cambria" w:cs="Cambria"/>
                <w:b/>
                <w:bCs/>
                <w:sz w:val="18"/>
                <w:szCs w:val="18"/>
                <w:lang w:eastAsia="pl-PL"/>
              </w:rPr>
            </w:pPr>
            <w:r w:rsidRPr="0070603F">
              <w:rPr>
                <w:rFonts w:ascii="Cambria" w:hAnsi="Cambria" w:cs="Cambria"/>
                <w:b/>
                <w:bCs/>
                <w:sz w:val="18"/>
                <w:szCs w:val="18"/>
                <w:lang w:eastAsia="pl-PL"/>
              </w:rPr>
              <w:t>2012</w:t>
            </w:r>
          </w:p>
        </w:tc>
        <w:tc>
          <w:tcPr>
            <w:tcW w:w="468" w:type="pct"/>
            <w:shd w:val="clear" w:color="auto" w:fill="8DB3E2"/>
            <w:noWrap/>
            <w:vAlign w:val="center"/>
          </w:tcPr>
          <w:p w:rsidR="00D27683" w:rsidRPr="0070603F" w:rsidRDefault="00D27683" w:rsidP="00EB35F0">
            <w:pPr>
              <w:spacing w:after="0" w:line="240" w:lineRule="auto"/>
              <w:jc w:val="center"/>
              <w:rPr>
                <w:rFonts w:ascii="Cambria" w:hAnsi="Cambria" w:cs="Cambria"/>
                <w:b/>
                <w:bCs/>
                <w:sz w:val="18"/>
                <w:szCs w:val="18"/>
                <w:lang w:eastAsia="pl-PL"/>
              </w:rPr>
            </w:pPr>
            <w:r w:rsidRPr="0070603F">
              <w:rPr>
                <w:rFonts w:ascii="Cambria" w:hAnsi="Cambria" w:cs="Cambria"/>
                <w:b/>
                <w:bCs/>
                <w:sz w:val="18"/>
                <w:szCs w:val="18"/>
                <w:lang w:eastAsia="pl-PL"/>
              </w:rPr>
              <w:t>2013</w:t>
            </w:r>
          </w:p>
        </w:tc>
        <w:tc>
          <w:tcPr>
            <w:tcW w:w="468" w:type="pct"/>
            <w:shd w:val="clear" w:color="auto" w:fill="8DB3E2"/>
            <w:noWrap/>
            <w:vAlign w:val="center"/>
          </w:tcPr>
          <w:p w:rsidR="00D27683" w:rsidRPr="0070603F" w:rsidRDefault="00D27683" w:rsidP="00EB35F0">
            <w:pPr>
              <w:spacing w:after="0" w:line="240" w:lineRule="auto"/>
              <w:jc w:val="center"/>
              <w:rPr>
                <w:rFonts w:ascii="Cambria" w:hAnsi="Cambria" w:cs="Cambria"/>
                <w:b/>
                <w:bCs/>
                <w:sz w:val="18"/>
                <w:szCs w:val="18"/>
                <w:lang w:eastAsia="pl-PL"/>
              </w:rPr>
            </w:pPr>
            <w:r w:rsidRPr="0070603F">
              <w:rPr>
                <w:rFonts w:ascii="Cambria" w:hAnsi="Cambria" w:cs="Cambria"/>
                <w:b/>
                <w:bCs/>
                <w:sz w:val="18"/>
                <w:szCs w:val="18"/>
                <w:lang w:eastAsia="pl-PL"/>
              </w:rPr>
              <w:t>2014</w:t>
            </w:r>
          </w:p>
        </w:tc>
        <w:tc>
          <w:tcPr>
            <w:tcW w:w="463" w:type="pct"/>
            <w:shd w:val="clear" w:color="auto" w:fill="8DB3E2"/>
            <w:noWrap/>
            <w:vAlign w:val="center"/>
          </w:tcPr>
          <w:p w:rsidR="00D27683" w:rsidRPr="0070603F" w:rsidRDefault="00D27683" w:rsidP="00EB35F0">
            <w:pPr>
              <w:spacing w:after="0" w:line="240" w:lineRule="auto"/>
              <w:jc w:val="center"/>
              <w:rPr>
                <w:rFonts w:ascii="Cambria" w:hAnsi="Cambria" w:cs="Cambria"/>
                <w:b/>
                <w:bCs/>
                <w:sz w:val="18"/>
                <w:szCs w:val="18"/>
                <w:lang w:eastAsia="pl-PL"/>
              </w:rPr>
            </w:pPr>
            <w:r w:rsidRPr="0070603F">
              <w:rPr>
                <w:rFonts w:ascii="Cambria" w:hAnsi="Cambria" w:cs="Cambria"/>
                <w:b/>
                <w:bCs/>
                <w:sz w:val="18"/>
                <w:szCs w:val="18"/>
                <w:lang w:eastAsia="pl-PL"/>
              </w:rPr>
              <w:t>2015</w:t>
            </w:r>
          </w:p>
        </w:tc>
        <w:tc>
          <w:tcPr>
            <w:tcW w:w="542" w:type="pct"/>
            <w:shd w:val="clear" w:color="auto" w:fill="8DB3E2"/>
          </w:tcPr>
          <w:p w:rsidR="00D27683" w:rsidRPr="0070603F" w:rsidRDefault="00D27683" w:rsidP="00EB35F0">
            <w:pPr>
              <w:spacing w:after="0" w:line="240" w:lineRule="auto"/>
              <w:jc w:val="center"/>
              <w:rPr>
                <w:rFonts w:ascii="Cambria" w:hAnsi="Cambria" w:cs="Cambria"/>
                <w:b/>
                <w:bCs/>
                <w:sz w:val="18"/>
                <w:szCs w:val="18"/>
                <w:lang w:eastAsia="pl-PL"/>
              </w:rPr>
            </w:pPr>
            <w:r w:rsidRPr="002F7A02">
              <w:rPr>
                <w:rFonts w:eastAsia="Times New Roman"/>
                <w:b/>
                <w:sz w:val="18"/>
                <w:szCs w:val="20"/>
                <w:lang w:eastAsia="pl-PL"/>
              </w:rPr>
              <w:t>Dynamika 2015</w:t>
            </w:r>
            <w:r>
              <w:rPr>
                <w:rFonts w:eastAsia="Times New Roman"/>
                <w:b/>
                <w:sz w:val="18"/>
                <w:szCs w:val="20"/>
                <w:lang w:eastAsia="pl-PL"/>
              </w:rPr>
              <w:t>/2010</w:t>
            </w:r>
            <w:r w:rsidRPr="002F7A02">
              <w:rPr>
                <w:rFonts w:eastAsia="Times New Roman"/>
                <w:b/>
                <w:sz w:val="18"/>
                <w:szCs w:val="20"/>
                <w:lang w:eastAsia="pl-PL"/>
              </w:rPr>
              <w:t xml:space="preserve"> [%]</w:t>
            </w:r>
          </w:p>
        </w:tc>
      </w:tr>
      <w:tr w:rsidR="00D27683" w:rsidRPr="00A663E7" w:rsidTr="000B78D1">
        <w:trPr>
          <w:trHeight w:val="70"/>
        </w:trPr>
        <w:tc>
          <w:tcPr>
            <w:tcW w:w="1654" w:type="pct"/>
            <w:shd w:val="clear" w:color="auto" w:fill="C6D9F1" w:themeFill="text2" w:themeFillTint="33"/>
            <w:vAlign w:val="center"/>
          </w:tcPr>
          <w:p w:rsidR="00D27683" w:rsidRPr="00A663E7" w:rsidRDefault="00D27683" w:rsidP="00A663E7">
            <w:pPr>
              <w:pStyle w:val="Bezodstpw"/>
              <w:rPr>
                <w:rFonts w:asciiTheme="majorHAnsi" w:hAnsiTheme="majorHAnsi"/>
                <w:b/>
                <w:sz w:val="20"/>
                <w:szCs w:val="20"/>
                <w:lang w:eastAsia="pl-PL"/>
              </w:rPr>
            </w:pPr>
            <w:r w:rsidRPr="00A663E7">
              <w:rPr>
                <w:rFonts w:asciiTheme="majorHAnsi" w:hAnsiTheme="majorHAnsi"/>
                <w:b/>
                <w:sz w:val="20"/>
                <w:szCs w:val="20"/>
                <w:lang w:eastAsia="pl-PL"/>
              </w:rPr>
              <w:t>Liczba osób ogółem</w:t>
            </w:r>
          </w:p>
        </w:tc>
        <w:tc>
          <w:tcPr>
            <w:tcW w:w="468" w:type="pct"/>
            <w:shd w:val="clear" w:color="auto" w:fill="C6D9F1" w:themeFill="text2" w:themeFillTint="33"/>
            <w:vAlign w:val="center"/>
          </w:tcPr>
          <w:p w:rsidR="00D27683" w:rsidRPr="00A663E7" w:rsidRDefault="00D27683" w:rsidP="00D27683">
            <w:pPr>
              <w:pStyle w:val="Bezodstpw"/>
              <w:jc w:val="center"/>
              <w:rPr>
                <w:rFonts w:asciiTheme="majorHAnsi" w:hAnsiTheme="majorHAnsi"/>
                <w:b/>
                <w:sz w:val="20"/>
                <w:szCs w:val="20"/>
                <w:lang w:eastAsia="pl-PL"/>
              </w:rPr>
            </w:pPr>
            <w:r w:rsidRPr="00A663E7">
              <w:rPr>
                <w:rFonts w:asciiTheme="majorHAnsi" w:hAnsiTheme="majorHAnsi"/>
                <w:b/>
                <w:sz w:val="20"/>
                <w:szCs w:val="20"/>
                <w:lang w:eastAsia="pl-PL"/>
              </w:rPr>
              <w:t>307</w:t>
            </w:r>
          </w:p>
        </w:tc>
        <w:tc>
          <w:tcPr>
            <w:tcW w:w="468" w:type="pct"/>
            <w:shd w:val="clear" w:color="auto" w:fill="C6D9F1" w:themeFill="text2" w:themeFillTint="33"/>
            <w:vAlign w:val="center"/>
          </w:tcPr>
          <w:p w:rsidR="00D27683" w:rsidRPr="00A663E7" w:rsidRDefault="00D27683" w:rsidP="00D27683">
            <w:pPr>
              <w:pStyle w:val="Bezodstpw"/>
              <w:jc w:val="center"/>
              <w:rPr>
                <w:rFonts w:asciiTheme="majorHAnsi" w:hAnsiTheme="majorHAnsi"/>
                <w:b/>
                <w:sz w:val="20"/>
                <w:szCs w:val="20"/>
                <w:lang w:eastAsia="pl-PL"/>
              </w:rPr>
            </w:pPr>
            <w:r w:rsidRPr="00A663E7">
              <w:rPr>
                <w:rFonts w:asciiTheme="majorHAnsi" w:hAnsiTheme="majorHAnsi"/>
                <w:b/>
                <w:sz w:val="20"/>
                <w:szCs w:val="20"/>
                <w:lang w:eastAsia="pl-PL"/>
              </w:rPr>
              <w:t>308</w:t>
            </w:r>
          </w:p>
        </w:tc>
        <w:tc>
          <w:tcPr>
            <w:tcW w:w="468" w:type="pct"/>
            <w:shd w:val="clear" w:color="auto" w:fill="C6D9F1" w:themeFill="text2" w:themeFillTint="33"/>
            <w:vAlign w:val="center"/>
          </w:tcPr>
          <w:p w:rsidR="00D27683" w:rsidRPr="00A663E7" w:rsidRDefault="00D27683" w:rsidP="00D27683">
            <w:pPr>
              <w:pStyle w:val="Bezodstpw"/>
              <w:jc w:val="center"/>
              <w:rPr>
                <w:rFonts w:asciiTheme="majorHAnsi" w:hAnsiTheme="majorHAnsi"/>
                <w:b/>
                <w:sz w:val="20"/>
                <w:szCs w:val="20"/>
                <w:lang w:eastAsia="pl-PL"/>
              </w:rPr>
            </w:pPr>
            <w:r w:rsidRPr="00A663E7">
              <w:rPr>
                <w:rFonts w:asciiTheme="majorHAnsi" w:hAnsiTheme="majorHAnsi"/>
                <w:b/>
                <w:sz w:val="20"/>
                <w:szCs w:val="20"/>
                <w:lang w:eastAsia="pl-PL"/>
              </w:rPr>
              <w:t>189</w:t>
            </w:r>
          </w:p>
        </w:tc>
        <w:tc>
          <w:tcPr>
            <w:tcW w:w="468" w:type="pct"/>
            <w:shd w:val="clear" w:color="auto" w:fill="C6D9F1" w:themeFill="text2" w:themeFillTint="33"/>
            <w:noWrap/>
            <w:vAlign w:val="center"/>
          </w:tcPr>
          <w:p w:rsidR="00D27683" w:rsidRPr="00A663E7" w:rsidRDefault="00D27683" w:rsidP="00D27683">
            <w:pPr>
              <w:pStyle w:val="Bezodstpw"/>
              <w:jc w:val="center"/>
              <w:rPr>
                <w:rFonts w:asciiTheme="majorHAnsi" w:hAnsiTheme="majorHAnsi"/>
                <w:b/>
                <w:sz w:val="20"/>
                <w:szCs w:val="20"/>
                <w:lang w:eastAsia="pl-PL"/>
              </w:rPr>
            </w:pPr>
            <w:r w:rsidRPr="00A663E7">
              <w:rPr>
                <w:rFonts w:asciiTheme="majorHAnsi" w:hAnsiTheme="majorHAnsi"/>
                <w:b/>
                <w:sz w:val="20"/>
                <w:szCs w:val="20"/>
                <w:lang w:eastAsia="pl-PL"/>
              </w:rPr>
              <w:t>232</w:t>
            </w:r>
          </w:p>
        </w:tc>
        <w:tc>
          <w:tcPr>
            <w:tcW w:w="468" w:type="pct"/>
            <w:shd w:val="clear" w:color="auto" w:fill="C6D9F1" w:themeFill="text2" w:themeFillTint="33"/>
            <w:noWrap/>
            <w:vAlign w:val="center"/>
          </w:tcPr>
          <w:p w:rsidR="00D27683" w:rsidRPr="00A663E7" w:rsidRDefault="00D27683" w:rsidP="00D27683">
            <w:pPr>
              <w:pStyle w:val="Bezodstpw"/>
              <w:jc w:val="center"/>
              <w:rPr>
                <w:rFonts w:asciiTheme="majorHAnsi" w:hAnsiTheme="majorHAnsi"/>
                <w:b/>
                <w:sz w:val="20"/>
                <w:szCs w:val="20"/>
                <w:lang w:eastAsia="pl-PL"/>
              </w:rPr>
            </w:pPr>
            <w:r w:rsidRPr="00A663E7">
              <w:rPr>
                <w:rFonts w:asciiTheme="majorHAnsi" w:hAnsiTheme="majorHAnsi"/>
                <w:b/>
                <w:sz w:val="20"/>
                <w:szCs w:val="20"/>
                <w:lang w:eastAsia="pl-PL"/>
              </w:rPr>
              <w:t>216</w:t>
            </w:r>
          </w:p>
        </w:tc>
        <w:tc>
          <w:tcPr>
            <w:tcW w:w="463" w:type="pct"/>
            <w:shd w:val="clear" w:color="auto" w:fill="C6D9F1" w:themeFill="text2" w:themeFillTint="33"/>
            <w:noWrap/>
            <w:vAlign w:val="center"/>
          </w:tcPr>
          <w:p w:rsidR="00D27683" w:rsidRPr="00A663E7" w:rsidRDefault="00D27683" w:rsidP="00D27683">
            <w:pPr>
              <w:pStyle w:val="Bezodstpw"/>
              <w:jc w:val="center"/>
              <w:rPr>
                <w:rFonts w:asciiTheme="majorHAnsi" w:hAnsiTheme="majorHAnsi"/>
                <w:b/>
                <w:sz w:val="20"/>
                <w:szCs w:val="20"/>
                <w:lang w:eastAsia="pl-PL"/>
              </w:rPr>
            </w:pPr>
            <w:r w:rsidRPr="00A663E7">
              <w:rPr>
                <w:rFonts w:asciiTheme="majorHAnsi" w:hAnsiTheme="majorHAnsi"/>
                <w:b/>
                <w:sz w:val="20"/>
                <w:szCs w:val="20"/>
                <w:lang w:eastAsia="pl-PL"/>
              </w:rPr>
              <w:t>233</w:t>
            </w:r>
          </w:p>
        </w:tc>
        <w:tc>
          <w:tcPr>
            <w:tcW w:w="542" w:type="pct"/>
            <w:shd w:val="clear" w:color="auto" w:fill="C6D9F1" w:themeFill="text2" w:themeFillTint="33"/>
            <w:vAlign w:val="center"/>
          </w:tcPr>
          <w:p w:rsidR="00D27683" w:rsidRPr="00A663E7" w:rsidRDefault="00D27683" w:rsidP="00D27683">
            <w:pPr>
              <w:pStyle w:val="Bezodstpw"/>
              <w:jc w:val="center"/>
              <w:rPr>
                <w:rFonts w:asciiTheme="majorHAnsi" w:hAnsiTheme="majorHAnsi"/>
                <w:b/>
                <w:color w:val="000000"/>
                <w:sz w:val="20"/>
                <w:szCs w:val="20"/>
              </w:rPr>
            </w:pPr>
            <w:r w:rsidRPr="00A663E7">
              <w:rPr>
                <w:rFonts w:asciiTheme="majorHAnsi" w:hAnsiTheme="majorHAnsi"/>
                <w:b/>
                <w:color w:val="000000"/>
                <w:sz w:val="20"/>
                <w:szCs w:val="20"/>
              </w:rPr>
              <w:t>-31,8</w:t>
            </w:r>
          </w:p>
        </w:tc>
      </w:tr>
      <w:tr w:rsidR="00D27683" w:rsidRPr="0070603F" w:rsidTr="000B78D1">
        <w:tc>
          <w:tcPr>
            <w:tcW w:w="1654" w:type="pct"/>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Ubóstwo</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50</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43</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42</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100,0</w:t>
            </w:r>
          </w:p>
        </w:tc>
      </w:tr>
      <w:tr w:rsidR="00D27683" w:rsidRPr="0070603F" w:rsidTr="000B78D1">
        <w:tc>
          <w:tcPr>
            <w:tcW w:w="1654" w:type="pct"/>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Niepełnosprawność</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34</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34</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36</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32</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31</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39</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12,8</w:t>
            </w:r>
          </w:p>
        </w:tc>
      </w:tr>
      <w:tr w:rsidR="00D27683" w:rsidRPr="0070603F" w:rsidTr="000B78D1">
        <w:tc>
          <w:tcPr>
            <w:tcW w:w="1654" w:type="pct"/>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Długotrwała lub ciężka choroba</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46</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42</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28</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21</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24</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27</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-70,4</w:t>
            </w:r>
          </w:p>
        </w:tc>
      </w:tr>
      <w:tr w:rsidR="00D27683" w:rsidRPr="0070603F" w:rsidTr="000B78D1">
        <w:tc>
          <w:tcPr>
            <w:tcW w:w="1654" w:type="pct"/>
            <w:noWrap/>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Przemoc w rodzinie</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0</w:t>
            </w:r>
          </w:p>
        </w:tc>
      </w:tr>
      <w:tr w:rsidR="00D27683" w:rsidRPr="0070603F" w:rsidTr="000B78D1">
        <w:tc>
          <w:tcPr>
            <w:tcW w:w="1654" w:type="pct"/>
            <w:noWrap/>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Alkoholizm</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18</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17</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12</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11</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90,9</w:t>
            </w:r>
          </w:p>
        </w:tc>
      </w:tr>
      <w:tr w:rsidR="00D27683" w:rsidRPr="0070603F" w:rsidTr="000B78D1">
        <w:tc>
          <w:tcPr>
            <w:tcW w:w="1654" w:type="pct"/>
            <w:noWrap/>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Bezrobocie</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182</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186</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85</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91</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89</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91</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-100,0</w:t>
            </w:r>
          </w:p>
        </w:tc>
      </w:tr>
      <w:tr w:rsidR="00D27683" w:rsidRPr="0070603F" w:rsidTr="000B78D1">
        <w:tc>
          <w:tcPr>
            <w:tcW w:w="1654" w:type="pct"/>
            <w:noWrap/>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Potrzeba ochrony macierzyństwa</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32</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37</w:t>
            </w:r>
          </w:p>
        </w:tc>
        <w:tc>
          <w:tcPr>
            <w:tcW w:w="468"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17</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18</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15</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17</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-88,2</w:t>
            </w:r>
          </w:p>
        </w:tc>
      </w:tr>
      <w:tr w:rsidR="00D27683" w:rsidRPr="0070603F" w:rsidTr="000B78D1">
        <w:tc>
          <w:tcPr>
            <w:tcW w:w="1654" w:type="pct"/>
            <w:noWrap/>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Opuszczenie zakładu karnego</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7</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5</w:t>
            </w:r>
          </w:p>
        </w:tc>
        <w:tc>
          <w:tcPr>
            <w:tcW w:w="468"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3</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1</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-250,0</w:t>
            </w:r>
          </w:p>
        </w:tc>
      </w:tr>
      <w:tr w:rsidR="00D27683" w:rsidRPr="0070603F" w:rsidTr="000B78D1">
        <w:tc>
          <w:tcPr>
            <w:tcW w:w="1654" w:type="pct"/>
            <w:noWrap/>
            <w:vAlign w:val="center"/>
          </w:tcPr>
          <w:p w:rsidR="00D27683" w:rsidRPr="00D27683" w:rsidRDefault="00D27683" w:rsidP="00A663E7">
            <w:pPr>
              <w:pStyle w:val="Bezodstpw"/>
              <w:rPr>
                <w:rFonts w:asciiTheme="majorHAnsi" w:hAnsiTheme="majorHAnsi"/>
                <w:sz w:val="20"/>
                <w:szCs w:val="20"/>
                <w:lang w:eastAsia="pl-PL"/>
              </w:rPr>
            </w:pPr>
            <w:r w:rsidRPr="00D27683">
              <w:rPr>
                <w:rFonts w:asciiTheme="majorHAnsi" w:hAnsiTheme="majorHAnsi"/>
                <w:sz w:val="20"/>
                <w:szCs w:val="20"/>
                <w:lang w:eastAsia="pl-PL"/>
              </w:rPr>
              <w:t>Zdarzenie losowe</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5</w:t>
            </w:r>
          </w:p>
        </w:tc>
        <w:tc>
          <w:tcPr>
            <w:tcW w:w="468" w:type="pct"/>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4</w:t>
            </w:r>
          </w:p>
        </w:tc>
        <w:tc>
          <w:tcPr>
            <w:tcW w:w="468"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2</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2</w:t>
            </w:r>
          </w:p>
        </w:tc>
        <w:tc>
          <w:tcPr>
            <w:tcW w:w="468"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0</w:t>
            </w:r>
          </w:p>
        </w:tc>
        <w:tc>
          <w:tcPr>
            <w:tcW w:w="463" w:type="pct"/>
            <w:noWrap/>
            <w:vAlign w:val="center"/>
          </w:tcPr>
          <w:p w:rsidR="00D27683" w:rsidRPr="00D27683" w:rsidRDefault="00D27683" w:rsidP="00D27683">
            <w:pPr>
              <w:pStyle w:val="Bezodstpw"/>
              <w:jc w:val="center"/>
              <w:rPr>
                <w:rFonts w:asciiTheme="majorHAnsi" w:hAnsiTheme="majorHAnsi"/>
                <w:sz w:val="20"/>
                <w:szCs w:val="20"/>
                <w:lang w:eastAsia="pl-PL"/>
              </w:rPr>
            </w:pPr>
            <w:r w:rsidRPr="00D27683">
              <w:rPr>
                <w:rFonts w:asciiTheme="majorHAnsi" w:hAnsiTheme="majorHAnsi"/>
                <w:sz w:val="20"/>
                <w:szCs w:val="20"/>
                <w:lang w:eastAsia="pl-PL"/>
              </w:rPr>
              <w:t>4</w:t>
            </w:r>
          </w:p>
        </w:tc>
        <w:tc>
          <w:tcPr>
            <w:tcW w:w="542" w:type="pct"/>
            <w:vAlign w:val="center"/>
          </w:tcPr>
          <w:p w:rsidR="00D27683" w:rsidRPr="00D27683" w:rsidRDefault="00D27683" w:rsidP="00D27683">
            <w:pPr>
              <w:pStyle w:val="Bezodstpw"/>
              <w:jc w:val="center"/>
              <w:rPr>
                <w:rFonts w:asciiTheme="majorHAnsi" w:hAnsiTheme="majorHAnsi"/>
                <w:color w:val="000000"/>
                <w:sz w:val="20"/>
                <w:szCs w:val="20"/>
              </w:rPr>
            </w:pPr>
            <w:r w:rsidRPr="00D27683">
              <w:rPr>
                <w:rFonts w:asciiTheme="majorHAnsi" w:hAnsiTheme="majorHAnsi"/>
                <w:color w:val="000000"/>
                <w:sz w:val="20"/>
                <w:szCs w:val="20"/>
              </w:rPr>
              <w:t>-25,0</w:t>
            </w:r>
          </w:p>
        </w:tc>
      </w:tr>
    </w:tbl>
    <w:p w:rsidR="00D27683" w:rsidRDefault="00D27683" w:rsidP="00D27683">
      <w:pPr>
        <w:jc w:val="both"/>
        <w:rPr>
          <w:rFonts w:ascii="Cambria" w:hAnsi="Cambria" w:cs="Arial"/>
          <w:i/>
          <w:sz w:val="16"/>
        </w:rPr>
      </w:pPr>
      <w:r w:rsidRPr="001748CD">
        <w:rPr>
          <w:rFonts w:ascii="Cambria" w:hAnsi="Cambria" w:cs="Arial"/>
          <w:i/>
          <w:sz w:val="16"/>
        </w:rPr>
        <w:t xml:space="preserve">Źródło: opracowanie własne na podstawie danych z </w:t>
      </w:r>
      <w:r>
        <w:rPr>
          <w:rFonts w:ascii="Cambria" w:hAnsi="Cambria" w:cs="Arial"/>
          <w:i/>
          <w:sz w:val="16"/>
        </w:rPr>
        <w:t xml:space="preserve">Gminnego Ośrodka Pomocy Społecznej, </w:t>
      </w:r>
      <w:r w:rsidRPr="001748CD">
        <w:rPr>
          <w:rFonts w:ascii="Cambria" w:hAnsi="Cambria" w:cs="Arial"/>
          <w:i/>
          <w:sz w:val="16"/>
        </w:rPr>
        <w:t>lata 201</w:t>
      </w:r>
      <w:r>
        <w:rPr>
          <w:rFonts w:ascii="Cambria" w:hAnsi="Cambria" w:cs="Arial"/>
          <w:i/>
          <w:sz w:val="16"/>
        </w:rPr>
        <w:t>1</w:t>
      </w:r>
      <w:r w:rsidRPr="001748CD">
        <w:rPr>
          <w:rFonts w:ascii="Cambria" w:hAnsi="Cambria" w:cs="Arial"/>
          <w:i/>
          <w:sz w:val="16"/>
        </w:rPr>
        <w:t xml:space="preserve"> </w:t>
      </w:r>
      <w:r>
        <w:rPr>
          <w:rFonts w:ascii="Cambria" w:hAnsi="Cambria" w:cs="Arial"/>
          <w:i/>
          <w:sz w:val="16"/>
        </w:rPr>
        <w:t>–</w:t>
      </w:r>
      <w:r w:rsidRPr="001748CD">
        <w:rPr>
          <w:rFonts w:ascii="Cambria" w:hAnsi="Cambria" w:cs="Arial"/>
          <w:i/>
          <w:sz w:val="16"/>
        </w:rPr>
        <w:t xml:space="preserve"> 2015</w:t>
      </w:r>
    </w:p>
    <w:p w:rsidR="00ED415C" w:rsidRPr="003E6299" w:rsidRDefault="00ED415C" w:rsidP="00ED415C">
      <w:pPr>
        <w:spacing w:before="240"/>
        <w:ind w:firstLine="567"/>
        <w:jc w:val="both"/>
      </w:pPr>
      <w:r w:rsidRPr="003E6299">
        <w:t xml:space="preserve">Poniżej zestawienie ilości osób korzystająca z pomocy społecznej z </w:t>
      </w:r>
      <w:r w:rsidR="002159B9">
        <w:t xml:space="preserve">uwagi na długotrwałe bezrobocie oraz problem alkoholowy z podziałem na miejscowości. </w:t>
      </w:r>
    </w:p>
    <w:p w:rsidR="00ED415C" w:rsidRPr="003E6299" w:rsidRDefault="00ED415C" w:rsidP="00ED415C">
      <w:pPr>
        <w:pStyle w:val="Legenda"/>
        <w:keepNext/>
        <w:rPr>
          <w:rFonts w:ascii="Cambria" w:hAnsi="Cambria"/>
          <w:b w:val="0"/>
          <w:i/>
        </w:rPr>
      </w:pPr>
      <w:bookmarkStart w:id="44" w:name="_Toc469338416"/>
      <w:r w:rsidRPr="003E6299">
        <w:rPr>
          <w:rFonts w:ascii="Cambria" w:hAnsi="Cambria"/>
        </w:rPr>
        <w:t xml:space="preserve">Tabela </w:t>
      </w:r>
      <w:r w:rsidRPr="003E6299">
        <w:rPr>
          <w:rFonts w:ascii="Cambria" w:hAnsi="Cambria"/>
        </w:rPr>
        <w:fldChar w:fldCharType="begin"/>
      </w:r>
      <w:r w:rsidRPr="003E6299">
        <w:rPr>
          <w:rFonts w:ascii="Cambria" w:hAnsi="Cambria"/>
        </w:rPr>
        <w:instrText xml:space="preserve"> SEQ Tabela \* ARABIC </w:instrText>
      </w:r>
      <w:r w:rsidRPr="003E6299">
        <w:rPr>
          <w:rFonts w:ascii="Cambria" w:hAnsi="Cambria"/>
        </w:rPr>
        <w:fldChar w:fldCharType="separate"/>
      </w:r>
      <w:r w:rsidR="001E52E5">
        <w:rPr>
          <w:rFonts w:ascii="Cambria" w:hAnsi="Cambria"/>
          <w:noProof/>
        </w:rPr>
        <w:t>15</w:t>
      </w:r>
      <w:r w:rsidRPr="003E6299">
        <w:rPr>
          <w:rFonts w:ascii="Cambria" w:hAnsi="Cambria"/>
          <w:noProof/>
        </w:rPr>
        <w:fldChar w:fldCharType="end"/>
      </w:r>
      <w:r w:rsidRPr="003E6299">
        <w:rPr>
          <w:rFonts w:ascii="Cambria" w:hAnsi="Cambria"/>
        </w:rPr>
        <w:t xml:space="preserve">. </w:t>
      </w:r>
      <w:r w:rsidRPr="003E6299">
        <w:rPr>
          <w:rFonts w:ascii="Cambria" w:hAnsi="Cambria"/>
          <w:b w:val="0"/>
          <w:i/>
        </w:rPr>
        <w:t>Liczba osób korzystająca z pomocy społecznej na terenie gminy Szydłowo z podziałem na miejscowości</w:t>
      </w:r>
      <w:bookmarkEnd w:id="44"/>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2755"/>
        <w:gridCol w:w="2534"/>
        <w:gridCol w:w="3260"/>
      </w:tblGrid>
      <w:tr w:rsidR="003E6299" w:rsidRPr="003E6299" w:rsidTr="005C7B38">
        <w:trPr>
          <w:cantSplit/>
          <w:trHeight w:val="809"/>
          <w:tblHeader/>
        </w:trPr>
        <w:tc>
          <w:tcPr>
            <w:tcW w:w="807" w:type="dxa"/>
            <w:shd w:val="clear" w:color="auto" w:fill="95B3D7" w:themeFill="accent1" w:themeFillTint="99"/>
            <w:vAlign w:val="center"/>
          </w:tcPr>
          <w:p w:rsidR="003E6299" w:rsidRPr="003E6299" w:rsidRDefault="003E6299" w:rsidP="00A1222A">
            <w:pPr>
              <w:tabs>
                <w:tab w:val="right" w:pos="1911"/>
              </w:tabs>
              <w:spacing w:after="0"/>
              <w:rPr>
                <w:rFonts w:ascii="Cambria" w:hAnsi="Cambria" w:cs="Arial"/>
                <w:b/>
                <w:sz w:val="20"/>
              </w:rPr>
            </w:pPr>
            <w:r w:rsidRPr="003E6299">
              <w:rPr>
                <w:rFonts w:ascii="Cambria" w:hAnsi="Cambria" w:cs="Arial"/>
                <w:b/>
                <w:sz w:val="20"/>
              </w:rPr>
              <w:t>L.p.</w:t>
            </w:r>
          </w:p>
        </w:tc>
        <w:tc>
          <w:tcPr>
            <w:tcW w:w="2755" w:type="dxa"/>
            <w:shd w:val="clear" w:color="auto" w:fill="95B3D7" w:themeFill="accent1" w:themeFillTint="99"/>
            <w:vAlign w:val="center"/>
          </w:tcPr>
          <w:p w:rsidR="003E6299" w:rsidRPr="003E6299" w:rsidRDefault="003E6299" w:rsidP="00A1222A">
            <w:pPr>
              <w:tabs>
                <w:tab w:val="right" w:pos="1911"/>
              </w:tabs>
              <w:spacing w:after="0"/>
              <w:rPr>
                <w:rFonts w:ascii="Cambria" w:hAnsi="Cambria" w:cs="Arial"/>
                <w:b/>
                <w:sz w:val="20"/>
              </w:rPr>
            </w:pPr>
            <w:r w:rsidRPr="003E6299">
              <w:rPr>
                <w:rFonts w:ascii="Cambria" w:hAnsi="Cambria" w:cs="Arial"/>
                <w:b/>
                <w:sz w:val="20"/>
              </w:rPr>
              <w:t>Miejscowość</w:t>
            </w:r>
          </w:p>
        </w:tc>
        <w:tc>
          <w:tcPr>
            <w:tcW w:w="2534" w:type="dxa"/>
            <w:shd w:val="clear" w:color="auto" w:fill="95B3D7" w:themeFill="accent1" w:themeFillTint="99"/>
            <w:vAlign w:val="center"/>
          </w:tcPr>
          <w:p w:rsidR="003E6299" w:rsidRPr="003E6299" w:rsidRDefault="003E6299" w:rsidP="005C7B38">
            <w:pPr>
              <w:spacing w:after="0"/>
              <w:jc w:val="center"/>
              <w:rPr>
                <w:rFonts w:ascii="Cambria" w:hAnsi="Cambria" w:cs="Arial"/>
                <w:b/>
                <w:sz w:val="20"/>
              </w:rPr>
            </w:pPr>
            <w:r w:rsidRPr="003E6299">
              <w:rPr>
                <w:rFonts w:ascii="Cambria" w:hAnsi="Cambria" w:cs="Arial"/>
                <w:b/>
                <w:sz w:val="20"/>
              </w:rPr>
              <w:t>Liczba długotrwale</w:t>
            </w:r>
          </w:p>
          <w:p w:rsidR="003E6299" w:rsidRPr="003E6299" w:rsidRDefault="003E6299" w:rsidP="005C7B38">
            <w:pPr>
              <w:spacing w:after="0"/>
              <w:jc w:val="center"/>
              <w:rPr>
                <w:rFonts w:ascii="Cambria" w:hAnsi="Cambria" w:cs="Arial"/>
                <w:b/>
                <w:sz w:val="20"/>
              </w:rPr>
            </w:pPr>
            <w:r w:rsidRPr="003E6299">
              <w:rPr>
                <w:rFonts w:ascii="Cambria" w:hAnsi="Cambria" w:cs="Arial"/>
                <w:b/>
                <w:sz w:val="20"/>
              </w:rPr>
              <w:t>bezrobotnych</w:t>
            </w:r>
          </w:p>
          <w:p w:rsidR="003E6299" w:rsidRPr="003E6299" w:rsidRDefault="003E6299" w:rsidP="005C7B38">
            <w:pPr>
              <w:spacing w:after="0"/>
              <w:jc w:val="center"/>
              <w:rPr>
                <w:rFonts w:ascii="Cambria" w:hAnsi="Cambria" w:cs="Arial"/>
                <w:b/>
                <w:sz w:val="20"/>
              </w:rPr>
            </w:pPr>
            <w:r w:rsidRPr="003E6299">
              <w:rPr>
                <w:rFonts w:ascii="Cambria" w:hAnsi="Cambria" w:cs="Arial"/>
                <w:b/>
                <w:sz w:val="20"/>
              </w:rPr>
              <w:t>korzystających z</w:t>
            </w:r>
          </w:p>
          <w:p w:rsidR="003E6299" w:rsidRPr="003E6299" w:rsidRDefault="003E6299" w:rsidP="005C7B38">
            <w:pPr>
              <w:spacing w:after="0"/>
              <w:jc w:val="center"/>
              <w:rPr>
                <w:rFonts w:ascii="Cambria" w:hAnsi="Cambria" w:cs="Arial"/>
                <w:b/>
                <w:sz w:val="20"/>
              </w:rPr>
            </w:pPr>
            <w:r w:rsidRPr="003E6299">
              <w:rPr>
                <w:rFonts w:ascii="Cambria" w:hAnsi="Cambria" w:cs="Arial"/>
                <w:b/>
                <w:sz w:val="20"/>
              </w:rPr>
              <w:t>pomocy społecznej</w:t>
            </w:r>
            <w:r>
              <w:rPr>
                <w:rFonts w:ascii="Cambria" w:hAnsi="Cambria" w:cs="Arial"/>
                <w:b/>
                <w:sz w:val="20"/>
              </w:rPr>
              <w:t xml:space="preserve"> </w:t>
            </w:r>
            <w:r w:rsidRPr="003E6299">
              <w:rPr>
                <w:rFonts w:ascii="Cambria" w:hAnsi="Cambria" w:cs="Arial"/>
                <w:b/>
                <w:sz w:val="20"/>
              </w:rPr>
              <w:t>[os.]</w:t>
            </w:r>
          </w:p>
        </w:tc>
        <w:tc>
          <w:tcPr>
            <w:tcW w:w="3260" w:type="dxa"/>
            <w:shd w:val="clear" w:color="auto" w:fill="95B3D7" w:themeFill="accent1" w:themeFillTint="99"/>
            <w:vAlign w:val="center"/>
          </w:tcPr>
          <w:p w:rsidR="003E6299" w:rsidRPr="003E6299" w:rsidRDefault="003E6299" w:rsidP="00A1222A">
            <w:pPr>
              <w:spacing w:after="0"/>
              <w:jc w:val="center"/>
              <w:rPr>
                <w:rFonts w:ascii="Cambria" w:hAnsi="Cambria" w:cs="Arial"/>
                <w:b/>
                <w:sz w:val="20"/>
              </w:rPr>
            </w:pPr>
            <w:r w:rsidRPr="003E6299">
              <w:rPr>
                <w:rFonts w:ascii="Cambria" w:hAnsi="Cambria" w:cs="Arial"/>
                <w:b/>
                <w:sz w:val="20"/>
              </w:rPr>
              <w:t xml:space="preserve">Liczba </w:t>
            </w:r>
          </w:p>
          <w:p w:rsidR="003E6299" w:rsidRPr="003E6299" w:rsidRDefault="005C7B38" w:rsidP="00A1222A">
            <w:pPr>
              <w:spacing w:after="0"/>
              <w:jc w:val="center"/>
              <w:rPr>
                <w:rFonts w:ascii="Cambria" w:hAnsi="Cambria" w:cs="Arial"/>
                <w:b/>
                <w:sz w:val="20"/>
              </w:rPr>
            </w:pPr>
            <w:r>
              <w:rPr>
                <w:rFonts w:ascii="Cambria" w:hAnsi="Cambria" w:cs="Arial"/>
                <w:b/>
                <w:sz w:val="20"/>
              </w:rPr>
              <w:t>d</w:t>
            </w:r>
            <w:r w:rsidR="003E6299" w:rsidRPr="003E6299">
              <w:rPr>
                <w:rFonts w:ascii="Cambria" w:hAnsi="Cambria" w:cs="Arial"/>
                <w:b/>
                <w:sz w:val="20"/>
              </w:rPr>
              <w:t>otkniętych</w:t>
            </w:r>
            <w:r>
              <w:rPr>
                <w:rFonts w:ascii="Cambria" w:hAnsi="Cambria" w:cs="Arial"/>
                <w:b/>
                <w:sz w:val="20"/>
              </w:rPr>
              <w:t xml:space="preserve"> </w:t>
            </w:r>
            <w:r w:rsidR="003E6299" w:rsidRPr="003E6299">
              <w:rPr>
                <w:rFonts w:ascii="Cambria" w:hAnsi="Cambria" w:cs="Arial"/>
                <w:b/>
                <w:sz w:val="20"/>
              </w:rPr>
              <w:t>problemem</w:t>
            </w:r>
          </w:p>
          <w:p w:rsidR="003E6299" w:rsidRPr="003E6299" w:rsidRDefault="003E6299" w:rsidP="00A1222A">
            <w:pPr>
              <w:spacing w:after="0"/>
              <w:jc w:val="center"/>
              <w:rPr>
                <w:rFonts w:ascii="Cambria" w:hAnsi="Cambria" w:cs="Arial"/>
                <w:b/>
                <w:sz w:val="20"/>
              </w:rPr>
            </w:pPr>
            <w:r w:rsidRPr="003E6299">
              <w:rPr>
                <w:rFonts w:ascii="Cambria" w:hAnsi="Cambria" w:cs="Arial"/>
                <w:b/>
                <w:sz w:val="20"/>
              </w:rPr>
              <w:t>alkoholowym</w:t>
            </w:r>
            <w:r w:rsidR="0072752B">
              <w:rPr>
                <w:rFonts w:ascii="Cambria" w:hAnsi="Cambria" w:cs="Arial"/>
                <w:b/>
                <w:sz w:val="20"/>
              </w:rPr>
              <w:t xml:space="preserve"> korzystających z pomocy społecznej</w:t>
            </w:r>
            <w:r>
              <w:rPr>
                <w:rFonts w:ascii="Cambria" w:hAnsi="Cambria" w:cs="Arial"/>
                <w:b/>
                <w:sz w:val="20"/>
              </w:rPr>
              <w:t xml:space="preserve"> [os.]</w:t>
            </w:r>
          </w:p>
        </w:tc>
      </w:tr>
      <w:tr w:rsidR="003E6299" w:rsidRPr="003E6299" w:rsidTr="005C7B38">
        <w:tc>
          <w:tcPr>
            <w:tcW w:w="807" w:type="dxa"/>
            <w:shd w:val="clear" w:color="auto" w:fill="auto"/>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Budy Garlińskie</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shd w:val="clear" w:color="auto" w:fill="auto"/>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Dębiny</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shd w:val="clear" w:color="auto" w:fill="auto"/>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pStyle w:val="Bezodstpw"/>
              <w:rPr>
                <w:rFonts w:ascii="Cambria" w:hAnsi="Cambria" w:cs="Arial"/>
                <w:sz w:val="20"/>
              </w:rPr>
            </w:pPr>
            <w:r w:rsidRPr="003E6299">
              <w:rPr>
                <w:rFonts w:ascii="Cambria" w:hAnsi="Cambria" w:cs="Arial"/>
                <w:sz w:val="20"/>
              </w:rPr>
              <w:t>Dębsk</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r>
      <w:tr w:rsidR="003E6299" w:rsidRPr="003E6299" w:rsidTr="005C7B38">
        <w:tc>
          <w:tcPr>
            <w:tcW w:w="807" w:type="dxa"/>
            <w:shd w:val="clear" w:color="auto" w:fill="auto"/>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pStyle w:val="Bezodstpw"/>
              <w:rPr>
                <w:rFonts w:ascii="Cambria" w:hAnsi="Cambria" w:cs="Arial"/>
                <w:sz w:val="20"/>
              </w:rPr>
            </w:pPr>
            <w:r w:rsidRPr="003E6299">
              <w:rPr>
                <w:rFonts w:ascii="Cambria" w:hAnsi="Cambria" w:cs="Arial"/>
                <w:sz w:val="20"/>
              </w:rPr>
              <w:t>Garlino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7</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2</w:t>
            </w:r>
          </w:p>
        </w:tc>
      </w:tr>
      <w:tr w:rsidR="003E6299" w:rsidRPr="003E6299" w:rsidTr="005C7B38">
        <w:tc>
          <w:tcPr>
            <w:tcW w:w="807" w:type="dxa"/>
            <w:shd w:val="clear" w:color="auto" w:fill="auto"/>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Giednia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5</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proofErr w:type="spellStart"/>
            <w:r w:rsidRPr="003E6299">
              <w:rPr>
                <w:rFonts w:ascii="Cambria" w:hAnsi="Cambria" w:cs="Arial"/>
                <w:sz w:val="20"/>
              </w:rPr>
              <w:t>Kluszewo</w:t>
            </w:r>
            <w:proofErr w:type="spellEnd"/>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2</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Korzybie</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Kozły-Janowo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proofErr w:type="spellStart"/>
            <w:r w:rsidRPr="003E6299">
              <w:rPr>
                <w:rFonts w:ascii="Cambria" w:hAnsi="Cambria" w:cs="Arial"/>
                <w:sz w:val="20"/>
              </w:rPr>
              <w:t>Krzywonoś</w:t>
            </w:r>
            <w:proofErr w:type="spellEnd"/>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2</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Marianowo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4</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Młodynin</w:t>
            </w:r>
          </w:p>
        </w:tc>
        <w:tc>
          <w:tcPr>
            <w:tcW w:w="2534" w:type="dxa"/>
            <w:vAlign w:val="bottom"/>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Nieradowo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Nosarzewo Borowe</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2</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Nosarzewo Polne</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4</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2</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Nowa Sławogóra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7</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Nowa Wieś</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Nowe Nosarzewo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Nowe Piegłowo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Pawłowo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Piegłowo – Kolonia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Piegłowo – Wieś</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Stara Sławogóra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Szydłowo</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9</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Szydłówek</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10</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Trzcianka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Trzcianka – Kolonia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2</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 xml:space="preserve">Tyszki – </w:t>
            </w:r>
            <w:proofErr w:type="spellStart"/>
            <w:r w:rsidRPr="003E6299">
              <w:rPr>
                <w:rFonts w:ascii="Cambria" w:hAnsi="Cambria" w:cs="Arial"/>
                <w:sz w:val="20"/>
              </w:rPr>
              <w:t>Bregendy</w:t>
            </w:r>
            <w:proofErr w:type="spellEnd"/>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Wola Dębska</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1</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807" w:type="dxa"/>
            <w:vAlign w:val="center"/>
          </w:tcPr>
          <w:p w:rsidR="003E6299" w:rsidRPr="003E6299" w:rsidRDefault="003E6299" w:rsidP="00A1222A">
            <w:pPr>
              <w:pStyle w:val="Akapitzlist"/>
              <w:numPr>
                <w:ilvl w:val="0"/>
                <w:numId w:val="4"/>
              </w:numPr>
              <w:spacing w:after="0"/>
              <w:ind w:left="0" w:firstLine="34"/>
              <w:jc w:val="center"/>
              <w:rPr>
                <w:rFonts w:ascii="Cambria" w:hAnsi="Cambria" w:cs="Arial"/>
                <w:sz w:val="20"/>
              </w:rPr>
            </w:pPr>
          </w:p>
        </w:tc>
        <w:tc>
          <w:tcPr>
            <w:tcW w:w="2755" w:type="dxa"/>
            <w:shd w:val="clear" w:color="auto" w:fill="auto"/>
          </w:tcPr>
          <w:p w:rsidR="003E6299" w:rsidRPr="003E6299" w:rsidRDefault="003E6299" w:rsidP="00A1222A">
            <w:pPr>
              <w:spacing w:after="0"/>
              <w:jc w:val="both"/>
              <w:rPr>
                <w:rFonts w:ascii="Cambria" w:hAnsi="Cambria" w:cs="Arial"/>
                <w:sz w:val="20"/>
              </w:rPr>
            </w:pPr>
            <w:r w:rsidRPr="003E6299">
              <w:rPr>
                <w:rFonts w:ascii="Cambria" w:hAnsi="Cambria" w:cs="Arial"/>
                <w:sz w:val="20"/>
              </w:rPr>
              <w:t>Zalesie</w:t>
            </w:r>
          </w:p>
        </w:tc>
        <w:tc>
          <w:tcPr>
            <w:tcW w:w="2534" w:type="dxa"/>
            <w:vAlign w:val="center"/>
          </w:tcPr>
          <w:p w:rsidR="003E6299" w:rsidRPr="003E6299" w:rsidRDefault="003E6299" w:rsidP="00A1222A">
            <w:pPr>
              <w:spacing w:after="0"/>
              <w:jc w:val="center"/>
              <w:rPr>
                <w:rFonts w:ascii="Cambria" w:hAnsi="Cambria" w:cs="Arial"/>
                <w:sz w:val="20"/>
              </w:rPr>
            </w:pPr>
            <w:r w:rsidRPr="003E6299">
              <w:rPr>
                <w:rFonts w:ascii="Cambria" w:hAnsi="Cambria" w:cs="Arial"/>
                <w:sz w:val="20"/>
              </w:rPr>
              <w:t>3</w:t>
            </w:r>
          </w:p>
        </w:tc>
        <w:tc>
          <w:tcPr>
            <w:tcW w:w="3260" w:type="dxa"/>
          </w:tcPr>
          <w:p w:rsidR="003E6299" w:rsidRPr="003E6299" w:rsidRDefault="003E6299" w:rsidP="00A1222A">
            <w:pPr>
              <w:spacing w:after="0"/>
              <w:jc w:val="center"/>
              <w:rPr>
                <w:rFonts w:ascii="Cambria" w:hAnsi="Cambria" w:cs="Arial"/>
                <w:sz w:val="20"/>
              </w:rPr>
            </w:pPr>
            <w:r w:rsidRPr="003E6299">
              <w:rPr>
                <w:rFonts w:ascii="Cambria" w:hAnsi="Cambria" w:cs="Arial"/>
                <w:sz w:val="20"/>
              </w:rPr>
              <w:t>0</w:t>
            </w:r>
          </w:p>
        </w:tc>
      </w:tr>
      <w:tr w:rsidR="003E6299" w:rsidRPr="003E6299" w:rsidTr="005C7B38">
        <w:tc>
          <w:tcPr>
            <w:tcW w:w="3562" w:type="dxa"/>
            <w:gridSpan w:val="2"/>
            <w:shd w:val="clear" w:color="auto" w:fill="95B3D7" w:themeFill="accent1" w:themeFillTint="99"/>
            <w:vAlign w:val="center"/>
          </w:tcPr>
          <w:p w:rsidR="003E6299" w:rsidRPr="003E6299" w:rsidRDefault="003E6299" w:rsidP="00A1222A">
            <w:pPr>
              <w:spacing w:after="0"/>
              <w:jc w:val="both"/>
              <w:rPr>
                <w:rFonts w:ascii="Cambria" w:hAnsi="Cambria" w:cs="Arial"/>
                <w:b/>
                <w:sz w:val="20"/>
              </w:rPr>
            </w:pPr>
            <w:r w:rsidRPr="003E6299">
              <w:rPr>
                <w:rFonts w:ascii="Cambria" w:hAnsi="Cambria" w:cs="Arial"/>
                <w:b/>
                <w:sz w:val="20"/>
              </w:rPr>
              <w:t>Razem:</w:t>
            </w:r>
          </w:p>
        </w:tc>
        <w:tc>
          <w:tcPr>
            <w:tcW w:w="2534" w:type="dxa"/>
            <w:shd w:val="clear" w:color="auto" w:fill="95B3D7" w:themeFill="accent1" w:themeFillTint="99"/>
          </w:tcPr>
          <w:p w:rsidR="003E6299" w:rsidRPr="003E6299" w:rsidRDefault="003E6299" w:rsidP="00A1222A">
            <w:pPr>
              <w:spacing w:after="0"/>
              <w:jc w:val="center"/>
              <w:rPr>
                <w:rFonts w:ascii="Cambria" w:hAnsi="Cambria" w:cs="Arial"/>
                <w:b/>
                <w:sz w:val="20"/>
              </w:rPr>
            </w:pPr>
            <w:r w:rsidRPr="003E6299">
              <w:rPr>
                <w:rFonts w:ascii="Cambria" w:hAnsi="Cambria" w:cs="Arial"/>
                <w:b/>
                <w:sz w:val="20"/>
              </w:rPr>
              <w:t>91</w:t>
            </w:r>
          </w:p>
        </w:tc>
        <w:tc>
          <w:tcPr>
            <w:tcW w:w="3260" w:type="dxa"/>
            <w:shd w:val="clear" w:color="auto" w:fill="95B3D7" w:themeFill="accent1" w:themeFillTint="99"/>
            <w:vAlign w:val="center"/>
          </w:tcPr>
          <w:p w:rsidR="003E6299" w:rsidRPr="003E6299" w:rsidRDefault="003E6299" w:rsidP="00A1222A">
            <w:pPr>
              <w:spacing w:after="0"/>
              <w:jc w:val="center"/>
              <w:rPr>
                <w:rFonts w:ascii="Cambria" w:hAnsi="Cambria" w:cs="Arial"/>
                <w:b/>
                <w:sz w:val="20"/>
              </w:rPr>
            </w:pPr>
            <w:r w:rsidRPr="003E6299">
              <w:rPr>
                <w:rFonts w:ascii="Cambria" w:hAnsi="Cambria" w:cs="Arial"/>
                <w:b/>
                <w:sz w:val="20"/>
              </w:rPr>
              <w:t>11</w:t>
            </w:r>
          </w:p>
        </w:tc>
      </w:tr>
    </w:tbl>
    <w:p w:rsidR="00ED415C" w:rsidRDefault="00ED415C" w:rsidP="003E6299">
      <w:pPr>
        <w:jc w:val="both"/>
        <w:rPr>
          <w:rFonts w:ascii="Cambria" w:hAnsi="Cambria" w:cs="Arial"/>
          <w:i/>
          <w:sz w:val="18"/>
          <w:szCs w:val="18"/>
        </w:rPr>
      </w:pPr>
      <w:r w:rsidRPr="00500C54">
        <w:rPr>
          <w:rFonts w:ascii="Cambria" w:hAnsi="Cambria" w:cs="Arial"/>
          <w:i/>
          <w:sz w:val="18"/>
          <w:szCs w:val="18"/>
        </w:rPr>
        <w:t xml:space="preserve">Źródło: dane z Urzędu Gminy Szydłowo, </w:t>
      </w:r>
      <w:r w:rsidR="003E6299" w:rsidRPr="00500C54">
        <w:rPr>
          <w:rFonts w:ascii="Cambria" w:hAnsi="Cambria" w:cs="Arial"/>
          <w:i/>
          <w:sz w:val="18"/>
          <w:szCs w:val="18"/>
        </w:rPr>
        <w:t xml:space="preserve">Gminnego Ośrodka Pomocy Społecznej , Powiatowego Urzędu Pracy w Mławie, </w:t>
      </w:r>
      <w:r w:rsidRPr="00500C54">
        <w:rPr>
          <w:rFonts w:ascii="Cambria" w:hAnsi="Cambria" w:cs="Arial"/>
          <w:i/>
          <w:sz w:val="18"/>
          <w:szCs w:val="18"/>
        </w:rPr>
        <w:t>stan na koniec 2015r.</w:t>
      </w:r>
    </w:p>
    <w:p w:rsidR="00376EE8" w:rsidRPr="00D71949" w:rsidRDefault="00B933D1" w:rsidP="00376EE8">
      <w:pPr>
        <w:spacing w:before="240" w:after="0"/>
        <w:ind w:firstLine="567"/>
        <w:jc w:val="both"/>
      </w:pPr>
      <w:r w:rsidRPr="00B933D1">
        <w:rPr>
          <w:bCs/>
        </w:rPr>
        <w:t>W 2015 r. w przypadku niepełnosprawność zasiłki przyznano 16,7% ogólnej liczbie osób, którym przyznano zasiłki.</w:t>
      </w:r>
      <w:r w:rsidR="008C7022">
        <w:rPr>
          <w:b/>
          <w:bCs/>
        </w:rPr>
        <w:t xml:space="preserve"> </w:t>
      </w:r>
      <w:r w:rsidR="00376EE8" w:rsidRPr="00D71949">
        <w:t>Osoba</w:t>
      </w:r>
      <w:r w:rsidR="008C7022">
        <w:t xml:space="preserve"> </w:t>
      </w:r>
      <w:r w:rsidR="00376EE8" w:rsidRPr="00D71949">
        <w:t>niepełnosprawna</w:t>
      </w:r>
      <w:r w:rsidR="008C7022">
        <w:t xml:space="preserve"> </w:t>
      </w:r>
      <w:r w:rsidR="00376EE8" w:rsidRPr="00D71949">
        <w:t>to</w:t>
      </w:r>
      <w:r w:rsidR="008C7022">
        <w:t xml:space="preserve"> </w:t>
      </w:r>
      <w:r w:rsidR="00376EE8" w:rsidRPr="00D71949">
        <w:t>osoba,</w:t>
      </w:r>
      <w:r w:rsidR="008C7022">
        <w:t xml:space="preserve"> </w:t>
      </w:r>
      <w:r w:rsidR="00376EE8" w:rsidRPr="00D71949">
        <w:t>której</w:t>
      </w:r>
      <w:r w:rsidR="008C7022">
        <w:t xml:space="preserve"> </w:t>
      </w:r>
      <w:r w:rsidR="00376EE8" w:rsidRPr="00D71949">
        <w:t>sprawność</w:t>
      </w:r>
      <w:r w:rsidR="008C7022">
        <w:t xml:space="preserve"> </w:t>
      </w:r>
      <w:r w:rsidR="00376EE8" w:rsidRPr="00D71949">
        <w:t>fizyczna,</w:t>
      </w:r>
      <w:r w:rsidR="008C7022">
        <w:t xml:space="preserve"> </w:t>
      </w:r>
      <w:r w:rsidR="00376EE8" w:rsidRPr="00D71949">
        <w:t>psychiczna</w:t>
      </w:r>
      <w:r w:rsidR="008C7022">
        <w:t xml:space="preserve"> </w:t>
      </w:r>
      <w:r w:rsidR="00376EE8" w:rsidRPr="00D71949">
        <w:t>lub</w:t>
      </w:r>
      <w:r w:rsidR="00376EE8">
        <w:t xml:space="preserve"> </w:t>
      </w:r>
      <w:r w:rsidR="00376EE8" w:rsidRPr="00D71949">
        <w:t>umysłowa, ogranicza lub uniemożliwia</w:t>
      </w:r>
      <w:r w:rsidR="00376EE8">
        <w:t xml:space="preserve"> ż</w:t>
      </w:r>
      <w:r w:rsidR="00376EE8" w:rsidRPr="00D71949">
        <w:t>ycie codzienne, naukę, pracę oraz pełnienie</w:t>
      </w:r>
      <w:r w:rsidR="00376EE8">
        <w:t xml:space="preserve"> </w:t>
      </w:r>
      <w:r w:rsidR="00376EE8" w:rsidRPr="00D71949">
        <w:t>funkcji społecznych.</w:t>
      </w:r>
    </w:p>
    <w:p w:rsidR="00376EE8" w:rsidRDefault="00376EE8" w:rsidP="00376EE8">
      <w:pPr>
        <w:spacing w:after="0"/>
        <w:jc w:val="both"/>
      </w:pPr>
      <w:r w:rsidRPr="00D71949">
        <w:t xml:space="preserve"> Osoba niepełnosprawna </w:t>
      </w:r>
      <w:r>
        <w:t>różni</w:t>
      </w:r>
      <w:r w:rsidRPr="00D71949">
        <w:t xml:space="preserve"> się od innych osób wyłącznie niepełnosprawnością,</w:t>
      </w:r>
      <w:r>
        <w:t xml:space="preserve"> </w:t>
      </w:r>
      <w:r w:rsidRPr="00D71949">
        <w:t>posiada orzeczenie o stopniu niepełnosprawności.</w:t>
      </w:r>
      <w:r>
        <w:t xml:space="preserve"> </w:t>
      </w:r>
      <w:r w:rsidRPr="00D71949">
        <w:t>W dzisiejszych</w:t>
      </w:r>
      <w:r>
        <w:t xml:space="preserve"> </w:t>
      </w:r>
      <w:r w:rsidRPr="00D71949">
        <w:t>czasach niepełnosprawność uważana jest</w:t>
      </w:r>
      <w:r>
        <w:t xml:space="preserve"> </w:t>
      </w:r>
      <w:r w:rsidRPr="00D71949">
        <w:t>za szczególnie istotny</w:t>
      </w:r>
      <w:r>
        <w:t xml:space="preserve"> </w:t>
      </w:r>
      <w:r w:rsidRPr="00D71949">
        <w:t xml:space="preserve">problem społeczny. </w:t>
      </w:r>
    </w:p>
    <w:p w:rsidR="00376EE8" w:rsidRPr="00D71949" w:rsidRDefault="00376EE8" w:rsidP="00404C01">
      <w:pPr>
        <w:jc w:val="both"/>
      </w:pPr>
      <w:r w:rsidRPr="00AF5B86">
        <w:t>Obserwacje</w:t>
      </w:r>
      <w:r w:rsidR="008C7022">
        <w:t xml:space="preserve"> </w:t>
      </w:r>
      <w:r w:rsidRPr="00AF5B86">
        <w:t>pracowników</w:t>
      </w:r>
      <w:r w:rsidR="008C7022">
        <w:t xml:space="preserve"> </w:t>
      </w:r>
      <w:r w:rsidRPr="00AF5B86">
        <w:t xml:space="preserve">Gminny Ośrodek Pomocy Społecznej w </w:t>
      </w:r>
      <w:r w:rsidR="00B933D1">
        <w:t>Szydłowie</w:t>
      </w:r>
      <w:r w:rsidR="008C7022">
        <w:t xml:space="preserve"> </w:t>
      </w:r>
      <w:r w:rsidRPr="00AF5B86">
        <w:t>pozwalają</w:t>
      </w:r>
      <w:r w:rsidR="008C7022">
        <w:t xml:space="preserve"> </w:t>
      </w:r>
      <w:r w:rsidRPr="00AF5B86">
        <w:t>stwierdzić,</w:t>
      </w:r>
      <w:r w:rsidR="008C7022">
        <w:t xml:space="preserve"> </w:t>
      </w:r>
      <w:r w:rsidRPr="00AF5B86">
        <w:t>że</w:t>
      </w:r>
      <w:r w:rsidR="008C7022">
        <w:t xml:space="preserve"> </w:t>
      </w:r>
      <w:r w:rsidRPr="00D71949">
        <w:t>sytuacja</w:t>
      </w:r>
      <w:r w:rsidR="008C7022">
        <w:t xml:space="preserve"> </w:t>
      </w:r>
      <w:r w:rsidRPr="00D71949">
        <w:t>tej</w:t>
      </w:r>
      <w:r w:rsidR="008C7022">
        <w:t xml:space="preserve"> </w:t>
      </w:r>
      <w:r w:rsidRPr="00D71949">
        <w:t>grupy</w:t>
      </w:r>
      <w:r>
        <w:t xml:space="preserve"> </w:t>
      </w:r>
      <w:r w:rsidRPr="00D71949">
        <w:t>społecznej</w:t>
      </w:r>
      <w:r w:rsidR="008C7022">
        <w:t xml:space="preserve"> </w:t>
      </w:r>
      <w:r w:rsidRPr="00D71949">
        <w:t>jest</w:t>
      </w:r>
      <w:r w:rsidR="008C7022">
        <w:t xml:space="preserve"> </w:t>
      </w:r>
      <w:r w:rsidRPr="00D71949">
        <w:t>bardzo</w:t>
      </w:r>
      <w:r w:rsidR="008C7022">
        <w:t xml:space="preserve"> </w:t>
      </w:r>
      <w:r w:rsidRPr="00D71949">
        <w:t>trudna.</w:t>
      </w:r>
      <w:r w:rsidR="008C7022">
        <w:t xml:space="preserve"> </w:t>
      </w:r>
      <w:r w:rsidRPr="00D71949">
        <w:t>Osoby</w:t>
      </w:r>
      <w:r w:rsidR="008C7022">
        <w:t xml:space="preserve"> </w:t>
      </w:r>
      <w:r w:rsidRPr="00D71949">
        <w:t>niepełnosprawne</w:t>
      </w:r>
      <w:r w:rsidR="008C7022">
        <w:t xml:space="preserve"> </w:t>
      </w:r>
      <w:r w:rsidRPr="00D71949">
        <w:t>mają</w:t>
      </w:r>
      <w:r w:rsidR="008C7022">
        <w:t xml:space="preserve"> </w:t>
      </w:r>
      <w:r w:rsidRPr="00D71949">
        <w:t>problemy</w:t>
      </w:r>
      <w:r w:rsidR="008C7022">
        <w:t xml:space="preserve"> </w:t>
      </w:r>
      <w:r w:rsidRPr="00D71949">
        <w:t>ze</w:t>
      </w:r>
      <w:r>
        <w:t xml:space="preserve"> </w:t>
      </w:r>
      <w:r w:rsidRPr="00D71949">
        <w:t>znalezieniem pracy. Dużym proble</w:t>
      </w:r>
      <w:r>
        <w:t xml:space="preserve">mem są bariery architektoniczne, przykładem może być funkcjonujący na terenie gminy ośrodek zdrowia, który nie posiada rozwiązań technicznych przeznaczonych dla inwalidów. </w:t>
      </w:r>
      <w:r w:rsidRPr="00D71949">
        <w:t>Problemem w środowisku wiejskim jest tak</w:t>
      </w:r>
      <w:r>
        <w:t>ż</w:t>
      </w:r>
      <w:r w:rsidRPr="00D71949">
        <w:t>e edukacja osób niepełnosprawnych od</w:t>
      </w:r>
      <w:r>
        <w:t xml:space="preserve"> chwili urodzenia aż</w:t>
      </w:r>
      <w:r w:rsidRPr="00D71949">
        <w:t xml:space="preserve"> do ukończenia szkoły.</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723B09" w:rsidRPr="00723B09" w:rsidTr="00723B09">
        <w:tc>
          <w:tcPr>
            <w:tcW w:w="9923" w:type="dxa"/>
            <w:shd w:val="clear" w:color="auto" w:fill="DBE5F1" w:themeFill="accent1" w:themeFillTint="33"/>
          </w:tcPr>
          <w:p w:rsidR="00723B09" w:rsidRPr="00723B09" w:rsidRDefault="00723B09" w:rsidP="00723B09">
            <w:pPr>
              <w:jc w:val="both"/>
              <w:rPr>
                <w:b/>
              </w:rPr>
            </w:pPr>
            <w:r w:rsidRPr="00723B09">
              <w:rPr>
                <w:i/>
              </w:rPr>
              <w:t xml:space="preserve">Uzależnienia </w:t>
            </w:r>
            <w:r w:rsidR="00EB26E8">
              <w:rPr>
                <w:i/>
              </w:rPr>
              <w:t>i przemoc</w:t>
            </w:r>
          </w:p>
        </w:tc>
      </w:tr>
    </w:tbl>
    <w:p w:rsidR="00500C54" w:rsidRPr="00500C54" w:rsidRDefault="00500C54" w:rsidP="00EF1587">
      <w:pPr>
        <w:pStyle w:val="Bezodstpw"/>
        <w:spacing w:before="240" w:line="276" w:lineRule="auto"/>
        <w:ind w:firstLine="567"/>
        <w:jc w:val="both"/>
        <w:rPr>
          <w:rFonts w:asciiTheme="majorHAnsi" w:hAnsiTheme="majorHAnsi"/>
        </w:rPr>
      </w:pPr>
      <w:r w:rsidRPr="00500C54">
        <w:rPr>
          <w:rFonts w:asciiTheme="majorHAnsi" w:hAnsiTheme="majorHAnsi"/>
        </w:rPr>
        <w:t>Zgodnie z art. 41 ust. 1 ustawy z dnia 26 października 1982 roku o wychowaniu w trzeźwości i p</w:t>
      </w:r>
      <w:r w:rsidR="00EF1587">
        <w:rPr>
          <w:rFonts w:asciiTheme="majorHAnsi" w:hAnsiTheme="majorHAnsi"/>
        </w:rPr>
        <w:t>rzeciwdziałaniu alkoholizmowi (</w:t>
      </w:r>
      <w:r w:rsidRPr="00500C54">
        <w:rPr>
          <w:rFonts w:asciiTheme="majorHAnsi" w:hAnsiTheme="majorHAnsi"/>
        </w:rPr>
        <w:t>Dz.U. z 2015 r, poz. 1286 ze zm.) prowadzenie działań związanych z proﬁlaktyką i rozwiązywaniem problemów alkoholowych oraz integracji społecznej osób uzależnionych od alkoholu należy do zadań własnych gminy. Realizacja zadań, o których mowa powyżej, prowadzona jest w postaci Gminnego Programu Proﬁlaktyki i Rozwiązywania Problemów Alkoholowych, uchwalonego corocznie przez Radę Gminy.</w:t>
      </w:r>
    </w:p>
    <w:p w:rsidR="00500C54" w:rsidRDefault="00500C54" w:rsidP="00EF1587">
      <w:pPr>
        <w:pStyle w:val="Bezodstpw"/>
        <w:spacing w:line="276" w:lineRule="auto"/>
        <w:ind w:firstLine="567"/>
        <w:jc w:val="both"/>
        <w:rPr>
          <w:rFonts w:asciiTheme="majorHAnsi" w:hAnsiTheme="majorHAnsi"/>
        </w:rPr>
      </w:pPr>
      <w:r w:rsidRPr="00500C54">
        <w:rPr>
          <w:rFonts w:asciiTheme="majorHAnsi" w:hAnsiTheme="majorHAnsi"/>
        </w:rPr>
        <w:t>Gminny Program Profilaktyki i Rozwiązywania Problemów Alkoholowych na rok 2016 został przyjęty Uchwała Nr XI/60/2015 Rady Gminy Szydłowo z dnia 28 grudnia 2015 roku.</w:t>
      </w:r>
      <w:r w:rsidR="008C7022">
        <w:rPr>
          <w:rFonts w:asciiTheme="majorHAnsi" w:hAnsiTheme="majorHAnsi"/>
        </w:rPr>
        <w:t xml:space="preserve"> </w:t>
      </w:r>
    </w:p>
    <w:p w:rsidR="00500C54" w:rsidRDefault="00500C54" w:rsidP="00EF1587">
      <w:pPr>
        <w:pStyle w:val="Bezodstpw"/>
        <w:spacing w:line="276" w:lineRule="auto"/>
        <w:ind w:firstLine="567"/>
        <w:jc w:val="both"/>
        <w:rPr>
          <w:rFonts w:asciiTheme="majorHAnsi" w:hAnsiTheme="majorHAnsi"/>
        </w:rPr>
      </w:pPr>
      <w:r w:rsidRPr="00500C54">
        <w:rPr>
          <w:rFonts w:asciiTheme="majorHAnsi" w:hAnsiTheme="majorHAnsi"/>
        </w:rPr>
        <w:t>Priorytetami Gminnego Programu Proﬁlaktyki i Rozwiązywania Problemów</w:t>
      </w:r>
      <w:r>
        <w:rPr>
          <w:rFonts w:asciiTheme="majorHAnsi" w:hAnsiTheme="majorHAnsi"/>
        </w:rPr>
        <w:t xml:space="preserve"> </w:t>
      </w:r>
      <w:r w:rsidRPr="00500C54">
        <w:rPr>
          <w:rFonts w:asciiTheme="majorHAnsi" w:hAnsiTheme="majorHAnsi"/>
        </w:rPr>
        <w:t>Alkoholowych na rok 2016 jest kontynuacja i rozwijanie dotychczasowych</w:t>
      </w:r>
      <w:r>
        <w:rPr>
          <w:rFonts w:asciiTheme="majorHAnsi" w:hAnsiTheme="majorHAnsi"/>
        </w:rPr>
        <w:t xml:space="preserve"> </w:t>
      </w:r>
      <w:r w:rsidRPr="00500C54">
        <w:rPr>
          <w:rFonts w:asciiTheme="majorHAnsi" w:hAnsiTheme="majorHAnsi"/>
        </w:rPr>
        <w:t>działań ze szczególnym naciskiem na zapobieganie i prewencje w tym</w:t>
      </w:r>
      <w:r>
        <w:rPr>
          <w:rFonts w:asciiTheme="majorHAnsi" w:hAnsiTheme="majorHAnsi"/>
        </w:rPr>
        <w:t xml:space="preserve"> </w:t>
      </w:r>
      <w:r w:rsidRPr="00500C54">
        <w:rPr>
          <w:rFonts w:asciiTheme="majorHAnsi" w:hAnsiTheme="majorHAnsi"/>
        </w:rPr>
        <w:t>profilaktykę dzieci i młodzieży poprzez wspieranie szkolnych programów</w:t>
      </w:r>
      <w:r>
        <w:rPr>
          <w:rFonts w:asciiTheme="majorHAnsi" w:hAnsiTheme="majorHAnsi"/>
        </w:rPr>
        <w:t xml:space="preserve"> </w:t>
      </w:r>
      <w:r w:rsidRPr="00500C54">
        <w:rPr>
          <w:rFonts w:asciiTheme="majorHAnsi" w:hAnsiTheme="majorHAnsi"/>
        </w:rPr>
        <w:t>proﬁlaktycznych, a także ograniczenia szkód i negatywnych skutków płynących</w:t>
      </w:r>
      <w:r>
        <w:rPr>
          <w:rFonts w:asciiTheme="majorHAnsi" w:hAnsiTheme="majorHAnsi"/>
        </w:rPr>
        <w:t xml:space="preserve"> </w:t>
      </w:r>
      <w:r w:rsidRPr="00500C54">
        <w:rPr>
          <w:rFonts w:asciiTheme="majorHAnsi" w:hAnsiTheme="majorHAnsi"/>
        </w:rPr>
        <w:t>z nadużywania alkoholu z nadużywania alkoholu przy jednoczesnym</w:t>
      </w:r>
      <w:r>
        <w:rPr>
          <w:rFonts w:asciiTheme="majorHAnsi" w:hAnsiTheme="majorHAnsi"/>
        </w:rPr>
        <w:t xml:space="preserve"> </w:t>
      </w:r>
      <w:r w:rsidRPr="00500C54">
        <w:rPr>
          <w:rFonts w:asciiTheme="majorHAnsi" w:hAnsiTheme="majorHAnsi"/>
        </w:rPr>
        <w:t>zwiększeniu dostępności do pomocy terapeutycznej i psychologicznej dla osób</w:t>
      </w:r>
      <w:r>
        <w:rPr>
          <w:rFonts w:asciiTheme="majorHAnsi" w:hAnsiTheme="majorHAnsi"/>
        </w:rPr>
        <w:t xml:space="preserve"> </w:t>
      </w:r>
      <w:r w:rsidRPr="00500C54">
        <w:rPr>
          <w:rFonts w:asciiTheme="majorHAnsi" w:hAnsiTheme="majorHAnsi"/>
        </w:rPr>
        <w:t>uzależnionych i ich rodzin we współpracy z Gmi</w:t>
      </w:r>
      <w:r>
        <w:rPr>
          <w:rFonts w:asciiTheme="majorHAnsi" w:hAnsiTheme="majorHAnsi"/>
        </w:rPr>
        <w:t>nn</w:t>
      </w:r>
      <w:r w:rsidRPr="00500C54">
        <w:rPr>
          <w:rFonts w:asciiTheme="majorHAnsi" w:hAnsiTheme="majorHAnsi"/>
        </w:rPr>
        <w:t>ym Ośrodkiem Pomocy</w:t>
      </w:r>
      <w:r>
        <w:rPr>
          <w:rFonts w:asciiTheme="majorHAnsi" w:hAnsiTheme="majorHAnsi"/>
        </w:rPr>
        <w:t xml:space="preserve"> </w:t>
      </w:r>
      <w:r>
        <w:rPr>
          <w:rFonts w:asciiTheme="majorHAnsi" w:hAnsiTheme="majorHAnsi"/>
        </w:rPr>
        <w:lastRenderedPageBreak/>
        <w:t>Społecznej w</w:t>
      </w:r>
      <w:r w:rsidRPr="00500C54">
        <w:rPr>
          <w:rFonts w:asciiTheme="majorHAnsi" w:hAnsiTheme="majorHAnsi"/>
        </w:rPr>
        <w:t xml:space="preserve"> Szydłowie. W realizacji Programu istotne jest nałożenie nacisku</w:t>
      </w:r>
      <w:r>
        <w:rPr>
          <w:rFonts w:asciiTheme="majorHAnsi" w:hAnsiTheme="majorHAnsi"/>
        </w:rPr>
        <w:t xml:space="preserve"> </w:t>
      </w:r>
      <w:r w:rsidRPr="00500C54">
        <w:rPr>
          <w:rFonts w:asciiTheme="majorHAnsi" w:hAnsiTheme="majorHAnsi"/>
        </w:rPr>
        <w:t xml:space="preserve">na programy i zajęcia </w:t>
      </w:r>
      <w:r>
        <w:rPr>
          <w:rFonts w:asciiTheme="majorHAnsi" w:hAnsiTheme="majorHAnsi"/>
        </w:rPr>
        <w:t>profilaktyczne, czynnie angażuj</w:t>
      </w:r>
      <w:r w:rsidRPr="00500C54">
        <w:rPr>
          <w:rFonts w:asciiTheme="majorHAnsi" w:hAnsiTheme="majorHAnsi"/>
        </w:rPr>
        <w:t>ące dzieci, młodzież i</w:t>
      </w:r>
      <w:r>
        <w:rPr>
          <w:rFonts w:asciiTheme="majorHAnsi" w:hAnsiTheme="majorHAnsi"/>
        </w:rPr>
        <w:t xml:space="preserve"> </w:t>
      </w:r>
      <w:r w:rsidRPr="00500C54">
        <w:rPr>
          <w:rFonts w:asciiTheme="majorHAnsi" w:hAnsiTheme="majorHAnsi"/>
        </w:rPr>
        <w:t>rodziców w działania propagujące zdrowy i trzeźwy styl życia, uświadamiające</w:t>
      </w:r>
      <w:r>
        <w:rPr>
          <w:rFonts w:asciiTheme="majorHAnsi" w:hAnsiTheme="majorHAnsi"/>
        </w:rPr>
        <w:t xml:space="preserve"> </w:t>
      </w:r>
      <w:r w:rsidRPr="00500C54">
        <w:rPr>
          <w:rFonts w:asciiTheme="majorHAnsi" w:hAnsiTheme="majorHAnsi"/>
        </w:rPr>
        <w:t>szkodliwy wpływ nadmiernego spożywania alkoholu. Na wykonanie Gminnego</w:t>
      </w:r>
      <w:r>
        <w:rPr>
          <w:rFonts w:asciiTheme="majorHAnsi" w:hAnsiTheme="majorHAnsi"/>
        </w:rPr>
        <w:t xml:space="preserve"> </w:t>
      </w:r>
      <w:r w:rsidRPr="00500C54">
        <w:rPr>
          <w:rFonts w:asciiTheme="majorHAnsi" w:hAnsiTheme="majorHAnsi"/>
        </w:rPr>
        <w:t>Programu Proﬁlaktyki i Rozwiązywania Problemów Alkoholowych</w:t>
      </w:r>
      <w:r>
        <w:rPr>
          <w:rFonts w:asciiTheme="majorHAnsi" w:hAnsiTheme="majorHAnsi"/>
        </w:rPr>
        <w:t xml:space="preserve"> </w:t>
      </w:r>
      <w:r w:rsidRPr="00500C54">
        <w:rPr>
          <w:rFonts w:asciiTheme="majorHAnsi" w:hAnsiTheme="majorHAnsi"/>
        </w:rPr>
        <w:t>wykorzystane będą przede wszystkim dochody Gminy Szydłowo z tytułu opłat</w:t>
      </w:r>
      <w:r>
        <w:rPr>
          <w:rFonts w:asciiTheme="majorHAnsi" w:hAnsiTheme="majorHAnsi"/>
        </w:rPr>
        <w:t xml:space="preserve"> </w:t>
      </w:r>
      <w:r w:rsidRPr="00500C54">
        <w:rPr>
          <w:rFonts w:asciiTheme="majorHAnsi" w:hAnsiTheme="majorHAnsi"/>
        </w:rPr>
        <w:t>za zezwolenia na sprzedaż i podawanie napojów alkoholowych.</w:t>
      </w:r>
    </w:p>
    <w:p w:rsidR="0072752B" w:rsidRDefault="0072752B" w:rsidP="00500C54">
      <w:pPr>
        <w:pStyle w:val="Bezodstpw"/>
        <w:spacing w:line="276" w:lineRule="auto"/>
        <w:ind w:firstLine="567"/>
        <w:jc w:val="both"/>
        <w:rPr>
          <w:rFonts w:asciiTheme="majorHAnsi" w:hAnsiTheme="majorHAnsi"/>
        </w:rPr>
      </w:pPr>
      <w:r>
        <w:rPr>
          <w:rFonts w:asciiTheme="majorHAnsi" w:hAnsiTheme="majorHAnsi"/>
        </w:rPr>
        <w:t xml:space="preserve">Realizacją zadań wynikających z </w:t>
      </w:r>
      <w:r w:rsidRPr="00500C54">
        <w:rPr>
          <w:rFonts w:asciiTheme="majorHAnsi" w:hAnsiTheme="majorHAnsi"/>
        </w:rPr>
        <w:t>Gminnego Programu Proﬁlaktyki i Rozwiązywania Problemów</w:t>
      </w:r>
      <w:r>
        <w:rPr>
          <w:rFonts w:asciiTheme="majorHAnsi" w:hAnsiTheme="majorHAnsi"/>
        </w:rPr>
        <w:t xml:space="preserve"> </w:t>
      </w:r>
      <w:r w:rsidRPr="00500C54">
        <w:rPr>
          <w:rFonts w:asciiTheme="majorHAnsi" w:hAnsiTheme="majorHAnsi"/>
        </w:rPr>
        <w:t>Alkoholowych</w:t>
      </w:r>
      <w:r>
        <w:rPr>
          <w:rFonts w:asciiTheme="majorHAnsi" w:hAnsiTheme="majorHAnsi"/>
        </w:rPr>
        <w:t xml:space="preserve"> zajmuje się Gminna</w:t>
      </w:r>
      <w:r w:rsidRPr="00500C54">
        <w:rPr>
          <w:rFonts w:asciiTheme="majorHAnsi" w:hAnsiTheme="majorHAnsi"/>
        </w:rPr>
        <w:t xml:space="preserve"> </w:t>
      </w:r>
      <w:r>
        <w:rPr>
          <w:rFonts w:asciiTheme="majorHAnsi" w:hAnsiTheme="majorHAnsi"/>
        </w:rPr>
        <w:t>Komisja</w:t>
      </w:r>
      <w:r w:rsidRPr="00500C54">
        <w:rPr>
          <w:rFonts w:asciiTheme="majorHAnsi" w:hAnsiTheme="majorHAnsi"/>
        </w:rPr>
        <w:t xml:space="preserve"> Rozwiązywania Problemów</w:t>
      </w:r>
      <w:r>
        <w:rPr>
          <w:rFonts w:asciiTheme="majorHAnsi" w:hAnsiTheme="majorHAnsi"/>
        </w:rPr>
        <w:t xml:space="preserve"> </w:t>
      </w:r>
      <w:r w:rsidRPr="00500C54">
        <w:rPr>
          <w:rFonts w:asciiTheme="majorHAnsi" w:hAnsiTheme="majorHAnsi"/>
        </w:rPr>
        <w:t>Alkoholowych</w:t>
      </w:r>
      <w:r>
        <w:rPr>
          <w:rFonts w:asciiTheme="majorHAnsi" w:hAnsiTheme="majorHAnsi"/>
        </w:rPr>
        <w:t>.</w:t>
      </w:r>
    </w:p>
    <w:p w:rsidR="00A54CDD" w:rsidRPr="00500C54" w:rsidRDefault="00A54CDD" w:rsidP="00500C54">
      <w:pPr>
        <w:pStyle w:val="Bezodstpw"/>
        <w:spacing w:line="276" w:lineRule="auto"/>
        <w:ind w:firstLine="567"/>
        <w:jc w:val="both"/>
        <w:rPr>
          <w:rFonts w:asciiTheme="majorHAnsi" w:hAnsiTheme="majorHAnsi"/>
        </w:rPr>
      </w:pPr>
      <w:r>
        <w:rPr>
          <w:rFonts w:asciiTheme="majorHAnsi" w:hAnsiTheme="majorHAnsi"/>
        </w:rPr>
        <w:t>Łącznie na terenie gminy Szydłowo wg. stanu na rok 2015 odnotowano 11 osób mających problem w alkoholem. Osoby te pobierają świadczenia społeczne w związku z tym problemem.</w:t>
      </w:r>
    </w:p>
    <w:p w:rsidR="00EB26E8" w:rsidRPr="00C73516" w:rsidRDefault="00EB26E8" w:rsidP="00404C01">
      <w:pPr>
        <w:spacing w:before="240" w:after="0"/>
        <w:ind w:firstLine="567"/>
        <w:jc w:val="both"/>
      </w:pPr>
      <w:r w:rsidRPr="00404C01">
        <w:rPr>
          <w:i/>
        </w:rPr>
        <w:t xml:space="preserve">Ustawa z dnia 29 lipca 2005 roku o przeciwdziałaniu narkomanii (Dz. U. 2016 poz. 224) </w:t>
      </w:r>
      <w:r w:rsidRPr="00C73516">
        <w:t xml:space="preserve">nakłada na organy jednostek samorządu terytorialnego zadania z zakresu zapobiegania i interwencji. Przeciwdziałanie narkomanii realizuje się przez odpowiednie kształtowanie polityki społecznej, gospodarczej, oświatowo-wychowawczej i zdrowotnej, a w szczególności poprzez: </w:t>
      </w:r>
    </w:p>
    <w:p w:rsidR="00EB26E8" w:rsidRPr="00C73516" w:rsidRDefault="00EB26E8" w:rsidP="00144A63">
      <w:pPr>
        <w:pStyle w:val="Akapitzlist"/>
        <w:numPr>
          <w:ilvl w:val="0"/>
          <w:numId w:val="36"/>
        </w:numPr>
        <w:spacing w:after="0"/>
        <w:ind w:left="567"/>
        <w:jc w:val="both"/>
      </w:pPr>
      <w:r w:rsidRPr="00C73516">
        <w:t>działalność wychowawczą, edukacyjną, informacyjną i zapobiegawczą,</w:t>
      </w:r>
    </w:p>
    <w:p w:rsidR="00EB26E8" w:rsidRPr="00C73516" w:rsidRDefault="00EB26E8" w:rsidP="00144A63">
      <w:pPr>
        <w:pStyle w:val="Akapitzlist"/>
        <w:numPr>
          <w:ilvl w:val="0"/>
          <w:numId w:val="36"/>
        </w:numPr>
        <w:spacing w:after="0"/>
        <w:ind w:left="567"/>
        <w:jc w:val="both"/>
      </w:pPr>
      <w:r w:rsidRPr="00C73516">
        <w:t>leczenie, rehabilitację i reintegrację osób uzależnionych,</w:t>
      </w:r>
    </w:p>
    <w:p w:rsidR="00EB26E8" w:rsidRPr="00C73516" w:rsidRDefault="00EB26E8" w:rsidP="00144A63">
      <w:pPr>
        <w:pStyle w:val="Akapitzlist"/>
        <w:numPr>
          <w:ilvl w:val="0"/>
          <w:numId w:val="36"/>
        </w:numPr>
        <w:spacing w:after="0"/>
        <w:ind w:left="567"/>
        <w:jc w:val="both"/>
      </w:pPr>
      <w:r w:rsidRPr="00C73516">
        <w:t>ograniczenie szkód zdrowotnych i społecznych.</w:t>
      </w:r>
    </w:p>
    <w:p w:rsidR="00EF1587" w:rsidRPr="00C73516" w:rsidRDefault="00EB26E8" w:rsidP="00404C01">
      <w:pPr>
        <w:spacing w:after="0"/>
        <w:ind w:firstLine="567"/>
        <w:jc w:val="both"/>
      </w:pPr>
      <w:r w:rsidRPr="00C73516">
        <w:t>W celu realizacji powyższych zapisów Gmina Szydłowo przyjęła</w:t>
      </w:r>
      <w:r w:rsidR="008C7022">
        <w:t xml:space="preserve"> </w:t>
      </w:r>
      <w:r w:rsidRPr="00C73516">
        <w:t>Gminny Program Przeciwdziałania Narkomanii na 2016 rok</w:t>
      </w:r>
      <w:r w:rsidR="008C7022">
        <w:t xml:space="preserve"> </w:t>
      </w:r>
      <w:r w:rsidR="00C73516">
        <w:t>(</w:t>
      </w:r>
      <w:r w:rsidRPr="00C73516">
        <w:t>Uchwała</w:t>
      </w:r>
      <w:r w:rsidR="00EF1587" w:rsidRPr="00C73516">
        <w:t xml:space="preserve"> Nr</w:t>
      </w:r>
      <w:r w:rsidRPr="00C73516">
        <w:t xml:space="preserve"> XI/</w:t>
      </w:r>
      <w:r w:rsidR="00EF1587" w:rsidRPr="00C73516">
        <w:t xml:space="preserve">59/2015 </w:t>
      </w:r>
      <w:r w:rsidRPr="00C73516">
        <w:t xml:space="preserve">Rady Gminy Szydłowo </w:t>
      </w:r>
      <w:r w:rsidR="00EF1587" w:rsidRPr="00C73516">
        <w:t>z dnia 28 grudnia 2015 roku</w:t>
      </w:r>
      <w:r w:rsidR="00C73516">
        <w:t>).</w:t>
      </w:r>
    </w:p>
    <w:p w:rsidR="00E52AE5" w:rsidRPr="00C73516" w:rsidRDefault="00EB26E8" w:rsidP="00C73516">
      <w:pPr>
        <w:spacing w:after="0"/>
        <w:ind w:firstLine="567"/>
        <w:jc w:val="both"/>
      </w:pPr>
      <w:r w:rsidRPr="00C73516">
        <w:t>Polityka gminna polegać będzie na zapobieganiu powstawania problemów narkotykowych. Ocenia się, że Gmina Szydłowo jest w dobrej sytuacji, gdyż zjawisko to nie występuje w szkołach i środowisku młodzieżowym pozaszkolnym w rozmiarach alarmujących.</w:t>
      </w:r>
    </w:p>
    <w:p w:rsidR="00EB26E8" w:rsidRPr="00C73516" w:rsidRDefault="00EB26E8" w:rsidP="00C73516">
      <w:pPr>
        <w:spacing w:after="0"/>
        <w:jc w:val="both"/>
      </w:pPr>
      <w:r w:rsidRPr="00C73516">
        <w:t>Ograniczenie używania narkotyków prowadzone jest w zadaniach tematycznych:</w:t>
      </w:r>
    </w:p>
    <w:p w:rsidR="00EB26E8" w:rsidRPr="00C73516" w:rsidRDefault="00EB26E8" w:rsidP="00144A63">
      <w:pPr>
        <w:pStyle w:val="Akapitzlist"/>
        <w:numPr>
          <w:ilvl w:val="0"/>
          <w:numId w:val="37"/>
        </w:numPr>
        <w:spacing w:after="0"/>
        <w:ind w:left="567"/>
        <w:jc w:val="both"/>
      </w:pPr>
      <w:r w:rsidRPr="00C73516">
        <w:t>Proﬁlaktyka problemów,</w:t>
      </w:r>
    </w:p>
    <w:p w:rsidR="00EB26E8" w:rsidRPr="00C73516" w:rsidRDefault="00EB26E8" w:rsidP="00144A63">
      <w:pPr>
        <w:pStyle w:val="Akapitzlist"/>
        <w:numPr>
          <w:ilvl w:val="0"/>
          <w:numId w:val="37"/>
        </w:numPr>
        <w:spacing w:after="0"/>
        <w:ind w:left="567"/>
        <w:jc w:val="both"/>
      </w:pPr>
      <w:r w:rsidRPr="00C73516">
        <w:t>Ograniczenie szkód zdrowotnych,</w:t>
      </w:r>
    </w:p>
    <w:p w:rsidR="00EB26E8" w:rsidRPr="00C73516" w:rsidRDefault="00EB26E8" w:rsidP="00144A63">
      <w:pPr>
        <w:pStyle w:val="Akapitzlist"/>
        <w:numPr>
          <w:ilvl w:val="0"/>
          <w:numId w:val="37"/>
        </w:numPr>
        <w:spacing w:after="0"/>
        <w:ind w:left="567"/>
        <w:jc w:val="both"/>
      </w:pPr>
      <w:r w:rsidRPr="00C73516">
        <w:t xml:space="preserve">Monitoring i diagnozowanie. </w:t>
      </w:r>
    </w:p>
    <w:p w:rsidR="00EB26E8" w:rsidRPr="00C73516" w:rsidRDefault="00EB26E8" w:rsidP="00C73516">
      <w:pPr>
        <w:spacing w:after="0"/>
        <w:jc w:val="both"/>
      </w:pPr>
      <w:r w:rsidRPr="00C73516">
        <w:t>W zakresie profilaktyki celem głównym jest zapobieżenie pojawienia się popytu na szerszą skalę oraz zwiększenie wiedzy na temat przyczyn powstawania problemów narkotykowych.</w:t>
      </w:r>
    </w:p>
    <w:p w:rsidR="00EB26E8" w:rsidRPr="00C73516" w:rsidRDefault="00EB26E8" w:rsidP="00C73516">
      <w:pPr>
        <w:spacing w:after="0"/>
        <w:jc w:val="both"/>
      </w:pPr>
      <w:r w:rsidRPr="00C73516">
        <w:t xml:space="preserve">W ramach realizacji Programu na rok 2016 </w:t>
      </w:r>
      <w:r w:rsidR="00C73516" w:rsidRPr="00C73516">
        <w:t xml:space="preserve">w zakresie profilaktyki problemów </w:t>
      </w:r>
      <w:r w:rsidRPr="00C73516">
        <w:t xml:space="preserve">przewiduje się: </w:t>
      </w:r>
    </w:p>
    <w:p w:rsidR="00EB26E8" w:rsidRPr="00C73516" w:rsidRDefault="00EB26E8" w:rsidP="00144A63">
      <w:pPr>
        <w:pStyle w:val="Akapitzlist"/>
        <w:numPr>
          <w:ilvl w:val="0"/>
          <w:numId w:val="38"/>
        </w:numPr>
        <w:spacing w:after="0"/>
        <w:ind w:left="567"/>
        <w:jc w:val="both"/>
      </w:pPr>
      <w:r w:rsidRPr="00C73516">
        <w:t>zakup i upowszechnianie materia</w:t>
      </w:r>
      <w:r w:rsidR="00C73516" w:rsidRPr="00C73516">
        <w:t>łów informacyjno- edukacyjnych (</w:t>
      </w:r>
      <w:r w:rsidRPr="00C73516">
        <w:t>literatura, pomoce dydaktyczne</w:t>
      </w:r>
      <w:r w:rsidR="00C73516" w:rsidRPr="00C73516">
        <w:t>)</w:t>
      </w:r>
    </w:p>
    <w:p w:rsidR="00EB26E8" w:rsidRPr="00C73516" w:rsidRDefault="00EB26E8" w:rsidP="00144A63">
      <w:pPr>
        <w:pStyle w:val="Akapitzlist"/>
        <w:numPr>
          <w:ilvl w:val="0"/>
          <w:numId w:val="38"/>
        </w:numPr>
        <w:spacing w:after="0"/>
        <w:ind w:left="567"/>
        <w:jc w:val="both"/>
      </w:pPr>
      <w:r w:rsidRPr="00C73516">
        <w:t>wdrożenie kampanii edukacyjnej w szkołach,</w:t>
      </w:r>
    </w:p>
    <w:p w:rsidR="00EB26E8" w:rsidRPr="00C73516" w:rsidRDefault="00EB26E8" w:rsidP="00144A63">
      <w:pPr>
        <w:pStyle w:val="Akapitzlist"/>
        <w:numPr>
          <w:ilvl w:val="0"/>
          <w:numId w:val="38"/>
        </w:numPr>
        <w:spacing w:after="0"/>
        <w:ind w:left="567"/>
        <w:jc w:val="both"/>
      </w:pPr>
      <w:r w:rsidRPr="00C73516">
        <w:t>współpraca ze szkołami, instytucjami i mediami w zakresie krzewienia kultury</w:t>
      </w:r>
      <w:r w:rsidR="00C73516" w:rsidRPr="00C73516">
        <w:t xml:space="preserve"> a</w:t>
      </w:r>
      <w:r w:rsidRPr="00C73516">
        <w:t>ntynarkotykowej,</w:t>
      </w:r>
    </w:p>
    <w:p w:rsidR="00EB26E8" w:rsidRPr="00C73516" w:rsidRDefault="00EB26E8" w:rsidP="00144A63">
      <w:pPr>
        <w:pStyle w:val="Akapitzlist"/>
        <w:numPr>
          <w:ilvl w:val="0"/>
          <w:numId w:val="38"/>
        </w:numPr>
        <w:spacing w:after="0"/>
        <w:ind w:left="567"/>
        <w:jc w:val="both"/>
      </w:pPr>
      <w:r w:rsidRPr="00C73516">
        <w:t>organizowanie szkoleń dla nauczycieli i pedagogów z zakresu walki z</w:t>
      </w:r>
      <w:r w:rsidR="00C73516" w:rsidRPr="00C73516">
        <w:t xml:space="preserve"> </w:t>
      </w:r>
      <w:r w:rsidRPr="00C73516">
        <w:t>narkomanią,</w:t>
      </w:r>
    </w:p>
    <w:p w:rsidR="00EB26E8" w:rsidRPr="00C73516" w:rsidRDefault="00EB26E8" w:rsidP="00144A63">
      <w:pPr>
        <w:pStyle w:val="Akapitzlist"/>
        <w:numPr>
          <w:ilvl w:val="0"/>
          <w:numId w:val="38"/>
        </w:numPr>
        <w:spacing w:after="0"/>
        <w:ind w:left="567"/>
        <w:jc w:val="both"/>
      </w:pPr>
      <w:r w:rsidRPr="00C73516">
        <w:t>wspieranie imprez profilaktycznych,</w:t>
      </w:r>
    </w:p>
    <w:p w:rsidR="00EB26E8" w:rsidRPr="00C73516" w:rsidRDefault="00EB26E8" w:rsidP="00144A63">
      <w:pPr>
        <w:pStyle w:val="Akapitzlist"/>
        <w:numPr>
          <w:ilvl w:val="0"/>
          <w:numId w:val="38"/>
        </w:numPr>
        <w:spacing w:after="0"/>
        <w:ind w:left="567"/>
        <w:jc w:val="both"/>
      </w:pPr>
      <w:r w:rsidRPr="00C73516">
        <w:t>organizowanie konkursów o tematyce antynarkotykowej.</w:t>
      </w:r>
    </w:p>
    <w:p w:rsidR="00EB26E8" w:rsidRPr="00C73516" w:rsidRDefault="00C73516" w:rsidP="00C73516">
      <w:pPr>
        <w:spacing w:after="0"/>
        <w:jc w:val="both"/>
      </w:pPr>
      <w:r w:rsidRPr="00C73516">
        <w:t xml:space="preserve">W ramach realizacji Programu na rok 2016 w zakresie </w:t>
      </w:r>
      <w:r>
        <w:t>ograniczenia szkód zdrowotnych</w:t>
      </w:r>
      <w:r w:rsidRPr="00C73516">
        <w:t xml:space="preserve"> przewiduje się</w:t>
      </w:r>
      <w:r w:rsidR="008C7022">
        <w:t xml:space="preserve"> </w:t>
      </w:r>
      <w:r w:rsidR="00EB26E8" w:rsidRPr="00C73516">
        <w:t>przeprowadzenie badań ankietowych i opracowanie diagnozy problemów</w:t>
      </w:r>
      <w:r w:rsidRPr="00C73516">
        <w:t xml:space="preserve"> </w:t>
      </w:r>
      <w:r w:rsidR="00EB26E8" w:rsidRPr="00C73516">
        <w:t>narkotykowych w gminie.</w:t>
      </w:r>
    </w:p>
    <w:p w:rsidR="00EB26E8" w:rsidRPr="00C73516" w:rsidRDefault="00C73516" w:rsidP="00C73516">
      <w:pPr>
        <w:spacing w:after="0"/>
        <w:jc w:val="both"/>
      </w:pPr>
      <w:r w:rsidRPr="00C73516">
        <w:t>Realizację P</w:t>
      </w:r>
      <w:r w:rsidR="00EB26E8" w:rsidRPr="00C73516">
        <w:t>rogramu przeciwdziałania narkomanii prowadzi Wójt Gminy</w:t>
      </w:r>
      <w:r w:rsidRPr="00C73516">
        <w:t xml:space="preserve"> </w:t>
      </w:r>
      <w:r w:rsidR="00EB26E8" w:rsidRPr="00C73516">
        <w:t>poprzez Gminną Komisji ds. Przeciwdziałania Alkoholizmowi.</w:t>
      </w:r>
    </w:p>
    <w:p w:rsidR="00EB26E8" w:rsidRDefault="00C73516" w:rsidP="00F95C81">
      <w:pPr>
        <w:spacing w:before="240" w:after="160"/>
        <w:ind w:firstLine="567"/>
        <w:jc w:val="both"/>
        <w:rPr>
          <w:color w:val="FF0000"/>
        </w:rPr>
      </w:pPr>
      <w:r w:rsidRPr="00A84730">
        <w:t xml:space="preserve">Przeciwdziałanie przemocy jest przedmiotem </w:t>
      </w:r>
      <w:r>
        <w:t xml:space="preserve">wspólnej </w:t>
      </w:r>
      <w:r w:rsidRPr="00A84730">
        <w:t>działalności przedstawiciele pomocy społecznej, Gminnej Komisji Rozwiązywania Problemów Alkoholowych</w:t>
      </w:r>
      <w:r>
        <w:t>,</w:t>
      </w:r>
      <w:r w:rsidRPr="00A84730">
        <w:t xml:space="preserve"> </w:t>
      </w:r>
      <w:r w:rsidR="00B1651D">
        <w:t>p</w:t>
      </w:r>
      <w:r w:rsidRPr="00A84730">
        <w:t xml:space="preserve">olicji, oświaty, </w:t>
      </w:r>
      <w:r w:rsidR="00B1651D">
        <w:t>ochrony zdrowia</w:t>
      </w:r>
      <w:r>
        <w:t>. Podejmowanie interwencji w </w:t>
      </w:r>
      <w:r w:rsidRPr="00A84730">
        <w:t xml:space="preserve">środowisku wobec rodziny dotkniętej przemocą odbywa się w oparciu o </w:t>
      </w:r>
      <w:r>
        <w:t>procedurę Niebieskiej Karty</w:t>
      </w:r>
      <w:r w:rsidRPr="00A84730">
        <w:t xml:space="preserve">. </w:t>
      </w:r>
      <w:r w:rsidRPr="00C73516">
        <w:t>Procedura "Niebieskie Karty" to instytucjonalne narzędzie służące do przec</w:t>
      </w:r>
      <w:r w:rsidR="00B1651D">
        <w:t xml:space="preserve">iwdziałania przemocy w rodzinie wprowadzona </w:t>
      </w:r>
      <w:r w:rsidR="00B1651D" w:rsidRPr="00404C01">
        <w:rPr>
          <w:i/>
        </w:rPr>
        <w:t xml:space="preserve">Ustawą z dnia 29 lipca 2005 r. o </w:t>
      </w:r>
      <w:r w:rsidR="00B1651D" w:rsidRPr="00404C01">
        <w:rPr>
          <w:i/>
        </w:rPr>
        <w:lastRenderedPageBreak/>
        <w:t xml:space="preserve">przeciwdziałaniu przemocy w rodzinie </w:t>
      </w:r>
      <w:r w:rsidRPr="00404C01">
        <w:rPr>
          <w:i/>
        </w:rPr>
        <w:t>(</w:t>
      </w:r>
      <w:r w:rsidR="00B1651D" w:rsidRPr="00404C01">
        <w:rPr>
          <w:i/>
        </w:rPr>
        <w:t>Dz.</w:t>
      </w:r>
      <w:r w:rsidR="00404C01">
        <w:rPr>
          <w:i/>
        </w:rPr>
        <w:t xml:space="preserve"> </w:t>
      </w:r>
      <w:r w:rsidR="00B1651D" w:rsidRPr="00404C01">
        <w:rPr>
          <w:i/>
        </w:rPr>
        <w:t xml:space="preserve">U. </w:t>
      </w:r>
      <w:r w:rsidR="00404C01">
        <w:rPr>
          <w:i/>
        </w:rPr>
        <w:t xml:space="preserve">z </w:t>
      </w:r>
      <w:r w:rsidR="00B1651D" w:rsidRPr="00404C01">
        <w:rPr>
          <w:i/>
        </w:rPr>
        <w:t>2015</w:t>
      </w:r>
      <w:r w:rsidR="00404C01">
        <w:rPr>
          <w:i/>
        </w:rPr>
        <w:t>r.</w:t>
      </w:r>
      <w:r w:rsidR="00B1651D" w:rsidRPr="00404C01">
        <w:rPr>
          <w:i/>
        </w:rPr>
        <w:t xml:space="preserve"> poz. 1390)</w:t>
      </w:r>
      <w:r w:rsidR="00B1651D">
        <w:t xml:space="preserve">. Łącznie na terenie gminy Szydłowo zostało założonych 10 Niebieskich Kart, wg. danych za rok 2015. Jeśli chodzi o dynamikę zmian w widoczna jest tendencja wzrostowa. W stosunku do 2010r. to ilość wydanych kart wzrosła o 100%. </w:t>
      </w:r>
    </w:p>
    <w:p w:rsidR="00EB6828" w:rsidRPr="003E6299" w:rsidRDefault="00EB6828" w:rsidP="00EB6828">
      <w:pPr>
        <w:pStyle w:val="Legenda"/>
        <w:keepNext/>
        <w:rPr>
          <w:rFonts w:ascii="Cambria" w:hAnsi="Cambria"/>
          <w:b w:val="0"/>
          <w:i/>
        </w:rPr>
      </w:pPr>
      <w:bookmarkStart w:id="45" w:name="_Toc469338417"/>
      <w:r w:rsidRPr="003E6299">
        <w:rPr>
          <w:rFonts w:ascii="Cambria" w:hAnsi="Cambria"/>
        </w:rPr>
        <w:t xml:space="preserve">Tabela </w:t>
      </w:r>
      <w:r w:rsidRPr="003E6299">
        <w:rPr>
          <w:rFonts w:ascii="Cambria" w:hAnsi="Cambria"/>
        </w:rPr>
        <w:fldChar w:fldCharType="begin"/>
      </w:r>
      <w:r w:rsidRPr="003E6299">
        <w:rPr>
          <w:rFonts w:ascii="Cambria" w:hAnsi="Cambria"/>
        </w:rPr>
        <w:instrText xml:space="preserve"> SEQ Tabela \* ARABIC </w:instrText>
      </w:r>
      <w:r w:rsidRPr="003E6299">
        <w:rPr>
          <w:rFonts w:ascii="Cambria" w:hAnsi="Cambria"/>
        </w:rPr>
        <w:fldChar w:fldCharType="separate"/>
      </w:r>
      <w:r w:rsidR="001E52E5">
        <w:rPr>
          <w:rFonts w:ascii="Cambria" w:hAnsi="Cambria"/>
          <w:noProof/>
        </w:rPr>
        <w:t>16</w:t>
      </w:r>
      <w:r w:rsidRPr="003E6299">
        <w:rPr>
          <w:rFonts w:ascii="Cambria" w:hAnsi="Cambria"/>
          <w:noProof/>
        </w:rPr>
        <w:fldChar w:fldCharType="end"/>
      </w:r>
      <w:r w:rsidRPr="003E6299">
        <w:rPr>
          <w:rFonts w:ascii="Cambria" w:hAnsi="Cambria"/>
        </w:rPr>
        <w:t xml:space="preserve">. </w:t>
      </w:r>
      <w:r w:rsidRPr="00EB6828">
        <w:rPr>
          <w:rFonts w:ascii="Cambria" w:hAnsi="Cambria"/>
          <w:b w:val="0"/>
          <w:i/>
        </w:rPr>
        <w:t xml:space="preserve">Liczba założonych Niebieskich Kart mieszkańcom gminy </w:t>
      </w:r>
      <w:r>
        <w:rPr>
          <w:rFonts w:ascii="Cambria" w:hAnsi="Cambria"/>
          <w:b w:val="0"/>
          <w:i/>
        </w:rPr>
        <w:t xml:space="preserve">Szydłowo </w:t>
      </w:r>
      <w:r w:rsidRPr="00EB6828">
        <w:rPr>
          <w:rFonts w:ascii="Cambria" w:hAnsi="Cambria"/>
          <w:b w:val="0"/>
          <w:i/>
        </w:rPr>
        <w:t>w latach 2010-2015</w:t>
      </w:r>
      <w:bookmarkEnd w:id="4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2"/>
        <w:gridCol w:w="1127"/>
        <w:gridCol w:w="1126"/>
        <w:gridCol w:w="1126"/>
        <w:gridCol w:w="1126"/>
        <w:gridCol w:w="1126"/>
        <w:gridCol w:w="1126"/>
        <w:gridCol w:w="1160"/>
      </w:tblGrid>
      <w:tr w:rsidR="00EB6828" w:rsidRPr="00EB6828" w:rsidTr="00B1651D">
        <w:tc>
          <w:tcPr>
            <w:tcW w:w="2112" w:type="dxa"/>
            <w:shd w:val="clear" w:color="auto" w:fill="8DB3E2"/>
            <w:vAlign w:val="center"/>
          </w:tcPr>
          <w:p w:rsidR="00EB6828" w:rsidRPr="00EB6828" w:rsidRDefault="00EB6828" w:rsidP="00EB6828">
            <w:pPr>
              <w:spacing w:after="0"/>
              <w:jc w:val="center"/>
              <w:rPr>
                <w:rFonts w:cs="Cambria"/>
                <w:sz w:val="20"/>
                <w:szCs w:val="20"/>
              </w:rPr>
            </w:pPr>
            <w:r w:rsidRPr="00EB6828">
              <w:rPr>
                <w:rFonts w:cs="Cambria"/>
                <w:sz w:val="20"/>
                <w:szCs w:val="20"/>
              </w:rPr>
              <w:t>Zakres</w:t>
            </w:r>
          </w:p>
        </w:tc>
        <w:tc>
          <w:tcPr>
            <w:tcW w:w="1127" w:type="dxa"/>
            <w:shd w:val="clear" w:color="auto" w:fill="8DB3E2"/>
            <w:vAlign w:val="center"/>
          </w:tcPr>
          <w:p w:rsidR="00EB6828" w:rsidRPr="00EB6828" w:rsidRDefault="00EB6828" w:rsidP="00EB6828">
            <w:pPr>
              <w:spacing w:after="0" w:line="240" w:lineRule="auto"/>
              <w:jc w:val="center"/>
              <w:rPr>
                <w:rFonts w:cs="Cambria"/>
                <w:b/>
                <w:bCs/>
                <w:sz w:val="20"/>
                <w:szCs w:val="20"/>
                <w:lang w:eastAsia="pl-PL"/>
              </w:rPr>
            </w:pPr>
            <w:r w:rsidRPr="00EB6828">
              <w:rPr>
                <w:rFonts w:cs="Cambria"/>
                <w:b/>
                <w:bCs/>
                <w:sz w:val="20"/>
                <w:szCs w:val="20"/>
                <w:lang w:eastAsia="pl-PL"/>
              </w:rPr>
              <w:t>2010</w:t>
            </w:r>
          </w:p>
        </w:tc>
        <w:tc>
          <w:tcPr>
            <w:tcW w:w="1126" w:type="dxa"/>
            <w:shd w:val="clear" w:color="auto" w:fill="8DB3E2"/>
            <w:vAlign w:val="center"/>
          </w:tcPr>
          <w:p w:rsidR="00EB6828" w:rsidRPr="00EB6828" w:rsidRDefault="00EB6828" w:rsidP="00EB6828">
            <w:pPr>
              <w:spacing w:after="0" w:line="240" w:lineRule="auto"/>
              <w:jc w:val="center"/>
              <w:rPr>
                <w:rFonts w:cs="Cambria"/>
                <w:b/>
                <w:bCs/>
                <w:sz w:val="20"/>
                <w:szCs w:val="20"/>
                <w:lang w:eastAsia="pl-PL"/>
              </w:rPr>
            </w:pPr>
            <w:r w:rsidRPr="00EB6828">
              <w:rPr>
                <w:rFonts w:cs="Cambria"/>
                <w:b/>
                <w:bCs/>
                <w:sz w:val="20"/>
                <w:szCs w:val="20"/>
                <w:lang w:eastAsia="pl-PL"/>
              </w:rPr>
              <w:t>2011</w:t>
            </w:r>
          </w:p>
        </w:tc>
        <w:tc>
          <w:tcPr>
            <w:tcW w:w="1126" w:type="dxa"/>
            <w:shd w:val="clear" w:color="auto" w:fill="8DB3E2"/>
            <w:vAlign w:val="center"/>
          </w:tcPr>
          <w:p w:rsidR="00EB6828" w:rsidRPr="00EB6828" w:rsidRDefault="00EB6828" w:rsidP="00EB6828">
            <w:pPr>
              <w:spacing w:after="0" w:line="240" w:lineRule="auto"/>
              <w:jc w:val="center"/>
              <w:rPr>
                <w:rFonts w:cs="Cambria"/>
                <w:b/>
                <w:bCs/>
                <w:sz w:val="20"/>
                <w:szCs w:val="20"/>
                <w:lang w:eastAsia="pl-PL"/>
              </w:rPr>
            </w:pPr>
            <w:r w:rsidRPr="00EB6828">
              <w:rPr>
                <w:rFonts w:cs="Cambria"/>
                <w:b/>
                <w:bCs/>
                <w:sz w:val="20"/>
                <w:szCs w:val="20"/>
                <w:lang w:eastAsia="pl-PL"/>
              </w:rPr>
              <w:t>2012</w:t>
            </w:r>
          </w:p>
        </w:tc>
        <w:tc>
          <w:tcPr>
            <w:tcW w:w="1126" w:type="dxa"/>
            <w:shd w:val="clear" w:color="auto" w:fill="8DB3E2"/>
            <w:vAlign w:val="center"/>
          </w:tcPr>
          <w:p w:rsidR="00EB6828" w:rsidRPr="00EB6828" w:rsidRDefault="00EB6828" w:rsidP="00EB6828">
            <w:pPr>
              <w:spacing w:after="0" w:line="240" w:lineRule="auto"/>
              <w:jc w:val="center"/>
              <w:rPr>
                <w:rFonts w:cs="Cambria"/>
                <w:b/>
                <w:bCs/>
                <w:sz w:val="20"/>
                <w:szCs w:val="20"/>
                <w:lang w:eastAsia="pl-PL"/>
              </w:rPr>
            </w:pPr>
            <w:r w:rsidRPr="00EB6828">
              <w:rPr>
                <w:rFonts w:cs="Cambria"/>
                <w:b/>
                <w:bCs/>
                <w:sz w:val="20"/>
                <w:szCs w:val="20"/>
                <w:lang w:eastAsia="pl-PL"/>
              </w:rPr>
              <w:t>2013</w:t>
            </w:r>
          </w:p>
        </w:tc>
        <w:tc>
          <w:tcPr>
            <w:tcW w:w="1126" w:type="dxa"/>
            <w:shd w:val="clear" w:color="auto" w:fill="8DB3E2"/>
            <w:vAlign w:val="center"/>
          </w:tcPr>
          <w:p w:rsidR="00EB6828" w:rsidRPr="00EB6828" w:rsidRDefault="00EB6828" w:rsidP="00EB6828">
            <w:pPr>
              <w:spacing w:after="0" w:line="240" w:lineRule="auto"/>
              <w:jc w:val="center"/>
              <w:rPr>
                <w:rFonts w:cs="Cambria"/>
                <w:b/>
                <w:bCs/>
                <w:sz w:val="20"/>
                <w:szCs w:val="20"/>
                <w:lang w:eastAsia="pl-PL"/>
              </w:rPr>
            </w:pPr>
            <w:r w:rsidRPr="00EB6828">
              <w:rPr>
                <w:rFonts w:cs="Cambria"/>
                <w:b/>
                <w:bCs/>
                <w:sz w:val="20"/>
                <w:szCs w:val="20"/>
                <w:lang w:eastAsia="pl-PL"/>
              </w:rPr>
              <w:t>2014</w:t>
            </w:r>
          </w:p>
        </w:tc>
        <w:tc>
          <w:tcPr>
            <w:tcW w:w="1126" w:type="dxa"/>
            <w:shd w:val="clear" w:color="auto" w:fill="8DB3E2"/>
            <w:vAlign w:val="center"/>
          </w:tcPr>
          <w:p w:rsidR="00EB6828" w:rsidRPr="00EB6828" w:rsidRDefault="00EB6828" w:rsidP="00EB6828">
            <w:pPr>
              <w:spacing w:after="0" w:line="240" w:lineRule="auto"/>
              <w:jc w:val="center"/>
              <w:rPr>
                <w:rFonts w:cs="Cambria"/>
                <w:b/>
                <w:bCs/>
                <w:sz w:val="20"/>
                <w:szCs w:val="20"/>
                <w:lang w:eastAsia="pl-PL"/>
              </w:rPr>
            </w:pPr>
            <w:r w:rsidRPr="00EB6828">
              <w:rPr>
                <w:rFonts w:cs="Cambria"/>
                <w:b/>
                <w:bCs/>
                <w:sz w:val="20"/>
                <w:szCs w:val="20"/>
                <w:lang w:eastAsia="pl-PL"/>
              </w:rPr>
              <w:t>2015</w:t>
            </w:r>
          </w:p>
        </w:tc>
        <w:tc>
          <w:tcPr>
            <w:tcW w:w="1160" w:type="dxa"/>
            <w:shd w:val="clear" w:color="auto" w:fill="8DB3E2"/>
          </w:tcPr>
          <w:p w:rsidR="00EB6828" w:rsidRPr="00EB6828" w:rsidRDefault="00EB6828" w:rsidP="00EB6828">
            <w:pPr>
              <w:spacing w:after="0" w:line="240" w:lineRule="auto"/>
              <w:jc w:val="center"/>
              <w:rPr>
                <w:rFonts w:cs="Cambria"/>
                <w:b/>
                <w:bCs/>
                <w:sz w:val="20"/>
                <w:szCs w:val="20"/>
                <w:lang w:eastAsia="pl-PL"/>
              </w:rPr>
            </w:pPr>
            <w:r w:rsidRPr="002F7A02">
              <w:rPr>
                <w:rFonts w:eastAsia="Times New Roman"/>
                <w:b/>
                <w:sz w:val="18"/>
                <w:szCs w:val="20"/>
                <w:lang w:eastAsia="pl-PL"/>
              </w:rPr>
              <w:t>Dynamika 2015</w:t>
            </w:r>
            <w:r>
              <w:rPr>
                <w:rFonts w:eastAsia="Times New Roman"/>
                <w:b/>
                <w:sz w:val="18"/>
                <w:szCs w:val="20"/>
                <w:lang w:eastAsia="pl-PL"/>
              </w:rPr>
              <w:t>/2010</w:t>
            </w:r>
            <w:r w:rsidRPr="002F7A02">
              <w:rPr>
                <w:rFonts w:eastAsia="Times New Roman"/>
                <w:b/>
                <w:sz w:val="18"/>
                <w:szCs w:val="20"/>
                <w:lang w:eastAsia="pl-PL"/>
              </w:rPr>
              <w:t xml:space="preserve"> [%]</w:t>
            </w:r>
          </w:p>
        </w:tc>
      </w:tr>
      <w:tr w:rsidR="00EB6828" w:rsidRPr="00EB6828" w:rsidTr="00B1651D">
        <w:tc>
          <w:tcPr>
            <w:tcW w:w="2112" w:type="dxa"/>
            <w:vAlign w:val="center"/>
          </w:tcPr>
          <w:p w:rsidR="00EB6828" w:rsidRPr="00EB6828" w:rsidRDefault="00EB6828" w:rsidP="00EB6828">
            <w:pPr>
              <w:spacing w:after="0"/>
              <w:jc w:val="center"/>
              <w:rPr>
                <w:rFonts w:cs="Cambria"/>
                <w:sz w:val="20"/>
                <w:szCs w:val="20"/>
              </w:rPr>
            </w:pPr>
            <w:r w:rsidRPr="00EB6828">
              <w:rPr>
                <w:rFonts w:cs="Cambria"/>
                <w:sz w:val="20"/>
                <w:szCs w:val="20"/>
              </w:rPr>
              <w:t xml:space="preserve">Liczba założonych „Niebieskich </w:t>
            </w:r>
            <w:r>
              <w:rPr>
                <w:rFonts w:cs="Cambria"/>
                <w:sz w:val="20"/>
                <w:szCs w:val="20"/>
              </w:rPr>
              <w:t>K</w:t>
            </w:r>
            <w:r w:rsidRPr="00EB6828">
              <w:rPr>
                <w:rFonts w:cs="Cambria"/>
                <w:sz w:val="20"/>
                <w:szCs w:val="20"/>
              </w:rPr>
              <w:t>art”</w:t>
            </w:r>
          </w:p>
        </w:tc>
        <w:tc>
          <w:tcPr>
            <w:tcW w:w="1127" w:type="dxa"/>
            <w:vAlign w:val="center"/>
          </w:tcPr>
          <w:p w:rsidR="00EB6828" w:rsidRPr="00EB6828" w:rsidRDefault="00EB6828" w:rsidP="00EB6828">
            <w:pPr>
              <w:spacing w:after="0"/>
              <w:jc w:val="center"/>
              <w:rPr>
                <w:rFonts w:cs="Cambria"/>
                <w:sz w:val="20"/>
                <w:szCs w:val="20"/>
              </w:rPr>
            </w:pPr>
            <w:r w:rsidRPr="00EB6828">
              <w:rPr>
                <w:rFonts w:cs="Cambria"/>
                <w:sz w:val="20"/>
                <w:szCs w:val="20"/>
              </w:rPr>
              <w:t>0</w:t>
            </w:r>
          </w:p>
        </w:tc>
        <w:tc>
          <w:tcPr>
            <w:tcW w:w="1126" w:type="dxa"/>
            <w:vAlign w:val="center"/>
          </w:tcPr>
          <w:p w:rsidR="00EB6828" w:rsidRPr="00EB6828" w:rsidRDefault="00EB6828" w:rsidP="00EB6828">
            <w:pPr>
              <w:spacing w:after="0"/>
              <w:jc w:val="center"/>
              <w:rPr>
                <w:rFonts w:cs="Cambria"/>
                <w:sz w:val="20"/>
                <w:szCs w:val="20"/>
              </w:rPr>
            </w:pPr>
            <w:r w:rsidRPr="00EB6828">
              <w:rPr>
                <w:rFonts w:cs="Cambria"/>
                <w:sz w:val="20"/>
                <w:szCs w:val="20"/>
              </w:rPr>
              <w:t>0</w:t>
            </w:r>
          </w:p>
        </w:tc>
        <w:tc>
          <w:tcPr>
            <w:tcW w:w="1126" w:type="dxa"/>
            <w:vAlign w:val="center"/>
          </w:tcPr>
          <w:p w:rsidR="00EB6828" w:rsidRPr="00EB6828" w:rsidRDefault="00EB6828" w:rsidP="00EB6828">
            <w:pPr>
              <w:spacing w:after="0"/>
              <w:jc w:val="center"/>
              <w:rPr>
                <w:rFonts w:cs="Cambria"/>
                <w:sz w:val="20"/>
                <w:szCs w:val="20"/>
              </w:rPr>
            </w:pPr>
            <w:r w:rsidRPr="00EB6828">
              <w:rPr>
                <w:rFonts w:cs="Cambria"/>
                <w:sz w:val="20"/>
                <w:szCs w:val="20"/>
              </w:rPr>
              <w:t>0</w:t>
            </w:r>
          </w:p>
        </w:tc>
        <w:tc>
          <w:tcPr>
            <w:tcW w:w="1126" w:type="dxa"/>
            <w:vAlign w:val="center"/>
          </w:tcPr>
          <w:p w:rsidR="00EB6828" w:rsidRPr="00EB6828" w:rsidRDefault="00EB6828" w:rsidP="00EB6828">
            <w:pPr>
              <w:spacing w:after="0"/>
              <w:jc w:val="center"/>
              <w:rPr>
                <w:rFonts w:cs="Cambria"/>
                <w:sz w:val="20"/>
                <w:szCs w:val="20"/>
              </w:rPr>
            </w:pPr>
            <w:r w:rsidRPr="00EB6828">
              <w:rPr>
                <w:rFonts w:cs="Cambria"/>
                <w:sz w:val="20"/>
                <w:szCs w:val="20"/>
              </w:rPr>
              <w:t>5</w:t>
            </w:r>
          </w:p>
        </w:tc>
        <w:tc>
          <w:tcPr>
            <w:tcW w:w="1126" w:type="dxa"/>
            <w:vAlign w:val="center"/>
          </w:tcPr>
          <w:p w:rsidR="00EB6828" w:rsidRPr="00EB6828" w:rsidRDefault="00EB6828" w:rsidP="00EB6828">
            <w:pPr>
              <w:spacing w:after="0"/>
              <w:jc w:val="center"/>
              <w:rPr>
                <w:rFonts w:cs="Cambria"/>
                <w:sz w:val="20"/>
                <w:szCs w:val="20"/>
              </w:rPr>
            </w:pPr>
            <w:r w:rsidRPr="00EB6828">
              <w:rPr>
                <w:rFonts w:cs="Cambria"/>
                <w:sz w:val="20"/>
                <w:szCs w:val="20"/>
              </w:rPr>
              <w:t>8</w:t>
            </w:r>
          </w:p>
        </w:tc>
        <w:tc>
          <w:tcPr>
            <w:tcW w:w="1126" w:type="dxa"/>
            <w:vAlign w:val="center"/>
          </w:tcPr>
          <w:p w:rsidR="00EB6828" w:rsidRPr="00EB6828" w:rsidRDefault="00EB6828" w:rsidP="00EB6828">
            <w:pPr>
              <w:spacing w:after="0"/>
              <w:jc w:val="center"/>
              <w:rPr>
                <w:rFonts w:cs="Cambria"/>
                <w:sz w:val="20"/>
                <w:szCs w:val="20"/>
              </w:rPr>
            </w:pPr>
            <w:r w:rsidRPr="00EB6828">
              <w:rPr>
                <w:rFonts w:cs="Cambria"/>
                <w:sz w:val="20"/>
                <w:szCs w:val="20"/>
              </w:rPr>
              <w:t>10</w:t>
            </w:r>
          </w:p>
        </w:tc>
        <w:tc>
          <w:tcPr>
            <w:tcW w:w="1160" w:type="dxa"/>
            <w:vAlign w:val="center"/>
          </w:tcPr>
          <w:p w:rsidR="00EB6828" w:rsidRPr="00EB6828" w:rsidRDefault="00EB6828" w:rsidP="00EB6828">
            <w:pPr>
              <w:spacing w:after="0"/>
              <w:jc w:val="center"/>
              <w:rPr>
                <w:rFonts w:cs="Cambria"/>
                <w:sz w:val="20"/>
                <w:szCs w:val="20"/>
              </w:rPr>
            </w:pPr>
            <w:r>
              <w:rPr>
                <w:rFonts w:cs="Cambria"/>
                <w:sz w:val="20"/>
                <w:szCs w:val="20"/>
              </w:rPr>
              <w:t>100</w:t>
            </w:r>
          </w:p>
        </w:tc>
      </w:tr>
    </w:tbl>
    <w:p w:rsidR="00B1651D" w:rsidRPr="00500C54" w:rsidRDefault="00B1651D" w:rsidP="00B1651D">
      <w:pPr>
        <w:jc w:val="both"/>
        <w:rPr>
          <w:rFonts w:ascii="Cambria" w:hAnsi="Cambria" w:cs="Arial"/>
          <w:i/>
          <w:sz w:val="18"/>
          <w:szCs w:val="18"/>
        </w:rPr>
      </w:pPr>
      <w:r w:rsidRPr="00500C54">
        <w:rPr>
          <w:rFonts w:ascii="Cambria" w:hAnsi="Cambria" w:cs="Arial"/>
          <w:i/>
          <w:sz w:val="18"/>
          <w:szCs w:val="18"/>
        </w:rPr>
        <w:t xml:space="preserve">Źródło: dane z Gminnego Ośrodka Pomocy Społecznej </w:t>
      </w:r>
      <w:r>
        <w:rPr>
          <w:rFonts w:ascii="Cambria" w:hAnsi="Cambria" w:cs="Arial"/>
          <w:i/>
          <w:sz w:val="18"/>
          <w:szCs w:val="18"/>
        </w:rPr>
        <w:t xml:space="preserve">za lata 2010 – </w:t>
      </w:r>
      <w:r w:rsidRPr="00500C54">
        <w:rPr>
          <w:rFonts w:ascii="Cambria" w:hAnsi="Cambria" w:cs="Arial"/>
          <w:i/>
          <w:sz w:val="18"/>
          <w:szCs w:val="18"/>
        </w:rPr>
        <w:t>2015r.</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203493" w:rsidRPr="00723B09" w:rsidTr="00E1155B">
        <w:tc>
          <w:tcPr>
            <w:tcW w:w="9923" w:type="dxa"/>
            <w:shd w:val="clear" w:color="auto" w:fill="DBE5F1" w:themeFill="accent1" w:themeFillTint="33"/>
          </w:tcPr>
          <w:p w:rsidR="00203493" w:rsidRPr="00723B09" w:rsidRDefault="00203493" w:rsidP="00E1155B">
            <w:pPr>
              <w:jc w:val="both"/>
              <w:rPr>
                <w:b/>
              </w:rPr>
            </w:pPr>
            <w:r>
              <w:rPr>
                <w:i/>
              </w:rPr>
              <w:t>Przestępczość</w:t>
            </w:r>
          </w:p>
        </w:tc>
      </w:tr>
    </w:tbl>
    <w:p w:rsidR="00723B09" w:rsidRDefault="0024426B" w:rsidP="005522C4">
      <w:pPr>
        <w:spacing w:before="240" w:after="0"/>
        <w:ind w:firstLine="567"/>
        <w:jc w:val="both"/>
      </w:pPr>
      <w:r>
        <w:t xml:space="preserve">Na terenie gminy Szydłowo za stan bezpieczeństwa publicznego odpowiada </w:t>
      </w:r>
      <w:r w:rsidRPr="0024426B">
        <w:t>Posterunek Policji w Szydłowie</w:t>
      </w:r>
      <w:r>
        <w:t xml:space="preserve"> podlejące pod Komendę Powiatową w Mławie. </w:t>
      </w:r>
    </w:p>
    <w:p w:rsidR="005522C4" w:rsidRDefault="005522C4" w:rsidP="005522C4">
      <w:pPr>
        <w:spacing w:after="0"/>
        <w:ind w:firstLine="567"/>
        <w:jc w:val="both"/>
      </w:pPr>
      <w:r>
        <w:t>Na terenie gminy Szydłowo w roku 2014 stwierdzono łącznie 72 przestępstwa. Największy udział miały przestępstwa o charakterze kryminalnym, które stanowiły 66,6% wszystkich popełnionych przestępstw</w:t>
      </w:r>
      <w:r w:rsidR="003F0A66">
        <w:t xml:space="preserve"> oraz przestępstwa przeciw mieniu – 48,6% popełnionych przestępstw,</w:t>
      </w:r>
      <w:r>
        <w:t xml:space="preserve"> najmniej było z kolei przestępstw przeciwko zdrowiu i życiu 2,7%. W roku 2014 popełniono mniej przestępstw – o 75,0% mniej niż w roku 2013 i o 38,9% mniej niż w roku</w:t>
      </w:r>
      <w:r w:rsidR="008C7022">
        <w:t xml:space="preserve"> </w:t>
      </w:r>
      <w:r>
        <w:t xml:space="preserve">2012. </w:t>
      </w:r>
    </w:p>
    <w:p w:rsidR="003F0A66" w:rsidRDefault="005522C4" w:rsidP="003F0A66">
      <w:pPr>
        <w:spacing w:after="0"/>
        <w:jc w:val="both"/>
      </w:pPr>
      <w:r w:rsidRPr="005522C4">
        <w:t xml:space="preserve">Podobnie sytuacja przestawiała się w pozostałych jednostkach administracyjnych. </w:t>
      </w:r>
      <w:r>
        <w:t>W powiecie mławskim</w:t>
      </w:r>
      <w:r w:rsidR="003F0A66">
        <w:t xml:space="preserve"> popełniono 1 141 przestępstw, z czego</w:t>
      </w:r>
      <w:r w:rsidR="008C7022">
        <w:t xml:space="preserve"> </w:t>
      </w:r>
      <w:r w:rsidR="003F0A66">
        <w:t>66,1% stanowiły przestępstwa kryminalne, a</w:t>
      </w:r>
      <w:r w:rsidR="008C7022">
        <w:t xml:space="preserve"> </w:t>
      </w:r>
      <w:r w:rsidR="003F0A66">
        <w:t>48,1% przestępstwa przeciw mieniu. W województwie mazowieckim udział przestępstw przedstawia się następująco: 72,8% przestępstw kryminalnych i 58,7% przestępstw przeciw mieniu, a w skali kraju 68,4% przestępstw kryminalnych i 51,1% przestępstw przeciw mieniu.</w:t>
      </w:r>
    </w:p>
    <w:p w:rsidR="003F0A66" w:rsidRDefault="003F0A66" w:rsidP="003F0A66">
      <w:pPr>
        <w:spacing w:after="0"/>
        <w:jc w:val="both"/>
      </w:pPr>
      <w:r>
        <w:t>Rokiem, w którym odnotowano najwięcej przestępstw był rok 2013. W roku 2014 popełniono mniej przestępstw – o 7</w:t>
      </w:r>
      <w:r w:rsidR="0045524A">
        <w:t>6</w:t>
      </w:r>
      <w:r>
        <w:t xml:space="preserve">,0% mniej </w:t>
      </w:r>
      <w:r w:rsidR="0045524A">
        <w:t>w powiecie mławskim, o 18,8% mniej w województwie mazowieckim i o 20,1% mniej w Polsce</w:t>
      </w:r>
      <w:r>
        <w:t xml:space="preserve">. </w:t>
      </w:r>
      <w:r w:rsidR="0045524A">
        <w:t>Dynamika zmian ilości przestępstw w gminie Szydłowo była podobna jak w powiecie mławski, a zarazem wyższa niż w województwie mazowieckim i w kraju, co oznacza że w gminie i powiecie popełniono mniej przestępstw w roku 2014 niż w roku 2013.</w:t>
      </w:r>
    </w:p>
    <w:p w:rsidR="0091388E" w:rsidRDefault="0091388E" w:rsidP="0091388E">
      <w:pPr>
        <w:pStyle w:val="Legenda"/>
        <w:keepNext/>
        <w:rPr>
          <w:rFonts w:ascii="Cambria" w:hAnsi="Cambria"/>
          <w:b w:val="0"/>
          <w:i/>
        </w:rPr>
      </w:pPr>
      <w:bookmarkStart w:id="46" w:name="_Toc469338418"/>
      <w:r w:rsidRPr="001748CD">
        <w:rPr>
          <w:rFonts w:ascii="Cambria" w:hAnsi="Cambria"/>
        </w:rPr>
        <w:t xml:space="preserve">Tabela </w:t>
      </w:r>
      <w:r w:rsidRPr="001748CD">
        <w:rPr>
          <w:rFonts w:ascii="Cambria" w:hAnsi="Cambria"/>
        </w:rPr>
        <w:fldChar w:fldCharType="begin"/>
      </w:r>
      <w:r w:rsidRPr="001748CD">
        <w:rPr>
          <w:rFonts w:ascii="Cambria" w:hAnsi="Cambria"/>
        </w:rPr>
        <w:instrText xml:space="preserve"> SEQ Tabela \* ARABIC </w:instrText>
      </w:r>
      <w:r w:rsidRPr="001748CD">
        <w:rPr>
          <w:rFonts w:ascii="Cambria" w:hAnsi="Cambria"/>
        </w:rPr>
        <w:fldChar w:fldCharType="separate"/>
      </w:r>
      <w:r w:rsidR="001E52E5">
        <w:rPr>
          <w:rFonts w:ascii="Cambria" w:hAnsi="Cambria"/>
          <w:noProof/>
        </w:rPr>
        <w:t>17</w:t>
      </w:r>
      <w:r w:rsidRPr="001748CD">
        <w:rPr>
          <w:rFonts w:ascii="Cambria" w:hAnsi="Cambria"/>
          <w:noProof/>
        </w:rPr>
        <w:fldChar w:fldCharType="end"/>
      </w:r>
      <w:r w:rsidRPr="001748CD">
        <w:rPr>
          <w:rFonts w:ascii="Cambria" w:hAnsi="Cambria"/>
        </w:rPr>
        <w:t xml:space="preserve">. </w:t>
      </w:r>
      <w:r w:rsidR="00E52AE5">
        <w:rPr>
          <w:rFonts w:asciiTheme="majorHAnsi" w:hAnsiTheme="majorHAnsi"/>
          <w:b w:val="0"/>
          <w:i/>
        </w:rPr>
        <w:t>Przestępstwa stwierdzone w latach 2012 - 2014</w:t>
      </w:r>
      <w:bookmarkEnd w:id="46"/>
    </w:p>
    <w:tbl>
      <w:tblPr>
        <w:tblW w:w="2749"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0"/>
        <w:gridCol w:w="1105"/>
        <w:gridCol w:w="1105"/>
        <w:gridCol w:w="1102"/>
      </w:tblGrid>
      <w:tr w:rsidR="003F0A66" w:rsidRPr="001748CD" w:rsidTr="003F0A66">
        <w:trPr>
          <w:trHeight w:val="300"/>
        </w:trPr>
        <w:tc>
          <w:tcPr>
            <w:tcW w:w="2006" w:type="pct"/>
            <w:shd w:val="clear" w:color="auto" w:fill="5B9BD5"/>
            <w:vAlign w:val="center"/>
            <w:hideMark/>
          </w:tcPr>
          <w:p w:rsidR="003F0A66" w:rsidRPr="001748CD" w:rsidRDefault="003F0A66" w:rsidP="00E1155B">
            <w:pPr>
              <w:spacing w:after="0" w:line="240" w:lineRule="auto"/>
              <w:jc w:val="center"/>
              <w:rPr>
                <w:rFonts w:eastAsia="Times New Roman"/>
                <w:b/>
                <w:sz w:val="20"/>
                <w:szCs w:val="20"/>
                <w:lang w:eastAsia="pl-PL"/>
              </w:rPr>
            </w:pPr>
            <w:r w:rsidRPr="001748CD">
              <w:rPr>
                <w:rFonts w:eastAsia="Times New Roman"/>
                <w:b/>
                <w:sz w:val="20"/>
                <w:szCs w:val="20"/>
                <w:lang w:eastAsia="pl-PL"/>
              </w:rPr>
              <w:t>Jednostka terytorialna</w:t>
            </w:r>
          </w:p>
        </w:tc>
        <w:tc>
          <w:tcPr>
            <w:tcW w:w="999" w:type="pct"/>
            <w:shd w:val="clear" w:color="auto" w:fill="5B9BD5"/>
            <w:noWrap/>
            <w:vAlign w:val="center"/>
            <w:hideMark/>
          </w:tcPr>
          <w:p w:rsidR="003F0A66" w:rsidRPr="001748CD" w:rsidRDefault="003F0A66"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2012</w:t>
            </w:r>
          </w:p>
        </w:tc>
        <w:tc>
          <w:tcPr>
            <w:tcW w:w="999" w:type="pct"/>
            <w:shd w:val="clear" w:color="auto" w:fill="5B9BD5"/>
            <w:noWrap/>
            <w:vAlign w:val="center"/>
            <w:hideMark/>
          </w:tcPr>
          <w:p w:rsidR="003F0A66" w:rsidRPr="001748CD" w:rsidRDefault="003F0A66"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2013</w:t>
            </w:r>
          </w:p>
        </w:tc>
        <w:tc>
          <w:tcPr>
            <w:tcW w:w="996" w:type="pct"/>
            <w:shd w:val="clear" w:color="auto" w:fill="5B9BD5"/>
            <w:noWrap/>
            <w:vAlign w:val="center"/>
            <w:hideMark/>
          </w:tcPr>
          <w:p w:rsidR="003F0A66" w:rsidRPr="001748CD" w:rsidRDefault="003F0A66" w:rsidP="00E1155B">
            <w:pPr>
              <w:spacing w:after="0" w:line="240" w:lineRule="auto"/>
              <w:jc w:val="center"/>
              <w:rPr>
                <w:rFonts w:eastAsia="Times New Roman"/>
                <w:b/>
                <w:sz w:val="18"/>
                <w:szCs w:val="20"/>
                <w:lang w:eastAsia="pl-PL"/>
              </w:rPr>
            </w:pPr>
            <w:r w:rsidRPr="001748CD">
              <w:rPr>
                <w:rFonts w:eastAsia="Times New Roman"/>
                <w:b/>
                <w:sz w:val="18"/>
                <w:szCs w:val="20"/>
                <w:lang w:eastAsia="pl-PL"/>
              </w:rPr>
              <w:t>2014</w:t>
            </w:r>
          </w:p>
        </w:tc>
      </w:tr>
      <w:tr w:rsidR="003F0A66" w:rsidRPr="0091388E" w:rsidTr="003F0A66">
        <w:trPr>
          <w:trHeight w:val="77"/>
        </w:trPr>
        <w:tc>
          <w:tcPr>
            <w:tcW w:w="5000" w:type="pct"/>
            <w:gridSpan w:val="4"/>
            <w:shd w:val="clear" w:color="auto" w:fill="F2F2F2" w:themeFill="background1" w:themeFillShade="F2"/>
            <w:vAlign w:val="center"/>
          </w:tcPr>
          <w:p w:rsidR="003F0A66" w:rsidRPr="0091388E" w:rsidRDefault="003F0A66" w:rsidP="0091388E">
            <w:pPr>
              <w:pStyle w:val="Bezodstpw"/>
              <w:rPr>
                <w:rFonts w:asciiTheme="majorHAnsi" w:hAnsiTheme="majorHAnsi"/>
                <w:b/>
                <w:i/>
                <w:sz w:val="20"/>
              </w:rPr>
            </w:pPr>
            <w:r w:rsidRPr="0091388E">
              <w:rPr>
                <w:rFonts w:asciiTheme="majorHAnsi" w:hAnsiTheme="majorHAnsi"/>
                <w:b/>
                <w:i/>
                <w:sz w:val="20"/>
              </w:rPr>
              <w:t>Przestępstwa ogółem:</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Polska</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1 119 803</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1 063 487</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885 139</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Mazowieckie</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142 841</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139 707</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117 625</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Powiat mławski</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1 588</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2 008</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1 141</w:t>
            </w:r>
          </w:p>
        </w:tc>
      </w:tr>
      <w:tr w:rsidR="003F0A66" w:rsidRPr="001748CD" w:rsidTr="003F0A66">
        <w:trPr>
          <w:trHeight w:val="77"/>
        </w:trPr>
        <w:tc>
          <w:tcPr>
            <w:tcW w:w="2006" w:type="pct"/>
            <w:shd w:val="clear" w:color="auto" w:fill="DBE5F1" w:themeFill="accent1" w:themeFillTint="33"/>
            <w:vAlign w:val="center"/>
          </w:tcPr>
          <w:p w:rsidR="003F0A66" w:rsidRPr="001748CD" w:rsidRDefault="003F0A66" w:rsidP="00E1155B">
            <w:pPr>
              <w:spacing w:after="0"/>
              <w:rPr>
                <w:b/>
                <w:sz w:val="20"/>
                <w:szCs w:val="20"/>
              </w:rPr>
            </w:pPr>
            <w:r w:rsidRPr="001748CD">
              <w:rPr>
                <w:b/>
                <w:sz w:val="20"/>
                <w:szCs w:val="20"/>
              </w:rPr>
              <w:t>Szydłowo</w:t>
            </w:r>
            <w:r>
              <w:rPr>
                <w:b/>
                <w:sz w:val="20"/>
                <w:szCs w:val="20"/>
              </w:rPr>
              <w:t>*</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100</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126</w:t>
            </w:r>
          </w:p>
        </w:tc>
        <w:tc>
          <w:tcPr>
            <w:tcW w:w="996"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72</w:t>
            </w:r>
          </w:p>
        </w:tc>
      </w:tr>
      <w:tr w:rsidR="003F0A66" w:rsidRPr="0091388E" w:rsidTr="003F0A66">
        <w:trPr>
          <w:trHeight w:val="77"/>
        </w:trPr>
        <w:tc>
          <w:tcPr>
            <w:tcW w:w="5000" w:type="pct"/>
            <w:gridSpan w:val="4"/>
            <w:shd w:val="clear" w:color="auto" w:fill="F2F2F2" w:themeFill="background1" w:themeFillShade="F2"/>
            <w:vAlign w:val="center"/>
          </w:tcPr>
          <w:p w:rsidR="003F0A66" w:rsidRPr="0091388E" w:rsidRDefault="003F0A66" w:rsidP="0091388E">
            <w:pPr>
              <w:pStyle w:val="Bezodstpw"/>
              <w:rPr>
                <w:rFonts w:asciiTheme="majorHAnsi" w:hAnsiTheme="majorHAnsi"/>
                <w:b/>
                <w:i/>
                <w:sz w:val="20"/>
              </w:rPr>
            </w:pPr>
            <w:r w:rsidRPr="0091388E">
              <w:rPr>
                <w:rFonts w:asciiTheme="majorHAnsi" w:hAnsiTheme="majorHAnsi"/>
                <w:b/>
                <w:i/>
                <w:sz w:val="20"/>
              </w:rPr>
              <w:t xml:space="preserve">Przestępstwa </w:t>
            </w:r>
            <w:r>
              <w:rPr>
                <w:rFonts w:asciiTheme="majorHAnsi" w:hAnsiTheme="majorHAnsi"/>
                <w:b/>
                <w:i/>
                <w:sz w:val="20"/>
              </w:rPr>
              <w:t>kryminalne</w:t>
            </w:r>
            <w:r w:rsidRPr="0091388E">
              <w:rPr>
                <w:rFonts w:asciiTheme="majorHAnsi" w:hAnsiTheme="majorHAnsi"/>
                <w:b/>
                <w:i/>
                <w:sz w:val="20"/>
              </w:rPr>
              <w:t>:</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Polska</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781 340</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711 193</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605 313</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Mazowieckie</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103 381</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96 607</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85 645</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Powiat mławski</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1 010</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1 162</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755</w:t>
            </w:r>
          </w:p>
        </w:tc>
      </w:tr>
      <w:tr w:rsidR="003F0A66" w:rsidRPr="001748CD" w:rsidTr="003F0A66">
        <w:trPr>
          <w:trHeight w:val="77"/>
        </w:trPr>
        <w:tc>
          <w:tcPr>
            <w:tcW w:w="2006" w:type="pct"/>
            <w:shd w:val="clear" w:color="auto" w:fill="DBE5F1" w:themeFill="accent1" w:themeFillTint="33"/>
            <w:vAlign w:val="center"/>
          </w:tcPr>
          <w:p w:rsidR="003F0A66" w:rsidRPr="001748CD" w:rsidRDefault="003F0A66" w:rsidP="00E1155B">
            <w:pPr>
              <w:spacing w:after="0"/>
              <w:rPr>
                <w:b/>
                <w:sz w:val="20"/>
                <w:szCs w:val="20"/>
              </w:rPr>
            </w:pPr>
            <w:r w:rsidRPr="001748CD">
              <w:rPr>
                <w:b/>
                <w:sz w:val="20"/>
                <w:szCs w:val="20"/>
              </w:rPr>
              <w:t>Szydłowo</w:t>
            </w:r>
            <w:r>
              <w:rPr>
                <w:b/>
                <w:sz w:val="20"/>
                <w:szCs w:val="20"/>
              </w:rPr>
              <w:t>*</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64</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73</w:t>
            </w:r>
          </w:p>
        </w:tc>
        <w:tc>
          <w:tcPr>
            <w:tcW w:w="996"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48</w:t>
            </w:r>
          </w:p>
        </w:tc>
      </w:tr>
      <w:tr w:rsidR="003F0A66" w:rsidRPr="0091388E" w:rsidTr="003F0A66">
        <w:trPr>
          <w:trHeight w:val="77"/>
        </w:trPr>
        <w:tc>
          <w:tcPr>
            <w:tcW w:w="5000" w:type="pct"/>
            <w:gridSpan w:val="4"/>
            <w:shd w:val="clear" w:color="auto" w:fill="F2F2F2" w:themeFill="background1" w:themeFillShade="F2"/>
            <w:vAlign w:val="center"/>
          </w:tcPr>
          <w:p w:rsidR="003F0A66" w:rsidRPr="0091388E" w:rsidRDefault="003F0A66" w:rsidP="0091388E">
            <w:pPr>
              <w:pStyle w:val="Bezodstpw"/>
              <w:rPr>
                <w:rFonts w:asciiTheme="majorHAnsi" w:hAnsiTheme="majorHAnsi"/>
                <w:b/>
                <w:i/>
                <w:sz w:val="20"/>
              </w:rPr>
            </w:pPr>
            <w:r w:rsidRPr="0091388E">
              <w:rPr>
                <w:rFonts w:asciiTheme="majorHAnsi" w:hAnsiTheme="majorHAnsi"/>
                <w:b/>
                <w:i/>
                <w:sz w:val="20"/>
              </w:rPr>
              <w:t xml:space="preserve">Przestępstwa </w:t>
            </w:r>
            <w:r>
              <w:rPr>
                <w:rFonts w:asciiTheme="majorHAnsi" w:hAnsiTheme="majorHAnsi"/>
                <w:b/>
                <w:i/>
                <w:sz w:val="20"/>
              </w:rPr>
              <w:t>gospodarcze</w:t>
            </w:r>
            <w:r w:rsidRPr="0091388E">
              <w:rPr>
                <w:rFonts w:asciiTheme="majorHAnsi" w:hAnsiTheme="majorHAnsi"/>
                <w:b/>
                <w:i/>
                <w:sz w:val="20"/>
              </w:rPr>
              <w:t>:</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Polska</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141 483</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154 430</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162 042</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Mazowieckie</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14 042</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16 388</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16 660</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Powiat mławski</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229</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410</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145</w:t>
            </w:r>
          </w:p>
        </w:tc>
      </w:tr>
      <w:tr w:rsidR="003F0A66" w:rsidRPr="001748CD" w:rsidTr="003F0A66">
        <w:trPr>
          <w:trHeight w:val="77"/>
        </w:trPr>
        <w:tc>
          <w:tcPr>
            <w:tcW w:w="2006" w:type="pct"/>
            <w:shd w:val="clear" w:color="auto" w:fill="DBE5F1" w:themeFill="accent1" w:themeFillTint="33"/>
            <w:vAlign w:val="center"/>
          </w:tcPr>
          <w:p w:rsidR="003F0A66" w:rsidRPr="001748CD" w:rsidRDefault="003F0A66" w:rsidP="00E1155B">
            <w:pPr>
              <w:spacing w:after="0"/>
              <w:rPr>
                <w:b/>
                <w:sz w:val="20"/>
                <w:szCs w:val="20"/>
              </w:rPr>
            </w:pPr>
            <w:r w:rsidRPr="001748CD">
              <w:rPr>
                <w:b/>
                <w:sz w:val="20"/>
                <w:szCs w:val="20"/>
              </w:rPr>
              <w:t>Szydłowo</w:t>
            </w:r>
            <w:r>
              <w:rPr>
                <w:b/>
                <w:sz w:val="20"/>
                <w:szCs w:val="20"/>
              </w:rPr>
              <w:t>*</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14</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26</w:t>
            </w:r>
          </w:p>
        </w:tc>
        <w:tc>
          <w:tcPr>
            <w:tcW w:w="996"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9</w:t>
            </w:r>
          </w:p>
        </w:tc>
      </w:tr>
      <w:tr w:rsidR="003F0A66" w:rsidRPr="0091388E" w:rsidTr="003F0A66">
        <w:trPr>
          <w:trHeight w:val="77"/>
        </w:trPr>
        <w:tc>
          <w:tcPr>
            <w:tcW w:w="5000" w:type="pct"/>
            <w:gridSpan w:val="4"/>
            <w:shd w:val="clear" w:color="auto" w:fill="F2F2F2" w:themeFill="background1" w:themeFillShade="F2"/>
            <w:vAlign w:val="center"/>
          </w:tcPr>
          <w:p w:rsidR="003F0A66" w:rsidRPr="0091388E" w:rsidRDefault="003F0A66" w:rsidP="0091388E">
            <w:pPr>
              <w:pStyle w:val="Bezodstpw"/>
              <w:rPr>
                <w:rFonts w:asciiTheme="majorHAnsi" w:hAnsiTheme="majorHAnsi"/>
                <w:b/>
                <w:i/>
                <w:sz w:val="20"/>
              </w:rPr>
            </w:pPr>
            <w:r w:rsidRPr="0091388E">
              <w:rPr>
                <w:rFonts w:asciiTheme="majorHAnsi" w:hAnsiTheme="majorHAnsi"/>
                <w:b/>
                <w:i/>
                <w:sz w:val="20"/>
              </w:rPr>
              <w:t xml:space="preserve">Przestępstwa </w:t>
            </w:r>
            <w:r>
              <w:rPr>
                <w:rFonts w:asciiTheme="majorHAnsi" w:hAnsiTheme="majorHAnsi"/>
                <w:b/>
                <w:i/>
                <w:sz w:val="20"/>
              </w:rPr>
              <w:t>drogowe</w:t>
            </w:r>
            <w:r w:rsidRPr="0091388E">
              <w:rPr>
                <w:rFonts w:asciiTheme="majorHAnsi" w:hAnsiTheme="majorHAnsi"/>
                <w:b/>
                <w:i/>
                <w:sz w:val="20"/>
              </w:rPr>
              <w:t>:</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Polska</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155 906</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141 118</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86 833</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Mazowieckie</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20 457</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19 713</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11 783</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Powiat mławski</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301</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369</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198</w:t>
            </w:r>
          </w:p>
        </w:tc>
      </w:tr>
      <w:tr w:rsidR="003F0A66" w:rsidRPr="001748CD" w:rsidTr="003F0A66">
        <w:trPr>
          <w:trHeight w:val="77"/>
        </w:trPr>
        <w:tc>
          <w:tcPr>
            <w:tcW w:w="2006" w:type="pct"/>
            <w:shd w:val="clear" w:color="auto" w:fill="DBE5F1" w:themeFill="accent1" w:themeFillTint="33"/>
            <w:vAlign w:val="center"/>
          </w:tcPr>
          <w:p w:rsidR="003F0A66" w:rsidRPr="001748CD" w:rsidRDefault="003F0A66" w:rsidP="00E1155B">
            <w:pPr>
              <w:spacing w:after="0"/>
              <w:rPr>
                <w:b/>
                <w:sz w:val="20"/>
                <w:szCs w:val="20"/>
              </w:rPr>
            </w:pPr>
            <w:r w:rsidRPr="001748CD">
              <w:rPr>
                <w:b/>
                <w:sz w:val="20"/>
                <w:szCs w:val="20"/>
              </w:rPr>
              <w:lastRenderedPageBreak/>
              <w:t>Szydłowo</w:t>
            </w:r>
            <w:r>
              <w:rPr>
                <w:b/>
                <w:sz w:val="20"/>
                <w:szCs w:val="20"/>
              </w:rPr>
              <w:t>*</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19</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23</w:t>
            </w:r>
          </w:p>
        </w:tc>
        <w:tc>
          <w:tcPr>
            <w:tcW w:w="996"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12</w:t>
            </w:r>
          </w:p>
        </w:tc>
      </w:tr>
      <w:tr w:rsidR="003F0A66" w:rsidRPr="0091388E" w:rsidTr="003F0A66">
        <w:trPr>
          <w:trHeight w:val="77"/>
        </w:trPr>
        <w:tc>
          <w:tcPr>
            <w:tcW w:w="5000" w:type="pct"/>
            <w:gridSpan w:val="4"/>
            <w:shd w:val="clear" w:color="auto" w:fill="F2F2F2" w:themeFill="background1" w:themeFillShade="F2"/>
            <w:vAlign w:val="center"/>
          </w:tcPr>
          <w:p w:rsidR="003F0A66" w:rsidRPr="0091388E" w:rsidRDefault="003F0A66" w:rsidP="0091388E">
            <w:pPr>
              <w:pStyle w:val="Bezodstpw"/>
              <w:rPr>
                <w:rFonts w:asciiTheme="majorHAnsi" w:hAnsiTheme="majorHAnsi"/>
                <w:b/>
                <w:i/>
                <w:sz w:val="20"/>
              </w:rPr>
            </w:pPr>
            <w:r w:rsidRPr="0091388E">
              <w:rPr>
                <w:rFonts w:asciiTheme="majorHAnsi" w:hAnsiTheme="majorHAnsi"/>
                <w:b/>
                <w:i/>
                <w:sz w:val="20"/>
              </w:rPr>
              <w:t xml:space="preserve">Przestępstwa </w:t>
            </w:r>
            <w:r>
              <w:rPr>
                <w:rFonts w:asciiTheme="majorHAnsi" w:hAnsiTheme="majorHAnsi"/>
                <w:b/>
                <w:i/>
                <w:sz w:val="20"/>
              </w:rPr>
              <w:t>przeciwko życiu i zdrowiu</w:t>
            </w:r>
            <w:r w:rsidRPr="0091388E">
              <w:rPr>
                <w:rFonts w:asciiTheme="majorHAnsi" w:hAnsiTheme="majorHAnsi"/>
                <w:b/>
                <w:i/>
                <w:sz w:val="20"/>
              </w:rPr>
              <w:t>:</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Polska</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28 553</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25 600</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21 347</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Mazowieckie</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3 154</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2 725</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2 296</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Powiat mławski</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42</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33</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35</w:t>
            </w:r>
          </w:p>
        </w:tc>
      </w:tr>
      <w:tr w:rsidR="003F0A66" w:rsidRPr="001748CD" w:rsidTr="003F0A66">
        <w:trPr>
          <w:trHeight w:val="77"/>
        </w:trPr>
        <w:tc>
          <w:tcPr>
            <w:tcW w:w="2006" w:type="pct"/>
            <w:shd w:val="clear" w:color="auto" w:fill="DBE5F1" w:themeFill="accent1" w:themeFillTint="33"/>
            <w:vAlign w:val="center"/>
          </w:tcPr>
          <w:p w:rsidR="003F0A66" w:rsidRPr="001748CD" w:rsidRDefault="003F0A66" w:rsidP="00E1155B">
            <w:pPr>
              <w:spacing w:after="0"/>
              <w:rPr>
                <w:b/>
                <w:sz w:val="20"/>
                <w:szCs w:val="20"/>
              </w:rPr>
            </w:pPr>
            <w:r w:rsidRPr="001748CD">
              <w:rPr>
                <w:b/>
                <w:sz w:val="20"/>
                <w:szCs w:val="20"/>
              </w:rPr>
              <w:t>Szydłowo</w:t>
            </w:r>
            <w:r>
              <w:rPr>
                <w:b/>
                <w:sz w:val="20"/>
                <w:szCs w:val="20"/>
              </w:rPr>
              <w:t>*</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3</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2</w:t>
            </w:r>
          </w:p>
        </w:tc>
        <w:tc>
          <w:tcPr>
            <w:tcW w:w="996"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2</w:t>
            </w:r>
          </w:p>
        </w:tc>
      </w:tr>
      <w:tr w:rsidR="003F0A66" w:rsidRPr="0091388E" w:rsidTr="003F0A66">
        <w:trPr>
          <w:trHeight w:val="77"/>
        </w:trPr>
        <w:tc>
          <w:tcPr>
            <w:tcW w:w="5000" w:type="pct"/>
            <w:gridSpan w:val="4"/>
            <w:shd w:val="clear" w:color="auto" w:fill="F2F2F2" w:themeFill="background1" w:themeFillShade="F2"/>
            <w:vAlign w:val="center"/>
          </w:tcPr>
          <w:p w:rsidR="003F0A66" w:rsidRPr="0091388E" w:rsidRDefault="003F0A66" w:rsidP="0091388E">
            <w:pPr>
              <w:pStyle w:val="Bezodstpw"/>
              <w:rPr>
                <w:rFonts w:asciiTheme="majorHAnsi" w:hAnsiTheme="majorHAnsi"/>
                <w:b/>
                <w:i/>
                <w:sz w:val="20"/>
              </w:rPr>
            </w:pPr>
            <w:r w:rsidRPr="0091388E">
              <w:rPr>
                <w:rFonts w:asciiTheme="majorHAnsi" w:hAnsiTheme="majorHAnsi"/>
                <w:b/>
                <w:i/>
                <w:sz w:val="20"/>
              </w:rPr>
              <w:t xml:space="preserve">Przestępstwa </w:t>
            </w:r>
            <w:r>
              <w:rPr>
                <w:rFonts w:asciiTheme="majorHAnsi" w:hAnsiTheme="majorHAnsi"/>
                <w:b/>
                <w:i/>
                <w:sz w:val="20"/>
              </w:rPr>
              <w:t>przeciwko mieniu</w:t>
            </w:r>
            <w:r w:rsidRPr="0091388E">
              <w:rPr>
                <w:rFonts w:asciiTheme="majorHAnsi" w:hAnsiTheme="majorHAnsi"/>
                <w:b/>
                <w:i/>
                <w:sz w:val="20"/>
              </w:rPr>
              <w:t>:</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Polska</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598 898</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521 930</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452 460</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Mazowieckie</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81 127</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77 543</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69 013</w:t>
            </w:r>
          </w:p>
        </w:tc>
      </w:tr>
      <w:tr w:rsidR="003F0A66" w:rsidRPr="004E2C5F" w:rsidTr="003F0A66">
        <w:trPr>
          <w:trHeight w:val="77"/>
        </w:trPr>
        <w:tc>
          <w:tcPr>
            <w:tcW w:w="2006" w:type="pct"/>
            <w:shd w:val="clear" w:color="auto" w:fill="auto"/>
            <w:vAlign w:val="center"/>
            <w:hideMark/>
          </w:tcPr>
          <w:p w:rsidR="003F0A66" w:rsidRPr="004E2C5F" w:rsidRDefault="003F0A66" w:rsidP="004E2C5F">
            <w:pPr>
              <w:pStyle w:val="Bezodstpw"/>
              <w:rPr>
                <w:rFonts w:asciiTheme="majorHAnsi" w:hAnsiTheme="majorHAnsi"/>
                <w:sz w:val="20"/>
                <w:szCs w:val="20"/>
              </w:rPr>
            </w:pPr>
            <w:r w:rsidRPr="004E2C5F">
              <w:rPr>
                <w:rFonts w:asciiTheme="majorHAnsi" w:hAnsiTheme="majorHAnsi"/>
                <w:sz w:val="20"/>
                <w:szCs w:val="20"/>
              </w:rPr>
              <w:t>Powiat mławski</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748</w:t>
            </w:r>
          </w:p>
        </w:tc>
        <w:tc>
          <w:tcPr>
            <w:tcW w:w="999"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1 000</w:t>
            </w:r>
          </w:p>
        </w:tc>
        <w:tc>
          <w:tcPr>
            <w:tcW w:w="996" w:type="pct"/>
            <w:shd w:val="clear" w:color="auto" w:fill="auto"/>
            <w:noWrap/>
            <w:vAlign w:val="center"/>
          </w:tcPr>
          <w:p w:rsidR="003F0A66" w:rsidRPr="004E2C5F" w:rsidRDefault="003F0A66" w:rsidP="004E2C5F">
            <w:pPr>
              <w:pStyle w:val="Bezodstpw"/>
              <w:jc w:val="center"/>
              <w:rPr>
                <w:rFonts w:asciiTheme="majorHAnsi" w:hAnsiTheme="majorHAnsi"/>
                <w:sz w:val="20"/>
                <w:szCs w:val="20"/>
              </w:rPr>
            </w:pPr>
            <w:r w:rsidRPr="004E2C5F">
              <w:rPr>
                <w:rFonts w:asciiTheme="majorHAnsi" w:hAnsiTheme="majorHAnsi"/>
                <w:sz w:val="20"/>
                <w:szCs w:val="20"/>
              </w:rPr>
              <w:t>549</w:t>
            </w:r>
          </w:p>
        </w:tc>
      </w:tr>
      <w:tr w:rsidR="003F0A66" w:rsidRPr="001748CD" w:rsidTr="003F0A66">
        <w:trPr>
          <w:trHeight w:val="77"/>
        </w:trPr>
        <w:tc>
          <w:tcPr>
            <w:tcW w:w="2006" w:type="pct"/>
            <w:shd w:val="clear" w:color="auto" w:fill="DBE5F1" w:themeFill="accent1" w:themeFillTint="33"/>
            <w:vAlign w:val="center"/>
          </w:tcPr>
          <w:p w:rsidR="003F0A66" w:rsidRPr="001748CD" w:rsidRDefault="003F0A66" w:rsidP="00E1155B">
            <w:pPr>
              <w:spacing w:after="0"/>
              <w:rPr>
                <w:b/>
                <w:sz w:val="20"/>
                <w:szCs w:val="20"/>
              </w:rPr>
            </w:pPr>
            <w:r w:rsidRPr="001748CD">
              <w:rPr>
                <w:b/>
                <w:sz w:val="20"/>
                <w:szCs w:val="20"/>
              </w:rPr>
              <w:t>Szydłowo</w:t>
            </w:r>
            <w:r>
              <w:rPr>
                <w:b/>
                <w:sz w:val="20"/>
                <w:szCs w:val="20"/>
              </w:rPr>
              <w:t>*</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47</w:t>
            </w:r>
          </w:p>
        </w:tc>
        <w:tc>
          <w:tcPr>
            <w:tcW w:w="999"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63</w:t>
            </w:r>
          </w:p>
        </w:tc>
        <w:tc>
          <w:tcPr>
            <w:tcW w:w="996" w:type="pct"/>
            <w:shd w:val="clear" w:color="auto" w:fill="DBE5F1" w:themeFill="accent1" w:themeFillTint="33"/>
            <w:noWrap/>
            <w:vAlign w:val="center"/>
          </w:tcPr>
          <w:p w:rsidR="003F0A66" w:rsidRPr="00B91598" w:rsidRDefault="003F0A66" w:rsidP="00E1155B">
            <w:pPr>
              <w:pStyle w:val="Bezodstpw"/>
              <w:jc w:val="center"/>
              <w:rPr>
                <w:rFonts w:asciiTheme="majorHAnsi" w:hAnsiTheme="majorHAnsi"/>
                <w:b/>
                <w:sz w:val="20"/>
              </w:rPr>
            </w:pPr>
            <w:r>
              <w:rPr>
                <w:rFonts w:asciiTheme="majorHAnsi" w:hAnsiTheme="majorHAnsi"/>
                <w:b/>
                <w:sz w:val="20"/>
              </w:rPr>
              <w:t>35</w:t>
            </w:r>
          </w:p>
        </w:tc>
      </w:tr>
      <w:tr w:rsidR="003F0A66" w:rsidRPr="001748CD" w:rsidTr="003F0A66">
        <w:trPr>
          <w:trHeight w:val="77"/>
        </w:trPr>
        <w:tc>
          <w:tcPr>
            <w:tcW w:w="5000" w:type="pct"/>
            <w:gridSpan w:val="4"/>
            <w:shd w:val="clear" w:color="auto" w:fill="auto"/>
            <w:vAlign w:val="center"/>
          </w:tcPr>
          <w:p w:rsidR="003F0A66" w:rsidRDefault="003F0A66" w:rsidP="00E52AE5">
            <w:pPr>
              <w:spacing w:after="0"/>
              <w:jc w:val="both"/>
              <w:rPr>
                <w:b/>
                <w:sz w:val="20"/>
              </w:rPr>
            </w:pPr>
            <w:r w:rsidRPr="00E52AE5">
              <w:rPr>
                <w:rFonts w:ascii="Cambria" w:hAnsi="Cambria" w:cs="Arial"/>
                <w:sz w:val="16"/>
              </w:rPr>
              <w:t>* Główny Urząd Statystyczny udostępnia statystyki przestępstw jedynie dla powiatów, dlatego prezentowane dane są wartościami szacunkowymi bazującymi na ilości mieszkańców powiatu oraz mieszkańców gminy Szydłowo.</w:t>
            </w:r>
          </w:p>
        </w:tc>
      </w:tr>
    </w:tbl>
    <w:p w:rsidR="0091388E" w:rsidRDefault="0091388E" w:rsidP="005C7B38">
      <w:pPr>
        <w:spacing w:after="0" w:line="240" w:lineRule="auto"/>
        <w:jc w:val="both"/>
        <w:rPr>
          <w:rFonts w:ascii="Cambria" w:hAnsi="Cambria" w:cs="Arial"/>
          <w:i/>
          <w:sz w:val="16"/>
        </w:rPr>
      </w:pPr>
      <w:r w:rsidRPr="001748CD">
        <w:rPr>
          <w:rFonts w:ascii="Cambria" w:hAnsi="Cambria" w:cs="Arial"/>
          <w:i/>
          <w:sz w:val="16"/>
        </w:rPr>
        <w:t xml:space="preserve">Źródło: </w:t>
      </w:r>
      <w:r w:rsidR="00E52AE5" w:rsidRPr="001748CD">
        <w:rPr>
          <w:rFonts w:ascii="Cambria" w:hAnsi="Cambria" w:cs="Arial"/>
          <w:i/>
          <w:sz w:val="16"/>
        </w:rPr>
        <w:t xml:space="preserve">opracowanie własne na podstawie danych z Bank Danych Lokalnych, GUS, lata </w:t>
      </w:r>
      <w:r w:rsidR="00E52AE5">
        <w:rPr>
          <w:rFonts w:ascii="Cambria" w:hAnsi="Cambria" w:cs="Arial"/>
          <w:i/>
          <w:sz w:val="16"/>
        </w:rPr>
        <w:t xml:space="preserve">2012 – 2014; dane dla gminy Szydłowo pochodzą z portalu </w:t>
      </w:r>
      <w:r w:rsidR="00E52AE5" w:rsidRPr="00E52AE5">
        <w:rPr>
          <w:rFonts w:ascii="Cambria" w:hAnsi="Cambria" w:cs="Arial"/>
          <w:i/>
          <w:sz w:val="16"/>
        </w:rPr>
        <w:t>www.polskawliczbach.pl</w:t>
      </w:r>
      <w:r w:rsidR="00E52AE5">
        <w:rPr>
          <w:rFonts w:ascii="Cambria" w:hAnsi="Cambria" w:cs="Arial"/>
          <w:i/>
          <w:sz w:val="16"/>
        </w:rPr>
        <w:t xml:space="preserve"> -</w:t>
      </w:r>
      <w:r w:rsidR="004E2C5F">
        <w:rPr>
          <w:rFonts w:ascii="Cambria" w:hAnsi="Cambria" w:cs="Arial"/>
          <w:i/>
          <w:sz w:val="16"/>
        </w:rPr>
        <w:t xml:space="preserve"> dane oszacowane na podstawie danych GUS, lata 2012 –</w:t>
      </w:r>
      <w:r>
        <w:rPr>
          <w:rFonts w:ascii="Cambria" w:hAnsi="Cambria" w:cs="Arial"/>
          <w:i/>
          <w:sz w:val="16"/>
        </w:rPr>
        <w:t xml:space="preserve"> 2014</w:t>
      </w:r>
    </w:p>
    <w:p w:rsidR="004E2C5F" w:rsidRPr="008E28FD" w:rsidRDefault="004E2C5F" w:rsidP="004E2C5F">
      <w:pPr>
        <w:pStyle w:val="Legenda"/>
        <w:rPr>
          <w:rFonts w:asciiTheme="majorHAnsi" w:hAnsiTheme="majorHAnsi"/>
        </w:rPr>
      </w:pPr>
      <w:bookmarkStart w:id="47" w:name="_Toc469336173"/>
      <w:r w:rsidRPr="008E28FD">
        <w:rPr>
          <w:rFonts w:asciiTheme="majorHAnsi" w:hAnsiTheme="majorHAnsi"/>
        </w:rPr>
        <w:t xml:space="preserve">Wykres </w:t>
      </w:r>
      <w:r w:rsidRPr="008E28FD">
        <w:rPr>
          <w:rFonts w:asciiTheme="majorHAnsi" w:hAnsiTheme="majorHAnsi"/>
        </w:rPr>
        <w:fldChar w:fldCharType="begin"/>
      </w:r>
      <w:r w:rsidRPr="008E28FD">
        <w:rPr>
          <w:rFonts w:asciiTheme="majorHAnsi" w:hAnsiTheme="majorHAnsi"/>
        </w:rPr>
        <w:instrText xml:space="preserve"> SEQ Wykres \* ARABIC </w:instrText>
      </w:r>
      <w:r w:rsidRPr="008E28FD">
        <w:rPr>
          <w:rFonts w:asciiTheme="majorHAnsi" w:hAnsiTheme="majorHAnsi"/>
        </w:rPr>
        <w:fldChar w:fldCharType="separate"/>
      </w:r>
      <w:r w:rsidR="001E52E5">
        <w:rPr>
          <w:rFonts w:asciiTheme="majorHAnsi" w:hAnsiTheme="majorHAnsi"/>
          <w:noProof/>
        </w:rPr>
        <w:t>4</w:t>
      </w:r>
      <w:r w:rsidRPr="008E28FD">
        <w:rPr>
          <w:rFonts w:asciiTheme="majorHAnsi" w:hAnsiTheme="majorHAnsi"/>
        </w:rPr>
        <w:fldChar w:fldCharType="end"/>
      </w:r>
      <w:r w:rsidRPr="008E28FD">
        <w:rPr>
          <w:rFonts w:asciiTheme="majorHAnsi" w:hAnsiTheme="majorHAnsi"/>
        </w:rPr>
        <w:t>.</w:t>
      </w:r>
      <w:r w:rsidRPr="008E28FD">
        <w:rPr>
          <w:rFonts w:asciiTheme="majorHAnsi" w:hAnsiTheme="majorHAnsi"/>
          <w:b w:val="0"/>
          <w:i/>
        </w:rPr>
        <w:t xml:space="preserve"> </w:t>
      </w:r>
      <w:r>
        <w:rPr>
          <w:rFonts w:asciiTheme="majorHAnsi" w:hAnsiTheme="majorHAnsi"/>
          <w:b w:val="0"/>
          <w:i/>
        </w:rPr>
        <w:t>Przestępstwa stwierdzone (oszacowane na podstawie danych GUS BDL) na terenie Gminy Szydłowo w latach 2012 - 2014</w:t>
      </w:r>
      <w:bookmarkEnd w:id="47"/>
    </w:p>
    <w:p w:rsidR="00723B09" w:rsidRDefault="004E2C5F" w:rsidP="004E2C5F">
      <w:pPr>
        <w:spacing w:after="0"/>
        <w:jc w:val="both"/>
        <w:rPr>
          <w:b/>
          <w:color w:val="00B050"/>
        </w:rPr>
      </w:pPr>
      <w:r>
        <w:rPr>
          <w:noProof/>
          <w:lang w:eastAsia="pl-PL"/>
        </w:rPr>
        <w:drawing>
          <wp:inline distT="0" distB="0" distL="0" distR="0" wp14:anchorId="1C4AAF36" wp14:editId="78307864">
            <wp:extent cx="4973782" cy="2596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237" r="-1"/>
                    <a:stretch/>
                  </pic:blipFill>
                  <pic:spPr bwMode="auto">
                    <a:xfrm>
                      <a:off x="0" y="0"/>
                      <a:ext cx="4969267" cy="2594413"/>
                    </a:xfrm>
                    <a:prstGeom prst="rect">
                      <a:avLst/>
                    </a:prstGeom>
                    <a:ln>
                      <a:noFill/>
                    </a:ln>
                    <a:extLst>
                      <a:ext uri="{53640926-AAD7-44D8-BBD7-CCE9431645EC}">
                        <a14:shadowObscured xmlns:a14="http://schemas.microsoft.com/office/drawing/2010/main"/>
                      </a:ext>
                    </a:extLst>
                  </pic:spPr>
                </pic:pic>
              </a:graphicData>
            </a:graphic>
          </wp:inline>
        </w:drawing>
      </w:r>
    </w:p>
    <w:p w:rsidR="004E2C5F" w:rsidRDefault="004E2C5F" w:rsidP="004E2C5F">
      <w:pPr>
        <w:spacing w:after="0"/>
        <w:jc w:val="both"/>
        <w:rPr>
          <w:rFonts w:ascii="Cambria" w:hAnsi="Cambria" w:cs="Arial"/>
          <w:i/>
          <w:sz w:val="16"/>
        </w:rPr>
      </w:pPr>
      <w:r w:rsidRPr="001748CD">
        <w:rPr>
          <w:rFonts w:ascii="Cambria" w:hAnsi="Cambria" w:cs="Arial"/>
          <w:i/>
          <w:sz w:val="16"/>
        </w:rPr>
        <w:t xml:space="preserve">Źródło: </w:t>
      </w:r>
      <w:r w:rsidRPr="004E2C5F">
        <w:rPr>
          <w:rFonts w:ascii="Cambria" w:hAnsi="Cambria" w:cs="Arial"/>
          <w:i/>
          <w:sz w:val="16"/>
        </w:rPr>
        <w:t>www.polskawliczbach.pl</w:t>
      </w:r>
      <w:r>
        <w:rPr>
          <w:rFonts w:ascii="Cambria" w:hAnsi="Cambria" w:cs="Arial"/>
          <w:i/>
          <w:sz w:val="16"/>
        </w:rPr>
        <w:t>, dane oszacowane na podstawie danych GUS, lata 2012 – 2014</w:t>
      </w:r>
    </w:p>
    <w:p w:rsidR="00AB0A44" w:rsidRPr="00AB0A44" w:rsidRDefault="00AB0A44" w:rsidP="00AB0A44">
      <w:pPr>
        <w:pStyle w:val="Legenda"/>
        <w:keepNext/>
        <w:rPr>
          <w:rFonts w:ascii="Cambria" w:hAnsi="Cambria" w:cs="Arial"/>
          <w:i/>
          <w:sz w:val="16"/>
        </w:rPr>
      </w:pPr>
      <w:bookmarkStart w:id="48" w:name="_Toc469338419"/>
      <w:r w:rsidRPr="00AB0A44">
        <w:rPr>
          <w:rFonts w:ascii="Cambria" w:hAnsi="Cambria"/>
          <w:sz w:val="22"/>
        </w:rPr>
        <w:t xml:space="preserve">Tabela </w:t>
      </w:r>
      <w:r w:rsidRPr="00AB0A44">
        <w:rPr>
          <w:rFonts w:ascii="Cambria" w:hAnsi="Cambria"/>
          <w:sz w:val="22"/>
        </w:rPr>
        <w:fldChar w:fldCharType="begin"/>
      </w:r>
      <w:r w:rsidRPr="00AB0A44">
        <w:rPr>
          <w:rFonts w:ascii="Cambria" w:hAnsi="Cambria"/>
          <w:sz w:val="22"/>
        </w:rPr>
        <w:instrText xml:space="preserve"> SEQ Tabela \* ARABIC </w:instrText>
      </w:r>
      <w:r w:rsidRPr="00AB0A44">
        <w:rPr>
          <w:rFonts w:ascii="Cambria" w:hAnsi="Cambria"/>
          <w:sz w:val="22"/>
        </w:rPr>
        <w:fldChar w:fldCharType="separate"/>
      </w:r>
      <w:r w:rsidR="001E52E5">
        <w:rPr>
          <w:rFonts w:ascii="Cambria" w:hAnsi="Cambria"/>
          <w:noProof/>
          <w:sz w:val="22"/>
        </w:rPr>
        <w:t>18</w:t>
      </w:r>
      <w:r w:rsidRPr="00AB0A44">
        <w:rPr>
          <w:rFonts w:ascii="Cambria" w:hAnsi="Cambria"/>
          <w:noProof/>
          <w:sz w:val="22"/>
        </w:rPr>
        <w:fldChar w:fldCharType="end"/>
      </w:r>
      <w:r w:rsidRPr="00AB0A44">
        <w:rPr>
          <w:rFonts w:ascii="Cambria" w:hAnsi="Cambria"/>
          <w:sz w:val="22"/>
        </w:rPr>
        <w:t xml:space="preserve">. </w:t>
      </w:r>
      <w:r w:rsidRPr="00AB0A44">
        <w:rPr>
          <w:rFonts w:asciiTheme="majorHAnsi" w:hAnsiTheme="majorHAnsi"/>
          <w:b w:val="0"/>
          <w:i/>
          <w:sz w:val="22"/>
        </w:rPr>
        <w:t>Przestępstwa i wykroczenia odnotowane w 2014, 2015 i 2016r. na terenie gminy Szydłowo w podziale na miejscowości</w:t>
      </w:r>
      <w:bookmarkEnd w:id="48"/>
    </w:p>
    <w:tbl>
      <w:tblPr>
        <w:tblW w:w="100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1549"/>
        <w:gridCol w:w="1329"/>
        <w:gridCol w:w="1304"/>
        <w:gridCol w:w="1329"/>
        <w:gridCol w:w="1304"/>
        <w:gridCol w:w="1329"/>
        <w:gridCol w:w="1304"/>
      </w:tblGrid>
      <w:tr w:rsidR="00BE153C" w:rsidRPr="00E04BF7" w:rsidTr="00E04BF7">
        <w:tc>
          <w:tcPr>
            <w:tcW w:w="567" w:type="dxa"/>
            <w:vMerge w:val="restart"/>
            <w:shd w:val="clear" w:color="auto" w:fill="548DD4" w:themeFill="text2" w:themeFillTint="99"/>
            <w:vAlign w:val="center"/>
          </w:tcPr>
          <w:p w:rsidR="00BE153C" w:rsidRPr="00E04BF7" w:rsidRDefault="00BE153C" w:rsidP="00E04BF7">
            <w:pPr>
              <w:spacing w:after="0" w:line="240" w:lineRule="auto"/>
              <w:jc w:val="center"/>
              <w:rPr>
                <w:b/>
                <w:sz w:val="20"/>
                <w:szCs w:val="20"/>
              </w:rPr>
            </w:pPr>
            <w:r w:rsidRPr="00E04BF7">
              <w:rPr>
                <w:b/>
                <w:sz w:val="20"/>
                <w:szCs w:val="20"/>
              </w:rPr>
              <w:t>L.p.</w:t>
            </w:r>
          </w:p>
        </w:tc>
        <w:tc>
          <w:tcPr>
            <w:tcW w:w="1549" w:type="dxa"/>
            <w:vMerge w:val="restart"/>
            <w:shd w:val="clear" w:color="auto" w:fill="548DD4" w:themeFill="text2" w:themeFillTint="99"/>
            <w:vAlign w:val="center"/>
          </w:tcPr>
          <w:p w:rsidR="00BE153C" w:rsidRPr="00E04BF7" w:rsidRDefault="00BE153C" w:rsidP="00E04BF7">
            <w:pPr>
              <w:spacing w:after="0" w:line="240" w:lineRule="auto"/>
              <w:jc w:val="center"/>
              <w:rPr>
                <w:b/>
                <w:sz w:val="20"/>
                <w:szCs w:val="20"/>
              </w:rPr>
            </w:pPr>
            <w:r w:rsidRPr="00E04BF7">
              <w:rPr>
                <w:b/>
                <w:sz w:val="20"/>
                <w:szCs w:val="20"/>
              </w:rPr>
              <w:t>Miejscowości</w:t>
            </w:r>
          </w:p>
        </w:tc>
        <w:tc>
          <w:tcPr>
            <w:tcW w:w="2633" w:type="dxa"/>
            <w:gridSpan w:val="2"/>
            <w:shd w:val="clear" w:color="auto" w:fill="548DD4" w:themeFill="text2" w:themeFillTint="99"/>
            <w:vAlign w:val="center"/>
          </w:tcPr>
          <w:p w:rsidR="00BE153C" w:rsidRPr="00E04BF7" w:rsidRDefault="00BE153C" w:rsidP="00E04BF7">
            <w:pPr>
              <w:spacing w:after="0" w:line="240" w:lineRule="auto"/>
              <w:jc w:val="center"/>
              <w:rPr>
                <w:b/>
                <w:sz w:val="20"/>
                <w:szCs w:val="20"/>
              </w:rPr>
            </w:pPr>
            <w:r w:rsidRPr="00E04BF7">
              <w:rPr>
                <w:b/>
                <w:sz w:val="20"/>
                <w:szCs w:val="20"/>
              </w:rPr>
              <w:t>2014</w:t>
            </w:r>
          </w:p>
        </w:tc>
        <w:tc>
          <w:tcPr>
            <w:tcW w:w="2633" w:type="dxa"/>
            <w:gridSpan w:val="2"/>
            <w:shd w:val="clear" w:color="auto" w:fill="548DD4" w:themeFill="text2" w:themeFillTint="99"/>
            <w:vAlign w:val="center"/>
          </w:tcPr>
          <w:p w:rsidR="00BE153C" w:rsidRPr="00E04BF7" w:rsidRDefault="00BE153C" w:rsidP="00E04BF7">
            <w:pPr>
              <w:spacing w:after="0" w:line="240" w:lineRule="auto"/>
              <w:jc w:val="center"/>
              <w:rPr>
                <w:b/>
                <w:sz w:val="20"/>
                <w:szCs w:val="20"/>
              </w:rPr>
            </w:pPr>
            <w:r w:rsidRPr="00E04BF7">
              <w:rPr>
                <w:b/>
                <w:sz w:val="20"/>
                <w:szCs w:val="20"/>
              </w:rPr>
              <w:t>2015</w:t>
            </w:r>
          </w:p>
        </w:tc>
        <w:tc>
          <w:tcPr>
            <w:tcW w:w="2633" w:type="dxa"/>
            <w:gridSpan w:val="2"/>
            <w:shd w:val="clear" w:color="auto" w:fill="548DD4" w:themeFill="text2" w:themeFillTint="99"/>
            <w:vAlign w:val="center"/>
          </w:tcPr>
          <w:p w:rsidR="00BE153C" w:rsidRPr="00E04BF7" w:rsidRDefault="00BE153C" w:rsidP="00E04BF7">
            <w:pPr>
              <w:spacing w:after="0" w:line="240" w:lineRule="auto"/>
              <w:jc w:val="center"/>
              <w:rPr>
                <w:b/>
                <w:sz w:val="20"/>
                <w:szCs w:val="20"/>
              </w:rPr>
            </w:pPr>
            <w:r w:rsidRPr="00E04BF7">
              <w:rPr>
                <w:b/>
                <w:sz w:val="20"/>
                <w:szCs w:val="20"/>
              </w:rPr>
              <w:t>2016</w:t>
            </w:r>
          </w:p>
        </w:tc>
      </w:tr>
      <w:tr w:rsidR="00BE153C" w:rsidRPr="00E04BF7" w:rsidTr="00E04BF7">
        <w:tc>
          <w:tcPr>
            <w:tcW w:w="567" w:type="dxa"/>
            <w:vMerge/>
            <w:shd w:val="clear" w:color="auto" w:fill="548DD4" w:themeFill="text2" w:themeFillTint="99"/>
          </w:tcPr>
          <w:p w:rsidR="00BE153C" w:rsidRPr="00E04BF7" w:rsidRDefault="00BE153C" w:rsidP="00E04BF7">
            <w:pPr>
              <w:spacing w:after="0" w:line="240" w:lineRule="auto"/>
              <w:jc w:val="center"/>
              <w:rPr>
                <w:sz w:val="20"/>
                <w:szCs w:val="20"/>
              </w:rPr>
            </w:pPr>
          </w:p>
        </w:tc>
        <w:tc>
          <w:tcPr>
            <w:tcW w:w="1549" w:type="dxa"/>
            <w:vMerge/>
            <w:shd w:val="clear" w:color="auto" w:fill="548DD4" w:themeFill="text2" w:themeFillTint="99"/>
            <w:vAlign w:val="center"/>
          </w:tcPr>
          <w:p w:rsidR="00BE153C" w:rsidRPr="00E04BF7" w:rsidRDefault="00BE153C" w:rsidP="00E04BF7">
            <w:pPr>
              <w:spacing w:after="0" w:line="240" w:lineRule="auto"/>
              <w:jc w:val="center"/>
              <w:rPr>
                <w:sz w:val="20"/>
                <w:szCs w:val="20"/>
              </w:rPr>
            </w:pPr>
          </w:p>
        </w:tc>
        <w:tc>
          <w:tcPr>
            <w:tcW w:w="1329" w:type="dxa"/>
            <w:shd w:val="clear" w:color="auto" w:fill="548DD4" w:themeFill="text2" w:themeFillTint="99"/>
            <w:vAlign w:val="center"/>
          </w:tcPr>
          <w:p w:rsidR="00BE153C" w:rsidRPr="00E04BF7" w:rsidRDefault="00BE153C" w:rsidP="00E04BF7">
            <w:pPr>
              <w:spacing w:after="0" w:line="240" w:lineRule="auto"/>
              <w:jc w:val="center"/>
              <w:rPr>
                <w:i/>
                <w:sz w:val="20"/>
                <w:szCs w:val="20"/>
              </w:rPr>
            </w:pPr>
            <w:r w:rsidRPr="00E04BF7">
              <w:rPr>
                <w:i/>
                <w:sz w:val="20"/>
                <w:szCs w:val="20"/>
              </w:rPr>
              <w:t>Przestępstwa</w:t>
            </w:r>
          </w:p>
        </w:tc>
        <w:tc>
          <w:tcPr>
            <w:tcW w:w="1304" w:type="dxa"/>
            <w:shd w:val="clear" w:color="auto" w:fill="548DD4" w:themeFill="text2" w:themeFillTint="99"/>
            <w:vAlign w:val="center"/>
          </w:tcPr>
          <w:p w:rsidR="00BE153C" w:rsidRPr="00E04BF7" w:rsidRDefault="00BE153C" w:rsidP="00E04BF7">
            <w:pPr>
              <w:spacing w:after="0" w:line="240" w:lineRule="auto"/>
              <w:jc w:val="center"/>
              <w:rPr>
                <w:i/>
                <w:sz w:val="20"/>
                <w:szCs w:val="20"/>
              </w:rPr>
            </w:pPr>
            <w:r w:rsidRPr="00E04BF7">
              <w:rPr>
                <w:i/>
                <w:sz w:val="20"/>
                <w:szCs w:val="20"/>
              </w:rPr>
              <w:t>Wykroczenia</w:t>
            </w:r>
          </w:p>
        </w:tc>
        <w:tc>
          <w:tcPr>
            <w:tcW w:w="1329" w:type="dxa"/>
            <w:shd w:val="clear" w:color="auto" w:fill="548DD4" w:themeFill="text2" w:themeFillTint="99"/>
            <w:vAlign w:val="center"/>
          </w:tcPr>
          <w:p w:rsidR="00BE153C" w:rsidRPr="00E04BF7" w:rsidRDefault="00BE153C" w:rsidP="00E04BF7">
            <w:pPr>
              <w:spacing w:after="0" w:line="240" w:lineRule="auto"/>
              <w:jc w:val="center"/>
              <w:rPr>
                <w:i/>
                <w:sz w:val="20"/>
                <w:szCs w:val="20"/>
              </w:rPr>
            </w:pPr>
            <w:r w:rsidRPr="00E04BF7">
              <w:rPr>
                <w:i/>
                <w:sz w:val="20"/>
                <w:szCs w:val="20"/>
              </w:rPr>
              <w:t>Przestępstwa</w:t>
            </w:r>
          </w:p>
        </w:tc>
        <w:tc>
          <w:tcPr>
            <w:tcW w:w="1304" w:type="dxa"/>
            <w:shd w:val="clear" w:color="auto" w:fill="548DD4" w:themeFill="text2" w:themeFillTint="99"/>
            <w:vAlign w:val="center"/>
          </w:tcPr>
          <w:p w:rsidR="00BE153C" w:rsidRPr="00E04BF7" w:rsidRDefault="00BE153C" w:rsidP="00E04BF7">
            <w:pPr>
              <w:spacing w:after="0" w:line="240" w:lineRule="auto"/>
              <w:jc w:val="center"/>
              <w:rPr>
                <w:i/>
                <w:sz w:val="20"/>
                <w:szCs w:val="20"/>
              </w:rPr>
            </w:pPr>
            <w:r w:rsidRPr="00E04BF7">
              <w:rPr>
                <w:i/>
                <w:sz w:val="20"/>
                <w:szCs w:val="20"/>
              </w:rPr>
              <w:t>Wykroczenia</w:t>
            </w:r>
          </w:p>
        </w:tc>
        <w:tc>
          <w:tcPr>
            <w:tcW w:w="1329" w:type="dxa"/>
            <w:shd w:val="clear" w:color="auto" w:fill="548DD4" w:themeFill="text2" w:themeFillTint="99"/>
            <w:vAlign w:val="center"/>
          </w:tcPr>
          <w:p w:rsidR="00BE153C" w:rsidRPr="00E04BF7" w:rsidRDefault="00BE153C" w:rsidP="00E04BF7">
            <w:pPr>
              <w:spacing w:after="0" w:line="240" w:lineRule="auto"/>
              <w:jc w:val="center"/>
              <w:rPr>
                <w:i/>
                <w:sz w:val="20"/>
                <w:szCs w:val="20"/>
              </w:rPr>
            </w:pPr>
            <w:r w:rsidRPr="00E04BF7">
              <w:rPr>
                <w:i/>
                <w:sz w:val="20"/>
                <w:szCs w:val="20"/>
              </w:rPr>
              <w:t>Przestępstwa</w:t>
            </w:r>
          </w:p>
        </w:tc>
        <w:tc>
          <w:tcPr>
            <w:tcW w:w="1304" w:type="dxa"/>
            <w:shd w:val="clear" w:color="auto" w:fill="548DD4" w:themeFill="text2" w:themeFillTint="99"/>
            <w:vAlign w:val="center"/>
          </w:tcPr>
          <w:p w:rsidR="00BE153C" w:rsidRPr="00E04BF7" w:rsidRDefault="00BE153C" w:rsidP="00E04BF7">
            <w:pPr>
              <w:spacing w:after="0" w:line="240" w:lineRule="auto"/>
              <w:jc w:val="center"/>
              <w:rPr>
                <w:i/>
                <w:sz w:val="20"/>
                <w:szCs w:val="20"/>
              </w:rPr>
            </w:pPr>
            <w:r w:rsidRPr="00E04BF7">
              <w:rPr>
                <w:i/>
                <w:sz w:val="20"/>
                <w:szCs w:val="20"/>
              </w:rPr>
              <w:t>Wykroczenia</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Budy Garlińskie</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Dębiny</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Dębsk</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5</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Garlino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7</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4</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Giednia</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proofErr w:type="spellStart"/>
            <w:r w:rsidRPr="00E04BF7">
              <w:rPr>
                <w:sz w:val="20"/>
                <w:szCs w:val="20"/>
              </w:rPr>
              <w:t>Kluszewo</w:t>
            </w:r>
            <w:proofErr w:type="spellEnd"/>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7</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Kozły Janowe</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Krzywonos</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Marianowo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Nieradowo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Nosarzewo Borowe</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5</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8</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5</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Nosarzewo Polne</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6</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Nowa Sławogóra</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Nowa Wieś</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4</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Nowe Nosarzewo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Nowe Piegłowo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Pawłowo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Piegłowo Wieś</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Sławogóra Stara</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4</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4</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Szydłowo</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6</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14</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15</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Szydłówek</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5</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Trzcianka Wieś</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2</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3</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9</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 xml:space="preserve">Tyszki </w:t>
            </w:r>
            <w:proofErr w:type="spellStart"/>
            <w:r w:rsidRPr="00E04BF7">
              <w:rPr>
                <w:sz w:val="20"/>
                <w:szCs w:val="20"/>
              </w:rPr>
              <w:t>Bregendy</w:t>
            </w:r>
            <w:proofErr w:type="spellEnd"/>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Wola Dębska</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4</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BE153C" w:rsidRPr="00E04BF7" w:rsidTr="00E04BF7">
        <w:tc>
          <w:tcPr>
            <w:tcW w:w="567" w:type="dxa"/>
          </w:tcPr>
          <w:p w:rsidR="00BE153C" w:rsidRPr="00E04BF7" w:rsidRDefault="00BE153C" w:rsidP="003B2707">
            <w:pPr>
              <w:pStyle w:val="Akapitzlist"/>
              <w:numPr>
                <w:ilvl w:val="0"/>
                <w:numId w:val="53"/>
              </w:numPr>
              <w:spacing w:after="0" w:line="240" w:lineRule="auto"/>
              <w:ind w:left="0" w:firstLine="0"/>
              <w:jc w:val="center"/>
              <w:rPr>
                <w:sz w:val="20"/>
                <w:szCs w:val="20"/>
              </w:rPr>
            </w:pPr>
          </w:p>
        </w:tc>
        <w:tc>
          <w:tcPr>
            <w:tcW w:w="1549" w:type="dxa"/>
            <w:shd w:val="clear" w:color="auto" w:fill="auto"/>
          </w:tcPr>
          <w:p w:rsidR="00BE153C" w:rsidRPr="00E04BF7" w:rsidRDefault="00BE153C" w:rsidP="00E04BF7">
            <w:pPr>
              <w:spacing w:after="0" w:line="240" w:lineRule="auto"/>
              <w:jc w:val="center"/>
              <w:rPr>
                <w:sz w:val="20"/>
                <w:szCs w:val="20"/>
              </w:rPr>
            </w:pPr>
            <w:r w:rsidRPr="00E04BF7">
              <w:rPr>
                <w:sz w:val="20"/>
                <w:szCs w:val="20"/>
              </w:rPr>
              <w:t>Zalesie</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1</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b.d.</w:t>
            </w:r>
          </w:p>
        </w:tc>
        <w:tc>
          <w:tcPr>
            <w:tcW w:w="1329"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c>
          <w:tcPr>
            <w:tcW w:w="1304" w:type="dxa"/>
            <w:shd w:val="clear" w:color="auto" w:fill="auto"/>
            <w:vAlign w:val="center"/>
          </w:tcPr>
          <w:p w:rsidR="00BE153C" w:rsidRPr="00E04BF7" w:rsidRDefault="00BE153C" w:rsidP="00E04BF7">
            <w:pPr>
              <w:spacing w:after="0" w:line="240" w:lineRule="auto"/>
              <w:jc w:val="center"/>
              <w:rPr>
                <w:sz w:val="20"/>
                <w:szCs w:val="20"/>
              </w:rPr>
            </w:pPr>
            <w:r w:rsidRPr="00E04BF7">
              <w:rPr>
                <w:sz w:val="20"/>
                <w:szCs w:val="20"/>
              </w:rPr>
              <w:t>0</w:t>
            </w:r>
          </w:p>
        </w:tc>
      </w:tr>
      <w:tr w:rsidR="00E04BF7" w:rsidRPr="00E04BF7" w:rsidTr="00E04BF7">
        <w:tc>
          <w:tcPr>
            <w:tcW w:w="2116" w:type="dxa"/>
            <w:gridSpan w:val="2"/>
            <w:shd w:val="clear" w:color="auto" w:fill="C6D9F1" w:themeFill="text2" w:themeFillTint="33"/>
          </w:tcPr>
          <w:p w:rsidR="00E04BF7" w:rsidRPr="00E04BF7" w:rsidRDefault="00E04BF7" w:rsidP="00E04BF7">
            <w:pPr>
              <w:spacing w:after="0" w:line="240" w:lineRule="auto"/>
              <w:rPr>
                <w:b/>
                <w:sz w:val="20"/>
                <w:szCs w:val="20"/>
              </w:rPr>
            </w:pPr>
            <w:r w:rsidRPr="00E04BF7">
              <w:rPr>
                <w:b/>
                <w:sz w:val="20"/>
                <w:szCs w:val="20"/>
              </w:rPr>
              <w:t>Suma:</w:t>
            </w:r>
          </w:p>
        </w:tc>
        <w:tc>
          <w:tcPr>
            <w:tcW w:w="1329" w:type="dxa"/>
            <w:shd w:val="clear" w:color="auto" w:fill="C6D9F1" w:themeFill="text2" w:themeFillTint="33"/>
            <w:vAlign w:val="center"/>
          </w:tcPr>
          <w:p w:rsidR="00E04BF7" w:rsidRPr="00E04BF7" w:rsidRDefault="00E04BF7" w:rsidP="00E04BF7">
            <w:pPr>
              <w:spacing w:after="0" w:line="240" w:lineRule="auto"/>
              <w:jc w:val="center"/>
              <w:rPr>
                <w:b/>
                <w:sz w:val="20"/>
                <w:szCs w:val="20"/>
              </w:rPr>
            </w:pPr>
            <w:r w:rsidRPr="00E04BF7">
              <w:rPr>
                <w:b/>
                <w:sz w:val="20"/>
                <w:szCs w:val="20"/>
              </w:rPr>
              <w:t>47</w:t>
            </w:r>
          </w:p>
        </w:tc>
        <w:tc>
          <w:tcPr>
            <w:tcW w:w="1304" w:type="dxa"/>
            <w:shd w:val="clear" w:color="auto" w:fill="C6D9F1" w:themeFill="text2" w:themeFillTint="33"/>
            <w:vAlign w:val="center"/>
          </w:tcPr>
          <w:p w:rsidR="00E04BF7" w:rsidRPr="00E04BF7" w:rsidRDefault="00E04BF7" w:rsidP="00E04BF7">
            <w:pPr>
              <w:spacing w:after="0" w:line="240" w:lineRule="auto"/>
              <w:jc w:val="center"/>
              <w:rPr>
                <w:b/>
                <w:sz w:val="20"/>
                <w:szCs w:val="20"/>
              </w:rPr>
            </w:pPr>
            <w:r w:rsidRPr="00E04BF7">
              <w:rPr>
                <w:b/>
                <w:sz w:val="20"/>
                <w:szCs w:val="20"/>
              </w:rPr>
              <w:t>60</w:t>
            </w:r>
          </w:p>
        </w:tc>
        <w:tc>
          <w:tcPr>
            <w:tcW w:w="1329" w:type="dxa"/>
            <w:shd w:val="clear" w:color="auto" w:fill="C6D9F1" w:themeFill="text2" w:themeFillTint="33"/>
            <w:vAlign w:val="center"/>
          </w:tcPr>
          <w:p w:rsidR="00E04BF7" w:rsidRPr="00E04BF7" w:rsidRDefault="00E04BF7" w:rsidP="00E04BF7">
            <w:pPr>
              <w:spacing w:after="0" w:line="240" w:lineRule="auto"/>
              <w:jc w:val="center"/>
              <w:rPr>
                <w:b/>
                <w:sz w:val="20"/>
                <w:szCs w:val="20"/>
              </w:rPr>
            </w:pPr>
            <w:r w:rsidRPr="00E04BF7">
              <w:rPr>
                <w:b/>
                <w:sz w:val="20"/>
                <w:szCs w:val="20"/>
              </w:rPr>
              <w:t>44</w:t>
            </w:r>
          </w:p>
        </w:tc>
        <w:tc>
          <w:tcPr>
            <w:tcW w:w="1304" w:type="dxa"/>
            <w:shd w:val="clear" w:color="auto" w:fill="C6D9F1" w:themeFill="text2" w:themeFillTint="33"/>
            <w:vAlign w:val="center"/>
          </w:tcPr>
          <w:p w:rsidR="00E04BF7" w:rsidRPr="00E04BF7" w:rsidRDefault="00E04BF7" w:rsidP="00E04BF7">
            <w:pPr>
              <w:spacing w:after="0" w:line="240" w:lineRule="auto"/>
              <w:jc w:val="center"/>
              <w:rPr>
                <w:b/>
                <w:sz w:val="20"/>
                <w:szCs w:val="20"/>
              </w:rPr>
            </w:pPr>
            <w:r w:rsidRPr="00E04BF7">
              <w:rPr>
                <w:b/>
                <w:sz w:val="20"/>
                <w:szCs w:val="20"/>
              </w:rPr>
              <w:t>b.d.</w:t>
            </w:r>
          </w:p>
        </w:tc>
        <w:tc>
          <w:tcPr>
            <w:tcW w:w="1329" w:type="dxa"/>
            <w:shd w:val="clear" w:color="auto" w:fill="C6D9F1" w:themeFill="text2" w:themeFillTint="33"/>
            <w:vAlign w:val="center"/>
          </w:tcPr>
          <w:p w:rsidR="00E04BF7" w:rsidRPr="00E04BF7" w:rsidRDefault="00E04BF7" w:rsidP="00E04BF7">
            <w:pPr>
              <w:spacing w:after="0" w:line="240" w:lineRule="auto"/>
              <w:jc w:val="center"/>
              <w:rPr>
                <w:b/>
                <w:sz w:val="20"/>
                <w:szCs w:val="20"/>
              </w:rPr>
            </w:pPr>
            <w:r w:rsidRPr="00E04BF7">
              <w:rPr>
                <w:b/>
                <w:sz w:val="20"/>
                <w:szCs w:val="20"/>
              </w:rPr>
              <w:t>37</w:t>
            </w:r>
          </w:p>
        </w:tc>
        <w:tc>
          <w:tcPr>
            <w:tcW w:w="1304" w:type="dxa"/>
            <w:shd w:val="clear" w:color="auto" w:fill="C6D9F1" w:themeFill="text2" w:themeFillTint="33"/>
            <w:vAlign w:val="center"/>
          </w:tcPr>
          <w:p w:rsidR="00E04BF7" w:rsidRPr="00E04BF7" w:rsidRDefault="00E04BF7" w:rsidP="00E04BF7">
            <w:pPr>
              <w:spacing w:after="0" w:line="240" w:lineRule="auto"/>
              <w:jc w:val="center"/>
              <w:rPr>
                <w:b/>
                <w:sz w:val="20"/>
                <w:szCs w:val="20"/>
              </w:rPr>
            </w:pPr>
            <w:r w:rsidRPr="00E04BF7">
              <w:rPr>
                <w:b/>
                <w:sz w:val="20"/>
                <w:szCs w:val="20"/>
              </w:rPr>
              <w:t>52</w:t>
            </w:r>
          </w:p>
        </w:tc>
      </w:tr>
    </w:tbl>
    <w:p w:rsidR="00AB0A44" w:rsidRDefault="00AB0A44" w:rsidP="00AB0A44">
      <w:pPr>
        <w:spacing w:after="0"/>
        <w:jc w:val="both"/>
        <w:rPr>
          <w:rFonts w:ascii="Cambria" w:hAnsi="Cambria" w:cs="Arial"/>
          <w:i/>
          <w:sz w:val="16"/>
        </w:rPr>
      </w:pPr>
      <w:r w:rsidRPr="001748CD">
        <w:rPr>
          <w:rFonts w:ascii="Cambria" w:hAnsi="Cambria" w:cs="Arial"/>
          <w:i/>
          <w:sz w:val="16"/>
        </w:rPr>
        <w:t xml:space="preserve">Źródło: </w:t>
      </w:r>
      <w:r>
        <w:rPr>
          <w:rFonts w:ascii="Cambria" w:hAnsi="Cambria" w:cs="Arial"/>
          <w:i/>
          <w:sz w:val="16"/>
        </w:rPr>
        <w:t>Dane pochodzą z Posterunek Policji w Szydłowie, za lata 2014 –</w:t>
      </w:r>
      <w:r w:rsidR="00BE153C">
        <w:rPr>
          <w:rFonts w:ascii="Cambria" w:hAnsi="Cambria" w:cs="Arial"/>
          <w:i/>
          <w:sz w:val="16"/>
        </w:rPr>
        <w:t xml:space="preserve"> 2016 (uwaga - tabela nie przedstawia wszystkich miejscowości w gminie, jeśli danej miejscowości nie ma wykazie oznacza że nie odnotowano na jej terenie przestępstw lub wykroczeń) </w:t>
      </w:r>
    </w:p>
    <w:p w:rsidR="00D37AF0" w:rsidRDefault="00D37AF0" w:rsidP="006946E1">
      <w:pPr>
        <w:pStyle w:val="Nagwek2"/>
        <w:numPr>
          <w:ilvl w:val="1"/>
          <w:numId w:val="2"/>
        </w:numPr>
      </w:pPr>
      <w:bookmarkStart w:id="49" w:name="_Toc466300052"/>
      <w:r w:rsidRPr="00D37AF0">
        <w:t>Strefa gospodarcza</w:t>
      </w:r>
      <w:bookmarkEnd w:id="49"/>
    </w:p>
    <w:p w:rsidR="0039681E" w:rsidRDefault="0018769F" w:rsidP="00337B92">
      <w:pPr>
        <w:spacing w:before="240" w:after="0"/>
        <w:ind w:firstLine="567"/>
        <w:jc w:val="both"/>
        <w:rPr>
          <w:rFonts w:ascii="Cambria" w:hAnsi="Cambria" w:cs="Arial"/>
        </w:rPr>
      </w:pPr>
      <w:r>
        <w:rPr>
          <w:rFonts w:ascii="Cambria" w:hAnsi="Cambria" w:cs="Arial"/>
        </w:rPr>
        <w:t>Gmina Szydłowo</w:t>
      </w:r>
      <w:r w:rsidRPr="00923508">
        <w:rPr>
          <w:rFonts w:ascii="Cambria" w:hAnsi="Cambria" w:cs="Arial"/>
        </w:rPr>
        <w:t xml:space="preserve"> jest gminą typowo rolniczą o niewielkim potencjale przemysłowym.</w:t>
      </w:r>
      <w:r>
        <w:rPr>
          <w:rFonts w:ascii="Cambria" w:hAnsi="Cambria" w:cs="Arial"/>
        </w:rPr>
        <w:t xml:space="preserve"> Z powodu rolniczego charakteru gminy głównym miejscem zatrudniania jest rolnictwo tzn. indywidualne gospodarstwa rolne. </w:t>
      </w:r>
    </w:p>
    <w:p w:rsidR="00337B92" w:rsidRDefault="00630ECC" w:rsidP="00337B92">
      <w:pPr>
        <w:spacing w:after="0"/>
        <w:ind w:firstLine="567"/>
        <w:jc w:val="both"/>
      </w:pPr>
      <w:r w:rsidRPr="00923508">
        <w:rPr>
          <w:rFonts w:ascii="Cambria" w:hAnsi="Cambria" w:cs="Arial"/>
        </w:rPr>
        <w:t xml:space="preserve">W gminie </w:t>
      </w:r>
      <w:r>
        <w:rPr>
          <w:rFonts w:ascii="Cambria" w:hAnsi="Cambria" w:cs="Arial"/>
        </w:rPr>
        <w:t>Szydłowo</w:t>
      </w:r>
      <w:r w:rsidRPr="00923508">
        <w:rPr>
          <w:rFonts w:ascii="Cambria" w:hAnsi="Cambria" w:cs="Arial"/>
        </w:rPr>
        <w:t xml:space="preserve"> </w:t>
      </w:r>
      <w:r w:rsidR="00A374C1">
        <w:rPr>
          <w:rFonts w:ascii="Cambria" w:hAnsi="Cambria" w:cs="Arial"/>
        </w:rPr>
        <w:t>w 2015 roku działalność gospodarczą prowadziło 228</w:t>
      </w:r>
      <w:r w:rsidRPr="00923508">
        <w:rPr>
          <w:rFonts w:ascii="Cambria" w:hAnsi="Cambria" w:cs="Arial"/>
        </w:rPr>
        <w:t xml:space="preserve"> podmiotów </w:t>
      </w:r>
      <w:r w:rsidR="00A374C1">
        <w:rPr>
          <w:rFonts w:ascii="Cambria" w:hAnsi="Cambria" w:cs="Arial"/>
        </w:rPr>
        <w:t>zarejestrowanych w rejestrze REGON. Była to największa ilość podmiotów zarejestrowanych w odniesieniu do przestrzeni lat 2010 – 2015.</w:t>
      </w:r>
      <w:r w:rsidR="008C7022">
        <w:rPr>
          <w:rFonts w:ascii="Cambria" w:hAnsi="Cambria" w:cs="Arial"/>
        </w:rPr>
        <w:t xml:space="preserve"> </w:t>
      </w:r>
      <w:r w:rsidR="00A374C1">
        <w:rPr>
          <w:rFonts w:ascii="Cambria" w:hAnsi="Cambria" w:cs="Arial"/>
        </w:rPr>
        <w:t>Ogólna dynamika zmian w latach 2010 – 2015 była dodatnia i wynosiła 11,8%.</w:t>
      </w:r>
      <w:r w:rsidR="008C7022">
        <w:rPr>
          <w:rFonts w:ascii="Cambria" w:hAnsi="Cambria" w:cs="Arial"/>
        </w:rPr>
        <w:t xml:space="preserve"> </w:t>
      </w:r>
      <w:r w:rsidR="00337B92">
        <w:t xml:space="preserve">Oznacza to, że na przestrzeni ostatnich 5 lat liczba przedsiębiorstw zwiększyła się o 27 podmiotów. </w:t>
      </w:r>
    </w:p>
    <w:p w:rsidR="00337B92" w:rsidRDefault="00337B92" w:rsidP="00337B92">
      <w:pPr>
        <w:jc w:val="both"/>
      </w:pPr>
      <w:r>
        <w:t xml:space="preserve">Dodatnia dynamika zmian jest szczególnie istotna, biorąc pod uwagę dane ogólnopolskie i regionalne, bowiem w Polsce zanotowano w tym czasie wzrost o 6,6%, w województwie mazowieckim o 11,1%, </w:t>
      </w:r>
      <w:r>
        <w:br/>
        <w:t xml:space="preserve">a w powiecie mławskim o 5,0%. </w:t>
      </w:r>
      <w:r w:rsidR="001521DF">
        <w:t xml:space="preserve">Gmina Szydłowo wypada więc lepiej w porównaniu do powiatu mławskiego. </w:t>
      </w:r>
    </w:p>
    <w:p w:rsidR="00630ECC" w:rsidRPr="007B73D2" w:rsidRDefault="00630ECC" w:rsidP="00630ECC">
      <w:pPr>
        <w:pStyle w:val="Legenda"/>
        <w:keepNext/>
        <w:rPr>
          <w:rFonts w:ascii="Cambria" w:hAnsi="Cambria"/>
          <w:b w:val="0"/>
          <w:i/>
        </w:rPr>
      </w:pPr>
      <w:bookmarkStart w:id="50" w:name="_Toc469338420"/>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19</w:t>
      </w:r>
      <w:r w:rsidRPr="007B73D2">
        <w:rPr>
          <w:rFonts w:ascii="Cambria" w:hAnsi="Cambria"/>
          <w:noProof/>
        </w:rPr>
        <w:fldChar w:fldCharType="end"/>
      </w:r>
      <w:r w:rsidRPr="007B73D2">
        <w:rPr>
          <w:rFonts w:ascii="Cambria" w:hAnsi="Cambria"/>
        </w:rPr>
        <w:t xml:space="preserve">. </w:t>
      </w:r>
      <w:r w:rsidRPr="007B73D2">
        <w:rPr>
          <w:rFonts w:ascii="Cambria" w:hAnsi="Cambria"/>
          <w:b w:val="0"/>
          <w:i/>
        </w:rPr>
        <w:t xml:space="preserve">Liczba </w:t>
      </w:r>
      <w:r>
        <w:rPr>
          <w:rFonts w:ascii="Cambria" w:hAnsi="Cambria"/>
          <w:b w:val="0"/>
          <w:i/>
        </w:rPr>
        <w:t>podmiotów gospodarczych</w:t>
      </w:r>
      <w:r w:rsidRPr="007B73D2">
        <w:rPr>
          <w:rFonts w:ascii="Cambria" w:hAnsi="Cambria"/>
          <w:b w:val="0"/>
          <w:i/>
        </w:rPr>
        <w:t xml:space="preserve"> w latach 2010 - 2015</w:t>
      </w:r>
      <w:bookmarkEnd w:id="50"/>
    </w:p>
    <w:tbl>
      <w:tblPr>
        <w:tblW w:w="4931"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7"/>
        <w:gridCol w:w="1102"/>
        <w:gridCol w:w="1103"/>
        <w:gridCol w:w="1103"/>
        <w:gridCol w:w="1103"/>
        <w:gridCol w:w="1101"/>
        <w:gridCol w:w="1105"/>
        <w:gridCol w:w="1078"/>
      </w:tblGrid>
      <w:tr w:rsidR="008931C8" w:rsidRPr="007B73D2" w:rsidTr="008931C8">
        <w:trPr>
          <w:trHeight w:val="633"/>
        </w:trPr>
        <w:tc>
          <w:tcPr>
            <w:tcW w:w="1122" w:type="pct"/>
            <w:shd w:val="clear" w:color="auto" w:fill="5B9BD5"/>
            <w:vAlign w:val="center"/>
            <w:hideMark/>
          </w:tcPr>
          <w:p w:rsidR="008931C8" w:rsidRPr="007B73D2" w:rsidRDefault="008931C8" w:rsidP="00630ECC">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55" w:type="pct"/>
            <w:shd w:val="clear" w:color="auto" w:fill="5B9BD5"/>
            <w:noWrap/>
            <w:vAlign w:val="center"/>
            <w:hideMark/>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56" w:type="pct"/>
            <w:shd w:val="clear" w:color="auto" w:fill="5B9BD5"/>
            <w:noWrap/>
            <w:vAlign w:val="center"/>
            <w:hideMark/>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56" w:type="pct"/>
            <w:shd w:val="clear" w:color="auto" w:fill="5B9BD5"/>
            <w:noWrap/>
            <w:vAlign w:val="center"/>
            <w:hideMark/>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56" w:type="pct"/>
            <w:shd w:val="clear" w:color="auto" w:fill="5B9BD5"/>
            <w:noWrap/>
            <w:vAlign w:val="center"/>
            <w:hideMark/>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55" w:type="pct"/>
            <w:shd w:val="clear" w:color="auto" w:fill="5B9BD5"/>
            <w:noWrap/>
            <w:vAlign w:val="center"/>
            <w:hideMark/>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57" w:type="pct"/>
            <w:shd w:val="clear" w:color="auto" w:fill="5B9BD5"/>
            <w:vAlign w:val="center"/>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544" w:type="pct"/>
            <w:shd w:val="clear" w:color="auto" w:fill="5B9BD5"/>
            <w:noWrap/>
            <w:vAlign w:val="center"/>
            <w:hideMark/>
          </w:tcPr>
          <w:p w:rsidR="008931C8" w:rsidRPr="007B73D2" w:rsidRDefault="008931C8" w:rsidP="00630ECC">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8931C8" w:rsidRPr="007B73D2" w:rsidRDefault="008931C8" w:rsidP="00630ECC">
            <w:pPr>
              <w:spacing w:after="0" w:line="240" w:lineRule="auto"/>
              <w:jc w:val="center"/>
              <w:rPr>
                <w:rFonts w:eastAsia="Times New Roman"/>
                <w:b/>
                <w:sz w:val="18"/>
                <w:szCs w:val="20"/>
                <w:lang w:eastAsia="pl-PL"/>
              </w:rPr>
            </w:pPr>
            <w:r>
              <w:rPr>
                <w:rFonts w:eastAsia="Times New Roman"/>
                <w:b/>
                <w:sz w:val="18"/>
                <w:szCs w:val="20"/>
                <w:lang w:eastAsia="pl-PL"/>
              </w:rPr>
              <w:t>2015/2010[%]</w:t>
            </w:r>
          </w:p>
        </w:tc>
      </w:tr>
      <w:tr w:rsidR="00A374C1" w:rsidRPr="007B73D2" w:rsidTr="008931C8">
        <w:trPr>
          <w:trHeight w:val="77"/>
        </w:trPr>
        <w:tc>
          <w:tcPr>
            <w:tcW w:w="1122" w:type="pct"/>
            <w:shd w:val="clear" w:color="auto" w:fill="auto"/>
            <w:vAlign w:val="center"/>
            <w:hideMark/>
          </w:tcPr>
          <w:p w:rsidR="00A374C1" w:rsidRPr="007B73D2" w:rsidRDefault="00A374C1" w:rsidP="00630ECC">
            <w:pPr>
              <w:spacing w:after="0"/>
              <w:rPr>
                <w:sz w:val="20"/>
                <w:szCs w:val="20"/>
              </w:rPr>
            </w:pPr>
            <w:r w:rsidRPr="007B73D2">
              <w:rPr>
                <w:sz w:val="20"/>
                <w:szCs w:val="20"/>
              </w:rPr>
              <w:t>Polska</w:t>
            </w:r>
          </w:p>
        </w:tc>
        <w:tc>
          <w:tcPr>
            <w:tcW w:w="555"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3 909 802</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3 869 897</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3 975 334</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4 070 259</w:t>
            </w:r>
          </w:p>
        </w:tc>
        <w:tc>
          <w:tcPr>
            <w:tcW w:w="555"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4 119 671</w:t>
            </w:r>
          </w:p>
        </w:tc>
        <w:tc>
          <w:tcPr>
            <w:tcW w:w="557" w:type="pct"/>
            <w:shd w:val="clear" w:color="auto" w:fill="auto"/>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4 184 409</w:t>
            </w:r>
          </w:p>
        </w:tc>
        <w:tc>
          <w:tcPr>
            <w:tcW w:w="544"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6,6</w:t>
            </w:r>
          </w:p>
        </w:tc>
      </w:tr>
      <w:tr w:rsidR="00A374C1" w:rsidRPr="007B73D2" w:rsidTr="008931C8">
        <w:trPr>
          <w:trHeight w:val="77"/>
        </w:trPr>
        <w:tc>
          <w:tcPr>
            <w:tcW w:w="1122" w:type="pct"/>
            <w:shd w:val="clear" w:color="auto" w:fill="auto"/>
            <w:vAlign w:val="center"/>
            <w:hideMark/>
          </w:tcPr>
          <w:p w:rsidR="00A374C1" w:rsidRPr="007B73D2" w:rsidRDefault="00A374C1" w:rsidP="00630ECC">
            <w:pPr>
              <w:spacing w:after="0"/>
              <w:rPr>
                <w:sz w:val="20"/>
                <w:szCs w:val="20"/>
              </w:rPr>
            </w:pPr>
            <w:r w:rsidRPr="007B73D2">
              <w:rPr>
                <w:sz w:val="20"/>
                <w:szCs w:val="20"/>
              </w:rPr>
              <w:t>Mazowieckie</w:t>
            </w:r>
          </w:p>
        </w:tc>
        <w:tc>
          <w:tcPr>
            <w:tcW w:w="555"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681 012</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675 099</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699 212</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724 997</w:t>
            </w:r>
          </w:p>
        </w:tc>
        <w:tc>
          <w:tcPr>
            <w:tcW w:w="555"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742 172</w:t>
            </w:r>
          </w:p>
        </w:tc>
        <w:tc>
          <w:tcPr>
            <w:tcW w:w="557" w:type="pct"/>
            <w:shd w:val="clear" w:color="auto" w:fill="auto"/>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766 030</w:t>
            </w:r>
          </w:p>
        </w:tc>
        <w:tc>
          <w:tcPr>
            <w:tcW w:w="544"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11,1</w:t>
            </w:r>
          </w:p>
        </w:tc>
      </w:tr>
      <w:tr w:rsidR="00A374C1" w:rsidRPr="007B73D2" w:rsidTr="008931C8">
        <w:trPr>
          <w:trHeight w:val="77"/>
        </w:trPr>
        <w:tc>
          <w:tcPr>
            <w:tcW w:w="1122" w:type="pct"/>
            <w:shd w:val="clear" w:color="auto" w:fill="auto"/>
            <w:vAlign w:val="center"/>
            <w:hideMark/>
          </w:tcPr>
          <w:p w:rsidR="00A374C1" w:rsidRPr="007B73D2" w:rsidRDefault="00A374C1" w:rsidP="00630ECC">
            <w:pPr>
              <w:spacing w:after="0"/>
              <w:rPr>
                <w:sz w:val="20"/>
                <w:szCs w:val="20"/>
              </w:rPr>
            </w:pPr>
            <w:r w:rsidRPr="007B73D2">
              <w:rPr>
                <w:sz w:val="20"/>
                <w:szCs w:val="20"/>
              </w:rPr>
              <w:t>Powiat mławski</w:t>
            </w:r>
          </w:p>
        </w:tc>
        <w:tc>
          <w:tcPr>
            <w:tcW w:w="555"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4 989</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4 786</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4 857</w:t>
            </w:r>
          </w:p>
        </w:tc>
        <w:tc>
          <w:tcPr>
            <w:tcW w:w="556"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4 986</w:t>
            </w:r>
          </w:p>
        </w:tc>
        <w:tc>
          <w:tcPr>
            <w:tcW w:w="555"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5 108</w:t>
            </w:r>
          </w:p>
        </w:tc>
        <w:tc>
          <w:tcPr>
            <w:tcW w:w="557" w:type="pct"/>
            <w:shd w:val="clear" w:color="auto" w:fill="auto"/>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5 253</w:t>
            </w:r>
          </w:p>
        </w:tc>
        <w:tc>
          <w:tcPr>
            <w:tcW w:w="544" w:type="pct"/>
            <w:shd w:val="clear" w:color="auto" w:fill="auto"/>
            <w:noWrap/>
            <w:vAlign w:val="center"/>
          </w:tcPr>
          <w:p w:rsidR="00A374C1" w:rsidRPr="00A374C1" w:rsidRDefault="00A374C1" w:rsidP="00A374C1">
            <w:pPr>
              <w:pStyle w:val="Bezodstpw"/>
              <w:jc w:val="center"/>
              <w:rPr>
                <w:rFonts w:asciiTheme="majorHAnsi" w:hAnsiTheme="majorHAnsi"/>
                <w:sz w:val="20"/>
              </w:rPr>
            </w:pPr>
            <w:r w:rsidRPr="00A374C1">
              <w:rPr>
                <w:rFonts w:asciiTheme="majorHAnsi" w:hAnsiTheme="majorHAnsi"/>
                <w:sz w:val="20"/>
              </w:rPr>
              <w:t>5,0</w:t>
            </w:r>
          </w:p>
        </w:tc>
      </w:tr>
      <w:tr w:rsidR="00A374C1" w:rsidRPr="007B73D2" w:rsidTr="008931C8">
        <w:trPr>
          <w:trHeight w:val="77"/>
        </w:trPr>
        <w:tc>
          <w:tcPr>
            <w:tcW w:w="1122" w:type="pct"/>
            <w:shd w:val="clear" w:color="auto" w:fill="DBE5F1" w:themeFill="accent1" w:themeFillTint="33"/>
            <w:vAlign w:val="center"/>
          </w:tcPr>
          <w:p w:rsidR="00A374C1" w:rsidRPr="007B73D2" w:rsidRDefault="00A374C1" w:rsidP="00630ECC">
            <w:pPr>
              <w:spacing w:after="0"/>
              <w:rPr>
                <w:b/>
                <w:sz w:val="20"/>
                <w:szCs w:val="20"/>
              </w:rPr>
            </w:pPr>
            <w:r w:rsidRPr="007B73D2">
              <w:rPr>
                <w:b/>
                <w:sz w:val="20"/>
                <w:szCs w:val="20"/>
              </w:rPr>
              <w:t>Szydłowo</w:t>
            </w:r>
          </w:p>
        </w:tc>
        <w:tc>
          <w:tcPr>
            <w:tcW w:w="555" w:type="pct"/>
            <w:shd w:val="clear" w:color="auto" w:fill="DBE5F1" w:themeFill="accent1" w:themeFillTint="33"/>
            <w:noWrap/>
            <w:vAlign w:val="center"/>
          </w:tcPr>
          <w:p w:rsidR="00A374C1" w:rsidRPr="00A374C1" w:rsidRDefault="00A374C1" w:rsidP="00A374C1">
            <w:pPr>
              <w:pStyle w:val="Bezodstpw"/>
              <w:jc w:val="center"/>
              <w:rPr>
                <w:rFonts w:asciiTheme="majorHAnsi" w:hAnsiTheme="majorHAnsi"/>
                <w:b/>
                <w:sz w:val="20"/>
              </w:rPr>
            </w:pPr>
            <w:r w:rsidRPr="00A374C1">
              <w:rPr>
                <w:rFonts w:asciiTheme="majorHAnsi" w:hAnsiTheme="majorHAnsi"/>
                <w:b/>
                <w:sz w:val="20"/>
              </w:rPr>
              <w:t>201</w:t>
            </w:r>
          </w:p>
        </w:tc>
        <w:tc>
          <w:tcPr>
            <w:tcW w:w="556" w:type="pct"/>
            <w:shd w:val="clear" w:color="auto" w:fill="DBE5F1" w:themeFill="accent1" w:themeFillTint="33"/>
            <w:noWrap/>
            <w:vAlign w:val="center"/>
          </w:tcPr>
          <w:p w:rsidR="00A374C1" w:rsidRPr="00A374C1" w:rsidRDefault="00A374C1" w:rsidP="00A374C1">
            <w:pPr>
              <w:pStyle w:val="Bezodstpw"/>
              <w:jc w:val="center"/>
              <w:rPr>
                <w:rFonts w:asciiTheme="majorHAnsi" w:hAnsiTheme="majorHAnsi"/>
                <w:b/>
                <w:sz w:val="20"/>
              </w:rPr>
            </w:pPr>
            <w:r w:rsidRPr="00A374C1">
              <w:rPr>
                <w:rFonts w:asciiTheme="majorHAnsi" w:hAnsiTheme="majorHAnsi"/>
                <w:b/>
                <w:sz w:val="20"/>
              </w:rPr>
              <w:t>192</w:t>
            </w:r>
          </w:p>
        </w:tc>
        <w:tc>
          <w:tcPr>
            <w:tcW w:w="556" w:type="pct"/>
            <w:shd w:val="clear" w:color="auto" w:fill="DBE5F1" w:themeFill="accent1" w:themeFillTint="33"/>
            <w:noWrap/>
            <w:vAlign w:val="center"/>
          </w:tcPr>
          <w:p w:rsidR="00A374C1" w:rsidRPr="00A374C1" w:rsidRDefault="00A374C1" w:rsidP="00A374C1">
            <w:pPr>
              <w:pStyle w:val="Bezodstpw"/>
              <w:jc w:val="center"/>
              <w:rPr>
                <w:rFonts w:asciiTheme="majorHAnsi" w:hAnsiTheme="majorHAnsi"/>
                <w:b/>
                <w:sz w:val="20"/>
              </w:rPr>
            </w:pPr>
            <w:r w:rsidRPr="00A374C1">
              <w:rPr>
                <w:rFonts w:asciiTheme="majorHAnsi" w:hAnsiTheme="majorHAnsi"/>
                <w:b/>
                <w:sz w:val="20"/>
              </w:rPr>
              <w:t>199</w:t>
            </w:r>
          </w:p>
        </w:tc>
        <w:tc>
          <w:tcPr>
            <w:tcW w:w="556" w:type="pct"/>
            <w:shd w:val="clear" w:color="auto" w:fill="DBE5F1" w:themeFill="accent1" w:themeFillTint="33"/>
            <w:noWrap/>
            <w:vAlign w:val="center"/>
          </w:tcPr>
          <w:p w:rsidR="00A374C1" w:rsidRPr="00A374C1" w:rsidRDefault="00A374C1" w:rsidP="00A374C1">
            <w:pPr>
              <w:pStyle w:val="Bezodstpw"/>
              <w:jc w:val="center"/>
              <w:rPr>
                <w:rFonts w:asciiTheme="majorHAnsi" w:hAnsiTheme="majorHAnsi"/>
                <w:b/>
                <w:sz w:val="20"/>
              </w:rPr>
            </w:pPr>
            <w:r w:rsidRPr="00A374C1">
              <w:rPr>
                <w:rFonts w:asciiTheme="majorHAnsi" w:hAnsiTheme="majorHAnsi"/>
                <w:b/>
                <w:sz w:val="20"/>
              </w:rPr>
              <w:t>194</w:t>
            </w:r>
          </w:p>
        </w:tc>
        <w:tc>
          <w:tcPr>
            <w:tcW w:w="555" w:type="pct"/>
            <w:shd w:val="clear" w:color="auto" w:fill="DBE5F1" w:themeFill="accent1" w:themeFillTint="33"/>
            <w:noWrap/>
            <w:vAlign w:val="center"/>
          </w:tcPr>
          <w:p w:rsidR="00A374C1" w:rsidRPr="00A374C1" w:rsidRDefault="00A374C1" w:rsidP="00A374C1">
            <w:pPr>
              <w:pStyle w:val="Bezodstpw"/>
              <w:jc w:val="center"/>
              <w:rPr>
                <w:rFonts w:asciiTheme="majorHAnsi" w:hAnsiTheme="majorHAnsi"/>
                <w:b/>
                <w:sz w:val="20"/>
              </w:rPr>
            </w:pPr>
            <w:r w:rsidRPr="00A374C1">
              <w:rPr>
                <w:rFonts w:asciiTheme="majorHAnsi" w:hAnsiTheme="majorHAnsi"/>
                <w:b/>
                <w:sz w:val="20"/>
              </w:rPr>
              <w:t>219</w:t>
            </w:r>
          </w:p>
        </w:tc>
        <w:tc>
          <w:tcPr>
            <w:tcW w:w="557" w:type="pct"/>
            <w:shd w:val="clear" w:color="auto" w:fill="DBE5F1" w:themeFill="accent1" w:themeFillTint="33"/>
            <w:vAlign w:val="center"/>
          </w:tcPr>
          <w:p w:rsidR="00A374C1" w:rsidRPr="00A374C1" w:rsidRDefault="00A374C1" w:rsidP="00A374C1">
            <w:pPr>
              <w:pStyle w:val="Bezodstpw"/>
              <w:jc w:val="center"/>
              <w:rPr>
                <w:rFonts w:asciiTheme="majorHAnsi" w:hAnsiTheme="majorHAnsi"/>
                <w:b/>
                <w:sz w:val="20"/>
              </w:rPr>
            </w:pPr>
            <w:r w:rsidRPr="00A374C1">
              <w:rPr>
                <w:rFonts w:asciiTheme="majorHAnsi" w:hAnsiTheme="majorHAnsi"/>
                <w:b/>
                <w:sz w:val="20"/>
              </w:rPr>
              <w:t>228</w:t>
            </w:r>
          </w:p>
        </w:tc>
        <w:tc>
          <w:tcPr>
            <w:tcW w:w="544" w:type="pct"/>
            <w:shd w:val="clear" w:color="auto" w:fill="DBE5F1" w:themeFill="accent1" w:themeFillTint="33"/>
            <w:noWrap/>
            <w:vAlign w:val="center"/>
          </w:tcPr>
          <w:p w:rsidR="00A374C1" w:rsidRPr="00A374C1" w:rsidRDefault="00A374C1" w:rsidP="00A374C1">
            <w:pPr>
              <w:pStyle w:val="Bezodstpw"/>
              <w:jc w:val="center"/>
              <w:rPr>
                <w:rFonts w:asciiTheme="majorHAnsi" w:hAnsiTheme="majorHAnsi"/>
                <w:b/>
                <w:sz w:val="20"/>
                <w:szCs w:val="18"/>
              </w:rPr>
            </w:pPr>
            <w:r w:rsidRPr="00A374C1">
              <w:rPr>
                <w:rFonts w:asciiTheme="majorHAnsi" w:hAnsiTheme="majorHAnsi"/>
                <w:b/>
                <w:sz w:val="20"/>
              </w:rPr>
              <w:t>11,8</w:t>
            </w:r>
          </w:p>
        </w:tc>
      </w:tr>
    </w:tbl>
    <w:p w:rsidR="00630ECC" w:rsidRPr="007B73D2" w:rsidRDefault="00630ECC" w:rsidP="00630ECC">
      <w:pPr>
        <w:spacing w:after="0"/>
        <w:jc w:val="both"/>
        <w:rPr>
          <w:rFonts w:ascii="Cambria" w:hAnsi="Cambria" w:cs="Arial"/>
          <w:i/>
          <w:sz w:val="16"/>
        </w:rPr>
      </w:pPr>
      <w:r w:rsidRPr="007B73D2">
        <w:rPr>
          <w:rFonts w:ascii="Cambria" w:hAnsi="Cambria" w:cs="Arial"/>
          <w:i/>
          <w:sz w:val="16"/>
        </w:rPr>
        <w:t>Źródło: opracowanie własne na podstawie danych z Bank Danych Lokalnych, GUS, lata 2010 - 2015</w:t>
      </w:r>
    </w:p>
    <w:p w:rsidR="0018769F" w:rsidRDefault="00405381" w:rsidP="00C55CA3">
      <w:pPr>
        <w:spacing w:before="240" w:after="0"/>
        <w:rPr>
          <w:rFonts w:ascii="Cambria" w:hAnsi="Cambria" w:cs="Arial"/>
        </w:rPr>
      </w:pPr>
      <w:r>
        <w:rPr>
          <w:rFonts w:ascii="Cambria" w:hAnsi="Cambria" w:cs="Arial"/>
        </w:rPr>
        <w:t xml:space="preserve">Na terenie gminy Szydłowo zlokalizowane są zakłady </w:t>
      </w:r>
      <w:r w:rsidR="00E0051B">
        <w:rPr>
          <w:rFonts w:ascii="Cambria" w:hAnsi="Cambria" w:cs="Arial"/>
        </w:rPr>
        <w:t xml:space="preserve">produkcyjne mające znaczenie gospodarcze tj. </w:t>
      </w:r>
    </w:p>
    <w:p w:rsidR="00E0051B" w:rsidRPr="00E0051B" w:rsidRDefault="00C55CA3" w:rsidP="00144A63">
      <w:pPr>
        <w:pStyle w:val="Akapitzlist"/>
        <w:numPr>
          <w:ilvl w:val="0"/>
          <w:numId w:val="26"/>
        </w:numPr>
      </w:pPr>
      <w:r>
        <w:t>„</w:t>
      </w:r>
      <w:r w:rsidR="00E0051B" w:rsidRPr="00E0051B">
        <w:t>Curtis Electronics</w:t>
      </w:r>
      <w:r>
        <w:t>”</w:t>
      </w:r>
      <w:r w:rsidR="00E0051B" w:rsidRPr="00E0051B">
        <w:t xml:space="preserve"> Sp. z o.o. w Krzywonosi</w:t>
      </w:r>
    </w:p>
    <w:p w:rsidR="0018769F" w:rsidRDefault="00E0051B" w:rsidP="00144A63">
      <w:pPr>
        <w:pStyle w:val="Akapitzlist"/>
        <w:numPr>
          <w:ilvl w:val="0"/>
          <w:numId w:val="26"/>
        </w:numPr>
        <w:spacing w:before="240"/>
      </w:pPr>
      <w:r w:rsidRPr="00E0051B">
        <w:t>"Agro-Pasz" S.C. Przedsiębiorstwo Produkcyjno-Handlowe</w:t>
      </w:r>
    </w:p>
    <w:p w:rsidR="00E0051B" w:rsidRDefault="00E0051B" w:rsidP="00144A63">
      <w:pPr>
        <w:pStyle w:val="Akapitzlist"/>
        <w:numPr>
          <w:ilvl w:val="0"/>
          <w:numId w:val="26"/>
        </w:numPr>
        <w:spacing w:before="240"/>
      </w:pPr>
      <w:r w:rsidRPr="00E0051B">
        <w:t xml:space="preserve">Państwowy Ośrodek Maszynowy </w:t>
      </w:r>
      <w:r>
        <w:t>w Krzywonosi (w trakcie p</w:t>
      </w:r>
      <w:r w:rsidRPr="00E0051B">
        <w:t>rywatyzacji</w:t>
      </w:r>
      <w:r>
        <w:t>)</w:t>
      </w:r>
    </w:p>
    <w:p w:rsidR="00E0051B" w:rsidRDefault="00E0051B" w:rsidP="00144A63">
      <w:pPr>
        <w:pStyle w:val="Akapitzlist"/>
        <w:numPr>
          <w:ilvl w:val="0"/>
          <w:numId w:val="26"/>
        </w:numPr>
        <w:spacing w:before="240"/>
      </w:pPr>
      <w:r w:rsidRPr="00E0051B">
        <w:t>CEDROB S.A. - Oddział Zakłady Wylęgu Drobiu w Pawłowie</w:t>
      </w:r>
    </w:p>
    <w:p w:rsidR="00C55CA3" w:rsidRPr="00C93A5B" w:rsidRDefault="00C55CA3" w:rsidP="00AD1827">
      <w:pPr>
        <w:spacing w:after="0"/>
        <w:ind w:firstLine="567"/>
        <w:jc w:val="both"/>
      </w:pPr>
      <w:r w:rsidRPr="00FF1FBC">
        <w:rPr>
          <w:rFonts w:ascii="Cambria" w:hAnsi="Cambria" w:cs="Arial"/>
        </w:rPr>
        <w:lastRenderedPageBreak/>
        <w:t xml:space="preserve">Poniżej </w:t>
      </w:r>
      <w:r w:rsidR="00C05E63">
        <w:rPr>
          <w:rFonts w:ascii="Cambria" w:hAnsi="Cambria" w:cs="Arial"/>
        </w:rPr>
        <w:t xml:space="preserve">w tabeli </w:t>
      </w:r>
      <w:r w:rsidRPr="00FF1FBC">
        <w:rPr>
          <w:rFonts w:ascii="Cambria" w:hAnsi="Cambria" w:cs="Arial"/>
        </w:rPr>
        <w:t>przedstawiono rodzaje działalności wg PKD2007</w:t>
      </w:r>
      <w:r w:rsidR="00AD1827">
        <w:rPr>
          <w:rFonts w:ascii="Cambria" w:hAnsi="Cambria" w:cs="Arial"/>
        </w:rPr>
        <w:t>,</w:t>
      </w:r>
      <w:r w:rsidRPr="00FF1FBC">
        <w:rPr>
          <w:rFonts w:ascii="Cambria" w:hAnsi="Cambria" w:cs="Arial"/>
        </w:rPr>
        <w:t xml:space="preserve"> jakie </w:t>
      </w:r>
      <w:r w:rsidR="00C05E63">
        <w:rPr>
          <w:rFonts w:ascii="Cambria" w:hAnsi="Cambria" w:cs="Arial"/>
        </w:rPr>
        <w:t>były</w:t>
      </w:r>
      <w:r w:rsidRPr="00FF1FBC">
        <w:rPr>
          <w:rFonts w:ascii="Cambria" w:hAnsi="Cambria" w:cs="Arial"/>
        </w:rPr>
        <w:t xml:space="preserve"> zarejestrowane </w:t>
      </w:r>
      <w:r>
        <w:rPr>
          <w:rFonts w:ascii="Cambria" w:hAnsi="Cambria" w:cs="Arial"/>
        </w:rPr>
        <w:t>na terenie gminy Szydłowo</w:t>
      </w:r>
      <w:r w:rsidR="00C05E63">
        <w:rPr>
          <w:rFonts w:ascii="Cambria" w:hAnsi="Cambria" w:cs="Arial"/>
        </w:rPr>
        <w:t xml:space="preserve"> w roku 2010 i 2015</w:t>
      </w:r>
      <w:r w:rsidRPr="00FF1FBC">
        <w:rPr>
          <w:rFonts w:ascii="Cambria" w:hAnsi="Cambria" w:cs="Arial"/>
        </w:rPr>
        <w:t xml:space="preserve">. </w:t>
      </w:r>
      <w:r w:rsidRPr="00C93A5B">
        <w:t>Rolnictwem, leśnictwem, łowiectwem i rybactwem</w:t>
      </w:r>
      <w:r w:rsidR="00C05E63">
        <w:t xml:space="preserve"> (sekcja A)</w:t>
      </w:r>
      <w:r w:rsidRPr="00C93A5B">
        <w:t xml:space="preserve"> w gminie </w:t>
      </w:r>
      <w:r w:rsidR="00C05E63">
        <w:t>Szydłowo</w:t>
      </w:r>
      <w:r w:rsidRPr="00C93A5B">
        <w:t xml:space="preserve"> zajmowało się w 2015 roku 31 podmiotów, co st</w:t>
      </w:r>
      <w:r w:rsidR="00C05E63">
        <w:t>anowiło 13,6% ogólnej liczby podmiotów</w:t>
      </w:r>
      <w:r w:rsidRPr="00C93A5B">
        <w:t xml:space="preserve">. W </w:t>
      </w:r>
      <w:r w:rsidR="00C05E63">
        <w:t xml:space="preserve">tym </w:t>
      </w:r>
      <w:r w:rsidRPr="00C93A5B">
        <w:t xml:space="preserve">samym </w:t>
      </w:r>
      <w:r w:rsidR="00C05E63">
        <w:t>sektorze w roku 2010</w:t>
      </w:r>
      <w:r w:rsidRPr="00C93A5B">
        <w:t xml:space="preserve"> działalność prowadziło </w:t>
      </w:r>
      <w:r w:rsidR="00C05E63">
        <w:t>16,9</w:t>
      </w:r>
      <w:r w:rsidRPr="00C93A5B">
        <w:t xml:space="preserve">% </w:t>
      </w:r>
      <w:r w:rsidR="00C05E63">
        <w:t>podmiotów</w:t>
      </w:r>
      <w:r w:rsidRPr="00C93A5B">
        <w:t>.</w:t>
      </w:r>
    </w:p>
    <w:p w:rsidR="00C05E63" w:rsidRDefault="00C05E63" w:rsidP="008D22E4">
      <w:pPr>
        <w:spacing w:after="0"/>
        <w:jc w:val="both"/>
      </w:pPr>
      <w:r>
        <w:t xml:space="preserve">Znaczny odsetek przedsiębiorców </w:t>
      </w:r>
      <w:r w:rsidR="00FE6773">
        <w:t>działa</w:t>
      </w:r>
      <w:r>
        <w:t xml:space="preserve"> w sektorze h</w:t>
      </w:r>
      <w:r w:rsidRPr="00C05E63">
        <w:t>and</w:t>
      </w:r>
      <w:r>
        <w:t>lu</w:t>
      </w:r>
      <w:r w:rsidRPr="00C05E63">
        <w:t xml:space="preserve"> hurtow</w:t>
      </w:r>
      <w:r>
        <w:t>ego i detalicznego, naprawy</w:t>
      </w:r>
      <w:r w:rsidRPr="00C05E63">
        <w:t xml:space="preserve"> pojazdów samochodowych, włączając motocykle</w:t>
      </w:r>
      <w:r>
        <w:t xml:space="preserve"> (sekcja G) tj. 23,2% </w:t>
      </w:r>
      <w:r w:rsidR="00FE6773">
        <w:t xml:space="preserve">podmiotów </w:t>
      </w:r>
      <w:r>
        <w:t>w roku 2015 i 30,8%</w:t>
      </w:r>
      <w:r w:rsidR="00FE6773">
        <w:t xml:space="preserve"> podmiotów</w:t>
      </w:r>
      <w:r w:rsidR="008C7022">
        <w:t xml:space="preserve"> </w:t>
      </w:r>
      <w:r>
        <w:t>w roku 2010.</w:t>
      </w:r>
      <w:r w:rsidR="00FE6773">
        <w:t xml:space="preserve"> Podobnie w sektorze budownictwa (sekcja F), gdzie w 2015 roku działalność prowadziło 14,0% podmiotów, a w roku 2010 – 16,4% podmiotów.</w:t>
      </w:r>
    </w:p>
    <w:p w:rsidR="00C05E63" w:rsidRDefault="00C05E63" w:rsidP="008D22E4">
      <w:pPr>
        <w:spacing w:after="0"/>
        <w:jc w:val="both"/>
      </w:pPr>
      <w:r>
        <w:t xml:space="preserve">Widoczny jest wzrost niemal o </w:t>
      </w:r>
      <w:r w:rsidR="00AD1827">
        <w:t>połowę podmiotów w roku 2015 w stosunku do roku 2010 w sektorze</w:t>
      </w:r>
      <w:r w:rsidR="00AD1827" w:rsidRPr="00AD1827">
        <w:t xml:space="preserve"> Transport, gospodarka magazynowa</w:t>
      </w:r>
      <w:r w:rsidR="00AD1827">
        <w:t xml:space="preserve"> (sekcja H). W roku 2015 udział podmiotów w tej sekcji wynosił 14,0%, z kolei w 2010 roku 8,5%.</w:t>
      </w:r>
    </w:p>
    <w:p w:rsidR="00C55CA3" w:rsidRDefault="00C55CA3" w:rsidP="00FE6773">
      <w:pPr>
        <w:spacing w:after="0"/>
        <w:ind w:firstLine="567"/>
        <w:jc w:val="both"/>
      </w:pPr>
      <w:r w:rsidRPr="00C93A5B">
        <w:t xml:space="preserve">Odsetek przedsiębiorstw </w:t>
      </w:r>
      <w:r w:rsidR="00FE6773">
        <w:t xml:space="preserve">w 2015 roku </w:t>
      </w:r>
      <w:r w:rsidRPr="00C93A5B">
        <w:t>działających w</w:t>
      </w:r>
      <w:r>
        <w:t xml:space="preserve"> sektorze</w:t>
      </w:r>
      <w:r w:rsidRPr="00C93A5B">
        <w:t xml:space="preserve"> przemysłu i budownictwa (sekcje B-F) wynosi w gminie 2</w:t>
      </w:r>
      <w:r w:rsidR="00FE6773">
        <w:t>1,9</w:t>
      </w:r>
      <w:r w:rsidRPr="00C93A5B">
        <w:t>% wszystkich firm, co oznacza, że działalnością taką zajmowała się</w:t>
      </w:r>
      <w:r w:rsidR="00FE6773">
        <w:t xml:space="preserve"> niemal</w:t>
      </w:r>
      <w:r w:rsidRPr="00C93A5B">
        <w:t xml:space="preserve"> co czwarta firma. </w:t>
      </w:r>
      <w:r w:rsidR="00FE6773">
        <w:t xml:space="preserve">W Gminie Szydłowo </w:t>
      </w:r>
      <w:r w:rsidRPr="00C93A5B">
        <w:t xml:space="preserve">przeważają </w:t>
      </w:r>
      <w:r w:rsidR="00FE6773">
        <w:t xml:space="preserve">jednak </w:t>
      </w:r>
      <w:r w:rsidRPr="00C93A5B">
        <w:t>podmioty prowadzące działalność</w:t>
      </w:r>
      <w:r w:rsidR="00FE6773">
        <w:t xml:space="preserve"> usługową</w:t>
      </w:r>
      <w:r w:rsidRPr="00C93A5B">
        <w:t xml:space="preserve"> (sekcje G-U PKD 2007)</w:t>
      </w:r>
      <w:r w:rsidR="00FE6773">
        <w:t xml:space="preserve"> tj. w 2015 roku taką działalność prowadziło 64,5% podmiotów.</w:t>
      </w:r>
      <w:r w:rsidRPr="00C93A5B">
        <w:t xml:space="preserve"> </w:t>
      </w:r>
    </w:p>
    <w:p w:rsidR="00F37CE6" w:rsidRPr="00FF1FBC" w:rsidRDefault="00F37CE6" w:rsidP="00F37CE6">
      <w:pPr>
        <w:pStyle w:val="Legenda"/>
        <w:keepNext/>
        <w:spacing w:before="240"/>
        <w:rPr>
          <w:rFonts w:ascii="Cambria" w:hAnsi="Cambria"/>
        </w:rPr>
      </w:pPr>
      <w:bookmarkStart w:id="51" w:name="_Toc424133230"/>
      <w:bookmarkStart w:id="52" w:name="_Toc426627308"/>
      <w:bookmarkStart w:id="53" w:name="_Toc426635946"/>
      <w:bookmarkStart w:id="54" w:name="_Toc427764567"/>
      <w:bookmarkStart w:id="55" w:name="_Toc454300069"/>
      <w:bookmarkStart w:id="56" w:name="_Toc455754266"/>
      <w:bookmarkStart w:id="57" w:name="_Toc469338421"/>
      <w:r w:rsidRPr="00FF1FBC">
        <w:rPr>
          <w:rFonts w:ascii="Cambria" w:hAnsi="Cambria"/>
        </w:rPr>
        <w:t xml:space="preserve">Tabela </w:t>
      </w:r>
      <w:r w:rsidRPr="00FF1FBC">
        <w:rPr>
          <w:rFonts w:ascii="Cambria" w:hAnsi="Cambria"/>
        </w:rPr>
        <w:fldChar w:fldCharType="begin"/>
      </w:r>
      <w:r w:rsidRPr="00FF1FBC">
        <w:rPr>
          <w:rFonts w:ascii="Cambria" w:hAnsi="Cambria"/>
        </w:rPr>
        <w:instrText xml:space="preserve"> SEQ Tabela \* ARABIC </w:instrText>
      </w:r>
      <w:r w:rsidRPr="00FF1FBC">
        <w:rPr>
          <w:rFonts w:ascii="Cambria" w:hAnsi="Cambria"/>
        </w:rPr>
        <w:fldChar w:fldCharType="separate"/>
      </w:r>
      <w:r w:rsidR="001E52E5">
        <w:rPr>
          <w:rFonts w:ascii="Cambria" w:hAnsi="Cambria"/>
          <w:noProof/>
        </w:rPr>
        <w:t>20</w:t>
      </w:r>
      <w:r w:rsidRPr="00FF1FBC">
        <w:rPr>
          <w:rFonts w:ascii="Cambria" w:hAnsi="Cambria"/>
          <w:noProof/>
        </w:rPr>
        <w:fldChar w:fldCharType="end"/>
      </w:r>
      <w:r w:rsidRPr="00FF1FBC">
        <w:rPr>
          <w:rFonts w:ascii="Cambria" w:hAnsi="Cambria"/>
        </w:rPr>
        <w:t xml:space="preserve">. </w:t>
      </w:r>
      <w:r w:rsidRPr="00FF1FBC">
        <w:rPr>
          <w:rFonts w:ascii="Cambria" w:hAnsi="Cambria"/>
          <w:b w:val="0"/>
          <w:i/>
        </w:rPr>
        <w:t xml:space="preserve">Rodzaje działalności gospodarczych na terenie gminy </w:t>
      </w:r>
      <w:r w:rsidR="004752EA">
        <w:rPr>
          <w:rFonts w:ascii="Cambria" w:hAnsi="Cambria"/>
          <w:b w:val="0"/>
          <w:i/>
        </w:rPr>
        <w:t>Szydłowo</w:t>
      </w:r>
      <w:bookmarkEnd w:id="51"/>
      <w:bookmarkEnd w:id="52"/>
      <w:bookmarkEnd w:id="53"/>
      <w:bookmarkEnd w:id="54"/>
      <w:bookmarkEnd w:id="55"/>
      <w:bookmarkEnd w:id="56"/>
      <w:bookmarkEnd w:id="57"/>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8"/>
        <w:gridCol w:w="1417"/>
        <w:gridCol w:w="1418"/>
      </w:tblGrid>
      <w:tr w:rsidR="00D17E9A" w:rsidRPr="00FF1FBC" w:rsidTr="00D17E9A">
        <w:trPr>
          <w:trHeight w:val="382"/>
          <w:tblHeader/>
        </w:trPr>
        <w:tc>
          <w:tcPr>
            <w:tcW w:w="7088" w:type="dxa"/>
            <w:vMerge w:val="restart"/>
            <w:shd w:val="clear" w:color="auto" w:fill="95B3D7" w:themeFill="accent1" w:themeFillTint="99"/>
            <w:vAlign w:val="center"/>
          </w:tcPr>
          <w:p w:rsidR="00D17E9A" w:rsidRPr="00FF1FBC" w:rsidRDefault="00D17E9A" w:rsidP="00F37CE6">
            <w:pPr>
              <w:spacing w:after="0" w:line="240" w:lineRule="auto"/>
              <w:jc w:val="both"/>
              <w:rPr>
                <w:rFonts w:ascii="Cambria" w:hAnsi="Cambria" w:cs="Arial"/>
                <w:b/>
                <w:sz w:val="20"/>
                <w:szCs w:val="20"/>
              </w:rPr>
            </w:pPr>
            <w:r w:rsidRPr="00FF1FBC">
              <w:rPr>
                <w:rFonts w:ascii="Cambria" w:hAnsi="Cambria" w:cs="Arial"/>
                <w:b/>
                <w:sz w:val="20"/>
                <w:szCs w:val="20"/>
              </w:rPr>
              <w:t>Nazwa sekcji wg PKD</w:t>
            </w:r>
          </w:p>
        </w:tc>
        <w:tc>
          <w:tcPr>
            <w:tcW w:w="2835" w:type="dxa"/>
            <w:gridSpan w:val="2"/>
            <w:shd w:val="clear" w:color="auto" w:fill="95B3D7" w:themeFill="accent1" w:themeFillTint="99"/>
            <w:vAlign w:val="center"/>
          </w:tcPr>
          <w:p w:rsidR="00D17E9A" w:rsidRPr="00FF1FBC" w:rsidRDefault="00D17E9A" w:rsidP="00D17E9A">
            <w:pPr>
              <w:spacing w:after="0" w:line="240" w:lineRule="auto"/>
              <w:jc w:val="center"/>
              <w:rPr>
                <w:rFonts w:ascii="Cambria" w:hAnsi="Cambria" w:cs="Arial"/>
                <w:b/>
                <w:sz w:val="20"/>
                <w:szCs w:val="20"/>
              </w:rPr>
            </w:pPr>
            <w:r w:rsidRPr="00FF1FBC">
              <w:rPr>
                <w:rFonts w:ascii="Cambria" w:hAnsi="Cambria" w:cs="Arial"/>
                <w:b/>
                <w:sz w:val="20"/>
                <w:szCs w:val="20"/>
              </w:rPr>
              <w:t>Ilość podmiotów</w:t>
            </w:r>
          </w:p>
        </w:tc>
      </w:tr>
      <w:tr w:rsidR="00D17E9A" w:rsidRPr="00FF1FBC" w:rsidTr="00D17E9A">
        <w:trPr>
          <w:trHeight w:val="316"/>
          <w:tblHeader/>
        </w:trPr>
        <w:tc>
          <w:tcPr>
            <w:tcW w:w="7088" w:type="dxa"/>
            <w:vMerge/>
            <w:shd w:val="clear" w:color="auto" w:fill="95B3D7" w:themeFill="accent1" w:themeFillTint="99"/>
            <w:vAlign w:val="center"/>
          </w:tcPr>
          <w:p w:rsidR="00D17E9A" w:rsidRPr="00FF1FBC" w:rsidRDefault="00D17E9A" w:rsidP="00F37CE6">
            <w:pPr>
              <w:spacing w:after="0" w:line="240" w:lineRule="auto"/>
              <w:jc w:val="both"/>
              <w:rPr>
                <w:rFonts w:ascii="Cambria" w:hAnsi="Cambria" w:cs="Arial"/>
                <w:b/>
                <w:sz w:val="20"/>
                <w:szCs w:val="20"/>
              </w:rPr>
            </w:pPr>
          </w:p>
        </w:tc>
        <w:tc>
          <w:tcPr>
            <w:tcW w:w="1417" w:type="dxa"/>
            <w:shd w:val="clear" w:color="auto" w:fill="95B3D7" w:themeFill="accent1" w:themeFillTint="99"/>
            <w:vAlign w:val="center"/>
          </w:tcPr>
          <w:p w:rsidR="00D17E9A" w:rsidRPr="00FF1FBC" w:rsidRDefault="00D17E9A" w:rsidP="00D17E9A">
            <w:pPr>
              <w:spacing w:after="0" w:line="240" w:lineRule="auto"/>
              <w:jc w:val="center"/>
              <w:rPr>
                <w:rFonts w:ascii="Cambria" w:hAnsi="Cambria" w:cs="Arial"/>
                <w:b/>
                <w:sz w:val="20"/>
                <w:szCs w:val="20"/>
              </w:rPr>
            </w:pPr>
            <w:r>
              <w:rPr>
                <w:rFonts w:ascii="Cambria" w:hAnsi="Cambria" w:cs="Arial"/>
                <w:b/>
                <w:sz w:val="20"/>
                <w:szCs w:val="20"/>
              </w:rPr>
              <w:t>2010</w:t>
            </w:r>
          </w:p>
        </w:tc>
        <w:tc>
          <w:tcPr>
            <w:tcW w:w="1418" w:type="dxa"/>
            <w:shd w:val="clear" w:color="auto" w:fill="95B3D7" w:themeFill="accent1" w:themeFillTint="99"/>
            <w:vAlign w:val="center"/>
          </w:tcPr>
          <w:p w:rsidR="00D17E9A" w:rsidRPr="00FF1FBC" w:rsidRDefault="00D17E9A" w:rsidP="00D17E9A">
            <w:pPr>
              <w:spacing w:after="0" w:line="240" w:lineRule="auto"/>
              <w:jc w:val="center"/>
              <w:rPr>
                <w:rFonts w:ascii="Cambria" w:hAnsi="Cambria" w:cs="Arial"/>
                <w:b/>
                <w:sz w:val="20"/>
                <w:szCs w:val="20"/>
              </w:rPr>
            </w:pPr>
            <w:r w:rsidRPr="00FF1FBC">
              <w:rPr>
                <w:rFonts w:ascii="Cambria" w:hAnsi="Cambria" w:cs="Arial"/>
                <w:b/>
                <w:sz w:val="20"/>
                <w:szCs w:val="20"/>
              </w:rPr>
              <w:t>2015</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A. Rolnictwo, łowiectwo, leśnictwo i rybactwo</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34</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31</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B. Górnictwo i wydobywanie</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C. Przetwórstwo przemysłowe</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15</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14</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D. Wytwarzanie i zaopatrywanie w energię elektryczną, gaz, parę wodną, gorącą wodę i powietrze do układów klimatyzacyjnych</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E. Dostawa wody, gospodarowanie ściekami i odpadami oraz działalność związana z rekultywacją</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1</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4</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F. Budownictwo</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33</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32</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G. Handel hurtowy i detaliczny, naprawa pojazdów samochodowych, włączając motocykle</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62</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53</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H. Transport, gospodarka magazynowa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17</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32</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I. Działalność związana z zakwaterowaniem i usługami gastronomicznymi</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2</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J. Informacja i komunikacja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1</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K. Działalność finansowa i ubezpieczeniowa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3</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7</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L. Działalność związana z obsługą rynku nieruchomości</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M. Działalność profesjonalna, naukowa i techniczna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6</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7</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N. Działalność w zakresie usług administrowania i działalność wspierająca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2</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9</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O. Administracja publiczna i obrona narodowa, obowiązkowe zabezpieczenia społeczne</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6</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6</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P. Edukacja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8</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8</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Q. Opieka zdrowotna i pomoc społeczna</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2</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5</w:t>
            </w:r>
          </w:p>
        </w:tc>
      </w:tr>
      <w:tr w:rsidR="00D17E9A" w:rsidRPr="00FF1FBC" w:rsidTr="005F1C97">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R. Działalność związana z kulturą, rozrywką i rekreacją</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4</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4</w:t>
            </w:r>
          </w:p>
        </w:tc>
      </w:tr>
      <w:tr w:rsidR="00D17E9A" w:rsidRPr="00FF1FBC" w:rsidTr="005F1C97">
        <w:trPr>
          <w:trHeight w:val="719"/>
        </w:trPr>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S. Pozostała działalność usługowa</w:t>
            </w:r>
          </w:p>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T. Gospodarstwa domowe zatrudniające pracowników; gospodarstwa domowe produkujące wyroby i świadczące usługi na własne potrzeby</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5</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13</w:t>
            </w:r>
          </w:p>
        </w:tc>
      </w:tr>
      <w:tr w:rsidR="00D17E9A" w:rsidRPr="00FF1FBC" w:rsidTr="005F1C97">
        <w:trPr>
          <w:trHeight w:val="223"/>
        </w:trPr>
        <w:tc>
          <w:tcPr>
            <w:tcW w:w="7088" w:type="dxa"/>
          </w:tcPr>
          <w:p w:rsidR="00D17E9A" w:rsidRPr="00FF1FBC" w:rsidRDefault="00D17E9A" w:rsidP="00F37CE6">
            <w:pPr>
              <w:spacing w:after="0" w:line="240" w:lineRule="auto"/>
              <w:jc w:val="both"/>
              <w:rPr>
                <w:rFonts w:ascii="Cambria" w:hAnsi="Cambria" w:cs="Arial"/>
                <w:sz w:val="20"/>
                <w:szCs w:val="20"/>
              </w:rPr>
            </w:pPr>
            <w:r w:rsidRPr="00FF1FBC">
              <w:rPr>
                <w:rFonts w:ascii="Cambria" w:hAnsi="Cambria" w:cs="Arial"/>
                <w:sz w:val="20"/>
                <w:szCs w:val="20"/>
              </w:rPr>
              <w:t>U. Organizacje i zespoły eksterytorialne</w:t>
            </w:r>
          </w:p>
        </w:tc>
        <w:tc>
          <w:tcPr>
            <w:tcW w:w="1417"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c>
          <w:tcPr>
            <w:tcW w:w="1418" w:type="dxa"/>
            <w:vAlign w:val="center"/>
          </w:tcPr>
          <w:p w:rsidR="00D17E9A" w:rsidRPr="00FF1FBC" w:rsidRDefault="00F34BE3" w:rsidP="005F1C97">
            <w:pPr>
              <w:spacing w:after="0" w:line="240" w:lineRule="auto"/>
              <w:jc w:val="center"/>
              <w:rPr>
                <w:rFonts w:ascii="Cambria" w:hAnsi="Cambria" w:cs="Arial"/>
                <w:color w:val="000000"/>
                <w:sz w:val="20"/>
                <w:szCs w:val="20"/>
              </w:rPr>
            </w:pPr>
            <w:r>
              <w:rPr>
                <w:rFonts w:ascii="Cambria" w:hAnsi="Cambria" w:cs="Arial"/>
                <w:color w:val="000000"/>
                <w:sz w:val="20"/>
                <w:szCs w:val="20"/>
              </w:rPr>
              <w:t>0</w:t>
            </w:r>
          </w:p>
        </w:tc>
      </w:tr>
      <w:tr w:rsidR="005F1C97" w:rsidRPr="005F1C97" w:rsidTr="005F1C97">
        <w:trPr>
          <w:trHeight w:val="223"/>
        </w:trPr>
        <w:tc>
          <w:tcPr>
            <w:tcW w:w="7088" w:type="dxa"/>
            <w:shd w:val="clear" w:color="auto" w:fill="DBE5F1" w:themeFill="accent1" w:themeFillTint="33"/>
          </w:tcPr>
          <w:p w:rsidR="005F1C97" w:rsidRPr="005F1C97" w:rsidRDefault="005F1C97" w:rsidP="005F1C97">
            <w:pPr>
              <w:spacing w:after="0" w:line="240" w:lineRule="auto"/>
              <w:jc w:val="both"/>
              <w:rPr>
                <w:rFonts w:ascii="Cambria" w:hAnsi="Cambria" w:cs="Arial"/>
                <w:b/>
                <w:sz w:val="20"/>
                <w:szCs w:val="20"/>
              </w:rPr>
            </w:pPr>
            <w:r w:rsidRPr="005F1C97">
              <w:rPr>
                <w:rFonts w:ascii="Cambria" w:hAnsi="Cambria" w:cs="Arial"/>
                <w:b/>
                <w:sz w:val="20"/>
                <w:szCs w:val="20"/>
              </w:rPr>
              <w:t>Ogółem sektor publiczny i prywatny</w:t>
            </w:r>
          </w:p>
        </w:tc>
        <w:tc>
          <w:tcPr>
            <w:tcW w:w="1417" w:type="dxa"/>
            <w:shd w:val="clear" w:color="auto" w:fill="DBE5F1" w:themeFill="accent1" w:themeFillTint="33"/>
            <w:vAlign w:val="center"/>
          </w:tcPr>
          <w:p w:rsidR="005F1C97" w:rsidRPr="005F1C97" w:rsidRDefault="00F34BE3" w:rsidP="005F1C97">
            <w:pPr>
              <w:spacing w:after="0" w:line="240" w:lineRule="auto"/>
              <w:jc w:val="center"/>
              <w:rPr>
                <w:rFonts w:ascii="Cambria" w:hAnsi="Cambria" w:cs="Arial"/>
                <w:b/>
                <w:color w:val="000000"/>
                <w:sz w:val="20"/>
                <w:szCs w:val="20"/>
              </w:rPr>
            </w:pPr>
            <w:r>
              <w:rPr>
                <w:rFonts w:ascii="Cambria" w:hAnsi="Cambria" w:cs="Arial"/>
                <w:b/>
                <w:color w:val="000000"/>
                <w:sz w:val="20"/>
                <w:szCs w:val="20"/>
              </w:rPr>
              <w:t>201</w:t>
            </w:r>
          </w:p>
        </w:tc>
        <w:tc>
          <w:tcPr>
            <w:tcW w:w="1418" w:type="dxa"/>
            <w:shd w:val="clear" w:color="auto" w:fill="DBE5F1" w:themeFill="accent1" w:themeFillTint="33"/>
            <w:vAlign w:val="center"/>
          </w:tcPr>
          <w:p w:rsidR="005F1C97" w:rsidRPr="005F1C97" w:rsidRDefault="00F34BE3" w:rsidP="005F1C97">
            <w:pPr>
              <w:spacing w:after="0" w:line="240" w:lineRule="auto"/>
              <w:jc w:val="center"/>
              <w:rPr>
                <w:rFonts w:ascii="Cambria" w:hAnsi="Cambria" w:cs="Arial"/>
                <w:b/>
                <w:color w:val="000000"/>
                <w:sz w:val="20"/>
                <w:szCs w:val="20"/>
              </w:rPr>
            </w:pPr>
            <w:r>
              <w:rPr>
                <w:rFonts w:ascii="Cambria" w:hAnsi="Cambria" w:cs="Arial"/>
                <w:b/>
                <w:color w:val="000000"/>
                <w:sz w:val="20"/>
                <w:szCs w:val="20"/>
              </w:rPr>
              <w:t>228</w:t>
            </w:r>
          </w:p>
        </w:tc>
      </w:tr>
    </w:tbl>
    <w:p w:rsidR="00F37CE6" w:rsidRPr="00FF1FBC" w:rsidRDefault="00F37CE6" w:rsidP="00F37CE6">
      <w:pPr>
        <w:jc w:val="both"/>
        <w:rPr>
          <w:rFonts w:ascii="Cambria" w:hAnsi="Cambria" w:cs="Arial"/>
          <w:i/>
          <w:sz w:val="16"/>
        </w:rPr>
      </w:pPr>
      <w:r w:rsidRPr="00FF1FBC">
        <w:rPr>
          <w:rFonts w:ascii="Cambria" w:hAnsi="Cambria" w:cs="Arial"/>
          <w:i/>
          <w:sz w:val="16"/>
        </w:rPr>
        <w:t>Źródło: opracowanie własne na podstawie d</w:t>
      </w:r>
      <w:r>
        <w:rPr>
          <w:rFonts w:ascii="Cambria" w:hAnsi="Cambria" w:cs="Arial"/>
          <w:i/>
          <w:sz w:val="16"/>
        </w:rPr>
        <w:t>anych z Banku Danych Lokalnych, Główny Urząd Statystyczny, stan na koniec 2015r.</w:t>
      </w:r>
    </w:p>
    <w:p w:rsidR="001521DF" w:rsidRPr="00160980" w:rsidRDefault="001521DF" w:rsidP="00261C4E">
      <w:pPr>
        <w:pStyle w:val="Legenda"/>
        <w:keepNext/>
        <w:spacing w:line="276" w:lineRule="auto"/>
        <w:ind w:firstLine="567"/>
        <w:rPr>
          <w:rFonts w:ascii="Cambria" w:hAnsi="Cambria"/>
          <w:b w:val="0"/>
          <w:sz w:val="22"/>
        </w:rPr>
      </w:pPr>
      <w:bookmarkStart w:id="58" w:name="_Toc454300065"/>
      <w:bookmarkStart w:id="59" w:name="_Toc455754262"/>
      <w:r w:rsidRPr="00160980">
        <w:rPr>
          <w:rFonts w:ascii="Cambria" w:hAnsi="Cambria"/>
          <w:b w:val="0"/>
          <w:sz w:val="22"/>
        </w:rPr>
        <w:lastRenderedPageBreak/>
        <w:t>Tempo i kierunek zmian jest zróżnicowana</w:t>
      </w:r>
      <w:r w:rsidR="00261C4E" w:rsidRPr="00160980">
        <w:rPr>
          <w:rFonts w:ascii="Cambria" w:hAnsi="Cambria"/>
          <w:b w:val="0"/>
          <w:sz w:val="22"/>
        </w:rPr>
        <w:t xml:space="preserve"> w skali regionu i Polski. Dynamika zmian </w:t>
      </w:r>
      <w:r w:rsidRPr="00160980">
        <w:rPr>
          <w:rFonts w:ascii="Cambria" w:hAnsi="Cambria"/>
          <w:b w:val="0"/>
          <w:sz w:val="22"/>
        </w:rPr>
        <w:t xml:space="preserve">przedsiębiorstw </w:t>
      </w:r>
      <w:r w:rsidR="00261C4E" w:rsidRPr="00160980">
        <w:rPr>
          <w:rFonts w:ascii="Cambria" w:hAnsi="Cambria"/>
          <w:b w:val="0"/>
          <w:sz w:val="22"/>
        </w:rPr>
        <w:t xml:space="preserve">nowo </w:t>
      </w:r>
      <w:r w:rsidRPr="00160980">
        <w:rPr>
          <w:rFonts w:ascii="Cambria" w:hAnsi="Cambria"/>
          <w:b w:val="0"/>
          <w:sz w:val="22"/>
        </w:rPr>
        <w:t xml:space="preserve">zarejestrowanych </w:t>
      </w:r>
      <w:r w:rsidR="00261C4E" w:rsidRPr="00160980">
        <w:rPr>
          <w:rFonts w:ascii="Cambria" w:hAnsi="Cambria"/>
          <w:b w:val="0"/>
          <w:sz w:val="22"/>
        </w:rPr>
        <w:t xml:space="preserve">pokazuje ustabilizowaną sytuację w gminie, biorąc pod uwagę jednostki administracyjne wyższego szczebla. Stabilność ta nie jest jednak dobra w odniesieniu do potrzeby rozwoju gminy, w tym wzrostu przedsiębiorczości wśród mieszkańców. </w:t>
      </w:r>
    </w:p>
    <w:p w:rsidR="00D4248B" w:rsidRPr="007B73D2" w:rsidRDefault="00D4248B" w:rsidP="00D4248B">
      <w:pPr>
        <w:pStyle w:val="Legenda"/>
        <w:keepNext/>
        <w:rPr>
          <w:rFonts w:ascii="Cambria" w:hAnsi="Cambria"/>
          <w:b w:val="0"/>
          <w:i/>
        </w:rPr>
      </w:pPr>
      <w:bookmarkStart w:id="60" w:name="_Toc469338422"/>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21</w:t>
      </w:r>
      <w:r w:rsidRPr="007B73D2">
        <w:rPr>
          <w:rFonts w:ascii="Cambria" w:hAnsi="Cambria"/>
          <w:noProof/>
        </w:rPr>
        <w:fldChar w:fldCharType="end"/>
      </w:r>
      <w:r w:rsidRPr="007B73D2">
        <w:rPr>
          <w:rFonts w:ascii="Cambria" w:hAnsi="Cambria"/>
        </w:rPr>
        <w:t xml:space="preserve">. </w:t>
      </w:r>
      <w:r>
        <w:rPr>
          <w:rFonts w:ascii="Cambria" w:hAnsi="Cambria"/>
          <w:b w:val="0"/>
          <w:i/>
        </w:rPr>
        <w:t>Podmioty gospodarcze nowo zarejestrowane w latach 2010 - 2015</w:t>
      </w:r>
      <w:bookmarkEnd w:id="60"/>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0"/>
        <w:gridCol w:w="1101"/>
        <w:gridCol w:w="1103"/>
        <w:gridCol w:w="1103"/>
        <w:gridCol w:w="1103"/>
        <w:gridCol w:w="1101"/>
        <w:gridCol w:w="1105"/>
        <w:gridCol w:w="1225"/>
      </w:tblGrid>
      <w:tr w:rsidR="008931C8" w:rsidRPr="007B73D2" w:rsidTr="005C7B38">
        <w:trPr>
          <w:trHeight w:val="633"/>
        </w:trPr>
        <w:tc>
          <w:tcPr>
            <w:tcW w:w="1103" w:type="pct"/>
            <w:shd w:val="clear" w:color="auto" w:fill="5B9BD5"/>
            <w:vAlign w:val="center"/>
            <w:hideMark/>
          </w:tcPr>
          <w:p w:rsidR="008931C8" w:rsidRPr="007B73D2" w:rsidRDefault="008931C8" w:rsidP="00D4248B">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9"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8931C8" w:rsidRDefault="008931C8" w:rsidP="00D4248B">
            <w:pPr>
              <w:spacing w:after="0" w:line="240" w:lineRule="auto"/>
              <w:jc w:val="center"/>
              <w:rPr>
                <w:rFonts w:eastAsia="Times New Roman"/>
                <w:b/>
                <w:sz w:val="18"/>
                <w:szCs w:val="20"/>
                <w:lang w:eastAsia="pl-PL"/>
              </w:rPr>
            </w:pPr>
            <w:r>
              <w:rPr>
                <w:rFonts w:eastAsia="Times New Roman"/>
                <w:b/>
                <w:sz w:val="18"/>
                <w:szCs w:val="20"/>
                <w:lang w:eastAsia="pl-PL"/>
              </w:rPr>
              <w:t>2015/2010</w:t>
            </w:r>
          </w:p>
          <w:p w:rsidR="008931C8" w:rsidRPr="007B73D2" w:rsidRDefault="008931C8" w:rsidP="00D4248B">
            <w:pPr>
              <w:spacing w:after="0" w:line="240" w:lineRule="auto"/>
              <w:jc w:val="center"/>
              <w:rPr>
                <w:rFonts w:eastAsia="Times New Roman"/>
                <w:b/>
                <w:sz w:val="18"/>
                <w:szCs w:val="20"/>
                <w:lang w:eastAsia="pl-PL"/>
              </w:rPr>
            </w:pPr>
            <w:r>
              <w:rPr>
                <w:rFonts w:eastAsia="Times New Roman"/>
                <w:b/>
                <w:sz w:val="18"/>
                <w:szCs w:val="20"/>
                <w:lang w:eastAsia="pl-PL"/>
              </w:rPr>
              <w:t>[%]</w:t>
            </w:r>
          </w:p>
        </w:tc>
      </w:tr>
      <w:tr w:rsidR="001521DF" w:rsidRPr="007B73D2" w:rsidTr="008931C8">
        <w:trPr>
          <w:trHeight w:val="77"/>
        </w:trPr>
        <w:tc>
          <w:tcPr>
            <w:tcW w:w="1103" w:type="pct"/>
            <w:shd w:val="clear" w:color="auto" w:fill="auto"/>
            <w:vAlign w:val="center"/>
            <w:hideMark/>
          </w:tcPr>
          <w:p w:rsidR="001521DF" w:rsidRPr="007B73D2" w:rsidRDefault="001521DF" w:rsidP="00D4248B">
            <w:pPr>
              <w:spacing w:after="0"/>
              <w:rPr>
                <w:sz w:val="20"/>
                <w:szCs w:val="20"/>
              </w:rPr>
            </w:pPr>
            <w:r w:rsidRPr="007B73D2">
              <w:rPr>
                <w:sz w:val="20"/>
                <w:szCs w:val="20"/>
              </w:rPr>
              <w:t>Polska</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402 005</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346 087</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358 367</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365 487</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357 351</w:t>
            </w:r>
          </w:p>
        </w:tc>
        <w:tc>
          <w:tcPr>
            <w:tcW w:w="549" w:type="pct"/>
            <w:shd w:val="clear" w:color="auto" w:fill="auto"/>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359 973</w:t>
            </w:r>
          </w:p>
        </w:tc>
        <w:tc>
          <w:tcPr>
            <w:tcW w:w="609"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-11,7</w:t>
            </w:r>
          </w:p>
        </w:tc>
      </w:tr>
      <w:tr w:rsidR="001521DF" w:rsidRPr="007B73D2" w:rsidTr="008931C8">
        <w:trPr>
          <w:trHeight w:val="77"/>
        </w:trPr>
        <w:tc>
          <w:tcPr>
            <w:tcW w:w="1103" w:type="pct"/>
            <w:shd w:val="clear" w:color="auto" w:fill="auto"/>
            <w:vAlign w:val="center"/>
            <w:hideMark/>
          </w:tcPr>
          <w:p w:rsidR="001521DF" w:rsidRPr="007B73D2" w:rsidRDefault="001521DF" w:rsidP="00D4248B">
            <w:pPr>
              <w:spacing w:after="0"/>
              <w:rPr>
                <w:sz w:val="20"/>
                <w:szCs w:val="20"/>
              </w:rPr>
            </w:pPr>
            <w:r w:rsidRPr="007B73D2">
              <w:rPr>
                <w:sz w:val="20"/>
                <w:szCs w:val="20"/>
              </w:rPr>
              <w:t>Mazowieckie</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66 405</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57 402</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60 786</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65 439</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64 131</w:t>
            </w:r>
          </w:p>
        </w:tc>
        <w:tc>
          <w:tcPr>
            <w:tcW w:w="549" w:type="pct"/>
            <w:shd w:val="clear" w:color="auto" w:fill="auto"/>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68 431</w:t>
            </w:r>
          </w:p>
        </w:tc>
        <w:tc>
          <w:tcPr>
            <w:tcW w:w="609"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3,0</w:t>
            </w:r>
          </w:p>
        </w:tc>
      </w:tr>
      <w:tr w:rsidR="001521DF" w:rsidRPr="007B73D2" w:rsidTr="008931C8">
        <w:trPr>
          <w:trHeight w:val="77"/>
        </w:trPr>
        <w:tc>
          <w:tcPr>
            <w:tcW w:w="1103" w:type="pct"/>
            <w:shd w:val="clear" w:color="auto" w:fill="auto"/>
            <w:vAlign w:val="center"/>
            <w:hideMark/>
          </w:tcPr>
          <w:p w:rsidR="001521DF" w:rsidRPr="007B73D2" w:rsidRDefault="001521DF" w:rsidP="00D4248B">
            <w:pPr>
              <w:spacing w:after="0"/>
              <w:rPr>
                <w:sz w:val="20"/>
                <w:szCs w:val="20"/>
              </w:rPr>
            </w:pPr>
            <w:r w:rsidRPr="007B73D2">
              <w:rPr>
                <w:sz w:val="20"/>
                <w:szCs w:val="20"/>
              </w:rPr>
              <w:t>Powiat mławski</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595</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457</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495</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523</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499</w:t>
            </w:r>
          </w:p>
        </w:tc>
        <w:tc>
          <w:tcPr>
            <w:tcW w:w="549" w:type="pct"/>
            <w:shd w:val="clear" w:color="auto" w:fill="auto"/>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524</w:t>
            </w:r>
          </w:p>
        </w:tc>
        <w:tc>
          <w:tcPr>
            <w:tcW w:w="609"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-13,5</w:t>
            </w:r>
          </w:p>
        </w:tc>
      </w:tr>
      <w:tr w:rsidR="001521DF" w:rsidRPr="007B73D2" w:rsidTr="008931C8">
        <w:trPr>
          <w:trHeight w:val="77"/>
        </w:trPr>
        <w:tc>
          <w:tcPr>
            <w:tcW w:w="1103" w:type="pct"/>
            <w:shd w:val="clear" w:color="auto" w:fill="DBE5F1" w:themeFill="accent1" w:themeFillTint="33"/>
            <w:vAlign w:val="center"/>
          </w:tcPr>
          <w:p w:rsidR="001521DF" w:rsidRPr="007B73D2" w:rsidRDefault="001521DF" w:rsidP="00D4248B">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23</w:t>
            </w:r>
          </w:p>
        </w:tc>
        <w:tc>
          <w:tcPr>
            <w:tcW w:w="548"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23</w:t>
            </w:r>
          </w:p>
        </w:tc>
        <w:tc>
          <w:tcPr>
            <w:tcW w:w="548"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17</w:t>
            </w:r>
          </w:p>
        </w:tc>
        <w:tc>
          <w:tcPr>
            <w:tcW w:w="548"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14</w:t>
            </w:r>
          </w:p>
        </w:tc>
        <w:tc>
          <w:tcPr>
            <w:tcW w:w="547"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28</w:t>
            </w:r>
          </w:p>
        </w:tc>
        <w:tc>
          <w:tcPr>
            <w:tcW w:w="549" w:type="pct"/>
            <w:shd w:val="clear" w:color="auto" w:fill="DBE5F1" w:themeFill="accent1" w:themeFillTint="33"/>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23</w:t>
            </w:r>
          </w:p>
        </w:tc>
        <w:tc>
          <w:tcPr>
            <w:tcW w:w="609"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szCs w:val="18"/>
              </w:rPr>
            </w:pPr>
            <w:r w:rsidRPr="001521DF">
              <w:rPr>
                <w:rFonts w:asciiTheme="majorHAnsi" w:hAnsiTheme="majorHAnsi"/>
                <w:b/>
                <w:sz w:val="20"/>
              </w:rPr>
              <w:t>0,0</w:t>
            </w:r>
          </w:p>
        </w:tc>
      </w:tr>
    </w:tbl>
    <w:p w:rsidR="00D4248B" w:rsidRPr="007B73D2" w:rsidRDefault="00D4248B" w:rsidP="00D4248B">
      <w:pPr>
        <w:spacing w:after="0"/>
        <w:jc w:val="both"/>
        <w:rPr>
          <w:rFonts w:ascii="Cambria" w:hAnsi="Cambria" w:cs="Arial"/>
          <w:i/>
          <w:sz w:val="16"/>
        </w:rPr>
      </w:pPr>
      <w:r w:rsidRPr="007B73D2">
        <w:rPr>
          <w:rFonts w:ascii="Cambria" w:hAnsi="Cambria" w:cs="Arial"/>
          <w:i/>
          <w:sz w:val="16"/>
        </w:rPr>
        <w:t>Źródło: opracowanie własne na podstawie danych z Bank Danych Lokalnych, GUS, lata 2010 - 2015</w:t>
      </w:r>
    </w:p>
    <w:p w:rsidR="00D4248B" w:rsidRDefault="00261C4E" w:rsidP="003D79D6">
      <w:pPr>
        <w:pStyle w:val="Legenda"/>
        <w:spacing w:line="276" w:lineRule="auto"/>
        <w:ind w:firstLine="567"/>
        <w:rPr>
          <w:rFonts w:ascii="Cambria" w:hAnsi="Cambria"/>
          <w:b w:val="0"/>
          <w:sz w:val="22"/>
        </w:rPr>
      </w:pPr>
      <w:r w:rsidRPr="00160980">
        <w:rPr>
          <w:rFonts w:ascii="Cambria" w:hAnsi="Cambria"/>
          <w:b w:val="0"/>
          <w:sz w:val="22"/>
        </w:rPr>
        <w:t>Wskaźnik wyrejestrowania przedsiębiorstw na terenie gminy był zdecydowanie niższy niż w powiecie mławskim (-11,4%), województwa mazowieckiego (26%) i w skali kraju (18,7%). Oznacza to, że na terenie gminy likwidowanych było relatywnie mniej przedsiębiorstw niż w innych jednostkach.</w:t>
      </w:r>
      <w:r w:rsidR="003D79D6" w:rsidRPr="00160980">
        <w:rPr>
          <w:rFonts w:ascii="Cambria" w:hAnsi="Cambria"/>
          <w:b w:val="0"/>
          <w:sz w:val="22"/>
        </w:rPr>
        <w:t xml:space="preserve"> W gminie najwięcej przedsiębiorstw zlikwidowano w roku 2011, co jest zauważalne również w pozostałych jednostkach administracyjnych.</w:t>
      </w:r>
    </w:p>
    <w:p w:rsidR="00D4248B" w:rsidRPr="007B73D2" w:rsidRDefault="00D4248B" w:rsidP="00404C01">
      <w:pPr>
        <w:pStyle w:val="Legenda"/>
        <w:keepNext/>
        <w:spacing w:before="0"/>
        <w:rPr>
          <w:rFonts w:ascii="Cambria" w:hAnsi="Cambria"/>
          <w:b w:val="0"/>
          <w:i/>
        </w:rPr>
      </w:pPr>
      <w:bookmarkStart w:id="61" w:name="_Toc469338423"/>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22</w:t>
      </w:r>
      <w:r w:rsidRPr="007B73D2">
        <w:rPr>
          <w:rFonts w:ascii="Cambria" w:hAnsi="Cambria"/>
          <w:noProof/>
        </w:rPr>
        <w:fldChar w:fldCharType="end"/>
      </w:r>
      <w:r w:rsidRPr="007B73D2">
        <w:rPr>
          <w:rFonts w:ascii="Cambria" w:hAnsi="Cambria"/>
        </w:rPr>
        <w:t xml:space="preserve">. </w:t>
      </w:r>
      <w:r>
        <w:rPr>
          <w:rFonts w:ascii="Cambria" w:hAnsi="Cambria"/>
          <w:b w:val="0"/>
          <w:i/>
        </w:rPr>
        <w:t>Podmioty gospodarcze wyrejestrowane w latach 2010 - 2015</w:t>
      </w:r>
      <w:bookmarkEnd w:id="61"/>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0"/>
        <w:gridCol w:w="1101"/>
        <w:gridCol w:w="1103"/>
        <w:gridCol w:w="1103"/>
        <w:gridCol w:w="1103"/>
        <w:gridCol w:w="1101"/>
        <w:gridCol w:w="1105"/>
        <w:gridCol w:w="1225"/>
      </w:tblGrid>
      <w:tr w:rsidR="008931C8" w:rsidRPr="007B73D2" w:rsidTr="005C7B38">
        <w:trPr>
          <w:trHeight w:val="633"/>
        </w:trPr>
        <w:tc>
          <w:tcPr>
            <w:tcW w:w="1103" w:type="pct"/>
            <w:shd w:val="clear" w:color="auto" w:fill="5B9BD5"/>
            <w:vAlign w:val="center"/>
            <w:hideMark/>
          </w:tcPr>
          <w:p w:rsidR="008931C8" w:rsidRPr="007B73D2" w:rsidRDefault="008931C8" w:rsidP="00D4248B">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9" w:type="pct"/>
            <w:shd w:val="clear" w:color="auto" w:fill="5B9BD5"/>
            <w:noWrap/>
            <w:vAlign w:val="center"/>
            <w:hideMark/>
          </w:tcPr>
          <w:p w:rsidR="008931C8" w:rsidRPr="007B73D2" w:rsidRDefault="008931C8" w:rsidP="00D4248B">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8931C8" w:rsidRPr="007B73D2" w:rsidRDefault="008931C8" w:rsidP="00D4248B">
            <w:pPr>
              <w:spacing w:after="0" w:line="240" w:lineRule="auto"/>
              <w:jc w:val="center"/>
              <w:rPr>
                <w:rFonts w:eastAsia="Times New Roman"/>
                <w:b/>
                <w:sz w:val="18"/>
                <w:szCs w:val="20"/>
                <w:lang w:eastAsia="pl-PL"/>
              </w:rPr>
            </w:pPr>
            <w:r>
              <w:rPr>
                <w:rFonts w:eastAsia="Times New Roman"/>
                <w:b/>
                <w:sz w:val="18"/>
                <w:szCs w:val="20"/>
                <w:lang w:eastAsia="pl-PL"/>
              </w:rPr>
              <w:t>2015/2010 [%]</w:t>
            </w:r>
          </w:p>
        </w:tc>
      </w:tr>
      <w:tr w:rsidR="001521DF" w:rsidRPr="007B73D2" w:rsidTr="008931C8">
        <w:trPr>
          <w:trHeight w:val="77"/>
        </w:trPr>
        <w:tc>
          <w:tcPr>
            <w:tcW w:w="1103" w:type="pct"/>
            <w:shd w:val="clear" w:color="auto" w:fill="auto"/>
            <w:vAlign w:val="center"/>
            <w:hideMark/>
          </w:tcPr>
          <w:p w:rsidR="001521DF" w:rsidRPr="007B73D2" w:rsidRDefault="001521DF" w:rsidP="00D4248B">
            <w:pPr>
              <w:spacing w:after="0"/>
              <w:rPr>
                <w:sz w:val="20"/>
                <w:szCs w:val="20"/>
              </w:rPr>
            </w:pPr>
            <w:r w:rsidRPr="007B73D2">
              <w:rPr>
                <w:sz w:val="20"/>
                <w:szCs w:val="20"/>
              </w:rPr>
              <w:t>Polska</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237 693</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383 617</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252 313</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269 904</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304 687</w:t>
            </w:r>
          </w:p>
        </w:tc>
        <w:tc>
          <w:tcPr>
            <w:tcW w:w="549" w:type="pct"/>
            <w:shd w:val="clear" w:color="auto" w:fill="auto"/>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292 358</w:t>
            </w:r>
          </w:p>
        </w:tc>
        <w:tc>
          <w:tcPr>
            <w:tcW w:w="609"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18,7</w:t>
            </w:r>
          </w:p>
        </w:tc>
      </w:tr>
      <w:tr w:rsidR="001521DF" w:rsidRPr="007B73D2" w:rsidTr="008931C8">
        <w:trPr>
          <w:trHeight w:val="77"/>
        </w:trPr>
        <w:tc>
          <w:tcPr>
            <w:tcW w:w="1103" w:type="pct"/>
            <w:shd w:val="clear" w:color="auto" w:fill="auto"/>
            <w:vAlign w:val="center"/>
            <w:hideMark/>
          </w:tcPr>
          <w:p w:rsidR="001521DF" w:rsidRPr="007B73D2" w:rsidRDefault="001521DF" w:rsidP="00D4248B">
            <w:pPr>
              <w:spacing w:after="0"/>
              <w:rPr>
                <w:sz w:val="20"/>
                <w:szCs w:val="20"/>
              </w:rPr>
            </w:pPr>
            <w:r w:rsidRPr="007B73D2">
              <w:rPr>
                <w:sz w:val="20"/>
                <w:szCs w:val="20"/>
              </w:rPr>
              <w:t>Mazowieckie</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33 516</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64 008</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37 976</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40 955</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48 128</w:t>
            </w:r>
          </w:p>
        </w:tc>
        <w:tc>
          <w:tcPr>
            <w:tcW w:w="549" w:type="pct"/>
            <w:shd w:val="clear" w:color="auto" w:fill="auto"/>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45 263</w:t>
            </w:r>
          </w:p>
        </w:tc>
        <w:tc>
          <w:tcPr>
            <w:tcW w:w="609"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26,0</w:t>
            </w:r>
          </w:p>
        </w:tc>
      </w:tr>
      <w:tr w:rsidR="001521DF" w:rsidRPr="007B73D2" w:rsidTr="008931C8">
        <w:trPr>
          <w:trHeight w:val="77"/>
        </w:trPr>
        <w:tc>
          <w:tcPr>
            <w:tcW w:w="1103" w:type="pct"/>
            <w:shd w:val="clear" w:color="auto" w:fill="auto"/>
            <w:vAlign w:val="center"/>
            <w:hideMark/>
          </w:tcPr>
          <w:p w:rsidR="001521DF" w:rsidRPr="007B73D2" w:rsidRDefault="001521DF" w:rsidP="00D4248B">
            <w:pPr>
              <w:spacing w:after="0"/>
              <w:rPr>
                <w:sz w:val="20"/>
                <w:szCs w:val="20"/>
              </w:rPr>
            </w:pPr>
            <w:r w:rsidRPr="007B73D2">
              <w:rPr>
                <w:sz w:val="20"/>
                <w:szCs w:val="20"/>
              </w:rPr>
              <w:t>Powiat mławski</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401</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657</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448</w:t>
            </w:r>
          </w:p>
        </w:tc>
        <w:tc>
          <w:tcPr>
            <w:tcW w:w="548"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405</w:t>
            </w:r>
          </w:p>
        </w:tc>
        <w:tc>
          <w:tcPr>
            <w:tcW w:w="547"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387</w:t>
            </w:r>
          </w:p>
        </w:tc>
        <w:tc>
          <w:tcPr>
            <w:tcW w:w="549" w:type="pct"/>
            <w:shd w:val="clear" w:color="auto" w:fill="auto"/>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360</w:t>
            </w:r>
          </w:p>
        </w:tc>
        <w:tc>
          <w:tcPr>
            <w:tcW w:w="609" w:type="pct"/>
            <w:shd w:val="clear" w:color="auto" w:fill="auto"/>
            <w:noWrap/>
            <w:vAlign w:val="center"/>
          </w:tcPr>
          <w:p w:rsidR="001521DF" w:rsidRPr="001521DF" w:rsidRDefault="001521DF" w:rsidP="001521DF">
            <w:pPr>
              <w:pStyle w:val="Bezodstpw"/>
              <w:jc w:val="center"/>
              <w:rPr>
                <w:rFonts w:asciiTheme="majorHAnsi" w:hAnsiTheme="majorHAnsi"/>
                <w:sz w:val="20"/>
              </w:rPr>
            </w:pPr>
            <w:r w:rsidRPr="001521DF">
              <w:rPr>
                <w:rFonts w:asciiTheme="majorHAnsi" w:hAnsiTheme="majorHAnsi"/>
                <w:sz w:val="20"/>
              </w:rPr>
              <w:t>-11,4</w:t>
            </w:r>
          </w:p>
        </w:tc>
      </w:tr>
      <w:tr w:rsidR="001521DF" w:rsidRPr="007B73D2" w:rsidTr="008931C8">
        <w:trPr>
          <w:trHeight w:val="77"/>
        </w:trPr>
        <w:tc>
          <w:tcPr>
            <w:tcW w:w="1103" w:type="pct"/>
            <w:shd w:val="clear" w:color="auto" w:fill="DBE5F1" w:themeFill="accent1" w:themeFillTint="33"/>
            <w:vAlign w:val="center"/>
          </w:tcPr>
          <w:p w:rsidR="001521DF" w:rsidRPr="007B73D2" w:rsidRDefault="001521DF" w:rsidP="00D4248B">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20</w:t>
            </w:r>
          </w:p>
        </w:tc>
        <w:tc>
          <w:tcPr>
            <w:tcW w:w="548"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33</w:t>
            </w:r>
          </w:p>
        </w:tc>
        <w:tc>
          <w:tcPr>
            <w:tcW w:w="548"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13</w:t>
            </w:r>
          </w:p>
        </w:tc>
        <w:tc>
          <w:tcPr>
            <w:tcW w:w="548"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19</w:t>
            </w:r>
          </w:p>
        </w:tc>
        <w:tc>
          <w:tcPr>
            <w:tcW w:w="547"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11</w:t>
            </w:r>
          </w:p>
        </w:tc>
        <w:tc>
          <w:tcPr>
            <w:tcW w:w="549" w:type="pct"/>
            <w:shd w:val="clear" w:color="auto" w:fill="DBE5F1" w:themeFill="accent1" w:themeFillTint="33"/>
            <w:vAlign w:val="center"/>
          </w:tcPr>
          <w:p w:rsidR="001521DF" w:rsidRPr="001521DF" w:rsidRDefault="001521DF" w:rsidP="001521DF">
            <w:pPr>
              <w:pStyle w:val="Bezodstpw"/>
              <w:jc w:val="center"/>
              <w:rPr>
                <w:rFonts w:asciiTheme="majorHAnsi" w:hAnsiTheme="majorHAnsi"/>
                <w:b/>
                <w:sz w:val="20"/>
              </w:rPr>
            </w:pPr>
            <w:r w:rsidRPr="001521DF">
              <w:rPr>
                <w:rFonts w:asciiTheme="majorHAnsi" w:hAnsiTheme="majorHAnsi"/>
                <w:b/>
                <w:sz w:val="20"/>
              </w:rPr>
              <w:t>14</w:t>
            </w:r>
          </w:p>
        </w:tc>
        <w:tc>
          <w:tcPr>
            <w:tcW w:w="609" w:type="pct"/>
            <w:shd w:val="clear" w:color="auto" w:fill="DBE5F1" w:themeFill="accent1" w:themeFillTint="33"/>
            <w:noWrap/>
            <w:vAlign w:val="center"/>
          </w:tcPr>
          <w:p w:rsidR="001521DF" w:rsidRPr="001521DF" w:rsidRDefault="001521DF" w:rsidP="001521DF">
            <w:pPr>
              <w:pStyle w:val="Bezodstpw"/>
              <w:jc w:val="center"/>
              <w:rPr>
                <w:rFonts w:asciiTheme="majorHAnsi" w:hAnsiTheme="majorHAnsi"/>
                <w:b/>
                <w:sz w:val="20"/>
                <w:szCs w:val="18"/>
              </w:rPr>
            </w:pPr>
            <w:r w:rsidRPr="001521DF">
              <w:rPr>
                <w:rFonts w:asciiTheme="majorHAnsi" w:hAnsiTheme="majorHAnsi"/>
                <w:b/>
                <w:sz w:val="20"/>
              </w:rPr>
              <w:t>-42,9</w:t>
            </w:r>
          </w:p>
        </w:tc>
      </w:tr>
    </w:tbl>
    <w:p w:rsidR="00D4248B" w:rsidRDefault="00D4248B" w:rsidP="00D4248B">
      <w:pPr>
        <w:spacing w:after="0"/>
        <w:jc w:val="both"/>
        <w:rPr>
          <w:rFonts w:ascii="Cambria" w:hAnsi="Cambria" w:cs="Arial"/>
          <w:i/>
          <w:sz w:val="16"/>
        </w:rPr>
      </w:pPr>
      <w:r w:rsidRPr="007B73D2">
        <w:rPr>
          <w:rFonts w:ascii="Cambria" w:hAnsi="Cambria" w:cs="Arial"/>
          <w:i/>
          <w:sz w:val="16"/>
        </w:rPr>
        <w:t xml:space="preserve">Źródło: opracowanie własne na podstawie danych z Bank Danych Lokalnych, GUS, lata 2010 </w:t>
      </w:r>
      <w:r w:rsidR="00160980">
        <w:rPr>
          <w:rFonts w:ascii="Cambria" w:hAnsi="Cambria" w:cs="Arial"/>
          <w:i/>
          <w:sz w:val="16"/>
        </w:rPr>
        <w:t>–</w:t>
      </w:r>
      <w:r w:rsidRPr="007B73D2">
        <w:rPr>
          <w:rFonts w:ascii="Cambria" w:hAnsi="Cambria" w:cs="Arial"/>
          <w:i/>
          <w:sz w:val="16"/>
        </w:rPr>
        <w:t xml:space="preserve"> 2015</w:t>
      </w:r>
    </w:p>
    <w:p w:rsidR="00160980" w:rsidRPr="00160980" w:rsidRDefault="00160980" w:rsidP="00160980">
      <w:pPr>
        <w:pStyle w:val="Legenda"/>
        <w:spacing w:line="276" w:lineRule="auto"/>
        <w:ind w:firstLine="567"/>
        <w:rPr>
          <w:rFonts w:ascii="Cambria" w:hAnsi="Cambria"/>
          <w:b w:val="0"/>
          <w:sz w:val="22"/>
        </w:rPr>
      </w:pPr>
      <w:r w:rsidRPr="00160980">
        <w:rPr>
          <w:rFonts w:ascii="Cambria" w:hAnsi="Cambria"/>
          <w:b w:val="0"/>
          <w:sz w:val="22"/>
        </w:rPr>
        <w:t xml:space="preserve">Zgodnie z powyższymi danych saldo podmiotów nowo zarejestrowanych w stosunku do podmiotów wyrejestrowanych było dodatnie i wynosiło 9, co oznacza że o 9 przedsiębiorstw więcej zarejestrowano niż </w:t>
      </w:r>
      <w:r>
        <w:rPr>
          <w:rFonts w:ascii="Cambria" w:hAnsi="Cambria"/>
          <w:b w:val="0"/>
          <w:sz w:val="22"/>
        </w:rPr>
        <w:t xml:space="preserve">wykreślono na terenie gminy Szydłowo. Ujemne saldo odnotowano w roku 2011 (o 10 podmiotów więcej wyrejestrowano niż zarejestrowano) i w 2013 roku (o 5 podmiotów więcej wyrejestrowano niż zarejestrowano). </w:t>
      </w:r>
    </w:p>
    <w:p w:rsidR="00160980" w:rsidRPr="00DC0F11" w:rsidRDefault="00160980" w:rsidP="00160980">
      <w:pPr>
        <w:pStyle w:val="Legenda"/>
        <w:rPr>
          <w:rFonts w:asciiTheme="majorHAnsi" w:hAnsiTheme="majorHAnsi"/>
        </w:rPr>
      </w:pPr>
      <w:bookmarkStart w:id="62" w:name="_Toc469336174"/>
      <w:r w:rsidRPr="00DC0F11">
        <w:rPr>
          <w:rFonts w:asciiTheme="majorHAnsi" w:hAnsiTheme="majorHAnsi"/>
        </w:rPr>
        <w:t xml:space="preserve">Wykres </w:t>
      </w:r>
      <w:r w:rsidRPr="00DC0F11">
        <w:rPr>
          <w:rFonts w:asciiTheme="majorHAnsi" w:hAnsiTheme="majorHAnsi"/>
        </w:rPr>
        <w:fldChar w:fldCharType="begin"/>
      </w:r>
      <w:r w:rsidRPr="00DC0F11">
        <w:rPr>
          <w:rFonts w:asciiTheme="majorHAnsi" w:hAnsiTheme="majorHAnsi"/>
        </w:rPr>
        <w:instrText xml:space="preserve"> SEQ Wykres \* ARABIC </w:instrText>
      </w:r>
      <w:r w:rsidRPr="00DC0F11">
        <w:rPr>
          <w:rFonts w:asciiTheme="majorHAnsi" w:hAnsiTheme="majorHAnsi"/>
        </w:rPr>
        <w:fldChar w:fldCharType="separate"/>
      </w:r>
      <w:r w:rsidR="001E52E5">
        <w:rPr>
          <w:rFonts w:asciiTheme="majorHAnsi" w:hAnsiTheme="majorHAnsi"/>
          <w:noProof/>
        </w:rPr>
        <w:t>5</w:t>
      </w:r>
      <w:r w:rsidRPr="00DC0F11">
        <w:rPr>
          <w:rFonts w:asciiTheme="majorHAnsi" w:hAnsiTheme="majorHAnsi"/>
          <w:noProof/>
        </w:rPr>
        <w:fldChar w:fldCharType="end"/>
      </w:r>
      <w:r w:rsidRPr="00DC0F11">
        <w:rPr>
          <w:rFonts w:asciiTheme="majorHAnsi" w:hAnsiTheme="majorHAnsi"/>
        </w:rPr>
        <w:t>.</w:t>
      </w:r>
      <w:r w:rsidRPr="00DC0F11">
        <w:rPr>
          <w:rFonts w:asciiTheme="majorHAnsi" w:hAnsiTheme="majorHAnsi"/>
          <w:b w:val="0"/>
          <w:i/>
        </w:rPr>
        <w:t xml:space="preserve"> </w:t>
      </w:r>
      <w:r>
        <w:rPr>
          <w:rFonts w:asciiTheme="majorHAnsi" w:hAnsiTheme="majorHAnsi"/>
          <w:b w:val="0"/>
          <w:i/>
        </w:rPr>
        <w:t>Saldo podmiotów nowo zarejestrowanych i wyrejestrowanych na terenie gminy Szydłowo</w:t>
      </w:r>
      <w:r w:rsidRPr="00DC0F11">
        <w:rPr>
          <w:rFonts w:asciiTheme="majorHAnsi" w:hAnsiTheme="majorHAnsi"/>
          <w:b w:val="0"/>
          <w:i/>
        </w:rPr>
        <w:t xml:space="preserve"> w latach 2010 - 2015</w:t>
      </w:r>
      <w:bookmarkEnd w:id="62"/>
    </w:p>
    <w:p w:rsidR="00D4248B" w:rsidRDefault="00F87E11" w:rsidP="00FD1741">
      <w:pPr>
        <w:pStyle w:val="Legenda"/>
        <w:spacing w:after="0"/>
        <w:rPr>
          <w:rFonts w:asciiTheme="majorHAnsi" w:hAnsiTheme="majorHAnsi"/>
          <w:color w:val="FF0000"/>
          <w:sz w:val="22"/>
        </w:rPr>
      </w:pPr>
      <w:r>
        <w:rPr>
          <w:rFonts w:asciiTheme="majorHAnsi" w:hAnsiTheme="majorHAnsi"/>
          <w:noProof/>
          <w:color w:val="FF0000"/>
          <w:sz w:val="22"/>
        </w:rPr>
        <w:drawing>
          <wp:inline distT="0" distB="0" distL="0" distR="0" wp14:anchorId="4236A17F" wp14:editId="44DE6F29">
            <wp:extent cx="3484951" cy="1790433"/>
            <wp:effectExtent l="0" t="0" r="20320" b="1968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D1741" w:rsidRDefault="00FD1741" w:rsidP="00FD1741">
      <w:pPr>
        <w:spacing w:after="0"/>
        <w:jc w:val="both"/>
        <w:rPr>
          <w:rFonts w:ascii="Cambria" w:hAnsi="Cambria" w:cs="Arial"/>
          <w:i/>
          <w:sz w:val="16"/>
        </w:rPr>
      </w:pPr>
      <w:r w:rsidRPr="007B73D2">
        <w:rPr>
          <w:rFonts w:ascii="Cambria" w:hAnsi="Cambria" w:cs="Arial"/>
          <w:i/>
          <w:sz w:val="16"/>
        </w:rPr>
        <w:t xml:space="preserve">Źródło: opracowanie własne na podstawie danych z Bank Danych Lokalnych, GUS, lata 2010 </w:t>
      </w:r>
      <w:r>
        <w:rPr>
          <w:rFonts w:ascii="Cambria" w:hAnsi="Cambria" w:cs="Arial"/>
          <w:i/>
          <w:sz w:val="16"/>
        </w:rPr>
        <w:t>–</w:t>
      </w:r>
      <w:r w:rsidRPr="007B73D2">
        <w:rPr>
          <w:rFonts w:ascii="Cambria" w:hAnsi="Cambria" w:cs="Arial"/>
          <w:i/>
          <w:sz w:val="16"/>
        </w:rPr>
        <w:t xml:space="preserve"> 2015</w:t>
      </w:r>
    </w:p>
    <w:p w:rsidR="00FD1741" w:rsidRDefault="00FD1741" w:rsidP="00407F71">
      <w:pPr>
        <w:spacing w:before="240"/>
        <w:ind w:firstLine="567"/>
        <w:jc w:val="both"/>
      </w:pPr>
      <w:r w:rsidRPr="00C93A5B">
        <w:t xml:space="preserve">Wskaźnik osób fizycznych prowadzących działalność gospodarczą na 100 osób w wieku produkcyjnym wskazuje na relatywnie niski poziom przedsiębiorczości mieszkańców gminy </w:t>
      </w:r>
      <w:r w:rsidR="00407F71">
        <w:t xml:space="preserve">(6,5 osoby </w:t>
      </w:r>
      <w:r w:rsidR="00407F71">
        <w:lastRenderedPageBreak/>
        <w:t>na 100 osób w wieku produkcyjnym prowadziło działalność gospodarczą w 2015 roku). Dla porównania w powiecie mławskim były to ok. 9 osób, w województwie mazowieckim ok. 15 osób a w skali kraju ok. 12 osób. Patrząc na dynamikę zmian w latach 2010 – 2015 to w gminie Szydłowo była ona największa bo o 10% wzrosła ilość osób fizycznych prowadzących działalność gospodarczą, a więc więcej niż w jednostkach wyższego szczebla. Przekładając to na dane liczbowe nastąpił wzrost o ok. 1 osobę (w roku 2015 w stosunku do roku 2010). A zatem nie można mówić o znacznym wzroście pr</w:t>
      </w:r>
      <w:r w:rsidR="009E7583">
        <w:t xml:space="preserve">zedsiębiorczości w skali gminy. Podobnie </w:t>
      </w:r>
      <w:r w:rsidR="00407F71">
        <w:t xml:space="preserve">w skali pozostałych jednostek </w:t>
      </w:r>
      <w:r w:rsidR="009E7583">
        <w:t>administracyjnych, w powiecie nie przybyło takich osób (wskaźnik 0,3 osoby),</w:t>
      </w:r>
      <w:r w:rsidR="008C7022">
        <w:t xml:space="preserve"> </w:t>
      </w:r>
      <w:r w:rsidR="009E7583">
        <w:t>w województwie mazowieckim przybyło ok. 1 osoby, w Polsce przebyło ok. 1 osoby (wskaźnik 0,5 osoby).</w:t>
      </w:r>
    </w:p>
    <w:p w:rsidR="00FD1741" w:rsidRPr="007B73D2" w:rsidRDefault="00FD1741" w:rsidP="00FD1741">
      <w:pPr>
        <w:pStyle w:val="Legenda"/>
        <w:keepNext/>
        <w:rPr>
          <w:rFonts w:ascii="Cambria" w:hAnsi="Cambria"/>
          <w:b w:val="0"/>
          <w:i/>
        </w:rPr>
      </w:pPr>
      <w:bookmarkStart w:id="63" w:name="_Toc469338424"/>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23</w:t>
      </w:r>
      <w:r w:rsidRPr="007B73D2">
        <w:rPr>
          <w:rFonts w:ascii="Cambria" w:hAnsi="Cambria"/>
          <w:noProof/>
        </w:rPr>
        <w:fldChar w:fldCharType="end"/>
      </w:r>
      <w:r w:rsidRPr="007B73D2">
        <w:rPr>
          <w:rFonts w:ascii="Cambria" w:hAnsi="Cambria"/>
        </w:rPr>
        <w:t xml:space="preserve">. </w:t>
      </w:r>
      <w:r>
        <w:rPr>
          <w:rFonts w:ascii="Cambria" w:hAnsi="Cambria"/>
          <w:b w:val="0"/>
          <w:i/>
        </w:rPr>
        <w:t>Osoby fizyczne prowadzące działalność gospodarczą na 100 osób w wieku produkcyjnym w latach 2010 - 2015</w:t>
      </w:r>
      <w:bookmarkEnd w:id="63"/>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0"/>
        <w:gridCol w:w="1101"/>
        <w:gridCol w:w="1103"/>
        <w:gridCol w:w="1103"/>
        <w:gridCol w:w="1103"/>
        <w:gridCol w:w="1101"/>
        <w:gridCol w:w="1105"/>
        <w:gridCol w:w="1225"/>
      </w:tblGrid>
      <w:tr w:rsidR="008931C8" w:rsidRPr="007B73D2" w:rsidTr="005C7B38">
        <w:trPr>
          <w:trHeight w:val="633"/>
        </w:trPr>
        <w:tc>
          <w:tcPr>
            <w:tcW w:w="1103" w:type="pct"/>
            <w:shd w:val="clear" w:color="auto" w:fill="5B9BD5"/>
            <w:vAlign w:val="center"/>
            <w:hideMark/>
          </w:tcPr>
          <w:p w:rsidR="008931C8" w:rsidRPr="007B73D2" w:rsidRDefault="008931C8" w:rsidP="008B0EE9">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9" w:type="pct"/>
            <w:shd w:val="clear" w:color="auto" w:fill="5B9BD5"/>
            <w:noWrap/>
            <w:vAlign w:val="center"/>
            <w:hideMark/>
          </w:tcPr>
          <w:p w:rsidR="008931C8" w:rsidRPr="007B73D2" w:rsidRDefault="008931C8" w:rsidP="008B0EE9">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8931C8" w:rsidRPr="007B73D2" w:rsidRDefault="008931C8" w:rsidP="008B0EE9">
            <w:pPr>
              <w:spacing w:after="0" w:line="240" w:lineRule="auto"/>
              <w:jc w:val="center"/>
              <w:rPr>
                <w:rFonts w:eastAsia="Times New Roman"/>
                <w:b/>
                <w:sz w:val="18"/>
                <w:szCs w:val="20"/>
                <w:lang w:eastAsia="pl-PL"/>
              </w:rPr>
            </w:pPr>
            <w:r>
              <w:rPr>
                <w:rFonts w:eastAsia="Times New Roman"/>
                <w:b/>
                <w:sz w:val="18"/>
                <w:szCs w:val="20"/>
                <w:lang w:eastAsia="pl-PL"/>
              </w:rPr>
              <w:t>2015/2010 [%]</w:t>
            </w:r>
          </w:p>
        </w:tc>
      </w:tr>
      <w:tr w:rsidR="00407F71" w:rsidRPr="007B73D2" w:rsidTr="00407F71">
        <w:trPr>
          <w:trHeight w:val="77"/>
        </w:trPr>
        <w:tc>
          <w:tcPr>
            <w:tcW w:w="1103" w:type="pct"/>
            <w:shd w:val="clear" w:color="auto" w:fill="auto"/>
            <w:vAlign w:val="center"/>
            <w:hideMark/>
          </w:tcPr>
          <w:p w:rsidR="00407F71" w:rsidRPr="007B73D2" w:rsidRDefault="00407F71" w:rsidP="008B0EE9">
            <w:pPr>
              <w:spacing w:after="0"/>
              <w:rPr>
                <w:sz w:val="20"/>
                <w:szCs w:val="20"/>
              </w:rPr>
            </w:pPr>
            <w:r w:rsidRPr="007B73D2">
              <w:rPr>
                <w:sz w:val="20"/>
                <w:szCs w:val="20"/>
              </w:rPr>
              <w:t>Polska</w:t>
            </w:r>
          </w:p>
        </w:tc>
        <w:tc>
          <w:tcPr>
            <w:tcW w:w="547"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11,9</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11,6</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11,9</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12,1</w:t>
            </w:r>
          </w:p>
        </w:tc>
        <w:tc>
          <w:tcPr>
            <w:tcW w:w="547"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12,2</w:t>
            </w:r>
          </w:p>
        </w:tc>
        <w:tc>
          <w:tcPr>
            <w:tcW w:w="549" w:type="pct"/>
            <w:shd w:val="clear" w:color="auto" w:fill="auto"/>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12,4</w:t>
            </w:r>
          </w:p>
        </w:tc>
        <w:tc>
          <w:tcPr>
            <w:tcW w:w="609"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4,3</w:t>
            </w:r>
          </w:p>
        </w:tc>
      </w:tr>
      <w:tr w:rsidR="00407F71" w:rsidRPr="007B73D2" w:rsidTr="00407F71">
        <w:trPr>
          <w:trHeight w:val="77"/>
        </w:trPr>
        <w:tc>
          <w:tcPr>
            <w:tcW w:w="1103" w:type="pct"/>
            <w:shd w:val="clear" w:color="auto" w:fill="auto"/>
            <w:vAlign w:val="center"/>
            <w:hideMark/>
          </w:tcPr>
          <w:p w:rsidR="00407F71" w:rsidRPr="007B73D2" w:rsidRDefault="00407F71" w:rsidP="008B0EE9">
            <w:pPr>
              <w:spacing w:after="0"/>
              <w:rPr>
                <w:sz w:val="20"/>
                <w:szCs w:val="20"/>
              </w:rPr>
            </w:pPr>
            <w:r w:rsidRPr="007B73D2">
              <w:rPr>
                <w:sz w:val="20"/>
                <w:szCs w:val="20"/>
              </w:rPr>
              <w:t>Mazowieckie</w:t>
            </w:r>
          </w:p>
        </w:tc>
        <w:tc>
          <w:tcPr>
            <w:tcW w:w="547"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14,5</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14,1</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14,5</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14,9</w:t>
            </w:r>
          </w:p>
        </w:tc>
        <w:tc>
          <w:tcPr>
            <w:tcW w:w="547"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15,0</w:t>
            </w:r>
          </w:p>
        </w:tc>
        <w:tc>
          <w:tcPr>
            <w:tcW w:w="549" w:type="pct"/>
            <w:shd w:val="clear" w:color="auto" w:fill="auto"/>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15,3</w:t>
            </w:r>
          </w:p>
        </w:tc>
        <w:tc>
          <w:tcPr>
            <w:tcW w:w="609"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5,1</w:t>
            </w:r>
          </w:p>
        </w:tc>
      </w:tr>
      <w:tr w:rsidR="00407F71" w:rsidRPr="007B73D2" w:rsidTr="00407F71">
        <w:trPr>
          <w:trHeight w:val="77"/>
        </w:trPr>
        <w:tc>
          <w:tcPr>
            <w:tcW w:w="1103" w:type="pct"/>
            <w:shd w:val="clear" w:color="auto" w:fill="auto"/>
            <w:vAlign w:val="center"/>
            <w:hideMark/>
          </w:tcPr>
          <w:p w:rsidR="00407F71" w:rsidRPr="007B73D2" w:rsidRDefault="00407F71" w:rsidP="008B0EE9">
            <w:pPr>
              <w:spacing w:after="0"/>
              <w:rPr>
                <w:sz w:val="20"/>
                <w:szCs w:val="20"/>
              </w:rPr>
            </w:pPr>
            <w:r w:rsidRPr="007B73D2">
              <w:rPr>
                <w:sz w:val="20"/>
                <w:szCs w:val="20"/>
              </w:rPr>
              <w:t>Powiat mławski</w:t>
            </w:r>
          </w:p>
        </w:tc>
        <w:tc>
          <w:tcPr>
            <w:tcW w:w="547"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8,5</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8,1</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8,1</w:t>
            </w:r>
          </w:p>
        </w:tc>
        <w:tc>
          <w:tcPr>
            <w:tcW w:w="548"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8,4</w:t>
            </w:r>
          </w:p>
        </w:tc>
        <w:tc>
          <w:tcPr>
            <w:tcW w:w="547"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8,6</w:t>
            </w:r>
          </w:p>
        </w:tc>
        <w:tc>
          <w:tcPr>
            <w:tcW w:w="549" w:type="pct"/>
            <w:shd w:val="clear" w:color="auto" w:fill="auto"/>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8,8</w:t>
            </w:r>
          </w:p>
        </w:tc>
        <w:tc>
          <w:tcPr>
            <w:tcW w:w="609" w:type="pct"/>
            <w:shd w:val="clear" w:color="auto" w:fill="auto"/>
            <w:noWrap/>
            <w:vAlign w:val="center"/>
          </w:tcPr>
          <w:p w:rsidR="00407F71" w:rsidRPr="00407F71" w:rsidRDefault="00407F71" w:rsidP="00407F71">
            <w:pPr>
              <w:pStyle w:val="Bezodstpw"/>
              <w:jc w:val="center"/>
              <w:rPr>
                <w:rFonts w:asciiTheme="majorHAnsi" w:hAnsiTheme="majorHAnsi"/>
                <w:sz w:val="20"/>
              </w:rPr>
            </w:pPr>
            <w:r w:rsidRPr="00407F71">
              <w:rPr>
                <w:rFonts w:asciiTheme="majorHAnsi" w:hAnsiTheme="majorHAnsi"/>
                <w:sz w:val="20"/>
              </w:rPr>
              <w:t>3,3</w:t>
            </w:r>
          </w:p>
        </w:tc>
      </w:tr>
      <w:tr w:rsidR="00407F71" w:rsidRPr="007B73D2" w:rsidTr="00407F71">
        <w:trPr>
          <w:trHeight w:val="77"/>
        </w:trPr>
        <w:tc>
          <w:tcPr>
            <w:tcW w:w="1103" w:type="pct"/>
            <w:shd w:val="clear" w:color="auto" w:fill="DBE5F1" w:themeFill="accent1" w:themeFillTint="33"/>
            <w:vAlign w:val="center"/>
          </w:tcPr>
          <w:p w:rsidR="00407F71" w:rsidRPr="007B73D2" w:rsidRDefault="00407F71" w:rsidP="008B0EE9">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407F71" w:rsidRPr="00407F71" w:rsidRDefault="00407F71" w:rsidP="00407F71">
            <w:pPr>
              <w:pStyle w:val="Bezodstpw"/>
              <w:jc w:val="center"/>
              <w:rPr>
                <w:rFonts w:asciiTheme="majorHAnsi" w:hAnsiTheme="majorHAnsi"/>
                <w:b/>
                <w:sz w:val="20"/>
              </w:rPr>
            </w:pPr>
            <w:r w:rsidRPr="00407F71">
              <w:rPr>
                <w:rFonts w:asciiTheme="majorHAnsi" w:hAnsiTheme="majorHAnsi"/>
                <w:b/>
                <w:sz w:val="20"/>
              </w:rPr>
              <w:t>5,9</w:t>
            </w:r>
          </w:p>
        </w:tc>
        <w:tc>
          <w:tcPr>
            <w:tcW w:w="548" w:type="pct"/>
            <w:shd w:val="clear" w:color="auto" w:fill="DBE5F1" w:themeFill="accent1" w:themeFillTint="33"/>
            <w:noWrap/>
            <w:vAlign w:val="center"/>
          </w:tcPr>
          <w:p w:rsidR="00407F71" w:rsidRPr="00407F71" w:rsidRDefault="00407F71" w:rsidP="00407F71">
            <w:pPr>
              <w:pStyle w:val="Bezodstpw"/>
              <w:jc w:val="center"/>
              <w:rPr>
                <w:rFonts w:asciiTheme="majorHAnsi" w:hAnsiTheme="majorHAnsi"/>
                <w:b/>
                <w:sz w:val="20"/>
              </w:rPr>
            </w:pPr>
            <w:r w:rsidRPr="00407F71">
              <w:rPr>
                <w:rFonts w:asciiTheme="majorHAnsi" w:hAnsiTheme="majorHAnsi"/>
                <w:b/>
                <w:sz w:val="20"/>
              </w:rPr>
              <w:t>5,5</w:t>
            </w:r>
          </w:p>
        </w:tc>
        <w:tc>
          <w:tcPr>
            <w:tcW w:w="548" w:type="pct"/>
            <w:shd w:val="clear" w:color="auto" w:fill="DBE5F1" w:themeFill="accent1" w:themeFillTint="33"/>
            <w:noWrap/>
            <w:vAlign w:val="center"/>
          </w:tcPr>
          <w:p w:rsidR="00407F71" w:rsidRPr="00407F71" w:rsidRDefault="00407F71" w:rsidP="00407F71">
            <w:pPr>
              <w:pStyle w:val="Bezodstpw"/>
              <w:jc w:val="center"/>
              <w:rPr>
                <w:rFonts w:asciiTheme="majorHAnsi" w:hAnsiTheme="majorHAnsi"/>
                <w:b/>
                <w:sz w:val="20"/>
              </w:rPr>
            </w:pPr>
            <w:r w:rsidRPr="00407F71">
              <w:rPr>
                <w:rFonts w:asciiTheme="majorHAnsi" w:hAnsiTheme="majorHAnsi"/>
                <w:b/>
                <w:sz w:val="20"/>
              </w:rPr>
              <w:t>5,8</w:t>
            </w:r>
          </w:p>
        </w:tc>
        <w:tc>
          <w:tcPr>
            <w:tcW w:w="548" w:type="pct"/>
            <w:shd w:val="clear" w:color="auto" w:fill="DBE5F1" w:themeFill="accent1" w:themeFillTint="33"/>
            <w:noWrap/>
            <w:vAlign w:val="center"/>
          </w:tcPr>
          <w:p w:rsidR="00407F71" w:rsidRPr="00407F71" w:rsidRDefault="00407F71" w:rsidP="00407F71">
            <w:pPr>
              <w:pStyle w:val="Bezodstpw"/>
              <w:jc w:val="center"/>
              <w:rPr>
                <w:rFonts w:asciiTheme="majorHAnsi" w:hAnsiTheme="majorHAnsi"/>
                <w:b/>
                <w:sz w:val="20"/>
              </w:rPr>
            </w:pPr>
            <w:r w:rsidRPr="00407F71">
              <w:rPr>
                <w:rFonts w:asciiTheme="majorHAnsi" w:hAnsiTheme="majorHAnsi"/>
                <w:b/>
                <w:sz w:val="20"/>
              </w:rPr>
              <w:t>5,6</w:t>
            </w:r>
          </w:p>
        </w:tc>
        <w:tc>
          <w:tcPr>
            <w:tcW w:w="547" w:type="pct"/>
            <w:shd w:val="clear" w:color="auto" w:fill="DBE5F1" w:themeFill="accent1" w:themeFillTint="33"/>
            <w:noWrap/>
            <w:vAlign w:val="center"/>
          </w:tcPr>
          <w:p w:rsidR="00407F71" w:rsidRPr="00407F71" w:rsidRDefault="00407F71" w:rsidP="00407F71">
            <w:pPr>
              <w:pStyle w:val="Bezodstpw"/>
              <w:jc w:val="center"/>
              <w:rPr>
                <w:rFonts w:asciiTheme="majorHAnsi" w:hAnsiTheme="majorHAnsi"/>
                <w:b/>
                <w:sz w:val="20"/>
              </w:rPr>
            </w:pPr>
            <w:r w:rsidRPr="00407F71">
              <w:rPr>
                <w:rFonts w:asciiTheme="majorHAnsi" w:hAnsiTheme="majorHAnsi"/>
                <w:b/>
                <w:sz w:val="20"/>
              </w:rPr>
              <w:t>6,2</w:t>
            </w:r>
          </w:p>
        </w:tc>
        <w:tc>
          <w:tcPr>
            <w:tcW w:w="549" w:type="pct"/>
            <w:shd w:val="clear" w:color="auto" w:fill="DBE5F1" w:themeFill="accent1" w:themeFillTint="33"/>
            <w:vAlign w:val="center"/>
          </w:tcPr>
          <w:p w:rsidR="00407F71" w:rsidRPr="00407F71" w:rsidRDefault="00407F71" w:rsidP="00407F71">
            <w:pPr>
              <w:pStyle w:val="Bezodstpw"/>
              <w:jc w:val="center"/>
              <w:rPr>
                <w:rFonts w:asciiTheme="majorHAnsi" w:hAnsiTheme="majorHAnsi"/>
                <w:b/>
                <w:sz w:val="20"/>
              </w:rPr>
            </w:pPr>
            <w:r w:rsidRPr="00407F71">
              <w:rPr>
                <w:rFonts w:asciiTheme="majorHAnsi" w:hAnsiTheme="majorHAnsi"/>
                <w:b/>
                <w:sz w:val="20"/>
              </w:rPr>
              <w:t>6,5</w:t>
            </w:r>
          </w:p>
        </w:tc>
        <w:tc>
          <w:tcPr>
            <w:tcW w:w="609" w:type="pct"/>
            <w:shd w:val="clear" w:color="auto" w:fill="DBE5F1" w:themeFill="accent1" w:themeFillTint="33"/>
            <w:noWrap/>
            <w:vAlign w:val="center"/>
          </w:tcPr>
          <w:p w:rsidR="00407F71" w:rsidRPr="00407F71" w:rsidRDefault="00407F71" w:rsidP="00407F71">
            <w:pPr>
              <w:pStyle w:val="Bezodstpw"/>
              <w:jc w:val="center"/>
              <w:rPr>
                <w:rFonts w:asciiTheme="majorHAnsi" w:hAnsiTheme="majorHAnsi"/>
                <w:b/>
                <w:sz w:val="20"/>
                <w:szCs w:val="18"/>
              </w:rPr>
            </w:pPr>
            <w:r w:rsidRPr="00407F71">
              <w:rPr>
                <w:rFonts w:asciiTheme="majorHAnsi" w:hAnsiTheme="majorHAnsi"/>
                <w:b/>
                <w:sz w:val="20"/>
              </w:rPr>
              <w:t>10,0</w:t>
            </w:r>
          </w:p>
        </w:tc>
      </w:tr>
    </w:tbl>
    <w:p w:rsidR="00FD1741" w:rsidRDefault="00FD1741" w:rsidP="00FD1741">
      <w:pPr>
        <w:spacing w:after="0"/>
        <w:jc w:val="both"/>
        <w:rPr>
          <w:rFonts w:ascii="Cambria" w:hAnsi="Cambria" w:cs="Arial"/>
          <w:i/>
          <w:sz w:val="16"/>
        </w:rPr>
      </w:pPr>
      <w:r w:rsidRPr="007B73D2">
        <w:rPr>
          <w:rFonts w:ascii="Cambria" w:hAnsi="Cambria" w:cs="Arial"/>
          <w:i/>
          <w:sz w:val="16"/>
        </w:rPr>
        <w:t xml:space="preserve">Źródło: opracowanie własne na podstawie danych z Bank Danych Lokalnych, GUS, lata 2010 </w:t>
      </w:r>
      <w:r>
        <w:rPr>
          <w:rFonts w:ascii="Cambria" w:hAnsi="Cambria" w:cs="Arial"/>
          <w:i/>
          <w:sz w:val="16"/>
        </w:rPr>
        <w:t>–</w:t>
      </w:r>
      <w:r w:rsidRPr="007B73D2">
        <w:rPr>
          <w:rFonts w:ascii="Cambria" w:hAnsi="Cambria" w:cs="Arial"/>
          <w:i/>
          <w:sz w:val="16"/>
        </w:rPr>
        <w:t xml:space="preserve"> 2015</w:t>
      </w:r>
    </w:p>
    <w:p w:rsidR="00FD1741" w:rsidRPr="00D4695A" w:rsidRDefault="009E7583" w:rsidP="009E7583">
      <w:pPr>
        <w:spacing w:before="240"/>
        <w:ind w:firstLine="567"/>
        <w:jc w:val="both"/>
      </w:pPr>
      <w:r w:rsidRPr="00982D6A">
        <w:t xml:space="preserve">Gospodarcza aktywność mieszkańców gminy </w:t>
      </w:r>
      <w:r>
        <w:t xml:space="preserve">Szydłowo </w:t>
      </w:r>
      <w:r w:rsidRPr="00982D6A">
        <w:t xml:space="preserve">znacząco różni się w zależności od </w:t>
      </w:r>
      <w:r w:rsidRPr="00D4695A">
        <w:t>miejscowości. Dane Urzędu Gminy wskazują, że na terenie gminy</w:t>
      </w:r>
      <w:r w:rsidR="00D4695A" w:rsidRPr="00D4695A">
        <w:t xml:space="preserve"> działa 157 pomiotów prowadzących działalność pozarolniczą i 1162 podmioty prowadzących działalność w sektorze rolniczym.</w:t>
      </w:r>
    </w:p>
    <w:p w:rsidR="002338AC" w:rsidRPr="00EE0456" w:rsidRDefault="002338AC" w:rsidP="002338AC">
      <w:pPr>
        <w:pStyle w:val="Legenda"/>
        <w:keepNext/>
        <w:rPr>
          <w:rFonts w:ascii="Cambria" w:hAnsi="Cambria"/>
        </w:rPr>
      </w:pPr>
      <w:bookmarkStart w:id="64" w:name="_Toc469338425"/>
      <w:r w:rsidRPr="00EE0456">
        <w:rPr>
          <w:rFonts w:ascii="Cambria" w:hAnsi="Cambria"/>
        </w:rPr>
        <w:t xml:space="preserve">Tabela </w:t>
      </w:r>
      <w:r w:rsidRPr="00EE0456">
        <w:rPr>
          <w:rFonts w:ascii="Cambria" w:hAnsi="Cambria"/>
        </w:rPr>
        <w:fldChar w:fldCharType="begin"/>
      </w:r>
      <w:r w:rsidRPr="00EE0456">
        <w:rPr>
          <w:rFonts w:ascii="Cambria" w:hAnsi="Cambria"/>
        </w:rPr>
        <w:instrText xml:space="preserve"> SEQ Tabela \* ARABIC </w:instrText>
      </w:r>
      <w:r w:rsidRPr="00EE0456">
        <w:rPr>
          <w:rFonts w:ascii="Cambria" w:hAnsi="Cambria"/>
        </w:rPr>
        <w:fldChar w:fldCharType="separate"/>
      </w:r>
      <w:r w:rsidR="001E52E5">
        <w:rPr>
          <w:rFonts w:ascii="Cambria" w:hAnsi="Cambria"/>
          <w:noProof/>
        </w:rPr>
        <w:t>24</w:t>
      </w:r>
      <w:r w:rsidRPr="00EE0456">
        <w:rPr>
          <w:rFonts w:ascii="Cambria" w:hAnsi="Cambria"/>
          <w:noProof/>
        </w:rPr>
        <w:fldChar w:fldCharType="end"/>
      </w:r>
      <w:r w:rsidRPr="00EE0456">
        <w:rPr>
          <w:rFonts w:ascii="Cambria" w:hAnsi="Cambria"/>
        </w:rPr>
        <w:t xml:space="preserve">. </w:t>
      </w:r>
      <w:r w:rsidRPr="00EE0456">
        <w:rPr>
          <w:rFonts w:ascii="Cambria" w:hAnsi="Cambria"/>
          <w:b w:val="0"/>
          <w:i/>
        </w:rPr>
        <w:t xml:space="preserve">Zestawienie </w:t>
      </w:r>
      <w:r w:rsidR="005C7B38">
        <w:rPr>
          <w:rFonts w:ascii="Cambria" w:hAnsi="Cambria"/>
          <w:b w:val="0"/>
          <w:i/>
        </w:rPr>
        <w:t xml:space="preserve">ilości wpisów </w:t>
      </w:r>
      <w:r w:rsidR="00EE0456" w:rsidRPr="00EE0456">
        <w:rPr>
          <w:rFonts w:ascii="Cambria" w:hAnsi="Cambria"/>
          <w:b w:val="0"/>
          <w:i/>
        </w:rPr>
        <w:t xml:space="preserve">podmiotów gospodarczych </w:t>
      </w:r>
      <w:r w:rsidRPr="00EE0456">
        <w:rPr>
          <w:rFonts w:ascii="Cambria" w:hAnsi="Cambria"/>
          <w:b w:val="0"/>
          <w:i/>
        </w:rPr>
        <w:t>na terenie gminy Szydłowo z podziałem na miejscowości</w:t>
      </w:r>
      <w:bookmarkEnd w:id="64"/>
      <w:r w:rsidRPr="00EE0456">
        <w:rPr>
          <w:rFonts w:ascii="Cambria" w:hAnsi="Cambria"/>
          <w:b w:val="0"/>
          <w:i/>
        </w:rPr>
        <w:t xml:space="preserve"> </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
        <w:gridCol w:w="3946"/>
        <w:gridCol w:w="1990"/>
        <w:gridCol w:w="1984"/>
      </w:tblGrid>
      <w:tr w:rsidR="00362C50" w:rsidRPr="00362C50" w:rsidTr="005C7B38">
        <w:trPr>
          <w:cantSplit/>
          <w:trHeight w:val="1124"/>
          <w:tblHeader/>
        </w:trPr>
        <w:tc>
          <w:tcPr>
            <w:tcW w:w="585" w:type="dxa"/>
            <w:shd w:val="clear" w:color="auto" w:fill="95B3D7" w:themeFill="accent1" w:themeFillTint="99"/>
            <w:vAlign w:val="center"/>
          </w:tcPr>
          <w:p w:rsidR="00550521" w:rsidRPr="00362C50" w:rsidRDefault="00550521" w:rsidP="00550521">
            <w:pPr>
              <w:tabs>
                <w:tab w:val="right" w:pos="1911"/>
              </w:tabs>
              <w:spacing w:after="0"/>
              <w:jc w:val="center"/>
              <w:rPr>
                <w:rFonts w:ascii="Cambria" w:hAnsi="Cambria" w:cs="Arial"/>
                <w:b/>
                <w:sz w:val="20"/>
              </w:rPr>
            </w:pPr>
            <w:r w:rsidRPr="00362C50">
              <w:rPr>
                <w:rFonts w:ascii="Cambria" w:hAnsi="Cambria" w:cs="Arial"/>
                <w:b/>
                <w:sz w:val="20"/>
              </w:rPr>
              <w:t>L.p.</w:t>
            </w:r>
          </w:p>
        </w:tc>
        <w:tc>
          <w:tcPr>
            <w:tcW w:w="3946" w:type="dxa"/>
            <w:shd w:val="clear" w:color="auto" w:fill="95B3D7" w:themeFill="accent1" w:themeFillTint="99"/>
            <w:vAlign w:val="center"/>
          </w:tcPr>
          <w:p w:rsidR="00550521" w:rsidRPr="00362C50" w:rsidRDefault="00550521" w:rsidP="00550521">
            <w:pPr>
              <w:tabs>
                <w:tab w:val="right" w:pos="1911"/>
              </w:tabs>
              <w:spacing w:after="0"/>
              <w:jc w:val="center"/>
              <w:rPr>
                <w:rFonts w:ascii="Cambria" w:hAnsi="Cambria" w:cs="Arial"/>
                <w:b/>
                <w:sz w:val="20"/>
              </w:rPr>
            </w:pPr>
            <w:r w:rsidRPr="00362C50">
              <w:rPr>
                <w:rFonts w:ascii="Cambria" w:hAnsi="Cambria" w:cs="Arial"/>
                <w:b/>
                <w:sz w:val="20"/>
              </w:rPr>
              <w:t>Miejscowość</w:t>
            </w:r>
          </w:p>
        </w:tc>
        <w:tc>
          <w:tcPr>
            <w:tcW w:w="1990" w:type="dxa"/>
            <w:shd w:val="clear" w:color="auto" w:fill="95B3D7" w:themeFill="accent1" w:themeFillTint="99"/>
            <w:vAlign w:val="center"/>
          </w:tcPr>
          <w:p w:rsidR="00550521" w:rsidRPr="00362C50" w:rsidRDefault="00550521" w:rsidP="00550521">
            <w:pPr>
              <w:spacing w:after="0"/>
              <w:jc w:val="center"/>
              <w:rPr>
                <w:rFonts w:ascii="Cambria" w:hAnsi="Cambria" w:cs="Arial"/>
                <w:b/>
                <w:sz w:val="20"/>
              </w:rPr>
            </w:pPr>
            <w:r w:rsidRPr="00362C50">
              <w:rPr>
                <w:rFonts w:ascii="Cambria" w:hAnsi="Cambria" w:cs="Arial"/>
                <w:b/>
                <w:sz w:val="20"/>
              </w:rPr>
              <w:t xml:space="preserve">Liczba </w:t>
            </w:r>
            <w:r w:rsidR="005C7B38" w:rsidRPr="00362C50">
              <w:rPr>
                <w:rFonts w:ascii="Cambria" w:hAnsi="Cambria" w:cs="Arial"/>
                <w:b/>
                <w:sz w:val="20"/>
              </w:rPr>
              <w:t xml:space="preserve">wpisów </w:t>
            </w:r>
            <w:r w:rsidRPr="00362C50">
              <w:rPr>
                <w:rFonts w:ascii="Cambria" w:hAnsi="Cambria" w:cs="Arial"/>
                <w:b/>
                <w:sz w:val="20"/>
              </w:rPr>
              <w:t>podmiotów</w:t>
            </w:r>
          </w:p>
          <w:p w:rsidR="00550521" w:rsidRPr="00362C50" w:rsidRDefault="00550521" w:rsidP="00550521">
            <w:pPr>
              <w:spacing w:after="0"/>
              <w:jc w:val="center"/>
              <w:rPr>
                <w:rFonts w:ascii="Cambria" w:hAnsi="Cambria" w:cs="Arial"/>
                <w:b/>
                <w:sz w:val="20"/>
              </w:rPr>
            </w:pPr>
            <w:r w:rsidRPr="00362C50">
              <w:rPr>
                <w:rFonts w:ascii="Cambria" w:hAnsi="Cambria" w:cs="Arial"/>
                <w:b/>
                <w:sz w:val="20"/>
              </w:rPr>
              <w:t>działalności</w:t>
            </w:r>
          </w:p>
          <w:p w:rsidR="00550521" w:rsidRPr="00362C50" w:rsidRDefault="00550521" w:rsidP="00550521">
            <w:pPr>
              <w:spacing w:after="0"/>
              <w:jc w:val="center"/>
              <w:rPr>
                <w:rFonts w:ascii="Cambria" w:hAnsi="Cambria" w:cs="Arial"/>
                <w:b/>
                <w:sz w:val="20"/>
              </w:rPr>
            </w:pPr>
            <w:r w:rsidRPr="00362C50">
              <w:rPr>
                <w:rFonts w:ascii="Cambria" w:hAnsi="Cambria" w:cs="Arial"/>
                <w:b/>
                <w:sz w:val="20"/>
              </w:rPr>
              <w:t>gospodarczej</w:t>
            </w:r>
          </w:p>
        </w:tc>
        <w:tc>
          <w:tcPr>
            <w:tcW w:w="1984" w:type="dxa"/>
            <w:shd w:val="clear" w:color="auto" w:fill="95B3D7" w:themeFill="accent1" w:themeFillTint="99"/>
            <w:vAlign w:val="center"/>
          </w:tcPr>
          <w:p w:rsidR="00550521" w:rsidRPr="00362C50" w:rsidRDefault="00550521" w:rsidP="00550521">
            <w:pPr>
              <w:spacing w:after="0"/>
              <w:jc w:val="center"/>
              <w:rPr>
                <w:rFonts w:ascii="Cambria" w:hAnsi="Cambria" w:cs="Arial"/>
                <w:b/>
                <w:sz w:val="20"/>
              </w:rPr>
            </w:pPr>
            <w:r w:rsidRPr="00362C50">
              <w:rPr>
                <w:rFonts w:ascii="Cambria" w:hAnsi="Cambria" w:cs="Arial"/>
                <w:b/>
                <w:sz w:val="20"/>
              </w:rPr>
              <w:t>Liczba</w:t>
            </w:r>
          </w:p>
          <w:p w:rsidR="00550521" w:rsidRPr="00362C50" w:rsidRDefault="00550521" w:rsidP="00550521">
            <w:pPr>
              <w:spacing w:after="0"/>
              <w:jc w:val="center"/>
              <w:rPr>
                <w:rFonts w:ascii="Cambria" w:hAnsi="Cambria" w:cs="Arial"/>
                <w:b/>
                <w:sz w:val="20"/>
              </w:rPr>
            </w:pPr>
            <w:r w:rsidRPr="00362C50">
              <w:rPr>
                <w:rFonts w:ascii="Cambria" w:hAnsi="Cambria" w:cs="Arial"/>
                <w:b/>
                <w:sz w:val="20"/>
              </w:rPr>
              <w:t>aktywnych</w:t>
            </w:r>
          </w:p>
          <w:p w:rsidR="00550521" w:rsidRPr="00362C50" w:rsidRDefault="00550521" w:rsidP="00550521">
            <w:pPr>
              <w:spacing w:after="0"/>
              <w:jc w:val="center"/>
              <w:rPr>
                <w:rFonts w:ascii="Cambria" w:hAnsi="Cambria" w:cs="Arial"/>
                <w:b/>
                <w:sz w:val="20"/>
              </w:rPr>
            </w:pPr>
            <w:r w:rsidRPr="00362C50">
              <w:rPr>
                <w:rFonts w:ascii="Cambria" w:hAnsi="Cambria" w:cs="Arial"/>
                <w:b/>
                <w:sz w:val="20"/>
              </w:rPr>
              <w:t>gospodarstw</w:t>
            </w:r>
          </w:p>
          <w:p w:rsidR="00550521" w:rsidRPr="00362C50" w:rsidRDefault="00550521" w:rsidP="00550521">
            <w:pPr>
              <w:spacing w:after="0"/>
              <w:jc w:val="center"/>
              <w:rPr>
                <w:rFonts w:ascii="Cambria" w:hAnsi="Cambria" w:cs="Arial"/>
                <w:b/>
                <w:sz w:val="20"/>
              </w:rPr>
            </w:pPr>
            <w:r w:rsidRPr="00362C50">
              <w:rPr>
                <w:rFonts w:ascii="Cambria" w:hAnsi="Cambria" w:cs="Arial"/>
                <w:b/>
                <w:sz w:val="20"/>
              </w:rPr>
              <w:t>rolnych</w:t>
            </w:r>
          </w:p>
        </w:tc>
      </w:tr>
      <w:tr w:rsidR="00362C50" w:rsidRPr="00830CAE" w:rsidTr="005C7B38">
        <w:tc>
          <w:tcPr>
            <w:tcW w:w="585" w:type="dxa"/>
            <w:shd w:val="clear" w:color="auto" w:fill="auto"/>
            <w:vAlign w:val="center"/>
          </w:tcPr>
          <w:p w:rsidR="00362C50" w:rsidRPr="00830CAE"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830CAE" w:rsidRDefault="00362C50" w:rsidP="00362C50">
            <w:pPr>
              <w:spacing w:after="0"/>
              <w:jc w:val="both"/>
              <w:rPr>
                <w:rFonts w:ascii="Cambria" w:hAnsi="Cambria" w:cs="Arial"/>
                <w:sz w:val="20"/>
              </w:rPr>
            </w:pPr>
            <w:r>
              <w:rPr>
                <w:rFonts w:ascii="Cambria" w:hAnsi="Cambria" w:cs="Arial"/>
                <w:sz w:val="20"/>
              </w:rPr>
              <w:t>Budy Garlińskie</w:t>
            </w:r>
          </w:p>
        </w:tc>
        <w:tc>
          <w:tcPr>
            <w:tcW w:w="1990" w:type="dxa"/>
            <w:vAlign w:val="center"/>
          </w:tcPr>
          <w:p w:rsidR="00362C50" w:rsidRPr="00830CAE" w:rsidRDefault="00362C50" w:rsidP="00362C50">
            <w:pPr>
              <w:spacing w:after="0"/>
              <w:jc w:val="center"/>
              <w:rPr>
                <w:rFonts w:ascii="Cambria" w:hAnsi="Cambria" w:cs="Arial"/>
                <w:color w:val="000000"/>
                <w:sz w:val="20"/>
              </w:rPr>
            </w:pPr>
            <w:r>
              <w:rPr>
                <w:rFonts w:ascii="Cambria" w:hAnsi="Cambria" w:cs="Arial"/>
                <w:color w:val="000000"/>
                <w:sz w:val="20"/>
              </w:rPr>
              <w:t>0</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15</w:t>
            </w:r>
          </w:p>
        </w:tc>
      </w:tr>
      <w:tr w:rsidR="00362C50" w:rsidRPr="00830CAE" w:rsidTr="005C7B38">
        <w:tc>
          <w:tcPr>
            <w:tcW w:w="585" w:type="dxa"/>
            <w:shd w:val="clear" w:color="auto" w:fill="auto"/>
            <w:vAlign w:val="center"/>
          </w:tcPr>
          <w:p w:rsidR="00362C50" w:rsidRPr="00830CAE"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830CAE" w:rsidRDefault="00362C50" w:rsidP="00362C50">
            <w:pPr>
              <w:spacing w:after="0"/>
              <w:jc w:val="both"/>
              <w:rPr>
                <w:rFonts w:ascii="Cambria" w:hAnsi="Cambria" w:cs="Arial"/>
                <w:sz w:val="20"/>
              </w:rPr>
            </w:pPr>
            <w:r>
              <w:rPr>
                <w:rFonts w:ascii="Cambria" w:hAnsi="Cambria" w:cs="Arial"/>
                <w:sz w:val="20"/>
              </w:rPr>
              <w:t>Dębiny</w:t>
            </w:r>
          </w:p>
        </w:tc>
        <w:tc>
          <w:tcPr>
            <w:tcW w:w="1990" w:type="dxa"/>
            <w:vAlign w:val="center"/>
          </w:tcPr>
          <w:p w:rsidR="00362C50" w:rsidRPr="00830CAE" w:rsidRDefault="00362C50" w:rsidP="00362C50">
            <w:pPr>
              <w:spacing w:after="0"/>
              <w:jc w:val="center"/>
              <w:rPr>
                <w:rFonts w:ascii="Cambria" w:hAnsi="Cambria" w:cs="Arial"/>
                <w:color w:val="000000"/>
                <w:sz w:val="20"/>
              </w:rPr>
            </w:pPr>
            <w:r>
              <w:rPr>
                <w:rFonts w:ascii="Cambria" w:hAnsi="Cambria" w:cs="Arial"/>
                <w:color w:val="000000"/>
                <w:sz w:val="20"/>
              </w:rPr>
              <w:t>1</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0</w:t>
            </w:r>
          </w:p>
        </w:tc>
      </w:tr>
      <w:tr w:rsidR="00362C50" w:rsidRPr="00830CAE" w:rsidTr="005C7B38">
        <w:tc>
          <w:tcPr>
            <w:tcW w:w="585" w:type="dxa"/>
            <w:shd w:val="clear" w:color="auto" w:fill="auto"/>
            <w:vAlign w:val="center"/>
          </w:tcPr>
          <w:p w:rsidR="00362C50" w:rsidRPr="00830CAE"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830CAE" w:rsidRDefault="00362C50" w:rsidP="00362C50">
            <w:pPr>
              <w:pStyle w:val="Bezodstpw"/>
              <w:rPr>
                <w:rFonts w:ascii="Cambria" w:hAnsi="Cambria" w:cs="Arial"/>
                <w:sz w:val="20"/>
              </w:rPr>
            </w:pPr>
            <w:r>
              <w:rPr>
                <w:rFonts w:ascii="Cambria" w:hAnsi="Cambria" w:cs="Arial"/>
                <w:sz w:val="20"/>
              </w:rPr>
              <w:t>Dębsk</w:t>
            </w:r>
          </w:p>
        </w:tc>
        <w:tc>
          <w:tcPr>
            <w:tcW w:w="1990" w:type="dxa"/>
            <w:vAlign w:val="center"/>
          </w:tcPr>
          <w:p w:rsidR="00362C50" w:rsidRPr="00830CAE" w:rsidRDefault="00362C50" w:rsidP="00362C50">
            <w:pPr>
              <w:spacing w:after="0"/>
              <w:jc w:val="center"/>
              <w:rPr>
                <w:rFonts w:ascii="Cambria" w:hAnsi="Cambria" w:cs="Arial"/>
                <w:color w:val="000000"/>
                <w:sz w:val="20"/>
              </w:rPr>
            </w:pPr>
            <w:r>
              <w:rPr>
                <w:rFonts w:ascii="Cambria" w:hAnsi="Cambria" w:cs="Arial"/>
                <w:color w:val="000000"/>
                <w:sz w:val="20"/>
              </w:rPr>
              <w:t>14</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118</w:t>
            </w:r>
          </w:p>
        </w:tc>
      </w:tr>
      <w:tr w:rsidR="00362C50" w:rsidRPr="00830CAE" w:rsidTr="005C7B38">
        <w:tc>
          <w:tcPr>
            <w:tcW w:w="585" w:type="dxa"/>
            <w:shd w:val="clear" w:color="auto" w:fill="auto"/>
            <w:vAlign w:val="center"/>
          </w:tcPr>
          <w:p w:rsidR="00362C50" w:rsidRPr="00830CAE"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830CAE" w:rsidRDefault="00362C50" w:rsidP="00362C50">
            <w:pPr>
              <w:pStyle w:val="Bezodstpw"/>
              <w:rPr>
                <w:rFonts w:ascii="Cambria" w:hAnsi="Cambria" w:cs="Arial"/>
                <w:sz w:val="20"/>
              </w:rPr>
            </w:pPr>
            <w:r>
              <w:rPr>
                <w:rFonts w:ascii="Cambria" w:hAnsi="Cambria" w:cs="Arial"/>
                <w:sz w:val="20"/>
              </w:rPr>
              <w:t>Garlino</w:t>
            </w:r>
          </w:p>
        </w:tc>
        <w:tc>
          <w:tcPr>
            <w:tcW w:w="1990" w:type="dxa"/>
            <w:vAlign w:val="center"/>
          </w:tcPr>
          <w:p w:rsidR="00362C50" w:rsidRPr="00830CAE" w:rsidRDefault="00362C50" w:rsidP="00362C50">
            <w:pPr>
              <w:spacing w:after="0"/>
              <w:jc w:val="center"/>
              <w:rPr>
                <w:rFonts w:ascii="Cambria" w:hAnsi="Cambria" w:cs="Arial"/>
                <w:color w:val="000000"/>
                <w:sz w:val="20"/>
              </w:rPr>
            </w:pPr>
            <w:r>
              <w:rPr>
                <w:rFonts w:ascii="Cambria" w:hAnsi="Cambria" w:cs="Arial"/>
                <w:color w:val="000000"/>
                <w:sz w:val="20"/>
              </w:rPr>
              <w:t>8</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83</w:t>
            </w:r>
          </w:p>
        </w:tc>
      </w:tr>
      <w:tr w:rsidR="00362C50" w:rsidRPr="00D42209" w:rsidTr="005C7B38">
        <w:tc>
          <w:tcPr>
            <w:tcW w:w="585" w:type="dxa"/>
            <w:shd w:val="clear" w:color="auto" w:fill="auto"/>
            <w:vAlign w:val="center"/>
          </w:tcPr>
          <w:p w:rsidR="00362C50" w:rsidRPr="00830CAE"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r>
              <w:rPr>
                <w:rFonts w:ascii="Cambria" w:hAnsi="Cambria" w:cs="Arial"/>
                <w:sz w:val="20"/>
              </w:rPr>
              <w:t>Giednia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11</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42</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proofErr w:type="spellStart"/>
            <w:r>
              <w:rPr>
                <w:rFonts w:ascii="Cambria" w:hAnsi="Cambria" w:cs="Arial"/>
                <w:sz w:val="20"/>
              </w:rPr>
              <w:t>Kluszewo</w:t>
            </w:r>
            <w:proofErr w:type="spellEnd"/>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8</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56</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r>
              <w:rPr>
                <w:rFonts w:ascii="Cambria" w:hAnsi="Cambria" w:cs="Arial"/>
                <w:sz w:val="20"/>
              </w:rPr>
              <w:t>Korzybie</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2</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20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r>
              <w:rPr>
                <w:rFonts w:ascii="Cambria" w:hAnsi="Cambria" w:cs="Arial"/>
                <w:sz w:val="20"/>
              </w:rPr>
              <w:t>Kozły-Janowo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2</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19</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proofErr w:type="spellStart"/>
            <w:r>
              <w:rPr>
                <w:rFonts w:ascii="Cambria" w:hAnsi="Cambria" w:cs="Arial"/>
                <w:sz w:val="20"/>
              </w:rPr>
              <w:t>Krzywonoś</w:t>
            </w:r>
            <w:proofErr w:type="spellEnd"/>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7</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19</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r>
              <w:rPr>
                <w:rFonts w:ascii="Cambria" w:hAnsi="Cambria" w:cs="Arial"/>
                <w:sz w:val="20"/>
              </w:rPr>
              <w:t>Marianowo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5</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45</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830CAE" w:rsidRDefault="00362C50" w:rsidP="00362C50">
            <w:pPr>
              <w:spacing w:after="0"/>
              <w:jc w:val="both"/>
              <w:rPr>
                <w:rFonts w:ascii="Cambria" w:hAnsi="Cambria" w:cs="Arial"/>
                <w:sz w:val="20"/>
              </w:rPr>
            </w:pPr>
            <w:r>
              <w:rPr>
                <w:rFonts w:ascii="Cambria" w:hAnsi="Cambria" w:cs="Arial"/>
                <w:sz w:val="20"/>
              </w:rPr>
              <w:t>Młodynin</w:t>
            </w:r>
          </w:p>
        </w:tc>
        <w:tc>
          <w:tcPr>
            <w:tcW w:w="1990" w:type="dxa"/>
            <w:vAlign w:val="bottom"/>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4</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22</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Pr="00D42209" w:rsidRDefault="00362C50" w:rsidP="00362C50">
            <w:pPr>
              <w:spacing w:after="0"/>
              <w:jc w:val="both"/>
              <w:rPr>
                <w:rFonts w:ascii="Cambria" w:hAnsi="Cambria" w:cs="Arial"/>
                <w:sz w:val="20"/>
              </w:rPr>
            </w:pPr>
            <w:r>
              <w:rPr>
                <w:rFonts w:ascii="Cambria" w:hAnsi="Cambria" w:cs="Arial"/>
                <w:sz w:val="20"/>
              </w:rPr>
              <w:t>Nieradowo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3</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40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Nosarzewo Borowe</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6</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Nosarzewo Polne</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6</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40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Nowa Sławogóra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8</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46</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Nowa Wieś</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3</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120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Nowe Nosarzewo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2</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20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Nowe Piegłowo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4</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35</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Pawłowo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3</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29</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Piegłowo – Kolonia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1</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11</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Piegłowo – Wieś</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3</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28</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Stara Sławogóra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0</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35</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Szydłowo</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32</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84</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Szydłówek</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17</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77</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Trzcianka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2</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39</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Trzcianka – Kolonia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1</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52</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 xml:space="preserve">Tyszki – </w:t>
            </w:r>
            <w:proofErr w:type="spellStart"/>
            <w:r>
              <w:rPr>
                <w:rFonts w:ascii="Cambria" w:hAnsi="Cambria" w:cs="Arial"/>
                <w:sz w:val="20"/>
              </w:rPr>
              <w:t>Bregendy</w:t>
            </w:r>
            <w:proofErr w:type="spellEnd"/>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0</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10</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Wola Dębska</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1</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24</w:t>
            </w:r>
          </w:p>
        </w:tc>
      </w:tr>
      <w:tr w:rsidR="00362C50" w:rsidRPr="00D42209" w:rsidTr="005C7B38">
        <w:tc>
          <w:tcPr>
            <w:tcW w:w="585" w:type="dxa"/>
            <w:vAlign w:val="center"/>
          </w:tcPr>
          <w:p w:rsidR="00362C50" w:rsidRPr="001B12A9" w:rsidRDefault="00362C50" w:rsidP="00362C50">
            <w:pPr>
              <w:pStyle w:val="Akapitzlist"/>
              <w:numPr>
                <w:ilvl w:val="0"/>
                <w:numId w:val="28"/>
              </w:numPr>
              <w:spacing w:after="0"/>
              <w:ind w:left="0" w:firstLine="34"/>
              <w:jc w:val="center"/>
              <w:rPr>
                <w:rFonts w:ascii="Cambria" w:hAnsi="Cambria" w:cs="Arial"/>
                <w:sz w:val="20"/>
              </w:rPr>
            </w:pPr>
          </w:p>
        </w:tc>
        <w:tc>
          <w:tcPr>
            <w:tcW w:w="3946" w:type="dxa"/>
            <w:shd w:val="clear" w:color="auto" w:fill="auto"/>
          </w:tcPr>
          <w:p w:rsidR="00362C50" w:rsidRDefault="00362C50" w:rsidP="00362C50">
            <w:pPr>
              <w:spacing w:after="0"/>
              <w:jc w:val="both"/>
              <w:rPr>
                <w:rFonts w:ascii="Cambria" w:hAnsi="Cambria" w:cs="Arial"/>
                <w:sz w:val="20"/>
              </w:rPr>
            </w:pPr>
            <w:r>
              <w:rPr>
                <w:rFonts w:ascii="Cambria" w:hAnsi="Cambria" w:cs="Arial"/>
                <w:sz w:val="20"/>
              </w:rPr>
              <w:t>Zalesie</w:t>
            </w:r>
          </w:p>
        </w:tc>
        <w:tc>
          <w:tcPr>
            <w:tcW w:w="1990" w:type="dxa"/>
            <w:vAlign w:val="center"/>
          </w:tcPr>
          <w:p w:rsidR="00362C50" w:rsidRPr="00D42209" w:rsidRDefault="00362C50" w:rsidP="00362C50">
            <w:pPr>
              <w:spacing w:after="0"/>
              <w:jc w:val="center"/>
              <w:rPr>
                <w:rFonts w:ascii="Cambria" w:hAnsi="Cambria" w:cs="Arial"/>
                <w:color w:val="000000"/>
                <w:sz w:val="20"/>
              </w:rPr>
            </w:pPr>
            <w:r>
              <w:rPr>
                <w:rFonts w:ascii="Cambria" w:hAnsi="Cambria" w:cs="Arial"/>
                <w:color w:val="000000"/>
                <w:sz w:val="20"/>
              </w:rPr>
              <w:t>3</w:t>
            </w:r>
          </w:p>
        </w:tc>
        <w:tc>
          <w:tcPr>
            <w:tcW w:w="1984" w:type="dxa"/>
          </w:tcPr>
          <w:p w:rsidR="00362C50" w:rsidRDefault="00362C50" w:rsidP="00362C50">
            <w:pPr>
              <w:spacing w:after="0"/>
              <w:jc w:val="center"/>
              <w:rPr>
                <w:rFonts w:ascii="Cambria" w:hAnsi="Cambria" w:cs="Arial"/>
                <w:color w:val="000000"/>
                <w:sz w:val="20"/>
              </w:rPr>
            </w:pPr>
            <w:r>
              <w:rPr>
                <w:rFonts w:ascii="Cambria" w:hAnsi="Cambria" w:cs="Arial"/>
                <w:color w:val="000000"/>
                <w:sz w:val="20"/>
              </w:rPr>
              <w:t>33</w:t>
            </w:r>
          </w:p>
        </w:tc>
      </w:tr>
      <w:tr w:rsidR="00550521" w:rsidRPr="00F44992" w:rsidTr="005C7B38">
        <w:tc>
          <w:tcPr>
            <w:tcW w:w="4531" w:type="dxa"/>
            <w:gridSpan w:val="2"/>
            <w:shd w:val="clear" w:color="auto" w:fill="95B3D7" w:themeFill="accent1" w:themeFillTint="99"/>
            <w:vAlign w:val="center"/>
          </w:tcPr>
          <w:p w:rsidR="00550521" w:rsidRPr="00F44992" w:rsidRDefault="00550521" w:rsidP="00550521">
            <w:pPr>
              <w:spacing w:after="0"/>
              <w:jc w:val="both"/>
              <w:rPr>
                <w:rFonts w:ascii="Cambria" w:hAnsi="Cambria" w:cs="Arial"/>
                <w:b/>
                <w:sz w:val="20"/>
              </w:rPr>
            </w:pPr>
            <w:r w:rsidRPr="00F44992">
              <w:rPr>
                <w:rFonts w:ascii="Cambria" w:hAnsi="Cambria" w:cs="Arial"/>
                <w:b/>
                <w:sz w:val="20"/>
              </w:rPr>
              <w:t>Razem:</w:t>
            </w:r>
          </w:p>
        </w:tc>
        <w:tc>
          <w:tcPr>
            <w:tcW w:w="1990" w:type="dxa"/>
            <w:shd w:val="clear" w:color="auto" w:fill="95B3D7" w:themeFill="accent1" w:themeFillTint="99"/>
          </w:tcPr>
          <w:p w:rsidR="00550521" w:rsidRPr="00F44992" w:rsidRDefault="00550521" w:rsidP="00550521">
            <w:pPr>
              <w:spacing w:after="0"/>
              <w:jc w:val="center"/>
              <w:rPr>
                <w:rFonts w:ascii="Cambria" w:hAnsi="Cambria" w:cs="Arial"/>
                <w:b/>
                <w:color w:val="000000"/>
                <w:sz w:val="20"/>
              </w:rPr>
            </w:pPr>
            <w:r>
              <w:rPr>
                <w:rFonts w:ascii="Cambria" w:hAnsi="Cambria" w:cs="Arial"/>
                <w:b/>
                <w:color w:val="000000"/>
                <w:sz w:val="20"/>
              </w:rPr>
              <w:t>157</w:t>
            </w:r>
          </w:p>
        </w:tc>
        <w:tc>
          <w:tcPr>
            <w:tcW w:w="1984" w:type="dxa"/>
            <w:shd w:val="clear" w:color="auto" w:fill="95B3D7" w:themeFill="accent1" w:themeFillTint="99"/>
          </w:tcPr>
          <w:p w:rsidR="00550521" w:rsidRPr="00550521" w:rsidRDefault="00362C50" w:rsidP="00550521">
            <w:pPr>
              <w:spacing w:after="0"/>
              <w:jc w:val="center"/>
              <w:rPr>
                <w:rFonts w:ascii="Cambria" w:hAnsi="Cambria" w:cs="Arial"/>
                <w:b/>
                <w:color w:val="FF0000"/>
                <w:sz w:val="20"/>
              </w:rPr>
            </w:pPr>
            <w:r w:rsidRPr="00362C50">
              <w:rPr>
                <w:rFonts w:ascii="Cambria" w:hAnsi="Cambria" w:cs="Arial"/>
                <w:b/>
                <w:sz w:val="20"/>
              </w:rPr>
              <w:t>1162</w:t>
            </w:r>
            <w:r w:rsidR="00550521" w:rsidRPr="00362C50">
              <w:rPr>
                <w:rFonts w:ascii="Cambria" w:hAnsi="Cambria" w:cs="Arial"/>
                <w:b/>
                <w:sz w:val="20"/>
              </w:rPr>
              <w:t>*</w:t>
            </w:r>
          </w:p>
        </w:tc>
      </w:tr>
      <w:tr w:rsidR="00362C50" w:rsidRPr="00362C50" w:rsidTr="005C7B38">
        <w:tc>
          <w:tcPr>
            <w:tcW w:w="8505" w:type="dxa"/>
            <w:gridSpan w:val="4"/>
            <w:shd w:val="clear" w:color="auto" w:fill="auto"/>
            <w:vAlign w:val="center"/>
          </w:tcPr>
          <w:p w:rsidR="00550521" w:rsidRPr="00362C50" w:rsidRDefault="00550521" w:rsidP="00362C50">
            <w:pPr>
              <w:spacing w:after="0"/>
              <w:rPr>
                <w:rFonts w:cs="Arial"/>
                <w:b/>
                <w:sz w:val="16"/>
              </w:rPr>
            </w:pPr>
            <w:r w:rsidRPr="00362C50">
              <w:rPr>
                <w:sz w:val="16"/>
              </w:rPr>
              <w:t>*</w:t>
            </w:r>
            <w:r w:rsidR="00362C50">
              <w:rPr>
                <w:sz w:val="16"/>
              </w:rPr>
              <w:t xml:space="preserve">dane szacunkowe na podstawie </w:t>
            </w:r>
            <w:r w:rsidRPr="00362C50">
              <w:rPr>
                <w:sz w:val="16"/>
              </w:rPr>
              <w:t>podatku rolnego opłacający podatek w UG Szydłowo</w:t>
            </w:r>
          </w:p>
        </w:tc>
      </w:tr>
    </w:tbl>
    <w:p w:rsidR="007475E5" w:rsidRDefault="007475E5" w:rsidP="007475E5">
      <w:pPr>
        <w:spacing w:after="0"/>
        <w:jc w:val="both"/>
        <w:rPr>
          <w:rFonts w:ascii="Cambria" w:hAnsi="Cambria" w:cs="Arial"/>
          <w:i/>
          <w:sz w:val="16"/>
        </w:rPr>
      </w:pPr>
      <w:r w:rsidRPr="00FF1FBC">
        <w:rPr>
          <w:rFonts w:ascii="Cambria" w:hAnsi="Cambria" w:cs="Arial"/>
          <w:i/>
          <w:sz w:val="16"/>
        </w:rPr>
        <w:t xml:space="preserve">Źródło: </w:t>
      </w:r>
      <w:r>
        <w:rPr>
          <w:rFonts w:ascii="Cambria" w:hAnsi="Cambria" w:cs="Arial"/>
          <w:i/>
          <w:sz w:val="16"/>
        </w:rPr>
        <w:t xml:space="preserve">dane z </w:t>
      </w:r>
      <w:r w:rsidRPr="00FF1FBC">
        <w:rPr>
          <w:rFonts w:ascii="Cambria" w:hAnsi="Cambria" w:cs="Arial"/>
          <w:i/>
          <w:sz w:val="16"/>
        </w:rPr>
        <w:t>Urzędu Gminy</w:t>
      </w:r>
      <w:r>
        <w:rPr>
          <w:rFonts w:ascii="Cambria" w:hAnsi="Cambria" w:cs="Arial"/>
          <w:i/>
          <w:sz w:val="16"/>
        </w:rPr>
        <w:t xml:space="preserve">, stan na </w:t>
      </w:r>
      <w:r w:rsidR="00EE0456">
        <w:rPr>
          <w:rFonts w:ascii="Cambria" w:hAnsi="Cambria" w:cs="Arial"/>
          <w:i/>
          <w:sz w:val="16"/>
        </w:rPr>
        <w:t xml:space="preserve">koniec </w:t>
      </w:r>
      <w:r>
        <w:rPr>
          <w:rFonts w:ascii="Cambria" w:hAnsi="Cambria" w:cs="Arial"/>
          <w:i/>
          <w:sz w:val="16"/>
        </w:rPr>
        <w:t>201</w:t>
      </w:r>
      <w:r w:rsidR="00EE0456">
        <w:rPr>
          <w:rFonts w:ascii="Cambria" w:hAnsi="Cambria" w:cs="Arial"/>
          <w:i/>
          <w:sz w:val="16"/>
        </w:rPr>
        <w:t>5</w:t>
      </w:r>
      <w:r>
        <w:rPr>
          <w:rFonts w:ascii="Cambria" w:hAnsi="Cambria" w:cs="Arial"/>
          <w:i/>
          <w:sz w:val="16"/>
        </w:rPr>
        <w:t>r.</w:t>
      </w:r>
    </w:p>
    <w:p w:rsidR="00D4695A" w:rsidRPr="00D4695A" w:rsidRDefault="00D4695A" w:rsidP="00D4695A">
      <w:pPr>
        <w:pStyle w:val="Legenda"/>
        <w:keepNext/>
        <w:spacing w:line="276" w:lineRule="auto"/>
        <w:ind w:firstLine="567"/>
        <w:rPr>
          <w:rFonts w:asciiTheme="majorHAnsi" w:eastAsia="Calibri" w:hAnsiTheme="majorHAnsi"/>
          <w:b w:val="0"/>
          <w:bCs w:val="0"/>
          <w:sz w:val="22"/>
          <w:szCs w:val="22"/>
          <w:lang w:eastAsia="en-US"/>
        </w:rPr>
      </w:pPr>
      <w:r w:rsidRPr="00D4695A">
        <w:rPr>
          <w:rFonts w:asciiTheme="majorHAnsi" w:eastAsia="Calibri" w:hAnsiTheme="majorHAnsi"/>
          <w:b w:val="0"/>
          <w:bCs w:val="0"/>
          <w:sz w:val="22"/>
          <w:szCs w:val="22"/>
          <w:lang w:eastAsia="en-US"/>
        </w:rPr>
        <w:t>Wśród gospodarstw rolnych dominują gospodarstwa wielk</w:t>
      </w:r>
      <w:r>
        <w:rPr>
          <w:rFonts w:asciiTheme="majorHAnsi" w:eastAsia="Calibri" w:hAnsiTheme="majorHAnsi"/>
          <w:b w:val="0"/>
          <w:bCs w:val="0"/>
          <w:sz w:val="22"/>
          <w:szCs w:val="22"/>
          <w:lang w:eastAsia="en-US"/>
        </w:rPr>
        <w:t>o</w:t>
      </w:r>
      <w:r w:rsidRPr="00D4695A">
        <w:rPr>
          <w:rFonts w:asciiTheme="majorHAnsi" w:eastAsia="Calibri" w:hAnsiTheme="majorHAnsi"/>
          <w:b w:val="0"/>
          <w:bCs w:val="0"/>
          <w:sz w:val="22"/>
          <w:szCs w:val="22"/>
          <w:lang w:eastAsia="en-US"/>
        </w:rPr>
        <w:t xml:space="preserve">ści 3 - 4,99ha, które stanowią 15,8% ogólne liczby gospodarstw. </w:t>
      </w:r>
      <w:r>
        <w:rPr>
          <w:rFonts w:asciiTheme="majorHAnsi" w:eastAsia="Calibri" w:hAnsiTheme="majorHAnsi"/>
          <w:b w:val="0"/>
          <w:bCs w:val="0"/>
          <w:sz w:val="22"/>
          <w:szCs w:val="22"/>
          <w:lang w:eastAsia="en-US"/>
        </w:rPr>
        <w:t>Najwięcej gospodarstw znajduje się w przedziale</w:t>
      </w:r>
      <w:r w:rsidR="007F3A02">
        <w:rPr>
          <w:rFonts w:asciiTheme="majorHAnsi" w:eastAsia="Calibri" w:hAnsiTheme="majorHAnsi"/>
          <w:b w:val="0"/>
          <w:bCs w:val="0"/>
          <w:sz w:val="22"/>
          <w:szCs w:val="22"/>
          <w:lang w:eastAsia="en-US"/>
        </w:rPr>
        <w:t xml:space="preserve"> od 1</w:t>
      </w:r>
      <w:r>
        <w:rPr>
          <w:rFonts w:asciiTheme="majorHAnsi" w:eastAsia="Calibri" w:hAnsiTheme="majorHAnsi"/>
          <w:b w:val="0"/>
          <w:bCs w:val="0"/>
          <w:sz w:val="22"/>
          <w:szCs w:val="22"/>
          <w:lang w:eastAsia="en-US"/>
        </w:rPr>
        <w:t xml:space="preserve"> do 14,99ha tj. 969 gospodarstw co stanowi 83,4% ogólnej ilości, gospodarstwa powyżej 15ha stanowią </w:t>
      </w:r>
      <w:r w:rsidR="008C1AC0">
        <w:rPr>
          <w:rFonts w:asciiTheme="majorHAnsi" w:eastAsia="Calibri" w:hAnsiTheme="majorHAnsi"/>
          <w:b w:val="0"/>
          <w:bCs w:val="0"/>
          <w:sz w:val="22"/>
          <w:szCs w:val="22"/>
          <w:lang w:eastAsia="en-US"/>
        </w:rPr>
        <w:t>193, co daje 16,6%.</w:t>
      </w:r>
    </w:p>
    <w:p w:rsidR="00D4695A" w:rsidRPr="00EE0456" w:rsidRDefault="00D4695A" w:rsidP="00D4695A">
      <w:pPr>
        <w:pStyle w:val="Legenda"/>
        <w:keepNext/>
        <w:rPr>
          <w:rFonts w:ascii="Cambria" w:hAnsi="Cambria"/>
        </w:rPr>
      </w:pPr>
      <w:bookmarkStart w:id="65" w:name="_Toc469338426"/>
      <w:r w:rsidRPr="00EE0456">
        <w:rPr>
          <w:rFonts w:ascii="Cambria" w:hAnsi="Cambria"/>
        </w:rPr>
        <w:t xml:space="preserve">Tabela </w:t>
      </w:r>
      <w:r w:rsidRPr="00EE0456">
        <w:rPr>
          <w:rFonts w:ascii="Cambria" w:hAnsi="Cambria"/>
        </w:rPr>
        <w:fldChar w:fldCharType="begin"/>
      </w:r>
      <w:r w:rsidRPr="00EE0456">
        <w:rPr>
          <w:rFonts w:ascii="Cambria" w:hAnsi="Cambria"/>
        </w:rPr>
        <w:instrText xml:space="preserve"> SEQ Tabela \* ARABIC </w:instrText>
      </w:r>
      <w:r w:rsidRPr="00EE0456">
        <w:rPr>
          <w:rFonts w:ascii="Cambria" w:hAnsi="Cambria"/>
        </w:rPr>
        <w:fldChar w:fldCharType="separate"/>
      </w:r>
      <w:r w:rsidR="001E52E5">
        <w:rPr>
          <w:rFonts w:ascii="Cambria" w:hAnsi="Cambria"/>
          <w:noProof/>
        </w:rPr>
        <w:t>25</w:t>
      </w:r>
      <w:r w:rsidRPr="00EE0456">
        <w:rPr>
          <w:rFonts w:ascii="Cambria" w:hAnsi="Cambria"/>
          <w:noProof/>
        </w:rPr>
        <w:fldChar w:fldCharType="end"/>
      </w:r>
      <w:r w:rsidRPr="00EE0456">
        <w:rPr>
          <w:rFonts w:ascii="Cambria" w:hAnsi="Cambria"/>
        </w:rPr>
        <w:t xml:space="preserve">. </w:t>
      </w:r>
      <w:r w:rsidRPr="00EE0456">
        <w:rPr>
          <w:rFonts w:ascii="Cambria" w:hAnsi="Cambria"/>
          <w:b w:val="0"/>
          <w:i/>
        </w:rPr>
        <w:t xml:space="preserve">Zestawienie </w:t>
      </w:r>
      <w:r>
        <w:rPr>
          <w:rFonts w:ascii="Cambria" w:hAnsi="Cambria"/>
          <w:b w:val="0"/>
          <w:i/>
        </w:rPr>
        <w:t>wielkości i ilości gospodarstw</w:t>
      </w:r>
      <w:r w:rsidRPr="00EE0456">
        <w:rPr>
          <w:rFonts w:ascii="Cambria" w:hAnsi="Cambria"/>
          <w:b w:val="0"/>
          <w:i/>
        </w:rPr>
        <w:t xml:space="preserve"> na terenie gminy Szydłowo z podziałem na miejscowości</w:t>
      </w:r>
      <w:bookmarkEnd w:id="65"/>
      <w:r w:rsidRPr="00EE0456">
        <w:rPr>
          <w:rFonts w:ascii="Cambria" w:hAnsi="Cambria"/>
          <w:b w:val="0"/>
          <w:i/>
        </w:rPr>
        <w:t xml:space="preserve"> </w:t>
      </w:r>
    </w:p>
    <w:tbl>
      <w:tblPr>
        <w:tblStyle w:val="Tabela-Siatka"/>
        <w:tblW w:w="0" w:type="auto"/>
        <w:tblInd w:w="108" w:type="dxa"/>
        <w:tblLook w:val="04A0" w:firstRow="1" w:lastRow="0" w:firstColumn="1" w:lastColumn="0" w:noHBand="0" w:noVBand="1"/>
      </w:tblPr>
      <w:tblGrid>
        <w:gridCol w:w="3510"/>
        <w:gridCol w:w="4995"/>
      </w:tblGrid>
      <w:tr w:rsidR="00D4695A" w:rsidRPr="00D4695A" w:rsidTr="00D4695A">
        <w:tc>
          <w:tcPr>
            <w:tcW w:w="3510" w:type="dxa"/>
            <w:shd w:val="clear" w:color="auto" w:fill="95B3D7" w:themeFill="accent1" w:themeFillTint="99"/>
            <w:vAlign w:val="center"/>
          </w:tcPr>
          <w:p w:rsidR="00D4695A" w:rsidRPr="00D4695A" w:rsidRDefault="00D4695A" w:rsidP="00D4695A">
            <w:pPr>
              <w:jc w:val="center"/>
              <w:rPr>
                <w:b/>
              </w:rPr>
            </w:pPr>
            <w:r w:rsidRPr="00D4695A">
              <w:rPr>
                <w:b/>
              </w:rPr>
              <w:t>Wielkość gospodarstwa w ha</w:t>
            </w:r>
          </w:p>
        </w:tc>
        <w:tc>
          <w:tcPr>
            <w:tcW w:w="4995" w:type="dxa"/>
            <w:shd w:val="clear" w:color="auto" w:fill="95B3D7" w:themeFill="accent1" w:themeFillTint="99"/>
            <w:vAlign w:val="center"/>
          </w:tcPr>
          <w:p w:rsidR="00D4695A" w:rsidRPr="00D4695A" w:rsidRDefault="00D4695A" w:rsidP="00D4695A">
            <w:pPr>
              <w:jc w:val="center"/>
              <w:rPr>
                <w:b/>
              </w:rPr>
            </w:pPr>
            <w:r w:rsidRPr="00D4695A">
              <w:rPr>
                <w:b/>
              </w:rPr>
              <w:t>Ilość gospodarstw</w:t>
            </w:r>
          </w:p>
        </w:tc>
      </w:tr>
      <w:tr w:rsidR="00D4695A" w:rsidTr="00D4695A">
        <w:tc>
          <w:tcPr>
            <w:tcW w:w="3510" w:type="dxa"/>
            <w:vAlign w:val="center"/>
          </w:tcPr>
          <w:p w:rsidR="00D4695A" w:rsidRDefault="00D4695A" w:rsidP="00D4695A">
            <w:pPr>
              <w:jc w:val="center"/>
            </w:pPr>
            <w:r>
              <w:t>1-1,49</w:t>
            </w:r>
          </w:p>
        </w:tc>
        <w:tc>
          <w:tcPr>
            <w:tcW w:w="4995" w:type="dxa"/>
            <w:vAlign w:val="center"/>
          </w:tcPr>
          <w:p w:rsidR="00D4695A" w:rsidRDefault="00D4695A" w:rsidP="00D4695A">
            <w:pPr>
              <w:jc w:val="center"/>
            </w:pPr>
            <w:r>
              <w:t>111</w:t>
            </w:r>
          </w:p>
        </w:tc>
      </w:tr>
      <w:tr w:rsidR="00D4695A" w:rsidTr="00D4695A">
        <w:tc>
          <w:tcPr>
            <w:tcW w:w="3510" w:type="dxa"/>
            <w:vAlign w:val="center"/>
          </w:tcPr>
          <w:p w:rsidR="00D4695A" w:rsidRDefault="00D4695A" w:rsidP="00D4695A">
            <w:pPr>
              <w:jc w:val="center"/>
            </w:pPr>
            <w:r>
              <w:t>1,5-1,99</w:t>
            </w:r>
          </w:p>
        </w:tc>
        <w:tc>
          <w:tcPr>
            <w:tcW w:w="4995" w:type="dxa"/>
            <w:vAlign w:val="center"/>
          </w:tcPr>
          <w:p w:rsidR="00D4695A" w:rsidRDefault="00D4695A" w:rsidP="00D4695A">
            <w:pPr>
              <w:jc w:val="center"/>
            </w:pPr>
            <w:r>
              <w:t>97</w:t>
            </w:r>
          </w:p>
        </w:tc>
      </w:tr>
      <w:tr w:rsidR="00D4695A" w:rsidTr="00D4695A">
        <w:tc>
          <w:tcPr>
            <w:tcW w:w="3510" w:type="dxa"/>
            <w:vAlign w:val="center"/>
          </w:tcPr>
          <w:p w:rsidR="00D4695A" w:rsidRDefault="00D4695A" w:rsidP="00D4695A">
            <w:pPr>
              <w:jc w:val="center"/>
            </w:pPr>
            <w:r>
              <w:t>2-2,99</w:t>
            </w:r>
          </w:p>
        </w:tc>
        <w:tc>
          <w:tcPr>
            <w:tcW w:w="4995" w:type="dxa"/>
            <w:vAlign w:val="center"/>
          </w:tcPr>
          <w:p w:rsidR="00D4695A" w:rsidRDefault="00D4695A" w:rsidP="00D4695A">
            <w:pPr>
              <w:jc w:val="center"/>
            </w:pPr>
            <w:r>
              <w:t>147</w:t>
            </w:r>
          </w:p>
        </w:tc>
      </w:tr>
      <w:tr w:rsidR="00D4695A" w:rsidTr="00D4695A">
        <w:tc>
          <w:tcPr>
            <w:tcW w:w="3510" w:type="dxa"/>
            <w:vAlign w:val="center"/>
          </w:tcPr>
          <w:p w:rsidR="00D4695A" w:rsidRDefault="00D4695A" w:rsidP="00D4695A">
            <w:pPr>
              <w:jc w:val="center"/>
            </w:pPr>
            <w:r>
              <w:t>3-4,99</w:t>
            </w:r>
          </w:p>
        </w:tc>
        <w:tc>
          <w:tcPr>
            <w:tcW w:w="4995" w:type="dxa"/>
            <w:vAlign w:val="center"/>
          </w:tcPr>
          <w:p w:rsidR="00D4695A" w:rsidRDefault="00D4695A" w:rsidP="00D4695A">
            <w:pPr>
              <w:jc w:val="center"/>
            </w:pPr>
            <w:r>
              <w:t>184</w:t>
            </w:r>
          </w:p>
        </w:tc>
      </w:tr>
      <w:tr w:rsidR="00D4695A" w:rsidTr="00D4695A">
        <w:tc>
          <w:tcPr>
            <w:tcW w:w="3510" w:type="dxa"/>
            <w:vAlign w:val="center"/>
          </w:tcPr>
          <w:p w:rsidR="00D4695A" w:rsidRDefault="00D4695A" w:rsidP="00D4695A">
            <w:pPr>
              <w:jc w:val="center"/>
            </w:pPr>
            <w:r>
              <w:t>5-6,99</w:t>
            </w:r>
          </w:p>
        </w:tc>
        <w:tc>
          <w:tcPr>
            <w:tcW w:w="4995" w:type="dxa"/>
            <w:vAlign w:val="center"/>
          </w:tcPr>
          <w:p w:rsidR="00D4695A" w:rsidRDefault="00D4695A" w:rsidP="00D4695A">
            <w:pPr>
              <w:jc w:val="center"/>
            </w:pPr>
            <w:r>
              <w:t>128</w:t>
            </w:r>
          </w:p>
        </w:tc>
      </w:tr>
      <w:tr w:rsidR="00D4695A" w:rsidTr="00D4695A">
        <w:tc>
          <w:tcPr>
            <w:tcW w:w="3510" w:type="dxa"/>
            <w:vAlign w:val="center"/>
          </w:tcPr>
          <w:p w:rsidR="00D4695A" w:rsidRDefault="00D4695A" w:rsidP="00D4695A">
            <w:pPr>
              <w:jc w:val="center"/>
            </w:pPr>
            <w:r>
              <w:t>7-9,99</w:t>
            </w:r>
          </w:p>
        </w:tc>
        <w:tc>
          <w:tcPr>
            <w:tcW w:w="4995" w:type="dxa"/>
            <w:vAlign w:val="center"/>
          </w:tcPr>
          <w:p w:rsidR="00D4695A" w:rsidRDefault="00D4695A" w:rsidP="00D4695A">
            <w:pPr>
              <w:jc w:val="center"/>
            </w:pPr>
            <w:r>
              <w:t>140</w:t>
            </w:r>
          </w:p>
        </w:tc>
      </w:tr>
      <w:tr w:rsidR="00D4695A" w:rsidTr="00D4695A">
        <w:tc>
          <w:tcPr>
            <w:tcW w:w="3510" w:type="dxa"/>
            <w:vAlign w:val="center"/>
          </w:tcPr>
          <w:p w:rsidR="00D4695A" w:rsidRDefault="00D4695A" w:rsidP="00D4695A">
            <w:pPr>
              <w:jc w:val="center"/>
            </w:pPr>
            <w:r>
              <w:t>10-14,99</w:t>
            </w:r>
          </w:p>
        </w:tc>
        <w:tc>
          <w:tcPr>
            <w:tcW w:w="4995" w:type="dxa"/>
            <w:vAlign w:val="center"/>
          </w:tcPr>
          <w:p w:rsidR="00D4695A" w:rsidRDefault="00D4695A" w:rsidP="00D4695A">
            <w:pPr>
              <w:jc w:val="center"/>
            </w:pPr>
            <w:r>
              <w:t>162</w:t>
            </w:r>
          </w:p>
        </w:tc>
      </w:tr>
      <w:tr w:rsidR="00D4695A" w:rsidTr="00D4695A">
        <w:tc>
          <w:tcPr>
            <w:tcW w:w="3510" w:type="dxa"/>
            <w:vAlign w:val="center"/>
          </w:tcPr>
          <w:p w:rsidR="00D4695A" w:rsidRDefault="00D4695A" w:rsidP="00D4695A">
            <w:pPr>
              <w:jc w:val="center"/>
            </w:pPr>
            <w:r>
              <w:t>15-19,99</w:t>
            </w:r>
          </w:p>
        </w:tc>
        <w:tc>
          <w:tcPr>
            <w:tcW w:w="4995" w:type="dxa"/>
            <w:vAlign w:val="center"/>
          </w:tcPr>
          <w:p w:rsidR="00D4695A" w:rsidRDefault="00D4695A" w:rsidP="00D4695A">
            <w:pPr>
              <w:jc w:val="center"/>
            </w:pPr>
            <w:r>
              <w:t>78</w:t>
            </w:r>
          </w:p>
        </w:tc>
      </w:tr>
      <w:tr w:rsidR="00D4695A" w:rsidTr="00D4695A">
        <w:tc>
          <w:tcPr>
            <w:tcW w:w="3510" w:type="dxa"/>
            <w:vAlign w:val="center"/>
          </w:tcPr>
          <w:p w:rsidR="00D4695A" w:rsidRDefault="00D4695A" w:rsidP="00D4695A">
            <w:pPr>
              <w:jc w:val="center"/>
            </w:pPr>
            <w:r>
              <w:t>20-29,99</w:t>
            </w:r>
          </w:p>
        </w:tc>
        <w:tc>
          <w:tcPr>
            <w:tcW w:w="4995" w:type="dxa"/>
            <w:vAlign w:val="center"/>
          </w:tcPr>
          <w:p w:rsidR="00D4695A" w:rsidRDefault="00D4695A" w:rsidP="00D4695A">
            <w:pPr>
              <w:jc w:val="center"/>
            </w:pPr>
            <w:r>
              <w:t>66</w:t>
            </w:r>
          </w:p>
        </w:tc>
      </w:tr>
      <w:tr w:rsidR="00D4695A" w:rsidTr="00D4695A">
        <w:tc>
          <w:tcPr>
            <w:tcW w:w="3510" w:type="dxa"/>
            <w:vAlign w:val="center"/>
          </w:tcPr>
          <w:p w:rsidR="00D4695A" w:rsidRDefault="00D4695A" w:rsidP="00D4695A">
            <w:pPr>
              <w:jc w:val="center"/>
            </w:pPr>
            <w:r>
              <w:t>30-49,99</w:t>
            </w:r>
          </w:p>
        </w:tc>
        <w:tc>
          <w:tcPr>
            <w:tcW w:w="4995" w:type="dxa"/>
            <w:vAlign w:val="center"/>
          </w:tcPr>
          <w:p w:rsidR="00D4695A" w:rsidRDefault="00D4695A" w:rsidP="00D4695A">
            <w:pPr>
              <w:jc w:val="center"/>
            </w:pPr>
            <w:r>
              <w:t>35</w:t>
            </w:r>
          </w:p>
        </w:tc>
      </w:tr>
      <w:tr w:rsidR="00D4695A" w:rsidTr="00D4695A">
        <w:tc>
          <w:tcPr>
            <w:tcW w:w="3510" w:type="dxa"/>
            <w:vAlign w:val="center"/>
          </w:tcPr>
          <w:p w:rsidR="00D4695A" w:rsidRDefault="00D4695A" w:rsidP="00D4695A">
            <w:pPr>
              <w:jc w:val="center"/>
            </w:pPr>
            <w:r>
              <w:t>50-99,99</w:t>
            </w:r>
          </w:p>
        </w:tc>
        <w:tc>
          <w:tcPr>
            <w:tcW w:w="4995" w:type="dxa"/>
            <w:vAlign w:val="center"/>
          </w:tcPr>
          <w:p w:rsidR="00D4695A" w:rsidRDefault="00D4695A" w:rsidP="00D4695A">
            <w:pPr>
              <w:jc w:val="center"/>
            </w:pPr>
            <w:r>
              <w:t>10</w:t>
            </w:r>
          </w:p>
        </w:tc>
      </w:tr>
      <w:tr w:rsidR="00D4695A" w:rsidTr="00D4695A">
        <w:tc>
          <w:tcPr>
            <w:tcW w:w="3510" w:type="dxa"/>
            <w:vAlign w:val="center"/>
          </w:tcPr>
          <w:p w:rsidR="00D4695A" w:rsidRDefault="00D4695A" w:rsidP="00D4695A">
            <w:pPr>
              <w:jc w:val="center"/>
            </w:pPr>
            <w:r>
              <w:t>100 i powyżej</w:t>
            </w:r>
          </w:p>
        </w:tc>
        <w:tc>
          <w:tcPr>
            <w:tcW w:w="4995" w:type="dxa"/>
            <w:vAlign w:val="center"/>
          </w:tcPr>
          <w:p w:rsidR="00D4695A" w:rsidRDefault="00D4695A" w:rsidP="00D4695A">
            <w:pPr>
              <w:jc w:val="center"/>
            </w:pPr>
            <w:r>
              <w:t>4</w:t>
            </w:r>
          </w:p>
        </w:tc>
      </w:tr>
      <w:tr w:rsidR="00D4695A" w:rsidRPr="00D4695A" w:rsidTr="00D4695A">
        <w:tc>
          <w:tcPr>
            <w:tcW w:w="3510" w:type="dxa"/>
            <w:shd w:val="clear" w:color="auto" w:fill="DBE5F1" w:themeFill="accent1" w:themeFillTint="33"/>
            <w:vAlign w:val="center"/>
          </w:tcPr>
          <w:p w:rsidR="00D4695A" w:rsidRPr="00D4695A" w:rsidRDefault="00D4695A" w:rsidP="00D4695A">
            <w:pPr>
              <w:jc w:val="center"/>
              <w:rPr>
                <w:b/>
              </w:rPr>
            </w:pPr>
            <w:r w:rsidRPr="00D4695A">
              <w:rPr>
                <w:b/>
              </w:rPr>
              <w:t>Ogółem:</w:t>
            </w:r>
          </w:p>
        </w:tc>
        <w:tc>
          <w:tcPr>
            <w:tcW w:w="4995" w:type="dxa"/>
            <w:shd w:val="clear" w:color="auto" w:fill="DBE5F1" w:themeFill="accent1" w:themeFillTint="33"/>
            <w:vAlign w:val="center"/>
          </w:tcPr>
          <w:p w:rsidR="00D4695A" w:rsidRPr="00D4695A" w:rsidRDefault="00D4695A" w:rsidP="00D4695A">
            <w:pPr>
              <w:jc w:val="center"/>
              <w:rPr>
                <w:b/>
              </w:rPr>
            </w:pPr>
            <w:r w:rsidRPr="00D4695A">
              <w:rPr>
                <w:b/>
              </w:rPr>
              <w:t>1162</w:t>
            </w:r>
          </w:p>
        </w:tc>
      </w:tr>
    </w:tbl>
    <w:p w:rsidR="00D4695A" w:rsidRDefault="00D4695A" w:rsidP="00D4695A">
      <w:pPr>
        <w:spacing w:after="0"/>
        <w:jc w:val="both"/>
        <w:rPr>
          <w:rFonts w:ascii="Cambria" w:hAnsi="Cambria" w:cs="Arial"/>
          <w:i/>
          <w:sz w:val="16"/>
        </w:rPr>
      </w:pPr>
      <w:r w:rsidRPr="00FF1FBC">
        <w:rPr>
          <w:rFonts w:ascii="Cambria" w:hAnsi="Cambria" w:cs="Arial"/>
          <w:i/>
          <w:sz w:val="16"/>
        </w:rPr>
        <w:t xml:space="preserve">Źródło: </w:t>
      </w:r>
      <w:r>
        <w:rPr>
          <w:rFonts w:ascii="Cambria" w:hAnsi="Cambria" w:cs="Arial"/>
          <w:i/>
          <w:sz w:val="16"/>
        </w:rPr>
        <w:t xml:space="preserve">dane z </w:t>
      </w:r>
      <w:r w:rsidRPr="00FF1FBC">
        <w:rPr>
          <w:rFonts w:ascii="Cambria" w:hAnsi="Cambria" w:cs="Arial"/>
          <w:i/>
          <w:sz w:val="16"/>
        </w:rPr>
        <w:t>Urzędu Gminy</w:t>
      </w:r>
      <w:r>
        <w:rPr>
          <w:rFonts w:ascii="Cambria" w:hAnsi="Cambria" w:cs="Arial"/>
          <w:i/>
          <w:sz w:val="16"/>
        </w:rPr>
        <w:t>, stan na listopad 2016r.</w:t>
      </w:r>
    </w:p>
    <w:p w:rsidR="0062695E" w:rsidRPr="00702AFE" w:rsidRDefault="0062695E" w:rsidP="0062695E">
      <w:pPr>
        <w:pStyle w:val="Bezodstpw"/>
        <w:spacing w:before="240" w:line="276" w:lineRule="auto"/>
        <w:ind w:firstLine="567"/>
        <w:jc w:val="both"/>
        <w:rPr>
          <w:rFonts w:asciiTheme="majorHAnsi" w:hAnsiTheme="majorHAnsi"/>
        </w:rPr>
      </w:pPr>
      <w:r w:rsidRPr="00702AFE">
        <w:rPr>
          <w:rFonts w:asciiTheme="majorHAnsi" w:hAnsiTheme="majorHAnsi"/>
        </w:rPr>
        <w:t xml:space="preserve">Obszar gminy </w:t>
      </w:r>
      <w:r w:rsidR="00702AFE" w:rsidRPr="00702AFE">
        <w:rPr>
          <w:rFonts w:asciiTheme="majorHAnsi" w:hAnsiTheme="majorHAnsi"/>
        </w:rPr>
        <w:t>Szydłowo</w:t>
      </w:r>
      <w:r w:rsidRPr="00702AFE">
        <w:rPr>
          <w:rFonts w:asciiTheme="majorHAnsi" w:hAnsiTheme="majorHAnsi"/>
        </w:rPr>
        <w:t xml:space="preserve"> to krajobraz typowo rolniczy, w strukturze użytk</w:t>
      </w:r>
      <w:r w:rsidR="00702AFE" w:rsidRPr="00702AFE">
        <w:rPr>
          <w:rFonts w:asciiTheme="majorHAnsi" w:hAnsiTheme="majorHAnsi"/>
        </w:rPr>
        <w:t>owanie dominują użytki rolne (79,2</w:t>
      </w:r>
      <w:r w:rsidRPr="00702AFE">
        <w:rPr>
          <w:rFonts w:asciiTheme="majorHAnsi" w:hAnsiTheme="majorHAnsi"/>
        </w:rPr>
        <w:t>%</w:t>
      </w:r>
      <w:r w:rsidR="00702AFE" w:rsidRPr="00702AFE">
        <w:rPr>
          <w:rFonts w:asciiTheme="majorHAnsi" w:hAnsiTheme="majorHAnsi"/>
        </w:rPr>
        <w:t xml:space="preserve"> powierzchni ogólnej gminy</w:t>
      </w:r>
      <w:r w:rsidRPr="00702AFE">
        <w:rPr>
          <w:rFonts w:asciiTheme="majorHAnsi" w:hAnsiTheme="majorHAnsi"/>
        </w:rPr>
        <w:t>), w szczególności grunty orne (</w:t>
      </w:r>
      <w:r w:rsidR="00702AFE" w:rsidRPr="00702AFE">
        <w:rPr>
          <w:rFonts w:asciiTheme="majorHAnsi" w:hAnsiTheme="majorHAnsi"/>
        </w:rPr>
        <w:t>75,1</w:t>
      </w:r>
      <w:r w:rsidRPr="00702AFE">
        <w:rPr>
          <w:rFonts w:asciiTheme="majorHAnsi" w:hAnsiTheme="majorHAnsi"/>
        </w:rPr>
        <w:t>%</w:t>
      </w:r>
      <w:r w:rsidR="00702AFE" w:rsidRPr="00702AFE">
        <w:rPr>
          <w:rFonts w:asciiTheme="majorHAnsi" w:hAnsiTheme="majorHAnsi"/>
        </w:rPr>
        <w:t xml:space="preserve"> powierzchni użytków rolnych</w:t>
      </w:r>
      <w:r w:rsidRPr="00702AFE">
        <w:rPr>
          <w:rFonts w:asciiTheme="majorHAnsi" w:hAnsiTheme="majorHAnsi"/>
        </w:rPr>
        <w:t>), poza tym znaczną powierzchnie zajmują grunty leśne oraz zadrzewione i zakrzewione (1</w:t>
      </w:r>
      <w:r w:rsidR="00702AFE" w:rsidRPr="00702AFE">
        <w:rPr>
          <w:rFonts w:asciiTheme="majorHAnsi" w:hAnsiTheme="majorHAnsi"/>
        </w:rPr>
        <w:t>3,7</w:t>
      </w:r>
      <w:r w:rsidRPr="00702AFE">
        <w:rPr>
          <w:rFonts w:asciiTheme="majorHAnsi" w:hAnsiTheme="majorHAnsi"/>
        </w:rPr>
        <w:t>%</w:t>
      </w:r>
      <w:r w:rsidR="00702AFE" w:rsidRPr="00702AFE">
        <w:rPr>
          <w:rFonts w:asciiTheme="majorHAnsi" w:hAnsiTheme="majorHAnsi"/>
        </w:rPr>
        <w:t xml:space="preserve"> powierzchni ogólnej gminy</w:t>
      </w:r>
      <w:r w:rsidRPr="00702AFE">
        <w:rPr>
          <w:rFonts w:asciiTheme="majorHAnsi" w:hAnsiTheme="majorHAnsi"/>
        </w:rPr>
        <w:t>).</w:t>
      </w:r>
    </w:p>
    <w:p w:rsidR="005C7B38" w:rsidRPr="00DD6212" w:rsidRDefault="005C7B38" w:rsidP="005C7B38">
      <w:pPr>
        <w:pStyle w:val="Legenda"/>
        <w:rPr>
          <w:rFonts w:asciiTheme="majorHAnsi" w:hAnsiTheme="majorHAnsi"/>
          <w:b w:val="0"/>
          <w:i/>
          <w:sz w:val="22"/>
        </w:rPr>
      </w:pPr>
      <w:bookmarkStart w:id="66" w:name="_Toc469338427"/>
      <w:r w:rsidRPr="00DD6212">
        <w:rPr>
          <w:rFonts w:asciiTheme="majorHAnsi" w:hAnsiTheme="majorHAnsi"/>
          <w:sz w:val="22"/>
        </w:rPr>
        <w:t xml:space="preserve">Tabela </w:t>
      </w:r>
      <w:r w:rsidRPr="00DD6212">
        <w:rPr>
          <w:rFonts w:asciiTheme="majorHAnsi" w:hAnsiTheme="majorHAnsi"/>
          <w:sz w:val="22"/>
        </w:rPr>
        <w:fldChar w:fldCharType="begin"/>
      </w:r>
      <w:r w:rsidRPr="00DD6212">
        <w:rPr>
          <w:rFonts w:asciiTheme="majorHAnsi" w:hAnsiTheme="majorHAnsi"/>
          <w:sz w:val="22"/>
        </w:rPr>
        <w:instrText xml:space="preserve"> SEQ Tabela \* ARABIC </w:instrText>
      </w:r>
      <w:r w:rsidRPr="00DD6212">
        <w:rPr>
          <w:rFonts w:asciiTheme="majorHAnsi" w:hAnsiTheme="majorHAnsi"/>
          <w:sz w:val="22"/>
        </w:rPr>
        <w:fldChar w:fldCharType="separate"/>
      </w:r>
      <w:r w:rsidR="001E52E5">
        <w:rPr>
          <w:rFonts w:asciiTheme="majorHAnsi" w:hAnsiTheme="majorHAnsi"/>
          <w:noProof/>
          <w:sz w:val="22"/>
        </w:rPr>
        <w:t>26</w:t>
      </w:r>
      <w:r w:rsidRPr="00DD6212">
        <w:rPr>
          <w:rFonts w:asciiTheme="majorHAnsi" w:hAnsiTheme="majorHAnsi"/>
          <w:sz w:val="22"/>
        </w:rPr>
        <w:fldChar w:fldCharType="end"/>
      </w:r>
      <w:r w:rsidRPr="00DD6212">
        <w:rPr>
          <w:rFonts w:asciiTheme="majorHAnsi" w:hAnsiTheme="majorHAnsi"/>
          <w:sz w:val="22"/>
        </w:rPr>
        <w:t xml:space="preserve">. </w:t>
      </w:r>
      <w:r w:rsidRPr="00DD6212">
        <w:rPr>
          <w:rFonts w:asciiTheme="majorHAnsi" w:hAnsiTheme="majorHAnsi"/>
          <w:b w:val="0"/>
          <w:i/>
          <w:sz w:val="22"/>
        </w:rPr>
        <w:t>Struktura użytkowania terenu gminy Szydłowo</w:t>
      </w:r>
      <w:bookmarkEnd w:id="66"/>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21"/>
        <w:gridCol w:w="1984"/>
      </w:tblGrid>
      <w:tr w:rsidR="005C7B38" w:rsidRPr="000E4B27" w:rsidTr="005C7B38">
        <w:trPr>
          <w:trHeight w:val="505"/>
        </w:trPr>
        <w:tc>
          <w:tcPr>
            <w:tcW w:w="6521" w:type="dxa"/>
            <w:shd w:val="clear" w:color="auto" w:fill="95B3D7" w:themeFill="accent1" w:themeFillTint="99"/>
            <w:noWrap/>
            <w:vAlign w:val="center"/>
          </w:tcPr>
          <w:p w:rsidR="005C7B38" w:rsidRPr="000E4B27" w:rsidRDefault="005C7B38" w:rsidP="005C7B38">
            <w:pPr>
              <w:spacing w:after="0"/>
              <w:jc w:val="both"/>
              <w:rPr>
                <w:rFonts w:cs="Arial"/>
                <w:b/>
                <w:sz w:val="20"/>
                <w:szCs w:val="20"/>
              </w:rPr>
            </w:pPr>
            <w:r w:rsidRPr="000E4B27">
              <w:rPr>
                <w:rFonts w:cs="Arial"/>
                <w:b/>
                <w:sz w:val="20"/>
                <w:szCs w:val="20"/>
              </w:rPr>
              <w:t>Sposób użytkowania</w:t>
            </w:r>
          </w:p>
        </w:tc>
        <w:tc>
          <w:tcPr>
            <w:tcW w:w="1984" w:type="dxa"/>
            <w:shd w:val="clear" w:color="auto" w:fill="95B3D7" w:themeFill="accent1" w:themeFillTint="99"/>
            <w:noWrap/>
            <w:vAlign w:val="center"/>
          </w:tcPr>
          <w:p w:rsidR="005C7B38" w:rsidRPr="000E4B27" w:rsidRDefault="005C7B38" w:rsidP="005C7B38">
            <w:pPr>
              <w:spacing w:after="0"/>
              <w:jc w:val="center"/>
              <w:rPr>
                <w:rFonts w:cs="Arial"/>
                <w:b/>
                <w:sz w:val="20"/>
                <w:szCs w:val="20"/>
              </w:rPr>
            </w:pPr>
            <w:r w:rsidRPr="000E4B27">
              <w:rPr>
                <w:rFonts w:cs="Arial"/>
                <w:b/>
                <w:sz w:val="20"/>
                <w:szCs w:val="20"/>
              </w:rPr>
              <w:t>Powierzchnia [ha]</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Powierzchnia ogólna</w:t>
            </w:r>
          </w:p>
        </w:tc>
        <w:tc>
          <w:tcPr>
            <w:tcW w:w="1984" w:type="dxa"/>
            <w:noWrap/>
            <w:vAlign w:val="center"/>
          </w:tcPr>
          <w:p w:rsidR="005C7B38" w:rsidRPr="000E4B27" w:rsidRDefault="005C7B38" w:rsidP="005C7B38">
            <w:pPr>
              <w:spacing w:after="0"/>
              <w:jc w:val="center"/>
              <w:rPr>
                <w:rFonts w:cs="Arial"/>
                <w:sz w:val="20"/>
                <w:szCs w:val="20"/>
              </w:rPr>
            </w:pPr>
            <w:r>
              <w:rPr>
                <w:rFonts w:cs="Arial"/>
                <w:sz w:val="20"/>
                <w:szCs w:val="20"/>
              </w:rPr>
              <w:t>12221</w:t>
            </w:r>
          </w:p>
        </w:tc>
      </w:tr>
      <w:tr w:rsidR="005C7B38" w:rsidRPr="000E4B27" w:rsidTr="005C7B38">
        <w:trPr>
          <w:trHeight w:val="255"/>
        </w:trPr>
        <w:tc>
          <w:tcPr>
            <w:tcW w:w="6521" w:type="dxa"/>
            <w:shd w:val="clear" w:color="auto" w:fill="DBE5F1" w:themeFill="accent1" w:themeFillTint="33"/>
            <w:noWrap/>
            <w:vAlign w:val="bottom"/>
          </w:tcPr>
          <w:p w:rsidR="005C7B38" w:rsidRPr="000E4B27" w:rsidRDefault="005C7B38" w:rsidP="005C7B38">
            <w:pPr>
              <w:spacing w:after="0"/>
              <w:jc w:val="both"/>
              <w:rPr>
                <w:rFonts w:cs="Arial"/>
                <w:sz w:val="20"/>
                <w:szCs w:val="20"/>
              </w:rPr>
            </w:pPr>
            <w:r w:rsidRPr="000E4B27">
              <w:rPr>
                <w:rFonts w:cs="Arial"/>
                <w:sz w:val="20"/>
                <w:szCs w:val="20"/>
              </w:rPr>
              <w:t>Użytki rolne, w tym:</w:t>
            </w:r>
          </w:p>
        </w:tc>
        <w:tc>
          <w:tcPr>
            <w:tcW w:w="1984" w:type="dxa"/>
            <w:shd w:val="clear" w:color="auto" w:fill="DBE5F1" w:themeFill="accent1" w:themeFillTint="33"/>
            <w:noWrap/>
            <w:vAlign w:val="center"/>
          </w:tcPr>
          <w:p w:rsidR="005C7B38" w:rsidRPr="000E4B27" w:rsidRDefault="005C7B38" w:rsidP="005C7B38">
            <w:pPr>
              <w:spacing w:after="0"/>
              <w:jc w:val="center"/>
              <w:rPr>
                <w:rFonts w:cs="Arial"/>
                <w:sz w:val="20"/>
                <w:szCs w:val="20"/>
              </w:rPr>
            </w:pPr>
            <w:r>
              <w:rPr>
                <w:rFonts w:cs="Arial"/>
                <w:sz w:val="20"/>
                <w:szCs w:val="20"/>
              </w:rPr>
              <w:t>9684</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grunty orne</w:t>
            </w:r>
          </w:p>
        </w:tc>
        <w:tc>
          <w:tcPr>
            <w:tcW w:w="1984" w:type="dxa"/>
            <w:noWrap/>
            <w:vAlign w:val="center"/>
          </w:tcPr>
          <w:p w:rsidR="005C7B38" w:rsidRPr="000E4B27" w:rsidRDefault="005C7B38" w:rsidP="005C7B38">
            <w:pPr>
              <w:spacing w:after="0"/>
              <w:jc w:val="center"/>
              <w:rPr>
                <w:sz w:val="20"/>
                <w:szCs w:val="20"/>
              </w:rPr>
            </w:pPr>
            <w:r>
              <w:rPr>
                <w:sz w:val="20"/>
                <w:szCs w:val="20"/>
              </w:rPr>
              <w:t>7277</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sady</w:t>
            </w:r>
          </w:p>
        </w:tc>
        <w:tc>
          <w:tcPr>
            <w:tcW w:w="1984" w:type="dxa"/>
            <w:noWrap/>
            <w:vAlign w:val="center"/>
          </w:tcPr>
          <w:p w:rsidR="005C7B38" w:rsidRPr="000E4B27" w:rsidRDefault="005C7B38" w:rsidP="005C7B38">
            <w:pPr>
              <w:spacing w:after="0"/>
              <w:jc w:val="center"/>
              <w:rPr>
                <w:sz w:val="20"/>
                <w:szCs w:val="20"/>
              </w:rPr>
            </w:pPr>
            <w:r>
              <w:rPr>
                <w:sz w:val="20"/>
                <w:szCs w:val="20"/>
              </w:rPr>
              <w:t>19</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łąki trwałe</w:t>
            </w:r>
          </w:p>
        </w:tc>
        <w:tc>
          <w:tcPr>
            <w:tcW w:w="1984" w:type="dxa"/>
            <w:noWrap/>
            <w:vAlign w:val="center"/>
          </w:tcPr>
          <w:p w:rsidR="005C7B38" w:rsidRPr="000E4B27" w:rsidRDefault="005C7B38" w:rsidP="005C7B38">
            <w:pPr>
              <w:spacing w:after="0"/>
              <w:jc w:val="center"/>
              <w:rPr>
                <w:sz w:val="20"/>
                <w:szCs w:val="20"/>
              </w:rPr>
            </w:pPr>
            <w:r>
              <w:rPr>
                <w:sz w:val="20"/>
                <w:szCs w:val="20"/>
              </w:rPr>
              <w:t>1200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pastwiska trwałe</w:t>
            </w:r>
          </w:p>
        </w:tc>
        <w:tc>
          <w:tcPr>
            <w:tcW w:w="1984" w:type="dxa"/>
            <w:noWrap/>
            <w:vAlign w:val="center"/>
          </w:tcPr>
          <w:p w:rsidR="005C7B38" w:rsidRPr="000E4B27" w:rsidRDefault="005C7B38" w:rsidP="005C7B38">
            <w:pPr>
              <w:spacing w:after="0"/>
              <w:jc w:val="center"/>
              <w:rPr>
                <w:sz w:val="20"/>
                <w:szCs w:val="20"/>
              </w:rPr>
            </w:pPr>
            <w:r>
              <w:rPr>
                <w:sz w:val="20"/>
                <w:szCs w:val="20"/>
              </w:rPr>
              <w:t>650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grunty rolne zabudowane</w:t>
            </w:r>
          </w:p>
        </w:tc>
        <w:tc>
          <w:tcPr>
            <w:tcW w:w="1984" w:type="dxa"/>
            <w:noWrap/>
            <w:vAlign w:val="center"/>
          </w:tcPr>
          <w:p w:rsidR="005C7B38" w:rsidRPr="000E4B27" w:rsidRDefault="005C7B38" w:rsidP="005C7B38">
            <w:pPr>
              <w:spacing w:after="0"/>
              <w:jc w:val="center"/>
              <w:rPr>
                <w:sz w:val="20"/>
                <w:szCs w:val="20"/>
              </w:rPr>
            </w:pPr>
            <w:r>
              <w:rPr>
                <w:sz w:val="20"/>
                <w:szCs w:val="20"/>
              </w:rPr>
              <w:t>348</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lastRenderedPageBreak/>
              <w:t>grunty pod stawami</w:t>
            </w:r>
          </w:p>
        </w:tc>
        <w:tc>
          <w:tcPr>
            <w:tcW w:w="1984" w:type="dxa"/>
            <w:noWrap/>
            <w:vAlign w:val="center"/>
          </w:tcPr>
          <w:p w:rsidR="005C7B38" w:rsidRPr="000E4B27" w:rsidRDefault="005C7B38" w:rsidP="005C7B38">
            <w:pPr>
              <w:spacing w:after="0"/>
              <w:jc w:val="center"/>
              <w:rPr>
                <w:sz w:val="20"/>
                <w:szCs w:val="20"/>
              </w:rPr>
            </w:pPr>
            <w:r>
              <w:rPr>
                <w:sz w:val="20"/>
                <w:szCs w:val="20"/>
              </w:rPr>
              <w:t>22</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grunty pod rowami</w:t>
            </w:r>
          </w:p>
        </w:tc>
        <w:tc>
          <w:tcPr>
            <w:tcW w:w="1984" w:type="dxa"/>
            <w:noWrap/>
            <w:vAlign w:val="center"/>
          </w:tcPr>
          <w:p w:rsidR="005C7B38" w:rsidRPr="000E4B27" w:rsidRDefault="005C7B38" w:rsidP="005C7B38">
            <w:pPr>
              <w:spacing w:after="0"/>
              <w:jc w:val="center"/>
              <w:rPr>
                <w:sz w:val="20"/>
                <w:szCs w:val="20"/>
              </w:rPr>
            </w:pPr>
            <w:r>
              <w:rPr>
                <w:sz w:val="20"/>
                <w:szCs w:val="20"/>
              </w:rPr>
              <w:t>168</w:t>
            </w:r>
          </w:p>
        </w:tc>
      </w:tr>
      <w:tr w:rsidR="005C7B38" w:rsidRPr="000E4B27" w:rsidTr="005C7B38">
        <w:trPr>
          <w:trHeight w:val="255"/>
        </w:trPr>
        <w:tc>
          <w:tcPr>
            <w:tcW w:w="6521" w:type="dxa"/>
            <w:shd w:val="clear" w:color="auto" w:fill="DBE5F1" w:themeFill="accent1" w:themeFillTint="33"/>
            <w:noWrap/>
            <w:vAlign w:val="bottom"/>
          </w:tcPr>
          <w:p w:rsidR="005C7B38" w:rsidRPr="000E4B27" w:rsidRDefault="005C7B38" w:rsidP="005C7B38">
            <w:pPr>
              <w:spacing w:after="0"/>
              <w:jc w:val="both"/>
              <w:rPr>
                <w:rFonts w:cs="Arial"/>
                <w:sz w:val="20"/>
                <w:szCs w:val="20"/>
              </w:rPr>
            </w:pPr>
            <w:r w:rsidRPr="000E4B27">
              <w:rPr>
                <w:rFonts w:cs="Arial"/>
                <w:sz w:val="20"/>
                <w:szCs w:val="20"/>
              </w:rPr>
              <w:t>Grunty leśne oraz zadrzewione i zakrzewione</w:t>
            </w:r>
          </w:p>
        </w:tc>
        <w:tc>
          <w:tcPr>
            <w:tcW w:w="1984" w:type="dxa"/>
            <w:shd w:val="clear" w:color="auto" w:fill="DBE5F1" w:themeFill="accent1" w:themeFillTint="33"/>
            <w:noWrap/>
            <w:vAlign w:val="center"/>
          </w:tcPr>
          <w:p w:rsidR="005C7B38" w:rsidRPr="000E4B27" w:rsidRDefault="005C7B38" w:rsidP="005C7B38">
            <w:pPr>
              <w:spacing w:after="0"/>
              <w:jc w:val="center"/>
              <w:rPr>
                <w:rFonts w:cs="Arial"/>
                <w:sz w:val="20"/>
                <w:szCs w:val="20"/>
              </w:rPr>
            </w:pPr>
            <w:r>
              <w:rPr>
                <w:rFonts w:cs="Arial"/>
                <w:sz w:val="20"/>
                <w:szCs w:val="20"/>
              </w:rPr>
              <w:t>1669</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lasy</w:t>
            </w:r>
          </w:p>
        </w:tc>
        <w:tc>
          <w:tcPr>
            <w:tcW w:w="1984" w:type="dxa"/>
            <w:noWrap/>
            <w:vAlign w:val="center"/>
          </w:tcPr>
          <w:p w:rsidR="005C7B38" w:rsidRPr="000E4B27" w:rsidRDefault="005C7B38" w:rsidP="005C7B38">
            <w:pPr>
              <w:spacing w:after="0"/>
              <w:jc w:val="center"/>
              <w:rPr>
                <w:sz w:val="20"/>
                <w:szCs w:val="20"/>
              </w:rPr>
            </w:pPr>
            <w:r>
              <w:rPr>
                <w:sz w:val="20"/>
                <w:szCs w:val="20"/>
              </w:rPr>
              <w:t>1420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grunty zadrzewione i zakrzewione</w:t>
            </w:r>
          </w:p>
        </w:tc>
        <w:tc>
          <w:tcPr>
            <w:tcW w:w="1984" w:type="dxa"/>
            <w:noWrap/>
            <w:vAlign w:val="center"/>
          </w:tcPr>
          <w:p w:rsidR="005C7B38" w:rsidRPr="000E4B27" w:rsidRDefault="005C7B38" w:rsidP="005C7B38">
            <w:pPr>
              <w:spacing w:after="0"/>
              <w:jc w:val="center"/>
              <w:rPr>
                <w:sz w:val="20"/>
                <w:szCs w:val="20"/>
              </w:rPr>
            </w:pPr>
            <w:r>
              <w:rPr>
                <w:sz w:val="20"/>
                <w:szCs w:val="20"/>
              </w:rPr>
              <w:t>249</w:t>
            </w:r>
          </w:p>
        </w:tc>
      </w:tr>
      <w:tr w:rsidR="005C7B38" w:rsidRPr="000E4B27" w:rsidTr="005C7B38">
        <w:trPr>
          <w:trHeight w:val="255"/>
        </w:trPr>
        <w:tc>
          <w:tcPr>
            <w:tcW w:w="6521" w:type="dxa"/>
            <w:shd w:val="clear" w:color="auto" w:fill="DBE5F1" w:themeFill="accent1" w:themeFillTint="33"/>
            <w:noWrap/>
            <w:vAlign w:val="bottom"/>
          </w:tcPr>
          <w:p w:rsidR="005C7B38" w:rsidRPr="000E4B27" w:rsidRDefault="005C7B38" w:rsidP="005C7B38">
            <w:pPr>
              <w:spacing w:after="0"/>
              <w:jc w:val="both"/>
              <w:rPr>
                <w:rFonts w:cs="Arial"/>
                <w:sz w:val="20"/>
                <w:szCs w:val="20"/>
              </w:rPr>
            </w:pPr>
            <w:r w:rsidRPr="000E4B27">
              <w:rPr>
                <w:rFonts w:cs="Arial"/>
                <w:sz w:val="20"/>
                <w:szCs w:val="20"/>
              </w:rPr>
              <w:t>Grunty zabudowane i zurbanizowane</w:t>
            </w:r>
          </w:p>
        </w:tc>
        <w:tc>
          <w:tcPr>
            <w:tcW w:w="1984" w:type="dxa"/>
            <w:shd w:val="clear" w:color="auto" w:fill="DBE5F1" w:themeFill="accent1" w:themeFillTint="33"/>
            <w:noWrap/>
            <w:vAlign w:val="center"/>
          </w:tcPr>
          <w:p w:rsidR="005C7B38" w:rsidRPr="000E4B27" w:rsidRDefault="005C7B38" w:rsidP="005C7B38">
            <w:pPr>
              <w:spacing w:after="0"/>
              <w:jc w:val="center"/>
              <w:rPr>
                <w:sz w:val="20"/>
                <w:szCs w:val="20"/>
              </w:rPr>
            </w:pPr>
            <w:r>
              <w:rPr>
                <w:sz w:val="20"/>
                <w:szCs w:val="20"/>
              </w:rPr>
              <w:t>728</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tereny mieszkaniowe</w:t>
            </w:r>
          </w:p>
        </w:tc>
        <w:tc>
          <w:tcPr>
            <w:tcW w:w="1984" w:type="dxa"/>
            <w:noWrap/>
            <w:vAlign w:val="center"/>
          </w:tcPr>
          <w:p w:rsidR="005C7B38" w:rsidRPr="000E4B27" w:rsidRDefault="005C7B38" w:rsidP="005C7B38">
            <w:pPr>
              <w:spacing w:after="0"/>
              <w:jc w:val="center"/>
              <w:rPr>
                <w:sz w:val="20"/>
                <w:szCs w:val="20"/>
              </w:rPr>
            </w:pPr>
            <w:r>
              <w:rPr>
                <w:sz w:val="20"/>
                <w:szCs w:val="20"/>
              </w:rPr>
              <w:t>320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tereny przemysłowe</w:t>
            </w:r>
          </w:p>
        </w:tc>
        <w:tc>
          <w:tcPr>
            <w:tcW w:w="1984" w:type="dxa"/>
            <w:noWrap/>
            <w:vAlign w:val="center"/>
          </w:tcPr>
          <w:p w:rsidR="005C7B38" w:rsidRPr="000E4B27" w:rsidRDefault="005C7B38" w:rsidP="005C7B38">
            <w:pPr>
              <w:spacing w:after="0"/>
              <w:jc w:val="center"/>
              <w:rPr>
                <w:sz w:val="20"/>
                <w:szCs w:val="20"/>
              </w:rPr>
            </w:pPr>
            <w:r>
              <w:rPr>
                <w:sz w:val="20"/>
                <w:szCs w:val="20"/>
              </w:rPr>
              <w:t>48</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inne tereny zabudowane</w:t>
            </w:r>
          </w:p>
        </w:tc>
        <w:tc>
          <w:tcPr>
            <w:tcW w:w="1984" w:type="dxa"/>
            <w:noWrap/>
            <w:vAlign w:val="center"/>
          </w:tcPr>
          <w:p w:rsidR="005C7B38" w:rsidRPr="000E4B27" w:rsidRDefault="005C7B38" w:rsidP="005C7B38">
            <w:pPr>
              <w:spacing w:after="0"/>
              <w:jc w:val="center"/>
              <w:rPr>
                <w:sz w:val="20"/>
                <w:szCs w:val="20"/>
              </w:rPr>
            </w:pPr>
            <w:r>
              <w:rPr>
                <w:sz w:val="20"/>
                <w:szCs w:val="20"/>
              </w:rPr>
              <w:t>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zurbanizowane tereny niezabudowane</w:t>
            </w:r>
          </w:p>
        </w:tc>
        <w:tc>
          <w:tcPr>
            <w:tcW w:w="1984" w:type="dxa"/>
            <w:noWrap/>
            <w:vAlign w:val="center"/>
          </w:tcPr>
          <w:p w:rsidR="005C7B38" w:rsidRPr="000E4B27" w:rsidRDefault="005C7B38" w:rsidP="005C7B38">
            <w:pPr>
              <w:spacing w:after="0"/>
              <w:jc w:val="center"/>
              <w:rPr>
                <w:sz w:val="20"/>
                <w:szCs w:val="20"/>
              </w:rPr>
            </w:pPr>
            <w:r>
              <w:rPr>
                <w:sz w:val="20"/>
                <w:szCs w:val="20"/>
              </w:rPr>
              <w:t>36</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tereny rekreacyjno-wypoczynkowe</w:t>
            </w:r>
          </w:p>
        </w:tc>
        <w:tc>
          <w:tcPr>
            <w:tcW w:w="1984" w:type="dxa"/>
            <w:noWrap/>
            <w:vAlign w:val="center"/>
          </w:tcPr>
          <w:p w:rsidR="005C7B38" w:rsidRPr="000E4B27" w:rsidRDefault="005C7B38" w:rsidP="005C7B38">
            <w:pPr>
              <w:spacing w:after="0"/>
              <w:jc w:val="center"/>
              <w:rPr>
                <w:sz w:val="20"/>
                <w:szCs w:val="20"/>
              </w:rPr>
            </w:pPr>
            <w:r>
              <w:rPr>
                <w:sz w:val="20"/>
                <w:szCs w:val="20"/>
              </w:rPr>
              <w:t>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tereny komunikacyjne - drogi</w:t>
            </w:r>
          </w:p>
        </w:tc>
        <w:tc>
          <w:tcPr>
            <w:tcW w:w="1984" w:type="dxa"/>
            <w:noWrap/>
            <w:vAlign w:val="center"/>
          </w:tcPr>
          <w:p w:rsidR="005C7B38" w:rsidRPr="000E4B27" w:rsidRDefault="005C7B38" w:rsidP="005C7B38">
            <w:pPr>
              <w:spacing w:after="0"/>
              <w:jc w:val="center"/>
              <w:rPr>
                <w:sz w:val="20"/>
                <w:szCs w:val="20"/>
              </w:rPr>
            </w:pPr>
            <w:r>
              <w:rPr>
                <w:sz w:val="20"/>
                <w:szCs w:val="20"/>
              </w:rPr>
              <w:t>289</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tereny komunikacyjne - tereny kolejowe</w:t>
            </w:r>
          </w:p>
        </w:tc>
        <w:tc>
          <w:tcPr>
            <w:tcW w:w="1984" w:type="dxa"/>
            <w:noWrap/>
            <w:vAlign w:val="center"/>
          </w:tcPr>
          <w:p w:rsidR="005C7B38" w:rsidRPr="000E4B27" w:rsidRDefault="005C7B38" w:rsidP="005C7B38">
            <w:pPr>
              <w:spacing w:after="0"/>
              <w:jc w:val="center"/>
              <w:rPr>
                <w:sz w:val="20"/>
                <w:szCs w:val="20"/>
              </w:rPr>
            </w:pPr>
            <w:r>
              <w:rPr>
                <w:sz w:val="20"/>
                <w:szCs w:val="20"/>
              </w:rPr>
              <w:t>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tereny komunikacyjne - inne tereny komunikacyjne</w:t>
            </w:r>
          </w:p>
        </w:tc>
        <w:tc>
          <w:tcPr>
            <w:tcW w:w="1984" w:type="dxa"/>
            <w:noWrap/>
            <w:vAlign w:val="center"/>
          </w:tcPr>
          <w:p w:rsidR="005C7B38" w:rsidRPr="000E4B27" w:rsidRDefault="005C7B38" w:rsidP="005C7B38">
            <w:pPr>
              <w:spacing w:after="0"/>
              <w:jc w:val="center"/>
              <w:rPr>
                <w:sz w:val="20"/>
                <w:szCs w:val="20"/>
              </w:rPr>
            </w:pPr>
            <w:r>
              <w:rPr>
                <w:sz w:val="20"/>
                <w:szCs w:val="20"/>
              </w:rPr>
              <w:t>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użytki kopalne</w:t>
            </w:r>
          </w:p>
        </w:tc>
        <w:tc>
          <w:tcPr>
            <w:tcW w:w="1984" w:type="dxa"/>
            <w:noWrap/>
            <w:vAlign w:val="center"/>
          </w:tcPr>
          <w:p w:rsidR="005C7B38" w:rsidRPr="000E4B27" w:rsidRDefault="005C7B38" w:rsidP="005C7B38">
            <w:pPr>
              <w:spacing w:after="0"/>
              <w:jc w:val="center"/>
              <w:rPr>
                <w:sz w:val="20"/>
                <w:szCs w:val="20"/>
              </w:rPr>
            </w:pPr>
            <w:r>
              <w:rPr>
                <w:sz w:val="20"/>
                <w:szCs w:val="20"/>
              </w:rPr>
              <w:t>35</w:t>
            </w:r>
          </w:p>
        </w:tc>
      </w:tr>
      <w:tr w:rsidR="005C7B38" w:rsidRPr="000E4B27" w:rsidTr="005C7B38">
        <w:trPr>
          <w:trHeight w:val="255"/>
        </w:trPr>
        <w:tc>
          <w:tcPr>
            <w:tcW w:w="6521" w:type="dxa"/>
            <w:shd w:val="clear" w:color="auto" w:fill="DBE5F1" w:themeFill="accent1" w:themeFillTint="33"/>
            <w:noWrap/>
            <w:vAlign w:val="bottom"/>
          </w:tcPr>
          <w:p w:rsidR="005C7B38" w:rsidRPr="000E4B27" w:rsidRDefault="005C7B38" w:rsidP="005C7B38">
            <w:pPr>
              <w:spacing w:after="0"/>
              <w:jc w:val="both"/>
              <w:rPr>
                <w:rFonts w:cs="Arial"/>
                <w:sz w:val="20"/>
                <w:szCs w:val="20"/>
              </w:rPr>
            </w:pPr>
            <w:r w:rsidRPr="000E4B27">
              <w:rPr>
                <w:rFonts w:cs="Arial"/>
                <w:sz w:val="20"/>
                <w:szCs w:val="20"/>
              </w:rPr>
              <w:t>Grunty pod wodami</w:t>
            </w:r>
          </w:p>
        </w:tc>
        <w:tc>
          <w:tcPr>
            <w:tcW w:w="1984" w:type="dxa"/>
            <w:shd w:val="clear" w:color="auto" w:fill="DBE5F1" w:themeFill="accent1" w:themeFillTint="33"/>
            <w:noWrap/>
            <w:vAlign w:val="center"/>
          </w:tcPr>
          <w:p w:rsidR="005C7B38" w:rsidRPr="000E4B27" w:rsidRDefault="005C7B38" w:rsidP="005C7B38">
            <w:pPr>
              <w:spacing w:after="0"/>
              <w:jc w:val="center"/>
              <w:rPr>
                <w:sz w:val="20"/>
                <w:szCs w:val="20"/>
              </w:rPr>
            </w:pPr>
            <w:r>
              <w:rPr>
                <w:sz w:val="20"/>
                <w:szCs w:val="20"/>
              </w:rPr>
              <w:t>140</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powierzchniowymi płynącymi</w:t>
            </w:r>
          </w:p>
        </w:tc>
        <w:tc>
          <w:tcPr>
            <w:tcW w:w="1984" w:type="dxa"/>
            <w:noWrap/>
            <w:vAlign w:val="center"/>
          </w:tcPr>
          <w:p w:rsidR="005C7B38" w:rsidRPr="000E4B27" w:rsidRDefault="005C7B38" w:rsidP="005C7B38">
            <w:pPr>
              <w:spacing w:after="0"/>
              <w:jc w:val="center"/>
              <w:rPr>
                <w:sz w:val="20"/>
                <w:szCs w:val="20"/>
              </w:rPr>
            </w:pPr>
            <w:r>
              <w:rPr>
                <w:sz w:val="20"/>
                <w:szCs w:val="20"/>
              </w:rPr>
              <w:t>128</w:t>
            </w:r>
          </w:p>
        </w:tc>
      </w:tr>
      <w:tr w:rsidR="005C7B38" w:rsidRPr="000E4B27" w:rsidTr="005C7B38">
        <w:trPr>
          <w:trHeight w:val="255"/>
        </w:trPr>
        <w:tc>
          <w:tcPr>
            <w:tcW w:w="6521" w:type="dxa"/>
            <w:noWrap/>
            <w:vAlign w:val="bottom"/>
          </w:tcPr>
          <w:p w:rsidR="005C7B38" w:rsidRPr="000E4B27" w:rsidRDefault="005C7B38" w:rsidP="005C7B38">
            <w:pPr>
              <w:spacing w:after="0"/>
              <w:jc w:val="both"/>
              <w:rPr>
                <w:rFonts w:cs="Arial"/>
                <w:sz w:val="20"/>
                <w:szCs w:val="20"/>
              </w:rPr>
            </w:pPr>
            <w:r w:rsidRPr="000E4B27">
              <w:rPr>
                <w:rFonts w:cs="Arial"/>
                <w:sz w:val="20"/>
                <w:szCs w:val="20"/>
              </w:rPr>
              <w:t>powierzchniowymi stojącymi</w:t>
            </w:r>
          </w:p>
        </w:tc>
        <w:tc>
          <w:tcPr>
            <w:tcW w:w="1984" w:type="dxa"/>
            <w:noWrap/>
            <w:vAlign w:val="center"/>
          </w:tcPr>
          <w:p w:rsidR="005C7B38" w:rsidRPr="000E4B27" w:rsidRDefault="005C7B38" w:rsidP="005C7B38">
            <w:pPr>
              <w:spacing w:after="0"/>
              <w:jc w:val="center"/>
              <w:rPr>
                <w:sz w:val="20"/>
                <w:szCs w:val="20"/>
              </w:rPr>
            </w:pPr>
            <w:r>
              <w:rPr>
                <w:sz w:val="20"/>
                <w:szCs w:val="20"/>
              </w:rPr>
              <w:t>12</w:t>
            </w:r>
          </w:p>
        </w:tc>
      </w:tr>
      <w:tr w:rsidR="005C7B38" w:rsidRPr="000E4B27" w:rsidTr="005C7B38">
        <w:trPr>
          <w:trHeight w:val="255"/>
        </w:trPr>
        <w:tc>
          <w:tcPr>
            <w:tcW w:w="6521" w:type="dxa"/>
            <w:shd w:val="clear" w:color="auto" w:fill="DBE5F1" w:themeFill="accent1" w:themeFillTint="33"/>
            <w:noWrap/>
            <w:vAlign w:val="bottom"/>
          </w:tcPr>
          <w:p w:rsidR="005C7B38" w:rsidRPr="000E4B27" w:rsidRDefault="005C7B38" w:rsidP="005C7B38">
            <w:pPr>
              <w:spacing w:after="0"/>
              <w:jc w:val="both"/>
              <w:rPr>
                <w:rFonts w:cs="Arial"/>
                <w:sz w:val="20"/>
                <w:szCs w:val="20"/>
              </w:rPr>
            </w:pPr>
            <w:r w:rsidRPr="000E4B27">
              <w:rPr>
                <w:rFonts w:cs="Arial"/>
                <w:sz w:val="20"/>
                <w:szCs w:val="20"/>
              </w:rPr>
              <w:t>Nieużytki</w:t>
            </w:r>
          </w:p>
        </w:tc>
        <w:tc>
          <w:tcPr>
            <w:tcW w:w="1984" w:type="dxa"/>
            <w:shd w:val="clear" w:color="auto" w:fill="DBE5F1" w:themeFill="accent1" w:themeFillTint="33"/>
            <w:noWrap/>
            <w:vAlign w:val="center"/>
          </w:tcPr>
          <w:p w:rsidR="005C7B38" w:rsidRPr="000E4B27" w:rsidRDefault="005C7B38" w:rsidP="005C7B38">
            <w:pPr>
              <w:spacing w:after="0"/>
              <w:jc w:val="center"/>
              <w:rPr>
                <w:sz w:val="20"/>
                <w:szCs w:val="20"/>
              </w:rPr>
            </w:pPr>
            <w:r>
              <w:rPr>
                <w:sz w:val="20"/>
                <w:szCs w:val="20"/>
              </w:rPr>
              <w:t>0</w:t>
            </w:r>
          </w:p>
        </w:tc>
      </w:tr>
      <w:tr w:rsidR="005C7B38" w:rsidRPr="000E4B27" w:rsidTr="005C7B38">
        <w:trPr>
          <w:trHeight w:val="255"/>
        </w:trPr>
        <w:tc>
          <w:tcPr>
            <w:tcW w:w="6521" w:type="dxa"/>
            <w:shd w:val="clear" w:color="auto" w:fill="DBE5F1" w:themeFill="accent1" w:themeFillTint="33"/>
            <w:noWrap/>
            <w:vAlign w:val="bottom"/>
          </w:tcPr>
          <w:p w:rsidR="005C7B38" w:rsidRPr="000E4B27" w:rsidRDefault="005C7B38" w:rsidP="005C7B38">
            <w:pPr>
              <w:spacing w:after="0"/>
              <w:jc w:val="both"/>
              <w:rPr>
                <w:rFonts w:cs="Arial"/>
                <w:sz w:val="20"/>
                <w:szCs w:val="20"/>
              </w:rPr>
            </w:pPr>
            <w:r w:rsidRPr="000E4B27">
              <w:rPr>
                <w:rFonts w:cs="Arial"/>
                <w:sz w:val="20"/>
                <w:szCs w:val="20"/>
              </w:rPr>
              <w:t>Pozostałe - różne</w:t>
            </w:r>
          </w:p>
        </w:tc>
        <w:tc>
          <w:tcPr>
            <w:tcW w:w="1984" w:type="dxa"/>
            <w:shd w:val="clear" w:color="auto" w:fill="DBE5F1" w:themeFill="accent1" w:themeFillTint="33"/>
            <w:noWrap/>
            <w:vAlign w:val="center"/>
          </w:tcPr>
          <w:p w:rsidR="005C7B38" w:rsidRPr="000E4B27" w:rsidRDefault="005C7B38" w:rsidP="005C7B38">
            <w:pPr>
              <w:spacing w:after="0"/>
              <w:jc w:val="center"/>
              <w:rPr>
                <w:sz w:val="20"/>
                <w:szCs w:val="20"/>
              </w:rPr>
            </w:pPr>
            <w:r>
              <w:rPr>
                <w:sz w:val="20"/>
                <w:szCs w:val="20"/>
              </w:rPr>
              <w:t>0</w:t>
            </w:r>
          </w:p>
        </w:tc>
      </w:tr>
    </w:tbl>
    <w:p w:rsidR="005C7B38" w:rsidRPr="00FF1FBC" w:rsidRDefault="005C7B38" w:rsidP="005C7B38">
      <w:pPr>
        <w:jc w:val="both"/>
        <w:rPr>
          <w:rFonts w:cs="Arial"/>
          <w:i/>
          <w:sz w:val="18"/>
        </w:rPr>
      </w:pPr>
      <w:r w:rsidRPr="00FF1FBC">
        <w:rPr>
          <w:rFonts w:cs="Arial"/>
          <w:i/>
          <w:sz w:val="18"/>
        </w:rPr>
        <w:t xml:space="preserve">Źródło: Urząd gminy </w:t>
      </w:r>
      <w:r>
        <w:rPr>
          <w:rFonts w:cs="Arial"/>
          <w:i/>
          <w:sz w:val="18"/>
        </w:rPr>
        <w:t>Szydłowo</w:t>
      </w:r>
      <w:r w:rsidRPr="00FF1FBC">
        <w:rPr>
          <w:rFonts w:cs="Arial"/>
          <w:i/>
          <w:sz w:val="18"/>
        </w:rPr>
        <w:t xml:space="preserve">, </w:t>
      </w:r>
      <w:r>
        <w:rPr>
          <w:rFonts w:cs="Arial"/>
          <w:i/>
          <w:sz w:val="18"/>
        </w:rPr>
        <w:t>listopad</w:t>
      </w:r>
      <w:r w:rsidRPr="00FF1FBC">
        <w:rPr>
          <w:rFonts w:cs="Arial"/>
          <w:i/>
          <w:sz w:val="18"/>
        </w:rPr>
        <w:t xml:space="preserve"> 2016</w:t>
      </w:r>
      <w:r>
        <w:rPr>
          <w:rFonts w:cs="Arial"/>
          <w:i/>
          <w:sz w:val="18"/>
        </w:rPr>
        <w:t>r.</w:t>
      </w:r>
    </w:p>
    <w:p w:rsidR="00F37CE6" w:rsidRDefault="00F37CE6" w:rsidP="006E62E4">
      <w:pPr>
        <w:spacing w:after="0"/>
        <w:jc w:val="both"/>
        <w:rPr>
          <w:rFonts w:cs="Arial"/>
          <w:i/>
        </w:rPr>
      </w:pPr>
      <w:bookmarkStart w:id="67" w:name="_Toc466300144"/>
      <w:bookmarkEnd w:id="58"/>
      <w:bookmarkEnd w:id="59"/>
      <w:r w:rsidRPr="006E62E4">
        <w:rPr>
          <w:rFonts w:cs="Arial"/>
          <w:b/>
        </w:rPr>
        <w:t xml:space="preserve">Rysunek </w:t>
      </w:r>
      <w:r w:rsidRPr="006E62E4">
        <w:rPr>
          <w:rFonts w:cs="Arial"/>
          <w:b/>
        </w:rPr>
        <w:fldChar w:fldCharType="begin"/>
      </w:r>
      <w:r w:rsidRPr="006E62E4">
        <w:rPr>
          <w:rFonts w:cs="Arial"/>
          <w:b/>
        </w:rPr>
        <w:instrText xml:space="preserve"> SEQ Rysunek \* ARABIC </w:instrText>
      </w:r>
      <w:r w:rsidRPr="006E62E4">
        <w:rPr>
          <w:rFonts w:cs="Arial"/>
          <w:b/>
        </w:rPr>
        <w:fldChar w:fldCharType="separate"/>
      </w:r>
      <w:r w:rsidR="001E52E5">
        <w:rPr>
          <w:rFonts w:cs="Arial"/>
          <w:b/>
          <w:noProof/>
        </w:rPr>
        <w:t>4</w:t>
      </w:r>
      <w:r w:rsidRPr="006E62E4">
        <w:rPr>
          <w:rFonts w:cs="Arial"/>
          <w:b/>
        </w:rPr>
        <w:fldChar w:fldCharType="end"/>
      </w:r>
      <w:r w:rsidRPr="006E62E4">
        <w:rPr>
          <w:rFonts w:cs="Arial"/>
          <w:b/>
        </w:rPr>
        <w:t>.</w:t>
      </w:r>
      <w:r w:rsidRPr="006E62E4">
        <w:rPr>
          <w:rFonts w:cs="Arial"/>
        </w:rPr>
        <w:t xml:space="preserve"> </w:t>
      </w:r>
      <w:r w:rsidRPr="006E62E4">
        <w:rPr>
          <w:rFonts w:cs="Arial"/>
          <w:i/>
        </w:rPr>
        <w:t xml:space="preserve">Mapa pokrycia terenu gminy </w:t>
      </w:r>
      <w:r w:rsidR="004752EA" w:rsidRPr="006E62E4">
        <w:rPr>
          <w:rFonts w:cs="Arial"/>
          <w:i/>
        </w:rPr>
        <w:t>Szydłowo</w:t>
      </w:r>
      <w:bookmarkEnd w:id="67"/>
    </w:p>
    <w:p w:rsidR="006E62E4" w:rsidRPr="006E62E4" w:rsidRDefault="001414C2" w:rsidP="006E62E4">
      <w:pPr>
        <w:spacing w:after="0"/>
        <w:jc w:val="both"/>
        <w:rPr>
          <w:lang w:eastAsia="pl-PL"/>
        </w:rPr>
      </w:pPr>
      <w:r>
        <w:rPr>
          <w:noProof/>
          <w:lang w:eastAsia="pl-PL"/>
        </w:rPr>
        <w:drawing>
          <wp:inline distT="0" distB="0" distL="0" distR="0" wp14:anchorId="245B528F" wp14:editId="5E7B098B">
            <wp:extent cx="5973288" cy="4167997"/>
            <wp:effectExtent l="19050" t="19050" r="27940" b="2349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707"/>
                    <a:stretch/>
                  </pic:blipFill>
                  <pic:spPr bwMode="auto">
                    <a:xfrm>
                      <a:off x="0" y="0"/>
                      <a:ext cx="5972810" cy="4167663"/>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F37CE6" w:rsidRDefault="00F37CE6" w:rsidP="00F37CE6">
      <w:pPr>
        <w:jc w:val="both"/>
        <w:rPr>
          <w:i/>
          <w:sz w:val="18"/>
        </w:rPr>
      </w:pPr>
      <w:r w:rsidRPr="006E62E4">
        <w:rPr>
          <w:rFonts w:cs="Arial"/>
          <w:i/>
          <w:sz w:val="18"/>
        </w:rPr>
        <w:t xml:space="preserve">Źródło: </w:t>
      </w:r>
      <w:r w:rsidRPr="006E62E4">
        <w:rPr>
          <w:b/>
          <w:bCs/>
          <w:i/>
          <w:sz w:val="18"/>
        </w:rPr>
        <w:t>„</w:t>
      </w:r>
      <w:r w:rsidRPr="006E62E4">
        <w:rPr>
          <w:i/>
          <w:sz w:val="18"/>
        </w:rPr>
        <w:t xml:space="preserve">Jednostką odpowiedzialną za realizację projektu </w:t>
      </w:r>
      <w:proofErr w:type="spellStart"/>
      <w:r w:rsidRPr="006E62E4">
        <w:rPr>
          <w:i/>
          <w:sz w:val="18"/>
        </w:rPr>
        <w:t>Corine</w:t>
      </w:r>
      <w:proofErr w:type="spellEnd"/>
      <w:r w:rsidRPr="006E62E4">
        <w:rPr>
          <w:i/>
          <w:sz w:val="18"/>
        </w:rPr>
        <w:t xml:space="preserve"> Land </w:t>
      </w:r>
      <w:proofErr w:type="spellStart"/>
      <w:r w:rsidRPr="006E62E4">
        <w:rPr>
          <w:i/>
          <w:sz w:val="18"/>
        </w:rPr>
        <w:t>Cover</w:t>
      </w:r>
      <w:proofErr w:type="spellEnd"/>
      <w:r w:rsidRPr="006E62E4">
        <w:rPr>
          <w:i/>
          <w:sz w:val="18"/>
        </w:rPr>
        <w:t xml:space="preserve"> 2012 w Polsce, w ramach programu Copernicus GIO Land Monitoring, finansowanego ze środków Unii Europejskiej, był Instytut Geodezji i Kartografii, pełniący rolę jednego z Krajowych Centrów Referencyjnych EIONET ds. pokrycia terenu. Właścicielem danych powstałych w ramach ww. projektu jest Unia Europejska. Jednostką odpowiedzialną za rozpowszechnianie danych krajowych jest Główny Inspektorat Ochrony Środowiska, w którym </w:t>
      </w:r>
      <w:r w:rsidRPr="006E62E4">
        <w:rPr>
          <w:i/>
          <w:sz w:val="18"/>
        </w:rPr>
        <w:lastRenderedPageBreak/>
        <w:t>ulokowany jest Krajowy Punkt Kontaktowy ds. współpracy z EEA w ramach EIONET oraz Krajowe Centrum Referencyjne EIONET ds. pokrycia terenu.”</w:t>
      </w:r>
    </w:p>
    <w:p w:rsidR="00D37AF0" w:rsidRDefault="00D37AF0" w:rsidP="006946E1">
      <w:pPr>
        <w:pStyle w:val="Nagwek2"/>
        <w:numPr>
          <w:ilvl w:val="1"/>
          <w:numId w:val="2"/>
        </w:numPr>
      </w:pPr>
      <w:bookmarkStart w:id="68" w:name="_Toc466300053"/>
      <w:r w:rsidRPr="00D37AF0">
        <w:t xml:space="preserve">Strefa </w:t>
      </w:r>
      <w:proofErr w:type="spellStart"/>
      <w:r w:rsidRPr="00D37AF0">
        <w:t>przestrzenno</w:t>
      </w:r>
      <w:proofErr w:type="spellEnd"/>
      <w:r w:rsidRPr="00D37AF0">
        <w:t xml:space="preserve"> – funkcjonalna</w:t>
      </w:r>
      <w:bookmarkEnd w:id="68"/>
      <w:r w:rsidRPr="00D37AF0">
        <w:t xml:space="preserve"> </w:t>
      </w:r>
    </w:p>
    <w:p w:rsidR="0099298C" w:rsidRDefault="0099298C" w:rsidP="00CB167A">
      <w:pPr>
        <w:spacing w:before="240" w:after="0"/>
        <w:ind w:firstLine="567"/>
        <w:jc w:val="both"/>
      </w:pPr>
      <w:r w:rsidRPr="0099298C">
        <w:t>Pomiędzy Gminą S</w:t>
      </w:r>
      <w:r w:rsidR="008C7022">
        <w:t>zydłowo</w:t>
      </w:r>
      <w:r w:rsidRPr="0099298C">
        <w:t xml:space="preserve"> a Mławą (miasto powiatowe) występują powiązania </w:t>
      </w:r>
      <w:proofErr w:type="spellStart"/>
      <w:r w:rsidRPr="0099298C">
        <w:t>fu</w:t>
      </w:r>
      <w:r>
        <w:t>nkcjo</w:t>
      </w:r>
      <w:r w:rsidRPr="0099298C">
        <w:t>nalno</w:t>
      </w:r>
      <w:proofErr w:type="spellEnd"/>
      <w:r w:rsidRPr="0099298C">
        <w:t xml:space="preserve"> – przestrzenne. Bliskość miasta nie pozwoliła na wykształcenie się silnego, w</w:t>
      </w:r>
      <w:r>
        <w:t>y</w:t>
      </w:r>
      <w:r w:rsidRPr="0099298C">
        <w:t>posażonego w pełen zakre</w:t>
      </w:r>
      <w:r>
        <w:t>s</w:t>
      </w:r>
      <w:r w:rsidRPr="0099298C">
        <w:t xml:space="preserve"> usług ośrodka gminnego. Szczególnie widoczne jest to </w:t>
      </w:r>
      <w:r>
        <w:t>w miejscowości</w:t>
      </w:r>
      <w:r w:rsidRPr="0099298C">
        <w:t xml:space="preserve"> Szydłowo, które nie jest ośrodkiem dominującym w gminie oferującym zestaw usług dla swoich mieszkańców.</w:t>
      </w:r>
    </w:p>
    <w:p w:rsidR="0099298C" w:rsidRPr="0099298C" w:rsidRDefault="0099298C" w:rsidP="00CB167A">
      <w:pPr>
        <w:ind w:firstLine="567"/>
        <w:jc w:val="both"/>
      </w:pPr>
      <w:r>
        <w:t xml:space="preserve">Dla zrównoważenia obsługi części wschodniej obszaru gminy, oddalonego od Mławy, jak również napotykającego na brak konkurencyjnego ośrodka od wschodu wykreowały się dwa ośrodki uzupełniające: Nosarzewo Borowe i Dębsk. </w:t>
      </w:r>
      <w:r w:rsidR="00CB167A">
        <w:t xml:space="preserve">Obie, jak również Szydłowo pozostają pod silnym wpływem Mławy. </w:t>
      </w:r>
    </w:p>
    <w:p w:rsidR="00CC5E20" w:rsidRDefault="00CC5E20" w:rsidP="006946E1">
      <w:pPr>
        <w:pStyle w:val="Nagwek3"/>
        <w:numPr>
          <w:ilvl w:val="2"/>
          <w:numId w:val="2"/>
        </w:numPr>
        <w:rPr>
          <w:color w:val="auto"/>
        </w:rPr>
      </w:pPr>
      <w:bookmarkStart w:id="69" w:name="_Toc466300054"/>
      <w:r>
        <w:rPr>
          <w:color w:val="auto"/>
        </w:rPr>
        <w:t>Infrastruktura komunikacyjna</w:t>
      </w:r>
      <w:bookmarkEnd w:id="69"/>
    </w:p>
    <w:p w:rsidR="00AA589B" w:rsidRDefault="00CB167A" w:rsidP="00CB167A">
      <w:pPr>
        <w:spacing w:before="240" w:after="0"/>
      </w:pPr>
      <w:r>
        <w:t>Nadrzędny układ komunikacyjny w gminy Szydłowo stanowią następujące drogi:</w:t>
      </w:r>
    </w:p>
    <w:p w:rsidR="00CB167A" w:rsidRDefault="00CB167A" w:rsidP="00144A63">
      <w:pPr>
        <w:pStyle w:val="Akapitzlist"/>
        <w:numPr>
          <w:ilvl w:val="0"/>
          <w:numId w:val="27"/>
        </w:numPr>
        <w:spacing w:after="0"/>
      </w:pPr>
      <w:r>
        <w:t>droga krajowa między regionalna nr 7 relacji Gdańsk-Mława-Płońsk-Warszawa, do której obszar gminy przylega na niewielkim odcinku zachodnią granicą,</w:t>
      </w:r>
    </w:p>
    <w:p w:rsidR="00CB167A" w:rsidRDefault="00CB167A" w:rsidP="00144A63">
      <w:pPr>
        <w:pStyle w:val="Akapitzlist"/>
        <w:numPr>
          <w:ilvl w:val="0"/>
          <w:numId w:val="27"/>
        </w:numPr>
        <w:spacing w:after="0"/>
      </w:pPr>
      <w:r>
        <w:t xml:space="preserve">droga wojewódzka 544 Mława - Przasnysz </w:t>
      </w:r>
    </w:p>
    <w:p w:rsidR="00CB167A" w:rsidRDefault="00CB167A" w:rsidP="00144A63">
      <w:pPr>
        <w:pStyle w:val="Akapitzlist"/>
        <w:numPr>
          <w:ilvl w:val="0"/>
          <w:numId w:val="27"/>
        </w:numPr>
        <w:spacing w:after="0"/>
      </w:pPr>
      <w:r>
        <w:t xml:space="preserve">droga wojewódzka 615 Ciechanów - Mława </w:t>
      </w:r>
    </w:p>
    <w:p w:rsidR="00CB167A" w:rsidRDefault="00CB167A" w:rsidP="00144A63">
      <w:pPr>
        <w:pStyle w:val="Akapitzlist"/>
        <w:numPr>
          <w:ilvl w:val="0"/>
          <w:numId w:val="27"/>
        </w:numPr>
        <w:spacing w:after="0"/>
      </w:pPr>
      <w:r>
        <w:t xml:space="preserve">drogi powiatowe: </w:t>
      </w:r>
    </w:p>
    <w:p w:rsidR="00CB167A" w:rsidRDefault="00CB167A" w:rsidP="00144A63">
      <w:pPr>
        <w:pStyle w:val="Akapitzlist"/>
        <w:numPr>
          <w:ilvl w:val="1"/>
          <w:numId w:val="27"/>
        </w:numPr>
        <w:spacing w:after="0"/>
      </w:pPr>
      <w:r>
        <w:t>07312 – Mława- Wieczfnia</w:t>
      </w:r>
    </w:p>
    <w:p w:rsidR="00CB167A" w:rsidRDefault="00CB167A" w:rsidP="00144A63">
      <w:pPr>
        <w:pStyle w:val="Akapitzlist"/>
        <w:numPr>
          <w:ilvl w:val="1"/>
          <w:numId w:val="27"/>
        </w:numPr>
        <w:spacing w:after="0"/>
      </w:pPr>
      <w:r>
        <w:t>07320 – Mława – Szumsk</w:t>
      </w:r>
    </w:p>
    <w:p w:rsidR="00CB167A" w:rsidRDefault="00CB167A" w:rsidP="00144A63">
      <w:pPr>
        <w:pStyle w:val="Akapitzlist"/>
        <w:numPr>
          <w:ilvl w:val="1"/>
          <w:numId w:val="27"/>
        </w:numPr>
        <w:spacing w:after="0"/>
      </w:pPr>
      <w:r>
        <w:t>07321 – Dębsk – Dzierzgowo</w:t>
      </w:r>
    </w:p>
    <w:p w:rsidR="00CB167A" w:rsidRDefault="00CB167A" w:rsidP="00144A63">
      <w:pPr>
        <w:pStyle w:val="Akapitzlist"/>
        <w:numPr>
          <w:ilvl w:val="1"/>
          <w:numId w:val="27"/>
        </w:numPr>
        <w:spacing w:after="0"/>
      </w:pPr>
      <w:r>
        <w:t>07322 – Dębsk - Szydłowo</w:t>
      </w:r>
    </w:p>
    <w:p w:rsidR="00CB167A" w:rsidRDefault="00CB167A" w:rsidP="00144A63">
      <w:pPr>
        <w:pStyle w:val="Akapitzlist"/>
        <w:numPr>
          <w:ilvl w:val="1"/>
          <w:numId w:val="27"/>
        </w:numPr>
        <w:spacing w:after="0"/>
      </w:pPr>
      <w:r>
        <w:t xml:space="preserve">07323 – Nosarzewo – </w:t>
      </w:r>
      <w:proofErr w:type="spellStart"/>
      <w:r>
        <w:t>Kluszewo</w:t>
      </w:r>
      <w:proofErr w:type="spellEnd"/>
    </w:p>
    <w:p w:rsidR="00CB167A" w:rsidRDefault="00CB167A" w:rsidP="00144A63">
      <w:pPr>
        <w:pStyle w:val="Akapitzlist"/>
        <w:numPr>
          <w:ilvl w:val="1"/>
          <w:numId w:val="27"/>
        </w:numPr>
        <w:spacing w:after="0"/>
      </w:pPr>
      <w:r>
        <w:t>07324 – Windyki – Nowa Wieś</w:t>
      </w:r>
    </w:p>
    <w:p w:rsidR="00CB167A" w:rsidRDefault="00CB167A" w:rsidP="00144A63">
      <w:pPr>
        <w:pStyle w:val="Akapitzlist"/>
        <w:numPr>
          <w:ilvl w:val="1"/>
          <w:numId w:val="27"/>
        </w:numPr>
        <w:spacing w:after="0"/>
      </w:pPr>
      <w:r>
        <w:t>07342 – Piegłowo- Łysakowo</w:t>
      </w:r>
    </w:p>
    <w:p w:rsidR="00CB167A" w:rsidRDefault="00CB167A" w:rsidP="00144A63">
      <w:pPr>
        <w:pStyle w:val="Akapitzlist"/>
        <w:numPr>
          <w:ilvl w:val="1"/>
          <w:numId w:val="27"/>
        </w:numPr>
        <w:spacing w:after="0"/>
      </w:pPr>
      <w:r>
        <w:t>07344 – Nosarzewo – Konopki</w:t>
      </w:r>
    </w:p>
    <w:p w:rsidR="00CB167A" w:rsidRDefault="00CB167A" w:rsidP="00144A63">
      <w:pPr>
        <w:pStyle w:val="Akapitzlist"/>
        <w:numPr>
          <w:ilvl w:val="1"/>
          <w:numId w:val="27"/>
        </w:numPr>
        <w:spacing w:after="0"/>
      </w:pPr>
      <w:r>
        <w:t>07345 – Szydłowo – Borzymy</w:t>
      </w:r>
    </w:p>
    <w:p w:rsidR="00FF6A95" w:rsidRDefault="00CB167A" w:rsidP="00FF6A95">
      <w:pPr>
        <w:spacing w:before="240" w:after="0"/>
        <w:ind w:firstLine="708"/>
        <w:jc w:val="both"/>
      </w:pPr>
      <w:r>
        <w:t xml:space="preserve">Układ </w:t>
      </w:r>
      <w:r w:rsidR="00FF6A95">
        <w:t>nadrzędny uzupełnia sieć dróg gminnych, który jest wykształcony prawidłowo i</w:t>
      </w:r>
      <w:r>
        <w:t xml:space="preserve"> umożliwia obsługę jednostek osadniczych oraz obszarów rolniczych</w:t>
      </w:r>
      <w:r w:rsidR="00FF6A95">
        <w:t xml:space="preserve"> w obrębie gminy</w:t>
      </w:r>
      <w:r>
        <w:t xml:space="preserve">. </w:t>
      </w:r>
    </w:p>
    <w:p w:rsidR="00FF6A95" w:rsidRDefault="00FF6A95" w:rsidP="00FF6A95">
      <w:pPr>
        <w:spacing w:after="0"/>
        <w:jc w:val="both"/>
      </w:pPr>
      <w:r>
        <w:t>Wszystkie drogi na terenie gminy zarówno wojewódzkie jak i powiatowe nie są przygotowane do przyjęcia znacznie większego ruchu samochodów ciężarowych. Drogi wojewódzkie, szczególnie o znaczeniu regionalnym nie posiadają parametrów technicznych właściwych dla tej kategorii połączeń, brak obejść terenów zabudowanych i</w:t>
      </w:r>
      <w:r w:rsidR="008C7022">
        <w:t xml:space="preserve"> </w:t>
      </w:r>
      <w:r>
        <w:t>zły stan skrzyżowań, szczególnie</w:t>
      </w:r>
      <w:r w:rsidR="008C7022">
        <w:t xml:space="preserve"> </w:t>
      </w:r>
      <w:r>
        <w:t>drogi</w:t>
      </w:r>
      <w:r w:rsidRPr="00FF6A95">
        <w:t xml:space="preserve"> wojewódzk</w:t>
      </w:r>
      <w:r>
        <w:t>iej</w:t>
      </w:r>
      <w:r w:rsidRPr="00FF6A95">
        <w:t xml:space="preserve"> 544 Mława </w:t>
      </w:r>
      <w:r>
        <w:t>–</w:t>
      </w:r>
      <w:r w:rsidRPr="00FF6A95">
        <w:t xml:space="preserve"> Przasnysz</w:t>
      </w:r>
      <w:r>
        <w:t xml:space="preserve"> i drogi</w:t>
      </w:r>
      <w:r w:rsidRPr="00FF6A95">
        <w:t xml:space="preserve"> wojewódzk</w:t>
      </w:r>
      <w:r>
        <w:t>iej</w:t>
      </w:r>
      <w:r w:rsidRPr="00FF6A95">
        <w:t xml:space="preserve"> 615 Ciechanów </w:t>
      </w:r>
      <w:r>
        <w:t>–</w:t>
      </w:r>
      <w:r w:rsidRPr="00FF6A95">
        <w:t xml:space="preserve"> Mława</w:t>
      </w:r>
      <w:r>
        <w:t xml:space="preserve">, na terenie wsi Trzcianka. </w:t>
      </w:r>
    </w:p>
    <w:p w:rsidR="00FF6A95" w:rsidRDefault="00FF6A95" w:rsidP="00FF6A95">
      <w:pPr>
        <w:ind w:firstLine="567"/>
        <w:jc w:val="both"/>
      </w:pPr>
      <w:r>
        <w:t>Łącznie na terenie gminy Szydłowo znajduje się 142,15 km dróg. Długość dróg powiatowych wynosi 48,8 km, z czego 10,66% jest nieutwardzona, z kolei dróg gminnych łącznie znajduje się 77,65 km, z czego 31,49% stanowią drogi nieutwardzone. Stan techniczny istniejących dróg jest niezadowalający, większość dróg wymaga modernizacji.</w:t>
      </w:r>
    </w:p>
    <w:p w:rsidR="00E82B08" w:rsidRDefault="00E82B08" w:rsidP="00CC5E20">
      <w:pPr>
        <w:pStyle w:val="Legenda"/>
        <w:rPr>
          <w:rFonts w:asciiTheme="majorHAnsi" w:hAnsiTheme="majorHAnsi"/>
          <w:sz w:val="22"/>
        </w:rPr>
        <w:sectPr w:rsidR="00E82B08" w:rsidSect="008B369F">
          <w:pgSz w:w="11906" w:h="16838"/>
          <w:pgMar w:top="1418" w:right="851" w:bottom="851" w:left="1134" w:header="283" w:footer="283" w:gutter="0"/>
          <w:cols w:space="708"/>
          <w:docGrid w:linePitch="360"/>
        </w:sectPr>
      </w:pPr>
    </w:p>
    <w:p w:rsidR="00CC5E20" w:rsidRDefault="00CC5E20" w:rsidP="00CC5E20">
      <w:pPr>
        <w:pStyle w:val="Legenda"/>
        <w:rPr>
          <w:rFonts w:asciiTheme="majorHAnsi" w:hAnsiTheme="majorHAnsi"/>
          <w:b w:val="0"/>
          <w:i/>
          <w:sz w:val="22"/>
        </w:rPr>
      </w:pPr>
      <w:bookmarkStart w:id="70" w:name="_Toc469338428"/>
      <w:r w:rsidRPr="00FF1FBC">
        <w:rPr>
          <w:rFonts w:asciiTheme="majorHAnsi" w:hAnsiTheme="majorHAnsi"/>
          <w:sz w:val="22"/>
        </w:rPr>
        <w:lastRenderedPageBreak/>
        <w:t xml:space="preserve">Tabela </w:t>
      </w:r>
      <w:r w:rsidRPr="00FF1FBC">
        <w:rPr>
          <w:rFonts w:asciiTheme="majorHAnsi" w:hAnsiTheme="majorHAnsi"/>
          <w:sz w:val="22"/>
        </w:rPr>
        <w:fldChar w:fldCharType="begin"/>
      </w:r>
      <w:r w:rsidRPr="00FF1FBC">
        <w:rPr>
          <w:rFonts w:asciiTheme="majorHAnsi" w:hAnsiTheme="majorHAnsi"/>
          <w:sz w:val="22"/>
        </w:rPr>
        <w:instrText xml:space="preserve"> SEQ Tabela \* ARABIC </w:instrText>
      </w:r>
      <w:r w:rsidRPr="00FF1FBC">
        <w:rPr>
          <w:rFonts w:asciiTheme="majorHAnsi" w:hAnsiTheme="majorHAnsi"/>
          <w:sz w:val="22"/>
        </w:rPr>
        <w:fldChar w:fldCharType="separate"/>
      </w:r>
      <w:r w:rsidR="001E52E5">
        <w:rPr>
          <w:rFonts w:asciiTheme="majorHAnsi" w:hAnsiTheme="majorHAnsi"/>
          <w:noProof/>
          <w:sz w:val="22"/>
        </w:rPr>
        <w:t>27</w:t>
      </w:r>
      <w:r w:rsidRPr="00FF1FBC">
        <w:rPr>
          <w:rFonts w:asciiTheme="majorHAnsi" w:hAnsiTheme="majorHAnsi"/>
          <w:sz w:val="22"/>
        </w:rPr>
        <w:fldChar w:fldCharType="end"/>
      </w:r>
      <w:r w:rsidRPr="00FF1FBC">
        <w:rPr>
          <w:rFonts w:asciiTheme="majorHAnsi" w:hAnsiTheme="majorHAnsi"/>
          <w:sz w:val="22"/>
        </w:rPr>
        <w:t xml:space="preserve">. </w:t>
      </w:r>
      <w:r>
        <w:rPr>
          <w:rFonts w:asciiTheme="majorHAnsi" w:hAnsiTheme="majorHAnsi"/>
          <w:b w:val="0"/>
          <w:i/>
          <w:sz w:val="22"/>
        </w:rPr>
        <w:t xml:space="preserve">Sieć komunikacyjna na terenie gminy </w:t>
      </w:r>
      <w:r w:rsidR="004752EA">
        <w:rPr>
          <w:rFonts w:asciiTheme="majorHAnsi" w:hAnsiTheme="majorHAnsi"/>
          <w:b w:val="0"/>
          <w:i/>
          <w:sz w:val="22"/>
        </w:rPr>
        <w:t>Szydłowo</w:t>
      </w:r>
      <w:r>
        <w:rPr>
          <w:rFonts w:asciiTheme="majorHAnsi" w:hAnsiTheme="majorHAnsi"/>
          <w:b w:val="0"/>
          <w:i/>
          <w:sz w:val="22"/>
        </w:rPr>
        <w:t xml:space="preserve"> z uwzględnieniem kategorii drogi i rodzaju nawierzchni.</w:t>
      </w:r>
      <w:bookmarkEnd w:id="70"/>
    </w:p>
    <w:tbl>
      <w:tblPr>
        <w:tblStyle w:val="Tabela-Siatka"/>
        <w:tblW w:w="9923" w:type="dxa"/>
        <w:tblInd w:w="108" w:type="dxa"/>
        <w:tblLook w:val="04A0" w:firstRow="1" w:lastRow="0" w:firstColumn="1" w:lastColumn="0" w:noHBand="0" w:noVBand="1"/>
      </w:tblPr>
      <w:tblGrid>
        <w:gridCol w:w="6946"/>
        <w:gridCol w:w="2977"/>
      </w:tblGrid>
      <w:tr w:rsidR="00CC5E20" w:rsidRPr="0061325F" w:rsidTr="005C7B38">
        <w:trPr>
          <w:cantSplit/>
          <w:trHeight w:val="348"/>
          <w:tblHeader/>
        </w:trPr>
        <w:tc>
          <w:tcPr>
            <w:tcW w:w="6946" w:type="dxa"/>
            <w:shd w:val="clear" w:color="auto" w:fill="95B3D7" w:themeFill="accent1" w:themeFillTint="99"/>
            <w:vAlign w:val="center"/>
          </w:tcPr>
          <w:p w:rsidR="00CC5E20" w:rsidRPr="0061325F" w:rsidRDefault="00CC5E20" w:rsidP="00A91382">
            <w:pPr>
              <w:rPr>
                <w:b/>
              </w:rPr>
            </w:pPr>
            <w:r w:rsidRPr="0061325F">
              <w:rPr>
                <w:b/>
              </w:rPr>
              <w:t>Kategoria drogi</w:t>
            </w:r>
          </w:p>
        </w:tc>
        <w:tc>
          <w:tcPr>
            <w:tcW w:w="2977" w:type="dxa"/>
            <w:shd w:val="clear" w:color="auto" w:fill="95B3D7" w:themeFill="accent1" w:themeFillTint="99"/>
            <w:vAlign w:val="center"/>
          </w:tcPr>
          <w:p w:rsidR="00CC5E20" w:rsidRPr="0061325F" w:rsidRDefault="00CC5E20" w:rsidP="00A91382">
            <w:pPr>
              <w:rPr>
                <w:b/>
              </w:rPr>
            </w:pPr>
            <w:r w:rsidRPr="0061325F">
              <w:rPr>
                <w:b/>
              </w:rPr>
              <w:t>Długość drogi [km]</w:t>
            </w:r>
          </w:p>
        </w:tc>
      </w:tr>
      <w:tr w:rsidR="00CC5E20" w:rsidRPr="0061325F" w:rsidTr="00A91382">
        <w:tc>
          <w:tcPr>
            <w:tcW w:w="9923" w:type="dxa"/>
            <w:gridSpan w:val="2"/>
            <w:shd w:val="clear" w:color="auto" w:fill="DBE5F1" w:themeFill="accent1" w:themeFillTint="33"/>
          </w:tcPr>
          <w:p w:rsidR="00CC5E20" w:rsidRPr="0061325F" w:rsidRDefault="00CC5E20" w:rsidP="00A91382">
            <w:pPr>
              <w:rPr>
                <w:i/>
              </w:rPr>
            </w:pPr>
            <w:r w:rsidRPr="0061325F">
              <w:rPr>
                <w:i/>
              </w:rPr>
              <w:t>Drogi krajowe</w:t>
            </w:r>
          </w:p>
        </w:tc>
      </w:tr>
      <w:tr w:rsidR="00CC5E20" w:rsidRPr="0061325F" w:rsidTr="00A91382">
        <w:tc>
          <w:tcPr>
            <w:tcW w:w="6946" w:type="dxa"/>
          </w:tcPr>
          <w:p w:rsidR="00CC5E20" w:rsidRPr="0061325F" w:rsidRDefault="00CC5E20" w:rsidP="00A91382">
            <w:r w:rsidRPr="0061325F">
              <w:t>Brak</w:t>
            </w:r>
          </w:p>
        </w:tc>
        <w:tc>
          <w:tcPr>
            <w:tcW w:w="2977" w:type="dxa"/>
          </w:tcPr>
          <w:p w:rsidR="00CC5E20" w:rsidRPr="0061325F" w:rsidRDefault="00CC5E20" w:rsidP="00A91382">
            <w:r w:rsidRPr="0061325F">
              <w:t>-</w:t>
            </w:r>
          </w:p>
        </w:tc>
      </w:tr>
      <w:tr w:rsidR="00CC5E20" w:rsidRPr="0061325F" w:rsidTr="00A91382">
        <w:tc>
          <w:tcPr>
            <w:tcW w:w="9923" w:type="dxa"/>
            <w:gridSpan w:val="2"/>
            <w:shd w:val="clear" w:color="auto" w:fill="DBE5F1" w:themeFill="accent1" w:themeFillTint="33"/>
          </w:tcPr>
          <w:p w:rsidR="00CC5E20" w:rsidRPr="0061325F" w:rsidRDefault="00CC5E20" w:rsidP="00A91382">
            <w:pPr>
              <w:rPr>
                <w:i/>
              </w:rPr>
            </w:pPr>
            <w:r w:rsidRPr="0061325F">
              <w:rPr>
                <w:i/>
              </w:rPr>
              <w:t>Drogi wojewódzkie</w:t>
            </w:r>
          </w:p>
        </w:tc>
      </w:tr>
      <w:tr w:rsidR="00A91382" w:rsidRPr="0061325F" w:rsidTr="00A91382">
        <w:tc>
          <w:tcPr>
            <w:tcW w:w="6946" w:type="dxa"/>
          </w:tcPr>
          <w:p w:rsidR="00A91382" w:rsidRPr="0061325F" w:rsidRDefault="00A91382" w:rsidP="00A91382">
            <w:r>
              <w:t>Nr 544</w:t>
            </w:r>
          </w:p>
        </w:tc>
        <w:tc>
          <w:tcPr>
            <w:tcW w:w="2977" w:type="dxa"/>
          </w:tcPr>
          <w:p w:rsidR="00A91382" w:rsidRPr="0061325F" w:rsidRDefault="00A91382" w:rsidP="00A91382">
            <w:r>
              <w:t>11,50</w:t>
            </w:r>
          </w:p>
        </w:tc>
      </w:tr>
      <w:tr w:rsidR="00A91382" w:rsidRPr="0061325F" w:rsidTr="00A91382">
        <w:tc>
          <w:tcPr>
            <w:tcW w:w="6946" w:type="dxa"/>
          </w:tcPr>
          <w:p w:rsidR="00A91382" w:rsidRPr="0061325F" w:rsidRDefault="00A91382" w:rsidP="00A91382">
            <w:r>
              <w:t>Nr 615</w:t>
            </w:r>
          </w:p>
        </w:tc>
        <w:tc>
          <w:tcPr>
            <w:tcW w:w="2977" w:type="dxa"/>
          </w:tcPr>
          <w:p w:rsidR="00A91382" w:rsidRPr="0061325F" w:rsidRDefault="00A91382" w:rsidP="00A91382">
            <w:r>
              <w:t>4,20</w:t>
            </w:r>
          </w:p>
        </w:tc>
      </w:tr>
      <w:tr w:rsidR="00CC5E20" w:rsidRPr="0061325F" w:rsidTr="00A91382">
        <w:trPr>
          <w:trHeight w:val="139"/>
        </w:trPr>
        <w:tc>
          <w:tcPr>
            <w:tcW w:w="9923" w:type="dxa"/>
            <w:gridSpan w:val="2"/>
            <w:shd w:val="clear" w:color="auto" w:fill="DBE5F1" w:themeFill="accent1" w:themeFillTint="33"/>
          </w:tcPr>
          <w:p w:rsidR="00CC5E20" w:rsidRPr="0061325F" w:rsidRDefault="00CC5E20" w:rsidP="00A91382">
            <w:pPr>
              <w:rPr>
                <w:i/>
              </w:rPr>
            </w:pPr>
            <w:r w:rsidRPr="0061325F">
              <w:rPr>
                <w:i/>
              </w:rPr>
              <w:t>Drogi powiatowe</w:t>
            </w:r>
          </w:p>
        </w:tc>
      </w:tr>
      <w:tr w:rsidR="00A91382" w:rsidRPr="0061325F" w:rsidTr="00A91382">
        <w:tc>
          <w:tcPr>
            <w:tcW w:w="6946" w:type="dxa"/>
          </w:tcPr>
          <w:p w:rsidR="00A91382" w:rsidRPr="0061325F" w:rsidRDefault="00A91382" w:rsidP="00A91382">
            <w:r w:rsidRPr="0061325F">
              <w:t>Łącznie drogi powiatowe, z czego:</w:t>
            </w:r>
          </w:p>
        </w:tc>
        <w:tc>
          <w:tcPr>
            <w:tcW w:w="2977" w:type="dxa"/>
          </w:tcPr>
          <w:p w:rsidR="00A91382" w:rsidRPr="0061325F" w:rsidRDefault="00A91382" w:rsidP="00A91382">
            <w:r>
              <w:t>48,8</w:t>
            </w:r>
          </w:p>
        </w:tc>
      </w:tr>
      <w:tr w:rsidR="00A91382" w:rsidRPr="0061325F" w:rsidTr="00A91382">
        <w:tc>
          <w:tcPr>
            <w:tcW w:w="6946" w:type="dxa"/>
          </w:tcPr>
          <w:p w:rsidR="00A91382" w:rsidRPr="0061325F" w:rsidRDefault="00A91382" w:rsidP="00A91382">
            <w:r w:rsidRPr="0061325F">
              <w:t>o nawierzchni utwardzonej</w:t>
            </w:r>
          </w:p>
        </w:tc>
        <w:tc>
          <w:tcPr>
            <w:tcW w:w="2977" w:type="dxa"/>
          </w:tcPr>
          <w:p w:rsidR="00A91382" w:rsidRPr="0061325F" w:rsidRDefault="00A91382" w:rsidP="00A91382">
            <w:r>
              <w:t>43,6</w:t>
            </w:r>
          </w:p>
        </w:tc>
      </w:tr>
      <w:tr w:rsidR="00A91382" w:rsidRPr="0061325F" w:rsidTr="00A91382">
        <w:tc>
          <w:tcPr>
            <w:tcW w:w="6946" w:type="dxa"/>
          </w:tcPr>
          <w:p w:rsidR="00A91382" w:rsidRPr="0061325F" w:rsidRDefault="00A91382" w:rsidP="00A91382">
            <w:r w:rsidRPr="0061325F">
              <w:t>o nawierzchni nieutwardzonej</w:t>
            </w:r>
          </w:p>
        </w:tc>
        <w:tc>
          <w:tcPr>
            <w:tcW w:w="2977" w:type="dxa"/>
          </w:tcPr>
          <w:p w:rsidR="00A91382" w:rsidRPr="0061325F" w:rsidRDefault="00A91382" w:rsidP="00A91382">
            <w:r>
              <w:t>5,2</w:t>
            </w:r>
          </w:p>
        </w:tc>
      </w:tr>
      <w:tr w:rsidR="00A91382" w:rsidRPr="0061325F" w:rsidTr="00A91382">
        <w:tc>
          <w:tcPr>
            <w:tcW w:w="9923" w:type="dxa"/>
            <w:gridSpan w:val="2"/>
            <w:shd w:val="clear" w:color="auto" w:fill="DBE5F1" w:themeFill="accent1" w:themeFillTint="33"/>
          </w:tcPr>
          <w:p w:rsidR="00A91382" w:rsidRPr="0061325F" w:rsidRDefault="00A91382" w:rsidP="00A91382">
            <w:pPr>
              <w:rPr>
                <w:i/>
              </w:rPr>
            </w:pPr>
            <w:r w:rsidRPr="0061325F">
              <w:rPr>
                <w:i/>
              </w:rPr>
              <w:t>Drogi gminne</w:t>
            </w:r>
            <w:r>
              <w:rPr>
                <w:i/>
              </w:rPr>
              <w:t xml:space="preserve"> </w:t>
            </w:r>
          </w:p>
        </w:tc>
      </w:tr>
      <w:tr w:rsidR="00A91382" w:rsidRPr="0061325F" w:rsidTr="00A91382">
        <w:tc>
          <w:tcPr>
            <w:tcW w:w="6946" w:type="dxa"/>
          </w:tcPr>
          <w:p w:rsidR="00A91382" w:rsidRPr="0061325F" w:rsidRDefault="00A91382" w:rsidP="00A91382">
            <w:r w:rsidRPr="0061325F">
              <w:t>Łącznie drogi gminne, z czego:</w:t>
            </w:r>
          </w:p>
        </w:tc>
        <w:tc>
          <w:tcPr>
            <w:tcW w:w="2977" w:type="dxa"/>
          </w:tcPr>
          <w:p w:rsidR="00A91382" w:rsidRPr="0061325F" w:rsidRDefault="00001E1F" w:rsidP="00A91382">
            <w:r>
              <w:t>77,65</w:t>
            </w:r>
          </w:p>
        </w:tc>
      </w:tr>
      <w:tr w:rsidR="00A91382" w:rsidRPr="0061325F" w:rsidTr="00A91382">
        <w:tc>
          <w:tcPr>
            <w:tcW w:w="6946" w:type="dxa"/>
          </w:tcPr>
          <w:p w:rsidR="00A91382" w:rsidRPr="0061325F" w:rsidRDefault="00A91382" w:rsidP="00A91382">
            <w:r w:rsidRPr="0061325F">
              <w:t>o nawierzchni utwardzonej</w:t>
            </w:r>
          </w:p>
        </w:tc>
        <w:tc>
          <w:tcPr>
            <w:tcW w:w="2977" w:type="dxa"/>
          </w:tcPr>
          <w:p w:rsidR="00A91382" w:rsidRPr="0061325F" w:rsidRDefault="00001E1F" w:rsidP="00A91382">
            <w:r>
              <w:t>49,90</w:t>
            </w:r>
          </w:p>
        </w:tc>
      </w:tr>
      <w:tr w:rsidR="00A91382" w:rsidRPr="0061325F" w:rsidTr="00A91382">
        <w:tc>
          <w:tcPr>
            <w:tcW w:w="6946" w:type="dxa"/>
          </w:tcPr>
          <w:p w:rsidR="00A91382" w:rsidRPr="0061325F" w:rsidRDefault="00A91382" w:rsidP="00A91382">
            <w:r w:rsidRPr="0061325F">
              <w:t>o nawierzchni nieutwardzonej</w:t>
            </w:r>
          </w:p>
        </w:tc>
        <w:tc>
          <w:tcPr>
            <w:tcW w:w="2977" w:type="dxa"/>
          </w:tcPr>
          <w:p w:rsidR="00A91382" w:rsidRPr="0061325F" w:rsidRDefault="00001E1F" w:rsidP="00A91382">
            <w:r>
              <w:t>24,45</w:t>
            </w:r>
          </w:p>
        </w:tc>
      </w:tr>
      <w:tr w:rsidR="00A91382" w:rsidRPr="0061325F" w:rsidTr="00A91382">
        <w:tc>
          <w:tcPr>
            <w:tcW w:w="6946" w:type="dxa"/>
            <w:shd w:val="clear" w:color="auto" w:fill="95B3D7" w:themeFill="accent1" w:themeFillTint="99"/>
          </w:tcPr>
          <w:p w:rsidR="00A91382" w:rsidRPr="0061325F" w:rsidRDefault="00A91382" w:rsidP="00A91382">
            <w:pPr>
              <w:rPr>
                <w:b/>
              </w:rPr>
            </w:pPr>
            <w:r w:rsidRPr="0061325F">
              <w:rPr>
                <w:b/>
              </w:rPr>
              <w:t>Razem</w:t>
            </w:r>
          </w:p>
        </w:tc>
        <w:tc>
          <w:tcPr>
            <w:tcW w:w="2977" w:type="dxa"/>
            <w:shd w:val="clear" w:color="auto" w:fill="95B3D7" w:themeFill="accent1" w:themeFillTint="99"/>
          </w:tcPr>
          <w:p w:rsidR="00A91382" w:rsidRPr="0061325F" w:rsidRDefault="00E04F49" w:rsidP="00A91382">
            <w:pPr>
              <w:rPr>
                <w:b/>
              </w:rPr>
            </w:pPr>
            <w:r>
              <w:rPr>
                <w:b/>
              </w:rPr>
              <w:t>142,15</w:t>
            </w:r>
          </w:p>
        </w:tc>
      </w:tr>
    </w:tbl>
    <w:p w:rsidR="00CC5E20" w:rsidRDefault="00CC5E20" w:rsidP="00CC5E20">
      <w:pPr>
        <w:spacing w:after="0"/>
        <w:jc w:val="both"/>
        <w:rPr>
          <w:rFonts w:ascii="Cambria" w:hAnsi="Cambria" w:cs="Arial"/>
          <w:i/>
          <w:sz w:val="18"/>
          <w:szCs w:val="18"/>
        </w:rPr>
      </w:pPr>
      <w:r w:rsidRPr="00FE707E">
        <w:rPr>
          <w:rFonts w:ascii="Cambria" w:hAnsi="Cambria" w:cs="Arial"/>
          <w:i/>
          <w:sz w:val="18"/>
          <w:szCs w:val="18"/>
        </w:rPr>
        <w:t xml:space="preserve">Źródło: dane z Urzędu Gminy </w:t>
      </w:r>
      <w:r w:rsidR="004752EA">
        <w:rPr>
          <w:rFonts w:ascii="Cambria" w:hAnsi="Cambria" w:cs="Arial"/>
          <w:i/>
          <w:sz w:val="18"/>
          <w:szCs w:val="18"/>
        </w:rPr>
        <w:t>Szydłowo</w:t>
      </w:r>
      <w:r w:rsidRPr="00FE707E">
        <w:rPr>
          <w:rFonts w:ascii="Cambria" w:hAnsi="Cambria" w:cs="Arial"/>
          <w:i/>
          <w:sz w:val="18"/>
          <w:szCs w:val="18"/>
        </w:rPr>
        <w:t>, stan na koniec 2015r.</w:t>
      </w:r>
    </w:p>
    <w:p w:rsidR="00A91382" w:rsidRPr="00312D03" w:rsidRDefault="00A91382" w:rsidP="00A91382">
      <w:pPr>
        <w:pStyle w:val="Legenda"/>
        <w:keepNext/>
        <w:rPr>
          <w:rFonts w:ascii="Cambria" w:hAnsi="Cambria"/>
          <w:sz w:val="22"/>
        </w:rPr>
      </w:pPr>
      <w:bookmarkStart w:id="71" w:name="_Toc469338429"/>
      <w:r w:rsidRPr="00312D03">
        <w:rPr>
          <w:rFonts w:ascii="Cambria" w:hAnsi="Cambria"/>
          <w:sz w:val="22"/>
        </w:rPr>
        <w:t xml:space="preserve">Tabela </w:t>
      </w:r>
      <w:r w:rsidRPr="00312D03">
        <w:rPr>
          <w:rFonts w:ascii="Cambria" w:hAnsi="Cambria"/>
          <w:sz w:val="22"/>
        </w:rPr>
        <w:fldChar w:fldCharType="begin"/>
      </w:r>
      <w:r w:rsidRPr="00312D03">
        <w:rPr>
          <w:rFonts w:ascii="Cambria" w:hAnsi="Cambria"/>
          <w:sz w:val="22"/>
        </w:rPr>
        <w:instrText xml:space="preserve"> SEQ Tabela \* ARABIC </w:instrText>
      </w:r>
      <w:r w:rsidRPr="00312D03">
        <w:rPr>
          <w:rFonts w:ascii="Cambria" w:hAnsi="Cambria"/>
          <w:sz w:val="22"/>
        </w:rPr>
        <w:fldChar w:fldCharType="separate"/>
      </w:r>
      <w:r w:rsidR="001E52E5">
        <w:rPr>
          <w:rFonts w:ascii="Cambria" w:hAnsi="Cambria"/>
          <w:noProof/>
          <w:sz w:val="22"/>
        </w:rPr>
        <w:t>28</w:t>
      </w:r>
      <w:r w:rsidRPr="00312D03">
        <w:rPr>
          <w:rFonts w:ascii="Cambria" w:hAnsi="Cambria"/>
          <w:noProof/>
          <w:sz w:val="22"/>
        </w:rPr>
        <w:fldChar w:fldCharType="end"/>
      </w:r>
      <w:r w:rsidRPr="00312D03">
        <w:rPr>
          <w:rFonts w:ascii="Cambria" w:hAnsi="Cambria"/>
          <w:sz w:val="22"/>
        </w:rPr>
        <w:t xml:space="preserve">. </w:t>
      </w:r>
      <w:r w:rsidRPr="00312D03">
        <w:rPr>
          <w:rFonts w:ascii="Cambria" w:hAnsi="Cambria"/>
          <w:b w:val="0"/>
          <w:i/>
          <w:sz w:val="22"/>
        </w:rPr>
        <w:t>Zestawienie dróg publicznych gminnych o nawierzchni utwardzonej i nieutwardzonej na terenie gminy Szydłowo z podziałem na miejscowości</w:t>
      </w:r>
      <w:bookmarkEnd w:id="71"/>
      <w:r w:rsidRPr="00312D03">
        <w:rPr>
          <w:rFonts w:ascii="Cambria" w:hAnsi="Cambria"/>
          <w:b w:val="0"/>
          <w:i/>
          <w:sz w:val="22"/>
        </w:rPr>
        <w:t xml:space="preserve"> </w:t>
      </w:r>
    </w:p>
    <w:tbl>
      <w:tblPr>
        <w:tblpPr w:leftFromText="141" w:rightFromText="141" w:vertAnchor="text" w:tblpY="1"/>
        <w:tblOverlap w:val="neve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535"/>
        <w:gridCol w:w="2154"/>
        <w:gridCol w:w="2240"/>
        <w:gridCol w:w="2268"/>
      </w:tblGrid>
      <w:tr w:rsidR="00A91382" w:rsidRPr="00D42209" w:rsidTr="00FF6A95">
        <w:trPr>
          <w:cantSplit/>
          <w:trHeight w:val="412"/>
          <w:tblHeader/>
        </w:trPr>
        <w:tc>
          <w:tcPr>
            <w:tcW w:w="726" w:type="dxa"/>
            <w:shd w:val="clear" w:color="auto" w:fill="95B3D7" w:themeFill="accent1" w:themeFillTint="99"/>
            <w:vAlign w:val="center"/>
          </w:tcPr>
          <w:p w:rsidR="00A91382" w:rsidRPr="00D42209" w:rsidRDefault="00A91382" w:rsidP="00A91382">
            <w:pPr>
              <w:tabs>
                <w:tab w:val="right" w:pos="1911"/>
              </w:tabs>
              <w:spacing w:after="0"/>
              <w:rPr>
                <w:rFonts w:ascii="Cambria" w:hAnsi="Cambria" w:cs="Arial"/>
                <w:b/>
                <w:sz w:val="20"/>
              </w:rPr>
            </w:pPr>
            <w:r>
              <w:rPr>
                <w:rFonts w:ascii="Cambria" w:hAnsi="Cambria" w:cs="Arial"/>
                <w:b/>
                <w:sz w:val="20"/>
              </w:rPr>
              <w:t>L.p.</w:t>
            </w:r>
          </w:p>
        </w:tc>
        <w:tc>
          <w:tcPr>
            <w:tcW w:w="2535" w:type="dxa"/>
            <w:shd w:val="clear" w:color="auto" w:fill="95B3D7" w:themeFill="accent1" w:themeFillTint="99"/>
            <w:vAlign w:val="center"/>
          </w:tcPr>
          <w:p w:rsidR="00A91382" w:rsidRPr="00D42209" w:rsidRDefault="00A91382" w:rsidP="00A91382">
            <w:pPr>
              <w:tabs>
                <w:tab w:val="right" w:pos="1911"/>
              </w:tabs>
              <w:spacing w:after="0"/>
              <w:rPr>
                <w:rFonts w:ascii="Cambria" w:hAnsi="Cambria" w:cs="Arial"/>
                <w:b/>
                <w:sz w:val="20"/>
              </w:rPr>
            </w:pPr>
            <w:r>
              <w:rPr>
                <w:rFonts w:ascii="Cambria" w:hAnsi="Cambria" w:cs="Arial"/>
                <w:b/>
                <w:sz w:val="20"/>
              </w:rPr>
              <w:t>Miejscowość</w:t>
            </w:r>
          </w:p>
        </w:tc>
        <w:tc>
          <w:tcPr>
            <w:tcW w:w="2154" w:type="dxa"/>
            <w:shd w:val="clear" w:color="auto" w:fill="95B3D7" w:themeFill="accent1" w:themeFillTint="99"/>
            <w:vAlign w:val="center"/>
          </w:tcPr>
          <w:p w:rsidR="00A91382" w:rsidRPr="007601E3" w:rsidRDefault="00A91382" w:rsidP="00A91382">
            <w:pPr>
              <w:spacing w:after="0"/>
              <w:jc w:val="center"/>
              <w:rPr>
                <w:rFonts w:ascii="Cambria" w:hAnsi="Cambria" w:cs="Arial"/>
                <w:b/>
                <w:sz w:val="20"/>
              </w:rPr>
            </w:pPr>
            <w:r w:rsidRPr="007601E3">
              <w:rPr>
                <w:rFonts w:ascii="Cambria" w:hAnsi="Cambria" w:cs="Arial"/>
                <w:b/>
                <w:sz w:val="20"/>
              </w:rPr>
              <w:t xml:space="preserve">Łączna długość </w:t>
            </w:r>
          </w:p>
          <w:p w:rsidR="00A91382" w:rsidRPr="007601E3" w:rsidRDefault="00A91382" w:rsidP="00A91382">
            <w:pPr>
              <w:spacing w:after="0"/>
              <w:jc w:val="center"/>
              <w:rPr>
                <w:rFonts w:ascii="Cambria" w:hAnsi="Cambria" w:cs="Arial"/>
                <w:b/>
                <w:sz w:val="20"/>
              </w:rPr>
            </w:pPr>
            <w:r w:rsidRPr="007601E3">
              <w:rPr>
                <w:rFonts w:ascii="Cambria" w:hAnsi="Cambria" w:cs="Arial"/>
                <w:b/>
                <w:sz w:val="20"/>
              </w:rPr>
              <w:t xml:space="preserve">dróg publicznych </w:t>
            </w:r>
          </w:p>
          <w:p w:rsidR="00A91382" w:rsidRPr="00D42209" w:rsidRDefault="00A91382" w:rsidP="00A91382">
            <w:pPr>
              <w:spacing w:after="0"/>
              <w:jc w:val="center"/>
              <w:rPr>
                <w:rFonts w:ascii="Cambria" w:hAnsi="Cambria" w:cs="Arial"/>
                <w:b/>
                <w:sz w:val="20"/>
              </w:rPr>
            </w:pPr>
            <w:r w:rsidRPr="007601E3">
              <w:rPr>
                <w:rFonts w:ascii="Cambria" w:hAnsi="Cambria" w:cs="Arial"/>
                <w:b/>
                <w:sz w:val="20"/>
              </w:rPr>
              <w:t>gminnych (w km)</w:t>
            </w:r>
          </w:p>
        </w:tc>
        <w:tc>
          <w:tcPr>
            <w:tcW w:w="2240" w:type="dxa"/>
            <w:shd w:val="clear" w:color="auto" w:fill="95B3D7" w:themeFill="accent1" w:themeFillTint="99"/>
          </w:tcPr>
          <w:p w:rsidR="00A91382" w:rsidRPr="007601E3" w:rsidRDefault="00A91382" w:rsidP="00A91382">
            <w:pPr>
              <w:spacing w:after="0"/>
              <w:jc w:val="center"/>
              <w:rPr>
                <w:rFonts w:ascii="Cambria" w:hAnsi="Cambria" w:cs="Arial"/>
                <w:b/>
                <w:sz w:val="20"/>
              </w:rPr>
            </w:pPr>
            <w:r w:rsidRPr="007601E3">
              <w:rPr>
                <w:rFonts w:ascii="Cambria" w:hAnsi="Cambria" w:cs="Arial"/>
                <w:b/>
                <w:sz w:val="20"/>
              </w:rPr>
              <w:t xml:space="preserve">Szacowana długość dróg publicznych gminnych o </w:t>
            </w:r>
          </w:p>
          <w:p w:rsidR="00A91382" w:rsidRDefault="00A91382" w:rsidP="00A91382">
            <w:pPr>
              <w:spacing w:after="0"/>
              <w:jc w:val="center"/>
              <w:rPr>
                <w:rFonts w:ascii="Cambria" w:hAnsi="Cambria" w:cs="Arial"/>
                <w:b/>
                <w:sz w:val="20"/>
              </w:rPr>
            </w:pPr>
            <w:r w:rsidRPr="007601E3">
              <w:rPr>
                <w:rFonts w:ascii="Cambria" w:hAnsi="Cambria" w:cs="Arial"/>
                <w:b/>
                <w:sz w:val="20"/>
              </w:rPr>
              <w:t>nawierzchni utwardzonej (w km)</w:t>
            </w:r>
          </w:p>
        </w:tc>
        <w:tc>
          <w:tcPr>
            <w:tcW w:w="2268" w:type="dxa"/>
            <w:shd w:val="clear" w:color="auto" w:fill="95B3D7" w:themeFill="accent1" w:themeFillTint="99"/>
          </w:tcPr>
          <w:p w:rsidR="00A91382" w:rsidRPr="007601E3" w:rsidRDefault="00A91382" w:rsidP="00A91382">
            <w:pPr>
              <w:spacing w:after="0"/>
              <w:jc w:val="center"/>
              <w:rPr>
                <w:rFonts w:ascii="Cambria" w:hAnsi="Cambria" w:cs="Arial"/>
                <w:b/>
                <w:sz w:val="20"/>
              </w:rPr>
            </w:pPr>
            <w:r w:rsidRPr="007601E3">
              <w:rPr>
                <w:rFonts w:ascii="Cambria" w:hAnsi="Cambria" w:cs="Arial"/>
                <w:b/>
                <w:sz w:val="20"/>
              </w:rPr>
              <w:t xml:space="preserve">Szacowana długość dróg publicznych gminnych o </w:t>
            </w:r>
          </w:p>
          <w:p w:rsidR="00A91382" w:rsidRPr="007601E3" w:rsidRDefault="00A91382" w:rsidP="00A91382">
            <w:pPr>
              <w:spacing w:after="0"/>
              <w:jc w:val="center"/>
              <w:rPr>
                <w:rFonts w:ascii="Cambria" w:hAnsi="Cambria" w:cs="Arial"/>
                <w:b/>
                <w:sz w:val="20"/>
              </w:rPr>
            </w:pPr>
            <w:r w:rsidRPr="007601E3">
              <w:rPr>
                <w:rFonts w:ascii="Cambria" w:hAnsi="Cambria" w:cs="Arial"/>
                <w:b/>
                <w:sz w:val="20"/>
              </w:rPr>
              <w:t xml:space="preserve">nawierzchni nieutwardzonej </w:t>
            </w:r>
          </w:p>
          <w:p w:rsidR="00A91382" w:rsidRDefault="00A91382" w:rsidP="00A91382">
            <w:pPr>
              <w:spacing w:after="0"/>
              <w:jc w:val="center"/>
              <w:rPr>
                <w:rFonts w:ascii="Cambria" w:hAnsi="Cambria" w:cs="Arial"/>
                <w:b/>
                <w:sz w:val="20"/>
              </w:rPr>
            </w:pPr>
            <w:r w:rsidRPr="007601E3">
              <w:rPr>
                <w:rFonts w:ascii="Cambria" w:hAnsi="Cambria" w:cs="Arial"/>
                <w:b/>
                <w:sz w:val="20"/>
              </w:rPr>
              <w:t>(w km)</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spacing w:after="0"/>
              <w:jc w:val="both"/>
              <w:rPr>
                <w:rFonts w:ascii="Cambria" w:hAnsi="Cambria" w:cs="Arial"/>
                <w:sz w:val="20"/>
              </w:rPr>
            </w:pPr>
            <w:r>
              <w:rPr>
                <w:rFonts w:ascii="Cambria" w:hAnsi="Cambria" w:cs="Arial"/>
                <w:sz w:val="20"/>
              </w:rPr>
              <w:t>Budy Garlińskie</w:t>
            </w:r>
          </w:p>
        </w:tc>
        <w:tc>
          <w:tcPr>
            <w:tcW w:w="2154" w:type="dxa"/>
            <w:shd w:val="clear" w:color="auto" w:fill="auto"/>
            <w:vAlign w:val="center"/>
          </w:tcPr>
          <w:p w:rsidR="00A91382" w:rsidRDefault="00A91382" w:rsidP="00A91382">
            <w:pPr>
              <w:spacing w:after="0"/>
              <w:jc w:val="center"/>
              <w:rPr>
                <w:rFonts w:ascii="Cambria" w:hAnsi="Cambria" w:cs="Arial"/>
                <w:color w:val="000000"/>
                <w:sz w:val="20"/>
              </w:rPr>
            </w:pPr>
            <w:r>
              <w:rPr>
                <w:rFonts w:ascii="Cambria" w:hAnsi="Cambria" w:cs="Arial"/>
                <w:color w:val="000000"/>
                <w:sz w:val="20"/>
              </w:rPr>
              <w:t>1,40</w:t>
            </w:r>
          </w:p>
        </w:tc>
        <w:tc>
          <w:tcPr>
            <w:tcW w:w="2240"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1,40</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spacing w:after="0"/>
              <w:jc w:val="both"/>
              <w:rPr>
                <w:rFonts w:ascii="Cambria" w:hAnsi="Cambria" w:cs="Arial"/>
                <w:sz w:val="20"/>
              </w:rPr>
            </w:pPr>
            <w:r>
              <w:rPr>
                <w:rFonts w:ascii="Cambria" w:hAnsi="Cambria" w:cs="Arial"/>
                <w:sz w:val="20"/>
              </w:rPr>
              <w:t>Dębiny</w:t>
            </w:r>
          </w:p>
        </w:tc>
        <w:tc>
          <w:tcPr>
            <w:tcW w:w="2154" w:type="dxa"/>
            <w:shd w:val="clear" w:color="auto" w:fill="auto"/>
            <w:vAlign w:val="center"/>
          </w:tcPr>
          <w:p w:rsidR="00A91382" w:rsidRPr="00830CAE"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40"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pStyle w:val="Bezodstpw"/>
              <w:rPr>
                <w:rFonts w:ascii="Cambria" w:hAnsi="Cambria" w:cs="Arial"/>
                <w:sz w:val="20"/>
              </w:rPr>
            </w:pPr>
            <w:r>
              <w:rPr>
                <w:rFonts w:ascii="Cambria" w:hAnsi="Cambria" w:cs="Arial"/>
                <w:sz w:val="20"/>
              </w:rPr>
              <w:t>Dębsk</w:t>
            </w:r>
          </w:p>
        </w:tc>
        <w:tc>
          <w:tcPr>
            <w:tcW w:w="2154" w:type="dxa"/>
            <w:shd w:val="clear" w:color="auto" w:fill="auto"/>
            <w:vAlign w:val="center"/>
          </w:tcPr>
          <w:p w:rsidR="00A91382" w:rsidRPr="00830CAE" w:rsidRDefault="00A91382" w:rsidP="00A91382">
            <w:pPr>
              <w:spacing w:after="0"/>
              <w:jc w:val="center"/>
              <w:rPr>
                <w:rFonts w:ascii="Cambria" w:hAnsi="Cambria" w:cs="Arial"/>
                <w:color w:val="000000"/>
                <w:sz w:val="20"/>
              </w:rPr>
            </w:pPr>
            <w:r>
              <w:rPr>
                <w:rFonts w:ascii="Cambria" w:hAnsi="Cambria" w:cs="Arial"/>
                <w:color w:val="000000"/>
                <w:sz w:val="20"/>
              </w:rPr>
              <w:t>2,80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2,80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830CAE" w:rsidTr="00A91382">
        <w:tc>
          <w:tcPr>
            <w:tcW w:w="726" w:type="dxa"/>
            <w:shd w:val="clear" w:color="auto" w:fill="auto"/>
            <w:vAlign w:val="center"/>
          </w:tcPr>
          <w:p w:rsidR="00A91382" w:rsidRPr="00830CAE"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pStyle w:val="Bezodstpw"/>
              <w:rPr>
                <w:rFonts w:ascii="Cambria" w:hAnsi="Cambria" w:cs="Arial"/>
                <w:sz w:val="20"/>
              </w:rPr>
            </w:pPr>
            <w:r>
              <w:rPr>
                <w:rFonts w:ascii="Cambria" w:hAnsi="Cambria" w:cs="Arial"/>
                <w:sz w:val="20"/>
              </w:rPr>
              <w:t>Garlino</w:t>
            </w:r>
          </w:p>
        </w:tc>
        <w:tc>
          <w:tcPr>
            <w:tcW w:w="2154" w:type="dxa"/>
            <w:shd w:val="clear" w:color="auto" w:fill="auto"/>
            <w:vAlign w:val="center"/>
          </w:tcPr>
          <w:p w:rsidR="00A91382" w:rsidRPr="00830CAE" w:rsidRDefault="00A91382" w:rsidP="00A91382">
            <w:pPr>
              <w:spacing w:after="0"/>
              <w:jc w:val="center"/>
              <w:rPr>
                <w:rFonts w:ascii="Cambria" w:hAnsi="Cambria" w:cs="Arial"/>
                <w:color w:val="000000"/>
                <w:sz w:val="20"/>
              </w:rPr>
            </w:pPr>
            <w:r>
              <w:rPr>
                <w:rFonts w:ascii="Cambria" w:hAnsi="Cambria" w:cs="Arial"/>
                <w:color w:val="000000"/>
                <w:sz w:val="20"/>
              </w:rPr>
              <w:t>3,90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2,30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shd w:val="clear" w:color="auto" w:fill="auto"/>
            <w:vAlign w:val="center"/>
          </w:tcPr>
          <w:p w:rsidR="00A91382" w:rsidRPr="00830CAE"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Giednia</w:t>
            </w:r>
          </w:p>
        </w:tc>
        <w:tc>
          <w:tcPr>
            <w:tcW w:w="2154" w:type="dxa"/>
            <w:shd w:val="clear" w:color="auto" w:fill="auto"/>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5,60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2,30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proofErr w:type="spellStart"/>
            <w:r>
              <w:rPr>
                <w:rFonts w:ascii="Cambria" w:hAnsi="Cambria" w:cs="Arial"/>
                <w:sz w:val="20"/>
              </w:rPr>
              <w:t>Kluszewo</w:t>
            </w:r>
            <w:proofErr w:type="spellEnd"/>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2,40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2,40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Korzybie</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1,60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1,20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0,40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Kozły-Janowo</w:t>
            </w:r>
          </w:p>
        </w:tc>
        <w:tc>
          <w:tcPr>
            <w:tcW w:w="2154" w:type="dxa"/>
            <w:vAlign w:val="center"/>
          </w:tcPr>
          <w:p w:rsidR="00A91382" w:rsidRPr="00D42209"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40"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proofErr w:type="spellStart"/>
            <w:r>
              <w:rPr>
                <w:rFonts w:ascii="Cambria" w:hAnsi="Cambria" w:cs="Arial"/>
                <w:sz w:val="20"/>
              </w:rPr>
              <w:t>Krzywonoś</w:t>
            </w:r>
            <w:proofErr w:type="spellEnd"/>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3,10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1,40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1,70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Marianowo</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2,00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2,00</w:t>
            </w:r>
          </w:p>
        </w:tc>
        <w:tc>
          <w:tcPr>
            <w:tcW w:w="2268" w:type="dxa"/>
          </w:tcPr>
          <w:p w:rsidR="00A91382" w:rsidRDefault="00702AFE" w:rsidP="00702AFE">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830CAE" w:rsidRDefault="00A91382" w:rsidP="00A91382">
            <w:pPr>
              <w:spacing w:after="0"/>
              <w:jc w:val="both"/>
              <w:rPr>
                <w:rFonts w:ascii="Cambria" w:hAnsi="Cambria" w:cs="Arial"/>
                <w:sz w:val="20"/>
              </w:rPr>
            </w:pPr>
            <w:r>
              <w:rPr>
                <w:rFonts w:ascii="Cambria" w:hAnsi="Cambria" w:cs="Arial"/>
                <w:sz w:val="20"/>
              </w:rPr>
              <w:t>Młodynin</w:t>
            </w:r>
          </w:p>
        </w:tc>
        <w:tc>
          <w:tcPr>
            <w:tcW w:w="2154" w:type="dxa"/>
            <w:vAlign w:val="bottom"/>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2,90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1,00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1,90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Pr="00D42209" w:rsidRDefault="00A91382" w:rsidP="00A91382">
            <w:pPr>
              <w:spacing w:after="0"/>
              <w:jc w:val="both"/>
              <w:rPr>
                <w:rFonts w:ascii="Cambria" w:hAnsi="Cambria" w:cs="Arial"/>
                <w:sz w:val="20"/>
              </w:rPr>
            </w:pPr>
            <w:r>
              <w:rPr>
                <w:rFonts w:ascii="Cambria" w:hAnsi="Cambria" w:cs="Arial"/>
                <w:sz w:val="20"/>
              </w:rPr>
              <w:t>Nieradowo</w:t>
            </w:r>
          </w:p>
        </w:tc>
        <w:tc>
          <w:tcPr>
            <w:tcW w:w="2154" w:type="dxa"/>
            <w:vAlign w:val="center"/>
          </w:tcPr>
          <w:p w:rsidR="00A91382" w:rsidRPr="00D42209"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40"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Nosarzewo Borowe</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3,10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2,20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0,90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Nosarzewo Polne</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2,90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1,30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Nowa Sławogóra</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1,70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1,20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0,50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Nowa Wieś</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3,60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1,80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1,80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Nowe Nosarzewo</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2,40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0,80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Nowe Piegłowo</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1,80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1,80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Pawłowo</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3,20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2,60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0,60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Piegłowo – Kolonia</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1,30</w:t>
            </w:r>
          </w:p>
        </w:tc>
        <w:tc>
          <w:tcPr>
            <w:tcW w:w="2240"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1,30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Piegłowo – Wieś</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4,20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2,80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1,40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Stara Sławogóra</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2,80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1,00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1,80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Szydłowo</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6,25</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5,00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1,25</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Szydłówek</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5,40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3,80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Trzcianka</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5,40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3,80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Trzcianka – Kolonia</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1,90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1,90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 xml:space="preserve">Tyszki – </w:t>
            </w:r>
            <w:proofErr w:type="spellStart"/>
            <w:r>
              <w:rPr>
                <w:rFonts w:ascii="Cambria" w:hAnsi="Cambria" w:cs="Arial"/>
                <w:sz w:val="20"/>
              </w:rPr>
              <w:t>Bregendy</w:t>
            </w:r>
            <w:proofErr w:type="spellEnd"/>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1,80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1,80</w:t>
            </w:r>
          </w:p>
        </w:tc>
        <w:tc>
          <w:tcPr>
            <w:tcW w:w="2268"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Wola Dębska</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1,60</w:t>
            </w:r>
          </w:p>
        </w:tc>
        <w:tc>
          <w:tcPr>
            <w:tcW w:w="2240" w:type="dxa"/>
          </w:tcPr>
          <w:p w:rsidR="00A91382" w:rsidRDefault="00702AFE" w:rsidP="00A91382">
            <w:pPr>
              <w:spacing w:after="0"/>
              <w:jc w:val="center"/>
              <w:rPr>
                <w:rFonts w:ascii="Cambria" w:hAnsi="Cambria" w:cs="Arial"/>
                <w:color w:val="000000"/>
                <w:sz w:val="20"/>
              </w:rPr>
            </w:pPr>
            <w:r>
              <w:rPr>
                <w:rFonts w:ascii="Cambria" w:hAnsi="Cambria" w:cs="Arial"/>
                <w:color w:val="000000"/>
                <w:sz w:val="20"/>
              </w:rPr>
              <w:t>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1,60</w:t>
            </w:r>
          </w:p>
        </w:tc>
      </w:tr>
      <w:tr w:rsidR="00A91382" w:rsidRPr="00D42209" w:rsidTr="00A91382">
        <w:tc>
          <w:tcPr>
            <w:tcW w:w="726" w:type="dxa"/>
            <w:vAlign w:val="center"/>
          </w:tcPr>
          <w:p w:rsidR="00A91382" w:rsidRPr="001B12A9" w:rsidRDefault="00A91382" w:rsidP="005A38FE">
            <w:pPr>
              <w:pStyle w:val="Akapitzlist"/>
              <w:numPr>
                <w:ilvl w:val="0"/>
                <w:numId w:val="10"/>
              </w:numPr>
              <w:spacing w:after="0"/>
              <w:ind w:left="0" w:firstLine="34"/>
              <w:jc w:val="center"/>
              <w:rPr>
                <w:rFonts w:ascii="Cambria" w:hAnsi="Cambria" w:cs="Arial"/>
                <w:sz w:val="20"/>
              </w:rPr>
            </w:pPr>
          </w:p>
        </w:tc>
        <w:tc>
          <w:tcPr>
            <w:tcW w:w="2535" w:type="dxa"/>
            <w:shd w:val="clear" w:color="auto" w:fill="auto"/>
          </w:tcPr>
          <w:p w:rsidR="00A91382" w:rsidRDefault="00A91382" w:rsidP="00A91382">
            <w:pPr>
              <w:spacing w:after="0"/>
              <w:jc w:val="both"/>
              <w:rPr>
                <w:rFonts w:ascii="Cambria" w:hAnsi="Cambria" w:cs="Arial"/>
                <w:sz w:val="20"/>
              </w:rPr>
            </w:pPr>
            <w:r>
              <w:rPr>
                <w:rFonts w:ascii="Cambria" w:hAnsi="Cambria" w:cs="Arial"/>
                <w:sz w:val="20"/>
              </w:rPr>
              <w:t>Zalesie</w:t>
            </w:r>
          </w:p>
        </w:tc>
        <w:tc>
          <w:tcPr>
            <w:tcW w:w="2154" w:type="dxa"/>
            <w:vAlign w:val="center"/>
          </w:tcPr>
          <w:p w:rsidR="00A91382" w:rsidRPr="00D42209" w:rsidRDefault="00A91382" w:rsidP="00A91382">
            <w:pPr>
              <w:spacing w:after="0"/>
              <w:jc w:val="center"/>
              <w:rPr>
                <w:rFonts w:ascii="Cambria" w:hAnsi="Cambria" w:cs="Arial"/>
                <w:color w:val="000000"/>
                <w:sz w:val="20"/>
              </w:rPr>
            </w:pPr>
            <w:r>
              <w:rPr>
                <w:rFonts w:ascii="Cambria" w:hAnsi="Cambria" w:cs="Arial"/>
                <w:color w:val="000000"/>
                <w:sz w:val="20"/>
              </w:rPr>
              <w:t>2,60</w:t>
            </w:r>
          </w:p>
        </w:tc>
        <w:tc>
          <w:tcPr>
            <w:tcW w:w="2240"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1,90</w:t>
            </w:r>
          </w:p>
        </w:tc>
        <w:tc>
          <w:tcPr>
            <w:tcW w:w="2268" w:type="dxa"/>
          </w:tcPr>
          <w:p w:rsidR="00A91382" w:rsidRDefault="00A91382" w:rsidP="00A91382">
            <w:pPr>
              <w:spacing w:after="0"/>
              <w:jc w:val="center"/>
              <w:rPr>
                <w:rFonts w:ascii="Cambria" w:hAnsi="Cambria" w:cs="Arial"/>
                <w:color w:val="000000"/>
                <w:sz w:val="20"/>
              </w:rPr>
            </w:pPr>
            <w:r>
              <w:rPr>
                <w:rFonts w:ascii="Cambria" w:hAnsi="Cambria" w:cs="Arial"/>
                <w:color w:val="000000"/>
                <w:sz w:val="20"/>
              </w:rPr>
              <w:t>0,70</w:t>
            </w:r>
          </w:p>
        </w:tc>
      </w:tr>
      <w:tr w:rsidR="00A91382" w:rsidRPr="00001E1F" w:rsidTr="00A91382">
        <w:tc>
          <w:tcPr>
            <w:tcW w:w="3261" w:type="dxa"/>
            <w:gridSpan w:val="2"/>
            <w:shd w:val="clear" w:color="auto" w:fill="95B3D7" w:themeFill="accent1" w:themeFillTint="99"/>
            <w:vAlign w:val="center"/>
          </w:tcPr>
          <w:p w:rsidR="00A91382" w:rsidRPr="00001E1F" w:rsidRDefault="00A91382" w:rsidP="00A91382">
            <w:pPr>
              <w:spacing w:after="0"/>
              <w:jc w:val="both"/>
              <w:rPr>
                <w:rFonts w:ascii="Cambria" w:hAnsi="Cambria" w:cs="Arial"/>
                <w:b/>
                <w:sz w:val="20"/>
              </w:rPr>
            </w:pPr>
            <w:r w:rsidRPr="00001E1F">
              <w:rPr>
                <w:rFonts w:ascii="Cambria" w:hAnsi="Cambria" w:cs="Arial"/>
                <w:b/>
                <w:sz w:val="20"/>
              </w:rPr>
              <w:t>Razem:</w:t>
            </w:r>
          </w:p>
        </w:tc>
        <w:tc>
          <w:tcPr>
            <w:tcW w:w="2154" w:type="dxa"/>
            <w:shd w:val="clear" w:color="auto" w:fill="95B3D7" w:themeFill="accent1" w:themeFillTint="99"/>
            <w:vAlign w:val="center"/>
          </w:tcPr>
          <w:p w:rsidR="00A91382" w:rsidRPr="00001E1F" w:rsidRDefault="00A91382" w:rsidP="00001E1F">
            <w:pPr>
              <w:spacing w:after="0"/>
              <w:jc w:val="center"/>
              <w:rPr>
                <w:rFonts w:ascii="Cambria" w:hAnsi="Cambria" w:cs="Arial"/>
                <w:b/>
                <w:sz w:val="20"/>
              </w:rPr>
            </w:pPr>
            <w:r w:rsidRPr="00001E1F">
              <w:rPr>
                <w:rFonts w:ascii="Cambria" w:hAnsi="Cambria" w:cs="Arial"/>
                <w:b/>
                <w:sz w:val="20"/>
              </w:rPr>
              <w:t>7</w:t>
            </w:r>
            <w:r w:rsidR="00001E1F" w:rsidRPr="00001E1F">
              <w:rPr>
                <w:rFonts w:ascii="Cambria" w:hAnsi="Cambria" w:cs="Arial"/>
                <w:b/>
                <w:sz w:val="20"/>
              </w:rPr>
              <w:t>7,65</w:t>
            </w:r>
          </w:p>
        </w:tc>
        <w:tc>
          <w:tcPr>
            <w:tcW w:w="2240" w:type="dxa"/>
            <w:shd w:val="clear" w:color="auto" w:fill="95B3D7" w:themeFill="accent1" w:themeFillTint="99"/>
          </w:tcPr>
          <w:p w:rsidR="00A91382" w:rsidRPr="00001E1F" w:rsidRDefault="00001E1F" w:rsidP="00A91382">
            <w:pPr>
              <w:spacing w:after="0"/>
              <w:jc w:val="center"/>
              <w:rPr>
                <w:rFonts w:ascii="Cambria" w:hAnsi="Cambria" w:cs="Arial"/>
                <w:b/>
                <w:sz w:val="20"/>
              </w:rPr>
            </w:pPr>
            <w:r w:rsidRPr="00001E1F">
              <w:rPr>
                <w:rFonts w:ascii="Cambria" w:hAnsi="Cambria" w:cs="Arial"/>
                <w:b/>
                <w:sz w:val="20"/>
              </w:rPr>
              <w:t>49,90</w:t>
            </w:r>
          </w:p>
        </w:tc>
        <w:tc>
          <w:tcPr>
            <w:tcW w:w="2268" w:type="dxa"/>
            <w:shd w:val="clear" w:color="auto" w:fill="95B3D7" w:themeFill="accent1" w:themeFillTint="99"/>
          </w:tcPr>
          <w:p w:rsidR="00A91382" w:rsidRPr="00001E1F" w:rsidRDefault="00001E1F" w:rsidP="00A91382">
            <w:pPr>
              <w:spacing w:after="0"/>
              <w:jc w:val="center"/>
              <w:rPr>
                <w:rFonts w:ascii="Cambria" w:hAnsi="Cambria" w:cs="Arial"/>
                <w:b/>
                <w:sz w:val="20"/>
              </w:rPr>
            </w:pPr>
            <w:r w:rsidRPr="00001E1F">
              <w:rPr>
                <w:rFonts w:ascii="Cambria" w:hAnsi="Cambria" w:cs="Arial"/>
                <w:b/>
                <w:sz w:val="20"/>
              </w:rPr>
              <w:t>24,45</w:t>
            </w:r>
          </w:p>
        </w:tc>
      </w:tr>
    </w:tbl>
    <w:p w:rsidR="00A91382" w:rsidRDefault="00A91382" w:rsidP="00A91382">
      <w:pPr>
        <w:spacing w:after="0"/>
        <w:jc w:val="both"/>
        <w:rPr>
          <w:rFonts w:ascii="Cambria" w:hAnsi="Cambria" w:cs="Arial"/>
          <w:i/>
          <w:sz w:val="18"/>
          <w:szCs w:val="18"/>
        </w:rPr>
      </w:pPr>
      <w:r w:rsidRPr="00FE707E">
        <w:rPr>
          <w:rFonts w:ascii="Cambria" w:hAnsi="Cambria" w:cs="Arial"/>
          <w:i/>
          <w:sz w:val="18"/>
          <w:szCs w:val="18"/>
        </w:rPr>
        <w:t xml:space="preserve">Źródło: dane z Urzędu Gminy </w:t>
      </w:r>
      <w:r>
        <w:rPr>
          <w:rFonts w:ascii="Cambria" w:hAnsi="Cambria" w:cs="Arial"/>
          <w:i/>
          <w:sz w:val="18"/>
          <w:szCs w:val="18"/>
        </w:rPr>
        <w:t>Szydłowo</w:t>
      </w:r>
      <w:r w:rsidRPr="00FE707E">
        <w:rPr>
          <w:rFonts w:ascii="Cambria" w:hAnsi="Cambria" w:cs="Arial"/>
          <w:i/>
          <w:sz w:val="18"/>
          <w:szCs w:val="18"/>
        </w:rPr>
        <w:t>, stan na koniec 2015r.</w:t>
      </w:r>
    </w:p>
    <w:p w:rsidR="00CC5E20" w:rsidRPr="006E62E4" w:rsidRDefault="00CC5E20" w:rsidP="006E62E4">
      <w:pPr>
        <w:spacing w:before="240" w:after="0"/>
        <w:jc w:val="both"/>
        <w:rPr>
          <w:rFonts w:cs="Arial"/>
          <w:i/>
        </w:rPr>
      </w:pPr>
      <w:bookmarkStart w:id="72" w:name="_Toc455215762"/>
      <w:bookmarkStart w:id="73" w:name="_Toc466300145"/>
      <w:r w:rsidRPr="006E62E4">
        <w:rPr>
          <w:rFonts w:cs="Arial"/>
          <w:b/>
        </w:rPr>
        <w:t xml:space="preserve">Rysunek </w:t>
      </w:r>
      <w:r w:rsidRPr="006E62E4">
        <w:rPr>
          <w:rFonts w:cs="Arial"/>
          <w:b/>
        </w:rPr>
        <w:fldChar w:fldCharType="begin"/>
      </w:r>
      <w:r w:rsidRPr="006E62E4">
        <w:rPr>
          <w:rFonts w:cs="Arial"/>
          <w:b/>
        </w:rPr>
        <w:instrText xml:space="preserve"> SEQ Rysunek \* ARABIC </w:instrText>
      </w:r>
      <w:r w:rsidRPr="006E62E4">
        <w:rPr>
          <w:rFonts w:cs="Arial"/>
          <w:b/>
        </w:rPr>
        <w:fldChar w:fldCharType="separate"/>
      </w:r>
      <w:r w:rsidR="001E52E5">
        <w:rPr>
          <w:rFonts w:cs="Arial"/>
          <w:b/>
          <w:noProof/>
        </w:rPr>
        <w:t>5</w:t>
      </w:r>
      <w:r w:rsidRPr="006E62E4">
        <w:rPr>
          <w:rFonts w:cs="Arial"/>
          <w:b/>
        </w:rPr>
        <w:fldChar w:fldCharType="end"/>
      </w:r>
      <w:r w:rsidRPr="006E62E4">
        <w:rPr>
          <w:rFonts w:cs="Arial"/>
          <w:b/>
        </w:rPr>
        <w:t>.</w:t>
      </w:r>
      <w:r w:rsidRPr="006E62E4">
        <w:rPr>
          <w:rFonts w:cs="Arial"/>
        </w:rPr>
        <w:t xml:space="preserve"> </w:t>
      </w:r>
      <w:r w:rsidRPr="006E62E4">
        <w:rPr>
          <w:rFonts w:cs="Arial"/>
          <w:i/>
        </w:rPr>
        <w:t xml:space="preserve">Sieć komunikacyjna na terenie </w:t>
      </w:r>
      <w:r w:rsidR="006E62E4">
        <w:rPr>
          <w:rFonts w:cs="Arial"/>
          <w:i/>
        </w:rPr>
        <w:t>g</w:t>
      </w:r>
      <w:r w:rsidRPr="006E62E4">
        <w:rPr>
          <w:rFonts w:cs="Arial"/>
          <w:i/>
        </w:rPr>
        <w:t xml:space="preserve">miny </w:t>
      </w:r>
      <w:r w:rsidR="004752EA" w:rsidRPr="006E62E4">
        <w:rPr>
          <w:rFonts w:cs="Arial"/>
          <w:i/>
        </w:rPr>
        <w:t>Szydłowo</w:t>
      </w:r>
      <w:bookmarkEnd w:id="72"/>
      <w:bookmarkEnd w:id="73"/>
    </w:p>
    <w:p w:rsidR="006E62E4" w:rsidRPr="00486359" w:rsidRDefault="006E62E4" w:rsidP="006E62E4">
      <w:pPr>
        <w:spacing w:after="0"/>
        <w:jc w:val="both"/>
        <w:rPr>
          <w:rFonts w:cs="Arial"/>
          <w:i/>
          <w:color w:val="FF0000"/>
        </w:rPr>
      </w:pPr>
      <w:r>
        <w:rPr>
          <w:noProof/>
          <w:lang w:eastAsia="pl-PL"/>
        </w:rPr>
        <w:drawing>
          <wp:inline distT="0" distB="0" distL="0" distR="0" wp14:anchorId="40CCBE4C" wp14:editId="09AD3E95">
            <wp:extent cx="6235775" cy="4375517"/>
            <wp:effectExtent l="19050" t="19050" r="12700" b="2540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242342" cy="4380125"/>
                    </a:xfrm>
                    <a:prstGeom prst="rect">
                      <a:avLst/>
                    </a:prstGeom>
                    <a:ln w="12700">
                      <a:solidFill>
                        <a:schemeClr val="tx1"/>
                      </a:solidFill>
                    </a:ln>
                  </pic:spPr>
                </pic:pic>
              </a:graphicData>
            </a:graphic>
          </wp:inline>
        </w:drawing>
      </w:r>
    </w:p>
    <w:p w:rsidR="00CC5E20" w:rsidRPr="006E62E4" w:rsidRDefault="00CC5E20" w:rsidP="00CC5E20">
      <w:pPr>
        <w:spacing w:after="0"/>
        <w:jc w:val="both"/>
        <w:rPr>
          <w:rFonts w:ascii="Cambria" w:hAnsi="Cambria" w:cs="Arial"/>
          <w:i/>
          <w:sz w:val="16"/>
          <w:szCs w:val="18"/>
        </w:rPr>
      </w:pPr>
      <w:r w:rsidRPr="006E62E4">
        <w:rPr>
          <w:rFonts w:ascii="Cambria" w:hAnsi="Cambria" w:cs="Arial"/>
          <w:i/>
          <w:sz w:val="16"/>
          <w:szCs w:val="18"/>
        </w:rPr>
        <w:t xml:space="preserve">Źródło: opracowanie własne na podstawie </w:t>
      </w:r>
      <w:proofErr w:type="spellStart"/>
      <w:r w:rsidRPr="006E62E4">
        <w:rPr>
          <w:rFonts w:ascii="Cambria" w:hAnsi="Cambria" w:cs="Arial"/>
          <w:i/>
          <w:sz w:val="16"/>
          <w:szCs w:val="18"/>
        </w:rPr>
        <w:t>Openstreetmap</w:t>
      </w:r>
      <w:proofErr w:type="spellEnd"/>
    </w:p>
    <w:p w:rsidR="00486359" w:rsidRPr="00486359" w:rsidRDefault="00486359" w:rsidP="00CC5E20">
      <w:pPr>
        <w:spacing w:after="0"/>
        <w:jc w:val="both"/>
        <w:rPr>
          <w:rFonts w:ascii="Cambria" w:hAnsi="Cambria" w:cs="Arial"/>
          <w:i/>
          <w:color w:val="FF0000"/>
          <w:sz w:val="16"/>
          <w:szCs w:val="18"/>
        </w:rPr>
      </w:pPr>
    </w:p>
    <w:p w:rsidR="00FF6A95" w:rsidRDefault="00FF6A95" w:rsidP="00FF6A95">
      <w:pPr>
        <w:ind w:firstLine="567"/>
        <w:jc w:val="both"/>
      </w:pPr>
      <w:r w:rsidRPr="00FF6A95">
        <w:t>Przez gminę Szydłowo biegnie kolei wąsko</w:t>
      </w:r>
      <w:r>
        <w:t>torowa relacji Mława</w:t>
      </w:r>
      <w:r w:rsidR="008C7022">
        <w:t xml:space="preserve"> </w:t>
      </w:r>
      <w:r>
        <w:t>- Przasnysz</w:t>
      </w:r>
      <w:r w:rsidRPr="00FF6A95">
        <w:t>. Do lat 80-tych obsługiwała transport towarowy związanych z przewozami płodów rolnych, a uzupełnienie były również przewozy pasażerskie</w:t>
      </w:r>
      <w:r>
        <w:t>. Jednak z czasem zawieszono przewozy pasażerskie, gdyż ludzie w latach 80-tych rezygnowali z transportu kolejowego na poczet samochodowego. Od 1993r. kolejka wąskotorowa została wpisana do rejestru zabytków techniki, służąc jako kolejka turystyczna (obecnie nieużytkowana).</w:t>
      </w:r>
      <w:r w:rsidR="008C7022">
        <w:t xml:space="preserve"> </w:t>
      </w:r>
    </w:p>
    <w:p w:rsidR="00CC5E20" w:rsidRDefault="00CC5E20" w:rsidP="006946E1">
      <w:pPr>
        <w:pStyle w:val="Nagwek3"/>
        <w:numPr>
          <w:ilvl w:val="2"/>
          <w:numId w:val="2"/>
        </w:numPr>
        <w:rPr>
          <w:color w:val="auto"/>
        </w:rPr>
      </w:pPr>
      <w:bookmarkStart w:id="74" w:name="_Toc466300055"/>
      <w:r>
        <w:rPr>
          <w:color w:val="auto"/>
        </w:rPr>
        <w:t>Infrastruktura mieszkaniowa</w:t>
      </w:r>
      <w:bookmarkEnd w:id="74"/>
    </w:p>
    <w:p w:rsidR="00FF6A95" w:rsidRDefault="0065223D" w:rsidP="00FF6A95">
      <w:pPr>
        <w:spacing w:before="240" w:after="0"/>
        <w:ind w:firstLine="567"/>
        <w:jc w:val="both"/>
      </w:pPr>
      <w:r>
        <w:t xml:space="preserve">W gminie Szydłowo dominuje zabudowa mieszkaniowa </w:t>
      </w:r>
      <w:r w:rsidR="00FF6A95">
        <w:t xml:space="preserve">jednorodzinna zagrodowa zamieszkiwana przez rolników oraz zabudowa mieszkaniowa jednorodzinna zamieszkiwana przez ludność nierolniczą, a także zabudowa wielorodzinna zespołowa </w:t>
      </w:r>
      <w:r w:rsidR="006A0489">
        <w:t>stanowiąca budownictwo zakładowe po PGR.</w:t>
      </w:r>
      <w:r w:rsidR="008C7022">
        <w:t xml:space="preserve"> </w:t>
      </w:r>
      <w:r w:rsidR="006A0489">
        <w:t xml:space="preserve">Zdecydowana większość ludności zamieszkuje zabudowę zagrodową, zlokalizowaną najczęściej wzdłuż głównych dróg. </w:t>
      </w:r>
    </w:p>
    <w:p w:rsidR="0065223D" w:rsidRDefault="0065223D" w:rsidP="006A0489">
      <w:pPr>
        <w:spacing w:after="0"/>
        <w:jc w:val="both"/>
      </w:pPr>
      <w:r>
        <w:t>Zmiany zachodzące w rolnictwie spowodowały, że część obiektów gospodarczych w siedliskach rolniczych (m.in. stodoły, budynki inwentarskie) przestały pełnić swoją funkcję i często adaptowane są na inne cele np. mieszkaniowe, usługowe.</w:t>
      </w:r>
      <w:r w:rsidR="008C7022">
        <w:t xml:space="preserve"> </w:t>
      </w:r>
      <w:r w:rsidR="006A0489">
        <w:t>Zabudowa mieszkaniowa nierolnicza skupia się głównie we wsi Szydłowo i we wsiach podmiejskich wokół Mławy.</w:t>
      </w:r>
    </w:p>
    <w:p w:rsidR="00F412DF" w:rsidRDefault="00F412DF" w:rsidP="00F412DF">
      <w:pPr>
        <w:spacing w:after="0"/>
        <w:ind w:firstLine="567"/>
        <w:jc w:val="both"/>
      </w:pPr>
      <w:r>
        <w:lastRenderedPageBreak/>
        <w:t>Gmina posiada w swoich zasobach jedynie mieszkania komunalne, wg. stanu na 2015 rok do dyspozycji było 9 mieszkań komunalnych o łącznej powierzchni użytkowej 642,</w:t>
      </w:r>
      <w:r w:rsidRPr="00F412DF">
        <w:t>2</w:t>
      </w:r>
      <w:r>
        <w:t xml:space="preserve"> </w:t>
      </w:r>
      <w:r w:rsidRPr="00F412DF">
        <w:t>m</w:t>
      </w:r>
      <w:r w:rsidRPr="00F412DF">
        <w:rPr>
          <w:vertAlign w:val="superscript"/>
        </w:rPr>
        <w:t>2</w:t>
      </w:r>
      <w:r>
        <w:t xml:space="preserve">. Gmina nie posiada w swoich zasobach mieszkań socjalnych. </w:t>
      </w:r>
    </w:p>
    <w:p w:rsidR="00A91382" w:rsidRPr="005B3ABD" w:rsidRDefault="00A91382" w:rsidP="00A91382">
      <w:pPr>
        <w:pStyle w:val="Legenda"/>
        <w:rPr>
          <w:rFonts w:asciiTheme="majorHAnsi" w:hAnsiTheme="majorHAnsi"/>
          <w:b w:val="0"/>
          <w:i/>
          <w:sz w:val="22"/>
          <w:szCs w:val="22"/>
        </w:rPr>
      </w:pPr>
      <w:bookmarkStart w:id="75" w:name="_Toc469338430"/>
      <w:r w:rsidRPr="005B3ABD">
        <w:rPr>
          <w:rFonts w:asciiTheme="majorHAnsi" w:hAnsiTheme="majorHAnsi"/>
          <w:sz w:val="22"/>
          <w:szCs w:val="22"/>
        </w:rPr>
        <w:t xml:space="preserve">Tabela </w:t>
      </w:r>
      <w:r w:rsidRPr="005B3ABD">
        <w:rPr>
          <w:rFonts w:asciiTheme="majorHAnsi" w:hAnsiTheme="majorHAnsi"/>
          <w:sz w:val="22"/>
          <w:szCs w:val="22"/>
        </w:rPr>
        <w:fldChar w:fldCharType="begin"/>
      </w:r>
      <w:r w:rsidRPr="005B3ABD">
        <w:rPr>
          <w:rFonts w:asciiTheme="majorHAnsi" w:hAnsiTheme="majorHAnsi"/>
          <w:sz w:val="22"/>
          <w:szCs w:val="22"/>
        </w:rPr>
        <w:instrText xml:space="preserve"> SEQ Tabela \* ARABIC </w:instrText>
      </w:r>
      <w:r w:rsidRPr="005B3ABD">
        <w:rPr>
          <w:rFonts w:asciiTheme="majorHAnsi" w:hAnsiTheme="majorHAnsi"/>
          <w:sz w:val="22"/>
          <w:szCs w:val="22"/>
        </w:rPr>
        <w:fldChar w:fldCharType="separate"/>
      </w:r>
      <w:r w:rsidR="001E52E5">
        <w:rPr>
          <w:rFonts w:asciiTheme="majorHAnsi" w:hAnsiTheme="majorHAnsi"/>
          <w:noProof/>
          <w:sz w:val="22"/>
          <w:szCs w:val="22"/>
        </w:rPr>
        <w:t>29</w:t>
      </w:r>
      <w:r w:rsidRPr="005B3ABD">
        <w:rPr>
          <w:rFonts w:asciiTheme="majorHAnsi" w:hAnsiTheme="majorHAnsi"/>
          <w:sz w:val="22"/>
          <w:szCs w:val="22"/>
        </w:rPr>
        <w:fldChar w:fldCharType="end"/>
      </w:r>
      <w:r w:rsidRPr="005B3ABD">
        <w:rPr>
          <w:rFonts w:asciiTheme="majorHAnsi" w:hAnsiTheme="majorHAnsi"/>
          <w:sz w:val="22"/>
          <w:szCs w:val="22"/>
        </w:rPr>
        <w:t xml:space="preserve">. </w:t>
      </w:r>
      <w:r w:rsidRPr="005B3ABD">
        <w:rPr>
          <w:rFonts w:asciiTheme="majorHAnsi" w:hAnsiTheme="majorHAnsi"/>
          <w:b w:val="0"/>
          <w:i/>
          <w:sz w:val="22"/>
          <w:szCs w:val="22"/>
        </w:rPr>
        <w:t xml:space="preserve">Zasoby mieszkaniowe, których właścicielem jest Gmina </w:t>
      </w:r>
      <w:r>
        <w:rPr>
          <w:rFonts w:asciiTheme="majorHAnsi" w:hAnsiTheme="majorHAnsi"/>
          <w:b w:val="0"/>
          <w:i/>
          <w:sz w:val="22"/>
          <w:szCs w:val="22"/>
        </w:rPr>
        <w:t>Szydłowo</w:t>
      </w:r>
      <w:bookmarkEnd w:id="75"/>
      <w:r w:rsidRPr="005B3ABD">
        <w:rPr>
          <w:rFonts w:asciiTheme="majorHAnsi" w:hAnsiTheme="majorHAnsi"/>
          <w:b w:val="0"/>
          <w:i/>
          <w:sz w:val="22"/>
          <w:szCs w:val="22"/>
        </w:rPr>
        <w:t xml:space="preserve"> </w:t>
      </w:r>
    </w:p>
    <w:tbl>
      <w:tblPr>
        <w:tblStyle w:val="Tabela-Siatka"/>
        <w:tblW w:w="7230" w:type="dxa"/>
        <w:tblInd w:w="108" w:type="dxa"/>
        <w:tblLayout w:type="fixed"/>
        <w:tblLook w:val="04A0" w:firstRow="1" w:lastRow="0" w:firstColumn="1" w:lastColumn="0" w:noHBand="0" w:noVBand="1"/>
      </w:tblPr>
      <w:tblGrid>
        <w:gridCol w:w="567"/>
        <w:gridCol w:w="2406"/>
        <w:gridCol w:w="1134"/>
        <w:gridCol w:w="1386"/>
        <w:gridCol w:w="1737"/>
      </w:tblGrid>
      <w:tr w:rsidR="004E691B" w:rsidRPr="00F04220" w:rsidTr="004E691B">
        <w:tc>
          <w:tcPr>
            <w:tcW w:w="567" w:type="dxa"/>
            <w:shd w:val="clear" w:color="auto" w:fill="B8CCE4" w:themeFill="accent1" w:themeFillTint="66"/>
            <w:vAlign w:val="center"/>
          </w:tcPr>
          <w:p w:rsidR="004E691B" w:rsidRPr="00F04220" w:rsidRDefault="004E691B" w:rsidP="00A91382">
            <w:pPr>
              <w:jc w:val="center"/>
              <w:rPr>
                <w:b/>
              </w:rPr>
            </w:pPr>
            <w:r w:rsidRPr="00F04220">
              <w:rPr>
                <w:b/>
              </w:rPr>
              <w:t>L.p.</w:t>
            </w:r>
          </w:p>
        </w:tc>
        <w:tc>
          <w:tcPr>
            <w:tcW w:w="2406" w:type="dxa"/>
            <w:shd w:val="clear" w:color="auto" w:fill="B8CCE4" w:themeFill="accent1" w:themeFillTint="66"/>
            <w:vAlign w:val="center"/>
          </w:tcPr>
          <w:p w:rsidR="004E691B" w:rsidRPr="00F04220" w:rsidRDefault="004E691B" w:rsidP="00A91382">
            <w:pPr>
              <w:jc w:val="center"/>
              <w:rPr>
                <w:b/>
              </w:rPr>
            </w:pPr>
            <w:r w:rsidRPr="00F04220">
              <w:rPr>
                <w:b/>
              </w:rPr>
              <w:t>Lokalizacja zasobu</w:t>
            </w:r>
          </w:p>
        </w:tc>
        <w:tc>
          <w:tcPr>
            <w:tcW w:w="1134" w:type="dxa"/>
            <w:shd w:val="clear" w:color="auto" w:fill="B8CCE4" w:themeFill="accent1" w:themeFillTint="66"/>
            <w:vAlign w:val="center"/>
          </w:tcPr>
          <w:p w:rsidR="004E691B" w:rsidRPr="00F04220" w:rsidRDefault="004E691B" w:rsidP="00A91382">
            <w:pPr>
              <w:jc w:val="center"/>
              <w:rPr>
                <w:b/>
              </w:rPr>
            </w:pPr>
            <w:r w:rsidRPr="00F04220">
              <w:rPr>
                <w:b/>
              </w:rPr>
              <w:t>Liczba</w:t>
            </w:r>
          </w:p>
          <w:p w:rsidR="004E691B" w:rsidRPr="00F04220" w:rsidRDefault="004E691B" w:rsidP="00A91382">
            <w:pPr>
              <w:jc w:val="center"/>
              <w:rPr>
                <w:b/>
              </w:rPr>
            </w:pPr>
            <w:r w:rsidRPr="00F04220">
              <w:rPr>
                <w:b/>
              </w:rPr>
              <w:t>mieszkań</w:t>
            </w:r>
          </w:p>
        </w:tc>
        <w:tc>
          <w:tcPr>
            <w:tcW w:w="1386" w:type="dxa"/>
            <w:shd w:val="clear" w:color="auto" w:fill="B8CCE4" w:themeFill="accent1" w:themeFillTint="66"/>
            <w:vAlign w:val="center"/>
          </w:tcPr>
          <w:p w:rsidR="004E691B" w:rsidRPr="00F04220" w:rsidRDefault="004E691B" w:rsidP="00A91382">
            <w:pPr>
              <w:jc w:val="center"/>
              <w:rPr>
                <w:b/>
              </w:rPr>
            </w:pPr>
            <w:r w:rsidRPr="00F04220">
              <w:rPr>
                <w:b/>
              </w:rPr>
              <w:t>Łączna po</w:t>
            </w:r>
          </w:p>
          <w:p w:rsidR="004E691B" w:rsidRPr="00F04220" w:rsidRDefault="004E691B" w:rsidP="00A91382">
            <w:pPr>
              <w:jc w:val="center"/>
              <w:rPr>
                <w:b/>
              </w:rPr>
            </w:pPr>
            <w:r w:rsidRPr="00F04220">
              <w:rPr>
                <w:b/>
              </w:rPr>
              <w:t>wierzchnia</w:t>
            </w:r>
          </w:p>
          <w:p w:rsidR="004E691B" w:rsidRPr="00F04220" w:rsidRDefault="004E691B" w:rsidP="00A91382">
            <w:pPr>
              <w:jc w:val="center"/>
              <w:rPr>
                <w:b/>
              </w:rPr>
            </w:pPr>
            <w:r w:rsidRPr="00F04220">
              <w:rPr>
                <w:b/>
              </w:rPr>
              <w:t>użytkowa</w:t>
            </w:r>
          </w:p>
          <w:p w:rsidR="004E691B" w:rsidRPr="00F04220" w:rsidRDefault="004E691B" w:rsidP="00A91382">
            <w:pPr>
              <w:jc w:val="center"/>
              <w:rPr>
                <w:b/>
              </w:rPr>
            </w:pPr>
            <w:r w:rsidRPr="00F04220">
              <w:rPr>
                <w:b/>
              </w:rPr>
              <w:t>mieszkań w m</w:t>
            </w:r>
            <w:r w:rsidRPr="00F04220">
              <w:rPr>
                <w:b/>
                <w:vertAlign w:val="superscript"/>
              </w:rPr>
              <w:t>2</w:t>
            </w:r>
          </w:p>
        </w:tc>
        <w:tc>
          <w:tcPr>
            <w:tcW w:w="1737" w:type="dxa"/>
            <w:shd w:val="clear" w:color="auto" w:fill="B8CCE4" w:themeFill="accent1" w:themeFillTint="66"/>
            <w:vAlign w:val="center"/>
          </w:tcPr>
          <w:p w:rsidR="004E691B" w:rsidRPr="00F04220" w:rsidRDefault="004E691B" w:rsidP="00A91382">
            <w:pPr>
              <w:jc w:val="center"/>
              <w:rPr>
                <w:b/>
              </w:rPr>
            </w:pPr>
            <w:r w:rsidRPr="00F04220">
              <w:rPr>
                <w:b/>
              </w:rPr>
              <w:t>Rodzaj lokali</w:t>
            </w:r>
          </w:p>
          <w:p w:rsidR="004E691B" w:rsidRPr="00F04220" w:rsidRDefault="004E691B" w:rsidP="00A91382">
            <w:pPr>
              <w:jc w:val="center"/>
              <w:rPr>
                <w:b/>
              </w:rPr>
            </w:pPr>
            <w:r w:rsidRPr="00F04220">
              <w:rPr>
                <w:b/>
              </w:rPr>
              <w:t>mieszkalnych [komunalne/</w:t>
            </w:r>
          </w:p>
          <w:p w:rsidR="004E691B" w:rsidRPr="00F04220" w:rsidRDefault="004E691B" w:rsidP="00A91382">
            <w:pPr>
              <w:jc w:val="center"/>
              <w:rPr>
                <w:b/>
              </w:rPr>
            </w:pPr>
            <w:r>
              <w:rPr>
                <w:b/>
              </w:rPr>
              <w:t>socjalne</w:t>
            </w:r>
            <w:r w:rsidRPr="00F04220">
              <w:rPr>
                <w:b/>
              </w:rPr>
              <w:t>]</w:t>
            </w:r>
          </w:p>
        </w:tc>
      </w:tr>
      <w:tr w:rsidR="004E691B" w:rsidRPr="00F04220" w:rsidTr="004E691B">
        <w:tc>
          <w:tcPr>
            <w:tcW w:w="567" w:type="dxa"/>
            <w:vAlign w:val="center"/>
          </w:tcPr>
          <w:p w:rsidR="004E691B" w:rsidRPr="00F04220" w:rsidRDefault="004E691B" w:rsidP="006946E1">
            <w:pPr>
              <w:pStyle w:val="Akapitzlist"/>
              <w:numPr>
                <w:ilvl w:val="0"/>
                <w:numId w:val="3"/>
              </w:numPr>
              <w:jc w:val="center"/>
            </w:pPr>
          </w:p>
        </w:tc>
        <w:tc>
          <w:tcPr>
            <w:tcW w:w="2406" w:type="dxa"/>
            <w:vAlign w:val="center"/>
          </w:tcPr>
          <w:p w:rsidR="004E691B" w:rsidRPr="00F04220" w:rsidRDefault="004E691B" w:rsidP="00A91382">
            <w:pPr>
              <w:jc w:val="center"/>
            </w:pPr>
            <w:r>
              <w:t>Stara Sławogóra</w:t>
            </w:r>
          </w:p>
        </w:tc>
        <w:tc>
          <w:tcPr>
            <w:tcW w:w="1134" w:type="dxa"/>
            <w:vAlign w:val="center"/>
          </w:tcPr>
          <w:p w:rsidR="004E691B" w:rsidRPr="00F04220" w:rsidRDefault="004E691B" w:rsidP="00A91382">
            <w:pPr>
              <w:jc w:val="center"/>
            </w:pPr>
            <w:r>
              <w:t>4</w:t>
            </w:r>
          </w:p>
        </w:tc>
        <w:tc>
          <w:tcPr>
            <w:tcW w:w="1386" w:type="dxa"/>
            <w:vAlign w:val="center"/>
          </w:tcPr>
          <w:p w:rsidR="004E691B" w:rsidRPr="00F04220" w:rsidRDefault="004E691B" w:rsidP="00A91382">
            <w:pPr>
              <w:jc w:val="center"/>
            </w:pPr>
            <w:r>
              <w:t>112,90</w:t>
            </w:r>
          </w:p>
        </w:tc>
        <w:tc>
          <w:tcPr>
            <w:tcW w:w="1737" w:type="dxa"/>
            <w:vAlign w:val="center"/>
          </w:tcPr>
          <w:p w:rsidR="004E691B" w:rsidRPr="00F04220" w:rsidRDefault="004E691B" w:rsidP="00A91382">
            <w:pPr>
              <w:jc w:val="center"/>
            </w:pPr>
            <w:r>
              <w:t>Komunalne</w:t>
            </w:r>
          </w:p>
        </w:tc>
      </w:tr>
      <w:tr w:rsidR="004E691B" w:rsidRPr="00F04220" w:rsidTr="004E691B">
        <w:tc>
          <w:tcPr>
            <w:tcW w:w="567" w:type="dxa"/>
            <w:vAlign w:val="center"/>
          </w:tcPr>
          <w:p w:rsidR="004E691B" w:rsidRPr="00F04220" w:rsidRDefault="004E691B" w:rsidP="006946E1">
            <w:pPr>
              <w:pStyle w:val="Akapitzlist"/>
              <w:numPr>
                <w:ilvl w:val="0"/>
                <w:numId w:val="3"/>
              </w:numPr>
              <w:jc w:val="center"/>
            </w:pPr>
          </w:p>
        </w:tc>
        <w:tc>
          <w:tcPr>
            <w:tcW w:w="2406" w:type="dxa"/>
            <w:vAlign w:val="center"/>
          </w:tcPr>
          <w:p w:rsidR="004E691B" w:rsidRPr="00F04220" w:rsidRDefault="004E691B" w:rsidP="00A91382">
            <w:pPr>
              <w:jc w:val="center"/>
            </w:pPr>
            <w:r>
              <w:t>Nosarzewo Borowe</w:t>
            </w:r>
          </w:p>
        </w:tc>
        <w:tc>
          <w:tcPr>
            <w:tcW w:w="1134" w:type="dxa"/>
            <w:vAlign w:val="center"/>
          </w:tcPr>
          <w:p w:rsidR="004E691B" w:rsidRPr="00F04220" w:rsidRDefault="004E691B" w:rsidP="00A91382">
            <w:pPr>
              <w:jc w:val="center"/>
            </w:pPr>
            <w:r>
              <w:t>2</w:t>
            </w:r>
          </w:p>
        </w:tc>
        <w:tc>
          <w:tcPr>
            <w:tcW w:w="1386" w:type="dxa"/>
            <w:vAlign w:val="center"/>
          </w:tcPr>
          <w:p w:rsidR="004E691B" w:rsidRPr="00F04220" w:rsidRDefault="004E691B" w:rsidP="00A91382">
            <w:pPr>
              <w:jc w:val="center"/>
            </w:pPr>
            <w:r>
              <w:t>85,00</w:t>
            </w:r>
          </w:p>
        </w:tc>
        <w:tc>
          <w:tcPr>
            <w:tcW w:w="1737" w:type="dxa"/>
            <w:vAlign w:val="center"/>
          </w:tcPr>
          <w:p w:rsidR="004E691B" w:rsidRPr="00F04220" w:rsidRDefault="004E691B" w:rsidP="00A91382">
            <w:pPr>
              <w:jc w:val="center"/>
            </w:pPr>
            <w:r>
              <w:t>Komunalne</w:t>
            </w:r>
          </w:p>
        </w:tc>
      </w:tr>
      <w:tr w:rsidR="004E691B" w:rsidRPr="00F04220" w:rsidTr="004E691B">
        <w:tc>
          <w:tcPr>
            <w:tcW w:w="567" w:type="dxa"/>
            <w:vAlign w:val="center"/>
          </w:tcPr>
          <w:p w:rsidR="004E691B" w:rsidRPr="00F04220" w:rsidRDefault="004E691B" w:rsidP="006946E1">
            <w:pPr>
              <w:pStyle w:val="Akapitzlist"/>
              <w:numPr>
                <w:ilvl w:val="0"/>
                <w:numId w:val="3"/>
              </w:numPr>
              <w:jc w:val="center"/>
            </w:pPr>
          </w:p>
        </w:tc>
        <w:tc>
          <w:tcPr>
            <w:tcW w:w="2406" w:type="dxa"/>
            <w:vAlign w:val="center"/>
          </w:tcPr>
          <w:p w:rsidR="004E691B" w:rsidRPr="00F04220" w:rsidRDefault="004E691B" w:rsidP="00A91382">
            <w:pPr>
              <w:jc w:val="center"/>
            </w:pPr>
            <w:proofErr w:type="spellStart"/>
            <w:r>
              <w:t>Krzywonoś</w:t>
            </w:r>
            <w:proofErr w:type="spellEnd"/>
          </w:p>
        </w:tc>
        <w:tc>
          <w:tcPr>
            <w:tcW w:w="1134" w:type="dxa"/>
            <w:vAlign w:val="center"/>
          </w:tcPr>
          <w:p w:rsidR="004E691B" w:rsidRPr="00F04220" w:rsidRDefault="004E691B" w:rsidP="00A91382">
            <w:pPr>
              <w:jc w:val="center"/>
            </w:pPr>
            <w:r>
              <w:t>2</w:t>
            </w:r>
          </w:p>
        </w:tc>
        <w:tc>
          <w:tcPr>
            <w:tcW w:w="1386" w:type="dxa"/>
            <w:vAlign w:val="center"/>
          </w:tcPr>
          <w:p w:rsidR="004E691B" w:rsidRPr="00F04220" w:rsidRDefault="004E691B" w:rsidP="00A91382">
            <w:pPr>
              <w:jc w:val="center"/>
            </w:pPr>
            <w:r>
              <w:t>90,30</w:t>
            </w:r>
          </w:p>
        </w:tc>
        <w:tc>
          <w:tcPr>
            <w:tcW w:w="1737" w:type="dxa"/>
            <w:vAlign w:val="center"/>
          </w:tcPr>
          <w:p w:rsidR="004E691B" w:rsidRPr="00F04220" w:rsidRDefault="004E691B" w:rsidP="00A91382">
            <w:pPr>
              <w:jc w:val="center"/>
            </w:pPr>
            <w:r>
              <w:t>Komunalne</w:t>
            </w:r>
          </w:p>
        </w:tc>
      </w:tr>
      <w:tr w:rsidR="004E691B" w:rsidRPr="00F04220" w:rsidTr="004E691B">
        <w:tc>
          <w:tcPr>
            <w:tcW w:w="567" w:type="dxa"/>
            <w:vAlign w:val="center"/>
          </w:tcPr>
          <w:p w:rsidR="004E691B" w:rsidRPr="00F04220" w:rsidRDefault="004E691B" w:rsidP="006946E1">
            <w:pPr>
              <w:pStyle w:val="Akapitzlist"/>
              <w:numPr>
                <w:ilvl w:val="0"/>
                <w:numId w:val="3"/>
              </w:numPr>
              <w:jc w:val="center"/>
            </w:pPr>
          </w:p>
        </w:tc>
        <w:tc>
          <w:tcPr>
            <w:tcW w:w="2406" w:type="dxa"/>
            <w:vAlign w:val="center"/>
          </w:tcPr>
          <w:p w:rsidR="004E691B" w:rsidRPr="00F04220" w:rsidRDefault="004E691B" w:rsidP="00A91382">
            <w:pPr>
              <w:jc w:val="center"/>
            </w:pPr>
            <w:r>
              <w:t>Szydłowo</w:t>
            </w:r>
          </w:p>
        </w:tc>
        <w:tc>
          <w:tcPr>
            <w:tcW w:w="1134" w:type="dxa"/>
            <w:vAlign w:val="center"/>
          </w:tcPr>
          <w:p w:rsidR="004E691B" w:rsidRPr="00F04220" w:rsidRDefault="004E691B" w:rsidP="00A91382">
            <w:pPr>
              <w:jc w:val="center"/>
            </w:pPr>
            <w:r>
              <w:t>1</w:t>
            </w:r>
          </w:p>
        </w:tc>
        <w:tc>
          <w:tcPr>
            <w:tcW w:w="1386" w:type="dxa"/>
            <w:vAlign w:val="center"/>
          </w:tcPr>
          <w:p w:rsidR="004E691B" w:rsidRPr="00F04220" w:rsidRDefault="004E691B" w:rsidP="00A91382">
            <w:pPr>
              <w:jc w:val="center"/>
            </w:pPr>
            <w:r>
              <w:t>54,00</w:t>
            </w:r>
          </w:p>
        </w:tc>
        <w:tc>
          <w:tcPr>
            <w:tcW w:w="1737" w:type="dxa"/>
            <w:vAlign w:val="center"/>
          </w:tcPr>
          <w:p w:rsidR="004E691B" w:rsidRPr="00F04220" w:rsidRDefault="004E691B" w:rsidP="00A91382">
            <w:pPr>
              <w:jc w:val="center"/>
            </w:pPr>
            <w:r>
              <w:t>Komunalne</w:t>
            </w:r>
          </w:p>
        </w:tc>
      </w:tr>
      <w:tr w:rsidR="004E691B" w:rsidRPr="00072088" w:rsidTr="004E691B">
        <w:tc>
          <w:tcPr>
            <w:tcW w:w="2973" w:type="dxa"/>
            <w:gridSpan w:val="2"/>
            <w:shd w:val="clear" w:color="auto" w:fill="95B3D7" w:themeFill="accent1" w:themeFillTint="99"/>
            <w:vAlign w:val="center"/>
          </w:tcPr>
          <w:p w:rsidR="004E691B" w:rsidRPr="00072088" w:rsidRDefault="004E691B" w:rsidP="00A91382">
            <w:pPr>
              <w:rPr>
                <w:b/>
              </w:rPr>
            </w:pPr>
            <w:r w:rsidRPr="00072088">
              <w:rPr>
                <w:b/>
              </w:rPr>
              <w:t>Suma:</w:t>
            </w:r>
          </w:p>
        </w:tc>
        <w:tc>
          <w:tcPr>
            <w:tcW w:w="1134" w:type="dxa"/>
            <w:shd w:val="clear" w:color="auto" w:fill="95B3D7" w:themeFill="accent1" w:themeFillTint="99"/>
            <w:vAlign w:val="center"/>
          </w:tcPr>
          <w:p w:rsidR="004E691B" w:rsidRPr="00072088" w:rsidRDefault="004E691B" w:rsidP="00A91382">
            <w:pPr>
              <w:jc w:val="center"/>
              <w:rPr>
                <w:b/>
              </w:rPr>
            </w:pPr>
            <w:r>
              <w:rPr>
                <w:b/>
              </w:rPr>
              <w:t>9</w:t>
            </w:r>
          </w:p>
        </w:tc>
        <w:tc>
          <w:tcPr>
            <w:tcW w:w="1386" w:type="dxa"/>
            <w:shd w:val="clear" w:color="auto" w:fill="95B3D7" w:themeFill="accent1" w:themeFillTint="99"/>
            <w:vAlign w:val="center"/>
          </w:tcPr>
          <w:p w:rsidR="004E691B" w:rsidRPr="00072088" w:rsidRDefault="004E691B" w:rsidP="00A91382">
            <w:pPr>
              <w:jc w:val="center"/>
              <w:rPr>
                <w:b/>
              </w:rPr>
            </w:pPr>
            <w:r>
              <w:rPr>
                <w:b/>
              </w:rPr>
              <w:t>342,2</w:t>
            </w:r>
          </w:p>
        </w:tc>
        <w:tc>
          <w:tcPr>
            <w:tcW w:w="1737" w:type="dxa"/>
            <w:shd w:val="clear" w:color="auto" w:fill="95B3D7" w:themeFill="accent1" w:themeFillTint="99"/>
            <w:vAlign w:val="center"/>
          </w:tcPr>
          <w:p w:rsidR="004E691B" w:rsidRPr="00072088" w:rsidRDefault="004E691B" w:rsidP="00A91382">
            <w:pPr>
              <w:jc w:val="center"/>
              <w:rPr>
                <w:b/>
              </w:rPr>
            </w:pPr>
          </w:p>
        </w:tc>
      </w:tr>
    </w:tbl>
    <w:p w:rsidR="00A91382" w:rsidRPr="00FE707E" w:rsidRDefault="00A91382" w:rsidP="00A91382">
      <w:pPr>
        <w:spacing w:after="0"/>
        <w:jc w:val="both"/>
        <w:rPr>
          <w:rFonts w:ascii="Cambria" w:hAnsi="Cambria" w:cs="Arial"/>
          <w:i/>
          <w:sz w:val="18"/>
          <w:szCs w:val="18"/>
        </w:rPr>
      </w:pPr>
      <w:r w:rsidRPr="00FE707E">
        <w:rPr>
          <w:rFonts w:ascii="Cambria" w:hAnsi="Cambria" w:cs="Arial"/>
          <w:i/>
          <w:sz w:val="18"/>
          <w:szCs w:val="18"/>
        </w:rPr>
        <w:t xml:space="preserve">Źródło: dane z Urzędu Gminy </w:t>
      </w:r>
      <w:r>
        <w:rPr>
          <w:rFonts w:ascii="Cambria" w:hAnsi="Cambria" w:cs="Arial"/>
          <w:i/>
          <w:sz w:val="18"/>
          <w:szCs w:val="18"/>
        </w:rPr>
        <w:t>Szydłowo</w:t>
      </w:r>
      <w:r w:rsidRPr="00FE707E">
        <w:rPr>
          <w:rFonts w:ascii="Cambria" w:hAnsi="Cambria" w:cs="Arial"/>
          <w:i/>
          <w:sz w:val="18"/>
          <w:szCs w:val="18"/>
        </w:rPr>
        <w:t>, stan na koniec 2015r.</w:t>
      </w:r>
    </w:p>
    <w:p w:rsidR="00F412DF" w:rsidRDefault="00DA30CC" w:rsidP="004E691B">
      <w:pPr>
        <w:spacing w:before="240" w:after="0"/>
        <w:ind w:firstLine="567"/>
        <w:jc w:val="both"/>
      </w:pPr>
      <w:r>
        <w:t xml:space="preserve">W gminie Szydłowo w przeliczeniu na 1000 mieszkańców </w:t>
      </w:r>
      <w:r w:rsidR="00242622">
        <w:t xml:space="preserve">w 2015r roku </w:t>
      </w:r>
      <w:r>
        <w:t>znajdowało się 295,6 mieszkań, co było wartością niższą niż w powiecie mławskim (337,3 mieszkań na 1000 mieszkańców), województwie (410,1 mieszkań) i kraju (367,3 mieszkań).</w:t>
      </w:r>
      <w:r w:rsidRPr="00DA30CC">
        <w:t xml:space="preserve"> </w:t>
      </w:r>
      <w:r>
        <w:t>Sytuacja w zakresie mieszkalnictwa poprawia się w roku na rok, co widać we wszystkich jednostkach administracyjnych. Wskaźnik mieszkań przypadający na 1000 mieszkańców wzrósł o 6,0% w gminie, 6,6% w powiecie, 4,5% w</w:t>
      </w:r>
      <w:r w:rsidR="008C7022">
        <w:t xml:space="preserve"> </w:t>
      </w:r>
      <w:r>
        <w:t>województwie i 4,8% w skali kraju. Najlepsza sytuacja była więc w powiecie mławskim.</w:t>
      </w:r>
    </w:p>
    <w:p w:rsidR="00F412DF" w:rsidRPr="007B73D2" w:rsidRDefault="00F412DF" w:rsidP="00F412DF">
      <w:pPr>
        <w:pStyle w:val="Legenda"/>
        <w:keepNext/>
        <w:rPr>
          <w:rFonts w:ascii="Cambria" w:hAnsi="Cambria"/>
          <w:b w:val="0"/>
          <w:i/>
        </w:rPr>
      </w:pPr>
      <w:bookmarkStart w:id="76" w:name="_Toc469338431"/>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30</w:t>
      </w:r>
      <w:r w:rsidRPr="007B73D2">
        <w:rPr>
          <w:rFonts w:ascii="Cambria" w:hAnsi="Cambria"/>
          <w:noProof/>
        </w:rPr>
        <w:fldChar w:fldCharType="end"/>
      </w:r>
      <w:r w:rsidRPr="007B73D2">
        <w:rPr>
          <w:rFonts w:ascii="Cambria" w:hAnsi="Cambria"/>
        </w:rPr>
        <w:t xml:space="preserve">. </w:t>
      </w:r>
      <w:r w:rsidRPr="00F412DF">
        <w:rPr>
          <w:rFonts w:ascii="Cambria" w:hAnsi="Cambria"/>
          <w:b w:val="0"/>
          <w:i/>
        </w:rPr>
        <w:t>Mieszkania na 1000 mieszkańców w latach 2010-201</w:t>
      </w:r>
      <w:r w:rsidR="00D06E60">
        <w:rPr>
          <w:rFonts w:ascii="Cambria" w:hAnsi="Cambria"/>
          <w:b w:val="0"/>
          <w:i/>
        </w:rPr>
        <w:t>5</w:t>
      </w:r>
      <w:bookmarkEnd w:id="76"/>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4"/>
        <w:gridCol w:w="1101"/>
        <w:gridCol w:w="1103"/>
        <w:gridCol w:w="1103"/>
        <w:gridCol w:w="1103"/>
        <w:gridCol w:w="1101"/>
        <w:gridCol w:w="1105"/>
        <w:gridCol w:w="1221"/>
      </w:tblGrid>
      <w:tr w:rsidR="00DA30CC" w:rsidRPr="007B73D2" w:rsidTr="00DA30CC">
        <w:trPr>
          <w:trHeight w:val="633"/>
        </w:trPr>
        <w:tc>
          <w:tcPr>
            <w:tcW w:w="1106" w:type="pct"/>
            <w:shd w:val="clear" w:color="auto" w:fill="5B9BD5"/>
            <w:vAlign w:val="center"/>
            <w:hideMark/>
          </w:tcPr>
          <w:p w:rsidR="00DA30CC" w:rsidRPr="007B73D2" w:rsidRDefault="00DA30CC" w:rsidP="00A1222A">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7" w:type="pct"/>
            <w:shd w:val="clear" w:color="auto" w:fill="5B9BD5"/>
            <w:noWrap/>
            <w:vAlign w:val="center"/>
            <w:hideMark/>
          </w:tcPr>
          <w:p w:rsidR="00DA30CC" w:rsidRPr="007B73D2" w:rsidRDefault="00DA30CC"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DA30CC" w:rsidRDefault="00DA30CC" w:rsidP="00A1222A">
            <w:pPr>
              <w:spacing w:after="0" w:line="240" w:lineRule="auto"/>
              <w:jc w:val="center"/>
              <w:rPr>
                <w:rFonts w:eastAsia="Times New Roman"/>
                <w:b/>
                <w:sz w:val="18"/>
                <w:szCs w:val="20"/>
                <w:lang w:eastAsia="pl-PL"/>
              </w:rPr>
            </w:pPr>
            <w:r>
              <w:rPr>
                <w:rFonts w:eastAsia="Times New Roman"/>
                <w:b/>
                <w:sz w:val="18"/>
                <w:szCs w:val="20"/>
                <w:lang w:eastAsia="pl-PL"/>
              </w:rPr>
              <w:t>2015/2010</w:t>
            </w:r>
          </w:p>
          <w:p w:rsidR="00DA30CC" w:rsidRPr="007B73D2" w:rsidRDefault="00DA30CC" w:rsidP="00A1222A">
            <w:pPr>
              <w:spacing w:after="0" w:line="240" w:lineRule="auto"/>
              <w:jc w:val="center"/>
              <w:rPr>
                <w:rFonts w:eastAsia="Times New Roman"/>
                <w:b/>
                <w:sz w:val="18"/>
                <w:szCs w:val="20"/>
                <w:lang w:eastAsia="pl-PL"/>
              </w:rPr>
            </w:pPr>
            <w:r>
              <w:rPr>
                <w:rFonts w:eastAsia="Times New Roman"/>
                <w:b/>
                <w:sz w:val="18"/>
                <w:szCs w:val="20"/>
                <w:lang w:eastAsia="pl-PL"/>
              </w:rPr>
              <w:t>[%]</w:t>
            </w:r>
          </w:p>
        </w:tc>
      </w:tr>
      <w:tr w:rsidR="00D06E60" w:rsidRPr="007B73D2" w:rsidTr="00DA30CC">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Polska</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349,6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352,6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356,1</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359,9</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363,4</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367,3</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4,8</w:t>
            </w:r>
          </w:p>
        </w:tc>
      </w:tr>
      <w:tr w:rsidR="00D06E60" w:rsidRPr="007B73D2" w:rsidTr="00DA30CC">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Mazowieckie</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391,7</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394,6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398,5</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402,3</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406,2</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410,1</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4,5</w:t>
            </w:r>
          </w:p>
        </w:tc>
      </w:tr>
      <w:tr w:rsidR="00D06E60" w:rsidRPr="007B73D2" w:rsidTr="00DA30CC">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Powiat mławski</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315,1</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319,3</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323,0</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329,1</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333,2</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337,3</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6,6</w:t>
            </w:r>
          </w:p>
        </w:tc>
      </w:tr>
      <w:tr w:rsidR="00D06E60" w:rsidRPr="007B73D2" w:rsidTr="00DA30CC">
        <w:trPr>
          <w:trHeight w:val="77"/>
        </w:trPr>
        <w:tc>
          <w:tcPr>
            <w:tcW w:w="1106" w:type="pct"/>
            <w:shd w:val="clear" w:color="auto" w:fill="DBE5F1" w:themeFill="accent1" w:themeFillTint="33"/>
            <w:vAlign w:val="center"/>
          </w:tcPr>
          <w:p w:rsidR="00D06E60" w:rsidRPr="007B73D2" w:rsidRDefault="00D06E60" w:rsidP="00A1222A">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277,7</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280,9</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284,0</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289,5</w:t>
            </w:r>
          </w:p>
        </w:tc>
        <w:tc>
          <w:tcPr>
            <w:tcW w:w="54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292,0</w:t>
            </w:r>
          </w:p>
        </w:tc>
        <w:tc>
          <w:tcPr>
            <w:tcW w:w="549" w:type="pct"/>
            <w:shd w:val="clear" w:color="auto" w:fill="DBE5F1" w:themeFill="accent1" w:themeFillTint="33"/>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295,6</w:t>
            </w:r>
          </w:p>
        </w:tc>
        <w:tc>
          <w:tcPr>
            <w:tcW w:w="60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szCs w:val="18"/>
              </w:rPr>
            </w:pPr>
            <w:r w:rsidRPr="00D06E60">
              <w:rPr>
                <w:rFonts w:asciiTheme="majorHAnsi" w:hAnsiTheme="majorHAnsi"/>
                <w:b/>
                <w:sz w:val="20"/>
              </w:rPr>
              <w:t>6,0</w:t>
            </w:r>
          </w:p>
        </w:tc>
      </w:tr>
    </w:tbl>
    <w:p w:rsidR="00F412DF" w:rsidRPr="007B73D2" w:rsidRDefault="00F412DF" w:rsidP="00F412DF">
      <w:pPr>
        <w:spacing w:after="0"/>
        <w:jc w:val="both"/>
        <w:rPr>
          <w:rFonts w:ascii="Cambria" w:hAnsi="Cambria" w:cs="Arial"/>
          <w:i/>
          <w:sz w:val="16"/>
        </w:rPr>
      </w:pPr>
      <w:r w:rsidRPr="007B73D2">
        <w:rPr>
          <w:rFonts w:ascii="Cambria" w:hAnsi="Cambria" w:cs="Arial"/>
          <w:i/>
          <w:sz w:val="16"/>
        </w:rPr>
        <w:t>Źródło: opracowanie własne na podstawie danych z Bank Danych Lokalnych, GUS, lata 2010 - 2015</w:t>
      </w:r>
    </w:p>
    <w:p w:rsidR="00AB2CDD" w:rsidRDefault="00AB2CDD" w:rsidP="00AB2CDD">
      <w:pPr>
        <w:spacing w:before="240" w:after="0"/>
        <w:ind w:firstLine="567"/>
        <w:jc w:val="both"/>
      </w:pPr>
      <w:r>
        <w:t xml:space="preserve">Również w zakresie powierzchni użytkowej mieszkań widoczny jest ich stopniowy wzrost z roku na rok. W gminie Szydłowo </w:t>
      </w:r>
      <w:r w:rsidR="00242622">
        <w:t xml:space="preserve">w roku 2015 </w:t>
      </w:r>
      <w:r>
        <w:t>przeciętna powierzchnia mieszkania wynosi 81,3 m</w:t>
      </w:r>
      <w:r>
        <w:rPr>
          <w:vertAlign w:val="superscript"/>
        </w:rPr>
        <w:t>2</w:t>
      </w:r>
      <w:r>
        <w:t>, co jest wartością wyższą niż w powiecie mławskim (77,6 m</w:t>
      </w:r>
      <w:r>
        <w:rPr>
          <w:vertAlign w:val="superscript"/>
        </w:rPr>
        <w:t>2</w:t>
      </w:r>
      <w:r>
        <w:t>), województwie (71,7 m</w:t>
      </w:r>
      <w:r>
        <w:rPr>
          <w:vertAlign w:val="superscript"/>
        </w:rPr>
        <w:t>2</w:t>
      </w:r>
      <w:r>
        <w:t>) i kraju (73,6</w:t>
      </w:r>
      <w:r w:rsidRPr="00AB2CDD">
        <w:t xml:space="preserve"> </w:t>
      </w:r>
      <w:r>
        <w:t>m</w:t>
      </w:r>
      <w:r>
        <w:rPr>
          <w:vertAlign w:val="superscript"/>
        </w:rPr>
        <w:t>2</w:t>
      </w:r>
      <w:r>
        <w:t>).</w:t>
      </w:r>
      <w:r w:rsidRPr="00DA30CC">
        <w:t xml:space="preserve"> </w:t>
      </w:r>
      <w:r>
        <w:t xml:space="preserve">Zwykle mniejsze mieszkania są charakterystyczne dla miast, większe natomiast dla terenów wiejskich. Najwyższy wzrost wskaźnika odnotowano w gminie Szydłowo o 2,3%, niewiele mniej w województwie i w skali kraju – po 1,8%. Najgorsza sytuacja przestawiała się w powiecie, wzrost o 0,5%. </w:t>
      </w:r>
    </w:p>
    <w:p w:rsidR="00F412DF" w:rsidRPr="007B73D2" w:rsidRDefault="00F412DF" w:rsidP="00F412DF">
      <w:pPr>
        <w:pStyle w:val="Legenda"/>
        <w:keepNext/>
        <w:rPr>
          <w:rFonts w:ascii="Cambria" w:hAnsi="Cambria"/>
          <w:b w:val="0"/>
          <w:i/>
        </w:rPr>
      </w:pPr>
      <w:bookmarkStart w:id="77" w:name="_Toc469338432"/>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31</w:t>
      </w:r>
      <w:r w:rsidRPr="007B73D2">
        <w:rPr>
          <w:rFonts w:ascii="Cambria" w:hAnsi="Cambria"/>
          <w:noProof/>
        </w:rPr>
        <w:fldChar w:fldCharType="end"/>
      </w:r>
      <w:r w:rsidRPr="007B73D2">
        <w:rPr>
          <w:rFonts w:ascii="Cambria" w:hAnsi="Cambria"/>
        </w:rPr>
        <w:t xml:space="preserve">. </w:t>
      </w:r>
      <w:r w:rsidRPr="00F412DF">
        <w:rPr>
          <w:rFonts w:ascii="Cambria" w:hAnsi="Cambria"/>
          <w:b w:val="0"/>
          <w:i/>
        </w:rPr>
        <w:t xml:space="preserve">Przeciętna powierzchnia użytkowa 1 mieszkania w </w:t>
      </w:r>
      <w:r w:rsidR="005C7B38">
        <w:rPr>
          <w:rFonts w:ascii="Cambria" w:hAnsi="Cambria"/>
          <w:b w:val="0"/>
          <w:i/>
        </w:rPr>
        <w:t>m</w:t>
      </w:r>
      <w:r w:rsidR="005C7B38">
        <w:rPr>
          <w:rFonts w:ascii="Cambria" w:hAnsi="Cambria"/>
          <w:b w:val="0"/>
          <w:i/>
          <w:vertAlign w:val="superscript"/>
        </w:rPr>
        <w:t>2</w:t>
      </w:r>
      <w:r w:rsidR="005C7B38">
        <w:rPr>
          <w:rFonts w:ascii="Cambria" w:hAnsi="Cambria"/>
          <w:b w:val="0"/>
          <w:i/>
        </w:rPr>
        <w:t xml:space="preserve"> w </w:t>
      </w:r>
      <w:r w:rsidRPr="00F412DF">
        <w:rPr>
          <w:rFonts w:ascii="Cambria" w:hAnsi="Cambria"/>
          <w:b w:val="0"/>
          <w:i/>
        </w:rPr>
        <w:t>latach 2010-201</w:t>
      </w:r>
      <w:r w:rsidR="00D06E60">
        <w:rPr>
          <w:rFonts w:ascii="Cambria" w:hAnsi="Cambria"/>
          <w:b w:val="0"/>
          <w:i/>
        </w:rPr>
        <w:t>5</w:t>
      </w:r>
      <w:bookmarkEnd w:id="77"/>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4"/>
        <w:gridCol w:w="1101"/>
        <w:gridCol w:w="1103"/>
        <w:gridCol w:w="1103"/>
        <w:gridCol w:w="1103"/>
        <w:gridCol w:w="1101"/>
        <w:gridCol w:w="1105"/>
        <w:gridCol w:w="1221"/>
      </w:tblGrid>
      <w:tr w:rsidR="00AB2CDD" w:rsidRPr="007B73D2" w:rsidTr="00AB2CDD">
        <w:trPr>
          <w:trHeight w:val="633"/>
        </w:trPr>
        <w:tc>
          <w:tcPr>
            <w:tcW w:w="1106" w:type="pct"/>
            <w:shd w:val="clear" w:color="auto" w:fill="5B9BD5"/>
            <w:vAlign w:val="center"/>
            <w:hideMark/>
          </w:tcPr>
          <w:p w:rsidR="00AB2CDD" w:rsidRPr="007B73D2" w:rsidRDefault="00AB2CDD" w:rsidP="00A1222A">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7"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AB2CDD" w:rsidRDefault="00AB2CDD" w:rsidP="00A1222A">
            <w:pPr>
              <w:spacing w:after="0" w:line="240" w:lineRule="auto"/>
              <w:jc w:val="center"/>
              <w:rPr>
                <w:rFonts w:eastAsia="Times New Roman"/>
                <w:b/>
                <w:sz w:val="18"/>
                <w:szCs w:val="20"/>
                <w:lang w:eastAsia="pl-PL"/>
              </w:rPr>
            </w:pPr>
            <w:r>
              <w:rPr>
                <w:rFonts w:eastAsia="Times New Roman"/>
                <w:b/>
                <w:sz w:val="18"/>
                <w:szCs w:val="20"/>
                <w:lang w:eastAsia="pl-PL"/>
              </w:rPr>
              <w:t>2015/2010</w:t>
            </w:r>
          </w:p>
          <w:p w:rsidR="00AB2CDD" w:rsidRPr="007B73D2" w:rsidRDefault="00AB2CDD" w:rsidP="00A1222A">
            <w:pPr>
              <w:spacing w:after="0" w:line="240" w:lineRule="auto"/>
              <w:jc w:val="center"/>
              <w:rPr>
                <w:rFonts w:eastAsia="Times New Roman"/>
                <w:b/>
                <w:sz w:val="18"/>
                <w:szCs w:val="20"/>
                <w:lang w:eastAsia="pl-PL"/>
              </w:rPr>
            </w:pPr>
            <w:r>
              <w:rPr>
                <w:rFonts w:eastAsia="Times New Roman"/>
                <w:b/>
                <w:sz w:val="18"/>
                <w:szCs w:val="20"/>
                <w:lang w:eastAsia="pl-PL"/>
              </w:rPr>
              <w:t>[%]</w:t>
            </w:r>
          </w:p>
        </w:tc>
      </w:tr>
      <w:tr w:rsidR="00D06E60" w:rsidRPr="007B73D2" w:rsidTr="00AB2CDD">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Polska</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72,3</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72,6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72,8</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73,1</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73,4</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73,6</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1,8</w:t>
            </w:r>
          </w:p>
        </w:tc>
      </w:tr>
      <w:tr w:rsidR="00D06E60" w:rsidRPr="007B73D2" w:rsidTr="00AB2CDD">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Mazowieckie</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70,6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70,9</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71,2</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71,5</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71,7</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71,9</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1,8</w:t>
            </w:r>
          </w:p>
        </w:tc>
      </w:tr>
      <w:tr w:rsidR="00D06E60" w:rsidRPr="007B73D2" w:rsidTr="00AB2CDD">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Powiat mławski</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77,2</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77,3</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77,5</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77,5</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77,6</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77,6</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0,5</w:t>
            </w:r>
          </w:p>
        </w:tc>
      </w:tr>
      <w:tr w:rsidR="00D06E60" w:rsidRPr="007B73D2" w:rsidTr="00AB2CDD">
        <w:trPr>
          <w:trHeight w:val="77"/>
        </w:trPr>
        <w:tc>
          <w:tcPr>
            <w:tcW w:w="1106" w:type="pct"/>
            <w:shd w:val="clear" w:color="auto" w:fill="DBE5F1" w:themeFill="accent1" w:themeFillTint="33"/>
            <w:vAlign w:val="center"/>
          </w:tcPr>
          <w:p w:rsidR="00D06E60" w:rsidRPr="007B73D2" w:rsidRDefault="00D06E60" w:rsidP="00A1222A">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79,4</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79,6</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79,9</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80,4</w:t>
            </w:r>
          </w:p>
        </w:tc>
        <w:tc>
          <w:tcPr>
            <w:tcW w:w="54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80,9</w:t>
            </w:r>
          </w:p>
        </w:tc>
        <w:tc>
          <w:tcPr>
            <w:tcW w:w="549" w:type="pct"/>
            <w:shd w:val="clear" w:color="auto" w:fill="DBE5F1" w:themeFill="accent1" w:themeFillTint="33"/>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81,3</w:t>
            </w:r>
          </w:p>
        </w:tc>
        <w:tc>
          <w:tcPr>
            <w:tcW w:w="60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szCs w:val="18"/>
              </w:rPr>
            </w:pPr>
            <w:r w:rsidRPr="00D06E60">
              <w:rPr>
                <w:rFonts w:asciiTheme="majorHAnsi" w:hAnsiTheme="majorHAnsi"/>
                <w:b/>
                <w:sz w:val="20"/>
              </w:rPr>
              <w:t>2,3</w:t>
            </w:r>
          </w:p>
        </w:tc>
      </w:tr>
    </w:tbl>
    <w:p w:rsidR="00F412DF" w:rsidRPr="007B73D2" w:rsidRDefault="00F412DF" w:rsidP="00F412DF">
      <w:pPr>
        <w:spacing w:after="0"/>
        <w:jc w:val="both"/>
        <w:rPr>
          <w:rFonts w:ascii="Cambria" w:hAnsi="Cambria" w:cs="Arial"/>
          <w:i/>
          <w:sz w:val="16"/>
        </w:rPr>
      </w:pPr>
      <w:r w:rsidRPr="007B73D2">
        <w:rPr>
          <w:rFonts w:ascii="Cambria" w:hAnsi="Cambria" w:cs="Arial"/>
          <w:i/>
          <w:sz w:val="16"/>
        </w:rPr>
        <w:t>Źródło: opracowanie własne na podstawie danych z Bank Danych Lokalnych, GUS, lata 2010 - 2015</w:t>
      </w:r>
    </w:p>
    <w:p w:rsidR="00242622" w:rsidRDefault="00242622" w:rsidP="004442EF">
      <w:pPr>
        <w:spacing w:before="240" w:after="0"/>
        <w:ind w:firstLine="567"/>
        <w:jc w:val="both"/>
        <w:rPr>
          <w:rFonts w:ascii="Cambria" w:hAnsi="Cambria"/>
        </w:rPr>
      </w:pPr>
      <w:r>
        <w:t>W zakresie powierzchni użytkowej mieszkań przypadający na 1 osobę widoczna jest poprawa w tym zakresie na wszystkich szczeblach administracji</w:t>
      </w:r>
      <w:r w:rsidR="004442EF">
        <w:t>,</w:t>
      </w:r>
      <w:r>
        <w:t xml:space="preserve"> w perspektywie 5 lat. W gminie Szydłowo w roku 2015 przeciętna powierzchnia użytkowa mieszkania w przeliczeniu na 1 osobę wynosi 24,0 m</w:t>
      </w:r>
      <w:r>
        <w:rPr>
          <w:vertAlign w:val="superscript"/>
        </w:rPr>
        <w:t>2</w:t>
      </w:r>
      <w:r>
        <w:t xml:space="preserve">, co jest </w:t>
      </w:r>
      <w:r>
        <w:lastRenderedPageBreak/>
        <w:t>wartością najniższą w regionie i kraju. Wyższa wartość wskaźnika występuje w powiecie mławskim (26,2 m</w:t>
      </w:r>
      <w:r>
        <w:rPr>
          <w:vertAlign w:val="superscript"/>
        </w:rPr>
        <w:t>2</w:t>
      </w:r>
      <w:r>
        <w:t>), województwie (29,5 m</w:t>
      </w:r>
      <w:r>
        <w:rPr>
          <w:vertAlign w:val="superscript"/>
        </w:rPr>
        <w:t>2</w:t>
      </w:r>
      <w:r>
        <w:t>) i kraju (27,0</w:t>
      </w:r>
      <w:r w:rsidRPr="00AB2CDD">
        <w:t xml:space="preserve"> </w:t>
      </w:r>
      <w:r>
        <w:t>m</w:t>
      </w:r>
      <w:r>
        <w:rPr>
          <w:vertAlign w:val="superscript"/>
        </w:rPr>
        <w:t>2</w:t>
      </w:r>
      <w:r>
        <w:t xml:space="preserve">). Pomimo najniższej wartości powierzchni użytkowej w przeliczeniu ma 1 osobę w roku 2015 to na przełomie lat 2010 – 2015 najwyższy wzrost wskaźnika odnotowano w gminie Szydłowo, bo o 8,3%. </w:t>
      </w:r>
      <w:r w:rsidR="004442EF">
        <w:t xml:space="preserve">W pozostałych jednostkach wartość wskaźnika wzrosła o 7,3% w powiecie, 6,4% </w:t>
      </w:r>
      <w:r>
        <w:t xml:space="preserve">w województwie i </w:t>
      </w:r>
      <w:r w:rsidR="004442EF">
        <w:t xml:space="preserve">6,3% </w:t>
      </w:r>
      <w:r>
        <w:t>w skali kraju</w:t>
      </w:r>
      <w:r w:rsidR="004442EF">
        <w:t>.</w:t>
      </w:r>
    </w:p>
    <w:p w:rsidR="00F412DF" w:rsidRPr="007B73D2" w:rsidRDefault="00F412DF" w:rsidP="00F412DF">
      <w:pPr>
        <w:pStyle w:val="Legenda"/>
        <w:keepNext/>
        <w:rPr>
          <w:rFonts w:ascii="Cambria" w:hAnsi="Cambria"/>
          <w:b w:val="0"/>
          <w:i/>
        </w:rPr>
      </w:pPr>
      <w:bookmarkStart w:id="78" w:name="_Toc469338433"/>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32</w:t>
      </w:r>
      <w:r w:rsidRPr="007B73D2">
        <w:rPr>
          <w:rFonts w:ascii="Cambria" w:hAnsi="Cambria"/>
          <w:noProof/>
        </w:rPr>
        <w:fldChar w:fldCharType="end"/>
      </w:r>
      <w:r w:rsidRPr="007B73D2">
        <w:rPr>
          <w:rFonts w:ascii="Cambria" w:hAnsi="Cambria"/>
        </w:rPr>
        <w:t xml:space="preserve">. </w:t>
      </w:r>
      <w:r w:rsidRPr="00F412DF">
        <w:rPr>
          <w:rFonts w:ascii="Cambria" w:hAnsi="Cambria"/>
          <w:b w:val="0"/>
          <w:i/>
        </w:rPr>
        <w:t>Przeciętna powierzchnia użytkowa mieszkania na 1 osobę w latach 2010-201</w:t>
      </w:r>
      <w:r w:rsidR="00D06E60">
        <w:rPr>
          <w:rFonts w:ascii="Cambria" w:hAnsi="Cambria"/>
          <w:b w:val="0"/>
          <w:i/>
        </w:rPr>
        <w:t>5</w:t>
      </w:r>
      <w:bookmarkEnd w:id="78"/>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4"/>
        <w:gridCol w:w="1101"/>
        <w:gridCol w:w="1103"/>
        <w:gridCol w:w="1103"/>
        <w:gridCol w:w="1103"/>
        <w:gridCol w:w="1101"/>
        <w:gridCol w:w="1105"/>
        <w:gridCol w:w="1221"/>
      </w:tblGrid>
      <w:tr w:rsidR="00AB2CDD" w:rsidRPr="007B73D2" w:rsidTr="004442EF">
        <w:trPr>
          <w:trHeight w:val="633"/>
        </w:trPr>
        <w:tc>
          <w:tcPr>
            <w:tcW w:w="1106" w:type="pct"/>
            <w:shd w:val="clear" w:color="auto" w:fill="5B9BD5"/>
            <w:vAlign w:val="center"/>
            <w:hideMark/>
          </w:tcPr>
          <w:p w:rsidR="00AB2CDD" w:rsidRPr="007B73D2" w:rsidRDefault="00AB2CDD" w:rsidP="00A1222A">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7" w:type="pct"/>
            <w:shd w:val="clear" w:color="auto" w:fill="5B9BD5"/>
            <w:noWrap/>
            <w:vAlign w:val="center"/>
            <w:hideMark/>
          </w:tcPr>
          <w:p w:rsidR="00AB2CDD" w:rsidRPr="007B73D2" w:rsidRDefault="00AB2CDD"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4442EF" w:rsidRDefault="00AB2CDD" w:rsidP="00A1222A">
            <w:pPr>
              <w:spacing w:after="0" w:line="240" w:lineRule="auto"/>
              <w:jc w:val="center"/>
              <w:rPr>
                <w:rFonts w:eastAsia="Times New Roman"/>
                <w:b/>
                <w:sz w:val="18"/>
                <w:szCs w:val="20"/>
                <w:lang w:eastAsia="pl-PL"/>
              </w:rPr>
            </w:pPr>
            <w:r>
              <w:rPr>
                <w:rFonts w:eastAsia="Times New Roman"/>
                <w:b/>
                <w:sz w:val="18"/>
                <w:szCs w:val="20"/>
                <w:lang w:eastAsia="pl-PL"/>
              </w:rPr>
              <w:t>2015/2010</w:t>
            </w:r>
          </w:p>
          <w:p w:rsidR="00AB2CDD" w:rsidRPr="007B73D2" w:rsidRDefault="00AB2CDD" w:rsidP="00A1222A">
            <w:pPr>
              <w:spacing w:after="0" w:line="240" w:lineRule="auto"/>
              <w:jc w:val="center"/>
              <w:rPr>
                <w:rFonts w:eastAsia="Times New Roman"/>
                <w:b/>
                <w:sz w:val="18"/>
                <w:szCs w:val="20"/>
                <w:lang w:eastAsia="pl-PL"/>
              </w:rPr>
            </w:pPr>
            <w:r>
              <w:rPr>
                <w:rFonts w:eastAsia="Times New Roman"/>
                <w:b/>
                <w:sz w:val="18"/>
                <w:szCs w:val="20"/>
                <w:lang w:eastAsia="pl-PL"/>
              </w:rPr>
              <w:t>[%]</w:t>
            </w:r>
          </w:p>
        </w:tc>
      </w:tr>
      <w:tr w:rsidR="00D06E60" w:rsidRPr="007B73D2" w:rsidTr="004442EF">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Polska</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25,3</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25,6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25,9</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26,3</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26,7</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27,0</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6,3</w:t>
            </w:r>
          </w:p>
        </w:tc>
      </w:tr>
      <w:tr w:rsidR="00D06E60" w:rsidRPr="007B73D2" w:rsidTr="004442EF">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Mazowieckie</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27,6</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28,0</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28,4</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28,8</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29,1</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29,5</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6,4</w:t>
            </w:r>
          </w:p>
        </w:tc>
      </w:tr>
      <w:tr w:rsidR="00D06E60" w:rsidRPr="007B73D2" w:rsidTr="004442EF">
        <w:trPr>
          <w:trHeight w:val="77"/>
        </w:trPr>
        <w:tc>
          <w:tcPr>
            <w:tcW w:w="1106" w:type="pct"/>
            <w:shd w:val="clear" w:color="auto" w:fill="auto"/>
            <w:vAlign w:val="center"/>
            <w:hideMark/>
          </w:tcPr>
          <w:p w:rsidR="00D06E60" w:rsidRPr="007B73D2" w:rsidRDefault="00D06E60" w:rsidP="00A1222A">
            <w:pPr>
              <w:spacing w:after="0"/>
              <w:rPr>
                <w:sz w:val="20"/>
                <w:szCs w:val="20"/>
              </w:rPr>
            </w:pPr>
            <w:r w:rsidRPr="007B73D2">
              <w:rPr>
                <w:sz w:val="20"/>
                <w:szCs w:val="20"/>
              </w:rPr>
              <w:t>Powiat mławski</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24,3</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24,7</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25,0</w:t>
            </w:r>
          </w:p>
        </w:tc>
        <w:tc>
          <w:tcPr>
            <w:tcW w:w="548"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25,5</w:t>
            </w:r>
          </w:p>
        </w:tc>
        <w:tc>
          <w:tcPr>
            <w:tcW w:w="54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25,8</w:t>
            </w:r>
          </w:p>
        </w:tc>
        <w:tc>
          <w:tcPr>
            <w:tcW w:w="549" w:type="pct"/>
            <w:shd w:val="clear" w:color="auto" w:fill="auto"/>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26,2</w:t>
            </w:r>
          </w:p>
        </w:tc>
        <w:tc>
          <w:tcPr>
            <w:tcW w:w="607" w:type="pct"/>
            <w:shd w:val="clear" w:color="auto" w:fill="auto"/>
            <w:noWrap/>
            <w:vAlign w:val="center"/>
          </w:tcPr>
          <w:p w:rsidR="00D06E60" w:rsidRPr="00D06E60" w:rsidRDefault="00D06E60" w:rsidP="00D06E60">
            <w:pPr>
              <w:pStyle w:val="Bezodstpw"/>
              <w:jc w:val="center"/>
              <w:rPr>
                <w:rFonts w:asciiTheme="majorHAnsi" w:hAnsiTheme="majorHAnsi"/>
                <w:sz w:val="20"/>
              </w:rPr>
            </w:pPr>
            <w:r w:rsidRPr="00D06E60">
              <w:rPr>
                <w:rFonts w:asciiTheme="majorHAnsi" w:hAnsiTheme="majorHAnsi"/>
                <w:sz w:val="20"/>
              </w:rPr>
              <w:t>7,3</w:t>
            </w:r>
          </w:p>
        </w:tc>
      </w:tr>
      <w:tr w:rsidR="00D06E60" w:rsidRPr="007B73D2" w:rsidTr="004442EF">
        <w:trPr>
          <w:trHeight w:val="77"/>
        </w:trPr>
        <w:tc>
          <w:tcPr>
            <w:tcW w:w="1106" w:type="pct"/>
            <w:shd w:val="clear" w:color="auto" w:fill="DBE5F1" w:themeFill="accent1" w:themeFillTint="33"/>
            <w:vAlign w:val="center"/>
          </w:tcPr>
          <w:p w:rsidR="00D06E60" w:rsidRPr="007B73D2" w:rsidRDefault="00D06E60" w:rsidP="00A1222A">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22,0</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22,4</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22,7</w:t>
            </w:r>
          </w:p>
        </w:tc>
        <w:tc>
          <w:tcPr>
            <w:tcW w:w="548"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23,3</w:t>
            </w:r>
          </w:p>
        </w:tc>
        <w:tc>
          <w:tcPr>
            <w:tcW w:w="54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23,6</w:t>
            </w:r>
          </w:p>
        </w:tc>
        <w:tc>
          <w:tcPr>
            <w:tcW w:w="549" w:type="pct"/>
            <w:shd w:val="clear" w:color="auto" w:fill="DBE5F1" w:themeFill="accent1" w:themeFillTint="33"/>
            <w:vAlign w:val="center"/>
          </w:tcPr>
          <w:p w:rsidR="00D06E60" w:rsidRPr="00D06E60" w:rsidRDefault="00D06E60" w:rsidP="00D06E60">
            <w:pPr>
              <w:pStyle w:val="Bezodstpw"/>
              <w:jc w:val="center"/>
              <w:rPr>
                <w:rFonts w:asciiTheme="majorHAnsi" w:hAnsiTheme="majorHAnsi"/>
                <w:b/>
                <w:sz w:val="20"/>
              </w:rPr>
            </w:pPr>
            <w:r w:rsidRPr="00D06E60">
              <w:rPr>
                <w:rFonts w:asciiTheme="majorHAnsi" w:hAnsiTheme="majorHAnsi"/>
                <w:b/>
                <w:sz w:val="20"/>
              </w:rPr>
              <w:t>24,0</w:t>
            </w:r>
          </w:p>
        </w:tc>
        <w:tc>
          <w:tcPr>
            <w:tcW w:w="607" w:type="pct"/>
            <w:shd w:val="clear" w:color="auto" w:fill="DBE5F1" w:themeFill="accent1" w:themeFillTint="33"/>
            <w:noWrap/>
            <w:vAlign w:val="center"/>
          </w:tcPr>
          <w:p w:rsidR="00D06E60" w:rsidRPr="00D06E60" w:rsidRDefault="00D06E60" w:rsidP="00D06E60">
            <w:pPr>
              <w:pStyle w:val="Bezodstpw"/>
              <w:jc w:val="center"/>
              <w:rPr>
                <w:rFonts w:asciiTheme="majorHAnsi" w:hAnsiTheme="majorHAnsi"/>
                <w:b/>
                <w:sz w:val="20"/>
                <w:szCs w:val="18"/>
              </w:rPr>
            </w:pPr>
            <w:r w:rsidRPr="00D06E60">
              <w:rPr>
                <w:rFonts w:asciiTheme="majorHAnsi" w:hAnsiTheme="majorHAnsi"/>
                <w:b/>
                <w:sz w:val="20"/>
              </w:rPr>
              <w:t>8,3</w:t>
            </w:r>
          </w:p>
        </w:tc>
      </w:tr>
    </w:tbl>
    <w:p w:rsidR="00F412DF" w:rsidRPr="007B73D2" w:rsidRDefault="00F412DF" w:rsidP="00F412DF">
      <w:pPr>
        <w:spacing w:after="0"/>
        <w:jc w:val="both"/>
        <w:rPr>
          <w:rFonts w:ascii="Cambria" w:hAnsi="Cambria" w:cs="Arial"/>
          <w:i/>
          <w:sz w:val="16"/>
        </w:rPr>
      </w:pPr>
      <w:r w:rsidRPr="007B73D2">
        <w:rPr>
          <w:rFonts w:ascii="Cambria" w:hAnsi="Cambria" w:cs="Arial"/>
          <w:i/>
          <w:sz w:val="16"/>
        </w:rPr>
        <w:t>Źródło: opracowanie własne na podstawie danych z Bank Danych Lokalnych, GUS, lata 2010 - 2015</w:t>
      </w:r>
    </w:p>
    <w:p w:rsidR="00CC5E20" w:rsidRDefault="00CC5E20" w:rsidP="002C3083">
      <w:pPr>
        <w:pStyle w:val="Nagwek3"/>
        <w:numPr>
          <w:ilvl w:val="2"/>
          <w:numId w:val="2"/>
        </w:numPr>
        <w:spacing w:after="240"/>
        <w:rPr>
          <w:color w:val="auto"/>
        </w:rPr>
      </w:pPr>
      <w:bookmarkStart w:id="79" w:name="_Toc466300056"/>
      <w:r>
        <w:rPr>
          <w:color w:val="auto"/>
        </w:rPr>
        <w:t>Infrastruktura społeczna i kulturalna</w:t>
      </w:r>
      <w:bookmarkEnd w:id="79"/>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2C3083" w:rsidRPr="002C3083" w:rsidTr="00145A26">
        <w:tc>
          <w:tcPr>
            <w:tcW w:w="9923" w:type="dxa"/>
            <w:shd w:val="clear" w:color="auto" w:fill="DBE5F1" w:themeFill="accent1" w:themeFillTint="33"/>
          </w:tcPr>
          <w:p w:rsidR="002C3083" w:rsidRPr="002C3083" w:rsidRDefault="002C3083" w:rsidP="00095F6F">
            <w:pPr>
              <w:rPr>
                <w:i/>
              </w:rPr>
            </w:pPr>
            <w:r w:rsidRPr="002C3083">
              <w:rPr>
                <w:i/>
              </w:rPr>
              <w:t>Infrastruktura opieki zdrowotnej</w:t>
            </w:r>
          </w:p>
        </w:tc>
      </w:tr>
    </w:tbl>
    <w:p w:rsidR="002C3083" w:rsidRDefault="002C3083" w:rsidP="00416C8D">
      <w:pPr>
        <w:spacing w:before="240" w:after="0"/>
        <w:ind w:firstLine="567"/>
        <w:jc w:val="both"/>
      </w:pPr>
      <w:r>
        <w:t>Model organizacyjny służby zdrowia zakładający wyposażenie wsi gminnej w gminny ośrodek zdrowia nie został zrealizowany, ponieważ bezpośrednia bliskość Mławy stwarza możliwość korzystania ze znacznie lepiej wyposażonej bazy lecznicze niż to zwykle oferują ośrodki wiejskie. Szczególnie chodzi tu o zachodnią część gminy przylegająca bezpośrednio do miasta. We wschodniej części gminy</w:t>
      </w:r>
      <w:r w:rsidR="008C7022">
        <w:t xml:space="preserve"> </w:t>
      </w:r>
      <w:r>
        <w:t xml:space="preserve">funkcjonuje jeden ośrodek zdrowia tj. </w:t>
      </w:r>
      <w:r w:rsidRPr="002C3083">
        <w:t>Specjalistyczne Centrum Medyczne Filia w Nosarzewie Borowym</w:t>
      </w:r>
      <w:r>
        <w:t xml:space="preserve">. </w:t>
      </w:r>
    </w:p>
    <w:p w:rsidR="00061FA9" w:rsidRDefault="00061FA9" w:rsidP="00145A26">
      <w:pPr>
        <w:ind w:firstLine="567"/>
        <w:jc w:val="both"/>
      </w:pPr>
      <w:r w:rsidRPr="00061FA9">
        <w:t>W gminie Szydłowo nie ma apteki i punktu aptecznego.</w:t>
      </w:r>
      <w:r w:rsidR="008C7022">
        <w:t xml:space="preserve"> </w:t>
      </w:r>
      <w:r>
        <w:t>W związku z tym</w:t>
      </w:r>
      <w:r w:rsidR="008C7022">
        <w:t xml:space="preserve"> </w:t>
      </w:r>
      <w:r>
        <w:t xml:space="preserve">sytuacja gminy nie jest korzystna w tym zakresie, biorąc pod uwagę, że w powiecie apteka lub punkt apteczny przypada na 3 882 </w:t>
      </w:r>
      <w:r w:rsidR="00145A26">
        <w:t>osób.</w:t>
      </w:r>
      <w:r>
        <w:t xml:space="preserve"> Trochę gorzej sytuacja ma się w </w:t>
      </w:r>
      <w:r w:rsidRPr="00145A26">
        <w:t>województwie, gdzie apteka/punkt apteczny przypada na 3 078 osób</w:t>
      </w:r>
      <w:r w:rsidR="00145A26">
        <w:t xml:space="preserve"> a </w:t>
      </w:r>
      <w:r w:rsidRPr="00145A26">
        <w:t xml:space="preserve">w kraju na 3 017 osób. </w:t>
      </w:r>
      <w:r w:rsidR="00145A26">
        <w:t xml:space="preserve">Zmiany w perspektywie lat są widoczne najbardziej w powiecie mławskim, gdzie o 60,9% zmalała wartość wskaźnika, co oznacza że na 1 </w:t>
      </w:r>
      <w:r w:rsidR="00145A26" w:rsidRPr="00145A26">
        <w:t>aptek</w:t>
      </w:r>
      <w:r w:rsidR="00145A26">
        <w:t>ę</w:t>
      </w:r>
      <w:r w:rsidR="00145A26" w:rsidRPr="00145A26">
        <w:t>/punkt apteczny</w:t>
      </w:r>
      <w:r w:rsidR="00145A26">
        <w:t xml:space="preserve"> przypada mniej osób. Jest to trend korzystny, a w praktyce oznacza zwiększającą się liczbę aptek/punktów aptecznych. Podobna sytuacja ma miejsce w skali województwa (spadek o 15,2% osób przypadających na 1 </w:t>
      </w:r>
      <w:r w:rsidR="00145A26" w:rsidRPr="00145A26">
        <w:t>aptek</w:t>
      </w:r>
      <w:r w:rsidR="00145A26">
        <w:t>ę</w:t>
      </w:r>
      <w:r w:rsidR="00145A26" w:rsidRPr="00145A26">
        <w:t>/punkt apteczny</w:t>
      </w:r>
      <w:r w:rsidR="00145A26">
        <w:t xml:space="preserve">) i w skali kraju (spadek o 13,0% osób przypadających na 1 </w:t>
      </w:r>
      <w:r w:rsidR="00145A26" w:rsidRPr="00145A26">
        <w:t>aptek</w:t>
      </w:r>
      <w:r w:rsidR="00145A26">
        <w:t>ę</w:t>
      </w:r>
      <w:r w:rsidR="00145A26" w:rsidRPr="00145A26">
        <w:t>/punkt apteczny</w:t>
      </w:r>
      <w:r w:rsidR="00145A26">
        <w:t>).</w:t>
      </w:r>
    </w:p>
    <w:p w:rsidR="00F67B7E" w:rsidRPr="007B73D2" w:rsidRDefault="00F67B7E" w:rsidP="00F67B7E">
      <w:pPr>
        <w:pStyle w:val="Legenda"/>
        <w:keepNext/>
        <w:rPr>
          <w:rFonts w:ascii="Cambria" w:hAnsi="Cambria"/>
          <w:b w:val="0"/>
          <w:i/>
        </w:rPr>
      </w:pPr>
      <w:bookmarkStart w:id="80" w:name="_Toc469338434"/>
      <w:r w:rsidRPr="007B73D2">
        <w:rPr>
          <w:rFonts w:ascii="Cambria" w:hAnsi="Cambria"/>
        </w:rPr>
        <w:t xml:space="preserve">Tabela </w:t>
      </w:r>
      <w:r w:rsidRPr="007B73D2">
        <w:rPr>
          <w:rFonts w:ascii="Cambria" w:hAnsi="Cambria"/>
        </w:rPr>
        <w:fldChar w:fldCharType="begin"/>
      </w:r>
      <w:r w:rsidRPr="007B73D2">
        <w:rPr>
          <w:rFonts w:ascii="Cambria" w:hAnsi="Cambria"/>
        </w:rPr>
        <w:instrText xml:space="preserve"> SEQ Tabela \* ARABIC </w:instrText>
      </w:r>
      <w:r w:rsidRPr="007B73D2">
        <w:rPr>
          <w:rFonts w:ascii="Cambria" w:hAnsi="Cambria"/>
        </w:rPr>
        <w:fldChar w:fldCharType="separate"/>
      </w:r>
      <w:r w:rsidR="001E52E5">
        <w:rPr>
          <w:rFonts w:ascii="Cambria" w:hAnsi="Cambria"/>
          <w:noProof/>
        </w:rPr>
        <w:t>33</w:t>
      </w:r>
      <w:r w:rsidRPr="007B73D2">
        <w:rPr>
          <w:rFonts w:ascii="Cambria" w:hAnsi="Cambria"/>
          <w:noProof/>
        </w:rPr>
        <w:fldChar w:fldCharType="end"/>
      </w:r>
      <w:r w:rsidRPr="007B73D2">
        <w:rPr>
          <w:rFonts w:ascii="Cambria" w:hAnsi="Cambria"/>
        </w:rPr>
        <w:t xml:space="preserve">. </w:t>
      </w:r>
      <w:r w:rsidR="00061FA9">
        <w:rPr>
          <w:rFonts w:ascii="Cambria" w:hAnsi="Cambria"/>
          <w:b w:val="0"/>
          <w:i/>
        </w:rPr>
        <w:t>Liczba osób przypadająca na aptekę ogólnodostępną</w:t>
      </w:r>
      <w:r w:rsidRPr="00F412DF">
        <w:rPr>
          <w:rFonts w:ascii="Cambria" w:hAnsi="Cambria"/>
          <w:b w:val="0"/>
          <w:i/>
        </w:rPr>
        <w:t xml:space="preserve"> w latach 2010-201</w:t>
      </w:r>
      <w:r>
        <w:rPr>
          <w:rFonts w:ascii="Cambria" w:hAnsi="Cambria"/>
          <w:b w:val="0"/>
          <w:i/>
        </w:rPr>
        <w:t>5</w:t>
      </w:r>
      <w:bookmarkEnd w:id="80"/>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4"/>
        <w:gridCol w:w="1101"/>
        <w:gridCol w:w="1103"/>
        <w:gridCol w:w="1103"/>
        <w:gridCol w:w="1103"/>
        <w:gridCol w:w="1101"/>
        <w:gridCol w:w="1105"/>
        <w:gridCol w:w="1221"/>
      </w:tblGrid>
      <w:tr w:rsidR="00F67B7E" w:rsidRPr="007B73D2" w:rsidTr="00F67B7E">
        <w:trPr>
          <w:trHeight w:val="633"/>
        </w:trPr>
        <w:tc>
          <w:tcPr>
            <w:tcW w:w="1105" w:type="pct"/>
            <w:shd w:val="clear" w:color="auto" w:fill="5B9BD5"/>
            <w:vAlign w:val="center"/>
            <w:hideMark/>
          </w:tcPr>
          <w:p w:rsidR="00F67B7E" w:rsidRPr="007B73D2" w:rsidRDefault="00F67B7E" w:rsidP="00A1222A">
            <w:pPr>
              <w:spacing w:after="0" w:line="240" w:lineRule="auto"/>
              <w:jc w:val="center"/>
              <w:rPr>
                <w:rFonts w:eastAsia="Times New Roman"/>
                <w:b/>
                <w:sz w:val="20"/>
                <w:szCs w:val="20"/>
                <w:lang w:eastAsia="pl-PL"/>
              </w:rPr>
            </w:pPr>
            <w:r w:rsidRPr="007B73D2">
              <w:rPr>
                <w:rFonts w:eastAsia="Times New Roman"/>
                <w:b/>
                <w:sz w:val="20"/>
                <w:szCs w:val="20"/>
                <w:lang w:eastAsia="pl-PL"/>
              </w:rPr>
              <w:t>Jednostka terytorialna</w:t>
            </w:r>
          </w:p>
        </w:tc>
        <w:tc>
          <w:tcPr>
            <w:tcW w:w="547" w:type="pct"/>
            <w:shd w:val="clear" w:color="auto" w:fill="5B9BD5"/>
            <w:noWrap/>
            <w:vAlign w:val="center"/>
            <w:hideMark/>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2010</w:t>
            </w:r>
          </w:p>
        </w:tc>
        <w:tc>
          <w:tcPr>
            <w:tcW w:w="548" w:type="pct"/>
            <w:shd w:val="clear" w:color="auto" w:fill="5B9BD5"/>
            <w:noWrap/>
            <w:vAlign w:val="center"/>
            <w:hideMark/>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2011</w:t>
            </w:r>
          </w:p>
        </w:tc>
        <w:tc>
          <w:tcPr>
            <w:tcW w:w="548" w:type="pct"/>
            <w:shd w:val="clear" w:color="auto" w:fill="5B9BD5"/>
            <w:noWrap/>
            <w:vAlign w:val="center"/>
            <w:hideMark/>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2012</w:t>
            </w:r>
          </w:p>
        </w:tc>
        <w:tc>
          <w:tcPr>
            <w:tcW w:w="548" w:type="pct"/>
            <w:shd w:val="clear" w:color="auto" w:fill="5B9BD5"/>
            <w:noWrap/>
            <w:vAlign w:val="center"/>
            <w:hideMark/>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2013</w:t>
            </w:r>
          </w:p>
        </w:tc>
        <w:tc>
          <w:tcPr>
            <w:tcW w:w="547" w:type="pct"/>
            <w:shd w:val="clear" w:color="auto" w:fill="5B9BD5"/>
            <w:noWrap/>
            <w:vAlign w:val="center"/>
            <w:hideMark/>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2014</w:t>
            </w:r>
          </w:p>
        </w:tc>
        <w:tc>
          <w:tcPr>
            <w:tcW w:w="549" w:type="pct"/>
            <w:shd w:val="clear" w:color="auto" w:fill="5B9BD5"/>
            <w:vAlign w:val="center"/>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2015</w:t>
            </w:r>
          </w:p>
        </w:tc>
        <w:tc>
          <w:tcPr>
            <w:tcW w:w="607" w:type="pct"/>
            <w:shd w:val="clear" w:color="auto" w:fill="5B9BD5"/>
            <w:noWrap/>
            <w:vAlign w:val="center"/>
            <w:hideMark/>
          </w:tcPr>
          <w:p w:rsidR="00F67B7E" w:rsidRPr="007B73D2" w:rsidRDefault="00F67B7E" w:rsidP="00A1222A">
            <w:pPr>
              <w:spacing w:after="0" w:line="240" w:lineRule="auto"/>
              <w:jc w:val="center"/>
              <w:rPr>
                <w:rFonts w:eastAsia="Times New Roman"/>
                <w:b/>
                <w:sz w:val="18"/>
                <w:szCs w:val="20"/>
                <w:lang w:eastAsia="pl-PL"/>
              </w:rPr>
            </w:pPr>
            <w:r w:rsidRPr="007B73D2">
              <w:rPr>
                <w:rFonts w:eastAsia="Times New Roman"/>
                <w:b/>
                <w:sz w:val="18"/>
                <w:szCs w:val="20"/>
                <w:lang w:eastAsia="pl-PL"/>
              </w:rPr>
              <w:t>Dynamika</w:t>
            </w:r>
          </w:p>
          <w:p w:rsidR="00F67B7E" w:rsidRDefault="00F67B7E" w:rsidP="00A1222A">
            <w:pPr>
              <w:spacing w:after="0" w:line="240" w:lineRule="auto"/>
              <w:jc w:val="center"/>
              <w:rPr>
                <w:rFonts w:eastAsia="Times New Roman"/>
                <w:b/>
                <w:sz w:val="18"/>
                <w:szCs w:val="20"/>
                <w:lang w:eastAsia="pl-PL"/>
              </w:rPr>
            </w:pPr>
            <w:r>
              <w:rPr>
                <w:rFonts w:eastAsia="Times New Roman"/>
                <w:b/>
                <w:sz w:val="18"/>
                <w:szCs w:val="20"/>
                <w:lang w:eastAsia="pl-PL"/>
              </w:rPr>
              <w:t>2015/2010</w:t>
            </w:r>
          </w:p>
          <w:p w:rsidR="00F67B7E" w:rsidRPr="007B73D2" w:rsidRDefault="00F67B7E" w:rsidP="00A1222A">
            <w:pPr>
              <w:spacing w:after="0" w:line="240" w:lineRule="auto"/>
              <w:jc w:val="center"/>
              <w:rPr>
                <w:rFonts w:eastAsia="Times New Roman"/>
                <w:b/>
                <w:sz w:val="18"/>
                <w:szCs w:val="20"/>
                <w:lang w:eastAsia="pl-PL"/>
              </w:rPr>
            </w:pPr>
            <w:r>
              <w:rPr>
                <w:rFonts w:eastAsia="Times New Roman"/>
                <w:b/>
                <w:sz w:val="18"/>
                <w:szCs w:val="20"/>
                <w:lang w:eastAsia="pl-PL"/>
              </w:rPr>
              <w:t>[%]</w:t>
            </w:r>
          </w:p>
        </w:tc>
      </w:tr>
      <w:tr w:rsidR="00061FA9" w:rsidRPr="007B73D2" w:rsidTr="00061FA9">
        <w:trPr>
          <w:trHeight w:val="77"/>
        </w:trPr>
        <w:tc>
          <w:tcPr>
            <w:tcW w:w="1105" w:type="pct"/>
            <w:shd w:val="clear" w:color="auto" w:fill="auto"/>
            <w:vAlign w:val="center"/>
            <w:hideMark/>
          </w:tcPr>
          <w:p w:rsidR="00061FA9" w:rsidRPr="007B73D2" w:rsidRDefault="00061FA9" w:rsidP="00A1222A">
            <w:pPr>
              <w:spacing w:after="0"/>
              <w:rPr>
                <w:sz w:val="20"/>
                <w:szCs w:val="20"/>
              </w:rPr>
            </w:pPr>
            <w:r w:rsidRPr="007B73D2">
              <w:rPr>
                <w:sz w:val="20"/>
                <w:szCs w:val="20"/>
              </w:rPr>
              <w:t>Polska</w:t>
            </w:r>
          </w:p>
        </w:tc>
        <w:tc>
          <w:tcPr>
            <w:tcW w:w="54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3 411</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3 290</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3 211</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3 150</w:t>
            </w:r>
          </w:p>
        </w:tc>
        <w:tc>
          <w:tcPr>
            <w:tcW w:w="54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3 094</w:t>
            </w:r>
          </w:p>
        </w:tc>
        <w:tc>
          <w:tcPr>
            <w:tcW w:w="549" w:type="pct"/>
            <w:shd w:val="clear" w:color="auto" w:fill="auto"/>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3 017</w:t>
            </w:r>
          </w:p>
        </w:tc>
        <w:tc>
          <w:tcPr>
            <w:tcW w:w="60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-13,0</w:t>
            </w:r>
          </w:p>
        </w:tc>
      </w:tr>
      <w:tr w:rsidR="00061FA9" w:rsidRPr="007B73D2" w:rsidTr="00061FA9">
        <w:trPr>
          <w:trHeight w:val="77"/>
        </w:trPr>
        <w:tc>
          <w:tcPr>
            <w:tcW w:w="1105" w:type="pct"/>
            <w:shd w:val="clear" w:color="auto" w:fill="auto"/>
            <w:vAlign w:val="center"/>
            <w:hideMark/>
          </w:tcPr>
          <w:p w:rsidR="00061FA9" w:rsidRPr="007B73D2" w:rsidRDefault="00061FA9" w:rsidP="00A1222A">
            <w:pPr>
              <w:spacing w:after="0"/>
              <w:rPr>
                <w:sz w:val="20"/>
                <w:szCs w:val="20"/>
              </w:rPr>
            </w:pPr>
            <w:r w:rsidRPr="007B73D2">
              <w:rPr>
                <w:sz w:val="20"/>
                <w:szCs w:val="20"/>
              </w:rPr>
              <w:t>Mazowieckie</w:t>
            </w:r>
          </w:p>
        </w:tc>
        <w:tc>
          <w:tcPr>
            <w:tcW w:w="54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3 547</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3 536</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3 345</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3 226</w:t>
            </w:r>
          </w:p>
        </w:tc>
        <w:tc>
          <w:tcPr>
            <w:tcW w:w="54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3 140</w:t>
            </w:r>
          </w:p>
        </w:tc>
        <w:tc>
          <w:tcPr>
            <w:tcW w:w="549" w:type="pct"/>
            <w:shd w:val="clear" w:color="auto" w:fill="auto"/>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3 078</w:t>
            </w:r>
          </w:p>
        </w:tc>
        <w:tc>
          <w:tcPr>
            <w:tcW w:w="60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-15,2</w:t>
            </w:r>
          </w:p>
        </w:tc>
      </w:tr>
      <w:tr w:rsidR="00061FA9" w:rsidRPr="007B73D2" w:rsidTr="00061FA9">
        <w:trPr>
          <w:trHeight w:val="77"/>
        </w:trPr>
        <w:tc>
          <w:tcPr>
            <w:tcW w:w="1105" w:type="pct"/>
            <w:shd w:val="clear" w:color="auto" w:fill="auto"/>
            <w:vAlign w:val="center"/>
            <w:hideMark/>
          </w:tcPr>
          <w:p w:rsidR="00061FA9" w:rsidRPr="007B73D2" w:rsidRDefault="00061FA9" w:rsidP="00A1222A">
            <w:pPr>
              <w:spacing w:after="0"/>
              <w:rPr>
                <w:sz w:val="20"/>
                <w:szCs w:val="20"/>
              </w:rPr>
            </w:pPr>
            <w:r w:rsidRPr="007B73D2">
              <w:rPr>
                <w:sz w:val="20"/>
                <w:szCs w:val="20"/>
              </w:rPr>
              <w:t>Powiat mławski</w:t>
            </w:r>
          </w:p>
        </w:tc>
        <w:tc>
          <w:tcPr>
            <w:tcW w:w="54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6 245</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5 336</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4 961</w:t>
            </w:r>
          </w:p>
        </w:tc>
        <w:tc>
          <w:tcPr>
            <w:tcW w:w="548"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4 355</w:t>
            </w:r>
          </w:p>
        </w:tc>
        <w:tc>
          <w:tcPr>
            <w:tcW w:w="54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4 346</w:t>
            </w:r>
          </w:p>
        </w:tc>
        <w:tc>
          <w:tcPr>
            <w:tcW w:w="549" w:type="pct"/>
            <w:shd w:val="clear" w:color="auto" w:fill="auto"/>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3 882</w:t>
            </w:r>
          </w:p>
        </w:tc>
        <w:tc>
          <w:tcPr>
            <w:tcW w:w="607" w:type="pct"/>
            <w:shd w:val="clear" w:color="auto" w:fill="auto"/>
            <w:noWrap/>
            <w:vAlign w:val="center"/>
          </w:tcPr>
          <w:p w:rsidR="00061FA9" w:rsidRPr="00061FA9" w:rsidRDefault="00061FA9" w:rsidP="00061FA9">
            <w:pPr>
              <w:pStyle w:val="Bezodstpw"/>
              <w:jc w:val="center"/>
              <w:rPr>
                <w:rFonts w:asciiTheme="majorHAnsi" w:hAnsiTheme="majorHAnsi"/>
                <w:sz w:val="20"/>
                <w:szCs w:val="20"/>
              </w:rPr>
            </w:pPr>
            <w:r w:rsidRPr="00061FA9">
              <w:rPr>
                <w:rFonts w:asciiTheme="majorHAnsi" w:hAnsiTheme="majorHAnsi"/>
                <w:sz w:val="20"/>
                <w:szCs w:val="20"/>
              </w:rPr>
              <w:t>-60,9</w:t>
            </w:r>
          </w:p>
        </w:tc>
      </w:tr>
      <w:tr w:rsidR="00F67B7E" w:rsidRPr="007B73D2" w:rsidTr="00061FA9">
        <w:trPr>
          <w:trHeight w:val="77"/>
        </w:trPr>
        <w:tc>
          <w:tcPr>
            <w:tcW w:w="1105" w:type="pct"/>
            <w:shd w:val="clear" w:color="auto" w:fill="DBE5F1" w:themeFill="accent1" w:themeFillTint="33"/>
            <w:vAlign w:val="center"/>
          </w:tcPr>
          <w:p w:rsidR="00F67B7E" w:rsidRPr="007B73D2" w:rsidRDefault="00F67B7E" w:rsidP="00A1222A">
            <w:pPr>
              <w:spacing w:after="0"/>
              <w:rPr>
                <w:b/>
                <w:sz w:val="20"/>
                <w:szCs w:val="20"/>
              </w:rPr>
            </w:pPr>
            <w:r w:rsidRPr="007B73D2">
              <w:rPr>
                <w:b/>
                <w:sz w:val="20"/>
                <w:szCs w:val="20"/>
              </w:rPr>
              <w:t>Szydłowo</w:t>
            </w:r>
          </w:p>
        </w:tc>
        <w:tc>
          <w:tcPr>
            <w:tcW w:w="547" w:type="pct"/>
            <w:shd w:val="clear" w:color="auto" w:fill="DBE5F1" w:themeFill="accent1" w:themeFillTint="33"/>
            <w:noWrap/>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0</w:t>
            </w:r>
          </w:p>
        </w:tc>
        <w:tc>
          <w:tcPr>
            <w:tcW w:w="548" w:type="pct"/>
            <w:shd w:val="clear" w:color="auto" w:fill="DBE5F1" w:themeFill="accent1" w:themeFillTint="33"/>
            <w:noWrap/>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0</w:t>
            </w:r>
          </w:p>
        </w:tc>
        <w:tc>
          <w:tcPr>
            <w:tcW w:w="548" w:type="pct"/>
            <w:shd w:val="clear" w:color="auto" w:fill="DBE5F1" w:themeFill="accent1" w:themeFillTint="33"/>
            <w:noWrap/>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0</w:t>
            </w:r>
          </w:p>
        </w:tc>
        <w:tc>
          <w:tcPr>
            <w:tcW w:w="548" w:type="pct"/>
            <w:shd w:val="clear" w:color="auto" w:fill="DBE5F1" w:themeFill="accent1" w:themeFillTint="33"/>
            <w:noWrap/>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0</w:t>
            </w:r>
          </w:p>
        </w:tc>
        <w:tc>
          <w:tcPr>
            <w:tcW w:w="547" w:type="pct"/>
            <w:shd w:val="clear" w:color="auto" w:fill="DBE5F1" w:themeFill="accent1" w:themeFillTint="33"/>
            <w:noWrap/>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0</w:t>
            </w:r>
          </w:p>
        </w:tc>
        <w:tc>
          <w:tcPr>
            <w:tcW w:w="549" w:type="pct"/>
            <w:shd w:val="clear" w:color="auto" w:fill="DBE5F1" w:themeFill="accent1" w:themeFillTint="33"/>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0</w:t>
            </w:r>
          </w:p>
        </w:tc>
        <w:tc>
          <w:tcPr>
            <w:tcW w:w="607" w:type="pct"/>
            <w:shd w:val="clear" w:color="auto" w:fill="DBE5F1" w:themeFill="accent1" w:themeFillTint="33"/>
            <w:noWrap/>
            <w:vAlign w:val="center"/>
          </w:tcPr>
          <w:p w:rsidR="00F67B7E" w:rsidRPr="00061FA9" w:rsidRDefault="00061FA9" w:rsidP="00061FA9">
            <w:pPr>
              <w:pStyle w:val="Bezodstpw"/>
              <w:jc w:val="center"/>
              <w:rPr>
                <w:rFonts w:asciiTheme="majorHAnsi" w:hAnsiTheme="majorHAnsi"/>
                <w:b/>
                <w:sz w:val="20"/>
                <w:szCs w:val="20"/>
              </w:rPr>
            </w:pPr>
            <w:r w:rsidRPr="00061FA9">
              <w:rPr>
                <w:rFonts w:asciiTheme="majorHAnsi" w:hAnsiTheme="majorHAnsi"/>
                <w:b/>
                <w:sz w:val="20"/>
                <w:szCs w:val="20"/>
              </w:rPr>
              <w:t>-</w:t>
            </w:r>
          </w:p>
        </w:tc>
      </w:tr>
    </w:tbl>
    <w:p w:rsidR="00F67B7E" w:rsidRDefault="00F67B7E" w:rsidP="00ED415C">
      <w:pPr>
        <w:jc w:val="both"/>
        <w:rPr>
          <w:rFonts w:ascii="Cambria" w:hAnsi="Cambria" w:cs="Arial"/>
          <w:i/>
          <w:sz w:val="16"/>
        </w:rPr>
      </w:pPr>
      <w:r w:rsidRPr="007B73D2">
        <w:rPr>
          <w:rFonts w:ascii="Cambria" w:hAnsi="Cambria" w:cs="Arial"/>
          <w:i/>
          <w:sz w:val="16"/>
        </w:rPr>
        <w:t xml:space="preserve">Źródło: opracowanie własne na podstawie danych z Bank Danych Lokalnych, GUS, lata 2010 </w:t>
      </w:r>
      <w:r w:rsidR="00ED415C">
        <w:rPr>
          <w:rFonts w:ascii="Cambria" w:hAnsi="Cambria" w:cs="Arial"/>
          <w:i/>
          <w:sz w:val="16"/>
        </w:rPr>
        <w:t>–</w:t>
      </w:r>
      <w:r w:rsidRPr="007B73D2">
        <w:rPr>
          <w:rFonts w:ascii="Cambria" w:hAnsi="Cambria" w:cs="Arial"/>
          <w:i/>
          <w:sz w:val="16"/>
        </w:rPr>
        <w:t xml:space="preserve"> 2015</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145A26" w:rsidRPr="002C3083" w:rsidTr="00A1222A">
        <w:tc>
          <w:tcPr>
            <w:tcW w:w="9923" w:type="dxa"/>
            <w:shd w:val="clear" w:color="auto" w:fill="DBE5F1" w:themeFill="accent1" w:themeFillTint="33"/>
          </w:tcPr>
          <w:p w:rsidR="00145A26" w:rsidRPr="002C3083" w:rsidRDefault="00145A26" w:rsidP="00145A26">
            <w:pPr>
              <w:rPr>
                <w:i/>
              </w:rPr>
            </w:pPr>
            <w:r w:rsidRPr="002C3083">
              <w:rPr>
                <w:i/>
              </w:rPr>
              <w:t xml:space="preserve">Infrastruktura </w:t>
            </w:r>
            <w:r>
              <w:rPr>
                <w:i/>
              </w:rPr>
              <w:t>edukacyjna</w:t>
            </w:r>
          </w:p>
        </w:tc>
      </w:tr>
    </w:tbl>
    <w:p w:rsidR="00145A26" w:rsidRDefault="00A87B85" w:rsidP="005E0833">
      <w:pPr>
        <w:spacing w:before="240" w:after="0"/>
        <w:ind w:firstLine="567"/>
      </w:pPr>
      <w:r>
        <w:t>Edukacją dzieci i młodzieży</w:t>
      </w:r>
      <w:r w:rsidR="008C7022">
        <w:t xml:space="preserve"> </w:t>
      </w:r>
      <w:r>
        <w:t>n</w:t>
      </w:r>
      <w:r w:rsidRPr="00145A26">
        <w:t xml:space="preserve">a terenie gminy Szydłowo </w:t>
      </w:r>
      <w:r>
        <w:t xml:space="preserve">zajmują się </w:t>
      </w:r>
      <w:r w:rsidR="00145A26" w:rsidRPr="00145A26">
        <w:t>trzy szkoły podstawowe oraz gimnazjum:</w:t>
      </w:r>
    </w:p>
    <w:p w:rsidR="00A87B85" w:rsidRPr="00A87B85" w:rsidRDefault="007A73B7" w:rsidP="00144A63">
      <w:pPr>
        <w:pStyle w:val="Akapitzlist"/>
        <w:numPr>
          <w:ilvl w:val="0"/>
          <w:numId w:val="29"/>
        </w:numPr>
        <w:ind w:left="567" w:hanging="283"/>
      </w:pPr>
      <w:r>
        <w:t>Szkoła Podstawowa w Dębsk</w:t>
      </w:r>
      <w:r w:rsidR="00A87B85" w:rsidRPr="00A87B85">
        <w:t>u</w:t>
      </w:r>
    </w:p>
    <w:p w:rsidR="00A87B85" w:rsidRPr="00A87B85" w:rsidRDefault="00A87B85" w:rsidP="00144A63">
      <w:pPr>
        <w:pStyle w:val="Akapitzlist"/>
        <w:numPr>
          <w:ilvl w:val="0"/>
          <w:numId w:val="29"/>
        </w:numPr>
        <w:ind w:left="567" w:hanging="283"/>
      </w:pPr>
      <w:r w:rsidRPr="00A87B85">
        <w:t>Szkoła Podstawowa im. Wojciecha Piechowskiego</w:t>
      </w:r>
      <w:r w:rsidR="008C7022">
        <w:t xml:space="preserve"> </w:t>
      </w:r>
      <w:r w:rsidRPr="00A87B85">
        <w:t xml:space="preserve">w Nosarzewie Borowym </w:t>
      </w:r>
    </w:p>
    <w:p w:rsidR="00A87B85" w:rsidRPr="00A87B85" w:rsidRDefault="00A87B85" w:rsidP="00144A63">
      <w:pPr>
        <w:pStyle w:val="Akapitzlist"/>
        <w:numPr>
          <w:ilvl w:val="0"/>
          <w:numId w:val="29"/>
        </w:numPr>
        <w:ind w:left="567" w:hanging="283"/>
      </w:pPr>
      <w:r w:rsidRPr="00A87B85">
        <w:t>Szkoła Podstawowa im 49 Pułku Piechoty w Szydłowie</w:t>
      </w:r>
    </w:p>
    <w:p w:rsidR="00145A26" w:rsidRDefault="00A87B85" w:rsidP="00144A63">
      <w:pPr>
        <w:pStyle w:val="Akapitzlist"/>
        <w:numPr>
          <w:ilvl w:val="0"/>
          <w:numId w:val="29"/>
        </w:numPr>
        <w:ind w:left="567" w:hanging="283"/>
      </w:pPr>
      <w:r w:rsidRPr="00A87B85">
        <w:lastRenderedPageBreak/>
        <w:t>Gimnazjum Publiczne w Szydłowie im. 79 Pułku Piechoty Strzelców Słonimskich</w:t>
      </w:r>
    </w:p>
    <w:p w:rsidR="008B5590" w:rsidRPr="00A87B85" w:rsidRDefault="008B5590" w:rsidP="008B5590">
      <w:pPr>
        <w:ind w:firstLine="567"/>
        <w:jc w:val="both"/>
      </w:pPr>
      <w:r>
        <w:t>W zakresie ilości dzieci objętych obowiązkiem szkolnym, nie przewiduje się zmian mogących wpłynąć na funkcjonowanie</w:t>
      </w:r>
      <w:r w:rsidR="007174A7">
        <w:t xml:space="preserve"> </w:t>
      </w:r>
      <w:r>
        <w:t>placówek oświatowych. Przy szkołach podstawowych zlokalizowane są oddziały przedszkolne uczące dzieci poniżej 6 roku życia.</w:t>
      </w:r>
    </w:p>
    <w:p w:rsidR="00145A26" w:rsidRPr="007475E5" w:rsidRDefault="00145A26" w:rsidP="00145A26">
      <w:pPr>
        <w:pStyle w:val="Legenda"/>
        <w:rPr>
          <w:rFonts w:asciiTheme="majorHAnsi" w:hAnsiTheme="majorHAnsi"/>
          <w:b w:val="0"/>
          <w:i/>
          <w:sz w:val="22"/>
        </w:rPr>
      </w:pPr>
      <w:bookmarkStart w:id="81" w:name="_Toc469338435"/>
      <w:r w:rsidRPr="007475E5">
        <w:rPr>
          <w:rFonts w:asciiTheme="majorHAnsi" w:hAnsiTheme="majorHAnsi"/>
          <w:sz w:val="22"/>
        </w:rPr>
        <w:t xml:space="preserve">Tabela </w:t>
      </w:r>
      <w:r w:rsidRPr="007475E5">
        <w:rPr>
          <w:rFonts w:asciiTheme="majorHAnsi" w:hAnsiTheme="majorHAnsi"/>
          <w:sz w:val="22"/>
        </w:rPr>
        <w:fldChar w:fldCharType="begin"/>
      </w:r>
      <w:r w:rsidRPr="007475E5">
        <w:rPr>
          <w:rFonts w:asciiTheme="majorHAnsi" w:hAnsiTheme="majorHAnsi"/>
          <w:sz w:val="22"/>
        </w:rPr>
        <w:instrText xml:space="preserve"> SEQ Tabela \* ARABIC </w:instrText>
      </w:r>
      <w:r w:rsidRPr="007475E5">
        <w:rPr>
          <w:rFonts w:asciiTheme="majorHAnsi" w:hAnsiTheme="majorHAnsi"/>
          <w:sz w:val="22"/>
        </w:rPr>
        <w:fldChar w:fldCharType="separate"/>
      </w:r>
      <w:r w:rsidR="001E52E5">
        <w:rPr>
          <w:rFonts w:asciiTheme="majorHAnsi" w:hAnsiTheme="majorHAnsi"/>
          <w:noProof/>
          <w:sz w:val="22"/>
        </w:rPr>
        <w:t>34</w:t>
      </w:r>
      <w:r w:rsidRPr="007475E5">
        <w:rPr>
          <w:rFonts w:asciiTheme="majorHAnsi" w:hAnsiTheme="majorHAnsi"/>
          <w:sz w:val="22"/>
        </w:rPr>
        <w:fldChar w:fldCharType="end"/>
      </w:r>
      <w:r w:rsidRPr="007475E5">
        <w:rPr>
          <w:rFonts w:asciiTheme="majorHAnsi" w:hAnsiTheme="majorHAnsi"/>
          <w:sz w:val="22"/>
        </w:rPr>
        <w:t xml:space="preserve">. </w:t>
      </w:r>
      <w:r w:rsidRPr="007475E5">
        <w:rPr>
          <w:rFonts w:asciiTheme="majorHAnsi" w:hAnsiTheme="majorHAnsi"/>
          <w:b w:val="0"/>
          <w:i/>
          <w:sz w:val="22"/>
        </w:rPr>
        <w:t>Liczba dzieci pobierających naukę w szkołach podstawowych na terenie gminy Szydłowo w roku szkolnych 2015/2016</w:t>
      </w:r>
      <w:bookmarkEnd w:id="81"/>
      <w:r w:rsidRPr="007475E5">
        <w:rPr>
          <w:rFonts w:asciiTheme="majorHAnsi" w:hAnsiTheme="majorHAnsi"/>
          <w:b w:val="0"/>
          <w:i/>
          <w:sz w:val="22"/>
        </w:rPr>
        <w:t xml:space="preserve"> </w:t>
      </w:r>
    </w:p>
    <w:tbl>
      <w:tblPr>
        <w:tblStyle w:val="Tabela-Siatka"/>
        <w:tblW w:w="10005" w:type="dxa"/>
        <w:tblInd w:w="108" w:type="dxa"/>
        <w:tblLook w:val="04A0" w:firstRow="1" w:lastRow="0" w:firstColumn="1" w:lastColumn="0" w:noHBand="0" w:noVBand="1"/>
      </w:tblPr>
      <w:tblGrid>
        <w:gridCol w:w="637"/>
        <w:gridCol w:w="2034"/>
        <w:gridCol w:w="1716"/>
        <w:gridCol w:w="770"/>
        <w:gridCol w:w="770"/>
        <w:gridCol w:w="770"/>
        <w:gridCol w:w="770"/>
        <w:gridCol w:w="770"/>
        <w:gridCol w:w="770"/>
        <w:gridCol w:w="998"/>
      </w:tblGrid>
      <w:tr w:rsidR="00145A26" w:rsidRPr="00CF0145" w:rsidTr="00A1222A">
        <w:tc>
          <w:tcPr>
            <w:tcW w:w="637" w:type="dxa"/>
            <w:shd w:val="clear" w:color="auto" w:fill="95B3D7" w:themeFill="accent1" w:themeFillTint="99"/>
            <w:vAlign w:val="center"/>
          </w:tcPr>
          <w:p w:rsidR="00145A26" w:rsidRPr="00CF0145" w:rsidRDefault="00145A26" w:rsidP="00A1222A">
            <w:pPr>
              <w:jc w:val="center"/>
              <w:rPr>
                <w:b/>
              </w:rPr>
            </w:pPr>
            <w:r w:rsidRPr="00CF0145">
              <w:rPr>
                <w:b/>
              </w:rPr>
              <w:t>L.p.</w:t>
            </w:r>
          </w:p>
        </w:tc>
        <w:tc>
          <w:tcPr>
            <w:tcW w:w="2034" w:type="dxa"/>
            <w:shd w:val="clear" w:color="auto" w:fill="95B3D7" w:themeFill="accent1" w:themeFillTint="99"/>
            <w:vAlign w:val="center"/>
          </w:tcPr>
          <w:p w:rsidR="00145A26" w:rsidRPr="00CF0145" w:rsidRDefault="00145A26" w:rsidP="00A1222A">
            <w:pPr>
              <w:jc w:val="center"/>
              <w:rPr>
                <w:b/>
              </w:rPr>
            </w:pPr>
            <w:r>
              <w:rPr>
                <w:b/>
              </w:rPr>
              <w:t>Nazwa szkoły</w:t>
            </w:r>
          </w:p>
        </w:tc>
        <w:tc>
          <w:tcPr>
            <w:tcW w:w="1716" w:type="dxa"/>
            <w:shd w:val="clear" w:color="auto" w:fill="95B3D7" w:themeFill="accent1" w:themeFillTint="99"/>
            <w:vAlign w:val="center"/>
          </w:tcPr>
          <w:p w:rsidR="00145A26" w:rsidRPr="00CF0145" w:rsidRDefault="00145A26" w:rsidP="00A1222A">
            <w:pPr>
              <w:jc w:val="center"/>
              <w:rPr>
                <w:b/>
              </w:rPr>
            </w:pPr>
            <w:r>
              <w:rPr>
                <w:b/>
              </w:rPr>
              <w:t>Oddział przedszkolny</w:t>
            </w:r>
          </w:p>
        </w:tc>
        <w:tc>
          <w:tcPr>
            <w:tcW w:w="770" w:type="dxa"/>
            <w:shd w:val="clear" w:color="auto" w:fill="95B3D7" w:themeFill="accent1" w:themeFillTint="99"/>
            <w:vAlign w:val="center"/>
          </w:tcPr>
          <w:p w:rsidR="00145A26" w:rsidRPr="00CF0145" w:rsidRDefault="00145A26" w:rsidP="00A1222A">
            <w:pPr>
              <w:jc w:val="center"/>
              <w:rPr>
                <w:b/>
              </w:rPr>
            </w:pPr>
            <w:r>
              <w:rPr>
                <w:b/>
              </w:rPr>
              <w:t>Klasa I</w:t>
            </w:r>
          </w:p>
        </w:tc>
        <w:tc>
          <w:tcPr>
            <w:tcW w:w="770" w:type="dxa"/>
            <w:shd w:val="clear" w:color="auto" w:fill="95B3D7" w:themeFill="accent1" w:themeFillTint="99"/>
            <w:vAlign w:val="center"/>
          </w:tcPr>
          <w:p w:rsidR="00145A26" w:rsidRPr="00CF0145" w:rsidRDefault="00145A26" w:rsidP="00A1222A">
            <w:pPr>
              <w:jc w:val="center"/>
              <w:rPr>
                <w:b/>
              </w:rPr>
            </w:pPr>
            <w:r>
              <w:rPr>
                <w:b/>
              </w:rPr>
              <w:t>Klasa II</w:t>
            </w:r>
          </w:p>
        </w:tc>
        <w:tc>
          <w:tcPr>
            <w:tcW w:w="770" w:type="dxa"/>
            <w:shd w:val="clear" w:color="auto" w:fill="95B3D7" w:themeFill="accent1" w:themeFillTint="99"/>
            <w:vAlign w:val="center"/>
          </w:tcPr>
          <w:p w:rsidR="00145A26" w:rsidRPr="00CF0145" w:rsidRDefault="00145A26" w:rsidP="00A1222A">
            <w:pPr>
              <w:jc w:val="center"/>
              <w:rPr>
                <w:b/>
              </w:rPr>
            </w:pPr>
            <w:r>
              <w:rPr>
                <w:b/>
              </w:rPr>
              <w:t>Klasa III</w:t>
            </w:r>
          </w:p>
        </w:tc>
        <w:tc>
          <w:tcPr>
            <w:tcW w:w="770" w:type="dxa"/>
            <w:shd w:val="clear" w:color="auto" w:fill="95B3D7" w:themeFill="accent1" w:themeFillTint="99"/>
            <w:vAlign w:val="center"/>
          </w:tcPr>
          <w:p w:rsidR="00145A26" w:rsidRPr="00CF0145" w:rsidRDefault="00145A26" w:rsidP="00A1222A">
            <w:pPr>
              <w:jc w:val="center"/>
              <w:rPr>
                <w:b/>
              </w:rPr>
            </w:pPr>
            <w:r>
              <w:rPr>
                <w:b/>
              </w:rPr>
              <w:t>Klasa IV</w:t>
            </w:r>
          </w:p>
        </w:tc>
        <w:tc>
          <w:tcPr>
            <w:tcW w:w="770" w:type="dxa"/>
            <w:shd w:val="clear" w:color="auto" w:fill="95B3D7" w:themeFill="accent1" w:themeFillTint="99"/>
            <w:vAlign w:val="center"/>
          </w:tcPr>
          <w:p w:rsidR="00145A26" w:rsidRPr="00CF0145" w:rsidRDefault="00145A26" w:rsidP="00A1222A">
            <w:pPr>
              <w:jc w:val="center"/>
              <w:rPr>
                <w:b/>
              </w:rPr>
            </w:pPr>
            <w:r>
              <w:rPr>
                <w:b/>
              </w:rPr>
              <w:t>Klasa V</w:t>
            </w:r>
          </w:p>
        </w:tc>
        <w:tc>
          <w:tcPr>
            <w:tcW w:w="770" w:type="dxa"/>
            <w:shd w:val="clear" w:color="auto" w:fill="95B3D7" w:themeFill="accent1" w:themeFillTint="99"/>
            <w:vAlign w:val="center"/>
          </w:tcPr>
          <w:p w:rsidR="00145A26" w:rsidRPr="00CF0145" w:rsidRDefault="00145A26" w:rsidP="00A1222A">
            <w:pPr>
              <w:jc w:val="center"/>
              <w:rPr>
                <w:b/>
              </w:rPr>
            </w:pPr>
            <w:r>
              <w:rPr>
                <w:b/>
              </w:rPr>
              <w:t>Klasa VI</w:t>
            </w:r>
          </w:p>
        </w:tc>
        <w:tc>
          <w:tcPr>
            <w:tcW w:w="998" w:type="dxa"/>
            <w:shd w:val="clear" w:color="auto" w:fill="95B3D7" w:themeFill="accent1" w:themeFillTint="99"/>
            <w:vAlign w:val="center"/>
          </w:tcPr>
          <w:p w:rsidR="00145A26" w:rsidRPr="00CF0145" w:rsidRDefault="00145A26" w:rsidP="00A1222A">
            <w:pPr>
              <w:jc w:val="center"/>
              <w:rPr>
                <w:b/>
              </w:rPr>
            </w:pPr>
            <w:r>
              <w:rPr>
                <w:b/>
              </w:rPr>
              <w:t>Razem</w:t>
            </w:r>
          </w:p>
        </w:tc>
      </w:tr>
      <w:tr w:rsidR="00145A26" w:rsidTr="00A1222A">
        <w:tc>
          <w:tcPr>
            <w:tcW w:w="637" w:type="dxa"/>
            <w:vAlign w:val="center"/>
          </w:tcPr>
          <w:p w:rsidR="00145A26" w:rsidRPr="006139BB" w:rsidRDefault="00145A26" w:rsidP="00A1222A">
            <w:pPr>
              <w:pStyle w:val="Akapitzlist"/>
              <w:numPr>
                <w:ilvl w:val="0"/>
                <w:numId w:val="5"/>
              </w:numPr>
              <w:jc w:val="center"/>
            </w:pPr>
          </w:p>
        </w:tc>
        <w:tc>
          <w:tcPr>
            <w:tcW w:w="2034" w:type="dxa"/>
          </w:tcPr>
          <w:p w:rsidR="00145A26" w:rsidRPr="00F04220" w:rsidRDefault="00145A26" w:rsidP="00A1222A">
            <w:r>
              <w:t>SP Dębsk</w:t>
            </w:r>
          </w:p>
        </w:tc>
        <w:tc>
          <w:tcPr>
            <w:tcW w:w="1716" w:type="dxa"/>
          </w:tcPr>
          <w:p w:rsidR="00145A26" w:rsidRPr="00F04220" w:rsidRDefault="00145A26" w:rsidP="00A1222A">
            <w:pPr>
              <w:jc w:val="center"/>
            </w:pPr>
            <w:r>
              <w:t>22</w:t>
            </w:r>
          </w:p>
        </w:tc>
        <w:tc>
          <w:tcPr>
            <w:tcW w:w="770" w:type="dxa"/>
          </w:tcPr>
          <w:p w:rsidR="00145A26" w:rsidRPr="00F04220" w:rsidRDefault="00145A26" w:rsidP="00A1222A">
            <w:pPr>
              <w:jc w:val="center"/>
            </w:pPr>
            <w:r>
              <w:t>11</w:t>
            </w:r>
          </w:p>
        </w:tc>
        <w:tc>
          <w:tcPr>
            <w:tcW w:w="770" w:type="dxa"/>
          </w:tcPr>
          <w:p w:rsidR="00145A26" w:rsidRPr="00F04220" w:rsidRDefault="00145A26" w:rsidP="00A1222A">
            <w:pPr>
              <w:jc w:val="center"/>
            </w:pPr>
            <w:r>
              <w:t>7</w:t>
            </w:r>
          </w:p>
        </w:tc>
        <w:tc>
          <w:tcPr>
            <w:tcW w:w="770" w:type="dxa"/>
          </w:tcPr>
          <w:p w:rsidR="00145A26" w:rsidRPr="00F04220" w:rsidRDefault="00145A26" w:rsidP="00A1222A">
            <w:pPr>
              <w:jc w:val="center"/>
            </w:pPr>
            <w:r>
              <w:t>7</w:t>
            </w:r>
          </w:p>
        </w:tc>
        <w:tc>
          <w:tcPr>
            <w:tcW w:w="770" w:type="dxa"/>
          </w:tcPr>
          <w:p w:rsidR="00145A26" w:rsidRPr="00F04220" w:rsidRDefault="00145A26" w:rsidP="00A1222A">
            <w:pPr>
              <w:jc w:val="center"/>
            </w:pPr>
            <w:r>
              <w:t>11</w:t>
            </w:r>
          </w:p>
        </w:tc>
        <w:tc>
          <w:tcPr>
            <w:tcW w:w="770" w:type="dxa"/>
          </w:tcPr>
          <w:p w:rsidR="00145A26" w:rsidRPr="00F04220" w:rsidRDefault="00145A26" w:rsidP="00A1222A">
            <w:pPr>
              <w:jc w:val="center"/>
            </w:pPr>
            <w:r>
              <w:t>9</w:t>
            </w:r>
          </w:p>
        </w:tc>
        <w:tc>
          <w:tcPr>
            <w:tcW w:w="770" w:type="dxa"/>
          </w:tcPr>
          <w:p w:rsidR="00145A26" w:rsidRPr="00F04220" w:rsidRDefault="00145A26" w:rsidP="00A1222A">
            <w:pPr>
              <w:jc w:val="center"/>
            </w:pPr>
            <w:r>
              <w:t>14</w:t>
            </w:r>
          </w:p>
        </w:tc>
        <w:tc>
          <w:tcPr>
            <w:tcW w:w="998" w:type="dxa"/>
          </w:tcPr>
          <w:p w:rsidR="00145A26" w:rsidRPr="00F04220" w:rsidRDefault="00145A26" w:rsidP="00A1222A">
            <w:pPr>
              <w:jc w:val="center"/>
            </w:pPr>
            <w:r>
              <w:t>81</w:t>
            </w:r>
          </w:p>
        </w:tc>
      </w:tr>
      <w:tr w:rsidR="00145A26" w:rsidTr="00A1222A">
        <w:tc>
          <w:tcPr>
            <w:tcW w:w="637" w:type="dxa"/>
            <w:vAlign w:val="center"/>
          </w:tcPr>
          <w:p w:rsidR="00145A26" w:rsidRPr="006139BB" w:rsidRDefault="00145A26" w:rsidP="00A1222A">
            <w:pPr>
              <w:pStyle w:val="Akapitzlist"/>
              <w:numPr>
                <w:ilvl w:val="0"/>
                <w:numId w:val="5"/>
              </w:numPr>
              <w:jc w:val="center"/>
            </w:pPr>
          </w:p>
        </w:tc>
        <w:tc>
          <w:tcPr>
            <w:tcW w:w="2034" w:type="dxa"/>
          </w:tcPr>
          <w:p w:rsidR="00145A26" w:rsidRPr="00F04220" w:rsidRDefault="00145A26" w:rsidP="00A1222A">
            <w:r>
              <w:t>SP Nosarzewo</w:t>
            </w:r>
          </w:p>
        </w:tc>
        <w:tc>
          <w:tcPr>
            <w:tcW w:w="1716" w:type="dxa"/>
          </w:tcPr>
          <w:p w:rsidR="00145A26" w:rsidRPr="00F04220" w:rsidRDefault="00145A26" w:rsidP="00A1222A">
            <w:pPr>
              <w:jc w:val="center"/>
            </w:pPr>
            <w:r>
              <w:t>23</w:t>
            </w:r>
          </w:p>
        </w:tc>
        <w:tc>
          <w:tcPr>
            <w:tcW w:w="770" w:type="dxa"/>
          </w:tcPr>
          <w:p w:rsidR="00145A26" w:rsidRPr="00F04220" w:rsidRDefault="00145A26" w:rsidP="00A1222A">
            <w:pPr>
              <w:jc w:val="center"/>
            </w:pPr>
            <w:r>
              <w:t>27</w:t>
            </w:r>
          </w:p>
        </w:tc>
        <w:tc>
          <w:tcPr>
            <w:tcW w:w="770" w:type="dxa"/>
          </w:tcPr>
          <w:p w:rsidR="00145A26" w:rsidRPr="00F04220" w:rsidRDefault="00145A26" w:rsidP="00A1222A">
            <w:pPr>
              <w:jc w:val="center"/>
            </w:pPr>
            <w:r>
              <w:t>13</w:t>
            </w:r>
          </w:p>
        </w:tc>
        <w:tc>
          <w:tcPr>
            <w:tcW w:w="770" w:type="dxa"/>
          </w:tcPr>
          <w:p w:rsidR="00145A26" w:rsidRPr="00F04220" w:rsidRDefault="00145A26" w:rsidP="00A1222A">
            <w:pPr>
              <w:jc w:val="center"/>
            </w:pPr>
            <w:r>
              <w:t>17</w:t>
            </w:r>
          </w:p>
        </w:tc>
        <w:tc>
          <w:tcPr>
            <w:tcW w:w="770" w:type="dxa"/>
          </w:tcPr>
          <w:p w:rsidR="00145A26" w:rsidRPr="00F04220" w:rsidRDefault="00145A26" w:rsidP="00A1222A">
            <w:pPr>
              <w:jc w:val="center"/>
            </w:pPr>
            <w:r>
              <w:t>15</w:t>
            </w:r>
          </w:p>
        </w:tc>
        <w:tc>
          <w:tcPr>
            <w:tcW w:w="770" w:type="dxa"/>
          </w:tcPr>
          <w:p w:rsidR="00145A26" w:rsidRPr="00F04220" w:rsidRDefault="00145A26" w:rsidP="00A1222A">
            <w:pPr>
              <w:jc w:val="center"/>
            </w:pPr>
            <w:r>
              <w:t>10</w:t>
            </w:r>
          </w:p>
        </w:tc>
        <w:tc>
          <w:tcPr>
            <w:tcW w:w="770" w:type="dxa"/>
          </w:tcPr>
          <w:p w:rsidR="00145A26" w:rsidRPr="00F04220" w:rsidRDefault="00145A26" w:rsidP="00A1222A">
            <w:pPr>
              <w:jc w:val="center"/>
            </w:pPr>
            <w:r>
              <w:t>17</w:t>
            </w:r>
          </w:p>
        </w:tc>
        <w:tc>
          <w:tcPr>
            <w:tcW w:w="998" w:type="dxa"/>
          </w:tcPr>
          <w:p w:rsidR="00145A26" w:rsidRPr="00F04220" w:rsidRDefault="00145A26" w:rsidP="00A1222A">
            <w:pPr>
              <w:jc w:val="center"/>
            </w:pPr>
            <w:r>
              <w:t>122</w:t>
            </w:r>
          </w:p>
        </w:tc>
      </w:tr>
      <w:tr w:rsidR="00145A26" w:rsidTr="00A1222A">
        <w:tc>
          <w:tcPr>
            <w:tcW w:w="637" w:type="dxa"/>
            <w:vAlign w:val="center"/>
          </w:tcPr>
          <w:p w:rsidR="00145A26" w:rsidRPr="006139BB" w:rsidRDefault="00145A26" w:rsidP="00A1222A">
            <w:pPr>
              <w:pStyle w:val="Akapitzlist"/>
              <w:numPr>
                <w:ilvl w:val="0"/>
                <w:numId w:val="5"/>
              </w:numPr>
              <w:jc w:val="center"/>
            </w:pPr>
          </w:p>
        </w:tc>
        <w:tc>
          <w:tcPr>
            <w:tcW w:w="2034" w:type="dxa"/>
          </w:tcPr>
          <w:p w:rsidR="00145A26" w:rsidRPr="00F04220" w:rsidRDefault="00145A26" w:rsidP="00A1222A">
            <w:r>
              <w:t>SP Szydłowo</w:t>
            </w:r>
          </w:p>
        </w:tc>
        <w:tc>
          <w:tcPr>
            <w:tcW w:w="1716" w:type="dxa"/>
          </w:tcPr>
          <w:p w:rsidR="00145A26" w:rsidRPr="00F04220" w:rsidRDefault="00145A26" w:rsidP="00A1222A">
            <w:pPr>
              <w:jc w:val="center"/>
            </w:pPr>
            <w:r>
              <w:t>36</w:t>
            </w:r>
          </w:p>
        </w:tc>
        <w:tc>
          <w:tcPr>
            <w:tcW w:w="770" w:type="dxa"/>
          </w:tcPr>
          <w:p w:rsidR="00145A26" w:rsidRPr="00F04220" w:rsidRDefault="00145A26" w:rsidP="00A1222A">
            <w:pPr>
              <w:jc w:val="center"/>
            </w:pPr>
            <w:r>
              <w:t>45</w:t>
            </w:r>
          </w:p>
        </w:tc>
        <w:tc>
          <w:tcPr>
            <w:tcW w:w="770" w:type="dxa"/>
          </w:tcPr>
          <w:p w:rsidR="00145A26" w:rsidRPr="00F04220" w:rsidRDefault="00145A26" w:rsidP="00A1222A">
            <w:pPr>
              <w:jc w:val="center"/>
            </w:pPr>
            <w:r>
              <w:t>21</w:t>
            </w:r>
          </w:p>
        </w:tc>
        <w:tc>
          <w:tcPr>
            <w:tcW w:w="770" w:type="dxa"/>
          </w:tcPr>
          <w:p w:rsidR="00145A26" w:rsidRPr="00F04220" w:rsidRDefault="00145A26" w:rsidP="00A1222A">
            <w:pPr>
              <w:jc w:val="center"/>
            </w:pPr>
            <w:r>
              <w:t>16</w:t>
            </w:r>
          </w:p>
        </w:tc>
        <w:tc>
          <w:tcPr>
            <w:tcW w:w="770" w:type="dxa"/>
          </w:tcPr>
          <w:p w:rsidR="00145A26" w:rsidRPr="00F04220" w:rsidRDefault="00145A26" w:rsidP="00A1222A">
            <w:pPr>
              <w:jc w:val="center"/>
            </w:pPr>
            <w:r>
              <w:t>20</w:t>
            </w:r>
          </w:p>
        </w:tc>
        <w:tc>
          <w:tcPr>
            <w:tcW w:w="770" w:type="dxa"/>
          </w:tcPr>
          <w:p w:rsidR="00145A26" w:rsidRPr="00F04220" w:rsidRDefault="00145A26" w:rsidP="00A1222A">
            <w:pPr>
              <w:jc w:val="center"/>
            </w:pPr>
            <w:r>
              <w:t>17</w:t>
            </w:r>
          </w:p>
        </w:tc>
        <w:tc>
          <w:tcPr>
            <w:tcW w:w="770" w:type="dxa"/>
          </w:tcPr>
          <w:p w:rsidR="00145A26" w:rsidRPr="00F04220" w:rsidRDefault="00145A26" w:rsidP="00A1222A">
            <w:pPr>
              <w:jc w:val="center"/>
            </w:pPr>
            <w:r>
              <w:t>14</w:t>
            </w:r>
          </w:p>
        </w:tc>
        <w:tc>
          <w:tcPr>
            <w:tcW w:w="998" w:type="dxa"/>
          </w:tcPr>
          <w:p w:rsidR="00145A26" w:rsidRPr="00F04220" w:rsidRDefault="00145A26" w:rsidP="00A1222A">
            <w:pPr>
              <w:jc w:val="center"/>
            </w:pPr>
            <w:r>
              <w:t>169</w:t>
            </w:r>
          </w:p>
        </w:tc>
      </w:tr>
      <w:tr w:rsidR="00145A26" w:rsidRPr="00A25656" w:rsidTr="00A1222A">
        <w:tc>
          <w:tcPr>
            <w:tcW w:w="2671" w:type="dxa"/>
            <w:gridSpan w:val="2"/>
            <w:shd w:val="clear" w:color="auto" w:fill="95B3D7" w:themeFill="accent1" w:themeFillTint="99"/>
            <w:vAlign w:val="center"/>
          </w:tcPr>
          <w:p w:rsidR="00145A26" w:rsidRPr="00A25656" w:rsidRDefault="00145A26" w:rsidP="00A1222A">
            <w:pPr>
              <w:rPr>
                <w:b/>
              </w:rPr>
            </w:pPr>
            <w:r w:rsidRPr="00A25656">
              <w:rPr>
                <w:b/>
              </w:rPr>
              <w:t>Razem:</w:t>
            </w:r>
          </w:p>
        </w:tc>
        <w:tc>
          <w:tcPr>
            <w:tcW w:w="1716" w:type="dxa"/>
            <w:shd w:val="clear" w:color="auto" w:fill="95B3D7" w:themeFill="accent1" w:themeFillTint="99"/>
            <w:vAlign w:val="center"/>
          </w:tcPr>
          <w:p w:rsidR="00145A26" w:rsidRPr="00A25656" w:rsidRDefault="008B5590" w:rsidP="00A1222A">
            <w:pPr>
              <w:jc w:val="center"/>
              <w:rPr>
                <w:b/>
              </w:rPr>
            </w:pPr>
            <w:r>
              <w:rPr>
                <w:b/>
              </w:rPr>
              <w:t>81</w:t>
            </w:r>
          </w:p>
        </w:tc>
        <w:tc>
          <w:tcPr>
            <w:tcW w:w="770" w:type="dxa"/>
            <w:shd w:val="clear" w:color="auto" w:fill="95B3D7" w:themeFill="accent1" w:themeFillTint="99"/>
            <w:vAlign w:val="center"/>
          </w:tcPr>
          <w:p w:rsidR="00145A26" w:rsidRPr="00A25656" w:rsidRDefault="008B5590" w:rsidP="00A1222A">
            <w:pPr>
              <w:jc w:val="center"/>
              <w:rPr>
                <w:b/>
              </w:rPr>
            </w:pPr>
            <w:r>
              <w:rPr>
                <w:b/>
              </w:rPr>
              <w:t>83</w:t>
            </w:r>
          </w:p>
        </w:tc>
        <w:tc>
          <w:tcPr>
            <w:tcW w:w="770" w:type="dxa"/>
            <w:shd w:val="clear" w:color="auto" w:fill="95B3D7" w:themeFill="accent1" w:themeFillTint="99"/>
            <w:vAlign w:val="center"/>
          </w:tcPr>
          <w:p w:rsidR="00145A26" w:rsidRPr="00A25656" w:rsidRDefault="008B5590" w:rsidP="00A1222A">
            <w:pPr>
              <w:jc w:val="center"/>
              <w:rPr>
                <w:b/>
              </w:rPr>
            </w:pPr>
            <w:r>
              <w:rPr>
                <w:b/>
              </w:rPr>
              <w:t>41</w:t>
            </w:r>
          </w:p>
        </w:tc>
        <w:tc>
          <w:tcPr>
            <w:tcW w:w="770" w:type="dxa"/>
            <w:shd w:val="clear" w:color="auto" w:fill="95B3D7" w:themeFill="accent1" w:themeFillTint="99"/>
            <w:vAlign w:val="center"/>
          </w:tcPr>
          <w:p w:rsidR="00145A26" w:rsidRPr="00A25656" w:rsidRDefault="008B5590" w:rsidP="00A1222A">
            <w:pPr>
              <w:jc w:val="center"/>
              <w:rPr>
                <w:b/>
              </w:rPr>
            </w:pPr>
            <w:r>
              <w:rPr>
                <w:b/>
              </w:rPr>
              <w:t>40</w:t>
            </w:r>
          </w:p>
        </w:tc>
        <w:tc>
          <w:tcPr>
            <w:tcW w:w="770" w:type="dxa"/>
            <w:shd w:val="clear" w:color="auto" w:fill="95B3D7" w:themeFill="accent1" w:themeFillTint="99"/>
            <w:vAlign w:val="center"/>
          </w:tcPr>
          <w:p w:rsidR="00145A26" w:rsidRPr="00A25656" w:rsidRDefault="008B5590" w:rsidP="00A1222A">
            <w:pPr>
              <w:jc w:val="center"/>
              <w:rPr>
                <w:b/>
              </w:rPr>
            </w:pPr>
            <w:r>
              <w:rPr>
                <w:b/>
              </w:rPr>
              <w:t>46</w:t>
            </w:r>
          </w:p>
        </w:tc>
        <w:tc>
          <w:tcPr>
            <w:tcW w:w="770" w:type="dxa"/>
            <w:shd w:val="clear" w:color="auto" w:fill="95B3D7" w:themeFill="accent1" w:themeFillTint="99"/>
            <w:vAlign w:val="center"/>
          </w:tcPr>
          <w:p w:rsidR="00145A26" w:rsidRPr="00A25656" w:rsidRDefault="008B5590" w:rsidP="00A1222A">
            <w:pPr>
              <w:jc w:val="center"/>
              <w:rPr>
                <w:b/>
              </w:rPr>
            </w:pPr>
            <w:r>
              <w:rPr>
                <w:b/>
              </w:rPr>
              <w:t>36</w:t>
            </w:r>
          </w:p>
        </w:tc>
        <w:tc>
          <w:tcPr>
            <w:tcW w:w="770" w:type="dxa"/>
            <w:shd w:val="clear" w:color="auto" w:fill="95B3D7" w:themeFill="accent1" w:themeFillTint="99"/>
            <w:vAlign w:val="center"/>
          </w:tcPr>
          <w:p w:rsidR="00145A26" w:rsidRPr="00A25656" w:rsidRDefault="008B5590" w:rsidP="00A1222A">
            <w:pPr>
              <w:jc w:val="center"/>
              <w:rPr>
                <w:b/>
              </w:rPr>
            </w:pPr>
            <w:r>
              <w:rPr>
                <w:b/>
              </w:rPr>
              <w:t>45</w:t>
            </w:r>
          </w:p>
        </w:tc>
        <w:tc>
          <w:tcPr>
            <w:tcW w:w="998" w:type="dxa"/>
            <w:shd w:val="clear" w:color="auto" w:fill="95B3D7" w:themeFill="accent1" w:themeFillTint="99"/>
            <w:vAlign w:val="center"/>
          </w:tcPr>
          <w:p w:rsidR="00145A26" w:rsidRPr="00A25656" w:rsidRDefault="008B5590" w:rsidP="00A1222A">
            <w:pPr>
              <w:jc w:val="center"/>
              <w:rPr>
                <w:b/>
              </w:rPr>
            </w:pPr>
            <w:r>
              <w:rPr>
                <w:b/>
              </w:rPr>
              <w:t>372</w:t>
            </w:r>
          </w:p>
        </w:tc>
      </w:tr>
    </w:tbl>
    <w:p w:rsidR="00145A26" w:rsidRPr="00076A1C" w:rsidRDefault="00145A26" w:rsidP="00145A26">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dane z Urzędu Gminy Szydłowo, dane na październik 2016r.</w:t>
      </w:r>
    </w:p>
    <w:p w:rsidR="00145A26" w:rsidRPr="007475E5" w:rsidRDefault="00145A26" w:rsidP="00145A26">
      <w:pPr>
        <w:pStyle w:val="Legenda"/>
        <w:rPr>
          <w:rFonts w:asciiTheme="majorHAnsi" w:hAnsiTheme="majorHAnsi"/>
          <w:b w:val="0"/>
          <w:i/>
          <w:sz w:val="22"/>
        </w:rPr>
      </w:pPr>
      <w:bookmarkStart w:id="82" w:name="_Toc469338436"/>
      <w:r w:rsidRPr="007475E5">
        <w:rPr>
          <w:rFonts w:asciiTheme="majorHAnsi" w:hAnsiTheme="majorHAnsi"/>
          <w:sz w:val="22"/>
        </w:rPr>
        <w:t xml:space="preserve">Tabela </w:t>
      </w:r>
      <w:r w:rsidRPr="007475E5">
        <w:rPr>
          <w:rFonts w:asciiTheme="majorHAnsi" w:hAnsiTheme="majorHAnsi"/>
          <w:sz w:val="22"/>
        </w:rPr>
        <w:fldChar w:fldCharType="begin"/>
      </w:r>
      <w:r w:rsidRPr="007475E5">
        <w:rPr>
          <w:rFonts w:asciiTheme="majorHAnsi" w:hAnsiTheme="majorHAnsi"/>
          <w:sz w:val="22"/>
        </w:rPr>
        <w:instrText xml:space="preserve"> SEQ Tabela \* ARABIC </w:instrText>
      </w:r>
      <w:r w:rsidRPr="007475E5">
        <w:rPr>
          <w:rFonts w:asciiTheme="majorHAnsi" w:hAnsiTheme="majorHAnsi"/>
          <w:sz w:val="22"/>
        </w:rPr>
        <w:fldChar w:fldCharType="separate"/>
      </w:r>
      <w:r w:rsidR="001E52E5">
        <w:rPr>
          <w:rFonts w:asciiTheme="majorHAnsi" w:hAnsiTheme="majorHAnsi"/>
          <w:noProof/>
          <w:sz w:val="22"/>
        </w:rPr>
        <w:t>35</w:t>
      </w:r>
      <w:r w:rsidRPr="007475E5">
        <w:rPr>
          <w:rFonts w:asciiTheme="majorHAnsi" w:hAnsiTheme="majorHAnsi"/>
          <w:sz w:val="22"/>
        </w:rPr>
        <w:fldChar w:fldCharType="end"/>
      </w:r>
      <w:r w:rsidRPr="007475E5">
        <w:rPr>
          <w:rFonts w:asciiTheme="majorHAnsi" w:hAnsiTheme="majorHAnsi"/>
          <w:sz w:val="22"/>
        </w:rPr>
        <w:t xml:space="preserve">. </w:t>
      </w:r>
      <w:r w:rsidRPr="007475E5">
        <w:rPr>
          <w:rFonts w:asciiTheme="majorHAnsi" w:hAnsiTheme="majorHAnsi"/>
          <w:b w:val="0"/>
          <w:i/>
          <w:sz w:val="22"/>
        </w:rPr>
        <w:t>Nauczyciele zatrudnieni w szkołach podstawowych na terenie gminy Szydłowo w roku szkolnym 2015/2016</w:t>
      </w:r>
      <w:bookmarkEnd w:id="82"/>
      <w:r w:rsidRPr="007475E5">
        <w:rPr>
          <w:rFonts w:asciiTheme="majorHAnsi" w:hAnsiTheme="majorHAnsi"/>
          <w:b w:val="0"/>
          <w:i/>
          <w:sz w:val="22"/>
        </w:rPr>
        <w:t xml:space="preserve"> </w:t>
      </w:r>
    </w:p>
    <w:tbl>
      <w:tblPr>
        <w:tblStyle w:val="Tabela-Siatka"/>
        <w:tblW w:w="10065" w:type="dxa"/>
        <w:tblInd w:w="108" w:type="dxa"/>
        <w:tblLook w:val="04A0" w:firstRow="1" w:lastRow="0" w:firstColumn="1" w:lastColumn="0" w:noHBand="0" w:noVBand="1"/>
      </w:tblPr>
      <w:tblGrid>
        <w:gridCol w:w="541"/>
        <w:gridCol w:w="2153"/>
        <w:gridCol w:w="1415"/>
        <w:gridCol w:w="1537"/>
        <w:gridCol w:w="1469"/>
        <w:gridCol w:w="1599"/>
        <w:gridCol w:w="1351"/>
      </w:tblGrid>
      <w:tr w:rsidR="00145A26" w:rsidRPr="00CF0145" w:rsidTr="00A1222A">
        <w:tc>
          <w:tcPr>
            <w:tcW w:w="541" w:type="dxa"/>
            <w:shd w:val="clear" w:color="auto" w:fill="95B3D7" w:themeFill="accent1" w:themeFillTint="99"/>
            <w:vAlign w:val="center"/>
          </w:tcPr>
          <w:p w:rsidR="00145A26" w:rsidRPr="00CF0145" w:rsidRDefault="00145A26" w:rsidP="00A1222A">
            <w:pPr>
              <w:jc w:val="center"/>
              <w:rPr>
                <w:b/>
              </w:rPr>
            </w:pPr>
            <w:r w:rsidRPr="00CF0145">
              <w:rPr>
                <w:b/>
              </w:rPr>
              <w:t>L.p.</w:t>
            </w:r>
          </w:p>
        </w:tc>
        <w:tc>
          <w:tcPr>
            <w:tcW w:w="2153" w:type="dxa"/>
            <w:shd w:val="clear" w:color="auto" w:fill="95B3D7" w:themeFill="accent1" w:themeFillTint="99"/>
            <w:vAlign w:val="center"/>
          </w:tcPr>
          <w:p w:rsidR="00145A26" w:rsidRPr="00CF0145" w:rsidRDefault="00145A26" w:rsidP="00A1222A">
            <w:pPr>
              <w:jc w:val="center"/>
              <w:rPr>
                <w:b/>
              </w:rPr>
            </w:pPr>
            <w:r>
              <w:rPr>
                <w:b/>
              </w:rPr>
              <w:t>Nazwa szkoły</w:t>
            </w:r>
          </w:p>
        </w:tc>
        <w:tc>
          <w:tcPr>
            <w:tcW w:w="1415" w:type="dxa"/>
            <w:shd w:val="clear" w:color="auto" w:fill="95B3D7" w:themeFill="accent1" w:themeFillTint="99"/>
            <w:vAlign w:val="center"/>
          </w:tcPr>
          <w:p w:rsidR="00145A26" w:rsidRPr="00CF0145" w:rsidRDefault="00145A26" w:rsidP="00A1222A">
            <w:pPr>
              <w:jc w:val="center"/>
              <w:rPr>
                <w:b/>
              </w:rPr>
            </w:pPr>
            <w:r>
              <w:rPr>
                <w:b/>
              </w:rPr>
              <w:t>Nauczyciel stażysta</w:t>
            </w:r>
          </w:p>
        </w:tc>
        <w:tc>
          <w:tcPr>
            <w:tcW w:w="1537" w:type="dxa"/>
            <w:shd w:val="clear" w:color="auto" w:fill="95B3D7" w:themeFill="accent1" w:themeFillTint="99"/>
            <w:vAlign w:val="center"/>
          </w:tcPr>
          <w:p w:rsidR="00145A26" w:rsidRPr="00CF0145" w:rsidRDefault="00145A26" w:rsidP="00A1222A">
            <w:pPr>
              <w:jc w:val="center"/>
              <w:rPr>
                <w:b/>
              </w:rPr>
            </w:pPr>
            <w:r>
              <w:rPr>
                <w:b/>
              </w:rPr>
              <w:t>Nauczyciel kontraktowy</w:t>
            </w:r>
          </w:p>
        </w:tc>
        <w:tc>
          <w:tcPr>
            <w:tcW w:w="1469" w:type="dxa"/>
            <w:shd w:val="clear" w:color="auto" w:fill="95B3D7" w:themeFill="accent1" w:themeFillTint="99"/>
            <w:vAlign w:val="center"/>
          </w:tcPr>
          <w:p w:rsidR="00145A26" w:rsidRPr="00CF0145" w:rsidRDefault="00145A26" w:rsidP="00A1222A">
            <w:pPr>
              <w:jc w:val="center"/>
              <w:rPr>
                <w:b/>
              </w:rPr>
            </w:pPr>
            <w:r>
              <w:rPr>
                <w:b/>
              </w:rPr>
              <w:t>Nauczyciel mianowany</w:t>
            </w:r>
          </w:p>
        </w:tc>
        <w:tc>
          <w:tcPr>
            <w:tcW w:w="1599" w:type="dxa"/>
            <w:shd w:val="clear" w:color="auto" w:fill="95B3D7" w:themeFill="accent1" w:themeFillTint="99"/>
            <w:vAlign w:val="center"/>
          </w:tcPr>
          <w:p w:rsidR="00145A26" w:rsidRPr="00CF0145" w:rsidRDefault="00145A26" w:rsidP="00A1222A">
            <w:pPr>
              <w:jc w:val="center"/>
              <w:rPr>
                <w:b/>
              </w:rPr>
            </w:pPr>
            <w:r>
              <w:rPr>
                <w:b/>
              </w:rPr>
              <w:t>Nauczyciel dyplomowany</w:t>
            </w:r>
          </w:p>
        </w:tc>
        <w:tc>
          <w:tcPr>
            <w:tcW w:w="1351" w:type="dxa"/>
            <w:shd w:val="clear" w:color="auto" w:fill="95B3D7" w:themeFill="accent1" w:themeFillTint="99"/>
            <w:vAlign w:val="center"/>
          </w:tcPr>
          <w:p w:rsidR="00145A26" w:rsidRPr="00CF0145" w:rsidRDefault="00145A26" w:rsidP="00A1222A">
            <w:pPr>
              <w:jc w:val="center"/>
              <w:rPr>
                <w:b/>
              </w:rPr>
            </w:pPr>
            <w:r>
              <w:rPr>
                <w:b/>
              </w:rPr>
              <w:t>Ogółem</w:t>
            </w:r>
          </w:p>
        </w:tc>
      </w:tr>
      <w:tr w:rsidR="00145A26" w:rsidTr="00A1222A">
        <w:tc>
          <w:tcPr>
            <w:tcW w:w="541" w:type="dxa"/>
            <w:vAlign w:val="center"/>
          </w:tcPr>
          <w:p w:rsidR="00145A26" w:rsidRPr="006139BB" w:rsidRDefault="00145A26" w:rsidP="00A1222A">
            <w:pPr>
              <w:pStyle w:val="Akapitzlist"/>
              <w:numPr>
                <w:ilvl w:val="0"/>
                <w:numId w:val="6"/>
              </w:numPr>
              <w:jc w:val="center"/>
            </w:pPr>
          </w:p>
        </w:tc>
        <w:tc>
          <w:tcPr>
            <w:tcW w:w="2153" w:type="dxa"/>
          </w:tcPr>
          <w:p w:rsidR="00145A26" w:rsidRPr="00F04220" w:rsidRDefault="00145A26" w:rsidP="00A1222A">
            <w:r>
              <w:t>SP Dębsk</w:t>
            </w:r>
          </w:p>
        </w:tc>
        <w:tc>
          <w:tcPr>
            <w:tcW w:w="1415" w:type="dxa"/>
          </w:tcPr>
          <w:p w:rsidR="00145A26" w:rsidRPr="000859E0" w:rsidRDefault="00145A26" w:rsidP="00A1222A">
            <w:pPr>
              <w:jc w:val="center"/>
            </w:pPr>
            <w:r>
              <w:t>0</w:t>
            </w:r>
          </w:p>
        </w:tc>
        <w:tc>
          <w:tcPr>
            <w:tcW w:w="1537" w:type="dxa"/>
          </w:tcPr>
          <w:p w:rsidR="00145A26" w:rsidRPr="000859E0" w:rsidRDefault="00145A26" w:rsidP="00A1222A">
            <w:pPr>
              <w:jc w:val="center"/>
            </w:pPr>
            <w:r>
              <w:t>2</w:t>
            </w:r>
          </w:p>
        </w:tc>
        <w:tc>
          <w:tcPr>
            <w:tcW w:w="1469" w:type="dxa"/>
          </w:tcPr>
          <w:p w:rsidR="00145A26" w:rsidRPr="000859E0" w:rsidRDefault="00145A26" w:rsidP="00A1222A">
            <w:pPr>
              <w:jc w:val="center"/>
            </w:pPr>
            <w:r>
              <w:t>2</w:t>
            </w:r>
          </w:p>
        </w:tc>
        <w:tc>
          <w:tcPr>
            <w:tcW w:w="1599" w:type="dxa"/>
          </w:tcPr>
          <w:p w:rsidR="00145A26" w:rsidRPr="000859E0" w:rsidRDefault="00145A26" w:rsidP="00A1222A">
            <w:pPr>
              <w:jc w:val="center"/>
            </w:pPr>
            <w:r>
              <w:t>8</w:t>
            </w:r>
          </w:p>
        </w:tc>
        <w:tc>
          <w:tcPr>
            <w:tcW w:w="1351" w:type="dxa"/>
          </w:tcPr>
          <w:p w:rsidR="00145A26" w:rsidRPr="000859E0" w:rsidRDefault="00145A26" w:rsidP="00A1222A">
            <w:pPr>
              <w:jc w:val="center"/>
            </w:pPr>
            <w:r>
              <w:t>12</w:t>
            </w:r>
          </w:p>
        </w:tc>
      </w:tr>
      <w:tr w:rsidR="00145A26" w:rsidTr="00A1222A">
        <w:tc>
          <w:tcPr>
            <w:tcW w:w="541" w:type="dxa"/>
            <w:vAlign w:val="center"/>
          </w:tcPr>
          <w:p w:rsidR="00145A26" w:rsidRPr="006139BB" w:rsidRDefault="00145A26" w:rsidP="00A1222A">
            <w:pPr>
              <w:pStyle w:val="Akapitzlist"/>
              <w:numPr>
                <w:ilvl w:val="0"/>
                <w:numId w:val="6"/>
              </w:numPr>
              <w:jc w:val="center"/>
            </w:pPr>
          </w:p>
        </w:tc>
        <w:tc>
          <w:tcPr>
            <w:tcW w:w="2153" w:type="dxa"/>
          </w:tcPr>
          <w:p w:rsidR="00145A26" w:rsidRPr="00F04220" w:rsidRDefault="00145A26" w:rsidP="00A1222A">
            <w:r>
              <w:t>SP Nosarzewo</w:t>
            </w:r>
          </w:p>
        </w:tc>
        <w:tc>
          <w:tcPr>
            <w:tcW w:w="1415" w:type="dxa"/>
          </w:tcPr>
          <w:p w:rsidR="00145A26" w:rsidRPr="000859E0" w:rsidRDefault="00145A26" w:rsidP="00A1222A">
            <w:pPr>
              <w:jc w:val="center"/>
            </w:pPr>
            <w:r>
              <w:t>0</w:t>
            </w:r>
          </w:p>
        </w:tc>
        <w:tc>
          <w:tcPr>
            <w:tcW w:w="1537" w:type="dxa"/>
          </w:tcPr>
          <w:p w:rsidR="00145A26" w:rsidRPr="000859E0" w:rsidRDefault="00145A26" w:rsidP="00A1222A">
            <w:pPr>
              <w:jc w:val="center"/>
            </w:pPr>
            <w:r>
              <w:t>2</w:t>
            </w:r>
          </w:p>
        </w:tc>
        <w:tc>
          <w:tcPr>
            <w:tcW w:w="1469" w:type="dxa"/>
          </w:tcPr>
          <w:p w:rsidR="00145A26" w:rsidRPr="000859E0" w:rsidRDefault="00145A26" w:rsidP="00A1222A">
            <w:pPr>
              <w:jc w:val="center"/>
            </w:pPr>
            <w:r>
              <w:t>1</w:t>
            </w:r>
          </w:p>
        </w:tc>
        <w:tc>
          <w:tcPr>
            <w:tcW w:w="1599" w:type="dxa"/>
          </w:tcPr>
          <w:p w:rsidR="00145A26" w:rsidRPr="000859E0" w:rsidRDefault="00145A26" w:rsidP="00A1222A">
            <w:pPr>
              <w:jc w:val="center"/>
            </w:pPr>
            <w:r>
              <w:t>6</w:t>
            </w:r>
          </w:p>
        </w:tc>
        <w:tc>
          <w:tcPr>
            <w:tcW w:w="1351" w:type="dxa"/>
          </w:tcPr>
          <w:p w:rsidR="00145A26" w:rsidRPr="000859E0" w:rsidRDefault="00145A26" w:rsidP="00A1222A">
            <w:pPr>
              <w:jc w:val="center"/>
            </w:pPr>
            <w:r>
              <w:t>9</w:t>
            </w:r>
          </w:p>
        </w:tc>
      </w:tr>
      <w:tr w:rsidR="00145A26" w:rsidTr="00A1222A">
        <w:tc>
          <w:tcPr>
            <w:tcW w:w="541" w:type="dxa"/>
            <w:vAlign w:val="center"/>
          </w:tcPr>
          <w:p w:rsidR="00145A26" w:rsidRPr="006139BB" w:rsidRDefault="00145A26" w:rsidP="00A1222A">
            <w:pPr>
              <w:pStyle w:val="Akapitzlist"/>
              <w:numPr>
                <w:ilvl w:val="0"/>
                <w:numId w:val="6"/>
              </w:numPr>
              <w:jc w:val="center"/>
            </w:pPr>
          </w:p>
        </w:tc>
        <w:tc>
          <w:tcPr>
            <w:tcW w:w="2153" w:type="dxa"/>
          </w:tcPr>
          <w:p w:rsidR="00145A26" w:rsidRPr="00F04220" w:rsidRDefault="00145A26" w:rsidP="00A1222A">
            <w:r>
              <w:t>SP Szydłowo</w:t>
            </w:r>
          </w:p>
        </w:tc>
        <w:tc>
          <w:tcPr>
            <w:tcW w:w="1415" w:type="dxa"/>
          </w:tcPr>
          <w:p w:rsidR="00145A26" w:rsidRPr="000859E0" w:rsidRDefault="00145A26" w:rsidP="00A1222A">
            <w:pPr>
              <w:jc w:val="center"/>
            </w:pPr>
            <w:r>
              <w:t>0</w:t>
            </w:r>
          </w:p>
        </w:tc>
        <w:tc>
          <w:tcPr>
            <w:tcW w:w="1537" w:type="dxa"/>
          </w:tcPr>
          <w:p w:rsidR="00145A26" w:rsidRPr="000859E0" w:rsidRDefault="00145A26" w:rsidP="00A1222A">
            <w:pPr>
              <w:jc w:val="center"/>
            </w:pPr>
            <w:r>
              <w:t>1</w:t>
            </w:r>
          </w:p>
        </w:tc>
        <w:tc>
          <w:tcPr>
            <w:tcW w:w="1469" w:type="dxa"/>
          </w:tcPr>
          <w:p w:rsidR="00145A26" w:rsidRPr="000859E0" w:rsidRDefault="00145A26" w:rsidP="00A1222A">
            <w:pPr>
              <w:jc w:val="center"/>
            </w:pPr>
            <w:r>
              <w:t>1</w:t>
            </w:r>
          </w:p>
        </w:tc>
        <w:tc>
          <w:tcPr>
            <w:tcW w:w="1599" w:type="dxa"/>
          </w:tcPr>
          <w:p w:rsidR="00145A26" w:rsidRPr="000859E0" w:rsidRDefault="00145A26" w:rsidP="00A1222A">
            <w:pPr>
              <w:jc w:val="center"/>
            </w:pPr>
            <w:r>
              <w:t>11</w:t>
            </w:r>
          </w:p>
        </w:tc>
        <w:tc>
          <w:tcPr>
            <w:tcW w:w="1351" w:type="dxa"/>
          </w:tcPr>
          <w:p w:rsidR="00145A26" w:rsidRPr="000859E0" w:rsidRDefault="00145A26" w:rsidP="00A1222A">
            <w:pPr>
              <w:jc w:val="center"/>
            </w:pPr>
            <w:r>
              <w:t>13</w:t>
            </w:r>
          </w:p>
        </w:tc>
      </w:tr>
      <w:tr w:rsidR="00145A26" w:rsidRPr="00A25656" w:rsidTr="00A1222A">
        <w:tc>
          <w:tcPr>
            <w:tcW w:w="2694" w:type="dxa"/>
            <w:gridSpan w:val="2"/>
            <w:shd w:val="clear" w:color="auto" w:fill="95B3D7" w:themeFill="accent1" w:themeFillTint="99"/>
            <w:vAlign w:val="center"/>
          </w:tcPr>
          <w:p w:rsidR="00145A26" w:rsidRPr="00A25656" w:rsidRDefault="00145A26" w:rsidP="00A1222A">
            <w:pPr>
              <w:jc w:val="center"/>
              <w:rPr>
                <w:b/>
              </w:rPr>
            </w:pPr>
            <w:r w:rsidRPr="00A25656">
              <w:rPr>
                <w:b/>
              </w:rPr>
              <w:t>Razem:</w:t>
            </w:r>
          </w:p>
        </w:tc>
        <w:tc>
          <w:tcPr>
            <w:tcW w:w="1415" w:type="dxa"/>
            <w:shd w:val="clear" w:color="auto" w:fill="95B3D7" w:themeFill="accent1" w:themeFillTint="99"/>
            <w:vAlign w:val="center"/>
          </w:tcPr>
          <w:p w:rsidR="00145A26" w:rsidRPr="00A25656" w:rsidRDefault="008B5590" w:rsidP="00A1222A">
            <w:pPr>
              <w:jc w:val="center"/>
              <w:rPr>
                <w:b/>
              </w:rPr>
            </w:pPr>
            <w:r>
              <w:rPr>
                <w:b/>
              </w:rPr>
              <w:t>0</w:t>
            </w:r>
          </w:p>
        </w:tc>
        <w:tc>
          <w:tcPr>
            <w:tcW w:w="1537" w:type="dxa"/>
            <w:shd w:val="clear" w:color="auto" w:fill="95B3D7" w:themeFill="accent1" w:themeFillTint="99"/>
            <w:vAlign w:val="center"/>
          </w:tcPr>
          <w:p w:rsidR="00145A26" w:rsidRPr="00A25656" w:rsidRDefault="008B5590" w:rsidP="00A1222A">
            <w:pPr>
              <w:jc w:val="center"/>
              <w:rPr>
                <w:b/>
              </w:rPr>
            </w:pPr>
            <w:r>
              <w:rPr>
                <w:b/>
              </w:rPr>
              <w:t>5</w:t>
            </w:r>
          </w:p>
        </w:tc>
        <w:tc>
          <w:tcPr>
            <w:tcW w:w="1469" w:type="dxa"/>
            <w:shd w:val="clear" w:color="auto" w:fill="95B3D7" w:themeFill="accent1" w:themeFillTint="99"/>
            <w:vAlign w:val="center"/>
          </w:tcPr>
          <w:p w:rsidR="00145A26" w:rsidRPr="00A25656" w:rsidRDefault="008B5590" w:rsidP="00A1222A">
            <w:pPr>
              <w:jc w:val="center"/>
              <w:rPr>
                <w:b/>
              </w:rPr>
            </w:pPr>
            <w:r>
              <w:rPr>
                <w:b/>
              </w:rPr>
              <w:t>4</w:t>
            </w:r>
          </w:p>
        </w:tc>
        <w:tc>
          <w:tcPr>
            <w:tcW w:w="1599" w:type="dxa"/>
            <w:shd w:val="clear" w:color="auto" w:fill="95B3D7" w:themeFill="accent1" w:themeFillTint="99"/>
            <w:vAlign w:val="center"/>
          </w:tcPr>
          <w:p w:rsidR="00145A26" w:rsidRPr="00A25656" w:rsidRDefault="008B5590" w:rsidP="00A1222A">
            <w:pPr>
              <w:jc w:val="center"/>
              <w:rPr>
                <w:b/>
              </w:rPr>
            </w:pPr>
            <w:r>
              <w:rPr>
                <w:b/>
              </w:rPr>
              <w:t>25</w:t>
            </w:r>
          </w:p>
        </w:tc>
        <w:tc>
          <w:tcPr>
            <w:tcW w:w="1351" w:type="dxa"/>
            <w:shd w:val="clear" w:color="auto" w:fill="95B3D7" w:themeFill="accent1" w:themeFillTint="99"/>
            <w:vAlign w:val="center"/>
          </w:tcPr>
          <w:p w:rsidR="00145A26" w:rsidRPr="00A25656" w:rsidRDefault="008B5590" w:rsidP="00A1222A">
            <w:pPr>
              <w:jc w:val="center"/>
              <w:rPr>
                <w:b/>
              </w:rPr>
            </w:pPr>
            <w:r>
              <w:rPr>
                <w:b/>
              </w:rPr>
              <w:t>34</w:t>
            </w:r>
          </w:p>
        </w:tc>
      </w:tr>
    </w:tbl>
    <w:p w:rsidR="00145A26" w:rsidRPr="00076A1C" w:rsidRDefault="00145A26" w:rsidP="00145A26">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dane z Urzędu Gminy Szydłowo, dane na październik 2016r.</w:t>
      </w:r>
    </w:p>
    <w:p w:rsidR="00145A26" w:rsidRPr="007475E5" w:rsidRDefault="00145A26" w:rsidP="00145A26">
      <w:pPr>
        <w:pStyle w:val="Legenda"/>
        <w:rPr>
          <w:rFonts w:asciiTheme="majorHAnsi" w:hAnsiTheme="majorHAnsi"/>
          <w:b w:val="0"/>
          <w:i/>
          <w:sz w:val="22"/>
        </w:rPr>
      </w:pPr>
      <w:bookmarkStart w:id="83" w:name="_Toc469338437"/>
      <w:r w:rsidRPr="007475E5">
        <w:rPr>
          <w:rFonts w:asciiTheme="majorHAnsi" w:hAnsiTheme="majorHAnsi"/>
          <w:sz w:val="22"/>
        </w:rPr>
        <w:t xml:space="preserve">Tabela </w:t>
      </w:r>
      <w:r w:rsidRPr="007475E5">
        <w:rPr>
          <w:rFonts w:asciiTheme="majorHAnsi" w:hAnsiTheme="majorHAnsi"/>
          <w:sz w:val="22"/>
        </w:rPr>
        <w:fldChar w:fldCharType="begin"/>
      </w:r>
      <w:r w:rsidRPr="007475E5">
        <w:rPr>
          <w:rFonts w:asciiTheme="majorHAnsi" w:hAnsiTheme="majorHAnsi"/>
          <w:sz w:val="22"/>
        </w:rPr>
        <w:instrText xml:space="preserve"> SEQ Tabela \* ARABIC </w:instrText>
      </w:r>
      <w:r w:rsidRPr="007475E5">
        <w:rPr>
          <w:rFonts w:asciiTheme="majorHAnsi" w:hAnsiTheme="majorHAnsi"/>
          <w:sz w:val="22"/>
        </w:rPr>
        <w:fldChar w:fldCharType="separate"/>
      </w:r>
      <w:r w:rsidR="001E52E5">
        <w:rPr>
          <w:rFonts w:asciiTheme="majorHAnsi" w:hAnsiTheme="majorHAnsi"/>
          <w:noProof/>
          <w:sz w:val="22"/>
        </w:rPr>
        <w:t>36</w:t>
      </w:r>
      <w:r w:rsidRPr="007475E5">
        <w:rPr>
          <w:rFonts w:asciiTheme="majorHAnsi" w:hAnsiTheme="majorHAnsi"/>
          <w:sz w:val="22"/>
        </w:rPr>
        <w:fldChar w:fldCharType="end"/>
      </w:r>
      <w:r w:rsidRPr="007475E5">
        <w:rPr>
          <w:rFonts w:asciiTheme="majorHAnsi" w:hAnsiTheme="majorHAnsi"/>
          <w:sz w:val="22"/>
        </w:rPr>
        <w:t xml:space="preserve">. </w:t>
      </w:r>
      <w:r w:rsidRPr="007475E5">
        <w:rPr>
          <w:rFonts w:asciiTheme="majorHAnsi" w:hAnsiTheme="majorHAnsi"/>
          <w:b w:val="0"/>
          <w:i/>
          <w:sz w:val="22"/>
        </w:rPr>
        <w:t>Liczba uczniów w Gimnazjum w roku szkolnym 2015/2016</w:t>
      </w:r>
      <w:bookmarkEnd w:id="83"/>
      <w:r w:rsidRPr="007475E5">
        <w:rPr>
          <w:rFonts w:asciiTheme="majorHAnsi" w:hAnsiTheme="majorHAnsi"/>
          <w:b w:val="0"/>
          <w:i/>
          <w:sz w:val="22"/>
        </w:rPr>
        <w:t xml:space="preserve"> </w:t>
      </w:r>
    </w:p>
    <w:tbl>
      <w:tblPr>
        <w:tblStyle w:val="Tabela-Siatka"/>
        <w:tblW w:w="6749" w:type="dxa"/>
        <w:tblInd w:w="108" w:type="dxa"/>
        <w:tblLook w:val="04A0" w:firstRow="1" w:lastRow="0" w:firstColumn="1" w:lastColumn="0" w:noHBand="0" w:noVBand="1"/>
      </w:tblPr>
      <w:tblGrid>
        <w:gridCol w:w="637"/>
        <w:gridCol w:w="2804"/>
        <w:gridCol w:w="770"/>
        <w:gridCol w:w="770"/>
        <w:gridCol w:w="770"/>
        <w:gridCol w:w="998"/>
      </w:tblGrid>
      <w:tr w:rsidR="00145A26" w:rsidRPr="00CF0145" w:rsidTr="00A1222A">
        <w:tc>
          <w:tcPr>
            <w:tcW w:w="637" w:type="dxa"/>
            <w:shd w:val="clear" w:color="auto" w:fill="95B3D7" w:themeFill="accent1" w:themeFillTint="99"/>
            <w:vAlign w:val="center"/>
          </w:tcPr>
          <w:p w:rsidR="00145A26" w:rsidRPr="00CF0145" w:rsidRDefault="00145A26" w:rsidP="00A1222A">
            <w:pPr>
              <w:jc w:val="center"/>
              <w:rPr>
                <w:b/>
              </w:rPr>
            </w:pPr>
            <w:r w:rsidRPr="00CF0145">
              <w:rPr>
                <w:b/>
              </w:rPr>
              <w:t>L.p.</w:t>
            </w:r>
          </w:p>
        </w:tc>
        <w:tc>
          <w:tcPr>
            <w:tcW w:w="2804" w:type="dxa"/>
            <w:shd w:val="clear" w:color="auto" w:fill="95B3D7" w:themeFill="accent1" w:themeFillTint="99"/>
            <w:vAlign w:val="center"/>
          </w:tcPr>
          <w:p w:rsidR="00145A26" w:rsidRPr="00CF0145" w:rsidRDefault="00145A26" w:rsidP="00A1222A">
            <w:pPr>
              <w:jc w:val="center"/>
              <w:rPr>
                <w:b/>
              </w:rPr>
            </w:pPr>
            <w:r>
              <w:rPr>
                <w:b/>
              </w:rPr>
              <w:t>Nazwa szkoły</w:t>
            </w:r>
          </w:p>
        </w:tc>
        <w:tc>
          <w:tcPr>
            <w:tcW w:w="770" w:type="dxa"/>
            <w:shd w:val="clear" w:color="auto" w:fill="95B3D7" w:themeFill="accent1" w:themeFillTint="99"/>
            <w:vAlign w:val="center"/>
          </w:tcPr>
          <w:p w:rsidR="00145A26" w:rsidRPr="00CF0145" w:rsidRDefault="00145A26" w:rsidP="00A1222A">
            <w:pPr>
              <w:jc w:val="center"/>
              <w:rPr>
                <w:b/>
              </w:rPr>
            </w:pPr>
            <w:r>
              <w:rPr>
                <w:b/>
              </w:rPr>
              <w:t>Klasa I</w:t>
            </w:r>
          </w:p>
        </w:tc>
        <w:tc>
          <w:tcPr>
            <w:tcW w:w="770" w:type="dxa"/>
            <w:shd w:val="clear" w:color="auto" w:fill="95B3D7" w:themeFill="accent1" w:themeFillTint="99"/>
            <w:vAlign w:val="center"/>
          </w:tcPr>
          <w:p w:rsidR="00145A26" w:rsidRPr="00CF0145" w:rsidRDefault="00145A26" w:rsidP="00A1222A">
            <w:pPr>
              <w:jc w:val="center"/>
              <w:rPr>
                <w:b/>
              </w:rPr>
            </w:pPr>
            <w:r>
              <w:rPr>
                <w:b/>
              </w:rPr>
              <w:t>Klasa II</w:t>
            </w:r>
          </w:p>
        </w:tc>
        <w:tc>
          <w:tcPr>
            <w:tcW w:w="770" w:type="dxa"/>
            <w:shd w:val="clear" w:color="auto" w:fill="95B3D7" w:themeFill="accent1" w:themeFillTint="99"/>
            <w:vAlign w:val="center"/>
          </w:tcPr>
          <w:p w:rsidR="00145A26" w:rsidRPr="00CF0145" w:rsidRDefault="00145A26" w:rsidP="00A1222A">
            <w:pPr>
              <w:jc w:val="center"/>
              <w:rPr>
                <w:b/>
              </w:rPr>
            </w:pPr>
            <w:r>
              <w:rPr>
                <w:b/>
              </w:rPr>
              <w:t>Klasa III</w:t>
            </w:r>
          </w:p>
        </w:tc>
        <w:tc>
          <w:tcPr>
            <w:tcW w:w="998" w:type="dxa"/>
            <w:shd w:val="clear" w:color="auto" w:fill="95B3D7" w:themeFill="accent1" w:themeFillTint="99"/>
            <w:vAlign w:val="center"/>
          </w:tcPr>
          <w:p w:rsidR="00145A26" w:rsidRPr="00CF0145" w:rsidRDefault="00145A26" w:rsidP="00A1222A">
            <w:pPr>
              <w:jc w:val="center"/>
              <w:rPr>
                <w:b/>
              </w:rPr>
            </w:pPr>
            <w:r>
              <w:rPr>
                <w:b/>
              </w:rPr>
              <w:t>Razem</w:t>
            </w:r>
          </w:p>
        </w:tc>
      </w:tr>
      <w:tr w:rsidR="00145A26" w:rsidTr="00A1222A">
        <w:tc>
          <w:tcPr>
            <w:tcW w:w="637" w:type="dxa"/>
            <w:vAlign w:val="center"/>
          </w:tcPr>
          <w:p w:rsidR="00145A26" w:rsidRPr="006139BB" w:rsidRDefault="00145A26" w:rsidP="00A1222A">
            <w:pPr>
              <w:pStyle w:val="Akapitzlist"/>
              <w:numPr>
                <w:ilvl w:val="0"/>
                <w:numId w:val="7"/>
              </w:numPr>
              <w:jc w:val="center"/>
            </w:pPr>
          </w:p>
        </w:tc>
        <w:tc>
          <w:tcPr>
            <w:tcW w:w="2804" w:type="dxa"/>
          </w:tcPr>
          <w:p w:rsidR="00145A26" w:rsidRPr="003E7F45" w:rsidRDefault="00145A26" w:rsidP="00A1222A">
            <w:r>
              <w:t>Gimnazjum w Szydłowie</w:t>
            </w:r>
          </w:p>
        </w:tc>
        <w:tc>
          <w:tcPr>
            <w:tcW w:w="770" w:type="dxa"/>
          </w:tcPr>
          <w:p w:rsidR="00145A26" w:rsidRPr="003E7F45" w:rsidRDefault="00145A26" w:rsidP="00A1222A">
            <w:pPr>
              <w:jc w:val="center"/>
            </w:pPr>
            <w:r>
              <w:t>40</w:t>
            </w:r>
          </w:p>
        </w:tc>
        <w:tc>
          <w:tcPr>
            <w:tcW w:w="770" w:type="dxa"/>
          </w:tcPr>
          <w:p w:rsidR="00145A26" w:rsidRPr="003E7F45" w:rsidRDefault="00145A26" w:rsidP="00A1222A">
            <w:pPr>
              <w:jc w:val="center"/>
            </w:pPr>
            <w:r>
              <w:t>41</w:t>
            </w:r>
          </w:p>
        </w:tc>
        <w:tc>
          <w:tcPr>
            <w:tcW w:w="770" w:type="dxa"/>
          </w:tcPr>
          <w:p w:rsidR="00145A26" w:rsidRPr="003E7F45" w:rsidRDefault="00145A26" w:rsidP="00A1222A">
            <w:pPr>
              <w:jc w:val="center"/>
            </w:pPr>
            <w:r>
              <w:t>45</w:t>
            </w:r>
          </w:p>
        </w:tc>
        <w:tc>
          <w:tcPr>
            <w:tcW w:w="998" w:type="dxa"/>
          </w:tcPr>
          <w:p w:rsidR="00145A26" w:rsidRPr="003E7F45" w:rsidRDefault="00145A26" w:rsidP="00A1222A">
            <w:pPr>
              <w:jc w:val="center"/>
            </w:pPr>
            <w:r>
              <w:t>126</w:t>
            </w:r>
          </w:p>
        </w:tc>
      </w:tr>
      <w:tr w:rsidR="00145A26" w:rsidRPr="00A25656" w:rsidTr="00A1222A">
        <w:tc>
          <w:tcPr>
            <w:tcW w:w="3441" w:type="dxa"/>
            <w:gridSpan w:val="2"/>
            <w:shd w:val="clear" w:color="auto" w:fill="95B3D7" w:themeFill="accent1" w:themeFillTint="99"/>
            <w:vAlign w:val="center"/>
          </w:tcPr>
          <w:p w:rsidR="00145A26" w:rsidRPr="00A25656" w:rsidRDefault="00145A26" w:rsidP="00A1222A">
            <w:pPr>
              <w:jc w:val="center"/>
              <w:rPr>
                <w:b/>
              </w:rPr>
            </w:pPr>
            <w:r w:rsidRPr="00A25656">
              <w:rPr>
                <w:b/>
              </w:rPr>
              <w:t>Razem:</w:t>
            </w:r>
          </w:p>
        </w:tc>
        <w:tc>
          <w:tcPr>
            <w:tcW w:w="770" w:type="dxa"/>
            <w:shd w:val="clear" w:color="auto" w:fill="95B3D7" w:themeFill="accent1" w:themeFillTint="99"/>
          </w:tcPr>
          <w:p w:rsidR="00145A26" w:rsidRPr="007475E5" w:rsidRDefault="00145A26" w:rsidP="00A1222A">
            <w:pPr>
              <w:jc w:val="center"/>
              <w:rPr>
                <w:b/>
              </w:rPr>
            </w:pPr>
            <w:r w:rsidRPr="007475E5">
              <w:rPr>
                <w:b/>
              </w:rPr>
              <w:t>40</w:t>
            </w:r>
          </w:p>
        </w:tc>
        <w:tc>
          <w:tcPr>
            <w:tcW w:w="770" w:type="dxa"/>
            <w:shd w:val="clear" w:color="auto" w:fill="95B3D7" w:themeFill="accent1" w:themeFillTint="99"/>
          </w:tcPr>
          <w:p w:rsidR="00145A26" w:rsidRPr="007475E5" w:rsidRDefault="00145A26" w:rsidP="00A1222A">
            <w:pPr>
              <w:jc w:val="center"/>
              <w:rPr>
                <w:b/>
              </w:rPr>
            </w:pPr>
            <w:r w:rsidRPr="007475E5">
              <w:rPr>
                <w:b/>
              </w:rPr>
              <w:t>41</w:t>
            </w:r>
          </w:p>
        </w:tc>
        <w:tc>
          <w:tcPr>
            <w:tcW w:w="770" w:type="dxa"/>
            <w:shd w:val="clear" w:color="auto" w:fill="95B3D7" w:themeFill="accent1" w:themeFillTint="99"/>
          </w:tcPr>
          <w:p w:rsidR="00145A26" w:rsidRPr="007475E5" w:rsidRDefault="00145A26" w:rsidP="00A1222A">
            <w:pPr>
              <w:jc w:val="center"/>
              <w:rPr>
                <w:b/>
              </w:rPr>
            </w:pPr>
            <w:r w:rsidRPr="007475E5">
              <w:rPr>
                <w:b/>
              </w:rPr>
              <w:t>45</w:t>
            </w:r>
          </w:p>
        </w:tc>
        <w:tc>
          <w:tcPr>
            <w:tcW w:w="998" w:type="dxa"/>
            <w:shd w:val="clear" w:color="auto" w:fill="95B3D7" w:themeFill="accent1" w:themeFillTint="99"/>
          </w:tcPr>
          <w:p w:rsidR="00145A26" w:rsidRPr="007475E5" w:rsidRDefault="00145A26" w:rsidP="00A1222A">
            <w:pPr>
              <w:jc w:val="center"/>
              <w:rPr>
                <w:b/>
              </w:rPr>
            </w:pPr>
            <w:r w:rsidRPr="007475E5">
              <w:rPr>
                <w:b/>
              </w:rPr>
              <w:t>126</w:t>
            </w:r>
          </w:p>
        </w:tc>
      </w:tr>
    </w:tbl>
    <w:p w:rsidR="00145A26" w:rsidRPr="00076A1C" w:rsidRDefault="00145A26" w:rsidP="00145A26">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dane z Urzędu Gminy Szydłowo, dane na październik 2016r.</w:t>
      </w:r>
    </w:p>
    <w:p w:rsidR="00145A26" w:rsidRPr="00FF1FBC" w:rsidRDefault="00145A26" w:rsidP="00145A26">
      <w:pPr>
        <w:pStyle w:val="Legenda"/>
        <w:rPr>
          <w:rFonts w:asciiTheme="majorHAnsi" w:hAnsiTheme="majorHAnsi"/>
          <w:b w:val="0"/>
          <w:i/>
          <w:sz w:val="22"/>
        </w:rPr>
      </w:pPr>
      <w:bookmarkStart w:id="84" w:name="_Toc469338438"/>
      <w:r w:rsidRPr="00FF1FBC">
        <w:rPr>
          <w:rFonts w:asciiTheme="majorHAnsi" w:hAnsiTheme="majorHAnsi"/>
          <w:sz w:val="22"/>
        </w:rPr>
        <w:t xml:space="preserve">Tabela </w:t>
      </w:r>
      <w:r w:rsidRPr="00FF1FBC">
        <w:rPr>
          <w:rFonts w:asciiTheme="majorHAnsi" w:hAnsiTheme="majorHAnsi"/>
          <w:sz w:val="22"/>
        </w:rPr>
        <w:fldChar w:fldCharType="begin"/>
      </w:r>
      <w:r w:rsidRPr="00FF1FBC">
        <w:rPr>
          <w:rFonts w:asciiTheme="majorHAnsi" w:hAnsiTheme="majorHAnsi"/>
          <w:sz w:val="22"/>
        </w:rPr>
        <w:instrText xml:space="preserve"> SEQ Tabela \* ARABIC </w:instrText>
      </w:r>
      <w:r w:rsidRPr="00FF1FBC">
        <w:rPr>
          <w:rFonts w:asciiTheme="majorHAnsi" w:hAnsiTheme="majorHAnsi"/>
          <w:sz w:val="22"/>
        </w:rPr>
        <w:fldChar w:fldCharType="separate"/>
      </w:r>
      <w:r w:rsidR="001E52E5">
        <w:rPr>
          <w:rFonts w:asciiTheme="majorHAnsi" w:hAnsiTheme="majorHAnsi"/>
          <w:noProof/>
          <w:sz w:val="22"/>
        </w:rPr>
        <w:t>37</w:t>
      </w:r>
      <w:r w:rsidRPr="00FF1FBC">
        <w:rPr>
          <w:rFonts w:asciiTheme="majorHAnsi" w:hAnsiTheme="majorHAnsi"/>
          <w:sz w:val="22"/>
        </w:rPr>
        <w:fldChar w:fldCharType="end"/>
      </w:r>
      <w:r w:rsidRPr="00FF1FBC">
        <w:rPr>
          <w:rFonts w:asciiTheme="majorHAnsi" w:hAnsiTheme="majorHAnsi"/>
          <w:sz w:val="22"/>
        </w:rPr>
        <w:t xml:space="preserve">. </w:t>
      </w:r>
      <w:r>
        <w:rPr>
          <w:rFonts w:asciiTheme="majorHAnsi" w:hAnsiTheme="majorHAnsi"/>
          <w:b w:val="0"/>
          <w:i/>
          <w:sz w:val="22"/>
        </w:rPr>
        <w:t xml:space="preserve">Nauczyciele zatrudnieni w </w:t>
      </w:r>
      <w:r w:rsidRPr="006843FB">
        <w:rPr>
          <w:rFonts w:asciiTheme="majorHAnsi" w:hAnsiTheme="majorHAnsi"/>
          <w:b w:val="0"/>
          <w:i/>
          <w:sz w:val="22"/>
        </w:rPr>
        <w:t xml:space="preserve">Gimnazjum </w:t>
      </w:r>
      <w:r>
        <w:rPr>
          <w:rFonts w:asciiTheme="majorHAnsi" w:hAnsiTheme="majorHAnsi"/>
          <w:b w:val="0"/>
          <w:i/>
          <w:sz w:val="22"/>
        </w:rPr>
        <w:t>w roku szkolnym 2015/2016</w:t>
      </w:r>
      <w:bookmarkEnd w:id="84"/>
      <w:r w:rsidRPr="00CF0145">
        <w:rPr>
          <w:rFonts w:asciiTheme="majorHAnsi" w:hAnsiTheme="majorHAnsi"/>
          <w:b w:val="0"/>
          <w:i/>
          <w:sz w:val="22"/>
        </w:rPr>
        <w:t xml:space="preserve"> </w:t>
      </w:r>
    </w:p>
    <w:tbl>
      <w:tblPr>
        <w:tblStyle w:val="Tabela-Siatka"/>
        <w:tblW w:w="10065" w:type="dxa"/>
        <w:tblInd w:w="108" w:type="dxa"/>
        <w:tblLook w:val="04A0" w:firstRow="1" w:lastRow="0" w:firstColumn="1" w:lastColumn="0" w:noHBand="0" w:noVBand="1"/>
      </w:tblPr>
      <w:tblGrid>
        <w:gridCol w:w="541"/>
        <w:gridCol w:w="2153"/>
        <w:gridCol w:w="1415"/>
        <w:gridCol w:w="1537"/>
        <w:gridCol w:w="1469"/>
        <w:gridCol w:w="1599"/>
        <w:gridCol w:w="1351"/>
      </w:tblGrid>
      <w:tr w:rsidR="00145A26" w:rsidRPr="00CF0145" w:rsidTr="00A1222A">
        <w:tc>
          <w:tcPr>
            <w:tcW w:w="541" w:type="dxa"/>
            <w:shd w:val="clear" w:color="auto" w:fill="95B3D7" w:themeFill="accent1" w:themeFillTint="99"/>
            <w:vAlign w:val="center"/>
          </w:tcPr>
          <w:p w:rsidR="00145A26" w:rsidRPr="00CF0145" w:rsidRDefault="00145A26" w:rsidP="00A1222A">
            <w:pPr>
              <w:jc w:val="center"/>
              <w:rPr>
                <w:b/>
              </w:rPr>
            </w:pPr>
            <w:r w:rsidRPr="00CF0145">
              <w:rPr>
                <w:b/>
              </w:rPr>
              <w:t>L.p.</w:t>
            </w:r>
          </w:p>
        </w:tc>
        <w:tc>
          <w:tcPr>
            <w:tcW w:w="2153" w:type="dxa"/>
            <w:shd w:val="clear" w:color="auto" w:fill="95B3D7" w:themeFill="accent1" w:themeFillTint="99"/>
            <w:vAlign w:val="center"/>
          </w:tcPr>
          <w:p w:rsidR="00145A26" w:rsidRPr="00CF0145" w:rsidRDefault="00145A26" w:rsidP="00A1222A">
            <w:pPr>
              <w:jc w:val="center"/>
              <w:rPr>
                <w:b/>
              </w:rPr>
            </w:pPr>
            <w:r>
              <w:rPr>
                <w:b/>
              </w:rPr>
              <w:t>Nazwa szkoły</w:t>
            </w:r>
          </w:p>
        </w:tc>
        <w:tc>
          <w:tcPr>
            <w:tcW w:w="1415" w:type="dxa"/>
            <w:shd w:val="clear" w:color="auto" w:fill="95B3D7" w:themeFill="accent1" w:themeFillTint="99"/>
            <w:vAlign w:val="center"/>
          </w:tcPr>
          <w:p w:rsidR="00145A26" w:rsidRPr="00CF0145" w:rsidRDefault="00145A26" w:rsidP="00A1222A">
            <w:pPr>
              <w:jc w:val="center"/>
              <w:rPr>
                <w:b/>
              </w:rPr>
            </w:pPr>
            <w:r>
              <w:rPr>
                <w:b/>
              </w:rPr>
              <w:t>Nauczyciel stażysta</w:t>
            </w:r>
          </w:p>
        </w:tc>
        <w:tc>
          <w:tcPr>
            <w:tcW w:w="1537" w:type="dxa"/>
            <w:shd w:val="clear" w:color="auto" w:fill="95B3D7" w:themeFill="accent1" w:themeFillTint="99"/>
            <w:vAlign w:val="center"/>
          </w:tcPr>
          <w:p w:rsidR="00145A26" w:rsidRPr="00CF0145" w:rsidRDefault="00145A26" w:rsidP="00A1222A">
            <w:pPr>
              <w:jc w:val="center"/>
              <w:rPr>
                <w:b/>
              </w:rPr>
            </w:pPr>
            <w:r>
              <w:rPr>
                <w:b/>
              </w:rPr>
              <w:t>Nauczyciel kontraktowy</w:t>
            </w:r>
          </w:p>
        </w:tc>
        <w:tc>
          <w:tcPr>
            <w:tcW w:w="1469" w:type="dxa"/>
            <w:shd w:val="clear" w:color="auto" w:fill="95B3D7" w:themeFill="accent1" w:themeFillTint="99"/>
            <w:vAlign w:val="center"/>
          </w:tcPr>
          <w:p w:rsidR="00145A26" w:rsidRPr="00CF0145" w:rsidRDefault="00145A26" w:rsidP="00A1222A">
            <w:pPr>
              <w:jc w:val="center"/>
              <w:rPr>
                <w:b/>
              </w:rPr>
            </w:pPr>
            <w:r>
              <w:rPr>
                <w:b/>
              </w:rPr>
              <w:t>Nauczyciel mianowany</w:t>
            </w:r>
          </w:p>
        </w:tc>
        <w:tc>
          <w:tcPr>
            <w:tcW w:w="1599" w:type="dxa"/>
            <w:shd w:val="clear" w:color="auto" w:fill="95B3D7" w:themeFill="accent1" w:themeFillTint="99"/>
            <w:vAlign w:val="center"/>
          </w:tcPr>
          <w:p w:rsidR="00145A26" w:rsidRPr="00CF0145" w:rsidRDefault="00145A26" w:rsidP="00A1222A">
            <w:pPr>
              <w:jc w:val="center"/>
              <w:rPr>
                <w:b/>
              </w:rPr>
            </w:pPr>
            <w:r>
              <w:rPr>
                <w:b/>
              </w:rPr>
              <w:t>Nauczyciel dyplomowany</w:t>
            </w:r>
          </w:p>
        </w:tc>
        <w:tc>
          <w:tcPr>
            <w:tcW w:w="1351" w:type="dxa"/>
            <w:shd w:val="clear" w:color="auto" w:fill="95B3D7" w:themeFill="accent1" w:themeFillTint="99"/>
            <w:vAlign w:val="center"/>
          </w:tcPr>
          <w:p w:rsidR="00145A26" w:rsidRPr="00CF0145" w:rsidRDefault="00145A26" w:rsidP="00A1222A">
            <w:pPr>
              <w:jc w:val="center"/>
              <w:rPr>
                <w:b/>
              </w:rPr>
            </w:pPr>
            <w:r>
              <w:rPr>
                <w:b/>
              </w:rPr>
              <w:t>Ogółem</w:t>
            </w:r>
          </w:p>
        </w:tc>
      </w:tr>
      <w:tr w:rsidR="00145A26" w:rsidTr="00A1222A">
        <w:tc>
          <w:tcPr>
            <w:tcW w:w="541" w:type="dxa"/>
            <w:vAlign w:val="center"/>
          </w:tcPr>
          <w:p w:rsidR="00145A26" w:rsidRPr="006139BB" w:rsidRDefault="00145A26" w:rsidP="00A1222A">
            <w:pPr>
              <w:pStyle w:val="Akapitzlist"/>
              <w:numPr>
                <w:ilvl w:val="0"/>
                <w:numId w:val="8"/>
              </w:numPr>
              <w:jc w:val="center"/>
            </w:pPr>
          </w:p>
        </w:tc>
        <w:tc>
          <w:tcPr>
            <w:tcW w:w="2153" w:type="dxa"/>
          </w:tcPr>
          <w:p w:rsidR="00145A26" w:rsidRPr="003E7F45" w:rsidRDefault="00145A26" w:rsidP="00A1222A">
            <w:r>
              <w:t>Gimnazjum w Szydłowie</w:t>
            </w:r>
          </w:p>
        </w:tc>
        <w:tc>
          <w:tcPr>
            <w:tcW w:w="1415" w:type="dxa"/>
            <w:vAlign w:val="center"/>
          </w:tcPr>
          <w:p w:rsidR="00145A26" w:rsidRPr="003E7F45" w:rsidRDefault="00145A26" w:rsidP="00A1222A">
            <w:pPr>
              <w:jc w:val="center"/>
            </w:pPr>
            <w:r>
              <w:t>0</w:t>
            </w:r>
          </w:p>
        </w:tc>
        <w:tc>
          <w:tcPr>
            <w:tcW w:w="1537" w:type="dxa"/>
            <w:vAlign w:val="center"/>
          </w:tcPr>
          <w:p w:rsidR="00145A26" w:rsidRPr="003E7F45" w:rsidRDefault="00145A26" w:rsidP="00A1222A">
            <w:pPr>
              <w:jc w:val="center"/>
            </w:pPr>
            <w:r>
              <w:t>0</w:t>
            </w:r>
          </w:p>
        </w:tc>
        <w:tc>
          <w:tcPr>
            <w:tcW w:w="1469" w:type="dxa"/>
            <w:vAlign w:val="center"/>
          </w:tcPr>
          <w:p w:rsidR="00145A26" w:rsidRPr="003E7F45" w:rsidRDefault="00145A26" w:rsidP="00A1222A">
            <w:pPr>
              <w:jc w:val="center"/>
            </w:pPr>
            <w:r>
              <w:t>2</w:t>
            </w:r>
          </w:p>
        </w:tc>
        <w:tc>
          <w:tcPr>
            <w:tcW w:w="1599" w:type="dxa"/>
            <w:vAlign w:val="center"/>
          </w:tcPr>
          <w:p w:rsidR="00145A26" w:rsidRPr="003E7F45" w:rsidRDefault="00145A26" w:rsidP="00A1222A">
            <w:pPr>
              <w:jc w:val="center"/>
            </w:pPr>
            <w:r>
              <w:t>10</w:t>
            </w:r>
          </w:p>
        </w:tc>
        <w:tc>
          <w:tcPr>
            <w:tcW w:w="1351" w:type="dxa"/>
            <w:vAlign w:val="center"/>
          </w:tcPr>
          <w:p w:rsidR="00145A26" w:rsidRPr="003E7F45" w:rsidRDefault="00145A26" w:rsidP="00A1222A">
            <w:pPr>
              <w:jc w:val="center"/>
            </w:pPr>
            <w:r>
              <w:t>12</w:t>
            </w:r>
          </w:p>
        </w:tc>
      </w:tr>
      <w:tr w:rsidR="00145A26" w:rsidRPr="00A25656" w:rsidTr="00A1222A">
        <w:tc>
          <w:tcPr>
            <w:tcW w:w="2694" w:type="dxa"/>
            <w:gridSpan w:val="2"/>
            <w:shd w:val="clear" w:color="auto" w:fill="95B3D7" w:themeFill="accent1" w:themeFillTint="99"/>
            <w:vAlign w:val="center"/>
          </w:tcPr>
          <w:p w:rsidR="00145A26" w:rsidRPr="00A25656" w:rsidRDefault="00145A26" w:rsidP="00A1222A">
            <w:pPr>
              <w:jc w:val="center"/>
              <w:rPr>
                <w:b/>
              </w:rPr>
            </w:pPr>
            <w:r w:rsidRPr="00A25656">
              <w:rPr>
                <w:b/>
              </w:rPr>
              <w:t>Razem:</w:t>
            </w:r>
          </w:p>
        </w:tc>
        <w:tc>
          <w:tcPr>
            <w:tcW w:w="1415" w:type="dxa"/>
            <w:shd w:val="clear" w:color="auto" w:fill="95B3D7" w:themeFill="accent1" w:themeFillTint="99"/>
            <w:vAlign w:val="center"/>
          </w:tcPr>
          <w:p w:rsidR="00145A26" w:rsidRPr="007475E5" w:rsidRDefault="00145A26" w:rsidP="00A1222A">
            <w:pPr>
              <w:jc w:val="center"/>
              <w:rPr>
                <w:b/>
              </w:rPr>
            </w:pPr>
            <w:r w:rsidRPr="007475E5">
              <w:rPr>
                <w:b/>
              </w:rPr>
              <w:t>0</w:t>
            </w:r>
          </w:p>
        </w:tc>
        <w:tc>
          <w:tcPr>
            <w:tcW w:w="1537" w:type="dxa"/>
            <w:shd w:val="clear" w:color="auto" w:fill="95B3D7" w:themeFill="accent1" w:themeFillTint="99"/>
            <w:vAlign w:val="center"/>
          </w:tcPr>
          <w:p w:rsidR="00145A26" w:rsidRPr="007475E5" w:rsidRDefault="00145A26" w:rsidP="00A1222A">
            <w:pPr>
              <w:jc w:val="center"/>
              <w:rPr>
                <w:b/>
              </w:rPr>
            </w:pPr>
            <w:r w:rsidRPr="007475E5">
              <w:rPr>
                <w:b/>
              </w:rPr>
              <w:t>0</w:t>
            </w:r>
          </w:p>
        </w:tc>
        <w:tc>
          <w:tcPr>
            <w:tcW w:w="1469" w:type="dxa"/>
            <w:shd w:val="clear" w:color="auto" w:fill="95B3D7" w:themeFill="accent1" w:themeFillTint="99"/>
            <w:vAlign w:val="center"/>
          </w:tcPr>
          <w:p w:rsidR="00145A26" w:rsidRPr="007475E5" w:rsidRDefault="00145A26" w:rsidP="00A1222A">
            <w:pPr>
              <w:jc w:val="center"/>
              <w:rPr>
                <w:b/>
              </w:rPr>
            </w:pPr>
            <w:r w:rsidRPr="007475E5">
              <w:rPr>
                <w:b/>
              </w:rPr>
              <w:t>2</w:t>
            </w:r>
          </w:p>
        </w:tc>
        <w:tc>
          <w:tcPr>
            <w:tcW w:w="1599" w:type="dxa"/>
            <w:shd w:val="clear" w:color="auto" w:fill="95B3D7" w:themeFill="accent1" w:themeFillTint="99"/>
            <w:vAlign w:val="center"/>
          </w:tcPr>
          <w:p w:rsidR="00145A26" w:rsidRPr="007475E5" w:rsidRDefault="00145A26" w:rsidP="00A1222A">
            <w:pPr>
              <w:jc w:val="center"/>
              <w:rPr>
                <w:b/>
              </w:rPr>
            </w:pPr>
            <w:r w:rsidRPr="007475E5">
              <w:rPr>
                <w:b/>
              </w:rPr>
              <w:t>10</w:t>
            </w:r>
          </w:p>
        </w:tc>
        <w:tc>
          <w:tcPr>
            <w:tcW w:w="1351" w:type="dxa"/>
            <w:shd w:val="clear" w:color="auto" w:fill="95B3D7" w:themeFill="accent1" w:themeFillTint="99"/>
            <w:vAlign w:val="center"/>
          </w:tcPr>
          <w:p w:rsidR="00145A26" w:rsidRPr="007475E5" w:rsidRDefault="00145A26" w:rsidP="00A1222A">
            <w:pPr>
              <w:jc w:val="center"/>
              <w:rPr>
                <w:b/>
              </w:rPr>
            </w:pPr>
            <w:r w:rsidRPr="007475E5">
              <w:rPr>
                <w:b/>
              </w:rPr>
              <w:t>12</w:t>
            </w:r>
          </w:p>
        </w:tc>
      </w:tr>
    </w:tbl>
    <w:p w:rsidR="00145A26" w:rsidRDefault="00145A26" w:rsidP="00145A26">
      <w:pPr>
        <w:spacing w:after="0"/>
        <w:jc w:val="both"/>
        <w:rPr>
          <w:rFonts w:ascii="Cambria" w:hAnsi="Cambria" w:cs="Arial"/>
          <w:i/>
          <w:sz w:val="18"/>
          <w:szCs w:val="18"/>
        </w:rPr>
      </w:pPr>
      <w:r w:rsidRPr="00076A1C">
        <w:rPr>
          <w:rFonts w:ascii="Cambria" w:hAnsi="Cambria" w:cs="Arial"/>
          <w:i/>
          <w:sz w:val="18"/>
          <w:szCs w:val="18"/>
        </w:rPr>
        <w:t xml:space="preserve">Źródło: </w:t>
      </w:r>
      <w:r>
        <w:rPr>
          <w:rFonts w:ascii="Cambria" w:hAnsi="Cambria" w:cs="Arial"/>
          <w:i/>
          <w:sz w:val="18"/>
          <w:szCs w:val="18"/>
        </w:rPr>
        <w:t>dane z Urzędu Gminy Szydłowo</w:t>
      </w:r>
    </w:p>
    <w:p w:rsidR="00145A26" w:rsidRPr="00FF1FBC" w:rsidRDefault="00145A26" w:rsidP="00145A26">
      <w:pPr>
        <w:pStyle w:val="Legenda"/>
        <w:rPr>
          <w:rFonts w:asciiTheme="majorHAnsi" w:hAnsiTheme="majorHAnsi"/>
          <w:b w:val="0"/>
          <w:i/>
          <w:sz w:val="22"/>
        </w:rPr>
      </w:pPr>
      <w:bookmarkStart w:id="85" w:name="_Toc469338439"/>
      <w:r w:rsidRPr="00FF1FBC">
        <w:rPr>
          <w:rFonts w:asciiTheme="majorHAnsi" w:hAnsiTheme="majorHAnsi"/>
          <w:sz w:val="22"/>
        </w:rPr>
        <w:t xml:space="preserve">Tabela </w:t>
      </w:r>
      <w:r w:rsidRPr="00FF1FBC">
        <w:rPr>
          <w:rFonts w:asciiTheme="majorHAnsi" w:hAnsiTheme="majorHAnsi"/>
          <w:sz w:val="22"/>
        </w:rPr>
        <w:fldChar w:fldCharType="begin"/>
      </w:r>
      <w:r w:rsidRPr="00FF1FBC">
        <w:rPr>
          <w:rFonts w:asciiTheme="majorHAnsi" w:hAnsiTheme="majorHAnsi"/>
          <w:sz w:val="22"/>
        </w:rPr>
        <w:instrText xml:space="preserve"> SEQ Tabela \* ARABIC </w:instrText>
      </w:r>
      <w:r w:rsidRPr="00FF1FBC">
        <w:rPr>
          <w:rFonts w:asciiTheme="majorHAnsi" w:hAnsiTheme="majorHAnsi"/>
          <w:sz w:val="22"/>
        </w:rPr>
        <w:fldChar w:fldCharType="separate"/>
      </w:r>
      <w:r w:rsidR="001E52E5">
        <w:rPr>
          <w:rFonts w:asciiTheme="majorHAnsi" w:hAnsiTheme="majorHAnsi"/>
          <w:noProof/>
          <w:sz w:val="22"/>
        </w:rPr>
        <w:t>38</w:t>
      </w:r>
      <w:r w:rsidRPr="00FF1FBC">
        <w:rPr>
          <w:rFonts w:asciiTheme="majorHAnsi" w:hAnsiTheme="majorHAnsi"/>
          <w:sz w:val="22"/>
        </w:rPr>
        <w:fldChar w:fldCharType="end"/>
      </w:r>
      <w:r w:rsidRPr="00FF1FBC">
        <w:rPr>
          <w:rFonts w:asciiTheme="majorHAnsi" w:hAnsiTheme="majorHAnsi"/>
          <w:sz w:val="22"/>
        </w:rPr>
        <w:t xml:space="preserve">. </w:t>
      </w:r>
      <w:r>
        <w:rPr>
          <w:rFonts w:asciiTheme="majorHAnsi" w:hAnsiTheme="majorHAnsi"/>
          <w:b w:val="0"/>
          <w:i/>
          <w:sz w:val="22"/>
        </w:rPr>
        <w:t>Liczba urodzeń dzieci, które zostaną objęte obowiązkiem szkolnym na terenie gminy Szydłowo</w:t>
      </w:r>
      <w:bookmarkEnd w:id="85"/>
    </w:p>
    <w:tbl>
      <w:tblPr>
        <w:tblStyle w:val="Tabela-Siatka"/>
        <w:tblW w:w="8210" w:type="dxa"/>
        <w:tblInd w:w="108" w:type="dxa"/>
        <w:tblLook w:val="04A0" w:firstRow="1" w:lastRow="0" w:firstColumn="1" w:lastColumn="0" w:noHBand="0" w:noVBand="1"/>
      </w:tblPr>
      <w:tblGrid>
        <w:gridCol w:w="540"/>
        <w:gridCol w:w="1534"/>
        <w:gridCol w:w="1534"/>
        <w:gridCol w:w="1534"/>
        <w:gridCol w:w="1534"/>
        <w:gridCol w:w="1534"/>
      </w:tblGrid>
      <w:tr w:rsidR="00145A26" w:rsidRPr="00CF0145" w:rsidTr="00A1222A">
        <w:trPr>
          <w:trHeight w:val="495"/>
        </w:trPr>
        <w:tc>
          <w:tcPr>
            <w:tcW w:w="540" w:type="dxa"/>
            <w:shd w:val="clear" w:color="auto" w:fill="95B3D7" w:themeFill="accent1" w:themeFillTint="99"/>
            <w:vAlign w:val="center"/>
          </w:tcPr>
          <w:p w:rsidR="00145A26" w:rsidRPr="00CF0145" w:rsidRDefault="00145A26" w:rsidP="00A1222A">
            <w:pPr>
              <w:jc w:val="center"/>
              <w:rPr>
                <w:b/>
              </w:rPr>
            </w:pPr>
            <w:r w:rsidRPr="00CF0145">
              <w:rPr>
                <w:b/>
              </w:rPr>
              <w:t>L.p.</w:t>
            </w:r>
          </w:p>
        </w:tc>
        <w:tc>
          <w:tcPr>
            <w:tcW w:w="1534" w:type="dxa"/>
            <w:shd w:val="clear" w:color="auto" w:fill="95B3D7" w:themeFill="accent1" w:themeFillTint="99"/>
            <w:vAlign w:val="center"/>
          </w:tcPr>
          <w:p w:rsidR="00145A26" w:rsidRPr="00CF0145" w:rsidRDefault="00145A26" w:rsidP="00A1222A">
            <w:pPr>
              <w:jc w:val="center"/>
              <w:rPr>
                <w:b/>
              </w:rPr>
            </w:pPr>
            <w:r>
              <w:rPr>
                <w:b/>
              </w:rPr>
              <w:t>Rocznik 2011</w:t>
            </w:r>
          </w:p>
        </w:tc>
        <w:tc>
          <w:tcPr>
            <w:tcW w:w="1534" w:type="dxa"/>
            <w:shd w:val="clear" w:color="auto" w:fill="95B3D7" w:themeFill="accent1" w:themeFillTint="99"/>
            <w:vAlign w:val="center"/>
          </w:tcPr>
          <w:p w:rsidR="00145A26" w:rsidRPr="00CF0145" w:rsidRDefault="00145A26" w:rsidP="00A1222A">
            <w:pPr>
              <w:jc w:val="center"/>
              <w:rPr>
                <w:b/>
              </w:rPr>
            </w:pPr>
            <w:r>
              <w:rPr>
                <w:b/>
              </w:rPr>
              <w:t>Rocznik 2012</w:t>
            </w:r>
          </w:p>
        </w:tc>
        <w:tc>
          <w:tcPr>
            <w:tcW w:w="1534" w:type="dxa"/>
            <w:shd w:val="clear" w:color="auto" w:fill="95B3D7" w:themeFill="accent1" w:themeFillTint="99"/>
            <w:vAlign w:val="center"/>
          </w:tcPr>
          <w:p w:rsidR="00145A26" w:rsidRPr="00CF0145" w:rsidRDefault="00145A26" w:rsidP="00A1222A">
            <w:pPr>
              <w:jc w:val="center"/>
              <w:rPr>
                <w:b/>
              </w:rPr>
            </w:pPr>
            <w:r>
              <w:rPr>
                <w:b/>
              </w:rPr>
              <w:t>Rocznik 2013</w:t>
            </w:r>
          </w:p>
        </w:tc>
        <w:tc>
          <w:tcPr>
            <w:tcW w:w="1534" w:type="dxa"/>
            <w:shd w:val="clear" w:color="auto" w:fill="95B3D7" w:themeFill="accent1" w:themeFillTint="99"/>
            <w:vAlign w:val="center"/>
          </w:tcPr>
          <w:p w:rsidR="00145A26" w:rsidRPr="00CF0145" w:rsidRDefault="00145A26" w:rsidP="00A1222A">
            <w:pPr>
              <w:jc w:val="center"/>
              <w:rPr>
                <w:b/>
              </w:rPr>
            </w:pPr>
            <w:r>
              <w:rPr>
                <w:b/>
              </w:rPr>
              <w:t>Rocznik 2014</w:t>
            </w:r>
          </w:p>
        </w:tc>
        <w:tc>
          <w:tcPr>
            <w:tcW w:w="1534" w:type="dxa"/>
            <w:shd w:val="clear" w:color="auto" w:fill="95B3D7" w:themeFill="accent1" w:themeFillTint="99"/>
            <w:vAlign w:val="center"/>
          </w:tcPr>
          <w:p w:rsidR="00145A26" w:rsidRPr="00CF0145" w:rsidRDefault="00145A26" w:rsidP="00A1222A">
            <w:pPr>
              <w:jc w:val="center"/>
              <w:rPr>
                <w:b/>
              </w:rPr>
            </w:pPr>
            <w:r>
              <w:rPr>
                <w:b/>
              </w:rPr>
              <w:t>Rocznik 2015</w:t>
            </w:r>
          </w:p>
        </w:tc>
      </w:tr>
      <w:tr w:rsidR="00145A26" w:rsidTr="00A1222A">
        <w:tc>
          <w:tcPr>
            <w:tcW w:w="540" w:type="dxa"/>
            <w:vAlign w:val="center"/>
          </w:tcPr>
          <w:p w:rsidR="00145A26" w:rsidRPr="006139BB" w:rsidRDefault="00145A26" w:rsidP="00A1222A">
            <w:pPr>
              <w:pStyle w:val="Akapitzlist"/>
              <w:numPr>
                <w:ilvl w:val="0"/>
                <w:numId w:val="9"/>
              </w:numPr>
              <w:jc w:val="center"/>
            </w:pPr>
          </w:p>
        </w:tc>
        <w:tc>
          <w:tcPr>
            <w:tcW w:w="1534" w:type="dxa"/>
            <w:vAlign w:val="center"/>
          </w:tcPr>
          <w:p w:rsidR="00145A26" w:rsidRPr="003E7F45" w:rsidRDefault="00145A26" w:rsidP="00A1222A">
            <w:pPr>
              <w:jc w:val="center"/>
            </w:pPr>
            <w:r>
              <w:t>48</w:t>
            </w:r>
          </w:p>
        </w:tc>
        <w:tc>
          <w:tcPr>
            <w:tcW w:w="1534" w:type="dxa"/>
            <w:vAlign w:val="center"/>
          </w:tcPr>
          <w:p w:rsidR="00145A26" w:rsidRPr="003E7F45" w:rsidRDefault="00145A26" w:rsidP="00A1222A">
            <w:pPr>
              <w:jc w:val="center"/>
            </w:pPr>
            <w:r>
              <w:t>53</w:t>
            </w:r>
          </w:p>
        </w:tc>
        <w:tc>
          <w:tcPr>
            <w:tcW w:w="1534" w:type="dxa"/>
            <w:vAlign w:val="center"/>
          </w:tcPr>
          <w:p w:rsidR="00145A26" w:rsidRPr="003E7F45" w:rsidRDefault="00145A26" w:rsidP="00A1222A">
            <w:pPr>
              <w:jc w:val="center"/>
            </w:pPr>
            <w:r>
              <w:t>49</w:t>
            </w:r>
          </w:p>
        </w:tc>
        <w:tc>
          <w:tcPr>
            <w:tcW w:w="1534" w:type="dxa"/>
            <w:vAlign w:val="center"/>
          </w:tcPr>
          <w:p w:rsidR="00145A26" w:rsidRPr="003E7F45" w:rsidRDefault="00145A26" w:rsidP="00A1222A">
            <w:pPr>
              <w:jc w:val="center"/>
            </w:pPr>
            <w:r>
              <w:t>51</w:t>
            </w:r>
          </w:p>
        </w:tc>
        <w:tc>
          <w:tcPr>
            <w:tcW w:w="1534" w:type="dxa"/>
            <w:vAlign w:val="center"/>
          </w:tcPr>
          <w:p w:rsidR="00145A26" w:rsidRPr="003E7F45" w:rsidRDefault="00145A26" w:rsidP="00A1222A">
            <w:pPr>
              <w:jc w:val="center"/>
            </w:pPr>
            <w:r>
              <w:t>48</w:t>
            </w:r>
          </w:p>
        </w:tc>
      </w:tr>
    </w:tbl>
    <w:p w:rsidR="00145A26" w:rsidRPr="00076A1C" w:rsidRDefault="00145A26" w:rsidP="00CF7D60">
      <w:pPr>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dane z Urzędu Gminy Szydłowo</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145A26" w:rsidRPr="002C3083" w:rsidTr="00A1222A">
        <w:tc>
          <w:tcPr>
            <w:tcW w:w="9923" w:type="dxa"/>
            <w:shd w:val="clear" w:color="auto" w:fill="DBE5F1" w:themeFill="accent1" w:themeFillTint="33"/>
          </w:tcPr>
          <w:p w:rsidR="00145A26" w:rsidRPr="002C3083" w:rsidRDefault="00145A26" w:rsidP="00145A26">
            <w:pPr>
              <w:rPr>
                <w:i/>
              </w:rPr>
            </w:pPr>
            <w:r w:rsidRPr="002C3083">
              <w:rPr>
                <w:i/>
              </w:rPr>
              <w:t xml:space="preserve">Infrastruktura </w:t>
            </w:r>
            <w:r>
              <w:rPr>
                <w:i/>
              </w:rPr>
              <w:t>sportowo- rekreacyjna i kulturowa</w:t>
            </w:r>
          </w:p>
        </w:tc>
      </w:tr>
    </w:tbl>
    <w:p w:rsidR="00ED415C" w:rsidRPr="004E691B" w:rsidRDefault="009C6FC3" w:rsidP="004E691B">
      <w:pPr>
        <w:spacing w:before="240" w:after="0"/>
        <w:ind w:firstLine="567"/>
        <w:jc w:val="both"/>
      </w:pPr>
      <w:r w:rsidRPr="009C6FC3">
        <w:t xml:space="preserve">Na terenie gminy funkcjonuje </w:t>
      </w:r>
      <w:r>
        <w:t>h</w:t>
      </w:r>
      <w:r w:rsidRPr="009C6FC3">
        <w:t xml:space="preserve">ala sportowa i stadion piłkarski w </w:t>
      </w:r>
      <w:r w:rsidRPr="004E691B">
        <w:t xml:space="preserve">Szydłowie. Obiekt funkcjonuje przy Gimnazjum </w:t>
      </w:r>
      <w:r w:rsidR="00ED415C" w:rsidRPr="004E691B">
        <w:t xml:space="preserve">. W zakresie propagowania kultury sportu działa </w:t>
      </w:r>
      <w:r w:rsidR="004E691B" w:rsidRPr="004E691B">
        <w:t>Gminny Klub Sportowy „Korona” Szydłowo</w:t>
      </w:r>
      <w:r w:rsidR="004E691B">
        <w:t>.</w:t>
      </w:r>
    </w:p>
    <w:p w:rsidR="009C6FC3" w:rsidRPr="00ED415C" w:rsidRDefault="00ED415C" w:rsidP="004E691B">
      <w:pPr>
        <w:spacing w:after="0"/>
        <w:ind w:firstLine="567"/>
        <w:jc w:val="both"/>
      </w:pPr>
      <w:r>
        <w:t>Analizując dostępną infrastrukturę sportowo – rekreacyjną stwierdzono, że b</w:t>
      </w:r>
      <w:r w:rsidRPr="00ED415C">
        <w:t xml:space="preserve">rakuje miejsc do aktywnego spędzania wolnego czasu, typowo rekreacyjnych, </w:t>
      </w:r>
      <w:r>
        <w:t>np.</w:t>
      </w:r>
      <w:r w:rsidRPr="00ED415C">
        <w:t xml:space="preserve"> </w:t>
      </w:r>
      <w:r>
        <w:t>boisk sportowych - wielofunkcyjnych</w:t>
      </w:r>
      <w:r w:rsidRPr="00ED415C">
        <w:t xml:space="preserve"> </w:t>
      </w:r>
      <w:r>
        <w:t xml:space="preserve">(poza Szydłowem), pływalni, </w:t>
      </w:r>
      <w:r w:rsidRPr="00ED415C">
        <w:t>siłowni na świeżym powietrzu, ścieżek r</w:t>
      </w:r>
      <w:r>
        <w:t>o</w:t>
      </w:r>
      <w:r w:rsidRPr="00ED415C">
        <w:t>werowych</w:t>
      </w:r>
      <w:r>
        <w:t xml:space="preserve"> itp.</w:t>
      </w:r>
      <w:r w:rsidR="008C7022">
        <w:t xml:space="preserve"> </w:t>
      </w:r>
    </w:p>
    <w:p w:rsidR="00486359" w:rsidRDefault="00095F6F" w:rsidP="00095F6F">
      <w:pPr>
        <w:ind w:firstLine="567"/>
        <w:jc w:val="both"/>
      </w:pPr>
      <w:r>
        <w:lastRenderedPageBreak/>
        <w:t>Funkcję z zakresie kultury na terenie gminy Szydłowo pełnią świetlice</w:t>
      </w:r>
      <w:r w:rsidR="009C6FC3">
        <w:t xml:space="preserve"> wiejskie</w:t>
      </w:r>
      <w:r w:rsidR="00145A26">
        <w:t>:</w:t>
      </w:r>
      <w:r>
        <w:t xml:space="preserve"> w miejscowości Szydłowo</w:t>
      </w:r>
      <w:r w:rsidR="009C6FC3">
        <w:t xml:space="preserve"> (świetlica OSP)</w:t>
      </w:r>
      <w:r>
        <w:t xml:space="preserve">, Szydłówek, </w:t>
      </w:r>
      <w:proofErr w:type="spellStart"/>
      <w:r>
        <w:t>Kluszewo</w:t>
      </w:r>
      <w:proofErr w:type="spellEnd"/>
      <w:r>
        <w:t>, Nosarzewo Polne, Nowa Sławogóra, Stara Sławogóra, Garlino</w:t>
      </w:r>
      <w:r w:rsidR="009C6FC3">
        <w:t xml:space="preserve"> (świetlica OSP)</w:t>
      </w:r>
      <w:r>
        <w:t>, Piegłowo Wieś</w:t>
      </w:r>
      <w:r w:rsidR="009C6FC3">
        <w:t xml:space="preserve"> (świetlica OSP)</w:t>
      </w:r>
      <w:r>
        <w:t xml:space="preserve">, Dębsk oraz </w:t>
      </w:r>
      <w:r w:rsidR="0047472C">
        <w:t>1 placówkę biblioteczną</w:t>
      </w:r>
      <w:r>
        <w:t xml:space="preserve"> w Szydłowie. Pomimo tego, </w:t>
      </w:r>
      <w:r w:rsidR="00145A26">
        <w:t>ż</w:t>
      </w:r>
      <w:r>
        <w:t xml:space="preserve">e Nosarzewo Borowe jest również dużym ośrodkiem skupiającym społeczność wschodniej części gminy, w miejscowości tej nie ma świetlicy. W gminie nie ma </w:t>
      </w:r>
      <w:r w:rsidR="009C6FC3">
        <w:t xml:space="preserve">również Gminnego Ośrodka Kultury, a więc centrum kulturalnych wydarzeń i spotkać pozwalających na integrację społeczna oraz zapewniających miejsce spędzania czasu wolnego. </w:t>
      </w:r>
    </w:p>
    <w:p w:rsidR="00D37AF0" w:rsidRDefault="00D37AF0" w:rsidP="006946E1">
      <w:pPr>
        <w:pStyle w:val="Nagwek2"/>
        <w:numPr>
          <w:ilvl w:val="1"/>
          <w:numId w:val="2"/>
        </w:numPr>
      </w:pPr>
      <w:bookmarkStart w:id="86" w:name="_Toc466300057"/>
      <w:r w:rsidRPr="00D37AF0">
        <w:t xml:space="preserve">Strefa </w:t>
      </w:r>
      <w:r w:rsidR="00CC5E20">
        <w:t xml:space="preserve">techniczna i </w:t>
      </w:r>
      <w:r w:rsidRPr="00D37AF0">
        <w:t>środowiskowa</w:t>
      </w:r>
      <w:bookmarkEnd w:id="86"/>
    </w:p>
    <w:p w:rsidR="00400356" w:rsidRDefault="00400356" w:rsidP="003D5D89">
      <w:pPr>
        <w:spacing w:before="240" w:after="0"/>
        <w:ind w:firstLine="567"/>
      </w:pPr>
      <w:r w:rsidRPr="003D5D89">
        <w:t xml:space="preserve">Gmina Szydłowo jest w </w:t>
      </w:r>
      <w:r w:rsidR="003D5D89" w:rsidRPr="003D5D89">
        <w:t xml:space="preserve">większości terenów </w:t>
      </w:r>
      <w:r w:rsidRPr="003D5D89">
        <w:t>zwodociągowana.</w:t>
      </w:r>
      <w:r w:rsidR="008C7022">
        <w:t xml:space="preserve"> </w:t>
      </w:r>
      <w:r w:rsidRPr="003D5D89">
        <w:t xml:space="preserve">Wszystkie większe wsie posiadają </w:t>
      </w:r>
      <w:r>
        <w:t xml:space="preserve">lokalne wodociągi, </w:t>
      </w:r>
      <w:r w:rsidR="003D5D89">
        <w:t>istnieje</w:t>
      </w:r>
      <w:r>
        <w:t xml:space="preserve"> tez kilka wodociągów grupowych tj. </w:t>
      </w:r>
    </w:p>
    <w:p w:rsidR="003D5D89" w:rsidRDefault="003D5D89" w:rsidP="00144A63">
      <w:pPr>
        <w:pStyle w:val="Akapitzlist"/>
        <w:numPr>
          <w:ilvl w:val="0"/>
          <w:numId w:val="35"/>
        </w:numPr>
        <w:spacing w:after="0"/>
        <w:ind w:left="567"/>
      </w:pPr>
      <w:r>
        <w:t xml:space="preserve">wodociąg Piegłowo obejmuje następujące miejscowości: Piegłowo-Wieś, Piegłowo Kolonię, Nowe Piegłowo, Nowe Nosarzewo, Nosarzewo Borowe, </w:t>
      </w:r>
      <w:proofErr w:type="spellStart"/>
      <w:r>
        <w:t>Kluszewo</w:t>
      </w:r>
      <w:proofErr w:type="spellEnd"/>
      <w:r>
        <w:t>, Nosarzewo Polne.</w:t>
      </w:r>
    </w:p>
    <w:p w:rsidR="003D5D89" w:rsidRDefault="003D5D89" w:rsidP="00144A63">
      <w:pPr>
        <w:pStyle w:val="Akapitzlist"/>
        <w:numPr>
          <w:ilvl w:val="0"/>
          <w:numId w:val="35"/>
        </w:numPr>
        <w:spacing w:after="0"/>
        <w:ind w:left="567"/>
      </w:pPr>
      <w:r>
        <w:t xml:space="preserve">wodociąg Trzcianka obejmuje wsie: Trzciankę, Trzciankę Kolonie, Szydłowo, Szydłówek, Giednię, </w:t>
      </w:r>
      <w:proofErr w:type="spellStart"/>
      <w:r>
        <w:t>Młodymin</w:t>
      </w:r>
      <w:proofErr w:type="spellEnd"/>
      <w:r>
        <w:t xml:space="preserve"> Mały, Pawłowo, Marianowo, </w:t>
      </w:r>
    </w:p>
    <w:p w:rsidR="003D5D89" w:rsidRDefault="003D5D89" w:rsidP="00144A63">
      <w:pPr>
        <w:pStyle w:val="Akapitzlist"/>
        <w:numPr>
          <w:ilvl w:val="0"/>
          <w:numId w:val="35"/>
        </w:numPr>
        <w:spacing w:after="0"/>
        <w:ind w:left="567"/>
      </w:pPr>
      <w:r>
        <w:t>wodociąg Garlino zaopatruje wieś Garlino</w:t>
      </w:r>
      <w:r w:rsidR="002F0ACA">
        <w:t>,</w:t>
      </w:r>
    </w:p>
    <w:p w:rsidR="00400356" w:rsidRDefault="003D5D89" w:rsidP="00144A63">
      <w:pPr>
        <w:pStyle w:val="Akapitzlist"/>
        <w:numPr>
          <w:ilvl w:val="0"/>
          <w:numId w:val="35"/>
        </w:numPr>
        <w:spacing w:after="0"/>
        <w:ind w:left="567"/>
      </w:pPr>
      <w:r>
        <w:t xml:space="preserve">wodociąg </w:t>
      </w:r>
      <w:proofErr w:type="spellStart"/>
      <w:r>
        <w:t>Krzywonoś</w:t>
      </w:r>
      <w:proofErr w:type="spellEnd"/>
      <w:r>
        <w:t xml:space="preserve"> zaopatruje wieś </w:t>
      </w:r>
      <w:proofErr w:type="spellStart"/>
      <w:r>
        <w:t>Krzywonoś</w:t>
      </w:r>
      <w:proofErr w:type="spellEnd"/>
      <w:r>
        <w:t>, Dębsk, Nową Sławogórę, Sławogórę Starą i Nową Wieś. Planuje się, iż z tego wodociągu zaopatrywane będą również Wola Dębska i Budy Garlińskie.</w:t>
      </w:r>
    </w:p>
    <w:p w:rsidR="002F0ACA" w:rsidRDefault="002F0ACA" w:rsidP="002F0ACA">
      <w:pPr>
        <w:spacing w:before="240" w:after="0"/>
        <w:ind w:firstLine="567"/>
        <w:jc w:val="both"/>
      </w:pPr>
      <w:r>
        <w:t xml:space="preserve">Z bytowaniem ludzi związane jest wytwarzanie znacznych ilości ścieków socjalno-bytowych, których ilość można szacować na ok. </w:t>
      </w:r>
      <w:r w:rsidR="00B82DE8">
        <w:t>80 -100</w:t>
      </w:r>
      <w:r>
        <w:t xml:space="preserve"> m</w:t>
      </w:r>
      <w:r>
        <w:rPr>
          <w:vertAlign w:val="superscript"/>
        </w:rPr>
        <w:t>3</w:t>
      </w:r>
      <w:r>
        <w:t>/osobę/dobę (w zależności od wyposażenia mieszkań).</w:t>
      </w:r>
      <w:r w:rsidR="00B82DE8">
        <w:t xml:space="preserve"> </w:t>
      </w:r>
      <w:r>
        <w:t>W gminie nie ma ani jednej oczyszczalni ścieków. Ścieki gromadzone w zbiornikach bezodpływowych. Niewłaściwa gospodarka powstającymi ściekami jest zagrożeniem dla gruntu oraz wód powierzchniowych i podziemnych.</w:t>
      </w:r>
      <w:r w:rsidR="008C7022">
        <w:t xml:space="preserve"> </w:t>
      </w:r>
      <w:r>
        <w:t>Kontrola w zakresie szczelności zbiorników i ich opróżniania pozwala na ograniczenie tego zagrożenia.</w:t>
      </w:r>
      <w:r w:rsidR="008C7022">
        <w:t xml:space="preserve"> </w:t>
      </w:r>
      <w:r>
        <w:t xml:space="preserve">Gospodarka ściekowa poprzez zbiorniki nie jest zatem rozwiązaniem ekologicznym. Najkorzystniejszy z punktu widzenia </w:t>
      </w:r>
      <w:proofErr w:type="spellStart"/>
      <w:r>
        <w:t>prośrodowiskowego</w:t>
      </w:r>
      <w:proofErr w:type="spellEnd"/>
      <w:r>
        <w:t xml:space="preserve"> jest kanalizacja sanitarna na obszarach zwartej zabudowa, a poza nimi zastosowanie nowoczesnych rozwiązań w postaci przydomowych oczyszczalni ścieków.</w:t>
      </w:r>
    </w:p>
    <w:p w:rsidR="002F0ACA" w:rsidRPr="00DD6212" w:rsidRDefault="002F0ACA" w:rsidP="00B82DE8">
      <w:pPr>
        <w:jc w:val="both"/>
      </w:pPr>
      <w:r w:rsidRPr="00B82DE8">
        <w:t xml:space="preserve">Z </w:t>
      </w:r>
      <w:r w:rsidR="00B82DE8" w:rsidRPr="00B82DE8">
        <w:t>analizy</w:t>
      </w:r>
      <w:r w:rsidRPr="00B82DE8">
        <w:t xml:space="preserve"> wynika, że budowy</w:t>
      </w:r>
      <w:r w:rsidR="008C7022">
        <w:t xml:space="preserve"> </w:t>
      </w:r>
      <w:r w:rsidRPr="00B82DE8">
        <w:t>oczyszczalni</w:t>
      </w:r>
      <w:r w:rsidR="008C7022">
        <w:t xml:space="preserve"> </w:t>
      </w:r>
      <w:r w:rsidRPr="00B82DE8">
        <w:t>ścieków</w:t>
      </w:r>
      <w:r w:rsidR="008C7022">
        <w:t xml:space="preserve"> </w:t>
      </w:r>
      <w:r w:rsidRPr="00B82DE8">
        <w:t>i</w:t>
      </w:r>
      <w:r w:rsidR="008C7022">
        <w:t xml:space="preserve"> </w:t>
      </w:r>
      <w:r w:rsidRPr="00B82DE8">
        <w:t>sieci</w:t>
      </w:r>
      <w:r w:rsidR="008C7022">
        <w:t xml:space="preserve"> </w:t>
      </w:r>
      <w:r w:rsidRPr="00B82DE8">
        <w:t>kanalizacji</w:t>
      </w:r>
      <w:r w:rsidR="008C7022">
        <w:t xml:space="preserve"> </w:t>
      </w:r>
      <w:r w:rsidRPr="00B82DE8">
        <w:t>sanitarnej</w:t>
      </w:r>
      <w:r w:rsidR="008C7022">
        <w:t xml:space="preserve"> </w:t>
      </w:r>
      <w:r w:rsidRPr="00B82DE8">
        <w:t>wymagają</w:t>
      </w:r>
      <w:r w:rsidR="008C7022">
        <w:t xml:space="preserve"> </w:t>
      </w:r>
      <w:r w:rsidRPr="00B82DE8">
        <w:t>w</w:t>
      </w:r>
      <w:r w:rsidR="008C7022">
        <w:t xml:space="preserve"> </w:t>
      </w:r>
      <w:r w:rsidRPr="00B82DE8">
        <w:t>pierwszym</w:t>
      </w:r>
      <w:r w:rsidR="008C7022">
        <w:t xml:space="preserve"> </w:t>
      </w:r>
      <w:r w:rsidRPr="00B82DE8">
        <w:t>rzędzie największe</w:t>
      </w:r>
      <w:r w:rsidR="008C7022">
        <w:t xml:space="preserve"> </w:t>
      </w:r>
      <w:r w:rsidRPr="00B82DE8">
        <w:t>wsie:</w:t>
      </w:r>
      <w:r w:rsidR="008C7022">
        <w:t xml:space="preserve"> </w:t>
      </w:r>
      <w:r w:rsidRPr="00B82DE8">
        <w:t>Szydłowo,</w:t>
      </w:r>
      <w:r w:rsidR="008C7022">
        <w:t xml:space="preserve"> </w:t>
      </w:r>
      <w:r w:rsidRPr="00B82DE8">
        <w:t>Szydłówek,</w:t>
      </w:r>
      <w:r w:rsidR="008C7022">
        <w:t xml:space="preserve"> </w:t>
      </w:r>
      <w:r w:rsidRPr="00B82DE8">
        <w:t>Dębsk,</w:t>
      </w:r>
      <w:r w:rsidR="008C7022">
        <w:t xml:space="preserve"> </w:t>
      </w:r>
      <w:r w:rsidRPr="00B82DE8">
        <w:t>Garlino,</w:t>
      </w:r>
      <w:r w:rsidR="008C7022">
        <w:t xml:space="preserve"> </w:t>
      </w:r>
      <w:proofErr w:type="spellStart"/>
      <w:r w:rsidRPr="00B82DE8">
        <w:t>Krzywonoś</w:t>
      </w:r>
      <w:proofErr w:type="spellEnd"/>
      <w:r w:rsidRPr="00B82DE8">
        <w:t>.</w:t>
      </w:r>
      <w:r w:rsidR="008C7022">
        <w:t xml:space="preserve"> </w:t>
      </w:r>
      <w:r w:rsidRPr="00B82DE8">
        <w:t>Mogą</w:t>
      </w:r>
      <w:r w:rsidR="008C7022">
        <w:t xml:space="preserve"> </w:t>
      </w:r>
      <w:r w:rsidRPr="00B82DE8">
        <w:t>to</w:t>
      </w:r>
      <w:r w:rsidR="008C7022">
        <w:t xml:space="preserve"> </w:t>
      </w:r>
      <w:r w:rsidRPr="00B82DE8">
        <w:t>być</w:t>
      </w:r>
      <w:r w:rsidR="008C7022">
        <w:t xml:space="preserve"> </w:t>
      </w:r>
      <w:r w:rsidRPr="00B82DE8">
        <w:t>oczyszczalnie obejmujące swym zasięgiem więcej niż jedną miejscowość. Jako rozwiązanie alternatywne przewiduje się odprowadzenie</w:t>
      </w:r>
      <w:r w:rsidR="008C7022">
        <w:t xml:space="preserve"> </w:t>
      </w:r>
      <w:r w:rsidRPr="00B82DE8">
        <w:t>ścieków</w:t>
      </w:r>
      <w:r w:rsidR="008C7022">
        <w:t xml:space="preserve"> </w:t>
      </w:r>
      <w:r w:rsidRPr="00B82DE8">
        <w:t>ze</w:t>
      </w:r>
      <w:r w:rsidR="008C7022">
        <w:t xml:space="preserve"> </w:t>
      </w:r>
      <w:r w:rsidRPr="00B82DE8">
        <w:t>wsi</w:t>
      </w:r>
      <w:r w:rsidR="008C7022">
        <w:t xml:space="preserve"> </w:t>
      </w:r>
      <w:r w:rsidRPr="00B82DE8">
        <w:t>graniczących</w:t>
      </w:r>
      <w:r w:rsidR="008C7022">
        <w:t xml:space="preserve"> </w:t>
      </w:r>
      <w:r w:rsidRPr="00B82DE8">
        <w:t>z</w:t>
      </w:r>
      <w:r w:rsidR="008C7022">
        <w:t xml:space="preserve"> </w:t>
      </w:r>
      <w:r w:rsidRPr="00B82DE8">
        <w:t>Mławą</w:t>
      </w:r>
      <w:r w:rsidR="008C7022">
        <w:t xml:space="preserve"> </w:t>
      </w:r>
      <w:r w:rsidRPr="00B82DE8">
        <w:t>do</w:t>
      </w:r>
      <w:r w:rsidR="008C7022">
        <w:t xml:space="preserve"> </w:t>
      </w:r>
      <w:r w:rsidRPr="00B82DE8">
        <w:t>sieci</w:t>
      </w:r>
      <w:r w:rsidR="008C7022">
        <w:t xml:space="preserve"> </w:t>
      </w:r>
      <w:r w:rsidRPr="00B82DE8">
        <w:t>kanalizacyjnej</w:t>
      </w:r>
      <w:r w:rsidR="008C7022">
        <w:t xml:space="preserve"> </w:t>
      </w:r>
      <w:r w:rsidRPr="00B82DE8">
        <w:t>miasta</w:t>
      </w:r>
      <w:r w:rsidR="008C7022">
        <w:t xml:space="preserve"> </w:t>
      </w:r>
      <w:r w:rsidRPr="00B82DE8">
        <w:t>Mławy. Planuje</w:t>
      </w:r>
      <w:r w:rsidR="008C7022">
        <w:t xml:space="preserve"> </w:t>
      </w:r>
      <w:r w:rsidRPr="00B82DE8">
        <w:t>się</w:t>
      </w:r>
      <w:r w:rsidR="008C7022">
        <w:t xml:space="preserve"> </w:t>
      </w:r>
      <w:r w:rsidRPr="00B82DE8">
        <w:t>iż</w:t>
      </w:r>
      <w:r w:rsidR="008C7022">
        <w:t xml:space="preserve"> </w:t>
      </w:r>
      <w:r w:rsidRPr="00B82DE8">
        <w:t>uzupełnieniem</w:t>
      </w:r>
      <w:r w:rsidR="008C7022">
        <w:t xml:space="preserve"> </w:t>
      </w:r>
      <w:r w:rsidRPr="00B82DE8">
        <w:t>sieciowego</w:t>
      </w:r>
      <w:r w:rsidR="008C7022">
        <w:t xml:space="preserve"> </w:t>
      </w:r>
      <w:r w:rsidRPr="00B82DE8">
        <w:t>systemu</w:t>
      </w:r>
      <w:r w:rsidR="008C7022">
        <w:t xml:space="preserve"> </w:t>
      </w:r>
      <w:r w:rsidRPr="00B82DE8">
        <w:t>odprowadzania</w:t>
      </w:r>
      <w:r w:rsidR="008C7022">
        <w:t xml:space="preserve"> </w:t>
      </w:r>
      <w:r w:rsidRPr="00B82DE8">
        <w:t>ścieków</w:t>
      </w:r>
      <w:r w:rsidR="008C7022">
        <w:t xml:space="preserve"> </w:t>
      </w:r>
      <w:r w:rsidRPr="00B82DE8">
        <w:t>bytowych</w:t>
      </w:r>
      <w:r w:rsidR="008C7022">
        <w:t xml:space="preserve"> </w:t>
      </w:r>
      <w:r w:rsidRPr="00B82DE8">
        <w:t xml:space="preserve">będzie budowa przydomowych oczyszczalni ścieków na terenach o rozproszonej zabudowie, tam gdzie realizacja sieci jest technicznie trudna lub nieopłacalna. </w:t>
      </w:r>
      <w:r w:rsidR="00B82DE8" w:rsidRPr="00DD6212">
        <w:t xml:space="preserve">Obecnie na terenie gminy funkcjonuje </w:t>
      </w:r>
      <w:r w:rsidR="00DD6212" w:rsidRPr="00DD6212">
        <w:t xml:space="preserve">24 </w:t>
      </w:r>
      <w:r w:rsidR="00B82DE8" w:rsidRPr="00DD6212">
        <w:t xml:space="preserve">oczyszczalni przydomowych zgodnie z poniższym podziałem. </w:t>
      </w:r>
    </w:p>
    <w:p w:rsidR="00B82DE8" w:rsidRPr="005C7B38" w:rsidRDefault="00B82DE8" w:rsidP="00B82DE8">
      <w:pPr>
        <w:pStyle w:val="Legenda"/>
        <w:rPr>
          <w:rFonts w:asciiTheme="majorHAnsi" w:hAnsiTheme="majorHAnsi"/>
          <w:b w:val="0"/>
          <w:i/>
          <w:sz w:val="22"/>
        </w:rPr>
      </w:pPr>
      <w:bookmarkStart w:id="87" w:name="_Toc469338440"/>
      <w:r w:rsidRPr="005C7B38">
        <w:rPr>
          <w:rFonts w:asciiTheme="majorHAnsi" w:hAnsiTheme="majorHAnsi"/>
          <w:sz w:val="22"/>
        </w:rPr>
        <w:t xml:space="preserve">Tabela </w:t>
      </w:r>
      <w:r w:rsidRPr="005C7B38">
        <w:rPr>
          <w:rFonts w:asciiTheme="majorHAnsi" w:hAnsiTheme="majorHAnsi"/>
          <w:sz w:val="22"/>
        </w:rPr>
        <w:fldChar w:fldCharType="begin"/>
      </w:r>
      <w:r w:rsidRPr="005C7B38">
        <w:rPr>
          <w:rFonts w:asciiTheme="majorHAnsi" w:hAnsiTheme="majorHAnsi"/>
          <w:sz w:val="22"/>
        </w:rPr>
        <w:instrText xml:space="preserve"> SEQ Tabela \* ARABIC </w:instrText>
      </w:r>
      <w:r w:rsidRPr="005C7B38">
        <w:rPr>
          <w:rFonts w:asciiTheme="majorHAnsi" w:hAnsiTheme="majorHAnsi"/>
          <w:sz w:val="22"/>
        </w:rPr>
        <w:fldChar w:fldCharType="separate"/>
      </w:r>
      <w:r w:rsidR="001E52E5">
        <w:rPr>
          <w:rFonts w:asciiTheme="majorHAnsi" w:hAnsiTheme="majorHAnsi"/>
          <w:noProof/>
          <w:sz w:val="22"/>
        </w:rPr>
        <w:t>39</w:t>
      </w:r>
      <w:r w:rsidRPr="005C7B38">
        <w:rPr>
          <w:rFonts w:asciiTheme="majorHAnsi" w:hAnsiTheme="majorHAnsi"/>
          <w:sz w:val="22"/>
        </w:rPr>
        <w:fldChar w:fldCharType="end"/>
      </w:r>
      <w:r w:rsidRPr="005C7B38">
        <w:rPr>
          <w:rFonts w:asciiTheme="majorHAnsi" w:hAnsiTheme="majorHAnsi"/>
          <w:sz w:val="22"/>
        </w:rPr>
        <w:t xml:space="preserve">. </w:t>
      </w:r>
      <w:r w:rsidRPr="005C7B38">
        <w:rPr>
          <w:rFonts w:asciiTheme="majorHAnsi" w:hAnsiTheme="majorHAnsi"/>
          <w:b w:val="0"/>
          <w:i/>
          <w:sz w:val="22"/>
        </w:rPr>
        <w:t>Przydomowe oczyszczalnie w gminie Szydłowo</w:t>
      </w:r>
      <w:bookmarkEnd w:id="87"/>
    </w:p>
    <w:tbl>
      <w:tblPr>
        <w:tblW w:w="52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535"/>
        <w:gridCol w:w="2004"/>
      </w:tblGrid>
      <w:tr w:rsidR="00B82DE8" w:rsidRPr="00BC19D5" w:rsidTr="00E82B08">
        <w:trPr>
          <w:trHeight w:val="412"/>
          <w:tblHeader/>
        </w:trPr>
        <w:tc>
          <w:tcPr>
            <w:tcW w:w="726" w:type="dxa"/>
            <w:shd w:val="clear" w:color="auto" w:fill="95B3D7" w:themeFill="accent1" w:themeFillTint="99"/>
            <w:vAlign w:val="center"/>
          </w:tcPr>
          <w:p w:rsidR="00B82DE8" w:rsidRPr="00BC19D5" w:rsidRDefault="00B82DE8" w:rsidP="00EB35F0">
            <w:pPr>
              <w:tabs>
                <w:tab w:val="right" w:pos="1911"/>
              </w:tabs>
              <w:spacing w:after="0"/>
              <w:rPr>
                <w:rFonts w:ascii="Cambria" w:hAnsi="Cambria" w:cs="Arial"/>
                <w:b/>
                <w:sz w:val="20"/>
              </w:rPr>
            </w:pPr>
            <w:r w:rsidRPr="00BC19D5">
              <w:rPr>
                <w:rFonts w:ascii="Cambria" w:hAnsi="Cambria" w:cs="Arial"/>
                <w:b/>
                <w:sz w:val="20"/>
              </w:rPr>
              <w:t>L.p.</w:t>
            </w:r>
          </w:p>
        </w:tc>
        <w:tc>
          <w:tcPr>
            <w:tcW w:w="2535" w:type="dxa"/>
            <w:shd w:val="clear" w:color="auto" w:fill="95B3D7" w:themeFill="accent1" w:themeFillTint="99"/>
            <w:vAlign w:val="center"/>
          </w:tcPr>
          <w:p w:rsidR="00B82DE8" w:rsidRPr="00BC19D5" w:rsidRDefault="00B82DE8" w:rsidP="00EB35F0">
            <w:pPr>
              <w:tabs>
                <w:tab w:val="right" w:pos="1911"/>
              </w:tabs>
              <w:spacing w:after="0"/>
              <w:rPr>
                <w:rFonts w:ascii="Cambria" w:hAnsi="Cambria" w:cs="Arial"/>
                <w:b/>
                <w:sz w:val="20"/>
              </w:rPr>
            </w:pPr>
            <w:r w:rsidRPr="00BC19D5">
              <w:rPr>
                <w:rFonts w:ascii="Cambria" w:hAnsi="Cambria" w:cs="Arial"/>
                <w:b/>
                <w:sz w:val="20"/>
              </w:rPr>
              <w:t>Miejscowość</w:t>
            </w:r>
          </w:p>
        </w:tc>
        <w:tc>
          <w:tcPr>
            <w:tcW w:w="2004" w:type="dxa"/>
            <w:shd w:val="clear" w:color="auto" w:fill="95B3D7" w:themeFill="accent1" w:themeFillTint="99"/>
          </w:tcPr>
          <w:p w:rsidR="00B82DE8" w:rsidRPr="00BC19D5" w:rsidRDefault="00B82DE8" w:rsidP="00EB35F0">
            <w:pPr>
              <w:spacing w:after="0"/>
              <w:jc w:val="center"/>
              <w:rPr>
                <w:rFonts w:ascii="Cambria" w:hAnsi="Cambria" w:cs="Arial"/>
                <w:b/>
                <w:sz w:val="20"/>
              </w:rPr>
            </w:pPr>
            <w:r w:rsidRPr="00BC19D5">
              <w:rPr>
                <w:rFonts w:ascii="Cambria" w:hAnsi="Cambria" w:cs="Arial"/>
                <w:b/>
                <w:sz w:val="20"/>
              </w:rPr>
              <w:t>Ilość przydomowych oczyszczalni ścieków [szt.]</w:t>
            </w:r>
          </w:p>
        </w:tc>
      </w:tr>
      <w:tr w:rsidR="00DD6212" w:rsidRPr="00BC19D5" w:rsidTr="00EB35F0">
        <w:tc>
          <w:tcPr>
            <w:tcW w:w="726" w:type="dxa"/>
            <w:shd w:val="clear" w:color="auto" w:fill="auto"/>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Budy Garlińskie</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2</w:t>
            </w:r>
          </w:p>
        </w:tc>
      </w:tr>
      <w:tr w:rsidR="00DD6212" w:rsidRPr="00BC19D5" w:rsidTr="00EB35F0">
        <w:tc>
          <w:tcPr>
            <w:tcW w:w="726" w:type="dxa"/>
            <w:shd w:val="clear" w:color="auto" w:fill="auto"/>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Dębiny</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shd w:val="clear" w:color="auto" w:fill="auto"/>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pStyle w:val="Bezodstpw"/>
              <w:rPr>
                <w:rFonts w:ascii="Cambria" w:hAnsi="Cambria" w:cs="Arial"/>
                <w:sz w:val="20"/>
              </w:rPr>
            </w:pPr>
            <w:r w:rsidRPr="00BC19D5">
              <w:rPr>
                <w:rFonts w:ascii="Cambria" w:hAnsi="Cambria" w:cs="Arial"/>
                <w:sz w:val="20"/>
              </w:rPr>
              <w:t>Dębsk</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2</w:t>
            </w:r>
          </w:p>
        </w:tc>
      </w:tr>
      <w:tr w:rsidR="00DD6212" w:rsidRPr="00BC19D5" w:rsidTr="00EB35F0">
        <w:tc>
          <w:tcPr>
            <w:tcW w:w="726" w:type="dxa"/>
            <w:shd w:val="clear" w:color="auto" w:fill="auto"/>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pStyle w:val="Bezodstpw"/>
              <w:rPr>
                <w:rFonts w:ascii="Cambria" w:hAnsi="Cambria" w:cs="Arial"/>
                <w:sz w:val="20"/>
              </w:rPr>
            </w:pPr>
            <w:r w:rsidRPr="00BC19D5">
              <w:rPr>
                <w:rFonts w:ascii="Cambria" w:hAnsi="Cambria" w:cs="Arial"/>
                <w:sz w:val="20"/>
              </w:rPr>
              <w:t>Garlino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shd w:val="clear" w:color="auto" w:fill="auto"/>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Giednia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1</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proofErr w:type="spellStart"/>
            <w:r w:rsidRPr="00BC19D5">
              <w:rPr>
                <w:rFonts w:ascii="Cambria" w:hAnsi="Cambria" w:cs="Arial"/>
                <w:sz w:val="20"/>
              </w:rPr>
              <w:t>Kluszewo</w:t>
            </w:r>
            <w:proofErr w:type="spellEnd"/>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3</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Korzybie</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Kozły-Janowo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1</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proofErr w:type="spellStart"/>
            <w:r w:rsidRPr="00BC19D5">
              <w:rPr>
                <w:rFonts w:ascii="Cambria" w:hAnsi="Cambria" w:cs="Arial"/>
                <w:sz w:val="20"/>
              </w:rPr>
              <w:t>Krzywonoś</w:t>
            </w:r>
            <w:proofErr w:type="spellEnd"/>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Marianowo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Młodynin</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Nieradowo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Nosarzewo Borowe</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1</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Nosarzewo Polne</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Nowa Sławogóra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Nowa Wieś</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2</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Nowe Nosarzewo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Nowe Piegłowo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Pawłowo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Piegłowo – Kolonia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1</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Piegłowo – Wieś</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Stara Sławogóra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Szydłowo</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Szydłówek</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5</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Trzcianka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1</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Trzcianka – Kolonia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1</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 xml:space="preserve">Tyszki – </w:t>
            </w:r>
            <w:proofErr w:type="spellStart"/>
            <w:r w:rsidRPr="00BC19D5">
              <w:rPr>
                <w:rFonts w:ascii="Cambria" w:hAnsi="Cambria" w:cs="Arial"/>
                <w:sz w:val="20"/>
              </w:rPr>
              <w:t>Bregendy</w:t>
            </w:r>
            <w:proofErr w:type="spellEnd"/>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Wola Dębska</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0</w:t>
            </w:r>
          </w:p>
        </w:tc>
      </w:tr>
      <w:tr w:rsidR="00DD6212" w:rsidRPr="00BC19D5" w:rsidTr="00EB35F0">
        <w:tc>
          <w:tcPr>
            <w:tcW w:w="726" w:type="dxa"/>
            <w:vAlign w:val="center"/>
          </w:tcPr>
          <w:p w:rsidR="00DD6212" w:rsidRPr="00BC19D5" w:rsidRDefault="00DD6212" w:rsidP="005A38FE">
            <w:pPr>
              <w:pStyle w:val="Akapitzlist"/>
              <w:numPr>
                <w:ilvl w:val="0"/>
                <w:numId w:val="12"/>
              </w:numPr>
              <w:spacing w:after="0"/>
              <w:ind w:left="0" w:firstLine="34"/>
              <w:jc w:val="center"/>
              <w:rPr>
                <w:rFonts w:ascii="Cambria" w:hAnsi="Cambria" w:cs="Arial"/>
                <w:sz w:val="20"/>
              </w:rPr>
            </w:pPr>
          </w:p>
        </w:tc>
        <w:tc>
          <w:tcPr>
            <w:tcW w:w="2535" w:type="dxa"/>
            <w:shd w:val="clear" w:color="auto" w:fill="auto"/>
          </w:tcPr>
          <w:p w:rsidR="00DD6212" w:rsidRPr="00BC19D5" w:rsidRDefault="00DD6212" w:rsidP="00EB35F0">
            <w:pPr>
              <w:spacing w:after="0"/>
              <w:jc w:val="both"/>
              <w:rPr>
                <w:rFonts w:ascii="Cambria" w:hAnsi="Cambria" w:cs="Arial"/>
                <w:sz w:val="20"/>
              </w:rPr>
            </w:pPr>
            <w:r w:rsidRPr="00BC19D5">
              <w:rPr>
                <w:rFonts w:ascii="Cambria" w:hAnsi="Cambria" w:cs="Arial"/>
                <w:sz w:val="20"/>
              </w:rPr>
              <w:t>Zalesie</w:t>
            </w:r>
          </w:p>
        </w:tc>
        <w:tc>
          <w:tcPr>
            <w:tcW w:w="2004" w:type="dxa"/>
          </w:tcPr>
          <w:p w:rsidR="00DD6212" w:rsidRDefault="00DD6212" w:rsidP="005C7B38">
            <w:pPr>
              <w:spacing w:after="0"/>
              <w:jc w:val="center"/>
              <w:rPr>
                <w:rFonts w:ascii="Cambria" w:hAnsi="Cambria" w:cs="Arial"/>
                <w:color w:val="000000"/>
                <w:sz w:val="20"/>
              </w:rPr>
            </w:pPr>
            <w:r>
              <w:rPr>
                <w:rFonts w:ascii="Cambria" w:hAnsi="Cambria" w:cs="Arial"/>
                <w:color w:val="000000"/>
                <w:sz w:val="20"/>
              </w:rPr>
              <w:t>4</w:t>
            </w:r>
          </w:p>
        </w:tc>
      </w:tr>
      <w:tr w:rsidR="00B82DE8" w:rsidRPr="00BC19D5" w:rsidTr="00EB35F0">
        <w:tc>
          <w:tcPr>
            <w:tcW w:w="3261" w:type="dxa"/>
            <w:gridSpan w:val="2"/>
            <w:shd w:val="clear" w:color="auto" w:fill="31849B" w:themeFill="accent5" w:themeFillShade="BF"/>
            <w:vAlign w:val="center"/>
          </w:tcPr>
          <w:p w:rsidR="00B82DE8" w:rsidRPr="00BC19D5" w:rsidRDefault="00B82DE8" w:rsidP="00EB35F0">
            <w:pPr>
              <w:spacing w:after="0"/>
              <w:jc w:val="both"/>
              <w:rPr>
                <w:rFonts w:ascii="Cambria" w:hAnsi="Cambria" w:cs="Arial"/>
                <w:b/>
                <w:sz w:val="20"/>
              </w:rPr>
            </w:pPr>
            <w:r w:rsidRPr="00BC19D5">
              <w:rPr>
                <w:rFonts w:ascii="Cambria" w:hAnsi="Cambria" w:cs="Arial"/>
                <w:b/>
                <w:sz w:val="20"/>
              </w:rPr>
              <w:t>Razem:</w:t>
            </w:r>
          </w:p>
        </w:tc>
        <w:tc>
          <w:tcPr>
            <w:tcW w:w="2004" w:type="dxa"/>
            <w:shd w:val="clear" w:color="auto" w:fill="31849B" w:themeFill="accent5" w:themeFillShade="BF"/>
          </w:tcPr>
          <w:p w:rsidR="00B82DE8" w:rsidRPr="00BC19D5" w:rsidRDefault="00DD6212" w:rsidP="00EB35F0">
            <w:pPr>
              <w:spacing w:after="0"/>
              <w:jc w:val="center"/>
              <w:rPr>
                <w:rFonts w:ascii="Cambria" w:hAnsi="Cambria" w:cs="Arial"/>
                <w:b/>
                <w:sz w:val="20"/>
              </w:rPr>
            </w:pPr>
            <w:r>
              <w:rPr>
                <w:rFonts w:ascii="Cambria" w:hAnsi="Cambria" w:cs="Arial"/>
                <w:b/>
                <w:sz w:val="20"/>
              </w:rPr>
              <w:t>24</w:t>
            </w:r>
          </w:p>
        </w:tc>
      </w:tr>
    </w:tbl>
    <w:p w:rsidR="00B82DE8" w:rsidRPr="00DD6212" w:rsidRDefault="00B82DE8" w:rsidP="00B82DE8">
      <w:pPr>
        <w:spacing w:after="0"/>
        <w:jc w:val="both"/>
        <w:rPr>
          <w:rFonts w:cs="Arial"/>
          <w:i/>
          <w:sz w:val="18"/>
        </w:rPr>
      </w:pPr>
      <w:r w:rsidRPr="00DD6212">
        <w:rPr>
          <w:rFonts w:cs="Arial"/>
          <w:i/>
          <w:sz w:val="18"/>
        </w:rPr>
        <w:t xml:space="preserve">Źródło: Dane Urzędu Gminy Szydłowo, </w:t>
      </w:r>
      <w:r w:rsidR="00DD6212" w:rsidRPr="00DD6212">
        <w:rPr>
          <w:rFonts w:cs="Arial"/>
          <w:i/>
          <w:sz w:val="18"/>
        </w:rPr>
        <w:t xml:space="preserve">listopad </w:t>
      </w:r>
      <w:r w:rsidRPr="00DD6212">
        <w:rPr>
          <w:rFonts w:cs="Arial"/>
          <w:i/>
          <w:sz w:val="18"/>
        </w:rPr>
        <w:t>2016r.</w:t>
      </w:r>
    </w:p>
    <w:p w:rsidR="00B777EA" w:rsidRDefault="00B777EA" w:rsidP="000705AC">
      <w:pPr>
        <w:spacing w:before="240" w:after="0"/>
        <w:ind w:firstLine="567"/>
        <w:jc w:val="both"/>
      </w:pPr>
      <w:r>
        <w:t>Systemem</w:t>
      </w:r>
      <w:r w:rsidR="008C7022">
        <w:t xml:space="preserve"> </w:t>
      </w:r>
      <w:r>
        <w:t>gospodarki</w:t>
      </w:r>
      <w:r w:rsidR="008C7022">
        <w:t xml:space="preserve"> </w:t>
      </w:r>
      <w:r>
        <w:t>odpadami</w:t>
      </w:r>
      <w:r w:rsidR="008C7022">
        <w:t xml:space="preserve"> </w:t>
      </w:r>
      <w:r>
        <w:t>na</w:t>
      </w:r>
      <w:r w:rsidR="008C7022">
        <w:t xml:space="preserve"> </w:t>
      </w:r>
      <w:r>
        <w:t>terenie</w:t>
      </w:r>
      <w:r w:rsidR="008C7022">
        <w:t xml:space="preserve"> </w:t>
      </w:r>
      <w:r>
        <w:t>gminy</w:t>
      </w:r>
      <w:r w:rsidR="008C7022">
        <w:t xml:space="preserve"> </w:t>
      </w:r>
      <w:r>
        <w:t>Szydłowo</w:t>
      </w:r>
      <w:r w:rsidR="008C7022">
        <w:t xml:space="preserve"> </w:t>
      </w:r>
      <w:r>
        <w:t>zostały</w:t>
      </w:r>
      <w:r w:rsidR="008C7022">
        <w:t xml:space="preserve"> </w:t>
      </w:r>
      <w:r>
        <w:t>objęte</w:t>
      </w:r>
      <w:r w:rsidR="008C7022">
        <w:t xml:space="preserve"> </w:t>
      </w:r>
      <w:r>
        <w:t>wszystkie nieruchomości</w:t>
      </w:r>
      <w:r w:rsidR="008C7022">
        <w:t xml:space="preserve"> </w:t>
      </w:r>
      <w:r>
        <w:t>zamieszkałe.</w:t>
      </w:r>
      <w:r w:rsidR="008C7022">
        <w:t xml:space="preserve"> </w:t>
      </w:r>
      <w:r>
        <w:t>Do</w:t>
      </w:r>
      <w:r w:rsidR="008C7022">
        <w:t xml:space="preserve"> </w:t>
      </w:r>
      <w:r>
        <w:t>systemu</w:t>
      </w:r>
      <w:r w:rsidR="008C7022">
        <w:t xml:space="preserve"> </w:t>
      </w:r>
      <w:proofErr w:type="spellStart"/>
      <w:r>
        <w:t>opłatowego</w:t>
      </w:r>
      <w:proofErr w:type="spellEnd"/>
      <w:r w:rsidR="008C7022">
        <w:t xml:space="preserve"> </w:t>
      </w:r>
      <w:r>
        <w:t>nie</w:t>
      </w:r>
      <w:r w:rsidR="008C7022">
        <w:t xml:space="preserve"> </w:t>
      </w:r>
      <w:r>
        <w:t>zostały</w:t>
      </w:r>
      <w:r w:rsidR="008C7022">
        <w:t xml:space="preserve"> </w:t>
      </w:r>
      <w:r>
        <w:t>włączone</w:t>
      </w:r>
      <w:r w:rsidR="008C7022">
        <w:t xml:space="preserve"> </w:t>
      </w:r>
      <w:r>
        <w:t>nieruchomości niezamieszkałe, biura, szkoły, urzędy, placówki handlowe, usługowe. Właściciele tych nieruchomości mają</w:t>
      </w:r>
      <w:r w:rsidR="008C7022">
        <w:t xml:space="preserve"> </w:t>
      </w:r>
      <w:r>
        <w:t>nadal</w:t>
      </w:r>
      <w:r w:rsidR="008C7022">
        <w:t xml:space="preserve"> </w:t>
      </w:r>
      <w:r>
        <w:t>obowiązek</w:t>
      </w:r>
      <w:r w:rsidR="008C7022">
        <w:t xml:space="preserve"> </w:t>
      </w:r>
      <w:r>
        <w:t>zawarcia</w:t>
      </w:r>
      <w:r w:rsidR="008C7022">
        <w:t xml:space="preserve"> </w:t>
      </w:r>
      <w:r>
        <w:t>umów</w:t>
      </w:r>
      <w:r w:rsidR="008C7022">
        <w:t xml:space="preserve"> </w:t>
      </w:r>
      <w:r>
        <w:t>indywidualnych.</w:t>
      </w:r>
      <w:r w:rsidR="008C7022">
        <w:t xml:space="preserve"> </w:t>
      </w:r>
      <w:r>
        <w:t xml:space="preserve">W 2015 roku odbiór i zagospodarowanie odpadów komunalnych od właścicieli zamieszkałych prowadziła firma NOVAGO Sp. z </w:t>
      </w:r>
      <w:proofErr w:type="spellStart"/>
      <w:r>
        <w:t>o.o</w:t>
      </w:r>
      <w:proofErr w:type="spellEnd"/>
      <w:r>
        <w:t xml:space="preserve">, ul. Grzebskiego 10, 06-500 Mława (dawna nazwa: Zakład Usług Komunalnych „USKOM: Sp. z </w:t>
      </w:r>
      <w:proofErr w:type="spellStart"/>
      <w:r>
        <w:t>o.o</w:t>
      </w:r>
      <w:proofErr w:type="spellEnd"/>
      <w:r>
        <w:t xml:space="preserve"> w Mławie) wyłoniona w drodze postępowania przetargowego na podstawie umowy GK.27/2014 z dnia 23.12.2014r. </w:t>
      </w:r>
    </w:p>
    <w:p w:rsidR="00B777EA" w:rsidRDefault="00B777EA" w:rsidP="00B777EA">
      <w:pPr>
        <w:spacing w:after="0"/>
        <w:ind w:firstLine="567"/>
        <w:jc w:val="both"/>
      </w:pPr>
      <w:r>
        <w:t>Odpady komunalne z terenu Gminy Szydłowo w 2015 roku odbierane były jako zmieszane i selektywne.</w:t>
      </w:r>
      <w:r w:rsidR="008C7022">
        <w:t xml:space="preserve"> </w:t>
      </w:r>
      <w:r>
        <w:t>Zmieszane</w:t>
      </w:r>
      <w:r w:rsidR="008C7022">
        <w:t xml:space="preserve"> </w:t>
      </w:r>
      <w:r>
        <w:t>odpady</w:t>
      </w:r>
      <w:r w:rsidR="008C7022">
        <w:t xml:space="preserve"> </w:t>
      </w:r>
      <w:r>
        <w:t>mogą</w:t>
      </w:r>
      <w:r w:rsidR="008C7022">
        <w:t xml:space="preserve"> </w:t>
      </w:r>
      <w:r>
        <w:t>być</w:t>
      </w:r>
      <w:r w:rsidR="008C7022">
        <w:t xml:space="preserve"> </w:t>
      </w:r>
      <w:r>
        <w:t>przekazywane</w:t>
      </w:r>
      <w:r w:rsidR="008C7022">
        <w:t xml:space="preserve"> </w:t>
      </w:r>
      <w:r>
        <w:t>wyłącznie</w:t>
      </w:r>
      <w:r w:rsidR="008C7022">
        <w:t xml:space="preserve"> </w:t>
      </w:r>
      <w:r>
        <w:t>do</w:t>
      </w:r>
      <w:r w:rsidR="008C7022">
        <w:t xml:space="preserve"> </w:t>
      </w:r>
      <w:r>
        <w:t>regionalnych</w:t>
      </w:r>
      <w:r w:rsidR="008C7022">
        <w:t xml:space="preserve"> </w:t>
      </w:r>
      <w:r>
        <w:t>instalacji przetwarzania</w:t>
      </w:r>
      <w:r w:rsidR="008C7022">
        <w:t xml:space="preserve"> </w:t>
      </w:r>
      <w:r>
        <w:t>odpadów</w:t>
      </w:r>
      <w:r w:rsidR="008C7022">
        <w:t xml:space="preserve"> </w:t>
      </w:r>
      <w:r>
        <w:t>komunalnych.</w:t>
      </w:r>
      <w:r w:rsidR="008C7022">
        <w:t xml:space="preserve"> </w:t>
      </w:r>
      <w:r>
        <w:t>Odbiór</w:t>
      </w:r>
      <w:r w:rsidR="008C7022">
        <w:t xml:space="preserve"> </w:t>
      </w:r>
      <w:r>
        <w:t>zmieszanych</w:t>
      </w:r>
      <w:r w:rsidR="008C7022">
        <w:t xml:space="preserve"> </w:t>
      </w:r>
      <w:r>
        <w:t>odpadów</w:t>
      </w:r>
      <w:r w:rsidR="008C7022">
        <w:t xml:space="preserve"> </w:t>
      </w:r>
      <w:r>
        <w:t>komunalnych</w:t>
      </w:r>
      <w:r w:rsidR="008C7022">
        <w:t xml:space="preserve"> </w:t>
      </w:r>
      <w:r>
        <w:t>następował</w:t>
      </w:r>
      <w:r w:rsidR="008C7022">
        <w:t xml:space="preserve"> </w:t>
      </w:r>
      <w:r>
        <w:t>z częstotliwością</w:t>
      </w:r>
      <w:r w:rsidR="008C7022">
        <w:t xml:space="preserve"> </w:t>
      </w:r>
      <w:r>
        <w:t>2</w:t>
      </w:r>
      <w:r w:rsidR="008C7022">
        <w:t xml:space="preserve"> </w:t>
      </w:r>
      <w:r>
        <w:t>raz</w:t>
      </w:r>
      <w:r w:rsidR="008C7022">
        <w:t xml:space="preserve"> </w:t>
      </w:r>
      <w:r>
        <w:t>w</w:t>
      </w:r>
      <w:r w:rsidR="008C7022">
        <w:t xml:space="preserve"> </w:t>
      </w:r>
      <w:r>
        <w:t>miesiącu</w:t>
      </w:r>
      <w:r w:rsidR="008C7022">
        <w:t xml:space="preserve"> </w:t>
      </w:r>
      <w:r>
        <w:t>( zabudowa</w:t>
      </w:r>
      <w:r w:rsidR="008C7022">
        <w:t xml:space="preserve"> </w:t>
      </w:r>
      <w:r>
        <w:t>jednorodzinna</w:t>
      </w:r>
      <w:r w:rsidR="008C7022">
        <w:t xml:space="preserve"> </w:t>
      </w:r>
      <w:r>
        <w:t>i</w:t>
      </w:r>
      <w:r w:rsidR="008C7022">
        <w:t xml:space="preserve"> </w:t>
      </w:r>
      <w:r>
        <w:t>wielorodzinna).</w:t>
      </w:r>
      <w:r w:rsidR="008C7022">
        <w:t xml:space="preserve"> </w:t>
      </w:r>
      <w:r>
        <w:t>Zbiórka</w:t>
      </w:r>
      <w:r w:rsidR="008C7022">
        <w:t xml:space="preserve"> </w:t>
      </w:r>
      <w:r>
        <w:t>odpadów segregowanych odbywała się w systemie workowym (zabudowa jedno rodzinna i wielorodzinna) raz w</w:t>
      </w:r>
      <w:r w:rsidR="008C7022">
        <w:t xml:space="preserve"> </w:t>
      </w:r>
      <w:r>
        <w:t>miesiącu.</w:t>
      </w:r>
      <w:r w:rsidR="008C7022">
        <w:t xml:space="preserve"> </w:t>
      </w:r>
      <w:r>
        <w:t>W</w:t>
      </w:r>
      <w:r w:rsidR="008C7022">
        <w:t xml:space="preserve"> </w:t>
      </w:r>
      <w:r>
        <w:t>pojemniki</w:t>
      </w:r>
      <w:r w:rsidR="008C7022">
        <w:t xml:space="preserve"> </w:t>
      </w:r>
      <w:r>
        <w:t>oraz</w:t>
      </w:r>
      <w:r w:rsidR="008C7022">
        <w:t xml:space="preserve"> </w:t>
      </w:r>
      <w:r>
        <w:t>worki</w:t>
      </w:r>
      <w:r w:rsidR="008C7022">
        <w:t xml:space="preserve"> </w:t>
      </w:r>
      <w:r>
        <w:t>na</w:t>
      </w:r>
      <w:r w:rsidR="008C7022">
        <w:t xml:space="preserve"> </w:t>
      </w:r>
      <w:r>
        <w:t>odpady</w:t>
      </w:r>
      <w:r w:rsidR="008C7022">
        <w:t xml:space="preserve"> </w:t>
      </w:r>
      <w:r>
        <w:t>komunalne</w:t>
      </w:r>
      <w:r w:rsidR="008C7022">
        <w:t xml:space="preserve"> </w:t>
      </w:r>
      <w:r>
        <w:t>właściciele</w:t>
      </w:r>
      <w:r w:rsidR="008C7022">
        <w:t xml:space="preserve"> </w:t>
      </w:r>
      <w:r>
        <w:t>nieruchomości</w:t>
      </w:r>
      <w:r w:rsidR="008C7022">
        <w:t xml:space="preserve"> </w:t>
      </w:r>
      <w:r>
        <w:t>musieli zaopatrzyć</w:t>
      </w:r>
      <w:r w:rsidR="008C7022">
        <w:t xml:space="preserve"> </w:t>
      </w:r>
      <w:r>
        <w:t>się</w:t>
      </w:r>
      <w:r w:rsidR="008C7022">
        <w:t xml:space="preserve"> </w:t>
      </w:r>
      <w:r>
        <w:t>we</w:t>
      </w:r>
      <w:r w:rsidR="008C7022">
        <w:t xml:space="preserve"> </w:t>
      </w:r>
      <w:r>
        <w:t>własnym</w:t>
      </w:r>
      <w:r w:rsidR="008C7022">
        <w:t xml:space="preserve"> </w:t>
      </w:r>
      <w:r>
        <w:t>zakresie.</w:t>
      </w:r>
      <w:r w:rsidR="008C7022">
        <w:t xml:space="preserve"> </w:t>
      </w:r>
      <w:r>
        <w:t>Zgodnie</w:t>
      </w:r>
      <w:r w:rsidR="008C7022">
        <w:t xml:space="preserve"> </w:t>
      </w:r>
      <w:r>
        <w:t>z</w:t>
      </w:r>
      <w:r w:rsidR="008C7022">
        <w:t xml:space="preserve"> </w:t>
      </w:r>
      <w:r>
        <w:t>Regulaminem</w:t>
      </w:r>
      <w:r w:rsidR="008C7022">
        <w:t xml:space="preserve"> </w:t>
      </w:r>
      <w:r>
        <w:t>utrzymania</w:t>
      </w:r>
      <w:r w:rsidR="008C7022">
        <w:t xml:space="preserve"> </w:t>
      </w:r>
      <w:r>
        <w:t>czystości</w:t>
      </w:r>
      <w:r w:rsidR="008C7022">
        <w:t xml:space="preserve"> </w:t>
      </w:r>
      <w:r>
        <w:t>i</w:t>
      </w:r>
      <w:r w:rsidR="008C7022">
        <w:t xml:space="preserve"> </w:t>
      </w:r>
      <w:r>
        <w:t>porządku</w:t>
      </w:r>
      <w:r w:rsidR="008C7022">
        <w:t xml:space="preserve"> </w:t>
      </w:r>
      <w:r>
        <w:t>na terenie</w:t>
      </w:r>
      <w:r w:rsidR="008C7022">
        <w:t xml:space="preserve"> </w:t>
      </w:r>
      <w:r>
        <w:t>gminy</w:t>
      </w:r>
      <w:r w:rsidR="008C7022">
        <w:t xml:space="preserve"> </w:t>
      </w:r>
      <w:r>
        <w:t>Szydłowo</w:t>
      </w:r>
      <w:r w:rsidR="008C7022">
        <w:t xml:space="preserve"> </w:t>
      </w:r>
      <w:r>
        <w:t>do</w:t>
      </w:r>
      <w:r w:rsidR="008C7022">
        <w:t xml:space="preserve"> </w:t>
      </w:r>
      <w:r>
        <w:t>selektywnego</w:t>
      </w:r>
      <w:r w:rsidR="008C7022">
        <w:t xml:space="preserve"> </w:t>
      </w:r>
      <w:r>
        <w:t>gromadzenia</w:t>
      </w:r>
      <w:r w:rsidR="008C7022">
        <w:t xml:space="preserve"> </w:t>
      </w:r>
      <w:r>
        <w:t>odpadów</w:t>
      </w:r>
      <w:r w:rsidR="008C7022">
        <w:t xml:space="preserve"> </w:t>
      </w:r>
      <w:r>
        <w:t>należy</w:t>
      </w:r>
      <w:r w:rsidR="008C7022">
        <w:t xml:space="preserve"> </w:t>
      </w:r>
      <w:r>
        <w:t>stosować</w:t>
      </w:r>
      <w:r w:rsidR="008C7022">
        <w:t xml:space="preserve"> </w:t>
      </w:r>
      <w:r>
        <w:t>pojemniki</w:t>
      </w:r>
      <w:r w:rsidR="008C7022">
        <w:t xml:space="preserve"> </w:t>
      </w:r>
      <w:r>
        <w:t>lub</w:t>
      </w:r>
      <w:r w:rsidR="008C7022">
        <w:t xml:space="preserve"> </w:t>
      </w:r>
      <w:r>
        <w:t>worki o następujących ujednoliconych kolorach: NIEBIESKI z przeznaczeniem na papier i tekturę;</w:t>
      </w:r>
      <w:r w:rsidR="008C7022">
        <w:t xml:space="preserve"> </w:t>
      </w:r>
      <w:r>
        <w:t xml:space="preserve">ŻÓŁTY z przeznaczeniem na tworzywa sztuczne i metal; ZIELONY z przeznaczeniem na szkło; BRĄZOWY z przeznaczeniem na odpady ulegające biodegradacji. </w:t>
      </w:r>
    </w:p>
    <w:p w:rsidR="00B777EA" w:rsidRPr="000705AC" w:rsidRDefault="00B777EA" w:rsidP="00B777EA">
      <w:pPr>
        <w:spacing w:after="0"/>
        <w:ind w:firstLine="567"/>
        <w:jc w:val="both"/>
      </w:pPr>
      <w:r>
        <w:lastRenderedPageBreak/>
        <w:t xml:space="preserve">W roku 2015 osiągnięto </w:t>
      </w:r>
      <w:r w:rsidR="000705AC">
        <w:t xml:space="preserve">1,05% poziom recyklingu i przygotowania do ponownego użycia papieru, metali, tworzyw sztucznych i szkła. W roku </w:t>
      </w:r>
      <w:r w:rsidR="000705AC" w:rsidRPr="004E691B">
        <w:t xml:space="preserve">2014 ten poziom wynosił 1,7%. </w:t>
      </w:r>
      <w:r w:rsidR="000705AC" w:rsidRPr="004E691B">
        <w:rPr>
          <w:i/>
        </w:rPr>
        <w:t>Zgodnie z Rozporządzeniem Ministra Środowiska z dnia 29 maja 2012 r. w sprawie poziomów recyklingu, przygotowania do ponownego użycia i odzysku innymi metodami niektórych frakcji odpadów komunalnych</w:t>
      </w:r>
      <w:r w:rsidR="004E691B" w:rsidRPr="004E691B">
        <w:rPr>
          <w:i/>
        </w:rPr>
        <w:t xml:space="preserve"> (Dz. U. z 2012r., poz. 645)</w:t>
      </w:r>
      <w:r w:rsidR="000705AC" w:rsidRPr="004E691B">
        <w:rPr>
          <w:i/>
        </w:rPr>
        <w:t xml:space="preserve"> </w:t>
      </w:r>
      <w:r w:rsidR="000705AC" w:rsidRPr="004E691B">
        <w:t xml:space="preserve">poziom określony prawem nie został osiągnięty (wymagane </w:t>
      </w:r>
      <w:r w:rsidR="000705AC">
        <w:t>14% w roku 2014 i 16% w roku 2015)</w:t>
      </w:r>
      <w:r w:rsidR="00416C8D">
        <w:t>.</w:t>
      </w:r>
    </w:p>
    <w:p w:rsidR="00B777EA" w:rsidRDefault="00B777EA" w:rsidP="00B777EA">
      <w:pPr>
        <w:spacing w:after="0"/>
        <w:ind w:firstLine="567"/>
        <w:jc w:val="both"/>
      </w:pPr>
      <w:r>
        <w:t>W</w:t>
      </w:r>
      <w:r w:rsidR="008C7022">
        <w:t xml:space="preserve"> </w:t>
      </w:r>
      <w:r>
        <w:t>ramach</w:t>
      </w:r>
      <w:r w:rsidR="008C7022">
        <w:t xml:space="preserve"> </w:t>
      </w:r>
      <w:r>
        <w:t>umowy</w:t>
      </w:r>
      <w:r w:rsidR="008C7022">
        <w:t xml:space="preserve"> </w:t>
      </w:r>
      <w:r>
        <w:t>na</w:t>
      </w:r>
      <w:r w:rsidR="008C7022">
        <w:t xml:space="preserve"> </w:t>
      </w:r>
      <w:r>
        <w:t>odbiór</w:t>
      </w:r>
      <w:r w:rsidR="008C7022">
        <w:t xml:space="preserve"> </w:t>
      </w:r>
      <w:r>
        <w:t>i</w:t>
      </w:r>
      <w:r w:rsidR="008C7022">
        <w:t xml:space="preserve"> </w:t>
      </w:r>
      <w:r>
        <w:t>zagospodarowanie</w:t>
      </w:r>
      <w:r w:rsidR="008C7022">
        <w:t xml:space="preserve"> </w:t>
      </w:r>
      <w:r>
        <w:t>odpadów</w:t>
      </w:r>
      <w:r w:rsidR="008C7022">
        <w:t xml:space="preserve"> </w:t>
      </w:r>
      <w:r>
        <w:t>odbieranych</w:t>
      </w:r>
      <w:r w:rsidR="008C7022">
        <w:t xml:space="preserve"> </w:t>
      </w:r>
      <w:r>
        <w:t>od</w:t>
      </w:r>
      <w:r w:rsidR="008C7022">
        <w:t xml:space="preserve"> </w:t>
      </w:r>
      <w:r>
        <w:t>mieszkańców Gminy</w:t>
      </w:r>
      <w:r w:rsidR="008C7022">
        <w:t xml:space="preserve"> </w:t>
      </w:r>
      <w:r>
        <w:t>przedsiębiorca</w:t>
      </w:r>
      <w:r w:rsidR="008C7022">
        <w:t xml:space="preserve"> </w:t>
      </w:r>
      <w:r>
        <w:t>wyłoniony</w:t>
      </w:r>
      <w:r w:rsidR="008C7022">
        <w:t xml:space="preserve"> </w:t>
      </w:r>
      <w:r>
        <w:t>w</w:t>
      </w:r>
      <w:r w:rsidR="008C7022">
        <w:t xml:space="preserve"> </w:t>
      </w:r>
      <w:r>
        <w:t>drodze</w:t>
      </w:r>
      <w:r w:rsidR="008C7022">
        <w:t xml:space="preserve"> </w:t>
      </w:r>
      <w:r>
        <w:t>przetargu</w:t>
      </w:r>
      <w:r w:rsidR="008C7022">
        <w:t xml:space="preserve"> </w:t>
      </w:r>
      <w:r>
        <w:t>zobowiązany</w:t>
      </w:r>
      <w:r w:rsidR="008C7022">
        <w:t xml:space="preserve"> </w:t>
      </w:r>
      <w:r>
        <w:t>był</w:t>
      </w:r>
      <w:r w:rsidR="008C7022">
        <w:t xml:space="preserve"> </w:t>
      </w:r>
      <w:r>
        <w:t>do</w:t>
      </w:r>
      <w:r w:rsidR="008C7022">
        <w:t xml:space="preserve"> </w:t>
      </w:r>
      <w:r>
        <w:t>zorganizowania</w:t>
      </w:r>
      <w:r w:rsidR="008C7022">
        <w:t xml:space="preserve"> </w:t>
      </w:r>
      <w:r>
        <w:t>zbiórki odpadów</w:t>
      </w:r>
      <w:r w:rsidR="008C7022">
        <w:t xml:space="preserve"> </w:t>
      </w:r>
      <w:r>
        <w:t>wielkogabarytowych,</w:t>
      </w:r>
      <w:r w:rsidR="008C7022">
        <w:t xml:space="preserve"> </w:t>
      </w:r>
      <w:r>
        <w:t>zużytego</w:t>
      </w:r>
      <w:r w:rsidR="008C7022">
        <w:t xml:space="preserve"> </w:t>
      </w:r>
      <w:r>
        <w:t>sprzętu</w:t>
      </w:r>
      <w:r w:rsidR="008C7022">
        <w:t xml:space="preserve"> </w:t>
      </w:r>
      <w:r>
        <w:t>elektrycznego ,</w:t>
      </w:r>
      <w:r w:rsidR="008C7022">
        <w:t xml:space="preserve"> </w:t>
      </w:r>
      <w:r>
        <w:t>elektronicznego,</w:t>
      </w:r>
      <w:r w:rsidR="008C7022">
        <w:t xml:space="preserve"> </w:t>
      </w:r>
      <w:r>
        <w:t>chemikaliów</w:t>
      </w:r>
      <w:r w:rsidR="008C7022">
        <w:t xml:space="preserve"> </w:t>
      </w:r>
      <w:r>
        <w:t xml:space="preserve">i </w:t>
      </w:r>
    </w:p>
    <w:p w:rsidR="00B777EA" w:rsidRDefault="00B777EA" w:rsidP="000705AC">
      <w:pPr>
        <w:spacing w:after="0"/>
        <w:jc w:val="both"/>
      </w:pPr>
      <w:r>
        <w:t>zużytych</w:t>
      </w:r>
      <w:r w:rsidR="008C7022">
        <w:t xml:space="preserve"> </w:t>
      </w:r>
      <w:r>
        <w:t>opon.</w:t>
      </w:r>
      <w:r w:rsidR="008C7022">
        <w:t xml:space="preserve"> </w:t>
      </w:r>
      <w:r>
        <w:t>Na</w:t>
      </w:r>
      <w:r w:rsidR="008C7022">
        <w:t xml:space="preserve"> </w:t>
      </w:r>
      <w:r>
        <w:t>terenie</w:t>
      </w:r>
      <w:r w:rsidR="008C7022">
        <w:t xml:space="preserve"> </w:t>
      </w:r>
      <w:r>
        <w:t>Gminy</w:t>
      </w:r>
      <w:r w:rsidR="008C7022">
        <w:t xml:space="preserve"> </w:t>
      </w:r>
      <w:r>
        <w:t>Szydłowo</w:t>
      </w:r>
      <w:r w:rsidR="008C7022">
        <w:t xml:space="preserve"> </w:t>
      </w:r>
      <w:r>
        <w:t>w</w:t>
      </w:r>
      <w:r w:rsidR="008C7022">
        <w:t xml:space="preserve"> </w:t>
      </w:r>
      <w:r>
        <w:t>2015</w:t>
      </w:r>
      <w:r w:rsidR="008C7022">
        <w:t xml:space="preserve"> </w:t>
      </w:r>
      <w:r>
        <w:t>roku</w:t>
      </w:r>
      <w:r w:rsidR="008C7022">
        <w:t xml:space="preserve"> </w:t>
      </w:r>
      <w:r>
        <w:t>zorganizowano</w:t>
      </w:r>
      <w:r w:rsidR="008C7022">
        <w:t xml:space="preserve"> </w:t>
      </w:r>
      <w:r>
        <w:t>dwukrotnie</w:t>
      </w:r>
      <w:r w:rsidR="008C7022">
        <w:t xml:space="preserve"> </w:t>
      </w:r>
      <w:r>
        <w:t>zbiórkę</w:t>
      </w:r>
      <w:r w:rsidR="008C7022">
        <w:t xml:space="preserve"> </w:t>
      </w:r>
      <w:r>
        <w:t>w/w odpadów.</w:t>
      </w:r>
      <w:r w:rsidR="008C7022">
        <w:t xml:space="preserve"> </w:t>
      </w:r>
      <w:r>
        <w:t>Mieszkańcy</w:t>
      </w:r>
      <w:r w:rsidR="008C7022">
        <w:t xml:space="preserve"> </w:t>
      </w:r>
      <w:r>
        <w:t>informowani</w:t>
      </w:r>
      <w:r w:rsidR="008C7022">
        <w:t xml:space="preserve"> </w:t>
      </w:r>
      <w:r>
        <w:t>byli</w:t>
      </w:r>
      <w:r w:rsidR="008C7022">
        <w:t xml:space="preserve"> </w:t>
      </w:r>
      <w:r>
        <w:t>o</w:t>
      </w:r>
      <w:r w:rsidR="008C7022">
        <w:t xml:space="preserve"> </w:t>
      </w:r>
      <w:r>
        <w:t>harmonogramie</w:t>
      </w:r>
      <w:r w:rsidR="008C7022">
        <w:t xml:space="preserve"> </w:t>
      </w:r>
      <w:r>
        <w:t>odbioru</w:t>
      </w:r>
      <w:r w:rsidR="008C7022">
        <w:t xml:space="preserve"> </w:t>
      </w:r>
      <w:r>
        <w:t>odpadów</w:t>
      </w:r>
      <w:r w:rsidR="008C7022">
        <w:t xml:space="preserve"> </w:t>
      </w:r>
      <w:r>
        <w:t xml:space="preserve">komunalnych zmieszanych i segregowanych oraz o zbiórkach wielkogabarytowych, zużytego sprzętu elektrycznego o elektronicznego, chemikaliów i zużytych opon. </w:t>
      </w:r>
    </w:p>
    <w:p w:rsidR="000705AC" w:rsidRDefault="00B777EA" w:rsidP="000705AC">
      <w:pPr>
        <w:spacing w:after="0"/>
        <w:jc w:val="both"/>
      </w:pPr>
      <w:r>
        <w:t xml:space="preserve">Pojemniki na zużyte baterie znajdują się w obiektach użyteczności publicznej, tj. w Urzędzie Gminy Szydłowo, placówkach oświatowych na terenie gminy. Ponadto prowadzącym działalność w zakresie zbierania zużytego sprzętu elektrycznego i elektronicznego jest firma NOVAGO Sp. z </w:t>
      </w:r>
      <w:proofErr w:type="spellStart"/>
      <w:r>
        <w:t>o.o</w:t>
      </w:r>
      <w:proofErr w:type="spellEnd"/>
      <w:r>
        <w:t xml:space="preserve">, ul. Grzebskiego 10, 06-500 Mława. </w:t>
      </w:r>
    </w:p>
    <w:p w:rsidR="002F0ACA" w:rsidRDefault="00B777EA" w:rsidP="000705AC">
      <w:pPr>
        <w:spacing w:after="0"/>
        <w:ind w:firstLine="567"/>
        <w:jc w:val="both"/>
      </w:pPr>
      <w:r>
        <w:t>Gmina</w:t>
      </w:r>
      <w:r w:rsidR="008C7022">
        <w:t xml:space="preserve"> </w:t>
      </w:r>
      <w:r>
        <w:t>Szydłowo</w:t>
      </w:r>
      <w:r w:rsidR="008C7022">
        <w:t xml:space="preserve"> </w:t>
      </w:r>
      <w:r>
        <w:t>nie</w:t>
      </w:r>
      <w:r w:rsidR="008C7022">
        <w:t xml:space="preserve"> </w:t>
      </w:r>
      <w:r>
        <w:t>posiada</w:t>
      </w:r>
      <w:r w:rsidR="008C7022">
        <w:t xml:space="preserve"> </w:t>
      </w:r>
      <w:r>
        <w:t>własnej</w:t>
      </w:r>
      <w:r w:rsidR="008C7022">
        <w:t xml:space="preserve"> </w:t>
      </w:r>
      <w:r>
        <w:t>instalacji</w:t>
      </w:r>
      <w:r w:rsidR="008C7022">
        <w:t xml:space="preserve"> </w:t>
      </w:r>
      <w:r>
        <w:t>służącej</w:t>
      </w:r>
      <w:r w:rsidR="008C7022">
        <w:t xml:space="preserve"> </w:t>
      </w:r>
      <w:r>
        <w:t>do</w:t>
      </w:r>
      <w:r w:rsidR="008C7022">
        <w:t xml:space="preserve"> </w:t>
      </w:r>
      <w:r>
        <w:t>przetwarzania</w:t>
      </w:r>
      <w:r w:rsidR="008C7022">
        <w:t xml:space="preserve"> </w:t>
      </w:r>
      <w:r>
        <w:t>zmieszanych</w:t>
      </w:r>
      <w:r w:rsidR="008C7022">
        <w:t xml:space="preserve"> </w:t>
      </w:r>
      <w:r>
        <w:t>odpadów komunalnych,</w:t>
      </w:r>
      <w:r w:rsidR="008C7022">
        <w:t xml:space="preserve"> </w:t>
      </w:r>
      <w:r>
        <w:t>odpadów</w:t>
      </w:r>
      <w:r w:rsidR="008C7022">
        <w:t xml:space="preserve"> </w:t>
      </w:r>
      <w:r>
        <w:t>zielonych</w:t>
      </w:r>
      <w:r w:rsidR="008C7022">
        <w:t xml:space="preserve"> </w:t>
      </w:r>
      <w:r>
        <w:t>praz</w:t>
      </w:r>
      <w:r w:rsidR="008C7022">
        <w:t xml:space="preserve"> </w:t>
      </w:r>
      <w:r>
        <w:t>pozostałości</w:t>
      </w:r>
      <w:r w:rsidR="008C7022">
        <w:t xml:space="preserve"> </w:t>
      </w:r>
      <w:r>
        <w:t>z</w:t>
      </w:r>
      <w:r w:rsidR="008C7022">
        <w:t xml:space="preserve"> </w:t>
      </w:r>
      <w:r>
        <w:t>sortowania</w:t>
      </w:r>
      <w:r w:rsidR="008C7022">
        <w:t xml:space="preserve"> </w:t>
      </w:r>
      <w:r>
        <w:t>i</w:t>
      </w:r>
      <w:r w:rsidR="008C7022">
        <w:t xml:space="preserve"> </w:t>
      </w:r>
      <w:r>
        <w:t>pozostałości</w:t>
      </w:r>
      <w:r w:rsidR="008C7022">
        <w:t xml:space="preserve"> </w:t>
      </w:r>
      <w:proofErr w:type="spellStart"/>
      <w:r>
        <w:t>mechaniczno</w:t>
      </w:r>
      <w:proofErr w:type="spellEnd"/>
      <w:r w:rsidR="008C7022">
        <w:t xml:space="preserve"> </w:t>
      </w:r>
      <w:r>
        <w:t>– biologicznego</w:t>
      </w:r>
      <w:r w:rsidR="008C7022">
        <w:t xml:space="preserve"> </w:t>
      </w:r>
      <w:r>
        <w:t>przetwarzania</w:t>
      </w:r>
      <w:r w:rsidR="008C7022">
        <w:t xml:space="preserve"> </w:t>
      </w:r>
      <w:r>
        <w:t>odpadów</w:t>
      </w:r>
      <w:r w:rsidR="008C7022">
        <w:t xml:space="preserve"> </w:t>
      </w:r>
      <w:r>
        <w:t>komunalnych</w:t>
      </w:r>
      <w:r w:rsidR="008C7022">
        <w:t xml:space="preserve"> </w:t>
      </w:r>
      <w:r>
        <w:t>przeznaczonych</w:t>
      </w:r>
      <w:r w:rsidR="008C7022">
        <w:t xml:space="preserve"> </w:t>
      </w:r>
      <w:r>
        <w:t>do</w:t>
      </w:r>
      <w:r w:rsidR="008C7022">
        <w:t xml:space="preserve"> </w:t>
      </w:r>
      <w:r>
        <w:t>składowania.</w:t>
      </w:r>
      <w:r w:rsidR="008C7022">
        <w:t xml:space="preserve"> </w:t>
      </w:r>
      <w:r>
        <w:t>W</w:t>
      </w:r>
      <w:r w:rsidR="008C7022">
        <w:t xml:space="preserve"> </w:t>
      </w:r>
      <w:r>
        <w:t>związki</w:t>
      </w:r>
      <w:r w:rsidR="008C7022">
        <w:t xml:space="preserve"> </w:t>
      </w:r>
      <w:r>
        <w:t>z powyższym Gmina Szydłowo nie ma możliwości zagospodarowania tych odpadów. Zmieszane odpady komunalne,</w:t>
      </w:r>
      <w:r w:rsidR="008C7022">
        <w:t xml:space="preserve"> </w:t>
      </w:r>
      <w:r>
        <w:t>odpady</w:t>
      </w:r>
      <w:r w:rsidR="008C7022">
        <w:t xml:space="preserve"> </w:t>
      </w:r>
      <w:r>
        <w:t>zielone,</w:t>
      </w:r>
      <w:r w:rsidR="008C7022">
        <w:t xml:space="preserve"> </w:t>
      </w:r>
      <w:r>
        <w:t>oraz</w:t>
      </w:r>
      <w:r w:rsidR="008C7022">
        <w:t xml:space="preserve"> </w:t>
      </w:r>
      <w:r>
        <w:t>pozostałości</w:t>
      </w:r>
      <w:r w:rsidR="008C7022">
        <w:t xml:space="preserve"> </w:t>
      </w:r>
      <w:r>
        <w:t>z</w:t>
      </w:r>
      <w:r w:rsidR="008C7022">
        <w:t xml:space="preserve"> </w:t>
      </w:r>
      <w:r>
        <w:t>sortowania</w:t>
      </w:r>
      <w:r w:rsidR="008C7022">
        <w:t xml:space="preserve"> </w:t>
      </w:r>
      <w:r>
        <w:t>i</w:t>
      </w:r>
      <w:r w:rsidR="008C7022">
        <w:t xml:space="preserve"> </w:t>
      </w:r>
      <w:r>
        <w:t>pozostałości</w:t>
      </w:r>
      <w:r w:rsidR="008C7022">
        <w:t xml:space="preserve"> </w:t>
      </w:r>
      <w:proofErr w:type="spellStart"/>
      <w:r>
        <w:t>mechaniczno</w:t>
      </w:r>
      <w:proofErr w:type="spellEnd"/>
      <w:r w:rsidR="008C7022">
        <w:t xml:space="preserve"> </w:t>
      </w:r>
      <w:r>
        <w:t>– biologicznego</w:t>
      </w:r>
      <w:r w:rsidR="008C7022">
        <w:t xml:space="preserve"> </w:t>
      </w:r>
      <w:r>
        <w:t>przetwarzania</w:t>
      </w:r>
      <w:r w:rsidR="008C7022">
        <w:t xml:space="preserve"> </w:t>
      </w:r>
      <w:r>
        <w:t>odpadów</w:t>
      </w:r>
      <w:r w:rsidR="008C7022">
        <w:t xml:space="preserve"> </w:t>
      </w:r>
      <w:r>
        <w:t>komunalnych</w:t>
      </w:r>
      <w:r w:rsidR="008C7022">
        <w:t xml:space="preserve"> </w:t>
      </w:r>
      <w:r>
        <w:t>przeznaczonych</w:t>
      </w:r>
      <w:r w:rsidR="008C7022">
        <w:t xml:space="preserve"> </w:t>
      </w:r>
      <w:r>
        <w:t>do</w:t>
      </w:r>
      <w:r w:rsidR="008C7022">
        <w:t xml:space="preserve"> </w:t>
      </w:r>
      <w:r>
        <w:t>składowania zagospodarowywane</w:t>
      </w:r>
      <w:r w:rsidR="008C7022">
        <w:t xml:space="preserve"> </w:t>
      </w:r>
      <w:r>
        <w:t>są</w:t>
      </w:r>
      <w:r w:rsidR="008C7022">
        <w:t xml:space="preserve"> </w:t>
      </w:r>
      <w:r>
        <w:t>zgodnie</w:t>
      </w:r>
      <w:r w:rsidR="008C7022">
        <w:t xml:space="preserve"> </w:t>
      </w:r>
      <w:r>
        <w:t>z</w:t>
      </w:r>
      <w:r w:rsidR="008C7022">
        <w:t xml:space="preserve"> </w:t>
      </w:r>
      <w:r>
        <w:t>wytycznymi</w:t>
      </w:r>
      <w:r w:rsidR="008C7022">
        <w:t xml:space="preserve"> </w:t>
      </w:r>
      <w:r>
        <w:t>wyłącznie</w:t>
      </w:r>
      <w:r w:rsidR="008C7022">
        <w:t xml:space="preserve"> </w:t>
      </w:r>
      <w:r>
        <w:t>w</w:t>
      </w:r>
      <w:r w:rsidR="008C7022">
        <w:t xml:space="preserve"> </w:t>
      </w:r>
      <w:r>
        <w:t>ramach</w:t>
      </w:r>
      <w:r w:rsidR="008C7022">
        <w:t xml:space="preserve"> </w:t>
      </w:r>
      <w:r>
        <w:t>regionu</w:t>
      </w:r>
      <w:r w:rsidR="008C7022">
        <w:t xml:space="preserve"> </w:t>
      </w:r>
      <w:r>
        <w:t>ciechanowskiego</w:t>
      </w:r>
      <w:r w:rsidR="008C7022">
        <w:t xml:space="preserve"> </w:t>
      </w:r>
      <w:r>
        <w:t>w instalacjach</w:t>
      </w:r>
      <w:r w:rsidR="008C7022">
        <w:t xml:space="preserve"> </w:t>
      </w:r>
      <w:r>
        <w:t>posiadających</w:t>
      </w:r>
      <w:r w:rsidR="008C7022">
        <w:t xml:space="preserve"> </w:t>
      </w:r>
      <w:r>
        <w:t>status</w:t>
      </w:r>
      <w:r w:rsidR="008C7022">
        <w:t xml:space="preserve"> </w:t>
      </w:r>
      <w:r>
        <w:t>RIPOK</w:t>
      </w:r>
      <w:r w:rsidR="008C7022">
        <w:t xml:space="preserve"> </w:t>
      </w:r>
      <w:r>
        <w:t>(Instalacja</w:t>
      </w:r>
      <w:r w:rsidR="008C7022">
        <w:t xml:space="preserve"> </w:t>
      </w:r>
      <w:r>
        <w:t>MBP</w:t>
      </w:r>
      <w:r w:rsidR="008C7022">
        <w:t xml:space="preserve"> </w:t>
      </w:r>
      <w:r>
        <w:t>Kosiny</w:t>
      </w:r>
      <w:r w:rsidR="008C7022">
        <w:t xml:space="preserve"> </w:t>
      </w:r>
      <w:r>
        <w:t>Bartosowe,</w:t>
      </w:r>
      <w:r w:rsidR="008C7022">
        <w:t xml:space="preserve"> </w:t>
      </w:r>
      <w:r>
        <w:t>06-521</w:t>
      </w:r>
      <w:r w:rsidR="008C7022">
        <w:t xml:space="preserve"> </w:t>
      </w:r>
      <w:r>
        <w:t xml:space="preserve">Wiśniewo, Instalacja MBP Uniszki – Cegielnia, 06-513 Wieczfnia Kościelna). Przekazane do NOVARGO Sp. z </w:t>
      </w:r>
      <w:proofErr w:type="spellStart"/>
      <w:r>
        <w:t>o.o</w:t>
      </w:r>
      <w:proofErr w:type="spellEnd"/>
      <w:r>
        <w:t xml:space="preserve"> jako</w:t>
      </w:r>
      <w:r w:rsidR="008C7022">
        <w:t xml:space="preserve"> </w:t>
      </w:r>
      <w:r>
        <w:t>prowadzącego</w:t>
      </w:r>
      <w:r w:rsidR="008C7022">
        <w:t xml:space="preserve"> </w:t>
      </w:r>
      <w:r>
        <w:t>RIPOK</w:t>
      </w:r>
      <w:r w:rsidR="008C7022">
        <w:t xml:space="preserve"> </w:t>
      </w:r>
      <w:r>
        <w:t>w</w:t>
      </w:r>
      <w:r w:rsidR="008C7022">
        <w:t xml:space="preserve"> </w:t>
      </w:r>
      <w:r>
        <w:t>Kosinach</w:t>
      </w:r>
      <w:r w:rsidR="008C7022">
        <w:t xml:space="preserve"> </w:t>
      </w:r>
      <w:r>
        <w:t>Bartosowych</w:t>
      </w:r>
      <w:r w:rsidR="008C7022">
        <w:t xml:space="preserve"> </w:t>
      </w:r>
      <w:r>
        <w:t>oraz</w:t>
      </w:r>
      <w:r w:rsidR="008C7022">
        <w:t xml:space="preserve"> </w:t>
      </w:r>
      <w:r>
        <w:t>w</w:t>
      </w:r>
      <w:r w:rsidR="008C7022">
        <w:t xml:space="preserve"> </w:t>
      </w:r>
      <w:r>
        <w:t>Uniszkach</w:t>
      </w:r>
      <w:r w:rsidR="008C7022">
        <w:t xml:space="preserve"> </w:t>
      </w:r>
      <w:r>
        <w:t>–</w:t>
      </w:r>
      <w:r w:rsidR="008C7022">
        <w:t xml:space="preserve"> </w:t>
      </w:r>
      <w:r>
        <w:t>Cegielnia,</w:t>
      </w:r>
      <w:r w:rsidR="008C7022">
        <w:t xml:space="preserve"> </w:t>
      </w:r>
      <w:r>
        <w:t>w</w:t>
      </w:r>
      <w:r w:rsidR="008C7022">
        <w:t xml:space="preserve"> </w:t>
      </w:r>
      <w:r>
        <w:t>regionie ciechanowskim,</w:t>
      </w:r>
      <w:r w:rsidR="008C7022">
        <w:t xml:space="preserve"> </w:t>
      </w:r>
      <w:r>
        <w:t>zmieszane</w:t>
      </w:r>
      <w:r w:rsidR="008C7022">
        <w:t xml:space="preserve"> </w:t>
      </w:r>
      <w:r>
        <w:t>odpady</w:t>
      </w:r>
      <w:r w:rsidR="008C7022">
        <w:t xml:space="preserve"> </w:t>
      </w:r>
      <w:r>
        <w:t>komunalne</w:t>
      </w:r>
      <w:r w:rsidR="008C7022">
        <w:t xml:space="preserve"> </w:t>
      </w:r>
      <w:r>
        <w:t>o</w:t>
      </w:r>
      <w:r w:rsidR="008C7022">
        <w:t xml:space="preserve"> </w:t>
      </w:r>
      <w:r>
        <w:t>kodzie</w:t>
      </w:r>
      <w:r w:rsidR="008C7022">
        <w:t xml:space="preserve"> </w:t>
      </w:r>
      <w:r>
        <w:t>20</w:t>
      </w:r>
      <w:r w:rsidR="008C7022">
        <w:t xml:space="preserve"> </w:t>
      </w:r>
      <w:r>
        <w:t>03</w:t>
      </w:r>
      <w:r w:rsidR="008C7022">
        <w:t xml:space="preserve"> </w:t>
      </w:r>
      <w:r>
        <w:t>01</w:t>
      </w:r>
      <w:r w:rsidR="008C7022">
        <w:t xml:space="preserve"> </w:t>
      </w:r>
      <w:r>
        <w:t>poddawane</w:t>
      </w:r>
      <w:r w:rsidR="008C7022">
        <w:t xml:space="preserve"> </w:t>
      </w:r>
      <w:r>
        <w:t>są</w:t>
      </w:r>
      <w:r w:rsidR="008C7022">
        <w:t xml:space="preserve"> </w:t>
      </w:r>
      <w:r>
        <w:t>procesom mechaniczne – biologicznego przetwarzania odpadów (MBP)</w:t>
      </w:r>
      <w:r w:rsidR="000705AC">
        <w:t>.</w:t>
      </w:r>
    </w:p>
    <w:p w:rsidR="000705AC" w:rsidRDefault="000705AC" w:rsidP="000705AC">
      <w:pPr>
        <w:spacing w:after="0"/>
        <w:ind w:firstLine="567"/>
        <w:jc w:val="both"/>
      </w:pPr>
      <w:r>
        <w:t xml:space="preserve">Z każdym rokiem zmienia się podejście ludzi do właściwego gospodarowania odpadami. Mieszkańcy mają coraz większą świadomość dotyczącą segregowania odpadów, choć w dalszym ciągu za niską, żeby była ona w pełni skuteczna. </w:t>
      </w:r>
    </w:p>
    <w:p w:rsidR="000705AC" w:rsidRPr="00416C8D" w:rsidRDefault="000705AC" w:rsidP="00416C8D">
      <w:pPr>
        <w:spacing w:before="240" w:after="0"/>
        <w:ind w:firstLine="567"/>
        <w:jc w:val="both"/>
      </w:pPr>
      <w:r w:rsidRPr="00416C8D">
        <w:t xml:space="preserve">Oprócz odpadów komunalnych w obrębie gminy występują odpady niebezpieczne, zawierające azbest. </w:t>
      </w:r>
      <w:r w:rsidR="00416C8D" w:rsidRPr="00416C8D">
        <w:t>Wyroby zawierające azbest występują najczęściej w postaci pły</w:t>
      </w:r>
      <w:r w:rsidR="00235380">
        <w:t>t</w:t>
      </w:r>
      <w:r w:rsidR="00416C8D" w:rsidRPr="00416C8D">
        <w:t xml:space="preserve"> azbestowo – cementowych stosowanych w budownictwie jako pokrycia dachowe. Łącznie na terenie gminy występuje </w:t>
      </w:r>
      <w:r w:rsidR="00416C8D" w:rsidRPr="00416C8D">
        <w:rPr>
          <w:bCs/>
          <w:color w:val="000000"/>
        </w:rPr>
        <w:t xml:space="preserve">2252,597 Mg wyrobów zawierających azbest. Poniżej przedstawiono zestawienie ilości wyrobów azbestowych w podziale na miejscowości. </w:t>
      </w:r>
    </w:p>
    <w:p w:rsidR="00CC5E20" w:rsidRDefault="00CC5E20" w:rsidP="00CC5E20">
      <w:pPr>
        <w:pStyle w:val="Legenda"/>
        <w:keepNext/>
        <w:rPr>
          <w:rFonts w:ascii="Cambria" w:hAnsi="Cambria"/>
          <w:b w:val="0"/>
          <w:i/>
          <w:sz w:val="22"/>
        </w:rPr>
      </w:pPr>
      <w:bookmarkStart w:id="88" w:name="_Toc469338441"/>
      <w:r w:rsidRPr="00F55CF6">
        <w:rPr>
          <w:rFonts w:ascii="Cambria" w:hAnsi="Cambria"/>
          <w:sz w:val="22"/>
        </w:rPr>
        <w:t xml:space="preserve">Tabela </w:t>
      </w:r>
      <w:r w:rsidRPr="00F55CF6">
        <w:rPr>
          <w:rFonts w:ascii="Cambria" w:hAnsi="Cambria"/>
          <w:sz w:val="22"/>
        </w:rPr>
        <w:fldChar w:fldCharType="begin"/>
      </w:r>
      <w:r w:rsidRPr="00F55CF6">
        <w:rPr>
          <w:rFonts w:ascii="Cambria" w:hAnsi="Cambria"/>
          <w:sz w:val="22"/>
        </w:rPr>
        <w:instrText xml:space="preserve"> SEQ Tabela \* ARABIC </w:instrText>
      </w:r>
      <w:r w:rsidRPr="00F55CF6">
        <w:rPr>
          <w:rFonts w:ascii="Cambria" w:hAnsi="Cambria"/>
          <w:sz w:val="22"/>
        </w:rPr>
        <w:fldChar w:fldCharType="separate"/>
      </w:r>
      <w:r w:rsidR="001E52E5">
        <w:rPr>
          <w:rFonts w:ascii="Cambria" w:hAnsi="Cambria"/>
          <w:noProof/>
          <w:sz w:val="22"/>
        </w:rPr>
        <w:t>40</w:t>
      </w:r>
      <w:r w:rsidRPr="00F55CF6">
        <w:rPr>
          <w:rFonts w:ascii="Cambria" w:hAnsi="Cambria"/>
          <w:noProof/>
          <w:sz w:val="22"/>
        </w:rPr>
        <w:fldChar w:fldCharType="end"/>
      </w:r>
      <w:r w:rsidRPr="00F55CF6">
        <w:rPr>
          <w:rFonts w:ascii="Cambria" w:hAnsi="Cambria"/>
          <w:sz w:val="22"/>
        </w:rPr>
        <w:t xml:space="preserve">. </w:t>
      </w:r>
      <w:r w:rsidRPr="00F55CF6">
        <w:rPr>
          <w:rFonts w:ascii="Cambria" w:hAnsi="Cambria"/>
          <w:b w:val="0"/>
          <w:i/>
          <w:sz w:val="22"/>
        </w:rPr>
        <w:t xml:space="preserve">Zestawienie ilości wyrobów zawierających azbest na terenie gminy </w:t>
      </w:r>
      <w:r w:rsidR="004752EA">
        <w:rPr>
          <w:rFonts w:ascii="Cambria" w:hAnsi="Cambria"/>
          <w:b w:val="0"/>
          <w:i/>
          <w:sz w:val="22"/>
        </w:rPr>
        <w:t>Szydłowo</w:t>
      </w:r>
      <w:r w:rsidRPr="00F55CF6">
        <w:rPr>
          <w:rFonts w:ascii="Cambria" w:hAnsi="Cambria"/>
          <w:b w:val="0"/>
          <w:i/>
          <w:sz w:val="22"/>
        </w:rPr>
        <w:t xml:space="preserve"> z podziałem na miejscowości</w:t>
      </w:r>
      <w:bookmarkEnd w:id="88"/>
      <w:r w:rsidRPr="00F55CF6">
        <w:rPr>
          <w:rFonts w:ascii="Cambria" w:hAnsi="Cambria"/>
          <w:b w:val="0"/>
          <w:i/>
          <w:sz w:val="22"/>
        </w:rPr>
        <w:t xml:space="preserve"> </w:t>
      </w:r>
    </w:p>
    <w:tbl>
      <w:tblPr>
        <w:tblW w:w="52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535"/>
        <w:gridCol w:w="2004"/>
      </w:tblGrid>
      <w:tr w:rsidR="00A91382" w:rsidRPr="00D42209" w:rsidTr="00416C8D">
        <w:trPr>
          <w:trHeight w:val="412"/>
          <w:tblHeader/>
        </w:trPr>
        <w:tc>
          <w:tcPr>
            <w:tcW w:w="726" w:type="dxa"/>
            <w:shd w:val="clear" w:color="auto" w:fill="95B3D7" w:themeFill="accent1" w:themeFillTint="99"/>
            <w:vAlign w:val="center"/>
          </w:tcPr>
          <w:p w:rsidR="00A91382" w:rsidRPr="00D42209" w:rsidRDefault="00A91382" w:rsidP="00A91382">
            <w:pPr>
              <w:tabs>
                <w:tab w:val="right" w:pos="1911"/>
              </w:tabs>
              <w:spacing w:after="0"/>
              <w:rPr>
                <w:rFonts w:ascii="Cambria" w:hAnsi="Cambria" w:cs="Arial"/>
                <w:b/>
                <w:sz w:val="20"/>
              </w:rPr>
            </w:pPr>
            <w:r>
              <w:rPr>
                <w:rFonts w:ascii="Cambria" w:hAnsi="Cambria" w:cs="Arial"/>
                <w:b/>
                <w:sz w:val="20"/>
              </w:rPr>
              <w:t>L.p.</w:t>
            </w:r>
          </w:p>
        </w:tc>
        <w:tc>
          <w:tcPr>
            <w:tcW w:w="2535" w:type="dxa"/>
            <w:shd w:val="clear" w:color="auto" w:fill="95B3D7" w:themeFill="accent1" w:themeFillTint="99"/>
            <w:vAlign w:val="center"/>
          </w:tcPr>
          <w:p w:rsidR="00A91382" w:rsidRPr="00D42209" w:rsidRDefault="00A91382" w:rsidP="00A91382">
            <w:pPr>
              <w:tabs>
                <w:tab w:val="right" w:pos="1911"/>
              </w:tabs>
              <w:spacing w:after="0"/>
              <w:rPr>
                <w:rFonts w:ascii="Cambria" w:hAnsi="Cambria" w:cs="Arial"/>
                <w:b/>
                <w:sz w:val="20"/>
              </w:rPr>
            </w:pPr>
            <w:r>
              <w:rPr>
                <w:rFonts w:ascii="Cambria" w:hAnsi="Cambria" w:cs="Arial"/>
                <w:b/>
                <w:sz w:val="20"/>
              </w:rPr>
              <w:t>Miejscowość</w:t>
            </w:r>
          </w:p>
        </w:tc>
        <w:tc>
          <w:tcPr>
            <w:tcW w:w="2004" w:type="dxa"/>
            <w:shd w:val="clear" w:color="auto" w:fill="95B3D7" w:themeFill="accent1" w:themeFillTint="99"/>
          </w:tcPr>
          <w:p w:rsidR="00A91382" w:rsidRDefault="00A91382" w:rsidP="00A91382">
            <w:pPr>
              <w:spacing w:after="0"/>
              <w:jc w:val="center"/>
              <w:rPr>
                <w:rFonts w:ascii="Cambria" w:hAnsi="Cambria" w:cs="Arial"/>
                <w:b/>
                <w:sz w:val="20"/>
              </w:rPr>
            </w:pPr>
            <w:r w:rsidRPr="00F55CF6">
              <w:rPr>
                <w:rFonts w:ascii="Cambria" w:hAnsi="Cambria" w:cs="Arial"/>
                <w:b/>
                <w:sz w:val="20"/>
              </w:rPr>
              <w:t>Ilość wyrobów azbestowych [Mg]</w:t>
            </w:r>
          </w:p>
        </w:tc>
      </w:tr>
      <w:tr w:rsidR="00B22A52" w:rsidRPr="00830CAE" w:rsidTr="00B22A52">
        <w:tc>
          <w:tcPr>
            <w:tcW w:w="726" w:type="dxa"/>
            <w:shd w:val="clear" w:color="auto" w:fill="auto"/>
            <w:vAlign w:val="center"/>
          </w:tcPr>
          <w:p w:rsidR="00B22A52" w:rsidRPr="00830CAE"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Budy Garlińskie</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65,516</w:t>
            </w:r>
          </w:p>
        </w:tc>
      </w:tr>
      <w:tr w:rsidR="00B22A52" w:rsidRPr="00830CAE" w:rsidTr="00B22A52">
        <w:tc>
          <w:tcPr>
            <w:tcW w:w="726" w:type="dxa"/>
            <w:shd w:val="clear" w:color="auto" w:fill="auto"/>
            <w:vAlign w:val="center"/>
          </w:tcPr>
          <w:p w:rsidR="00B22A52" w:rsidRPr="00830CAE"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830CAE" w:rsidRDefault="00B22A52" w:rsidP="00A91382">
            <w:pPr>
              <w:spacing w:after="0"/>
              <w:jc w:val="both"/>
              <w:rPr>
                <w:rFonts w:ascii="Cambria" w:hAnsi="Cambria" w:cs="Arial"/>
                <w:sz w:val="20"/>
              </w:rPr>
            </w:pPr>
            <w:r>
              <w:rPr>
                <w:rFonts w:ascii="Cambria" w:hAnsi="Cambria" w:cs="Arial"/>
                <w:sz w:val="20"/>
              </w:rPr>
              <w:t>Dębiny</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13,2</w:t>
            </w:r>
          </w:p>
        </w:tc>
      </w:tr>
      <w:tr w:rsidR="00B22A52" w:rsidRPr="00830CAE" w:rsidTr="00B22A52">
        <w:tc>
          <w:tcPr>
            <w:tcW w:w="726" w:type="dxa"/>
            <w:shd w:val="clear" w:color="auto" w:fill="auto"/>
            <w:vAlign w:val="center"/>
          </w:tcPr>
          <w:p w:rsidR="00B22A52" w:rsidRPr="00830CAE"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830CAE" w:rsidRDefault="00B22A52" w:rsidP="00A91382">
            <w:pPr>
              <w:pStyle w:val="Bezodstpw"/>
              <w:rPr>
                <w:rFonts w:ascii="Cambria" w:hAnsi="Cambria" w:cs="Arial"/>
                <w:sz w:val="20"/>
              </w:rPr>
            </w:pPr>
            <w:r>
              <w:rPr>
                <w:rFonts w:ascii="Cambria" w:hAnsi="Cambria" w:cs="Arial"/>
                <w:sz w:val="20"/>
              </w:rPr>
              <w:t>Dębsk</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236,347</w:t>
            </w:r>
          </w:p>
        </w:tc>
      </w:tr>
      <w:tr w:rsidR="00B22A52" w:rsidRPr="00830CAE" w:rsidTr="00B22A52">
        <w:tc>
          <w:tcPr>
            <w:tcW w:w="726" w:type="dxa"/>
            <w:shd w:val="clear" w:color="auto" w:fill="auto"/>
            <w:vAlign w:val="center"/>
          </w:tcPr>
          <w:p w:rsidR="00B22A52" w:rsidRPr="00830CAE"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830CAE" w:rsidRDefault="00B22A52" w:rsidP="00A91382">
            <w:pPr>
              <w:pStyle w:val="Bezodstpw"/>
              <w:rPr>
                <w:rFonts w:ascii="Cambria" w:hAnsi="Cambria" w:cs="Arial"/>
                <w:sz w:val="20"/>
              </w:rPr>
            </w:pPr>
            <w:r>
              <w:rPr>
                <w:rFonts w:ascii="Cambria" w:hAnsi="Cambria" w:cs="Arial"/>
                <w:sz w:val="20"/>
              </w:rPr>
              <w:t>Garlino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171,77</w:t>
            </w:r>
          </w:p>
        </w:tc>
      </w:tr>
      <w:tr w:rsidR="00B22A52" w:rsidRPr="00D42209" w:rsidTr="00B22A52">
        <w:tc>
          <w:tcPr>
            <w:tcW w:w="726" w:type="dxa"/>
            <w:shd w:val="clear" w:color="auto" w:fill="auto"/>
            <w:vAlign w:val="center"/>
          </w:tcPr>
          <w:p w:rsidR="00B22A52" w:rsidRPr="00830CAE"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r>
              <w:rPr>
                <w:rFonts w:ascii="Cambria" w:hAnsi="Cambria" w:cs="Arial"/>
                <w:sz w:val="20"/>
              </w:rPr>
              <w:t>Giednia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85,536</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proofErr w:type="spellStart"/>
            <w:r>
              <w:rPr>
                <w:rFonts w:ascii="Cambria" w:hAnsi="Cambria" w:cs="Arial"/>
                <w:sz w:val="20"/>
              </w:rPr>
              <w:t>Kluszewo</w:t>
            </w:r>
            <w:proofErr w:type="spellEnd"/>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86,185</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r>
              <w:rPr>
                <w:rFonts w:ascii="Cambria" w:hAnsi="Cambria" w:cs="Arial"/>
                <w:sz w:val="20"/>
              </w:rPr>
              <w:t>Korzybie</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56,276</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r>
              <w:rPr>
                <w:rFonts w:ascii="Cambria" w:hAnsi="Cambria" w:cs="Arial"/>
                <w:sz w:val="20"/>
              </w:rPr>
              <w:t>Kozły-Janowo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40,227</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proofErr w:type="spellStart"/>
            <w:r>
              <w:rPr>
                <w:rFonts w:ascii="Cambria" w:hAnsi="Cambria" w:cs="Arial"/>
                <w:sz w:val="20"/>
              </w:rPr>
              <w:t>Krzywonoś</w:t>
            </w:r>
            <w:proofErr w:type="spellEnd"/>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41,272</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r>
              <w:rPr>
                <w:rFonts w:ascii="Cambria" w:hAnsi="Cambria" w:cs="Arial"/>
                <w:sz w:val="20"/>
              </w:rPr>
              <w:t>Marianowo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88,253</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830CAE" w:rsidRDefault="00B22A52" w:rsidP="00A91382">
            <w:pPr>
              <w:spacing w:after="0"/>
              <w:jc w:val="both"/>
              <w:rPr>
                <w:rFonts w:ascii="Cambria" w:hAnsi="Cambria" w:cs="Arial"/>
                <w:sz w:val="20"/>
              </w:rPr>
            </w:pPr>
            <w:r>
              <w:rPr>
                <w:rFonts w:ascii="Cambria" w:hAnsi="Cambria" w:cs="Arial"/>
                <w:sz w:val="20"/>
              </w:rPr>
              <w:t>Młodynin</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47,3</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Pr="00D42209" w:rsidRDefault="00B22A52" w:rsidP="00A91382">
            <w:pPr>
              <w:spacing w:after="0"/>
              <w:jc w:val="both"/>
              <w:rPr>
                <w:rFonts w:ascii="Cambria" w:hAnsi="Cambria" w:cs="Arial"/>
                <w:sz w:val="20"/>
              </w:rPr>
            </w:pPr>
            <w:r>
              <w:rPr>
                <w:rFonts w:ascii="Cambria" w:hAnsi="Cambria" w:cs="Arial"/>
                <w:sz w:val="20"/>
              </w:rPr>
              <w:t>Nieradowo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28,061</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Nosarzewo Borowe</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93,687</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Nosarzewo Polne</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130,097</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Nowa Sławogóra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127,358</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Nowa Wieś</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146,773</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Nowe Nosarzewo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0</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Nowe Piegłowo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32,428</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Pawłowo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66,792</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Piegłowo – Kolonia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25,19</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Piegłowo – Wieś</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56,562</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Stara Sławogóra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79,046</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Szydłowo</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151,734</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Szydłówek</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87,175</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Trzcianka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27,478</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Trzcianka – Kolonia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84,491</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 xml:space="preserve">Tyszki – </w:t>
            </w:r>
            <w:proofErr w:type="spellStart"/>
            <w:r>
              <w:rPr>
                <w:rFonts w:ascii="Cambria" w:hAnsi="Cambria" w:cs="Arial"/>
                <w:sz w:val="20"/>
              </w:rPr>
              <w:t>Bregendy</w:t>
            </w:r>
            <w:proofErr w:type="spellEnd"/>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30,162</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Wola Dębska</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33,682</w:t>
            </w:r>
          </w:p>
        </w:tc>
      </w:tr>
      <w:tr w:rsidR="00B22A52" w:rsidRPr="00D42209" w:rsidTr="00B22A52">
        <w:tc>
          <w:tcPr>
            <w:tcW w:w="726" w:type="dxa"/>
            <w:vAlign w:val="center"/>
          </w:tcPr>
          <w:p w:rsidR="00B22A52" w:rsidRPr="001B12A9" w:rsidRDefault="00B22A52" w:rsidP="005A38FE">
            <w:pPr>
              <w:pStyle w:val="Akapitzlist"/>
              <w:numPr>
                <w:ilvl w:val="0"/>
                <w:numId w:val="13"/>
              </w:numPr>
              <w:spacing w:after="0"/>
              <w:ind w:left="0" w:firstLine="34"/>
              <w:jc w:val="center"/>
              <w:rPr>
                <w:rFonts w:ascii="Cambria" w:hAnsi="Cambria" w:cs="Arial"/>
                <w:sz w:val="20"/>
              </w:rPr>
            </w:pPr>
          </w:p>
        </w:tc>
        <w:tc>
          <w:tcPr>
            <w:tcW w:w="2535" w:type="dxa"/>
            <w:shd w:val="clear" w:color="auto" w:fill="auto"/>
          </w:tcPr>
          <w:p w:rsidR="00B22A52" w:rsidRDefault="00B22A52" w:rsidP="00A91382">
            <w:pPr>
              <w:spacing w:after="0"/>
              <w:jc w:val="both"/>
              <w:rPr>
                <w:rFonts w:ascii="Cambria" w:hAnsi="Cambria" w:cs="Arial"/>
                <w:sz w:val="20"/>
              </w:rPr>
            </w:pPr>
            <w:r>
              <w:rPr>
                <w:rFonts w:ascii="Cambria" w:hAnsi="Cambria" w:cs="Arial"/>
                <w:sz w:val="20"/>
              </w:rPr>
              <w:t>Zalesie</w:t>
            </w:r>
          </w:p>
        </w:tc>
        <w:tc>
          <w:tcPr>
            <w:tcW w:w="2004" w:type="dxa"/>
            <w:vAlign w:val="center"/>
          </w:tcPr>
          <w:p w:rsidR="00B22A52" w:rsidRPr="00B22A52" w:rsidRDefault="00B22A52" w:rsidP="00B22A52">
            <w:pPr>
              <w:pStyle w:val="Bezodstpw"/>
              <w:jc w:val="center"/>
              <w:rPr>
                <w:rFonts w:asciiTheme="majorHAnsi" w:hAnsiTheme="majorHAnsi"/>
                <w:sz w:val="20"/>
              </w:rPr>
            </w:pPr>
            <w:r w:rsidRPr="00B22A52">
              <w:rPr>
                <w:rFonts w:asciiTheme="majorHAnsi" w:hAnsiTheme="majorHAnsi"/>
                <w:sz w:val="20"/>
              </w:rPr>
              <w:t>119,999</w:t>
            </w:r>
          </w:p>
        </w:tc>
      </w:tr>
      <w:tr w:rsidR="00A91382" w:rsidRPr="00F44992" w:rsidTr="00B22A52">
        <w:tc>
          <w:tcPr>
            <w:tcW w:w="3261" w:type="dxa"/>
            <w:gridSpan w:val="2"/>
            <w:shd w:val="clear" w:color="auto" w:fill="31849B" w:themeFill="accent5" w:themeFillShade="BF"/>
            <w:vAlign w:val="center"/>
          </w:tcPr>
          <w:p w:rsidR="00A91382" w:rsidRPr="00F44992" w:rsidRDefault="00A91382" w:rsidP="00A91382">
            <w:pPr>
              <w:spacing w:after="0"/>
              <w:jc w:val="both"/>
              <w:rPr>
                <w:rFonts w:ascii="Cambria" w:hAnsi="Cambria" w:cs="Arial"/>
                <w:b/>
                <w:sz w:val="20"/>
              </w:rPr>
            </w:pPr>
            <w:r w:rsidRPr="00F44992">
              <w:rPr>
                <w:rFonts w:ascii="Cambria" w:hAnsi="Cambria" w:cs="Arial"/>
                <w:b/>
                <w:sz w:val="20"/>
              </w:rPr>
              <w:t>Razem:</w:t>
            </w:r>
          </w:p>
        </w:tc>
        <w:tc>
          <w:tcPr>
            <w:tcW w:w="2004" w:type="dxa"/>
            <w:shd w:val="clear" w:color="auto" w:fill="31849B" w:themeFill="accent5" w:themeFillShade="BF"/>
            <w:vAlign w:val="center"/>
          </w:tcPr>
          <w:p w:rsidR="00A91382" w:rsidRPr="00F44992" w:rsidRDefault="00B22A52" w:rsidP="00B22A52">
            <w:pPr>
              <w:spacing w:after="0"/>
              <w:jc w:val="center"/>
              <w:rPr>
                <w:rFonts w:ascii="Cambria" w:hAnsi="Cambria" w:cs="Arial"/>
                <w:b/>
                <w:color w:val="000000"/>
                <w:sz w:val="20"/>
              </w:rPr>
            </w:pPr>
            <w:r>
              <w:rPr>
                <w:rFonts w:ascii="Cambria" w:hAnsi="Cambria"/>
                <w:b/>
                <w:bCs/>
                <w:color w:val="000000"/>
                <w:sz w:val="20"/>
                <w:szCs w:val="20"/>
              </w:rPr>
              <w:t>2252,597</w:t>
            </w:r>
          </w:p>
        </w:tc>
      </w:tr>
    </w:tbl>
    <w:p w:rsidR="00CC5E20" w:rsidRDefault="00CC5E20" w:rsidP="0039681E">
      <w:pPr>
        <w:jc w:val="both"/>
        <w:rPr>
          <w:rFonts w:ascii="Cambria" w:hAnsi="Cambria" w:cs="Arial"/>
          <w:i/>
          <w:sz w:val="18"/>
        </w:rPr>
      </w:pPr>
      <w:r w:rsidRPr="009011B1">
        <w:rPr>
          <w:rFonts w:ascii="Cambria" w:hAnsi="Cambria" w:cs="Arial"/>
          <w:i/>
          <w:sz w:val="18"/>
        </w:rPr>
        <w:t xml:space="preserve">Źródło: </w:t>
      </w:r>
      <w:r w:rsidR="0039681E" w:rsidRPr="0039681E">
        <w:rPr>
          <w:rFonts w:ascii="Cambria" w:hAnsi="Cambria" w:cs="Arial"/>
          <w:i/>
          <w:sz w:val="18"/>
        </w:rPr>
        <w:t xml:space="preserve">Program usuwania wyrobów zawierających </w:t>
      </w:r>
      <w:r w:rsidR="0039681E">
        <w:rPr>
          <w:rFonts w:ascii="Cambria" w:hAnsi="Cambria" w:cs="Arial"/>
          <w:i/>
          <w:sz w:val="18"/>
        </w:rPr>
        <w:t>azbest dla Gminy Szydłowo</w:t>
      </w:r>
      <w:r w:rsidR="008C7022">
        <w:rPr>
          <w:rFonts w:ascii="Cambria" w:hAnsi="Cambria" w:cs="Arial"/>
          <w:i/>
          <w:sz w:val="18"/>
        </w:rPr>
        <w:t xml:space="preserve"> </w:t>
      </w:r>
      <w:r w:rsidR="0039681E" w:rsidRPr="0039681E">
        <w:rPr>
          <w:rFonts w:ascii="Cambria" w:hAnsi="Cambria" w:cs="Arial"/>
          <w:i/>
          <w:sz w:val="18"/>
        </w:rPr>
        <w:t xml:space="preserve">na lata 2013 </w:t>
      </w:r>
      <w:r w:rsidR="00B82DE8">
        <w:rPr>
          <w:rFonts w:ascii="Cambria" w:hAnsi="Cambria" w:cs="Arial"/>
          <w:i/>
          <w:sz w:val="18"/>
        </w:rPr>
        <w:t>–</w:t>
      </w:r>
      <w:r w:rsidR="0039681E" w:rsidRPr="0039681E">
        <w:rPr>
          <w:rFonts w:ascii="Cambria" w:hAnsi="Cambria" w:cs="Arial"/>
          <w:i/>
          <w:sz w:val="18"/>
        </w:rPr>
        <w:t xml:space="preserve"> 2032</w:t>
      </w:r>
    </w:p>
    <w:p w:rsidR="00A1222A" w:rsidRDefault="00A1222A" w:rsidP="00D1545F">
      <w:pPr>
        <w:pStyle w:val="Nagwek2"/>
        <w:numPr>
          <w:ilvl w:val="1"/>
          <w:numId w:val="2"/>
        </w:numPr>
        <w:spacing w:after="240"/>
      </w:pPr>
      <w:bookmarkStart w:id="89" w:name="_Toc466300058"/>
      <w:r>
        <w:t>Dziedzictwo przyrodnicze i kulturowe</w:t>
      </w:r>
      <w:bookmarkEnd w:id="89"/>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D1545F" w:rsidRPr="002C3083" w:rsidTr="002F0C74">
        <w:tc>
          <w:tcPr>
            <w:tcW w:w="9923" w:type="dxa"/>
            <w:shd w:val="clear" w:color="auto" w:fill="DBE5F1" w:themeFill="accent1" w:themeFillTint="33"/>
          </w:tcPr>
          <w:p w:rsidR="00D1545F" w:rsidRPr="002C3083" w:rsidRDefault="00D1545F" w:rsidP="00D1545F">
            <w:pPr>
              <w:rPr>
                <w:i/>
              </w:rPr>
            </w:pPr>
            <w:r>
              <w:rPr>
                <w:i/>
              </w:rPr>
              <w:t>Dziedzictwo przyrodnicze</w:t>
            </w:r>
          </w:p>
        </w:tc>
      </w:tr>
    </w:tbl>
    <w:p w:rsidR="002F0C74" w:rsidRDefault="002F0C74" w:rsidP="00D1545F">
      <w:pPr>
        <w:spacing w:before="240" w:after="0"/>
        <w:ind w:firstLine="567"/>
        <w:jc w:val="both"/>
      </w:pPr>
      <w:r>
        <w:t xml:space="preserve">Oprócz wartości historycznych, na terenie gminy Szydłowo występują również obiekty pochodzenia naturalnego o wartościach przyrodniczych tj. osobliwości flory i fauny, jak np. Bagno Niemyje, głazy narzutowe zwane eratykami, uznane za pomnik przyrody nieożywionej oraz nieliczne pomniki przyrody ożywionej. </w:t>
      </w:r>
      <w:r w:rsidR="00AC0760" w:rsidRPr="00AC0760">
        <w:t>Gmina nie należy jednak do typowo turystycznych, ani też wypoczynkowych.</w:t>
      </w:r>
    </w:p>
    <w:p w:rsidR="002F0C74" w:rsidRPr="00B21BE2" w:rsidRDefault="002F0C74" w:rsidP="00B21BE2">
      <w:pPr>
        <w:spacing w:after="0"/>
        <w:ind w:firstLine="567"/>
        <w:jc w:val="both"/>
        <w:rPr>
          <w:rStyle w:val="BezodstpwZnak"/>
          <w:rFonts w:asciiTheme="majorHAnsi" w:hAnsiTheme="majorHAnsi"/>
        </w:rPr>
      </w:pPr>
      <w:r>
        <w:t>Północna część</w:t>
      </w:r>
      <w:r w:rsidR="008C7022">
        <w:t xml:space="preserve"> </w:t>
      </w:r>
      <w:r>
        <w:t>obszaru</w:t>
      </w:r>
      <w:r w:rsidR="008C7022">
        <w:t xml:space="preserve"> </w:t>
      </w:r>
      <w:r w:rsidRPr="00416C8D">
        <w:t>gminy</w:t>
      </w:r>
      <w:r w:rsidR="008C7022">
        <w:t xml:space="preserve"> </w:t>
      </w:r>
      <w:r w:rsidRPr="00416C8D">
        <w:t xml:space="preserve">Szydłowo objęta jest ochroną jako </w:t>
      </w:r>
      <w:proofErr w:type="spellStart"/>
      <w:r w:rsidRPr="00416C8D">
        <w:t>Zieluńsko</w:t>
      </w:r>
      <w:proofErr w:type="spellEnd"/>
      <w:r w:rsidR="001B5CAB" w:rsidRPr="00416C8D">
        <w:t xml:space="preserve"> – </w:t>
      </w:r>
      <w:proofErr w:type="spellStart"/>
      <w:r w:rsidRPr="00416C8D">
        <w:t>Rzęgnowski</w:t>
      </w:r>
      <w:proofErr w:type="spellEnd"/>
      <w:r w:rsidR="001B5CAB" w:rsidRPr="00416C8D">
        <w:t xml:space="preserve"> </w:t>
      </w:r>
      <w:r w:rsidRPr="00416C8D">
        <w:t>Obszar</w:t>
      </w:r>
      <w:r w:rsidR="008C7022">
        <w:t xml:space="preserve"> </w:t>
      </w:r>
      <w:r w:rsidRPr="00416C8D">
        <w:t>Chronionego Krajobrazu (</w:t>
      </w:r>
      <w:r w:rsidR="00416C8D" w:rsidRPr="00416C8D">
        <w:t xml:space="preserve">4 887,20 ha - </w:t>
      </w:r>
      <w:r w:rsidRPr="00416C8D">
        <w:t>39,9%</w:t>
      </w:r>
      <w:r w:rsidR="008C7022">
        <w:t xml:space="preserve"> </w:t>
      </w:r>
      <w:r w:rsidRPr="00416C8D">
        <w:t>obszaru</w:t>
      </w:r>
      <w:r w:rsidR="008C7022">
        <w:t xml:space="preserve"> </w:t>
      </w:r>
      <w:r w:rsidRPr="00416C8D">
        <w:t xml:space="preserve">gminy) obejmującego </w:t>
      </w:r>
      <w:r w:rsidRPr="008A5433">
        <w:t>Wzniesienie Mł</w:t>
      </w:r>
      <w:r>
        <w:t>a</w:t>
      </w:r>
      <w:r w:rsidRPr="008A5433">
        <w:t xml:space="preserve">wskie aż po Morenę </w:t>
      </w:r>
      <w:proofErr w:type="spellStart"/>
      <w:r w:rsidRPr="008A5433">
        <w:t>Rzęgnowską</w:t>
      </w:r>
      <w:proofErr w:type="spellEnd"/>
      <w:r w:rsidRPr="008A5433">
        <w:t xml:space="preserve"> na wschodzie.</w:t>
      </w:r>
      <w:r w:rsidR="008C7022">
        <w:rPr>
          <w:color w:val="FF0000"/>
        </w:rPr>
        <w:t xml:space="preserve"> </w:t>
      </w:r>
      <w:proofErr w:type="spellStart"/>
      <w:r>
        <w:t>Zieluńsko-Rzęgnowski</w:t>
      </w:r>
      <w:proofErr w:type="spellEnd"/>
      <w:r w:rsidR="008C7022">
        <w:t xml:space="preserve"> </w:t>
      </w:r>
      <w:r>
        <w:t>Obszar</w:t>
      </w:r>
      <w:r w:rsidR="008C7022">
        <w:t xml:space="preserve"> </w:t>
      </w:r>
      <w:r>
        <w:t>Chronionego</w:t>
      </w:r>
      <w:r w:rsidR="008C7022">
        <w:t xml:space="preserve"> </w:t>
      </w:r>
      <w:r>
        <w:t>Krajobrazu</w:t>
      </w:r>
      <w:r w:rsidR="008C7022">
        <w:t xml:space="preserve"> </w:t>
      </w:r>
      <w:r>
        <w:t xml:space="preserve">ustanowiony został </w:t>
      </w:r>
      <w:r w:rsidR="001B5CAB" w:rsidRPr="00B21BE2">
        <w:rPr>
          <w:i/>
        </w:rPr>
        <w:t>Rozporządzenie</w:t>
      </w:r>
      <w:r w:rsidR="00B21BE2" w:rsidRPr="00B21BE2">
        <w:rPr>
          <w:i/>
        </w:rPr>
        <w:t>m</w:t>
      </w:r>
      <w:r w:rsidR="001B5CAB" w:rsidRPr="00B21BE2">
        <w:rPr>
          <w:i/>
        </w:rPr>
        <w:t xml:space="preserve"> Nr 18 Wojewody </w:t>
      </w:r>
      <w:r w:rsidR="001B5CAB" w:rsidRPr="00B21BE2">
        <w:rPr>
          <w:rStyle w:val="BezodstpwZnak"/>
          <w:rFonts w:asciiTheme="majorHAnsi" w:hAnsiTheme="majorHAnsi"/>
          <w:i/>
        </w:rPr>
        <w:t xml:space="preserve">Mazowieckiego z dnia 15 kwietnia 2005 r. (Dz. Urz. </w:t>
      </w:r>
      <w:r w:rsidRPr="00B21BE2">
        <w:rPr>
          <w:rStyle w:val="BezodstpwZnak"/>
          <w:rFonts w:asciiTheme="majorHAnsi" w:hAnsiTheme="majorHAnsi"/>
          <w:i/>
        </w:rPr>
        <w:t>Woj. Maz</w:t>
      </w:r>
      <w:r w:rsidR="001B5CAB" w:rsidRPr="00B21BE2">
        <w:rPr>
          <w:rStyle w:val="BezodstpwZnak"/>
          <w:rFonts w:asciiTheme="majorHAnsi" w:hAnsiTheme="majorHAnsi"/>
          <w:i/>
        </w:rPr>
        <w:t>owieckiego</w:t>
      </w:r>
      <w:r w:rsidR="008C7022">
        <w:rPr>
          <w:rStyle w:val="BezodstpwZnak"/>
          <w:rFonts w:asciiTheme="majorHAnsi" w:hAnsiTheme="majorHAnsi"/>
          <w:i/>
        </w:rPr>
        <w:t xml:space="preserve"> </w:t>
      </w:r>
      <w:r w:rsidR="001B5CAB" w:rsidRPr="00B21BE2">
        <w:rPr>
          <w:rStyle w:val="BezodstpwZnak"/>
          <w:rFonts w:asciiTheme="majorHAnsi" w:hAnsiTheme="majorHAnsi"/>
          <w:i/>
        </w:rPr>
        <w:t>nr</w:t>
      </w:r>
      <w:r w:rsidR="008C7022">
        <w:rPr>
          <w:rStyle w:val="BezodstpwZnak"/>
          <w:rFonts w:asciiTheme="majorHAnsi" w:hAnsiTheme="majorHAnsi"/>
          <w:i/>
        </w:rPr>
        <w:t xml:space="preserve"> </w:t>
      </w:r>
      <w:r w:rsidR="001B5CAB" w:rsidRPr="00B21BE2">
        <w:rPr>
          <w:rStyle w:val="BezodstpwZnak"/>
          <w:rFonts w:asciiTheme="majorHAnsi" w:hAnsiTheme="majorHAnsi"/>
          <w:i/>
        </w:rPr>
        <w:t>91</w:t>
      </w:r>
      <w:r w:rsidR="008C7022">
        <w:rPr>
          <w:rStyle w:val="BezodstpwZnak"/>
          <w:rFonts w:asciiTheme="majorHAnsi" w:hAnsiTheme="majorHAnsi"/>
          <w:i/>
        </w:rPr>
        <w:t xml:space="preserve"> </w:t>
      </w:r>
      <w:r w:rsidR="001B5CAB" w:rsidRPr="00B21BE2">
        <w:rPr>
          <w:rStyle w:val="BezodstpwZnak"/>
          <w:rFonts w:asciiTheme="majorHAnsi" w:hAnsiTheme="majorHAnsi"/>
          <w:i/>
        </w:rPr>
        <w:t>poz.</w:t>
      </w:r>
      <w:r w:rsidR="008C7022">
        <w:rPr>
          <w:rStyle w:val="BezodstpwZnak"/>
          <w:rFonts w:asciiTheme="majorHAnsi" w:hAnsiTheme="majorHAnsi"/>
          <w:i/>
        </w:rPr>
        <w:t xml:space="preserve"> </w:t>
      </w:r>
      <w:r w:rsidR="001B5CAB" w:rsidRPr="00B21BE2">
        <w:rPr>
          <w:rStyle w:val="BezodstpwZnak"/>
          <w:rFonts w:asciiTheme="majorHAnsi" w:hAnsiTheme="majorHAnsi"/>
          <w:i/>
        </w:rPr>
        <w:t>2450</w:t>
      </w:r>
      <w:r w:rsidRPr="00B21BE2">
        <w:rPr>
          <w:rStyle w:val="BezodstpwZnak"/>
          <w:rFonts w:asciiTheme="majorHAnsi" w:hAnsiTheme="majorHAnsi"/>
          <w:i/>
        </w:rPr>
        <w:t>)</w:t>
      </w:r>
      <w:r w:rsidR="001B5CAB" w:rsidRPr="00B21BE2">
        <w:rPr>
          <w:rStyle w:val="BezodstpwZnak"/>
          <w:rFonts w:asciiTheme="majorHAnsi" w:hAnsiTheme="majorHAnsi"/>
          <w:i/>
        </w:rPr>
        <w:t xml:space="preserve"> wraz ze zmianami: Rozporządzeniem Nr 54 Wojewody Mazowieckiego z dnia 25 września 2007 r. (Dz. Urz. Woj. Mazowieckiego nr 203, poz. 5745</w:t>
      </w:r>
      <w:r w:rsidR="00B21BE2" w:rsidRPr="00B21BE2">
        <w:rPr>
          <w:rStyle w:val="BezodstpwZnak"/>
          <w:rFonts w:asciiTheme="majorHAnsi" w:hAnsiTheme="majorHAnsi"/>
          <w:i/>
        </w:rPr>
        <w:t xml:space="preserve">), Rozporządzeniem Nr 2 Wojewody Mazowieckiego z dnia 6 stycznia 2009 r. (Dz. Urz. Woj. Mazowieckiego nr </w:t>
      </w:r>
      <w:proofErr w:type="spellStart"/>
      <w:r w:rsidR="00B21BE2" w:rsidRPr="00B21BE2">
        <w:rPr>
          <w:rStyle w:val="BezodstpwZnak"/>
          <w:rFonts w:asciiTheme="majorHAnsi" w:hAnsiTheme="majorHAnsi"/>
          <w:i/>
        </w:rPr>
        <w:t>nr</w:t>
      </w:r>
      <w:proofErr w:type="spellEnd"/>
      <w:r w:rsidR="00B21BE2" w:rsidRPr="00B21BE2">
        <w:rPr>
          <w:rStyle w:val="BezodstpwZnak"/>
          <w:rFonts w:asciiTheme="majorHAnsi" w:hAnsiTheme="majorHAnsi"/>
          <w:i/>
        </w:rPr>
        <w:t xml:space="preserve"> 1, poz. 2) oraz Uchwała nr 34/13 Sejmiku Województwa Mazowieckiego z dnia 18 lutego 2013 r. (Dz. Urz. Woj. Mazowieckiego, poz. 2486)</w:t>
      </w:r>
      <w:r w:rsidRPr="00B21BE2">
        <w:rPr>
          <w:rStyle w:val="BezodstpwZnak"/>
          <w:rFonts w:asciiTheme="majorHAnsi" w:hAnsiTheme="majorHAnsi"/>
          <w:i/>
        </w:rPr>
        <w:t>.</w:t>
      </w:r>
      <w:r w:rsidRPr="00B21BE2">
        <w:rPr>
          <w:rStyle w:val="BezodstpwZnak"/>
          <w:rFonts w:asciiTheme="majorHAnsi" w:hAnsiTheme="majorHAnsi"/>
        </w:rPr>
        <w:t xml:space="preserve"> </w:t>
      </w:r>
    </w:p>
    <w:p w:rsidR="00B21BE2" w:rsidRDefault="00B21BE2" w:rsidP="00B21BE2">
      <w:pPr>
        <w:spacing w:after="0"/>
        <w:ind w:firstLine="567"/>
        <w:jc w:val="both"/>
      </w:pPr>
      <w:r>
        <w:t>Północno-wschodni fragment gminy - rejon wsi Wola Dębowska i Budy Garlińskie znajduje się w zasięgu krajowej</w:t>
      </w:r>
      <w:r w:rsidR="008C7022">
        <w:t xml:space="preserve"> </w:t>
      </w:r>
      <w:r>
        <w:t>sieci</w:t>
      </w:r>
      <w:r w:rsidR="008C7022">
        <w:t xml:space="preserve"> </w:t>
      </w:r>
      <w:r>
        <w:t>ekologicznej</w:t>
      </w:r>
      <w:r w:rsidR="008C7022">
        <w:t xml:space="preserve"> </w:t>
      </w:r>
      <w:r>
        <w:t>ECONET-POLSKA. Obszar ten z bagnem Niemyje jest przedpolem Obszaru Puszczy Kurpiowskiej stanowiącej obszar węzłowy o</w:t>
      </w:r>
      <w:r w:rsidR="008C7022">
        <w:t xml:space="preserve"> </w:t>
      </w:r>
      <w:r>
        <w:t>znaczeniu międzynarodowym. Ochroną objęte się resztki dawnej puszczy oraz tereny ekstensywnych łąk, torfowisk niskich, agrocenoz o tradycyjnym systemie uprawy.</w:t>
      </w:r>
    </w:p>
    <w:p w:rsidR="00B21BE2" w:rsidRPr="00B21BE2" w:rsidRDefault="00B21BE2" w:rsidP="00B21BE2">
      <w:pPr>
        <w:spacing w:after="0"/>
        <w:jc w:val="both"/>
      </w:pPr>
      <w:r w:rsidRPr="00B21BE2">
        <w:lastRenderedPageBreak/>
        <w:t>Część gminy Szydłowo na północ od drogi powiatowej nr 321 uznana została za ostoję ptaków</w:t>
      </w:r>
      <w:r w:rsidR="008C7022">
        <w:t xml:space="preserve"> </w:t>
      </w:r>
      <w:r w:rsidRPr="00B21BE2">
        <w:t>o</w:t>
      </w:r>
      <w:r w:rsidR="008C7022">
        <w:t xml:space="preserve"> </w:t>
      </w:r>
      <w:r w:rsidRPr="00B21BE2">
        <w:t>randze</w:t>
      </w:r>
      <w:r w:rsidR="008C7022">
        <w:t xml:space="preserve"> </w:t>
      </w:r>
      <w:r w:rsidRPr="00B21BE2">
        <w:t>krajowej.</w:t>
      </w:r>
      <w:r w:rsidR="008C7022">
        <w:t xml:space="preserve"> </w:t>
      </w:r>
      <w:r w:rsidRPr="00B21BE2">
        <w:t>Ostoja</w:t>
      </w:r>
      <w:r w:rsidR="008C7022">
        <w:t xml:space="preserve"> </w:t>
      </w:r>
      <w:r w:rsidRPr="00B21BE2">
        <w:t>obejmuje</w:t>
      </w:r>
      <w:r w:rsidR="008C7022">
        <w:t xml:space="preserve"> </w:t>
      </w:r>
      <w:r w:rsidRPr="00B21BE2">
        <w:t>odcinek</w:t>
      </w:r>
      <w:r w:rsidR="008C7022">
        <w:t xml:space="preserve"> </w:t>
      </w:r>
      <w:r w:rsidRPr="00B21BE2">
        <w:t>doliny</w:t>
      </w:r>
      <w:r w:rsidR="008C7022">
        <w:t xml:space="preserve"> </w:t>
      </w:r>
      <w:r w:rsidRPr="00B21BE2">
        <w:t>Orzyca</w:t>
      </w:r>
      <w:r w:rsidR="008C7022">
        <w:t xml:space="preserve"> </w:t>
      </w:r>
      <w:r w:rsidRPr="00B21BE2">
        <w:t>zajęty</w:t>
      </w:r>
      <w:r w:rsidR="008C7022">
        <w:t xml:space="preserve"> </w:t>
      </w:r>
      <w:r w:rsidRPr="00B21BE2">
        <w:t>przez</w:t>
      </w:r>
      <w:r w:rsidR="008C7022">
        <w:t xml:space="preserve"> </w:t>
      </w:r>
      <w:r w:rsidRPr="00B21BE2">
        <w:t>łąki</w:t>
      </w:r>
      <w:r w:rsidR="008C7022">
        <w:t xml:space="preserve"> </w:t>
      </w:r>
      <w:r w:rsidRPr="00B21BE2">
        <w:t xml:space="preserve">kośne, kompleksy </w:t>
      </w:r>
      <w:proofErr w:type="spellStart"/>
      <w:r w:rsidRPr="00B21BE2">
        <w:t>potorfii</w:t>
      </w:r>
      <w:proofErr w:type="spellEnd"/>
      <w:r w:rsidRPr="00B21BE2">
        <w:t xml:space="preserve"> i zadrzewienia dębowo-grabowe. W</w:t>
      </w:r>
      <w:r w:rsidR="008C7022">
        <w:t xml:space="preserve"> </w:t>
      </w:r>
      <w:r w:rsidRPr="00B21BE2">
        <w:t xml:space="preserve">granicach wyodrębnionej ostoi ptaków znajdują się projektowane rezerwaty: „Źródła Orzyca” o powierzchni 246,58 ha i „Ostrówek” o powierzchni 142,58 ha na terenie gminy Szydłowo. Oba rezerwaty posiada wartości faunistyczno-ornitologiczne. Ponadto na styku areału wsi Wola Dębska i Budy Garlińskie teren o powierzchni ok. 30 ha proponuje się objąć ochroną jako użytek ekologiczny. </w:t>
      </w:r>
    </w:p>
    <w:p w:rsidR="00B21BE2" w:rsidRDefault="00B21BE2" w:rsidP="00B21BE2">
      <w:pPr>
        <w:spacing w:after="0"/>
      </w:pPr>
      <w:r w:rsidRPr="00944B90">
        <w:t xml:space="preserve">Na terenie gminy </w:t>
      </w:r>
      <w:r w:rsidR="00944B90" w:rsidRPr="00944B90">
        <w:t>ustanowionych</w:t>
      </w:r>
      <w:r w:rsidRPr="00944B90">
        <w:t xml:space="preserve"> zostało pięć pomników przyrody. Pomniki przyrody ożywionej to:</w:t>
      </w:r>
      <w:r w:rsidR="008C7022">
        <w:t xml:space="preserve"> </w:t>
      </w:r>
    </w:p>
    <w:p w:rsidR="00AC0760" w:rsidRDefault="00AC0760" w:rsidP="00AC0760">
      <w:pPr>
        <w:pStyle w:val="Legenda"/>
        <w:keepNext/>
        <w:rPr>
          <w:rFonts w:ascii="Cambria" w:hAnsi="Cambria"/>
          <w:b w:val="0"/>
          <w:i/>
          <w:sz w:val="22"/>
        </w:rPr>
      </w:pPr>
      <w:bookmarkStart w:id="90" w:name="_Toc469338442"/>
      <w:r w:rsidRPr="00F55CF6">
        <w:rPr>
          <w:rFonts w:ascii="Cambria" w:hAnsi="Cambria"/>
          <w:sz w:val="22"/>
        </w:rPr>
        <w:t xml:space="preserve">Tabela </w:t>
      </w:r>
      <w:r w:rsidRPr="00F55CF6">
        <w:rPr>
          <w:rFonts w:ascii="Cambria" w:hAnsi="Cambria"/>
          <w:sz w:val="22"/>
        </w:rPr>
        <w:fldChar w:fldCharType="begin"/>
      </w:r>
      <w:r w:rsidRPr="00F55CF6">
        <w:rPr>
          <w:rFonts w:ascii="Cambria" w:hAnsi="Cambria"/>
          <w:sz w:val="22"/>
        </w:rPr>
        <w:instrText xml:space="preserve"> SEQ Tabela \* ARABIC </w:instrText>
      </w:r>
      <w:r w:rsidRPr="00F55CF6">
        <w:rPr>
          <w:rFonts w:ascii="Cambria" w:hAnsi="Cambria"/>
          <w:sz w:val="22"/>
        </w:rPr>
        <w:fldChar w:fldCharType="separate"/>
      </w:r>
      <w:r w:rsidR="001E52E5">
        <w:rPr>
          <w:rFonts w:ascii="Cambria" w:hAnsi="Cambria"/>
          <w:noProof/>
          <w:sz w:val="22"/>
        </w:rPr>
        <w:t>41</w:t>
      </w:r>
      <w:r w:rsidRPr="00F55CF6">
        <w:rPr>
          <w:rFonts w:ascii="Cambria" w:hAnsi="Cambria"/>
          <w:noProof/>
          <w:sz w:val="22"/>
        </w:rPr>
        <w:fldChar w:fldCharType="end"/>
      </w:r>
      <w:r w:rsidRPr="00F55CF6">
        <w:rPr>
          <w:rFonts w:ascii="Cambria" w:hAnsi="Cambria"/>
          <w:sz w:val="22"/>
        </w:rPr>
        <w:t xml:space="preserve">. </w:t>
      </w:r>
      <w:r w:rsidRPr="00F55CF6">
        <w:rPr>
          <w:rFonts w:ascii="Cambria" w:hAnsi="Cambria"/>
          <w:b w:val="0"/>
          <w:i/>
          <w:sz w:val="22"/>
        </w:rPr>
        <w:t xml:space="preserve">Zestawienie </w:t>
      </w:r>
      <w:r>
        <w:rPr>
          <w:rFonts w:ascii="Cambria" w:hAnsi="Cambria"/>
          <w:b w:val="0"/>
          <w:i/>
          <w:sz w:val="22"/>
        </w:rPr>
        <w:t>pomników przyrody objętych ochroną n</w:t>
      </w:r>
      <w:r w:rsidRPr="00F55CF6">
        <w:rPr>
          <w:rFonts w:ascii="Cambria" w:hAnsi="Cambria"/>
          <w:b w:val="0"/>
          <w:i/>
          <w:sz w:val="22"/>
        </w:rPr>
        <w:t xml:space="preserve">a terenie gminy </w:t>
      </w:r>
      <w:r>
        <w:rPr>
          <w:rFonts w:ascii="Cambria" w:hAnsi="Cambria"/>
          <w:b w:val="0"/>
          <w:i/>
          <w:sz w:val="22"/>
        </w:rPr>
        <w:t>Szydłowo</w:t>
      </w:r>
      <w:bookmarkEnd w:id="90"/>
      <w:r w:rsidRPr="00F55CF6">
        <w:rPr>
          <w:rFonts w:ascii="Cambria" w:hAnsi="Cambria"/>
          <w:b w:val="0"/>
          <w:i/>
          <w:sz w:val="22"/>
        </w:rPr>
        <w:t xml:space="preserve"> </w:t>
      </w:r>
    </w:p>
    <w:tbl>
      <w:tblPr>
        <w:tblStyle w:val="Tabela-Siatka"/>
        <w:tblW w:w="9923" w:type="dxa"/>
        <w:tblInd w:w="108" w:type="dxa"/>
        <w:tblLook w:val="04A0" w:firstRow="1" w:lastRow="0" w:firstColumn="1" w:lastColumn="0" w:noHBand="0" w:noVBand="1"/>
      </w:tblPr>
      <w:tblGrid>
        <w:gridCol w:w="539"/>
        <w:gridCol w:w="3572"/>
        <w:gridCol w:w="5812"/>
      </w:tblGrid>
      <w:tr w:rsidR="00944B90" w:rsidRPr="00490424" w:rsidTr="00416C8D">
        <w:tc>
          <w:tcPr>
            <w:tcW w:w="539" w:type="dxa"/>
            <w:shd w:val="clear" w:color="auto" w:fill="8DB3E2" w:themeFill="text2" w:themeFillTint="66"/>
          </w:tcPr>
          <w:p w:rsidR="00944B90" w:rsidRPr="00490424" w:rsidRDefault="00944B90" w:rsidP="00B21BE2">
            <w:pPr>
              <w:rPr>
                <w:b/>
              </w:rPr>
            </w:pPr>
            <w:r w:rsidRPr="00490424">
              <w:rPr>
                <w:b/>
              </w:rPr>
              <w:t>L.p.</w:t>
            </w:r>
          </w:p>
        </w:tc>
        <w:tc>
          <w:tcPr>
            <w:tcW w:w="3572" w:type="dxa"/>
            <w:shd w:val="clear" w:color="auto" w:fill="8DB3E2" w:themeFill="text2" w:themeFillTint="66"/>
          </w:tcPr>
          <w:p w:rsidR="00944B90" w:rsidRPr="00490424" w:rsidRDefault="00490424" w:rsidP="00B21BE2">
            <w:pPr>
              <w:rPr>
                <w:b/>
              </w:rPr>
            </w:pPr>
            <w:r>
              <w:rPr>
                <w:b/>
              </w:rPr>
              <w:t>R</w:t>
            </w:r>
            <w:r w:rsidR="00944B90" w:rsidRPr="00490424">
              <w:rPr>
                <w:b/>
              </w:rPr>
              <w:t>odzaj pomnika</w:t>
            </w:r>
            <w:r>
              <w:rPr>
                <w:b/>
              </w:rPr>
              <w:t xml:space="preserve"> – miejscowość </w:t>
            </w:r>
          </w:p>
        </w:tc>
        <w:tc>
          <w:tcPr>
            <w:tcW w:w="5812" w:type="dxa"/>
            <w:shd w:val="clear" w:color="auto" w:fill="8DB3E2" w:themeFill="text2" w:themeFillTint="66"/>
          </w:tcPr>
          <w:p w:rsidR="00944B90" w:rsidRPr="00490424" w:rsidRDefault="00944B90" w:rsidP="00B21BE2">
            <w:pPr>
              <w:rPr>
                <w:b/>
              </w:rPr>
            </w:pPr>
            <w:r w:rsidRPr="00490424">
              <w:rPr>
                <w:b/>
              </w:rPr>
              <w:t>Akt powołujący/ zmieniający</w:t>
            </w:r>
          </w:p>
        </w:tc>
      </w:tr>
      <w:tr w:rsidR="00AC0760" w:rsidRPr="00AC0760" w:rsidTr="00416C8D">
        <w:trPr>
          <w:trHeight w:val="385"/>
        </w:trPr>
        <w:tc>
          <w:tcPr>
            <w:tcW w:w="539" w:type="dxa"/>
            <w:vAlign w:val="center"/>
          </w:tcPr>
          <w:p w:rsidR="00490424" w:rsidRPr="00AC0760" w:rsidRDefault="00490424" w:rsidP="00144A63">
            <w:pPr>
              <w:pStyle w:val="Akapitzlist"/>
              <w:numPr>
                <w:ilvl w:val="0"/>
                <w:numId w:val="34"/>
              </w:numPr>
              <w:ind w:left="0" w:firstLine="0"/>
            </w:pPr>
          </w:p>
        </w:tc>
        <w:tc>
          <w:tcPr>
            <w:tcW w:w="3572" w:type="dxa"/>
            <w:vAlign w:val="center"/>
          </w:tcPr>
          <w:p w:rsidR="00490424" w:rsidRPr="00AC0760" w:rsidRDefault="00490424" w:rsidP="00416C8D">
            <w:r w:rsidRPr="00AC0760">
              <w:rPr>
                <w:rFonts w:cs="Arial"/>
                <w:shd w:val="clear" w:color="auto" w:fill="FFFFFF"/>
              </w:rPr>
              <w:t>głaz narzutowy– Piegłowo Nowe</w:t>
            </w:r>
          </w:p>
        </w:tc>
        <w:tc>
          <w:tcPr>
            <w:tcW w:w="5812" w:type="dxa"/>
            <w:vMerge w:val="restart"/>
          </w:tcPr>
          <w:p w:rsidR="00490424" w:rsidRPr="00AC0760" w:rsidRDefault="00490424" w:rsidP="00490424">
            <w:pPr>
              <w:jc w:val="both"/>
            </w:pPr>
            <w:r w:rsidRPr="00AC0760">
              <w:rPr>
                <w:rFonts w:cs="Arial"/>
                <w:shd w:val="clear" w:color="auto" w:fill="FFFFFF"/>
              </w:rPr>
              <w:t>Rozporządzenie Nr 38 Wojewody Mazowieckiego z dnia 18.08.2008 r. w sprawie ustanowienia pomników przyrody położonych na terenie powiatu mławskiego (Dz. Urz. Woj. Mazowieckiego, Nr 152, poz. 5336)</w:t>
            </w:r>
          </w:p>
        </w:tc>
      </w:tr>
      <w:tr w:rsidR="00AC0760" w:rsidRPr="00AC0760" w:rsidTr="00416C8D">
        <w:tc>
          <w:tcPr>
            <w:tcW w:w="539" w:type="dxa"/>
            <w:vAlign w:val="center"/>
          </w:tcPr>
          <w:p w:rsidR="00490424" w:rsidRPr="00AC0760" w:rsidRDefault="00490424" w:rsidP="00144A63">
            <w:pPr>
              <w:pStyle w:val="Akapitzlist"/>
              <w:numPr>
                <w:ilvl w:val="0"/>
                <w:numId w:val="34"/>
              </w:numPr>
              <w:ind w:left="0" w:firstLine="0"/>
            </w:pPr>
          </w:p>
        </w:tc>
        <w:tc>
          <w:tcPr>
            <w:tcW w:w="3572" w:type="dxa"/>
            <w:vAlign w:val="center"/>
          </w:tcPr>
          <w:p w:rsidR="00490424" w:rsidRPr="00AC0760" w:rsidRDefault="00490424" w:rsidP="00416C8D">
            <w:r w:rsidRPr="00AC0760">
              <w:rPr>
                <w:rFonts w:cs="Arial"/>
                <w:shd w:val="clear" w:color="auto" w:fill="FFFFFF"/>
              </w:rPr>
              <w:t>głaz narzutowy – Piegłowo Nowe</w:t>
            </w:r>
          </w:p>
        </w:tc>
        <w:tc>
          <w:tcPr>
            <w:tcW w:w="5812" w:type="dxa"/>
            <w:vMerge/>
          </w:tcPr>
          <w:p w:rsidR="00490424" w:rsidRPr="00AC0760" w:rsidRDefault="00490424" w:rsidP="00490424">
            <w:pPr>
              <w:jc w:val="both"/>
            </w:pPr>
          </w:p>
        </w:tc>
      </w:tr>
      <w:tr w:rsidR="00AC0760" w:rsidRPr="00AC0760" w:rsidTr="00416C8D">
        <w:tc>
          <w:tcPr>
            <w:tcW w:w="539" w:type="dxa"/>
            <w:vAlign w:val="center"/>
          </w:tcPr>
          <w:p w:rsidR="00490424" w:rsidRPr="00AC0760" w:rsidRDefault="00490424" w:rsidP="00144A63">
            <w:pPr>
              <w:pStyle w:val="Akapitzlist"/>
              <w:numPr>
                <w:ilvl w:val="0"/>
                <w:numId w:val="34"/>
              </w:numPr>
              <w:ind w:left="0" w:firstLine="0"/>
            </w:pPr>
          </w:p>
        </w:tc>
        <w:tc>
          <w:tcPr>
            <w:tcW w:w="3572" w:type="dxa"/>
            <w:vAlign w:val="center"/>
          </w:tcPr>
          <w:p w:rsidR="00490424" w:rsidRPr="00AC0760" w:rsidRDefault="00490424" w:rsidP="00416C8D">
            <w:r w:rsidRPr="00AC0760">
              <w:t>drzewo</w:t>
            </w:r>
            <w:r w:rsidR="008C7022">
              <w:t xml:space="preserve"> </w:t>
            </w:r>
            <w:r w:rsidRPr="00AC0760">
              <w:t>- lipa drobnolistna - Giednia</w:t>
            </w:r>
          </w:p>
        </w:tc>
        <w:tc>
          <w:tcPr>
            <w:tcW w:w="5812" w:type="dxa"/>
            <w:vMerge w:val="restart"/>
          </w:tcPr>
          <w:p w:rsidR="00490424" w:rsidRPr="00AC0760" w:rsidRDefault="00490424" w:rsidP="00490424">
            <w:pPr>
              <w:jc w:val="both"/>
            </w:pPr>
            <w:r w:rsidRPr="00AC0760">
              <w:rPr>
                <w:rFonts w:cs="Arial"/>
                <w:shd w:val="clear" w:color="auto" w:fill="FFFFFF"/>
              </w:rPr>
              <w:t>Rozporządzenie Nr 39 Wojewody Mazowieckiego z dnia 18 sierpnia 2008r. w sprawie ustanowienia pomników przyrody położonych na terenie powiatu mławskiego (Dz. Urz. Woj. Mazowieckiego, Nr 152, poz. 5337)</w:t>
            </w:r>
          </w:p>
        </w:tc>
      </w:tr>
      <w:tr w:rsidR="00AC0760" w:rsidRPr="00AC0760" w:rsidTr="00416C8D">
        <w:trPr>
          <w:trHeight w:val="331"/>
        </w:trPr>
        <w:tc>
          <w:tcPr>
            <w:tcW w:w="539" w:type="dxa"/>
            <w:vAlign w:val="center"/>
          </w:tcPr>
          <w:p w:rsidR="00490424" w:rsidRPr="00AC0760" w:rsidRDefault="00490424" w:rsidP="00144A63">
            <w:pPr>
              <w:pStyle w:val="Akapitzlist"/>
              <w:numPr>
                <w:ilvl w:val="0"/>
                <w:numId w:val="34"/>
              </w:numPr>
              <w:ind w:left="0" w:firstLine="0"/>
            </w:pPr>
          </w:p>
        </w:tc>
        <w:tc>
          <w:tcPr>
            <w:tcW w:w="3572" w:type="dxa"/>
            <w:vAlign w:val="center"/>
          </w:tcPr>
          <w:p w:rsidR="00490424" w:rsidRPr="00AC0760" w:rsidRDefault="00490424" w:rsidP="00416C8D">
            <w:r w:rsidRPr="00AC0760">
              <w:rPr>
                <w:rFonts w:cs="Arial"/>
                <w:shd w:val="clear" w:color="auto" w:fill="FFFFFF"/>
              </w:rPr>
              <w:t>głaz narzutowy - Trzcianka</w:t>
            </w:r>
          </w:p>
        </w:tc>
        <w:tc>
          <w:tcPr>
            <w:tcW w:w="5812" w:type="dxa"/>
            <w:vMerge/>
          </w:tcPr>
          <w:p w:rsidR="00490424" w:rsidRPr="00AC0760" w:rsidRDefault="00490424" w:rsidP="00490424">
            <w:pPr>
              <w:jc w:val="both"/>
            </w:pPr>
          </w:p>
        </w:tc>
      </w:tr>
      <w:tr w:rsidR="00AC0760" w:rsidRPr="00AC0760" w:rsidTr="00416C8D">
        <w:tc>
          <w:tcPr>
            <w:tcW w:w="539" w:type="dxa"/>
            <w:vAlign w:val="center"/>
          </w:tcPr>
          <w:p w:rsidR="00490424" w:rsidRPr="00AC0760" w:rsidRDefault="00490424" w:rsidP="00144A63">
            <w:pPr>
              <w:pStyle w:val="Akapitzlist"/>
              <w:numPr>
                <w:ilvl w:val="0"/>
                <w:numId w:val="34"/>
              </w:numPr>
              <w:ind w:left="0" w:firstLine="0"/>
            </w:pPr>
          </w:p>
        </w:tc>
        <w:tc>
          <w:tcPr>
            <w:tcW w:w="3572" w:type="dxa"/>
            <w:vAlign w:val="center"/>
          </w:tcPr>
          <w:p w:rsidR="00490424" w:rsidRPr="00AC0760" w:rsidRDefault="00490424" w:rsidP="00416C8D">
            <w:r w:rsidRPr="00AC0760">
              <w:t>drzewo – dąb szypułkowy - Trzcianka</w:t>
            </w:r>
          </w:p>
        </w:tc>
        <w:tc>
          <w:tcPr>
            <w:tcW w:w="5812" w:type="dxa"/>
            <w:vMerge/>
          </w:tcPr>
          <w:p w:rsidR="00490424" w:rsidRPr="00AC0760" w:rsidRDefault="00490424" w:rsidP="00490424">
            <w:pPr>
              <w:jc w:val="both"/>
            </w:pPr>
          </w:p>
        </w:tc>
      </w:tr>
    </w:tbl>
    <w:p w:rsidR="00B21BE2" w:rsidRPr="00AC0760" w:rsidRDefault="00AC0760" w:rsidP="00B21BE2">
      <w:pPr>
        <w:spacing w:after="0"/>
        <w:rPr>
          <w:i/>
          <w:sz w:val="18"/>
        </w:rPr>
      </w:pPr>
      <w:r w:rsidRPr="00AC0760">
        <w:rPr>
          <w:i/>
          <w:sz w:val="18"/>
        </w:rPr>
        <w:t>Źródło: opracowanie własne na podstawie Centralnego Rejestru Form Ochrony Przyrody, GDOŚ, stan na październik 2016r.</w:t>
      </w:r>
    </w:p>
    <w:p w:rsidR="00D1545F" w:rsidRDefault="00490424" w:rsidP="00AC0760">
      <w:pPr>
        <w:spacing w:before="240" w:after="0"/>
        <w:ind w:firstLine="567"/>
        <w:jc w:val="both"/>
      </w:pPr>
      <w:r>
        <w:t>G</w:t>
      </w:r>
      <w:r w:rsidR="00D1545F">
        <w:t xml:space="preserve">mina Szydłowo leży w granicach obszaru „Zielone Płuca Polski”, celem którego jest zachowanie i odtwarzanie naturalnych walorów środowiska. o znaczeniu krajowym związanym z dolinami Wkry i </w:t>
      </w:r>
      <w:proofErr w:type="spellStart"/>
      <w:r w:rsidR="00D1545F">
        <w:t>Orzycy</w:t>
      </w:r>
      <w:proofErr w:type="spellEnd"/>
      <w:r w:rsidR="00D1545F">
        <w:t xml:space="preserve">. </w:t>
      </w:r>
    </w:p>
    <w:p w:rsidR="00490424" w:rsidRPr="00490424" w:rsidRDefault="00D1545F" w:rsidP="00490424">
      <w:pPr>
        <w:spacing w:after="0"/>
        <w:ind w:firstLine="567"/>
        <w:jc w:val="both"/>
      </w:pPr>
      <w:r w:rsidRPr="00490424">
        <w:t>Przez teren gminy przepływają rzeki:</w:t>
      </w:r>
      <w:r w:rsidR="008C7022">
        <w:t xml:space="preserve"> </w:t>
      </w:r>
      <w:proofErr w:type="spellStart"/>
      <w:r w:rsidRPr="00490424">
        <w:t>Łydynia</w:t>
      </w:r>
      <w:proofErr w:type="spellEnd"/>
      <w:r w:rsidRPr="00490424">
        <w:t>,</w:t>
      </w:r>
      <w:r w:rsidR="008C7022">
        <w:t xml:space="preserve"> </w:t>
      </w:r>
      <w:proofErr w:type="spellStart"/>
      <w:r w:rsidRPr="00490424">
        <w:t>Giedniówka</w:t>
      </w:r>
      <w:proofErr w:type="spellEnd"/>
      <w:r w:rsidRPr="00490424">
        <w:t xml:space="preserve"> i</w:t>
      </w:r>
      <w:r w:rsidR="008C7022">
        <w:t xml:space="preserve"> </w:t>
      </w:r>
      <w:r w:rsidRPr="00490424">
        <w:t xml:space="preserve">Orzyc. W układzie </w:t>
      </w:r>
      <w:proofErr w:type="spellStart"/>
      <w:r w:rsidRPr="00490424">
        <w:t>zlewniowym</w:t>
      </w:r>
      <w:proofErr w:type="spellEnd"/>
      <w:r w:rsidRPr="00490424">
        <w:t xml:space="preserve"> rzek gmina podzielona jest na zlewnię obejmującą północne tereny gminy - zlewnia II rzędu rzeki Narwi i III rzędu rzeki Orzyc oraz zlewnię obejmującą środkową i południową część gminy – zlewnia III rzędu rzeki Wkry i IV rzędu górnej </w:t>
      </w:r>
      <w:proofErr w:type="spellStart"/>
      <w:r w:rsidRPr="00490424">
        <w:t>Łydyni</w:t>
      </w:r>
      <w:proofErr w:type="spellEnd"/>
      <w:r w:rsidRPr="00490424">
        <w:t xml:space="preserve">. Dział wodny między zlewnią Orzyca i Wkra biegnie Wniesieniem Mławskim, natomiast zlewnię górnej </w:t>
      </w:r>
      <w:proofErr w:type="spellStart"/>
      <w:r w:rsidRPr="00490424">
        <w:t>Łydyni</w:t>
      </w:r>
      <w:proofErr w:type="spellEnd"/>
      <w:r w:rsidRPr="00490424">
        <w:t xml:space="preserve"> i </w:t>
      </w:r>
      <w:proofErr w:type="spellStart"/>
      <w:r w:rsidRPr="00490424">
        <w:t>Giedniówki</w:t>
      </w:r>
      <w:proofErr w:type="spellEnd"/>
      <w:r w:rsidRPr="00490424">
        <w:t xml:space="preserve"> w kierunku południkowym od Dębska do południowych granic gminy. </w:t>
      </w:r>
      <w:r w:rsidR="00490424" w:rsidRPr="00490424">
        <w:t xml:space="preserve">Obszary dolinne związane z ciekami i obszarami są terenami prognostycznymi dla występowania torfów. Ponadto występują tu obszary źródliskowe </w:t>
      </w:r>
      <w:proofErr w:type="spellStart"/>
      <w:r w:rsidR="00490424" w:rsidRPr="00490424">
        <w:t>Giedniówki</w:t>
      </w:r>
      <w:proofErr w:type="spellEnd"/>
      <w:r w:rsidR="00490424" w:rsidRPr="00490424">
        <w:t xml:space="preserve">, Orzyca i </w:t>
      </w:r>
      <w:proofErr w:type="spellStart"/>
      <w:r w:rsidR="00490424" w:rsidRPr="00490424">
        <w:t>Łydyni</w:t>
      </w:r>
      <w:proofErr w:type="spellEnd"/>
      <w:r w:rsidR="00490424" w:rsidRPr="00490424">
        <w:t xml:space="preserve">. </w:t>
      </w:r>
    </w:p>
    <w:p w:rsidR="00490424" w:rsidRDefault="00490424" w:rsidP="00490424">
      <w:pPr>
        <w:jc w:val="both"/>
      </w:pPr>
      <w:r w:rsidRPr="00490424">
        <w:t>W gminie panują</w:t>
      </w:r>
      <w:r w:rsidR="008C7022">
        <w:t xml:space="preserve"> </w:t>
      </w:r>
      <w:r w:rsidRPr="00490424">
        <w:t>korzystne</w:t>
      </w:r>
      <w:r w:rsidR="008C7022">
        <w:t xml:space="preserve"> </w:t>
      </w:r>
      <w:r w:rsidRPr="00490424">
        <w:t>warunki</w:t>
      </w:r>
      <w:r w:rsidR="008C7022">
        <w:t xml:space="preserve"> </w:t>
      </w:r>
      <w:r w:rsidRPr="00490424">
        <w:t>środowiskowe</w:t>
      </w:r>
      <w:r w:rsidR="008C7022">
        <w:t xml:space="preserve"> </w:t>
      </w:r>
      <w:r w:rsidRPr="00490424">
        <w:t>w</w:t>
      </w:r>
      <w:r w:rsidR="008C7022">
        <w:t xml:space="preserve"> </w:t>
      </w:r>
      <w:r w:rsidRPr="00490424">
        <w:t>zakresie</w:t>
      </w:r>
      <w:r w:rsidR="008C7022">
        <w:t xml:space="preserve"> </w:t>
      </w:r>
      <w:r w:rsidRPr="00490424">
        <w:t>czystości</w:t>
      </w:r>
      <w:r w:rsidR="008C7022">
        <w:t xml:space="preserve"> </w:t>
      </w:r>
      <w:r w:rsidRPr="00490424">
        <w:t>gleb</w:t>
      </w:r>
      <w:r w:rsidR="008C7022">
        <w:t xml:space="preserve"> </w:t>
      </w:r>
      <w:r w:rsidRPr="00490424">
        <w:t>i</w:t>
      </w:r>
      <w:r w:rsidR="008C7022">
        <w:t xml:space="preserve"> </w:t>
      </w:r>
      <w:r w:rsidRPr="00490424">
        <w:t>powietrza,</w:t>
      </w:r>
      <w:r w:rsidR="008C7022">
        <w:t xml:space="preserve"> </w:t>
      </w:r>
      <w:r w:rsidRPr="00490424">
        <w:t>dające</w:t>
      </w:r>
      <w:r w:rsidR="008C7022">
        <w:t xml:space="preserve"> </w:t>
      </w:r>
      <w:r w:rsidRPr="00490424">
        <w:t>możliwość produkcji zdrowej żywności.</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A1222A" w:rsidRPr="002C3083" w:rsidTr="00A1222A">
        <w:tc>
          <w:tcPr>
            <w:tcW w:w="9923" w:type="dxa"/>
            <w:shd w:val="clear" w:color="auto" w:fill="DBE5F1" w:themeFill="accent1" w:themeFillTint="33"/>
          </w:tcPr>
          <w:p w:rsidR="00A1222A" w:rsidRPr="002C3083" w:rsidRDefault="00A1222A" w:rsidP="00A1222A">
            <w:pPr>
              <w:rPr>
                <w:i/>
              </w:rPr>
            </w:pPr>
            <w:r>
              <w:rPr>
                <w:i/>
              </w:rPr>
              <w:t>Dziedzictwo kulturowe</w:t>
            </w:r>
          </w:p>
        </w:tc>
      </w:tr>
    </w:tbl>
    <w:p w:rsidR="00A1222A" w:rsidRPr="003C6CA5" w:rsidRDefault="00A1222A" w:rsidP="00A1222A">
      <w:pPr>
        <w:spacing w:before="240" w:after="0"/>
        <w:ind w:firstLine="567"/>
        <w:jc w:val="both"/>
        <w:rPr>
          <w:lang w:eastAsia="pl-PL"/>
        </w:rPr>
      </w:pPr>
      <w:r w:rsidRPr="00A1222A">
        <w:rPr>
          <w:lang w:eastAsia="pl-PL"/>
        </w:rPr>
        <w:t xml:space="preserve">Walory zabytkowe obejmują w gminie nieliczne obiekty architektury i budownictwa: obiekty mieszkalne, </w:t>
      </w:r>
      <w:proofErr w:type="spellStart"/>
      <w:r w:rsidRPr="00A1222A">
        <w:rPr>
          <w:lang w:eastAsia="pl-PL"/>
        </w:rPr>
        <w:t>historyczno</w:t>
      </w:r>
      <w:proofErr w:type="spellEnd"/>
      <w:r w:rsidRPr="00A1222A">
        <w:rPr>
          <w:lang w:eastAsia="pl-PL"/>
        </w:rPr>
        <w:t xml:space="preserve"> – wojskowe, zabytki działalności gospodarczej i technicznej. Wszystkie one prezentują raczej niska rangę, na skale lokalną.</w:t>
      </w:r>
      <w:r>
        <w:rPr>
          <w:lang w:eastAsia="pl-PL"/>
        </w:rPr>
        <w:t xml:space="preserve"> Wartość historyczną posiada szlak walk wrześniowych 1939r. Wkracza on na teren gminy w Nowej Wsi, skąd dalej przez rozległe łąki dochodzi do wzgórza o wysokości 179 m n.p.m., mającego charakter punktu widokowego. Dalej trasa biegnie terenami zalesionymi omijając od zachodu Sławogórę Starą, dochodząc do symbolicznych mogił żołnierzy polskich, poległych w </w:t>
      </w:r>
      <w:r w:rsidRPr="003C6CA5">
        <w:rPr>
          <w:lang w:eastAsia="pl-PL"/>
        </w:rPr>
        <w:t>czasie walk wrześniowych.</w:t>
      </w:r>
    </w:p>
    <w:p w:rsidR="003C6CA5" w:rsidRDefault="00A1222A" w:rsidP="003C6CA5">
      <w:pPr>
        <w:spacing w:after="0"/>
        <w:ind w:firstLine="567"/>
        <w:jc w:val="both"/>
        <w:rPr>
          <w:lang w:eastAsia="pl-PL"/>
        </w:rPr>
      </w:pPr>
      <w:r w:rsidRPr="003C6CA5">
        <w:rPr>
          <w:lang w:eastAsia="pl-PL"/>
        </w:rPr>
        <w:t xml:space="preserve">Na terenie gminy Szydłowo znajdują się </w:t>
      </w:r>
      <w:r w:rsidRPr="00640E30">
        <w:rPr>
          <w:u w:val="single"/>
          <w:lang w:eastAsia="pl-PL"/>
        </w:rPr>
        <w:t xml:space="preserve">obiekty i budynki </w:t>
      </w:r>
      <w:r w:rsidR="00640E30">
        <w:rPr>
          <w:u w:val="single"/>
          <w:lang w:eastAsia="pl-PL"/>
        </w:rPr>
        <w:t>zabytkowe</w:t>
      </w:r>
      <w:r w:rsidR="008C7022">
        <w:rPr>
          <w:u w:val="single"/>
          <w:lang w:eastAsia="pl-PL"/>
        </w:rPr>
        <w:t xml:space="preserve"> </w:t>
      </w:r>
      <w:r w:rsidRPr="00640E30">
        <w:rPr>
          <w:u w:val="single"/>
          <w:lang w:eastAsia="pl-PL"/>
        </w:rPr>
        <w:t xml:space="preserve">wpisane </w:t>
      </w:r>
      <w:r w:rsidR="00640E30">
        <w:rPr>
          <w:u w:val="single"/>
          <w:lang w:eastAsia="pl-PL"/>
        </w:rPr>
        <w:t xml:space="preserve">do </w:t>
      </w:r>
      <w:r w:rsidRPr="00640E30">
        <w:rPr>
          <w:u w:val="single"/>
          <w:lang w:eastAsia="pl-PL"/>
        </w:rPr>
        <w:t>rejestru zabytków</w:t>
      </w:r>
      <w:r w:rsidR="003C6CA5">
        <w:rPr>
          <w:lang w:eastAsia="pl-PL"/>
        </w:rPr>
        <w:t xml:space="preserve">: </w:t>
      </w:r>
    </w:p>
    <w:p w:rsidR="003C6CA5" w:rsidRDefault="00A1222A" w:rsidP="00144A63">
      <w:pPr>
        <w:pStyle w:val="Akapitzlist"/>
        <w:numPr>
          <w:ilvl w:val="0"/>
          <w:numId w:val="31"/>
        </w:numPr>
        <w:spacing w:after="0"/>
        <w:ind w:left="567"/>
        <w:jc w:val="both"/>
        <w:rPr>
          <w:lang w:eastAsia="pl-PL"/>
        </w:rPr>
      </w:pPr>
      <w:r w:rsidRPr="003C6CA5">
        <w:rPr>
          <w:lang w:eastAsia="pl-PL"/>
        </w:rPr>
        <w:t>zespół sakralny w Szydłowie - kościół parafialny p.w. Marii Magdaleny murowany z 1871-84 r. wraz z dzwonnicą drewnianą z XIX w. i cmentarzem przykościelnym, ochroną</w:t>
      </w:r>
      <w:r w:rsidR="008C7022">
        <w:rPr>
          <w:lang w:eastAsia="pl-PL"/>
        </w:rPr>
        <w:t xml:space="preserve"> </w:t>
      </w:r>
      <w:r w:rsidRPr="003C6CA5">
        <w:rPr>
          <w:lang w:eastAsia="pl-PL"/>
        </w:rPr>
        <w:t>objęte</w:t>
      </w:r>
      <w:r w:rsidR="008C7022">
        <w:rPr>
          <w:lang w:eastAsia="pl-PL"/>
        </w:rPr>
        <w:t xml:space="preserve"> </w:t>
      </w:r>
      <w:r w:rsidRPr="003C6CA5">
        <w:rPr>
          <w:lang w:eastAsia="pl-PL"/>
        </w:rPr>
        <w:t>jest</w:t>
      </w:r>
      <w:r w:rsidR="008C7022">
        <w:rPr>
          <w:lang w:eastAsia="pl-PL"/>
        </w:rPr>
        <w:t xml:space="preserve"> </w:t>
      </w:r>
      <w:r w:rsidRPr="003C6CA5">
        <w:rPr>
          <w:lang w:eastAsia="pl-PL"/>
        </w:rPr>
        <w:t>również</w:t>
      </w:r>
      <w:r w:rsidR="008C7022">
        <w:rPr>
          <w:lang w:eastAsia="pl-PL"/>
        </w:rPr>
        <w:t xml:space="preserve"> </w:t>
      </w:r>
      <w:r w:rsidRPr="003C6CA5">
        <w:rPr>
          <w:lang w:eastAsia="pl-PL"/>
        </w:rPr>
        <w:t>najbliższe</w:t>
      </w:r>
      <w:r w:rsidR="008C7022">
        <w:rPr>
          <w:lang w:eastAsia="pl-PL"/>
        </w:rPr>
        <w:t xml:space="preserve"> </w:t>
      </w:r>
      <w:r w:rsidRPr="003C6CA5">
        <w:rPr>
          <w:lang w:eastAsia="pl-PL"/>
        </w:rPr>
        <w:t>otoczenie</w:t>
      </w:r>
      <w:r w:rsidR="008C7022">
        <w:rPr>
          <w:lang w:eastAsia="pl-PL"/>
        </w:rPr>
        <w:t xml:space="preserve"> </w:t>
      </w:r>
      <w:r w:rsidRPr="003C6CA5">
        <w:rPr>
          <w:lang w:eastAsia="pl-PL"/>
        </w:rPr>
        <w:t>w</w:t>
      </w:r>
      <w:r w:rsidR="008C7022">
        <w:rPr>
          <w:lang w:eastAsia="pl-PL"/>
        </w:rPr>
        <w:t xml:space="preserve"> </w:t>
      </w:r>
      <w:r w:rsidRPr="003C6CA5">
        <w:rPr>
          <w:lang w:eastAsia="pl-PL"/>
        </w:rPr>
        <w:t>promieniu</w:t>
      </w:r>
      <w:r w:rsidR="008C7022">
        <w:rPr>
          <w:lang w:eastAsia="pl-PL"/>
        </w:rPr>
        <w:t xml:space="preserve"> </w:t>
      </w:r>
      <w:r w:rsidRPr="003C6CA5">
        <w:rPr>
          <w:lang w:eastAsia="pl-PL"/>
        </w:rPr>
        <w:t xml:space="preserve">50m wokół obiektu; </w:t>
      </w:r>
    </w:p>
    <w:p w:rsidR="003C6CA5" w:rsidRDefault="00A1222A" w:rsidP="00144A63">
      <w:pPr>
        <w:pStyle w:val="Akapitzlist"/>
        <w:numPr>
          <w:ilvl w:val="0"/>
          <w:numId w:val="30"/>
        </w:numPr>
        <w:spacing w:after="0"/>
        <w:ind w:left="567" w:hanging="283"/>
        <w:jc w:val="both"/>
        <w:rPr>
          <w:lang w:eastAsia="pl-PL"/>
        </w:rPr>
      </w:pPr>
      <w:r w:rsidRPr="003C6CA5">
        <w:rPr>
          <w:lang w:eastAsia="pl-PL"/>
        </w:rPr>
        <w:t xml:space="preserve">park podworski w miejscowości Nosarzewo Borowe z k. XIX w.; </w:t>
      </w:r>
    </w:p>
    <w:p w:rsidR="003C6CA5" w:rsidRDefault="00A1222A" w:rsidP="00144A63">
      <w:pPr>
        <w:pStyle w:val="Akapitzlist"/>
        <w:numPr>
          <w:ilvl w:val="0"/>
          <w:numId w:val="30"/>
        </w:numPr>
        <w:spacing w:after="0"/>
        <w:ind w:left="567" w:hanging="283"/>
        <w:jc w:val="both"/>
        <w:rPr>
          <w:lang w:eastAsia="pl-PL"/>
        </w:rPr>
      </w:pPr>
      <w:r w:rsidRPr="003C6CA5">
        <w:rPr>
          <w:lang w:eastAsia="pl-PL"/>
        </w:rPr>
        <w:lastRenderedPageBreak/>
        <w:t xml:space="preserve">zespół podworski w Piegłowie - dwór murowany XVIII/XIX w. i park z XIX w.; </w:t>
      </w:r>
    </w:p>
    <w:p w:rsidR="003C6CA5" w:rsidRDefault="00A1222A" w:rsidP="00144A63">
      <w:pPr>
        <w:pStyle w:val="Akapitzlist"/>
        <w:numPr>
          <w:ilvl w:val="0"/>
          <w:numId w:val="30"/>
        </w:numPr>
        <w:spacing w:after="0"/>
        <w:ind w:left="567" w:hanging="283"/>
        <w:jc w:val="both"/>
        <w:rPr>
          <w:lang w:eastAsia="pl-PL"/>
        </w:rPr>
      </w:pPr>
      <w:r w:rsidRPr="003C6CA5">
        <w:rPr>
          <w:lang w:eastAsia="pl-PL"/>
        </w:rPr>
        <w:t>zespół podworski w Szydłówku - dwór murowany z ok. 1880 r. i pozostałości parku z 2 poł. XIX w.</w:t>
      </w:r>
      <w:r w:rsidR="003C6CA5" w:rsidRPr="003C6CA5">
        <w:rPr>
          <w:lang w:eastAsia="pl-PL"/>
        </w:rPr>
        <w:t xml:space="preserve">; </w:t>
      </w:r>
    </w:p>
    <w:p w:rsidR="00A1222A" w:rsidRDefault="00A1222A" w:rsidP="00144A63">
      <w:pPr>
        <w:pStyle w:val="Akapitzlist"/>
        <w:numPr>
          <w:ilvl w:val="0"/>
          <w:numId w:val="30"/>
        </w:numPr>
        <w:spacing w:after="0"/>
        <w:ind w:left="567" w:hanging="283"/>
        <w:jc w:val="both"/>
        <w:rPr>
          <w:lang w:eastAsia="pl-PL"/>
        </w:rPr>
      </w:pPr>
      <w:r w:rsidRPr="003C6CA5">
        <w:rPr>
          <w:lang w:eastAsia="pl-PL"/>
        </w:rPr>
        <w:t>układ</w:t>
      </w:r>
      <w:r w:rsidR="008C7022">
        <w:rPr>
          <w:lang w:eastAsia="pl-PL"/>
        </w:rPr>
        <w:t xml:space="preserve"> </w:t>
      </w:r>
      <w:r w:rsidRPr="003C6CA5">
        <w:rPr>
          <w:lang w:eastAsia="pl-PL"/>
        </w:rPr>
        <w:t>przestrzenny</w:t>
      </w:r>
      <w:r w:rsidR="008C7022">
        <w:rPr>
          <w:lang w:eastAsia="pl-PL"/>
        </w:rPr>
        <w:t xml:space="preserve"> </w:t>
      </w:r>
      <w:r w:rsidRPr="003C6CA5">
        <w:rPr>
          <w:lang w:eastAsia="pl-PL"/>
        </w:rPr>
        <w:t>Mławskiej</w:t>
      </w:r>
      <w:r w:rsidR="008C7022">
        <w:rPr>
          <w:lang w:eastAsia="pl-PL"/>
        </w:rPr>
        <w:t xml:space="preserve"> </w:t>
      </w:r>
      <w:r w:rsidRPr="003C6CA5">
        <w:rPr>
          <w:lang w:eastAsia="pl-PL"/>
        </w:rPr>
        <w:t>Kolei</w:t>
      </w:r>
      <w:r w:rsidR="008C7022">
        <w:rPr>
          <w:lang w:eastAsia="pl-PL"/>
        </w:rPr>
        <w:t xml:space="preserve"> </w:t>
      </w:r>
      <w:r w:rsidRPr="003C6CA5">
        <w:rPr>
          <w:lang w:eastAsia="pl-PL"/>
        </w:rPr>
        <w:t>Dojazdowej</w:t>
      </w:r>
      <w:r w:rsidR="008C7022">
        <w:rPr>
          <w:lang w:eastAsia="pl-PL"/>
        </w:rPr>
        <w:t xml:space="preserve"> </w:t>
      </w:r>
      <w:r w:rsidRPr="003C6CA5">
        <w:rPr>
          <w:lang w:eastAsia="pl-PL"/>
        </w:rPr>
        <w:t>-</w:t>
      </w:r>
      <w:r w:rsidR="008C7022">
        <w:rPr>
          <w:lang w:eastAsia="pl-PL"/>
        </w:rPr>
        <w:t xml:space="preserve"> </w:t>
      </w:r>
      <w:r w:rsidRPr="003C6CA5">
        <w:rPr>
          <w:lang w:eastAsia="pl-PL"/>
        </w:rPr>
        <w:t>w</w:t>
      </w:r>
      <w:r w:rsidR="008C7022">
        <w:rPr>
          <w:lang w:eastAsia="pl-PL"/>
        </w:rPr>
        <w:t xml:space="preserve"> </w:t>
      </w:r>
      <w:r w:rsidRPr="003C6CA5">
        <w:rPr>
          <w:lang w:eastAsia="pl-PL"/>
        </w:rPr>
        <w:t>skład</w:t>
      </w:r>
      <w:r w:rsidR="008C7022">
        <w:rPr>
          <w:lang w:eastAsia="pl-PL"/>
        </w:rPr>
        <w:t xml:space="preserve"> </w:t>
      </w:r>
      <w:r w:rsidRPr="003C6CA5">
        <w:rPr>
          <w:lang w:eastAsia="pl-PL"/>
        </w:rPr>
        <w:t>układu</w:t>
      </w:r>
      <w:r w:rsidR="008C7022">
        <w:rPr>
          <w:lang w:eastAsia="pl-PL"/>
        </w:rPr>
        <w:t xml:space="preserve"> </w:t>
      </w:r>
      <w:r w:rsidRPr="003C6CA5">
        <w:rPr>
          <w:lang w:eastAsia="pl-PL"/>
        </w:rPr>
        <w:t>zabytkowego</w:t>
      </w:r>
      <w:r w:rsidR="008C7022">
        <w:rPr>
          <w:lang w:eastAsia="pl-PL"/>
        </w:rPr>
        <w:t xml:space="preserve"> </w:t>
      </w:r>
      <w:r w:rsidRPr="003C6CA5">
        <w:rPr>
          <w:lang w:eastAsia="pl-PL"/>
        </w:rPr>
        <w:t>wchodzą</w:t>
      </w:r>
      <w:r w:rsidR="008C7022">
        <w:rPr>
          <w:lang w:eastAsia="pl-PL"/>
        </w:rPr>
        <w:t xml:space="preserve"> </w:t>
      </w:r>
      <w:r w:rsidRPr="003C6CA5">
        <w:rPr>
          <w:lang w:eastAsia="pl-PL"/>
        </w:rPr>
        <w:t>na terenie</w:t>
      </w:r>
      <w:r w:rsidR="008C7022">
        <w:rPr>
          <w:lang w:eastAsia="pl-PL"/>
        </w:rPr>
        <w:t xml:space="preserve"> </w:t>
      </w:r>
      <w:r w:rsidRPr="003C6CA5">
        <w:rPr>
          <w:lang w:eastAsia="pl-PL"/>
        </w:rPr>
        <w:t>gm.</w:t>
      </w:r>
      <w:r w:rsidR="008C7022">
        <w:rPr>
          <w:lang w:eastAsia="pl-PL"/>
        </w:rPr>
        <w:t xml:space="preserve"> </w:t>
      </w:r>
      <w:r w:rsidRPr="003C6CA5">
        <w:rPr>
          <w:lang w:eastAsia="pl-PL"/>
        </w:rPr>
        <w:t>Szydłowo</w:t>
      </w:r>
      <w:r w:rsidR="008C7022">
        <w:rPr>
          <w:lang w:eastAsia="pl-PL"/>
        </w:rPr>
        <w:t xml:space="preserve"> </w:t>
      </w:r>
      <w:r w:rsidRPr="003C6CA5">
        <w:rPr>
          <w:lang w:eastAsia="pl-PL"/>
        </w:rPr>
        <w:t>następujące</w:t>
      </w:r>
      <w:r w:rsidR="008C7022">
        <w:rPr>
          <w:lang w:eastAsia="pl-PL"/>
        </w:rPr>
        <w:t xml:space="preserve"> </w:t>
      </w:r>
      <w:r w:rsidRPr="003C6CA5">
        <w:rPr>
          <w:lang w:eastAsia="pl-PL"/>
        </w:rPr>
        <w:t>działki:</w:t>
      </w:r>
      <w:r w:rsidR="008C7022">
        <w:rPr>
          <w:lang w:eastAsia="pl-PL"/>
        </w:rPr>
        <w:t xml:space="preserve"> </w:t>
      </w:r>
      <w:r w:rsidRPr="003C6CA5">
        <w:rPr>
          <w:lang w:eastAsia="pl-PL"/>
        </w:rPr>
        <w:t>w</w:t>
      </w:r>
      <w:r w:rsidR="008C7022">
        <w:rPr>
          <w:lang w:eastAsia="pl-PL"/>
        </w:rPr>
        <w:t xml:space="preserve"> </w:t>
      </w:r>
      <w:r w:rsidRPr="003C6CA5">
        <w:rPr>
          <w:lang w:eastAsia="pl-PL"/>
        </w:rPr>
        <w:t>Nowej</w:t>
      </w:r>
      <w:r w:rsidR="008C7022">
        <w:rPr>
          <w:lang w:eastAsia="pl-PL"/>
        </w:rPr>
        <w:t xml:space="preserve"> </w:t>
      </w:r>
      <w:r w:rsidRPr="003C6CA5">
        <w:rPr>
          <w:lang w:eastAsia="pl-PL"/>
        </w:rPr>
        <w:t>Wsi</w:t>
      </w:r>
      <w:r w:rsidR="008C7022">
        <w:rPr>
          <w:lang w:eastAsia="pl-PL"/>
        </w:rPr>
        <w:t xml:space="preserve"> </w:t>
      </w:r>
      <w:r w:rsidRPr="003C6CA5">
        <w:rPr>
          <w:lang w:eastAsia="pl-PL"/>
        </w:rPr>
        <w:t>dz.</w:t>
      </w:r>
      <w:r w:rsidR="008C7022">
        <w:rPr>
          <w:lang w:eastAsia="pl-PL"/>
        </w:rPr>
        <w:t xml:space="preserve"> </w:t>
      </w:r>
      <w:r w:rsidRPr="003C6CA5">
        <w:rPr>
          <w:lang w:eastAsia="pl-PL"/>
        </w:rPr>
        <w:t>nr</w:t>
      </w:r>
      <w:r w:rsidR="008C7022">
        <w:rPr>
          <w:lang w:eastAsia="pl-PL"/>
        </w:rPr>
        <w:t xml:space="preserve"> </w:t>
      </w:r>
      <w:r w:rsidRPr="003C6CA5">
        <w:rPr>
          <w:lang w:eastAsia="pl-PL"/>
        </w:rPr>
        <w:t>409,</w:t>
      </w:r>
      <w:r w:rsidR="008C7022">
        <w:rPr>
          <w:lang w:eastAsia="pl-PL"/>
        </w:rPr>
        <w:t xml:space="preserve"> </w:t>
      </w:r>
      <w:r w:rsidRPr="003C6CA5">
        <w:rPr>
          <w:lang w:eastAsia="pl-PL"/>
        </w:rPr>
        <w:t>Szydło</w:t>
      </w:r>
      <w:r w:rsidR="008C7022">
        <w:rPr>
          <w:lang w:eastAsia="pl-PL"/>
        </w:rPr>
        <w:t xml:space="preserve"> </w:t>
      </w:r>
      <w:r w:rsidRPr="003C6CA5">
        <w:rPr>
          <w:lang w:eastAsia="pl-PL"/>
        </w:rPr>
        <w:t>wek</w:t>
      </w:r>
      <w:r w:rsidR="008C7022">
        <w:rPr>
          <w:lang w:eastAsia="pl-PL"/>
        </w:rPr>
        <w:t xml:space="preserve"> </w:t>
      </w:r>
      <w:r w:rsidRPr="003C6CA5">
        <w:rPr>
          <w:lang w:eastAsia="pl-PL"/>
        </w:rPr>
        <w:t>dz.</w:t>
      </w:r>
      <w:r w:rsidR="008C7022">
        <w:rPr>
          <w:lang w:eastAsia="pl-PL"/>
        </w:rPr>
        <w:t xml:space="preserve"> </w:t>
      </w:r>
      <w:r w:rsidRPr="003C6CA5">
        <w:rPr>
          <w:lang w:eastAsia="pl-PL"/>
        </w:rPr>
        <w:t>nr</w:t>
      </w:r>
      <w:r w:rsidR="008C7022">
        <w:rPr>
          <w:lang w:eastAsia="pl-PL"/>
        </w:rPr>
        <w:t xml:space="preserve"> </w:t>
      </w:r>
      <w:r w:rsidRPr="003C6CA5">
        <w:rPr>
          <w:lang w:eastAsia="pl-PL"/>
        </w:rPr>
        <w:t xml:space="preserve">30, Szydłowo dz. nr 82, Marianowo dz. nr 223, Pawłowo dz. nr 143, Nosarzewo Borowe dz. nr 111, </w:t>
      </w:r>
      <w:proofErr w:type="spellStart"/>
      <w:r w:rsidR="003C6CA5">
        <w:rPr>
          <w:lang w:eastAsia="pl-PL"/>
        </w:rPr>
        <w:t>Kluszewo</w:t>
      </w:r>
      <w:proofErr w:type="spellEnd"/>
      <w:r w:rsidR="003C6CA5">
        <w:rPr>
          <w:lang w:eastAsia="pl-PL"/>
        </w:rPr>
        <w:t xml:space="preserve"> dz. nr 68.</w:t>
      </w:r>
    </w:p>
    <w:p w:rsidR="003C6CA5" w:rsidRDefault="003C6CA5" w:rsidP="00640E30">
      <w:pPr>
        <w:spacing w:after="0"/>
        <w:jc w:val="both"/>
        <w:rPr>
          <w:lang w:eastAsia="pl-PL"/>
        </w:rPr>
      </w:pPr>
      <w:r w:rsidRPr="00640E30">
        <w:rPr>
          <w:u w:val="single"/>
          <w:lang w:eastAsia="pl-PL"/>
        </w:rPr>
        <w:t>obiekty zabytkowe nie wpisane do rejestru zabytków</w:t>
      </w:r>
      <w:r>
        <w:rPr>
          <w:lang w:eastAsia="pl-PL"/>
        </w:rPr>
        <w:t>, z których najcenniejsze to:</w:t>
      </w:r>
    </w:p>
    <w:p w:rsidR="003C6CA5" w:rsidRPr="003C6CA5" w:rsidRDefault="003C6CA5" w:rsidP="00144A63">
      <w:pPr>
        <w:pStyle w:val="Akapitzlist"/>
        <w:numPr>
          <w:ilvl w:val="0"/>
          <w:numId w:val="30"/>
        </w:numPr>
        <w:spacing w:after="0"/>
        <w:ind w:left="567" w:hanging="283"/>
        <w:jc w:val="both"/>
        <w:rPr>
          <w:lang w:eastAsia="pl-PL"/>
        </w:rPr>
      </w:pPr>
      <w:r w:rsidRPr="003C6CA5">
        <w:rPr>
          <w:lang w:eastAsia="pl-PL"/>
        </w:rPr>
        <w:t>park dworski w miejscowości Dębsk, XIX w.</w:t>
      </w:r>
    </w:p>
    <w:p w:rsidR="003C6CA5" w:rsidRPr="003C6CA5" w:rsidRDefault="003C6CA5" w:rsidP="00144A63">
      <w:pPr>
        <w:pStyle w:val="Akapitzlist"/>
        <w:numPr>
          <w:ilvl w:val="0"/>
          <w:numId w:val="30"/>
        </w:numPr>
        <w:spacing w:after="0"/>
        <w:ind w:left="567"/>
        <w:jc w:val="both"/>
        <w:rPr>
          <w:lang w:eastAsia="pl-PL"/>
        </w:rPr>
      </w:pPr>
      <w:r w:rsidRPr="003C6CA5">
        <w:rPr>
          <w:lang w:eastAsia="pl-PL"/>
        </w:rPr>
        <w:t xml:space="preserve">wiatrak koźlak, drewniany w miejscowości Garlino Zalesie, XIX w. </w:t>
      </w:r>
    </w:p>
    <w:p w:rsidR="00A1222A" w:rsidRPr="00640E30" w:rsidRDefault="00640E30" w:rsidP="00144A63">
      <w:pPr>
        <w:pStyle w:val="Akapitzlist"/>
        <w:numPr>
          <w:ilvl w:val="0"/>
          <w:numId w:val="32"/>
        </w:numPr>
        <w:spacing w:after="0"/>
        <w:ind w:left="567"/>
        <w:jc w:val="both"/>
        <w:rPr>
          <w:lang w:eastAsia="pl-PL"/>
        </w:rPr>
      </w:pPr>
      <w:r>
        <w:rPr>
          <w:lang w:eastAsia="pl-PL"/>
        </w:rPr>
        <w:t>z</w:t>
      </w:r>
      <w:r w:rsidR="00A1222A" w:rsidRPr="00640E30">
        <w:rPr>
          <w:lang w:eastAsia="pl-PL"/>
        </w:rPr>
        <w:t>espół podworski: dwór drewniany, XIX/XX w., I ćw. XX w., budynek gospodarczy, kam./murowany, 1 ćw. XX w., budynek gospodarczy , mu</w:t>
      </w:r>
      <w:r w:rsidRPr="00640E30">
        <w:rPr>
          <w:lang w:eastAsia="pl-PL"/>
        </w:rPr>
        <w:t xml:space="preserve">rowany, 1 ćw. XX w. w miejscowości </w:t>
      </w:r>
      <w:proofErr w:type="spellStart"/>
      <w:r w:rsidRPr="00640E30">
        <w:rPr>
          <w:lang w:eastAsia="pl-PL"/>
        </w:rPr>
        <w:t>Kluszewo</w:t>
      </w:r>
      <w:proofErr w:type="spellEnd"/>
      <w:r w:rsidRPr="00640E30">
        <w:rPr>
          <w:lang w:eastAsia="pl-PL"/>
        </w:rPr>
        <w:t>;</w:t>
      </w:r>
    </w:p>
    <w:p w:rsidR="00A1222A" w:rsidRPr="00640E30" w:rsidRDefault="00640E30" w:rsidP="00144A63">
      <w:pPr>
        <w:pStyle w:val="Akapitzlist"/>
        <w:numPr>
          <w:ilvl w:val="0"/>
          <w:numId w:val="32"/>
        </w:numPr>
        <w:spacing w:after="0"/>
        <w:ind w:left="567"/>
        <w:jc w:val="both"/>
        <w:rPr>
          <w:lang w:eastAsia="pl-PL"/>
        </w:rPr>
      </w:pPr>
      <w:r>
        <w:rPr>
          <w:lang w:eastAsia="pl-PL"/>
        </w:rPr>
        <w:t>c</w:t>
      </w:r>
      <w:r w:rsidR="00A1222A" w:rsidRPr="00640E30">
        <w:rPr>
          <w:lang w:eastAsia="pl-PL"/>
        </w:rPr>
        <w:t>mentarz</w:t>
      </w:r>
      <w:r w:rsidR="008C7022">
        <w:rPr>
          <w:lang w:eastAsia="pl-PL"/>
        </w:rPr>
        <w:t xml:space="preserve"> </w:t>
      </w:r>
      <w:r w:rsidR="00A1222A" w:rsidRPr="00640E30">
        <w:rPr>
          <w:lang w:eastAsia="pl-PL"/>
        </w:rPr>
        <w:t>wojenny</w:t>
      </w:r>
      <w:r w:rsidR="008C7022">
        <w:rPr>
          <w:lang w:eastAsia="pl-PL"/>
        </w:rPr>
        <w:t xml:space="preserve"> </w:t>
      </w:r>
      <w:r w:rsidR="00A1222A" w:rsidRPr="00640E30">
        <w:rPr>
          <w:lang w:eastAsia="pl-PL"/>
        </w:rPr>
        <w:t>z</w:t>
      </w:r>
      <w:r w:rsidR="008C7022">
        <w:rPr>
          <w:lang w:eastAsia="pl-PL"/>
        </w:rPr>
        <w:t xml:space="preserve"> </w:t>
      </w:r>
      <w:r w:rsidR="00A1222A" w:rsidRPr="00640E30">
        <w:rPr>
          <w:lang w:eastAsia="pl-PL"/>
        </w:rPr>
        <w:t>1915r.</w:t>
      </w:r>
      <w:r w:rsidR="008C7022">
        <w:rPr>
          <w:lang w:eastAsia="pl-PL"/>
        </w:rPr>
        <w:t xml:space="preserve"> </w:t>
      </w:r>
      <w:r w:rsidRPr="00640E30">
        <w:rPr>
          <w:lang w:eastAsia="pl-PL"/>
        </w:rPr>
        <w:t xml:space="preserve">w miejscowości Nosarzewo Borowe, </w:t>
      </w:r>
      <w:r w:rsidR="00A1222A" w:rsidRPr="00640E30">
        <w:rPr>
          <w:lang w:eastAsia="pl-PL"/>
        </w:rPr>
        <w:t>usytuowany</w:t>
      </w:r>
      <w:r w:rsidR="008C7022">
        <w:rPr>
          <w:lang w:eastAsia="pl-PL"/>
        </w:rPr>
        <w:t xml:space="preserve"> </w:t>
      </w:r>
      <w:r w:rsidR="00A1222A" w:rsidRPr="00640E30">
        <w:rPr>
          <w:lang w:eastAsia="pl-PL"/>
        </w:rPr>
        <w:t>na</w:t>
      </w:r>
      <w:r w:rsidR="008C7022">
        <w:rPr>
          <w:lang w:eastAsia="pl-PL"/>
        </w:rPr>
        <w:t xml:space="preserve"> </w:t>
      </w:r>
      <w:r w:rsidR="00A1222A" w:rsidRPr="00640E30">
        <w:rPr>
          <w:lang w:eastAsia="pl-PL"/>
        </w:rPr>
        <w:t>zachód</w:t>
      </w:r>
      <w:r w:rsidR="008C7022">
        <w:rPr>
          <w:lang w:eastAsia="pl-PL"/>
        </w:rPr>
        <w:t xml:space="preserve"> </w:t>
      </w:r>
      <w:r w:rsidR="00A1222A" w:rsidRPr="00640E30">
        <w:rPr>
          <w:lang w:eastAsia="pl-PL"/>
        </w:rPr>
        <w:t>od</w:t>
      </w:r>
      <w:r w:rsidR="008C7022">
        <w:rPr>
          <w:lang w:eastAsia="pl-PL"/>
        </w:rPr>
        <w:t xml:space="preserve"> </w:t>
      </w:r>
      <w:r w:rsidR="00A1222A" w:rsidRPr="00640E30">
        <w:rPr>
          <w:lang w:eastAsia="pl-PL"/>
        </w:rPr>
        <w:t>wsi</w:t>
      </w:r>
      <w:r w:rsidR="008C7022">
        <w:rPr>
          <w:lang w:eastAsia="pl-PL"/>
        </w:rPr>
        <w:t xml:space="preserve"> </w:t>
      </w:r>
      <w:r w:rsidR="00A1222A" w:rsidRPr="00640E30">
        <w:rPr>
          <w:lang w:eastAsia="pl-PL"/>
        </w:rPr>
        <w:t>wśród</w:t>
      </w:r>
      <w:r w:rsidR="008C7022">
        <w:rPr>
          <w:lang w:eastAsia="pl-PL"/>
        </w:rPr>
        <w:t xml:space="preserve"> </w:t>
      </w:r>
      <w:r w:rsidR="00A1222A" w:rsidRPr="00640E30">
        <w:rPr>
          <w:lang w:eastAsia="pl-PL"/>
        </w:rPr>
        <w:t>pól,</w:t>
      </w:r>
      <w:r w:rsidR="008C7022">
        <w:rPr>
          <w:lang w:eastAsia="pl-PL"/>
        </w:rPr>
        <w:t xml:space="preserve"> </w:t>
      </w:r>
      <w:r w:rsidR="00A1222A" w:rsidRPr="00640E30">
        <w:rPr>
          <w:lang w:eastAsia="pl-PL"/>
        </w:rPr>
        <w:t>okopany</w:t>
      </w:r>
      <w:r w:rsidR="008C7022">
        <w:rPr>
          <w:lang w:eastAsia="pl-PL"/>
        </w:rPr>
        <w:t xml:space="preserve"> </w:t>
      </w:r>
      <w:r w:rsidR="00A1222A" w:rsidRPr="00640E30">
        <w:rPr>
          <w:lang w:eastAsia="pl-PL"/>
        </w:rPr>
        <w:t>dookoła wałem</w:t>
      </w:r>
      <w:r w:rsidR="008C7022">
        <w:rPr>
          <w:lang w:eastAsia="pl-PL"/>
        </w:rPr>
        <w:t xml:space="preserve"> </w:t>
      </w:r>
      <w:r w:rsidR="00A1222A" w:rsidRPr="00640E30">
        <w:rPr>
          <w:lang w:eastAsia="pl-PL"/>
        </w:rPr>
        <w:t>ziemnym</w:t>
      </w:r>
      <w:r w:rsidR="008C7022">
        <w:rPr>
          <w:lang w:eastAsia="pl-PL"/>
        </w:rPr>
        <w:t xml:space="preserve"> </w:t>
      </w:r>
      <w:r w:rsidR="00A1222A" w:rsidRPr="00640E30">
        <w:rPr>
          <w:lang w:eastAsia="pl-PL"/>
        </w:rPr>
        <w:t>z</w:t>
      </w:r>
      <w:r w:rsidR="008C7022">
        <w:rPr>
          <w:lang w:eastAsia="pl-PL"/>
        </w:rPr>
        <w:t xml:space="preserve"> </w:t>
      </w:r>
      <w:r w:rsidR="00A1222A" w:rsidRPr="00640E30">
        <w:rPr>
          <w:lang w:eastAsia="pl-PL"/>
        </w:rPr>
        <w:t>bramą</w:t>
      </w:r>
      <w:r w:rsidR="008C7022">
        <w:rPr>
          <w:lang w:eastAsia="pl-PL"/>
        </w:rPr>
        <w:t xml:space="preserve"> </w:t>
      </w:r>
      <w:r w:rsidR="00A1222A" w:rsidRPr="00640E30">
        <w:rPr>
          <w:lang w:eastAsia="pl-PL"/>
        </w:rPr>
        <w:t>i</w:t>
      </w:r>
      <w:r w:rsidR="008C7022">
        <w:rPr>
          <w:lang w:eastAsia="pl-PL"/>
        </w:rPr>
        <w:t xml:space="preserve"> </w:t>
      </w:r>
      <w:r w:rsidR="00A1222A" w:rsidRPr="00640E30">
        <w:rPr>
          <w:lang w:eastAsia="pl-PL"/>
        </w:rPr>
        <w:t>resztkami</w:t>
      </w:r>
      <w:r w:rsidR="008C7022">
        <w:rPr>
          <w:lang w:eastAsia="pl-PL"/>
        </w:rPr>
        <w:t xml:space="preserve"> </w:t>
      </w:r>
      <w:r w:rsidR="00A1222A" w:rsidRPr="00640E30">
        <w:rPr>
          <w:lang w:eastAsia="pl-PL"/>
        </w:rPr>
        <w:t>ogrodzenia;</w:t>
      </w:r>
      <w:r w:rsidR="008C7022">
        <w:rPr>
          <w:lang w:eastAsia="pl-PL"/>
        </w:rPr>
        <w:t xml:space="preserve"> </w:t>
      </w:r>
      <w:r w:rsidR="00A1222A" w:rsidRPr="00640E30">
        <w:rPr>
          <w:lang w:eastAsia="pl-PL"/>
        </w:rPr>
        <w:t>na</w:t>
      </w:r>
      <w:r w:rsidR="008C7022">
        <w:rPr>
          <w:lang w:eastAsia="pl-PL"/>
        </w:rPr>
        <w:t xml:space="preserve"> </w:t>
      </w:r>
      <w:r w:rsidR="00A1222A" w:rsidRPr="00640E30">
        <w:rPr>
          <w:lang w:eastAsia="pl-PL"/>
        </w:rPr>
        <w:t>terenie</w:t>
      </w:r>
      <w:r w:rsidR="008C7022">
        <w:rPr>
          <w:lang w:eastAsia="pl-PL"/>
        </w:rPr>
        <w:t xml:space="preserve"> </w:t>
      </w:r>
      <w:r w:rsidR="00A1222A" w:rsidRPr="00640E30">
        <w:rPr>
          <w:lang w:eastAsia="pl-PL"/>
        </w:rPr>
        <w:t>cmentarza</w:t>
      </w:r>
      <w:r w:rsidR="008C7022">
        <w:rPr>
          <w:lang w:eastAsia="pl-PL"/>
        </w:rPr>
        <w:t xml:space="preserve"> </w:t>
      </w:r>
      <w:r w:rsidR="00A1222A" w:rsidRPr="00640E30">
        <w:rPr>
          <w:lang w:eastAsia="pl-PL"/>
        </w:rPr>
        <w:t>kamienie</w:t>
      </w:r>
      <w:r w:rsidR="008C7022">
        <w:rPr>
          <w:lang w:eastAsia="pl-PL"/>
        </w:rPr>
        <w:t xml:space="preserve"> </w:t>
      </w:r>
      <w:r w:rsidR="00A1222A" w:rsidRPr="00640E30">
        <w:rPr>
          <w:lang w:eastAsia="pl-PL"/>
        </w:rPr>
        <w:t xml:space="preserve">nagrobne żołnierzy rosyjskich i niemieckich, </w:t>
      </w:r>
    </w:p>
    <w:p w:rsidR="00A1222A" w:rsidRPr="00640E30" w:rsidRDefault="00640E30" w:rsidP="00144A63">
      <w:pPr>
        <w:pStyle w:val="Akapitzlist"/>
        <w:numPr>
          <w:ilvl w:val="0"/>
          <w:numId w:val="32"/>
        </w:numPr>
        <w:spacing w:after="0"/>
        <w:ind w:left="567"/>
        <w:jc w:val="both"/>
        <w:rPr>
          <w:lang w:eastAsia="pl-PL"/>
        </w:rPr>
      </w:pPr>
      <w:r>
        <w:rPr>
          <w:lang w:eastAsia="pl-PL"/>
        </w:rPr>
        <w:t>k</w:t>
      </w:r>
      <w:r w:rsidR="00A1222A" w:rsidRPr="00640E30">
        <w:rPr>
          <w:lang w:eastAsia="pl-PL"/>
        </w:rPr>
        <w:t xml:space="preserve">rzyż przydrożny, granit, 1897 r. </w:t>
      </w:r>
      <w:r w:rsidRPr="00640E30">
        <w:rPr>
          <w:lang w:eastAsia="pl-PL"/>
        </w:rPr>
        <w:t>w miejscowości Nosarzewo Borowe</w:t>
      </w:r>
    </w:p>
    <w:p w:rsidR="00A1222A" w:rsidRPr="00640E30" w:rsidRDefault="00640E30" w:rsidP="00144A63">
      <w:pPr>
        <w:pStyle w:val="Akapitzlist"/>
        <w:numPr>
          <w:ilvl w:val="0"/>
          <w:numId w:val="32"/>
        </w:numPr>
        <w:spacing w:after="0"/>
        <w:ind w:left="567"/>
        <w:jc w:val="both"/>
        <w:rPr>
          <w:lang w:eastAsia="pl-PL"/>
        </w:rPr>
      </w:pPr>
      <w:r>
        <w:rPr>
          <w:lang w:eastAsia="pl-PL"/>
        </w:rPr>
        <w:t>c</w:t>
      </w:r>
      <w:r w:rsidR="00A1222A" w:rsidRPr="00640E30">
        <w:rPr>
          <w:lang w:eastAsia="pl-PL"/>
        </w:rPr>
        <w:t xml:space="preserve">mentarz </w:t>
      </w:r>
      <w:r w:rsidRPr="00640E30">
        <w:rPr>
          <w:lang w:eastAsia="pl-PL"/>
        </w:rPr>
        <w:t>wojenny 1915 r. w miejscowości Piegłowo</w:t>
      </w:r>
    </w:p>
    <w:p w:rsidR="00A1222A" w:rsidRPr="00640E30" w:rsidRDefault="00640E30" w:rsidP="00144A63">
      <w:pPr>
        <w:pStyle w:val="Akapitzlist"/>
        <w:numPr>
          <w:ilvl w:val="0"/>
          <w:numId w:val="32"/>
        </w:numPr>
        <w:spacing w:after="0"/>
        <w:ind w:left="567"/>
        <w:jc w:val="both"/>
        <w:rPr>
          <w:lang w:eastAsia="pl-PL"/>
        </w:rPr>
      </w:pPr>
      <w:r>
        <w:rPr>
          <w:lang w:eastAsia="pl-PL"/>
        </w:rPr>
        <w:t>p</w:t>
      </w:r>
      <w:r w:rsidR="00A1222A" w:rsidRPr="00640E30">
        <w:rPr>
          <w:lang w:eastAsia="pl-PL"/>
        </w:rPr>
        <w:t>ark dworski</w:t>
      </w:r>
      <w:r w:rsidRPr="00640E30">
        <w:rPr>
          <w:lang w:eastAsia="pl-PL"/>
        </w:rPr>
        <w:t xml:space="preserve"> w miejscowości Sławogóra Stara, </w:t>
      </w:r>
      <w:r w:rsidR="00A1222A" w:rsidRPr="00640E30">
        <w:rPr>
          <w:lang w:eastAsia="pl-PL"/>
        </w:rPr>
        <w:t xml:space="preserve">Dom nr 6, mur./drewniany, 1 ćw. XX w., </w:t>
      </w:r>
    </w:p>
    <w:p w:rsidR="00A1222A" w:rsidRPr="00640E30" w:rsidRDefault="00640E30" w:rsidP="00144A63">
      <w:pPr>
        <w:pStyle w:val="Akapitzlist"/>
        <w:numPr>
          <w:ilvl w:val="0"/>
          <w:numId w:val="32"/>
        </w:numPr>
        <w:spacing w:after="0"/>
        <w:ind w:left="567"/>
        <w:jc w:val="both"/>
        <w:rPr>
          <w:lang w:eastAsia="pl-PL"/>
        </w:rPr>
      </w:pPr>
      <w:r>
        <w:rPr>
          <w:lang w:eastAsia="pl-PL"/>
        </w:rPr>
        <w:t>c</w:t>
      </w:r>
      <w:r w:rsidR="00A1222A" w:rsidRPr="00640E30">
        <w:rPr>
          <w:lang w:eastAsia="pl-PL"/>
        </w:rPr>
        <w:t xml:space="preserve">mentarz wojenny 1939 r. </w:t>
      </w:r>
      <w:r w:rsidRPr="00640E30">
        <w:rPr>
          <w:lang w:eastAsia="pl-PL"/>
        </w:rPr>
        <w:t>w miejscowości Sławogóra Stara,</w:t>
      </w:r>
    </w:p>
    <w:p w:rsidR="00A1222A" w:rsidRPr="00640E30" w:rsidRDefault="00640E30" w:rsidP="00144A63">
      <w:pPr>
        <w:pStyle w:val="Akapitzlist"/>
        <w:numPr>
          <w:ilvl w:val="0"/>
          <w:numId w:val="33"/>
        </w:numPr>
        <w:spacing w:after="0"/>
        <w:ind w:left="567"/>
        <w:jc w:val="both"/>
        <w:rPr>
          <w:lang w:eastAsia="pl-PL"/>
        </w:rPr>
      </w:pPr>
      <w:r w:rsidRPr="00640E30">
        <w:rPr>
          <w:lang w:eastAsia="pl-PL"/>
        </w:rPr>
        <w:t>pozostałości parku k. XIX w. w miejscowości Szydłowo</w:t>
      </w:r>
    </w:p>
    <w:p w:rsidR="00A1222A" w:rsidRPr="00640E30" w:rsidRDefault="00640E30" w:rsidP="00144A63">
      <w:pPr>
        <w:pStyle w:val="Akapitzlist"/>
        <w:numPr>
          <w:ilvl w:val="0"/>
          <w:numId w:val="33"/>
        </w:numPr>
        <w:spacing w:after="0"/>
        <w:ind w:left="567"/>
        <w:jc w:val="both"/>
        <w:rPr>
          <w:lang w:eastAsia="pl-PL"/>
        </w:rPr>
      </w:pPr>
      <w:r w:rsidRPr="00640E30">
        <w:rPr>
          <w:lang w:eastAsia="pl-PL"/>
        </w:rPr>
        <w:t>cmentarz parafialny Rzym.-K</w:t>
      </w:r>
      <w:r w:rsidR="00A1222A" w:rsidRPr="00640E30">
        <w:rPr>
          <w:lang w:eastAsia="pl-PL"/>
        </w:rPr>
        <w:t>at.</w:t>
      </w:r>
      <w:r w:rsidRPr="00640E30">
        <w:rPr>
          <w:lang w:eastAsia="pl-PL"/>
        </w:rPr>
        <w:t xml:space="preserve"> w miejscowości Szydłowo</w:t>
      </w:r>
      <w:r w:rsidR="00A1222A" w:rsidRPr="00640E30">
        <w:rPr>
          <w:lang w:eastAsia="pl-PL"/>
        </w:rPr>
        <w:t>, 2 poł. XIX w., o</w:t>
      </w:r>
      <w:r w:rsidR="008C7022">
        <w:rPr>
          <w:lang w:eastAsia="pl-PL"/>
        </w:rPr>
        <w:t xml:space="preserve"> </w:t>
      </w:r>
      <w:r w:rsidR="00A1222A" w:rsidRPr="00640E30">
        <w:rPr>
          <w:lang w:eastAsia="pl-PL"/>
        </w:rPr>
        <w:t>pow. 2,5</w:t>
      </w:r>
      <w:r w:rsidR="008C7022">
        <w:rPr>
          <w:lang w:eastAsia="pl-PL"/>
        </w:rPr>
        <w:t xml:space="preserve"> </w:t>
      </w:r>
      <w:r w:rsidR="00A1222A" w:rsidRPr="00640E30">
        <w:rPr>
          <w:lang w:eastAsia="pl-PL"/>
        </w:rPr>
        <w:t>ha,</w:t>
      </w:r>
      <w:r w:rsidR="008C7022">
        <w:rPr>
          <w:lang w:eastAsia="pl-PL"/>
        </w:rPr>
        <w:t xml:space="preserve"> </w:t>
      </w:r>
      <w:r w:rsidR="00A1222A" w:rsidRPr="00640E30">
        <w:rPr>
          <w:lang w:eastAsia="pl-PL"/>
        </w:rPr>
        <w:t>z najstarszym nagrobkiem z 1882 r., 3 nagrobkami z 2 połowy XIX</w:t>
      </w:r>
      <w:r w:rsidR="008C7022">
        <w:rPr>
          <w:lang w:eastAsia="pl-PL"/>
        </w:rPr>
        <w:t xml:space="preserve"> </w:t>
      </w:r>
      <w:r w:rsidR="00A1222A" w:rsidRPr="00640E30">
        <w:rPr>
          <w:lang w:eastAsia="pl-PL"/>
        </w:rPr>
        <w:t>w. i</w:t>
      </w:r>
      <w:r w:rsidRPr="00640E30">
        <w:rPr>
          <w:lang w:eastAsia="pl-PL"/>
        </w:rPr>
        <w:t xml:space="preserve"> </w:t>
      </w:r>
      <w:r w:rsidR="00A1222A" w:rsidRPr="00640E30">
        <w:rPr>
          <w:lang w:eastAsia="pl-PL"/>
        </w:rPr>
        <w:t>bramą</w:t>
      </w:r>
      <w:r w:rsidR="008C7022">
        <w:rPr>
          <w:lang w:eastAsia="pl-PL"/>
        </w:rPr>
        <w:t xml:space="preserve"> </w:t>
      </w:r>
      <w:r w:rsidR="00A1222A" w:rsidRPr="00640E30">
        <w:rPr>
          <w:lang w:eastAsia="pl-PL"/>
        </w:rPr>
        <w:t>z</w:t>
      </w:r>
      <w:r w:rsidR="008C7022">
        <w:rPr>
          <w:lang w:eastAsia="pl-PL"/>
        </w:rPr>
        <w:t xml:space="preserve"> </w:t>
      </w:r>
      <w:r w:rsidR="00A1222A" w:rsidRPr="00640E30">
        <w:rPr>
          <w:lang w:eastAsia="pl-PL"/>
        </w:rPr>
        <w:t>1</w:t>
      </w:r>
      <w:r w:rsidR="008C7022">
        <w:rPr>
          <w:lang w:eastAsia="pl-PL"/>
        </w:rPr>
        <w:t xml:space="preserve"> </w:t>
      </w:r>
      <w:r w:rsidR="00A1222A" w:rsidRPr="00640E30">
        <w:rPr>
          <w:lang w:eastAsia="pl-PL"/>
        </w:rPr>
        <w:t xml:space="preserve">połowy XX w. (informacje w literaturze) </w:t>
      </w:r>
    </w:p>
    <w:p w:rsidR="00A1222A" w:rsidRPr="00640E30" w:rsidRDefault="00640E30" w:rsidP="00144A63">
      <w:pPr>
        <w:pStyle w:val="Akapitzlist"/>
        <w:numPr>
          <w:ilvl w:val="0"/>
          <w:numId w:val="33"/>
        </w:numPr>
        <w:spacing w:after="0"/>
        <w:ind w:left="567"/>
        <w:jc w:val="both"/>
        <w:rPr>
          <w:lang w:eastAsia="pl-PL"/>
        </w:rPr>
      </w:pPr>
      <w:r w:rsidRPr="00640E30">
        <w:rPr>
          <w:lang w:eastAsia="pl-PL"/>
        </w:rPr>
        <w:t>k</w:t>
      </w:r>
      <w:r w:rsidR="00A1222A" w:rsidRPr="00640E30">
        <w:rPr>
          <w:lang w:eastAsia="pl-PL"/>
        </w:rPr>
        <w:t xml:space="preserve">apliczka przydrożna, murowana, XIX/XX w. </w:t>
      </w:r>
      <w:r w:rsidRPr="00640E30">
        <w:rPr>
          <w:lang w:eastAsia="pl-PL"/>
        </w:rPr>
        <w:t>w miejscowości Szydłowo</w:t>
      </w:r>
    </w:p>
    <w:p w:rsidR="00640E30" w:rsidRPr="00640E30" w:rsidRDefault="00640E30" w:rsidP="00144A63">
      <w:pPr>
        <w:pStyle w:val="Akapitzlist"/>
        <w:numPr>
          <w:ilvl w:val="0"/>
          <w:numId w:val="33"/>
        </w:numPr>
        <w:spacing w:after="0"/>
        <w:ind w:left="567"/>
        <w:jc w:val="both"/>
        <w:rPr>
          <w:lang w:eastAsia="pl-PL"/>
        </w:rPr>
      </w:pPr>
      <w:r w:rsidRPr="00640E30">
        <w:rPr>
          <w:lang w:eastAsia="pl-PL"/>
        </w:rPr>
        <w:t>c</w:t>
      </w:r>
      <w:r w:rsidR="00A1222A" w:rsidRPr="00640E30">
        <w:rPr>
          <w:lang w:eastAsia="pl-PL"/>
        </w:rPr>
        <w:t>mentarz wojenny</w:t>
      </w:r>
      <w:r w:rsidRPr="00640E30">
        <w:rPr>
          <w:lang w:eastAsia="pl-PL"/>
        </w:rPr>
        <w:t xml:space="preserve"> w miejscowości Tyszki </w:t>
      </w:r>
      <w:proofErr w:type="spellStart"/>
      <w:r w:rsidRPr="00640E30">
        <w:rPr>
          <w:lang w:eastAsia="pl-PL"/>
        </w:rPr>
        <w:t>Bregendy</w:t>
      </w:r>
      <w:proofErr w:type="spellEnd"/>
      <w:r w:rsidR="00400356">
        <w:rPr>
          <w:lang w:eastAsia="pl-PL"/>
        </w:rPr>
        <w:t>.</w:t>
      </w:r>
      <w:r w:rsidRPr="00640E30">
        <w:rPr>
          <w:lang w:eastAsia="pl-PL"/>
        </w:rPr>
        <w:t xml:space="preserve"> </w:t>
      </w:r>
    </w:p>
    <w:p w:rsidR="00A1222A" w:rsidRPr="00206337" w:rsidRDefault="00A1222A" w:rsidP="00206337">
      <w:pPr>
        <w:spacing w:before="240" w:after="0"/>
        <w:ind w:firstLine="567"/>
        <w:jc w:val="both"/>
        <w:rPr>
          <w:lang w:eastAsia="pl-PL"/>
        </w:rPr>
      </w:pPr>
      <w:r w:rsidRPr="00206337">
        <w:rPr>
          <w:lang w:eastAsia="pl-PL"/>
        </w:rPr>
        <w:t xml:space="preserve">Wszystkie parki podworskie są w stanie daleko posuniętej dewastacji, wymagają natychmiastowych zabiegów </w:t>
      </w:r>
      <w:r w:rsidR="00640E30" w:rsidRPr="00206337">
        <w:rPr>
          <w:lang w:eastAsia="pl-PL"/>
        </w:rPr>
        <w:t>rewitalizacyjnych</w:t>
      </w:r>
      <w:r w:rsidRPr="00206337">
        <w:rPr>
          <w:lang w:eastAsia="pl-PL"/>
        </w:rPr>
        <w:t>. Obiekty te posiadają wartość kulturową, historyczną, naukową i przyrodniczą, co przesądza</w:t>
      </w:r>
      <w:r w:rsidR="008C7022">
        <w:rPr>
          <w:lang w:eastAsia="pl-PL"/>
        </w:rPr>
        <w:t xml:space="preserve"> </w:t>
      </w:r>
      <w:r w:rsidRPr="00206337">
        <w:rPr>
          <w:lang w:eastAsia="pl-PL"/>
        </w:rPr>
        <w:t>o</w:t>
      </w:r>
      <w:r w:rsidR="008C7022">
        <w:rPr>
          <w:lang w:eastAsia="pl-PL"/>
        </w:rPr>
        <w:t xml:space="preserve"> </w:t>
      </w:r>
      <w:r w:rsidRPr="00206337">
        <w:rPr>
          <w:lang w:eastAsia="pl-PL"/>
        </w:rPr>
        <w:t>ich</w:t>
      </w:r>
      <w:r w:rsidR="008C7022">
        <w:rPr>
          <w:lang w:eastAsia="pl-PL"/>
        </w:rPr>
        <w:t xml:space="preserve"> </w:t>
      </w:r>
      <w:r w:rsidRPr="00206337">
        <w:rPr>
          <w:lang w:eastAsia="pl-PL"/>
        </w:rPr>
        <w:t>roli</w:t>
      </w:r>
      <w:r w:rsidR="008C7022">
        <w:rPr>
          <w:lang w:eastAsia="pl-PL"/>
        </w:rPr>
        <w:t xml:space="preserve"> </w:t>
      </w:r>
      <w:r w:rsidRPr="00206337">
        <w:rPr>
          <w:lang w:eastAsia="pl-PL"/>
        </w:rPr>
        <w:t>w</w:t>
      </w:r>
      <w:r w:rsidR="008C7022">
        <w:rPr>
          <w:lang w:eastAsia="pl-PL"/>
        </w:rPr>
        <w:t xml:space="preserve"> </w:t>
      </w:r>
      <w:r w:rsidRPr="00206337">
        <w:rPr>
          <w:lang w:eastAsia="pl-PL"/>
        </w:rPr>
        <w:t>przekształconych</w:t>
      </w:r>
      <w:r w:rsidR="008C7022">
        <w:rPr>
          <w:lang w:eastAsia="pl-PL"/>
        </w:rPr>
        <w:t xml:space="preserve"> </w:t>
      </w:r>
      <w:r w:rsidRPr="00206337">
        <w:rPr>
          <w:lang w:eastAsia="pl-PL"/>
        </w:rPr>
        <w:t>obszarach</w:t>
      </w:r>
      <w:r w:rsidR="008C7022">
        <w:rPr>
          <w:lang w:eastAsia="pl-PL"/>
        </w:rPr>
        <w:t xml:space="preserve"> </w:t>
      </w:r>
      <w:r w:rsidRPr="00206337">
        <w:rPr>
          <w:lang w:eastAsia="pl-PL"/>
        </w:rPr>
        <w:t>wiejskich.</w:t>
      </w:r>
      <w:r w:rsidR="008C7022">
        <w:rPr>
          <w:lang w:eastAsia="pl-PL"/>
        </w:rPr>
        <w:t xml:space="preserve"> </w:t>
      </w:r>
      <w:r w:rsidRPr="00206337">
        <w:rPr>
          <w:lang w:eastAsia="pl-PL"/>
        </w:rPr>
        <w:t>Są</w:t>
      </w:r>
      <w:r w:rsidR="008C7022">
        <w:rPr>
          <w:lang w:eastAsia="pl-PL"/>
        </w:rPr>
        <w:t xml:space="preserve"> </w:t>
      </w:r>
      <w:r w:rsidRPr="00206337">
        <w:rPr>
          <w:lang w:eastAsia="pl-PL"/>
        </w:rPr>
        <w:t>one</w:t>
      </w:r>
      <w:r w:rsidR="008C7022">
        <w:rPr>
          <w:lang w:eastAsia="pl-PL"/>
        </w:rPr>
        <w:t xml:space="preserve"> </w:t>
      </w:r>
      <w:r w:rsidRPr="00206337">
        <w:rPr>
          <w:lang w:eastAsia="pl-PL"/>
        </w:rPr>
        <w:t>cennym</w:t>
      </w:r>
      <w:r w:rsidR="008C7022">
        <w:rPr>
          <w:lang w:eastAsia="pl-PL"/>
        </w:rPr>
        <w:t xml:space="preserve"> </w:t>
      </w:r>
      <w:r w:rsidRPr="00206337">
        <w:rPr>
          <w:lang w:eastAsia="pl-PL"/>
        </w:rPr>
        <w:t>elementem</w:t>
      </w:r>
      <w:r w:rsidR="008C7022">
        <w:rPr>
          <w:lang w:eastAsia="pl-PL"/>
        </w:rPr>
        <w:t xml:space="preserve"> </w:t>
      </w:r>
      <w:r w:rsidRPr="00206337">
        <w:rPr>
          <w:lang w:eastAsia="pl-PL"/>
        </w:rPr>
        <w:t>podnoszącym wartość i estetykę krajobrazu, a także identyfikującym miejsca związane z ludźmi i historią Mazowsza.</w:t>
      </w:r>
    </w:p>
    <w:p w:rsidR="00266C6E" w:rsidRDefault="00F50F7B" w:rsidP="00266C6E">
      <w:pPr>
        <w:pStyle w:val="Nagwek1"/>
        <w:numPr>
          <w:ilvl w:val="0"/>
          <w:numId w:val="1"/>
        </w:numPr>
        <w:ind w:left="567"/>
      </w:pPr>
      <w:bookmarkStart w:id="91" w:name="_Toc466300059"/>
      <w:r>
        <w:t>Partycypacja społeczna</w:t>
      </w:r>
      <w:bookmarkEnd w:id="91"/>
    </w:p>
    <w:p w:rsidR="00A22135" w:rsidRDefault="00805096" w:rsidP="00A22135">
      <w:pPr>
        <w:spacing w:before="240" w:after="0"/>
        <w:ind w:firstLine="567"/>
        <w:jc w:val="both"/>
      </w:pPr>
      <w:r w:rsidRPr="00805096">
        <w:t xml:space="preserve">Proces włączenia interesariuszy w przygotowanie </w:t>
      </w:r>
      <w:r>
        <w:t>P</w:t>
      </w:r>
      <w:r w:rsidRPr="00805096">
        <w:t xml:space="preserve">rogramu rewitalizacji </w:t>
      </w:r>
      <w:r>
        <w:t>został</w:t>
      </w:r>
      <w:r w:rsidRPr="00805096">
        <w:t xml:space="preserve"> przeprowadzony w sposób umożliwiający udział jak największej grupy mieszkańców</w:t>
      </w:r>
      <w:r>
        <w:t>, przedsiębiorców, organizacji społecznych i przedstawicieli samorządu w procesie tworzenia dokumentu</w:t>
      </w:r>
      <w:r w:rsidRPr="00805096">
        <w:t xml:space="preserve">. </w:t>
      </w:r>
    </w:p>
    <w:p w:rsidR="00A22135" w:rsidRDefault="00805096" w:rsidP="00A22135">
      <w:pPr>
        <w:spacing w:after="0"/>
        <w:ind w:firstLine="567"/>
        <w:jc w:val="both"/>
      </w:pPr>
      <w:r w:rsidRPr="00805096">
        <w:t xml:space="preserve">W ramach konsultacji </w:t>
      </w:r>
      <w:r>
        <w:t xml:space="preserve">społecznych </w:t>
      </w:r>
      <w:r w:rsidRPr="00805096">
        <w:t>przeprowadzon</w:t>
      </w:r>
      <w:r>
        <w:t>o spotkania informacyjne, konsultacyjne oraz konsultacyjne z elementami warsztatu strategicznego. Ponadto w ramach przygotowania Programu wykorzystano narzędzia ewaluacyjne typu anonimowa ankieta oraz wywiady.</w:t>
      </w:r>
      <w:r w:rsidR="008C7022">
        <w:t xml:space="preserve"> </w:t>
      </w:r>
      <w:r w:rsidRPr="00805096">
        <w:t>Tak skonstruowany proces partycypacji społecznej pozwoli</w:t>
      </w:r>
      <w:r w:rsidR="00A22135">
        <w:t>ł</w:t>
      </w:r>
      <w:r w:rsidRPr="00805096">
        <w:t xml:space="preserve"> zebrać rzetelne dane na temat opinii lokalnej, a także umożliwi</w:t>
      </w:r>
      <w:r w:rsidR="00A22135">
        <w:t>ł</w:t>
      </w:r>
      <w:r w:rsidRPr="00805096">
        <w:t xml:space="preserve"> obywatelom wyrażenie opinii</w:t>
      </w:r>
      <w:r w:rsidR="00A22135">
        <w:t>, zgłoszenie uwag i wniosków</w:t>
      </w:r>
      <w:r w:rsidRPr="00805096">
        <w:t xml:space="preserve"> w wybranej przez siebie formie – bezpośrednio lub za pośrednictwem ankiety. </w:t>
      </w:r>
    </w:p>
    <w:p w:rsidR="00A22135" w:rsidRDefault="00A22135" w:rsidP="00A22135">
      <w:pPr>
        <w:spacing w:after="0"/>
        <w:ind w:firstLine="567"/>
        <w:jc w:val="both"/>
      </w:pPr>
      <w:r w:rsidRPr="00805096">
        <w:t xml:space="preserve">Bieżące informacje na temat terminów </w:t>
      </w:r>
      <w:r>
        <w:t>spotkań</w:t>
      </w:r>
      <w:r w:rsidRPr="00805096">
        <w:t xml:space="preserve">, </w:t>
      </w:r>
      <w:r>
        <w:t xml:space="preserve">wyłożenia dokumentu </w:t>
      </w:r>
      <w:r w:rsidRPr="00805096">
        <w:t xml:space="preserve">do publicznego wglądu, etapów i oceny realizacji </w:t>
      </w:r>
      <w:r>
        <w:t>P</w:t>
      </w:r>
      <w:r w:rsidRPr="00805096">
        <w:t xml:space="preserve">rogramu </w:t>
      </w:r>
      <w:r>
        <w:t>interesariusze</w:t>
      </w:r>
      <w:r w:rsidRPr="00805096">
        <w:t xml:space="preserve"> mogli uzyskać w Urzędzie </w:t>
      </w:r>
      <w:r>
        <w:t xml:space="preserve">Gminy </w:t>
      </w:r>
      <w:r w:rsidRPr="00805096">
        <w:t xml:space="preserve">lub dzięki informacjom zamieszczonym na stronie internetowej, stworzonej w ramach projektu. </w:t>
      </w:r>
    </w:p>
    <w:p w:rsidR="00805096" w:rsidRDefault="00805096" w:rsidP="00A22135">
      <w:pPr>
        <w:ind w:firstLine="567"/>
        <w:jc w:val="both"/>
      </w:pPr>
      <w:r w:rsidRPr="00805096">
        <w:t xml:space="preserve">Podsumowaniem </w:t>
      </w:r>
      <w:r w:rsidR="00A22135">
        <w:t>procesu partycypacji społecznej</w:t>
      </w:r>
      <w:r w:rsidRPr="00805096">
        <w:t xml:space="preserve"> </w:t>
      </w:r>
      <w:r w:rsidR="00A22135">
        <w:t>jest R</w:t>
      </w:r>
      <w:r w:rsidRPr="00805096">
        <w:t>aport z konsultacji</w:t>
      </w:r>
      <w:r w:rsidR="00A22135">
        <w:t xml:space="preserve"> społecznych stanowiący </w:t>
      </w:r>
      <w:r w:rsidR="00A22135" w:rsidRPr="00A22135">
        <w:rPr>
          <w:i/>
        </w:rPr>
        <w:t>Załącznik nr 1 do „Programu rewitalizacji dla Gminy Szydłowo na lata 2016 – 2020”</w:t>
      </w:r>
      <w:r w:rsidRPr="00805096">
        <w:t xml:space="preserve">. </w:t>
      </w:r>
    </w:p>
    <w:p w:rsidR="00266C6E" w:rsidRDefault="00266C6E" w:rsidP="00266C6E">
      <w:pPr>
        <w:pStyle w:val="Nagwek1"/>
        <w:numPr>
          <w:ilvl w:val="0"/>
          <w:numId w:val="1"/>
        </w:numPr>
        <w:ind w:left="567"/>
      </w:pPr>
      <w:bookmarkStart w:id="92" w:name="_Toc466300060"/>
      <w:r>
        <w:lastRenderedPageBreak/>
        <w:t>Metoda delimitacji obszarów problemowych</w:t>
      </w:r>
      <w:bookmarkEnd w:id="92"/>
    </w:p>
    <w:p w:rsidR="00FE5AA1" w:rsidRDefault="00FE5AA1" w:rsidP="00FE5AA1">
      <w:pPr>
        <w:spacing w:before="240" w:after="0"/>
        <w:ind w:firstLine="567"/>
        <w:jc w:val="both"/>
      </w:pPr>
      <w:r>
        <w:t xml:space="preserve">Program rewitalizacji dla Gminy Szydłowo opracowany został z wykorzystaniem modelu ekspercko-partycypacyjnego, polegającego na możliwie szerokim udziale wszystkich interesariuszy w pracach nad Programem, przy jednoczesnym zaangażowaniu ekspertów zewnętrznych, odpowiadających między innymi za współudział w prowadzeniu procesu konsultacji społecznych oraz opracowaniu dokumentu pn. Program rewitalizacji dla Gminy Szydłowo. </w:t>
      </w:r>
    </w:p>
    <w:p w:rsidR="00FE5AA1" w:rsidRDefault="00FE5AA1" w:rsidP="00FE5AA1">
      <w:pPr>
        <w:spacing w:after="0"/>
        <w:ind w:firstLine="567"/>
        <w:jc w:val="both"/>
      </w:pPr>
      <w:r>
        <w:t xml:space="preserve">Delimitacji przestrzennej obszarów wymagających wsparcia w ramach Programu rewitalizacji dla Gminy Szydłowo dokonano na podstawie wieloczynnikowej analizy ilościowej i jakościowej opartej na: </w:t>
      </w:r>
    </w:p>
    <w:p w:rsidR="00FE5AA1" w:rsidRDefault="00FE5AA1" w:rsidP="005A38FE">
      <w:pPr>
        <w:pStyle w:val="Akapitzlist"/>
        <w:numPr>
          <w:ilvl w:val="0"/>
          <w:numId w:val="15"/>
        </w:numPr>
        <w:spacing w:after="0"/>
        <w:ind w:left="567"/>
        <w:jc w:val="both"/>
      </w:pPr>
      <w:r>
        <w:t>identyfikacji występujących na terenie gminy problemów w sferze społecznej oraz współtowarzyszących im problemów gospodarczych, technicznych, przestrzennych i środowiskowych,</w:t>
      </w:r>
    </w:p>
    <w:p w:rsidR="00FE5AA1" w:rsidRDefault="00FE5AA1" w:rsidP="005A38FE">
      <w:pPr>
        <w:pStyle w:val="Akapitzlist"/>
        <w:numPr>
          <w:ilvl w:val="0"/>
          <w:numId w:val="15"/>
        </w:numPr>
        <w:spacing w:after="0"/>
        <w:ind w:left="567"/>
        <w:jc w:val="both"/>
      </w:pPr>
      <w:r>
        <w:t xml:space="preserve">wynikach konsultacji społecznych z udziałem różnych grup interesariuszy (przedstawicieli gminy, mieszkańców, przedsiębiorców, przedstawicieli organizacji pozarządowych), </w:t>
      </w:r>
    </w:p>
    <w:p w:rsidR="00FE5AA1" w:rsidRDefault="00FE5AA1" w:rsidP="005A38FE">
      <w:pPr>
        <w:pStyle w:val="Akapitzlist"/>
        <w:numPr>
          <w:ilvl w:val="0"/>
          <w:numId w:val="15"/>
        </w:numPr>
        <w:spacing w:after="0"/>
        <w:ind w:left="567"/>
        <w:jc w:val="both"/>
      </w:pPr>
      <w:r>
        <w:t>„</w:t>
      </w:r>
      <w:r w:rsidRPr="00CA19BB">
        <w:rPr>
          <w:i/>
        </w:rPr>
        <w:t>Wytycznych Ministra Infrastruktury i Rozwoju w zakresie rewitalizacji w programach operacyjnych na lata 2014-2020”</w:t>
      </w:r>
      <w:r>
        <w:t xml:space="preserve"> i określonych w nich kryteriach wyznaczania stanów kryzysowych spowodowanych koncentracją negatywnych zjawisk społecznych, w szczególności bezrobocia, ubóstwa, przestępczości, niskiego poziomu edukacji lub kapitału społecznego, niewystarczającego poziomu uczestnictwa w życiu publicznym i kulturalnym, współwystępujących z negatywnymi zjawiskami w co najmniej jednej z następujących sfer: </w:t>
      </w:r>
    </w:p>
    <w:p w:rsidR="00FE5AA1" w:rsidRDefault="00FE5AA1" w:rsidP="005A38FE">
      <w:pPr>
        <w:pStyle w:val="Akapitzlist"/>
        <w:numPr>
          <w:ilvl w:val="0"/>
          <w:numId w:val="21"/>
        </w:numPr>
        <w:spacing w:after="0"/>
        <w:ind w:left="1276"/>
        <w:jc w:val="both"/>
      </w:pPr>
      <w:r>
        <w:t xml:space="preserve">gospodarczej – w szczególności w zakresie niskiego poziomu stopnia przedsiębiorczości, słabej kondycji lokalnych przedsiębiorstw, </w:t>
      </w:r>
    </w:p>
    <w:p w:rsidR="00FE5AA1" w:rsidRDefault="00FE5AA1" w:rsidP="005A38FE">
      <w:pPr>
        <w:pStyle w:val="Akapitzlist"/>
        <w:numPr>
          <w:ilvl w:val="0"/>
          <w:numId w:val="21"/>
        </w:numPr>
        <w:spacing w:after="0"/>
        <w:ind w:left="1276"/>
        <w:jc w:val="both"/>
      </w:pPr>
      <w:r>
        <w:t xml:space="preserve">środowiskowej – w szczególności w zakresie przekroczenia standardów jakości środowiska, obecności odpadów stwarzających zagrożenie dla życia, zdrowia ludzi bądź środowiska naturalnego, </w:t>
      </w:r>
    </w:p>
    <w:p w:rsidR="00FE5AA1" w:rsidRDefault="00FE5AA1" w:rsidP="005A38FE">
      <w:pPr>
        <w:pStyle w:val="Akapitzlist"/>
        <w:numPr>
          <w:ilvl w:val="0"/>
          <w:numId w:val="21"/>
        </w:numPr>
        <w:spacing w:after="0"/>
        <w:ind w:left="1276"/>
        <w:jc w:val="both"/>
      </w:pPr>
      <w:proofErr w:type="spellStart"/>
      <w:r>
        <w:t>przestrzenno</w:t>
      </w:r>
      <w:proofErr w:type="spellEnd"/>
      <w:r w:rsidR="003913F6">
        <w:t xml:space="preserve"> – </w:t>
      </w:r>
      <w:r>
        <w:t>funkcjonalnej</w:t>
      </w:r>
      <w:r w:rsidR="003913F6">
        <w:t xml:space="preserve"> –</w:t>
      </w:r>
      <w:r>
        <w:t xml:space="preserve"> w</w:t>
      </w:r>
      <w:r w:rsidR="003913F6">
        <w:t xml:space="preserve"> </w:t>
      </w:r>
      <w:r>
        <w:t xml:space="preserve">szczególności w zakresie 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 </w:t>
      </w:r>
    </w:p>
    <w:p w:rsidR="00FE5AA1" w:rsidRDefault="00FE5AA1" w:rsidP="005A38FE">
      <w:pPr>
        <w:pStyle w:val="Akapitzlist"/>
        <w:numPr>
          <w:ilvl w:val="0"/>
          <w:numId w:val="21"/>
        </w:numPr>
        <w:spacing w:after="0"/>
        <w:ind w:left="1276"/>
        <w:jc w:val="both"/>
      </w:pPr>
      <w:r>
        <w:t xml:space="preserve">technicznej </w:t>
      </w:r>
      <w:r w:rsidR="003913F6">
        <w:t>–</w:t>
      </w:r>
      <w:r>
        <w:t xml:space="preserve"> w</w:t>
      </w:r>
      <w:r w:rsidR="003913F6">
        <w:t xml:space="preserve"> </w:t>
      </w:r>
      <w:r>
        <w:t>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i ochrony środowiska.</w:t>
      </w:r>
    </w:p>
    <w:p w:rsidR="00FE5AA1" w:rsidRDefault="00FE5AA1" w:rsidP="005A38FE">
      <w:pPr>
        <w:pStyle w:val="Akapitzlist"/>
        <w:numPr>
          <w:ilvl w:val="0"/>
          <w:numId w:val="16"/>
        </w:numPr>
        <w:spacing w:after="0"/>
        <w:ind w:left="567"/>
        <w:jc w:val="both"/>
      </w:pPr>
      <w:r>
        <w:rPr>
          <w:i/>
        </w:rPr>
        <w:t>„</w:t>
      </w:r>
      <w:r w:rsidRPr="00BC57E4">
        <w:rPr>
          <w:i/>
        </w:rPr>
        <w:t>Instrukcji dotyczącej przygotowania projektów rewitalizacyjnych w ramach Regionalnego Programu Operacyjnego dla Województwa Mazowieckiego na lata 2014-2020 oraz preferencji dla projektów mających na celu przywrócenia ładu przestrzennego</w:t>
      </w:r>
      <w:r>
        <w:rPr>
          <w:i/>
        </w:rPr>
        <w:t xml:space="preserve">” </w:t>
      </w:r>
      <w:r>
        <w:t>w której</w:t>
      </w:r>
      <w:r w:rsidRPr="00BC57E4">
        <w:t xml:space="preserve"> wskazuje się wskaźniki rekomendowane do wyzna</w:t>
      </w:r>
      <w:r>
        <w:t>czania obszarów kryzysowych tj.:</w:t>
      </w:r>
    </w:p>
    <w:p w:rsidR="00FE5AA1" w:rsidRPr="00BC57E4" w:rsidRDefault="00FE5AA1" w:rsidP="00FE5AA1">
      <w:pPr>
        <w:spacing w:after="0"/>
        <w:ind w:left="567"/>
        <w:jc w:val="both"/>
        <w:rPr>
          <w:i/>
        </w:rPr>
      </w:pPr>
      <w:r>
        <w:rPr>
          <w:i/>
        </w:rPr>
        <w:t>S</w:t>
      </w:r>
      <w:r w:rsidRPr="00BC57E4">
        <w:rPr>
          <w:i/>
        </w:rPr>
        <w:t xml:space="preserve">połeczne: </w:t>
      </w:r>
    </w:p>
    <w:p w:rsidR="00FE5AA1" w:rsidRDefault="00FE5AA1" w:rsidP="005A38FE">
      <w:pPr>
        <w:pStyle w:val="Akapitzlist"/>
        <w:numPr>
          <w:ilvl w:val="0"/>
          <w:numId w:val="17"/>
        </w:numPr>
        <w:spacing w:after="0"/>
        <w:ind w:left="1287"/>
        <w:jc w:val="both"/>
      </w:pPr>
      <w:r>
        <w:t xml:space="preserve">wysoka stopa bezrobocia; </w:t>
      </w:r>
    </w:p>
    <w:p w:rsidR="00FE5AA1" w:rsidRDefault="00FE5AA1" w:rsidP="005A38FE">
      <w:pPr>
        <w:pStyle w:val="Akapitzlist"/>
        <w:numPr>
          <w:ilvl w:val="0"/>
          <w:numId w:val="17"/>
        </w:numPr>
        <w:spacing w:after="0"/>
        <w:ind w:left="1287"/>
        <w:jc w:val="both"/>
      </w:pPr>
      <w:r>
        <w:t xml:space="preserve">wysoki poziom ubóstwa; </w:t>
      </w:r>
    </w:p>
    <w:p w:rsidR="00FE5AA1" w:rsidRDefault="00FE5AA1" w:rsidP="005A38FE">
      <w:pPr>
        <w:pStyle w:val="Akapitzlist"/>
        <w:numPr>
          <w:ilvl w:val="0"/>
          <w:numId w:val="17"/>
        </w:numPr>
        <w:spacing w:after="0"/>
        <w:ind w:left="1287"/>
        <w:jc w:val="both"/>
      </w:pPr>
      <w:r>
        <w:t xml:space="preserve">wysoka przestępczość; </w:t>
      </w:r>
    </w:p>
    <w:p w:rsidR="00FE5AA1" w:rsidRDefault="00FE5AA1" w:rsidP="005A38FE">
      <w:pPr>
        <w:pStyle w:val="Akapitzlist"/>
        <w:numPr>
          <w:ilvl w:val="0"/>
          <w:numId w:val="17"/>
        </w:numPr>
        <w:spacing w:after="0"/>
        <w:ind w:left="1287"/>
        <w:jc w:val="both"/>
      </w:pPr>
      <w:r>
        <w:t xml:space="preserve">wysoki wskaźnik przemocy w rodzinie; </w:t>
      </w:r>
    </w:p>
    <w:p w:rsidR="00FE5AA1" w:rsidRDefault="00FE5AA1" w:rsidP="005A38FE">
      <w:pPr>
        <w:pStyle w:val="Akapitzlist"/>
        <w:numPr>
          <w:ilvl w:val="0"/>
          <w:numId w:val="17"/>
        </w:numPr>
        <w:spacing w:after="0"/>
        <w:ind w:left="1287"/>
        <w:jc w:val="both"/>
      </w:pPr>
      <w:r>
        <w:t xml:space="preserve">niski poziom edukacji; </w:t>
      </w:r>
    </w:p>
    <w:p w:rsidR="00FE5AA1" w:rsidRDefault="00FE5AA1" w:rsidP="005A38FE">
      <w:pPr>
        <w:pStyle w:val="Akapitzlist"/>
        <w:numPr>
          <w:ilvl w:val="0"/>
          <w:numId w:val="17"/>
        </w:numPr>
        <w:spacing w:after="0"/>
        <w:ind w:left="1287"/>
        <w:jc w:val="both"/>
      </w:pPr>
      <w:r>
        <w:t xml:space="preserve">niewielka liczba organizacji społecznych/liczba członków (fundacje, stowarzyszenia); </w:t>
      </w:r>
    </w:p>
    <w:p w:rsidR="00FE5AA1" w:rsidRDefault="00FE5AA1" w:rsidP="005A38FE">
      <w:pPr>
        <w:pStyle w:val="Akapitzlist"/>
        <w:numPr>
          <w:ilvl w:val="0"/>
          <w:numId w:val="17"/>
        </w:numPr>
        <w:spacing w:after="0"/>
        <w:ind w:left="1287"/>
        <w:jc w:val="both"/>
      </w:pPr>
      <w:r>
        <w:t>niska frekwencja w wyborach.</w:t>
      </w:r>
    </w:p>
    <w:p w:rsidR="00E82B08" w:rsidRDefault="00E82B08" w:rsidP="00FE5AA1">
      <w:pPr>
        <w:spacing w:after="0"/>
        <w:ind w:left="567"/>
        <w:jc w:val="both"/>
        <w:rPr>
          <w:i/>
        </w:rPr>
        <w:sectPr w:rsidR="00E82B08" w:rsidSect="008B369F">
          <w:pgSz w:w="11906" w:h="16838"/>
          <w:pgMar w:top="1418" w:right="851" w:bottom="851" w:left="1134" w:header="283" w:footer="283" w:gutter="0"/>
          <w:cols w:space="708"/>
          <w:docGrid w:linePitch="360"/>
        </w:sectPr>
      </w:pPr>
    </w:p>
    <w:p w:rsidR="00FE5AA1" w:rsidRPr="00BC57E4" w:rsidRDefault="00FE5AA1" w:rsidP="00FE5AA1">
      <w:pPr>
        <w:spacing w:after="0"/>
        <w:ind w:left="567"/>
        <w:jc w:val="both"/>
        <w:rPr>
          <w:i/>
        </w:rPr>
      </w:pPr>
      <w:r>
        <w:rPr>
          <w:i/>
        </w:rPr>
        <w:lastRenderedPageBreak/>
        <w:t>Przestrzenno-funkcjonalne</w:t>
      </w:r>
      <w:r w:rsidRPr="00BC57E4">
        <w:rPr>
          <w:i/>
        </w:rPr>
        <w:t xml:space="preserve">: </w:t>
      </w:r>
    </w:p>
    <w:p w:rsidR="00FE5AA1" w:rsidRDefault="00FE5AA1" w:rsidP="005A38FE">
      <w:pPr>
        <w:pStyle w:val="Akapitzlist"/>
        <w:numPr>
          <w:ilvl w:val="0"/>
          <w:numId w:val="18"/>
        </w:numPr>
        <w:spacing w:after="0"/>
        <w:ind w:left="1287"/>
        <w:jc w:val="both"/>
      </w:pPr>
      <w:r>
        <w:t xml:space="preserve">degradacja stanu technicznego obiektów budowlanych, w tym o przeznaczeniu mieszkaniowym, </w:t>
      </w:r>
    </w:p>
    <w:p w:rsidR="00FE5AA1" w:rsidRDefault="00FE5AA1" w:rsidP="005A38FE">
      <w:pPr>
        <w:pStyle w:val="Akapitzlist"/>
        <w:numPr>
          <w:ilvl w:val="0"/>
          <w:numId w:val="18"/>
        </w:numPr>
        <w:spacing w:after="0"/>
        <w:ind w:left="1287"/>
        <w:jc w:val="both"/>
      </w:pPr>
      <w:r>
        <w:t>braku funkcjonowania rozwiązań technicznych umożliwiających efektywne korzystanie</w:t>
      </w:r>
      <w:r w:rsidR="003913F6">
        <w:t xml:space="preserve"> </w:t>
      </w:r>
      <w:r>
        <w:t xml:space="preserve">z obiektów budowlanych, w szczególności w zakresie energooszczędności i ochrony środowiska; </w:t>
      </w:r>
    </w:p>
    <w:p w:rsidR="00FE5AA1" w:rsidRDefault="00FE5AA1" w:rsidP="005A38FE">
      <w:pPr>
        <w:pStyle w:val="Akapitzlist"/>
        <w:numPr>
          <w:ilvl w:val="0"/>
          <w:numId w:val="18"/>
        </w:numPr>
        <w:spacing w:after="0"/>
        <w:ind w:left="1287"/>
        <w:jc w:val="both"/>
      </w:pPr>
      <w:r>
        <w:t xml:space="preserve">niewystarczające wyposażenie w infrastrukturę techniczną i społeczną; </w:t>
      </w:r>
    </w:p>
    <w:p w:rsidR="00FE5AA1" w:rsidRDefault="00FE5AA1" w:rsidP="005A38FE">
      <w:pPr>
        <w:pStyle w:val="Akapitzlist"/>
        <w:numPr>
          <w:ilvl w:val="0"/>
          <w:numId w:val="18"/>
        </w:numPr>
        <w:spacing w:after="0"/>
        <w:ind w:left="1287"/>
        <w:jc w:val="both"/>
      </w:pPr>
      <w:r>
        <w:t xml:space="preserve">brak dostępu do podstawowych usług lub ich niskiej jakości; </w:t>
      </w:r>
    </w:p>
    <w:p w:rsidR="00FE5AA1" w:rsidRDefault="00FE5AA1" w:rsidP="005A38FE">
      <w:pPr>
        <w:pStyle w:val="Akapitzlist"/>
        <w:numPr>
          <w:ilvl w:val="0"/>
          <w:numId w:val="18"/>
        </w:numPr>
        <w:spacing w:after="0"/>
        <w:ind w:left="1287"/>
        <w:jc w:val="both"/>
      </w:pPr>
      <w:r>
        <w:t xml:space="preserve">niedostosowanie rozwiązań urbanistycznych do zmieniających się funkcji obszaru; </w:t>
      </w:r>
    </w:p>
    <w:p w:rsidR="00FE5AA1" w:rsidRDefault="00FE5AA1" w:rsidP="005A38FE">
      <w:pPr>
        <w:pStyle w:val="Akapitzlist"/>
        <w:numPr>
          <w:ilvl w:val="0"/>
          <w:numId w:val="18"/>
        </w:numPr>
        <w:spacing w:after="0"/>
        <w:ind w:left="1287"/>
        <w:jc w:val="both"/>
      </w:pPr>
      <w:r>
        <w:t>niski poziom obsługi komunikacyjnej;</w:t>
      </w:r>
    </w:p>
    <w:p w:rsidR="00FE5AA1" w:rsidRDefault="00FE5AA1" w:rsidP="005A38FE">
      <w:pPr>
        <w:pStyle w:val="Akapitzlist"/>
        <w:numPr>
          <w:ilvl w:val="0"/>
          <w:numId w:val="18"/>
        </w:numPr>
        <w:spacing w:after="0"/>
        <w:ind w:left="1287"/>
        <w:jc w:val="both"/>
      </w:pPr>
      <w:r>
        <w:t xml:space="preserve">deficyt lub niskiej jakości tereny publiczne. </w:t>
      </w:r>
    </w:p>
    <w:p w:rsidR="00FE5AA1" w:rsidRPr="00BC57E4" w:rsidRDefault="00FE5AA1" w:rsidP="00FE5AA1">
      <w:pPr>
        <w:spacing w:after="0"/>
        <w:ind w:left="567"/>
        <w:jc w:val="both"/>
        <w:rPr>
          <w:i/>
        </w:rPr>
      </w:pPr>
      <w:r>
        <w:rPr>
          <w:i/>
        </w:rPr>
        <w:t>G</w:t>
      </w:r>
      <w:r w:rsidRPr="00BC57E4">
        <w:rPr>
          <w:i/>
        </w:rPr>
        <w:t xml:space="preserve">ospodarcze: </w:t>
      </w:r>
    </w:p>
    <w:p w:rsidR="00FE5AA1" w:rsidRDefault="00FE5AA1" w:rsidP="005A38FE">
      <w:pPr>
        <w:pStyle w:val="Akapitzlist"/>
        <w:numPr>
          <w:ilvl w:val="0"/>
          <w:numId w:val="19"/>
        </w:numPr>
        <w:spacing w:after="0"/>
        <w:ind w:left="1287"/>
        <w:jc w:val="both"/>
      </w:pPr>
      <w:r>
        <w:t xml:space="preserve">niski stopnień przedsiębiorczości, </w:t>
      </w:r>
    </w:p>
    <w:p w:rsidR="00FE5AA1" w:rsidRDefault="00FE5AA1" w:rsidP="005A38FE">
      <w:pPr>
        <w:pStyle w:val="Akapitzlist"/>
        <w:numPr>
          <w:ilvl w:val="0"/>
          <w:numId w:val="19"/>
        </w:numPr>
        <w:spacing w:after="0"/>
        <w:ind w:left="1287"/>
        <w:jc w:val="both"/>
      </w:pPr>
      <w:r>
        <w:t xml:space="preserve">słaba kondycja przedsiębiorstw, </w:t>
      </w:r>
    </w:p>
    <w:p w:rsidR="00FE5AA1" w:rsidRPr="00BC57E4" w:rsidRDefault="00FE5AA1" w:rsidP="00FE5AA1">
      <w:pPr>
        <w:spacing w:after="0"/>
        <w:ind w:left="567"/>
        <w:jc w:val="both"/>
        <w:rPr>
          <w:i/>
        </w:rPr>
      </w:pPr>
      <w:r>
        <w:rPr>
          <w:i/>
        </w:rPr>
        <w:t>Środowiskowe</w:t>
      </w:r>
      <w:r w:rsidRPr="00BC57E4">
        <w:rPr>
          <w:i/>
        </w:rPr>
        <w:t xml:space="preserve">: </w:t>
      </w:r>
    </w:p>
    <w:p w:rsidR="00FE5AA1" w:rsidRDefault="00FE5AA1" w:rsidP="005A38FE">
      <w:pPr>
        <w:pStyle w:val="Akapitzlist"/>
        <w:numPr>
          <w:ilvl w:val="0"/>
          <w:numId w:val="20"/>
        </w:numPr>
        <w:spacing w:after="0"/>
        <w:ind w:left="1287"/>
        <w:jc w:val="both"/>
      </w:pPr>
      <w:r>
        <w:t xml:space="preserve">przekroczenie standardów jakości środowiska, </w:t>
      </w:r>
    </w:p>
    <w:p w:rsidR="00FE5AA1" w:rsidRDefault="00FE5AA1" w:rsidP="005A38FE">
      <w:pPr>
        <w:pStyle w:val="Akapitzlist"/>
        <w:numPr>
          <w:ilvl w:val="0"/>
          <w:numId w:val="20"/>
        </w:numPr>
        <w:spacing w:after="0"/>
        <w:ind w:left="1287"/>
        <w:jc w:val="both"/>
      </w:pPr>
      <w:r>
        <w:t>obecności odpadów stwarzających zagrożenie dla życia, zdrowia, ludzi bądź stanu środowiska.</w:t>
      </w:r>
    </w:p>
    <w:p w:rsidR="00FE5AA1" w:rsidRDefault="00FE5AA1" w:rsidP="00FE5AA1">
      <w:pPr>
        <w:jc w:val="both"/>
      </w:pPr>
      <w:r>
        <w:t>Skalę negatywnych zjawisk odzwierciedlają mierniki rozwoju opisujące powyższe sfery, które wskazują na niski poziom rozwoju lub dokumentują silną dynamikę spadku poziomu rozwoju, w odniesieniu do wartości dla całej gminy.</w:t>
      </w:r>
    </w:p>
    <w:p w:rsidR="003D695D" w:rsidRPr="006522D4" w:rsidRDefault="00202561" w:rsidP="006522D4">
      <w:pPr>
        <w:spacing w:after="0"/>
        <w:ind w:firstLine="567"/>
        <w:jc w:val="both"/>
      </w:pPr>
      <w:r w:rsidRPr="006522D4">
        <w:t>W pracy nad</w:t>
      </w:r>
      <w:r w:rsidR="003D695D" w:rsidRPr="006522D4">
        <w:t xml:space="preserve"> wyznaczeni</w:t>
      </w:r>
      <w:r w:rsidR="00784532" w:rsidRPr="006522D4">
        <w:t>em</w:t>
      </w:r>
      <w:r w:rsidR="008C7022">
        <w:t xml:space="preserve"> </w:t>
      </w:r>
      <w:r w:rsidR="003D695D" w:rsidRPr="006522D4">
        <w:t>obszaru</w:t>
      </w:r>
      <w:r w:rsidR="008C7022">
        <w:t xml:space="preserve"> </w:t>
      </w:r>
      <w:r w:rsidR="003D695D" w:rsidRPr="006522D4">
        <w:t>zdegradowanego</w:t>
      </w:r>
      <w:r w:rsidR="0025789B">
        <w:t xml:space="preserve">, a w kolejnym etapie obszaru rewitalizacji </w:t>
      </w:r>
      <w:r w:rsidRPr="006522D4">
        <w:t>przeprowadzono</w:t>
      </w:r>
      <w:r w:rsidR="008C7022">
        <w:t xml:space="preserve"> </w:t>
      </w:r>
      <w:r w:rsidR="003D695D" w:rsidRPr="006522D4">
        <w:t>analizy</w:t>
      </w:r>
      <w:r w:rsidR="008C7022">
        <w:t xml:space="preserve"> </w:t>
      </w:r>
      <w:r w:rsidR="003D695D" w:rsidRPr="006522D4">
        <w:t>wskaźnikowe</w:t>
      </w:r>
      <w:r w:rsidRPr="006522D4">
        <w:t xml:space="preserve"> tj.</w:t>
      </w:r>
      <w:r w:rsidR="008C7022">
        <w:t xml:space="preserve"> </w:t>
      </w:r>
      <w:r w:rsidRPr="006522D4">
        <w:t>zebrano</w:t>
      </w:r>
      <w:r w:rsidR="008C7022">
        <w:t xml:space="preserve"> </w:t>
      </w:r>
      <w:r w:rsidRPr="006522D4">
        <w:t>dane</w:t>
      </w:r>
      <w:r w:rsidR="008C7022">
        <w:t xml:space="preserve"> </w:t>
      </w:r>
      <w:r w:rsidR="003D695D" w:rsidRPr="006522D4">
        <w:t>liczbow</w:t>
      </w:r>
      <w:r w:rsidRPr="006522D4">
        <w:t>e</w:t>
      </w:r>
      <w:r w:rsidR="00245FBE" w:rsidRPr="006522D4">
        <w:t xml:space="preserve"> dla całej gminy</w:t>
      </w:r>
      <w:r w:rsidR="006522D4">
        <w:t xml:space="preserve"> w podziale na jednostki przestrzenne (tj. miejscowości)</w:t>
      </w:r>
      <w:r w:rsidRPr="006522D4">
        <w:t xml:space="preserve">, </w:t>
      </w:r>
      <w:r w:rsidR="006522D4" w:rsidRPr="006522D4">
        <w:t>odniesiono nominalne</w:t>
      </w:r>
      <w:r w:rsidR="003D695D" w:rsidRPr="006522D4">
        <w:t xml:space="preserve"> wartości wskaźników do liczby</w:t>
      </w:r>
      <w:r w:rsidR="008C7022">
        <w:t xml:space="preserve"> </w:t>
      </w:r>
      <w:r w:rsidR="003D695D" w:rsidRPr="006522D4">
        <w:t>mieszkańców</w:t>
      </w:r>
      <w:r w:rsidRPr="006522D4">
        <w:t>, licz</w:t>
      </w:r>
      <w:r w:rsidR="006522D4">
        <w:t>b</w:t>
      </w:r>
      <w:r w:rsidRPr="006522D4">
        <w:t>y rodzin lub liczby gospodarstw</w:t>
      </w:r>
      <w:r w:rsidR="003D695D" w:rsidRPr="006522D4">
        <w:t xml:space="preserve"> </w:t>
      </w:r>
      <w:r w:rsidRPr="006522D4">
        <w:t xml:space="preserve">danej jednostki, </w:t>
      </w:r>
      <w:r w:rsidR="003D695D" w:rsidRPr="006522D4">
        <w:t>oblicz</w:t>
      </w:r>
      <w:r w:rsidRPr="006522D4">
        <w:t>ono</w:t>
      </w:r>
      <w:r w:rsidR="003D695D" w:rsidRPr="006522D4">
        <w:t xml:space="preserve"> średni</w:t>
      </w:r>
      <w:r w:rsidRPr="006522D4">
        <w:t>e</w:t>
      </w:r>
      <w:r w:rsidR="003D695D" w:rsidRPr="006522D4">
        <w:t xml:space="preserve"> arytmetyczne </w:t>
      </w:r>
      <w:r w:rsidRPr="006522D4">
        <w:t xml:space="preserve">dla wskaźników </w:t>
      </w:r>
      <w:r w:rsidR="006522D4" w:rsidRPr="006522D4">
        <w:t>w skali gminy i odniesiono do nich wartości wskaźników z poszczególnych jednostek.</w:t>
      </w:r>
      <w:r w:rsidR="003D695D" w:rsidRPr="006522D4">
        <w:t xml:space="preserve"> </w:t>
      </w:r>
    </w:p>
    <w:p w:rsidR="00B6489B" w:rsidRPr="00245FBE" w:rsidRDefault="003D695D" w:rsidP="006522D4">
      <w:pPr>
        <w:spacing w:after="0"/>
        <w:ind w:firstLine="567"/>
        <w:jc w:val="both"/>
      </w:pPr>
      <w:r w:rsidRPr="00245FBE">
        <w:t>Mając</w:t>
      </w:r>
      <w:r w:rsidR="008C7022">
        <w:t xml:space="preserve"> </w:t>
      </w:r>
      <w:r w:rsidRPr="00245FBE">
        <w:t>na</w:t>
      </w:r>
      <w:r w:rsidR="008C7022">
        <w:t xml:space="preserve"> </w:t>
      </w:r>
      <w:r w:rsidRPr="00245FBE">
        <w:t>uwadze,</w:t>
      </w:r>
      <w:r w:rsidR="008C7022">
        <w:t xml:space="preserve"> </w:t>
      </w:r>
      <w:r w:rsidRPr="00245FBE">
        <w:t>że</w:t>
      </w:r>
      <w:r w:rsidR="008C7022">
        <w:t xml:space="preserve"> </w:t>
      </w:r>
      <w:r w:rsidRPr="00245FBE">
        <w:t>obszar zdegradowany</w:t>
      </w:r>
      <w:r w:rsidR="008C7022">
        <w:t xml:space="preserve"> </w:t>
      </w:r>
      <w:r w:rsidR="006522D4">
        <w:t>odznacza się</w:t>
      </w:r>
      <w:r w:rsidR="008C7022">
        <w:t xml:space="preserve"> </w:t>
      </w:r>
      <w:r w:rsidRPr="00245FBE">
        <w:t>koncentracją</w:t>
      </w:r>
      <w:r w:rsidR="008C7022">
        <w:t xml:space="preserve"> </w:t>
      </w:r>
      <w:r w:rsidRPr="00245FBE">
        <w:t>negatywnych</w:t>
      </w:r>
      <w:r w:rsidR="008C7022">
        <w:t xml:space="preserve"> </w:t>
      </w:r>
      <w:r w:rsidRPr="00245FBE">
        <w:t xml:space="preserve">zjawisk społecznych, przyjęto, że obszar zdegradowany powinien charakteryzować się co najmniej </w:t>
      </w:r>
      <w:r w:rsidR="006522D4">
        <w:t>trzema</w:t>
      </w:r>
      <w:r w:rsidRPr="00245FBE">
        <w:t xml:space="preserve"> negatywnymi</w:t>
      </w:r>
      <w:r w:rsidR="008C7022">
        <w:t xml:space="preserve"> </w:t>
      </w:r>
      <w:r w:rsidRPr="00245FBE">
        <w:t>zjawiskami</w:t>
      </w:r>
      <w:r w:rsidR="008C7022">
        <w:t xml:space="preserve"> </w:t>
      </w:r>
      <w:r w:rsidRPr="00245FBE">
        <w:t>społecznymi</w:t>
      </w:r>
      <w:r w:rsidR="008C7022">
        <w:t xml:space="preserve"> </w:t>
      </w:r>
      <w:r w:rsidRPr="00245FBE">
        <w:t>mierzonymi</w:t>
      </w:r>
      <w:r w:rsidR="008C7022">
        <w:t xml:space="preserve"> </w:t>
      </w:r>
      <w:r w:rsidRPr="00245FBE">
        <w:t>wskaźnikami.</w:t>
      </w:r>
      <w:r w:rsidR="007174A7">
        <w:t xml:space="preserve"> </w:t>
      </w:r>
      <w:r w:rsidRPr="00245FBE">
        <w:t>Wiąże</w:t>
      </w:r>
      <w:r w:rsidR="008C7022">
        <w:t xml:space="preserve"> </w:t>
      </w:r>
      <w:r w:rsidRPr="00245FBE">
        <w:t>się</w:t>
      </w:r>
      <w:r w:rsidR="008C7022">
        <w:t xml:space="preserve"> </w:t>
      </w:r>
      <w:r w:rsidRPr="00245FBE">
        <w:t>to</w:t>
      </w:r>
      <w:r w:rsidR="008C7022">
        <w:t xml:space="preserve"> </w:t>
      </w:r>
      <w:r w:rsidRPr="00245FBE">
        <w:t>z</w:t>
      </w:r>
      <w:r w:rsidR="008C7022">
        <w:t xml:space="preserve"> </w:t>
      </w:r>
      <w:r w:rsidRPr="00245FBE">
        <w:t>zasadą koncentracji,</w:t>
      </w:r>
      <w:r w:rsidR="008C7022">
        <w:t xml:space="preserve"> </w:t>
      </w:r>
      <w:r w:rsidRPr="00245FBE">
        <w:t>zgodnie</w:t>
      </w:r>
      <w:r w:rsidR="008C7022">
        <w:t xml:space="preserve"> </w:t>
      </w:r>
      <w:r w:rsidRPr="00245FBE">
        <w:t>z</w:t>
      </w:r>
      <w:r w:rsidR="008C7022">
        <w:t xml:space="preserve"> </w:t>
      </w:r>
      <w:r w:rsidRPr="00245FBE">
        <w:t>którą</w:t>
      </w:r>
      <w:r w:rsidR="008C7022">
        <w:t xml:space="preserve"> </w:t>
      </w:r>
      <w:r w:rsidRPr="00245FBE">
        <w:t>działania</w:t>
      </w:r>
      <w:r w:rsidR="008C7022">
        <w:t xml:space="preserve"> </w:t>
      </w:r>
      <w:r w:rsidRPr="00245FBE">
        <w:t>powinny</w:t>
      </w:r>
      <w:r w:rsidR="008C7022">
        <w:t xml:space="preserve"> </w:t>
      </w:r>
      <w:r w:rsidRPr="00245FBE">
        <w:t>być</w:t>
      </w:r>
      <w:r w:rsidR="008C7022">
        <w:t xml:space="preserve"> </w:t>
      </w:r>
      <w:r w:rsidRPr="00245FBE">
        <w:t>prowadzone</w:t>
      </w:r>
      <w:r w:rsidR="008C7022">
        <w:t xml:space="preserve"> </w:t>
      </w:r>
      <w:r w:rsidRPr="00245FBE">
        <w:t>na</w:t>
      </w:r>
      <w:r w:rsidR="008C7022">
        <w:t xml:space="preserve"> </w:t>
      </w:r>
      <w:r w:rsidRPr="00245FBE">
        <w:t>obszarach</w:t>
      </w:r>
      <w:r w:rsidR="008C7022">
        <w:t xml:space="preserve"> </w:t>
      </w:r>
      <w:r w:rsidRPr="00245FBE">
        <w:t>o</w:t>
      </w:r>
      <w:r w:rsidR="008C7022">
        <w:t xml:space="preserve"> </w:t>
      </w:r>
      <w:r w:rsidRPr="00245FBE">
        <w:t>istotnym znaczeniu dla gminy, obejmujących całość lub część obszaru zdegradowanego i dotkniętych szczególną koncentracją problemów i negatywnych zjawisk kryzysowych – przyjęcie dwóch wskaźników oznaczałoby</w:t>
      </w:r>
      <w:r w:rsidR="008C7022">
        <w:t xml:space="preserve"> </w:t>
      </w:r>
      <w:r w:rsidRPr="00245FBE">
        <w:t>współwystępowanie</w:t>
      </w:r>
      <w:r w:rsidR="008C7022">
        <w:t xml:space="preserve"> </w:t>
      </w:r>
      <w:r w:rsidRPr="00245FBE">
        <w:t>tych</w:t>
      </w:r>
      <w:r w:rsidR="008C7022">
        <w:t xml:space="preserve"> </w:t>
      </w:r>
      <w:r w:rsidRPr="00245FBE">
        <w:t>zjawisk.</w:t>
      </w:r>
      <w:r w:rsidR="008C7022">
        <w:t xml:space="preserve"> </w:t>
      </w:r>
      <w:r w:rsidR="007D1EC3" w:rsidRPr="00245FBE">
        <w:t xml:space="preserve">W wyniku analizy wybrano obszary, w których zidentyfikowano co najmniej </w:t>
      </w:r>
      <w:r w:rsidR="006522D4">
        <w:t>trzy</w:t>
      </w:r>
      <w:r w:rsidR="007D1EC3" w:rsidRPr="00245FBE">
        <w:t xml:space="preserve"> negatywne zjawiska w sferze społecznej. </w:t>
      </w:r>
      <w:r w:rsidRPr="00245FBE">
        <w:t>Kolejnym etapem było zweryfikowanie, czy</w:t>
      </w:r>
      <w:r w:rsidR="008C7022">
        <w:t xml:space="preserve"> </w:t>
      </w:r>
      <w:r w:rsidRPr="00245FBE">
        <w:t>potencjalne</w:t>
      </w:r>
      <w:r w:rsidR="008C7022">
        <w:t xml:space="preserve"> </w:t>
      </w:r>
      <w:r w:rsidRPr="00245FBE">
        <w:t>obszary</w:t>
      </w:r>
      <w:r w:rsidR="008C7022">
        <w:t xml:space="preserve"> </w:t>
      </w:r>
      <w:r w:rsidRPr="00245FBE">
        <w:t>zdegradowane</w:t>
      </w:r>
      <w:r w:rsidR="008C7022">
        <w:t xml:space="preserve"> </w:t>
      </w:r>
      <w:r w:rsidRPr="00245FBE">
        <w:t>charakteryzują</w:t>
      </w:r>
      <w:r w:rsidR="008C7022">
        <w:t xml:space="preserve"> </w:t>
      </w:r>
      <w:r w:rsidRPr="00245FBE">
        <w:t>się</w:t>
      </w:r>
      <w:r w:rsidR="008C7022">
        <w:t xml:space="preserve"> </w:t>
      </w:r>
      <w:r w:rsidRPr="00245FBE">
        <w:t xml:space="preserve">negatywnymi </w:t>
      </w:r>
      <w:r w:rsidR="00652CCF" w:rsidRPr="00245FBE">
        <w:t xml:space="preserve">zjawiskami </w:t>
      </w:r>
      <w:r w:rsidR="007D1EC3" w:rsidRPr="00245FBE">
        <w:t xml:space="preserve">w pozostałych sferach tj. gospodarczej, </w:t>
      </w:r>
      <w:proofErr w:type="spellStart"/>
      <w:r w:rsidR="007D1EC3" w:rsidRPr="00245FBE">
        <w:t>przestrzenno</w:t>
      </w:r>
      <w:proofErr w:type="spellEnd"/>
      <w:r w:rsidR="007D1EC3" w:rsidRPr="00245FBE">
        <w:t xml:space="preserve"> – funkcjonalnej, technicznej i środowiskowej. W tym celu</w:t>
      </w:r>
      <w:r w:rsidR="00245FBE" w:rsidRPr="00245FBE">
        <w:t xml:space="preserve"> wybrano wskaźniki, zebrano dane liczbowe, wyznaczono średnie arytmetyczne dla wskaźników w skali gminy oraz odniesiono do nich wartości wskaźników z poszczególnych jednostek. </w:t>
      </w:r>
      <w:r w:rsidR="00905E21">
        <w:t>Do analizy wybrano jednostki cechujące się przynajmniej dwoma zjawiskami kryzysowym w którejkolwiek ze sfer.</w:t>
      </w:r>
      <w:r w:rsidR="0025789B">
        <w:t xml:space="preserve"> </w:t>
      </w:r>
    </w:p>
    <w:p w:rsidR="003D695D" w:rsidRDefault="00245FBE" w:rsidP="006522D4">
      <w:pPr>
        <w:spacing w:after="0"/>
        <w:ind w:firstLine="567"/>
        <w:jc w:val="both"/>
      </w:pPr>
      <w:r>
        <w:t xml:space="preserve">Czynnikiem </w:t>
      </w:r>
      <w:r w:rsidR="006522D4">
        <w:t xml:space="preserve">mającym istotny wpływ w </w:t>
      </w:r>
      <w:r w:rsidR="00B6489B" w:rsidRPr="00245FBE">
        <w:t>wyborze obszaru</w:t>
      </w:r>
      <w:r>
        <w:t xml:space="preserve"> zdegradowanego i obszaru rewitalizacji</w:t>
      </w:r>
      <w:r w:rsidR="00B6489B" w:rsidRPr="00245FBE">
        <w:t xml:space="preserve"> były wyniki konsultacji społecznych</w:t>
      </w:r>
      <w:r>
        <w:t>, w których interesariusze zgłaszali konkretne potrzeby w odniesieniu do różnych sfer życia.</w:t>
      </w:r>
    </w:p>
    <w:p w:rsidR="004F3964" w:rsidRDefault="004F3964" w:rsidP="006522D4">
      <w:pPr>
        <w:spacing w:after="0"/>
        <w:ind w:firstLine="567"/>
        <w:jc w:val="both"/>
        <w:sectPr w:rsidR="004F3964" w:rsidSect="008B369F">
          <w:pgSz w:w="11906" w:h="16838"/>
          <w:pgMar w:top="1418" w:right="851" w:bottom="851" w:left="1134" w:header="283" w:footer="283" w:gutter="0"/>
          <w:cols w:space="708"/>
          <w:docGrid w:linePitch="360"/>
        </w:sectPr>
      </w:pPr>
    </w:p>
    <w:p w:rsidR="004F3964" w:rsidRDefault="004F3964" w:rsidP="004F3964">
      <w:pPr>
        <w:pStyle w:val="Legenda"/>
        <w:rPr>
          <w:rFonts w:asciiTheme="majorHAnsi" w:hAnsiTheme="majorHAnsi"/>
          <w:b w:val="0"/>
          <w:i/>
          <w:sz w:val="22"/>
          <w:szCs w:val="22"/>
        </w:rPr>
      </w:pPr>
      <w:bookmarkStart w:id="93" w:name="_Toc468281945"/>
      <w:bookmarkStart w:id="94" w:name="_Toc469338443"/>
      <w:r w:rsidRPr="0019291D">
        <w:rPr>
          <w:rFonts w:asciiTheme="majorHAnsi" w:hAnsiTheme="majorHAnsi"/>
          <w:sz w:val="22"/>
          <w:szCs w:val="22"/>
        </w:rPr>
        <w:lastRenderedPageBreak/>
        <w:t xml:space="preserve">Tabela </w:t>
      </w:r>
      <w:r w:rsidRPr="0019291D">
        <w:rPr>
          <w:rFonts w:asciiTheme="majorHAnsi" w:hAnsiTheme="majorHAnsi"/>
          <w:sz w:val="22"/>
          <w:szCs w:val="22"/>
        </w:rPr>
        <w:fldChar w:fldCharType="begin"/>
      </w:r>
      <w:r w:rsidRPr="0019291D">
        <w:rPr>
          <w:rFonts w:asciiTheme="majorHAnsi" w:hAnsiTheme="majorHAnsi"/>
          <w:sz w:val="22"/>
          <w:szCs w:val="22"/>
        </w:rPr>
        <w:instrText xml:space="preserve"> SEQ Tabela \* ARABIC </w:instrText>
      </w:r>
      <w:r w:rsidRPr="0019291D">
        <w:rPr>
          <w:rFonts w:asciiTheme="majorHAnsi" w:hAnsiTheme="majorHAnsi"/>
          <w:sz w:val="22"/>
          <w:szCs w:val="22"/>
        </w:rPr>
        <w:fldChar w:fldCharType="separate"/>
      </w:r>
      <w:r w:rsidR="001E52E5">
        <w:rPr>
          <w:rFonts w:asciiTheme="majorHAnsi" w:hAnsiTheme="majorHAnsi"/>
          <w:noProof/>
          <w:sz w:val="22"/>
          <w:szCs w:val="22"/>
        </w:rPr>
        <w:t>42</w:t>
      </w:r>
      <w:r w:rsidRPr="0019291D">
        <w:rPr>
          <w:rFonts w:asciiTheme="majorHAnsi" w:hAnsiTheme="majorHAnsi"/>
          <w:sz w:val="22"/>
          <w:szCs w:val="22"/>
        </w:rPr>
        <w:fldChar w:fldCharType="end"/>
      </w:r>
      <w:r w:rsidRPr="0019291D">
        <w:rPr>
          <w:rFonts w:asciiTheme="majorHAnsi" w:hAnsiTheme="majorHAnsi"/>
          <w:sz w:val="22"/>
          <w:szCs w:val="22"/>
        </w:rPr>
        <w:t>.</w:t>
      </w:r>
      <w:r w:rsidRPr="0019291D">
        <w:rPr>
          <w:rFonts w:asciiTheme="majorHAnsi" w:hAnsiTheme="majorHAnsi"/>
          <w:b w:val="0"/>
          <w:i/>
          <w:sz w:val="22"/>
          <w:szCs w:val="22"/>
        </w:rPr>
        <w:t xml:space="preserve"> Tabela wskaźników </w:t>
      </w:r>
      <w:r>
        <w:rPr>
          <w:rFonts w:asciiTheme="majorHAnsi" w:hAnsiTheme="majorHAnsi"/>
          <w:b w:val="0"/>
          <w:i/>
          <w:sz w:val="22"/>
          <w:szCs w:val="22"/>
        </w:rPr>
        <w:t>dla strefy społecznej</w:t>
      </w:r>
      <w:bookmarkEnd w:id="93"/>
      <w:bookmarkEnd w:id="94"/>
    </w:p>
    <w:tbl>
      <w:tblPr>
        <w:tblW w:w="15131" w:type="dxa"/>
        <w:tblCellMar>
          <w:left w:w="70" w:type="dxa"/>
          <w:right w:w="70" w:type="dxa"/>
        </w:tblCellMar>
        <w:tblLook w:val="04A0" w:firstRow="1" w:lastRow="0" w:firstColumn="1" w:lastColumn="0" w:noHBand="0" w:noVBand="1"/>
      </w:tblPr>
      <w:tblGrid>
        <w:gridCol w:w="1217"/>
        <w:gridCol w:w="2179"/>
        <w:gridCol w:w="2688"/>
        <w:gridCol w:w="2578"/>
        <w:gridCol w:w="2379"/>
        <w:gridCol w:w="2246"/>
        <w:gridCol w:w="1844"/>
      </w:tblGrid>
      <w:tr w:rsidR="006B3492" w:rsidRPr="00B41123" w:rsidTr="00B41123">
        <w:trPr>
          <w:trHeight w:val="258"/>
        </w:trPr>
        <w:tc>
          <w:tcPr>
            <w:tcW w:w="1217"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lang w:eastAsia="pl-PL"/>
              </w:rPr>
            </w:pPr>
            <w:bookmarkStart w:id="95" w:name="RANGE!A1:M34"/>
            <w:r w:rsidRPr="00B41123">
              <w:rPr>
                <w:rFonts w:asciiTheme="majorHAnsi" w:hAnsiTheme="majorHAnsi"/>
                <w:b/>
                <w:sz w:val="18"/>
                <w:szCs w:val="18"/>
                <w:lang w:eastAsia="pl-PL"/>
              </w:rPr>
              <w:t>L.p.</w:t>
            </w:r>
            <w:bookmarkEnd w:id="95"/>
          </w:p>
        </w:tc>
        <w:tc>
          <w:tcPr>
            <w:tcW w:w="2179"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Miejscowość</w:t>
            </w:r>
          </w:p>
        </w:tc>
        <w:tc>
          <w:tcPr>
            <w:tcW w:w="2688"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 xml:space="preserve">Udział długotrwale </w:t>
            </w:r>
            <w:r w:rsidRPr="00B41123">
              <w:rPr>
                <w:rFonts w:asciiTheme="majorHAnsi" w:hAnsiTheme="majorHAnsi"/>
                <w:b/>
                <w:sz w:val="18"/>
                <w:szCs w:val="18"/>
                <w:lang w:eastAsia="pl-PL"/>
              </w:rPr>
              <w:br/>
              <w:t xml:space="preserve">bezrobotnych </w:t>
            </w:r>
            <w:r w:rsidRPr="00B41123">
              <w:rPr>
                <w:rFonts w:asciiTheme="majorHAnsi" w:hAnsiTheme="majorHAnsi"/>
                <w:b/>
                <w:sz w:val="18"/>
                <w:szCs w:val="18"/>
                <w:lang w:eastAsia="pl-PL"/>
              </w:rPr>
              <w:br/>
              <w:t xml:space="preserve">korzystających z pomocy </w:t>
            </w:r>
            <w:r w:rsidRPr="00B41123">
              <w:rPr>
                <w:rFonts w:asciiTheme="majorHAnsi" w:hAnsiTheme="majorHAnsi"/>
                <w:b/>
                <w:sz w:val="18"/>
                <w:szCs w:val="18"/>
                <w:lang w:eastAsia="pl-PL"/>
              </w:rPr>
              <w:br/>
              <w:t xml:space="preserve">społecznej w liczbie </w:t>
            </w:r>
            <w:r w:rsidRPr="00B41123">
              <w:rPr>
                <w:rFonts w:asciiTheme="majorHAnsi" w:hAnsiTheme="majorHAnsi"/>
                <w:b/>
                <w:sz w:val="18"/>
                <w:szCs w:val="18"/>
                <w:lang w:eastAsia="pl-PL"/>
              </w:rPr>
              <w:br/>
              <w:t>mieszkańców</w:t>
            </w:r>
            <w:r w:rsidRPr="00B41123">
              <w:rPr>
                <w:rFonts w:asciiTheme="majorHAnsi" w:hAnsiTheme="majorHAnsi"/>
                <w:b/>
                <w:sz w:val="18"/>
                <w:szCs w:val="18"/>
                <w:lang w:eastAsia="pl-PL"/>
              </w:rPr>
              <w:br/>
              <w:t>(bezrobocie)</w:t>
            </w:r>
            <w:r w:rsidR="00B41123" w:rsidRPr="00B41123">
              <w:rPr>
                <w:rFonts w:asciiTheme="majorHAnsi" w:hAnsiTheme="majorHAnsi"/>
                <w:b/>
                <w:sz w:val="18"/>
                <w:szCs w:val="18"/>
                <w:lang w:eastAsia="pl-PL"/>
              </w:rPr>
              <w:t xml:space="preserve"> [%]</w:t>
            </w:r>
          </w:p>
        </w:tc>
        <w:tc>
          <w:tcPr>
            <w:tcW w:w="2578"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 xml:space="preserve">Udział rodzin którym </w:t>
            </w:r>
            <w:r w:rsidRPr="00B41123">
              <w:rPr>
                <w:rFonts w:asciiTheme="majorHAnsi" w:hAnsiTheme="majorHAnsi"/>
                <w:b/>
                <w:sz w:val="18"/>
                <w:szCs w:val="18"/>
                <w:lang w:eastAsia="pl-PL"/>
              </w:rPr>
              <w:br/>
              <w:t xml:space="preserve">przyznano zasiłek z pomocy </w:t>
            </w:r>
            <w:r w:rsidRPr="00B41123">
              <w:rPr>
                <w:rFonts w:asciiTheme="majorHAnsi" w:hAnsiTheme="majorHAnsi"/>
                <w:b/>
                <w:sz w:val="18"/>
                <w:szCs w:val="18"/>
                <w:lang w:eastAsia="pl-PL"/>
              </w:rPr>
              <w:br/>
              <w:t xml:space="preserve">społecznej w liczbie </w:t>
            </w:r>
            <w:r w:rsidRPr="00B41123">
              <w:rPr>
                <w:rFonts w:asciiTheme="majorHAnsi" w:hAnsiTheme="majorHAnsi"/>
                <w:b/>
                <w:sz w:val="18"/>
                <w:szCs w:val="18"/>
                <w:lang w:eastAsia="pl-PL"/>
              </w:rPr>
              <w:br/>
              <w:t>gospodarstw domowych</w:t>
            </w:r>
            <w:r w:rsidRPr="00B41123">
              <w:rPr>
                <w:rFonts w:asciiTheme="majorHAnsi" w:hAnsiTheme="majorHAnsi"/>
                <w:b/>
                <w:sz w:val="18"/>
                <w:szCs w:val="18"/>
                <w:lang w:eastAsia="pl-PL"/>
              </w:rPr>
              <w:br/>
              <w:t xml:space="preserve"> (ubóstwo)</w:t>
            </w:r>
            <w:r w:rsidR="00B41123" w:rsidRPr="00B41123">
              <w:rPr>
                <w:rFonts w:asciiTheme="majorHAnsi" w:hAnsiTheme="majorHAnsi"/>
                <w:b/>
                <w:sz w:val="18"/>
                <w:szCs w:val="18"/>
                <w:lang w:eastAsia="pl-PL"/>
              </w:rPr>
              <w:t xml:space="preserve"> [%]</w:t>
            </w:r>
          </w:p>
        </w:tc>
        <w:tc>
          <w:tcPr>
            <w:tcW w:w="2379"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rPr>
            </w:pPr>
            <w:r w:rsidRPr="00B41123">
              <w:rPr>
                <w:rFonts w:asciiTheme="majorHAnsi" w:hAnsiTheme="majorHAnsi"/>
                <w:b/>
                <w:sz w:val="18"/>
                <w:szCs w:val="18"/>
                <w:lang w:eastAsia="pl-PL"/>
              </w:rPr>
              <w:t xml:space="preserve">Udział osób dotkniętych </w:t>
            </w:r>
            <w:r w:rsidRPr="00B41123">
              <w:rPr>
                <w:rFonts w:asciiTheme="majorHAnsi" w:hAnsiTheme="majorHAnsi"/>
                <w:b/>
                <w:sz w:val="18"/>
                <w:szCs w:val="18"/>
                <w:lang w:eastAsia="pl-PL"/>
              </w:rPr>
              <w:br/>
              <w:t xml:space="preserve">problemem alkoholowym </w:t>
            </w:r>
            <w:r w:rsidRPr="00B41123">
              <w:rPr>
                <w:rFonts w:asciiTheme="majorHAnsi" w:hAnsiTheme="majorHAnsi"/>
                <w:b/>
                <w:sz w:val="18"/>
                <w:szCs w:val="18"/>
                <w:lang w:eastAsia="pl-PL"/>
              </w:rPr>
              <w:br/>
              <w:t>w liczbie ludności</w:t>
            </w:r>
            <w:r w:rsidRPr="00B41123">
              <w:rPr>
                <w:rFonts w:asciiTheme="majorHAnsi" w:hAnsiTheme="majorHAnsi"/>
                <w:b/>
                <w:sz w:val="18"/>
                <w:szCs w:val="18"/>
                <w:lang w:eastAsia="pl-PL"/>
              </w:rPr>
              <w:br/>
              <w:t>(alkoholizm)</w:t>
            </w:r>
            <w:r w:rsidR="00B41123" w:rsidRPr="00B41123">
              <w:rPr>
                <w:rFonts w:asciiTheme="majorHAnsi" w:hAnsiTheme="majorHAnsi"/>
                <w:b/>
                <w:sz w:val="18"/>
                <w:szCs w:val="18"/>
                <w:lang w:eastAsia="pl-PL"/>
              </w:rPr>
              <w:t xml:space="preserve"> [%]</w:t>
            </w:r>
          </w:p>
        </w:tc>
        <w:tc>
          <w:tcPr>
            <w:tcW w:w="2246"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 xml:space="preserve">Udział popełnionych </w:t>
            </w:r>
            <w:r w:rsidRPr="00B41123">
              <w:rPr>
                <w:rFonts w:asciiTheme="majorHAnsi" w:hAnsiTheme="majorHAnsi"/>
                <w:b/>
                <w:sz w:val="18"/>
                <w:szCs w:val="18"/>
                <w:lang w:eastAsia="pl-PL"/>
              </w:rPr>
              <w:br/>
              <w:t xml:space="preserve">przestępstw i </w:t>
            </w:r>
            <w:r w:rsidRPr="00B41123">
              <w:rPr>
                <w:rFonts w:asciiTheme="majorHAnsi" w:hAnsiTheme="majorHAnsi"/>
                <w:b/>
                <w:sz w:val="18"/>
                <w:szCs w:val="18"/>
                <w:lang w:eastAsia="pl-PL"/>
              </w:rPr>
              <w:br/>
              <w:t xml:space="preserve">wykroczeń w liczbie </w:t>
            </w:r>
            <w:r w:rsidRPr="00B41123">
              <w:rPr>
                <w:rFonts w:asciiTheme="majorHAnsi" w:hAnsiTheme="majorHAnsi"/>
                <w:b/>
                <w:sz w:val="18"/>
                <w:szCs w:val="18"/>
                <w:lang w:eastAsia="pl-PL"/>
              </w:rPr>
              <w:br/>
              <w:t>ludności</w:t>
            </w:r>
            <w:r w:rsidRPr="00B41123">
              <w:rPr>
                <w:rFonts w:asciiTheme="majorHAnsi" w:hAnsiTheme="majorHAnsi"/>
                <w:b/>
                <w:sz w:val="18"/>
                <w:szCs w:val="18"/>
                <w:lang w:eastAsia="pl-PL"/>
              </w:rPr>
              <w:br/>
              <w:t>(przestępczość)</w:t>
            </w:r>
            <w:r w:rsidR="00B41123" w:rsidRPr="00B41123">
              <w:rPr>
                <w:rFonts w:asciiTheme="majorHAnsi" w:hAnsiTheme="majorHAnsi"/>
                <w:b/>
                <w:sz w:val="18"/>
                <w:szCs w:val="18"/>
                <w:lang w:eastAsia="pl-PL"/>
              </w:rPr>
              <w:t xml:space="preserve"> [%]</w:t>
            </w:r>
          </w:p>
        </w:tc>
        <w:tc>
          <w:tcPr>
            <w:tcW w:w="1844" w:type="dxa"/>
            <w:vMerge w:val="restart"/>
            <w:tcBorders>
              <w:top w:val="single" w:sz="8" w:space="0" w:color="auto"/>
              <w:left w:val="single" w:sz="8" w:space="0" w:color="auto"/>
              <w:bottom w:val="single" w:sz="8" w:space="0" w:color="000000"/>
              <w:right w:val="single" w:sz="8" w:space="0" w:color="auto"/>
            </w:tcBorders>
            <w:shd w:val="clear" w:color="000000" w:fill="95B3D7"/>
            <w:vAlign w:val="center"/>
            <w:hideMark/>
          </w:tcPr>
          <w:p w:rsidR="006B3492" w:rsidRPr="00B41123" w:rsidRDefault="006B3492"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Koncentracja zjawisk (większa niż średnia)</w:t>
            </w:r>
            <w:r w:rsidR="00B41123" w:rsidRPr="00B41123">
              <w:rPr>
                <w:rFonts w:asciiTheme="majorHAnsi" w:hAnsiTheme="majorHAnsi"/>
                <w:b/>
                <w:sz w:val="18"/>
                <w:szCs w:val="18"/>
                <w:lang w:eastAsia="pl-PL"/>
              </w:rPr>
              <w:t xml:space="preserve"> [%]</w:t>
            </w:r>
          </w:p>
        </w:tc>
      </w:tr>
      <w:tr w:rsidR="006B3492" w:rsidRPr="00B41123" w:rsidTr="00B41123">
        <w:trPr>
          <w:trHeight w:val="234"/>
        </w:trPr>
        <w:tc>
          <w:tcPr>
            <w:tcW w:w="1217"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179"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688"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578"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379"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246"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1844"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r>
      <w:tr w:rsidR="006B3492" w:rsidRPr="00B41123" w:rsidTr="00B41123">
        <w:trPr>
          <w:trHeight w:val="234"/>
        </w:trPr>
        <w:tc>
          <w:tcPr>
            <w:tcW w:w="1217"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179"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688"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578"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379"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246"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1844"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r>
      <w:tr w:rsidR="006B3492" w:rsidRPr="00B41123" w:rsidTr="00B41123">
        <w:trPr>
          <w:trHeight w:val="234"/>
        </w:trPr>
        <w:tc>
          <w:tcPr>
            <w:tcW w:w="1217"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179"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688"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578"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379"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2246"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c>
          <w:tcPr>
            <w:tcW w:w="1844" w:type="dxa"/>
            <w:vMerge/>
            <w:tcBorders>
              <w:top w:val="single" w:sz="8" w:space="0" w:color="auto"/>
              <w:left w:val="single" w:sz="8" w:space="0" w:color="auto"/>
              <w:bottom w:val="single" w:sz="8" w:space="0" w:color="000000"/>
              <w:right w:val="single" w:sz="8" w:space="0" w:color="auto"/>
            </w:tcBorders>
            <w:vAlign w:val="center"/>
            <w:hideMark/>
          </w:tcPr>
          <w:p w:rsidR="006B3492" w:rsidRPr="00B41123" w:rsidRDefault="006B3492" w:rsidP="00B41123">
            <w:pPr>
              <w:pStyle w:val="Bezodstpw"/>
              <w:jc w:val="center"/>
              <w:rPr>
                <w:rFonts w:asciiTheme="majorHAnsi" w:hAnsiTheme="majorHAnsi"/>
                <w:sz w:val="18"/>
                <w:szCs w:val="18"/>
                <w:lang w:eastAsia="pl-PL"/>
              </w:rPr>
            </w:pP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Budy Garlińskie</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7,14</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21,43</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4,76</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33,33</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Dębiny</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1,23</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33,33</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1,23</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35,80</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Dębsk</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2,41</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20,79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0,66</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1,32</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25,18</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Garlino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3,02</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16,13</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0,86</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3,45</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23,46</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Giednia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3,21</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14,29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17,49</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6.</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proofErr w:type="spellStart"/>
            <w:r w:rsidRPr="00B41123">
              <w:rPr>
                <w:rFonts w:asciiTheme="majorHAnsi" w:hAnsiTheme="majorHAnsi"/>
                <w:sz w:val="18"/>
                <w:szCs w:val="18"/>
                <w:lang w:eastAsia="pl-PL"/>
              </w:rPr>
              <w:t>Kluszewo</w:t>
            </w:r>
            <w:proofErr w:type="spellEnd"/>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0,86</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7,94</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0,43</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2,16</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11,38</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Korzybie</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8,33</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8,33</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Kozły-Janowo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9,09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11,09</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9.</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proofErr w:type="spellStart"/>
            <w:r w:rsidRPr="00B41123">
              <w:rPr>
                <w:rFonts w:asciiTheme="majorHAnsi" w:hAnsiTheme="majorHAnsi"/>
                <w:sz w:val="18"/>
                <w:szCs w:val="18"/>
                <w:lang w:eastAsia="pl-PL"/>
              </w:rPr>
              <w:t>Krzywonoś</w:t>
            </w:r>
            <w:proofErr w:type="spellEnd"/>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1,12</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3,70</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1,68</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6,50</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Marianowo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2,61</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20,00</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0,65</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1,31</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24,58</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Młodynin</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1,30</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17,65</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18,95</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Nieradowo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1,64</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15,38</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1,64</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18,66</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13.</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Nosarzewo Borowe</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2,35</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8,89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0,59</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7,65</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19,48</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Nosarzewo Polne</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2,30</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24,39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1,15</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3,45</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31,29</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Nowa Sławogóra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3,52</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12,24</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15,76</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Nowa Wieś</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1,56</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8,33</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2,08</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11,98</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Nowe Nosarzewo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0,96</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4,55</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1,92</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7,43</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Nowe Piegłowo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1,19</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3,57</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2,38</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7,14</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Pawłowo</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0,74</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7,69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2,21</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10,63</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Piegłowo – Kolonia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7,69</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7,69</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21.</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Piegłowo – Wieś</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0,87</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4,35</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4,35</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9,57</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Stara Sławogóra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1,82</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10,26</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3,64</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15,71</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23.</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Szydłowo</w:t>
            </w:r>
          </w:p>
        </w:tc>
        <w:tc>
          <w:tcPr>
            <w:tcW w:w="2688" w:type="dxa"/>
            <w:tcBorders>
              <w:top w:val="nil"/>
              <w:left w:val="nil"/>
              <w:bottom w:val="single" w:sz="8" w:space="0" w:color="auto"/>
              <w:right w:val="single" w:sz="8" w:space="0" w:color="auto"/>
            </w:tcBorders>
            <w:shd w:val="clear" w:color="auto" w:fill="auto"/>
            <w:vAlign w:val="center"/>
          </w:tcPr>
          <w:p w:rsidR="006B3492" w:rsidRPr="00B41123" w:rsidRDefault="00D43A8A"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2,49</w:t>
            </w:r>
          </w:p>
        </w:tc>
        <w:tc>
          <w:tcPr>
            <w:tcW w:w="2578" w:type="dxa"/>
            <w:tcBorders>
              <w:top w:val="nil"/>
              <w:left w:val="nil"/>
              <w:bottom w:val="single" w:sz="8" w:space="0" w:color="auto"/>
              <w:right w:val="single" w:sz="8" w:space="0" w:color="auto"/>
            </w:tcBorders>
            <w:shd w:val="clear" w:color="auto" w:fill="auto"/>
            <w:vAlign w:val="center"/>
          </w:tcPr>
          <w:p w:rsidR="006B3492" w:rsidRPr="00B41123" w:rsidRDefault="00D43A8A"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14,06</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4,06</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D43A8A"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20,62</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Szydłówek</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2,93</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22,97</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507B1" w:rsidP="00B41123">
            <w:pPr>
              <w:pStyle w:val="Bezodstpw"/>
              <w:jc w:val="center"/>
              <w:rPr>
                <w:rFonts w:asciiTheme="majorHAnsi" w:hAnsiTheme="majorHAnsi"/>
                <w:sz w:val="18"/>
                <w:szCs w:val="18"/>
                <w:lang w:eastAsia="pl-PL"/>
              </w:rPr>
            </w:pPr>
            <w:r>
              <w:rPr>
                <w:rFonts w:asciiTheme="majorHAnsi" w:hAnsiTheme="majorHAnsi"/>
                <w:sz w:val="18"/>
                <w:szCs w:val="18"/>
                <w:lang w:eastAsia="pl-PL"/>
              </w:rPr>
              <w:t>2,93</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507B1" w:rsidP="00B41123">
            <w:pPr>
              <w:pStyle w:val="Bezodstpw"/>
              <w:jc w:val="center"/>
              <w:rPr>
                <w:rFonts w:asciiTheme="majorHAnsi" w:hAnsiTheme="majorHAnsi"/>
                <w:sz w:val="18"/>
                <w:szCs w:val="18"/>
                <w:lang w:eastAsia="pl-PL"/>
              </w:rPr>
            </w:pPr>
            <w:r>
              <w:rPr>
                <w:rFonts w:asciiTheme="majorHAnsi" w:hAnsiTheme="majorHAnsi"/>
                <w:sz w:val="18"/>
                <w:szCs w:val="18"/>
                <w:lang w:eastAsia="pl-PL"/>
              </w:rPr>
              <w:t>28,84</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25.</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Trzcianka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3,37</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19,35</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3,37</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26,10</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26.</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Trzcianka – Kolonia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1,44</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12,50</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0,72</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14,66</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27.</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 xml:space="preserve">Tyszki – </w:t>
            </w:r>
            <w:proofErr w:type="spellStart"/>
            <w:r w:rsidRPr="00B41123">
              <w:rPr>
                <w:rFonts w:asciiTheme="majorHAnsi" w:hAnsiTheme="majorHAnsi"/>
                <w:sz w:val="18"/>
                <w:szCs w:val="18"/>
                <w:lang w:eastAsia="pl-PL"/>
              </w:rPr>
              <w:t>Bregendy</w:t>
            </w:r>
            <w:proofErr w:type="spellEnd"/>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5,26</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38,46</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3,13</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46,85</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28.</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Wola Dębska</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1,47</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18,18</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19,65</w:t>
            </w:r>
          </w:p>
        </w:tc>
      </w:tr>
      <w:tr w:rsidR="006B3492" w:rsidRPr="00B41123" w:rsidTr="00B41123">
        <w:tc>
          <w:tcPr>
            <w:tcW w:w="1217" w:type="dxa"/>
            <w:tcBorders>
              <w:top w:val="nil"/>
              <w:left w:val="single" w:sz="8" w:space="0" w:color="auto"/>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29.</w:t>
            </w:r>
          </w:p>
        </w:tc>
        <w:tc>
          <w:tcPr>
            <w:tcW w:w="21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Zalesie</w:t>
            </w:r>
          </w:p>
        </w:tc>
        <w:tc>
          <w:tcPr>
            <w:tcW w:w="268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1,99</w:t>
            </w:r>
          </w:p>
        </w:tc>
        <w:tc>
          <w:tcPr>
            <w:tcW w:w="2578"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17,65</w:t>
            </w:r>
          </w:p>
        </w:tc>
        <w:tc>
          <w:tcPr>
            <w:tcW w:w="2379"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246"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1844" w:type="dxa"/>
            <w:tcBorders>
              <w:top w:val="nil"/>
              <w:left w:val="nil"/>
              <w:bottom w:val="single" w:sz="8" w:space="0" w:color="auto"/>
              <w:right w:val="single" w:sz="8" w:space="0" w:color="auto"/>
            </w:tcBorders>
            <w:shd w:val="clear" w:color="auto" w:fill="auto"/>
            <w:vAlign w:val="center"/>
            <w:hideMark/>
          </w:tcPr>
          <w:p w:rsidR="006B3492" w:rsidRPr="00B41123" w:rsidRDefault="006B3492"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19,63</w:t>
            </w:r>
          </w:p>
        </w:tc>
      </w:tr>
      <w:tr w:rsidR="00D43A8A" w:rsidRPr="00B41123" w:rsidTr="00B41123">
        <w:tc>
          <w:tcPr>
            <w:tcW w:w="3396" w:type="dxa"/>
            <w:gridSpan w:val="2"/>
            <w:tcBorders>
              <w:top w:val="single" w:sz="8" w:space="0" w:color="auto"/>
              <w:left w:val="single" w:sz="8" w:space="0" w:color="auto"/>
              <w:bottom w:val="single" w:sz="8" w:space="0" w:color="auto"/>
              <w:right w:val="single" w:sz="8" w:space="0" w:color="000000"/>
            </w:tcBorders>
            <w:shd w:val="clear" w:color="000000" w:fill="95B3D7"/>
            <w:vAlign w:val="center"/>
            <w:hideMark/>
          </w:tcPr>
          <w:p w:rsidR="00D43A8A" w:rsidRPr="00B41123" w:rsidRDefault="00D43A8A" w:rsidP="00B41123">
            <w:pPr>
              <w:pStyle w:val="Bezodstpw"/>
              <w:rPr>
                <w:rFonts w:asciiTheme="majorHAnsi" w:hAnsiTheme="majorHAnsi"/>
                <w:b/>
                <w:sz w:val="18"/>
                <w:szCs w:val="18"/>
                <w:lang w:eastAsia="pl-PL"/>
              </w:rPr>
            </w:pPr>
            <w:r w:rsidRPr="00B41123">
              <w:rPr>
                <w:rFonts w:asciiTheme="majorHAnsi" w:hAnsiTheme="majorHAnsi"/>
                <w:b/>
                <w:sz w:val="18"/>
                <w:szCs w:val="18"/>
                <w:lang w:eastAsia="pl-PL"/>
              </w:rPr>
              <w:t>Gmina</w:t>
            </w:r>
          </w:p>
        </w:tc>
        <w:tc>
          <w:tcPr>
            <w:tcW w:w="2688" w:type="dxa"/>
            <w:tcBorders>
              <w:top w:val="nil"/>
              <w:left w:val="nil"/>
              <w:bottom w:val="single" w:sz="8" w:space="0" w:color="auto"/>
              <w:right w:val="single" w:sz="8" w:space="0" w:color="auto"/>
            </w:tcBorders>
            <w:shd w:val="clear" w:color="000000" w:fill="95B3D7"/>
            <w:vAlign w:val="center"/>
            <w:hideMark/>
          </w:tcPr>
          <w:p w:rsidR="00D43A8A" w:rsidRPr="00B41123" w:rsidRDefault="00D43A8A" w:rsidP="00B41123">
            <w:pPr>
              <w:pStyle w:val="Bezodstpw"/>
              <w:jc w:val="center"/>
              <w:rPr>
                <w:rFonts w:asciiTheme="majorHAnsi" w:hAnsiTheme="majorHAnsi"/>
                <w:b/>
                <w:sz w:val="18"/>
                <w:szCs w:val="18"/>
              </w:rPr>
            </w:pPr>
            <w:r w:rsidRPr="00B41123">
              <w:rPr>
                <w:rFonts w:asciiTheme="majorHAnsi" w:hAnsiTheme="majorHAnsi"/>
                <w:b/>
                <w:sz w:val="18"/>
                <w:szCs w:val="18"/>
              </w:rPr>
              <w:t>2,17</w:t>
            </w:r>
          </w:p>
        </w:tc>
        <w:tc>
          <w:tcPr>
            <w:tcW w:w="2578" w:type="dxa"/>
            <w:tcBorders>
              <w:top w:val="nil"/>
              <w:left w:val="nil"/>
              <w:bottom w:val="single" w:sz="8" w:space="0" w:color="auto"/>
              <w:right w:val="single" w:sz="8" w:space="0" w:color="auto"/>
            </w:tcBorders>
            <w:shd w:val="clear" w:color="000000" w:fill="95B3D7"/>
            <w:vAlign w:val="center"/>
            <w:hideMark/>
          </w:tcPr>
          <w:p w:rsidR="00D43A8A" w:rsidRPr="00B41123" w:rsidRDefault="00D43A8A" w:rsidP="00B41123">
            <w:pPr>
              <w:pStyle w:val="Bezodstpw"/>
              <w:jc w:val="center"/>
              <w:rPr>
                <w:rFonts w:asciiTheme="majorHAnsi" w:hAnsiTheme="majorHAnsi"/>
                <w:b/>
                <w:sz w:val="18"/>
                <w:szCs w:val="18"/>
              </w:rPr>
            </w:pPr>
            <w:r w:rsidRPr="00B41123">
              <w:rPr>
                <w:rFonts w:asciiTheme="majorHAnsi" w:hAnsiTheme="majorHAnsi"/>
                <w:b/>
                <w:sz w:val="18"/>
                <w:szCs w:val="18"/>
              </w:rPr>
              <w:t>13,98</w:t>
            </w:r>
          </w:p>
        </w:tc>
        <w:tc>
          <w:tcPr>
            <w:tcW w:w="2379" w:type="dxa"/>
            <w:tcBorders>
              <w:top w:val="nil"/>
              <w:left w:val="nil"/>
              <w:bottom w:val="single" w:sz="8" w:space="0" w:color="auto"/>
              <w:right w:val="single" w:sz="8" w:space="0" w:color="auto"/>
            </w:tcBorders>
            <w:shd w:val="clear" w:color="000000" w:fill="95B3D7"/>
            <w:vAlign w:val="center"/>
            <w:hideMark/>
          </w:tcPr>
          <w:p w:rsidR="00D43A8A" w:rsidRPr="00B41123" w:rsidRDefault="00D43A8A" w:rsidP="00B41123">
            <w:pPr>
              <w:pStyle w:val="Bezodstpw"/>
              <w:jc w:val="center"/>
              <w:rPr>
                <w:rFonts w:asciiTheme="majorHAnsi" w:hAnsiTheme="majorHAnsi"/>
                <w:b/>
                <w:sz w:val="18"/>
                <w:szCs w:val="18"/>
              </w:rPr>
            </w:pPr>
            <w:r w:rsidRPr="00B41123">
              <w:rPr>
                <w:rFonts w:asciiTheme="majorHAnsi" w:hAnsiTheme="majorHAnsi"/>
                <w:b/>
                <w:sz w:val="18"/>
                <w:szCs w:val="18"/>
              </w:rPr>
              <w:t>0,23</w:t>
            </w:r>
          </w:p>
        </w:tc>
        <w:tc>
          <w:tcPr>
            <w:tcW w:w="2246" w:type="dxa"/>
            <w:tcBorders>
              <w:top w:val="nil"/>
              <w:left w:val="nil"/>
              <w:bottom w:val="single" w:sz="8" w:space="0" w:color="auto"/>
              <w:right w:val="single" w:sz="8" w:space="0" w:color="auto"/>
            </w:tcBorders>
            <w:shd w:val="clear" w:color="000000" w:fill="95B3D7"/>
            <w:vAlign w:val="center"/>
            <w:hideMark/>
          </w:tcPr>
          <w:p w:rsidR="00D43A8A" w:rsidRPr="00B41123" w:rsidRDefault="006507B1" w:rsidP="00B41123">
            <w:pPr>
              <w:pStyle w:val="Bezodstpw"/>
              <w:jc w:val="center"/>
              <w:rPr>
                <w:rFonts w:asciiTheme="majorHAnsi" w:hAnsiTheme="majorHAnsi"/>
                <w:b/>
                <w:sz w:val="18"/>
                <w:szCs w:val="18"/>
              </w:rPr>
            </w:pPr>
            <w:r>
              <w:rPr>
                <w:rFonts w:asciiTheme="majorHAnsi" w:hAnsiTheme="majorHAnsi"/>
                <w:b/>
                <w:sz w:val="18"/>
                <w:szCs w:val="18"/>
              </w:rPr>
              <w:t>2,45</w:t>
            </w:r>
          </w:p>
        </w:tc>
        <w:tc>
          <w:tcPr>
            <w:tcW w:w="1844" w:type="dxa"/>
            <w:tcBorders>
              <w:top w:val="nil"/>
              <w:left w:val="nil"/>
              <w:bottom w:val="single" w:sz="8" w:space="0" w:color="auto"/>
              <w:right w:val="single" w:sz="8" w:space="0" w:color="auto"/>
            </w:tcBorders>
            <w:shd w:val="clear" w:color="000000" w:fill="95B3D7"/>
            <w:vAlign w:val="center"/>
            <w:hideMark/>
          </w:tcPr>
          <w:p w:rsidR="00D43A8A" w:rsidRPr="00B41123" w:rsidRDefault="006507B1" w:rsidP="00B41123">
            <w:pPr>
              <w:pStyle w:val="Bezodstpw"/>
              <w:jc w:val="center"/>
              <w:rPr>
                <w:rFonts w:asciiTheme="majorHAnsi" w:hAnsiTheme="majorHAnsi"/>
                <w:b/>
                <w:sz w:val="18"/>
                <w:szCs w:val="18"/>
              </w:rPr>
            </w:pPr>
            <w:r>
              <w:rPr>
                <w:rFonts w:asciiTheme="majorHAnsi" w:hAnsiTheme="majorHAnsi"/>
                <w:b/>
                <w:sz w:val="18"/>
                <w:szCs w:val="18"/>
              </w:rPr>
              <w:t>18,83</w:t>
            </w:r>
          </w:p>
        </w:tc>
      </w:tr>
    </w:tbl>
    <w:p w:rsidR="006B3492" w:rsidRPr="006B3492" w:rsidRDefault="006B3492" w:rsidP="006B3492">
      <w:pPr>
        <w:rPr>
          <w:lang w:eastAsia="pl-PL"/>
        </w:rPr>
      </w:pPr>
    </w:p>
    <w:p w:rsidR="004F3964" w:rsidRDefault="004F3964" w:rsidP="004F3964">
      <w:pPr>
        <w:pStyle w:val="Legenda"/>
        <w:rPr>
          <w:rFonts w:asciiTheme="majorHAnsi" w:hAnsiTheme="majorHAnsi"/>
          <w:b w:val="0"/>
          <w:i/>
          <w:sz w:val="22"/>
          <w:szCs w:val="22"/>
        </w:rPr>
      </w:pPr>
    </w:p>
    <w:p w:rsidR="004F3964" w:rsidRDefault="004F3964" w:rsidP="004F3964">
      <w:pPr>
        <w:pStyle w:val="Legenda"/>
        <w:rPr>
          <w:rFonts w:asciiTheme="majorHAnsi" w:hAnsiTheme="majorHAnsi"/>
          <w:b w:val="0"/>
          <w:i/>
          <w:sz w:val="22"/>
          <w:szCs w:val="22"/>
        </w:rPr>
      </w:pPr>
      <w:bookmarkStart w:id="96" w:name="_Toc469338444"/>
      <w:r w:rsidRPr="0019291D">
        <w:rPr>
          <w:rFonts w:asciiTheme="majorHAnsi" w:hAnsiTheme="majorHAnsi"/>
          <w:sz w:val="22"/>
          <w:szCs w:val="22"/>
        </w:rPr>
        <w:lastRenderedPageBreak/>
        <w:t xml:space="preserve">Tabela </w:t>
      </w:r>
      <w:r w:rsidRPr="0019291D">
        <w:rPr>
          <w:rFonts w:asciiTheme="majorHAnsi" w:hAnsiTheme="majorHAnsi"/>
          <w:sz w:val="22"/>
          <w:szCs w:val="22"/>
        </w:rPr>
        <w:fldChar w:fldCharType="begin"/>
      </w:r>
      <w:r w:rsidRPr="0019291D">
        <w:rPr>
          <w:rFonts w:asciiTheme="majorHAnsi" w:hAnsiTheme="majorHAnsi"/>
          <w:sz w:val="22"/>
          <w:szCs w:val="22"/>
        </w:rPr>
        <w:instrText xml:space="preserve"> SEQ Tabela \* ARABIC </w:instrText>
      </w:r>
      <w:r w:rsidRPr="0019291D">
        <w:rPr>
          <w:rFonts w:asciiTheme="majorHAnsi" w:hAnsiTheme="majorHAnsi"/>
          <w:sz w:val="22"/>
          <w:szCs w:val="22"/>
        </w:rPr>
        <w:fldChar w:fldCharType="separate"/>
      </w:r>
      <w:r w:rsidR="001E52E5">
        <w:rPr>
          <w:rFonts w:asciiTheme="majorHAnsi" w:hAnsiTheme="majorHAnsi"/>
          <w:noProof/>
          <w:sz w:val="22"/>
          <w:szCs w:val="22"/>
        </w:rPr>
        <w:t>43</w:t>
      </w:r>
      <w:r w:rsidRPr="0019291D">
        <w:rPr>
          <w:rFonts w:asciiTheme="majorHAnsi" w:hAnsiTheme="majorHAnsi"/>
          <w:sz w:val="22"/>
          <w:szCs w:val="22"/>
        </w:rPr>
        <w:fldChar w:fldCharType="end"/>
      </w:r>
      <w:r w:rsidRPr="0019291D">
        <w:rPr>
          <w:rFonts w:asciiTheme="majorHAnsi" w:hAnsiTheme="majorHAnsi"/>
          <w:sz w:val="22"/>
          <w:szCs w:val="22"/>
        </w:rPr>
        <w:t>.</w:t>
      </w:r>
      <w:r w:rsidRPr="0019291D">
        <w:rPr>
          <w:rFonts w:asciiTheme="majorHAnsi" w:hAnsiTheme="majorHAnsi"/>
          <w:b w:val="0"/>
          <w:i/>
          <w:sz w:val="22"/>
          <w:szCs w:val="22"/>
        </w:rPr>
        <w:t xml:space="preserve"> Tabela wskaźników </w:t>
      </w:r>
      <w:r>
        <w:rPr>
          <w:rFonts w:asciiTheme="majorHAnsi" w:hAnsiTheme="majorHAnsi"/>
          <w:b w:val="0"/>
          <w:i/>
          <w:sz w:val="22"/>
          <w:szCs w:val="22"/>
        </w:rPr>
        <w:t xml:space="preserve">dla strefy gospodarczej, </w:t>
      </w:r>
      <w:proofErr w:type="spellStart"/>
      <w:r>
        <w:rPr>
          <w:rFonts w:asciiTheme="majorHAnsi" w:hAnsiTheme="majorHAnsi"/>
          <w:b w:val="0"/>
          <w:i/>
          <w:sz w:val="22"/>
          <w:szCs w:val="22"/>
        </w:rPr>
        <w:t>przestrzenno</w:t>
      </w:r>
      <w:proofErr w:type="spellEnd"/>
      <w:r>
        <w:rPr>
          <w:rFonts w:asciiTheme="majorHAnsi" w:hAnsiTheme="majorHAnsi"/>
          <w:b w:val="0"/>
          <w:i/>
          <w:sz w:val="22"/>
          <w:szCs w:val="22"/>
        </w:rPr>
        <w:t xml:space="preserve"> – funkcjonalnej, technicznej i środowiskowej</w:t>
      </w:r>
      <w:bookmarkEnd w:id="96"/>
      <w:r>
        <w:rPr>
          <w:rFonts w:asciiTheme="majorHAnsi" w:hAnsiTheme="majorHAnsi"/>
          <w:b w:val="0"/>
          <w:i/>
          <w:sz w:val="22"/>
          <w:szCs w:val="22"/>
        </w:rPr>
        <w:t xml:space="preserve"> </w:t>
      </w:r>
    </w:p>
    <w:tbl>
      <w:tblPr>
        <w:tblW w:w="15041" w:type="dxa"/>
        <w:tblInd w:w="55" w:type="dxa"/>
        <w:tblCellMar>
          <w:left w:w="70" w:type="dxa"/>
          <w:right w:w="70" w:type="dxa"/>
        </w:tblCellMar>
        <w:tblLook w:val="04A0" w:firstRow="1" w:lastRow="0" w:firstColumn="1" w:lastColumn="0" w:noHBand="0" w:noVBand="1"/>
      </w:tblPr>
      <w:tblGrid>
        <w:gridCol w:w="1109"/>
        <w:gridCol w:w="1883"/>
        <w:gridCol w:w="1843"/>
        <w:gridCol w:w="2056"/>
        <w:gridCol w:w="2056"/>
        <w:gridCol w:w="2125"/>
        <w:gridCol w:w="1984"/>
        <w:gridCol w:w="1985"/>
      </w:tblGrid>
      <w:tr w:rsidR="00B41123" w:rsidRPr="00B41123" w:rsidTr="00B41123">
        <w:tc>
          <w:tcPr>
            <w:tcW w:w="1109" w:type="dxa"/>
            <w:tcBorders>
              <w:top w:val="single" w:sz="8" w:space="0" w:color="auto"/>
              <w:left w:val="single" w:sz="8" w:space="0" w:color="auto"/>
              <w:bottom w:val="single" w:sz="8" w:space="0" w:color="000000"/>
              <w:right w:val="single" w:sz="8" w:space="0" w:color="auto"/>
            </w:tcBorders>
            <w:shd w:val="clear" w:color="000000" w:fill="95B3D7"/>
            <w:vAlign w:val="center"/>
            <w:hideMark/>
          </w:tcPr>
          <w:p w:rsidR="00B41123" w:rsidRPr="00B41123" w:rsidRDefault="00B41123" w:rsidP="00B41123">
            <w:pPr>
              <w:pStyle w:val="Bezodstpw"/>
              <w:jc w:val="center"/>
              <w:rPr>
                <w:rFonts w:asciiTheme="majorHAnsi" w:hAnsiTheme="majorHAnsi"/>
                <w:b/>
                <w:sz w:val="18"/>
                <w:szCs w:val="18"/>
                <w:lang w:eastAsia="pl-PL"/>
              </w:rPr>
            </w:pPr>
            <w:bookmarkStart w:id="97" w:name="RANGE!A1:I34"/>
            <w:r w:rsidRPr="00B41123">
              <w:rPr>
                <w:rFonts w:asciiTheme="majorHAnsi" w:hAnsiTheme="majorHAnsi"/>
                <w:b/>
                <w:sz w:val="18"/>
                <w:szCs w:val="18"/>
                <w:lang w:eastAsia="pl-PL"/>
              </w:rPr>
              <w:t>L.p.</w:t>
            </w:r>
            <w:bookmarkEnd w:id="97"/>
          </w:p>
        </w:tc>
        <w:tc>
          <w:tcPr>
            <w:tcW w:w="1883" w:type="dxa"/>
            <w:tcBorders>
              <w:top w:val="single" w:sz="8" w:space="0" w:color="auto"/>
              <w:left w:val="single" w:sz="8" w:space="0" w:color="auto"/>
              <w:bottom w:val="single" w:sz="8" w:space="0" w:color="000000"/>
              <w:right w:val="single" w:sz="8" w:space="0" w:color="auto"/>
            </w:tcBorders>
            <w:shd w:val="clear" w:color="000000" w:fill="95B3D7"/>
            <w:vAlign w:val="center"/>
            <w:hideMark/>
          </w:tcPr>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Miejscowość</w:t>
            </w:r>
          </w:p>
        </w:tc>
        <w:tc>
          <w:tcPr>
            <w:tcW w:w="1843" w:type="dxa"/>
            <w:tcBorders>
              <w:top w:val="single" w:sz="8" w:space="0" w:color="auto"/>
              <w:left w:val="single" w:sz="8" w:space="0" w:color="auto"/>
              <w:bottom w:val="nil"/>
              <w:right w:val="single" w:sz="8" w:space="0" w:color="auto"/>
            </w:tcBorders>
            <w:shd w:val="clear" w:color="000000" w:fill="95B3D7"/>
            <w:vAlign w:val="center"/>
            <w:hideMark/>
          </w:tcPr>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 xml:space="preserve">Udział podmiotów </w:t>
            </w:r>
            <w:r w:rsidRPr="00B41123">
              <w:rPr>
                <w:rFonts w:asciiTheme="majorHAnsi" w:hAnsiTheme="majorHAnsi"/>
                <w:b/>
                <w:sz w:val="18"/>
                <w:szCs w:val="18"/>
                <w:lang w:eastAsia="pl-PL"/>
              </w:rPr>
              <w:br/>
              <w:t xml:space="preserve">gospodarczych w </w:t>
            </w:r>
            <w:r w:rsidRPr="00B41123">
              <w:rPr>
                <w:rFonts w:asciiTheme="majorHAnsi" w:hAnsiTheme="majorHAnsi"/>
                <w:b/>
                <w:sz w:val="18"/>
                <w:szCs w:val="18"/>
                <w:lang w:eastAsia="pl-PL"/>
              </w:rPr>
              <w:br/>
              <w:t xml:space="preserve">liczbie ludności </w:t>
            </w:r>
            <w:r w:rsidRPr="00B41123">
              <w:rPr>
                <w:rFonts w:asciiTheme="majorHAnsi" w:hAnsiTheme="majorHAnsi"/>
                <w:b/>
                <w:sz w:val="18"/>
                <w:szCs w:val="18"/>
                <w:lang w:eastAsia="pl-PL"/>
              </w:rPr>
              <w:br/>
              <w:t>(przedsiębiorczość)</w:t>
            </w:r>
            <w:r>
              <w:rPr>
                <w:rFonts w:asciiTheme="majorHAnsi" w:hAnsiTheme="majorHAnsi"/>
                <w:b/>
                <w:sz w:val="18"/>
                <w:szCs w:val="18"/>
                <w:lang w:eastAsia="pl-PL"/>
              </w:rPr>
              <w:t xml:space="preserve"> </w:t>
            </w:r>
            <w:r w:rsidRPr="00B41123">
              <w:rPr>
                <w:rFonts w:asciiTheme="majorHAnsi" w:hAnsiTheme="majorHAnsi"/>
                <w:b/>
                <w:sz w:val="18"/>
                <w:szCs w:val="18"/>
                <w:lang w:eastAsia="pl-PL"/>
              </w:rPr>
              <w:t>[%]</w:t>
            </w:r>
          </w:p>
        </w:tc>
        <w:tc>
          <w:tcPr>
            <w:tcW w:w="2056" w:type="dxa"/>
            <w:tcBorders>
              <w:top w:val="single" w:sz="8" w:space="0" w:color="auto"/>
              <w:left w:val="single" w:sz="8" w:space="0" w:color="auto"/>
              <w:bottom w:val="single" w:sz="8" w:space="0" w:color="000000"/>
              <w:right w:val="single" w:sz="8" w:space="0" w:color="auto"/>
            </w:tcBorders>
            <w:shd w:val="clear" w:color="000000" w:fill="95B3D7"/>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b/>
                <w:sz w:val="18"/>
                <w:szCs w:val="18"/>
                <w:lang w:eastAsia="pl-PL"/>
              </w:rPr>
              <w:t xml:space="preserve">Udział wpisów działalności </w:t>
            </w:r>
            <w:r w:rsidRPr="00B41123">
              <w:rPr>
                <w:rFonts w:asciiTheme="majorHAnsi" w:hAnsiTheme="majorHAnsi"/>
                <w:b/>
                <w:sz w:val="18"/>
                <w:szCs w:val="18"/>
                <w:lang w:eastAsia="pl-PL"/>
              </w:rPr>
              <w:br/>
              <w:t xml:space="preserve">gospodarczej w danej </w:t>
            </w:r>
            <w:r w:rsidRPr="00B41123">
              <w:rPr>
                <w:rFonts w:asciiTheme="majorHAnsi" w:hAnsiTheme="majorHAnsi"/>
                <w:b/>
                <w:sz w:val="18"/>
                <w:szCs w:val="18"/>
                <w:lang w:eastAsia="pl-PL"/>
              </w:rPr>
              <w:br/>
              <w:t xml:space="preserve">miejscowości do liczby </w:t>
            </w:r>
            <w:r w:rsidRPr="00B41123">
              <w:rPr>
                <w:rFonts w:asciiTheme="majorHAnsi" w:hAnsiTheme="majorHAnsi"/>
                <w:b/>
                <w:sz w:val="18"/>
                <w:szCs w:val="18"/>
                <w:lang w:eastAsia="pl-PL"/>
              </w:rPr>
              <w:br/>
              <w:t xml:space="preserve">wpisów ogółem </w:t>
            </w:r>
            <w:r w:rsidRPr="00B41123">
              <w:rPr>
                <w:rFonts w:asciiTheme="majorHAnsi" w:hAnsiTheme="majorHAnsi"/>
                <w:b/>
                <w:sz w:val="18"/>
                <w:szCs w:val="18"/>
                <w:lang w:eastAsia="pl-PL"/>
              </w:rPr>
              <w:br/>
              <w:t>(działalność gospodarcza)</w:t>
            </w:r>
            <w:r>
              <w:rPr>
                <w:rFonts w:asciiTheme="majorHAnsi" w:hAnsiTheme="majorHAnsi"/>
                <w:b/>
                <w:sz w:val="18"/>
                <w:szCs w:val="18"/>
                <w:lang w:eastAsia="pl-PL"/>
              </w:rPr>
              <w:t xml:space="preserve"> </w:t>
            </w:r>
            <w:r w:rsidRPr="00B41123">
              <w:rPr>
                <w:rFonts w:asciiTheme="majorHAnsi" w:hAnsiTheme="majorHAnsi"/>
                <w:b/>
                <w:sz w:val="18"/>
                <w:szCs w:val="18"/>
                <w:lang w:eastAsia="pl-PL"/>
              </w:rPr>
              <w:t>[%]</w:t>
            </w:r>
          </w:p>
        </w:tc>
        <w:tc>
          <w:tcPr>
            <w:tcW w:w="2056" w:type="dxa"/>
            <w:tcBorders>
              <w:top w:val="single" w:sz="8" w:space="0" w:color="auto"/>
              <w:left w:val="single" w:sz="8" w:space="0" w:color="auto"/>
              <w:bottom w:val="single" w:sz="8" w:space="0" w:color="000000"/>
              <w:right w:val="single" w:sz="8" w:space="0" w:color="auto"/>
            </w:tcBorders>
            <w:shd w:val="clear" w:color="000000" w:fill="95B3D7"/>
            <w:vAlign w:val="center"/>
            <w:hideMark/>
          </w:tcPr>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 xml:space="preserve">Udział gospodarstw rolnych </w:t>
            </w:r>
            <w:r w:rsidRPr="00B41123">
              <w:rPr>
                <w:rFonts w:asciiTheme="majorHAnsi" w:hAnsiTheme="majorHAnsi"/>
                <w:b/>
                <w:sz w:val="18"/>
                <w:szCs w:val="18"/>
                <w:lang w:eastAsia="pl-PL"/>
              </w:rPr>
              <w:br/>
              <w:t xml:space="preserve">w liczbie gospodarstw </w:t>
            </w:r>
            <w:r w:rsidRPr="00B41123">
              <w:rPr>
                <w:rFonts w:asciiTheme="majorHAnsi" w:hAnsiTheme="majorHAnsi"/>
                <w:b/>
                <w:sz w:val="18"/>
                <w:szCs w:val="18"/>
                <w:lang w:eastAsia="pl-PL"/>
              </w:rPr>
              <w:br/>
              <w:t xml:space="preserve">rolnych ogółem </w:t>
            </w:r>
            <w:r w:rsidRPr="00B41123">
              <w:rPr>
                <w:rFonts w:asciiTheme="majorHAnsi" w:hAnsiTheme="majorHAnsi"/>
                <w:b/>
                <w:sz w:val="18"/>
                <w:szCs w:val="18"/>
                <w:lang w:eastAsia="pl-PL"/>
              </w:rPr>
              <w:br/>
              <w:t xml:space="preserve">(rolnicza działalność </w:t>
            </w:r>
            <w:r w:rsidRPr="00B41123">
              <w:rPr>
                <w:rFonts w:asciiTheme="majorHAnsi" w:hAnsiTheme="majorHAnsi"/>
                <w:b/>
                <w:sz w:val="18"/>
                <w:szCs w:val="18"/>
                <w:lang w:eastAsia="pl-PL"/>
              </w:rPr>
              <w:br/>
              <w:t>gospodarcza)</w:t>
            </w:r>
            <w:r>
              <w:rPr>
                <w:rFonts w:asciiTheme="majorHAnsi" w:hAnsiTheme="majorHAnsi"/>
                <w:b/>
                <w:sz w:val="18"/>
                <w:szCs w:val="18"/>
                <w:lang w:eastAsia="pl-PL"/>
              </w:rPr>
              <w:t xml:space="preserve"> </w:t>
            </w:r>
            <w:r w:rsidRPr="00B41123">
              <w:rPr>
                <w:rFonts w:asciiTheme="majorHAnsi" w:hAnsiTheme="majorHAnsi"/>
                <w:b/>
                <w:sz w:val="18"/>
                <w:szCs w:val="18"/>
                <w:lang w:eastAsia="pl-PL"/>
              </w:rPr>
              <w:t>[%]</w:t>
            </w:r>
          </w:p>
        </w:tc>
        <w:tc>
          <w:tcPr>
            <w:tcW w:w="2125" w:type="dxa"/>
            <w:tcBorders>
              <w:top w:val="single" w:sz="8" w:space="0" w:color="auto"/>
              <w:left w:val="single" w:sz="8" w:space="0" w:color="auto"/>
              <w:bottom w:val="single" w:sz="4" w:space="0" w:color="auto"/>
              <w:right w:val="single" w:sz="8" w:space="0" w:color="auto"/>
            </w:tcBorders>
            <w:shd w:val="clear" w:color="000000" w:fill="95B3D7"/>
            <w:vAlign w:val="center"/>
          </w:tcPr>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Wskaźnik jakości dróg -</w:t>
            </w:r>
          </w:p>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długość dróg gminnych</w:t>
            </w:r>
          </w:p>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nieutwardzonych do</w:t>
            </w:r>
          </w:p>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długości dróg gminnych</w:t>
            </w:r>
          </w:p>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ogółem [%]</w:t>
            </w:r>
          </w:p>
        </w:tc>
        <w:tc>
          <w:tcPr>
            <w:tcW w:w="1984" w:type="dxa"/>
            <w:tcBorders>
              <w:top w:val="single" w:sz="8" w:space="0" w:color="auto"/>
              <w:left w:val="single" w:sz="8" w:space="0" w:color="auto"/>
              <w:bottom w:val="single" w:sz="4" w:space="0" w:color="auto"/>
              <w:right w:val="single" w:sz="8" w:space="0" w:color="auto"/>
            </w:tcBorders>
            <w:shd w:val="clear" w:color="000000" w:fill="95B3D7"/>
            <w:vAlign w:val="center"/>
          </w:tcPr>
          <w:p w:rsidR="00B41123" w:rsidRPr="00B41123" w:rsidRDefault="00B41123" w:rsidP="00B41123">
            <w:pPr>
              <w:pStyle w:val="Bezodstpw"/>
              <w:jc w:val="center"/>
              <w:rPr>
                <w:rFonts w:asciiTheme="majorHAnsi" w:hAnsiTheme="majorHAnsi"/>
                <w:b/>
                <w:sz w:val="18"/>
                <w:szCs w:val="18"/>
              </w:rPr>
            </w:pPr>
            <w:r w:rsidRPr="00B41123">
              <w:rPr>
                <w:rFonts w:asciiTheme="majorHAnsi" w:hAnsiTheme="majorHAnsi"/>
                <w:b/>
                <w:sz w:val="18"/>
                <w:szCs w:val="18"/>
              </w:rPr>
              <w:t xml:space="preserve">Udział powierzchni dachów </w:t>
            </w:r>
            <w:r w:rsidRPr="00B41123">
              <w:rPr>
                <w:rFonts w:asciiTheme="majorHAnsi" w:hAnsiTheme="majorHAnsi"/>
                <w:b/>
                <w:sz w:val="18"/>
                <w:szCs w:val="18"/>
              </w:rPr>
              <w:br/>
              <w:t xml:space="preserve">pokrytych eternitem w powierzchni dachów przykrytych </w:t>
            </w:r>
            <w:r w:rsidRPr="00B41123">
              <w:rPr>
                <w:rFonts w:asciiTheme="majorHAnsi" w:hAnsiTheme="majorHAnsi"/>
                <w:b/>
                <w:sz w:val="18"/>
                <w:szCs w:val="18"/>
              </w:rPr>
              <w:br/>
              <w:t>eternitem ogółem [%]</w:t>
            </w:r>
          </w:p>
        </w:tc>
        <w:tc>
          <w:tcPr>
            <w:tcW w:w="1985" w:type="dxa"/>
            <w:tcBorders>
              <w:top w:val="single" w:sz="8" w:space="0" w:color="auto"/>
              <w:left w:val="single" w:sz="8" w:space="0" w:color="auto"/>
              <w:bottom w:val="single" w:sz="4" w:space="0" w:color="auto"/>
              <w:right w:val="single" w:sz="8" w:space="0" w:color="auto"/>
            </w:tcBorders>
            <w:shd w:val="clear" w:color="000000" w:fill="95B3D7"/>
            <w:vAlign w:val="center"/>
          </w:tcPr>
          <w:p w:rsidR="00B41123" w:rsidRPr="00B41123" w:rsidRDefault="00B41123" w:rsidP="00B41123">
            <w:pPr>
              <w:pStyle w:val="Bezodstpw"/>
              <w:jc w:val="center"/>
              <w:rPr>
                <w:rFonts w:asciiTheme="majorHAnsi" w:hAnsiTheme="majorHAnsi"/>
                <w:b/>
                <w:sz w:val="18"/>
                <w:szCs w:val="18"/>
              </w:rPr>
            </w:pPr>
            <w:r w:rsidRPr="00B41123">
              <w:rPr>
                <w:rFonts w:asciiTheme="majorHAnsi" w:hAnsiTheme="majorHAnsi"/>
                <w:b/>
                <w:sz w:val="18"/>
                <w:szCs w:val="18"/>
              </w:rPr>
              <w:t>Udział przydomowych oczyszczalni w liczbie gospodarstw domowych [%]</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Budy Garlińskie</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1,29</w:t>
            </w:r>
          </w:p>
        </w:tc>
        <w:tc>
          <w:tcPr>
            <w:tcW w:w="2125" w:type="dxa"/>
            <w:tcBorders>
              <w:top w:val="single" w:sz="4" w:space="0" w:color="auto"/>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100,00</w:t>
            </w:r>
          </w:p>
        </w:tc>
        <w:tc>
          <w:tcPr>
            <w:tcW w:w="1984" w:type="dxa"/>
            <w:tcBorders>
              <w:top w:val="single" w:sz="4" w:space="0" w:color="auto"/>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2,91</w:t>
            </w:r>
          </w:p>
        </w:tc>
        <w:tc>
          <w:tcPr>
            <w:tcW w:w="1985" w:type="dxa"/>
            <w:tcBorders>
              <w:top w:val="single" w:sz="4" w:space="0" w:color="auto"/>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14,29</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Dębiny</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1,23</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0,64</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0,59</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Dębsk</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3,07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8,92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10,15</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10,49</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1,98</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Garlino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5,10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7,14</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7,63</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Giednia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7,05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7,01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3,61</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28,57</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3,80</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2,38</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6.</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proofErr w:type="spellStart"/>
            <w:r w:rsidRPr="00B41123">
              <w:rPr>
                <w:rFonts w:asciiTheme="majorHAnsi" w:hAnsiTheme="majorHAnsi"/>
                <w:sz w:val="18"/>
                <w:szCs w:val="18"/>
                <w:lang w:eastAsia="pl-PL"/>
              </w:rPr>
              <w:t>Kluszewo</w:t>
            </w:r>
            <w:proofErr w:type="spellEnd"/>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5,10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4,82</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3,83</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4,76</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Korzybie</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6,90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1,72</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25,00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2,50</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8.</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Kozły-Janowo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1,64</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1,79</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9,09</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9.</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proofErr w:type="spellStart"/>
            <w:r w:rsidRPr="00B41123">
              <w:rPr>
                <w:rFonts w:asciiTheme="majorHAnsi" w:hAnsiTheme="majorHAnsi"/>
                <w:sz w:val="18"/>
                <w:szCs w:val="18"/>
                <w:lang w:eastAsia="pl-PL"/>
              </w:rPr>
              <w:t>Krzywonoś</w:t>
            </w:r>
            <w:proofErr w:type="spellEnd"/>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3,91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4,46</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1,64</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54,84</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1,83</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Marianowo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3,27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3,18</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3,87</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3,92</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11.</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Młodynin</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5,19</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2,55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1,89</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65,52</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2,10</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Nieradowo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4,92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3,44</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1,25</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13.</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Nosarzewo Borowe</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3,53</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3,82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29,03</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4,16</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2,22</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Nosarzewo Polne</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3,82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3,44</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55,17</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5,78</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Nowa Sławogóra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4,02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5,10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3,96</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29,41</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5,65</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16.</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Nowa Wieś</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1,56</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10,33</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6,52</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4,17</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Nowe Nosarzewo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1,72</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33,33</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18.</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Nowe Piegłowo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4,76</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2,55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3,01</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1,44</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Pawłowo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2,50</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18,75</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2,97</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Piegłowo – Kolonia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0,64</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0,95</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100,00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1,12</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7,69</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21.</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Piegłowo – Wieś</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2,61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2,41</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33,33</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2,51</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Stara Sławogóra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3,01</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64,29</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3,51</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23.</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Szydłowo</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4,19</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20,38</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7,23</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6,74</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24.</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Szydłówek</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4,99</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10,83</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6,63</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29,63</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3,87</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6,76</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25.</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Trzcianka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2,25</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1,27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3,36</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29,63</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1,22</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3,23</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26.</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Trzcianka – Kolonia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0,72</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0,64</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4,48</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3,75</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3,13</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27.</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 xml:space="preserve">Tyszki – </w:t>
            </w:r>
            <w:proofErr w:type="spellStart"/>
            <w:r w:rsidRPr="00B41123">
              <w:rPr>
                <w:rFonts w:asciiTheme="majorHAnsi" w:hAnsiTheme="majorHAnsi"/>
                <w:sz w:val="18"/>
                <w:szCs w:val="18"/>
                <w:lang w:eastAsia="pl-PL"/>
              </w:rPr>
              <w:t>Bregendy</w:t>
            </w:r>
            <w:proofErr w:type="spellEnd"/>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0,00</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0,86</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1,34</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28.</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Wola Dębska</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1,47</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0,64</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2,07</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100,00</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1,50</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0,00</w:t>
            </w:r>
          </w:p>
        </w:tc>
      </w:tr>
      <w:tr w:rsidR="00B41123" w:rsidRPr="00B41123" w:rsidTr="00B41123">
        <w:tc>
          <w:tcPr>
            <w:tcW w:w="1109" w:type="dxa"/>
            <w:tcBorders>
              <w:top w:val="nil"/>
              <w:left w:val="single" w:sz="8" w:space="0" w:color="auto"/>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29.</w:t>
            </w:r>
          </w:p>
        </w:tc>
        <w:tc>
          <w:tcPr>
            <w:tcW w:w="188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Zalesie</w:t>
            </w:r>
          </w:p>
        </w:tc>
        <w:tc>
          <w:tcPr>
            <w:tcW w:w="1843"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1,99</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1,91</w:t>
            </w:r>
          </w:p>
        </w:tc>
        <w:tc>
          <w:tcPr>
            <w:tcW w:w="2056" w:type="dxa"/>
            <w:tcBorders>
              <w:top w:val="nil"/>
              <w:left w:val="nil"/>
              <w:bottom w:val="single" w:sz="8" w:space="0" w:color="auto"/>
              <w:right w:val="single" w:sz="8" w:space="0" w:color="auto"/>
            </w:tcBorders>
            <w:shd w:val="clear" w:color="auto" w:fill="auto"/>
            <w:vAlign w:val="center"/>
            <w:hideMark/>
          </w:tcPr>
          <w:p w:rsidR="00B41123" w:rsidRPr="00B41123" w:rsidRDefault="00B41123" w:rsidP="00B41123">
            <w:pPr>
              <w:pStyle w:val="Bezodstpw"/>
              <w:jc w:val="center"/>
              <w:rPr>
                <w:rFonts w:asciiTheme="majorHAnsi" w:hAnsiTheme="majorHAnsi"/>
                <w:sz w:val="18"/>
                <w:szCs w:val="18"/>
                <w:lang w:eastAsia="pl-PL"/>
              </w:rPr>
            </w:pPr>
            <w:r w:rsidRPr="00B41123">
              <w:rPr>
                <w:rFonts w:asciiTheme="majorHAnsi" w:hAnsiTheme="majorHAnsi"/>
                <w:sz w:val="18"/>
                <w:szCs w:val="18"/>
                <w:lang w:eastAsia="pl-PL"/>
              </w:rPr>
              <w:t>2,84</w:t>
            </w:r>
          </w:p>
        </w:tc>
        <w:tc>
          <w:tcPr>
            <w:tcW w:w="212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26,92</w:t>
            </w:r>
          </w:p>
        </w:tc>
        <w:tc>
          <w:tcPr>
            <w:tcW w:w="1984"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5,33</w:t>
            </w:r>
          </w:p>
        </w:tc>
        <w:tc>
          <w:tcPr>
            <w:tcW w:w="1985" w:type="dxa"/>
            <w:tcBorders>
              <w:top w:val="nil"/>
              <w:left w:val="nil"/>
              <w:bottom w:val="single" w:sz="8" w:space="0" w:color="auto"/>
              <w:right w:val="single" w:sz="8" w:space="0" w:color="auto"/>
            </w:tcBorders>
            <w:vAlign w:val="center"/>
          </w:tcPr>
          <w:p w:rsidR="00B41123" w:rsidRPr="00B41123" w:rsidRDefault="00B41123" w:rsidP="00B41123">
            <w:pPr>
              <w:pStyle w:val="Bezodstpw"/>
              <w:jc w:val="center"/>
              <w:rPr>
                <w:rFonts w:asciiTheme="majorHAnsi" w:hAnsiTheme="majorHAnsi"/>
                <w:sz w:val="18"/>
                <w:szCs w:val="18"/>
              </w:rPr>
            </w:pPr>
            <w:r w:rsidRPr="00B41123">
              <w:rPr>
                <w:rFonts w:asciiTheme="majorHAnsi" w:hAnsiTheme="majorHAnsi"/>
                <w:sz w:val="18"/>
                <w:szCs w:val="18"/>
              </w:rPr>
              <w:t>11,76</w:t>
            </w:r>
          </w:p>
        </w:tc>
      </w:tr>
      <w:tr w:rsidR="00B41123" w:rsidRPr="00B41123" w:rsidTr="00B41123">
        <w:tc>
          <w:tcPr>
            <w:tcW w:w="2992" w:type="dxa"/>
            <w:gridSpan w:val="2"/>
            <w:tcBorders>
              <w:top w:val="single" w:sz="8" w:space="0" w:color="auto"/>
              <w:left w:val="single" w:sz="8" w:space="0" w:color="auto"/>
              <w:bottom w:val="single" w:sz="8" w:space="0" w:color="auto"/>
              <w:right w:val="nil"/>
            </w:tcBorders>
            <w:shd w:val="clear" w:color="000000" w:fill="95B3D7"/>
            <w:vAlign w:val="center"/>
            <w:hideMark/>
          </w:tcPr>
          <w:p w:rsidR="00B41123" w:rsidRPr="00B41123" w:rsidRDefault="00B41123" w:rsidP="00B41123">
            <w:pPr>
              <w:pStyle w:val="Bezodstpw"/>
              <w:rPr>
                <w:rFonts w:asciiTheme="majorHAnsi" w:hAnsiTheme="majorHAnsi"/>
                <w:b/>
                <w:sz w:val="18"/>
                <w:szCs w:val="18"/>
                <w:lang w:eastAsia="pl-PL"/>
              </w:rPr>
            </w:pPr>
            <w:r w:rsidRPr="00B41123">
              <w:rPr>
                <w:rFonts w:asciiTheme="majorHAnsi" w:hAnsiTheme="majorHAnsi"/>
                <w:b/>
                <w:sz w:val="18"/>
                <w:szCs w:val="18"/>
                <w:lang w:eastAsia="pl-PL"/>
              </w:rPr>
              <w:t>Gmina</w:t>
            </w:r>
          </w:p>
        </w:tc>
        <w:tc>
          <w:tcPr>
            <w:tcW w:w="1843" w:type="dxa"/>
            <w:tcBorders>
              <w:top w:val="nil"/>
              <w:left w:val="single" w:sz="8" w:space="0" w:color="auto"/>
              <w:bottom w:val="single" w:sz="8" w:space="0" w:color="auto"/>
              <w:right w:val="single" w:sz="8" w:space="0" w:color="auto"/>
            </w:tcBorders>
            <w:shd w:val="clear" w:color="000000" w:fill="95B3D7"/>
            <w:vAlign w:val="center"/>
            <w:hideMark/>
          </w:tcPr>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3,31</w:t>
            </w:r>
          </w:p>
        </w:tc>
        <w:tc>
          <w:tcPr>
            <w:tcW w:w="2056" w:type="dxa"/>
            <w:tcBorders>
              <w:top w:val="nil"/>
              <w:left w:val="nil"/>
              <w:bottom w:val="single" w:sz="8" w:space="0" w:color="auto"/>
              <w:right w:val="single" w:sz="8" w:space="0" w:color="auto"/>
            </w:tcBorders>
            <w:shd w:val="clear" w:color="000000" w:fill="95B3D7"/>
            <w:vAlign w:val="center"/>
            <w:hideMark/>
          </w:tcPr>
          <w:p w:rsidR="00B41123" w:rsidRPr="00B41123" w:rsidRDefault="00A430C8" w:rsidP="00A430C8">
            <w:pPr>
              <w:pStyle w:val="Bezodstpw"/>
              <w:jc w:val="center"/>
              <w:rPr>
                <w:rFonts w:asciiTheme="majorHAnsi" w:hAnsiTheme="majorHAnsi"/>
                <w:b/>
                <w:sz w:val="18"/>
                <w:szCs w:val="18"/>
                <w:lang w:eastAsia="pl-PL"/>
              </w:rPr>
            </w:pPr>
            <w:r>
              <w:rPr>
                <w:rFonts w:asciiTheme="majorHAnsi" w:hAnsiTheme="majorHAnsi"/>
                <w:b/>
                <w:sz w:val="18"/>
                <w:szCs w:val="18"/>
                <w:lang w:eastAsia="pl-PL"/>
              </w:rPr>
              <w:t>100 (średnia 3,45)</w:t>
            </w:r>
          </w:p>
        </w:tc>
        <w:tc>
          <w:tcPr>
            <w:tcW w:w="2056" w:type="dxa"/>
            <w:tcBorders>
              <w:top w:val="nil"/>
              <w:left w:val="nil"/>
              <w:bottom w:val="single" w:sz="8" w:space="0" w:color="auto"/>
              <w:right w:val="single" w:sz="8" w:space="0" w:color="auto"/>
            </w:tcBorders>
            <w:shd w:val="clear" w:color="000000" w:fill="95B3D7"/>
            <w:vAlign w:val="center"/>
            <w:hideMark/>
          </w:tcPr>
          <w:p w:rsidR="00B41123" w:rsidRPr="00B41123" w:rsidRDefault="00A430C8" w:rsidP="00A430C8">
            <w:pPr>
              <w:pStyle w:val="Bezodstpw"/>
              <w:jc w:val="center"/>
              <w:rPr>
                <w:rFonts w:asciiTheme="majorHAnsi" w:hAnsiTheme="majorHAnsi"/>
                <w:b/>
                <w:sz w:val="18"/>
                <w:szCs w:val="18"/>
                <w:lang w:eastAsia="pl-PL"/>
              </w:rPr>
            </w:pPr>
            <w:r>
              <w:rPr>
                <w:rFonts w:asciiTheme="majorHAnsi" w:hAnsiTheme="majorHAnsi"/>
                <w:b/>
                <w:sz w:val="18"/>
                <w:szCs w:val="18"/>
                <w:lang w:eastAsia="pl-PL"/>
              </w:rPr>
              <w:t>100 (średnia 3,45)</w:t>
            </w:r>
          </w:p>
        </w:tc>
        <w:tc>
          <w:tcPr>
            <w:tcW w:w="2125" w:type="dxa"/>
            <w:tcBorders>
              <w:top w:val="nil"/>
              <w:left w:val="nil"/>
              <w:bottom w:val="single" w:sz="8" w:space="0" w:color="auto"/>
              <w:right w:val="single" w:sz="8" w:space="0" w:color="auto"/>
            </w:tcBorders>
            <w:shd w:val="clear" w:color="000000" w:fill="95B3D7"/>
            <w:vAlign w:val="center"/>
          </w:tcPr>
          <w:p w:rsidR="00B41123" w:rsidRPr="00B41123" w:rsidRDefault="00B41123" w:rsidP="00B41123">
            <w:pPr>
              <w:pStyle w:val="Bezodstpw"/>
              <w:jc w:val="center"/>
              <w:rPr>
                <w:rFonts w:asciiTheme="majorHAnsi" w:hAnsiTheme="majorHAnsi"/>
                <w:b/>
                <w:sz w:val="18"/>
                <w:szCs w:val="18"/>
                <w:lang w:eastAsia="pl-PL"/>
              </w:rPr>
            </w:pPr>
            <w:r w:rsidRPr="00B41123">
              <w:rPr>
                <w:rFonts w:asciiTheme="majorHAnsi" w:hAnsiTheme="majorHAnsi"/>
                <w:b/>
                <w:sz w:val="18"/>
                <w:szCs w:val="18"/>
                <w:lang w:eastAsia="pl-PL"/>
              </w:rPr>
              <w:t>31,49</w:t>
            </w:r>
          </w:p>
        </w:tc>
        <w:tc>
          <w:tcPr>
            <w:tcW w:w="1984" w:type="dxa"/>
            <w:tcBorders>
              <w:top w:val="nil"/>
              <w:left w:val="nil"/>
              <w:bottom w:val="single" w:sz="8" w:space="0" w:color="auto"/>
              <w:right w:val="single" w:sz="8" w:space="0" w:color="auto"/>
            </w:tcBorders>
            <w:shd w:val="clear" w:color="000000" w:fill="95B3D7"/>
            <w:vAlign w:val="center"/>
          </w:tcPr>
          <w:p w:rsidR="00B41123" w:rsidRPr="00B41123" w:rsidRDefault="00A430C8" w:rsidP="00A430C8">
            <w:pPr>
              <w:pStyle w:val="Bezodstpw"/>
              <w:jc w:val="center"/>
              <w:rPr>
                <w:rFonts w:asciiTheme="majorHAnsi" w:hAnsiTheme="majorHAnsi"/>
                <w:b/>
                <w:sz w:val="18"/>
                <w:szCs w:val="18"/>
              </w:rPr>
            </w:pPr>
            <w:r>
              <w:rPr>
                <w:rFonts w:asciiTheme="majorHAnsi" w:hAnsiTheme="majorHAnsi"/>
                <w:b/>
                <w:sz w:val="18"/>
                <w:szCs w:val="18"/>
                <w:lang w:eastAsia="pl-PL"/>
              </w:rPr>
              <w:t>100 (średnia 3,45)</w:t>
            </w:r>
          </w:p>
        </w:tc>
        <w:tc>
          <w:tcPr>
            <w:tcW w:w="1985" w:type="dxa"/>
            <w:tcBorders>
              <w:top w:val="nil"/>
              <w:left w:val="nil"/>
              <w:bottom w:val="single" w:sz="8" w:space="0" w:color="auto"/>
              <w:right w:val="single" w:sz="8" w:space="0" w:color="auto"/>
            </w:tcBorders>
            <w:shd w:val="clear" w:color="000000" w:fill="95B3D7"/>
            <w:vAlign w:val="center"/>
          </w:tcPr>
          <w:p w:rsidR="00B41123" w:rsidRPr="00B41123" w:rsidRDefault="00B41123" w:rsidP="00B41123">
            <w:pPr>
              <w:pStyle w:val="Bezodstpw"/>
              <w:jc w:val="center"/>
              <w:rPr>
                <w:rFonts w:asciiTheme="majorHAnsi" w:hAnsiTheme="majorHAnsi"/>
                <w:b/>
                <w:sz w:val="18"/>
                <w:szCs w:val="18"/>
              </w:rPr>
            </w:pPr>
            <w:r w:rsidRPr="00B41123">
              <w:rPr>
                <w:rFonts w:asciiTheme="majorHAnsi" w:hAnsiTheme="majorHAnsi"/>
                <w:b/>
                <w:sz w:val="18"/>
                <w:szCs w:val="18"/>
              </w:rPr>
              <w:t>2,05</w:t>
            </w:r>
          </w:p>
        </w:tc>
      </w:tr>
    </w:tbl>
    <w:p w:rsidR="004F3964" w:rsidRDefault="004F3964" w:rsidP="006522D4">
      <w:pPr>
        <w:spacing w:after="0"/>
        <w:ind w:firstLine="567"/>
        <w:jc w:val="both"/>
        <w:sectPr w:rsidR="004F3964" w:rsidSect="004F3964">
          <w:pgSz w:w="16838" w:h="11906" w:orient="landscape"/>
          <w:pgMar w:top="1134" w:right="1418" w:bottom="851" w:left="851" w:header="283" w:footer="283" w:gutter="0"/>
          <w:cols w:space="708"/>
          <w:docGrid w:linePitch="360"/>
        </w:sectPr>
      </w:pPr>
    </w:p>
    <w:p w:rsidR="005E78C5" w:rsidRPr="005E78C5" w:rsidRDefault="005E78C5" w:rsidP="005E78C5">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98" w:name="_Toc466300061"/>
      <w:bookmarkEnd w:id="98"/>
    </w:p>
    <w:p w:rsidR="005E78C5" w:rsidRPr="005E78C5" w:rsidRDefault="005E78C5" w:rsidP="005E78C5">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99" w:name="_Toc466300062"/>
      <w:bookmarkEnd w:id="99"/>
    </w:p>
    <w:p w:rsidR="005E78C5" w:rsidRDefault="005E78C5" w:rsidP="005E78C5">
      <w:pPr>
        <w:pStyle w:val="Nagwek2"/>
        <w:numPr>
          <w:ilvl w:val="1"/>
          <w:numId w:val="2"/>
        </w:numPr>
        <w:spacing w:after="240"/>
        <w:jc w:val="both"/>
      </w:pPr>
      <w:bookmarkStart w:id="100" w:name="_Toc466300063"/>
      <w:r>
        <w:t>Negatywne zjawiska społeczne</w:t>
      </w:r>
      <w:bookmarkEnd w:id="100"/>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Tr="005038B4">
        <w:tc>
          <w:tcPr>
            <w:tcW w:w="9923" w:type="dxa"/>
            <w:shd w:val="clear" w:color="auto" w:fill="DBE5F1" w:themeFill="accent1" w:themeFillTint="33"/>
          </w:tcPr>
          <w:p w:rsidR="005E78C5" w:rsidRDefault="005E78C5" w:rsidP="005038B4">
            <w:pPr>
              <w:jc w:val="both"/>
              <w:rPr>
                <w:b/>
              </w:rPr>
            </w:pPr>
            <w:r>
              <w:rPr>
                <w:b/>
              </w:rPr>
              <w:t>Ubóstwo</w:t>
            </w:r>
          </w:p>
        </w:tc>
      </w:tr>
    </w:tbl>
    <w:p w:rsidR="00876DB8" w:rsidRDefault="005E78C5" w:rsidP="00876DB8">
      <w:pPr>
        <w:spacing w:before="240" w:after="0"/>
        <w:ind w:firstLine="567"/>
        <w:jc w:val="both"/>
      </w:pPr>
      <w:r w:rsidRPr="001D253A">
        <w:t>Ubóstwo jest to stan, w którym społeczności brakuje środków finansowych na zaspokojenie</w:t>
      </w:r>
      <w:r w:rsidR="008C7022">
        <w:t xml:space="preserve"> </w:t>
      </w:r>
      <w:r w:rsidRPr="001D253A">
        <w:t>podstawowych</w:t>
      </w:r>
      <w:r w:rsidR="008C7022">
        <w:t xml:space="preserve"> </w:t>
      </w:r>
      <w:r w:rsidRPr="001D253A">
        <w:t>potrzeb,</w:t>
      </w:r>
      <w:r w:rsidR="008C7022">
        <w:t xml:space="preserve"> </w:t>
      </w:r>
      <w:r w:rsidRPr="001D253A">
        <w:t>uznawanych</w:t>
      </w:r>
      <w:r w:rsidR="008C7022">
        <w:t xml:space="preserve"> </w:t>
      </w:r>
      <w:r w:rsidRPr="001D253A">
        <w:t>w</w:t>
      </w:r>
      <w:r w:rsidR="008C7022">
        <w:t xml:space="preserve"> </w:t>
      </w:r>
      <w:r w:rsidRPr="001D253A">
        <w:t>danej</w:t>
      </w:r>
      <w:r w:rsidR="008C7022">
        <w:t xml:space="preserve"> </w:t>
      </w:r>
      <w:r w:rsidRPr="001D253A">
        <w:t>społeczności</w:t>
      </w:r>
      <w:r w:rsidR="008C7022">
        <w:t xml:space="preserve"> </w:t>
      </w:r>
      <w:r w:rsidRPr="001D253A">
        <w:t xml:space="preserve">za niezbędne. Pod pojęciem „podstawowe potrzeby”, poza spełnieniem takich potrzeb </w:t>
      </w:r>
      <w:r>
        <w:t>jak: wyż</w:t>
      </w:r>
      <w:r w:rsidRPr="001D253A">
        <w:t xml:space="preserve">ywienie, ubranie kryją się takie potrzeby jak: opłaty mieszkaniowe, leczenia, uzyskania wykształcenia itp. Ubóstwo jest </w:t>
      </w:r>
      <w:r w:rsidR="00621E46">
        <w:t xml:space="preserve">oprócz bezrobocia </w:t>
      </w:r>
      <w:r w:rsidRPr="001D253A">
        <w:t xml:space="preserve">głównym powodem przyznawania przez Gminny Ośrodek Pomocy Społecznej w </w:t>
      </w:r>
      <w:r w:rsidR="00621E46">
        <w:t>Szydłowie</w:t>
      </w:r>
      <w:r>
        <w:t xml:space="preserve"> </w:t>
      </w:r>
      <w:r w:rsidRPr="001D253A">
        <w:t>pomocy</w:t>
      </w:r>
      <w:r>
        <w:t xml:space="preserve"> </w:t>
      </w:r>
      <w:r w:rsidRPr="001D253A">
        <w:t>w</w:t>
      </w:r>
      <w:r>
        <w:t xml:space="preserve"> </w:t>
      </w:r>
      <w:r w:rsidRPr="001D253A">
        <w:t>formie</w:t>
      </w:r>
      <w:r w:rsidR="008C7022">
        <w:t xml:space="preserve"> </w:t>
      </w:r>
      <w:r w:rsidRPr="001D253A">
        <w:t>zasiłków</w:t>
      </w:r>
      <w:r w:rsidR="008C7022">
        <w:t xml:space="preserve"> </w:t>
      </w:r>
      <w:r w:rsidRPr="001D253A">
        <w:t>celowych,</w:t>
      </w:r>
      <w:r w:rsidR="008C7022">
        <w:t xml:space="preserve"> </w:t>
      </w:r>
      <w:r w:rsidRPr="001D253A">
        <w:t>okresowych</w:t>
      </w:r>
      <w:r w:rsidR="008C7022">
        <w:t xml:space="preserve"> </w:t>
      </w:r>
      <w:r w:rsidRPr="001D253A">
        <w:t>i</w:t>
      </w:r>
      <w:r w:rsidR="008C7022">
        <w:t xml:space="preserve"> </w:t>
      </w:r>
      <w:r w:rsidRPr="001D253A">
        <w:t>pomocy żywnościowej. Powodem</w:t>
      </w:r>
      <w:r w:rsidR="008C7022">
        <w:t xml:space="preserve"> </w:t>
      </w:r>
      <w:r w:rsidRPr="001D253A">
        <w:t>są</w:t>
      </w:r>
      <w:r w:rsidR="008C7022">
        <w:t xml:space="preserve"> </w:t>
      </w:r>
      <w:r w:rsidRPr="001D253A">
        <w:t>małe</w:t>
      </w:r>
      <w:r w:rsidR="008C7022">
        <w:t xml:space="preserve"> </w:t>
      </w:r>
      <w:r w:rsidRPr="001D253A">
        <w:t>szanse</w:t>
      </w:r>
      <w:r w:rsidR="008C7022">
        <w:t xml:space="preserve"> </w:t>
      </w:r>
      <w:r w:rsidRPr="001D253A">
        <w:t>na</w:t>
      </w:r>
      <w:r w:rsidR="008C7022">
        <w:t xml:space="preserve"> </w:t>
      </w:r>
      <w:r w:rsidRPr="001D253A">
        <w:t>zatrudnienie</w:t>
      </w:r>
      <w:r w:rsidR="008C7022">
        <w:t xml:space="preserve"> </w:t>
      </w:r>
      <w:r w:rsidRPr="001D253A">
        <w:t>osób</w:t>
      </w:r>
      <w:r w:rsidR="008C7022">
        <w:t xml:space="preserve"> </w:t>
      </w:r>
      <w:r w:rsidRPr="001D253A">
        <w:t>bezrobotnych</w:t>
      </w:r>
      <w:r w:rsidR="008C7022">
        <w:t xml:space="preserve"> </w:t>
      </w:r>
      <w:r w:rsidRPr="001D253A">
        <w:t>i</w:t>
      </w:r>
      <w:r w:rsidR="008C7022">
        <w:t xml:space="preserve"> </w:t>
      </w:r>
      <w:r w:rsidRPr="001D253A">
        <w:t>niski</w:t>
      </w:r>
      <w:r w:rsidR="008C7022">
        <w:t xml:space="preserve"> </w:t>
      </w:r>
      <w:r w:rsidRPr="001D253A">
        <w:t xml:space="preserve">poziom </w:t>
      </w:r>
      <w:r w:rsidRPr="00876DB8">
        <w:t xml:space="preserve">wykształcenia. Zgodnie z danymi z Gminny Ośrodek Pomocy Społecznej w </w:t>
      </w:r>
      <w:r w:rsidR="00621E46" w:rsidRPr="00876DB8">
        <w:t>Szydłowie</w:t>
      </w:r>
      <w:r w:rsidRPr="00876DB8">
        <w:t xml:space="preserve"> w 2015r. łącznie na terenie Gminy przyznano zasiłki z pomocy społecznej </w:t>
      </w:r>
      <w:r w:rsidR="00876DB8" w:rsidRPr="00876DB8">
        <w:t>153</w:t>
      </w:r>
      <w:r w:rsidRPr="00876DB8">
        <w:t xml:space="preserve"> rodzinom, co stanowi </w:t>
      </w:r>
      <w:r w:rsidR="00876DB8" w:rsidRPr="00876DB8">
        <w:t>13,0</w:t>
      </w:r>
      <w:r w:rsidR="00876DB8">
        <w:t>% ilości gospodarstwo domowych korzystających ze świadczenia.</w:t>
      </w:r>
      <w:r w:rsidR="00876DB8" w:rsidRPr="00876DB8">
        <w:t xml:space="preserve"> </w:t>
      </w:r>
    </w:p>
    <w:p w:rsidR="00876DB8" w:rsidRPr="00621E46" w:rsidRDefault="00876DB8" w:rsidP="00876DB8">
      <w:pPr>
        <w:ind w:firstLine="567"/>
        <w:jc w:val="both"/>
        <w:rPr>
          <w:color w:val="FF0000"/>
        </w:rPr>
      </w:pPr>
      <w:r w:rsidRPr="00B05CF4">
        <w:t xml:space="preserve">Gminny Ośrodek Pomocy Społecznej w </w:t>
      </w:r>
      <w:r w:rsidR="003C77C8">
        <w:t>Szydłowie</w:t>
      </w:r>
      <w:r w:rsidRPr="00B05CF4">
        <w:t xml:space="preserve"> </w:t>
      </w:r>
      <w:r>
        <w:t>n</w:t>
      </w:r>
      <w:r w:rsidRPr="00B05CF4">
        <w:t>ajwięcej</w:t>
      </w:r>
      <w:r>
        <w:t xml:space="preserve"> wsparcia udzielił rodzinom z miejscowości Dębsk (13,7</w:t>
      </w:r>
      <w:r w:rsidR="007638C2">
        <w:t>3</w:t>
      </w:r>
      <w:r>
        <w:t>%), Szydłówek (11,1</w:t>
      </w:r>
      <w:r w:rsidR="007638C2">
        <w:t>1</w:t>
      </w:r>
      <w:r>
        <w:t>%) i Szydłowo (</w:t>
      </w:r>
      <w:r w:rsidR="00F96902">
        <w:t>10,</w:t>
      </w:r>
      <w:r>
        <w:t>5</w:t>
      </w:r>
      <w:r w:rsidR="007638C2">
        <w:t>0</w:t>
      </w:r>
      <w:r>
        <w:t>%), a w następnej kolejności w miejscowości Nosarzewo Polne (6,5</w:t>
      </w:r>
      <w:r w:rsidR="007638C2">
        <w:t>4</w:t>
      </w:r>
      <w:r>
        <w:t>%), Marianowo (3,9</w:t>
      </w:r>
      <w:r w:rsidR="007638C2">
        <w:t>2</w:t>
      </w:r>
      <w:r>
        <w:t>%) i Nosarzewo Borowe (2,6</w:t>
      </w:r>
      <w:r w:rsidR="007638C2">
        <w:t>1</w:t>
      </w:r>
      <w:r>
        <w:t xml:space="preserve">%). </w:t>
      </w:r>
    </w:p>
    <w:p w:rsidR="00876DB8" w:rsidRPr="0030318E" w:rsidRDefault="00876DB8" w:rsidP="00876DB8">
      <w:pPr>
        <w:pStyle w:val="Legenda"/>
        <w:rPr>
          <w:rFonts w:asciiTheme="majorHAnsi" w:hAnsiTheme="majorHAnsi"/>
          <w:b w:val="0"/>
          <w:i/>
          <w:sz w:val="22"/>
        </w:rPr>
      </w:pPr>
      <w:bookmarkStart w:id="101" w:name="_Toc469336175"/>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6</w:t>
      </w:r>
      <w:r w:rsidRPr="0030318E">
        <w:rPr>
          <w:rFonts w:asciiTheme="majorHAnsi" w:hAnsiTheme="majorHAnsi"/>
          <w:sz w:val="22"/>
        </w:rPr>
        <w:fldChar w:fldCharType="end"/>
      </w:r>
      <w:r w:rsidRPr="0030318E">
        <w:rPr>
          <w:rFonts w:asciiTheme="majorHAnsi" w:hAnsiTheme="majorHAnsi"/>
          <w:sz w:val="22"/>
        </w:rPr>
        <w:t xml:space="preserve">. </w:t>
      </w:r>
      <w:r w:rsidR="007638C2">
        <w:rPr>
          <w:rFonts w:asciiTheme="majorHAnsi" w:hAnsiTheme="majorHAnsi"/>
          <w:b w:val="0"/>
          <w:i/>
          <w:sz w:val="22"/>
        </w:rPr>
        <w:t>Udział</w:t>
      </w:r>
      <w:r>
        <w:rPr>
          <w:rFonts w:asciiTheme="majorHAnsi" w:hAnsiTheme="majorHAnsi"/>
          <w:b w:val="0"/>
          <w:i/>
          <w:sz w:val="22"/>
        </w:rPr>
        <w:t xml:space="preserve"> rodzin, którym przyznano zasiłki z pomocy społecznej</w:t>
      </w:r>
      <w:r w:rsidRPr="0030318E">
        <w:rPr>
          <w:rFonts w:asciiTheme="majorHAnsi" w:hAnsiTheme="majorHAnsi"/>
          <w:b w:val="0"/>
          <w:i/>
          <w:sz w:val="22"/>
        </w:rPr>
        <w:t xml:space="preserve"> </w:t>
      </w:r>
      <w:r>
        <w:rPr>
          <w:rFonts w:asciiTheme="majorHAnsi" w:hAnsiTheme="majorHAnsi"/>
          <w:b w:val="0"/>
          <w:i/>
          <w:sz w:val="22"/>
        </w:rPr>
        <w:t xml:space="preserve">w stosunku do łącznej ilości rodzin, które otrzymały świadczenie </w:t>
      </w:r>
      <w:r w:rsidRPr="0030318E">
        <w:rPr>
          <w:rFonts w:asciiTheme="majorHAnsi" w:hAnsiTheme="majorHAnsi"/>
          <w:b w:val="0"/>
          <w:i/>
          <w:sz w:val="22"/>
        </w:rPr>
        <w:t>[%]</w:t>
      </w:r>
      <w:bookmarkEnd w:id="101"/>
    </w:p>
    <w:p w:rsidR="00876DB8" w:rsidRDefault="00876DB8" w:rsidP="00876DB8">
      <w:pPr>
        <w:spacing w:after="0"/>
        <w:jc w:val="both"/>
        <w:rPr>
          <w:rFonts w:ascii="Cambria" w:hAnsi="Cambria" w:cs="Arial"/>
          <w:i/>
          <w:sz w:val="18"/>
          <w:szCs w:val="18"/>
        </w:rPr>
      </w:pPr>
      <w:r>
        <w:rPr>
          <w:b/>
          <w:noProof/>
          <w:lang w:eastAsia="pl-PL"/>
        </w:rPr>
        <w:drawing>
          <wp:inline distT="0" distB="0" distL="0" distR="0" wp14:anchorId="7A113D0A" wp14:editId="025F9D60">
            <wp:extent cx="5339329" cy="1259698"/>
            <wp:effectExtent l="0" t="0" r="13970" b="1714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76DB8" w:rsidRPr="00076A1C" w:rsidRDefault="00876DB8" w:rsidP="00876DB8">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F96902" w:rsidRPr="00F96902" w:rsidRDefault="00F96902" w:rsidP="00F96902">
      <w:pPr>
        <w:pStyle w:val="Legenda"/>
        <w:spacing w:line="276" w:lineRule="auto"/>
        <w:ind w:firstLine="567"/>
        <w:rPr>
          <w:rFonts w:asciiTheme="majorHAnsi" w:eastAsiaTheme="minorHAnsi" w:hAnsiTheme="majorHAnsi" w:cstheme="minorBidi"/>
          <w:b w:val="0"/>
          <w:bCs w:val="0"/>
          <w:sz w:val="22"/>
          <w:szCs w:val="22"/>
          <w:lang w:eastAsia="en-US"/>
        </w:rPr>
      </w:pPr>
      <w:bookmarkStart w:id="102" w:name="_Toc464987373"/>
      <w:r>
        <w:rPr>
          <w:rFonts w:asciiTheme="majorHAnsi" w:eastAsiaTheme="minorHAnsi" w:hAnsiTheme="majorHAnsi" w:cstheme="minorBidi"/>
          <w:b w:val="0"/>
          <w:bCs w:val="0"/>
          <w:sz w:val="22"/>
          <w:szCs w:val="22"/>
          <w:lang w:eastAsia="en-US"/>
        </w:rPr>
        <w:t xml:space="preserve">Poniższy wskaźnik dla gminy odnosi się do średniej ilości rodzin w gminie, którym </w:t>
      </w:r>
      <w:r w:rsidRPr="00F96902">
        <w:rPr>
          <w:rFonts w:asciiTheme="majorHAnsi" w:eastAsiaTheme="minorHAnsi" w:hAnsiTheme="majorHAnsi" w:cstheme="minorBidi"/>
          <w:b w:val="0"/>
          <w:bCs w:val="0"/>
          <w:sz w:val="22"/>
          <w:szCs w:val="22"/>
          <w:lang w:eastAsia="en-US"/>
        </w:rPr>
        <w:t>p</w:t>
      </w:r>
      <w:r>
        <w:rPr>
          <w:rFonts w:asciiTheme="majorHAnsi" w:eastAsiaTheme="minorHAnsi" w:hAnsiTheme="majorHAnsi" w:cstheme="minorBidi"/>
          <w:b w:val="0"/>
          <w:bCs w:val="0"/>
          <w:sz w:val="22"/>
          <w:szCs w:val="22"/>
          <w:lang w:eastAsia="en-US"/>
        </w:rPr>
        <w:t>rzyznano zasiłki</w:t>
      </w:r>
      <w:r w:rsidRPr="00F96902">
        <w:rPr>
          <w:rFonts w:asciiTheme="majorHAnsi" w:eastAsiaTheme="minorHAnsi" w:hAnsiTheme="majorHAnsi" w:cstheme="minorBidi"/>
          <w:b w:val="0"/>
          <w:bCs w:val="0"/>
          <w:sz w:val="22"/>
          <w:szCs w:val="22"/>
          <w:lang w:eastAsia="en-US"/>
        </w:rPr>
        <w:t xml:space="preserve"> z pomocy społecznej</w:t>
      </w:r>
      <w:r>
        <w:rPr>
          <w:rFonts w:asciiTheme="majorHAnsi" w:eastAsiaTheme="minorHAnsi" w:hAnsiTheme="majorHAnsi" w:cstheme="minorBidi"/>
          <w:b w:val="0"/>
          <w:bCs w:val="0"/>
          <w:sz w:val="22"/>
          <w:szCs w:val="22"/>
          <w:lang w:eastAsia="en-US"/>
        </w:rPr>
        <w:t xml:space="preserve">. Wartość wskaźnika </w:t>
      </w:r>
      <w:r w:rsidR="00CA5654">
        <w:rPr>
          <w:rFonts w:asciiTheme="majorHAnsi" w:eastAsiaTheme="minorHAnsi" w:hAnsiTheme="majorHAnsi" w:cstheme="minorBidi"/>
          <w:b w:val="0"/>
          <w:bCs w:val="0"/>
          <w:sz w:val="22"/>
          <w:szCs w:val="22"/>
          <w:lang w:eastAsia="en-US"/>
        </w:rPr>
        <w:t xml:space="preserve">dla gminy </w:t>
      </w:r>
      <w:r>
        <w:rPr>
          <w:rFonts w:asciiTheme="majorHAnsi" w:eastAsiaTheme="minorHAnsi" w:hAnsiTheme="majorHAnsi" w:cstheme="minorBidi"/>
          <w:b w:val="0"/>
          <w:bCs w:val="0"/>
          <w:sz w:val="22"/>
          <w:szCs w:val="22"/>
          <w:lang w:eastAsia="en-US"/>
        </w:rPr>
        <w:t>wynosi 5. Na poniższym wykresie widać, że dla prezentowanych miejscowości wskaźnik był wyższy niż średnia dla gminy.</w:t>
      </w:r>
      <w:r w:rsidR="008C7022">
        <w:rPr>
          <w:rFonts w:asciiTheme="majorHAnsi" w:eastAsiaTheme="minorHAnsi" w:hAnsiTheme="majorHAnsi" w:cstheme="minorBidi"/>
          <w:b w:val="0"/>
          <w:bCs w:val="0"/>
          <w:sz w:val="22"/>
          <w:szCs w:val="22"/>
          <w:lang w:eastAsia="en-US"/>
        </w:rPr>
        <w:t xml:space="preserve"> </w:t>
      </w:r>
      <w:r>
        <w:rPr>
          <w:rFonts w:asciiTheme="majorHAnsi" w:eastAsiaTheme="minorHAnsi" w:hAnsiTheme="majorHAnsi" w:cstheme="minorBidi"/>
          <w:b w:val="0"/>
          <w:bCs w:val="0"/>
          <w:sz w:val="22"/>
          <w:szCs w:val="22"/>
          <w:lang w:eastAsia="en-US"/>
        </w:rPr>
        <w:t>Niewiele poniżej wartości średniej odnotowano w Nosarzewie Borowym.</w:t>
      </w:r>
    </w:p>
    <w:p w:rsidR="00876DB8" w:rsidRPr="0030318E" w:rsidRDefault="00876DB8" w:rsidP="00876DB8">
      <w:pPr>
        <w:pStyle w:val="Legenda"/>
        <w:rPr>
          <w:rFonts w:asciiTheme="majorHAnsi" w:hAnsiTheme="majorHAnsi"/>
          <w:b w:val="0"/>
          <w:i/>
          <w:sz w:val="22"/>
        </w:rPr>
      </w:pPr>
      <w:bookmarkStart w:id="103" w:name="_Toc469336176"/>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7</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Liczba rodzin, którym przyznano zasiłki z pomocy społecznej</w:t>
      </w:r>
      <w:r w:rsidRPr="0030318E">
        <w:rPr>
          <w:rFonts w:asciiTheme="majorHAnsi" w:hAnsiTheme="majorHAnsi"/>
          <w:b w:val="0"/>
          <w:i/>
          <w:sz w:val="22"/>
        </w:rPr>
        <w:t xml:space="preserve"> </w:t>
      </w:r>
      <w:r>
        <w:rPr>
          <w:rFonts w:asciiTheme="majorHAnsi" w:hAnsiTheme="majorHAnsi"/>
          <w:b w:val="0"/>
          <w:i/>
          <w:sz w:val="22"/>
        </w:rPr>
        <w:t>w stosunku do średniej ilości rodzin, którym przyznano zasiłki na terenie gminy</w:t>
      </w:r>
      <w:bookmarkEnd w:id="103"/>
    </w:p>
    <w:p w:rsidR="00876DB8" w:rsidRDefault="00876DB8" w:rsidP="00876DB8">
      <w:pPr>
        <w:spacing w:after="0"/>
        <w:jc w:val="both"/>
        <w:rPr>
          <w:rFonts w:ascii="Cambria" w:hAnsi="Cambria" w:cs="Arial"/>
          <w:i/>
          <w:sz w:val="18"/>
          <w:szCs w:val="18"/>
        </w:rPr>
      </w:pPr>
      <w:r>
        <w:rPr>
          <w:b/>
          <w:noProof/>
          <w:lang w:eastAsia="pl-PL"/>
        </w:rPr>
        <w:drawing>
          <wp:inline distT="0" distB="0" distL="0" distR="0" wp14:anchorId="29251F34" wp14:editId="102AD1A2">
            <wp:extent cx="5257800" cy="1364673"/>
            <wp:effectExtent l="0" t="0" r="19050" b="26035"/>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76DB8" w:rsidRPr="00076A1C" w:rsidRDefault="00876DB8" w:rsidP="00876DB8">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bookmarkEnd w:id="102"/>
    <w:p w:rsidR="00F96902" w:rsidRDefault="00F96902" w:rsidP="00F96902">
      <w:pPr>
        <w:spacing w:before="240" w:after="0"/>
        <w:ind w:firstLine="567"/>
        <w:jc w:val="both"/>
      </w:pPr>
      <w:r>
        <w:t>Analizując dane statystyczne w odniesieniu do ubóstwa n</w:t>
      </w:r>
      <w:r w:rsidR="005E78C5">
        <w:t>ależy wziąć pod uwagę ilość zasiłków przyznanych rodzinom w stosunku do ilości gospodarstw w danej miejscowości, co przedstawia poniższy wykres.</w:t>
      </w:r>
      <w:r w:rsidRPr="00F96902">
        <w:t xml:space="preserve"> </w:t>
      </w:r>
      <w:r>
        <w:t xml:space="preserve">Analizując dane statystyczne, liczby rodzin, którym przyznano zasiłek oraz ilości gospodarstwa w danej miejscowości wskazuje się, że największa koncentracja zjawiska ubóstwa występuje w </w:t>
      </w:r>
      <w:r>
        <w:lastRenderedPageBreak/>
        <w:t xml:space="preserve">miejscowości </w:t>
      </w:r>
      <w:r w:rsidR="007638C2">
        <w:t>Nosarzewo Polne (24,39%), Szydłówek (22,97%), Dębsk (20,79%) oraz Marianowo (20,00%)</w:t>
      </w:r>
      <w:r>
        <w:t>.</w:t>
      </w:r>
      <w:r w:rsidR="007638C2">
        <w:t xml:space="preserve"> Poniżej średniej dla gminy znajduje się </w:t>
      </w:r>
      <w:r w:rsidR="00A36F6A">
        <w:t xml:space="preserve">Szydłowo (14,06%) i </w:t>
      </w:r>
      <w:r w:rsidR="007638C2">
        <w:t>Nosarzewo Borowe (8,89%)</w:t>
      </w:r>
      <w:r w:rsidR="00A36F6A">
        <w:t>.</w:t>
      </w:r>
      <w:r w:rsidR="007638C2">
        <w:t xml:space="preserve"> </w:t>
      </w:r>
    </w:p>
    <w:p w:rsidR="005E78C5" w:rsidRPr="0030318E" w:rsidRDefault="005E78C5" w:rsidP="005E78C5">
      <w:pPr>
        <w:pStyle w:val="Legenda"/>
        <w:rPr>
          <w:rFonts w:asciiTheme="majorHAnsi" w:hAnsiTheme="majorHAnsi"/>
          <w:b w:val="0"/>
          <w:i/>
          <w:sz w:val="22"/>
        </w:rPr>
      </w:pPr>
      <w:bookmarkStart w:id="104" w:name="_Toc464987374"/>
      <w:bookmarkStart w:id="105" w:name="_Toc469336177"/>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8</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Udział rodzin, którym przyznano zasiłki z pomocy społecznej</w:t>
      </w:r>
      <w:r w:rsidRPr="0030318E">
        <w:rPr>
          <w:rFonts w:asciiTheme="majorHAnsi" w:hAnsiTheme="majorHAnsi"/>
          <w:b w:val="0"/>
          <w:i/>
          <w:sz w:val="22"/>
        </w:rPr>
        <w:t xml:space="preserve"> </w:t>
      </w:r>
      <w:r>
        <w:rPr>
          <w:rFonts w:asciiTheme="majorHAnsi" w:hAnsiTheme="majorHAnsi"/>
          <w:b w:val="0"/>
          <w:i/>
          <w:sz w:val="22"/>
        </w:rPr>
        <w:t xml:space="preserve">w liczbie gospodarstw domowych </w:t>
      </w:r>
      <w:r w:rsidRPr="0030318E">
        <w:rPr>
          <w:rFonts w:asciiTheme="majorHAnsi" w:hAnsiTheme="majorHAnsi"/>
          <w:b w:val="0"/>
          <w:i/>
          <w:sz w:val="22"/>
        </w:rPr>
        <w:t>[%]</w:t>
      </w:r>
      <w:bookmarkEnd w:id="104"/>
      <w:bookmarkEnd w:id="105"/>
    </w:p>
    <w:p w:rsidR="005E78C5" w:rsidRDefault="005E78C5" w:rsidP="005E78C5">
      <w:pPr>
        <w:spacing w:after="0"/>
        <w:jc w:val="both"/>
        <w:rPr>
          <w:b/>
        </w:rPr>
      </w:pPr>
      <w:r>
        <w:rPr>
          <w:b/>
          <w:noProof/>
          <w:lang w:eastAsia="pl-PL"/>
        </w:rPr>
        <w:drawing>
          <wp:inline distT="0" distB="0" distL="0" distR="0" wp14:anchorId="55B8DFC2" wp14:editId="306D0040">
            <wp:extent cx="5652655" cy="1440872"/>
            <wp:effectExtent l="0" t="0" r="24765" b="26035"/>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E78C5" w:rsidRPr="00076A1C" w:rsidRDefault="005E78C5" w:rsidP="005E78C5">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5E78C5" w:rsidRPr="001D253A" w:rsidRDefault="005E78C5" w:rsidP="007638C2">
      <w:pPr>
        <w:spacing w:before="240"/>
        <w:ind w:firstLine="567"/>
        <w:jc w:val="both"/>
      </w:pPr>
      <w:r w:rsidRPr="001D253A">
        <w:t>Obserwuje się zjawisko utrwalania się dziedziczenia ubóstwa, co w konsekwencji prowadzi do degradacji pod względem materialnym i społecznym.</w:t>
      </w:r>
      <w:r>
        <w:t xml:space="preserve"> </w:t>
      </w:r>
      <w:r w:rsidRPr="001D253A">
        <w:t>Szybkie wykrywanie i docieranie do rodzin znajdujących się na skraju ubóstwa oraz intensywna praca socjalna przyczynia się do zapobiegania utrwalania się biernych postaw.</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Tr="005038B4">
        <w:tc>
          <w:tcPr>
            <w:tcW w:w="9923" w:type="dxa"/>
            <w:shd w:val="clear" w:color="auto" w:fill="DBE5F1" w:themeFill="accent1" w:themeFillTint="33"/>
          </w:tcPr>
          <w:p w:rsidR="005E78C5" w:rsidRDefault="005E78C5" w:rsidP="005038B4">
            <w:pPr>
              <w:jc w:val="both"/>
              <w:rPr>
                <w:b/>
              </w:rPr>
            </w:pPr>
            <w:r>
              <w:rPr>
                <w:b/>
              </w:rPr>
              <w:t>Bezrobocie</w:t>
            </w:r>
          </w:p>
        </w:tc>
      </w:tr>
    </w:tbl>
    <w:p w:rsidR="005E78C5" w:rsidRDefault="005E78C5" w:rsidP="00CA5654">
      <w:pPr>
        <w:spacing w:before="240" w:after="0"/>
        <w:ind w:firstLine="567"/>
        <w:jc w:val="both"/>
      </w:pPr>
      <w:r w:rsidRPr="00CA5654">
        <w:rPr>
          <w:lang w:eastAsia="pl-PL"/>
        </w:rPr>
        <w:t>Bezrobocie jest</w:t>
      </w:r>
      <w:r w:rsidR="008C7022">
        <w:rPr>
          <w:lang w:eastAsia="pl-PL"/>
        </w:rPr>
        <w:t xml:space="preserve"> </w:t>
      </w:r>
      <w:r w:rsidRPr="00CA5654">
        <w:rPr>
          <w:lang w:eastAsia="pl-PL"/>
        </w:rPr>
        <w:t>problemem</w:t>
      </w:r>
      <w:r w:rsidR="008C7022">
        <w:rPr>
          <w:lang w:eastAsia="pl-PL"/>
        </w:rPr>
        <w:t xml:space="preserve"> </w:t>
      </w:r>
      <w:r w:rsidRPr="00CA5654">
        <w:rPr>
          <w:lang w:eastAsia="pl-PL"/>
        </w:rPr>
        <w:t>o</w:t>
      </w:r>
      <w:r w:rsidR="008C7022">
        <w:rPr>
          <w:lang w:eastAsia="pl-PL"/>
        </w:rPr>
        <w:t xml:space="preserve"> </w:t>
      </w:r>
      <w:r w:rsidRPr="00CA5654">
        <w:rPr>
          <w:lang w:eastAsia="pl-PL"/>
        </w:rPr>
        <w:t>dużym</w:t>
      </w:r>
      <w:r w:rsidR="008C7022">
        <w:rPr>
          <w:lang w:eastAsia="pl-PL"/>
        </w:rPr>
        <w:t xml:space="preserve"> </w:t>
      </w:r>
      <w:r w:rsidRPr="00CA5654">
        <w:rPr>
          <w:lang w:eastAsia="pl-PL"/>
        </w:rPr>
        <w:t>znaczeniu społecznym, który oprócz wymiaru</w:t>
      </w:r>
      <w:r w:rsidR="008C7022">
        <w:rPr>
          <w:lang w:eastAsia="pl-PL"/>
        </w:rPr>
        <w:t xml:space="preserve"> </w:t>
      </w:r>
      <w:r w:rsidRPr="00CA5654">
        <w:rPr>
          <w:lang w:eastAsia="pl-PL"/>
        </w:rPr>
        <w:t>ekonomicznego</w:t>
      </w:r>
      <w:r w:rsidR="008C7022">
        <w:rPr>
          <w:lang w:eastAsia="pl-PL"/>
        </w:rPr>
        <w:t xml:space="preserve"> </w:t>
      </w:r>
      <w:r w:rsidRPr="00CA5654">
        <w:rPr>
          <w:lang w:eastAsia="pl-PL"/>
        </w:rPr>
        <w:t>ma</w:t>
      </w:r>
      <w:r w:rsidR="008C7022">
        <w:rPr>
          <w:lang w:eastAsia="pl-PL"/>
        </w:rPr>
        <w:t xml:space="preserve"> </w:t>
      </w:r>
      <w:r w:rsidRPr="00CA5654">
        <w:rPr>
          <w:lang w:eastAsia="pl-PL"/>
        </w:rPr>
        <w:t>duże</w:t>
      </w:r>
      <w:r w:rsidR="008C7022">
        <w:rPr>
          <w:lang w:eastAsia="pl-PL"/>
        </w:rPr>
        <w:t xml:space="preserve"> </w:t>
      </w:r>
      <w:r w:rsidRPr="00CA5654">
        <w:rPr>
          <w:lang w:eastAsia="pl-PL"/>
        </w:rPr>
        <w:t>znaczenie</w:t>
      </w:r>
      <w:r w:rsidR="008C7022">
        <w:rPr>
          <w:lang w:eastAsia="pl-PL"/>
        </w:rPr>
        <w:t xml:space="preserve"> </w:t>
      </w:r>
      <w:r w:rsidRPr="00CA5654">
        <w:rPr>
          <w:lang w:eastAsia="pl-PL"/>
        </w:rPr>
        <w:t>społeczne</w:t>
      </w:r>
      <w:r w:rsidR="008C7022">
        <w:rPr>
          <w:lang w:eastAsia="pl-PL"/>
        </w:rPr>
        <w:t xml:space="preserve"> </w:t>
      </w:r>
      <w:r w:rsidRPr="00CA5654">
        <w:rPr>
          <w:lang w:eastAsia="pl-PL"/>
        </w:rPr>
        <w:t>i</w:t>
      </w:r>
      <w:r w:rsidR="008C7022">
        <w:rPr>
          <w:lang w:eastAsia="pl-PL"/>
        </w:rPr>
        <w:t xml:space="preserve"> </w:t>
      </w:r>
      <w:r w:rsidRPr="00CA5654">
        <w:rPr>
          <w:lang w:eastAsia="pl-PL"/>
        </w:rPr>
        <w:t>psychologiczne,</w:t>
      </w:r>
      <w:r w:rsidR="008C7022">
        <w:rPr>
          <w:lang w:eastAsia="pl-PL"/>
        </w:rPr>
        <w:t xml:space="preserve"> </w:t>
      </w:r>
      <w:r w:rsidRPr="00CA5654">
        <w:rPr>
          <w:lang w:eastAsia="pl-PL"/>
        </w:rPr>
        <w:t xml:space="preserve">jest czynnikiem powodującym nie tylko ubóstwo ale i wykluczenie społeczne w obszarze rynku pracy. </w:t>
      </w:r>
      <w:r w:rsidRPr="00CA5654">
        <w:t xml:space="preserve">Zgodnie z danymi z </w:t>
      </w:r>
      <w:r w:rsidR="00CA5654" w:rsidRPr="00CA5654">
        <w:t>Gminnego</w:t>
      </w:r>
      <w:r w:rsidRPr="00CA5654">
        <w:t xml:space="preserve"> Ośrodek Pomocy Społecznej w </w:t>
      </w:r>
      <w:r w:rsidR="00CA5654" w:rsidRPr="00CA5654">
        <w:t>Szydłowo</w:t>
      </w:r>
      <w:r w:rsidRPr="00CA5654">
        <w:t xml:space="preserve"> w 2015r. </w:t>
      </w:r>
      <w:r w:rsidR="000914CC">
        <w:t xml:space="preserve">oraz danymi Powiatowego Urzędu Pracy w Mławie </w:t>
      </w:r>
      <w:r w:rsidRPr="00CA5654">
        <w:t xml:space="preserve">łącznie na terenie Gminy zarejestrowano </w:t>
      </w:r>
      <w:r w:rsidR="00CA5654" w:rsidRPr="00CA5654">
        <w:t>91</w:t>
      </w:r>
      <w:r w:rsidRPr="00CA5654">
        <w:t xml:space="preserve"> osób długotrwale bezrobotnych korzystających z pomocy społecznej, co stanowiło </w:t>
      </w:r>
      <w:r w:rsidR="00CA5654" w:rsidRPr="00CA5654">
        <w:t>1,92</w:t>
      </w:r>
      <w:r w:rsidRPr="00CA5654">
        <w:t>% ogólnej liczby mieszkańców gminy.</w:t>
      </w:r>
      <w:r>
        <w:t xml:space="preserve"> </w:t>
      </w:r>
    </w:p>
    <w:p w:rsidR="00CA5654" w:rsidRPr="00621E46" w:rsidRDefault="00CA5654" w:rsidP="00CA5654">
      <w:pPr>
        <w:ind w:firstLine="567"/>
        <w:jc w:val="both"/>
        <w:rPr>
          <w:color w:val="FF0000"/>
        </w:rPr>
      </w:pPr>
      <w:r w:rsidRPr="00B05CF4">
        <w:t xml:space="preserve">Gminny Ośrodek Pomocy Społecznej w </w:t>
      </w:r>
      <w:r w:rsidR="007439B8">
        <w:t>Szydłowie</w:t>
      </w:r>
      <w:r w:rsidRPr="00B05CF4">
        <w:t xml:space="preserve"> </w:t>
      </w:r>
      <w:r>
        <w:t>n</w:t>
      </w:r>
      <w:r w:rsidRPr="00B05CF4">
        <w:t>ajwięcej</w:t>
      </w:r>
      <w:r>
        <w:t xml:space="preserve"> wsparcia udzielił bezrobotnym z miejscowości Dębsk (12,09%), Szydłówek (10,99%) i Szydłowo (9,89%), a w następnej kolejności w miejscowości Nosarzewo Polne (4,40%), Marianowo (4,40%) i Nosarzewo Borowe (4,40%). </w:t>
      </w:r>
    </w:p>
    <w:p w:rsidR="00621E46" w:rsidRPr="0030318E" w:rsidRDefault="00621E46" w:rsidP="00621E46">
      <w:pPr>
        <w:pStyle w:val="Legenda"/>
        <w:rPr>
          <w:rFonts w:asciiTheme="majorHAnsi" w:hAnsiTheme="majorHAnsi"/>
          <w:b w:val="0"/>
          <w:i/>
          <w:sz w:val="22"/>
        </w:rPr>
      </w:pPr>
      <w:bookmarkStart w:id="106" w:name="_Toc469336178"/>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9</w:t>
      </w:r>
      <w:r w:rsidRPr="0030318E">
        <w:rPr>
          <w:rFonts w:asciiTheme="majorHAnsi" w:hAnsiTheme="majorHAnsi"/>
          <w:sz w:val="22"/>
        </w:rPr>
        <w:fldChar w:fldCharType="end"/>
      </w:r>
      <w:r w:rsidRPr="0030318E">
        <w:rPr>
          <w:rFonts w:asciiTheme="majorHAnsi" w:hAnsiTheme="majorHAnsi"/>
          <w:sz w:val="22"/>
        </w:rPr>
        <w:t xml:space="preserve">. </w:t>
      </w:r>
      <w:r w:rsidR="00CA5654">
        <w:rPr>
          <w:rFonts w:asciiTheme="majorHAnsi" w:hAnsiTheme="majorHAnsi"/>
          <w:b w:val="0"/>
          <w:i/>
          <w:sz w:val="22"/>
        </w:rPr>
        <w:t>Udział</w:t>
      </w:r>
      <w:r>
        <w:rPr>
          <w:rFonts w:asciiTheme="majorHAnsi" w:hAnsiTheme="majorHAnsi"/>
          <w:b w:val="0"/>
          <w:i/>
          <w:sz w:val="22"/>
        </w:rPr>
        <w:t xml:space="preserve"> bezrobotnych korzystających z pomocy społecznej w stosunku do łącznej ilości osób bezrobotnych otrzymujących świadczenie z tego tytułu </w:t>
      </w:r>
      <w:r w:rsidRPr="0030318E">
        <w:rPr>
          <w:rFonts w:asciiTheme="majorHAnsi" w:hAnsiTheme="majorHAnsi"/>
          <w:b w:val="0"/>
          <w:i/>
          <w:sz w:val="22"/>
        </w:rPr>
        <w:t>[%]</w:t>
      </w:r>
      <w:bookmarkEnd w:id="106"/>
    </w:p>
    <w:p w:rsidR="00621E46" w:rsidRDefault="00621E46" w:rsidP="00621E46">
      <w:pPr>
        <w:spacing w:after="0"/>
        <w:jc w:val="both"/>
        <w:rPr>
          <w:rFonts w:ascii="Cambria" w:hAnsi="Cambria" w:cs="Arial"/>
          <w:i/>
          <w:sz w:val="18"/>
          <w:szCs w:val="18"/>
        </w:rPr>
      </w:pPr>
      <w:r>
        <w:rPr>
          <w:b/>
          <w:noProof/>
          <w:lang w:eastAsia="pl-PL"/>
        </w:rPr>
        <w:drawing>
          <wp:inline distT="0" distB="0" distL="0" distR="0" wp14:anchorId="60AF6ADE" wp14:editId="44A3BBC3">
            <wp:extent cx="5253644" cy="1205345"/>
            <wp:effectExtent l="0" t="0" r="23495" b="1397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21E46" w:rsidRPr="00076A1C" w:rsidRDefault="00621E46" w:rsidP="00621E46">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CA5654" w:rsidRDefault="00CA5654" w:rsidP="00CA5654">
      <w:pPr>
        <w:pStyle w:val="Legenda"/>
        <w:spacing w:line="276" w:lineRule="auto"/>
        <w:ind w:firstLine="567"/>
        <w:rPr>
          <w:rFonts w:asciiTheme="majorHAnsi" w:eastAsiaTheme="minorHAnsi" w:hAnsiTheme="majorHAnsi" w:cstheme="minorBidi"/>
          <w:b w:val="0"/>
          <w:bCs w:val="0"/>
          <w:sz w:val="22"/>
          <w:szCs w:val="22"/>
          <w:lang w:eastAsia="en-US"/>
        </w:rPr>
      </w:pPr>
      <w:r>
        <w:rPr>
          <w:rFonts w:asciiTheme="majorHAnsi" w:eastAsiaTheme="minorHAnsi" w:hAnsiTheme="majorHAnsi" w:cstheme="minorBidi"/>
          <w:b w:val="0"/>
          <w:bCs w:val="0"/>
          <w:sz w:val="22"/>
          <w:szCs w:val="22"/>
          <w:lang w:eastAsia="en-US"/>
        </w:rPr>
        <w:t xml:space="preserve">Poniższy wskaźnik dla gminy odnosi się do średniej ilości osób pozostających bez pracy, którym </w:t>
      </w:r>
      <w:r w:rsidRPr="00F96902">
        <w:rPr>
          <w:rFonts w:asciiTheme="majorHAnsi" w:eastAsiaTheme="minorHAnsi" w:hAnsiTheme="majorHAnsi" w:cstheme="minorBidi"/>
          <w:b w:val="0"/>
          <w:bCs w:val="0"/>
          <w:sz w:val="22"/>
          <w:szCs w:val="22"/>
          <w:lang w:eastAsia="en-US"/>
        </w:rPr>
        <w:t>p</w:t>
      </w:r>
      <w:r>
        <w:rPr>
          <w:rFonts w:asciiTheme="majorHAnsi" w:eastAsiaTheme="minorHAnsi" w:hAnsiTheme="majorHAnsi" w:cstheme="minorBidi"/>
          <w:b w:val="0"/>
          <w:bCs w:val="0"/>
          <w:sz w:val="22"/>
          <w:szCs w:val="22"/>
          <w:lang w:eastAsia="en-US"/>
        </w:rPr>
        <w:t>rzyznano zasiłki</w:t>
      </w:r>
      <w:r w:rsidRPr="00F96902">
        <w:rPr>
          <w:rFonts w:asciiTheme="majorHAnsi" w:eastAsiaTheme="minorHAnsi" w:hAnsiTheme="majorHAnsi" w:cstheme="minorBidi"/>
          <w:b w:val="0"/>
          <w:bCs w:val="0"/>
          <w:sz w:val="22"/>
          <w:szCs w:val="22"/>
          <w:lang w:eastAsia="en-US"/>
        </w:rPr>
        <w:t xml:space="preserve"> z pomocy społecznej</w:t>
      </w:r>
      <w:r>
        <w:rPr>
          <w:rFonts w:asciiTheme="majorHAnsi" w:eastAsiaTheme="minorHAnsi" w:hAnsiTheme="majorHAnsi" w:cstheme="minorBidi"/>
          <w:b w:val="0"/>
          <w:bCs w:val="0"/>
          <w:sz w:val="22"/>
          <w:szCs w:val="22"/>
          <w:lang w:eastAsia="en-US"/>
        </w:rPr>
        <w:t>. Wartość wskaźnika dla gminy wynosi 3. Na poniższym wykresie widać, że dla prezentowanych miejscowości wskaźnik był wyższy niż średnia dla gminy.</w:t>
      </w:r>
      <w:r w:rsidR="008C7022">
        <w:rPr>
          <w:rFonts w:asciiTheme="majorHAnsi" w:eastAsiaTheme="minorHAnsi" w:hAnsiTheme="majorHAnsi" w:cstheme="minorBidi"/>
          <w:b w:val="0"/>
          <w:bCs w:val="0"/>
          <w:sz w:val="22"/>
          <w:szCs w:val="22"/>
          <w:lang w:eastAsia="en-US"/>
        </w:rPr>
        <w:t xml:space="preserve"> </w:t>
      </w:r>
    </w:p>
    <w:p w:rsidR="005C7B38" w:rsidRDefault="005C7B38" w:rsidP="005C7B38"/>
    <w:p w:rsidR="005C7B38" w:rsidRPr="005C7B38" w:rsidRDefault="005C7B38" w:rsidP="005C7B38"/>
    <w:p w:rsidR="00CA5654" w:rsidRPr="0030318E" w:rsidRDefault="00CA5654" w:rsidP="00CA5654">
      <w:pPr>
        <w:pStyle w:val="Legenda"/>
        <w:rPr>
          <w:rFonts w:asciiTheme="majorHAnsi" w:hAnsiTheme="majorHAnsi"/>
          <w:b w:val="0"/>
          <w:i/>
          <w:sz w:val="22"/>
        </w:rPr>
      </w:pPr>
      <w:bookmarkStart w:id="107" w:name="_Toc469336179"/>
      <w:r w:rsidRPr="0030318E">
        <w:rPr>
          <w:rFonts w:asciiTheme="majorHAnsi" w:hAnsiTheme="majorHAnsi"/>
          <w:sz w:val="22"/>
        </w:rPr>
        <w:lastRenderedPageBreak/>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10</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 xml:space="preserve">Liczba </w:t>
      </w:r>
      <w:r w:rsidR="00BD3F16">
        <w:rPr>
          <w:rFonts w:asciiTheme="majorHAnsi" w:hAnsiTheme="majorHAnsi"/>
          <w:b w:val="0"/>
          <w:i/>
          <w:sz w:val="22"/>
        </w:rPr>
        <w:t>bezrobotnych korzystających z pomocy społecznej</w:t>
      </w:r>
      <w:r w:rsidRPr="0030318E">
        <w:rPr>
          <w:rFonts w:asciiTheme="majorHAnsi" w:hAnsiTheme="majorHAnsi"/>
          <w:b w:val="0"/>
          <w:i/>
          <w:sz w:val="22"/>
        </w:rPr>
        <w:t xml:space="preserve"> </w:t>
      </w:r>
      <w:r>
        <w:rPr>
          <w:rFonts w:asciiTheme="majorHAnsi" w:hAnsiTheme="majorHAnsi"/>
          <w:b w:val="0"/>
          <w:i/>
          <w:sz w:val="22"/>
        </w:rPr>
        <w:t xml:space="preserve">w stosunku do średniej ilości </w:t>
      </w:r>
      <w:r w:rsidR="00BD3F16">
        <w:rPr>
          <w:rFonts w:asciiTheme="majorHAnsi" w:hAnsiTheme="majorHAnsi"/>
          <w:b w:val="0"/>
          <w:i/>
          <w:sz w:val="22"/>
        </w:rPr>
        <w:t xml:space="preserve">bezrobotnych korzystających ze świadczeń na </w:t>
      </w:r>
      <w:r>
        <w:rPr>
          <w:rFonts w:asciiTheme="majorHAnsi" w:hAnsiTheme="majorHAnsi"/>
          <w:b w:val="0"/>
          <w:i/>
          <w:sz w:val="22"/>
        </w:rPr>
        <w:t>terenie gminy</w:t>
      </w:r>
      <w:r w:rsidR="00A36F6A">
        <w:rPr>
          <w:rFonts w:asciiTheme="majorHAnsi" w:hAnsiTheme="majorHAnsi"/>
          <w:b w:val="0"/>
          <w:i/>
          <w:sz w:val="22"/>
        </w:rPr>
        <w:t xml:space="preserve"> </w:t>
      </w:r>
      <w:r w:rsidRPr="0030318E">
        <w:rPr>
          <w:rFonts w:asciiTheme="majorHAnsi" w:hAnsiTheme="majorHAnsi"/>
          <w:b w:val="0"/>
          <w:i/>
          <w:sz w:val="22"/>
        </w:rPr>
        <w:t>[%]</w:t>
      </w:r>
      <w:bookmarkEnd w:id="107"/>
    </w:p>
    <w:p w:rsidR="00CA5654" w:rsidRDefault="00CA5654" w:rsidP="00CA5654">
      <w:pPr>
        <w:spacing w:after="0"/>
        <w:jc w:val="both"/>
        <w:rPr>
          <w:rFonts w:ascii="Cambria" w:hAnsi="Cambria" w:cs="Arial"/>
          <w:i/>
          <w:sz w:val="18"/>
          <w:szCs w:val="18"/>
        </w:rPr>
      </w:pPr>
      <w:r>
        <w:rPr>
          <w:b/>
          <w:noProof/>
          <w:lang w:eastAsia="pl-PL"/>
        </w:rPr>
        <w:drawing>
          <wp:inline distT="0" distB="0" distL="0" distR="0" wp14:anchorId="5866FE02" wp14:editId="022B6839">
            <wp:extent cx="5257800" cy="1364673"/>
            <wp:effectExtent l="0" t="0" r="19050" b="26035"/>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A5654" w:rsidRPr="00076A1C" w:rsidRDefault="00CA5654" w:rsidP="00CA5654">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F136E3" w:rsidRDefault="00F136E3" w:rsidP="00F136E3">
      <w:pPr>
        <w:spacing w:before="240" w:after="0"/>
        <w:ind w:firstLine="567"/>
        <w:jc w:val="both"/>
      </w:pPr>
      <w:r>
        <w:t>Analizując dane statystyczne w odniesieniu do bezrobocia należy wziąć pod uwagę udział długotrwale bezrobotnych korzystających z pomocy społecznej w stosunku do ilości mieszkańców danej miejscowości, co przedstawia poniższy wykres.</w:t>
      </w:r>
      <w:r w:rsidRPr="00F96902">
        <w:t xml:space="preserve"> </w:t>
      </w:r>
      <w:r>
        <w:t xml:space="preserve">Analizując dane statystyczne, liczby bezrobotnych, którym przyznano zasiłek oraz ilości mieszkańców danej miejscowości wskazuje się, że największa koncentracja zjawiska długotrwałego bezrobocia występuje w miejscowości </w:t>
      </w:r>
      <w:r w:rsidR="00C51745">
        <w:t>Szydłówek (2,93%),</w:t>
      </w:r>
      <w:r w:rsidR="00A36F6A">
        <w:t xml:space="preserve"> </w:t>
      </w:r>
      <w:r w:rsidR="00C51745">
        <w:t xml:space="preserve">Marianowo (2,61%), </w:t>
      </w:r>
      <w:r w:rsidR="00A36F6A">
        <w:t xml:space="preserve">Szydłowo (2,49%), </w:t>
      </w:r>
      <w:r w:rsidR="00C51745">
        <w:t xml:space="preserve">Dębsk (2,41%), w dalszej kolejności Nosarzewo Borowe (2,35%) i </w:t>
      </w:r>
      <w:r>
        <w:t>Nosarzewo Polne (</w:t>
      </w:r>
      <w:r w:rsidR="00C51745">
        <w:t>2,30</w:t>
      </w:r>
      <w:r>
        <w:t xml:space="preserve">%). </w:t>
      </w:r>
    </w:p>
    <w:p w:rsidR="005E78C5" w:rsidRPr="0030318E" w:rsidRDefault="005E78C5" w:rsidP="005E78C5">
      <w:pPr>
        <w:pStyle w:val="Legenda"/>
        <w:rPr>
          <w:rFonts w:asciiTheme="majorHAnsi" w:hAnsiTheme="majorHAnsi"/>
          <w:b w:val="0"/>
          <w:i/>
          <w:sz w:val="22"/>
        </w:rPr>
      </w:pPr>
      <w:bookmarkStart w:id="108" w:name="_Toc464987375"/>
      <w:bookmarkStart w:id="109" w:name="_Toc469336180"/>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11</w:t>
      </w:r>
      <w:r w:rsidRPr="0030318E">
        <w:rPr>
          <w:rFonts w:asciiTheme="majorHAnsi" w:hAnsiTheme="majorHAnsi"/>
          <w:sz w:val="22"/>
        </w:rPr>
        <w:fldChar w:fldCharType="end"/>
      </w:r>
      <w:r w:rsidRPr="0030318E">
        <w:rPr>
          <w:rFonts w:asciiTheme="majorHAnsi" w:hAnsiTheme="majorHAnsi"/>
          <w:sz w:val="22"/>
        </w:rPr>
        <w:t xml:space="preserve">. </w:t>
      </w:r>
      <w:r w:rsidRPr="0030318E">
        <w:rPr>
          <w:rFonts w:asciiTheme="majorHAnsi" w:hAnsiTheme="majorHAnsi"/>
          <w:b w:val="0"/>
          <w:i/>
          <w:sz w:val="22"/>
        </w:rPr>
        <w:t>Udział długotrwale bezrobotnych korzystających z pomocy społecznej w liczbie mieszkańców [%]</w:t>
      </w:r>
      <w:bookmarkEnd w:id="108"/>
      <w:bookmarkEnd w:id="109"/>
    </w:p>
    <w:p w:rsidR="005E78C5" w:rsidRDefault="00C51745" w:rsidP="005E78C5">
      <w:pPr>
        <w:spacing w:after="0"/>
        <w:jc w:val="both"/>
        <w:rPr>
          <w:b/>
        </w:rPr>
      </w:pPr>
      <w:r>
        <w:rPr>
          <w:b/>
          <w:noProof/>
          <w:lang w:eastAsia="pl-PL"/>
        </w:rPr>
        <w:drawing>
          <wp:inline distT="0" distB="0" distL="0" distR="0" wp14:anchorId="564A0FD9" wp14:editId="724EDA10">
            <wp:extent cx="5652655" cy="1440872"/>
            <wp:effectExtent l="0" t="0" r="24765" b="2603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E78C5" w:rsidRPr="00076A1C" w:rsidRDefault="005E78C5" w:rsidP="005E78C5">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5E78C5" w:rsidRDefault="005E78C5" w:rsidP="005E78C5">
      <w:pPr>
        <w:spacing w:before="240" w:after="0"/>
        <w:ind w:firstLine="567"/>
        <w:jc w:val="both"/>
        <w:rPr>
          <w:lang w:eastAsia="pl-PL"/>
        </w:rPr>
      </w:pPr>
      <w:r>
        <w:rPr>
          <w:lang w:eastAsia="pl-PL"/>
        </w:rPr>
        <w:t>Grupy narażone na bezrobocie w większej skali niż przeciętnie to: młodzież, osoby niepełnosprawne,</w:t>
      </w:r>
      <w:r w:rsidR="008C7022">
        <w:rPr>
          <w:lang w:eastAsia="pl-PL"/>
        </w:rPr>
        <w:t xml:space="preserve"> </w:t>
      </w:r>
      <w:r>
        <w:rPr>
          <w:lang w:eastAsia="pl-PL"/>
        </w:rPr>
        <w:t>osoby</w:t>
      </w:r>
      <w:r w:rsidR="008C7022">
        <w:rPr>
          <w:lang w:eastAsia="pl-PL"/>
        </w:rPr>
        <w:t xml:space="preserve"> </w:t>
      </w:r>
      <w:r>
        <w:rPr>
          <w:lang w:eastAsia="pl-PL"/>
        </w:rPr>
        <w:t>o</w:t>
      </w:r>
      <w:r w:rsidR="008C7022">
        <w:rPr>
          <w:lang w:eastAsia="pl-PL"/>
        </w:rPr>
        <w:t xml:space="preserve"> </w:t>
      </w:r>
      <w:r>
        <w:rPr>
          <w:lang w:eastAsia="pl-PL"/>
        </w:rPr>
        <w:t>niskich</w:t>
      </w:r>
      <w:r w:rsidR="008C7022">
        <w:rPr>
          <w:lang w:eastAsia="pl-PL"/>
        </w:rPr>
        <w:t xml:space="preserve"> </w:t>
      </w:r>
      <w:r>
        <w:rPr>
          <w:lang w:eastAsia="pl-PL"/>
        </w:rPr>
        <w:t>kwalifikacjach,</w:t>
      </w:r>
      <w:r w:rsidR="008C7022">
        <w:rPr>
          <w:lang w:eastAsia="pl-PL"/>
        </w:rPr>
        <w:t xml:space="preserve"> </w:t>
      </w:r>
      <w:r>
        <w:rPr>
          <w:lang w:eastAsia="pl-PL"/>
        </w:rPr>
        <w:t>kobiety oraz osoby w wieku niemobilnym. Trudna</w:t>
      </w:r>
      <w:r w:rsidR="008C7022">
        <w:rPr>
          <w:lang w:eastAsia="pl-PL"/>
        </w:rPr>
        <w:t xml:space="preserve"> </w:t>
      </w:r>
      <w:r>
        <w:rPr>
          <w:lang w:eastAsia="pl-PL"/>
        </w:rPr>
        <w:t>sytuacja</w:t>
      </w:r>
      <w:r w:rsidR="008C7022">
        <w:rPr>
          <w:lang w:eastAsia="pl-PL"/>
        </w:rPr>
        <w:t xml:space="preserve"> </w:t>
      </w:r>
      <w:r>
        <w:rPr>
          <w:lang w:eastAsia="pl-PL"/>
        </w:rPr>
        <w:t>finansowa</w:t>
      </w:r>
      <w:r w:rsidR="008C7022">
        <w:rPr>
          <w:lang w:eastAsia="pl-PL"/>
        </w:rPr>
        <w:t xml:space="preserve"> </w:t>
      </w:r>
      <w:r>
        <w:rPr>
          <w:lang w:eastAsia="pl-PL"/>
        </w:rPr>
        <w:t>gospodarstw</w:t>
      </w:r>
      <w:r w:rsidR="008C7022">
        <w:rPr>
          <w:lang w:eastAsia="pl-PL"/>
        </w:rPr>
        <w:t xml:space="preserve"> </w:t>
      </w:r>
      <w:r>
        <w:rPr>
          <w:lang w:eastAsia="pl-PL"/>
        </w:rPr>
        <w:t>domowych</w:t>
      </w:r>
      <w:r w:rsidR="008C7022">
        <w:rPr>
          <w:lang w:eastAsia="pl-PL"/>
        </w:rPr>
        <w:t xml:space="preserve"> </w:t>
      </w:r>
      <w:r>
        <w:rPr>
          <w:lang w:eastAsia="pl-PL"/>
        </w:rPr>
        <w:t>dotkniętych</w:t>
      </w:r>
      <w:r w:rsidR="008C7022">
        <w:rPr>
          <w:lang w:eastAsia="pl-PL"/>
        </w:rPr>
        <w:t xml:space="preserve"> </w:t>
      </w:r>
      <w:r>
        <w:rPr>
          <w:lang w:eastAsia="pl-PL"/>
        </w:rPr>
        <w:t>bezrobociem wymusza także ograniczenie wydatków związanych z nauką i kształceniem. Problem ten jest często w rodzinie czynnikiem konfliktowym i nasilającym patologie społeczne,</w:t>
      </w:r>
      <w:r w:rsidR="008C7022">
        <w:rPr>
          <w:lang w:eastAsia="pl-PL"/>
        </w:rPr>
        <w:t xml:space="preserve"> </w:t>
      </w:r>
      <w:r>
        <w:rPr>
          <w:lang w:eastAsia="pl-PL"/>
        </w:rPr>
        <w:t>takie</w:t>
      </w:r>
      <w:r w:rsidR="008C7022">
        <w:rPr>
          <w:lang w:eastAsia="pl-PL"/>
        </w:rPr>
        <w:t xml:space="preserve"> </w:t>
      </w:r>
      <w:r>
        <w:rPr>
          <w:lang w:eastAsia="pl-PL"/>
        </w:rPr>
        <w:t>jak</w:t>
      </w:r>
      <w:r w:rsidR="008C7022">
        <w:rPr>
          <w:lang w:eastAsia="pl-PL"/>
        </w:rPr>
        <w:t xml:space="preserve"> </w:t>
      </w:r>
      <w:r>
        <w:rPr>
          <w:lang w:eastAsia="pl-PL"/>
        </w:rPr>
        <w:t>nadużywanie</w:t>
      </w:r>
      <w:r w:rsidR="008C7022">
        <w:rPr>
          <w:lang w:eastAsia="pl-PL"/>
        </w:rPr>
        <w:t xml:space="preserve"> </w:t>
      </w:r>
      <w:r>
        <w:rPr>
          <w:lang w:eastAsia="pl-PL"/>
        </w:rPr>
        <w:t>alkoholu,</w:t>
      </w:r>
      <w:r w:rsidR="008C7022">
        <w:rPr>
          <w:lang w:eastAsia="pl-PL"/>
        </w:rPr>
        <w:t xml:space="preserve"> </w:t>
      </w:r>
      <w:r>
        <w:rPr>
          <w:lang w:eastAsia="pl-PL"/>
        </w:rPr>
        <w:t>zdobywanie</w:t>
      </w:r>
      <w:r w:rsidR="008C7022">
        <w:rPr>
          <w:lang w:eastAsia="pl-PL"/>
        </w:rPr>
        <w:t xml:space="preserve"> </w:t>
      </w:r>
      <w:r>
        <w:rPr>
          <w:lang w:eastAsia="pl-PL"/>
        </w:rPr>
        <w:t>środków</w:t>
      </w:r>
      <w:r w:rsidR="008C7022">
        <w:rPr>
          <w:lang w:eastAsia="pl-PL"/>
        </w:rPr>
        <w:t xml:space="preserve"> </w:t>
      </w:r>
      <w:r>
        <w:rPr>
          <w:lang w:eastAsia="pl-PL"/>
        </w:rPr>
        <w:t>pieniężnych nielegalnymi sposobami, np. kradzież, itp.</w:t>
      </w:r>
    </w:p>
    <w:p w:rsidR="005E78C5" w:rsidRDefault="005E78C5" w:rsidP="0097383A">
      <w:pPr>
        <w:jc w:val="both"/>
        <w:rPr>
          <w:lang w:eastAsia="pl-PL"/>
        </w:rPr>
      </w:pPr>
      <w:r>
        <w:rPr>
          <w:lang w:eastAsia="pl-PL"/>
        </w:rPr>
        <w:t>Zmiany w rodzinie spowodowane bezrobociem zależą w dużej mierze od struktury rodziny, stanu</w:t>
      </w:r>
      <w:r w:rsidR="008C7022">
        <w:rPr>
          <w:lang w:eastAsia="pl-PL"/>
        </w:rPr>
        <w:t xml:space="preserve"> </w:t>
      </w:r>
      <w:r>
        <w:rPr>
          <w:lang w:eastAsia="pl-PL"/>
        </w:rPr>
        <w:t>dotychczasowego</w:t>
      </w:r>
      <w:r w:rsidR="008C7022">
        <w:rPr>
          <w:lang w:eastAsia="pl-PL"/>
        </w:rPr>
        <w:t xml:space="preserve"> </w:t>
      </w:r>
      <w:r>
        <w:rPr>
          <w:lang w:eastAsia="pl-PL"/>
        </w:rPr>
        <w:t>zagospodarowania</w:t>
      </w:r>
      <w:r w:rsidR="008C7022">
        <w:rPr>
          <w:lang w:eastAsia="pl-PL"/>
        </w:rPr>
        <w:t xml:space="preserve"> </w:t>
      </w:r>
      <w:r>
        <w:rPr>
          <w:lang w:eastAsia="pl-PL"/>
        </w:rPr>
        <w:t>materialnego, kondycji zdrowotnej członków rodziny oraz środowiska lokalnego. Z</w:t>
      </w:r>
      <w:r w:rsidR="008C7022">
        <w:rPr>
          <w:lang w:eastAsia="pl-PL"/>
        </w:rPr>
        <w:t xml:space="preserve"> </w:t>
      </w:r>
      <w:r>
        <w:rPr>
          <w:lang w:eastAsia="pl-PL"/>
        </w:rPr>
        <w:t>powodu</w:t>
      </w:r>
      <w:r w:rsidR="008C7022">
        <w:rPr>
          <w:lang w:eastAsia="pl-PL"/>
        </w:rPr>
        <w:t xml:space="preserve"> </w:t>
      </w:r>
      <w:r>
        <w:rPr>
          <w:lang w:eastAsia="pl-PL"/>
        </w:rPr>
        <w:t>trudnej</w:t>
      </w:r>
      <w:r w:rsidR="008C7022">
        <w:rPr>
          <w:lang w:eastAsia="pl-PL"/>
        </w:rPr>
        <w:t xml:space="preserve"> </w:t>
      </w:r>
      <w:r>
        <w:rPr>
          <w:lang w:eastAsia="pl-PL"/>
        </w:rPr>
        <w:t>sytuacji</w:t>
      </w:r>
      <w:r w:rsidR="008C7022">
        <w:rPr>
          <w:lang w:eastAsia="pl-PL"/>
        </w:rPr>
        <w:t xml:space="preserve"> </w:t>
      </w:r>
      <w:r>
        <w:rPr>
          <w:lang w:eastAsia="pl-PL"/>
        </w:rPr>
        <w:t>materialnej</w:t>
      </w:r>
      <w:r w:rsidR="008C7022">
        <w:rPr>
          <w:lang w:eastAsia="pl-PL"/>
        </w:rPr>
        <w:t xml:space="preserve"> </w:t>
      </w:r>
      <w:r>
        <w:rPr>
          <w:lang w:eastAsia="pl-PL"/>
        </w:rPr>
        <w:t>rodziny,</w:t>
      </w:r>
      <w:r w:rsidR="008C7022">
        <w:rPr>
          <w:lang w:eastAsia="pl-PL"/>
        </w:rPr>
        <w:t xml:space="preserve"> </w:t>
      </w:r>
      <w:r>
        <w:rPr>
          <w:lang w:eastAsia="pl-PL"/>
        </w:rPr>
        <w:t>dzieci</w:t>
      </w:r>
      <w:r w:rsidR="008C7022">
        <w:rPr>
          <w:lang w:eastAsia="pl-PL"/>
        </w:rPr>
        <w:t xml:space="preserve"> </w:t>
      </w:r>
      <w:r>
        <w:rPr>
          <w:lang w:eastAsia="pl-PL"/>
        </w:rPr>
        <w:t>popadają</w:t>
      </w:r>
      <w:r w:rsidR="008C7022">
        <w:rPr>
          <w:lang w:eastAsia="pl-PL"/>
        </w:rPr>
        <w:t xml:space="preserve"> </w:t>
      </w:r>
      <w:r>
        <w:rPr>
          <w:lang w:eastAsia="pl-PL"/>
        </w:rPr>
        <w:t>w</w:t>
      </w:r>
      <w:r w:rsidR="008C7022">
        <w:rPr>
          <w:lang w:eastAsia="pl-PL"/>
        </w:rPr>
        <w:t xml:space="preserve"> </w:t>
      </w:r>
      <w:r>
        <w:rPr>
          <w:lang w:eastAsia="pl-PL"/>
        </w:rPr>
        <w:t>sytuacje konfliktowe w szkole z wychowawcami i nauczycielami. Odbija się to wszystko bardzo</w:t>
      </w:r>
      <w:r w:rsidR="008C7022">
        <w:rPr>
          <w:lang w:eastAsia="pl-PL"/>
        </w:rPr>
        <w:t xml:space="preserve"> </w:t>
      </w:r>
      <w:r>
        <w:rPr>
          <w:lang w:eastAsia="pl-PL"/>
        </w:rPr>
        <w:t>silnie</w:t>
      </w:r>
      <w:r w:rsidR="008C7022">
        <w:rPr>
          <w:lang w:eastAsia="pl-PL"/>
        </w:rPr>
        <w:t xml:space="preserve"> </w:t>
      </w:r>
      <w:r>
        <w:rPr>
          <w:lang w:eastAsia="pl-PL"/>
        </w:rPr>
        <w:t>na</w:t>
      </w:r>
      <w:r w:rsidR="008C7022">
        <w:rPr>
          <w:lang w:eastAsia="pl-PL"/>
        </w:rPr>
        <w:t xml:space="preserve"> </w:t>
      </w:r>
      <w:r>
        <w:rPr>
          <w:lang w:eastAsia="pl-PL"/>
        </w:rPr>
        <w:t>postawach</w:t>
      </w:r>
      <w:r w:rsidR="008C7022">
        <w:rPr>
          <w:lang w:eastAsia="pl-PL"/>
        </w:rPr>
        <w:t xml:space="preserve"> </w:t>
      </w:r>
      <w:r>
        <w:rPr>
          <w:lang w:eastAsia="pl-PL"/>
        </w:rPr>
        <w:t>dzieci</w:t>
      </w:r>
      <w:r w:rsidR="008C7022">
        <w:rPr>
          <w:lang w:eastAsia="pl-PL"/>
        </w:rPr>
        <w:t xml:space="preserve"> </w:t>
      </w:r>
      <w:r>
        <w:rPr>
          <w:lang w:eastAsia="pl-PL"/>
        </w:rPr>
        <w:t>i</w:t>
      </w:r>
      <w:r w:rsidR="008C7022">
        <w:rPr>
          <w:lang w:eastAsia="pl-PL"/>
        </w:rPr>
        <w:t xml:space="preserve"> </w:t>
      </w:r>
      <w:r>
        <w:rPr>
          <w:lang w:eastAsia="pl-PL"/>
        </w:rPr>
        <w:t>młodzieży,</w:t>
      </w:r>
      <w:r w:rsidR="008C7022">
        <w:rPr>
          <w:lang w:eastAsia="pl-PL"/>
        </w:rPr>
        <w:t xml:space="preserve"> </w:t>
      </w:r>
      <w:r>
        <w:rPr>
          <w:lang w:eastAsia="pl-PL"/>
        </w:rPr>
        <w:t>na</w:t>
      </w:r>
      <w:r w:rsidR="008C7022">
        <w:rPr>
          <w:lang w:eastAsia="pl-PL"/>
        </w:rPr>
        <w:t xml:space="preserve"> </w:t>
      </w:r>
      <w:r>
        <w:rPr>
          <w:lang w:eastAsia="pl-PL"/>
        </w:rPr>
        <w:t>ich</w:t>
      </w:r>
      <w:r w:rsidR="008C7022">
        <w:rPr>
          <w:lang w:eastAsia="pl-PL"/>
        </w:rPr>
        <w:t xml:space="preserve"> </w:t>
      </w:r>
      <w:r>
        <w:rPr>
          <w:lang w:eastAsia="pl-PL"/>
        </w:rPr>
        <w:t>zachowanie</w:t>
      </w:r>
      <w:r w:rsidR="008C7022">
        <w:rPr>
          <w:lang w:eastAsia="pl-PL"/>
        </w:rPr>
        <w:t xml:space="preserve"> </w:t>
      </w:r>
      <w:r>
        <w:rPr>
          <w:lang w:eastAsia="pl-PL"/>
        </w:rPr>
        <w:t>oraz wartościowanie zjawisk i osób.</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Tr="005038B4">
        <w:tc>
          <w:tcPr>
            <w:tcW w:w="9923" w:type="dxa"/>
            <w:shd w:val="clear" w:color="auto" w:fill="DBE5F1" w:themeFill="accent1" w:themeFillTint="33"/>
          </w:tcPr>
          <w:p w:rsidR="005E78C5" w:rsidRDefault="005E78C5" w:rsidP="005038B4">
            <w:pPr>
              <w:jc w:val="both"/>
              <w:rPr>
                <w:b/>
              </w:rPr>
            </w:pPr>
            <w:r>
              <w:rPr>
                <w:b/>
              </w:rPr>
              <w:t>Uzależnienia</w:t>
            </w:r>
          </w:p>
        </w:tc>
      </w:tr>
    </w:tbl>
    <w:p w:rsidR="00467062" w:rsidRDefault="005E78C5" w:rsidP="005C541D">
      <w:pPr>
        <w:spacing w:before="240" w:after="0"/>
        <w:ind w:firstLine="567"/>
        <w:jc w:val="both"/>
      </w:pPr>
      <w:r w:rsidRPr="00F72335">
        <w:t>Ważnym problemem na terenie Gminy S</w:t>
      </w:r>
      <w:r w:rsidR="00F72335" w:rsidRPr="00F72335">
        <w:t>zydłowo</w:t>
      </w:r>
      <w:r w:rsidRPr="00F72335">
        <w:t xml:space="preserve"> jest problem uzależnień. Zgodnie z danymi z </w:t>
      </w:r>
      <w:r w:rsidR="000914CC" w:rsidRPr="00F72335">
        <w:t>Gminnego</w:t>
      </w:r>
      <w:r w:rsidRPr="00F72335">
        <w:t xml:space="preserve"> Ośrodek Pomocy Społecznej w </w:t>
      </w:r>
      <w:r w:rsidR="008931C8">
        <w:t>Szydłowie</w:t>
      </w:r>
      <w:r w:rsidRPr="00F72335">
        <w:t xml:space="preserve"> w 2015r. łącznie na terenie </w:t>
      </w:r>
      <w:r w:rsidR="008931C8">
        <w:t>g</w:t>
      </w:r>
      <w:r w:rsidRPr="00F72335">
        <w:t xml:space="preserve">miny </w:t>
      </w:r>
      <w:r w:rsidR="00F72335" w:rsidRPr="00F72335">
        <w:t>odnotowano</w:t>
      </w:r>
      <w:r w:rsidRPr="00F72335">
        <w:t xml:space="preserve"> </w:t>
      </w:r>
      <w:r w:rsidR="00F72335" w:rsidRPr="00F72335">
        <w:t>11</w:t>
      </w:r>
      <w:r w:rsidR="008C7022">
        <w:t xml:space="preserve"> </w:t>
      </w:r>
      <w:r w:rsidR="00F72335" w:rsidRPr="00F72335">
        <w:t xml:space="preserve">osób </w:t>
      </w:r>
      <w:r w:rsidRPr="00F72335">
        <w:t>dotkniętych problemem alkoholowym, co stanowi</w:t>
      </w:r>
      <w:r>
        <w:t xml:space="preserve"> </w:t>
      </w:r>
      <w:r w:rsidR="00F72335">
        <w:t>0,23</w:t>
      </w:r>
      <w:r>
        <w:t xml:space="preserve">% ogólnej liczby </w:t>
      </w:r>
      <w:r w:rsidR="00F72335">
        <w:t>mieszkańców gminy</w:t>
      </w:r>
      <w:r>
        <w:t xml:space="preserve">. </w:t>
      </w:r>
    </w:p>
    <w:p w:rsidR="00467062" w:rsidRPr="00621E46" w:rsidRDefault="00467062" w:rsidP="00467062">
      <w:pPr>
        <w:ind w:firstLine="567"/>
        <w:jc w:val="both"/>
        <w:rPr>
          <w:color w:val="FF0000"/>
        </w:rPr>
      </w:pPr>
      <w:r>
        <w:lastRenderedPageBreak/>
        <w:t xml:space="preserve">Powyżej wskaźnika dla gminy </w:t>
      </w:r>
      <w:r w:rsidR="00376EE8">
        <w:t>odnotowano problem z</w:t>
      </w:r>
      <w:r>
        <w:t xml:space="preserve"> alkoholem u mieszkańców miejscowości Nosarzewo Polne (</w:t>
      </w:r>
      <w:r w:rsidR="006C5C30">
        <w:t>1,15</w:t>
      </w:r>
      <w:r>
        <w:t xml:space="preserve">%), </w:t>
      </w:r>
      <w:r w:rsidR="006C5C30">
        <w:t xml:space="preserve">Dębsk (0,66%) </w:t>
      </w:r>
      <w:r>
        <w:t>Marianowo (</w:t>
      </w:r>
      <w:r w:rsidR="006C5C30">
        <w:t>0,65</w:t>
      </w:r>
      <w:r>
        <w:t>%), i</w:t>
      </w:r>
      <w:r w:rsidRPr="00467062">
        <w:t xml:space="preserve"> </w:t>
      </w:r>
      <w:r w:rsidR="006C5C30">
        <w:t>Nosarzewo Borowe (0,59</w:t>
      </w:r>
      <w:r>
        <w:t xml:space="preserve">%). Problemu nie odnotowano z kolei w miejscowościach Szydłówek (0%) i Szydłowo (0%). </w:t>
      </w:r>
    </w:p>
    <w:p w:rsidR="005E78C5" w:rsidRPr="0030318E" w:rsidRDefault="005E78C5" w:rsidP="005E78C5">
      <w:pPr>
        <w:pStyle w:val="Legenda"/>
        <w:rPr>
          <w:rFonts w:asciiTheme="majorHAnsi" w:hAnsiTheme="majorHAnsi"/>
          <w:b w:val="0"/>
          <w:i/>
          <w:sz w:val="22"/>
        </w:rPr>
      </w:pPr>
      <w:bookmarkStart w:id="110" w:name="_Toc464987376"/>
      <w:bookmarkStart w:id="111" w:name="_Toc469336181"/>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12</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 xml:space="preserve">Udział </w:t>
      </w:r>
      <w:r w:rsidR="00F72335">
        <w:rPr>
          <w:rFonts w:asciiTheme="majorHAnsi" w:hAnsiTheme="majorHAnsi"/>
          <w:b w:val="0"/>
          <w:i/>
          <w:sz w:val="22"/>
        </w:rPr>
        <w:t>osób</w:t>
      </w:r>
      <w:r>
        <w:rPr>
          <w:rFonts w:asciiTheme="majorHAnsi" w:hAnsiTheme="majorHAnsi"/>
          <w:b w:val="0"/>
          <w:i/>
          <w:sz w:val="22"/>
        </w:rPr>
        <w:t xml:space="preserve"> dotkniętych problemem alkoholowym w</w:t>
      </w:r>
      <w:r w:rsidR="00F72335">
        <w:rPr>
          <w:rFonts w:asciiTheme="majorHAnsi" w:hAnsiTheme="majorHAnsi"/>
          <w:b w:val="0"/>
          <w:i/>
          <w:sz w:val="22"/>
        </w:rPr>
        <w:t xml:space="preserve"> ogólnej</w:t>
      </w:r>
      <w:r>
        <w:rPr>
          <w:rFonts w:asciiTheme="majorHAnsi" w:hAnsiTheme="majorHAnsi"/>
          <w:b w:val="0"/>
          <w:i/>
          <w:sz w:val="22"/>
        </w:rPr>
        <w:t xml:space="preserve"> liczbie </w:t>
      </w:r>
      <w:r w:rsidR="00F72335">
        <w:rPr>
          <w:rFonts w:asciiTheme="majorHAnsi" w:hAnsiTheme="majorHAnsi"/>
          <w:b w:val="0"/>
          <w:i/>
          <w:sz w:val="22"/>
        </w:rPr>
        <w:t>mieszkańców gminy</w:t>
      </w:r>
      <w:r w:rsidRPr="0030318E">
        <w:rPr>
          <w:rFonts w:asciiTheme="majorHAnsi" w:hAnsiTheme="majorHAnsi"/>
          <w:b w:val="0"/>
          <w:i/>
          <w:sz w:val="22"/>
        </w:rPr>
        <w:t xml:space="preserve"> [%]</w:t>
      </w:r>
      <w:bookmarkEnd w:id="110"/>
      <w:bookmarkEnd w:id="111"/>
    </w:p>
    <w:p w:rsidR="005E78C5" w:rsidRDefault="00F72335" w:rsidP="005E78C5">
      <w:pPr>
        <w:spacing w:after="0"/>
        <w:jc w:val="both"/>
        <w:rPr>
          <w:b/>
        </w:rPr>
      </w:pPr>
      <w:r>
        <w:rPr>
          <w:b/>
          <w:noProof/>
          <w:lang w:eastAsia="pl-PL"/>
        </w:rPr>
        <w:drawing>
          <wp:inline distT="0" distB="0" distL="0" distR="0" wp14:anchorId="56108DAC" wp14:editId="5417F50C">
            <wp:extent cx="5652655" cy="1440872"/>
            <wp:effectExtent l="0" t="0" r="24765" b="26035"/>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E78C5" w:rsidRPr="00076A1C" w:rsidRDefault="005E78C5" w:rsidP="005E78C5">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467062" w:rsidRDefault="00467062" w:rsidP="00376EE8">
      <w:pPr>
        <w:spacing w:before="240" w:after="0"/>
        <w:ind w:firstLine="567"/>
        <w:jc w:val="both"/>
      </w:pPr>
      <w:r>
        <w:t xml:space="preserve">Wartość przedstawiona na powyższym wykresie odnosi się tylko do osób pobierających świadczenie socjalne, być może osób posiadających problem z alkoholem jest więcej, jednak z uwagi na to że jest to temat wrażliwy, osoby z tym problemem mogą się nie ujawniać. </w:t>
      </w:r>
    </w:p>
    <w:p w:rsidR="005E78C5" w:rsidRPr="00AF7AE5" w:rsidRDefault="005E78C5" w:rsidP="00376EE8">
      <w:pPr>
        <w:spacing w:after="0"/>
        <w:ind w:firstLine="567"/>
        <w:jc w:val="both"/>
      </w:pPr>
      <w:r w:rsidRPr="00AF7AE5">
        <w:t>Uzależnienie</w:t>
      </w:r>
      <w:r>
        <w:t xml:space="preserve"> </w:t>
      </w:r>
      <w:r w:rsidRPr="00AF7AE5">
        <w:t>od alkoholu i innych używek pociąga za sobą wiele negatywnych skutków, które</w:t>
      </w:r>
      <w:r>
        <w:t xml:space="preserve"> </w:t>
      </w:r>
      <w:r w:rsidRPr="00AF7AE5">
        <w:t>odbijają się w dużym stopniu na prawidłowe funkcjonowanie rodzin.</w:t>
      </w:r>
      <w:r>
        <w:t xml:space="preserve"> </w:t>
      </w:r>
      <w:r w:rsidRPr="00AF7AE5">
        <w:t>Z problemem tym społeczeństwo spotyka się od wielu lat. Proces ten rozwija się</w:t>
      </w:r>
      <w:r>
        <w:t xml:space="preserve"> </w:t>
      </w:r>
      <w:r w:rsidRPr="00AF7AE5">
        <w:t>diametralnie,</w:t>
      </w:r>
      <w:r w:rsidR="008C7022">
        <w:t xml:space="preserve"> </w:t>
      </w:r>
      <w:r w:rsidRPr="00AF7AE5">
        <w:t>wzrasta</w:t>
      </w:r>
      <w:r w:rsidR="008C7022">
        <w:t xml:space="preserve"> </w:t>
      </w:r>
      <w:r w:rsidRPr="00AF7AE5">
        <w:t>liczba</w:t>
      </w:r>
      <w:r w:rsidR="008C7022">
        <w:t xml:space="preserve"> </w:t>
      </w:r>
      <w:r w:rsidRPr="00AF7AE5">
        <w:t>osób</w:t>
      </w:r>
      <w:r w:rsidR="008C7022">
        <w:t xml:space="preserve"> </w:t>
      </w:r>
      <w:r w:rsidRPr="00AF7AE5">
        <w:t>uzależnionych</w:t>
      </w:r>
      <w:r w:rsidR="008C7022">
        <w:t xml:space="preserve"> </w:t>
      </w:r>
      <w:r w:rsidRPr="00AF7AE5">
        <w:t>od</w:t>
      </w:r>
      <w:r w:rsidR="008C7022">
        <w:t xml:space="preserve"> </w:t>
      </w:r>
      <w:r w:rsidRPr="00AF7AE5">
        <w:t>alkoholu</w:t>
      </w:r>
      <w:r w:rsidR="008C7022">
        <w:t xml:space="preserve"> </w:t>
      </w:r>
      <w:r w:rsidRPr="00AF7AE5">
        <w:t>i</w:t>
      </w:r>
      <w:r w:rsidR="008C7022">
        <w:t xml:space="preserve"> </w:t>
      </w:r>
      <w:r w:rsidRPr="00AF7AE5">
        <w:t>obniża</w:t>
      </w:r>
      <w:r w:rsidR="008C7022">
        <w:t xml:space="preserve"> </w:t>
      </w:r>
      <w:r w:rsidRPr="00AF7AE5">
        <w:t>się</w:t>
      </w:r>
      <w:r w:rsidR="008C7022">
        <w:t xml:space="preserve"> </w:t>
      </w:r>
      <w:r w:rsidRPr="00AF7AE5">
        <w:t>wiek</w:t>
      </w:r>
      <w:r>
        <w:t xml:space="preserve"> </w:t>
      </w:r>
      <w:r w:rsidRPr="00AF7AE5">
        <w:t>pierwszego</w:t>
      </w:r>
      <w:r w:rsidR="008C7022">
        <w:t xml:space="preserve"> </w:t>
      </w:r>
      <w:r w:rsidRPr="00AF7AE5">
        <w:t>kontaktu</w:t>
      </w:r>
      <w:r w:rsidR="008C7022">
        <w:t xml:space="preserve"> </w:t>
      </w:r>
      <w:r w:rsidRPr="00AF7AE5">
        <w:t>z</w:t>
      </w:r>
      <w:r w:rsidR="008C7022">
        <w:t xml:space="preserve"> </w:t>
      </w:r>
      <w:r w:rsidRPr="00AF7AE5">
        <w:t>alkoholem.</w:t>
      </w:r>
      <w:r w:rsidR="008C7022">
        <w:t xml:space="preserve"> </w:t>
      </w:r>
      <w:r w:rsidRPr="00AF7AE5">
        <w:t>W</w:t>
      </w:r>
      <w:r w:rsidR="008C7022">
        <w:t xml:space="preserve"> </w:t>
      </w:r>
      <w:r w:rsidRPr="00AF7AE5">
        <w:t>konsekwencji</w:t>
      </w:r>
      <w:r w:rsidR="008C7022">
        <w:t xml:space="preserve"> </w:t>
      </w:r>
      <w:r w:rsidRPr="00AF7AE5">
        <w:t>dochodzi</w:t>
      </w:r>
      <w:r w:rsidR="008C7022">
        <w:t xml:space="preserve"> </w:t>
      </w:r>
      <w:r w:rsidRPr="00AF7AE5">
        <w:t>do</w:t>
      </w:r>
      <w:r w:rsidR="008C7022">
        <w:t xml:space="preserve"> </w:t>
      </w:r>
      <w:r w:rsidRPr="00AF7AE5">
        <w:t>zaburzeń komunikacji między członkami rodziny, pojawia się bieda, bezrobocie, problemy</w:t>
      </w:r>
      <w:r>
        <w:t xml:space="preserve"> </w:t>
      </w:r>
      <w:r w:rsidRPr="00AF7AE5">
        <w:t>wychowawcze i zdrowotne a tak</w:t>
      </w:r>
      <w:r>
        <w:t>ż</w:t>
      </w:r>
      <w:r w:rsidRPr="00AF7AE5">
        <w:t>e inne uzależnienia</w:t>
      </w:r>
      <w:r>
        <w:t xml:space="preserve"> czy też</w:t>
      </w:r>
      <w:r w:rsidRPr="00AF7AE5">
        <w:t xml:space="preserve"> wchodzenie w konflikt z</w:t>
      </w:r>
      <w:r>
        <w:t xml:space="preserve"> </w:t>
      </w:r>
      <w:r w:rsidRPr="00AF7AE5">
        <w:t>prawem.</w:t>
      </w:r>
    </w:p>
    <w:p w:rsidR="005E78C5" w:rsidRPr="00AF7AE5" w:rsidRDefault="005E78C5" w:rsidP="005E78C5">
      <w:pPr>
        <w:jc w:val="both"/>
      </w:pPr>
      <w:r w:rsidRPr="00AF7AE5">
        <w:t>Kłopoty związane z alkoholem ma nie tylko osoba uzależniona, ale również osoby z</w:t>
      </w:r>
      <w:r>
        <w:t xml:space="preserve"> </w:t>
      </w:r>
      <w:r w:rsidRPr="00AF7AE5">
        <w:t>najbliższego</w:t>
      </w:r>
      <w:r w:rsidR="008C7022">
        <w:t xml:space="preserve"> </w:t>
      </w:r>
      <w:r w:rsidRPr="00AF7AE5">
        <w:t>otoczenia</w:t>
      </w:r>
      <w:r w:rsidR="008C7022">
        <w:t xml:space="preserve"> </w:t>
      </w:r>
      <w:r w:rsidRPr="00AF7AE5">
        <w:t>alkoholika,</w:t>
      </w:r>
      <w:r w:rsidR="008C7022">
        <w:t xml:space="preserve"> </w:t>
      </w:r>
      <w:r w:rsidRPr="00AF7AE5">
        <w:t>związane</w:t>
      </w:r>
      <w:r w:rsidR="008C7022">
        <w:t xml:space="preserve"> </w:t>
      </w:r>
      <w:r w:rsidRPr="00AF7AE5">
        <w:t>z</w:t>
      </w:r>
      <w:r w:rsidR="008C7022">
        <w:t xml:space="preserve"> </w:t>
      </w:r>
      <w:r w:rsidRPr="00AF7AE5">
        <w:t>nim</w:t>
      </w:r>
      <w:r w:rsidR="008C7022">
        <w:t xml:space="preserve"> </w:t>
      </w:r>
      <w:r w:rsidRPr="00AF7AE5">
        <w:t>emocjonalnie,</w:t>
      </w:r>
      <w:r w:rsidR="008C7022">
        <w:t xml:space="preserve"> </w:t>
      </w:r>
      <w:r w:rsidRPr="00AF7AE5">
        <w:t>uczuciowo</w:t>
      </w:r>
      <w:r w:rsidR="008C7022">
        <w:t xml:space="preserve"> </w:t>
      </w:r>
      <w:r w:rsidRPr="00AF7AE5">
        <w:t>i</w:t>
      </w:r>
      <w:r>
        <w:t xml:space="preserve"> </w:t>
      </w:r>
      <w:r w:rsidRPr="00AF7AE5">
        <w:t>ekonomicznie.</w:t>
      </w:r>
      <w:r>
        <w:t xml:space="preserve"> </w:t>
      </w:r>
      <w:r w:rsidRPr="00AF7AE5">
        <w:t>Rodzina staje się przez alkoholizm niewydolna wychowawczo, cechuje ją zaburzona</w:t>
      </w:r>
      <w:r>
        <w:t xml:space="preserve"> </w:t>
      </w:r>
      <w:r w:rsidRPr="00AF7AE5">
        <w:t>struktura</w:t>
      </w:r>
      <w:r w:rsidR="008C7022">
        <w:t xml:space="preserve"> </w:t>
      </w:r>
      <w:r w:rsidRPr="00AF7AE5">
        <w:t>wewnętrzna.</w:t>
      </w:r>
      <w:r w:rsidR="008C7022">
        <w:t xml:space="preserve"> </w:t>
      </w:r>
      <w:r w:rsidRPr="00AF7AE5">
        <w:t>To</w:t>
      </w:r>
      <w:r w:rsidR="008C7022">
        <w:t xml:space="preserve"> </w:t>
      </w:r>
      <w:r w:rsidRPr="00AF7AE5">
        <w:t>często</w:t>
      </w:r>
      <w:r w:rsidR="008C7022">
        <w:t xml:space="preserve"> </w:t>
      </w:r>
      <w:r w:rsidRPr="00AF7AE5">
        <w:t>rodzina</w:t>
      </w:r>
      <w:r w:rsidR="008C7022">
        <w:t xml:space="preserve"> </w:t>
      </w:r>
      <w:r w:rsidRPr="00AF7AE5">
        <w:t>uboga</w:t>
      </w:r>
      <w:r w:rsidR="008C7022">
        <w:t xml:space="preserve"> </w:t>
      </w:r>
      <w:r w:rsidRPr="00AF7AE5">
        <w:t>nie</w:t>
      </w:r>
      <w:r w:rsidR="008C7022">
        <w:t xml:space="preserve"> </w:t>
      </w:r>
      <w:r w:rsidRPr="00AF7AE5">
        <w:t>będąca</w:t>
      </w:r>
      <w:r w:rsidR="008C7022">
        <w:t xml:space="preserve"> </w:t>
      </w:r>
      <w:r w:rsidRPr="00AF7AE5">
        <w:t>w</w:t>
      </w:r>
      <w:r w:rsidR="008C7022">
        <w:t xml:space="preserve"> </w:t>
      </w:r>
      <w:r w:rsidRPr="00AF7AE5">
        <w:t>stanie</w:t>
      </w:r>
      <w:r w:rsidR="008C7022">
        <w:t xml:space="preserve"> </w:t>
      </w:r>
      <w:r w:rsidRPr="00AF7AE5">
        <w:t>zaspokoić</w:t>
      </w:r>
      <w:r>
        <w:t xml:space="preserve"> </w:t>
      </w:r>
      <w:r w:rsidRPr="00AF7AE5">
        <w:t xml:space="preserve">podstawowych potrzeb </w:t>
      </w:r>
      <w:r>
        <w:t>ż</w:t>
      </w:r>
      <w:r w:rsidRPr="00AF7AE5">
        <w:t>yciowych dziecka, które narażone jest na przekazywanie</w:t>
      </w:r>
      <w:r>
        <w:t xml:space="preserve"> </w:t>
      </w:r>
      <w:r w:rsidRPr="00AF7AE5">
        <w:t>doświadczeń, powodujących zaburzenia w jego rozwoju.</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Tr="005038B4">
        <w:tc>
          <w:tcPr>
            <w:tcW w:w="9923" w:type="dxa"/>
            <w:shd w:val="clear" w:color="auto" w:fill="DBE5F1" w:themeFill="accent1" w:themeFillTint="33"/>
          </w:tcPr>
          <w:p w:rsidR="005E78C5" w:rsidRDefault="005E78C5" w:rsidP="005038B4">
            <w:pPr>
              <w:jc w:val="both"/>
              <w:rPr>
                <w:b/>
              </w:rPr>
            </w:pPr>
            <w:r>
              <w:rPr>
                <w:b/>
              </w:rPr>
              <w:t>Przestępczość</w:t>
            </w:r>
          </w:p>
        </w:tc>
      </w:tr>
    </w:tbl>
    <w:p w:rsidR="00AC018C" w:rsidRPr="00621E46" w:rsidRDefault="00E0336D" w:rsidP="00AC018C">
      <w:pPr>
        <w:spacing w:before="240"/>
        <w:ind w:firstLine="567"/>
        <w:jc w:val="both"/>
        <w:rPr>
          <w:color w:val="FF0000"/>
        </w:rPr>
      </w:pPr>
      <w:r w:rsidRPr="00AC018C">
        <w:t xml:space="preserve">Istotnym problemem natury społecznej jest poziom bezpieczeństwa i porządku publicznego. </w:t>
      </w:r>
      <w:r w:rsidR="00AC018C" w:rsidRPr="00AC018C">
        <w:t xml:space="preserve">Powyżej wskaźnika dla gminy odnotowano problem z przestępczością w miejscowości Nosarzewo Borowe (7,65%), Szydłowo (4,06%), Nosarzewo Polne (3,45%) i Szydłówek (2,93%). Poniżej średniej </w:t>
      </w:r>
      <w:r w:rsidR="00AC018C">
        <w:t xml:space="preserve">wskaźnik przestępczości odnotowano w Marianowie (1,31%) i Dębsku (1,23%). </w:t>
      </w:r>
    </w:p>
    <w:p w:rsidR="00E0336D" w:rsidRPr="0030318E" w:rsidRDefault="00E0336D" w:rsidP="00E0336D">
      <w:pPr>
        <w:pStyle w:val="Legenda"/>
        <w:rPr>
          <w:rFonts w:asciiTheme="majorHAnsi" w:hAnsiTheme="majorHAnsi"/>
          <w:b w:val="0"/>
          <w:i/>
          <w:sz w:val="22"/>
        </w:rPr>
      </w:pPr>
      <w:bookmarkStart w:id="112" w:name="_Toc469336182"/>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13</w:t>
      </w:r>
      <w:r w:rsidRPr="0030318E">
        <w:rPr>
          <w:rFonts w:asciiTheme="majorHAnsi" w:hAnsiTheme="majorHAnsi"/>
          <w:sz w:val="22"/>
        </w:rPr>
        <w:fldChar w:fldCharType="end"/>
      </w:r>
      <w:r w:rsidRPr="0030318E">
        <w:rPr>
          <w:rFonts w:asciiTheme="majorHAnsi" w:hAnsiTheme="majorHAnsi"/>
          <w:sz w:val="22"/>
        </w:rPr>
        <w:t xml:space="preserve">. </w:t>
      </w:r>
      <w:r w:rsidRPr="005213FE">
        <w:rPr>
          <w:rFonts w:asciiTheme="majorHAnsi" w:hAnsiTheme="majorHAnsi"/>
          <w:b w:val="0"/>
          <w:i/>
          <w:sz w:val="22"/>
        </w:rPr>
        <w:t>Udział popełnionych</w:t>
      </w:r>
      <w:r>
        <w:rPr>
          <w:rFonts w:asciiTheme="majorHAnsi" w:hAnsiTheme="majorHAnsi"/>
          <w:b w:val="0"/>
          <w:i/>
          <w:sz w:val="22"/>
        </w:rPr>
        <w:t xml:space="preserve"> </w:t>
      </w:r>
      <w:r w:rsidRPr="005213FE">
        <w:rPr>
          <w:rFonts w:asciiTheme="majorHAnsi" w:hAnsiTheme="majorHAnsi"/>
          <w:b w:val="0"/>
          <w:i/>
          <w:sz w:val="22"/>
        </w:rPr>
        <w:t>przestępstw i</w:t>
      </w:r>
      <w:r>
        <w:rPr>
          <w:rFonts w:asciiTheme="majorHAnsi" w:hAnsiTheme="majorHAnsi"/>
          <w:b w:val="0"/>
          <w:i/>
          <w:sz w:val="22"/>
        </w:rPr>
        <w:t xml:space="preserve"> </w:t>
      </w:r>
      <w:r w:rsidRPr="005213FE">
        <w:rPr>
          <w:rFonts w:asciiTheme="majorHAnsi" w:hAnsiTheme="majorHAnsi"/>
          <w:b w:val="0"/>
          <w:i/>
          <w:sz w:val="22"/>
        </w:rPr>
        <w:t>wykroczeń w liczbie</w:t>
      </w:r>
      <w:r>
        <w:rPr>
          <w:rFonts w:asciiTheme="majorHAnsi" w:hAnsiTheme="majorHAnsi"/>
          <w:b w:val="0"/>
          <w:i/>
          <w:sz w:val="22"/>
        </w:rPr>
        <w:t xml:space="preserve"> </w:t>
      </w:r>
      <w:r w:rsidRPr="005213FE">
        <w:rPr>
          <w:rFonts w:asciiTheme="majorHAnsi" w:hAnsiTheme="majorHAnsi"/>
          <w:b w:val="0"/>
          <w:i/>
          <w:sz w:val="22"/>
        </w:rPr>
        <w:t>ludności [%]</w:t>
      </w:r>
      <w:bookmarkEnd w:id="112"/>
    </w:p>
    <w:p w:rsidR="00E0336D" w:rsidRDefault="00E0336D" w:rsidP="00E0336D">
      <w:pPr>
        <w:spacing w:after="0"/>
        <w:jc w:val="both"/>
        <w:rPr>
          <w:b/>
        </w:rPr>
      </w:pPr>
      <w:r>
        <w:rPr>
          <w:b/>
          <w:noProof/>
          <w:lang w:eastAsia="pl-PL"/>
        </w:rPr>
        <w:drawing>
          <wp:inline distT="0" distB="0" distL="0" distR="0" wp14:anchorId="3620A6F9" wp14:editId="1DB28197">
            <wp:extent cx="5652655" cy="1440872"/>
            <wp:effectExtent l="0" t="0" r="24765" b="2603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0336D" w:rsidRPr="00076A1C" w:rsidRDefault="00E0336D" w:rsidP="00E0336D">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E0336D" w:rsidRPr="00E0336D" w:rsidRDefault="00E0336D" w:rsidP="00E0336D">
      <w:pPr>
        <w:spacing w:before="240"/>
        <w:ind w:firstLine="708"/>
        <w:jc w:val="both"/>
        <w:rPr>
          <w:color w:val="FF0000"/>
        </w:rPr>
      </w:pPr>
    </w:p>
    <w:tbl>
      <w:tblPr>
        <w:tblStyle w:val="Tabela-Siatka"/>
        <w:tblW w:w="9923" w:type="dxa"/>
        <w:tblInd w:w="108" w:type="dxa"/>
        <w:tblLook w:val="04A0" w:firstRow="1" w:lastRow="0" w:firstColumn="1" w:lastColumn="0" w:noHBand="0" w:noVBand="1"/>
      </w:tblPr>
      <w:tblGrid>
        <w:gridCol w:w="9923"/>
      </w:tblGrid>
      <w:tr w:rsidR="005E78C5" w:rsidTr="005038B4">
        <w:tc>
          <w:tcPr>
            <w:tcW w:w="9923" w:type="dxa"/>
            <w:tcBorders>
              <w:top w:val="nil"/>
              <w:left w:val="nil"/>
              <w:bottom w:val="nil"/>
              <w:right w:val="nil"/>
            </w:tcBorders>
            <w:shd w:val="clear" w:color="auto" w:fill="DBE5F1" w:themeFill="accent1" w:themeFillTint="33"/>
          </w:tcPr>
          <w:p w:rsidR="005E78C5" w:rsidRDefault="005E78C5" w:rsidP="005038B4">
            <w:pPr>
              <w:jc w:val="both"/>
              <w:rPr>
                <w:b/>
              </w:rPr>
            </w:pPr>
            <w:r>
              <w:rPr>
                <w:b/>
              </w:rPr>
              <w:lastRenderedPageBreak/>
              <w:t>Aktywność społeczna</w:t>
            </w:r>
          </w:p>
        </w:tc>
      </w:tr>
    </w:tbl>
    <w:p w:rsidR="001124A8" w:rsidRDefault="001124A8" w:rsidP="008A605A">
      <w:pPr>
        <w:spacing w:before="240" w:after="0"/>
        <w:ind w:firstLine="567"/>
        <w:jc w:val="both"/>
      </w:pPr>
      <w:r>
        <w:t>Społeczeństwo obywatelskie obejmuje zasadniczo dwa obszary: po pierwsze obywatelską aktywność zbiorową, tj. działalność organizacji pozarządowych, wspólnot sąsiedzkich, lokalnych, samorządowych, czy nawet subkulturowych, formalnych i nieformalnych grup oraz ruchów społecznych oraz, po drugie, obywatelskie postawy oraz indywidualną aktywność i świadomość obywatelską mieszkańców.</w:t>
      </w:r>
    </w:p>
    <w:p w:rsidR="001124A8" w:rsidRDefault="00953D69" w:rsidP="001124A8">
      <w:pPr>
        <w:spacing w:after="0"/>
        <w:ind w:firstLine="567"/>
        <w:jc w:val="both"/>
      </w:pPr>
      <w:r>
        <w:t xml:space="preserve">W celu wspierania aktywności społecznej potrzebna jest infrastruktura społeczna. W gminie nie ma Domu Kultury, który pełni </w:t>
      </w:r>
      <w:r w:rsidR="001124A8">
        <w:t>rolę</w:t>
      </w:r>
      <w:r>
        <w:t xml:space="preserve"> </w:t>
      </w:r>
      <w:r w:rsidR="001124A8">
        <w:t xml:space="preserve">centrum kulturalnych wydarzeń i spotkań pozwalających na integrację społeczna oraz zapewniających miejsce spędzania czasu wolnego. </w:t>
      </w:r>
      <w:r>
        <w:t>W szczególności taka potrzeba istnieje w miejscowościach o dużym skupisku ludzi np. Szydłowo stanowiące główną miejscowość w gminie. Funkcję z zakresie kultury w Szydłowie pełni świetlica i</w:t>
      </w:r>
      <w:r w:rsidR="008C7022">
        <w:t xml:space="preserve"> </w:t>
      </w:r>
      <w:r>
        <w:t>biblioteka,</w:t>
      </w:r>
      <w:r w:rsidR="008C7022">
        <w:t xml:space="preserve"> </w:t>
      </w:r>
      <w:r>
        <w:t xml:space="preserve">w miejscowości Szydłówek – świetlica OSP, </w:t>
      </w:r>
      <w:r w:rsidR="001124A8">
        <w:t>w Nosarzewie</w:t>
      </w:r>
      <w:r>
        <w:t xml:space="preserve"> Poln</w:t>
      </w:r>
      <w:r w:rsidR="001124A8">
        <w:t>ym</w:t>
      </w:r>
      <w:r>
        <w:t xml:space="preserve"> – świetlica, </w:t>
      </w:r>
      <w:r w:rsidR="001124A8">
        <w:t xml:space="preserve">w </w:t>
      </w:r>
      <w:r>
        <w:t>Dębsk</w:t>
      </w:r>
      <w:r w:rsidR="001124A8">
        <w:t>u</w:t>
      </w:r>
      <w:r>
        <w:t xml:space="preserve"> – świetlica.</w:t>
      </w:r>
      <w:r w:rsidR="008C7022">
        <w:t xml:space="preserve"> </w:t>
      </w:r>
    </w:p>
    <w:p w:rsidR="00953D69" w:rsidRDefault="00953D69" w:rsidP="001124A8">
      <w:pPr>
        <w:jc w:val="both"/>
      </w:pPr>
      <w:r>
        <w:t xml:space="preserve">Pomimo tego, że Nosarzewo Borowe jest również dużym ośrodkiem skupiającym społeczność wschodniej części gminy, w miejscowości tej nie ma świetlicy. </w:t>
      </w:r>
      <w:r w:rsidR="001124A8">
        <w:t xml:space="preserve">Podobnie w Marianowie. </w:t>
      </w:r>
    </w:p>
    <w:p w:rsidR="00D44FD2" w:rsidRDefault="00D44FD2" w:rsidP="00D44FD2">
      <w:pPr>
        <w:spacing w:after="0"/>
        <w:jc w:val="both"/>
      </w:pPr>
      <w:r>
        <w:t>W aktywność społeczną mieszkańców gminy zaangażowane są następujące organizację:</w:t>
      </w:r>
    </w:p>
    <w:p w:rsidR="005C541D" w:rsidRPr="005C541D" w:rsidRDefault="005C541D" w:rsidP="00144A63">
      <w:pPr>
        <w:pStyle w:val="Akapitzlist"/>
        <w:numPr>
          <w:ilvl w:val="0"/>
          <w:numId w:val="39"/>
        </w:numPr>
        <w:ind w:left="567"/>
      </w:pPr>
      <w:r w:rsidRPr="005C541D">
        <w:t xml:space="preserve">Koło Gospodyń Wiejskich </w:t>
      </w:r>
      <w:r>
        <w:t>„</w:t>
      </w:r>
      <w:r w:rsidRPr="005C541D">
        <w:t>MAZOWSZANKI</w:t>
      </w:r>
      <w:r>
        <w:t>”</w:t>
      </w:r>
      <w:r w:rsidRPr="005C541D">
        <w:t xml:space="preserve"> w Szydłówku</w:t>
      </w:r>
    </w:p>
    <w:p w:rsidR="005C541D" w:rsidRPr="005C541D" w:rsidRDefault="005C541D" w:rsidP="00144A63">
      <w:pPr>
        <w:pStyle w:val="Akapitzlist"/>
        <w:numPr>
          <w:ilvl w:val="0"/>
          <w:numId w:val="39"/>
        </w:numPr>
        <w:ind w:left="567"/>
      </w:pPr>
      <w:r w:rsidRPr="005C541D">
        <w:t>Stowarzyszenie Rozwoju Ziemi Szydłowskiej</w:t>
      </w:r>
    </w:p>
    <w:p w:rsidR="005C541D" w:rsidRPr="005C541D" w:rsidRDefault="005C541D" w:rsidP="00144A63">
      <w:pPr>
        <w:pStyle w:val="Akapitzlist"/>
        <w:numPr>
          <w:ilvl w:val="0"/>
          <w:numId w:val="39"/>
        </w:numPr>
        <w:ind w:left="567"/>
      </w:pPr>
      <w:r w:rsidRPr="005C541D">
        <w:t>O</w:t>
      </w:r>
      <w:r>
        <w:t>chotnicza Straż Pożarna</w:t>
      </w:r>
      <w:r w:rsidRPr="005C541D">
        <w:t xml:space="preserve"> </w:t>
      </w:r>
      <w:r>
        <w:t>„</w:t>
      </w:r>
      <w:r w:rsidRPr="005C541D">
        <w:t>Szydłowo</w:t>
      </w:r>
      <w:r>
        <w:t>”</w:t>
      </w:r>
    </w:p>
    <w:p w:rsidR="005C541D" w:rsidRDefault="007A60A4" w:rsidP="00144A63">
      <w:pPr>
        <w:pStyle w:val="Akapitzlist"/>
        <w:numPr>
          <w:ilvl w:val="0"/>
          <w:numId w:val="39"/>
        </w:numPr>
        <w:ind w:left="567"/>
      </w:pPr>
      <w:hyperlink r:id="rId30" w:history="1">
        <w:r w:rsidR="005C541D" w:rsidRPr="005C541D">
          <w:t>Gminny Klub Sportowy "Korona" Szydłowo</w:t>
        </w:r>
      </w:hyperlink>
      <w:r w:rsidR="00D44FD2">
        <w:t>.</w:t>
      </w:r>
    </w:p>
    <w:p w:rsidR="00D44FD2" w:rsidRDefault="00D44FD2" w:rsidP="00D44FD2">
      <w:pPr>
        <w:spacing w:after="0"/>
        <w:jc w:val="both"/>
      </w:pPr>
      <w:r>
        <w:t xml:space="preserve">Wśród pozytywnych aspektów funkcjonowania organizacji społecznych na terenie gminy respondenci wskazywali: </w:t>
      </w:r>
    </w:p>
    <w:p w:rsidR="00D44FD2" w:rsidRDefault="00D44FD2" w:rsidP="00144A63">
      <w:pPr>
        <w:pStyle w:val="Akapitzlist"/>
        <w:numPr>
          <w:ilvl w:val="0"/>
          <w:numId w:val="40"/>
        </w:numPr>
        <w:jc w:val="both"/>
      </w:pPr>
      <w:r>
        <w:t xml:space="preserve">pozytywne </w:t>
      </w:r>
      <w:r w:rsidRPr="00773637">
        <w:t>nastawienie gmin</w:t>
      </w:r>
      <w:r>
        <w:t>y do organizacji pozarządowych i ich w</w:t>
      </w:r>
      <w:r w:rsidRPr="00773637">
        <w:t>spieranie w miarę</w:t>
      </w:r>
      <w:r w:rsidR="008C7022">
        <w:t xml:space="preserve"> </w:t>
      </w:r>
      <w:r>
        <w:t>m</w:t>
      </w:r>
      <w:r w:rsidRPr="00773637">
        <w:t>ożliwości,</w:t>
      </w:r>
      <w:r>
        <w:t xml:space="preserve"> </w:t>
      </w:r>
    </w:p>
    <w:p w:rsidR="00D44FD2" w:rsidRDefault="00D44FD2" w:rsidP="00144A63">
      <w:pPr>
        <w:pStyle w:val="Akapitzlist"/>
        <w:numPr>
          <w:ilvl w:val="0"/>
          <w:numId w:val="40"/>
        </w:numPr>
        <w:jc w:val="both"/>
      </w:pPr>
      <w:r w:rsidRPr="00773637">
        <w:t>współprac</w:t>
      </w:r>
      <w:r>
        <w:t>ę</w:t>
      </w:r>
      <w:r w:rsidRPr="00773637">
        <w:t xml:space="preserve"> organizacji pozarządowych</w:t>
      </w:r>
      <w:r>
        <w:t xml:space="preserve"> między sobą, </w:t>
      </w:r>
    </w:p>
    <w:p w:rsidR="00D44FD2" w:rsidRDefault="008A605A" w:rsidP="00144A63">
      <w:pPr>
        <w:pStyle w:val="Akapitzlist"/>
        <w:numPr>
          <w:ilvl w:val="0"/>
          <w:numId w:val="40"/>
        </w:numPr>
        <w:jc w:val="both"/>
      </w:pPr>
      <w:r>
        <w:t>prężnie działającą Ochotniczą Straż Pożarną</w:t>
      </w:r>
      <w:r w:rsidR="00D44FD2" w:rsidRPr="00773637">
        <w:t>, wyposażona w nowoczesny sprzęt</w:t>
      </w:r>
      <w:r w:rsidR="00D44FD2">
        <w:t xml:space="preserve">, </w:t>
      </w:r>
    </w:p>
    <w:p w:rsidR="00D44FD2" w:rsidRDefault="00D44FD2" w:rsidP="00144A63">
      <w:pPr>
        <w:pStyle w:val="Akapitzlist"/>
        <w:numPr>
          <w:ilvl w:val="0"/>
          <w:numId w:val="40"/>
        </w:numPr>
        <w:jc w:val="both"/>
      </w:pPr>
      <w:r>
        <w:t xml:space="preserve">widoczna chęć mieszkańców na </w:t>
      </w:r>
      <w:r w:rsidRPr="00773637">
        <w:t>uc</w:t>
      </w:r>
      <w:r>
        <w:t>zestniczenie</w:t>
      </w:r>
      <w:r w:rsidRPr="00773637">
        <w:t xml:space="preserve"> w działaniach proponowanych przez organizacje pozarządowe.</w:t>
      </w:r>
    </w:p>
    <w:p w:rsidR="00D44FD2" w:rsidRPr="00D4693F" w:rsidRDefault="008A605A" w:rsidP="008A605A">
      <w:pPr>
        <w:pStyle w:val="NormalnyWeb"/>
        <w:spacing w:before="0" w:beforeAutospacing="0" w:after="0" w:line="276" w:lineRule="auto"/>
        <w:jc w:val="both"/>
        <w:rPr>
          <w:rFonts w:asciiTheme="majorHAnsi" w:hAnsiTheme="majorHAnsi"/>
          <w:sz w:val="22"/>
        </w:rPr>
      </w:pPr>
      <w:r>
        <w:rPr>
          <w:rFonts w:asciiTheme="majorHAnsi" w:hAnsiTheme="majorHAnsi"/>
          <w:sz w:val="22"/>
        </w:rPr>
        <w:t xml:space="preserve">Respondenci zgodnie wskazywali, że na terenie gminy oferta zajęć pozaszkolnych jest niewystarczająca. Czynnikami mającymi wpływ na ograniczenie działalności w tym zakresie to </w:t>
      </w:r>
      <w:r w:rsidR="00D44FD2" w:rsidRPr="00D4693F">
        <w:rPr>
          <w:rFonts w:asciiTheme="majorHAnsi" w:hAnsiTheme="majorHAnsi"/>
          <w:sz w:val="22"/>
        </w:rPr>
        <w:t>niewystarczające środki finansowe na działanie, brak możliwości i umiejętności pozyskiwania środków zewnętrznych, trudności związane z rozliczeniem i księgowością, konieczność inwestowania środków w infrastrukturę, a nie w działania merytoryczne</w:t>
      </w:r>
      <w:r>
        <w:rPr>
          <w:rFonts w:asciiTheme="majorHAnsi" w:hAnsiTheme="majorHAnsi"/>
          <w:sz w:val="22"/>
        </w:rPr>
        <w:t xml:space="preserve"> oraz </w:t>
      </w:r>
      <w:r w:rsidR="00D44FD2" w:rsidRPr="00D4693F">
        <w:rPr>
          <w:rFonts w:asciiTheme="majorHAnsi" w:hAnsiTheme="majorHAnsi"/>
          <w:sz w:val="22"/>
        </w:rPr>
        <w:t>brak warunków lokalowych do prowadzenia różnorodnych działań</w:t>
      </w:r>
      <w:r>
        <w:rPr>
          <w:rFonts w:asciiTheme="majorHAnsi" w:hAnsiTheme="majorHAnsi"/>
          <w:sz w:val="22"/>
        </w:rPr>
        <w:t>.</w:t>
      </w:r>
    </w:p>
    <w:p w:rsidR="005E78C5" w:rsidRPr="004B7CE9" w:rsidRDefault="005E78C5" w:rsidP="005E78C5">
      <w:pPr>
        <w:pStyle w:val="Nagwek2"/>
        <w:numPr>
          <w:ilvl w:val="1"/>
          <w:numId w:val="2"/>
        </w:numPr>
        <w:jc w:val="both"/>
        <w:rPr>
          <w:color w:val="000000" w:themeColor="text1"/>
        </w:rPr>
      </w:pPr>
      <w:bookmarkStart w:id="113" w:name="_Toc464978788"/>
      <w:bookmarkStart w:id="114" w:name="_Toc466300064"/>
      <w:r w:rsidRPr="004B7CE9">
        <w:rPr>
          <w:color w:val="000000" w:themeColor="text1"/>
        </w:rPr>
        <w:t>Negatywne zjawiska gospodarcze</w:t>
      </w:r>
      <w:bookmarkEnd w:id="113"/>
      <w:bookmarkEnd w:id="114"/>
    </w:p>
    <w:p w:rsidR="005E78C5" w:rsidRDefault="005E78C5" w:rsidP="005C541D">
      <w:pPr>
        <w:spacing w:before="240" w:after="0"/>
        <w:ind w:firstLine="540"/>
        <w:jc w:val="both"/>
        <w:rPr>
          <w:rFonts w:ascii="Cambria" w:hAnsi="Cambria" w:cs="Arial"/>
        </w:rPr>
      </w:pPr>
      <w:r>
        <w:rPr>
          <w:rFonts w:ascii="Cambria" w:hAnsi="Cambria" w:cs="Arial"/>
        </w:rPr>
        <w:t xml:space="preserve">Na terenie gminy </w:t>
      </w:r>
      <w:r w:rsidR="008931C8">
        <w:rPr>
          <w:rFonts w:ascii="Cambria" w:hAnsi="Cambria" w:cs="Arial"/>
        </w:rPr>
        <w:t>Szydłowo</w:t>
      </w:r>
      <w:r>
        <w:rPr>
          <w:rFonts w:ascii="Cambria" w:hAnsi="Cambria" w:cs="Arial"/>
        </w:rPr>
        <w:t xml:space="preserve"> wg. stanu na 2015r. łącznie funkcjonowało </w:t>
      </w:r>
      <w:r w:rsidR="004B7CE9">
        <w:rPr>
          <w:rFonts w:ascii="Cambria" w:hAnsi="Cambria" w:cs="Arial"/>
        </w:rPr>
        <w:t>157</w:t>
      </w:r>
      <w:r>
        <w:rPr>
          <w:rFonts w:ascii="Cambria" w:hAnsi="Cambria" w:cs="Arial"/>
        </w:rPr>
        <w:t xml:space="preserve"> podmiotów działalności gospodarczej</w:t>
      </w:r>
      <w:r w:rsidR="008931C8">
        <w:rPr>
          <w:rFonts w:ascii="Cambria" w:hAnsi="Cambria" w:cs="Arial"/>
        </w:rPr>
        <w:t xml:space="preserve"> </w:t>
      </w:r>
      <w:r w:rsidR="00DC22E1">
        <w:rPr>
          <w:rFonts w:ascii="Cambria" w:hAnsi="Cambria" w:cs="Arial"/>
        </w:rPr>
        <w:t xml:space="preserve">pozarolniczej </w:t>
      </w:r>
      <w:r w:rsidR="008931C8">
        <w:rPr>
          <w:rFonts w:ascii="Cambria" w:hAnsi="Cambria" w:cs="Arial"/>
        </w:rPr>
        <w:t>(wg. danych Urzędu Gminy)</w:t>
      </w:r>
      <w:r>
        <w:rPr>
          <w:rFonts w:ascii="Cambria" w:hAnsi="Cambria" w:cs="Arial"/>
        </w:rPr>
        <w:t xml:space="preserve">. Najwięcej podmiotów zarejestrowano w </w:t>
      </w:r>
      <w:r w:rsidR="00551693">
        <w:t>Szydłowie</w:t>
      </w:r>
      <w:r>
        <w:t xml:space="preserve"> (</w:t>
      </w:r>
      <w:r w:rsidR="00551693">
        <w:t>32</w:t>
      </w:r>
      <w:r>
        <w:t xml:space="preserve">), </w:t>
      </w:r>
      <w:r w:rsidR="00551693">
        <w:rPr>
          <w:rFonts w:ascii="Cambria" w:hAnsi="Cambria" w:cs="Arial"/>
        </w:rPr>
        <w:t>Szydłówku (17</w:t>
      </w:r>
      <w:r>
        <w:rPr>
          <w:rFonts w:ascii="Cambria" w:hAnsi="Cambria" w:cs="Arial"/>
        </w:rPr>
        <w:t xml:space="preserve">), </w:t>
      </w:r>
      <w:r w:rsidR="00551693">
        <w:rPr>
          <w:rFonts w:ascii="Cambria" w:hAnsi="Cambria" w:cs="Arial"/>
        </w:rPr>
        <w:t>Dębsku (14</w:t>
      </w:r>
      <w:r>
        <w:rPr>
          <w:rFonts w:ascii="Cambria" w:hAnsi="Cambria" w:cs="Arial"/>
        </w:rPr>
        <w:t xml:space="preserve">). </w:t>
      </w:r>
    </w:p>
    <w:p w:rsidR="00E82B08" w:rsidRDefault="00E82B08" w:rsidP="004B7CE9">
      <w:pPr>
        <w:pStyle w:val="Legenda"/>
        <w:rPr>
          <w:rFonts w:asciiTheme="majorHAnsi" w:hAnsiTheme="majorHAnsi"/>
          <w:sz w:val="22"/>
        </w:rPr>
        <w:sectPr w:rsidR="00E82B08" w:rsidSect="008B369F">
          <w:pgSz w:w="11906" w:h="16838"/>
          <w:pgMar w:top="1418" w:right="851" w:bottom="851" w:left="1134" w:header="283" w:footer="283" w:gutter="0"/>
          <w:cols w:space="708"/>
          <w:docGrid w:linePitch="360"/>
        </w:sectPr>
      </w:pPr>
    </w:p>
    <w:p w:rsidR="004B7CE9" w:rsidRPr="0030318E" w:rsidRDefault="004B7CE9" w:rsidP="004B7CE9">
      <w:pPr>
        <w:pStyle w:val="Legenda"/>
        <w:rPr>
          <w:rFonts w:asciiTheme="majorHAnsi" w:hAnsiTheme="majorHAnsi"/>
          <w:b w:val="0"/>
          <w:i/>
          <w:sz w:val="22"/>
        </w:rPr>
      </w:pPr>
      <w:bookmarkStart w:id="115" w:name="_Toc469336183"/>
      <w:r w:rsidRPr="0030318E">
        <w:rPr>
          <w:rFonts w:asciiTheme="majorHAnsi" w:hAnsiTheme="majorHAnsi"/>
          <w:sz w:val="22"/>
        </w:rPr>
        <w:lastRenderedPageBreak/>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14</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 xml:space="preserve">Udział wpisów działalności gospodarczej w danej miejscowości do liczby wpisów ogółem </w:t>
      </w:r>
      <w:r w:rsidRPr="0030318E">
        <w:rPr>
          <w:rFonts w:asciiTheme="majorHAnsi" w:hAnsiTheme="majorHAnsi"/>
          <w:b w:val="0"/>
          <w:i/>
          <w:sz w:val="22"/>
        </w:rPr>
        <w:t>[%]</w:t>
      </w:r>
      <w:bookmarkEnd w:id="115"/>
    </w:p>
    <w:p w:rsidR="004B7CE9" w:rsidRDefault="004B7CE9" w:rsidP="004B7CE9">
      <w:pPr>
        <w:spacing w:after="0"/>
        <w:jc w:val="both"/>
        <w:rPr>
          <w:rFonts w:ascii="Cambria" w:hAnsi="Cambria" w:cs="Arial"/>
          <w:i/>
          <w:sz w:val="18"/>
          <w:szCs w:val="18"/>
        </w:rPr>
      </w:pPr>
      <w:r>
        <w:rPr>
          <w:b/>
          <w:noProof/>
          <w:lang w:eastAsia="pl-PL"/>
        </w:rPr>
        <w:drawing>
          <wp:inline distT="0" distB="0" distL="0" distR="0" wp14:anchorId="64223D3E" wp14:editId="109466FE">
            <wp:extent cx="5555673" cy="1385454"/>
            <wp:effectExtent l="0" t="0" r="26035" b="24765"/>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B7CE9" w:rsidRPr="00076A1C" w:rsidRDefault="004B7CE9" w:rsidP="004B7CE9">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551693" w:rsidRDefault="00551693" w:rsidP="00551693">
      <w:pPr>
        <w:spacing w:before="240"/>
        <w:ind w:firstLine="567"/>
        <w:jc w:val="both"/>
        <w:rPr>
          <w:rFonts w:ascii="Cambria" w:hAnsi="Cambria" w:cs="Arial"/>
        </w:rPr>
      </w:pPr>
      <w:r>
        <w:rPr>
          <w:rFonts w:ascii="Cambria" w:hAnsi="Cambria" w:cs="Arial"/>
        </w:rPr>
        <w:t xml:space="preserve">Czynnikiem mającym wpływ na rozwój gospodarczy jest przedsiębiorczość mieszkańców, którą wskazano jako stosunek ilości podmiotów gospodarczych do ilości mieszkańców danej miejscowości co przedstawia poniższy wykres. Średni wskaźnik poziomu przedsiębiorczości w skali gminy wynosi 3,31%. Dla miejscowości </w:t>
      </w:r>
      <w:r>
        <w:t xml:space="preserve">Szydłówek, Szydłowo, Nosarzewo Borowe, Nosarzewo Polne, </w:t>
      </w:r>
      <w:r>
        <w:rPr>
          <w:rFonts w:ascii="Cambria" w:hAnsi="Cambria" w:cs="Arial"/>
        </w:rPr>
        <w:t>wskaźnik udziału podmiotów gospodarczych w liczbie ludności jest wyższy niż 3,31%, a dla pozostałych miejscowości tj. Marianowo i Dębsk jest niższy niż 3,31%. Z analizy wynika, że przedsiębiorczość mieszkańców analizowanych miejscowości jest nieco lepsza niż w całej gminie.</w:t>
      </w:r>
    </w:p>
    <w:p w:rsidR="005E78C5" w:rsidRDefault="005E78C5" w:rsidP="005E78C5">
      <w:pPr>
        <w:pStyle w:val="Legenda"/>
        <w:rPr>
          <w:rFonts w:asciiTheme="majorHAnsi" w:hAnsiTheme="majorHAnsi"/>
          <w:b w:val="0"/>
          <w:i/>
          <w:sz w:val="22"/>
        </w:rPr>
      </w:pPr>
      <w:bookmarkStart w:id="116" w:name="_Toc464987378"/>
      <w:bookmarkStart w:id="117" w:name="_Toc469336184"/>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15</w:t>
      </w:r>
      <w:r w:rsidRPr="0030318E">
        <w:rPr>
          <w:rFonts w:asciiTheme="majorHAnsi" w:hAnsiTheme="majorHAnsi"/>
          <w:sz w:val="22"/>
        </w:rPr>
        <w:fldChar w:fldCharType="end"/>
      </w:r>
      <w:r w:rsidRPr="0030318E">
        <w:rPr>
          <w:rFonts w:asciiTheme="majorHAnsi" w:hAnsiTheme="majorHAnsi"/>
          <w:sz w:val="22"/>
        </w:rPr>
        <w:t xml:space="preserve">. </w:t>
      </w:r>
      <w:r w:rsidRPr="00FE5F58">
        <w:rPr>
          <w:rFonts w:asciiTheme="majorHAnsi" w:hAnsiTheme="majorHAnsi"/>
          <w:b w:val="0"/>
          <w:i/>
          <w:sz w:val="22"/>
        </w:rPr>
        <w:t>Udział podmiotów gospodarczych w liczbie ludności [%]</w:t>
      </w:r>
      <w:bookmarkEnd w:id="116"/>
      <w:bookmarkEnd w:id="117"/>
    </w:p>
    <w:p w:rsidR="004B7CE9" w:rsidRDefault="004B7CE9" w:rsidP="004B7CE9">
      <w:pPr>
        <w:spacing w:after="0"/>
        <w:rPr>
          <w:lang w:eastAsia="pl-PL"/>
        </w:rPr>
      </w:pPr>
      <w:r>
        <w:rPr>
          <w:b/>
          <w:noProof/>
          <w:lang w:eastAsia="pl-PL"/>
        </w:rPr>
        <w:drawing>
          <wp:inline distT="0" distB="0" distL="0" distR="0" wp14:anchorId="283FCE3B" wp14:editId="32D76A80">
            <wp:extent cx="5652655" cy="1440872"/>
            <wp:effectExtent l="0" t="0" r="24765" b="2603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E78C5" w:rsidRDefault="005E78C5" w:rsidP="005E78C5">
      <w:pPr>
        <w:spacing w:after="0"/>
        <w:jc w:val="both"/>
        <w:rPr>
          <w:rFonts w:ascii="Cambria" w:hAnsi="Cambria" w:cs="Arial"/>
          <w:i/>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DC22E1" w:rsidRDefault="00DC22E1" w:rsidP="00DC22E1">
      <w:pPr>
        <w:spacing w:before="240" w:after="0"/>
        <w:ind w:firstLine="540"/>
        <w:jc w:val="both"/>
        <w:rPr>
          <w:rFonts w:ascii="Cambria" w:hAnsi="Cambria" w:cs="Arial"/>
        </w:rPr>
      </w:pPr>
      <w:r w:rsidRPr="00DC22E1">
        <w:rPr>
          <w:rFonts w:ascii="Cambria" w:hAnsi="Cambria" w:cs="Arial"/>
        </w:rPr>
        <w:t xml:space="preserve">Średni wskaźnik poziomu działalności gospodarczej w skali gminy wynosi </w:t>
      </w:r>
      <w:r w:rsidR="00912493">
        <w:rPr>
          <w:rFonts w:ascii="Cambria" w:hAnsi="Cambria" w:cs="Arial"/>
        </w:rPr>
        <w:t>3,45</w:t>
      </w:r>
      <w:r w:rsidRPr="00DC22E1">
        <w:rPr>
          <w:rFonts w:ascii="Cambria" w:hAnsi="Cambria" w:cs="Arial"/>
        </w:rPr>
        <w:t xml:space="preserve">%. Dla miejscowości </w:t>
      </w:r>
      <w:r w:rsidR="007E5A02">
        <w:t>Szydłowo, Szydłówek, Dębsk</w:t>
      </w:r>
      <w:r w:rsidR="00912493">
        <w:t>, Nosarzewo Polne i Nosarzewo Borowe</w:t>
      </w:r>
      <w:r w:rsidR="007E5A02">
        <w:t xml:space="preserve"> </w:t>
      </w:r>
      <w:r w:rsidRPr="00DC22E1">
        <w:rPr>
          <w:rFonts w:ascii="Cambria" w:hAnsi="Cambria" w:cs="Arial"/>
        </w:rPr>
        <w:t>wskaźnik udziału wpisów działalności gospodarczej do liczby</w:t>
      </w:r>
      <w:r w:rsidR="00912493">
        <w:rPr>
          <w:rFonts w:ascii="Cambria" w:hAnsi="Cambria" w:cs="Arial"/>
        </w:rPr>
        <w:t xml:space="preserve"> wpisów ogółem jest wyższy niż 3,45</w:t>
      </w:r>
      <w:r w:rsidRPr="00DC22E1">
        <w:rPr>
          <w:rFonts w:ascii="Cambria" w:hAnsi="Cambria" w:cs="Arial"/>
        </w:rPr>
        <w:t xml:space="preserve">%, a dla pozostałych miejscowości niższy niż </w:t>
      </w:r>
      <w:r w:rsidR="00912493">
        <w:rPr>
          <w:rFonts w:ascii="Cambria" w:hAnsi="Cambria" w:cs="Arial"/>
        </w:rPr>
        <w:t>3,45</w:t>
      </w:r>
      <w:r w:rsidRPr="00DC22E1">
        <w:rPr>
          <w:rFonts w:ascii="Cambria" w:hAnsi="Cambria" w:cs="Arial"/>
        </w:rPr>
        <w:t xml:space="preserve">%. </w:t>
      </w:r>
    </w:p>
    <w:p w:rsidR="00DC22E1" w:rsidRDefault="00DC22E1" w:rsidP="00DC22E1">
      <w:pPr>
        <w:pStyle w:val="Legenda"/>
        <w:rPr>
          <w:rFonts w:asciiTheme="majorHAnsi" w:hAnsiTheme="majorHAnsi"/>
          <w:b w:val="0"/>
          <w:i/>
          <w:sz w:val="22"/>
        </w:rPr>
      </w:pPr>
      <w:bookmarkStart w:id="118" w:name="_Toc469336185"/>
      <w:r w:rsidRPr="00DC22E1">
        <w:rPr>
          <w:rFonts w:asciiTheme="majorHAnsi" w:hAnsiTheme="majorHAnsi"/>
          <w:sz w:val="22"/>
        </w:rPr>
        <w:t xml:space="preserve">Wykres </w:t>
      </w:r>
      <w:r w:rsidRPr="00DC22E1">
        <w:rPr>
          <w:rFonts w:asciiTheme="majorHAnsi" w:hAnsiTheme="majorHAnsi"/>
          <w:sz w:val="22"/>
        </w:rPr>
        <w:fldChar w:fldCharType="begin"/>
      </w:r>
      <w:r w:rsidRPr="00DC22E1">
        <w:rPr>
          <w:rFonts w:asciiTheme="majorHAnsi" w:hAnsiTheme="majorHAnsi"/>
          <w:sz w:val="22"/>
        </w:rPr>
        <w:instrText xml:space="preserve"> SEQ Wykres \* ARABIC </w:instrText>
      </w:r>
      <w:r w:rsidRPr="00DC22E1">
        <w:rPr>
          <w:rFonts w:asciiTheme="majorHAnsi" w:hAnsiTheme="majorHAnsi"/>
          <w:sz w:val="22"/>
        </w:rPr>
        <w:fldChar w:fldCharType="separate"/>
      </w:r>
      <w:r w:rsidR="001E52E5">
        <w:rPr>
          <w:rFonts w:asciiTheme="majorHAnsi" w:hAnsiTheme="majorHAnsi"/>
          <w:noProof/>
          <w:sz w:val="22"/>
        </w:rPr>
        <w:t>16</w:t>
      </w:r>
      <w:r w:rsidRPr="00DC22E1">
        <w:rPr>
          <w:rFonts w:asciiTheme="majorHAnsi" w:hAnsiTheme="majorHAnsi"/>
          <w:sz w:val="22"/>
        </w:rPr>
        <w:fldChar w:fldCharType="end"/>
      </w:r>
      <w:r w:rsidRPr="00DC22E1">
        <w:rPr>
          <w:rFonts w:asciiTheme="majorHAnsi" w:hAnsiTheme="majorHAnsi"/>
          <w:sz w:val="22"/>
        </w:rPr>
        <w:t xml:space="preserve">. </w:t>
      </w:r>
      <w:r w:rsidRPr="00DC22E1">
        <w:rPr>
          <w:rFonts w:asciiTheme="majorHAnsi" w:hAnsiTheme="majorHAnsi"/>
          <w:b w:val="0"/>
          <w:i/>
          <w:sz w:val="22"/>
        </w:rPr>
        <w:t>Udział podmiotów gospodarczych danej miejscowości do liczby wpisów ogółem [%]</w:t>
      </w:r>
      <w:bookmarkEnd w:id="118"/>
    </w:p>
    <w:p w:rsidR="00DC22E1" w:rsidRDefault="00DC22E1" w:rsidP="00DC22E1">
      <w:pPr>
        <w:spacing w:after="0"/>
        <w:rPr>
          <w:lang w:eastAsia="pl-PL"/>
        </w:rPr>
      </w:pPr>
      <w:r>
        <w:rPr>
          <w:b/>
          <w:noProof/>
          <w:lang w:eastAsia="pl-PL"/>
        </w:rPr>
        <w:drawing>
          <wp:inline distT="0" distB="0" distL="0" distR="0" wp14:anchorId="0D1D8BC4" wp14:editId="41879AD2">
            <wp:extent cx="5652655" cy="1440872"/>
            <wp:effectExtent l="0" t="0" r="24765" b="2603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C22E1" w:rsidRDefault="00DC22E1" w:rsidP="00DC22E1">
      <w:pPr>
        <w:spacing w:after="0"/>
        <w:jc w:val="both"/>
        <w:rPr>
          <w:rFonts w:ascii="Cambria" w:hAnsi="Cambria" w:cs="Arial"/>
          <w:i/>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DC22E1" w:rsidRPr="00DC22E1" w:rsidRDefault="00DC22E1" w:rsidP="00DC22E1">
      <w:pPr>
        <w:spacing w:before="240" w:after="0"/>
        <w:ind w:firstLine="540"/>
        <w:jc w:val="both"/>
        <w:rPr>
          <w:rFonts w:ascii="Cambria" w:hAnsi="Cambria" w:cs="Arial"/>
        </w:rPr>
      </w:pPr>
    </w:p>
    <w:p w:rsidR="00DC22E1" w:rsidRPr="00CE7481" w:rsidRDefault="00DC22E1" w:rsidP="00DC22E1">
      <w:pPr>
        <w:spacing w:before="240" w:after="0"/>
        <w:ind w:firstLine="540"/>
        <w:jc w:val="both"/>
        <w:rPr>
          <w:rFonts w:ascii="Cambria" w:hAnsi="Cambria" w:cs="Arial"/>
          <w:highlight w:val="green"/>
        </w:rPr>
      </w:pPr>
    </w:p>
    <w:p w:rsidR="00DC22E1" w:rsidRDefault="00DC22E1" w:rsidP="00DC22E1">
      <w:pPr>
        <w:spacing w:before="240" w:after="0"/>
        <w:ind w:firstLine="540"/>
        <w:jc w:val="both"/>
        <w:rPr>
          <w:rFonts w:ascii="Cambria" w:hAnsi="Cambria" w:cs="Arial"/>
          <w:highlight w:val="green"/>
        </w:rPr>
      </w:pPr>
    </w:p>
    <w:p w:rsidR="00DC22E1" w:rsidRPr="007E5A02" w:rsidRDefault="00DC22E1" w:rsidP="00E82B08">
      <w:pPr>
        <w:spacing w:after="0"/>
        <w:ind w:firstLine="540"/>
        <w:jc w:val="both"/>
        <w:rPr>
          <w:rFonts w:ascii="Cambria" w:hAnsi="Cambria" w:cs="Arial"/>
        </w:rPr>
      </w:pPr>
      <w:r w:rsidRPr="007E5A02">
        <w:rPr>
          <w:rFonts w:ascii="Cambria" w:hAnsi="Cambria" w:cs="Arial"/>
        </w:rPr>
        <w:t xml:space="preserve"> W odniesieniu do rolniczej działalności produkcyjnej udział gospodarstw rolnych w liczbie gospodarstw rolnych ogółem </w:t>
      </w:r>
      <w:r w:rsidR="00912493">
        <w:rPr>
          <w:rFonts w:ascii="Cambria" w:hAnsi="Cambria" w:cs="Arial"/>
        </w:rPr>
        <w:t>wynosi 3,45</w:t>
      </w:r>
      <w:r w:rsidRPr="007E5A02">
        <w:rPr>
          <w:rFonts w:ascii="Cambria" w:hAnsi="Cambria" w:cs="Arial"/>
        </w:rPr>
        <w:t xml:space="preserve">% w skali gminy. Dla miejscowości </w:t>
      </w:r>
      <w:r w:rsidR="007E5A02" w:rsidRPr="007E5A02">
        <w:t>Dębsk, Szydłowo i</w:t>
      </w:r>
      <w:r w:rsidR="007174A7">
        <w:t xml:space="preserve"> </w:t>
      </w:r>
      <w:r w:rsidR="007E5A02" w:rsidRPr="007E5A02">
        <w:t>Szydłówek</w:t>
      </w:r>
      <w:r w:rsidR="00912493">
        <w:t>, Marianowo</w:t>
      </w:r>
      <w:r w:rsidR="007E5A02" w:rsidRPr="007E5A02">
        <w:t xml:space="preserve"> </w:t>
      </w:r>
      <w:r w:rsidRPr="007E5A02">
        <w:rPr>
          <w:rFonts w:ascii="Cambria" w:hAnsi="Cambria" w:cs="Arial"/>
        </w:rPr>
        <w:t xml:space="preserve">wskaźnik udziału aktywnych gospodarstw jest wyższy niż </w:t>
      </w:r>
      <w:r w:rsidR="00912493">
        <w:rPr>
          <w:rFonts w:ascii="Cambria" w:hAnsi="Cambria" w:cs="Arial"/>
        </w:rPr>
        <w:t>3,45</w:t>
      </w:r>
      <w:r w:rsidRPr="007E5A02">
        <w:rPr>
          <w:rFonts w:ascii="Cambria" w:hAnsi="Cambria" w:cs="Arial"/>
        </w:rPr>
        <w:t xml:space="preserve">%, a dla pozostałych miejscowości niższy niż </w:t>
      </w:r>
      <w:r w:rsidR="00912493">
        <w:rPr>
          <w:rFonts w:ascii="Cambria" w:hAnsi="Cambria" w:cs="Arial"/>
        </w:rPr>
        <w:t>3,45</w:t>
      </w:r>
      <w:r w:rsidRPr="007E5A02">
        <w:rPr>
          <w:rFonts w:ascii="Cambria" w:hAnsi="Cambria" w:cs="Arial"/>
        </w:rPr>
        <w:t xml:space="preserve">%. </w:t>
      </w:r>
    </w:p>
    <w:p w:rsidR="007E5A02" w:rsidRDefault="007E5A02" w:rsidP="007E5A02">
      <w:pPr>
        <w:pStyle w:val="Legenda"/>
        <w:rPr>
          <w:rFonts w:asciiTheme="majorHAnsi" w:hAnsiTheme="majorHAnsi"/>
          <w:b w:val="0"/>
          <w:i/>
          <w:sz w:val="22"/>
        </w:rPr>
      </w:pPr>
      <w:bookmarkStart w:id="119" w:name="_Toc469336186"/>
      <w:r w:rsidRPr="00DC22E1">
        <w:rPr>
          <w:rFonts w:asciiTheme="majorHAnsi" w:hAnsiTheme="majorHAnsi"/>
          <w:sz w:val="22"/>
        </w:rPr>
        <w:t xml:space="preserve">Wykres </w:t>
      </w:r>
      <w:r w:rsidRPr="00DC22E1">
        <w:rPr>
          <w:rFonts w:asciiTheme="majorHAnsi" w:hAnsiTheme="majorHAnsi"/>
          <w:sz w:val="22"/>
        </w:rPr>
        <w:fldChar w:fldCharType="begin"/>
      </w:r>
      <w:r w:rsidRPr="00DC22E1">
        <w:rPr>
          <w:rFonts w:asciiTheme="majorHAnsi" w:hAnsiTheme="majorHAnsi"/>
          <w:sz w:val="22"/>
        </w:rPr>
        <w:instrText xml:space="preserve"> SEQ Wykres \* ARABIC </w:instrText>
      </w:r>
      <w:r w:rsidRPr="00DC22E1">
        <w:rPr>
          <w:rFonts w:asciiTheme="majorHAnsi" w:hAnsiTheme="majorHAnsi"/>
          <w:sz w:val="22"/>
        </w:rPr>
        <w:fldChar w:fldCharType="separate"/>
      </w:r>
      <w:r w:rsidR="001E52E5">
        <w:rPr>
          <w:rFonts w:asciiTheme="majorHAnsi" w:hAnsiTheme="majorHAnsi"/>
          <w:noProof/>
          <w:sz w:val="22"/>
        </w:rPr>
        <w:t>17</w:t>
      </w:r>
      <w:r w:rsidRPr="00DC22E1">
        <w:rPr>
          <w:rFonts w:asciiTheme="majorHAnsi" w:hAnsiTheme="majorHAnsi"/>
          <w:sz w:val="22"/>
        </w:rPr>
        <w:fldChar w:fldCharType="end"/>
      </w:r>
      <w:r w:rsidRPr="00DC22E1">
        <w:rPr>
          <w:rFonts w:asciiTheme="majorHAnsi" w:hAnsiTheme="majorHAnsi"/>
          <w:sz w:val="22"/>
        </w:rPr>
        <w:t xml:space="preserve">. </w:t>
      </w:r>
      <w:r w:rsidRPr="00DC22E1">
        <w:rPr>
          <w:rFonts w:asciiTheme="majorHAnsi" w:hAnsiTheme="majorHAnsi"/>
          <w:b w:val="0"/>
          <w:i/>
          <w:sz w:val="22"/>
        </w:rPr>
        <w:t xml:space="preserve">Udział </w:t>
      </w:r>
      <w:r>
        <w:rPr>
          <w:rFonts w:asciiTheme="majorHAnsi" w:hAnsiTheme="majorHAnsi"/>
          <w:b w:val="0"/>
          <w:i/>
          <w:sz w:val="22"/>
        </w:rPr>
        <w:t>aktywnych gospodarstw rolnych</w:t>
      </w:r>
      <w:r w:rsidRPr="00DC22E1">
        <w:rPr>
          <w:rFonts w:asciiTheme="majorHAnsi" w:hAnsiTheme="majorHAnsi"/>
          <w:b w:val="0"/>
          <w:i/>
          <w:sz w:val="22"/>
        </w:rPr>
        <w:t xml:space="preserve"> danej miejscowości do </w:t>
      </w:r>
      <w:r>
        <w:rPr>
          <w:rFonts w:asciiTheme="majorHAnsi" w:hAnsiTheme="majorHAnsi"/>
          <w:b w:val="0"/>
          <w:i/>
          <w:sz w:val="22"/>
        </w:rPr>
        <w:t xml:space="preserve">liczby gospodarstw rolnych </w:t>
      </w:r>
      <w:r w:rsidRPr="00DC22E1">
        <w:rPr>
          <w:rFonts w:asciiTheme="majorHAnsi" w:hAnsiTheme="majorHAnsi"/>
          <w:b w:val="0"/>
          <w:i/>
          <w:sz w:val="22"/>
        </w:rPr>
        <w:t>ogółem [%]</w:t>
      </w:r>
      <w:bookmarkEnd w:id="119"/>
    </w:p>
    <w:p w:rsidR="007E5A02" w:rsidRDefault="007E5A02" w:rsidP="007E5A02">
      <w:pPr>
        <w:spacing w:after="0"/>
        <w:rPr>
          <w:lang w:eastAsia="pl-PL"/>
        </w:rPr>
      </w:pPr>
      <w:r>
        <w:rPr>
          <w:b/>
          <w:noProof/>
          <w:lang w:eastAsia="pl-PL"/>
        </w:rPr>
        <w:drawing>
          <wp:inline distT="0" distB="0" distL="0" distR="0" wp14:anchorId="79802577" wp14:editId="442A369F">
            <wp:extent cx="5652655" cy="1440872"/>
            <wp:effectExtent l="0" t="0" r="24765" b="26035"/>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E5A02" w:rsidRDefault="007E5A02" w:rsidP="007E5A02">
      <w:pPr>
        <w:spacing w:after="0"/>
        <w:jc w:val="both"/>
        <w:rPr>
          <w:rFonts w:ascii="Cambria" w:hAnsi="Cambria" w:cs="Arial"/>
          <w:i/>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5E78C5" w:rsidRDefault="005E78C5" w:rsidP="005E78C5">
      <w:pPr>
        <w:pStyle w:val="Nagwek2"/>
        <w:numPr>
          <w:ilvl w:val="1"/>
          <w:numId w:val="2"/>
        </w:numPr>
        <w:spacing w:after="240"/>
        <w:jc w:val="both"/>
      </w:pPr>
      <w:bookmarkStart w:id="120" w:name="_Toc464978789"/>
      <w:bookmarkStart w:id="121" w:name="_Toc466300065"/>
      <w:r>
        <w:t xml:space="preserve">Negatywne zjawiska </w:t>
      </w:r>
      <w:proofErr w:type="spellStart"/>
      <w:r>
        <w:t>przestrzenno</w:t>
      </w:r>
      <w:proofErr w:type="spellEnd"/>
      <w:r>
        <w:t xml:space="preserve"> – funkcjonalne</w:t>
      </w:r>
      <w:bookmarkEnd w:id="120"/>
      <w:bookmarkEnd w:id="121"/>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RPr="005E298D" w:rsidTr="005038B4">
        <w:tc>
          <w:tcPr>
            <w:tcW w:w="9923" w:type="dxa"/>
            <w:shd w:val="clear" w:color="auto" w:fill="DBE5F1" w:themeFill="accent1" w:themeFillTint="33"/>
          </w:tcPr>
          <w:p w:rsidR="005E78C5" w:rsidRPr="005E298D" w:rsidRDefault="005E78C5" w:rsidP="005038B4">
            <w:pPr>
              <w:rPr>
                <w:b/>
              </w:rPr>
            </w:pPr>
            <w:r w:rsidRPr="005E298D">
              <w:rPr>
                <w:b/>
              </w:rPr>
              <w:t>Infrastruktura komunikacyjna</w:t>
            </w:r>
          </w:p>
        </w:tc>
      </w:tr>
    </w:tbl>
    <w:p w:rsidR="005038B4" w:rsidRDefault="005E78C5" w:rsidP="005038B4">
      <w:pPr>
        <w:spacing w:before="240" w:after="0"/>
        <w:ind w:firstLine="567"/>
        <w:jc w:val="both"/>
        <w:rPr>
          <w:lang w:eastAsia="pl-PL"/>
        </w:rPr>
      </w:pPr>
      <w:r>
        <w:rPr>
          <w:lang w:eastAsia="pl-PL"/>
        </w:rPr>
        <w:t xml:space="preserve">Sieć dróg gminnych (publicznych i wewnętrznych) stanowi uzupełnienie układu podstawowego. Drogi te </w:t>
      </w:r>
      <w:r w:rsidRPr="005038B4">
        <w:rPr>
          <w:lang w:eastAsia="pl-PL"/>
        </w:rPr>
        <w:t>zapewniają dostępność z sieci podstawowej terenów zainwestowania, zapewniają również bezpośrednią obsługę terenów głównie mieszkaniowych, usługowych, sportowo-rekreacyjnych itd. W gminie 31,</w:t>
      </w:r>
      <w:r w:rsidR="005038B4" w:rsidRPr="005038B4">
        <w:rPr>
          <w:lang w:eastAsia="pl-PL"/>
        </w:rPr>
        <w:t>49</w:t>
      </w:r>
      <w:r w:rsidRPr="005038B4">
        <w:rPr>
          <w:lang w:eastAsia="pl-PL"/>
        </w:rPr>
        <w:t xml:space="preserve">% dróg pozostaje nieutwardzonych. </w:t>
      </w:r>
      <w:r w:rsidR="005038B4">
        <w:rPr>
          <w:lang w:eastAsia="pl-PL"/>
        </w:rPr>
        <w:t>W Nosarzewie Polnym wskaźnik dróg nieutwardzonych w stosunku do dróg gminnym jest wyższy niż wskaźnik dla gminy (55,17%). W pozostałych miejscowościach sytuacja jest nieco lepsza, udział dróg nieutwardzonych jest niższa niż 31,49% (wskaźnik dla gminy) tj. Szydłówek (29,63%), Nosarzewo Borowe (29,03%), Marianowo (0%) i Dębsk (0%). W miejscowości Szydłowo, która jest centrum życia gminy znajduje się 20,0% dróg nieutwardzonych, ale w dalszym ciągu poniżej wskaźnika dla gminy.</w:t>
      </w:r>
    </w:p>
    <w:p w:rsidR="005E78C5" w:rsidRPr="0030318E" w:rsidRDefault="005E78C5" w:rsidP="005E78C5">
      <w:pPr>
        <w:pStyle w:val="Legenda"/>
        <w:spacing w:line="276" w:lineRule="auto"/>
        <w:rPr>
          <w:rFonts w:asciiTheme="majorHAnsi" w:hAnsiTheme="majorHAnsi"/>
          <w:b w:val="0"/>
          <w:i/>
          <w:sz w:val="22"/>
        </w:rPr>
      </w:pPr>
      <w:bookmarkStart w:id="122" w:name="_Toc464987379"/>
      <w:bookmarkStart w:id="123" w:name="_Toc469336187"/>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18</w:t>
      </w:r>
      <w:r w:rsidRPr="0030318E">
        <w:rPr>
          <w:rFonts w:asciiTheme="majorHAnsi" w:hAnsiTheme="majorHAnsi"/>
          <w:sz w:val="22"/>
        </w:rPr>
        <w:fldChar w:fldCharType="end"/>
      </w:r>
      <w:r w:rsidRPr="0030318E">
        <w:rPr>
          <w:rFonts w:asciiTheme="majorHAnsi" w:hAnsiTheme="majorHAnsi"/>
          <w:sz w:val="22"/>
        </w:rPr>
        <w:t xml:space="preserve">. </w:t>
      </w:r>
      <w:r w:rsidRPr="000C5742">
        <w:rPr>
          <w:rFonts w:asciiTheme="majorHAnsi" w:hAnsiTheme="majorHAnsi"/>
          <w:b w:val="0"/>
          <w:i/>
          <w:sz w:val="22"/>
        </w:rPr>
        <w:t>Wskaźnik jakości dróg - długość dróg gminnych nieutwardzonych do długości dróg gminnych ogółem [%]</w:t>
      </w:r>
      <w:bookmarkEnd w:id="122"/>
      <w:bookmarkEnd w:id="123"/>
    </w:p>
    <w:p w:rsidR="005E78C5" w:rsidRDefault="005038B4" w:rsidP="005E78C5">
      <w:pPr>
        <w:spacing w:after="0"/>
        <w:jc w:val="both"/>
        <w:rPr>
          <w:b/>
        </w:rPr>
      </w:pPr>
      <w:r>
        <w:rPr>
          <w:b/>
          <w:noProof/>
          <w:lang w:eastAsia="pl-PL"/>
        </w:rPr>
        <w:drawing>
          <wp:inline distT="0" distB="0" distL="0" distR="0" wp14:anchorId="227E5D49" wp14:editId="64CD8618">
            <wp:extent cx="6289964" cy="1648690"/>
            <wp:effectExtent l="0" t="0" r="15875" b="2794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E78C5" w:rsidRPr="00076A1C" w:rsidRDefault="005E78C5" w:rsidP="005E78C5">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5E78C5" w:rsidRDefault="005E78C5" w:rsidP="005E78C5">
      <w:pPr>
        <w:spacing w:before="240" w:after="0"/>
        <w:ind w:firstLine="567"/>
        <w:jc w:val="both"/>
        <w:rPr>
          <w:lang w:eastAsia="pl-PL"/>
        </w:rPr>
      </w:pPr>
      <w:r>
        <w:rPr>
          <w:lang w:eastAsia="pl-PL"/>
        </w:rPr>
        <w:t xml:space="preserve">Dla dróg istniejących utwardzonych podstawowym mankamentem jest ich niezadowalający, czasami wręcz zły stan techniczny, jak również nienormatywne (zaniżone) parametry techniczne (szerokość jezdni, szerokość w liniach rozgraniczających, brak segregacji ruchu pieszego i kołowego), </w:t>
      </w:r>
      <w:r>
        <w:rPr>
          <w:lang w:eastAsia="pl-PL"/>
        </w:rPr>
        <w:lastRenderedPageBreak/>
        <w:t xml:space="preserve">zwykle dla dróg budowanych kilkadziesiąt lat wcześniej, w oparciu o inne przepisy lub w przypadku braku dostępności terenu np. wynikających z własności terenu. </w:t>
      </w:r>
    </w:p>
    <w:p w:rsidR="005E78C5" w:rsidRDefault="005E78C5" w:rsidP="005E78C5">
      <w:pPr>
        <w:ind w:firstLine="567"/>
        <w:jc w:val="both"/>
        <w:rPr>
          <w:lang w:eastAsia="pl-PL"/>
        </w:rPr>
      </w:pPr>
      <w:r>
        <w:rPr>
          <w:lang w:eastAsia="pl-PL"/>
        </w:rPr>
        <w:t xml:space="preserve">Dostępność komunikacyjna do terenów mieszkaniowych, usługowych i innych jest jednym z podstawowych parametrów świadczących o poziomie i warunkach życia mieszkańców. Aby zapewnić właściwy standard życia oraz zapobiec wyludnieniu terenu istotna jest inwestycja w infrastrukturę komunikacyjną. </w:t>
      </w: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RPr="005E298D" w:rsidTr="005038B4">
        <w:tc>
          <w:tcPr>
            <w:tcW w:w="9923" w:type="dxa"/>
            <w:shd w:val="clear" w:color="auto" w:fill="DBE5F1" w:themeFill="accent1" w:themeFillTint="33"/>
          </w:tcPr>
          <w:p w:rsidR="005E78C5" w:rsidRPr="005E298D" w:rsidRDefault="005E78C5" w:rsidP="005038B4">
            <w:pPr>
              <w:rPr>
                <w:b/>
              </w:rPr>
            </w:pPr>
            <w:r w:rsidRPr="005E298D">
              <w:rPr>
                <w:b/>
              </w:rPr>
              <w:t>I</w:t>
            </w:r>
            <w:r>
              <w:rPr>
                <w:b/>
              </w:rPr>
              <w:t>nfrastruktura mieszkaniowa</w:t>
            </w:r>
          </w:p>
        </w:tc>
      </w:tr>
    </w:tbl>
    <w:p w:rsidR="005E78C5" w:rsidRDefault="005E78C5" w:rsidP="005E78C5">
      <w:pPr>
        <w:spacing w:before="240" w:after="0"/>
        <w:ind w:firstLine="567"/>
        <w:jc w:val="both"/>
      </w:pPr>
      <w:r>
        <w:t>Poziom i jakość życia należy rozpatrywać w powiązaniu z zagadnieniami marginalizacji społecznej, nieodłącznie związane są z wielkością dochodów, a częściowo również z wiekiem ludności. Poziom życia odnosi się również do warunków mieszkaniowych charakteryzowane choćby poprzez parametry wielkościowe mieszkań, ich wyposażenie w infrastrukturę techniczną oraz sprzęty trwałego użytkowania. Gorszy z reguły stan techniczny mieszkań wynika z nałożenia się na siebie co najmniej kilku czynników. Niskie dochody mieszkańców uniemożliwiają podejmowanie prywatnych inicjatyw z zakresu prac remontowych, co wpływa na ogólną estetykę danej miejscowości. Niski standard domów lub mieszkań, braki w infrastrukturze technicznej jak np. słaba dostępność komunikacyjna, brak infrastruktury kanalizacyjnej, zdegradowana przestrzeń publiczna sprawia, że osoby o wyższym statusie materialnym przenoszą się w inne miejsce, natomiast mieszkańcy, których nie stać na lepsze warunki, z konieczności w nich pozostają. Dochodzi zatem do wystąpienia zjawiska segregacji przestrzennej, czyli do nierównomiernego rozmieszczenia ludzi należących do różnych grup społecznych wśród ogółu mieszkańców określonej jednostki. Sytuacja społeczno-ekonomiczna danej jednostki w dużym stopniu zależy od stosunku mieszkańców do ich miejsca zamieszkania, jeśli identyﬁkują się oni ze swoim zespołem mieszkaniowymi i jego otoczeniem, istnieje większa szansa, że nawet jeśli status materialny mieszkańców ulegnie poprawie nie wyprowadzą się oni w inne miejsce.</w:t>
      </w:r>
    </w:p>
    <w:p w:rsidR="005E78C5" w:rsidRDefault="005E78C5" w:rsidP="005E78C5">
      <w:pPr>
        <w:tabs>
          <w:tab w:val="left" w:pos="0"/>
          <w:tab w:val="center" w:pos="6517"/>
          <w:tab w:val="right" w:pos="11053"/>
        </w:tabs>
        <w:suppressAutoHyphens/>
        <w:spacing w:after="0"/>
        <w:ind w:firstLine="567"/>
        <w:jc w:val="both"/>
      </w:pPr>
      <w:r>
        <w:tab/>
      </w:r>
      <w:r w:rsidRPr="00ED4133">
        <w:t xml:space="preserve">W strukturze zabudowy mieszkaniowej wyróżnia się w gminie </w:t>
      </w:r>
      <w:r w:rsidR="003711FB">
        <w:t>Szydłowo</w:t>
      </w:r>
      <w:r w:rsidRPr="00ED4133">
        <w:t xml:space="preserve"> budownictwo mieszkaniowe realizowane przez rolników w zagrodach, budownictwo mieszkaniowe jednorodzinne realizowane przez ludność</w:t>
      </w:r>
      <w:r>
        <w:t xml:space="preserve"> </w:t>
      </w:r>
      <w:r w:rsidRPr="00ED4133">
        <w:t>nierolniczą oraz budownictwo mieszkaniowe wielorodzinne zespołowe realizowane do</w:t>
      </w:r>
      <w:r>
        <w:t xml:space="preserve"> </w:t>
      </w:r>
      <w:r w:rsidRPr="00ED4133">
        <w:t>niedawna jeszcze przez Państwowe Gospodarstwa Rolne jako budownictwo</w:t>
      </w:r>
      <w:r>
        <w:t xml:space="preserve"> </w:t>
      </w:r>
      <w:r w:rsidRPr="00ED4133">
        <w:t>zakładowe.</w:t>
      </w:r>
      <w:r>
        <w:t xml:space="preserve"> Warunki mieszkaniowe w gminie określa się jako dobre. Mieszkańcy zabudowy jednorodzinnej i zagrodowej dbają o estetykę swoich gospodarstw we własnym zakresie, w zależności od dostępnych środków finansowych. Gorzej sytuacja wygląda w zabudowie wielorodzinnej, gdzie koszty utrzymania obiektów są wyższe. Dbałość o funkcjonalność i estetykę obiektów znajduje się w rękach zarządców lub wspólnot/spółdzielni mieszkaniowych, a na wspólne remonty składają się wszyscy lokatorzy. Pomimo tego stan techniczny tych obiektów jest zwykle niezadawalający, głównie z powodu elewacji, pokrycia dachowego, okien, przestarzałych instalacji ogrzewania, a co za tym idzie strat ciepła i wyższych kosztów utrzymania.</w:t>
      </w:r>
    </w:p>
    <w:p w:rsidR="005E78C5" w:rsidRDefault="005E78C5" w:rsidP="005E78C5">
      <w:pPr>
        <w:ind w:firstLine="567"/>
        <w:jc w:val="both"/>
      </w:pPr>
      <w:r>
        <w:t xml:space="preserve">Sytuacja mieszkań komunalnych również nie jest łatwa. W zasobie gminnym nie ma mieszkań socjalnych. Gmina dysponuje mieszkaniami komunalnymi w ilości </w:t>
      </w:r>
      <w:r w:rsidR="003711FB">
        <w:t>9 lokali mieszkalnych, w większości o słabym i średnim stanie technicznym.</w:t>
      </w:r>
      <w:r>
        <w:t xml:space="preserve"> Obiekty o słabym stanie technicznym wymagają niezbędnych prac modernizacyjnych (m.in. ocieplanie, wymiany pokryć dachowych, ogrzewania lub wyposażenia w niezbędną infrastrukturę techniczną). Dalsze użytkowanie bez poprawy ich stanu będzie skutkowało postępującą degradacją obiektów. W celu zobrazowania potrzeb mieszkań komunalnych zestawiono ich ilość dla danej miejscowości i ilość rodzin, którym przyznano zasiłki z pomocy społecznej (z różnych przyczyny, jednak wskazujące na rodziny najbardziej potrzebujące). </w:t>
      </w:r>
    </w:p>
    <w:p w:rsidR="003161B1" w:rsidRDefault="003161B1" w:rsidP="005E78C5">
      <w:pPr>
        <w:ind w:firstLine="567"/>
        <w:jc w:val="both"/>
      </w:pPr>
    </w:p>
    <w:p w:rsidR="003161B1" w:rsidRDefault="003161B1" w:rsidP="005E78C5">
      <w:pPr>
        <w:ind w:firstLine="567"/>
        <w:jc w:val="both"/>
      </w:pPr>
    </w:p>
    <w:p w:rsidR="005E78C5" w:rsidRPr="0030318E" w:rsidRDefault="005E78C5" w:rsidP="005E78C5">
      <w:pPr>
        <w:pStyle w:val="Legenda"/>
        <w:rPr>
          <w:rFonts w:asciiTheme="majorHAnsi" w:hAnsiTheme="majorHAnsi"/>
          <w:b w:val="0"/>
          <w:i/>
          <w:sz w:val="22"/>
        </w:rPr>
      </w:pPr>
      <w:bookmarkStart w:id="124" w:name="_Toc464987380"/>
      <w:bookmarkStart w:id="125" w:name="_Toc469336188"/>
      <w:r w:rsidRPr="0030318E">
        <w:rPr>
          <w:rFonts w:asciiTheme="majorHAnsi" w:hAnsiTheme="majorHAnsi"/>
          <w:sz w:val="22"/>
        </w:rPr>
        <w:lastRenderedPageBreak/>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19</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Liczba mieszkań komunalnych w gminie w porównaniu do ilości rodzin którym przyznano zasiłki z pomocy społecznej</w:t>
      </w:r>
      <w:bookmarkEnd w:id="124"/>
      <w:bookmarkEnd w:id="125"/>
      <w:r w:rsidRPr="00FE5F58">
        <w:rPr>
          <w:rFonts w:asciiTheme="majorHAnsi" w:hAnsiTheme="majorHAnsi"/>
          <w:b w:val="0"/>
          <w:i/>
          <w:sz w:val="22"/>
        </w:rPr>
        <w:t xml:space="preserve"> </w:t>
      </w:r>
    </w:p>
    <w:p w:rsidR="005E78C5" w:rsidRDefault="005E78C5" w:rsidP="005E78C5">
      <w:pPr>
        <w:spacing w:after="0"/>
        <w:jc w:val="both"/>
        <w:rPr>
          <w:b/>
        </w:rPr>
      </w:pPr>
      <w:r>
        <w:rPr>
          <w:b/>
          <w:noProof/>
          <w:lang w:eastAsia="pl-PL"/>
        </w:rPr>
        <w:drawing>
          <wp:inline distT="0" distB="0" distL="0" distR="0" wp14:anchorId="3B9E38FC" wp14:editId="3FFCF576">
            <wp:extent cx="6206837" cy="2161309"/>
            <wp:effectExtent l="0" t="0" r="22860" b="10795"/>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E78C5" w:rsidRPr="00076A1C" w:rsidRDefault="005E78C5" w:rsidP="005E78C5">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5E78C5" w:rsidRDefault="005E78C5" w:rsidP="005E78C5">
      <w:pPr>
        <w:spacing w:before="240" w:after="0"/>
        <w:ind w:firstLine="567"/>
        <w:jc w:val="both"/>
      </w:pPr>
      <w:r>
        <w:t xml:space="preserve">Z przedstawionych wyników można wnioskować, że jest potrzeba tworzenia mieszkań komunalnych, ponieważ obecna ilość mieszkań komunalnych nie zaspokaja potrzeb gminy. </w:t>
      </w:r>
      <w:r w:rsidR="003711FB">
        <w:t xml:space="preserve">Największe zapotrzebowanie widoczne jest w miejscowości Dębsk, przy jednoczesnym braku mieszkań komunalnych. Z kolei w miejscowości Szydłówek, przy 17 rodzinach, które otrzymują wsparcie socjalne, gmina posiada tylko 1 mieszkanie komunalne. Podobna sytuacja występuje w pozostałych miejscowościach. </w:t>
      </w:r>
      <w:r>
        <w:t xml:space="preserve">Ponadto istotną jest stan techniczny obiektów zarówno elewacja zewnętrza, przestrzeń wokół obiektu jak również poziom wyposażenia w infrastrukturę techniczną mieszkań. </w:t>
      </w:r>
    </w:p>
    <w:p w:rsidR="005E78C5" w:rsidRDefault="005E78C5" w:rsidP="005E78C5">
      <w:pPr>
        <w:spacing w:after="0"/>
        <w:jc w:val="both"/>
      </w:pPr>
    </w:p>
    <w:tbl>
      <w:tblPr>
        <w:tblStyle w:val="Tabela-Siatka"/>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9923"/>
      </w:tblGrid>
      <w:tr w:rsidR="005E78C5" w:rsidRPr="005E298D" w:rsidTr="005038B4">
        <w:tc>
          <w:tcPr>
            <w:tcW w:w="9923" w:type="dxa"/>
            <w:shd w:val="clear" w:color="auto" w:fill="DBE5F1" w:themeFill="accent1" w:themeFillTint="33"/>
          </w:tcPr>
          <w:p w:rsidR="005E78C5" w:rsidRPr="005E298D" w:rsidRDefault="005E78C5" w:rsidP="005038B4">
            <w:pPr>
              <w:rPr>
                <w:b/>
              </w:rPr>
            </w:pPr>
            <w:r w:rsidRPr="005E298D">
              <w:rPr>
                <w:b/>
              </w:rPr>
              <w:t>I</w:t>
            </w:r>
            <w:r>
              <w:rPr>
                <w:b/>
              </w:rPr>
              <w:t>nfrastruktura społeczna i kulturalna</w:t>
            </w:r>
          </w:p>
        </w:tc>
      </w:tr>
    </w:tbl>
    <w:p w:rsidR="005E78C5" w:rsidRDefault="005E78C5" w:rsidP="005E78C5">
      <w:pPr>
        <w:spacing w:after="0"/>
        <w:jc w:val="both"/>
        <w:rPr>
          <w:rFonts w:ascii="Cambria" w:hAnsi="Cambria" w:cs="Arial"/>
          <w:i/>
          <w:color w:val="FF0000"/>
          <w:sz w:val="18"/>
          <w:szCs w:val="18"/>
        </w:rPr>
      </w:pPr>
    </w:p>
    <w:p w:rsidR="009700F3" w:rsidRPr="009700F3" w:rsidRDefault="009700F3" w:rsidP="009700F3">
      <w:pPr>
        <w:spacing w:after="0"/>
        <w:ind w:firstLine="567"/>
        <w:jc w:val="both"/>
        <w:rPr>
          <w:rFonts w:ascii="Cambria" w:hAnsi="Cambria" w:cs="Arial"/>
          <w:szCs w:val="18"/>
        </w:rPr>
      </w:pPr>
      <w:r w:rsidRPr="009700F3">
        <w:rPr>
          <w:rFonts w:ascii="Cambria" w:hAnsi="Cambria" w:cs="Arial"/>
          <w:szCs w:val="18"/>
        </w:rPr>
        <w:t>T</w:t>
      </w:r>
      <w:r>
        <w:rPr>
          <w:rFonts w:ascii="Cambria" w:hAnsi="Cambria" w:cs="Arial"/>
          <w:szCs w:val="18"/>
        </w:rPr>
        <w:t xml:space="preserve">ak jak wspomniano w rozdziale </w:t>
      </w:r>
      <w:r w:rsidRPr="009700F3">
        <w:rPr>
          <w:rFonts w:ascii="Cambria" w:hAnsi="Cambria" w:cs="Arial"/>
          <w:i/>
          <w:szCs w:val="18"/>
        </w:rPr>
        <w:t>6.1. Negatywne zjawiska społeczne</w:t>
      </w:r>
      <w:r w:rsidRPr="009700F3">
        <w:rPr>
          <w:rFonts w:ascii="Cambria" w:hAnsi="Cambria" w:cs="Arial"/>
          <w:szCs w:val="18"/>
        </w:rPr>
        <w:t xml:space="preserve"> </w:t>
      </w:r>
      <w:r>
        <w:rPr>
          <w:rFonts w:ascii="Cambria" w:hAnsi="Cambria" w:cs="Arial"/>
          <w:szCs w:val="18"/>
        </w:rPr>
        <w:t>ilość i stan infrastruktury społecznej i kulturalnej jest niezadowalający i niewystarczający. Głównym problemem jest brak gminnego ośrodka kultury stanowiącego zaplecze dla aktywności społecznej mieszkańców Szydłowa i całej gminy.</w:t>
      </w:r>
    </w:p>
    <w:p w:rsidR="005E78C5" w:rsidRDefault="005E78C5" w:rsidP="005E78C5">
      <w:pPr>
        <w:pStyle w:val="Nagwek2"/>
        <w:numPr>
          <w:ilvl w:val="1"/>
          <w:numId w:val="2"/>
        </w:numPr>
        <w:spacing w:after="240"/>
        <w:jc w:val="both"/>
      </w:pPr>
      <w:bookmarkStart w:id="126" w:name="_Toc464978790"/>
      <w:bookmarkStart w:id="127" w:name="_Toc466300066"/>
      <w:r>
        <w:t>Negatywne zjawiska techniczne i środowiskowe</w:t>
      </w:r>
      <w:bookmarkEnd w:id="126"/>
      <w:bookmarkEnd w:id="127"/>
    </w:p>
    <w:p w:rsidR="00651320" w:rsidRPr="006F4994" w:rsidRDefault="0036127D" w:rsidP="00651320">
      <w:pPr>
        <w:spacing w:before="240" w:after="0"/>
        <w:ind w:firstLine="567"/>
        <w:jc w:val="both"/>
        <w:rPr>
          <w:rFonts w:cs="Arial"/>
        </w:rPr>
      </w:pPr>
      <w:bookmarkStart w:id="128" w:name="_Toc464987381"/>
      <w:r>
        <w:rPr>
          <w:rFonts w:cs="Arial"/>
        </w:rPr>
        <w:t xml:space="preserve">Ograniczenie w użytkowaniu wyrobów zawierających azbest ma znaczenie środowiskowe, ale odnosi się </w:t>
      </w:r>
      <w:r w:rsidR="00651320">
        <w:rPr>
          <w:rFonts w:cs="Arial"/>
        </w:rPr>
        <w:t xml:space="preserve">również </w:t>
      </w:r>
      <w:r>
        <w:rPr>
          <w:rFonts w:cs="Arial"/>
        </w:rPr>
        <w:t xml:space="preserve">do aspektu ekonomicznego. </w:t>
      </w:r>
      <w:r w:rsidR="00651320" w:rsidRPr="006F4994">
        <w:rPr>
          <w:rFonts w:cs="Arial"/>
        </w:rPr>
        <w:t xml:space="preserve">Podstawową korzyścią ekologiczną </w:t>
      </w:r>
      <w:r w:rsidR="00651320">
        <w:rPr>
          <w:rFonts w:cs="Arial"/>
        </w:rPr>
        <w:t xml:space="preserve">jest </w:t>
      </w:r>
      <w:r w:rsidR="00651320" w:rsidRPr="006F4994">
        <w:rPr>
          <w:rFonts w:cs="Arial"/>
        </w:rPr>
        <w:t>stopniowe ograniczanie, a następnie całkowita eliminacja narażenia środowiska na azbest. Narażenie takie powstaje na skutek emisji do powietrza włókien azbestu z uszkodzonych wyrobów zawierających azbest oraz ich odpadów, a także na skutek niewłaściwie prowadzonych procesów eksploatacji i usuwania tych wyrobów. Poważne zanieczyszczenie środowiska naturalnego powstaje również na skutek emisji azbestu z tzw. „dzikich” wysypisk odpadów – głównie w lasach.</w:t>
      </w:r>
    </w:p>
    <w:p w:rsidR="0036127D" w:rsidRDefault="0036127D" w:rsidP="00651320">
      <w:pPr>
        <w:spacing w:after="0"/>
        <w:jc w:val="both"/>
        <w:rPr>
          <w:rFonts w:cs="Arial"/>
        </w:rPr>
      </w:pPr>
      <w:r w:rsidRPr="006F4994">
        <w:rPr>
          <w:rFonts w:cs="Arial"/>
        </w:rPr>
        <w:t xml:space="preserve">Do najistotniejszych korzyści ekonomicznych </w:t>
      </w:r>
      <w:r w:rsidR="00651320">
        <w:rPr>
          <w:rFonts w:cs="Arial"/>
        </w:rPr>
        <w:t xml:space="preserve">wynikający z pozbycia się wyrobów zawierających jest </w:t>
      </w:r>
      <w:r w:rsidR="00651320" w:rsidRPr="006F4994">
        <w:rPr>
          <w:rFonts w:cs="Arial"/>
        </w:rPr>
        <w:t>poprawa stanu te</w:t>
      </w:r>
      <w:r w:rsidR="00651320">
        <w:rPr>
          <w:rFonts w:cs="Arial"/>
        </w:rPr>
        <w:t>chnicznego obiektów budowlanych, a co za tym idzie</w:t>
      </w:r>
      <w:r w:rsidR="008C7022">
        <w:rPr>
          <w:rFonts w:cs="Arial"/>
        </w:rPr>
        <w:t xml:space="preserve"> </w:t>
      </w:r>
      <w:r w:rsidR="00651320">
        <w:rPr>
          <w:rFonts w:cs="Arial"/>
        </w:rPr>
        <w:t>wzrost wartości nieruchomości.</w:t>
      </w:r>
      <w:r w:rsidRPr="006F4994">
        <w:rPr>
          <w:rFonts w:cs="Arial"/>
        </w:rPr>
        <w:t xml:space="preserve"> </w:t>
      </w:r>
    </w:p>
    <w:p w:rsidR="006F29AB" w:rsidRDefault="006F29AB" w:rsidP="006F29AB">
      <w:pPr>
        <w:spacing w:after="0"/>
        <w:ind w:firstLine="567"/>
        <w:jc w:val="both"/>
        <w:rPr>
          <w:bCs/>
          <w:color w:val="000000"/>
        </w:rPr>
      </w:pPr>
      <w:r w:rsidRPr="00416C8D">
        <w:t xml:space="preserve">Łącznie na terenie gminy </w:t>
      </w:r>
      <w:r>
        <w:t xml:space="preserve">Szydłowo </w:t>
      </w:r>
      <w:r w:rsidRPr="00416C8D">
        <w:t xml:space="preserve">występuje </w:t>
      </w:r>
      <w:r w:rsidRPr="00416C8D">
        <w:rPr>
          <w:bCs/>
          <w:color w:val="000000"/>
        </w:rPr>
        <w:t xml:space="preserve">2252,597 </w:t>
      </w:r>
      <w:r>
        <w:rPr>
          <w:bCs/>
          <w:color w:val="000000"/>
        </w:rPr>
        <w:t>Mg wyrobów zawierających azbest. Średnia wartość występująca w gminie to 77,67m</w:t>
      </w:r>
      <w:r>
        <w:rPr>
          <w:bCs/>
          <w:color w:val="000000"/>
          <w:vertAlign w:val="superscript"/>
        </w:rPr>
        <w:t>2</w:t>
      </w:r>
      <w:r>
        <w:rPr>
          <w:bCs/>
          <w:color w:val="000000"/>
        </w:rPr>
        <w:t xml:space="preserve">. W miejscowościach tj. Dębsk, Szydłowo, Nosarzewo Polne i Nosarzewo Borowe, Marianowo i Szydłówku ilość wyrobów zawierających azbest jest wyższa niż średnia dla gminy. </w:t>
      </w:r>
    </w:p>
    <w:p w:rsidR="003161B1" w:rsidRPr="006F29AB" w:rsidRDefault="003161B1" w:rsidP="006F29AB">
      <w:pPr>
        <w:spacing w:after="0"/>
        <w:ind w:firstLine="567"/>
        <w:jc w:val="both"/>
        <w:rPr>
          <w:rFonts w:cs="Arial"/>
        </w:rPr>
      </w:pPr>
    </w:p>
    <w:p w:rsidR="00E82B08" w:rsidRDefault="00E82B08" w:rsidP="00651320">
      <w:pPr>
        <w:pStyle w:val="Legenda"/>
        <w:rPr>
          <w:rFonts w:asciiTheme="majorHAnsi" w:hAnsiTheme="majorHAnsi"/>
          <w:sz w:val="22"/>
        </w:rPr>
        <w:sectPr w:rsidR="00E82B08" w:rsidSect="008B369F">
          <w:pgSz w:w="11906" w:h="16838"/>
          <w:pgMar w:top="1418" w:right="851" w:bottom="851" w:left="1134" w:header="283" w:footer="283" w:gutter="0"/>
          <w:cols w:space="708"/>
          <w:docGrid w:linePitch="360"/>
        </w:sectPr>
      </w:pPr>
    </w:p>
    <w:p w:rsidR="006A6DC7" w:rsidRDefault="006A6DC7" w:rsidP="00651320">
      <w:pPr>
        <w:pStyle w:val="Legenda"/>
        <w:rPr>
          <w:rFonts w:asciiTheme="majorHAnsi" w:hAnsiTheme="majorHAnsi"/>
          <w:b w:val="0"/>
          <w:i/>
          <w:sz w:val="22"/>
        </w:rPr>
      </w:pPr>
      <w:bookmarkStart w:id="129" w:name="_Toc469336189"/>
      <w:r w:rsidRPr="0030318E">
        <w:rPr>
          <w:rFonts w:asciiTheme="majorHAnsi" w:hAnsiTheme="majorHAnsi"/>
          <w:sz w:val="22"/>
        </w:rPr>
        <w:lastRenderedPageBreak/>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20</w:t>
      </w:r>
      <w:r w:rsidRPr="0030318E">
        <w:rPr>
          <w:rFonts w:asciiTheme="majorHAnsi" w:hAnsiTheme="majorHAnsi"/>
          <w:sz w:val="22"/>
        </w:rPr>
        <w:fldChar w:fldCharType="end"/>
      </w:r>
      <w:r w:rsidRPr="0030318E">
        <w:rPr>
          <w:rFonts w:asciiTheme="majorHAnsi" w:hAnsiTheme="majorHAnsi"/>
          <w:sz w:val="22"/>
        </w:rPr>
        <w:t xml:space="preserve">. </w:t>
      </w:r>
      <w:r>
        <w:rPr>
          <w:rFonts w:asciiTheme="majorHAnsi" w:hAnsiTheme="majorHAnsi"/>
          <w:b w:val="0"/>
          <w:i/>
          <w:sz w:val="22"/>
        </w:rPr>
        <w:t xml:space="preserve">Ilość wyrobów zawierających azbest </w:t>
      </w:r>
      <w:r w:rsidR="00651320">
        <w:rPr>
          <w:rFonts w:asciiTheme="majorHAnsi" w:hAnsiTheme="majorHAnsi"/>
          <w:b w:val="0"/>
          <w:i/>
          <w:sz w:val="22"/>
        </w:rPr>
        <w:t>z podziałem na miejscowości</w:t>
      </w:r>
      <w:r>
        <w:rPr>
          <w:rFonts w:asciiTheme="majorHAnsi" w:hAnsiTheme="majorHAnsi"/>
          <w:b w:val="0"/>
          <w:i/>
          <w:sz w:val="22"/>
        </w:rPr>
        <w:t xml:space="preserve"> w stosunku do średniej w skali gminy</w:t>
      </w:r>
      <w:r w:rsidRPr="000C5742">
        <w:rPr>
          <w:rFonts w:asciiTheme="majorHAnsi" w:hAnsiTheme="majorHAnsi"/>
          <w:b w:val="0"/>
          <w:i/>
          <w:sz w:val="22"/>
        </w:rPr>
        <w:t xml:space="preserve"> [</w:t>
      </w:r>
      <w:r w:rsidR="006F29AB">
        <w:rPr>
          <w:rFonts w:asciiTheme="majorHAnsi" w:hAnsiTheme="majorHAnsi"/>
          <w:b w:val="0"/>
          <w:i/>
          <w:sz w:val="22"/>
        </w:rPr>
        <w:t>m</w:t>
      </w:r>
      <w:r w:rsidR="006F29AB">
        <w:rPr>
          <w:rFonts w:asciiTheme="majorHAnsi" w:hAnsiTheme="majorHAnsi"/>
          <w:b w:val="0"/>
          <w:i/>
          <w:sz w:val="22"/>
          <w:vertAlign w:val="superscript"/>
        </w:rPr>
        <w:t>2</w:t>
      </w:r>
      <w:r w:rsidRPr="000C5742">
        <w:rPr>
          <w:rFonts w:asciiTheme="majorHAnsi" w:hAnsiTheme="majorHAnsi"/>
          <w:b w:val="0"/>
          <w:i/>
          <w:sz w:val="22"/>
        </w:rPr>
        <w:t>]</w:t>
      </w:r>
      <w:bookmarkEnd w:id="129"/>
    </w:p>
    <w:p w:rsidR="006A6DC7" w:rsidRDefault="0036127D" w:rsidP="005E78C5">
      <w:pPr>
        <w:pStyle w:val="Legenda"/>
        <w:spacing w:before="0"/>
        <w:rPr>
          <w:rFonts w:asciiTheme="majorHAnsi" w:hAnsiTheme="majorHAnsi"/>
          <w:sz w:val="22"/>
        </w:rPr>
      </w:pPr>
      <w:r>
        <w:rPr>
          <w:rFonts w:asciiTheme="majorHAnsi" w:hAnsiTheme="majorHAnsi"/>
          <w:noProof/>
          <w:sz w:val="22"/>
        </w:rPr>
        <w:drawing>
          <wp:inline distT="0" distB="0" distL="0" distR="0" wp14:anchorId="66618881" wp14:editId="46BEB87F">
            <wp:extent cx="6279306" cy="1592207"/>
            <wp:effectExtent l="0" t="0" r="26670" b="2730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F29AB" w:rsidRPr="006F29AB" w:rsidRDefault="006F29AB" w:rsidP="006F29AB">
      <w:pPr>
        <w:pStyle w:val="Legenda"/>
        <w:spacing w:before="0" w:line="276" w:lineRule="auto"/>
        <w:ind w:firstLine="567"/>
        <w:rPr>
          <w:rFonts w:asciiTheme="majorHAnsi" w:eastAsiaTheme="minorHAnsi" w:hAnsiTheme="majorHAnsi" w:cstheme="minorBidi"/>
          <w:b w:val="0"/>
          <w:color w:val="000000"/>
          <w:sz w:val="22"/>
          <w:szCs w:val="22"/>
          <w:lang w:eastAsia="en-US"/>
        </w:rPr>
      </w:pPr>
      <w:r w:rsidRPr="006F29AB">
        <w:rPr>
          <w:rFonts w:asciiTheme="majorHAnsi" w:eastAsiaTheme="minorHAnsi" w:hAnsiTheme="majorHAnsi" w:cstheme="minorBidi"/>
          <w:b w:val="0"/>
          <w:color w:val="000000"/>
          <w:sz w:val="22"/>
          <w:szCs w:val="22"/>
          <w:lang w:eastAsia="en-US"/>
        </w:rPr>
        <w:t xml:space="preserve">Rozkład </w:t>
      </w:r>
      <w:r>
        <w:rPr>
          <w:rFonts w:asciiTheme="majorHAnsi" w:eastAsiaTheme="minorHAnsi" w:hAnsiTheme="majorHAnsi" w:cstheme="minorBidi"/>
          <w:b w:val="0"/>
          <w:color w:val="000000"/>
          <w:sz w:val="22"/>
          <w:szCs w:val="22"/>
          <w:lang w:eastAsia="en-US"/>
        </w:rPr>
        <w:t>wyrobów azbestowych w poszczególnych miejscowościach w gminie jest w miarę równomierny. Największy udział tych odpadów występuje w Dębsku</w:t>
      </w:r>
      <w:r w:rsidR="008C7022">
        <w:rPr>
          <w:rFonts w:asciiTheme="majorHAnsi" w:eastAsiaTheme="minorHAnsi" w:hAnsiTheme="majorHAnsi" w:cstheme="minorBidi"/>
          <w:b w:val="0"/>
          <w:color w:val="000000"/>
          <w:sz w:val="22"/>
          <w:szCs w:val="22"/>
          <w:lang w:eastAsia="en-US"/>
        </w:rPr>
        <w:t xml:space="preserve"> </w:t>
      </w:r>
      <w:r>
        <w:rPr>
          <w:rFonts w:asciiTheme="majorHAnsi" w:eastAsiaTheme="minorHAnsi" w:hAnsiTheme="majorHAnsi" w:cstheme="minorBidi"/>
          <w:b w:val="0"/>
          <w:color w:val="000000"/>
          <w:sz w:val="22"/>
          <w:szCs w:val="22"/>
          <w:lang w:eastAsia="en-US"/>
        </w:rPr>
        <w:t xml:space="preserve">tj. 10,49% ogólnej ilości wyrobów występujących w gminie. Nieco mniej w Szydłowie – 6,74%, Nosarzewie Polnym – 5,78%, Nosarzewie Borowym – 4,16%, Marianowie </w:t>
      </w:r>
      <w:r w:rsidR="00F4436B">
        <w:rPr>
          <w:rFonts w:asciiTheme="majorHAnsi" w:eastAsiaTheme="minorHAnsi" w:hAnsiTheme="majorHAnsi" w:cstheme="minorBidi"/>
          <w:b w:val="0"/>
          <w:color w:val="000000"/>
          <w:sz w:val="22"/>
          <w:szCs w:val="22"/>
          <w:lang w:eastAsia="en-US"/>
        </w:rPr>
        <w:t xml:space="preserve">– </w:t>
      </w:r>
      <w:r>
        <w:rPr>
          <w:rFonts w:asciiTheme="majorHAnsi" w:eastAsiaTheme="minorHAnsi" w:hAnsiTheme="majorHAnsi" w:cstheme="minorBidi"/>
          <w:b w:val="0"/>
          <w:color w:val="000000"/>
          <w:sz w:val="22"/>
          <w:szCs w:val="22"/>
          <w:lang w:eastAsia="en-US"/>
        </w:rPr>
        <w:t xml:space="preserve">3,92% i Szydłówku – 3,87%. </w:t>
      </w:r>
    </w:p>
    <w:p w:rsidR="005E78C5" w:rsidRDefault="005E78C5" w:rsidP="005E78C5">
      <w:pPr>
        <w:pStyle w:val="Legenda"/>
        <w:spacing w:before="0"/>
        <w:rPr>
          <w:rFonts w:asciiTheme="majorHAnsi" w:hAnsiTheme="majorHAnsi"/>
          <w:b w:val="0"/>
          <w:i/>
          <w:sz w:val="22"/>
        </w:rPr>
      </w:pPr>
      <w:bookmarkStart w:id="130" w:name="_Toc469336190"/>
      <w:r w:rsidRPr="0030318E">
        <w:rPr>
          <w:rFonts w:asciiTheme="majorHAnsi" w:hAnsiTheme="majorHAnsi"/>
          <w:sz w:val="22"/>
        </w:rPr>
        <w:t xml:space="preserve">Wykres </w:t>
      </w:r>
      <w:r w:rsidRPr="0030318E">
        <w:rPr>
          <w:rFonts w:asciiTheme="majorHAnsi" w:hAnsiTheme="majorHAnsi"/>
          <w:sz w:val="22"/>
        </w:rPr>
        <w:fldChar w:fldCharType="begin"/>
      </w:r>
      <w:r w:rsidRPr="0030318E">
        <w:rPr>
          <w:rFonts w:asciiTheme="majorHAnsi" w:hAnsiTheme="majorHAnsi"/>
          <w:sz w:val="22"/>
        </w:rPr>
        <w:instrText xml:space="preserve"> SEQ Wykres \* ARABIC </w:instrText>
      </w:r>
      <w:r w:rsidRPr="0030318E">
        <w:rPr>
          <w:rFonts w:asciiTheme="majorHAnsi" w:hAnsiTheme="majorHAnsi"/>
          <w:sz w:val="22"/>
        </w:rPr>
        <w:fldChar w:fldCharType="separate"/>
      </w:r>
      <w:r w:rsidR="001E52E5">
        <w:rPr>
          <w:rFonts w:asciiTheme="majorHAnsi" w:hAnsiTheme="majorHAnsi"/>
          <w:noProof/>
          <w:sz w:val="22"/>
        </w:rPr>
        <w:t>21</w:t>
      </w:r>
      <w:r w:rsidRPr="0030318E">
        <w:rPr>
          <w:rFonts w:asciiTheme="majorHAnsi" w:hAnsiTheme="majorHAnsi"/>
          <w:sz w:val="22"/>
        </w:rPr>
        <w:fldChar w:fldCharType="end"/>
      </w:r>
      <w:r w:rsidRPr="0030318E">
        <w:rPr>
          <w:rFonts w:asciiTheme="majorHAnsi" w:hAnsiTheme="majorHAnsi"/>
          <w:sz w:val="22"/>
        </w:rPr>
        <w:t xml:space="preserve">. </w:t>
      </w:r>
      <w:r w:rsidRPr="00BD15FB">
        <w:rPr>
          <w:rFonts w:asciiTheme="majorHAnsi" w:hAnsiTheme="majorHAnsi"/>
          <w:b w:val="0"/>
          <w:i/>
          <w:sz w:val="22"/>
        </w:rPr>
        <w:t>Udział powierzchni dachów</w:t>
      </w:r>
      <w:r>
        <w:rPr>
          <w:rFonts w:asciiTheme="majorHAnsi" w:hAnsiTheme="majorHAnsi"/>
          <w:b w:val="0"/>
          <w:i/>
          <w:sz w:val="22"/>
        </w:rPr>
        <w:t xml:space="preserve"> </w:t>
      </w:r>
      <w:r w:rsidRPr="00BD15FB">
        <w:rPr>
          <w:rFonts w:asciiTheme="majorHAnsi" w:hAnsiTheme="majorHAnsi"/>
          <w:b w:val="0"/>
          <w:i/>
          <w:sz w:val="22"/>
        </w:rPr>
        <w:t>pokrytych eternitem w powierzchni dachów przykrytych eternitem ogółem</w:t>
      </w:r>
      <w:r w:rsidRPr="000C5742">
        <w:rPr>
          <w:rFonts w:asciiTheme="majorHAnsi" w:hAnsiTheme="majorHAnsi"/>
          <w:b w:val="0"/>
          <w:i/>
          <w:sz w:val="22"/>
        </w:rPr>
        <w:t xml:space="preserve"> [%]</w:t>
      </w:r>
      <w:bookmarkEnd w:id="128"/>
      <w:bookmarkEnd w:id="130"/>
    </w:p>
    <w:p w:rsidR="005E78C5" w:rsidRPr="00DD638F" w:rsidRDefault="00651320" w:rsidP="005E78C5">
      <w:pPr>
        <w:spacing w:after="0"/>
        <w:rPr>
          <w:lang w:eastAsia="pl-PL"/>
        </w:rPr>
      </w:pPr>
      <w:r>
        <w:rPr>
          <w:noProof/>
          <w:lang w:eastAsia="pl-PL"/>
        </w:rPr>
        <w:drawing>
          <wp:inline distT="0" distB="0" distL="0" distR="0" wp14:anchorId="1DB8AEBD" wp14:editId="511450E4">
            <wp:extent cx="6061896" cy="1496291"/>
            <wp:effectExtent l="0" t="0" r="15240" b="2794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E78C5" w:rsidRPr="00076A1C" w:rsidRDefault="005E78C5" w:rsidP="005E78C5">
      <w:pPr>
        <w:spacing w:after="0"/>
        <w:jc w:val="both"/>
        <w:rPr>
          <w:rFonts w:ascii="Cambria" w:hAnsi="Cambria" w:cs="Arial"/>
          <w:i/>
          <w:color w:val="FF0000"/>
          <w:sz w:val="18"/>
          <w:szCs w:val="18"/>
        </w:rPr>
      </w:pPr>
      <w:r w:rsidRPr="00076A1C">
        <w:rPr>
          <w:rFonts w:ascii="Cambria" w:hAnsi="Cambria" w:cs="Arial"/>
          <w:i/>
          <w:sz w:val="18"/>
          <w:szCs w:val="18"/>
        </w:rPr>
        <w:t xml:space="preserve">Źródło: </w:t>
      </w:r>
      <w:r>
        <w:rPr>
          <w:rFonts w:ascii="Cambria" w:hAnsi="Cambria" w:cs="Arial"/>
          <w:i/>
          <w:sz w:val="18"/>
          <w:szCs w:val="18"/>
        </w:rPr>
        <w:t>opracowanie własne</w:t>
      </w:r>
    </w:p>
    <w:p w:rsidR="00C24C46" w:rsidRPr="0029304D" w:rsidRDefault="00C24C46" w:rsidP="00C24C46">
      <w:pPr>
        <w:spacing w:before="240" w:after="0"/>
        <w:ind w:firstLine="708"/>
        <w:jc w:val="both"/>
        <w:rPr>
          <w:bCs/>
        </w:rPr>
      </w:pPr>
      <w:bookmarkStart w:id="131" w:name="_Toc464987382"/>
      <w:r w:rsidRPr="00C24C46">
        <w:rPr>
          <w:bCs/>
          <w:color w:val="000000"/>
        </w:rPr>
        <w:t>Miejscowości w gminie Szydłowo nie są wyposażone w kanalizacje sanitarną. Gospodarka ściekowa odbywa się poprzez bezodpływowe zbiorniki oraz w</w:t>
      </w:r>
      <w:r w:rsidR="007174A7">
        <w:rPr>
          <w:bCs/>
          <w:color w:val="000000"/>
        </w:rPr>
        <w:t xml:space="preserve"> </w:t>
      </w:r>
      <w:r w:rsidRPr="00C24C46">
        <w:rPr>
          <w:bCs/>
          <w:color w:val="000000"/>
        </w:rPr>
        <w:t xml:space="preserve">pojedynczych przypadkach przydomowe oczyszczalnie ścieków. </w:t>
      </w:r>
      <w:r w:rsidRPr="0029304D">
        <w:rPr>
          <w:bCs/>
        </w:rPr>
        <w:t xml:space="preserve">Najwięcej przydomowych oczyszczalni zostało zainstalowanych w </w:t>
      </w:r>
      <w:r w:rsidR="0029304D" w:rsidRPr="0029304D">
        <w:rPr>
          <w:bCs/>
        </w:rPr>
        <w:t>Szydłówku – 5,</w:t>
      </w:r>
      <w:r w:rsidRPr="0029304D">
        <w:rPr>
          <w:bCs/>
        </w:rPr>
        <w:t xml:space="preserve"> </w:t>
      </w:r>
      <w:r w:rsidR="0029304D" w:rsidRPr="0029304D">
        <w:rPr>
          <w:bCs/>
        </w:rPr>
        <w:t xml:space="preserve">poza tym </w:t>
      </w:r>
      <w:r w:rsidRPr="0029304D">
        <w:rPr>
          <w:bCs/>
        </w:rPr>
        <w:t xml:space="preserve">w </w:t>
      </w:r>
      <w:r w:rsidR="0029304D" w:rsidRPr="0029304D">
        <w:rPr>
          <w:bCs/>
        </w:rPr>
        <w:t>Dębsku</w:t>
      </w:r>
      <w:r w:rsidRPr="0029304D">
        <w:rPr>
          <w:bCs/>
        </w:rPr>
        <w:t xml:space="preserve"> – </w:t>
      </w:r>
      <w:r w:rsidR="0029304D" w:rsidRPr="0029304D">
        <w:rPr>
          <w:bCs/>
        </w:rPr>
        <w:t>2</w:t>
      </w:r>
      <w:r w:rsidRPr="0029304D">
        <w:rPr>
          <w:bCs/>
        </w:rPr>
        <w:t xml:space="preserve">, w </w:t>
      </w:r>
      <w:r w:rsidR="0029304D" w:rsidRPr="0029304D">
        <w:rPr>
          <w:bCs/>
        </w:rPr>
        <w:t xml:space="preserve">Nosarzewie Borowym – 1, w Nosarzewie Polnym, Marianowie i Szydłowie – 0. </w:t>
      </w:r>
    </w:p>
    <w:p w:rsidR="005E78C5" w:rsidRPr="003A09B0" w:rsidRDefault="005E78C5" w:rsidP="005E78C5">
      <w:pPr>
        <w:pStyle w:val="Legenda"/>
        <w:rPr>
          <w:rFonts w:asciiTheme="majorHAnsi" w:hAnsiTheme="majorHAnsi"/>
          <w:b w:val="0"/>
          <w:i/>
          <w:sz w:val="22"/>
        </w:rPr>
      </w:pPr>
      <w:bookmarkStart w:id="132" w:name="_Toc469336191"/>
      <w:r w:rsidRPr="003A09B0">
        <w:rPr>
          <w:rFonts w:asciiTheme="majorHAnsi" w:hAnsiTheme="majorHAnsi"/>
          <w:sz w:val="22"/>
        </w:rPr>
        <w:t xml:space="preserve">Wykres </w:t>
      </w:r>
      <w:r w:rsidRPr="003A09B0">
        <w:rPr>
          <w:rFonts w:asciiTheme="majorHAnsi" w:hAnsiTheme="majorHAnsi"/>
          <w:sz w:val="22"/>
        </w:rPr>
        <w:fldChar w:fldCharType="begin"/>
      </w:r>
      <w:r w:rsidRPr="003A09B0">
        <w:rPr>
          <w:rFonts w:asciiTheme="majorHAnsi" w:hAnsiTheme="majorHAnsi"/>
          <w:sz w:val="22"/>
        </w:rPr>
        <w:instrText xml:space="preserve"> SEQ Wykres \* ARABIC </w:instrText>
      </w:r>
      <w:r w:rsidRPr="003A09B0">
        <w:rPr>
          <w:rFonts w:asciiTheme="majorHAnsi" w:hAnsiTheme="majorHAnsi"/>
          <w:sz w:val="22"/>
        </w:rPr>
        <w:fldChar w:fldCharType="separate"/>
      </w:r>
      <w:r w:rsidR="001E52E5">
        <w:rPr>
          <w:rFonts w:asciiTheme="majorHAnsi" w:hAnsiTheme="majorHAnsi"/>
          <w:noProof/>
          <w:sz w:val="22"/>
        </w:rPr>
        <w:t>22</w:t>
      </w:r>
      <w:r w:rsidRPr="003A09B0">
        <w:rPr>
          <w:rFonts w:asciiTheme="majorHAnsi" w:hAnsiTheme="majorHAnsi"/>
          <w:sz w:val="22"/>
        </w:rPr>
        <w:fldChar w:fldCharType="end"/>
      </w:r>
      <w:r w:rsidRPr="003A09B0">
        <w:rPr>
          <w:rFonts w:asciiTheme="majorHAnsi" w:hAnsiTheme="majorHAnsi"/>
          <w:sz w:val="22"/>
        </w:rPr>
        <w:t xml:space="preserve">. </w:t>
      </w:r>
      <w:r w:rsidRPr="003A09B0">
        <w:rPr>
          <w:rFonts w:asciiTheme="majorHAnsi" w:hAnsiTheme="majorHAnsi"/>
          <w:b w:val="0"/>
          <w:i/>
          <w:sz w:val="22"/>
        </w:rPr>
        <w:t>Udział przydomowych oczyszczalni w liczbie gospodarstw domowych [%]</w:t>
      </w:r>
      <w:bookmarkEnd w:id="131"/>
      <w:bookmarkEnd w:id="132"/>
    </w:p>
    <w:p w:rsidR="005E78C5" w:rsidRPr="006F29AB" w:rsidRDefault="003A09B0" w:rsidP="005E78C5">
      <w:pPr>
        <w:spacing w:after="0"/>
        <w:jc w:val="both"/>
        <w:rPr>
          <w:b/>
          <w:color w:val="FF0000"/>
        </w:rPr>
      </w:pPr>
      <w:r>
        <w:rPr>
          <w:noProof/>
          <w:lang w:eastAsia="pl-PL"/>
        </w:rPr>
        <w:drawing>
          <wp:inline distT="0" distB="0" distL="0" distR="0" wp14:anchorId="0BE16106" wp14:editId="6053D78E">
            <wp:extent cx="6279306" cy="1662545"/>
            <wp:effectExtent l="0" t="0" r="26670" b="1397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E78C5" w:rsidRDefault="005E78C5" w:rsidP="005E78C5">
      <w:pPr>
        <w:spacing w:after="0"/>
        <w:jc w:val="both"/>
        <w:rPr>
          <w:rFonts w:ascii="Cambria" w:hAnsi="Cambria" w:cs="Arial"/>
          <w:i/>
          <w:sz w:val="18"/>
          <w:szCs w:val="18"/>
        </w:rPr>
      </w:pPr>
      <w:r w:rsidRPr="003A09B0">
        <w:rPr>
          <w:rFonts w:ascii="Cambria" w:hAnsi="Cambria" w:cs="Arial"/>
          <w:i/>
          <w:sz w:val="18"/>
          <w:szCs w:val="18"/>
        </w:rPr>
        <w:t>Źródło: opracowanie własne</w:t>
      </w:r>
    </w:p>
    <w:p w:rsidR="003161B1" w:rsidRDefault="003161B1" w:rsidP="005E78C5">
      <w:pPr>
        <w:spacing w:after="0"/>
        <w:jc w:val="both"/>
        <w:rPr>
          <w:rFonts w:ascii="Cambria" w:hAnsi="Cambria" w:cs="Arial"/>
          <w:i/>
          <w:sz w:val="18"/>
          <w:szCs w:val="18"/>
        </w:rPr>
      </w:pPr>
    </w:p>
    <w:p w:rsidR="003161B1" w:rsidRDefault="003161B1" w:rsidP="005E78C5">
      <w:pPr>
        <w:spacing w:after="0"/>
        <w:jc w:val="both"/>
        <w:rPr>
          <w:rFonts w:ascii="Cambria" w:hAnsi="Cambria" w:cs="Arial"/>
          <w:i/>
          <w:sz w:val="18"/>
          <w:szCs w:val="18"/>
        </w:rPr>
      </w:pPr>
    </w:p>
    <w:p w:rsidR="003161B1" w:rsidRDefault="003161B1" w:rsidP="005E78C5">
      <w:pPr>
        <w:spacing w:after="0"/>
        <w:jc w:val="both"/>
        <w:rPr>
          <w:rFonts w:ascii="Cambria" w:hAnsi="Cambria" w:cs="Arial"/>
          <w:i/>
          <w:sz w:val="18"/>
          <w:szCs w:val="18"/>
        </w:rPr>
      </w:pPr>
    </w:p>
    <w:p w:rsidR="003161B1" w:rsidRPr="003A09B0" w:rsidRDefault="003161B1" w:rsidP="005E78C5">
      <w:pPr>
        <w:spacing w:after="0"/>
        <w:jc w:val="both"/>
        <w:rPr>
          <w:rFonts w:ascii="Cambria" w:hAnsi="Cambria" w:cs="Arial"/>
          <w:i/>
          <w:sz w:val="18"/>
          <w:szCs w:val="18"/>
        </w:rPr>
      </w:pPr>
    </w:p>
    <w:p w:rsidR="00FE5AA1" w:rsidRDefault="00FE5AA1" w:rsidP="00FE5AA1">
      <w:pPr>
        <w:pStyle w:val="Nagwek1"/>
        <w:numPr>
          <w:ilvl w:val="0"/>
          <w:numId w:val="1"/>
        </w:numPr>
      </w:pPr>
      <w:bookmarkStart w:id="133" w:name="_Toc466300067"/>
      <w:r>
        <w:lastRenderedPageBreak/>
        <w:t>Obszar zdegradowany i obszar rewitalizacji</w:t>
      </w:r>
      <w:bookmarkEnd w:id="133"/>
    </w:p>
    <w:p w:rsidR="00FE5AA1" w:rsidRPr="00E82B08" w:rsidRDefault="00FE5AA1" w:rsidP="00FE5AA1">
      <w:pPr>
        <w:spacing w:before="240"/>
        <w:ind w:firstLine="567"/>
        <w:jc w:val="both"/>
      </w:pPr>
      <w:r>
        <w:t>Wieloaspektowe analizy pozwoliły na wyznaczenie obszaru zdegradowanego,</w:t>
      </w:r>
      <w:r w:rsidRPr="00874856">
        <w:t xml:space="preserve"> </w:t>
      </w:r>
      <w:r>
        <w:t xml:space="preserve">na którym zidentyfikowano destrukcyjne procesy społeczne, przestrzenno-funkcjonalne, gospodarcze oraz środowiskowe, które doprowadziły do </w:t>
      </w:r>
      <w:r w:rsidRPr="00E82B08">
        <w:t>jego trwałej degradacji. Po wyznaczenia obszaru zdegradowanego</w:t>
      </w:r>
      <w:r w:rsidR="008C7022" w:rsidRPr="00E82B08">
        <w:t xml:space="preserve"> </w:t>
      </w:r>
      <w:r w:rsidRPr="00E82B08">
        <w:t>wyznaczono o</w:t>
      </w:r>
      <w:r w:rsidR="003D695D" w:rsidRPr="00E82B08">
        <w:t>bszar rewitalizacji, składający</w:t>
      </w:r>
      <w:r w:rsidR="005E78C5" w:rsidRPr="00E82B08">
        <w:t xml:space="preserve"> z kilku podobszarów</w:t>
      </w:r>
      <w:r w:rsidRPr="00E82B08">
        <w:t>.</w:t>
      </w:r>
      <w:r w:rsidR="0089076B" w:rsidRPr="00E82B08">
        <w:t xml:space="preserve"> Zasięg przestrzenny obszaru zdegradowanego przedstawia tabel nr</w:t>
      </w:r>
      <w:r w:rsidR="007A76F3" w:rsidRPr="00E82B08">
        <w:t>. 4</w:t>
      </w:r>
      <w:r w:rsidR="00E82B08" w:rsidRPr="00E82B08">
        <w:t>4</w:t>
      </w:r>
      <w:r w:rsidR="0089076B" w:rsidRPr="00E82B08">
        <w:t xml:space="preserve"> i rysunek nr</w:t>
      </w:r>
      <w:r w:rsidR="007A76F3" w:rsidRPr="00E82B08">
        <w:t>. 6</w:t>
      </w:r>
      <w:r w:rsidR="0089076B" w:rsidRPr="00E82B08">
        <w:t>, z kolei zasięg przestrzenny obszaru rewitalizacji przedstawia tabel nr</w:t>
      </w:r>
      <w:r w:rsidR="007A76F3" w:rsidRPr="00E82B08">
        <w:t>. 4</w:t>
      </w:r>
      <w:r w:rsidR="00E82B08" w:rsidRPr="00E82B08">
        <w:t>5</w:t>
      </w:r>
      <w:r w:rsidR="0089076B" w:rsidRPr="00E82B08">
        <w:t xml:space="preserve"> i rysunek nr</w:t>
      </w:r>
      <w:r w:rsidR="007A76F3" w:rsidRPr="00E82B08">
        <w:t>. 7.</w:t>
      </w:r>
    </w:p>
    <w:p w:rsidR="005E78C5" w:rsidRPr="005E78C5" w:rsidRDefault="005E78C5" w:rsidP="005E78C5">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34" w:name="_Toc466300068"/>
      <w:bookmarkStart w:id="135" w:name="_Toc464978787"/>
      <w:bookmarkEnd w:id="134"/>
    </w:p>
    <w:p w:rsidR="005E78C5" w:rsidRPr="005E78C5" w:rsidRDefault="005E78C5" w:rsidP="005E78C5">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36" w:name="_Toc466300069"/>
      <w:bookmarkEnd w:id="136"/>
    </w:p>
    <w:p w:rsidR="005E78C5" w:rsidRPr="005E78C5" w:rsidRDefault="005E78C5" w:rsidP="005E78C5">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37" w:name="_Toc466300070"/>
      <w:bookmarkEnd w:id="137"/>
    </w:p>
    <w:p w:rsidR="0089076B" w:rsidRDefault="0089076B" w:rsidP="0089076B">
      <w:pPr>
        <w:pStyle w:val="Legenda"/>
        <w:keepNext/>
        <w:rPr>
          <w:rFonts w:ascii="Cambria" w:hAnsi="Cambria"/>
          <w:b w:val="0"/>
          <w:i/>
          <w:sz w:val="22"/>
        </w:rPr>
      </w:pPr>
      <w:bookmarkStart w:id="138" w:name="_Toc469338445"/>
      <w:bookmarkEnd w:id="135"/>
      <w:r w:rsidRPr="00F55CF6">
        <w:rPr>
          <w:rFonts w:ascii="Cambria" w:hAnsi="Cambria"/>
          <w:sz w:val="22"/>
        </w:rPr>
        <w:t xml:space="preserve">Tabela </w:t>
      </w:r>
      <w:r w:rsidRPr="00F55CF6">
        <w:rPr>
          <w:rFonts w:ascii="Cambria" w:hAnsi="Cambria"/>
          <w:sz w:val="22"/>
        </w:rPr>
        <w:fldChar w:fldCharType="begin"/>
      </w:r>
      <w:r w:rsidRPr="00F55CF6">
        <w:rPr>
          <w:rFonts w:ascii="Cambria" w:hAnsi="Cambria"/>
          <w:sz w:val="22"/>
        </w:rPr>
        <w:instrText xml:space="preserve"> SEQ Tabela \* ARABIC </w:instrText>
      </w:r>
      <w:r w:rsidRPr="00F55CF6">
        <w:rPr>
          <w:rFonts w:ascii="Cambria" w:hAnsi="Cambria"/>
          <w:sz w:val="22"/>
        </w:rPr>
        <w:fldChar w:fldCharType="separate"/>
      </w:r>
      <w:r w:rsidR="001E52E5">
        <w:rPr>
          <w:rFonts w:ascii="Cambria" w:hAnsi="Cambria"/>
          <w:noProof/>
          <w:sz w:val="22"/>
        </w:rPr>
        <w:t>44</w:t>
      </w:r>
      <w:r w:rsidRPr="00F55CF6">
        <w:rPr>
          <w:rFonts w:ascii="Cambria" w:hAnsi="Cambria"/>
          <w:noProof/>
          <w:sz w:val="22"/>
        </w:rPr>
        <w:fldChar w:fldCharType="end"/>
      </w:r>
      <w:r w:rsidRPr="00F55CF6">
        <w:rPr>
          <w:rFonts w:ascii="Cambria" w:hAnsi="Cambria"/>
          <w:sz w:val="22"/>
        </w:rPr>
        <w:t xml:space="preserve">. </w:t>
      </w:r>
      <w:r>
        <w:rPr>
          <w:rFonts w:ascii="Cambria" w:hAnsi="Cambria"/>
          <w:b w:val="0"/>
          <w:i/>
          <w:sz w:val="22"/>
        </w:rPr>
        <w:t>Zasięg przestrzenny obszaru zdegradowanego</w:t>
      </w:r>
      <w:bookmarkEnd w:id="138"/>
      <w:r w:rsidRPr="00F55CF6">
        <w:rPr>
          <w:rFonts w:ascii="Cambria" w:hAnsi="Cambria"/>
          <w:b w:val="0"/>
          <w:i/>
          <w:sz w:val="22"/>
        </w:rPr>
        <w:t xml:space="preserve"> </w:t>
      </w:r>
    </w:p>
    <w:tbl>
      <w:tblPr>
        <w:tblStyle w:val="Tabela-Siatka"/>
        <w:tblW w:w="9923" w:type="dxa"/>
        <w:tblInd w:w="108" w:type="dxa"/>
        <w:tblLook w:val="04A0" w:firstRow="1" w:lastRow="0" w:firstColumn="1" w:lastColumn="0" w:noHBand="0" w:noVBand="1"/>
      </w:tblPr>
      <w:tblGrid>
        <w:gridCol w:w="3119"/>
        <w:gridCol w:w="2410"/>
        <w:gridCol w:w="1079"/>
        <w:gridCol w:w="2181"/>
        <w:gridCol w:w="1134"/>
      </w:tblGrid>
      <w:tr w:rsidR="00FE5AA1" w:rsidRPr="005F75C3" w:rsidTr="0089076B">
        <w:trPr>
          <w:trHeight w:val="564"/>
        </w:trPr>
        <w:tc>
          <w:tcPr>
            <w:tcW w:w="3119" w:type="dxa"/>
            <w:shd w:val="clear" w:color="auto" w:fill="95B3D7" w:themeFill="accent1" w:themeFillTint="99"/>
            <w:vAlign w:val="center"/>
          </w:tcPr>
          <w:p w:rsidR="00FE5AA1" w:rsidRPr="005F75C3" w:rsidRDefault="00FE5AA1" w:rsidP="00F50F7B">
            <w:pPr>
              <w:rPr>
                <w:b/>
              </w:rPr>
            </w:pPr>
            <w:r w:rsidRPr="005F75C3">
              <w:rPr>
                <w:b/>
              </w:rPr>
              <w:t>Nazwa podobszaru</w:t>
            </w:r>
          </w:p>
        </w:tc>
        <w:tc>
          <w:tcPr>
            <w:tcW w:w="2410" w:type="dxa"/>
            <w:shd w:val="clear" w:color="auto" w:fill="95B3D7" w:themeFill="accent1" w:themeFillTint="99"/>
            <w:vAlign w:val="center"/>
          </w:tcPr>
          <w:p w:rsidR="00FE5AA1" w:rsidRPr="005F75C3" w:rsidRDefault="00FE5AA1" w:rsidP="00F50F7B">
            <w:pPr>
              <w:jc w:val="center"/>
              <w:rPr>
                <w:b/>
              </w:rPr>
            </w:pPr>
            <w:r w:rsidRPr="005F75C3">
              <w:rPr>
                <w:b/>
              </w:rPr>
              <w:t>Liczba ludności</w:t>
            </w:r>
          </w:p>
        </w:tc>
        <w:tc>
          <w:tcPr>
            <w:tcW w:w="1079" w:type="dxa"/>
            <w:shd w:val="clear" w:color="auto" w:fill="95B3D7" w:themeFill="accent1" w:themeFillTint="99"/>
            <w:vAlign w:val="center"/>
          </w:tcPr>
          <w:p w:rsidR="00FE5AA1" w:rsidRPr="005F75C3" w:rsidRDefault="00FE5AA1" w:rsidP="00F50F7B">
            <w:pPr>
              <w:jc w:val="center"/>
              <w:rPr>
                <w:b/>
              </w:rPr>
            </w:pPr>
            <w:r w:rsidRPr="005F75C3">
              <w:rPr>
                <w:b/>
              </w:rPr>
              <w:t>%</w:t>
            </w:r>
          </w:p>
        </w:tc>
        <w:tc>
          <w:tcPr>
            <w:tcW w:w="2181" w:type="dxa"/>
            <w:shd w:val="clear" w:color="auto" w:fill="95B3D7" w:themeFill="accent1" w:themeFillTint="99"/>
            <w:vAlign w:val="center"/>
          </w:tcPr>
          <w:p w:rsidR="00FE5AA1" w:rsidRPr="005F75C3" w:rsidRDefault="00FE5AA1" w:rsidP="00F50F7B">
            <w:pPr>
              <w:jc w:val="center"/>
              <w:rPr>
                <w:b/>
              </w:rPr>
            </w:pPr>
            <w:r w:rsidRPr="005F75C3">
              <w:rPr>
                <w:b/>
              </w:rPr>
              <w:t>Powierzchnia [km</w:t>
            </w:r>
            <w:r w:rsidRPr="005F75C3">
              <w:rPr>
                <w:b/>
                <w:vertAlign w:val="superscript"/>
              </w:rPr>
              <w:t>2</w:t>
            </w:r>
            <w:r w:rsidRPr="005F75C3">
              <w:rPr>
                <w:b/>
              </w:rPr>
              <w:t>]</w:t>
            </w:r>
          </w:p>
        </w:tc>
        <w:tc>
          <w:tcPr>
            <w:tcW w:w="1134" w:type="dxa"/>
            <w:shd w:val="clear" w:color="auto" w:fill="95B3D7" w:themeFill="accent1" w:themeFillTint="99"/>
            <w:vAlign w:val="center"/>
          </w:tcPr>
          <w:p w:rsidR="00FE5AA1" w:rsidRPr="005F75C3" w:rsidRDefault="00FE5AA1" w:rsidP="00F50F7B">
            <w:pPr>
              <w:jc w:val="center"/>
              <w:rPr>
                <w:b/>
              </w:rPr>
            </w:pPr>
            <w:r w:rsidRPr="005F75C3">
              <w:rPr>
                <w:b/>
              </w:rPr>
              <w:t>%</w:t>
            </w:r>
          </w:p>
        </w:tc>
      </w:tr>
      <w:tr w:rsidR="00E37277" w:rsidRPr="00932634" w:rsidTr="0089076B">
        <w:tc>
          <w:tcPr>
            <w:tcW w:w="3119" w:type="dxa"/>
            <w:shd w:val="clear" w:color="auto" w:fill="DBE5F1" w:themeFill="accent1" w:themeFillTint="33"/>
            <w:vAlign w:val="center"/>
          </w:tcPr>
          <w:p w:rsidR="00E37277" w:rsidRDefault="00E37277">
            <w:pPr>
              <w:jc w:val="both"/>
              <w:rPr>
                <w:rFonts w:ascii="Cambria" w:hAnsi="Cambria"/>
                <w:color w:val="000000"/>
              </w:rPr>
            </w:pPr>
            <w:r>
              <w:rPr>
                <w:rFonts w:ascii="Cambria" w:hAnsi="Cambria"/>
                <w:color w:val="000000"/>
              </w:rPr>
              <w:t>Gmina Szydłowo</w:t>
            </w:r>
          </w:p>
        </w:tc>
        <w:tc>
          <w:tcPr>
            <w:tcW w:w="2410" w:type="dxa"/>
            <w:shd w:val="clear" w:color="auto" w:fill="DBE5F1" w:themeFill="accent1" w:themeFillTint="33"/>
            <w:vAlign w:val="center"/>
          </w:tcPr>
          <w:p w:rsidR="00E37277" w:rsidRDefault="00E37277">
            <w:pPr>
              <w:jc w:val="center"/>
              <w:rPr>
                <w:rFonts w:ascii="Cambria" w:hAnsi="Cambria"/>
                <w:color w:val="000000"/>
              </w:rPr>
            </w:pPr>
            <w:r>
              <w:rPr>
                <w:rFonts w:ascii="Cambria" w:hAnsi="Cambria"/>
                <w:color w:val="000000"/>
              </w:rPr>
              <w:t>4740</w:t>
            </w:r>
          </w:p>
        </w:tc>
        <w:tc>
          <w:tcPr>
            <w:tcW w:w="1079" w:type="dxa"/>
            <w:shd w:val="clear" w:color="auto" w:fill="DBE5F1" w:themeFill="accent1" w:themeFillTint="33"/>
            <w:vAlign w:val="center"/>
          </w:tcPr>
          <w:p w:rsidR="00E37277" w:rsidRDefault="00E37277">
            <w:pPr>
              <w:jc w:val="center"/>
              <w:rPr>
                <w:rFonts w:ascii="Cambria" w:hAnsi="Cambria"/>
                <w:color w:val="000000"/>
              </w:rPr>
            </w:pPr>
            <w:r>
              <w:rPr>
                <w:rFonts w:ascii="Cambria" w:hAnsi="Cambria"/>
                <w:color w:val="000000"/>
              </w:rPr>
              <w:t>100</w:t>
            </w:r>
          </w:p>
        </w:tc>
        <w:tc>
          <w:tcPr>
            <w:tcW w:w="2181" w:type="dxa"/>
            <w:shd w:val="clear" w:color="auto" w:fill="DBE5F1" w:themeFill="accent1" w:themeFillTint="33"/>
            <w:vAlign w:val="center"/>
          </w:tcPr>
          <w:p w:rsidR="00E37277" w:rsidRDefault="00E37277">
            <w:pPr>
              <w:jc w:val="center"/>
              <w:rPr>
                <w:rFonts w:ascii="Cambria" w:hAnsi="Cambria"/>
                <w:color w:val="000000"/>
              </w:rPr>
            </w:pPr>
            <w:r>
              <w:rPr>
                <w:rFonts w:ascii="Cambria" w:hAnsi="Cambria"/>
                <w:color w:val="000000"/>
              </w:rPr>
              <w:t>122,21</w:t>
            </w:r>
          </w:p>
        </w:tc>
        <w:tc>
          <w:tcPr>
            <w:tcW w:w="1134" w:type="dxa"/>
            <w:shd w:val="clear" w:color="auto" w:fill="DBE5F1" w:themeFill="accent1" w:themeFillTint="33"/>
            <w:vAlign w:val="center"/>
          </w:tcPr>
          <w:p w:rsidR="00E37277" w:rsidRDefault="00E37277">
            <w:pPr>
              <w:jc w:val="center"/>
              <w:rPr>
                <w:rFonts w:ascii="Cambria" w:hAnsi="Cambria"/>
                <w:color w:val="000000"/>
              </w:rPr>
            </w:pPr>
            <w:r>
              <w:rPr>
                <w:rFonts w:ascii="Cambria" w:hAnsi="Cambria"/>
                <w:color w:val="000000"/>
              </w:rPr>
              <w:t>100</w:t>
            </w:r>
          </w:p>
        </w:tc>
      </w:tr>
      <w:tr w:rsidR="00E37277" w:rsidRPr="005F75C3" w:rsidTr="0089076B">
        <w:tc>
          <w:tcPr>
            <w:tcW w:w="3119" w:type="dxa"/>
            <w:vAlign w:val="center"/>
          </w:tcPr>
          <w:p w:rsidR="00E37277" w:rsidRDefault="00E37277">
            <w:pPr>
              <w:rPr>
                <w:rFonts w:ascii="Cambria" w:hAnsi="Cambria"/>
                <w:color w:val="000000"/>
              </w:rPr>
            </w:pPr>
            <w:r>
              <w:rPr>
                <w:rFonts w:ascii="Cambria" w:hAnsi="Cambria"/>
                <w:color w:val="000000"/>
              </w:rPr>
              <w:t>Dębsk</w:t>
            </w:r>
          </w:p>
        </w:tc>
        <w:tc>
          <w:tcPr>
            <w:tcW w:w="2410" w:type="dxa"/>
            <w:vAlign w:val="center"/>
          </w:tcPr>
          <w:p w:rsidR="00E37277" w:rsidRDefault="00E37277">
            <w:pPr>
              <w:jc w:val="center"/>
              <w:rPr>
                <w:rFonts w:ascii="Cambria" w:hAnsi="Cambria"/>
                <w:color w:val="000000"/>
              </w:rPr>
            </w:pPr>
            <w:r>
              <w:rPr>
                <w:rFonts w:ascii="Cambria" w:hAnsi="Cambria"/>
                <w:color w:val="000000"/>
              </w:rPr>
              <w:t>456</w:t>
            </w:r>
          </w:p>
        </w:tc>
        <w:tc>
          <w:tcPr>
            <w:tcW w:w="1079" w:type="dxa"/>
            <w:vAlign w:val="center"/>
          </w:tcPr>
          <w:p w:rsidR="00E37277" w:rsidRDefault="00E37277">
            <w:pPr>
              <w:jc w:val="center"/>
              <w:rPr>
                <w:rFonts w:ascii="Cambria" w:hAnsi="Cambria"/>
                <w:color w:val="000000"/>
              </w:rPr>
            </w:pPr>
            <w:r>
              <w:rPr>
                <w:rFonts w:ascii="Cambria" w:hAnsi="Cambria"/>
                <w:color w:val="000000"/>
              </w:rPr>
              <w:t>9,6</w:t>
            </w:r>
          </w:p>
        </w:tc>
        <w:tc>
          <w:tcPr>
            <w:tcW w:w="2181" w:type="dxa"/>
            <w:vAlign w:val="center"/>
          </w:tcPr>
          <w:p w:rsidR="00E37277" w:rsidRDefault="00E37277">
            <w:pPr>
              <w:jc w:val="center"/>
              <w:rPr>
                <w:rFonts w:ascii="Cambria" w:hAnsi="Cambria"/>
                <w:color w:val="000000"/>
              </w:rPr>
            </w:pPr>
            <w:r>
              <w:rPr>
                <w:rFonts w:ascii="Cambria" w:hAnsi="Cambria"/>
                <w:color w:val="000000"/>
              </w:rPr>
              <w:t>10,54</w:t>
            </w:r>
          </w:p>
        </w:tc>
        <w:tc>
          <w:tcPr>
            <w:tcW w:w="1134" w:type="dxa"/>
            <w:vAlign w:val="center"/>
          </w:tcPr>
          <w:p w:rsidR="00E37277" w:rsidRDefault="00E37277">
            <w:pPr>
              <w:jc w:val="center"/>
              <w:rPr>
                <w:rFonts w:ascii="Cambria" w:hAnsi="Cambria"/>
                <w:color w:val="000000"/>
              </w:rPr>
            </w:pPr>
            <w:r>
              <w:rPr>
                <w:rFonts w:ascii="Cambria" w:hAnsi="Cambria"/>
                <w:color w:val="000000"/>
              </w:rPr>
              <w:t>8,6</w:t>
            </w:r>
          </w:p>
        </w:tc>
      </w:tr>
      <w:tr w:rsidR="00E37277" w:rsidRPr="005F75C3" w:rsidTr="0089076B">
        <w:tc>
          <w:tcPr>
            <w:tcW w:w="3119" w:type="dxa"/>
            <w:vAlign w:val="center"/>
          </w:tcPr>
          <w:p w:rsidR="00E37277" w:rsidRDefault="00E37277">
            <w:pPr>
              <w:rPr>
                <w:rFonts w:ascii="Cambria" w:hAnsi="Cambria"/>
                <w:color w:val="000000"/>
              </w:rPr>
            </w:pPr>
            <w:r>
              <w:rPr>
                <w:rFonts w:ascii="Cambria" w:hAnsi="Cambria"/>
                <w:color w:val="000000"/>
              </w:rPr>
              <w:t>Marianowo</w:t>
            </w:r>
          </w:p>
        </w:tc>
        <w:tc>
          <w:tcPr>
            <w:tcW w:w="2410" w:type="dxa"/>
            <w:vAlign w:val="center"/>
          </w:tcPr>
          <w:p w:rsidR="00E37277" w:rsidRDefault="00E37277">
            <w:pPr>
              <w:jc w:val="center"/>
              <w:rPr>
                <w:rFonts w:ascii="Cambria" w:hAnsi="Cambria"/>
                <w:color w:val="000000"/>
              </w:rPr>
            </w:pPr>
            <w:r>
              <w:rPr>
                <w:rFonts w:ascii="Cambria" w:hAnsi="Cambria"/>
                <w:color w:val="000000"/>
              </w:rPr>
              <w:t>153</w:t>
            </w:r>
          </w:p>
        </w:tc>
        <w:tc>
          <w:tcPr>
            <w:tcW w:w="1079" w:type="dxa"/>
            <w:vAlign w:val="center"/>
          </w:tcPr>
          <w:p w:rsidR="00E37277" w:rsidRDefault="00E37277">
            <w:pPr>
              <w:jc w:val="center"/>
              <w:rPr>
                <w:rFonts w:ascii="Cambria" w:hAnsi="Cambria"/>
                <w:color w:val="000000"/>
              </w:rPr>
            </w:pPr>
            <w:r>
              <w:rPr>
                <w:rFonts w:ascii="Cambria" w:hAnsi="Cambria"/>
                <w:color w:val="000000"/>
              </w:rPr>
              <w:t>3,2</w:t>
            </w:r>
          </w:p>
        </w:tc>
        <w:tc>
          <w:tcPr>
            <w:tcW w:w="2181" w:type="dxa"/>
            <w:vAlign w:val="center"/>
          </w:tcPr>
          <w:p w:rsidR="00E37277" w:rsidRDefault="00E37277">
            <w:pPr>
              <w:jc w:val="center"/>
              <w:rPr>
                <w:rFonts w:ascii="Cambria" w:hAnsi="Cambria"/>
                <w:color w:val="000000"/>
              </w:rPr>
            </w:pPr>
            <w:r>
              <w:rPr>
                <w:rFonts w:ascii="Cambria" w:hAnsi="Cambria"/>
                <w:color w:val="000000"/>
              </w:rPr>
              <w:t>3,23</w:t>
            </w:r>
          </w:p>
        </w:tc>
        <w:tc>
          <w:tcPr>
            <w:tcW w:w="1134" w:type="dxa"/>
            <w:vAlign w:val="center"/>
          </w:tcPr>
          <w:p w:rsidR="00E37277" w:rsidRDefault="00E37277">
            <w:pPr>
              <w:jc w:val="center"/>
              <w:rPr>
                <w:rFonts w:ascii="Cambria" w:hAnsi="Cambria"/>
                <w:color w:val="000000"/>
              </w:rPr>
            </w:pPr>
            <w:r>
              <w:rPr>
                <w:rFonts w:ascii="Cambria" w:hAnsi="Cambria"/>
                <w:color w:val="000000"/>
              </w:rPr>
              <w:t>2,6</w:t>
            </w:r>
          </w:p>
        </w:tc>
      </w:tr>
      <w:tr w:rsidR="00E37277" w:rsidRPr="005F75C3" w:rsidTr="0089076B">
        <w:tc>
          <w:tcPr>
            <w:tcW w:w="3119" w:type="dxa"/>
            <w:vAlign w:val="center"/>
          </w:tcPr>
          <w:p w:rsidR="00E37277" w:rsidRDefault="00E37277">
            <w:pPr>
              <w:rPr>
                <w:rFonts w:ascii="Cambria" w:hAnsi="Cambria"/>
                <w:color w:val="000000"/>
              </w:rPr>
            </w:pPr>
            <w:r>
              <w:rPr>
                <w:rFonts w:ascii="Cambria" w:hAnsi="Cambria"/>
                <w:color w:val="000000"/>
              </w:rPr>
              <w:t>Nosarzewo Borowe</w:t>
            </w:r>
          </w:p>
        </w:tc>
        <w:tc>
          <w:tcPr>
            <w:tcW w:w="2410" w:type="dxa"/>
            <w:vAlign w:val="center"/>
          </w:tcPr>
          <w:p w:rsidR="00E37277" w:rsidRDefault="00E37277">
            <w:pPr>
              <w:jc w:val="center"/>
              <w:rPr>
                <w:rFonts w:ascii="Cambria" w:hAnsi="Cambria"/>
                <w:color w:val="000000"/>
              </w:rPr>
            </w:pPr>
            <w:r>
              <w:rPr>
                <w:rFonts w:ascii="Cambria" w:hAnsi="Cambria"/>
                <w:color w:val="000000"/>
              </w:rPr>
              <w:t>170</w:t>
            </w:r>
          </w:p>
        </w:tc>
        <w:tc>
          <w:tcPr>
            <w:tcW w:w="1079" w:type="dxa"/>
            <w:vAlign w:val="center"/>
          </w:tcPr>
          <w:p w:rsidR="00E37277" w:rsidRDefault="00E37277">
            <w:pPr>
              <w:jc w:val="center"/>
              <w:rPr>
                <w:rFonts w:ascii="Cambria" w:hAnsi="Cambria"/>
                <w:color w:val="000000"/>
              </w:rPr>
            </w:pPr>
            <w:r>
              <w:rPr>
                <w:rFonts w:ascii="Cambria" w:hAnsi="Cambria"/>
                <w:color w:val="000000"/>
              </w:rPr>
              <w:t>3,6</w:t>
            </w:r>
          </w:p>
        </w:tc>
        <w:tc>
          <w:tcPr>
            <w:tcW w:w="2181" w:type="dxa"/>
            <w:vAlign w:val="center"/>
          </w:tcPr>
          <w:p w:rsidR="00E37277" w:rsidRDefault="00E37277">
            <w:pPr>
              <w:jc w:val="center"/>
              <w:rPr>
                <w:rFonts w:ascii="Cambria" w:hAnsi="Cambria"/>
                <w:color w:val="000000"/>
              </w:rPr>
            </w:pPr>
            <w:r>
              <w:rPr>
                <w:rFonts w:ascii="Cambria" w:hAnsi="Cambria"/>
                <w:color w:val="000000"/>
              </w:rPr>
              <w:t>3,22</w:t>
            </w:r>
          </w:p>
        </w:tc>
        <w:tc>
          <w:tcPr>
            <w:tcW w:w="1134" w:type="dxa"/>
            <w:vAlign w:val="center"/>
          </w:tcPr>
          <w:p w:rsidR="00E37277" w:rsidRDefault="00E37277">
            <w:pPr>
              <w:jc w:val="center"/>
              <w:rPr>
                <w:rFonts w:ascii="Cambria" w:hAnsi="Cambria"/>
                <w:color w:val="000000"/>
              </w:rPr>
            </w:pPr>
            <w:r>
              <w:rPr>
                <w:rFonts w:ascii="Cambria" w:hAnsi="Cambria"/>
                <w:color w:val="000000"/>
              </w:rPr>
              <w:t>2,6</w:t>
            </w:r>
          </w:p>
        </w:tc>
      </w:tr>
      <w:tr w:rsidR="00E37277" w:rsidRPr="005F75C3" w:rsidTr="0089076B">
        <w:tc>
          <w:tcPr>
            <w:tcW w:w="3119" w:type="dxa"/>
            <w:vAlign w:val="center"/>
          </w:tcPr>
          <w:p w:rsidR="00E37277" w:rsidRDefault="00E37277">
            <w:pPr>
              <w:rPr>
                <w:rFonts w:ascii="Cambria" w:hAnsi="Cambria"/>
                <w:color w:val="000000"/>
              </w:rPr>
            </w:pPr>
            <w:r>
              <w:rPr>
                <w:rFonts w:ascii="Cambria" w:hAnsi="Cambria"/>
                <w:color w:val="000000"/>
              </w:rPr>
              <w:t>Nosarzewo Polne</w:t>
            </w:r>
          </w:p>
        </w:tc>
        <w:tc>
          <w:tcPr>
            <w:tcW w:w="2410" w:type="dxa"/>
            <w:vAlign w:val="center"/>
          </w:tcPr>
          <w:p w:rsidR="00E37277" w:rsidRDefault="00E37277">
            <w:pPr>
              <w:jc w:val="center"/>
              <w:rPr>
                <w:rFonts w:ascii="Cambria" w:hAnsi="Cambria"/>
                <w:color w:val="000000"/>
              </w:rPr>
            </w:pPr>
            <w:r>
              <w:rPr>
                <w:rFonts w:ascii="Cambria" w:hAnsi="Cambria"/>
                <w:color w:val="000000"/>
              </w:rPr>
              <w:t>174</w:t>
            </w:r>
          </w:p>
        </w:tc>
        <w:tc>
          <w:tcPr>
            <w:tcW w:w="1079" w:type="dxa"/>
            <w:vAlign w:val="center"/>
          </w:tcPr>
          <w:p w:rsidR="00E37277" w:rsidRDefault="00E37277">
            <w:pPr>
              <w:jc w:val="center"/>
              <w:rPr>
                <w:rFonts w:ascii="Cambria" w:hAnsi="Cambria"/>
                <w:color w:val="000000"/>
              </w:rPr>
            </w:pPr>
            <w:r>
              <w:rPr>
                <w:rFonts w:ascii="Cambria" w:hAnsi="Cambria"/>
                <w:color w:val="000000"/>
              </w:rPr>
              <w:t>3,7</w:t>
            </w:r>
          </w:p>
        </w:tc>
        <w:tc>
          <w:tcPr>
            <w:tcW w:w="2181" w:type="dxa"/>
            <w:vAlign w:val="center"/>
          </w:tcPr>
          <w:p w:rsidR="00E37277" w:rsidRDefault="00E37277">
            <w:pPr>
              <w:jc w:val="center"/>
              <w:rPr>
                <w:rFonts w:ascii="Cambria" w:hAnsi="Cambria"/>
                <w:color w:val="000000"/>
              </w:rPr>
            </w:pPr>
            <w:r>
              <w:rPr>
                <w:rFonts w:ascii="Cambria" w:hAnsi="Cambria"/>
                <w:color w:val="000000"/>
              </w:rPr>
              <w:t>5,69</w:t>
            </w:r>
          </w:p>
        </w:tc>
        <w:tc>
          <w:tcPr>
            <w:tcW w:w="1134" w:type="dxa"/>
            <w:vAlign w:val="center"/>
          </w:tcPr>
          <w:p w:rsidR="00E37277" w:rsidRDefault="00E37277">
            <w:pPr>
              <w:jc w:val="center"/>
              <w:rPr>
                <w:rFonts w:ascii="Cambria" w:hAnsi="Cambria"/>
                <w:color w:val="000000"/>
              </w:rPr>
            </w:pPr>
            <w:r>
              <w:rPr>
                <w:rFonts w:ascii="Cambria" w:hAnsi="Cambria"/>
                <w:color w:val="000000"/>
              </w:rPr>
              <w:t>4,7</w:t>
            </w:r>
          </w:p>
        </w:tc>
      </w:tr>
      <w:tr w:rsidR="00E37277" w:rsidRPr="005F75C3" w:rsidTr="0089076B">
        <w:tc>
          <w:tcPr>
            <w:tcW w:w="3119" w:type="dxa"/>
            <w:vAlign w:val="center"/>
          </w:tcPr>
          <w:p w:rsidR="00E37277" w:rsidRDefault="00E37277">
            <w:pPr>
              <w:rPr>
                <w:rFonts w:ascii="Cambria" w:hAnsi="Cambria"/>
                <w:color w:val="000000"/>
              </w:rPr>
            </w:pPr>
            <w:r>
              <w:rPr>
                <w:rFonts w:ascii="Cambria" w:hAnsi="Cambria"/>
                <w:color w:val="000000"/>
              </w:rPr>
              <w:t>Szydłowo</w:t>
            </w:r>
          </w:p>
        </w:tc>
        <w:tc>
          <w:tcPr>
            <w:tcW w:w="2410" w:type="dxa"/>
            <w:vAlign w:val="center"/>
          </w:tcPr>
          <w:p w:rsidR="00E37277" w:rsidRDefault="00E37277">
            <w:pPr>
              <w:jc w:val="center"/>
              <w:rPr>
                <w:rFonts w:ascii="Cambria" w:hAnsi="Cambria"/>
                <w:color w:val="000000"/>
              </w:rPr>
            </w:pPr>
            <w:r>
              <w:rPr>
                <w:rFonts w:ascii="Cambria" w:hAnsi="Cambria"/>
                <w:color w:val="000000"/>
              </w:rPr>
              <w:t>763</w:t>
            </w:r>
          </w:p>
        </w:tc>
        <w:tc>
          <w:tcPr>
            <w:tcW w:w="1079" w:type="dxa"/>
            <w:vAlign w:val="center"/>
          </w:tcPr>
          <w:p w:rsidR="00E37277" w:rsidRDefault="00E37277">
            <w:pPr>
              <w:jc w:val="center"/>
              <w:rPr>
                <w:rFonts w:ascii="Cambria" w:hAnsi="Cambria"/>
                <w:color w:val="000000"/>
              </w:rPr>
            </w:pPr>
            <w:r>
              <w:rPr>
                <w:rFonts w:ascii="Cambria" w:hAnsi="Cambria"/>
                <w:color w:val="000000"/>
              </w:rPr>
              <w:t>16,1</w:t>
            </w:r>
          </w:p>
        </w:tc>
        <w:tc>
          <w:tcPr>
            <w:tcW w:w="2181" w:type="dxa"/>
            <w:vAlign w:val="center"/>
          </w:tcPr>
          <w:p w:rsidR="00E37277" w:rsidRDefault="00E37277">
            <w:pPr>
              <w:jc w:val="center"/>
              <w:rPr>
                <w:rFonts w:ascii="Cambria" w:hAnsi="Cambria"/>
                <w:color w:val="000000"/>
              </w:rPr>
            </w:pPr>
            <w:r>
              <w:rPr>
                <w:rFonts w:ascii="Cambria" w:hAnsi="Cambria"/>
                <w:color w:val="000000"/>
              </w:rPr>
              <w:t>5,71</w:t>
            </w:r>
          </w:p>
        </w:tc>
        <w:tc>
          <w:tcPr>
            <w:tcW w:w="1134" w:type="dxa"/>
            <w:vAlign w:val="center"/>
          </w:tcPr>
          <w:p w:rsidR="00E37277" w:rsidRDefault="00E37277">
            <w:pPr>
              <w:jc w:val="center"/>
              <w:rPr>
                <w:rFonts w:ascii="Cambria" w:hAnsi="Cambria"/>
                <w:color w:val="000000"/>
              </w:rPr>
            </w:pPr>
            <w:r>
              <w:rPr>
                <w:rFonts w:ascii="Cambria" w:hAnsi="Cambria"/>
                <w:color w:val="000000"/>
              </w:rPr>
              <w:t>4,7</w:t>
            </w:r>
          </w:p>
        </w:tc>
      </w:tr>
      <w:tr w:rsidR="00E37277" w:rsidRPr="005F75C3" w:rsidTr="0089076B">
        <w:tc>
          <w:tcPr>
            <w:tcW w:w="3119" w:type="dxa"/>
            <w:vAlign w:val="center"/>
          </w:tcPr>
          <w:p w:rsidR="00E37277" w:rsidRDefault="00E37277">
            <w:pPr>
              <w:rPr>
                <w:rFonts w:ascii="Cambria" w:hAnsi="Cambria"/>
                <w:color w:val="000000"/>
              </w:rPr>
            </w:pPr>
            <w:r>
              <w:rPr>
                <w:rFonts w:ascii="Cambria" w:hAnsi="Cambria"/>
                <w:color w:val="000000"/>
              </w:rPr>
              <w:t>Szydłówek</w:t>
            </w:r>
          </w:p>
        </w:tc>
        <w:tc>
          <w:tcPr>
            <w:tcW w:w="2410" w:type="dxa"/>
            <w:vAlign w:val="center"/>
          </w:tcPr>
          <w:p w:rsidR="00E37277" w:rsidRDefault="00E37277">
            <w:pPr>
              <w:jc w:val="center"/>
              <w:rPr>
                <w:rFonts w:ascii="Cambria" w:hAnsi="Cambria"/>
                <w:color w:val="000000"/>
              </w:rPr>
            </w:pPr>
            <w:r>
              <w:rPr>
                <w:rFonts w:ascii="Cambria" w:hAnsi="Cambria"/>
                <w:color w:val="000000"/>
              </w:rPr>
              <w:t>341</w:t>
            </w:r>
          </w:p>
        </w:tc>
        <w:tc>
          <w:tcPr>
            <w:tcW w:w="1079" w:type="dxa"/>
            <w:vAlign w:val="center"/>
          </w:tcPr>
          <w:p w:rsidR="00E37277" w:rsidRDefault="00E37277">
            <w:pPr>
              <w:jc w:val="center"/>
              <w:rPr>
                <w:rFonts w:ascii="Cambria" w:hAnsi="Cambria"/>
                <w:color w:val="000000"/>
              </w:rPr>
            </w:pPr>
            <w:r>
              <w:rPr>
                <w:rFonts w:ascii="Cambria" w:hAnsi="Cambria"/>
                <w:color w:val="000000"/>
              </w:rPr>
              <w:t>7,2</w:t>
            </w:r>
          </w:p>
        </w:tc>
        <w:tc>
          <w:tcPr>
            <w:tcW w:w="2181" w:type="dxa"/>
            <w:vAlign w:val="center"/>
          </w:tcPr>
          <w:p w:rsidR="00E37277" w:rsidRDefault="00E37277">
            <w:pPr>
              <w:jc w:val="center"/>
              <w:rPr>
                <w:rFonts w:ascii="Cambria" w:hAnsi="Cambria"/>
                <w:color w:val="000000"/>
              </w:rPr>
            </w:pPr>
            <w:r>
              <w:rPr>
                <w:rFonts w:ascii="Cambria" w:hAnsi="Cambria"/>
                <w:color w:val="000000"/>
              </w:rPr>
              <w:t>6,75</w:t>
            </w:r>
          </w:p>
        </w:tc>
        <w:tc>
          <w:tcPr>
            <w:tcW w:w="1134" w:type="dxa"/>
            <w:vAlign w:val="center"/>
          </w:tcPr>
          <w:p w:rsidR="00E37277" w:rsidRDefault="00E37277">
            <w:pPr>
              <w:jc w:val="center"/>
              <w:rPr>
                <w:rFonts w:ascii="Cambria" w:hAnsi="Cambria"/>
                <w:color w:val="000000"/>
              </w:rPr>
            </w:pPr>
            <w:r>
              <w:rPr>
                <w:rFonts w:ascii="Cambria" w:hAnsi="Cambria"/>
                <w:color w:val="000000"/>
              </w:rPr>
              <w:t>5,5</w:t>
            </w:r>
          </w:p>
        </w:tc>
      </w:tr>
      <w:tr w:rsidR="00E37277" w:rsidRPr="005F75C3" w:rsidTr="0089076B">
        <w:tc>
          <w:tcPr>
            <w:tcW w:w="3119" w:type="dxa"/>
            <w:shd w:val="clear" w:color="auto" w:fill="B8CCE4" w:themeFill="accent1" w:themeFillTint="66"/>
          </w:tcPr>
          <w:p w:rsidR="00E37277" w:rsidRPr="008C4F9A" w:rsidRDefault="00E37277" w:rsidP="00F50F7B">
            <w:pPr>
              <w:jc w:val="both"/>
              <w:rPr>
                <w:b/>
              </w:rPr>
            </w:pPr>
            <w:r>
              <w:rPr>
                <w:b/>
              </w:rPr>
              <w:t>Razem obszar zdegradowany</w:t>
            </w:r>
          </w:p>
        </w:tc>
        <w:tc>
          <w:tcPr>
            <w:tcW w:w="2410" w:type="dxa"/>
            <w:shd w:val="clear" w:color="auto" w:fill="B8CCE4" w:themeFill="accent1" w:themeFillTint="66"/>
            <w:vAlign w:val="center"/>
          </w:tcPr>
          <w:p w:rsidR="00E37277" w:rsidRDefault="00E37277">
            <w:pPr>
              <w:jc w:val="center"/>
              <w:rPr>
                <w:rFonts w:ascii="Cambria" w:hAnsi="Cambria"/>
                <w:b/>
                <w:bCs/>
                <w:color w:val="000000"/>
              </w:rPr>
            </w:pPr>
            <w:r>
              <w:rPr>
                <w:rFonts w:ascii="Cambria" w:hAnsi="Cambria"/>
                <w:b/>
                <w:bCs/>
                <w:color w:val="000000"/>
              </w:rPr>
              <w:t>2057</w:t>
            </w:r>
          </w:p>
        </w:tc>
        <w:tc>
          <w:tcPr>
            <w:tcW w:w="1079" w:type="dxa"/>
            <w:shd w:val="clear" w:color="auto" w:fill="B8CCE4" w:themeFill="accent1" w:themeFillTint="66"/>
            <w:vAlign w:val="center"/>
          </w:tcPr>
          <w:p w:rsidR="00E37277" w:rsidRDefault="00E37277">
            <w:pPr>
              <w:jc w:val="center"/>
              <w:rPr>
                <w:rFonts w:ascii="Cambria" w:hAnsi="Cambria"/>
                <w:b/>
                <w:bCs/>
                <w:color w:val="000000"/>
              </w:rPr>
            </w:pPr>
            <w:r>
              <w:rPr>
                <w:rFonts w:ascii="Cambria" w:hAnsi="Cambria"/>
                <w:b/>
                <w:bCs/>
                <w:color w:val="000000"/>
              </w:rPr>
              <w:t>43,4</w:t>
            </w:r>
          </w:p>
        </w:tc>
        <w:tc>
          <w:tcPr>
            <w:tcW w:w="2181" w:type="dxa"/>
            <w:shd w:val="clear" w:color="auto" w:fill="B8CCE4" w:themeFill="accent1" w:themeFillTint="66"/>
            <w:vAlign w:val="center"/>
          </w:tcPr>
          <w:p w:rsidR="00E37277" w:rsidRDefault="00E37277">
            <w:pPr>
              <w:jc w:val="center"/>
              <w:rPr>
                <w:rFonts w:ascii="Cambria" w:hAnsi="Cambria"/>
                <w:b/>
                <w:bCs/>
                <w:color w:val="000000"/>
              </w:rPr>
            </w:pPr>
            <w:r>
              <w:rPr>
                <w:rFonts w:ascii="Cambria" w:hAnsi="Cambria"/>
                <w:b/>
                <w:bCs/>
                <w:color w:val="000000"/>
              </w:rPr>
              <w:t>35,14</w:t>
            </w:r>
          </w:p>
        </w:tc>
        <w:tc>
          <w:tcPr>
            <w:tcW w:w="1134" w:type="dxa"/>
            <w:shd w:val="clear" w:color="auto" w:fill="B8CCE4" w:themeFill="accent1" w:themeFillTint="66"/>
            <w:vAlign w:val="center"/>
          </w:tcPr>
          <w:p w:rsidR="00E37277" w:rsidRDefault="00E37277">
            <w:pPr>
              <w:jc w:val="center"/>
              <w:rPr>
                <w:rFonts w:ascii="Cambria" w:hAnsi="Cambria"/>
                <w:b/>
                <w:bCs/>
                <w:color w:val="000000"/>
              </w:rPr>
            </w:pPr>
            <w:r>
              <w:rPr>
                <w:rFonts w:ascii="Cambria" w:hAnsi="Cambria"/>
                <w:b/>
                <w:bCs/>
                <w:color w:val="000000"/>
              </w:rPr>
              <w:t>28,8</w:t>
            </w:r>
          </w:p>
        </w:tc>
      </w:tr>
    </w:tbl>
    <w:p w:rsidR="0089076B" w:rsidRPr="00AC0760" w:rsidRDefault="0089076B" w:rsidP="0089076B">
      <w:pPr>
        <w:spacing w:after="0"/>
        <w:rPr>
          <w:i/>
          <w:sz w:val="18"/>
        </w:rPr>
      </w:pPr>
      <w:r w:rsidRPr="00AC0760">
        <w:rPr>
          <w:i/>
          <w:sz w:val="18"/>
        </w:rPr>
        <w:t>Źródło: opracowanie własne.</w:t>
      </w:r>
    </w:p>
    <w:p w:rsidR="0089076B" w:rsidRDefault="0089076B" w:rsidP="0089076B">
      <w:pPr>
        <w:pStyle w:val="Legenda"/>
        <w:keepNext/>
        <w:rPr>
          <w:rFonts w:ascii="Cambria" w:hAnsi="Cambria"/>
          <w:b w:val="0"/>
          <w:i/>
          <w:sz w:val="22"/>
        </w:rPr>
      </w:pPr>
      <w:bookmarkStart w:id="139" w:name="_Toc469338446"/>
      <w:r w:rsidRPr="00F55CF6">
        <w:rPr>
          <w:rFonts w:ascii="Cambria" w:hAnsi="Cambria"/>
          <w:sz w:val="22"/>
        </w:rPr>
        <w:t xml:space="preserve">Tabela </w:t>
      </w:r>
      <w:r w:rsidRPr="00F55CF6">
        <w:rPr>
          <w:rFonts w:ascii="Cambria" w:hAnsi="Cambria"/>
          <w:sz w:val="22"/>
        </w:rPr>
        <w:fldChar w:fldCharType="begin"/>
      </w:r>
      <w:r w:rsidRPr="00F55CF6">
        <w:rPr>
          <w:rFonts w:ascii="Cambria" w:hAnsi="Cambria"/>
          <w:sz w:val="22"/>
        </w:rPr>
        <w:instrText xml:space="preserve"> SEQ Tabela \* ARABIC </w:instrText>
      </w:r>
      <w:r w:rsidRPr="00F55CF6">
        <w:rPr>
          <w:rFonts w:ascii="Cambria" w:hAnsi="Cambria"/>
          <w:sz w:val="22"/>
        </w:rPr>
        <w:fldChar w:fldCharType="separate"/>
      </w:r>
      <w:r w:rsidR="001E52E5">
        <w:rPr>
          <w:rFonts w:ascii="Cambria" w:hAnsi="Cambria"/>
          <w:noProof/>
          <w:sz w:val="22"/>
        </w:rPr>
        <w:t>45</w:t>
      </w:r>
      <w:r w:rsidRPr="00F55CF6">
        <w:rPr>
          <w:rFonts w:ascii="Cambria" w:hAnsi="Cambria"/>
          <w:noProof/>
          <w:sz w:val="22"/>
        </w:rPr>
        <w:fldChar w:fldCharType="end"/>
      </w:r>
      <w:r w:rsidRPr="00F55CF6">
        <w:rPr>
          <w:rFonts w:ascii="Cambria" w:hAnsi="Cambria"/>
          <w:sz w:val="22"/>
        </w:rPr>
        <w:t xml:space="preserve">. </w:t>
      </w:r>
      <w:r>
        <w:rPr>
          <w:rFonts w:ascii="Cambria" w:hAnsi="Cambria"/>
          <w:b w:val="0"/>
          <w:i/>
          <w:sz w:val="22"/>
        </w:rPr>
        <w:t>Zasięg przestrzenny obszaru rewitalizacji</w:t>
      </w:r>
      <w:bookmarkEnd w:id="139"/>
      <w:r w:rsidRPr="00F55CF6">
        <w:rPr>
          <w:rFonts w:ascii="Cambria" w:hAnsi="Cambria"/>
          <w:b w:val="0"/>
          <w:i/>
          <w:sz w:val="22"/>
        </w:rPr>
        <w:t xml:space="preserve"> </w:t>
      </w:r>
    </w:p>
    <w:tbl>
      <w:tblPr>
        <w:tblStyle w:val="Tabela-Siatka"/>
        <w:tblW w:w="9923" w:type="dxa"/>
        <w:tblInd w:w="108" w:type="dxa"/>
        <w:tblLook w:val="04A0" w:firstRow="1" w:lastRow="0" w:firstColumn="1" w:lastColumn="0" w:noHBand="0" w:noVBand="1"/>
      </w:tblPr>
      <w:tblGrid>
        <w:gridCol w:w="3119"/>
        <w:gridCol w:w="2383"/>
        <w:gridCol w:w="1079"/>
        <w:gridCol w:w="2268"/>
        <w:gridCol w:w="1074"/>
      </w:tblGrid>
      <w:tr w:rsidR="00AE1040" w:rsidRPr="005F75C3" w:rsidTr="005C7B38">
        <w:trPr>
          <w:trHeight w:val="564"/>
        </w:trPr>
        <w:tc>
          <w:tcPr>
            <w:tcW w:w="3119" w:type="dxa"/>
            <w:shd w:val="clear" w:color="auto" w:fill="95B3D7" w:themeFill="accent1" w:themeFillTint="99"/>
            <w:vAlign w:val="center"/>
          </w:tcPr>
          <w:p w:rsidR="00AE1040" w:rsidRPr="005F75C3" w:rsidRDefault="00AE1040" w:rsidP="005C7B38">
            <w:pPr>
              <w:rPr>
                <w:b/>
              </w:rPr>
            </w:pPr>
            <w:r w:rsidRPr="005F75C3">
              <w:rPr>
                <w:b/>
              </w:rPr>
              <w:t>Nazwa podobszaru</w:t>
            </w:r>
          </w:p>
        </w:tc>
        <w:tc>
          <w:tcPr>
            <w:tcW w:w="2383" w:type="dxa"/>
            <w:shd w:val="clear" w:color="auto" w:fill="95B3D7" w:themeFill="accent1" w:themeFillTint="99"/>
            <w:vAlign w:val="center"/>
          </w:tcPr>
          <w:p w:rsidR="00AE1040" w:rsidRPr="005F75C3" w:rsidRDefault="00AE1040" w:rsidP="005C7B38">
            <w:pPr>
              <w:jc w:val="center"/>
              <w:rPr>
                <w:b/>
              </w:rPr>
            </w:pPr>
            <w:r w:rsidRPr="005F75C3">
              <w:rPr>
                <w:b/>
              </w:rPr>
              <w:t>Liczba ludności</w:t>
            </w:r>
          </w:p>
        </w:tc>
        <w:tc>
          <w:tcPr>
            <w:tcW w:w="1079" w:type="dxa"/>
            <w:shd w:val="clear" w:color="auto" w:fill="95B3D7" w:themeFill="accent1" w:themeFillTint="99"/>
            <w:vAlign w:val="center"/>
          </w:tcPr>
          <w:p w:rsidR="00AE1040" w:rsidRPr="005F75C3" w:rsidRDefault="00AE1040" w:rsidP="005C7B38">
            <w:pPr>
              <w:jc w:val="center"/>
              <w:rPr>
                <w:b/>
              </w:rPr>
            </w:pPr>
            <w:r w:rsidRPr="005F75C3">
              <w:rPr>
                <w:b/>
              </w:rPr>
              <w:t>%</w:t>
            </w:r>
          </w:p>
        </w:tc>
        <w:tc>
          <w:tcPr>
            <w:tcW w:w="2268" w:type="dxa"/>
            <w:shd w:val="clear" w:color="auto" w:fill="95B3D7" w:themeFill="accent1" w:themeFillTint="99"/>
            <w:vAlign w:val="center"/>
          </w:tcPr>
          <w:p w:rsidR="00AE1040" w:rsidRPr="005F75C3" w:rsidRDefault="00AE1040" w:rsidP="005C7B38">
            <w:pPr>
              <w:jc w:val="center"/>
              <w:rPr>
                <w:b/>
              </w:rPr>
            </w:pPr>
            <w:r w:rsidRPr="005F75C3">
              <w:rPr>
                <w:b/>
              </w:rPr>
              <w:t>Powierzchnia [km</w:t>
            </w:r>
            <w:r w:rsidRPr="005F75C3">
              <w:rPr>
                <w:b/>
                <w:vertAlign w:val="superscript"/>
              </w:rPr>
              <w:t>2</w:t>
            </w:r>
            <w:r w:rsidRPr="005F75C3">
              <w:rPr>
                <w:b/>
              </w:rPr>
              <w:t>]</w:t>
            </w:r>
          </w:p>
        </w:tc>
        <w:tc>
          <w:tcPr>
            <w:tcW w:w="1074" w:type="dxa"/>
            <w:shd w:val="clear" w:color="auto" w:fill="95B3D7" w:themeFill="accent1" w:themeFillTint="99"/>
            <w:vAlign w:val="center"/>
          </w:tcPr>
          <w:p w:rsidR="00AE1040" w:rsidRPr="005F75C3" w:rsidRDefault="00AE1040" w:rsidP="005C7B38">
            <w:pPr>
              <w:jc w:val="center"/>
              <w:rPr>
                <w:b/>
              </w:rPr>
            </w:pPr>
            <w:r w:rsidRPr="005F75C3">
              <w:rPr>
                <w:b/>
              </w:rPr>
              <w:t>%</w:t>
            </w:r>
          </w:p>
        </w:tc>
      </w:tr>
      <w:tr w:rsidR="00AE1040" w:rsidRPr="00623428" w:rsidTr="005C7B38">
        <w:tc>
          <w:tcPr>
            <w:tcW w:w="3119" w:type="dxa"/>
            <w:shd w:val="clear" w:color="auto" w:fill="DBE5F1" w:themeFill="accent1" w:themeFillTint="33"/>
            <w:vAlign w:val="center"/>
          </w:tcPr>
          <w:p w:rsidR="00AE1040" w:rsidRPr="00623428" w:rsidRDefault="00AE1040" w:rsidP="005C7B38">
            <w:pPr>
              <w:rPr>
                <w:rFonts w:ascii="Cambria" w:hAnsi="Cambria"/>
                <w:color w:val="000000"/>
              </w:rPr>
            </w:pPr>
            <w:r w:rsidRPr="00623428">
              <w:rPr>
                <w:rFonts w:ascii="Cambria" w:hAnsi="Cambria"/>
                <w:color w:val="000000"/>
              </w:rPr>
              <w:t>Gmina Szydłowo</w:t>
            </w:r>
          </w:p>
        </w:tc>
        <w:tc>
          <w:tcPr>
            <w:tcW w:w="2383" w:type="dxa"/>
            <w:shd w:val="clear" w:color="auto" w:fill="DBE5F1" w:themeFill="accent1" w:themeFillTint="33"/>
            <w:vAlign w:val="center"/>
          </w:tcPr>
          <w:p w:rsidR="00AE1040" w:rsidRPr="00623428" w:rsidRDefault="00AE1040" w:rsidP="005C7B38">
            <w:pPr>
              <w:jc w:val="center"/>
              <w:rPr>
                <w:rFonts w:ascii="Cambria" w:hAnsi="Cambria"/>
                <w:color w:val="000000"/>
              </w:rPr>
            </w:pPr>
            <w:r w:rsidRPr="00623428">
              <w:rPr>
                <w:rFonts w:ascii="Cambria" w:hAnsi="Cambria"/>
                <w:color w:val="000000"/>
              </w:rPr>
              <w:t>4740</w:t>
            </w:r>
          </w:p>
        </w:tc>
        <w:tc>
          <w:tcPr>
            <w:tcW w:w="1079" w:type="dxa"/>
            <w:shd w:val="clear" w:color="auto" w:fill="DBE5F1" w:themeFill="accent1" w:themeFillTint="33"/>
            <w:vAlign w:val="center"/>
          </w:tcPr>
          <w:p w:rsidR="00AE1040" w:rsidRPr="00623428" w:rsidRDefault="00AE1040" w:rsidP="005C7B38">
            <w:pPr>
              <w:jc w:val="center"/>
              <w:rPr>
                <w:rFonts w:ascii="Cambria" w:hAnsi="Cambria"/>
                <w:color w:val="000000"/>
              </w:rPr>
            </w:pPr>
            <w:r w:rsidRPr="00623428">
              <w:rPr>
                <w:rFonts w:ascii="Cambria" w:hAnsi="Cambria"/>
                <w:color w:val="000000"/>
              </w:rPr>
              <w:t>100</w:t>
            </w:r>
          </w:p>
        </w:tc>
        <w:tc>
          <w:tcPr>
            <w:tcW w:w="2268" w:type="dxa"/>
            <w:shd w:val="clear" w:color="auto" w:fill="DBE5F1" w:themeFill="accent1" w:themeFillTint="33"/>
            <w:vAlign w:val="center"/>
          </w:tcPr>
          <w:p w:rsidR="00AE1040" w:rsidRPr="00623428" w:rsidRDefault="00AE1040" w:rsidP="005C7B38">
            <w:pPr>
              <w:jc w:val="center"/>
              <w:rPr>
                <w:rFonts w:ascii="Cambria" w:hAnsi="Cambria"/>
                <w:color w:val="000000"/>
              </w:rPr>
            </w:pPr>
            <w:r w:rsidRPr="00623428">
              <w:rPr>
                <w:rFonts w:ascii="Cambria" w:hAnsi="Cambria"/>
                <w:color w:val="000000"/>
              </w:rPr>
              <w:t>122,21</w:t>
            </w:r>
          </w:p>
        </w:tc>
        <w:tc>
          <w:tcPr>
            <w:tcW w:w="1074" w:type="dxa"/>
            <w:shd w:val="clear" w:color="auto" w:fill="DBE5F1" w:themeFill="accent1" w:themeFillTint="33"/>
            <w:vAlign w:val="center"/>
          </w:tcPr>
          <w:p w:rsidR="00AE1040" w:rsidRPr="00623428" w:rsidRDefault="00AE1040" w:rsidP="005C7B38">
            <w:pPr>
              <w:jc w:val="center"/>
              <w:rPr>
                <w:rFonts w:ascii="Cambria" w:hAnsi="Cambria"/>
                <w:color w:val="000000"/>
              </w:rPr>
            </w:pPr>
            <w:r w:rsidRPr="00623428">
              <w:rPr>
                <w:rFonts w:ascii="Cambria" w:hAnsi="Cambria"/>
                <w:color w:val="000000"/>
              </w:rPr>
              <w:t>100</w:t>
            </w:r>
          </w:p>
        </w:tc>
      </w:tr>
      <w:tr w:rsidR="00AE1040" w:rsidRPr="005F75C3" w:rsidTr="005C7B38">
        <w:tc>
          <w:tcPr>
            <w:tcW w:w="3119" w:type="dxa"/>
            <w:vAlign w:val="center"/>
          </w:tcPr>
          <w:p w:rsidR="00AE1040" w:rsidRPr="00623428" w:rsidRDefault="00AE1040" w:rsidP="005C7B38">
            <w:pPr>
              <w:rPr>
                <w:rFonts w:ascii="Cambria" w:hAnsi="Cambria"/>
                <w:color w:val="000000"/>
              </w:rPr>
            </w:pPr>
            <w:r w:rsidRPr="00623428">
              <w:rPr>
                <w:rFonts w:ascii="Cambria" w:hAnsi="Cambria"/>
                <w:color w:val="000000"/>
              </w:rPr>
              <w:t>Nosarzewo Borowe</w:t>
            </w:r>
          </w:p>
        </w:tc>
        <w:tc>
          <w:tcPr>
            <w:tcW w:w="2383"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170</w:t>
            </w:r>
          </w:p>
        </w:tc>
        <w:tc>
          <w:tcPr>
            <w:tcW w:w="1079"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3,6</w:t>
            </w:r>
          </w:p>
        </w:tc>
        <w:tc>
          <w:tcPr>
            <w:tcW w:w="2268"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3,22</w:t>
            </w:r>
          </w:p>
        </w:tc>
        <w:tc>
          <w:tcPr>
            <w:tcW w:w="1074"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2,6</w:t>
            </w:r>
          </w:p>
        </w:tc>
      </w:tr>
      <w:tr w:rsidR="00AE1040" w:rsidRPr="005F75C3" w:rsidTr="005C7B38">
        <w:tc>
          <w:tcPr>
            <w:tcW w:w="3119" w:type="dxa"/>
            <w:vAlign w:val="center"/>
          </w:tcPr>
          <w:p w:rsidR="00AE1040" w:rsidRPr="00623428" w:rsidRDefault="00AE1040" w:rsidP="005C7B38">
            <w:pPr>
              <w:rPr>
                <w:rFonts w:ascii="Cambria" w:hAnsi="Cambria"/>
                <w:color w:val="000000"/>
              </w:rPr>
            </w:pPr>
            <w:r w:rsidRPr="00623428">
              <w:rPr>
                <w:rFonts w:ascii="Cambria" w:hAnsi="Cambria"/>
                <w:color w:val="000000"/>
              </w:rPr>
              <w:t>Szydłowo</w:t>
            </w:r>
          </w:p>
        </w:tc>
        <w:tc>
          <w:tcPr>
            <w:tcW w:w="2383"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763</w:t>
            </w:r>
          </w:p>
        </w:tc>
        <w:tc>
          <w:tcPr>
            <w:tcW w:w="1079"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16,1</w:t>
            </w:r>
          </w:p>
        </w:tc>
        <w:tc>
          <w:tcPr>
            <w:tcW w:w="2268"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5,71</w:t>
            </w:r>
          </w:p>
        </w:tc>
        <w:tc>
          <w:tcPr>
            <w:tcW w:w="1074"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4,7</w:t>
            </w:r>
          </w:p>
        </w:tc>
      </w:tr>
      <w:tr w:rsidR="00AE1040" w:rsidRPr="005F75C3" w:rsidTr="005C7B38">
        <w:tc>
          <w:tcPr>
            <w:tcW w:w="3119" w:type="dxa"/>
            <w:vAlign w:val="center"/>
          </w:tcPr>
          <w:p w:rsidR="00AE1040" w:rsidRPr="00623428" w:rsidRDefault="00AE1040" w:rsidP="005C7B38">
            <w:pPr>
              <w:rPr>
                <w:rFonts w:ascii="Cambria" w:hAnsi="Cambria"/>
                <w:color w:val="000000"/>
              </w:rPr>
            </w:pPr>
            <w:r w:rsidRPr="00623428">
              <w:rPr>
                <w:rFonts w:ascii="Cambria" w:hAnsi="Cambria"/>
                <w:color w:val="000000"/>
              </w:rPr>
              <w:t>Szydłówek</w:t>
            </w:r>
          </w:p>
        </w:tc>
        <w:tc>
          <w:tcPr>
            <w:tcW w:w="2383"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341</w:t>
            </w:r>
          </w:p>
        </w:tc>
        <w:tc>
          <w:tcPr>
            <w:tcW w:w="1079"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7,2</w:t>
            </w:r>
          </w:p>
        </w:tc>
        <w:tc>
          <w:tcPr>
            <w:tcW w:w="2268"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6,75</w:t>
            </w:r>
          </w:p>
        </w:tc>
        <w:tc>
          <w:tcPr>
            <w:tcW w:w="1074" w:type="dxa"/>
            <w:vAlign w:val="center"/>
          </w:tcPr>
          <w:p w:rsidR="00AE1040" w:rsidRPr="00623428" w:rsidRDefault="00AE1040" w:rsidP="005C7B38">
            <w:pPr>
              <w:jc w:val="center"/>
              <w:rPr>
                <w:rFonts w:ascii="Cambria" w:hAnsi="Cambria"/>
                <w:color w:val="000000"/>
              </w:rPr>
            </w:pPr>
            <w:r w:rsidRPr="00623428">
              <w:rPr>
                <w:rFonts w:ascii="Cambria" w:hAnsi="Cambria"/>
                <w:color w:val="000000"/>
              </w:rPr>
              <w:t>5,5</w:t>
            </w:r>
          </w:p>
        </w:tc>
      </w:tr>
      <w:tr w:rsidR="00AE1040" w:rsidRPr="005F75C3" w:rsidTr="005C7B38">
        <w:tc>
          <w:tcPr>
            <w:tcW w:w="3119" w:type="dxa"/>
            <w:shd w:val="clear" w:color="auto" w:fill="B8CCE4" w:themeFill="accent1" w:themeFillTint="66"/>
          </w:tcPr>
          <w:p w:rsidR="00AE1040" w:rsidRPr="00623428" w:rsidRDefault="00AE1040" w:rsidP="005C7B38">
            <w:pPr>
              <w:jc w:val="both"/>
              <w:rPr>
                <w:b/>
              </w:rPr>
            </w:pPr>
            <w:r w:rsidRPr="00623428">
              <w:rPr>
                <w:b/>
              </w:rPr>
              <w:t>Razem obszar rewitalizacji</w:t>
            </w:r>
          </w:p>
        </w:tc>
        <w:tc>
          <w:tcPr>
            <w:tcW w:w="2383" w:type="dxa"/>
            <w:shd w:val="clear" w:color="auto" w:fill="B8CCE4" w:themeFill="accent1" w:themeFillTint="66"/>
            <w:vAlign w:val="center"/>
          </w:tcPr>
          <w:p w:rsidR="00AE1040" w:rsidRPr="00623428" w:rsidRDefault="00AE1040" w:rsidP="005C7B38">
            <w:pPr>
              <w:jc w:val="center"/>
              <w:rPr>
                <w:rFonts w:ascii="Cambria" w:hAnsi="Cambria"/>
                <w:b/>
                <w:bCs/>
                <w:color w:val="000000"/>
              </w:rPr>
            </w:pPr>
            <w:r w:rsidRPr="00623428">
              <w:rPr>
                <w:rFonts w:ascii="Cambria" w:hAnsi="Cambria"/>
                <w:b/>
                <w:bCs/>
                <w:color w:val="000000"/>
              </w:rPr>
              <w:t>1274</w:t>
            </w:r>
          </w:p>
        </w:tc>
        <w:tc>
          <w:tcPr>
            <w:tcW w:w="1079" w:type="dxa"/>
            <w:shd w:val="clear" w:color="auto" w:fill="B8CCE4" w:themeFill="accent1" w:themeFillTint="66"/>
            <w:vAlign w:val="center"/>
          </w:tcPr>
          <w:p w:rsidR="00AE1040" w:rsidRPr="00623428" w:rsidRDefault="00AE1040" w:rsidP="005C7B38">
            <w:pPr>
              <w:jc w:val="center"/>
              <w:rPr>
                <w:rFonts w:ascii="Cambria" w:hAnsi="Cambria"/>
                <w:b/>
                <w:bCs/>
                <w:color w:val="000000"/>
              </w:rPr>
            </w:pPr>
            <w:r w:rsidRPr="00623428">
              <w:rPr>
                <w:rFonts w:ascii="Cambria" w:hAnsi="Cambria"/>
                <w:b/>
                <w:bCs/>
                <w:color w:val="000000"/>
              </w:rPr>
              <w:t>26,9</w:t>
            </w:r>
          </w:p>
        </w:tc>
        <w:tc>
          <w:tcPr>
            <w:tcW w:w="2268" w:type="dxa"/>
            <w:shd w:val="clear" w:color="auto" w:fill="B8CCE4" w:themeFill="accent1" w:themeFillTint="66"/>
            <w:vAlign w:val="center"/>
          </w:tcPr>
          <w:p w:rsidR="00AE1040" w:rsidRPr="00623428" w:rsidRDefault="00AE1040" w:rsidP="005C7B38">
            <w:pPr>
              <w:jc w:val="center"/>
              <w:rPr>
                <w:rFonts w:ascii="Cambria" w:hAnsi="Cambria"/>
                <w:b/>
                <w:bCs/>
                <w:color w:val="000000"/>
              </w:rPr>
            </w:pPr>
            <w:r w:rsidRPr="00623428">
              <w:rPr>
                <w:rFonts w:ascii="Cambria" w:hAnsi="Cambria"/>
                <w:b/>
                <w:bCs/>
                <w:color w:val="000000"/>
              </w:rPr>
              <w:t>15,68</w:t>
            </w:r>
          </w:p>
        </w:tc>
        <w:tc>
          <w:tcPr>
            <w:tcW w:w="1074" w:type="dxa"/>
            <w:shd w:val="clear" w:color="auto" w:fill="B8CCE4" w:themeFill="accent1" w:themeFillTint="66"/>
            <w:vAlign w:val="center"/>
          </w:tcPr>
          <w:p w:rsidR="00AE1040" w:rsidRPr="00623428" w:rsidRDefault="00AE1040" w:rsidP="005C7B38">
            <w:pPr>
              <w:jc w:val="center"/>
              <w:rPr>
                <w:rFonts w:ascii="Cambria" w:hAnsi="Cambria"/>
                <w:b/>
                <w:bCs/>
                <w:color w:val="000000"/>
              </w:rPr>
            </w:pPr>
            <w:r w:rsidRPr="00623428">
              <w:rPr>
                <w:rFonts w:ascii="Cambria" w:hAnsi="Cambria"/>
                <w:b/>
                <w:bCs/>
                <w:color w:val="000000"/>
              </w:rPr>
              <w:t>12,8</w:t>
            </w:r>
          </w:p>
        </w:tc>
      </w:tr>
    </w:tbl>
    <w:p w:rsidR="0089076B" w:rsidRPr="00AC0760" w:rsidRDefault="0089076B" w:rsidP="0089076B">
      <w:pPr>
        <w:spacing w:after="0"/>
        <w:rPr>
          <w:i/>
          <w:sz w:val="18"/>
        </w:rPr>
      </w:pPr>
      <w:r w:rsidRPr="00AC0760">
        <w:rPr>
          <w:i/>
          <w:sz w:val="18"/>
        </w:rPr>
        <w:t>Źródło: opracowanie własne.</w:t>
      </w:r>
    </w:p>
    <w:p w:rsidR="00723989" w:rsidRDefault="00AE1040" w:rsidP="003A09B0">
      <w:pPr>
        <w:spacing w:before="240"/>
        <w:jc w:val="both"/>
      </w:pPr>
      <w:r w:rsidRPr="00623428">
        <w:rPr>
          <w:b/>
        </w:rPr>
        <w:t xml:space="preserve">Wyznaczony obszar rewitalizacji obejmuje 12,8% powierzchni gminy Szydłowo i jest zamieszkiwany przez 26,9% mieszkańców. </w:t>
      </w:r>
    </w:p>
    <w:p w:rsidR="004E50B7" w:rsidRDefault="004E50B7" w:rsidP="00FE5AA1"/>
    <w:p w:rsidR="004E50B7" w:rsidRDefault="004E50B7" w:rsidP="004E50B7">
      <w:pPr>
        <w:pStyle w:val="Bezodstpw"/>
      </w:pPr>
    </w:p>
    <w:p w:rsidR="004E50B7" w:rsidRDefault="004E50B7" w:rsidP="004E50B7">
      <w:pPr>
        <w:pStyle w:val="Bezodstpw"/>
        <w:sectPr w:rsidR="004E50B7" w:rsidSect="008B369F">
          <w:pgSz w:w="11906" w:h="16838"/>
          <w:pgMar w:top="1418" w:right="851" w:bottom="851" w:left="1134" w:header="283" w:footer="283" w:gutter="0"/>
          <w:cols w:space="708"/>
          <w:docGrid w:linePitch="360"/>
        </w:sectPr>
      </w:pPr>
    </w:p>
    <w:p w:rsidR="00950967" w:rsidRDefault="00A01BAB" w:rsidP="00456C7F">
      <w:pPr>
        <w:pStyle w:val="Bezodstpw"/>
        <w:sectPr w:rsidR="00950967" w:rsidSect="008B369F">
          <w:pgSz w:w="16838" w:h="11906" w:orient="landscape"/>
          <w:pgMar w:top="851" w:right="1418" w:bottom="568" w:left="851" w:header="283" w:footer="283" w:gutter="0"/>
          <w:cols w:space="708"/>
          <w:docGrid w:linePitch="360"/>
        </w:sectPr>
      </w:pPr>
      <w:bookmarkStart w:id="140" w:name="_Toc466300146"/>
      <w:r w:rsidRPr="00456C7F">
        <w:rPr>
          <w:rFonts w:asciiTheme="majorHAnsi" w:hAnsiTheme="majorHAnsi"/>
          <w:b/>
        </w:rPr>
        <w:lastRenderedPageBreak/>
        <w:t xml:space="preserve">Rysunek </w:t>
      </w:r>
      <w:r w:rsidRPr="00456C7F">
        <w:rPr>
          <w:rFonts w:asciiTheme="majorHAnsi" w:hAnsiTheme="majorHAnsi"/>
          <w:b/>
        </w:rPr>
        <w:fldChar w:fldCharType="begin"/>
      </w:r>
      <w:r w:rsidRPr="00456C7F">
        <w:rPr>
          <w:rFonts w:asciiTheme="majorHAnsi" w:hAnsiTheme="majorHAnsi"/>
          <w:b/>
        </w:rPr>
        <w:instrText xml:space="preserve"> SEQ Rysunek \* ARABIC </w:instrText>
      </w:r>
      <w:r w:rsidRPr="00456C7F">
        <w:rPr>
          <w:rFonts w:asciiTheme="majorHAnsi" w:hAnsiTheme="majorHAnsi"/>
          <w:b/>
        </w:rPr>
        <w:fldChar w:fldCharType="separate"/>
      </w:r>
      <w:r w:rsidR="001E52E5">
        <w:rPr>
          <w:rFonts w:asciiTheme="majorHAnsi" w:hAnsiTheme="majorHAnsi"/>
          <w:b/>
          <w:noProof/>
        </w:rPr>
        <w:t>6</w:t>
      </w:r>
      <w:r w:rsidRPr="00456C7F">
        <w:rPr>
          <w:rFonts w:asciiTheme="majorHAnsi" w:hAnsiTheme="majorHAnsi"/>
          <w:b/>
        </w:rPr>
        <w:fldChar w:fldCharType="end"/>
      </w:r>
      <w:r w:rsidRPr="00456C7F">
        <w:rPr>
          <w:rFonts w:asciiTheme="majorHAnsi" w:hAnsiTheme="majorHAnsi"/>
          <w:b/>
        </w:rPr>
        <w:t xml:space="preserve">. </w:t>
      </w:r>
      <w:r w:rsidRPr="00456C7F">
        <w:rPr>
          <w:rFonts w:asciiTheme="majorHAnsi" w:hAnsiTheme="majorHAnsi"/>
          <w:i/>
        </w:rPr>
        <w:t>Obszar zdegradowany wyznaczony na obszarze gminy Szydłowo</w:t>
      </w:r>
      <w:r>
        <w:rPr>
          <w:noProof/>
          <w:lang w:eastAsia="pl-PL"/>
        </w:rPr>
        <w:t xml:space="preserve"> </w:t>
      </w:r>
      <w:r w:rsidR="00950967">
        <w:rPr>
          <w:noProof/>
          <w:lang w:eastAsia="pl-PL"/>
        </w:rPr>
        <w:drawing>
          <wp:inline distT="0" distB="0" distL="0" distR="0" wp14:anchorId="0B813B28" wp14:editId="77C71577">
            <wp:extent cx="8520652" cy="600594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8520652" cy="6005945"/>
                    </a:xfrm>
                    <a:prstGeom prst="rect">
                      <a:avLst/>
                    </a:prstGeom>
                  </pic:spPr>
                </pic:pic>
              </a:graphicData>
            </a:graphic>
          </wp:inline>
        </w:drawing>
      </w:r>
      <w:bookmarkEnd w:id="140"/>
    </w:p>
    <w:p w:rsidR="00A01BAB" w:rsidRDefault="00A01BAB" w:rsidP="00A01BAB">
      <w:pPr>
        <w:spacing w:after="0"/>
        <w:jc w:val="both"/>
        <w:rPr>
          <w:noProof/>
          <w:lang w:eastAsia="pl-PL"/>
        </w:rPr>
      </w:pPr>
      <w:bookmarkStart w:id="141" w:name="_Toc466300147"/>
      <w:r w:rsidRPr="00013EBC">
        <w:rPr>
          <w:b/>
        </w:rPr>
        <w:lastRenderedPageBreak/>
        <w:t xml:space="preserve">Rysunek </w:t>
      </w:r>
      <w:r w:rsidRPr="00013EBC">
        <w:rPr>
          <w:b/>
        </w:rPr>
        <w:fldChar w:fldCharType="begin"/>
      </w:r>
      <w:r w:rsidRPr="00013EBC">
        <w:rPr>
          <w:b/>
        </w:rPr>
        <w:instrText xml:space="preserve"> SEQ Rysunek \* ARABIC </w:instrText>
      </w:r>
      <w:r w:rsidRPr="00013EBC">
        <w:rPr>
          <w:b/>
        </w:rPr>
        <w:fldChar w:fldCharType="separate"/>
      </w:r>
      <w:r w:rsidR="001E52E5">
        <w:rPr>
          <w:b/>
          <w:noProof/>
        </w:rPr>
        <w:t>7</w:t>
      </w:r>
      <w:r w:rsidRPr="00013EBC">
        <w:rPr>
          <w:b/>
        </w:rPr>
        <w:fldChar w:fldCharType="end"/>
      </w:r>
      <w:r w:rsidRPr="00013EBC">
        <w:rPr>
          <w:b/>
        </w:rPr>
        <w:t>.</w:t>
      </w:r>
      <w:r w:rsidRPr="000B6801">
        <w:t xml:space="preserve"> </w:t>
      </w:r>
      <w:r w:rsidRPr="00013EBC">
        <w:rPr>
          <w:i/>
        </w:rPr>
        <w:t xml:space="preserve">Obszar zdegradowany </w:t>
      </w:r>
      <w:r>
        <w:rPr>
          <w:i/>
        </w:rPr>
        <w:t xml:space="preserve">i obszar rewitalizacji </w:t>
      </w:r>
      <w:r w:rsidRPr="00013EBC">
        <w:rPr>
          <w:i/>
        </w:rPr>
        <w:t xml:space="preserve">wyznaczony na obszarze gminy </w:t>
      </w:r>
      <w:r>
        <w:rPr>
          <w:i/>
        </w:rPr>
        <w:t>Szydłowo</w:t>
      </w:r>
      <w:bookmarkEnd w:id="141"/>
      <w:r>
        <w:rPr>
          <w:noProof/>
          <w:lang w:eastAsia="pl-PL"/>
        </w:rPr>
        <w:t xml:space="preserve"> </w:t>
      </w:r>
    </w:p>
    <w:p w:rsidR="00DD42E2" w:rsidRPr="00E37277" w:rsidRDefault="00DD42E2" w:rsidP="00FE5AA1">
      <w:pPr>
        <w:jc w:val="both"/>
        <w:rPr>
          <w:b/>
        </w:rPr>
        <w:sectPr w:rsidR="00DD42E2" w:rsidRPr="00E37277" w:rsidSect="008B369F">
          <w:pgSz w:w="16838" w:h="11906" w:orient="landscape"/>
          <w:pgMar w:top="851" w:right="1418" w:bottom="567" w:left="851" w:header="283" w:footer="283" w:gutter="0"/>
          <w:cols w:space="708"/>
          <w:docGrid w:linePitch="360"/>
        </w:sectPr>
      </w:pPr>
      <w:r>
        <w:rPr>
          <w:noProof/>
          <w:lang w:eastAsia="pl-PL"/>
        </w:rPr>
        <w:drawing>
          <wp:inline distT="0" distB="0" distL="0" distR="0" wp14:anchorId="2B8F6F51" wp14:editId="38AE3E48">
            <wp:extent cx="8465128" cy="594611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465128" cy="5946110"/>
                    </a:xfrm>
                    <a:prstGeom prst="rect">
                      <a:avLst/>
                    </a:prstGeom>
                  </pic:spPr>
                </pic:pic>
              </a:graphicData>
            </a:graphic>
          </wp:inline>
        </w:drawing>
      </w:r>
    </w:p>
    <w:p w:rsidR="00266C6E" w:rsidRDefault="00266C6E" w:rsidP="00E82B08">
      <w:pPr>
        <w:pStyle w:val="Nagwek1"/>
        <w:numPr>
          <w:ilvl w:val="0"/>
          <w:numId w:val="1"/>
        </w:numPr>
        <w:spacing w:before="0"/>
      </w:pPr>
      <w:bookmarkStart w:id="142" w:name="_Toc466300071"/>
      <w:r>
        <w:lastRenderedPageBreak/>
        <w:t xml:space="preserve">Założenia Programu </w:t>
      </w:r>
      <w:r w:rsidR="00FE5AA1">
        <w:t>r</w:t>
      </w:r>
      <w:r>
        <w:t>ewitalizacji</w:t>
      </w:r>
      <w:r w:rsidR="00FE5AA1">
        <w:t xml:space="preserve"> dla Gminy Szydłowo</w:t>
      </w:r>
      <w:bookmarkEnd w:id="142"/>
    </w:p>
    <w:p w:rsidR="00FE5AA1" w:rsidRPr="00876128" w:rsidRDefault="00FE5AA1" w:rsidP="00FE5AA1">
      <w:pPr>
        <w:pStyle w:val="WW-Tekstpodstawowy21"/>
        <w:tabs>
          <w:tab w:val="center" w:pos="567"/>
          <w:tab w:val="right" w:pos="9355"/>
        </w:tabs>
        <w:spacing w:before="240" w:after="0" w:line="276" w:lineRule="auto"/>
        <w:ind w:firstLine="567"/>
        <w:jc w:val="both"/>
        <w:rPr>
          <w:rFonts w:asciiTheme="majorHAnsi" w:eastAsiaTheme="minorHAnsi" w:hAnsiTheme="majorHAnsi" w:cstheme="minorBidi"/>
          <w:sz w:val="22"/>
          <w:szCs w:val="22"/>
          <w:lang w:eastAsia="en-US"/>
        </w:rPr>
      </w:pPr>
      <w:r w:rsidRPr="00876128">
        <w:rPr>
          <w:rFonts w:asciiTheme="majorHAnsi" w:eastAsiaTheme="minorHAnsi" w:hAnsiTheme="majorHAnsi" w:cstheme="minorBidi"/>
          <w:sz w:val="22"/>
          <w:szCs w:val="22"/>
          <w:lang w:eastAsia="en-US"/>
        </w:rPr>
        <w:t xml:space="preserve">Realizacja „Programu rewitalizacji dla Gminy </w:t>
      </w:r>
      <w:r w:rsidR="00876128" w:rsidRPr="00876128">
        <w:rPr>
          <w:rFonts w:asciiTheme="majorHAnsi" w:eastAsiaTheme="minorHAnsi" w:hAnsiTheme="majorHAnsi" w:cstheme="minorBidi"/>
          <w:sz w:val="22"/>
          <w:szCs w:val="22"/>
          <w:lang w:eastAsia="en-US"/>
        </w:rPr>
        <w:t>Szydłowo</w:t>
      </w:r>
      <w:r w:rsidRPr="00876128">
        <w:rPr>
          <w:rFonts w:asciiTheme="majorHAnsi" w:eastAsiaTheme="minorHAnsi" w:hAnsiTheme="majorHAnsi" w:cstheme="minorBidi"/>
          <w:sz w:val="22"/>
          <w:szCs w:val="22"/>
          <w:lang w:eastAsia="en-US"/>
        </w:rPr>
        <w:t xml:space="preserve"> na lata 2016 – 2020” opiera się na kompleksowym ujęciu procesu rewitalizacji, obejmującym działania aktywizujące i integrujące społeczność lokalną oraz działania dotyczące renowacji infrastruktury mieszkaniowej, </w:t>
      </w:r>
      <w:proofErr w:type="spellStart"/>
      <w:r w:rsidRPr="00876128">
        <w:rPr>
          <w:rFonts w:asciiTheme="majorHAnsi" w:eastAsiaTheme="minorHAnsi" w:hAnsiTheme="majorHAnsi" w:cstheme="minorBidi"/>
          <w:sz w:val="22"/>
          <w:szCs w:val="22"/>
          <w:lang w:eastAsia="en-US"/>
        </w:rPr>
        <w:t>społeczno</w:t>
      </w:r>
      <w:proofErr w:type="spellEnd"/>
      <w:r w:rsidRPr="00876128">
        <w:rPr>
          <w:rFonts w:asciiTheme="majorHAnsi" w:eastAsiaTheme="minorHAnsi" w:hAnsiTheme="majorHAnsi" w:cstheme="minorBidi"/>
          <w:sz w:val="22"/>
          <w:szCs w:val="22"/>
          <w:lang w:eastAsia="en-US"/>
        </w:rPr>
        <w:t xml:space="preserve"> – kulturalnej i technicznej służące lokalnej społeczności i podniesieniu warunków i poziomu życia mieszkańców obszaru. </w:t>
      </w:r>
    </w:p>
    <w:p w:rsidR="00FE5AA1" w:rsidRPr="00876128" w:rsidRDefault="00FE5AA1" w:rsidP="00FE5AA1">
      <w:pPr>
        <w:pStyle w:val="WW-Tekstpodstawowy21"/>
        <w:tabs>
          <w:tab w:val="center" w:pos="4819"/>
          <w:tab w:val="right" w:pos="9355"/>
        </w:tabs>
        <w:spacing w:after="0" w:line="276" w:lineRule="auto"/>
        <w:jc w:val="both"/>
        <w:rPr>
          <w:rFonts w:asciiTheme="majorHAnsi" w:eastAsiaTheme="minorHAnsi" w:hAnsiTheme="majorHAnsi" w:cstheme="minorBidi"/>
          <w:sz w:val="22"/>
          <w:szCs w:val="22"/>
          <w:lang w:eastAsia="en-US"/>
        </w:rPr>
      </w:pPr>
      <w:r w:rsidRPr="00876128">
        <w:rPr>
          <w:rFonts w:asciiTheme="majorHAnsi" w:eastAsiaTheme="minorHAnsi" w:hAnsiTheme="majorHAnsi" w:cstheme="minorBidi"/>
          <w:sz w:val="22"/>
          <w:szCs w:val="22"/>
          <w:lang w:eastAsia="en-US"/>
        </w:rPr>
        <w:t xml:space="preserve">Planowany efekt rewitalizacji – wizja stanu obszaru po przeprowadzeniu rewitalizacji to wyraz aspiracji społecznych i wyobrażeń przyszłości określających: rangę, atrakcyjność, efekty wykorzystania atutów i szans rozwojowych oraz eliminację problemów i zagrożeń. Wizja określa ton przyszłych celów strategicznych, przedstawia obraz oczekiwanego w przyszłości stanu tego obszaru. </w:t>
      </w:r>
    </w:p>
    <w:p w:rsidR="00FE5AA1" w:rsidRPr="00876128" w:rsidRDefault="00FE5AA1" w:rsidP="00FE5AA1">
      <w:pPr>
        <w:pStyle w:val="WW-Tekstpodstawowy21"/>
        <w:tabs>
          <w:tab w:val="center" w:pos="4819"/>
          <w:tab w:val="right" w:pos="9355"/>
        </w:tabs>
        <w:spacing w:after="0" w:line="276" w:lineRule="auto"/>
        <w:jc w:val="both"/>
        <w:rPr>
          <w:rFonts w:asciiTheme="majorHAnsi" w:eastAsiaTheme="minorHAnsi" w:hAnsiTheme="majorHAnsi" w:cstheme="minorBidi"/>
          <w:sz w:val="22"/>
          <w:szCs w:val="22"/>
          <w:lang w:eastAsia="en-US"/>
        </w:rPr>
      </w:pPr>
      <w:r w:rsidRPr="00876128">
        <w:rPr>
          <w:rFonts w:asciiTheme="majorHAnsi" w:eastAsiaTheme="minorHAnsi" w:hAnsiTheme="majorHAnsi" w:cstheme="minorBidi"/>
          <w:sz w:val="22"/>
          <w:szCs w:val="22"/>
          <w:lang w:eastAsia="en-US"/>
        </w:rPr>
        <w:t xml:space="preserve">Dla obszaru rewitalizacji wyznaczonego w ramach „Programu rewitalizacji dla Gminy </w:t>
      </w:r>
      <w:r w:rsidR="00876128" w:rsidRPr="00876128">
        <w:rPr>
          <w:rFonts w:asciiTheme="majorHAnsi" w:eastAsiaTheme="minorHAnsi" w:hAnsiTheme="majorHAnsi" w:cstheme="minorBidi"/>
          <w:sz w:val="22"/>
          <w:szCs w:val="22"/>
          <w:lang w:eastAsia="en-US"/>
        </w:rPr>
        <w:t>Szydłowo</w:t>
      </w:r>
      <w:r w:rsidRPr="00876128">
        <w:rPr>
          <w:rFonts w:asciiTheme="majorHAnsi" w:eastAsiaTheme="minorHAnsi" w:hAnsiTheme="majorHAnsi" w:cstheme="minorBidi"/>
          <w:sz w:val="22"/>
          <w:szCs w:val="22"/>
          <w:lang w:eastAsia="en-US"/>
        </w:rPr>
        <w:t xml:space="preserve"> na lata 2016 – 2020” sformułowano następująca wizję:</w:t>
      </w:r>
    </w:p>
    <w:p w:rsidR="00FE5AA1" w:rsidRPr="00FE5AA1" w:rsidRDefault="00FE5AA1" w:rsidP="00FE5AA1">
      <w:pPr>
        <w:pStyle w:val="WW-Tekstpodstawowy21"/>
        <w:tabs>
          <w:tab w:val="center" w:pos="4819"/>
          <w:tab w:val="right" w:pos="9355"/>
        </w:tabs>
        <w:spacing w:after="0" w:line="276" w:lineRule="auto"/>
        <w:ind w:left="360"/>
        <w:jc w:val="both"/>
        <w:rPr>
          <w:rFonts w:asciiTheme="majorHAnsi" w:eastAsiaTheme="minorHAnsi" w:hAnsiTheme="majorHAnsi" w:cstheme="minorBidi"/>
          <w:color w:val="FF0000"/>
          <w:sz w:val="22"/>
          <w:szCs w:val="22"/>
          <w:lang w:eastAsia="en-US"/>
        </w:rPr>
      </w:pPr>
    </w:p>
    <w:p w:rsidR="00876128" w:rsidRPr="0048499E" w:rsidRDefault="00876128" w:rsidP="00FE5AA1">
      <w:pPr>
        <w:pStyle w:val="WW-Tekstpodstawowy21"/>
        <w:tabs>
          <w:tab w:val="center" w:pos="4819"/>
          <w:tab w:val="right" w:pos="9355"/>
        </w:tabs>
        <w:spacing w:after="0" w:line="276" w:lineRule="auto"/>
        <w:ind w:left="360"/>
        <w:jc w:val="center"/>
        <w:rPr>
          <w:rFonts w:asciiTheme="majorHAnsi" w:hAnsiTheme="majorHAnsi"/>
          <w:b/>
          <w:i/>
          <w:szCs w:val="28"/>
        </w:rPr>
      </w:pPr>
      <w:r w:rsidRPr="0048499E">
        <w:rPr>
          <w:rFonts w:asciiTheme="majorHAnsi" w:hAnsiTheme="majorHAnsi"/>
          <w:b/>
          <w:i/>
          <w:szCs w:val="28"/>
        </w:rPr>
        <w:t>„Gmina Szydłowo miejscem zapewniającym możliwości rozwoju, edukacji i aktywności lokalnej, tworząc</w:t>
      </w:r>
      <w:r w:rsidR="0048499E">
        <w:rPr>
          <w:rFonts w:asciiTheme="majorHAnsi" w:hAnsiTheme="majorHAnsi"/>
          <w:b/>
          <w:i/>
          <w:szCs w:val="28"/>
        </w:rPr>
        <w:t>a</w:t>
      </w:r>
      <w:r w:rsidRPr="0048499E">
        <w:rPr>
          <w:rFonts w:asciiTheme="majorHAnsi" w:hAnsiTheme="majorHAnsi"/>
          <w:b/>
          <w:i/>
          <w:szCs w:val="28"/>
        </w:rPr>
        <w:t xml:space="preserve"> przyjazną oraz atrakcyjną przestrzeń do życia </w:t>
      </w:r>
      <w:r w:rsidR="0048499E" w:rsidRPr="0048499E">
        <w:rPr>
          <w:rFonts w:asciiTheme="majorHAnsi" w:hAnsiTheme="majorHAnsi"/>
          <w:b/>
          <w:i/>
          <w:szCs w:val="28"/>
        </w:rPr>
        <w:t>dla mieszkańców</w:t>
      </w:r>
      <w:r w:rsidR="006D120C">
        <w:rPr>
          <w:rFonts w:asciiTheme="majorHAnsi" w:hAnsiTheme="majorHAnsi"/>
          <w:b/>
          <w:i/>
          <w:szCs w:val="28"/>
        </w:rPr>
        <w:t>”</w:t>
      </w:r>
      <w:r w:rsidR="0048499E" w:rsidRPr="0048499E">
        <w:rPr>
          <w:rFonts w:asciiTheme="majorHAnsi" w:hAnsiTheme="majorHAnsi"/>
          <w:b/>
          <w:i/>
          <w:szCs w:val="28"/>
        </w:rPr>
        <w:t>.</w:t>
      </w:r>
    </w:p>
    <w:p w:rsidR="00FE5AA1" w:rsidRPr="00FE5AA1" w:rsidRDefault="00FE5AA1" w:rsidP="00FE5AA1">
      <w:pPr>
        <w:spacing w:after="0"/>
        <w:rPr>
          <w:color w:val="FF0000"/>
          <w:sz w:val="20"/>
        </w:rPr>
      </w:pPr>
    </w:p>
    <w:p w:rsidR="00FE5AA1" w:rsidRPr="0048499E" w:rsidRDefault="00FE5AA1" w:rsidP="00FE5AA1">
      <w:pPr>
        <w:ind w:firstLine="567"/>
        <w:jc w:val="both"/>
      </w:pPr>
      <w:r w:rsidRPr="0048499E">
        <w:t>Wyprowadzony z kryzysu obszar rewitalizacji będzie tworzył dodatkową przestrzeń do aktywizacji publicznej, społecznej i gospodarczej dla mieszkańców obszaru, podnosząc jej atrakcyjność inwestycyjną i turystyczną oraz jakość, atrakcyjność i komfort życia jej mieszkańców. Po zakończeniu procesu rewitalizacji obszar objęty interwencją będzie miejscem przyjaznym mieszkańcom, bezpiecznym, atrakcyjnym, a przede wszystkim chętnie odwiedzanym. Zrewitalizowany obszar będzie przestrzenią w pełni funkcjonalną, zamieszkałą przez zintegrowane społeczeństwo, charakteryzujące się poczuciem lokalnej przynależności oraz wrażliwością społeczną.</w:t>
      </w:r>
    </w:p>
    <w:p w:rsidR="00FE5AA1" w:rsidRPr="0048499E" w:rsidRDefault="00FE5AA1" w:rsidP="00FE5AA1">
      <w:pPr>
        <w:spacing w:after="0"/>
        <w:ind w:firstLine="567"/>
        <w:jc w:val="both"/>
      </w:pPr>
      <w:r w:rsidRPr="0048499E">
        <w:t>W oparciu o przeprowadzone analizy sytuacji społeczno-gospodarczej, przestrzenno-funkcjonalnej, środowiskowej i technicznej, które przedstawiono w poprzednich rozdziałach, a także przy uwzględnieniu zapisów dokumentów strategicznych sporząd</w:t>
      </w:r>
      <w:r w:rsidR="0048499E" w:rsidRPr="0048499E">
        <w:t xml:space="preserve">zonych </w:t>
      </w:r>
      <w:r w:rsidRPr="0048499E">
        <w:t xml:space="preserve">dla gminy sformułowane zostały cele rewitalizacji. Zgodnie z logiką główne cele rewitalizacji odnoszą się do zidentyfikowanych obszarów problemowych, wyznaczonych na podstawie analiz oraz konsultacji społecznych. </w:t>
      </w:r>
    </w:p>
    <w:p w:rsidR="00FE5AA1" w:rsidRPr="0048499E" w:rsidRDefault="0029304D" w:rsidP="00FE5AA1">
      <w:pPr>
        <w:ind w:firstLine="567"/>
        <w:jc w:val="both"/>
      </w:pPr>
      <w:r>
        <w:t>Program rewitalizacji zbudowany został w oparciu o hierarchiczną strukturę celów, w tym celów strategicznych, przypisanych im celów operacyjnych. Wyznaczone w Programie projekty rewitalizacyjne służą wypełnianiu założonych celów.</w:t>
      </w:r>
      <w:r w:rsidR="007174A7">
        <w:t xml:space="preserve"> </w:t>
      </w:r>
      <w:r>
        <w:t>Cele główne nawiązują bezpośrednio do wizji obszaru rewitalizacji, stanowiąc jej rozwinięcie. Hierarchiczna struktura celów porządkuje sposób działań związanych z rewitalizacją, wskazując kierunek działań.</w:t>
      </w:r>
      <w:r w:rsidR="00FE5AA1" w:rsidRPr="0048499E">
        <w:t xml:space="preserve"> </w:t>
      </w:r>
    </w:p>
    <w:p w:rsidR="00911FCA" w:rsidRDefault="00911FCA" w:rsidP="00282C10">
      <w:pPr>
        <w:spacing w:after="0"/>
        <w:jc w:val="both"/>
        <w:sectPr w:rsidR="00911FCA" w:rsidSect="007072ED">
          <w:pgSz w:w="11906" w:h="16838"/>
          <w:pgMar w:top="1418" w:right="851" w:bottom="851" w:left="1134" w:header="283" w:footer="283" w:gutter="0"/>
          <w:cols w:space="708"/>
          <w:docGrid w:linePitch="360"/>
        </w:sectPr>
      </w:pPr>
    </w:p>
    <w:p w:rsidR="00911FCA" w:rsidRDefault="00911FCA" w:rsidP="00282C10">
      <w:pPr>
        <w:spacing w:after="0"/>
        <w:jc w:val="both"/>
      </w:pPr>
    </w:p>
    <w:bookmarkStart w:id="143" w:name="_Toc468300298"/>
    <w:p w:rsidR="00ED3E8A" w:rsidRDefault="00AB1D63" w:rsidP="00ED3E8A">
      <w:pPr>
        <w:pStyle w:val="Nagwek1"/>
        <w:spacing w:after="240"/>
        <w:jc w:val="both"/>
        <w:rPr>
          <w:highlight w:val="yellow"/>
        </w:rPr>
      </w:pPr>
      <w:r>
        <w:rPr>
          <w:noProof/>
          <w:lang w:eastAsia="pl-PL"/>
        </w:rPr>
        <mc:AlternateContent>
          <mc:Choice Requires="wps">
            <w:drawing>
              <wp:anchor distT="0" distB="0" distL="114300" distR="114300" simplePos="0" relativeHeight="251663360" behindDoc="0" locked="0" layoutInCell="1" allowOverlap="1" wp14:anchorId="7015D82A" wp14:editId="1112B514">
                <wp:simplePos x="0" y="0"/>
                <wp:positionH relativeFrom="column">
                  <wp:posOffset>2732405</wp:posOffset>
                </wp:positionH>
                <wp:positionV relativeFrom="paragraph">
                  <wp:posOffset>211455</wp:posOffset>
                </wp:positionV>
                <wp:extent cx="3559175" cy="925830"/>
                <wp:effectExtent l="57150" t="38100" r="79375" b="102870"/>
                <wp:wrapNone/>
                <wp:docPr id="27" name="Objaśnienie ze strzałką w lewo 27"/>
                <wp:cNvGraphicFramePr/>
                <a:graphic xmlns:a="http://schemas.openxmlformats.org/drawingml/2006/main">
                  <a:graphicData uri="http://schemas.microsoft.com/office/word/2010/wordprocessingShape">
                    <wps:wsp>
                      <wps:cNvSpPr/>
                      <wps:spPr>
                        <a:xfrm>
                          <a:off x="0" y="0"/>
                          <a:ext cx="3559175" cy="92583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Objaśnienie ze strzałką w lewo 27" o:spid="_x0000_s1026" type="#_x0000_t77" style="position:absolute;margin-left:215.15pt;margin-top:16.65pt;width:280.25pt;height:7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wmttgIAANUFAAAOAAAAZHJzL2Uyb0RvYy54bWysVNtOGzEQfa/Uf7D8XjZZEhIiNigKoqqE&#10;ABUqnh2vTRa8Htd2sgmPSP2K/k75r469l6QtUlFVaeWd8Vw8c+ZycropFVkL6wrQGe0f9CgRmkNe&#10;6PuMfrk9/zCmxHmmc6ZAi4xuhaOn0/fvTiozESksQeXCEnSi3aQyGV16byZJ4vhSlMwdgBEahRJs&#10;yTyy9j7JLavQe6mStNc7SiqwubHAhXN4e1YL6TT6l1JwfyWlE56ojGJsPp42notwJtMTNrm3zCwL&#10;3oTB/iGKkhUaH+1cnTHPyMoWf7gqC27BgfQHHMoEpCy4iDlgNv3eb9ncLJkRMRcEx5kOJvf/3PLL&#10;9bUlRZ7RdESJZiXW6GrxwF6+60LgR54E1s8+sZfnxx/fSEWUqICgLgJXGTdB+xtzbRvOIRlQ2Ehb&#10;hj/mRzYR7G0Htth4wvHycDg87o+GlHCUHafD8WGsRrKzNtb5jwJKEoiMKiH9zFqo5kwpWPmIN1tf&#10;OB+Bz5voWf7Qp0SWCuu4Zoqkw16vrfOeTvoGncN9neFgPIppY5H3/Az2dUbjo9EgQINZNJEh1eaB&#10;1wGyGqRI+a0SIXilPwuJVUBY+jGt2P9irizBFDLKOBfa9xvPUTuYyUKpzjD9u2GjH0xFnI3O+A2v&#10;dhbxZdC+My4LDfa11/PHNmRZ67cI1HkHCBaQb7EBLdST6Qw/L7DaF8z5a2axhDi0uF78FR5SQZVR&#10;aChKlmCfXrsP+jghKKWkwtHOqPu6YlZQoj5pnJ3j/mAQdkFkBsNRiozdlyz2JXpVzgFrgE2F0UUy&#10;6HvVktJCeYdbaBZeRRHTHN/OKPe2Zea+Xjm4x7iYzaIazr9h/kLfGN5WPTTK7eaOWdO0vMdhuYR2&#10;DTQ9VbfXTjfUQ8Ns5UEWPgh3uDYM7g6kfllO+3zU2m3j6U8AAAD//wMAUEsDBBQABgAIAAAAIQCj&#10;KhcC3gAAAAoBAAAPAAAAZHJzL2Rvd25yZXYueG1sTI+xTsMwEIZ3JN7BOiQ2areJaBPiVBWChQkK&#10;C5sbu0mEfY5ix0l5eo4JptPpPv33/dV+cZYlM4beo4T1SgAz2HjdYyvh4/35bgcsRIVaWY9GwsUE&#10;2NfXV5UqtZ/xzaRjbBmFYCiVhC7GoeQ8NJ1xKqz8YJBuZz86FWkdW65HNVO4s3wjxD13qkf60KnB&#10;PHam+TpOTsLGPokpLS86F3n7+X3Zzim9HqS8vVkOD8CiWeIfDL/6pA41OZ38hDowKyHPREaohCyj&#10;SUBRCOpyInJbrIHXFf9fof4BAAD//wMAUEsBAi0AFAAGAAgAAAAhALaDOJL+AAAA4QEAABMAAAAA&#10;AAAAAAAAAAAAAAAAAFtDb250ZW50X1R5cGVzXS54bWxQSwECLQAUAAYACAAAACEAOP0h/9YAAACU&#10;AQAACwAAAAAAAAAAAAAAAAAvAQAAX3JlbHMvLnJlbHNQSwECLQAUAAYACAAAACEAtMMJrbYCAADV&#10;BQAADgAAAAAAAAAAAAAAAAAuAgAAZHJzL2Uyb0RvYy54bWxQSwECLQAUAAYACAAAACEAoyoXAt4A&#10;AAAKAQAADwAAAAAAAAAAAAAAAAAQBQAAZHJzL2Rvd25yZXYueG1sUEsFBgAAAAAEAAQA8wAAABsG&#10;AAAAAA==&#10;" adj="4606,,3083" fillcolor="#a7bfde [1620]" strokecolor="#4579b8 [3044]">
                <v:fill color2="#e4ecf5 [500]" rotate="t" angle="180" colors="0 #a3c4ff;22938f #bfd5ff;1 #e5eeff" focus="100%" type="gradient"/>
                <v:shadow on="t" color="black" opacity="24903f" origin=",.5" offset="0,.55556mm"/>
              </v:shape>
            </w:pict>
          </mc:Fallback>
        </mc:AlternateContent>
      </w:r>
      <w:r w:rsidR="00911FCA">
        <w:rPr>
          <w:noProof/>
          <w:lang w:eastAsia="pl-PL"/>
        </w:rPr>
        <mc:AlternateContent>
          <mc:Choice Requires="wps">
            <w:drawing>
              <wp:anchor distT="0" distB="0" distL="114300" distR="114300" simplePos="0" relativeHeight="251664384" behindDoc="0" locked="0" layoutInCell="1" allowOverlap="1" wp14:anchorId="15B98760" wp14:editId="098B2FD1">
                <wp:simplePos x="0" y="0"/>
                <wp:positionH relativeFrom="column">
                  <wp:posOffset>51806</wp:posOffset>
                </wp:positionH>
                <wp:positionV relativeFrom="paragraph">
                  <wp:posOffset>199448</wp:posOffset>
                </wp:positionV>
                <wp:extent cx="2531110" cy="2481827"/>
                <wp:effectExtent l="57150" t="38100" r="78740" b="90170"/>
                <wp:wrapNone/>
                <wp:docPr id="20" name="Prostokąt 20"/>
                <wp:cNvGraphicFramePr/>
                <a:graphic xmlns:a="http://schemas.openxmlformats.org/drawingml/2006/main">
                  <a:graphicData uri="http://schemas.microsoft.com/office/word/2010/wordprocessingShape">
                    <wps:wsp>
                      <wps:cNvSpPr/>
                      <wps:spPr>
                        <a:xfrm>
                          <a:off x="0" y="0"/>
                          <a:ext cx="2531110" cy="2481827"/>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20" o:spid="_x0000_s1026" style="position:absolute;margin-left:4.1pt;margin-top:15.7pt;width:199.3pt;height:19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AXYwIAABoFAAAOAAAAZHJzL2Uyb0RvYy54bWysVM1OGzEQvlfqO1i+N5vdhkIjNigCUVWK&#10;ICpUnI3XJiu8HnfsZJPe+2Z9sI69PyCK1KrqZXfs+f/mG5+e7RvDdgp9Dbbk+WTKmbISqto+lPzr&#10;7eW7E858ELYSBqwq+UF5frZ4++a0dXNVwAZMpZBREOvnrSv5JgQ3zzIvN6oRfgJOWVJqwEYEOuJD&#10;VqFoKXpjsmI6/ZC1gJVDkMp7ur3olHyR4mutZLjW2qvATMmptpC+mL738ZstTsX8AYXb1LIvQ/xD&#10;FY2oLSUdQ12IINgW699CNbVE8KDDREKTgda1VKkH6iafvujmZiOcSr0QON6NMPn/F1Ze7dbI6qrk&#10;BcFjRUMzWlOFAR5//giMLgmh1vk5Gd64NfYnT2Jsd6+xiX9qhO0TqocRVbUPTNJlcfQ+z3OKLklX&#10;zE7yk+I4Rs2e3B368ElBw6JQcqSxJTTFbuVDZzqYkF8spysgSeFgVKzB2C9KUyuUMk/eiUTq3CDb&#10;CRq/kFLZkPepk3V007Uxo2PxZ8fePrqqRLDR+S+yjh4pM9gwOje1BXwte/U4lKw7+wGBru8IwT1U&#10;B5oiQkdv7+RlTUCuhA9rgcRnAp92NFzTRxtoSw69xNkG8Ptr99GeaEZazlraj5L7b1uBijPz2RIB&#10;P+azWVyodJgdHUf64HPN/XON3TbnQDPI6TVwMonRPphB1AjNHa3yMmYllbCScpdcBhwO56HbW3oM&#10;pFoukxktkRNhZW+cHKYeiXK7vxPoejYFIuIVDLsk5i9I1dnGeVhYbgPoOjHuCdceb1rAxNn+sYgb&#10;/vycrJ6etMUvAAAA//8DAFBLAwQUAAYACAAAACEAwu/buOEAAAAIAQAADwAAAGRycy9kb3ducmV2&#10;LnhtbEyPzU7DMBCE70i8g7VIXBC1Y6KqCnEqROkB9UAprdTjNjZJVP9EsdsGnp7lBLcdzWj2m3I+&#10;OsvOZohd8AqyiQBmfB105xsF24/l/QxYTOg12uCNgi8TYV5dX5VY6HDx7+a8SQ2jEh8LVNCm1Bec&#10;x7o1DuMk9MaT9xkGh4nk0HA94IXKneVSiCl32Hn60GJvnltTHzcnp6DHXMi3xfF1t92/LFeLu2z1&#10;vbZK3d6MT4/AkhnTXxh+8QkdKmI6hJPXkVkFM0lBBQ9ZDozsXExpyYEOKSXwquT/B1Q/AAAA//8D&#10;AFBLAQItABQABgAIAAAAIQC2gziS/gAAAOEBAAATAAAAAAAAAAAAAAAAAAAAAABbQ29udGVudF9U&#10;eXBlc10ueG1sUEsBAi0AFAAGAAgAAAAhADj9If/WAAAAlAEAAAsAAAAAAAAAAAAAAAAALwEAAF9y&#10;ZWxzLy5yZWxzUEsBAi0AFAAGAAgAAAAhAPsLEBdjAgAAGgUAAA4AAAAAAAAAAAAAAAAALgIAAGRy&#10;cy9lMm9Eb2MueG1sUEsBAi0AFAAGAAgAAAAhAMLv27jhAAAACAEAAA8AAAAAAAAAAAAAAAAAvQQA&#10;AGRycy9kb3ducmV2LnhtbFBLBQYAAAAABAAEAPMAAADLBQAAAAA=&#10;" fillcolor="#a7bfde [1620]" strokecolor="#4579b8 [3044]">
                <v:fill color2="#e4ecf5 [500]" rotate="t" angle="180" colors="0 #a3c4ff;22938f #bfd5ff;1 #e5eeff" focus="100%" type="gradient"/>
                <v:shadow on="t" color="black" opacity="24903f" origin=",.5" offset="0,.55556mm"/>
              </v:rect>
            </w:pict>
          </mc:Fallback>
        </mc:AlternateContent>
      </w:r>
      <w:r w:rsidR="00911FCA">
        <w:rPr>
          <w:noProof/>
          <w:lang w:eastAsia="pl-PL"/>
        </w:rPr>
        <mc:AlternateContent>
          <mc:Choice Requires="wps">
            <w:drawing>
              <wp:anchor distT="0" distB="0" distL="114300" distR="114300" simplePos="0" relativeHeight="251665408" behindDoc="0" locked="0" layoutInCell="1" allowOverlap="1" wp14:anchorId="3BB61268" wp14:editId="52ED036F">
                <wp:simplePos x="0" y="0"/>
                <wp:positionH relativeFrom="column">
                  <wp:posOffset>179070</wp:posOffset>
                </wp:positionH>
                <wp:positionV relativeFrom="paragraph">
                  <wp:posOffset>568325</wp:posOffset>
                </wp:positionV>
                <wp:extent cx="2244090" cy="1715135"/>
                <wp:effectExtent l="0" t="0" r="0" b="0"/>
                <wp:wrapNone/>
                <wp:docPr id="33" name="Pole tekstowe 33"/>
                <wp:cNvGraphicFramePr/>
                <a:graphic xmlns:a="http://schemas.openxmlformats.org/drawingml/2006/main">
                  <a:graphicData uri="http://schemas.microsoft.com/office/word/2010/wordprocessingShape">
                    <wps:wsp>
                      <wps:cNvSpPr txBox="1"/>
                      <wps:spPr>
                        <a:xfrm>
                          <a:off x="0" y="0"/>
                          <a:ext cx="2244090" cy="171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EC0A88" w:rsidRDefault="001E52E5" w:rsidP="00ED3E8A">
                            <w:pPr>
                              <w:spacing w:after="0"/>
                              <w:jc w:val="center"/>
                              <w:rPr>
                                <w:b/>
                                <w:i/>
                                <w:sz w:val="26"/>
                                <w:szCs w:val="26"/>
                              </w:rPr>
                            </w:pPr>
                            <w:r w:rsidRPr="00EC0A88">
                              <w:rPr>
                                <w:b/>
                                <w:i/>
                                <w:sz w:val="26"/>
                                <w:szCs w:val="26"/>
                              </w:rPr>
                              <w:t>Cel strategiczny 1:</w:t>
                            </w:r>
                          </w:p>
                          <w:p w:rsidR="001E52E5" w:rsidRPr="00A11712" w:rsidRDefault="001E52E5" w:rsidP="00ED3E8A">
                            <w:pPr>
                              <w:jc w:val="center"/>
                              <w:rPr>
                                <w:sz w:val="28"/>
                              </w:rPr>
                            </w:pPr>
                            <w:r w:rsidRPr="00ED3E8A">
                              <w:rPr>
                                <w:b/>
                                <w:i/>
                                <w:sz w:val="26"/>
                                <w:szCs w:val="26"/>
                              </w:rPr>
                              <w:t>Rozwój gospodarczy obszaru rewitalizacji oraz pobudzenie przedsiębiorczości wśród mieszkańców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33" o:spid="_x0000_s1026" type="#_x0000_t202" style="position:absolute;left:0;text-align:left;margin-left:14.1pt;margin-top:44.75pt;width:176.7pt;height:13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ESvhAIAAGoFAAAOAAAAZHJzL2Uyb0RvYy54bWysVN9P2zAQfp+0/8Hy+0jTUhhVU9SBmCYh&#10;QIOJZ9ex2wjH59nXJt1fv7OTlIrthWkvyfnu8/m++zW/bGvDdsqHCmzB85MRZ8pKKCu7LviPp5tP&#10;nzkLKGwpDFhV8L0K/HLx8cO8cTM1hg2YUnlGTmyYNa7gG0Q3y7IgN6oW4QScsmTU4GuBdPTrrPSi&#10;Ie+1ycaj0VnWgC+dB6lCIO11Z+SL5F9rJfFe66CQmYJTbJi+Pn1X8Zst5mK29sJtKtmHIf4hilpU&#10;lh49uLoWKNjWV3+4qivpIYDGEwl1BlpXUiUOxCYfvWHzuBFOJS6UnOAOaQr/z6282z14VpUFn0w4&#10;s6KmGj2AUQzVS0BoFCM9JalxYUbYR0dobL9AS8Ue9IGUkXurfR3/xIqRndK9P6RYtcgkKcfj09PR&#10;BZkk2fLzfJpPptFP9nrd+YBfFdQsCgX3VMOUWrG7DdhBB0h8zcJNZUyqo7GsKfjZZDpKFw4Wcm5s&#10;xKrUEb2bSKkLPUm4NypijP2uNGUkMYiK1Ivqyni2E9RFQkplMZFPfgkdUZqCeM/FHv8a1XsudzyG&#10;l8Hi4XJdWfCJ/Zuwy5chZN3hKedHvKOI7artS72Cck+V9tANTHDypqJq3IqAD8LThFAFaerxnj7a&#10;AGUdeomzDfhff9NHPDUuWTlraOIKHn5uhVecmW+WWvoip9agEU2H0+n5mA7+2LI6tthtfQVUjpz2&#10;i5NJjHg0g6g91M+0HJbxVTIJK+ntguMgXmG3B2i5SLVcJhANpRN4ax+djK5jdWKvPbXPwru+IZF6&#10;+Q6G2RSzN33ZYeNNC8stgq5S08YEd1ntE08Dndq+Xz5xYxyfE+p1RS5+AwAA//8DAFBLAwQUAAYA&#10;CAAAACEACNDXGuEAAAAJAQAADwAAAGRycy9kb3ducmV2LnhtbEyPzU7DMBCE70i8g7VI3KjToERu&#10;iFNVkSokBIeWXrht4m0S4Z8Qu23g6TEnepvVjGa+Ldez0exMkx+clbBcJMDItk4NtpNweN8+CGA+&#10;oFWonSUJ3+RhXd3elFgod7E7Ou9Dx2KJ9QVK6EMYC85925NBv3Aj2egd3WQwxHPquJrwEsuN5mmS&#10;5NzgYONCjyPVPbWf+5OR8FJv33DXpEb86Pr59bgZvw4fmZT3d/PmCVigOfyH4Q8/okMVmRp3ssoz&#10;LSEVaUxKEKsMWPQfxTIH1kSRrXLgVcmvP6h+AQAA//8DAFBLAQItABQABgAIAAAAIQC2gziS/gAA&#10;AOEBAAATAAAAAAAAAAAAAAAAAAAAAABbQ29udGVudF9UeXBlc10ueG1sUEsBAi0AFAAGAAgAAAAh&#10;ADj9If/WAAAAlAEAAAsAAAAAAAAAAAAAAAAALwEAAF9yZWxzLy5yZWxzUEsBAi0AFAAGAAgAAAAh&#10;AE2wRK+EAgAAagUAAA4AAAAAAAAAAAAAAAAALgIAAGRycy9lMm9Eb2MueG1sUEsBAi0AFAAGAAgA&#10;AAAhAAjQ1xrhAAAACQEAAA8AAAAAAAAAAAAAAAAA3gQAAGRycy9kb3ducmV2LnhtbFBLBQYAAAAA&#10;BAAEAPMAAADsBQAAAAA=&#10;" filled="f" stroked="f" strokeweight=".5pt">
                <v:textbox>
                  <w:txbxContent>
                    <w:p w:rsidR="001E52E5" w:rsidRPr="00EC0A88" w:rsidRDefault="001E52E5" w:rsidP="00ED3E8A">
                      <w:pPr>
                        <w:spacing w:after="0"/>
                        <w:jc w:val="center"/>
                        <w:rPr>
                          <w:b/>
                          <w:i/>
                          <w:sz w:val="26"/>
                          <w:szCs w:val="26"/>
                        </w:rPr>
                      </w:pPr>
                      <w:r w:rsidRPr="00EC0A88">
                        <w:rPr>
                          <w:b/>
                          <w:i/>
                          <w:sz w:val="26"/>
                          <w:szCs w:val="26"/>
                        </w:rPr>
                        <w:t>Cel strategiczny 1:</w:t>
                      </w:r>
                    </w:p>
                    <w:p w:rsidR="001E52E5" w:rsidRPr="00A11712" w:rsidRDefault="001E52E5" w:rsidP="00ED3E8A">
                      <w:pPr>
                        <w:jc w:val="center"/>
                        <w:rPr>
                          <w:sz w:val="28"/>
                        </w:rPr>
                      </w:pPr>
                      <w:r w:rsidRPr="00ED3E8A">
                        <w:rPr>
                          <w:b/>
                          <w:i/>
                          <w:sz w:val="26"/>
                          <w:szCs w:val="26"/>
                        </w:rPr>
                        <w:t>Rozwój gospodarczy obszaru rewitalizacji oraz pobudzenie przedsiębiorczości wśród mieszkańców</w:t>
                      </w:r>
                    </w:p>
                  </w:txbxContent>
                </v:textbox>
              </v:shape>
            </w:pict>
          </mc:Fallback>
        </mc:AlternateContent>
      </w:r>
      <w:r w:rsidR="00911FCA">
        <w:rPr>
          <w:noProof/>
          <w:lang w:eastAsia="pl-PL"/>
        </w:rPr>
        <mc:AlternateContent>
          <mc:Choice Requires="wps">
            <w:drawing>
              <wp:anchor distT="0" distB="0" distL="114300" distR="114300" simplePos="0" relativeHeight="251666432" behindDoc="0" locked="0" layoutInCell="1" allowOverlap="1" wp14:anchorId="69A9A97D" wp14:editId="2CD81D64">
                <wp:simplePos x="0" y="0"/>
                <wp:positionH relativeFrom="column">
                  <wp:posOffset>3507105</wp:posOffset>
                </wp:positionH>
                <wp:positionV relativeFrom="paragraph">
                  <wp:posOffset>213360</wp:posOffset>
                </wp:positionV>
                <wp:extent cx="2795270" cy="973455"/>
                <wp:effectExtent l="0" t="0" r="0" b="0"/>
                <wp:wrapNone/>
                <wp:docPr id="30" name="Pole tekstowe 30"/>
                <wp:cNvGraphicFramePr/>
                <a:graphic xmlns:a="http://schemas.openxmlformats.org/drawingml/2006/main">
                  <a:graphicData uri="http://schemas.microsoft.com/office/word/2010/wordprocessingShape">
                    <wps:wsp>
                      <wps:cNvSpPr txBox="1"/>
                      <wps:spPr>
                        <a:xfrm>
                          <a:off x="0" y="0"/>
                          <a:ext cx="2795270" cy="973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ED3E8A">
                            <w:pPr>
                              <w:spacing w:after="0" w:line="240" w:lineRule="auto"/>
                              <w:jc w:val="both"/>
                              <w:rPr>
                                <w:i/>
                                <w:sz w:val="18"/>
                              </w:rPr>
                            </w:pPr>
                            <w:r w:rsidRPr="00196BD7">
                              <w:rPr>
                                <w:i/>
                                <w:sz w:val="18"/>
                              </w:rPr>
                              <w:t xml:space="preserve">Cele operacyjny 1.1. </w:t>
                            </w:r>
                          </w:p>
                          <w:p w:rsidR="001E52E5" w:rsidRPr="00A11712" w:rsidRDefault="001E52E5" w:rsidP="00ED3E8A">
                            <w:pPr>
                              <w:spacing w:after="0" w:line="240" w:lineRule="auto"/>
                              <w:jc w:val="both"/>
                              <w:rPr>
                                <w:sz w:val="18"/>
                              </w:rPr>
                            </w:pPr>
                            <w:r w:rsidRPr="00ED3E8A">
                              <w:rPr>
                                <w:sz w:val="18"/>
                              </w:rPr>
                              <w:t>Aktywizacja gospodarcza obszaru rewitalizacji, w szczególności poprzez stworzenie warunków przyciągających inwestorów, udzielanie wsparcia istniejącym przedsiębiorstwom oraz wykorzystanie posiadanych potencjałów</w:t>
                            </w:r>
                          </w:p>
                          <w:p w:rsidR="001E52E5" w:rsidRDefault="001E52E5" w:rsidP="00ED3E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0" o:spid="_x0000_s1027" type="#_x0000_t202" style="position:absolute;left:0;text-align:left;margin-left:276.15pt;margin-top:16.8pt;width:220.1pt;height:7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3YhAIAAHAFAAAOAAAAZHJzL2Uyb0RvYy54bWysVN9v2jAQfp+0/8Hy+xqgUFZEqFirTpOq&#10;tlo79dk4NkR1fJ59kLC/fmcnoYjtpdNekvPd58/3e37VVIbtlA8l2JwPzwacKSuhKO065z+ebz99&#10;5iygsIUwYFXO9yrwq8XHD/PazdQINmAK5RmR2DCrXc43iG6WZUFuVCXCGThlyajBVwLp6NdZ4UVN&#10;7JXJRoPBRVaDL5wHqUIg7U1r5IvEr7WS+KB1UMhMzsk3TF+fvqv4zRZzMVt74Tal7NwQ/+BFJUpL&#10;jx6obgQKtvXlH1RVKT0E0HgmocpA61KqFANFMxycRPO0EU6lWCg5wR3SFP4frbzfPXpWFjk/p/RY&#10;UVGNHsEohuo1INSKkZ6SVLswI+yTIzQ2X6ChYvf6QMoYe6N9Ff8UFSM78e0PKVYNMknK0fRyMpqS&#10;SZLtcno+nkwiTfZ22/mAXxVULAo591TClFmxuwvYQntIfMzCbWlMKqOxrM75xflkkC4cLERubMSq&#10;1BAdTYyo9TxJuDcqYoz9rjQlJAUQFakV1bXxbCeoiYSUymKKPfESOqI0OfGeix3+zav3XG7j6F8G&#10;i4fLVWnBp+hP3C5ee5d1i6ecH8UdRWxWTeqEQ2FXUOyp3h7asQlO3pZUlDsR8FF4mhOqI80+PtBH&#10;G6DkQydxtgH/62/6iKf2JStnNc1dzsPPrfCKM/PNUmNfDsdjosV0GE+mIzr4Y8vq2GK31TVQVYa0&#10;ZZxMYsSj6UXtoXqhFbGMr5JJWElv5xx78RrbbUArRqrlMoFoNJ3AO/vkZKSORYot99y8CO+6vkTq&#10;6HvoJ1TMTtqzxcabFpZbBF2m3o15brPa5Z/GOnV/t4Li3jg+J9Tbolz8BgAA//8DAFBLAwQUAAYA&#10;CAAAACEA2zp3beEAAAAKAQAADwAAAGRycy9kb3ducmV2LnhtbEyPTU+DQBRF9yb+h8kzcWcHIRBA&#10;hqYhaUyMLlq7cfdgpkCcD2SmLfrrfa7s8uWe3HtetV6MZmc1+9FZAY+rCJiynZOj7QUc3rcPOTAf&#10;0ErUzioB38rDur69qbCU7mJ36rwPPaMS60sUMIQwlZz7blAG/cpNylJ2dLPBQOfccznjhcqN5nEU&#10;ZdzgaGlhwEk1g+o+9ycj4KXZvuGujU3+o5vn1+Nm+jp8pELc3y2bJ2BBLeEfhj99UoeanFp3stIz&#10;LSBN44RQAUmSASOgKOIUWEtknhXA64pfv1D/AgAA//8DAFBLAQItABQABgAIAAAAIQC2gziS/gAA&#10;AOEBAAATAAAAAAAAAAAAAAAAAAAAAABbQ29udGVudF9UeXBlc10ueG1sUEsBAi0AFAAGAAgAAAAh&#10;ADj9If/WAAAAlAEAAAsAAAAAAAAAAAAAAAAALwEAAF9yZWxzLy5yZWxzUEsBAi0AFAAGAAgAAAAh&#10;AH5u3diEAgAAcAUAAA4AAAAAAAAAAAAAAAAALgIAAGRycy9lMm9Eb2MueG1sUEsBAi0AFAAGAAgA&#10;AAAhANs6d23hAAAACgEAAA8AAAAAAAAAAAAAAAAA3gQAAGRycy9kb3ducmV2LnhtbFBLBQYAAAAA&#10;BAAEAPMAAADsBQAAAAA=&#10;" filled="f" stroked="f" strokeweight=".5pt">
                <v:textbox>
                  <w:txbxContent>
                    <w:p w:rsidR="001E52E5" w:rsidRPr="00196BD7" w:rsidRDefault="001E52E5" w:rsidP="00ED3E8A">
                      <w:pPr>
                        <w:spacing w:after="0" w:line="240" w:lineRule="auto"/>
                        <w:jc w:val="both"/>
                        <w:rPr>
                          <w:i/>
                          <w:sz w:val="18"/>
                        </w:rPr>
                      </w:pPr>
                      <w:r w:rsidRPr="00196BD7">
                        <w:rPr>
                          <w:i/>
                          <w:sz w:val="18"/>
                        </w:rPr>
                        <w:t xml:space="preserve">Cele operacyjny 1.1. </w:t>
                      </w:r>
                    </w:p>
                    <w:p w:rsidR="001E52E5" w:rsidRPr="00A11712" w:rsidRDefault="001E52E5" w:rsidP="00ED3E8A">
                      <w:pPr>
                        <w:spacing w:after="0" w:line="240" w:lineRule="auto"/>
                        <w:jc w:val="both"/>
                        <w:rPr>
                          <w:sz w:val="18"/>
                        </w:rPr>
                      </w:pPr>
                      <w:r w:rsidRPr="00ED3E8A">
                        <w:rPr>
                          <w:sz w:val="18"/>
                        </w:rPr>
                        <w:t>Aktywizacja gospodarcza obszaru rewitalizacji, w szczególności poprzez stworzenie warunków przyciągających inwestorów, udzielanie wsparcia istniejącym przedsiębiorstwom oraz wykorzystanie posiadanych potencjałów</w:t>
                      </w:r>
                    </w:p>
                    <w:p w:rsidR="001E52E5" w:rsidRDefault="001E52E5" w:rsidP="00ED3E8A"/>
                  </w:txbxContent>
                </v:textbox>
              </v:shape>
            </w:pict>
          </mc:Fallback>
        </mc:AlternateContent>
      </w:r>
      <w:bookmarkEnd w:id="143"/>
    </w:p>
    <w:p w:rsidR="00ED3E8A" w:rsidRDefault="00ED3E8A" w:rsidP="00ED3E8A">
      <w:pPr>
        <w:rPr>
          <w:highlight w:val="yellow"/>
        </w:rPr>
      </w:pPr>
      <w:r>
        <w:rPr>
          <w:noProof/>
          <w:lang w:eastAsia="pl-PL"/>
        </w:rPr>
        <mc:AlternateContent>
          <mc:Choice Requires="wps">
            <w:drawing>
              <wp:anchor distT="0" distB="0" distL="114300" distR="114300" simplePos="0" relativeHeight="251672576" behindDoc="0" locked="0" layoutInCell="1" allowOverlap="1" wp14:anchorId="79EC5E44" wp14:editId="7BE947D7">
                <wp:simplePos x="0" y="0"/>
                <wp:positionH relativeFrom="column">
                  <wp:posOffset>248285</wp:posOffset>
                </wp:positionH>
                <wp:positionV relativeFrom="paragraph">
                  <wp:posOffset>2566670</wp:posOffset>
                </wp:positionV>
                <wp:extent cx="2244090" cy="1715135"/>
                <wp:effectExtent l="0" t="0" r="0" b="0"/>
                <wp:wrapNone/>
                <wp:docPr id="42" name="Pole tekstowe 42"/>
                <wp:cNvGraphicFramePr/>
                <a:graphic xmlns:a="http://schemas.openxmlformats.org/drawingml/2006/main">
                  <a:graphicData uri="http://schemas.microsoft.com/office/word/2010/wordprocessingShape">
                    <wps:wsp>
                      <wps:cNvSpPr txBox="1"/>
                      <wps:spPr>
                        <a:xfrm>
                          <a:off x="0" y="0"/>
                          <a:ext cx="2244090" cy="171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Default="001E52E5" w:rsidP="00ED3E8A">
                            <w:pPr>
                              <w:spacing w:after="0"/>
                              <w:jc w:val="center"/>
                              <w:rPr>
                                <w:b/>
                                <w:i/>
                                <w:sz w:val="28"/>
                              </w:rPr>
                            </w:pPr>
                          </w:p>
                          <w:p w:rsidR="001E52E5" w:rsidRDefault="001E52E5" w:rsidP="00ED3E8A">
                            <w:pPr>
                              <w:spacing w:after="0"/>
                              <w:jc w:val="center"/>
                              <w:rPr>
                                <w:b/>
                                <w:i/>
                                <w:sz w:val="28"/>
                              </w:rPr>
                            </w:pPr>
                          </w:p>
                          <w:p w:rsidR="001E52E5" w:rsidRPr="00EC0A88" w:rsidRDefault="001E52E5" w:rsidP="00ED3E8A">
                            <w:pPr>
                              <w:spacing w:after="0"/>
                              <w:jc w:val="center"/>
                              <w:rPr>
                                <w:b/>
                                <w:i/>
                                <w:sz w:val="26"/>
                                <w:szCs w:val="26"/>
                              </w:rPr>
                            </w:pPr>
                            <w:r w:rsidRPr="00EC0A88">
                              <w:rPr>
                                <w:b/>
                                <w:i/>
                                <w:sz w:val="26"/>
                                <w:szCs w:val="26"/>
                              </w:rPr>
                              <w:t>Cel strategiczny 2:</w:t>
                            </w:r>
                          </w:p>
                          <w:p w:rsidR="001E52E5" w:rsidRPr="00EC0A88" w:rsidRDefault="001E52E5" w:rsidP="00ED3E8A">
                            <w:pPr>
                              <w:jc w:val="center"/>
                              <w:rPr>
                                <w:sz w:val="26"/>
                                <w:szCs w:val="26"/>
                              </w:rPr>
                            </w:pPr>
                            <w:r w:rsidRPr="00911FCA">
                              <w:rPr>
                                <w:b/>
                                <w:i/>
                                <w:sz w:val="26"/>
                                <w:szCs w:val="26"/>
                              </w:rPr>
                              <w:t>Podniesienie aktywności społecznej mieszkańców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2" o:spid="_x0000_s1028" type="#_x0000_t202" style="position:absolute;margin-left:19.55pt;margin-top:202.1pt;width:176.7pt;height:13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OzhwIAAHEFAAAOAAAAZHJzL2Uyb0RvYy54bWysVE1v2zAMvQ/YfxB0Xx2nSbsGcYqsRYcB&#10;RVusHXpWZCkxKouaxMTOfv0o2U6DbpcOu9gU+UTx45Hzy7Y2bKd8qMAWPD8ZcaashLKy64L/eLr5&#10;9JmzgMKWwoBVBd+rwC8XHz/MGzdTY9iAKZVn5MSGWeMKvkF0sywLcqNqEU7AKUtGDb4WSEe/zkov&#10;GvJem2w8Gp1lDfjSeZAqBNJed0a+SP61VhLvtQ4KmSk4xYbp69N3Fb/ZYi5may/cppJ9GOIfoqhF&#10;ZenRg6trgYJtffWHq7qSHgJoPJFQZ6B1JVXKgbLJR2+yedwIp1IuVJzgDmUK/8+tvNs9eFaVBZ+M&#10;ObOiph49gFEM1UtAaBQjPRWpcWFG2EdHaGy/QEvNHvSBlDH3Vvs6/ikrRnYq9/5QYtUik6QcjyeT&#10;0QWZJNny83yan06jn+z1uvMBvyqoWRQK7qmHqbRidxuwgw6Q+JqFm8qY1EdjWVPws9PpKF04WMi5&#10;sRGrEiN6NzGlLvQk4d6oiDH2u9JUkZRBVCQuqivj2U4Qi4SUymJKPvkldERpCuI9F3v8a1Tvudzl&#10;MbwMFg+X68qCT9m/Cbt8GULWHZ5qfpR3FLFdtYkKh46voNxTwz10cxOcvKmoKbci4IPwNCjUSBp+&#10;vKePNkDFh17ibAP+19/0EU/8JStnDQ1ewcPPrfCKM/PNErMvcmIITWo6TKbnYzr4Y8vq2GK39RVQ&#10;V3JaM04mMeLRDKL2UD/TjljGV8kkrKS3C46DeIXdOqAdI9VymUA0m07grX10MrqOTYqUe2qfhXc9&#10;L5EofQfDiIrZG3p22HjTwnKLoKvE3Vjnrqp9/WmuE/v7HRQXx/E5oV435eI3AAAA//8DAFBLAwQU&#10;AAYACAAAACEA9OgDHeMAAAAKAQAADwAAAGRycy9kb3ducmV2LnhtbEyPwW7CMBBE75X6D9ZW6q04&#10;JIFCiINQJFSpKgcoF25OvCRR7XUaG0j79XVP7XE1TzNv8/VoNLvi4DpLAqaTCBhSbVVHjYDj+/Zp&#10;Acx5SUpqSyjgCx2si/u7XGbK3miP14NvWCghl0kBrfd9xrmrWzTSTWyPFLKzHYz04RwargZ5C+VG&#10;8ziK5tzIjsJCK3ssW6w/Dhcj4LXc7uS+is3iW5cvb+dN/3k8zYR4fBg3K2AeR/8Hw69+UIciOFX2&#10;QsoxLSBZTgMpII3SGFgAkmU8A1YJmD+nCfAi5/9fKH4AAAD//wMAUEsBAi0AFAAGAAgAAAAhALaD&#10;OJL+AAAA4QEAABMAAAAAAAAAAAAAAAAAAAAAAFtDb250ZW50X1R5cGVzXS54bWxQSwECLQAUAAYA&#10;CAAAACEAOP0h/9YAAACUAQAACwAAAAAAAAAAAAAAAAAvAQAAX3JlbHMvLnJlbHNQSwECLQAUAAYA&#10;CAAAACEA47Jzs4cCAABxBQAADgAAAAAAAAAAAAAAAAAuAgAAZHJzL2Uyb0RvYy54bWxQSwECLQAU&#10;AAYACAAAACEA9OgDHeMAAAAKAQAADwAAAAAAAAAAAAAAAADhBAAAZHJzL2Rvd25yZXYueG1sUEsF&#10;BgAAAAAEAAQA8wAAAPEFAAAAAA==&#10;" filled="f" stroked="f" strokeweight=".5pt">
                <v:textbox>
                  <w:txbxContent>
                    <w:p w:rsidR="001E52E5" w:rsidRDefault="001E52E5" w:rsidP="00ED3E8A">
                      <w:pPr>
                        <w:spacing w:after="0"/>
                        <w:jc w:val="center"/>
                        <w:rPr>
                          <w:b/>
                          <w:i/>
                          <w:sz w:val="28"/>
                        </w:rPr>
                      </w:pPr>
                    </w:p>
                    <w:p w:rsidR="001E52E5" w:rsidRDefault="001E52E5" w:rsidP="00ED3E8A">
                      <w:pPr>
                        <w:spacing w:after="0"/>
                        <w:jc w:val="center"/>
                        <w:rPr>
                          <w:b/>
                          <w:i/>
                          <w:sz w:val="28"/>
                        </w:rPr>
                      </w:pPr>
                    </w:p>
                    <w:p w:rsidR="001E52E5" w:rsidRPr="00EC0A88" w:rsidRDefault="001E52E5" w:rsidP="00ED3E8A">
                      <w:pPr>
                        <w:spacing w:after="0"/>
                        <w:jc w:val="center"/>
                        <w:rPr>
                          <w:b/>
                          <w:i/>
                          <w:sz w:val="26"/>
                          <w:szCs w:val="26"/>
                        </w:rPr>
                      </w:pPr>
                      <w:r w:rsidRPr="00EC0A88">
                        <w:rPr>
                          <w:b/>
                          <w:i/>
                          <w:sz w:val="26"/>
                          <w:szCs w:val="26"/>
                        </w:rPr>
                        <w:t>Cel strategiczny 2:</w:t>
                      </w:r>
                    </w:p>
                    <w:p w:rsidR="001E52E5" w:rsidRPr="00EC0A88" w:rsidRDefault="001E52E5" w:rsidP="00ED3E8A">
                      <w:pPr>
                        <w:jc w:val="center"/>
                        <w:rPr>
                          <w:sz w:val="26"/>
                          <w:szCs w:val="26"/>
                        </w:rPr>
                      </w:pPr>
                      <w:r w:rsidRPr="00911FCA">
                        <w:rPr>
                          <w:b/>
                          <w:i/>
                          <w:sz w:val="26"/>
                          <w:szCs w:val="26"/>
                        </w:rPr>
                        <w:t>Podniesienie aktywności społecznej mieszkańców</w:t>
                      </w:r>
                    </w:p>
                  </w:txbxContent>
                </v:textbox>
              </v:shape>
            </w:pict>
          </mc:Fallback>
        </mc:AlternateContent>
      </w:r>
    </w:p>
    <w:p w:rsidR="00ED3E8A" w:rsidRPr="00196BD7" w:rsidRDefault="00911FCA" w:rsidP="00ED3E8A">
      <w:pPr>
        <w:rPr>
          <w:highlight w:val="yellow"/>
        </w:rPr>
      </w:pPr>
      <w:r>
        <w:rPr>
          <w:noProof/>
          <w:lang w:eastAsia="pl-PL"/>
        </w:rPr>
        <mc:AlternateContent>
          <mc:Choice Requires="wps">
            <w:drawing>
              <wp:anchor distT="0" distB="0" distL="114300" distR="114300" simplePos="0" relativeHeight="251667456" behindDoc="0" locked="0" layoutInCell="1" allowOverlap="1" wp14:anchorId="3F760DF3" wp14:editId="2F01ED15">
                <wp:simplePos x="0" y="0"/>
                <wp:positionH relativeFrom="column">
                  <wp:posOffset>2730442</wp:posOffset>
                </wp:positionH>
                <wp:positionV relativeFrom="paragraph">
                  <wp:posOffset>143510</wp:posOffset>
                </wp:positionV>
                <wp:extent cx="3559175" cy="795020"/>
                <wp:effectExtent l="57150" t="38100" r="79375" b="100330"/>
                <wp:wrapNone/>
                <wp:docPr id="35" name="Objaśnienie ze strzałką w lewo 35"/>
                <wp:cNvGraphicFramePr/>
                <a:graphic xmlns:a="http://schemas.openxmlformats.org/drawingml/2006/main">
                  <a:graphicData uri="http://schemas.microsoft.com/office/word/2010/wordprocessingShape">
                    <wps:wsp>
                      <wps:cNvSpPr/>
                      <wps:spPr>
                        <a:xfrm>
                          <a:off x="0" y="0"/>
                          <a:ext cx="3559175" cy="79502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35" o:spid="_x0000_s1026" type="#_x0000_t77" style="position:absolute;margin-left:215pt;margin-top:11.3pt;width:280.25pt;height:6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m8tgIAANUFAAAOAAAAZHJzL2Uyb0RvYy54bWysVF9P2zAQf5+072D5fSQpLYWKFFVFTJPQ&#10;QIOJZ9exacDxebbbtDxO2qfY1xnfa2c3SbMNaWiaVLnn3O/Od7/7c3q2qRRZC+tK0DnNDlJKhOZQ&#10;lPo+p59vL94dU+I80wVToEVOt8LRs+nbN6e1mYgBLEEVwhJ0ot2kNjldem8mSeL4UlTMHYARGpUS&#10;bMU8Xu19UlhWo/dKJYM0PUpqsIWxwIVz+PV8p6TT6F9Kwf2VlE54onKKsfl42nguwplMT9nk3jKz&#10;LHkTBvuHKCpWany0c3XOPCMrW/7hqiq5BQfSH3CoEpCy5CLmgNlk6W/Z3CyZETEXJMeZjib3/9zy&#10;j+trS8oip4cjSjSrsEZXiwf2/F2XAn/kSWD97BN7/vr44xupiRI1EMQicbVxE7S/Mde2uTkUAwsb&#10;aavwj/mRTSR725EtNp5w/Hg4Gp1kY3yUo258MkoHsRrJ3tpY598LqEgQcqqE9DNroZ4zpWDlI99s&#10;fel8JL5oomfFQ0aJrBTWcc0UGYzStK1zDzN4BeawjxkNj8fjpl96foZ9zPj4aDwMGMyiiQylNg/8&#10;HCjbkRQlv1UiBK/0JyGxCkhLFtOK/S/myhJMIaeMc6F91niO6GAmS6U6w8HfDRt8MBVxNjrjV7za&#10;WcSXQfvOuCo12JdeLx7bkOUO3zKwyztQsIBiiw1oYTeZzvCLEqt9yZy/ZhZLiEOL68Vf4SEV1DmF&#10;RqJkCfbppe8BjxOCWkpqHO2cui8rZgUl6oPG2TnJhsOwC+JlOBpj4xHb1yz6Gr2q5oA1wKbC6KIY&#10;8F61orRQ3eEWmoVXUcU0x7dzyr1tL3O/Wzm4x7iYzSIM598wf6lvDG+rHhrldnPHrGla3uOwfIR2&#10;DTQ9tWuvPTbUQ8Ns5UGWPij3vDYX3B0o/bKc+veI2m/j6U8AAAD//wMAUEsDBBQABgAIAAAAIQBL&#10;zQu44QAAAAoBAAAPAAAAZHJzL2Rvd25yZXYueG1sTI9BS8NAEIXvgv9hGcGb3W2sbRqzKSIogliw&#10;KuJtmx2zodnZkJ226b93PelxmI/3vleuRt+JAw6xDaRhOlEgkOpgW2o0vL89XOUgIhuypguEGk4Y&#10;YVWdn5WmsOFIr3jYcCNSCMXCaHDMfSFlrB16EyehR0q/7zB4w+kcGmkHc0zhvpOZUnPpTUupwZke&#10;7x3Wu83ea+Av97nonz7Wz4/j9PTictwhr7W+vBjvbkEwjvwHw69+UocqOW3DnmwUnYbZtUpbWEOW&#10;zUEkYLlUNyC2iZwtcpBVKf9PqH4AAAD//wMAUEsBAi0AFAAGAAgAAAAhALaDOJL+AAAA4QEAABMA&#10;AAAAAAAAAAAAAAAAAAAAAFtDb250ZW50X1R5cGVzXS54bWxQSwECLQAUAAYACAAAACEAOP0h/9YA&#10;AACUAQAACwAAAAAAAAAAAAAAAAAvAQAAX3JlbHMvLnJlbHNQSwECLQAUAAYACAAAACEA5C8JvLYC&#10;AADVBQAADgAAAAAAAAAAAAAAAAAuAgAAZHJzL2Uyb0RvYy54bWxQSwECLQAUAAYACAAAACEAS80L&#10;uOEAAAAKAQAADwAAAAAAAAAAAAAAAAAQBQAAZHJzL2Rvd25yZXYueG1sUEsFBgAAAAAEAAQA8wAA&#10;AB4GAAAAAA==&#10;" adj="4606,,2648" fillcolor="#a7bfde [1620]" strokecolor="#4579b8 [3044]">
                <v:fill color2="#e4ecf5 [500]" rotate="t" angle="180" colors="0 #a3c4ff;22938f #bfd5ff;1 #e5eeff" focus="100%" type="gradient"/>
                <v:shadow on="t" color="black" opacity="24903f" origin=",.5" offset="0,.55556mm"/>
              </v:shape>
            </w:pict>
          </mc:Fallback>
        </mc:AlternateContent>
      </w:r>
      <w:r>
        <w:rPr>
          <w:noProof/>
          <w:lang w:eastAsia="pl-PL"/>
        </w:rPr>
        <mc:AlternateContent>
          <mc:Choice Requires="wps">
            <w:drawing>
              <wp:anchor distT="0" distB="0" distL="114300" distR="114300" simplePos="0" relativeHeight="251669504" behindDoc="0" locked="0" layoutInCell="1" allowOverlap="1" wp14:anchorId="77F1153E" wp14:editId="76C8EAD3">
                <wp:simplePos x="0" y="0"/>
                <wp:positionH relativeFrom="column">
                  <wp:posOffset>3504565</wp:posOffset>
                </wp:positionH>
                <wp:positionV relativeFrom="paragraph">
                  <wp:posOffset>132492</wp:posOffset>
                </wp:positionV>
                <wp:extent cx="2795270" cy="765810"/>
                <wp:effectExtent l="0" t="0" r="0" b="0"/>
                <wp:wrapNone/>
                <wp:docPr id="39" name="Pole tekstowe 39"/>
                <wp:cNvGraphicFramePr/>
                <a:graphic xmlns:a="http://schemas.openxmlformats.org/drawingml/2006/main">
                  <a:graphicData uri="http://schemas.microsoft.com/office/word/2010/wordprocessingShape">
                    <wps:wsp>
                      <wps:cNvSpPr txBox="1"/>
                      <wps:spPr>
                        <a:xfrm>
                          <a:off x="0" y="0"/>
                          <a:ext cx="2795270" cy="765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Default="001E52E5" w:rsidP="00ED3E8A">
                            <w:pPr>
                              <w:spacing w:after="0" w:line="240" w:lineRule="auto"/>
                              <w:jc w:val="both"/>
                              <w:rPr>
                                <w:i/>
                                <w:sz w:val="18"/>
                              </w:rPr>
                            </w:pPr>
                            <w:r w:rsidRPr="00196BD7">
                              <w:rPr>
                                <w:i/>
                                <w:sz w:val="18"/>
                              </w:rPr>
                              <w:t>Cele operacyjny 1.</w:t>
                            </w:r>
                            <w:r>
                              <w:rPr>
                                <w:i/>
                                <w:sz w:val="18"/>
                              </w:rPr>
                              <w:t>2</w:t>
                            </w:r>
                            <w:r w:rsidRPr="00196BD7">
                              <w:rPr>
                                <w:i/>
                                <w:sz w:val="18"/>
                              </w:rPr>
                              <w:t xml:space="preserve">. </w:t>
                            </w:r>
                          </w:p>
                          <w:p w:rsidR="001E52E5" w:rsidRPr="00ED3E8A" w:rsidRDefault="001E52E5" w:rsidP="00ED3E8A">
                            <w:pPr>
                              <w:spacing w:after="0" w:line="240" w:lineRule="auto"/>
                              <w:jc w:val="both"/>
                              <w:rPr>
                                <w:sz w:val="18"/>
                              </w:rPr>
                            </w:pPr>
                            <w:r w:rsidRPr="00ED3E8A">
                              <w:rPr>
                                <w:sz w:val="18"/>
                              </w:rPr>
                              <w:t>Tworzenie warunków wspierających zatrudnienia dla osób poszukujących pracy i osób biernych zawodowo oraz kształcenie dostosowane do potrzeb lokalnego rynku pracy</w:t>
                            </w:r>
                          </w:p>
                          <w:p w:rsidR="001E52E5" w:rsidRPr="00ED3E8A" w:rsidRDefault="001E52E5" w:rsidP="00ED3E8A">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9" o:spid="_x0000_s1029" type="#_x0000_t202" style="position:absolute;margin-left:275.95pt;margin-top:10.45pt;width:220.1pt;height:6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Mw7hQIAAHAFAAAOAAAAZHJzL2Uyb0RvYy54bWysVM1OGzEQvlfqO1i+l00CIRCxQSmIqhIq&#10;qFBxdrw2WWF7XHuS3fTpO/buhoj2QtWLPZ75Zjz/F5etNWyrQqzBlXx8NOJMOQlV7Z5L/uPx5tMZ&#10;ZxGFq4QBp0q+U5FfLj5+uGj8XE1gDaZSgZERF+eNL/ka0c+LIsq1siIegVeOhBqCFUjP8FxUQTRk&#10;3ZpiMhqdFg2EygeQKkbiXndCvsj2tVYS77SOCpkpOfmG+Qz5XKWzWFyI+XMQfl3L3g3xD15YUTv6&#10;dG/qWqBgm1D/YcrWMkAEjUcSbAFa11LlGCia8ehNNA9r4VWOhZIT/T5N8f+Zld+294HVVcmPzzlz&#10;wlKN7sEohuolIjSKEZ+S1Pg4J+yDJzS2n6GlYg/8SMwUe6uDTTdFxUhO6d7tU6xaZJKYk9n5dDIj&#10;kSTZ7HR6Ns41KF61fYj4RYFliSh5oBLmzIrtbUTyhKADJH3m4KY2JpfRONaU/PR4OsoKewlpGJew&#10;KjdEbyZF1HmeKdwZlTDGfVeaEpIDSIzciurKBLYV1ERCSuUwx57tEjqhNDnxHsUe/+rVe5S7OIaf&#10;weFe2dYOQo7+jdvVy+Cy7vCUyIO4E4ntqu06YSjsCqod1TtANzbRy5uainIrIt6LQHNCdaTZxzs6&#10;tAFKPvQUZ2sIv/7GT3hqX5Jy1tDclTz+3IigODNfHTX2+fjkJA1qfpxMZxN6hEPJ6lDiNvYKqCpj&#10;2jJeZjLh0QykDmCfaEUs068kEk7S3yXHgbzCbhvQipFqucwgGk0v8NY9eJlMpyKllntsn0TwfV8i&#10;dfQ3GCZUzN+0Z4dNmg6WGwRd595Nee6y2uefxjq3dL+C0t44fGfU66Jc/AYAAP//AwBQSwMEFAAG&#10;AAgAAAAhADIRMrbhAAAACgEAAA8AAABkcnMvZG93bnJldi54bWxMj8FKw0AQhu+C77BMwZvdJBhp&#10;YjalBIogemjtxdsmO01Cs7Mxu22jT+940tMwzMc/31+sZzuIC06+d6QgXkYgkBpnemoVHN639ysQ&#10;PmgyenCECr7Qw7q8vSl0btyVdnjZh1ZwCPlcK+hCGHMpfdOh1X7pRiS+Hd1kdeB1aqWZ9JXD7SCT&#10;KHqUVvfEHzo9YtVhc9qfrYKXavumd3ViV99D9fx63Iyfh49UqbvFvHkCEXAOfzD86rM6lOxUuzMZ&#10;LwYFaRpnjCpIIp4MZFkSg6iZfIhTkGUh/1cofwAAAP//AwBQSwECLQAUAAYACAAAACEAtoM4kv4A&#10;AADhAQAAEwAAAAAAAAAAAAAAAAAAAAAAW0NvbnRlbnRfVHlwZXNdLnhtbFBLAQItABQABgAIAAAA&#10;IQA4/SH/1gAAAJQBAAALAAAAAAAAAAAAAAAAAC8BAABfcmVscy8ucmVsc1BLAQItABQABgAIAAAA&#10;IQAzjMw7hQIAAHAFAAAOAAAAAAAAAAAAAAAAAC4CAABkcnMvZTJvRG9jLnhtbFBLAQItABQABgAI&#10;AAAAIQAyETK24QAAAAoBAAAPAAAAAAAAAAAAAAAAAN8EAABkcnMvZG93bnJldi54bWxQSwUGAAAA&#10;AAQABADzAAAA7QUAAAAA&#10;" filled="f" stroked="f" strokeweight=".5pt">
                <v:textbox>
                  <w:txbxContent>
                    <w:p w:rsidR="001E52E5" w:rsidRDefault="001E52E5" w:rsidP="00ED3E8A">
                      <w:pPr>
                        <w:spacing w:after="0" w:line="240" w:lineRule="auto"/>
                        <w:jc w:val="both"/>
                        <w:rPr>
                          <w:i/>
                          <w:sz w:val="18"/>
                        </w:rPr>
                      </w:pPr>
                      <w:r w:rsidRPr="00196BD7">
                        <w:rPr>
                          <w:i/>
                          <w:sz w:val="18"/>
                        </w:rPr>
                        <w:t>Cele operacyjny 1.</w:t>
                      </w:r>
                      <w:r>
                        <w:rPr>
                          <w:i/>
                          <w:sz w:val="18"/>
                        </w:rPr>
                        <w:t>2</w:t>
                      </w:r>
                      <w:r w:rsidRPr="00196BD7">
                        <w:rPr>
                          <w:i/>
                          <w:sz w:val="18"/>
                        </w:rPr>
                        <w:t xml:space="preserve">. </w:t>
                      </w:r>
                    </w:p>
                    <w:p w:rsidR="001E52E5" w:rsidRPr="00ED3E8A" w:rsidRDefault="001E52E5" w:rsidP="00ED3E8A">
                      <w:pPr>
                        <w:spacing w:after="0" w:line="240" w:lineRule="auto"/>
                        <w:jc w:val="both"/>
                        <w:rPr>
                          <w:sz w:val="18"/>
                        </w:rPr>
                      </w:pPr>
                      <w:r w:rsidRPr="00ED3E8A">
                        <w:rPr>
                          <w:sz w:val="18"/>
                        </w:rPr>
                        <w:t>Tworzenie warunków wspierających zatrudnienia dla osób poszukujących pracy i osób biernych zawodowo oraz kształcenie dostosowane do potrzeb lokalnego rynku pracy</w:t>
                      </w:r>
                    </w:p>
                    <w:p w:rsidR="001E52E5" w:rsidRPr="00ED3E8A" w:rsidRDefault="001E52E5" w:rsidP="00ED3E8A">
                      <w:pPr>
                        <w:rPr>
                          <w:sz w:val="18"/>
                        </w:rPr>
                      </w:pPr>
                    </w:p>
                  </w:txbxContent>
                </v:textbox>
              </v:shape>
            </w:pict>
          </mc:Fallback>
        </mc:AlternateContent>
      </w:r>
    </w:p>
    <w:p w:rsidR="00ED3E8A" w:rsidRPr="00196BD7" w:rsidRDefault="00ED3E8A" w:rsidP="00ED3E8A">
      <w:pPr>
        <w:rPr>
          <w:highlight w:val="yellow"/>
        </w:rPr>
      </w:pPr>
    </w:p>
    <w:p w:rsidR="00ED3E8A" w:rsidRPr="00196BD7" w:rsidRDefault="00911FCA" w:rsidP="00ED3E8A">
      <w:pPr>
        <w:rPr>
          <w:highlight w:val="yellow"/>
        </w:rPr>
      </w:pPr>
      <w:r>
        <w:rPr>
          <w:noProof/>
          <w:lang w:eastAsia="pl-PL"/>
        </w:rPr>
        <mc:AlternateContent>
          <mc:Choice Requires="wps">
            <w:drawing>
              <wp:anchor distT="0" distB="0" distL="114300" distR="114300" simplePos="0" relativeHeight="251670528" behindDoc="0" locked="0" layoutInCell="1" allowOverlap="1" wp14:anchorId="14E591DF" wp14:editId="4619DD2C">
                <wp:simplePos x="0" y="0"/>
                <wp:positionH relativeFrom="column">
                  <wp:posOffset>3502660</wp:posOffset>
                </wp:positionH>
                <wp:positionV relativeFrom="paragraph">
                  <wp:posOffset>293782</wp:posOffset>
                </wp:positionV>
                <wp:extent cx="2795270" cy="647065"/>
                <wp:effectExtent l="0" t="0" r="0" b="635"/>
                <wp:wrapNone/>
                <wp:docPr id="40" name="Pole tekstowe 40"/>
                <wp:cNvGraphicFramePr/>
                <a:graphic xmlns:a="http://schemas.openxmlformats.org/drawingml/2006/main">
                  <a:graphicData uri="http://schemas.microsoft.com/office/word/2010/wordprocessingShape">
                    <wps:wsp>
                      <wps:cNvSpPr txBox="1"/>
                      <wps:spPr>
                        <a:xfrm>
                          <a:off x="0" y="0"/>
                          <a:ext cx="2795270" cy="647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ED3E8A">
                            <w:pPr>
                              <w:spacing w:after="0" w:line="240" w:lineRule="auto"/>
                              <w:jc w:val="both"/>
                              <w:rPr>
                                <w:i/>
                                <w:sz w:val="18"/>
                              </w:rPr>
                            </w:pPr>
                            <w:r w:rsidRPr="00196BD7">
                              <w:rPr>
                                <w:i/>
                                <w:sz w:val="18"/>
                              </w:rPr>
                              <w:t>Cele operacyjny 1.</w:t>
                            </w:r>
                            <w:r>
                              <w:rPr>
                                <w:i/>
                                <w:sz w:val="18"/>
                              </w:rPr>
                              <w:t>3</w:t>
                            </w:r>
                            <w:r w:rsidRPr="00196BD7">
                              <w:rPr>
                                <w:i/>
                                <w:sz w:val="18"/>
                              </w:rPr>
                              <w:t xml:space="preserve">. </w:t>
                            </w:r>
                          </w:p>
                          <w:p w:rsidR="001E52E5" w:rsidRPr="00A11712" w:rsidRDefault="001E52E5" w:rsidP="00ED3E8A">
                            <w:pPr>
                              <w:spacing w:after="0" w:line="240" w:lineRule="auto"/>
                              <w:jc w:val="both"/>
                              <w:rPr>
                                <w:sz w:val="18"/>
                              </w:rPr>
                            </w:pPr>
                            <w:r w:rsidRPr="00ED3E8A">
                              <w:rPr>
                                <w:sz w:val="18"/>
                              </w:rPr>
                              <w:t>Pobudzanie przedsiębiorczości, w szczególności poprzez wsparcie osób planujących podjęcia własnych działalności gospodarczych</w:t>
                            </w:r>
                          </w:p>
                          <w:p w:rsidR="001E52E5" w:rsidRPr="00A11712" w:rsidRDefault="001E52E5" w:rsidP="00ED3E8A">
                            <w:pPr>
                              <w:spacing w:after="0"/>
                              <w:jc w:val="both"/>
                              <w:rPr>
                                <w:sz w:val="18"/>
                              </w:rPr>
                            </w:pPr>
                          </w:p>
                          <w:p w:rsidR="001E52E5" w:rsidRDefault="001E52E5" w:rsidP="00ED3E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0" o:spid="_x0000_s1030" type="#_x0000_t202" style="position:absolute;margin-left:275.8pt;margin-top:23.15pt;width:220.1pt;height:5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23ngwIAAHAFAAAOAAAAZHJzL2Uyb0RvYy54bWysVN9P2zAQfp+0/8Hy+0jbtXRUpKgDMU1C&#10;Aw0mnl3HphG2z7OvTbq/fmcnKRXbC9NekvPd58/3+/yitYbtVIg1uJKPT0acKSehqt1TyX88XH/4&#10;xFlE4SphwKmS71XkF8v3784bv1AT2ICpVGBE4uKi8SXfIPpFUUS5UVbEE/DKkVFDsALpGJ6KKoiG&#10;2K0pJqPRadFAqHwAqWIk7VVn5MvMr7WSeKt1VMhMyck3zN+Qv+v0LZbnYvEUhN/UsndD/IMXVtSO&#10;Hj1QXQkUbBvqP6hsLQNE0HgiwRagdS1VjoGiGY9eRXO/EV7lWCg50R/SFP8frfy2uwusrko+pfQ4&#10;YalGd2AUQ/UcERrFSE9JanxcEPbeExrbz9BSsQd9JGWKvdXBpj9FxchOfPtDilWLTJJyMj+bTeZk&#10;kmQ7nc5Hp7NEU7zc9iHiFwWWJaHkgUqYMyt2NxE76ABJjzm4ro3JZTSONUT6cTbKFw4WIjcuYVVu&#10;iJ4mRdR5niXcG5Uwxn1XmhKSA0iK3Irq0gS2E9REQkrlMMeeeQmdUJqceMvFHv/i1Vsud3EML4PD&#10;w2VbOwg5+lduV8+Dy7rDU86P4k4ituu264ShsGuo9lTvAN3YRC+vayrKjYh4JwLNCdWRZh9v6aMN&#10;UPKhlzjbQPj1N33CU/uSlbOG5q7k8edWBMWZ+eqosc/G09SJmA/T2XxCh3BsWR9b3NZeAlVlTFvG&#10;yywmPJpB1AHsI62IVXqVTMJJervkOIiX2G0DWjFSrVYZRKPpBd64ey8TdSpSarmH9lEE3/clUkd/&#10;g2FCxeJVe3bYdNPBaoug69y7Kc9dVvv801jn7u9XUNobx+eMelmUy98AAAD//wMAUEsDBBQABgAI&#10;AAAAIQCtN+SM4QAAAAoBAAAPAAAAZHJzL2Rvd25yZXYueG1sTI9NT4NAFEX3Jv6HyTNxZwewEIoM&#10;TUPSmBhdtHbj7sFMgTgfyExb9Nf7XNXlyzu599xyPRvNzmryg7MC4kUETNnWycF2Ag7v24ccmA9o&#10;JWpnlYBv5WFd3d6UWEh3sTt13oeOUYj1BQroQxgLzn3bK4N+4UZl6Xd0k8FA59RxOeGFwo3mSRRl&#10;3OBgqaHHUdW9aj/3JyPgpd6+4a5JTP6j6+fX42b8OnykQtzfzZsnYEHN4QrDnz6pQ0VOjTtZ6ZkW&#10;kKZxRqiAZfYIjIDVKqYtDZHLPAFelfz/hOoXAAD//wMAUEsBAi0AFAAGAAgAAAAhALaDOJL+AAAA&#10;4QEAABMAAAAAAAAAAAAAAAAAAAAAAFtDb250ZW50X1R5cGVzXS54bWxQSwECLQAUAAYACAAAACEA&#10;OP0h/9YAAACUAQAACwAAAAAAAAAAAAAAAAAvAQAAX3JlbHMvLnJlbHNQSwECLQAUAAYACAAAACEA&#10;41tt54MCAABwBQAADgAAAAAAAAAAAAAAAAAuAgAAZHJzL2Uyb0RvYy54bWxQSwECLQAUAAYACAAA&#10;ACEArTfkjOEAAAAKAQAADwAAAAAAAAAAAAAAAADdBAAAZHJzL2Rvd25yZXYueG1sUEsFBgAAAAAE&#10;AAQA8wAAAOsFAAAAAA==&#10;" filled="f" stroked="f" strokeweight=".5pt">
                <v:textbox>
                  <w:txbxContent>
                    <w:p w:rsidR="001E52E5" w:rsidRPr="00196BD7" w:rsidRDefault="001E52E5" w:rsidP="00ED3E8A">
                      <w:pPr>
                        <w:spacing w:after="0" w:line="240" w:lineRule="auto"/>
                        <w:jc w:val="both"/>
                        <w:rPr>
                          <w:i/>
                          <w:sz w:val="18"/>
                        </w:rPr>
                      </w:pPr>
                      <w:r w:rsidRPr="00196BD7">
                        <w:rPr>
                          <w:i/>
                          <w:sz w:val="18"/>
                        </w:rPr>
                        <w:t>Cele operacyjny 1.</w:t>
                      </w:r>
                      <w:r>
                        <w:rPr>
                          <w:i/>
                          <w:sz w:val="18"/>
                        </w:rPr>
                        <w:t>3</w:t>
                      </w:r>
                      <w:r w:rsidRPr="00196BD7">
                        <w:rPr>
                          <w:i/>
                          <w:sz w:val="18"/>
                        </w:rPr>
                        <w:t xml:space="preserve">. </w:t>
                      </w:r>
                    </w:p>
                    <w:p w:rsidR="001E52E5" w:rsidRPr="00A11712" w:rsidRDefault="001E52E5" w:rsidP="00ED3E8A">
                      <w:pPr>
                        <w:spacing w:after="0" w:line="240" w:lineRule="auto"/>
                        <w:jc w:val="both"/>
                        <w:rPr>
                          <w:sz w:val="18"/>
                        </w:rPr>
                      </w:pPr>
                      <w:r w:rsidRPr="00ED3E8A">
                        <w:rPr>
                          <w:sz w:val="18"/>
                        </w:rPr>
                        <w:t>Pobudzanie przedsiębiorczości, w szczególności poprzez wsparcie osób planujących podjęcia własnych działalności gospodarczych</w:t>
                      </w:r>
                    </w:p>
                    <w:p w:rsidR="001E52E5" w:rsidRPr="00A11712" w:rsidRDefault="001E52E5" w:rsidP="00ED3E8A">
                      <w:pPr>
                        <w:spacing w:after="0"/>
                        <w:jc w:val="both"/>
                        <w:rPr>
                          <w:sz w:val="18"/>
                        </w:rPr>
                      </w:pPr>
                    </w:p>
                    <w:p w:rsidR="001E52E5" w:rsidRDefault="001E52E5" w:rsidP="00ED3E8A"/>
                  </w:txbxContent>
                </v:textbox>
              </v:shape>
            </w:pict>
          </mc:Fallback>
        </mc:AlternateContent>
      </w:r>
    </w:p>
    <w:p w:rsidR="00ED3E8A" w:rsidRPr="00196BD7" w:rsidRDefault="00911FCA" w:rsidP="00ED3E8A">
      <w:pPr>
        <w:rPr>
          <w:highlight w:val="yellow"/>
        </w:rPr>
      </w:pPr>
      <w:r>
        <w:rPr>
          <w:noProof/>
          <w:lang w:eastAsia="pl-PL"/>
        </w:rPr>
        <mc:AlternateContent>
          <mc:Choice Requires="wps">
            <w:drawing>
              <wp:anchor distT="0" distB="0" distL="114300" distR="114300" simplePos="0" relativeHeight="251668480" behindDoc="0" locked="0" layoutInCell="1" allowOverlap="1" wp14:anchorId="6946AD8F" wp14:editId="577D3937">
                <wp:simplePos x="0" y="0"/>
                <wp:positionH relativeFrom="column">
                  <wp:posOffset>2730442</wp:posOffset>
                </wp:positionH>
                <wp:positionV relativeFrom="paragraph">
                  <wp:posOffset>-2540</wp:posOffset>
                </wp:positionV>
                <wp:extent cx="3559175" cy="748030"/>
                <wp:effectExtent l="57150" t="38100" r="79375" b="90170"/>
                <wp:wrapNone/>
                <wp:docPr id="34" name="Objaśnienie ze strzałką w lewo 34"/>
                <wp:cNvGraphicFramePr/>
                <a:graphic xmlns:a="http://schemas.openxmlformats.org/drawingml/2006/main">
                  <a:graphicData uri="http://schemas.microsoft.com/office/word/2010/wordprocessingShape">
                    <wps:wsp>
                      <wps:cNvSpPr/>
                      <wps:spPr>
                        <a:xfrm>
                          <a:off x="0" y="0"/>
                          <a:ext cx="3559175" cy="74803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34" o:spid="_x0000_s1026" type="#_x0000_t77" style="position:absolute;margin-left:215pt;margin-top:-.2pt;width:280.25pt;height:58.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fuQIAANUFAAAOAAAAZHJzL2Uyb0RvYy54bWysVN1q2zAUvh/sHYTuV8f5adIQp4SUjkFp&#10;w9rRa0WWGreyjiYpcdLLwZ5ir7O+144U2wlbYWUMgnKOz/93fibn21KRjbCuAJ3R9KRDidAc8kI/&#10;ZPTL3eWHESXOM50zBVpkdCccPZ++fzepzFh0YQUqF5agE+3GlcnoynszThLHV6Jk7gSM0CiUYEvm&#10;kbUPSW5Zhd5LlXQ7ndOkApsbC1w4h18v9kI6jf6lFNzfSOmEJyqjmJuPr43vMrzJdMLGD5aZVcHr&#10;NNg/ZFGyQmPQ1tUF84ysbfGHq7LgFhxIf8KhTEDKgotYA1aTdn6r5nbFjIi1IDjOtDC5/+eWX28W&#10;lhR5Rnt9SjQrsUc3y0f28kMXAn/kWWD/7DN7+fb08zupiBIVENRF4Crjxmh/axa25hySAYWttGX4&#10;x/rINoK9a8EWW084fuwNBmfpcEAJR9mwP+r0YjeSg7Wxzn8UUJJAZFQJ6WfWQjVnSsHaR7zZ5sr5&#10;CHxeZ8/yx5QSWSrs44Yp0h10Ok2fj3S6b9DpHesM+qPhsJ6XIz+I2iHWcHQ6jNBgFXVmSDV1TCdJ&#10;gGwPUqT8TomQvNKfhcQuICxpLCvOv5grS7CEjDLOhfZpiI7+onYwk4VSrWH374a1fjAVcTda4zdE&#10;bS1iZNC+NS4LDfa16PlTk7Lc6zcI7OsOECwh3+EAWthvpjP8ssBuXzHnF8xiC3Fp8bz4G3ykgiqj&#10;UFOUrMA+v/Y96OOGoJSSClc7o+7rmllBifqkcXfO0n4/3ILI9AfDLjL2WLI8luh1OQfsAQ4VZhfJ&#10;oO9VQ0oL5T1eoVmIiiKmOcbOKPe2YeZ+f3LwjnExm0U13H/D/JW+NbzpehiUu+09s6YeeY/Lcg3N&#10;Gahnaj8EB93QDw2ztQdZ+CA84FozeDvi4NR3LhynYz5qHa7x9BcAAAD//wMAUEsDBBQABgAIAAAA&#10;IQDJsgnY3wAAAAkBAAAPAAAAZHJzL2Rvd25yZXYueG1sTI/BTsMwEETvSPyDtUjcWrsQoA1xKgSq&#10;BIcIkXLpbRsvSURsB9ttw9+znOA4mtHMm2I92UEcKcTeOw2LuQJBrvGmd62G9+1mtgQREzqDg3ek&#10;4ZsirMvzswJz40/ujY51agWXuJijhi6lMZcyNh1ZjHM/kmPvwweLiWVopQl44nI7yCulbqXF3vFC&#10;hyM9dtR81gergb583E5YP1emrl52r0+V3QSj9eXF9HAPItGU/sLwi8/oUDLT3h+ciWLQkF0r/pI0&#10;zDIQ7K9W6gbEnoOLuwxkWcj/D8ofAAAA//8DAFBLAQItABQABgAIAAAAIQC2gziS/gAAAOEBAAAT&#10;AAAAAAAAAAAAAAAAAAAAAABbQ29udGVudF9UeXBlc10ueG1sUEsBAi0AFAAGAAgAAAAhADj9If/W&#10;AAAAlAEAAAsAAAAAAAAAAAAAAAAALwEAAF9yZWxzLy5yZWxzUEsBAi0AFAAGAAgAAAAhAET/r9+5&#10;AgAA1QUAAA4AAAAAAAAAAAAAAAAALgIAAGRycy9lMm9Eb2MueG1sUEsBAi0AFAAGAAgAAAAhAMmy&#10;CdjfAAAACQEAAA8AAAAAAAAAAAAAAAAAEwUAAGRycy9kb3ducmV2LnhtbFBLBQYAAAAABAAEAPMA&#10;AAAfBgAAAAA=&#10;" adj="4606,,2491" fillcolor="#a7bfde [1620]" strokecolor="#4579b8 [3044]">
                <v:fill color2="#e4ecf5 [500]" rotate="t" angle="180" colors="0 #a3c4ff;22938f #bfd5ff;1 #e5eeff" focus="100%" type="gradient"/>
                <v:shadow on="t" color="black" opacity="24903f" origin=",.5" offset="0,.55556mm"/>
              </v:shape>
            </w:pict>
          </mc:Fallback>
        </mc:AlternateContent>
      </w:r>
    </w:p>
    <w:p w:rsidR="00ED3E8A" w:rsidRPr="00196BD7" w:rsidRDefault="00ED3E8A" w:rsidP="00ED3E8A">
      <w:pPr>
        <w:rPr>
          <w:highlight w:val="yellow"/>
        </w:rPr>
      </w:pPr>
    </w:p>
    <w:p w:rsidR="00ED3E8A" w:rsidRPr="00196BD7" w:rsidRDefault="00ED3E8A" w:rsidP="00ED3E8A">
      <w:pPr>
        <w:rPr>
          <w:highlight w:val="yellow"/>
        </w:rPr>
      </w:pPr>
    </w:p>
    <w:p w:rsidR="00ED3E8A" w:rsidRPr="00196BD7" w:rsidRDefault="00911FCA" w:rsidP="00ED3E8A">
      <w:pPr>
        <w:rPr>
          <w:highlight w:val="yellow"/>
        </w:rPr>
      </w:pPr>
      <w:r>
        <w:rPr>
          <w:noProof/>
          <w:lang w:eastAsia="pl-PL"/>
        </w:rPr>
        <mc:AlternateContent>
          <mc:Choice Requires="wps">
            <w:drawing>
              <wp:anchor distT="0" distB="0" distL="114300" distR="114300" simplePos="0" relativeHeight="251671552" behindDoc="0" locked="0" layoutInCell="1" allowOverlap="1" wp14:anchorId="7A08CCE4" wp14:editId="3EA945D5">
                <wp:simplePos x="0" y="0"/>
                <wp:positionH relativeFrom="column">
                  <wp:posOffset>51435</wp:posOffset>
                </wp:positionH>
                <wp:positionV relativeFrom="paragraph">
                  <wp:posOffset>245745</wp:posOffset>
                </wp:positionV>
                <wp:extent cx="2531110" cy="2220595"/>
                <wp:effectExtent l="57150" t="38100" r="78740" b="103505"/>
                <wp:wrapNone/>
                <wp:docPr id="41" name="Prostokąt 41"/>
                <wp:cNvGraphicFramePr/>
                <a:graphic xmlns:a="http://schemas.openxmlformats.org/drawingml/2006/main">
                  <a:graphicData uri="http://schemas.microsoft.com/office/word/2010/wordprocessingShape">
                    <wps:wsp>
                      <wps:cNvSpPr/>
                      <wps:spPr>
                        <a:xfrm>
                          <a:off x="0" y="0"/>
                          <a:ext cx="2531110" cy="222059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41" o:spid="_x0000_s1026" style="position:absolute;margin-left:4.05pt;margin-top:19.35pt;width:199.3pt;height:174.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66UYwIAABoFAAAOAAAAZHJzL2Uyb0RvYy54bWysVM1OGzEQvlfqO1i+l81uk7ZEbFAEoqqE&#10;ICpUnI3XJiu8HnfsZJPe+2Y8WMfeHyKK1Krqxevx/H/zzZ6c7hrDtgp9Dbbk+dGEM2UlVLV9KPm3&#10;24t3nzjzQdhKGLCq5Hvl+eni7ZuT1s1VAWswlUJGQayft67k6xDcPMu8XKtG+CNwypJSAzYikIgP&#10;WYWipeiNyYrJ5EPWAlYOQSrv6fW8U/JFiq+1kuFaa68CMyWn2kI6MZ338cwWJ2L+gMKta9mXIf6h&#10;ikbUlpKOoc5FEGyD9W+hmloieNDhSEKTgda1VKkH6iafvOjmZi2cSr0QON6NMPn/F1ZebVfI6qrk&#10;05wzKxqa0YoqDPD49DMweiSEWufnZHjjVthLnq6x3Z3GJn6pEbZLqO5HVNUuMEmPxex9nucEviRd&#10;URST2fEsRs2e3R368FlBw+Kl5EhjS2iK7aUPnelgQn6xnK6AdAt7o2INxn5VmlqhlHnyTiRSZwbZ&#10;VtD4hZTKhtQQpU7W0U3XxoyOxZ8de/voqhLBRue/yDp6pMxgw+jc1BbwtezV41Cy7uwHBLq+IwT3&#10;UO1piggdvb2TFzUBeSl8WAkkPhP4tKPhmg5toC059DfO1oA/XnuP9kQz0nLW0n6U3H/fCFScmS+W&#10;CHicT6dxoZIwnX0sSMBDzf2hxm6aM6AZEMeounSN9sEMV43Q3NEqL2NWUgkrKXfJZcBBOAvd3tLP&#10;QKrlMpnREjkRLu2Nk8PUI1Fud3cCXc+mQES8gmGXxPwFqTrbOA8Ly00AXSfGPePa400LmDjb/yzi&#10;hh/Kyer5l7b4BQAA//8DAFBLAwQUAAYACAAAACEAni8YgOEAAAAIAQAADwAAAGRycy9kb3ducmV2&#10;LnhtbEyPQU/DMAyF70j8h8hIXBBLOqpRlaYTYuyAdhiMIXH02tBWS5yqybbCr8c7wc32e3r+XjEf&#10;nRVHM4TOk4ZkokAYqnzdUaNh+768zUCEiFSj9WQ0fJsA8/LyosC89id6M8dNbASHUMhRQxtjn0sZ&#10;qtY4DBPfG2Ltyw8OI69DI+sBTxzurJwqNZMOO+IPLfbmqTXVfnNwGnpM1XS92L98bD+fl6vFTbL6&#10;ebVaX1+Njw8gohnjnxnO+IwOJTPt/IHqIKyGLGGjhrvsHgTLqZrxsDsfshRkWcj/BcpfAAAA//8D&#10;AFBLAQItABQABgAIAAAAIQC2gziS/gAAAOEBAAATAAAAAAAAAAAAAAAAAAAAAABbQ29udGVudF9U&#10;eXBlc10ueG1sUEsBAi0AFAAGAAgAAAAhADj9If/WAAAAlAEAAAsAAAAAAAAAAAAAAAAALwEAAF9y&#10;ZWxzLy5yZWxzUEsBAi0AFAAGAAgAAAAhANpDrpRjAgAAGgUAAA4AAAAAAAAAAAAAAAAALgIAAGRy&#10;cy9lMm9Eb2MueG1sUEsBAi0AFAAGAAgAAAAhAJ4vGIDhAAAACAEAAA8AAAAAAAAAAAAAAAAAvQQA&#10;AGRycy9kb3ducmV2LnhtbFBLBQYAAAAABAAEAPMAAADLBQAAAAA=&#10;" fillcolor="#a7bfde [1620]" strokecolor="#4579b8 [3044]">
                <v:fill color2="#e4ecf5 [500]" rotate="t" angle="180" colors="0 #a3c4ff;22938f #bfd5ff;1 #e5eeff" focus="100%" type="gradient"/>
                <v:shadow on="t" color="black" opacity="24903f" origin=",.5" offset="0,.55556mm"/>
              </v:rect>
            </w:pict>
          </mc:Fallback>
        </mc:AlternateContent>
      </w:r>
    </w:p>
    <w:p w:rsidR="00ED3E8A" w:rsidRPr="00196BD7" w:rsidRDefault="00911FCA" w:rsidP="00ED3E8A">
      <w:pPr>
        <w:rPr>
          <w:highlight w:val="yellow"/>
        </w:rPr>
      </w:pPr>
      <w:r>
        <w:rPr>
          <w:noProof/>
          <w:lang w:eastAsia="pl-PL"/>
        </w:rPr>
        <mc:AlternateContent>
          <mc:Choice Requires="wps">
            <w:drawing>
              <wp:anchor distT="0" distB="0" distL="114300" distR="114300" simplePos="0" relativeHeight="251676672" behindDoc="0" locked="0" layoutInCell="1" allowOverlap="1" wp14:anchorId="7EE8D1B8" wp14:editId="44C27BC6">
                <wp:simplePos x="0" y="0"/>
                <wp:positionH relativeFrom="column">
                  <wp:posOffset>3519170</wp:posOffset>
                </wp:positionH>
                <wp:positionV relativeFrom="paragraph">
                  <wp:posOffset>271145</wp:posOffset>
                </wp:positionV>
                <wp:extent cx="2795270" cy="687070"/>
                <wp:effectExtent l="0" t="0" r="0" b="0"/>
                <wp:wrapNone/>
                <wp:docPr id="46" name="Pole tekstowe 46"/>
                <wp:cNvGraphicFramePr/>
                <a:graphic xmlns:a="http://schemas.openxmlformats.org/drawingml/2006/main">
                  <a:graphicData uri="http://schemas.microsoft.com/office/word/2010/wordprocessingShape">
                    <wps:wsp>
                      <wps:cNvSpPr txBox="1"/>
                      <wps:spPr>
                        <a:xfrm>
                          <a:off x="0" y="0"/>
                          <a:ext cx="2795270" cy="687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ED3E8A">
                            <w:pPr>
                              <w:spacing w:after="0" w:line="240" w:lineRule="auto"/>
                              <w:jc w:val="both"/>
                              <w:rPr>
                                <w:i/>
                                <w:sz w:val="18"/>
                              </w:rPr>
                            </w:pPr>
                            <w:r w:rsidRPr="00196BD7">
                              <w:rPr>
                                <w:i/>
                                <w:sz w:val="18"/>
                              </w:rPr>
                              <w:t xml:space="preserve">Cele operacyjny </w:t>
                            </w:r>
                            <w:r>
                              <w:rPr>
                                <w:i/>
                                <w:sz w:val="18"/>
                              </w:rPr>
                              <w:t>2</w:t>
                            </w:r>
                            <w:r w:rsidRPr="00196BD7">
                              <w:rPr>
                                <w:i/>
                                <w:sz w:val="18"/>
                              </w:rPr>
                              <w:t xml:space="preserve">.1. </w:t>
                            </w:r>
                          </w:p>
                          <w:p w:rsidR="001E52E5" w:rsidRDefault="001E52E5" w:rsidP="00ED3E8A">
                            <w:pPr>
                              <w:spacing w:line="240" w:lineRule="auto"/>
                            </w:pPr>
                            <w:r w:rsidRPr="00ED3E8A">
                              <w:rPr>
                                <w:sz w:val="18"/>
                              </w:rPr>
                              <w:t>Integracja międzypokoleniowa, w szczególności poprzez stworzenie warunków do aktywizacji różnych pokoleń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6" o:spid="_x0000_s1031" type="#_x0000_t202" style="position:absolute;margin-left:277.1pt;margin-top:21.35pt;width:220.1pt;height:54.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YThAIAAHAFAAAOAAAAZHJzL2Uyb0RvYy54bWysVN9v2jAQfp+0/8Hy+xpgUFpEqFirTpOq&#10;Fq2d+mwcG6I6Ps8+SNhfv7OTUNTtpdNekvPd58/3e37VVIbtlQ8l2JwPzwacKSuhKO0m5z+ebj9d&#10;cBZQ2EIYsCrnBxX41eLjh3ntZmoEWzCF8oxIbJjVLudbRDfLsiC3qhLhDJyyZNTgK4F09Jus8KIm&#10;9spko8HgPKvBF86DVCGQ9qY18kXi11pJfNA6KGQm5+Qbpq9P33X8Zou5mG28cNtSdm6If/CiEqWl&#10;R49UNwIF2/nyD6qqlB4CaDyTUGWgdSlVioGiGQ7eRPO4FU6lWCg5wR3TFP4frbzfrzwri5yPzzmz&#10;oqIarcAohuolINSKkZ6SVLswI+yjIzQ2X6ChYvf6QMoYe6N9Ff8UFSM7pftwTLFqkElSjqaXk9GU&#10;TJJs5xfTAclEn73edj7gVwUVi0LOPZUwZVbs7wK20B4SH7NwWxqTymgsq4n082SQLhwtRG5sxKrU&#10;EB1NjKj1PEl4MCpijP2uNCUkBRAVqRXVtfFsL6iJhJTKYoo98RI6ojQ58Z6LHf7Vq/dcbuPoXwaL&#10;x8tVacGn6N+4Xbz0LusWTzk/iTuK2Kyb1AmTvrBrKA5Ubw/t2AQnb0sqyp0IuBKe5oTqSLOPD/TR&#10;Bij50EmcbcH/+ps+4ql9ycpZTXOX8/BzJ7zizHyz1NiXw/E4Dmo6jCfTER38qWV9arG76hqoKkPa&#10;Mk4mMeLR9KL2UD3TiljGV8kkrKS3c469eI3tNqAVI9VymUA0mk7gnX10MlLHIsWWe2qehXddXyJ1&#10;9D30Eypmb9qzxcabFpY7BF2m3o15brPa5Z/GOnV/t4Li3jg9J9Trolz8BgAA//8DAFBLAwQUAAYA&#10;CAAAACEAXa21luEAAAAKAQAADwAAAGRycy9kb3ducmV2LnhtbEyPQU+DQBCF7yb+h82YeLOLBLQg&#10;S9OQNCZGD629eBvYLRDZWWS3LfrrHU/1OHlf3vumWM12ECcz+d6RgvtFBMJQ43RPrYL9++ZuCcIH&#10;JI2DI6Pg23hYlddXBebanWlrTrvQCi4hn6OCLoQxl9I3nbHoF240xNnBTRYDn1Mr9YRnLreDjKPo&#10;QVrsiRc6HE3VmeZzd7QKXqrNG27r2C5/hur59bAev/YfqVK3N/P6CUQwc7jA8KfP6lCyU+2OpL0Y&#10;FKRpEjOqIIkfQTCQZUkComYyjTKQZSH/v1D+AgAA//8DAFBLAQItABQABgAIAAAAIQC2gziS/gAA&#10;AOEBAAATAAAAAAAAAAAAAAAAAAAAAABbQ29udGVudF9UeXBlc10ueG1sUEsBAi0AFAAGAAgAAAAh&#10;ADj9If/WAAAAlAEAAAsAAAAAAAAAAAAAAAAALwEAAF9yZWxzLy5yZWxzUEsBAi0AFAAGAAgAAAAh&#10;AP7d5hOEAgAAcAUAAA4AAAAAAAAAAAAAAAAALgIAAGRycy9lMm9Eb2MueG1sUEsBAi0AFAAGAAgA&#10;AAAhAF2ttZbhAAAACgEAAA8AAAAAAAAAAAAAAAAA3gQAAGRycy9kb3ducmV2LnhtbFBLBQYAAAAA&#10;BAAEAPMAAADsBQAAAAA=&#10;" filled="f" stroked="f" strokeweight=".5pt">
                <v:textbox>
                  <w:txbxContent>
                    <w:p w:rsidR="001E52E5" w:rsidRPr="00196BD7" w:rsidRDefault="001E52E5" w:rsidP="00ED3E8A">
                      <w:pPr>
                        <w:spacing w:after="0" w:line="240" w:lineRule="auto"/>
                        <w:jc w:val="both"/>
                        <w:rPr>
                          <w:i/>
                          <w:sz w:val="18"/>
                        </w:rPr>
                      </w:pPr>
                      <w:r w:rsidRPr="00196BD7">
                        <w:rPr>
                          <w:i/>
                          <w:sz w:val="18"/>
                        </w:rPr>
                        <w:t xml:space="preserve">Cele operacyjny </w:t>
                      </w:r>
                      <w:r>
                        <w:rPr>
                          <w:i/>
                          <w:sz w:val="18"/>
                        </w:rPr>
                        <w:t>2</w:t>
                      </w:r>
                      <w:r w:rsidRPr="00196BD7">
                        <w:rPr>
                          <w:i/>
                          <w:sz w:val="18"/>
                        </w:rPr>
                        <w:t xml:space="preserve">.1. </w:t>
                      </w:r>
                    </w:p>
                    <w:p w:rsidR="001E52E5" w:rsidRDefault="001E52E5" w:rsidP="00ED3E8A">
                      <w:pPr>
                        <w:spacing w:line="240" w:lineRule="auto"/>
                      </w:pPr>
                      <w:r w:rsidRPr="00ED3E8A">
                        <w:rPr>
                          <w:sz w:val="18"/>
                        </w:rPr>
                        <w:t>Integracja międzypokoleniowa, w szczególności poprzez stworzenie warunków do aktywizacji różnych pokoleń</w:t>
                      </w:r>
                    </w:p>
                  </w:txbxContent>
                </v:textbox>
              </v:shape>
            </w:pict>
          </mc:Fallback>
        </mc:AlternateContent>
      </w:r>
      <w:r w:rsidRPr="00196BD7">
        <w:rPr>
          <w:noProof/>
          <w:lang w:eastAsia="pl-PL"/>
        </w:rPr>
        <mc:AlternateContent>
          <mc:Choice Requires="wps">
            <w:drawing>
              <wp:anchor distT="0" distB="0" distL="114300" distR="114300" simplePos="0" relativeHeight="251673600" behindDoc="0" locked="0" layoutInCell="1" allowOverlap="1" wp14:anchorId="74134566" wp14:editId="225A5E88">
                <wp:simplePos x="0" y="0"/>
                <wp:positionH relativeFrom="column">
                  <wp:posOffset>2756535</wp:posOffset>
                </wp:positionH>
                <wp:positionV relativeFrom="paragraph">
                  <wp:posOffset>268193</wp:posOffset>
                </wp:positionV>
                <wp:extent cx="3559175" cy="687070"/>
                <wp:effectExtent l="57150" t="38100" r="79375" b="93980"/>
                <wp:wrapNone/>
                <wp:docPr id="43" name="Objaśnienie ze strzałką w lewo 43"/>
                <wp:cNvGraphicFramePr/>
                <a:graphic xmlns:a="http://schemas.openxmlformats.org/drawingml/2006/main">
                  <a:graphicData uri="http://schemas.microsoft.com/office/word/2010/wordprocessingShape">
                    <wps:wsp>
                      <wps:cNvSpPr/>
                      <wps:spPr>
                        <a:xfrm>
                          <a:off x="0" y="0"/>
                          <a:ext cx="3559175" cy="68707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43" o:spid="_x0000_s1026" type="#_x0000_t77" style="position:absolute;margin-left:217.05pt;margin-top:21.1pt;width:280.25pt;height:54.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0TXtgIAANUFAAAOAAAAZHJzL2Uyb0RvYy54bWysVF9P2zAQf5+072D5fSQpLSkVKaqKmCYh&#10;QIOJZ9exacDxebbbtDwi7VPs64zvtbObtN2GNDRNipw73x/f/e7PyemqVmQprKtAFzQ7SCkRmkNZ&#10;6fuCfrk9/zCkxHmmS6ZAi4KuhaOn4/fvThozEj2YgyqFJehEu1FjCjr33oySxPG5qJk7ACM0CiXY&#10;mnlk7X1SWtag91olvTQ9ShqwpbHAhXN4e7YR0nH0L6Xg/kpKJzxRBcXYfDxtPGfhTMYnbHRvmZlX&#10;vA2D/UMUNas0Prp1dcY8Iwtb/eGqrrgFB9IfcKgTkLLiIuaA2WTpb9nczJkRMRcEx5ktTO7/ueWX&#10;y2tLqrKg/UNKNKuxRlezB/byXVcCP/IksH72ib08P/74RhqiRAMEdRG4xrgR2t+Ya9tyDsmAwkra&#10;OvwxP7KKYK+3YIuVJxwvDweD4ywfUMJRdjTM0zxWI9lZG+v8RwE1CURBlZB+Yi00U6YULHzEmy0v&#10;nI/Al230rHzIKJG1wjoumSK9QZp2dd7T6b1BBxHZ+Rn0h3ne9suen/6+Tj48yvtBB7NoI0OqywOv&#10;A2QbkCLl10qE4JX+LCRWAWHJYlqx/8VUWYIpFJRxLrTPWs9RO5jJSqmtYe/vhq1+MBVxNrbGb3h1&#10;axFfBu23xnWlwb72evnYhSw3+h0Cm7wDBDMo19iAFjaT6Qw/r7DaF8z5a2axhDi0uF78FR5SQVNQ&#10;aClK5mCfXrsP+jghKKWkwdEuqPu6YFZQoj5pnJ3jrN8PuyAy/UHeQ8buS2b7Er2op4A1wKbC6CIZ&#10;9L3qSGmhvsMtNAmvoohpjm8XlHvbMVO/WTm4x7iYTKIazr9h/kLfGN5VPTTK7eqOWdO2vMdhuYRu&#10;DbQ9tWmvnW6oh4bJwoOsfBDucG0Z3B1I/bKc9vmotdvG458AAAD//wMAUEsDBBQABgAIAAAAIQD6&#10;y7Rq3QAAAAoBAAAPAAAAZHJzL2Rvd25yZXYueG1sTI/BTsMwDIbvSLxDZCRuLFkJ01aaTggElx0o&#10;gwfIGtNWNE7VZG15e8wJbrb86ff3F/vF92LCMXaBDKxXCgRSHVxHjYGP9+ebLYiYLDnbB0ID3xhh&#10;X15eFDZ3YaY3nI6pERxCMbcG2pSGXMpYt+htXIUBiW+fYfQ28To20o125nDfy0ypjfS2I/7Q2gEf&#10;W6y/jmdvYIrqJZtf/aFOVYV6e6iSeqqMub5aHu5BJFzSHwy/+qwOJTudwplcFL0BfavXjPKQZSAY&#10;2O30BsSJyTulQZaF/F+h/AEAAP//AwBQSwECLQAUAAYACAAAACEAtoM4kv4AAADhAQAAEwAAAAAA&#10;AAAAAAAAAAAAAAAAW0NvbnRlbnRfVHlwZXNdLnhtbFBLAQItABQABgAIAAAAIQA4/SH/1gAAAJQB&#10;AAALAAAAAAAAAAAAAAAAAC8BAABfcmVscy8ucmVsc1BLAQItABQABgAIAAAAIQCXq0TXtgIAANUF&#10;AAAOAAAAAAAAAAAAAAAAAC4CAABkcnMvZTJvRG9jLnhtbFBLAQItABQABgAIAAAAIQD6y7Rq3QAA&#10;AAoBAAAPAAAAAAAAAAAAAAAAABAFAABkcnMvZG93bnJldi54bWxQSwUGAAAAAAQABADzAAAAGgYA&#10;AAAA&#10;" adj="4606,,2288" fillcolor="#a7bfde [1620]" strokecolor="#4579b8 [3044]">
                <v:fill color2="#e4ecf5 [500]" rotate="t" angle="180" colors="0 #a3c4ff;22938f #bfd5ff;1 #e5eeff" focus="100%" type="gradient"/>
                <v:shadow on="t" color="black" opacity="24903f" origin=",.5" offset="0,.55556mm"/>
              </v:shape>
            </w:pict>
          </mc:Fallback>
        </mc:AlternateContent>
      </w:r>
    </w:p>
    <w:p w:rsidR="00ED3E8A" w:rsidRPr="00196BD7" w:rsidRDefault="00ED3E8A" w:rsidP="00ED3E8A">
      <w:pPr>
        <w:rPr>
          <w:highlight w:val="yellow"/>
        </w:rPr>
      </w:pPr>
    </w:p>
    <w:p w:rsidR="00ED3E8A" w:rsidRPr="00196BD7" w:rsidRDefault="00ED3E8A" w:rsidP="00ED3E8A">
      <w:pPr>
        <w:rPr>
          <w:highlight w:val="yellow"/>
        </w:rPr>
      </w:pPr>
    </w:p>
    <w:p w:rsidR="00ED3E8A" w:rsidRPr="00196BD7" w:rsidRDefault="00AB1D63" w:rsidP="00ED3E8A">
      <w:pPr>
        <w:rPr>
          <w:highlight w:val="yellow"/>
        </w:rPr>
      </w:pPr>
      <w:r w:rsidRPr="00196BD7">
        <w:rPr>
          <w:noProof/>
          <w:lang w:eastAsia="pl-PL"/>
        </w:rPr>
        <mc:AlternateContent>
          <mc:Choice Requires="wps">
            <w:drawing>
              <wp:anchor distT="0" distB="0" distL="114300" distR="114300" simplePos="0" relativeHeight="251675648" behindDoc="0" locked="0" layoutInCell="1" allowOverlap="1" wp14:anchorId="7FE94046" wp14:editId="3253B877">
                <wp:simplePos x="0" y="0"/>
                <wp:positionH relativeFrom="column">
                  <wp:posOffset>2750185</wp:posOffset>
                </wp:positionH>
                <wp:positionV relativeFrom="paragraph">
                  <wp:posOffset>10160</wp:posOffset>
                </wp:positionV>
                <wp:extent cx="3559175" cy="807085"/>
                <wp:effectExtent l="57150" t="38100" r="79375" b="88265"/>
                <wp:wrapNone/>
                <wp:docPr id="45" name="Objaśnienie ze strzałką w lewo 45"/>
                <wp:cNvGraphicFramePr/>
                <a:graphic xmlns:a="http://schemas.openxmlformats.org/drawingml/2006/main">
                  <a:graphicData uri="http://schemas.microsoft.com/office/word/2010/wordprocessingShape">
                    <wps:wsp>
                      <wps:cNvSpPr/>
                      <wps:spPr>
                        <a:xfrm>
                          <a:off x="0" y="0"/>
                          <a:ext cx="3559175" cy="807085"/>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45" o:spid="_x0000_s1026" type="#_x0000_t77" style="position:absolute;margin-left:216.55pt;margin-top:.8pt;width:280.25pt;height:6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AsvsgIAANUFAAAOAAAAZHJzL2Uyb0RvYy54bWysVNtOGzEQfa/Uf7D8XnYTEhIiNigKoqqE&#10;ABUqnh2vTRa8Htd2sgmPSP2K/k75r469l6QtUlFVKXJmdu5nLienm1KRtbCuAJ3R3kFKidAc8kLf&#10;Z/TL7fmHMSXOM50zBVpkdCscPZ2+f3dSmYnowxJULixBJ9pNKpPRpfdmkiSOL0XJ3AEYoVEowZbM&#10;I2vvk9yyCr2XKumn6VFSgc2NBS6cw69ntZBOo38pBfdXUjrhicoo5ubja+O7CG8yPWGTe8vMsuBN&#10;GuwfsihZoTFo5+qMeUZWtvjDVVlwCw6kP+BQJiBlwUWsAavppb9Vc7NkRsRaEBxnOpjc/3PLL9fX&#10;lhR5RgdDSjQrsUdXiwf28l0XAn/kSWD/7BN7eX788Y1URIkKCOoicJVxE7S/Mde24RySAYWNtGX4&#10;x/rIJoK97cAWG084fjwcDo97IwzKUTZOR+k4Ok121sY6/1FASQKRUSWkn1kL1ZwpBSsf8WbrC+cj&#10;8HmTPcsfepTIUmEf10yR/jBN2z7v6fTfoHO4rzMcjEejZl72/Az2dUbjo9Eg6GAVTWZItXXg5wBZ&#10;DVKk/FaJkLzSn4XELiAsvVhWnH8xV5ZgCRllnAvte43nqB3MZKFUZ9j/u2GjH0xF3I3O+A1RO4sY&#10;GbTvjMtCg30tev7Ypixr/RaBuu4AwQLyLQ6ghXozneHnBXb7gjl/zSy2EJcWz4u/wkcqqDIKDUXJ&#10;EuzTa9+DPm4ISimpcLUz6r6umBWUqE8ad+e4NxiEWxCZwXDUR8buSxb7Er0q54A9wKHC7CIZ9L1q&#10;SWmhvMMrNAtRUcQ0x9gZ5d62zNzXJwfvGBezWVTD/TfMX+gbw9uuh0G53dwxa5qR97gsl9CegWam&#10;6vHa6YZ+aJitPMjCB+EO14bB24HUL8dpn49au2s8/QkAAP//AwBQSwMEFAAGAAgAAAAhAOsv2Rje&#10;AAAACQEAAA8AAABkcnMvZG93bnJldi54bWxMj8FOwzAQRO9I/IO1SNyokwaFNsSpEIIKeojUwge4&#10;8ZJE2OsQO234e5YT3Hb0RrMz5WZ2VpxwDL0nBekiAYHUeNNTq+D97flmBSJETUZbT6jgGwNsqsuL&#10;UhfGn2mPp0NsBYdQKLSCLsahkDI0HTodFn5AYvbhR6cjy7GVZtRnDndWLpMkl073xB86PeBjh83n&#10;YXIK6qd9X/vtbrKpMa/1V/6y7Xdeqeur+eEeRMQ5/pnhtz5Xh4o7Hf1EJgir4DbLUrYyyEEwX68z&#10;Po6sl6s7kFUp/y+ofgAAAP//AwBQSwECLQAUAAYACAAAACEAtoM4kv4AAADhAQAAEwAAAAAAAAAA&#10;AAAAAAAAAAAAW0NvbnRlbnRfVHlwZXNdLnhtbFBLAQItABQABgAIAAAAIQA4/SH/1gAAAJQBAAAL&#10;AAAAAAAAAAAAAAAAAC8BAABfcmVscy8ucmVsc1BLAQItABQABgAIAAAAIQCQkAsvsgIAANUFAAAO&#10;AAAAAAAAAAAAAAAAAC4CAABkcnMvZTJvRG9jLnhtbFBLAQItABQABgAIAAAAIQDrL9kY3gAAAAkB&#10;AAAPAAAAAAAAAAAAAAAAAAwFAABkcnMvZG93bnJldi54bWxQSwUGAAAAAAQABADzAAAAFwYAAAAA&#10;" adj="4606,,2688" fillcolor="#a7bfde [1620]" strokecolor="#4579b8 [3044]">
                <v:fill color2="#e4ecf5 [500]" rotate="t" angle="180" colors="0 #a3c4ff;22938f #bfd5ff;1 #e5eeff" focus="100%" type="gradient"/>
                <v:shadow on="t" color="black" opacity="24903f" origin=",.5" offset="0,.55556mm"/>
              </v:shape>
            </w:pict>
          </mc:Fallback>
        </mc:AlternateContent>
      </w:r>
      <w:r w:rsidR="00911FCA">
        <w:rPr>
          <w:noProof/>
          <w:lang w:eastAsia="pl-PL"/>
        </w:rPr>
        <mc:AlternateContent>
          <mc:Choice Requires="wps">
            <w:drawing>
              <wp:anchor distT="0" distB="0" distL="114300" distR="114300" simplePos="0" relativeHeight="251678720" behindDoc="0" locked="0" layoutInCell="1" allowOverlap="1" wp14:anchorId="50D86A72" wp14:editId="1978809E">
                <wp:simplePos x="0" y="0"/>
                <wp:positionH relativeFrom="column">
                  <wp:posOffset>3524885</wp:posOffset>
                </wp:positionH>
                <wp:positionV relativeFrom="paragraph">
                  <wp:posOffset>16510</wp:posOffset>
                </wp:positionV>
                <wp:extent cx="2795270" cy="800735"/>
                <wp:effectExtent l="0" t="0" r="0" b="0"/>
                <wp:wrapNone/>
                <wp:docPr id="48" name="Pole tekstowe 48"/>
                <wp:cNvGraphicFramePr/>
                <a:graphic xmlns:a="http://schemas.openxmlformats.org/drawingml/2006/main">
                  <a:graphicData uri="http://schemas.microsoft.com/office/word/2010/wordprocessingShape">
                    <wps:wsp>
                      <wps:cNvSpPr txBox="1"/>
                      <wps:spPr>
                        <a:xfrm>
                          <a:off x="0" y="0"/>
                          <a:ext cx="2795270" cy="800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2.2</w:t>
                            </w:r>
                            <w:r w:rsidRPr="00196BD7">
                              <w:rPr>
                                <w:i/>
                                <w:sz w:val="18"/>
                              </w:rPr>
                              <w:t xml:space="preserve">. </w:t>
                            </w:r>
                          </w:p>
                          <w:p w:rsidR="001E52E5" w:rsidRDefault="001E52E5" w:rsidP="00911FCA">
                            <w:pPr>
                              <w:spacing w:line="240" w:lineRule="auto"/>
                            </w:pPr>
                            <w:r w:rsidRPr="00911FCA">
                              <w:rPr>
                                <w:sz w:val="18"/>
                              </w:rPr>
                              <w:t>Rozwój infrastruktury społecznej, która przyczyni się do promowania włączenia społecznego poprzez lepszy dostęp do usług społecznych, kulturalnych i rekreacyjnych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8" o:spid="_x0000_s1032" type="#_x0000_t202" style="position:absolute;margin-left:277.55pt;margin-top:1.3pt;width:220.1pt;height:63.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8hgIAAHAFAAAOAAAAZHJzL2Uyb0RvYy54bWysVN9P2zAQfp+0/8Hy+0haWgoVKepATJMQ&#10;oMHEs+vYNMLxefa1SffXc3aSUrG9MO0lOd99Pt93v84v2tqwrfKhAlvw0VHOmbISyso+F/zn4/WX&#10;U84CClsKA1YVfKcCv1h8/nTeuLkawxpMqTwjJzbMG1fwNaKbZ1mQa1WLcAROWTJq8LVAOvrnrPSi&#10;Ie+1ycZ5fpI14EvnQaoQSHvVGfki+ddaSbzTOihkpuAUG6avT99V/GaLczF/9sKtK9mHIf4hilpU&#10;lh7du7oSKNjGV3+4qivpIYDGIwl1BlpXUiUOxGaUv2PzsBZOJS6UnOD2aQr/z6283d57VpUFn1Cl&#10;rKipRvdgFEP1EhAaxUhPSWpcmBP2wREa26/QUrEHfSBl5N5qX8c/sWJkp3Tv9ilWLTJJyvHsbDqe&#10;kUmS7TTPZ8fT6CZ7u+18wG8KahaFgnsqYcqs2N4E7KADJD5m4boyJpXRWNYU/OR4mqcLews5NzZi&#10;VWqI3k1k1EWeJNwZFTHG/lCaEpIIREVqRXVpPNsKaiIhpbKYuCe/hI4oTUF85GKPf4vqI5c7HsPL&#10;YHF/ua4s+MT+XdjlyxCy7vCU8wPeUcR21aZOOBkKu4JyR/X20I1NcPK6oqLciID3wtOcUB1p9vGO&#10;PtoAJR96ibM1+N9/00c8tS9ZOWto7goefm2EV5yZ75Ya+2w0mcRBTYfJdDamgz+0rA4tdlNfAlVl&#10;RFvGySRGPJpB1B7qJ1oRy/gqmYSV9HbBcRAvsdsGtGKkWi4TiEbTCbyxD05G17FIseUe2yfhXd+X&#10;SB19C8OEivm79uyw8aaF5QZBV6l3Y567rPb5p7FO3d+voLg3Ds8J9bYoF68AAAD//wMAUEsDBBQA&#10;BgAIAAAAIQBWtmZ84QAAAAkBAAAPAAAAZHJzL2Rvd25yZXYueG1sTI/BTsMwEETvSPyDtZW4UadB&#10;LmmIU1WRKiQEh5ZeuG1iN4lqr0PstoGvx5zguJqnmbfFerKGXfToe0cSFvMEmKbGqZ5aCYf37X0G&#10;zAckhcaRlvClPazL25sCc+WutNOXfWhZLCGfo4QuhCHn3DedtujnbtAUs6MbLYZ4ji1XI15juTU8&#10;TZIlt9hTXOhw0FWnm9P+bCW8VNs33NWpzb5N9fx63Ayfhw8h5d1s2jwBC3oKfzD86kd1KKNT7c6k&#10;PDMShBCLiEpIl8BivlqJB2B1BNPsEXhZ8P8flD8AAAD//wMAUEsBAi0AFAAGAAgAAAAhALaDOJL+&#10;AAAA4QEAABMAAAAAAAAAAAAAAAAAAAAAAFtDb250ZW50X1R5cGVzXS54bWxQSwECLQAUAAYACAAA&#10;ACEAOP0h/9YAAACUAQAACwAAAAAAAAAAAAAAAAAvAQAAX3JlbHMvLnJlbHNQSwECLQAUAAYACAAA&#10;ACEAW5I//IYCAABwBQAADgAAAAAAAAAAAAAAAAAuAgAAZHJzL2Uyb0RvYy54bWxQSwECLQAUAAYA&#10;CAAAACEAVrZmfOEAAAAJAQAADwAAAAAAAAAAAAAAAADgBAAAZHJzL2Rvd25yZXYueG1sUEsFBgAA&#10;AAAEAAQA8wAAAO4FAAAAAA==&#10;" filled="f" stroked="f" strokeweight=".5pt">
                <v:textbo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2.2</w:t>
                      </w:r>
                      <w:r w:rsidRPr="00196BD7">
                        <w:rPr>
                          <w:i/>
                          <w:sz w:val="18"/>
                        </w:rPr>
                        <w:t xml:space="preserve">. </w:t>
                      </w:r>
                    </w:p>
                    <w:p w:rsidR="001E52E5" w:rsidRDefault="001E52E5" w:rsidP="00911FCA">
                      <w:pPr>
                        <w:spacing w:line="240" w:lineRule="auto"/>
                      </w:pPr>
                      <w:r w:rsidRPr="00911FCA">
                        <w:rPr>
                          <w:sz w:val="18"/>
                        </w:rPr>
                        <w:t>Rozwój infrastruktury społecznej, która przyczyni się do promowania włączenia społecznego poprzez lepszy dostęp do usług społecznych, kulturalnych i rekreacyjnych</w:t>
                      </w:r>
                    </w:p>
                  </w:txbxContent>
                </v:textbox>
              </v:shape>
            </w:pict>
          </mc:Fallback>
        </mc:AlternateContent>
      </w:r>
    </w:p>
    <w:p w:rsidR="00ED3E8A" w:rsidRPr="00196BD7" w:rsidRDefault="00ED3E8A" w:rsidP="00ED3E8A">
      <w:pPr>
        <w:rPr>
          <w:highlight w:val="yellow"/>
        </w:rPr>
      </w:pPr>
    </w:p>
    <w:p w:rsidR="00ED3E8A" w:rsidRPr="00196BD7" w:rsidRDefault="00ED3E8A" w:rsidP="00ED3E8A">
      <w:pPr>
        <w:rPr>
          <w:highlight w:val="yellow"/>
        </w:rPr>
      </w:pPr>
    </w:p>
    <w:p w:rsidR="00ED3E8A" w:rsidRPr="00196BD7" w:rsidRDefault="00ED3E8A" w:rsidP="00ED3E8A">
      <w:pPr>
        <w:rPr>
          <w:highlight w:val="yellow"/>
        </w:rPr>
      </w:pPr>
    </w:p>
    <w:p w:rsidR="00ED3E8A" w:rsidRPr="00196BD7" w:rsidRDefault="00ED3E8A" w:rsidP="00ED3E8A">
      <w:pPr>
        <w:rPr>
          <w:highlight w:val="yellow"/>
        </w:rPr>
      </w:pPr>
    </w:p>
    <w:p w:rsidR="00ED3E8A" w:rsidRPr="00196BD7" w:rsidRDefault="00AB1D63" w:rsidP="00ED3E8A">
      <w:pPr>
        <w:rPr>
          <w:highlight w:val="yellow"/>
        </w:rPr>
      </w:pPr>
      <w:r>
        <w:rPr>
          <w:noProof/>
          <w:lang w:eastAsia="pl-PL"/>
        </w:rPr>
        <mc:AlternateContent>
          <mc:Choice Requires="wps">
            <w:drawing>
              <wp:anchor distT="0" distB="0" distL="114300" distR="114300" simplePos="0" relativeHeight="251680768" behindDoc="0" locked="0" layoutInCell="1" allowOverlap="1" wp14:anchorId="3EEAE1C6" wp14:editId="53E4417E">
                <wp:simplePos x="0" y="0"/>
                <wp:positionH relativeFrom="column">
                  <wp:posOffset>219075</wp:posOffset>
                </wp:positionH>
                <wp:positionV relativeFrom="paragraph">
                  <wp:posOffset>226060</wp:posOffset>
                </wp:positionV>
                <wp:extent cx="2244090" cy="1924050"/>
                <wp:effectExtent l="0" t="0" r="0" b="0"/>
                <wp:wrapNone/>
                <wp:docPr id="55" name="Pole tekstowe 55"/>
                <wp:cNvGraphicFramePr/>
                <a:graphic xmlns:a="http://schemas.openxmlformats.org/drawingml/2006/main">
                  <a:graphicData uri="http://schemas.microsoft.com/office/word/2010/wordprocessingShape">
                    <wps:wsp>
                      <wps:cNvSpPr txBox="1"/>
                      <wps:spPr>
                        <a:xfrm>
                          <a:off x="0" y="0"/>
                          <a:ext cx="2244090" cy="1924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EC0A88" w:rsidRDefault="001E52E5" w:rsidP="00ED3E8A">
                            <w:pPr>
                              <w:spacing w:after="0"/>
                              <w:jc w:val="center"/>
                              <w:rPr>
                                <w:b/>
                                <w:i/>
                                <w:sz w:val="26"/>
                                <w:szCs w:val="26"/>
                              </w:rPr>
                            </w:pPr>
                            <w:r w:rsidRPr="00EC0A88">
                              <w:rPr>
                                <w:b/>
                                <w:i/>
                                <w:sz w:val="26"/>
                                <w:szCs w:val="26"/>
                              </w:rPr>
                              <w:t>Cel strategiczny 3:</w:t>
                            </w:r>
                          </w:p>
                          <w:p w:rsidR="001E52E5" w:rsidRPr="00EC0A88" w:rsidRDefault="001E52E5" w:rsidP="00ED3E8A">
                            <w:pPr>
                              <w:jc w:val="center"/>
                              <w:rPr>
                                <w:sz w:val="26"/>
                                <w:szCs w:val="26"/>
                              </w:rPr>
                            </w:pPr>
                            <w:r w:rsidRPr="00911FCA">
                              <w:rPr>
                                <w:b/>
                                <w:i/>
                                <w:sz w:val="26"/>
                                <w:szCs w:val="26"/>
                              </w:rPr>
                              <w:t>Uzupełnienie infrastruktury, poprawa estetyki i funkcjonalności przestrzeni oraz racjonalne korzystanie</w:t>
                            </w:r>
                            <w:r>
                              <w:rPr>
                                <w:b/>
                                <w:i/>
                                <w:sz w:val="26"/>
                                <w:szCs w:val="26"/>
                              </w:rPr>
                              <w:t xml:space="preserve"> z</w:t>
                            </w:r>
                            <w:r w:rsidRPr="00911FCA">
                              <w:rPr>
                                <w:b/>
                                <w:i/>
                                <w:sz w:val="26"/>
                                <w:szCs w:val="26"/>
                              </w:rPr>
                              <w:t xml:space="preserve"> zasobów środowiska i dziedzictwa kulturowego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5" o:spid="_x0000_s1033" type="#_x0000_t202" style="position:absolute;margin-left:17.25pt;margin-top:17.8pt;width:176.7pt;height:15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bxhwIAAHEFAAAOAAAAZHJzL2Uyb0RvYy54bWysVN9P2zAQfp+0/8Hy+0jbtTAqUtSBmCYh&#10;QIOJZ9exaYTt8+xrk+6v39lJSsf2wrSX5Hz3+Xw/vruz89YatlUh1uBKPj4acaachKp2TyX//nD1&#10;4RNnEYWrhAGnSr5TkZ8v3r87a/xcTWANplKBkRMX540v+RrRz4siyrWyIh6BV46MGoIVSMfwVFRB&#10;NOTdmmIyGh0XDYTKB5AqRtJedka+yP61VhJvtY4KmSk5xYb5G/J3lb7F4kzMn4Lw61r2YYh/iMKK&#10;2tGje1eXAgXbhPoPV7aWASJoPJJgC9C6lirnQNmMR6+yuV8Lr3IuVJzo92WK/8+tvNneBVZXJZ/N&#10;OHPCUo/uwCiG6jkiNIqRnorU+Dgn7L0nNLafoaVmD/pIypR7q4NNf8qKkZ3KvduXWLXIJCknk+l0&#10;dEomSbbx6WQ6muUmFC/XfYj4RYFlSSh5oB7m0ortdUQKhaADJL3m4Ko2JvfRONaU/PgjufzNQjeM&#10;SxqVGdG7SSl1oWcJd0YljHHflKaK5AySInNRXZjAtoJYJKRUDnPy2S+hE0pTEG+52ONfonrL5S6P&#10;4WVwuL9sawchZ/8q7Op5CFl3eCrkQd5JxHbVZiqcDJ1dQbWjhgfo5iZ6eVVTU65FxDsRaFCokTT8&#10;eEsfbYCKD73E2RrCz7/pE574S1bOGhq8kscfGxEUZ+arI2afjokhNKn5MJ2dTOgQDi2rQ4vb2Aug&#10;roxpzXiZxYRHM4g6gH2kHbFMr5JJOElvlxwH8QK7dUA7RqrlMoNoNr3Aa3fvZXKdmpQo99A+iuB7&#10;XiJR+gaGERXzV/TssOmmg+UGQdeZu6nOXVX7+tNcZ0r3OygtjsNzRr1sysUvAAAA//8DAFBLAwQU&#10;AAYACAAAACEAczA6tOEAAAAJAQAADwAAAGRycy9kb3ducmV2LnhtbEyPQU+DQBCF7yb+h82YeLOL&#10;RRCRpWlIGhOjh9ZevC3sFIjsLLLbFv31jic9zUzey5vvFavZDuKEk+8dKbhdRCCQGmd6ahXs3zY3&#10;GQgfNBk9OEIFX+hhVV5eFDo37kxbPO1CKziEfK4VdCGMuZS+6dBqv3AjEmsHN1kd+JxaaSZ95nA7&#10;yGUUpdLqnvhDp0esOmw+dker4LnavOptvbTZ91A9vRzW4+f+PVHq+mpeP4IIOIc/M/ziMzqUzFS7&#10;IxkvBgXxXcJOnkkKgvU4u38AUfMSZynIspD/G5Q/AAAA//8DAFBLAQItABQABgAIAAAAIQC2gziS&#10;/gAAAOEBAAATAAAAAAAAAAAAAAAAAAAAAABbQ29udGVudF9UeXBlc10ueG1sUEsBAi0AFAAGAAgA&#10;AAAhADj9If/WAAAAlAEAAAsAAAAAAAAAAAAAAAAALwEAAF9yZWxzLy5yZWxzUEsBAi0AFAAGAAgA&#10;AAAhAGo6tvGHAgAAcQUAAA4AAAAAAAAAAAAAAAAALgIAAGRycy9lMm9Eb2MueG1sUEsBAi0AFAAG&#10;AAgAAAAhAHMwOrThAAAACQEAAA8AAAAAAAAAAAAAAAAA4QQAAGRycy9kb3ducmV2LnhtbFBLBQYA&#10;AAAABAAEAPMAAADvBQAAAAA=&#10;" filled="f" stroked="f" strokeweight=".5pt">
                <v:textbox>
                  <w:txbxContent>
                    <w:p w:rsidR="001E52E5" w:rsidRPr="00EC0A88" w:rsidRDefault="001E52E5" w:rsidP="00ED3E8A">
                      <w:pPr>
                        <w:spacing w:after="0"/>
                        <w:jc w:val="center"/>
                        <w:rPr>
                          <w:b/>
                          <w:i/>
                          <w:sz w:val="26"/>
                          <w:szCs w:val="26"/>
                        </w:rPr>
                      </w:pPr>
                      <w:r w:rsidRPr="00EC0A88">
                        <w:rPr>
                          <w:b/>
                          <w:i/>
                          <w:sz w:val="26"/>
                          <w:szCs w:val="26"/>
                        </w:rPr>
                        <w:t>Cel strategiczny 3:</w:t>
                      </w:r>
                    </w:p>
                    <w:p w:rsidR="001E52E5" w:rsidRPr="00EC0A88" w:rsidRDefault="001E52E5" w:rsidP="00ED3E8A">
                      <w:pPr>
                        <w:jc w:val="center"/>
                        <w:rPr>
                          <w:sz w:val="26"/>
                          <w:szCs w:val="26"/>
                        </w:rPr>
                      </w:pPr>
                      <w:r w:rsidRPr="00911FCA">
                        <w:rPr>
                          <w:b/>
                          <w:i/>
                          <w:sz w:val="26"/>
                          <w:szCs w:val="26"/>
                        </w:rPr>
                        <w:t>Uzupełnienie infrastruktury, poprawa estetyki i funkcjonalności przestrzeni oraz racjonalne korzystanie</w:t>
                      </w:r>
                      <w:r>
                        <w:rPr>
                          <w:b/>
                          <w:i/>
                          <w:sz w:val="26"/>
                          <w:szCs w:val="26"/>
                        </w:rPr>
                        <w:t xml:space="preserve"> z</w:t>
                      </w:r>
                      <w:r w:rsidRPr="00911FCA">
                        <w:rPr>
                          <w:b/>
                          <w:i/>
                          <w:sz w:val="26"/>
                          <w:szCs w:val="26"/>
                        </w:rPr>
                        <w:t xml:space="preserve"> zasobów środowiska i dziedzictwa kulturowego</w:t>
                      </w:r>
                    </w:p>
                  </w:txbxContent>
                </v:textbox>
              </v:shape>
            </w:pict>
          </mc:Fallback>
        </mc:AlternateContent>
      </w:r>
      <w:r>
        <w:rPr>
          <w:noProof/>
          <w:lang w:eastAsia="pl-PL"/>
        </w:rPr>
        <mc:AlternateContent>
          <mc:Choice Requires="wps">
            <w:drawing>
              <wp:anchor distT="0" distB="0" distL="114300" distR="114300" simplePos="0" relativeHeight="251679744" behindDoc="0" locked="0" layoutInCell="1" allowOverlap="1" wp14:anchorId="76B1736F" wp14:editId="10A66269">
                <wp:simplePos x="0" y="0"/>
                <wp:positionH relativeFrom="column">
                  <wp:posOffset>52994</wp:posOffset>
                </wp:positionH>
                <wp:positionV relativeFrom="paragraph">
                  <wp:posOffset>77066</wp:posOffset>
                </wp:positionV>
                <wp:extent cx="2531110" cy="2177588"/>
                <wp:effectExtent l="57150" t="38100" r="78740" b="89535"/>
                <wp:wrapNone/>
                <wp:docPr id="56" name="Prostokąt 56"/>
                <wp:cNvGraphicFramePr/>
                <a:graphic xmlns:a="http://schemas.openxmlformats.org/drawingml/2006/main">
                  <a:graphicData uri="http://schemas.microsoft.com/office/word/2010/wordprocessingShape">
                    <wps:wsp>
                      <wps:cNvSpPr/>
                      <wps:spPr>
                        <a:xfrm>
                          <a:off x="0" y="0"/>
                          <a:ext cx="2531110" cy="2177588"/>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56" o:spid="_x0000_s1026" style="position:absolute;margin-left:4.15pt;margin-top:6.05pt;width:199.3pt;height:171.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NAMYwIAABoFAAAOAAAAZHJzL2Uyb0RvYy54bWysVM1OGzEQvlfqO1i+l82mBGjEBkUgqkqI&#10;RoWKs/HaZIXtccdONum9b9YH69j7A6JIrapedj2e/2++8enZzhq2VRgacBUvDyacKSehbtxDxb/e&#10;Xr474SxE4WphwKmK71XgZ4u3b05bP1dTWIOpFTIK4sK89RVfx+jnRRHkWlkRDsArR0oNaEUkER+K&#10;GkVL0a0pppPJUdEC1h5BqhDo9qJT8kWOr7WS8bPWQUVmKk61xfzF/L1P32JxKuYPKPy6kX0Z4h+q&#10;sKJxlHQMdSGiYBtsfgtlG4kQQMcDCbYArRupcg/UTTl50c3NWniVeyFwgh9hCv8vrLzerpA1dcVn&#10;R5w5YWlGK6owwuPPH5HRJSHU+jAnwxu/wl4KdEzt7jTa9KdG2C6juh9RVbvIJF1OZ+/LsiTwJemm&#10;5fHx7OQkRS2e3D2G+FGBZelQcaSxZTTF9irEznQwIb9UTldAPsW9UakG474oTa1QyjJ7ZxKpc4Ns&#10;K2j8QkrlYtmnztbJTTfGjI7TPzv29slVZYKNzn+RdfTImcHF0dk2DvC17PXjULLu7AcEur4TBPdQ&#10;72mKCB29g5eXDQF5JUJcCSQ+E/i0o/EzfbSBtuLQnzhbA35/7T7ZE81Iy1lL+1Hx8G0jUHFmPjki&#10;4Ify8DAtVBYOZ8dTEvC55v65xm3sOdAMSnoNvMzHZB/NcNQI9o5WeZmykko4SbkrLiMOwnns9pYe&#10;A6mWy2xGS+RFvHI3Xg5TT0S53d0J9D2bIhHxGoZdEvMXpOps0zwcLDcRdJMZ94RrjzctYOZs/1ik&#10;DX8uZ6unJ23xCwAA//8DAFBLAwQUAAYACAAAACEAfHRvveIAAAAIAQAADwAAAGRycy9kb3ducmV2&#10;LnhtbEyPzU7DMBCE70i8g7VIXBC1k/6ohDgVovSAegBKkThuY5NEjddR7LaBp+9yguPsjGa+zReD&#10;a8XR9qHxpCEZKRCWSm8aqjRs31e3cxAhIhlsPVkN3zbAori8yDEz/kRv9riJleASChlqqGPsMilD&#10;WVuHYeQ7S+x9+d5hZNlX0vR44nLXylSpmXTYEC/U2NnH2pb7zcFp6HCi0pfl/vlj+/m0Wi9vkvXP&#10;a6v19dXwcA8i2iH+heEXn9GhYKadP5AJotUwH3OQz2kCgu2Jmt2B2GkYT6cKZJHL/w8UZwAAAP//&#10;AwBQSwECLQAUAAYACAAAACEAtoM4kv4AAADhAQAAEwAAAAAAAAAAAAAAAAAAAAAAW0NvbnRlbnRf&#10;VHlwZXNdLnhtbFBLAQItABQABgAIAAAAIQA4/SH/1gAAAJQBAAALAAAAAAAAAAAAAAAAAC8BAABf&#10;cmVscy8ucmVsc1BLAQItABQABgAIAAAAIQAoCNAMYwIAABoFAAAOAAAAAAAAAAAAAAAAAC4CAABk&#10;cnMvZTJvRG9jLnhtbFBLAQItABQABgAIAAAAIQB8dG+94gAAAAgBAAAPAAAAAAAAAAAAAAAAAL0E&#10;AABkcnMvZG93bnJldi54bWxQSwUGAAAAAAQABADzAAAAzAUAAAAA&#10;" fillcolor="#a7bfde [1620]" strokecolor="#4579b8 [3044]">
                <v:fill color2="#e4ecf5 [500]" rotate="t" angle="180" colors="0 #a3c4ff;22938f #bfd5ff;1 #e5eeff" focus="100%" type="gradient"/>
                <v:shadow on="t" color="black" opacity="24903f" origin=",.5" offset="0,.55556mm"/>
              </v:rect>
            </w:pict>
          </mc:Fallback>
        </mc:AlternateContent>
      </w:r>
      <w:r>
        <w:rPr>
          <w:noProof/>
          <w:lang w:eastAsia="pl-PL"/>
        </w:rPr>
        <mc:AlternateContent>
          <mc:Choice Requires="wps">
            <w:drawing>
              <wp:anchor distT="0" distB="0" distL="114300" distR="114300" simplePos="0" relativeHeight="251684864" behindDoc="0" locked="0" layoutInCell="1" allowOverlap="1" wp14:anchorId="5A1A1E00" wp14:editId="36FDC742">
                <wp:simplePos x="0" y="0"/>
                <wp:positionH relativeFrom="column">
                  <wp:posOffset>3527714</wp:posOffset>
                </wp:positionH>
                <wp:positionV relativeFrom="paragraph">
                  <wp:posOffset>135255</wp:posOffset>
                </wp:positionV>
                <wp:extent cx="2795270" cy="645391"/>
                <wp:effectExtent l="0" t="0" r="0" b="2540"/>
                <wp:wrapNone/>
                <wp:docPr id="65" name="Pole tekstowe 65"/>
                <wp:cNvGraphicFramePr/>
                <a:graphic xmlns:a="http://schemas.openxmlformats.org/drawingml/2006/main">
                  <a:graphicData uri="http://schemas.microsoft.com/office/word/2010/wordprocessingShape">
                    <wps:wsp>
                      <wps:cNvSpPr txBox="1"/>
                      <wps:spPr>
                        <a:xfrm>
                          <a:off x="0" y="0"/>
                          <a:ext cx="2795270" cy="6453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3</w:t>
                            </w:r>
                            <w:r w:rsidRPr="00196BD7">
                              <w:rPr>
                                <w:i/>
                                <w:sz w:val="18"/>
                              </w:rPr>
                              <w:t xml:space="preserve">.1. </w:t>
                            </w:r>
                          </w:p>
                          <w:p w:rsidR="001E52E5" w:rsidRPr="00911FCA" w:rsidRDefault="001E52E5" w:rsidP="00911FCA">
                            <w:pPr>
                              <w:spacing w:line="240" w:lineRule="auto"/>
                              <w:rPr>
                                <w:sz w:val="18"/>
                              </w:rPr>
                            </w:pPr>
                            <w:r w:rsidRPr="00911FCA">
                              <w:rPr>
                                <w:sz w:val="18"/>
                              </w:rPr>
                              <w:t>Rozwój i modernizacja infrastruktury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65" o:spid="_x0000_s1034" type="#_x0000_t202" style="position:absolute;margin-left:277.75pt;margin-top:10.65pt;width:220.1pt;height:50.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9HKhwIAAHAFAAAOAAAAZHJzL2Uyb0RvYy54bWysVEtv2zAMvg/YfxB0X52kSR9BnSJr0WFA&#10;sRZrh54VWWqMSqImMbGzXz9KttOg26XDLrZEfqTIj4+Ly9YatlUh1uBKPj4acaachKp2zyX/8Xjz&#10;6YyziMJVwoBTJd+pyC8XHz9cNH6uJrAGU6nAyImL88aXfI3o50UR5VpZEY/AK0dKDcEKpGt4Lqog&#10;GvJuTTEZjU6KBkLlA0gVI0mvOyVfZP9aK4l3WkeFzJScYsP8Dfm7St9icSHmz0H4dS37MMQ/RGFF&#10;7ejRvatrgYJtQv2HK1vLABE0HkmwBWhdS5VzoGzGozfZPKyFVzkXIif6PU3x/7mV37b3gdVVyU9m&#10;nDlhqUb3YBRD9RIRGsVITiQ1Ps4J++AJje1naKnYgzySMOXe6mDTn7JipCe6d3uKVYtMknByej6b&#10;nJJKku5kOjs+z26KV2sfIn5RYFk6lDxQCTOzYnsbkSIh6ABJjzm4qY3JZTSONeT0eDbKBnsNWRiX&#10;sCo3RO8mZdRFnk+4MyphjPuuNBGSE0iC3IrqygS2FdREQkrlcAg6oxNKUxDvMezxr1G9x7jLgyzy&#10;y+Bwb2xrByFn/ybs6mUIWXd4IvIg73TEdtXmTjgbCruCakf1DtCNTfTypqai3IqI9yLQnFAdafbx&#10;jj7aAJEP/YmzNYRff5MnPLUvaTlraO5KHn9uRFCcma+OGvt8PJ2mQc2X6ex0QpdwqFkdatzGXgFV&#10;ZUxbxst8THg0w1EHsE+0IpbpVVIJJ+ntkuNwvMJuG9CKkWq5zCAaTS/w1j14mVwnllPLPbZPIvi+&#10;L5E6+hsMEyrmb9qzwyZLB8sNgq5z7yaeO1Z7/mmsc0v3KyjtjcN7Rr0uysVvAAAA//8DAFBLAwQU&#10;AAYACAAAACEAEKRwqOEAAAAKAQAADwAAAGRycy9kb3ducmV2LnhtbEyPTUvDQBCG74L/YRnBm910&#10;Jdqk2ZQSKILoobUXb5vsNAndj5jdttFf73iqcxvm4Z3nLVaTNeyMY+i9kzCfJcDQNV73rpWw/9g8&#10;LICFqJxWxjuU8I0BVuXtTaFy7S9ui+ddbBmFuJArCV2MQ855aDq0Ksz8gI5uBz9aFWkdW65HdaFw&#10;a7hIkiduVe/oQ6cGrDpsjruTlfBabd7VthZ28WOql7fDevjaf6ZS3t9N6yWwiFO8wvCnT+pQklPt&#10;T04HZiSkNIRKEPNHYARkWfoMrCZSiAx4WfD/FcpfAAAA//8DAFBLAQItABQABgAIAAAAIQC2gziS&#10;/gAAAOEBAAATAAAAAAAAAAAAAAAAAAAAAABbQ29udGVudF9UeXBlc10ueG1sUEsBAi0AFAAGAAgA&#10;AAAhADj9If/WAAAAlAEAAAsAAAAAAAAAAAAAAAAALwEAAF9yZWxzLy5yZWxzUEsBAi0AFAAGAAgA&#10;AAAhAN5f0cqHAgAAcAUAAA4AAAAAAAAAAAAAAAAALgIAAGRycy9lMm9Eb2MueG1sUEsBAi0AFAAG&#10;AAgAAAAhABCkcKjhAAAACgEAAA8AAAAAAAAAAAAAAAAA4QQAAGRycy9kb3ducmV2LnhtbFBLBQYA&#10;AAAABAAEAPMAAADvBQAAAAA=&#10;" filled="f" stroked="f" strokeweight=".5pt">
                <v:textbo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3</w:t>
                      </w:r>
                      <w:r w:rsidRPr="00196BD7">
                        <w:rPr>
                          <w:i/>
                          <w:sz w:val="18"/>
                        </w:rPr>
                        <w:t xml:space="preserve">.1. </w:t>
                      </w:r>
                    </w:p>
                    <w:p w:rsidR="001E52E5" w:rsidRPr="00911FCA" w:rsidRDefault="001E52E5" w:rsidP="00911FCA">
                      <w:pPr>
                        <w:spacing w:line="240" w:lineRule="auto"/>
                        <w:rPr>
                          <w:sz w:val="18"/>
                        </w:rPr>
                      </w:pPr>
                      <w:r w:rsidRPr="00911FCA">
                        <w:rPr>
                          <w:sz w:val="18"/>
                        </w:rPr>
                        <w:t>Rozwój i modernizacja infrastruktury</w:t>
                      </w:r>
                    </w:p>
                  </w:txbxContent>
                </v:textbox>
              </v:shape>
            </w:pict>
          </mc:Fallback>
        </mc:AlternateContent>
      </w:r>
      <w:r w:rsidRPr="00EC0A88">
        <w:rPr>
          <w:noProof/>
          <w:lang w:eastAsia="pl-PL"/>
        </w:rPr>
        <mc:AlternateContent>
          <mc:Choice Requires="wps">
            <w:drawing>
              <wp:anchor distT="0" distB="0" distL="114300" distR="114300" simplePos="0" relativeHeight="251681792" behindDoc="0" locked="0" layoutInCell="1" allowOverlap="1" wp14:anchorId="40D1FFF9" wp14:editId="5355DADB">
                <wp:simplePos x="0" y="0"/>
                <wp:positionH relativeFrom="column">
                  <wp:posOffset>2763520</wp:posOffset>
                </wp:positionH>
                <wp:positionV relativeFrom="paragraph">
                  <wp:posOffset>97790</wp:posOffset>
                </wp:positionV>
                <wp:extent cx="3559175" cy="687070"/>
                <wp:effectExtent l="57150" t="38100" r="79375" b="93980"/>
                <wp:wrapNone/>
                <wp:docPr id="62" name="Objaśnienie ze strzałką w lewo 62"/>
                <wp:cNvGraphicFramePr/>
                <a:graphic xmlns:a="http://schemas.openxmlformats.org/drawingml/2006/main">
                  <a:graphicData uri="http://schemas.microsoft.com/office/word/2010/wordprocessingShape">
                    <wps:wsp>
                      <wps:cNvSpPr/>
                      <wps:spPr>
                        <a:xfrm>
                          <a:off x="0" y="0"/>
                          <a:ext cx="3559175" cy="68707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62" o:spid="_x0000_s1026" type="#_x0000_t77" style="position:absolute;margin-left:217.6pt;margin-top:7.7pt;width:280.25pt;height:54.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TB9tgIAANUFAAAOAAAAZHJzL2Uyb0RvYy54bWysVF9r2zAQfx/sOwi9r47TJE5DnRJSOgZl&#10;LWtHnxVZatzKOk1S4qSPg32KfZ31e+0k20m2FTrGICgn3+9Od7/7c3q2qRRZC+tK0DlNj3qUCM2h&#10;KPV9Tj/fXrwbU+I80wVToEVOt8LRs+nbN6e1mYg+LEEVwhJ0ot2kNjldem8mSeL4UlTMHYERGpUS&#10;bMU8Xu19UlhWo/dKJf1eb5TUYAtjgQvn8Ot5o6TT6F9Kwf2VlE54onKKsfl42nguwplMT9nk3jKz&#10;LHkbBvuHKCpWanx05+qceUZWtvzDVVVyCw6kP+JQJSBlyUXMAbNJe79lc7NkRsRckBxndjS5/+eW&#10;f1xfW1IWOR31KdGswhpdLR7Y83ddCvyRJ4H1s0/s+evjj2+kJkrUQBCLxNXGTdD+xlzb9uZQDCxs&#10;pK3CP+ZHNpHs7Y5ssfGE48fj4fAkzYaUcNSNxlkvi9VI9tbGOv9eQEWCkFMlpJ9ZC/WcKQUrH/lm&#10;60vnI/FFGz0rHlJKZKWwjmumSH/Y63V1PsBgtq9ijg8xw8E4y9p+OfAzOMRk41E2CBjMoo0MpS4P&#10;/Bwoa0iKkt8qEYJX+pOQWAWkJY1pxf4Xc2UJppBTxrnQPm09R3Qwk6VSO8P+64YtPpiKOBs74794&#10;dWcRXwbtd8ZVqcG+9Hrx2IUsG3zHQJN3oGABxRYb0EIzmc7wixKrfcmcv2YWS4hDi+vFX+EhFdQ5&#10;hVaiZAn26aXvAY8TglpKahztnLovK2YFJeqDxtk5SQeDsAviZTDM+nixh5rFoUavqjlgDbCpMLoo&#10;BrxXnSgtVHe4hWbhVVQxzfHtnHJvu8vcNysH9xgXs1mE4fwb5i/1jeFd1UOj3G7umDVty3sclo/Q&#10;rYG2p5r22mNDPTTMVh5k6YNyz2t7wd2B0i/L6fAeUfttPP0JAAD//wMAUEsDBBQABgAIAAAAIQAG&#10;Z7j33gAAAAoBAAAPAAAAZHJzL2Rvd25yZXYueG1sTI/BTsMwDIbvSLxDZCRuLKFrx1aaTggElx0o&#10;gwfIGtNWNE7VZG15e8wJjvb/6ffnYr+4Xkw4hs6ThtuVAoFUe9tRo+Hj/flmCyJEQ9b0nlDDNwbY&#10;l5cXhcmtn+kNp2NsBJdQyI2GNsYhlzLULToTVn5A4uzTj85EHsdG2tHMXO56mSi1kc50xBdaM+Bj&#10;i/XX8ew0TEG9JPOrO9SxqjDdHqqoniqtr6+Wh3sQEZf4B8OvPqtDyU4nfyYbRK8hXWcJoxxkKQgG&#10;drvsDsSJF8l6A7Is5P8Xyh8AAAD//wMAUEsBAi0AFAAGAAgAAAAhALaDOJL+AAAA4QEAABMAAAAA&#10;AAAAAAAAAAAAAAAAAFtDb250ZW50X1R5cGVzXS54bWxQSwECLQAUAAYACAAAACEAOP0h/9YAAACU&#10;AQAACwAAAAAAAAAAAAAAAAAvAQAAX3JlbHMvLnJlbHNQSwECLQAUAAYACAAAACEACGkwfbYCAADV&#10;BQAADgAAAAAAAAAAAAAAAAAuAgAAZHJzL2Uyb0RvYy54bWxQSwECLQAUAAYACAAAACEABme4994A&#10;AAAKAQAADwAAAAAAAAAAAAAAAAAQBQAAZHJzL2Rvd25yZXYueG1sUEsFBgAAAAAEAAQA8wAAABsG&#10;AAAAAA==&#10;" adj="4606,,2288" fillcolor="#a7bfde [1620]" strokecolor="#4579b8 [3044]">
                <v:fill color2="#e4ecf5 [500]" rotate="t" angle="180" colors="0 #a3c4ff;22938f #bfd5ff;1 #e5eeff" focus="100%" type="gradient"/>
                <v:shadow on="t" color="black" opacity="24903f" origin=",.5" offset="0,.55556mm"/>
              </v:shape>
            </w:pict>
          </mc:Fallback>
        </mc:AlternateContent>
      </w:r>
    </w:p>
    <w:p w:rsidR="00ED3E8A" w:rsidRDefault="00AB1D63" w:rsidP="00ED3E8A">
      <w:pPr>
        <w:rPr>
          <w:highlight w:val="yellow"/>
        </w:rPr>
      </w:pPr>
      <w:r w:rsidRPr="00EC0A88">
        <w:rPr>
          <w:noProof/>
          <w:lang w:eastAsia="pl-PL"/>
        </w:rPr>
        <mc:AlternateContent>
          <mc:Choice Requires="wps">
            <w:drawing>
              <wp:anchor distT="0" distB="0" distL="114300" distR="114300" simplePos="0" relativeHeight="251683840" behindDoc="0" locked="0" layoutInCell="1" allowOverlap="1" wp14:anchorId="1FB9F6E0" wp14:editId="3C40B7C2">
                <wp:simplePos x="0" y="0"/>
                <wp:positionH relativeFrom="column">
                  <wp:posOffset>2762250</wp:posOffset>
                </wp:positionH>
                <wp:positionV relativeFrom="paragraph">
                  <wp:posOffset>1155065</wp:posOffset>
                </wp:positionV>
                <wp:extent cx="3559175" cy="781050"/>
                <wp:effectExtent l="57150" t="38100" r="79375" b="95250"/>
                <wp:wrapNone/>
                <wp:docPr id="64" name="Objaśnienie ze strzałką w lewo 64"/>
                <wp:cNvGraphicFramePr/>
                <a:graphic xmlns:a="http://schemas.openxmlformats.org/drawingml/2006/main">
                  <a:graphicData uri="http://schemas.microsoft.com/office/word/2010/wordprocessingShape">
                    <wps:wsp>
                      <wps:cNvSpPr/>
                      <wps:spPr>
                        <a:xfrm>
                          <a:off x="0" y="0"/>
                          <a:ext cx="3559175" cy="78105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64" o:spid="_x0000_s1026" type="#_x0000_t77" style="position:absolute;margin-left:217.5pt;margin-top:90.95pt;width:280.25pt;height:6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IvYuAIAANUFAAAOAAAAZHJzL2Uyb0RvYy54bWysVN1q2zAUvh/sHYTuV8dp3KQhTgkpHYPS&#10;lrWj14osNW5lHU1S4qSXgz3FXmd9rx0pthO2wsoYBOUcn//v/EzONpUia2FdCTqn6VGPEqE5FKV+&#10;yOmXu4sPI0qcZ7pgCrTI6VY4ejZ9/25Sm7HowxJUISxBJ9qNa5PTpfdmnCSOL0XF3BEYoVEowVbM&#10;I2sfksKyGr1XKun3eidJDbYwFrhwDr+e74R0Gv1LKbi/ltIJT1ROMTcfXxvfRXiT6YSNHywzy5I3&#10;abB/yKJipcagnatz5hlZ2fIPV1XJLTiQ/ohDlYCUJRexBqwm7f1Wze2SGRFrQXCc6WBy/88tv1rf&#10;WFIWOT0ZUKJZhT26Xjyylx+6FPgjzwL7Z5/Zy7enn99JTZSogaAuAlcbN0b7W3NjG84hGVDYSFuF&#10;f6yPbCLY2w5ssfGE48fjLDtNhxklHGXDUdrLYjeSvbWxzn8UUJFA5FQJ6WfWQj1nSsHKR7zZ+tL5&#10;CHzRZM+Kx5QSWSns45op0s96vbbPBzr9N+gcH+pkg9Fw2MzLgR9EbR9rODoZRmiwiiYzpNo6ppMk&#10;QLYDKVJ+q0RIXunPQmIXEJY0lhXnX8yVJVhCThnnQvs0REd/UTuYyVKpzrD/d8NGP5iKuBud8Rui&#10;dhYxMmjfGVelBvta9OKpTVnu9FsEdnUHCBZQbHEALew20xl+UWK3L5nzN8xiC3Fp8bz4a3ykgjqn&#10;0FCULME+v/Y96OOGoJSSGlc7p+7rillBifqkcXdO08Eg3ILIDLJhHxl7KFkcSvSqmgP2AIcKs4tk&#10;0PeqJaWF6h6v0CxERRHTHGPnlHvbMnO/Ozl4x7iYzaIa7r9h/lLfGt52PQzK3eaeWdOMvMdluYL2&#10;DDQztRuCvW7oh4bZyoMsfRDucW0YvB1xcJo7F47TIR+19td4+gsAAP//AwBQSwMEFAAGAAgAAAAh&#10;ALAA5xzhAAAACwEAAA8AAABkcnMvZG93bnJldi54bWxMj8FOwzAQRO9I/IO1SNyoU9pAHeJUCAkB&#10;Ui8UBBzdZJsE4nVku2ny911OcBzNaOZNvh5tJwb0oXWkYT5LQCCVrmqp1vD+9ni1AhGiocp0jlDD&#10;hAHWxflZbrLKHekVh22sBZdQyIyGJsY+kzKUDVoTZq5HYm/vvDWRpa9l5c2Ry20nr5PkRlrTEi80&#10;pseHBsuf7cFq2Hyrr6fnCf1HuaHbl/3n4OQktb68GO/vQEQc418YfvEZHQpm2rkDVUF0GpaLlL9E&#10;NlZzBYITSqUpiJ2GRbJUIItc/v9QnAAAAP//AwBQSwECLQAUAAYACAAAACEAtoM4kv4AAADhAQAA&#10;EwAAAAAAAAAAAAAAAAAAAAAAW0NvbnRlbnRfVHlwZXNdLnhtbFBLAQItABQABgAIAAAAIQA4/SH/&#10;1gAAAJQBAAALAAAAAAAAAAAAAAAAAC8BAABfcmVscy8ucmVsc1BLAQItABQABgAIAAAAIQBvHIvY&#10;uAIAANUFAAAOAAAAAAAAAAAAAAAAAC4CAABkcnMvZTJvRG9jLnhtbFBLAQItABQABgAIAAAAIQCw&#10;AOcc4QAAAAsBAAAPAAAAAAAAAAAAAAAAABIFAABkcnMvZG93bnJldi54bWxQSwUGAAAAAAQABADz&#10;AAAAIAYAAAAA&#10;" adj="4606,,2601" fillcolor="#a7bfde [1620]" strokecolor="#4579b8 [3044]">
                <v:fill color2="#e4ecf5 [500]" rotate="t" angle="180" colors="0 #a3c4ff;22938f #bfd5ff;1 #e5eeff" focus="100%" type="gradient"/>
                <v:shadow on="t" color="black" opacity="24903f" origin=",.5" offset="0,.55556mm"/>
              </v:shape>
            </w:pict>
          </mc:Fallback>
        </mc:AlternateContent>
      </w:r>
      <w:r>
        <w:rPr>
          <w:noProof/>
          <w:lang w:eastAsia="pl-PL"/>
        </w:rPr>
        <mc:AlternateContent>
          <mc:Choice Requires="wps">
            <w:drawing>
              <wp:anchor distT="0" distB="0" distL="114300" distR="114300" simplePos="0" relativeHeight="251686912" behindDoc="0" locked="0" layoutInCell="1" allowOverlap="1" wp14:anchorId="19D652CA" wp14:editId="4E32C388">
                <wp:simplePos x="0" y="0"/>
                <wp:positionH relativeFrom="column">
                  <wp:posOffset>3519112</wp:posOffset>
                </wp:positionH>
                <wp:positionV relativeFrom="paragraph">
                  <wp:posOffset>1155065</wp:posOffset>
                </wp:positionV>
                <wp:extent cx="2795270" cy="831215"/>
                <wp:effectExtent l="0" t="0" r="0" b="6985"/>
                <wp:wrapNone/>
                <wp:docPr id="67" name="Pole tekstowe 67"/>
                <wp:cNvGraphicFramePr/>
                <a:graphic xmlns:a="http://schemas.openxmlformats.org/drawingml/2006/main">
                  <a:graphicData uri="http://schemas.microsoft.com/office/word/2010/wordprocessingShape">
                    <wps:wsp>
                      <wps:cNvSpPr txBox="1"/>
                      <wps:spPr>
                        <a:xfrm>
                          <a:off x="0" y="0"/>
                          <a:ext cx="27952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3.3</w:t>
                            </w:r>
                            <w:r w:rsidRPr="00196BD7">
                              <w:rPr>
                                <w:i/>
                                <w:sz w:val="18"/>
                              </w:rPr>
                              <w:t xml:space="preserve">. </w:t>
                            </w:r>
                          </w:p>
                          <w:p w:rsidR="001E52E5" w:rsidRPr="00EC0A88" w:rsidRDefault="001E52E5" w:rsidP="00911FCA">
                            <w:pPr>
                              <w:spacing w:line="240" w:lineRule="auto"/>
                              <w:rPr>
                                <w:sz w:val="18"/>
                              </w:rPr>
                            </w:pPr>
                            <w:r w:rsidRPr="00911FCA">
                              <w:rPr>
                                <w:sz w:val="18"/>
                              </w:rPr>
                              <w:t>Poprawa jakości życia mieszkańców, przede wszystkim w sferze bezpieczeństwa, jakość środowiska naturalnego oraz infrastruktury rekreacyjno-wypoczynkowej.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67" o:spid="_x0000_s1035" type="#_x0000_t202" style="position:absolute;margin-left:277.1pt;margin-top:90.95pt;width:220.1pt;height:65.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AiyhgIAAHAFAAAOAAAAZHJzL2Uyb0RvYy54bWysVN9P2zAQfp+0/8Hy+0hbKIWKFHUgpklo&#10;oMHEs+vYNML2efa1SffX7+wkpWJ7YdpLcr77fL7vfl1cttawrQqxBlfy8dGIM+UkVLV7LvmPx5tP&#10;Z5xFFK4SBpwq+U5Ffrn4+OGi8XM1gTWYSgVGTlycN77ka0Q/L4oo18qKeAReOTJqCFYgHcNzUQXR&#10;kHdrislodFo0ECofQKoYSXvdGfki+9daSbzTOipkpuQUG+ZvyN9V+haLCzF/DsKva9mHIf4hCitq&#10;R4/uXV0LFGwT6j9c2VoGiKDxSIItQOtaqsyB2IxHb9g8rIVXmQslJ/p9muL/cyu/be8Dq6uSn844&#10;c8JSje7BKIbqJSI0ipGektT4OCfsgyc0tp+hpWIP+kjKxL3VwaY/sWJkp3Tv9ilWLTJJysnsfDqZ&#10;kUmS7ex4PBlPk5vi9bYPEb8osCwJJQ9UwpxZsb2N2EEHSHrMwU1tTC6jcawhHsfTUb6wt5Bz4xJW&#10;5Ybo3SRGXeRZwp1RCWPcd6UpIZlAUuRWVFcmsK2gJhJSKoeZe/ZL6ITSFMR7Lvb416jec7njMbwM&#10;DveXbe0gZPZvwq5ehpB1h6ecH/BOIrarNnfC+VDYFVQ7qneAbmyilzc1FeVWRLwXgeaE6kizj3f0&#10;0QYo+dBLnK0h/PqbPuGpfcnKWUNzV/L4cyOC4sx8ddTY5+OTkzSo+XAynU3oEA4tq0OL29groKqM&#10;act4mcWERzOIOoB9ohWxTK+SSThJb5ccB/EKu21AK0aq5TKDaDS9wFv34GVynYqUWu6xfRLB932J&#10;1NHfYJhQMX/Tnh023XSw3CDoOvduynOX1T7/NNa5+/sVlPbG4TmjXhfl4jcAAAD//wMAUEsDBBQA&#10;BgAIAAAAIQAOb5DY4gAAAAsBAAAPAAAAZHJzL2Rvd25yZXYueG1sTI9BT4QwEIXvJv6HZky8uQUE&#10;A0jZbEg2JkYPu+7FW6FdILZTpN1d9Nc7nvQ4eV/e+6ZaL9aws5796FBAvIqAaeycGrEXcHjb3uXA&#10;fJCopHGoBXxpD+v6+qqSpXIX3OnzPvSMStCXUsAQwlRy7rtBW+lXbtJI2dHNVgY6556rWV6o3Bqe&#10;RNEDt3JEWhjkpJtBdx/7kxXw3Gxf5a5NbP5tmqeX42b6PLxnQtzeLJtHYEEv4Q+GX31Sh5qcWndC&#10;5ZkRkGVpQigFeVwAI6Io0hRYK+A+TnLgdcX//1D/AAAA//8DAFBLAQItABQABgAIAAAAIQC2gziS&#10;/gAAAOEBAAATAAAAAAAAAAAAAAAAAAAAAABbQ29udGVudF9UeXBlc10ueG1sUEsBAi0AFAAGAAgA&#10;AAAhADj9If/WAAAAlAEAAAsAAAAAAAAAAAAAAAAALwEAAF9yZWxzLy5yZWxzUEsBAi0AFAAGAAgA&#10;AAAhAM44CLKGAgAAcAUAAA4AAAAAAAAAAAAAAAAALgIAAGRycy9lMm9Eb2MueG1sUEsBAi0AFAAG&#10;AAgAAAAhAA5vkNjiAAAACwEAAA8AAAAAAAAAAAAAAAAA4AQAAGRycy9kb3ducmV2LnhtbFBLBQYA&#10;AAAABAAEAPMAAADvBQAAAAA=&#10;" filled="f" stroked="f" strokeweight=".5pt">
                <v:textbo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3.3</w:t>
                      </w:r>
                      <w:r w:rsidRPr="00196BD7">
                        <w:rPr>
                          <w:i/>
                          <w:sz w:val="18"/>
                        </w:rPr>
                        <w:t xml:space="preserve">. </w:t>
                      </w:r>
                    </w:p>
                    <w:p w:rsidR="001E52E5" w:rsidRPr="00EC0A88" w:rsidRDefault="001E52E5" w:rsidP="00911FCA">
                      <w:pPr>
                        <w:spacing w:line="240" w:lineRule="auto"/>
                        <w:rPr>
                          <w:sz w:val="18"/>
                        </w:rPr>
                      </w:pPr>
                      <w:r w:rsidRPr="00911FCA">
                        <w:rPr>
                          <w:sz w:val="18"/>
                        </w:rPr>
                        <w:t>Poprawa jakości życia mieszkańców, przede wszystkim w sferze bezpieczeństwa, jakość środowiska naturalnego oraz infrastruktury rekreacyjno-wypoczynkowej.</w:t>
                      </w:r>
                    </w:p>
                  </w:txbxContent>
                </v:textbox>
              </v:shape>
            </w:pict>
          </mc:Fallback>
        </mc:AlternateContent>
      </w:r>
      <w:r w:rsidRPr="00EC0A88">
        <w:rPr>
          <w:noProof/>
          <w:lang w:eastAsia="pl-PL"/>
        </w:rPr>
        <mc:AlternateContent>
          <mc:Choice Requires="wps">
            <w:drawing>
              <wp:anchor distT="0" distB="0" distL="114300" distR="114300" simplePos="0" relativeHeight="251682816" behindDoc="0" locked="0" layoutInCell="1" allowOverlap="1" wp14:anchorId="0C84226F" wp14:editId="4429B0A0">
                <wp:simplePos x="0" y="0"/>
                <wp:positionH relativeFrom="column">
                  <wp:posOffset>2763520</wp:posOffset>
                </wp:positionH>
                <wp:positionV relativeFrom="paragraph">
                  <wp:posOffset>464185</wp:posOffset>
                </wp:positionV>
                <wp:extent cx="3559175" cy="687070"/>
                <wp:effectExtent l="57150" t="38100" r="79375" b="93980"/>
                <wp:wrapNone/>
                <wp:docPr id="63" name="Objaśnienie ze strzałką w lewo 63"/>
                <wp:cNvGraphicFramePr/>
                <a:graphic xmlns:a="http://schemas.openxmlformats.org/drawingml/2006/main">
                  <a:graphicData uri="http://schemas.microsoft.com/office/word/2010/wordprocessingShape">
                    <wps:wsp>
                      <wps:cNvSpPr/>
                      <wps:spPr>
                        <a:xfrm>
                          <a:off x="0" y="0"/>
                          <a:ext cx="3559175" cy="687070"/>
                        </a:xfrm>
                        <a:prstGeom prst="leftArrowCallout">
                          <a:avLst>
                            <a:gd name="adj1" fmla="val 25000"/>
                            <a:gd name="adj2" fmla="val 25000"/>
                            <a:gd name="adj3" fmla="val 54877"/>
                            <a:gd name="adj4" fmla="val 78674"/>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ze strzałką w lewo 63" o:spid="_x0000_s1026" type="#_x0000_t77" style="position:absolute;margin-left:217.6pt;margin-top:36.55pt;width:280.25pt;height:5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c26tgIAANUFAAAOAAAAZHJzL2Uyb0RvYy54bWysVNtqGzEQfS/0H4Tem7Ud2+uYrINxSCmE&#10;JjQpeZa1UryJVqNKstfOY6Ff0d9p/qsj7cVuG2gohUU7o7lo5szl9GxbKrIR1hWgM9o/6lEiNIe8&#10;0PcZ/Xx78W5CifNM50yBFhndCUfPZm/fnFZmKgawApULS9CJdtPKZHTlvZkmieMrUTJ3BEZoFEqw&#10;JfPI2vskt6xC76VKBr3eOKnA5sYCF87h7XktpLPoX0rB/ZWUTniiMoqx+XjaeC7DmcxO2fTeMrMq&#10;eBMG+4coSlZofLRzdc48I2tb/OGqLLgFB9IfcSgTkLLgIuaA2fR7v2Vzs2JGxFwQHGc6mNz/c8s/&#10;bq4tKfKMjo8p0azEGl0tH9jzd10I/MiTwPrZJ/b89fHHN1IRJSogqIvAVcZN0f7GXNuGc0gGFLbS&#10;luGP+ZFtBHvXgS22nnC8PB6NTvrpiBKOsvEk7aWxGsne2ljn3wsoSSAyqoT0c2uhWjClYO0j3mxz&#10;6XwEPm+iZ/lDnxJZKqzjhikyGPV6bZ0PdAav0EFE9n5Gw0maNv1y4Gd4qJNOxukw6GAWTWRItXng&#10;dYCsBilSfqdECF7pT0JiFRCWfkwr9r9YKEswhYwyzoX2/cZz1A5mslCqMxz83bDRD6YizkZn/IpX&#10;O4v4MmjfGZeFBvvS6/ljG7Ks9VsE6rwDBEvId9iAFurJdIZfFFjtS+b8NbNYQhxaXC/+Cg+poMoo&#10;NBQlK7BPL90HfZwQlFJS4Whn1H1ZMysoUR80zs5JfzgMuyAyw1E6QMYeSpaHEr0uF4A1wKbC6CIZ&#10;9L1qSWmhvMMtNA+voohpjm9nlHvbMgtfrxzcY1zM51EN598wf6lvDG+rHhrldnvHrGla3uOwfIR2&#10;DTQ9VbfXXjfUQ8N87UEWPgj3uDYM7g6kfllOh3zU2m/j2U8AAAD//wMAUEsDBBQABgAIAAAAIQDi&#10;6v7L3wAAAAoBAAAPAAAAZHJzL2Rvd25yZXYueG1sTI/LTsMwEEX3SPyDNUjsqPNoaRriVAgEmy4a&#10;Ch/gxkMSEY+j2E3C3zOsYDm6R/eeKfaL7cWEo+8cKYhXEQik2pmOGgUf7y93GQgfNBndO0IF3+hh&#10;X15fFTo3bqY3nE6hEVxCPtcK2hCGXEpft2i1X7kBibNPN1od+BwbaUY9c7ntZRJF99Lqjnih1QM+&#10;tVh/nS5WweSj12Q+2kMdqgrX2aEK0XOl1O3N8vgAIuAS/mD41Wd1KNnp7C5kvOgVrNNNwqiCbRqD&#10;YGC322xBnJnM4hRkWcj/L5Q/AAAA//8DAFBLAQItABQABgAIAAAAIQC2gziS/gAAAOEBAAATAAAA&#10;AAAAAAAAAAAAAAAAAABbQ29udGVudF9UeXBlc10ueG1sUEsBAi0AFAAGAAgAAAAhADj9If/WAAAA&#10;lAEAAAsAAAAAAAAAAAAAAAAALwEAAF9yZWxzLy5yZWxzUEsBAi0AFAAGAAgAAAAhACLFzbq2AgAA&#10;1QUAAA4AAAAAAAAAAAAAAAAALgIAAGRycy9lMm9Eb2MueG1sUEsBAi0AFAAGAAgAAAAhAOLq/svf&#10;AAAACgEAAA8AAAAAAAAAAAAAAAAAEAUAAGRycy9kb3ducmV2LnhtbFBLBQYAAAAABAAEAPMAAAAc&#10;BgAAAAA=&#10;" adj="4606,,2288" fillcolor="#a7bfde [1620]" strokecolor="#4579b8 [3044]">
                <v:fill color2="#e4ecf5 [500]" rotate="t" angle="180" colors="0 #a3c4ff;22938f #bfd5ff;1 #e5eeff" focus="100%" type="gradient"/>
                <v:shadow on="t" color="black" opacity="24903f" origin=",.5" offset="0,.55556mm"/>
              </v:shape>
            </w:pict>
          </mc:Fallback>
        </mc:AlternateContent>
      </w:r>
      <w:r>
        <w:rPr>
          <w:noProof/>
          <w:lang w:eastAsia="pl-PL"/>
        </w:rPr>
        <mc:AlternateContent>
          <mc:Choice Requires="wps">
            <w:drawing>
              <wp:anchor distT="0" distB="0" distL="114300" distR="114300" simplePos="0" relativeHeight="251685888" behindDoc="0" locked="0" layoutInCell="1" allowOverlap="1" wp14:anchorId="0E69BBBA" wp14:editId="09537AA2">
                <wp:simplePos x="0" y="0"/>
                <wp:positionH relativeFrom="column">
                  <wp:posOffset>3526790</wp:posOffset>
                </wp:positionH>
                <wp:positionV relativeFrom="paragraph">
                  <wp:posOffset>489527</wp:posOffset>
                </wp:positionV>
                <wp:extent cx="2795270" cy="640080"/>
                <wp:effectExtent l="0" t="0" r="0" b="7620"/>
                <wp:wrapNone/>
                <wp:docPr id="66" name="Pole tekstowe 66"/>
                <wp:cNvGraphicFramePr/>
                <a:graphic xmlns:a="http://schemas.openxmlformats.org/drawingml/2006/main">
                  <a:graphicData uri="http://schemas.microsoft.com/office/word/2010/wordprocessingShape">
                    <wps:wsp>
                      <wps:cNvSpPr txBox="1"/>
                      <wps:spPr>
                        <a:xfrm>
                          <a:off x="0" y="0"/>
                          <a:ext cx="2795270" cy="640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3.2</w:t>
                            </w:r>
                            <w:r w:rsidRPr="00196BD7">
                              <w:rPr>
                                <w:i/>
                                <w:sz w:val="18"/>
                              </w:rPr>
                              <w:t xml:space="preserve">. </w:t>
                            </w:r>
                          </w:p>
                          <w:p w:rsidR="001E52E5" w:rsidRPr="00911FCA" w:rsidRDefault="001E52E5" w:rsidP="00911FCA">
                            <w:pPr>
                              <w:spacing w:line="240" w:lineRule="auto"/>
                              <w:rPr>
                                <w:sz w:val="14"/>
                              </w:rPr>
                            </w:pPr>
                            <w:r w:rsidRPr="00911FCA">
                              <w:rPr>
                                <w:sz w:val="18"/>
                              </w:rPr>
                              <w:t>Podniesienie walorów estetycznych i funkcjonalnych przestrzeni publicznej oraz nadanie obiektom i terenom zdegradowanym nowych funkcji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66" o:spid="_x0000_s1036" type="#_x0000_t202" style="position:absolute;margin-left:277.7pt;margin-top:38.55pt;width:220.1pt;height:5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A3XhQIAAHEFAAAOAAAAZHJzL2Uyb0RvYy54bWysVF9P2zAQf5+072D5fSTtSoGKFHUgpkkI&#10;qsHEs+vYNMLxefa1Sffpd3aStmJ7YdqLfb773fn+X161tWFb5UMFtuCjk5wzZSWUlX0p+I+n20/n&#10;nAUUthQGrCr4TgV+Nf/44bJxMzWGNZhSeUZGbJg1ruBrRDfLsiDXqhbhBJyyJNTga4H09C9Z6UVD&#10;1muTjfN8mjXgS+dBqhCIe9MJ+TzZ11pJfNA6KGSm4OQbptOncxXPbH4pZi9euHUlezfEP3hRi8rS&#10;p3tTNwIF2/jqD1N1JT0E0Hgioc5A60qqFANFM8rfRPO4Fk6lWCg5we3TFP6fWXm/XXpWlQWfTjmz&#10;oqYaLcEohuo1IDSKEZ+S1LgwI+yjIzS2X6ClYg/8QMwYe6t9HW+KipGc0r3bp1i1yCQxx2cXp+Mz&#10;EkmSTSd5fp5qkB20nQ/4VUHNIlFwTyVMmRXbu4DkCUEHSPzMwm1lTCqjsawho59P86Swl5CGsRGr&#10;UkP0ZmJEneeJwp1REWPsd6UpISmAyEitqK6NZ1tBTSSkVBZT7MkuoSNKkxPvUezxB6/eo9zFMfwM&#10;FvfKdWXBp+jfuF2+Di7rDk+JPIo7ktiu2tQJo1SSyFpBuaOCe+jmJjh5W1FV7kTApfA0KFRIGn58&#10;oEMboOxDT3G2Bv/rb/yIp/4lKWcNDV7Bw8+N8Ioz881SZ1+MJpM4qekxOT0b08MfS1bHErupr4HK&#10;MqI142QiIx7NQGoP9TPtiEX8lUTCSvq74DiQ19itA9oxUi0WCUSz6QTe2Ucno+lYpdhzT+2z8K5v&#10;TKSWvodhRMXsTX922KhpYbFB0FVq3kNW+wLQXKee7ndQXBzH74Q6bMr5bwAAAP//AwBQSwMEFAAG&#10;AAgAAAAhAIYtZ0LiAAAACgEAAA8AAABkcnMvZG93bnJldi54bWxMj8FOwzAQRO9I/IO1SNyo0wo3&#10;TYhTVZEqJASHll64bWI3ibDXIXbbwNdjTuW4mqeZt8V6soad9eh7RxLmswSYpsapnloJh/ftwwqY&#10;D0gKjSMt4Vt7WJe3NwXmyl1op8/70LJYQj5HCV0IQ865bzpt0c/coClmRzdaDPEcW65GvMRya/gi&#10;SZbcYk9xocNBV51uPvcnK+Gl2r7hrl7Y1Y+pnl+Pm+Hr8CGkvL+bNk/Agp7CFYY//agOZXSq3YmU&#10;Z0aCEOIxohLSdA4sAlkmlsDqSKZpBrws+P8Xyl8AAAD//wMAUEsBAi0AFAAGAAgAAAAhALaDOJL+&#10;AAAA4QEAABMAAAAAAAAAAAAAAAAAAAAAAFtDb250ZW50X1R5cGVzXS54bWxQSwECLQAUAAYACAAA&#10;ACEAOP0h/9YAAACUAQAACwAAAAAAAAAAAAAAAAAvAQAAX3JlbHMvLnJlbHNQSwECLQAUAAYACAAA&#10;ACEABVwN14UCAABxBQAADgAAAAAAAAAAAAAAAAAuAgAAZHJzL2Uyb0RvYy54bWxQSwECLQAUAAYA&#10;CAAAACEAhi1nQuIAAAAKAQAADwAAAAAAAAAAAAAAAADfBAAAZHJzL2Rvd25yZXYueG1sUEsFBgAA&#10;AAAEAAQA8wAAAO4FAAAAAA==&#10;" filled="f" stroked="f" strokeweight=".5pt">
                <v:textbox>
                  <w:txbxContent>
                    <w:p w:rsidR="001E52E5" w:rsidRPr="00196BD7" w:rsidRDefault="001E52E5" w:rsidP="00911FCA">
                      <w:pPr>
                        <w:spacing w:after="0" w:line="240" w:lineRule="auto"/>
                        <w:jc w:val="both"/>
                        <w:rPr>
                          <w:i/>
                          <w:sz w:val="18"/>
                        </w:rPr>
                      </w:pPr>
                      <w:r w:rsidRPr="00196BD7">
                        <w:rPr>
                          <w:i/>
                          <w:sz w:val="18"/>
                        </w:rPr>
                        <w:t xml:space="preserve">Cele operacyjny </w:t>
                      </w:r>
                      <w:r>
                        <w:rPr>
                          <w:i/>
                          <w:sz w:val="18"/>
                        </w:rPr>
                        <w:t>3.2</w:t>
                      </w:r>
                      <w:r w:rsidRPr="00196BD7">
                        <w:rPr>
                          <w:i/>
                          <w:sz w:val="18"/>
                        </w:rPr>
                        <w:t xml:space="preserve">. </w:t>
                      </w:r>
                    </w:p>
                    <w:p w:rsidR="001E52E5" w:rsidRPr="00911FCA" w:rsidRDefault="001E52E5" w:rsidP="00911FCA">
                      <w:pPr>
                        <w:spacing w:line="240" w:lineRule="auto"/>
                        <w:rPr>
                          <w:sz w:val="14"/>
                        </w:rPr>
                      </w:pPr>
                      <w:r w:rsidRPr="00911FCA">
                        <w:rPr>
                          <w:sz w:val="18"/>
                        </w:rPr>
                        <w:t>Podniesienie walorów estetycznych i funkcjonalnych przestrzeni publicznej oraz nadanie obiektom i terenom zdegradowanym nowych funkcji</w:t>
                      </w:r>
                    </w:p>
                  </w:txbxContent>
                </v:textbox>
              </v:shape>
            </w:pict>
          </mc:Fallback>
        </mc:AlternateContent>
      </w:r>
    </w:p>
    <w:p w:rsidR="00ED3E8A" w:rsidRPr="00196BD7" w:rsidRDefault="00ED3E8A" w:rsidP="00ED3E8A">
      <w:pPr>
        <w:rPr>
          <w:highlight w:val="yellow"/>
        </w:rPr>
        <w:sectPr w:rsidR="00ED3E8A" w:rsidRPr="00196BD7" w:rsidSect="007072ED">
          <w:pgSz w:w="11906" w:h="16838"/>
          <w:pgMar w:top="1418" w:right="851" w:bottom="851" w:left="1134" w:header="283" w:footer="283" w:gutter="0"/>
          <w:cols w:space="708"/>
          <w:docGrid w:linePitch="360"/>
        </w:sectPr>
      </w:pPr>
    </w:p>
    <w:p w:rsidR="00AB3356" w:rsidRDefault="00AB3356" w:rsidP="002D1C3F">
      <w:pPr>
        <w:pStyle w:val="Nagwek1"/>
        <w:numPr>
          <w:ilvl w:val="0"/>
          <w:numId w:val="1"/>
        </w:numPr>
        <w:spacing w:before="0" w:after="240"/>
      </w:pPr>
      <w:bookmarkStart w:id="144" w:name="_Toc466300072"/>
      <w:r>
        <w:lastRenderedPageBreak/>
        <w:t>Projekty rewitalizacyjne</w:t>
      </w:r>
    </w:p>
    <w:p w:rsidR="00AB3356" w:rsidRDefault="00AB3356" w:rsidP="00AB3356">
      <w:pPr>
        <w:pStyle w:val="Nagwek2"/>
        <w:numPr>
          <w:ilvl w:val="1"/>
          <w:numId w:val="1"/>
        </w:numPr>
        <w:spacing w:after="240"/>
      </w:pPr>
      <w:r w:rsidRPr="00AB3356">
        <w:t>Projekty główne</w:t>
      </w:r>
    </w:p>
    <w:tbl>
      <w:tblPr>
        <w:tblStyle w:val="Tabela-Siatka"/>
        <w:tblW w:w="9923" w:type="dxa"/>
        <w:tblInd w:w="108" w:type="dxa"/>
        <w:tblLook w:val="04A0" w:firstRow="1" w:lastRow="0" w:firstColumn="1" w:lastColumn="0" w:noHBand="0" w:noVBand="1"/>
      </w:tblPr>
      <w:tblGrid>
        <w:gridCol w:w="3936"/>
        <w:gridCol w:w="5987"/>
      </w:tblGrid>
      <w:tr w:rsidR="00AB3356" w:rsidRPr="00076231" w:rsidTr="00AB3356">
        <w:tc>
          <w:tcPr>
            <w:tcW w:w="9923" w:type="dxa"/>
            <w:gridSpan w:val="2"/>
            <w:shd w:val="clear" w:color="auto" w:fill="95B3D7" w:themeFill="accent1" w:themeFillTint="99"/>
          </w:tcPr>
          <w:p w:rsidR="00AB3356" w:rsidRPr="00076231" w:rsidRDefault="00AB3356" w:rsidP="006B3492">
            <w:pPr>
              <w:jc w:val="center"/>
              <w:rPr>
                <w:b/>
              </w:rPr>
            </w:pPr>
            <w:r w:rsidRPr="00076231">
              <w:rPr>
                <w:b/>
              </w:rPr>
              <w:t>Karta projektu nr 1</w:t>
            </w:r>
          </w:p>
        </w:tc>
      </w:tr>
      <w:tr w:rsidR="00AB3356" w:rsidRPr="00076231" w:rsidTr="00AB3356">
        <w:tc>
          <w:tcPr>
            <w:tcW w:w="3936" w:type="dxa"/>
          </w:tcPr>
          <w:p w:rsidR="00AB3356" w:rsidRPr="00076231" w:rsidRDefault="00AB3356" w:rsidP="006B3492">
            <w:pPr>
              <w:rPr>
                <w:b/>
              </w:rPr>
            </w:pPr>
            <w:r w:rsidRPr="00076231">
              <w:rPr>
                <w:b/>
              </w:rPr>
              <w:t>Nazwa projektu</w:t>
            </w:r>
          </w:p>
        </w:tc>
        <w:tc>
          <w:tcPr>
            <w:tcW w:w="5987" w:type="dxa"/>
          </w:tcPr>
          <w:p w:rsidR="00AB3356" w:rsidRPr="00076231" w:rsidRDefault="00AB3356" w:rsidP="006B3492">
            <w:pPr>
              <w:jc w:val="both"/>
            </w:pPr>
            <w:r w:rsidRPr="00076231">
              <w:t>Aktywizacja zawodowa i społeczna osób bezrobotnych, nieaktywnych zawodowo i osób zagrożonych wykluczeniem społecznym</w:t>
            </w:r>
            <w:r>
              <w:t xml:space="preserve"> oraz wsparcie w rozwoju lokalnej przedsiębiorczości</w:t>
            </w:r>
          </w:p>
        </w:tc>
      </w:tr>
      <w:tr w:rsidR="00AB3356" w:rsidRPr="00076231" w:rsidTr="00AB3356">
        <w:tc>
          <w:tcPr>
            <w:tcW w:w="3936" w:type="dxa"/>
          </w:tcPr>
          <w:p w:rsidR="00AB3356" w:rsidRPr="00076231" w:rsidRDefault="00AB3356" w:rsidP="006B3492">
            <w:pPr>
              <w:rPr>
                <w:b/>
              </w:rPr>
            </w:pPr>
            <w:r w:rsidRPr="00076231">
              <w:rPr>
                <w:b/>
              </w:rPr>
              <w:t>Lokalizacja</w:t>
            </w:r>
          </w:p>
        </w:tc>
        <w:tc>
          <w:tcPr>
            <w:tcW w:w="5987" w:type="dxa"/>
          </w:tcPr>
          <w:p w:rsidR="00AB3356" w:rsidRPr="00076231" w:rsidRDefault="00AB3356" w:rsidP="006B3492">
            <w:pPr>
              <w:jc w:val="both"/>
            </w:pPr>
            <w:r w:rsidRPr="00076231">
              <w:t>Cały obszar rewitalizacji</w:t>
            </w:r>
          </w:p>
        </w:tc>
      </w:tr>
      <w:tr w:rsidR="00AB3356" w:rsidRPr="00076231" w:rsidTr="00AB3356">
        <w:tc>
          <w:tcPr>
            <w:tcW w:w="3936" w:type="dxa"/>
          </w:tcPr>
          <w:p w:rsidR="00AB3356" w:rsidRPr="00076231" w:rsidRDefault="00AB3356" w:rsidP="006B3492">
            <w:pPr>
              <w:rPr>
                <w:b/>
              </w:rPr>
            </w:pPr>
            <w:r w:rsidRPr="00076231">
              <w:rPr>
                <w:b/>
              </w:rPr>
              <w:t>Podmioty realizujące</w:t>
            </w:r>
          </w:p>
        </w:tc>
        <w:tc>
          <w:tcPr>
            <w:tcW w:w="5987" w:type="dxa"/>
          </w:tcPr>
          <w:p w:rsidR="00AB3356" w:rsidRPr="00076231" w:rsidRDefault="00AB3356" w:rsidP="006B3492">
            <w:pPr>
              <w:pStyle w:val="NormalnyWeb"/>
              <w:spacing w:after="0"/>
              <w:jc w:val="both"/>
              <w:rPr>
                <w:rFonts w:asciiTheme="majorHAnsi" w:hAnsiTheme="majorHAnsi"/>
                <w:sz w:val="20"/>
                <w:szCs w:val="20"/>
              </w:rPr>
            </w:pPr>
            <w:r w:rsidRPr="00076231">
              <w:rPr>
                <w:rFonts w:asciiTheme="majorHAnsi" w:hAnsiTheme="majorHAnsi"/>
                <w:sz w:val="20"/>
                <w:szCs w:val="20"/>
              </w:rPr>
              <w:t>Gmina Szydłowo, Ośrodek Pomocy Społecznej</w:t>
            </w:r>
          </w:p>
        </w:tc>
      </w:tr>
      <w:tr w:rsidR="00AB3356" w:rsidRPr="00076231" w:rsidTr="00AB3356">
        <w:tc>
          <w:tcPr>
            <w:tcW w:w="3936" w:type="dxa"/>
          </w:tcPr>
          <w:p w:rsidR="00AB3356" w:rsidRPr="00076231" w:rsidRDefault="00AB3356" w:rsidP="006B3492">
            <w:pPr>
              <w:rPr>
                <w:b/>
              </w:rPr>
            </w:pPr>
            <w:r w:rsidRPr="00076231">
              <w:rPr>
                <w:b/>
              </w:rPr>
              <w:t>Opis planowanych do podjęcia zadań i działań</w:t>
            </w:r>
          </w:p>
        </w:tc>
        <w:tc>
          <w:tcPr>
            <w:tcW w:w="5987" w:type="dxa"/>
          </w:tcPr>
          <w:p w:rsidR="00AB3356" w:rsidRPr="00076231" w:rsidRDefault="00AB3356" w:rsidP="006B3492">
            <w:pPr>
              <w:pStyle w:val="NormalnyWeb"/>
              <w:spacing w:before="0" w:beforeAutospacing="0" w:after="0"/>
              <w:ind w:left="27"/>
              <w:jc w:val="both"/>
              <w:rPr>
                <w:rFonts w:asciiTheme="majorHAnsi" w:hAnsiTheme="majorHAnsi"/>
                <w:sz w:val="20"/>
                <w:szCs w:val="20"/>
              </w:rPr>
            </w:pPr>
            <w:r w:rsidRPr="00076231">
              <w:rPr>
                <w:rFonts w:asciiTheme="majorHAnsi" w:hAnsiTheme="majorHAnsi"/>
                <w:sz w:val="20"/>
                <w:szCs w:val="20"/>
              </w:rPr>
              <w:t>W ramach projektu przewiduje się wsparcie dla osób pozostających bez pracy tj. długotrwale bezrobotnych, nieaktywnych zawodowo, niepełnosprawnych, o niskich kwalifikacja zawodowych, kobiet. Projekt będzie miał na celu organizację spotkań/ warsztatów/ szkoleń służących doradztwu zawodowemu, aktywnemu poszukiwaniu pracy, samozatrudnieniu, tworzeniu nowych miejsc pracy. Projekt dotyczyć będzie również podniesienia lub zmiany kwalifikacji zawodowych. Projekt skierowany będzie zarówno do osób młodych, wchodzących na rynek pracy, jak również dla osób starszych, w tym osób 50+ i 60+.</w:t>
            </w:r>
          </w:p>
        </w:tc>
      </w:tr>
      <w:tr w:rsidR="00AB3356" w:rsidRPr="00076231" w:rsidTr="00AB3356">
        <w:tc>
          <w:tcPr>
            <w:tcW w:w="3936" w:type="dxa"/>
          </w:tcPr>
          <w:p w:rsidR="00AB3356" w:rsidRPr="00076231" w:rsidRDefault="00AB3356" w:rsidP="006B3492">
            <w:pPr>
              <w:rPr>
                <w:b/>
              </w:rPr>
            </w:pPr>
            <w:r w:rsidRPr="00076231">
              <w:rPr>
                <w:b/>
              </w:rPr>
              <w:t>Prognozowane rezultaty</w:t>
            </w:r>
          </w:p>
        </w:tc>
        <w:tc>
          <w:tcPr>
            <w:tcW w:w="5987" w:type="dxa"/>
          </w:tcPr>
          <w:p w:rsidR="00AB3356" w:rsidRPr="00076231" w:rsidRDefault="00AB3356" w:rsidP="006B3492">
            <w:pPr>
              <w:jc w:val="both"/>
            </w:pPr>
            <w:r w:rsidRPr="00076231">
              <w:t>Założeniem projektu jest pomoc osobom bezrobotnym w znalezieniu pracy, realizacji własnego pomysłu na biznes poprzez założenie własnej działalności gospodarczej, rozwijaniu przedsiębiorstw , w tym tworzeniu nowych miejsc pracy, nabyciu doświadczenia zawodowego, poniesieniu kompetencji zawodowych lub przekwalifikowaniu się i dostosowaniu swoich umiejętności do obecnego rynku pracy. Jednym z głównych celów projektu jest zapobieganie wykluczeniu społecznego w wyniku braku perspektyw na zatrudnienie, szczególnie istotne w przypadku osób w wieku 50+ i 60+.</w:t>
            </w:r>
          </w:p>
        </w:tc>
      </w:tr>
      <w:tr w:rsidR="00AB3356" w:rsidRPr="00941FA7" w:rsidTr="00AB3356">
        <w:tc>
          <w:tcPr>
            <w:tcW w:w="3936" w:type="dxa"/>
          </w:tcPr>
          <w:p w:rsidR="00AB3356" w:rsidRPr="00941FA7" w:rsidRDefault="00AB3356" w:rsidP="006B3492">
            <w:pPr>
              <w:rPr>
                <w:b/>
              </w:rPr>
            </w:pPr>
            <w:r w:rsidRPr="00941FA7">
              <w:rPr>
                <w:b/>
              </w:rPr>
              <w:t>Sposób oceny efektów realizacji projektów</w:t>
            </w:r>
          </w:p>
        </w:tc>
        <w:tc>
          <w:tcPr>
            <w:tcW w:w="5987" w:type="dxa"/>
          </w:tcPr>
          <w:p w:rsidR="00AB3356" w:rsidRPr="00941FA7" w:rsidRDefault="00AB3356" w:rsidP="006B3492">
            <w:pPr>
              <w:jc w:val="both"/>
              <w:rPr>
                <w:b/>
                <w:i/>
              </w:rPr>
            </w:pPr>
            <w:r w:rsidRPr="00941FA7">
              <w:t>Projekt wpisuje się w następujące cele operacyjne Programu: 1.1., 1.2., 1.3.</w:t>
            </w:r>
            <w:r w:rsidR="007174A7">
              <w:t xml:space="preserve"> </w:t>
            </w:r>
          </w:p>
          <w:p w:rsidR="00AB3356" w:rsidRPr="00941FA7" w:rsidRDefault="00AB3356" w:rsidP="006B3492">
            <w:pPr>
              <w:jc w:val="both"/>
              <w:rPr>
                <w:i/>
              </w:rPr>
            </w:pPr>
            <w:r w:rsidRPr="00941FA7">
              <w:rPr>
                <w:i/>
              </w:rPr>
              <w:t>Wskaźniki rezultatu:</w:t>
            </w:r>
          </w:p>
          <w:p w:rsidR="00AB3356" w:rsidRPr="00941FA7" w:rsidRDefault="00AB3356" w:rsidP="006B3492">
            <w:pPr>
              <w:jc w:val="both"/>
            </w:pPr>
            <w:r w:rsidRPr="00941FA7">
              <w:t>Liczba osób korzystających ze wsparcia, doradztwa zawodowego w zakresie aktywizacji zawodowej:</w:t>
            </w:r>
          </w:p>
          <w:p w:rsidR="00AB3356" w:rsidRPr="00941FA7" w:rsidRDefault="00AB3356" w:rsidP="006B3492">
            <w:pPr>
              <w:jc w:val="both"/>
            </w:pPr>
            <w:r w:rsidRPr="00941FA7">
              <w:t>Liczba osób, którym po uzyskaniu wsparcia udało się znaleźć pracę lub otworzyć własną działalność</w:t>
            </w:r>
          </w:p>
        </w:tc>
      </w:tr>
      <w:tr w:rsidR="00AB3356" w:rsidRPr="00076231" w:rsidTr="00AB3356">
        <w:tc>
          <w:tcPr>
            <w:tcW w:w="3936" w:type="dxa"/>
          </w:tcPr>
          <w:p w:rsidR="00AB3356" w:rsidRPr="00076231" w:rsidRDefault="00AB3356" w:rsidP="006B3492">
            <w:pPr>
              <w:rPr>
                <w:b/>
              </w:rPr>
            </w:pPr>
            <w:r w:rsidRPr="00076231">
              <w:rPr>
                <w:b/>
              </w:rPr>
              <w:t>Szacowana wartość projektu</w:t>
            </w:r>
          </w:p>
        </w:tc>
        <w:tc>
          <w:tcPr>
            <w:tcW w:w="5987" w:type="dxa"/>
          </w:tcPr>
          <w:p w:rsidR="00AB3356" w:rsidRPr="00076231" w:rsidRDefault="00AB3356" w:rsidP="006B3492">
            <w:pPr>
              <w:jc w:val="both"/>
            </w:pPr>
            <w:r w:rsidRPr="00076231">
              <w:t>1</w:t>
            </w:r>
            <w:r>
              <w:t>50</w:t>
            </w:r>
            <w:r w:rsidRPr="00076231">
              <w:t>.000,00 zł</w:t>
            </w:r>
          </w:p>
        </w:tc>
      </w:tr>
      <w:tr w:rsidR="00AB3356" w:rsidRPr="00076231" w:rsidTr="00AB3356">
        <w:tc>
          <w:tcPr>
            <w:tcW w:w="3936" w:type="dxa"/>
          </w:tcPr>
          <w:p w:rsidR="00AB3356" w:rsidRPr="00076231" w:rsidRDefault="00AB3356" w:rsidP="006B3492">
            <w:pPr>
              <w:rPr>
                <w:b/>
              </w:rPr>
            </w:pPr>
            <w:r w:rsidRPr="00076231">
              <w:rPr>
                <w:b/>
              </w:rPr>
              <w:t>Okres realizacji</w:t>
            </w:r>
          </w:p>
        </w:tc>
        <w:tc>
          <w:tcPr>
            <w:tcW w:w="5987" w:type="dxa"/>
          </w:tcPr>
          <w:p w:rsidR="00AB3356" w:rsidRPr="00076231" w:rsidRDefault="00AB3356" w:rsidP="006B3492">
            <w:pPr>
              <w:jc w:val="both"/>
            </w:pPr>
            <w:r w:rsidRPr="00076231">
              <w:t>2016-2020</w:t>
            </w:r>
          </w:p>
        </w:tc>
      </w:tr>
      <w:tr w:rsidR="00AB3356" w:rsidRPr="00076231" w:rsidTr="00AB3356">
        <w:tc>
          <w:tcPr>
            <w:tcW w:w="3936" w:type="dxa"/>
          </w:tcPr>
          <w:p w:rsidR="00AB3356" w:rsidRPr="00076231" w:rsidRDefault="00AB3356" w:rsidP="006B3492">
            <w:pPr>
              <w:rPr>
                <w:b/>
              </w:rPr>
            </w:pPr>
            <w:r w:rsidRPr="00076231">
              <w:rPr>
                <w:b/>
              </w:rPr>
              <w:t>Przewidywane źródła finansowania</w:t>
            </w:r>
          </w:p>
        </w:tc>
        <w:tc>
          <w:tcPr>
            <w:tcW w:w="5987" w:type="dxa"/>
          </w:tcPr>
          <w:p w:rsidR="00AB3356" w:rsidRPr="00076231" w:rsidRDefault="00AB3356" w:rsidP="006B3492">
            <w:pPr>
              <w:jc w:val="both"/>
            </w:pPr>
            <w:r>
              <w:t>Budżet gminy, fundusze unijne: EFS (</w:t>
            </w:r>
            <w:r w:rsidRPr="00AB48D8">
              <w:t>RPO WM 2014 – 2020</w:t>
            </w:r>
            <w:r>
              <w:t xml:space="preserve"> </w:t>
            </w:r>
            <w:r w:rsidRPr="00AB48D8">
              <w:t>– działanie 8.1., 8.2., 9.1., 9.2., 9.3., 10.1., 10.2., 10.3.</w:t>
            </w:r>
            <w:r>
              <w:t>)</w:t>
            </w:r>
          </w:p>
        </w:tc>
      </w:tr>
    </w:tbl>
    <w:p w:rsidR="00AB3356" w:rsidRDefault="00AB3356" w:rsidP="00AB3356">
      <w:pPr>
        <w:spacing w:after="0"/>
      </w:pPr>
    </w:p>
    <w:tbl>
      <w:tblPr>
        <w:tblStyle w:val="Tabela-Siatka"/>
        <w:tblW w:w="0" w:type="auto"/>
        <w:tblInd w:w="108" w:type="dxa"/>
        <w:tblLook w:val="04A0" w:firstRow="1" w:lastRow="0" w:firstColumn="1" w:lastColumn="0" w:noHBand="0" w:noVBand="1"/>
      </w:tblPr>
      <w:tblGrid>
        <w:gridCol w:w="3969"/>
        <w:gridCol w:w="5954"/>
      </w:tblGrid>
      <w:tr w:rsidR="00AB3356" w:rsidRPr="00DB658F" w:rsidTr="00AB3356">
        <w:tc>
          <w:tcPr>
            <w:tcW w:w="9923" w:type="dxa"/>
            <w:gridSpan w:val="2"/>
            <w:shd w:val="clear" w:color="auto" w:fill="95B3D7" w:themeFill="accent1" w:themeFillTint="99"/>
          </w:tcPr>
          <w:p w:rsidR="00AB3356" w:rsidRPr="00DB658F" w:rsidRDefault="00AB3356" w:rsidP="006B3492">
            <w:pPr>
              <w:jc w:val="center"/>
              <w:rPr>
                <w:b/>
              </w:rPr>
            </w:pPr>
            <w:r w:rsidRPr="00DB658F">
              <w:rPr>
                <w:b/>
              </w:rPr>
              <w:t xml:space="preserve">Karta projektu nr </w:t>
            </w:r>
            <w:r>
              <w:rPr>
                <w:b/>
              </w:rPr>
              <w:t>2</w:t>
            </w:r>
          </w:p>
        </w:tc>
      </w:tr>
      <w:tr w:rsidR="00AB3356" w:rsidRPr="00DB658F" w:rsidTr="00AB3356">
        <w:tc>
          <w:tcPr>
            <w:tcW w:w="3969" w:type="dxa"/>
          </w:tcPr>
          <w:p w:rsidR="00AB3356" w:rsidRPr="00DB658F" w:rsidRDefault="00AB3356" w:rsidP="006B3492">
            <w:pPr>
              <w:rPr>
                <w:b/>
              </w:rPr>
            </w:pPr>
            <w:r w:rsidRPr="00DB658F">
              <w:rPr>
                <w:b/>
              </w:rPr>
              <w:t>Nazwa projektu</w:t>
            </w:r>
          </w:p>
        </w:tc>
        <w:tc>
          <w:tcPr>
            <w:tcW w:w="5954" w:type="dxa"/>
          </w:tcPr>
          <w:p w:rsidR="00AB3356" w:rsidRPr="00DB658F" w:rsidRDefault="00AB3356" w:rsidP="006B3492">
            <w:pPr>
              <w:jc w:val="both"/>
            </w:pPr>
            <w:r w:rsidRPr="00A939E2">
              <w:t>Wsparcie osób z obszaru rewitalizacji na rzecz aktywizacji i integracji społecznej oraz rozwój działalności kulturalnej, artystycznej, sportowej, rekreacyjnej i edukacyjnej wśród dzieci i młodzieży oraz dorosłych</w:t>
            </w:r>
          </w:p>
        </w:tc>
      </w:tr>
      <w:tr w:rsidR="00AB3356" w:rsidRPr="00DB658F" w:rsidTr="00AB3356">
        <w:tc>
          <w:tcPr>
            <w:tcW w:w="3969" w:type="dxa"/>
          </w:tcPr>
          <w:p w:rsidR="00AB3356" w:rsidRPr="00DB658F" w:rsidRDefault="00AB3356" w:rsidP="006B3492">
            <w:pPr>
              <w:rPr>
                <w:b/>
              </w:rPr>
            </w:pPr>
            <w:r w:rsidRPr="00DB658F">
              <w:rPr>
                <w:b/>
              </w:rPr>
              <w:t>Lokalizacja</w:t>
            </w:r>
          </w:p>
        </w:tc>
        <w:tc>
          <w:tcPr>
            <w:tcW w:w="5954" w:type="dxa"/>
          </w:tcPr>
          <w:p w:rsidR="00AB3356" w:rsidRPr="00DB658F" w:rsidRDefault="00AB3356" w:rsidP="006B3492">
            <w:pPr>
              <w:jc w:val="both"/>
            </w:pPr>
            <w:r w:rsidRPr="00156CC6">
              <w:t>Cały obszar rewitalizacji</w:t>
            </w:r>
          </w:p>
        </w:tc>
      </w:tr>
      <w:tr w:rsidR="00AB3356" w:rsidRPr="00DB658F" w:rsidTr="00AB3356">
        <w:tc>
          <w:tcPr>
            <w:tcW w:w="3969" w:type="dxa"/>
          </w:tcPr>
          <w:p w:rsidR="00AB3356" w:rsidRPr="00DB658F" w:rsidRDefault="00AB3356" w:rsidP="006B3492">
            <w:pPr>
              <w:rPr>
                <w:b/>
              </w:rPr>
            </w:pPr>
            <w:r w:rsidRPr="00DB658F">
              <w:rPr>
                <w:b/>
              </w:rPr>
              <w:t>Podmioty realizujące</w:t>
            </w:r>
          </w:p>
        </w:tc>
        <w:tc>
          <w:tcPr>
            <w:tcW w:w="5954" w:type="dxa"/>
          </w:tcPr>
          <w:p w:rsidR="00AB3356" w:rsidRPr="00156CC6" w:rsidRDefault="00AB3356" w:rsidP="006B3492">
            <w:pPr>
              <w:pStyle w:val="NormalnyWeb"/>
              <w:spacing w:after="0"/>
              <w:jc w:val="both"/>
              <w:rPr>
                <w:rFonts w:asciiTheme="majorHAnsi" w:eastAsia="Calibri" w:hAnsiTheme="majorHAnsi"/>
                <w:sz w:val="20"/>
                <w:szCs w:val="20"/>
              </w:rPr>
            </w:pPr>
            <w:r w:rsidRPr="00EF0FB6">
              <w:rPr>
                <w:rFonts w:asciiTheme="majorHAnsi" w:eastAsia="Calibri" w:hAnsiTheme="majorHAnsi"/>
                <w:sz w:val="20"/>
                <w:szCs w:val="20"/>
              </w:rPr>
              <w:t>Koło Gospodyń Wiejskich „MAZOWSZANKI” w Szydłówku, Stowarzyszenie Rozwoju Ziemi Szydłowskie, Klub sportowy „Korona”, jednostki oświaty</w:t>
            </w:r>
          </w:p>
        </w:tc>
      </w:tr>
      <w:tr w:rsidR="00AB3356" w:rsidRPr="00DB658F" w:rsidTr="00AB3356">
        <w:tc>
          <w:tcPr>
            <w:tcW w:w="3969" w:type="dxa"/>
          </w:tcPr>
          <w:p w:rsidR="00AB3356" w:rsidRPr="00DB658F" w:rsidRDefault="00AB3356" w:rsidP="006B3492">
            <w:pPr>
              <w:rPr>
                <w:b/>
              </w:rPr>
            </w:pPr>
            <w:r w:rsidRPr="00DB658F">
              <w:rPr>
                <w:b/>
              </w:rPr>
              <w:t>Opis planowanych do podjęcia zadań i działań</w:t>
            </w:r>
          </w:p>
        </w:tc>
        <w:tc>
          <w:tcPr>
            <w:tcW w:w="5954" w:type="dxa"/>
          </w:tcPr>
          <w:p w:rsidR="00AB3356" w:rsidRDefault="00AB3356" w:rsidP="006B3492">
            <w:pPr>
              <w:jc w:val="both"/>
            </w:pPr>
            <w:r w:rsidRPr="00015EF9">
              <w:t>W</w:t>
            </w:r>
            <w:r>
              <w:t xml:space="preserve"> </w:t>
            </w:r>
            <w:r w:rsidRPr="00015EF9">
              <w:t>ramach</w:t>
            </w:r>
            <w:r>
              <w:t xml:space="preserve"> </w:t>
            </w:r>
            <w:r w:rsidRPr="00015EF9">
              <w:t>niniejszego</w:t>
            </w:r>
            <w:r>
              <w:t xml:space="preserve"> </w:t>
            </w:r>
            <w:r w:rsidRPr="00015EF9">
              <w:t>projektu przewiduje się organizację spotkań i zachęcanie do udziału w życiu publicznych</w:t>
            </w:r>
            <w:r>
              <w:t xml:space="preserve"> </w:t>
            </w:r>
            <w:r w:rsidRPr="00015EF9">
              <w:t>ludzi</w:t>
            </w:r>
            <w:r>
              <w:t xml:space="preserve"> </w:t>
            </w:r>
            <w:r w:rsidRPr="00015EF9">
              <w:t>w</w:t>
            </w:r>
            <w:r>
              <w:t xml:space="preserve"> </w:t>
            </w:r>
            <w:r w:rsidRPr="00015EF9">
              <w:t>każdym</w:t>
            </w:r>
            <w:r>
              <w:t xml:space="preserve"> </w:t>
            </w:r>
            <w:r w:rsidRPr="00015EF9">
              <w:t>wieku.</w:t>
            </w:r>
            <w:r>
              <w:t xml:space="preserve"> </w:t>
            </w:r>
            <w:r w:rsidRPr="00015EF9">
              <w:t>W ramach działalności planuje się realizację takich inicjatyw jak: spotkania obywatelskie/informacyjne uwzględniające potrzeby społeczności lokalnej, spotkania grup wsparcia, samopomocowych i edukacyjnych, cykliczne, tematyczne spotkania dla wszystkich uczestników (dorosłych, młodzieży, dzieci), zapewnienie</w:t>
            </w:r>
            <w:r>
              <w:t xml:space="preserve"> </w:t>
            </w:r>
            <w:r w:rsidRPr="00015EF9">
              <w:lastRenderedPageBreak/>
              <w:t>możliwości</w:t>
            </w:r>
            <w:r>
              <w:t xml:space="preserve"> </w:t>
            </w:r>
            <w:r w:rsidRPr="00015EF9">
              <w:t>spędzania</w:t>
            </w:r>
            <w:r>
              <w:t xml:space="preserve"> </w:t>
            </w:r>
            <w:r w:rsidRPr="00015EF9">
              <w:t>wolnego</w:t>
            </w:r>
            <w:r>
              <w:t xml:space="preserve"> </w:t>
            </w:r>
            <w:r w:rsidRPr="00015EF9">
              <w:t>czasu</w:t>
            </w:r>
            <w:r>
              <w:t xml:space="preserve"> </w:t>
            </w:r>
            <w:r w:rsidRPr="00015EF9">
              <w:t>poprzez zajęcia</w:t>
            </w:r>
            <w:r>
              <w:t xml:space="preserve"> </w:t>
            </w:r>
            <w:r w:rsidRPr="00015EF9">
              <w:t>integracyjne, edukacyjne dla dzieci i młodzieży, organizację imprez okolicznościowych i integracyjnych np. spotkania wielkanocne, wigilijne czy imprezy andrzejkowe, sylwestrowe, utworzenie klubu integracji społecznej.</w:t>
            </w:r>
          </w:p>
          <w:p w:rsidR="00AB3356" w:rsidRPr="00015EF9" w:rsidRDefault="00AB3356" w:rsidP="006B3492">
            <w:pPr>
              <w:jc w:val="both"/>
            </w:pPr>
            <w:r w:rsidRPr="00015EF9">
              <w:t>W ramach projektu przewiduje się m.in.</w:t>
            </w:r>
          </w:p>
          <w:p w:rsidR="00AB3356" w:rsidRDefault="00AB3356" w:rsidP="006B3492">
            <w:pPr>
              <w:jc w:val="both"/>
            </w:pPr>
            <w:r>
              <w:t xml:space="preserve">m.in. </w:t>
            </w:r>
          </w:p>
          <w:p w:rsidR="00AB3356" w:rsidRDefault="00AB3356" w:rsidP="00AB3356">
            <w:pPr>
              <w:pStyle w:val="Akapitzlist"/>
              <w:numPr>
                <w:ilvl w:val="0"/>
                <w:numId w:val="25"/>
              </w:numPr>
              <w:ind w:left="317"/>
              <w:jc w:val="both"/>
            </w:pPr>
            <w:r>
              <w:t xml:space="preserve">dodatkowe pozaszkolne zajęcia dla dzieci i młodzieży: sportowe, muzyczne, plastyczne. Stworzenie dzieciom okazji pokazania swoich umiejętności i zaprezentowania tego co nauczyły się na zajęciach dodatkowych. </w:t>
            </w:r>
          </w:p>
          <w:p w:rsidR="00AB3356" w:rsidRDefault="00AB3356" w:rsidP="00AB3356">
            <w:pPr>
              <w:pStyle w:val="Akapitzlist"/>
              <w:numPr>
                <w:ilvl w:val="0"/>
                <w:numId w:val="25"/>
              </w:numPr>
              <w:ind w:left="317"/>
              <w:jc w:val="both"/>
            </w:pPr>
            <w:r>
              <w:t>warsztaty/szkolenia z gastronomii dla Koła Gospodyń Wiejskich, spotkania ze znanym kucharzem, warsztaty połączone z kolacją, poczęstunkiem</w:t>
            </w:r>
          </w:p>
          <w:p w:rsidR="00AB3356" w:rsidRDefault="00AB3356" w:rsidP="00AB3356">
            <w:pPr>
              <w:pStyle w:val="Akapitzlist"/>
              <w:numPr>
                <w:ilvl w:val="0"/>
                <w:numId w:val="25"/>
              </w:numPr>
              <w:ind w:left="317"/>
              <w:jc w:val="both"/>
            </w:pPr>
            <w:r w:rsidRPr="00104A50">
              <w:t>zajęcia z robótek ręcznych, zajęcia z rękodzieła np. robienie palm wielkanocnych, ozdób świątecznych itp.</w:t>
            </w:r>
          </w:p>
          <w:p w:rsidR="00AB3356" w:rsidRPr="00DB658F" w:rsidRDefault="00AB3356" w:rsidP="00AB3356">
            <w:pPr>
              <w:pStyle w:val="Akapitzlist"/>
              <w:numPr>
                <w:ilvl w:val="0"/>
                <w:numId w:val="25"/>
              </w:numPr>
              <w:ind w:left="317"/>
              <w:jc w:val="both"/>
            </w:pPr>
            <w:r w:rsidRPr="00104A50">
              <w:t>zajęcia dla dzieci połączone z wycieczką edukacyjną np. do skansenu albo do Warszawy.</w:t>
            </w:r>
          </w:p>
        </w:tc>
      </w:tr>
      <w:tr w:rsidR="00AB3356" w:rsidRPr="00DB658F" w:rsidTr="00AB3356">
        <w:tc>
          <w:tcPr>
            <w:tcW w:w="3969" w:type="dxa"/>
          </w:tcPr>
          <w:p w:rsidR="00AB3356" w:rsidRPr="00DB658F" w:rsidRDefault="00AB3356" w:rsidP="006B3492">
            <w:pPr>
              <w:rPr>
                <w:b/>
              </w:rPr>
            </w:pPr>
            <w:r w:rsidRPr="00DB658F">
              <w:rPr>
                <w:b/>
              </w:rPr>
              <w:lastRenderedPageBreak/>
              <w:t>Prognozowane rezultaty</w:t>
            </w:r>
          </w:p>
        </w:tc>
        <w:tc>
          <w:tcPr>
            <w:tcW w:w="5954" w:type="dxa"/>
          </w:tcPr>
          <w:p w:rsidR="00AB3356" w:rsidRPr="00DB658F" w:rsidRDefault="00AB3356" w:rsidP="006B3492">
            <w:pPr>
              <w:jc w:val="both"/>
            </w:pPr>
            <w:r w:rsidRPr="00340AE6">
              <w:t>Celem proj</w:t>
            </w:r>
            <w:r>
              <w:t xml:space="preserve">ektu jest aktywizacja </w:t>
            </w:r>
            <w:proofErr w:type="spellStart"/>
            <w:r>
              <w:t>społeczno</w:t>
            </w:r>
            <w:proofErr w:type="spellEnd"/>
            <w:r>
              <w:t xml:space="preserve"> </w:t>
            </w:r>
            <w:r w:rsidRPr="00340AE6">
              <w:t>–</w:t>
            </w:r>
            <w:r>
              <w:t xml:space="preserve"> </w:t>
            </w:r>
            <w:r w:rsidRPr="00340AE6">
              <w:t>kulturowa osób zamieszkałych obszary zdegradowane.</w:t>
            </w:r>
          </w:p>
        </w:tc>
      </w:tr>
      <w:tr w:rsidR="00AB3356" w:rsidRPr="00941FA7" w:rsidTr="00AB3356">
        <w:trPr>
          <w:trHeight w:val="1182"/>
        </w:trPr>
        <w:tc>
          <w:tcPr>
            <w:tcW w:w="3969" w:type="dxa"/>
          </w:tcPr>
          <w:p w:rsidR="00AB3356" w:rsidRPr="00941FA7" w:rsidRDefault="00AB3356" w:rsidP="006B3492">
            <w:pPr>
              <w:rPr>
                <w:b/>
              </w:rPr>
            </w:pPr>
            <w:r w:rsidRPr="00941FA7">
              <w:rPr>
                <w:b/>
              </w:rPr>
              <w:t>Sposób oceny efektów realizacji projektów</w:t>
            </w:r>
          </w:p>
        </w:tc>
        <w:tc>
          <w:tcPr>
            <w:tcW w:w="5954" w:type="dxa"/>
          </w:tcPr>
          <w:p w:rsidR="00AB3356" w:rsidRPr="00941FA7" w:rsidRDefault="00AB3356" w:rsidP="006B3492">
            <w:pPr>
              <w:jc w:val="both"/>
            </w:pPr>
            <w:r w:rsidRPr="00941FA7">
              <w:t>Projekt wpisuje się w następujące cele operacyjne Programu: 2.1., 2.2., 3.1., 3.3.</w:t>
            </w:r>
          </w:p>
          <w:p w:rsidR="00AB3356" w:rsidRPr="00941FA7" w:rsidRDefault="00AB3356" w:rsidP="006B3492">
            <w:pPr>
              <w:jc w:val="both"/>
              <w:rPr>
                <w:i/>
              </w:rPr>
            </w:pPr>
            <w:r w:rsidRPr="00941FA7">
              <w:rPr>
                <w:i/>
              </w:rPr>
              <w:t>Wskaźniki rezultatu:</w:t>
            </w:r>
          </w:p>
          <w:p w:rsidR="00AB3356" w:rsidRPr="00941FA7" w:rsidRDefault="00AB3356" w:rsidP="006B3492">
            <w:pPr>
              <w:jc w:val="both"/>
            </w:pPr>
            <w:r w:rsidRPr="00941FA7">
              <w:t>Liczba organizowanych spotkań/ warsztatów/ imprez/ wyjazdów służących aktywizacji i integracji społecznej.</w:t>
            </w:r>
          </w:p>
        </w:tc>
      </w:tr>
      <w:tr w:rsidR="00AB3356" w:rsidRPr="00076231" w:rsidTr="00AB3356">
        <w:tc>
          <w:tcPr>
            <w:tcW w:w="3969" w:type="dxa"/>
          </w:tcPr>
          <w:p w:rsidR="00AB3356" w:rsidRPr="00076231" w:rsidRDefault="00AB3356" w:rsidP="006B3492">
            <w:pPr>
              <w:rPr>
                <w:b/>
              </w:rPr>
            </w:pPr>
            <w:r w:rsidRPr="00076231">
              <w:rPr>
                <w:b/>
              </w:rPr>
              <w:t>Szacowana wartość projektu</w:t>
            </w:r>
          </w:p>
        </w:tc>
        <w:tc>
          <w:tcPr>
            <w:tcW w:w="5954" w:type="dxa"/>
          </w:tcPr>
          <w:p w:rsidR="00AB3356" w:rsidRPr="00076231" w:rsidRDefault="00AB3356" w:rsidP="006B3492">
            <w:pPr>
              <w:jc w:val="both"/>
            </w:pPr>
            <w:r w:rsidRPr="00076231">
              <w:t>100.000,00 zł</w:t>
            </w:r>
          </w:p>
        </w:tc>
      </w:tr>
      <w:tr w:rsidR="00AB3356" w:rsidRPr="00076231" w:rsidTr="00AB3356">
        <w:tc>
          <w:tcPr>
            <w:tcW w:w="3969" w:type="dxa"/>
          </w:tcPr>
          <w:p w:rsidR="00AB3356" w:rsidRPr="00076231" w:rsidRDefault="00AB3356" w:rsidP="006B3492">
            <w:pPr>
              <w:rPr>
                <w:b/>
              </w:rPr>
            </w:pPr>
            <w:r w:rsidRPr="00076231">
              <w:rPr>
                <w:b/>
              </w:rPr>
              <w:t>Okres realizacji</w:t>
            </w:r>
          </w:p>
        </w:tc>
        <w:tc>
          <w:tcPr>
            <w:tcW w:w="5954" w:type="dxa"/>
          </w:tcPr>
          <w:p w:rsidR="00AB3356" w:rsidRPr="00076231" w:rsidRDefault="00AB3356" w:rsidP="006B3492">
            <w:pPr>
              <w:jc w:val="both"/>
            </w:pPr>
            <w:r w:rsidRPr="00076231">
              <w:t>2016-2020</w:t>
            </w:r>
          </w:p>
        </w:tc>
      </w:tr>
      <w:tr w:rsidR="00AB3356" w:rsidRPr="00DB658F" w:rsidTr="00AB3356">
        <w:tc>
          <w:tcPr>
            <w:tcW w:w="3969" w:type="dxa"/>
          </w:tcPr>
          <w:p w:rsidR="00AB3356" w:rsidRPr="00076231" w:rsidRDefault="00AB3356" w:rsidP="006B3492">
            <w:pPr>
              <w:rPr>
                <w:b/>
              </w:rPr>
            </w:pPr>
            <w:r w:rsidRPr="00076231">
              <w:rPr>
                <w:b/>
              </w:rPr>
              <w:t>Przewidywane źródła finansowania</w:t>
            </w:r>
          </w:p>
        </w:tc>
        <w:tc>
          <w:tcPr>
            <w:tcW w:w="5954" w:type="dxa"/>
          </w:tcPr>
          <w:p w:rsidR="00AB3356" w:rsidRPr="00DB658F" w:rsidRDefault="00AB3356" w:rsidP="006B3492">
            <w:pPr>
              <w:jc w:val="both"/>
            </w:pPr>
            <w:r>
              <w:t>Budżet gminy, fundusze unijne: EFS (</w:t>
            </w:r>
            <w:r w:rsidRPr="00AB48D8">
              <w:t>RPO WM 2014 – 2020</w:t>
            </w:r>
            <w:r>
              <w:t xml:space="preserve"> </w:t>
            </w:r>
            <w:r w:rsidRPr="00AB48D8">
              <w:t xml:space="preserve">– działanie 9.1., 9.2., </w:t>
            </w:r>
            <w:r>
              <w:t>9.3., 10.1., 10.2., 10.3.)</w:t>
            </w:r>
          </w:p>
        </w:tc>
      </w:tr>
    </w:tbl>
    <w:p w:rsidR="00AB3356" w:rsidRDefault="00AB3356"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AB3356" w:rsidRPr="006726BE" w:rsidTr="009B667A">
        <w:tc>
          <w:tcPr>
            <w:tcW w:w="9923" w:type="dxa"/>
            <w:gridSpan w:val="2"/>
            <w:shd w:val="clear" w:color="auto" w:fill="95B3D7" w:themeFill="accent1" w:themeFillTint="99"/>
          </w:tcPr>
          <w:p w:rsidR="00AB3356" w:rsidRPr="006726BE" w:rsidRDefault="00AB3356" w:rsidP="006B3492">
            <w:pPr>
              <w:jc w:val="center"/>
              <w:rPr>
                <w:b/>
              </w:rPr>
            </w:pPr>
            <w:r>
              <w:rPr>
                <w:b/>
              </w:rPr>
              <w:t>Karta projektu nr 3</w:t>
            </w:r>
          </w:p>
        </w:tc>
      </w:tr>
      <w:tr w:rsidR="00AB3356" w:rsidRPr="006726BE" w:rsidTr="009B667A">
        <w:tc>
          <w:tcPr>
            <w:tcW w:w="3969" w:type="dxa"/>
          </w:tcPr>
          <w:p w:rsidR="00AB3356" w:rsidRPr="006726BE" w:rsidRDefault="00AB3356" w:rsidP="006B3492">
            <w:pPr>
              <w:rPr>
                <w:b/>
              </w:rPr>
            </w:pPr>
            <w:r w:rsidRPr="006726BE">
              <w:rPr>
                <w:b/>
              </w:rPr>
              <w:t>Nazwa projektu</w:t>
            </w:r>
          </w:p>
        </w:tc>
        <w:tc>
          <w:tcPr>
            <w:tcW w:w="5954" w:type="dxa"/>
          </w:tcPr>
          <w:p w:rsidR="00AB3356" w:rsidRPr="006726BE" w:rsidRDefault="00AB3356" w:rsidP="006B3492">
            <w:pPr>
              <w:jc w:val="both"/>
            </w:pPr>
            <w:r w:rsidRPr="006726BE">
              <w:t xml:space="preserve">Stworzenie Centrum </w:t>
            </w:r>
            <w:proofErr w:type="spellStart"/>
            <w:r w:rsidRPr="006726BE">
              <w:t>Społeczno</w:t>
            </w:r>
            <w:proofErr w:type="spellEnd"/>
            <w:r w:rsidRPr="006726BE">
              <w:t xml:space="preserve"> – </w:t>
            </w:r>
            <w:proofErr w:type="spellStart"/>
            <w:r w:rsidRPr="006726BE">
              <w:t>Kulturalno</w:t>
            </w:r>
            <w:proofErr w:type="spellEnd"/>
            <w:r w:rsidRPr="006726BE">
              <w:t xml:space="preserve"> – Edukacyjnego poprzez budowę Wiejskiego Domu Kultury</w:t>
            </w:r>
          </w:p>
        </w:tc>
      </w:tr>
      <w:tr w:rsidR="00AB3356" w:rsidRPr="006726BE" w:rsidTr="009B667A">
        <w:tc>
          <w:tcPr>
            <w:tcW w:w="3969" w:type="dxa"/>
          </w:tcPr>
          <w:p w:rsidR="00AB3356" w:rsidRPr="006726BE" w:rsidRDefault="00AB3356" w:rsidP="006B3492">
            <w:pPr>
              <w:rPr>
                <w:b/>
              </w:rPr>
            </w:pPr>
            <w:r w:rsidRPr="006726BE">
              <w:rPr>
                <w:b/>
              </w:rPr>
              <w:t>Lokalizacja</w:t>
            </w:r>
          </w:p>
        </w:tc>
        <w:tc>
          <w:tcPr>
            <w:tcW w:w="5954" w:type="dxa"/>
          </w:tcPr>
          <w:p w:rsidR="00AB3356" w:rsidRPr="006726BE" w:rsidRDefault="00AB3356" w:rsidP="006B3492">
            <w:pPr>
              <w:jc w:val="both"/>
            </w:pPr>
            <w:r w:rsidRPr="006726BE">
              <w:t>Szydłowo</w:t>
            </w:r>
          </w:p>
        </w:tc>
      </w:tr>
      <w:tr w:rsidR="00AB3356" w:rsidRPr="006726BE" w:rsidTr="009B667A">
        <w:tc>
          <w:tcPr>
            <w:tcW w:w="3969" w:type="dxa"/>
          </w:tcPr>
          <w:p w:rsidR="00AB3356" w:rsidRPr="006726BE" w:rsidRDefault="00AB3356" w:rsidP="006B3492">
            <w:pPr>
              <w:rPr>
                <w:b/>
              </w:rPr>
            </w:pPr>
            <w:r w:rsidRPr="006726BE">
              <w:rPr>
                <w:b/>
              </w:rPr>
              <w:t>Podmioty realizujące</w:t>
            </w:r>
          </w:p>
        </w:tc>
        <w:tc>
          <w:tcPr>
            <w:tcW w:w="5954" w:type="dxa"/>
          </w:tcPr>
          <w:p w:rsidR="00AB3356" w:rsidRPr="006726BE" w:rsidRDefault="00AB3356" w:rsidP="006B3492">
            <w:pPr>
              <w:pStyle w:val="NormalnyWeb"/>
              <w:spacing w:after="0"/>
              <w:jc w:val="both"/>
              <w:rPr>
                <w:rFonts w:asciiTheme="majorHAnsi" w:eastAsia="Calibri" w:hAnsiTheme="majorHAnsi"/>
                <w:sz w:val="20"/>
                <w:szCs w:val="20"/>
              </w:rPr>
            </w:pPr>
            <w:r w:rsidRPr="006726BE">
              <w:rPr>
                <w:rFonts w:asciiTheme="majorHAnsi" w:eastAsia="Calibri" w:hAnsiTheme="majorHAnsi"/>
                <w:sz w:val="20"/>
                <w:szCs w:val="20"/>
              </w:rPr>
              <w:t>Gmina Szydłowo</w:t>
            </w:r>
          </w:p>
        </w:tc>
      </w:tr>
      <w:tr w:rsidR="00AB3356" w:rsidRPr="00C56902" w:rsidTr="009B667A">
        <w:tc>
          <w:tcPr>
            <w:tcW w:w="3969" w:type="dxa"/>
          </w:tcPr>
          <w:p w:rsidR="00AB3356" w:rsidRPr="00C56902" w:rsidRDefault="00AB3356" w:rsidP="006B3492">
            <w:pPr>
              <w:rPr>
                <w:b/>
              </w:rPr>
            </w:pPr>
            <w:r w:rsidRPr="00C56902">
              <w:rPr>
                <w:b/>
              </w:rPr>
              <w:t>Opis planowanych do podjęcia zadań i działań</w:t>
            </w:r>
          </w:p>
        </w:tc>
        <w:tc>
          <w:tcPr>
            <w:tcW w:w="5954" w:type="dxa"/>
          </w:tcPr>
          <w:p w:rsidR="00AB3356" w:rsidRPr="00C56902" w:rsidRDefault="00AB3356" w:rsidP="006B3492">
            <w:pPr>
              <w:jc w:val="both"/>
            </w:pPr>
            <w:r w:rsidRPr="00C56902">
              <w:t xml:space="preserve">W ramach projektu przewiduje się budowa ośrodka kultury w miejscowości Szydłowo. Beneficjentem projektu są mieszkańcy gminy Szydłowo. </w:t>
            </w:r>
          </w:p>
        </w:tc>
      </w:tr>
      <w:tr w:rsidR="00AB3356" w:rsidRPr="006726BE" w:rsidTr="009B667A">
        <w:tc>
          <w:tcPr>
            <w:tcW w:w="3969" w:type="dxa"/>
          </w:tcPr>
          <w:p w:rsidR="00AB3356" w:rsidRPr="006726BE" w:rsidRDefault="00AB3356" w:rsidP="006B3492">
            <w:pPr>
              <w:rPr>
                <w:b/>
              </w:rPr>
            </w:pPr>
            <w:r w:rsidRPr="006726BE">
              <w:rPr>
                <w:b/>
              </w:rPr>
              <w:t>Prognozowane rezultaty</w:t>
            </w:r>
          </w:p>
        </w:tc>
        <w:tc>
          <w:tcPr>
            <w:tcW w:w="5954" w:type="dxa"/>
          </w:tcPr>
          <w:p w:rsidR="00AB3356" w:rsidRPr="006726BE" w:rsidRDefault="00AB3356" w:rsidP="006B3492">
            <w:pPr>
              <w:pStyle w:val="NormalnyWeb"/>
              <w:spacing w:after="0"/>
              <w:ind w:left="11"/>
              <w:jc w:val="both"/>
              <w:rPr>
                <w:rFonts w:asciiTheme="majorHAnsi" w:eastAsia="Calibri" w:hAnsiTheme="majorHAnsi"/>
                <w:sz w:val="20"/>
                <w:szCs w:val="20"/>
              </w:rPr>
            </w:pPr>
            <w:r w:rsidRPr="006726BE">
              <w:rPr>
                <w:rFonts w:asciiTheme="majorHAnsi" w:eastAsia="Calibri" w:hAnsiTheme="majorHAnsi"/>
                <w:sz w:val="20"/>
                <w:szCs w:val="20"/>
              </w:rPr>
              <w:t>Celem projektu jest aktywizacja społeczności lokalnej poprzez zapewnienie swobodnego dostępu do dóbr i usług kultury wszystkim grupom społecznym poprzez stworzenie m.in. miejsca spotkań dla młodzieży i seniorów, miejsca na potrzeby biblioteki i innych zajęć pozalekcyjnych.</w:t>
            </w:r>
          </w:p>
        </w:tc>
      </w:tr>
      <w:tr w:rsidR="00AB3356" w:rsidRPr="00C56902" w:rsidTr="009B667A">
        <w:trPr>
          <w:trHeight w:val="451"/>
        </w:trPr>
        <w:tc>
          <w:tcPr>
            <w:tcW w:w="3969" w:type="dxa"/>
          </w:tcPr>
          <w:p w:rsidR="00AB3356" w:rsidRPr="00C56902" w:rsidRDefault="00AB3356" w:rsidP="006B3492">
            <w:pPr>
              <w:rPr>
                <w:b/>
              </w:rPr>
            </w:pPr>
            <w:r w:rsidRPr="00C56902">
              <w:rPr>
                <w:b/>
              </w:rPr>
              <w:t>Sposób oceny efektów realizacji projektów</w:t>
            </w:r>
          </w:p>
        </w:tc>
        <w:tc>
          <w:tcPr>
            <w:tcW w:w="5954" w:type="dxa"/>
          </w:tcPr>
          <w:p w:rsidR="00AB3356" w:rsidRPr="00C56902" w:rsidRDefault="00AB3356" w:rsidP="006B3492">
            <w:pPr>
              <w:jc w:val="both"/>
            </w:pPr>
            <w:r w:rsidRPr="00C56902">
              <w:t>Projekt wpisuje się w następujące cele operacyjne Programu: 2.1., 2.2., 3.1., 3.3.</w:t>
            </w:r>
          </w:p>
          <w:p w:rsidR="00AB3356" w:rsidRPr="00C56902" w:rsidRDefault="00AB3356" w:rsidP="006B3492">
            <w:pPr>
              <w:jc w:val="both"/>
              <w:rPr>
                <w:i/>
              </w:rPr>
            </w:pPr>
            <w:r w:rsidRPr="00C56902">
              <w:rPr>
                <w:i/>
              </w:rPr>
              <w:t>Wskaźniki rezultatu:</w:t>
            </w:r>
          </w:p>
          <w:p w:rsidR="00AB3356" w:rsidRPr="00C56902" w:rsidRDefault="00AB3356" w:rsidP="006B3492">
            <w:pPr>
              <w:jc w:val="both"/>
              <w:rPr>
                <w:i/>
              </w:rPr>
            </w:pPr>
            <w:r w:rsidRPr="00C56902">
              <w:t>Liczba osób korzystająca z istniejącej infrastruktury;</w:t>
            </w:r>
          </w:p>
        </w:tc>
      </w:tr>
      <w:tr w:rsidR="00AB3356" w:rsidRPr="006726BE" w:rsidTr="009B667A">
        <w:tc>
          <w:tcPr>
            <w:tcW w:w="3969" w:type="dxa"/>
          </w:tcPr>
          <w:p w:rsidR="00AB3356" w:rsidRPr="006726BE" w:rsidRDefault="00AB3356" w:rsidP="006B3492">
            <w:pPr>
              <w:rPr>
                <w:b/>
              </w:rPr>
            </w:pPr>
            <w:r w:rsidRPr="006726BE">
              <w:rPr>
                <w:b/>
              </w:rPr>
              <w:t>Szacowana wartość projektu</w:t>
            </w:r>
          </w:p>
        </w:tc>
        <w:tc>
          <w:tcPr>
            <w:tcW w:w="5954" w:type="dxa"/>
          </w:tcPr>
          <w:p w:rsidR="00AB3356" w:rsidRPr="006726BE" w:rsidRDefault="00AB3356" w:rsidP="006B3492">
            <w:pPr>
              <w:pStyle w:val="Bezodstpw"/>
            </w:pPr>
            <w:r w:rsidRPr="006726BE">
              <w:rPr>
                <w:rFonts w:asciiTheme="majorHAnsi" w:hAnsiTheme="majorHAnsi"/>
              </w:rPr>
              <w:t xml:space="preserve">450.000,00 zł </w:t>
            </w:r>
          </w:p>
        </w:tc>
      </w:tr>
      <w:tr w:rsidR="00AB3356" w:rsidRPr="006726BE" w:rsidTr="009B667A">
        <w:tc>
          <w:tcPr>
            <w:tcW w:w="3969" w:type="dxa"/>
          </w:tcPr>
          <w:p w:rsidR="00AB3356" w:rsidRPr="006726BE" w:rsidRDefault="00AB3356" w:rsidP="006B3492">
            <w:pPr>
              <w:rPr>
                <w:b/>
              </w:rPr>
            </w:pPr>
            <w:r w:rsidRPr="006726BE">
              <w:rPr>
                <w:b/>
              </w:rPr>
              <w:t>Okres realizacji</w:t>
            </w:r>
          </w:p>
        </w:tc>
        <w:tc>
          <w:tcPr>
            <w:tcW w:w="5954" w:type="dxa"/>
          </w:tcPr>
          <w:p w:rsidR="00AB3356" w:rsidRPr="006726BE" w:rsidRDefault="00AB3356" w:rsidP="006B3492">
            <w:pPr>
              <w:jc w:val="both"/>
            </w:pPr>
            <w:r w:rsidRPr="006726BE">
              <w:t>2016-2020</w:t>
            </w:r>
          </w:p>
        </w:tc>
      </w:tr>
      <w:tr w:rsidR="00AB3356" w:rsidRPr="00C56902" w:rsidTr="009B667A">
        <w:tc>
          <w:tcPr>
            <w:tcW w:w="3969" w:type="dxa"/>
          </w:tcPr>
          <w:p w:rsidR="00AB3356" w:rsidRPr="00C56902" w:rsidRDefault="00AB3356" w:rsidP="006B3492">
            <w:pPr>
              <w:rPr>
                <w:b/>
              </w:rPr>
            </w:pPr>
            <w:r w:rsidRPr="00C56902">
              <w:rPr>
                <w:b/>
              </w:rPr>
              <w:t>Przewidywane źródła finansowania</w:t>
            </w:r>
          </w:p>
        </w:tc>
        <w:tc>
          <w:tcPr>
            <w:tcW w:w="5954" w:type="dxa"/>
          </w:tcPr>
          <w:p w:rsidR="00AB3356" w:rsidRPr="00C56902" w:rsidRDefault="00AB3356" w:rsidP="006B3492">
            <w:pPr>
              <w:jc w:val="both"/>
            </w:pPr>
            <w:r w:rsidRPr="00C56902">
              <w:t>Budżet gminy, fundusze unijne: EFRR (RPO WM 2014 – 2020 – działanie 5.3., 6.2.,) EFRR i FS (POIŚ 2014 - 2020), EFRROW (PROW 2014 -2020)</w:t>
            </w:r>
          </w:p>
        </w:tc>
      </w:tr>
    </w:tbl>
    <w:p w:rsidR="00AB3356" w:rsidRDefault="00AB3356"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AB3356" w:rsidRPr="00E27754" w:rsidTr="009B667A">
        <w:tc>
          <w:tcPr>
            <w:tcW w:w="9923" w:type="dxa"/>
            <w:gridSpan w:val="2"/>
            <w:shd w:val="clear" w:color="auto" w:fill="95B3D7" w:themeFill="accent1" w:themeFillTint="99"/>
          </w:tcPr>
          <w:p w:rsidR="00AB3356" w:rsidRPr="00E27754" w:rsidRDefault="00AB3356" w:rsidP="006B3492">
            <w:pPr>
              <w:jc w:val="center"/>
              <w:rPr>
                <w:b/>
              </w:rPr>
            </w:pPr>
            <w:r w:rsidRPr="00E27754">
              <w:rPr>
                <w:b/>
              </w:rPr>
              <w:t xml:space="preserve">Karta projektu nr </w:t>
            </w:r>
            <w:r>
              <w:rPr>
                <w:b/>
              </w:rPr>
              <w:t>4</w:t>
            </w:r>
          </w:p>
        </w:tc>
      </w:tr>
      <w:tr w:rsidR="00AB3356" w:rsidRPr="00E27754" w:rsidTr="009B667A">
        <w:tc>
          <w:tcPr>
            <w:tcW w:w="3969" w:type="dxa"/>
          </w:tcPr>
          <w:p w:rsidR="00AB3356" w:rsidRPr="00E27754" w:rsidRDefault="00AB3356" w:rsidP="006B3492">
            <w:pPr>
              <w:rPr>
                <w:b/>
              </w:rPr>
            </w:pPr>
            <w:r w:rsidRPr="00E27754">
              <w:rPr>
                <w:b/>
              </w:rPr>
              <w:t>Nazwa projektu</w:t>
            </w:r>
          </w:p>
        </w:tc>
        <w:tc>
          <w:tcPr>
            <w:tcW w:w="5954" w:type="dxa"/>
          </w:tcPr>
          <w:p w:rsidR="00AB3356" w:rsidRPr="00E27754" w:rsidRDefault="00AB3356" w:rsidP="006B3492">
            <w:pPr>
              <w:jc w:val="both"/>
            </w:pPr>
            <w:r w:rsidRPr="00E27754">
              <w:t xml:space="preserve">Modernizacja świetlicy wiejskiej </w:t>
            </w:r>
          </w:p>
        </w:tc>
      </w:tr>
      <w:tr w:rsidR="00AB3356" w:rsidRPr="00E27754" w:rsidTr="009B667A">
        <w:tc>
          <w:tcPr>
            <w:tcW w:w="3969" w:type="dxa"/>
          </w:tcPr>
          <w:p w:rsidR="00AB3356" w:rsidRPr="00E27754" w:rsidRDefault="00AB3356" w:rsidP="006B3492">
            <w:pPr>
              <w:rPr>
                <w:b/>
              </w:rPr>
            </w:pPr>
            <w:r w:rsidRPr="00E27754">
              <w:rPr>
                <w:b/>
              </w:rPr>
              <w:t>Lokalizacja</w:t>
            </w:r>
          </w:p>
        </w:tc>
        <w:tc>
          <w:tcPr>
            <w:tcW w:w="5954" w:type="dxa"/>
          </w:tcPr>
          <w:p w:rsidR="00AB3356" w:rsidRPr="00E27754" w:rsidRDefault="00AB3356" w:rsidP="006B3492">
            <w:pPr>
              <w:jc w:val="both"/>
            </w:pPr>
            <w:r w:rsidRPr="00E27754">
              <w:t>Szydłówek, działka nr 179, obręb Szydłówek</w:t>
            </w:r>
          </w:p>
        </w:tc>
      </w:tr>
      <w:tr w:rsidR="00AB3356" w:rsidRPr="00E27754" w:rsidTr="009B667A">
        <w:tc>
          <w:tcPr>
            <w:tcW w:w="3969" w:type="dxa"/>
          </w:tcPr>
          <w:p w:rsidR="00AB3356" w:rsidRPr="00E27754" w:rsidRDefault="00AB3356" w:rsidP="006B3492">
            <w:pPr>
              <w:rPr>
                <w:b/>
              </w:rPr>
            </w:pPr>
            <w:r w:rsidRPr="00E27754">
              <w:rPr>
                <w:b/>
              </w:rPr>
              <w:t>Podmioty realizujące</w:t>
            </w:r>
          </w:p>
        </w:tc>
        <w:tc>
          <w:tcPr>
            <w:tcW w:w="5954" w:type="dxa"/>
          </w:tcPr>
          <w:p w:rsidR="00AB3356" w:rsidRPr="00E27754" w:rsidRDefault="00AB3356" w:rsidP="006B3492">
            <w:pPr>
              <w:pStyle w:val="NormalnyWeb"/>
              <w:spacing w:after="0"/>
              <w:jc w:val="both"/>
              <w:rPr>
                <w:rFonts w:asciiTheme="majorHAnsi" w:hAnsiTheme="majorHAnsi"/>
                <w:sz w:val="20"/>
                <w:szCs w:val="20"/>
              </w:rPr>
            </w:pPr>
            <w:r w:rsidRPr="00E27754">
              <w:rPr>
                <w:rFonts w:asciiTheme="majorHAnsi" w:hAnsiTheme="majorHAnsi"/>
                <w:sz w:val="20"/>
                <w:szCs w:val="20"/>
              </w:rPr>
              <w:t>Gmina Szydłowo</w:t>
            </w:r>
          </w:p>
        </w:tc>
      </w:tr>
      <w:tr w:rsidR="00AB3356" w:rsidRPr="00EB506D" w:rsidTr="009B667A">
        <w:tc>
          <w:tcPr>
            <w:tcW w:w="3969" w:type="dxa"/>
          </w:tcPr>
          <w:p w:rsidR="00AB3356" w:rsidRPr="00EB506D" w:rsidRDefault="00AB3356" w:rsidP="006B3492">
            <w:pPr>
              <w:rPr>
                <w:b/>
              </w:rPr>
            </w:pPr>
            <w:r w:rsidRPr="00EB506D">
              <w:rPr>
                <w:b/>
              </w:rPr>
              <w:t xml:space="preserve">Opis planowanych do podjęcia zadań i </w:t>
            </w:r>
            <w:r w:rsidRPr="00EB506D">
              <w:rPr>
                <w:b/>
              </w:rPr>
              <w:lastRenderedPageBreak/>
              <w:t>działań</w:t>
            </w:r>
          </w:p>
        </w:tc>
        <w:tc>
          <w:tcPr>
            <w:tcW w:w="5954" w:type="dxa"/>
          </w:tcPr>
          <w:p w:rsidR="00AB3356" w:rsidRPr="00EB506D" w:rsidRDefault="00AB3356" w:rsidP="006B3492">
            <w:pPr>
              <w:jc w:val="both"/>
            </w:pPr>
            <w:r w:rsidRPr="00EB506D">
              <w:lastRenderedPageBreak/>
              <w:t xml:space="preserve">Założeniem projektu jest modernizacja obiektu i przystosowanie </w:t>
            </w:r>
            <w:r w:rsidRPr="00EB506D">
              <w:lastRenderedPageBreak/>
              <w:t>go do pełnienia roli świetlicy wiejskiej. W ramach projektu przewiduje się remont pomieszczeń służących spędzaniu czasu wolnego oraz montaż nowoczesnego ogrzewania. Beneficjentem projektu są mieszkańcy gminy Szydłowo.</w:t>
            </w:r>
          </w:p>
        </w:tc>
      </w:tr>
      <w:tr w:rsidR="00AB3356" w:rsidRPr="00EB506D" w:rsidTr="009B667A">
        <w:tc>
          <w:tcPr>
            <w:tcW w:w="3969" w:type="dxa"/>
          </w:tcPr>
          <w:p w:rsidR="00AB3356" w:rsidRPr="00EB506D" w:rsidRDefault="00AB3356" w:rsidP="006B3492">
            <w:pPr>
              <w:rPr>
                <w:b/>
              </w:rPr>
            </w:pPr>
            <w:r w:rsidRPr="00EB506D">
              <w:rPr>
                <w:b/>
              </w:rPr>
              <w:lastRenderedPageBreak/>
              <w:t>Prognozowane rezultaty</w:t>
            </w:r>
          </w:p>
        </w:tc>
        <w:tc>
          <w:tcPr>
            <w:tcW w:w="5954" w:type="dxa"/>
          </w:tcPr>
          <w:p w:rsidR="00AB3356" w:rsidRPr="00EB506D" w:rsidRDefault="00AB3356" w:rsidP="006B3492">
            <w:pPr>
              <w:pStyle w:val="NormalnyWeb"/>
              <w:spacing w:after="0"/>
              <w:ind w:left="8"/>
              <w:jc w:val="both"/>
              <w:rPr>
                <w:rFonts w:asciiTheme="majorHAnsi" w:hAnsiTheme="majorHAnsi"/>
                <w:sz w:val="20"/>
                <w:szCs w:val="20"/>
              </w:rPr>
            </w:pPr>
            <w:r w:rsidRPr="00EB506D">
              <w:rPr>
                <w:rFonts w:asciiTheme="majorHAnsi" w:hAnsiTheme="majorHAnsi"/>
                <w:sz w:val="20"/>
                <w:szCs w:val="20"/>
              </w:rPr>
              <w:t>Celem projektu jest aktywizacja społeczności lokalnej poprzez zapewnienie swobodnego dostępu do dóbr i usług kultury wszystkim grupom społecznym poprzez stworzenie m.in. miejsca spotkań dla dzieci, młodzieży i seniorów. Będzie to miejsce sprzyjające integracji społecznej, poprawiona zostanie jego estetyka i funkcjonalność.</w:t>
            </w:r>
          </w:p>
        </w:tc>
      </w:tr>
      <w:tr w:rsidR="00AB3356" w:rsidRPr="00EB506D" w:rsidTr="009B667A">
        <w:trPr>
          <w:trHeight w:val="68"/>
        </w:trPr>
        <w:tc>
          <w:tcPr>
            <w:tcW w:w="3969" w:type="dxa"/>
          </w:tcPr>
          <w:p w:rsidR="00AB3356" w:rsidRPr="00EB506D" w:rsidRDefault="00AB3356" w:rsidP="006B3492">
            <w:pPr>
              <w:rPr>
                <w:b/>
              </w:rPr>
            </w:pPr>
            <w:r w:rsidRPr="00EB506D">
              <w:rPr>
                <w:b/>
              </w:rPr>
              <w:t>Sposób oceny efektów realizacji projektów</w:t>
            </w:r>
          </w:p>
        </w:tc>
        <w:tc>
          <w:tcPr>
            <w:tcW w:w="5954" w:type="dxa"/>
          </w:tcPr>
          <w:p w:rsidR="00AB3356" w:rsidRPr="00EB506D" w:rsidRDefault="00AB3356" w:rsidP="006B3492">
            <w:pPr>
              <w:jc w:val="both"/>
            </w:pPr>
            <w:r w:rsidRPr="00EB506D">
              <w:t>Projekt wpisuje się w następujące cele operacyjne Programu: 2.1., 2.2., 3.2.</w:t>
            </w:r>
          </w:p>
          <w:p w:rsidR="00AB3356" w:rsidRPr="00EB506D" w:rsidRDefault="00AB3356" w:rsidP="006B3492">
            <w:pPr>
              <w:jc w:val="both"/>
              <w:rPr>
                <w:i/>
              </w:rPr>
            </w:pPr>
            <w:r w:rsidRPr="00EB506D">
              <w:rPr>
                <w:i/>
              </w:rPr>
              <w:t>Wskaźniki rezultatu:</w:t>
            </w:r>
          </w:p>
          <w:p w:rsidR="00AB3356" w:rsidRPr="00EB506D" w:rsidRDefault="00AB3356" w:rsidP="006B3492">
            <w:pPr>
              <w:jc w:val="both"/>
            </w:pPr>
            <w:r w:rsidRPr="00EB506D">
              <w:t>Liczba osób korzystająca z istniejącej infrastruktury;</w:t>
            </w:r>
          </w:p>
        </w:tc>
      </w:tr>
      <w:tr w:rsidR="00AB3356" w:rsidRPr="00E27754" w:rsidTr="009B667A">
        <w:tc>
          <w:tcPr>
            <w:tcW w:w="3969" w:type="dxa"/>
          </w:tcPr>
          <w:p w:rsidR="00AB3356" w:rsidRPr="00E27754" w:rsidRDefault="00AB3356" w:rsidP="006B3492">
            <w:pPr>
              <w:rPr>
                <w:b/>
              </w:rPr>
            </w:pPr>
            <w:r w:rsidRPr="00E27754">
              <w:rPr>
                <w:b/>
              </w:rPr>
              <w:t>Szacowana wartość projektu</w:t>
            </w:r>
          </w:p>
        </w:tc>
        <w:tc>
          <w:tcPr>
            <w:tcW w:w="5954" w:type="dxa"/>
          </w:tcPr>
          <w:p w:rsidR="00AB3356" w:rsidRPr="00E27754" w:rsidRDefault="00AB3356" w:rsidP="006B3492">
            <w:pPr>
              <w:jc w:val="both"/>
            </w:pPr>
            <w:r>
              <w:t>100.</w:t>
            </w:r>
            <w:r w:rsidRPr="00E27754">
              <w:t>000,00 zł</w:t>
            </w:r>
          </w:p>
        </w:tc>
      </w:tr>
      <w:tr w:rsidR="00AB3356" w:rsidRPr="00E27754" w:rsidTr="009B667A">
        <w:tc>
          <w:tcPr>
            <w:tcW w:w="3969" w:type="dxa"/>
          </w:tcPr>
          <w:p w:rsidR="00AB3356" w:rsidRPr="00E27754" w:rsidRDefault="00AB3356" w:rsidP="006B3492">
            <w:pPr>
              <w:rPr>
                <w:b/>
              </w:rPr>
            </w:pPr>
            <w:r w:rsidRPr="00E27754">
              <w:rPr>
                <w:b/>
              </w:rPr>
              <w:t>Okres realizacji</w:t>
            </w:r>
          </w:p>
        </w:tc>
        <w:tc>
          <w:tcPr>
            <w:tcW w:w="5954" w:type="dxa"/>
          </w:tcPr>
          <w:p w:rsidR="00AB3356" w:rsidRPr="00E27754" w:rsidRDefault="00AB3356" w:rsidP="006B3492">
            <w:pPr>
              <w:jc w:val="both"/>
            </w:pPr>
            <w:r w:rsidRPr="00E27754">
              <w:t>2016-2020</w:t>
            </w:r>
          </w:p>
        </w:tc>
      </w:tr>
      <w:tr w:rsidR="00AB3356" w:rsidRPr="00DB658F" w:rsidTr="009B667A">
        <w:tc>
          <w:tcPr>
            <w:tcW w:w="3969" w:type="dxa"/>
          </w:tcPr>
          <w:p w:rsidR="00AB3356" w:rsidRPr="00E27754" w:rsidRDefault="00AB3356" w:rsidP="006B3492">
            <w:pPr>
              <w:rPr>
                <w:b/>
              </w:rPr>
            </w:pPr>
            <w:r w:rsidRPr="00E27754">
              <w:rPr>
                <w:b/>
              </w:rPr>
              <w:t>Przewidywane źródła finansowania</w:t>
            </w:r>
          </w:p>
        </w:tc>
        <w:tc>
          <w:tcPr>
            <w:tcW w:w="5954" w:type="dxa"/>
          </w:tcPr>
          <w:p w:rsidR="00AB3356" w:rsidRPr="00DB658F" w:rsidRDefault="00AB3356" w:rsidP="006B3492">
            <w:pPr>
              <w:jc w:val="both"/>
            </w:pPr>
            <w:r w:rsidRPr="00E27754">
              <w:t>Budżet gminy, fundusze unijne: EFRR (RPO WM 2014 – 2020 – działanie 4.2., 5.3., 6.2.) FS (POIŚ 2014 - 2020), EFRROW (PROW 2014 -2020)</w:t>
            </w:r>
          </w:p>
        </w:tc>
      </w:tr>
    </w:tbl>
    <w:p w:rsidR="00AB3356" w:rsidRDefault="00AB3356" w:rsidP="00AB3356">
      <w:pPr>
        <w:jc w:val="center"/>
        <w:rPr>
          <w:b/>
        </w:rPr>
      </w:pPr>
    </w:p>
    <w:tbl>
      <w:tblPr>
        <w:tblStyle w:val="Tabela-Siatka"/>
        <w:tblW w:w="0" w:type="auto"/>
        <w:tblInd w:w="108" w:type="dxa"/>
        <w:tblLook w:val="04A0" w:firstRow="1" w:lastRow="0" w:firstColumn="1" w:lastColumn="0" w:noHBand="0" w:noVBand="1"/>
      </w:tblPr>
      <w:tblGrid>
        <w:gridCol w:w="3969"/>
        <w:gridCol w:w="5954"/>
      </w:tblGrid>
      <w:tr w:rsidR="00AB3356" w:rsidRPr="00DB658F" w:rsidTr="009B667A">
        <w:tc>
          <w:tcPr>
            <w:tcW w:w="9923" w:type="dxa"/>
            <w:gridSpan w:val="2"/>
            <w:shd w:val="clear" w:color="auto" w:fill="95B3D7" w:themeFill="accent1" w:themeFillTint="99"/>
          </w:tcPr>
          <w:p w:rsidR="00AB3356" w:rsidRPr="00DB658F" w:rsidRDefault="00AB3356" w:rsidP="006B3492">
            <w:pPr>
              <w:jc w:val="center"/>
              <w:rPr>
                <w:b/>
              </w:rPr>
            </w:pPr>
            <w:r w:rsidRPr="00DB658F">
              <w:rPr>
                <w:b/>
              </w:rPr>
              <w:t xml:space="preserve">Karta projektu nr </w:t>
            </w:r>
            <w:r>
              <w:rPr>
                <w:b/>
              </w:rPr>
              <w:t>5</w:t>
            </w:r>
          </w:p>
        </w:tc>
      </w:tr>
      <w:tr w:rsidR="00AB3356" w:rsidRPr="006C271D" w:rsidTr="009B667A">
        <w:tc>
          <w:tcPr>
            <w:tcW w:w="3969" w:type="dxa"/>
          </w:tcPr>
          <w:p w:rsidR="00AB3356" w:rsidRPr="006C271D" w:rsidRDefault="00AB3356" w:rsidP="006B3492">
            <w:pPr>
              <w:rPr>
                <w:b/>
              </w:rPr>
            </w:pPr>
            <w:r w:rsidRPr="006C271D">
              <w:rPr>
                <w:b/>
              </w:rPr>
              <w:t>Nazwa projektu</w:t>
            </w:r>
          </w:p>
        </w:tc>
        <w:tc>
          <w:tcPr>
            <w:tcW w:w="5954" w:type="dxa"/>
          </w:tcPr>
          <w:p w:rsidR="00AB3356" w:rsidRPr="006C271D" w:rsidRDefault="00AB3356" w:rsidP="006B3492">
            <w:pPr>
              <w:jc w:val="both"/>
            </w:pPr>
            <w:r w:rsidRPr="006C271D">
              <w:t>Zagospodarowanie terenu na cele sportowe i rekreacyjne</w:t>
            </w:r>
          </w:p>
        </w:tc>
      </w:tr>
      <w:tr w:rsidR="00AB3356" w:rsidRPr="006C271D" w:rsidTr="009B667A">
        <w:tc>
          <w:tcPr>
            <w:tcW w:w="3969" w:type="dxa"/>
          </w:tcPr>
          <w:p w:rsidR="00AB3356" w:rsidRPr="006C271D" w:rsidRDefault="00AB3356" w:rsidP="006B3492">
            <w:pPr>
              <w:rPr>
                <w:b/>
              </w:rPr>
            </w:pPr>
            <w:r w:rsidRPr="006C271D">
              <w:rPr>
                <w:b/>
              </w:rPr>
              <w:t>Lokalizacja</w:t>
            </w:r>
          </w:p>
        </w:tc>
        <w:tc>
          <w:tcPr>
            <w:tcW w:w="5954" w:type="dxa"/>
          </w:tcPr>
          <w:p w:rsidR="00AB3356" w:rsidRPr="006C271D" w:rsidRDefault="00AB3356" w:rsidP="006B3492">
            <w:pPr>
              <w:jc w:val="both"/>
            </w:pPr>
            <w:r w:rsidRPr="006C271D">
              <w:t>Szydłówek, działka nr 291, obręb Szydłówek</w:t>
            </w:r>
          </w:p>
        </w:tc>
      </w:tr>
      <w:tr w:rsidR="00AB3356" w:rsidRPr="006C271D" w:rsidTr="009B667A">
        <w:tc>
          <w:tcPr>
            <w:tcW w:w="3969" w:type="dxa"/>
          </w:tcPr>
          <w:p w:rsidR="00AB3356" w:rsidRPr="006C271D" w:rsidRDefault="00AB3356" w:rsidP="006B3492">
            <w:pPr>
              <w:rPr>
                <w:b/>
              </w:rPr>
            </w:pPr>
            <w:r w:rsidRPr="006C271D">
              <w:rPr>
                <w:b/>
              </w:rPr>
              <w:t>Podmioty realizujące</w:t>
            </w:r>
          </w:p>
        </w:tc>
        <w:tc>
          <w:tcPr>
            <w:tcW w:w="5954" w:type="dxa"/>
          </w:tcPr>
          <w:p w:rsidR="00AB3356" w:rsidRPr="006C271D" w:rsidRDefault="00AB3356" w:rsidP="006B3492">
            <w:pPr>
              <w:pStyle w:val="NormalnyWeb"/>
              <w:spacing w:after="0"/>
              <w:jc w:val="both"/>
              <w:rPr>
                <w:rFonts w:asciiTheme="majorHAnsi" w:hAnsiTheme="majorHAnsi"/>
                <w:sz w:val="20"/>
                <w:szCs w:val="20"/>
              </w:rPr>
            </w:pPr>
            <w:r w:rsidRPr="006C271D">
              <w:rPr>
                <w:rFonts w:asciiTheme="majorHAnsi" w:hAnsiTheme="majorHAnsi"/>
                <w:sz w:val="20"/>
                <w:szCs w:val="20"/>
              </w:rPr>
              <w:t>Gmina Szydłowo</w:t>
            </w:r>
          </w:p>
        </w:tc>
      </w:tr>
      <w:tr w:rsidR="00AB3356" w:rsidRPr="006C271D" w:rsidTr="009B667A">
        <w:tc>
          <w:tcPr>
            <w:tcW w:w="3969" w:type="dxa"/>
          </w:tcPr>
          <w:p w:rsidR="00AB3356" w:rsidRPr="006C271D" w:rsidRDefault="00AB3356" w:rsidP="006B3492">
            <w:pPr>
              <w:rPr>
                <w:b/>
              </w:rPr>
            </w:pPr>
            <w:r w:rsidRPr="006C271D">
              <w:rPr>
                <w:b/>
              </w:rPr>
              <w:t>Opis planowanych do podjęcia zadań i działań</w:t>
            </w:r>
          </w:p>
        </w:tc>
        <w:tc>
          <w:tcPr>
            <w:tcW w:w="5954" w:type="dxa"/>
          </w:tcPr>
          <w:p w:rsidR="00AB3356" w:rsidRPr="006C271D" w:rsidRDefault="00AB3356" w:rsidP="006B3492">
            <w:pPr>
              <w:jc w:val="both"/>
            </w:pPr>
            <w:r w:rsidRPr="006C271D">
              <w:t>W ramach projektu przewiduje się zagospodarowanie</w:t>
            </w:r>
            <w:r w:rsidR="007174A7">
              <w:t xml:space="preserve"> </w:t>
            </w:r>
            <w:r w:rsidRPr="006C271D">
              <w:t xml:space="preserve">terenu poprzez budowę placu zabaw, boiska, siłowni zewnętrznej, oraz uporządkowanie terenu. </w:t>
            </w:r>
          </w:p>
        </w:tc>
      </w:tr>
      <w:tr w:rsidR="00AB3356" w:rsidRPr="006C271D" w:rsidTr="009B667A">
        <w:tc>
          <w:tcPr>
            <w:tcW w:w="3969" w:type="dxa"/>
          </w:tcPr>
          <w:p w:rsidR="00AB3356" w:rsidRPr="006C271D" w:rsidRDefault="00AB3356" w:rsidP="006B3492">
            <w:pPr>
              <w:rPr>
                <w:b/>
              </w:rPr>
            </w:pPr>
            <w:r w:rsidRPr="006C271D">
              <w:rPr>
                <w:b/>
              </w:rPr>
              <w:t>Prognozowane rezultaty</w:t>
            </w:r>
          </w:p>
        </w:tc>
        <w:tc>
          <w:tcPr>
            <w:tcW w:w="5954" w:type="dxa"/>
          </w:tcPr>
          <w:p w:rsidR="00AB3356" w:rsidRPr="006C271D" w:rsidRDefault="00AB3356" w:rsidP="006B3492">
            <w:pPr>
              <w:pStyle w:val="NormalnyWeb"/>
              <w:spacing w:after="0"/>
              <w:ind w:left="24"/>
              <w:jc w:val="both"/>
              <w:rPr>
                <w:rFonts w:asciiTheme="majorHAnsi" w:hAnsiTheme="majorHAnsi"/>
                <w:sz w:val="20"/>
                <w:szCs w:val="20"/>
              </w:rPr>
            </w:pPr>
            <w:r w:rsidRPr="006C271D">
              <w:rPr>
                <w:rFonts w:asciiTheme="majorHAnsi" w:eastAsia="Calibri" w:hAnsiTheme="majorHAnsi"/>
                <w:sz w:val="20"/>
                <w:szCs w:val="20"/>
              </w:rPr>
              <w:t xml:space="preserve">W ramach projektu przewiduje się wyposażenie w niezbędną infrastrukturę służącą spędzaniu czasu wolnego przez dzieci i młodzież. </w:t>
            </w:r>
          </w:p>
        </w:tc>
      </w:tr>
      <w:tr w:rsidR="00AB3356" w:rsidRPr="00EB506D" w:rsidTr="009B667A">
        <w:trPr>
          <w:trHeight w:val="415"/>
        </w:trPr>
        <w:tc>
          <w:tcPr>
            <w:tcW w:w="3969" w:type="dxa"/>
          </w:tcPr>
          <w:p w:rsidR="00AB3356" w:rsidRPr="00EB506D" w:rsidRDefault="00AB3356" w:rsidP="006B3492">
            <w:pPr>
              <w:rPr>
                <w:b/>
              </w:rPr>
            </w:pPr>
            <w:r w:rsidRPr="00EB506D">
              <w:rPr>
                <w:b/>
              </w:rPr>
              <w:t>Sposób oceny efektów realizacji projektów</w:t>
            </w:r>
          </w:p>
        </w:tc>
        <w:tc>
          <w:tcPr>
            <w:tcW w:w="5954" w:type="dxa"/>
          </w:tcPr>
          <w:p w:rsidR="00AB3356" w:rsidRPr="00EB506D" w:rsidRDefault="00AB3356" w:rsidP="006B3492">
            <w:pPr>
              <w:jc w:val="both"/>
            </w:pPr>
            <w:r w:rsidRPr="00EB506D">
              <w:t>Projekt wpisuje się w następujące cele operacyjne Programu: 2.2., 3.1., 3.2., 3.3..</w:t>
            </w:r>
          </w:p>
          <w:p w:rsidR="00AB3356" w:rsidRPr="00EB506D" w:rsidRDefault="00AB3356" w:rsidP="006B3492">
            <w:pPr>
              <w:jc w:val="both"/>
              <w:rPr>
                <w:i/>
              </w:rPr>
            </w:pPr>
            <w:r w:rsidRPr="00EB506D">
              <w:rPr>
                <w:i/>
              </w:rPr>
              <w:t>Wskaźniki rezultatu:</w:t>
            </w:r>
          </w:p>
          <w:p w:rsidR="00AB3356" w:rsidRPr="00EB506D" w:rsidRDefault="00AB3356" w:rsidP="006B3492">
            <w:pPr>
              <w:jc w:val="both"/>
            </w:pPr>
            <w:r w:rsidRPr="00EB506D">
              <w:t>Ilość osób korzystająca z infrastruktury</w:t>
            </w:r>
          </w:p>
        </w:tc>
      </w:tr>
      <w:tr w:rsidR="00AB3356" w:rsidRPr="006C271D" w:rsidTr="009B667A">
        <w:tc>
          <w:tcPr>
            <w:tcW w:w="3969" w:type="dxa"/>
          </w:tcPr>
          <w:p w:rsidR="00AB3356" w:rsidRPr="006C271D" w:rsidRDefault="00AB3356" w:rsidP="006B3492">
            <w:pPr>
              <w:rPr>
                <w:b/>
              </w:rPr>
            </w:pPr>
            <w:r w:rsidRPr="006C271D">
              <w:rPr>
                <w:b/>
              </w:rPr>
              <w:t>Szacowana wartość projektu</w:t>
            </w:r>
          </w:p>
        </w:tc>
        <w:tc>
          <w:tcPr>
            <w:tcW w:w="5954" w:type="dxa"/>
          </w:tcPr>
          <w:p w:rsidR="00AB3356" w:rsidRPr="006C271D" w:rsidRDefault="00AB3356" w:rsidP="006B3492">
            <w:pPr>
              <w:jc w:val="both"/>
            </w:pPr>
            <w:r w:rsidRPr="006C271D">
              <w:t>250.000,00 zł</w:t>
            </w:r>
          </w:p>
        </w:tc>
      </w:tr>
      <w:tr w:rsidR="00AB3356" w:rsidRPr="006C271D" w:rsidTr="009B667A">
        <w:tc>
          <w:tcPr>
            <w:tcW w:w="3969" w:type="dxa"/>
          </w:tcPr>
          <w:p w:rsidR="00AB3356" w:rsidRPr="006C271D" w:rsidRDefault="00AB3356" w:rsidP="006B3492">
            <w:pPr>
              <w:rPr>
                <w:b/>
              </w:rPr>
            </w:pPr>
            <w:r w:rsidRPr="006C271D">
              <w:rPr>
                <w:b/>
              </w:rPr>
              <w:t>Okres realizacji</w:t>
            </w:r>
          </w:p>
        </w:tc>
        <w:tc>
          <w:tcPr>
            <w:tcW w:w="5954" w:type="dxa"/>
          </w:tcPr>
          <w:p w:rsidR="00AB3356" w:rsidRPr="006C271D" w:rsidRDefault="00AB3356" w:rsidP="006B3492">
            <w:pPr>
              <w:jc w:val="both"/>
            </w:pPr>
            <w:r w:rsidRPr="006C271D">
              <w:t>2016-2020</w:t>
            </w:r>
          </w:p>
        </w:tc>
      </w:tr>
      <w:tr w:rsidR="00AB3356" w:rsidRPr="00DB658F" w:rsidTr="009B667A">
        <w:tc>
          <w:tcPr>
            <w:tcW w:w="3969" w:type="dxa"/>
          </w:tcPr>
          <w:p w:rsidR="00AB3356" w:rsidRPr="006C271D" w:rsidRDefault="00AB3356" w:rsidP="006B3492">
            <w:pPr>
              <w:rPr>
                <w:b/>
              </w:rPr>
            </w:pPr>
            <w:r w:rsidRPr="006C271D">
              <w:rPr>
                <w:b/>
              </w:rPr>
              <w:t>Przewidywane źródła finansowania</w:t>
            </w:r>
          </w:p>
        </w:tc>
        <w:tc>
          <w:tcPr>
            <w:tcW w:w="5954" w:type="dxa"/>
          </w:tcPr>
          <w:p w:rsidR="00AB3356" w:rsidRPr="00DB658F" w:rsidRDefault="00AB3356" w:rsidP="006B3492">
            <w:pPr>
              <w:jc w:val="both"/>
            </w:pPr>
            <w:r w:rsidRPr="006C271D">
              <w:t>Budżet gminy, fundusze unijne: EFRR (RPO WM 2014 – 2020 – działanie 6.2.), EFRROW (PROW 2014 -2020)</w:t>
            </w:r>
          </w:p>
        </w:tc>
      </w:tr>
    </w:tbl>
    <w:p w:rsidR="00AB3356" w:rsidRDefault="00AB3356"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AB3356" w:rsidRPr="00A67D23" w:rsidTr="009B667A">
        <w:tc>
          <w:tcPr>
            <w:tcW w:w="9923" w:type="dxa"/>
            <w:gridSpan w:val="2"/>
            <w:shd w:val="clear" w:color="auto" w:fill="95B3D7" w:themeFill="accent1" w:themeFillTint="99"/>
          </w:tcPr>
          <w:p w:rsidR="00AB3356" w:rsidRPr="00A67D23" w:rsidRDefault="00AB3356" w:rsidP="006B3492">
            <w:pPr>
              <w:jc w:val="center"/>
              <w:rPr>
                <w:b/>
              </w:rPr>
            </w:pPr>
            <w:r w:rsidRPr="00A67D23">
              <w:rPr>
                <w:b/>
              </w:rPr>
              <w:t>Karta projektu nr 6</w:t>
            </w:r>
          </w:p>
        </w:tc>
      </w:tr>
      <w:tr w:rsidR="00AB3356" w:rsidRPr="00A67D23" w:rsidTr="009B667A">
        <w:tc>
          <w:tcPr>
            <w:tcW w:w="3936" w:type="dxa"/>
          </w:tcPr>
          <w:p w:rsidR="00AB3356" w:rsidRPr="00A67D23" w:rsidRDefault="00AB3356" w:rsidP="006B3492">
            <w:pPr>
              <w:rPr>
                <w:b/>
              </w:rPr>
            </w:pPr>
            <w:r w:rsidRPr="00A67D23">
              <w:rPr>
                <w:b/>
              </w:rPr>
              <w:t>Nazwa projektu</w:t>
            </w:r>
          </w:p>
        </w:tc>
        <w:tc>
          <w:tcPr>
            <w:tcW w:w="5987" w:type="dxa"/>
          </w:tcPr>
          <w:p w:rsidR="00AB3356" w:rsidRPr="00A67D23" w:rsidRDefault="00AB3356" w:rsidP="006B3492">
            <w:pPr>
              <w:jc w:val="both"/>
            </w:pPr>
            <w:r w:rsidRPr="00A67D23">
              <w:t xml:space="preserve">Budowa ciągu pieszo – rowerowego z Szydłowa w kierunku Mławy </w:t>
            </w:r>
          </w:p>
        </w:tc>
      </w:tr>
      <w:tr w:rsidR="00AB3356" w:rsidRPr="00A67D23" w:rsidTr="009B667A">
        <w:tc>
          <w:tcPr>
            <w:tcW w:w="3936" w:type="dxa"/>
          </w:tcPr>
          <w:p w:rsidR="00AB3356" w:rsidRPr="00A67D23" w:rsidRDefault="00AB3356" w:rsidP="006B3492">
            <w:pPr>
              <w:rPr>
                <w:b/>
              </w:rPr>
            </w:pPr>
            <w:r w:rsidRPr="00A67D23">
              <w:rPr>
                <w:b/>
              </w:rPr>
              <w:t>Lokalizacja</w:t>
            </w:r>
          </w:p>
        </w:tc>
        <w:tc>
          <w:tcPr>
            <w:tcW w:w="5987" w:type="dxa"/>
          </w:tcPr>
          <w:p w:rsidR="00AB3356" w:rsidRPr="00A67D23" w:rsidRDefault="00AB3356" w:rsidP="006B3492">
            <w:pPr>
              <w:jc w:val="both"/>
            </w:pPr>
            <w:r w:rsidRPr="00A67D23">
              <w:t>Szydłowo- w kierunku Mławy, działka nr 227, obręb Szydłowo,</w:t>
            </w:r>
            <w:r w:rsidR="007174A7">
              <w:t xml:space="preserve"> </w:t>
            </w:r>
            <w:r w:rsidRPr="00A67D23">
              <w:t>działa nr 297, obręb Szydłówek</w:t>
            </w:r>
          </w:p>
        </w:tc>
      </w:tr>
      <w:tr w:rsidR="00AB3356" w:rsidRPr="00A67D23" w:rsidTr="009B667A">
        <w:tc>
          <w:tcPr>
            <w:tcW w:w="3936" w:type="dxa"/>
          </w:tcPr>
          <w:p w:rsidR="00AB3356" w:rsidRPr="00A67D23" w:rsidRDefault="00AB3356" w:rsidP="006B3492">
            <w:pPr>
              <w:rPr>
                <w:b/>
              </w:rPr>
            </w:pPr>
            <w:r w:rsidRPr="00A67D23">
              <w:rPr>
                <w:b/>
              </w:rPr>
              <w:t>Podmioty realizujące</w:t>
            </w:r>
          </w:p>
        </w:tc>
        <w:tc>
          <w:tcPr>
            <w:tcW w:w="5987" w:type="dxa"/>
          </w:tcPr>
          <w:p w:rsidR="00AB3356" w:rsidRPr="00A67D23" w:rsidRDefault="00AB3356" w:rsidP="006B3492">
            <w:pPr>
              <w:pStyle w:val="NormalnyWeb"/>
              <w:spacing w:after="0"/>
              <w:jc w:val="both"/>
              <w:rPr>
                <w:rFonts w:asciiTheme="majorHAnsi" w:hAnsiTheme="majorHAnsi"/>
                <w:sz w:val="20"/>
                <w:szCs w:val="20"/>
              </w:rPr>
            </w:pPr>
            <w:r w:rsidRPr="00A67D23">
              <w:rPr>
                <w:rFonts w:asciiTheme="majorHAnsi" w:hAnsiTheme="majorHAnsi"/>
                <w:sz w:val="20"/>
                <w:szCs w:val="20"/>
              </w:rPr>
              <w:t>Gmina Szydłowo, Mazowiecki Zarząd Dróg Wojewódzkich</w:t>
            </w:r>
          </w:p>
        </w:tc>
      </w:tr>
      <w:tr w:rsidR="00AB3356" w:rsidRPr="00A67D23" w:rsidTr="009B667A">
        <w:tc>
          <w:tcPr>
            <w:tcW w:w="3936" w:type="dxa"/>
          </w:tcPr>
          <w:p w:rsidR="00AB3356" w:rsidRPr="00A67D23" w:rsidRDefault="00AB3356" w:rsidP="006B3492">
            <w:pPr>
              <w:rPr>
                <w:b/>
              </w:rPr>
            </w:pPr>
            <w:r w:rsidRPr="00A67D23">
              <w:rPr>
                <w:b/>
              </w:rPr>
              <w:t>Opis planowanych do podjęcia zadań i działań</w:t>
            </w:r>
          </w:p>
        </w:tc>
        <w:tc>
          <w:tcPr>
            <w:tcW w:w="5987" w:type="dxa"/>
          </w:tcPr>
          <w:p w:rsidR="00AB3356" w:rsidRPr="00A67D23" w:rsidRDefault="00AB3356" w:rsidP="006B3492">
            <w:pPr>
              <w:jc w:val="both"/>
            </w:pPr>
            <w:r w:rsidRPr="00A67D23">
              <w:t>W ramach projektu przewiduje się budowę ciągu pieszo-rowerowego wzdłuż drogi wojewódzkiej nr 544 relacji Mława-Przasnysz. Beneficjentem projektu są mieszkańcy gminy Szydłowo.</w:t>
            </w:r>
          </w:p>
        </w:tc>
      </w:tr>
      <w:tr w:rsidR="00AB3356" w:rsidRPr="00A67D23" w:rsidTr="009B667A">
        <w:tc>
          <w:tcPr>
            <w:tcW w:w="3936" w:type="dxa"/>
          </w:tcPr>
          <w:p w:rsidR="00AB3356" w:rsidRPr="00A67D23" w:rsidRDefault="00AB3356" w:rsidP="006B3492">
            <w:pPr>
              <w:rPr>
                <w:b/>
              </w:rPr>
            </w:pPr>
            <w:r w:rsidRPr="00A67D23">
              <w:rPr>
                <w:b/>
              </w:rPr>
              <w:t>Prognozowane rezultaty</w:t>
            </w:r>
          </w:p>
        </w:tc>
        <w:tc>
          <w:tcPr>
            <w:tcW w:w="5987" w:type="dxa"/>
          </w:tcPr>
          <w:p w:rsidR="00AB3356" w:rsidRPr="00A67D23" w:rsidRDefault="00AB3356" w:rsidP="006B3492">
            <w:pPr>
              <w:pStyle w:val="NormalnyWeb"/>
              <w:spacing w:after="0"/>
              <w:ind w:left="-43"/>
              <w:jc w:val="both"/>
              <w:rPr>
                <w:rFonts w:asciiTheme="majorHAnsi" w:hAnsiTheme="majorHAnsi"/>
                <w:sz w:val="20"/>
                <w:szCs w:val="20"/>
              </w:rPr>
            </w:pPr>
            <w:r w:rsidRPr="00A67D23">
              <w:rPr>
                <w:rFonts w:asciiTheme="majorHAnsi" w:hAnsiTheme="majorHAnsi"/>
                <w:sz w:val="20"/>
                <w:szCs w:val="20"/>
              </w:rPr>
              <w:t>Celem projektu poprawa warunków bezpieczeństwa wzdłuż dróg, a zatem poprawa warunków życia mieszkańców poprzez budowę ścieżek rowerowych. Ponadto ograniczenie emisji zanieczyszczeń do powietrza z transportu kołowego, a także zaopatrzenie w infrastrukturę służącą rekreacji.</w:t>
            </w:r>
          </w:p>
        </w:tc>
      </w:tr>
      <w:tr w:rsidR="00AB3356" w:rsidRPr="00A67D23" w:rsidTr="009B667A">
        <w:tc>
          <w:tcPr>
            <w:tcW w:w="3936" w:type="dxa"/>
          </w:tcPr>
          <w:p w:rsidR="00AB3356" w:rsidRPr="00A67D23" w:rsidRDefault="00AB3356" w:rsidP="006B3492">
            <w:pPr>
              <w:rPr>
                <w:b/>
              </w:rPr>
            </w:pPr>
            <w:r w:rsidRPr="00A67D23">
              <w:rPr>
                <w:b/>
              </w:rPr>
              <w:t>Sposób oceny efektów realizacji projektów</w:t>
            </w:r>
          </w:p>
        </w:tc>
        <w:tc>
          <w:tcPr>
            <w:tcW w:w="5987" w:type="dxa"/>
          </w:tcPr>
          <w:p w:rsidR="00AB3356" w:rsidRPr="00A67D23" w:rsidRDefault="00AB3356" w:rsidP="006B3492">
            <w:pPr>
              <w:jc w:val="both"/>
            </w:pPr>
            <w:r w:rsidRPr="00A67D23">
              <w:t>Projekt wpisuje się w następujące cele operacyjne Programu: 2.2., 3.1., 3.3.</w:t>
            </w:r>
          </w:p>
          <w:p w:rsidR="00AB3356" w:rsidRPr="00A67D23" w:rsidRDefault="00AB3356" w:rsidP="006B3492">
            <w:pPr>
              <w:jc w:val="both"/>
              <w:rPr>
                <w:i/>
              </w:rPr>
            </w:pPr>
            <w:r w:rsidRPr="00A67D23">
              <w:rPr>
                <w:i/>
              </w:rPr>
              <w:t>Wskaźniki produktu:</w:t>
            </w:r>
          </w:p>
          <w:p w:rsidR="00AB3356" w:rsidRPr="00A67D23" w:rsidRDefault="00AB3356" w:rsidP="006B3492">
            <w:pPr>
              <w:pStyle w:val="NormalnyWeb"/>
              <w:spacing w:before="0" w:beforeAutospacing="0" w:after="0"/>
              <w:jc w:val="both"/>
              <w:rPr>
                <w:rFonts w:asciiTheme="majorHAnsi" w:hAnsiTheme="majorHAnsi"/>
                <w:sz w:val="20"/>
                <w:szCs w:val="20"/>
              </w:rPr>
            </w:pPr>
            <w:r w:rsidRPr="00A67D23">
              <w:rPr>
                <w:rFonts w:asciiTheme="majorHAnsi" w:hAnsiTheme="majorHAnsi"/>
                <w:sz w:val="20"/>
                <w:szCs w:val="20"/>
              </w:rPr>
              <w:t>Długość wybudowanej ścieżki rowerowej;</w:t>
            </w:r>
          </w:p>
        </w:tc>
      </w:tr>
      <w:tr w:rsidR="00AB3356" w:rsidRPr="00A67D23" w:rsidTr="009B667A">
        <w:tc>
          <w:tcPr>
            <w:tcW w:w="3936" w:type="dxa"/>
          </w:tcPr>
          <w:p w:rsidR="00AB3356" w:rsidRPr="00A67D23" w:rsidRDefault="00AB3356" w:rsidP="006B3492">
            <w:pPr>
              <w:rPr>
                <w:b/>
              </w:rPr>
            </w:pPr>
            <w:r w:rsidRPr="00A67D23">
              <w:rPr>
                <w:b/>
              </w:rPr>
              <w:t>Szacowana wartość projektu</w:t>
            </w:r>
          </w:p>
        </w:tc>
        <w:tc>
          <w:tcPr>
            <w:tcW w:w="5987" w:type="dxa"/>
          </w:tcPr>
          <w:p w:rsidR="00AB3356" w:rsidRPr="00A67D23" w:rsidRDefault="00AB3356" w:rsidP="006B3492">
            <w:pPr>
              <w:jc w:val="both"/>
            </w:pPr>
            <w:r w:rsidRPr="00A67D23">
              <w:t>300.000,00 zł</w:t>
            </w:r>
          </w:p>
        </w:tc>
      </w:tr>
      <w:tr w:rsidR="00AB3356" w:rsidRPr="00A67D23" w:rsidTr="009B667A">
        <w:tc>
          <w:tcPr>
            <w:tcW w:w="3936" w:type="dxa"/>
          </w:tcPr>
          <w:p w:rsidR="00AB3356" w:rsidRPr="00A67D23" w:rsidRDefault="00AB3356" w:rsidP="006B3492">
            <w:pPr>
              <w:rPr>
                <w:b/>
              </w:rPr>
            </w:pPr>
            <w:r w:rsidRPr="00A67D23">
              <w:rPr>
                <w:b/>
              </w:rPr>
              <w:lastRenderedPageBreak/>
              <w:t>Okres realizacji</w:t>
            </w:r>
          </w:p>
        </w:tc>
        <w:tc>
          <w:tcPr>
            <w:tcW w:w="5987" w:type="dxa"/>
          </w:tcPr>
          <w:p w:rsidR="00AB3356" w:rsidRPr="00A67D23" w:rsidRDefault="00AB3356" w:rsidP="006B3492">
            <w:pPr>
              <w:jc w:val="both"/>
            </w:pPr>
            <w:r w:rsidRPr="00A67D23">
              <w:t>2016-2020</w:t>
            </w:r>
          </w:p>
        </w:tc>
      </w:tr>
      <w:tr w:rsidR="00AB3356" w:rsidRPr="00DB658F" w:rsidTr="009B667A">
        <w:tc>
          <w:tcPr>
            <w:tcW w:w="3936" w:type="dxa"/>
          </w:tcPr>
          <w:p w:rsidR="00AB3356" w:rsidRPr="00A67D23" w:rsidRDefault="00AB3356" w:rsidP="006B3492">
            <w:pPr>
              <w:rPr>
                <w:b/>
              </w:rPr>
            </w:pPr>
            <w:r w:rsidRPr="00A67D23">
              <w:rPr>
                <w:b/>
              </w:rPr>
              <w:t>Przewidywane źródła finansowania</w:t>
            </w:r>
          </w:p>
        </w:tc>
        <w:tc>
          <w:tcPr>
            <w:tcW w:w="5987" w:type="dxa"/>
          </w:tcPr>
          <w:p w:rsidR="00AB3356" w:rsidRPr="00DB658F" w:rsidRDefault="00AB3356" w:rsidP="006B3492">
            <w:pPr>
              <w:jc w:val="both"/>
            </w:pPr>
            <w:r w:rsidRPr="00A67D23">
              <w:t xml:space="preserve">Budżet gminy, środki własne jednostki (Mazowieckiego Zarządu Dróg Wojewódzkich), fundusze krajowe: NFOŚiGW, </w:t>
            </w:r>
            <w:proofErr w:type="spellStart"/>
            <w:r w:rsidRPr="00A67D23">
              <w:t>WFOŚiGW</w:t>
            </w:r>
            <w:proofErr w:type="spellEnd"/>
            <w:r w:rsidRPr="00A67D23">
              <w:t>, fundusze unijne: EFRR (RPO WM 2014 – 2020 – działanie 4.3., 7.1.,)</w:t>
            </w:r>
          </w:p>
        </w:tc>
      </w:tr>
    </w:tbl>
    <w:p w:rsidR="00AB3356" w:rsidRDefault="00AB3356"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AB3356" w:rsidRPr="002E0FD0" w:rsidTr="009B667A">
        <w:tc>
          <w:tcPr>
            <w:tcW w:w="9923" w:type="dxa"/>
            <w:gridSpan w:val="2"/>
            <w:shd w:val="clear" w:color="auto" w:fill="95B3D7" w:themeFill="accent1" w:themeFillTint="99"/>
          </w:tcPr>
          <w:p w:rsidR="00AB3356" w:rsidRPr="002E0FD0" w:rsidRDefault="00AB3356" w:rsidP="006B3492">
            <w:pPr>
              <w:jc w:val="center"/>
              <w:rPr>
                <w:b/>
              </w:rPr>
            </w:pPr>
            <w:r w:rsidRPr="002E0FD0">
              <w:rPr>
                <w:b/>
              </w:rPr>
              <w:t>Karta projektu nr 7</w:t>
            </w:r>
          </w:p>
        </w:tc>
      </w:tr>
      <w:tr w:rsidR="00AB3356" w:rsidRPr="002E0FD0" w:rsidTr="009B667A">
        <w:tc>
          <w:tcPr>
            <w:tcW w:w="3936" w:type="dxa"/>
          </w:tcPr>
          <w:p w:rsidR="00AB3356" w:rsidRPr="002E0FD0" w:rsidRDefault="00AB3356" w:rsidP="006B3492">
            <w:pPr>
              <w:rPr>
                <w:b/>
              </w:rPr>
            </w:pPr>
            <w:r w:rsidRPr="002E0FD0">
              <w:rPr>
                <w:b/>
              </w:rPr>
              <w:t>Nazwa projektu</w:t>
            </w:r>
          </w:p>
        </w:tc>
        <w:tc>
          <w:tcPr>
            <w:tcW w:w="5987" w:type="dxa"/>
          </w:tcPr>
          <w:p w:rsidR="00AB3356" w:rsidRPr="002E0FD0" w:rsidRDefault="00AB3356" w:rsidP="006B3492">
            <w:pPr>
              <w:jc w:val="both"/>
            </w:pPr>
            <w:r w:rsidRPr="002E0FD0">
              <w:t>Rewitalizacja stawu na cele rekreacyjne</w:t>
            </w:r>
          </w:p>
        </w:tc>
      </w:tr>
      <w:tr w:rsidR="00AB3356" w:rsidRPr="002E0FD0" w:rsidTr="009B667A">
        <w:tc>
          <w:tcPr>
            <w:tcW w:w="3936" w:type="dxa"/>
          </w:tcPr>
          <w:p w:rsidR="00AB3356" w:rsidRPr="002E0FD0" w:rsidRDefault="00AB3356" w:rsidP="006B3492">
            <w:pPr>
              <w:rPr>
                <w:b/>
              </w:rPr>
            </w:pPr>
            <w:r w:rsidRPr="002E0FD0">
              <w:rPr>
                <w:b/>
              </w:rPr>
              <w:t>Lokalizacja</w:t>
            </w:r>
          </w:p>
        </w:tc>
        <w:tc>
          <w:tcPr>
            <w:tcW w:w="5987" w:type="dxa"/>
          </w:tcPr>
          <w:p w:rsidR="00AB3356" w:rsidRPr="002E0FD0" w:rsidRDefault="00AB3356" w:rsidP="006B3492">
            <w:pPr>
              <w:jc w:val="both"/>
            </w:pPr>
            <w:r w:rsidRPr="002E0FD0">
              <w:t>Nosarzewo Borowe, działka nr 175, obręb Nosarzewo Borowe</w:t>
            </w:r>
          </w:p>
        </w:tc>
      </w:tr>
      <w:tr w:rsidR="00AB3356" w:rsidRPr="002E0FD0" w:rsidTr="009B667A">
        <w:tc>
          <w:tcPr>
            <w:tcW w:w="3936" w:type="dxa"/>
          </w:tcPr>
          <w:p w:rsidR="00AB3356" w:rsidRPr="002E0FD0" w:rsidRDefault="00AB3356" w:rsidP="006B3492">
            <w:pPr>
              <w:rPr>
                <w:b/>
              </w:rPr>
            </w:pPr>
            <w:r w:rsidRPr="002E0FD0">
              <w:rPr>
                <w:b/>
              </w:rPr>
              <w:t>Podmioty realizujące</w:t>
            </w:r>
          </w:p>
        </w:tc>
        <w:tc>
          <w:tcPr>
            <w:tcW w:w="5987" w:type="dxa"/>
          </w:tcPr>
          <w:p w:rsidR="00AB3356" w:rsidRPr="002E0FD0" w:rsidRDefault="00AB3356" w:rsidP="006B3492">
            <w:pPr>
              <w:pStyle w:val="NormalnyWeb"/>
              <w:spacing w:after="0"/>
              <w:jc w:val="both"/>
              <w:rPr>
                <w:rFonts w:asciiTheme="majorHAnsi" w:hAnsiTheme="majorHAnsi"/>
                <w:sz w:val="20"/>
                <w:szCs w:val="20"/>
              </w:rPr>
            </w:pPr>
            <w:r w:rsidRPr="002E0FD0">
              <w:rPr>
                <w:rFonts w:asciiTheme="majorHAnsi" w:hAnsiTheme="majorHAnsi"/>
                <w:sz w:val="20"/>
                <w:szCs w:val="20"/>
              </w:rPr>
              <w:t>Gmina Szydłowo</w:t>
            </w:r>
          </w:p>
        </w:tc>
      </w:tr>
      <w:tr w:rsidR="00AB3356" w:rsidRPr="002E0FD0" w:rsidTr="009B667A">
        <w:tc>
          <w:tcPr>
            <w:tcW w:w="3936" w:type="dxa"/>
          </w:tcPr>
          <w:p w:rsidR="00AB3356" w:rsidRPr="002E0FD0" w:rsidRDefault="00AB3356" w:rsidP="006B3492">
            <w:pPr>
              <w:rPr>
                <w:b/>
              </w:rPr>
            </w:pPr>
            <w:r w:rsidRPr="002E0FD0">
              <w:rPr>
                <w:b/>
              </w:rPr>
              <w:t>Opis planowanych do podjęcia zadań i działań</w:t>
            </w:r>
          </w:p>
        </w:tc>
        <w:tc>
          <w:tcPr>
            <w:tcW w:w="5987" w:type="dxa"/>
          </w:tcPr>
          <w:p w:rsidR="00AB3356" w:rsidRPr="002E0FD0" w:rsidRDefault="00AB3356" w:rsidP="006B3492">
            <w:pPr>
              <w:pStyle w:val="NormalnyWeb"/>
              <w:spacing w:after="0"/>
              <w:ind w:left="23"/>
              <w:jc w:val="both"/>
              <w:rPr>
                <w:rFonts w:asciiTheme="majorHAnsi" w:hAnsiTheme="majorHAnsi"/>
                <w:sz w:val="20"/>
                <w:szCs w:val="20"/>
              </w:rPr>
            </w:pPr>
            <w:r w:rsidRPr="002E0FD0">
              <w:rPr>
                <w:rFonts w:asciiTheme="majorHAnsi" w:eastAsia="Calibri" w:hAnsiTheme="majorHAnsi"/>
                <w:sz w:val="20"/>
                <w:szCs w:val="20"/>
              </w:rPr>
              <w:t>W ramach projektu przewiduje się o</w:t>
            </w:r>
            <w:r w:rsidRPr="002E0FD0">
              <w:rPr>
                <w:rFonts w:asciiTheme="majorHAnsi" w:hAnsiTheme="majorHAnsi"/>
                <w:sz w:val="20"/>
                <w:szCs w:val="20"/>
              </w:rPr>
              <w:t>czyszczenie stawu i terenu wokół, zagospodarowanie go na cele rekreacyjne poprzez wyposażenie w małą architekturę: ścieżki, ławki, kosze na śmieci, wprowadzenie zieleni urządzonej. Beneficjentem projektu są mieszkańcy gminy Szydłowo.</w:t>
            </w:r>
          </w:p>
        </w:tc>
      </w:tr>
      <w:tr w:rsidR="00AB3356" w:rsidRPr="002E0FD0" w:rsidTr="009B667A">
        <w:tc>
          <w:tcPr>
            <w:tcW w:w="3936" w:type="dxa"/>
          </w:tcPr>
          <w:p w:rsidR="00AB3356" w:rsidRPr="002E0FD0" w:rsidRDefault="00AB3356" w:rsidP="006B3492">
            <w:pPr>
              <w:rPr>
                <w:b/>
              </w:rPr>
            </w:pPr>
            <w:r w:rsidRPr="002E0FD0">
              <w:rPr>
                <w:b/>
              </w:rPr>
              <w:t>Prognozowane rezultaty</w:t>
            </w:r>
          </w:p>
        </w:tc>
        <w:tc>
          <w:tcPr>
            <w:tcW w:w="5987" w:type="dxa"/>
          </w:tcPr>
          <w:p w:rsidR="00AB3356" w:rsidRPr="002E0FD0" w:rsidRDefault="00AB3356" w:rsidP="006B3492">
            <w:pPr>
              <w:pStyle w:val="NormalnyWeb"/>
              <w:spacing w:after="0"/>
              <w:ind w:left="23"/>
              <w:jc w:val="both"/>
              <w:rPr>
                <w:rFonts w:asciiTheme="majorHAnsi" w:hAnsiTheme="majorHAnsi"/>
                <w:sz w:val="20"/>
                <w:szCs w:val="20"/>
              </w:rPr>
            </w:pPr>
            <w:r w:rsidRPr="002E0FD0">
              <w:rPr>
                <w:rFonts w:asciiTheme="majorHAnsi" w:eastAsia="Calibri" w:hAnsiTheme="majorHAnsi"/>
                <w:sz w:val="20"/>
                <w:szCs w:val="20"/>
              </w:rPr>
              <w:t>W ramach projektu przewiduje się wyposażenie w niezbędną infrastrukturę służącą spędzaniu czasu wolnego przez dzieci i młodzież. Cele</w:t>
            </w:r>
            <w:r>
              <w:rPr>
                <w:rFonts w:asciiTheme="majorHAnsi" w:eastAsia="Calibri" w:hAnsiTheme="majorHAnsi"/>
                <w:sz w:val="20"/>
                <w:szCs w:val="20"/>
              </w:rPr>
              <w:t>m</w:t>
            </w:r>
            <w:r w:rsidRPr="002E0FD0">
              <w:rPr>
                <w:rFonts w:asciiTheme="majorHAnsi" w:eastAsia="Calibri" w:hAnsiTheme="majorHAnsi"/>
                <w:sz w:val="20"/>
                <w:szCs w:val="20"/>
              </w:rPr>
              <w:t xml:space="preserve"> projektu jest zatem zwiększenie oferty spędzania czasu wolnego oraz poprawa estetyki miejscowości.</w:t>
            </w:r>
          </w:p>
        </w:tc>
      </w:tr>
      <w:tr w:rsidR="00AB3356" w:rsidRPr="002E0FD0" w:rsidTr="009B667A">
        <w:tc>
          <w:tcPr>
            <w:tcW w:w="3936" w:type="dxa"/>
          </w:tcPr>
          <w:p w:rsidR="00AB3356" w:rsidRPr="002E0FD0" w:rsidRDefault="00AB3356" w:rsidP="006B3492">
            <w:pPr>
              <w:rPr>
                <w:b/>
              </w:rPr>
            </w:pPr>
            <w:r w:rsidRPr="002E0FD0">
              <w:rPr>
                <w:b/>
              </w:rPr>
              <w:t>Sposób oceny efektów realizacji projektów</w:t>
            </w:r>
          </w:p>
        </w:tc>
        <w:tc>
          <w:tcPr>
            <w:tcW w:w="5987" w:type="dxa"/>
          </w:tcPr>
          <w:p w:rsidR="00AB3356" w:rsidRPr="002E0FD0" w:rsidRDefault="00AB3356" w:rsidP="006B3492">
            <w:pPr>
              <w:jc w:val="both"/>
            </w:pPr>
            <w:r w:rsidRPr="002E0FD0">
              <w:t>Projekt wpisuje się w następujące cele operacyjne Programu: 2.2., 3.1., 3.2., 3.3.</w:t>
            </w:r>
          </w:p>
          <w:p w:rsidR="00AB3356" w:rsidRPr="002E0FD0" w:rsidRDefault="00AB3356" w:rsidP="006B3492">
            <w:pPr>
              <w:jc w:val="both"/>
              <w:rPr>
                <w:i/>
              </w:rPr>
            </w:pPr>
            <w:r w:rsidRPr="002E0FD0">
              <w:rPr>
                <w:i/>
              </w:rPr>
              <w:t>Wskaźniki rezultatu:</w:t>
            </w:r>
          </w:p>
          <w:p w:rsidR="00AB3356" w:rsidRPr="002E0FD0" w:rsidRDefault="00AB3356" w:rsidP="006B3492">
            <w:pPr>
              <w:jc w:val="both"/>
            </w:pPr>
            <w:r w:rsidRPr="002E0FD0">
              <w:t>Ilość osób korzystająca z infrastruktury</w:t>
            </w:r>
          </w:p>
        </w:tc>
      </w:tr>
      <w:tr w:rsidR="00AB3356" w:rsidRPr="002E0FD0" w:rsidTr="009B667A">
        <w:tc>
          <w:tcPr>
            <w:tcW w:w="3936" w:type="dxa"/>
          </w:tcPr>
          <w:p w:rsidR="00AB3356" w:rsidRPr="002E0FD0" w:rsidRDefault="00AB3356" w:rsidP="006B3492">
            <w:pPr>
              <w:rPr>
                <w:b/>
              </w:rPr>
            </w:pPr>
            <w:r w:rsidRPr="002E0FD0">
              <w:rPr>
                <w:b/>
              </w:rPr>
              <w:t>Szacowana wartość projektu</w:t>
            </w:r>
          </w:p>
        </w:tc>
        <w:tc>
          <w:tcPr>
            <w:tcW w:w="5987" w:type="dxa"/>
          </w:tcPr>
          <w:p w:rsidR="00AB3356" w:rsidRPr="002E0FD0" w:rsidRDefault="00AB3356" w:rsidP="006B3492">
            <w:pPr>
              <w:jc w:val="both"/>
            </w:pPr>
            <w:r w:rsidRPr="002E0FD0">
              <w:t>150.000,00 zł</w:t>
            </w:r>
          </w:p>
        </w:tc>
      </w:tr>
      <w:tr w:rsidR="00AB3356" w:rsidRPr="002E0FD0" w:rsidTr="009B667A">
        <w:tc>
          <w:tcPr>
            <w:tcW w:w="3936" w:type="dxa"/>
          </w:tcPr>
          <w:p w:rsidR="00AB3356" w:rsidRPr="002E0FD0" w:rsidRDefault="00AB3356" w:rsidP="006B3492">
            <w:pPr>
              <w:rPr>
                <w:b/>
              </w:rPr>
            </w:pPr>
            <w:r w:rsidRPr="002E0FD0">
              <w:rPr>
                <w:b/>
              </w:rPr>
              <w:t>Okres realizacji</w:t>
            </w:r>
          </w:p>
        </w:tc>
        <w:tc>
          <w:tcPr>
            <w:tcW w:w="5987" w:type="dxa"/>
          </w:tcPr>
          <w:p w:rsidR="00AB3356" w:rsidRPr="002E0FD0" w:rsidRDefault="00AB3356" w:rsidP="006B3492">
            <w:pPr>
              <w:jc w:val="both"/>
            </w:pPr>
            <w:r w:rsidRPr="002E0FD0">
              <w:t>2016-2020</w:t>
            </w:r>
          </w:p>
        </w:tc>
      </w:tr>
      <w:tr w:rsidR="00AB3356" w:rsidRPr="00DB658F" w:rsidTr="009B667A">
        <w:tc>
          <w:tcPr>
            <w:tcW w:w="3936" w:type="dxa"/>
          </w:tcPr>
          <w:p w:rsidR="00AB3356" w:rsidRPr="002E0FD0" w:rsidRDefault="00AB3356" w:rsidP="006B3492">
            <w:pPr>
              <w:rPr>
                <w:b/>
              </w:rPr>
            </w:pPr>
            <w:r w:rsidRPr="002E0FD0">
              <w:rPr>
                <w:b/>
              </w:rPr>
              <w:t>Przewidywane źródła finansowania</w:t>
            </w:r>
          </w:p>
        </w:tc>
        <w:tc>
          <w:tcPr>
            <w:tcW w:w="5987" w:type="dxa"/>
          </w:tcPr>
          <w:p w:rsidR="00AB3356" w:rsidRPr="00DB658F" w:rsidRDefault="00AB3356" w:rsidP="006B3492">
            <w:pPr>
              <w:jc w:val="both"/>
            </w:pPr>
            <w:r w:rsidRPr="002E0FD0">
              <w:t xml:space="preserve">Budżet gminy, fundusze unijne: EFRR (RPO WM 2014 – 2020 – działanie </w:t>
            </w:r>
            <w:r>
              <w:t xml:space="preserve">5.4., </w:t>
            </w:r>
            <w:r w:rsidRPr="002E0FD0">
              <w:t>6.2.), EFRROW (PROW 2014 -2020)</w:t>
            </w:r>
          </w:p>
        </w:tc>
      </w:tr>
    </w:tbl>
    <w:p w:rsidR="00AB3356" w:rsidRDefault="00AB3356" w:rsidP="00AB3356"/>
    <w:tbl>
      <w:tblPr>
        <w:tblStyle w:val="Tabela-Siatka"/>
        <w:tblW w:w="9923" w:type="dxa"/>
        <w:tblInd w:w="108" w:type="dxa"/>
        <w:tblLook w:val="04A0" w:firstRow="1" w:lastRow="0" w:firstColumn="1" w:lastColumn="0" w:noHBand="0" w:noVBand="1"/>
      </w:tblPr>
      <w:tblGrid>
        <w:gridCol w:w="3936"/>
        <w:gridCol w:w="5987"/>
      </w:tblGrid>
      <w:tr w:rsidR="00AB3356" w:rsidRPr="001548B0" w:rsidTr="009B667A">
        <w:tc>
          <w:tcPr>
            <w:tcW w:w="9923" w:type="dxa"/>
            <w:gridSpan w:val="2"/>
            <w:shd w:val="clear" w:color="auto" w:fill="95B3D7" w:themeFill="accent1" w:themeFillTint="99"/>
          </w:tcPr>
          <w:p w:rsidR="00AB3356" w:rsidRPr="001548B0" w:rsidRDefault="00AB3356" w:rsidP="006B3492">
            <w:pPr>
              <w:jc w:val="center"/>
              <w:rPr>
                <w:b/>
              </w:rPr>
            </w:pPr>
            <w:r w:rsidRPr="001548B0">
              <w:rPr>
                <w:b/>
              </w:rPr>
              <w:t>Karta projektu nr 8</w:t>
            </w:r>
          </w:p>
        </w:tc>
      </w:tr>
      <w:tr w:rsidR="00AB3356" w:rsidRPr="001548B0" w:rsidTr="009B667A">
        <w:tc>
          <w:tcPr>
            <w:tcW w:w="3936" w:type="dxa"/>
          </w:tcPr>
          <w:p w:rsidR="00AB3356" w:rsidRPr="001548B0" w:rsidRDefault="00AB3356" w:rsidP="006B3492">
            <w:pPr>
              <w:rPr>
                <w:b/>
              </w:rPr>
            </w:pPr>
            <w:r w:rsidRPr="001548B0">
              <w:rPr>
                <w:b/>
              </w:rPr>
              <w:t>Nazwa projektu</w:t>
            </w:r>
          </w:p>
        </w:tc>
        <w:tc>
          <w:tcPr>
            <w:tcW w:w="5987" w:type="dxa"/>
          </w:tcPr>
          <w:p w:rsidR="00AB3356" w:rsidRPr="001548B0" w:rsidRDefault="00AB3356" w:rsidP="006B3492">
            <w:pPr>
              <w:jc w:val="both"/>
            </w:pPr>
            <w:r w:rsidRPr="001548B0">
              <w:t xml:space="preserve">Termomodernizacja Szkoły Podstawowej </w:t>
            </w:r>
          </w:p>
        </w:tc>
      </w:tr>
      <w:tr w:rsidR="00AB3356" w:rsidRPr="001548B0" w:rsidTr="009B667A">
        <w:tc>
          <w:tcPr>
            <w:tcW w:w="3936" w:type="dxa"/>
          </w:tcPr>
          <w:p w:rsidR="00AB3356" w:rsidRPr="001548B0" w:rsidRDefault="00AB3356" w:rsidP="006B3492">
            <w:pPr>
              <w:rPr>
                <w:b/>
              </w:rPr>
            </w:pPr>
            <w:r w:rsidRPr="001548B0">
              <w:rPr>
                <w:b/>
              </w:rPr>
              <w:t>Lokalizacja</w:t>
            </w:r>
          </w:p>
        </w:tc>
        <w:tc>
          <w:tcPr>
            <w:tcW w:w="5987" w:type="dxa"/>
          </w:tcPr>
          <w:p w:rsidR="00AB3356" w:rsidRPr="001548B0" w:rsidRDefault="00AB3356" w:rsidP="006B3492">
            <w:pPr>
              <w:jc w:val="both"/>
            </w:pPr>
            <w:r w:rsidRPr="001548B0">
              <w:t>Nosarzewo Borowe, działka nr 182, obręb Nosarzewo Borowe</w:t>
            </w:r>
          </w:p>
        </w:tc>
      </w:tr>
      <w:tr w:rsidR="00AB3356" w:rsidRPr="001548B0" w:rsidTr="009B667A">
        <w:tc>
          <w:tcPr>
            <w:tcW w:w="3936" w:type="dxa"/>
          </w:tcPr>
          <w:p w:rsidR="00AB3356" w:rsidRPr="001548B0" w:rsidRDefault="00AB3356" w:rsidP="006B3492">
            <w:pPr>
              <w:rPr>
                <w:b/>
              </w:rPr>
            </w:pPr>
            <w:r w:rsidRPr="001548B0">
              <w:rPr>
                <w:b/>
              </w:rPr>
              <w:t>Podmioty realizujące</w:t>
            </w:r>
          </w:p>
        </w:tc>
        <w:tc>
          <w:tcPr>
            <w:tcW w:w="5987" w:type="dxa"/>
          </w:tcPr>
          <w:p w:rsidR="00AB3356" w:rsidRPr="001548B0" w:rsidRDefault="00AB3356" w:rsidP="006B3492">
            <w:pPr>
              <w:pStyle w:val="NormalnyWeb"/>
              <w:spacing w:after="0"/>
              <w:jc w:val="both"/>
              <w:rPr>
                <w:rFonts w:asciiTheme="majorHAnsi" w:hAnsiTheme="majorHAnsi"/>
                <w:sz w:val="20"/>
                <w:szCs w:val="20"/>
              </w:rPr>
            </w:pPr>
            <w:r w:rsidRPr="001548B0">
              <w:rPr>
                <w:rFonts w:asciiTheme="majorHAnsi" w:hAnsiTheme="majorHAnsi"/>
                <w:sz w:val="20"/>
                <w:szCs w:val="20"/>
              </w:rPr>
              <w:t>Gmina Szydłowo, jednostka oświaty</w:t>
            </w:r>
          </w:p>
        </w:tc>
      </w:tr>
      <w:tr w:rsidR="00AB3356" w:rsidRPr="001548B0" w:rsidTr="009B667A">
        <w:tc>
          <w:tcPr>
            <w:tcW w:w="3936" w:type="dxa"/>
          </w:tcPr>
          <w:p w:rsidR="00AB3356" w:rsidRPr="001548B0" w:rsidRDefault="00AB3356" w:rsidP="006B3492">
            <w:pPr>
              <w:rPr>
                <w:b/>
              </w:rPr>
            </w:pPr>
            <w:r w:rsidRPr="001548B0">
              <w:rPr>
                <w:b/>
              </w:rPr>
              <w:t>Opis planowanych do podjęcia zadań i działań</w:t>
            </w:r>
          </w:p>
        </w:tc>
        <w:tc>
          <w:tcPr>
            <w:tcW w:w="5987" w:type="dxa"/>
          </w:tcPr>
          <w:p w:rsidR="00AB3356" w:rsidRPr="001548B0" w:rsidRDefault="00AB3356" w:rsidP="006B3492">
            <w:pPr>
              <w:pStyle w:val="NormalnyWeb"/>
              <w:spacing w:after="0"/>
              <w:jc w:val="both"/>
              <w:rPr>
                <w:rFonts w:asciiTheme="majorHAnsi" w:hAnsiTheme="majorHAnsi"/>
                <w:sz w:val="20"/>
                <w:szCs w:val="20"/>
              </w:rPr>
            </w:pPr>
            <w:r w:rsidRPr="001548B0">
              <w:rPr>
                <w:rFonts w:asciiTheme="majorHAnsi" w:hAnsiTheme="majorHAnsi"/>
                <w:sz w:val="20"/>
                <w:szCs w:val="20"/>
              </w:rPr>
              <w:t xml:space="preserve">W ramach projektu przewiduje się modernizację istniejącej infrastruktury edukacyjnej poprzez wymianę instalacji gazowej, zakup kotła do ogrzewania gazowego, podłączenie służące do celów kuchennych, sanitarnych jak również ogrzewania Szkoły, wymiana grzejników, wymiana stolarki drzwiowej. Beneficjentem projektu są mieszkańcy gminy Szydłowo. </w:t>
            </w:r>
          </w:p>
        </w:tc>
      </w:tr>
      <w:tr w:rsidR="00AB3356" w:rsidRPr="001548B0" w:rsidTr="009B667A">
        <w:tc>
          <w:tcPr>
            <w:tcW w:w="3936" w:type="dxa"/>
          </w:tcPr>
          <w:p w:rsidR="00AB3356" w:rsidRPr="001548B0" w:rsidRDefault="00AB3356" w:rsidP="006B3492">
            <w:pPr>
              <w:rPr>
                <w:b/>
              </w:rPr>
            </w:pPr>
            <w:r w:rsidRPr="001548B0">
              <w:rPr>
                <w:b/>
              </w:rPr>
              <w:t>Prognozowane rezultaty</w:t>
            </w:r>
          </w:p>
        </w:tc>
        <w:tc>
          <w:tcPr>
            <w:tcW w:w="5987" w:type="dxa"/>
          </w:tcPr>
          <w:p w:rsidR="00AB3356" w:rsidRPr="001548B0" w:rsidRDefault="00AB3356" w:rsidP="006B3492">
            <w:pPr>
              <w:pStyle w:val="NormalnyWeb"/>
              <w:spacing w:after="0"/>
              <w:jc w:val="both"/>
              <w:rPr>
                <w:rFonts w:asciiTheme="majorHAnsi" w:hAnsiTheme="majorHAnsi"/>
                <w:sz w:val="20"/>
                <w:szCs w:val="20"/>
              </w:rPr>
            </w:pPr>
            <w:r w:rsidRPr="001548B0">
              <w:rPr>
                <w:rFonts w:asciiTheme="majorHAnsi" w:hAnsiTheme="majorHAnsi"/>
                <w:sz w:val="20"/>
                <w:szCs w:val="20"/>
              </w:rPr>
              <w:t>Celem projektu jest modernizacja istniejącej infrastruktury służącej edukacji poprzez jej unowocześnienie, poprawę estetyki i funkcjonalności.</w:t>
            </w:r>
          </w:p>
        </w:tc>
      </w:tr>
      <w:tr w:rsidR="00AB3356" w:rsidRPr="001548B0" w:rsidTr="009B667A">
        <w:tc>
          <w:tcPr>
            <w:tcW w:w="3936" w:type="dxa"/>
          </w:tcPr>
          <w:p w:rsidR="00AB3356" w:rsidRPr="001548B0" w:rsidRDefault="00AB3356" w:rsidP="006B3492">
            <w:pPr>
              <w:rPr>
                <w:b/>
              </w:rPr>
            </w:pPr>
            <w:r w:rsidRPr="001548B0">
              <w:rPr>
                <w:b/>
              </w:rPr>
              <w:t>Sposób oceny efektów realizacji projektów</w:t>
            </w:r>
          </w:p>
        </w:tc>
        <w:tc>
          <w:tcPr>
            <w:tcW w:w="5987" w:type="dxa"/>
          </w:tcPr>
          <w:p w:rsidR="00AB3356" w:rsidRPr="001548B0" w:rsidRDefault="00AB3356" w:rsidP="006B3492">
            <w:pPr>
              <w:jc w:val="both"/>
            </w:pPr>
            <w:r w:rsidRPr="001548B0">
              <w:t xml:space="preserve">Projekt wpisuje się w następujące cele operacyjne Programu: 3.1., 3.2., 3.3. </w:t>
            </w:r>
          </w:p>
          <w:p w:rsidR="00AB3356" w:rsidRPr="001548B0" w:rsidRDefault="00AB3356" w:rsidP="006B3492">
            <w:pPr>
              <w:jc w:val="both"/>
              <w:rPr>
                <w:i/>
              </w:rPr>
            </w:pPr>
            <w:r w:rsidRPr="001548B0">
              <w:rPr>
                <w:i/>
              </w:rPr>
              <w:t>Wskaźniki rezultatu:</w:t>
            </w:r>
          </w:p>
          <w:p w:rsidR="00AB3356" w:rsidRPr="001548B0" w:rsidRDefault="00AB3356" w:rsidP="006B3492">
            <w:pPr>
              <w:jc w:val="both"/>
            </w:pPr>
            <w:r w:rsidRPr="001548B0">
              <w:t>Liczba osób korzystająca z istniejącej infrastruktury;</w:t>
            </w:r>
          </w:p>
        </w:tc>
      </w:tr>
      <w:tr w:rsidR="00AB3356" w:rsidRPr="001548B0" w:rsidTr="009B667A">
        <w:tc>
          <w:tcPr>
            <w:tcW w:w="3936" w:type="dxa"/>
          </w:tcPr>
          <w:p w:rsidR="00AB3356" w:rsidRPr="001548B0" w:rsidRDefault="00AB3356" w:rsidP="006B3492">
            <w:pPr>
              <w:rPr>
                <w:b/>
              </w:rPr>
            </w:pPr>
            <w:r w:rsidRPr="001548B0">
              <w:rPr>
                <w:b/>
              </w:rPr>
              <w:t>Szacowana wartość projektu</w:t>
            </w:r>
          </w:p>
        </w:tc>
        <w:tc>
          <w:tcPr>
            <w:tcW w:w="5987" w:type="dxa"/>
          </w:tcPr>
          <w:p w:rsidR="00AB3356" w:rsidRPr="001548B0" w:rsidRDefault="00AB3356" w:rsidP="006B3492">
            <w:pPr>
              <w:jc w:val="both"/>
            </w:pPr>
            <w:r w:rsidRPr="001548B0">
              <w:t>250.000 zł</w:t>
            </w:r>
          </w:p>
        </w:tc>
      </w:tr>
      <w:tr w:rsidR="00AB3356" w:rsidRPr="001548B0" w:rsidTr="009B667A">
        <w:tc>
          <w:tcPr>
            <w:tcW w:w="3936" w:type="dxa"/>
          </w:tcPr>
          <w:p w:rsidR="00AB3356" w:rsidRPr="001548B0" w:rsidRDefault="00AB3356" w:rsidP="006B3492">
            <w:pPr>
              <w:rPr>
                <w:b/>
              </w:rPr>
            </w:pPr>
            <w:r w:rsidRPr="001548B0">
              <w:rPr>
                <w:b/>
              </w:rPr>
              <w:t>Okres realizacji</w:t>
            </w:r>
          </w:p>
        </w:tc>
        <w:tc>
          <w:tcPr>
            <w:tcW w:w="5987" w:type="dxa"/>
          </w:tcPr>
          <w:p w:rsidR="00AB3356" w:rsidRPr="001548B0" w:rsidRDefault="00AB3356" w:rsidP="006B3492">
            <w:pPr>
              <w:jc w:val="both"/>
            </w:pPr>
            <w:r w:rsidRPr="001548B0">
              <w:t>2016-2020</w:t>
            </w:r>
          </w:p>
        </w:tc>
      </w:tr>
      <w:tr w:rsidR="00AB3356" w:rsidRPr="00DB658F" w:rsidTr="009B667A">
        <w:tc>
          <w:tcPr>
            <w:tcW w:w="3936" w:type="dxa"/>
          </w:tcPr>
          <w:p w:rsidR="00AB3356" w:rsidRPr="001548B0" w:rsidRDefault="00AB3356" w:rsidP="006B3492">
            <w:pPr>
              <w:rPr>
                <w:b/>
              </w:rPr>
            </w:pPr>
            <w:r w:rsidRPr="001548B0">
              <w:rPr>
                <w:b/>
              </w:rPr>
              <w:t>Przewidywane źródła finansowania</w:t>
            </w:r>
          </w:p>
        </w:tc>
        <w:tc>
          <w:tcPr>
            <w:tcW w:w="5987" w:type="dxa"/>
          </w:tcPr>
          <w:p w:rsidR="00AB3356" w:rsidRPr="00DB658F" w:rsidRDefault="00AB3356" w:rsidP="006B3492">
            <w:pPr>
              <w:jc w:val="both"/>
            </w:pPr>
            <w:r w:rsidRPr="001548B0">
              <w:t>Budżet gminy, fundusze unijne: EFRR (RPO WM 2014 – 2020 – działanie 4.2., 4.3., 5.3., 6.2.,) EFRR i FS (POIŚ 2014 - 2020), EFRROW (PROW 2014 -2020)</w:t>
            </w:r>
          </w:p>
        </w:tc>
      </w:tr>
    </w:tbl>
    <w:p w:rsidR="00AB3356" w:rsidRDefault="00AB3356"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AB3356" w:rsidRPr="00F838C2" w:rsidTr="009B667A">
        <w:tc>
          <w:tcPr>
            <w:tcW w:w="9923" w:type="dxa"/>
            <w:gridSpan w:val="2"/>
            <w:shd w:val="clear" w:color="auto" w:fill="95B3D7" w:themeFill="accent1" w:themeFillTint="99"/>
          </w:tcPr>
          <w:p w:rsidR="00AB3356" w:rsidRPr="00F838C2" w:rsidRDefault="00AB3356" w:rsidP="006B3492">
            <w:pPr>
              <w:jc w:val="center"/>
              <w:rPr>
                <w:b/>
              </w:rPr>
            </w:pPr>
            <w:r w:rsidRPr="00F838C2">
              <w:rPr>
                <w:b/>
              </w:rPr>
              <w:t>Karta projektu nr 9</w:t>
            </w:r>
          </w:p>
        </w:tc>
      </w:tr>
      <w:tr w:rsidR="00AB3356" w:rsidRPr="00F838C2" w:rsidTr="009B667A">
        <w:tc>
          <w:tcPr>
            <w:tcW w:w="3936" w:type="dxa"/>
          </w:tcPr>
          <w:p w:rsidR="00AB3356" w:rsidRPr="00F838C2" w:rsidRDefault="00AB3356" w:rsidP="006B3492">
            <w:pPr>
              <w:rPr>
                <w:b/>
              </w:rPr>
            </w:pPr>
            <w:r w:rsidRPr="00F838C2">
              <w:rPr>
                <w:b/>
              </w:rPr>
              <w:t>Nazwa projektu</w:t>
            </w:r>
          </w:p>
        </w:tc>
        <w:tc>
          <w:tcPr>
            <w:tcW w:w="5987" w:type="dxa"/>
          </w:tcPr>
          <w:p w:rsidR="00AB3356" w:rsidRPr="00F838C2" w:rsidRDefault="00AB3356" w:rsidP="006B3492">
            <w:pPr>
              <w:jc w:val="both"/>
            </w:pPr>
            <w:r w:rsidRPr="00F838C2">
              <w:t xml:space="preserve">Modernizacja obiektu Ośrodka Zdrowia </w:t>
            </w:r>
          </w:p>
        </w:tc>
      </w:tr>
      <w:tr w:rsidR="00AB3356" w:rsidRPr="00F838C2" w:rsidTr="009B667A">
        <w:tc>
          <w:tcPr>
            <w:tcW w:w="3936" w:type="dxa"/>
          </w:tcPr>
          <w:p w:rsidR="00AB3356" w:rsidRPr="00F838C2" w:rsidRDefault="00AB3356" w:rsidP="006B3492">
            <w:pPr>
              <w:rPr>
                <w:b/>
              </w:rPr>
            </w:pPr>
            <w:r w:rsidRPr="00F838C2">
              <w:rPr>
                <w:b/>
              </w:rPr>
              <w:t>Lokalizacja</w:t>
            </w:r>
          </w:p>
        </w:tc>
        <w:tc>
          <w:tcPr>
            <w:tcW w:w="5987" w:type="dxa"/>
          </w:tcPr>
          <w:p w:rsidR="00AB3356" w:rsidRPr="00F838C2" w:rsidRDefault="00AB3356" w:rsidP="006B3492">
            <w:pPr>
              <w:jc w:val="both"/>
            </w:pPr>
            <w:r w:rsidRPr="00F838C2">
              <w:t>Nosarzewo Borowe, działka nr 312, obręb Nosarzewo Borowe</w:t>
            </w:r>
          </w:p>
        </w:tc>
      </w:tr>
      <w:tr w:rsidR="00AB3356" w:rsidRPr="00F838C2" w:rsidTr="009B667A">
        <w:tc>
          <w:tcPr>
            <w:tcW w:w="3936" w:type="dxa"/>
          </w:tcPr>
          <w:p w:rsidR="00AB3356" w:rsidRPr="00F838C2" w:rsidRDefault="00AB3356" w:rsidP="006B3492">
            <w:pPr>
              <w:rPr>
                <w:b/>
              </w:rPr>
            </w:pPr>
            <w:r w:rsidRPr="00F838C2">
              <w:rPr>
                <w:b/>
              </w:rPr>
              <w:t>Podmioty realizujące</w:t>
            </w:r>
          </w:p>
        </w:tc>
        <w:tc>
          <w:tcPr>
            <w:tcW w:w="5987" w:type="dxa"/>
          </w:tcPr>
          <w:p w:rsidR="00AB3356" w:rsidRPr="00F838C2" w:rsidRDefault="00AB3356" w:rsidP="006B3492">
            <w:pPr>
              <w:pStyle w:val="NormalnyWeb"/>
              <w:spacing w:after="0"/>
              <w:jc w:val="both"/>
              <w:rPr>
                <w:rFonts w:asciiTheme="majorHAnsi" w:hAnsiTheme="majorHAnsi"/>
                <w:sz w:val="20"/>
                <w:szCs w:val="20"/>
              </w:rPr>
            </w:pPr>
            <w:r w:rsidRPr="00F838C2">
              <w:rPr>
                <w:rFonts w:asciiTheme="majorHAnsi" w:hAnsiTheme="majorHAnsi"/>
                <w:sz w:val="20"/>
                <w:szCs w:val="20"/>
              </w:rPr>
              <w:t>Gmina Szydłowo</w:t>
            </w:r>
          </w:p>
        </w:tc>
      </w:tr>
      <w:tr w:rsidR="00AB3356" w:rsidRPr="00F838C2" w:rsidTr="009B667A">
        <w:tc>
          <w:tcPr>
            <w:tcW w:w="3936" w:type="dxa"/>
          </w:tcPr>
          <w:p w:rsidR="00AB3356" w:rsidRPr="00F838C2" w:rsidRDefault="00AB3356" w:rsidP="006B3492">
            <w:pPr>
              <w:rPr>
                <w:b/>
              </w:rPr>
            </w:pPr>
            <w:r w:rsidRPr="00F838C2">
              <w:rPr>
                <w:b/>
              </w:rPr>
              <w:t>Opis planowanych do podjęcia zadań i działań</w:t>
            </w:r>
          </w:p>
        </w:tc>
        <w:tc>
          <w:tcPr>
            <w:tcW w:w="5987" w:type="dxa"/>
          </w:tcPr>
          <w:p w:rsidR="00AB3356" w:rsidRPr="00F838C2" w:rsidRDefault="00AB3356" w:rsidP="006B3492">
            <w:pPr>
              <w:pStyle w:val="NormalnyWeb"/>
              <w:spacing w:after="0"/>
              <w:jc w:val="both"/>
              <w:rPr>
                <w:rFonts w:asciiTheme="majorHAnsi" w:hAnsiTheme="majorHAnsi"/>
                <w:sz w:val="20"/>
                <w:szCs w:val="20"/>
              </w:rPr>
            </w:pPr>
            <w:r w:rsidRPr="00F838C2">
              <w:rPr>
                <w:rFonts w:asciiTheme="majorHAnsi" w:hAnsiTheme="majorHAnsi"/>
                <w:sz w:val="20"/>
                <w:szCs w:val="20"/>
              </w:rPr>
              <w:t xml:space="preserve">W ramach projektu przewiduje się modernizację obiektu ochrony zdrowia w tym wymianę instalacji centralnego ogrzewania oraz remont pomieszczeń. Beneficjentem projektu są mieszkańcy gminy </w:t>
            </w:r>
            <w:r w:rsidRPr="00F838C2">
              <w:rPr>
                <w:rFonts w:asciiTheme="majorHAnsi" w:hAnsiTheme="majorHAnsi"/>
                <w:sz w:val="20"/>
                <w:szCs w:val="20"/>
              </w:rPr>
              <w:lastRenderedPageBreak/>
              <w:t>Szydłowo</w:t>
            </w:r>
            <w:r>
              <w:rPr>
                <w:rFonts w:asciiTheme="majorHAnsi" w:hAnsiTheme="majorHAnsi"/>
                <w:sz w:val="20"/>
                <w:szCs w:val="20"/>
              </w:rPr>
              <w:t>.</w:t>
            </w:r>
          </w:p>
        </w:tc>
      </w:tr>
      <w:tr w:rsidR="00AB3356" w:rsidRPr="00F838C2" w:rsidTr="009B667A">
        <w:tc>
          <w:tcPr>
            <w:tcW w:w="3936" w:type="dxa"/>
          </w:tcPr>
          <w:p w:rsidR="00AB3356" w:rsidRPr="00F838C2" w:rsidRDefault="00AB3356" w:rsidP="006B3492">
            <w:pPr>
              <w:rPr>
                <w:b/>
              </w:rPr>
            </w:pPr>
            <w:r w:rsidRPr="00F838C2">
              <w:rPr>
                <w:b/>
              </w:rPr>
              <w:lastRenderedPageBreak/>
              <w:t>Prognozowane rezultaty</w:t>
            </w:r>
          </w:p>
        </w:tc>
        <w:tc>
          <w:tcPr>
            <w:tcW w:w="5987" w:type="dxa"/>
          </w:tcPr>
          <w:p w:rsidR="00AB3356" w:rsidRPr="00F838C2" w:rsidRDefault="00AB3356" w:rsidP="006B3492">
            <w:pPr>
              <w:pStyle w:val="NormalnyWeb"/>
              <w:spacing w:after="0"/>
              <w:jc w:val="both"/>
              <w:rPr>
                <w:rFonts w:asciiTheme="majorHAnsi" w:hAnsiTheme="majorHAnsi"/>
                <w:sz w:val="20"/>
                <w:szCs w:val="20"/>
              </w:rPr>
            </w:pPr>
            <w:r w:rsidRPr="00F838C2">
              <w:rPr>
                <w:rFonts w:asciiTheme="majorHAnsi" w:hAnsiTheme="majorHAnsi"/>
                <w:sz w:val="20"/>
                <w:szCs w:val="20"/>
              </w:rPr>
              <w:t>Celem projektu jest modernizacja istniejącej infrastruktury służącej ochronie zdrowia poprzez jej unowocześnienie, poprawę estetyki i funkcjonalności.</w:t>
            </w:r>
          </w:p>
        </w:tc>
      </w:tr>
      <w:tr w:rsidR="00AB3356" w:rsidRPr="00F838C2" w:rsidTr="009B667A">
        <w:tc>
          <w:tcPr>
            <w:tcW w:w="3936" w:type="dxa"/>
          </w:tcPr>
          <w:p w:rsidR="00AB3356" w:rsidRPr="00F838C2" w:rsidRDefault="00AB3356" w:rsidP="006B3492">
            <w:pPr>
              <w:rPr>
                <w:b/>
              </w:rPr>
            </w:pPr>
            <w:r w:rsidRPr="00F838C2">
              <w:rPr>
                <w:b/>
              </w:rPr>
              <w:t>Sposób oceny efektów realizacji projektów</w:t>
            </w:r>
          </w:p>
        </w:tc>
        <w:tc>
          <w:tcPr>
            <w:tcW w:w="5987" w:type="dxa"/>
          </w:tcPr>
          <w:p w:rsidR="00AB3356" w:rsidRPr="00F838C2" w:rsidRDefault="00AB3356" w:rsidP="006B3492">
            <w:pPr>
              <w:pStyle w:val="NormalnyWeb"/>
              <w:spacing w:after="0"/>
              <w:jc w:val="both"/>
              <w:rPr>
                <w:rFonts w:asciiTheme="majorHAnsi" w:hAnsiTheme="majorHAnsi"/>
                <w:sz w:val="20"/>
                <w:szCs w:val="20"/>
              </w:rPr>
            </w:pPr>
            <w:r w:rsidRPr="00F838C2">
              <w:rPr>
                <w:rFonts w:asciiTheme="majorHAnsi" w:hAnsiTheme="majorHAnsi"/>
                <w:sz w:val="20"/>
                <w:szCs w:val="20"/>
              </w:rPr>
              <w:t>Projekt wpisuje się w następujące cele operacyjne Programu: 3.1., 3.2., 3.3.</w:t>
            </w:r>
          </w:p>
          <w:p w:rsidR="00AB3356" w:rsidRPr="00F838C2" w:rsidRDefault="00AB3356" w:rsidP="006B3492">
            <w:pPr>
              <w:pStyle w:val="NormalnyWeb"/>
              <w:spacing w:before="0" w:beforeAutospacing="0" w:after="0"/>
              <w:jc w:val="both"/>
              <w:rPr>
                <w:rFonts w:asciiTheme="majorHAnsi" w:hAnsiTheme="majorHAnsi"/>
                <w:sz w:val="20"/>
                <w:szCs w:val="20"/>
              </w:rPr>
            </w:pPr>
            <w:r w:rsidRPr="00F838C2">
              <w:rPr>
                <w:rFonts w:asciiTheme="majorHAnsi" w:hAnsiTheme="majorHAnsi"/>
                <w:sz w:val="20"/>
                <w:szCs w:val="20"/>
              </w:rPr>
              <w:t>Wskaźniki rezultatu:</w:t>
            </w:r>
          </w:p>
          <w:p w:rsidR="00AB3356" w:rsidRPr="00F838C2" w:rsidRDefault="00AB3356" w:rsidP="006B3492">
            <w:pPr>
              <w:pStyle w:val="NormalnyWeb"/>
              <w:spacing w:before="0" w:beforeAutospacing="0" w:after="0"/>
              <w:jc w:val="both"/>
              <w:rPr>
                <w:rFonts w:asciiTheme="majorHAnsi" w:hAnsiTheme="majorHAnsi"/>
                <w:sz w:val="20"/>
                <w:szCs w:val="20"/>
              </w:rPr>
            </w:pPr>
            <w:r w:rsidRPr="00F838C2">
              <w:rPr>
                <w:rFonts w:asciiTheme="majorHAnsi" w:hAnsiTheme="majorHAnsi"/>
                <w:sz w:val="20"/>
                <w:szCs w:val="20"/>
              </w:rPr>
              <w:t>Liczba osób korzystająca z istniejącej infrastruktury;</w:t>
            </w:r>
          </w:p>
        </w:tc>
      </w:tr>
      <w:tr w:rsidR="00AB3356" w:rsidRPr="00F838C2" w:rsidTr="009B667A">
        <w:tc>
          <w:tcPr>
            <w:tcW w:w="3936" w:type="dxa"/>
          </w:tcPr>
          <w:p w:rsidR="00AB3356" w:rsidRPr="00F838C2" w:rsidRDefault="00AB3356" w:rsidP="006B3492">
            <w:pPr>
              <w:rPr>
                <w:b/>
              </w:rPr>
            </w:pPr>
            <w:r w:rsidRPr="00F838C2">
              <w:rPr>
                <w:b/>
              </w:rPr>
              <w:t>Szacowana wartość projektu</w:t>
            </w:r>
          </w:p>
        </w:tc>
        <w:tc>
          <w:tcPr>
            <w:tcW w:w="5987" w:type="dxa"/>
          </w:tcPr>
          <w:p w:rsidR="00AB3356" w:rsidRPr="00F838C2" w:rsidRDefault="00AB3356" w:rsidP="006B3492">
            <w:pPr>
              <w:jc w:val="both"/>
            </w:pPr>
            <w:r w:rsidRPr="00F838C2">
              <w:t>120.000,00 zł</w:t>
            </w:r>
          </w:p>
        </w:tc>
      </w:tr>
      <w:tr w:rsidR="00AB3356" w:rsidRPr="00F838C2" w:rsidTr="009B667A">
        <w:tc>
          <w:tcPr>
            <w:tcW w:w="3936" w:type="dxa"/>
          </w:tcPr>
          <w:p w:rsidR="00AB3356" w:rsidRPr="00F838C2" w:rsidRDefault="00AB3356" w:rsidP="006B3492">
            <w:pPr>
              <w:rPr>
                <w:b/>
              </w:rPr>
            </w:pPr>
            <w:r w:rsidRPr="00F838C2">
              <w:rPr>
                <w:b/>
              </w:rPr>
              <w:t>Okres realizacji</w:t>
            </w:r>
          </w:p>
        </w:tc>
        <w:tc>
          <w:tcPr>
            <w:tcW w:w="5987" w:type="dxa"/>
          </w:tcPr>
          <w:p w:rsidR="00AB3356" w:rsidRPr="00F838C2" w:rsidRDefault="00AB3356" w:rsidP="006B3492">
            <w:pPr>
              <w:jc w:val="both"/>
            </w:pPr>
            <w:r w:rsidRPr="00F838C2">
              <w:t>2016-2020</w:t>
            </w:r>
          </w:p>
        </w:tc>
      </w:tr>
      <w:tr w:rsidR="00AB3356" w:rsidRPr="00DB658F" w:rsidTr="009B667A">
        <w:tc>
          <w:tcPr>
            <w:tcW w:w="3936" w:type="dxa"/>
          </w:tcPr>
          <w:p w:rsidR="00AB3356" w:rsidRPr="00F838C2" w:rsidRDefault="00AB3356" w:rsidP="006B3492">
            <w:pPr>
              <w:rPr>
                <w:b/>
              </w:rPr>
            </w:pPr>
            <w:r w:rsidRPr="00F838C2">
              <w:rPr>
                <w:b/>
              </w:rPr>
              <w:t>Przewidywane źródła finansowania</w:t>
            </w:r>
          </w:p>
        </w:tc>
        <w:tc>
          <w:tcPr>
            <w:tcW w:w="5987" w:type="dxa"/>
          </w:tcPr>
          <w:p w:rsidR="00AB3356" w:rsidRPr="000C1FC6" w:rsidRDefault="00AB3356" w:rsidP="006B3492">
            <w:pPr>
              <w:jc w:val="both"/>
            </w:pPr>
            <w:r w:rsidRPr="00F838C2">
              <w:t>Budżet gminy, fundusze unijne: EFRR (RPO WM 2014 – 2020 – działanie 4.3., 6.1., 6.2.,) EFS (RPO WM 2014 – 2020 – działanie 9.2.), EFRR i FS (POIŚ 2014 - 2020), EFRROW (PROW 2014 -2020)</w:t>
            </w:r>
          </w:p>
        </w:tc>
      </w:tr>
    </w:tbl>
    <w:p w:rsidR="00AB3356" w:rsidRDefault="00AB3356"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AB3356" w:rsidRPr="00400240" w:rsidTr="009B667A">
        <w:tc>
          <w:tcPr>
            <w:tcW w:w="9923" w:type="dxa"/>
            <w:gridSpan w:val="2"/>
            <w:shd w:val="clear" w:color="auto" w:fill="95B3D7" w:themeFill="accent1" w:themeFillTint="99"/>
          </w:tcPr>
          <w:p w:rsidR="00AB3356" w:rsidRPr="00400240" w:rsidRDefault="00AB3356" w:rsidP="006B3492">
            <w:pPr>
              <w:jc w:val="center"/>
              <w:rPr>
                <w:b/>
              </w:rPr>
            </w:pPr>
            <w:r w:rsidRPr="00400240">
              <w:rPr>
                <w:b/>
              </w:rPr>
              <w:t>Karta projektu nr 10</w:t>
            </w:r>
          </w:p>
        </w:tc>
      </w:tr>
      <w:tr w:rsidR="00AB3356" w:rsidRPr="00400240" w:rsidTr="009B667A">
        <w:tc>
          <w:tcPr>
            <w:tcW w:w="3936" w:type="dxa"/>
          </w:tcPr>
          <w:p w:rsidR="00AB3356" w:rsidRPr="00400240" w:rsidRDefault="00AB3356" w:rsidP="006B3492">
            <w:pPr>
              <w:rPr>
                <w:b/>
              </w:rPr>
            </w:pPr>
            <w:r w:rsidRPr="00400240">
              <w:rPr>
                <w:b/>
              </w:rPr>
              <w:t>Nazwa projektu</w:t>
            </w:r>
          </w:p>
        </w:tc>
        <w:tc>
          <w:tcPr>
            <w:tcW w:w="5987" w:type="dxa"/>
          </w:tcPr>
          <w:p w:rsidR="00AB3356" w:rsidRPr="00400240" w:rsidRDefault="00AB3356" w:rsidP="006B3492">
            <w:pPr>
              <w:jc w:val="both"/>
            </w:pPr>
            <w:r w:rsidRPr="00400240">
              <w:t>Rozbudowa sieci wodociągowej wraz z przebudową stacji uzdatniania wody</w:t>
            </w:r>
          </w:p>
        </w:tc>
      </w:tr>
      <w:tr w:rsidR="00AB3356" w:rsidRPr="00400240" w:rsidTr="009B667A">
        <w:tc>
          <w:tcPr>
            <w:tcW w:w="3936" w:type="dxa"/>
          </w:tcPr>
          <w:p w:rsidR="00AB3356" w:rsidRPr="00400240" w:rsidRDefault="00AB3356" w:rsidP="006B3492">
            <w:pPr>
              <w:rPr>
                <w:b/>
              </w:rPr>
            </w:pPr>
            <w:r w:rsidRPr="00400240">
              <w:rPr>
                <w:b/>
              </w:rPr>
              <w:t>Lokalizacja</w:t>
            </w:r>
          </w:p>
        </w:tc>
        <w:tc>
          <w:tcPr>
            <w:tcW w:w="5987" w:type="dxa"/>
          </w:tcPr>
          <w:p w:rsidR="00AB3356" w:rsidRPr="00400240" w:rsidRDefault="00AB3356" w:rsidP="006B3492">
            <w:pPr>
              <w:jc w:val="both"/>
            </w:pPr>
            <w:r w:rsidRPr="00400240">
              <w:t>Cały obszar rewitalizacji</w:t>
            </w:r>
          </w:p>
        </w:tc>
      </w:tr>
      <w:tr w:rsidR="00AB3356" w:rsidRPr="00400240" w:rsidTr="009B667A">
        <w:tc>
          <w:tcPr>
            <w:tcW w:w="3936" w:type="dxa"/>
          </w:tcPr>
          <w:p w:rsidR="00AB3356" w:rsidRPr="00400240" w:rsidRDefault="00AB3356" w:rsidP="006B3492">
            <w:pPr>
              <w:rPr>
                <w:b/>
              </w:rPr>
            </w:pPr>
            <w:r w:rsidRPr="00400240">
              <w:rPr>
                <w:b/>
              </w:rPr>
              <w:t>Podmioty realizujące</w:t>
            </w:r>
          </w:p>
        </w:tc>
        <w:tc>
          <w:tcPr>
            <w:tcW w:w="5987" w:type="dxa"/>
          </w:tcPr>
          <w:p w:rsidR="00AB3356" w:rsidRPr="00400240" w:rsidRDefault="00AB3356" w:rsidP="006B3492">
            <w:pPr>
              <w:pStyle w:val="NormalnyWeb"/>
              <w:spacing w:after="0"/>
              <w:jc w:val="both"/>
              <w:rPr>
                <w:rFonts w:asciiTheme="majorHAnsi" w:hAnsiTheme="majorHAnsi"/>
                <w:sz w:val="20"/>
                <w:szCs w:val="20"/>
              </w:rPr>
            </w:pPr>
            <w:r w:rsidRPr="00400240">
              <w:rPr>
                <w:rFonts w:asciiTheme="majorHAnsi" w:hAnsiTheme="majorHAnsi"/>
                <w:sz w:val="20"/>
                <w:szCs w:val="20"/>
              </w:rPr>
              <w:t xml:space="preserve">Gmina Szydłowo </w:t>
            </w:r>
          </w:p>
        </w:tc>
      </w:tr>
      <w:tr w:rsidR="00AB3356" w:rsidRPr="00400240" w:rsidTr="009B667A">
        <w:tc>
          <w:tcPr>
            <w:tcW w:w="3936" w:type="dxa"/>
          </w:tcPr>
          <w:p w:rsidR="00AB3356" w:rsidRPr="00400240" w:rsidRDefault="00AB3356" w:rsidP="006B3492">
            <w:pPr>
              <w:rPr>
                <w:b/>
              </w:rPr>
            </w:pPr>
            <w:r w:rsidRPr="00400240">
              <w:rPr>
                <w:b/>
              </w:rPr>
              <w:t>Opis planowanych do podjęcia zadań i działań</w:t>
            </w:r>
          </w:p>
        </w:tc>
        <w:tc>
          <w:tcPr>
            <w:tcW w:w="5987" w:type="dxa"/>
          </w:tcPr>
          <w:p w:rsidR="00AB3356" w:rsidRPr="00400240" w:rsidRDefault="00AB3356" w:rsidP="006B3492">
            <w:pPr>
              <w:pStyle w:val="NormalnyWeb"/>
              <w:spacing w:after="0"/>
              <w:ind w:left="10"/>
              <w:jc w:val="both"/>
              <w:rPr>
                <w:rFonts w:asciiTheme="majorHAnsi" w:hAnsiTheme="majorHAnsi"/>
                <w:sz w:val="20"/>
                <w:szCs w:val="20"/>
              </w:rPr>
            </w:pPr>
            <w:r w:rsidRPr="00400240">
              <w:rPr>
                <w:rFonts w:asciiTheme="majorHAnsi" w:hAnsiTheme="majorHAnsi"/>
                <w:sz w:val="20"/>
                <w:szCs w:val="20"/>
              </w:rPr>
              <w:t>W ramach projektu przewiduje się przebudowę stacji uzdatniania wody oraz rozbudowę sieci wodociągowej. Beneficjentem projektu są mieszkańcy gminy Szydłowo</w:t>
            </w:r>
          </w:p>
        </w:tc>
      </w:tr>
      <w:tr w:rsidR="00AB3356" w:rsidRPr="00400240" w:rsidTr="009B667A">
        <w:tc>
          <w:tcPr>
            <w:tcW w:w="3936" w:type="dxa"/>
          </w:tcPr>
          <w:p w:rsidR="00AB3356" w:rsidRPr="00400240" w:rsidRDefault="00AB3356" w:rsidP="006B3492">
            <w:pPr>
              <w:rPr>
                <w:b/>
              </w:rPr>
            </w:pPr>
            <w:r w:rsidRPr="00400240">
              <w:rPr>
                <w:b/>
              </w:rPr>
              <w:t>Prognozowane rezultaty</w:t>
            </w:r>
          </w:p>
        </w:tc>
        <w:tc>
          <w:tcPr>
            <w:tcW w:w="5987" w:type="dxa"/>
          </w:tcPr>
          <w:p w:rsidR="00AB3356" w:rsidRPr="00400240" w:rsidRDefault="00AB3356" w:rsidP="006B3492">
            <w:pPr>
              <w:ind w:left="10"/>
              <w:jc w:val="both"/>
            </w:pPr>
            <w:r w:rsidRPr="00400240">
              <w:t>Celem projektu jest poprawa infrastruktury technicznej służącej zaopatrzeniu w wodę mieszkańców gminy, jednocześnie zachowanie wymaganych prawem standardów dla wody przeznaczonej do spożycia.</w:t>
            </w:r>
          </w:p>
        </w:tc>
      </w:tr>
      <w:tr w:rsidR="00AB3356" w:rsidRPr="00400240" w:rsidTr="009B667A">
        <w:tc>
          <w:tcPr>
            <w:tcW w:w="3936" w:type="dxa"/>
          </w:tcPr>
          <w:p w:rsidR="00AB3356" w:rsidRPr="00400240" w:rsidRDefault="00AB3356" w:rsidP="006B3492">
            <w:pPr>
              <w:rPr>
                <w:b/>
              </w:rPr>
            </w:pPr>
            <w:r w:rsidRPr="00400240">
              <w:rPr>
                <w:b/>
              </w:rPr>
              <w:t>Sposób oceny efektów realizacji projektów</w:t>
            </w:r>
          </w:p>
        </w:tc>
        <w:tc>
          <w:tcPr>
            <w:tcW w:w="5987" w:type="dxa"/>
          </w:tcPr>
          <w:p w:rsidR="00AB3356" w:rsidRPr="00400240" w:rsidRDefault="00AB3356" w:rsidP="006B3492">
            <w:pPr>
              <w:pStyle w:val="NormalnyWeb"/>
              <w:spacing w:after="0"/>
              <w:jc w:val="both"/>
              <w:rPr>
                <w:rFonts w:asciiTheme="majorHAnsi" w:hAnsiTheme="majorHAnsi"/>
                <w:sz w:val="20"/>
                <w:szCs w:val="20"/>
              </w:rPr>
            </w:pPr>
            <w:r w:rsidRPr="00400240">
              <w:rPr>
                <w:rFonts w:asciiTheme="majorHAnsi" w:hAnsiTheme="majorHAnsi"/>
                <w:sz w:val="20"/>
                <w:szCs w:val="20"/>
              </w:rPr>
              <w:t>Projekt wpisuje się w następujące cele operacyjne Programu: 3.1., 3.2., 3.3.</w:t>
            </w:r>
          </w:p>
          <w:p w:rsidR="00AB3356" w:rsidRPr="00400240" w:rsidRDefault="00AB3356" w:rsidP="006B3492">
            <w:pPr>
              <w:pStyle w:val="NormalnyWeb"/>
              <w:spacing w:before="0" w:beforeAutospacing="0" w:after="0"/>
              <w:jc w:val="both"/>
              <w:rPr>
                <w:rFonts w:asciiTheme="majorHAnsi" w:hAnsiTheme="majorHAnsi"/>
                <w:sz w:val="20"/>
                <w:szCs w:val="20"/>
              </w:rPr>
            </w:pPr>
            <w:r w:rsidRPr="00400240">
              <w:rPr>
                <w:rFonts w:asciiTheme="majorHAnsi" w:hAnsiTheme="majorHAnsi"/>
                <w:sz w:val="20"/>
                <w:szCs w:val="20"/>
              </w:rPr>
              <w:t>Wskaźniki rezultatu:</w:t>
            </w:r>
          </w:p>
          <w:p w:rsidR="00AB3356" w:rsidRPr="00400240" w:rsidRDefault="00AB3356" w:rsidP="006B3492">
            <w:pPr>
              <w:jc w:val="both"/>
            </w:pPr>
            <w:r w:rsidRPr="00400240">
              <w:t>Liczba osób korzystająca z istniejącej infrastruktury;</w:t>
            </w:r>
          </w:p>
          <w:p w:rsidR="00AB3356" w:rsidRPr="00400240" w:rsidRDefault="00AB3356" w:rsidP="006B3492">
            <w:pPr>
              <w:pStyle w:val="NormalnyWeb"/>
              <w:spacing w:before="0" w:beforeAutospacing="0" w:after="0"/>
              <w:jc w:val="both"/>
              <w:rPr>
                <w:rFonts w:asciiTheme="majorHAnsi" w:hAnsiTheme="majorHAnsi"/>
                <w:sz w:val="20"/>
                <w:szCs w:val="20"/>
              </w:rPr>
            </w:pPr>
            <w:r w:rsidRPr="00400240">
              <w:rPr>
                <w:rFonts w:asciiTheme="majorHAnsi" w:hAnsiTheme="majorHAnsi"/>
                <w:sz w:val="20"/>
                <w:szCs w:val="20"/>
              </w:rPr>
              <w:t>Długość wybudowanej sieci kanalizacji wodociągowej;</w:t>
            </w:r>
          </w:p>
        </w:tc>
      </w:tr>
      <w:tr w:rsidR="00AB3356" w:rsidRPr="00400240" w:rsidTr="009B667A">
        <w:tc>
          <w:tcPr>
            <w:tcW w:w="3936" w:type="dxa"/>
          </w:tcPr>
          <w:p w:rsidR="00AB3356" w:rsidRPr="00400240" w:rsidRDefault="00AB3356" w:rsidP="006B3492">
            <w:pPr>
              <w:rPr>
                <w:b/>
              </w:rPr>
            </w:pPr>
            <w:r w:rsidRPr="00400240">
              <w:rPr>
                <w:b/>
              </w:rPr>
              <w:t>Szacowana wartość projektu</w:t>
            </w:r>
          </w:p>
        </w:tc>
        <w:tc>
          <w:tcPr>
            <w:tcW w:w="5987" w:type="dxa"/>
          </w:tcPr>
          <w:p w:rsidR="00AB3356" w:rsidRPr="00400240" w:rsidRDefault="00AB3356" w:rsidP="006B3492">
            <w:pPr>
              <w:jc w:val="both"/>
            </w:pPr>
            <w:r w:rsidRPr="00400240">
              <w:t>1.500.000,00 zł</w:t>
            </w:r>
          </w:p>
        </w:tc>
      </w:tr>
      <w:tr w:rsidR="00AB3356" w:rsidRPr="00400240" w:rsidTr="009B667A">
        <w:tc>
          <w:tcPr>
            <w:tcW w:w="3936" w:type="dxa"/>
          </w:tcPr>
          <w:p w:rsidR="00AB3356" w:rsidRPr="00400240" w:rsidRDefault="00AB3356" w:rsidP="006B3492">
            <w:pPr>
              <w:rPr>
                <w:b/>
              </w:rPr>
            </w:pPr>
            <w:r w:rsidRPr="00400240">
              <w:rPr>
                <w:b/>
              </w:rPr>
              <w:t>Okres realizacji</w:t>
            </w:r>
          </w:p>
        </w:tc>
        <w:tc>
          <w:tcPr>
            <w:tcW w:w="5987" w:type="dxa"/>
          </w:tcPr>
          <w:p w:rsidR="00AB3356" w:rsidRPr="00400240" w:rsidRDefault="00AB3356" w:rsidP="006B3492">
            <w:pPr>
              <w:jc w:val="both"/>
            </w:pPr>
            <w:r w:rsidRPr="00400240">
              <w:t>2016-2020</w:t>
            </w:r>
          </w:p>
        </w:tc>
      </w:tr>
      <w:tr w:rsidR="00AB3356" w:rsidRPr="00DB658F" w:rsidTr="009B667A">
        <w:tc>
          <w:tcPr>
            <w:tcW w:w="3936" w:type="dxa"/>
          </w:tcPr>
          <w:p w:rsidR="00AB3356" w:rsidRPr="00400240" w:rsidRDefault="00AB3356" w:rsidP="006B3492">
            <w:pPr>
              <w:rPr>
                <w:b/>
              </w:rPr>
            </w:pPr>
            <w:r w:rsidRPr="00400240">
              <w:rPr>
                <w:b/>
              </w:rPr>
              <w:t>Przewidywane źródła finansowania</w:t>
            </w:r>
          </w:p>
        </w:tc>
        <w:tc>
          <w:tcPr>
            <w:tcW w:w="5987" w:type="dxa"/>
          </w:tcPr>
          <w:p w:rsidR="00AB3356" w:rsidRPr="00DB658F" w:rsidRDefault="00AB3356" w:rsidP="006B3492">
            <w:pPr>
              <w:jc w:val="both"/>
            </w:pPr>
            <w:r>
              <w:t xml:space="preserve">Budżet gminy, fundusze krajowe: </w:t>
            </w:r>
            <w:proofErr w:type="spellStart"/>
            <w:r>
              <w:t>WFOŚiGW</w:t>
            </w:r>
            <w:proofErr w:type="spellEnd"/>
            <w:r>
              <w:t>, fundusze unijne: EFRR (</w:t>
            </w:r>
            <w:r w:rsidRPr="00AB48D8">
              <w:t xml:space="preserve">RPO </w:t>
            </w:r>
            <w:r>
              <w:t>WM 2014 – 2020 – działanie 6.2.), FS</w:t>
            </w:r>
            <w:r w:rsidRPr="00AB48D8">
              <w:t xml:space="preserve"> </w:t>
            </w:r>
            <w:r>
              <w:t>(POIŚ 2014 - 2020), EFRROW (PROW 2014 -2020)</w:t>
            </w:r>
          </w:p>
        </w:tc>
      </w:tr>
    </w:tbl>
    <w:p w:rsidR="00AB3356" w:rsidRDefault="00AB3356"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AB3356" w:rsidRPr="00400240" w:rsidTr="009B667A">
        <w:tc>
          <w:tcPr>
            <w:tcW w:w="9923" w:type="dxa"/>
            <w:gridSpan w:val="2"/>
            <w:shd w:val="clear" w:color="auto" w:fill="95B3D7" w:themeFill="accent1" w:themeFillTint="99"/>
          </w:tcPr>
          <w:p w:rsidR="00AB3356" w:rsidRPr="00400240" w:rsidRDefault="00AB3356" w:rsidP="006B3492">
            <w:pPr>
              <w:jc w:val="center"/>
              <w:rPr>
                <w:b/>
              </w:rPr>
            </w:pPr>
            <w:r w:rsidRPr="00400240">
              <w:rPr>
                <w:b/>
              </w:rPr>
              <w:t>Karta projektu nr 11</w:t>
            </w:r>
          </w:p>
        </w:tc>
      </w:tr>
      <w:tr w:rsidR="00AB3356" w:rsidRPr="00400240" w:rsidTr="009B667A">
        <w:tc>
          <w:tcPr>
            <w:tcW w:w="3969" w:type="dxa"/>
          </w:tcPr>
          <w:p w:rsidR="00AB3356" w:rsidRPr="00400240" w:rsidRDefault="00AB3356" w:rsidP="006B3492">
            <w:pPr>
              <w:rPr>
                <w:b/>
              </w:rPr>
            </w:pPr>
            <w:r w:rsidRPr="00400240">
              <w:rPr>
                <w:b/>
              </w:rPr>
              <w:t>Nazwa projektu</w:t>
            </w:r>
          </w:p>
        </w:tc>
        <w:tc>
          <w:tcPr>
            <w:tcW w:w="5954" w:type="dxa"/>
          </w:tcPr>
          <w:p w:rsidR="00AB3356" w:rsidRPr="00400240" w:rsidRDefault="00AB3356" w:rsidP="006B3492">
            <w:pPr>
              <w:jc w:val="both"/>
            </w:pPr>
            <w:r w:rsidRPr="00400240">
              <w:t>Budowa przydomowych oczyszczalni ścieków jako wsparcie systemu gospodarki ściekowej</w:t>
            </w:r>
          </w:p>
        </w:tc>
      </w:tr>
      <w:tr w:rsidR="00AB3356" w:rsidRPr="00400240" w:rsidTr="009B667A">
        <w:tc>
          <w:tcPr>
            <w:tcW w:w="3969" w:type="dxa"/>
          </w:tcPr>
          <w:p w:rsidR="00AB3356" w:rsidRPr="00400240" w:rsidRDefault="00AB3356" w:rsidP="006B3492">
            <w:pPr>
              <w:rPr>
                <w:b/>
              </w:rPr>
            </w:pPr>
            <w:r w:rsidRPr="00400240">
              <w:rPr>
                <w:b/>
              </w:rPr>
              <w:t>Lokalizacja</w:t>
            </w:r>
          </w:p>
        </w:tc>
        <w:tc>
          <w:tcPr>
            <w:tcW w:w="5954" w:type="dxa"/>
          </w:tcPr>
          <w:p w:rsidR="00AB3356" w:rsidRPr="00400240" w:rsidRDefault="00AB3356" w:rsidP="006B3492">
            <w:pPr>
              <w:jc w:val="both"/>
            </w:pPr>
            <w:r w:rsidRPr="00400240">
              <w:t>Cały obszar rewitalizacji</w:t>
            </w:r>
          </w:p>
        </w:tc>
      </w:tr>
      <w:tr w:rsidR="00AB3356" w:rsidRPr="00400240" w:rsidTr="009B667A">
        <w:tc>
          <w:tcPr>
            <w:tcW w:w="3969" w:type="dxa"/>
          </w:tcPr>
          <w:p w:rsidR="00AB3356" w:rsidRPr="00400240" w:rsidRDefault="00AB3356" w:rsidP="006B3492">
            <w:pPr>
              <w:rPr>
                <w:b/>
              </w:rPr>
            </w:pPr>
            <w:r w:rsidRPr="00400240">
              <w:rPr>
                <w:b/>
              </w:rPr>
              <w:t>Podmioty realizujące</w:t>
            </w:r>
          </w:p>
        </w:tc>
        <w:tc>
          <w:tcPr>
            <w:tcW w:w="5954" w:type="dxa"/>
          </w:tcPr>
          <w:p w:rsidR="00AB3356" w:rsidRPr="00400240" w:rsidRDefault="00AB3356" w:rsidP="006B3492">
            <w:pPr>
              <w:pStyle w:val="NormalnyWeb"/>
              <w:spacing w:after="0"/>
              <w:jc w:val="both"/>
              <w:rPr>
                <w:rFonts w:asciiTheme="majorHAnsi" w:hAnsiTheme="majorHAnsi"/>
                <w:sz w:val="20"/>
                <w:szCs w:val="20"/>
              </w:rPr>
            </w:pPr>
            <w:r w:rsidRPr="00400240">
              <w:rPr>
                <w:rFonts w:asciiTheme="majorHAnsi" w:hAnsiTheme="majorHAnsi"/>
                <w:sz w:val="20"/>
                <w:szCs w:val="20"/>
              </w:rPr>
              <w:t xml:space="preserve">Gmina Szydłowo </w:t>
            </w:r>
          </w:p>
        </w:tc>
      </w:tr>
      <w:tr w:rsidR="00AB3356" w:rsidRPr="00400240" w:rsidTr="009B667A">
        <w:tc>
          <w:tcPr>
            <w:tcW w:w="3969" w:type="dxa"/>
          </w:tcPr>
          <w:p w:rsidR="00AB3356" w:rsidRPr="00400240" w:rsidRDefault="00AB3356" w:rsidP="006B3492">
            <w:pPr>
              <w:rPr>
                <w:b/>
              </w:rPr>
            </w:pPr>
            <w:r w:rsidRPr="00400240">
              <w:rPr>
                <w:b/>
              </w:rPr>
              <w:t>Opis planowanych do podjęcia zadań i działań</w:t>
            </w:r>
          </w:p>
        </w:tc>
        <w:tc>
          <w:tcPr>
            <w:tcW w:w="5954" w:type="dxa"/>
          </w:tcPr>
          <w:p w:rsidR="00AB3356" w:rsidRPr="00400240" w:rsidRDefault="00AB3356" w:rsidP="006B3492">
            <w:pPr>
              <w:pStyle w:val="NormalnyWeb"/>
              <w:spacing w:after="0"/>
              <w:jc w:val="both"/>
              <w:rPr>
                <w:rFonts w:asciiTheme="majorHAnsi" w:hAnsiTheme="majorHAnsi"/>
                <w:sz w:val="20"/>
                <w:szCs w:val="20"/>
              </w:rPr>
            </w:pPr>
            <w:r w:rsidRPr="00400240">
              <w:rPr>
                <w:rFonts w:asciiTheme="majorHAnsi" w:hAnsiTheme="majorHAnsi"/>
                <w:sz w:val="20"/>
                <w:szCs w:val="20"/>
              </w:rPr>
              <w:t>W ramach projektu przewiduje się wyposażenie gospodarstw domowych w przydomowe oczyszczalnie w szczególnie na terenach o rozproszonej zabudowie, gdzie koszt budowy i podłączenia do kanalizacji jest zbyt wysoki. Beneficjentem projektu są mieszkańcy gminy Szydłowo.</w:t>
            </w:r>
          </w:p>
        </w:tc>
      </w:tr>
      <w:tr w:rsidR="00AB3356" w:rsidRPr="00400240" w:rsidTr="009B667A">
        <w:tc>
          <w:tcPr>
            <w:tcW w:w="3969" w:type="dxa"/>
          </w:tcPr>
          <w:p w:rsidR="00AB3356" w:rsidRPr="00400240" w:rsidRDefault="00AB3356" w:rsidP="006B3492">
            <w:pPr>
              <w:rPr>
                <w:b/>
              </w:rPr>
            </w:pPr>
            <w:r w:rsidRPr="00400240">
              <w:rPr>
                <w:b/>
              </w:rPr>
              <w:t>Prognozowane rezultaty</w:t>
            </w:r>
          </w:p>
        </w:tc>
        <w:tc>
          <w:tcPr>
            <w:tcW w:w="5954" w:type="dxa"/>
          </w:tcPr>
          <w:p w:rsidR="00AB3356" w:rsidRPr="00400240" w:rsidRDefault="00AB3356" w:rsidP="006B3492">
            <w:pPr>
              <w:pStyle w:val="NormalnyWeb"/>
              <w:spacing w:after="0"/>
              <w:jc w:val="both"/>
              <w:rPr>
                <w:rFonts w:asciiTheme="majorHAnsi" w:hAnsiTheme="majorHAnsi"/>
                <w:sz w:val="20"/>
                <w:szCs w:val="20"/>
              </w:rPr>
            </w:pPr>
            <w:r w:rsidRPr="00400240">
              <w:rPr>
                <w:rFonts w:asciiTheme="majorHAnsi" w:hAnsiTheme="majorHAnsi"/>
                <w:sz w:val="20"/>
                <w:szCs w:val="20"/>
              </w:rPr>
              <w:t>Celem projektu jest poprawa infrastruktury technicznej. Projekt przyczyni się do zwiększenia atrakcyjności</w:t>
            </w:r>
            <w:r w:rsidR="007174A7">
              <w:rPr>
                <w:rFonts w:asciiTheme="majorHAnsi" w:hAnsiTheme="majorHAnsi"/>
                <w:sz w:val="20"/>
                <w:szCs w:val="20"/>
              </w:rPr>
              <w:t xml:space="preserve"> </w:t>
            </w:r>
            <w:r w:rsidRPr="00400240">
              <w:rPr>
                <w:rFonts w:asciiTheme="majorHAnsi" w:hAnsiTheme="majorHAnsi"/>
                <w:sz w:val="20"/>
                <w:szCs w:val="20"/>
              </w:rPr>
              <w:t>zamieszkania oraz unowocześnienia gospodarstw domowych. Realizacja przydomowych oczyszczalni na terenach, gdzie budowa kanalizacji jest nieekonomiczna pozwoli na racjonalne wydatkowanie środków gminnych. Jednocześnie przydomowe oczyszczalnie są rozwiązaniem bardziej ekologicznym niż zbiorniki bezodpływowe, które obecnie posiadają wszystkie gospodarstwa.</w:t>
            </w:r>
          </w:p>
        </w:tc>
      </w:tr>
      <w:tr w:rsidR="00AB3356" w:rsidRPr="00400240" w:rsidTr="009B667A">
        <w:tc>
          <w:tcPr>
            <w:tcW w:w="3969" w:type="dxa"/>
          </w:tcPr>
          <w:p w:rsidR="00AB3356" w:rsidRPr="00400240" w:rsidRDefault="00AB3356" w:rsidP="006B3492">
            <w:pPr>
              <w:rPr>
                <w:b/>
              </w:rPr>
            </w:pPr>
            <w:r w:rsidRPr="00400240">
              <w:rPr>
                <w:b/>
              </w:rPr>
              <w:t>Sposób oceny efektów realizacji projektów</w:t>
            </w:r>
          </w:p>
        </w:tc>
        <w:tc>
          <w:tcPr>
            <w:tcW w:w="5954" w:type="dxa"/>
          </w:tcPr>
          <w:p w:rsidR="00AB3356" w:rsidRPr="00400240" w:rsidRDefault="00AB3356" w:rsidP="006B3492">
            <w:pPr>
              <w:jc w:val="both"/>
            </w:pPr>
            <w:r w:rsidRPr="00400240">
              <w:t>Projekt wpisuje się w następujące cele operacyjne Programu: 3.1., 3.3.</w:t>
            </w:r>
          </w:p>
          <w:p w:rsidR="00AB3356" w:rsidRPr="00400240" w:rsidRDefault="00AB3356" w:rsidP="006B3492">
            <w:pPr>
              <w:jc w:val="both"/>
              <w:rPr>
                <w:i/>
              </w:rPr>
            </w:pPr>
            <w:r w:rsidRPr="00400240">
              <w:rPr>
                <w:i/>
              </w:rPr>
              <w:t>Wskaźniki produktu:</w:t>
            </w:r>
          </w:p>
          <w:p w:rsidR="00AB3356" w:rsidRPr="00400240" w:rsidRDefault="00AB3356" w:rsidP="006B3492">
            <w:pPr>
              <w:pStyle w:val="NormalnyWeb"/>
              <w:spacing w:before="0" w:beforeAutospacing="0" w:after="0"/>
              <w:jc w:val="both"/>
              <w:rPr>
                <w:rFonts w:asciiTheme="majorHAnsi" w:hAnsiTheme="majorHAnsi"/>
                <w:sz w:val="20"/>
                <w:szCs w:val="20"/>
              </w:rPr>
            </w:pPr>
            <w:r w:rsidRPr="00400240">
              <w:rPr>
                <w:rFonts w:asciiTheme="majorHAnsi" w:eastAsia="Calibri" w:hAnsiTheme="majorHAnsi"/>
                <w:sz w:val="20"/>
                <w:szCs w:val="20"/>
              </w:rPr>
              <w:lastRenderedPageBreak/>
              <w:t>Ilość wybudowanych przydomowych oczyszczalni ścieków.</w:t>
            </w:r>
          </w:p>
        </w:tc>
      </w:tr>
      <w:tr w:rsidR="00AB3356" w:rsidRPr="00400240" w:rsidTr="009B667A">
        <w:tc>
          <w:tcPr>
            <w:tcW w:w="3969" w:type="dxa"/>
          </w:tcPr>
          <w:p w:rsidR="00AB3356" w:rsidRPr="00400240" w:rsidRDefault="00AB3356" w:rsidP="006B3492">
            <w:pPr>
              <w:rPr>
                <w:b/>
              </w:rPr>
            </w:pPr>
            <w:r w:rsidRPr="00400240">
              <w:rPr>
                <w:b/>
              </w:rPr>
              <w:lastRenderedPageBreak/>
              <w:t>Szacowana wartość projektu</w:t>
            </w:r>
          </w:p>
        </w:tc>
        <w:tc>
          <w:tcPr>
            <w:tcW w:w="5954" w:type="dxa"/>
          </w:tcPr>
          <w:p w:rsidR="00AB3356" w:rsidRPr="00400240" w:rsidRDefault="00AB3356" w:rsidP="006B3492">
            <w:pPr>
              <w:jc w:val="both"/>
            </w:pPr>
            <w:r w:rsidRPr="00400240">
              <w:t>400.000,00 zł</w:t>
            </w:r>
          </w:p>
        </w:tc>
      </w:tr>
      <w:tr w:rsidR="00AB3356" w:rsidRPr="00400240" w:rsidTr="009B667A">
        <w:tc>
          <w:tcPr>
            <w:tcW w:w="3969" w:type="dxa"/>
          </w:tcPr>
          <w:p w:rsidR="00AB3356" w:rsidRPr="00400240" w:rsidRDefault="00AB3356" w:rsidP="006B3492">
            <w:pPr>
              <w:rPr>
                <w:b/>
              </w:rPr>
            </w:pPr>
            <w:r w:rsidRPr="00400240">
              <w:rPr>
                <w:b/>
              </w:rPr>
              <w:t>Okres realizacji</w:t>
            </w:r>
          </w:p>
        </w:tc>
        <w:tc>
          <w:tcPr>
            <w:tcW w:w="5954" w:type="dxa"/>
          </w:tcPr>
          <w:p w:rsidR="00AB3356" w:rsidRPr="00400240" w:rsidRDefault="00AB3356" w:rsidP="006B3492">
            <w:pPr>
              <w:jc w:val="both"/>
            </w:pPr>
            <w:r w:rsidRPr="00400240">
              <w:t>2016-2020</w:t>
            </w:r>
          </w:p>
        </w:tc>
      </w:tr>
      <w:tr w:rsidR="00AB3356" w:rsidRPr="00DB658F" w:rsidTr="009B667A">
        <w:tc>
          <w:tcPr>
            <w:tcW w:w="3969" w:type="dxa"/>
          </w:tcPr>
          <w:p w:rsidR="00AB3356" w:rsidRPr="00400240" w:rsidRDefault="00AB3356" w:rsidP="006B3492">
            <w:pPr>
              <w:rPr>
                <w:b/>
              </w:rPr>
            </w:pPr>
            <w:r w:rsidRPr="00400240">
              <w:rPr>
                <w:b/>
              </w:rPr>
              <w:t>Przewidywane źródła finansowania</w:t>
            </w:r>
          </w:p>
        </w:tc>
        <w:tc>
          <w:tcPr>
            <w:tcW w:w="5954" w:type="dxa"/>
          </w:tcPr>
          <w:p w:rsidR="00AB3356" w:rsidRPr="00DB658F" w:rsidRDefault="00AB3356" w:rsidP="006B3492">
            <w:pPr>
              <w:jc w:val="both"/>
            </w:pPr>
            <w:r w:rsidRPr="00400240">
              <w:t xml:space="preserve">Budżet gminy, fundusze krajowe: NFOŚiGW, </w:t>
            </w:r>
            <w:proofErr w:type="spellStart"/>
            <w:r w:rsidRPr="00400240">
              <w:t>WFOŚiGW</w:t>
            </w:r>
            <w:proofErr w:type="spellEnd"/>
            <w:r w:rsidRPr="00400240">
              <w:t>, fundusze unijne: EFRR (RPO WM 2014 – 2020 – działanie 6.2.), FS (POIŚ 2014 - 2020), EFRROW (PROW 2014 -2020)</w:t>
            </w:r>
          </w:p>
        </w:tc>
      </w:tr>
    </w:tbl>
    <w:p w:rsidR="00AB3356" w:rsidRDefault="00AB3356"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AB3356" w:rsidRPr="00D740E9" w:rsidTr="009B667A">
        <w:tc>
          <w:tcPr>
            <w:tcW w:w="9923" w:type="dxa"/>
            <w:gridSpan w:val="2"/>
            <w:shd w:val="clear" w:color="auto" w:fill="95B3D7" w:themeFill="accent1" w:themeFillTint="99"/>
          </w:tcPr>
          <w:p w:rsidR="00AB3356" w:rsidRPr="00D740E9" w:rsidRDefault="00AB3356" w:rsidP="006B3492">
            <w:pPr>
              <w:jc w:val="center"/>
              <w:rPr>
                <w:b/>
              </w:rPr>
            </w:pPr>
            <w:r w:rsidRPr="00D740E9">
              <w:rPr>
                <w:b/>
              </w:rPr>
              <w:t>Karta projektu nr 12</w:t>
            </w:r>
          </w:p>
        </w:tc>
      </w:tr>
      <w:tr w:rsidR="00AB3356" w:rsidRPr="00D740E9" w:rsidTr="009B667A">
        <w:tc>
          <w:tcPr>
            <w:tcW w:w="3936" w:type="dxa"/>
          </w:tcPr>
          <w:p w:rsidR="00AB3356" w:rsidRPr="00D740E9" w:rsidRDefault="00AB3356" w:rsidP="006B3492">
            <w:pPr>
              <w:rPr>
                <w:b/>
              </w:rPr>
            </w:pPr>
            <w:r w:rsidRPr="00D740E9">
              <w:rPr>
                <w:b/>
              </w:rPr>
              <w:t>Nazwa projektu</w:t>
            </w:r>
          </w:p>
        </w:tc>
        <w:tc>
          <w:tcPr>
            <w:tcW w:w="5987" w:type="dxa"/>
          </w:tcPr>
          <w:p w:rsidR="00AB3356" w:rsidRPr="00D740E9" w:rsidRDefault="00AB3356" w:rsidP="006B3492">
            <w:pPr>
              <w:jc w:val="both"/>
            </w:pPr>
            <w:r w:rsidRPr="00D740E9">
              <w:t>Wymiana oświetlenia na energooszczędne (wzdłuż dróg, na terenach publicznych, obiektach sportowo – rekreacyjnych) z możliwością zastosowania odnawialnych źródeł energii</w:t>
            </w:r>
          </w:p>
        </w:tc>
      </w:tr>
      <w:tr w:rsidR="00AB3356" w:rsidRPr="00D740E9" w:rsidTr="009B667A">
        <w:tc>
          <w:tcPr>
            <w:tcW w:w="3936" w:type="dxa"/>
          </w:tcPr>
          <w:p w:rsidR="00AB3356" w:rsidRPr="00D740E9" w:rsidRDefault="00AB3356" w:rsidP="006B3492">
            <w:pPr>
              <w:rPr>
                <w:b/>
              </w:rPr>
            </w:pPr>
            <w:r w:rsidRPr="00D740E9">
              <w:rPr>
                <w:b/>
              </w:rPr>
              <w:t>Lokalizacja</w:t>
            </w:r>
          </w:p>
        </w:tc>
        <w:tc>
          <w:tcPr>
            <w:tcW w:w="5987" w:type="dxa"/>
          </w:tcPr>
          <w:p w:rsidR="00AB3356" w:rsidRPr="00D740E9" w:rsidRDefault="00AB3356" w:rsidP="006B3492">
            <w:pPr>
              <w:jc w:val="both"/>
            </w:pPr>
            <w:r w:rsidRPr="00D740E9">
              <w:t>Cały obszar rewitalizacji</w:t>
            </w:r>
          </w:p>
        </w:tc>
      </w:tr>
      <w:tr w:rsidR="00AB3356" w:rsidRPr="00D740E9" w:rsidTr="009B667A">
        <w:tc>
          <w:tcPr>
            <w:tcW w:w="3936" w:type="dxa"/>
          </w:tcPr>
          <w:p w:rsidR="00AB3356" w:rsidRPr="00D740E9" w:rsidRDefault="00AB3356" w:rsidP="006B3492">
            <w:pPr>
              <w:rPr>
                <w:b/>
              </w:rPr>
            </w:pPr>
            <w:r w:rsidRPr="00D740E9">
              <w:rPr>
                <w:b/>
              </w:rPr>
              <w:t>Podmioty realizujące</w:t>
            </w:r>
          </w:p>
        </w:tc>
        <w:tc>
          <w:tcPr>
            <w:tcW w:w="5987" w:type="dxa"/>
          </w:tcPr>
          <w:p w:rsidR="00AB3356" w:rsidRPr="00D740E9" w:rsidRDefault="00AB3356" w:rsidP="006B3492">
            <w:pPr>
              <w:pStyle w:val="NormalnyWeb"/>
              <w:spacing w:after="0"/>
              <w:jc w:val="both"/>
              <w:rPr>
                <w:rFonts w:asciiTheme="majorHAnsi" w:hAnsiTheme="majorHAnsi"/>
                <w:sz w:val="20"/>
                <w:szCs w:val="20"/>
              </w:rPr>
            </w:pPr>
            <w:r w:rsidRPr="00D740E9">
              <w:rPr>
                <w:rFonts w:asciiTheme="majorHAnsi" w:hAnsiTheme="majorHAnsi"/>
                <w:sz w:val="20"/>
                <w:szCs w:val="20"/>
              </w:rPr>
              <w:t>Gmina Szydłowo</w:t>
            </w:r>
          </w:p>
        </w:tc>
      </w:tr>
      <w:tr w:rsidR="00AB3356" w:rsidRPr="00D740E9" w:rsidTr="009B667A">
        <w:tc>
          <w:tcPr>
            <w:tcW w:w="3936" w:type="dxa"/>
          </w:tcPr>
          <w:p w:rsidR="00AB3356" w:rsidRPr="00D740E9" w:rsidRDefault="00AB3356" w:rsidP="006B3492">
            <w:pPr>
              <w:rPr>
                <w:b/>
              </w:rPr>
            </w:pPr>
            <w:r w:rsidRPr="00D740E9">
              <w:rPr>
                <w:b/>
              </w:rPr>
              <w:t>Opis planowanych do podjęcia zadań i działań</w:t>
            </w:r>
          </w:p>
        </w:tc>
        <w:tc>
          <w:tcPr>
            <w:tcW w:w="5987" w:type="dxa"/>
          </w:tcPr>
          <w:p w:rsidR="00AB3356" w:rsidRPr="00D740E9" w:rsidRDefault="00AB3356" w:rsidP="006B3492">
            <w:pPr>
              <w:pStyle w:val="NormalnyWeb"/>
              <w:spacing w:after="0"/>
              <w:jc w:val="both"/>
              <w:rPr>
                <w:rFonts w:asciiTheme="majorHAnsi" w:hAnsiTheme="majorHAnsi"/>
                <w:sz w:val="20"/>
                <w:szCs w:val="20"/>
              </w:rPr>
            </w:pPr>
            <w:r w:rsidRPr="00D740E9">
              <w:rPr>
                <w:rFonts w:asciiTheme="majorHAnsi" w:hAnsiTheme="majorHAnsi"/>
                <w:sz w:val="20"/>
                <w:szCs w:val="20"/>
              </w:rPr>
              <w:t>W ramach projektu przewiduje się wymianę oraz uzupełnienie istniejącego oświetlenia, głównie wzdłuż dróg oraz</w:t>
            </w:r>
            <w:r w:rsidR="007174A7">
              <w:rPr>
                <w:rFonts w:asciiTheme="majorHAnsi" w:hAnsiTheme="majorHAnsi"/>
                <w:sz w:val="20"/>
                <w:szCs w:val="20"/>
              </w:rPr>
              <w:t xml:space="preserve"> </w:t>
            </w:r>
            <w:r w:rsidRPr="00D740E9">
              <w:rPr>
                <w:rFonts w:asciiTheme="majorHAnsi" w:hAnsiTheme="majorHAnsi"/>
                <w:sz w:val="20"/>
                <w:szCs w:val="20"/>
              </w:rPr>
              <w:t xml:space="preserve">na terenach publicznych i przy obiektach sportowo – rekreacyjnych. Przewiduje się wymianę oświetlenia na oświetlenie typu LED. Beneficjentem projektu jest gmina Szydłowo. </w:t>
            </w:r>
          </w:p>
        </w:tc>
      </w:tr>
      <w:tr w:rsidR="00AB3356" w:rsidRPr="00D740E9" w:rsidTr="009B667A">
        <w:tc>
          <w:tcPr>
            <w:tcW w:w="3936" w:type="dxa"/>
          </w:tcPr>
          <w:p w:rsidR="00AB3356" w:rsidRPr="00D740E9" w:rsidRDefault="00AB3356" w:rsidP="006B3492">
            <w:pPr>
              <w:rPr>
                <w:b/>
              </w:rPr>
            </w:pPr>
            <w:r w:rsidRPr="00D740E9">
              <w:rPr>
                <w:b/>
              </w:rPr>
              <w:t>Prognozowane rezultaty</w:t>
            </w:r>
          </w:p>
        </w:tc>
        <w:tc>
          <w:tcPr>
            <w:tcW w:w="5987" w:type="dxa"/>
          </w:tcPr>
          <w:p w:rsidR="00AB3356" w:rsidRPr="00D740E9" w:rsidRDefault="00AB3356" w:rsidP="006B3492">
            <w:pPr>
              <w:pStyle w:val="NormalnyWeb"/>
              <w:spacing w:after="0"/>
              <w:jc w:val="both"/>
              <w:rPr>
                <w:rFonts w:asciiTheme="majorHAnsi" w:hAnsiTheme="majorHAnsi"/>
                <w:sz w:val="20"/>
                <w:szCs w:val="20"/>
              </w:rPr>
            </w:pPr>
            <w:r w:rsidRPr="00D740E9">
              <w:rPr>
                <w:rFonts w:asciiTheme="majorHAnsi" w:hAnsiTheme="majorHAnsi"/>
                <w:sz w:val="20"/>
                <w:szCs w:val="20"/>
              </w:rPr>
              <w:t>Celem projektu jest poprawa infrastruktury technicznej oraz zwiększenie bezpieczeństwa na drogach i na terenach publicznych. Ponadto wymiana oświetlenia na energooszczędne wpłynie na zmniejszenie emisji zanieczyszczeń do powietrza.</w:t>
            </w:r>
          </w:p>
        </w:tc>
      </w:tr>
      <w:tr w:rsidR="00AB3356" w:rsidRPr="00D740E9" w:rsidTr="009B667A">
        <w:tc>
          <w:tcPr>
            <w:tcW w:w="3936" w:type="dxa"/>
          </w:tcPr>
          <w:p w:rsidR="00AB3356" w:rsidRPr="00D740E9" w:rsidRDefault="00AB3356" w:rsidP="006B3492">
            <w:pPr>
              <w:rPr>
                <w:b/>
              </w:rPr>
            </w:pPr>
            <w:r w:rsidRPr="00D740E9">
              <w:rPr>
                <w:b/>
              </w:rPr>
              <w:t>Sposób oceny efektów realizacji projektów</w:t>
            </w:r>
          </w:p>
        </w:tc>
        <w:tc>
          <w:tcPr>
            <w:tcW w:w="5987" w:type="dxa"/>
          </w:tcPr>
          <w:p w:rsidR="00AB3356" w:rsidRPr="00D740E9" w:rsidRDefault="00AB3356" w:rsidP="006B3492">
            <w:pPr>
              <w:jc w:val="both"/>
            </w:pPr>
            <w:r w:rsidRPr="00D740E9">
              <w:t xml:space="preserve">Projekt wpisuje się w następujące cele operacyjne Programu: </w:t>
            </w:r>
            <w:r>
              <w:t xml:space="preserve">3.1., </w:t>
            </w:r>
            <w:r w:rsidRPr="00D740E9">
              <w:t>3.2. 3.3.</w:t>
            </w:r>
          </w:p>
          <w:p w:rsidR="00AB3356" w:rsidRPr="00D740E9" w:rsidRDefault="00AB3356" w:rsidP="006B3492">
            <w:pPr>
              <w:jc w:val="both"/>
              <w:rPr>
                <w:i/>
              </w:rPr>
            </w:pPr>
            <w:r w:rsidRPr="00D740E9">
              <w:rPr>
                <w:i/>
              </w:rPr>
              <w:t>Wskaźniki produktu:</w:t>
            </w:r>
          </w:p>
          <w:p w:rsidR="00AB3356" w:rsidRPr="00D740E9" w:rsidRDefault="00AB3356" w:rsidP="006B3492">
            <w:pPr>
              <w:pStyle w:val="NormalnyWeb"/>
              <w:spacing w:before="0" w:beforeAutospacing="0" w:after="0"/>
              <w:jc w:val="both"/>
              <w:rPr>
                <w:rFonts w:asciiTheme="majorHAnsi" w:hAnsiTheme="majorHAnsi"/>
                <w:sz w:val="20"/>
                <w:szCs w:val="20"/>
              </w:rPr>
            </w:pPr>
            <w:r w:rsidRPr="00D740E9">
              <w:rPr>
                <w:rFonts w:asciiTheme="majorHAnsi" w:hAnsiTheme="majorHAnsi"/>
                <w:sz w:val="20"/>
                <w:szCs w:val="20"/>
              </w:rPr>
              <w:t xml:space="preserve">Ilość postawionych nowych lamp oświetlenia; </w:t>
            </w:r>
          </w:p>
          <w:p w:rsidR="00AB3356" w:rsidRPr="00D740E9" w:rsidRDefault="00AB3356" w:rsidP="006B3492">
            <w:pPr>
              <w:pStyle w:val="NormalnyWeb"/>
              <w:spacing w:before="0" w:beforeAutospacing="0" w:after="0"/>
              <w:jc w:val="both"/>
              <w:rPr>
                <w:rFonts w:asciiTheme="majorHAnsi" w:hAnsiTheme="majorHAnsi"/>
                <w:sz w:val="20"/>
                <w:szCs w:val="20"/>
              </w:rPr>
            </w:pPr>
            <w:r w:rsidRPr="00D740E9">
              <w:rPr>
                <w:rFonts w:asciiTheme="majorHAnsi" w:hAnsiTheme="majorHAnsi"/>
                <w:sz w:val="20"/>
                <w:szCs w:val="20"/>
              </w:rPr>
              <w:t>Ilość zmodernizowanych lamp oświetlenia.</w:t>
            </w:r>
          </w:p>
        </w:tc>
      </w:tr>
      <w:tr w:rsidR="00AB3356" w:rsidRPr="00D740E9" w:rsidTr="009B667A">
        <w:tc>
          <w:tcPr>
            <w:tcW w:w="3936" w:type="dxa"/>
          </w:tcPr>
          <w:p w:rsidR="00AB3356" w:rsidRPr="00D740E9" w:rsidRDefault="00AB3356" w:rsidP="006B3492">
            <w:pPr>
              <w:rPr>
                <w:b/>
              </w:rPr>
            </w:pPr>
            <w:r w:rsidRPr="00D740E9">
              <w:rPr>
                <w:b/>
              </w:rPr>
              <w:t>Szacowana wartość projektu</w:t>
            </w:r>
          </w:p>
        </w:tc>
        <w:tc>
          <w:tcPr>
            <w:tcW w:w="5987" w:type="dxa"/>
          </w:tcPr>
          <w:p w:rsidR="00AB3356" w:rsidRPr="00D740E9" w:rsidRDefault="00AB3356" w:rsidP="006B3492">
            <w:pPr>
              <w:jc w:val="both"/>
            </w:pPr>
            <w:r w:rsidRPr="00D740E9">
              <w:t>25.000,00 zł</w:t>
            </w:r>
          </w:p>
        </w:tc>
      </w:tr>
      <w:tr w:rsidR="00AB3356" w:rsidRPr="00D740E9" w:rsidTr="009B667A">
        <w:tc>
          <w:tcPr>
            <w:tcW w:w="3936" w:type="dxa"/>
          </w:tcPr>
          <w:p w:rsidR="00AB3356" w:rsidRPr="00D740E9" w:rsidRDefault="00AB3356" w:rsidP="006B3492">
            <w:pPr>
              <w:rPr>
                <w:b/>
              </w:rPr>
            </w:pPr>
            <w:r w:rsidRPr="00D740E9">
              <w:rPr>
                <w:b/>
              </w:rPr>
              <w:t>Okres realizacji</w:t>
            </w:r>
          </w:p>
        </w:tc>
        <w:tc>
          <w:tcPr>
            <w:tcW w:w="5987" w:type="dxa"/>
          </w:tcPr>
          <w:p w:rsidR="00AB3356" w:rsidRPr="00D740E9" w:rsidRDefault="00AB3356" w:rsidP="006B3492">
            <w:pPr>
              <w:jc w:val="both"/>
            </w:pPr>
            <w:r w:rsidRPr="00D740E9">
              <w:t>2016-2020</w:t>
            </w:r>
          </w:p>
        </w:tc>
      </w:tr>
      <w:tr w:rsidR="00AB3356" w:rsidRPr="00DB658F" w:rsidTr="009B667A">
        <w:tc>
          <w:tcPr>
            <w:tcW w:w="3936" w:type="dxa"/>
          </w:tcPr>
          <w:p w:rsidR="00AB3356" w:rsidRPr="00D740E9" w:rsidRDefault="00AB3356" w:rsidP="006B3492">
            <w:pPr>
              <w:rPr>
                <w:b/>
              </w:rPr>
            </w:pPr>
            <w:r w:rsidRPr="00D740E9">
              <w:rPr>
                <w:b/>
              </w:rPr>
              <w:t>Przewidywane źródła finansowania</w:t>
            </w:r>
          </w:p>
        </w:tc>
        <w:tc>
          <w:tcPr>
            <w:tcW w:w="5987" w:type="dxa"/>
          </w:tcPr>
          <w:p w:rsidR="00AB3356" w:rsidRPr="00DB658F" w:rsidRDefault="00AB3356" w:rsidP="006B3492">
            <w:pPr>
              <w:jc w:val="both"/>
            </w:pPr>
            <w:r w:rsidRPr="00D740E9">
              <w:t xml:space="preserve">Budżet gminy, fundusze krajowe: NFOŚiGW, </w:t>
            </w:r>
            <w:proofErr w:type="spellStart"/>
            <w:r w:rsidRPr="00D740E9">
              <w:t>WFOŚiGW</w:t>
            </w:r>
            <w:proofErr w:type="spellEnd"/>
            <w:r w:rsidRPr="00D740E9">
              <w:t>, fundusze unijne: EFRR (RPO WM 2014 – 2020 – działanie 4.2., 4.3., 6.2., 7.1.), FS (POIŚ 2014 - 2020), EFRROW (PROW 2014 -2020)</w:t>
            </w:r>
          </w:p>
        </w:tc>
      </w:tr>
    </w:tbl>
    <w:p w:rsidR="00AB3356" w:rsidRDefault="00AB3356" w:rsidP="00AB3356">
      <w:pPr>
        <w:pStyle w:val="Bezodstpw"/>
      </w:pPr>
    </w:p>
    <w:tbl>
      <w:tblPr>
        <w:tblStyle w:val="Tabela-Siatka"/>
        <w:tblW w:w="9923" w:type="dxa"/>
        <w:tblInd w:w="108" w:type="dxa"/>
        <w:tblLook w:val="04A0" w:firstRow="1" w:lastRow="0" w:firstColumn="1" w:lastColumn="0" w:noHBand="0" w:noVBand="1"/>
      </w:tblPr>
      <w:tblGrid>
        <w:gridCol w:w="3936"/>
        <w:gridCol w:w="5987"/>
      </w:tblGrid>
      <w:tr w:rsidR="00AB3356" w:rsidRPr="00A87DA6" w:rsidTr="009B667A">
        <w:tc>
          <w:tcPr>
            <w:tcW w:w="9923" w:type="dxa"/>
            <w:gridSpan w:val="2"/>
            <w:shd w:val="clear" w:color="auto" w:fill="95B3D7" w:themeFill="accent1" w:themeFillTint="99"/>
          </w:tcPr>
          <w:p w:rsidR="00AB3356" w:rsidRPr="00A87DA6" w:rsidRDefault="00AB3356" w:rsidP="006B3492">
            <w:pPr>
              <w:jc w:val="center"/>
              <w:rPr>
                <w:b/>
              </w:rPr>
            </w:pPr>
            <w:r w:rsidRPr="00A87DA6">
              <w:rPr>
                <w:b/>
              </w:rPr>
              <w:t>Karta projektu nr 13</w:t>
            </w:r>
          </w:p>
        </w:tc>
      </w:tr>
      <w:tr w:rsidR="00AB3356" w:rsidRPr="00A87DA6" w:rsidTr="009B667A">
        <w:tc>
          <w:tcPr>
            <w:tcW w:w="3936" w:type="dxa"/>
          </w:tcPr>
          <w:p w:rsidR="00AB3356" w:rsidRPr="00A87DA6" w:rsidRDefault="00AB3356" w:rsidP="006B3492">
            <w:pPr>
              <w:rPr>
                <w:b/>
              </w:rPr>
            </w:pPr>
            <w:r w:rsidRPr="00A87DA6">
              <w:rPr>
                <w:b/>
              </w:rPr>
              <w:t>Nazwa projektu</w:t>
            </w:r>
          </w:p>
        </w:tc>
        <w:tc>
          <w:tcPr>
            <w:tcW w:w="5987" w:type="dxa"/>
          </w:tcPr>
          <w:p w:rsidR="00AB3356" w:rsidRPr="00A87DA6" w:rsidRDefault="00AB3356" w:rsidP="006B3492">
            <w:pPr>
              <w:jc w:val="both"/>
            </w:pPr>
            <w:r w:rsidRPr="00A87DA6">
              <w:t>Realizacja inwestycji fotowoltaicznych</w:t>
            </w:r>
          </w:p>
        </w:tc>
      </w:tr>
      <w:tr w:rsidR="00AB3356" w:rsidRPr="00A87DA6" w:rsidTr="009B667A">
        <w:tc>
          <w:tcPr>
            <w:tcW w:w="3936" w:type="dxa"/>
          </w:tcPr>
          <w:p w:rsidR="00AB3356" w:rsidRPr="00A87DA6" w:rsidRDefault="00AB3356" w:rsidP="006B3492">
            <w:pPr>
              <w:rPr>
                <w:b/>
              </w:rPr>
            </w:pPr>
            <w:r w:rsidRPr="00A87DA6">
              <w:rPr>
                <w:b/>
              </w:rPr>
              <w:t>Lokalizacja</w:t>
            </w:r>
          </w:p>
        </w:tc>
        <w:tc>
          <w:tcPr>
            <w:tcW w:w="5987" w:type="dxa"/>
          </w:tcPr>
          <w:p w:rsidR="00AB3356" w:rsidRPr="00A87DA6" w:rsidRDefault="00AB3356" w:rsidP="006B3492">
            <w:pPr>
              <w:jc w:val="both"/>
            </w:pPr>
            <w:r w:rsidRPr="00A87DA6">
              <w:t>Cały obszar rewitalizacji</w:t>
            </w:r>
          </w:p>
        </w:tc>
      </w:tr>
      <w:tr w:rsidR="00AB3356" w:rsidRPr="00A87DA6" w:rsidTr="009B667A">
        <w:tc>
          <w:tcPr>
            <w:tcW w:w="3936" w:type="dxa"/>
          </w:tcPr>
          <w:p w:rsidR="00AB3356" w:rsidRPr="00A87DA6" w:rsidRDefault="00AB3356" w:rsidP="006B3492">
            <w:pPr>
              <w:rPr>
                <w:b/>
              </w:rPr>
            </w:pPr>
            <w:r w:rsidRPr="00A87DA6">
              <w:rPr>
                <w:b/>
              </w:rPr>
              <w:t>Podmioty realizujące</w:t>
            </w:r>
          </w:p>
        </w:tc>
        <w:tc>
          <w:tcPr>
            <w:tcW w:w="5987" w:type="dxa"/>
          </w:tcPr>
          <w:p w:rsidR="00AB3356" w:rsidRPr="00A87DA6" w:rsidRDefault="00AB3356" w:rsidP="006B3492">
            <w:pPr>
              <w:pStyle w:val="NormalnyWeb"/>
              <w:spacing w:after="0"/>
              <w:jc w:val="both"/>
              <w:rPr>
                <w:rFonts w:asciiTheme="majorHAnsi" w:eastAsia="Calibri" w:hAnsiTheme="majorHAnsi"/>
                <w:sz w:val="20"/>
                <w:szCs w:val="20"/>
              </w:rPr>
            </w:pPr>
            <w:r w:rsidRPr="00A87DA6">
              <w:rPr>
                <w:rFonts w:asciiTheme="majorHAnsi" w:eastAsia="Calibri" w:hAnsiTheme="majorHAnsi"/>
                <w:sz w:val="20"/>
                <w:szCs w:val="20"/>
              </w:rPr>
              <w:t>Gmina Szydłowo</w:t>
            </w:r>
          </w:p>
        </w:tc>
      </w:tr>
      <w:tr w:rsidR="00AB3356" w:rsidRPr="00A87DA6" w:rsidTr="009B667A">
        <w:tc>
          <w:tcPr>
            <w:tcW w:w="3936" w:type="dxa"/>
          </w:tcPr>
          <w:p w:rsidR="00AB3356" w:rsidRPr="00A87DA6" w:rsidRDefault="00AB3356" w:rsidP="006B3492">
            <w:pPr>
              <w:rPr>
                <w:b/>
              </w:rPr>
            </w:pPr>
            <w:r w:rsidRPr="00A87DA6">
              <w:rPr>
                <w:b/>
              </w:rPr>
              <w:t>Opis planowanych do podjęcia zadań i działań</w:t>
            </w:r>
          </w:p>
        </w:tc>
        <w:tc>
          <w:tcPr>
            <w:tcW w:w="5987" w:type="dxa"/>
          </w:tcPr>
          <w:p w:rsidR="00AB3356" w:rsidRPr="00A87DA6" w:rsidRDefault="00AB3356" w:rsidP="006B3492">
            <w:pPr>
              <w:jc w:val="both"/>
            </w:pPr>
            <w:r w:rsidRPr="00A87DA6">
              <w:t>W ramach projektu przewiduje się budowę instalacji fotowoltaicznych na budynkach użyteczności publicznej na terenie gminy Szydłowo. Beneficjentem projektu jest gmina Szydłowo.</w:t>
            </w:r>
          </w:p>
        </w:tc>
      </w:tr>
      <w:tr w:rsidR="00AB3356" w:rsidRPr="00A87DA6" w:rsidTr="009B667A">
        <w:tc>
          <w:tcPr>
            <w:tcW w:w="3936" w:type="dxa"/>
          </w:tcPr>
          <w:p w:rsidR="00AB3356" w:rsidRPr="00A87DA6" w:rsidRDefault="00AB3356" w:rsidP="006B3492">
            <w:pPr>
              <w:rPr>
                <w:b/>
              </w:rPr>
            </w:pPr>
            <w:r w:rsidRPr="00A87DA6">
              <w:rPr>
                <w:b/>
              </w:rPr>
              <w:t>Prognozowane rezultaty</w:t>
            </w:r>
          </w:p>
        </w:tc>
        <w:tc>
          <w:tcPr>
            <w:tcW w:w="5987" w:type="dxa"/>
          </w:tcPr>
          <w:p w:rsidR="00AB3356" w:rsidRPr="00A87DA6" w:rsidRDefault="00AB3356" w:rsidP="006B3492">
            <w:pPr>
              <w:pStyle w:val="NormalnyWeb"/>
              <w:spacing w:after="0"/>
              <w:jc w:val="both"/>
              <w:rPr>
                <w:rFonts w:asciiTheme="majorHAnsi" w:hAnsiTheme="majorHAnsi"/>
                <w:sz w:val="22"/>
                <w:szCs w:val="22"/>
              </w:rPr>
            </w:pPr>
            <w:r w:rsidRPr="00A87DA6">
              <w:rPr>
                <w:rFonts w:asciiTheme="majorHAnsi" w:hAnsiTheme="majorHAnsi"/>
                <w:sz w:val="20"/>
                <w:szCs w:val="20"/>
              </w:rPr>
              <w:t>Celem projektu jest poprawa i unowocześnienie infrastruktury technicznej. Ponadto realizacja instalacji fotowoltaicznych wpłynie na zmniejszenie emisji zanieczyszczeń do powietrza.</w:t>
            </w:r>
          </w:p>
        </w:tc>
      </w:tr>
      <w:tr w:rsidR="00AB3356" w:rsidRPr="00A87DA6" w:rsidTr="009B667A">
        <w:tc>
          <w:tcPr>
            <w:tcW w:w="3936" w:type="dxa"/>
          </w:tcPr>
          <w:p w:rsidR="00AB3356" w:rsidRPr="00A87DA6" w:rsidRDefault="00AB3356" w:rsidP="006B3492">
            <w:pPr>
              <w:rPr>
                <w:b/>
              </w:rPr>
            </w:pPr>
            <w:r w:rsidRPr="00A87DA6">
              <w:rPr>
                <w:b/>
              </w:rPr>
              <w:t>Sposób oceny efektów realizacji projektów</w:t>
            </w:r>
          </w:p>
        </w:tc>
        <w:tc>
          <w:tcPr>
            <w:tcW w:w="5987" w:type="dxa"/>
          </w:tcPr>
          <w:p w:rsidR="00AB3356" w:rsidRPr="00A87DA6" w:rsidRDefault="00AB3356" w:rsidP="006B3492">
            <w:pPr>
              <w:jc w:val="both"/>
            </w:pPr>
            <w:r w:rsidRPr="00A87DA6">
              <w:t>Projekt wpisuje się w następujące cele operacyjne Programu: 3.1. 3.3.</w:t>
            </w:r>
          </w:p>
          <w:p w:rsidR="00AB3356" w:rsidRPr="00A87DA6" w:rsidRDefault="00AB3356" w:rsidP="006B3492">
            <w:pPr>
              <w:jc w:val="both"/>
              <w:rPr>
                <w:i/>
              </w:rPr>
            </w:pPr>
            <w:r w:rsidRPr="00A87DA6">
              <w:rPr>
                <w:i/>
              </w:rPr>
              <w:t>Wskaźniki produktu:</w:t>
            </w:r>
          </w:p>
          <w:p w:rsidR="00AB3356" w:rsidRPr="00A87DA6" w:rsidRDefault="00AB3356" w:rsidP="006B3492">
            <w:pPr>
              <w:pStyle w:val="NormalnyWeb"/>
              <w:spacing w:before="0" w:beforeAutospacing="0" w:after="0"/>
              <w:jc w:val="both"/>
              <w:rPr>
                <w:rFonts w:asciiTheme="majorHAnsi" w:hAnsiTheme="majorHAnsi"/>
                <w:sz w:val="20"/>
                <w:szCs w:val="20"/>
              </w:rPr>
            </w:pPr>
            <w:r w:rsidRPr="00A87DA6">
              <w:rPr>
                <w:rFonts w:asciiTheme="majorHAnsi" w:hAnsiTheme="majorHAnsi"/>
                <w:sz w:val="20"/>
                <w:szCs w:val="20"/>
              </w:rPr>
              <w:t xml:space="preserve">Ilość postawionych nowych lamp oświetlenia; </w:t>
            </w:r>
          </w:p>
          <w:p w:rsidR="00AB3356" w:rsidRPr="00A87DA6" w:rsidRDefault="00AB3356" w:rsidP="006B3492">
            <w:pPr>
              <w:jc w:val="both"/>
              <w:rPr>
                <w:sz w:val="22"/>
                <w:szCs w:val="22"/>
              </w:rPr>
            </w:pPr>
            <w:r w:rsidRPr="00A87DA6">
              <w:t>Ilość zmodernizowanych lamp oświetlenia.</w:t>
            </w:r>
          </w:p>
        </w:tc>
      </w:tr>
      <w:tr w:rsidR="00AB3356" w:rsidRPr="00A87DA6" w:rsidTr="009B667A">
        <w:tc>
          <w:tcPr>
            <w:tcW w:w="3936" w:type="dxa"/>
          </w:tcPr>
          <w:p w:rsidR="00AB3356" w:rsidRPr="00A87DA6" w:rsidRDefault="00AB3356" w:rsidP="006B3492">
            <w:pPr>
              <w:rPr>
                <w:b/>
              </w:rPr>
            </w:pPr>
            <w:r w:rsidRPr="00A87DA6">
              <w:rPr>
                <w:b/>
              </w:rPr>
              <w:t>Szacowana wartość projektu</w:t>
            </w:r>
          </w:p>
        </w:tc>
        <w:tc>
          <w:tcPr>
            <w:tcW w:w="5987" w:type="dxa"/>
          </w:tcPr>
          <w:p w:rsidR="00AB3356" w:rsidRPr="00A87DA6" w:rsidRDefault="00AB3356" w:rsidP="006B3492">
            <w:pPr>
              <w:jc w:val="both"/>
            </w:pPr>
            <w:r w:rsidRPr="00A87DA6">
              <w:t>250.000,00 zł</w:t>
            </w:r>
          </w:p>
        </w:tc>
      </w:tr>
      <w:tr w:rsidR="00AB3356" w:rsidRPr="00A87DA6" w:rsidTr="009B667A">
        <w:tc>
          <w:tcPr>
            <w:tcW w:w="3936" w:type="dxa"/>
          </w:tcPr>
          <w:p w:rsidR="00AB3356" w:rsidRPr="00A87DA6" w:rsidRDefault="00AB3356" w:rsidP="006B3492">
            <w:pPr>
              <w:rPr>
                <w:b/>
              </w:rPr>
            </w:pPr>
            <w:r w:rsidRPr="00A87DA6">
              <w:rPr>
                <w:b/>
              </w:rPr>
              <w:t>Okres realizacji</w:t>
            </w:r>
          </w:p>
        </w:tc>
        <w:tc>
          <w:tcPr>
            <w:tcW w:w="5987" w:type="dxa"/>
          </w:tcPr>
          <w:p w:rsidR="00AB3356" w:rsidRPr="00A87DA6" w:rsidRDefault="00AB3356" w:rsidP="006B3492">
            <w:pPr>
              <w:jc w:val="both"/>
            </w:pPr>
            <w:r w:rsidRPr="00A87DA6">
              <w:t>2016-2020</w:t>
            </w:r>
          </w:p>
        </w:tc>
      </w:tr>
      <w:tr w:rsidR="00AB3356" w:rsidRPr="00DB658F" w:rsidTr="009B667A">
        <w:tc>
          <w:tcPr>
            <w:tcW w:w="3936" w:type="dxa"/>
          </w:tcPr>
          <w:p w:rsidR="00AB3356" w:rsidRPr="00A87DA6" w:rsidRDefault="00AB3356" w:rsidP="006B3492">
            <w:pPr>
              <w:rPr>
                <w:b/>
              </w:rPr>
            </w:pPr>
            <w:r w:rsidRPr="00A87DA6">
              <w:rPr>
                <w:b/>
              </w:rPr>
              <w:t>Przewidywane źródła finansowania</w:t>
            </w:r>
          </w:p>
        </w:tc>
        <w:tc>
          <w:tcPr>
            <w:tcW w:w="5987" w:type="dxa"/>
          </w:tcPr>
          <w:p w:rsidR="00AB3356" w:rsidRPr="00DB658F" w:rsidRDefault="00AB3356" w:rsidP="006B3492">
            <w:pPr>
              <w:jc w:val="both"/>
            </w:pPr>
            <w:r w:rsidRPr="00A87DA6">
              <w:t xml:space="preserve">Budżet gminy, fundusze krajowe: NFOŚiGW, </w:t>
            </w:r>
            <w:proofErr w:type="spellStart"/>
            <w:r w:rsidRPr="00A87DA6">
              <w:t>WFOŚiGW</w:t>
            </w:r>
            <w:proofErr w:type="spellEnd"/>
            <w:r w:rsidRPr="00A87DA6">
              <w:t>, fundusze unijne: EFRR (RPO WM 2014 – 2020 – działanie 4.1., 4.2., 4.3., 6.2.), FS (POIŚ 2014 - 2020), EFRROW (PROW 2014 -2020)</w:t>
            </w:r>
          </w:p>
        </w:tc>
      </w:tr>
    </w:tbl>
    <w:p w:rsidR="00AB3356" w:rsidRDefault="00AB3356" w:rsidP="00AB3356"/>
    <w:p w:rsidR="00AB3356" w:rsidRPr="00AB3356" w:rsidRDefault="00AB3356" w:rsidP="00AB3356"/>
    <w:p w:rsidR="00AB3356" w:rsidRDefault="00AB3356" w:rsidP="00AB3356">
      <w:pPr>
        <w:pStyle w:val="Nagwek2"/>
        <w:numPr>
          <w:ilvl w:val="1"/>
          <w:numId w:val="1"/>
        </w:numPr>
      </w:pPr>
      <w:r>
        <w:lastRenderedPageBreak/>
        <w:t>Projekty uzupełniające</w:t>
      </w:r>
    </w:p>
    <w:p w:rsidR="00AB3356" w:rsidRDefault="00AB3356" w:rsidP="00AB3356"/>
    <w:tbl>
      <w:tblPr>
        <w:tblStyle w:val="Tabela-Siatka"/>
        <w:tblW w:w="0" w:type="auto"/>
        <w:tblInd w:w="108" w:type="dxa"/>
        <w:tblLook w:val="04A0" w:firstRow="1" w:lastRow="0" w:firstColumn="1" w:lastColumn="0" w:noHBand="0" w:noVBand="1"/>
      </w:tblPr>
      <w:tblGrid>
        <w:gridCol w:w="3969"/>
        <w:gridCol w:w="5954"/>
      </w:tblGrid>
      <w:tr w:rsidR="009B667A" w:rsidRPr="00594330" w:rsidTr="009B667A">
        <w:tc>
          <w:tcPr>
            <w:tcW w:w="9923" w:type="dxa"/>
            <w:gridSpan w:val="2"/>
            <w:shd w:val="clear" w:color="auto" w:fill="95B3D7" w:themeFill="accent1" w:themeFillTint="99"/>
          </w:tcPr>
          <w:p w:rsidR="009B667A" w:rsidRPr="00594330" w:rsidRDefault="009B667A" w:rsidP="006B3492">
            <w:pPr>
              <w:jc w:val="center"/>
              <w:rPr>
                <w:b/>
              </w:rPr>
            </w:pPr>
            <w:r w:rsidRPr="00594330">
              <w:rPr>
                <w:b/>
              </w:rPr>
              <w:t>Karta projektu nr 14</w:t>
            </w:r>
          </w:p>
        </w:tc>
      </w:tr>
      <w:tr w:rsidR="009B667A" w:rsidRPr="00594330" w:rsidTr="009B667A">
        <w:tc>
          <w:tcPr>
            <w:tcW w:w="3969" w:type="dxa"/>
          </w:tcPr>
          <w:p w:rsidR="009B667A" w:rsidRPr="00594330" w:rsidRDefault="009B667A" w:rsidP="006B3492">
            <w:pPr>
              <w:rPr>
                <w:b/>
              </w:rPr>
            </w:pPr>
            <w:r w:rsidRPr="00594330">
              <w:rPr>
                <w:b/>
              </w:rPr>
              <w:t>Nazwa projektu</w:t>
            </w:r>
          </w:p>
        </w:tc>
        <w:tc>
          <w:tcPr>
            <w:tcW w:w="5954" w:type="dxa"/>
          </w:tcPr>
          <w:p w:rsidR="009B667A" w:rsidRPr="00594330" w:rsidRDefault="009B667A" w:rsidP="006B3492">
            <w:pPr>
              <w:jc w:val="both"/>
            </w:pPr>
            <w:r w:rsidRPr="00594330">
              <w:t>Zagospodarowanie stawów na cele rekreacyjne</w:t>
            </w:r>
          </w:p>
        </w:tc>
      </w:tr>
      <w:tr w:rsidR="009B667A" w:rsidRPr="00594330" w:rsidTr="009B667A">
        <w:tc>
          <w:tcPr>
            <w:tcW w:w="3969" w:type="dxa"/>
          </w:tcPr>
          <w:p w:rsidR="009B667A" w:rsidRPr="00594330" w:rsidRDefault="009B667A" w:rsidP="006B3492">
            <w:pPr>
              <w:rPr>
                <w:b/>
              </w:rPr>
            </w:pPr>
            <w:r w:rsidRPr="00594330">
              <w:rPr>
                <w:b/>
              </w:rPr>
              <w:t>Lokalizacja</w:t>
            </w:r>
          </w:p>
        </w:tc>
        <w:tc>
          <w:tcPr>
            <w:tcW w:w="5954" w:type="dxa"/>
          </w:tcPr>
          <w:p w:rsidR="009B667A" w:rsidRPr="00594330" w:rsidRDefault="009B667A" w:rsidP="006B3492">
            <w:pPr>
              <w:jc w:val="both"/>
            </w:pPr>
            <w:r w:rsidRPr="00594330">
              <w:t>Szydłowo, działka 361, obręb</w:t>
            </w:r>
            <w:r w:rsidRPr="00594330">
              <w:rPr>
                <w:b/>
                <w:color w:val="FF0000"/>
                <w:sz w:val="32"/>
              </w:rPr>
              <w:t xml:space="preserve"> </w:t>
            </w:r>
            <w:r w:rsidRPr="00594330">
              <w:t>Szydłowo</w:t>
            </w:r>
          </w:p>
        </w:tc>
      </w:tr>
      <w:tr w:rsidR="009B667A" w:rsidRPr="00594330" w:rsidTr="009B667A">
        <w:tc>
          <w:tcPr>
            <w:tcW w:w="3969" w:type="dxa"/>
          </w:tcPr>
          <w:p w:rsidR="009B667A" w:rsidRPr="00594330" w:rsidRDefault="009B667A" w:rsidP="006B3492">
            <w:pPr>
              <w:rPr>
                <w:b/>
              </w:rPr>
            </w:pPr>
            <w:r w:rsidRPr="00594330">
              <w:rPr>
                <w:b/>
              </w:rPr>
              <w:t>Podmioty realizujące</w:t>
            </w:r>
          </w:p>
        </w:tc>
        <w:tc>
          <w:tcPr>
            <w:tcW w:w="5954" w:type="dxa"/>
          </w:tcPr>
          <w:p w:rsidR="009B667A" w:rsidRPr="00594330" w:rsidRDefault="009B667A" w:rsidP="006B3492">
            <w:pPr>
              <w:pStyle w:val="NormalnyWeb"/>
              <w:spacing w:after="0"/>
              <w:jc w:val="both"/>
              <w:rPr>
                <w:rFonts w:asciiTheme="majorHAnsi" w:eastAsia="Calibri" w:hAnsiTheme="majorHAnsi"/>
                <w:sz w:val="20"/>
                <w:szCs w:val="20"/>
              </w:rPr>
            </w:pPr>
            <w:r w:rsidRPr="00594330">
              <w:rPr>
                <w:rFonts w:asciiTheme="majorHAnsi" w:eastAsia="Calibri" w:hAnsiTheme="majorHAnsi"/>
                <w:sz w:val="20"/>
                <w:szCs w:val="20"/>
              </w:rPr>
              <w:t>Gmina Szydłowo</w:t>
            </w:r>
          </w:p>
        </w:tc>
      </w:tr>
      <w:tr w:rsidR="009B667A" w:rsidRPr="00594330" w:rsidTr="009B667A">
        <w:tc>
          <w:tcPr>
            <w:tcW w:w="3969" w:type="dxa"/>
          </w:tcPr>
          <w:p w:rsidR="009B667A" w:rsidRPr="00594330" w:rsidRDefault="009B667A" w:rsidP="006B3492">
            <w:pPr>
              <w:rPr>
                <w:b/>
              </w:rPr>
            </w:pPr>
            <w:r w:rsidRPr="00594330">
              <w:rPr>
                <w:b/>
              </w:rPr>
              <w:t>Opis planowanych do podjęcia zadań i działań</w:t>
            </w:r>
          </w:p>
        </w:tc>
        <w:tc>
          <w:tcPr>
            <w:tcW w:w="5954" w:type="dxa"/>
          </w:tcPr>
          <w:p w:rsidR="009B667A" w:rsidRPr="00594330" w:rsidRDefault="009B667A" w:rsidP="006B3492">
            <w:pPr>
              <w:jc w:val="both"/>
            </w:pPr>
            <w:r w:rsidRPr="00594330">
              <w:t>W ramach projektu przewiduje się wykonanie niwelacji terenu, oczyszczenie stawu, wykonanie placu zabaw oraz parkingu. Beneficjentem projektu są mieszkańcy gminy Szydłowo.</w:t>
            </w:r>
          </w:p>
        </w:tc>
      </w:tr>
      <w:tr w:rsidR="009B667A" w:rsidRPr="00594330" w:rsidTr="009B667A">
        <w:tc>
          <w:tcPr>
            <w:tcW w:w="3969" w:type="dxa"/>
          </w:tcPr>
          <w:p w:rsidR="009B667A" w:rsidRPr="00594330" w:rsidRDefault="009B667A" w:rsidP="006B3492">
            <w:pPr>
              <w:rPr>
                <w:b/>
              </w:rPr>
            </w:pPr>
            <w:r w:rsidRPr="00594330">
              <w:rPr>
                <w:b/>
              </w:rPr>
              <w:t>Prognozowane rezultaty</w:t>
            </w:r>
          </w:p>
        </w:tc>
        <w:tc>
          <w:tcPr>
            <w:tcW w:w="5954" w:type="dxa"/>
          </w:tcPr>
          <w:p w:rsidR="009B667A" w:rsidRPr="00594330" w:rsidRDefault="009B667A" w:rsidP="006B3492">
            <w:pPr>
              <w:pStyle w:val="NormalnyWeb"/>
              <w:spacing w:after="0"/>
              <w:jc w:val="both"/>
              <w:rPr>
                <w:rFonts w:asciiTheme="majorHAnsi" w:hAnsiTheme="majorHAnsi"/>
                <w:sz w:val="22"/>
                <w:szCs w:val="22"/>
              </w:rPr>
            </w:pPr>
            <w:r w:rsidRPr="00594330">
              <w:rPr>
                <w:rFonts w:asciiTheme="majorHAnsi" w:eastAsia="Calibri" w:hAnsiTheme="majorHAnsi"/>
                <w:sz w:val="20"/>
                <w:szCs w:val="20"/>
              </w:rPr>
              <w:t>W ramach projektu przewiduje się wyposażenie w niezbędną infrastrukturę służącą spędzaniu czasu wolnego przez dzieci i młodzież. Celem projektu jest zatem zwiększenie oferty spędzania czasu wolnego oraz poprawa estetyki miejscowości</w:t>
            </w:r>
            <w:r>
              <w:rPr>
                <w:rFonts w:asciiTheme="majorHAnsi" w:eastAsia="Calibri" w:hAnsiTheme="majorHAnsi"/>
                <w:sz w:val="20"/>
                <w:szCs w:val="20"/>
              </w:rPr>
              <w:t>.</w:t>
            </w:r>
          </w:p>
        </w:tc>
      </w:tr>
      <w:tr w:rsidR="009B667A" w:rsidRPr="00594330" w:rsidTr="009B667A">
        <w:tc>
          <w:tcPr>
            <w:tcW w:w="3969" w:type="dxa"/>
          </w:tcPr>
          <w:p w:rsidR="009B667A" w:rsidRPr="00594330" w:rsidRDefault="009B667A" w:rsidP="006B3492">
            <w:pPr>
              <w:rPr>
                <w:b/>
              </w:rPr>
            </w:pPr>
            <w:r w:rsidRPr="00594330">
              <w:rPr>
                <w:b/>
              </w:rPr>
              <w:t>Sposób oceny efektów realizacji projektów</w:t>
            </w:r>
          </w:p>
        </w:tc>
        <w:tc>
          <w:tcPr>
            <w:tcW w:w="5954" w:type="dxa"/>
          </w:tcPr>
          <w:p w:rsidR="009B667A" w:rsidRPr="00594330" w:rsidRDefault="009B667A" w:rsidP="006B3492">
            <w:pPr>
              <w:jc w:val="both"/>
            </w:pPr>
            <w:r w:rsidRPr="00594330">
              <w:t>Projekt wpisuje się w następujące cele operacyjne Programu: 2.2., 3.1., 3.2., 3.3.</w:t>
            </w:r>
          </w:p>
          <w:p w:rsidR="009B667A" w:rsidRPr="00594330" w:rsidRDefault="009B667A" w:rsidP="006B3492">
            <w:pPr>
              <w:jc w:val="both"/>
              <w:rPr>
                <w:i/>
              </w:rPr>
            </w:pPr>
            <w:r w:rsidRPr="00594330">
              <w:rPr>
                <w:i/>
              </w:rPr>
              <w:t>Wskaźniki rezultatu:</w:t>
            </w:r>
          </w:p>
          <w:p w:rsidR="009B667A" w:rsidRPr="00594330" w:rsidRDefault="009B667A" w:rsidP="006B3492">
            <w:pPr>
              <w:jc w:val="both"/>
            </w:pPr>
            <w:r w:rsidRPr="00594330">
              <w:t>Ilość osób korzystająca z infrastruktury</w:t>
            </w:r>
          </w:p>
        </w:tc>
      </w:tr>
      <w:tr w:rsidR="009B667A" w:rsidRPr="00594330" w:rsidTr="009B667A">
        <w:tc>
          <w:tcPr>
            <w:tcW w:w="3969" w:type="dxa"/>
          </w:tcPr>
          <w:p w:rsidR="009B667A" w:rsidRPr="00594330" w:rsidRDefault="009B667A" w:rsidP="006B3492">
            <w:pPr>
              <w:rPr>
                <w:b/>
              </w:rPr>
            </w:pPr>
            <w:r w:rsidRPr="00594330">
              <w:rPr>
                <w:b/>
              </w:rPr>
              <w:t>Szacowana wartość projektu</w:t>
            </w:r>
          </w:p>
        </w:tc>
        <w:tc>
          <w:tcPr>
            <w:tcW w:w="5954" w:type="dxa"/>
          </w:tcPr>
          <w:p w:rsidR="009B667A" w:rsidRPr="00594330" w:rsidRDefault="009B667A" w:rsidP="006B3492">
            <w:pPr>
              <w:jc w:val="both"/>
            </w:pPr>
            <w:r w:rsidRPr="00594330">
              <w:t>250.000,00 zł</w:t>
            </w:r>
          </w:p>
        </w:tc>
      </w:tr>
      <w:tr w:rsidR="009B667A" w:rsidRPr="00594330" w:rsidTr="009B667A">
        <w:tc>
          <w:tcPr>
            <w:tcW w:w="3969" w:type="dxa"/>
          </w:tcPr>
          <w:p w:rsidR="009B667A" w:rsidRPr="00594330" w:rsidRDefault="009B667A" w:rsidP="006B3492">
            <w:pPr>
              <w:rPr>
                <w:b/>
              </w:rPr>
            </w:pPr>
            <w:r w:rsidRPr="00594330">
              <w:rPr>
                <w:b/>
              </w:rPr>
              <w:t>Okres realizacji</w:t>
            </w:r>
          </w:p>
        </w:tc>
        <w:tc>
          <w:tcPr>
            <w:tcW w:w="5954" w:type="dxa"/>
          </w:tcPr>
          <w:p w:rsidR="009B667A" w:rsidRPr="00594330" w:rsidRDefault="009B667A" w:rsidP="006B3492">
            <w:pPr>
              <w:jc w:val="both"/>
            </w:pPr>
            <w:r w:rsidRPr="00594330">
              <w:t>2016-2020</w:t>
            </w:r>
          </w:p>
        </w:tc>
      </w:tr>
      <w:tr w:rsidR="009B667A" w:rsidRPr="00DB658F" w:rsidTr="009B667A">
        <w:tc>
          <w:tcPr>
            <w:tcW w:w="3969" w:type="dxa"/>
          </w:tcPr>
          <w:p w:rsidR="009B667A" w:rsidRPr="00594330" w:rsidRDefault="009B667A" w:rsidP="006B3492">
            <w:pPr>
              <w:rPr>
                <w:b/>
              </w:rPr>
            </w:pPr>
            <w:r w:rsidRPr="00594330">
              <w:rPr>
                <w:b/>
              </w:rPr>
              <w:t>Przewidywane źródła finansowania</w:t>
            </w:r>
          </w:p>
        </w:tc>
        <w:tc>
          <w:tcPr>
            <w:tcW w:w="5954" w:type="dxa"/>
          </w:tcPr>
          <w:p w:rsidR="009B667A" w:rsidRPr="00DB658F" w:rsidRDefault="009B667A" w:rsidP="006B3492">
            <w:pPr>
              <w:jc w:val="both"/>
            </w:pPr>
            <w:r w:rsidRPr="00594330">
              <w:t>Budżet gminy, fundusze unijne: EFRR (RPO WM 2014 – 2020 – działanie 5.4., 6.2.), EFRROW (PROW 2014 -2020)</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594330" w:rsidTr="009B667A">
        <w:tc>
          <w:tcPr>
            <w:tcW w:w="9923" w:type="dxa"/>
            <w:gridSpan w:val="2"/>
            <w:shd w:val="clear" w:color="auto" w:fill="95B3D7" w:themeFill="accent1" w:themeFillTint="99"/>
          </w:tcPr>
          <w:p w:rsidR="009B667A" w:rsidRPr="00594330" w:rsidRDefault="009B667A" w:rsidP="006B3492">
            <w:pPr>
              <w:jc w:val="center"/>
              <w:rPr>
                <w:b/>
              </w:rPr>
            </w:pPr>
            <w:r w:rsidRPr="00594330">
              <w:rPr>
                <w:b/>
              </w:rPr>
              <w:t>Karta projektu nr 15</w:t>
            </w:r>
          </w:p>
        </w:tc>
      </w:tr>
      <w:tr w:rsidR="009B667A" w:rsidRPr="00594330" w:rsidTr="009B667A">
        <w:tc>
          <w:tcPr>
            <w:tcW w:w="3969" w:type="dxa"/>
          </w:tcPr>
          <w:p w:rsidR="009B667A" w:rsidRPr="00594330" w:rsidRDefault="009B667A" w:rsidP="006B3492">
            <w:pPr>
              <w:rPr>
                <w:b/>
              </w:rPr>
            </w:pPr>
            <w:r w:rsidRPr="00594330">
              <w:rPr>
                <w:b/>
              </w:rPr>
              <w:t>Nazwa projektu</w:t>
            </w:r>
          </w:p>
        </w:tc>
        <w:tc>
          <w:tcPr>
            <w:tcW w:w="5954" w:type="dxa"/>
          </w:tcPr>
          <w:p w:rsidR="009B667A" w:rsidRPr="00594330" w:rsidRDefault="009B667A" w:rsidP="006B3492">
            <w:pPr>
              <w:jc w:val="both"/>
            </w:pPr>
            <w:r w:rsidRPr="00594330">
              <w:t>Zagospodarowanie terenu pozostałego po wydobyciu gliny</w:t>
            </w:r>
          </w:p>
        </w:tc>
      </w:tr>
      <w:tr w:rsidR="009B667A" w:rsidRPr="00594330" w:rsidTr="009B667A">
        <w:tc>
          <w:tcPr>
            <w:tcW w:w="3969" w:type="dxa"/>
          </w:tcPr>
          <w:p w:rsidR="009B667A" w:rsidRPr="00594330" w:rsidRDefault="009B667A" w:rsidP="006B3492">
            <w:pPr>
              <w:rPr>
                <w:b/>
              </w:rPr>
            </w:pPr>
            <w:r w:rsidRPr="00594330">
              <w:rPr>
                <w:b/>
              </w:rPr>
              <w:t>Lokalizacja</w:t>
            </w:r>
          </w:p>
        </w:tc>
        <w:tc>
          <w:tcPr>
            <w:tcW w:w="5954" w:type="dxa"/>
          </w:tcPr>
          <w:p w:rsidR="009B667A" w:rsidRPr="00594330" w:rsidRDefault="009B667A" w:rsidP="006B3492">
            <w:pPr>
              <w:jc w:val="both"/>
            </w:pPr>
            <w:r w:rsidRPr="00594330">
              <w:t>Szydłówek, działka nr 209/4, obręb Szydłówek</w:t>
            </w:r>
          </w:p>
        </w:tc>
      </w:tr>
      <w:tr w:rsidR="009B667A" w:rsidRPr="00594330" w:rsidTr="009B667A">
        <w:tc>
          <w:tcPr>
            <w:tcW w:w="3969" w:type="dxa"/>
          </w:tcPr>
          <w:p w:rsidR="009B667A" w:rsidRPr="00594330" w:rsidRDefault="009B667A" w:rsidP="006B3492">
            <w:pPr>
              <w:rPr>
                <w:b/>
              </w:rPr>
            </w:pPr>
            <w:r w:rsidRPr="00594330">
              <w:rPr>
                <w:b/>
              </w:rPr>
              <w:t>Podmioty realizujące</w:t>
            </w:r>
          </w:p>
        </w:tc>
        <w:tc>
          <w:tcPr>
            <w:tcW w:w="5954" w:type="dxa"/>
          </w:tcPr>
          <w:p w:rsidR="009B667A" w:rsidRPr="00594330" w:rsidRDefault="009B667A" w:rsidP="006B3492">
            <w:pPr>
              <w:pStyle w:val="NormalnyWeb"/>
              <w:spacing w:after="0"/>
              <w:jc w:val="both"/>
              <w:rPr>
                <w:rFonts w:asciiTheme="majorHAnsi" w:eastAsia="Calibri" w:hAnsiTheme="majorHAnsi"/>
                <w:sz w:val="20"/>
                <w:szCs w:val="20"/>
              </w:rPr>
            </w:pPr>
            <w:r w:rsidRPr="00594330">
              <w:rPr>
                <w:rFonts w:asciiTheme="majorHAnsi" w:eastAsia="Calibri" w:hAnsiTheme="majorHAnsi"/>
                <w:sz w:val="20"/>
                <w:szCs w:val="20"/>
              </w:rPr>
              <w:t>Gmina Szydłowo</w:t>
            </w:r>
          </w:p>
        </w:tc>
      </w:tr>
      <w:tr w:rsidR="009B667A" w:rsidRPr="00594330" w:rsidTr="009B667A">
        <w:tc>
          <w:tcPr>
            <w:tcW w:w="3969" w:type="dxa"/>
          </w:tcPr>
          <w:p w:rsidR="009B667A" w:rsidRPr="00594330" w:rsidRDefault="009B667A" w:rsidP="006B3492">
            <w:pPr>
              <w:rPr>
                <w:b/>
              </w:rPr>
            </w:pPr>
            <w:r w:rsidRPr="00594330">
              <w:rPr>
                <w:b/>
              </w:rPr>
              <w:t>Opis planowanych do podjęcia zadań i działań</w:t>
            </w:r>
          </w:p>
        </w:tc>
        <w:tc>
          <w:tcPr>
            <w:tcW w:w="5954" w:type="dxa"/>
          </w:tcPr>
          <w:p w:rsidR="009B667A" w:rsidRPr="00594330" w:rsidRDefault="009B667A" w:rsidP="006B3492">
            <w:pPr>
              <w:jc w:val="both"/>
            </w:pPr>
            <w:r w:rsidRPr="00594330">
              <w:t>W ramach projektu przewiduje się wykonanie niwelacji terenu oraz jego oczyszczenie i zagospodarowanie. Beneficjentem projektu są mieszkańcy gminy Szydłowo.</w:t>
            </w:r>
          </w:p>
        </w:tc>
      </w:tr>
      <w:tr w:rsidR="009B667A" w:rsidRPr="00594330" w:rsidTr="009B667A">
        <w:tc>
          <w:tcPr>
            <w:tcW w:w="3969" w:type="dxa"/>
          </w:tcPr>
          <w:p w:rsidR="009B667A" w:rsidRPr="00594330" w:rsidRDefault="009B667A" w:rsidP="006B3492">
            <w:pPr>
              <w:rPr>
                <w:b/>
              </w:rPr>
            </w:pPr>
            <w:r w:rsidRPr="00594330">
              <w:rPr>
                <w:b/>
              </w:rPr>
              <w:t>Prognozowane rezultaty</w:t>
            </w:r>
          </w:p>
        </w:tc>
        <w:tc>
          <w:tcPr>
            <w:tcW w:w="5954" w:type="dxa"/>
          </w:tcPr>
          <w:p w:rsidR="009B667A" w:rsidRPr="00594330" w:rsidRDefault="009B667A" w:rsidP="006B3492">
            <w:pPr>
              <w:pStyle w:val="NormalnyWeb"/>
              <w:spacing w:after="0"/>
              <w:jc w:val="both"/>
              <w:rPr>
                <w:rFonts w:asciiTheme="majorHAnsi" w:hAnsiTheme="majorHAnsi"/>
                <w:sz w:val="22"/>
                <w:szCs w:val="22"/>
              </w:rPr>
            </w:pPr>
            <w:r w:rsidRPr="00594330">
              <w:rPr>
                <w:rFonts w:asciiTheme="majorHAnsi" w:eastAsia="Calibri" w:hAnsiTheme="majorHAnsi"/>
                <w:sz w:val="20"/>
                <w:szCs w:val="20"/>
              </w:rPr>
              <w:t xml:space="preserve">W ramach projektu przewiduje się zagospodarowanie terenu w celu przystosowania do pełnienia funkcji </w:t>
            </w:r>
            <w:proofErr w:type="spellStart"/>
            <w:r w:rsidRPr="00594330">
              <w:rPr>
                <w:rFonts w:asciiTheme="majorHAnsi" w:eastAsia="Calibri" w:hAnsiTheme="majorHAnsi"/>
                <w:sz w:val="20"/>
                <w:szCs w:val="20"/>
              </w:rPr>
              <w:t>rekreacyjno</w:t>
            </w:r>
            <w:proofErr w:type="spellEnd"/>
            <w:r w:rsidRPr="00594330">
              <w:rPr>
                <w:rFonts w:asciiTheme="majorHAnsi" w:eastAsia="Calibri" w:hAnsiTheme="majorHAnsi"/>
                <w:sz w:val="20"/>
                <w:szCs w:val="20"/>
              </w:rPr>
              <w:t xml:space="preserve"> – wypoczynkowej. Celem projektu jest również poprawa estetyki miejscowości.</w:t>
            </w:r>
          </w:p>
        </w:tc>
      </w:tr>
      <w:tr w:rsidR="009B667A" w:rsidRPr="00594330" w:rsidTr="009B667A">
        <w:tc>
          <w:tcPr>
            <w:tcW w:w="3969" w:type="dxa"/>
          </w:tcPr>
          <w:p w:rsidR="009B667A" w:rsidRPr="00594330" w:rsidRDefault="009B667A" w:rsidP="006B3492">
            <w:pPr>
              <w:rPr>
                <w:b/>
              </w:rPr>
            </w:pPr>
            <w:r w:rsidRPr="00594330">
              <w:rPr>
                <w:b/>
              </w:rPr>
              <w:t>Sposób oceny efektów realizacji projektów</w:t>
            </w:r>
          </w:p>
        </w:tc>
        <w:tc>
          <w:tcPr>
            <w:tcW w:w="5954" w:type="dxa"/>
          </w:tcPr>
          <w:p w:rsidR="009B667A" w:rsidRPr="00594330" w:rsidRDefault="009B667A" w:rsidP="006B3492">
            <w:pPr>
              <w:jc w:val="both"/>
            </w:pPr>
            <w:r w:rsidRPr="00594330">
              <w:t>Projekt wpisuje się w następujące cele operacyjne Programu: 2.2., 3.1., 3.2., 3.3.</w:t>
            </w:r>
          </w:p>
          <w:p w:rsidR="009B667A" w:rsidRPr="00594330" w:rsidRDefault="009B667A" w:rsidP="006B3492">
            <w:pPr>
              <w:jc w:val="both"/>
              <w:rPr>
                <w:i/>
              </w:rPr>
            </w:pPr>
            <w:r w:rsidRPr="00594330">
              <w:rPr>
                <w:i/>
              </w:rPr>
              <w:t>Wskaźniki rezultatu:</w:t>
            </w:r>
          </w:p>
          <w:p w:rsidR="009B667A" w:rsidRPr="00594330" w:rsidRDefault="009B667A" w:rsidP="006B3492">
            <w:pPr>
              <w:jc w:val="both"/>
              <w:rPr>
                <w:sz w:val="22"/>
                <w:szCs w:val="22"/>
              </w:rPr>
            </w:pPr>
            <w:r w:rsidRPr="00594330">
              <w:t>Ilość osób korzystająca z nowo zagospodarowanego terenu</w:t>
            </w:r>
          </w:p>
        </w:tc>
      </w:tr>
      <w:tr w:rsidR="009B667A" w:rsidRPr="00594330" w:rsidTr="009B667A">
        <w:tc>
          <w:tcPr>
            <w:tcW w:w="3969" w:type="dxa"/>
          </w:tcPr>
          <w:p w:rsidR="009B667A" w:rsidRPr="00594330" w:rsidRDefault="009B667A" w:rsidP="006B3492">
            <w:pPr>
              <w:rPr>
                <w:b/>
              </w:rPr>
            </w:pPr>
            <w:r w:rsidRPr="00594330">
              <w:rPr>
                <w:b/>
              </w:rPr>
              <w:t>Szacowana wartość projektu</w:t>
            </w:r>
          </w:p>
        </w:tc>
        <w:tc>
          <w:tcPr>
            <w:tcW w:w="5954" w:type="dxa"/>
          </w:tcPr>
          <w:p w:rsidR="009B667A" w:rsidRPr="00594330" w:rsidRDefault="009B667A" w:rsidP="006B3492">
            <w:pPr>
              <w:jc w:val="both"/>
            </w:pPr>
            <w:r w:rsidRPr="00594330">
              <w:t>500.000 zł</w:t>
            </w:r>
          </w:p>
        </w:tc>
      </w:tr>
      <w:tr w:rsidR="009B667A" w:rsidRPr="00594330" w:rsidTr="009B667A">
        <w:tc>
          <w:tcPr>
            <w:tcW w:w="3969" w:type="dxa"/>
          </w:tcPr>
          <w:p w:rsidR="009B667A" w:rsidRPr="00594330" w:rsidRDefault="009B667A" w:rsidP="006B3492">
            <w:pPr>
              <w:rPr>
                <w:b/>
              </w:rPr>
            </w:pPr>
            <w:r w:rsidRPr="00594330">
              <w:rPr>
                <w:b/>
              </w:rPr>
              <w:t>Okres realizacji</w:t>
            </w:r>
          </w:p>
        </w:tc>
        <w:tc>
          <w:tcPr>
            <w:tcW w:w="5954" w:type="dxa"/>
          </w:tcPr>
          <w:p w:rsidR="009B667A" w:rsidRPr="00594330" w:rsidRDefault="009B667A" w:rsidP="006B3492">
            <w:pPr>
              <w:jc w:val="both"/>
            </w:pPr>
            <w:r w:rsidRPr="00594330">
              <w:t>2016-2020</w:t>
            </w:r>
          </w:p>
        </w:tc>
      </w:tr>
      <w:tr w:rsidR="009B667A" w:rsidRPr="00DB658F" w:rsidTr="009B667A">
        <w:tc>
          <w:tcPr>
            <w:tcW w:w="3969" w:type="dxa"/>
          </w:tcPr>
          <w:p w:rsidR="009B667A" w:rsidRPr="00594330" w:rsidRDefault="009B667A" w:rsidP="006B3492">
            <w:pPr>
              <w:rPr>
                <w:b/>
              </w:rPr>
            </w:pPr>
            <w:r w:rsidRPr="00594330">
              <w:rPr>
                <w:b/>
              </w:rPr>
              <w:t>Przewidywane źródła finansowania</w:t>
            </w:r>
          </w:p>
        </w:tc>
        <w:tc>
          <w:tcPr>
            <w:tcW w:w="5954" w:type="dxa"/>
          </w:tcPr>
          <w:p w:rsidR="009B667A" w:rsidRPr="00DB658F" w:rsidRDefault="009B667A" w:rsidP="006B3492">
            <w:pPr>
              <w:jc w:val="both"/>
            </w:pPr>
            <w:r w:rsidRPr="00594330">
              <w:t>Budżet gminy, fundusze unijne: EFRR (RPO WM 2014 – 2020 – działanie 5.4., 6.2.), EFRROW (PROW 2014 -2020)</w:t>
            </w:r>
          </w:p>
        </w:tc>
      </w:tr>
    </w:tbl>
    <w:p w:rsidR="009B667A" w:rsidRDefault="009B667A"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9B667A" w:rsidRPr="001B26A3" w:rsidTr="009B667A">
        <w:tc>
          <w:tcPr>
            <w:tcW w:w="9923" w:type="dxa"/>
            <w:gridSpan w:val="2"/>
            <w:shd w:val="clear" w:color="auto" w:fill="95B3D7" w:themeFill="accent1" w:themeFillTint="99"/>
          </w:tcPr>
          <w:p w:rsidR="009B667A" w:rsidRPr="001B26A3" w:rsidRDefault="009B667A" w:rsidP="006B3492">
            <w:pPr>
              <w:jc w:val="center"/>
              <w:rPr>
                <w:b/>
              </w:rPr>
            </w:pPr>
            <w:r w:rsidRPr="001B26A3">
              <w:rPr>
                <w:b/>
              </w:rPr>
              <w:t>Karta projektu nr 16</w:t>
            </w:r>
          </w:p>
        </w:tc>
      </w:tr>
      <w:tr w:rsidR="009B667A" w:rsidRPr="001B26A3" w:rsidTr="009B667A">
        <w:tc>
          <w:tcPr>
            <w:tcW w:w="3936" w:type="dxa"/>
          </w:tcPr>
          <w:p w:rsidR="009B667A" w:rsidRPr="001B26A3" w:rsidRDefault="009B667A" w:rsidP="006B3492">
            <w:pPr>
              <w:rPr>
                <w:b/>
              </w:rPr>
            </w:pPr>
            <w:r w:rsidRPr="001B26A3">
              <w:rPr>
                <w:b/>
              </w:rPr>
              <w:t>Nazwa projektu</w:t>
            </w:r>
          </w:p>
        </w:tc>
        <w:tc>
          <w:tcPr>
            <w:tcW w:w="5987" w:type="dxa"/>
          </w:tcPr>
          <w:p w:rsidR="009B667A" w:rsidRPr="001B26A3" w:rsidRDefault="009B667A" w:rsidP="006B3492">
            <w:pPr>
              <w:jc w:val="both"/>
            </w:pPr>
            <w:r w:rsidRPr="001B26A3">
              <w:t>Rewitalizacja parku podworskiego</w:t>
            </w:r>
          </w:p>
        </w:tc>
      </w:tr>
      <w:tr w:rsidR="009B667A" w:rsidRPr="001B26A3" w:rsidTr="009B667A">
        <w:tc>
          <w:tcPr>
            <w:tcW w:w="3936" w:type="dxa"/>
          </w:tcPr>
          <w:p w:rsidR="009B667A" w:rsidRPr="001B26A3" w:rsidRDefault="009B667A" w:rsidP="006B3492">
            <w:pPr>
              <w:rPr>
                <w:b/>
              </w:rPr>
            </w:pPr>
            <w:r w:rsidRPr="001B26A3">
              <w:rPr>
                <w:b/>
              </w:rPr>
              <w:t>Lokalizacja</w:t>
            </w:r>
          </w:p>
        </w:tc>
        <w:tc>
          <w:tcPr>
            <w:tcW w:w="5987" w:type="dxa"/>
          </w:tcPr>
          <w:p w:rsidR="009B667A" w:rsidRPr="001B26A3" w:rsidRDefault="009B667A" w:rsidP="006B3492">
            <w:pPr>
              <w:jc w:val="both"/>
            </w:pPr>
            <w:r w:rsidRPr="001B26A3">
              <w:t>Szydłówek, działka nr 231, obręb Szydłówek</w:t>
            </w:r>
          </w:p>
        </w:tc>
      </w:tr>
      <w:tr w:rsidR="009B667A" w:rsidRPr="001B26A3" w:rsidTr="009B667A">
        <w:tc>
          <w:tcPr>
            <w:tcW w:w="3936" w:type="dxa"/>
          </w:tcPr>
          <w:p w:rsidR="009B667A" w:rsidRPr="001B26A3" w:rsidRDefault="009B667A" w:rsidP="006B3492">
            <w:pPr>
              <w:rPr>
                <w:b/>
              </w:rPr>
            </w:pPr>
            <w:r w:rsidRPr="001B26A3">
              <w:rPr>
                <w:b/>
              </w:rPr>
              <w:t>Podmioty realizujące</w:t>
            </w:r>
          </w:p>
        </w:tc>
        <w:tc>
          <w:tcPr>
            <w:tcW w:w="5987" w:type="dxa"/>
          </w:tcPr>
          <w:p w:rsidR="009B667A" w:rsidRPr="001B26A3" w:rsidRDefault="009B667A" w:rsidP="006B3492">
            <w:pPr>
              <w:pStyle w:val="NormalnyWeb"/>
              <w:spacing w:after="0"/>
              <w:jc w:val="both"/>
              <w:rPr>
                <w:rFonts w:asciiTheme="majorHAnsi" w:eastAsia="Calibri" w:hAnsiTheme="majorHAnsi"/>
                <w:sz w:val="20"/>
                <w:szCs w:val="20"/>
              </w:rPr>
            </w:pPr>
            <w:r w:rsidRPr="001B26A3">
              <w:rPr>
                <w:rFonts w:asciiTheme="majorHAnsi" w:hAnsiTheme="majorHAnsi"/>
                <w:sz w:val="20"/>
                <w:szCs w:val="20"/>
              </w:rPr>
              <w:t>Osoba prywatna, właściciel posesji</w:t>
            </w:r>
          </w:p>
        </w:tc>
      </w:tr>
      <w:tr w:rsidR="009B667A" w:rsidRPr="001B26A3" w:rsidTr="009B667A">
        <w:tc>
          <w:tcPr>
            <w:tcW w:w="3936" w:type="dxa"/>
          </w:tcPr>
          <w:p w:rsidR="009B667A" w:rsidRPr="001B26A3" w:rsidRDefault="009B667A" w:rsidP="006B3492">
            <w:pPr>
              <w:rPr>
                <w:b/>
              </w:rPr>
            </w:pPr>
            <w:r w:rsidRPr="001B26A3">
              <w:rPr>
                <w:b/>
              </w:rPr>
              <w:t>Opis planowanych do podjęcia zadań i działań</w:t>
            </w:r>
          </w:p>
        </w:tc>
        <w:tc>
          <w:tcPr>
            <w:tcW w:w="5987" w:type="dxa"/>
          </w:tcPr>
          <w:p w:rsidR="009B667A" w:rsidRPr="001B26A3" w:rsidRDefault="009B667A" w:rsidP="006B3492">
            <w:pPr>
              <w:jc w:val="both"/>
            </w:pPr>
            <w:r w:rsidRPr="001B26A3">
              <w:t xml:space="preserve">W ramach projektu przewiduje się renowacja dworku oraz zagospodarowanie terenu wokół. Obiekt zabytkowy wpisany do rejestru zabytków. Beneficjantem projektu są mieszkańcy gminy </w:t>
            </w:r>
            <w:r>
              <w:t>Szydłowo</w:t>
            </w:r>
            <w:r w:rsidRPr="001B26A3">
              <w:t xml:space="preserve"> oraz osoby/przedsiębiorcy z poza gminy.</w:t>
            </w:r>
          </w:p>
        </w:tc>
      </w:tr>
      <w:tr w:rsidR="009B667A" w:rsidRPr="001B26A3" w:rsidTr="009B667A">
        <w:tc>
          <w:tcPr>
            <w:tcW w:w="3936" w:type="dxa"/>
          </w:tcPr>
          <w:p w:rsidR="009B667A" w:rsidRPr="001B26A3" w:rsidRDefault="009B667A" w:rsidP="006B3492">
            <w:pPr>
              <w:rPr>
                <w:b/>
              </w:rPr>
            </w:pPr>
            <w:r w:rsidRPr="001B26A3">
              <w:rPr>
                <w:b/>
              </w:rPr>
              <w:t>Prognozowane rezultaty</w:t>
            </w:r>
          </w:p>
        </w:tc>
        <w:tc>
          <w:tcPr>
            <w:tcW w:w="5987" w:type="dxa"/>
          </w:tcPr>
          <w:p w:rsidR="009B667A" w:rsidRPr="001B26A3" w:rsidRDefault="009B667A" w:rsidP="006B3492">
            <w:pPr>
              <w:jc w:val="both"/>
              <w:rPr>
                <w:sz w:val="22"/>
                <w:szCs w:val="22"/>
              </w:rPr>
            </w:pPr>
            <w:r w:rsidRPr="001B26A3">
              <w:t>Celem projektu jest odnowa zabytkowego obiektu oraz przeznaczenie na nową funkcję poprzez stworzenie bazy konferencyjno- hotelarskiej dla gminy. Celem projektu jest również poprawa estetyki miejscowości.</w:t>
            </w:r>
          </w:p>
        </w:tc>
      </w:tr>
      <w:tr w:rsidR="009B667A" w:rsidRPr="001B26A3" w:rsidTr="009B667A">
        <w:tc>
          <w:tcPr>
            <w:tcW w:w="3936" w:type="dxa"/>
          </w:tcPr>
          <w:p w:rsidR="009B667A" w:rsidRPr="001B26A3" w:rsidRDefault="009B667A" w:rsidP="006B3492">
            <w:pPr>
              <w:rPr>
                <w:b/>
              </w:rPr>
            </w:pPr>
            <w:r w:rsidRPr="001B26A3">
              <w:rPr>
                <w:b/>
              </w:rPr>
              <w:t>Sposób oceny efektów realizacji projektów</w:t>
            </w:r>
          </w:p>
        </w:tc>
        <w:tc>
          <w:tcPr>
            <w:tcW w:w="5987" w:type="dxa"/>
          </w:tcPr>
          <w:p w:rsidR="009B667A" w:rsidRPr="001B26A3" w:rsidRDefault="009B667A" w:rsidP="006B3492">
            <w:pPr>
              <w:jc w:val="both"/>
            </w:pPr>
            <w:r w:rsidRPr="001B26A3">
              <w:t>Projekt wpisuje się w następujące cele operacyjne Programu: 2.2., 3.1., 3.2., 3.3.</w:t>
            </w:r>
          </w:p>
          <w:p w:rsidR="009B667A" w:rsidRPr="001B26A3" w:rsidRDefault="009B667A" w:rsidP="006B3492">
            <w:pPr>
              <w:jc w:val="both"/>
              <w:rPr>
                <w:i/>
              </w:rPr>
            </w:pPr>
            <w:r w:rsidRPr="001B26A3">
              <w:rPr>
                <w:i/>
              </w:rPr>
              <w:t>Wskaźniki rezultatu:</w:t>
            </w:r>
          </w:p>
          <w:p w:rsidR="009B667A" w:rsidRPr="001B26A3" w:rsidRDefault="009B667A" w:rsidP="006B3492">
            <w:pPr>
              <w:jc w:val="both"/>
              <w:rPr>
                <w:sz w:val="22"/>
                <w:szCs w:val="22"/>
              </w:rPr>
            </w:pPr>
            <w:r w:rsidRPr="001B26A3">
              <w:lastRenderedPageBreak/>
              <w:t xml:space="preserve">Ilość osób korzystająca z oferty </w:t>
            </w:r>
            <w:proofErr w:type="spellStart"/>
            <w:r w:rsidRPr="001B26A3">
              <w:t>konferencyjno</w:t>
            </w:r>
            <w:proofErr w:type="spellEnd"/>
            <w:r w:rsidRPr="001B26A3">
              <w:t xml:space="preserve"> - hotelarskiej</w:t>
            </w:r>
          </w:p>
        </w:tc>
      </w:tr>
      <w:tr w:rsidR="009B667A" w:rsidRPr="001B26A3" w:rsidTr="009B667A">
        <w:tc>
          <w:tcPr>
            <w:tcW w:w="3936" w:type="dxa"/>
          </w:tcPr>
          <w:p w:rsidR="009B667A" w:rsidRPr="001B26A3" w:rsidRDefault="009B667A" w:rsidP="006B3492">
            <w:pPr>
              <w:rPr>
                <w:b/>
              </w:rPr>
            </w:pPr>
            <w:r w:rsidRPr="001B26A3">
              <w:rPr>
                <w:b/>
              </w:rPr>
              <w:lastRenderedPageBreak/>
              <w:t>Szacowana wartość projektu</w:t>
            </w:r>
          </w:p>
        </w:tc>
        <w:tc>
          <w:tcPr>
            <w:tcW w:w="5987" w:type="dxa"/>
          </w:tcPr>
          <w:p w:rsidR="009B667A" w:rsidRPr="001B26A3" w:rsidRDefault="009B667A" w:rsidP="006B3492">
            <w:pPr>
              <w:jc w:val="both"/>
            </w:pPr>
            <w:r w:rsidRPr="001B26A3">
              <w:t>500.000,00 zł</w:t>
            </w:r>
          </w:p>
        </w:tc>
      </w:tr>
      <w:tr w:rsidR="009B667A" w:rsidRPr="001B26A3" w:rsidTr="009B667A">
        <w:tc>
          <w:tcPr>
            <w:tcW w:w="3936" w:type="dxa"/>
          </w:tcPr>
          <w:p w:rsidR="009B667A" w:rsidRPr="001B26A3" w:rsidRDefault="009B667A" w:rsidP="006B3492">
            <w:pPr>
              <w:rPr>
                <w:b/>
              </w:rPr>
            </w:pPr>
            <w:r w:rsidRPr="001B26A3">
              <w:rPr>
                <w:b/>
              </w:rPr>
              <w:t>Okres realizacji</w:t>
            </w:r>
          </w:p>
        </w:tc>
        <w:tc>
          <w:tcPr>
            <w:tcW w:w="5987" w:type="dxa"/>
          </w:tcPr>
          <w:p w:rsidR="009B667A" w:rsidRPr="001B26A3" w:rsidRDefault="009B667A" w:rsidP="006B3492">
            <w:pPr>
              <w:jc w:val="both"/>
            </w:pPr>
            <w:r w:rsidRPr="001B26A3">
              <w:t>2016-2020</w:t>
            </w:r>
          </w:p>
        </w:tc>
      </w:tr>
      <w:tr w:rsidR="009B667A" w:rsidRPr="00DB658F" w:rsidTr="009B667A">
        <w:tc>
          <w:tcPr>
            <w:tcW w:w="3936" w:type="dxa"/>
          </w:tcPr>
          <w:p w:rsidR="009B667A" w:rsidRPr="001B26A3" w:rsidRDefault="009B667A" w:rsidP="006B3492">
            <w:pPr>
              <w:rPr>
                <w:b/>
              </w:rPr>
            </w:pPr>
            <w:r w:rsidRPr="001B26A3">
              <w:rPr>
                <w:b/>
              </w:rPr>
              <w:t>Przewidywane źródła finansowania</w:t>
            </w:r>
          </w:p>
        </w:tc>
        <w:tc>
          <w:tcPr>
            <w:tcW w:w="5987" w:type="dxa"/>
          </w:tcPr>
          <w:p w:rsidR="009B667A" w:rsidRPr="00DB658F" w:rsidRDefault="009B667A" w:rsidP="006B3492">
            <w:pPr>
              <w:jc w:val="both"/>
            </w:pPr>
            <w:r w:rsidRPr="001B26A3">
              <w:t>Środki prywatne, budżet województwa mazowieckiego, fundusze unijne: EFRR (RPO WM 2014 – 2020 – działanie 5.3., 6.2., POIŚ 2014 - 2020), EFRROW (PROW 2014 -2020)</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7F3C99" w:rsidTr="009B667A">
        <w:tc>
          <w:tcPr>
            <w:tcW w:w="9923" w:type="dxa"/>
            <w:gridSpan w:val="2"/>
            <w:shd w:val="clear" w:color="auto" w:fill="95B3D7" w:themeFill="accent1" w:themeFillTint="99"/>
          </w:tcPr>
          <w:p w:rsidR="009B667A" w:rsidRPr="007F3C99" w:rsidRDefault="009B667A" w:rsidP="006B3492">
            <w:pPr>
              <w:jc w:val="center"/>
              <w:rPr>
                <w:b/>
              </w:rPr>
            </w:pPr>
            <w:r w:rsidRPr="007F3C99">
              <w:rPr>
                <w:b/>
              </w:rPr>
              <w:t>Karta projektu nr 17</w:t>
            </w:r>
          </w:p>
        </w:tc>
      </w:tr>
      <w:tr w:rsidR="009B667A" w:rsidRPr="007F3C99" w:rsidTr="009B667A">
        <w:tc>
          <w:tcPr>
            <w:tcW w:w="3969" w:type="dxa"/>
          </w:tcPr>
          <w:p w:rsidR="009B667A" w:rsidRPr="007F3C99" w:rsidRDefault="009B667A" w:rsidP="006B3492">
            <w:pPr>
              <w:rPr>
                <w:b/>
              </w:rPr>
            </w:pPr>
            <w:r w:rsidRPr="007F3C99">
              <w:rPr>
                <w:b/>
              </w:rPr>
              <w:t>Nazwa projektu</w:t>
            </w:r>
          </w:p>
        </w:tc>
        <w:tc>
          <w:tcPr>
            <w:tcW w:w="5954" w:type="dxa"/>
          </w:tcPr>
          <w:p w:rsidR="009B667A" w:rsidRPr="007F3C99" w:rsidRDefault="009B667A" w:rsidP="006B3492">
            <w:pPr>
              <w:jc w:val="both"/>
            </w:pPr>
            <w:r w:rsidRPr="007F3C99">
              <w:t>Rozbudowa niezbędnej infrastruktury przy Szkole Podstawowej</w:t>
            </w:r>
          </w:p>
        </w:tc>
      </w:tr>
      <w:tr w:rsidR="009B667A" w:rsidRPr="007F3C99" w:rsidTr="009B667A">
        <w:tc>
          <w:tcPr>
            <w:tcW w:w="3969" w:type="dxa"/>
          </w:tcPr>
          <w:p w:rsidR="009B667A" w:rsidRPr="007F3C99" w:rsidRDefault="009B667A" w:rsidP="006B3492">
            <w:pPr>
              <w:rPr>
                <w:b/>
              </w:rPr>
            </w:pPr>
            <w:r w:rsidRPr="007F3C99">
              <w:rPr>
                <w:b/>
              </w:rPr>
              <w:t>Lokalizacja</w:t>
            </w:r>
          </w:p>
        </w:tc>
        <w:tc>
          <w:tcPr>
            <w:tcW w:w="5954" w:type="dxa"/>
          </w:tcPr>
          <w:p w:rsidR="009B667A" w:rsidRPr="007F3C99" w:rsidRDefault="009B667A" w:rsidP="006B3492">
            <w:pPr>
              <w:jc w:val="both"/>
            </w:pPr>
            <w:r w:rsidRPr="007F3C99">
              <w:t>Nosarzewo Borowe, działka nr 180/1, obręb Nosarzewo Borowe</w:t>
            </w:r>
          </w:p>
        </w:tc>
      </w:tr>
      <w:tr w:rsidR="009B667A" w:rsidRPr="007F3C99" w:rsidTr="009B667A">
        <w:tc>
          <w:tcPr>
            <w:tcW w:w="3969" w:type="dxa"/>
          </w:tcPr>
          <w:p w:rsidR="009B667A" w:rsidRPr="007F3C99" w:rsidRDefault="009B667A" w:rsidP="006B3492">
            <w:pPr>
              <w:rPr>
                <w:b/>
              </w:rPr>
            </w:pPr>
            <w:r w:rsidRPr="007F3C99">
              <w:rPr>
                <w:b/>
              </w:rPr>
              <w:t>Podmioty realizujące</w:t>
            </w:r>
          </w:p>
        </w:tc>
        <w:tc>
          <w:tcPr>
            <w:tcW w:w="5954" w:type="dxa"/>
          </w:tcPr>
          <w:p w:rsidR="009B667A" w:rsidRPr="007F3C99" w:rsidRDefault="009B667A" w:rsidP="006B3492">
            <w:pPr>
              <w:pStyle w:val="NormalnyWeb"/>
              <w:spacing w:after="0"/>
              <w:jc w:val="both"/>
              <w:rPr>
                <w:rFonts w:asciiTheme="majorHAnsi" w:eastAsia="Calibri" w:hAnsiTheme="majorHAnsi"/>
                <w:sz w:val="20"/>
                <w:szCs w:val="20"/>
              </w:rPr>
            </w:pPr>
            <w:r w:rsidRPr="007F3C99">
              <w:rPr>
                <w:rFonts w:asciiTheme="majorHAnsi" w:hAnsiTheme="majorHAnsi"/>
                <w:sz w:val="20"/>
                <w:szCs w:val="20"/>
              </w:rPr>
              <w:t>Gmina Szydłowo, jednostka oświaty</w:t>
            </w:r>
          </w:p>
        </w:tc>
      </w:tr>
      <w:tr w:rsidR="009B667A" w:rsidRPr="007F3C99" w:rsidTr="009B667A">
        <w:tc>
          <w:tcPr>
            <w:tcW w:w="3969" w:type="dxa"/>
          </w:tcPr>
          <w:p w:rsidR="009B667A" w:rsidRPr="007F3C99" w:rsidRDefault="009B667A" w:rsidP="006B3492">
            <w:pPr>
              <w:rPr>
                <w:b/>
              </w:rPr>
            </w:pPr>
            <w:r w:rsidRPr="007F3C99">
              <w:rPr>
                <w:b/>
              </w:rPr>
              <w:t>Opis planowanych do podjęcia zadań i działań oraz prognozowane rezultaty</w:t>
            </w:r>
          </w:p>
        </w:tc>
        <w:tc>
          <w:tcPr>
            <w:tcW w:w="5954" w:type="dxa"/>
          </w:tcPr>
          <w:p w:rsidR="009B667A" w:rsidRPr="007F3C99" w:rsidRDefault="009B667A" w:rsidP="006B3492">
            <w:pPr>
              <w:jc w:val="both"/>
            </w:pPr>
            <w:r w:rsidRPr="007F3C99">
              <w:t>W ramach projektu przewiduje się uzupełnienie istniejącej infrastruktury poprzez budowę sali gimnastycznej oraz budowę parkingu przy Szkole. Beneficjantem projektu są mieszkańcy gminy Szydłowo. Celem projektu jest uzupełnienie infrastruktury służącej edukacji poprzez poprawę jej funkcjonalności.</w:t>
            </w:r>
          </w:p>
        </w:tc>
      </w:tr>
      <w:tr w:rsidR="009B667A" w:rsidRPr="007F3C99" w:rsidTr="009B667A">
        <w:tc>
          <w:tcPr>
            <w:tcW w:w="3969" w:type="dxa"/>
          </w:tcPr>
          <w:p w:rsidR="009B667A" w:rsidRPr="007F3C99" w:rsidRDefault="009B667A" w:rsidP="006B3492">
            <w:pPr>
              <w:rPr>
                <w:b/>
              </w:rPr>
            </w:pPr>
            <w:r w:rsidRPr="007F3C99">
              <w:rPr>
                <w:b/>
              </w:rPr>
              <w:t>Sposób oceny efektów realizacji projektów</w:t>
            </w:r>
          </w:p>
        </w:tc>
        <w:tc>
          <w:tcPr>
            <w:tcW w:w="5954" w:type="dxa"/>
          </w:tcPr>
          <w:p w:rsidR="009B667A" w:rsidRPr="007F3C99" w:rsidRDefault="009B667A" w:rsidP="006B3492">
            <w:pPr>
              <w:jc w:val="both"/>
            </w:pPr>
            <w:r w:rsidRPr="007F3C99">
              <w:t xml:space="preserve">Projekt wpisuje się w następujące cele operacyjne Programu: 3.1., 3.2., 3.3., </w:t>
            </w:r>
          </w:p>
          <w:p w:rsidR="009B667A" w:rsidRPr="007F3C99" w:rsidRDefault="009B667A" w:rsidP="006B3492">
            <w:pPr>
              <w:jc w:val="both"/>
              <w:rPr>
                <w:i/>
              </w:rPr>
            </w:pPr>
            <w:r w:rsidRPr="007F3C99">
              <w:rPr>
                <w:i/>
              </w:rPr>
              <w:t>Wskaźniki rezultatu:</w:t>
            </w:r>
          </w:p>
          <w:p w:rsidR="009B667A" w:rsidRPr="007F3C99" w:rsidRDefault="009B667A" w:rsidP="006B3492">
            <w:pPr>
              <w:jc w:val="both"/>
              <w:rPr>
                <w:sz w:val="22"/>
                <w:szCs w:val="22"/>
              </w:rPr>
            </w:pPr>
            <w:r w:rsidRPr="007F3C99">
              <w:t>Liczba osób korzystająca z istniejącej infrastruktury;</w:t>
            </w:r>
          </w:p>
        </w:tc>
      </w:tr>
      <w:tr w:rsidR="009B667A" w:rsidRPr="007F3C99" w:rsidTr="009B667A">
        <w:tc>
          <w:tcPr>
            <w:tcW w:w="3969" w:type="dxa"/>
          </w:tcPr>
          <w:p w:rsidR="009B667A" w:rsidRPr="007F3C99" w:rsidRDefault="009B667A" w:rsidP="006B3492">
            <w:pPr>
              <w:rPr>
                <w:b/>
              </w:rPr>
            </w:pPr>
            <w:r w:rsidRPr="007F3C99">
              <w:rPr>
                <w:b/>
              </w:rPr>
              <w:t>Szacowana wartość projektu</w:t>
            </w:r>
          </w:p>
        </w:tc>
        <w:tc>
          <w:tcPr>
            <w:tcW w:w="5954" w:type="dxa"/>
          </w:tcPr>
          <w:p w:rsidR="009B667A" w:rsidRPr="007F3C99" w:rsidRDefault="009B667A" w:rsidP="006B3492">
            <w:pPr>
              <w:jc w:val="both"/>
            </w:pPr>
            <w:r w:rsidRPr="007F3C99">
              <w:t>2.500.000,00 zł</w:t>
            </w:r>
          </w:p>
        </w:tc>
      </w:tr>
      <w:tr w:rsidR="009B667A" w:rsidRPr="007F3C99" w:rsidTr="009B667A">
        <w:tc>
          <w:tcPr>
            <w:tcW w:w="3969" w:type="dxa"/>
          </w:tcPr>
          <w:p w:rsidR="009B667A" w:rsidRPr="007F3C99" w:rsidRDefault="009B667A" w:rsidP="006B3492">
            <w:pPr>
              <w:rPr>
                <w:b/>
              </w:rPr>
            </w:pPr>
            <w:r w:rsidRPr="007F3C99">
              <w:rPr>
                <w:b/>
              </w:rPr>
              <w:t>Okres realizacji</w:t>
            </w:r>
          </w:p>
        </w:tc>
        <w:tc>
          <w:tcPr>
            <w:tcW w:w="5954" w:type="dxa"/>
          </w:tcPr>
          <w:p w:rsidR="009B667A" w:rsidRPr="007F3C99" w:rsidRDefault="009B667A" w:rsidP="006B3492">
            <w:pPr>
              <w:jc w:val="both"/>
            </w:pPr>
            <w:r w:rsidRPr="007F3C99">
              <w:t>2016-2020</w:t>
            </w:r>
          </w:p>
        </w:tc>
      </w:tr>
      <w:tr w:rsidR="009B667A" w:rsidRPr="00DB658F" w:rsidTr="009B667A">
        <w:tc>
          <w:tcPr>
            <w:tcW w:w="3969" w:type="dxa"/>
          </w:tcPr>
          <w:p w:rsidR="009B667A" w:rsidRPr="007F3C99" w:rsidRDefault="009B667A" w:rsidP="006B3492">
            <w:pPr>
              <w:rPr>
                <w:b/>
              </w:rPr>
            </w:pPr>
            <w:r w:rsidRPr="007F3C99">
              <w:rPr>
                <w:b/>
              </w:rPr>
              <w:t>Przewidywane źródła finansowania</w:t>
            </w:r>
          </w:p>
        </w:tc>
        <w:tc>
          <w:tcPr>
            <w:tcW w:w="5954" w:type="dxa"/>
          </w:tcPr>
          <w:p w:rsidR="009B667A" w:rsidRPr="00DB658F" w:rsidRDefault="009B667A" w:rsidP="006B3492">
            <w:pPr>
              <w:jc w:val="both"/>
            </w:pPr>
            <w:r w:rsidRPr="007F3C99">
              <w:t xml:space="preserve">Budżet gminy, </w:t>
            </w:r>
            <w:r>
              <w:t xml:space="preserve">środki własne jednostki, </w:t>
            </w:r>
            <w:r w:rsidRPr="007F3C99">
              <w:t>fundusze unijne: EFRR (RPO WM 2014 – 2020 – działanie 6.2.), EFRROW (PROW 2014 -2020)</w:t>
            </w:r>
            <w:r>
              <w:t>, EFS (</w:t>
            </w:r>
            <w:r w:rsidRPr="00AB48D8">
              <w:t>RPO WM 2014 – 2020</w:t>
            </w:r>
            <w:r>
              <w:t xml:space="preserve"> </w:t>
            </w:r>
            <w:r w:rsidRPr="00AB48D8">
              <w:t xml:space="preserve">– działanie </w:t>
            </w:r>
            <w:r>
              <w:t>10.1.)</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7F3C99" w:rsidTr="009B667A">
        <w:tc>
          <w:tcPr>
            <w:tcW w:w="9923" w:type="dxa"/>
            <w:gridSpan w:val="2"/>
            <w:shd w:val="clear" w:color="auto" w:fill="95B3D7" w:themeFill="accent1" w:themeFillTint="99"/>
          </w:tcPr>
          <w:p w:rsidR="009B667A" w:rsidRPr="007F3C99" w:rsidRDefault="009B667A" w:rsidP="006B3492">
            <w:pPr>
              <w:jc w:val="center"/>
              <w:rPr>
                <w:b/>
              </w:rPr>
            </w:pPr>
            <w:r w:rsidRPr="007F3C99">
              <w:rPr>
                <w:b/>
              </w:rPr>
              <w:t>Karta projektu nr 18</w:t>
            </w:r>
          </w:p>
        </w:tc>
      </w:tr>
      <w:tr w:rsidR="009B667A" w:rsidRPr="007F3C99" w:rsidTr="009B667A">
        <w:tc>
          <w:tcPr>
            <w:tcW w:w="3969" w:type="dxa"/>
          </w:tcPr>
          <w:p w:rsidR="009B667A" w:rsidRPr="007F3C99" w:rsidRDefault="009B667A" w:rsidP="006B3492">
            <w:pPr>
              <w:rPr>
                <w:b/>
              </w:rPr>
            </w:pPr>
            <w:r w:rsidRPr="007F3C99">
              <w:rPr>
                <w:b/>
              </w:rPr>
              <w:t>Nazwa projektu</w:t>
            </w:r>
          </w:p>
        </w:tc>
        <w:tc>
          <w:tcPr>
            <w:tcW w:w="5954" w:type="dxa"/>
          </w:tcPr>
          <w:p w:rsidR="009B667A" w:rsidRPr="007F3C99" w:rsidRDefault="009B667A" w:rsidP="006B3492">
            <w:pPr>
              <w:jc w:val="both"/>
            </w:pPr>
            <w:r w:rsidRPr="007F3C99">
              <w:t>Utworzenie gabinetów stomatologicznych w szkołach</w:t>
            </w:r>
          </w:p>
        </w:tc>
      </w:tr>
      <w:tr w:rsidR="009B667A" w:rsidRPr="007F3C99" w:rsidTr="009B667A">
        <w:tc>
          <w:tcPr>
            <w:tcW w:w="3969" w:type="dxa"/>
          </w:tcPr>
          <w:p w:rsidR="009B667A" w:rsidRPr="007F3C99" w:rsidRDefault="009B667A" w:rsidP="006B3492">
            <w:pPr>
              <w:rPr>
                <w:b/>
              </w:rPr>
            </w:pPr>
            <w:r w:rsidRPr="007F3C99">
              <w:rPr>
                <w:b/>
              </w:rPr>
              <w:t>Lokalizacja</w:t>
            </w:r>
          </w:p>
        </w:tc>
        <w:tc>
          <w:tcPr>
            <w:tcW w:w="5954" w:type="dxa"/>
          </w:tcPr>
          <w:p w:rsidR="009B667A" w:rsidRPr="007F3C99" w:rsidRDefault="009B667A" w:rsidP="006B3492">
            <w:pPr>
              <w:jc w:val="both"/>
            </w:pPr>
            <w:r w:rsidRPr="007F3C99">
              <w:t>Cały obszar rewitalizacji</w:t>
            </w:r>
          </w:p>
        </w:tc>
      </w:tr>
      <w:tr w:rsidR="009B667A" w:rsidRPr="007F3C99" w:rsidTr="009B667A">
        <w:tc>
          <w:tcPr>
            <w:tcW w:w="3969" w:type="dxa"/>
          </w:tcPr>
          <w:p w:rsidR="009B667A" w:rsidRPr="007F3C99" w:rsidRDefault="009B667A" w:rsidP="006B3492">
            <w:pPr>
              <w:rPr>
                <w:b/>
              </w:rPr>
            </w:pPr>
            <w:r w:rsidRPr="007F3C99">
              <w:rPr>
                <w:b/>
              </w:rPr>
              <w:t>Podmioty realizujące</w:t>
            </w:r>
          </w:p>
        </w:tc>
        <w:tc>
          <w:tcPr>
            <w:tcW w:w="5954" w:type="dxa"/>
          </w:tcPr>
          <w:p w:rsidR="009B667A" w:rsidRPr="007F3C99" w:rsidRDefault="009B667A" w:rsidP="006B3492">
            <w:pPr>
              <w:pStyle w:val="NormalnyWeb"/>
              <w:spacing w:after="0"/>
              <w:jc w:val="both"/>
              <w:rPr>
                <w:rFonts w:asciiTheme="majorHAnsi" w:eastAsia="Calibri" w:hAnsiTheme="majorHAnsi"/>
                <w:sz w:val="20"/>
                <w:szCs w:val="20"/>
              </w:rPr>
            </w:pPr>
            <w:r w:rsidRPr="007F3C99">
              <w:rPr>
                <w:rFonts w:asciiTheme="majorHAnsi" w:hAnsiTheme="majorHAnsi"/>
                <w:sz w:val="20"/>
                <w:szCs w:val="20"/>
              </w:rPr>
              <w:t>Gmina Szydłowo, jednostki oświaty</w:t>
            </w:r>
          </w:p>
        </w:tc>
      </w:tr>
      <w:tr w:rsidR="009B667A" w:rsidRPr="007F3C99" w:rsidTr="009B667A">
        <w:tc>
          <w:tcPr>
            <w:tcW w:w="3969" w:type="dxa"/>
          </w:tcPr>
          <w:p w:rsidR="009B667A" w:rsidRPr="007F3C99" w:rsidRDefault="009B667A" w:rsidP="006B3492">
            <w:pPr>
              <w:rPr>
                <w:b/>
              </w:rPr>
            </w:pPr>
            <w:r w:rsidRPr="007F3C99">
              <w:rPr>
                <w:b/>
              </w:rPr>
              <w:t>Opis planowanych do podjęcia zadań i działań oraz prognozowane rezultaty</w:t>
            </w:r>
          </w:p>
        </w:tc>
        <w:tc>
          <w:tcPr>
            <w:tcW w:w="5954" w:type="dxa"/>
          </w:tcPr>
          <w:p w:rsidR="009B667A" w:rsidRPr="007F3C99" w:rsidRDefault="009B667A" w:rsidP="006B3492">
            <w:pPr>
              <w:pStyle w:val="NormalnyWeb"/>
              <w:spacing w:after="0"/>
              <w:ind w:left="23"/>
              <w:jc w:val="both"/>
              <w:rPr>
                <w:rFonts w:asciiTheme="majorHAnsi" w:eastAsia="Calibri" w:hAnsiTheme="majorHAnsi"/>
                <w:sz w:val="20"/>
                <w:szCs w:val="20"/>
              </w:rPr>
            </w:pPr>
            <w:r w:rsidRPr="007F3C99">
              <w:rPr>
                <w:rFonts w:asciiTheme="majorHAnsi" w:hAnsiTheme="majorHAnsi"/>
                <w:sz w:val="20"/>
                <w:szCs w:val="20"/>
              </w:rPr>
              <w:t>Celem projektu jest wyposażenie szkół w gabinety stomatologiczne, co pozwoli na profilaktykę i leczenie zębów u dzieci i młodzieży.</w:t>
            </w:r>
          </w:p>
        </w:tc>
      </w:tr>
      <w:tr w:rsidR="009B667A" w:rsidRPr="007F3C99" w:rsidTr="009B667A">
        <w:tc>
          <w:tcPr>
            <w:tcW w:w="3969" w:type="dxa"/>
          </w:tcPr>
          <w:p w:rsidR="009B667A" w:rsidRPr="007F3C99" w:rsidRDefault="009B667A" w:rsidP="006B3492">
            <w:pPr>
              <w:rPr>
                <w:b/>
              </w:rPr>
            </w:pPr>
            <w:r w:rsidRPr="007F3C99">
              <w:rPr>
                <w:b/>
              </w:rPr>
              <w:t>Sposób oceny efektów realizacji projektów</w:t>
            </w:r>
          </w:p>
        </w:tc>
        <w:tc>
          <w:tcPr>
            <w:tcW w:w="5954" w:type="dxa"/>
          </w:tcPr>
          <w:p w:rsidR="009B667A" w:rsidRPr="007F3C99" w:rsidRDefault="009B667A" w:rsidP="006B3492">
            <w:pPr>
              <w:jc w:val="both"/>
            </w:pPr>
            <w:r w:rsidRPr="007F3C99">
              <w:t xml:space="preserve">Projekt wpisuje się w następujące cele operacyjne Programu: 3.1., 3.2., 3.3., </w:t>
            </w:r>
          </w:p>
          <w:p w:rsidR="009B667A" w:rsidRPr="007F3C99" w:rsidRDefault="009B667A" w:rsidP="006B3492">
            <w:pPr>
              <w:jc w:val="both"/>
              <w:rPr>
                <w:i/>
              </w:rPr>
            </w:pPr>
            <w:r w:rsidRPr="007F3C99">
              <w:rPr>
                <w:i/>
              </w:rPr>
              <w:t>Wskaźniki rezultatu:</w:t>
            </w:r>
          </w:p>
          <w:p w:rsidR="009B667A" w:rsidRPr="007F3C99" w:rsidRDefault="009B667A" w:rsidP="006B3492">
            <w:pPr>
              <w:jc w:val="both"/>
              <w:rPr>
                <w:sz w:val="22"/>
                <w:szCs w:val="22"/>
              </w:rPr>
            </w:pPr>
            <w:r w:rsidRPr="007F3C99">
              <w:t xml:space="preserve">Liczba osób korzystająca z </w:t>
            </w:r>
            <w:r>
              <w:t>usług gabinetów</w:t>
            </w:r>
          </w:p>
        </w:tc>
      </w:tr>
      <w:tr w:rsidR="009B667A" w:rsidRPr="007F3C99" w:rsidTr="009B667A">
        <w:tc>
          <w:tcPr>
            <w:tcW w:w="3969" w:type="dxa"/>
          </w:tcPr>
          <w:p w:rsidR="009B667A" w:rsidRPr="007F3C99" w:rsidRDefault="009B667A" w:rsidP="006B3492">
            <w:pPr>
              <w:rPr>
                <w:b/>
              </w:rPr>
            </w:pPr>
            <w:r w:rsidRPr="007F3C99">
              <w:rPr>
                <w:b/>
              </w:rPr>
              <w:t>Szacowana wartość projektu</w:t>
            </w:r>
          </w:p>
        </w:tc>
        <w:tc>
          <w:tcPr>
            <w:tcW w:w="5954" w:type="dxa"/>
          </w:tcPr>
          <w:p w:rsidR="009B667A" w:rsidRPr="007F3C99" w:rsidRDefault="009B667A" w:rsidP="006B3492">
            <w:pPr>
              <w:jc w:val="both"/>
            </w:pPr>
            <w:r>
              <w:t>b.d.</w:t>
            </w:r>
          </w:p>
        </w:tc>
      </w:tr>
      <w:tr w:rsidR="009B667A" w:rsidRPr="007F3C99" w:rsidTr="009B667A">
        <w:tc>
          <w:tcPr>
            <w:tcW w:w="3969" w:type="dxa"/>
          </w:tcPr>
          <w:p w:rsidR="009B667A" w:rsidRPr="007F3C99" w:rsidRDefault="009B667A" w:rsidP="006B3492">
            <w:pPr>
              <w:rPr>
                <w:b/>
              </w:rPr>
            </w:pPr>
            <w:r w:rsidRPr="007F3C99">
              <w:rPr>
                <w:b/>
              </w:rPr>
              <w:t>Okres realizacji</w:t>
            </w:r>
          </w:p>
        </w:tc>
        <w:tc>
          <w:tcPr>
            <w:tcW w:w="5954" w:type="dxa"/>
          </w:tcPr>
          <w:p w:rsidR="009B667A" w:rsidRPr="007F3C99" w:rsidRDefault="009B667A" w:rsidP="006B3492">
            <w:pPr>
              <w:jc w:val="both"/>
            </w:pPr>
            <w:r>
              <w:t>2016-2020</w:t>
            </w:r>
          </w:p>
        </w:tc>
      </w:tr>
      <w:tr w:rsidR="009B667A" w:rsidRPr="00DB658F" w:rsidTr="009B667A">
        <w:tc>
          <w:tcPr>
            <w:tcW w:w="3969" w:type="dxa"/>
          </w:tcPr>
          <w:p w:rsidR="009B667A" w:rsidRPr="00DB658F" w:rsidRDefault="009B667A" w:rsidP="006B3492">
            <w:pPr>
              <w:rPr>
                <w:b/>
              </w:rPr>
            </w:pPr>
            <w:r w:rsidRPr="007F3C99">
              <w:rPr>
                <w:b/>
              </w:rPr>
              <w:t>Przewidywane źródła finansowania</w:t>
            </w:r>
          </w:p>
        </w:tc>
        <w:tc>
          <w:tcPr>
            <w:tcW w:w="5954" w:type="dxa"/>
          </w:tcPr>
          <w:p w:rsidR="009B667A" w:rsidRPr="00DB658F" w:rsidRDefault="009B667A" w:rsidP="006B3492">
            <w:pPr>
              <w:jc w:val="both"/>
            </w:pPr>
            <w:r w:rsidRPr="00F838C2">
              <w:t>Budżet gminy,</w:t>
            </w:r>
            <w:r>
              <w:t xml:space="preserve"> środki prywatne, środki własne jednostki,</w:t>
            </w:r>
            <w:r w:rsidRPr="00F838C2">
              <w:t xml:space="preserve"> fundusze unijne: EFRR (RPO WM 2014 – 2020 – działanie 6.1., 6.2.,) EFS (RPO WM 2014 – 2020 – działanie </w:t>
            </w:r>
            <w:r>
              <w:t>9.2.)</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F57F47" w:rsidTr="009B667A">
        <w:tc>
          <w:tcPr>
            <w:tcW w:w="9923" w:type="dxa"/>
            <w:gridSpan w:val="2"/>
            <w:shd w:val="clear" w:color="auto" w:fill="95B3D7" w:themeFill="accent1" w:themeFillTint="99"/>
          </w:tcPr>
          <w:p w:rsidR="009B667A" w:rsidRPr="00F57F47" w:rsidRDefault="009B667A" w:rsidP="006B3492">
            <w:pPr>
              <w:jc w:val="center"/>
              <w:rPr>
                <w:b/>
              </w:rPr>
            </w:pPr>
            <w:r w:rsidRPr="00F57F47">
              <w:rPr>
                <w:b/>
              </w:rPr>
              <w:t>Karta projektu nr 19</w:t>
            </w:r>
          </w:p>
        </w:tc>
      </w:tr>
      <w:tr w:rsidR="009B667A" w:rsidRPr="00F57F47" w:rsidTr="009B667A">
        <w:tc>
          <w:tcPr>
            <w:tcW w:w="3969" w:type="dxa"/>
          </w:tcPr>
          <w:p w:rsidR="009B667A" w:rsidRPr="00F57F47" w:rsidRDefault="009B667A" w:rsidP="006B3492">
            <w:pPr>
              <w:rPr>
                <w:b/>
              </w:rPr>
            </w:pPr>
            <w:r w:rsidRPr="00F57F47">
              <w:rPr>
                <w:b/>
              </w:rPr>
              <w:t>Nazwa projektu</w:t>
            </w:r>
          </w:p>
        </w:tc>
        <w:tc>
          <w:tcPr>
            <w:tcW w:w="5954" w:type="dxa"/>
          </w:tcPr>
          <w:p w:rsidR="009B667A" w:rsidRPr="00F57F47" w:rsidRDefault="009B667A" w:rsidP="006B3492">
            <w:pPr>
              <w:jc w:val="both"/>
            </w:pPr>
            <w:r w:rsidRPr="00F57F47">
              <w:t>Zakup karetki dla Ośrodka Zdrowia</w:t>
            </w:r>
          </w:p>
        </w:tc>
      </w:tr>
      <w:tr w:rsidR="009B667A" w:rsidRPr="00F57F47" w:rsidTr="009B667A">
        <w:tc>
          <w:tcPr>
            <w:tcW w:w="3969" w:type="dxa"/>
          </w:tcPr>
          <w:p w:rsidR="009B667A" w:rsidRPr="00F57F47" w:rsidRDefault="009B667A" w:rsidP="006B3492">
            <w:pPr>
              <w:rPr>
                <w:b/>
              </w:rPr>
            </w:pPr>
            <w:r w:rsidRPr="00F57F47">
              <w:rPr>
                <w:b/>
              </w:rPr>
              <w:t>Lokalizacja</w:t>
            </w:r>
          </w:p>
        </w:tc>
        <w:tc>
          <w:tcPr>
            <w:tcW w:w="5954" w:type="dxa"/>
          </w:tcPr>
          <w:p w:rsidR="009B667A" w:rsidRPr="00F57F47" w:rsidRDefault="009B667A" w:rsidP="006B3492">
            <w:pPr>
              <w:tabs>
                <w:tab w:val="center" w:pos="2694"/>
              </w:tabs>
              <w:jc w:val="both"/>
            </w:pPr>
            <w:r w:rsidRPr="00F57F47">
              <w:t>Nosarzewo Borowe</w:t>
            </w:r>
            <w:r w:rsidR="00694848">
              <w:t xml:space="preserve">, </w:t>
            </w:r>
            <w:r w:rsidR="00694848" w:rsidRPr="00DB27E6">
              <w:t>działka nr 312, obręb Nosarzewo Borowe</w:t>
            </w:r>
          </w:p>
        </w:tc>
      </w:tr>
      <w:tr w:rsidR="009B667A" w:rsidRPr="00F57F47" w:rsidTr="009B667A">
        <w:tc>
          <w:tcPr>
            <w:tcW w:w="3969" w:type="dxa"/>
          </w:tcPr>
          <w:p w:rsidR="009B667A" w:rsidRPr="00F57F47" w:rsidRDefault="009B667A" w:rsidP="006B3492">
            <w:pPr>
              <w:rPr>
                <w:b/>
              </w:rPr>
            </w:pPr>
            <w:r w:rsidRPr="00F57F47">
              <w:rPr>
                <w:b/>
              </w:rPr>
              <w:t>Podmioty realizujące</w:t>
            </w:r>
          </w:p>
        </w:tc>
        <w:tc>
          <w:tcPr>
            <w:tcW w:w="5954" w:type="dxa"/>
          </w:tcPr>
          <w:p w:rsidR="009B667A" w:rsidRPr="00F57F47" w:rsidRDefault="009B667A" w:rsidP="006B3492">
            <w:pPr>
              <w:pStyle w:val="NormalnyWeb"/>
              <w:spacing w:after="0"/>
              <w:jc w:val="both"/>
              <w:rPr>
                <w:rFonts w:asciiTheme="majorHAnsi" w:eastAsia="Calibri" w:hAnsiTheme="majorHAnsi"/>
                <w:sz w:val="20"/>
                <w:szCs w:val="20"/>
              </w:rPr>
            </w:pPr>
            <w:r w:rsidRPr="00F57F47">
              <w:rPr>
                <w:rFonts w:asciiTheme="majorHAnsi" w:hAnsiTheme="majorHAnsi"/>
                <w:sz w:val="20"/>
                <w:szCs w:val="20"/>
              </w:rPr>
              <w:t>Prywatny inwestor</w:t>
            </w:r>
          </w:p>
        </w:tc>
      </w:tr>
      <w:tr w:rsidR="009B667A" w:rsidRPr="00F57F47" w:rsidTr="009B667A">
        <w:tc>
          <w:tcPr>
            <w:tcW w:w="3969" w:type="dxa"/>
          </w:tcPr>
          <w:p w:rsidR="009B667A" w:rsidRPr="00F57F47" w:rsidRDefault="009B667A" w:rsidP="006B3492">
            <w:pPr>
              <w:rPr>
                <w:b/>
              </w:rPr>
            </w:pPr>
            <w:r w:rsidRPr="00F57F47">
              <w:rPr>
                <w:b/>
              </w:rPr>
              <w:t>Opis planowanych do podjęcia zadań i działań oraz prognozowane rezultaty</w:t>
            </w:r>
          </w:p>
        </w:tc>
        <w:tc>
          <w:tcPr>
            <w:tcW w:w="5954" w:type="dxa"/>
            <w:vAlign w:val="center"/>
          </w:tcPr>
          <w:p w:rsidR="009B667A" w:rsidRPr="00F57F47" w:rsidRDefault="009B667A" w:rsidP="006B3492">
            <w:pPr>
              <w:pStyle w:val="NormalnyWeb"/>
              <w:spacing w:after="0"/>
              <w:ind w:left="5"/>
              <w:jc w:val="both"/>
              <w:rPr>
                <w:rFonts w:asciiTheme="majorHAnsi" w:eastAsia="Calibri" w:hAnsiTheme="majorHAnsi"/>
                <w:sz w:val="20"/>
                <w:szCs w:val="20"/>
              </w:rPr>
            </w:pPr>
            <w:r w:rsidRPr="00F57F47">
              <w:rPr>
                <w:rFonts w:asciiTheme="majorHAnsi" w:eastAsia="Calibri" w:hAnsiTheme="majorHAnsi"/>
                <w:sz w:val="20"/>
                <w:szCs w:val="20"/>
              </w:rPr>
              <w:t>W ramach projektu przewiduje się doposażenie Ośrodka Zdrowia poprzez zakup karetki.</w:t>
            </w:r>
          </w:p>
        </w:tc>
      </w:tr>
      <w:tr w:rsidR="009B667A" w:rsidRPr="00F57F47" w:rsidTr="009B667A">
        <w:tc>
          <w:tcPr>
            <w:tcW w:w="3969" w:type="dxa"/>
          </w:tcPr>
          <w:p w:rsidR="009B667A" w:rsidRPr="00F57F47" w:rsidRDefault="009B667A" w:rsidP="006B3492">
            <w:pPr>
              <w:rPr>
                <w:b/>
              </w:rPr>
            </w:pPr>
            <w:r w:rsidRPr="00F57F47">
              <w:rPr>
                <w:b/>
              </w:rPr>
              <w:t>Sposób oceny efektów realizacji projektów</w:t>
            </w:r>
          </w:p>
        </w:tc>
        <w:tc>
          <w:tcPr>
            <w:tcW w:w="5954" w:type="dxa"/>
          </w:tcPr>
          <w:p w:rsidR="009B667A" w:rsidRPr="00F57F47" w:rsidRDefault="009B667A" w:rsidP="006B3492">
            <w:pPr>
              <w:pStyle w:val="NormalnyWeb"/>
              <w:spacing w:after="0"/>
              <w:ind w:left="5"/>
              <w:jc w:val="both"/>
              <w:rPr>
                <w:rFonts w:asciiTheme="majorHAnsi" w:hAnsiTheme="majorHAnsi"/>
                <w:sz w:val="20"/>
                <w:szCs w:val="20"/>
              </w:rPr>
            </w:pPr>
            <w:r w:rsidRPr="00F57F47">
              <w:rPr>
                <w:rFonts w:asciiTheme="majorHAnsi" w:hAnsiTheme="majorHAnsi"/>
                <w:sz w:val="20"/>
                <w:szCs w:val="20"/>
              </w:rPr>
              <w:t>Projekt wpisuje się w następujące cele operacyjne Programu: 3.1., 3.3.</w:t>
            </w:r>
          </w:p>
          <w:p w:rsidR="009B667A" w:rsidRPr="00F57F47" w:rsidRDefault="009B667A" w:rsidP="006B3492">
            <w:pPr>
              <w:pStyle w:val="NormalnyWeb"/>
              <w:spacing w:before="0" w:beforeAutospacing="0" w:after="0"/>
              <w:ind w:left="5"/>
              <w:jc w:val="both"/>
              <w:rPr>
                <w:rFonts w:asciiTheme="majorHAnsi" w:hAnsiTheme="majorHAnsi"/>
                <w:sz w:val="20"/>
                <w:szCs w:val="20"/>
              </w:rPr>
            </w:pPr>
            <w:r w:rsidRPr="00F57F47">
              <w:rPr>
                <w:rFonts w:asciiTheme="majorHAnsi" w:eastAsia="Calibri" w:hAnsiTheme="majorHAnsi"/>
                <w:i/>
                <w:sz w:val="20"/>
                <w:szCs w:val="20"/>
              </w:rPr>
              <w:t>Wskaźniki rezultatu</w:t>
            </w:r>
            <w:r w:rsidRPr="00F57F47">
              <w:rPr>
                <w:rFonts w:asciiTheme="majorHAnsi" w:hAnsiTheme="majorHAnsi"/>
                <w:sz w:val="20"/>
                <w:szCs w:val="20"/>
              </w:rPr>
              <w:t>:</w:t>
            </w:r>
          </w:p>
          <w:p w:rsidR="009B667A" w:rsidRPr="00F57F47" w:rsidRDefault="009B667A" w:rsidP="006B3492">
            <w:pPr>
              <w:pStyle w:val="NormalnyWeb"/>
              <w:spacing w:before="0" w:beforeAutospacing="0" w:after="0"/>
              <w:ind w:left="5"/>
              <w:jc w:val="both"/>
              <w:rPr>
                <w:rFonts w:asciiTheme="majorHAnsi" w:hAnsiTheme="majorHAnsi"/>
                <w:sz w:val="20"/>
                <w:szCs w:val="20"/>
              </w:rPr>
            </w:pPr>
            <w:r w:rsidRPr="00F57F47">
              <w:rPr>
                <w:rFonts w:asciiTheme="majorHAnsi" w:hAnsiTheme="majorHAnsi"/>
                <w:sz w:val="20"/>
                <w:szCs w:val="20"/>
              </w:rPr>
              <w:t>Liczba osób korzystająca z istniejącej infrastruktury;</w:t>
            </w:r>
          </w:p>
        </w:tc>
      </w:tr>
      <w:tr w:rsidR="009B667A" w:rsidRPr="00F57F47" w:rsidTr="009B667A">
        <w:tc>
          <w:tcPr>
            <w:tcW w:w="3969" w:type="dxa"/>
          </w:tcPr>
          <w:p w:rsidR="009B667A" w:rsidRPr="00F57F47" w:rsidRDefault="009B667A" w:rsidP="006B3492">
            <w:pPr>
              <w:rPr>
                <w:b/>
              </w:rPr>
            </w:pPr>
            <w:r w:rsidRPr="00F57F47">
              <w:rPr>
                <w:b/>
              </w:rPr>
              <w:t>Szacowana wartość projektu</w:t>
            </w:r>
          </w:p>
        </w:tc>
        <w:tc>
          <w:tcPr>
            <w:tcW w:w="5954" w:type="dxa"/>
          </w:tcPr>
          <w:p w:rsidR="009B667A" w:rsidRPr="00F57F47" w:rsidRDefault="009B667A" w:rsidP="006B3492">
            <w:pPr>
              <w:jc w:val="both"/>
            </w:pPr>
            <w:r>
              <w:t>b.d.</w:t>
            </w:r>
          </w:p>
        </w:tc>
      </w:tr>
      <w:tr w:rsidR="009B667A" w:rsidRPr="00F57F47" w:rsidTr="009B667A">
        <w:tc>
          <w:tcPr>
            <w:tcW w:w="3969" w:type="dxa"/>
          </w:tcPr>
          <w:p w:rsidR="009B667A" w:rsidRPr="00F57F47" w:rsidRDefault="009B667A" w:rsidP="006B3492">
            <w:pPr>
              <w:rPr>
                <w:b/>
              </w:rPr>
            </w:pPr>
            <w:r w:rsidRPr="00F57F47">
              <w:rPr>
                <w:b/>
              </w:rPr>
              <w:t>Okres realizacji</w:t>
            </w:r>
          </w:p>
        </w:tc>
        <w:tc>
          <w:tcPr>
            <w:tcW w:w="5954" w:type="dxa"/>
          </w:tcPr>
          <w:p w:rsidR="009B667A" w:rsidRPr="00F57F47" w:rsidRDefault="009B667A" w:rsidP="006B3492">
            <w:pPr>
              <w:jc w:val="both"/>
            </w:pPr>
            <w:r>
              <w:t>2016-2020</w:t>
            </w:r>
          </w:p>
        </w:tc>
      </w:tr>
      <w:tr w:rsidR="009B667A" w:rsidRPr="00DB658F" w:rsidTr="009B667A">
        <w:trPr>
          <w:trHeight w:val="62"/>
        </w:trPr>
        <w:tc>
          <w:tcPr>
            <w:tcW w:w="3969" w:type="dxa"/>
          </w:tcPr>
          <w:p w:rsidR="009B667A" w:rsidRPr="00DB658F" w:rsidRDefault="009B667A" w:rsidP="006B3492">
            <w:pPr>
              <w:rPr>
                <w:b/>
              </w:rPr>
            </w:pPr>
            <w:r w:rsidRPr="00F57F47">
              <w:rPr>
                <w:b/>
              </w:rPr>
              <w:t>Przewidywane źródła finansowania</w:t>
            </w:r>
          </w:p>
        </w:tc>
        <w:tc>
          <w:tcPr>
            <w:tcW w:w="5954" w:type="dxa"/>
          </w:tcPr>
          <w:p w:rsidR="009B667A" w:rsidRPr="00DB658F" w:rsidRDefault="009B667A" w:rsidP="006B3492">
            <w:pPr>
              <w:jc w:val="both"/>
            </w:pPr>
            <w:r>
              <w:t>Środki prywatne,</w:t>
            </w:r>
            <w:r w:rsidRPr="00F838C2">
              <w:t xml:space="preserve"> fundusze unijne: EFRR (RPO WM 2014 – 2020 – działanie 6.1., 6.2.,) EFS (RPO WM 2014 – 2020 – działanie 9.2.), EFRR i FS (POIŚ 2014 - 2020), EFRROW (PROW 2014 -2020)</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320317" w:rsidTr="009B667A">
        <w:tc>
          <w:tcPr>
            <w:tcW w:w="9923" w:type="dxa"/>
            <w:gridSpan w:val="2"/>
            <w:shd w:val="clear" w:color="auto" w:fill="95B3D7" w:themeFill="accent1" w:themeFillTint="99"/>
          </w:tcPr>
          <w:p w:rsidR="009B667A" w:rsidRPr="00320317" w:rsidRDefault="009B667A" w:rsidP="006B3492">
            <w:pPr>
              <w:jc w:val="center"/>
              <w:rPr>
                <w:b/>
              </w:rPr>
            </w:pPr>
            <w:r w:rsidRPr="00320317">
              <w:rPr>
                <w:b/>
              </w:rPr>
              <w:t>Karta projektu nr 20</w:t>
            </w:r>
          </w:p>
        </w:tc>
      </w:tr>
      <w:tr w:rsidR="009B667A" w:rsidRPr="00320317" w:rsidTr="009B667A">
        <w:tc>
          <w:tcPr>
            <w:tcW w:w="3969" w:type="dxa"/>
          </w:tcPr>
          <w:p w:rsidR="009B667A" w:rsidRPr="00320317" w:rsidRDefault="009B667A" w:rsidP="006B3492">
            <w:pPr>
              <w:rPr>
                <w:b/>
              </w:rPr>
            </w:pPr>
            <w:r w:rsidRPr="00320317">
              <w:rPr>
                <w:b/>
              </w:rPr>
              <w:t>Nazwa projektu</w:t>
            </w:r>
          </w:p>
        </w:tc>
        <w:tc>
          <w:tcPr>
            <w:tcW w:w="5954" w:type="dxa"/>
          </w:tcPr>
          <w:p w:rsidR="009B667A" w:rsidRPr="00320317" w:rsidRDefault="009B667A" w:rsidP="006B3492">
            <w:pPr>
              <w:jc w:val="both"/>
            </w:pPr>
            <w:r w:rsidRPr="00320317">
              <w:t xml:space="preserve">Budowa kanalizacji sanitarnej wraz z oczyszczalnią ścieków </w:t>
            </w:r>
          </w:p>
        </w:tc>
      </w:tr>
      <w:tr w:rsidR="009B667A" w:rsidRPr="00320317" w:rsidTr="009B667A">
        <w:tc>
          <w:tcPr>
            <w:tcW w:w="3969" w:type="dxa"/>
          </w:tcPr>
          <w:p w:rsidR="009B667A" w:rsidRPr="00320317" w:rsidRDefault="009B667A" w:rsidP="006B3492">
            <w:pPr>
              <w:rPr>
                <w:b/>
              </w:rPr>
            </w:pPr>
            <w:r w:rsidRPr="00320317">
              <w:rPr>
                <w:b/>
              </w:rPr>
              <w:t>Lokalizacja</w:t>
            </w:r>
          </w:p>
        </w:tc>
        <w:tc>
          <w:tcPr>
            <w:tcW w:w="5954" w:type="dxa"/>
          </w:tcPr>
          <w:p w:rsidR="009B667A" w:rsidRPr="00320317" w:rsidRDefault="009B667A" w:rsidP="006B3492">
            <w:pPr>
              <w:jc w:val="both"/>
            </w:pPr>
            <w:r w:rsidRPr="00320317">
              <w:t>Cały obszar rewitalizacji</w:t>
            </w:r>
          </w:p>
        </w:tc>
      </w:tr>
      <w:tr w:rsidR="009B667A" w:rsidRPr="00320317" w:rsidTr="009B667A">
        <w:tc>
          <w:tcPr>
            <w:tcW w:w="3969" w:type="dxa"/>
          </w:tcPr>
          <w:p w:rsidR="009B667A" w:rsidRPr="00320317" w:rsidRDefault="009B667A" w:rsidP="006B3492">
            <w:pPr>
              <w:rPr>
                <w:b/>
              </w:rPr>
            </w:pPr>
            <w:r w:rsidRPr="00320317">
              <w:rPr>
                <w:b/>
              </w:rPr>
              <w:t>Podmioty realizujące</w:t>
            </w:r>
          </w:p>
        </w:tc>
        <w:tc>
          <w:tcPr>
            <w:tcW w:w="5954" w:type="dxa"/>
          </w:tcPr>
          <w:p w:rsidR="009B667A" w:rsidRPr="00320317" w:rsidRDefault="009B667A" w:rsidP="006B3492">
            <w:pPr>
              <w:pStyle w:val="NormalnyWeb"/>
              <w:spacing w:after="0"/>
              <w:jc w:val="both"/>
              <w:rPr>
                <w:rFonts w:asciiTheme="majorHAnsi" w:hAnsiTheme="majorHAnsi"/>
                <w:sz w:val="20"/>
                <w:szCs w:val="20"/>
              </w:rPr>
            </w:pPr>
            <w:r w:rsidRPr="00320317">
              <w:rPr>
                <w:rFonts w:asciiTheme="majorHAnsi" w:hAnsiTheme="majorHAnsi"/>
                <w:sz w:val="20"/>
                <w:szCs w:val="20"/>
              </w:rPr>
              <w:t xml:space="preserve">Gmina Szydłowo </w:t>
            </w:r>
          </w:p>
        </w:tc>
      </w:tr>
      <w:tr w:rsidR="009B667A" w:rsidRPr="00320317" w:rsidTr="009B667A">
        <w:tc>
          <w:tcPr>
            <w:tcW w:w="3969" w:type="dxa"/>
          </w:tcPr>
          <w:p w:rsidR="009B667A" w:rsidRPr="00320317" w:rsidRDefault="009B667A" w:rsidP="006B3492">
            <w:pPr>
              <w:rPr>
                <w:b/>
              </w:rPr>
            </w:pPr>
            <w:r w:rsidRPr="00320317">
              <w:rPr>
                <w:b/>
              </w:rPr>
              <w:t>Opis planowanych do podjęcia zadań i działań</w:t>
            </w:r>
          </w:p>
        </w:tc>
        <w:tc>
          <w:tcPr>
            <w:tcW w:w="5954" w:type="dxa"/>
          </w:tcPr>
          <w:p w:rsidR="009B667A" w:rsidRPr="00320317" w:rsidRDefault="009B667A" w:rsidP="006B3492">
            <w:pPr>
              <w:pStyle w:val="NormalnyWeb"/>
              <w:spacing w:after="0"/>
              <w:jc w:val="both"/>
              <w:rPr>
                <w:rFonts w:asciiTheme="majorHAnsi" w:hAnsiTheme="majorHAnsi"/>
                <w:sz w:val="20"/>
                <w:szCs w:val="20"/>
              </w:rPr>
            </w:pPr>
            <w:r w:rsidRPr="00320317">
              <w:rPr>
                <w:rFonts w:asciiTheme="majorHAnsi" w:eastAsia="Calibri" w:hAnsiTheme="majorHAnsi"/>
                <w:sz w:val="20"/>
                <w:szCs w:val="20"/>
              </w:rPr>
              <w:t>W ramach projektu przewiduje się budowę sieci kanalizacyjnej oraz oczyszczalni ścieków wraz ze stacjami przepompowni. Przedsięwzięcie</w:t>
            </w:r>
            <w:r w:rsidR="007174A7">
              <w:rPr>
                <w:rFonts w:asciiTheme="majorHAnsi" w:eastAsia="Calibri" w:hAnsiTheme="majorHAnsi"/>
                <w:sz w:val="20"/>
                <w:szCs w:val="20"/>
              </w:rPr>
              <w:t xml:space="preserve"> </w:t>
            </w:r>
            <w:r w:rsidRPr="00320317">
              <w:rPr>
                <w:rFonts w:asciiTheme="majorHAnsi" w:eastAsia="Calibri" w:hAnsiTheme="majorHAnsi"/>
                <w:sz w:val="20"/>
                <w:szCs w:val="20"/>
              </w:rPr>
              <w:t>polega</w:t>
            </w:r>
            <w:r w:rsidR="007174A7">
              <w:rPr>
                <w:rFonts w:asciiTheme="majorHAnsi" w:eastAsia="Calibri" w:hAnsiTheme="majorHAnsi"/>
                <w:sz w:val="20"/>
                <w:szCs w:val="20"/>
              </w:rPr>
              <w:t xml:space="preserve"> </w:t>
            </w:r>
            <w:r w:rsidRPr="00320317">
              <w:rPr>
                <w:rFonts w:asciiTheme="majorHAnsi" w:eastAsia="Calibri" w:hAnsiTheme="majorHAnsi"/>
                <w:sz w:val="20"/>
                <w:szCs w:val="20"/>
              </w:rPr>
              <w:t>na</w:t>
            </w:r>
            <w:r w:rsidR="007174A7">
              <w:rPr>
                <w:rFonts w:asciiTheme="majorHAnsi" w:eastAsia="Calibri" w:hAnsiTheme="majorHAnsi"/>
                <w:sz w:val="20"/>
                <w:szCs w:val="20"/>
              </w:rPr>
              <w:t xml:space="preserve"> </w:t>
            </w:r>
            <w:r w:rsidRPr="00320317">
              <w:rPr>
                <w:rFonts w:asciiTheme="majorHAnsi" w:eastAsia="Calibri" w:hAnsiTheme="majorHAnsi"/>
                <w:sz w:val="20"/>
                <w:szCs w:val="20"/>
              </w:rPr>
              <w:t>budowie sieci kanalizacyjnej</w:t>
            </w:r>
            <w:r w:rsidRPr="00320317">
              <w:rPr>
                <w:rFonts w:asciiTheme="majorHAnsi" w:hAnsiTheme="majorHAnsi"/>
                <w:sz w:val="20"/>
                <w:szCs w:val="20"/>
              </w:rPr>
              <w:t xml:space="preserve"> dla terenów zabudowanych, dla których osiągnięty został wskaźnik efektywności ekonomicznej budowy sieci kanalizacyjnej, a więc obszarów, gdzie zaludnienie lub działalność gospodarcza są wystarczająco skoncentrowane, aby ścieki komunalne były zbierane i przekazywane do oczyszczalni ścieków komunalnych.</w:t>
            </w:r>
          </w:p>
        </w:tc>
      </w:tr>
      <w:tr w:rsidR="009B667A" w:rsidRPr="00320317" w:rsidTr="009B667A">
        <w:tc>
          <w:tcPr>
            <w:tcW w:w="3969" w:type="dxa"/>
          </w:tcPr>
          <w:p w:rsidR="009B667A" w:rsidRPr="00320317" w:rsidRDefault="009B667A" w:rsidP="006B3492">
            <w:pPr>
              <w:rPr>
                <w:b/>
              </w:rPr>
            </w:pPr>
            <w:r w:rsidRPr="00320317">
              <w:rPr>
                <w:b/>
              </w:rPr>
              <w:t>Prognozowane rezultaty</w:t>
            </w:r>
          </w:p>
        </w:tc>
        <w:tc>
          <w:tcPr>
            <w:tcW w:w="5954" w:type="dxa"/>
          </w:tcPr>
          <w:p w:rsidR="009B667A" w:rsidRPr="00320317" w:rsidRDefault="009B667A" w:rsidP="006B3492">
            <w:pPr>
              <w:jc w:val="both"/>
            </w:pPr>
            <w:r w:rsidRPr="00320317">
              <w:t>Projekt polega na budowie sieci kanalizacyjnej dla terenów zabudowanych, dla których osiągnięty został wskaźnik efektywności ekonomicznej budowy sieci kanalizacyjnej, a więc obszarów, gdzie zaludnienie lub działalność gospodarcza są wystarczająco skoncentrowane, aby ścieki komunalne były zbierane i przekazywane do oczyszczalni ścieków komunalnych. Projekt przyczyni się do zwiększenia atrakcyjności zamieszkania na obszarze i ograniczenia odpływu ludności z tego obszaru, w tym ludności w wieku produkcyjnym. Infrastruktura kanalizacyjna wpływa na podniesienie standardu życia obszaru, a jednocześnie ma pozytywny wpływ na jakość środowiska. Wsparcie gospodarki ściekowej w ramach działania wpłynie na rozwój gospodarczy obszarów wiejskich oraz poprawę warunków życia.</w:t>
            </w:r>
          </w:p>
        </w:tc>
      </w:tr>
      <w:tr w:rsidR="009B667A" w:rsidRPr="00320317" w:rsidTr="009B667A">
        <w:tc>
          <w:tcPr>
            <w:tcW w:w="3969" w:type="dxa"/>
          </w:tcPr>
          <w:p w:rsidR="009B667A" w:rsidRPr="00320317" w:rsidRDefault="009B667A" w:rsidP="006B3492">
            <w:pPr>
              <w:rPr>
                <w:b/>
              </w:rPr>
            </w:pPr>
            <w:r w:rsidRPr="00320317">
              <w:rPr>
                <w:b/>
              </w:rPr>
              <w:t>Sposób oceny efektów realizacji projektów</w:t>
            </w:r>
          </w:p>
        </w:tc>
        <w:tc>
          <w:tcPr>
            <w:tcW w:w="5954" w:type="dxa"/>
          </w:tcPr>
          <w:p w:rsidR="009B667A" w:rsidRPr="00320317" w:rsidRDefault="009B667A" w:rsidP="006B3492">
            <w:pPr>
              <w:jc w:val="both"/>
            </w:pPr>
            <w:r w:rsidRPr="00320317">
              <w:t>Projekt wpisuje się w następujące cele operacyjne Programu: 1.1., 3.1., 3.3.</w:t>
            </w:r>
          </w:p>
          <w:p w:rsidR="009B667A" w:rsidRPr="00320317" w:rsidRDefault="009B667A" w:rsidP="006B3492">
            <w:pPr>
              <w:jc w:val="both"/>
              <w:rPr>
                <w:i/>
              </w:rPr>
            </w:pPr>
            <w:r w:rsidRPr="00320317">
              <w:rPr>
                <w:i/>
              </w:rPr>
              <w:t>Wskaźniki produktu:</w:t>
            </w:r>
          </w:p>
          <w:p w:rsidR="009B667A" w:rsidRPr="00320317" w:rsidRDefault="009B667A" w:rsidP="006B3492">
            <w:pPr>
              <w:jc w:val="both"/>
            </w:pPr>
            <w:r w:rsidRPr="00320317">
              <w:t>Długość wybudowanej sieci kanalizacji sanitarnej</w:t>
            </w:r>
          </w:p>
          <w:p w:rsidR="009B667A" w:rsidRPr="00320317" w:rsidRDefault="009B667A" w:rsidP="006B3492">
            <w:pPr>
              <w:pStyle w:val="NormalnyWeb"/>
              <w:spacing w:before="0" w:beforeAutospacing="0" w:after="0"/>
              <w:jc w:val="both"/>
              <w:rPr>
                <w:rFonts w:asciiTheme="majorHAnsi" w:hAnsiTheme="majorHAnsi"/>
                <w:sz w:val="20"/>
                <w:szCs w:val="20"/>
              </w:rPr>
            </w:pPr>
            <w:r w:rsidRPr="00320317">
              <w:rPr>
                <w:rFonts w:asciiTheme="majorHAnsi" w:eastAsia="Calibri" w:hAnsiTheme="majorHAnsi"/>
                <w:sz w:val="20"/>
                <w:szCs w:val="20"/>
              </w:rPr>
              <w:t>Ilość przyłączonych do sieci gospodarstw domowych/obiektów usługowych/ użyteczności publicznej/zakładów</w:t>
            </w:r>
          </w:p>
        </w:tc>
      </w:tr>
      <w:tr w:rsidR="009B667A" w:rsidRPr="00320317" w:rsidTr="009B667A">
        <w:tc>
          <w:tcPr>
            <w:tcW w:w="3969" w:type="dxa"/>
          </w:tcPr>
          <w:p w:rsidR="009B667A" w:rsidRPr="00320317" w:rsidRDefault="009B667A" w:rsidP="006B3492">
            <w:pPr>
              <w:rPr>
                <w:b/>
              </w:rPr>
            </w:pPr>
            <w:r w:rsidRPr="00320317">
              <w:rPr>
                <w:b/>
              </w:rPr>
              <w:t>Szacowana wartość projektu</w:t>
            </w:r>
          </w:p>
        </w:tc>
        <w:tc>
          <w:tcPr>
            <w:tcW w:w="5954" w:type="dxa"/>
          </w:tcPr>
          <w:p w:rsidR="009B667A" w:rsidRPr="00320317" w:rsidRDefault="009B667A" w:rsidP="006B3492">
            <w:pPr>
              <w:jc w:val="both"/>
            </w:pPr>
            <w:r w:rsidRPr="00320317">
              <w:t>6.000.000,00 zł</w:t>
            </w:r>
          </w:p>
        </w:tc>
      </w:tr>
      <w:tr w:rsidR="009B667A" w:rsidRPr="00320317" w:rsidTr="009B667A">
        <w:tc>
          <w:tcPr>
            <w:tcW w:w="3969" w:type="dxa"/>
          </w:tcPr>
          <w:p w:rsidR="009B667A" w:rsidRPr="00320317" w:rsidRDefault="009B667A" w:rsidP="006B3492">
            <w:pPr>
              <w:rPr>
                <w:b/>
              </w:rPr>
            </w:pPr>
            <w:r w:rsidRPr="00320317">
              <w:rPr>
                <w:b/>
              </w:rPr>
              <w:t>Okres realizacji</w:t>
            </w:r>
          </w:p>
        </w:tc>
        <w:tc>
          <w:tcPr>
            <w:tcW w:w="5954" w:type="dxa"/>
          </w:tcPr>
          <w:p w:rsidR="009B667A" w:rsidRPr="00320317" w:rsidRDefault="009B667A" w:rsidP="006B3492">
            <w:pPr>
              <w:jc w:val="both"/>
            </w:pPr>
            <w:r w:rsidRPr="00320317">
              <w:t>2016-2020</w:t>
            </w:r>
          </w:p>
        </w:tc>
      </w:tr>
      <w:tr w:rsidR="009B667A" w:rsidRPr="00DB658F" w:rsidTr="009B667A">
        <w:tc>
          <w:tcPr>
            <w:tcW w:w="3969" w:type="dxa"/>
          </w:tcPr>
          <w:p w:rsidR="009B667A" w:rsidRPr="00320317" w:rsidRDefault="009B667A" w:rsidP="006B3492">
            <w:pPr>
              <w:rPr>
                <w:b/>
              </w:rPr>
            </w:pPr>
            <w:r w:rsidRPr="00320317">
              <w:rPr>
                <w:b/>
              </w:rPr>
              <w:t>Przewidywane źródła finansowania</w:t>
            </w:r>
          </w:p>
        </w:tc>
        <w:tc>
          <w:tcPr>
            <w:tcW w:w="5954" w:type="dxa"/>
          </w:tcPr>
          <w:p w:rsidR="009B667A" w:rsidRPr="00DB658F" w:rsidRDefault="009B667A" w:rsidP="006B3492">
            <w:pPr>
              <w:jc w:val="both"/>
            </w:pPr>
            <w:r w:rsidRPr="00320317">
              <w:t xml:space="preserve">Budżet gminy, fundusze krajowe: </w:t>
            </w:r>
            <w:proofErr w:type="spellStart"/>
            <w:r w:rsidRPr="00320317">
              <w:t>WFOŚiGW</w:t>
            </w:r>
            <w:proofErr w:type="spellEnd"/>
            <w:r w:rsidRPr="00320317">
              <w:t>, fundusze unijne: EFRR (RPO WM 2014 – 2020 – działanie 6.2.), FS (POIŚ 2014 - 2020), EFRROW (PROW 2014 -2020)</w:t>
            </w:r>
          </w:p>
        </w:tc>
      </w:tr>
    </w:tbl>
    <w:p w:rsidR="009B667A" w:rsidRDefault="009B667A" w:rsidP="009B667A">
      <w:pPr>
        <w:spacing w:after="0"/>
      </w:pPr>
    </w:p>
    <w:tbl>
      <w:tblPr>
        <w:tblStyle w:val="Tabela-Siatka"/>
        <w:tblW w:w="9923" w:type="dxa"/>
        <w:tblInd w:w="108" w:type="dxa"/>
        <w:tblLook w:val="04A0" w:firstRow="1" w:lastRow="0" w:firstColumn="1" w:lastColumn="0" w:noHBand="0" w:noVBand="1"/>
      </w:tblPr>
      <w:tblGrid>
        <w:gridCol w:w="3936"/>
        <w:gridCol w:w="5987"/>
      </w:tblGrid>
      <w:tr w:rsidR="009B667A" w:rsidRPr="00DB658F" w:rsidTr="009B667A">
        <w:tc>
          <w:tcPr>
            <w:tcW w:w="9923" w:type="dxa"/>
            <w:gridSpan w:val="2"/>
            <w:shd w:val="clear" w:color="auto" w:fill="95B3D7" w:themeFill="accent1" w:themeFillTint="99"/>
          </w:tcPr>
          <w:p w:rsidR="009B667A" w:rsidRPr="00DB658F" w:rsidRDefault="009B667A" w:rsidP="006B3492">
            <w:pPr>
              <w:jc w:val="center"/>
              <w:rPr>
                <w:b/>
              </w:rPr>
            </w:pPr>
            <w:r w:rsidRPr="00DB658F">
              <w:rPr>
                <w:b/>
              </w:rPr>
              <w:t xml:space="preserve">Karta projektu nr </w:t>
            </w:r>
            <w:r>
              <w:rPr>
                <w:b/>
              </w:rPr>
              <w:t>21</w:t>
            </w:r>
          </w:p>
        </w:tc>
      </w:tr>
      <w:tr w:rsidR="009B667A" w:rsidRPr="00DB658F" w:rsidTr="009B667A">
        <w:tc>
          <w:tcPr>
            <w:tcW w:w="3936" w:type="dxa"/>
          </w:tcPr>
          <w:p w:rsidR="009B667A" w:rsidRPr="00DB658F" w:rsidRDefault="009B667A" w:rsidP="006B3492">
            <w:pPr>
              <w:rPr>
                <w:b/>
              </w:rPr>
            </w:pPr>
            <w:r w:rsidRPr="00DB658F">
              <w:rPr>
                <w:b/>
              </w:rPr>
              <w:t>Nazwa projektu</w:t>
            </w:r>
          </w:p>
        </w:tc>
        <w:tc>
          <w:tcPr>
            <w:tcW w:w="5987" w:type="dxa"/>
          </w:tcPr>
          <w:p w:rsidR="009B667A" w:rsidRPr="00156CC6" w:rsidRDefault="009B667A" w:rsidP="006B3492">
            <w:pPr>
              <w:jc w:val="both"/>
            </w:pPr>
            <w:r w:rsidRPr="00156CC6">
              <w:t xml:space="preserve">Rozwój lokalnej przedsiębiorczości </w:t>
            </w:r>
          </w:p>
        </w:tc>
      </w:tr>
      <w:tr w:rsidR="009B667A" w:rsidRPr="00DB658F" w:rsidTr="009B667A">
        <w:tc>
          <w:tcPr>
            <w:tcW w:w="3936" w:type="dxa"/>
          </w:tcPr>
          <w:p w:rsidR="009B667A" w:rsidRPr="00DB658F" w:rsidRDefault="009B667A" w:rsidP="006B3492">
            <w:pPr>
              <w:rPr>
                <w:b/>
              </w:rPr>
            </w:pPr>
            <w:r w:rsidRPr="00DB658F">
              <w:rPr>
                <w:b/>
              </w:rPr>
              <w:t>Lokalizacja</w:t>
            </w:r>
          </w:p>
        </w:tc>
        <w:tc>
          <w:tcPr>
            <w:tcW w:w="5987" w:type="dxa"/>
          </w:tcPr>
          <w:p w:rsidR="009B667A" w:rsidRPr="00156CC6" w:rsidRDefault="009B667A" w:rsidP="006B3492">
            <w:pPr>
              <w:jc w:val="both"/>
            </w:pPr>
            <w:r w:rsidRPr="00156CC6">
              <w:t>Cały obszar rewitalizacji</w:t>
            </w:r>
          </w:p>
        </w:tc>
      </w:tr>
      <w:tr w:rsidR="009B667A" w:rsidRPr="00DB658F" w:rsidTr="009B667A">
        <w:tc>
          <w:tcPr>
            <w:tcW w:w="3936" w:type="dxa"/>
          </w:tcPr>
          <w:p w:rsidR="009B667A" w:rsidRPr="00DB658F" w:rsidRDefault="009B667A" w:rsidP="006B3492">
            <w:pPr>
              <w:rPr>
                <w:b/>
              </w:rPr>
            </w:pPr>
            <w:r w:rsidRPr="00DB658F">
              <w:rPr>
                <w:b/>
              </w:rPr>
              <w:t>Podmioty realizujące</w:t>
            </w:r>
          </w:p>
        </w:tc>
        <w:tc>
          <w:tcPr>
            <w:tcW w:w="5987" w:type="dxa"/>
          </w:tcPr>
          <w:p w:rsidR="009B667A" w:rsidRPr="00156CC6" w:rsidRDefault="009B667A" w:rsidP="006B3492">
            <w:pPr>
              <w:pStyle w:val="NormalnyWeb"/>
              <w:spacing w:after="0"/>
              <w:jc w:val="both"/>
              <w:rPr>
                <w:rFonts w:asciiTheme="majorHAnsi" w:hAnsiTheme="majorHAnsi"/>
                <w:sz w:val="20"/>
                <w:szCs w:val="20"/>
              </w:rPr>
            </w:pPr>
            <w:r>
              <w:rPr>
                <w:rFonts w:asciiTheme="majorHAnsi" w:hAnsiTheme="majorHAnsi"/>
                <w:sz w:val="20"/>
                <w:szCs w:val="20"/>
              </w:rPr>
              <w:t xml:space="preserve">przedsiębiorcy </w:t>
            </w:r>
          </w:p>
        </w:tc>
      </w:tr>
      <w:tr w:rsidR="009B667A" w:rsidRPr="00B007F7" w:rsidTr="009B667A">
        <w:tc>
          <w:tcPr>
            <w:tcW w:w="3936" w:type="dxa"/>
          </w:tcPr>
          <w:p w:rsidR="009B667A" w:rsidRPr="00B007F7" w:rsidRDefault="009B667A" w:rsidP="006B3492">
            <w:pPr>
              <w:rPr>
                <w:b/>
              </w:rPr>
            </w:pPr>
            <w:r w:rsidRPr="00B007F7">
              <w:rPr>
                <w:b/>
              </w:rPr>
              <w:t>Opis planowanych do podjęcia zadań i działań</w:t>
            </w:r>
          </w:p>
        </w:tc>
        <w:tc>
          <w:tcPr>
            <w:tcW w:w="5987" w:type="dxa"/>
          </w:tcPr>
          <w:p w:rsidR="009B667A" w:rsidRPr="00B007F7" w:rsidRDefault="009B667A" w:rsidP="006B3492">
            <w:pPr>
              <w:jc w:val="both"/>
            </w:pPr>
            <w:r w:rsidRPr="00B007F7">
              <w:t>W ramach projektu możliwy będzie rozwój lokalnych przedsiębiorstw, stworzenie dodatkowych miejsc pracy poprzez rozszerzenie działalności, szkolenia dla pracowników, wprowadzenie nowych usług, zwiększanie oferty handlowej lub powierzchni usługowych itp.</w:t>
            </w:r>
          </w:p>
        </w:tc>
      </w:tr>
      <w:tr w:rsidR="009B667A" w:rsidRPr="00B007F7" w:rsidTr="009B667A">
        <w:tc>
          <w:tcPr>
            <w:tcW w:w="3936" w:type="dxa"/>
          </w:tcPr>
          <w:p w:rsidR="009B667A" w:rsidRPr="00B007F7" w:rsidRDefault="009B667A" w:rsidP="006B3492">
            <w:pPr>
              <w:rPr>
                <w:b/>
              </w:rPr>
            </w:pPr>
            <w:r w:rsidRPr="00B007F7">
              <w:rPr>
                <w:b/>
              </w:rPr>
              <w:t>Prognozowane rezultaty</w:t>
            </w:r>
          </w:p>
        </w:tc>
        <w:tc>
          <w:tcPr>
            <w:tcW w:w="5987" w:type="dxa"/>
          </w:tcPr>
          <w:p w:rsidR="009B667A" w:rsidRPr="00B007F7" w:rsidRDefault="009B667A" w:rsidP="006B3492">
            <w:pPr>
              <w:jc w:val="both"/>
            </w:pPr>
            <w:r w:rsidRPr="00B007F7">
              <w:t>Celem projektu jest rozwój sektora gospodarczego gminy, podwyższenie standardów świadczonych usług, unowocześnienie przedsiębiorstw, ale również zwiększenie ilości miejsc pracy na tynku lokalnym.</w:t>
            </w:r>
          </w:p>
        </w:tc>
      </w:tr>
      <w:tr w:rsidR="009B667A" w:rsidRPr="00B007F7" w:rsidTr="009B667A">
        <w:tc>
          <w:tcPr>
            <w:tcW w:w="3936" w:type="dxa"/>
          </w:tcPr>
          <w:p w:rsidR="009B667A" w:rsidRPr="00B007F7" w:rsidRDefault="009B667A" w:rsidP="006B3492">
            <w:pPr>
              <w:rPr>
                <w:b/>
              </w:rPr>
            </w:pPr>
            <w:r w:rsidRPr="00B007F7">
              <w:rPr>
                <w:b/>
              </w:rPr>
              <w:t>Sposób oceny efektów realizacji projektów</w:t>
            </w:r>
          </w:p>
        </w:tc>
        <w:tc>
          <w:tcPr>
            <w:tcW w:w="5987" w:type="dxa"/>
          </w:tcPr>
          <w:p w:rsidR="009B667A" w:rsidRPr="00B007F7" w:rsidRDefault="009B667A" w:rsidP="006B3492">
            <w:pPr>
              <w:jc w:val="both"/>
            </w:pPr>
            <w:r w:rsidRPr="00B007F7">
              <w:t>Projekt wpisuje się w następujące cele operacyjne Programu: 1.1., 1.2., 1.3., 3.1.</w:t>
            </w:r>
          </w:p>
          <w:p w:rsidR="009B667A" w:rsidRPr="00B007F7" w:rsidRDefault="009B667A" w:rsidP="006B3492">
            <w:pPr>
              <w:jc w:val="both"/>
              <w:rPr>
                <w:i/>
              </w:rPr>
            </w:pPr>
            <w:r w:rsidRPr="00B007F7">
              <w:rPr>
                <w:i/>
              </w:rPr>
              <w:t>Wskaźniki produktu:</w:t>
            </w:r>
          </w:p>
          <w:p w:rsidR="009B667A" w:rsidRPr="00B007F7" w:rsidRDefault="009B667A" w:rsidP="006B3492">
            <w:pPr>
              <w:jc w:val="both"/>
            </w:pPr>
            <w:r w:rsidRPr="00B007F7">
              <w:t>Ilość nowych miejsc pracy</w:t>
            </w:r>
          </w:p>
          <w:p w:rsidR="009B667A" w:rsidRPr="00B007F7" w:rsidRDefault="009B667A" w:rsidP="006B3492">
            <w:pPr>
              <w:jc w:val="both"/>
            </w:pPr>
            <w:r w:rsidRPr="00B007F7">
              <w:t>Ilość wprowadzonych nowych usług</w:t>
            </w:r>
          </w:p>
          <w:p w:rsidR="009B667A" w:rsidRPr="00B007F7" w:rsidRDefault="009B667A" w:rsidP="006B3492">
            <w:pPr>
              <w:jc w:val="both"/>
            </w:pPr>
            <w:r w:rsidRPr="00B007F7">
              <w:t>Ilość przeszkolonych pracowników</w:t>
            </w:r>
          </w:p>
        </w:tc>
      </w:tr>
      <w:tr w:rsidR="009B667A" w:rsidRPr="006726BE" w:rsidTr="009B667A">
        <w:tc>
          <w:tcPr>
            <w:tcW w:w="3936" w:type="dxa"/>
          </w:tcPr>
          <w:p w:rsidR="009B667A" w:rsidRPr="006726BE" w:rsidRDefault="009B667A" w:rsidP="006B3492">
            <w:pPr>
              <w:rPr>
                <w:b/>
              </w:rPr>
            </w:pPr>
            <w:r w:rsidRPr="006726BE">
              <w:rPr>
                <w:b/>
              </w:rPr>
              <w:t>Szacowana wartość projektu</w:t>
            </w:r>
          </w:p>
        </w:tc>
        <w:tc>
          <w:tcPr>
            <w:tcW w:w="5987" w:type="dxa"/>
          </w:tcPr>
          <w:p w:rsidR="009B667A" w:rsidRPr="006726BE" w:rsidRDefault="009B667A" w:rsidP="006B3492">
            <w:pPr>
              <w:jc w:val="both"/>
            </w:pPr>
            <w:r>
              <w:t>b.d.</w:t>
            </w:r>
          </w:p>
        </w:tc>
      </w:tr>
      <w:tr w:rsidR="009B667A" w:rsidRPr="006726BE" w:rsidTr="009B667A">
        <w:tc>
          <w:tcPr>
            <w:tcW w:w="3936" w:type="dxa"/>
          </w:tcPr>
          <w:p w:rsidR="009B667A" w:rsidRPr="006726BE" w:rsidRDefault="009B667A" w:rsidP="006B3492">
            <w:pPr>
              <w:rPr>
                <w:b/>
              </w:rPr>
            </w:pPr>
            <w:r w:rsidRPr="006726BE">
              <w:rPr>
                <w:b/>
              </w:rPr>
              <w:t>Okres realizacji</w:t>
            </w:r>
          </w:p>
        </w:tc>
        <w:tc>
          <w:tcPr>
            <w:tcW w:w="5987" w:type="dxa"/>
          </w:tcPr>
          <w:p w:rsidR="009B667A" w:rsidRPr="006726BE" w:rsidRDefault="009B667A" w:rsidP="006B3492">
            <w:pPr>
              <w:jc w:val="both"/>
            </w:pPr>
            <w:r>
              <w:t>2016-2020</w:t>
            </w:r>
          </w:p>
        </w:tc>
      </w:tr>
      <w:tr w:rsidR="009B667A" w:rsidRPr="00DB658F" w:rsidTr="009B667A">
        <w:tc>
          <w:tcPr>
            <w:tcW w:w="3936" w:type="dxa"/>
          </w:tcPr>
          <w:p w:rsidR="009B667A" w:rsidRPr="006726BE" w:rsidRDefault="009B667A" w:rsidP="006B3492">
            <w:pPr>
              <w:rPr>
                <w:b/>
              </w:rPr>
            </w:pPr>
            <w:r w:rsidRPr="006726BE">
              <w:rPr>
                <w:b/>
              </w:rPr>
              <w:lastRenderedPageBreak/>
              <w:t>Przewidywane źródła finansowania</w:t>
            </w:r>
          </w:p>
        </w:tc>
        <w:tc>
          <w:tcPr>
            <w:tcW w:w="5987" w:type="dxa"/>
          </w:tcPr>
          <w:p w:rsidR="009B667A" w:rsidRPr="00DB658F" w:rsidRDefault="009B667A" w:rsidP="006B3492">
            <w:pPr>
              <w:jc w:val="both"/>
            </w:pPr>
            <w:r>
              <w:t>środki prywatne, fundusze unijne: EFRR (</w:t>
            </w:r>
            <w:r w:rsidRPr="00AB48D8">
              <w:t>RPO WM 2014 – 2020 – działanie 3.1., 3.2., 3.3.</w:t>
            </w:r>
            <w:r>
              <w:t>), EFRROW (PROW 2014 -2020)</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926092" w:rsidTr="009B667A">
        <w:tc>
          <w:tcPr>
            <w:tcW w:w="9923" w:type="dxa"/>
            <w:gridSpan w:val="2"/>
            <w:shd w:val="clear" w:color="auto" w:fill="95B3D7" w:themeFill="accent1" w:themeFillTint="99"/>
          </w:tcPr>
          <w:p w:rsidR="009B667A" w:rsidRPr="00926092" w:rsidRDefault="009B667A" w:rsidP="006B3492">
            <w:pPr>
              <w:jc w:val="center"/>
              <w:rPr>
                <w:b/>
              </w:rPr>
            </w:pPr>
            <w:r w:rsidRPr="00926092">
              <w:rPr>
                <w:b/>
              </w:rPr>
              <w:t>Karta projektu nr 22</w:t>
            </w:r>
          </w:p>
        </w:tc>
      </w:tr>
      <w:tr w:rsidR="009B667A" w:rsidRPr="00926092" w:rsidTr="009B667A">
        <w:tc>
          <w:tcPr>
            <w:tcW w:w="3969" w:type="dxa"/>
          </w:tcPr>
          <w:p w:rsidR="009B667A" w:rsidRPr="00926092" w:rsidRDefault="009B667A" w:rsidP="006B3492">
            <w:pPr>
              <w:rPr>
                <w:b/>
              </w:rPr>
            </w:pPr>
            <w:r w:rsidRPr="00926092">
              <w:rPr>
                <w:b/>
              </w:rPr>
              <w:t>Nazwa projektu</w:t>
            </w:r>
          </w:p>
        </w:tc>
        <w:tc>
          <w:tcPr>
            <w:tcW w:w="5954" w:type="dxa"/>
          </w:tcPr>
          <w:p w:rsidR="009B667A" w:rsidRPr="00926092" w:rsidRDefault="009B667A" w:rsidP="006B3492">
            <w:pPr>
              <w:jc w:val="both"/>
            </w:pPr>
            <w:r w:rsidRPr="00926092">
              <w:t>Uporządkowanie i przygotowanie terenów inwestycyjnych w celu nadania im nowych funkcji gospodarczych</w:t>
            </w:r>
          </w:p>
        </w:tc>
      </w:tr>
      <w:tr w:rsidR="009B667A" w:rsidRPr="00926092" w:rsidTr="009B667A">
        <w:tc>
          <w:tcPr>
            <w:tcW w:w="3969" w:type="dxa"/>
          </w:tcPr>
          <w:p w:rsidR="009B667A" w:rsidRPr="00926092" w:rsidRDefault="009B667A" w:rsidP="006B3492">
            <w:pPr>
              <w:rPr>
                <w:b/>
              </w:rPr>
            </w:pPr>
            <w:r w:rsidRPr="00926092">
              <w:rPr>
                <w:b/>
              </w:rPr>
              <w:t>Lokalizacja</w:t>
            </w:r>
          </w:p>
        </w:tc>
        <w:tc>
          <w:tcPr>
            <w:tcW w:w="5954" w:type="dxa"/>
          </w:tcPr>
          <w:p w:rsidR="009B667A" w:rsidRPr="00926092" w:rsidRDefault="009B667A" w:rsidP="006B3492">
            <w:pPr>
              <w:tabs>
                <w:tab w:val="center" w:pos="2694"/>
              </w:tabs>
              <w:jc w:val="both"/>
            </w:pPr>
            <w:r w:rsidRPr="00926092">
              <w:t>Cały obszar rewitalizacji</w:t>
            </w:r>
          </w:p>
        </w:tc>
      </w:tr>
      <w:tr w:rsidR="009B667A" w:rsidRPr="00926092" w:rsidTr="009B667A">
        <w:tc>
          <w:tcPr>
            <w:tcW w:w="3969" w:type="dxa"/>
          </w:tcPr>
          <w:p w:rsidR="009B667A" w:rsidRPr="00926092" w:rsidRDefault="009B667A" w:rsidP="006B3492">
            <w:pPr>
              <w:rPr>
                <w:b/>
              </w:rPr>
            </w:pPr>
            <w:r w:rsidRPr="00926092">
              <w:rPr>
                <w:b/>
              </w:rPr>
              <w:t>Podmioty realizujące</w:t>
            </w:r>
          </w:p>
        </w:tc>
        <w:tc>
          <w:tcPr>
            <w:tcW w:w="5954" w:type="dxa"/>
          </w:tcPr>
          <w:p w:rsidR="009B667A" w:rsidRPr="00926092" w:rsidRDefault="009B667A" w:rsidP="006B3492">
            <w:pPr>
              <w:pStyle w:val="NormalnyWeb"/>
              <w:spacing w:after="0"/>
              <w:jc w:val="both"/>
              <w:rPr>
                <w:rFonts w:asciiTheme="majorHAnsi" w:eastAsia="Calibri" w:hAnsiTheme="majorHAnsi"/>
                <w:sz w:val="20"/>
                <w:szCs w:val="20"/>
              </w:rPr>
            </w:pPr>
            <w:r w:rsidRPr="00926092">
              <w:rPr>
                <w:rFonts w:asciiTheme="majorHAnsi" w:hAnsiTheme="majorHAnsi"/>
                <w:sz w:val="20"/>
                <w:szCs w:val="20"/>
              </w:rPr>
              <w:t>Gmina Szydłowo</w:t>
            </w:r>
          </w:p>
        </w:tc>
      </w:tr>
      <w:tr w:rsidR="009B667A" w:rsidRPr="00926092" w:rsidTr="009B667A">
        <w:tc>
          <w:tcPr>
            <w:tcW w:w="3969" w:type="dxa"/>
          </w:tcPr>
          <w:p w:rsidR="009B667A" w:rsidRPr="00926092" w:rsidRDefault="009B667A" w:rsidP="006B3492">
            <w:pPr>
              <w:rPr>
                <w:b/>
              </w:rPr>
            </w:pPr>
            <w:r w:rsidRPr="00926092">
              <w:rPr>
                <w:b/>
              </w:rPr>
              <w:t>Opis planowanych do podjęcia zadań i działań</w:t>
            </w:r>
            <w:r>
              <w:rPr>
                <w:b/>
              </w:rPr>
              <w:t xml:space="preserve"> oraz p</w:t>
            </w:r>
            <w:r w:rsidRPr="00926092">
              <w:rPr>
                <w:b/>
              </w:rPr>
              <w:t>rognozowane rezultaty</w:t>
            </w:r>
          </w:p>
        </w:tc>
        <w:tc>
          <w:tcPr>
            <w:tcW w:w="5954" w:type="dxa"/>
          </w:tcPr>
          <w:p w:rsidR="009B667A" w:rsidRPr="00926092" w:rsidRDefault="009B667A" w:rsidP="006B3492">
            <w:pPr>
              <w:pStyle w:val="NormalnyWeb"/>
              <w:spacing w:after="0"/>
              <w:ind w:left="17"/>
              <w:jc w:val="both"/>
              <w:rPr>
                <w:rFonts w:asciiTheme="majorHAnsi" w:eastAsia="Calibri" w:hAnsiTheme="majorHAnsi"/>
                <w:sz w:val="20"/>
                <w:szCs w:val="20"/>
              </w:rPr>
            </w:pPr>
            <w:r w:rsidRPr="00926092">
              <w:rPr>
                <w:rFonts w:asciiTheme="majorHAnsi" w:eastAsia="Calibri" w:hAnsiTheme="majorHAnsi"/>
                <w:sz w:val="20"/>
                <w:szCs w:val="20"/>
              </w:rPr>
              <w:t>W ramach projektu przewiduje się przygotowanie terenów pod ofertę inwestycyjną poprzez wykup działek pod drogi dojazdowe, budowa dróg dojazdowych, budowa sieci wodociągowej i kanalizacyjnej</w:t>
            </w:r>
          </w:p>
        </w:tc>
      </w:tr>
      <w:tr w:rsidR="009B667A" w:rsidRPr="00926092" w:rsidTr="009B667A">
        <w:tc>
          <w:tcPr>
            <w:tcW w:w="3969" w:type="dxa"/>
          </w:tcPr>
          <w:p w:rsidR="009B667A" w:rsidRPr="00926092" w:rsidRDefault="009B667A" w:rsidP="006B3492">
            <w:pPr>
              <w:rPr>
                <w:b/>
              </w:rPr>
            </w:pPr>
            <w:r w:rsidRPr="00926092">
              <w:rPr>
                <w:b/>
              </w:rPr>
              <w:t>Sposób oceny efektów realizacji projektów</w:t>
            </w:r>
          </w:p>
        </w:tc>
        <w:tc>
          <w:tcPr>
            <w:tcW w:w="5954" w:type="dxa"/>
          </w:tcPr>
          <w:p w:rsidR="009B667A" w:rsidRPr="00B007F7" w:rsidRDefault="009B667A" w:rsidP="006B3492">
            <w:pPr>
              <w:jc w:val="both"/>
            </w:pPr>
            <w:r w:rsidRPr="00B007F7">
              <w:t>Projekt wpisuje się w następujące cele operacyjne Programu: 1.1., 1.2., 1.3., 3.1.</w:t>
            </w:r>
          </w:p>
          <w:p w:rsidR="009B667A" w:rsidRDefault="009B667A" w:rsidP="006B3492">
            <w:pPr>
              <w:jc w:val="both"/>
              <w:rPr>
                <w:i/>
              </w:rPr>
            </w:pPr>
            <w:r w:rsidRPr="00B007F7">
              <w:rPr>
                <w:i/>
              </w:rPr>
              <w:t>Wskaźniki produktu:</w:t>
            </w:r>
          </w:p>
          <w:p w:rsidR="009B667A" w:rsidRDefault="009B667A" w:rsidP="006B3492">
            <w:pPr>
              <w:jc w:val="both"/>
            </w:pPr>
            <w:r>
              <w:t>Powierzchnia przygotowana</w:t>
            </w:r>
            <w:r w:rsidRPr="00926092">
              <w:t xml:space="preserve"> pod inwestycje</w:t>
            </w:r>
            <w:r>
              <w:t>;</w:t>
            </w:r>
          </w:p>
          <w:p w:rsidR="009B667A" w:rsidRDefault="009B667A" w:rsidP="006B3492">
            <w:pPr>
              <w:jc w:val="both"/>
            </w:pPr>
            <w:r>
              <w:t>Długość wybudowanych dróg dojazdowych;</w:t>
            </w:r>
          </w:p>
          <w:p w:rsidR="009B667A" w:rsidRPr="00926092" w:rsidRDefault="009B667A" w:rsidP="006B3492">
            <w:pPr>
              <w:jc w:val="both"/>
              <w:rPr>
                <w:sz w:val="22"/>
                <w:szCs w:val="22"/>
                <w:u w:val="single"/>
              </w:rPr>
            </w:pPr>
            <w:r>
              <w:t>Długość wybudowanej sieci wodociągowej/ kanalizacyjnej;</w:t>
            </w:r>
          </w:p>
        </w:tc>
      </w:tr>
      <w:tr w:rsidR="009B667A" w:rsidRPr="00926092" w:rsidTr="009B667A">
        <w:tc>
          <w:tcPr>
            <w:tcW w:w="3969" w:type="dxa"/>
          </w:tcPr>
          <w:p w:rsidR="009B667A" w:rsidRPr="00926092" w:rsidRDefault="009B667A" w:rsidP="006B3492">
            <w:pPr>
              <w:rPr>
                <w:b/>
              </w:rPr>
            </w:pPr>
            <w:r w:rsidRPr="00926092">
              <w:rPr>
                <w:b/>
              </w:rPr>
              <w:t>Szacowana wartość projektu</w:t>
            </w:r>
          </w:p>
        </w:tc>
        <w:tc>
          <w:tcPr>
            <w:tcW w:w="5954" w:type="dxa"/>
          </w:tcPr>
          <w:p w:rsidR="009B667A" w:rsidRPr="00926092" w:rsidRDefault="009B667A" w:rsidP="006B3492">
            <w:pPr>
              <w:jc w:val="both"/>
            </w:pPr>
            <w:r w:rsidRPr="00926092">
              <w:t>3.000.000,00 zł</w:t>
            </w:r>
          </w:p>
        </w:tc>
      </w:tr>
      <w:tr w:rsidR="009B667A" w:rsidRPr="00926092" w:rsidTr="009B667A">
        <w:tc>
          <w:tcPr>
            <w:tcW w:w="3969" w:type="dxa"/>
          </w:tcPr>
          <w:p w:rsidR="009B667A" w:rsidRPr="00926092" w:rsidRDefault="009B667A" w:rsidP="006B3492">
            <w:pPr>
              <w:rPr>
                <w:b/>
              </w:rPr>
            </w:pPr>
            <w:r w:rsidRPr="00926092">
              <w:rPr>
                <w:b/>
              </w:rPr>
              <w:t>Okres realizacji</w:t>
            </w:r>
          </w:p>
        </w:tc>
        <w:tc>
          <w:tcPr>
            <w:tcW w:w="5954" w:type="dxa"/>
          </w:tcPr>
          <w:p w:rsidR="009B667A" w:rsidRPr="00926092" w:rsidRDefault="009B667A" w:rsidP="006B3492">
            <w:pPr>
              <w:jc w:val="both"/>
            </w:pPr>
            <w:r w:rsidRPr="00926092">
              <w:t>2016-2020</w:t>
            </w:r>
          </w:p>
        </w:tc>
      </w:tr>
      <w:tr w:rsidR="009B667A" w:rsidRPr="00DB658F" w:rsidTr="009B667A">
        <w:tc>
          <w:tcPr>
            <w:tcW w:w="3969" w:type="dxa"/>
          </w:tcPr>
          <w:p w:rsidR="009B667A" w:rsidRPr="00926092" w:rsidRDefault="009B667A" w:rsidP="006B3492">
            <w:pPr>
              <w:rPr>
                <w:b/>
              </w:rPr>
            </w:pPr>
            <w:r w:rsidRPr="00926092">
              <w:rPr>
                <w:b/>
              </w:rPr>
              <w:t>Przewidywane źródła finansowania</w:t>
            </w:r>
          </w:p>
        </w:tc>
        <w:tc>
          <w:tcPr>
            <w:tcW w:w="5954" w:type="dxa"/>
          </w:tcPr>
          <w:p w:rsidR="009B667A" w:rsidRPr="00DB658F" w:rsidRDefault="009B667A" w:rsidP="006B3492">
            <w:pPr>
              <w:jc w:val="both"/>
            </w:pPr>
            <w:r w:rsidRPr="00926092">
              <w:t xml:space="preserve">Budżet gminy, </w:t>
            </w:r>
            <w:r w:rsidRPr="00320317">
              <w:t xml:space="preserve">fundusze krajowe: </w:t>
            </w:r>
            <w:proofErr w:type="spellStart"/>
            <w:r w:rsidRPr="00320317">
              <w:t>WFOŚiGW</w:t>
            </w:r>
            <w:proofErr w:type="spellEnd"/>
            <w:r w:rsidRPr="00320317">
              <w:t xml:space="preserve">, </w:t>
            </w:r>
            <w:r w:rsidRPr="00926092">
              <w:t xml:space="preserve">fundusze unijne: EFRR (RPO WM 2014 – 2020 – działanie 3.1., </w:t>
            </w:r>
            <w:r>
              <w:t>6.2., 7.1.)</w:t>
            </w:r>
            <w:r w:rsidRPr="00926092">
              <w:t xml:space="preserve">, </w:t>
            </w:r>
            <w:r w:rsidRPr="00320317">
              <w:t xml:space="preserve">FS (POIŚ 2014 - 2020), </w:t>
            </w:r>
            <w:r w:rsidRPr="00926092">
              <w:t>EFRROW (PROW 2014 -2020)</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CA73BE" w:rsidTr="009B667A">
        <w:tc>
          <w:tcPr>
            <w:tcW w:w="9923" w:type="dxa"/>
            <w:gridSpan w:val="2"/>
            <w:shd w:val="clear" w:color="auto" w:fill="95B3D7" w:themeFill="accent1" w:themeFillTint="99"/>
          </w:tcPr>
          <w:p w:rsidR="009B667A" w:rsidRPr="00CA73BE" w:rsidRDefault="009B667A" w:rsidP="006B3492">
            <w:pPr>
              <w:jc w:val="center"/>
              <w:rPr>
                <w:b/>
              </w:rPr>
            </w:pPr>
            <w:r w:rsidRPr="00CA73BE">
              <w:rPr>
                <w:b/>
              </w:rPr>
              <w:t>Karta projektu nr 23</w:t>
            </w:r>
          </w:p>
        </w:tc>
      </w:tr>
      <w:tr w:rsidR="009B667A" w:rsidRPr="00CA73BE" w:rsidTr="009B667A">
        <w:tc>
          <w:tcPr>
            <w:tcW w:w="3969" w:type="dxa"/>
          </w:tcPr>
          <w:p w:rsidR="009B667A" w:rsidRPr="00CA73BE" w:rsidRDefault="009B667A" w:rsidP="006B3492">
            <w:pPr>
              <w:rPr>
                <w:b/>
              </w:rPr>
            </w:pPr>
            <w:r w:rsidRPr="00CA73BE">
              <w:rPr>
                <w:b/>
              </w:rPr>
              <w:t>Nazwa projektu</w:t>
            </w:r>
          </w:p>
        </w:tc>
        <w:tc>
          <w:tcPr>
            <w:tcW w:w="5954" w:type="dxa"/>
          </w:tcPr>
          <w:p w:rsidR="009B667A" w:rsidRPr="00CA73BE" w:rsidRDefault="009B667A" w:rsidP="006B3492">
            <w:pPr>
              <w:jc w:val="both"/>
            </w:pPr>
            <w:r w:rsidRPr="00CA73BE">
              <w:t>Mława–Grudusk– odtworzenie kolejki wąskotorowej</w:t>
            </w:r>
          </w:p>
        </w:tc>
      </w:tr>
      <w:tr w:rsidR="009B667A" w:rsidRPr="00CA73BE" w:rsidTr="009B667A">
        <w:tc>
          <w:tcPr>
            <w:tcW w:w="3969" w:type="dxa"/>
          </w:tcPr>
          <w:p w:rsidR="009B667A" w:rsidRPr="00CA73BE" w:rsidRDefault="009B667A" w:rsidP="006B3492">
            <w:pPr>
              <w:rPr>
                <w:b/>
              </w:rPr>
            </w:pPr>
            <w:r w:rsidRPr="00CA73BE">
              <w:rPr>
                <w:b/>
              </w:rPr>
              <w:t>Lokalizacja</w:t>
            </w:r>
          </w:p>
        </w:tc>
        <w:tc>
          <w:tcPr>
            <w:tcW w:w="5954" w:type="dxa"/>
          </w:tcPr>
          <w:p w:rsidR="009B667A" w:rsidRPr="00CA73BE" w:rsidRDefault="009B667A" w:rsidP="006B3492">
            <w:pPr>
              <w:tabs>
                <w:tab w:val="center" w:pos="2694"/>
              </w:tabs>
              <w:jc w:val="both"/>
            </w:pPr>
            <w:r w:rsidRPr="00CA73BE">
              <w:t>Mława- Grudusk</w:t>
            </w:r>
          </w:p>
        </w:tc>
      </w:tr>
      <w:tr w:rsidR="009B667A" w:rsidRPr="00CA73BE" w:rsidTr="009B667A">
        <w:tc>
          <w:tcPr>
            <w:tcW w:w="3969" w:type="dxa"/>
          </w:tcPr>
          <w:p w:rsidR="009B667A" w:rsidRPr="00CA73BE" w:rsidRDefault="009B667A" w:rsidP="006B3492">
            <w:pPr>
              <w:rPr>
                <w:b/>
              </w:rPr>
            </w:pPr>
            <w:r w:rsidRPr="00CA73BE">
              <w:rPr>
                <w:b/>
              </w:rPr>
              <w:t>Podmioty realizujące</w:t>
            </w:r>
          </w:p>
        </w:tc>
        <w:tc>
          <w:tcPr>
            <w:tcW w:w="5954" w:type="dxa"/>
          </w:tcPr>
          <w:p w:rsidR="009B667A" w:rsidRPr="00CA73BE" w:rsidRDefault="009B667A" w:rsidP="006B3492">
            <w:pPr>
              <w:pStyle w:val="NormalnyWeb"/>
              <w:spacing w:after="0"/>
              <w:jc w:val="both"/>
              <w:rPr>
                <w:rFonts w:asciiTheme="majorHAnsi" w:eastAsia="Calibri" w:hAnsiTheme="majorHAnsi"/>
                <w:sz w:val="20"/>
                <w:szCs w:val="20"/>
              </w:rPr>
            </w:pPr>
            <w:r w:rsidRPr="00CA73BE">
              <w:rPr>
                <w:rFonts w:asciiTheme="majorHAnsi" w:hAnsiTheme="majorHAnsi"/>
                <w:sz w:val="20"/>
                <w:szCs w:val="20"/>
              </w:rPr>
              <w:t>PKP</w:t>
            </w:r>
            <w:r>
              <w:rPr>
                <w:rFonts w:asciiTheme="majorHAnsi" w:hAnsiTheme="majorHAnsi"/>
                <w:sz w:val="20"/>
                <w:szCs w:val="20"/>
              </w:rPr>
              <w:t>, Gmina Szydłowo</w:t>
            </w:r>
          </w:p>
        </w:tc>
      </w:tr>
      <w:tr w:rsidR="009B667A" w:rsidRPr="00CA73BE" w:rsidTr="009B667A">
        <w:tc>
          <w:tcPr>
            <w:tcW w:w="3969" w:type="dxa"/>
          </w:tcPr>
          <w:p w:rsidR="009B667A" w:rsidRPr="00CA73BE" w:rsidRDefault="009B667A" w:rsidP="006B3492">
            <w:pPr>
              <w:rPr>
                <w:b/>
              </w:rPr>
            </w:pPr>
            <w:r w:rsidRPr="00CA73BE">
              <w:rPr>
                <w:b/>
              </w:rPr>
              <w:t>Opis planowanych do podjęcia zadań i działań oraz prognozowane rezultaty</w:t>
            </w:r>
          </w:p>
        </w:tc>
        <w:tc>
          <w:tcPr>
            <w:tcW w:w="5954" w:type="dxa"/>
          </w:tcPr>
          <w:p w:rsidR="009B667A" w:rsidRPr="00CA73BE" w:rsidRDefault="009B667A" w:rsidP="006B3492">
            <w:pPr>
              <w:jc w:val="both"/>
            </w:pPr>
            <w:r w:rsidRPr="00CA73BE">
              <w:t>W ramach projektu przewiduje się odtworzenie kolejki wąskotorowej tj. przebiegu torowiska, odbudowa stacji kolejki, budowa ścieżki rowerowe wzdłuż jej przebiegu. Celem projektu jest poprawa życia mieszkańców miejscowości poprzez zwiększenie oferty spędzania czasu wolnego. Beneficjentem projektu są mieszkańcy gminy Szydłowo.</w:t>
            </w:r>
          </w:p>
        </w:tc>
      </w:tr>
      <w:tr w:rsidR="009B667A" w:rsidRPr="00CA73BE" w:rsidTr="009B667A">
        <w:tc>
          <w:tcPr>
            <w:tcW w:w="3969" w:type="dxa"/>
          </w:tcPr>
          <w:p w:rsidR="009B667A" w:rsidRPr="00CA73BE" w:rsidRDefault="009B667A" w:rsidP="006B3492">
            <w:pPr>
              <w:rPr>
                <w:b/>
              </w:rPr>
            </w:pPr>
            <w:r w:rsidRPr="00CA73BE">
              <w:rPr>
                <w:b/>
              </w:rPr>
              <w:t>Sposób oceny efektów realizacji projektów</w:t>
            </w:r>
          </w:p>
        </w:tc>
        <w:tc>
          <w:tcPr>
            <w:tcW w:w="5954" w:type="dxa"/>
          </w:tcPr>
          <w:p w:rsidR="009B667A" w:rsidRPr="00CA73BE" w:rsidRDefault="009B667A" w:rsidP="006B3492">
            <w:pPr>
              <w:jc w:val="both"/>
            </w:pPr>
            <w:r w:rsidRPr="00CA73BE">
              <w:t>Projekt wpisuje się w następujące cele operacyjne Programu:</w:t>
            </w:r>
            <w:r>
              <w:t xml:space="preserve"> 2.2., 3.1., 3.2., 3.3.</w:t>
            </w:r>
          </w:p>
          <w:p w:rsidR="009B667A" w:rsidRPr="00CA73BE" w:rsidRDefault="009B667A" w:rsidP="006B3492">
            <w:pPr>
              <w:jc w:val="both"/>
              <w:rPr>
                <w:i/>
              </w:rPr>
            </w:pPr>
            <w:r w:rsidRPr="00CA73BE">
              <w:rPr>
                <w:i/>
              </w:rPr>
              <w:t>Wskaźniki produktu:</w:t>
            </w:r>
          </w:p>
          <w:p w:rsidR="009B667A" w:rsidRPr="00CA73BE" w:rsidRDefault="009B667A" w:rsidP="006B3492">
            <w:pPr>
              <w:jc w:val="both"/>
              <w:rPr>
                <w:sz w:val="22"/>
                <w:szCs w:val="22"/>
              </w:rPr>
            </w:pPr>
            <w:r w:rsidRPr="00CA73BE">
              <w:t>Liczba osób korzystająca z infrastruktury</w:t>
            </w:r>
          </w:p>
        </w:tc>
      </w:tr>
      <w:tr w:rsidR="009B667A" w:rsidRPr="00CA73BE" w:rsidTr="009B667A">
        <w:tc>
          <w:tcPr>
            <w:tcW w:w="3969" w:type="dxa"/>
          </w:tcPr>
          <w:p w:rsidR="009B667A" w:rsidRPr="00CA73BE" w:rsidRDefault="009B667A" w:rsidP="006B3492">
            <w:pPr>
              <w:rPr>
                <w:b/>
              </w:rPr>
            </w:pPr>
            <w:r w:rsidRPr="00CA73BE">
              <w:rPr>
                <w:b/>
              </w:rPr>
              <w:t>Szacowana wartość projektu</w:t>
            </w:r>
          </w:p>
        </w:tc>
        <w:tc>
          <w:tcPr>
            <w:tcW w:w="5954" w:type="dxa"/>
          </w:tcPr>
          <w:p w:rsidR="009B667A" w:rsidRPr="00CA73BE" w:rsidRDefault="009B667A" w:rsidP="006B3492">
            <w:pPr>
              <w:jc w:val="both"/>
            </w:pPr>
            <w:r w:rsidRPr="00CA73BE">
              <w:t>2.500.000,00 zł</w:t>
            </w:r>
          </w:p>
        </w:tc>
      </w:tr>
      <w:tr w:rsidR="009B667A" w:rsidRPr="00CA73BE" w:rsidTr="009B667A">
        <w:tc>
          <w:tcPr>
            <w:tcW w:w="3969" w:type="dxa"/>
          </w:tcPr>
          <w:p w:rsidR="009B667A" w:rsidRPr="00CA73BE" w:rsidRDefault="009B667A" w:rsidP="006B3492">
            <w:pPr>
              <w:rPr>
                <w:b/>
              </w:rPr>
            </w:pPr>
            <w:r w:rsidRPr="00CA73BE">
              <w:rPr>
                <w:b/>
              </w:rPr>
              <w:t>Okres realizacji</w:t>
            </w:r>
          </w:p>
        </w:tc>
        <w:tc>
          <w:tcPr>
            <w:tcW w:w="5954" w:type="dxa"/>
          </w:tcPr>
          <w:p w:rsidR="009B667A" w:rsidRPr="00CA73BE" w:rsidRDefault="009B667A" w:rsidP="006B3492">
            <w:pPr>
              <w:jc w:val="both"/>
            </w:pPr>
            <w:r w:rsidRPr="00CA73BE">
              <w:t>2016-2020</w:t>
            </w:r>
          </w:p>
        </w:tc>
      </w:tr>
      <w:tr w:rsidR="009B667A" w:rsidRPr="00DB658F" w:rsidTr="009B667A">
        <w:tc>
          <w:tcPr>
            <w:tcW w:w="3969" w:type="dxa"/>
          </w:tcPr>
          <w:p w:rsidR="009B667A" w:rsidRPr="00CA73BE" w:rsidRDefault="009B667A" w:rsidP="006B3492">
            <w:pPr>
              <w:rPr>
                <w:b/>
              </w:rPr>
            </w:pPr>
            <w:r w:rsidRPr="00CA73BE">
              <w:rPr>
                <w:b/>
              </w:rPr>
              <w:t>Przewidywane źródła finansowania</w:t>
            </w:r>
          </w:p>
        </w:tc>
        <w:tc>
          <w:tcPr>
            <w:tcW w:w="5954" w:type="dxa"/>
          </w:tcPr>
          <w:p w:rsidR="009B667A" w:rsidRPr="00DB658F" w:rsidRDefault="009B667A" w:rsidP="006B3492">
            <w:pPr>
              <w:jc w:val="both"/>
            </w:pPr>
            <w:r w:rsidRPr="00CA73BE">
              <w:t xml:space="preserve">Budżet gminy, </w:t>
            </w:r>
            <w:r>
              <w:t xml:space="preserve">środki własne jednostki, </w:t>
            </w:r>
            <w:r w:rsidRPr="00CA73BE">
              <w:t xml:space="preserve">fundusze unijne: EFRR (RPO WM 2014 – 2020 – działanie </w:t>
            </w:r>
            <w:r>
              <w:t xml:space="preserve">4.3., 5.3., </w:t>
            </w:r>
            <w:r w:rsidRPr="00CA73BE">
              <w:t>6.2.</w:t>
            </w:r>
            <w:r>
              <w:t>, 7.1.</w:t>
            </w:r>
            <w:r w:rsidRPr="00CA73BE">
              <w:t>), EFRROW (PROW 2014 -2020)</w:t>
            </w:r>
          </w:p>
        </w:tc>
      </w:tr>
    </w:tbl>
    <w:p w:rsidR="009B667A" w:rsidRDefault="009B667A" w:rsidP="009B667A">
      <w:pPr>
        <w:spacing w:after="0"/>
      </w:pPr>
    </w:p>
    <w:tbl>
      <w:tblPr>
        <w:tblStyle w:val="Tabela-Siatka"/>
        <w:tblW w:w="0" w:type="auto"/>
        <w:tblInd w:w="108" w:type="dxa"/>
        <w:tblLook w:val="04A0" w:firstRow="1" w:lastRow="0" w:firstColumn="1" w:lastColumn="0" w:noHBand="0" w:noVBand="1"/>
      </w:tblPr>
      <w:tblGrid>
        <w:gridCol w:w="3969"/>
        <w:gridCol w:w="5954"/>
      </w:tblGrid>
      <w:tr w:rsidR="009B667A" w:rsidRPr="00CA73BE" w:rsidTr="009B667A">
        <w:tc>
          <w:tcPr>
            <w:tcW w:w="9923" w:type="dxa"/>
            <w:gridSpan w:val="2"/>
            <w:shd w:val="clear" w:color="auto" w:fill="95B3D7" w:themeFill="accent1" w:themeFillTint="99"/>
          </w:tcPr>
          <w:p w:rsidR="009B667A" w:rsidRPr="00CA73BE" w:rsidRDefault="009B667A" w:rsidP="006B3492">
            <w:pPr>
              <w:jc w:val="center"/>
              <w:rPr>
                <w:b/>
              </w:rPr>
            </w:pPr>
            <w:r w:rsidRPr="00CA73BE">
              <w:rPr>
                <w:b/>
              </w:rPr>
              <w:t>Karta projektu nr 24</w:t>
            </w:r>
          </w:p>
        </w:tc>
      </w:tr>
      <w:tr w:rsidR="009B667A" w:rsidRPr="00CA73BE" w:rsidTr="009B667A">
        <w:tc>
          <w:tcPr>
            <w:tcW w:w="3969" w:type="dxa"/>
          </w:tcPr>
          <w:p w:rsidR="009B667A" w:rsidRPr="00CA73BE" w:rsidRDefault="009B667A" w:rsidP="006B3492">
            <w:pPr>
              <w:rPr>
                <w:b/>
              </w:rPr>
            </w:pPr>
            <w:r w:rsidRPr="00CA73BE">
              <w:rPr>
                <w:b/>
              </w:rPr>
              <w:t>Nazwa projektu</w:t>
            </w:r>
          </w:p>
        </w:tc>
        <w:tc>
          <w:tcPr>
            <w:tcW w:w="5954" w:type="dxa"/>
          </w:tcPr>
          <w:p w:rsidR="009B667A" w:rsidRPr="00CA73BE" w:rsidRDefault="009B667A" w:rsidP="006B3492">
            <w:pPr>
              <w:jc w:val="both"/>
            </w:pPr>
            <w:r w:rsidRPr="00CA73BE">
              <w:t>Strzelnica Dębska – atrakcja turystyczna o znaczeniu ponadlokalnym</w:t>
            </w:r>
          </w:p>
        </w:tc>
      </w:tr>
      <w:tr w:rsidR="009B667A" w:rsidRPr="00CA73BE" w:rsidTr="009B667A">
        <w:tc>
          <w:tcPr>
            <w:tcW w:w="3969" w:type="dxa"/>
          </w:tcPr>
          <w:p w:rsidR="009B667A" w:rsidRPr="00CA73BE" w:rsidRDefault="009B667A" w:rsidP="006B3492">
            <w:pPr>
              <w:rPr>
                <w:b/>
              </w:rPr>
            </w:pPr>
            <w:r w:rsidRPr="00CA73BE">
              <w:rPr>
                <w:b/>
              </w:rPr>
              <w:t>Lokalizacja</w:t>
            </w:r>
          </w:p>
        </w:tc>
        <w:tc>
          <w:tcPr>
            <w:tcW w:w="5954" w:type="dxa"/>
            <w:vAlign w:val="center"/>
          </w:tcPr>
          <w:p w:rsidR="009B667A" w:rsidRPr="00CA73BE" w:rsidRDefault="009B667A" w:rsidP="006B3492">
            <w:pPr>
              <w:pStyle w:val="Bezodstpw"/>
              <w:rPr>
                <w:rFonts w:asciiTheme="majorHAnsi" w:hAnsiTheme="majorHAnsi"/>
              </w:rPr>
            </w:pPr>
            <w:r w:rsidRPr="00CA73BE">
              <w:rPr>
                <w:rFonts w:asciiTheme="majorHAnsi" w:hAnsiTheme="majorHAnsi"/>
              </w:rPr>
              <w:t>Dębsk</w:t>
            </w:r>
          </w:p>
        </w:tc>
      </w:tr>
      <w:tr w:rsidR="009B667A" w:rsidRPr="00CA73BE" w:rsidTr="009B667A">
        <w:tc>
          <w:tcPr>
            <w:tcW w:w="3969" w:type="dxa"/>
          </w:tcPr>
          <w:p w:rsidR="009B667A" w:rsidRPr="00CA73BE" w:rsidRDefault="009B667A" w:rsidP="006B3492">
            <w:pPr>
              <w:rPr>
                <w:b/>
              </w:rPr>
            </w:pPr>
            <w:r w:rsidRPr="00CA73BE">
              <w:rPr>
                <w:b/>
              </w:rPr>
              <w:t>Podmioty realizujące</w:t>
            </w:r>
          </w:p>
        </w:tc>
        <w:tc>
          <w:tcPr>
            <w:tcW w:w="5954" w:type="dxa"/>
            <w:vAlign w:val="center"/>
          </w:tcPr>
          <w:p w:rsidR="009B667A" w:rsidRPr="00CA73BE" w:rsidRDefault="009B667A" w:rsidP="006B3492">
            <w:pPr>
              <w:pStyle w:val="Bezodstpw"/>
              <w:rPr>
                <w:rFonts w:asciiTheme="majorHAnsi" w:hAnsiTheme="majorHAnsi"/>
              </w:rPr>
            </w:pPr>
            <w:r w:rsidRPr="00CA73BE">
              <w:rPr>
                <w:rFonts w:asciiTheme="majorHAnsi" w:hAnsiTheme="majorHAnsi"/>
              </w:rPr>
              <w:t>Gmina Szydłowo</w:t>
            </w:r>
          </w:p>
        </w:tc>
      </w:tr>
      <w:tr w:rsidR="009B667A" w:rsidRPr="00CA73BE" w:rsidTr="009B667A">
        <w:tc>
          <w:tcPr>
            <w:tcW w:w="3969" w:type="dxa"/>
          </w:tcPr>
          <w:p w:rsidR="009B667A" w:rsidRPr="00CA73BE" w:rsidRDefault="009B667A" w:rsidP="006B3492">
            <w:pPr>
              <w:rPr>
                <w:b/>
              </w:rPr>
            </w:pPr>
            <w:r w:rsidRPr="00CA73BE">
              <w:rPr>
                <w:b/>
              </w:rPr>
              <w:t>Opis planowanych do podjęcia zadań i działań oraz prognozowane rezultaty</w:t>
            </w:r>
          </w:p>
        </w:tc>
        <w:tc>
          <w:tcPr>
            <w:tcW w:w="5954" w:type="dxa"/>
          </w:tcPr>
          <w:p w:rsidR="009B667A" w:rsidRDefault="009B667A" w:rsidP="006B3492">
            <w:pPr>
              <w:pStyle w:val="NormalnyWeb"/>
              <w:spacing w:after="0"/>
              <w:ind w:left="16"/>
              <w:jc w:val="both"/>
              <w:rPr>
                <w:rFonts w:asciiTheme="majorHAnsi" w:eastAsia="Calibri" w:hAnsiTheme="majorHAnsi"/>
                <w:sz w:val="20"/>
                <w:szCs w:val="20"/>
              </w:rPr>
            </w:pPr>
            <w:r w:rsidRPr="00CA73BE">
              <w:rPr>
                <w:rFonts w:asciiTheme="majorHAnsi" w:eastAsia="Calibri" w:hAnsiTheme="majorHAnsi"/>
                <w:sz w:val="20"/>
                <w:szCs w:val="20"/>
              </w:rPr>
              <w:t xml:space="preserve">W ramach projektu przewiduje się </w:t>
            </w:r>
            <w:r>
              <w:rPr>
                <w:rFonts w:asciiTheme="majorHAnsi" w:eastAsia="Calibri" w:hAnsiTheme="majorHAnsi"/>
                <w:sz w:val="20"/>
                <w:szCs w:val="20"/>
              </w:rPr>
              <w:t>z</w:t>
            </w:r>
            <w:r w:rsidRPr="00CA73BE">
              <w:rPr>
                <w:rFonts w:asciiTheme="majorHAnsi" w:eastAsia="Calibri" w:hAnsiTheme="majorHAnsi"/>
                <w:sz w:val="20"/>
                <w:szCs w:val="20"/>
              </w:rPr>
              <w:t xml:space="preserve">agospodarowanie istniejącej strzelnicy sportowej do celów rekreacyjnych. </w:t>
            </w:r>
            <w:r>
              <w:rPr>
                <w:rFonts w:asciiTheme="majorHAnsi" w:eastAsia="Calibri" w:hAnsiTheme="majorHAnsi"/>
                <w:sz w:val="20"/>
                <w:szCs w:val="20"/>
              </w:rPr>
              <w:t>Ponadto w</w:t>
            </w:r>
            <w:r w:rsidRPr="00CA73BE">
              <w:rPr>
                <w:rFonts w:asciiTheme="majorHAnsi" w:eastAsia="Calibri" w:hAnsiTheme="majorHAnsi"/>
                <w:sz w:val="20"/>
                <w:szCs w:val="20"/>
              </w:rPr>
              <w:t>ykonanie dróg dojazdowych, parkingu, budow</w:t>
            </w:r>
            <w:r>
              <w:rPr>
                <w:rFonts w:asciiTheme="majorHAnsi" w:eastAsia="Calibri" w:hAnsiTheme="majorHAnsi"/>
                <w:sz w:val="20"/>
                <w:szCs w:val="20"/>
              </w:rPr>
              <w:t xml:space="preserve">ę zaplecza technicznego oraz </w:t>
            </w:r>
            <w:r w:rsidRPr="00CA73BE">
              <w:rPr>
                <w:rFonts w:asciiTheme="majorHAnsi" w:eastAsia="Calibri" w:hAnsiTheme="majorHAnsi"/>
                <w:sz w:val="20"/>
                <w:szCs w:val="20"/>
              </w:rPr>
              <w:t>oświetlenie terenu.</w:t>
            </w:r>
            <w:r>
              <w:rPr>
                <w:rFonts w:asciiTheme="majorHAnsi" w:eastAsia="Calibri" w:hAnsiTheme="majorHAnsi"/>
                <w:sz w:val="20"/>
                <w:szCs w:val="20"/>
              </w:rPr>
              <w:t xml:space="preserve"> Celem projektu jest stworzenie zaplecza </w:t>
            </w:r>
            <w:proofErr w:type="spellStart"/>
            <w:r>
              <w:rPr>
                <w:rFonts w:asciiTheme="majorHAnsi" w:eastAsia="Calibri" w:hAnsiTheme="majorHAnsi"/>
                <w:sz w:val="20"/>
                <w:szCs w:val="20"/>
              </w:rPr>
              <w:t>rekreacyjno</w:t>
            </w:r>
            <w:proofErr w:type="spellEnd"/>
            <w:r>
              <w:rPr>
                <w:rFonts w:asciiTheme="majorHAnsi" w:eastAsia="Calibri" w:hAnsiTheme="majorHAnsi"/>
                <w:sz w:val="20"/>
                <w:szCs w:val="20"/>
              </w:rPr>
              <w:t xml:space="preserve"> – wypoczynkowego o znaczeniu ponadlokalnym, które posłuży do rozwoju całej gminy. </w:t>
            </w:r>
          </w:p>
          <w:p w:rsidR="009B667A" w:rsidRPr="00CA73BE" w:rsidRDefault="009B667A" w:rsidP="006B3492">
            <w:pPr>
              <w:pStyle w:val="NormalnyWeb"/>
              <w:spacing w:before="0" w:beforeAutospacing="0" w:after="0"/>
              <w:ind w:left="16"/>
              <w:jc w:val="both"/>
              <w:rPr>
                <w:rFonts w:asciiTheme="majorHAnsi" w:eastAsia="Calibri" w:hAnsiTheme="majorHAnsi"/>
                <w:sz w:val="20"/>
                <w:szCs w:val="20"/>
              </w:rPr>
            </w:pPr>
            <w:r>
              <w:rPr>
                <w:rFonts w:asciiTheme="majorHAnsi" w:eastAsia="Calibri" w:hAnsiTheme="majorHAnsi"/>
                <w:sz w:val="20"/>
                <w:szCs w:val="20"/>
              </w:rPr>
              <w:t xml:space="preserve">Projekt zlokalizowany jest poza obszarem rewitalizacji, jednak ze względu na jego ponadlokalny charakter został uwzględniony w ramach niniejszego Programu jako projekt istotny dla rozwoju </w:t>
            </w:r>
            <w:r>
              <w:rPr>
                <w:rFonts w:asciiTheme="majorHAnsi" w:eastAsia="Calibri" w:hAnsiTheme="majorHAnsi"/>
                <w:sz w:val="20"/>
                <w:szCs w:val="20"/>
              </w:rPr>
              <w:lastRenderedPageBreak/>
              <w:t>gminy.</w:t>
            </w:r>
          </w:p>
        </w:tc>
      </w:tr>
      <w:tr w:rsidR="009B667A" w:rsidRPr="00CA73BE" w:rsidTr="009B667A">
        <w:tc>
          <w:tcPr>
            <w:tcW w:w="3969" w:type="dxa"/>
          </w:tcPr>
          <w:p w:rsidR="009B667A" w:rsidRPr="00CA73BE" w:rsidRDefault="009B667A" w:rsidP="006B3492">
            <w:pPr>
              <w:rPr>
                <w:b/>
              </w:rPr>
            </w:pPr>
            <w:r w:rsidRPr="00CA73BE">
              <w:rPr>
                <w:b/>
              </w:rPr>
              <w:lastRenderedPageBreak/>
              <w:t>Sposób oceny efektów realizacji projektów</w:t>
            </w:r>
          </w:p>
        </w:tc>
        <w:tc>
          <w:tcPr>
            <w:tcW w:w="5954" w:type="dxa"/>
          </w:tcPr>
          <w:p w:rsidR="009B667A" w:rsidRPr="00CA73BE" w:rsidRDefault="009B667A" w:rsidP="006B3492">
            <w:pPr>
              <w:jc w:val="both"/>
            </w:pPr>
            <w:r w:rsidRPr="00CA73BE">
              <w:t xml:space="preserve">Projekt wpisuje się w następujące cele operacyjne Programu: </w:t>
            </w:r>
            <w:r>
              <w:t xml:space="preserve">2.1., </w:t>
            </w:r>
            <w:r w:rsidRPr="00CA73BE">
              <w:t>2.2., 3.1., 3.2., 3.3.</w:t>
            </w:r>
          </w:p>
          <w:p w:rsidR="009B667A" w:rsidRPr="00CA73BE" w:rsidRDefault="009B667A" w:rsidP="006B3492">
            <w:pPr>
              <w:jc w:val="both"/>
              <w:rPr>
                <w:i/>
              </w:rPr>
            </w:pPr>
            <w:r w:rsidRPr="00CA73BE">
              <w:rPr>
                <w:i/>
              </w:rPr>
              <w:t>Wskaźniki produktu:</w:t>
            </w:r>
          </w:p>
          <w:p w:rsidR="009B667A" w:rsidRPr="00CA73BE" w:rsidRDefault="009B667A" w:rsidP="006B3492">
            <w:pPr>
              <w:jc w:val="both"/>
              <w:rPr>
                <w:sz w:val="22"/>
                <w:szCs w:val="22"/>
              </w:rPr>
            </w:pPr>
            <w:r w:rsidRPr="00CA73BE">
              <w:t>Liczba osób korzystająca z infrastruktury</w:t>
            </w:r>
          </w:p>
        </w:tc>
      </w:tr>
      <w:tr w:rsidR="009B667A" w:rsidRPr="00CA73BE" w:rsidTr="009B667A">
        <w:tc>
          <w:tcPr>
            <w:tcW w:w="3969" w:type="dxa"/>
          </w:tcPr>
          <w:p w:rsidR="009B667A" w:rsidRPr="00CA73BE" w:rsidRDefault="009B667A" w:rsidP="006B3492">
            <w:pPr>
              <w:rPr>
                <w:b/>
              </w:rPr>
            </w:pPr>
            <w:r w:rsidRPr="00CA73BE">
              <w:rPr>
                <w:b/>
              </w:rPr>
              <w:t>Szacowana wartość projektu</w:t>
            </w:r>
          </w:p>
        </w:tc>
        <w:tc>
          <w:tcPr>
            <w:tcW w:w="5954" w:type="dxa"/>
          </w:tcPr>
          <w:p w:rsidR="009B667A" w:rsidRPr="00CA73BE" w:rsidRDefault="009B667A" w:rsidP="006B3492">
            <w:pPr>
              <w:jc w:val="both"/>
            </w:pPr>
            <w:r w:rsidRPr="00CA73BE">
              <w:t>1.300.000,00zł</w:t>
            </w:r>
          </w:p>
        </w:tc>
      </w:tr>
      <w:tr w:rsidR="009B667A" w:rsidRPr="00CA73BE" w:rsidTr="009B667A">
        <w:tc>
          <w:tcPr>
            <w:tcW w:w="3969" w:type="dxa"/>
          </w:tcPr>
          <w:p w:rsidR="009B667A" w:rsidRPr="00CA73BE" w:rsidRDefault="009B667A" w:rsidP="006B3492">
            <w:pPr>
              <w:rPr>
                <w:b/>
              </w:rPr>
            </w:pPr>
            <w:r w:rsidRPr="00CA73BE">
              <w:rPr>
                <w:b/>
              </w:rPr>
              <w:t>Okres realizacji</w:t>
            </w:r>
          </w:p>
        </w:tc>
        <w:tc>
          <w:tcPr>
            <w:tcW w:w="5954" w:type="dxa"/>
          </w:tcPr>
          <w:p w:rsidR="009B667A" w:rsidRPr="00CA73BE" w:rsidRDefault="009B667A" w:rsidP="006B3492">
            <w:pPr>
              <w:jc w:val="both"/>
            </w:pPr>
            <w:r w:rsidRPr="00CA73BE">
              <w:t>2016-2020</w:t>
            </w:r>
          </w:p>
        </w:tc>
      </w:tr>
      <w:tr w:rsidR="009B667A" w:rsidRPr="00DB658F" w:rsidTr="009B667A">
        <w:tc>
          <w:tcPr>
            <w:tcW w:w="3969" w:type="dxa"/>
          </w:tcPr>
          <w:p w:rsidR="009B667A" w:rsidRPr="00CA73BE" w:rsidRDefault="009B667A" w:rsidP="006B3492">
            <w:pPr>
              <w:rPr>
                <w:b/>
              </w:rPr>
            </w:pPr>
            <w:r w:rsidRPr="00CA73BE">
              <w:rPr>
                <w:b/>
              </w:rPr>
              <w:t>Przewidywane źródła finansowania</w:t>
            </w:r>
          </w:p>
        </w:tc>
        <w:tc>
          <w:tcPr>
            <w:tcW w:w="5954" w:type="dxa"/>
          </w:tcPr>
          <w:p w:rsidR="009B667A" w:rsidRPr="00DB658F" w:rsidRDefault="009B667A" w:rsidP="006B3492">
            <w:pPr>
              <w:jc w:val="both"/>
            </w:pPr>
            <w:r w:rsidRPr="00CA73BE">
              <w:t xml:space="preserve">Budżet gminy, środki </w:t>
            </w:r>
            <w:r>
              <w:t>prywatne</w:t>
            </w:r>
            <w:r w:rsidRPr="00CA73BE">
              <w:t>, fundusze unijne: EFRR (RPO WM 2014 – 2020 – działanie 5.3., 6.2.</w:t>
            </w:r>
            <w:r>
              <w:t xml:space="preserve">, </w:t>
            </w:r>
            <w:r w:rsidRPr="001B26A3">
              <w:t>POIŚ 2014 - 2020</w:t>
            </w:r>
            <w:r w:rsidRPr="00CA73BE">
              <w:t>), EFRROW (PROW 2014 -2020)</w:t>
            </w:r>
          </w:p>
        </w:tc>
      </w:tr>
    </w:tbl>
    <w:p w:rsidR="009B667A" w:rsidRDefault="009B667A" w:rsidP="009B667A">
      <w:pPr>
        <w:spacing w:after="0"/>
        <w:rPr>
          <w:i/>
          <w:sz w:val="18"/>
        </w:rPr>
      </w:pPr>
      <w:r w:rsidRPr="00AC0760">
        <w:rPr>
          <w:i/>
          <w:sz w:val="18"/>
        </w:rPr>
        <w:t>Źródło: opracowanie własne.</w:t>
      </w:r>
    </w:p>
    <w:p w:rsidR="005153AD" w:rsidRPr="00AC0760" w:rsidRDefault="005153AD" w:rsidP="009B667A">
      <w:pPr>
        <w:spacing w:after="0"/>
        <w:rPr>
          <w:i/>
          <w:sz w:val="18"/>
        </w:rPr>
      </w:pPr>
    </w:p>
    <w:p w:rsidR="009B667A" w:rsidRDefault="009B667A" w:rsidP="00AB3356"/>
    <w:bookmarkEnd w:id="144"/>
    <w:p w:rsidR="006E3BA2" w:rsidRDefault="006E3BA2" w:rsidP="006E3BA2"/>
    <w:p w:rsidR="006E3BA2" w:rsidRPr="006E3BA2" w:rsidRDefault="006E3BA2" w:rsidP="006E3BA2"/>
    <w:p w:rsidR="000C1B78" w:rsidRPr="000C1B78" w:rsidRDefault="000C1B78" w:rsidP="00A1222A">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45" w:name="_Toc464999921"/>
      <w:bookmarkStart w:id="146" w:name="_Toc466300073"/>
      <w:bookmarkEnd w:id="145"/>
      <w:bookmarkEnd w:id="146"/>
    </w:p>
    <w:p w:rsidR="000C1B78" w:rsidRPr="000C1B78" w:rsidRDefault="000C1B78" w:rsidP="00A1222A">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47" w:name="_Toc464999922"/>
      <w:bookmarkStart w:id="148" w:name="_Toc466300074"/>
      <w:bookmarkEnd w:id="147"/>
      <w:bookmarkEnd w:id="148"/>
    </w:p>
    <w:p w:rsidR="000C1B78" w:rsidRPr="000C1B78" w:rsidRDefault="000C1B78" w:rsidP="00A1222A">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49" w:name="_Toc464999923"/>
      <w:bookmarkStart w:id="150" w:name="_Toc466300075"/>
      <w:bookmarkEnd w:id="149"/>
      <w:bookmarkEnd w:id="150"/>
    </w:p>
    <w:p w:rsidR="000C1B78" w:rsidRPr="000C1B78" w:rsidRDefault="000C1B78" w:rsidP="00A1222A">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51" w:name="_Toc464999924"/>
      <w:bookmarkStart w:id="152" w:name="_Toc466300076"/>
      <w:bookmarkEnd w:id="151"/>
      <w:bookmarkEnd w:id="152"/>
    </w:p>
    <w:p w:rsidR="000C1B78" w:rsidRPr="000C1B78" w:rsidRDefault="000C1B78" w:rsidP="00A1222A">
      <w:pPr>
        <w:pStyle w:val="Akapitzlist"/>
        <w:keepNext/>
        <w:keepLines/>
        <w:numPr>
          <w:ilvl w:val="0"/>
          <w:numId w:val="2"/>
        </w:numPr>
        <w:spacing w:before="200" w:after="240"/>
        <w:contextualSpacing w:val="0"/>
        <w:jc w:val="both"/>
        <w:outlineLvl w:val="1"/>
        <w:rPr>
          <w:rFonts w:eastAsiaTheme="majorEastAsia" w:cstheme="majorBidi"/>
          <w:b/>
          <w:bCs/>
          <w:vanish/>
          <w:sz w:val="24"/>
          <w:szCs w:val="26"/>
        </w:rPr>
      </w:pPr>
      <w:bookmarkStart w:id="153" w:name="_Toc464999925"/>
      <w:bookmarkStart w:id="154" w:name="_Toc466300077"/>
      <w:bookmarkEnd w:id="153"/>
      <w:bookmarkEnd w:id="154"/>
    </w:p>
    <w:p w:rsidR="008C5F16" w:rsidRDefault="008C5F16" w:rsidP="00266C6E"/>
    <w:p w:rsidR="008C7022" w:rsidRDefault="008C7022" w:rsidP="00266C6E"/>
    <w:p w:rsidR="008C7022" w:rsidRDefault="008C7022" w:rsidP="00266C6E"/>
    <w:p w:rsidR="008C7022" w:rsidRDefault="008C7022" w:rsidP="00266C6E"/>
    <w:p w:rsidR="008C7022" w:rsidRDefault="008C7022" w:rsidP="00266C6E"/>
    <w:p w:rsidR="008C7022" w:rsidRDefault="008C7022" w:rsidP="00266C6E"/>
    <w:p w:rsidR="003C6196" w:rsidRPr="00266C6E" w:rsidRDefault="003C6196" w:rsidP="00266C6E"/>
    <w:p w:rsidR="002E0870" w:rsidRDefault="002E0870" w:rsidP="00AB3356">
      <w:pPr>
        <w:pStyle w:val="Nagwek1"/>
        <w:numPr>
          <w:ilvl w:val="0"/>
          <w:numId w:val="1"/>
        </w:numPr>
        <w:rPr>
          <w:highlight w:val="green"/>
        </w:rPr>
        <w:sectPr w:rsidR="002E0870" w:rsidSect="008B369F">
          <w:pgSz w:w="11906" w:h="16838"/>
          <w:pgMar w:top="1418" w:right="851" w:bottom="851" w:left="1134" w:header="283" w:footer="283" w:gutter="0"/>
          <w:cols w:space="708"/>
          <w:docGrid w:linePitch="360"/>
        </w:sectPr>
      </w:pPr>
      <w:bookmarkStart w:id="155" w:name="_Toc468300305"/>
      <w:bookmarkStart w:id="156" w:name="_Toc466300078"/>
    </w:p>
    <w:p w:rsidR="002E0870" w:rsidRPr="002E0870" w:rsidRDefault="002E0870" w:rsidP="00AB3356">
      <w:pPr>
        <w:pStyle w:val="Nagwek1"/>
        <w:numPr>
          <w:ilvl w:val="0"/>
          <w:numId w:val="1"/>
        </w:numPr>
        <w:spacing w:before="0"/>
      </w:pPr>
      <w:r w:rsidRPr="002E0870">
        <w:lastRenderedPageBreak/>
        <w:t>Mechanizmy zapewnienie komplementarności</w:t>
      </w:r>
      <w:bookmarkEnd w:id="155"/>
    </w:p>
    <w:p w:rsidR="002E0870" w:rsidRDefault="002E0870" w:rsidP="002E0870">
      <w:pPr>
        <w:spacing w:before="240" w:after="0"/>
        <w:ind w:firstLine="567"/>
        <w:jc w:val="both"/>
      </w:pPr>
      <w:r w:rsidRPr="0018531D">
        <w:rPr>
          <w:bCs/>
        </w:rPr>
        <w:t>Program ujmuje działania w sposób kompleksowy</w:t>
      </w:r>
      <w:r>
        <w:t xml:space="preserve">, tak, aby nie pomijać aspektu społecznego oraz gospodarczego lub przestrzenno-funkcjonalnego lub technicznego lub środowiskowego, związanego zarówno z danym obszarem, jak i jego otoczeniem. </w:t>
      </w:r>
    </w:p>
    <w:p w:rsidR="002E0870" w:rsidRDefault="002E0870" w:rsidP="002E0870">
      <w:pPr>
        <w:spacing w:after="0"/>
        <w:ind w:firstLine="567"/>
        <w:jc w:val="both"/>
      </w:pPr>
      <w:r>
        <w:t>Program złożony z wielu różnorodnych projektów jest konstrukcją warunkującą osiągnięcie kompleksowej interwencji. Oczekuje się wzajemnego powiązania oraz synergii projektów rewitalizacyjnych. Nie oznacza to w każdym przypadku obowiązku jednoczesnej realizacji projektów, lecz synchronizację efektów ich oddziaływania na sytuację kryzysową.</w:t>
      </w:r>
    </w:p>
    <w:p w:rsidR="002E0870" w:rsidRDefault="002E0870" w:rsidP="002E0870">
      <w:pPr>
        <w:spacing w:after="0"/>
        <w:jc w:val="both"/>
      </w:pPr>
      <w:r>
        <w:t>„</w:t>
      </w:r>
      <w:r>
        <w:rPr>
          <w:i/>
        </w:rPr>
        <w:t>Wytyczne</w:t>
      </w:r>
      <w:r w:rsidRPr="00CA19BB">
        <w:rPr>
          <w:i/>
        </w:rPr>
        <w:t xml:space="preserve"> Ministra Infrastruktury i Rozwoju w zakresie rewitalizacji w programach operacyjnych na lata 2014-2020”</w:t>
      </w:r>
      <w:r>
        <w:t xml:space="preserve"> wskazują na następujące rodzaje komplementarności pomiędzy poszczególnymi projektami/przedsięwzięciami rewitalizacyjnymi oraz pomiędzy działaniami różnych podmiotów i funduszy na obszarze objętym Programem:</w:t>
      </w:r>
    </w:p>
    <w:p w:rsidR="002E0870" w:rsidRDefault="002E0870" w:rsidP="003B2707">
      <w:pPr>
        <w:pStyle w:val="Akapitzlist"/>
        <w:numPr>
          <w:ilvl w:val="0"/>
          <w:numId w:val="42"/>
        </w:numPr>
        <w:spacing w:after="0"/>
        <w:ind w:left="567"/>
        <w:contextualSpacing w:val="0"/>
        <w:jc w:val="both"/>
      </w:pPr>
      <w:r>
        <w:t xml:space="preserve">komplementarność przestrzenna, </w:t>
      </w:r>
    </w:p>
    <w:p w:rsidR="002E0870" w:rsidRDefault="002E0870" w:rsidP="003B2707">
      <w:pPr>
        <w:pStyle w:val="Akapitzlist"/>
        <w:numPr>
          <w:ilvl w:val="0"/>
          <w:numId w:val="42"/>
        </w:numPr>
        <w:spacing w:after="0"/>
        <w:ind w:left="567"/>
        <w:contextualSpacing w:val="0"/>
        <w:jc w:val="both"/>
      </w:pPr>
      <w:r>
        <w:t>komplementarność problemowa,</w:t>
      </w:r>
    </w:p>
    <w:p w:rsidR="002E0870" w:rsidRDefault="002E0870" w:rsidP="003B2707">
      <w:pPr>
        <w:pStyle w:val="Akapitzlist"/>
        <w:numPr>
          <w:ilvl w:val="0"/>
          <w:numId w:val="42"/>
        </w:numPr>
        <w:spacing w:after="0"/>
        <w:ind w:left="567"/>
        <w:contextualSpacing w:val="0"/>
        <w:jc w:val="both"/>
      </w:pPr>
      <w:r>
        <w:t>komplementarność proceduralno-instytucjonalna,</w:t>
      </w:r>
    </w:p>
    <w:p w:rsidR="002E0870" w:rsidRDefault="002E0870" w:rsidP="003B2707">
      <w:pPr>
        <w:pStyle w:val="Akapitzlist"/>
        <w:numPr>
          <w:ilvl w:val="0"/>
          <w:numId w:val="42"/>
        </w:numPr>
        <w:spacing w:after="0"/>
        <w:ind w:left="567"/>
        <w:contextualSpacing w:val="0"/>
        <w:jc w:val="both"/>
      </w:pPr>
      <w:r>
        <w:t>komplementarność międzyokresowa,</w:t>
      </w:r>
    </w:p>
    <w:p w:rsidR="002E0870" w:rsidRDefault="002E0870" w:rsidP="003B2707">
      <w:pPr>
        <w:pStyle w:val="Akapitzlist"/>
        <w:numPr>
          <w:ilvl w:val="0"/>
          <w:numId w:val="42"/>
        </w:numPr>
        <w:spacing w:after="0"/>
        <w:ind w:left="567"/>
        <w:contextualSpacing w:val="0"/>
        <w:jc w:val="both"/>
      </w:pPr>
      <w:r>
        <w:t>komplementarność źródeł finansowania.</w:t>
      </w:r>
    </w:p>
    <w:p w:rsidR="002E0870" w:rsidRDefault="002E0870" w:rsidP="002E0870">
      <w:pPr>
        <w:spacing w:before="240"/>
        <w:jc w:val="both"/>
        <w:rPr>
          <w:u w:val="single"/>
        </w:rPr>
      </w:pPr>
      <w:r w:rsidRPr="00E077AD">
        <w:rPr>
          <w:u w:val="single"/>
        </w:rPr>
        <w:t>Komplementarność przestrzenna</w:t>
      </w:r>
    </w:p>
    <w:p w:rsidR="002E0870" w:rsidRPr="00A72299" w:rsidRDefault="002E0870" w:rsidP="002E0870">
      <w:pPr>
        <w:spacing w:after="0"/>
        <w:ind w:firstLine="567"/>
        <w:jc w:val="both"/>
      </w:pPr>
      <w:r w:rsidRPr="00A72299">
        <w:t>Pomiędzy</w:t>
      </w:r>
      <w:r>
        <w:t xml:space="preserve"> </w:t>
      </w:r>
      <w:r w:rsidRPr="00A72299">
        <w:t>projektami</w:t>
      </w:r>
      <w:r>
        <w:t xml:space="preserve"> </w:t>
      </w:r>
      <w:r w:rsidRPr="00A72299">
        <w:t>zaplanowanymi</w:t>
      </w:r>
      <w:r>
        <w:t xml:space="preserve"> </w:t>
      </w:r>
      <w:r w:rsidRPr="00A72299">
        <w:t>do</w:t>
      </w:r>
      <w:r>
        <w:t xml:space="preserve"> </w:t>
      </w:r>
      <w:r w:rsidRPr="00A72299">
        <w:t>realizacji</w:t>
      </w:r>
      <w:r>
        <w:t xml:space="preserve"> </w:t>
      </w:r>
      <w:r w:rsidRPr="00A72299">
        <w:t>na</w:t>
      </w:r>
      <w:r>
        <w:t xml:space="preserve"> </w:t>
      </w:r>
      <w:r w:rsidRPr="00A72299">
        <w:t>obszarze</w:t>
      </w:r>
      <w:r>
        <w:t xml:space="preserve"> </w:t>
      </w:r>
      <w:r w:rsidRPr="00A72299">
        <w:t>rewitalizacji</w:t>
      </w:r>
      <w:r>
        <w:t xml:space="preserve"> </w:t>
      </w:r>
      <w:r w:rsidRPr="00A72299">
        <w:t xml:space="preserve">będzie zachodził efekt synergii. Oznacza to, że </w:t>
      </w:r>
      <w:r>
        <w:t>projekty</w:t>
      </w:r>
      <w:r w:rsidRPr="00A72299">
        <w:t xml:space="preserve"> zostały zaplanowane w taki sposób, aby dotyczyły skoncentrowanej terytorialnie przestrzeni, a </w:t>
      </w:r>
      <w:r>
        <w:t>co za tym idzie</w:t>
      </w:r>
      <w:r w:rsidRPr="00A72299">
        <w:t xml:space="preserve"> dopełniały się wzajemnie.</w:t>
      </w:r>
      <w:r>
        <w:t xml:space="preserve"> Jednocześnie i</w:t>
      </w:r>
      <w:r w:rsidRPr="00A72299">
        <w:t>ch</w:t>
      </w:r>
      <w:r>
        <w:t xml:space="preserve"> </w:t>
      </w:r>
      <w:r w:rsidRPr="00A72299">
        <w:t>realizacja</w:t>
      </w:r>
      <w:r>
        <w:t xml:space="preserve"> </w:t>
      </w:r>
      <w:r w:rsidRPr="00A72299">
        <w:t>będzie</w:t>
      </w:r>
      <w:r>
        <w:t xml:space="preserve"> </w:t>
      </w:r>
      <w:r w:rsidRPr="00A72299">
        <w:t>wpływała</w:t>
      </w:r>
      <w:r>
        <w:t xml:space="preserve"> </w:t>
      </w:r>
      <w:r w:rsidRPr="00A72299">
        <w:t>na</w:t>
      </w:r>
      <w:r>
        <w:t xml:space="preserve"> </w:t>
      </w:r>
      <w:r w:rsidRPr="00A72299">
        <w:t>cały</w:t>
      </w:r>
      <w:r>
        <w:t xml:space="preserve"> </w:t>
      </w:r>
      <w:r w:rsidRPr="00A72299">
        <w:t>dotknięty</w:t>
      </w:r>
      <w:r>
        <w:t xml:space="preserve"> </w:t>
      </w:r>
      <w:r w:rsidRPr="00A72299">
        <w:t>sytuacją kryzysową</w:t>
      </w:r>
      <w:r>
        <w:t xml:space="preserve"> </w:t>
      </w:r>
      <w:r w:rsidRPr="00A72299">
        <w:t xml:space="preserve">obszar </w:t>
      </w:r>
      <w:r>
        <w:t>–</w:t>
      </w:r>
      <w:r w:rsidRPr="00A72299">
        <w:t xml:space="preserve"> w</w:t>
      </w:r>
      <w:r>
        <w:t xml:space="preserve"> </w:t>
      </w:r>
      <w:r w:rsidRPr="00A72299">
        <w:t>sposób</w:t>
      </w:r>
      <w:r>
        <w:t xml:space="preserve"> </w:t>
      </w:r>
      <w:r w:rsidRPr="00A72299">
        <w:t>kompleksowy,</w:t>
      </w:r>
      <w:r>
        <w:t xml:space="preserve"> </w:t>
      </w:r>
      <w:r w:rsidRPr="00A72299">
        <w:t>a</w:t>
      </w:r>
      <w:r>
        <w:t xml:space="preserve"> </w:t>
      </w:r>
      <w:r w:rsidRPr="00A72299">
        <w:t>nie</w:t>
      </w:r>
      <w:r>
        <w:t xml:space="preserve"> </w:t>
      </w:r>
      <w:r w:rsidRPr="00A72299">
        <w:t>jedynie</w:t>
      </w:r>
      <w:r>
        <w:t xml:space="preserve"> </w:t>
      </w:r>
      <w:r w:rsidRPr="00A72299">
        <w:t>punktowo.</w:t>
      </w:r>
      <w:r>
        <w:t xml:space="preserve"> </w:t>
      </w:r>
      <w:r w:rsidRPr="00A72299">
        <w:t>Tym</w:t>
      </w:r>
      <w:r>
        <w:t xml:space="preserve"> </w:t>
      </w:r>
      <w:r w:rsidRPr="00A72299">
        <w:t>samym, zdiagnozowane problemy rozwiązywane będą u źródła, co uniemożliwi przenoszenie ich na inne obszary gminy.</w:t>
      </w:r>
      <w:r>
        <w:t xml:space="preserve"> </w:t>
      </w:r>
    </w:p>
    <w:p w:rsidR="002E0870" w:rsidRPr="00A72299" w:rsidRDefault="002E0870" w:rsidP="002E0870">
      <w:pPr>
        <w:ind w:firstLine="567"/>
        <w:jc w:val="both"/>
      </w:pPr>
      <w:r w:rsidRPr="00A72299">
        <w:t>Komplementarność przestrzenna skutkuje ciągłą analizą następstw decyzji przestrzennych w</w:t>
      </w:r>
      <w:r>
        <w:t xml:space="preserve"> </w:t>
      </w:r>
      <w:r w:rsidRPr="00A72299">
        <w:t>skali</w:t>
      </w:r>
      <w:r>
        <w:t xml:space="preserve"> </w:t>
      </w:r>
      <w:r w:rsidRPr="00A72299">
        <w:t>całej</w:t>
      </w:r>
      <w:r>
        <w:t xml:space="preserve"> </w:t>
      </w:r>
      <w:r w:rsidRPr="00A72299">
        <w:t>gminy</w:t>
      </w:r>
      <w:r>
        <w:t xml:space="preserve"> </w:t>
      </w:r>
      <w:r w:rsidRPr="00A72299">
        <w:t>i</w:t>
      </w:r>
      <w:r>
        <w:t xml:space="preserve"> </w:t>
      </w:r>
      <w:r w:rsidRPr="00A72299">
        <w:t>jej</w:t>
      </w:r>
      <w:r>
        <w:t xml:space="preserve"> </w:t>
      </w:r>
      <w:r w:rsidRPr="00A72299">
        <w:t>otoczenia</w:t>
      </w:r>
      <w:r>
        <w:t xml:space="preserve"> </w:t>
      </w:r>
      <w:r w:rsidRPr="00A72299">
        <w:t>dla</w:t>
      </w:r>
      <w:r>
        <w:t xml:space="preserve"> </w:t>
      </w:r>
      <w:r w:rsidRPr="00A72299">
        <w:t>skuteczności</w:t>
      </w:r>
      <w:r>
        <w:t xml:space="preserve"> </w:t>
      </w:r>
      <w:r w:rsidRPr="00A72299">
        <w:t>programu</w:t>
      </w:r>
      <w:r>
        <w:t xml:space="preserve"> </w:t>
      </w:r>
      <w:r w:rsidRPr="00A72299">
        <w:t>rewitalizacji.</w:t>
      </w:r>
      <w:r>
        <w:t xml:space="preserve"> </w:t>
      </w:r>
      <w:r w:rsidRPr="00A72299">
        <w:t>Ponadto</w:t>
      </w:r>
      <w:r>
        <w:t xml:space="preserve"> </w:t>
      </w:r>
      <w:r w:rsidRPr="00A72299">
        <w:t>należy zauważyć, że cały wyznaczony obszar rewitalizacji objęty jest Miejscowym planem zagospodarowania przestrzennego</w:t>
      </w:r>
      <w:r>
        <w:t xml:space="preserve"> (MPZP)</w:t>
      </w:r>
      <w:r w:rsidRPr="00A72299">
        <w:t xml:space="preserve">. Miejscowy plan ma na celu uporządkowanie istniejącej przestrzeni, uzupełnienie istniejącej zabudowy, wskazanie potrzeb w zakresie </w:t>
      </w:r>
      <w:proofErr w:type="spellStart"/>
      <w:r w:rsidRPr="00A72299">
        <w:t>funkcjonalno</w:t>
      </w:r>
      <w:proofErr w:type="spellEnd"/>
      <w:r w:rsidRPr="00A72299">
        <w:t xml:space="preserve"> – przestrzennym i społecznym. Akt prawa miejscowego</w:t>
      </w:r>
      <w:r>
        <w:t>,</w:t>
      </w:r>
      <w:r w:rsidRPr="00A72299">
        <w:t xml:space="preserve"> jakim jest </w:t>
      </w:r>
      <w:r>
        <w:t>MPZP</w:t>
      </w:r>
      <w:r w:rsidRPr="00A72299">
        <w:t xml:space="preserve"> podlega konsultacjom społecznym w trakcie tworzenia.</w:t>
      </w:r>
    </w:p>
    <w:p w:rsidR="002E0870" w:rsidRDefault="002E0870" w:rsidP="002E0870">
      <w:pPr>
        <w:jc w:val="both"/>
        <w:rPr>
          <w:u w:val="single"/>
        </w:rPr>
      </w:pPr>
      <w:r w:rsidRPr="00E077AD">
        <w:rPr>
          <w:u w:val="single"/>
        </w:rPr>
        <w:t xml:space="preserve">Komplementarność </w:t>
      </w:r>
      <w:r>
        <w:rPr>
          <w:u w:val="single"/>
        </w:rPr>
        <w:t>problemowa</w:t>
      </w:r>
    </w:p>
    <w:p w:rsidR="002E0870" w:rsidRDefault="002E0870" w:rsidP="002E0870">
      <w:pPr>
        <w:spacing w:after="0"/>
        <w:ind w:firstLine="567"/>
        <w:jc w:val="both"/>
      </w:pPr>
      <w:r w:rsidRPr="005F7880">
        <w:t>Komplementarność</w:t>
      </w:r>
      <w:r>
        <w:t xml:space="preserve"> </w:t>
      </w:r>
      <w:r w:rsidRPr="005F7880">
        <w:t>problemową</w:t>
      </w:r>
      <w:r>
        <w:t xml:space="preserve"> </w:t>
      </w:r>
      <w:r w:rsidRPr="005F7880">
        <w:t>charakteryzuje</w:t>
      </w:r>
      <w:r>
        <w:t xml:space="preserve"> </w:t>
      </w:r>
      <w:r w:rsidRPr="005F7880">
        <w:t>się uwzględnieniem</w:t>
      </w:r>
      <w:r>
        <w:t xml:space="preserve"> </w:t>
      </w:r>
      <w:r w:rsidRPr="005F7880">
        <w:t>w</w:t>
      </w:r>
      <w:r>
        <w:t xml:space="preserve"> </w:t>
      </w:r>
      <w:r w:rsidRPr="005F7880">
        <w:t>projektach</w:t>
      </w:r>
      <w:r>
        <w:t xml:space="preserve"> </w:t>
      </w:r>
      <w:r w:rsidRPr="005F7880">
        <w:t xml:space="preserve">rewitalizacyjnych oprócz aspektu społecznego również aspekt gospodarczy, </w:t>
      </w:r>
      <w:proofErr w:type="spellStart"/>
      <w:r w:rsidRPr="005F7880">
        <w:t>funkcjonalno</w:t>
      </w:r>
      <w:proofErr w:type="spellEnd"/>
      <w:r w:rsidRPr="005F7880">
        <w:t xml:space="preserve"> – przestrzenny, techniczny i środowiskowy.</w:t>
      </w:r>
      <w:r>
        <w:t xml:space="preserve"> </w:t>
      </w:r>
      <w:r w:rsidRPr="007C213B">
        <w:t xml:space="preserve">Komplementarność problemowa oznacza konieczność realizacji projektów rewitalizacyjnych, które będą się wzajemnie dopełniały tematycznie, sprawiając, że Program będzie oddziaływał na obszar rewitalizacji we wszystkich niezbędnych aspektach. W Programie określono </w:t>
      </w:r>
      <w:r w:rsidR="007C213B" w:rsidRPr="007C213B">
        <w:t>24 projekty rewitalizacyjne</w:t>
      </w:r>
      <w:r w:rsidRPr="007C213B">
        <w:t xml:space="preserve">, których cechy i spodziewane efekty korelują z wyżej wymienionymi aspektami w przynajmniej dwóch sferach (społecznej i przynajmniej jednej: gospodarczej lub </w:t>
      </w:r>
      <w:proofErr w:type="spellStart"/>
      <w:r w:rsidRPr="007C213B">
        <w:t>funkcjonalno</w:t>
      </w:r>
      <w:proofErr w:type="spellEnd"/>
      <w:r w:rsidRPr="007C213B">
        <w:t xml:space="preserve"> – przestrzenny lub technicznej lub </w:t>
      </w:r>
      <w:r w:rsidRPr="005F7880">
        <w:t>środowiskow</w:t>
      </w:r>
      <w:r>
        <w:t xml:space="preserve">ej). Jak wynika z zestawienia poniższej tabeli, komplementarność problemowa występuje zazwyczaj w sferze społecznej i dwóch pozostałych sferach. Zatem można stwierdzić, że projekty wyznaczone w Programie są ze sobą komplementarne problemowo. </w:t>
      </w:r>
    </w:p>
    <w:p w:rsidR="002E0870" w:rsidRDefault="002E0870" w:rsidP="002E0870">
      <w:pPr>
        <w:jc w:val="both"/>
        <w:rPr>
          <w:u w:val="single"/>
        </w:rPr>
      </w:pPr>
      <w:r w:rsidRPr="005F7880">
        <w:t>Zapewnienie komplementarności problemowej ma przeciwdziałać fragmentacji działań (np. tzw.</w:t>
      </w:r>
      <w:r>
        <w:t xml:space="preserve"> </w:t>
      </w:r>
      <w:r w:rsidRPr="005F7880">
        <w:t>„rewitalizacji</w:t>
      </w:r>
      <w:r>
        <w:t xml:space="preserve"> </w:t>
      </w:r>
      <w:r w:rsidRPr="005F7880">
        <w:t>technicznej”,</w:t>
      </w:r>
      <w:r>
        <w:t xml:space="preserve"> </w:t>
      </w:r>
      <w:r w:rsidRPr="005F7880">
        <w:t>„rewitalizacji</w:t>
      </w:r>
      <w:r>
        <w:t xml:space="preserve"> </w:t>
      </w:r>
      <w:r w:rsidRPr="005F7880">
        <w:t>społecznej”</w:t>
      </w:r>
      <w:r>
        <w:t xml:space="preserve"> </w:t>
      </w:r>
      <w:r w:rsidRPr="005F7880">
        <w:t>–</w:t>
      </w:r>
      <w:r>
        <w:t xml:space="preserve"> </w:t>
      </w:r>
      <w:r w:rsidRPr="005F7880">
        <w:t>określeń</w:t>
      </w:r>
      <w:r>
        <w:t xml:space="preserve"> </w:t>
      </w:r>
      <w:r w:rsidRPr="005F7880">
        <w:t>błędnie</w:t>
      </w:r>
      <w:r>
        <w:t xml:space="preserve"> </w:t>
      </w:r>
      <w:r w:rsidRPr="005F7880">
        <w:t>stosowanych, ponieważ</w:t>
      </w:r>
      <w:r>
        <w:t xml:space="preserve"> </w:t>
      </w:r>
      <w:r w:rsidRPr="005F7880">
        <w:lastRenderedPageBreak/>
        <w:t>rewitalizacja</w:t>
      </w:r>
      <w:r>
        <w:t xml:space="preserve"> </w:t>
      </w:r>
      <w:r w:rsidRPr="005F7880">
        <w:t>jest</w:t>
      </w:r>
      <w:r>
        <w:t xml:space="preserve"> </w:t>
      </w:r>
      <w:r w:rsidRPr="005F7880">
        <w:t>zawsze</w:t>
      </w:r>
      <w:r>
        <w:t xml:space="preserve"> </w:t>
      </w:r>
      <w:r w:rsidRPr="005F7880">
        <w:t>kompleksowa)</w:t>
      </w:r>
      <w:r>
        <w:t xml:space="preserve"> </w:t>
      </w:r>
      <w:r w:rsidRPr="005F7880">
        <w:t>koncentrując</w:t>
      </w:r>
      <w:r>
        <w:t xml:space="preserve"> </w:t>
      </w:r>
      <w:r w:rsidRPr="005F7880">
        <w:t>uwagę</w:t>
      </w:r>
      <w:r>
        <w:t xml:space="preserve"> </w:t>
      </w:r>
      <w:r w:rsidRPr="005F7880">
        <w:t>na</w:t>
      </w:r>
      <w:r>
        <w:t xml:space="preserve"> </w:t>
      </w:r>
      <w:r w:rsidRPr="005F7880">
        <w:t xml:space="preserve">całościowym spojrzeniu na przyczyny kryzysu danego obszaru. </w:t>
      </w:r>
      <w:r>
        <w:t>W</w:t>
      </w:r>
      <w:r w:rsidRPr="005F7880">
        <w:t xml:space="preserve"> Programie oprócz projektów inwestycyjnych wyznaczono również projekty miękkie</w:t>
      </w:r>
      <w:r>
        <w:t xml:space="preserve"> (</w:t>
      </w:r>
      <w:proofErr w:type="spellStart"/>
      <w:r w:rsidRPr="005F7880">
        <w:t>nieinwestycyjne</w:t>
      </w:r>
      <w:proofErr w:type="spellEnd"/>
      <w:r>
        <w:t>)</w:t>
      </w:r>
      <w:r w:rsidRPr="005F7880">
        <w:t xml:space="preserve">, wykorzystujące utworzoną infrastrukturę. </w:t>
      </w:r>
    </w:p>
    <w:p w:rsidR="002E0870" w:rsidRPr="001A31A7" w:rsidRDefault="002E0870" w:rsidP="002E0870">
      <w:pPr>
        <w:pStyle w:val="Legenda"/>
        <w:keepNext/>
        <w:rPr>
          <w:rFonts w:ascii="Cambria" w:hAnsi="Cambria"/>
          <w:b w:val="0"/>
          <w:i/>
          <w:sz w:val="22"/>
        </w:rPr>
      </w:pPr>
      <w:bookmarkStart w:id="157" w:name="_Toc468281951"/>
      <w:bookmarkStart w:id="158" w:name="_Toc469338447"/>
      <w:r w:rsidRPr="001A31A7">
        <w:rPr>
          <w:rFonts w:ascii="Cambria" w:hAnsi="Cambria"/>
          <w:sz w:val="22"/>
        </w:rPr>
        <w:t xml:space="preserve">Tabela </w:t>
      </w:r>
      <w:r w:rsidRPr="001A31A7">
        <w:rPr>
          <w:rFonts w:ascii="Cambria" w:hAnsi="Cambria"/>
          <w:sz w:val="22"/>
        </w:rPr>
        <w:fldChar w:fldCharType="begin"/>
      </w:r>
      <w:r w:rsidRPr="001A31A7">
        <w:rPr>
          <w:rFonts w:ascii="Cambria" w:hAnsi="Cambria"/>
          <w:sz w:val="22"/>
        </w:rPr>
        <w:instrText xml:space="preserve"> SEQ Tabela \* ARABIC </w:instrText>
      </w:r>
      <w:r w:rsidRPr="001A31A7">
        <w:rPr>
          <w:rFonts w:ascii="Cambria" w:hAnsi="Cambria"/>
          <w:sz w:val="22"/>
        </w:rPr>
        <w:fldChar w:fldCharType="separate"/>
      </w:r>
      <w:r w:rsidR="001E52E5">
        <w:rPr>
          <w:rFonts w:ascii="Cambria" w:hAnsi="Cambria"/>
          <w:noProof/>
          <w:sz w:val="22"/>
        </w:rPr>
        <w:t>46</w:t>
      </w:r>
      <w:r w:rsidRPr="001A31A7">
        <w:rPr>
          <w:rFonts w:ascii="Cambria" w:hAnsi="Cambria"/>
          <w:noProof/>
          <w:sz w:val="22"/>
        </w:rPr>
        <w:fldChar w:fldCharType="end"/>
      </w:r>
      <w:r w:rsidRPr="001A31A7">
        <w:rPr>
          <w:rFonts w:ascii="Cambria" w:hAnsi="Cambria"/>
          <w:sz w:val="22"/>
        </w:rPr>
        <w:t xml:space="preserve">. </w:t>
      </w:r>
      <w:r w:rsidRPr="001A31A7">
        <w:rPr>
          <w:rFonts w:ascii="Cambria" w:hAnsi="Cambria"/>
          <w:b w:val="0"/>
          <w:i/>
          <w:sz w:val="22"/>
        </w:rPr>
        <w:t>Komplementarność problemowa projektów rewitalizacyjnych wynikających z Programu rewitalizacji dla Gminy Szydłowo na lata 2016 - 2020</w:t>
      </w:r>
      <w:bookmarkEnd w:id="157"/>
      <w:bookmarkEnd w:id="158"/>
      <w:r w:rsidRPr="001A31A7">
        <w:rPr>
          <w:rFonts w:ascii="Cambria" w:hAnsi="Cambria"/>
          <w:b w:val="0"/>
          <w:i/>
          <w:sz w:val="22"/>
        </w:rPr>
        <w:t xml:space="preserve"> </w:t>
      </w:r>
    </w:p>
    <w:tbl>
      <w:tblPr>
        <w:tblStyle w:val="Tabela-Siatka"/>
        <w:tblW w:w="9923" w:type="dxa"/>
        <w:tblInd w:w="108" w:type="dxa"/>
        <w:tblLayout w:type="fixed"/>
        <w:tblLook w:val="04A0" w:firstRow="1" w:lastRow="0" w:firstColumn="1" w:lastColumn="0" w:noHBand="0" w:noVBand="1"/>
      </w:tblPr>
      <w:tblGrid>
        <w:gridCol w:w="709"/>
        <w:gridCol w:w="3402"/>
        <w:gridCol w:w="1276"/>
        <w:gridCol w:w="1418"/>
        <w:gridCol w:w="1543"/>
        <w:gridCol w:w="1575"/>
      </w:tblGrid>
      <w:tr w:rsidR="002E0870" w:rsidRPr="00191E9D" w:rsidTr="007072ED">
        <w:trPr>
          <w:tblHeader/>
        </w:trPr>
        <w:tc>
          <w:tcPr>
            <w:tcW w:w="709" w:type="dxa"/>
            <w:shd w:val="clear" w:color="auto" w:fill="B8CCE4" w:themeFill="accent1" w:themeFillTint="66"/>
            <w:vAlign w:val="center"/>
          </w:tcPr>
          <w:p w:rsidR="002E0870" w:rsidRPr="00191E9D" w:rsidRDefault="002E0870" w:rsidP="007072ED">
            <w:pPr>
              <w:spacing w:before="120" w:after="120"/>
              <w:jc w:val="center"/>
              <w:rPr>
                <w:b/>
              </w:rPr>
            </w:pPr>
            <w:r w:rsidRPr="00191E9D">
              <w:rPr>
                <w:b/>
              </w:rPr>
              <w:t>Nr. proj</w:t>
            </w:r>
            <w:r>
              <w:rPr>
                <w:b/>
              </w:rPr>
              <w:t>.</w:t>
            </w:r>
          </w:p>
        </w:tc>
        <w:tc>
          <w:tcPr>
            <w:tcW w:w="3402" w:type="dxa"/>
            <w:shd w:val="clear" w:color="auto" w:fill="B8CCE4" w:themeFill="accent1" w:themeFillTint="66"/>
            <w:vAlign w:val="center"/>
          </w:tcPr>
          <w:p w:rsidR="002E0870" w:rsidRPr="00191E9D" w:rsidRDefault="002E0870" w:rsidP="007072ED">
            <w:pPr>
              <w:spacing w:before="120" w:after="120"/>
              <w:jc w:val="center"/>
              <w:rPr>
                <w:b/>
              </w:rPr>
            </w:pPr>
            <w:r w:rsidRPr="00191E9D">
              <w:rPr>
                <w:b/>
              </w:rPr>
              <w:t>Nazwa projektu</w:t>
            </w:r>
          </w:p>
        </w:tc>
        <w:tc>
          <w:tcPr>
            <w:tcW w:w="1276" w:type="dxa"/>
            <w:shd w:val="clear" w:color="auto" w:fill="B8CCE4" w:themeFill="accent1" w:themeFillTint="66"/>
            <w:vAlign w:val="center"/>
          </w:tcPr>
          <w:p w:rsidR="002E0870" w:rsidRPr="00191E9D" w:rsidRDefault="002E0870" w:rsidP="007072ED">
            <w:pPr>
              <w:spacing w:before="120" w:after="120"/>
              <w:jc w:val="center"/>
              <w:rPr>
                <w:b/>
              </w:rPr>
            </w:pPr>
            <w:r w:rsidRPr="00191E9D">
              <w:rPr>
                <w:b/>
              </w:rPr>
              <w:t>Strefa społeczna</w:t>
            </w:r>
          </w:p>
        </w:tc>
        <w:tc>
          <w:tcPr>
            <w:tcW w:w="1418" w:type="dxa"/>
            <w:shd w:val="clear" w:color="auto" w:fill="B8CCE4" w:themeFill="accent1" w:themeFillTint="66"/>
            <w:vAlign w:val="center"/>
          </w:tcPr>
          <w:p w:rsidR="002E0870" w:rsidRPr="00191E9D" w:rsidRDefault="002E0870" w:rsidP="007072ED">
            <w:pPr>
              <w:spacing w:before="120" w:after="120"/>
              <w:jc w:val="center"/>
              <w:rPr>
                <w:b/>
              </w:rPr>
            </w:pPr>
            <w:r w:rsidRPr="00191E9D">
              <w:rPr>
                <w:b/>
              </w:rPr>
              <w:t>Strefa gospodarcza</w:t>
            </w:r>
          </w:p>
        </w:tc>
        <w:tc>
          <w:tcPr>
            <w:tcW w:w="1543" w:type="dxa"/>
            <w:shd w:val="clear" w:color="auto" w:fill="B8CCE4" w:themeFill="accent1" w:themeFillTint="66"/>
            <w:vAlign w:val="center"/>
          </w:tcPr>
          <w:p w:rsidR="002E0870" w:rsidRPr="00191E9D" w:rsidRDefault="002E0870" w:rsidP="007072ED">
            <w:pPr>
              <w:spacing w:before="120" w:after="120"/>
              <w:jc w:val="center"/>
              <w:rPr>
                <w:b/>
              </w:rPr>
            </w:pPr>
            <w:r w:rsidRPr="00191E9D">
              <w:rPr>
                <w:b/>
              </w:rPr>
              <w:t>Strefa funkcjonalno</w:t>
            </w:r>
            <w:r>
              <w:rPr>
                <w:b/>
              </w:rPr>
              <w:t>-</w:t>
            </w:r>
            <w:r w:rsidRPr="00191E9D">
              <w:rPr>
                <w:b/>
              </w:rPr>
              <w:t xml:space="preserve"> przestrzenna</w:t>
            </w:r>
          </w:p>
        </w:tc>
        <w:tc>
          <w:tcPr>
            <w:tcW w:w="1575" w:type="dxa"/>
            <w:shd w:val="clear" w:color="auto" w:fill="B8CCE4" w:themeFill="accent1" w:themeFillTint="66"/>
          </w:tcPr>
          <w:p w:rsidR="002E0870" w:rsidRPr="00191E9D" w:rsidRDefault="002E0870" w:rsidP="007072ED">
            <w:pPr>
              <w:spacing w:before="120" w:after="120"/>
              <w:jc w:val="center"/>
              <w:rPr>
                <w:b/>
              </w:rPr>
            </w:pPr>
            <w:r w:rsidRPr="00191E9D">
              <w:rPr>
                <w:b/>
              </w:rPr>
              <w:t>Strefa środowiskowa i techniczna</w:t>
            </w:r>
          </w:p>
        </w:tc>
      </w:tr>
      <w:tr w:rsidR="002E0870" w:rsidRPr="007C3295" w:rsidTr="007072ED">
        <w:tc>
          <w:tcPr>
            <w:tcW w:w="9923" w:type="dxa"/>
            <w:gridSpan w:val="6"/>
            <w:shd w:val="clear" w:color="auto" w:fill="DBE5F1" w:themeFill="accent1" w:themeFillTint="33"/>
            <w:vAlign w:val="center"/>
          </w:tcPr>
          <w:p w:rsidR="002E0870" w:rsidRPr="007C3295" w:rsidRDefault="002E0870" w:rsidP="007072ED">
            <w:pPr>
              <w:rPr>
                <w:b/>
                <w:i/>
              </w:rPr>
            </w:pPr>
            <w:r w:rsidRPr="007C3295">
              <w:rPr>
                <w:b/>
                <w:i/>
              </w:rPr>
              <w:t>Projekty główne</w:t>
            </w:r>
          </w:p>
        </w:tc>
      </w:tr>
      <w:tr w:rsidR="001A31A7" w:rsidRPr="00191E9D" w:rsidTr="007072ED">
        <w:tc>
          <w:tcPr>
            <w:tcW w:w="709" w:type="dxa"/>
            <w:vAlign w:val="center"/>
          </w:tcPr>
          <w:p w:rsidR="001A31A7" w:rsidRPr="00191E9D" w:rsidRDefault="001A31A7" w:rsidP="003B2707">
            <w:pPr>
              <w:pStyle w:val="Akapitzlist"/>
              <w:numPr>
                <w:ilvl w:val="0"/>
                <w:numId w:val="43"/>
              </w:numPr>
              <w:ind w:left="0" w:firstLine="0"/>
              <w:jc w:val="center"/>
            </w:pPr>
          </w:p>
        </w:tc>
        <w:tc>
          <w:tcPr>
            <w:tcW w:w="3402" w:type="dxa"/>
            <w:vAlign w:val="center"/>
          </w:tcPr>
          <w:p w:rsidR="001A31A7" w:rsidRPr="00A939E2" w:rsidRDefault="001A31A7" w:rsidP="009C738A">
            <w:pPr>
              <w:pStyle w:val="Bezodstpw"/>
              <w:jc w:val="center"/>
              <w:rPr>
                <w:rFonts w:asciiTheme="majorHAnsi" w:hAnsiTheme="majorHAnsi"/>
              </w:rPr>
            </w:pPr>
            <w:r w:rsidRPr="00A939E2">
              <w:rPr>
                <w:rFonts w:asciiTheme="majorHAnsi" w:hAnsiTheme="majorHAnsi"/>
              </w:rPr>
              <w:t>Aktywizacja zawodowa i społeczna osób bezrobotnych, nieaktywnych zawodowo i osób zagrożonych wykluczeniem społecznym</w:t>
            </w:r>
            <w:r w:rsidR="007C761A">
              <w:rPr>
                <w:rFonts w:asciiTheme="majorHAnsi" w:hAnsiTheme="majorHAnsi"/>
              </w:rPr>
              <w:t xml:space="preserve"> </w:t>
            </w:r>
            <w:r w:rsidR="007C761A" w:rsidRPr="007C761A">
              <w:rPr>
                <w:rFonts w:asciiTheme="majorHAnsi" w:hAnsiTheme="majorHAnsi"/>
              </w:rPr>
              <w:t>oraz wsparcie w rozwoju lokalnej przedsiębiorczości</w:t>
            </w:r>
          </w:p>
        </w:tc>
        <w:tc>
          <w:tcPr>
            <w:tcW w:w="1276" w:type="dxa"/>
            <w:vAlign w:val="center"/>
          </w:tcPr>
          <w:p w:rsidR="001A31A7" w:rsidRPr="00191E9D" w:rsidRDefault="001A31A7" w:rsidP="009C738A">
            <w:pPr>
              <w:jc w:val="center"/>
            </w:pPr>
            <w:r>
              <w:t>x</w:t>
            </w:r>
          </w:p>
        </w:tc>
        <w:tc>
          <w:tcPr>
            <w:tcW w:w="1418" w:type="dxa"/>
            <w:vAlign w:val="center"/>
          </w:tcPr>
          <w:p w:rsidR="001A31A7" w:rsidRPr="00191E9D" w:rsidRDefault="001A31A7" w:rsidP="009C738A">
            <w:pPr>
              <w:jc w:val="center"/>
            </w:pPr>
            <w:r>
              <w:t>x</w:t>
            </w:r>
          </w:p>
        </w:tc>
        <w:tc>
          <w:tcPr>
            <w:tcW w:w="1543" w:type="dxa"/>
            <w:vAlign w:val="center"/>
          </w:tcPr>
          <w:p w:rsidR="001A31A7" w:rsidRPr="00191E9D" w:rsidRDefault="001A31A7" w:rsidP="009C738A">
            <w:pPr>
              <w:jc w:val="center"/>
            </w:pPr>
            <w:r>
              <w:t>x</w:t>
            </w:r>
          </w:p>
        </w:tc>
        <w:tc>
          <w:tcPr>
            <w:tcW w:w="1575" w:type="dxa"/>
            <w:vAlign w:val="center"/>
          </w:tcPr>
          <w:p w:rsidR="001A31A7" w:rsidRPr="00191E9D" w:rsidRDefault="001A31A7" w:rsidP="009C738A">
            <w:pPr>
              <w:jc w:val="center"/>
            </w:pPr>
            <w:r>
              <w:t>x</w:t>
            </w:r>
          </w:p>
        </w:tc>
      </w:tr>
      <w:tr w:rsidR="001A31A7" w:rsidRPr="00191E9D" w:rsidTr="007072ED">
        <w:tc>
          <w:tcPr>
            <w:tcW w:w="709" w:type="dxa"/>
            <w:vAlign w:val="center"/>
          </w:tcPr>
          <w:p w:rsidR="001A31A7" w:rsidRPr="00191E9D" w:rsidRDefault="001A31A7" w:rsidP="003B2707">
            <w:pPr>
              <w:pStyle w:val="Akapitzlist"/>
              <w:numPr>
                <w:ilvl w:val="0"/>
                <w:numId w:val="43"/>
              </w:numPr>
              <w:ind w:left="0" w:firstLine="0"/>
              <w:jc w:val="center"/>
            </w:pPr>
          </w:p>
        </w:tc>
        <w:tc>
          <w:tcPr>
            <w:tcW w:w="3402" w:type="dxa"/>
            <w:vAlign w:val="center"/>
          </w:tcPr>
          <w:p w:rsidR="001A31A7" w:rsidRPr="00A939E2" w:rsidRDefault="001A31A7" w:rsidP="009C738A">
            <w:pPr>
              <w:pStyle w:val="Bezodstpw"/>
              <w:jc w:val="center"/>
              <w:rPr>
                <w:rFonts w:asciiTheme="majorHAnsi" w:hAnsiTheme="majorHAnsi"/>
              </w:rPr>
            </w:pPr>
            <w:r w:rsidRPr="00A939E2">
              <w:rPr>
                <w:rFonts w:asciiTheme="majorHAnsi" w:hAnsiTheme="majorHAnsi"/>
              </w:rPr>
              <w:t>Wsparcie osób z obszaru rewitalizacji na rzecz aktywizacji i integracji społecznej oraz rozwój działalności kulturalnej, artystycznej, sportowej, rekreacyjnej i edukacyjnej wśród dzieci i młodzieży oraz dorosłych</w:t>
            </w:r>
          </w:p>
        </w:tc>
        <w:tc>
          <w:tcPr>
            <w:tcW w:w="1276" w:type="dxa"/>
            <w:vAlign w:val="center"/>
          </w:tcPr>
          <w:p w:rsidR="001A31A7" w:rsidRPr="00191E9D" w:rsidRDefault="001A31A7" w:rsidP="009C738A">
            <w:pPr>
              <w:jc w:val="center"/>
            </w:pPr>
            <w:r>
              <w:t>x</w:t>
            </w:r>
          </w:p>
        </w:tc>
        <w:tc>
          <w:tcPr>
            <w:tcW w:w="1418" w:type="dxa"/>
            <w:vAlign w:val="center"/>
          </w:tcPr>
          <w:p w:rsidR="001A31A7" w:rsidRPr="00191E9D" w:rsidRDefault="001A31A7" w:rsidP="009C738A">
            <w:pPr>
              <w:jc w:val="center"/>
            </w:pPr>
          </w:p>
        </w:tc>
        <w:tc>
          <w:tcPr>
            <w:tcW w:w="1543" w:type="dxa"/>
            <w:vAlign w:val="center"/>
          </w:tcPr>
          <w:p w:rsidR="001A31A7" w:rsidRPr="00191E9D" w:rsidRDefault="001A31A7" w:rsidP="009C738A">
            <w:pPr>
              <w:jc w:val="center"/>
            </w:pPr>
            <w:r>
              <w:t>x</w:t>
            </w:r>
          </w:p>
        </w:tc>
        <w:tc>
          <w:tcPr>
            <w:tcW w:w="1575" w:type="dxa"/>
            <w:vAlign w:val="center"/>
          </w:tcPr>
          <w:p w:rsidR="001A31A7" w:rsidRPr="00191E9D" w:rsidRDefault="001A31A7" w:rsidP="009C738A">
            <w:pPr>
              <w:jc w:val="center"/>
            </w:pPr>
          </w:p>
        </w:tc>
      </w:tr>
      <w:tr w:rsidR="001A31A7" w:rsidRPr="00191E9D" w:rsidTr="007072ED">
        <w:tc>
          <w:tcPr>
            <w:tcW w:w="709" w:type="dxa"/>
            <w:vAlign w:val="center"/>
          </w:tcPr>
          <w:p w:rsidR="001A31A7" w:rsidRPr="00191E9D" w:rsidRDefault="001A31A7" w:rsidP="003B2707">
            <w:pPr>
              <w:pStyle w:val="Akapitzlist"/>
              <w:numPr>
                <w:ilvl w:val="0"/>
                <w:numId w:val="43"/>
              </w:numPr>
              <w:ind w:left="0" w:firstLine="0"/>
              <w:jc w:val="center"/>
            </w:pPr>
          </w:p>
        </w:tc>
        <w:tc>
          <w:tcPr>
            <w:tcW w:w="3402" w:type="dxa"/>
            <w:vAlign w:val="center"/>
          </w:tcPr>
          <w:p w:rsidR="001A31A7" w:rsidRPr="00A939E2" w:rsidRDefault="001A31A7" w:rsidP="009C738A">
            <w:pPr>
              <w:pStyle w:val="Bezodstpw"/>
              <w:jc w:val="center"/>
              <w:rPr>
                <w:rFonts w:asciiTheme="majorHAnsi" w:hAnsiTheme="majorHAnsi"/>
              </w:rPr>
            </w:pPr>
            <w:r w:rsidRPr="00A939E2">
              <w:rPr>
                <w:rFonts w:asciiTheme="majorHAnsi" w:hAnsiTheme="majorHAnsi"/>
              </w:rPr>
              <w:t xml:space="preserve">Stworzenie Centrum </w:t>
            </w:r>
            <w:proofErr w:type="spellStart"/>
            <w:r w:rsidRPr="00A939E2">
              <w:rPr>
                <w:rFonts w:asciiTheme="majorHAnsi" w:hAnsiTheme="majorHAnsi"/>
              </w:rPr>
              <w:t>Społeczno</w:t>
            </w:r>
            <w:proofErr w:type="spellEnd"/>
            <w:r w:rsidRPr="00A939E2">
              <w:rPr>
                <w:rFonts w:asciiTheme="majorHAnsi" w:hAnsiTheme="majorHAnsi"/>
              </w:rPr>
              <w:t xml:space="preserve"> – </w:t>
            </w:r>
            <w:proofErr w:type="spellStart"/>
            <w:r w:rsidRPr="00A939E2">
              <w:rPr>
                <w:rFonts w:asciiTheme="majorHAnsi" w:hAnsiTheme="majorHAnsi"/>
              </w:rPr>
              <w:t>Kulturalno</w:t>
            </w:r>
            <w:proofErr w:type="spellEnd"/>
            <w:r w:rsidRPr="00A939E2">
              <w:rPr>
                <w:rFonts w:asciiTheme="majorHAnsi" w:hAnsiTheme="majorHAnsi"/>
              </w:rPr>
              <w:t xml:space="preserve"> – Edukacyjnego poprzez budowę Wiejskiego Domu Kultury</w:t>
            </w:r>
          </w:p>
        </w:tc>
        <w:tc>
          <w:tcPr>
            <w:tcW w:w="1276" w:type="dxa"/>
            <w:vAlign w:val="center"/>
          </w:tcPr>
          <w:p w:rsidR="001A31A7" w:rsidRPr="00191E9D" w:rsidRDefault="001A31A7" w:rsidP="009C738A">
            <w:pPr>
              <w:jc w:val="center"/>
            </w:pPr>
            <w:r>
              <w:t>x</w:t>
            </w:r>
          </w:p>
        </w:tc>
        <w:tc>
          <w:tcPr>
            <w:tcW w:w="1418" w:type="dxa"/>
            <w:vAlign w:val="center"/>
          </w:tcPr>
          <w:p w:rsidR="001A31A7" w:rsidRPr="00191E9D" w:rsidRDefault="001A31A7" w:rsidP="009C738A">
            <w:pPr>
              <w:jc w:val="center"/>
            </w:pPr>
          </w:p>
        </w:tc>
        <w:tc>
          <w:tcPr>
            <w:tcW w:w="1543" w:type="dxa"/>
            <w:vAlign w:val="center"/>
          </w:tcPr>
          <w:p w:rsidR="001A31A7" w:rsidRPr="00191E9D" w:rsidRDefault="001A31A7" w:rsidP="009C738A">
            <w:pPr>
              <w:jc w:val="center"/>
            </w:pPr>
            <w:r>
              <w:t>x</w:t>
            </w:r>
          </w:p>
        </w:tc>
        <w:tc>
          <w:tcPr>
            <w:tcW w:w="1575" w:type="dxa"/>
            <w:vAlign w:val="center"/>
          </w:tcPr>
          <w:p w:rsidR="001A31A7" w:rsidRPr="00191E9D" w:rsidRDefault="001A31A7" w:rsidP="009C738A">
            <w:pPr>
              <w:jc w:val="center"/>
            </w:pPr>
            <w:r>
              <w:t>x</w:t>
            </w:r>
          </w:p>
        </w:tc>
      </w:tr>
      <w:tr w:rsidR="001A31A7" w:rsidRPr="00191E9D" w:rsidTr="007072ED">
        <w:trPr>
          <w:trHeight w:val="533"/>
        </w:trPr>
        <w:tc>
          <w:tcPr>
            <w:tcW w:w="709" w:type="dxa"/>
            <w:vAlign w:val="center"/>
          </w:tcPr>
          <w:p w:rsidR="001A31A7" w:rsidRPr="00191E9D" w:rsidRDefault="001A31A7" w:rsidP="003B2707">
            <w:pPr>
              <w:pStyle w:val="Akapitzlist"/>
              <w:numPr>
                <w:ilvl w:val="0"/>
                <w:numId w:val="43"/>
              </w:numPr>
              <w:ind w:left="0" w:firstLine="0"/>
              <w:jc w:val="center"/>
            </w:pPr>
          </w:p>
        </w:tc>
        <w:tc>
          <w:tcPr>
            <w:tcW w:w="3402" w:type="dxa"/>
            <w:vAlign w:val="center"/>
          </w:tcPr>
          <w:p w:rsidR="001A31A7" w:rsidRPr="00A939E2" w:rsidRDefault="001A31A7" w:rsidP="009C738A">
            <w:pPr>
              <w:pStyle w:val="Bezodstpw"/>
              <w:jc w:val="center"/>
              <w:rPr>
                <w:rFonts w:asciiTheme="majorHAnsi" w:hAnsiTheme="majorHAnsi"/>
              </w:rPr>
            </w:pPr>
            <w:r w:rsidRPr="00A939E2">
              <w:rPr>
                <w:rFonts w:asciiTheme="majorHAnsi" w:hAnsiTheme="majorHAnsi"/>
              </w:rPr>
              <w:t>Modernizacja świetlicy wiejskiej</w:t>
            </w:r>
          </w:p>
        </w:tc>
        <w:tc>
          <w:tcPr>
            <w:tcW w:w="1276" w:type="dxa"/>
            <w:vAlign w:val="center"/>
          </w:tcPr>
          <w:p w:rsidR="001A31A7" w:rsidRPr="00191E9D" w:rsidRDefault="001A31A7" w:rsidP="009C738A">
            <w:pPr>
              <w:jc w:val="center"/>
            </w:pPr>
            <w:r>
              <w:t>x</w:t>
            </w:r>
          </w:p>
        </w:tc>
        <w:tc>
          <w:tcPr>
            <w:tcW w:w="1418" w:type="dxa"/>
            <w:vAlign w:val="center"/>
          </w:tcPr>
          <w:p w:rsidR="001A31A7" w:rsidRPr="00191E9D" w:rsidRDefault="001A31A7" w:rsidP="009C738A">
            <w:pPr>
              <w:jc w:val="center"/>
            </w:pPr>
          </w:p>
        </w:tc>
        <w:tc>
          <w:tcPr>
            <w:tcW w:w="1543" w:type="dxa"/>
            <w:vAlign w:val="center"/>
          </w:tcPr>
          <w:p w:rsidR="001A31A7" w:rsidRPr="00191E9D" w:rsidRDefault="001A31A7" w:rsidP="009C738A">
            <w:pPr>
              <w:jc w:val="center"/>
            </w:pPr>
            <w:r>
              <w:t>x</w:t>
            </w:r>
          </w:p>
        </w:tc>
        <w:tc>
          <w:tcPr>
            <w:tcW w:w="1575" w:type="dxa"/>
            <w:vAlign w:val="center"/>
          </w:tcPr>
          <w:p w:rsidR="001A31A7" w:rsidRPr="00191E9D" w:rsidRDefault="001A31A7" w:rsidP="009C738A">
            <w:pPr>
              <w:jc w:val="center"/>
            </w:pPr>
            <w:r>
              <w:t>x</w:t>
            </w:r>
          </w:p>
        </w:tc>
      </w:tr>
      <w:tr w:rsidR="001B77A1" w:rsidRPr="00191E9D" w:rsidTr="007072ED">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1B77A1" w:rsidP="009C738A">
            <w:pPr>
              <w:pStyle w:val="Bezodstpw"/>
              <w:jc w:val="center"/>
              <w:rPr>
                <w:rFonts w:asciiTheme="majorHAnsi" w:hAnsiTheme="majorHAnsi"/>
              </w:rPr>
            </w:pPr>
            <w:r w:rsidRPr="00A939E2">
              <w:rPr>
                <w:rFonts w:asciiTheme="majorHAnsi" w:hAnsiTheme="majorHAnsi"/>
              </w:rPr>
              <w:t>Zagospodarowanie terenu na cele sportowe i rekreacyjne</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pPr>
              <w:jc w:val="center"/>
            </w:pPr>
          </w:p>
        </w:tc>
        <w:tc>
          <w:tcPr>
            <w:tcW w:w="1543" w:type="dxa"/>
            <w:vAlign w:val="center"/>
          </w:tcPr>
          <w:p w:rsidR="001B77A1" w:rsidRPr="00191E9D" w:rsidRDefault="001B77A1" w:rsidP="009C738A">
            <w:pPr>
              <w:jc w:val="center"/>
            </w:pPr>
            <w:r>
              <w:t>x</w:t>
            </w:r>
          </w:p>
        </w:tc>
        <w:tc>
          <w:tcPr>
            <w:tcW w:w="1575" w:type="dxa"/>
            <w:vAlign w:val="center"/>
          </w:tcPr>
          <w:p w:rsidR="001B77A1" w:rsidRPr="00191E9D" w:rsidRDefault="001B77A1" w:rsidP="009C738A">
            <w:pPr>
              <w:jc w:val="center"/>
            </w:pPr>
            <w:r>
              <w:t>x</w:t>
            </w:r>
          </w:p>
        </w:tc>
      </w:tr>
      <w:tr w:rsidR="001B77A1" w:rsidRPr="00191E9D" w:rsidTr="007072ED">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1B77A1" w:rsidP="009C738A">
            <w:pPr>
              <w:pStyle w:val="Bezodstpw"/>
              <w:jc w:val="center"/>
              <w:rPr>
                <w:rFonts w:asciiTheme="majorHAnsi" w:hAnsiTheme="majorHAnsi"/>
              </w:rPr>
            </w:pPr>
            <w:r w:rsidRPr="00A939E2">
              <w:rPr>
                <w:rFonts w:asciiTheme="majorHAnsi" w:hAnsiTheme="majorHAnsi"/>
              </w:rPr>
              <w:t>Budowa ciągu pieszo – rowerowego z Szydłowa w kierunku Mławy</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tc>
        <w:tc>
          <w:tcPr>
            <w:tcW w:w="1543" w:type="dxa"/>
            <w:vAlign w:val="center"/>
          </w:tcPr>
          <w:p w:rsidR="001B77A1" w:rsidRPr="00191E9D" w:rsidRDefault="001B77A1" w:rsidP="009C738A">
            <w:pPr>
              <w:jc w:val="center"/>
            </w:pPr>
            <w:r>
              <w:t>x</w:t>
            </w:r>
          </w:p>
        </w:tc>
        <w:tc>
          <w:tcPr>
            <w:tcW w:w="1575" w:type="dxa"/>
            <w:vAlign w:val="center"/>
          </w:tcPr>
          <w:p w:rsidR="001B77A1" w:rsidRPr="00191E9D" w:rsidRDefault="001B77A1" w:rsidP="009C738A">
            <w:pPr>
              <w:jc w:val="center"/>
            </w:pPr>
          </w:p>
        </w:tc>
      </w:tr>
      <w:tr w:rsidR="001B77A1" w:rsidRPr="00191E9D" w:rsidTr="00C05AAE">
        <w:trPr>
          <w:trHeight w:val="68"/>
        </w:trPr>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1B77A1" w:rsidP="009C738A">
            <w:pPr>
              <w:pStyle w:val="Bezodstpw"/>
              <w:jc w:val="center"/>
              <w:rPr>
                <w:rFonts w:asciiTheme="majorHAnsi" w:hAnsiTheme="majorHAnsi"/>
              </w:rPr>
            </w:pPr>
            <w:r w:rsidRPr="00A939E2">
              <w:rPr>
                <w:rFonts w:asciiTheme="majorHAnsi" w:hAnsiTheme="majorHAnsi"/>
              </w:rPr>
              <w:t>Rewitalizacja stawu na cele rekreacyjne</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pPr>
              <w:jc w:val="center"/>
            </w:pPr>
          </w:p>
        </w:tc>
        <w:tc>
          <w:tcPr>
            <w:tcW w:w="1543" w:type="dxa"/>
            <w:vAlign w:val="center"/>
          </w:tcPr>
          <w:p w:rsidR="001B77A1" w:rsidRPr="00191E9D" w:rsidRDefault="001B77A1" w:rsidP="009C738A">
            <w:pPr>
              <w:jc w:val="center"/>
            </w:pPr>
            <w:r>
              <w:t>x</w:t>
            </w:r>
          </w:p>
        </w:tc>
        <w:tc>
          <w:tcPr>
            <w:tcW w:w="1575" w:type="dxa"/>
            <w:vAlign w:val="center"/>
          </w:tcPr>
          <w:p w:rsidR="001B77A1" w:rsidRPr="00191E9D" w:rsidRDefault="001B77A1" w:rsidP="009C738A">
            <w:pPr>
              <w:jc w:val="center"/>
            </w:pPr>
            <w:r>
              <w:t>x</w:t>
            </w:r>
          </w:p>
        </w:tc>
      </w:tr>
      <w:tr w:rsidR="001B77A1" w:rsidRPr="00191E9D" w:rsidTr="007072ED">
        <w:trPr>
          <w:trHeight w:val="355"/>
        </w:trPr>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1B77A1" w:rsidP="009C738A">
            <w:pPr>
              <w:pStyle w:val="Bezodstpw"/>
              <w:jc w:val="center"/>
              <w:rPr>
                <w:rFonts w:asciiTheme="majorHAnsi" w:hAnsiTheme="majorHAnsi"/>
              </w:rPr>
            </w:pPr>
            <w:r w:rsidRPr="00A939E2">
              <w:rPr>
                <w:rFonts w:asciiTheme="majorHAnsi" w:hAnsiTheme="majorHAnsi"/>
              </w:rPr>
              <w:t>Termomodernizacja Szkoły Podstawowej</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pPr>
              <w:jc w:val="center"/>
            </w:pPr>
          </w:p>
        </w:tc>
        <w:tc>
          <w:tcPr>
            <w:tcW w:w="1543" w:type="dxa"/>
            <w:vAlign w:val="center"/>
          </w:tcPr>
          <w:p w:rsidR="001B77A1" w:rsidRPr="00191E9D" w:rsidRDefault="001B77A1" w:rsidP="009C738A">
            <w:pPr>
              <w:jc w:val="center"/>
            </w:pPr>
            <w:r>
              <w:t>x</w:t>
            </w:r>
          </w:p>
        </w:tc>
        <w:tc>
          <w:tcPr>
            <w:tcW w:w="1575" w:type="dxa"/>
            <w:vAlign w:val="center"/>
          </w:tcPr>
          <w:p w:rsidR="001B77A1" w:rsidRPr="00191E9D" w:rsidRDefault="001B77A1" w:rsidP="009C738A">
            <w:pPr>
              <w:jc w:val="center"/>
            </w:pPr>
            <w:r>
              <w:t>x</w:t>
            </w:r>
          </w:p>
        </w:tc>
      </w:tr>
      <w:tr w:rsidR="001B77A1" w:rsidRPr="00191E9D" w:rsidTr="007072ED">
        <w:trPr>
          <w:trHeight w:val="355"/>
        </w:trPr>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1B77A1" w:rsidP="009C738A">
            <w:pPr>
              <w:pStyle w:val="Bezodstpw"/>
              <w:jc w:val="center"/>
              <w:rPr>
                <w:rFonts w:asciiTheme="majorHAnsi" w:hAnsiTheme="majorHAnsi"/>
              </w:rPr>
            </w:pPr>
            <w:r w:rsidRPr="00A939E2">
              <w:rPr>
                <w:rFonts w:asciiTheme="majorHAnsi" w:hAnsiTheme="majorHAnsi"/>
              </w:rPr>
              <w:t>Modernizacja obiektu Ośrodka Zdrowia</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pPr>
              <w:jc w:val="center"/>
            </w:pPr>
          </w:p>
        </w:tc>
        <w:tc>
          <w:tcPr>
            <w:tcW w:w="1543" w:type="dxa"/>
            <w:vAlign w:val="center"/>
          </w:tcPr>
          <w:p w:rsidR="001B77A1" w:rsidRPr="00191E9D" w:rsidRDefault="001B77A1" w:rsidP="009C738A">
            <w:pPr>
              <w:jc w:val="center"/>
            </w:pPr>
            <w:r>
              <w:t>x</w:t>
            </w:r>
          </w:p>
        </w:tc>
        <w:tc>
          <w:tcPr>
            <w:tcW w:w="1575" w:type="dxa"/>
            <w:vAlign w:val="center"/>
          </w:tcPr>
          <w:p w:rsidR="001B77A1" w:rsidRPr="00191E9D" w:rsidRDefault="001B77A1" w:rsidP="009C738A">
            <w:pPr>
              <w:jc w:val="center"/>
            </w:pPr>
            <w:r>
              <w:t>x</w:t>
            </w:r>
          </w:p>
        </w:tc>
      </w:tr>
      <w:tr w:rsidR="001B77A1" w:rsidRPr="00191E9D" w:rsidTr="007072ED">
        <w:trPr>
          <w:trHeight w:val="355"/>
        </w:trPr>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E85615" w:rsidP="009C738A">
            <w:pPr>
              <w:pStyle w:val="Bezodstpw"/>
              <w:jc w:val="center"/>
              <w:rPr>
                <w:rFonts w:asciiTheme="majorHAnsi" w:hAnsiTheme="majorHAnsi"/>
              </w:rPr>
            </w:pPr>
            <w:r w:rsidRPr="00E85615">
              <w:rPr>
                <w:rFonts w:asciiTheme="majorHAnsi" w:hAnsiTheme="majorHAnsi"/>
              </w:rPr>
              <w:t>Rozbudowa sieci wodociągowej wraz z przebudową stacji uzdatniania wody</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pPr>
              <w:jc w:val="center"/>
            </w:pPr>
            <w:r>
              <w:t>x</w:t>
            </w:r>
          </w:p>
        </w:tc>
        <w:tc>
          <w:tcPr>
            <w:tcW w:w="1543" w:type="dxa"/>
            <w:vAlign w:val="center"/>
          </w:tcPr>
          <w:p w:rsidR="001B77A1" w:rsidRPr="00191E9D" w:rsidRDefault="001B77A1" w:rsidP="009C738A">
            <w:pPr>
              <w:jc w:val="center"/>
            </w:pPr>
          </w:p>
        </w:tc>
        <w:tc>
          <w:tcPr>
            <w:tcW w:w="1575" w:type="dxa"/>
            <w:vAlign w:val="center"/>
          </w:tcPr>
          <w:p w:rsidR="001B77A1" w:rsidRPr="00191E9D" w:rsidRDefault="001B77A1" w:rsidP="009C738A">
            <w:pPr>
              <w:jc w:val="center"/>
            </w:pPr>
            <w:r>
              <w:t>x</w:t>
            </w:r>
          </w:p>
        </w:tc>
      </w:tr>
      <w:tr w:rsidR="001B77A1" w:rsidRPr="00191E9D" w:rsidTr="007072ED">
        <w:trPr>
          <w:trHeight w:val="355"/>
        </w:trPr>
        <w:tc>
          <w:tcPr>
            <w:tcW w:w="709" w:type="dxa"/>
            <w:vAlign w:val="center"/>
          </w:tcPr>
          <w:p w:rsidR="001B77A1" w:rsidRPr="00191E9D" w:rsidRDefault="001B77A1" w:rsidP="003B2707">
            <w:pPr>
              <w:pStyle w:val="Akapitzlist"/>
              <w:numPr>
                <w:ilvl w:val="0"/>
                <w:numId w:val="43"/>
              </w:numPr>
              <w:ind w:left="0" w:firstLine="0"/>
              <w:jc w:val="center"/>
            </w:pPr>
          </w:p>
        </w:tc>
        <w:tc>
          <w:tcPr>
            <w:tcW w:w="3402" w:type="dxa"/>
            <w:vAlign w:val="center"/>
          </w:tcPr>
          <w:p w:rsidR="001B77A1" w:rsidRPr="00A939E2" w:rsidRDefault="001B77A1" w:rsidP="009C738A">
            <w:pPr>
              <w:pStyle w:val="Bezodstpw"/>
              <w:jc w:val="center"/>
              <w:rPr>
                <w:rFonts w:asciiTheme="majorHAnsi" w:hAnsiTheme="majorHAnsi"/>
              </w:rPr>
            </w:pPr>
            <w:r w:rsidRPr="00A939E2">
              <w:rPr>
                <w:rFonts w:asciiTheme="majorHAnsi" w:hAnsiTheme="majorHAnsi"/>
              </w:rPr>
              <w:t>Budowa przydomowych oczyszczalni ścieków jako wsparcie systemu gospodarki ściekowej</w:t>
            </w:r>
          </w:p>
        </w:tc>
        <w:tc>
          <w:tcPr>
            <w:tcW w:w="1276" w:type="dxa"/>
            <w:vAlign w:val="center"/>
          </w:tcPr>
          <w:p w:rsidR="001B77A1" w:rsidRPr="00191E9D" w:rsidRDefault="001B77A1" w:rsidP="009C738A">
            <w:pPr>
              <w:jc w:val="center"/>
            </w:pPr>
            <w:r>
              <w:t>x</w:t>
            </w:r>
          </w:p>
        </w:tc>
        <w:tc>
          <w:tcPr>
            <w:tcW w:w="1418" w:type="dxa"/>
            <w:vAlign w:val="center"/>
          </w:tcPr>
          <w:p w:rsidR="001B77A1" w:rsidRPr="00191E9D" w:rsidRDefault="001B77A1" w:rsidP="009C738A">
            <w:pPr>
              <w:jc w:val="center"/>
            </w:pPr>
          </w:p>
        </w:tc>
        <w:tc>
          <w:tcPr>
            <w:tcW w:w="1543" w:type="dxa"/>
            <w:vAlign w:val="center"/>
          </w:tcPr>
          <w:p w:rsidR="001B77A1" w:rsidRPr="00191E9D" w:rsidRDefault="007C213B" w:rsidP="009C738A">
            <w:pPr>
              <w:jc w:val="center"/>
            </w:pPr>
            <w:r>
              <w:t>x</w:t>
            </w:r>
          </w:p>
        </w:tc>
        <w:tc>
          <w:tcPr>
            <w:tcW w:w="1575" w:type="dxa"/>
            <w:vAlign w:val="center"/>
          </w:tcPr>
          <w:p w:rsidR="001B77A1" w:rsidRPr="00191E9D" w:rsidRDefault="001B77A1" w:rsidP="009C738A">
            <w:pPr>
              <w:jc w:val="center"/>
            </w:pPr>
            <w:r>
              <w:t>x</w:t>
            </w:r>
          </w:p>
        </w:tc>
      </w:tr>
      <w:tr w:rsidR="007C213B" w:rsidRPr="00191E9D" w:rsidTr="007072ED">
        <w:trPr>
          <w:trHeight w:val="355"/>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A939E2" w:rsidRDefault="007C213B" w:rsidP="009C738A">
            <w:pPr>
              <w:pStyle w:val="Bezodstpw"/>
              <w:jc w:val="center"/>
              <w:rPr>
                <w:rFonts w:asciiTheme="majorHAnsi" w:hAnsiTheme="majorHAnsi"/>
              </w:rPr>
            </w:pPr>
            <w:r w:rsidRPr="00A939E2">
              <w:rPr>
                <w:rFonts w:asciiTheme="majorHAnsi" w:hAnsiTheme="majorHAnsi"/>
              </w:rPr>
              <w:t>Wymiana oświetlenia na energooszczędne (wzdłuż dróg, na terenach publicznych, obiektach sportowo – rekreacyjnych) z możliwością zastosowania odnawialnych źródeł energii</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r>
              <w:t>x</w:t>
            </w: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355"/>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A939E2" w:rsidRDefault="007C213B" w:rsidP="009C738A">
            <w:pPr>
              <w:pStyle w:val="Bezodstpw"/>
              <w:jc w:val="center"/>
              <w:rPr>
                <w:rFonts w:asciiTheme="majorHAnsi" w:hAnsiTheme="majorHAnsi"/>
              </w:rPr>
            </w:pPr>
            <w:r w:rsidRPr="00A939E2">
              <w:rPr>
                <w:rFonts w:asciiTheme="majorHAnsi" w:hAnsiTheme="majorHAnsi"/>
              </w:rPr>
              <w:t>Realizacja inwestycji fotowoltaicznych</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r>
              <w:t>x</w:t>
            </w: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7C3295" w:rsidTr="007072ED">
        <w:tc>
          <w:tcPr>
            <w:tcW w:w="9923" w:type="dxa"/>
            <w:gridSpan w:val="6"/>
            <w:shd w:val="clear" w:color="auto" w:fill="DBE5F1" w:themeFill="accent1" w:themeFillTint="33"/>
            <w:vAlign w:val="center"/>
          </w:tcPr>
          <w:p w:rsidR="007C213B" w:rsidRPr="007C3295" w:rsidRDefault="007C213B" w:rsidP="007072ED">
            <w:pPr>
              <w:rPr>
                <w:b/>
                <w:i/>
              </w:rPr>
            </w:pPr>
            <w:r>
              <w:rPr>
                <w:b/>
                <w:i/>
              </w:rPr>
              <w:t>Projekty uzupełniające</w:t>
            </w:r>
          </w:p>
        </w:tc>
      </w:tr>
      <w:tr w:rsidR="007C213B" w:rsidRPr="00191E9D" w:rsidTr="007072ED">
        <w:trPr>
          <w:trHeight w:val="400"/>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Zagospodarowanie stawów na cele rekreacyjne</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703"/>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Zagospodarowanie terenu pozostałego po wydobyciu gliny</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401"/>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Rewitalizacja parku podworskiego</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314"/>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Rozbudowa niezbędnej infrastruktury przy Szkole Podstawowej</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C05AAE">
              <w:rPr>
                <w:rFonts w:asciiTheme="majorHAnsi" w:hAnsiTheme="majorHAnsi"/>
              </w:rPr>
              <w:t>Utworzenie gabinetów stomatologicznych w szkołach</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607"/>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Zakup karetki dla Ośrodka Zdrowia</w:t>
            </w:r>
          </w:p>
        </w:tc>
        <w:tc>
          <w:tcPr>
            <w:tcW w:w="1276" w:type="dxa"/>
            <w:vAlign w:val="center"/>
          </w:tcPr>
          <w:p w:rsidR="007C213B" w:rsidRPr="00191E9D" w:rsidRDefault="007C213B" w:rsidP="007072ED">
            <w:pPr>
              <w:jc w:val="center"/>
            </w:pPr>
            <w:r>
              <w:t>x</w:t>
            </w:r>
          </w:p>
        </w:tc>
        <w:tc>
          <w:tcPr>
            <w:tcW w:w="1418" w:type="dxa"/>
            <w:vAlign w:val="center"/>
          </w:tcPr>
          <w:p w:rsidR="007C213B" w:rsidRPr="00191E9D" w:rsidRDefault="007C213B" w:rsidP="007072ED">
            <w:pPr>
              <w:jc w:val="center"/>
            </w:pPr>
          </w:p>
        </w:tc>
        <w:tc>
          <w:tcPr>
            <w:tcW w:w="1543" w:type="dxa"/>
            <w:vAlign w:val="center"/>
          </w:tcPr>
          <w:p w:rsidR="007C213B" w:rsidRPr="00191E9D" w:rsidRDefault="007C213B" w:rsidP="007072ED">
            <w:pPr>
              <w:jc w:val="center"/>
            </w:pPr>
          </w:p>
        </w:tc>
        <w:tc>
          <w:tcPr>
            <w:tcW w:w="1575" w:type="dxa"/>
            <w:vAlign w:val="center"/>
          </w:tcPr>
          <w:p w:rsidR="007C213B" w:rsidRPr="00191E9D" w:rsidRDefault="007C213B" w:rsidP="007072ED">
            <w:pPr>
              <w:jc w:val="center"/>
            </w:pPr>
            <w:r>
              <w:t>x</w:t>
            </w:r>
          </w:p>
        </w:tc>
      </w:tr>
      <w:tr w:rsidR="007C213B" w:rsidRPr="00191E9D" w:rsidTr="007072ED">
        <w:trPr>
          <w:trHeight w:val="537"/>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Budowa kanalizacji sanitarnej wraz z oczyszczalnią ścieków</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761A" w:rsidRPr="00191E9D" w:rsidTr="009C738A">
        <w:trPr>
          <w:trHeight w:val="397"/>
        </w:trPr>
        <w:tc>
          <w:tcPr>
            <w:tcW w:w="709" w:type="dxa"/>
            <w:vAlign w:val="center"/>
          </w:tcPr>
          <w:p w:rsidR="007C761A" w:rsidRPr="00191E9D" w:rsidRDefault="007C761A" w:rsidP="003B2707">
            <w:pPr>
              <w:pStyle w:val="Akapitzlist"/>
              <w:numPr>
                <w:ilvl w:val="0"/>
                <w:numId w:val="43"/>
              </w:numPr>
              <w:ind w:left="0" w:firstLine="0"/>
              <w:jc w:val="center"/>
            </w:pPr>
          </w:p>
        </w:tc>
        <w:tc>
          <w:tcPr>
            <w:tcW w:w="3402" w:type="dxa"/>
            <w:vAlign w:val="center"/>
          </w:tcPr>
          <w:p w:rsidR="007C761A" w:rsidRPr="00A939E2" w:rsidRDefault="007C761A" w:rsidP="009C738A">
            <w:pPr>
              <w:pStyle w:val="Bezodstpw"/>
              <w:jc w:val="center"/>
              <w:rPr>
                <w:rFonts w:asciiTheme="majorHAnsi" w:hAnsiTheme="majorHAnsi"/>
              </w:rPr>
            </w:pPr>
            <w:r w:rsidRPr="00A939E2">
              <w:rPr>
                <w:rFonts w:asciiTheme="majorHAnsi" w:hAnsiTheme="majorHAnsi"/>
              </w:rPr>
              <w:t>Rozwój lokalnej przedsiębiorczości</w:t>
            </w:r>
          </w:p>
        </w:tc>
        <w:tc>
          <w:tcPr>
            <w:tcW w:w="1276" w:type="dxa"/>
            <w:vAlign w:val="center"/>
          </w:tcPr>
          <w:p w:rsidR="007C761A" w:rsidRPr="00191E9D" w:rsidRDefault="007C761A" w:rsidP="009C738A">
            <w:pPr>
              <w:jc w:val="center"/>
            </w:pPr>
            <w:r>
              <w:t>x</w:t>
            </w:r>
          </w:p>
        </w:tc>
        <w:tc>
          <w:tcPr>
            <w:tcW w:w="1418" w:type="dxa"/>
            <w:vAlign w:val="center"/>
          </w:tcPr>
          <w:p w:rsidR="007C761A" w:rsidRPr="00191E9D" w:rsidRDefault="007C761A" w:rsidP="009C738A">
            <w:pPr>
              <w:jc w:val="center"/>
            </w:pPr>
            <w:r>
              <w:t>x</w:t>
            </w:r>
          </w:p>
        </w:tc>
        <w:tc>
          <w:tcPr>
            <w:tcW w:w="1543" w:type="dxa"/>
            <w:vAlign w:val="center"/>
          </w:tcPr>
          <w:p w:rsidR="007C761A" w:rsidRPr="00191E9D" w:rsidRDefault="007C761A" w:rsidP="009C738A">
            <w:pPr>
              <w:jc w:val="center"/>
            </w:pPr>
          </w:p>
        </w:tc>
        <w:tc>
          <w:tcPr>
            <w:tcW w:w="1575" w:type="dxa"/>
            <w:vAlign w:val="center"/>
          </w:tcPr>
          <w:p w:rsidR="007C761A" w:rsidRPr="00191E9D" w:rsidRDefault="007C761A" w:rsidP="009C738A">
            <w:pPr>
              <w:jc w:val="center"/>
            </w:pPr>
          </w:p>
        </w:tc>
      </w:tr>
      <w:tr w:rsidR="007C213B" w:rsidRPr="00191E9D" w:rsidTr="007072ED">
        <w:trPr>
          <w:trHeight w:val="569"/>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Uporządkowanie i przygotowanie terenów inwestycyjnych w celu nadania im nowych funkcji gospodarczych</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r>
              <w:t>x</w:t>
            </w: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527"/>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9C738A">
            <w:pPr>
              <w:pStyle w:val="Bezodstpw"/>
              <w:jc w:val="center"/>
              <w:rPr>
                <w:rFonts w:asciiTheme="majorHAnsi" w:hAnsiTheme="majorHAnsi"/>
              </w:rPr>
            </w:pPr>
            <w:r w:rsidRPr="009221E0">
              <w:rPr>
                <w:rFonts w:asciiTheme="majorHAnsi" w:hAnsiTheme="majorHAnsi"/>
              </w:rPr>
              <w:t>Mława–Grudusk– odtworzenie kolejki wąskotorowej</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r w:rsidR="007C213B" w:rsidRPr="00191E9D" w:rsidTr="007072ED">
        <w:trPr>
          <w:trHeight w:val="573"/>
        </w:trPr>
        <w:tc>
          <w:tcPr>
            <w:tcW w:w="709" w:type="dxa"/>
            <w:vAlign w:val="center"/>
          </w:tcPr>
          <w:p w:rsidR="007C213B" w:rsidRPr="00191E9D" w:rsidRDefault="007C213B" w:rsidP="003B2707">
            <w:pPr>
              <w:pStyle w:val="Akapitzlist"/>
              <w:numPr>
                <w:ilvl w:val="0"/>
                <w:numId w:val="43"/>
              </w:numPr>
              <w:ind w:left="0" w:firstLine="0"/>
              <w:jc w:val="center"/>
            </w:pPr>
          </w:p>
        </w:tc>
        <w:tc>
          <w:tcPr>
            <w:tcW w:w="3402" w:type="dxa"/>
            <w:vAlign w:val="center"/>
          </w:tcPr>
          <w:p w:rsidR="007C213B" w:rsidRPr="009221E0" w:rsidRDefault="007C213B" w:rsidP="001B77A1">
            <w:pPr>
              <w:pStyle w:val="Bezodstpw"/>
              <w:jc w:val="center"/>
              <w:rPr>
                <w:rFonts w:asciiTheme="majorHAnsi" w:hAnsiTheme="majorHAnsi"/>
              </w:rPr>
            </w:pPr>
            <w:r w:rsidRPr="009221E0">
              <w:rPr>
                <w:rFonts w:asciiTheme="majorHAnsi" w:hAnsiTheme="majorHAnsi"/>
              </w:rPr>
              <w:t xml:space="preserve">Strzelnica Dębska – atrakcja </w:t>
            </w:r>
            <w:r>
              <w:rPr>
                <w:rFonts w:asciiTheme="majorHAnsi" w:hAnsiTheme="majorHAnsi"/>
              </w:rPr>
              <w:t>t</w:t>
            </w:r>
            <w:r w:rsidRPr="009221E0">
              <w:rPr>
                <w:rFonts w:asciiTheme="majorHAnsi" w:hAnsiTheme="majorHAnsi"/>
              </w:rPr>
              <w:t>urystyczna o znaczeniu ponadlokalnym*</w:t>
            </w:r>
          </w:p>
        </w:tc>
        <w:tc>
          <w:tcPr>
            <w:tcW w:w="1276" w:type="dxa"/>
            <w:vAlign w:val="center"/>
          </w:tcPr>
          <w:p w:rsidR="007C213B" w:rsidRPr="00191E9D" w:rsidRDefault="007C213B" w:rsidP="009C738A">
            <w:pPr>
              <w:jc w:val="center"/>
            </w:pPr>
            <w:r>
              <w:t>x</w:t>
            </w:r>
          </w:p>
        </w:tc>
        <w:tc>
          <w:tcPr>
            <w:tcW w:w="1418" w:type="dxa"/>
            <w:vAlign w:val="center"/>
          </w:tcPr>
          <w:p w:rsidR="007C213B" w:rsidRPr="00191E9D" w:rsidRDefault="007C213B" w:rsidP="009C738A">
            <w:pPr>
              <w:jc w:val="center"/>
            </w:pPr>
          </w:p>
        </w:tc>
        <w:tc>
          <w:tcPr>
            <w:tcW w:w="1543" w:type="dxa"/>
            <w:vAlign w:val="center"/>
          </w:tcPr>
          <w:p w:rsidR="007C213B" w:rsidRPr="00191E9D" w:rsidRDefault="007C213B" w:rsidP="009C738A">
            <w:pPr>
              <w:jc w:val="center"/>
            </w:pPr>
            <w:r>
              <w:t>x</w:t>
            </w:r>
          </w:p>
        </w:tc>
        <w:tc>
          <w:tcPr>
            <w:tcW w:w="1575" w:type="dxa"/>
            <w:vAlign w:val="center"/>
          </w:tcPr>
          <w:p w:rsidR="007C213B" w:rsidRPr="00191E9D" w:rsidRDefault="007C213B" w:rsidP="009C738A">
            <w:pPr>
              <w:jc w:val="center"/>
            </w:pPr>
            <w:r>
              <w:t>x</w:t>
            </w:r>
          </w:p>
        </w:tc>
      </w:tr>
    </w:tbl>
    <w:p w:rsidR="002E0870" w:rsidRPr="00AC0760" w:rsidRDefault="002E0870" w:rsidP="002E0870">
      <w:pPr>
        <w:spacing w:after="0"/>
        <w:rPr>
          <w:i/>
          <w:sz w:val="18"/>
        </w:rPr>
      </w:pPr>
      <w:r w:rsidRPr="00AC0760">
        <w:rPr>
          <w:i/>
          <w:sz w:val="18"/>
        </w:rPr>
        <w:t>Źródło: opracowanie własne.</w:t>
      </w:r>
    </w:p>
    <w:p w:rsidR="002E0870" w:rsidRDefault="002E0870" w:rsidP="002E0870">
      <w:pPr>
        <w:spacing w:before="240"/>
        <w:jc w:val="both"/>
        <w:rPr>
          <w:u w:val="single"/>
        </w:rPr>
      </w:pPr>
      <w:r w:rsidRPr="00E077AD">
        <w:rPr>
          <w:u w:val="single"/>
        </w:rPr>
        <w:t xml:space="preserve">Komplementarność </w:t>
      </w:r>
      <w:r>
        <w:rPr>
          <w:u w:val="single"/>
        </w:rPr>
        <w:t>proceduralno - instytucjonalna</w:t>
      </w:r>
    </w:p>
    <w:p w:rsidR="002E0870" w:rsidRPr="00E22A60" w:rsidRDefault="002E0870" w:rsidP="002E0870">
      <w:pPr>
        <w:ind w:firstLine="567"/>
        <w:jc w:val="both"/>
      </w:pPr>
      <w:r w:rsidRPr="00E22A60">
        <w:t>Komplementarność</w:t>
      </w:r>
      <w:r>
        <w:t xml:space="preserve"> </w:t>
      </w:r>
      <w:r w:rsidRPr="00E22A60">
        <w:t>proceduralno – instytucjonalna</w:t>
      </w:r>
      <w:r>
        <w:t xml:space="preserve"> </w:t>
      </w:r>
      <w:r w:rsidRPr="00E22A60">
        <w:t>dotyczy</w:t>
      </w:r>
      <w:r>
        <w:t xml:space="preserve"> </w:t>
      </w:r>
      <w:r w:rsidRPr="00E22A60">
        <w:t>aspektu</w:t>
      </w:r>
      <w:r>
        <w:t xml:space="preserve"> </w:t>
      </w:r>
      <w:r w:rsidRPr="00E22A60">
        <w:t>zarządzania</w:t>
      </w:r>
      <w:r>
        <w:t xml:space="preserve"> </w:t>
      </w:r>
      <w:r w:rsidRPr="00E22A60">
        <w:t>procesem rewitalizacji,</w:t>
      </w:r>
      <w:r>
        <w:t xml:space="preserve"> </w:t>
      </w:r>
      <w:r w:rsidRPr="00E22A60">
        <w:t>którego</w:t>
      </w:r>
      <w:r>
        <w:t xml:space="preserve"> </w:t>
      </w:r>
      <w:r w:rsidRPr="00E22A60">
        <w:t>powodzenie</w:t>
      </w:r>
      <w:r>
        <w:t xml:space="preserve"> </w:t>
      </w:r>
      <w:r w:rsidRPr="00E22A60">
        <w:t>w</w:t>
      </w:r>
      <w:r>
        <w:t xml:space="preserve"> </w:t>
      </w:r>
      <w:r w:rsidRPr="00E22A60">
        <w:t>znacznej</w:t>
      </w:r>
      <w:r>
        <w:t xml:space="preserve"> </w:t>
      </w:r>
      <w:r w:rsidRPr="00E22A60">
        <w:t>mierze</w:t>
      </w:r>
      <w:r>
        <w:t xml:space="preserve"> </w:t>
      </w:r>
      <w:r w:rsidRPr="00E22A60">
        <w:t>uzależnione</w:t>
      </w:r>
      <w:r>
        <w:t xml:space="preserve"> </w:t>
      </w:r>
      <w:r w:rsidRPr="00E22A60">
        <w:t>jest</w:t>
      </w:r>
      <w:r>
        <w:t xml:space="preserve"> </w:t>
      </w:r>
      <w:r w:rsidRPr="00E22A60">
        <w:t>od</w:t>
      </w:r>
      <w:r>
        <w:t xml:space="preserve"> </w:t>
      </w:r>
      <w:r w:rsidRPr="00E22A60">
        <w:t>wykreowania odpowiedniego</w:t>
      </w:r>
      <w:r>
        <w:t xml:space="preserve"> </w:t>
      </w:r>
      <w:r w:rsidRPr="00E22A60">
        <w:t>systemu</w:t>
      </w:r>
      <w:r>
        <w:t xml:space="preserve"> </w:t>
      </w:r>
      <w:r w:rsidRPr="00E22A60">
        <w:t>zarządzania</w:t>
      </w:r>
      <w:r>
        <w:t xml:space="preserve"> </w:t>
      </w:r>
      <w:r w:rsidRPr="00E22A60">
        <w:t>rewitalizacją , który pozwoli na efektywne współdziałanie</w:t>
      </w:r>
      <w:r>
        <w:t xml:space="preserve"> </w:t>
      </w:r>
      <w:r w:rsidRPr="00E22A60">
        <w:t>na</w:t>
      </w:r>
      <w:r>
        <w:t xml:space="preserve"> </w:t>
      </w:r>
      <w:r w:rsidRPr="00E22A60">
        <w:t>jego</w:t>
      </w:r>
      <w:r>
        <w:t xml:space="preserve"> </w:t>
      </w:r>
      <w:r w:rsidRPr="00E22A60">
        <w:t>rzecz</w:t>
      </w:r>
      <w:r>
        <w:t xml:space="preserve"> </w:t>
      </w:r>
      <w:r w:rsidRPr="00E22A60">
        <w:t>różnych</w:t>
      </w:r>
      <w:r>
        <w:t xml:space="preserve"> </w:t>
      </w:r>
      <w:r w:rsidRPr="00E22A60">
        <w:t>instytucji</w:t>
      </w:r>
      <w:r>
        <w:t xml:space="preserve"> </w:t>
      </w:r>
      <w:r w:rsidRPr="00E22A60">
        <w:t>oraz</w:t>
      </w:r>
      <w:r>
        <w:t xml:space="preserve"> </w:t>
      </w:r>
      <w:r w:rsidRPr="00E22A60">
        <w:t>wzajemne</w:t>
      </w:r>
      <w:r>
        <w:t xml:space="preserve"> </w:t>
      </w:r>
      <w:r w:rsidRPr="00E22A60">
        <w:t>uzupełnianie</w:t>
      </w:r>
      <w:r>
        <w:t xml:space="preserve"> </w:t>
      </w:r>
      <w:r w:rsidRPr="00E22A60">
        <w:t>się</w:t>
      </w:r>
      <w:r>
        <w:t xml:space="preserve"> </w:t>
      </w:r>
      <w:r w:rsidRPr="00E22A60">
        <w:t>i</w:t>
      </w:r>
      <w:r>
        <w:t xml:space="preserve"> </w:t>
      </w:r>
      <w:r w:rsidRPr="00E22A60">
        <w:t>spójność procedur.</w:t>
      </w:r>
      <w:r>
        <w:t xml:space="preserve"> </w:t>
      </w:r>
      <w:r w:rsidRPr="00E22A60">
        <w:t>Komplementarność</w:t>
      </w:r>
      <w:r>
        <w:t xml:space="preserve"> </w:t>
      </w:r>
      <w:r w:rsidRPr="00E22A60">
        <w:t>proceduralno – instytucjonalna</w:t>
      </w:r>
      <w:r w:rsidR="007174A7">
        <w:t xml:space="preserve"> </w:t>
      </w:r>
      <w:r w:rsidRPr="00E22A60">
        <w:t>zapewniona</w:t>
      </w:r>
      <w:r>
        <w:t xml:space="preserve"> </w:t>
      </w:r>
      <w:r w:rsidRPr="00E22A60">
        <w:t>zostanie</w:t>
      </w:r>
      <w:r>
        <w:t xml:space="preserve"> </w:t>
      </w:r>
      <w:r w:rsidRPr="00E22A60">
        <w:t>przez</w:t>
      </w:r>
      <w:r>
        <w:t xml:space="preserve"> </w:t>
      </w:r>
      <w:r w:rsidRPr="00E22A60">
        <w:t>system zarządzania</w:t>
      </w:r>
      <w:r>
        <w:t xml:space="preserve"> </w:t>
      </w:r>
      <w:r w:rsidRPr="00E22A60">
        <w:t>programem,</w:t>
      </w:r>
      <w:r>
        <w:t xml:space="preserve"> </w:t>
      </w:r>
      <w:r w:rsidRPr="00E22A60">
        <w:t>oparty</w:t>
      </w:r>
      <w:r>
        <w:t xml:space="preserve"> </w:t>
      </w:r>
      <w:r w:rsidRPr="00E22A60">
        <w:t>na</w:t>
      </w:r>
      <w:r>
        <w:t xml:space="preserve"> </w:t>
      </w:r>
      <w:r w:rsidRPr="00E22A60">
        <w:t>strukturach</w:t>
      </w:r>
      <w:r>
        <w:t xml:space="preserve"> </w:t>
      </w:r>
      <w:r w:rsidRPr="00E22A60">
        <w:t>Zespołu</w:t>
      </w:r>
      <w:r>
        <w:t xml:space="preserve"> </w:t>
      </w:r>
      <w:r w:rsidRPr="00E22A60">
        <w:t>ds.</w:t>
      </w:r>
      <w:r>
        <w:t xml:space="preserve"> </w:t>
      </w:r>
      <w:r w:rsidRPr="00E22A60">
        <w:t>rewitalizacji,</w:t>
      </w:r>
      <w:r>
        <w:t xml:space="preserve"> </w:t>
      </w:r>
      <w:r w:rsidRPr="00E22A60">
        <w:t>którego</w:t>
      </w:r>
      <w:r>
        <w:t xml:space="preserve"> </w:t>
      </w:r>
      <w:r w:rsidRPr="00E22A60">
        <w:t xml:space="preserve">trzon stanowić będą Wójt i pracownicy Urzędu Gminy </w:t>
      </w:r>
      <w:r>
        <w:t>Szydłowo</w:t>
      </w:r>
      <w:r w:rsidRPr="00E22A60">
        <w:t>. System ten zapewni ponadto partycypację interesariuszy</w:t>
      </w:r>
      <w:r>
        <w:t xml:space="preserve"> </w:t>
      </w:r>
      <w:r w:rsidRPr="00E22A60">
        <w:t>procesu</w:t>
      </w:r>
      <w:r>
        <w:t xml:space="preserve"> </w:t>
      </w:r>
      <w:r w:rsidRPr="00E22A60">
        <w:t>rewitalizacji.</w:t>
      </w:r>
      <w:r>
        <w:t xml:space="preserve"> </w:t>
      </w:r>
      <w:r w:rsidRPr="00E22A60">
        <w:t>System zarządzania rewitalizacją, w celu zapewnienia komplementarności przestrzennej</w:t>
      </w:r>
      <w:r>
        <w:t xml:space="preserve"> </w:t>
      </w:r>
      <w:r w:rsidRPr="00E22A60">
        <w:t>został</w:t>
      </w:r>
      <w:r>
        <w:t xml:space="preserve"> </w:t>
      </w:r>
      <w:r w:rsidRPr="00E22A60">
        <w:t>szczegółowo</w:t>
      </w:r>
      <w:r>
        <w:t xml:space="preserve"> </w:t>
      </w:r>
      <w:r w:rsidRPr="00E22A60">
        <w:t>opisany</w:t>
      </w:r>
      <w:r>
        <w:t xml:space="preserve"> </w:t>
      </w:r>
      <w:r w:rsidRPr="00E22A60">
        <w:t>w</w:t>
      </w:r>
      <w:r>
        <w:t xml:space="preserve"> </w:t>
      </w:r>
      <w:r w:rsidRPr="00E22A60">
        <w:t xml:space="preserve">rozdziale 11 i 12 tj. system wdrażania, system monitoringu i ewaluacji. </w:t>
      </w:r>
    </w:p>
    <w:p w:rsidR="002E0870" w:rsidRDefault="002E0870" w:rsidP="002E0870">
      <w:pPr>
        <w:jc w:val="both"/>
        <w:rPr>
          <w:u w:val="single"/>
        </w:rPr>
      </w:pPr>
      <w:r w:rsidRPr="00E077AD">
        <w:rPr>
          <w:u w:val="single"/>
        </w:rPr>
        <w:t xml:space="preserve">Komplementarność </w:t>
      </w:r>
      <w:proofErr w:type="spellStart"/>
      <w:r>
        <w:rPr>
          <w:u w:val="single"/>
        </w:rPr>
        <w:t>miedzyokresowa</w:t>
      </w:r>
      <w:proofErr w:type="spellEnd"/>
    </w:p>
    <w:p w:rsidR="002E0870" w:rsidRPr="004A4814" w:rsidRDefault="002E0870" w:rsidP="002E0870">
      <w:pPr>
        <w:ind w:firstLine="567"/>
        <w:jc w:val="both"/>
      </w:pPr>
      <w:r w:rsidRPr="004A4814">
        <w:t>Zapewnienie</w:t>
      </w:r>
      <w:r>
        <w:t xml:space="preserve"> </w:t>
      </w:r>
      <w:r w:rsidRPr="004A4814">
        <w:t>komplementarności</w:t>
      </w:r>
      <w:r>
        <w:t xml:space="preserve"> </w:t>
      </w:r>
      <w:r w:rsidRPr="004A4814">
        <w:t>międzyokresowej</w:t>
      </w:r>
      <w:r>
        <w:t xml:space="preserve"> </w:t>
      </w:r>
      <w:r w:rsidRPr="004A4814">
        <w:t>procesu</w:t>
      </w:r>
      <w:r>
        <w:t xml:space="preserve"> </w:t>
      </w:r>
      <w:r w:rsidRPr="004A4814">
        <w:t>rewitalizacji</w:t>
      </w:r>
      <w:r>
        <w:t xml:space="preserve"> </w:t>
      </w:r>
      <w:r w:rsidRPr="004A4814">
        <w:t>ma</w:t>
      </w:r>
      <w:r>
        <w:t xml:space="preserve"> </w:t>
      </w:r>
      <w:r w:rsidRPr="004A4814">
        <w:t>na</w:t>
      </w:r>
      <w:r>
        <w:t xml:space="preserve"> </w:t>
      </w:r>
      <w:r w:rsidRPr="004A4814">
        <w:t>celu racjonalne planowanie działań, w tym możliwość ich kontynuacji i uzupełnienia. Zachowanie</w:t>
      </w:r>
      <w:r>
        <w:t xml:space="preserve"> </w:t>
      </w:r>
      <w:r w:rsidRPr="004A4814">
        <w:t>ciągłości</w:t>
      </w:r>
      <w:r>
        <w:t xml:space="preserve"> </w:t>
      </w:r>
      <w:r w:rsidRPr="004A4814">
        <w:t>programowej</w:t>
      </w:r>
      <w:r>
        <w:t xml:space="preserve"> </w:t>
      </w:r>
      <w:r w:rsidRPr="004A4814">
        <w:t>(polegającej</w:t>
      </w:r>
      <w:r>
        <w:t xml:space="preserve"> </w:t>
      </w:r>
      <w:r w:rsidRPr="004A4814">
        <w:t>na</w:t>
      </w:r>
      <w:r>
        <w:t xml:space="preserve"> </w:t>
      </w:r>
      <w:r w:rsidRPr="004A4814">
        <w:t>kontynuacji</w:t>
      </w:r>
      <w:r>
        <w:t xml:space="preserve"> </w:t>
      </w:r>
      <w:r w:rsidRPr="004A4814">
        <w:t>lub</w:t>
      </w:r>
      <w:r>
        <w:t xml:space="preserve"> </w:t>
      </w:r>
      <w:r w:rsidRPr="004A4814">
        <w:t>rozwijaniu</w:t>
      </w:r>
      <w:r>
        <w:t xml:space="preserve"> </w:t>
      </w:r>
      <w:r w:rsidRPr="004A4814">
        <w:t>wsparcia</w:t>
      </w:r>
      <w:r>
        <w:t xml:space="preserve"> </w:t>
      </w:r>
      <w:r w:rsidRPr="004A4814">
        <w:t>z polityki</w:t>
      </w:r>
      <w:r>
        <w:t xml:space="preserve"> </w:t>
      </w:r>
      <w:r w:rsidRPr="004A4814">
        <w:t>spójności</w:t>
      </w:r>
      <w:r>
        <w:t xml:space="preserve"> </w:t>
      </w:r>
      <w:r w:rsidRPr="004A4814">
        <w:t>2007</w:t>
      </w:r>
      <w:r>
        <w:t xml:space="preserve"> – </w:t>
      </w:r>
      <w:r w:rsidRPr="004A4814">
        <w:t>2013)</w:t>
      </w:r>
      <w:r>
        <w:t xml:space="preserve"> </w:t>
      </w:r>
      <w:r w:rsidRPr="004A4814">
        <w:t>ma</w:t>
      </w:r>
      <w:r>
        <w:t xml:space="preserve"> </w:t>
      </w:r>
      <w:r w:rsidRPr="004A4814">
        <w:t>w</w:t>
      </w:r>
      <w:r>
        <w:t xml:space="preserve"> </w:t>
      </w:r>
      <w:r w:rsidRPr="004A4814">
        <w:t>procesach</w:t>
      </w:r>
      <w:r>
        <w:t xml:space="preserve"> </w:t>
      </w:r>
      <w:r w:rsidRPr="004A4814">
        <w:t>rewitalizacji</w:t>
      </w:r>
      <w:r>
        <w:t xml:space="preserve"> </w:t>
      </w:r>
      <w:r w:rsidRPr="004A4814">
        <w:t>kluczowe</w:t>
      </w:r>
      <w:r>
        <w:t xml:space="preserve"> </w:t>
      </w:r>
      <w:r w:rsidRPr="004A4814">
        <w:t>znaczenie.</w:t>
      </w:r>
      <w:r>
        <w:t xml:space="preserve"> </w:t>
      </w:r>
      <w:r w:rsidRPr="004A4814">
        <w:t>Działania rewitalizacyjne</w:t>
      </w:r>
      <w:r>
        <w:t xml:space="preserve"> </w:t>
      </w:r>
      <w:r w:rsidRPr="004A4814">
        <w:t>współfinansowane</w:t>
      </w:r>
      <w:r>
        <w:t xml:space="preserve"> </w:t>
      </w:r>
      <w:r w:rsidRPr="004A4814">
        <w:t>z funduszy</w:t>
      </w:r>
      <w:r>
        <w:t xml:space="preserve"> </w:t>
      </w:r>
      <w:r w:rsidRPr="004A4814">
        <w:t>europejskich</w:t>
      </w:r>
      <w:r>
        <w:t xml:space="preserve"> </w:t>
      </w:r>
      <w:r w:rsidRPr="004A4814">
        <w:t>w</w:t>
      </w:r>
      <w:r>
        <w:t xml:space="preserve"> </w:t>
      </w:r>
      <w:r w:rsidRPr="004A4814">
        <w:t>ramach</w:t>
      </w:r>
      <w:r>
        <w:t xml:space="preserve"> </w:t>
      </w:r>
      <w:r w:rsidRPr="004A4814">
        <w:t>perspektywy finansowej Unii Europejskiej na lata 2007</w:t>
      </w:r>
      <w:r>
        <w:t xml:space="preserve"> – </w:t>
      </w:r>
      <w:r w:rsidRPr="004A4814">
        <w:t>2013</w:t>
      </w:r>
      <w:r>
        <w:t xml:space="preserve"> </w:t>
      </w:r>
      <w:r w:rsidRPr="004A4814">
        <w:t>są</w:t>
      </w:r>
      <w:r>
        <w:t xml:space="preserve"> kontynuowane oraz uzupełnio</w:t>
      </w:r>
      <w:r w:rsidRPr="004A4814">
        <w:t>ne poprzez</w:t>
      </w:r>
      <w:r>
        <w:t xml:space="preserve"> </w:t>
      </w:r>
      <w:r w:rsidRPr="004A4814">
        <w:t>realizację</w:t>
      </w:r>
      <w:r>
        <w:t xml:space="preserve"> </w:t>
      </w:r>
      <w:r w:rsidRPr="004A4814">
        <w:t>projektów</w:t>
      </w:r>
      <w:r>
        <w:t xml:space="preserve"> </w:t>
      </w:r>
      <w:r w:rsidRPr="004A4814">
        <w:t>komplementarnych,</w:t>
      </w:r>
      <w:r>
        <w:t xml:space="preserve"> </w:t>
      </w:r>
      <w:r w:rsidRPr="004A4814">
        <w:t>w</w:t>
      </w:r>
      <w:r>
        <w:t xml:space="preserve"> </w:t>
      </w:r>
      <w:r w:rsidRPr="004A4814">
        <w:t>perspektywie</w:t>
      </w:r>
      <w:r>
        <w:t xml:space="preserve"> </w:t>
      </w:r>
      <w:r w:rsidRPr="004A4814">
        <w:t>2014</w:t>
      </w:r>
      <w:r>
        <w:t xml:space="preserve"> – </w:t>
      </w:r>
      <w:r w:rsidRPr="004A4814">
        <w:t>2020.</w:t>
      </w:r>
      <w:r>
        <w:t xml:space="preserve"> </w:t>
      </w:r>
      <w:r w:rsidRPr="004A4814">
        <w:t>np. poprzez działania</w:t>
      </w:r>
      <w:r>
        <w:t xml:space="preserve"> </w:t>
      </w:r>
      <w:r w:rsidRPr="004A4814">
        <w:t>społeczne</w:t>
      </w:r>
      <w:r>
        <w:t xml:space="preserve"> </w:t>
      </w:r>
      <w:r w:rsidRPr="004A4814">
        <w:t>już</w:t>
      </w:r>
      <w:r>
        <w:t xml:space="preserve"> </w:t>
      </w:r>
      <w:r w:rsidRPr="004A4814">
        <w:t>zrealizowanych</w:t>
      </w:r>
      <w:r>
        <w:t xml:space="preserve"> </w:t>
      </w:r>
      <w:r w:rsidRPr="004A4814">
        <w:t>przedsięwzięć</w:t>
      </w:r>
      <w:r>
        <w:t xml:space="preserve"> </w:t>
      </w:r>
      <w:r w:rsidRPr="004A4814">
        <w:t>rewitalizacyjnych.</w:t>
      </w:r>
      <w:r>
        <w:t xml:space="preserve"> </w:t>
      </w:r>
    </w:p>
    <w:p w:rsidR="007C213B" w:rsidRDefault="007C213B" w:rsidP="002E0870">
      <w:pPr>
        <w:jc w:val="both"/>
        <w:rPr>
          <w:u w:val="single"/>
        </w:rPr>
        <w:sectPr w:rsidR="007C213B" w:rsidSect="008B369F">
          <w:pgSz w:w="11906" w:h="16838"/>
          <w:pgMar w:top="1418" w:right="851" w:bottom="851" w:left="1134" w:header="283" w:footer="283" w:gutter="0"/>
          <w:cols w:space="708"/>
          <w:docGrid w:linePitch="360"/>
        </w:sectPr>
      </w:pPr>
    </w:p>
    <w:p w:rsidR="002E0870" w:rsidRPr="00E077AD" w:rsidRDefault="002E0870" w:rsidP="002E0870">
      <w:pPr>
        <w:jc w:val="both"/>
        <w:rPr>
          <w:u w:val="single"/>
        </w:rPr>
      </w:pPr>
      <w:r w:rsidRPr="00E077AD">
        <w:rPr>
          <w:u w:val="single"/>
        </w:rPr>
        <w:lastRenderedPageBreak/>
        <w:t xml:space="preserve">Komplementarność </w:t>
      </w:r>
      <w:r>
        <w:rPr>
          <w:u w:val="single"/>
        </w:rPr>
        <w:t>źródeł finansowania</w:t>
      </w:r>
    </w:p>
    <w:p w:rsidR="002E0870" w:rsidRDefault="002E0870" w:rsidP="002E0870">
      <w:pPr>
        <w:spacing w:after="0"/>
        <w:ind w:firstLine="567"/>
        <w:jc w:val="both"/>
      </w:pPr>
      <w:r>
        <w:t>Zabezpieczenie finansowe działań związanych z realizacją Programu stanowią przede wszystkim środki budżetowe gminy. Jednakże środki własne gminy wspomagane będą środkami zewnętrznymi pochodzącymi m.in. ze środków krajowych lub środków Unii Europejskiej.</w:t>
      </w:r>
      <w:r w:rsidRPr="0072712E">
        <w:t xml:space="preserve"> </w:t>
      </w:r>
      <w:r>
        <w:t>Komplementarność źródeł finansowania, w kontekście polityki spójności 2014 – 2020, oznacza, że projekty rewitalizacyjne, wynikające z Programu opierać się będą na umiejętnym uzupełnianiu i łączeniu wsparcia ze środków EFRR, EFS i FS z wykluczeniem ryzyka podwójnego dofinansowania. Koordynacja środków programów operacyjnych ze środkami polityk i instrumentów krajowych jest konieczna dla realizacji zasady dodatkowości środków UE.</w:t>
      </w:r>
      <w:r w:rsidRPr="0072712E">
        <w:t xml:space="preserve"> </w:t>
      </w:r>
      <w:r>
        <w:t>Silna koordynacja i synergia projektów rewitalizacyjnych finansowanych szczególnie w ramach EFS i EFRR jest konieczna dla uzyskania korzystnych efektów dla obszarów rewitalizacji. Komplementarność finansowa oznacza także zdolność łączenia prywatnych i publicznych źródeł finasowania.</w:t>
      </w:r>
    </w:p>
    <w:p w:rsidR="002E0870" w:rsidRDefault="002E0870" w:rsidP="002E0870">
      <w:pPr>
        <w:spacing w:after="0"/>
        <w:jc w:val="both"/>
      </w:pPr>
    </w:p>
    <w:p w:rsidR="002E0870" w:rsidRDefault="002E0870" w:rsidP="002E0870">
      <w:pPr>
        <w:spacing w:after="0"/>
        <w:jc w:val="both"/>
      </w:pPr>
      <w:r>
        <w:t>Podstawowe źródła pozabudżetowe wykorzystywane do realizacji Programu obejmują:</w:t>
      </w:r>
    </w:p>
    <w:p w:rsidR="002E0870" w:rsidRPr="00C94274" w:rsidRDefault="002E0870" w:rsidP="003B2707">
      <w:pPr>
        <w:pStyle w:val="Akapitzlist"/>
        <w:numPr>
          <w:ilvl w:val="0"/>
          <w:numId w:val="44"/>
        </w:numPr>
        <w:spacing w:after="0"/>
        <w:ind w:left="567"/>
        <w:jc w:val="both"/>
      </w:pPr>
      <w:r w:rsidRPr="00C94274">
        <w:t>środki budżetu państwa – przewidziane na współfinansowanie projektów i jako niezależne źródło finansowania,</w:t>
      </w:r>
    </w:p>
    <w:p w:rsidR="002E0870" w:rsidRPr="00C94274" w:rsidRDefault="002E0870" w:rsidP="003B2707">
      <w:pPr>
        <w:pStyle w:val="Akapitzlist"/>
        <w:numPr>
          <w:ilvl w:val="0"/>
          <w:numId w:val="44"/>
        </w:numPr>
        <w:spacing w:after="0"/>
        <w:ind w:left="567"/>
        <w:jc w:val="both"/>
      </w:pPr>
      <w:r w:rsidRPr="00C94274">
        <w:t>środki budżetów samorządów – wojewódzkich, powiatowych – na współfinansowanie projektów lub jako niezależne źródło finansowania,</w:t>
      </w:r>
    </w:p>
    <w:p w:rsidR="002E0870" w:rsidRPr="00C94274" w:rsidRDefault="002E0870" w:rsidP="003B2707">
      <w:pPr>
        <w:pStyle w:val="Akapitzlist"/>
        <w:numPr>
          <w:ilvl w:val="0"/>
          <w:numId w:val="44"/>
        </w:numPr>
        <w:spacing w:after="0"/>
        <w:ind w:left="567"/>
        <w:jc w:val="both"/>
      </w:pPr>
      <w:r w:rsidRPr="00C94274">
        <w:t>środki Unii Europejskiej – m.in. fundusze strukturalne i inwestycyjne: Europejski Fundusz Rozwoju Regionalnego, Europejski Fundusz Społeczny, Fundusz Spójności, Instrument Łącząc Europę, Europejski Fundusz na rzecz Rozwoju Obszarów Wiejskich,</w:t>
      </w:r>
    </w:p>
    <w:p w:rsidR="002E0870" w:rsidRPr="00C94274" w:rsidRDefault="002E0870" w:rsidP="003B2707">
      <w:pPr>
        <w:pStyle w:val="Akapitzlist"/>
        <w:numPr>
          <w:ilvl w:val="0"/>
          <w:numId w:val="44"/>
        </w:numPr>
        <w:spacing w:after="0"/>
        <w:ind w:left="567"/>
        <w:jc w:val="both"/>
      </w:pPr>
      <w:r w:rsidRPr="00C94274">
        <w:t>inne środki publiczne – np. fundus</w:t>
      </w:r>
      <w:r>
        <w:t xml:space="preserve">ze celowe z NFOŚiGW, </w:t>
      </w:r>
      <w:proofErr w:type="spellStart"/>
      <w:r>
        <w:t>WFOŚiGW</w:t>
      </w:r>
      <w:proofErr w:type="spellEnd"/>
      <w:r>
        <w:t>, PFRON,</w:t>
      </w:r>
    </w:p>
    <w:p w:rsidR="002E0870" w:rsidRPr="00C94274" w:rsidRDefault="002E0870" w:rsidP="003B2707">
      <w:pPr>
        <w:pStyle w:val="Akapitzlist"/>
        <w:numPr>
          <w:ilvl w:val="0"/>
          <w:numId w:val="44"/>
        </w:numPr>
        <w:spacing w:after="0"/>
        <w:ind w:left="567"/>
        <w:jc w:val="both"/>
      </w:pPr>
      <w:r w:rsidRPr="00C94274">
        <w:t xml:space="preserve">środki prywatne – np. </w:t>
      </w:r>
      <w:r>
        <w:t xml:space="preserve">przedsiębiorców, </w:t>
      </w:r>
    </w:p>
    <w:p w:rsidR="002E0870" w:rsidRDefault="002E0870" w:rsidP="003B2707">
      <w:pPr>
        <w:pStyle w:val="Akapitzlist"/>
        <w:numPr>
          <w:ilvl w:val="0"/>
          <w:numId w:val="44"/>
        </w:numPr>
        <w:spacing w:after="0"/>
        <w:ind w:left="567"/>
        <w:jc w:val="both"/>
      </w:pPr>
      <w:r w:rsidRPr="00C94274">
        <w:t>kredyty, pożyczki, obligacje komunalne i inne narzędzia i instrumenty finansowe kierowane do JST.</w:t>
      </w:r>
    </w:p>
    <w:p w:rsidR="007072ED" w:rsidRDefault="002E0870" w:rsidP="007072ED">
      <w:pPr>
        <w:spacing w:before="240"/>
        <w:sectPr w:rsidR="007072ED" w:rsidSect="008B369F">
          <w:pgSz w:w="11906" w:h="16838"/>
          <w:pgMar w:top="1418" w:right="851" w:bottom="851" w:left="1134" w:header="283" w:footer="283" w:gutter="0"/>
          <w:cols w:space="708"/>
          <w:docGrid w:linePitch="360"/>
        </w:sectPr>
      </w:pPr>
      <w:r>
        <w:t>Poniżej w tabeli przedstawiono źródła finansowania projektów rewitalizacyjnych w ramach Programu.</w:t>
      </w:r>
    </w:p>
    <w:p w:rsidR="007072ED" w:rsidRDefault="007072ED" w:rsidP="007072ED">
      <w:pPr>
        <w:pStyle w:val="Legenda"/>
        <w:keepNext/>
        <w:rPr>
          <w:rFonts w:ascii="Cambria" w:hAnsi="Cambria"/>
          <w:b w:val="0"/>
          <w:i/>
          <w:sz w:val="22"/>
        </w:rPr>
      </w:pPr>
      <w:bookmarkStart w:id="159" w:name="_Toc468281952"/>
      <w:bookmarkStart w:id="160" w:name="_Toc469338448"/>
      <w:r w:rsidRPr="00F55CF6">
        <w:rPr>
          <w:rFonts w:ascii="Cambria" w:hAnsi="Cambria"/>
          <w:sz w:val="22"/>
        </w:rPr>
        <w:lastRenderedPageBreak/>
        <w:t xml:space="preserve">Tabela </w:t>
      </w:r>
      <w:r w:rsidRPr="00F55CF6">
        <w:rPr>
          <w:rFonts w:ascii="Cambria" w:hAnsi="Cambria"/>
          <w:sz w:val="22"/>
        </w:rPr>
        <w:fldChar w:fldCharType="begin"/>
      </w:r>
      <w:r w:rsidRPr="00F55CF6">
        <w:rPr>
          <w:rFonts w:ascii="Cambria" w:hAnsi="Cambria"/>
          <w:sz w:val="22"/>
        </w:rPr>
        <w:instrText xml:space="preserve"> SEQ Tabela \* ARABIC </w:instrText>
      </w:r>
      <w:r w:rsidRPr="00F55CF6">
        <w:rPr>
          <w:rFonts w:ascii="Cambria" w:hAnsi="Cambria"/>
          <w:sz w:val="22"/>
        </w:rPr>
        <w:fldChar w:fldCharType="separate"/>
      </w:r>
      <w:r w:rsidR="001E52E5">
        <w:rPr>
          <w:rFonts w:ascii="Cambria" w:hAnsi="Cambria"/>
          <w:noProof/>
          <w:sz w:val="22"/>
        </w:rPr>
        <w:t>47</w:t>
      </w:r>
      <w:r w:rsidRPr="00F55CF6">
        <w:rPr>
          <w:rFonts w:ascii="Cambria" w:hAnsi="Cambria"/>
          <w:noProof/>
          <w:sz w:val="22"/>
        </w:rPr>
        <w:fldChar w:fldCharType="end"/>
      </w:r>
      <w:r w:rsidRPr="00F55CF6">
        <w:rPr>
          <w:rFonts w:ascii="Cambria" w:hAnsi="Cambria"/>
          <w:sz w:val="22"/>
        </w:rPr>
        <w:t xml:space="preserve">. </w:t>
      </w:r>
      <w:r>
        <w:rPr>
          <w:rFonts w:ascii="Cambria" w:hAnsi="Cambria"/>
          <w:b w:val="0"/>
          <w:i/>
          <w:sz w:val="22"/>
        </w:rPr>
        <w:t xml:space="preserve">Indykatywne ramy finansowe w odniesieniu do projektów rewitalizacyjnych wynikające z Programu rewitalizacji dla Gminy </w:t>
      </w:r>
      <w:r w:rsidR="00397034">
        <w:rPr>
          <w:rFonts w:ascii="Cambria" w:hAnsi="Cambria"/>
          <w:b w:val="0"/>
          <w:i/>
          <w:sz w:val="22"/>
        </w:rPr>
        <w:t>Szydłowo</w:t>
      </w:r>
      <w:r>
        <w:rPr>
          <w:rFonts w:ascii="Cambria" w:hAnsi="Cambria"/>
          <w:b w:val="0"/>
          <w:i/>
          <w:sz w:val="22"/>
        </w:rPr>
        <w:t xml:space="preserve"> na lata 2016 - 2020</w:t>
      </w:r>
      <w:bookmarkEnd w:id="159"/>
      <w:bookmarkEnd w:id="160"/>
      <w:r w:rsidRPr="00F55CF6">
        <w:rPr>
          <w:rFonts w:ascii="Cambria" w:hAnsi="Cambria"/>
          <w:b w:val="0"/>
          <w:i/>
          <w:sz w:val="22"/>
        </w:rPr>
        <w:t xml:space="preserve"> </w:t>
      </w:r>
    </w:p>
    <w:tbl>
      <w:tblPr>
        <w:tblStyle w:val="Tabela-Siatka"/>
        <w:tblW w:w="14742" w:type="dxa"/>
        <w:tblInd w:w="108" w:type="dxa"/>
        <w:tblLook w:val="04A0" w:firstRow="1" w:lastRow="0" w:firstColumn="1" w:lastColumn="0" w:noHBand="0" w:noVBand="1"/>
      </w:tblPr>
      <w:tblGrid>
        <w:gridCol w:w="1100"/>
        <w:gridCol w:w="4996"/>
        <w:gridCol w:w="1268"/>
        <w:gridCol w:w="3176"/>
        <w:gridCol w:w="1651"/>
        <w:gridCol w:w="2551"/>
      </w:tblGrid>
      <w:tr w:rsidR="00BD00C9" w:rsidRPr="00610574" w:rsidTr="009C738A">
        <w:trPr>
          <w:tblHeader/>
        </w:trPr>
        <w:tc>
          <w:tcPr>
            <w:tcW w:w="1100" w:type="dxa"/>
            <w:shd w:val="clear" w:color="auto" w:fill="95B3D7" w:themeFill="accent1" w:themeFillTint="99"/>
            <w:vAlign w:val="center"/>
          </w:tcPr>
          <w:p w:rsidR="00BD00C9" w:rsidRPr="00610574" w:rsidRDefault="00BD00C9" w:rsidP="009221E0">
            <w:pPr>
              <w:jc w:val="center"/>
              <w:rPr>
                <w:b/>
                <w:sz w:val="22"/>
              </w:rPr>
            </w:pPr>
            <w:r>
              <w:rPr>
                <w:b/>
                <w:sz w:val="22"/>
              </w:rPr>
              <w:t>Nr. projektu</w:t>
            </w:r>
          </w:p>
        </w:tc>
        <w:tc>
          <w:tcPr>
            <w:tcW w:w="4996" w:type="dxa"/>
            <w:shd w:val="clear" w:color="auto" w:fill="95B3D7" w:themeFill="accent1" w:themeFillTint="99"/>
            <w:vAlign w:val="center"/>
          </w:tcPr>
          <w:p w:rsidR="00BD00C9" w:rsidRPr="00610574" w:rsidRDefault="00BD00C9" w:rsidP="009221E0">
            <w:pPr>
              <w:jc w:val="center"/>
              <w:rPr>
                <w:b/>
                <w:sz w:val="22"/>
              </w:rPr>
            </w:pPr>
            <w:r w:rsidRPr="00610574">
              <w:rPr>
                <w:b/>
                <w:sz w:val="22"/>
              </w:rPr>
              <w:t>Nazwa projektu</w:t>
            </w:r>
          </w:p>
        </w:tc>
        <w:tc>
          <w:tcPr>
            <w:tcW w:w="1268" w:type="dxa"/>
            <w:shd w:val="clear" w:color="auto" w:fill="95B3D7" w:themeFill="accent1" w:themeFillTint="99"/>
            <w:vAlign w:val="center"/>
          </w:tcPr>
          <w:p w:rsidR="00BD00C9" w:rsidRPr="00610574" w:rsidRDefault="009221E0" w:rsidP="009221E0">
            <w:pPr>
              <w:jc w:val="center"/>
              <w:rPr>
                <w:b/>
              </w:rPr>
            </w:pPr>
            <w:r>
              <w:rPr>
                <w:b/>
              </w:rPr>
              <w:t>Lokalizacja</w:t>
            </w:r>
          </w:p>
        </w:tc>
        <w:tc>
          <w:tcPr>
            <w:tcW w:w="3176" w:type="dxa"/>
            <w:shd w:val="clear" w:color="auto" w:fill="95B3D7" w:themeFill="accent1" w:themeFillTint="99"/>
            <w:vAlign w:val="center"/>
          </w:tcPr>
          <w:p w:rsidR="00BD00C9" w:rsidRPr="00610574" w:rsidRDefault="00BD00C9" w:rsidP="009221E0">
            <w:pPr>
              <w:jc w:val="center"/>
              <w:rPr>
                <w:b/>
                <w:sz w:val="22"/>
              </w:rPr>
            </w:pPr>
            <w:r w:rsidRPr="00610574">
              <w:rPr>
                <w:b/>
                <w:sz w:val="22"/>
              </w:rPr>
              <w:t>Podmiot realizujący</w:t>
            </w:r>
          </w:p>
        </w:tc>
        <w:tc>
          <w:tcPr>
            <w:tcW w:w="1651" w:type="dxa"/>
            <w:shd w:val="clear" w:color="auto" w:fill="95B3D7" w:themeFill="accent1" w:themeFillTint="99"/>
            <w:vAlign w:val="center"/>
          </w:tcPr>
          <w:p w:rsidR="00BD00C9" w:rsidRPr="00610574" w:rsidRDefault="00BD00C9" w:rsidP="009221E0">
            <w:pPr>
              <w:jc w:val="center"/>
              <w:rPr>
                <w:b/>
                <w:sz w:val="22"/>
              </w:rPr>
            </w:pPr>
            <w:r w:rsidRPr="00610574">
              <w:rPr>
                <w:b/>
                <w:sz w:val="22"/>
              </w:rPr>
              <w:t>Szacunkowy koszt</w:t>
            </w:r>
          </w:p>
        </w:tc>
        <w:tc>
          <w:tcPr>
            <w:tcW w:w="2551" w:type="dxa"/>
            <w:shd w:val="clear" w:color="auto" w:fill="95B3D7" w:themeFill="accent1" w:themeFillTint="99"/>
            <w:vAlign w:val="center"/>
          </w:tcPr>
          <w:p w:rsidR="00BD00C9" w:rsidRPr="00610574" w:rsidRDefault="00BD00C9" w:rsidP="009221E0">
            <w:pPr>
              <w:jc w:val="center"/>
              <w:rPr>
                <w:b/>
                <w:sz w:val="22"/>
              </w:rPr>
            </w:pPr>
            <w:r w:rsidRPr="00610574">
              <w:rPr>
                <w:b/>
                <w:sz w:val="22"/>
              </w:rPr>
              <w:t>Źródło finansowania</w:t>
            </w:r>
          </w:p>
        </w:tc>
      </w:tr>
      <w:tr w:rsidR="007D5B99" w:rsidRPr="00DB62E7" w:rsidTr="009C738A">
        <w:tc>
          <w:tcPr>
            <w:tcW w:w="14742" w:type="dxa"/>
            <w:gridSpan w:val="6"/>
            <w:shd w:val="clear" w:color="auto" w:fill="DBE5F1" w:themeFill="accent1" w:themeFillTint="33"/>
            <w:vAlign w:val="center"/>
          </w:tcPr>
          <w:p w:rsidR="007D5B99" w:rsidRPr="00610574" w:rsidRDefault="007D5B99" w:rsidP="007D5B99">
            <w:pPr>
              <w:rPr>
                <w:b/>
                <w:i/>
              </w:rPr>
            </w:pPr>
            <w:r w:rsidRPr="00610574">
              <w:rPr>
                <w:b/>
                <w:i/>
              </w:rPr>
              <w:t>Projekty główne</w:t>
            </w:r>
          </w:p>
        </w:tc>
      </w:tr>
      <w:tr w:rsidR="009C738A" w:rsidRPr="009C738A" w:rsidTr="009C738A">
        <w:tc>
          <w:tcPr>
            <w:tcW w:w="1100" w:type="dxa"/>
            <w:vAlign w:val="center"/>
          </w:tcPr>
          <w:p w:rsidR="009221E0" w:rsidRPr="009C738A" w:rsidRDefault="009221E0" w:rsidP="003B2707">
            <w:pPr>
              <w:pStyle w:val="Akapitzlist"/>
              <w:numPr>
                <w:ilvl w:val="0"/>
                <w:numId w:val="45"/>
              </w:numPr>
              <w:ind w:left="0" w:firstLine="0"/>
              <w:jc w:val="center"/>
            </w:pPr>
          </w:p>
        </w:tc>
        <w:tc>
          <w:tcPr>
            <w:tcW w:w="499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Aktywizacja zawodowa i społeczna osób bezrobotnych, nieaktywnych zawodowo i osób zagrożonych wykluczeniem społecznym</w:t>
            </w:r>
            <w:r w:rsidR="007C761A" w:rsidRPr="009C738A">
              <w:rPr>
                <w:rFonts w:asciiTheme="majorHAnsi" w:hAnsiTheme="majorHAnsi"/>
              </w:rPr>
              <w:t xml:space="preserve"> oraz wsparcie w rozwoju lokalnej przedsiębiorczości</w:t>
            </w:r>
          </w:p>
        </w:tc>
        <w:tc>
          <w:tcPr>
            <w:tcW w:w="1268"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Cały</w:t>
            </w:r>
            <w:r w:rsidR="007174A7">
              <w:rPr>
                <w:rFonts w:asciiTheme="majorHAnsi" w:hAnsiTheme="majorHAnsi"/>
              </w:rPr>
              <w:t xml:space="preserve"> </w:t>
            </w:r>
            <w:r w:rsidRPr="009C738A">
              <w:rPr>
                <w:rFonts w:asciiTheme="majorHAnsi" w:hAnsiTheme="majorHAnsi"/>
              </w:rPr>
              <w:t>obszar rewitalizacji</w:t>
            </w:r>
          </w:p>
        </w:tc>
        <w:tc>
          <w:tcPr>
            <w:tcW w:w="317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Gmina Szydłowo, Ośrodek Pomocy Społecznej</w:t>
            </w:r>
          </w:p>
        </w:tc>
        <w:tc>
          <w:tcPr>
            <w:tcW w:w="1651" w:type="dxa"/>
            <w:vAlign w:val="center"/>
          </w:tcPr>
          <w:p w:rsidR="009221E0" w:rsidRPr="009C738A" w:rsidRDefault="007C761A" w:rsidP="009C738A">
            <w:pPr>
              <w:pStyle w:val="Bezodstpw"/>
              <w:jc w:val="center"/>
              <w:rPr>
                <w:rFonts w:asciiTheme="majorHAnsi" w:hAnsiTheme="majorHAnsi"/>
              </w:rPr>
            </w:pPr>
            <w:r w:rsidRPr="009C738A">
              <w:rPr>
                <w:rFonts w:asciiTheme="majorHAnsi" w:hAnsiTheme="majorHAnsi"/>
              </w:rPr>
              <w:t>150</w:t>
            </w:r>
            <w:r w:rsidR="009221E0" w:rsidRPr="009C738A">
              <w:rPr>
                <w:rFonts w:asciiTheme="majorHAnsi" w:hAnsiTheme="majorHAnsi"/>
              </w:rPr>
              <w:t>.000,00 zł</w:t>
            </w:r>
          </w:p>
        </w:tc>
        <w:tc>
          <w:tcPr>
            <w:tcW w:w="2551" w:type="dxa"/>
            <w:vAlign w:val="center"/>
          </w:tcPr>
          <w:p w:rsidR="009221E0" w:rsidRPr="009C738A" w:rsidRDefault="009221E0" w:rsidP="009C738A">
            <w:pPr>
              <w:jc w:val="center"/>
            </w:pPr>
            <w:r w:rsidRPr="009C738A">
              <w:t xml:space="preserve">Budżet gminy, fundusze unijne: </w:t>
            </w:r>
            <w:r w:rsidR="009C738A" w:rsidRPr="009C738A">
              <w:t>EFS</w:t>
            </w:r>
          </w:p>
        </w:tc>
      </w:tr>
      <w:tr w:rsidR="009221E0" w:rsidRPr="00AB48D8" w:rsidTr="009C738A">
        <w:tc>
          <w:tcPr>
            <w:tcW w:w="1100" w:type="dxa"/>
            <w:vAlign w:val="center"/>
          </w:tcPr>
          <w:p w:rsidR="009221E0" w:rsidRPr="00AB48D8" w:rsidRDefault="009221E0" w:rsidP="003B2707">
            <w:pPr>
              <w:pStyle w:val="Akapitzlist"/>
              <w:numPr>
                <w:ilvl w:val="0"/>
                <w:numId w:val="45"/>
              </w:numPr>
              <w:ind w:left="0" w:firstLine="0"/>
              <w:jc w:val="center"/>
            </w:pPr>
          </w:p>
        </w:tc>
        <w:tc>
          <w:tcPr>
            <w:tcW w:w="4996" w:type="dxa"/>
            <w:vAlign w:val="center"/>
          </w:tcPr>
          <w:p w:rsidR="009221E0" w:rsidRPr="00A939E2" w:rsidRDefault="009221E0" w:rsidP="009C738A">
            <w:pPr>
              <w:pStyle w:val="Bezodstpw"/>
              <w:jc w:val="center"/>
              <w:rPr>
                <w:rFonts w:asciiTheme="majorHAnsi" w:hAnsiTheme="majorHAnsi"/>
              </w:rPr>
            </w:pPr>
            <w:r w:rsidRPr="00A939E2">
              <w:rPr>
                <w:rFonts w:asciiTheme="majorHAnsi" w:hAnsiTheme="majorHAnsi"/>
              </w:rPr>
              <w:t>Wsparcie osób z obszaru rewitalizacji na rzecz aktywizacji i integracji społecznej oraz rozwój działalności kulturalnej, artystycznej, sportowej, rekreacyjnej i edukacyjnej wśród dzieci i młodzieży oraz dorosłych</w:t>
            </w:r>
          </w:p>
        </w:tc>
        <w:tc>
          <w:tcPr>
            <w:tcW w:w="1268" w:type="dxa"/>
            <w:vAlign w:val="center"/>
          </w:tcPr>
          <w:p w:rsidR="009221E0" w:rsidRPr="00A939E2" w:rsidRDefault="009221E0" w:rsidP="009C738A">
            <w:pPr>
              <w:pStyle w:val="Bezodstpw"/>
              <w:jc w:val="center"/>
              <w:rPr>
                <w:rFonts w:asciiTheme="majorHAnsi" w:hAnsiTheme="majorHAnsi"/>
              </w:rPr>
            </w:pPr>
            <w:r w:rsidRPr="00A939E2">
              <w:rPr>
                <w:rFonts w:asciiTheme="majorHAnsi" w:hAnsiTheme="majorHAnsi"/>
              </w:rPr>
              <w:t>Cały</w:t>
            </w:r>
            <w:r w:rsidR="007174A7">
              <w:rPr>
                <w:rFonts w:asciiTheme="majorHAnsi" w:hAnsiTheme="majorHAnsi"/>
              </w:rPr>
              <w:t xml:space="preserve"> </w:t>
            </w:r>
            <w:r w:rsidRPr="00A939E2">
              <w:rPr>
                <w:rFonts w:asciiTheme="majorHAnsi" w:hAnsiTheme="majorHAnsi"/>
              </w:rPr>
              <w:t>obszar rewitalizacji</w:t>
            </w:r>
          </w:p>
        </w:tc>
        <w:tc>
          <w:tcPr>
            <w:tcW w:w="3176" w:type="dxa"/>
            <w:vAlign w:val="center"/>
          </w:tcPr>
          <w:p w:rsidR="009221E0" w:rsidRPr="00A939E2" w:rsidRDefault="009221E0" w:rsidP="009C738A">
            <w:pPr>
              <w:pStyle w:val="Bezodstpw"/>
              <w:jc w:val="center"/>
              <w:rPr>
                <w:rFonts w:asciiTheme="majorHAnsi" w:hAnsiTheme="majorHAnsi"/>
              </w:rPr>
            </w:pPr>
            <w:r w:rsidRPr="00A939E2">
              <w:rPr>
                <w:rFonts w:asciiTheme="majorHAnsi" w:hAnsiTheme="majorHAnsi"/>
              </w:rPr>
              <w:t>Koło Gospodyń Wiejskich „MAZOWSZANKI” w Szydłówku, Stowarzyszenie Rozwoju Ziemi Szydłowskie</w:t>
            </w:r>
            <w:r>
              <w:rPr>
                <w:rFonts w:asciiTheme="majorHAnsi" w:hAnsiTheme="majorHAnsi"/>
              </w:rPr>
              <w:t xml:space="preserve">, </w:t>
            </w:r>
            <w:r w:rsidRPr="00A939E2">
              <w:rPr>
                <w:rFonts w:asciiTheme="majorHAnsi" w:hAnsiTheme="majorHAnsi"/>
              </w:rPr>
              <w:t>Klub sportowy „Korona”, jednostki oświaty</w:t>
            </w:r>
          </w:p>
        </w:tc>
        <w:tc>
          <w:tcPr>
            <w:tcW w:w="1651" w:type="dxa"/>
            <w:vAlign w:val="center"/>
          </w:tcPr>
          <w:p w:rsidR="009221E0" w:rsidRPr="00A939E2" w:rsidRDefault="009221E0" w:rsidP="009C738A">
            <w:pPr>
              <w:pStyle w:val="Bezodstpw"/>
              <w:jc w:val="center"/>
              <w:rPr>
                <w:rFonts w:asciiTheme="majorHAnsi" w:hAnsiTheme="majorHAnsi"/>
              </w:rPr>
            </w:pPr>
            <w:r w:rsidRPr="00A939E2">
              <w:rPr>
                <w:rFonts w:asciiTheme="majorHAnsi" w:hAnsiTheme="majorHAnsi"/>
              </w:rPr>
              <w:t>100.000,00 zł</w:t>
            </w:r>
          </w:p>
        </w:tc>
        <w:tc>
          <w:tcPr>
            <w:tcW w:w="2551" w:type="dxa"/>
            <w:vAlign w:val="center"/>
          </w:tcPr>
          <w:p w:rsidR="009221E0" w:rsidRPr="007072ED" w:rsidRDefault="009C738A" w:rsidP="009C738A">
            <w:pPr>
              <w:jc w:val="center"/>
              <w:rPr>
                <w:color w:val="FF0000"/>
              </w:rPr>
            </w:pPr>
            <w:r w:rsidRPr="009C738A">
              <w:t>Budżet gminy, fundusze unijne: EFS</w:t>
            </w:r>
          </w:p>
        </w:tc>
      </w:tr>
      <w:tr w:rsidR="009C738A" w:rsidRPr="009C738A" w:rsidTr="009C738A">
        <w:tc>
          <w:tcPr>
            <w:tcW w:w="1100" w:type="dxa"/>
            <w:vAlign w:val="center"/>
          </w:tcPr>
          <w:p w:rsidR="009221E0" w:rsidRPr="009C738A" w:rsidRDefault="009221E0" w:rsidP="003B2707">
            <w:pPr>
              <w:pStyle w:val="Akapitzlist"/>
              <w:numPr>
                <w:ilvl w:val="0"/>
                <w:numId w:val="45"/>
              </w:numPr>
              <w:ind w:left="0" w:firstLine="0"/>
              <w:jc w:val="center"/>
            </w:pPr>
          </w:p>
        </w:tc>
        <w:tc>
          <w:tcPr>
            <w:tcW w:w="499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 xml:space="preserve">Stworzenie Centrum </w:t>
            </w:r>
            <w:proofErr w:type="spellStart"/>
            <w:r w:rsidRPr="009C738A">
              <w:rPr>
                <w:rFonts w:asciiTheme="majorHAnsi" w:hAnsiTheme="majorHAnsi"/>
              </w:rPr>
              <w:t>Społeczno</w:t>
            </w:r>
            <w:proofErr w:type="spellEnd"/>
            <w:r w:rsidRPr="009C738A">
              <w:rPr>
                <w:rFonts w:asciiTheme="majorHAnsi" w:hAnsiTheme="majorHAnsi"/>
              </w:rPr>
              <w:t xml:space="preserve"> – </w:t>
            </w:r>
            <w:proofErr w:type="spellStart"/>
            <w:r w:rsidRPr="009C738A">
              <w:rPr>
                <w:rFonts w:asciiTheme="majorHAnsi" w:hAnsiTheme="majorHAnsi"/>
              </w:rPr>
              <w:t>Kulturalno</w:t>
            </w:r>
            <w:proofErr w:type="spellEnd"/>
            <w:r w:rsidRPr="009C738A">
              <w:rPr>
                <w:rFonts w:asciiTheme="majorHAnsi" w:hAnsiTheme="majorHAnsi"/>
              </w:rPr>
              <w:t xml:space="preserve"> – Edukacyjnego poprzez budowę Wiejskiego Domu Kultury</w:t>
            </w:r>
          </w:p>
        </w:tc>
        <w:tc>
          <w:tcPr>
            <w:tcW w:w="1268"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Szydłowo</w:t>
            </w:r>
          </w:p>
        </w:tc>
        <w:tc>
          <w:tcPr>
            <w:tcW w:w="317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Gmina Szydłowo</w:t>
            </w:r>
          </w:p>
        </w:tc>
        <w:tc>
          <w:tcPr>
            <w:tcW w:w="1651"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 xml:space="preserve">450.000,00 zł </w:t>
            </w:r>
          </w:p>
        </w:tc>
        <w:tc>
          <w:tcPr>
            <w:tcW w:w="2551" w:type="dxa"/>
            <w:vAlign w:val="center"/>
          </w:tcPr>
          <w:p w:rsidR="009221E0" w:rsidRPr="009C738A" w:rsidRDefault="009221E0" w:rsidP="009C738A">
            <w:pPr>
              <w:jc w:val="center"/>
            </w:pPr>
            <w:r w:rsidRPr="009C738A">
              <w:t xml:space="preserve">Budżet gminy, fundusze unijne: EFRR, </w:t>
            </w:r>
            <w:r w:rsidR="009C738A" w:rsidRPr="009C738A">
              <w:t>FS, EFRROW</w:t>
            </w:r>
            <w:r w:rsidRPr="009C738A">
              <w:t xml:space="preserve"> </w:t>
            </w:r>
          </w:p>
        </w:tc>
      </w:tr>
      <w:tr w:rsidR="009C738A" w:rsidRPr="009C738A" w:rsidTr="009C738A">
        <w:tc>
          <w:tcPr>
            <w:tcW w:w="1100" w:type="dxa"/>
            <w:vAlign w:val="center"/>
          </w:tcPr>
          <w:p w:rsidR="009221E0" w:rsidRPr="009C738A" w:rsidRDefault="009221E0" w:rsidP="003B2707">
            <w:pPr>
              <w:pStyle w:val="Akapitzlist"/>
              <w:numPr>
                <w:ilvl w:val="0"/>
                <w:numId w:val="45"/>
              </w:numPr>
              <w:ind w:left="0" w:firstLine="0"/>
              <w:jc w:val="center"/>
            </w:pPr>
          </w:p>
        </w:tc>
        <w:tc>
          <w:tcPr>
            <w:tcW w:w="499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Modernizacja świetlicy wiejskiej</w:t>
            </w:r>
          </w:p>
        </w:tc>
        <w:tc>
          <w:tcPr>
            <w:tcW w:w="1268" w:type="dxa"/>
            <w:vAlign w:val="center"/>
          </w:tcPr>
          <w:p w:rsidR="009221E0" w:rsidRPr="009C738A" w:rsidRDefault="009221E0" w:rsidP="009C738A">
            <w:pPr>
              <w:pStyle w:val="Bezodstpw"/>
              <w:jc w:val="center"/>
              <w:rPr>
                <w:rFonts w:asciiTheme="majorHAnsi" w:hAnsiTheme="majorHAnsi"/>
              </w:rPr>
            </w:pPr>
          </w:p>
          <w:p w:rsidR="009221E0" w:rsidRPr="009C738A" w:rsidRDefault="009221E0" w:rsidP="009C738A">
            <w:pPr>
              <w:pStyle w:val="Bezodstpw"/>
              <w:jc w:val="center"/>
              <w:rPr>
                <w:rFonts w:asciiTheme="majorHAnsi" w:hAnsiTheme="majorHAnsi"/>
              </w:rPr>
            </w:pPr>
            <w:r w:rsidRPr="009C738A">
              <w:rPr>
                <w:rFonts w:asciiTheme="majorHAnsi" w:hAnsiTheme="majorHAnsi"/>
              </w:rPr>
              <w:t>Szydłówek</w:t>
            </w:r>
          </w:p>
          <w:p w:rsidR="009221E0" w:rsidRPr="009C738A" w:rsidRDefault="009221E0" w:rsidP="009C738A">
            <w:pPr>
              <w:pStyle w:val="Bezodstpw"/>
              <w:jc w:val="center"/>
              <w:rPr>
                <w:rFonts w:asciiTheme="majorHAnsi" w:hAnsiTheme="majorHAnsi"/>
              </w:rPr>
            </w:pPr>
          </w:p>
        </w:tc>
        <w:tc>
          <w:tcPr>
            <w:tcW w:w="317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Gmina Szydłowo</w:t>
            </w:r>
          </w:p>
        </w:tc>
        <w:tc>
          <w:tcPr>
            <w:tcW w:w="1651"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100,000,00 zł</w:t>
            </w:r>
          </w:p>
        </w:tc>
        <w:tc>
          <w:tcPr>
            <w:tcW w:w="2551" w:type="dxa"/>
            <w:vAlign w:val="center"/>
          </w:tcPr>
          <w:p w:rsidR="009221E0" w:rsidRPr="009C738A" w:rsidRDefault="009221E0" w:rsidP="009C738A">
            <w:pPr>
              <w:jc w:val="center"/>
            </w:pPr>
            <w:r w:rsidRPr="009C738A">
              <w:t xml:space="preserve">Budżet gminy, </w:t>
            </w:r>
            <w:r w:rsidR="009C738A" w:rsidRPr="009C738A">
              <w:t xml:space="preserve">fundusze unijne: EFRR, </w:t>
            </w:r>
            <w:r w:rsidRPr="009C738A">
              <w:t>FS</w:t>
            </w:r>
            <w:r w:rsidR="009C738A" w:rsidRPr="009C738A">
              <w:t>, EFRROW</w:t>
            </w:r>
          </w:p>
        </w:tc>
      </w:tr>
      <w:tr w:rsidR="009C738A" w:rsidRPr="009C738A" w:rsidTr="009C738A">
        <w:tc>
          <w:tcPr>
            <w:tcW w:w="1100" w:type="dxa"/>
            <w:vAlign w:val="center"/>
          </w:tcPr>
          <w:p w:rsidR="009221E0" w:rsidRPr="009C738A" w:rsidRDefault="009221E0" w:rsidP="003B2707">
            <w:pPr>
              <w:pStyle w:val="Akapitzlist"/>
              <w:numPr>
                <w:ilvl w:val="0"/>
                <w:numId w:val="45"/>
              </w:numPr>
              <w:ind w:left="0" w:firstLine="0"/>
              <w:jc w:val="center"/>
            </w:pPr>
          </w:p>
        </w:tc>
        <w:tc>
          <w:tcPr>
            <w:tcW w:w="499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Zagospodarowanie terenu na cele sportowe i rekreacyjne</w:t>
            </w:r>
          </w:p>
        </w:tc>
        <w:tc>
          <w:tcPr>
            <w:tcW w:w="1268" w:type="dxa"/>
            <w:vAlign w:val="center"/>
          </w:tcPr>
          <w:p w:rsidR="009221E0" w:rsidRPr="009C738A" w:rsidRDefault="009221E0" w:rsidP="009C738A">
            <w:pPr>
              <w:pStyle w:val="Bezodstpw"/>
              <w:jc w:val="center"/>
              <w:rPr>
                <w:rFonts w:asciiTheme="majorHAnsi" w:hAnsiTheme="majorHAnsi"/>
              </w:rPr>
            </w:pPr>
          </w:p>
          <w:p w:rsidR="009221E0" w:rsidRPr="009C738A" w:rsidRDefault="009221E0" w:rsidP="009C738A">
            <w:pPr>
              <w:pStyle w:val="Bezodstpw"/>
              <w:jc w:val="center"/>
              <w:rPr>
                <w:rFonts w:asciiTheme="majorHAnsi" w:hAnsiTheme="majorHAnsi"/>
              </w:rPr>
            </w:pPr>
            <w:r w:rsidRPr="009C738A">
              <w:rPr>
                <w:rFonts w:asciiTheme="majorHAnsi" w:hAnsiTheme="majorHAnsi"/>
              </w:rPr>
              <w:t>Szydłówek</w:t>
            </w:r>
          </w:p>
          <w:p w:rsidR="009221E0" w:rsidRPr="009C738A" w:rsidRDefault="009221E0" w:rsidP="009C738A">
            <w:pPr>
              <w:pStyle w:val="Bezodstpw"/>
              <w:jc w:val="center"/>
              <w:rPr>
                <w:rFonts w:asciiTheme="majorHAnsi" w:hAnsiTheme="majorHAnsi"/>
              </w:rPr>
            </w:pPr>
          </w:p>
        </w:tc>
        <w:tc>
          <w:tcPr>
            <w:tcW w:w="3176"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Gmina Szydłowo</w:t>
            </w:r>
          </w:p>
        </w:tc>
        <w:tc>
          <w:tcPr>
            <w:tcW w:w="1651" w:type="dxa"/>
            <w:vAlign w:val="center"/>
          </w:tcPr>
          <w:p w:rsidR="009221E0" w:rsidRPr="009C738A" w:rsidRDefault="009221E0" w:rsidP="009C738A">
            <w:pPr>
              <w:pStyle w:val="Bezodstpw"/>
              <w:jc w:val="center"/>
              <w:rPr>
                <w:rFonts w:asciiTheme="majorHAnsi" w:hAnsiTheme="majorHAnsi"/>
              </w:rPr>
            </w:pPr>
            <w:r w:rsidRPr="009C738A">
              <w:rPr>
                <w:rFonts w:asciiTheme="majorHAnsi" w:hAnsiTheme="majorHAnsi"/>
              </w:rPr>
              <w:t>250.000,00 zł</w:t>
            </w:r>
          </w:p>
        </w:tc>
        <w:tc>
          <w:tcPr>
            <w:tcW w:w="2551" w:type="dxa"/>
            <w:vAlign w:val="center"/>
          </w:tcPr>
          <w:p w:rsidR="009221E0" w:rsidRPr="009C738A" w:rsidRDefault="009221E0" w:rsidP="009C738A">
            <w:pPr>
              <w:jc w:val="center"/>
            </w:pPr>
            <w:r w:rsidRPr="009C738A">
              <w:t xml:space="preserve">Budżet gminy, fundusze unijne: </w:t>
            </w:r>
            <w:r w:rsidR="009C738A" w:rsidRPr="009C738A">
              <w:t>EFRR, EFRROW</w:t>
            </w:r>
          </w:p>
        </w:tc>
      </w:tr>
      <w:tr w:rsidR="009C738A" w:rsidRPr="009C738A" w:rsidTr="009C738A">
        <w:tc>
          <w:tcPr>
            <w:tcW w:w="1100" w:type="dxa"/>
            <w:vAlign w:val="center"/>
          </w:tcPr>
          <w:p w:rsidR="00BD00C9" w:rsidRPr="009C738A" w:rsidRDefault="00BD00C9" w:rsidP="003B2707">
            <w:pPr>
              <w:pStyle w:val="Akapitzlist"/>
              <w:numPr>
                <w:ilvl w:val="0"/>
                <w:numId w:val="45"/>
              </w:numPr>
              <w:ind w:left="0" w:firstLine="0"/>
              <w:jc w:val="center"/>
            </w:pPr>
          </w:p>
        </w:tc>
        <w:tc>
          <w:tcPr>
            <w:tcW w:w="4996" w:type="dxa"/>
            <w:vAlign w:val="center"/>
          </w:tcPr>
          <w:p w:rsidR="00BD00C9" w:rsidRPr="009C738A" w:rsidRDefault="00BD00C9" w:rsidP="009221E0">
            <w:pPr>
              <w:pStyle w:val="Bezodstpw"/>
              <w:jc w:val="center"/>
              <w:rPr>
                <w:rFonts w:asciiTheme="majorHAnsi" w:hAnsiTheme="majorHAnsi"/>
              </w:rPr>
            </w:pPr>
            <w:r w:rsidRPr="009C738A">
              <w:rPr>
                <w:rFonts w:asciiTheme="majorHAnsi" w:hAnsiTheme="majorHAnsi"/>
              </w:rPr>
              <w:t>Budowa ciągu pieszo – rowerowego z Szydłowa w kierunku Mławy</w:t>
            </w:r>
          </w:p>
        </w:tc>
        <w:tc>
          <w:tcPr>
            <w:tcW w:w="1268" w:type="dxa"/>
            <w:vAlign w:val="center"/>
          </w:tcPr>
          <w:p w:rsidR="00BD00C9" w:rsidRPr="009C738A" w:rsidRDefault="00BD00C9" w:rsidP="009221E0">
            <w:pPr>
              <w:pStyle w:val="Bezodstpw"/>
              <w:jc w:val="center"/>
              <w:rPr>
                <w:rFonts w:asciiTheme="majorHAnsi" w:hAnsiTheme="majorHAnsi"/>
              </w:rPr>
            </w:pPr>
            <w:r w:rsidRPr="009C738A">
              <w:rPr>
                <w:rFonts w:asciiTheme="majorHAnsi" w:hAnsiTheme="majorHAnsi"/>
              </w:rPr>
              <w:t>Szydłowo</w:t>
            </w:r>
            <w:r w:rsidR="007D5B99" w:rsidRPr="009C738A">
              <w:rPr>
                <w:rFonts w:asciiTheme="majorHAnsi" w:hAnsiTheme="majorHAnsi"/>
              </w:rPr>
              <w:t>-</w:t>
            </w:r>
            <w:r w:rsidR="007174A7">
              <w:rPr>
                <w:rFonts w:asciiTheme="majorHAnsi" w:hAnsiTheme="majorHAnsi"/>
              </w:rPr>
              <w:t xml:space="preserve"> </w:t>
            </w:r>
            <w:r w:rsidR="007D5B99" w:rsidRPr="009C738A">
              <w:rPr>
                <w:rFonts w:asciiTheme="majorHAnsi" w:hAnsiTheme="majorHAnsi"/>
              </w:rPr>
              <w:t>w kierunku Mławy</w:t>
            </w:r>
          </w:p>
        </w:tc>
        <w:tc>
          <w:tcPr>
            <w:tcW w:w="3176" w:type="dxa"/>
            <w:vAlign w:val="center"/>
          </w:tcPr>
          <w:p w:rsidR="00BD00C9" w:rsidRPr="009C738A" w:rsidRDefault="00BD00C9" w:rsidP="009221E0">
            <w:pPr>
              <w:pStyle w:val="Bezodstpw"/>
              <w:jc w:val="center"/>
              <w:rPr>
                <w:rFonts w:asciiTheme="majorHAnsi" w:hAnsiTheme="majorHAnsi"/>
              </w:rPr>
            </w:pPr>
            <w:r w:rsidRPr="009C738A">
              <w:rPr>
                <w:rFonts w:asciiTheme="majorHAnsi" w:hAnsiTheme="majorHAnsi"/>
              </w:rPr>
              <w:t>Gmina Szydłowo,</w:t>
            </w:r>
            <w:r w:rsidR="00A939E2" w:rsidRPr="009C738A">
              <w:rPr>
                <w:rFonts w:asciiTheme="majorHAnsi" w:hAnsiTheme="majorHAnsi"/>
              </w:rPr>
              <w:t xml:space="preserve"> </w:t>
            </w:r>
            <w:r w:rsidRPr="009C738A">
              <w:rPr>
                <w:rFonts w:asciiTheme="majorHAnsi" w:hAnsiTheme="majorHAnsi"/>
              </w:rPr>
              <w:t>Mazowiecki Zarząd Dróg Wojewódzkich</w:t>
            </w:r>
          </w:p>
        </w:tc>
        <w:tc>
          <w:tcPr>
            <w:tcW w:w="1651" w:type="dxa"/>
            <w:vAlign w:val="center"/>
          </w:tcPr>
          <w:p w:rsidR="00BD00C9" w:rsidRPr="009C738A" w:rsidRDefault="00BD00C9" w:rsidP="009C738A">
            <w:pPr>
              <w:pStyle w:val="Bezodstpw"/>
              <w:jc w:val="center"/>
              <w:rPr>
                <w:rFonts w:asciiTheme="majorHAnsi" w:hAnsiTheme="majorHAnsi"/>
              </w:rPr>
            </w:pPr>
            <w:r w:rsidRPr="009C738A">
              <w:rPr>
                <w:rFonts w:asciiTheme="majorHAnsi" w:hAnsiTheme="majorHAnsi"/>
              </w:rPr>
              <w:t>300.000,00 zł</w:t>
            </w:r>
          </w:p>
        </w:tc>
        <w:tc>
          <w:tcPr>
            <w:tcW w:w="2551" w:type="dxa"/>
            <w:vAlign w:val="center"/>
          </w:tcPr>
          <w:p w:rsidR="00BD00C9" w:rsidRPr="009C738A" w:rsidRDefault="00BD00C9" w:rsidP="009C738A">
            <w:pPr>
              <w:jc w:val="center"/>
            </w:pPr>
            <w:r w:rsidRPr="009C738A">
              <w:t xml:space="preserve">Budżet gminy, </w:t>
            </w:r>
            <w:r w:rsidR="009C738A" w:rsidRPr="009C738A">
              <w:t xml:space="preserve">środki własne jednostki (Mazowieckiego Zarządu Dróg Wojewódzkich), fundusze krajowe: NFOŚiGW, </w:t>
            </w:r>
            <w:proofErr w:type="spellStart"/>
            <w:r w:rsidR="009C738A" w:rsidRPr="009C738A">
              <w:t>WFOŚiGW</w:t>
            </w:r>
            <w:proofErr w:type="spellEnd"/>
            <w:r w:rsidR="009C738A" w:rsidRPr="009C738A">
              <w:t>, fundusze unijne: EFRR</w:t>
            </w:r>
          </w:p>
        </w:tc>
      </w:tr>
      <w:tr w:rsidR="009F5A7A" w:rsidRPr="009F5A7A" w:rsidTr="009C738A">
        <w:tc>
          <w:tcPr>
            <w:tcW w:w="1100" w:type="dxa"/>
            <w:vAlign w:val="center"/>
          </w:tcPr>
          <w:p w:rsidR="009221E0" w:rsidRPr="009F5A7A" w:rsidRDefault="009221E0" w:rsidP="003B2707">
            <w:pPr>
              <w:pStyle w:val="Akapitzlist"/>
              <w:numPr>
                <w:ilvl w:val="0"/>
                <w:numId w:val="45"/>
              </w:numPr>
              <w:ind w:left="0" w:firstLine="0"/>
              <w:jc w:val="center"/>
            </w:pPr>
          </w:p>
        </w:tc>
        <w:tc>
          <w:tcPr>
            <w:tcW w:w="4996" w:type="dxa"/>
            <w:vAlign w:val="center"/>
          </w:tcPr>
          <w:p w:rsidR="009221E0" w:rsidRPr="009F5A7A" w:rsidRDefault="009221E0" w:rsidP="009C738A">
            <w:pPr>
              <w:pStyle w:val="Bezodstpw"/>
              <w:jc w:val="center"/>
              <w:rPr>
                <w:rFonts w:asciiTheme="majorHAnsi" w:hAnsiTheme="majorHAnsi"/>
              </w:rPr>
            </w:pPr>
            <w:r w:rsidRPr="009F5A7A">
              <w:rPr>
                <w:rFonts w:asciiTheme="majorHAnsi" w:hAnsiTheme="majorHAnsi"/>
              </w:rPr>
              <w:t>Rewitalizacja stawu na cele rekreacyjne</w:t>
            </w:r>
          </w:p>
        </w:tc>
        <w:tc>
          <w:tcPr>
            <w:tcW w:w="1268" w:type="dxa"/>
            <w:vAlign w:val="center"/>
          </w:tcPr>
          <w:p w:rsidR="009221E0" w:rsidRPr="009F5A7A" w:rsidRDefault="009221E0" w:rsidP="009C738A">
            <w:pPr>
              <w:pStyle w:val="Bezodstpw"/>
              <w:jc w:val="center"/>
              <w:rPr>
                <w:rFonts w:asciiTheme="majorHAnsi" w:hAnsiTheme="majorHAnsi"/>
              </w:rPr>
            </w:pPr>
            <w:r w:rsidRPr="009F5A7A">
              <w:rPr>
                <w:rFonts w:asciiTheme="majorHAnsi" w:hAnsiTheme="majorHAnsi"/>
              </w:rPr>
              <w:t>Nosarzewo Borowe</w:t>
            </w:r>
          </w:p>
        </w:tc>
        <w:tc>
          <w:tcPr>
            <w:tcW w:w="3176" w:type="dxa"/>
            <w:vAlign w:val="center"/>
          </w:tcPr>
          <w:p w:rsidR="009221E0" w:rsidRPr="009F5A7A" w:rsidRDefault="009221E0" w:rsidP="009C738A">
            <w:pPr>
              <w:pStyle w:val="Bezodstpw"/>
              <w:jc w:val="center"/>
              <w:rPr>
                <w:rFonts w:asciiTheme="majorHAnsi" w:hAnsiTheme="majorHAnsi"/>
              </w:rPr>
            </w:pPr>
            <w:r w:rsidRPr="009F5A7A">
              <w:rPr>
                <w:rFonts w:asciiTheme="majorHAnsi" w:hAnsiTheme="majorHAnsi"/>
              </w:rPr>
              <w:t>Gmina Szydłowo</w:t>
            </w:r>
          </w:p>
        </w:tc>
        <w:tc>
          <w:tcPr>
            <w:tcW w:w="1651" w:type="dxa"/>
            <w:vAlign w:val="center"/>
          </w:tcPr>
          <w:p w:rsidR="009221E0" w:rsidRPr="009F5A7A" w:rsidRDefault="009221E0" w:rsidP="009C738A">
            <w:pPr>
              <w:pStyle w:val="Bezodstpw"/>
              <w:jc w:val="center"/>
              <w:rPr>
                <w:rFonts w:asciiTheme="majorHAnsi" w:hAnsiTheme="majorHAnsi"/>
              </w:rPr>
            </w:pPr>
            <w:r w:rsidRPr="009F5A7A">
              <w:rPr>
                <w:rFonts w:asciiTheme="majorHAnsi" w:hAnsiTheme="majorHAnsi"/>
              </w:rPr>
              <w:t>150.000,00 zł</w:t>
            </w:r>
          </w:p>
        </w:tc>
        <w:tc>
          <w:tcPr>
            <w:tcW w:w="2551" w:type="dxa"/>
            <w:vAlign w:val="center"/>
          </w:tcPr>
          <w:p w:rsidR="009221E0" w:rsidRPr="009F5A7A" w:rsidRDefault="009221E0" w:rsidP="009F5A7A">
            <w:pPr>
              <w:jc w:val="center"/>
            </w:pPr>
            <w:r w:rsidRPr="009F5A7A">
              <w:t xml:space="preserve">Budżet gminy, </w:t>
            </w:r>
            <w:r w:rsidR="009F5A7A" w:rsidRPr="009F5A7A">
              <w:t>fundusze unijne: EFRR, EFRROW</w:t>
            </w:r>
          </w:p>
        </w:tc>
      </w:tr>
      <w:tr w:rsidR="009F5A7A" w:rsidRPr="009F5A7A" w:rsidTr="009C738A">
        <w:tc>
          <w:tcPr>
            <w:tcW w:w="1100" w:type="dxa"/>
            <w:vAlign w:val="center"/>
          </w:tcPr>
          <w:p w:rsidR="00BD00C9" w:rsidRPr="009F5A7A" w:rsidRDefault="00BD00C9" w:rsidP="003B2707">
            <w:pPr>
              <w:pStyle w:val="Akapitzlist"/>
              <w:numPr>
                <w:ilvl w:val="0"/>
                <w:numId w:val="45"/>
              </w:numPr>
              <w:ind w:left="0" w:firstLine="0"/>
              <w:jc w:val="center"/>
            </w:pPr>
          </w:p>
        </w:tc>
        <w:tc>
          <w:tcPr>
            <w:tcW w:w="4996" w:type="dxa"/>
            <w:vAlign w:val="center"/>
          </w:tcPr>
          <w:p w:rsidR="00BD00C9" w:rsidRPr="009F5A7A" w:rsidRDefault="00BD00C9" w:rsidP="009221E0">
            <w:pPr>
              <w:pStyle w:val="Bezodstpw"/>
              <w:jc w:val="center"/>
              <w:rPr>
                <w:rFonts w:asciiTheme="majorHAnsi" w:hAnsiTheme="majorHAnsi"/>
              </w:rPr>
            </w:pPr>
            <w:r w:rsidRPr="009F5A7A">
              <w:rPr>
                <w:rFonts w:asciiTheme="majorHAnsi" w:hAnsiTheme="majorHAnsi"/>
              </w:rPr>
              <w:t>Termomodernizacja Szkoły Podstawowej</w:t>
            </w:r>
          </w:p>
        </w:tc>
        <w:tc>
          <w:tcPr>
            <w:tcW w:w="1268" w:type="dxa"/>
            <w:vAlign w:val="center"/>
          </w:tcPr>
          <w:p w:rsidR="00BD00C9" w:rsidRPr="009F5A7A" w:rsidRDefault="009221E0" w:rsidP="009221E0">
            <w:pPr>
              <w:pStyle w:val="Bezodstpw"/>
              <w:jc w:val="center"/>
              <w:rPr>
                <w:rFonts w:asciiTheme="majorHAnsi" w:hAnsiTheme="majorHAnsi"/>
              </w:rPr>
            </w:pPr>
            <w:r w:rsidRPr="009F5A7A">
              <w:rPr>
                <w:rFonts w:asciiTheme="majorHAnsi" w:hAnsiTheme="majorHAnsi"/>
              </w:rPr>
              <w:t>Nosarzewo Borowe</w:t>
            </w:r>
          </w:p>
        </w:tc>
        <w:tc>
          <w:tcPr>
            <w:tcW w:w="3176" w:type="dxa"/>
            <w:vAlign w:val="center"/>
          </w:tcPr>
          <w:p w:rsidR="00BD00C9" w:rsidRPr="009F5A7A" w:rsidRDefault="00BD00C9" w:rsidP="009221E0">
            <w:pPr>
              <w:pStyle w:val="Bezodstpw"/>
              <w:jc w:val="center"/>
              <w:rPr>
                <w:rFonts w:asciiTheme="majorHAnsi" w:hAnsiTheme="majorHAnsi"/>
              </w:rPr>
            </w:pPr>
            <w:r w:rsidRPr="009F5A7A">
              <w:rPr>
                <w:rFonts w:asciiTheme="majorHAnsi" w:hAnsiTheme="majorHAnsi"/>
              </w:rPr>
              <w:t>Gmina Szydłowo, jednostka oświaty</w:t>
            </w:r>
          </w:p>
        </w:tc>
        <w:tc>
          <w:tcPr>
            <w:tcW w:w="1651" w:type="dxa"/>
            <w:vAlign w:val="center"/>
          </w:tcPr>
          <w:p w:rsidR="00BD00C9" w:rsidRPr="009F5A7A" w:rsidRDefault="00BD00C9" w:rsidP="009F5A7A">
            <w:pPr>
              <w:pStyle w:val="Bezodstpw"/>
              <w:jc w:val="center"/>
              <w:rPr>
                <w:rFonts w:asciiTheme="majorHAnsi" w:hAnsiTheme="majorHAnsi"/>
              </w:rPr>
            </w:pPr>
            <w:r w:rsidRPr="009F5A7A">
              <w:rPr>
                <w:rFonts w:asciiTheme="majorHAnsi" w:hAnsiTheme="majorHAnsi"/>
              </w:rPr>
              <w:t>250.000 zł</w:t>
            </w:r>
          </w:p>
        </w:tc>
        <w:tc>
          <w:tcPr>
            <w:tcW w:w="2551" w:type="dxa"/>
            <w:vAlign w:val="center"/>
          </w:tcPr>
          <w:p w:rsidR="00BD00C9" w:rsidRPr="009F5A7A" w:rsidRDefault="00BD00C9" w:rsidP="009F5A7A">
            <w:pPr>
              <w:jc w:val="center"/>
            </w:pPr>
            <w:r w:rsidRPr="009F5A7A">
              <w:t xml:space="preserve">Budżet gminy, fundusze unijne: EFRR, </w:t>
            </w:r>
            <w:r w:rsidR="009F5A7A" w:rsidRPr="009F5A7A">
              <w:t>FS, EFRROW</w:t>
            </w:r>
            <w:r w:rsidRPr="009F5A7A">
              <w:t xml:space="preserve"> </w:t>
            </w:r>
          </w:p>
        </w:tc>
      </w:tr>
      <w:tr w:rsidR="00BD00C9" w:rsidRPr="00AB48D8" w:rsidTr="009C738A">
        <w:tc>
          <w:tcPr>
            <w:tcW w:w="1100" w:type="dxa"/>
            <w:vAlign w:val="center"/>
          </w:tcPr>
          <w:p w:rsidR="00BD00C9" w:rsidRPr="00AB48D8" w:rsidRDefault="00BD00C9" w:rsidP="003B2707">
            <w:pPr>
              <w:pStyle w:val="Akapitzlist"/>
              <w:numPr>
                <w:ilvl w:val="0"/>
                <w:numId w:val="45"/>
              </w:numPr>
              <w:ind w:left="0" w:firstLine="0"/>
              <w:jc w:val="center"/>
            </w:pPr>
          </w:p>
        </w:tc>
        <w:tc>
          <w:tcPr>
            <w:tcW w:w="4996" w:type="dxa"/>
            <w:vAlign w:val="center"/>
          </w:tcPr>
          <w:p w:rsidR="00BD00C9" w:rsidRPr="00A939E2" w:rsidRDefault="00BD00C9" w:rsidP="009221E0">
            <w:pPr>
              <w:pStyle w:val="Bezodstpw"/>
              <w:jc w:val="center"/>
              <w:rPr>
                <w:rFonts w:asciiTheme="majorHAnsi" w:hAnsiTheme="majorHAnsi"/>
              </w:rPr>
            </w:pPr>
            <w:r w:rsidRPr="00A939E2">
              <w:rPr>
                <w:rFonts w:asciiTheme="majorHAnsi" w:hAnsiTheme="majorHAnsi"/>
              </w:rPr>
              <w:t>Modernizacja obiektu Ośrodka Zdrowia</w:t>
            </w:r>
          </w:p>
        </w:tc>
        <w:tc>
          <w:tcPr>
            <w:tcW w:w="1268" w:type="dxa"/>
            <w:vAlign w:val="center"/>
          </w:tcPr>
          <w:p w:rsidR="00BD00C9" w:rsidRPr="00A939E2" w:rsidRDefault="00BD00C9" w:rsidP="009221E0">
            <w:pPr>
              <w:pStyle w:val="Bezodstpw"/>
              <w:jc w:val="center"/>
              <w:rPr>
                <w:rFonts w:asciiTheme="majorHAnsi" w:hAnsiTheme="majorHAnsi"/>
              </w:rPr>
            </w:pPr>
            <w:r w:rsidRPr="00A939E2">
              <w:rPr>
                <w:rFonts w:asciiTheme="majorHAnsi" w:hAnsiTheme="majorHAnsi"/>
              </w:rPr>
              <w:t>Nosarzewo Borowe</w:t>
            </w:r>
          </w:p>
        </w:tc>
        <w:tc>
          <w:tcPr>
            <w:tcW w:w="3176" w:type="dxa"/>
            <w:vAlign w:val="center"/>
          </w:tcPr>
          <w:p w:rsidR="00BD00C9" w:rsidRPr="00A939E2" w:rsidRDefault="009221E0" w:rsidP="009221E0">
            <w:pPr>
              <w:pStyle w:val="Bezodstpw"/>
              <w:jc w:val="center"/>
              <w:rPr>
                <w:rFonts w:asciiTheme="majorHAnsi" w:hAnsiTheme="majorHAnsi"/>
              </w:rPr>
            </w:pPr>
            <w:r>
              <w:rPr>
                <w:rFonts w:asciiTheme="majorHAnsi" w:hAnsiTheme="majorHAnsi"/>
              </w:rPr>
              <w:t>Gmina Szydłowo</w:t>
            </w:r>
          </w:p>
        </w:tc>
        <w:tc>
          <w:tcPr>
            <w:tcW w:w="1651" w:type="dxa"/>
            <w:vAlign w:val="center"/>
          </w:tcPr>
          <w:p w:rsidR="00BD00C9" w:rsidRPr="00A939E2" w:rsidRDefault="00BD00C9" w:rsidP="009F5A7A">
            <w:pPr>
              <w:pStyle w:val="Bezodstpw"/>
              <w:jc w:val="center"/>
              <w:rPr>
                <w:rFonts w:asciiTheme="majorHAnsi" w:hAnsiTheme="majorHAnsi"/>
              </w:rPr>
            </w:pPr>
            <w:r w:rsidRPr="00A939E2">
              <w:rPr>
                <w:rFonts w:asciiTheme="majorHAnsi" w:hAnsiTheme="majorHAnsi"/>
              </w:rPr>
              <w:t>120.000,00 zł</w:t>
            </w:r>
          </w:p>
        </w:tc>
        <w:tc>
          <w:tcPr>
            <w:tcW w:w="2551" w:type="dxa"/>
            <w:vAlign w:val="center"/>
          </w:tcPr>
          <w:p w:rsidR="00BD00C9" w:rsidRPr="007072ED" w:rsidRDefault="009F5A7A" w:rsidP="009221E0">
            <w:pPr>
              <w:jc w:val="center"/>
              <w:rPr>
                <w:color w:val="FF0000"/>
              </w:rPr>
            </w:pPr>
            <w:r w:rsidRPr="009F5A7A">
              <w:t xml:space="preserve">Budżet gminy, fundusze unijne: EFRR, </w:t>
            </w:r>
            <w:r>
              <w:t xml:space="preserve">EFS, FS, </w:t>
            </w:r>
            <w:r w:rsidRPr="009F5A7A">
              <w:t>EFRROW</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A939E2" w:rsidRDefault="00E85615" w:rsidP="009221E0">
            <w:pPr>
              <w:pStyle w:val="Bezodstpw"/>
              <w:jc w:val="center"/>
              <w:rPr>
                <w:rFonts w:asciiTheme="majorHAnsi" w:hAnsiTheme="majorHAnsi"/>
              </w:rPr>
            </w:pPr>
            <w:r w:rsidRPr="00E85615">
              <w:rPr>
                <w:rFonts w:asciiTheme="majorHAnsi" w:hAnsiTheme="majorHAnsi"/>
              </w:rPr>
              <w:t>Rozbudowa sieci wodociągowej wraz z przebudową stacji uzdatniania wody</w:t>
            </w:r>
          </w:p>
        </w:tc>
        <w:tc>
          <w:tcPr>
            <w:tcW w:w="1268" w:type="dxa"/>
            <w:vAlign w:val="center"/>
          </w:tcPr>
          <w:p w:rsidR="00A939E2" w:rsidRPr="00A939E2" w:rsidRDefault="00A939E2" w:rsidP="009221E0">
            <w:pPr>
              <w:pStyle w:val="Bezodstpw"/>
              <w:jc w:val="center"/>
              <w:rPr>
                <w:rFonts w:asciiTheme="majorHAnsi" w:hAnsiTheme="majorHAnsi"/>
              </w:rPr>
            </w:pPr>
            <w:r w:rsidRPr="00A939E2">
              <w:rPr>
                <w:rFonts w:asciiTheme="majorHAnsi" w:hAnsiTheme="majorHAnsi"/>
              </w:rPr>
              <w:t>Cały</w:t>
            </w:r>
            <w:r w:rsidR="007174A7">
              <w:rPr>
                <w:rFonts w:asciiTheme="majorHAnsi" w:hAnsiTheme="majorHAnsi"/>
              </w:rPr>
              <w:t xml:space="preserve"> </w:t>
            </w:r>
            <w:r w:rsidRPr="00A939E2">
              <w:rPr>
                <w:rFonts w:asciiTheme="majorHAnsi" w:hAnsiTheme="majorHAnsi"/>
              </w:rPr>
              <w:t>obszar rewitalizacji</w:t>
            </w:r>
          </w:p>
        </w:tc>
        <w:tc>
          <w:tcPr>
            <w:tcW w:w="3176" w:type="dxa"/>
            <w:vAlign w:val="center"/>
          </w:tcPr>
          <w:p w:rsidR="00A939E2" w:rsidRPr="00A939E2" w:rsidRDefault="009221E0" w:rsidP="009221E0">
            <w:pPr>
              <w:pStyle w:val="Bezodstpw"/>
              <w:jc w:val="center"/>
              <w:rPr>
                <w:rFonts w:asciiTheme="majorHAnsi" w:hAnsiTheme="majorHAnsi"/>
              </w:rPr>
            </w:pPr>
            <w:r>
              <w:rPr>
                <w:rFonts w:asciiTheme="majorHAnsi" w:hAnsiTheme="majorHAnsi"/>
              </w:rPr>
              <w:t>Gmina Szydłowo</w:t>
            </w:r>
          </w:p>
        </w:tc>
        <w:tc>
          <w:tcPr>
            <w:tcW w:w="1651" w:type="dxa"/>
            <w:vAlign w:val="center"/>
          </w:tcPr>
          <w:p w:rsidR="00A939E2" w:rsidRPr="00A939E2" w:rsidRDefault="00A939E2" w:rsidP="009F5A7A">
            <w:pPr>
              <w:pStyle w:val="Bezodstpw"/>
              <w:jc w:val="center"/>
              <w:rPr>
                <w:rFonts w:asciiTheme="majorHAnsi" w:hAnsiTheme="majorHAnsi"/>
              </w:rPr>
            </w:pPr>
            <w:r w:rsidRPr="00A939E2">
              <w:rPr>
                <w:rFonts w:asciiTheme="majorHAnsi" w:hAnsiTheme="majorHAnsi"/>
              </w:rPr>
              <w:t>1.500.000,00 zł</w:t>
            </w:r>
          </w:p>
        </w:tc>
        <w:tc>
          <w:tcPr>
            <w:tcW w:w="2551" w:type="dxa"/>
            <w:vAlign w:val="center"/>
          </w:tcPr>
          <w:p w:rsidR="00A939E2" w:rsidRPr="007072ED" w:rsidRDefault="009F5A7A" w:rsidP="009F5A7A">
            <w:pPr>
              <w:jc w:val="center"/>
              <w:rPr>
                <w:color w:val="FF0000"/>
              </w:rPr>
            </w:pPr>
            <w:r w:rsidRPr="009F5A7A">
              <w:t xml:space="preserve">Budżet gminy, </w:t>
            </w:r>
            <w:r w:rsidRPr="009C738A">
              <w:t xml:space="preserve">fundusze krajowe: </w:t>
            </w:r>
            <w:proofErr w:type="spellStart"/>
            <w:r w:rsidRPr="009C738A">
              <w:t>WFOŚiGW</w:t>
            </w:r>
            <w:proofErr w:type="spellEnd"/>
            <w:r w:rsidRPr="009C738A">
              <w:t xml:space="preserve">, </w:t>
            </w:r>
            <w:r w:rsidRPr="009F5A7A">
              <w:lastRenderedPageBreak/>
              <w:t xml:space="preserve">fundusze unijne: EFRR, </w:t>
            </w:r>
            <w:r>
              <w:t xml:space="preserve">FS, </w:t>
            </w:r>
            <w:r w:rsidRPr="009F5A7A">
              <w:t>EFRROW</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A939E2" w:rsidRDefault="00A939E2" w:rsidP="007D5B99">
            <w:pPr>
              <w:pStyle w:val="Bezodstpw"/>
              <w:jc w:val="center"/>
              <w:rPr>
                <w:rFonts w:asciiTheme="majorHAnsi" w:hAnsiTheme="majorHAnsi"/>
              </w:rPr>
            </w:pPr>
            <w:r w:rsidRPr="00A939E2">
              <w:rPr>
                <w:rFonts w:asciiTheme="majorHAnsi" w:hAnsiTheme="majorHAnsi"/>
              </w:rPr>
              <w:t>Budowa przydomowych oczyszczalni ścieków jako wsparcie systemu gospodarki ściekowej</w:t>
            </w:r>
          </w:p>
        </w:tc>
        <w:tc>
          <w:tcPr>
            <w:tcW w:w="1268" w:type="dxa"/>
            <w:vAlign w:val="center"/>
          </w:tcPr>
          <w:p w:rsidR="00A939E2" w:rsidRPr="00A939E2" w:rsidRDefault="00A939E2" w:rsidP="009221E0">
            <w:pPr>
              <w:pStyle w:val="Bezodstpw"/>
              <w:jc w:val="center"/>
              <w:rPr>
                <w:rFonts w:asciiTheme="majorHAnsi" w:hAnsiTheme="majorHAnsi"/>
              </w:rPr>
            </w:pPr>
            <w:r w:rsidRPr="00A939E2">
              <w:rPr>
                <w:rFonts w:asciiTheme="majorHAnsi" w:hAnsiTheme="majorHAnsi"/>
              </w:rPr>
              <w:t>Cały</w:t>
            </w:r>
            <w:r w:rsidR="007174A7">
              <w:rPr>
                <w:rFonts w:asciiTheme="majorHAnsi" w:hAnsiTheme="majorHAnsi"/>
              </w:rPr>
              <w:t xml:space="preserve"> </w:t>
            </w:r>
            <w:r w:rsidRPr="00A939E2">
              <w:rPr>
                <w:rFonts w:asciiTheme="majorHAnsi" w:hAnsiTheme="majorHAnsi"/>
              </w:rPr>
              <w:t>obszar rewitalizacji</w:t>
            </w:r>
          </w:p>
        </w:tc>
        <w:tc>
          <w:tcPr>
            <w:tcW w:w="3176" w:type="dxa"/>
            <w:vAlign w:val="center"/>
          </w:tcPr>
          <w:p w:rsidR="00A939E2" w:rsidRPr="00A939E2" w:rsidRDefault="009221E0" w:rsidP="009221E0">
            <w:pPr>
              <w:pStyle w:val="Bezodstpw"/>
              <w:jc w:val="center"/>
              <w:rPr>
                <w:rFonts w:asciiTheme="majorHAnsi" w:hAnsiTheme="majorHAnsi"/>
              </w:rPr>
            </w:pPr>
            <w:r>
              <w:rPr>
                <w:rFonts w:asciiTheme="majorHAnsi" w:hAnsiTheme="majorHAnsi"/>
              </w:rPr>
              <w:t>Gmina Szydłowo</w:t>
            </w:r>
          </w:p>
        </w:tc>
        <w:tc>
          <w:tcPr>
            <w:tcW w:w="1651" w:type="dxa"/>
            <w:vAlign w:val="center"/>
          </w:tcPr>
          <w:p w:rsidR="00A939E2" w:rsidRPr="00A939E2" w:rsidRDefault="00A939E2" w:rsidP="009F5A7A">
            <w:pPr>
              <w:pStyle w:val="Bezodstpw"/>
              <w:jc w:val="center"/>
              <w:rPr>
                <w:rFonts w:asciiTheme="majorHAnsi" w:hAnsiTheme="majorHAnsi"/>
              </w:rPr>
            </w:pPr>
            <w:r w:rsidRPr="00A939E2">
              <w:rPr>
                <w:rFonts w:asciiTheme="majorHAnsi" w:hAnsiTheme="majorHAnsi"/>
              </w:rPr>
              <w:t>400.000,00 zł</w:t>
            </w:r>
          </w:p>
        </w:tc>
        <w:tc>
          <w:tcPr>
            <w:tcW w:w="2551" w:type="dxa"/>
            <w:vAlign w:val="center"/>
          </w:tcPr>
          <w:p w:rsidR="00A939E2" w:rsidRPr="007072ED" w:rsidRDefault="009F5A7A" w:rsidP="009221E0">
            <w:pPr>
              <w:jc w:val="center"/>
              <w:rPr>
                <w:color w:val="FF0000"/>
              </w:rPr>
            </w:pPr>
            <w:r w:rsidRPr="009F5A7A">
              <w:t xml:space="preserve">Budżet gminy, </w:t>
            </w:r>
            <w:r w:rsidRPr="009C738A">
              <w:t xml:space="preserve">fundusze krajowe: NFOŚiGW, </w:t>
            </w:r>
            <w:proofErr w:type="spellStart"/>
            <w:r w:rsidRPr="009C738A">
              <w:t>WFOŚiGW</w:t>
            </w:r>
            <w:proofErr w:type="spellEnd"/>
            <w:r w:rsidRPr="009C738A">
              <w:t xml:space="preserve">, </w:t>
            </w:r>
            <w:r w:rsidRPr="009F5A7A">
              <w:t xml:space="preserve">fundusze unijne: EFRR, </w:t>
            </w:r>
            <w:r>
              <w:t xml:space="preserve">FS, </w:t>
            </w:r>
            <w:r w:rsidRPr="009F5A7A">
              <w:t>EFRROW</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A939E2" w:rsidRDefault="00A939E2" w:rsidP="009221E0">
            <w:pPr>
              <w:pStyle w:val="Bezodstpw"/>
              <w:jc w:val="center"/>
              <w:rPr>
                <w:rFonts w:asciiTheme="majorHAnsi" w:hAnsiTheme="majorHAnsi"/>
              </w:rPr>
            </w:pPr>
            <w:r w:rsidRPr="00A939E2">
              <w:rPr>
                <w:rFonts w:asciiTheme="majorHAnsi" w:hAnsiTheme="majorHAnsi"/>
              </w:rPr>
              <w:t>Wymiana oświetlenia na energooszczędne (wzdłuż dróg, na terenach publicznych, obiektach sportowo – rekreacyjnych) z możliwością zastosowania odnawialnych źródeł energii</w:t>
            </w:r>
          </w:p>
        </w:tc>
        <w:tc>
          <w:tcPr>
            <w:tcW w:w="1268" w:type="dxa"/>
            <w:vAlign w:val="center"/>
          </w:tcPr>
          <w:p w:rsidR="00A939E2" w:rsidRPr="00A939E2" w:rsidRDefault="00A939E2" w:rsidP="009221E0">
            <w:pPr>
              <w:pStyle w:val="Bezodstpw"/>
              <w:jc w:val="center"/>
              <w:rPr>
                <w:rFonts w:asciiTheme="majorHAnsi" w:hAnsiTheme="majorHAnsi"/>
              </w:rPr>
            </w:pPr>
            <w:r w:rsidRPr="00A939E2">
              <w:rPr>
                <w:rFonts w:asciiTheme="majorHAnsi" w:hAnsiTheme="majorHAnsi"/>
              </w:rPr>
              <w:t>Cały</w:t>
            </w:r>
            <w:r w:rsidR="007174A7">
              <w:rPr>
                <w:rFonts w:asciiTheme="majorHAnsi" w:hAnsiTheme="majorHAnsi"/>
              </w:rPr>
              <w:t xml:space="preserve"> </w:t>
            </w:r>
            <w:r w:rsidRPr="00A939E2">
              <w:rPr>
                <w:rFonts w:asciiTheme="majorHAnsi" w:hAnsiTheme="majorHAnsi"/>
              </w:rPr>
              <w:t>obszar rewitalizacji</w:t>
            </w:r>
          </w:p>
        </w:tc>
        <w:tc>
          <w:tcPr>
            <w:tcW w:w="3176" w:type="dxa"/>
            <w:vAlign w:val="center"/>
          </w:tcPr>
          <w:p w:rsidR="00A939E2" w:rsidRPr="00A939E2" w:rsidRDefault="009221E0" w:rsidP="009221E0">
            <w:pPr>
              <w:pStyle w:val="Bezodstpw"/>
              <w:jc w:val="center"/>
              <w:rPr>
                <w:rFonts w:asciiTheme="majorHAnsi" w:hAnsiTheme="majorHAnsi"/>
              </w:rPr>
            </w:pPr>
            <w:r>
              <w:rPr>
                <w:rFonts w:asciiTheme="majorHAnsi" w:hAnsiTheme="majorHAnsi"/>
              </w:rPr>
              <w:t>Gmina Szydłowo</w:t>
            </w:r>
          </w:p>
        </w:tc>
        <w:tc>
          <w:tcPr>
            <w:tcW w:w="1651" w:type="dxa"/>
            <w:vAlign w:val="center"/>
          </w:tcPr>
          <w:p w:rsidR="00A939E2" w:rsidRPr="00A939E2" w:rsidRDefault="00A939E2" w:rsidP="009F5A7A">
            <w:pPr>
              <w:pStyle w:val="Bezodstpw"/>
              <w:jc w:val="center"/>
              <w:rPr>
                <w:rFonts w:asciiTheme="majorHAnsi" w:hAnsiTheme="majorHAnsi"/>
              </w:rPr>
            </w:pPr>
            <w:r w:rsidRPr="00A939E2">
              <w:rPr>
                <w:rFonts w:asciiTheme="majorHAnsi" w:hAnsiTheme="majorHAnsi"/>
              </w:rPr>
              <w:t>25.000,00 zł</w:t>
            </w:r>
          </w:p>
        </w:tc>
        <w:tc>
          <w:tcPr>
            <w:tcW w:w="2551" w:type="dxa"/>
            <w:vAlign w:val="center"/>
          </w:tcPr>
          <w:p w:rsidR="00A939E2" w:rsidRPr="007072ED" w:rsidRDefault="009F5A7A" w:rsidP="009221E0">
            <w:pPr>
              <w:jc w:val="center"/>
              <w:rPr>
                <w:color w:val="FF0000"/>
              </w:rPr>
            </w:pPr>
            <w:r w:rsidRPr="009F5A7A">
              <w:t xml:space="preserve">Budżet gminy, </w:t>
            </w:r>
            <w:r w:rsidRPr="009C738A">
              <w:t xml:space="preserve">fundusze krajowe: NFOŚiGW, </w:t>
            </w:r>
            <w:proofErr w:type="spellStart"/>
            <w:r w:rsidRPr="009C738A">
              <w:t>WFOŚiGW</w:t>
            </w:r>
            <w:proofErr w:type="spellEnd"/>
            <w:r w:rsidRPr="009C738A">
              <w:t xml:space="preserve">, </w:t>
            </w:r>
            <w:r w:rsidRPr="009F5A7A">
              <w:t xml:space="preserve">fundusze unijne: EFRR, </w:t>
            </w:r>
            <w:r>
              <w:t xml:space="preserve">FS, </w:t>
            </w:r>
            <w:r w:rsidRPr="009F5A7A">
              <w:t>EFRROW</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A939E2" w:rsidRDefault="00A939E2" w:rsidP="009221E0">
            <w:pPr>
              <w:pStyle w:val="Bezodstpw"/>
              <w:jc w:val="center"/>
              <w:rPr>
                <w:rFonts w:asciiTheme="majorHAnsi" w:hAnsiTheme="majorHAnsi"/>
              </w:rPr>
            </w:pPr>
            <w:r w:rsidRPr="00A939E2">
              <w:rPr>
                <w:rFonts w:asciiTheme="majorHAnsi" w:hAnsiTheme="majorHAnsi"/>
              </w:rPr>
              <w:t>Realizacja inwestycji fotowoltaicznych</w:t>
            </w:r>
          </w:p>
        </w:tc>
        <w:tc>
          <w:tcPr>
            <w:tcW w:w="1268" w:type="dxa"/>
            <w:vAlign w:val="center"/>
          </w:tcPr>
          <w:p w:rsidR="00A939E2" w:rsidRPr="00A939E2" w:rsidRDefault="00A939E2" w:rsidP="009221E0">
            <w:pPr>
              <w:pStyle w:val="Bezodstpw"/>
              <w:jc w:val="center"/>
              <w:rPr>
                <w:rFonts w:asciiTheme="majorHAnsi" w:hAnsiTheme="majorHAnsi"/>
              </w:rPr>
            </w:pPr>
            <w:r w:rsidRPr="00A939E2">
              <w:rPr>
                <w:rFonts w:asciiTheme="majorHAnsi" w:hAnsiTheme="majorHAnsi"/>
              </w:rPr>
              <w:t>Cały</w:t>
            </w:r>
            <w:r w:rsidR="007174A7">
              <w:rPr>
                <w:rFonts w:asciiTheme="majorHAnsi" w:hAnsiTheme="majorHAnsi"/>
              </w:rPr>
              <w:t xml:space="preserve"> </w:t>
            </w:r>
            <w:r w:rsidRPr="00A939E2">
              <w:rPr>
                <w:rFonts w:asciiTheme="majorHAnsi" w:hAnsiTheme="majorHAnsi"/>
              </w:rPr>
              <w:t>obszar rewitalizacji</w:t>
            </w:r>
          </w:p>
        </w:tc>
        <w:tc>
          <w:tcPr>
            <w:tcW w:w="3176" w:type="dxa"/>
            <w:vAlign w:val="center"/>
          </w:tcPr>
          <w:p w:rsidR="00A939E2" w:rsidRPr="00A939E2" w:rsidRDefault="009221E0" w:rsidP="009221E0">
            <w:pPr>
              <w:pStyle w:val="Bezodstpw"/>
              <w:jc w:val="center"/>
              <w:rPr>
                <w:rFonts w:asciiTheme="majorHAnsi" w:hAnsiTheme="majorHAnsi"/>
              </w:rPr>
            </w:pPr>
            <w:r>
              <w:rPr>
                <w:rFonts w:asciiTheme="majorHAnsi" w:hAnsiTheme="majorHAnsi"/>
              </w:rPr>
              <w:t>Gmina Szydłowo</w:t>
            </w:r>
          </w:p>
        </w:tc>
        <w:tc>
          <w:tcPr>
            <w:tcW w:w="1651" w:type="dxa"/>
            <w:vAlign w:val="center"/>
          </w:tcPr>
          <w:p w:rsidR="00A939E2" w:rsidRPr="00A939E2" w:rsidRDefault="00A939E2" w:rsidP="009F5A7A">
            <w:pPr>
              <w:pStyle w:val="Bezodstpw"/>
              <w:jc w:val="center"/>
              <w:rPr>
                <w:rFonts w:asciiTheme="majorHAnsi" w:hAnsiTheme="majorHAnsi"/>
              </w:rPr>
            </w:pPr>
            <w:r w:rsidRPr="00A939E2">
              <w:rPr>
                <w:rFonts w:asciiTheme="majorHAnsi" w:hAnsiTheme="majorHAnsi"/>
              </w:rPr>
              <w:t>250.000,00 zł</w:t>
            </w:r>
          </w:p>
        </w:tc>
        <w:tc>
          <w:tcPr>
            <w:tcW w:w="2551" w:type="dxa"/>
            <w:vAlign w:val="center"/>
          </w:tcPr>
          <w:p w:rsidR="00A939E2" w:rsidRPr="007072ED" w:rsidRDefault="009F5A7A" w:rsidP="009221E0">
            <w:pPr>
              <w:jc w:val="center"/>
              <w:rPr>
                <w:color w:val="FF0000"/>
              </w:rPr>
            </w:pPr>
            <w:r w:rsidRPr="009F5A7A">
              <w:t xml:space="preserve">Budżet gminy, </w:t>
            </w:r>
            <w:r w:rsidRPr="009C738A">
              <w:t xml:space="preserve">fundusze krajowe: NFOŚiGW, </w:t>
            </w:r>
            <w:proofErr w:type="spellStart"/>
            <w:r w:rsidRPr="009C738A">
              <w:t>WFOŚiGW</w:t>
            </w:r>
            <w:proofErr w:type="spellEnd"/>
            <w:r w:rsidRPr="009C738A">
              <w:t xml:space="preserve">, </w:t>
            </w:r>
            <w:r w:rsidRPr="009F5A7A">
              <w:t xml:space="preserve">fundusze unijne: EFRR, </w:t>
            </w:r>
            <w:r>
              <w:t xml:space="preserve">FS, </w:t>
            </w:r>
            <w:r w:rsidRPr="009F5A7A">
              <w:t>EFRROW</w:t>
            </w:r>
          </w:p>
        </w:tc>
      </w:tr>
      <w:tr w:rsidR="007D5B99" w:rsidRPr="00AB48D8" w:rsidTr="009C738A">
        <w:tc>
          <w:tcPr>
            <w:tcW w:w="14742" w:type="dxa"/>
            <w:gridSpan w:val="6"/>
            <w:shd w:val="clear" w:color="auto" w:fill="DBE5F1" w:themeFill="accent1" w:themeFillTint="33"/>
            <w:vAlign w:val="center"/>
          </w:tcPr>
          <w:p w:rsidR="007D5B99" w:rsidRPr="00AB48D8" w:rsidRDefault="007D5B99" w:rsidP="007D5B99">
            <w:pPr>
              <w:rPr>
                <w:b/>
                <w:i/>
              </w:rPr>
            </w:pPr>
            <w:r w:rsidRPr="00AB48D8">
              <w:rPr>
                <w:b/>
                <w:i/>
              </w:rPr>
              <w:t>Projekty uzupełniające</w:t>
            </w:r>
          </w:p>
        </w:tc>
      </w:tr>
      <w:tr w:rsidR="00316B28" w:rsidRPr="00316B28" w:rsidTr="009C738A">
        <w:tc>
          <w:tcPr>
            <w:tcW w:w="1100" w:type="dxa"/>
            <w:vAlign w:val="center"/>
          </w:tcPr>
          <w:p w:rsidR="00A939E2" w:rsidRPr="00316B28" w:rsidRDefault="00A939E2" w:rsidP="003B2707">
            <w:pPr>
              <w:pStyle w:val="Akapitzlist"/>
              <w:numPr>
                <w:ilvl w:val="0"/>
                <w:numId w:val="45"/>
              </w:numPr>
              <w:ind w:left="0" w:firstLine="0"/>
              <w:jc w:val="center"/>
            </w:pPr>
          </w:p>
        </w:tc>
        <w:tc>
          <w:tcPr>
            <w:tcW w:w="4996" w:type="dxa"/>
            <w:vAlign w:val="center"/>
          </w:tcPr>
          <w:p w:rsidR="00A939E2" w:rsidRPr="00316B28" w:rsidRDefault="00A939E2" w:rsidP="009221E0">
            <w:pPr>
              <w:pStyle w:val="Bezodstpw"/>
              <w:jc w:val="center"/>
              <w:rPr>
                <w:rFonts w:asciiTheme="majorHAnsi" w:hAnsiTheme="majorHAnsi"/>
              </w:rPr>
            </w:pPr>
            <w:r w:rsidRPr="00316B28">
              <w:rPr>
                <w:rFonts w:asciiTheme="majorHAnsi" w:hAnsiTheme="majorHAnsi"/>
              </w:rPr>
              <w:t>Zagospodarowanie stawów na cele rekreacyjne</w:t>
            </w:r>
          </w:p>
        </w:tc>
        <w:tc>
          <w:tcPr>
            <w:tcW w:w="1268" w:type="dxa"/>
            <w:vAlign w:val="center"/>
          </w:tcPr>
          <w:p w:rsidR="00A939E2" w:rsidRPr="00316B28" w:rsidRDefault="009221E0" w:rsidP="009221E0">
            <w:pPr>
              <w:jc w:val="center"/>
            </w:pPr>
            <w:r w:rsidRPr="00316B28">
              <w:t>Szydłowo</w:t>
            </w:r>
          </w:p>
        </w:tc>
        <w:tc>
          <w:tcPr>
            <w:tcW w:w="3176" w:type="dxa"/>
            <w:vAlign w:val="center"/>
          </w:tcPr>
          <w:p w:rsidR="00A939E2" w:rsidRPr="00316B28" w:rsidRDefault="009221E0" w:rsidP="009221E0">
            <w:pPr>
              <w:pStyle w:val="Bezodstpw"/>
              <w:jc w:val="center"/>
              <w:rPr>
                <w:rFonts w:asciiTheme="majorHAnsi" w:hAnsiTheme="majorHAnsi"/>
              </w:rPr>
            </w:pPr>
            <w:r w:rsidRPr="00316B28">
              <w:rPr>
                <w:rFonts w:asciiTheme="majorHAnsi" w:hAnsiTheme="majorHAnsi"/>
              </w:rPr>
              <w:t>Gmina Szydłowo</w:t>
            </w:r>
          </w:p>
        </w:tc>
        <w:tc>
          <w:tcPr>
            <w:tcW w:w="1651" w:type="dxa"/>
            <w:vAlign w:val="center"/>
          </w:tcPr>
          <w:p w:rsidR="00A939E2" w:rsidRPr="00316B28" w:rsidRDefault="00A939E2" w:rsidP="00316B28">
            <w:pPr>
              <w:pStyle w:val="Bezodstpw"/>
              <w:jc w:val="center"/>
              <w:rPr>
                <w:rFonts w:asciiTheme="majorHAnsi" w:hAnsiTheme="majorHAnsi"/>
              </w:rPr>
            </w:pPr>
            <w:r w:rsidRPr="00316B28">
              <w:rPr>
                <w:rFonts w:asciiTheme="majorHAnsi" w:hAnsiTheme="majorHAnsi"/>
              </w:rPr>
              <w:t>250.000,00 zł</w:t>
            </w:r>
          </w:p>
        </w:tc>
        <w:tc>
          <w:tcPr>
            <w:tcW w:w="2551" w:type="dxa"/>
            <w:vAlign w:val="center"/>
          </w:tcPr>
          <w:p w:rsidR="00A939E2" w:rsidRPr="00316B28" w:rsidRDefault="00A939E2" w:rsidP="00316B28">
            <w:pPr>
              <w:jc w:val="center"/>
            </w:pPr>
            <w:r w:rsidRPr="00316B28">
              <w:t>Budżet gminy,</w:t>
            </w:r>
            <w:r w:rsidR="00316B28" w:rsidRPr="00316B28">
              <w:t xml:space="preserve"> fundusze unijne: EFRR, EFRROW</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Zagospodarowanie terenu pozostałego po wydobyciu gliny</w:t>
            </w:r>
          </w:p>
        </w:tc>
        <w:tc>
          <w:tcPr>
            <w:tcW w:w="1268" w:type="dxa"/>
            <w:vAlign w:val="center"/>
          </w:tcPr>
          <w:p w:rsidR="00A939E2" w:rsidRPr="009221E0" w:rsidRDefault="00A939E2" w:rsidP="009221E0">
            <w:pPr>
              <w:pStyle w:val="Bezodstpw"/>
              <w:jc w:val="center"/>
              <w:rPr>
                <w:rFonts w:asciiTheme="majorHAnsi" w:hAnsiTheme="majorHAnsi"/>
              </w:rPr>
            </w:pPr>
          </w:p>
          <w:p w:rsidR="00A939E2" w:rsidRPr="009221E0" w:rsidRDefault="007D5B99" w:rsidP="009221E0">
            <w:pPr>
              <w:pStyle w:val="Bezodstpw"/>
              <w:jc w:val="center"/>
              <w:rPr>
                <w:rFonts w:asciiTheme="majorHAnsi" w:hAnsiTheme="majorHAnsi"/>
              </w:rPr>
            </w:pPr>
            <w:r>
              <w:rPr>
                <w:rFonts w:asciiTheme="majorHAnsi" w:hAnsiTheme="majorHAnsi"/>
              </w:rPr>
              <w:t>Szydłówek</w:t>
            </w:r>
          </w:p>
          <w:p w:rsidR="00A939E2" w:rsidRPr="009221E0" w:rsidRDefault="00A939E2" w:rsidP="009221E0">
            <w:pPr>
              <w:pStyle w:val="Bezodstpw"/>
              <w:jc w:val="center"/>
              <w:rPr>
                <w:rFonts w:asciiTheme="majorHAnsi" w:hAnsiTheme="majorHAnsi"/>
              </w:rPr>
            </w:pPr>
          </w:p>
        </w:tc>
        <w:tc>
          <w:tcPr>
            <w:tcW w:w="3176"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Gmina Szydłowo</w:t>
            </w:r>
          </w:p>
        </w:tc>
        <w:tc>
          <w:tcPr>
            <w:tcW w:w="1651" w:type="dxa"/>
            <w:vAlign w:val="center"/>
          </w:tcPr>
          <w:p w:rsidR="00A939E2" w:rsidRPr="009221E0" w:rsidRDefault="00A939E2" w:rsidP="00316B28">
            <w:pPr>
              <w:pStyle w:val="Bezodstpw"/>
              <w:jc w:val="center"/>
              <w:rPr>
                <w:rFonts w:asciiTheme="majorHAnsi" w:hAnsiTheme="majorHAnsi"/>
              </w:rPr>
            </w:pPr>
            <w:r w:rsidRPr="009221E0">
              <w:rPr>
                <w:rFonts w:asciiTheme="majorHAnsi" w:hAnsiTheme="majorHAnsi"/>
              </w:rPr>
              <w:t>500.000 zł</w:t>
            </w:r>
          </w:p>
        </w:tc>
        <w:tc>
          <w:tcPr>
            <w:tcW w:w="2551" w:type="dxa"/>
            <w:vAlign w:val="center"/>
          </w:tcPr>
          <w:p w:rsidR="00A939E2" w:rsidRPr="007072ED" w:rsidRDefault="00316B28" w:rsidP="009221E0">
            <w:pPr>
              <w:jc w:val="center"/>
              <w:rPr>
                <w:color w:val="FF0000"/>
              </w:rPr>
            </w:pPr>
            <w:r w:rsidRPr="00316B28">
              <w:t>Budżet gminy, fundusze unijne: EFRR, EFRROW</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Rewitalizacja parku podworskiego</w:t>
            </w:r>
          </w:p>
        </w:tc>
        <w:tc>
          <w:tcPr>
            <w:tcW w:w="1268" w:type="dxa"/>
            <w:vAlign w:val="center"/>
          </w:tcPr>
          <w:p w:rsidR="00A939E2" w:rsidRPr="009221E0" w:rsidRDefault="007D5B99" w:rsidP="009221E0">
            <w:pPr>
              <w:pStyle w:val="Bezodstpw"/>
              <w:jc w:val="center"/>
              <w:rPr>
                <w:rFonts w:asciiTheme="majorHAnsi" w:hAnsiTheme="majorHAnsi"/>
              </w:rPr>
            </w:pPr>
            <w:r>
              <w:rPr>
                <w:rFonts w:asciiTheme="majorHAnsi" w:hAnsiTheme="majorHAnsi"/>
              </w:rPr>
              <w:t>Szydłówek</w:t>
            </w:r>
          </w:p>
        </w:tc>
        <w:tc>
          <w:tcPr>
            <w:tcW w:w="3176"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Właściciel posesji</w:t>
            </w:r>
          </w:p>
        </w:tc>
        <w:tc>
          <w:tcPr>
            <w:tcW w:w="1651" w:type="dxa"/>
            <w:vAlign w:val="center"/>
          </w:tcPr>
          <w:p w:rsidR="00A939E2" w:rsidRPr="009221E0" w:rsidRDefault="00A939E2" w:rsidP="00316B28">
            <w:pPr>
              <w:pStyle w:val="Bezodstpw"/>
              <w:jc w:val="center"/>
              <w:rPr>
                <w:rFonts w:asciiTheme="majorHAnsi" w:hAnsiTheme="majorHAnsi"/>
              </w:rPr>
            </w:pPr>
            <w:r w:rsidRPr="009221E0">
              <w:rPr>
                <w:rFonts w:asciiTheme="majorHAnsi" w:hAnsiTheme="majorHAnsi"/>
              </w:rPr>
              <w:t>500.000,00 zł</w:t>
            </w:r>
          </w:p>
        </w:tc>
        <w:tc>
          <w:tcPr>
            <w:tcW w:w="2551" w:type="dxa"/>
            <w:vAlign w:val="center"/>
          </w:tcPr>
          <w:p w:rsidR="00A939E2" w:rsidRPr="007072ED" w:rsidRDefault="00316B28" w:rsidP="00316B28">
            <w:pPr>
              <w:jc w:val="center"/>
              <w:rPr>
                <w:color w:val="FF0000"/>
              </w:rPr>
            </w:pPr>
            <w:r w:rsidRPr="001B26A3">
              <w:t>Środki prywatne, budżet województwa mazowi</w:t>
            </w:r>
            <w:r>
              <w:t>eckiego, fundusze unijne: EFRR, EFRROW</w:t>
            </w:r>
          </w:p>
        </w:tc>
      </w:tr>
      <w:tr w:rsidR="00316B28" w:rsidRPr="00316B28" w:rsidTr="009C738A">
        <w:tc>
          <w:tcPr>
            <w:tcW w:w="1100" w:type="dxa"/>
            <w:vAlign w:val="center"/>
          </w:tcPr>
          <w:p w:rsidR="00A939E2" w:rsidRPr="00316B28" w:rsidRDefault="00A939E2" w:rsidP="003B2707">
            <w:pPr>
              <w:pStyle w:val="Akapitzlist"/>
              <w:numPr>
                <w:ilvl w:val="0"/>
                <w:numId w:val="45"/>
              </w:numPr>
              <w:ind w:left="0" w:firstLine="0"/>
              <w:jc w:val="center"/>
            </w:pPr>
          </w:p>
        </w:tc>
        <w:tc>
          <w:tcPr>
            <w:tcW w:w="4996" w:type="dxa"/>
            <w:vAlign w:val="center"/>
          </w:tcPr>
          <w:p w:rsidR="00A939E2" w:rsidRPr="00316B28" w:rsidRDefault="00A939E2" w:rsidP="009221E0">
            <w:pPr>
              <w:pStyle w:val="Bezodstpw"/>
              <w:jc w:val="center"/>
              <w:rPr>
                <w:rFonts w:asciiTheme="majorHAnsi" w:hAnsiTheme="majorHAnsi"/>
              </w:rPr>
            </w:pPr>
            <w:r w:rsidRPr="00316B28">
              <w:rPr>
                <w:rFonts w:asciiTheme="majorHAnsi" w:hAnsiTheme="majorHAnsi"/>
              </w:rPr>
              <w:t>Rozbudowa niezbędnej infrastruktury przy Szkole Podstawowej</w:t>
            </w:r>
          </w:p>
        </w:tc>
        <w:tc>
          <w:tcPr>
            <w:tcW w:w="1268" w:type="dxa"/>
            <w:vAlign w:val="center"/>
          </w:tcPr>
          <w:p w:rsidR="00A939E2" w:rsidRPr="00316B28" w:rsidRDefault="00D1437C" w:rsidP="009221E0">
            <w:pPr>
              <w:pStyle w:val="Bezodstpw"/>
              <w:jc w:val="center"/>
              <w:rPr>
                <w:rFonts w:asciiTheme="majorHAnsi" w:hAnsiTheme="majorHAnsi"/>
              </w:rPr>
            </w:pPr>
            <w:r w:rsidRPr="00316B28">
              <w:rPr>
                <w:rFonts w:asciiTheme="majorHAnsi" w:hAnsiTheme="majorHAnsi"/>
              </w:rPr>
              <w:t>Nosarzewo Borowe</w:t>
            </w:r>
          </w:p>
        </w:tc>
        <w:tc>
          <w:tcPr>
            <w:tcW w:w="3176" w:type="dxa"/>
            <w:vAlign w:val="center"/>
          </w:tcPr>
          <w:p w:rsidR="00A939E2" w:rsidRPr="00316B28" w:rsidRDefault="00A939E2" w:rsidP="009221E0">
            <w:pPr>
              <w:pStyle w:val="Bezodstpw"/>
              <w:jc w:val="center"/>
              <w:rPr>
                <w:rFonts w:asciiTheme="majorHAnsi" w:hAnsiTheme="majorHAnsi"/>
              </w:rPr>
            </w:pPr>
            <w:r w:rsidRPr="00316B28">
              <w:rPr>
                <w:rFonts w:asciiTheme="majorHAnsi" w:hAnsiTheme="majorHAnsi"/>
              </w:rPr>
              <w:t>Gmina Szydłowo, jednostka oświaty</w:t>
            </w:r>
          </w:p>
        </w:tc>
        <w:tc>
          <w:tcPr>
            <w:tcW w:w="1651" w:type="dxa"/>
            <w:vAlign w:val="center"/>
          </w:tcPr>
          <w:p w:rsidR="00A939E2" w:rsidRPr="00316B28" w:rsidRDefault="00A939E2" w:rsidP="00316B28">
            <w:pPr>
              <w:pStyle w:val="Bezodstpw"/>
              <w:jc w:val="center"/>
              <w:rPr>
                <w:rFonts w:asciiTheme="majorHAnsi" w:hAnsiTheme="majorHAnsi"/>
              </w:rPr>
            </w:pPr>
            <w:r w:rsidRPr="00316B28">
              <w:rPr>
                <w:rFonts w:asciiTheme="majorHAnsi" w:hAnsiTheme="majorHAnsi"/>
              </w:rPr>
              <w:t>2.500.000,00 zł</w:t>
            </w:r>
          </w:p>
        </w:tc>
        <w:tc>
          <w:tcPr>
            <w:tcW w:w="2551" w:type="dxa"/>
            <w:vAlign w:val="center"/>
          </w:tcPr>
          <w:p w:rsidR="00A939E2" w:rsidRPr="00316B28" w:rsidRDefault="00A939E2" w:rsidP="00316B28">
            <w:pPr>
              <w:jc w:val="center"/>
            </w:pPr>
            <w:r w:rsidRPr="00316B28">
              <w:t>Budżet gminy,</w:t>
            </w:r>
            <w:r w:rsidR="00316B28" w:rsidRPr="00316B28">
              <w:t xml:space="preserve"> środki własne jednostki,</w:t>
            </w:r>
            <w:r w:rsidR="007174A7">
              <w:t xml:space="preserve"> </w:t>
            </w:r>
            <w:r w:rsidRPr="00316B28">
              <w:t xml:space="preserve">fundusze unijne: EFRR, EFRROW, </w:t>
            </w:r>
            <w:r w:rsidR="00316B28" w:rsidRPr="00316B28">
              <w:t>E</w:t>
            </w:r>
            <w:r w:rsidRPr="00316B28">
              <w:t>FS</w:t>
            </w:r>
          </w:p>
        </w:tc>
      </w:tr>
      <w:tr w:rsidR="001A31A7" w:rsidRPr="00AB48D8" w:rsidTr="009C738A">
        <w:tc>
          <w:tcPr>
            <w:tcW w:w="1100" w:type="dxa"/>
            <w:vAlign w:val="center"/>
          </w:tcPr>
          <w:p w:rsidR="001A31A7" w:rsidRPr="00AB48D8" w:rsidRDefault="001A31A7" w:rsidP="003B2707">
            <w:pPr>
              <w:pStyle w:val="Akapitzlist"/>
              <w:numPr>
                <w:ilvl w:val="0"/>
                <w:numId w:val="45"/>
              </w:numPr>
              <w:ind w:left="0" w:firstLine="0"/>
              <w:jc w:val="center"/>
            </w:pPr>
          </w:p>
        </w:tc>
        <w:tc>
          <w:tcPr>
            <w:tcW w:w="4996" w:type="dxa"/>
            <w:vAlign w:val="center"/>
          </w:tcPr>
          <w:p w:rsidR="001A31A7" w:rsidRPr="009221E0" w:rsidRDefault="001A31A7" w:rsidP="009C738A">
            <w:pPr>
              <w:pStyle w:val="Bezodstpw"/>
              <w:jc w:val="center"/>
              <w:rPr>
                <w:rFonts w:asciiTheme="majorHAnsi" w:hAnsiTheme="majorHAnsi"/>
              </w:rPr>
            </w:pPr>
            <w:r w:rsidRPr="00C05AAE">
              <w:rPr>
                <w:rFonts w:asciiTheme="majorHAnsi" w:hAnsiTheme="majorHAnsi"/>
              </w:rPr>
              <w:t>Utworzenie gabinetów stomatologicznych w szkołach</w:t>
            </w:r>
          </w:p>
        </w:tc>
        <w:tc>
          <w:tcPr>
            <w:tcW w:w="1268" w:type="dxa"/>
            <w:vAlign w:val="center"/>
          </w:tcPr>
          <w:p w:rsidR="001A31A7" w:rsidRPr="009221E0" w:rsidRDefault="001A31A7" w:rsidP="009C738A">
            <w:pPr>
              <w:pStyle w:val="Bezodstpw"/>
              <w:jc w:val="center"/>
              <w:rPr>
                <w:rFonts w:asciiTheme="majorHAnsi" w:hAnsiTheme="majorHAnsi"/>
              </w:rPr>
            </w:pPr>
            <w:r w:rsidRPr="009221E0">
              <w:rPr>
                <w:rFonts w:asciiTheme="majorHAnsi" w:hAnsiTheme="majorHAnsi"/>
              </w:rPr>
              <w:t>Cały obszar rewitalizacji</w:t>
            </w:r>
          </w:p>
        </w:tc>
        <w:tc>
          <w:tcPr>
            <w:tcW w:w="3176" w:type="dxa"/>
            <w:vAlign w:val="center"/>
          </w:tcPr>
          <w:p w:rsidR="001A31A7" w:rsidRPr="009221E0" w:rsidRDefault="001A31A7" w:rsidP="009C738A">
            <w:pPr>
              <w:pStyle w:val="Bezodstpw"/>
              <w:jc w:val="center"/>
              <w:rPr>
                <w:rFonts w:asciiTheme="majorHAnsi" w:hAnsiTheme="majorHAnsi"/>
              </w:rPr>
            </w:pPr>
            <w:r w:rsidRPr="00C05AAE">
              <w:rPr>
                <w:rFonts w:asciiTheme="majorHAnsi" w:hAnsiTheme="majorHAnsi"/>
              </w:rPr>
              <w:t>Gmina Szydłowo, jednostki oświaty</w:t>
            </w:r>
          </w:p>
        </w:tc>
        <w:tc>
          <w:tcPr>
            <w:tcW w:w="1651" w:type="dxa"/>
            <w:vAlign w:val="center"/>
          </w:tcPr>
          <w:p w:rsidR="001A31A7" w:rsidRPr="009221E0" w:rsidRDefault="00865F0F" w:rsidP="009C738A">
            <w:pPr>
              <w:pStyle w:val="Bezodstpw"/>
              <w:jc w:val="center"/>
              <w:rPr>
                <w:rFonts w:asciiTheme="majorHAnsi" w:hAnsiTheme="majorHAnsi"/>
              </w:rPr>
            </w:pPr>
            <w:r>
              <w:rPr>
                <w:rFonts w:asciiTheme="majorHAnsi" w:hAnsiTheme="majorHAnsi"/>
              </w:rPr>
              <w:t>b.d.</w:t>
            </w:r>
          </w:p>
        </w:tc>
        <w:tc>
          <w:tcPr>
            <w:tcW w:w="2551" w:type="dxa"/>
            <w:vAlign w:val="center"/>
          </w:tcPr>
          <w:p w:rsidR="001A31A7" w:rsidRPr="007072ED" w:rsidRDefault="00316B28" w:rsidP="00316B28">
            <w:pPr>
              <w:jc w:val="center"/>
              <w:rPr>
                <w:color w:val="FF0000"/>
              </w:rPr>
            </w:pPr>
            <w:r w:rsidRPr="00316B28">
              <w:t>Budżet gminy, środki własne jednostki,</w:t>
            </w:r>
            <w:r w:rsidR="007174A7">
              <w:t xml:space="preserve"> </w:t>
            </w:r>
            <w:r>
              <w:t>ś</w:t>
            </w:r>
            <w:r w:rsidRPr="001B26A3">
              <w:t>rodki prywatne</w:t>
            </w:r>
            <w:r>
              <w:t>,</w:t>
            </w:r>
            <w:r w:rsidRPr="00316B28">
              <w:t xml:space="preserve"> fundusze unijne: EFRR, EFRROW, EFS</w:t>
            </w:r>
          </w:p>
        </w:tc>
      </w:tr>
      <w:tr w:rsidR="00A939E2" w:rsidRPr="00AB48D8" w:rsidTr="009C738A">
        <w:tc>
          <w:tcPr>
            <w:tcW w:w="1100" w:type="dxa"/>
            <w:vAlign w:val="center"/>
          </w:tcPr>
          <w:p w:rsidR="00A939E2" w:rsidRPr="00AB48D8" w:rsidRDefault="00A939E2" w:rsidP="003B2707">
            <w:pPr>
              <w:pStyle w:val="Akapitzlist"/>
              <w:numPr>
                <w:ilvl w:val="0"/>
                <w:numId w:val="45"/>
              </w:numPr>
              <w:ind w:left="0" w:firstLine="0"/>
              <w:jc w:val="center"/>
            </w:pPr>
          </w:p>
        </w:tc>
        <w:tc>
          <w:tcPr>
            <w:tcW w:w="4996"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Zakup karetki dla Ośrodka Zdrowia</w:t>
            </w:r>
          </w:p>
        </w:tc>
        <w:tc>
          <w:tcPr>
            <w:tcW w:w="1268"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Nosarzewo Borowe</w:t>
            </w:r>
          </w:p>
        </w:tc>
        <w:tc>
          <w:tcPr>
            <w:tcW w:w="3176" w:type="dxa"/>
            <w:vAlign w:val="center"/>
          </w:tcPr>
          <w:p w:rsidR="00A939E2" w:rsidRPr="009221E0" w:rsidRDefault="00A939E2" w:rsidP="009221E0">
            <w:pPr>
              <w:pStyle w:val="Bezodstpw"/>
              <w:jc w:val="center"/>
              <w:rPr>
                <w:rFonts w:asciiTheme="majorHAnsi" w:hAnsiTheme="majorHAnsi"/>
              </w:rPr>
            </w:pPr>
            <w:r w:rsidRPr="009221E0">
              <w:rPr>
                <w:rFonts w:asciiTheme="majorHAnsi" w:hAnsiTheme="majorHAnsi"/>
              </w:rPr>
              <w:t>Prywatny inwestor</w:t>
            </w:r>
          </w:p>
        </w:tc>
        <w:tc>
          <w:tcPr>
            <w:tcW w:w="1651" w:type="dxa"/>
            <w:vAlign w:val="center"/>
          </w:tcPr>
          <w:p w:rsidR="00A939E2" w:rsidRPr="009221E0" w:rsidRDefault="00865F0F" w:rsidP="009221E0">
            <w:pPr>
              <w:pStyle w:val="Bezodstpw"/>
              <w:jc w:val="center"/>
              <w:rPr>
                <w:rFonts w:asciiTheme="majorHAnsi" w:hAnsiTheme="majorHAnsi"/>
              </w:rPr>
            </w:pPr>
            <w:r>
              <w:rPr>
                <w:rFonts w:asciiTheme="majorHAnsi" w:hAnsiTheme="majorHAnsi"/>
              </w:rPr>
              <w:t>b.d.</w:t>
            </w:r>
          </w:p>
        </w:tc>
        <w:tc>
          <w:tcPr>
            <w:tcW w:w="2551" w:type="dxa"/>
            <w:vAlign w:val="center"/>
          </w:tcPr>
          <w:p w:rsidR="00A939E2" w:rsidRPr="007072ED" w:rsidRDefault="00865F0F" w:rsidP="00865F0F">
            <w:pPr>
              <w:jc w:val="center"/>
              <w:rPr>
                <w:color w:val="FF0000"/>
              </w:rPr>
            </w:pPr>
            <w:r w:rsidRPr="00316B28">
              <w:t>Budżet gminy, fundusze unijne: EFRR, EFS</w:t>
            </w:r>
            <w:r>
              <w:t>, FS,</w:t>
            </w:r>
            <w:r w:rsidR="007174A7">
              <w:t xml:space="preserve"> </w:t>
            </w:r>
            <w:r>
              <w:t>EFRROW</w:t>
            </w:r>
          </w:p>
        </w:tc>
      </w:tr>
      <w:tr w:rsidR="00C05AAE" w:rsidRPr="00AB48D8" w:rsidTr="009C738A">
        <w:tc>
          <w:tcPr>
            <w:tcW w:w="1100" w:type="dxa"/>
            <w:vAlign w:val="center"/>
          </w:tcPr>
          <w:p w:rsidR="00C05AAE" w:rsidRPr="00AB48D8" w:rsidRDefault="00C05AAE" w:rsidP="003B2707">
            <w:pPr>
              <w:pStyle w:val="Akapitzlist"/>
              <w:numPr>
                <w:ilvl w:val="0"/>
                <w:numId w:val="45"/>
              </w:numPr>
              <w:ind w:left="0" w:firstLine="0"/>
              <w:jc w:val="center"/>
            </w:pPr>
          </w:p>
        </w:tc>
        <w:tc>
          <w:tcPr>
            <w:tcW w:w="4996" w:type="dxa"/>
            <w:vAlign w:val="center"/>
          </w:tcPr>
          <w:p w:rsidR="00C05AAE" w:rsidRPr="009221E0" w:rsidRDefault="00C05AAE" w:rsidP="009221E0">
            <w:pPr>
              <w:pStyle w:val="Bezodstpw"/>
              <w:jc w:val="center"/>
              <w:rPr>
                <w:rFonts w:asciiTheme="majorHAnsi" w:hAnsiTheme="majorHAnsi"/>
              </w:rPr>
            </w:pPr>
            <w:r w:rsidRPr="009221E0">
              <w:rPr>
                <w:rFonts w:asciiTheme="majorHAnsi" w:hAnsiTheme="majorHAnsi"/>
              </w:rPr>
              <w:t>Budowa kanalizacji sanitarnej wraz z oczyszczalnią ścieków</w:t>
            </w:r>
          </w:p>
        </w:tc>
        <w:tc>
          <w:tcPr>
            <w:tcW w:w="1268" w:type="dxa"/>
            <w:vAlign w:val="center"/>
          </w:tcPr>
          <w:p w:rsidR="00C05AAE" w:rsidRPr="009221E0" w:rsidRDefault="00C05AAE" w:rsidP="009221E0">
            <w:pPr>
              <w:pStyle w:val="Bezodstpw"/>
              <w:jc w:val="center"/>
              <w:rPr>
                <w:rFonts w:asciiTheme="majorHAnsi" w:hAnsiTheme="majorHAnsi"/>
              </w:rPr>
            </w:pPr>
            <w:r w:rsidRPr="009221E0">
              <w:rPr>
                <w:rFonts w:asciiTheme="majorHAnsi" w:hAnsiTheme="majorHAnsi"/>
              </w:rPr>
              <w:t>Cały obszar rewitalizacji</w:t>
            </w:r>
          </w:p>
        </w:tc>
        <w:tc>
          <w:tcPr>
            <w:tcW w:w="3176" w:type="dxa"/>
            <w:vAlign w:val="center"/>
          </w:tcPr>
          <w:p w:rsidR="00C05AAE" w:rsidRPr="009221E0" w:rsidRDefault="00C05AAE" w:rsidP="009221E0">
            <w:pPr>
              <w:pStyle w:val="Bezodstpw"/>
              <w:jc w:val="center"/>
              <w:rPr>
                <w:rFonts w:asciiTheme="majorHAnsi" w:hAnsiTheme="majorHAnsi"/>
              </w:rPr>
            </w:pPr>
            <w:r w:rsidRPr="009221E0">
              <w:rPr>
                <w:rFonts w:asciiTheme="majorHAnsi" w:hAnsiTheme="majorHAnsi"/>
              </w:rPr>
              <w:t>Gmina Szydłowo</w:t>
            </w:r>
          </w:p>
        </w:tc>
        <w:tc>
          <w:tcPr>
            <w:tcW w:w="1651" w:type="dxa"/>
            <w:vAlign w:val="center"/>
          </w:tcPr>
          <w:p w:rsidR="00C05AAE" w:rsidRPr="009221E0" w:rsidRDefault="00C05AAE" w:rsidP="00865F0F">
            <w:pPr>
              <w:pStyle w:val="Bezodstpw"/>
              <w:jc w:val="center"/>
              <w:rPr>
                <w:rFonts w:asciiTheme="majorHAnsi" w:hAnsiTheme="majorHAnsi"/>
              </w:rPr>
            </w:pPr>
            <w:r w:rsidRPr="009221E0">
              <w:rPr>
                <w:rFonts w:asciiTheme="majorHAnsi" w:hAnsiTheme="majorHAnsi"/>
              </w:rPr>
              <w:t>6.000.000,00 zł</w:t>
            </w:r>
          </w:p>
        </w:tc>
        <w:tc>
          <w:tcPr>
            <w:tcW w:w="2551" w:type="dxa"/>
            <w:vAlign w:val="center"/>
          </w:tcPr>
          <w:p w:rsidR="00C05AAE" w:rsidRPr="007072ED" w:rsidRDefault="00865F0F" w:rsidP="00865F0F">
            <w:pPr>
              <w:jc w:val="center"/>
              <w:rPr>
                <w:color w:val="FF0000"/>
              </w:rPr>
            </w:pPr>
            <w:r w:rsidRPr="009F5A7A">
              <w:t xml:space="preserve">Budżet gminy, </w:t>
            </w:r>
            <w:r w:rsidRPr="009C738A">
              <w:t xml:space="preserve">fundusze krajowe: </w:t>
            </w:r>
            <w:proofErr w:type="spellStart"/>
            <w:r w:rsidRPr="009C738A">
              <w:t>WFOŚiGW</w:t>
            </w:r>
            <w:proofErr w:type="spellEnd"/>
            <w:r w:rsidRPr="009C738A">
              <w:t xml:space="preserve">, </w:t>
            </w:r>
            <w:r w:rsidRPr="009F5A7A">
              <w:lastRenderedPageBreak/>
              <w:t xml:space="preserve">fundusze unijne: EFRR, </w:t>
            </w:r>
            <w:r>
              <w:t xml:space="preserve">FS, </w:t>
            </w:r>
            <w:r w:rsidRPr="009F5A7A">
              <w:t>EFRROW</w:t>
            </w:r>
          </w:p>
        </w:tc>
      </w:tr>
      <w:tr w:rsidR="00865F0F" w:rsidRPr="00865F0F" w:rsidTr="009C738A">
        <w:tc>
          <w:tcPr>
            <w:tcW w:w="1100" w:type="dxa"/>
            <w:vAlign w:val="center"/>
          </w:tcPr>
          <w:p w:rsidR="007C761A" w:rsidRPr="00865F0F" w:rsidRDefault="007C761A" w:rsidP="003B2707">
            <w:pPr>
              <w:pStyle w:val="Akapitzlist"/>
              <w:numPr>
                <w:ilvl w:val="0"/>
                <w:numId w:val="45"/>
              </w:numPr>
              <w:ind w:left="0" w:firstLine="0"/>
              <w:jc w:val="center"/>
            </w:pPr>
          </w:p>
        </w:tc>
        <w:tc>
          <w:tcPr>
            <w:tcW w:w="4996" w:type="dxa"/>
            <w:vAlign w:val="center"/>
          </w:tcPr>
          <w:p w:rsidR="007C761A" w:rsidRPr="00865F0F" w:rsidRDefault="007C761A" w:rsidP="009C738A">
            <w:pPr>
              <w:pStyle w:val="Bezodstpw"/>
              <w:jc w:val="center"/>
              <w:rPr>
                <w:rFonts w:asciiTheme="majorHAnsi" w:hAnsiTheme="majorHAnsi"/>
              </w:rPr>
            </w:pPr>
            <w:r w:rsidRPr="00865F0F">
              <w:rPr>
                <w:rFonts w:asciiTheme="majorHAnsi" w:hAnsiTheme="majorHAnsi"/>
              </w:rPr>
              <w:t>Rozwój lokalnej przedsiębiorczości</w:t>
            </w:r>
          </w:p>
        </w:tc>
        <w:tc>
          <w:tcPr>
            <w:tcW w:w="1268" w:type="dxa"/>
            <w:vAlign w:val="center"/>
          </w:tcPr>
          <w:p w:rsidR="007C761A" w:rsidRPr="00865F0F" w:rsidRDefault="007C761A" w:rsidP="009C738A">
            <w:pPr>
              <w:pStyle w:val="Bezodstpw"/>
              <w:jc w:val="center"/>
              <w:rPr>
                <w:rFonts w:asciiTheme="majorHAnsi" w:hAnsiTheme="majorHAnsi"/>
              </w:rPr>
            </w:pPr>
            <w:r w:rsidRPr="00865F0F">
              <w:rPr>
                <w:rFonts w:asciiTheme="majorHAnsi" w:hAnsiTheme="majorHAnsi"/>
              </w:rPr>
              <w:t>Cały</w:t>
            </w:r>
            <w:r w:rsidR="007174A7">
              <w:rPr>
                <w:rFonts w:asciiTheme="majorHAnsi" w:hAnsiTheme="majorHAnsi"/>
              </w:rPr>
              <w:t xml:space="preserve"> </w:t>
            </w:r>
            <w:r w:rsidRPr="00865F0F">
              <w:rPr>
                <w:rFonts w:asciiTheme="majorHAnsi" w:hAnsiTheme="majorHAnsi"/>
              </w:rPr>
              <w:t>obszar rewitalizacji</w:t>
            </w:r>
          </w:p>
        </w:tc>
        <w:tc>
          <w:tcPr>
            <w:tcW w:w="3176" w:type="dxa"/>
            <w:vAlign w:val="center"/>
          </w:tcPr>
          <w:p w:rsidR="007C761A" w:rsidRPr="00865F0F" w:rsidRDefault="00865F0F" w:rsidP="009C738A">
            <w:pPr>
              <w:pStyle w:val="Bezodstpw"/>
              <w:jc w:val="center"/>
              <w:rPr>
                <w:rFonts w:asciiTheme="majorHAnsi" w:hAnsiTheme="majorHAnsi"/>
              </w:rPr>
            </w:pPr>
            <w:r>
              <w:rPr>
                <w:rFonts w:asciiTheme="majorHAnsi" w:hAnsiTheme="majorHAnsi"/>
              </w:rPr>
              <w:t>przedsiębiorcy</w:t>
            </w:r>
          </w:p>
        </w:tc>
        <w:tc>
          <w:tcPr>
            <w:tcW w:w="1651" w:type="dxa"/>
            <w:vAlign w:val="center"/>
          </w:tcPr>
          <w:p w:rsidR="007C761A" w:rsidRPr="00865F0F" w:rsidRDefault="00865F0F" w:rsidP="007C761A">
            <w:pPr>
              <w:pStyle w:val="Bezodstpw"/>
              <w:jc w:val="center"/>
              <w:rPr>
                <w:rFonts w:asciiTheme="majorHAnsi" w:hAnsiTheme="majorHAnsi"/>
              </w:rPr>
            </w:pPr>
            <w:r>
              <w:rPr>
                <w:rFonts w:asciiTheme="majorHAnsi" w:hAnsiTheme="majorHAnsi"/>
              </w:rPr>
              <w:t>b.d.</w:t>
            </w:r>
          </w:p>
        </w:tc>
        <w:tc>
          <w:tcPr>
            <w:tcW w:w="2551" w:type="dxa"/>
            <w:vAlign w:val="center"/>
          </w:tcPr>
          <w:p w:rsidR="007C761A" w:rsidRPr="00865F0F" w:rsidRDefault="007C761A" w:rsidP="00865F0F">
            <w:pPr>
              <w:jc w:val="center"/>
            </w:pPr>
            <w:r w:rsidRPr="00865F0F">
              <w:t xml:space="preserve">Budżet gminy, </w:t>
            </w:r>
            <w:r w:rsidR="00865F0F" w:rsidRPr="00865F0F">
              <w:t>fundusze unijne: EFRR, EFRROW</w:t>
            </w:r>
          </w:p>
        </w:tc>
      </w:tr>
      <w:tr w:rsidR="00C05AAE" w:rsidRPr="00AB48D8" w:rsidTr="009C738A">
        <w:tc>
          <w:tcPr>
            <w:tcW w:w="1100" w:type="dxa"/>
            <w:vAlign w:val="center"/>
          </w:tcPr>
          <w:p w:rsidR="00C05AAE" w:rsidRPr="00AB48D8" w:rsidRDefault="00C05AAE" w:rsidP="003B2707">
            <w:pPr>
              <w:pStyle w:val="Akapitzlist"/>
              <w:numPr>
                <w:ilvl w:val="0"/>
                <w:numId w:val="45"/>
              </w:numPr>
              <w:ind w:left="0" w:firstLine="0"/>
              <w:jc w:val="center"/>
            </w:pPr>
          </w:p>
        </w:tc>
        <w:tc>
          <w:tcPr>
            <w:tcW w:w="4996" w:type="dxa"/>
            <w:vAlign w:val="center"/>
          </w:tcPr>
          <w:p w:rsidR="00C05AAE" w:rsidRPr="009221E0" w:rsidRDefault="00C05AAE" w:rsidP="009C738A">
            <w:pPr>
              <w:pStyle w:val="Bezodstpw"/>
              <w:jc w:val="center"/>
              <w:rPr>
                <w:rFonts w:asciiTheme="majorHAnsi" w:hAnsiTheme="majorHAnsi"/>
              </w:rPr>
            </w:pPr>
            <w:r w:rsidRPr="009221E0">
              <w:rPr>
                <w:rFonts w:asciiTheme="majorHAnsi" w:hAnsiTheme="majorHAnsi"/>
              </w:rPr>
              <w:t>Uporządkowanie i przygotowanie terenów inwestycyjnych w celu nadania im nowych funkcji gospodarczych</w:t>
            </w:r>
          </w:p>
        </w:tc>
        <w:tc>
          <w:tcPr>
            <w:tcW w:w="1268" w:type="dxa"/>
            <w:vAlign w:val="center"/>
          </w:tcPr>
          <w:p w:rsidR="00C05AAE" w:rsidRPr="009221E0" w:rsidRDefault="00C05AAE" w:rsidP="009C738A">
            <w:pPr>
              <w:pStyle w:val="Bezodstpw"/>
              <w:jc w:val="center"/>
              <w:rPr>
                <w:rFonts w:asciiTheme="majorHAnsi" w:hAnsiTheme="majorHAnsi"/>
              </w:rPr>
            </w:pPr>
            <w:r w:rsidRPr="009221E0">
              <w:rPr>
                <w:rFonts w:asciiTheme="majorHAnsi" w:hAnsiTheme="majorHAnsi"/>
              </w:rPr>
              <w:t>Cały obszar rewitalizacji</w:t>
            </w:r>
          </w:p>
        </w:tc>
        <w:tc>
          <w:tcPr>
            <w:tcW w:w="3176" w:type="dxa"/>
            <w:vAlign w:val="center"/>
          </w:tcPr>
          <w:p w:rsidR="00C05AAE" w:rsidRPr="009221E0" w:rsidRDefault="00C05AAE" w:rsidP="009C738A">
            <w:pPr>
              <w:pStyle w:val="Bezodstpw"/>
              <w:jc w:val="center"/>
              <w:rPr>
                <w:rFonts w:asciiTheme="majorHAnsi" w:hAnsiTheme="majorHAnsi"/>
              </w:rPr>
            </w:pPr>
            <w:r w:rsidRPr="009221E0">
              <w:rPr>
                <w:rFonts w:asciiTheme="majorHAnsi" w:hAnsiTheme="majorHAnsi"/>
              </w:rPr>
              <w:t>Gmina Szydłowo</w:t>
            </w:r>
          </w:p>
        </w:tc>
        <w:tc>
          <w:tcPr>
            <w:tcW w:w="1651" w:type="dxa"/>
            <w:vAlign w:val="center"/>
          </w:tcPr>
          <w:p w:rsidR="00C05AAE" w:rsidRPr="009221E0" w:rsidRDefault="00C05AAE" w:rsidP="00865F0F">
            <w:pPr>
              <w:pStyle w:val="Bezodstpw"/>
              <w:jc w:val="center"/>
              <w:rPr>
                <w:rFonts w:asciiTheme="majorHAnsi" w:hAnsiTheme="majorHAnsi"/>
              </w:rPr>
            </w:pPr>
            <w:r w:rsidRPr="009221E0">
              <w:rPr>
                <w:rFonts w:asciiTheme="majorHAnsi" w:hAnsiTheme="majorHAnsi"/>
              </w:rPr>
              <w:t>3.000.000,00 zł</w:t>
            </w:r>
          </w:p>
        </w:tc>
        <w:tc>
          <w:tcPr>
            <w:tcW w:w="2551" w:type="dxa"/>
            <w:vAlign w:val="center"/>
          </w:tcPr>
          <w:p w:rsidR="00C05AAE" w:rsidRPr="007072ED" w:rsidRDefault="00865F0F" w:rsidP="009C738A">
            <w:pPr>
              <w:jc w:val="center"/>
              <w:rPr>
                <w:color w:val="FF0000"/>
              </w:rPr>
            </w:pPr>
            <w:r w:rsidRPr="009F5A7A">
              <w:t xml:space="preserve">Budżet gminy, </w:t>
            </w:r>
            <w:r w:rsidRPr="009C738A">
              <w:t xml:space="preserve">fundusze krajowe: </w:t>
            </w:r>
            <w:proofErr w:type="spellStart"/>
            <w:r w:rsidRPr="009C738A">
              <w:t>WFOŚiGW</w:t>
            </w:r>
            <w:proofErr w:type="spellEnd"/>
            <w:r w:rsidRPr="009C738A">
              <w:t xml:space="preserve">, </w:t>
            </w:r>
            <w:r w:rsidRPr="009F5A7A">
              <w:t xml:space="preserve">fundusze unijne: EFRR, </w:t>
            </w:r>
            <w:r>
              <w:t xml:space="preserve">FS, </w:t>
            </w:r>
            <w:r w:rsidRPr="009F5A7A">
              <w:t>EFRROW</w:t>
            </w:r>
          </w:p>
        </w:tc>
      </w:tr>
      <w:tr w:rsidR="00865F0F" w:rsidRPr="00865F0F" w:rsidTr="009C738A">
        <w:tc>
          <w:tcPr>
            <w:tcW w:w="1100" w:type="dxa"/>
            <w:vAlign w:val="center"/>
          </w:tcPr>
          <w:p w:rsidR="00C05AAE" w:rsidRPr="00865F0F" w:rsidRDefault="00C05AAE" w:rsidP="003B2707">
            <w:pPr>
              <w:pStyle w:val="Akapitzlist"/>
              <w:numPr>
                <w:ilvl w:val="0"/>
                <w:numId w:val="45"/>
              </w:numPr>
              <w:ind w:left="0" w:firstLine="0"/>
              <w:jc w:val="center"/>
            </w:pPr>
          </w:p>
        </w:tc>
        <w:tc>
          <w:tcPr>
            <w:tcW w:w="4996" w:type="dxa"/>
            <w:vAlign w:val="center"/>
          </w:tcPr>
          <w:p w:rsidR="00C05AAE" w:rsidRPr="00865F0F" w:rsidRDefault="00C05AAE" w:rsidP="009C738A">
            <w:pPr>
              <w:pStyle w:val="Bezodstpw"/>
              <w:jc w:val="center"/>
              <w:rPr>
                <w:rFonts w:asciiTheme="majorHAnsi" w:hAnsiTheme="majorHAnsi"/>
              </w:rPr>
            </w:pPr>
            <w:r w:rsidRPr="00865F0F">
              <w:rPr>
                <w:rFonts w:asciiTheme="majorHAnsi" w:hAnsiTheme="majorHAnsi"/>
              </w:rPr>
              <w:t>Mława–Grudusk– odtworzenie kolejki wąskotorowej</w:t>
            </w:r>
          </w:p>
        </w:tc>
        <w:tc>
          <w:tcPr>
            <w:tcW w:w="1268" w:type="dxa"/>
            <w:vAlign w:val="center"/>
          </w:tcPr>
          <w:p w:rsidR="00C05AAE" w:rsidRPr="00865F0F" w:rsidRDefault="00C05AAE" w:rsidP="009C738A">
            <w:pPr>
              <w:pStyle w:val="Bezodstpw"/>
              <w:jc w:val="center"/>
              <w:rPr>
                <w:rFonts w:asciiTheme="majorHAnsi" w:hAnsiTheme="majorHAnsi"/>
              </w:rPr>
            </w:pPr>
            <w:r w:rsidRPr="00865F0F">
              <w:rPr>
                <w:rFonts w:asciiTheme="majorHAnsi" w:hAnsiTheme="majorHAnsi"/>
              </w:rPr>
              <w:t>Mława- Grudusk</w:t>
            </w:r>
          </w:p>
        </w:tc>
        <w:tc>
          <w:tcPr>
            <w:tcW w:w="3176" w:type="dxa"/>
            <w:vAlign w:val="center"/>
          </w:tcPr>
          <w:p w:rsidR="00C05AAE" w:rsidRPr="00865F0F" w:rsidRDefault="00C05AAE" w:rsidP="009C738A">
            <w:pPr>
              <w:pStyle w:val="Bezodstpw"/>
              <w:jc w:val="center"/>
              <w:rPr>
                <w:rFonts w:asciiTheme="majorHAnsi" w:hAnsiTheme="majorHAnsi"/>
              </w:rPr>
            </w:pPr>
            <w:r w:rsidRPr="00865F0F">
              <w:rPr>
                <w:rFonts w:asciiTheme="majorHAnsi" w:hAnsiTheme="majorHAnsi"/>
              </w:rPr>
              <w:t>PKP</w:t>
            </w:r>
          </w:p>
        </w:tc>
        <w:tc>
          <w:tcPr>
            <w:tcW w:w="1651" w:type="dxa"/>
            <w:vAlign w:val="center"/>
          </w:tcPr>
          <w:p w:rsidR="00C05AAE" w:rsidRPr="00865F0F" w:rsidRDefault="00C05AAE" w:rsidP="00865F0F">
            <w:pPr>
              <w:pStyle w:val="Bezodstpw"/>
              <w:jc w:val="center"/>
              <w:rPr>
                <w:rFonts w:asciiTheme="majorHAnsi" w:hAnsiTheme="majorHAnsi"/>
              </w:rPr>
            </w:pPr>
            <w:r w:rsidRPr="00865F0F">
              <w:rPr>
                <w:rFonts w:asciiTheme="majorHAnsi" w:hAnsiTheme="majorHAnsi"/>
              </w:rPr>
              <w:t>2.500.000,00 zł</w:t>
            </w:r>
          </w:p>
        </w:tc>
        <w:tc>
          <w:tcPr>
            <w:tcW w:w="2551" w:type="dxa"/>
            <w:vAlign w:val="center"/>
          </w:tcPr>
          <w:p w:rsidR="00C05AAE" w:rsidRPr="00865F0F" w:rsidRDefault="00C05AAE" w:rsidP="00865F0F">
            <w:pPr>
              <w:jc w:val="center"/>
            </w:pPr>
            <w:r w:rsidRPr="00865F0F">
              <w:t xml:space="preserve">Budżet gminy, </w:t>
            </w:r>
            <w:r w:rsidR="00865F0F" w:rsidRPr="00865F0F">
              <w:t xml:space="preserve">środki własne jednostki, </w:t>
            </w:r>
            <w:r w:rsidRPr="00865F0F">
              <w:t>fundusze unijne: EFRR</w:t>
            </w:r>
            <w:r w:rsidR="00865F0F" w:rsidRPr="00865F0F">
              <w:t xml:space="preserve">, EFRROW </w:t>
            </w:r>
          </w:p>
        </w:tc>
      </w:tr>
      <w:tr w:rsidR="00865F0F" w:rsidRPr="00865F0F" w:rsidTr="009C738A">
        <w:tc>
          <w:tcPr>
            <w:tcW w:w="1100" w:type="dxa"/>
            <w:vAlign w:val="center"/>
          </w:tcPr>
          <w:p w:rsidR="00C05AAE" w:rsidRPr="00865F0F" w:rsidRDefault="00C05AAE" w:rsidP="003B2707">
            <w:pPr>
              <w:pStyle w:val="Akapitzlist"/>
              <w:numPr>
                <w:ilvl w:val="0"/>
                <w:numId w:val="45"/>
              </w:numPr>
              <w:ind w:left="0" w:firstLine="0"/>
              <w:jc w:val="center"/>
            </w:pPr>
          </w:p>
        </w:tc>
        <w:tc>
          <w:tcPr>
            <w:tcW w:w="4996" w:type="dxa"/>
            <w:vAlign w:val="center"/>
          </w:tcPr>
          <w:p w:rsidR="00C05AAE" w:rsidRPr="00865F0F" w:rsidRDefault="00C05AAE" w:rsidP="009221E0">
            <w:pPr>
              <w:pStyle w:val="Bezodstpw"/>
              <w:jc w:val="center"/>
              <w:rPr>
                <w:rFonts w:asciiTheme="majorHAnsi" w:hAnsiTheme="majorHAnsi"/>
              </w:rPr>
            </w:pPr>
            <w:r w:rsidRPr="00865F0F">
              <w:rPr>
                <w:rFonts w:asciiTheme="majorHAnsi" w:hAnsiTheme="majorHAnsi"/>
              </w:rPr>
              <w:t>Strzelnica Dębska – atrakcja turystyczna o znaczeniu ponadlokalnym*</w:t>
            </w:r>
          </w:p>
        </w:tc>
        <w:tc>
          <w:tcPr>
            <w:tcW w:w="1268" w:type="dxa"/>
            <w:vAlign w:val="center"/>
          </w:tcPr>
          <w:p w:rsidR="00C05AAE" w:rsidRPr="00865F0F" w:rsidRDefault="00C05AAE" w:rsidP="009221E0">
            <w:pPr>
              <w:pStyle w:val="Bezodstpw"/>
              <w:jc w:val="center"/>
              <w:rPr>
                <w:rFonts w:asciiTheme="majorHAnsi" w:hAnsiTheme="majorHAnsi"/>
              </w:rPr>
            </w:pPr>
            <w:r w:rsidRPr="00865F0F">
              <w:rPr>
                <w:rFonts w:asciiTheme="majorHAnsi" w:hAnsiTheme="majorHAnsi"/>
              </w:rPr>
              <w:t>Dębsk</w:t>
            </w:r>
          </w:p>
        </w:tc>
        <w:tc>
          <w:tcPr>
            <w:tcW w:w="3176" w:type="dxa"/>
            <w:vAlign w:val="center"/>
          </w:tcPr>
          <w:p w:rsidR="00C05AAE" w:rsidRPr="00865F0F" w:rsidRDefault="00C05AAE" w:rsidP="009221E0">
            <w:pPr>
              <w:pStyle w:val="Bezodstpw"/>
              <w:jc w:val="center"/>
              <w:rPr>
                <w:rFonts w:asciiTheme="majorHAnsi" w:hAnsiTheme="majorHAnsi"/>
              </w:rPr>
            </w:pPr>
            <w:r w:rsidRPr="00865F0F">
              <w:rPr>
                <w:rFonts w:asciiTheme="majorHAnsi" w:hAnsiTheme="majorHAnsi"/>
              </w:rPr>
              <w:t>Gmina Szydłowo</w:t>
            </w:r>
          </w:p>
        </w:tc>
        <w:tc>
          <w:tcPr>
            <w:tcW w:w="1651" w:type="dxa"/>
            <w:vAlign w:val="center"/>
          </w:tcPr>
          <w:p w:rsidR="00C05AAE" w:rsidRPr="00865F0F" w:rsidRDefault="00C05AAE" w:rsidP="00865F0F">
            <w:pPr>
              <w:pStyle w:val="Bezodstpw"/>
              <w:jc w:val="center"/>
              <w:rPr>
                <w:rFonts w:asciiTheme="majorHAnsi" w:hAnsiTheme="majorHAnsi"/>
              </w:rPr>
            </w:pPr>
            <w:r w:rsidRPr="00865F0F">
              <w:rPr>
                <w:rFonts w:asciiTheme="majorHAnsi" w:hAnsiTheme="majorHAnsi"/>
              </w:rPr>
              <w:t>1.300.000,00zł</w:t>
            </w:r>
          </w:p>
        </w:tc>
        <w:tc>
          <w:tcPr>
            <w:tcW w:w="2551" w:type="dxa"/>
            <w:vAlign w:val="center"/>
          </w:tcPr>
          <w:p w:rsidR="00C05AAE" w:rsidRPr="00865F0F" w:rsidRDefault="00C05AAE" w:rsidP="00865F0F">
            <w:pPr>
              <w:jc w:val="center"/>
            </w:pPr>
            <w:r w:rsidRPr="00865F0F">
              <w:t xml:space="preserve">Budżet gminy, środki </w:t>
            </w:r>
            <w:r w:rsidR="00865F0F" w:rsidRPr="00865F0F">
              <w:t>prywatne, fundusze unijne: EFRR, EFRROW</w:t>
            </w:r>
          </w:p>
        </w:tc>
      </w:tr>
    </w:tbl>
    <w:p w:rsidR="007072ED" w:rsidRDefault="007072ED" w:rsidP="007D5B99">
      <w:pPr>
        <w:sectPr w:rsidR="007072ED" w:rsidSect="007072ED">
          <w:pgSz w:w="16838" w:h="11906" w:orient="landscape"/>
          <w:pgMar w:top="1134" w:right="1418" w:bottom="851" w:left="851" w:header="283" w:footer="283" w:gutter="0"/>
          <w:cols w:space="708"/>
          <w:docGrid w:linePitch="360"/>
        </w:sectPr>
      </w:pPr>
      <w:r w:rsidRPr="00AC0760">
        <w:rPr>
          <w:i/>
          <w:sz w:val="18"/>
        </w:rPr>
        <w:t>Źródło: opracowanie własne</w:t>
      </w:r>
    </w:p>
    <w:p w:rsidR="00266C6E" w:rsidRDefault="00266C6E" w:rsidP="00AB3356">
      <w:pPr>
        <w:pStyle w:val="Nagwek1"/>
        <w:numPr>
          <w:ilvl w:val="0"/>
          <w:numId w:val="1"/>
        </w:numPr>
        <w:spacing w:before="0"/>
      </w:pPr>
      <w:bookmarkStart w:id="161" w:name="_Toc466300079"/>
      <w:bookmarkEnd w:id="156"/>
      <w:r>
        <w:lastRenderedPageBreak/>
        <w:t>System wdrażania</w:t>
      </w:r>
      <w:bookmarkEnd w:id="161"/>
      <w:r>
        <w:t xml:space="preserve"> </w:t>
      </w:r>
    </w:p>
    <w:p w:rsidR="007072ED" w:rsidRDefault="007072ED" w:rsidP="007072ED">
      <w:pPr>
        <w:spacing w:before="240" w:after="0"/>
        <w:ind w:firstLine="567"/>
        <w:jc w:val="both"/>
      </w:pPr>
      <w:r>
        <w:t>Opracowanie i przyjęcie Programu rewitalizacji rozpoczyna pierwszy i najistotniejszy etap procesu wdrażania. Dla powodzenia wdrożenia Programu należy przyjąć tzw. zasadę partnerstwa, czyli współpracy poszczególnych zainteresowanych rozwojem obszaru (instytucji samorządowych, organizacji społecznych, przedstawicieli mieszkańców, przedsiębiorców), oraz zasadę partycypacji społecznej, zakładającą prowadzenie dialogu społecznego pomiędzy różnymi podmiotami na terenie gminy, w zakresie wdrażania programu rewitalizacji.</w:t>
      </w:r>
    </w:p>
    <w:p w:rsidR="007072ED" w:rsidRDefault="007072ED" w:rsidP="007072ED">
      <w:pPr>
        <w:spacing w:after="0"/>
        <w:ind w:firstLine="567"/>
        <w:jc w:val="both"/>
      </w:pPr>
      <w:r>
        <w:t xml:space="preserve">We proces wdrażania Programu rewitalizacji Gminy Szydłowo na lata 2016 - 2020 zaangażowane będą następujące podmioty m.in.: </w:t>
      </w:r>
    </w:p>
    <w:p w:rsidR="007072ED" w:rsidRDefault="007072ED" w:rsidP="003B2707">
      <w:pPr>
        <w:pStyle w:val="Akapitzlist"/>
        <w:numPr>
          <w:ilvl w:val="0"/>
          <w:numId w:val="46"/>
        </w:numPr>
        <w:spacing w:after="0"/>
        <w:jc w:val="both"/>
      </w:pPr>
      <w:r>
        <w:t xml:space="preserve">Urząd Gminy w Szydłowie; </w:t>
      </w:r>
    </w:p>
    <w:p w:rsidR="007072ED" w:rsidRDefault="007072ED" w:rsidP="003B2707">
      <w:pPr>
        <w:pStyle w:val="Akapitzlist"/>
        <w:numPr>
          <w:ilvl w:val="0"/>
          <w:numId w:val="46"/>
        </w:numPr>
        <w:spacing w:after="0"/>
        <w:jc w:val="both"/>
      </w:pPr>
      <w:r>
        <w:t xml:space="preserve">Jednostki organizacyjne Urząd Gminy w Szydłowie; </w:t>
      </w:r>
    </w:p>
    <w:p w:rsidR="007072ED" w:rsidRDefault="007072ED" w:rsidP="003B2707">
      <w:pPr>
        <w:pStyle w:val="Akapitzlist"/>
        <w:numPr>
          <w:ilvl w:val="0"/>
          <w:numId w:val="46"/>
        </w:numPr>
        <w:spacing w:after="0"/>
        <w:jc w:val="both"/>
      </w:pPr>
      <w:r>
        <w:t xml:space="preserve">Organizacje pozarządowe oraz inne podmioty prowadzące działalność o charakterze społecznym; </w:t>
      </w:r>
    </w:p>
    <w:p w:rsidR="007072ED" w:rsidRDefault="007072ED" w:rsidP="003B2707">
      <w:pPr>
        <w:pStyle w:val="Akapitzlist"/>
        <w:numPr>
          <w:ilvl w:val="0"/>
          <w:numId w:val="46"/>
        </w:numPr>
        <w:spacing w:after="0"/>
        <w:jc w:val="both"/>
      </w:pPr>
      <w:r>
        <w:t xml:space="preserve">Wspólnoty mieszkaniowe; </w:t>
      </w:r>
    </w:p>
    <w:p w:rsidR="007072ED" w:rsidRDefault="007072ED" w:rsidP="003B2707">
      <w:pPr>
        <w:pStyle w:val="Akapitzlist"/>
        <w:numPr>
          <w:ilvl w:val="0"/>
          <w:numId w:val="46"/>
        </w:numPr>
        <w:spacing w:after="0"/>
        <w:jc w:val="both"/>
      </w:pPr>
      <w:r>
        <w:t xml:space="preserve">Instytucje kultury; </w:t>
      </w:r>
    </w:p>
    <w:p w:rsidR="007072ED" w:rsidRDefault="007072ED" w:rsidP="003B2707">
      <w:pPr>
        <w:pStyle w:val="Akapitzlist"/>
        <w:numPr>
          <w:ilvl w:val="0"/>
          <w:numId w:val="46"/>
        </w:numPr>
        <w:spacing w:after="0"/>
        <w:jc w:val="both"/>
      </w:pPr>
      <w:r>
        <w:t xml:space="preserve">Kościoły i związki wyznaniowe; </w:t>
      </w:r>
    </w:p>
    <w:p w:rsidR="007072ED" w:rsidRDefault="007072ED" w:rsidP="003B2707">
      <w:pPr>
        <w:pStyle w:val="Akapitzlist"/>
        <w:numPr>
          <w:ilvl w:val="0"/>
          <w:numId w:val="46"/>
        </w:numPr>
        <w:spacing w:after="0"/>
        <w:jc w:val="both"/>
      </w:pPr>
      <w:r>
        <w:t xml:space="preserve">Mieszkańcy obszaru rewitalizacji; </w:t>
      </w:r>
    </w:p>
    <w:p w:rsidR="007072ED" w:rsidRDefault="007072ED" w:rsidP="003B2707">
      <w:pPr>
        <w:pStyle w:val="Akapitzlist"/>
        <w:numPr>
          <w:ilvl w:val="0"/>
          <w:numId w:val="46"/>
        </w:numPr>
        <w:spacing w:after="0"/>
        <w:jc w:val="both"/>
      </w:pPr>
      <w:r>
        <w:t xml:space="preserve">Przedsiębiorcy prowadzący działalność gospodarczą w granicach obszaru rewitalizacji; </w:t>
      </w:r>
    </w:p>
    <w:p w:rsidR="007072ED" w:rsidRDefault="007072ED" w:rsidP="003B2707">
      <w:pPr>
        <w:pStyle w:val="Akapitzlist"/>
        <w:numPr>
          <w:ilvl w:val="0"/>
          <w:numId w:val="46"/>
        </w:numPr>
        <w:spacing w:after="0"/>
        <w:jc w:val="both"/>
      </w:pPr>
      <w:r>
        <w:t>Inne podmioty zainteresowane procesem rewitalizacji.</w:t>
      </w:r>
    </w:p>
    <w:p w:rsidR="007072ED" w:rsidRDefault="007072ED" w:rsidP="007072ED">
      <w:pPr>
        <w:spacing w:before="240" w:after="0"/>
        <w:ind w:firstLine="567"/>
        <w:jc w:val="both"/>
      </w:pPr>
      <w:r>
        <w:t>Koordynatorem realizacji Programu będzie Zespół ds. rewitalizacji, na który składa się Wójt Gminy Szydłowo, k</w:t>
      </w:r>
      <w:r w:rsidRPr="007072ED">
        <w:t>ierownik referatu rolnictwa</w:t>
      </w:r>
      <w:r w:rsidR="007174A7">
        <w:t xml:space="preserve"> </w:t>
      </w:r>
      <w:r w:rsidRPr="007072ED">
        <w:t>budownictwa</w:t>
      </w:r>
      <w:r>
        <w:t xml:space="preserve">, </w:t>
      </w:r>
      <w:r w:rsidRPr="007072ED">
        <w:t xml:space="preserve">pracownik referatu rolnictwa i budownictwa </w:t>
      </w:r>
      <w:r>
        <w:t xml:space="preserve">oraz </w:t>
      </w:r>
      <w:r w:rsidRPr="007072ED">
        <w:t>pracownik opieki społecznej</w:t>
      </w:r>
      <w:r>
        <w:t xml:space="preserve">, sołtysi sołectw: </w:t>
      </w:r>
      <w:r>
        <w:rPr>
          <w:rFonts w:ascii="Cambria" w:hAnsi="Cambria"/>
          <w:color w:val="000000"/>
        </w:rPr>
        <w:t>Nosarzewo Borowe, Szydłowo i Szydłówek</w:t>
      </w:r>
      <w:r>
        <w:t xml:space="preserve"> oraz przedstawiciele jednostek organizacyjnych JST, w tym placówek kulturalnych i oświatowych, a także przedstawiciele organizacji pozarządowych i sektora gospodarczego oraz mieszkańcy. Funkcjonowanie Zespołu oparto na partycypacyjnym modelu współpracy pomiędzy przedstawicielami Władz Gminy oraz interesariuszami procesu rewitalizacji. Do głównych zadań Zespołu będzie należeć koordynacja wdrażania Programu, monitorowanie i bieżąca ocena procesu rewitalizacji oraz reagowanie na czynniki zaburzające spójność tego procesu oraz, w razie potrzeby, odpowiednie jego modyfikowanie. Ponadto Zespół odpowiadał będzie za propagowanie idei rewitalizacji wśród mieszkańców oraz za prowadzenie działalności promocyjnej i informacyjnej. </w:t>
      </w:r>
    </w:p>
    <w:p w:rsidR="007072ED" w:rsidRDefault="007072ED" w:rsidP="007072ED">
      <w:pPr>
        <w:spacing w:after="0"/>
        <w:ind w:firstLine="567"/>
        <w:jc w:val="both"/>
      </w:pPr>
      <w:r>
        <w:t>Prace nad realizacją projektów rewitalizacyjnych</w:t>
      </w:r>
      <w:r w:rsidRPr="002330F1">
        <w:t xml:space="preserve"> powinny rozpocząć się natychmiast po przyjęciu </w:t>
      </w:r>
      <w:r>
        <w:t xml:space="preserve">Programu rewitalizacji. Skuteczne, terminowe i efektywne wdrażanie Programu </w:t>
      </w:r>
      <w:r w:rsidRPr="002330F1">
        <w:t>wymagać będzie szeregu działań: ko</w:t>
      </w:r>
      <w:r>
        <w:t xml:space="preserve">ordynacyjnych, organizacyjnych, </w:t>
      </w:r>
      <w:r w:rsidRPr="002330F1">
        <w:t>koncepcyjnych, kontrolnych i informacyjnych.</w:t>
      </w:r>
    </w:p>
    <w:p w:rsidR="007072ED" w:rsidRDefault="007072ED" w:rsidP="007072ED">
      <w:pPr>
        <w:spacing w:after="0"/>
        <w:ind w:firstLine="567"/>
        <w:jc w:val="both"/>
      </w:pPr>
      <w:r>
        <w:t xml:space="preserve">Skuteczność realizacji Programu i jego celów zapewniać będzie sprawny system oceny skuteczności wdrażania obejmujący: </w:t>
      </w:r>
    </w:p>
    <w:p w:rsidR="007072ED" w:rsidRDefault="007072ED" w:rsidP="003B2707">
      <w:pPr>
        <w:pStyle w:val="Akapitzlist"/>
        <w:numPr>
          <w:ilvl w:val="0"/>
          <w:numId w:val="47"/>
        </w:numPr>
        <w:suppressAutoHyphens/>
        <w:spacing w:after="0"/>
        <w:ind w:left="567"/>
        <w:contextualSpacing w:val="0"/>
        <w:jc w:val="both"/>
      </w:pPr>
      <w:r>
        <w:t>monitoring, czyli podsystem zbierania i selekcjonowania informacji,</w:t>
      </w:r>
    </w:p>
    <w:p w:rsidR="007072ED" w:rsidRPr="007072ED" w:rsidRDefault="007072ED" w:rsidP="003B2707">
      <w:pPr>
        <w:pStyle w:val="Akapitzlist"/>
        <w:numPr>
          <w:ilvl w:val="0"/>
          <w:numId w:val="47"/>
        </w:numPr>
        <w:suppressAutoHyphens/>
        <w:spacing w:after="0"/>
        <w:ind w:left="567"/>
        <w:contextualSpacing w:val="0"/>
        <w:jc w:val="both"/>
      </w:pPr>
      <w:r>
        <w:t>ewaluację, czyli podsystem oceny i interpretacji zgromadzonego materiału.</w:t>
      </w:r>
    </w:p>
    <w:p w:rsidR="00266C6E" w:rsidRPr="00266C6E" w:rsidRDefault="00266C6E" w:rsidP="00266C6E"/>
    <w:p w:rsidR="007072ED" w:rsidRDefault="007072ED" w:rsidP="00AB3356">
      <w:pPr>
        <w:pStyle w:val="Nagwek1"/>
        <w:numPr>
          <w:ilvl w:val="0"/>
          <w:numId w:val="1"/>
        </w:numPr>
        <w:sectPr w:rsidR="007072ED" w:rsidSect="008B369F">
          <w:pgSz w:w="11906" w:h="16838"/>
          <w:pgMar w:top="1418" w:right="851" w:bottom="851" w:left="1134" w:header="283" w:footer="283" w:gutter="0"/>
          <w:cols w:space="708"/>
          <w:docGrid w:linePitch="360"/>
        </w:sectPr>
      </w:pPr>
      <w:bookmarkStart w:id="162" w:name="_Toc466300080"/>
    </w:p>
    <w:p w:rsidR="00266C6E" w:rsidRDefault="007072ED" w:rsidP="00AB3356">
      <w:pPr>
        <w:pStyle w:val="Nagwek1"/>
        <w:numPr>
          <w:ilvl w:val="0"/>
          <w:numId w:val="1"/>
        </w:numPr>
        <w:spacing w:before="0"/>
      </w:pPr>
      <w:r>
        <w:lastRenderedPageBreak/>
        <w:t>S</w:t>
      </w:r>
      <w:r w:rsidR="00266C6E">
        <w:t>ystem monitorowania, ewaluacji i aktualizacji</w:t>
      </w:r>
      <w:bookmarkEnd w:id="162"/>
      <w:r w:rsidR="00266C6E">
        <w:t xml:space="preserve"> </w:t>
      </w:r>
    </w:p>
    <w:p w:rsidR="007072ED" w:rsidRPr="00055C2D" w:rsidRDefault="007072ED" w:rsidP="007072ED">
      <w:pPr>
        <w:spacing w:before="240"/>
        <w:ind w:firstLine="567"/>
        <w:jc w:val="both"/>
      </w:pPr>
      <w:r w:rsidRPr="00055C2D">
        <w:t>Mo</w:t>
      </w:r>
      <w:r>
        <w:t>nitoring procesu wdrażania Programu i jego</w:t>
      </w:r>
      <w:r w:rsidRPr="00055C2D">
        <w:t xml:space="preserve"> efektów jest odpowiedzialnym </w:t>
      </w:r>
      <w:r>
        <w:br/>
      </w:r>
      <w:r w:rsidRPr="00055C2D">
        <w:t xml:space="preserve">i ważnym zadaniem, warunkującym skuteczne zarządzanie procesem wdrażania </w:t>
      </w:r>
      <w:r>
        <w:t>Programu. Proces realizacji</w:t>
      </w:r>
      <w:r w:rsidRPr="00055C2D">
        <w:t xml:space="preserve"> będzie monitorowany i </w:t>
      </w:r>
      <w:r>
        <w:t xml:space="preserve">oceniany przez zespół zadaniowy (Zespołu ds. rewitalizacji). </w:t>
      </w:r>
    </w:p>
    <w:p w:rsidR="007072ED" w:rsidRPr="00055C2D" w:rsidRDefault="007072ED" w:rsidP="007072ED">
      <w:pPr>
        <w:spacing w:after="0"/>
        <w:jc w:val="both"/>
      </w:pPr>
      <w:r w:rsidRPr="00055C2D">
        <w:t>Głównymi obszar</w:t>
      </w:r>
      <w:r>
        <w:t xml:space="preserve">ami monitorowania i ewaluacji Programu </w:t>
      </w:r>
      <w:r w:rsidRPr="00055C2D">
        <w:t>są:</w:t>
      </w:r>
    </w:p>
    <w:p w:rsidR="007072ED" w:rsidRPr="00055C2D" w:rsidRDefault="007072ED" w:rsidP="003B2707">
      <w:pPr>
        <w:pStyle w:val="Akapitzlist"/>
        <w:numPr>
          <w:ilvl w:val="0"/>
          <w:numId w:val="48"/>
        </w:numPr>
        <w:suppressAutoHyphens/>
        <w:spacing w:after="0"/>
        <w:ind w:left="567"/>
        <w:jc w:val="both"/>
      </w:pPr>
      <w:r>
        <w:t xml:space="preserve">cele </w:t>
      </w:r>
      <w:r w:rsidRPr="00055C2D">
        <w:t xml:space="preserve">wytyczone w </w:t>
      </w:r>
      <w:r>
        <w:t>Programie,</w:t>
      </w:r>
    </w:p>
    <w:p w:rsidR="007072ED" w:rsidRPr="00055C2D" w:rsidRDefault="007072ED" w:rsidP="003B2707">
      <w:pPr>
        <w:pStyle w:val="Akapitzlist"/>
        <w:numPr>
          <w:ilvl w:val="0"/>
          <w:numId w:val="48"/>
        </w:numPr>
        <w:suppressAutoHyphens/>
        <w:spacing w:after="0"/>
        <w:ind w:left="567"/>
        <w:jc w:val="both"/>
      </w:pPr>
      <w:r>
        <w:t>projekty rewitalizacyjne ujęte w Programie.</w:t>
      </w:r>
    </w:p>
    <w:p w:rsidR="007072ED" w:rsidRDefault="007072ED" w:rsidP="007072ED">
      <w:pPr>
        <w:spacing w:before="240"/>
        <w:jc w:val="both"/>
      </w:pPr>
      <w:r w:rsidRPr="00055C2D">
        <w:t>Proces monitorowania polega</w:t>
      </w:r>
      <w:r>
        <w:t>ć</w:t>
      </w:r>
      <w:r w:rsidRPr="00055C2D">
        <w:t xml:space="preserve"> będzie na systematycznym obserwowaniu zmian zachodzących w ramach poszczególnych </w:t>
      </w:r>
      <w:r>
        <w:t>celów wytyczonych w Programie</w:t>
      </w:r>
      <w:r w:rsidRPr="00055C2D">
        <w:t xml:space="preserve">. Zaleca się, aby monitoring prowadzony był jednocześnie na kilku płaszczyznach. Powinien dostarczać informacji na temat postępów </w:t>
      </w:r>
      <w:r>
        <w:br/>
      </w:r>
      <w:r w:rsidRPr="00055C2D">
        <w:t>w osiąganiu przyjętych celów oraz umożliwić kwantyfikację efektów zrealizowanych projektów (zarówno ekonomicznych</w:t>
      </w:r>
      <w:r>
        <w:t>,</w:t>
      </w:r>
      <w:r w:rsidRPr="00055C2D">
        <w:t xml:space="preserve"> jak i społecznych). </w:t>
      </w:r>
    </w:p>
    <w:p w:rsidR="007072ED" w:rsidRDefault="007072ED" w:rsidP="007072ED">
      <w:pPr>
        <w:spacing w:after="0"/>
        <w:jc w:val="both"/>
      </w:pPr>
      <w:r>
        <w:t>Monitoring Programu</w:t>
      </w:r>
      <w:r w:rsidRPr="008C3B94">
        <w:t xml:space="preserve"> będzie odbywa</w:t>
      </w:r>
      <w:r>
        <w:t>ć</w:t>
      </w:r>
      <w:r w:rsidRPr="008C3B94">
        <w:t xml:space="preserve"> się w dwóch etapach:</w:t>
      </w:r>
    </w:p>
    <w:p w:rsidR="007072ED" w:rsidRPr="00931CBF" w:rsidRDefault="007072ED" w:rsidP="003B2707">
      <w:pPr>
        <w:pStyle w:val="Akapitzlist"/>
        <w:numPr>
          <w:ilvl w:val="0"/>
          <w:numId w:val="49"/>
        </w:numPr>
        <w:suppressAutoHyphens/>
        <w:spacing w:after="0"/>
        <w:ind w:left="567"/>
        <w:contextualSpacing w:val="0"/>
        <w:jc w:val="both"/>
      </w:pPr>
      <w:r>
        <w:rPr>
          <w:bCs/>
          <w:lang w:bidi="en-US"/>
        </w:rPr>
        <w:t>r</w:t>
      </w:r>
      <w:r w:rsidRPr="009A25E9">
        <w:rPr>
          <w:bCs/>
          <w:lang w:bidi="en-US"/>
        </w:rPr>
        <w:t>oczne sprawozdania z realizacji celów</w:t>
      </w:r>
      <w:r w:rsidRPr="00931CBF">
        <w:rPr>
          <w:lang w:bidi="en-US"/>
        </w:rPr>
        <w:t xml:space="preserve">, zawierające podstawowe informacje na temat podejmowanych działań, stopnia realizacji projektów, ewentualnych efektów </w:t>
      </w:r>
      <w:r>
        <w:rPr>
          <w:lang w:bidi="en-US"/>
        </w:rPr>
        <w:t>końcowych tych projektów;</w:t>
      </w:r>
    </w:p>
    <w:p w:rsidR="007072ED" w:rsidRPr="00903D3F" w:rsidRDefault="007072ED" w:rsidP="003B2707">
      <w:pPr>
        <w:pStyle w:val="Akapitzlist"/>
        <w:numPr>
          <w:ilvl w:val="0"/>
          <w:numId w:val="49"/>
        </w:numPr>
        <w:suppressAutoHyphens/>
        <w:spacing w:after="0"/>
        <w:ind w:left="567"/>
        <w:contextualSpacing w:val="0"/>
        <w:jc w:val="both"/>
        <w:rPr>
          <w:b/>
        </w:rPr>
      </w:pPr>
      <w:r>
        <w:rPr>
          <w:bCs/>
          <w:lang w:bidi="en-US"/>
        </w:rPr>
        <w:t>a</w:t>
      </w:r>
      <w:r w:rsidRPr="009A25E9">
        <w:rPr>
          <w:bCs/>
          <w:lang w:bidi="en-US"/>
        </w:rPr>
        <w:t>naliza wskaźnikowa</w:t>
      </w:r>
      <w:r w:rsidRPr="00931CBF">
        <w:rPr>
          <w:lang w:bidi="en-US"/>
        </w:rPr>
        <w:t xml:space="preserve">, służąca odpowiedzi na pytanie o zbieżność podejmowanych działań </w:t>
      </w:r>
      <w:r>
        <w:rPr>
          <w:lang w:bidi="en-US"/>
        </w:rPr>
        <w:br/>
      </w:r>
      <w:r w:rsidRPr="00931CBF">
        <w:rPr>
          <w:lang w:bidi="en-US"/>
        </w:rPr>
        <w:t xml:space="preserve">z osiąganymi wynikami </w:t>
      </w:r>
      <w:proofErr w:type="spellStart"/>
      <w:r w:rsidRPr="00931CBF">
        <w:rPr>
          <w:lang w:bidi="en-US"/>
        </w:rPr>
        <w:t>społeczno</w:t>
      </w:r>
      <w:proofErr w:type="spellEnd"/>
      <w:r>
        <w:rPr>
          <w:lang w:bidi="en-US"/>
        </w:rPr>
        <w:t xml:space="preserve"> – </w:t>
      </w:r>
      <w:r w:rsidRPr="00931CBF">
        <w:rPr>
          <w:lang w:bidi="en-US"/>
        </w:rPr>
        <w:t>gospodarczymi</w:t>
      </w:r>
      <w:r>
        <w:rPr>
          <w:lang w:bidi="en-US"/>
        </w:rPr>
        <w:t xml:space="preserve"> </w:t>
      </w:r>
      <w:r w:rsidRPr="00931CBF">
        <w:rPr>
          <w:lang w:bidi="en-US"/>
        </w:rPr>
        <w:t>gmin</w:t>
      </w:r>
      <w:r>
        <w:rPr>
          <w:lang w:bidi="en-US"/>
        </w:rPr>
        <w:t>y wg wskaźników rezultatu.</w:t>
      </w:r>
    </w:p>
    <w:p w:rsidR="007072ED" w:rsidRPr="00055C2D" w:rsidRDefault="007072ED" w:rsidP="007072ED">
      <w:pPr>
        <w:spacing w:before="240"/>
        <w:ind w:firstLine="567"/>
        <w:jc w:val="both"/>
      </w:pPr>
      <w:r w:rsidRPr="00055C2D">
        <w:t>W szerokim aspekci</w:t>
      </w:r>
      <w:r>
        <w:t>e ewaluacja dotyczy realizacji Programu oraz jego</w:t>
      </w:r>
      <w:r w:rsidRPr="00055C2D">
        <w:t xml:space="preserve"> wpływu na wszelkie dziedziny życia </w:t>
      </w:r>
      <w:proofErr w:type="spellStart"/>
      <w:r w:rsidRPr="00055C2D">
        <w:t>społeczno</w:t>
      </w:r>
      <w:proofErr w:type="spellEnd"/>
      <w:r>
        <w:t xml:space="preserve"> – </w:t>
      </w:r>
      <w:r w:rsidRPr="00055C2D">
        <w:t>gospodarczego</w:t>
      </w:r>
      <w:r>
        <w:t xml:space="preserve"> oraz strefę </w:t>
      </w:r>
      <w:proofErr w:type="spellStart"/>
      <w:r>
        <w:t>funkcjonalno</w:t>
      </w:r>
      <w:proofErr w:type="spellEnd"/>
      <w:r>
        <w:t xml:space="preserve"> – przestrzenną, środowiskową i techniczną</w:t>
      </w:r>
      <w:r w:rsidRPr="00055C2D">
        <w:t xml:space="preserve">. Ewaluacja musi także odpowiadać na pytanie, </w:t>
      </w:r>
      <w:r>
        <w:t>w jakim stopniu Program</w:t>
      </w:r>
      <w:r w:rsidRPr="00055C2D">
        <w:t xml:space="preserve"> rozwiązuje realne problemy </w:t>
      </w:r>
      <w:r>
        <w:t>obszaru rewitalizacji i jej</w:t>
      </w:r>
      <w:r w:rsidRPr="00055C2D">
        <w:t xml:space="preserve"> społeczności.</w:t>
      </w:r>
    </w:p>
    <w:p w:rsidR="007072ED" w:rsidRPr="00055C2D" w:rsidRDefault="007072ED" w:rsidP="007072ED">
      <w:pPr>
        <w:spacing w:after="0"/>
        <w:jc w:val="both"/>
      </w:pPr>
      <w:r w:rsidRPr="00055C2D">
        <w:t xml:space="preserve">W wąskim aspekcie ewaluacja koncentruje się na realizacji poszczególnych elementów </w:t>
      </w:r>
      <w:r>
        <w:t xml:space="preserve">Programu, </w:t>
      </w:r>
      <w:r w:rsidRPr="00055C2D">
        <w:t xml:space="preserve">przy czym kryteriami oceny zapisów są: </w:t>
      </w:r>
    </w:p>
    <w:p w:rsidR="007072ED" w:rsidRPr="00055C2D" w:rsidRDefault="007072ED" w:rsidP="003B2707">
      <w:pPr>
        <w:pStyle w:val="Akapitzlist"/>
        <w:numPr>
          <w:ilvl w:val="0"/>
          <w:numId w:val="50"/>
        </w:numPr>
        <w:suppressAutoHyphens/>
        <w:spacing w:after="0"/>
        <w:contextualSpacing w:val="0"/>
        <w:jc w:val="both"/>
      </w:pPr>
      <w:r>
        <w:t>wskaźniki realizacji programu rewitalizacji (wskaźniki rezultatu),</w:t>
      </w:r>
    </w:p>
    <w:p w:rsidR="007072ED" w:rsidRPr="00055C2D" w:rsidRDefault="007072ED" w:rsidP="003B2707">
      <w:pPr>
        <w:pStyle w:val="Akapitzlist"/>
        <w:numPr>
          <w:ilvl w:val="0"/>
          <w:numId w:val="50"/>
        </w:numPr>
        <w:suppressAutoHyphens/>
        <w:spacing w:after="0"/>
        <w:contextualSpacing w:val="0"/>
        <w:jc w:val="both"/>
      </w:pPr>
      <w:r w:rsidRPr="00055C2D">
        <w:t xml:space="preserve">rozwiązywanie </w:t>
      </w:r>
      <w:r>
        <w:t>problemów (wyzwań przyjętych w Programie</w:t>
      </w:r>
      <w:r w:rsidRPr="00055C2D">
        <w:t>),</w:t>
      </w:r>
    </w:p>
    <w:p w:rsidR="007072ED" w:rsidRDefault="007072ED" w:rsidP="003B2707">
      <w:pPr>
        <w:pStyle w:val="Akapitzlist"/>
        <w:numPr>
          <w:ilvl w:val="0"/>
          <w:numId w:val="50"/>
        </w:numPr>
        <w:suppressAutoHyphens/>
        <w:spacing w:after="0"/>
        <w:contextualSpacing w:val="0"/>
        <w:jc w:val="both"/>
      </w:pPr>
      <w:r w:rsidRPr="00055C2D">
        <w:t>realizacja wizji rozwoju (wg przyjętych składników wizji).</w:t>
      </w:r>
    </w:p>
    <w:p w:rsidR="007072ED" w:rsidRPr="00055C2D" w:rsidRDefault="007072ED" w:rsidP="007072ED">
      <w:pPr>
        <w:spacing w:before="240" w:after="0"/>
        <w:jc w:val="both"/>
      </w:pPr>
      <w:r w:rsidRPr="00055C2D">
        <w:t xml:space="preserve">Ewaluacja </w:t>
      </w:r>
      <w:r>
        <w:t xml:space="preserve">będzie opierać się </w:t>
      </w:r>
      <w:r w:rsidRPr="00055C2D">
        <w:t>na trzech rodzajach ocen:</w:t>
      </w:r>
    </w:p>
    <w:p w:rsidR="007072ED" w:rsidRPr="00055C2D" w:rsidRDefault="007072ED" w:rsidP="003B2707">
      <w:pPr>
        <w:pStyle w:val="Akapitzlist"/>
        <w:numPr>
          <w:ilvl w:val="0"/>
          <w:numId w:val="51"/>
        </w:numPr>
        <w:suppressAutoHyphens/>
        <w:spacing w:after="0"/>
        <w:ind w:left="567"/>
        <w:contextualSpacing w:val="0"/>
        <w:jc w:val="both"/>
      </w:pPr>
      <w:r w:rsidRPr="00055C2D">
        <w:t xml:space="preserve">ocena przed realizacją działań </w:t>
      </w:r>
      <w:r>
        <w:t>–</w:t>
      </w:r>
      <w:r w:rsidRPr="00055C2D">
        <w:t xml:space="preserve"> czy i w jaki sposó</w:t>
      </w:r>
      <w:r>
        <w:t>b Program, a w szczególności poszczególne działania i projekty rewitalizacyjne, wpłyną</w:t>
      </w:r>
      <w:r w:rsidRPr="00055C2D">
        <w:t xml:space="preserve"> na grupy docelowe, przyczyni</w:t>
      </w:r>
      <w:r>
        <w:t>ając</w:t>
      </w:r>
      <w:r w:rsidRPr="00055C2D">
        <w:t xml:space="preserve"> się do p</w:t>
      </w:r>
      <w:r>
        <w:t>oprawy sytuacji na terenie obszaru rewitalizacji, a w konsekwencji na terenie całej gminy</w:t>
      </w:r>
    </w:p>
    <w:p w:rsidR="007072ED" w:rsidRPr="00055C2D" w:rsidRDefault="007072ED" w:rsidP="003B2707">
      <w:pPr>
        <w:pStyle w:val="Akapitzlist"/>
        <w:numPr>
          <w:ilvl w:val="0"/>
          <w:numId w:val="51"/>
        </w:numPr>
        <w:suppressAutoHyphens/>
        <w:spacing w:after="0"/>
        <w:ind w:left="567"/>
        <w:contextualSpacing w:val="0"/>
        <w:jc w:val="both"/>
      </w:pPr>
      <w:r w:rsidRPr="00055C2D">
        <w:t>oc</w:t>
      </w:r>
      <w:r>
        <w:t>ena w trakcie realizacji zadań (projektów)</w:t>
      </w:r>
      <w:r w:rsidRPr="00055C2D">
        <w:t xml:space="preserve"> </w:t>
      </w:r>
      <w:r>
        <w:t>–</w:t>
      </w:r>
      <w:r w:rsidRPr="00055C2D">
        <w:t xml:space="preserve"> odpowiada na pytanie, czy przyjęte cele i podjęte w następstwie działania zmierzają w dobrym kierunku,</w:t>
      </w:r>
    </w:p>
    <w:p w:rsidR="007072ED" w:rsidRDefault="007072ED" w:rsidP="003B2707">
      <w:pPr>
        <w:pStyle w:val="Akapitzlist"/>
        <w:numPr>
          <w:ilvl w:val="0"/>
          <w:numId w:val="51"/>
        </w:numPr>
        <w:suppressAutoHyphens/>
        <w:spacing w:after="0"/>
        <w:ind w:left="567"/>
        <w:contextualSpacing w:val="0"/>
        <w:jc w:val="both"/>
      </w:pPr>
      <w:r>
        <w:t>ocena po realizacji zadań</w:t>
      </w:r>
      <w:r w:rsidRPr="00055C2D">
        <w:t xml:space="preserve"> </w:t>
      </w:r>
      <w:r>
        <w:t xml:space="preserve">– ocena długoterminowego wpływu Programu </w:t>
      </w:r>
      <w:r w:rsidRPr="00055C2D">
        <w:t xml:space="preserve">na grupy docelowe, </w:t>
      </w:r>
      <w:r>
        <w:t>dająca odpowiedź na pytanie, czy</w:t>
      </w:r>
      <w:r w:rsidRPr="00055C2D">
        <w:t xml:space="preserve"> efekty wynikłe z zastosowania strategii są trwałe. </w:t>
      </w:r>
    </w:p>
    <w:p w:rsidR="007072ED" w:rsidRDefault="007072ED" w:rsidP="007072ED">
      <w:pPr>
        <w:spacing w:before="240"/>
        <w:ind w:firstLine="567"/>
        <w:jc w:val="both"/>
      </w:pPr>
      <w:r>
        <w:t xml:space="preserve">Badanie efektów wdrażania Programu nastąpi na podstawie dwóch rodzajów wskaźników: wskaźnika produktu oraz wskaźnika rezultatu. Wskaźniki wyróżniono zgodnie z metodologią badania efektów wdrażania stosowaną przy tworzeniu dokumentów o charakterze strategicznym oraz programowym. Wskaźniki produktu odnoszą się do wszystkich produktów, które powstały w trakcie realizowania Programu. Mierzony jest w jednostkach rzeczowych. Natomiast wskaźnik rezultatu dotyczy efektów działań, które nastąpiły w wyniku realizowania Programu. Informuje o zmianach jakie nastąpiły </w:t>
      </w:r>
      <w:r>
        <w:lastRenderedPageBreak/>
        <w:t>w wyniku wcielenia w życie danego projektu rewitalizacyjnego. W poniższej tabeli zestawiono wskaźniki produktu i rezultatu projektów planowanych do realizacji w ramach procesu rewitalizacji.</w:t>
      </w:r>
    </w:p>
    <w:p w:rsidR="007072ED" w:rsidRPr="00A55FCE" w:rsidRDefault="007072ED" w:rsidP="007072ED">
      <w:pPr>
        <w:pStyle w:val="Legenda"/>
        <w:keepNext/>
        <w:rPr>
          <w:rFonts w:ascii="Cambria" w:hAnsi="Cambria"/>
          <w:b w:val="0"/>
          <w:i/>
        </w:rPr>
      </w:pPr>
      <w:bookmarkStart w:id="163" w:name="_Toc468281953"/>
      <w:bookmarkStart w:id="164" w:name="_Toc469338449"/>
      <w:r w:rsidRPr="00A55FCE">
        <w:rPr>
          <w:rFonts w:ascii="Cambria" w:hAnsi="Cambria"/>
        </w:rPr>
        <w:t xml:space="preserve">Tabela </w:t>
      </w:r>
      <w:r w:rsidRPr="00A55FCE">
        <w:rPr>
          <w:rFonts w:ascii="Cambria" w:hAnsi="Cambria"/>
        </w:rPr>
        <w:fldChar w:fldCharType="begin"/>
      </w:r>
      <w:r w:rsidRPr="00A55FCE">
        <w:rPr>
          <w:rFonts w:ascii="Cambria" w:hAnsi="Cambria"/>
        </w:rPr>
        <w:instrText xml:space="preserve"> SEQ Tabela \* ARABIC </w:instrText>
      </w:r>
      <w:r w:rsidRPr="00A55FCE">
        <w:rPr>
          <w:rFonts w:ascii="Cambria" w:hAnsi="Cambria"/>
        </w:rPr>
        <w:fldChar w:fldCharType="separate"/>
      </w:r>
      <w:r w:rsidR="001E52E5">
        <w:rPr>
          <w:rFonts w:ascii="Cambria" w:hAnsi="Cambria"/>
          <w:noProof/>
        </w:rPr>
        <w:t>48</w:t>
      </w:r>
      <w:r w:rsidRPr="00A55FCE">
        <w:rPr>
          <w:rFonts w:ascii="Cambria" w:hAnsi="Cambria"/>
          <w:noProof/>
        </w:rPr>
        <w:fldChar w:fldCharType="end"/>
      </w:r>
      <w:r w:rsidRPr="00A55FCE">
        <w:rPr>
          <w:rFonts w:ascii="Cambria" w:hAnsi="Cambria"/>
        </w:rPr>
        <w:t xml:space="preserve">. </w:t>
      </w:r>
      <w:r w:rsidRPr="00A55FCE">
        <w:rPr>
          <w:rFonts w:ascii="Cambria" w:hAnsi="Cambria"/>
          <w:b w:val="0"/>
          <w:i/>
        </w:rPr>
        <w:t>Zestawienie wskaźników produktu i rezultatu</w:t>
      </w:r>
      <w:bookmarkEnd w:id="163"/>
      <w:bookmarkEnd w:id="164"/>
    </w:p>
    <w:tbl>
      <w:tblPr>
        <w:tblStyle w:val="Tabela-Siatka"/>
        <w:tblW w:w="9923" w:type="dxa"/>
        <w:tblInd w:w="108" w:type="dxa"/>
        <w:tblLook w:val="04A0" w:firstRow="1" w:lastRow="0" w:firstColumn="1" w:lastColumn="0" w:noHBand="0" w:noVBand="1"/>
      </w:tblPr>
      <w:tblGrid>
        <w:gridCol w:w="8364"/>
        <w:gridCol w:w="1559"/>
      </w:tblGrid>
      <w:tr w:rsidR="007072ED" w:rsidRPr="001F2D97" w:rsidTr="007072ED">
        <w:tc>
          <w:tcPr>
            <w:tcW w:w="9923" w:type="dxa"/>
            <w:gridSpan w:val="2"/>
            <w:shd w:val="clear" w:color="auto" w:fill="95B3D7" w:themeFill="accent1" w:themeFillTint="99"/>
          </w:tcPr>
          <w:p w:rsidR="007072ED" w:rsidRPr="001F2D97" w:rsidRDefault="007072ED" w:rsidP="007072ED">
            <w:pPr>
              <w:jc w:val="center"/>
              <w:rPr>
                <w:b/>
              </w:rPr>
            </w:pPr>
            <w:r>
              <w:rPr>
                <w:b/>
              </w:rPr>
              <w:t>Wskaźniki produktu</w:t>
            </w:r>
            <w:r w:rsidRPr="001F2D97">
              <w:rPr>
                <w:b/>
              </w:rPr>
              <w:t xml:space="preserve"> </w:t>
            </w:r>
            <w:r>
              <w:rPr>
                <w:b/>
              </w:rPr>
              <w:t>i rezultatu</w:t>
            </w:r>
          </w:p>
        </w:tc>
      </w:tr>
      <w:tr w:rsidR="007072ED" w:rsidRPr="00A55FCE" w:rsidTr="007072ED">
        <w:tc>
          <w:tcPr>
            <w:tcW w:w="8364" w:type="dxa"/>
            <w:shd w:val="clear" w:color="auto" w:fill="DBE5F1" w:themeFill="accent1" w:themeFillTint="33"/>
            <w:vAlign w:val="center"/>
          </w:tcPr>
          <w:p w:rsidR="007072ED" w:rsidRPr="00A55FCE" w:rsidRDefault="007072ED" w:rsidP="007072ED">
            <w:pPr>
              <w:jc w:val="center"/>
              <w:rPr>
                <w:b/>
              </w:rPr>
            </w:pPr>
            <w:r>
              <w:rPr>
                <w:b/>
              </w:rPr>
              <w:t>Wskaźnik produktu</w:t>
            </w:r>
          </w:p>
        </w:tc>
        <w:tc>
          <w:tcPr>
            <w:tcW w:w="1559" w:type="dxa"/>
            <w:shd w:val="clear" w:color="auto" w:fill="DBE5F1" w:themeFill="accent1" w:themeFillTint="33"/>
            <w:vAlign w:val="center"/>
          </w:tcPr>
          <w:p w:rsidR="007072ED" w:rsidRPr="00A55FCE" w:rsidRDefault="007072ED" w:rsidP="007072ED">
            <w:pPr>
              <w:jc w:val="center"/>
              <w:rPr>
                <w:b/>
              </w:rPr>
            </w:pPr>
            <w:r w:rsidRPr="00A55FCE">
              <w:rPr>
                <w:b/>
              </w:rPr>
              <w:t>Jednostka</w:t>
            </w:r>
          </w:p>
        </w:tc>
      </w:tr>
      <w:tr w:rsidR="007072ED" w:rsidRPr="001F2D97" w:rsidTr="007072ED">
        <w:tc>
          <w:tcPr>
            <w:tcW w:w="8364" w:type="dxa"/>
          </w:tcPr>
          <w:p w:rsidR="007072ED" w:rsidRPr="0080074D" w:rsidRDefault="007072ED" w:rsidP="007072ED">
            <w:pPr>
              <w:jc w:val="both"/>
            </w:pPr>
            <w:r w:rsidRPr="0080074D">
              <w:t>Liczba zrealizowanych projektów inwestycyjnych</w:t>
            </w:r>
          </w:p>
        </w:tc>
        <w:tc>
          <w:tcPr>
            <w:tcW w:w="1559" w:type="dxa"/>
          </w:tcPr>
          <w:p w:rsidR="007072ED" w:rsidRPr="00747675" w:rsidRDefault="007072ED" w:rsidP="007072ED">
            <w:pPr>
              <w:pStyle w:val="NormalnyWeb"/>
              <w:spacing w:after="0"/>
              <w:jc w:val="center"/>
              <w:rPr>
                <w:rFonts w:asciiTheme="majorHAnsi" w:eastAsia="Calibri" w:hAnsiTheme="majorHAnsi"/>
                <w:sz w:val="22"/>
                <w:szCs w:val="20"/>
              </w:rPr>
            </w:pPr>
            <w:r>
              <w:rPr>
                <w:rFonts w:asciiTheme="majorHAnsi" w:eastAsia="Calibri" w:hAnsiTheme="majorHAnsi"/>
                <w:sz w:val="22"/>
                <w:szCs w:val="20"/>
              </w:rPr>
              <w:t>szt.</w:t>
            </w:r>
          </w:p>
        </w:tc>
      </w:tr>
      <w:tr w:rsidR="007072ED" w:rsidRPr="001F2D97" w:rsidTr="007072ED">
        <w:tc>
          <w:tcPr>
            <w:tcW w:w="8364" w:type="dxa"/>
          </w:tcPr>
          <w:p w:rsidR="007072ED" w:rsidRPr="0080074D" w:rsidRDefault="007072ED" w:rsidP="007072ED">
            <w:pPr>
              <w:jc w:val="both"/>
            </w:pPr>
            <w:r w:rsidRPr="0080074D">
              <w:t>Liczba zorganizowanych</w:t>
            </w:r>
            <w:r>
              <w:t xml:space="preserve"> </w:t>
            </w:r>
            <w:r w:rsidRPr="0080074D">
              <w:t>spotkań/warsztatów służących aktywizacji społecznej</w:t>
            </w:r>
          </w:p>
        </w:tc>
        <w:tc>
          <w:tcPr>
            <w:tcW w:w="1559" w:type="dxa"/>
          </w:tcPr>
          <w:p w:rsidR="007072ED" w:rsidRPr="001F2D97" w:rsidRDefault="007072ED" w:rsidP="007072ED">
            <w:pPr>
              <w:pStyle w:val="NormalnyWeb"/>
              <w:spacing w:before="0" w:beforeAutospacing="0" w:after="0"/>
              <w:jc w:val="center"/>
              <w:rPr>
                <w:rFonts w:asciiTheme="majorHAnsi" w:eastAsia="Calibri" w:hAnsiTheme="majorHAnsi"/>
                <w:sz w:val="22"/>
                <w:szCs w:val="20"/>
              </w:rPr>
            </w:pPr>
            <w:r>
              <w:rPr>
                <w:rFonts w:asciiTheme="majorHAnsi" w:eastAsia="Calibri" w:hAnsiTheme="majorHAnsi"/>
                <w:sz w:val="22"/>
                <w:szCs w:val="20"/>
              </w:rPr>
              <w:t>szt.</w:t>
            </w:r>
          </w:p>
        </w:tc>
      </w:tr>
      <w:tr w:rsidR="007072ED" w:rsidRPr="001F2D97" w:rsidTr="007072ED">
        <w:tc>
          <w:tcPr>
            <w:tcW w:w="8364" w:type="dxa"/>
          </w:tcPr>
          <w:p w:rsidR="007072ED" w:rsidRPr="0080074D" w:rsidRDefault="007072ED" w:rsidP="007072ED">
            <w:pPr>
              <w:jc w:val="both"/>
            </w:pPr>
            <w:r w:rsidRPr="0080074D">
              <w:t>Liczba zorganizowanych imprez kulturalnych, artystycznych, edukacyjnych, sportowych, integracyjnych</w:t>
            </w:r>
          </w:p>
        </w:tc>
        <w:tc>
          <w:tcPr>
            <w:tcW w:w="1559" w:type="dxa"/>
          </w:tcPr>
          <w:p w:rsidR="007072ED" w:rsidRPr="001F2D97" w:rsidRDefault="007072ED" w:rsidP="007072ED">
            <w:pPr>
              <w:jc w:val="center"/>
            </w:pPr>
            <w:r>
              <w:t>szt.</w:t>
            </w:r>
          </w:p>
        </w:tc>
      </w:tr>
      <w:tr w:rsidR="007072ED" w:rsidRPr="001F2D97" w:rsidTr="007072ED">
        <w:tc>
          <w:tcPr>
            <w:tcW w:w="8364" w:type="dxa"/>
          </w:tcPr>
          <w:p w:rsidR="007072ED" w:rsidRPr="0080074D" w:rsidRDefault="007072ED" w:rsidP="007072ED">
            <w:pPr>
              <w:jc w:val="both"/>
            </w:pPr>
            <w:r>
              <w:t>Długość dróg wybudowanych lub zmodernizowanych</w:t>
            </w:r>
          </w:p>
        </w:tc>
        <w:tc>
          <w:tcPr>
            <w:tcW w:w="1559" w:type="dxa"/>
          </w:tcPr>
          <w:p w:rsidR="007072ED" w:rsidRDefault="007072ED" w:rsidP="007072ED">
            <w:pPr>
              <w:jc w:val="center"/>
            </w:pPr>
            <w:r>
              <w:t>km</w:t>
            </w:r>
          </w:p>
        </w:tc>
      </w:tr>
      <w:tr w:rsidR="007072ED" w:rsidRPr="001F2D97" w:rsidTr="007072ED">
        <w:tc>
          <w:tcPr>
            <w:tcW w:w="8364" w:type="dxa"/>
          </w:tcPr>
          <w:p w:rsidR="007072ED" w:rsidRPr="0080074D" w:rsidRDefault="007072ED" w:rsidP="007072ED">
            <w:pPr>
              <w:jc w:val="both"/>
            </w:pPr>
            <w:r w:rsidRPr="0080074D">
              <w:t>Długość wybudowanych chodników i ścieżek rowerowych</w:t>
            </w:r>
          </w:p>
        </w:tc>
        <w:tc>
          <w:tcPr>
            <w:tcW w:w="1559" w:type="dxa"/>
          </w:tcPr>
          <w:p w:rsidR="007072ED" w:rsidRDefault="007072ED" w:rsidP="007072ED">
            <w:pPr>
              <w:jc w:val="center"/>
            </w:pPr>
            <w:r>
              <w:t>km</w:t>
            </w:r>
          </w:p>
        </w:tc>
      </w:tr>
      <w:tr w:rsidR="007072ED" w:rsidRPr="00786EDA" w:rsidTr="007072ED">
        <w:tc>
          <w:tcPr>
            <w:tcW w:w="8364" w:type="dxa"/>
          </w:tcPr>
          <w:p w:rsidR="007072ED" w:rsidRPr="0080074D" w:rsidRDefault="007072ED" w:rsidP="007072ED">
            <w:pPr>
              <w:jc w:val="both"/>
            </w:pPr>
            <w:r w:rsidRPr="0080074D">
              <w:t>Długość wybudowanej sieci kanalizacyjnej</w:t>
            </w:r>
          </w:p>
        </w:tc>
        <w:tc>
          <w:tcPr>
            <w:tcW w:w="1559" w:type="dxa"/>
          </w:tcPr>
          <w:p w:rsidR="007072ED" w:rsidRPr="0080074D" w:rsidRDefault="007072ED" w:rsidP="007072ED">
            <w:pPr>
              <w:jc w:val="center"/>
            </w:pPr>
            <w:r w:rsidRPr="0080074D">
              <w:t>km</w:t>
            </w:r>
          </w:p>
        </w:tc>
      </w:tr>
      <w:tr w:rsidR="007072ED" w:rsidRPr="00786EDA" w:rsidTr="007072ED">
        <w:tc>
          <w:tcPr>
            <w:tcW w:w="8364" w:type="dxa"/>
          </w:tcPr>
          <w:p w:rsidR="007072ED" w:rsidRPr="0080074D" w:rsidRDefault="007072ED" w:rsidP="007072ED">
            <w:pPr>
              <w:jc w:val="both"/>
            </w:pPr>
            <w:r w:rsidRPr="0080074D">
              <w:t>Ilość wybudowanych przydomowych oczyszczalni ścieków</w:t>
            </w:r>
          </w:p>
        </w:tc>
        <w:tc>
          <w:tcPr>
            <w:tcW w:w="1559" w:type="dxa"/>
          </w:tcPr>
          <w:p w:rsidR="007072ED" w:rsidRPr="0080074D" w:rsidRDefault="007072ED" w:rsidP="007072ED">
            <w:pPr>
              <w:jc w:val="center"/>
            </w:pPr>
            <w:r w:rsidRPr="0080074D">
              <w:t>szt.</w:t>
            </w:r>
          </w:p>
        </w:tc>
      </w:tr>
      <w:tr w:rsidR="007072ED" w:rsidRPr="00786EDA" w:rsidTr="007072ED">
        <w:tc>
          <w:tcPr>
            <w:tcW w:w="8364" w:type="dxa"/>
          </w:tcPr>
          <w:p w:rsidR="007072ED" w:rsidRPr="0080074D" w:rsidRDefault="007072ED" w:rsidP="007072ED">
            <w:pPr>
              <w:jc w:val="both"/>
            </w:pPr>
            <w:r>
              <w:t>Ilość postawionych lamp oświetlenia ulicznego</w:t>
            </w:r>
          </w:p>
        </w:tc>
        <w:tc>
          <w:tcPr>
            <w:tcW w:w="1559" w:type="dxa"/>
          </w:tcPr>
          <w:p w:rsidR="007072ED" w:rsidRPr="0080074D" w:rsidRDefault="007072ED" w:rsidP="007072ED">
            <w:pPr>
              <w:jc w:val="center"/>
            </w:pPr>
            <w:r>
              <w:t>szt.</w:t>
            </w:r>
          </w:p>
        </w:tc>
      </w:tr>
      <w:tr w:rsidR="007072ED" w:rsidRPr="00786EDA" w:rsidTr="007072ED">
        <w:tc>
          <w:tcPr>
            <w:tcW w:w="8364" w:type="dxa"/>
          </w:tcPr>
          <w:p w:rsidR="007072ED" w:rsidRPr="0080074D" w:rsidRDefault="007072ED" w:rsidP="007072ED">
            <w:pPr>
              <w:jc w:val="both"/>
            </w:pPr>
            <w:r w:rsidRPr="0080074D">
              <w:t>Ilość zlikwidowanego azbestu z obiektów budowalnych</w:t>
            </w:r>
          </w:p>
        </w:tc>
        <w:tc>
          <w:tcPr>
            <w:tcW w:w="1559" w:type="dxa"/>
          </w:tcPr>
          <w:p w:rsidR="007072ED" w:rsidRPr="0080074D" w:rsidRDefault="007072ED" w:rsidP="007072ED">
            <w:pPr>
              <w:jc w:val="center"/>
            </w:pPr>
            <w:r w:rsidRPr="0080074D">
              <w:t>m</w:t>
            </w:r>
            <w:r w:rsidRPr="0080074D">
              <w:rPr>
                <w:vertAlign w:val="superscript"/>
              </w:rPr>
              <w:t>2</w:t>
            </w:r>
          </w:p>
        </w:tc>
      </w:tr>
      <w:tr w:rsidR="007072ED" w:rsidRPr="00A55FCE" w:rsidTr="007072ED">
        <w:tc>
          <w:tcPr>
            <w:tcW w:w="8364" w:type="dxa"/>
            <w:shd w:val="clear" w:color="auto" w:fill="DBE5F1" w:themeFill="accent1" w:themeFillTint="33"/>
            <w:vAlign w:val="center"/>
          </w:tcPr>
          <w:p w:rsidR="007072ED" w:rsidRPr="00A55FCE" w:rsidRDefault="007072ED" w:rsidP="007072ED">
            <w:pPr>
              <w:jc w:val="center"/>
              <w:rPr>
                <w:b/>
              </w:rPr>
            </w:pPr>
            <w:r>
              <w:rPr>
                <w:b/>
              </w:rPr>
              <w:t>Wskaźnik rezultatu</w:t>
            </w:r>
          </w:p>
        </w:tc>
        <w:tc>
          <w:tcPr>
            <w:tcW w:w="1559" w:type="dxa"/>
            <w:shd w:val="clear" w:color="auto" w:fill="DBE5F1" w:themeFill="accent1" w:themeFillTint="33"/>
            <w:vAlign w:val="center"/>
          </w:tcPr>
          <w:p w:rsidR="007072ED" w:rsidRPr="00A55FCE" w:rsidRDefault="007072ED" w:rsidP="007072ED">
            <w:pPr>
              <w:jc w:val="center"/>
              <w:rPr>
                <w:b/>
              </w:rPr>
            </w:pPr>
            <w:r w:rsidRPr="00A55FCE">
              <w:rPr>
                <w:b/>
              </w:rPr>
              <w:t>Jednostka</w:t>
            </w:r>
          </w:p>
        </w:tc>
      </w:tr>
      <w:tr w:rsidR="007072ED" w:rsidRPr="001F2D97" w:rsidTr="007072ED">
        <w:tc>
          <w:tcPr>
            <w:tcW w:w="8364" w:type="dxa"/>
          </w:tcPr>
          <w:p w:rsidR="007072ED" w:rsidRPr="0080074D" w:rsidRDefault="007072ED" w:rsidP="007072ED">
            <w:pPr>
              <w:jc w:val="both"/>
            </w:pPr>
            <w:r w:rsidRPr="0080074D">
              <w:t>Liczba osób korzystających ze wsparcia, doradztwa zawodowego w zakresie aktywizacji zawodowej</w:t>
            </w:r>
          </w:p>
        </w:tc>
        <w:tc>
          <w:tcPr>
            <w:tcW w:w="1559" w:type="dxa"/>
            <w:vAlign w:val="center"/>
          </w:tcPr>
          <w:p w:rsidR="007072ED" w:rsidRPr="001F2D97" w:rsidRDefault="007072ED" w:rsidP="007072ED">
            <w:pPr>
              <w:jc w:val="center"/>
            </w:pPr>
            <w:r>
              <w:t>os.</w:t>
            </w:r>
          </w:p>
        </w:tc>
      </w:tr>
      <w:tr w:rsidR="007072ED" w:rsidRPr="001F2D97" w:rsidTr="007072ED">
        <w:tc>
          <w:tcPr>
            <w:tcW w:w="8364" w:type="dxa"/>
          </w:tcPr>
          <w:p w:rsidR="007072ED" w:rsidRPr="0080074D" w:rsidRDefault="007072ED" w:rsidP="007072ED">
            <w:pPr>
              <w:jc w:val="both"/>
            </w:pPr>
            <w:r w:rsidRPr="0080074D">
              <w:t>Liczba osób, którym po uzyskaniu wsparcia udało się znaleźć pracę lub</w:t>
            </w:r>
            <w:r>
              <w:t xml:space="preserve"> otworzyć własną działalność</w:t>
            </w:r>
          </w:p>
        </w:tc>
        <w:tc>
          <w:tcPr>
            <w:tcW w:w="1559" w:type="dxa"/>
            <w:vAlign w:val="center"/>
          </w:tcPr>
          <w:p w:rsidR="007072ED" w:rsidRPr="001F2D97" w:rsidRDefault="007072ED" w:rsidP="007072ED">
            <w:pPr>
              <w:jc w:val="center"/>
            </w:pPr>
            <w:r>
              <w:t>os.</w:t>
            </w:r>
          </w:p>
        </w:tc>
      </w:tr>
      <w:tr w:rsidR="007072ED" w:rsidRPr="001F2D97" w:rsidTr="007072ED">
        <w:tc>
          <w:tcPr>
            <w:tcW w:w="8364" w:type="dxa"/>
          </w:tcPr>
          <w:p w:rsidR="007072ED" w:rsidRPr="0080074D" w:rsidRDefault="007072ED" w:rsidP="007072ED">
            <w:r w:rsidRPr="00307DA7">
              <w:t>Zmniejszenie liczby osób długotrwale bezrobotnych</w:t>
            </w:r>
          </w:p>
        </w:tc>
        <w:tc>
          <w:tcPr>
            <w:tcW w:w="1559" w:type="dxa"/>
            <w:vAlign w:val="center"/>
          </w:tcPr>
          <w:p w:rsidR="007072ED" w:rsidRPr="001F2D97" w:rsidRDefault="007072ED" w:rsidP="007072ED">
            <w:pPr>
              <w:jc w:val="center"/>
            </w:pPr>
            <w:r>
              <w:t>os.</w:t>
            </w:r>
          </w:p>
        </w:tc>
      </w:tr>
      <w:tr w:rsidR="007072ED" w:rsidRPr="001F2D97" w:rsidTr="007072ED">
        <w:tc>
          <w:tcPr>
            <w:tcW w:w="8364" w:type="dxa"/>
          </w:tcPr>
          <w:p w:rsidR="007072ED" w:rsidRPr="0080074D" w:rsidRDefault="007072ED" w:rsidP="007072ED">
            <w:r w:rsidRPr="0080074D">
              <w:t>Zmniejszenie liczby osób objętych procedurą „Niebieskiej Karty”</w:t>
            </w:r>
          </w:p>
        </w:tc>
        <w:tc>
          <w:tcPr>
            <w:tcW w:w="1559" w:type="dxa"/>
            <w:vAlign w:val="center"/>
          </w:tcPr>
          <w:p w:rsidR="007072ED" w:rsidRPr="001F2D97" w:rsidRDefault="007072ED" w:rsidP="007072ED">
            <w:pPr>
              <w:jc w:val="center"/>
            </w:pPr>
            <w:r>
              <w:t>os.</w:t>
            </w:r>
          </w:p>
        </w:tc>
      </w:tr>
      <w:tr w:rsidR="007072ED" w:rsidRPr="001F2D97" w:rsidTr="007072ED">
        <w:tc>
          <w:tcPr>
            <w:tcW w:w="8364" w:type="dxa"/>
          </w:tcPr>
          <w:p w:rsidR="007072ED" w:rsidRPr="0080074D" w:rsidRDefault="007072ED" w:rsidP="007072ED">
            <w:r w:rsidRPr="0080074D">
              <w:t>Spadek liczby przestępstw</w:t>
            </w:r>
          </w:p>
        </w:tc>
        <w:tc>
          <w:tcPr>
            <w:tcW w:w="1559" w:type="dxa"/>
            <w:vAlign w:val="center"/>
          </w:tcPr>
          <w:p w:rsidR="007072ED" w:rsidRPr="001F2D97" w:rsidRDefault="007072ED" w:rsidP="007072ED">
            <w:pPr>
              <w:jc w:val="center"/>
            </w:pPr>
            <w:r>
              <w:t>%</w:t>
            </w:r>
          </w:p>
        </w:tc>
      </w:tr>
      <w:tr w:rsidR="007072ED" w:rsidRPr="001F2D97" w:rsidTr="007072ED">
        <w:tc>
          <w:tcPr>
            <w:tcW w:w="8364" w:type="dxa"/>
          </w:tcPr>
          <w:p w:rsidR="007072ED" w:rsidRPr="0080074D" w:rsidRDefault="007072ED" w:rsidP="007072ED">
            <w:r w:rsidRPr="0080074D">
              <w:t>Liczba osób korzystająca z infrastruktury społecznej</w:t>
            </w:r>
          </w:p>
        </w:tc>
        <w:tc>
          <w:tcPr>
            <w:tcW w:w="1559" w:type="dxa"/>
            <w:vAlign w:val="center"/>
          </w:tcPr>
          <w:p w:rsidR="007072ED" w:rsidRPr="001F2D97" w:rsidRDefault="007072ED" w:rsidP="007072ED">
            <w:pPr>
              <w:jc w:val="center"/>
            </w:pPr>
            <w:r>
              <w:t>os.</w:t>
            </w:r>
          </w:p>
        </w:tc>
      </w:tr>
      <w:tr w:rsidR="007072ED" w:rsidRPr="001F2D97" w:rsidTr="007072ED">
        <w:tc>
          <w:tcPr>
            <w:tcW w:w="8364" w:type="dxa"/>
          </w:tcPr>
          <w:p w:rsidR="007072ED" w:rsidRPr="0080074D" w:rsidRDefault="007072ED" w:rsidP="007072ED">
            <w:pPr>
              <w:jc w:val="both"/>
            </w:pPr>
            <w:r w:rsidRPr="0080074D">
              <w:t>Liczba</w:t>
            </w:r>
            <w:r>
              <w:t xml:space="preserve"> </w:t>
            </w:r>
            <w:r w:rsidRPr="0080074D">
              <w:t>osób uczestniczących w</w:t>
            </w:r>
            <w:r>
              <w:t xml:space="preserve"> </w:t>
            </w:r>
            <w:r w:rsidRPr="0080074D">
              <w:t>zorganizowanych</w:t>
            </w:r>
            <w:r>
              <w:t xml:space="preserve"> </w:t>
            </w:r>
            <w:r w:rsidRPr="0080074D">
              <w:t>wydarzeniach</w:t>
            </w:r>
            <w:r>
              <w:t xml:space="preserve"> </w:t>
            </w:r>
            <w:r w:rsidRPr="0080074D">
              <w:t>kulturalnych,</w:t>
            </w:r>
            <w:r>
              <w:t xml:space="preserve"> </w:t>
            </w:r>
            <w:r w:rsidRPr="0080074D">
              <w:t>artystycznych,</w:t>
            </w:r>
            <w:r>
              <w:t xml:space="preserve"> </w:t>
            </w:r>
            <w:r w:rsidRPr="0080074D">
              <w:t>edukacyjnych, sportowych, integracyjnych</w:t>
            </w:r>
          </w:p>
        </w:tc>
        <w:tc>
          <w:tcPr>
            <w:tcW w:w="1559" w:type="dxa"/>
            <w:vAlign w:val="center"/>
          </w:tcPr>
          <w:p w:rsidR="007072ED" w:rsidRPr="001F2D97" w:rsidRDefault="007072ED" w:rsidP="007072ED">
            <w:pPr>
              <w:jc w:val="center"/>
            </w:pPr>
            <w:r>
              <w:t>os.</w:t>
            </w:r>
          </w:p>
        </w:tc>
      </w:tr>
    </w:tbl>
    <w:p w:rsidR="007072ED" w:rsidRDefault="007072ED" w:rsidP="007072ED">
      <w:pPr>
        <w:spacing w:after="0"/>
        <w:jc w:val="both"/>
        <w:rPr>
          <w:rFonts w:ascii="Cambria" w:hAnsi="Cambria" w:cs="Arial"/>
          <w:i/>
          <w:sz w:val="18"/>
          <w:szCs w:val="18"/>
        </w:rPr>
      </w:pPr>
      <w:r w:rsidRPr="00FE707E">
        <w:rPr>
          <w:rFonts w:ascii="Cambria" w:hAnsi="Cambria" w:cs="Arial"/>
          <w:i/>
          <w:sz w:val="18"/>
          <w:szCs w:val="18"/>
        </w:rPr>
        <w:t xml:space="preserve">Źródło: </w:t>
      </w:r>
      <w:r>
        <w:rPr>
          <w:rFonts w:ascii="Cambria" w:hAnsi="Cambria" w:cs="Arial"/>
          <w:i/>
          <w:sz w:val="18"/>
          <w:szCs w:val="18"/>
        </w:rPr>
        <w:t>opracowanie własne</w:t>
      </w:r>
    </w:p>
    <w:p w:rsidR="00F06AE7" w:rsidRDefault="00F06AE7" w:rsidP="007072ED">
      <w:pPr>
        <w:spacing w:before="240"/>
        <w:ind w:firstLine="567"/>
        <w:jc w:val="both"/>
        <w:sectPr w:rsidR="00F06AE7" w:rsidSect="008B369F">
          <w:pgSz w:w="11906" w:h="16838"/>
          <w:pgMar w:top="1418" w:right="851" w:bottom="851" w:left="1134" w:header="283" w:footer="283" w:gutter="0"/>
          <w:cols w:space="708"/>
          <w:docGrid w:linePitch="360"/>
        </w:sectPr>
      </w:pPr>
    </w:p>
    <w:p w:rsidR="00F06AE7" w:rsidRPr="00F06AE7" w:rsidRDefault="00F06AE7" w:rsidP="003B2707">
      <w:pPr>
        <w:pStyle w:val="Nagwek1"/>
        <w:numPr>
          <w:ilvl w:val="0"/>
          <w:numId w:val="41"/>
        </w:numPr>
        <w:spacing w:before="0"/>
        <w:jc w:val="both"/>
      </w:pPr>
      <w:bookmarkStart w:id="165" w:name="_Toc468300308"/>
      <w:r w:rsidRPr="00F06AE7">
        <w:lastRenderedPageBreak/>
        <w:t>Literatura</w:t>
      </w:r>
      <w:bookmarkEnd w:id="165"/>
    </w:p>
    <w:p w:rsidR="00F06AE7" w:rsidRPr="00C036D5" w:rsidRDefault="00F06AE7" w:rsidP="003B2707">
      <w:pPr>
        <w:pStyle w:val="Akapitzlist"/>
        <w:numPr>
          <w:ilvl w:val="0"/>
          <w:numId w:val="52"/>
        </w:numPr>
        <w:spacing w:before="240" w:after="0"/>
        <w:ind w:left="426" w:hanging="426"/>
        <w:jc w:val="both"/>
      </w:pPr>
      <w:r w:rsidRPr="00C036D5">
        <w:t>Aspekty prawne i organizacyjne zarządzania rewitalizacją, tom 6, 2009</w:t>
      </w:r>
      <w:r>
        <w:t>r.</w:t>
      </w:r>
    </w:p>
    <w:p w:rsidR="00F06AE7" w:rsidRPr="00C036D5" w:rsidRDefault="00F06AE7" w:rsidP="003B2707">
      <w:pPr>
        <w:pStyle w:val="Akapitzlist"/>
        <w:numPr>
          <w:ilvl w:val="0"/>
          <w:numId w:val="52"/>
        </w:numPr>
        <w:spacing w:after="0"/>
        <w:ind w:left="426" w:hanging="426"/>
        <w:jc w:val="both"/>
      </w:pPr>
      <w:r w:rsidRPr="00C036D5">
        <w:t>Demograficzne i społeczne uwarunkowania rewitalizacji miast w Polsce, Instytut Rozwoju Miast, tom 5, 2009</w:t>
      </w:r>
      <w:r>
        <w:t>r.</w:t>
      </w:r>
    </w:p>
    <w:p w:rsidR="00F06AE7" w:rsidRPr="00C036D5" w:rsidRDefault="00F06AE7" w:rsidP="003B2707">
      <w:pPr>
        <w:pStyle w:val="Akapitzlist"/>
        <w:numPr>
          <w:ilvl w:val="0"/>
          <w:numId w:val="52"/>
        </w:numPr>
        <w:spacing w:after="0"/>
        <w:ind w:left="426" w:hanging="426"/>
        <w:jc w:val="both"/>
      </w:pPr>
      <w:r w:rsidRPr="00C036D5">
        <w:t>Gminny Program Profilaktyki i Rozwiązywania Problemów Alkoholowych na rok 2016</w:t>
      </w:r>
    </w:p>
    <w:p w:rsidR="00F06AE7" w:rsidRPr="00C036D5" w:rsidRDefault="00F06AE7" w:rsidP="003B2707">
      <w:pPr>
        <w:pStyle w:val="Akapitzlist"/>
        <w:numPr>
          <w:ilvl w:val="0"/>
          <w:numId w:val="52"/>
        </w:numPr>
        <w:spacing w:after="0"/>
        <w:ind w:left="426" w:hanging="426"/>
        <w:jc w:val="both"/>
      </w:pPr>
      <w:r w:rsidRPr="00C036D5">
        <w:t>Gminny Program Przeciwdziałania Narkomanii na 2016 rok</w:t>
      </w:r>
    </w:p>
    <w:p w:rsidR="00F06AE7" w:rsidRPr="00C036D5" w:rsidRDefault="00F06AE7" w:rsidP="003B2707">
      <w:pPr>
        <w:pStyle w:val="Akapitzlist"/>
        <w:numPr>
          <w:ilvl w:val="0"/>
          <w:numId w:val="52"/>
        </w:numPr>
        <w:spacing w:after="0"/>
        <w:ind w:left="426" w:hanging="426"/>
        <w:jc w:val="both"/>
      </w:pPr>
      <w:r w:rsidRPr="00C036D5">
        <w:t>Instrukcja dotycząca przygotowania projektów rewitalizacyjnych w ramach Regionalnego Programu Operacyjnego dla Województwa Mazowieckiego na lata 2014-2020 oraz preferencji dla projektów mających na celu przywrócenia ładu przestrzennego</w:t>
      </w:r>
      <w:r>
        <w:t>, 2016r.</w:t>
      </w:r>
    </w:p>
    <w:p w:rsidR="00F06AE7" w:rsidRPr="00C036D5" w:rsidRDefault="00F06AE7" w:rsidP="003B2707">
      <w:pPr>
        <w:pStyle w:val="Akapitzlist"/>
        <w:numPr>
          <w:ilvl w:val="0"/>
          <w:numId w:val="52"/>
        </w:numPr>
        <w:spacing w:after="0"/>
        <w:ind w:left="426" w:hanging="426"/>
        <w:jc w:val="both"/>
      </w:pPr>
      <w:r w:rsidRPr="00C036D5">
        <w:t>Mazowiecki Regionalny Program Operacyjny 2014–2020, Zarząd Województwa Mazowieckiego, 2015</w:t>
      </w:r>
      <w:r>
        <w:t>r.</w:t>
      </w:r>
    </w:p>
    <w:p w:rsidR="00F06AE7" w:rsidRPr="00C036D5" w:rsidRDefault="00F06AE7" w:rsidP="003B2707">
      <w:pPr>
        <w:pStyle w:val="Akapitzlist"/>
        <w:numPr>
          <w:ilvl w:val="0"/>
          <w:numId w:val="52"/>
        </w:numPr>
        <w:spacing w:after="0"/>
        <w:ind w:left="426" w:hanging="426"/>
        <w:jc w:val="both"/>
      </w:pPr>
      <w:r w:rsidRPr="00C036D5">
        <w:t>Narodowy Plan Rewitalizacji 2022</w:t>
      </w:r>
      <w:r>
        <w:t>, założenia</w:t>
      </w:r>
    </w:p>
    <w:p w:rsidR="00F06AE7" w:rsidRPr="00C036D5" w:rsidRDefault="00F06AE7" w:rsidP="003B2707">
      <w:pPr>
        <w:pStyle w:val="Akapitzlist"/>
        <w:numPr>
          <w:ilvl w:val="0"/>
          <w:numId w:val="52"/>
        </w:numPr>
        <w:spacing w:after="0"/>
        <w:ind w:left="426" w:hanging="426"/>
        <w:jc w:val="both"/>
      </w:pPr>
      <w:r w:rsidRPr="00C036D5">
        <w:t xml:space="preserve">Podręcznik rewitalizacji, Zasady, procedury i metody działania współczesnych procesów rewitalizacji, GTZ </w:t>
      </w:r>
      <w:proofErr w:type="spellStart"/>
      <w:r w:rsidRPr="00C036D5">
        <w:t>Gesellschaft</w:t>
      </w:r>
      <w:proofErr w:type="spellEnd"/>
      <w:r w:rsidRPr="00C036D5">
        <w:t xml:space="preserve"> </w:t>
      </w:r>
      <w:proofErr w:type="spellStart"/>
      <w:r w:rsidRPr="00C036D5">
        <w:t>für</w:t>
      </w:r>
      <w:proofErr w:type="spellEnd"/>
      <w:r w:rsidRPr="00C036D5">
        <w:t xml:space="preserve"> </w:t>
      </w:r>
      <w:proofErr w:type="spellStart"/>
      <w:r w:rsidRPr="00C036D5">
        <w:t>Technische</w:t>
      </w:r>
      <w:proofErr w:type="spellEnd"/>
      <w:r w:rsidRPr="00C036D5">
        <w:t xml:space="preserve"> </w:t>
      </w:r>
      <w:proofErr w:type="spellStart"/>
      <w:r w:rsidRPr="00C036D5">
        <w:t>Zusammenarbeit</w:t>
      </w:r>
      <w:proofErr w:type="spellEnd"/>
      <w:r w:rsidRPr="00C036D5">
        <w:t xml:space="preserve"> przy współpracy </w:t>
      </w:r>
      <w:proofErr w:type="spellStart"/>
      <w:r w:rsidRPr="00C036D5">
        <w:t>Institut</w:t>
      </w:r>
      <w:proofErr w:type="spellEnd"/>
      <w:r w:rsidRPr="00C036D5">
        <w:t xml:space="preserve"> </w:t>
      </w:r>
      <w:proofErr w:type="spellStart"/>
      <w:r w:rsidRPr="00C036D5">
        <w:t>für</w:t>
      </w:r>
      <w:proofErr w:type="spellEnd"/>
      <w:r w:rsidRPr="00C036D5">
        <w:t xml:space="preserve"> </w:t>
      </w:r>
      <w:proofErr w:type="spellStart"/>
      <w:r w:rsidRPr="00C036D5">
        <w:t>Wohnen</w:t>
      </w:r>
      <w:proofErr w:type="spellEnd"/>
      <w:r w:rsidRPr="00C036D5">
        <w:t xml:space="preserve"> </w:t>
      </w:r>
      <w:proofErr w:type="spellStart"/>
      <w:r w:rsidRPr="00C036D5">
        <w:t>und</w:t>
      </w:r>
      <w:proofErr w:type="spellEnd"/>
      <w:r w:rsidRPr="00C036D5">
        <w:t xml:space="preserve"> </w:t>
      </w:r>
      <w:proofErr w:type="spellStart"/>
      <w:r w:rsidRPr="00C036D5">
        <w:t>Umwelt</w:t>
      </w:r>
      <w:proofErr w:type="spellEnd"/>
      <w:r w:rsidRPr="00C036D5">
        <w:t xml:space="preserve"> Darmstadt, 2003</w:t>
      </w:r>
      <w:r>
        <w:t>r.</w:t>
      </w:r>
    </w:p>
    <w:p w:rsidR="00F06AE7" w:rsidRPr="00C036D5" w:rsidRDefault="00F06AE7" w:rsidP="003B2707">
      <w:pPr>
        <w:pStyle w:val="Akapitzlist"/>
        <w:numPr>
          <w:ilvl w:val="0"/>
          <w:numId w:val="52"/>
        </w:numPr>
        <w:spacing w:before="240" w:after="0"/>
        <w:ind w:left="426" w:hanging="426"/>
        <w:jc w:val="both"/>
      </w:pPr>
      <w:r w:rsidRPr="00C036D5">
        <w:t>Program Operacyjny Infrastruktura i Środowisko 2014–2020, Ministerstwo Infrastruktury i Rozwoju, 2014</w:t>
      </w:r>
      <w:r>
        <w:t>r.</w:t>
      </w:r>
    </w:p>
    <w:p w:rsidR="00F06AE7" w:rsidRPr="00C036D5" w:rsidRDefault="00F06AE7" w:rsidP="003B2707">
      <w:pPr>
        <w:pStyle w:val="Akapitzlist"/>
        <w:numPr>
          <w:ilvl w:val="0"/>
          <w:numId w:val="52"/>
        </w:numPr>
        <w:spacing w:before="240" w:after="0"/>
        <w:ind w:left="426" w:hanging="426"/>
        <w:jc w:val="both"/>
      </w:pPr>
      <w:r w:rsidRPr="00C036D5">
        <w:t>Program Rozwoju Obszarów Wiejskich na lata 2014 - 2020</w:t>
      </w:r>
    </w:p>
    <w:p w:rsidR="00F06AE7" w:rsidRPr="00C036D5" w:rsidRDefault="00F06AE7" w:rsidP="003B2707">
      <w:pPr>
        <w:pStyle w:val="Akapitzlist"/>
        <w:numPr>
          <w:ilvl w:val="0"/>
          <w:numId w:val="52"/>
        </w:numPr>
        <w:spacing w:after="0"/>
        <w:ind w:left="426" w:hanging="426"/>
        <w:jc w:val="both"/>
      </w:pPr>
      <w:r w:rsidRPr="00C036D5">
        <w:t xml:space="preserve">Program usuwania wyrobów </w:t>
      </w:r>
      <w:r>
        <w:t>zawierających azbest dla Gminy Szydłowo</w:t>
      </w:r>
      <w:r w:rsidRPr="00C036D5">
        <w:t xml:space="preserve"> na lata 201</w:t>
      </w:r>
      <w:r>
        <w:t>3 – 2032</w:t>
      </w:r>
    </w:p>
    <w:p w:rsidR="00F06AE7" w:rsidRPr="00C036D5" w:rsidRDefault="00F06AE7" w:rsidP="003B2707">
      <w:pPr>
        <w:pStyle w:val="Akapitzlist"/>
        <w:numPr>
          <w:ilvl w:val="0"/>
          <w:numId w:val="52"/>
        </w:numPr>
        <w:spacing w:after="0"/>
        <w:ind w:left="426" w:hanging="426"/>
        <w:jc w:val="both"/>
      </w:pPr>
      <w:r w:rsidRPr="00C036D5">
        <w:t>Przepis na rewitalizację, Fundacja dla Uniwersytetu Kazimierza Wielkiego, 2015</w:t>
      </w:r>
      <w:r>
        <w:t>r.</w:t>
      </w:r>
    </w:p>
    <w:p w:rsidR="00F06AE7" w:rsidRPr="00C036D5" w:rsidRDefault="00F06AE7" w:rsidP="003B2707">
      <w:pPr>
        <w:pStyle w:val="Akapitzlist"/>
        <w:numPr>
          <w:ilvl w:val="0"/>
          <w:numId w:val="52"/>
        </w:numPr>
        <w:spacing w:after="0"/>
        <w:ind w:left="426" w:hanging="426"/>
        <w:jc w:val="both"/>
      </w:pPr>
      <w:r w:rsidRPr="00C036D5">
        <w:t xml:space="preserve">Przestrzenne aspekty rewitalizacji – śródmieścia, blokowiska, tereny poprzemysłowe, </w:t>
      </w:r>
      <w:proofErr w:type="spellStart"/>
      <w:r w:rsidRPr="00C036D5">
        <w:t>pokolejowe</w:t>
      </w:r>
      <w:proofErr w:type="spellEnd"/>
      <w:r w:rsidRPr="00C036D5">
        <w:t xml:space="preserve"> i powojskowe, Instytut Rozwoju Miast, tom 4, 2009</w:t>
      </w:r>
      <w:r>
        <w:t>r.</w:t>
      </w:r>
    </w:p>
    <w:p w:rsidR="00F06AE7" w:rsidRPr="00C036D5" w:rsidRDefault="00F06AE7" w:rsidP="003B2707">
      <w:pPr>
        <w:pStyle w:val="Akapitzlist"/>
        <w:numPr>
          <w:ilvl w:val="0"/>
          <w:numId w:val="52"/>
        </w:numPr>
        <w:spacing w:after="0"/>
        <w:ind w:left="426" w:hanging="426"/>
        <w:jc w:val="both"/>
      </w:pPr>
      <w:r w:rsidRPr="00C036D5">
        <w:t>Rewitalizacja i planowanie przestrzenne stref społecznie wykluczonych, poradnik, Instytut Rozwoju Miast, 2011</w:t>
      </w:r>
      <w:r>
        <w:t>r.</w:t>
      </w:r>
    </w:p>
    <w:p w:rsidR="00F06AE7" w:rsidRPr="00C036D5" w:rsidRDefault="00F06AE7" w:rsidP="003B2707">
      <w:pPr>
        <w:pStyle w:val="Akapitzlist"/>
        <w:numPr>
          <w:ilvl w:val="0"/>
          <w:numId w:val="52"/>
        </w:numPr>
        <w:spacing w:after="0"/>
        <w:ind w:left="426" w:hanging="426"/>
        <w:jc w:val="both"/>
      </w:pPr>
      <w:r>
        <w:t>Roczna analiza stanu gospodarki odpadami komunalnymi na terenie gminy Szydłowo za 2015 rok, 2016r.</w:t>
      </w:r>
    </w:p>
    <w:p w:rsidR="00F06AE7" w:rsidRPr="00C036D5" w:rsidRDefault="00F06AE7" w:rsidP="003B2707">
      <w:pPr>
        <w:pStyle w:val="Akapitzlist"/>
        <w:numPr>
          <w:ilvl w:val="0"/>
          <w:numId w:val="52"/>
        </w:numPr>
        <w:spacing w:after="0"/>
        <w:ind w:left="426" w:hanging="426"/>
        <w:jc w:val="both"/>
      </w:pPr>
      <w:r w:rsidRPr="00C036D5">
        <w:t>System monitorowania rewitalizacji, Instytut Rozwoju Miast,</w:t>
      </w:r>
      <w:r w:rsidR="007174A7">
        <w:t xml:space="preserve"> </w:t>
      </w:r>
      <w:r w:rsidRPr="00C036D5">
        <w:t>tom 11, 2011</w:t>
      </w:r>
      <w:r>
        <w:t>r.</w:t>
      </w:r>
    </w:p>
    <w:p w:rsidR="00F06AE7" w:rsidRDefault="00F06AE7" w:rsidP="003B2707">
      <w:pPr>
        <w:pStyle w:val="Akapitzlist"/>
        <w:numPr>
          <w:ilvl w:val="0"/>
          <w:numId w:val="52"/>
        </w:numPr>
        <w:spacing w:after="0"/>
        <w:ind w:left="426" w:hanging="426"/>
        <w:jc w:val="both"/>
      </w:pPr>
      <w:r w:rsidRPr="00C036D5">
        <w:t>Wytyczne w zakresie rewitalizacji w programach operacyjnych na lata 2014-2020</w:t>
      </w:r>
      <w:r>
        <w:t>, 2015r.</w:t>
      </w:r>
      <w:r w:rsidRPr="00C036D5">
        <w:t xml:space="preserve"> </w:t>
      </w:r>
    </w:p>
    <w:p w:rsidR="00F06AE7" w:rsidRPr="00C036D5" w:rsidRDefault="00F06AE7" w:rsidP="003B2707">
      <w:pPr>
        <w:pStyle w:val="Akapitzlist"/>
        <w:numPr>
          <w:ilvl w:val="0"/>
          <w:numId w:val="52"/>
        </w:numPr>
        <w:spacing w:after="0"/>
        <w:ind w:left="426" w:hanging="426"/>
        <w:jc w:val="both"/>
      </w:pPr>
      <w:r>
        <w:t xml:space="preserve">Zmiana </w:t>
      </w:r>
      <w:r w:rsidRPr="00C036D5">
        <w:t xml:space="preserve">Studium uwarunkowań i kierunków zagospodarowania przestrzennego Gminy </w:t>
      </w:r>
      <w:r>
        <w:t>Szydłowo</w:t>
      </w:r>
      <w:r w:rsidRPr="00C036D5">
        <w:t>, 2</w:t>
      </w:r>
      <w:r>
        <w:t>009-2010r.</w:t>
      </w:r>
    </w:p>
    <w:p w:rsidR="007072ED" w:rsidRPr="007072ED" w:rsidRDefault="007072ED" w:rsidP="007072ED">
      <w:pPr>
        <w:spacing w:before="240"/>
        <w:ind w:firstLine="567"/>
        <w:jc w:val="both"/>
      </w:pPr>
    </w:p>
    <w:p w:rsidR="00266C6E" w:rsidRDefault="00266C6E" w:rsidP="00344543"/>
    <w:p w:rsidR="0039681E" w:rsidRDefault="0039681E" w:rsidP="00344543"/>
    <w:p w:rsidR="008C7022" w:rsidRDefault="008C7022" w:rsidP="00344543">
      <w:pPr>
        <w:rPr>
          <w:b/>
        </w:rPr>
        <w:sectPr w:rsidR="008C7022" w:rsidSect="008B369F">
          <w:pgSz w:w="11906" w:h="16838"/>
          <w:pgMar w:top="1418" w:right="851" w:bottom="851" w:left="1134" w:header="283" w:footer="283" w:gutter="0"/>
          <w:cols w:space="708"/>
          <w:docGrid w:linePitch="360"/>
        </w:sectPr>
      </w:pPr>
    </w:p>
    <w:p w:rsidR="001571B4" w:rsidRDefault="004E20A1" w:rsidP="00344543">
      <w:pPr>
        <w:rPr>
          <w:b/>
        </w:rPr>
      </w:pPr>
      <w:r w:rsidRPr="004E20A1">
        <w:rPr>
          <w:b/>
        </w:rPr>
        <w:lastRenderedPageBreak/>
        <w:t>Załącznik nr 1 – Raport z konsultacji społecznych</w:t>
      </w:r>
    </w:p>
    <w:p w:rsidR="00027190" w:rsidRDefault="00027190" w:rsidP="009D4F46">
      <w:pPr>
        <w:spacing w:after="0"/>
      </w:pPr>
      <w:r w:rsidRPr="00B229E2">
        <w:t>Konsultacje społeczne składały się z następujących etapów:</w:t>
      </w:r>
    </w:p>
    <w:p w:rsidR="00027190" w:rsidRPr="001E1927" w:rsidRDefault="00027190" w:rsidP="003B2707">
      <w:pPr>
        <w:pStyle w:val="NormalnyWeb"/>
        <w:numPr>
          <w:ilvl w:val="0"/>
          <w:numId w:val="57"/>
        </w:numPr>
        <w:spacing w:before="0" w:beforeAutospacing="0" w:after="0" w:line="276" w:lineRule="auto"/>
        <w:jc w:val="both"/>
        <w:rPr>
          <w:rFonts w:asciiTheme="majorHAnsi" w:hAnsiTheme="majorHAnsi"/>
          <w:sz w:val="22"/>
          <w:szCs w:val="22"/>
        </w:rPr>
      </w:pPr>
      <w:r w:rsidRPr="001E1927">
        <w:rPr>
          <w:rFonts w:asciiTheme="majorHAnsi" w:hAnsiTheme="majorHAnsi"/>
          <w:color w:val="000000"/>
          <w:sz w:val="22"/>
          <w:szCs w:val="22"/>
        </w:rPr>
        <w:t>Warsztaty strategi</w:t>
      </w:r>
      <w:r>
        <w:rPr>
          <w:rFonts w:asciiTheme="majorHAnsi" w:hAnsiTheme="majorHAnsi"/>
          <w:color w:val="000000"/>
          <w:sz w:val="22"/>
          <w:szCs w:val="22"/>
        </w:rPr>
        <w:t>czne z przedstawicielami gminy Szydłowo</w:t>
      </w:r>
      <w:r w:rsidRPr="001E1927">
        <w:rPr>
          <w:rFonts w:asciiTheme="majorHAnsi" w:hAnsiTheme="majorHAnsi"/>
          <w:color w:val="000000"/>
          <w:sz w:val="22"/>
          <w:szCs w:val="22"/>
        </w:rPr>
        <w:t xml:space="preserve">, które odbyły się na etapie powstawania koncepcji </w:t>
      </w:r>
      <w:r>
        <w:rPr>
          <w:rFonts w:asciiTheme="majorHAnsi" w:hAnsiTheme="majorHAnsi"/>
          <w:color w:val="000000"/>
          <w:sz w:val="22"/>
          <w:szCs w:val="22"/>
        </w:rPr>
        <w:t>P</w:t>
      </w:r>
      <w:r w:rsidRPr="001E1927">
        <w:rPr>
          <w:rFonts w:asciiTheme="majorHAnsi" w:hAnsiTheme="majorHAnsi"/>
          <w:color w:val="000000"/>
          <w:sz w:val="22"/>
          <w:szCs w:val="22"/>
        </w:rPr>
        <w:t>rogramu rewitalizacji;</w:t>
      </w:r>
    </w:p>
    <w:p w:rsidR="00027190" w:rsidRPr="001E1927" w:rsidRDefault="00027190" w:rsidP="003B2707">
      <w:pPr>
        <w:pStyle w:val="NormalnyWeb"/>
        <w:numPr>
          <w:ilvl w:val="0"/>
          <w:numId w:val="57"/>
        </w:numPr>
        <w:spacing w:before="0" w:beforeAutospacing="0" w:after="0" w:line="276" w:lineRule="auto"/>
        <w:jc w:val="both"/>
        <w:rPr>
          <w:rFonts w:asciiTheme="majorHAnsi" w:hAnsiTheme="majorHAnsi"/>
          <w:sz w:val="22"/>
          <w:szCs w:val="22"/>
        </w:rPr>
      </w:pPr>
      <w:r w:rsidRPr="001E1927">
        <w:rPr>
          <w:rFonts w:asciiTheme="majorHAnsi" w:hAnsiTheme="majorHAnsi"/>
          <w:sz w:val="22"/>
          <w:szCs w:val="22"/>
        </w:rPr>
        <w:t xml:space="preserve">Spotkanie </w:t>
      </w:r>
      <w:r>
        <w:rPr>
          <w:rFonts w:asciiTheme="majorHAnsi" w:hAnsiTheme="majorHAnsi"/>
          <w:sz w:val="22"/>
          <w:szCs w:val="22"/>
        </w:rPr>
        <w:t xml:space="preserve">informacyjne i </w:t>
      </w:r>
      <w:proofErr w:type="spellStart"/>
      <w:r w:rsidRPr="001E1927">
        <w:rPr>
          <w:rFonts w:asciiTheme="majorHAnsi" w:hAnsiTheme="majorHAnsi"/>
          <w:sz w:val="22"/>
          <w:szCs w:val="22"/>
        </w:rPr>
        <w:t>konsultacyjno</w:t>
      </w:r>
      <w:proofErr w:type="spellEnd"/>
      <w:r>
        <w:rPr>
          <w:rFonts w:asciiTheme="majorHAnsi" w:hAnsiTheme="majorHAnsi"/>
          <w:sz w:val="22"/>
          <w:szCs w:val="22"/>
        </w:rPr>
        <w:t xml:space="preserve"> </w:t>
      </w:r>
      <w:r w:rsidRPr="001E1927">
        <w:rPr>
          <w:rFonts w:asciiTheme="majorHAnsi" w:hAnsiTheme="majorHAnsi"/>
          <w:sz w:val="22"/>
          <w:szCs w:val="22"/>
        </w:rPr>
        <w:t>-</w:t>
      </w:r>
      <w:r>
        <w:rPr>
          <w:rFonts w:asciiTheme="majorHAnsi" w:hAnsiTheme="majorHAnsi"/>
          <w:sz w:val="22"/>
          <w:szCs w:val="22"/>
        </w:rPr>
        <w:t xml:space="preserve"> </w:t>
      </w:r>
      <w:r w:rsidRPr="001E1927">
        <w:rPr>
          <w:rFonts w:asciiTheme="majorHAnsi" w:hAnsiTheme="majorHAnsi"/>
          <w:sz w:val="22"/>
          <w:szCs w:val="22"/>
        </w:rPr>
        <w:t xml:space="preserve">warsztatowe z mieszkańcami na etapie planowania Programu </w:t>
      </w:r>
      <w:r>
        <w:rPr>
          <w:rFonts w:asciiTheme="majorHAnsi" w:hAnsiTheme="majorHAnsi"/>
          <w:sz w:val="22"/>
          <w:szCs w:val="22"/>
        </w:rPr>
        <w:t>r</w:t>
      </w:r>
      <w:r w:rsidRPr="001E1927">
        <w:rPr>
          <w:rFonts w:asciiTheme="majorHAnsi" w:hAnsiTheme="majorHAnsi"/>
          <w:sz w:val="22"/>
          <w:szCs w:val="22"/>
        </w:rPr>
        <w:t>ewitalizacji;</w:t>
      </w:r>
    </w:p>
    <w:p w:rsidR="00027190" w:rsidRPr="001E1927" w:rsidRDefault="00027190" w:rsidP="003B2707">
      <w:pPr>
        <w:pStyle w:val="NormalnyWeb"/>
        <w:numPr>
          <w:ilvl w:val="0"/>
          <w:numId w:val="57"/>
        </w:numPr>
        <w:spacing w:before="0" w:beforeAutospacing="0" w:after="0" w:line="276" w:lineRule="auto"/>
        <w:jc w:val="both"/>
        <w:rPr>
          <w:rFonts w:asciiTheme="majorHAnsi" w:hAnsiTheme="majorHAnsi"/>
          <w:sz w:val="22"/>
          <w:szCs w:val="22"/>
        </w:rPr>
      </w:pPr>
      <w:r w:rsidRPr="001E1927">
        <w:rPr>
          <w:rFonts w:asciiTheme="majorHAnsi" w:hAnsiTheme="majorHAnsi"/>
          <w:sz w:val="22"/>
          <w:szCs w:val="22"/>
        </w:rPr>
        <w:t>Wywiady z organizacjami pozarządowymi mającymi siedzibę na terenie gminy S</w:t>
      </w:r>
      <w:r w:rsidR="00397034">
        <w:rPr>
          <w:rFonts w:asciiTheme="majorHAnsi" w:hAnsiTheme="majorHAnsi"/>
          <w:sz w:val="22"/>
          <w:szCs w:val="22"/>
        </w:rPr>
        <w:t>zydłowo</w:t>
      </w:r>
      <w:r w:rsidRPr="001E1927">
        <w:rPr>
          <w:rFonts w:asciiTheme="majorHAnsi" w:hAnsiTheme="majorHAnsi"/>
          <w:sz w:val="22"/>
          <w:szCs w:val="22"/>
        </w:rPr>
        <w:t>;</w:t>
      </w:r>
    </w:p>
    <w:p w:rsidR="00027190" w:rsidRPr="001E1927" w:rsidRDefault="00027190" w:rsidP="003B2707">
      <w:pPr>
        <w:pStyle w:val="NormalnyWeb"/>
        <w:numPr>
          <w:ilvl w:val="0"/>
          <w:numId w:val="57"/>
        </w:numPr>
        <w:spacing w:before="0" w:beforeAutospacing="0" w:after="0" w:line="276" w:lineRule="auto"/>
        <w:jc w:val="both"/>
        <w:rPr>
          <w:rFonts w:asciiTheme="majorHAnsi" w:hAnsiTheme="majorHAnsi"/>
          <w:sz w:val="22"/>
          <w:szCs w:val="22"/>
        </w:rPr>
      </w:pPr>
      <w:r w:rsidRPr="001E1927">
        <w:rPr>
          <w:rFonts w:asciiTheme="majorHAnsi" w:hAnsiTheme="majorHAnsi"/>
          <w:sz w:val="22"/>
          <w:szCs w:val="22"/>
        </w:rPr>
        <w:t>Wywiady z przedsiębiorcami mającymi siedzibę na terenie gminy S</w:t>
      </w:r>
      <w:r w:rsidR="00397034">
        <w:rPr>
          <w:rFonts w:asciiTheme="majorHAnsi" w:hAnsiTheme="majorHAnsi"/>
          <w:sz w:val="22"/>
          <w:szCs w:val="22"/>
        </w:rPr>
        <w:t>zydłowo</w:t>
      </w:r>
      <w:r w:rsidRPr="001E1927">
        <w:rPr>
          <w:rFonts w:asciiTheme="majorHAnsi" w:hAnsiTheme="majorHAnsi"/>
          <w:sz w:val="22"/>
          <w:szCs w:val="22"/>
        </w:rPr>
        <w:t>;</w:t>
      </w:r>
    </w:p>
    <w:p w:rsidR="00027190" w:rsidRPr="001E1927" w:rsidRDefault="00027190" w:rsidP="003B2707">
      <w:pPr>
        <w:pStyle w:val="NormalnyWeb"/>
        <w:numPr>
          <w:ilvl w:val="0"/>
          <w:numId w:val="57"/>
        </w:numPr>
        <w:spacing w:before="0" w:beforeAutospacing="0" w:after="0" w:line="276" w:lineRule="auto"/>
        <w:jc w:val="both"/>
        <w:rPr>
          <w:rFonts w:asciiTheme="majorHAnsi" w:hAnsiTheme="majorHAnsi"/>
          <w:sz w:val="22"/>
          <w:szCs w:val="22"/>
        </w:rPr>
      </w:pPr>
      <w:r w:rsidRPr="001E1927">
        <w:rPr>
          <w:rFonts w:asciiTheme="majorHAnsi" w:hAnsiTheme="majorHAnsi"/>
          <w:sz w:val="22"/>
          <w:szCs w:val="22"/>
        </w:rPr>
        <w:t>Spotkanie z mieszkańcami na</w:t>
      </w:r>
      <w:r w:rsidR="00397034">
        <w:rPr>
          <w:rFonts w:asciiTheme="majorHAnsi" w:hAnsiTheme="majorHAnsi"/>
          <w:sz w:val="22"/>
          <w:szCs w:val="22"/>
        </w:rPr>
        <w:t xml:space="preserve"> etapie konsultowania Programu r</w:t>
      </w:r>
      <w:r w:rsidRPr="001E1927">
        <w:rPr>
          <w:rFonts w:asciiTheme="majorHAnsi" w:hAnsiTheme="majorHAnsi"/>
          <w:sz w:val="22"/>
          <w:szCs w:val="22"/>
        </w:rPr>
        <w:t>ewitalizacji;</w:t>
      </w:r>
    </w:p>
    <w:p w:rsidR="00027190" w:rsidRPr="001E1927" w:rsidRDefault="00027190" w:rsidP="003B2707">
      <w:pPr>
        <w:pStyle w:val="NormalnyWeb"/>
        <w:numPr>
          <w:ilvl w:val="0"/>
          <w:numId w:val="57"/>
        </w:numPr>
        <w:spacing w:before="0" w:beforeAutospacing="0" w:after="0" w:line="276" w:lineRule="auto"/>
        <w:jc w:val="both"/>
        <w:rPr>
          <w:rFonts w:asciiTheme="majorHAnsi" w:hAnsiTheme="majorHAnsi"/>
          <w:sz w:val="22"/>
          <w:szCs w:val="22"/>
        </w:rPr>
      </w:pPr>
      <w:r>
        <w:rPr>
          <w:rFonts w:asciiTheme="majorHAnsi" w:hAnsiTheme="majorHAnsi"/>
          <w:sz w:val="22"/>
          <w:szCs w:val="22"/>
        </w:rPr>
        <w:t>Ankieta konsultująca Program r</w:t>
      </w:r>
      <w:r w:rsidRPr="001E1927">
        <w:rPr>
          <w:rFonts w:asciiTheme="majorHAnsi" w:hAnsiTheme="majorHAnsi"/>
          <w:sz w:val="22"/>
          <w:szCs w:val="22"/>
        </w:rPr>
        <w:t>ewitalizacji.</w:t>
      </w:r>
    </w:p>
    <w:p w:rsidR="00027190" w:rsidRPr="001E1927" w:rsidRDefault="00027190" w:rsidP="009D4F46">
      <w:pPr>
        <w:pStyle w:val="NormalnyWeb"/>
        <w:spacing w:before="240" w:beforeAutospacing="0" w:after="0" w:line="276" w:lineRule="auto"/>
        <w:jc w:val="both"/>
        <w:rPr>
          <w:rFonts w:asciiTheme="majorHAnsi" w:hAnsiTheme="majorHAnsi"/>
          <w:sz w:val="22"/>
          <w:szCs w:val="22"/>
        </w:rPr>
      </w:pPr>
      <w:r w:rsidRPr="001E1927">
        <w:rPr>
          <w:rFonts w:asciiTheme="majorHAnsi" w:hAnsiTheme="majorHAnsi"/>
          <w:sz w:val="22"/>
          <w:szCs w:val="22"/>
        </w:rPr>
        <w:t>Poniżej omówiono wyniki konsultacji społecznych z uwzględnieniem poszczególnych etapów i metod konsultacyjnych.</w:t>
      </w:r>
    </w:p>
    <w:p w:rsidR="00027190" w:rsidRPr="00173017" w:rsidRDefault="00027190" w:rsidP="003B2707">
      <w:pPr>
        <w:numPr>
          <w:ilvl w:val="0"/>
          <w:numId w:val="56"/>
        </w:numPr>
        <w:spacing w:before="240"/>
        <w:ind w:left="0" w:firstLine="0"/>
        <w:jc w:val="both"/>
        <w:rPr>
          <w:b/>
        </w:rPr>
      </w:pPr>
      <w:r w:rsidRPr="00173017">
        <w:rPr>
          <w:b/>
        </w:rPr>
        <w:t xml:space="preserve">Warsztaty strategiczne z przedstawicielami gminy </w:t>
      </w:r>
    </w:p>
    <w:p w:rsidR="00027190" w:rsidRPr="00173017" w:rsidRDefault="00027190" w:rsidP="00173017">
      <w:pPr>
        <w:pStyle w:val="Bezodstpw"/>
        <w:spacing w:line="276" w:lineRule="auto"/>
        <w:ind w:firstLine="567"/>
        <w:jc w:val="both"/>
        <w:rPr>
          <w:rFonts w:asciiTheme="majorHAnsi" w:eastAsia="Times New Roman" w:hAnsiTheme="majorHAnsi"/>
          <w:lang w:eastAsia="pl-PL"/>
        </w:rPr>
      </w:pPr>
      <w:r w:rsidRPr="00173017">
        <w:rPr>
          <w:rFonts w:asciiTheme="majorHAnsi" w:eastAsia="Times New Roman" w:hAnsiTheme="majorHAnsi"/>
          <w:lang w:eastAsia="pl-PL"/>
        </w:rPr>
        <w:t>Warsztaty były elementem konsultacji społecznych prowadzonych w z</w:t>
      </w:r>
      <w:r w:rsidR="009D4F46" w:rsidRPr="00173017">
        <w:rPr>
          <w:rFonts w:asciiTheme="majorHAnsi" w:eastAsia="Times New Roman" w:hAnsiTheme="majorHAnsi"/>
          <w:lang w:eastAsia="pl-PL"/>
        </w:rPr>
        <w:t>wiązku z opracowaniem Programu r</w:t>
      </w:r>
      <w:r w:rsidRPr="00173017">
        <w:rPr>
          <w:rFonts w:asciiTheme="majorHAnsi" w:eastAsia="Times New Roman" w:hAnsiTheme="majorHAnsi"/>
          <w:lang w:eastAsia="pl-PL"/>
        </w:rPr>
        <w:t>ewitalizacji g</w:t>
      </w:r>
      <w:r w:rsidR="009D4F46" w:rsidRPr="00173017">
        <w:rPr>
          <w:rFonts w:asciiTheme="majorHAnsi" w:eastAsia="Times New Roman" w:hAnsiTheme="majorHAnsi"/>
          <w:lang w:eastAsia="pl-PL"/>
        </w:rPr>
        <w:t>miny Szydłowo. Odbyły się one 04.07.</w:t>
      </w:r>
      <w:r w:rsidRPr="00173017">
        <w:rPr>
          <w:rFonts w:asciiTheme="majorHAnsi" w:eastAsia="Times New Roman" w:hAnsiTheme="majorHAnsi"/>
          <w:lang w:eastAsia="pl-PL"/>
        </w:rPr>
        <w:t>2016</w:t>
      </w:r>
      <w:r w:rsidR="009D4F46" w:rsidRPr="00173017">
        <w:rPr>
          <w:rFonts w:asciiTheme="majorHAnsi" w:eastAsia="Times New Roman" w:hAnsiTheme="majorHAnsi"/>
          <w:lang w:eastAsia="pl-PL"/>
        </w:rPr>
        <w:t>r.</w:t>
      </w:r>
      <w:r w:rsidRPr="00173017">
        <w:rPr>
          <w:rFonts w:asciiTheme="majorHAnsi" w:eastAsia="Times New Roman" w:hAnsiTheme="majorHAnsi"/>
          <w:lang w:eastAsia="pl-PL"/>
        </w:rPr>
        <w:t xml:space="preserve"> w </w:t>
      </w:r>
      <w:r w:rsidR="009D4F46" w:rsidRPr="00173017">
        <w:rPr>
          <w:rFonts w:asciiTheme="majorHAnsi" w:eastAsia="Times New Roman" w:hAnsiTheme="majorHAnsi"/>
          <w:lang w:eastAsia="pl-PL"/>
        </w:rPr>
        <w:t>Urzędzie Gminy</w:t>
      </w:r>
      <w:r w:rsidRPr="00173017">
        <w:rPr>
          <w:rFonts w:asciiTheme="majorHAnsi" w:eastAsia="Times New Roman" w:hAnsiTheme="majorHAnsi"/>
          <w:lang w:eastAsia="pl-PL"/>
        </w:rPr>
        <w:t xml:space="preserve">. Uczestnikami warsztatów byli przedstawiciele i pracownicy </w:t>
      </w:r>
      <w:r w:rsidR="009D4F46" w:rsidRPr="00173017">
        <w:rPr>
          <w:rFonts w:asciiTheme="majorHAnsi" w:eastAsia="Times New Roman" w:hAnsiTheme="majorHAnsi"/>
          <w:lang w:eastAsia="pl-PL"/>
        </w:rPr>
        <w:t>Urzędu Gminy</w:t>
      </w:r>
      <w:r w:rsidRPr="00173017">
        <w:rPr>
          <w:rFonts w:asciiTheme="majorHAnsi" w:eastAsia="Times New Roman" w:hAnsiTheme="majorHAnsi"/>
          <w:lang w:eastAsia="pl-PL"/>
        </w:rPr>
        <w:t>. Warsztat składał się z prezentacji oraz część warsztatowej.</w:t>
      </w: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Podstawowe cele warsztatów to:</w:t>
      </w:r>
    </w:p>
    <w:p w:rsidR="00027190" w:rsidRPr="00173017" w:rsidRDefault="009D4F46" w:rsidP="003B2707">
      <w:pPr>
        <w:pStyle w:val="Bezodstpw"/>
        <w:numPr>
          <w:ilvl w:val="0"/>
          <w:numId w:val="65"/>
        </w:numPr>
        <w:spacing w:line="276" w:lineRule="auto"/>
        <w:ind w:left="567"/>
        <w:jc w:val="both"/>
        <w:rPr>
          <w:rFonts w:asciiTheme="majorHAnsi" w:eastAsia="Times New Roman" w:hAnsiTheme="majorHAnsi"/>
          <w:lang w:eastAsia="pl-PL"/>
        </w:rPr>
      </w:pPr>
      <w:r w:rsidRPr="00173017">
        <w:rPr>
          <w:rFonts w:asciiTheme="majorHAnsi" w:eastAsia="Times New Roman" w:hAnsiTheme="majorHAnsi"/>
          <w:lang w:eastAsia="pl-PL"/>
        </w:rPr>
        <w:t>pozyskanie wiedzy o obszarach zdegradowanych</w:t>
      </w:r>
    </w:p>
    <w:p w:rsidR="00027190" w:rsidRPr="00173017" w:rsidRDefault="009D4F46" w:rsidP="003B2707">
      <w:pPr>
        <w:pStyle w:val="Bezodstpw"/>
        <w:numPr>
          <w:ilvl w:val="0"/>
          <w:numId w:val="65"/>
        </w:numPr>
        <w:spacing w:line="276" w:lineRule="auto"/>
        <w:ind w:left="567"/>
        <w:jc w:val="both"/>
        <w:rPr>
          <w:rFonts w:asciiTheme="majorHAnsi" w:eastAsia="Times New Roman" w:hAnsiTheme="majorHAnsi"/>
          <w:lang w:eastAsia="pl-PL"/>
        </w:rPr>
      </w:pPr>
      <w:r w:rsidRPr="00173017">
        <w:rPr>
          <w:rFonts w:asciiTheme="majorHAnsi" w:eastAsia="Times New Roman" w:hAnsiTheme="majorHAnsi"/>
          <w:lang w:eastAsia="pl-PL"/>
        </w:rPr>
        <w:t>diagnoza problemów i ich przyczyn</w:t>
      </w:r>
    </w:p>
    <w:p w:rsidR="00027190" w:rsidRPr="00173017" w:rsidRDefault="009D4F46" w:rsidP="003B2707">
      <w:pPr>
        <w:pStyle w:val="Bezodstpw"/>
        <w:numPr>
          <w:ilvl w:val="0"/>
          <w:numId w:val="65"/>
        </w:numPr>
        <w:spacing w:line="276" w:lineRule="auto"/>
        <w:ind w:left="567"/>
        <w:jc w:val="both"/>
        <w:rPr>
          <w:rFonts w:asciiTheme="majorHAnsi" w:eastAsia="Times New Roman" w:hAnsiTheme="majorHAnsi"/>
          <w:lang w:eastAsia="pl-PL"/>
        </w:rPr>
      </w:pPr>
      <w:r w:rsidRPr="00173017">
        <w:rPr>
          <w:rFonts w:asciiTheme="majorHAnsi" w:eastAsia="Times New Roman" w:hAnsiTheme="majorHAnsi"/>
          <w:lang w:eastAsia="pl-PL"/>
        </w:rPr>
        <w:t>inwentaryzacja zasobów, pomysłów na rozwiązanie problemów</w:t>
      </w:r>
    </w:p>
    <w:p w:rsidR="00027190" w:rsidRPr="00173017" w:rsidRDefault="009D4F46" w:rsidP="003B2707">
      <w:pPr>
        <w:pStyle w:val="Bezodstpw"/>
        <w:numPr>
          <w:ilvl w:val="0"/>
          <w:numId w:val="65"/>
        </w:numPr>
        <w:spacing w:line="276" w:lineRule="auto"/>
        <w:ind w:left="567"/>
        <w:jc w:val="both"/>
        <w:rPr>
          <w:rFonts w:asciiTheme="majorHAnsi" w:eastAsia="Times New Roman" w:hAnsiTheme="majorHAnsi"/>
          <w:lang w:eastAsia="pl-PL"/>
        </w:rPr>
      </w:pPr>
      <w:r w:rsidRPr="00173017">
        <w:rPr>
          <w:rFonts w:asciiTheme="majorHAnsi" w:eastAsia="Times New Roman" w:hAnsiTheme="majorHAnsi"/>
          <w:lang w:eastAsia="pl-PL"/>
        </w:rPr>
        <w:t>uzyskanie hierarchii potrzeb</w:t>
      </w:r>
    </w:p>
    <w:p w:rsidR="00027190" w:rsidRPr="00173017" w:rsidRDefault="00027190" w:rsidP="00173017">
      <w:pPr>
        <w:pStyle w:val="Bezodstpw"/>
        <w:spacing w:line="276" w:lineRule="auto"/>
        <w:jc w:val="both"/>
        <w:rPr>
          <w:rFonts w:asciiTheme="majorHAnsi" w:eastAsia="Times New Roman" w:hAnsiTheme="majorHAnsi"/>
          <w:lang w:eastAsia="pl-PL"/>
        </w:rPr>
      </w:pP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Warsztaty składały się z pięciu części:</w:t>
      </w: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Zadanie I Wyszczególnienie problemów jakie występują w gminie</w:t>
      </w: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Zadanie II Opis przyczyn i czynników wpływających na kryzys</w:t>
      </w: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Zadanie III Podział zdiagnozowanych problemów na pilne i ważne</w:t>
      </w: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Zadanie IV Rozmieszczenie karteczek z wyszczególnionymi problemami na mapie gminy</w:t>
      </w:r>
    </w:p>
    <w:p w:rsidR="00027190" w:rsidRPr="00173017" w:rsidRDefault="00027190" w:rsidP="00173017">
      <w:pPr>
        <w:pStyle w:val="Bezodstpw"/>
        <w:spacing w:line="276" w:lineRule="auto"/>
        <w:jc w:val="both"/>
        <w:rPr>
          <w:rFonts w:asciiTheme="majorHAnsi" w:eastAsia="Times New Roman" w:hAnsiTheme="majorHAnsi"/>
          <w:lang w:eastAsia="pl-PL"/>
        </w:rPr>
      </w:pPr>
      <w:r w:rsidRPr="00173017">
        <w:rPr>
          <w:rFonts w:asciiTheme="majorHAnsi" w:eastAsia="Times New Roman" w:hAnsiTheme="majorHAnsi"/>
          <w:lang w:eastAsia="pl-PL"/>
        </w:rPr>
        <w:t>Zadanie V Zebranie pomysłów na działania, planowane inwestycje, potencjały wraz z</w:t>
      </w:r>
      <w:r w:rsidR="007174A7">
        <w:rPr>
          <w:rFonts w:asciiTheme="majorHAnsi" w:eastAsia="Times New Roman" w:hAnsiTheme="majorHAnsi"/>
          <w:lang w:eastAsia="pl-PL"/>
        </w:rPr>
        <w:t xml:space="preserve"> </w:t>
      </w:r>
      <w:r w:rsidRPr="00173017">
        <w:rPr>
          <w:rFonts w:asciiTheme="majorHAnsi" w:eastAsia="Times New Roman" w:hAnsiTheme="majorHAnsi"/>
          <w:lang w:eastAsia="pl-PL"/>
        </w:rPr>
        <w:t>dopasowaniem ich do rozmieszczonych na mapie problemów.</w:t>
      </w:r>
    </w:p>
    <w:p w:rsidR="00027190" w:rsidRPr="009D4F46" w:rsidRDefault="00027190" w:rsidP="003B2707">
      <w:pPr>
        <w:numPr>
          <w:ilvl w:val="0"/>
          <w:numId w:val="56"/>
        </w:numPr>
        <w:spacing w:before="240"/>
        <w:ind w:left="0" w:firstLine="0"/>
        <w:jc w:val="both"/>
        <w:rPr>
          <w:b/>
        </w:rPr>
      </w:pPr>
      <w:r w:rsidRPr="009D4F46">
        <w:rPr>
          <w:b/>
        </w:rPr>
        <w:t xml:space="preserve">Spotkanie </w:t>
      </w:r>
      <w:r w:rsidR="00173017">
        <w:rPr>
          <w:b/>
        </w:rPr>
        <w:t xml:space="preserve">informacyjne i </w:t>
      </w:r>
      <w:r w:rsidRPr="009D4F46">
        <w:rPr>
          <w:b/>
        </w:rPr>
        <w:t xml:space="preserve">konsultacyjno-warsztatowe z mieszkańcami na etapie planowania Programu Rewitalizacji </w:t>
      </w:r>
    </w:p>
    <w:p w:rsidR="00027190" w:rsidRPr="00027190" w:rsidRDefault="00173017" w:rsidP="009D4F46">
      <w:pPr>
        <w:pStyle w:val="NormalnyWeb"/>
        <w:spacing w:before="0" w:beforeAutospacing="0" w:line="276" w:lineRule="auto"/>
        <w:ind w:firstLine="567"/>
        <w:jc w:val="both"/>
        <w:rPr>
          <w:rFonts w:asciiTheme="majorHAnsi" w:hAnsiTheme="majorHAnsi"/>
          <w:sz w:val="22"/>
          <w:szCs w:val="22"/>
        </w:rPr>
      </w:pPr>
      <w:r>
        <w:rPr>
          <w:rFonts w:asciiTheme="majorHAnsi" w:hAnsiTheme="majorHAnsi" w:cs="Calibri"/>
          <w:color w:val="000000"/>
          <w:sz w:val="22"/>
          <w:szCs w:val="22"/>
        </w:rPr>
        <w:t>Spotkanie</w:t>
      </w:r>
      <w:r w:rsidR="00027190" w:rsidRPr="00027190">
        <w:rPr>
          <w:rFonts w:asciiTheme="majorHAnsi" w:hAnsiTheme="majorHAnsi" w:cs="Calibri"/>
          <w:color w:val="000000"/>
          <w:sz w:val="22"/>
          <w:szCs w:val="22"/>
        </w:rPr>
        <w:t xml:space="preserve"> odbyło się 30.07.2016</w:t>
      </w:r>
      <w:r w:rsidR="009D4F46">
        <w:rPr>
          <w:rFonts w:asciiTheme="majorHAnsi" w:hAnsiTheme="majorHAnsi" w:cs="Calibri"/>
          <w:color w:val="000000"/>
          <w:sz w:val="22"/>
          <w:szCs w:val="22"/>
        </w:rPr>
        <w:t>r.</w:t>
      </w:r>
      <w:r w:rsidR="00027190" w:rsidRPr="00027190">
        <w:rPr>
          <w:rFonts w:asciiTheme="majorHAnsi" w:hAnsiTheme="majorHAnsi" w:cs="Calibri"/>
          <w:color w:val="000000"/>
          <w:sz w:val="22"/>
          <w:szCs w:val="22"/>
        </w:rPr>
        <w:t xml:space="preserve"> w Szydłowie. Celem spotkania było przybliżenie mieszkańcom i innym interesariuszom tematyki rewitalizacji. Posłużyła temu prezentacja wyjaśniająca </w:t>
      </w:r>
      <w:r w:rsidR="00027190" w:rsidRPr="00027190">
        <w:rPr>
          <w:rFonts w:asciiTheme="majorHAnsi" w:hAnsiTheme="majorHAnsi"/>
          <w:sz w:val="22"/>
          <w:szCs w:val="22"/>
        </w:rPr>
        <w:t>czym jest rewitalizacja, obszar zdegradowany i obszar koncentracji negatywnych zjawisk. Przedstawiono uwarunkowania gminy i wstępną diagnozą obszarów zdegradowanych oraz harmonogram prac nad projektem. W dalszej części spotkania została przeznaczona na zebranie opinii na temat obszarów zdegradowanych na terenie gminy oraz sformułowanie zadań do realizacji, które odpowiadają na oczekiwania potrzeby lokalnej społeczności.</w:t>
      </w:r>
    </w:p>
    <w:p w:rsidR="009D4F46" w:rsidRDefault="009D4F46" w:rsidP="003B2707">
      <w:pPr>
        <w:numPr>
          <w:ilvl w:val="0"/>
          <w:numId w:val="56"/>
        </w:numPr>
        <w:ind w:left="0" w:firstLine="0"/>
        <w:rPr>
          <w:b/>
        </w:rPr>
        <w:sectPr w:rsidR="009D4F46" w:rsidSect="008B369F">
          <w:pgSz w:w="11906" w:h="16838"/>
          <w:pgMar w:top="1418" w:right="851" w:bottom="851" w:left="1134" w:header="283" w:footer="283" w:gutter="0"/>
          <w:cols w:space="708"/>
          <w:docGrid w:linePitch="360"/>
        </w:sectPr>
      </w:pPr>
    </w:p>
    <w:p w:rsidR="00027190" w:rsidRPr="00027190" w:rsidRDefault="00027190" w:rsidP="003B2707">
      <w:pPr>
        <w:numPr>
          <w:ilvl w:val="0"/>
          <w:numId w:val="56"/>
        </w:numPr>
        <w:ind w:left="0" w:firstLine="0"/>
        <w:rPr>
          <w:b/>
        </w:rPr>
      </w:pPr>
      <w:r w:rsidRPr="00027190">
        <w:rPr>
          <w:b/>
        </w:rPr>
        <w:lastRenderedPageBreak/>
        <w:t>Wywiady z organizacjami pozarządowymi mającymi siedzibę na terenie gminy Szydłowo</w:t>
      </w:r>
    </w:p>
    <w:p w:rsidR="00027190" w:rsidRPr="00027190" w:rsidRDefault="00027190" w:rsidP="009D4F46">
      <w:pPr>
        <w:spacing w:after="0"/>
        <w:ind w:firstLine="567"/>
        <w:jc w:val="both"/>
      </w:pPr>
      <w:r w:rsidRPr="00027190">
        <w:t>W ramach konsultacji społecznych przeprowadzono 5 wywiadów przedstawicielami organizacji pozarządowych z terenu gminy Szydłowo. Respondentom zadano następujące pytania otwarte:</w:t>
      </w:r>
    </w:p>
    <w:p w:rsidR="00027190" w:rsidRPr="00027190" w:rsidRDefault="00027190" w:rsidP="003B2707">
      <w:pPr>
        <w:pStyle w:val="Akapitzlist"/>
        <w:numPr>
          <w:ilvl w:val="0"/>
          <w:numId w:val="54"/>
        </w:numPr>
        <w:spacing w:after="0"/>
        <w:jc w:val="both"/>
        <w:rPr>
          <w:lang w:eastAsia="pl-PL"/>
        </w:rPr>
      </w:pPr>
      <w:r w:rsidRPr="00027190">
        <w:rPr>
          <w:lang w:eastAsia="pl-PL"/>
        </w:rPr>
        <w:t xml:space="preserve">Czy słyszał/a Pan/Pani o tym, że gmina przygotowuje Program </w:t>
      </w:r>
      <w:r w:rsidR="009D4F46">
        <w:rPr>
          <w:lang w:eastAsia="pl-PL"/>
        </w:rPr>
        <w:t>r</w:t>
      </w:r>
      <w:r w:rsidRPr="00027190">
        <w:rPr>
          <w:lang w:eastAsia="pl-PL"/>
        </w:rPr>
        <w:t>ewitalizacji?</w:t>
      </w:r>
    </w:p>
    <w:p w:rsidR="00027190" w:rsidRPr="00027190" w:rsidRDefault="00027190" w:rsidP="003B2707">
      <w:pPr>
        <w:pStyle w:val="Akapitzlist"/>
        <w:numPr>
          <w:ilvl w:val="0"/>
          <w:numId w:val="54"/>
        </w:numPr>
        <w:spacing w:after="0"/>
        <w:jc w:val="both"/>
        <w:rPr>
          <w:lang w:eastAsia="pl-PL"/>
        </w:rPr>
      </w:pPr>
      <w:r w:rsidRPr="00027190">
        <w:rPr>
          <w:lang w:eastAsia="pl-PL"/>
        </w:rPr>
        <w:t xml:space="preserve">Jeżeli tak, to z jakiego źródła? </w:t>
      </w:r>
    </w:p>
    <w:p w:rsidR="00027190" w:rsidRPr="00027190" w:rsidRDefault="00027190" w:rsidP="003B2707">
      <w:pPr>
        <w:pStyle w:val="Akapitzlist"/>
        <w:numPr>
          <w:ilvl w:val="0"/>
          <w:numId w:val="54"/>
        </w:numPr>
        <w:spacing w:after="0"/>
        <w:jc w:val="both"/>
        <w:rPr>
          <w:lang w:eastAsia="pl-PL"/>
        </w:rPr>
      </w:pPr>
      <w:r w:rsidRPr="00027190">
        <w:rPr>
          <w:lang w:eastAsia="pl-PL"/>
        </w:rPr>
        <w:t>Jakie obszary według Pana / Pani na terenie gminy Szydłowo wymagają rewitalizacji. Jakie miejscowości są najbardziej zaniedbane i dlaczego?</w:t>
      </w:r>
    </w:p>
    <w:p w:rsidR="00027190" w:rsidRPr="00027190" w:rsidRDefault="00027190" w:rsidP="003B2707">
      <w:pPr>
        <w:pStyle w:val="Akapitzlist"/>
        <w:numPr>
          <w:ilvl w:val="0"/>
          <w:numId w:val="54"/>
        </w:numPr>
        <w:spacing w:after="0"/>
        <w:jc w:val="both"/>
        <w:rPr>
          <w:lang w:eastAsia="pl-PL"/>
        </w:rPr>
      </w:pPr>
      <w:r w:rsidRPr="00027190">
        <w:rPr>
          <w:lang w:eastAsia="pl-PL"/>
        </w:rPr>
        <w:t>Jakie problemy społeczne, środowiskowe techniczne, gospodarcze, funkcjonalne występują na ternie miejscowości w której Pan / Pani działa.</w:t>
      </w:r>
    </w:p>
    <w:p w:rsidR="00027190" w:rsidRPr="00027190" w:rsidRDefault="00027190" w:rsidP="003B2707">
      <w:pPr>
        <w:pStyle w:val="Akapitzlist"/>
        <w:numPr>
          <w:ilvl w:val="0"/>
          <w:numId w:val="54"/>
        </w:numPr>
        <w:spacing w:after="0"/>
        <w:jc w:val="both"/>
        <w:rPr>
          <w:lang w:eastAsia="pl-PL"/>
        </w:rPr>
      </w:pPr>
      <w:r w:rsidRPr="00027190">
        <w:rPr>
          <w:lang w:eastAsia="pl-PL"/>
        </w:rPr>
        <w:t>Jak ocenia Pan kondycję organizacji pozarządowych na terenie gminy?</w:t>
      </w:r>
    </w:p>
    <w:p w:rsidR="00027190" w:rsidRPr="00027190" w:rsidRDefault="00027190" w:rsidP="003B2707">
      <w:pPr>
        <w:pStyle w:val="Akapitzlist"/>
        <w:numPr>
          <w:ilvl w:val="0"/>
          <w:numId w:val="54"/>
        </w:numPr>
        <w:spacing w:after="0"/>
        <w:jc w:val="both"/>
        <w:rPr>
          <w:lang w:eastAsia="pl-PL"/>
        </w:rPr>
      </w:pPr>
      <w:r w:rsidRPr="00027190">
        <w:rPr>
          <w:lang w:eastAsia="pl-PL"/>
        </w:rPr>
        <w:t>Jak ocenia Pan warunki które stwarza gmina do działalności organizacji pozarządowych?</w:t>
      </w:r>
    </w:p>
    <w:p w:rsidR="00027190" w:rsidRPr="00027190" w:rsidRDefault="00027190" w:rsidP="003B2707">
      <w:pPr>
        <w:pStyle w:val="Akapitzlist"/>
        <w:numPr>
          <w:ilvl w:val="0"/>
          <w:numId w:val="54"/>
        </w:numPr>
        <w:spacing w:after="0"/>
        <w:jc w:val="both"/>
        <w:rPr>
          <w:lang w:eastAsia="pl-PL"/>
        </w:rPr>
      </w:pPr>
      <w:r w:rsidRPr="00027190">
        <w:rPr>
          <w:lang w:eastAsia="pl-PL"/>
        </w:rPr>
        <w:t>Czy realizuje Pan projekty finansowane ze źródeł zewnętrznych?</w:t>
      </w:r>
    </w:p>
    <w:p w:rsidR="00027190" w:rsidRPr="00027190" w:rsidRDefault="00027190" w:rsidP="003B2707">
      <w:pPr>
        <w:pStyle w:val="Akapitzlist"/>
        <w:numPr>
          <w:ilvl w:val="0"/>
          <w:numId w:val="54"/>
        </w:numPr>
        <w:spacing w:after="0"/>
        <w:jc w:val="both"/>
        <w:rPr>
          <w:lang w:eastAsia="pl-PL"/>
        </w:rPr>
      </w:pPr>
      <w:r w:rsidRPr="00027190">
        <w:rPr>
          <w:lang w:eastAsia="pl-PL"/>
        </w:rPr>
        <w:t>Czy ma pan pomysły na projekty, które można by zrealizować ze źródeł zewnętrznych?</w:t>
      </w:r>
    </w:p>
    <w:p w:rsidR="00027190" w:rsidRPr="00027190" w:rsidRDefault="00027190" w:rsidP="003B2707">
      <w:pPr>
        <w:pStyle w:val="Akapitzlist"/>
        <w:numPr>
          <w:ilvl w:val="0"/>
          <w:numId w:val="54"/>
        </w:numPr>
        <w:autoSpaceDE w:val="0"/>
        <w:autoSpaceDN w:val="0"/>
        <w:adjustRightInd w:val="0"/>
        <w:spacing w:after="0"/>
        <w:jc w:val="both"/>
        <w:rPr>
          <w:lang w:eastAsia="pl-PL"/>
        </w:rPr>
      </w:pPr>
      <w:r w:rsidRPr="00027190">
        <w:rPr>
          <w:lang w:eastAsia="pl-PL"/>
        </w:rPr>
        <w:t>Jeżeli tak to jakie, na czym polegają, zakres, na jakim etapie planowania /realizacji, jakie są podmioty realizujące (z kim zostanie nawiązana współpraca),jaki obszar będą obejmować</w:t>
      </w:r>
      <w:r w:rsidRPr="00027190">
        <w:t>, szacowaną wartość, prognozowane rezultaty wraz ze sposobem ich oceny i zmierzenia</w:t>
      </w:r>
    </w:p>
    <w:p w:rsidR="00027190" w:rsidRPr="00027190" w:rsidRDefault="00027190" w:rsidP="009D4F46">
      <w:pPr>
        <w:spacing w:before="240" w:after="0"/>
        <w:jc w:val="both"/>
        <w:rPr>
          <w:u w:val="single"/>
        </w:rPr>
      </w:pPr>
      <w:r w:rsidRPr="00027190">
        <w:rPr>
          <w:u w:val="single"/>
        </w:rPr>
        <w:t xml:space="preserve">W badaniu wzięli udział przedstawiciele następujących organizacji działających na terenie gminy </w:t>
      </w:r>
      <w:r w:rsidR="009D4F46">
        <w:rPr>
          <w:u w:val="single"/>
        </w:rPr>
        <w:t>S</w:t>
      </w:r>
      <w:r w:rsidRPr="00027190">
        <w:rPr>
          <w:u w:val="single"/>
        </w:rPr>
        <w:t>zydłowo:</w:t>
      </w:r>
    </w:p>
    <w:p w:rsidR="00027190" w:rsidRPr="00027190" w:rsidRDefault="00027190" w:rsidP="003B2707">
      <w:pPr>
        <w:pStyle w:val="Akapitzlist"/>
        <w:numPr>
          <w:ilvl w:val="0"/>
          <w:numId w:val="58"/>
        </w:numPr>
        <w:spacing w:after="0"/>
      </w:pPr>
      <w:r w:rsidRPr="00027190">
        <w:t>Koło Gospodyń Wiejskich MAZOWSZANKI w Szydłówku</w:t>
      </w:r>
    </w:p>
    <w:p w:rsidR="00027190" w:rsidRPr="00027190" w:rsidRDefault="00027190" w:rsidP="003B2707">
      <w:pPr>
        <w:pStyle w:val="Akapitzlist"/>
        <w:numPr>
          <w:ilvl w:val="0"/>
          <w:numId w:val="58"/>
        </w:numPr>
        <w:spacing w:after="0"/>
      </w:pPr>
      <w:r w:rsidRPr="00027190">
        <w:t>Stowarzyszenie Rozwoju Ziemi Szydłowskiej</w:t>
      </w:r>
    </w:p>
    <w:p w:rsidR="00027190" w:rsidRPr="00027190" w:rsidRDefault="00027190" w:rsidP="003B2707">
      <w:pPr>
        <w:pStyle w:val="Akapitzlist"/>
        <w:numPr>
          <w:ilvl w:val="0"/>
          <w:numId w:val="58"/>
        </w:numPr>
        <w:spacing w:after="0"/>
      </w:pPr>
      <w:r w:rsidRPr="00027190">
        <w:t>O</w:t>
      </w:r>
      <w:r w:rsidR="009D4F46">
        <w:t>SP</w:t>
      </w:r>
      <w:r w:rsidRPr="00027190">
        <w:t xml:space="preserve"> Szydłowo</w:t>
      </w:r>
    </w:p>
    <w:p w:rsidR="00027190" w:rsidRPr="00027190" w:rsidRDefault="00027190" w:rsidP="003B2707">
      <w:pPr>
        <w:pStyle w:val="Akapitzlist"/>
        <w:numPr>
          <w:ilvl w:val="0"/>
          <w:numId w:val="58"/>
        </w:numPr>
        <w:spacing w:after="0"/>
      </w:pPr>
      <w:r w:rsidRPr="00027190">
        <w:t>Stowarzyszenie Szydłówek</w:t>
      </w:r>
    </w:p>
    <w:p w:rsidR="00027190" w:rsidRPr="00027190" w:rsidRDefault="00027190" w:rsidP="003B2707">
      <w:pPr>
        <w:pStyle w:val="Akapitzlist"/>
        <w:numPr>
          <w:ilvl w:val="0"/>
          <w:numId w:val="58"/>
        </w:numPr>
        <w:spacing w:after="0"/>
        <w:rPr>
          <w:rStyle w:val="Hipercze"/>
        </w:rPr>
      </w:pPr>
      <w:r w:rsidRPr="009D4F46">
        <w:t>Gminny Klub Sportowy "Korona" Szydłowo</w:t>
      </w:r>
    </w:p>
    <w:p w:rsidR="00027190" w:rsidRPr="00027190" w:rsidRDefault="00027190" w:rsidP="003B2707">
      <w:pPr>
        <w:numPr>
          <w:ilvl w:val="0"/>
          <w:numId w:val="56"/>
        </w:numPr>
        <w:spacing w:before="240"/>
        <w:ind w:left="0" w:firstLine="0"/>
        <w:rPr>
          <w:b/>
        </w:rPr>
      </w:pPr>
      <w:r w:rsidRPr="00027190">
        <w:rPr>
          <w:b/>
        </w:rPr>
        <w:t xml:space="preserve">Wywiady z przedsiębiorcami mającymi siedzibę na terenie gminy Szydłowo </w:t>
      </w:r>
    </w:p>
    <w:p w:rsidR="00027190" w:rsidRPr="00027190" w:rsidRDefault="00027190" w:rsidP="009D4F46">
      <w:pPr>
        <w:spacing w:after="0"/>
        <w:ind w:firstLine="567"/>
        <w:jc w:val="both"/>
      </w:pPr>
      <w:r w:rsidRPr="00027190">
        <w:t>W ramach konsultacji społecznych przeprowadzono 3 wywiady przedsiębiorcami z terenu gminy Szydłowo. Respondentom zadano następujące pytania otwarte:</w:t>
      </w:r>
    </w:p>
    <w:p w:rsidR="00027190" w:rsidRPr="00027190" w:rsidRDefault="00027190" w:rsidP="003B2707">
      <w:pPr>
        <w:pStyle w:val="Akapitzlist"/>
        <w:numPr>
          <w:ilvl w:val="0"/>
          <w:numId w:val="55"/>
        </w:numPr>
        <w:spacing w:after="0"/>
        <w:jc w:val="both"/>
        <w:rPr>
          <w:lang w:eastAsia="pl-PL"/>
        </w:rPr>
      </w:pPr>
      <w:r w:rsidRPr="00027190">
        <w:rPr>
          <w:lang w:eastAsia="pl-PL"/>
        </w:rPr>
        <w:t>Czy słyszał/a Pan/Pani o tym,</w:t>
      </w:r>
      <w:r w:rsidR="009D4F46">
        <w:rPr>
          <w:lang w:eastAsia="pl-PL"/>
        </w:rPr>
        <w:t xml:space="preserve"> że gmina przygotowuje Program r</w:t>
      </w:r>
      <w:r w:rsidRPr="00027190">
        <w:rPr>
          <w:lang w:eastAsia="pl-PL"/>
        </w:rPr>
        <w:t xml:space="preserve">ewitalizacji? </w:t>
      </w:r>
    </w:p>
    <w:p w:rsidR="00027190" w:rsidRPr="00027190" w:rsidRDefault="00027190" w:rsidP="003B2707">
      <w:pPr>
        <w:pStyle w:val="Akapitzlist"/>
        <w:numPr>
          <w:ilvl w:val="0"/>
          <w:numId w:val="55"/>
        </w:numPr>
        <w:spacing w:after="0"/>
        <w:jc w:val="both"/>
        <w:rPr>
          <w:lang w:eastAsia="pl-PL"/>
        </w:rPr>
      </w:pPr>
      <w:r w:rsidRPr="00027190">
        <w:rPr>
          <w:lang w:eastAsia="pl-PL"/>
        </w:rPr>
        <w:t xml:space="preserve">Jeżeli tak, to z jakiego źródła? </w:t>
      </w:r>
    </w:p>
    <w:p w:rsidR="00027190" w:rsidRPr="00027190" w:rsidRDefault="00027190" w:rsidP="003B2707">
      <w:pPr>
        <w:pStyle w:val="Akapitzlist"/>
        <w:numPr>
          <w:ilvl w:val="0"/>
          <w:numId w:val="55"/>
        </w:numPr>
        <w:spacing w:after="0"/>
        <w:jc w:val="both"/>
        <w:rPr>
          <w:lang w:eastAsia="pl-PL"/>
        </w:rPr>
      </w:pPr>
      <w:r w:rsidRPr="00027190">
        <w:rPr>
          <w:lang w:eastAsia="pl-PL"/>
        </w:rPr>
        <w:t>Jakie obszary według Pana/ Pani na terenie gminy Szydłowo wymagają rewitalizacji. Jakie miejscowości są najbardziej zaniedbane i dlaczego?</w:t>
      </w:r>
    </w:p>
    <w:p w:rsidR="00027190" w:rsidRPr="00027190" w:rsidRDefault="00027190" w:rsidP="003B2707">
      <w:pPr>
        <w:pStyle w:val="Akapitzlist"/>
        <w:numPr>
          <w:ilvl w:val="0"/>
          <w:numId w:val="55"/>
        </w:numPr>
        <w:spacing w:after="0"/>
        <w:jc w:val="both"/>
        <w:rPr>
          <w:lang w:eastAsia="pl-PL"/>
        </w:rPr>
      </w:pPr>
      <w:r w:rsidRPr="00027190">
        <w:rPr>
          <w:lang w:eastAsia="pl-PL"/>
        </w:rPr>
        <w:t>Jakie problemy społeczne, środowiskowe techniczne, gospodarcze, funkcjonalne występują na ternie miejscowości w której Pan / Pani działa.</w:t>
      </w:r>
    </w:p>
    <w:p w:rsidR="00027190" w:rsidRPr="00027190" w:rsidRDefault="00027190" w:rsidP="003B2707">
      <w:pPr>
        <w:pStyle w:val="Akapitzlist"/>
        <w:numPr>
          <w:ilvl w:val="0"/>
          <w:numId w:val="55"/>
        </w:numPr>
        <w:spacing w:after="0"/>
        <w:jc w:val="both"/>
        <w:rPr>
          <w:lang w:eastAsia="pl-PL"/>
        </w:rPr>
      </w:pPr>
      <w:r w:rsidRPr="00027190">
        <w:rPr>
          <w:lang w:eastAsia="pl-PL"/>
        </w:rPr>
        <w:t>Jak ocenia Pan/Pani kondycję przedsiębiorstwa</w:t>
      </w:r>
    </w:p>
    <w:p w:rsidR="00027190" w:rsidRPr="00027190" w:rsidRDefault="00027190" w:rsidP="003B2707">
      <w:pPr>
        <w:pStyle w:val="Akapitzlist"/>
        <w:numPr>
          <w:ilvl w:val="0"/>
          <w:numId w:val="55"/>
        </w:numPr>
        <w:spacing w:after="0"/>
        <w:jc w:val="both"/>
        <w:rPr>
          <w:lang w:eastAsia="pl-PL"/>
        </w:rPr>
      </w:pPr>
      <w:r w:rsidRPr="00027190">
        <w:rPr>
          <w:lang w:eastAsia="pl-PL"/>
        </w:rPr>
        <w:t>Jak ocenia Pan/Pani warunki, które stwarza gmina do rozwoju przedsiębiorstw?</w:t>
      </w:r>
    </w:p>
    <w:p w:rsidR="00027190" w:rsidRPr="00027190" w:rsidRDefault="00027190" w:rsidP="003B2707">
      <w:pPr>
        <w:pStyle w:val="Akapitzlist"/>
        <w:numPr>
          <w:ilvl w:val="0"/>
          <w:numId w:val="55"/>
        </w:numPr>
        <w:spacing w:after="0"/>
        <w:jc w:val="both"/>
        <w:rPr>
          <w:lang w:eastAsia="pl-PL"/>
        </w:rPr>
      </w:pPr>
      <w:r w:rsidRPr="00027190">
        <w:rPr>
          <w:lang w:eastAsia="pl-PL"/>
        </w:rPr>
        <w:t>Czy realizuje Pan projekty finansowane ze źródeł zewnętrznych?</w:t>
      </w:r>
    </w:p>
    <w:p w:rsidR="00027190" w:rsidRPr="00027190" w:rsidRDefault="00027190" w:rsidP="003B2707">
      <w:pPr>
        <w:pStyle w:val="Akapitzlist"/>
        <w:numPr>
          <w:ilvl w:val="0"/>
          <w:numId w:val="55"/>
        </w:numPr>
        <w:spacing w:after="0"/>
        <w:jc w:val="both"/>
        <w:rPr>
          <w:lang w:eastAsia="pl-PL"/>
        </w:rPr>
      </w:pPr>
      <w:r w:rsidRPr="00027190">
        <w:rPr>
          <w:lang w:eastAsia="pl-PL"/>
        </w:rPr>
        <w:t>Czy ma pan pomysły na projekty, które można by zrealizować ze źródeł zewnętrznych?</w:t>
      </w:r>
    </w:p>
    <w:p w:rsidR="00027190" w:rsidRPr="00027190" w:rsidRDefault="00027190" w:rsidP="003B2707">
      <w:pPr>
        <w:pStyle w:val="Akapitzlist"/>
        <w:numPr>
          <w:ilvl w:val="0"/>
          <w:numId w:val="55"/>
        </w:numPr>
        <w:autoSpaceDE w:val="0"/>
        <w:autoSpaceDN w:val="0"/>
        <w:adjustRightInd w:val="0"/>
        <w:spacing w:after="0"/>
        <w:jc w:val="both"/>
        <w:rPr>
          <w:lang w:eastAsia="pl-PL"/>
        </w:rPr>
      </w:pPr>
      <w:r w:rsidRPr="00027190">
        <w:rPr>
          <w:lang w:eastAsia="pl-PL"/>
        </w:rPr>
        <w:t>Jeżeli tak to jakie, na czym polegają, zakres, na jakim etapie planowania /realizacji, jakie są podmioty realizujące (z kim zostanie nawiązana współpraca),jaki obszar będą obejmować</w:t>
      </w:r>
      <w:r w:rsidRPr="00027190">
        <w:t>, szacowaną wartość, prognozowane rezultaty wraz ze sposobem ich oceny i zmierzenia</w:t>
      </w:r>
    </w:p>
    <w:p w:rsidR="00027190" w:rsidRPr="00027190" w:rsidRDefault="00027190" w:rsidP="009D4F46">
      <w:pPr>
        <w:spacing w:before="240" w:after="0"/>
        <w:jc w:val="both"/>
        <w:rPr>
          <w:u w:val="single"/>
        </w:rPr>
      </w:pPr>
      <w:r w:rsidRPr="00027190">
        <w:rPr>
          <w:u w:val="single"/>
        </w:rPr>
        <w:t>W ramach konsultacji społecznych przeprowadzono wywiady indywidualne z przedstawicielami następujących firm działających na terenie gminy Szydł</w:t>
      </w:r>
      <w:r w:rsidR="009D4F46">
        <w:rPr>
          <w:u w:val="single"/>
        </w:rPr>
        <w:t>o</w:t>
      </w:r>
      <w:r w:rsidRPr="00027190">
        <w:rPr>
          <w:u w:val="single"/>
        </w:rPr>
        <w:t>wo:</w:t>
      </w:r>
    </w:p>
    <w:p w:rsidR="00027190" w:rsidRPr="009D4F46" w:rsidRDefault="00027190" w:rsidP="003B2707">
      <w:pPr>
        <w:pStyle w:val="Akapitzlist"/>
        <w:numPr>
          <w:ilvl w:val="0"/>
          <w:numId w:val="59"/>
        </w:numPr>
        <w:spacing w:after="0"/>
        <w:ind w:left="567"/>
      </w:pPr>
      <w:r w:rsidRPr="009D4F46">
        <w:t>P.P.H.U. WASPAL – tartak Nosarzewo Borowe</w:t>
      </w:r>
    </w:p>
    <w:p w:rsidR="00027190" w:rsidRPr="009D4F46" w:rsidRDefault="009D4F46" w:rsidP="003B2707">
      <w:pPr>
        <w:pStyle w:val="Akapitzlist"/>
        <w:numPr>
          <w:ilvl w:val="0"/>
          <w:numId w:val="59"/>
        </w:numPr>
        <w:spacing w:after="0"/>
        <w:ind w:left="567"/>
        <w:rPr>
          <w:rStyle w:val="Hipercze"/>
        </w:rPr>
      </w:pPr>
      <w:r>
        <w:t xml:space="preserve">SD-HOL Sławomir </w:t>
      </w:r>
      <w:proofErr w:type="spellStart"/>
      <w:r>
        <w:t>Drupiewski</w:t>
      </w:r>
      <w:proofErr w:type="spellEnd"/>
      <w:r>
        <w:t xml:space="preserve"> - Szydłówek</w:t>
      </w:r>
    </w:p>
    <w:p w:rsidR="00027190" w:rsidRPr="009D4F46" w:rsidRDefault="00027190" w:rsidP="003B2707">
      <w:pPr>
        <w:pStyle w:val="Akapitzlist"/>
        <w:numPr>
          <w:ilvl w:val="0"/>
          <w:numId w:val="59"/>
        </w:numPr>
        <w:spacing w:after="0"/>
        <w:ind w:left="567"/>
      </w:pPr>
      <w:r w:rsidRPr="009D4F46">
        <w:rPr>
          <w:rFonts w:eastAsia="Times New Roman" w:cs="Times New Roman"/>
          <w:lang w:eastAsia="pl-PL"/>
        </w:rPr>
        <w:lastRenderedPageBreak/>
        <w:t>Solecki Transport</w:t>
      </w:r>
      <w:r w:rsidRPr="009D4F46">
        <w:rPr>
          <w:rFonts w:eastAsia="Times New Roman"/>
        </w:rPr>
        <w:t xml:space="preserve"> - Szydłowo</w:t>
      </w:r>
    </w:p>
    <w:p w:rsidR="00027190" w:rsidRPr="00027190" w:rsidRDefault="00027190" w:rsidP="003B2707">
      <w:pPr>
        <w:numPr>
          <w:ilvl w:val="0"/>
          <w:numId w:val="56"/>
        </w:numPr>
        <w:spacing w:before="240"/>
        <w:ind w:left="0" w:firstLine="0"/>
        <w:rPr>
          <w:b/>
        </w:rPr>
      </w:pPr>
      <w:r w:rsidRPr="00027190">
        <w:rPr>
          <w:b/>
        </w:rPr>
        <w:t xml:space="preserve">Spotkanie z mieszkańcami na etapie konsultowania Programu </w:t>
      </w:r>
      <w:r w:rsidR="00305D01">
        <w:rPr>
          <w:b/>
        </w:rPr>
        <w:t>r</w:t>
      </w:r>
      <w:r w:rsidRPr="00027190">
        <w:rPr>
          <w:b/>
        </w:rPr>
        <w:t>ewitalizacji;</w:t>
      </w:r>
    </w:p>
    <w:p w:rsidR="00027190" w:rsidRPr="00027190" w:rsidRDefault="00027190" w:rsidP="009D4F46">
      <w:pPr>
        <w:pStyle w:val="NormalnyWeb"/>
        <w:spacing w:before="0" w:beforeAutospacing="0" w:line="276" w:lineRule="auto"/>
        <w:jc w:val="both"/>
        <w:rPr>
          <w:rFonts w:asciiTheme="majorHAnsi" w:hAnsiTheme="majorHAnsi"/>
          <w:sz w:val="22"/>
          <w:szCs w:val="22"/>
        </w:rPr>
      </w:pPr>
      <w:r w:rsidRPr="00027190">
        <w:rPr>
          <w:rFonts w:asciiTheme="majorHAnsi" w:hAnsiTheme="majorHAnsi" w:cs="Calibri"/>
          <w:color w:val="000000"/>
          <w:sz w:val="22"/>
          <w:szCs w:val="22"/>
        </w:rPr>
        <w:t>Spotkanie odbyło się 24.10.2016</w:t>
      </w:r>
      <w:r w:rsidR="009D4F46">
        <w:rPr>
          <w:rFonts w:asciiTheme="majorHAnsi" w:hAnsiTheme="majorHAnsi" w:cs="Calibri"/>
          <w:color w:val="000000"/>
          <w:sz w:val="22"/>
          <w:szCs w:val="22"/>
        </w:rPr>
        <w:t>r.</w:t>
      </w:r>
      <w:r w:rsidRPr="00027190">
        <w:rPr>
          <w:rFonts w:asciiTheme="majorHAnsi" w:hAnsiTheme="majorHAnsi" w:cs="Calibri"/>
          <w:color w:val="000000"/>
          <w:sz w:val="22"/>
          <w:szCs w:val="22"/>
        </w:rPr>
        <w:t xml:space="preserve"> w Szydłowie. Celem spotkania było zaprezentowanie mieszkańcom i innym interesariuszom roboczej wersji Programu </w:t>
      </w:r>
      <w:r w:rsidR="00305D01">
        <w:rPr>
          <w:rFonts w:asciiTheme="majorHAnsi" w:hAnsiTheme="majorHAnsi" w:cs="Calibri"/>
          <w:color w:val="000000"/>
          <w:sz w:val="22"/>
          <w:szCs w:val="22"/>
        </w:rPr>
        <w:t>r</w:t>
      </w:r>
      <w:r w:rsidRPr="00027190">
        <w:rPr>
          <w:rFonts w:asciiTheme="majorHAnsi" w:hAnsiTheme="majorHAnsi" w:cs="Calibri"/>
          <w:color w:val="000000"/>
          <w:sz w:val="22"/>
          <w:szCs w:val="22"/>
        </w:rPr>
        <w:t>ewitalizacji. Posłużyła temu prezentacja ukazująca zagadnienia ujęte w dokumencie w tym</w:t>
      </w:r>
      <w:r w:rsidRPr="00027190">
        <w:rPr>
          <w:rFonts w:asciiTheme="majorHAnsi" w:hAnsiTheme="majorHAnsi"/>
          <w:sz w:val="22"/>
          <w:szCs w:val="22"/>
        </w:rPr>
        <w:t xml:space="preserve"> prezentująca obszar zdegradowany i obszar rewitalizacji. Przedstawiono uwarunkowania gminy i diagnozą obszarów zdegradowanych oraz listę projektów rewitalizacyjnych. Dalsza część spotkania została przeznaczona na pytania uczestników oraz zebranie opinii mieszkańców oraz pomysłów na dodatkowe projekty.</w:t>
      </w:r>
    </w:p>
    <w:p w:rsidR="00027190" w:rsidRPr="00305D01" w:rsidRDefault="00027190" w:rsidP="003B2707">
      <w:pPr>
        <w:numPr>
          <w:ilvl w:val="0"/>
          <w:numId w:val="56"/>
        </w:numPr>
        <w:ind w:left="0" w:firstLine="0"/>
        <w:rPr>
          <w:b/>
        </w:rPr>
      </w:pPr>
      <w:r w:rsidRPr="00305D01">
        <w:rPr>
          <w:b/>
        </w:rPr>
        <w:t>Ankieta konsultująca Program Rewitalizacji.</w:t>
      </w:r>
    </w:p>
    <w:p w:rsidR="00027190" w:rsidRPr="00027190" w:rsidRDefault="00027190" w:rsidP="00305D01">
      <w:pPr>
        <w:spacing w:after="0"/>
      </w:pPr>
      <w:r w:rsidRPr="00027190">
        <w:t>Ankieta z pytaniami otwartymi miała na celu umożliwienie mieszkańcom zgłoszenie uwag i dodatkowych pomysłów do Programu Rewitalizacji.</w:t>
      </w:r>
      <w:r w:rsidR="007174A7">
        <w:t xml:space="preserve"> </w:t>
      </w:r>
      <w:r w:rsidRPr="00027190">
        <w:t>Składała się ona z następujących pytań:</w:t>
      </w:r>
    </w:p>
    <w:p w:rsidR="00027190" w:rsidRPr="00027190" w:rsidRDefault="00027190" w:rsidP="003B2707">
      <w:pPr>
        <w:pStyle w:val="Akapitzlist"/>
        <w:numPr>
          <w:ilvl w:val="0"/>
          <w:numId w:val="60"/>
        </w:numPr>
        <w:ind w:left="567"/>
        <w:jc w:val="both"/>
      </w:pPr>
      <w:r w:rsidRPr="00027190">
        <w:t>Jakie istotne problemy o charakterze społecznym, gospodarczym, funkcjonalno-przestrzennym, technicznym lub środowiskowym występują na obszarze zdegradowanym gminy Szydłowo, a nie zostały wyszczególnione w Programie Rewitalizacji?</w:t>
      </w:r>
    </w:p>
    <w:p w:rsidR="00027190" w:rsidRPr="00027190" w:rsidRDefault="00027190" w:rsidP="003B2707">
      <w:pPr>
        <w:pStyle w:val="Akapitzlist"/>
        <w:numPr>
          <w:ilvl w:val="0"/>
          <w:numId w:val="60"/>
        </w:numPr>
        <w:ind w:left="567"/>
        <w:jc w:val="both"/>
      </w:pPr>
      <w:r w:rsidRPr="00027190">
        <w:t>Jakie przedsięwzięcia z zakresu rewitalizacji powinna przeprowadzić gmina a nie zostały ujęte w Programie Rewitalizacji?</w:t>
      </w:r>
    </w:p>
    <w:p w:rsidR="00027190" w:rsidRPr="00027190" w:rsidRDefault="00027190" w:rsidP="003B2707">
      <w:pPr>
        <w:pStyle w:val="Akapitzlist"/>
        <w:numPr>
          <w:ilvl w:val="0"/>
          <w:numId w:val="60"/>
        </w:numPr>
        <w:ind w:left="567"/>
        <w:jc w:val="both"/>
      </w:pPr>
      <w:r w:rsidRPr="00027190">
        <w:t>Jako przedsiębiorca / przedstawiciel organizacji pozarządowej chciałbym /chciałabym zgłosić do Programu Rewitalizacji następujący projekt:</w:t>
      </w:r>
    </w:p>
    <w:p w:rsidR="00027190" w:rsidRPr="00027190" w:rsidRDefault="00027190" w:rsidP="003B2707">
      <w:pPr>
        <w:pStyle w:val="Akapitzlist"/>
        <w:numPr>
          <w:ilvl w:val="0"/>
          <w:numId w:val="60"/>
        </w:numPr>
        <w:ind w:left="567"/>
        <w:jc w:val="both"/>
      </w:pPr>
      <w:r w:rsidRPr="00027190">
        <w:t>W przypadku zgłaszania projektu proszę podać imię nazwisko, nazwę reprezentowanego podmiotu oraz numer telefonu i adres e-mail.</w:t>
      </w:r>
    </w:p>
    <w:p w:rsidR="00027190" w:rsidRPr="00027190" w:rsidRDefault="00027190" w:rsidP="003B2707">
      <w:pPr>
        <w:pStyle w:val="Akapitzlist"/>
        <w:numPr>
          <w:ilvl w:val="0"/>
          <w:numId w:val="60"/>
        </w:numPr>
        <w:ind w:left="567"/>
        <w:jc w:val="both"/>
      </w:pPr>
      <w:r w:rsidRPr="00027190">
        <w:t>Które zagadnienia lub projekty nie powinny znaleźć się w dokumencie i dlaczego?</w:t>
      </w:r>
    </w:p>
    <w:p w:rsidR="00027190" w:rsidRDefault="00027190" w:rsidP="003B2707">
      <w:pPr>
        <w:pStyle w:val="Akapitzlist"/>
        <w:numPr>
          <w:ilvl w:val="0"/>
          <w:numId w:val="60"/>
        </w:numPr>
        <w:ind w:left="567"/>
        <w:jc w:val="both"/>
      </w:pPr>
      <w:r w:rsidRPr="00027190">
        <w:t>Inne uwagi do dokumentu</w:t>
      </w:r>
      <w:r w:rsidR="00305D01">
        <w:t>.</w:t>
      </w:r>
    </w:p>
    <w:p w:rsidR="00305D01" w:rsidRPr="001E1927" w:rsidRDefault="00305D01" w:rsidP="00305D01">
      <w:pPr>
        <w:pStyle w:val="NormalnyWeb"/>
        <w:spacing w:before="0" w:beforeAutospacing="0" w:after="159" w:line="276" w:lineRule="auto"/>
        <w:jc w:val="both"/>
        <w:rPr>
          <w:b/>
        </w:rPr>
      </w:pPr>
      <w:r>
        <w:rPr>
          <w:rFonts w:asciiTheme="majorHAnsi" w:hAnsiTheme="majorHAnsi"/>
          <w:sz w:val="22"/>
          <w:szCs w:val="22"/>
        </w:rPr>
        <w:t>Do Urzędu Gminy Szydłowo</w:t>
      </w:r>
      <w:r w:rsidRPr="001E1927">
        <w:rPr>
          <w:rFonts w:asciiTheme="majorHAnsi" w:hAnsiTheme="majorHAnsi"/>
          <w:sz w:val="22"/>
          <w:szCs w:val="22"/>
        </w:rPr>
        <w:t xml:space="preserve"> nie wpłynęły uwagi za pośrednictwem ankiety.</w:t>
      </w:r>
    </w:p>
    <w:p w:rsidR="00305D01" w:rsidRPr="00027190" w:rsidRDefault="00305D01" w:rsidP="00305D01">
      <w:pPr>
        <w:jc w:val="both"/>
      </w:pPr>
    </w:p>
    <w:p w:rsidR="00027190" w:rsidRPr="00027190" w:rsidRDefault="00027190" w:rsidP="00027190">
      <w:pPr>
        <w:pStyle w:val="Akapitzlist"/>
        <w:jc w:val="both"/>
      </w:pPr>
    </w:p>
    <w:p w:rsidR="00027190" w:rsidRPr="00027190" w:rsidRDefault="00027190" w:rsidP="00027190">
      <w:pPr>
        <w:pStyle w:val="Akapitzlist"/>
        <w:jc w:val="both"/>
      </w:pPr>
    </w:p>
    <w:p w:rsidR="00027190" w:rsidRPr="00027190" w:rsidRDefault="00027190" w:rsidP="00027190">
      <w:pPr>
        <w:ind w:left="720"/>
      </w:pPr>
    </w:p>
    <w:p w:rsidR="00027190" w:rsidRPr="00027190" w:rsidRDefault="00027190" w:rsidP="00027190">
      <w:pPr>
        <w:rPr>
          <w:b/>
        </w:rPr>
      </w:pPr>
      <w:r w:rsidRPr="00027190">
        <w:rPr>
          <w:b/>
        </w:rPr>
        <w:br w:type="page"/>
      </w:r>
    </w:p>
    <w:p w:rsidR="00027190" w:rsidRPr="00027190" w:rsidRDefault="00027190" w:rsidP="00305D01">
      <w:pPr>
        <w:ind w:left="-142"/>
        <w:jc w:val="both"/>
        <w:rPr>
          <w:b/>
        </w:rPr>
      </w:pPr>
      <w:r w:rsidRPr="00027190">
        <w:rPr>
          <w:b/>
        </w:rPr>
        <w:lastRenderedPageBreak/>
        <w:t>Wyniki konsultacji społecznych problemy i pomysły zgłaszane przez mieszkańców organizacje pozarządowe, firmy oraz przedstawicieli gminy:</w:t>
      </w:r>
    </w:p>
    <w:tbl>
      <w:tblPr>
        <w:tblStyle w:val="Tabela-Siatka"/>
        <w:tblpPr w:leftFromText="141" w:rightFromText="141" w:vertAnchor="text" w:tblpY="1"/>
        <w:tblOverlap w:val="never"/>
        <w:tblW w:w="10031" w:type="dxa"/>
        <w:tblLayout w:type="fixed"/>
        <w:tblLook w:val="04A0" w:firstRow="1" w:lastRow="0" w:firstColumn="1" w:lastColumn="0" w:noHBand="0" w:noVBand="1"/>
      </w:tblPr>
      <w:tblGrid>
        <w:gridCol w:w="1526"/>
        <w:gridCol w:w="3827"/>
        <w:gridCol w:w="2977"/>
        <w:gridCol w:w="1701"/>
      </w:tblGrid>
      <w:tr w:rsidR="00027190" w:rsidRPr="00305D01" w:rsidTr="00305D01">
        <w:tc>
          <w:tcPr>
            <w:tcW w:w="1526" w:type="dxa"/>
            <w:shd w:val="clear" w:color="auto" w:fill="B8CCE4" w:themeFill="accent1" w:themeFillTint="66"/>
            <w:vAlign w:val="center"/>
          </w:tcPr>
          <w:p w:rsidR="00027190" w:rsidRPr="00305D01" w:rsidRDefault="00027190" w:rsidP="00305D01">
            <w:pPr>
              <w:jc w:val="center"/>
              <w:rPr>
                <w:b/>
                <w:szCs w:val="22"/>
              </w:rPr>
            </w:pPr>
            <w:r w:rsidRPr="00305D01">
              <w:rPr>
                <w:b/>
                <w:szCs w:val="22"/>
              </w:rPr>
              <w:t>Obszar</w:t>
            </w:r>
          </w:p>
        </w:tc>
        <w:tc>
          <w:tcPr>
            <w:tcW w:w="3827" w:type="dxa"/>
            <w:shd w:val="clear" w:color="auto" w:fill="B8CCE4" w:themeFill="accent1" w:themeFillTint="66"/>
            <w:vAlign w:val="center"/>
          </w:tcPr>
          <w:p w:rsidR="00027190" w:rsidRPr="00305D01" w:rsidRDefault="00027190" w:rsidP="00305D01">
            <w:pPr>
              <w:jc w:val="center"/>
              <w:rPr>
                <w:b/>
                <w:szCs w:val="22"/>
              </w:rPr>
            </w:pPr>
            <w:r w:rsidRPr="00305D01">
              <w:rPr>
                <w:b/>
                <w:szCs w:val="22"/>
              </w:rPr>
              <w:t>Zdiagnozowany Problem</w:t>
            </w:r>
          </w:p>
        </w:tc>
        <w:tc>
          <w:tcPr>
            <w:tcW w:w="2977" w:type="dxa"/>
            <w:shd w:val="clear" w:color="auto" w:fill="B8CCE4" w:themeFill="accent1" w:themeFillTint="66"/>
            <w:vAlign w:val="center"/>
          </w:tcPr>
          <w:p w:rsidR="00027190" w:rsidRPr="00305D01" w:rsidRDefault="00027190" w:rsidP="00305D01">
            <w:pPr>
              <w:jc w:val="center"/>
              <w:rPr>
                <w:b/>
                <w:szCs w:val="22"/>
              </w:rPr>
            </w:pPr>
            <w:r w:rsidRPr="00305D01">
              <w:rPr>
                <w:b/>
                <w:szCs w:val="22"/>
              </w:rPr>
              <w:t>Pomysł/realizacja</w:t>
            </w:r>
          </w:p>
        </w:tc>
        <w:tc>
          <w:tcPr>
            <w:tcW w:w="1701" w:type="dxa"/>
            <w:shd w:val="clear" w:color="auto" w:fill="B8CCE4" w:themeFill="accent1" w:themeFillTint="66"/>
            <w:vAlign w:val="center"/>
          </w:tcPr>
          <w:p w:rsidR="00027190" w:rsidRPr="00305D01" w:rsidRDefault="00027190" w:rsidP="00305D01">
            <w:pPr>
              <w:jc w:val="center"/>
              <w:rPr>
                <w:b/>
                <w:szCs w:val="22"/>
              </w:rPr>
            </w:pPr>
            <w:r w:rsidRPr="00305D01">
              <w:rPr>
                <w:b/>
                <w:szCs w:val="22"/>
              </w:rPr>
              <w:t>Obszar problemowy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Szydłówek</w:t>
            </w:r>
          </w:p>
        </w:tc>
        <w:tc>
          <w:tcPr>
            <w:tcW w:w="3827" w:type="dxa"/>
            <w:vAlign w:val="center"/>
          </w:tcPr>
          <w:p w:rsidR="00027190" w:rsidRPr="00305D01" w:rsidRDefault="00305D01" w:rsidP="00305D01">
            <w:pPr>
              <w:jc w:val="center"/>
              <w:rPr>
                <w:szCs w:val="22"/>
              </w:rPr>
            </w:pPr>
            <w:r w:rsidRPr="00305D01">
              <w:rPr>
                <w:szCs w:val="22"/>
              </w:rPr>
              <w:t>brak chęci podejmowania pracy, korzystanie z pomocy społecznej, alkohol, przestępczość</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społeczny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Szydłówek</w:t>
            </w:r>
          </w:p>
        </w:tc>
        <w:tc>
          <w:tcPr>
            <w:tcW w:w="3827" w:type="dxa"/>
            <w:vAlign w:val="center"/>
          </w:tcPr>
          <w:p w:rsidR="00027190" w:rsidRPr="00305D01" w:rsidRDefault="00305D01" w:rsidP="00305D01">
            <w:pPr>
              <w:jc w:val="center"/>
              <w:rPr>
                <w:szCs w:val="22"/>
              </w:rPr>
            </w:pPr>
            <w:r w:rsidRPr="00305D01">
              <w:rPr>
                <w:szCs w:val="22"/>
              </w:rPr>
              <w:t>brak miejsc spędzania czasu wolnego, młodzieży</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społeczny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Szydłówek</w:t>
            </w:r>
          </w:p>
        </w:tc>
        <w:tc>
          <w:tcPr>
            <w:tcW w:w="3827" w:type="dxa"/>
            <w:vAlign w:val="center"/>
          </w:tcPr>
          <w:p w:rsidR="00027190" w:rsidRPr="00305D01" w:rsidRDefault="00305D01" w:rsidP="00305D01">
            <w:pPr>
              <w:jc w:val="center"/>
              <w:rPr>
                <w:szCs w:val="22"/>
              </w:rPr>
            </w:pPr>
            <w:r w:rsidRPr="00305D01">
              <w:rPr>
                <w:szCs w:val="22"/>
              </w:rPr>
              <w:t>zaniedbany, zabytkowy park podworski (teren prywatny)</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przestrzenno-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zły stan techniczny wodociągu</w:t>
            </w:r>
          </w:p>
        </w:tc>
        <w:tc>
          <w:tcPr>
            <w:tcW w:w="2977" w:type="dxa"/>
            <w:vAlign w:val="center"/>
          </w:tcPr>
          <w:p w:rsidR="00027190" w:rsidRPr="00305D01" w:rsidRDefault="00305D01" w:rsidP="00305D01">
            <w:pPr>
              <w:jc w:val="center"/>
              <w:rPr>
                <w:szCs w:val="22"/>
              </w:rPr>
            </w:pPr>
            <w:r w:rsidRPr="00305D01">
              <w:rPr>
                <w:szCs w:val="22"/>
              </w:rPr>
              <w:t>projekt stacji uzdatniania wody</w:t>
            </w:r>
          </w:p>
        </w:tc>
        <w:tc>
          <w:tcPr>
            <w:tcW w:w="1701" w:type="dxa"/>
            <w:vAlign w:val="center"/>
          </w:tcPr>
          <w:p w:rsidR="00027190" w:rsidRPr="00305D01" w:rsidRDefault="00305D01" w:rsidP="00305D01">
            <w:pPr>
              <w:jc w:val="center"/>
              <w:rPr>
                <w:szCs w:val="22"/>
              </w:rPr>
            </w:pPr>
            <w:r w:rsidRPr="00305D01">
              <w:rPr>
                <w:szCs w:val="22"/>
              </w:rPr>
              <w:t>techniczny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Szydłówek</w:t>
            </w:r>
          </w:p>
        </w:tc>
        <w:tc>
          <w:tcPr>
            <w:tcW w:w="3827" w:type="dxa"/>
            <w:vAlign w:val="center"/>
          </w:tcPr>
          <w:p w:rsidR="00027190" w:rsidRPr="00305D01" w:rsidRDefault="00305D01" w:rsidP="00305D01">
            <w:pPr>
              <w:jc w:val="center"/>
              <w:rPr>
                <w:szCs w:val="22"/>
              </w:rPr>
            </w:pPr>
            <w:r w:rsidRPr="00305D01">
              <w:rPr>
                <w:szCs w:val="22"/>
              </w:rPr>
              <w:t>niezagospodarowane stawy, glinianki</w:t>
            </w:r>
          </w:p>
        </w:tc>
        <w:tc>
          <w:tcPr>
            <w:tcW w:w="2977" w:type="dxa"/>
            <w:vAlign w:val="center"/>
          </w:tcPr>
          <w:p w:rsidR="00027190" w:rsidRPr="00305D01" w:rsidRDefault="00305D01" w:rsidP="00305D01">
            <w:pPr>
              <w:jc w:val="center"/>
              <w:rPr>
                <w:szCs w:val="22"/>
              </w:rPr>
            </w:pPr>
            <w:r w:rsidRPr="00305D01">
              <w:rPr>
                <w:szCs w:val="22"/>
              </w:rPr>
              <w:t>zagospodarowanie terenu na cele rekreacyjne</w:t>
            </w:r>
          </w:p>
        </w:tc>
        <w:tc>
          <w:tcPr>
            <w:tcW w:w="1701" w:type="dxa"/>
            <w:vAlign w:val="center"/>
          </w:tcPr>
          <w:p w:rsidR="00027190" w:rsidRPr="00305D01" w:rsidRDefault="00305D01" w:rsidP="00305D01">
            <w:pPr>
              <w:jc w:val="center"/>
              <w:rPr>
                <w:szCs w:val="22"/>
              </w:rPr>
            </w:pPr>
            <w:r w:rsidRPr="00305D01">
              <w:rPr>
                <w:szCs w:val="22"/>
              </w:rPr>
              <w:t>przestrzenno-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Szydłowo, Szydłówek</w:t>
            </w:r>
          </w:p>
        </w:tc>
        <w:tc>
          <w:tcPr>
            <w:tcW w:w="3827" w:type="dxa"/>
            <w:vAlign w:val="center"/>
          </w:tcPr>
          <w:p w:rsidR="00027190" w:rsidRPr="00305D01" w:rsidRDefault="00305D01" w:rsidP="00305D01">
            <w:pPr>
              <w:jc w:val="center"/>
              <w:rPr>
                <w:szCs w:val="22"/>
              </w:rPr>
            </w:pPr>
            <w:r w:rsidRPr="00305D01">
              <w:rPr>
                <w:szCs w:val="22"/>
              </w:rPr>
              <w:t>brak oczyszczalni ścieków</w:t>
            </w:r>
          </w:p>
        </w:tc>
        <w:tc>
          <w:tcPr>
            <w:tcW w:w="2977" w:type="dxa"/>
            <w:vAlign w:val="center"/>
          </w:tcPr>
          <w:p w:rsidR="00027190" w:rsidRPr="00305D01" w:rsidRDefault="00305D01" w:rsidP="00305D01">
            <w:pPr>
              <w:jc w:val="center"/>
              <w:rPr>
                <w:szCs w:val="22"/>
              </w:rPr>
            </w:pPr>
            <w:r w:rsidRPr="00305D01">
              <w:rPr>
                <w:szCs w:val="22"/>
              </w:rPr>
              <w:t>realizacja gotowej</w:t>
            </w:r>
            <w:r w:rsidR="007174A7">
              <w:rPr>
                <w:szCs w:val="22"/>
              </w:rPr>
              <w:t xml:space="preserve"> </w:t>
            </w:r>
            <w:r w:rsidRPr="00305D01">
              <w:rPr>
                <w:szCs w:val="22"/>
              </w:rPr>
              <w:t>koncepcji budowy oczyszczalni ścieków</w:t>
            </w:r>
          </w:p>
        </w:tc>
        <w:tc>
          <w:tcPr>
            <w:tcW w:w="1701" w:type="dxa"/>
            <w:vAlign w:val="center"/>
          </w:tcPr>
          <w:p w:rsidR="00027190" w:rsidRPr="00305D01" w:rsidRDefault="00305D01" w:rsidP="00305D01">
            <w:pPr>
              <w:jc w:val="center"/>
              <w:rPr>
                <w:szCs w:val="22"/>
              </w:rPr>
            </w:pPr>
            <w:r w:rsidRPr="00305D01">
              <w:rPr>
                <w:szCs w:val="22"/>
              </w:rPr>
              <w:t>techniczny, środowiskowy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Nowa wieś</w:t>
            </w:r>
          </w:p>
        </w:tc>
        <w:tc>
          <w:tcPr>
            <w:tcW w:w="3827" w:type="dxa"/>
            <w:vAlign w:val="center"/>
          </w:tcPr>
          <w:p w:rsidR="00027190" w:rsidRPr="00305D01" w:rsidRDefault="00305D01" w:rsidP="00305D01">
            <w:pPr>
              <w:jc w:val="center"/>
              <w:rPr>
                <w:szCs w:val="22"/>
              </w:rPr>
            </w:pPr>
            <w:r w:rsidRPr="00305D01">
              <w:rPr>
                <w:szCs w:val="22"/>
              </w:rPr>
              <w:t>budynek gminny wymagający remontu</w:t>
            </w:r>
          </w:p>
        </w:tc>
        <w:tc>
          <w:tcPr>
            <w:tcW w:w="2977" w:type="dxa"/>
            <w:vAlign w:val="center"/>
          </w:tcPr>
          <w:p w:rsidR="00027190" w:rsidRPr="00305D01" w:rsidRDefault="00305D01" w:rsidP="00305D01">
            <w:pPr>
              <w:jc w:val="center"/>
              <w:rPr>
                <w:szCs w:val="22"/>
              </w:rPr>
            </w:pPr>
            <w:r w:rsidRPr="00305D01">
              <w:rPr>
                <w:szCs w:val="22"/>
              </w:rPr>
              <w:t>realizacja projektu remontu budynku gminnego</w:t>
            </w:r>
          </w:p>
        </w:tc>
        <w:tc>
          <w:tcPr>
            <w:tcW w:w="1701" w:type="dxa"/>
            <w:vAlign w:val="center"/>
          </w:tcPr>
          <w:p w:rsidR="00027190" w:rsidRPr="00305D01" w:rsidRDefault="00305D01" w:rsidP="00305D01">
            <w:pPr>
              <w:jc w:val="center"/>
              <w:rPr>
                <w:szCs w:val="22"/>
              </w:rPr>
            </w:pPr>
            <w:proofErr w:type="spellStart"/>
            <w:r w:rsidRPr="00305D01">
              <w:rPr>
                <w:szCs w:val="22"/>
              </w:rPr>
              <w:t>przestrzenno</w:t>
            </w:r>
            <w:proofErr w:type="spellEnd"/>
            <w:r w:rsidRPr="00305D01">
              <w:rPr>
                <w:szCs w:val="22"/>
              </w:rPr>
              <w:t xml:space="preserve"> –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Szydłowo</w:t>
            </w:r>
          </w:p>
        </w:tc>
        <w:tc>
          <w:tcPr>
            <w:tcW w:w="3827" w:type="dxa"/>
            <w:vAlign w:val="center"/>
          </w:tcPr>
          <w:p w:rsidR="00027190" w:rsidRPr="00305D01" w:rsidRDefault="00305D01" w:rsidP="00305D01">
            <w:pPr>
              <w:jc w:val="center"/>
              <w:rPr>
                <w:szCs w:val="22"/>
              </w:rPr>
            </w:pPr>
            <w:r w:rsidRPr="00305D01">
              <w:rPr>
                <w:szCs w:val="22"/>
              </w:rPr>
              <w:t>brak zajęć dla dzieci, brak organizacji pozarządowych,</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społeczny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Szydłowo</w:t>
            </w:r>
          </w:p>
        </w:tc>
        <w:tc>
          <w:tcPr>
            <w:tcW w:w="3827" w:type="dxa"/>
            <w:vAlign w:val="center"/>
          </w:tcPr>
          <w:p w:rsidR="00027190" w:rsidRPr="00305D01" w:rsidRDefault="00305D01" w:rsidP="00305D01">
            <w:pPr>
              <w:jc w:val="center"/>
              <w:rPr>
                <w:szCs w:val="22"/>
              </w:rPr>
            </w:pPr>
            <w:r w:rsidRPr="00305D01">
              <w:rPr>
                <w:szCs w:val="22"/>
              </w:rPr>
              <w:t xml:space="preserve">brak budynku na cele </w:t>
            </w:r>
            <w:proofErr w:type="spellStart"/>
            <w:r w:rsidRPr="00305D01">
              <w:rPr>
                <w:szCs w:val="22"/>
              </w:rPr>
              <w:t>kulturalno</w:t>
            </w:r>
            <w:proofErr w:type="spellEnd"/>
            <w:r w:rsidRPr="00305D01">
              <w:rPr>
                <w:szCs w:val="22"/>
              </w:rPr>
              <w:t xml:space="preserve"> – społeczne, domu kultury</w:t>
            </w:r>
          </w:p>
        </w:tc>
        <w:tc>
          <w:tcPr>
            <w:tcW w:w="2977" w:type="dxa"/>
            <w:vAlign w:val="center"/>
          </w:tcPr>
          <w:p w:rsidR="00027190" w:rsidRPr="00305D01" w:rsidRDefault="00305D01" w:rsidP="00305D01">
            <w:pPr>
              <w:jc w:val="center"/>
              <w:rPr>
                <w:szCs w:val="22"/>
              </w:rPr>
            </w:pPr>
            <w:r>
              <w:rPr>
                <w:szCs w:val="22"/>
              </w:rPr>
              <w:t>remont świetlicy w S</w:t>
            </w:r>
            <w:r w:rsidRPr="00305D01">
              <w:rPr>
                <w:szCs w:val="22"/>
              </w:rPr>
              <w:t>zydłowie</w:t>
            </w:r>
          </w:p>
        </w:tc>
        <w:tc>
          <w:tcPr>
            <w:tcW w:w="1701" w:type="dxa"/>
            <w:vAlign w:val="center"/>
          </w:tcPr>
          <w:p w:rsidR="00027190" w:rsidRPr="00305D01" w:rsidRDefault="00305D01" w:rsidP="00305D01">
            <w:pPr>
              <w:jc w:val="center"/>
              <w:rPr>
                <w:szCs w:val="22"/>
              </w:rPr>
            </w:pPr>
            <w:r w:rsidRPr="00305D01">
              <w:rPr>
                <w:szCs w:val="22"/>
              </w:rPr>
              <w:t>społeczny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Szydłowo</w:t>
            </w:r>
          </w:p>
          <w:p w:rsidR="00027190" w:rsidRPr="00305D01" w:rsidRDefault="00027190" w:rsidP="00305D01">
            <w:pPr>
              <w:jc w:val="center"/>
              <w:rPr>
                <w:szCs w:val="22"/>
              </w:rPr>
            </w:pP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 xml:space="preserve">zagospodarowanie stawów w </w:t>
            </w:r>
            <w:r>
              <w:rPr>
                <w:szCs w:val="22"/>
              </w:rPr>
              <w:t>S</w:t>
            </w:r>
            <w:r w:rsidRPr="00305D01">
              <w:rPr>
                <w:szCs w:val="22"/>
              </w:rPr>
              <w:t>zydłowie na cele rekreacyjne</w:t>
            </w:r>
          </w:p>
        </w:tc>
        <w:tc>
          <w:tcPr>
            <w:tcW w:w="1701" w:type="dxa"/>
            <w:vAlign w:val="center"/>
          </w:tcPr>
          <w:p w:rsidR="00027190" w:rsidRPr="00305D01" w:rsidRDefault="00305D01" w:rsidP="00305D01">
            <w:pPr>
              <w:jc w:val="center"/>
              <w:rPr>
                <w:szCs w:val="22"/>
              </w:rPr>
            </w:pPr>
            <w:r w:rsidRPr="00305D01">
              <w:rPr>
                <w:szCs w:val="22"/>
              </w:rPr>
              <w:t>społeczny,</w:t>
            </w:r>
            <w:r w:rsidR="007174A7">
              <w:rPr>
                <w:szCs w:val="22"/>
              </w:rPr>
              <w:t xml:space="preserve"> </w:t>
            </w:r>
            <w:proofErr w:type="spellStart"/>
            <w:r w:rsidRPr="00305D01">
              <w:rPr>
                <w:szCs w:val="22"/>
              </w:rPr>
              <w:t>przestrzenno</w:t>
            </w:r>
            <w:proofErr w:type="spellEnd"/>
            <w:r w:rsidRPr="00305D01">
              <w:rPr>
                <w:szCs w:val="22"/>
              </w:rPr>
              <w:t xml:space="preserve"> -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Giednia</w:t>
            </w:r>
          </w:p>
        </w:tc>
        <w:tc>
          <w:tcPr>
            <w:tcW w:w="3827" w:type="dxa"/>
            <w:vAlign w:val="center"/>
          </w:tcPr>
          <w:p w:rsidR="00027190" w:rsidRPr="00305D01" w:rsidRDefault="00305D01" w:rsidP="00305D01">
            <w:pPr>
              <w:jc w:val="center"/>
              <w:rPr>
                <w:szCs w:val="22"/>
              </w:rPr>
            </w:pPr>
            <w:r w:rsidRPr="00305D01">
              <w:rPr>
                <w:szCs w:val="22"/>
              </w:rPr>
              <w:t>spalona świetlica, brak miejsc spotkań</w:t>
            </w:r>
          </w:p>
        </w:tc>
        <w:tc>
          <w:tcPr>
            <w:tcW w:w="2977" w:type="dxa"/>
            <w:vAlign w:val="center"/>
          </w:tcPr>
          <w:p w:rsidR="00027190" w:rsidRPr="00305D01" w:rsidRDefault="00305D01" w:rsidP="00305D01">
            <w:pPr>
              <w:jc w:val="center"/>
              <w:rPr>
                <w:szCs w:val="22"/>
              </w:rPr>
            </w:pPr>
            <w:r w:rsidRPr="00305D01">
              <w:rPr>
                <w:szCs w:val="22"/>
              </w:rPr>
              <w:t>realizacja projektu remontu budynku</w:t>
            </w:r>
          </w:p>
        </w:tc>
        <w:tc>
          <w:tcPr>
            <w:tcW w:w="1701" w:type="dxa"/>
            <w:vAlign w:val="center"/>
          </w:tcPr>
          <w:p w:rsidR="00027190" w:rsidRPr="00305D01" w:rsidRDefault="00305D01" w:rsidP="00305D01">
            <w:pPr>
              <w:jc w:val="center"/>
              <w:rPr>
                <w:szCs w:val="22"/>
              </w:rPr>
            </w:pPr>
            <w:proofErr w:type="spellStart"/>
            <w:r w:rsidRPr="00305D01">
              <w:rPr>
                <w:szCs w:val="22"/>
              </w:rPr>
              <w:t>przestrzenno</w:t>
            </w:r>
            <w:proofErr w:type="spellEnd"/>
            <w:r w:rsidRPr="00305D01">
              <w:rPr>
                <w:szCs w:val="22"/>
              </w:rPr>
              <w:t xml:space="preserve"> -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Borowe</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termomodernizacja szkoły podstawowej, wraz z wymianą instalacji</w:t>
            </w:r>
          </w:p>
        </w:tc>
        <w:tc>
          <w:tcPr>
            <w:tcW w:w="1701" w:type="dxa"/>
            <w:vAlign w:val="center"/>
          </w:tcPr>
          <w:p w:rsidR="00027190" w:rsidRPr="00305D01" w:rsidRDefault="00305D01" w:rsidP="00305D01">
            <w:pPr>
              <w:jc w:val="center"/>
              <w:rPr>
                <w:szCs w:val="22"/>
              </w:rPr>
            </w:pPr>
            <w:r w:rsidRPr="00305D01">
              <w:rPr>
                <w:szCs w:val="22"/>
              </w:rPr>
              <w:t>techniczny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Borowe</w:t>
            </w:r>
          </w:p>
        </w:tc>
        <w:tc>
          <w:tcPr>
            <w:tcW w:w="3827" w:type="dxa"/>
            <w:vAlign w:val="center"/>
          </w:tcPr>
          <w:p w:rsidR="00027190" w:rsidRPr="00305D01" w:rsidRDefault="00305D01" w:rsidP="00305D01">
            <w:pPr>
              <w:jc w:val="center"/>
              <w:rPr>
                <w:szCs w:val="22"/>
              </w:rPr>
            </w:pPr>
            <w:r w:rsidRPr="00305D01">
              <w:rPr>
                <w:szCs w:val="22"/>
              </w:rPr>
              <w:t>zły stan techniczny budynku</w:t>
            </w:r>
            <w:r w:rsidR="007174A7">
              <w:rPr>
                <w:szCs w:val="22"/>
              </w:rPr>
              <w:t xml:space="preserve"> </w:t>
            </w:r>
            <w:r w:rsidRPr="00305D01">
              <w:rPr>
                <w:szCs w:val="22"/>
              </w:rPr>
              <w:t>ośrodku zdrowia</w:t>
            </w:r>
          </w:p>
        </w:tc>
        <w:tc>
          <w:tcPr>
            <w:tcW w:w="2977" w:type="dxa"/>
            <w:vAlign w:val="center"/>
          </w:tcPr>
          <w:p w:rsidR="00027190" w:rsidRPr="00305D01" w:rsidRDefault="00305D01" w:rsidP="00305D01">
            <w:pPr>
              <w:jc w:val="center"/>
              <w:rPr>
                <w:szCs w:val="22"/>
              </w:rPr>
            </w:pPr>
            <w:r w:rsidRPr="00305D01">
              <w:rPr>
                <w:szCs w:val="22"/>
              </w:rPr>
              <w:t>remont budynku ośrodka zdrowia</w:t>
            </w:r>
          </w:p>
        </w:tc>
        <w:tc>
          <w:tcPr>
            <w:tcW w:w="1701" w:type="dxa"/>
            <w:vAlign w:val="center"/>
          </w:tcPr>
          <w:p w:rsidR="00027190" w:rsidRPr="00305D01" w:rsidRDefault="00305D01" w:rsidP="00305D01">
            <w:pPr>
              <w:jc w:val="center"/>
              <w:rPr>
                <w:szCs w:val="22"/>
              </w:rPr>
            </w:pPr>
            <w:proofErr w:type="spellStart"/>
            <w:r w:rsidRPr="00305D01">
              <w:rPr>
                <w:szCs w:val="22"/>
              </w:rPr>
              <w:t>przestrzenno</w:t>
            </w:r>
            <w:proofErr w:type="spellEnd"/>
            <w:r w:rsidRPr="00305D01">
              <w:rPr>
                <w:szCs w:val="22"/>
              </w:rPr>
              <w:t xml:space="preserve"> – funkcjonalny,</w:t>
            </w:r>
          </w:p>
          <w:p w:rsidR="00027190" w:rsidRPr="00305D01" w:rsidRDefault="00305D01" w:rsidP="00305D01">
            <w:pPr>
              <w:jc w:val="center"/>
              <w:rPr>
                <w:szCs w:val="22"/>
              </w:rPr>
            </w:pPr>
            <w:r w:rsidRPr="00305D01">
              <w:rPr>
                <w:szCs w:val="22"/>
              </w:rPr>
              <w:t>techniczny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Borowe</w:t>
            </w:r>
          </w:p>
        </w:tc>
        <w:tc>
          <w:tcPr>
            <w:tcW w:w="3827" w:type="dxa"/>
            <w:vAlign w:val="center"/>
          </w:tcPr>
          <w:p w:rsidR="00027190" w:rsidRPr="00305D01" w:rsidRDefault="00305D01" w:rsidP="00305D01">
            <w:pPr>
              <w:jc w:val="center"/>
              <w:rPr>
                <w:szCs w:val="22"/>
              </w:rPr>
            </w:pPr>
            <w:r w:rsidRPr="00305D01">
              <w:rPr>
                <w:szCs w:val="22"/>
              </w:rPr>
              <w:t>zły stan techniczny zabytków - dworek, park, w rękach prywatnych wymaga remontu</w:t>
            </w:r>
          </w:p>
        </w:tc>
        <w:tc>
          <w:tcPr>
            <w:tcW w:w="2977" w:type="dxa"/>
            <w:vAlign w:val="center"/>
          </w:tcPr>
          <w:p w:rsidR="00027190" w:rsidRPr="00305D01" w:rsidRDefault="00305D01" w:rsidP="00305D01">
            <w:pPr>
              <w:jc w:val="center"/>
              <w:rPr>
                <w:szCs w:val="22"/>
              </w:rPr>
            </w:pPr>
            <w:r w:rsidRPr="00305D01">
              <w:rPr>
                <w:szCs w:val="22"/>
              </w:rPr>
              <w:t>remont budynku</w:t>
            </w:r>
          </w:p>
        </w:tc>
        <w:tc>
          <w:tcPr>
            <w:tcW w:w="1701" w:type="dxa"/>
            <w:vAlign w:val="center"/>
          </w:tcPr>
          <w:p w:rsidR="00027190" w:rsidRPr="00305D01" w:rsidRDefault="00305D01" w:rsidP="00305D01">
            <w:pPr>
              <w:jc w:val="center"/>
              <w:rPr>
                <w:szCs w:val="22"/>
              </w:rPr>
            </w:pPr>
            <w:proofErr w:type="spellStart"/>
            <w:r w:rsidRPr="00305D01">
              <w:rPr>
                <w:szCs w:val="22"/>
              </w:rPr>
              <w:t>przestrzenno</w:t>
            </w:r>
            <w:proofErr w:type="spellEnd"/>
            <w:r w:rsidRPr="00305D01">
              <w:rPr>
                <w:szCs w:val="22"/>
              </w:rPr>
              <w:t xml:space="preserve"> – funkcjonalny</w:t>
            </w:r>
          </w:p>
          <w:p w:rsidR="00027190" w:rsidRPr="00305D01" w:rsidRDefault="00305D01" w:rsidP="00305D01">
            <w:pPr>
              <w:jc w:val="center"/>
              <w:rPr>
                <w:szCs w:val="22"/>
              </w:rPr>
            </w:pPr>
            <w:r w:rsidRPr="00305D01">
              <w:rPr>
                <w:szCs w:val="22"/>
              </w:rPr>
              <w:t>techniczny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borowe</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 xml:space="preserve">zagospodarowanie stawu na funkcję </w:t>
            </w:r>
            <w:proofErr w:type="spellStart"/>
            <w:r w:rsidRPr="00305D01">
              <w:rPr>
                <w:szCs w:val="22"/>
              </w:rPr>
              <w:t>rekreacyjno</w:t>
            </w:r>
            <w:proofErr w:type="spellEnd"/>
            <w:r w:rsidRPr="00305D01">
              <w:rPr>
                <w:szCs w:val="22"/>
              </w:rPr>
              <w:t xml:space="preserve"> - sportową</w:t>
            </w:r>
          </w:p>
        </w:tc>
        <w:tc>
          <w:tcPr>
            <w:tcW w:w="1701" w:type="dxa"/>
            <w:vAlign w:val="center"/>
          </w:tcPr>
          <w:p w:rsidR="00027190" w:rsidRPr="00305D01" w:rsidRDefault="00305D01" w:rsidP="00305D01">
            <w:pPr>
              <w:jc w:val="center"/>
              <w:rPr>
                <w:szCs w:val="22"/>
              </w:rPr>
            </w:pPr>
            <w:proofErr w:type="spellStart"/>
            <w:r w:rsidRPr="00305D01">
              <w:rPr>
                <w:szCs w:val="22"/>
              </w:rPr>
              <w:t>przestrzenno</w:t>
            </w:r>
            <w:proofErr w:type="spellEnd"/>
            <w:r w:rsidRPr="00305D01">
              <w:rPr>
                <w:szCs w:val="22"/>
              </w:rPr>
              <w:t xml:space="preserve"> –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 xml:space="preserve">realizacja korytarzy ekologicznych wyznaczonych w </w:t>
            </w:r>
            <w:proofErr w:type="spellStart"/>
            <w:r w:rsidRPr="00305D01">
              <w:rPr>
                <w:szCs w:val="22"/>
              </w:rPr>
              <w:t>mpzp</w:t>
            </w:r>
            <w:proofErr w:type="spellEnd"/>
          </w:p>
        </w:tc>
        <w:tc>
          <w:tcPr>
            <w:tcW w:w="1701" w:type="dxa"/>
            <w:vAlign w:val="center"/>
          </w:tcPr>
          <w:p w:rsidR="00027190" w:rsidRPr="00305D01" w:rsidRDefault="00305D01" w:rsidP="00305D01">
            <w:pPr>
              <w:jc w:val="center"/>
              <w:rPr>
                <w:szCs w:val="22"/>
              </w:rPr>
            </w:pPr>
            <w:r w:rsidRPr="00305D01">
              <w:rPr>
                <w:szCs w:val="22"/>
              </w:rPr>
              <w:t>środowiskowy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Dębsk</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zagospodarowanie terenu strzelnicy</w:t>
            </w:r>
            <w:r w:rsidR="007174A7">
              <w:rPr>
                <w:szCs w:val="22"/>
              </w:rPr>
              <w:t xml:space="preserve"> </w:t>
            </w:r>
            <w:r w:rsidRPr="00305D01">
              <w:rPr>
                <w:szCs w:val="22"/>
              </w:rPr>
              <w:t>- teren dzierżawiony przez klub sportowy</w:t>
            </w:r>
          </w:p>
        </w:tc>
        <w:tc>
          <w:tcPr>
            <w:tcW w:w="1701" w:type="dxa"/>
            <w:vAlign w:val="center"/>
          </w:tcPr>
          <w:p w:rsidR="00027190" w:rsidRPr="00305D01" w:rsidRDefault="00305D01" w:rsidP="00305D01">
            <w:pPr>
              <w:jc w:val="center"/>
              <w:rPr>
                <w:szCs w:val="22"/>
              </w:rPr>
            </w:pPr>
            <w:proofErr w:type="spellStart"/>
            <w:r w:rsidRPr="00305D01">
              <w:rPr>
                <w:szCs w:val="22"/>
              </w:rPr>
              <w:t>przestrzenno</w:t>
            </w:r>
            <w:proofErr w:type="spellEnd"/>
            <w:r w:rsidRPr="00305D01">
              <w:rPr>
                <w:szCs w:val="22"/>
              </w:rPr>
              <w:t xml:space="preserve"> – funkcjonalny</w:t>
            </w:r>
          </w:p>
        </w:tc>
      </w:tr>
      <w:tr w:rsidR="00027190" w:rsidRPr="00305D01" w:rsidTr="00305D01">
        <w:trPr>
          <w:trHeight w:val="1030"/>
        </w:trPr>
        <w:tc>
          <w:tcPr>
            <w:tcW w:w="1526" w:type="dxa"/>
            <w:vAlign w:val="center"/>
          </w:tcPr>
          <w:p w:rsidR="00027190" w:rsidRPr="00305D01" w:rsidRDefault="00027190" w:rsidP="00305D01">
            <w:pPr>
              <w:jc w:val="center"/>
              <w:rPr>
                <w:szCs w:val="22"/>
              </w:rPr>
            </w:pPr>
            <w:r w:rsidRPr="00305D01">
              <w:rPr>
                <w:szCs w:val="22"/>
              </w:rPr>
              <w:t>Garlino</w:t>
            </w:r>
          </w:p>
        </w:tc>
        <w:tc>
          <w:tcPr>
            <w:tcW w:w="3827" w:type="dxa"/>
            <w:vAlign w:val="center"/>
          </w:tcPr>
          <w:p w:rsidR="00027190" w:rsidRPr="00305D01" w:rsidRDefault="00305D01" w:rsidP="00305D01">
            <w:pPr>
              <w:jc w:val="center"/>
              <w:rPr>
                <w:szCs w:val="22"/>
              </w:rPr>
            </w:pPr>
            <w:r w:rsidRPr="00305D01">
              <w:rPr>
                <w:szCs w:val="22"/>
              </w:rPr>
              <w:t>niezagospodarowane budynki po szkole podstawowej</w:t>
            </w:r>
          </w:p>
        </w:tc>
        <w:tc>
          <w:tcPr>
            <w:tcW w:w="2977" w:type="dxa"/>
            <w:vAlign w:val="center"/>
          </w:tcPr>
          <w:p w:rsidR="00027190" w:rsidRPr="00305D01" w:rsidRDefault="00305D01" w:rsidP="00305D01">
            <w:pPr>
              <w:jc w:val="center"/>
              <w:rPr>
                <w:szCs w:val="22"/>
              </w:rPr>
            </w:pPr>
            <w:r w:rsidRPr="00305D01">
              <w:rPr>
                <w:szCs w:val="22"/>
              </w:rPr>
              <w:t>adaptacja budynku na cele mieszkań socjalnych</w:t>
            </w:r>
          </w:p>
        </w:tc>
        <w:tc>
          <w:tcPr>
            <w:tcW w:w="1701" w:type="dxa"/>
            <w:vAlign w:val="center"/>
          </w:tcPr>
          <w:p w:rsidR="00027190" w:rsidRPr="00305D01" w:rsidRDefault="00305D01" w:rsidP="00305D01">
            <w:pPr>
              <w:jc w:val="center"/>
              <w:rPr>
                <w:szCs w:val="22"/>
              </w:rPr>
            </w:pPr>
            <w:r w:rsidRPr="00305D01">
              <w:rPr>
                <w:szCs w:val="22"/>
              </w:rPr>
              <w:t>społeczne,</w:t>
            </w:r>
            <w:r w:rsidR="007174A7">
              <w:rPr>
                <w:szCs w:val="22"/>
              </w:rPr>
              <w:t xml:space="preserve"> </w:t>
            </w:r>
            <w:proofErr w:type="spellStart"/>
            <w:r w:rsidRPr="00305D01">
              <w:rPr>
                <w:szCs w:val="22"/>
              </w:rPr>
              <w:t>przestrzenno</w:t>
            </w:r>
            <w:proofErr w:type="spellEnd"/>
            <w:r w:rsidRPr="00305D01">
              <w:rPr>
                <w:szCs w:val="22"/>
              </w:rPr>
              <w:t xml:space="preserve"> - 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brak oświetlenia energooszczędnego</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techniczny, środowiskowy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słabe doświetlenie miejsc publicznych, terenów sportowo - rekreacyjnych</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techniczny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brak udziału instalacji fotowoltaicznych</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środowiskowy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niski poziom edukacji ekologicznej w szczególności w zakresie segregacji odpadów</w:t>
            </w:r>
          </w:p>
        </w:tc>
        <w:tc>
          <w:tcPr>
            <w:tcW w:w="2977" w:type="dxa"/>
            <w:vAlign w:val="center"/>
          </w:tcPr>
          <w:p w:rsidR="00027190" w:rsidRPr="00305D01" w:rsidRDefault="00027190" w:rsidP="00305D01">
            <w:pPr>
              <w:jc w:val="center"/>
              <w:rPr>
                <w:szCs w:val="22"/>
              </w:rPr>
            </w:pPr>
          </w:p>
        </w:tc>
        <w:tc>
          <w:tcPr>
            <w:tcW w:w="1701" w:type="dxa"/>
            <w:vAlign w:val="center"/>
          </w:tcPr>
          <w:p w:rsidR="00027190" w:rsidRPr="00305D01" w:rsidRDefault="00305D01" w:rsidP="00305D01">
            <w:pPr>
              <w:jc w:val="center"/>
              <w:rPr>
                <w:szCs w:val="22"/>
              </w:rPr>
            </w:pPr>
            <w:r w:rsidRPr="00305D01">
              <w:rPr>
                <w:szCs w:val="22"/>
              </w:rPr>
              <w:t>środowiskowy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 xml:space="preserve">Szydłówek – </w:t>
            </w:r>
            <w:r w:rsidRPr="00305D01">
              <w:rPr>
                <w:szCs w:val="22"/>
              </w:rPr>
              <w:lastRenderedPageBreak/>
              <w:t>Grudusk</w:t>
            </w:r>
          </w:p>
        </w:tc>
        <w:tc>
          <w:tcPr>
            <w:tcW w:w="3827" w:type="dxa"/>
            <w:vAlign w:val="center"/>
          </w:tcPr>
          <w:p w:rsidR="00027190" w:rsidRPr="00305D01" w:rsidRDefault="00305D01" w:rsidP="00305D01">
            <w:pPr>
              <w:jc w:val="center"/>
              <w:rPr>
                <w:szCs w:val="22"/>
              </w:rPr>
            </w:pPr>
            <w:r w:rsidRPr="00305D01">
              <w:rPr>
                <w:szCs w:val="22"/>
              </w:rPr>
              <w:lastRenderedPageBreak/>
              <w:t>brak infrastruktury rowerowej</w:t>
            </w:r>
          </w:p>
        </w:tc>
        <w:tc>
          <w:tcPr>
            <w:tcW w:w="2977" w:type="dxa"/>
            <w:vAlign w:val="center"/>
          </w:tcPr>
          <w:p w:rsidR="00027190" w:rsidRPr="00305D01" w:rsidRDefault="00305D01" w:rsidP="00305D01">
            <w:pPr>
              <w:jc w:val="center"/>
              <w:rPr>
                <w:szCs w:val="22"/>
              </w:rPr>
            </w:pPr>
            <w:r w:rsidRPr="00305D01">
              <w:rPr>
                <w:szCs w:val="22"/>
              </w:rPr>
              <w:t xml:space="preserve">budowa ścieżki rowerowej w </w:t>
            </w:r>
            <w:r w:rsidRPr="00305D01">
              <w:rPr>
                <w:szCs w:val="22"/>
              </w:rPr>
              <w:lastRenderedPageBreak/>
              <w:t>miejscu torów kolejki wąskotorowej, obecnie teren PKP</w:t>
            </w:r>
          </w:p>
        </w:tc>
        <w:tc>
          <w:tcPr>
            <w:tcW w:w="1701" w:type="dxa"/>
            <w:vAlign w:val="center"/>
          </w:tcPr>
          <w:p w:rsidR="00027190" w:rsidRPr="00305D01" w:rsidRDefault="00305D01" w:rsidP="00305D01">
            <w:pPr>
              <w:jc w:val="center"/>
              <w:rPr>
                <w:szCs w:val="22"/>
              </w:rPr>
            </w:pPr>
            <w:r w:rsidRPr="00305D01">
              <w:rPr>
                <w:szCs w:val="22"/>
              </w:rPr>
              <w:lastRenderedPageBreak/>
              <w:t>przestrzenno-</w:t>
            </w:r>
            <w:r w:rsidRPr="00305D01">
              <w:rPr>
                <w:szCs w:val="22"/>
              </w:rPr>
              <w:lastRenderedPageBreak/>
              <w:t>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lastRenderedPageBreak/>
              <w:t>Tyszki-</w:t>
            </w:r>
            <w:proofErr w:type="spellStart"/>
            <w:r w:rsidRPr="00305D01">
              <w:rPr>
                <w:szCs w:val="22"/>
              </w:rPr>
              <w:t>Bregendy</w:t>
            </w:r>
            <w:proofErr w:type="spellEnd"/>
          </w:p>
        </w:tc>
        <w:tc>
          <w:tcPr>
            <w:tcW w:w="3827" w:type="dxa"/>
            <w:vAlign w:val="center"/>
          </w:tcPr>
          <w:p w:rsidR="00027190" w:rsidRPr="00305D01" w:rsidRDefault="00305D01" w:rsidP="00305D01">
            <w:pPr>
              <w:jc w:val="center"/>
              <w:rPr>
                <w:szCs w:val="22"/>
              </w:rPr>
            </w:pPr>
            <w:r w:rsidRPr="00305D01">
              <w:rPr>
                <w:szCs w:val="22"/>
              </w:rPr>
              <w:t>brak miejsca spędzania czasu wolnego dla dzieci i rodzin z dziećmi. mała miejscowość, mieszkańcy mają poczucie, że miejscowość jest pominięta w planach inwestycyjnych gminy.</w:t>
            </w:r>
          </w:p>
        </w:tc>
        <w:tc>
          <w:tcPr>
            <w:tcW w:w="2977" w:type="dxa"/>
            <w:vAlign w:val="center"/>
          </w:tcPr>
          <w:p w:rsidR="00027190" w:rsidRPr="00305D01" w:rsidRDefault="00305D01" w:rsidP="00305D01">
            <w:pPr>
              <w:jc w:val="center"/>
              <w:rPr>
                <w:szCs w:val="22"/>
              </w:rPr>
            </w:pPr>
            <w:r w:rsidRPr="00305D01">
              <w:rPr>
                <w:szCs w:val="22"/>
              </w:rPr>
              <w:t>budowa placu zabaw dla dzieci</w:t>
            </w:r>
          </w:p>
        </w:tc>
        <w:tc>
          <w:tcPr>
            <w:tcW w:w="1701" w:type="dxa"/>
            <w:vAlign w:val="center"/>
          </w:tcPr>
          <w:p w:rsidR="00027190" w:rsidRPr="00305D01" w:rsidRDefault="00305D01" w:rsidP="00305D01">
            <w:pPr>
              <w:jc w:val="center"/>
              <w:rPr>
                <w:szCs w:val="22"/>
              </w:rPr>
            </w:pPr>
            <w:r w:rsidRPr="00305D01">
              <w:rPr>
                <w:szCs w:val="22"/>
              </w:rPr>
              <w:t>społeczny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Szydłowo, Szydłówek, Nosarzewo Borowe</w:t>
            </w:r>
          </w:p>
        </w:tc>
        <w:tc>
          <w:tcPr>
            <w:tcW w:w="3827" w:type="dxa"/>
            <w:vAlign w:val="center"/>
          </w:tcPr>
          <w:p w:rsidR="00027190" w:rsidRPr="00305D01" w:rsidRDefault="00305D01" w:rsidP="00305D01">
            <w:pPr>
              <w:jc w:val="center"/>
              <w:rPr>
                <w:szCs w:val="22"/>
              </w:rPr>
            </w:pPr>
            <w:r w:rsidRPr="00305D01">
              <w:rPr>
                <w:szCs w:val="22"/>
              </w:rPr>
              <w:t>niski stopień bezpieczeństwa poruszania się pieszych i rowerzystów</w:t>
            </w:r>
          </w:p>
        </w:tc>
        <w:tc>
          <w:tcPr>
            <w:tcW w:w="2977" w:type="dxa"/>
            <w:vAlign w:val="center"/>
          </w:tcPr>
          <w:p w:rsidR="00027190" w:rsidRPr="00305D01" w:rsidRDefault="00305D01" w:rsidP="00305D01">
            <w:pPr>
              <w:jc w:val="center"/>
              <w:rPr>
                <w:szCs w:val="22"/>
              </w:rPr>
            </w:pPr>
            <w:r w:rsidRPr="00305D01">
              <w:rPr>
                <w:szCs w:val="22"/>
              </w:rPr>
              <w:t>budowa ciągu pieszo-rowerowego od Szydłowa w kierunku Mławy, budowa chodnika w Szydłówku i Nosarzewie Borowym</w:t>
            </w:r>
          </w:p>
        </w:tc>
        <w:tc>
          <w:tcPr>
            <w:tcW w:w="1701" w:type="dxa"/>
            <w:vAlign w:val="center"/>
          </w:tcPr>
          <w:p w:rsidR="00027190" w:rsidRPr="00305D01" w:rsidRDefault="00305D01" w:rsidP="00305D01">
            <w:pPr>
              <w:jc w:val="center"/>
              <w:rPr>
                <w:szCs w:val="22"/>
              </w:rPr>
            </w:pPr>
            <w:r w:rsidRPr="00305D01">
              <w:rPr>
                <w:szCs w:val="22"/>
              </w:rPr>
              <w:t>przestrzenno-funkcjonalny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Szydłówek, Nosarzewo Borowe</w:t>
            </w:r>
          </w:p>
        </w:tc>
        <w:tc>
          <w:tcPr>
            <w:tcW w:w="3827" w:type="dxa"/>
            <w:vAlign w:val="center"/>
          </w:tcPr>
          <w:p w:rsidR="00027190" w:rsidRPr="00305D01" w:rsidRDefault="00305D01" w:rsidP="00305D01">
            <w:pPr>
              <w:jc w:val="center"/>
              <w:rPr>
                <w:szCs w:val="22"/>
              </w:rPr>
            </w:pPr>
            <w:r w:rsidRPr="00305D01">
              <w:rPr>
                <w:szCs w:val="22"/>
              </w:rPr>
              <w:t>brak oferty spędzania czasu wolnego na świeżym powietrzu dla mieszkańców</w:t>
            </w:r>
          </w:p>
        </w:tc>
        <w:tc>
          <w:tcPr>
            <w:tcW w:w="2977" w:type="dxa"/>
            <w:vAlign w:val="center"/>
          </w:tcPr>
          <w:p w:rsidR="00027190" w:rsidRPr="00305D01" w:rsidRDefault="00305D01" w:rsidP="00305D01">
            <w:pPr>
              <w:jc w:val="center"/>
              <w:rPr>
                <w:szCs w:val="22"/>
              </w:rPr>
            </w:pPr>
            <w:r w:rsidRPr="00305D01">
              <w:rPr>
                <w:szCs w:val="22"/>
              </w:rPr>
              <w:t>budowa siłowni na świeżym powietrzu, budowa pola golfowego w Szydłówku</w:t>
            </w:r>
            <w:r w:rsidR="007174A7">
              <w:rPr>
                <w:szCs w:val="22"/>
              </w:rPr>
              <w:t xml:space="preserve"> </w:t>
            </w:r>
            <w:r w:rsidRPr="00305D01">
              <w:rPr>
                <w:szCs w:val="22"/>
              </w:rPr>
              <w:t>zgodnie z dokumentami strategicznymi i planistycznymi gminy</w:t>
            </w:r>
          </w:p>
        </w:tc>
        <w:tc>
          <w:tcPr>
            <w:tcW w:w="1701" w:type="dxa"/>
            <w:vAlign w:val="center"/>
          </w:tcPr>
          <w:p w:rsidR="00027190" w:rsidRPr="00305D01" w:rsidRDefault="00305D01" w:rsidP="00305D01">
            <w:pPr>
              <w:jc w:val="center"/>
              <w:rPr>
                <w:szCs w:val="22"/>
              </w:rPr>
            </w:pPr>
            <w:r w:rsidRPr="00305D01">
              <w:rPr>
                <w:szCs w:val="22"/>
              </w:rPr>
              <w:t>społeczny, przestrzenno-funkcjonalny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 xml:space="preserve">za małe firmy by wchłonąć bezrobocie, wysoki stopień bezrobocia, </w:t>
            </w:r>
            <w:proofErr w:type="spellStart"/>
            <w:r w:rsidRPr="00305D01">
              <w:rPr>
                <w:szCs w:val="22"/>
              </w:rPr>
              <w:t>słabkomunikacja</w:t>
            </w:r>
            <w:proofErr w:type="spellEnd"/>
            <w:r w:rsidRPr="00305D01">
              <w:rPr>
                <w:szCs w:val="22"/>
              </w:rPr>
              <w:t xml:space="preserve"> publiczna gminy z miastem</w:t>
            </w:r>
          </w:p>
        </w:tc>
        <w:tc>
          <w:tcPr>
            <w:tcW w:w="2977" w:type="dxa"/>
            <w:vAlign w:val="center"/>
          </w:tcPr>
          <w:p w:rsidR="00027190" w:rsidRPr="00305D01" w:rsidRDefault="00305D01" w:rsidP="00305D01">
            <w:pPr>
              <w:jc w:val="center"/>
              <w:rPr>
                <w:szCs w:val="22"/>
              </w:rPr>
            </w:pPr>
            <w:r w:rsidRPr="00305D01">
              <w:rPr>
                <w:szCs w:val="22"/>
              </w:rPr>
              <w:t>autobus miejski do Mławy</w:t>
            </w:r>
          </w:p>
        </w:tc>
        <w:tc>
          <w:tcPr>
            <w:tcW w:w="1701" w:type="dxa"/>
            <w:vAlign w:val="center"/>
          </w:tcPr>
          <w:p w:rsidR="00027190" w:rsidRPr="00305D01" w:rsidRDefault="00305D01" w:rsidP="00305D01">
            <w:pPr>
              <w:jc w:val="center"/>
              <w:rPr>
                <w:szCs w:val="22"/>
              </w:rPr>
            </w:pPr>
            <w:r w:rsidRPr="00305D01">
              <w:rPr>
                <w:szCs w:val="22"/>
              </w:rPr>
              <w:t>gospodarczy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Borowe</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budowa parkingu przy budynku szkoły i przedszkola</w:t>
            </w:r>
          </w:p>
        </w:tc>
        <w:tc>
          <w:tcPr>
            <w:tcW w:w="1701" w:type="dxa"/>
            <w:vAlign w:val="center"/>
          </w:tcPr>
          <w:p w:rsidR="00027190" w:rsidRPr="00305D01" w:rsidRDefault="00305D01" w:rsidP="00305D01">
            <w:pPr>
              <w:jc w:val="center"/>
              <w:rPr>
                <w:szCs w:val="22"/>
              </w:rPr>
            </w:pPr>
            <w:r w:rsidRPr="00305D01">
              <w:rPr>
                <w:szCs w:val="22"/>
              </w:rPr>
              <w:t>przestrzenno-funkcjonalny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Borowe</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budowa sali gimnastycznej przy budynku szkoły</w:t>
            </w:r>
          </w:p>
        </w:tc>
        <w:tc>
          <w:tcPr>
            <w:tcW w:w="1701" w:type="dxa"/>
            <w:vAlign w:val="center"/>
          </w:tcPr>
          <w:p w:rsidR="00027190" w:rsidRPr="00305D01" w:rsidRDefault="00305D01" w:rsidP="00305D01">
            <w:pPr>
              <w:jc w:val="center"/>
              <w:rPr>
                <w:szCs w:val="22"/>
              </w:rPr>
            </w:pPr>
            <w:r w:rsidRPr="00305D01">
              <w:rPr>
                <w:szCs w:val="22"/>
              </w:rPr>
              <w:t>społeczny,</w:t>
            </w:r>
            <w:r w:rsidR="007174A7">
              <w:rPr>
                <w:szCs w:val="22"/>
              </w:rPr>
              <w:t xml:space="preserve"> </w:t>
            </w:r>
            <w:r w:rsidRPr="00305D01">
              <w:rPr>
                <w:szCs w:val="22"/>
              </w:rPr>
              <w:t>przestrzenno-funkcjonalny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305D01" w:rsidP="00305D01">
            <w:pPr>
              <w:jc w:val="center"/>
              <w:rPr>
                <w:szCs w:val="22"/>
              </w:rPr>
            </w:pPr>
            <w:r w:rsidRPr="00305D01">
              <w:rPr>
                <w:szCs w:val="22"/>
              </w:rPr>
              <w:t>odór z kurników</w:t>
            </w:r>
          </w:p>
        </w:tc>
        <w:tc>
          <w:tcPr>
            <w:tcW w:w="2977" w:type="dxa"/>
            <w:vAlign w:val="center"/>
          </w:tcPr>
          <w:p w:rsidR="00027190" w:rsidRPr="00305D01" w:rsidRDefault="00305D01" w:rsidP="00305D01">
            <w:pPr>
              <w:jc w:val="center"/>
              <w:rPr>
                <w:szCs w:val="22"/>
              </w:rPr>
            </w:pPr>
            <w:r w:rsidRPr="00305D01">
              <w:rPr>
                <w:szCs w:val="22"/>
              </w:rPr>
              <w:t>kampania społeczna</w:t>
            </w:r>
          </w:p>
        </w:tc>
        <w:tc>
          <w:tcPr>
            <w:tcW w:w="1701" w:type="dxa"/>
            <w:vAlign w:val="center"/>
          </w:tcPr>
          <w:p w:rsidR="00027190" w:rsidRPr="00305D01" w:rsidRDefault="00305D01" w:rsidP="00305D01">
            <w:pPr>
              <w:jc w:val="center"/>
              <w:rPr>
                <w:szCs w:val="22"/>
              </w:rPr>
            </w:pPr>
            <w:r w:rsidRPr="00305D01">
              <w:rPr>
                <w:szCs w:val="22"/>
              </w:rPr>
              <w:t>środowiskowy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Borowa</w:t>
            </w:r>
          </w:p>
        </w:tc>
        <w:tc>
          <w:tcPr>
            <w:tcW w:w="3827" w:type="dxa"/>
            <w:vAlign w:val="center"/>
          </w:tcPr>
          <w:p w:rsidR="00027190" w:rsidRPr="00305D01" w:rsidRDefault="00305D01" w:rsidP="00305D01">
            <w:pPr>
              <w:jc w:val="center"/>
              <w:rPr>
                <w:szCs w:val="22"/>
              </w:rPr>
            </w:pPr>
            <w:r w:rsidRPr="00305D01">
              <w:rPr>
                <w:szCs w:val="22"/>
              </w:rPr>
              <w:t>brak miejsca spotkań i wypoczynku dla mieszkańców</w:t>
            </w:r>
          </w:p>
        </w:tc>
        <w:tc>
          <w:tcPr>
            <w:tcW w:w="2977" w:type="dxa"/>
            <w:vAlign w:val="center"/>
          </w:tcPr>
          <w:p w:rsidR="00027190" w:rsidRPr="00305D01" w:rsidRDefault="00305D01" w:rsidP="00305D01">
            <w:pPr>
              <w:jc w:val="center"/>
              <w:rPr>
                <w:szCs w:val="22"/>
              </w:rPr>
            </w:pPr>
            <w:r w:rsidRPr="00305D01">
              <w:rPr>
                <w:szCs w:val="22"/>
              </w:rPr>
              <w:t>budowa altany, miejsca piknikowego</w:t>
            </w:r>
          </w:p>
        </w:tc>
        <w:tc>
          <w:tcPr>
            <w:tcW w:w="1701" w:type="dxa"/>
            <w:vAlign w:val="center"/>
          </w:tcPr>
          <w:p w:rsidR="00027190" w:rsidRPr="00305D01" w:rsidRDefault="00305D01" w:rsidP="00305D01">
            <w:pPr>
              <w:jc w:val="center"/>
              <w:rPr>
                <w:szCs w:val="22"/>
              </w:rPr>
            </w:pPr>
            <w:r w:rsidRPr="00305D01">
              <w:rPr>
                <w:szCs w:val="22"/>
              </w:rPr>
              <w:t>przestrzenno-funkcjonalny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Nosarzewo Borowa</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zakup karetki dla miejscowości Nosarzewo Borowe</w:t>
            </w:r>
          </w:p>
        </w:tc>
        <w:tc>
          <w:tcPr>
            <w:tcW w:w="1701" w:type="dxa"/>
            <w:vAlign w:val="center"/>
          </w:tcPr>
          <w:p w:rsidR="00027190" w:rsidRPr="00305D01" w:rsidRDefault="00305D01" w:rsidP="00305D01">
            <w:pPr>
              <w:jc w:val="center"/>
              <w:rPr>
                <w:szCs w:val="22"/>
              </w:rPr>
            </w:pPr>
            <w:r w:rsidRPr="00305D01">
              <w:rPr>
                <w:szCs w:val="22"/>
              </w:rPr>
              <w:t>techniczny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Szydłowo</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remont budynku plebanii przy kościele w Szydłowie</w:t>
            </w:r>
          </w:p>
        </w:tc>
        <w:tc>
          <w:tcPr>
            <w:tcW w:w="1701" w:type="dxa"/>
            <w:vAlign w:val="center"/>
          </w:tcPr>
          <w:p w:rsidR="00027190" w:rsidRPr="00305D01" w:rsidRDefault="00305D01" w:rsidP="00305D01">
            <w:pPr>
              <w:jc w:val="center"/>
              <w:rPr>
                <w:szCs w:val="22"/>
              </w:rPr>
            </w:pPr>
            <w:r w:rsidRPr="00305D01">
              <w:rPr>
                <w:szCs w:val="22"/>
              </w:rPr>
              <w:t>przestrzenno-funkcjonalny</w:t>
            </w:r>
          </w:p>
        </w:tc>
      </w:tr>
      <w:tr w:rsidR="00027190" w:rsidRPr="00305D01" w:rsidTr="00305D01">
        <w:tc>
          <w:tcPr>
            <w:tcW w:w="1526" w:type="dxa"/>
            <w:vAlign w:val="center"/>
          </w:tcPr>
          <w:p w:rsidR="00027190" w:rsidRPr="00305D01" w:rsidRDefault="00027190" w:rsidP="00305D01">
            <w:pPr>
              <w:jc w:val="center"/>
              <w:rPr>
                <w:szCs w:val="22"/>
              </w:rPr>
            </w:pPr>
            <w:r w:rsidRPr="00305D01">
              <w:rPr>
                <w:szCs w:val="22"/>
              </w:rPr>
              <w:t>Cała gmina</w:t>
            </w:r>
          </w:p>
        </w:tc>
        <w:tc>
          <w:tcPr>
            <w:tcW w:w="3827" w:type="dxa"/>
            <w:vAlign w:val="center"/>
          </w:tcPr>
          <w:p w:rsidR="00027190" w:rsidRPr="00305D01" w:rsidRDefault="00027190" w:rsidP="00305D01">
            <w:pPr>
              <w:jc w:val="center"/>
              <w:rPr>
                <w:szCs w:val="22"/>
              </w:rPr>
            </w:pPr>
          </w:p>
        </w:tc>
        <w:tc>
          <w:tcPr>
            <w:tcW w:w="2977" w:type="dxa"/>
            <w:vAlign w:val="center"/>
          </w:tcPr>
          <w:p w:rsidR="00027190" w:rsidRPr="00305D01" w:rsidRDefault="00305D01" w:rsidP="00305D01">
            <w:pPr>
              <w:jc w:val="center"/>
              <w:rPr>
                <w:szCs w:val="22"/>
              </w:rPr>
            </w:pPr>
            <w:r w:rsidRPr="00305D01">
              <w:rPr>
                <w:szCs w:val="22"/>
              </w:rPr>
              <w:t>utworzenie gabinetów stom</w:t>
            </w:r>
            <w:r>
              <w:rPr>
                <w:szCs w:val="22"/>
              </w:rPr>
              <w:t>atologicznych w szkołach</w:t>
            </w:r>
          </w:p>
        </w:tc>
        <w:tc>
          <w:tcPr>
            <w:tcW w:w="1701" w:type="dxa"/>
            <w:vAlign w:val="center"/>
          </w:tcPr>
          <w:p w:rsidR="00027190" w:rsidRPr="00305D01" w:rsidRDefault="00305D01" w:rsidP="00305D01">
            <w:pPr>
              <w:jc w:val="center"/>
              <w:rPr>
                <w:szCs w:val="22"/>
              </w:rPr>
            </w:pPr>
            <w:r w:rsidRPr="00305D01">
              <w:rPr>
                <w:szCs w:val="22"/>
              </w:rPr>
              <w:t>społeczny</w:t>
            </w:r>
          </w:p>
        </w:tc>
      </w:tr>
    </w:tbl>
    <w:p w:rsidR="00027190" w:rsidRPr="00027190" w:rsidRDefault="00027190" w:rsidP="00027190">
      <w:pPr>
        <w:spacing w:after="0" w:line="360" w:lineRule="auto"/>
        <w:rPr>
          <w:lang w:eastAsia="pl-PL"/>
        </w:rPr>
      </w:pPr>
    </w:p>
    <w:p w:rsidR="00027190" w:rsidRPr="00027190" w:rsidRDefault="00027190" w:rsidP="00305D01">
      <w:pPr>
        <w:jc w:val="both"/>
        <w:rPr>
          <w:b/>
          <w:lang w:eastAsia="pl-PL"/>
        </w:rPr>
      </w:pPr>
      <w:r w:rsidRPr="00027190">
        <w:rPr>
          <w:b/>
          <w:lang w:eastAsia="pl-PL"/>
        </w:rPr>
        <w:t>Projekt do realizacji zgłaszane do realizacji przez organizacje, firmy i mieszkańców</w:t>
      </w:r>
    </w:p>
    <w:p w:rsidR="00027190" w:rsidRPr="00027190" w:rsidRDefault="00027190" w:rsidP="00305D01">
      <w:pPr>
        <w:spacing w:after="0"/>
        <w:jc w:val="both"/>
        <w:rPr>
          <w:u w:val="single"/>
        </w:rPr>
      </w:pPr>
      <w:r w:rsidRPr="00027190">
        <w:rPr>
          <w:u w:val="single"/>
        </w:rPr>
        <w:t xml:space="preserve">Koło Gospodyń Wiejskich MAZOWSZANKI w Szydłówku </w:t>
      </w:r>
    </w:p>
    <w:p w:rsidR="00027190" w:rsidRPr="00027190" w:rsidRDefault="00027190" w:rsidP="003B2707">
      <w:pPr>
        <w:pStyle w:val="Akapitzlist"/>
        <w:numPr>
          <w:ilvl w:val="0"/>
          <w:numId w:val="63"/>
        </w:numPr>
        <w:spacing w:after="0"/>
        <w:ind w:left="284" w:hanging="284"/>
        <w:jc w:val="both"/>
        <w:rPr>
          <w:lang w:eastAsia="pl-PL"/>
        </w:rPr>
      </w:pPr>
      <w:r w:rsidRPr="00027190">
        <w:rPr>
          <w:lang w:eastAsia="pl-PL"/>
        </w:rPr>
        <w:t xml:space="preserve">dodatkowe pozaszkolne zajęcia dla dzieci i młodzieży: </w:t>
      </w:r>
      <w:r w:rsidRPr="00305D01">
        <w:rPr>
          <w:rFonts w:eastAsia="Times New Roman" w:cs="Times New Roman"/>
          <w:lang w:eastAsia="pl-PL"/>
        </w:rPr>
        <w:t>sportowe muzyczne plastyczne.</w:t>
      </w:r>
      <w:r w:rsidRPr="00027190">
        <w:rPr>
          <w:lang w:eastAsia="pl-PL"/>
        </w:rPr>
        <w:t xml:space="preserve"> Stworzenie dzieciom okazji do prezentowania w szerszym gronie swoich umiejętności. </w:t>
      </w:r>
    </w:p>
    <w:p w:rsidR="00027190" w:rsidRPr="00027190" w:rsidRDefault="00027190" w:rsidP="003B2707">
      <w:pPr>
        <w:pStyle w:val="Akapitzlist"/>
        <w:numPr>
          <w:ilvl w:val="0"/>
          <w:numId w:val="63"/>
        </w:numPr>
        <w:spacing w:after="0"/>
        <w:ind w:left="284" w:hanging="284"/>
        <w:jc w:val="both"/>
        <w:rPr>
          <w:lang w:eastAsia="pl-PL"/>
        </w:rPr>
      </w:pPr>
      <w:r w:rsidRPr="00027190">
        <w:rPr>
          <w:lang w:eastAsia="pl-PL"/>
        </w:rPr>
        <w:t xml:space="preserve">szkolenia z gastronomii dla Koła Gospodyń Wiejskich. </w:t>
      </w:r>
    </w:p>
    <w:p w:rsidR="00027190" w:rsidRPr="00027190" w:rsidRDefault="00027190" w:rsidP="003B2707">
      <w:pPr>
        <w:pStyle w:val="Akapitzlist"/>
        <w:numPr>
          <w:ilvl w:val="0"/>
          <w:numId w:val="63"/>
        </w:numPr>
        <w:spacing w:after="0"/>
        <w:ind w:left="284" w:hanging="284"/>
        <w:jc w:val="both"/>
        <w:rPr>
          <w:lang w:eastAsia="pl-PL"/>
        </w:rPr>
      </w:pPr>
      <w:r w:rsidRPr="00027190">
        <w:rPr>
          <w:lang w:eastAsia="pl-PL"/>
        </w:rPr>
        <w:t>zajęcia z robótek ręcznych, zajęcia z rękodzieła np. robienie palm wielkanocnych, ozdób świątecznych</w:t>
      </w:r>
    </w:p>
    <w:p w:rsidR="00027190" w:rsidRPr="00027190" w:rsidRDefault="00027190" w:rsidP="00305D01">
      <w:pPr>
        <w:spacing w:after="0"/>
        <w:jc w:val="both"/>
        <w:rPr>
          <w:u w:val="single"/>
          <w:lang w:eastAsia="pl-PL"/>
        </w:rPr>
      </w:pPr>
      <w:r w:rsidRPr="00027190">
        <w:rPr>
          <w:u w:val="single"/>
        </w:rPr>
        <w:t>Stowarzyszenie Rozwoju Ziemi Szydłowskiej</w:t>
      </w:r>
    </w:p>
    <w:p w:rsidR="00027190" w:rsidRPr="00027190" w:rsidRDefault="00027190" w:rsidP="003B2707">
      <w:pPr>
        <w:pStyle w:val="Akapitzlist"/>
        <w:numPr>
          <w:ilvl w:val="0"/>
          <w:numId w:val="64"/>
        </w:numPr>
        <w:spacing w:after="0"/>
        <w:ind w:left="284" w:hanging="284"/>
        <w:jc w:val="both"/>
      </w:pPr>
      <w:r w:rsidRPr="00027190">
        <w:rPr>
          <w:lang w:eastAsia="pl-PL"/>
        </w:rPr>
        <w:t>c</w:t>
      </w:r>
      <w:r w:rsidRPr="00027190">
        <w:t>ykl warsztatów dla KGW</w:t>
      </w:r>
      <w:r w:rsidR="007174A7">
        <w:t xml:space="preserve"> </w:t>
      </w:r>
      <w:r w:rsidRPr="00027190">
        <w:t>spotkanie ze znanym kucharzem,</w:t>
      </w:r>
      <w:r w:rsidR="007174A7">
        <w:t xml:space="preserve"> </w:t>
      </w:r>
      <w:r w:rsidRPr="00027190">
        <w:t>techniki kucharskie - warsztaty połączone z kolacją, poczęstunkiem</w:t>
      </w:r>
    </w:p>
    <w:p w:rsidR="00027190" w:rsidRPr="00027190" w:rsidRDefault="00027190" w:rsidP="003B2707">
      <w:pPr>
        <w:pStyle w:val="Akapitzlist"/>
        <w:numPr>
          <w:ilvl w:val="0"/>
          <w:numId w:val="64"/>
        </w:numPr>
        <w:autoSpaceDE w:val="0"/>
        <w:autoSpaceDN w:val="0"/>
        <w:adjustRightInd w:val="0"/>
        <w:spacing w:after="0"/>
        <w:ind w:left="284" w:hanging="284"/>
        <w:jc w:val="both"/>
      </w:pPr>
      <w:r w:rsidRPr="003A4BBD">
        <w:rPr>
          <w:rFonts w:cs="Times New Roman"/>
        </w:rPr>
        <w:t>zajęcia dla dzi</w:t>
      </w:r>
      <w:r w:rsidRPr="00027190">
        <w:t>eci</w:t>
      </w:r>
      <w:r w:rsidR="007174A7">
        <w:rPr>
          <w:rFonts w:cs="Times New Roman"/>
        </w:rPr>
        <w:t xml:space="preserve"> </w:t>
      </w:r>
      <w:r w:rsidRPr="00027190">
        <w:t>połączone z</w:t>
      </w:r>
      <w:r w:rsidR="007174A7">
        <w:t xml:space="preserve"> </w:t>
      </w:r>
      <w:r w:rsidRPr="00027190">
        <w:t>wycieczką edukacyjną.</w:t>
      </w:r>
    </w:p>
    <w:p w:rsidR="00027190" w:rsidRPr="003A4BBD" w:rsidRDefault="00027190" w:rsidP="003B2707">
      <w:pPr>
        <w:pStyle w:val="Akapitzlist"/>
        <w:numPr>
          <w:ilvl w:val="0"/>
          <w:numId w:val="64"/>
        </w:numPr>
        <w:autoSpaceDE w:val="0"/>
        <w:autoSpaceDN w:val="0"/>
        <w:adjustRightInd w:val="0"/>
        <w:spacing w:after="0"/>
        <w:ind w:left="284" w:hanging="284"/>
        <w:jc w:val="both"/>
        <w:rPr>
          <w:rFonts w:eastAsia="Times New Roman"/>
        </w:rPr>
      </w:pPr>
      <w:r w:rsidRPr="00027190">
        <w:t>utworzenie na terenie gminy miejsca piknikowego, wiata, ławki, miejsce na ognisko</w:t>
      </w:r>
    </w:p>
    <w:p w:rsidR="00027190" w:rsidRPr="00027190" w:rsidRDefault="00027190" w:rsidP="00305D01">
      <w:pPr>
        <w:spacing w:before="240" w:after="0"/>
        <w:jc w:val="both"/>
        <w:rPr>
          <w:b/>
        </w:rPr>
      </w:pPr>
      <w:r w:rsidRPr="00027190">
        <w:rPr>
          <w:b/>
        </w:rPr>
        <w:t>Ponadto w toku konsultacji firmy, organizacje i mieszkańcy zgłosili następujące problemy:</w:t>
      </w:r>
    </w:p>
    <w:p w:rsidR="00027190" w:rsidRPr="00027190" w:rsidRDefault="00027190" w:rsidP="003B2707">
      <w:pPr>
        <w:pStyle w:val="Akapitzlist"/>
        <w:numPr>
          <w:ilvl w:val="0"/>
          <w:numId w:val="62"/>
        </w:numPr>
        <w:spacing w:after="0"/>
        <w:ind w:left="284" w:hanging="284"/>
        <w:jc w:val="both"/>
      </w:pPr>
      <w:r w:rsidRPr="00027190">
        <w:t>nie ma żadnej oferty dodatkowej dla dzieci (zajęcia pozaszkolne)</w:t>
      </w:r>
    </w:p>
    <w:p w:rsidR="00027190" w:rsidRPr="00027190" w:rsidRDefault="00027190" w:rsidP="003B2707">
      <w:pPr>
        <w:pStyle w:val="Akapitzlist"/>
        <w:numPr>
          <w:ilvl w:val="0"/>
          <w:numId w:val="62"/>
        </w:numPr>
        <w:ind w:left="284" w:hanging="284"/>
        <w:jc w:val="both"/>
      </w:pPr>
      <w:r w:rsidRPr="00027190">
        <w:t>bezrobocie, brak miejsc pracy</w:t>
      </w:r>
    </w:p>
    <w:p w:rsidR="00027190" w:rsidRPr="00027190" w:rsidRDefault="00027190" w:rsidP="003B2707">
      <w:pPr>
        <w:pStyle w:val="Akapitzlist"/>
        <w:numPr>
          <w:ilvl w:val="0"/>
          <w:numId w:val="62"/>
        </w:numPr>
        <w:spacing w:after="0"/>
        <w:ind w:left="284" w:hanging="284"/>
        <w:jc w:val="both"/>
      </w:pPr>
      <w:r w:rsidRPr="00027190">
        <w:t>brak chodników, parkingów, potrzeba poprawy infrastruktury drogowej</w:t>
      </w:r>
    </w:p>
    <w:p w:rsidR="00027190" w:rsidRPr="00027190" w:rsidRDefault="00027190" w:rsidP="003B2707">
      <w:pPr>
        <w:pStyle w:val="Akapitzlist"/>
        <w:numPr>
          <w:ilvl w:val="0"/>
          <w:numId w:val="62"/>
        </w:numPr>
        <w:spacing w:after="0"/>
        <w:ind w:left="284" w:hanging="284"/>
        <w:jc w:val="both"/>
      </w:pPr>
      <w:r w:rsidRPr="00027190">
        <w:lastRenderedPageBreak/>
        <w:t>brak programów wsparcia dla przedsiębiorców</w:t>
      </w:r>
    </w:p>
    <w:p w:rsidR="00027190" w:rsidRPr="00027190" w:rsidRDefault="00027190" w:rsidP="003B2707">
      <w:pPr>
        <w:pStyle w:val="Akapitzlist"/>
        <w:numPr>
          <w:ilvl w:val="0"/>
          <w:numId w:val="62"/>
        </w:numPr>
        <w:spacing w:after="0"/>
        <w:ind w:left="284" w:hanging="284"/>
        <w:jc w:val="both"/>
      </w:pPr>
      <w:r w:rsidRPr="00027190">
        <w:t>brak popytu na usługi, nie ma możliwości zatrudniania nowych pracowników</w:t>
      </w:r>
    </w:p>
    <w:p w:rsidR="00027190" w:rsidRPr="00027190" w:rsidRDefault="00027190" w:rsidP="003B2707">
      <w:pPr>
        <w:pStyle w:val="Akapitzlist"/>
        <w:numPr>
          <w:ilvl w:val="0"/>
          <w:numId w:val="62"/>
        </w:numPr>
        <w:spacing w:after="0"/>
        <w:ind w:left="284" w:hanging="284"/>
        <w:jc w:val="both"/>
      </w:pPr>
      <w:r w:rsidRPr="00027190">
        <w:t>małe możliwości pozyskiwania dodatkowych środków przez organizacje pozarządowe</w:t>
      </w:r>
    </w:p>
    <w:p w:rsidR="00027190" w:rsidRPr="00027190" w:rsidRDefault="00027190" w:rsidP="003A4BBD">
      <w:pPr>
        <w:spacing w:before="240" w:after="0"/>
        <w:jc w:val="both"/>
        <w:rPr>
          <w:b/>
        </w:rPr>
      </w:pPr>
      <w:r w:rsidRPr="00027190">
        <w:rPr>
          <w:b/>
        </w:rPr>
        <w:t>Wskazywano też aspekty pozytywne, które powinny zostać utrzymane</w:t>
      </w:r>
    </w:p>
    <w:p w:rsidR="00027190" w:rsidRPr="00305D01" w:rsidRDefault="00027190" w:rsidP="003B2707">
      <w:pPr>
        <w:pStyle w:val="Akapitzlist"/>
        <w:numPr>
          <w:ilvl w:val="0"/>
          <w:numId w:val="61"/>
        </w:numPr>
        <w:spacing w:after="0"/>
        <w:ind w:left="284" w:hanging="284"/>
        <w:jc w:val="both"/>
      </w:pPr>
      <w:r w:rsidRPr="00305D01">
        <w:t>pozytywne nastawienie gminy do organizacji pozarządowych, wspieranie w miarę możliwości</w:t>
      </w:r>
    </w:p>
    <w:p w:rsidR="00027190" w:rsidRPr="00305D01" w:rsidRDefault="00027190" w:rsidP="003B2707">
      <w:pPr>
        <w:pStyle w:val="Akapitzlist"/>
        <w:numPr>
          <w:ilvl w:val="0"/>
          <w:numId w:val="61"/>
        </w:numPr>
        <w:spacing w:after="0"/>
        <w:ind w:left="284" w:hanging="284"/>
        <w:jc w:val="both"/>
      </w:pPr>
      <w:r w:rsidRPr="00305D01">
        <w:t>współpraca organizacji pozarządowych między sobą</w:t>
      </w:r>
    </w:p>
    <w:p w:rsidR="00027190" w:rsidRPr="00305D01" w:rsidRDefault="00027190" w:rsidP="003B2707">
      <w:pPr>
        <w:pStyle w:val="Akapitzlist"/>
        <w:numPr>
          <w:ilvl w:val="0"/>
          <w:numId w:val="61"/>
        </w:numPr>
        <w:spacing w:after="0"/>
        <w:ind w:left="284" w:hanging="284"/>
        <w:jc w:val="both"/>
      </w:pPr>
      <w:r w:rsidRPr="00305D01">
        <w:t>prężnie działająca Ochotnicza Straż Pożarna, wyposażona w nowoczesny sprzęt</w:t>
      </w:r>
    </w:p>
    <w:p w:rsidR="00027190" w:rsidRPr="00305D01" w:rsidRDefault="00027190" w:rsidP="003B2707">
      <w:pPr>
        <w:pStyle w:val="Akapitzlist"/>
        <w:numPr>
          <w:ilvl w:val="0"/>
          <w:numId w:val="61"/>
        </w:numPr>
        <w:spacing w:after="0"/>
        <w:ind w:left="284" w:hanging="284"/>
        <w:jc w:val="both"/>
      </w:pPr>
      <w:r w:rsidRPr="00305D01">
        <w:t>mieszkańcy gminy chętnie uczestniczą w działaniach proponowanych przez organizacje pozarządowe.</w:t>
      </w:r>
    </w:p>
    <w:p w:rsidR="00027190" w:rsidRPr="00027190" w:rsidRDefault="00027190" w:rsidP="00027190"/>
    <w:p w:rsidR="001571B4" w:rsidRPr="00027190" w:rsidRDefault="001571B4" w:rsidP="00027190"/>
    <w:sectPr w:rsidR="001571B4" w:rsidRPr="00027190" w:rsidSect="008B369F">
      <w:pgSz w:w="11906" w:h="16838"/>
      <w:pgMar w:top="1418" w:right="851" w:bottom="851" w:left="1134" w:header="283"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60A4" w:rsidRDefault="007A60A4" w:rsidP="00F37CE6">
      <w:pPr>
        <w:spacing w:after="0" w:line="240" w:lineRule="auto"/>
      </w:pPr>
      <w:r>
        <w:separator/>
      </w:r>
    </w:p>
  </w:endnote>
  <w:endnote w:type="continuationSeparator" w:id="0">
    <w:p w:rsidR="007A60A4" w:rsidRDefault="007A60A4" w:rsidP="00F37C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52E5" w:rsidRDefault="001E52E5"/>
  <w:p w:rsidR="001E52E5" w:rsidRDefault="001E52E5" w:rsidP="008B369F">
    <w:pPr>
      <w:pStyle w:val="FooterOdd"/>
    </w:pPr>
    <w:proofErr w:type="spellStart"/>
    <w:r w:rsidRPr="008B369F">
      <w:rPr>
        <w:rFonts w:asciiTheme="majorHAnsi" w:hAnsiTheme="majorHAnsi"/>
        <w:szCs w:val="20"/>
        <w:lang w:val="de-DE"/>
      </w:rPr>
      <w:t>Strona</w:t>
    </w:r>
    <w:proofErr w:type="spellEnd"/>
    <w:r w:rsidRPr="008B369F">
      <w:rPr>
        <w:rFonts w:asciiTheme="majorHAnsi" w:hAnsiTheme="majorHAnsi"/>
        <w:szCs w:val="20"/>
        <w:lang w:val="de-DE"/>
      </w:rPr>
      <w:t xml:space="preserve"> </w:t>
    </w:r>
    <w:r w:rsidRPr="008B369F">
      <w:rPr>
        <w:rFonts w:asciiTheme="majorHAnsi" w:hAnsiTheme="majorHAnsi"/>
        <w:szCs w:val="20"/>
      </w:rPr>
      <w:fldChar w:fldCharType="begin"/>
    </w:r>
    <w:r w:rsidRPr="008B369F">
      <w:rPr>
        <w:rFonts w:asciiTheme="majorHAnsi" w:hAnsiTheme="majorHAnsi"/>
        <w:szCs w:val="20"/>
      </w:rPr>
      <w:instrText>PAGE   \* MERGEFORMAT</w:instrText>
    </w:r>
    <w:r w:rsidRPr="008B369F">
      <w:rPr>
        <w:rFonts w:asciiTheme="majorHAnsi" w:hAnsiTheme="majorHAnsi"/>
        <w:szCs w:val="20"/>
      </w:rPr>
      <w:fldChar w:fldCharType="separate"/>
    </w:r>
    <w:r w:rsidR="00845813" w:rsidRPr="00845813">
      <w:rPr>
        <w:rFonts w:asciiTheme="majorHAnsi" w:hAnsiTheme="majorHAnsi"/>
        <w:noProof/>
        <w:szCs w:val="20"/>
        <w:lang w:val="de-DE"/>
      </w:rPr>
      <w:t>93</w:t>
    </w:r>
    <w:r w:rsidRPr="008B369F">
      <w:rPr>
        <w:rFonts w:asciiTheme="majorHAnsi" w:hAnsiTheme="majorHAnsi"/>
        <w:noProof/>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60A4" w:rsidRDefault="007A60A4" w:rsidP="00F37CE6">
      <w:pPr>
        <w:spacing w:after="0" w:line="240" w:lineRule="auto"/>
      </w:pPr>
      <w:r>
        <w:separator/>
      </w:r>
    </w:p>
  </w:footnote>
  <w:footnote w:type="continuationSeparator" w:id="0">
    <w:p w:rsidR="007A60A4" w:rsidRDefault="007A60A4" w:rsidP="00F37CE6">
      <w:pPr>
        <w:spacing w:after="0" w:line="240" w:lineRule="auto"/>
      </w:pPr>
      <w:r>
        <w:continuationSeparator/>
      </w:r>
    </w:p>
  </w:footnote>
  <w:footnote w:id="1">
    <w:p w:rsidR="001E52E5" w:rsidRDefault="001E52E5" w:rsidP="0063216B">
      <w:pPr>
        <w:pStyle w:val="Tekstprzypisudolnego"/>
      </w:pPr>
      <w:r>
        <w:rPr>
          <w:rStyle w:val="Odwoanieprzypisudolnego"/>
        </w:rPr>
        <w:footnoteRef/>
      </w:r>
      <w:r>
        <w:t xml:space="preserve"> </w:t>
      </w:r>
      <w:r w:rsidRPr="005E1BFE">
        <w:rPr>
          <w:sz w:val="18"/>
          <w:szCs w:val="18"/>
        </w:rPr>
        <w:t>http://www.rynekpracy.pl/slownik_1.php/wpis.121</w:t>
      </w:r>
      <w:r w:rsidRPr="00673297">
        <w:rPr>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52E5" w:rsidRDefault="001E52E5">
    <w:pPr>
      <w:pStyle w:val="Nagwek"/>
    </w:pPr>
    <w:r w:rsidRPr="00620E73">
      <w:rPr>
        <w:noProof/>
        <w:lang w:eastAsia="pl-PL"/>
      </w:rPr>
      <w:drawing>
        <wp:anchor distT="0" distB="0" distL="114300" distR="114300" simplePos="0" relativeHeight="251659264" behindDoc="0" locked="0" layoutInCell="1" allowOverlap="1" wp14:anchorId="46368779" wp14:editId="34F810C3">
          <wp:simplePos x="0" y="0"/>
          <wp:positionH relativeFrom="margin">
            <wp:posOffset>19685</wp:posOffset>
          </wp:positionH>
          <wp:positionV relativeFrom="margin">
            <wp:posOffset>-653415</wp:posOffset>
          </wp:positionV>
          <wp:extent cx="5951855" cy="457200"/>
          <wp:effectExtent l="0" t="0" r="0" b="0"/>
          <wp:wrapSquare wrapText="bothSides"/>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51855" cy="457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E59D0"/>
    <w:multiLevelType w:val="hybridMultilevel"/>
    <w:tmpl w:val="9BE06320"/>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4AF5C9E"/>
    <w:multiLevelType w:val="hybridMultilevel"/>
    <w:tmpl w:val="C694CD7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57A3E4C"/>
    <w:multiLevelType w:val="hybridMultilevel"/>
    <w:tmpl w:val="079C69B6"/>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70E62B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A0A5262"/>
    <w:multiLevelType w:val="hybridMultilevel"/>
    <w:tmpl w:val="5E0C4A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16221F0"/>
    <w:multiLevelType w:val="hybridMultilevel"/>
    <w:tmpl w:val="40B244CE"/>
    <w:lvl w:ilvl="0" w:tplc="6CE4C820">
      <w:start w:val="1"/>
      <w:numFmt w:val="bullet"/>
      <w:lvlText w:val=""/>
      <w:lvlJc w:val="left"/>
      <w:pPr>
        <w:ind w:left="720" w:hanging="360"/>
      </w:pPr>
      <w:rPr>
        <w:rFonts w:ascii="Symbol" w:hAnsi="Symbol" w:hint="default"/>
      </w:r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117E3B9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2AD2FB9"/>
    <w:multiLevelType w:val="hybridMultilevel"/>
    <w:tmpl w:val="33D6072E"/>
    <w:lvl w:ilvl="0" w:tplc="6CE4C82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nsid w:val="12F154C1"/>
    <w:multiLevelType w:val="hybridMultilevel"/>
    <w:tmpl w:val="9446F0B0"/>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3D177E2"/>
    <w:multiLevelType w:val="hybridMultilevel"/>
    <w:tmpl w:val="E3AE1F52"/>
    <w:lvl w:ilvl="0" w:tplc="FE349E02">
      <w:start w:val="1"/>
      <w:numFmt w:val="bullet"/>
      <w:lvlText w:val=""/>
      <w:lvlJc w:val="left"/>
      <w:pPr>
        <w:ind w:left="720" w:hanging="360"/>
      </w:pPr>
      <w:rPr>
        <w:rFonts w:ascii="Symbol" w:hAnsi="Symbol" w:hint="default"/>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7C35561"/>
    <w:multiLevelType w:val="hybridMultilevel"/>
    <w:tmpl w:val="7F845A9E"/>
    <w:lvl w:ilvl="0" w:tplc="7F64A16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7C80470"/>
    <w:multiLevelType w:val="hybridMultilevel"/>
    <w:tmpl w:val="FD08B4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1A9D3B35"/>
    <w:multiLevelType w:val="hybridMultilevel"/>
    <w:tmpl w:val="5E0C4A7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E17123C"/>
    <w:multiLevelType w:val="hybridMultilevel"/>
    <w:tmpl w:val="079C69B6"/>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FC87661"/>
    <w:multiLevelType w:val="hybridMultilevel"/>
    <w:tmpl w:val="079C69B6"/>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02D2255"/>
    <w:multiLevelType w:val="hybridMultilevel"/>
    <w:tmpl w:val="B9C8DE80"/>
    <w:lvl w:ilvl="0" w:tplc="6CE4C82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
    <w:nsid w:val="21334731"/>
    <w:multiLevelType w:val="hybridMultilevel"/>
    <w:tmpl w:val="D39472F2"/>
    <w:lvl w:ilvl="0" w:tplc="6CE4C82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7">
    <w:nsid w:val="21D646F0"/>
    <w:multiLevelType w:val="hybridMultilevel"/>
    <w:tmpl w:val="21DE99C4"/>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1F31ED2"/>
    <w:multiLevelType w:val="hybridMultilevel"/>
    <w:tmpl w:val="0AEC6848"/>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4D23CFF"/>
    <w:multiLevelType w:val="hybridMultilevel"/>
    <w:tmpl w:val="AB8CA03C"/>
    <w:lvl w:ilvl="0" w:tplc="7F64A16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50A3C0A"/>
    <w:multiLevelType w:val="hybridMultilevel"/>
    <w:tmpl w:val="01AA3A26"/>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55614FE"/>
    <w:multiLevelType w:val="hybridMultilevel"/>
    <w:tmpl w:val="1B8AEFA0"/>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6F548CE"/>
    <w:multiLevelType w:val="hybridMultilevel"/>
    <w:tmpl w:val="21DE99C4"/>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8D535CB"/>
    <w:multiLevelType w:val="hybridMultilevel"/>
    <w:tmpl w:val="D2E8C090"/>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8F902A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29A602B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A053244"/>
    <w:multiLevelType w:val="hybridMultilevel"/>
    <w:tmpl w:val="4A50602C"/>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2AF77F53"/>
    <w:multiLevelType w:val="hybridMultilevel"/>
    <w:tmpl w:val="E138BC88"/>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B2D205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2B9B04F8"/>
    <w:multiLevelType w:val="hybridMultilevel"/>
    <w:tmpl w:val="932ED392"/>
    <w:lvl w:ilvl="0" w:tplc="7F64A16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D3D2FA3"/>
    <w:multiLevelType w:val="multilevel"/>
    <w:tmpl w:val="76C27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D3D377E"/>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2D6D5B22"/>
    <w:multiLevelType w:val="hybridMultilevel"/>
    <w:tmpl w:val="CC6CDD22"/>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F9B1BFA"/>
    <w:multiLevelType w:val="hybridMultilevel"/>
    <w:tmpl w:val="F1FCEE3E"/>
    <w:lvl w:ilvl="0" w:tplc="6CE4C82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A1F70CD"/>
    <w:multiLevelType w:val="hybridMultilevel"/>
    <w:tmpl w:val="786C5702"/>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3A5A4E9B"/>
    <w:multiLevelType w:val="hybridMultilevel"/>
    <w:tmpl w:val="972E460C"/>
    <w:lvl w:ilvl="0" w:tplc="6CE4C82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D2F6227"/>
    <w:multiLevelType w:val="hybridMultilevel"/>
    <w:tmpl w:val="079C69B6"/>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3F7A687C"/>
    <w:multiLevelType w:val="hybridMultilevel"/>
    <w:tmpl w:val="33441CC0"/>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F987997"/>
    <w:multiLevelType w:val="hybridMultilevel"/>
    <w:tmpl w:val="39F6DF06"/>
    <w:lvl w:ilvl="0" w:tplc="0ED44A18">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406400DD"/>
    <w:multiLevelType w:val="hybridMultilevel"/>
    <w:tmpl w:val="7A987E7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407C0D3B"/>
    <w:multiLevelType w:val="hybridMultilevel"/>
    <w:tmpl w:val="9F308200"/>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15778A3"/>
    <w:multiLevelType w:val="hybridMultilevel"/>
    <w:tmpl w:val="AE78AB40"/>
    <w:lvl w:ilvl="0" w:tplc="FE349E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5E53025"/>
    <w:multiLevelType w:val="hybridMultilevel"/>
    <w:tmpl w:val="49E433FE"/>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494776BF"/>
    <w:multiLevelType w:val="hybridMultilevel"/>
    <w:tmpl w:val="9AF2A7FC"/>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4">
    <w:nsid w:val="4B386677"/>
    <w:multiLevelType w:val="hybridMultilevel"/>
    <w:tmpl w:val="3DBCBC3E"/>
    <w:lvl w:ilvl="0" w:tplc="6CE4C82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5">
    <w:nsid w:val="4C0C2D5A"/>
    <w:multiLevelType w:val="hybridMultilevel"/>
    <w:tmpl w:val="DB6087B4"/>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4CEA7D7E"/>
    <w:multiLevelType w:val="multilevel"/>
    <w:tmpl w:val="8E70FDD6"/>
    <w:lvl w:ilvl="0">
      <w:start w:val="10"/>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4E236834"/>
    <w:multiLevelType w:val="hybridMultilevel"/>
    <w:tmpl w:val="AAC86654"/>
    <w:lvl w:ilvl="0" w:tplc="FE349E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4F454A75"/>
    <w:multiLevelType w:val="hybridMultilevel"/>
    <w:tmpl w:val="82B4D39A"/>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F565C2B"/>
    <w:multiLevelType w:val="hybridMultilevel"/>
    <w:tmpl w:val="2A7AE140"/>
    <w:lvl w:ilvl="0" w:tplc="FE349E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58B2794A"/>
    <w:multiLevelType w:val="hybridMultilevel"/>
    <w:tmpl w:val="A3FC8576"/>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60850FFE"/>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653B64A4"/>
    <w:multiLevelType w:val="hybridMultilevel"/>
    <w:tmpl w:val="65D05C9C"/>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5EA0DD1"/>
    <w:multiLevelType w:val="hybridMultilevel"/>
    <w:tmpl w:val="5F941A7C"/>
    <w:lvl w:ilvl="0" w:tplc="7F64A16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66884006"/>
    <w:multiLevelType w:val="hybridMultilevel"/>
    <w:tmpl w:val="16D2C502"/>
    <w:lvl w:ilvl="0" w:tplc="93161A1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66D3098A"/>
    <w:multiLevelType w:val="hybridMultilevel"/>
    <w:tmpl w:val="4A74AF9E"/>
    <w:lvl w:ilvl="0" w:tplc="6CE4C82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6">
    <w:nsid w:val="66F63B06"/>
    <w:multiLevelType w:val="hybridMultilevel"/>
    <w:tmpl w:val="3306E872"/>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7">
    <w:nsid w:val="6BF61ABE"/>
    <w:multiLevelType w:val="hybridMultilevel"/>
    <w:tmpl w:val="0A888812"/>
    <w:lvl w:ilvl="0" w:tplc="6CE4C8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6CC57F5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nsid w:val="6DA644BE"/>
    <w:multiLevelType w:val="hybridMultilevel"/>
    <w:tmpl w:val="8272C086"/>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78385DC5"/>
    <w:multiLevelType w:val="hybridMultilevel"/>
    <w:tmpl w:val="079C69B6"/>
    <w:lvl w:ilvl="0" w:tplc="0415000F">
      <w:start w:val="1"/>
      <w:numFmt w:val="decimal"/>
      <w:lvlText w:val="%1."/>
      <w:lvlJc w:val="left"/>
      <w:pPr>
        <w:ind w:left="720" w:hanging="360"/>
      </w:pPr>
    </w:lvl>
    <w:lvl w:ilvl="1" w:tplc="04150019">
      <w:start w:val="1"/>
      <w:numFmt w:val="lowerLetter"/>
      <w:lvlText w:val="%2."/>
      <w:lvlJc w:val="left"/>
      <w:pPr>
        <w:ind w:left="1353"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7BE25350"/>
    <w:multiLevelType w:val="hybridMultilevel"/>
    <w:tmpl w:val="D6089956"/>
    <w:lvl w:ilvl="0" w:tplc="7F64A16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7D0D2EA0"/>
    <w:multiLevelType w:val="hybridMultilevel"/>
    <w:tmpl w:val="C7FEEE9C"/>
    <w:lvl w:ilvl="0" w:tplc="6CE4C820">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63">
    <w:nsid w:val="7E5C6C29"/>
    <w:multiLevelType w:val="hybridMultilevel"/>
    <w:tmpl w:val="711A526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7EC64C60"/>
    <w:multiLevelType w:val="hybridMultilevel"/>
    <w:tmpl w:val="68644598"/>
    <w:lvl w:ilvl="0" w:tplc="67EAD27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
  </w:num>
  <w:num w:numId="2">
    <w:abstractNumId w:val="28"/>
  </w:num>
  <w:num w:numId="3">
    <w:abstractNumId w:val="51"/>
  </w:num>
  <w:num w:numId="4">
    <w:abstractNumId w:val="22"/>
  </w:num>
  <w:num w:numId="5">
    <w:abstractNumId w:val="58"/>
  </w:num>
  <w:num w:numId="6">
    <w:abstractNumId w:val="25"/>
  </w:num>
  <w:num w:numId="7">
    <w:abstractNumId w:val="24"/>
  </w:num>
  <w:num w:numId="8">
    <w:abstractNumId w:val="31"/>
  </w:num>
  <w:num w:numId="9">
    <w:abstractNumId w:val="6"/>
  </w:num>
  <w:num w:numId="10">
    <w:abstractNumId w:val="45"/>
  </w:num>
  <w:num w:numId="11">
    <w:abstractNumId w:val="36"/>
  </w:num>
  <w:num w:numId="12">
    <w:abstractNumId w:val="60"/>
  </w:num>
  <w:num w:numId="13">
    <w:abstractNumId w:val="14"/>
  </w:num>
  <w:num w:numId="14">
    <w:abstractNumId w:val="2"/>
  </w:num>
  <w:num w:numId="15">
    <w:abstractNumId w:val="57"/>
  </w:num>
  <w:num w:numId="16">
    <w:abstractNumId w:val="8"/>
  </w:num>
  <w:num w:numId="17">
    <w:abstractNumId w:val="53"/>
  </w:num>
  <w:num w:numId="18">
    <w:abstractNumId w:val="61"/>
  </w:num>
  <w:num w:numId="19">
    <w:abstractNumId w:val="10"/>
  </w:num>
  <w:num w:numId="20">
    <w:abstractNumId w:val="19"/>
  </w:num>
  <w:num w:numId="21">
    <w:abstractNumId w:val="29"/>
  </w:num>
  <w:num w:numId="22">
    <w:abstractNumId w:val="26"/>
  </w:num>
  <w:num w:numId="23">
    <w:abstractNumId w:val="39"/>
  </w:num>
  <w:num w:numId="24">
    <w:abstractNumId w:val="44"/>
  </w:num>
  <w:num w:numId="25">
    <w:abstractNumId w:val="38"/>
  </w:num>
  <w:num w:numId="26">
    <w:abstractNumId w:val="21"/>
  </w:num>
  <w:num w:numId="27">
    <w:abstractNumId w:val="35"/>
  </w:num>
  <w:num w:numId="28">
    <w:abstractNumId w:val="13"/>
  </w:num>
  <w:num w:numId="29">
    <w:abstractNumId w:val="15"/>
  </w:num>
  <w:num w:numId="30">
    <w:abstractNumId w:val="55"/>
  </w:num>
  <w:num w:numId="31">
    <w:abstractNumId w:val="16"/>
  </w:num>
  <w:num w:numId="32">
    <w:abstractNumId w:val="0"/>
  </w:num>
  <w:num w:numId="33">
    <w:abstractNumId w:val="32"/>
  </w:num>
  <w:num w:numId="34">
    <w:abstractNumId w:val="11"/>
  </w:num>
  <w:num w:numId="35">
    <w:abstractNumId w:val="20"/>
  </w:num>
  <w:num w:numId="36">
    <w:abstractNumId w:val="5"/>
  </w:num>
  <w:num w:numId="37">
    <w:abstractNumId w:val="34"/>
  </w:num>
  <w:num w:numId="38">
    <w:abstractNumId w:val="18"/>
  </w:num>
  <w:num w:numId="39">
    <w:abstractNumId w:val="37"/>
  </w:num>
  <w:num w:numId="40">
    <w:abstractNumId w:val="42"/>
  </w:num>
  <w:num w:numId="41">
    <w:abstractNumId w:val="46"/>
  </w:num>
  <w:num w:numId="42">
    <w:abstractNumId w:val="40"/>
  </w:num>
  <w:num w:numId="43">
    <w:abstractNumId w:val="12"/>
  </w:num>
  <w:num w:numId="44">
    <w:abstractNumId w:val="7"/>
  </w:num>
  <w:num w:numId="45">
    <w:abstractNumId w:val="4"/>
  </w:num>
  <w:num w:numId="46">
    <w:abstractNumId w:val="33"/>
  </w:num>
  <w:num w:numId="47">
    <w:abstractNumId w:val="27"/>
  </w:num>
  <w:num w:numId="48">
    <w:abstractNumId w:val="48"/>
  </w:num>
  <w:num w:numId="49">
    <w:abstractNumId w:val="23"/>
  </w:num>
  <w:num w:numId="50">
    <w:abstractNumId w:val="50"/>
  </w:num>
  <w:num w:numId="51">
    <w:abstractNumId w:val="52"/>
  </w:num>
  <w:num w:numId="52">
    <w:abstractNumId w:val="1"/>
  </w:num>
  <w:num w:numId="53">
    <w:abstractNumId w:val="17"/>
  </w:num>
  <w:num w:numId="54">
    <w:abstractNumId w:val="56"/>
  </w:num>
  <w:num w:numId="55">
    <w:abstractNumId w:val="59"/>
  </w:num>
  <w:num w:numId="56">
    <w:abstractNumId w:val="63"/>
  </w:num>
  <w:num w:numId="57">
    <w:abstractNumId w:val="30"/>
  </w:num>
  <w:num w:numId="58">
    <w:abstractNumId w:val="64"/>
  </w:num>
  <w:num w:numId="59">
    <w:abstractNumId w:val="54"/>
  </w:num>
  <w:num w:numId="60">
    <w:abstractNumId w:val="43"/>
  </w:num>
  <w:num w:numId="61">
    <w:abstractNumId w:val="9"/>
  </w:num>
  <w:num w:numId="62">
    <w:abstractNumId w:val="49"/>
  </w:num>
  <w:num w:numId="63">
    <w:abstractNumId w:val="47"/>
  </w:num>
  <w:num w:numId="64">
    <w:abstractNumId w:val="41"/>
  </w:num>
  <w:num w:numId="65">
    <w:abstractNumId w:val="6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1ACD"/>
    <w:rsid w:val="00001E1F"/>
    <w:rsid w:val="00004C02"/>
    <w:rsid w:val="00007AB8"/>
    <w:rsid w:val="00017C27"/>
    <w:rsid w:val="0002247C"/>
    <w:rsid w:val="00023423"/>
    <w:rsid w:val="00027190"/>
    <w:rsid w:val="00061FA9"/>
    <w:rsid w:val="000705AC"/>
    <w:rsid w:val="000914CC"/>
    <w:rsid w:val="00094509"/>
    <w:rsid w:val="00095146"/>
    <w:rsid w:val="00095F6F"/>
    <w:rsid w:val="000974C3"/>
    <w:rsid w:val="000B5C6B"/>
    <w:rsid w:val="000B78D1"/>
    <w:rsid w:val="000C0615"/>
    <w:rsid w:val="000C1B78"/>
    <w:rsid w:val="000C1FC6"/>
    <w:rsid w:val="001124A8"/>
    <w:rsid w:val="00115B79"/>
    <w:rsid w:val="00136C06"/>
    <w:rsid w:val="001414C2"/>
    <w:rsid w:val="00144A63"/>
    <w:rsid w:val="00144EBA"/>
    <w:rsid w:val="00145A26"/>
    <w:rsid w:val="00150984"/>
    <w:rsid w:val="001521DF"/>
    <w:rsid w:val="00156CC6"/>
    <w:rsid w:val="001571B4"/>
    <w:rsid w:val="00160980"/>
    <w:rsid w:val="00173017"/>
    <w:rsid w:val="001748CD"/>
    <w:rsid w:val="00174AD4"/>
    <w:rsid w:val="0018769F"/>
    <w:rsid w:val="00193EF8"/>
    <w:rsid w:val="001A31A7"/>
    <w:rsid w:val="001B1A3E"/>
    <w:rsid w:val="001B5CAB"/>
    <w:rsid w:val="001B6D47"/>
    <w:rsid w:val="001B77A1"/>
    <w:rsid w:val="001C4114"/>
    <w:rsid w:val="001E4EDF"/>
    <w:rsid w:val="001E52E5"/>
    <w:rsid w:val="001E54FB"/>
    <w:rsid w:val="001F1732"/>
    <w:rsid w:val="00202561"/>
    <w:rsid w:val="00203493"/>
    <w:rsid w:val="00206337"/>
    <w:rsid w:val="002159B9"/>
    <w:rsid w:val="00217B81"/>
    <w:rsid w:val="00220497"/>
    <w:rsid w:val="00227D9A"/>
    <w:rsid w:val="002338AC"/>
    <w:rsid w:val="00235380"/>
    <w:rsid w:val="00242622"/>
    <w:rsid w:val="0024426B"/>
    <w:rsid w:val="00245FBE"/>
    <w:rsid w:val="0025789B"/>
    <w:rsid w:val="00261C4E"/>
    <w:rsid w:val="00266C6E"/>
    <w:rsid w:val="0027124A"/>
    <w:rsid w:val="00281B59"/>
    <w:rsid w:val="00282C10"/>
    <w:rsid w:val="00285056"/>
    <w:rsid w:val="0029304D"/>
    <w:rsid w:val="002955A0"/>
    <w:rsid w:val="002C3083"/>
    <w:rsid w:val="002C4EBD"/>
    <w:rsid w:val="002C5385"/>
    <w:rsid w:val="002C612A"/>
    <w:rsid w:val="002D1C3F"/>
    <w:rsid w:val="002D4E15"/>
    <w:rsid w:val="002E0870"/>
    <w:rsid w:val="002E1B1E"/>
    <w:rsid w:val="002F0ACA"/>
    <w:rsid w:val="002F0C74"/>
    <w:rsid w:val="002F7A02"/>
    <w:rsid w:val="00305D01"/>
    <w:rsid w:val="0031111D"/>
    <w:rsid w:val="00312D03"/>
    <w:rsid w:val="00314194"/>
    <w:rsid w:val="00314316"/>
    <w:rsid w:val="003161B1"/>
    <w:rsid w:val="00316B28"/>
    <w:rsid w:val="00324876"/>
    <w:rsid w:val="00326368"/>
    <w:rsid w:val="00337B92"/>
    <w:rsid w:val="00344543"/>
    <w:rsid w:val="0036127D"/>
    <w:rsid w:val="00361724"/>
    <w:rsid w:val="00362C50"/>
    <w:rsid w:val="00366D97"/>
    <w:rsid w:val="003711FB"/>
    <w:rsid w:val="00376EE8"/>
    <w:rsid w:val="003913F6"/>
    <w:rsid w:val="0039681E"/>
    <w:rsid w:val="00397034"/>
    <w:rsid w:val="003A09B0"/>
    <w:rsid w:val="003A20E3"/>
    <w:rsid w:val="003A4BBD"/>
    <w:rsid w:val="003A5138"/>
    <w:rsid w:val="003B2707"/>
    <w:rsid w:val="003B7A18"/>
    <w:rsid w:val="003C47AE"/>
    <w:rsid w:val="003C6196"/>
    <w:rsid w:val="003C6CA5"/>
    <w:rsid w:val="003C77C8"/>
    <w:rsid w:val="003D087B"/>
    <w:rsid w:val="003D1D34"/>
    <w:rsid w:val="003D1E25"/>
    <w:rsid w:val="003D5D89"/>
    <w:rsid w:val="003D6788"/>
    <w:rsid w:val="003D695D"/>
    <w:rsid w:val="003D79D6"/>
    <w:rsid w:val="003E6299"/>
    <w:rsid w:val="003F0A66"/>
    <w:rsid w:val="00400356"/>
    <w:rsid w:val="004023D6"/>
    <w:rsid w:val="00404C01"/>
    <w:rsid w:val="00404D57"/>
    <w:rsid w:val="00405381"/>
    <w:rsid w:val="00407771"/>
    <w:rsid w:val="00407F71"/>
    <w:rsid w:val="00416C8D"/>
    <w:rsid w:val="00426A33"/>
    <w:rsid w:val="0043462C"/>
    <w:rsid w:val="00440194"/>
    <w:rsid w:val="004442EF"/>
    <w:rsid w:val="00444CFB"/>
    <w:rsid w:val="0045524A"/>
    <w:rsid w:val="00456C7F"/>
    <w:rsid w:val="00467062"/>
    <w:rsid w:val="0047472C"/>
    <w:rsid w:val="004752EA"/>
    <w:rsid w:val="004804D8"/>
    <w:rsid w:val="0048499E"/>
    <w:rsid w:val="00484B85"/>
    <w:rsid w:val="00486359"/>
    <w:rsid w:val="00486A27"/>
    <w:rsid w:val="00490424"/>
    <w:rsid w:val="004977C6"/>
    <w:rsid w:val="004A1E5A"/>
    <w:rsid w:val="004A3BB3"/>
    <w:rsid w:val="004B0A7F"/>
    <w:rsid w:val="004B7CE9"/>
    <w:rsid w:val="004C45C4"/>
    <w:rsid w:val="004C5501"/>
    <w:rsid w:val="004E14CB"/>
    <w:rsid w:val="004E20A1"/>
    <w:rsid w:val="004E2C5F"/>
    <w:rsid w:val="004E50B7"/>
    <w:rsid w:val="004E691B"/>
    <w:rsid w:val="004E738E"/>
    <w:rsid w:val="004F0510"/>
    <w:rsid w:val="004F3964"/>
    <w:rsid w:val="00500C54"/>
    <w:rsid w:val="005038B4"/>
    <w:rsid w:val="00514EDA"/>
    <w:rsid w:val="005153AD"/>
    <w:rsid w:val="0051578F"/>
    <w:rsid w:val="00521BA4"/>
    <w:rsid w:val="00540FFB"/>
    <w:rsid w:val="00550521"/>
    <w:rsid w:val="00551693"/>
    <w:rsid w:val="005522C4"/>
    <w:rsid w:val="005712B9"/>
    <w:rsid w:val="005760F4"/>
    <w:rsid w:val="005A38FE"/>
    <w:rsid w:val="005C541D"/>
    <w:rsid w:val="005C7B38"/>
    <w:rsid w:val="005D0D69"/>
    <w:rsid w:val="005E0833"/>
    <w:rsid w:val="005E78C5"/>
    <w:rsid w:val="005F1614"/>
    <w:rsid w:val="005F1C97"/>
    <w:rsid w:val="005F5C50"/>
    <w:rsid w:val="005F7339"/>
    <w:rsid w:val="00602C07"/>
    <w:rsid w:val="00602ED4"/>
    <w:rsid w:val="0061144E"/>
    <w:rsid w:val="00621E46"/>
    <w:rsid w:val="00623428"/>
    <w:rsid w:val="00624C84"/>
    <w:rsid w:val="0062695E"/>
    <w:rsid w:val="00630ECC"/>
    <w:rsid w:val="0063216B"/>
    <w:rsid w:val="00640E30"/>
    <w:rsid w:val="00645A13"/>
    <w:rsid w:val="00646C15"/>
    <w:rsid w:val="006507B1"/>
    <w:rsid w:val="00651320"/>
    <w:rsid w:val="0065223D"/>
    <w:rsid w:val="006522D4"/>
    <w:rsid w:val="00652CCF"/>
    <w:rsid w:val="006556C3"/>
    <w:rsid w:val="00673078"/>
    <w:rsid w:val="0067362F"/>
    <w:rsid w:val="006946E1"/>
    <w:rsid w:val="00694848"/>
    <w:rsid w:val="006974DB"/>
    <w:rsid w:val="00697CF1"/>
    <w:rsid w:val="006A0489"/>
    <w:rsid w:val="006A6DC7"/>
    <w:rsid w:val="006B3492"/>
    <w:rsid w:val="006C5C30"/>
    <w:rsid w:val="006D120C"/>
    <w:rsid w:val="006D5FEC"/>
    <w:rsid w:val="006D7308"/>
    <w:rsid w:val="006D769B"/>
    <w:rsid w:val="006E3BA2"/>
    <w:rsid w:val="006E62E4"/>
    <w:rsid w:val="006F29AB"/>
    <w:rsid w:val="006F7538"/>
    <w:rsid w:val="00702AFE"/>
    <w:rsid w:val="007050D7"/>
    <w:rsid w:val="007072ED"/>
    <w:rsid w:val="007124B7"/>
    <w:rsid w:val="00712580"/>
    <w:rsid w:val="007155D3"/>
    <w:rsid w:val="007174A7"/>
    <w:rsid w:val="00723989"/>
    <w:rsid w:val="00723B09"/>
    <w:rsid w:val="0072513B"/>
    <w:rsid w:val="0072752B"/>
    <w:rsid w:val="007439B8"/>
    <w:rsid w:val="007447B8"/>
    <w:rsid w:val="00746198"/>
    <w:rsid w:val="007475E5"/>
    <w:rsid w:val="00754083"/>
    <w:rsid w:val="007606D1"/>
    <w:rsid w:val="007638C2"/>
    <w:rsid w:val="0076783E"/>
    <w:rsid w:val="00784532"/>
    <w:rsid w:val="007A60A4"/>
    <w:rsid w:val="007A73B7"/>
    <w:rsid w:val="007A76F3"/>
    <w:rsid w:val="007B73D2"/>
    <w:rsid w:val="007C1E88"/>
    <w:rsid w:val="007C213B"/>
    <w:rsid w:val="007C761A"/>
    <w:rsid w:val="007D1EC3"/>
    <w:rsid w:val="007D5B99"/>
    <w:rsid w:val="007E5A02"/>
    <w:rsid w:val="007F19F1"/>
    <w:rsid w:val="007F3A02"/>
    <w:rsid w:val="00805096"/>
    <w:rsid w:val="0081788C"/>
    <w:rsid w:val="008279DD"/>
    <w:rsid w:val="00830FFA"/>
    <w:rsid w:val="00841474"/>
    <w:rsid w:val="00841ACD"/>
    <w:rsid w:val="00844822"/>
    <w:rsid w:val="00845813"/>
    <w:rsid w:val="0086048E"/>
    <w:rsid w:val="00865F0F"/>
    <w:rsid w:val="008758F6"/>
    <w:rsid w:val="00876128"/>
    <w:rsid w:val="00876DB8"/>
    <w:rsid w:val="00877449"/>
    <w:rsid w:val="0089076B"/>
    <w:rsid w:val="008931C8"/>
    <w:rsid w:val="008942B9"/>
    <w:rsid w:val="0089772D"/>
    <w:rsid w:val="008A5433"/>
    <w:rsid w:val="008A605A"/>
    <w:rsid w:val="008A6B66"/>
    <w:rsid w:val="008B0EE9"/>
    <w:rsid w:val="008B1CD8"/>
    <w:rsid w:val="008B369F"/>
    <w:rsid w:val="008B5590"/>
    <w:rsid w:val="008C1AC0"/>
    <w:rsid w:val="008C2B4B"/>
    <w:rsid w:val="008C5F16"/>
    <w:rsid w:val="008C7022"/>
    <w:rsid w:val="008D22E4"/>
    <w:rsid w:val="008D495E"/>
    <w:rsid w:val="008D4C28"/>
    <w:rsid w:val="008D580C"/>
    <w:rsid w:val="008E28FD"/>
    <w:rsid w:val="008F47B8"/>
    <w:rsid w:val="008F508B"/>
    <w:rsid w:val="00902422"/>
    <w:rsid w:val="00905E21"/>
    <w:rsid w:val="00911FCA"/>
    <w:rsid w:val="00912493"/>
    <w:rsid w:val="0091388E"/>
    <w:rsid w:val="009221E0"/>
    <w:rsid w:val="00944B90"/>
    <w:rsid w:val="0094562E"/>
    <w:rsid w:val="00950967"/>
    <w:rsid w:val="00953D69"/>
    <w:rsid w:val="009700F3"/>
    <w:rsid w:val="0097383A"/>
    <w:rsid w:val="00990E23"/>
    <w:rsid w:val="00991E6F"/>
    <w:rsid w:val="0099298C"/>
    <w:rsid w:val="00996195"/>
    <w:rsid w:val="009A1249"/>
    <w:rsid w:val="009A6468"/>
    <w:rsid w:val="009B667A"/>
    <w:rsid w:val="009C35C1"/>
    <w:rsid w:val="009C6FC3"/>
    <w:rsid w:val="009C738A"/>
    <w:rsid w:val="009D3CB0"/>
    <w:rsid w:val="009D4F46"/>
    <w:rsid w:val="009E1CAB"/>
    <w:rsid w:val="009E7583"/>
    <w:rsid w:val="009F5A7A"/>
    <w:rsid w:val="00A01BAB"/>
    <w:rsid w:val="00A0204A"/>
    <w:rsid w:val="00A073AD"/>
    <w:rsid w:val="00A1222A"/>
    <w:rsid w:val="00A22135"/>
    <w:rsid w:val="00A36F6A"/>
    <w:rsid w:val="00A374C1"/>
    <w:rsid w:val="00A37803"/>
    <w:rsid w:val="00A430C8"/>
    <w:rsid w:val="00A54CDD"/>
    <w:rsid w:val="00A663E7"/>
    <w:rsid w:val="00A66B9B"/>
    <w:rsid w:val="00A87B85"/>
    <w:rsid w:val="00A912CB"/>
    <w:rsid w:val="00A91382"/>
    <w:rsid w:val="00A939E2"/>
    <w:rsid w:val="00AA589B"/>
    <w:rsid w:val="00AA66B4"/>
    <w:rsid w:val="00AB0A44"/>
    <w:rsid w:val="00AB1D63"/>
    <w:rsid w:val="00AB2CDD"/>
    <w:rsid w:val="00AB3356"/>
    <w:rsid w:val="00AB774F"/>
    <w:rsid w:val="00AC018C"/>
    <w:rsid w:val="00AC0760"/>
    <w:rsid w:val="00AD1827"/>
    <w:rsid w:val="00AD7280"/>
    <w:rsid w:val="00AE0A0B"/>
    <w:rsid w:val="00AE1040"/>
    <w:rsid w:val="00B03D75"/>
    <w:rsid w:val="00B1651D"/>
    <w:rsid w:val="00B21BE2"/>
    <w:rsid w:val="00B22A52"/>
    <w:rsid w:val="00B2551F"/>
    <w:rsid w:val="00B25640"/>
    <w:rsid w:val="00B3545E"/>
    <w:rsid w:val="00B41123"/>
    <w:rsid w:val="00B4218F"/>
    <w:rsid w:val="00B6489B"/>
    <w:rsid w:val="00B777EA"/>
    <w:rsid w:val="00B801CD"/>
    <w:rsid w:val="00B806C0"/>
    <w:rsid w:val="00B82B6A"/>
    <w:rsid w:val="00B82DE8"/>
    <w:rsid w:val="00B91598"/>
    <w:rsid w:val="00B933D1"/>
    <w:rsid w:val="00B97F7B"/>
    <w:rsid w:val="00BA2020"/>
    <w:rsid w:val="00BB0F8F"/>
    <w:rsid w:val="00BB3533"/>
    <w:rsid w:val="00BC05FD"/>
    <w:rsid w:val="00BC19D5"/>
    <w:rsid w:val="00BD00C9"/>
    <w:rsid w:val="00BD0216"/>
    <w:rsid w:val="00BD1C30"/>
    <w:rsid w:val="00BD3F16"/>
    <w:rsid w:val="00BD7FED"/>
    <w:rsid w:val="00BE153C"/>
    <w:rsid w:val="00BF3057"/>
    <w:rsid w:val="00C05AAE"/>
    <w:rsid w:val="00C05E63"/>
    <w:rsid w:val="00C07AED"/>
    <w:rsid w:val="00C24C46"/>
    <w:rsid w:val="00C51745"/>
    <w:rsid w:val="00C55CA3"/>
    <w:rsid w:val="00C61C3E"/>
    <w:rsid w:val="00C719F0"/>
    <w:rsid w:val="00C73516"/>
    <w:rsid w:val="00C83F7E"/>
    <w:rsid w:val="00CA42E5"/>
    <w:rsid w:val="00CA5654"/>
    <w:rsid w:val="00CB167A"/>
    <w:rsid w:val="00CC5E20"/>
    <w:rsid w:val="00CD344F"/>
    <w:rsid w:val="00CE1289"/>
    <w:rsid w:val="00CF7D60"/>
    <w:rsid w:val="00D06E60"/>
    <w:rsid w:val="00D1437C"/>
    <w:rsid w:val="00D1545F"/>
    <w:rsid w:val="00D17E9A"/>
    <w:rsid w:val="00D24DB6"/>
    <w:rsid w:val="00D27683"/>
    <w:rsid w:val="00D37AF0"/>
    <w:rsid w:val="00D4248B"/>
    <w:rsid w:val="00D43A8A"/>
    <w:rsid w:val="00D44FD2"/>
    <w:rsid w:val="00D4695A"/>
    <w:rsid w:val="00D559DC"/>
    <w:rsid w:val="00D73CCF"/>
    <w:rsid w:val="00D80E71"/>
    <w:rsid w:val="00DA30CC"/>
    <w:rsid w:val="00DA3712"/>
    <w:rsid w:val="00DC0F11"/>
    <w:rsid w:val="00DC22E1"/>
    <w:rsid w:val="00DD42E2"/>
    <w:rsid w:val="00DD6212"/>
    <w:rsid w:val="00DF0711"/>
    <w:rsid w:val="00DF49BB"/>
    <w:rsid w:val="00E0051B"/>
    <w:rsid w:val="00E0336D"/>
    <w:rsid w:val="00E04BF7"/>
    <w:rsid w:val="00E04F49"/>
    <w:rsid w:val="00E10AF0"/>
    <w:rsid w:val="00E1155B"/>
    <w:rsid w:val="00E14652"/>
    <w:rsid w:val="00E31F31"/>
    <w:rsid w:val="00E346EF"/>
    <w:rsid w:val="00E37277"/>
    <w:rsid w:val="00E40089"/>
    <w:rsid w:val="00E416C5"/>
    <w:rsid w:val="00E4342E"/>
    <w:rsid w:val="00E52AE5"/>
    <w:rsid w:val="00E73B2F"/>
    <w:rsid w:val="00E82B08"/>
    <w:rsid w:val="00E85615"/>
    <w:rsid w:val="00E93F54"/>
    <w:rsid w:val="00E95C47"/>
    <w:rsid w:val="00EB26E8"/>
    <w:rsid w:val="00EB35F0"/>
    <w:rsid w:val="00EB64AC"/>
    <w:rsid w:val="00EB6828"/>
    <w:rsid w:val="00EC5D63"/>
    <w:rsid w:val="00ED2A9F"/>
    <w:rsid w:val="00ED2D89"/>
    <w:rsid w:val="00ED3E8A"/>
    <w:rsid w:val="00ED415C"/>
    <w:rsid w:val="00EE0456"/>
    <w:rsid w:val="00EE5372"/>
    <w:rsid w:val="00EF1587"/>
    <w:rsid w:val="00EF3AA2"/>
    <w:rsid w:val="00F01B35"/>
    <w:rsid w:val="00F06AE7"/>
    <w:rsid w:val="00F136E3"/>
    <w:rsid w:val="00F34BE3"/>
    <w:rsid w:val="00F37CE6"/>
    <w:rsid w:val="00F412DF"/>
    <w:rsid w:val="00F4436B"/>
    <w:rsid w:val="00F50F7B"/>
    <w:rsid w:val="00F67B7E"/>
    <w:rsid w:val="00F72335"/>
    <w:rsid w:val="00F855A2"/>
    <w:rsid w:val="00F87E11"/>
    <w:rsid w:val="00F95C81"/>
    <w:rsid w:val="00F96902"/>
    <w:rsid w:val="00FA7760"/>
    <w:rsid w:val="00FB444D"/>
    <w:rsid w:val="00FD1741"/>
    <w:rsid w:val="00FE5AA1"/>
    <w:rsid w:val="00FE6773"/>
    <w:rsid w:val="00FF6A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66C6E"/>
    <w:rPr>
      <w:rFonts w:asciiTheme="majorHAnsi" w:hAnsiTheme="majorHAnsi"/>
    </w:rPr>
  </w:style>
  <w:style w:type="paragraph" w:styleId="Nagwek1">
    <w:name w:val="heading 1"/>
    <w:basedOn w:val="Normalny"/>
    <w:next w:val="Normalny"/>
    <w:link w:val="Nagwek1Znak"/>
    <w:uiPriority w:val="9"/>
    <w:qFormat/>
    <w:rsid w:val="00266C6E"/>
    <w:pPr>
      <w:keepNext/>
      <w:keepLines/>
      <w:spacing w:before="480" w:after="0"/>
      <w:outlineLvl w:val="0"/>
    </w:pPr>
    <w:rPr>
      <w:rFonts w:eastAsiaTheme="majorEastAsia" w:cstheme="majorBidi"/>
      <w:b/>
      <w:bCs/>
      <w:sz w:val="26"/>
      <w:szCs w:val="28"/>
    </w:rPr>
  </w:style>
  <w:style w:type="paragraph" w:styleId="Nagwek2">
    <w:name w:val="heading 2"/>
    <w:basedOn w:val="Normalny"/>
    <w:next w:val="Normalny"/>
    <w:link w:val="Nagwek2Znak"/>
    <w:uiPriority w:val="9"/>
    <w:unhideWhenUsed/>
    <w:qFormat/>
    <w:rsid w:val="00D37AF0"/>
    <w:pPr>
      <w:keepNext/>
      <w:keepLines/>
      <w:spacing w:before="200" w:after="0"/>
      <w:outlineLvl w:val="1"/>
    </w:pPr>
    <w:rPr>
      <w:rFonts w:eastAsiaTheme="majorEastAsia" w:cstheme="majorBidi"/>
      <w:b/>
      <w:bCs/>
      <w:sz w:val="24"/>
      <w:szCs w:val="26"/>
    </w:rPr>
  </w:style>
  <w:style w:type="paragraph" w:styleId="Nagwek3">
    <w:name w:val="heading 3"/>
    <w:basedOn w:val="Normalny"/>
    <w:next w:val="Normalny"/>
    <w:link w:val="Nagwek3Znak"/>
    <w:uiPriority w:val="9"/>
    <w:unhideWhenUsed/>
    <w:qFormat/>
    <w:rsid w:val="00CC5E20"/>
    <w:pPr>
      <w:keepNext/>
      <w:keepLines/>
      <w:spacing w:before="200" w:after="0"/>
      <w:outlineLvl w:val="2"/>
    </w:pPr>
    <w:rPr>
      <w:rFonts w:eastAsiaTheme="majorEastAsia" w:cstheme="majorBidi"/>
      <w:b/>
      <w:bCs/>
      <w:color w:val="4F81BD" w:themeColor="accent1"/>
    </w:rPr>
  </w:style>
  <w:style w:type="paragraph" w:styleId="Nagwek4">
    <w:name w:val="heading 4"/>
    <w:basedOn w:val="Normalny"/>
    <w:next w:val="Normalny"/>
    <w:link w:val="Nagwek4Znak"/>
    <w:uiPriority w:val="9"/>
    <w:unhideWhenUsed/>
    <w:qFormat/>
    <w:rsid w:val="00CC5E20"/>
    <w:pPr>
      <w:keepNext/>
      <w:keepLines/>
      <w:spacing w:before="200" w:after="0"/>
      <w:outlineLvl w:val="3"/>
    </w:pPr>
    <w:rPr>
      <w:rFonts w:eastAsiaTheme="majorEastAsia"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266C6E"/>
    <w:rPr>
      <w:rFonts w:asciiTheme="majorHAnsi" w:eastAsiaTheme="majorEastAsia" w:hAnsiTheme="majorHAnsi" w:cstheme="majorBidi"/>
      <w:b/>
      <w:bCs/>
      <w:sz w:val="26"/>
      <w:szCs w:val="28"/>
    </w:rPr>
  </w:style>
  <w:style w:type="paragraph" w:styleId="Akapitzlist">
    <w:name w:val="List Paragraph"/>
    <w:aliases w:val="Akapit z listą 1,List Paragraph,Chorzów - Akapit z listą,Akapit z listą1,Tekst punktowanie"/>
    <w:basedOn w:val="Normalny"/>
    <w:link w:val="AkapitzlistZnak"/>
    <w:uiPriority w:val="34"/>
    <w:qFormat/>
    <w:rsid w:val="00266C6E"/>
    <w:pPr>
      <w:ind w:left="720"/>
      <w:contextualSpacing/>
    </w:pPr>
  </w:style>
  <w:style w:type="character" w:customStyle="1" w:styleId="Nagwek2Znak">
    <w:name w:val="Nagłówek 2 Znak"/>
    <w:basedOn w:val="Domylnaczcionkaakapitu"/>
    <w:link w:val="Nagwek2"/>
    <w:uiPriority w:val="9"/>
    <w:rsid w:val="00D37AF0"/>
    <w:rPr>
      <w:rFonts w:asciiTheme="majorHAnsi" w:eastAsiaTheme="majorEastAsia" w:hAnsiTheme="majorHAnsi" w:cstheme="majorBidi"/>
      <w:b/>
      <w:bCs/>
      <w:sz w:val="24"/>
      <w:szCs w:val="26"/>
    </w:rPr>
  </w:style>
  <w:style w:type="paragraph" w:styleId="Legenda">
    <w:name w:val="caption"/>
    <w:aliases w:val="Legenda Znak,Legenda Znak Znak Znak,Legenda Znak Znak Znak Znak,Legenda Znak Znak Znak Znak Znak Znak,Legenda Znak Znak Znak Znak Znak Znak Znak,Legenda Znak Znak Znak Znak Znak Znak Znak Znak Znak Z,Legenda Znak Znak Z,Legenda Znak Znak Z Znak"/>
    <w:basedOn w:val="Normalny"/>
    <w:next w:val="Normalny"/>
    <w:link w:val="LegendaZnak1"/>
    <w:qFormat/>
    <w:rsid w:val="00F37CE6"/>
    <w:pPr>
      <w:spacing w:before="120" w:after="120" w:line="240" w:lineRule="auto"/>
      <w:jc w:val="both"/>
    </w:pPr>
    <w:rPr>
      <w:rFonts w:ascii="Times New Roman" w:eastAsia="Times New Roman" w:hAnsi="Times New Roman" w:cs="Times New Roman"/>
      <w:b/>
      <w:bCs/>
      <w:sz w:val="20"/>
      <w:szCs w:val="20"/>
      <w:lang w:eastAsia="pl-PL"/>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nak Znak Znak Znak Znak Znak Znak Z Znak"/>
    <w:link w:val="Legenda"/>
    <w:rsid w:val="00F37CE6"/>
    <w:rPr>
      <w:rFonts w:ascii="Times New Roman" w:eastAsia="Times New Roman" w:hAnsi="Times New Roman" w:cs="Times New Roman"/>
      <w:b/>
      <w:bCs/>
      <w:sz w:val="20"/>
      <w:szCs w:val="20"/>
      <w:lang w:eastAsia="pl-PL"/>
    </w:rPr>
  </w:style>
  <w:style w:type="table" w:styleId="Tabela-Siatka">
    <w:name w:val="Table Grid"/>
    <w:basedOn w:val="Standardowy"/>
    <w:uiPriority w:val="59"/>
    <w:rsid w:val="00F37CE6"/>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F37CE6"/>
    <w:pPr>
      <w:spacing w:after="0" w:line="240" w:lineRule="auto"/>
    </w:pPr>
    <w:rPr>
      <w:rFonts w:ascii="Arial Narrow" w:eastAsia="Calibri" w:hAnsi="Arial Narrow" w:cs="Times New Roman"/>
    </w:rPr>
  </w:style>
  <w:style w:type="paragraph" w:styleId="Tekstprzypisudolnego">
    <w:name w:val="footnote text"/>
    <w:basedOn w:val="Normalny"/>
    <w:link w:val="TekstprzypisudolnegoZnak"/>
    <w:uiPriority w:val="99"/>
    <w:unhideWhenUsed/>
    <w:rsid w:val="00F37CE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F37CE6"/>
    <w:rPr>
      <w:rFonts w:asciiTheme="majorHAnsi" w:hAnsiTheme="majorHAnsi"/>
      <w:sz w:val="20"/>
      <w:szCs w:val="20"/>
    </w:rPr>
  </w:style>
  <w:style w:type="character" w:styleId="Odwoanieprzypisudolnego">
    <w:name w:val="footnote reference"/>
    <w:basedOn w:val="Domylnaczcionkaakapitu"/>
    <w:uiPriority w:val="99"/>
    <w:unhideWhenUsed/>
    <w:rsid w:val="00F37CE6"/>
    <w:rPr>
      <w:vertAlign w:val="superscript"/>
    </w:rPr>
  </w:style>
  <w:style w:type="table" w:customStyle="1" w:styleId="Tabela-Siatka1">
    <w:name w:val="Tabela - Siatka1"/>
    <w:basedOn w:val="Standardowy"/>
    <w:next w:val="Tabela-Siatka"/>
    <w:uiPriority w:val="59"/>
    <w:rsid w:val="00F37CE6"/>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rsid w:val="00CC5E20"/>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CC5E20"/>
    <w:rPr>
      <w:rFonts w:asciiTheme="majorHAnsi" w:eastAsiaTheme="majorEastAsia" w:hAnsiTheme="majorHAnsi" w:cstheme="majorBidi"/>
      <w:b/>
      <w:bCs/>
      <w:i/>
      <w:iCs/>
      <w:color w:val="4F81BD" w:themeColor="accent1"/>
    </w:rPr>
  </w:style>
  <w:style w:type="character" w:customStyle="1" w:styleId="BezodstpwZnak">
    <w:name w:val="Bez odstępów Znak"/>
    <w:link w:val="Bezodstpw"/>
    <w:uiPriority w:val="1"/>
    <w:rsid w:val="0063216B"/>
    <w:rPr>
      <w:rFonts w:ascii="Arial Narrow" w:eastAsia="Calibri" w:hAnsi="Arial Narrow" w:cs="Times New Roman"/>
    </w:rPr>
  </w:style>
  <w:style w:type="paragraph" w:styleId="Tekstdymka">
    <w:name w:val="Balloon Text"/>
    <w:basedOn w:val="Normalny"/>
    <w:link w:val="TekstdymkaZnak"/>
    <w:uiPriority w:val="99"/>
    <w:semiHidden/>
    <w:unhideWhenUsed/>
    <w:rsid w:val="0063216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3216B"/>
    <w:rPr>
      <w:rFonts w:ascii="Tahoma" w:hAnsi="Tahoma" w:cs="Tahoma"/>
      <w:sz w:val="16"/>
      <w:szCs w:val="16"/>
    </w:rPr>
  </w:style>
  <w:style w:type="character" w:customStyle="1" w:styleId="AkapitzlistZnak">
    <w:name w:val="Akapit z listą Znak"/>
    <w:aliases w:val="Akapit z listą 1 Znak,List Paragraph Znak,Chorzów - Akapit z listą Znak,Akapit z listą1 Znak,Tekst punktowanie Znak"/>
    <w:link w:val="Akapitzlist"/>
    <w:uiPriority w:val="34"/>
    <w:qFormat/>
    <w:rsid w:val="0063216B"/>
    <w:rPr>
      <w:rFonts w:asciiTheme="majorHAnsi" w:hAnsiTheme="majorHAnsi"/>
    </w:rPr>
  </w:style>
  <w:style w:type="paragraph" w:customStyle="1" w:styleId="WW-Tekstpodstawowy21">
    <w:name w:val="WW-Tekst podstawowy 21"/>
    <w:basedOn w:val="Normalny"/>
    <w:rsid w:val="00FE5AA1"/>
    <w:pPr>
      <w:suppressAutoHyphens/>
      <w:spacing w:after="120" w:line="480" w:lineRule="auto"/>
    </w:pPr>
    <w:rPr>
      <w:rFonts w:ascii="Times New Roman" w:eastAsia="Times New Roman" w:hAnsi="Times New Roman" w:cs="Times New Roman"/>
      <w:sz w:val="24"/>
      <w:szCs w:val="24"/>
      <w:lang w:eastAsia="ar-SA"/>
    </w:rPr>
  </w:style>
  <w:style w:type="paragraph" w:styleId="NormalnyWeb">
    <w:name w:val="Normal (Web)"/>
    <w:basedOn w:val="Normalny"/>
    <w:uiPriority w:val="99"/>
    <w:unhideWhenUsed/>
    <w:rsid w:val="000C1B78"/>
    <w:pPr>
      <w:spacing w:before="100" w:beforeAutospacing="1" w:after="119" w:line="240" w:lineRule="auto"/>
    </w:pPr>
    <w:rPr>
      <w:rFonts w:ascii="Times New Roman" w:eastAsia="Times New Roman" w:hAnsi="Times New Roman" w:cs="Times New Roman"/>
      <w:sz w:val="24"/>
      <w:szCs w:val="24"/>
      <w:lang w:eastAsia="pl-PL"/>
    </w:rPr>
  </w:style>
  <w:style w:type="paragraph" w:customStyle="1" w:styleId="Application3">
    <w:name w:val="Application3"/>
    <w:basedOn w:val="Normalny"/>
    <w:rsid w:val="001F1732"/>
    <w:pPr>
      <w:widowControl w:val="0"/>
      <w:tabs>
        <w:tab w:val="right" w:pos="8789"/>
      </w:tabs>
      <w:suppressAutoHyphens/>
      <w:autoSpaceDE w:val="0"/>
      <w:autoSpaceDN w:val="0"/>
      <w:spacing w:after="0" w:line="240" w:lineRule="auto"/>
      <w:ind w:left="567" w:hanging="567"/>
    </w:pPr>
    <w:rPr>
      <w:rFonts w:ascii="Arial" w:eastAsia="Times New Roman" w:hAnsi="Arial" w:cs="Arial"/>
      <w:spacing w:val="-2"/>
      <w:lang w:val="en-GB" w:eastAsia="pl-PL"/>
    </w:rPr>
  </w:style>
  <w:style w:type="paragraph" w:customStyle="1" w:styleId="WW-Tekstpodstawowywcity3">
    <w:name w:val="WW-Tekst podstawowy wcięty 3"/>
    <w:basedOn w:val="Normalny"/>
    <w:rsid w:val="00950967"/>
    <w:pPr>
      <w:suppressAutoHyphens/>
      <w:spacing w:after="0" w:line="240" w:lineRule="auto"/>
      <w:ind w:firstLine="540"/>
    </w:pPr>
    <w:rPr>
      <w:rFonts w:ascii="Times New Roman" w:eastAsia="Times New Roman" w:hAnsi="Times New Roman" w:cs="Times New Roman"/>
      <w:sz w:val="24"/>
      <w:szCs w:val="24"/>
      <w:lang w:eastAsia="ar-SA"/>
    </w:rPr>
  </w:style>
  <w:style w:type="paragraph" w:styleId="Nagwek">
    <w:name w:val="header"/>
    <w:basedOn w:val="Normalny"/>
    <w:link w:val="NagwekZnak"/>
    <w:uiPriority w:val="99"/>
    <w:unhideWhenUsed/>
    <w:rsid w:val="008B369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369F"/>
    <w:rPr>
      <w:rFonts w:asciiTheme="majorHAnsi" w:hAnsiTheme="majorHAnsi"/>
    </w:rPr>
  </w:style>
  <w:style w:type="paragraph" w:styleId="Stopka">
    <w:name w:val="footer"/>
    <w:basedOn w:val="Normalny"/>
    <w:link w:val="StopkaZnak"/>
    <w:uiPriority w:val="99"/>
    <w:unhideWhenUsed/>
    <w:rsid w:val="008B369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369F"/>
    <w:rPr>
      <w:rFonts w:asciiTheme="majorHAnsi" w:hAnsiTheme="majorHAnsi"/>
    </w:rPr>
  </w:style>
  <w:style w:type="paragraph" w:customStyle="1" w:styleId="FooterOdd">
    <w:name w:val="Footer Odd"/>
    <w:basedOn w:val="Normalny"/>
    <w:qFormat/>
    <w:rsid w:val="008B369F"/>
    <w:pPr>
      <w:pBdr>
        <w:top w:val="single" w:sz="4" w:space="1" w:color="4F81BD" w:themeColor="accent1"/>
      </w:pBdr>
      <w:spacing w:after="180" w:line="264" w:lineRule="auto"/>
      <w:jc w:val="right"/>
    </w:pPr>
    <w:rPr>
      <w:rFonts w:asciiTheme="minorHAnsi" w:eastAsiaTheme="minorEastAsia" w:hAnsiTheme="minorHAnsi"/>
      <w:color w:val="1F497D" w:themeColor="text2"/>
      <w:sz w:val="20"/>
      <w:szCs w:val="23"/>
      <w:lang w:eastAsia="ja-JP"/>
    </w:rPr>
  </w:style>
  <w:style w:type="paragraph" w:styleId="Nagwekspisutreci">
    <w:name w:val="TOC Heading"/>
    <w:basedOn w:val="Nagwek1"/>
    <w:next w:val="Normalny"/>
    <w:uiPriority w:val="39"/>
    <w:semiHidden/>
    <w:unhideWhenUsed/>
    <w:qFormat/>
    <w:rsid w:val="008B369F"/>
    <w:pPr>
      <w:outlineLvl w:val="9"/>
    </w:pPr>
    <w:rPr>
      <w:color w:val="365F91" w:themeColor="accent1" w:themeShade="BF"/>
      <w:sz w:val="28"/>
      <w:lang w:eastAsia="pl-PL"/>
    </w:rPr>
  </w:style>
  <w:style w:type="paragraph" w:styleId="Spistreci1">
    <w:name w:val="toc 1"/>
    <w:basedOn w:val="Normalny"/>
    <w:next w:val="Normalny"/>
    <w:autoRedefine/>
    <w:uiPriority w:val="39"/>
    <w:unhideWhenUsed/>
    <w:rsid w:val="008B369F"/>
    <w:pPr>
      <w:spacing w:after="100"/>
    </w:pPr>
  </w:style>
  <w:style w:type="paragraph" w:styleId="Spistreci2">
    <w:name w:val="toc 2"/>
    <w:basedOn w:val="Normalny"/>
    <w:next w:val="Normalny"/>
    <w:autoRedefine/>
    <w:uiPriority w:val="39"/>
    <w:unhideWhenUsed/>
    <w:rsid w:val="008B369F"/>
    <w:pPr>
      <w:spacing w:after="100"/>
      <w:ind w:left="220"/>
    </w:pPr>
  </w:style>
  <w:style w:type="paragraph" w:styleId="Spistreci3">
    <w:name w:val="toc 3"/>
    <w:basedOn w:val="Normalny"/>
    <w:next w:val="Normalny"/>
    <w:autoRedefine/>
    <w:uiPriority w:val="39"/>
    <w:unhideWhenUsed/>
    <w:rsid w:val="008B369F"/>
    <w:pPr>
      <w:spacing w:after="100"/>
      <w:ind w:left="440"/>
    </w:pPr>
  </w:style>
  <w:style w:type="character" w:styleId="Hipercze">
    <w:name w:val="Hyperlink"/>
    <w:basedOn w:val="Domylnaczcionkaakapitu"/>
    <w:uiPriority w:val="99"/>
    <w:unhideWhenUsed/>
    <w:rsid w:val="008B369F"/>
    <w:rPr>
      <w:color w:val="0000FF" w:themeColor="hyperlink"/>
      <w:u w:val="single"/>
    </w:rPr>
  </w:style>
  <w:style w:type="paragraph" w:styleId="Spisilustracji">
    <w:name w:val="table of figures"/>
    <w:basedOn w:val="Normalny"/>
    <w:next w:val="Normalny"/>
    <w:uiPriority w:val="99"/>
    <w:unhideWhenUsed/>
    <w:rsid w:val="008B369F"/>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66C6E"/>
    <w:rPr>
      <w:rFonts w:asciiTheme="majorHAnsi" w:hAnsiTheme="majorHAnsi"/>
    </w:rPr>
  </w:style>
  <w:style w:type="paragraph" w:styleId="Nagwek1">
    <w:name w:val="heading 1"/>
    <w:basedOn w:val="Normalny"/>
    <w:next w:val="Normalny"/>
    <w:link w:val="Nagwek1Znak"/>
    <w:uiPriority w:val="9"/>
    <w:qFormat/>
    <w:rsid w:val="00266C6E"/>
    <w:pPr>
      <w:keepNext/>
      <w:keepLines/>
      <w:spacing w:before="480" w:after="0"/>
      <w:outlineLvl w:val="0"/>
    </w:pPr>
    <w:rPr>
      <w:rFonts w:eastAsiaTheme="majorEastAsia" w:cstheme="majorBidi"/>
      <w:b/>
      <w:bCs/>
      <w:sz w:val="26"/>
      <w:szCs w:val="28"/>
    </w:rPr>
  </w:style>
  <w:style w:type="paragraph" w:styleId="Nagwek2">
    <w:name w:val="heading 2"/>
    <w:basedOn w:val="Normalny"/>
    <w:next w:val="Normalny"/>
    <w:link w:val="Nagwek2Znak"/>
    <w:uiPriority w:val="9"/>
    <w:unhideWhenUsed/>
    <w:qFormat/>
    <w:rsid w:val="00D37AF0"/>
    <w:pPr>
      <w:keepNext/>
      <w:keepLines/>
      <w:spacing w:before="200" w:after="0"/>
      <w:outlineLvl w:val="1"/>
    </w:pPr>
    <w:rPr>
      <w:rFonts w:eastAsiaTheme="majorEastAsia" w:cstheme="majorBidi"/>
      <w:b/>
      <w:bCs/>
      <w:sz w:val="24"/>
      <w:szCs w:val="26"/>
    </w:rPr>
  </w:style>
  <w:style w:type="paragraph" w:styleId="Nagwek3">
    <w:name w:val="heading 3"/>
    <w:basedOn w:val="Normalny"/>
    <w:next w:val="Normalny"/>
    <w:link w:val="Nagwek3Znak"/>
    <w:uiPriority w:val="9"/>
    <w:unhideWhenUsed/>
    <w:qFormat/>
    <w:rsid w:val="00CC5E20"/>
    <w:pPr>
      <w:keepNext/>
      <w:keepLines/>
      <w:spacing w:before="200" w:after="0"/>
      <w:outlineLvl w:val="2"/>
    </w:pPr>
    <w:rPr>
      <w:rFonts w:eastAsiaTheme="majorEastAsia" w:cstheme="majorBidi"/>
      <w:b/>
      <w:bCs/>
      <w:color w:val="4F81BD" w:themeColor="accent1"/>
    </w:rPr>
  </w:style>
  <w:style w:type="paragraph" w:styleId="Nagwek4">
    <w:name w:val="heading 4"/>
    <w:basedOn w:val="Normalny"/>
    <w:next w:val="Normalny"/>
    <w:link w:val="Nagwek4Znak"/>
    <w:uiPriority w:val="9"/>
    <w:unhideWhenUsed/>
    <w:qFormat/>
    <w:rsid w:val="00CC5E20"/>
    <w:pPr>
      <w:keepNext/>
      <w:keepLines/>
      <w:spacing w:before="200" w:after="0"/>
      <w:outlineLvl w:val="3"/>
    </w:pPr>
    <w:rPr>
      <w:rFonts w:eastAsiaTheme="majorEastAsia"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266C6E"/>
    <w:rPr>
      <w:rFonts w:asciiTheme="majorHAnsi" w:eastAsiaTheme="majorEastAsia" w:hAnsiTheme="majorHAnsi" w:cstheme="majorBidi"/>
      <w:b/>
      <w:bCs/>
      <w:sz w:val="26"/>
      <w:szCs w:val="28"/>
    </w:rPr>
  </w:style>
  <w:style w:type="paragraph" w:styleId="Akapitzlist">
    <w:name w:val="List Paragraph"/>
    <w:aliases w:val="Akapit z listą 1,List Paragraph,Chorzów - Akapit z listą,Akapit z listą1,Tekst punktowanie"/>
    <w:basedOn w:val="Normalny"/>
    <w:link w:val="AkapitzlistZnak"/>
    <w:uiPriority w:val="34"/>
    <w:qFormat/>
    <w:rsid w:val="00266C6E"/>
    <w:pPr>
      <w:ind w:left="720"/>
      <w:contextualSpacing/>
    </w:pPr>
  </w:style>
  <w:style w:type="character" w:customStyle="1" w:styleId="Nagwek2Znak">
    <w:name w:val="Nagłówek 2 Znak"/>
    <w:basedOn w:val="Domylnaczcionkaakapitu"/>
    <w:link w:val="Nagwek2"/>
    <w:uiPriority w:val="9"/>
    <w:rsid w:val="00D37AF0"/>
    <w:rPr>
      <w:rFonts w:asciiTheme="majorHAnsi" w:eastAsiaTheme="majorEastAsia" w:hAnsiTheme="majorHAnsi" w:cstheme="majorBidi"/>
      <w:b/>
      <w:bCs/>
      <w:sz w:val="24"/>
      <w:szCs w:val="26"/>
    </w:rPr>
  </w:style>
  <w:style w:type="paragraph" w:styleId="Legenda">
    <w:name w:val="caption"/>
    <w:aliases w:val="Legenda Znak,Legenda Znak Znak Znak,Legenda Znak Znak Znak Znak,Legenda Znak Znak Znak Znak Znak Znak,Legenda Znak Znak Znak Znak Znak Znak Znak,Legenda Znak Znak Znak Znak Znak Znak Znak Znak Znak Z,Legenda Znak Znak Z,Legenda Znak Znak Z Znak"/>
    <w:basedOn w:val="Normalny"/>
    <w:next w:val="Normalny"/>
    <w:link w:val="LegendaZnak1"/>
    <w:qFormat/>
    <w:rsid w:val="00F37CE6"/>
    <w:pPr>
      <w:spacing w:before="120" w:after="120" w:line="240" w:lineRule="auto"/>
      <w:jc w:val="both"/>
    </w:pPr>
    <w:rPr>
      <w:rFonts w:ascii="Times New Roman" w:eastAsia="Times New Roman" w:hAnsi="Times New Roman" w:cs="Times New Roman"/>
      <w:b/>
      <w:bCs/>
      <w:sz w:val="20"/>
      <w:szCs w:val="20"/>
      <w:lang w:eastAsia="pl-PL"/>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nak Znak Znak Znak Znak Znak Znak Z Znak"/>
    <w:link w:val="Legenda"/>
    <w:rsid w:val="00F37CE6"/>
    <w:rPr>
      <w:rFonts w:ascii="Times New Roman" w:eastAsia="Times New Roman" w:hAnsi="Times New Roman" w:cs="Times New Roman"/>
      <w:b/>
      <w:bCs/>
      <w:sz w:val="20"/>
      <w:szCs w:val="20"/>
      <w:lang w:eastAsia="pl-PL"/>
    </w:rPr>
  </w:style>
  <w:style w:type="table" w:styleId="Tabela-Siatka">
    <w:name w:val="Table Grid"/>
    <w:basedOn w:val="Standardowy"/>
    <w:uiPriority w:val="59"/>
    <w:rsid w:val="00F37CE6"/>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F37CE6"/>
    <w:pPr>
      <w:spacing w:after="0" w:line="240" w:lineRule="auto"/>
    </w:pPr>
    <w:rPr>
      <w:rFonts w:ascii="Arial Narrow" w:eastAsia="Calibri" w:hAnsi="Arial Narrow" w:cs="Times New Roman"/>
    </w:rPr>
  </w:style>
  <w:style w:type="paragraph" w:styleId="Tekstprzypisudolnego">
    <w:name w:val="footnote text"/>
    <w:basedOn w:val="Normalny"/>
    <w:link w:val="TekstprzypisudolnegoZnak"/>
    <w:uiPriority w:val="99"/>
    <w:unhideWhenUsed/>
    <w:rsid w:val="00F37CE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F37CE6"/>
    <w:rPr>
      <w:rFonts w:asciiTheme="majorHAnsi" w:hAnsiTheme="majorHAnsi"/>
      <w:sz w:val="20"/>
      <w:szCs w:val="20"/>
    </w:rPr>
  </w:style>
  <w:style w:type="character" w:styleId="Odwoanieprzypisudolnego">
    <w:name w:val="footnote reference"/>
    <w:basedOn w:val="Domylnaczcionkaakapitu"/>
    <w:uiPriority w:val="99"/>
    <w:unhideWhenUsed/>
    <w:rsid w:val="00F37CE6"/>
    <w:rPr>
      <w:vertAlign w:val="superscript"/>
    </w:rPr>
  </w:style>
  <w:style w:type="table" w:customStyle="1" w:styleId="Tabela-Siatka1">
    <w:name w:val="Tabela - Siatka1"/>
    <w:basedOn w:val="Standardowy"/>
    <w:next w:val="Tabela-Siatka"/>
    <w:uiPriority w:val="59"/>
    <w:rsid w:val="00F37CE6"/>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rsid w:val="00CC5E20"/>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CC5E20"/>
    <w:rPr>
      <w:rFonts w:asciiTheme="majorHAnsi" w:eastAsiaTheme="majorEastAsia" w:hAnsiTheme="majorHAnsi" w:cstheme="majorBidi"/>
      <w:b/>
      <w:bCs/>
      <w:i/>
      <w:iCs/>
      <w:color w:val="4F81BD" w:themeColor="accent1"/>
    </w:rPr>
  </w:style>
  <w:style w:type="character" w:customStyle="1" w:styleId="BezodstpwZnak">
    <w:name w:val="Bez odstępów Znak"/>
    <w:link w:val="Bezodstpw"/>
    <w:uiPriority w:val="1"/>
    <w:rsid w:val="0063216B"/>
    <w:rPr>
      <w:rFonts w:ascii="Arial Narrow" w:eastAsia="Calibri" w:hAnsi="Arial Narrow" w:cs="Times New Roman"/>
    </w:rPr>
  </w:style>
  <w:style w:type="paragraph" w:styleId="Tekstdymka">
    <w:name w:val="Balloon Text"/>
    <w:basedOn w:val="Normalny"/>
    <w:link w:val="TekstdymkaZnak"/>
    <w:uiPriority w:val="99"/>
    <w:semiHidden/>
    <w:unhideWhenUsed/>
    <w:rsid w:val="0063216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3216B"/>
    <w:rPr>
      <w:rFonts w:ascii="Tahoma" w:hAnsi="Tahoma" w:cs="Tahoma"/>
      <w:sz w:val="16"/>
      <w:szCs w:val="16"/>
    </w:rPr>
  </w:style>
  <w:style w:type="character" w:customStyle="1" w:styleId="AkapitzlistZnak">
    <w:name w:val="Akapit z listą Znak"/>
    <w:aliases w:val="Akapit z listą 1 Znak,List Paragraph Znak,Chorzów - Akapit z listą Znak,Akapit z listą1 Znak,Tekst punktowanie Znak"/>
    <w:link w:val="Akapitzlist"/>
    <w:uiPriority w:val="34"/>
    <w:qFormat/>
    <w:rsid w:val="0063216B"/>
    <w:rPr>
      <w:rFonts w:asciiTheme="majorHAnsi" w:hAnsiTheme="majorHAnsi"/>
    </w:rPr>
  </w:style>
  <w:style w:type="paragraph" w:customStyle="1" w:styleId="WW-Tekstpodstawowy21">
    <w:name w:val="WW-Tekst podstawowy 21"/>
    <w:basedOn w:val="Normalny"/>
    <w:rsid w:val="00FE5AA1"/>
    <w:pPr>
      <w:suppressAutoHyphens/>
      <w:spacing w:after="120" w:line="480" w:lineRule="auto"/>
    </w:pPr>
    <w:rPr>
      <w:rFonts w:ascii="Times New Roman" w:eastAsia="Times New Roman" w:hAnsi="Times New Roman" w:cs="Times New Roman"/>
      <w:sz w:val="24"/>
      <w:szCs w:val="24"/>
      <w:lang w:eastAsia="ar-SA"/>
    </w:rPr>
  </w:style>
  <w:style w:type="paragraph" w:styleId="NormalnyWeb">
    <w:name w:val="Normal (Web)"/>
    <w:basedOn w:val="Normalny"/>
    <w:uiPriority w:val="99"/>
    <w:unhideWhenUsed/>
    <w:rsid w:val="000C1B78"/>
    <w:pPr>
      <w:spacing w:before="100" w:beforeAutospacing="1" w:after="119" w:line="240" w:lineRule="auto"/>
    </w:pPr>
    <w:rPr>
      <w:rFonts w:ascii="Times New Roman" w:eastAsia="Times New Roman" w:hAnsi="Times New Roman" w:cs="Times New Roman"/>
      <w:sz w:val="24"/>
      <w:szCs w:val="24"/>
      <w:lang w:eastAsia="pl-PL"/>
    </w:rPr>
  </w:style>
  <w:style w:type="paragraph" w:customStyle="1" w:styleId="Application3">
    <w:name w:val="Application3"/>
    <w:basedOn w:val="Normalny"/>
    <w:rsid w:val="001F1732"/>
    <w:pPr>
      <w:widowControl w:val="0"/>
      <w:tabs>
        <w:tab w:val="right" w:pos="8789"/>
      </w:tabs>
      <w:suppressAutoHyphens/>
      <w:autoSpaceDE w:val="0"/>
      <w:autoSpaceDN w:val="0"/>
      <w:spacing w:after="0" w:line="240" w:lineRule="auto"/>
      <w:ind w:left="567" w:hanging="567"/>
    </w:pPr>
    <w:rPr>
      <w:rFonts w:ascii="Arial" w:eastAsia="Times New Roman" w:hAnsi="Arial" w:cs="Arial"/>
      <w:spacing w:val="-2"/>
      <w:lang w:val="en-GB" w:eastAsia="pl-PL"/>
    </w:rPr>
  </w:style>
  <w:style w:type="paragraph" w:customStyle="1" w:styleId="WW-Tekstpodstawowywcity3">
    <w:name w:val="WW-Tekst podstawowy wcięty 3"/>
    <w:basedOn w:val="Normalny"/>
    <w:rsid w:val="00950967"/>
    <w:pPr>
      <w:suppressAutoHyphens/>
      <w:spacing w:after="0" w:line="240" w:lineRule="auto"/>
      <w:ind w:firstLine="540"/>
    </w:pPr>
    <w:rPr>
      <w:rFonts w:ascii="Times New Roman" w:eastAsia="Times New Roman" w:hAnsi="Times New Roman" w:cs="Times New Roman"/>
      <w:sz w:val="24"/>
      <w:szCs w:val="24"/>
      <w:lang w:eastAsia="ar-SA"/>
    </w:rPr>
  </w:style>
  <w:style w:type="paragraph" w:styleId="Nagwek">
    <w:name w:val="header"/>
    <w:basedOn w:val="Normalny"/>
    <w:link w:val="NagwekZnak"/>
    <w:uiPriority w:val="99"/>
    <w:unhideWhenUsed/>
    <w:rsid w:val="008B369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369F"/>
    <w:rPr>
      <w:rFonts w:asciiTheme="majorHAnsi" w:hAnsiTheme="majorHAnsi"/>
    </w:rPr>
  </w:style>
  <w:style w:type="paragraph" w:styleId="Stopka">
    <w:name w:val="footer"/>
    <w:basedOn w:val="Normalny"/>
    <w:link w:val="StopkaZnak"/>
    <w:uiPriority w:val="99"/>
    <w:unhideWhenUsed/>
    <w:rsid w:val="008B369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369F"/>
    <w:rPr>
      <w:rFonts w:asciiTheme="majorHAnsi" w:hAnsiTheme="majorHAnsi"/>
    </w:rPr>
  </w:style>
  <w:style w:type="paragraph" w:customStyle="1" w:styleId="FooterOdd">
    <w:name w:val="Footer Odd"/>
    <w:basedOn w:val="Normalny"/>
    <w:qFormat/>
    <w:rsid w:val="008B369F"/>
    <w:pPr>
      <w:pBdr>
        <w:top w:val="single" w:sz="4" w:space="1" w:color="4F81BD" w:themeColor="accent1"/>
      </w:pBdr>
      <w:spacing w:after="180" w:line="264" w:lineRule="auto"/>
      <w:jc w:val="right"/>
    </w:pPr>
    <w:rPr>
      <w:rFonts w:asciiTheme="minorHAnsi" w:eastAsiaTheme="minorEastAsia" w:hAnsiTheme="minorHAnsi"/>
      <w:color w:val="1F497D" w:themeColor="text2"/>
      <w:sz w:val="20"/>
      <w:szCs w:val="23"/>
      <w:lang w:eastAsia="ja-JP"/>
    </w:rPr>
  </w:style>
  <w:style w:type="paragraph" w:styleId="Nagwekspisutreci">
    <w:name w:val="TOC Heading"/>
    <w:basedOn w:val="Nagwek1"/>
    <w:next w:val="Normalny"/>
    <w:uiPriority w:val="39"/>
    <w:semiHidden/>
    <w:unhideWhenUsed/>
    <w:qFormat/>
    <w:rsid w:val="008B369F"/>
    <w:pPr>
      <w:outlineLvl w:val="9"/>
    </w:pPr>
    <w:rPr>
      <w:color w:val="365F91" w:themeColor="accent1" w:themeShade="BF"/>
      <w:sz w:val="28"/>
      <w:lang w:eastAsia="pl-PL"/>
    </w:rPr>
  </w:style>
  <w:style w:type="paragraph" w:styleId="Spistreci1">
    <w:name w:val="toc 1"/>
    <w:basedOn w:val="Normalny"/>
    <w:next w:val="Normalny"/>
    <w:autoRedefine/>
    <w:uiPriority w:val="39"/>
    <w:unhideWhenUsed/>
    <w:rsid w:val="008B369F"/>
    <w:pPr>
      <w:spacing w:after="100"/>
    </w:pPr>
  </w:style>
  <w:style w:type="paragraph" w:styleId="Spistreci2">
    <w:name w:val="toc 2"/>
    <w:basedOn w:val="Normalny"/>
    <w:next w:val="Normalny"/>
    <w:autoRedefine/>
    <w:uiPriority w:val="39"/>
    <w:unhideWhenUsed/>
    <w:rsid w:val="008B369F"/>
    <w:pPr>
      <w:spacing w:after="100"/>
      <w:ind w:left="220"/>
    </w:pPr>
  </w:style>
  <w:style w:type="paragraph" w:styleId="Spistreci3">
    <w:name w:val="toc 3"/>
    <w:basedOn w:val="Normalny"/>
    <w:next w:val="Normalny"/>
    <w:autoRedefine/>
    <w:uiPriority w:val="39"/>
    <w:unhideWhenUsed/>
    <w:rsid w:val="008B369F"/>
    <w:pPr>
      <w:spacing w:after="100"/>
      <w:ind w:left="440"/>
    </w:pPr>
  </w:style>
  <w:style w:type="character" w:styleId="Hipercze">
    <w:name w:val="Hyperlink"/>
    <w:basedOn w:val="Domylnaczcionkaakapitu"/>
    <w:uiPriority w:val="99"/>
    <w:unhideWhenUsed/>
    <w:rsid w:val="008B369F"/>
    <w:rPr>
      <w:color w:val="0000FF" w:themeColor="hyperlink"/>
      <w:u w:val="single"/>
    </w:rPr>
  </w:style>
  <w:style w:type="paragraph" w:styleId="Spisilustracji">
    <w:name w:val="table of figures"/>
    <w:basedOn w:val="Normalny"/>
    <w:next w:val="Normalny"/>
    <w:uiPriority w:val="99"/>
    <w:unhideWhenUsed/>
    <w:rsid w:val="008B369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7640">
      <w:bodyDiv w:val="1"/>
      <w:marLeft w:val="0"/>
      <w:marRight w:val="0"/>
      <w:marTop w:val="0"/>
      <w:marBottom w:val="0"/>
      <w:divBdr>
        <w:top w:val="none" w:sz="0" w:space="0" w:color="auto"/>
        <w:left w:val="none" w:sz="0" w:space="0" w:color="auto"/>
        <w:bottom w:val="none" w:sz="0" w:space="0" w:color="auto"/>
        <w:right w:val="none" w:sz="0" w:space="0" w:color="auto"/>
      </w:divBdr>
    </w:div>
    <w:div w:id="43913746">
      <w:bodyDiv w:val="1"/>
      <w:marLeft w:val="0"/>
      <w:marRight w:val="0"/>
      <w:marTop w:val="0"/>
      <w:marBottom w:val="0"/>
      <w:divBdr>
        <w:top w:val="none" w:sz="0" w:space="0" w:color="auto"/>
        <w:left w:val="none" w:sz="0" w:space="0" w:color="auto"/>
        <w:bottom w:val="none" w:sz="0" w:space="0" w:color="auto"/>
        <w:right w:val="none" w:sz="0" w:space="0" w:color="auto"/>
      </w:divBdr>
    </w:div>
    <w:div w:id="309478354">
      <w:bodyDiv w:val="1"/>
      <w:marLeft w:val="0"/>
      <w:marRight w:val="0"/>
      <w:marTop w:val="0"/>
      <w:marBottom w:val="0"/>
      <w:divBdr>
        <w:top w:val="none" w:sz="0" w:space="0" w:color="auto"/>
        <w:left w:val="none" w:sz="0" w:space="0" w:color="auto"/>
        <w:bottom w:val="none" w:sz="0" w:space="0" w:color="auto"/>
        <w:right w:val="none" w:sz="0" w:space="0" w:color="auto"/>
      </w:divBdr>
    </w:div>
    <w:div w:id="311956836">
      <w:bodyDiv w:val="1"/>
      <w:marLeft w:val="0"/>
      <w:marRight w:val="0"/>
      <w:marTop w:val="0"/>
      <w:marBottom w:val="0"/>
      <w:divBdr>
        <w:top w:val="none" w:sz="0" w:space="0" w:color="auto"/>
        <w:left w:val="none" w:sz="0" w:space="0" w:color="auto"/>
        <w:bottom w:val="none" w:sz="0" w:space="0" w:color="auto"/>
        <w:right w:val="none" w:sz="0" w:space="0" w:color="auto"/>
      </w:divBdr>
    </w:div>
    <w:div w:id="420177885">
      <w:bodyDiv w:val="1"/>
      <w:marLeft w:val="0"/>
      <w:marRight w:val="0"/>
      <w:marTop w:val="0"/>
      <w:marBottom w:val="0"/>
      <w:divBdr>
        <w:top w:val="none" w:sz="0" w:space="0" w:color="auto"/>
        <w:left w:val="none" w:sz="0" w:space="0" w:color="auto"/>
        <w:bottom w:val="none" w:sz="0" w:space="0" w:color="auto"/>
        <w:right w:val="none" w:sz="0" w:space="0" w:color="auto"/>
      </w:divBdr>
    </w:div>
    <w:div w:id="439955976">
      <w:bodyDiv w:val="1"/>
      <w:marLeft w:val="0"/>
      <w:marRight w:val="0"/>
      <w:marTop w:val="0"/>
      <w:marBottom w:val="0"/>
      <w:divBdr>
        <w:top w:val="none" w:sz="0" w:space="0" w:color="auto"/>
        <w:left w:val="none" w:sz="0" w:space="0" w:color="auto"/>
        <w:bottom w:val="none" w:sz="0" w:space="0" w:color="auto"/>
        <w:right w:val="none" w:sz="0" w:space="0" w:color="auto"/>
      </w:divBdr>
    </w:div>
    <w:div w:id="448208507">
      <w:bodyDiv w:val="1"/>
      <w:marLeft w:val="0"/>
      <w:marRight w:val="0"/>
      <w:marTop w:val="0"/>
      <w:marBottom w:val="0"/>
      <w:divBdr>
        <w:top w:val="none" w:sz="0" w:space="0" w:color="auto"/>
        <w:left w:val="none" w:sz="0" w:space="0" w:color="auto"/>
        <w:bottom w:val="none" w:sz="0" w:space="0" w:color="auto"/>
        <w:right w:val="none" w:sz="0" w:space="0" w:color="auto"/>
      </w:divBdr>
    </w:div>
    <w:div w:id="513498324">
      <w:bodyDiv w:val="1"/>
      <w:marLeft w:val="0"/>
      <w:marRight w:val="0"/>
      <w:marTop w:val="0"/>
      <w:marBottom w:val="0"/>
      <w:divBdr>
        <w:top w:val="none" w:sz="0" w:space="0" w:color="auto"/>
        <w:left w:val="none" w:sz="0" w:space="0" w:color="auto"/>
        <w:bottom w:val="none" w:sz="0" w:space="0" w:color="auto"/>
        <w:right w:val="none" w:sz="0" w:space="0" w:color="auto"/>
      </w:divBdr>
    </w:div>
    <w:div w:id="568426484">
      <w:bodyDiv w:val="1"/>
      <w:marLeft w:val="0"/>
      <w:marRight w:val="0"/>
      <w:marTop w:val="0"/>
      <w:marBottom w:val="0"/>
      <w:divBdr>
        <w:top w:val="none" w:sz="0" w:space="0" w:color="auto"/>
        <w:left w:val="none" w:sz="0" w:space="0" w:color="auto"/>
        <w:bottom w:val="none" w:sz="0" w:space="0" w:color="auto"/>
        <w:right w:val="none" w:sz="0" w:space="0" w:color="auto"/>
      </w:divBdr>
    </w:div>
    <w:div w:id="624848984">
      <w:bodyDiv w:val="1"/>
      <w:marLeft w:val="0"/>
      <w:marRight w:val="0"/>
      <w:marTop w:val="0"/>
      <w:marBottom w:val="0"/>
      <w:divBdr>
        <w:top w:val="none" w:sz="0" w:space="0" w:color="auto"/>
        <w:left w:val="none" w:sz="0" w:space="0" w:color="auto"/>
        <w:bottom w:val="none" w:sz="0" w:space="0" w:color="auto"/>
        <w:right w:val="none" w:sz="0" w:space="0" w:color="auto"/>
      </w:divBdr>
    </w:div>
    <w:div w:id="645818037">
      <w:bodyDiv w:val="1"/>
      <w:marLeft w:val="0"/>
      <w:marRight w:val="0"/>
      <w:marTop w:val="0"/>
      <w:marBottom w:val="0"/>
      <w:divBdr>
        <w:top w:val="none" w:sz="0" w:space="0" w:color="auto"/>
        <w:left w:val="none" w:sz="0" w:space="0" w:color="auto"/>
        <w:bottom w:val="none" w:sz="0" w:space="0" w:color="auto"/>
        <w:right w:val="none" w:sz="0" w:space="0" w:color="auto"/>
      </w:divBdr>
    </w:div>
    <w:div w:id="731654602">
      <w:bodyDiv w:val="1"/>
      <w:marLeft w:val="0"/>
      <w:marRight w:val="0"/>
      <w:marTop w:val="0"/>
      <w:marBottom w:val="0"/>
      <w:divBdr>
        <w:top w:val="none" w:sz="0" w:space="0" w:color="auto"/>
        <w:left w:val="none" w:sz="0" w:space="0" w:color="auto"/>
        <w:bottom w:val="none" w:sz="0" w:space="0" w:color="auto"/>
        <w:right w:val="none" w:sz="0" w:space="0" w:color="auto"/>
      </w:divBdr>
    </w:div>
    <w:div w:id="754977708">
      <w:bodyDiv w:val="1"/>
      <w:marLeft w:val="0"/>
      <w:marRight w:val="0"/>
      <w:marTop w:val="0"/>
      <w:marBottom w:val="0"/>
      <w:divBdr>
        <w:top w:val="none" w:sz="0" w:space="0" w:color="auto"/>
        <w:left w:val="none" w:sz="0" w:space="0" w:color="auto"/>
        <w:bottom w:val="none" w:sz="0" w:space="0" w:color="auto"/>
        <w:right w:val="none" w:sz="0" w:space="0" w:color="auto"/>
      </w:divBdr>
    </w:div>
    <w:div w:id="1020353569">
      <w:bodyDiv w:val="1"/>
      <w:marLeft w:val="0"/>
      <w:marRight w:val="0"/>
      <w:marTop w:val="0"/>
      <w:marBottom w:val="0"/>
      <w:divBdr>
        <w:top w:val="none" w:sz="0" w:space="0" w:color="auto"/>
        <w:left w:val="none" w:sz="0" w:space="0" w:color="auto"/>
        <w:bottom w:val="none" w:sz="0" w:space="0" w:color="auto"/>
        <w:right w:val="none" w:sz="0" w:space="0" w:color="auto"/>
      </w:divBdr>
      <w:divsChild>
        <w:div w:id="631443402">
          <w:marLeft w:val="0"/>
          <w:marRight w:val="0"/>
          <w:marTop w:val="0"/>
          <w:marBottom w:val="0"/>
          <w:divBdr>
            <w:top w:val="none" w:sz="0" w:space="0" w:color="auto"/>
            <w:left w:val="none" w:sz="0" w:space="0" w:color="auto"/>
            <w:bottom w:val="none" w:sz="0" w:space="0" w:color="auto"/>
            <w:right w:val="none" w:sz="0" w:space="0" w:color="auto"/>
          </w:divBdr>
          <w:divsChild>
            <w:div w:id="181602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18345">
      <w:bodyDiv w:val="1"/>
      <w:marLeft w:val="0"/>
      <w:marRight w:val="0"/>
      <w:marTop w:val="0"/>
      <w:marBottom w:val="0"/>
      <w:divBdr>
        <w:top w:val="none" w:sz="0" w:space="0" w:color="auto"/>
        <w:left w:val="none" w:sz="0" w:space="0" w:color="auto"/>
        <w:bottom w:val="none" w:sz="0" w:space="0" w:color="auto"/>
        <w:right w:val="none" w:sz="0" w:space="0" w:color="auto"/>
      </w:divBdr>
    </w:div>
    <w:div w:id="1330868509">
      <w:bodyDiv w:val="1"/>
      <w:marLeft w:val="0"/>
      <w:marRight w:val="0"/>
      <w:marTop w:val="0"/>
      <w:marBottom w:val="0"/>
      <w:divBdr>
        <w:top w:val="none" w:sz="0" w:space="0" w:color="auto"/>
        <w:left w:val="none" w:sz="0" w:space="0" w:color="auto"/>
        <w:bottom w:val="none" w:sz="0" w:space="0" w:color="auto"/>
        <w:right w:val="none" w:sz="0" w:space="0" w:color="auto"/>
      </w:divBdr>
    </w:div>
    <w:div w:id="1332366469">
      <w:bodyDiv w:val="1"/>
      <w:marLeft w:val="0"/>
      <w:marRight w:val="0"/>
      <w:marTop w:val="0"/>
      <w:marBottom w:val="0"/>
      <w:divBdr>
        <w:top w:val="none" w:sz="0" w:space="0" w:color="auto"/>
        <w:left w:val="none" w:sz="0" w:space="0" w:color="auto"/>
        <w:bottom w:val="none" w:sz="0" w:space="0" w:color="auto"/>
        <w:right w:val="none" w:sz="0" w:space="0" w:color="auto"/>
      </w:divBdr>
    </w:div>
    <w:div w:id="1498306421">
      <w:bodyDiv w:val="1"/>
      <w:marLeft w:val="0"/>
      <w:marRight w:val="0"/>
      <w:marTop w:val="0"/>
      <w:marBottom w:val="0"/>
      <w:divBdr>
        <w:top w:val="none" w:sz="0" w:space="0" w:color="auto"/>
        <w:left w:val="none" w:sz="0" w:space="0" w:color="auto"/>
        <w:bottom w:val="none" w:sz="0" w:space="0" w:color="auto"/>
        <w:right w:val="none" w:sz="0" w:space="0" w:color="auto"/>
      </w:divBdr>
    </w:div>
    <w:div w:id="1523207815">
      <w:bodyDiv w:val="1"/>
      <w:marLeft w:val="0"/>
      <w:marRight w:val="0"/>
      <w:marTop w:val="0"/>
      <w:marBottom w:val="0"/>
      <w:divBdr>
        <w:top w:val="none" w:sz="0" w:space="0" w:color="auto"/>
        <w:left w:val="none" w:sz="0" w:space="0" w:color="auto"/>
        <w:bottom w:val="none" w:sz="0" w:space="0" w:color="auto"/>
        <w:right w:val="none" w:sz="0" w:space="0" w:color="auto"/>
      </w:divBdr>
    </w:div>
    <w:div w:id="1613903741">
      <w:bodyDiv w:val="1"/>
      <w:marLeft w:val="0"/>
      <w:marRight w:val="0"/>
      <w:marTop w:val="0"/>
      <w:marBottom w:val="0"/>
      <w:divBdr>
        <w:top w:val="none" w:sz="0" w:space="0" w:color="auto"/>
        <w:left w:val="none" w:sz="0" w:space="0" w:color="auto"/>
        <w:bottom w:val="none" w:sz="0" w:space="0" w:color="auto"/>
        <w:right w:val="none" w:sz="0" w:space="0" w:color="auto"/>
      </w:divBdr>
    </w:div>
    <w:div w:id="1721241537">
      <w:bodyDiv w:val="1"/>
      <w:marLeft w:val="0"/>
      <w:marRight w:val="0"/>
      <w:marTop w:val="0"/>
      <w:marBottom w:val="0"/>
      <w:divBdr>
        <w:top w:val="none" w:sz="0" w:space="0" w:color="auto"/>
        <w:left w:val="none" w:sz="0" w:space="0" w:color="auto"/>
        <w:bottom w:val="none" w:sz="0" w:space="0" w:color="auto"/>
        <w:right w:val="none" w:sz="0" w:space="0" w:color="auto"/>
      </w:divBdr>
    </w:div>
    <w:div w:id="1760713857">
      <w:bodyDiv w:val="1"/>
      <w:marLeft w:val="0"/>
      <w:marRight w:val="0"/>
      <w:marTop w:val="0"/>
      <w:marBottom w:val="0"/>
      <w:divBdr>
        <w:top w:val="none" w:sz="0" w:space="0" w:color="auto"/>
        <w:left w:val="none" w:sz="0" w:space="0" w:color="auto"/>
        <w:bottom w:val="none" w:sz="0" w:space="0" w:color="auto"/>
        <w:right w:val="none" w:sz="0" w:space="0" w:color="auto"/>
      </w:divBdr>
    </w:div>
    <w:div w:id="1799374645">
      <w:bodyDiv w:val="1"/>
      <w:marLeft w:val="0"/>
      <w:marRight w:val="0"/>
      <w:marTop w:val="0"/>
      <w:marBottom w:val="0"/>
      <w:divBdr>
        <w:top w:val="none" w:sz="0" w:space="0" w:color="auto"/>
        <w:left w:val="none" w:sz="0" w:space="0" w:color="auto"/>
        <w:bottom w:val="none" w:sz="0" w:space="0" w:color="auto"/>
        <w:right w:val="none" w:sz="0" w:space="0" w:color="auto"/>
      </w:divBdr>
    </w:div>
    <w:div w:id="1833065109">
      <w:bodyDiv w:val="1"/>
      <w:marLeft w:val="0"/>
      <w:marRight w:val="0"/>
      <w:marTop w:val="0"/>
      <w:marBottom w:val="0"/>
      <w:divBdr>
        <w:top w:val="none" w:sz="0" w:space="0" w:color="auto"/>
        <w:left w:val="none" w:sz="0" w:space="0" w:color="auto"/>
        <w:bottom w:val="none" w:sz="0" w:space="0" w:color="auto"/>
        <w:right w:val="none" w:sz="0" w:space="0" w:color="auto"/>
      </w:divBdr>
    </w:div>
    <w:div w:id="1854804390">
      <w:bodyDiv w:val="1"/>
      <w:marLeft w:val="0"/>
      <w:marRight w:val="0"/>
      <w:marTop w:val="0"/>
      <w:marBottom w:val="0"/>
      <w:divBdr>
        <w:top w:val="none" w:sz="0" w:space="0" w:color="auto"/>
        <w:left w:val="none" w:sz="0" w:space="0" w:color="auto"/>
        <w:bottom w:val="none" w:sz="0" w:space="0" w:color="auto"/>
        <w:right w:val="none" w:sz="0" w:space="0" w:color="auto"/>
      </w:divBdr>
    </w:div>
    <w:div w:id="1940988416">
      <w:bodyDiv w:val="1"/>
      <w:marLeft w:val="0"/>
      <w:marRight w:val="0"/>
      <w:marTop w:val="0"/>
      <w:marBottom w:val="0"/>
      <w:divBdr>
        <w:top w:val="none" w:sz="0" w:space="0" w:color="auto"/>
        <w:left w:val="none" w:sz="0" w:space="0" w:color="auto"/>
        <w:bottom w:val="none" w:sz="0" w:space="0" w:color="auto"/>
        <w:right w:val="none" w:sz="0" w:space="0" w:color="auto"/>
      </w:divBdr>
    </w:div>
    <w:div w:id="2101441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chart" Target="charts/chart9.xml"/><Relationship Id="rId39" Type="http://schemas.openxmlformats.org/officeDocument/2006/relationships/chart" Target="charts/chart21.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chart" Target="charts/chart16.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3.xml"/><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20.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7.png"/><Relationship Id="rId29" Type="http://schemas.openxmlformats.org/officeDocument/2006/relationships/chart" Target="charts/chart12.xml"/><Relationship Id="rId41"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7.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8.xml"/><Relationship Id="rId10" Type="http://schemas.openxmlformats.org/officeDocument/2006/relationships/header" Target="header1.xml"/><Relationship Id="rId19" Type="http://schemas.openxmlformats.org/officeDocument/2006/relationships/chart" Target="charts/chart4.xml"/><Relationship Id="rId31" Type="http://schemas.openxmlformats.org/officeDocument/2006/relationships/chart" Target="charts/chart1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hyperlink" Target="http://bazy.ngo.pl/search/info.asp?id=223681" TargetMode="External"/><Relationship Id="rId35" Type="http://schemas.openxmlformats.org/officeDocument/2006/relationships/chart" Target="charts/chart17.xm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Seria 1</c:v>
                </c:pt>
              </c:strCache>
            </c:strRef>
          </c:tx>
          <c:dLbls>
            <c:dLbl>
              <c:idx val="1"/>
              <c:layout>
                <c:manualLayout>
                  <c:x val="-5.0505050505050509E-3"/>
                  <c:y val="-4.4117647058823532E-2"/>
                </c:manualLayout>
              </c:layout>
              <c:showLegendKey val="0"/>
              <c:showVal val="1"/>
              <c:showCatName val="0"/>
              <c:showSerName val="0"/>
              <c:showPercent val="0"/>
              <c:showBubbleSize val="0"/>
            </c:dLbl>
            <c:dLbl>
              <c:idx val="2"/>
              <c:layout>
                <c:manualLayout>
                  <c:x val="7.575757575757576E-3"/>
                  <c:y val="-2.9411764705882353E-2"/>
                </c:manualLayout>
              </c:layout>
              <c:showLegendKey val="0"/>
              <c:showVal val="1"/>
              <c:showCatName val="0"/>
              <c:showSerName val="0"/>
              <c:showPercent val="0"/>
              <c:showBubbleSize val="0"/>
            </c:dLbl>
            <c:dLbl>
              <c:idx val="3"/>
              <c:layout>
                <c:manualLayout>
                  <c:x val="-5.0505050505050509E-3"/>
                  <c:y val="-4.9019607843137254E-2"/>
                </c:manualLayout>
              </c:layout>
              <c:showLegendKey val="0"/>
              <c:showVal val="1"/>
              <c:showCatName val="0"/>
              <c:showSerName val="0"/>
              <c:showPercent val="0"/>
              <c:showBubbleSize val="0"/>
            </c:dLbl>
            <c:dLbl>
              <c:idx val="4"/>
              <c:layout>
                <c:manualLayout>
                  <c:x val="-7.575757575757576E-3"/>
                  <c:y val="-5.3921568627450983E-2"/>
                </c:manualLayout>
              </c:layout>
              <c:showLegendKey val="0"/>
              <c:showVal val="1"/>
              <c:showCatName val="0"/>
              <c:showSerName val="0"/>
              <c:showPercent val="0"/>
              <c:showBubbleSize val="0"/>
            </c:dLbl>
            <c:dLbl>
              <c:idx val="5"/>
              <c:layout>
                <c:manualLayout>
                  <c:x val="0"/>
                  <c:y val="-1.4705882352941176E-2"/>
                </c:manualLayout>
              </c:layout>
              <c:showLegendKey val="0"/>
              <c:showVal val="1"/>
              <c:showCatName val="0"/>
              <c:showSerName val="0"/>
              <c:showPercent val="0"/>
              <c:showBubbleSize val="0"/>
            </c:dLbl>
            <c:txPr>
              <a:bodyPr/>
              <a:lstStyle/>
              <a:p>
                <a:pPr>
                  <a:defRPr sz="900" b="1">
                    <a:latin typeface="+mj-lt"/>
                  </a:defRPr>
                </a:pPr>
                <a:endParaRPr lang="pl-PL"/>
              </a:p>
            </c:txPr>
            <c:showLegendKey val="0"/>
            <c:showVal val="1"/>
            <c:showCatName val="0"/>
            <c:showSerName val="0"/>
            <c:showPercent val="0"/>
            <c:showBubbleSize val="0"/>
            <c:showLeaderLines val="0"/>
          </c:dLbls>
          <c:cat>
            <c:numRef>
              <c:f>Arkusz1!$A$2:$A$7</c:f>
              <c:numCache>
                <c:formatCode>General</c:formatCode>
                <c:ptCount val="6"/>
                <c:pt idx="0">
                  <c:v>2010</c:v>
                </c:pt>
                <c:pt idx="1">
                  <c:v>2011</c:v>
                </c:pt>
                <c:pt idx="2">
                  <c:v>2012</c:v>
                </c:pt>
                <c:pt idx="3">
                  <c:v>2013</c:v>
                </c:pt>
                <c:pt idx="4">
                  <c:v>2014</c:v>
                </c:pt>
                <c:pt idx="5">
                  <c:v>2015</c:v>
                </c:pt>
              </c:numCache>
            </c:numRef>
          </c:cat>
          <c:val>
            <c:numRef>
              <c:f>Arkusz1!$B$2:$B$7</c:f>
              <c:numCache>
                <c:formatCode>General</c:formatCode>
                <c:ptCount val="6"/>
                <c:pt idx="0">
                  <c:v>4746</c:v>
                </c:pt>
                <c:pt idx="1">
                  <c:v>4720</c:v>
                </c:pt>
                <c:pt idx="2">
                  <c:v>4704</c:v>
                </c:pt>
                <c:pt idx="3">
                  <c:v>4653</c:v>
                </c:pt>
                <c:pt idx="4">
                  <c:v>4664</c:v>
                </c:pt>
                <c:pt idx="5">
                  <c:v>4672</c:v>
                </c:pt>
              </c:numCache>
            </c:numRef>
          </c:val>
          <c:smooth val="0"/>
        </c:ser>
        <c:dLbls>
          <c:showLegendKey val="0"/>
          <c:showVal val="0"/>
          <c:showCatName val="0"/>
          <c:showSerName val="0"/>
          <c:showPercent val="0"/>
          <c:showBubbleSize val="0"/>
        </c:dLbls>
        <c:dropLines/>
        <c:marker val="1"/>
        <c:smooth val="0"/>
        <c:axId val="117454336"/>
        <c:axId val="117455872"/>
      </c:lineChart>
      <c:catAx>
        <c:axId val="117454336"/>
        <c:scaling>
          <c:orientation val="minMax"/>
        </c:scaling>
        <c:delete val="0"/>
        <c:axPos val="b"/>
        <c:numFmt formatCode="General" sourceLinked="1"/>
        <c:majorTickMark val="none"/>
        <c:minorTickMark val="none"/>
        <c:tickLblPos val="nextTo"/>
        <c:txPr>
          <a:bodyPr/>
          <a:lstStyle/>
          <a:p>
            <a:pPr>
              <a:defRPr sz="900">
                <a:latin typeface="+mj-lt"/>
              </a:defRPr>
            </a:pPr>
            <a:endParaRPr lang="pl-PL"/>
          </a:p>
        </c:txPr>
        <c:crossAx val="117455872"/>
        <c:crosses val="autoZero"/>
        <c:auto val="1"/>
        <c:lblAlgn val="ctr"/>
        <c:lblOffset val="100"/>
        <c:noMultiLvlLbl val="0"/>
      </c:catAx>
      <c:valAx>
        <c:axId val="117455872"/>
        <c:scaling>
          <c:orientation val="minMax"/>
          <c:max val="4760"/>
          <c:min val="4600"/>
        </c:scaling>
        <c:delete val="0"/>
        <c:axPos val="l"/>
        <c:majorGridlines/>
        <c:numFmt formatCode="General" sourceLinked="1"/>
        <c:majorTickMark val="out"/>
        <c:minorTickMark val="none"/>
        <c:tickLblPos val="nextTo"/>
        <c:txPr>
          <a:bodyPr/>
          <a:lstStyle/>
          <a:p>
            <a:pPr>
              <a:defRPr sz="900">
                <a:latin typeface="+mj-lt"/>
              </a:defRPr>
            </a:pPr>
            <a:endParaRPr lang="pl-PL"/>
          </a:p>
        </c:txPr>
        <c:crossAx val="117454336"/>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Nosarzewo Polne</c:v>
                </c:pt>
                <c:pt idx="1">
                  <c:v>Nosarzewo Borowe</c:v>
                </c:pt>
                <c:pt idx="2">
                  <c:v>Dębsk</c:v>
                </c:pt>
                <c:pt idx="3">
                  <c:v>Szydłowo</c:v>
                </c:pt>
                <c:pt idx="4">
                  <c:v>Marianowo</c:v>
                </c:pt>
                <c:pt idx="5">
                  <c:v>Szydłówek</c:v>
                </c:pt>
                <c:pt idx="6">
                  <c:v>Wskaźnik dla Gminy:</c:v>
                </c:pt>
              </c:strCache>
            </c:strRef>
          </c:cat>
          <c:val>
            <c:numRef>
              <c:f>Arkusz1!$B$2:$B$8</c:f>
              <c:numCache>
                <c:formatCode>0.00</c:formatCode>
                <c:ptCount val="7"/>
                <c:pt idx="0">
                  <c:v>2.2999999999999998</c:v>
                </c:pt>
                <c:pt idx="1">
                  <c:v>2.35</c:v>
                </c:pt>
                <c:pt idx="2">
                  <c:v>2.41</c:v>
                </c:pt>
                <c:pt idx="3">
                  <c:v>2.4900000000000002</c:v>
                </c:pt>
                <c:pt idx="4">
                  <c:v>2.61</c:v>
                </c:pt>
                <c:pt idx="5">
                  <c:v>2.93</c:v>
                </c:pt>
                <c:pt idx="6">
                  <c:v>2.17</c:v>
                </c:pt>
              </c:numCache>
            </c:numRef>
          </c:val>
        </c:ser>
        <c:dLbls>
          <c:showLegendKey val="0"/>
          <c:showVal val="0"/>
          <c:showCatName val="0"/>
          <c:showSerName val="0"/>
          <c:showPercent val="0"/>
          <c:showBubbleSize val="0"/>
        </c:dLbls>
        <c:gapWidth val="150"/>
        <c:axId val="119431936"/>
        <c:axId val="119433472"/>
      </c:barChart>
      <c:catAx>
        <c:axId val="119431936"/>
        <c:scaling>
          <c:orientation val="minMax"/>
        </c:scaling>
        <c:delete val="0"/>
        <c:axPos val="l"/>
        <c:majorTickMark val="none"/>
        <c:minorTickMark val="none"/>
        <c:tickLblPos val="nextTo"/>
        <c:txPr>
          <a:bodyPr/>
          <a:lstStyle/>
          <a:p>
            <a:pPr>
              <a:defRPr>
                <a:latin typeface="+mj-lt"/>
              </a:defRPr>
            </a:pPr>
            <a:endParaRPr lang="pl-PL"/>
          </a:p>
        </c:txPr>
        <c:crossAx val="119433472"/>
        <c:crosses val="autoZero"/>
        <c:auto val="1"/>
        <c:lblAlgn val="ctr"/>
        <c:lblOffset val="100"/>
        <c:noMultiLvlLbl val="0"/>
      </c:catAx>
      <c:valAx>
        <c:axId val="119433472"/>
        <c:scaling>
          <c:orientation val="minMax"/>
        </c:scaling>
        <c:delete val="1"/>
        <c:axPos val="b"/>
        <c:majorGridlines/>
        <c:numFmt formatCode="0.00" sourceLinked="1"/>
        <c:majorTickMark val="none"/>
        <c:minorTickMark val="none"/>
        <c:tickLblPos val="nextTo"/>
        <c:crossAx val="119431936"/>
        <c:crosses val="autoZero"/>
        <c:crossBetween val="between"/>
        <c:majorUnit val="0.5"/>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Szydłowo</c:v>
                </c:pt>
                <c:pt idx="1">
                  <c:v>Szydłówek</c:v>
                </c:pt>
                <c:pt idx="2">
                  <c:v>Nosarzewo Borowe</c:v>
                </c:pt>
                <c:pt idx="3">
                  <c:v>Marianowo</c:v>
                </c:pt>
                <c:pt idx="4">
                  <c:v>Dębsk</c:v>
                </c:pt>
                <c:pt idx="5">
                  <c:v>Nosarzewo Polne</c:v>
                </c:pt>
                <c:pt idx="6">
                  <c:v>Wskaźnik dla Gminy:</c:v>
                </c:pt>
              </c:strCache>
            </c:strRef>
          </c:cat>
          <c:val>
            <c:numRef>
              <c:f>Arkusz1!$B$2:$B$8</c:f>
              <c:numCache>
                <c:formatCode>0.00</c:formatCode>
                <c:ptCount val="7"/>
                <c:pt idx="0">
                  <c:v>0</c:v>
                </c:pt>
                <c:pt idx="1">
                  <c:v>0</c:v>
                </c:pt>
                <c:pt idx="2">
                  <c:v>0.59</c:v>
                </c:pt>
                <c:pt idx="3">
                  <c:v>0.65</c:v>
                </c:pt>
                <c:pt idx="4">
                  <c:v>0.66</c:v>
                </c:pt>
                <c:pt idx="5">
                  <c:v>1.1499999999999999</c:v>
                </c:pt>
                <c:pt idx="6">
                  <c:v>0.23</c:v>
                </c:pt>
              </c:numCache>
            </c:numRef>
          </c:val>
        </c:ser>
        <c:dLbls>
          <c:showLegendKey val="0"/>
          <c:showVal val="0"/>
          <c:showCatName val="0"/>
          <c:showSerName val="0"/>
          <c:showPercent val="0"/>
          <c:showBubbleSize val="0"/>
        </c:dLbls>
        <c:gapWidth val="150"/>
        <c:axId val="126827136"/>
        <c:axId val="126845312"/>
      </c:barChart>
      <c:catAx>
        <c:axId val="126827136"/>
        <c:scaling>
          <c:orientation val="minMax"/>
        </c:scaling>
        <c:delete val="0"/>
        <c:axPos val="l"/>
        <c:majorTickMark val="none"/>
        <c:minorTickMark val="none"/>
        <c:tickLblPos val="nextTo"/>
        <c:txPr>
          <a:bodyPr/>
          <a:lstStyle/>
          <a:p>
            <a:pPr>
              <a:defRPr>
                <a:latin typeface="+mj-lt"/>
              </a:defRPr>
            </a:pPr>
            <a:endParaRPr lang="pl-PL"/>
          </a:p>
        </c:txPr>
        <c:crossAx val="126845312"/>
        <c:crosses val="autoZero"/>
        <c:auto val="1"/>
        <c:lblAlgn val="ctr"/>
        <c:lblOffset val="100"/>
        <c:noMultiLvlLbl val="0"/>
      </c:catAx>
      <c:valAx>
        <c:axId val="126845312"/>
        <c:scaling>
          <c:orientation val="minMax"/>
        </c:scaling>
        <c:delete val="1"/>
        <c:axPos val="b"/>
        <c:majorGridlines/>
        <c:numFmt formatCode="0.00" sourceLinked="1"/>
        <c:majorTickMark val="none"/>
        <c:minorTickMark val="none"/>
        <c:tickLblPos val="nextTo"/>
        <c:crossAx val="126827136"/>
        <c:crosses val="autoZero"/>
        <c:crossBetween val="between"/>
        <c:majorUnit val="0.5"/>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Dębsk</c:v>
                </c:pt>
                <c:pt idx="1">
                  <c:v>Marianowo</c:v>
                </c:pt>
                <c:pt idx="2">
                  <c:v>Szydłówek</c:v>
                </c:pt>
                <c:pt idx="3">
                  <c:v>Nosarzewo Polne</c:v>
                </c:pt>
                <c:pt idx="4">
                  <c:v>Szydłowo</c:v>
                </c:pt>
                <c:pt idx="5">
                  <c:v>Nosarzewo Borowe</c:v>
                </c:pt>
                <c:pt idx="6">
                  <c:v>Wskaźnik dla Gminy:</c:v>
                </c:pt>
              </c:strCache>
            </c:strRef>
          </c:cat>
          <c:val>
            <c:numRef>
              <c:f>Arkusz1!$B$2:$B$8</c:f>
              <c:numCache>
                <c:formatCode>0.00</c:formatCode>
                <c:ptCount val="7"/>
                <c:pt idx="0">
                  <c:v>1.23</c:v>
                </c:pt>
                <c:pt idx="1">
                  <c:v>1.31</c:v>
                </c:pt>
                <c:pt idx="2">
                  <c:v>2.93</c:v>
                </c:pt>
                <c:pt idx="3">
                  <c:v>3.45</c:v>
                </c:pt>
                <c:pt idx="4">
                  <c:v>4.0599999999999996</c:v>
                </c:pt>
                <c:pt idx="5">
                  <c:v>7.65</c:v>
                </c:pt>
                <c:pt idx="6">
                  <c:v>2.4500000000000002</c:v>
                </c:pt>
              </c:numCache>
            </c:numRef>
          </c:val>
        </c:ser>
        <c:dLbls>
          <c:showLegendKey val="0"/>
          <c:showVal val="0"/>
          <c:showCatName val="0"/>
          <c:showSerName val="0"/>
          <c:showPercent val="0"/>
          <c:showBubbleSize val="0"/>
        </c:dLbls>
        <c:gapWidth val="150"/>
        <c:axId val="126857984"/>
        <c:axId val="126859520"/>
      </c:barChart>
      <c:catAx>
        <c:axId val="126857984"/>
        <c:scaling>
          <c:orientation val="minMax"/>
        </c:scaling>
        <c:delete val="0"/>
        <c:axPos val="l"/>
        <c:majorTickMark val="none"/>
        <c:minorTickMark val="none"/>
        <c:tickLblPos val="nextTo"/>
        <c:txPr>
          <a:bodyPr/>
          <a:lstStyle/>
          <a:p>
            <a:pPr>
              <a:defRPr>
                <a:latin typeface="+mj-lt"/>
              </a:defRPr>
            </a:pPr>
            <a:endParaRPr lang="pl-PL"/>
          </a:p>
        </c:txPr>
        <c:crossAx val="126859520"/>
        <c:crosses val="autoZero"/>
        <c:auto val="1"/>
        <c:lblAlgn val="ctr"/>
        <c:lblOffset val="100"/>
        <c:noMultiLvlLbl val="0"/>
      </c:catAx>
      <c:valAx>
        <c:axId val="126859520"/>
        <c:scaling>
          <c:orientation val="minMax"/>
        </c:scaling>
        <c:delete val="1"/>
        <c:axPos val="b"/>
        <c:majorGridlines/>
        <c:numFmt formatCode="0.00" sourceLinked="1"/>
        <c:majorTickMark val="none"/>
        <c:minorTickMark val="none"/>
        <c:tickLblPos val="nextTo"/>
        <c:crossAx val="126857984"/>
        <c:crosses val="autoZero"/>
        <c:crossBetween val="between"/>
        <c:majorUnit val="0.5"/>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Arkusz1!$A$2:$A$7</c:f>
              <c:strCache>
                <c:ptCount val="6"/>
                <c:pt idx="0">
                  <c:v>Marianowo</c:v>
                </c:pt>
                <c:pt idx="1">
                  <c:v>Nosarzewo Borowe</c:v>
                </c:pt>
                <c:pt idx="2">
                  <c:v>Nosarzewo Polne</c:v>
                </c:pt>
                <c:pt idx="3">
                  <c:v>Dębsk</c:v>
                </c:pt>
                <c:pt idx="4">
                  <c:v>Szydłówek</c:v>
                </c:pt>
                <c:pt idx="5">
                  <c:v>Szydłowo</c:v>
                </c:pt>
              </c:strCache>
            </c:strRef>
          </c:cat>
          <c:val>
            <c:numRef>
              <c:f>Arkusz1!$B$2:$B$7</c:f>
              <c:numCache>
                <c:formatCode>0.00</c:formatCode>
                <c:ptCount val="6"/>
                <c:pt idx="0">
                  <c:v>3.18</c:v>
                </c:pt>
                <c:pt idx="1">
                  <c:v>3.82</c:v>
                </c:pt>
                <c:pt idx="2">
                  <c:v>3.82</c:v>
                </c:pt>
                <c:pt idx="3">
                  <c:v>8.92</c:v>
                </c:pt>
                <c:pt idx="4">
                  <c:v>10.83</c:v>
                </c:pt>
                <c:pt idx="5">
                  <c:v>20.38</c:v>
                </c:pt>
              </c:numCache>
            </c:numRef>
          </c:val>
        </c:ser>
        <c:dLbls>
          <c:showLegendKey val="0"/>
          <c:showVal val="0"/>
          <c:showCatName val="0"/>
          <c:showSerName val="0"/>
          <c:showPercent val="0"/>
          <c:showBubbleSize val="0"/>
        </c:dLbls>
        <c:gapWidth val="150"/>
        <c:axId val="120592640"/>
        <c:axId val="120643584"/>
      </c:barChart>
      <c:catAx>
        <c:axId val="120592640"/>
        <c:scaling>
          <c:orientation val="minMax"/>
        </c:scaling>
        <c:delete val="0"/>
        <c:axPos val="l"/>
        <c:majorTickMark val="none"/>
        <c:minorTickMark val="none"/>
        <c:tickLblPos val="nextTo"/>
        <c:txPr>
          <a:bodyPr/>
          <a:lstStyle/>
          <a:p>
            <a:pPr>
              <a:defRPr>
                <a:latin typeface="+mj-lt"/>
              </a:defRPr>
            </a:pPr>
            <a:endParaRPr lang="pl-PL"/>
          </a:p>
        </c:txPr>
        <c:crossAx val="120643584"/>
        <c:crosses val="autoZero"/>
        <c:auto val="1"/>
        <c:lblAlgn val="ctr"/>
        <c:lblOffset val="100"/>
        <c:noMultiLvlLbl val="0"/>
      </c:catAx>
      <c:valAx>
        <c:axId val="120643584"/>
        <c:scaling>
          <c:orientation val="minMax"/>
        </c:scaling>
        <c:delete val="1"/>
        <c:axPos val="b"/>
        <c:majorGridlines/>
        <c:numFmt formatCode="0.00" sourceLinked="1"/>
        <c:majorTickMark val="none"/>
        <c:minorTickMark val="none"/>
        <c:tickLblPos val="nextTo"/>
        <c:crossAx val="120592640"/>
        <c:crosses val="autoZero"/>
        <c:crossBetween val="between"/>
        <c:majorUnit val="0.5"/>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Dębsk</c:v>
                </c:pt>
                <c:pt idx="1">
                  <c:v>Marianowo</c:v>
                </c:pt>
                <c:pt idx="2">
                  <c:v>Nosarzewo Polne</c:v>
                </c:pt>
                <c:pt idx="3">
                  <c:v>Nosarzewo Borowe</c:v>
                </c:pt>
                <c:pt idx="4">
                  <c:v>Szydłowo</c:v>
                </c:pt>
                <c:pt idx="5">
                  <c:v>Szydłówek</c:v>
                </c:pt>
                <c:pt idx="6">
                  <c:v>Wskaźnik dla Gminy:</c:v>
                </c:pt>
              </c:strCache>
            </c:strRef>
          </c:cat>
          <c:val>
            <c:numRef>
              <c:f>Arkusz1!$B$2:$B$8</c:f>
              <c:numCache>
                <c:formatCode>0.00</c:formatCode>
                <c:ptCount val="7"/>
                <c:pt idx="0">
                  <c:v>3.07</c:v>
                </c:pt>
                <c:pt idx="1">
                  <c:v>3.27</c:v>
                </c:pt>
                <c:pt idx="2">
                  <c:v>3.45</c:v>
                </c:pt>
                <c:pt idx="3">
                  <c:v>3.53</c:v>
                </c:pt>
                <c:pt idx="4">
                  <c:v>4.1900000000000004</c:v>
                </c:pt>
                <c:pt idx="5">
                  <c:v>4.99</c:v>
                </c:pt>
                <c:pt idx="6">
                  <c:v>3.31</c:v>
                </c:pt>
              </c:numCache>
            </c:numRef>
          </c:val>
        </c:ser>
        <c:dLbls>
          <c:showLegendKey val="0"/>
          <c:showVal val="0"/>
          <c:showCatName val="0"/>
          <c:showSerName val="0"/>
          <c:showPercent val="0"/>
          <c:showBubbleSize val="0"/>
        </c:dLbls>
        <c:gapWidth val="150"/>
        <c:axId val="121725312"/>
        <c:axId val="121726848"/>
      </c:barChart>
      <c:catAx>
        <c:axId val="121725312"/>
        <c:scaling>
          <c:orientation val="minMax"/>
        </c:scaling>
        <c:delete val="0"/>
        <c:axPos val="l"/>
        <c:majorTickMark val="none"/>
        <c:minorTickMark val="none"/>
        <c:tickLblPos val="nextTo"/>
        <c:txPr>
          <a:bodyPr/>
          <a:lstStyle/>
          <a:p>
            <a:pPr>
              <a:defRPr>
                <a:latin typeface="+mj-lt"/>
              </a:defRPr>
            </a:pPr>
            <a:endParaRPr lang="pl-PL"/>
          </a:p>
        </c:txPr>
        <c:crossAx val="121726848"/>
        <c:crosses val="autoZero"/>
        <c:auto val="1"/>
        <c:lblAlgn val="ctr"/>
        <c:lblOffset val="100"/>
        <c:noMultiLvlLbl val="0"/>
      </c:catAx>
      <c:valAx>
        <c:axId val="121726848"/>
        <c:scaling>
          <c:orientation val="minMax"/>
        </c:scaling>
        <c:delete val="1"/>
        <c:axPos val="b"/>
        <c:majorGridlines/>
        <c:numFmt formatCode="0.00" sourceLinked="1"/>
        <c:majorTickMark val="none"/>
        <c:minorTickMark val="none"/>
        <c:tickLblPos val="nextTo"/>
        <c:crossAx val="121725312"/>
        <c:crosses val="autoZero"/>
        <c:crossBetween val="between"/>
        <c:majorUnit val="0.5"/>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Marianowo</c:v>
                </c:pt>
                <c:pt idx="1">
                  <c:v>Nosarzewo Borowe</c:v>
                </c:pt>
                <c:pt idx="2">
                  <c:v>Nosarzewo Polne</c:v>
                </c:pt>
                <c:pt idx="3">
                  <c:v>Dębsk</c:v>
                </c:pt>
                <c:pt idx="4">
                  <c:v>Szydłówek</c:v>
                </c:pt>
                <c:pt idx="5">
                  <c:v>Szydłowo</c:v>
                </c:pt>
                <c:pt idx="6">
                  <c:v>Wskaźnik dla Gminy:</c:v>
                </c:pt>
              </c:strCache>
            </c:strRef>
          </c:cat>
          <c:val>
            <c:numRef>
              <c:f>Arkusz1!$B$2:$B$8</c:f>
              <c:numCache>
                <c:formatCode>0.00</c:formatCode>
                <c:ptCount val="7"/>
                <c:pt idx="0">
                  <c:v>3.18</c:v>
                </c:pt>
                <c:pt idx="1">
                  <c:v>3.82</c:v>
                </c:pt>
                <c:pt idx="2">
                  <c:v>3.82</c:v>
                </c:pt>
                <c:pt idx="3">
                  <c:v>8.92</c:v>
                </c:pt>
                <c:pt idx="4">
                  <c:v>10.83</c:v>
                </c:pt>
                <c:pt idx="5">
                  <c:v>20.38</c:v>
                </c:pt>
                <c:pt idx="6">
                  <c:v>3.45</c:v>
                </c:pt>
              </c:numCache>
            </c:numRef>
          </c:val>
        </c:ser>
        <c:dLbls>
          <c:showLegendKey val="0"/>
          <c:showVal val="0"/>
          <c:showCatName val="0"/>
          <c:showSerName val="0"/>
          <c:showPercent val="0"/>
          <c:showBubbleSize val="0"/>
        </c:dLbls>
        <c:gapWidth val="150"/>
        <c:axId val="127031552"/>
        <c:axId val="127041536"/>
      </c:barChart>
      <c:catAx>
        <c:axId val="127031552"/>
        <c:scaling>
          <c:orientation val="minMax"/>
        </c:scaling>
        <c:delete val="0"/>
        <c:axPos val="l"/>
        <c:majorTickMark val="none"/>
        <c:minorTickMark val="none"/>
        <c:tickLblPos val="nextTo"/>
        <c:txPr>
          <a:bodyPr/>
          <a:lstStyle/>
          <a:p>
            <a:pPr>
              <a:defRPr>
                <a:latin typeface="+mj-lt"/>
              </a:defRPr>
            </a:pPr>
            <a:endParaRPr lang="pl-PL"/>
          </a:p>
        </c:txPr>
        <c:crossAx val="127041536"/>
        <c:crosses val="autoZero"/>
        <c:auto val="1"/>
        <c:lblAlgn val="ctr"/>
        <c:lblOffset val="100"/>
        <c:noMultiLvlLbl val="0"/>
      </c:catAx>
      <c:valAx>
        <c:axId val="127041536"/>
        <c:scaling>
          <c:orientation val="minMax"/>
        </c:scaling>
        <c:delete val="1"/>
        <c:axPos val="b"/>
        <c:majorGridlines/>
        <c:numFmt formatCode="0.00" sourceLinked="1"/>
        <c:majorTickMark val="none"/>
        <c:minorTickMark val="none"/>
        <c:tickLblPos val="nextTo"/>
        <c:crossAx val="127031552"/>
        <c:crosses val="autoZero"/>
        <c:crossBetween val="between"/>
        <c:majorUnit val="0.5"/>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Nosarzewo Borowe</c:v>
                </c:pt>
                <c:pt idx="1">
                  <c:v>Nosarzewo Polne</c:v>
                </c:pt>
                <c:pt idx="2">
                  <c:v>Marianowo</c:v>
                </c:pt>
                <c:pt idx="3">
                  <c:v>Szydłówek</c:v>
                </c:pt>
                <c:pt idx="4">
                  <c:v>Szydłowo</c:v>
                </c:pt>
                <c:pt idx="5">
                  <c:v>Dębsk</c:v>
                </c:pt>
                <c:pt idx="6">
                  <c:v>Wskaźnik dla Gminy:</c:v>
                </c:pt>
              </c:strCache>
            </c:strRef>
          </c:cat>
          <c:val>
            <c:numRef>
              <c:f>Arkusz1!$B$2:$B$8</c:f>
              <c:numCache>
                <c:formatCode>0.00</c:formatCode>
                <c:ptCount val="7"/>
                <c:pt idx="0">
                  <c:v>0</c:v>
                </c:pt>
                <c:pt idx="1">
                  <c:v>3.44</c:v>
                </c:pt>
                <c:pt idx="2">
                  <c:v>3.87</c:v>
                </c:pt>
                <c:pt idx="3">
                  <c:v>6.63</c:v>
                </c:pt>
                <c:pt idx="4">
                  <c:v>7.23</c:v>
                </c:pt>
                <c:pt idx="5">
                  <c:v>10.15</c:v>
                </c:pt>
                <c:pt idx="6">
                  <c:v>3.45</c:v>
                </c:pt>
              </c:numCache>
            </c:numRef>
          </c:val>
        </c:ser>
        <c:dLbls>
          <c:showLegendKey val="0"/>
          <c:showVal val="0"/>
          <c:showCatName val="0"/>
          <c:showSerName val="0"/>
          <c:showPercent val="0"/>
          <c:showBubbleSize val="0"/>
        </c:dLbls>
        <c:gapWidth val="150"/>
        <c:axId val="127062400"/>
        <c:axId val="127063936"/>
      </c:barChart>
      <c:catAx>
        <c:axId val="127062400"/>
        <c:scaling>
          <c:orientation val="minMax"/>
        </c:scaling>
        <c:delete val="0"/>
        <c:axPos val="l"/>
        <c:majorTickMark val="none"/>
        <c:minorTickMark val="none"/>
        <c:tickLblPos val="nextTo"/>
        <c:txPr>
          <a:bodyPr/>
          <a:lstStyle/>
          <a:p>
            <a:pPr>
              <a:defRPr>
                <a:latin typeface="+mj-lt"/>
              </a:defRPr>
            </a:pPr>
            <a:endParaRPr lang="pl-PL"/>
          </a:p>
        </c:txPr>
        <c:crossAx val="127063936"/>
        <c:crosses val="autoZero"/>
        <c:auto val="1"/>
        <c:lblAlgn val="ctr"/>
        <c:lblOffset val="100"/>
        <c:noMultiLvlLbl val="0"/>
      </c:catAx>
      <c:valAx>
        <c:axId val="127063936"/>
        <c:scaling>
          <c:orientation val="minMax"/>
        </c:scaling>
        <c:delete val="1"/>
        <c:axPos val="b"/>
        <c:majorGridlines/>
        <c:numFmt formatCode="0.00" sourceLinked="1"/>
        <c:majorTickMark val="none"/>
        <c:minorTickMark val="none"/>
        <c:tickLblPos val="nextTo"/>
        <c:crossAx val="127062400"/>
        <c:crosses val="autoZero"/>
        <c:crossBetween val="between"/>
        <c:majorUnit val="0.5"/>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Dębsk</c:v>
                </c:pt>
                <c:pt idx="1">
                  <c:v>Marianowo</c:v>
                </c:pt>
                <c:pt idx="2">
                  <c:v>Szydłowo</c:v>
                </c:pt>
                <c:pt idx="3">
                  <c:v>Nosarzewo Borowe</c:v>
                </c:pt>
                <c:pt idx="4">
                  <c:v>Szydłówek</c:v>
                </c:pt>
                <c:pt idx="5">
                  <c:v>Nosarzewo Polne</c:v>
                </c:pt>
                <c:pt idx="6">
                  <c:v>Wskaźnik dla Gminy:</c:v>
                </c:pt>
              </c:strCache>
            </c:strRef>
          </c:cat>
          <c:val>
            <c:numRef>
              <c:f>Arkusz1!$B$2:$B$8</c:f>
              <c:numCache>
                <c:formatCode>0.00</c:formatCode>
                <c:ptCount val="7"/>
                <c:pt idx="0">
                  <c:v>0</c:v>
                </c:pt>
                <c:pt idx="1">
                  <c:v>0</c:v>
                </c:pt>
                <c:pt idx="2">
                  <c:v>20</c:v>
                </c:pt>
                <c:pt idx="3">
                  <c:v>29.03</c:v>
                </c:pt>
                <c:pt idx="4">
                  <c:v>29.63</c:v>
                </c:pt>
                <c:pt idx="5">
                  <c:v>55.17</c:v>
                </c:pt>
                <c:pt idx="6">
                  <c:v>31.49</c:v>
                </c:pt>
              </c:numCache>
            </c:numRef>
          </c:val>
        </c:ser>
        <c:dLbls>
          <c:showLegendKey val="0"/>
          <c:showVal val="0"/>
          <c:showCatName val="0"/>
          <c:showSerName val="0"/>
          <c:showPercent val="0"/>
          <c:showBubbleSize val="0"/>
        </c:dLbls>
        <c:gapWidth val="150"/>
        <c:axId val="124696448"/>
        <c:axId val="124697984"/>
      </c:barChart>
      <c:catAx>
        <c:axId val="124696448"/>
        <c:scaling>
          <c:orientation val="minMax"/>
        </c:scaling>
        <c:delete val="0"/>
        <c:axPos val="l"/>
        <c:majorTickMark val="none"/>
        <c:minorTickMark val="none"/>
        <c:tickLblPos val="nextTo"/>
        <c:txPr>
          <a:bodyPr/>
          <a:lstStyle/>
          <a:p>
            <a:pPr>
              <a:defRPr>
                <a:latin typeface="+mj-lt"/>
              </a:defRPr>
            </a:pPr>
            <a:endParaRPr lang="pl-PL"/>
          </a:p>
        </c:txPr>
        <c:crossAx val="124697984"/>
        <c:crosses val="autoZero"/>
        <c:auto val="1"/>
        <c:lblAlgn val="ctr"/>
        <c:lblOffset val="100"/>
        <c:noMultiLvlLbl val="0"/>
      </c:catAx>
      <c:valAx>
        <c:axId val="124697984"/>
        <c:scaling>
          <c:orientation val="minMax"/>
        </c:scaling>
        <c:delete val="1"/>
        <c:axPos val="b"/>
        <c:majorGridlines/>
        <c:numFmt formatCode="0.00" sourceLinked="1"/>
        <c:majorTickMark val="none"/>
        <c:minorTickMark val="none"/>
        <c:tickLblPos val="nextTo"/>
        <c:crossAx val="124696448"/>
        <c:crosses val="autoZero"/>
        <c:crossBetween val="between"/>
        <c:majorUnit val="0.5"/>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Ilość rodzin, którym przyznano zasiłki z pomocy społecznej</c:v>
                </c:pt>
              </c:strCache>
            </c:strRef>
          </c:tx>
          <c:invertIfNegative val="0"/>
          <c:dPt>
            <c:idx val="6"/>
            <c:invertIfNegative val="0"/>
            <c:bubble3D val="0"/>
          </c:dPt>
          <c:dPt>
            <c:idx val="8"/>
            <c:invertIfNegative val="0"/>
            <c:bubble3D val="0"/>
          </c:dPt>
          <c:dPt>
            <c:idx val="9"/>
            <c:invertIfNegative val="0"/>
            <c:bubble3D val="0"/>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Arkusz1!$A$2:$A$7</c:f>
              <c:strCache>
                <c:ptCount val="6"/>
                <c:pt idx="0">
                  <c:v>Nosarzewo Borowe</c:v>
                </c:pt>
                <c:pt idx="1">
                  <c:v>Marianowo</c:v>
                </c:pt>
                <c:pt idx="2">
                  <c:v>Nosarzewo Polne</c:v>
                </c:pt>
                <c:pt idx="3">
                  <c:v>Szydłowo</c:v>
                </c:pt>
                <c:pt idx="4">
                  <c:v>Szydłówek</c:v>
                </c:pt>
                <c:pt idx="5">
                  <c:v>Dębsk</c:v>
                </c:pt>
              </c:strCache>
            </c:strRef>
          </c:cat>
          <c:val>
            <c:numRef>
              <c:f>Arkusz1!$B$2:$B$7</c:f>
              <c:numCache>
                <c:formatCode>General</c:formatCode>
                <c:ptCount val="6"/>
                <c:pt idx="0">
                  <c:v>4</c:v>
                </c:pt>
                <c:pt idx="1">
                  <c:v>6</c:v>
                </c:pt>
                <c:pt idx="2">
                  <c:v>10</c:v>
                </c:pt>
                <c:pt idx="3">
                  <c:v>16</c:v>
                </c:pt>
                <c:pt idx="4">
                  <c:v>17</c:v>
                </c:pt>
                <c:pt idx="5">
                  <c:v>21</c:v>
                </c:pt>
              </c:numCache>
            </c:numRef>
          </c:val>
        </c:ser>
        <c:ser>
          <c:idx val="1"/>
          <c:order val="1"/>
          <c:tx>
            <c:strRef>
              <c:f>Arkusz1!$C$1</c:f>
              <c:strCache>
                <c:ptCount val="1"/>
                <c:pt idx="0">
                  <c:v>Ilość mieszkań komunalnych</c:v>
                </c:pt>
              </c:strCache>
            </c:strRef>
          </c:tx>
          <c:spPr>
            <a:solidFill>
              <a:srgbClr val="FF0000"/>
            </a:solidFill>
          </c:spPr>
          <c:invertIfNegative val="0"/>
          <c:dPt>
            <c:idx val="6"/>
            <c:invertIfNegative val="0"/>
            <c:bubble3D val="0"/>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Arkusz1!$A$2:$A$7</c:f>
              <c:strCache>
                <c:ptCount val="6"/>
                <c:pt idx="0">
                  <c:v>Nosarzewo Borowe</c:v>
                </c:pt>
                <c:pt idx="1">
                  <c:v>Marianowo</c:v>
                </c:pt>
                <c:pt idx="2">
                  <c:v>Nosarzewo Polne</c:v>
                </c:pt>
                <c:pt idx="3">
                  <c:v>Szydłowo</c:v>
                </c:pt>
                <c:pt idx="4">
                  <c:v>Szydłówek</c:v>
                </c:pt>
                <c:pt idx="5">
                  <c:v>Dębsk</c:v>
                </c:pt>
              </c:strCache>
            </c:strRef>
          </c:cat>
          <c:val>
            <c:numRef>
              <c:f>Arkusz1!$C$2:$C$7</c:f>
              <c:numCache>
                <c:formatCode>General</c:formatCode>
                <c:ptCount val="6"/>
                <c:pt idx="0">
                  <c:v>2</c:v>
                </c:pt>
                <c:pt idx="1">
                  <c:v>0</c:v>
                </c:pt>
                <c:pt idx="2">
                  <c:v>0</c:v>
                </c:pt>
                <c:pt idx="3">
                  <c:v>4</c:v>
                </c:pt>
                <c:pt idx="4">
                  <c:v>1</c:v>
                </c:pt>
                <c:pt idx="5">
                  <c:v>0</c:v>
                </c:pt>
              </c:numCache>
            </c:numRef>
          </c:val>
        </c:ser>
        <c:dLbls>
          <c:showLegendKey val="0"/>
          <c:showVal val="0"/>
          <c:showCatName val="0"/>
          <c:showSerName val="0"/>
          <c:showPercent val="0"/>
          <c:showBubbleSize val="0"/>
        </c:dLbls>
        <c:gapWidth val="75"/>
        <c:overlap val="-25"/>
        <c:axId val="119189888"/>
        <c:axId val="119191424"/>
      </c:barChart>
      <c:catAx>
        <c:axId val="119189888"/>
        <c:scaling>
          <c:orientation val="minMax"/>
        </c:scaling>
        <c:delete val="0"/>
        <c:axPos val="l"/>
        <c:numFmt formatCode="General" sourceLinked="1"/>
        <c:majorTickMark val="none"/>
        <c:minorTickMark val="none"/>
        <c:tickLblPos val="nextTo"/>
        <c:txPr>
          <a:bodyPr/>
          <a:lstStyle/>
          <a:p>
            <a:pPr>
              <a:defRPr>
                <a:latin typeface="+mj-lt"/>
              </a:defRPr>
            </a:pPr>
            <a:endParaRPr lang="pl-PL"/>
          </a:p>
        </c:txPr>
        <c:crossAx val="119191424"/>
        <c:crosses val="autoZero"/>
        <c:auto val="1"/>
        <c:lblAlgn val="ctr"/>
        <c:lblOffset val="100"/>
        <c:noMultiLvlLbl val="0"/>
      </c:catAx>
      <c:valAx>
        <c:axId val="119191424"/>
        <c:scaling>
          <c:orientation val="minMax"/>
        </c:scaling>
        <c:delete val="1"/>
        <c:axPos val="b"/>
        <c:majorGridlines/>
        <c:numFmt formatCode="General" sourceLinked="1"/>
        <c:majorTickMark val="none"/>
        <c:minorTickMark val="none"/>
        <c:tickLblPos val="nextTo"/>
        <c:crossAx val="119189888"/>
        <c:crosses val="autoZero"/>
        <c:crossBetween val="between"/>
        <c:majorUnit val="0.5"/>
      </c:valAx>
    </c:plotArea>
    <c:legend>
      <c:legendPos val="b"/>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invertIfNegative val="0"/>
          <c:dPt>
            <c:idx val="6"/>
            <c:invertIfNegative val="0"/>
            <c:bubble3D val="0"/>
            <c:spPr>
              <a:solidFill>
                <a:srgbClr val="FF0000"/>
              </a:solidFill>
            </c:spPr>
          </c:dPt>
          <c:dLbls>
            <c:dLbl>
              <c:idx val="5"/>
              <c:layout>
                <c:manualLayout>
                  <c:x val="-1.820388349514563E-2"/>
                  <c:y val="-9.1673032849503441E-2"/>
                </c:manualLayout>
              </c:layout>
              <c:showLegendKey val="0"/>
              <c:showVal val="1"/>
              <c:showCatName val="0"/>
              <c:showSerName val="0"/>
              <c:showPercent val="0"/>
              <c:showBubbleSize val="0"/>
            </c:dLbl>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Szydłówek</c:v>
                </c:pt>
                <c:pt idx="1">
                  <c:v>Marianowo</c:v>
                </c:pt>
                <c:pt idx="2">
                  <c:v>Nosarzewo Borowe</c:v>
                </c:pt>
                <c:pt idx="3">
                  <c:v>Nosarzewo Polne</c:v>
                </c:pt>
                <c:pt idx="4">
                  <c:v>Szydłowo</c:v>
                </c:pt>
                <c:pt idx="5">
                  <c:v>Dębsk</c:v>
                </c:pt>
                <c:pt idx="6">
                  <c:v>Wskaźnik dla Gminy</c:v>
                </c:pt>
              </c:strCache>
            </c:strRef>
          </c:cat>
          <c:val>
            <c:numRef>
              <c:f>Arkusz1!$B$2:$B$8</c:f>
              <c:numCache>
                <c:formatCode>0.00</c:formatCode>
                <c:ptCount val="7"/>
                <c:pt idx="0">
                  <c:v>87.174999999999997</c:v>
                </c:pt>
                <c:pt idx="1">
                  <c:v>88.25</c:v>
                </c:pt>
                <c:pt idx="2">
                  <c:v>93.69</c:v>
                </c:pt>
                <c:pt idx="3">
                  <c:v>130.1</c:v>
                </c:pt>
                <c:pt idx="4">
                  <c:v>151.72999999999999</c:v>
                </c:pt>
                <c:pt idx="5">
                  <c:v>236.35</c:v>
                </c:pt>
                <c:pt idx="6">
                  <c:v>77.67</c:v>
                </c:pt>
              </c:numCache>
            </c:numRef>
          </c:val>
        </c:ser>
        <c:dLbls>
          <c:showLegendKey val="0"/>
          <c:showVal val="0"/>
          <c:showCatName val="0"/>
          <c:showSerName val="0"/>
          <c:showPercent val="0"/>
          <c:showBubbleSize val="0"/>
        </c:dLbls>
        <c:gapWidth val="150"/>
        <c:axId val="130177280"/>
        <c:axId val="130187264"/>
      </c:barChart>
      <c:catAx>
        <c:axId val="130177280"/>
        <c:scaling>
          <c:orientation val="minMax"/>
        </c:scaling>
        <c:delete val="0"/>
        <c:axPos val="l"/>
        <c:majorTickMark val="out"/>
        <c:minorTickMark val="none"/>
        <c:tickLblPos val="nextTo"/>
        <c:txPr>
          <a:bodyPr/>
          <a:lstStyle/>
          <a:p>
            <a:pPr>
              <a:defRPr>
                <a:latin typeface="+mj-lt"/>
              </a:defRPr>
            </a:pPr>
            <a:endParaRPr lang="pl-PL"/>
          </a:p>
        </c:txPr>
        <c:crossAx val="130187264"/>
        <c:crosses val="autoZero"/>
        <c:auto val="1"/>
        <c:lblAlgn val="ctr"/>
        <c:lblOffset val="100"/>
        <c:noMultiLvlLbl val="0"/>
      </c:catAx>
      <c:valAx>
        <c:axId val="130187264"/>
        <c:scaling>
          <c:orientation val="minMax"/>
        </c:scaling>
        <c:delete val="1"/>
        <c:axPos val="b"/>
        <c:majorGridlines/>
        <c:numFmt formatCode="0.00" sourceLinked="1"/>
        <c:majorTickMark val="out"/>
        <c:minorTickMark val="none"/>
        <c:tickLblPos val="nextTo"/>
        <c:crossAx val="13017728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2010</c:v>
                </c:pt>
              </c:strCache>
            </c:strRef>
          </c:tx>
          <c:spPr>
            <a:solidFill>
              <a:schemeClr val="tx2">
                <a:lumMod val="60000"/>
                <a:lumOff val="40000"/>
              </a:schemeClr>
            </a:solidFill>
          </c:spPr>
          <c:invertIfNegative val="0"/>
          <c:dLbls>
            <c:txPr>
              <a:bodyPr/>
              <a:lstStyle/>
              <a:p>
                <a:pPr>
                  <a:defRPr sz="800" b="1">
                    <a:latin typeface="+mj-lt"/>
                  </a:defRPr>
                </a:pPr>
                <a:endParaRPr lang="pl-PL"/>
              </a:p>
            </c:txPr>
            <c:showLegendKey val="0"/>
            <c:showVal val="1"/>
            <c:showCatName val="0"/>
            <c:showSerName val="0"/>
            <c:showPercent val="0"/>
            <c:showBubbleSize val="0"/>
            <c:showLeaderLines val="0"/>
          </c:dLbls>
          <c:cat>
            <c:strRef>
              <c:f>Arkusz1!$A$2:$A$16</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Arkusz1!$B$2:$B$16</c:f>
              <c:numCache>
                <c:formatCode>#,##0</c:formatCode>
                <c:ptCount val="15"/>
                <c:pt idx="0">
                  <c:v>273</c:v>
                </c:pt>
                <c:pt idx="1">
                  <c:v>244</c:v>
                </c:pt>
                <c:pt idx="2">
                  <c:v>295</c:v>
                </c:pt>
                <c:pt idx="3">
                  <c:v>356</c:v>
                </c:pt>
                <c:pt idx="4">
                  <c:v>371</c:v>
                </c:pt>
                <c:pt idx="5">
                  <c:v>406</c:v>
                </c:pt>
                <c:pt idx="6">
                  <c:v>346</c:v>
                </c:pt>
                <c:pt idx="7">
                  <c:v>316</c:v>
                </c:pt>
                <c:pt idx="8">
                  <c:v>286</c:v>
                </c:pt>
                <c:pt idx="9">
                  <c:v>305</c:v>
                </c:pt>
                <c:pt idx="10">
                  <c:v>350</c:v>
                </c:pt>
                <c:pt idx="11">
                  <c:v>293</c:v>
                </c:pt>
                <c:pt idx="12">
                  <c:v>235</c:v>
                </c:pt>
                <c:pt idx="13">
                  <c:v>137</c:v>
                </c:pt>
                <c:pt idx="14">
                  <c:v>533</c:v>
                </c:pt>
              </c:numCache>
            </c:numRef>
          </c:val>
        </c:ser>
        <c:ser>
          <c:idx val="1"/>
          <c:order val="1"/>
          <c:tx>
            <c:strRef>
              <c:f>Arkusz1!$C$1</c:f>
              <c:strCache>
                <c:ptCount val="1"/>
                <c:pt idx="0">
                  <c:v>2015</c:v>
                </c:pt>
              </c:strCache>
            </c:strRef>
          </c:tx>
          <c:spPr>
            <a:solidFill>
              <a:srgbClr val="FF0000"/>
            </a:solidFill>
          </c:spPr>
          <c:invertIfNegative val="0"/>
          <c:dLbls>
            <c:txPr>
              <a:bodyPr/>
              <a:lstStyle/>
              <a:p>
                <a:pPr>
                  <a:defRPr sz="800" b="1">
                    <a:latin typeface="+mj-lt"/>
                  </a:defRPr>
                </a:pPr>
                <a:endParaRPr lang="pl-PL"/>
              </a:p>
            </c:txPr>
            <c:showLegendKey val="0"/>
            <c:showVal val="1"/>
            <c:showCatName val="0"/>
            <c:showSerName val="0"/>
            <c:showPercent val="0"/>
            <c:showBubbleSize val="0"/>
            <c:showLeaderLines val="0"/>
          </c:dLbls>
          <c:cat>
            <c:strRef>
              <c:f>Arkusz1!$A$2:$A$16</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Arkusz1!$C$2:$C$16</c:f>
              <c:numCache>
                <c:formatCode>#,##0</c:formatCode>
                <c:ptCount val="15"/>
                <c:pt idx="0">
                  <c:v>225</c:v>
                </c:pt>
                <c:pt idx="1">
                  <c:v>280</c:v>
                </c:pt>
                <c:pt idx="2">
                  <c:v>248</c:v>
                </c:pt>
                <c:pt idx="3">
                  <c:v>294</c:v>
                </c:pt>
                <c:pt idx="4">
                  <c:v>370</c:v>
                </c:pt>
                <c:pt idx="5">
                  <c:v>350</c:v>
                </c:pt>
                <c:pt idx="6">
                  <c:v>384</c:v>
                </c:pt>
                <c:pt idx="7">
                  <c:v>344</c:v>
                </c:pt>
                <c:pt idx="8">
                  <c:v>304</c:v>
                </c:pt>
                <c:pt idx="9">
                  <c:v>286</c:v>
                </c:pt>
                <c:pt idx="10">
                  <c:v>301</c:v>
                </c:pt>
                <c:pt idx="11">
                  <c:v>342</c:v>
                </c:pt>
                <c:pt idx="12">
                  <c:v>267</c:v>
                </c:pt>
                <c:pt idx="13">
                  <c:v>207</c:v>
                </c:pt>
                <c:pt idx="14">
                  <c:v>470</c:v>
                </c:pt>
              </c:numCache>
            </c:numRef>
          </c:val>
        </c:ser>
        <c:dLbls>
          <c:showLegendKey val="0"/>
          <c:showVal val="0"/>
          <c:showCatName val="0"/>
          <c:showSerName val="0"/>
          <c:showPercent val="0"/>
          <c:showBubbleSize val="0"/>
        </c:dLbls>
        <c:gapWidth val="75"/>
        <c:overlap val="-25"/>
        <c:axId val="118309632"/>
        <c:axId val="118311168"/>
      </c:barChart>
      <c:catAx>
        <c:axId val="118309632"/>
        <c:scaling>
          <c:orientation val="minMax"/>
        </c:scaling>
        <c:delete val="0"/>
        <c:axPos val="l"/>
        <c:majorTickMark val="none"/>
        <c:minorTickMark val="none"/>
        <c:tickLblPos val="nextTo"/>
        <c:txPr>
          <a:bodyPr/>
          <a:lstStyle/>
          <a:p>
            <a:pPr>
              <a:defRPr sz="900">
                <a:latin typeface="+mj-lt"/>
              </a:defRPr>
            </a:pPr>
            <a:endParaRPr lang="pl-PL"/>
          </a:p>
        </c:txPr>
        <c:crossAx val="118311168"/>
        <c:crosses val="autoZero"/>
        <c:auto val="1"/>
        <c:lblAlgn val="ctr"/>
        <c:lblOffset val="100"/>
        <c:noMultiLvlLbl val="0"/>
      </c:catAx>
      <c:valAx>
        <c:axId val="118311168"/>
        <c:scaling>
          <c:orientation val="minMax"/>
        </c:scaling>
        <c:delete val="0"/>
        <c:axPos val="b"/>
        <c:majorGridlines/>
        <c:numFmt formatCode="#,##0" sourceLinked="1"/>
        <c:majorTickMark val="none"/>
        <c:minorTickMark val="none"/>
        <c:tickLblPos val="nextTo"/>
        <c:spPr>
          <a:ln w="9525">
            <a:noFill/>
          </a:ln>
        </c:spPr>
        <c:txPr>
          <a:bodyPr/>
          <a:lstStyle/>
          <a:p>
            <a:pPr>
              <a:defRPr sz="900">
                <a:latin typeface="+mj-lt"/>
              </a:defRPr>
            </a:pPr>
            <a:endParaRPr lang="pl-PL"/>
          </a:p>
        </c:txPr>
        <c:crossAx val="118309632"/>
        <c:crosses val="autoZero"/>
        <c:crossBetween val="between"/>
      </c:valAx>
    </c:plotArea>
    <c:legend>
      <c:legendPos val="b"/>
      <c:overlay val="0"/>
      <c:txPr>
        <a:bodyPr/>
        <a:lstStyle/>
        <a:p>
          <a:pPr>
            <a:defRPr sz="900" b="1">
              <a:latin typeface="+mj-lt"/>
            </a:defRPr>
          </a:pPr>
          <a:endParaRPr lang="pl-PL"/>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invertIfNegative val="0"/>
          <c:dPt>
            <c:idx val="6"/>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Arkusz1!$A$2:$A$7</c:f>
              <c:strCache>
                <c:ptCount val="6"/>
                <c:pt idx="0">
                  <c:v>Szydłówek</c:v>
                </c:pt>
                <c:pt idx="1">
                  <c:v>Marianowo</c:v>
                </c:pt>
                <c:pt idx="2">
                  <c:v>Nosarzewo Borowe</c:v>
                </c:pt>
                <c:pt idx="3">
                  <c:v>Nosarzewo Polne</c:v>
                </c:pt>
                <c:pt idx="4">
                  <c:v>Szydłowo</c:v>
                </c:pt>
                <c:pt idx="5">
                  <c:v>Dębsk</c:v>
                </c:pt>
              </c:strCache>
            </c:strRef>
          </c:cat>
          <c:val>
            <c:numRef>
              <c:f>Arkusz1!$B$2:$B$7</c:f>
              <c:numCache>
                <c:formatCode>0.00</c:formatCode>
                <c:ptCount val="6"/>
                <c:pt idx="0">
                  <c:v>3.87</c:v>
                </c:pt>
                <c:pt idx="1">
                  <c:v>3.92</c:v>
                </c:pt>
                <c:pt idx="2">
                  <c:v>4.16</c:v>
                </c:pt>
                <c:pt idx="3">
                  <c:v>5.78</c:v>
                </c:pt>
                <c:pt idx="4">
                  <c:v>6.74</c:v>
                </c:pt>
                <c:pt idx="5">
                  <c:v>10.49</c:v>
                </c:pt>
              </c:numCache>
            </c:numRef>
          </c:val>
        </c:ser>
        <c:dLbls>
          <c:showLegendKey val="0"/>
          <c:showVal val="0"/>
          <c:showCatName val="0"/>
          <c:showSerName val="0"/>
          <c:showPercent val="0"/>
          <c:showBubbleSize val="0"/>
        </c:dLbls>
        <c:gapWidth val="150"/>
        <c:axId val="130207744"/>
        <c:axId val="130209280"/>
      </c:barChart>
      <c:catAx>
        <c:axId val="130207744"/>
        <c:scaling>
          <c:orientation val="minMax"/>
        </c:scaling>
        <c:delete val="0"/>
        <c:axPos val="l"/>
        <c:majorTickMark val="out"/>
        <c:minorTickMark val="none"/>
        <c:tickLblPos val="nextTo"/>
        <c:txPr>
          <a:bodyPr/>
          <a:lstStyle/>
          <a:p>
            <a:pPr>
              <a:defRPr>
                <a:latin typeface="+mj-lt"/>
              </a:defRPr>
            </a:pPr>
            <a:endParaRPr lang="pl-PL"/>
          </a:p>
        </c:txPr>
        <c:crossAx val="130209280"/>
        <c:crosses val="autoZero"/>
        <c:auto val="1"/>
        <c:lblAlgn val="ctr"/>
        <c:lblOffset val="100"/>
        <c:noMultiLvlLbl val="0"/>
      </c:catAx>
      <c:valAx>
        <c:axId val="130209280"/>
        <c:scaling>
          <c:orientation val="minMax"/>
        </c:scaling>
        <c:delete val="1"/>
        <c:axPos val="b"/>
        <c:majorGridlines/>
        <c:numFmt formatCode="0.00" sourceLinked="1"/>
        <c:majorTickMark val="out"/>
        <c:minorTickMark val="none"/>
        <c:tickLblPos val="nextTo"/>
        <c:crossAx val="130207744"/>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Seria 1</c:v>
                </c:pt>
              </c:strCache>
            </c:strRef>
          </c:tx>
          <c:invertIfNegative val="0"/>
          <c:dPt>
            <c:idx val="6"/>
            <c:invertIfNegative val="0"/>
            <c:bubble3D val="0"/>
            <c:spPr>
              <a:solidFill>
                <a:srgbClr val="FF0000"/>
              </a:solidFill>
            </c:spPr>
          </c:dPt>
          <c:dLbls>
            <c:dLbl>
              <c:idx val="5"/>
              <c:layout>
                <c:manualLayout>
                  <c:x val="-1.2740261423794286E-6"/>
                  <c:y val="-7.6455027409767558E-3"/>
                </c:manualLayout>
              </c:layout>
              <c:showLegendKey val="0"/>
              <c:showVal val="1"/>
              <c:showCatName val="0"/>
              <c:showSerName val="0"/>
              <c:showPercent val="0"/>
              <c:showBubbleSize val="0"/>
            </c:dLbl>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Marianowo</c:v>
                </c:pt>
                <c:pt idx="1">
                  <c:v>Nosarzewo Polne</c:v>
                </c:pt>
                <c:pt idx="2">
                  <c:v>Szydłowo</c:v>
                </c:pt>
                <c:pt idx="3">
                  <c:v>Dębsk</c:v>
                </c:pt>
                <c:pt idx="4">
                  <c:v>Nosarzewo Borowe</c:v>
                </c:pt>
                <c:pt idx="5">
                  <c:v>Szydłówek</c:v>
                </c:pt>
                <c:pt idx="6">
                  <c:v>Wskaźnik dla Gminy</c:v>
                </c:pt>
              </c:strCache>
            </c:strRef>
          </c:cat>
          <c:val>
            <c:numRef>
              <c:f>Arkusz1!$B$2:$B$8</c:f>
              <c:numCache>
                <c:formatCode>0.00</c:formatCode>
                <c:ptCount val="7"/>
                <c:pt idx="0">
                  <c:v>0</c:v>
                </c:pt>
                <c:pt idx="1">
                  <c:v>0</c:v>
                </c:pt>
                <c:pt idx="2">
                  <c:v>0</c:v>
                </c:pt>
                <c:pt idx="3">
                  <c:v>1.98</c:v>
                </c:pt>
                <c:pt idx="4">
                  <c:v>2.2200000000000002</c:v>
                </c:pt>
                <c:pt idx="5">
                  <c:v>6.76</c:v>
                </c:pt>
                <c:pt idx="6">
                  <c:v>2.0499999999999998</c:v>
                </c:pt>
              </c:numCache>
            </c:numRef>
          </c:val>
        </c:ser>
        <c:dLbls>
          <c:showLegendKey val="0"/>
          <c:showVal val="0"/>
          <c:showCatName val="0"/>
          <c:showSerName val="0"/>
          <c:showPercent val="0"/>
          <c:showBubbleSize val="0"/>
        </c:dLbls>
        <c:gapWidth val="150"/>
        <c:axId val="126895616"/>
        <c:axId val="126897152"/>
      </c:barChart>
      <c:catAx>
        <c:axId val="126895616"/>
        <c:scaling>
          <c:orientation val="minMax"/>
        </c:scaling>
        <c:delete val="0"/>
        <c:axPos val="l"/>
        <c:majorTickMark val="out"/>
        <c:minorTickMark val="none"/>
        <c:tickLblPos val="nextTo"/>
        <c:txPr>
          <a:bodyPr/>
          <a:lstStyle/>
          <a:p>
            <a:pPr>
              <a:defRPr>
                <a:latin typeface="+mj-lt"/>
              </a:defRPr>
            </a:pPr>
            <a:endParaRPr lang="pl-PL"/>
          </a:p>
        </c:txPr>
        <c:crossAx val="126897152"/>
        <c:crosses val="autoZero"/>
        <c:auto val="1"/>
        <c:lblAlgn val="ctr"/>
        <c:lblOffset val="100"/>
        <c:noMultiLvlLbl val="0"/>
      </c:catAx>
      <c:valAx>
        <c:axId val="126897152"/>
        <c:scaling>
          <c:orientation val="minMax"/>
        </c:scaling>
        <c:delete val="1"/>
        <c:axPos val="b"/>
        <c:majorGridlines/>
        <c:numFmt formatCode="0.00" sourceLinked="1"/>
        <c:majorTickMark val="out"/>
        <c:minorTickMark val="none"/>
        <c:tickLblPos val="nextTo"/>
        <c:crossAx val="12689561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9"/>
    </mc:Choice>
    <mc:Fallback>
      <c:style val="9"/>
    </mc:Fallback>
  </mc:AlternateContent>
  <c:chart>
    <c:autoTitleDeleted val="1"/>
    <c:plotArea>
      <c:layout/>
      <c:barChart>
        <c:barDir val="col"/>
        <c:grouping val="stacked"/>
        <c:varyColors val="0"/>
        <c:ser>
          <c:idx val="0"/>
          <c:order val="0"/>
          <c:tx>
            <c:strRef>
              <c:f>Arkusz1!$B$1</c:f>
              <c:strCache>
                <c:ptCount val="1"/>
                <c:pt idx="0">
                  <c:v>wiek przedprodukcyjny</c:v>
                </c:pt>
              </c:strCache>
            </c:strRef>
          </c:tx>
          <c:spPr>
            <a:solidFill>
              <a:schemeClr val="bg1">
                <a:lumMod val="85000"/>
              </a:schemeClr>
            </a:solidFill>
          </c:spPr>
          <c:invertIfNegative val="0"/>
          <c:dLbls>
            <c:txPr>
              <a:bodyPr/>
              <a:lstStyle/>
              <a:p>
                <a:pPr>
                  <a:defRPr b="1">
                    <a:latin typeface="+mj-lt"/>
                  </a:defRPr>
                </a:pPr>
                <a:endParaRPr lang="pl-PL"/>
              </a:p>
            </c:txPr>
            <c:showLegendKey val="0"/>
            <c:showVal val="1"/>
            <c:showCatName val="0"/>
            <c:showSerName val="0"/>
            <c:showPercent val="0"/>
            <c:showBubbleSize val="0"/>
            <c:showLeaderLines val="0"/>
          </c:dLbls>
          <c:cat>
            <c:numRef>
              <c:f>Arkusz1!$A$2:$A$7</c:f>
              <c:numCache>
                <c:formatCode>General</c:formatCode>
                <c:ptCount val="6"/>
                <c:pt idx="0">
                  <c:v>2010</c:v>
                </c:pt>
                <c:pt idx="1">
                  <c:v>2011</c:v>
                </c:pt>
                <c:pt idx="2">
                  <c:v>2012</c:v>
                </c:pt>
                <c:pt idx="3">
                  <c:v>2013</c:v>
                </c:pt>
                <c:pt idx="4">
                  <c:v>2014</c:v>
                </c:pt>
                <c:pt idx="5">
                  <c:v>2015</c:v>
                </c:pt>
              </c:numCache>
            </c:numRef>
          </c:cat>
          <c:val>
            <c:numRef>
              <c:f>Arkusz1!$B$2:$B$7</c:f>
              <c:numCache>
                <c:formatCode>0.0</c:formatCode>
                <c:ptCount val="6"/>
                <c:pt idx="0">
                  <c:v>21.4</c:v>
                </c:pt>
                <c:pt idx="1">
                  <c:v>20.9</c:v>
                </c:pt>
                <c:pt idx="2">
                  <c:v>21</c:v>
                </c:pt>
                <c:pt idx="3">
                  <c:v>20.3</c:v>
                </c:pt>
                <c:pt idx="4">
                  <c:v>20.100000000000001</c:v>
                </c:pt>
                <c:pt idx="5">
                  <c:v>19.8</c:v>
                </c:pt>
              </c:numCache>
            </c:numRef>
          </c:val>
        </c:ser>
        <c:ser>
          <c:idx val="1"/>
          <c:order val="1"/>
          <c:tx>
            <c:strRef>
              <c:f>Arkusz1!$C$1</c:f>
              <c:strCache>
                <c:ptCount val="1"/>
                <c:pt idx="0">
                  <c:v>wiek produkcyjny</c:v>
                </c:pt>
              </c:strCache>
            </c:strRef>
          </c:tx>
          <c:spPr>
            <a:solidFill>
              <a:schemeClr val="accent1"/>
            </a:solidFill>
          </c:spPr>
          <c:invertIfNegative val="0"/>
          <c:dLbls>
            <c:txPr>
              <a:bodyPr/>
              <a:lstStyle/>
              <a:p>
                <a:pPr>
                  <a:defRPr b="1">
                    <a:latin typeface="+mj-lt"/>
                  </a:defRPr>
                </a:pPr>
                <a:endParaRPr lang="pl-PL"/>
              </a:p>
            </c:txPr>
            <c:showLegendKey val="0"/>
            <c:showVal val="1"/>
            <c:showCatName val="0"/>
            <c:showSerName val="0"/>
            <c:showPercent val="0"/>
            <c:showBubbleSize val="0"/>
            <c:showLeaderLines val="0"/>
          </c:dLbls>
          <c:cat>
            <c:numRef>
              <c:f>Arkusz1!$A$2:$A$7</c:f>
              <c:numCache>
                <c:formatCode>General</c:formatCode>
                <c:ptCount val="6"/>
                <c:pt idx="0">
                  <c:v>2010</c:v>
                </c:pt>
                <c:pt idx="1">
                  <c:v>2011</c:v>
                </c:pt>
                <c:pt idx="2">
                  <c:v>2012</c:v>
                </c:pt>
                <c:pt idx="3">
                  <c:v>2013</c:v>
                </c:pt>
                <c:pt idx="4">
                  <c:v>2014</c:v>
                </c:pt>
                <c:pt idx="5">
                  <c:v>2015</c:v>
                </c:pt>
              </c:numCache>
            </c:numRef>
          </c:cat>
          <c:val>
            <c:numRef>
              <c:f>Arkusz1!$C$2:$C$7</c:f>
              <c:numCache>
                <c:formatCode>0.0</c:formatCode>
                <c:ptCount val="6"/>
                <c:pt idx="0">
                  <c:v>62</c:v>
                </c:pt>
                <c:pt idx="1">
                  <c:v>62.2</c:v>
                </c:pt>
                <c:pt idx="2">
                  <c:v>62.2</c:v>
                </c:pt>
                <c:pt idx="3">
                  <c:v>62.8</c:v>
                </c:pt>
                <c:pt idx="4">
                  <c:v>62.7</c:v>
                </c:pt>
                <c:pt idx="5">
                  <c:v>62.6</c:v>
                </c:pt>
              </c:numCache>
            </c:numRef>
          </c:val>
        </c:ser>
        <c:ser>
          <c:idx val="2"/>
          <c:order val="2"/>
          <c:tx>
            <c:strRef>
              <c:f>Arkusz1!$D$1</c:f>
              <c:strCache>
                <c:ptCount val="1"/>
                <c:pt idx="0">
                  <c:v>wiek poprodukcyjny</c:v>
                </c:pt>
              </c:strCache>
            </c:strRef>
          </c:tx>
          <c:invertIfNegative val="0"/>
          <c:dLbls>
            <c:txPr>
              <a:bodyPr/>
              <a:lstStyle/>
              <a:p>
                <a:pPr>
                  <a:defRPr b="1">
                    <a:latin typeface="+mj-lt"/>
                  </a:defRPr>
                </a:pPr>
                <a:endParaRPr lang="pl-PL"/>
              </a:p>
            </c:txPr>
            <c:showLegendKey val="0"/>
            <c:showVal val="1"/>
            <c:showCatName val="0"/>
            <c:showSerName val="0"/>
            <c:showPercent val="0"/>
            <c:showBubbleSize val="0"/>
            <c:showLeaderLines val="0"/>
          </c:dLbls>
          <c:cat>
            <c:numRef>
              <c:f>Arkusz1!$A$2:$A$7</c:f>
              <c:numCache>
                <c:formatCode>General</c:formatCode>
                <c:ptCount val="6"/>
                <c:pt idx="0">
                  <c:v>2010</c:v>
                </c:pt>
                <c:pt idx="1">
                  <c:v>2011</c:v>
                </c:pt>
                <c:pt idx="2">
                  <c:v>2012</c:v>
                </c:pt>
                <c:pt idx="3">
                  <c:v>2013</c:v>
                </c:pt>
                <c:pt idx="4">
                  <c:v>2014</c:v>
                </c:pt>
                <c:pt idx="5">
                  <c:v>2015</c:v>
                </c:pt>
              </c:numCache>
            </c:numRef>
          </c:cat>
          <c:val>
            <c:numRef>
              <c:f>Arkusz1!$D$2:$D$7</c:f>
              <c:numCache>
                <c:formatCode>0.0</c:formatCode>
                <c:ptCount val="6"/>
                <c:pt idx="0">
                  <c:v>16.5</c:v>
                </c:pt>
                <c:pt idx="1">
                  <c:v>16.899999999999999</c:v>
                </c:pt>
                <c:pt idx="2">
                  <c:v>16.8</c:v>
                </c:pt>
                <c:pt idx="3">
                  <c:v>16.899999999999999</c:v>
                </c:pt>
                <c:pt idx="4">
                  <c:v>17.100000000000001</c:v>
                </c:pt>
                <c:pt idx="5">
                  <c:v>17.600000000000001</c:v>
                </c:pt>
              </c:numCache>
            </c:numRef>
          </c:val>
        </c:ser>
        <c:dLbls>
          <c:showLegendKey val="0"/>
          <c:showVal val="1"/>
          <c:showCatName val="0"/>
          <c:showSerName val="0"/>
          <c:showPercent val="0"/>
          <c:showBubbleSize val="0"/>
        </c:dLbls>
        <c:gapWidth val="95"/>
        <c:overlap val="100"/>
        <c:axId val="120558720"/>
        <c:axId val="120560256"/>
      </c:barChart>
      <c:catAx>
        <c:axId val="120558720"/>
        <c:scaling>
          <c:orientation val="minMax"/>
        </c:scaling>
        <c:delete val="0"/>
        <c:axPos val="b"/>
        <c:numFmt formatCode="General" sourceLinked="1"/>
        <c:majorTickMark val="none"/>
        <c:minorTickMark val="none"/>
        <c:tickLblPos val="nextTo"/>
        <c:txPr>
          <a:bodyPr/>
          <a:lstStyle/>
          <a:p>
            <a:pPr>
              <a:defRPr>
                <a:latin typeface="+mj-lt"/>
              </a:defRPr>
            </a:pPr>
            <a:endParaRPr lang="pl-PL"/>
          </a:p>
        </c:txPr>
        <c:crossAx val="120560256"/>
        <c:crosses val="autoZero"/>
        <c:auto val="1"/>
        <c:lblAlgn val="ctr"/>
        <c:lblOffset val="100"/>
        <c:noMultiLvlLbl val="0"/>
      </c:catAx>
      <c:valAx>
        <c:axId val="120560256"/>
        <c:scaling>
          <c:orientation val="minMax"/>
          <c:max val="100"/>
        </c:scaling>
        <c:delete val="1"/>
        <c:axPos val="l"/>
        <c:numFmt formatCode="0.0" sourceLinked="1"/>
        <c:majorTickMark val="out"/>
        <c:minorTickMark val="none"/>
        <c:tickLblPos val="nextTo"/>
        <c:crossAx val="120558720"/>
        <c:crosses val="autoZero"/>
        <c:crossBetween val="between"/>
      </c:valAx>
    </c:plotArea>
    <c:legend>
      <c:legendPos val="t"/>
      <c:overlay val="0"/>
      <c:txPr>
        <a:bodyPr/>
        <a:lstStyle/>
        <a:p>
          <a:pPr>
            <a:defRPr>
              <a:latin typeface="+mj-lt"/>
            </a:defRPr>
          </a:pPr>
          <a:endParaRPr lang="pl-PL"/>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Seria 1</c:v>
                </c:pt>
              </c:strCache>
            </c:strRef>
          </c:tx>
          <c:invertIfNegative val="0"/>
          <c:dLbls>
            <c:txPr>
              <a:bodyPr/>
              <a:lstStyle/>
              <a:p>
                <a:pPr>
                  <a:defRPr b="1">
                    <a:latin typeface="+mj-lt"/>
                  </a:defRPr>
                </a:pPr>
                <a:endParaRPr lang="pl-PL"/>
              </a:p>
            </c:txPr>
            <c:showLegendKey val="0"/>
            <c:showVal val="1"/>
            <c:showCatName val="0"/>
            <c:showSerName val="0"/>
            <c:showPercent val="0"/>
            <c:showBubbleSize val="0"/>
            <c:showLeaderLines val="0"/>
          </c:dLbls>
          <c:cat>
            <c:numRef>
              <c:f>Arkusz1!$A$2:$A$7</c:f>
              <c:numCache>
                <c:formatCode>General</c:formatCode>
                <c:ptCount val="6"/>
                <c:pt idx="0">
                  <c:v>2010</c:v>
                </c:pt>
                <c:pt idx="1">
                  <c:v>2011</c:v>
                </c:pt>
                <c:pt idx="2">
                  <c:v>2012</c:v>
                </c:pt>
                <c:pt idx="3">
                  <c:v>2013</c:v>
                </c:pt>
                <c:pt idx="4">
                  <c:v>2014</c:v>
                </c:pt>
                <c:pt idx="5">
                  <c:v>2015</c:v>
                </c:pt>
              </c:numCache>
            </c:numRef>
          </c:cat>
          <c:val>
            <c:numRef>
              <c:f>Arkusz1!$B$2:$B$7</c:f>
              <c:numCache>
                <c:formatCode>General</c:formatCode>
                <c:ptCount val="6"/>
                <c:pt idx="0">
                  <c:v>3</c:v>
                </c:pt>
                <c:pt idx="1">
                  <c:v>-10</c:v>
                </c:pt>
                <c:pt idx="2">
                  <c:v>4</c:v>
                </c:pt>
                <c:pt idx="3">
                  <c:v>-5</c:v>
                </c:pt>
                <c:pt idx="4">
                  <c:v>17</c:v>
                </c:pt>
                <c:pt idx="5">
                  <c:v>9</c:v>
                </c:pt>
              </c:numCache>
            </c:numRef>
          </c:val>
        </c:ser>
        <c:dLbls>
          <c:showLegendKey val="0"/>
          <c:showVal val="0"/>
          <c:showCatName val="0"/>
          <c:showSerName val="0"/>
          <c:showPercent val="0"/>
          <c:showBubbleSize val="0"/>
        </c:dLbls>
        <c:gapWidth val="150"/>
        <c:axId val="118687616"/>
        <c:axId val="118689152"/>
      </c:barChart>
      <c:catAx>
        <c:axId val="118687616"/>
        <c:scaling>
          <c:orientation val="minMax"/>
        </c:scaling>
        <c:delete val="0"/>
        <c:axPos val="b"/>
        <c:numFmt formatCode="General" sourceLinked="1"/>
        <c:majorTickMark val="out"/>
        <c:minorTickMark val="none"/>
        <c:tickLblPos val="nextTo"/>
        <c:txPr>
          <a:bodyPr/>
          <a:lstStyle/>
          <a:p>
            <a:pPr>
              <a:defRPr>
                <a:latin typeface="+mj-lt"/>
              </a:defRPr>
            </a:pPr>
            <a:endParaRPr lang="pl-PL"/>
          </a:p>
        </c:txPr>
        <c:crossAx val="118689152"/>
        <c:crosses val="autoZero"/>
        <c:auto val="1"/>
        <c:lblAlgn val="ctr"/>
        <c:lblOffset val="100"/>
        <c:noMultiLvlLbl val="0"/>
      </c:catAx>
      <c:valAx>
        <c:axId val="118689152"/>
        <c:scaling>
          <c:orientation val="minMax"/>
        </c:scaling>
        <c:delete val="1"/>
        <c:axPos val="l"/>
        <c:majorGridlines/>
        <c:numFmt formatCode="General" sourceLinked="1"/>
        <c:majorTickMark val="out"/>
        <c:minorTickMark val="none"/>
        <c:tickLblPos val="nextTo"/>
        <c:crossAx val="11868761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Arkusz1!$A$2:$A$7</c:f>
              <c:strCache>
                <c:ptCount val="6"/>
                <c:pt idx="0">
                  <c:v>Nosarzewo Borowe</c:v>
                </c:pt>
                <c:pt idx="1">
                  <c:v>Marianowo</c:v>
                </c:pt>
                <c:pt idx="2">
                  <c:v>Nosarzewo Polne</c:v>
                </c:pt>
                <c:pt idx="3">
                  <c:v>Szydłowo</c:v>
                </c:pt>
                <c:pt idx="4">
                  <c:v>Szydłówek</c:v>
                </c:pt>
                <c:pt idx="5">
                  <c:v>Dębsk</c:v>
                </c:pt>
              </c:strCache>
            </c:strRef>
          </c:cat>
          <c:val>
            <c:numRef>
              <c:f>Arkusz1!$B$2:$B$7</c:f>
              <c:numCache>
                <c:formatCode>0.00</c:formatCode>
                <c:ptCount val="6"/>
                <c:pt idx="0">
                  <c:v>2.61</c:v>
                </c:pt>
                <c:pt idx="1">
                  <c:v>3.92</c:v>
                </c:pt>
                <c:pt idx="2">
                  <c:v>6.5358999999999998</c:v>
                </c:pt>
                <c:pt idx="3">
                  <c:v>10.5</c:v>
                </c:pt>
                <c:pt idx="4">
                  <c:v>11.11</c:v>
                </c:pt>
                <c:pt idx="5">
                  <c:v>13.7254</c:v>
                </c:pt>
              </c:numCache>
            </c:numRef>
          </c:val>
        </c:ser>
        <c:dLbls>
          <c:showLegendKey val="0"/>
          <c:showVal val="0"/>
          <c:showCatName val="0"/>
          <c:showSerName val="0"/>
          <c:showPercent val="0"/>
          <c:showBubbleSize val="0"/>
        </c:dLbls>
        <c:gapWidth val="150"/>
        <c:axId val="118742400"/>
        <c:axId val="120575104"/>
      </c:barChart>
      <c:catAx>
        <c:axId val="118742400"/>
        <c:scaling>
          <c:orientation val="minMax"/>
        </c:scaling>
        <c:delete val="0"/>
        <c:axPos val="l"/>
        <c:majorTickMark val="none"/>
        <c:minorTickMark val="none"/>
        <c:tickLblPos val="nextTo"/>
        <c:txPr>
          <a:bodyPr/>
          <a:lstStyle/>
          <a:p>
            <a:pPr>
              <a:defRPr>
                <a:latin typeface="+mj-lt"/>
              </a:defRPr>
            </a:pPr>
            <a:endParaRPr lang="pl-PL"/>
          </a:p>
        </c:txPr>
        <c:crossAx val="120575104"/>
        <c:crosses val="autoZero"/>
        <c:auto val="1"/>
        <c:lblAlgn val="ctr"/>
        <c:lblOffset val="100"/>
        <c:noMultiLvlLbl val="0"/>
      </c:catAx>
      <c:valAx>
        <c:axId val="120575104"/>
        <c:scaling>
          <c:orientation val="minMax"/>
        </c:scaling>
        <c:delete val="1"/>
        <c:axPos val="b"/>
        <c:majorGridlines/>
        <c:numFmt formatCode="0.00" sourceLinked="1"/>
        <c:majorTickMark val="none"/>
        <c:minorTickMark val="none"/>
        <c:tickLblPos val="nextTo"/>
        <c:crossAx val="118742400"/>
        <c:crosses val="autoZero"/>
        <c:crossBetween val="between"/>
        <c:majorUnit val="0.5"/>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Nosarzewo Borowe</c:v>
                </c:pt>
                <c:pt idx="1">
                  <c:v>Marianowo</c:v>
                </c:pt>
                <c:pt idx="2">
                  <c:v>Nosarzewo Polne</c:v>
                </c:pt>
                <c:pt idx="3">
                  <c:v>Szydłowo</c:v>
                </c:pt>
                <c:pt idx="4">
                  <c:v>Szydłówek</c:v>
                </c:pt>
                <c:pt idx="5">
                  <c:v>Dębsk</c:v>
                </c:pt>
                <c:pt idx="6">
                  <c:v>Wskaźnik dla gminy</c:v>
                </c:pt>
              </c:strCache>
            </c:strRef>
          </c:cat>
          <c:val>
            <c:numRef>
              <c:f>Arkusz1!$B$2:$B$8</c:f>
              <c:numCache>
                <c:formatCode>0</c:formatCode>
                <c:ptCount val="7"/>
                <c:pt idx="0">
                  <c:v>4</c:v>
                </c:pt>
                <c:pt idx="1">
                  <c:v>6</c:v>
                </c:pt>
                <c:pt idx="2">
                  <c:v>10</c:v>
                </c:pt>
                <c:pt idx="3">
                  <c:v>16</c:v>
                </c:pt>
                <c:pt idx="4">
                  <c:v>17</c:v>
                </c:pt>
                <c:pt idx="5">
                  <c:v>21</c:v>
                </c:pt>
                <c:pt idx="6">
                  <c:v>5.3</c:v>
                </c:pt>
              </c:numCache>
            </c:numRef>
          </c:val>
        </c:ser>
        <c:dLbls>
          <c:showLegendKey val="0"/>
          <c:showVal val="0"/>
          <c:showCatName val="0"/>
          <c:showSerName val="0"/>
          <c:showPercent val="0"/>
          <c:showBubbleSize val="0"/>
        </c:dLbls>
        <c:gapWidth val="150"/>
        <c:axId val="119235712"/>
        <c:axId val="119237248"/>
      </c:barChart>
      <c:catAx>
        <c:axId val="119235712"/>
        <c:scaling>
          <c:orientation val="minMax"/>
        </c:scaling>
        <c:delete val="0"/>
        <c:axPos val="l"/>
        <c:majorTickMark val="none"/>
        <c:minorTickMark val="none"/>
        <c:tickLblPos val="nextTo"/>
        <c:txPr>
          <a:bodyPr/>
          <a:lstStyle/>
          <a:p>
            <a:pPr>
              <a:defRPr>
                <a:latin typeface="+mj-lt"/>
              </a:defRPr>
            </a:pPr>
            <a:endParaRPr lang="pl-PL"/>
          </a:p>
        </c:txPr>
        <c:crossAx val="119237248"/>
        <c:crosses val="autoZero"/>
        <c:auto val="1"/>
        <c:lblAlgn val="ctr"/>
        <c:lblOffset val="100"/>
        <c:noMultiLvlLbl val="0"/>
      </c:catAx>
      <c:valAx>
        <c:axId val="119237248"/>
        <c:scaling>
          <c:orientation val="minMax"/>
        </c:scaling>
        <c:delete val="1"/>
        <c:axPos val="b"/>
        <c:majorGridlines/>
        <c:numFmt formatCode="0" sourceLinked="1"/>
        <c:majorTickMark val="none"/>
        <c:minorTickMark val="none"/>
        <c:tickLblPos val="nextTo"/>
        <c:crossAx val="119235712"/>
        <c:crosses val="autoZero"/>
        <c:crossBetween val="between"/>
        <c:majorUnit val="0.5"/>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Pt>
            <c:idx val="8"/>
            <c:invertIfNegative val="0"/>
            <c:bubble3D val="0"/>
          </c:dPt>
          <c:dPt>
            <c:idx val="9"/>
            <c:invertIfNegative val="0"/>
            <c:bubble3D val="0"/>
          </c:dPt>
          <c:dPt>
            <c:idx val="10"/>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Nosarzewo Borowe</c:v>
                </c:pt>
                <c:pt idx="1">
                  <c:v>Szydłowo</c:v>
                </c:pt>
                <c:pt idx="2">
                  <c:v>Marianowo</c:v>
                </c:pt>
                <c:pt idx="3">
                  <c:v>Dębsk</c:v>
                </c:pt>
                <c:pt idx="4">
                  <c:v>Szydłówek</c:v>
                </c:pt>
                <c:pt idx="5">
                  <c:v>Nosarzewo Polne</c:v>
                </c:pt>
                <c:pt idx="6">
                  <c:v>Wskaźnik dla Gminy:</c:v>
                </c:pt>
              </c:strCache>
            </c:strRef>
          </c:cat>
          <c:val>
            <c:numRef>
              <c:f>Arkusz1!$B$2:$B$8</c:f>
              <c:numCache>
                <c:formatCode>0.00</c:formatCode>
                <c:ptCount val="7"/>
                <c:pt idx="0">
                  <c:v>8.89</c:v>
                </c:pt>
                <c:pt idx="1">
                  <c:v>14.06</c:v>
                </c:pt>
                <c:pt idx="2">
                  <c:v>20</c:v>
                </c:pt>
                <c:pt idx="3">
                  <c:v>20.79</c:v>
                </c:pt>
                <c:pt idx="4">
                  <c:v>22.97</c:v>
                </c:pt>
                <c:pt idx="5">
                  <c:v>24.39</c:v>
                </c:pt>
                <c:pt idx="6">
                  <c:v>13.98</c:v>
                </c:pt>
              </c:numCache>
            </c:numRef>
          </c:val>
        </c:ser>
        <c:dLbls>
          <c:showLegendKey val="0"/>
          <c:showVal val="0"/>
          <c:showCatName val="0"/>
          <c:showSerName val="0"/>
          <c:showPercent val="0"/>
          <c:showBubbleSize val="0"/>
        </c:dLbls>
        <c:gapWidth val="150"/>
        <c:axId val="119258112"/>
        <c:axId val="122454784"/>
      </c:barChart>
      <c:catAx>
        <c:axId val="119258112"/>
        <c:scaling>
          <c:orientation val="minMax"/>
        </c:scaling>
        <c:delete val="0"/>
        <c:axPos val="l"/>
        <c:majorTickMark val="none"/>
        <c:minorTickMark val="none"/>
        <c:tickLblPos val="nextTo"/>
        <c:txPr>
          <a:bodyPr/>
          <a:lstStyle/>
          <a:p>
            <a:pPr>
              <a:defRPr>
                <a:latin typeface="+mj-lt"/>
              </a:defRPr>
            </a:pPr>
            <a:endParaRPr lang="pl-PL"/>
          </a:p>
        </c:txPr>
        <c:crossAx val="122454784"/>
        <c:crosses val="autoZero"/>
        <c:auto val="1"/>
        <c:lblAlgn val="ctr"/>
        <c:lblOffset val="100"/>
        <c:noMultiLvlLbl val="0"/>
      </c:catAx>
      <c:valAx>
        <c:axId val="122454784"/>
        <c:scaling>
          <c:orientation val="minMax"/>
        </c:scaling>
        <c:delete val="1"/>
        <c:axPos val="b"/>
        <c:majorGridlines/>
        <c:numFmt formatCode="0.00" sourceLinked="1"/>
        <c:majorTickMark val="none"/>
        <c:minorTickMark val="none"/>
        <c:tickLblPos val="nextTo"/>
        <c:crossAx val="119258112"/>
        <c:crosses val="autoZero"/>
        <c:crossBetween val="between"/>
        <c:majorUnit val="0.5"/>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Arkusz1!$A$2:$A$7</c:f>
              <c:strCache>
                <c:ptCount val="6"/>
                <c:pt idx="0">
                  <c:v>Marianowo</c:v>
                </c:pt>
                <c:pt idx="1">
                  <c:v>Nosarzewo Borowe</c:v>
                </c:pt>
                <c:pt idx="2">
                  <c:v>Nosarzewo Polne</c:v>
                </c:pt>
                <c:pt idx="3">
                  <c:v>Szydłowo</c:v>
                </c:pt>
                <c:pt idx="4">
                  <c:v>Szydłówek</c:v>
                </c:pt>
                <c:pt idx="5">
                  <c:v>Dębsk</c:v>
                </c:pt>
              </c:strCache>
            </c:strRef>
          </c:cat>
          <c:val>
            <c:numRef>
              <c:f>Arkusz1!$B$2:$B$7</c:f>
              <c:numCache>
                <c:formatCode>0.00</c:formatCode>
                <c:ptCount val="6"/>
                <c:pt idx="0">
                  <c:v>4.3956</c:v>
                </c:pt>
                <c:pt idx="1">
                  <c:v>4.3956</c:v>
                </c:pt>
                <c:pt idx="2">
                  <c:v>4.3956</c:v>
                </c:pt>
                <c:pt idx="3">
                  <c:v>9.89</c:v>
                </c:pt>
                <c:pt idx="4">
                  <c:v>10.989000000000001</c:v>
                </c:pt>
                <c:pt idx="5">
                  <c:v>12.087</c:v>
                </c:pt>
              </c:numCache>
            </c:numRef>
          </c:val>
        </c:ser>
        <c:dLbls>
          <c:showLegendKey val="0"/>
          <c:showVal val="0"/>
          <c:showCatName val="0"/>
          <c:showSerName val="0"/>
          <c:showPercent val="0"/>
          <c:showBubbleSize val="0"/>
        </c:dLbls>
        <c:gapWidth val="150"/>
        <c:axId val="122479360"/>
        <c:axId val="122480896"/>
      </c:barChart>
      <c:catAx>
        <c:axId val="122479360"/>
        <c:scaling>
          <c:orientation val="minMax"/>
        </c:scaling>
        <c:delete val="0"/>
        <c:axPos val="l"/>
        <c:majorTickMark val="none"/>
        <c:minorTickMark val="none"/>
        <c:tickLblPos val="nextTo"/>
        <c:txPr>
          <a:bodyPr/>
          <a:lstStyle/>
          <a:p>
            <a:pPr>
              <a:defRPr>
                <a:latin typeface="+mj-lt"/>
              </a:defRPr>
            </a:pPr>
            <a:endParaRPr lang="pl-PL"/>
          </a:p>
        </c:txPr>
        <c:crossAx val="122480896"/>
        <c:crosses val="autoZero"/>
        <c:auto val="1"/>
        <c:lblAlgn val="ctr"/>
        <c:lblOffset val="100"/>
        <c:noMultiLvlLbl val="0"/>
      </c:catAx>
      <c:valAx>
        <c:axId val="122480896"/>
        <c:scaling>
          <c:orientation val="minMax"/>
        </c:scaling>
        <c:delete val="1"/>
        <c:axPos val="b"/>
        <c:majorGridlines/>
        <c:numFmt formatCode="0.00" sourceLinked="1"/>
        <c:majorTickMark val="none"/>
        <c:minorTickMark val="none"/>
        <c:tickLblPos val="nextTo"/>
        <c:crossAx val="122479360"/>
        <c:crosses val="autoZero"/>
        <c:crossBetween val="between"/>
        <c:majorUnit val="0.5"/>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Kolumna1</c:v>
                </c:pt>
              </c:strCache>
            </c:strRef>
          </c:tx>
          <c:invertIfNegative val="0"/>
          <c:dPt>
            <c:idx val="6"/>
            <c:invertIfNegative val="0"/>
            <c:bubble3D val="0"/>
            <c:spPr>
              <a:solidFill>
                <a:srgbClr val="FF0000"/>
              </a:solidFill>
            </c:spPr>
          </c:dPt>
          <c:dLbls>
            <c:txPr>
              <a:bodyPr/>
              <a:lstStyle/>
              <a:p>
                <a:pPr>
                  <a:defRPr b="1">
                    <a:latin typeface="+mj-lt"/>
                  </a:defRPr>
                </a:pPr>
                <a:endParaRPr lang="pl-PL"/>
              </a:p>
            </c:txPr>
            <c:showLegendKey val="0"/>
            <c:showVal val="1"/>
            <c:showCatName val="0"/>
            <c:showSerName val="0"/>
            <c:showPercent val="0"/>
            <c:showBubbleSize val="0"/>
            <c:showLeaderLines val="0"/>
          </c:dLbls>
          <c:cat>
            <c:strRef>
              <c:f>Arkusz1!$A$2:$A$8</c:f>
              <c:strCache>
                <c:ptCount val="7"/>
                <c:pt idx="0">
                  <c:v>Nosarzewo Borowe</c:v>
                </c:pt>
                <c:pt idx="1">
                  <c:v>Marianowo</c:v>
                </c:pt>
                <c:pt idx="2">
                  <c:v>Nosarzewo Polne</c:v>
                </c:pt>
                <c:pt idx="3">
                  <c:v>Szydłowo</c:v>
                </c:pt>
                <c:pt idx="4">
                  <c:v>Szydłówek</c:v>
                </c:pt>
                <c:pt idx="5">
                  <c:v>Dębsk</c:v>
                </c:pt>
                <c:pt idx="6">
                  <c:v>Wskaźnik dla gminy</c:v>
                </c:pt>
              </c:strCache>
            </c:strRef>
          </c:cat>
          <c:val>
            <c:numRef>
              <c:f>Arkusz1!$B$2:$B$8</c:f>
              <c:numCache>
                <c:formatCode>0</c:formatCode>
                <c:ptCount val="7"/>
                <c:pt idx="0">
                  <c:v>4</c:v>
                </c:pt>
                <c:pt idx="1">
                  <c:v>4</c:v>
                </c:pt>
                <c:pt idx="2">
                  <c:v>4</c:v>
                </c:pt>
                <c:pt idx="3">
                  <c:v>9</c:v>
                </c:pt>
                <c:pt idx="4">
                  <c:v>10</c:v>
                </c:pt>
                <c:pt idx="5">
                  <c:v>11</c:v>
                </c:pt>
                <c:pt idx="6">
                  <c:v>3</c:v>
                </c:pt>
              </c:numCache>
            </c:numRef>
          </c:val>
        </c:ser>
        <c:dLbls>
          <c:showLegendKey val="0"/>
          <c:showVal val="0"/>
          <c:showCatName val="0"/>
          <c:showSerName val="0"/>
          <c:showPercent val="0"/>
          <c:showBubbleSize val="0"/>
        </c:dLbls>
        <c:gapWidth val="150"/>
        <c:axId val="119347456"/>
        <c:axId val="119410688"/>
      </c:barChart>
      <c:catAx>
        <c:axId val="119347456"/>
        <c:scaling>
          <c:orientation val="minMax"/>
        </c:scaling>
        <c:delete val="0"/>
        <c:axPos val="l"/>
        <c:majorTickMark val="none"/>
        <c:minorTickMark val="none"/>
        <c:tickLblPos val="nextTo"/>
        <c:txPr>
          <a:bodyPr/>
          <a:lstStyle/>
          <a:p>
            <a:pPr>
              <a:defRPr>
                <a:latin typeface="+mj-lt"/>
              </a:defRPr>
            </a:pPr>
            <a:endParaRPr lang="pl-PL"/>
          </a:p>
        </c:txPr>
        <c:crossAx val="119410688"/>
        <c:crosses val="autoZero"/>
        <c:auto val="1"/>
        <c:lblAlgn val="ctr"/>
        <c:lblOffset val="100"/>
        <c:noMultiLvlLbl val="0"/>
      </c:catAx>
      <c:valAx>
        <c:axId val="119410688"/>
        <c:scaling>
          <c:orientation val="minMax"/>
        </c:scaling>
        <c:delete val="1"/>
        <c:axPos val="b"/>
        <c:majorGridlines/>
        <c:numFmt formatCode="0" sourceLinked="1"/>
        <c:majorTickMark val="none"/>
        <c:minorTickMark val="none"/>
        <c:tickLblPos val="nextTo"/>
        <c:crossAx val="119347456"/>
        <c:crosses val="autoZero"/>
        <c:crossBetween val="between"/>
        <c:majorUnit val="0.5"/>
      </c:valAx>
    </c:plotArea>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E635A8-8C89-47DE-A446-823B828B4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TotalTime>
  <Pages>1</Pages>
  <Words>31150</Words>
  <Characters>186900</Characters>
  <Application>Microsoft Office Word</Application>
  <DocSecurity>0</DocSecurity>
  <Lines>1557</Lines>
  <Paragraphs>435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217615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EkoLogika Marta Stelmach-Orzechowska</dc:creator>
  <cp:lastModifiedBy>2017</cp:lastModifiedBy>
  <cp:revision>55</cp:revision>
  <cp:lastPrinted>2017-01-03T10:46:00Z</cp:lastPrinted>
  <dcterms:created xsi:type="dcterms:W3CDTF">2016-11-11T12:50:00Z</dcterms:created>
  <dcterms:modified xsi:type="dcterms:W3CDTF">2017-01-12T11:42:00Z</dcterms:modified>
</cp:coreProperties>
</file>