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D41" w:rsidRDefault="00404D41" w:rsidP="00CA1283">
      <w:pPr>
        <w:pStyle w:val="StylTytuSSTPogrubienie"/>
        <w:rPr>
          <w:rFonts w:ascii="Verdana" w:hAnsi="Verdana"/>
          <w:szCs w:val="20"/>
        </w:rPr>
      </w:pPr>
    </w:p>
    <w:p w:rsidR="00404D41" w:rsidRDefault="00404D41" w:rsidP="00CA1283">
      <w:pPr>
        <w:pStyle w:val="StylTytuSSTPogrubienie"/>
        <w:rPr>
          <w:rFonts w:ascii="Verdana" w:hAnsi="Verdana"/>
          <w:szCs w:val="20"/>
        </w:rPr>
      </w:pPr>
    </w:p>
    <w:p w:rsidR="00404D41" w:rsidRDefault="00404D41" w:rsidP="00CA1283">
      <w:pPr>
        <w:pStyle w:val="StylTytuSSTPogrubienie"/>
        <w:rPr>
          <w:rFonts w:ascii="Verdana" w:hAnsi="Verdana"/>
          <w:szCs w:val="20"/>
        </w:rPr>
      </w:pPr>
    </w:p>
    <w:p w:rsidR="00404D41" w:rsidRDefault="00404D41" w:rsidP="00CA1283">
      <w:pPr>
        <w:pStyle w:val="StylTytuSSTPogrubienie"/>
        <w:rPr>
          <w:rFonts w:ascii="Verdana" w:hAnsi="Verdana"/>
          <w:szCs w:val="20"/>
        </w:rPr>
      </w:pPr>
    </w:p>
    <w:p w:rsidR="00404D41" w:rsidRDefault="00404D41" w:rsidP="00CA1283">
      <w:pPr>
        <w:pStyle w:val="StylTytuSSTPogrubienie"/>
        <w:rPr>
          <w:rFonts w:ascii="Verdana" w:hAnsi="Verdana"/>
          <w:szCs w:val="20"/>
        </w:rPr>
      </w:pPr>
    </w:p>
    <w:p w:rsidR="00404D41" w:rsidRPr="00E556D0" w:rsidRDefault="0094626A" w:rsidP="00404D41">
      <w:pPr>
        <w:suppressAutoHyphens/>
        <w:spacing w:line="276" w:lineRule="auto"/>
        <w:jc w:val="center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t>SZCZEGÓŁOWE SPECYFIKACJE TECHNICZNE</w:t>
      </w:r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  <w:bookmarkStart w:id="0" w:name="_GoBack"/>
      <w:bookmarkEnd w:id="0"/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</w:rPr>
      </w:pPr>
      <w:r w:rsidRPr="00E556D0">
        <w:rPr>
          <w:rFonts w:ascii="Arial" w:eastAsia="Calibri" w:hAnsi="Arial" w:cs="Arial"/>
          <w:b/>
          <w:sz w:val="36"/>
          <w:szCs w:val="36"/>
        </w:rPr>
        <w:t>D.0</w:t>
      </w:r>
      <w:r>
        <w:rPr>
          <w:rFonts w:ascii="Arial" w:eastAsia="Calibri" w:hAnsi="Arial" w:cs="Arial"/>
          <w:b/>
          <w:sz w:val="36"/>
          <w:szCs w:val="36"/>
        </w:rPr>
        <w:t>2</w:t>
      </w:r>
      <w:r w:rsidRPr="00E556D0">
        <w:rPr>
          <w:rFonts w:ascii="Arial" w:eastAsia="Calibri" w:hAnsi="Arial" w:cs="Arial"/>
          <w:b/>
          <w:sz w:val="36"/>
          <w:szCs w:val="36"/>
        </w:rPr>
        <w:t>.0</w:t>
      </w:r>
      <w:r>
        <w:rPr>
          <w:rFonts w:ascii="Arial" w:eastAsia="Calibri" w:hAnsi="Arial" w:cs="Arial"/>
          <w:b/>
          <w:sz w:val="36"/>
          <w:szCs w:val="36"/>
        </w:rPr>
        <w:t>1</w:t>
      </w:r>
      <w:r w:rsidRPr="00E556D0">
        <w:rPr>
          <w:rFonts w:ascii="Arial" w:eastAsia="Calibri" w:hAnsi="Arial" w:cs="Arial"/>
          <w:b/>
          <w:sz w:val="36"/>
          <w:szCs w:val="36"/>
        </w:rPr>
        <w:t>.0</w:t>
      </w:r>
      <w:r>
        <w:rPr>
          <w:rFonts w:ascii="Arial" w:eastAsia="Calibri" w:hAnsi="Arial" w:cs="Arial"/>
          <w:b/>
          <w:sz w:val="36"/>
          <w:szCs w:val="36"/>
        </w:rPr>
        <w:t>1</w:t>
      </w:r>
      <w:r w:rsidRPr="00E556D0">
        <w:rPr>
          <w:rFonts w:ascii="Arial" w:eastAsia="Calibri" w:hAnsi="Arial" w:cs="Arial"/>
          <w:b/>
          <w:sz w:val="36"/>
          <w:szCs w:val="36"/>
        </w:rPr>
        <w:t xml:space="preserve">. </w:t>
      </w:r>
    </w:p>
    <w:p w:rsidR="00404D41" w:rsidRPr="00E556D0" w:rsidRDefault="00404D41" w:rsidP="00404D41">
      <w:pPr>
        <w:suppressAutoHyphens/>
        <w:jc w:val="center"/>
        <w:rPr>
          <w:rFonts w:ascii="Arial" w:eastAsia="Calibri" w:hAnsi="Arial" w:cs="Arial"/>
          <w:b/>
          <w:sz w:val="36"/>
          <w:szCs w:val="36"/>
        </w:rPr>
      </w:pPr>
    </w:p>
    <w:p w:rsidR="00404D41" w:rsidRDefault="00404D41" w:rsidP="00404D41">
      <w:pPr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WYKONANIE WYKOPÓW</w:t>
      </w:r>
    </w:p>
    <w:p w:rsidR="00C373B5" w:rsidRDefault="00C373B5">
      <w:pPr>
        <w:rPr>
          <w:rFonts w:ascii="Arial" w:hAnsi="Arial" w:cs="Arial"/>
          <w:b/>
          <w:caps/>
          <w:sz w:val="36"/>
          <w:szCs w:val="36"/>
        </w:rPr>
      </w:pPr>
    </w:p>
    <w:p w:rsidR="00C373B5" w:rsidRDefault="00C373B5">
      <w:pPr>
        <w:rPr>
          <w:rFonts w:ascii="Arial" w:hAnsi="Arial" w:cs="Arial"/>
          <w:b/>
          <w:caps/>
          <w:sz w:val="36"/>
          <w:szCs w:val="36"/>
        </w:rPr>
      </w:pPr>
    </w:p>
    <w:p w:rsidR="00C373B5" w:rsidRDefault="00C373B5">
      <w:pPr>
        <w:rPr>
          <w:rFonts w:ascii="Arial" w:hAnsi="Arial" w:cs="Arial"/>
          <w:b/>
          <w:caps/>
          <w:sz w:val="36"/>
          <w:szCs w:val="36"/>
        </w:rPr>
      </w:pPr>
    </w:p>
    <w:p w:rsidR="00C373B5" w:rsidRDefault="00C373B5">
      <w:pPr>
        <w:rPr>
          <w:rFonts w:ascii="Arial" w:hAnsi="Arial" w:cs="Arial"/>
          <w:b/>
          <w:caps/>
          <w:sz w:val="36"/>
          <w:szCs w:val="36"/>
        </w:rPr>
      </w:pPr>
    </w:p>
    <w:p w:rsidR="00C373B5" w:rsidRDefault="00C373B5">
      <w:pPr>
        <w:rPr>
          <w:rFonts w:ascii="Arial" w:hAnsi="Arial" w:cs="Arial"/>
          <w:b/>
          <w:caps/>
          <w:sz w:val="36"/>
          <w:szCs w:val="36"/>
        </w:rPr>
      </w:pPr>
    </w:p>
    <w:p w:rsidR="00C373B5" w:rsidRDefault="00C373B5">
      <w:pPr>
        <w:rPr>
          <w:rFonts w:ascii="Arial" w:hAnsi="Arial" w:cs="Arial"/>
          <w:b/>
          <w:caps/>
          <w:sz w:val="36"/>
          <w:szCs w:val="36"/>
        </w:rPr>
      </w:pPr>
    </w:p>
    <w:p w:rsidR="00C373B5" w:rsidRDefault="00C373B5">
      <w:pPr>
        <w:rPr>
          <w:rFonts w:ascii="Arial" w:hAnsi="Arial" w:cs="Arial"/>
          <w:b/>
          <w:caps/>
          <w:sz w:val="36"/>
          <w:szCs w:val="36"/>
        </w:rPr>
      </w:pPr>
    </w:p>
    <w:p w:rsidR="00C373B5" w:rsidRDefault="00C373B5">
      <w:pPr>
        <w:rPr>
          <w:rFonts w:ascii="Arial" w:hAnsi="Arial" w:cs="Arial"/>
          <w:b/>
          <w:caps/>
          <w:sz w:val="36"/>
          <w:szCs w:val="36"/>
        </w:rPr>
      </w:pPr>
    </w:p>
    <w:p w:rsidR="00C373B5" w:rsidRDefault="00C373B5">
      <w:pPr>
        <w:rPr>
          <w:rFonts w:ascii="Arial" w:hAnsi="Arial" w:cs="Arial"/>
          <w:b/>
          <w:caps/>
          <w:sz w:val="36"/>
          <w:szCs w:val="36"/>
        </w:rPr>
      </w:pPr>
    </w:p>
    <w:p w:rsidR="00C373B5" w:rsidRDefault="00C373B5">
      <w:pPr>
        <w:rPr>
          <w:rFonts w:ascii="Arial" w:hAnsi="Arial" w:cs="Arial"/>
          <w:b/>
          <w:caps/>
          <w:sz w:val="36"/>
          <w:szCs w:val="36"/>
        </w:rPr>
      </w:pPr>
    </w:p>
    <w:p w:rsidR="00404D41" w:rsidRDefault="00404D41">
      <w:pPr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br w:type="page"/>
      </w:r>
    </w:p>
    <w:p w:rsidR="00CA1283" w:rsidRPr="007B7143" w:rsidRDefault="0053200D" w:rsidP="007354B9">
      <w:pPr>
        <w:pStyle w:val="Nagwek1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lastRenderedPageBreak/>
        <w:t>WSTĘP</w:t>
      </w:r>
    </w:p>
    <w:p w:rsidR="00C373B5" w:rsidRDefault="00C373B5" w:rsidP="00722D4C">
      <w:pPr>
        <w:jc w:val="both"/>
        <w:rPr>
          <w:rFonts w:ascii="Arial" w:eastAsia="Calibri" w:hAnsi="Arial" w:cs="Arial"/>
        </w:rPr>
      </w:pPr>
    </w:p>
    <w:p w:rsidR="00722D4C" w:rsidRPr="007354B9" w:rsidRDefault="00722D4C" w:rsidP="00722D4C">
      <w:pPr>
        <w:jc w:val="both"/>
        <w:rPr>
          <w:rFonts w:ascii="Arial" w:hAnsi="Arial" w:cs="Arial"/>
        </w:rPr>
      </w:pPr>
      <w:r w:rsidRPr="007354B9">
        <w:rPr>
          <w:rFonts w:ascii="Arial" w:eastAsia="Calibri" w:hAnsi="Arial" w:cs="Arial"/>
        </w:rPr>
        <w:t xml:space="preserve">W związku z wprowadzeniem do stosowania nowych katalogów typowych konstrukcji nawierzchni drogowych  tj.: KTKNPiP 2014 i KTKNS 2014, występujący w Dokumentacji Projektowej poziom robót ziemnych należy zakwalifikować jako </w:t>
      </w:r>
      <w:r w:rsidRPr="007354B9">
        <w:rPr>
          <w:rFonts w:ascii="Arial" w:hAnsi="Arial" w:cs="Arial"/>
        </w:rPr>
        <w:t>poziom górnej powierzchni gruntu rodzimego w wykopie, lub poziom górnej powierzchni warstwy ulepszonego podłoża, o ile taka warstwa występuje.</w:t>
      </w:r>
    </w:p>
    <w:p w:rsidR="00722D4C" w:rsidRPr="0094626A" w:rsidRDefault="00722D4C" w:rsidP="0094626A">
      <w:pPr>
        <w:snapToGrid w:val="0"/>
        <w:jc w:val="both"/>
        <w:rPr>
          <w:rFonts w:ascii="Arial" w:eastAsia="Calibri" w:hAnsi="Arial" w:cs="Arial"/>
        </w:rPr>
      </w:pPr>
      <w:r w:rsidRPr="007354B9">
        <w:rPr>
          <w:rFonts w:ascii="Arial" w:eastAsia="Calibri" w:hAnsi="Arial" w:cs="Arial"/>
        </w:rPr>
        <w:t xml:space="preserve"> </w:t>
      </w:r>
    </w:p>
    <w:p w:rsidR="00722D4C" w:rsidRPr="007354B9" w:rsidRDefault="00722D4C" w:rsidP="00722D4C">
      <w:pPr>
        <w:jc w:val="both"/>
        <w:rPr>
          <w:rFonts w:ascii="Arial" w:hAnsi="Arial" w:cs="Arial"/>
        </w:rPr>
      </w:pPr>
      <w:r w:rsidRPr="007354B9">
        <w:rPr>
          <w:rFonts w:ascii="Arial" w:hAnsi="Arial" w:cs="Arial"/>
        </w:rPr>
        <w:t>Poziom niwelety robót ziemnych pokrywa się ze spodem konstrukcji nawierzchni.</w:t>
      </w:r>
    </w:p>
    <w:p w:rsidR="00CF6DE9" w:rsidRPr="007354B9" w:rsidRDefault="00722D4C" w:rsidP="007354B9">
      <w:pPr>
        <w:jc w:val="both"/>
        <w:rPr>
          <w:rFonts w:eastAsiaTheme="majorEastAsia" w:cstheme="majorBidi"/>
          <w:bCs/>
          <w:szCs w:val="26"/>
        </w:rPr>
      </w:pPr>
      <w:r w:rsidRPr="007354B9">
        <w:rPr>
          <w:rFonts w:ascii="Arial" w:hAnsi="Arial" w:cs="Arial"/>
        </w:rPr>
        <w:t>Spód konstrukcji nawierzchni, jest to spód jej najniższej warstwy, tj. warstwy mrozoochronnej i/lub podbudowy pomocniczej spoczywającej na podłożu gruntowym lub na warstwie ulepszonego podłoża.</w:t>
      </w:r>
    </w:p>
    <w:p w:rsidR="00D34611" w:rsidRPr="007B7143" w:rsidRDefault="00D34611" w:rsidP="0015696E">
      <w:pPr>
        <w:pStyle w:val="Nagwek1"/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MATERIAŁY</w:t>
      </w:r>
    </w:p>
    <w:p w:rsidR="00D34611" w:rsidRPr="007B7143" w:rsidRDefault="00D34611" w:rsidP="00052E95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Przydatność materiałów do wykonywania budowli ziemnych</w:t>
      </w:r>
    </w:p>
    <w:p w:rsidR="00DD4485" w:rsidRPr="007B7143" w:rsidRDefault="00DD4485" w:rsidP="00C373B5">
      <w:pPr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Jako materiał przydatny określa się materiał odspojony na terenie budowy lub dowieziony na teren budowy przeznaczony do wbudowania w korpus drogowy, spełniający wymagania podane </w:t>
      </w:r>
      <w:r w:rsidR="00501E56" w:rsidRPr="007B7143">
        <w:rPr>
          <w:rFonts w:ascii="Arial" w:hAnsi="Arial" w:cs="Arial"/>
        </w:rPr>
        <w:t>w tablicy 1, i normy PN-S-02205:1998</w:t>
      </w:r>
      <w:r w:rsidR="0058542B" w:rsidRPr="007B7143">
        <w:rPr>
          <w:rFonts w:ascii="Arial" w:hAnsi="Arial" w:cs="Arial"/>
        </w:rPr>
        <w:t>.</w:t>
      </w:r>
    </w:p>
    <w:p w:rsidR="00DD4485" w:rsidRPr="007B7143" w:rsidRDefault="00DD4485" w:rsidP="00C373B5">
      <w:pPr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Materiał nieprzydatny określa się jako materiał nie spełni</w:t>
      </w:r>
      <w:r w:rsidR="00467DE7" w:rsidRPr="007B7143">
        <w:rPr>
          <w:rFonts w:ascii="Arial" w:hAnsi="Arial" w:cs="Arial"/>
        </w:rPr>
        <w:t xml:space="preserve">ający wymagań podanych </w:t>
      </w:r>
      <w:r w:rsidR="009E3E93" w:rsidRPr="007B7143">
        <w:rPr>
          <w:rFonts w:ascii="Arial" w:hAnsi="Arial" w:cs="Arial"/>
        </w:rPr>
        <w:br/>
      </w:r>
      <w:r w:rsidR="00467DE7" w:rsidRPr="007B7143">
        <w:rPr>
          <w:rFonts w:ascii="Arial" w:hAnsi="Arial" w:cs="Arial"/>
        </w:rPr>
        <w:t>w tabeli </w:t>
      </w:r>
      <w:r w:rsidRPr="007B7143">
        <w:rPr>
          <w:rFonts w:ascii="Arial" w:hAnsi="Arial" w:cs="Arial"/>
        </w:rPr>
        <w:t xml:space="preserve">1. Do materiałów nieprzydatnych zalicza się ponadto następujące materiały </w:t>
      </w:r>
      <w:r w:rsidR="009E3E93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>lub składniki materiałów:</w:t>
      </w:r>
    </w:p>
    <w:p w:rsidR="00DD4485" w:rsidRPr="007B7143" w:rsidRDefault="00C373B5" w:rsidP="00C373B5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DD4485" w:rsidRPr="007B7143">
        <w:rPr>
          <w:rFonts w:ascii="Arial" w:hAnsi="Arial" w:cs="Arial"/>
        </w:rPr>
        <w:t>orf, materiały z moczarów, bagien i mokradeł</w:t>
      </w:r>
    </w:p>
    <w:p w:rsidR="00DD4485" w:rsidRPr="007B7143" w:rsidRDefault="00C373B5" w:rsidP="00C373B5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DD4485" w:rsidRPr="007B7143">
        <w:rPr>
          <w:rFonts w:ascii="Arial" w:hAnsi="Arial" w:cs="Arial"/>
        </w:rPr>
        <w:t>łody, pnie oraz materiały ulegające rozkładowi.</w:t>
      </w:r>
    </w:p>
    <w:p w:rsidR="00DD4485" w:rsidRPr="007B7143" w:rsidRDefault="00C373B5" w:rsidP="00C373B5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DD4485" w:rsidRPr="007B7143">
        <w:rPr>
          <w:rFonts w:ascii="Arial" w:hAnsi="Arial" w:cs="Arial"/>
        </w:rPr>
        <w:t>ateriały w stanie zamarzniętym.</w:t>
      </w:r>
    </w:p>
    <w:p w:rsidR="00DD4485" w:rsidRPr="007B7143" w:rsidRDefault="00C373B5" w:rsidP="00C373B5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DD4485" w:rsidRPr="007B7143">
        <w:rPr>
          <w:rFonts w:ascii="Arial" w:hAnsi="Arial" w:cs="Arial"/>
        </w:rPr>
        <w:t>ateriały podatne na samozapalenie, z wyjątkiem przepalonych odpadów z węgla kamiennego.</w:t>
      </w:r>
    </w:p>
    <w:p w:rsidR="00DD4485" w:rsidRPr="007B7143" w:rsidRDefault="00C373B5" w:rsidP="00C373B5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DD4485" w:rsidRPr="007B7143">
        <w:rPr>
          <w:rFonts w:ascii="Arial" w:hAnsi="Arial" w:cs="Arial"/>
        </w:rPr>
        <w:t>ateriał niebezpieczny o właściwościach chemicznych lub fizycznych wymagający zastosowania specjalnych środków w celu odspojenia, przemieszczenia, składowania, transportu i usunięcia, stanowi szczególną kategorię i jest klasyfikowany oddzielnie.</w:t>
      </w:r>
    </w:p>
    <w:p w:rsidR="00C373B5" w:rsidRDefault="00C373B5" w:rsidP="005B0D25">
      <w:pPr>
        <w:jc w:val="both"/>
        <w:rPr>
          <w:rFonts w:ascii="Arial" w:hAnsi="Arial" w:cs="Arial"/>
        </w:rPr>
      </w:pPr>
    </w:p>
    <w:p w:rsidR="00DD4485" w:rsidRPr="007B7143" w:rsidRDefault="00DD4485" w:rsidP="005B0D25">
      <w:pPr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Tabela 1 - Przydatność gruntów do wykonywania budowli ziemnych</w:t>
      </w:r>
    </w:p>
    <w:p w:rsidR="005B0D25" w:rsidRPr="002715C9" w:rsidRDefault="005B0D25" w:rsidP="005B0D25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2693"/>
        <w:gridCol w:w="2835"/>
        <w:gridCol w:w="2835"/>
      </w:tblGrid>
      <w:tr w:rsidR="001F4FA3" w:rsidRPr="00681CCC" w:rsidTr="00052E95">
        <w:trPr>
          <w:trHeight w:val="335"/>
          <w:jc w:val="center"/>
        </w:trPr>
        <w:tc>
          <w:tcPr>
            <w:tcW w:w="1440" w:type="dxa"/>
            <w:vAlign w:val="center"/>
          </w:tcPr>
          <w:p w:rsidR="001F4FA3" w:rsidRPr="00052E95" w:rsidRDefault="001F4FA3" w:rsidP="00052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Przeznaczenie</w:t>
            </w:r>
          </w:p>
        </w:tc>
        <w:tc>
          <w:tcPr>
            <w:tcW w:w="2693" w:type="dxa"/>
            <w:vAlign w:val="center"/>
          </w:tcPr>
          <w:p w:rsidR="001F4FA3" w:rsidRPr="00052E95" w:rsidRDefault="001F4FA3" w:rsidP="00052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Przydatne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Przydatne z zastrzeżeniami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Treść zastrzeżenia</w:t>
            </w:r>
          </w:p>
        </w:tc>
      </w:tr>
      <w:tr w:rsidR="001F4FA3" w:rsidRPr="00681CCC" w:rsidTr="00052E95">
        <w:trPr>
          <w:trHeight w:val="334"/>
          <w:jc w:val="center"/>
        </w:trPr>
        <w:tc>
          <w:tcPr>
            <w:tcW w:w="1440" w:type="dxa"/>
            <w:vAlign w:val="center"/>
          </w:tcPr>
          <w:p w:rsidR="001F4FA3" w:rsidRPr="00052E95" w:rsidRDefault="001F4FA3" w:rsidP="00052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93" w:type="dxa"/>
            <w:vAlign w:val="center"/>
          </w:tcPr>
          <w:p w:rsidR="001F4FA3" w:rsidRPr="00052E95" w:rsidRDefault="001F4FA3" w:rsidP="00052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1F4FA3" w:rsidRPr="00681CCC" w:rsidTr="00052E95">
        <w:trPr>
          <w:cantSplit/>
          <w:trHeight w:val="283"/>
          <w:jc w:val="center"/>
        </w:trPr>
        <w:tc>
          <w:tcPr>
            <w:tcW w:w="1440" w:type="dxa"/>
            <w:vMerge w:val="restart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Na dolne warstwy nasypów poniżej strefy przemarzania</w:t>
            </w:r>
          </w:p>
        </w:tc>
        <w:tc>
          <w:tcPr>
            <w:tcW w:w="2693" w:type="dxa"/>
            <w:vMerge w:val="restart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1. Rozdrobnione grunty skaliste twarde oraz grunty kamieniste, zwietrzelinowe, rumosze i otoczaki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2. Żwiry i pospółki, również gliniaste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3. Piaski grubo, średnio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 xml:space="preserve">i drobnoziarniste, naturalne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i łamane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4. Piaski gliniaste z domieszką frakcji żwirowo-kamienistej (morenowe) o wskaźniku różnoziarnistości U </w:t>
            </w:r>
            <w:r w:rsidRPr="00052E95">
              <w:rPr>
                <w:rFonts w:ascii="Arial" w:hAnsi="Arial" w:cs="Arial"/>
                <w:sz w:val="16"/>
                <w:szCs w:val="16"/>
              </w:rPr>
              <w:sym w:font="Symbol" w:char="F0B3"/>
            </w:r>
            <w:r w:rsidRPr="00052E95">
              <w:rPr>
                <w:rFonts w:ascii="Arial" w:hAnsi="Arial" w:cs="Arial"/>
                <w:sz w:val="16"/>
                <w:szCs w:val="16"/>
              </w:rPr>
              <w:t xml:space="preserve"> 15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5. Żużle wielkopiecowe i inne metalurgiczne ze starych zwałów (powyżej 5 lat)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6. Łupki przywęglowe przepalone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7. Wysiewki kamienne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o zawartości frakcji iłowej poniżej 2%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1. Rozdrobnione grunty skaliste miękkie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- gdy pory w gruncie skalistym będą wypełnione gruntem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lub materiałem drobnoziarnistym</w:t>
            </w:r>
          </w:p>
        </w:tc>
      </w:tr>
      <w:tr w:rsidR="001F4FA3" w:rsidRPr="00681CCC" w:rsidTr="00052E95">
        <w:trPr>
          <w:cantSplit/>
          <w:trHeight w:val="244"/>
          <w:jc w:val="center"/>
        </w:trPr>
        <w:tc>
          <w:tcPr>
            <w:tcW w:w="1440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2. Zwietrzeliny i rumosze gliniaste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3. Piaski pylaste, piaski gliniaste, pyły piaszczyste i pyły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- gdy będą wbudowane w miejsca suche lub zabezpieczone od wód gruntowych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i powierzchniowych</w:t>
            </w:r>
          </w:p>
        </w:tc>
      </w:tr>
      <w:tr w:rsidR="001F4FA3" w:rsidRPr="00681CCC" w:rsidTr="00052E95">
        <w:trPr>
          <w:cantSplit/>
          <w:trHeight w:val="283"/>
          <w:jc w:val="center"/>
        </w:trPr>
        <w:tc>
          <w:tcPr>
            <w:tcW w:w="1440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4. Piaski próchniczne,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z wyjątkiem pylastych piasków próchnicznych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- od nasypów nie wyższych niż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 xml:space="preserve">3m, zabezpieczonych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przed zawilgoceniem</w:t>
            </w:r>
          </w:p>
        </w:tc>
      </w:tr>
      <w:tr w:rsidR="001F4FA3" w:rsidRPr="00681CCC" w:rsidTr="00052E95">
        <w:trPr>
          <w:cantSplit/>
          <w:trHeight w:val="270"/>
          <w:jc w:val="center"/>
        </w:trPr>
        <w:tc>
          <w:tcPr>
            <w:tcW w:w="1440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5. Gliny piaszczyste, gliny i gliny pylaste oraz inne o wl &lt; 35%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- w miejscach suchych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lub przejściowo zawilgoconych</w:t>
            </w:r>
          </w:p>
        </w:tc>
      </w:tr>
      <w:tr w:rsidR="001F4FA3" w:rsidRPr="00681CCC" w:rsidTr="00052E95">
        <w:trPr>
          <w:cantSplit/>
          <w:trHeight w:val="308"/>
          <w:jc w:val="center"/>
        </w:trPr>
        <w:tc>
          <w:tcPr>
            <w:tcW w:w="1440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6. Gliny piaszczyste zwięzłe, gliny zwięzłe oraz inne grunty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 xml:space="preserve">o granicy płynności wl  od 35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do 60%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- do nasypów nie wyższych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 xml:space="preserve">niż 3m: zabezpieczonych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 xml:space="preserve">przed zawilgoceniem lub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po ulepszeniu spoiwami</w:t>
            </w:r>
          </w:p>
        </w:tc>
      </w:tr>
      <w:tr w:rsidR="001F4FA3" w:rsidRPr="00681CCC" w:rsidTr="00052E95">
        <w:trPr>
          <w:cantSplit/>
          <w:trHeight w:val="232"/>
          <w:jc w:val="center"/>
        </w:trPr>
        <w:tc>
          <w:tcPr>
            <w:tcW w:w="1440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7. Wysiewki kamienne gliniaste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o zawartości frakcji iłowej ponad 2%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- gdy zwierciadło wody gruntowej znajduje się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 xml:space="preserve">na głębokości większej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od kapilarności biernej gruntu podłoża</w:t>
            </w:r>
          </w:p>
        </w:tc>
      </w:tr>
      <w:tr w:rsidR="001F4FA3" w:rsidRPr="00681CCC" w:rsidTr="00052E95">
        <w:trPr>
          <w:cantSplit/>
          <w:trHeight w:val="334"/>
          <w:jc w:val="center"/>
        </w:trPr>
        <w:tc>
          <w:tcPr>
            <w:tcW w:w="1440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8. Żużle wielkopiecowe i inne metalurgiczne z nowego studzenia (do 5 lat)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- o ograniczonej podatności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na rozpad – łączne straty masy do 5%</w:t>
            </w:r>
          </w:p>
        </w:tc>
      </w:tr>
      <w:tr w:rsidR="001F4FA3" w:rsidRPr="00681CCC" w:rsidTr="00052E95">
        <w:trPr>
          <w:cantSplit/>
          <w:trHeight w:val="347"/>
          <w:jc w:val="center"/>
        </w:trPr>
        <w:tc>
          <w:tcPr>
            <w:tcW w:w="1440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9. Iłołupki przywęglowe nieprzepalone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- gdy wolne przestrzenie zostaną wypełnione materiałem drobnoziarnistym</w:t>
            </w:r>
          </w:p>
        </w:tc>
      </w:tr>
      <w:tr w:rsidR="001F4FA3" w:rsidRPr="00681CCC" w:rsidTr="00052E95">
        <w:trPr>
          <w:cantSplit/>
          <w:trHeight w:val="386"/>
          <w:jc w:val="center"/>
        </w:trPr>
        <w:tc>
          <w:tcPr>
            <w:tcW w:w="1440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10. Popioły lotne i mieszaniny popiołowo- żużlowe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- gdy zalegają w miejscach suchych lub są izolowane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od wody</w:t>
            </w:r>
          </w:p>
        </w:tc>
      </w:tr>
      <w:tr w:rsidR="001F4FA3" w:rsidRPr="00681CCC" w:rsidTr="00052E95">
        <w:trPr>
          <w:cantSplit/>
          <w:trHeight w:val="1067"/>
          <w:jc w:val="center"/>
        </w:trPr>
        <w:tc>
          <w:tcPr>
            <w:tcW w:w="1440" w:type="dxa"/>
            <w:vMerge w:val="restart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lastRenderedPageBreak/>
              <w:t>Na górne warstwy nasypów w strefie przemarzania</w:t>
            </w:r>
          </w:p>
        </w:tc>
        <w:tc>
          <w:tcPr>
            <w:tcW w:w="2693" w:type="dxa"/>
            <w:vMerge w:val="restart"/>
          </w:tcPr>
          <w:p w:rsidR="001F4FA3" w:rsidRPr="00052E95" w:rsidRDefault="001F4FA3" w:rsidP="00052E95">
            <w:pPr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Żwiry i pospółki</w:t>
            </w:r>
          </w:p>
          <w:p w:rsidR="001F4FA3" w:rsidRPr="00052E95" w:rsidRDefault="001F4FA3" w:rsidP="00052E95">
            <w:pPr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Piaski grubo I średnioziarniste</w:t>
            </w:r>
          </w:p>
          <w:p w:rsidR="001F4FA3" w:rsidRPr="00052E95" w:rsidRDefault="001F4FA3" w:rsidP="00052E95">
            <w:pPr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Iłołupki przywęglowe przepalone zawierające mniej niż 15% ziaren mniejszych od 0,075 mm</w:t>
            </w:r>
          </w:p>
          <w:p w:rsidR="001F4FA3" w:rsidRPr="00052E95" w:rsidRDefault="001F4FA3" w:rsidP="00052E95">
            <w:pPr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Wysiewki kamienne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o uziarnieniu odpowiadającym pospółkom lub żwirom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1. Żwiry i pospółki gliniaste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2. Piaski pylaste i gliniaste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3. Pyły piaszczyste i pyły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4. Gliny o granicy płynności mniejszej niż 35%.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5. Mieszaniny popiołowo-żużlowe z węgla kamiennego</w:t>
            </w:r>
          </w:p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6. Wysiewki kamienne gliniaste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o zawartości frakcji iłowej &gt; 2%</w:t>
            </w:r>
          </w:p>
        </w:tc>
        <w:tc>
          <w:tcPr>
            <w:tcW w:w="2835" w:type="dxa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- pod warunkiem ulepszenia tych gruntów spoiwami takimi jak: cement, wapno, aktywne popioły itp.</w:t>
            </w:r>
          </w:p>
        </w:tc>
      </w:tr>
      <w:tr w:rsidR="001F4FA3" w:rsidRPr="00681CCC" w:rsidTr="00052E95">
        <w:trPr>
          <w:cantSplit/>
          <w:trHeight w:val="347"/>
          <w:jc w:val="center"/>
        </w:trPr>
        <w:tc>
          <w:tcPr>
            <w:tcW w:w="1440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7. Żużle wielkopiecowe i inne metalurgiczne</w:t>
            </w:r>
          </w:p>
        </w:tc>
        <w:tc>
          <w:tcPr>
            <w:tcW w:w="2835" w:type="dxa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- drobnoziarniste i nierozpadowe: straty masy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do 1 %</w:t>
            </w:r>
          </w:p>
        </w:tc>
      </w:tr>
      <w:tr w:rsidR="001F4FA3" w:rsidRPr="00681CCC" w:rsidTr="00052E95">
        <w:trPr>
          <w:cantSplit/>
          <w:trHeight w:val="424"/>
          <w:jc w:val="center"/>
        </w:trPr>
        <w:tc>
          <w:tcPr>
            <w:tcW w:w="1440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8. Piaski drobnoziarniste</w:t>
            </w:r>
          </w:p>
        </w:tc>
        <w:tc>
          <w:tcPr>
            <w:tcW w:w="2835" w:type="dxa"/>
          </w:tcPr>
          <w:p w:rsidR="001F4FA3" w:rsidRPr="00052E95" w:rsidRDefault="001F4FA3" w:rsidP="00052E95">
            <w:pPr>
              <w:ind w:right="-212"/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- o wskaźniku nośności wnos  </w:t>
            </w:r>
            <w:r w:rsidRPr="00052E95">
              <w:rPr>
                <w:rFonts w:ascii="Arial" w:hAnsi="Arial" w:cs="Arial"/>
                <w:sz w:val="16"/>
                <w:szCs w:val="16"/>
              </w:rPr>
              <w:sym w:font="Symbol" w:char="F0B3"/>
            </w:r>
            <w:r w:rsidRPr="00052E95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1F4FA3" w:rsidRPr="00681CCC" w:rsidTr="00052E95">
        <w:trPr>
          <w:cantSplit/>
          <w:trHeight w:val="694"/>
          <w:jc w:val="center"/>
        </w:trPr>
        <w:tc>
          <w:tcPr>
            <w:tcW w:w="1440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 xml:space="preserve">W wykopach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 xml:space="preserve">i miejscach zerowych </w:t>
            </w:r>
            <w:r w:rsidR="005B0D25" w:rsidRPr="00052E95">
              <w:rPr>
                <w:rFonts w:ascii="Arial" w:hAnsi="Arial" w:cs="Arial"/>
                <w:sz w:val="16"/>
                <w:szCs w:val="16"/>
              </w:rPr>
              <w:br/>
            </w:r>
            <w:r w:rsidRPr="00052E95">
              <w:rPr>
                <w:rFonts w:ascii="Arial" w:hAnsi="Arial" w:cs="Arial"/>
                <w:sz w:val="16"/>
                <w:szCs w:val="16"/>
              </w:rPr>
              <w:t>do głębokości przemarzania</w:t>
            </w:r>
          </w:p>
        </w:tc>
        <w:tc>
          <w:tcPr>
            <w:tcW w:w="2693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Grunty niewysadzinowe</w:t>
            </w:r>
          </w:p>
        </w:tc>
        <w:tc>
          <w:tcPr>
            <w:tcW w:w="2835" w:type="dxa"/>
            <w:vAlign w:val="center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Grunty wątpliwe i wysadzinowe</w:t>
            </w:r>
          </w:p>
        </w:tc>
        <w:tc>
          <w:tcPr>
            <w:tcW w:w="2835" w:type="dxa"/>
          </w:tcPr>
          <w:p w:rsidR="001F4FA3" w:rsidRPr="00052E95" w:rsidRDefault="001F4FA3" w:rsidP="00052E95">
            <w:pPr>
              <w:rPr>
                <w:rFonts w:ascii="Arial" w:hAnsi="Arial" w:cs="Arial"/>
                <w:sz w:val="16"/>
                <w:szCs w:val="16"/>
              </w:rPr>
            </w:pPr>
            <w:r w:rsidRPr="00052E95">
              <w:rPr>
                <w:rFonts w:ascii="Arial" w:hAnsi="Arial" w:cs="Arial"/>
                <w:sz w:val="16"/>
                <w:szCs w:val="16"/>
              </w:rPr>
              <w:t>- gdy są ulepszane spoiwami (cementem, wapnem, aktywnymi popiołami itp.)</w:t>
            </w:r>
          </w:p>
        </w:tc>
      </w:tr>
    </w:tbl>
    <w:p w:rsidR="00D83DE7" w:rsidRDefault="00D83DE7" w:rsidP="002715C9"/>
    <w:p w:rsidR="00D83DE7" w:rsidRPr="00052E95" w:rsidRDefault="00D12657" w:rsidP="00052E95">
      <w:pPr>
        <w:jc w:val="both"/>
        <w:rPr>
          <w:rFonts w:ascii="Arial" w:hAnsi="Arial" w:cs="Arial"/>
        </w:rPr>
      </w:pPr>
      <w:r w:rsidRPr="00052E95">
        <w:rPr>
          <w:rFonts w:ascii="Arial" w:hAnsi="Arial" w:cs="Arial"/>
        </w:rPr>
        <w:t xml:space="preserve">Tabela 2. </w:t>
      </w:r>
      <w:r w:rsidR="002715C9" w:rsidRPr="00052E95">
        <w:rPr>
          <w:rFonts w:ascii="Arial" w:hAnsi="Arial" w:cs="Arial"/>
        </w:rPr>
        <w:t>Podział gruntów pod względem wysadzinowości zgodnie z PN-S-02205:1998</w:t>
      </w:r>
    </w:p>
    <w:p w:rsidR="005B0D25" w:rsidRPr="002715C9" w:rsidRDefault="005B0D25" w:rsidP="002715C9"/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1985"/>
        <w:gridCol w:w="974"/>
        <w:gridCol w:w="1772"/>
        <w:gridCol w:w="2150"/>
        <w:gridCol w:w="2386"/>
      </w:tblGrid>
      <w:tr w:rsidR="00AC7637" w:rsidRPr="00052E95" w:rsidTr="00052E95">
        <w:trPr>
          <w:cantSplit/>
          <w:trHeight w:val="321"/>
          <w:jc w:val="center"/>
        </w:trPr>
        <w:tc>
          <w:tcPr>
            <w:tcW w:w="432" w:type="dxa"/>
            <w:vMerge w:val="restart"/>
            <w:vAlign w:val="center"/>
          </w:tcPr>
          <w:p w:rsidR="002715C9" w:rsidRPr="00052E95" w:rsidRDefault="002715C9" w:rsidP="00DD3F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985" w:type="dxa"/>
            <w:vMerge w:val="restart"/>
            <w:vAlign w:val="center"/>
          </w:tcPr>
          <w:p w:rsidR="002715C9" w:rsidRPr="00052E95" w:rsidRDefault="002715C9" w:rsidP="00DD3F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Wyszczególnienie właściwości</w:t>
            </w:r>
          </w:p>
        </w:tc>
        <w:tc>
          <w:tcPr>
            <w:tcW w:w="974" w:type="dxa"/>
            <w:vMerge w:val="restart"/>
            <w:vAlign w:val="center"/>
          </w:tcPr>
          <w:p w:rsidR="002715C9" w:rsidRPr="00052E95" w:rsidRDefault="002715C9" w:rsidP="00DD3F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Jednostki</w:t>
            </w:r>
          </w:p>
        </w:tc>
        <w:tc>
          <w:tcPr>
            <w:tcW w:w="6308" w:type="dxa"/>
            <w:gridSpan w:val="3"/>
            <w:vAlign w:val="center"/>
          </w:tcPr>
          <w:p w:rsidR="002715C9" w:rsidRPr="00052E95" w:rsidRDefault="002715C9" w:rsidP="00DD3F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Grupy gruntów</w:t>
            </w:r>
          </w:p>
        </w:tc>
      </w:tr>
      <w:tr w:rsidR="00AC7637" w:rsidRPr="00052E95" w:rsidTr="00052E95">
        <w:trPr>
          <w:cantSplit/>
          <w:trHeight w:val="360"/>
          <w:jc w:val="center"/>
        </w:trPr>
        <w:tc>
          <w:tcPr>
            <w:tcW w:w="432" w:type="dxa"/>
            <w:vMerge/>
          </w:tcPr>
          <w:p w:rsidR="002715C9" w:rsidRPr="00052E95" w:rsidRDefault="002715C9" w:rsidP="00DD3F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2715C9" w:rsidRPr="00052E95" w:rsidRDefault="002715C9" w:rsidP="00DD3F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Merge/>
            <w:vAlign w:val="center"/>
          </w:tcPr>
          <w:p w:rsidR="002715C9" w:rsidRPr="00052E95" w:rsidRDefault="002715C9" w:rsidP="00DD3F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:rsidR="002715C9" w:rsidRPr="00052E95" w:rsidRDefault="002715C9" w:rsidP="00DD3F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Niewysadzinowe</w:t>
            </w:r>
          </w:p>
        </w:tc>
        <w:tc>
          <w:tcPr>
            <w:tcW w:w="2150" w:type="dxa"/>
            <w:vAlign w:val="center"/>
          </w:tcPr>
          <w:p w:rsidR="002715C9" w:rsidRPr="00052E95" w:rsidRDefault="002715C9" w:rsidP="00DD3F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Wątpliwe</w:t>
            </w:r>
          </w:p>
        </w:tc>
        <w:tc>
          <w:tcPr>
            <w:tcW w:w="2386" w:type="dxa"/>
            <w:vAlign w:val="center"/>
          </w:tcPr>
          <w:p w:rsidR="002715C9" w:rsidRPr="00052E95" w:rsidRDefault="002715C9" w:rsidP="00DD3F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Wysadzinowe</w:t>
            </w:r>
          </w:p>
        </w:tc>
      </w:tr>
      <w:tr w:rsidR="00AC7637" w:rsidRPr="00052E95" w:rsidTr="00052E95">
        <w:trPr>
          <w:trHeight w:val="291"/>
          <w:jc w:val="center"/>
        </w:trPr>
        <w:tc>
          <w:tcPr>
            <w:tcW w:w="432" w:type="dxa"/>
          </w:tcPr>
          <w:p w:rsidR="002715C9" w:rsidRPr="00052E95" w:rsidRDefault="002715C9" w:rsidP="00DD3F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4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72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50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86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AC7637" w:rsidRPr="00052E95" w:rsidTr="00052E95">
        <w:trPr>
          <w:trHeight w:val="1144"/>
          <w:jc w:val="center"/>
        </w:trPr>
        <w:tc>
          <w:tcPr>
            <w:tcW w:w="432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Rodzaj gruntu</w:t>
            </w:r>
          </w:p>
        </w:tc>
        <w:tc>
          <w:tcPr>
            <w:tcW w:w="974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72" w:type="dxa"/>
          </w:tcPr>
          <w:p w:rsidR="002715C9" w:rsidRPr="00052E95" w:rsidRDefault="002715C9" w:rsidP="00052E95">
            <w:pPr>
              <w:numPr>
                <w:ilvl w:val="0"/>
                <w:numId w:val="22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rumosz niegliniasty</w:t>
            </w:r>
          </w:p>
          <w:p w:rsidR="002715C9" w:rsidRPr="00052E95" w:rsidRDefault="002715C9" w:rsidP="00052E95">
            <w:pPr>
              <w:numPr>
                <w:ilvl w:val="0"/>
                <w:numId w:val="22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żwir</w:t>
            </w:r>
          </w:p>
          <w:p w:rsidR="002715C9" w:rsidRPr="00052E95" w:rsidRDefault="002715C9" w:rsidP="00052E95">
            <w:pPr>
              <w:numPr>
                <w:ilvl w:val="0"/>
                <w:numId w:val="22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pospółka</w:t>
            </w:r>
          </w:p>
          <w:p w:rsidR="002715C9" w:rsidRPr="00052E95" w:rsidRDefault="002715C9" w:rsidP="00052E95">
            <w:pPr>
              <w:numPr>
                <w:ilvl w:val="0"/>
                <w:numId w:val="22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piasek gruby</w:t>
            </w:r>
          </w:p>
          <w:p w:rsidR="002715C9" w:rsidRPr="00052E95" w:rsidRDefault="002715C9" w:rsidP="00052E95">
            <w:pPr>
              <w:numPr>
                <w:ilvl w:val="0"/>
                <w:numId w:val="22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piasek średni</w:t>
            </w:r>
          </w:p>
          <w:p w:rsidR="002715C9" w:rsidRPr="00052E95" w:rsidRDefault="002715C9" w:rsidP="00052E95">
            <w:pPr>
              <w:numPr>
                <w:ilvl w:val="0"/>
                <w:numId w:val="22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piasek drobny</w:t>
            </w:r>
          </w:p>
          <w:p w:rsidR="002715C9" w:rsidRPr="00052E95" w:rsidRDefault="002715C9" w:rsidP="00052E95">
            <w:pPr>
              <w:numPr>
                <w:ilvl w:val="0"/>
                <w:numId w:val="22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żużel nierozpadowy</w:t>
            </w:r>
          </w:p>
        </w:tc>
        <w:tc>
          <w:tcPr>
            <w:tcW w:w="2150" w:type="dxa"/>
          </w:tcPr>
          <w:p w:rsidR="002715C9" w:rsidRPr="00052E95" w:rsidRDefault="002715C9" w:rsidP="00052E95">
            <w:pPr>
              <w:numPr>
                <w:ilvl w:val="0"/>
                <w:numId w:val="23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piasek pylasty</w:t>
            </w:r>
          </w:p>
          <w:p w:rsidR="002715C9" w:rsidRPr="00052E95" w:rsidRDefault="002715C9" w:rsidP="00052E95">
            <w:pPr>
              <w:numPr>
                <w:ilvl w:val="0"/>
                <w:numId w:val="23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zwietrzelina gliniasta</w:t>
            </w:r>
          </w:p>
          <w:p w:rsidR="002715C9" w:rsidRPr="00052E95" w:rsidRDefault="002715C9" w:rsidP="00052E95">
            <w:pPr>
              <w:numPr>
                <w:ilvl w:val="0"/>
                <w:numId w:val="23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rumosz gliniasty</w:t>
            </w:r>
          </w:p>
          <w:p w:rsidR="002715C9" w:rsidRPr="00052E95" w:rsidRDefault="002715C9" w:rsidP="00052E95">
            <w:pPr>
              <w:numPr>
                <w:ilvl w:val="0"/>
                <w:numId w:val="23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żwir gliniasty</w:t>
            </w:r>
          </w:p>
          <w:p w:rsidR="002715C9" w:rsidRPr="00052E95" w:rsidRDefault="002715C9" w:rsidP="00052E95">
            <w:pPr>
              <w:numPr>
                <w:ilvl w:val="0"/>
                <w:numId w:val="23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pospółka gliniasta</w:t>
            </w:r>
          </w:p>
        </w:tc>
        <w:tc>
          <w:tcPr>
            <w:tcW w:w="2386" w:type="dxa"/>
          </w:tcPr>
          <w:p w:rsidR="002715C9" w:rsidRPr="00052E95" w:rsidRDefault="002715C9" w:rsidP="00052E95">
            <w:pPr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mało wysadzinowe</w:t>
            </w:r>
          </w:p>
          <w:p w:rsidR="002715C9" w:rsidRPr="00052E95" w:rsidRDefault="002715C9" w:rsidP="00052E95">
            <w:pPr>
              <w:numPr>
                <w:ilvl w:val="0"/>
                <w:numId w:val="24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glina piaszczysta zwięzła, glina zwięzła, glina pylasta zwięzła</w:t>
            </w:r>
          </w:p>
          <w:p w:rsidR="002715C9" w:rsidRPr="00052E95" w:rsidRDefault="002715C9" w:rsidP="00052E95">
            <w:pPr>
              <w:numPr>
                <w:ilvl w:val="0"/>
                <w:numId w:val="24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ił, ił piaszczysty, ił pylasty</w:t>
            </w:r>
          </w:p>
          <w:p w:rsidR="002715C9" w:rsidRPr="00052E95" w:rsidRDefault="002715C9" w:rsidP="00052E95">
            <w:pPr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bardzo wysadzinowe</w:t>
            </w:r>
          </w:p>
          <w:p w:rsidR="002715C9" w:rsidRPr="00052E95" w:rsidRDefault="002715C9" w:rsidP="00052E95">
            <w:pPr>
              <w:numPr>
                <w:ilvl w:val="0"/>
                <w:numId w:val="25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piasek gliniasty</w:t>
            </w:r>
          </w:p>
          <w:p w:rsidR="002715C9" w:rsidRPr="00052E95" w:rsidRDefault="002715C9" w:rsidP="00052E95">
            <w:pPr>
              <w:numPr>
                <w:ilvl w:val="0"/>
                <w:numId w:val="25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pył, pył piaszczysty</w:t>
            </w:r>
          </w:p>
          <w:p w:rsidR="002715C9" w:rsidRPr="00052E95" w:rsidRDefault="002715C9" w:rsidP="00052E95">
            <w:pPr>
              <w:numPr>
                <w:ilvl w:val="0"/>
                <w:numId w:val="25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glina piaszczysta, glina, glina pylasta</w:t>
            </w:r>
          </w:p>
          <w:p w:rsidR="002715C9" w:rsidRPr="00052E95" w:rsidRDefault="002715C9" w:rsidP="00052E95">
            <w:pPr>
              <w:numPr>
                <w:ilvl w:val="0"/>
                <w:numId w:val="25"/>
              </w:numPr>
              <w:ind w:left="0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ił warwowy</w:t>
            </w:r>
          </w:p>
        </w:tc>
      </w:tr>
      <w:tr w:rsidR="00AC7637" w:rsidRPr="00052E95" w:rsidTr="00052E95">
        <w:trPr>
          <w:trHeight w:val="2206"/>
          <w:jc w:val="center"/>
        </w:trPr>
        <w:tc>
          <w:tcPr>
            <w:tcW w:w="432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Zawartość cząstek  w procentach na podstawie</w:t>
            </w: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PN-B-04481</w:t>
            </w: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sym w:font="Symbol" w:char="F0A3"/>
            </w:r>
            <w:r w:rsidR="00AD2C45" w:rsidRPr="00052E95">
              <w:rPr>
                <w:rFonts w:ascii="Arial" w:hAnsi="Arial" w:cs="Arial"/>
                <w:sz w:val="18"/>
                <w:szCs w:val="18"/>
              </w:rPr>
              <w:t xml:space="preserve"> 0,075</w:t>
            </w:r>
            <w:r w:rsidRPr="00052E95">
              <w:rPr>
                <w:rFonts w:ascii="Arial" w:hAnsi="Arial" w:cs="Arial"/>
                <w:sz w:val="18"/>
                <w:szCs w:val="18"/>
              </w:rPr>
              <w:t>mm</w:t>
            </w: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sym w:font="Symbol" w:char="F0A3"/>
            </w:r>
            <w:r w:rsidRPr="00052E95">
              <w:rPr>
                <w:rFonts w:ascii="Arial" w:hAnsi="Arial" w:cs="Arial"/>
                <w:sz w:val="18"/>
                <w:szCs w:val="18"/>
              </w:rPr>
              <w:t xml:space="preserve"> 0,02 mm</w:t>
            </w:r>
          </w:p>
        </w:tc>
        <w:tc>
          <w:tcPr>
            <w:tcW w:w="974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72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D2C45" w:rsidRPr="00052E95" w:rsidRDefault="00AD2C45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&lt; 15</w:t>
            </w:r>
          </w:p>
          <w:p w:rsidR="002715C9" w:rsidRPr="00052E95" w:rsidRDefault="00AD2C45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&lt; 3</w:t>
            </w:r>
          </w:p>
        </w:tc>
        <w:tc>
          <w:tcPr>
            <w:tcW w:w="2150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Default="002715C9" w:rsidP="00052E95">
            <w:pPr>
              <w:rPr>
                <w:rFonts w:ascii="Arial" w:hAnsi="Arial" w:cs="Arial"/>
                <w:sz w:val="18"/>
                <w:szCs w:val="18"/>
              </w:rPr>
            </w:pPr>
          </w:p>
          <w:p w:rsidR="00052E95" w:rsidRPr="00052E95" w:rsidRDefault="00052E95" w:rsidP="00052E95">
            <w:pPr>
              <w:rPr>
                <w:rFonts w:ascii="Arial" w:hAnsi="Arial" w:cs="Arial"/>
                <w:sz w:val="18"/>
                <w:szCs w:val="18"/>
              </w:rPr>
            </w:pPr>
          </w:p>
          <w:p w:rsidR="00AD2C45" w:rsidRPr="00052E95" w:rsidRDefault="00AD2C45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od 15 do 30</w:t>
            </w:r>
          </w:p>
          <w:p w:rsidR="002715C9" w:rsidRPr="00052E95" w:rsidRDefault="00AD2C45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od 3 do 10</w:t>
            </w: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6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D2C45" w:rsidRPr="00052E95" w:rsidRDefault="00AD2C45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&gt;30</w:t>
            </w:r>
          </w:p>
          <w:p w:rsidR="002715C9" w:rsidRPr="00052E95" w:rsidRDefault="00AD2C45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&gt;10</w:t>
            </w:r>
          </w:p>
        </w:tc>
      </w:tr>
      <w:tr w:rsidR="00AC7637" w:rsidRPr="00052E95" w:rsidTr="00052E95">
        <w:trPr>
          <w:trHeight w:val="495"/>
          <w:jc w:val="center"/>
        </w:trPr>
        <w:tc>
          <w:tcPr>
            <w:tcW w:w="432" w:type="dxa"/>
            <w:vAlign w:val="center"/>
          </w:tcPr>
          <w:p w:rsidR="002715C9" w:rsidRPr="00052E95" w:rsidRDefault="007354B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2715C9" w:rsidRPr="00052E95" w:rsidRDefault="00AD2C45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Wskaźnik piaskowy WP</w:t>
            </w:r>
          </w:p>
        </w:tc>
        <w:tc>
          <w:tcPr>
            <w:tcW w:w="974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&gt; 35</w:t>
            </w:r>
          </w:p>
        </w:tc>
        <w:tc>
          <w:tcPr>
            <w:tcW w:w="2150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od 25 do 35</w:t>
            </w:r>
          </w:p>
        </w:tc>
        <w:tc>
          <w:tcPr>
            <w:tcW w:w="2386" w:type="dxa"/>
            <w:vAlign w:val="center"/>
          </w:tcPr>
          <w:p w:rsidR="002715C9" w:rsidRPr="00052E95" w:rsidRDefault="002715C9" w:rsidP="00052E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E95">
              <w:rPr>
                <w:rFonts w:ascii="Arial" w:hAnsi="Arial" w:cs="Arial"/>
                <w:sz w:val="18"/>
                <w:szCs w:val="18"/>
              </w:rPr>
              <w:t>&lt; 25</w:t>
            </w:r>
          </w:p>
        </w:tc>
      </w:tr>
    </w:tbl>
    <w:p w:rsidR="00D83DE7" w:rsidRDefault="00D83DE7" w:rsidP="0058542B">
      <w:pPr>
        <w:spacing w:line="276" w:lineRule="auto"/>
      </w:pPr>
    </w:p>
    <w:p w:rsidR="0058542B" w:rsidRPr="007B7143" w:rsidRDefault="0058542B" w:rsidP="0058542B">
      <w:pPr>
        <w:spacing w:line="276" w:lineRule="auto"/>
        <w:rPr>
          <w:rFonts w:ascii="Arial" w:hAnsi="Arial" w:cs="Arial"/>
        </w:rPr>
      </w:pPr>
      <w:r w:rsidRPr="007B7143">
        <w:rPr>
          <w:rFonts w:ascii="Arial" w:hAnsi="Arial" w:cs="Arial"/>
        </w:rPr>
        <w:t>Uwagi:</w:t>
      </w:r>
    </w:p>
    <w:p w:rsidR="0058542B" w:rsidRPr="007B7143" w:rsidRDefault="0058542B" w:rsidP="007354B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Podstawowym kryterium jest zawartość drobnych cząstek gruntu, a dodatkowymi, stosowanymi w przypadkach wątpliwych, wskaźnik piaskowy.</w:t>
      </w:r>
    </w:p>
    <w:p w:rsidR="0058542B" w:rsidRPr="007B7143" w:rsidRDefault="0058542B" w:rsidP="007354B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Wskaźnik piaskowy stanowi kryterium oceny gruntów niespoistych, zwłaszcza zbliżonych do mało spoistych.</w:t>
      </w:r>
    </w:p>
    <w:p w:rsidR="0058542B" w:rsidRPr="007B7143" w:rsidRDefault="0058542B" w:rsidP="007354B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 przypadku rozbieżnej oceny według różnych kryteriów decydują wyniki najmniej korzystne.</w:t>
      </w:r>
    </w:p>
    <w:p w:rsidR="00AE4E1A" w:rsidRPr="007B7143" w:rsidRDefault="00AE4E1A" w:rsidP="0058542B">
      <w:pPr>
        <w:rPr>
          <w:rFonts w:ascii="Arial" w:hAnsi="Arial" w:cs="Arial"/>
        </w:rPr>
      </w:pPr>
    </w:p>
    <w:p w:rsidR="00AE4E1A" w:rsidRPr="007B7143" w:rsidRDefault="002715C9" w:rsidP="00052E95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Ogólne zasady wykorzystania gruntów</w:t>
      </w:r>
    </w:p>
    <w:p w:rsidR="002715C9" w:rsidRPr="007B7143" w:rsidRDefault="002715C9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Grunty uzyskane przy wykonywaniu wykopów powinny być przez Wykonawcę wykorzystane w maksymalnym stopniu do budowy nasypów lub zasypek wykopów. Odspojone grunty przydatne do wykonania nasypów powinny być bezpośrednio wbudowane w nasyp lub przewiezione na odkład. O ile Inżynier dopuści czasowe składowanie odspojonych gruntów, należy je odpowiednio zabezpieczyć </w:t>
      </w:r>
      <w:r w:rsidR="005450D0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>przed nadmiernym zawilgoceniem.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2715C9" w:rsidRPr="007B7143" w:rsidRDefault="002715C9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Grunty przydatne do budowy nasypów mogą być wywiezione poza teren budowy </w:t>
      </w:r>
      <w:r w:rsidR="005450D0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>tylko wówczas, gdy stanowią nadmiar objętości robót ziemnych i za zezwoleniem Inżyniera.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2715C9" w:rsidRPr="007B7143" w:rsidRDefault="002715C9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Grunty i materiały nieprzydatne do budowy nasypów, powinny być wywiezione przez Wykonawcę na odkład. Inżynier może nakazać pozostawienie na terenie budowy gruntów, których czasowa nieprzydatność wynika jedynie z powodu zamarznięcia lub nadmiernej wilgotności.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2715C9" w:rsidRPr="007B7143" w:rsidRDefault="002715C9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Z uwagi na bezpośrednie oddziaływanie warunków atmosferycznych na zawilgocenie gruntów z wykopów, ich jakość (wilgotność) powinna być na bieżąco kontrolowan</w:t>
      </w:r>
      <w:r w:rsidR="00467DE7" w:rsidRPr="007B7143">
        <w:rPr>
          <w:rFonts w:ascii="Arial" w:hAnsi="Arial" w:cs="Arial"/>
        </w:rPr>
        <w:t>a w </w:t>
      </w:r>
      <w:r w:rsidRPr="007B7143">
        <w:rPr>
          <w:rFonts w:ascii="Arial" w:hAnsi="Arial" w:cs="Arial"/>
        </w:rPr>
        <w:t>trakcie prowadzenia robót.</w:t>
      </w:r>
    </w:p>
    <w:p w:rsidR="002715C9" w:rsidRPr="007B7143" w:rsidRDefault="002715C9" w:rsidP="00052E95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Ziemia urodzajna</w:t>
      </w:r>
    </w:p>
    <w:p w:rsidR="002715C9" w:rsidRPr="007B7143" w:rsidRDefault="002715C9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Należy unikać ruchu pojazdów po ziemi urodzajnej przed jej zdjęciem lub gdy jest ona składowana.</w:t>
      </w:r>
    </w:p>
    <w:p w:rsidR="002715C9" w:rsidRPr="007B7143" w:rsidRDefault="002715C9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Ziemię urodzajną należy zdjąć ze wszystkich miejsc wykopów aż do głębokości wskazanej w dokumentacji projektowej lub zgodnie z poleceniami Inżyniera. Ziemia urodzajna </w:t>
      </w:r>
      <w:r w:rsidR="005450D0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>nie powinna być mieszana z materiałem z leżącego poniżej podłoża</w:t>
      </w:r>
      <w:r w:rsidR="005450D0" w:rsidRPr="007B7143">
        <w:rPr>
          <w:rFonts w:ascii="Arial" w:hAnsi="Arial" w:cs="Arial"/>
        </w:rPr>
        <w:t>.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2715C9" w:rsidRPr="007B7143" w:rsidRDefault="002715C9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Wszędzie gdzie jest to możliwe, ziemię urodzajną należy użyć (zagospodarować) niezwłocznie po zdjęciu, a w przeciwnym wypadku należy ją składować w pryzmach o wysokości nie przekraczającej </w:t>
      </w:r>
      <w:r w:rsidR="00052E95">
        <w:rPr>
          <w:rFonts w:ascii="Arial" w:hAnsi="Arial" w:cs="Arial"/>
        </w:rPr>
        <w:t xml:space="preserve">  </w:t>
      </w:r>
      <w:r w:rsidRPr="007B7143">
        <w:rPr>
          <w:rFonts w:ascii="Arial" w:hAnsi="Arial" w:cs="Arial"/>
        </w:rPr>
        <w:t>2 m.</w:t>
      </w:r>
    </w:p>
    <w:p w:rsidR="002715C9" w:rsidRPr="007B7143" w:rsidRDefault="002715C9" w:rsidP="00052E95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Składowanie materiałów</w:t>
      </w:r>
    </w:p>
    <w:p w:rsidR="002715C9" w:rsidRPr="007B7143" w:rsidRDefault="002715C9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Wykonawca powinien we własnym zakresie przygotować i zapewnić oddzielne składowanie materiałów przydatnych oraz materiałów nieprzydatnych przewidzianych</w:t>
      </w:r>
      <w:r w:rsidR="00052E95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do uzdatnienia.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2715C9" w:rsidRPr="007B7143" w:rsidRDefault="002715C9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Wykonawca nie może pogorszyć stateczności wykopów oraz warunków środowiskowych  terenu na skutek zastosowanej przez siebi</w:t>
      </w:r>
      <w:r w:rsidR="0058542B" w:rsidRPr="007B7143">
        <w:rPr>
          <w:rFonts w:ascii="Arial" w:hAnsi="Arial" w:cs="Arial"/>
        </w:rPr>
        <w:t>e metody składowania materiałów i</w:t>
      </w:r>
      <w:r w:rsidRPr="007B7143">
        <w:rPr>
          <w:rFonts w:ascii="Arial" w:hAnsi="Arial" w:cs="Arial"/>
        </w:rPr>
        <w:t xml:space="preserve"> użycia sprzętu.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2715C9" w:rsidRPr="007B7143" w:rsidRDefault="002715C9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 przypadku, gdy Wykonawca tymczasowo składuje materiał przydatny lub ziemię urodzajną, jest zobowiązany chronić je przed negatywnym wpływem czynników atmosferycznych w celu uniknięcia ich degradacji.</w:t>
      </w:r>
    </w:p>
    <w:p w:rsidR="002715C9" w:rsidRPr="007B7143" w:rsidRDefault="002715C9" w:rsidP="00052E95">
      <w:pPr>
        <w:pStyle w:val="Nagwek1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SPRZĘT</w:t>
      </w:r>
    </w:p>
    <w:p w:rsidR="002715C9" w:rsidRPr="007B7143" w:rsidRDefault="002715C9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Wykonawca jest zobowiązany do używania jedynie takiego sprzętu, który jest odpow</w:t>
      </w:r>
      <w:r w:rsidR="0058542B" w:rsidRPr="007B7143">
        <w:rPr>
          <w:rFonts w:ascii="Arial" w:hAnsi="Arial" w:cs="Arial"/>
        </w:rPr>
        <w:t>iedni dla danego asortymentu robót</w:t>
      </w:r>
      <w:r w:rsidRPr="007B7143">
        <w:rPr>
          <w:rFonts w:ascii="Arial" w:hAnsi="Arial" w:cs="Arial"/>
        </w:rPr>
        <w:t xml:space="preserve"> i który nie spowoduje niekorzystnego wpływu na właściwości gruntu, zarówno przed, w trakcie jak i po operacjach odspajania, transportu, wbudowania i zagęszczania a jego wielkość i moc Wykonawca powinien dobrać stosownie do rodzaju gruntu oraz zakresu robót.</w:t>
      </w:r>
    </w:p>
    <w:p w:rsidR="002715C9" w:rsidRPr="007B7143" w:rsidRDefault="002715C9" w:rsidP="00052E95">
      <w:pPr>
        <w:pStyle w:val="Nagwek1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TRANSPORT</w:t>
      </w:r>
    </w:p>
    <w:p w:rsidR="008A597E" w:rsidRPr="007B7143" w:rsidRDefault="008A597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Dobór środków transportowych oraz metod transportu powinien być dostosowany </w:t>
      </w:r>
      <w:r w:rsidR="00BF0D14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 xml:space="preserve">do kategorii gruntu, jego objętości, wydajności sprzętu stosowanego do jego urabiania </w:t>
      </w:r>
      <w:r w:rsidR="00BF0D14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>i wbudowywania, technologii odspajania i załadunku oraz odległości transportu. Transport wyrobów oraz materiałów przeznaczonych do wbudowania i wykonania robót nie mogą powodować zanieczyszczenia materiałów i wyrobów, a także obniżenia ich jakości</w:t>
      </w:r>
      <w:r w:rsidR="00052E95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lub uszkodzeń. Wybór środków transportu należy do Wykonawcy.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8A597E" w:rsidRPr="007B7143" w:rsidRDefault="008A597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Materiały transportowane luzem należy przewozić pojazdami </w:t>
      </w:r>
      <w:r w:rsidR="00B02A51" w:rsidRPr="007B7143">
        <w:rPr>
          <w:rFonts w:ascii="Arial" w:hAnsi="Arial" w:cs="Arial"/>
        </w:rPr>
        <w:t>wyposażonymi w plandeki.</w:t>
      </w:r>
      <w:r w:rsidR="00226E4F" w:rsidRPr="007B7143">
        <w:rPr>
          <w:rFonts w:ascii="Arial" w:hAnsi="Arial" w:cs="Arial"/>
        </w:rPr>
        <w:t xml:space="preserve"> Materiały sypkie powinny być przewożone w sposób zabezpieczający przed pyleniem i zanieczyszczeniem środowiska.</w:t>
      </w:r>
    </w:p>
    <w:p w:rsidR="008A597E" w:rsidRPr="007B7143" w:rsidRDefault="008A597E" w:rsidP="00052E95">
      <w:pPr>
        <w:pStyle w:val="Nagwek1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WYKONANIE WYKOPÓW</w:t>
      </w:r>
    </w:p>
    <w:p w:rsidR="008A597E" w:rsidRPr="007B7143" w:rsidRDefault="008A597E" w:rsidP="00052E95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Ogólne zasady wykonania robót</w:t>
      </w:r>
    </w:p>
    <w:p w:rsidR="008A597E" w:rsidRPr="007B7143" w:rsidRDefault="008A597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Wykopy należy wykonywać z zachowaniem wymagań dotyczących dokładności, określonych w niniejszych WWiORB</w:t>
      </w:r>
      <w:r w:rsidR="00EC3A43" w:rsidRPr="007B7143">
        <w:rPr>
          <w:rFonts w:ascii="Arial" w:hAnsi="Arial" w:cs="Arial"/>
        </w:rPr>
        <w:t>.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8A597E" w:rsidRPr="007B7143" w:rsidRDefault="008A597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Bezpośrednio po wykonaniu wykopów należy dno wykopu zabezpieczyć przed negatywnymi skutkami czynników atmosferycznych, mechanicznych, itp. Sposób zabezpieczenia zaproponuje Wykonawca.</w:t>
      </w:r>
    </w:p>
    <w:p w:rsidR="008A597E" w:rsidRPr="007B7143" w:rsidRDefault="008A597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Wykopy powinny być wykonane w takim okresie, aby po zakończeniu prac można było przystąpić bezzwłocznie do wykonania wzmocnienia podłoża, jeżeli jest wymagane.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8A597E" w:rsidRPr="007B7143" w:rsidRDefault="008A597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Jeżeli grunt jest zamarznięty można go odspajać jedynie do głębokości 0,5 m powyżej projektowanych rzędnych robót ziemnych.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8A597E" w:rsidRPr="007B7143" w:rsidRDefault="008A597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Wykonawca powinien poinformować Inżyniera Kontraktu o wszystkich miejscach</w:t>
      </w:r>
      <w:r w:rsidR="00052E95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na powierzchniach wykopów, gdzie w trakcie prowadzenia robót napotkano grunty</w:t>
      </w:r>
      <w:r w:rsidR="00052E95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w stanie luźnym, grunty o konsystencji plastycznej lub miejsca niestateczne (niestabilne). Projektant powinien przygotować rozwiązania projektowe mające na celu ochronę i naprawę takich miejsc.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8A597E" w:rsidRPr="007B7143" w:rsidRDefault="008A597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 przypadku odkrycia w trakcie robót materiałów niebezpiecznych, Wykonawca powinien niezwłocznie powiadomić Inżyniera. Wykonawca powinien z</w:t>
      </w:r>
      <w:r w:rsidR="0058542B" w:rsidRPr="007B7143">
        <w:rPr>
          <w:rFonts w:ascii="Arial" w:hAnsi="Arial" w:cs="Arial"/>
        </w:rPr>
        <w:t>astosować wszelkie polecone</w:t>
      </w:r>
      <w:r w:rsidRPr="007B7143">
        <w:rPr>
          <w:rFonts w:ascii="Arial" w:hAnsi="Arial" w:cs="Arial"/>
        </w:rPr>
        <w:t xml:space="preserve"> przez Inżyniera niezbędne środki, w celu bezpiecznego wydobycia</w:t>
      </w:r>
      <w:r w:rsidR="00052E95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i usunięcia niebezpiecznych materiałów w uzgodnieniu z właściwymi służbami ratowniczym</w:t>
      </w:r>
      <w:r w:rsidR="00226E4F" w:rsidRPr="007B7143">
        <w:rPr>
          <w:rFonts w:ascii="Arial" w:hAnsi="Arial" w:cs="Arial"/>
        </w:rPr>
        <w:t xml:space="preserve"> i</w:t>
      </w:r>
      <w:r w:rsidR="0058542B" w:rsidRPr="007B7143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organami</w:t>
      </w:r>
      <w:r w:rsidR="00226E4F" w:rsidRPr="007B7143">
        <w:rPr>
          <w:rFonts w:ascii="Arial" w:hAnsi="Arial" w:cs="Arial"/>
        </w:rPr>
        <w:t xml:space="preserve"> ochrony środowiska, należy postępować zgodnie z </w:t>
      </w:r>
      <w:r w:rsidR="00B0365F">
        <w:rPr>
          <w:rFonts w:ascii="Arial" w:hAnsi="Arial" w:cs="Arial"/>
        </w:rPr>
        <w:t>SST</w:t>
      </w:r>
      <w:r w:rsidR="0033470C">
        <w:rPr>
          <w:rFonts w:ascii="Arial" w:hAnsi="Arial" w:cs="Arial"/>
        </w:rPr>
        <w:t xml:space="preserve"> </w:t>
      </w:r>
      <w:r w:rsidR="00226E4F" w:rsidRPr="007B7143">
        <w:rPr>
          <w:rFonts w:ascii="Arial" w:hAnsi="Arial" w:cs="Arial"/>
        </w:rPr>
        <w:t>D-M.00.00.00</w:t>
      </w:r>
    </w:p>
    <w:p w:rsidR="00052E95" w:rsidRDefault="00052E95" w:rsidP="0015696E">
      <w:pPr>
        <w:spacing w:line="276" w:lineRule="auto"/>
        <w:jc w:val="both"/>
        <w:rPr>
          <w:rFonts w:ascii="Arial" w:hAnsi="Arial" w:cs="Arial"/>
        </w:rPr>
      </w:pPr>
    </w:p>
    <w:p w:rsidR="008A597E" w:rsidRPr="007B7143" w:rsidRDefault="008A597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 przypadku odkrycia w trakcie robót stanowisk archeologicznych, Wykonawca powinien niezwłocznie powiadomić Inżyniera. Wykonawca powinien zastosować wszelkie zadysponowane przez Inżyniera niezbędne środki, w celu zabezpieczenia takich stanowisk przed dostępem osób postronnych.</w:t>
      </w:r>
    </w:p>
    <w:p w:rsidR="002701D2" w:rsidRPr="007B7143" w:rsidRDefault="002701D2" w:rsidP="00052E95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Roboty przygotowawcze</w:t>
      </w:r>
    </w:p>
    <w:p w:rsidR="002701D2" w:rsidRPr="007B7143" w:rsidRDefault="002701D2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Przed przystąpieniem do wykonywania robót Wykonawca przygotuje następujące dokumenty:</w:t>
      </w:r>
    </w:p>
    <w:p w:rsidR="002701D2" w:rsidRPr="007B7143" w:rsidRDefault="00B02A51" w:rsidP="0015696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</w:t>
      </w:r>
      <w:r w:rsidR="002701D2" w:rsidRPr="007B7143">
        <w:rPr>
          <w:rFonts w:ascii="Arial" w:hAnsi="Arial" w:cs="Arial"/>
        </w:rPr>
        <w:t>rojekt organizacji i harmonogram robót ziemnych,</w:t>
      </w:r>
    </w:p>
    <w:p w:rsidR="002701D2" w:rsidRPr="007B7143" w:rsidRDefault="00B02A51" w:rsidP="0015696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</w:t>
      </w:r>
      <w:r w:rsidR="002701D2" w:rsidRPr="007B7143">
        <w:rPr>
          <w:rFonts w:ascii="Arial" w:hAnsi="Arial" w:cs="Arial"/>
        </w:rPr>
        <w:t>rojekt zabezpieczenia wykopów i rozkopów fundamentowych,</w:t>
      </w:r>
    </w:p>
    <w:p w:rsidR="002701D2" w:rsidRPr="007B7143" w:rsidRDefault="00B02A51" w:rsidP="0015696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</w:t>
      </w:r>
      <w:r w:rsidR="002701D2" w:rsidRPr="007B7143">
        <w:rPr>
          <w:rFonts w:ascii="Arial" w:hAnsi="Arial" w:cs="Arial"/>
        </w:rPr>
        <w:t xml:space="preserve">rojekty wykonawcze odwodnienia dla odprowadzenia wody z wykopów wraz </w:t>
      </w:r>
      <w:r w:rsidR="00D41A9F" w:rsidRPr="007B7143">
        <w:rPr>
          <w:rFonts w:ascii="Arial" w:hAnsi="Arial" w:cs="Arial"/>
        </w:rPr>
        <w:br/>
      </w:r>
      <w:r w:rsidR="002701D2" w:rsidRPr="007B7143">
        <w:rPr>
          <w:rFonts w:ascii="Arial" w:hAnsi="Arial" w:cs="Arial"/>
        </w:rPr>
        <w:t xml:space="preserve">z zasilaniem energetycznym i odprowadzeniem wody poza zasięg robót wraz </w:t>
      </w:r>
      <w:r w:rsidR="00D41A9F" w:rsidRPr="007B7143">
        <w:rPr>
          <w:rFonts w:ascii="Arial" w:hAnsi="Arial" w:cs="Arial"/>
        </w:rPr>
        <w:br/>
      </w:r>
      <w:r w:rsidR="002701D2" w:rsidRPr="007B7143">
        <w:rPr>
          <w:rFonts w:ascii="Arial" w:hAnsi="Arial" w:cs="Arial"/>
        </w:rPr>
        <w:t>z uzgodnieniami i przedłoży je do akceptacji Inżynierowi.</w:t>
      </w:r>
    </w:p>
    <w:p w:rsidR="002701D2" w:rsidRPr="007B7143" w:rsidRDefault="002701D2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Roboty przygotowawcze - odtworzenie osi i punktów wysokościowych, usunięcie drzew </w:t>
      </w:r>
      <w:r w:rsidR="00D41A9F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 xml:space="preserve">i krzewów, zdjęcie warstwy humusu, oraz rozbiórki elementów dróg i ulic należy wykonać zgodnie z poszczególnymi </w:t>
      </w:r>
      <w:r w:rsidR="00B0365F">
        <w:rPr>
          <w:rFonts w:ascii="Arial" w:hAnsi="Arial" w:cs="Arial"/>
        </w:rPr>
        <w:t>SST</w:t>
      </w:r>
      <w:r w:rsidRPr="007B7143">
        <w:rPr>
          <w:rFonts w:ascii="Arial" w:hAnsi="Arial" w:cs="Arial"/>
        </w:rPr>
        <w:t xml:space="preserve"> oraz z poleceniami Inżyniera. </w:t>
      </w:r>
    </w:p>
    <w:p w:rsidR="002701D2" w:rsidRPr="007B7143" w:rsidRDefault="002701D2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Przed rozpoczęciem robót, wyznaczona zostanie trasa i punkty wysokościowe wraz </w:t>
      </w:r>
      <w:r w:rsidR="00D2573B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 xml:space="preserve">ze wszystkimi zmianami, zatwierdzonymi przez Inżyniera. </w:t>
      </w:r>
    </w:p>
    <w:p w:rsidR="002701D2" w:rsidRPr="007B7143" w:rsidRDefault="002701D2" w:rsidP="00052E95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Zasady wykorzystania materiałów</w:t>
      </w:r>
    </w:p>
    <w:p w:rsidR="00C37F0C" w:rsidRPr="007B7143" w:rsidRDefault="00C37F0C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Z terenu budowy nie należy wywozić gruntów przydatnych, uzyskanych przy wykonywaniu wykopów lub materiałów przeznaczonych do uzdatnienia, poza materiałami stanowiącymi nadmiar mas ziemnych określony w dokumentacji projektowej. Materiały nieprzydatne czasowo z powodu zamarznięcia lub przemoczenia, należy pozostawić</w:t>
      </w:r>
      <w:r w:rsidR="00052E95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na terenie budowy do czasu kiedy staną się przydatne, chyba że Inżynier wyrazi zgodę na ich wcześniejsze wywiezienie i zastąpienie materiałami przydatnymi.</w:t>
      </w:r>
    </w:p>
    <w:p w:rsidR="00C86C57" w:rsidRDefault="00C86C57" w:rsidP="0015696E">
      <w:pPr>
        <w:spacing w:line="276" w:lineRule="auto"/>
        <w:jc w:val="both"/>
        <w:rPr>
          <w:rFonts w:ascii="Arial" w:hAnsi="Arial" w:cs="Arial"/>
        </w:rPr>
      </w:pPr>
    </w:p>
    <w:p w:rsidR="00C37F0C" w:rsidRPr="007B7143" w:rsidRDefault="00C37F0C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 przypadku, gdy w trakcie prowadzenia wykopu zostanie stwierdzone występowanie warstw gruntów przydatnych razem z gruntami nieprzydatnymi, Wykonawca powinien,</w:t>
      </w:r>
      <w:r w:rsidR="00052E95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o ile nie uzgodniono inaczej z Inżynierem, wykonywać wykop w taki sposób, aby materiał przydatny, przeznaczony do wbudowania był odspajany oddzielnie, bez zanieczyszczenia go materiałem nieprzydatnym.</w:t>
      </w:r>
    </w:p>
    <w:p w:rsidR="00C37F0C" w:rsidRPr="007B7143" w:rsidRDefault="00C37F0C" w:rsidP="00052E95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Wykonanie wykopów sprzętem mechanicznym z przewiezieniem gruntu </w:t>
      </w:r>
      <w:r w:rsidR="00770E94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>do budowy nasypów bądź na odkład</w:t>
      </w:r>
    </w:p>
    <w:p w:rsidR="00C37F0C" w:rsidRPr="007B7143" w:rsidRDefault="00C37F0C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Wykonawca powinien wykonywać wykopy w taki sposób, aby grunty o różnym stopniu przydatności do budowy nasypów były odspajane oddzielnie, w sposób uniemożliwiający ich wymieszanie. </w:t>
      </w:r>
    </w:p>
    <w:p w:rsidR="00C37F0C" w:rsidRPr="007B7143" w:rsidRDefault="00C37F0C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Przy wykonywaniu wykopów należy zachować nienaruszoną strukturę podłoża.</w:t>
      </w:r>
    </w:p>
    <w:p w:rsidR="00C37F0C" w:rsidRPr="007B7143" w:rsidRDefault="00C37F0C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lastRenderedPageBreak/>
        <w:t>W przypadkach występowania zinwentaryzowanych urządzeń podziemnych</w:t>
      </w:r>
      <w:r w:rsidR="0015696E" w:rsidRPr="007B7143">
        <w:rPr>
          <w:rFonts w:ascii="Arial" w:hAnsi="Arial" w:cs="Arial"/>
        </w:rPr>
        <w:t xml:space="preserve">, </w:t>
      </w:r>
      <w:r w:rsidRPr="007B7143">
        <w:rPr>
          <w:rFonts w:ascii="Arial" w:hAnsi="Arial" w:cs="Arial"/>
        </w:rPr>
        <w:t xml:space="preserve">wykopy należy wykonywać sposobem ręcznym . </w:t>
      </w:r>
    </w:p>
    <w:p w:rsidR="00C86C57" w:rsidRDefault="00C86C57" w:rsidP="0015696E">
      <w:pPr>
        <w:spacing w:line="276" w:lineRule="auto"/>
        <w:jc w:val="both"/>
        <w:rPr>
          <w:rFonts w:ascii="Arial" w:hAnsi="Arial" w:cs="Arial"/>
        </w:rPr>
      </w:pPr>
    </w:p>
    <w:p w:rsidR="00C37F0C" w:rsidRPr="007B7143" w:rsidRDefault="00C37F0C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Podczas wykonywania wykopów w gruntach torfowych, w namule lub w innym nieprzydatnym gruncie, materiały takie należy usunąć do pełnej głębokości ich zalegania, o ile nie przewidziano inaczej w dokumentacji projektowej. Odspojony materiał nieprzydatny należy zastąpić materiałem przydatnym, spełniającym wymagania </w:t>
      </w:r>
      <w:r w:rsidR="007E6077" w:rsidRPr="007B7143">
        <w:rPr>
          <w:rFonts w:ascii="Arial" w:hAnsi="Arial" w:cs="Arial"/>
        </w:rPr>
        <w:t>podane w tabeli</w:t>
      </w:r>
      <w:r w:rsidR="00D2573B" w:rsidRPr="007B7143">
        <w:rPr>
          <w:rFonts w:ascii="Arial" w:hAnsi="Arial" w:cs="Arial"/>
        </w:rPr>
        <w:t xml:space="preserve"> </w:t>
      </w:r>
      <w:r w:rsidR="007E6077" w:rsidRPr="007B7143">
        <w:rPr>
          <w:rFonts w:ascii="Arial" w:hAnsi="Arial" w:cs="Arial"/>
        </w:rPr>
        <w:t>1</w:t>
      </w:r>
      <w:r w:rsidRPr="007B7143">
        <w:rPr>
          <w:rFonts w:ascii="Arial" w:hAnsi="Arial" w:cs="Arial"/>
        </w:rPr>
        <w:t xml:space="preserve">, </w:t>
      </w:r>
      <w:r w:rsidR="0015696E" w:rsidRPr="007B7143">
        <w:rPr>
          <w:rFonts w:ascii="Arial" w:hAnsi="Arial" w:cs="Arial"/>
        </w:rPr>
        <w:t xml:space="preserve">o ile dokumentacja projektowa nie stanowi inaczej. </w:t>
      </w:r>
    </w:p>
    <w:p w:rsidR="00C37F0C" w:rsidRPr="007B7143" w:rsidRDefault="00C37F0C" w:rsidP="00052E95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Skarpy wykopów</w:t>
      </w:r>
    </w:p>
    <w:p w:rsidR="00C37F0C" w:rsidRPr="007B7143" w:rsidRDefault="00C37F0C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Skarpy wykopów należy formować </w:t>
      </w:r>
      <w:r w:rsidR="00226E4F" w:rsidRPr="007B7143">
        <w:rPr>
          <w:rFonts w:ascii="Arial" w:hAnsi="Arial" w:cs="Arial"/>
        </w:rPr>
        <w:t xml:space="preserve">zgodnie z dokumentacja projektową </w:t>
      </w:r>
      <w:r w:rsidRPr="007B7143">
        <w:rPr>
          <w:rFonts w:ascii="Arial" w:hAnsi="Arial" w:cs="Arial"/>
        </w:rPr>
        <w:t>w taki sposób, aby ich ukształtowana (ostateczna) powierzchnia nie uległa zniszczeniu, a ich stateczność była zapewniona w czasie budowy oraz po jej zakończeniu. Wykonawca powinien wykonać naprawę uszkodzeń wynikających z nieprawidłowego ukształtowania skarp wykopu</w:t>
      </w:r>
      <w:r w:rsidR="001F51CF" w:rsidRPr="007B7143">
        <w:rPr>
          <w:rFonts w:ascii="Arial" w:hAnsi="Arial" w:cs="Arial"/>
        </w:rPr>
        <w:t>.</w:t>
      </w:r>
      <w:r w:rsidRPr="007B7143">
        <w:rPr>
          <w:rFonts w:ascii="Arial" w:hAnsi="Arial" w:cs="Arial"/>
        </w:rPr>
        <w:t xml:space="preserve"> </w:t>
      </w:r>
    </w:p>
    <w:p w:rsidR="00C86C57" w:rsidRDefault="00C86C57" w:rsidP="0015696E">
      <w:pPr>
        <w:spacing w:line="276" w:lineRule="auto"/>
        <w:jc w:val="both"/>
        <w:rPr>
          <w:rFonts w:ascii="Arial" w:hAnsi="Arial" w:cs="Arial"/>
        </w:rPr>
      </w:pPr>
    </w:p>
    <w:p w:rsidR="00C37F0C" w:rsidRPr="007B7143" w:rsidRDefault="00C37F0C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Ukształtowane powierzchnie skarp wykopów, na które nie przewiduje się ułożenia warstwy urodzajnej</w:t>
      </w:r>
      <w:r w:rsidR="00D3058C" w:rsidRPr="007B7143">
        <w:rPr>
          <w:rFonts w:ascii="Arial" w:hAnsi="Arial" w:cs="Arial"/>
        </w:rPr>
        <w:t>,</w:t>
      </w:r>
      <w:r w:rsidRPr="007B7143">
        <w:rPr>
          <w:rFonts w:ascii="Arial" w:hAnsi="Arial" w:cs="Arial"/>
        </w:rPr>
        <w:t xml:space="preserve"> powinny</w:t>
      </w:r>
      <w:r w:rsidR="00D3058C" w:rsidRPr="007B7143">
        <w:rPr>
          <w:rFonts w:ascii="Arial" w:hAnsi="Arial" w:cs="Arial"/>
        </w:rPr>
        <w:t>,</w:t>
      </w:r>
      <w:r w:rsidRPr="007B7143">
        <w:rPr>
          <w:rFonts w:ascii="Arial" w:hAnsi="Arial" w:cs="Arial"/>
        </w:rPr>
        <w:t xml:space="preserve"> gdzie to jest możliwe, nie mieć śladów lub zniszczeń spowodowanych maszynami budowlanymi.</w:t>
      </w:r>
    </w:p>
    <w:p w:rsidR="0099632E" w:rsidRPr="007B7143" w:rsidRDefault="0099632E" w:rsidP="0015696E">
      <w:pPr>
        <w:pStyle w:val="Nagwek2"/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Odwodnienie pasa robót ziemnych i wykopów</w:t>
      </w:r>
    </w:p>
    <w:p w:rsidR="0099632E" w:rsidRPr="007B7143" w:rsidRDefault="0099632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Niezależnie od budowy urządzeń, stanowiących elementy systemów odwadniających ujętych w Dokumentacji Projektowej, Wykonawca powinien, o ile wymagają</w:t>
      </w:r>
      <w:r w:rsidR="00C86C57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 xml:space="preserve">tego warunki terenowe, </w:t>
      </w:r>
      <w:r w:rsidR="008A3DEB" w:rsidRPr="007B7143">
        <w:rPr>
          <w:rFonts w:ascii="Arial" w:hAnsi="Arial" w:cs="Arial"/>
        </w:rPr>
        <w:t>zapewnić</w:t>
      </w:r>
      <w:r w:rsidRPr="007B7143">
        <w:rPr>
          <w:rFonts w:ascii="Arial" w:hAnsi="Arial" w:cs="Arial"/>
        </w:rPr>
        <w:t xml:space="preserve"> urządzenia, które </w:t>
      </w:r>
      <w:r w:rsidR="008A3DEB" w:rsidRPr="007B7143">
        <w:rPr>
          <w:rFonts w:ascii="Arial" w:hAnsi="Arial" w:cs="Arial"/>
        </w:rPr>
        <w:t>umożliwią</w:t>
      </w:r>
      <w:r w:rsidRPr="007B7143">
        <w:rPr>
          <w:rFonts w:ascii="Arial" w:hAnsi="Arial" w:cs="Arial"/>
        </w:rPr>
        <w:t xml:space="preserve"> odprowadzenie </w:t>
      </w:r>
      <w:r w:rsidR="00C86C57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wód</w:t>
      </w:r>
      <w:r w:rsidR="008A3DEB" w:rsidRPr="007B7143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gruntowych</w:t>
      </w:r>
      <w:r w:rsidR="008A3DEB" w:rsidRPr="007B7143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 xml:space="preserve">i opadowych poza obszar robót ziemnych tak, aby zabezpieczyć </w:t>
      </w:r>
      <w:r w:rsidR="00C86C57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 xml:space="preserve">grunty przed przewilgoceniem i nawodnieniem. </w:t>
      </w:r>
      <w:r w:rsidR="00610CE1" w:rsidRPr="007B7143">
        <w:rPr>
          <w:rFonts w:ascii="Arial" w:hAnsi="Arial" w:cs="Arial"/>
        </w:rPr>
        <w:t>Należy wykonać rowy zgodnie z dokumentacja projektową.</w:t>
      </w:r>
    </w:p>
    <w:p w:rsidR="00C86C57" w:rsidRDefault="00C86C57" w:rsidP="0015696E">
      <w:pPr>
        <w:spacing w:line="276" w:lineRule="auto"/>
        <w:jc w:val="both"/>
        <w:rPr>
          <w:rFonts w:ascii="Arial" w:hAnsi="Arial" w:cs="Arial"/>
        </w:rPr>
      </w:pPr>
    </w:p>
    <w:p w:rsidR="0099632E" w:rsidRPr="007B7143" w:rsidRDefault="0099632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Jeżeli wskutek zaniedbania Wykonawcy grunty ulegną nawodnieniu, które spowoduje ich długotrwałą nieprzydatność, Wykonawca ma obowiązek usunięcia tych gruntów </w:t>
      </w:r>
      <w:r w:rsidR="00C86C57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i zastąpienia ich gruntami przydatnymi na własny koszt bez jakichkolwiek dodatkowych opłat ze strony Zamawiającego za te czynności, jak również za dowieziony grunt. Odprowadzenie wód do istniejących zbiorników naturalnych i urządzeń odwadniających musi być poprzedzone uzgodnieniem z odpowiednimi instytucjami.</w:t>
      </w:r>
    </w:p>
    <w:p w:rsidR="00C86C57" w:rsidRDefault="00C86C57" w:rsidP="0015696E">
      <w:pPr>
        <w:spacing w:line="276" w:lineRule="auto"/>
        <w:jc w:val="both"/>
        <w:rPr>
          <w:rFonts w:ascii="Arial" w:hAnsi="Arial" w:cs="Arial"/>
        </w:rPr>
      </w:pPr>
    </w:p>
    <w:p w:rsidR="0099632E" w:rsidRPr="007B7143" w:rsidRDefault="0099632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Technologia wykonania wykopu musi umożliwiać jego prawidłowe odwodnienie w całym okresie trwania robót ziemnych. Wykonanie wykopów powinno postępować w kierunku podnoszenia się niwelety.</w:t>
      </w:r>
    </w:p>
    <w:p w:rsidR="00C86C57" w:rsidRDefault="00C86C57" w:rsidP="0015696E">
      <w:pPr>
        <w:spacing w:line="276" w:lineRule="auto"/>
        <w:jc w:val="both"/>
        <w:rPr>
          <w:rFonts w:ascii="Arial" w:hAnsi="Arial" w:cs="Arial"/>
        </w:rPr>
      </w:pPr>
    </w:p>
    <w:p w:rsidR="0099632E" w:rsidRPr="007B7143" w:rsidRDefault="0099632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Wykonawca ma obowiązek takiego wykonywania wykopów, aby powierzchniom gruntu nadawać w całym okresie trwania robót spadki, zape</w:t>
      </w:r>
      <w:r w:rsidR="00406D5D" w:rsidRPr="007B7143">
        <w:rPr>
          <w:rFonts w:ascii="Arial" w:hAnsi="Arial" w:cs="Arial"/>
        </w:rPr>
        <w:t>wniające prawidłowe odwodnienie,    o</w:t>
      </w:r>
      <w:r w:rsidRPr="007B7143">
        <w:rPr>
          <w:rFonts w:ascii="Arial" w:hAnsi="Arial" w:cs="Arial"/>
        </w:rPr>
        <w:t xml:space="preserve"> ile w dokumentacji projektow</w:t>
      </w:r>
      <w:r w:rsidR="004E0C03" w:rsidRPr="007B7143">
        <w:rPr>
          <w:rFonts w:ascii="Arial" w:hAnsi="Arial" w:cs="Arial"/>
        </w:rPr>
        <w:t>ej nie zawarto innego wymagania.</w:t>
      </w:r>
      <w:r w:rsidRPr="007B7143">
        <w:rPr>
          <w:rFonts w:ascii="Arial" w:hAnsi="Arial" w:cs="Arial"/>
        </w:rPr>
        <w:t xml:space="preserve"> </w:t>
      </w:r>
      <w:r w:rsidR="004E0C03" w:rsidRPr="007B7143">
        <w:rPr>
          <w:rFonts w:ascii="Arial" w:hAnsi="Arial" w:cs="Arial"/>
        </w:rPr>
        <w:t>S</w:t>
      </w:r>
      <w:r w:rsidRPr="007B7143">
        <w:rPr>
          <w:rFonts w:ascii="Arial" w:hAnsi="Arial" w:cs="Arial"/>
        </w:rPr>
        <w:t xml:space="preserve">padek poprzeczny </w:t>
      </w:r>
      <w:r w:rsidR="00C86C57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 xml:space="preserve">nie powinien być mniejszy niż 4% w przypadku gruntów spoistych i nie mniejszy niż 2% w przypadku gruntów niespoistych. Należy uwzględnić ewentualny wpływ kolejności </w:t>
      </w:r>
      <w:r w:rsidR="00C86C57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i sposobu odspajania gruntów oraz terminów wykonywania innych robót na spełnienie wymagań dotyczących prawidłowego odwodnienia wykopu w czasie postępu robót ziemnych.</w:t>
      </w:r>
    </w:p>
    <w:p w:rsidR="00C86C57" w:rsidRDefault="00C86C57" w:rsidP="0015696E">
      <w:pPr>
        <w:spacing w:line="276" w:lineRule="auto"/>
        <w:jc w:val="both"/>
        <w:rPr>
          <w:rFonts w:ascii="Arial" w:hAnsi="Arial" w:cs="Arial"/>
        </w:rPr>
      </w:pPr>
    </w:p>
    <w:p w:rsidR="0099632E" w:rsidRPr="007B7143" w:rsidRDefault="0099632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Źródła wody, odsłonięte przy wykonywani</w:t>
      </w:r>
      <w:r w:rsidR="004E0C03" w:rsidRPr="007B7143">
        <w:rPr>
          <w:rFonts w:ascii="Arial" w:hAnsi="Arial" w:cs="Arial"/>
        </w:rPr>
        <w:t>u wykopów, należy ująć w rowy i</w:t>
      </w:r>
      <w:r w:rsidRPr="007B7143">
        <w:rPr>
          <w:rFonts w:ascii="Arial" w:hAnsi="Arial" w:cs="Arial"/>
        </w:rPr>
        <w:t>/lub dreny. Wody opadowe i gruntowe należy odprowadzić poza teren pasa robót ziemnych.</w:t>
      </w:r>
    </w:p>
    <w:p w:rsidR="0099632E" w:rsidRPr="007B7143" w:rsidRDefault="0099632E" w:rsidP="00C86C57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Zagęszczenie gruntu  i nośność w wykopach</w:t>
      </w:r>
    </w:p>
    <w:p w:rsidR="0099632E" w:rsidRPr="007B7143" w:rsidRDefault="0099632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Grunt należy zagęścić tak, aby spełnione zostały parametry nośności i wskaźnika zagęszczenia zgodnie </w:t>
      </w:r>
      <w:r w:rsidR="00C12884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 xml:space="preserve">z </w:t>
      </w:r>
      <w:r w:rsidR="00C12884">
        <w:rPr>
          <w:rFonts w:ascii="Arial" w:hAnsi="Arial" w:cs="Arial"/>
        </w:rPr>
        <w:t xml:space="preserve"> </w:t>
      </w:r>
      <w:r w:rsidR="00C12884" w:rsidRPr="007354B9">
        <w:rPr>
          <w:rFonts w:ascii="Arial" w:hAnsi="Arial" w:cs="Arial"/>
        </w:rPr>
        <w:t xml:space="preserve">KTKNPiP 2014 I KTKNS 2014 (pkt. 8.4) </w:t>
      </w:r>
      <w:r w:rsidR="00FF3C5E" w:rsidRPr="007354B9">
        <w:rPr>
          <w:rFonts w:ascii="Arial" w:hAnsi="Arial" w:cs="Arial"/>
        </w:rPr>
        <w:t xml:space="preserve">Dokumentacją Projektową oraz </w:t>
      </w:r>
      <w:r w:rsidRPr="007B7143">
        <w:rPr>
          <w:rFonts w:ascii="Arial" w:hAnsi="Arial" w:cs="Arial"/>
        </w:rPr>
        <w:t xml:space="preserve">rysunkiem 4 normy PN-S-02205:1998. </w:t>
      </w:r>
    </w:p>
    <w:p w:rsidR="00C86C57" w:rsidRDefault="00C86C57" w:rsidP="0015696E">
      <w:pPr>
        <w:spacing w:line="276" w:lineRule="auto"/>
        <w:jc w:val="both"/>
        <w:rPr>
          <w:rFonts w:ascii="Arial" w:hAnsi="Arial" w:cs="Arial"/>
        </w:rPr>
      </w:pPr>
    </w:p>
    <w:p w:rsidR="0099632E" w:rsidRPr="007B7143" w:rsidRDefault="0099632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Jeżeli grunty rodzime w wykopach nie spełniają wymaganego wskaźnika zagęszczenia  </w:t>
      </w:r>
      <w:r w:rsidR="00636A66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 xml:space="preserve">i nośności, to przed ułożeniem </w:t>
      </w:r>
      <w:r w:rsidR="004D307C" w:rsidRPr="007B7143">
        <w:rPr>
          <w:rFonts w:ascii="Arial" w:hAnsi="Arial" w:cs="Arial"/>
        </w:rPr>
        <w:t xml:space="preserve">kolejnej </w:t>
      </w:r>
      <w:r w:rsidRPr="007B7143">
        <w:rPr>
          <w:rFonts w:ascii="Arial" w:hAnsi="Arial" w:cs="Arial"/>
        </w:rPr>
        <w:t xml:space="preserve">warstwy należy je odpowiednio dogęścić do wymaganych wartości. </w:t>
      </w:r>
    </w:p>
    <w:p w:rsidR="00C86C57" w:rsidRDefault="00C86C57" w:rsidP="0015696E">
      <w:pPr>
        <w:spacing w:line="276" w:lineRule="auto"/>
        <w:jc w:val="both"/>
        <w:rPr>
          <w:rFonts w:ascii="Arial" w:hAnsi="Arial" w:cs="Arial"/>
        </w:rPr>
      </w:pPr>
    </w:p>
    <w:p w:rsidR="0099632E" w:rsidRPr="007B7143" w:rsidRDefault="0099632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lastRenderedPageBreak/>
        <w:t xml:space="preserve">Jeżeli wartości wskaźnika zagęszczenia i nośności nie mogą być osiągnięte </w:t>
      </w:r>
      <w:r w:rsidR="00636A66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 xml:space="preserve">przez bezpośrednie zagęszczanie gruntów rodzimych, to należy podjąć środki w celu ulepszenia gruntu podłoża. Możliwe do zastosowania środki, proponuje Wykonawca </w:t>
      </w:r>
      <w:r w:rsidR="00C86C57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i przedstawia do akceptacji Inżynierowi.</w:t>
      </w:r>
      <w:r w:rsidR="00C80DDF" w:rsidRPr="007B7143">
        <w:rPr>
          <w:rFonts w:ascii="Arial" w:hAnsi="Arial" w:cs="Arial"/>
        </w:rPr>
        <w:t xml:space="preserve"> Minimalna grubość ulepszenia powinna być nie mniejsza niż 25 cm.</w:t>
      </w:r>
    </w:p>
    <w:p w:rsidR="0015696E" w:rsidRPr="007B7143" w:rsidRDefault="0015696E" w:rsidP="0015696E">
      <w:pPr>
        <w:spacing w:line="276" w:lineRule="auto"/>
        <w:jc w:val="both"/>
        <w:rPr>
          <w:rFonts w:ascii="Arial" w:hAnsi="Arial" w:cs="Arial"/>
        </w:rPr>
      </w:pPr>
    </w:p>
    <w:p w:rsidR="00D12657" w:rsidRPr="007B7143" w:rsidRDefault="00D12657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Tablica 3. Minimalne wartości wskaźnika zagęszczenia</w:t>
      </w:r>
      <w:r w:rsidR="003D6840" w:rsidRPr="007B7143">
        <w:rPr>
          <w:rFonts w:ascii="Arial" w:hAnsi="Arial" w:cs="Arial"/>
        </w:rPr>
        <w:t xml:space="preserve"> i nośności</w:t>
      </w:r>
      <w:r w:rsidRPr="007B7143">
        <w:rPr>
          <w:rFonts w:ascii="Arial" w:hAnsi="Arial" w:cs="Arial"/>
        </w:rPr>
        <w:t xml:space="preserve"> w wykopach i miejscach zerowych robót ziemnych</w:t>
      </w:r>
    </w:p>
    <w:p w:rsidR="00D12657" w:rsidRPr="00D12657" w:rsidRDefault="00D12657" w:rsidP="0015696E">
      <w:pPr>
        <w:spacing w:line="276" w:lineRule="auto"/>
        <w:jc w:val="both"/>
      </w:pPr>
    </w:p>
    <w:tbl>
      <w:tblPr>
        <w:tblStyle w:val="Tabela-Siatka"/>
        <w:tblW w:w="8897" w:type="dxa"/>
        <w:tblLayout w:type="fixed"/>
        <w:tblLook w:val="04A0" w:firstRow="1" w:lastRow="0" w:firstColumn="1" w:lastColumn="0" w:noHBand="0" w:noVBand="1"/>
      </w:tblPr>
      <w:tblGrid>
        <w:gridCol w:w="3291"/>
        <w:gridCol w:w="700"/>
        <w:gridCol w:w="701"/>
        <w:gridCol w:w="701"/>
        <w:gridCol w:w="669"/>
        <w:gridCol w:w="32"/>
        <w:gridCol w:w="700"/>
        <w:gridCol w:w="701"/>
        <w:gridCol w:w="701"/>
        <w:gridCol w:w="701"/>
      </w:tblGrid>
      <w:tr w:rsidR="00FC5681" w:rsidRPr="007B7143" w:rsidTr="00FC5681">
        <w:trPr>
          <w:trHeight w:val="588"/>
        </w:trPr>
        <w:tc>
          <w:tcPr>
            <w:tcW w:w="3291" w:type="dxa"/>
            <w:vMerge w:val="restart"/>
            <w:vAlign w:val="center"/>
          </w:tcPr>
          <w:p w:rsidR="00FC5681" w:rsidRPr="007B7143" w:rsidRDefault="00FC5681" w:rsidP="003F224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7143">
              <w:rPr>
                <w:rFonts w:ascii="Arial" w:hAnsi="Arial" w:cs="Arial"/>
              </w:rPr>
              <w:t>głębokość</w:t>
            </w:r>
          </w:p>
        </w:tc>
        <w:tc>
          <w:tcPr>
            <w:tcW w:w="2771" w:type="dxa"/>
            <w:gridSpan w:val="4"/>
            <w:vAlign w:val="center"/>
          </w:tcPr>
          <w:p w:rsidR="00FC5681" w:rsidRPr="007B7143" w:rsidRDefault="00FC5681" w:rsidP="00FC5681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7B7143">
              <w:rPr>
                <w:rFonts w:ascii="Arial" w:hAnsi="Arial" w:cs="Arial"/>
                <w:szCs w:val="20"/>
              </w:rPr>
              <w:t>kategoria ruchu   KR1- KR2</w:t>
            </w:r>
          </w:p>
        </w:tc>
        <w:tc>
          <w:tcPr>
            <w:tcW w:w="2835" w:type="dxa"/>
            <w:gridSpan w:val="5"/>
            <w:vAlign w:val="center"/>
          </w:tcPr>
          <w:p w:rsidR="00FC5681" w:rsidRPr="007B7143" w:rsidRDefault="00FC5681" w:rsidP="00FC56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7143">
              <w:rPr>
                <w:rFonts w:ascii="Arial" w:hAnsi="Arial" w:cs="Arial"/>
                <w:szCs w:val="20"/>
              </w:rPr>
              <w:t>kategoria ruchu    KR3- KR6</w:t>
            </w:r>
          </w:p>
        </w:tc>
      </w:tr>
      <w:tr w:rsidR="00FC5681" w:rsidRPr="007B7143" w:rsidTr="00FC5681">
        <w:tc>
          <w:tcPr>
            <w:tcW w:w="3291" w:type="dxa"/>
            <w:vMerge/>
            <w:vAlign w:val="center"/>
          </w:tcPr>
          <w:p w:rsidR="00FC5681" w:rsidRPr="007B7143" w:rsidRDefault="00FC5681" w:rsidP="003F224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FC5681" w:rsidRPr="007B7143" w:rsidRDefault="00FC5681" w:rsidP="003F224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7143">
              <w:rPr>
                <w:rFonts w:ascii="Arial" w:hAnsi="Arial" w:cs="Arial"/>
              </w:rPr>
              <w:t>Sp</w:t>
            </w:r>
          </w:p>
        </w:tc>
        <w:tc>
          <w:tcPr>
            <w:tcW w:w="1402" w:type="dxa"/>
            <w:gridSpan w:val="3"/>
            <w:vAlign w:val="center"/>
          </w:tcPr>
          <w:p w:rsidR="00FC5681" w:rsidRPr="007B7143" w:rsidRDefault="00FC5681" w:rsidP="003F224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7143">
              <w:rPr>
                <w:rFonts w:ascii="Arial" w:hAnsi="Arial" w:cs="Arial"/>
              </w:rPr>
              <w:t>Nsp</w:t>
            </w:r>
          </w:p>
        </w:tc>
        <w:tc>
          <w:tcPr>
            <w:tcW w:w="1401" w:type="dxa"/>
            <w:gridSpan w:val="2"/>
            <w:vAlign w:val="center"/>
          </w:tcPr>
          <w:p w:rsidR="00FC5681" w:rsidRPr="007B7143" w:rsidRDefault="00FC5681" w:rsidP="003F224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7143">
              <w:rPr>
                <w:rFonts w:ascii="Arial" w:hAnsi="Arial" w:cs="Arial"/>
              </w:rPr>
              <w:t>Sp</w:t>
            </w:r>
          </w:p>
        </w:tc>
        <w:tc>
          <w:tcPr>
            <w:tcW w:w="1402" w:type="dxa"/>
            <w:gridSpan w:val="2"/>
            <w:vAlign w:val="center"/>
          </w:tcPr>
          <w:p w:rsidR="00FC5681" w:rsidRPr="007B7143" w:rsidRDefault="00FC5681" w:rsidP="003F224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7143">
              <w:rPr>
                <w:rFonts w:ascii="Arial" w:hAnsi="Arial" w:cs="Arial"/>
              </w:rPr>
              <w:t>Nsp</w:t>
            </w:r>
          </w:p>
        </w:tc>
      </w:tr>
      <w:tr w:rsidR="00FC5681" w:rsidRPr="007B7143" w:rsidTr="00FC5681">
        <w:tc>
          <w:tcPr>
            <w:tcW w:w="3291" w:type="dxa"/>
            <w:vMerge/>
            <w:vAlign w:val="center"/>
          </w:tcPr>
          <w:p w:rsidR="00FC5681" w:rsidRPr="007B7143" w:rsidRDefault="00FC5681" w:rsidP="003F224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dxa"/>
            <w:vAlign w:val="center"/>
          </w:tcPr>
          <w:p w:rsidR="00FC5681" w:rsidRPr="007B7143" w:rsidRDefault="00FC5681" w:rsidP="003F224A">
            <w:pPr>
              <w:spacing w:line="276" w:lineRule="auto"/>
              <w:jc w:val="center"/>
              <w:rPr>
                <w:rFonts w:ascii="Arial" w:hAnsi="Arial" w:cs="Arial"/>
                <w:vertAlign w:val="subscript"/>
              </w:rPr>
            </w:pPr>
            <w:r w:rsidRPr="007B7143">
              <w:rPr>
                <w:rFonts w:ascii="Arial" w:hAnsi="Arial" w:cs="Arial"/>
              </w:rPr>
              <w:t>I</w:t>
            </w:r>
            <w:r w:rsidRPr="007B7143">
              <w:rPr>
                <w:rFonts w:ascii="Arial" w:hAnsi="Arial" w:cs="Arial"/>
                <w:vertAlign w:val="subscript"/>
              </w:rPr>
              <w:t>s</w:t>
            </w:r>
          </w:p>
        </w:tc>
        <w:tc>
          <w:tcPr>
            <w:tcW w:w="701" w:type="dxa"/>
            <w:vAlign w:val="center"/>
          </w:tcPr>
          <w:p w:rsidR="00FC5681" w:rsidRPr="007B7143" w:rsidRDefault="00FC5681" w:rsidP="003F224A">
            <w:pPr>
              <w:spacing w:line="276" w:lineRule="auto"/>
              <w:jc w:val="center"/>
              <w:rPr>
                <w:rFonts w:ascii="Arial" w:hAnsi="Arial" w:cs="Arial"/>
                <w:vertAlign w:val="subscript"/>
              </w:rPr>
            </w:pPr>
            <w:r w:rsidRPr="007B7143">
              <w:rPr>
                <w:rFonts w:ascii="Arial" w:hAnsi="Arial" w:cs="Arial"/>
              </w:rPr>
              <w:t>E</w:t>
            </w:r>
            <w:r w:rsidRPr="007B7143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701" w:type="dxa"/>
            <w:vAlign w:val="center"/>
          </w:tcPr>
          <w:p w:rsidR="00FC5681" w:rsidRPr="007B7143" w:rsidRDefault="00FC5681" w:rsidP="009D5E8B">
            <w:pPr>
              <w:spacing w:line="276" w:lineRule="auto"/>
              <w:jc w:val="center"/>
              <w:rPr>
                <w:rFonts w:ascii="Arial" w:hAnsi="Arial" w:cs="Arial"/>
                <w:vertAlign w:val="subscript"/>
              </w:rPr>
            </w:pPr>
            <w:r w:rsidRPr="007B7143">
              <w:rPr>
                <w:rFonts w:ascii="Arial" w:hAnsi="Arial" w:cs="Arial"/>
              </w:rPr>
              <w:t>I</w:t>
            </w:r>
            <w:r w:rsidRPr="007B7143">
              <w:rPr>
                <w:rFonts w:ascii="Arial" w:hAnsi="Arial" w:cs="Arial"/>
                <w:vertAlign w:val="subscript"/>
              </w:rPr>
              <w:t>s</w:t>
            </w:r>
          </w:p>
        </w:tc>
        <w:tc>
          <w:tcPr>
            <w:tcW w:w="701" w:type="dxa"/>
            <w:gridSpan w:val="2"/>
            <w:vAlign w:val="center"/>
          </w:tcPr>
          <w:p w:rsidR="00FC5681" w:rsidRPr="007B7143" w:rsidRDefault="00FC5681" w:rsidP="009D5E8B">
            <w:pPr>
              <w:spacing w:line="276" w:lineRule="auto"/>
              <w:jc w:val="center"/>
              <w:rPr>
                <w:rFonts w:ascii="Arial" w:hAnsi="Arial" w:cs="Arial"/>
                <w:vertAlign w:val="subscript"/>
              </w:rPr>
            </w:pPr>
            <w:r w:rsidRPr="007B7143">
              <w:rPr>
                <w:rFonts w:ascii="Arial" w:hAnsi="Arial" w:cs="Arial"/>
              </w:rPr>
              <w:t>E</w:t>
            </w:r>
            <w:r w:rsidRPr="007B7143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700" w:type="dxa"/>
            <w:vAlign w:val="center"/>
          </w:tcPr>
          <w:p w:rsidR="00FC5681" w:rsidRPr="007B7143" w:rsidRDefault="00FC5681" w:rsidP="009D5E8B">
            <w:pPr>
              <w:spacing w:line="276" w:lineRule="auto"/>
              <w:jc w:val="center"/>
              <w:rPr>
                <w:rFonts w:ascii="Arial" w:hAnsi="Arial" w:cs="Arial"/>
                <w:vertAlign w:val="subscript"/>
              </w:rPr>
            </w:pPr>
            <w:r w:rsidRPr="007B7143">
              <w:rPr>
                <w:rFonts w:ascii="Arial" w:hAnsi="Arial" w:cs="Arial"/>
              </w:rPr>
              <w:t>I</w:t>
            </w:r>
            <w:r w:rsidRPr="007B7143">
              <w:rPr>
                <w:rFonts w:ascii="Arial" w:hAnsi="Arial" w:cs="Arial"/>
                <w:vertAlign w:val="subscript"/>
              </w:rPr>
              <w:t>s</w:t>
            </w:r>
          </w:p>
        </w:tc>
        <w:tc>
          <w:tcPr>
            <w:tcW w:w="701" w:type="dxa"/>
            <w:vAlign w:val="center"/>
          </w:tcPr>
          <w:p w:rsidR="00FC5681" w:rsidRPr="007B7143" w:rsidRDefault="00FC5681" w:rsidP="009D5E8B">
            <w:pPr>
              <w:spacing w:line="276" w:lineRule="auto"/>
              <w:jc w:val="center"/>
              <w:rPr>
                <w:rFonts w:ascii="Arial" w:hAnsi="Arial" w:cs="Arial"/>
                <w:vertAlign w:val="subscript"/>
              </w:rPr>
            </w:pPr>
            <w:r w:rsidRPr="007B7143">
              <w:rPr>
                <w:rFonts w:ascii="Arial" w:hAnsi="Arial" w:cs="Arial"/>
              </w:rPr>
              <w:t>E</w:t>
            </w:r>
            <w:r w:rsidRPr="007B7143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701" w:type="dxa"/>
            <w:vAlign w:val="center"/>
          </w:tcPr>
          <w:p w:rsidR="00FC5681" w:rsidRPr="007B7143" w:rsidRDefault="00FC5681" w:rsidP="009D5E8B">
            <w:pPr>
              <w:spacing w:line="276" w:lineRule="auto"/>
              <w:jc w:val="center"/>
              <w:rPr>
                <w:rFonts w:ascii="Arial" w:hAnsi="Arial" w:cs="Arial"/>
                <w:vertAlign w:val="subscript"/>
              </w:rPr>
            </w:pPr>
            <w:r w:rsidRPr="007B7143">
              <w:rPr>
                <w:rFonts w:ascii="Arial" w:hAnsi="Arial" w:cs="Arial"/>
              </w:rPr>
              <w:t>I</w:t>
            </w:r>
            <w:r w:rsidRPr="007B7143">
              <w:rPr>
                <w:rFonts w:ascii="Arial" w:hAnsi="Arial" w:cs="Arial"/>
                <w:vertAlign w:val="subscript"/>
              </w:rPr>
              <w:t>s</w:t>
            </w:r>
          </w:p>
        </w:tc>
        <w:tc>
          <w:tcPr>
            <w:tcW w:w="701" w:type="dxa"/>
            <w:vAlign w:val="center"/>
          </w:tcPr>
          <w:p w:rsidR="00FC5681" w:rsidRPr="007B7143" w:rsidRDefault="00FC5681" w:rsidP="009D5E8B">
            <w:pPr>
              <w:spacing w:line="276" w:lineRule="auto"/>
              <w:jc w:val="center"/>
              <w:rPr>
                <w:rFonts w:ascii="Arial" w:hAnsi="Arial" w:cs="Arial"/>
                <w:vertAlign w:val="subscript"/>
              </w:rPr>
            </w:pPr>
            <w:r w:rsidRPr="007B7143">
              <w:rPr>
                <w:rFonts w:ascii="Arial" w:hAnsi="Arial" w:cs="Arial"/>
              </w:rPr>
              <w:t>E</w:t>
            </w:r>
            <w:r w:rsidRPr="007B7143">
              <w:rPr>
                <w:rFonts w:ascii="Arial" w:hAnsi="Arial" w:cs="Arial"/>
                <w:vertAlign w:val="subscript"/>
              </w:rPr>
              <w:t>2</w:t>
            </w:r>
          </w:p>
        </w:tc>
      </w:tr>
      <w:tr w:rsidR="00FC5681" w:rsidRPr="005677C7" w:rsidTr="00FC5681">
        <w:tc>
          <w:tcPr>
            <w:tcW w:w="3291" w:type="dxa"/>
            <w:vAlign w:val="center"/>
          </w:tcPr>
          <w:p w:rsidR="00FC5681" w:rsidRPr="007354B9" w:rsidRDefault="00FC56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54B9">
              <w:rPr>
                <w:rFonts w:ascii="Arial" w:hAnsi="Arial" w:cs="Arial"/>
              </w:rPr>
              <w:t xml:space="preserve">Poziom niwelety robót ziemnych – </w:t>
            </w:r>
            <w:r w:rsidRPr="007354B9">
              <w:rPr>
                <w:rFonts w:ascii="Arial" w:hAnsi="Arial" w:cs="Arial"/>
                <w:i/>
              </w:rPr>
              <w:t>wymagania w zakresie E</w:t>
            </w:r>
            <w:r w:rsidRPr="007354B9">
              <w:rPr>
                <w:rFonts w:ascii="Arial" w:hAnsi="Arial" w:cs="Arial"/>
                <w:i/>
                <w:vertAlign w:val="subscript"/>
              </w:rPr>
              <w:t>2</w:t>
            </w:r>
          </w:p>
        </w:tc>
        <w:tc>
          <w:tcPr>
            <w:tcW w:w="5606" w:type="dxa"/>
            <w:gridSpan w:val="9"/>
            <w:vAlign w:val="center"/>
          </w:tcPr>
          <w:p w:rsidR="00FC5681" w:rsidRPr="007354B9" w:rsidRDefault="00FC5681" w:rsidP="00B36A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54B9">
              <w:rPr>
                <w:rFonts w:ascii="Arial" w:hAnsi="Arial" w:cs="Arial"/>
              </w:rPr>
              <w:t>w zakresie E</w:t>
            </w:r>
            <w:r w:rsidRPr="007354B9"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  <w:vertAlign w:val="subscript"/>
              </w:rPr>
              <w:t xml:space="preserve"> </w:t>
            </w:r>
            <w:r w:rsidRPr="007354B9">
              <w:rPr>
                <w:rFonts w:ascii="Arial" w:hAnsi="Arial" w:cs="Arial"/>
              </w:rPr>
              <w:t xml:space="preserve">wg KTKNPiP 2014 </w:t>
            </w:r>
            <w:r>
              <w:rPr>
                <w:rFonts w:ascii="Arial" w:hAnsi="Arial" w:cs="Arial"/>
              </w:rPr>
              <w:t>i</w:t>
            </w:r>
            <w:r w:rsidRPr="007354B9">
              <w:rPr>
                <w:rFonts w:ascii="Arial" w:hAnsi="Arial" w:cs="Arial"/>
              </w:rPr>
              <w:t xml:space="preserve"> KTKNS 2014 (pkt. 8.4) oraz Dokumentacji Projektowej</w:t>
            </w:r>
          </w:p>
        </w:tc>
      </w:tr>
      <w:tr w:rsidR="00FC5681" w:rsidRPr="005677C7" w:rsidTr="00FC5681">
        <w:tc>
          <w:tcPr>
            <w:tcW w:w="3291" w:type="dxa"/>
            <w:vAlign w:val="center"/>
          </w:tcPr>
          <w:p w:rsidR="00FC5681" w:rsidRPr="007354B9" w:rsidRDefault="00FC5681" w:rsidP="00FC56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54B9">
              <w:rPr>
                <w:rFonts w:ascii="Arial" w:hAnsi="Arial" w:cs="Arial"/>
              </w:rPr>
              <w:t xml:space="preserve">Wymagania </w:t>
            </w:r>
            <w:r w:rsidRPr="007354B9">
              <w:rPr>
                <w:rFonts w:ascii="Arial" w:hAnsi="Arial" w:cs="Arial"/>
                <w:i/>
              </w:rPr>
              <w:t xml:space="preserve">w zakresie </w:t>
            </w:r>
            <w:r>
              <w:rPr>
                <w:rFonts w:ascii="Arial" w:hAnsi="Arial" w:cs="Arial"/>
                <w:i/>
              </w:rPr>
              <w:t>I</w:t>
            </w:r>
            <w:r w:rsidRPr="00FC5681">
              <w:rPr>
                <w:rFonts w:ascii="Arial" w:hAnsi="Arial" w:cs="Arial"/>
                <w:i/>
                <w:vertAlign w:val="subscript"/>
              </w:rPr>
              <w:t>o</w:t>
            </w:r>
            <w:r>
              <w:rPr>
                <w:rFonts w:ascii="Arial" w:hAnsi="Arial" w:cs="Arial"/>
                <w:i/>
                <w:vertAlign w:val="subscript"/>
              </w:rPr>
              <w:t xml:space="preserve"> </w:t>
            </w:r>
            <w:r w:rsidRPr="007354B9">
              <w:rPr>
                <w:rFonts w:ascii="Arial" w:hAnsi="Arial" w:cs="Arial"/>
              </w:rPr>
              <w:t>na głębokości do 0,2m i do 0,5m od poziomu niwelety robót ziemnych</w:t>
            </w:r>
          </w:p>
        </w:tc>
        <w:tc>
          <w:tcPr>
            <w:tcW w:w="5606" w:type="dxa"/>
            <w:gridSpan w:val="9"/>
            <w:vAlign w:val="center"/>
          </w:tcPr>
          <w:p w:rsidR="00FC5681" w:rsidRPr="007354B9" w:rsidRDefault="00FC5681" w:rsidP="00FC56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54B9">
              <w:rPr>
                <w:rFonts w:ascii="Arial" w:hAnsi="Arial" w:cs="Arial"/>
              </w:rPr>
              <w:t>w zakresie I</w:t>
            </w:r>
            <w:r w:rsidRPr="007354B9">
              <w:rPr>
                <w:rFonts w:ascii="Arial" w:hAnsi="Arial" w:cs="Arial"/>
                <w:vertAlign w:val="subscript"/>
              </w:rPr>
              <w:t>o</w:t>
            </w:r>
            <w:r w:rsidRPr="007354B9">
              <w:rPr>
                <w:rFonts w:ascii="Arial" w:hAnsi="Arial" w:cs="Arial"/>
              </w:rPr>
              <w:t xml:space="preserve"> wg rys. 4 normy PN-S-02205:1998 </w:t>
            </w:r>
          </w:p>
        </w:tc>
      </w:tr>
    </w:tbl>
    <w:p w:rsidR="005677C7" w:rsidRDefault="005677C7" w:rsidP="0015696E">
      <w:pPr>
        <w:spacing w:line="276" w:lineRule="auto"/>
        <w:jc w:val="both"/>
        <w:rPr>
          <w:rFonts w:ascii="Arial" w:hAnsi="Arial" w:cs="Arial"/>
          <w:b/>
          <w:color w:val="008000"/>
        </w:rPr>
      </w:pPr>
    </w:p>
    <w:p w:rsidR="00D12657" w:rsidRPr="007354B9" w:rsidRDefault="005677C7" w:rsidP="0015696E">
      <w:pPr>
        <w:spacing w:line="276" w:lineRule="auto"/>
        <w:jc w:val="both"/>
        <w:rPr>
          <w:rFonts w:ascii="Arial" w:hAnsi="Arial" w:cs="Arial"/>
          <w:b/>
        </w:rPr>
      </w:pPr>
      <w:r w:rsidRPr="007354B9">
        <w:rPr>
          <w:rFonts w:ascii="Arial" w:hAnsi="Arial" w:cs="Arial"/>
          <w:b/>
        </w:rPr>
        <w:t>Uwaga :</w:t>
      </w:r>
    </w:p>
    <w:p w:rsidR="005677C7" w:rsidRPr="007354B9" w:rsidRDefault="005677C7" w:rsidP="0015696E">
      <w:pPr>
        <w:spacing w:line="276" w:lineRule="auto"/>
        <w:jc w:val="both"/>
        <w:rPr>
          <w:rFonts w:ascii="Arial" w:hAnsi="Arial" w:cs="Arial"/>
        </w:rPr>
      </w:pPr>
      <w:r w:rsidRPr="007354B9">
        <w:rPr>
          <w:rFonts w:ascii="Arial" w:hAnsi="Arial" w:cs="Arial"/>
        </w:rPr>
        <w:t>Poziom niwelety robót ziemnych jest to:</w:t>
      </w:r>
    </w:p>
    <w:p w:rsidR="005677C7" w:rsidRPr="007354B9" w:rsidRDefault="005677C7" w:rsidP="0015696E">
      <w:pPr>
        <w:spacing w:line="276" w:lineRule="auto"/>
        <w:jc w:val="both"/>
        <w:rPr>
          <w:rFonts w:ascii="Arial" w:hAnsi="Arial" w:cs="Arial"/>
        </w:rPr>
      </w:pPr>
      <w:r w:rsidRPr="007354B9">
        <w:rPr>
          <w:rFonts w:ascii="Arial" w:hAnsi="Arial" w:cs="Arial"/>
        </w:rPr>
        <w:t>- poziom górnej warstwy gruntu rodzimego w wykopie, lub,</w:t>
      </w:r>
    </w:p>
    <w:p w:rsidR="005677C7" w:rsidRPr="007354B9" w:rsidRDefault="005677C7" w:rsidP="0015696E">
      <w:pPr>
        <w:spacing w:line="276" w:lineRule="auto"/>
        <w:jc w:val="both"/>
        <w:rPr>
          <w:rFonts w:ascii="Arial" w:hAnsi="Arial" w:cs="Arial"/>
        </w:rPr>
      </w:pPr>
      <w:r w:rsidRPr="007354B9">
        <w:rPr>
          <w:rFonts w:ascii="Arial" w:hAnsi="Arial" w:cs="Arial"/>
        </w:rPr>
        <w:t>- poziom górnej powierzchni warstwy ulepszonego podłoża, o ile taka warstwa występuje.</w:t>
      </w:r>
    </w:p>
    <w:p w:rsidR="0099632E" w:rsidRPr="007B7143" w:rsidRDefault="0099632E" w:rsidP="00C86C57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Zasypywanie wykopu</w:t>
      </w:r>
    </w:p>
    <w:p w:rsidR="0099632E" w:rsidRPr="007B7143" w:rsidRDefault="0099632E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Zasypywanie wykopu należy wykonać warstwami, które po ułożeniu należy odpowiednio zagęścić zgodnie z pkt.5.7. Materiał zasypki nie może być zamarznięty, przewilgocony (wilgotność większa od optymalnej), ani zawierać zanieczyszczeń (np. torfu, darniny, korzeni i innych materiałów nieprzydatnych</w:t>
      </w:r>
      <w:r w:rsidR="00A848A6" w:rsidRPr="007B7143">
        <w:rPr>
          <w:rFonts w:ascii="Arial" w:hAnsi="Arial" w:cs="Arial"/>
        </w:rPr>
        <w:t>) i</w:t>
      </w:r>
      <w:r w:rsidRPr="007B7143">
        <w:rPr>
          <w:rFonts w:ascii="Arial" w:hAnsi="Arial" w:cs="Arial"/>
        </w:rPr>
        <w:t xml:space="preserve"> </w:t>
      </w:r>
      <w:r w:rsidR="00A848A6" w:rsidRPr="007B7143">
        <w:rPr>
          <w:rFonts w:ascii="Arial" w:hAnsi="Arial" w:cs="Arial"/>
        </w:rPr>
        <w:t xml:space="preserve">musi </w:t>
      </w:r>
      <w:r w:rsidRPr="007B7143">
        <w:rPr>
          <w:rFonts w:ascii="Arial" w:hAnsi="Arial" w:cs="Arial"/>
        </w:rPr>
        <w:t xml:space="preserve">spełniać wymagania z </w:t>
      </w:r>
      <w:r w:rsidR="00A848A6" w:rsidRPr="007B7143">
        <w:rPr>
          <w:rFonts w:ascii="Arial" w:hAnsi="Arial" w:cs="Arial"/>
        </w:rPr>
        <w:t>tabeli 1</w:t>
      </w:r>
      <w:r w:rsidRPr="007B7143">
        <w:rPr>
          <w:rFonts w:ascii="Arial" w:hAnsi="Arial" w:cs="Arial"/>
        </w:rPr>
        <w:t xml:space="preserve">. Miąższość warstw zasypki powinna być dobrana w zależności od przyjętej metody zagęszczania, lecz jej maksymalna wartość nie może być większa </w:t>
      </w:r>
      <w:r w:rsidR="00AD2C45" w:rsidRPr="007B7143">
        <w:rPr>
          <w:rFonts w:ascii="Arial" w:hAnsi="Arial" w:cs="Arial"/>
        </w:rPr>
        <w:t>50 cm</w:t>
      </w:r>
      <w:r w:rsidR="00A848A6" w:rsidRPr="007B7143">
        <w:rPr>
          <w:rFonts w:ascii="Arial" w:hAnsi="Arial" w:cs="Arial"/>
        </w:rPr>
        <w:t>.</w:t>
      </w:r>
    </w:p>
    <w:p w:rsidR="00F2446F" w:rsidRPr="007B7143" w:rsidRDefault="00F2446F" w:rsidP="00C86C57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Dokładność wykonania wykopów</w:t>
      </w:r>
    </w:p>
    <w:p w:rsidR="00F2446F" w:rsidRPr="007B7143" w:rsidRDefault="00F2446F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Dokładność wykonania robót ziemnych w wykopach powinna być sprawdzana, co 20</w:t>
      </w:r>
      <w:r w:rsidR="007354B9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 xml:space="preserve">m. </w:t>
      </w:r>
    </w:p>
    <w:p w:rsidR="001E4B0D" w:rsidRPr="007B7143" w:rsidRDefault="001E4B0D" w:rsidP="001E4B0D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Wykonawca ma obowiązek zagęszczania przekrojów poprzecznych tak, aby możliwość kontroli była zachowana co 20 m.</w:t>
      </w:r>
    </w:p>
    <w:p w:rsidR="001E4B0D" w:rsidRPr="007B7143" w:rsidRDefault="001E4B0D" w:rsidP="001E4B0D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Dopuszcza się następujące tolerancje:</w:t>
      </w:r>
    </w:p>
    <w:p w:rsidR="001E4B0D" w:rsidRPr="007B7143" w:rsidRDefault="001E4B0D" w:rsidP="007354B9">
      <w:pPr>
        <w:pStyle w:val="Akapitzlist"/>
        <w:numPr>
          <w:ilvl w:val="3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Wymiary wykopu w planie nie mogą różnić się od projektowanego wykopu o więcej niż</w:t>
      </w:r>
      <w:r w:rsidR="00BD1F2B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 xml:space="preserve">+10cm i </w:t>
      </w:r>
      <w:r w:rsidR="007354B9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-0 cm, a krawędzie dna wykopu nie powinny mieć wyraźnych załamań,</w:t>
      </w:r>
    </w:p>
    <w:p w:rsidR="001E4B0D" w:rsidRPr="007B7143" w:rsidRDefault="001E4B0D" w:rsidP="007354B9">
      <w:pPr>
        <w:pStyle w:val="Akapitzlist"/>
        <w:numPr>
          <w:ilvl w:val="3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Różnica w stosunku do projektowanych rzędnych robót ziemnych nie może przekraczać +0cm i -2cm,</w:t>
      </w:r>
    </w:p>
    <w:p w:rsidR="001E4B0D" w:rsidRPr="007B7143" w:rsidRDefault="001E4B0D" w:rsidP="007354B9">
      <w:pPr>
        <w:pStyle w:val="Akapitzlist"/>
        <w:numPr>
          <w:ilvl w:val="3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Pochylenie skarp wykopu nie może różnić się od projektowanego o więcej niż 10% jego wartości wyrażonej tangensem kąta,</w:t>
      </w:r>
    </w:p>
    <w:p w:rsidR="001E4B0D" w:rsidRPr="007B7143" w:rsidRDefault="001E4B0D" w:rsidP="007354B9">
      <w:pPr>
        <w:pStyle w:val="Akapitzlist"/>
        <w:numPr>
          <w:ilvl w:val="3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Maksymalna głębokość zagłębień na powierzchni skarpy wykopu nie może przekraczać 10 cm przy pompierze łatą 3m.</w:t>
      </w:r>
    </w:p>
    <w:p w:rsidR="001E4B0D" w:rsidRPr="007B7143" w:rsidRDefault="001E4B0D" w:rsidP="001E4B0D">
      <w:pPr>
        <w:pStyle w:val="Akapitzlist"/>
        <w:spacing w:line="276" w:lineRule="auto"/>
        <w:ind w:left="567"/>
        <w:jc w:val="both"/>
        <w:rPr>
          <w:rFonts w:ascii="Arial" w:hAnsi="Arial" w:cs="Arial"/>
        </w:rPr>
      </w:pPr>
    </w:p>
    <w:p w:rsidR="00F2446F" w:rsidRPr="007B7143" w:rsidRDefault="00F2446F" w:rsidP="00C86C57">
      <w:pPr>
        <w:pStyle w:val="Nagwek1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KONTROLA JAKOŚCI ROBÓT</w:t>
      </w:r>
    </w:p>
    <w:p w:rsidR="00F2446F" w:rsidRPr="007B7143" w:rsidRDefault="00F2446F" w:rsidP="00C86C57">
      <w:pPr>
        <w:pStyle w:val="Nagwek2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Ogólne zasady kontroli jakości robót</w:t>
      </w:r>
    </w:p>
    <w:p w:rsidR="007265B0" w:rsidRPr="007B7143" w:rsidRDefault="007265B0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W czasie robót ziemnych Wykonawca powinien prowadzić systematycznie badania kontrolne i dostarczać kopie ich wyników do Inżyniera. Badania kontrolne Wykonawca powinien wykonywać w zakresie i z częstotliwością gwarantującą zachowanie wymagań dotyczących jakości robót i wymaganych niniejszymi </w:t>
      </w:r>
      <w:r w:rsidR="00B0365F">
        <w:rPr>
          <w:rFonts w:ascii="Arial" w:hAnsi="Arial" w:cs="Arial"/>
        </w:rPr>
        <w:t>SST</w:t>
      </w:r>
      <w:r w:rsidRPr="007B7143">
        <w:rPr>
          <w:rFonts w:ascii="Arial" w:hAnsi="Arial" w:cs="Arial"/>
        </w:rPr>
        <w:t>.</w:t>
      </w:r>
    </w:p>
    <w:p w:rsidR="00C86C57" w:rsidRDefault="00C86C57" w:rsidP="0015696E">
      <w:pPr>
        <w:spacing w:line="276" w:lineRule="auto"/>
        <w:jc w:val="both"/>
        <w:rPr>
          <w:rFonts w:ascii="Arial" w:hAnsi="Arial" w:cs="Arial"/>
        </w:rPr>
      </w:pPr>
    </w:p>
    <w:p w:rsidR="007265B0" w:rsidRPr="007B7143" w:rsidRDefault="007265B0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lastRenderedPageBreak/>
        <w:t>Wyniki badań i pomiarów kontrolnych w czasie wykonywania robót należy wpisać do:</w:t>
      </w:r>
    </w:p>
    <w:p w:rsidR="007265B0" w:rsidRPr="007B7143" w:rsidRDefault="007265B0" w:rsidP="007354B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Dziennika laboratoryjnego Wykonawcy,</w:t>
      </w:r>
    </w:p>
    <w:p w:rsidR="007265B0" w:rsidRPr="007B7143" w:rsidRDefault="007265B0" w:rsidP="007354B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Dziennika Budowy,</w:t>
      </w:r>
    </w:p>
    <w:p w:rsidR="007265B0" w:rsidRPr="007B7143" w:rsidRDefault="007265B0" w:rsidP="007354B9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Protokołów odbiorców robót zanikających lub ulegających zakryciu.</w:t>
      </w:r>
    </w:p>
    <w:p w:rsidR="00C86C57" w:rsidRDefault="00C86C57" w:rsidP="0015696E">
      <w:pPr>
        <w:spacing w:line="276" w:lineRule="auto"/>
        <w:jc w:val="both"/>
        <w:rPr>
          <w:rFonts w:ascii="Arial" w:hAnsi="Arial" w:cs="Arial"/>
        </w:rPr>
      </w:pPr>
    </w:p>
    <w:p w:rsidR="007265B0" w:rsidRPr="007B7143" w:rsidRDefault="007265B0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Kontrola wykonania wykopów polega na sprawdzeniu zgodności z wymaganiami określonymi w dokumentacji projektowej. W czasie kontroli szczególną uwagę należy zwrócić na:</w:t>
      </w:r>
    </w:p>
    <w:p w:rsidR="007265B0" w:rsidRPr="007B7143" w:rsidRDefault="007265B0" w:rsidP="007354B9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Sposób odspajania i składowania gruntów nie pogarszający ich właściwości;</w:t>
      </w:r>
    </w:p>
    <w:p w:rsidR="007265B0" w:rsidRPr="007B7143" w:rsidRDefault="007265B0" w:rsidP="007354B9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Wstępną selekcję gruntów z wykopów w zależności od rodzaju gruntu;</w:t>
      </w:r>
    </w:p>
    <w:p w:rsidR="007265B0" w:rsidRPr="007B7143" w:rsidRDefault="007265B0" w:rsidP="007354B9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Zapewnienie stateczności skarp;</w:t>
      </w:r>
    </w:p>
    <w:p w:rsidR="007265B0" w:rsidRPr="007B7143" w:rsidRDefault="007265B0" w:rsidP="007354B9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Odwodnienie wykopów w czasie wykonywania robót i po ich zakończeniu;</w:t>
      </w:r>
    </w:p>
    <w:p w:rsidR="007265B0" w:rsidRPr="007B7143" w:rsidRDefault="007265B0" w:rsidP="007354B9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Dokładność wykonania wykopów (usytuowanie i wykończenie);</w:t>
      </w:r>
    </w:p>
    <w:p w:rsidR="007265B0" w:rsidRPr="007B7143" w:rsidRDefault="007265B0" w:rsidP="007354B9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Właściwe ujęcie i odprowadzenie wód opadowych i wysięków wodnych;</w:t>
      </w:r>
    </w:p>
    <w:p w:rsidR="007265B0" w:rsidRPr="007B7143" w:rsidRDefault="00C12884" w:rsidP="007354B9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7354B9">
        <w:rPr>
          <w:rFonts w:ascii="Arial" w:hAnsi="Arial" w:cs="Arial"/>
        </w:rPr>
        <w:t xml:space="preserve">Rodzaj gruntu, </w:t>
      </w:r>
      <w:r>
        <w:rPr>
          <w:rFonts w:ascii="Arial" w:hAnsi="Arial" w:cs="Arial"/>
        </w:rPr>
        <w:t>z</w:t>
      </w:r>
      <w:r w:rsidR="007265B0" w:rsidRPr="007B7143">
        <w:rPr>
          <w:rFonts w:ascii="Arial" w:hAnsi="Arial" w:cs="Arial"/>
        </w:rPr>
        <w:t xml:space="preserve">agęszczenie i nośność górnej strefy korpusu w wykopie według wymagań określonych </w:t>
      </w:r>
      <w:r w:rsidR="00C86C57">
        <w:rPr>
          <w:rFonts w:ascii="Arial" w:hAnsi="Arial" w:cs="Arial"/>
        </w:rPr>
        <w:t xml:space="preserve"> </w:t>
      </w:r>
      <w:r w:rsidR="007265B0" w:rsidRPr="007B7143">
        <w:rPr>
          <w:rFonts w:ascii="Arial" w:hAnsi="Arial" w:cs="Arial"/>
        </w:rPr>
        <w:t xml:space="preserve">w </w:t>
      </w:r>
      <w:r w:rsidR="00D12657" w:rsidRPr="007B7143">
        <w:rPr>
          <w:rFonts w:ascii="Arial" w:hAnsi="Arial" w:cs="Arial"/>
        </w:rPr>
        <w:t>p. 5.7</w:t>
      </w:r>
      <w:r w:rsidR="007265B0" w:rsidRPr="007B7143">
        <w:rPr>
          <w:rFonts w:ascii="Arial" w:hAnsi="Arial" w:cs="Arial"/>
        </w:rPr>
        <w:t xml:space="preserve">. </w:t>
      </w:r>
    </w:p>
    <w:p w:rsidR="00C86C57" w:rsidRDefault="00C86C57" w:rsidP="00C86C57">
      <w:pPr>
        <w:spacing w:line="276" w:lineRule="auto"/>
        <w:jc w:val="both"/>
        <w:rPr>
          <w:rFonts w:ascii="Arial" w:hAnsi="Arial" w:cs="Arial"/>
        </w:rPr>
      </w:pPr>
    </w:p>
    <w:p w:rsidR="00032157" w:rsidRPr="007354B9" w:rsidRDefault="00032157" w:rsidP="00C86C57">
      <w:pPr>
        <w:spacing w:line="276" w:lineRule="auto"/>
        <w:jc w:val="both"/>
        <w:rPr>
          <w:rFonts w:ascii="Arial" w:hAnsi="Arial" w:cs="Arial"/>
        </w:rPr>
      </w:pPr>
      <w:r w:rsidRPr="00C86C57">
        <w:rPr>
          <w:rFonts w:ascii="Arial" w:hAnsi="Arial" w:cs="Arial"/>
        </w:rPr>
        <w:t xml:space="preserve">Częstotliwość badania wskaźnika zagęszczenia i nośności podłoża powinna </w:t>
      </w:r>
      <w:r w:rsidR="00C2620A" w:rsidRPr="007354B9">
        <w:rPr>
          <w:rFonts w:ascii="Arial" w:hAnsi="Arial" w:cs="Arial"/>
        </w:rPr>
        <w:t>być nie mniejsza niż wymagana w normie PN-S-02205:1998</w:t>
      </w:r>
    </w:p>
    <w:p w:rsidR="00BC587F" w:rsidRPr="007B7143" w:rsidRDefault="00BC587F" w:rsidP="00C86C57">
      <w:pPr>
        <w:ind w:left="360"/>
        <w:jc w:val="both"/>
        <w:rPr>
          <w:rFonts w:ascii="Arial" w:hAnsi="Arial" w:cs="Arial"/>
        </w:rPr>
      </w:pPr>
    </w:p>
    <w:p w:rsidR="007265B0" w:rsidRPr="007B7143" w:rsidRDefault="007265B0" w:rsidP="00C86C57">
      <w:pPr>
        <w:pStyle w:val="Nagwek1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OBMIAR ROBÓT</w:t>
      </w:r>
    </w:p>
    <w:p w:rsidR="00F94E03" w:rsidRPr="007B7143" w:rsidRDefault="00F94E03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Kontrakt ryczałtowy- jednostką obmiaru jest wykonana i odebrana protokołem Odbioru Końcowego jednostka określona w </w:t>
      </w:r>
      <w:r w:rsidR="00B0365F">
        <w:rPr>
          <w:rFonts w:ascii="Arial" w:hAnsi="Arial" w:cs="Arial"/>
        </w:rPr>
        <w:t>SST</w:t>
      </w:r>
      <w:r w:rsidRPr="007B7143">
        <w:rPr>
          <w:rFonts w:ascii="Arial" w:hAnsi="Arial" w:cs="Arial"/>
        </w:rPr>
        <w:t>.</w:t>
      </w:r>
    </w:p>
    <w:p w:rsidR="007265B0" w:rsidRPr="007B7143" w:rsidRDefault="007265B0" w:rsidP="00C86C57">
      <w:pPr>
        <w:pStyle w:val="Nagwek1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ODBIÓR ROBÓT</w:t>
      </w:r>
    </w:p>
    <w:p w:rsidR="00F94E03" w:rsidRPr="007B7143" w:rsidRDefault="00F94E03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Ogólne zasady odbioru robót określo</w:t>
      </w:r>
      <w:r w:rsidR="00D12657" w:rsidRPr="007B7143">
        <w:rPr>
          <w:rFonts w:ascii="Arial" w:hAnsi="Arial" w:cs="Arial"/>
        </w:rPr>
        <w:t xml:space="preserve">no w </w:t>
      </w:r>
      <w:r w:rsidR="00B0365F">
        <w:rPr>
          <w:rFonts w:ascii="Arial" w:hAnsi="Arial" w:cs="Arial"/>
        </w:rPr>
        <w:t>SST</w:t>
      </w:r>
      <w:r w:rsidR="00D12657" w:rsidRPr="007B7143">
        <w:rPr>
          <w:rFonts w:ascii="Arial" w:hAnsi="Arial" w:cs="Arial"/>
        </w:rPr>
        <w:t xml:space="preserve"> D-M-00.00.00. </w:t>
      </w:r>
    </w:p>
    <w:p w:rsidR="007265B0" w:rsidRPr="007B7143" w:rsidRDefault="007265B0" w:rsidP="00C86C57">
      <w:pPr>
        <w:pStyle w:val="Nagwek1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PODSTAWA PŁATNOŚCI</w:t>
      </w:r>
    </w:p>
    <w:p w:rsidR="00F94E03" w:rsidRPr="007B7143" w:rsidRDefault="00F94E03" w:rsidP="0015696E">
      <w:p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Wynagrodzenia ryczałtowe: zasady płatności podano w umowie między Zamawiającym, </w:t>
      </w:r>
      <w:r w:rsidR="00CB09E4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>a Wykonawcą.</w:t>
      </w:r>
    </w:p>
    <w:p w:rsidR="007265B0" w:rsidRDefault="007265B0" w:rsidP="00C86C57">
      <w:pPr>
        <w:pStyle w:val="Nagwek1"/>
        <w:spacing w:line="360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PRZEPISY ZWIĄZANE</w:t>
      </w:r>
    </w:p>
    <w:p w:rsidR="000B5177" w:rsidRPr="00542D0E" w:rsidRDefault="000B5177" w:rsidP="000B5177">
      <w:pPr>
        <w:pStyle w:val="Nagwek2"/>
        <w:spacing w:line="360" w:lineRule="auto"/>
        <w:jc w:val="both"/>
        <w:rPr>
          <w:rFonts w:ascii="Arial" w:hAnsi="Arial" w:cs="Arial"/>
          <w:szCs w:val="20"/>
        </w:rPr>
      </w:pPr>
      <w:r w:rsidRPr="00542D0E">
        <w:rPr>
          <w:rFonts w:ascii="Arial" w:hAnsi="Arial" w:cs="Arial"/>
          <w:szCs w:val="20"/>
        </w:rPr>
        <w:t>Normy</w:t>
      </w:r>
    </w:p>
    <w:p w:rsidR="00F94E03" w:rsidRPr="007B7143" w:rsidRDefault="007F7D91" w:rsidP="001E4B0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PN-</w:t>
      </w:r>
      <w:r w:rsidR="00900838" w:rsidRPr="007354B9">
        <w:rPr>
          <w:rFonts w:ascii="Arial" w:hAnsi="Arial" w:cs="Arial"/>
        </w:rPr>
        <w:t>86/</w:t>
      </w:r>
      <w:r w:rsidRPr="007B7143">
        <w:rPr>
          <w:rFonts w:ascii="Arial" w:hAnsi="Arial" w:cs="Arial"/>
        </w:rPr>
        <w:t xml:space="preserve">B-02480 </w:t>
      </w:r>
      <w:r w:rsidR="00F94E03" w:rsidRPr="007B7143">
        <w:rPr>
          <w:rFonts w:ascii="Arial" w:hAnsi="Arial" w:cs="Arial"/>
        </w:rPr>
        <w:t>Grunty budowlane. Określenia. Symbole. Podział i opis gruntów</w:t>
      </w:r>
      <w:r w:rsidR="00CB09E4" w:rsidRPr="007B7143">
        <w:rPr>
          <w:rFonts w:ascii="Arial" w:hAnsi="Arial" w:cs="Arial"/>
        </w:rPr>
        <w:t>.</w:t>
      </w:r>
    </w:p>
    <w:p w:rsidR="00F94E03" w:rsidRPr="007B7143" w:rsidRDefault="00F94E03" w:rsidP="001E4B0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PN–B-02481 Geotechnika. Terminologia podstawowa, symbole, symbole literowe </w:t>
      </w:r>
      <w:r w:rsidR="00CB09E4" w:rsidRPr="007B7143">
        <w:rPr>
          <w:rFonts w:ascii="Arial" w:hAnsi="Arial" w:cs="Arial"/>
        </w:rPr>
        <w:br/>
      </w:r>
      <w:r w:rsidRPr="007B7143">
        <w:rPr>
          <w:rFonts w:ascii="Arial" w:hAnsi="Arial" w:cs="Arial"/>
        </w:rPr>
        <w:t>i</w:t>
      </w:r>
      <w:r w:rsidR="00CB09E4" w:rsidRPr="007B7143">
        <w:rPr>
          <w:rFonts w:ascii="Arial" w:hAnsi="Arial" w:cs="Arial"/>
        </w:rPr>
        <w:t xml:space="preserve"> </w:t>
      </w:r>
      <w:r w:rsidRPr="007B7143">
        <w:rPr>
          <w:rFonts w:ascii="Arial" w:hAnsi="Arial" w:cs="Arial"/>
        </w:rPr>
        <w:t>jednostki miar.</w:t>
      </w:r>
    </w:p>
    <w:p w:rsidR="00F94E03" w:rsidRPr="007B7143" w:rsidRDefault="00F94E03" w:rsidP="001E4B0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PN-</w:t>
      </w:r>
      <w:r w:rsidR="00900838">
        <w:rPr>
          <w:rFonts w:ascii="Arial" w:hAnsi="Arial" w:cs="Arial"/>
        </w:rPr>
        <w:t>88/</w:t>
      </w:r>
      <w:r w:rsidRPr="007B7143">
        <w:rPr>
          <w:rFonts w:ascii="Arial" w:hAnsi="Arial" w:cs="Arial"/>
        </w:rPr>
        <w:t>B-04481 Grunty budowlane. Badania próbek gruntów</w:t>
      </w:r>
      <w:r w:rsidR="00CB09E4" w:rsidRPr="007B7143">
        <w:rPr>
          <w:rFonts w:ascii="Arial" w:hAnsi="Arial" w:cs="Arial"/>
        </w:rPr>
        <w:t>.</w:t>
      </w:r>
    </w:p>
    <w:p w:rsidR="00F94E03" w:rsidRPr="007B7143" w:rsidRDefault="00F94E03" w:rsidP="001E4B0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PN-S-02205:1998 Drogi samochodowe. Roboty ziemne. Wymagania i badania</w:t>
      </w:r>
      <w:r w:rsidR="00CB09E4" w:rsidRPr="007B7143">
        <w:rPr>
          <w:rFonts w:ascii="Arial" w:hAnsi="Arial" w:cs="Arial"/>
        </w:rPr>
        <w:t>.</w:t>
      </w:r>
    </w:p>
    <w:p w:rsidR="00F94E03" w:rsidRPr="007B7143" w:rsidRDefault="00F94E03" w:rsidP="001E4B0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BN-77/8931-12 Oznaczenie wskaźnika zagęszczenia gruntu</w:t>
      </w:r>
      <w:r w:rsidR="00CB09E4" w:rsidRPr="007B7143">
        <w:rPr>
          <w:rFonts w:ascii="Arial" w:hAnsi="Arial" w:cs="Arial"/>
        </w:rPr>
        <w:t>.</w:t>
      </w:r>
    </w:p>
    <w:p w:rsidR="00F94E03" w:rsidRPr="007B7143" w:rsidRDefault="00F94E03" w:rsidP="001E4B0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PN-B-04452 Geotechnika. Badania polowe.</w:t>
      </w:r>
    </w:p>
    <w:p w:rsidR="00F94E03" w:rsidRPr="007B7143" w:rsidRDefault="00F94E03" w:rsidP="001E4B0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PN-S-02204 Drogi samochodowe. Odwodnienie dróg</w:t>
      </w:r>
      <w:r w:rsidR="00CB09E4" w:rsidRPr="007B7143">
        <w:rPr>
          <w:rFonts w:ascii="Arial" w:hAnsi="Arial" w:cs="Arial"/>
        </w:rPr>
        <w:t>.</w:t>
      </w:r>
    </w:p>
    <w:p w:rsidR="007F7D91" w:rsidRDefault="00CB09E4" w:rsidP="001E4B0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BN-64/8931-01 </w:t>
      </w:r>
      <w:r w:rsidR="007F7D91" w:rsidRPr="007B7143">
        <w:rPr>
          <w:rFonts w:ascii="Arial" w:hAnsi="Arial" w:cs="Arial"/>
        </w:rPr>
        <w:t>Drogi samochodowe, Oznaczenie wskaźnika piaskowego</w:t>
      </w:r>
      <w:r w:rsidRPr="007B7143">
        <w:rPr>
          <w:rFonts w:ascii="Arial" w:hAnsi="Arial" w:cs="Arial"/>
        </w:rPr>
        <w:t>.</w:t>
      </w:r>
      <w:r w:rsidR="007F7D91" w:rsidRPr="007B7143">
        <w:rPr>
          <w:rFonts w:ascii="Arial" w:hAnsi="Arial" w:cs="Arial"/>
        </w:rPr>
        <w:t xml:space="preserve"> </w:t>
      </w:r>
    </w:p>
    <w:p w:rsidR="000B5177" w:rsidRDefault="000B5177" w:rsidP="000B5177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0B5177" w:rsidRPr="000B5177" w:rsidRDefault="000B5177" w:rsidP="000B5177">
      <w:pPr>
        <w:overflowPunct w:val="0"/>
        <w:autoSpaceDE w:val="0"/>
        <w:autoSpaceDN w:val="0"/>
        <w:adjustRightInd w:val="0"/>
        <w:jc w:val="both"/>
        <w:textAlignment w:val="baseline"/>
        <w:rPr>
          <w:rStyle w:val="Teksttreci23Odstpy0pt"/>
          <w:b/>
          <w:sz w:val="20"/>
          <w:szCs w:val="20"/>
          <w:lang w:val="pl-PL" w:eastAsia="it-IT" w:bidi="it-IT"/>
        </w:rPr>
      </w:pPr>
      <w:r w:rsidRPr="000B5177">
        <w:rPr>
          <w:rStyle w:val="Teksttreci23Odstpy0pt"/>
          <w:sz w:val="20"/>
          <w:szCs w:val="20"/>
          <w:lang w:val="pl-PL" w:eastAsia="it-IT" w:bidi="it-IT"/>
        </w:rPr>
        <w:t xml:space="preserve">              </w:t>
      </w:r>
      <w:r w:rsidRPr="000B5177">
        <w:rPr>
          <w:rStyle w:val="Teksttreci23Odstpy0pt"/>
          <w:b/>
          <w:sz w:val="20"/>
          <w:szCs w:val="20"/>
          <w:lang w:val="pl-PL" w:eastAsia="it-IT" w:bidi="it-IT"/>
        </w:rPr>
        <w:t>Obowiązują aktualne wydania przywołanych powyżej norm.</w:t>
      </w:r>
    </w:p>
    <w:p w:rsidR="000B5177" w:rsidRPr="00542D0E" w:rsidRDefault="000B5177" w:rsidP="000B5177">
      <w:pPr>
        <w:pStyle w:val="Nagwek2"/>
        <w:spacing w:line="360" w:lineRule="auto"/>
        <w:jc w:val="both"/>
        <w:rPr>
          <w:rFonts w:ascii="Arial" w:hAnsi="Arial" w:cs="Arial"/>
          <w:szCs w:val="20"/>
        </w:rPr>
      </w:pPr>
      <w:r w:rsidRPr="00542D0E">
        <w:rPr>
          <w:rFonts w:ascii="Arial" w:hAnsi="Arial" w:cs="Arial"/>
          <w:szCs w:val="20"/>
        </w:rPr>
        <w:t>Inne dokumenty</w:t>
      </w:r>
    </w:p>
    <w:p w:rsidR="00F94E03" w:rsidRPr="007B7143" w:rsidRDefault="00F94E03" w:rsidP="000B5177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Instrukcja badań podłoża gruntowego budowli drogow</w:t>
      </w:r>
      <w:r w:rsidR="00467DE7" w:rsidRPr="007B7143">
        <w:rPr>
          <w:rFonts w:ascii="Arial" w:hAnsi="Arial" w:cs="Arial"/>
        </w:rPr>
        <w:t>ych i mostowych, GDDP, Warszawa </w:t>
      </w:r>
      <w:r w:rsidRPr="007B7143">
        <w:rPr>
          <w:rFonts w:ascii="Arial" w:hAnsi="Arial" w:cs="Arial"/>
        </w:rPr>
        <w:t>1998.</w:t>
      </w:r>
    </w:p>
    <w:p w:rsidR="00F94E03" w:rsidRDefault="00F94E03" w:rsidP="000B5177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 xml:space="preserve">Katalog typowych konstrukcji nawierzchni podatnych </w:t>
      </w:r>
      <w:r w:rsidR="00467DE7" w:rsidRPr="007B7143">
        <w:rPr>
          <w:rFonts w:ascii="Arial" w:hAnsi="Arial" w:cs="Arial"/>
        </w:rPr>
        <w:t xml:space="preserve">i półsztywnych, </w:t>
      </w:r>
      <w:r w:rsidR="005677C7">
        <w:rPr>
          <w:rFonts w:ascii="Arial" w:hAnsi="Arial" w:cs="Arial"/>
        </w:rPr>
        <w:t>GD</w:t>
      </w:r>
      <w:r w:rsidR="008267F3" w:rsidRPr="007B7143">
        <w:rPr>
          <w:rFonts w:ascii="Arial" w:hAnsi="Arial" w:cs="Arial"/>
        </w:rPr>
        <w:t>DKiA</w:t>
      </w:r>
      <w:r w:rsidR="00467DE7" w:rsidRPr="007B7143">
        <w:rPr>
          <w:rFonts w:ascii="Arial" w:hAnsi="Arial" w:cs="Arial"/>
        </w:rPr>
        <w:t>, Warszawa </w:t>
      </w:r>
      <w:r w:rsidR="008267F3" w:rsidRPr="007B7143">
        <w:rPr>
          <w:rFonts w:ascii="Arial" w:hAnsi="Arial" w:cs="Arial"/>
        </w:rPr>
        <w:t>2014</w:t>
      </w:r>
      <w:r w:rsidRPr="007B7143">
        <w:rPr>
          <w:rFonts w:ascii="Arial" w:hAnsi="Arial" w:cs="Arial"/>
        </w:rPr>
        <w:t>.</w:t>
      </w:r>
    </w:p>
    <w:p w:rsidR="005677C7" w:rsidRPr="007354B9" w:rsidRDefault="005677C7" w:rsidP="000B5177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7354B9">
        <w:rPr>
          <w:rFonts w:ascii="Arial" w:hAnsi="Arial" w:cs="Arial"/>
        </w:rPr>
        <w:t>Katalog typowych konstrukcji sztywnych, GDDKiA, Warszawa 2014</w:t>
      </w:r>
    </w:p>
    <w:p w:rsidR="00F94E03" w:rsidRPr="007B7143" w:rsidRDefault="00F94E03" w:rsidP="000B5177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t>Wytyczne wzmacniania podłoża gruntowego w budowni</w:t>
      </w:r>
      <w:r w:rsidR="00467DE7" w:rsidRPr="007B7143">
        <w:rPr>
          <w:rFonts w:ascii="Arial" w:hAnsi="Arial" w:cs="Arial"/>
        </w:rPr>
        <w:t>ctwie drogowym, IBDiM, Warszawa </w:t>
      </w:r>
      <w:r w:rsidRPr="007B7143">
        <w:rPr>
          <w:rFonts w:ascii="Arial" w:hAnsi="Arial" w:cs="Arial"/>
        </w:rPr>
        <w:t>2002.</w:t>
      </w:r>
    </w:p>
    <w:p w:rsidR="00F94E03" w:rsidRPr="007354B9" w:rsidRDefault="00F94E03" w:rsidP="006D3B3B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7B7143">
        <w:rPr>
          <w:rFonts w:ascii="Arial" w:hAnsi="Arial" w:cs="Arial"/>
        </w:rPr>
        <w:lastRenderedPageBreak/>
        <w:t>Rozporządzenie Ministra Transportu i Gospodarki Morskiej w sprawie warunków technicznych, jakim powinny odpowiadać drogi publiczne i ich usytuowanie</w:t>
      </w:r>
      <w:r w:rsidR="006D3B3B" w:rsidRPr="003A3291">
        <w:rPr>
          <w:rFonts w:ascii="Arial" w:hAnsi="Arial" w:cs="Arial"/>
        </w:rPr>
        <w:t xml:space="preserve"> (tekst jednolity </w:t>
      </w:r>
      <w:r w:rsidR="006D3B3B" w:rsidRPr="006D3B3B">
        <w:rPr>
          <w:rFonts w:ascii="Arial" w:hAnsi="Arial" w:cs="Arial"/>
        </w:rPr>
        <w:t>Dz.U. 2016 poz. 124</w:t>
      </w:r>
      <w:r w:rsidR="006D3B3B">
        <w:rPr>
          <w:rFonts w:ascii="Arial" w:hAnsi="Arial" w:cs="Arial"/>
        </w:rPr>
        <w:t>)</w:t>
      </w:r>
      <w:r w:rsidRPr="007354B9">
        <w:rPr>
          <w:rFonts w:ascii="Arial" w:hAnsi="Arial" w:cs="Arial"/>
        </w:rPr>
        <w:t>.</w:t>
      </w:r>
    </w:p>
    <w:p w:rsidR="007265B0" w:rsidRDefault="007265B0" w:rsidP="0015696E">
      <w:pPr>
        <w:spacing w:line="276" w:lineRule="auto"/>
        <w:jc w:val="both"/>
      </w:pPr>
    </w:p>
    <w:p w:rsidR="001E4B0D" w:rsidRDefault="001E4B0D" w:rsidP="0015696E">
      <w:pPr>
        <w:spacing w:line="276" w:lineRule="auto"/>
        <w:jc w:val="both"/>
      </w:pPr>
    </w:p>
    <w:p w:rsidR="001E4B0D" w:rsidRDefault="001E4B0D" w:rsidP="0015696E">
      <w:pPr>
        <w:spacing w:line="276" w:lineRule="auto"/>
        <w:jc w:val="both"/>
      </w:pPr>
    </w:p>
    <w:p w:rsidR="001E4B0D" w:rsidRDefault="001E4B0D" w:rsidP="0015696E">
      <w:pPr>
        <w:spacing w:line="276" w:lineRule="auto"/>
        <w:jc w:val="both"/>
      </w:pPr>
    </w:p>
    <w:p w:rsidR="001E4B0D" w:rsidRDefault="001E4B0D" w:rsidP="0015696E">
      <w:pPr>
        <w:spacing w:line="276" w:lineRule="auto"/>
        <w:jc w:val="both"/>
      </w:pPr>
    </w:p>
    <w:p w:rsidR="001E4B0D" w:rsidRDefault="001E4B0D" w:rsidP="0015696E">
      <w:pPr>
        <w:spacing w:line="276" w:lineRule="auto"/>
        <w:jc w:val="both"/>
      </w:pPr>
    </w:p>
    <w:p w:rsidR="001E4B0D" w:rsidRDefault="001E4B0D" w:rsidP="0015696E">
      <w:pPr>
        <w:spacing w:line="276" w:lineRule="auto"/>
        <w:jc w:val="both"/>
      </w:pPr>
    </w:p>
    <w:p w:rsidR="001E4B0D" w:rsidRDefault="001E4B0D" w:rsidP="0015696E">
      <w:pPr>
        <w:spacing w:line="276" w:lineRule="auto"/>
        <w:jc w:val="both"/>
      </w:pPr>
    </w:p>
    <w:p w:rsidR="001E4B0D" w:rsidRDefault="001E4B0D" w:rsidP="0015696E">
      <w:pPr>
        <w:spacing w:line="276" w:lineRule="auto"/>
        <w:jc w:val="both"/>
      </w:pPr>
    </w:p>
    <w:p w:rsidR="00C86C57" w:rsidRDefault="00C86C57" w:rsidP="0015696E">
      <w:pPr>
        <w:spacing w:line="276" w:lineRule="auto"/>
        <w:jc w:val="both"/>
      </w:pPr>
    </w:p>
    <w:p w:rsidR="00C86C57" w:rsidRDefault="00C86C57" w:rsidP="0015696E">
      <w:pPr>
        <w:spacing w:line="276" w:lineRule="auto"/>
        <w:jc w:val="both"/>
      </w:pPr>
    </w:p>
    <w:p w:rsidR="00C86C57" w:rsidRDefault="00C86C57" w:rsidP="0015696E">
      <w:pPr>
        <w:spacing w:line="276" w:lineRule="auto"/>
        <w:jc w:val="both"/>
      </w:pPr>
    </w:p>
    <w:p w:rsidR="00C86C57" w:rsidRDefault="00C86C57" w:rsidP="0015696E">
      <w:pPr>
        <w:spacing w:line="276" w:lineRule="auto"/>
        <w:jc w:val="both"/>
      </w:pPr>
    </w:p>
    <w:p w:rsidR="00C86C57" w:rsidRDefault="00C86C57" w:rsidP="0015696E">
      <w:pPr>
        <w:spacing w:line="276" w:lineRule="auto"/>
        <w:jc w:val="both"/>
      </w:pPr>
    </w:p>
    <w:p w:rsidR="00C86C57" w:rsidRDefault="00C86C57" w:rsidP="0015696E">
      <w:pPr>
        <w:spacing w:line="276" w:lineRule="auto"/>
        <w:jc w:val="both"/>
      </w:pPr>
    </w:p>
    <w:p w:rsidR="00C86C57" w:rsidRDefault="00C86C57" w:rsidP="0015696E">
      <w:pPr>
        <w:spacing w:line="276" w:lineRule="auto"/>
        <w:jc w:val="both"/>
      </w:pPr>
    </w:p>
    <w:p w:rsidR="00C86C57" w:rsidRDefault="00C86C57" w:rsidP="0015696E">
      <w:pPr>
        <w:spacing w:line="276" w:lineRule="auto"/>
        <w:jc w:val="both"/>
      </w:pPr>
    </w:p>
    <w:p w:rsidR="001E4B0D" w:rsidRDefault="001E4B0D" w:rsidP="0015696E">
      <w:pPr>
        <w:spacing w:line="276" w:lineRule="auto"/>
        <w:jc w:val="both"/>
      </w:pPr>
    </w:p>
    <w:p w:rsidR="001E4B0D" w:rsidRPr="003E3279" w:rsidRDefault="001E4B0D" w:rsidP="0015696E">
      <w:pPr>
        <w:spacing w:line="276" w:lineRule="auto"/>
        <w:jc w:val="both"/>
      </w:pPr>
    </w:p>
    <w:sectPr w:rsidR="001E4B0D" w:rsidRPr="003E3279" w:rsidSect="00404D41">
      <w:headerReference w:type="default" r:id="rId8"/>
      <w:footerReference w:type="default" r:id="rId9"/>
      <w:pgSz w:w="11906" w:h="16838"/>
      <w:pgMar w:top="763" w:right="1417" w:bottom="1417" w:left="1417" w:header="709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2E2" w:rsidRDefault="00BD62E2" w:rsidP="00CA1283">
      <w:r>
        <w:separator/>
      </w:r>
    </w:p>
  </w:endnote>
  <w:endnote w:type="continuationSeparator" w:id="0">
    <w:p w:rsidR="00BD62E2" w:rsidRDefault="00BD62E2" w:rsidP="00CA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D41" w:rsidRDefault="00404D41" w:rsidP="00404D41">
    <w:pPr>
      <w:pStyle w:val="Stopka"/>
      <w:framePr w:wrap="around" w:vAnchor="text" w:hAnchor="margin" w:xAlign="center" w:y="1"/>
      <w:spacing w:before="240"/>
      <w:rPr>
        <w:rStyle w:val="Numerstrony"/>
      </w:rPr>
    </w:pPr>
  </w:p>
  <w:p w:rsidR="00F850C5" w:rsidRDefault="00C373B5" w:rsidP="00F850C5">
    <w:pPr>
      <w:pStyle w:val="Stopka"/>
      <w:rPr>
        <w:rFonts w:ascii="Arial" w:hAnsi="Arial"/>
        <w:i/>
        <w:sz w:val="14"/>
        <w:szCs w:val="14"/>
      </w:rPr>
    </w:pPr>
    <w:r>
      <w:rPr>
        <w:i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9CEF2C" wp14:editId="5F903BFB">
              <wp:simplePos x="0" y="0"/>
              <wp:positionH relativeFrom="column">
                <wp:posOffset>6367</wp:posOffset>
              </wp:positionH>
              <wp:positionV relativeFrom="paragraph">
                <wp:posOffset>-31184</wp:posOffset>
              </wp:positionV>
              <wp:extent cx="5807676" cy="0"/>
              <wp:effectExtent l="0" t="0" r="22225" b="1905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7676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742F9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.5pt;margin-top:-2.45pt;width:457.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UEYOwIAAFEEAAAOAAAAZHJzL2Uyb0RvYy54bWysVM2OmzAQvlfqO1jcEyD/i0JWFSS9bNtI&#10;u30AxzZgBWzLdkKSqodW2jfbfa+OnRBl20tVlYMZM55vvpn5zPz+0NRoz7ThUqRB3I8CxASRlIsy&#10;Db4+rXqzABmLBcW1FCwNjswE94v37+atSthAVrKmTCMAESZpVRpU1qokDA2pWINNXyomwFlI3WAL&#10;W12GVOMW0Js6HETRJGylpkpLwoyBr/nZGSw8flEwYr8UhWEW1WkA3KxftV83bg0Xc5yUGquKkwsN&#10;/A8sGswFJL1C5dhitNP8D6iGEy2NLGyfyCaURcEJ8zVANXH0WzWPFVbM1wLNMeraJvP/YMnn/Voj&#10;TtNgGCCBGxjR64+XZ3ISfIugr8Ye0YnBCPUJv/7cvjyjoetZq0wCoZlYa1c1OYhH9SDJ1iAhswqL&#10;knnuT0cFgLGLCN+EuI1RkHnTfpIUzuCdlb6Bh0I3DhJagw5+TsfrnNjBIgIfx7NoOplOAkQ6X4iT&#10;LlBpYz8y2QB7A+MG5piXlc2kEKAGqWOfBu8fjHW0cNIFuKxCrnhde1HUArXAfTybjn2EkTWnzuvO&#10;GV1uslqjPXa68o8vEjy3x7TcCerRKobp8mJbzOuzDdlr4fCgMuBzsc7C+XYX3S1ny9moNxpMlr1R&#10;lOe9D6ts1Jus4uk4H+ZZlsffHbV4lFScUiYcu07E8ejvRHK5Tmf5XWV87UP4Ft03DMh2b0/aj9ZN&#10;86yLjaTHte5GDrr1hy93zF2M2z3Yt3+CxS8AAAD//wMAUEsDBBQABgAIAAAAIQDPX2VZ3AAAAAcB&#10;AAAPAAAAZHJzL2Rvd25yZXYueG1sTI9LT8MwEITvSPwHa5G4tZvyqGiIUyEePSCKRFv17MZLHBGv&#10;o9htA7+eRRzgODurmW+K+eBbdaA+NoE1TMYZKOIq2IZrDZv10+gGVEyGrWkDk4ZPijAvT08Kk9tw&#10;5Dc6rFKtJIRjbjS4lLocMVaOvInj0BGL9x56b5LIvkbbm6OE+xYvsmyK3jQsDc50dO+o+ljtvYYv&#10;dIT0mrZuebnYPOLyZfHwHLU+PxvubkElGtLfM/zgCzqUwrQLe7ZRtaJlSdIwupqBEns2uZ6C2v0e&#10;sCzwP3/5DQAA//8DAFBLAQItABQABgAIAAAAIQC2gziS/gAAAOEBAAATAAAAAAAAAAAAAAAAAAAA&#10;AABbQ29udGVudF9UeXBlc10ueG1sUEsBAi0AFAAGAAgAAAAhADj9If/WAAAAlAEAAAsAAAAAAAAA&#10;AAAAAAAALwEAAF9yZWxzLy5yZWxzUEsBAi0AFAAGAAgAAAAhAEuJQRg7AgAAUQQAAA4AAAAAAAAA&#10;AAAAAAAALgIAAGRycy9lMm9Eb2MueG1sUEsBAi0AFAAGAAgAAAAhAM9fZVncAAAABwEAAA8AAAAA&#10;AAAAAAAAAAAAlQQAAGRycy9kb3ducmV2LnhtbFBLBQYAAAAABAAEAPMAAACeBQAAAAA=&#10;" strokeweight="1.25pt"/>
          </w:pict>
        </mc:Fallback>
      </mc:AlternateContent>
    </w:r>
  </w:p>
  <w:p w:rsidR="00C373B5" w:rsidRPr="00EC7DDC" w:rsidRDefault="00C373B5" w:rsidP="00C373B5">
    <w:pPr>
      <w:pStyle w:val="Stopka"/>
      <w:rPr>
        <w:i/>
        <w:sz w:val="14"/>
        <w:szCs w:val="14"/>
      </w:rPr>
    </w:pPr>
    <w:r>
      <w:rPr>
        <w:rFonts w:ascii="Arial" w:hAnsi="Arial"/>
        <w:i/>
        <w:sz w:val="14"/>
        <w:szCs w:val="14"/>
      </w:rPr>
      <w:t>.</w:t>
    </w:r>
  </w:p>
  <w:p w:rsidR="00C373B5" w:rsidRDefault="00C373B5" w:rsidP="00C373B5">
    <w:pPr>
      <w:pStyle w:val="Stopka"/>
      <w:jc w:val="right"/>
      <w:rPr>
        <w:rFonts w:ascii="Arial" w:hAnsi="Arial"/>
        <w:b/>
        <w:bCs/>
        <w:sz w:val="16"/>
        <w:szCs w:val="16"/>
      </w:rPr>
    </w:pPr>
    <w:r w:rsidRPr="00EC7DDC">
      <w:rPr>
        <w:rFonts w:ascii="Arial" w:hAnsi="Arial"/>
        <w:sz w:val="16"/>
        <w:szCs w:val="16"/>
      </w:rPr>
      <w:t xml:space="preserve">Strona </w:t>
    </w:r>
    <w:r w:rsidRPr="00EC7DDC">
      <w:rPr>
        <w:rFonts w:ascii="Arial" w:hAnsi="Arial"/>
        <w:b/>
        <w:bCs/>
        <w:sz w:val="16"/>
        <w:szCs w:val="16"/>
      </w:rPr>
      <w:fldChar w:fldCharType="begin"/>
    </w:r>
    <w:r w:rsidRPr="00EC7DDC">
      <w:rPr>
        <w:rFonts w:ascii="Arial" w:hAnsi="Arial"/>
        <w:b/>
        <w:sz w:val="16"/>
        <w:szCs w:val="16"/>
      </w:rPr>
      <w:instrText>PAGE</w:instrText>
    </w:r>
    <w:r w:rsidRPr="00EC7DDC">
      <w:rPr>
        <w:rFonts w:ascii="Arial" w:hAnsi="Arial"/>
        <w:b/>
        <w:bCs/>
        <w:sz w:val="16"/>
        <w:szCs w:val="16"/>
      </w:rPr>
      <w:fldChar w:fldCharType="separate"/>
    </w:r>
    <w:r w:rsidR="00D24DCA">
      <w:rPr>
        <w:rFonts w:ascii="Arial" w:hAnsi="Arial"/>
        <w:b/>
        <w:noProof/>
        <w:sz w:val="16"/>
        <w:szCs w:val="16"/>
      </w:rPr>
      <w:t>1</w:t>
    </w:r>
    <w:r w:rsidRPr="00EC7DDC">
      <w:rPr>
        <w:rFonts w:ascii="Arial" w:hAnsi="Arial"/>
        <w:b/>
        <w:bCs/>
        <w:sz w:val="16"/>
        <w:szCs w:val="16"/>
      </w:rPr>
      <w:fldChar w:fldCharType="end"/>
    </w:r>
    <w:r w:rsidRPr="00EC7DDC">
      <w:rPr>
        <w:rFonts w:ascii="Arial" w:hAnsi="Arial"/>
        <w:sz w:val="16"/>
        <w:szCs w:val="16"/>
      </w:rPr>
      <w:t xml:space="preserve"> z </w:t>
    </w:r>
    <w:r w:rsidRPr="00EC7DDC">
      <w:rPr>
        <w:rFonts w:ascii="Arial" w:hAnsi="Arial"/>
        <w:b/>
        <w:bCs/>
        <w:sz w:val="16"/>
        <w:szCs w:val="16"/>
      </w:rPr>
      <w:fldChar w:fldCharType="begin"/>
    </w:r>
    <w:r w:rsidRPr="00EC7DDC">
      <w:rPr>
        <w:rFonts w:ascii="Arial" w:hAnsi="Arial"/>
        <w:b/>
        <w:sz w:val="16"/>
        <w:szCs w:val="16"/>
      </w:rPr>
      <w:instrText>NUMPAGES</w:instrText>
    </w:r>
    <w:r w:rsidRPr="00EC7DDC">
      <w:rPr>
        <w:rFonts w:ascii="Arial" w:hAnsi="Arial"/>
        <w:b/>
        <w:bCs/>
        <w:sz w:val="16"/>
        <w:szCs w:val="16"/>
      </w:rPr>
      <w:fldChar w:fldCharType="separate"/>
    </w:r>
    <w:r w:rsidR="00D24DCA">
      <w:rPr>
        <w:rFonts w:ascii="Arial" w:hAnsi="Arial"/>
        <w:b/>
        <w:noProof/>
        <w:sz w:val="16"/>
        <w:szCs w:val="16"/>
      </w:rPr>
      <w:t>9</w:t>
    </w:r>
    <w:r w:rsidRPr="00EC7DDC">
      <w:rPr>
        <w:rFonts w:ascii="Arial" w:hAnsi="Arial"/>
        <w:b/>
        <w:bCs/>
        <w:sz w:val="16"/>
        <w:szCs w:val="16"/>
      </w:rPr>
      <w:fldChar w:fldCharType="end"/>
    </w:r>
  </w:p>
  <w:p w:rsidR="00C373B5" w:rsidRPr="00EC7DDC" w:rsidRDefault="00C373B5" w:rsidP="00C373B5">
    <w:pPr>
      <w:pStyle w:val="Stopka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2E2" w:rsidRDefault="00BD62E2" w:rsidP="00CA1283">
      <w:r>
        <w:separator/>
      </w:r>
    </w:p>
  </w:footnote>
  <w:footnote w:type="continuationSeparator" w:id="0">
    <w:p w:rsidR="00BD62E2" w:rsidRDefault="00BD62E2" w:rsidP="00CA1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D41" w:rsidRPr="00E556D0" w:rsidRDefault="0094626A" w:rsidP="00404D41">
    <w:pPr>
      <w:pStyle w:val="Nagwek"/>
      <w:pBdr>
        <w:bottom w:val="single" w:sz="12" w:space="1" w:color="auto"/>
      </w:pBdr>
      <w:tabs>
        <w:tab w:val="clear" w:pos="4536"/>
        <w:tab w:val="clear" w:pos="9072"/>
      </w:tabs>
      <w:rPr>
        <w:rFonts w:ascii="Calibri" w:hAnsi="Calibri" w:cs="Calibri"/>
        <w:i/>
        <w:iCs/>
        <w:sz w:val="16"/>
        <w:szCs w:val="16"/>
      </w:rPr>
    </w:pPr>
    <w:r>
      <w:rPr>
        <w:rFonts w:ascii="Calibri" w:hAnsi="Calibri" w:cs="Calibri"/>
        <w:i/>
        <w:iCs/>
        <w:sz w:val="16"/>
      </w:rPr>
      <w:t xml:space="preserve"> WYKOPY</w:t>
    </w:r>
    <w:r w:rsidR="00404D41" w:rsidRPr="00E556D0">
      <w:rPr>
        <w:rFonts w:ascii="Calibri" w:hAnsi="Calibri" w:cs="Calibri"/>
        <w:i/>
        <w:iCs/>
        <w:sz w:val="16"/>
        <w:szCs w:val="16"/>
      </w:rPr>
      <w:tab/>
    </w:r>
    <w:r w:rsidR="00404D41" w:rsidRPr="00E556D0">
      <w:rPr>
        <w:rFonts w:ascii="Calibri" w:hAnsi="Calibri" w:cs="Calibri"/>
        <w:i/>
        <w:iCs/>
        <w:sz w:val="16"/>
        <w:szCs w:val="16"/>
      </w:rPr>
      <w:tab/>
    </w:r>
    <w:r w:rsidR="00D24DCA">
      <w:rPr>
        <w:rFonts w:ascii="Calibri" w:hAnsi="Calibri" w:cs="Calibri"/>
        <w:i/>
        <w:iCs/>
        <w:sz w:val="16"/>
        <w:szCs w:val="16"/>
      </w:rPr>
      <w:t xml:space="preserve">                                                                                                                                         </w:t>
    </w:r>
    <w:r w:rsidR="00404D41" w:rsidRPr="00E556D0">
      <w:rPr>
        <w:rFonts w:ascii="Calibri" w:hAnsi="Calibri" w:cs="Calibri"/>
        <w:i/>
        <w:iCs/>
        <w:sz w:val="16"/>
        <w:szCs w:val="16"/>
      </w:rPr>
      <w:tab/>
    </w:r>
    <w:r w:rsidR="00404D41" w:rsidRPr="00E556D0">
      <w:rPr>
        <w:rFonts w:ascii="Calibri" w:hAnsi="Calibri" w:cs="Calibri"/>
        <w:i/>
        <w:iCs/>
        <w:sz w:val="16"/>
        <w:szCs w:val="16"/>
      </w:rPr>
      <w:tab/>
    </w:r>
    <w:r w:rsidR="00404D41">
      <w:rPr>
        <w:rFonts w:ascii="Calibri" w:hAnsi="Calibri" w:cs="Calibri"/>
        <w:i/>
        <w:iCs/>
        <w:sz w:val="16"/>
        <w:szCs w:val="16"/>
      </w:rPr>
      <w:t xml:space="preserve">              </w:t>
    </w:r>
    <w:r w:rsidR="00404D41" w:rsidRPr="00E556D0">
      <w:rPr>
        <w:rFonts w:ascii="Calibri" w:hAnsi="Calibri" w:cs="Calibri"/>
        <w:i/>
        <w:iCs/>
        <w:sz w:val="16"/>
        <w:szCs w:val="16"/>
      </w:rPr>
      <w:t>D.0</w:t>
    </w:r>
    <w:r w:rsidR="00404D41">
      <w:rPr>
        <w:rFonts w:ascii="Calibri" w:hAnsi="Calibri" w:cs="Calibri"/>
        <w:i/>
        <w:iCs/>
        <w:sz w:val="16"/>
        <w:szCs w:val="16"/>
      </w:rPr>
      <w:t>2</w:t>
    </w:r>
    <w:r w:rsidR="00404D41" w:rsidRPr="00E556D0">
      <w:rPr>
        <w:rFonts w:ascii="Calibri" w:hAnsi="Calibri" w:cs="Calibri"/>
        <w:i/>
        <w:iCs/>
        <w:sz w:val="16"/>
        <w:szCs w:val="16"/>
      </w:rPr>
      <w:t>.0</w:t>
    </w:r>
    <w:r w:rsidR="00404D41">
      <w:rPr>
        <w:rFonts w:ascii="Calibri" w:hAnsi="Calibri" w:cs="Calibri"/>
        <w:i/>
        <w:iCs/>
        <w:sz w:val="16"/>
        <w:szCs w:val="16"/>
      </w:rPr>
      <w:t>1</w:t>
    </w:r>
    <w:r w:rsidR="00404D41" w:rsidRPr="00E556D0">
      <w:rPr>
        <w:rFonts w:ascii="Calibri" w:hAnsi="Calibri" w:cs="Calibri"/>
        <w:i/>
        <w:iCs/>
        <w:sz w:val="16"/>
        <w:szCs w:val="16"/>
      </w:rPr>
      <w:t>.0</w:t>
    </w:r>
    <w:r w:rsidR="00404D41">
      <w:rPr>
        <w:rFonts w:ascii="Calibri" w:hAnsi="Calibri" w:cs="Calibri"/>
        <w:i/>
        <w:iCs/>
        <w:sz w:val="16"/>
        <w:szCs w:val="16"/>
      </w:rPr>
      <w:t>1</w:t>
    </w:r>
    <w:r w:rsidR="00404D41" w:rsidRPr="00E556D0">
      <w:rPr>
        <w:rFonts w:ascii="Calibri" w:hAnsi="Calibri" w:cs="Calibri"/>
        <w:i/>
        <w:iCs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15BAF"/>
    <w:multiLevelType w:val="hybridMultilevel"/>
    <w:tmpl w:val="F566CF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513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7765EF"/>
    <w:multiLevelType w:val="hybridMultilevel"/>
    <w:tmpl w:val="B948A980"/>
    <w:lvl w:ilvl="0" w:tplc="B994D75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03364"/>
    <w:multiLevelType w:val="hybridMultilevel"/>
    <w:tmpl w:val="796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F2F26"/>
    <w:multiLevelType w:val="hybridMultilevel"/>
    <w:tmpl w:val="796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E0532"/>
    <w:multiLevelType w:val="hybridMultilevel"/>
    <w:tmpl w:val="309AECB0"/>
    <w:lvl w:ilvl="0" w:tplc="DAE2CD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553"/>
    <w:multiLevelType w:val="hybridMultilevel"/>
    <w:tmpl w:val="40C8B37E"/>
    <w:lvl w:ilvl="0" w:tplc="61404AEE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20D7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5F1A3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437F80"/>
    <w:multiLevelType w:val="hybridMultilevel"/>
    <w:tmpl w:val="65D4E1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8099F"/>
    <w:multiLevelType w:val="hybridMultilevel"/>
    <w:tmpl w:val="A212FDAE"/>
    <w:lvl w:ilvl="0" w:tplc="B994D75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376C5"/>
    <w:multiLevelType w:val="hybridMultilevel"/>
    <w:tmpl w:val="7F56AA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46055"/>
    <w:multiLevelType w:val="hybridMultilevel"/>
    <w:tmpl w:val="DF38EE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12E04"/>
    <w:multiLevelType w:val="hybridMultilevel"/>
    <w:tmpl w:val="0C68437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D0C662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196061A"/>
    <w:multiLevelType w:val="hybridMultilevel"/>
    <w:tmpl w:val="9586C09A"/>
    <w:lvl w:ilvl="0" w:tplc="B994D75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F07AC"/>
    <w:multiLevelType w:val="hybridMultilevel"/>
    <w:tmpl w:val="F048AE4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74937"/>
    <w:multiLevelType w:val="hybridMultilevel"/>
    <w:tmpl w:val="F4E6BC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57622"/>
    <w:multiLevelType w:val="hybridMultilevel"/>
    <w:tmpl w:val="8D52FD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B176D"/>
    <w:multiLevelType w:val="hybridMultilevel"/>
    <w:tmpl w:val="EBCA466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A04A90"/>
    <w:multiLevelType w:val="hybridMultilevel"/>
    <w:tmpl w:val="963AD84E"/>
    <w:lvl w:ilvl="0" w:tplc="B994D75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E35701"/>
    <w:multiLevelType w:val="hybridMultilevel"/>
    <w:tmpl w:val="313055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65F06"/>
    <w:multiLevelType w:val="hybridMultilevel"/>
    <w:tmpl w:val="5008BD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0C3274"/>
    <w:multiLevelType w:val="hybridMultilevel"/>
    <w:tmpl w:val="6F265F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96E85"/>
    <w:multiLevelType w:val="hybridMultilevel"/>
    <w:tmpl w:val="83F49E32"/>
    <w:lvl w:ilvl="0" w:tplc="B994D75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84700"/>
    <w:multiLevelType w:val="hybridMultilevel"/>
    <w:tmpl w:val="49C0C28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23C28"/>
    <w:multiLevelType w:val="hybridMultilevel"/>
    <w:tmpl w:val="11DC6C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051BED"/>
    <w:multiLevelType w:val="hybridMultilevel"/>
    <w:tmpl w:val="52A042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A1681"/>
    <w:multiLevelType w:val="multilevel"/>
    <w:tmpl w:val="441E9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0%1.%2"/>
      <w:lvlJc w:val="left"/>
      <w:pPr>
        <w:tabs>
          <w:tab w:val="num" w:pos="1475"/>
        </w:tabs>
        <w:ind w:left="1475" w:hanging="1267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lvlText w:val="0%1.%2.%3"/>
      <w:lvlJc w:val="left"/>
      <w:pPr>
        <w:tabs>
          <w:tab w:val="num" w:pos="1835"/>
        </w:tabs>
        <w:ind w:left="1835" w:hanging="1267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533"/>
      </w:pPr>
      <w:rPr>
        <w:rFonts w:ascii="Times New Roman" w:hAnsi="Times New Roman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2800"/>
        </w:tabs>
        <w:ind w:left="2800" w:hanging="792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decimal"/>
      <w:lvlText w:val="(%6)"/>
      <w:lvlJc w:val="left"/>
      <w:pPr>
        <w:tabs>
          <w:tab w:val="num" w:pos="3376"/>
        </w:tabs>
        <w:ind w:left="3376" w:hanging="64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7">
      <w:start w:val="1"/>
      <w:numFmt w:val="decimal"/>
      <w:lvlText w:val="%7.%8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528"/>
        </w:tabs>
        <w:ind w:left="4528" w:hanging="1440"/>
      </w:pPr>
      <w:rPr>
        <w:rFonts w:hint="default"/>
      </w:rPr>
    </w:lvl>
  </w:abstractNum>
  <w:abstractNum w:abstractNumId="30" w15:restartNumberingAfterBreak="0">
    <w:nsid w:val="59960BD7"/>
    <w:multiLevelType w:val="multilevel"/>
    <w:tmpl w:val="ADFE59C0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1" w15:restartNumberingAfterBreak="0">
    <w:nsid w:val="5E3E314C"/>
    <w:multiLevelType w:val="hybridMultilevel"/>
    <w:tmpl w:val="C8449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C2BB7"/>
    <w:multiLevelType w:val="hybridMultilevel"/>
    <w:tmpl w:val="AD10E7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861CC"/>
    <w:multiLevelType w:val="hybridMultilevel"/>
    <w:tmpl w:val="502E89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27966"/>
    <w:multiLevelType w:val="hybridMultilevel"/>
    <w:tmpl w:val="8586FB26"/>
    <w:lvl w:ilvl="0" w:tplc="5442C48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45E63"/>
    <w:multiLevelType w:val="hybridMultilevel"/>
    <w:tmpl w:val="A2F87C56"/>
    <w:lvl w:ilvl="0" w:tplc="E312E2C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561330"/>
    <w:multiLevelType w:val="multilevel"/>
    <w:tmpl w:val="06AC3E4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861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91E5899"/>
    <w:multiLevelType w:val="hybridMultilevel"/>
    <w:tmpl w:val="8982D18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DD2C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CDA1D70"/>
    <w:multiLevelType w:val="hybridMultilevel"/>
    <w:tmpl w:val="B3E86E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5"/>
  </w:num>
  <w:num w:numId="3">
    <w:abstractNumId w:val="36"/>
  </w:num>
  <w:num w:numId="4">
    <w:abstractNumId w:val="30"/>
  </w:num>
  <w:num w:numId="5">
    <w:abstractNumId w:val="17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33"/>
  </w:num>
  <w:num w:numId="9">
    <w:abstractNumId w:val="9"/>
  </w:num>
  <w:num w:numId="10">
    <w:abstractNumId w:val="27"/>
  </w:num>
  <w:num w:numId="11">
    <w:abstractNumId w:val="24"/>
  </w:num>
  <w:num w:numId="12">
    <w:abstractNumId w:val="10"/>
  </w:num>
  <w:num w:numId="13">
    <w:abstractNumId w:val="32"/>
  </w:num>
  <w:num w:numId="14">
    <w:abstractNumId w:val="13"/>
  </w:num>
  <w:num w:numId="15">
    <w:abstractNumId w:val="12"/>
  </w:num>
  <w:num w:numId="16">
    <w:abstractNumId w:val="19"/>
  </w:num>
  <w:num w:numId="17">
    <w:abstractNumId w:val="1"/>
  </w:num>
  <w:num w:numId="18">
    <w:abstractNumId w:val="28"/>
  </w:num>
  <w:num w:numId="19">
    <w:abstractNumId w:val="29"/>
  </w:num>
  <w:num w:numId="20">
    <w:abstractNumId w:val="26"/>
  </w:num>
  <w:num w:numId="21">
    <w:abstractNumId w:val="39"/>
  </w:num>
  <w:num w:numId="22">
    <w:abstractNumId w:val="8"/>
  </w:num>
  <w:num w:numId="23">
    <w:abstractNumId w:val="38"/>
  </w:num>
  <w:num w:numId="24">
    <w:abstractNumId w:val="2"/>
  </w:num>
  <w:num w:numId="25">
    <w:abstractNumId w:val="15"/>
  </w:num>
  <w:num w:numId="26">
    <w:abstractNumId w:val="18"/>
  </w:num>
  <w:num w:numId="27">
    <w:abstractNumId w:val="20"/>
  </w:num>
  <w:num w:numId="28">
    <w:abstractNumId w:val="23"/>
  </w:num>
  <w:num w:numId="29">
    <w:abstractNumId w:val="22"/>
  </w:num>
  <w:num w:numId="30">
    <w:abstractNumId w:val="6"/>
  </w:num>
  <w:num w:numId="31">
    <w:abstractNumId w:val="31"/>
  </w:num>
  <w:num w:numId="32">
    <w:abstractNumId w:val="4"/>
  </w:num>
  <w:num w:numId="33">
    <w:abstractNumId w:val="37"/>
  </w:num>
  <w:num w:numId="34">
    <w:abstractNumId w:val="7"/>
  </w:num>
  <w:num w:numId="35">
    <w:abstractNumId w:val="11"/>
  </w:num>
  <w:num w:numId="36">
    <w:abstractNumId w:val="21"/>
  </w:num>
  <w:num w:numId="37">
    <w:abstractNumId w:val="16"/>
  </w:num>
  <w:num w:numId="38">
    <w:abstractNumId w:val="25"/>
  </w:num>
  <w:num w:numId="39">
    <w:abstractNumId w:val="3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283"/>
    <w:rsid w:val="00007426"/>
    <w:rsid w:val="00032157"/>
    <w:rsid w:val="00047705"/>
    <w:rsid w:val="00052E95"/>
    <w:rsid w:val="00076E07"/>
    <w:rsid w:val="0008689C"/>
    <w:rsid w:val="000B5177"/>
    <w:rsid w:val="000E1DF3"/>
    <w:rsid w:val="000F66B9"/>
    <w:rsid w:val="00123E3D"/>
    <w:rsid w:val="0015696E"/>
    <w:rsid w:val="001928C7"/>
    <w:rsid w:val="001966D6"/>
    <w:rsid w:val="001B35DE"/>
    <w:rsid w:val="001E4B0D"/>
    <w:rsid w:val="001E4CB3"/>
    <w:rsid w:val="001F4FA3"/>
    <w:rsid w:val="001F51CF"/>
    <w:rsid w:val="00204729"/>
    <w:rsid w:val="0022642E"/>
    <w:rsid w:val="00226E4F"/>
    <w:rsid w:val="00232602"/>
    <w:rsid w:val="002701D2"/>
    <w:rsid w:val="00270DBC"/>
    <w:rsid w:val="002715C9"/>
    <w:rsid w:val="002A40EC"/>
    <w:rsid w:val="002C229D"/>
    <w:rsid w:val="00306FA2"/>
    <w:rsid w:val="0033470C"/>
    <w:rsid w:val="00396261"/>
    <w:rsid w:val="003A3291"/>
    <w:rsid w:val="003B33EE"/>
    <w:rsid w:val="003C04A5"/>
    <w:rsid w:val="003D6840"/>
    <w:rsid w:val="003E3279"/>
    <w:rsid w:val="003F224A"/>
    <w:rsid w:val="00404D41"/>
    <w:rsid w:val="00406D5D"/>
    <w:rsid w:val="00435A2C"/>
    <w:rsid w:val="00467DE7"/>
    <w:rsid w:val="004D307C"/>
    <w:rsid w:val="004E0C03"/>
    <w:rsid w:val="00501E56"/>
    <w:rsid w:val="00520202"/>
    <w:rsid w:val="00525DE3"/>
    <w:rsid w:val="0053200D"/>
    <w:rsid w:val="005450D0"/>
    <w:rsid w:val="00547F28"/>
    <w:rsid w:val="005677C7"/>
    <w:rsid w:val="0058542B"/>
    <w:rsid w:val="005B0D25"/>
    <w:rsid w:val="005D21CF"/>
    <w:rsid w:val="00610CE1"/>
    <w:rsid w:val="00636A66"/>
    <w:rsid w:val="006470D3"/>
    <w:rsid w:val="006645CF"/>
    <w:rsid w:val="00687FD4"/>
    <w:rsid w:val="006D3B3B"/>
    <w:rsid w:val="006D6D82"/>
    <w:rsid w:val="006D7604"/>
    <w:rsid w:val="00722D4C"/>
    <w:rsid w:val="00723619"/>
    <w:rsid w:val="007265B0"/>
    <w:rsid w:val="00732A42"/>
    <w:rsid w:val="007354B9"/>
    <w:rsid w:val="00741BB1"/>
    <w:rsid w:val="00750E5C"/>
    <w:rsid w:val="00770E94"/>
    <w:rsid w:val="00784F32"/>
    <w:rsid w:val="007B7143"/>
    <w:rsid w:val="007E6077"/>
    <w:rsid w:val="007F7D91"/>
    <w:rsid w:val="00806A65"/>
    <w:rsid w:val="008267F3"/>
    <w:rsid w:val="0083131C"/>
    <w:rsid w:val="008771DE"/>
    <w:rsid w:val="008A3DEB"/>
    <w:rsid w:val="008A597E"/>
    <w:rsid w:val="008C6322"/>
    <w:rsid w:val="008E10A9"/>
    <w:rsid w:val="008F639F"/>
    <w:rsid w:val="00900838"/>
    <w:rsid w:val="009240EA"/>
    <w:rsid w:val="009421FC"/>
    <w:rsid w:val="0094626A"/>
    <w:rsid w:val="00977272"/>
    <w:rsid w:val="0099632E"/>
    <w:rsid w:val="009B1CCC"/>
    <w:rsid w:val="009D2C41"/>
    <w:rsid w:val="009E0A10"/>
    <w:rsid w:val="009E3E93"/>
    <w:rsid w:val="009E4417"/>
    <w:rsid w:val="009E56FD"/>
    <w:rsid w:val="009E5F60"/>
    <w:rsid w:val="00A014B7"/>
    <w:rsid w:val="00A02D6E"/>
    <w:rsid w:val="00A2462E"/>
    <w:rsid w:val="00A73CB8"/>
    <w:rsid w:val="00A848A6"/>
    <w:rsid w:val="00A90F51"/>
    <w:rsid w:val="00A969EB"/>
    <w:rsid w:val="00AC7637"/>
    <w:rsid w:val="00AD100B"/>
    <w:rsid w:val="00AD2C45"/>
    <w:rsid w:val="00AE4E1A"/>
    <w:rsid w:val="00B02A51"/>
    <w:rsid w:val="00B0365F"/>
    <w:rsid w:val="00B25B0D"/>
    <w:rsid w:val="00B36AEF"/>
    <w:rsid w:val="00B50BFA"/>
    <w:rsid w:val="00B5652F"/>
    <w:rsid w:val="00B63501"/>
    <w:rsid w:val="00B734C6"/>
    <w:rsid w:val="00B7669B"/>
    <w:rsid w:val="00BA2665"/>
    <w:rsid w:val="00BC587F"/>
    <w:rsid w:val="00BD1F2B"/>
    <w:rsid w:val="00BD62E2"/>
    <w:rsid w:val="00BE25CF"/>
    <w:rsid w:val="00BF0D14"/>
    <w:rsid w:val="00C12884"/>
    <w:rsid w:val="00C2347D"/>
    <w:rsid w:val="00C2620A"/>
    <w:rsid w:val="00C26AC9"/>
    <w:rsid w:val="00C27396"/>
    <w:rsid w:val="00C373B5"/>
    <w:rsid w:val="00C37F0C"/>
    <w:rsid w:val="00C43EBA"/>
    <w:rsid w:val="00C80DDF"/>
    <w:rsid w:val="00C86C57"/>
    <w:rsid w:val="00CA1283"/>
    <w:rsid w:val="00CA501B"/>
    <w:rsid w:val="00CB09E4"/>
    <w:rsid w:val="00CE1C4C"/>
    <w:rsid w:val="00CE6279"/>
    <w:rsid w:val="00CF6DE9"/>
    <w:rsid w:val="00D12657"/>
    <w:rsid w:val="00D24DCA"/>
    <w:rsid w:val="00D2573B"/>
    <w:rsid w:val="00D3058C"/>
    <w:rsid w:val="00D34611"/>
    <w:rsid w:val="00D41A9F"/>
    <w:rsid w:val="00D53083"/>
    <w:rsid w:val="00D67D39"/>
    <w:rsid w:val="00D67EDD"/>
    <w:rsid w:val="00D72176"/>
    <w:rsid w:val="00D80D41"/>
    <w:rsid w:val="00D83DE7"/>
    <w:rsid w:val="00DB2AE6"/>
    <w:rsid w:val="00DC3842"/>
    <w:rsid w:val="00DD4485"/>
    <w:rsid w:val="00DD7779"/>
    <w:rsid w:val="00DE1ECA"/>
    <w:rsid w:val="00DF53DC"/>
    <w:rsid w:val="00E01600"/>
    <w:rsid w:val="00E0245D"/>
    <w:rsid w:val="00E10BBC"/>
    <w:rsid w:val="00E33284"/>
    <w:rsid w:val="00E33CDE"/>
    <w:rsid w:val="00E907E1"/>
    <w:rsid w:val="00EC3A43"/>
    <w:rsid w:val="00EC61AC"/>
    <w:rsid w:val="00F2446F"/>
    <w:rsid w:val="00F31298"/>
    <w:rsid w:val="00F55257"/>
    <w:rsid w:val="00F850C5"/>
    <w:rsid w:val="00F87BBB"/>
    <w:rsid w:val="00F91F8D"/>
    <w:rsid w:val="00F94E03"/>
    <w:rsid w:val="00FC5681"/>
    <w:rsid w:val="00FF3C5E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A63F5A"/>
  <w15:docId w15:val="{777C43D3-C789-4BEB-B924-4435E906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42B"/>
    <w:rPr>
      <w:rFonts w:ascii="Verdana" w:hAnsi="Verdana"/>
      <w:sz w:val="20"/>
    </w:rPr>
  </w:style>
  <w:style w:type="paragraph" w:styleId="Nagwek1">
    <w:name w:val="heading 1"/>
    <w:basedOn w:val="Normalny"/>
    <w:next w:val="Nagwek2"/>
    <w:link w:val="Nagwek1Znak"/>
    <w:uiPriority w:val="9"/>
    <w:qFormat/>
    <w:rsid w:val="008E10A9"/>
    <w:pPr>
      <w:keepNext/>
      <w:keepLines/>
      <w:numPr>
        <w:numId w:val="3"/>
      </w:numPr>
      <w:spacing w:before="120"/>
      <w:ind w:left="431" w:hanging="431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agwek3"/>
    <w:link w:val="Nagwek2Znak"/>
    <w:uiPriority w:val="9"/>
    <w:unhideWhenUsed/>
    <w:qFormat/>
    <w:rsid w:val="00CA1283"/>
    <w:pPr>
      <w:keepNext/>
      <w:keepLines/>
      <w:numPr>
        <w:ilvl w:val="1"/>
        <w:numId w:val="3"/>
      </w:numPr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2602"/>
    <w:pPr>
      <w:keepNext/>
      <w:keepLines/>
      <w:numPr>
        <w:ilvl w:val="2"/>
        <w:numId w:val="3"/>
      </w:numPr>
      <w:spacing w:before="200"/>
      <w:ind w:left="72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47F28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1283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1283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1283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1283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1283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A1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1283"/>
  </w:style>
  <w:style w:type="paragraph" w:styleId="Stopka">
    <w:name w:val="footer"/>
    <w:basedOn w:val="Normalny"/>
    <w:link w:val="StopkaZnak"/>
    <w:unhideWhenUsed/>
    <w:rsid w:val="00CA1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A1283"/>
  </w:style>
  <w:style w:type="paragraph" w:customStyle="1" w:styleId="normalny3">
    <w:name w:val="normalny 3"/>
    <w:basedOn w:val="Normalny"/>
    <w:link w:val="normalny3Znak"/>
    <w:rsid w:val="00CA1283"/>
    <w:pPr>
      <w:tabs>
        <w:tab w:val="left" w:pos="397"/>
        <w:tab w:val="left" w:pos="737"/>
      </w:tabs>
      <w:spacing w:before="60" w:after="60"/>
    </w:pPr>
    <w:rPr>
      <w:rFonts w:ascii="Times New Roman" w:eastAsia="Times New Roman" w:hAnsi="Times New Roman" w:cs="Arial"/>
      <w:bCs/>
      <w:iCs/>
      <w:szCs w:val="24"/>
      <w:lang w:eastAsia="pl-PL"/>
    </w:rPr>
  </w:style>
  <w:style w:type="character" w:styleId="Numerstrony">
    <w:name w:val="page number"/>
    <w:basedOn w:val="Domylnaczcionkaakapitu"/>
    <w:rsid w:val="00CA1283"/>
    <w:rPr>
      <w:rFonts w:ascii="Arial" w:hAnsi="Arial"/>
      <w:i/>
      <w:sz w:val="20"/>
    </w:rPr>
  </w:style>
  <w:style w:type="character" w:customStyle="1" w:styleId="normalny3Znak">
    <w:name w:val="normalny 3 Znak"/>
    <w:basedOn w:val="Domylnaczcionkaakapitu"/>
    <w:link w:val="normalny3"/>
    <w:rsid w:val="00CA1283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StylTytuSSTPogrubienie">
    <w:name w:val="Styl Tytuł SST + Pogrubienie"/>
    <w:basedOn w:val="Normalny"/>
    <w:rsid w:val="00CA1283"/>
    <w:pPr>
      <w:tabs>
        <w:tab w:val="left" w:pos="2126"/>
      </w:tabs>
      <w:spacing w:before="60" w:after="240"/>
      <w:jc w:val="center"/>
    </w:pPr>
    <w:rPr>
      <w:rFonts w:ascii="Times New Roman" w:eastAsia="Times New Roman" w:hAnsi="Times New Roman" w:cs="Arial"/>
      <w:b/>
      <w:bCs/>
      <w:szCs w:val="24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E10A9"/>
    <w:rPr>
      <w:rFonts w:ascii="Verdana" w:eastAsiaTheme="majorEastAsia" w:hAnsi="Verdana" w:cstheme="majorBidi"/>
      <w:b/>
      <w:bCs/>
      <w:sz w:val="20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547F28"/>
    <w:rPr>
      <w:rFonts w:ascii="Verdana" w:eastAsiaTheme="majorEastAsia" w:hAnsi="Verdana" w:cstheme="majorBidi"/>
      <w:b/>
      <w:bCs/>
      <w:iCs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A1283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32602"/>
    <w:rPr>
      <w:rFonts w:ascii="Verdana" w:eastAsiaTheme="majorEastAsia" w:hAnsi="Verdana" w:cstheme="majorBidi"/>
      <w:b/>
      <w:bCs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1283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1283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128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12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12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532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E10A9"/>
    <w:rPr>
      <w:rFonts w:ascii="Symbol" w:eastAsia="Times New Roman" w:hAnsi="Symbol" w:cs="Times New Roman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0A9"/>
    <w:rPr>
      <w:rFonts w:ascii="Symbol" w:eastAsia="Times New Roman" w:hAnsi="Symbol" w:cs="Times New Roman"/>
      <w:sz w:val="20"/>
      <w:szCs w:val="20"/>
      <w:lang w:eastAsia="pl-PL"/>
    </w:rPr>
  </w:style>
  <w:style w:type="paragraph" w:customStyle="1" w:styleId="Standardowytekst">
    <w:name w:val="Standardowy.tekst"/>
    <w:rsid w:val="008E10A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0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0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47F2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rsid w:val="00547F28"/>
    <w:pPr>
      <w:widowControl w:val="0"/>
      <w:spacing w:before="120"/>
      <w:ind w:firstLine="708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47F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47F2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7F28"/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9421FC"/>
    <w:rPr>
      <w:rFonts w:ascii="Verdana" w:hAnsi="Verdana"/>
      <w:sz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D4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22D4C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rsid w:val="007354B9"/>
    <w:pPr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54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23Odstpy0pt">
    <w:name w:val="Tekst treści (23) + Odstępy 0 pt"/>
    <w:rsid w:val="000B517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7044-E2C5-4E22-8CC4-479AFADB1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3007</Words>
  <Characters>18045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Piotrak</dc:creator>
  <cp:lastModifiedBy>Czyżewski Jan</cp:lastModifiedBy>
  <cp:revision>4</cp:revision>
  <cp:lastPrinted>2015-04-22T10:23:00Z</cp:lastPrinted>
  <dcterms:created xsi:type="dcterms:W3CDTF">2020-02-18T09:15:00Z</dcterms:created>
  <dcterms:modified xsi:type="dcterms:W3CDTF">2020-02-19T08:50:00Z</dcterms:modified>
</cp:coreProperties>
</file>