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A2EF" w14:textId="77777777" w:rsidR="00A03C88" w:rsidRPr="00D5710A" w:rsidRDefault="00A03C88" w:rsidP="00A03C88">
      <w:pPr>
        <w:pStyle w:val="Standard"/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bookmarkStart w:id="0" w:name="_Hlk214620754"/>
      <w:r w:rsidRPr="00D5710A">
        <w:rPr>
          <w:rFonts w:ascii="Calibri" w:hAnsi="Calibri" w:cs="Calibri"/>
          <w:b/>
          <w:bCs/>
          <w:sz w:val="20"/>
          <w:szCs w:val="20"/>
        </w:rPr>
        <w:t>Zawiadomienie</w:t>
      </w:r>
    </w:p>
    <w:p w14:paraId="7E1D7B4B" w14:textId="77777777" w:rsidR="00A03C88" w:rsidRDefault="00A03C88" w:rsidP="00A03C88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14:paraId="4C0FEF98" w14:textId="1AF5EA13" w:rsidR="00A03C88" w:rsidRPr="00D5710A" w:rsidRDefault="00A03C88" w:rsidP="00A03C88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Wójt Gminy Sztutowo na podstawie art. 35 ust. 1 i 2  ustawy  z dnia 21 sierpnia 1997 roku o gospodarce nieruchomościami (tekst jednolity Dz. U. z 2024 r. poz. 1145 z późniejszymi zmianami) informuje, że  w dniu </w:t>
      </w:r>
      <w:r w:rsidR="00623B61">
        <w:rPr>
          <w:rFonts w:asciiTheme="minorHAnsi" w:hAnsiTheme="minorHAnsi" w:cstheme="minorHAnsi"/>
          <w:sz w:val="20"/>
          <w:szCs w:val="20"/>
        </w:rPr>
        <w:t>2</w:t>
      </w:r>
      <w:r w:rsidR="00B871C6">
        <w:rPr>
          <w:rFonts w:asciiTheme="minorHAnsi" w:hAnsiTheme="minorHAnsi" w:cstheme="minorHAnsi"/>
          <w:sz w:val="20"/>
          <w:szCs w:val="20"/>
        </w:rPr>
        <w:t>4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 w:rsidR="00623B61">
        <w:rPr>
          <w:rFonts w:asciiTheme="minorHAnsi" w:hAnsiTheme="minorHAnsi" w:cstheme="minorHAnsi"/>
          <w:sz w:val="20"/>
          <w:szCs w:val="20"/>
        </w:rPr>
        <w:t>11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w siedzibie Urzędu Gminy w Sztutowie ul. Gdańska 55 oraz na stronie </w:t>
      </w:r>
      <w:hyperlink r:id="rId6" w:history="1">
        <w:r w:rsidRPr="00D5710A">
          <w:rPr>
            <w:rStyle w:val="Hipercze"/>
            <w:rFonts w:asciiTheme="minorHAnsi" w:hAnsiTheme="minorHAnsi" w:cstheme="minorHAnsi"/>
            <w:sz w:val="20"/>
            <w:szCs w:val="20"/>
          </w:rPr>
          <w:t>www.sztutowo.pl</w:t>
        </w:r>
      </w:hyperlink>
      <w:r w:rsidRPr="00D5710A">
        <w:rPr>
          <w:rFonts w:asciiTheme="minorHAnsi" w:hAnsiTheme="minorHAnsi" w:cstheme="minorHAnsi"/>
          <w:sz w:val="20"/>
          <w:szCs w:val="20"/>
        </w:rPr>
        <w:t>,  BIP Gminy Sztutowo, oraz w prasie został zamieszczony wykaz nieruchomości  przeznaczonych do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23B61">
        <w:rPr>
          <w:rFonts w:asciiTheme="minorHAnsi" w:hAnsiTheme="minorHAnsi" w:cstheme="minorHAnsi"/>
          <w:sz w:val="20"/>
          <w:szCs w:val="20"/>
        </w:rPr>
        <w:t xml:space="preserve">dzierżawy oraz sprzedaży. </w:t>
      </w:r>
    </w:p>
    <w:p w14:paraId="1A678418" w14:textId="20ED28C8" w:rsidR="00A03C88" w:rsidRPr="00D5710A" w:rsidRDefault="00A03C88" w:rsidP="00A03C88">
      <w:pPr>
        <w:rPr>
          <w:rFonts w:asciiTheme="minorHAnsi" w:hAnsiTheme="minorHAnsi" w:cstheme="minorHAnsi"/>
          <w:sz w:val="20"/>
          <w:szCs w:val="20"/>
        </w:rPr>
      </w:pPr>
      <w:r w:rsidRPr="00D5710A">
        <w:rPr>
          <w:rFonts w:asciiTheme="minorHAnsi" w:hAnsiTheme="minorHAnsi" w:cstheme="minorHAnsi"/>
          <w:sz w:val="20"/>
          <w:szCs w:val="20"/>
        </w:rPr>
        <w:t xml:space="preserve">Wykaz zamieszczony będzie od dnia </w:t>
      </w:r>
      <w:r w:rsidR="00623B61">
        <w:rPr>
          <w:rFonts w:asciiTheme="minorHAnsi" w:hAnsiTheme="minorHAnsi" w:cstheme="minorHAnsi"/>
          <w:sz w:val="20"/>
          <w:szCs w:val="20"/>
        </w:rPr>
        <w:t>2</w:t>
      </w:r>
      <w:r w:rsidR="00B871C6">
        <w:rPr>
          <w:rFonts w:asciiTheme="minorHAnsi" w:hAnsiTheme="minorHAnsi" w:cstheme="minorHAnsi"/>
          <w:sz w:val="20"/>
          <w:szCs w:val="20"/>
        </w:rPr>
        <w:t>4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</w:t>
      </w:r>
      <w:r w:rsidR="00623B61">
        <w:rPr>
          <w:rFonts w:asciiTheme="minorHAnsi" w:hAnsiTheme="minorHAnsi" w:cstheme="minorHAnsi"/>
          <w:sz w:val="20"/>
          <w:szCs w:val="20"/>
        </w:rPr>
        <w:t>1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 w:rsidR="00B871C6">
        <w:rPr>
          <w:rFonts w:asciiTheme="minorHAnsi" w:hAnsiTheme="minorHAnsi" w:cstheme="minorHAnsi"/>
          <w:sz w:val="20"/>
          <w:szCs w:val="20"/>
        </w:rPr>
        <w:t>15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 w:rsidR="00623B61">
        <w:rPr>
          <w:rFonts w:asciiTheme="minorHAnsi" w:hAnsiTheme="minorHAnsi" w:cstheme="minorHAnsi"/>
          <w:sz w:val="20"/>
          <w:szCs w:val="20"/>
        </w:rPr>
        <w:t>12</w:t>
      </w:r>
      <w:r w:rsidRPr="00D5710A">
        <w:rPr>
          <w:rFonts w:asciiTheme="minorHAnsi" w:hAnsiTheme="minorHAnsi" w:cstheme="minorHAnsi"/>
          <w:sz w:val="20"/>
          <w:szCs w:val="20"/>
        </w:rPr>
        <w:t>.2025 r.</w:t>
      </w:r>
    </w:p>
    <w:p w14:paraId="3C72DE65" w14:textId="77777777" w:rsidR="009C2C39" w:rsidRDefault="009C2C39" w:rsidP="00A03C88">
      <w:pPr>
        <w:pStyle w:val="Standard"/>
        <w:rPr>
          <w:rFonts w:ascii="Calibri" w:hAnsi="Calibri" w:cs="Calibri"/>
          <w:sz w:val="20"/>
          <w:szCs w:val="20"/>
        </w:rPr>
      </w:pPr>
    </w:p>
    <w:p w14:paraId="02CB4442" w14:textId="5CAEE422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 up. Wójta Gminy Sztutowo</w:t>
      </w:r>
    </w:p>
    <w:p w14:paraId="4B064349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 Gminy</w:t>
      </w:r>
    </w:p>
    <w:p w14:paraId="4A5020E9" w14:textId="77777777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Anna Góra</w:t>
      </w:r>
    </w:p>
    <w:p w14:paraId="74CFA70F" w14:textId="4C0ABB36" w:rsidR="00A03C88" w:rsidRDefault="00A03C88" w:rsidP="00A03C88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5D48DDC3" w14:textId="0E17E8A3" w:rsidR="00A03C88" w:rsidRPr="00D5710A" w:rsidRDefault="00A03C88" w:rsidP="00A03C88">
      <w:pPr>
        <w:pStyle w:val="Standard"/>
        <w:jc w:val="center"/>
        <w:rPr>
          <w:rFonts w:hint="eastAsia"/>
          <w:b/>
          <w:bCs/>
        </w:rPr>
      </w:pP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OGŁOSZENIE WÓJTA GMINY SZTUTOWO</w:t>
      </w:r>
      <w:bookmarkStart w:id="1" w:name="_GoBack2"/>
      <w:bookmarkEnd w:id="1"/>
      <w:r w:rsidRPr="00D5710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 dnia </w:t>
      </w:r>
      <w:r w:rsidR="00623B6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2</w:t>
      </w:r>
      <w:r w:rsidR="00B871C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4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  <w:r w:rsidR="00623B6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  <w:r w:rsidRPr="00D5710A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.2025 r.</w:t>
      </w:r>
    </w:p>
    <w:p w14:paraId="279ECFAC" w14:textId="0D925BAE" w:rsidR="00A03C88" w:rsidRDefault="00A03C88" w:rsidP="00A03C88">
      <w:pPr>
        <w:pStyle w:val="Standard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sporządzenia wykazu nieruchomości przeznaczonych </w:t>
      </w:r>
      <w:bookmarkStart w:id="2" w:name="_Hlk505088834"/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bookmarkEnd w:id="2"/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o </w:t>
      </w:r>
      <w:r w:rsidR="00623B61">
        <w:rPr>
          <w:rFonts w:ascii="Calibri" w:eastAsia="Times New Roman" w:hAnsi="Calibri" w:cs="Calibri"/>
          <w:sz w:val="20"/>
          <w:szCs w:val="20"/>
          <w:lang w:eastAsia="pl-PL"/>
        </w:rPr>
        <w:t>dzierżawy oraz sprzedaży</w:t>
      </w:r>
    </w:p>
    <w:p w14:paraId="1291CFE1" w14:textId="7324C52C" w:rsidR="00A03C88" w:rsidRDefault="00A03C88" w:rsidP="00A03C88">
      <w:pPr>
        <w:pStyle w:val="Standard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Działając na podstawie art.35 ust.1 i 2 ustawy z dnia 21 sierpnia 1997 r o gospodarce nieruchomościami (tekst jednolity Dz. U. z 2024 r.  poz. 1145 ze zmianami)  o g ł a s z a m, co następuje: z zasobu nieruchomości stanowiących własność komunalną przeznaczone zostały do </w:t>
      </w:r>
      <w:r w:rsidR="00623B61">
        <w:rPr>
          <w:rFonts w:ascii="Calibri" w:eastAsia="Times New Roman" w:hAnsi="Calibri" w:cs="Calibri"/>
          <w:sz w:val="20"/>
          <w:szCs w:val="20"/>
          <w:lang w:eastAsia="pl-PL"/>
        </w:rPr>
        <w:t>dzierżawy oraz sprzedaży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następujące nieruchomości:</w:t>
      </w:r>
    </w:p>
    <w:p w14:paraId="0C9DB913" w14:textId="77777777" w:rsidR="00A03C88" w:rsidRPr="005674AC" w:rsidRDefault="00A03C88" w:rsidP="00A03C88">
      <w:pPr>
        <w:pStyle w:val="Standard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1.</w:t>
      </w:r>
    </w:p>
    <w:p w14:paraId="0397683C" w14:textId="40EE30CC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="00EC51BD" w:rsidRPr="00EF5CCD">
        <w:rPr>
          <w:rFonts w:ascii="Calibri" w:hAnsi="Calibri" w:cs="Calibri"/>
          <w:sz w:val="20"/>
          <w:szCs w:val="20"/>
        </w:rPr>
        <w:t>GD2M/00061359/2</w:t>
      </w:r>
      <w:r w:rsidRPr="00EF5CCD">
        <w:rPr>
          <w:rFonts w:ascii="Calibri" w:hAnsi="Calibri" w:cs="Calibri"/>
          <w:sz w:val="20"/>
          <w:szCs w:val="20"/>
        </w:rPr>
        <w:t>,</w:t>
      </w:r>
      <w:r w:rsidR="00EC51BD" w:rsidRPr="00EF5CCD">
        <w:rPr>
          <w:rFonts w:ascii="Calibri" w:hAnsi="Calibri" w:cs="Calibri"/>
          <w:sz w:val="20"/>
          <w:szCs w:val="20"/>
        </w:rPr>
        <w:t xml:space="preserve"> </w:t>
      </w:r>
      <w:r w:rsidRPr="00EF5CCD">
        <w:rPr>
          <w:rFonts w:ascii="Calibri" w:hAnsi="Calibri" w:cs="Calibri"/>
          <w:sz w:val="20"/>
          <w:szCs w:val="20"/>
        </w:rPr>
        <w:t xml:space="preserve">dz. nr </w:t>
      </w:r>
      <w:r w:rsidR="00EC51BD" w:rsidRPr="00EF5CCD">
        <w:rPr>
          <w:rFonts w:ascii="Calibri" w:hAnsi="Calibri" w:cs="Calibri"/>
          <w:sz w:val="20"/>
          <w:szCs w:val="20"/>
        </w:rPr>
        <w:t>231/32 Sztutowo</w:t>
      </w:r>
    </w:p>
    <w:p w14:paraId="62866BB5" w14:textId="42A11338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powierzchnia nieruchomości – </w:t>
      </w:r>
      <w:r w:rsidR="00EC51BD" w:rsidRPr="00EF5CCD">
        <w:rPr>
          <w:rFonts w:ascii="Calibri" w:hAnsi="Calibri" w:cs="Calibri"/>
          <w:sz w:val="20"/>
          <w:szCs w:val="20"/>
        </w:rPr>
        <w:t>558</w:t>
      </w:r>
      <w:r w:rsidRPr="00EF5CCD">
        <w:rPr>
          <w:rFonts w:ascii="Calibri" w:hAnsi="Calibri" w:cs="Calibri"/>
          <w:sz w:val="20"/>
          <w:szCs w:val="20"/>
        </w:rPr>
        <w:t xml:space="preserve"> m2,  opis nieruchomości – nieruchomość gruntowa</w:t>
      </w:r>
    </w:p>
    <w:p w14:paraId="59DEFB82" w14:textId="0FD58F70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EF5CCD" w:rsidRPr="00EF5CCD">
        <w:rPr>
          <w:rFonts w:ascii="Calibri" w:hAnsi="Calibri" w:cs="Calibri"/>
          <w:sz w:val="20"/>
          <w:szCs w:val="20"/>
        </w:rPr>
        <w:t>ogródek przydomowy</w:t>
      </w:r>
    </w:p>
    <w:p w14:paraId="5A6394A0" w14:textId="77777777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9499544" w14:textId="77777777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56F0350F" w14:textId="77777777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583054BE" w14:textId="4ABB5795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EF5CCD" w:rsidRPr="00EF5CCD">
        <w:rPr>
          <w:rFonts w:ascii="Calibri" w:hAnsi="Calibri" w:cs="Calibri"/>
          <w:sz w:val="20"/>
          <w:szCs w:val="20"/>
        </w:rPr>
        <w:t xml:space="preserve">roczny </w:t>
      </w:r>
      <w:r w:rsidR="00EF5CCD" w:rsidRPr="00EF5CCD">
        <w:rPr>
          <w:rFonts w:ascii="Calibri" w:eastAsia="Times New Roman" w:hAnsi="Calibri" w:cs="Calibri"/>
          <w:sz w:val="20"/>
          <w:szCs w:val="20"/>
        </w:rPr>
        <w:t xml:space="preserve">czynsz dzierżawny w wysokości 1150 zł </w:t>
      </w:r>
      <w:r w:rsidR="00EF5CCD" w:rsidRPr="00EF5CCD">
        <w:rPr>
          <w:rFonts w:ascii="Calibri" w:hAnsi="Calibri" w:cs="Calibri"/>
          <w:sz w:val="20"/>
          <w:szCs w:val="20"/>
        </w:rPr>
        <w:t>netto plus należny podatek VAT</w:t>
      </w:r>
    </w:p>
    <w:p w14:paraId="512FE420" w14:textId="48670FDE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terminy wnoszenia opłat – </w:t>
      </w:r>
      <w:r w:rsidR="00EF5CCD" w:rsidRPr="00EF5CCD">
        <w:rPr>
          <w:rFonts w:ascii="Calibri" w:hAnsi="Calibri" w:cs="Calibri"/>
          <w:sz w:val="20"/>
          <w:szCs w:val="20"/>
        </w:rPr>
        <w:t>czynsz płatny w każdym roku obowiązywania umowy do 31 marca</w:t>
      </w:r>
    </w:p>
    <w:p w14:paraId="354F7711" w14:textId="1FD09745" w:rsidR="00A03C88" w:rsidRPr="00EF5CCD" w:rsidRDefault="00A03C88" w:rsidP="00A03C88">
      <w:pPr>
        <w:shd w:val="clear" w:color="auto" w:fill="FFFFFF"/>
        <w:rPr>
          <w:rFonts w:hint="eastAsia"/>
        </w:rPr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="00EF5CCD" w:rsidRPr="00EF5CCD">
        <w:rPr>
          <w:rFonts w:ascii="Calibri" w:eastAsia="Times New Roman" w:hAnsi="Calibri" w:cs="Calibri"/>
          <w:sz w:val="20"/>
          <w:szCs w:val="20"/>
        </w:rPr>
        <w:t>waloryzacja o średnioroczny wskaźnik cen towarów i usług konsumpcyjnych</w:t>
      </w:r>
    </w:p>
    <w:p w14:paraId="681F7127" w14:textId="31B7500C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umowa </w:t>
      </w:r>
      <w:r w:rsidR="00EF5CCD" w:rsidRPr="00EF5CCD">
        <w:rPr>
          <w:rFonts w:ascii="Calibri" w:hAnsi="Calibri" w:cs="Calibri"/>
          <w:sz w:val="20"/>
          <w:szCs w:val="20"/>
        </w:rPr>
        <w:t>dzierżawy</w:t>
      </w:r>
      <w:r w:rsidRPr="00EF5CCD">
        <w:rPr>
          <w:rFonts w:ascii="Calibri" w:hAnsi="Calibri" w:cs="Calibri"/>
          <w:sz w:val="20"/>
          <w:szCs w:val="20"/>
        </w:rPr>
        <w:t xml:space="preserve"> na okres</w:t>
      </w:r>
      <w:r w:rsidR="00EF5CCD" w:rsidRPr="00EF5CCD">
        <w:rPr>
          <w:rFonts w:ascii="Calibri" w:hAnsi="Calibri" w:cs="Calibri"/>
          <w:sz w:val="20"/>
          <w:szCs w:val="20"/>
        </w:rPr>
        <w:t xml:space="preserve"> do</w:t>
      </w:r>
      <w:r w:rsidRPr="00EF5CCD">
        <w:rPr>
          <w:rFonts w:ascii="Calibri" w:hAnsi="Calibri" w:cs="Calibri"/>
          <w:sz w:val="20"/>
          <w:szCs w:val="20"/>
        </w:rPr>
        <w:t xml:space="preserve"> 3 lat</w:t>
      </w:r>
    </w:p>
    <w:p w14:paraId="07E389CF" w14:textId="77777777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7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2890FBDF" w14:textId="77777777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2. </w:t>
      </w:r>
    </w:p>
    <w:p w14:paraId="2F4A9850" w14:textId="23938991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="00EF5CCD" w:rsidRPr="00EF5CCD">
        <w:rPr>
          <w:rFonts w:ascii="Calibri" w:hAnsi="Calibri" w:cs="Calibri"/>
          <w:sz w:val="20"/>
          <w:szCs w:val="20"/>
        </w:rPr>
        <w:t>GD2M/00061359/2</w:t>
      </w:r>
      <w:r w:rsidRPr="00EF5CCD">
        <w:rPr>
          <w:rFonts w:ascii="Calibri" w:hAnsi="Calibri" w:cs="Calibri"/>
          <w:sz w:val="20"/>
          <w:szCs w:val="20"/>
        </w:rPr>
        <w:t xml:space="preserve">, dz. nr </w:t>
      </w:r>
      <w:r w:rsidR="00EF5CCD" w:rsidRPr="00EF5CCD">
        <w:rPr>
          <w:rFonts w:ascii="Calibri" w:hAnsi="Calibri" w:cs="Calibri"/>
          <w:sz w:val="20"/>
          <w:szCs w:val="20"/>
        </w:rPr>
        <w:t>231/33</w:t>
      </w:r>
      <w:r w:rsidRPr="00EF5CCD">
        <w:rPr>
          <w:rFonts w:ascii="Calibri" w:hAnsi="Calibri" w:cs="Calibri"/>
          <w:sz w:val="20"/>
          <w:szCs w:val="20"/>
        </w:rPr>
        <w:t xml:space="preserve"> Sztutowo</w:t>
      </w:r>
    </w:p>
    <w:p w14:paraId="5BC21425" w14:textId="35518F3C" w:rsidR="00A03C88" w:rsidRPr="00EF5CCD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powierzchnia nieruchomości – 3</w:t>
      </w:r>
      <w:r w:rsidR="00EF5CCD" w:rsidRPr="00EF5CCD">
        <w:rPr>
          <w:rFonts w:ascii="Calibri" w:hAnsi="Calibri" w:cs="Calibri"/>
          <w:sz w:val="20"/>
          <w:szCs w:val="20"/>
        </w:rPr>
        <w:t xml:space="preserve">03 </w:t>
      </w:r>
      <w:r w:rsidRPr="00EF5CCD">
        <w:rPr>
          <w:rFonts w:ascii="Calibri" w:hAnsi="Calibri" w:cs="Calibri"/>
          <w:sz w:val="20"/>
          <w:szCs w:val="20"/>
        </w:rPr>
        <w:t>m2,  opis nieruchomości – nieruchomość gruntowa</w:t>
      </w:r>
    </w:p>
    <w:p w14:paraId="24EB1962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przeznaczenie nieruchomości i sposób jej zagospodarowania – ogródek przydomowy</w:t>
      </w:r>
    </w:p>
    <w:p w14:paraId="6A397D65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A8C7FC2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cena nieruchomości – nie dotyczy</w:t>
      </w:r>
    </w:p>
    <w:p w14:paraId="3B0DF6D1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21C27264" w14:textId="148996AD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 xml:space="preserve">-  wysokość opłat z tytułu użytkowania, najmu lub dzierżawy – roczny </w:t>
      </w:r>
      <w:r w:rsidRPr="00EF5CCD">
        <w:rPr>
          <w:rFonts w:ascii="Calibri" w:eastAsia="Times New Roman" w:hAnsi="Calibri" w:cs="Calibri"/>
          <w:sz w:val="20"/>
          <w:szCs w:val="20"/>
        </w:rPr>
        <w:t xml:space="preserve">czynsz dzierżawny w wysokości 650 zł </w:t>
      </w:r>
      <w:r w:rsidRPr="00EF5CCD">
        <w:rPr>
          <w:rFonts w:ascii="Calibri" w:hAnsi="Calibri" w:cs="Calibri"/>
          <w:sz w:val="20"/>
          <w:szCs w:val="20"/>
        </w:rPr>
        <w:t>netto plus należny podatek VAT</w:t>
      </w:r>
    </w:p>
    <w:p w14:paraId="3BAB1E3A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terminy wnoszenia opłat – czynsz płatny w każdym roku obowiązywania umowy do 31 marca</w:t>
      </w:r>
    </w:p>
    <w:p w14:paraId="2EB35DE1" w14:textId="77777777" w:rsidR="00EF5CCD" w:rsidRPr="00EF5CCD" w:rsidRDefault="00EF5CCD" w:rsidP="00EF5CCD">
      <w:pPr>
        <w:shd w:val="clear" w:color="auto" w:fill="FFFFFF"/>
        <w:rPr>
          <w:rFonts w:hint="eastAsia"/>
        </w:rPr>
      </w:pPr>
      <w:r w:rsidRPr="00EF5CCD">
        <w:rPr>
          <w:rFonts w:ascii="Calibri" w:hAnsi="Calibri" w:cs="Calibri"/>
          <w:sz w:val="20"/>
          <w:szCs w:val="20"/>
        </w:rPr>
        <w:t xml:space="preserve">- zasady aktualizacji opłat – </w:t>
      </w:r>
      <w:r w:rsidRPr="00EF5CCD">
        <w:rPr>
          <w:rFonts w:ascii="Calibri" w:eastAsia="Times New Roman" w:hAnsi="Calibri" w:cs="Calibri"/>
          <w:sz w:val="20"/>
          <w:szCs w:val="20"/>
        </w:rPr>
        <w:t>waloryzacja o średnioroczny wskaźnik cen towarów i usług konsumpcyjnych</w:t>
      </w:r>
    </w:p>
    <w:p w14:paraId="32254D2B" w14:textId="77777777" w:rsidR="00EF5CCD" w:rsidRP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 informacje o przeznaczeniu do zbycia lub oddania w użytkowanie, najem, dzierżawę lub użyczenie –  umowa dzierżawy na okres do 3 lat</w:t>
      </w:r>
    </w:p>
    <w:p w14:paraId="5C0E2896" w14:textId="77777777" w:rsidR="00EF5CCD" w:rsidRDefault="00EF5CCD" w:rsidP="00EF5CC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F5CCD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8" w:history="1">
        <w:r w:rsidRPr="00EF5CCD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EF5CCD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1F0093FF" w14:textId="5497E91D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3. </w:t>
      </w:r>
    </w:p>
    <w:p w14:paraId="558F2B6C" w14:textId="14932C2E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</w:t>
      </w:r>
      <w:r w:rsidRPr="005758E1">
        <w:rPr>
          <w:rFonts w:ascii="Calibri" w:hAnsi="Calibri" w:cs="Calibri"/>
          <w:sz w:val="20"/>
          <w:szCs w:val="20"/>
        </w:rPr>
        <w:t xml:space="preserve">KW </w:t>
      </w:r>
      <w:r w:rsidR="00475F14" w:rsidRPr="00475F14">
        <w:rPr>
          <w:rFonts w:ascii="Calibri" w:hAnsi="Calibri" w:cs="Calibri" w:hint="eastAsia"/>
          <w:sz w:val="20"/>
          <w:szCs w:val="20"/>
        </w:rPr>
        <w:t>GD2M/00048165/8</w:t>
      </w:r>
      <w:r w:rsidR="00475F14">
        <w:rPr>
          <w:rFonts w:ascii="Calibri" w:hAnsi="Calibri" w:cs="Calibri"/>
          <w:sz w:val="20"/>
          <w:szCs w:val="20"/>
        </w:rPr>
        <w:t xml:space="preserve">, </w:t>
      </w:r>
      <w:r w:rsidRPr="00115DF7">
        <w:rPr>
          <w:rFonts w:ascii="Calibri" w:hAnsi="Calibri" w:cs="Calibri"/>
          <w:sz w:val="20"/>
          <w:szCs w:val="20"/>
        </w:rPr>
        <w:t xml:space="preserve">cz. dz. nr </w:t>
      </w:r>
      <w:r w:rsidR="00475F14">
        <w:rPr>
          <w:rFonts w:ascii="Calibri" w:hAnsi="Calibri" w:cs="Calibri"/>
          <w:sz w:val="20"/>
          <w:szCs w:val="20"/>
        </w:rPr>
        <w:t>769/1</w:t>
      </w:r>
      <w:r w:rsidRPr="00115DF7">
        <w:rPr>
          <w:rFonts w:ascii="Calibri" w:hAnsi="Calibri" w:cs="Calibri"/>
          <w:sz w:val="20"/>
          <w:szCs w:val="20"/>
        </w:rPr>
        <w:t xml:space="preserve"> </w:t>
      </w:r>
      <w:r w:rsidR="00475F14">
        <w:rPr>
          <w:rFonts w:ascii="Calibri" w:hAnsi="Calibri" w:cs="Calibri"/>
          <w:sz w:val="20"/>
          <w:szCs w:val="20"/>
        </w:rPr>
        <w:t>Kąty Rybackie</w:t>
      </w:r>
    </w:p>
    <w:p w14:paraId="7081BC9A" w14:textId="7D869EB3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powierzchnia nieruchomości </w:t>
      </w:r>
      <w:r w:rsidRPr="00C94524">
        <w:rPr>
          <w:rFonts w:ascii="Calibri" w:hAnsi="Calibri" w:cs="Calibri"/>
          <w:sz w:val="20"/>
          <w:szCs w:val="20"/>
        </w:rPr>
        <w:t xml:space="preserve">– </w:t>
      </w:r>
      <w:r w:rsidR="00475F14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m2</w:t>
      </w:r>
      <w:r w:rsidRPr="00C94524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3C2D4F24" w14:textId="0B3367F7" w:rsidR="00A03C88" w:rsidRPr="00C94524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posadowienie </w:t>
      </w:r>
      <w:r w:rsidR="00475F14">
        <w:rPr>
          <w:rFonts w:ascii="Calibri" w:hAnsi="Calibri" w:cs="Calibri"/>
          <w:sz w:val="20"/>
          <w:szCs w:val="20"/>
        </w:rPr>
        <w:t>reklamy</w:t>
      </w:r>
    </w:p>
    <w:p w14:paraId="3141E0D6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475B3387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nie dotyczy</w:t>
      </w:r>
    </w:p>
    <w:p w14:paraId="10D4AE51" w14:textId="77777777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4A301EF5" w14:textId="65FF5208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475F14" w:rsidRPr="00EF5CCD">
        <w:rPr>
          <w:rFonts w:ascii="Calibri" w:hAnsi="Calibri" w:cs="Calibri"/>
          <w:sz w:val="20"/>
          <w:szCs w:val="20"/>
        </w:rPr>
        <w:t xml:space="preserve">roczny </w:t>
      </w:r>
      <w:r w:rsidR="00475F14" w:rsidRPr="00EF5CCD">
        <w:rPr>
          <w:rFonts w:ascii="Calibri" w:eastAsia="Times New Roman" w:hAnsi="Calibri" w:cs="Calibri"/>
          <w:sz w:val="20"/>
          <w:szCs w:val="20"/>
        </w:rPr>
        <w:t>czynsz dzierżawny w wysokości</w:t>
      </w:r>
      <w:r w:rsidR="00475F14">
        <w:rPr>
          <w:rFonts w:ascii="Calibri" w:eastAsia="Times New Roman" w:hAnsi="Calibri" w:cs="Calibri"/>
          <w:sz w:val="20"/>
          <w:szCs w:val="20"/>
        </w:rPr>
        <w:t xml:space="preserve"> 45</w:t>
      </w:r>
      <w:r w:rsidR="00475F14" w:rsidRPr="00EF5CCD">
        <w:rPr>
          <w:rFonts w:ascii="Calibri" w:eastAsia="Times New Roman" w:hAnsi="Calibri" w:cs="Calibri"/>
          <w:sz w:val="20"/>
          <w:szCs w:val="20"/>
        </w:rPr>
        <w:t xml:space="preserve">0 zł </w:t>
      </w:r>
      <w:r w:rsidR="00475F14" w:rsidRPr="00EF5CCD">
        <w:rPr>
          <w:rFonts w:ascii="Calibri" w:hAnsi="Calibri" w:cs="Calibri"/>
          <w:sz w:val="20"/>
          <w:szCs w:val="20"/>
        </w:rPr>
        <w:t>netto plus należny podatek VAT</w:t>
      </w:r>
    </w:p>
    <w:p w14:paraId="33208C6C" w14:textId="4443B1B9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="00475F14" w:rsidRPr="00EF5CCD">
        <w:rPr>
          <w:rFonts w:ascii="Calibri" w:hAnsi="Calibri" w:cs="Calibri"/>
          <w:sz w:val="20"/>
          <w:szCs w:val="20"/>
        </w:rPr>
        <w:t>czynsz płatny w każdym roku obowiązywania umowy do 31 marca</w:t>
      </w:r>
    </w:p>
    <w:p w14:paraId="02B7E8E6" w14:textId="71459C56" w:rsidR="00A03C88" w:rsidRDefault="00A03C88" w:rsidP="00A03C88">
      <w:pPr>
        <w:shd w:val="clear" w:color="auto" w:fill="FFFFFF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 w:rsidR="00475F14" w:rsidRPr="00EF5CCD">
        <w:rPr>
          <w:rFonts w:ascii="Calibri" w:eastAsia="Times New Roman" w:hAnsi="Calibri" w:cs="Calibri"/>
          <w:sz w:val="20"/>
          <w:szCs w:val="20"/>
        </w:rPr>
        <w:t>waloryzacja o średnioroczny wskaźnik cen towarów i usług konsumpcyjnych</w:t>
      </w:r>
    </w:p>
    <w:p w14:paraId="646E74FA" w14:textId="2AAFEDF6" w:rsidR="00A03C8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475F14" w:rsidRPr="00EF5CCD">
        <w:rPr>
          <w:rFonts w:ascii="Calibri" w:hAnsi="Calibri" w:cs="Calibri"/>
          <w:sz w:val="20"/>
          <w:szCs w:val="20"/>
        </w:rPr>
        <w:t>umowa dzierżawy na okres 3 lat</w:t>
      </w:r>
    </w:p>
    <w:p w14:paraId="7C8A8837" w14:textId="77777777" w:rsidR="00A03C88" w:rsidRPr="00AD31B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9" w:history="1">
        <w:r w:rsidRPr="00AD31B8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AD31B8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C0926E3" w14:textId="1AC8C811" w:rsidR="00A03C88" w:rsidRPr="00AD31B8" w:rsidRDefault="00A03C88" w:rsidP="00A03C8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4. </w:t>
      </w:r>
    </w:p>
    <w:p w14:paraId="3780E367" w14:textId="6A79729F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– KW </w:t>
      </w:r>
      <w:r w:rsidR="002E1771" w:rsidRPr="00AD31B8">
        <w:rPr>
          <w:rFonts w:ascii="Calibri" w:hAnsi="Calibri" w:cs="Calibri" w:hint="eastAsia"/>
          <w:sz w:val="20"/>
          <w:szCs w:val="20"/>
        </w:rPr>
        <w:t>GD2M/00048165/8</w:t>
      </w:r>
      <w:r w:rsidRPr="00AD31B8">
        <w:rPr>
          <w:rFonts w:ascii="Calibri" w:hAnsi="Calibri" w:cs="Calibri"/>
          <w:sz w:val="20"/>
          <w:szCs w:val="20"/>
        </w:rPr>
        <w:t xml:space="preserve">, dz. nr </w:t>
      </w:r>
      <w:r w:rsidR="002E1771" w:rsidRPr="00AD31B8">
        <w:rPr>
          <w:rFonts w:ascii="Calibri" w:hAnsi="Calibri" w:cs="Calibri"/>
          <w:sz w:val="20"/>
          <w:szCs w:val="20"/>
        </w:rPr>
        <w:t>83/10 Kąty Rybackie</w:t>
      </w:r>
    </w:p>
    <w:p w14:paraId="66A0BB29" w14:textId="2B75F704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powierzchnia nieruchomości – </w:t>
      </w:r>
      <w:r w:rsidR="002E1771" w:rsidRPr="00AD31B8">
        <w:rPr>
          <w:rFonts w:ascii="Calibri" w:hAnsi="Calibri" w:cs="Calibri"/>
          <w:sz w:val="20"/>
          <w:szCs w:val="20"/>
        </w:rPr>
        <w:t>0,0642 ha,</w:t>
      </w:r>
      <w:r w:rsidRPr="00AD31B8">
        <w:rPr>
          <w:rFonts w:ascii="Calibri" w:hAnsi="Calibri" w:cs="Calibri"/>
          <w:sz w:val="20"/>
          <w:szCs w:val="20"/>
        </w:rPr>
        <w:t xml:space="preserve">  opis nieruchomości – nieruchomość gruntowa</w:t>
      </w:r>
    </w:p>
    <w:p w14:paraId="3F38FE71" w14:textId="4E270084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481BAD" w:rsidRPr="00AD31B8">
        <w:rPr>
          <w:rFonts w:ascii="Calibri" w:hAnsi="Calibri" w:cs="Calibri"/>
          <w:sz w:val="20"/>
          <w:szCs w:val="20"/>
        </w:rPr>
        <w:t>regulacja spraw własnościowych przy ul. Polnej i ul. Leśnej Kąty Rybackie</w:t>
      </w:r>
    </w:p>
    <w:p w14:paraId="08861A22" w14:textId="77777777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1BA53F1B" w14:textId="2D90551E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cena nieruchomości –</w:t>
      </w:r>
      <w:r w:rsidR="00481BAD" w:rsidRPr="00AD31B8">
        <w:rPr>
          <w:rFonts w:ascii="Calibri" w:hAnsi="Calibri" w:cs="Calibri"/>
          <w:sz w:val="20"/>
          <w:szCs w:val="20"/>
        </w:rPr>
        <w:t>134.700 zł netto plus należny podatek VAT</w:t>
      </w:r>
    </w:p>
    <w:p w14:paraId="2D729D7E" w14:textId="77777777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2110A478" w14:textId="7364ECB8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481BAD" w:rsidRPr="00AD31B8">
        <w:rPr>
          <w:rFonts w:ascii="Calibri" w:hAnsi="Calibri" w:cs="Calibri"/>
          <w:sz w:val="20"/>
          <w:szCs w:val="20"/>
        </w:rPr>
        <w:t>nie dotyczy</w:t>
      </w:r>
    </w:p>
    <w:p w14:paraId="16826431" w14:textId="46B8BCEB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terminy wnoszenia opłat – </w:t>
      </w:r>
      <w:r w:rsidR="00481BAD" w:rsidRPr="00AD31B8">
        <w:rPr>
          <w:rFonts w:asciiTheme="minorHAnsi" w:hAnsiTheme="minorHAnsi" w:cstheme="minorHAnsi"/>
          <w:sz w:val="20"/>
          <w:szCs w:val="20"/>
        </w:rPr>
        <w:t>zapłata za nieruchomość przed zawarciem aktu notarialnego umowy kupna – sprzedaży</w:t>
      </w:r>
      <w:r w:rsidR="00481BAD" w:rsidRPr="00AD31B8">
        <w:rPr>
          <w:rFonts w:ascii="Calibri" w:hAnsi="Calibri" w:cs="Calibri"/>
          <w:sz w:val="22"/>
          <w:szCs w:val="22"/>
        </w:rPr>
        <w:t xml:space="preserve">  </w:t>
      </w:r>
    </w:p>
    <w:p w14:paraId="234A620D" w14:textId="77777777" w:rsidR="00697F7A" w:rsidRPr="00AD31B8" w:rsidRDefault="00697F7A" w:rsidP="00697F7A">
      <w:pPr>
        <w:shd w:val="clear" w:color="auto" w:fill="FFFFFF"/>
        <w:rPr>
          <w:rFonts w:hint="eastAsia"/>
        </w:rPr>
      </w:pPr>
      <w:r w:rsidRPr="00AD31B8">
        <w:rPr>
          <w:rFonts w:ascii="Calibri" w:hAnsi="Calibri" w:cs="Calibri"/>
          <w:sz w:val="20"/>
          <w:szCs w:val="20"/>
        </w:rPr>
        <w:t xml:space="preserve">- zasady aktualizacji opłat – </w:t>
      </w:r>
      <w:r w:rsidRPr="00AD31B8">
        <w:rPr>
          <w:rFonts w:ascii="Calibri" w:eastAsia="Times New Roman" w:hAnsi="Calibri" w:cs="Calibri"/>
          <w:sz w:val="20"/>
          <w:szCs w:val="20"/>
        </w:rPr>
        <w:t>nie dotyczy</w:t>
      </w:r>
    </w:p>
    <w:p w14:paraId="77A053AD" w14:textId="0257471A" w:rsidR="00697F7A" w:rsidRPr="00AD31B8" w:rsidRDefault="00697F7A" w:rsidP="00697F7A">
      <w:pPr>
        <w:shd w:val="clear" w:color="auto" w:fill="FFFFFF"/>
        <w:rPr>
          <w:rFonts w:hint="eastAsia"/>
        </w:rPr>
      </w:pPr>
      <w:r w:rsidRPr="00AD31B8"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481BAD" w:rsidRPr="00AD31B8">
        <w:rPr>
          <w:rFonts w:ascii="Calibri" w:hAnsi="Calibri" w:cs="Calibri"/>
          <w:sz w:val="20"/>
          <w:szCs w:val="20"/>
        </w:rPr>
        <w:t xml:space="preserve">– </w:t>
      </w:r>
      <w:r w:rsidR="00481BAD" w:rsidRPr="00AD31B8">
        <w:rPr>
          <w:rFonts w:asciiTheme="minorHAnsi" w:hAnsiTheme="minorHAnsi" w:cstheme="minorHAnsi"/>
          <w:sz w:val="20"/>
          <w:szCs w:val="20"/>
        </w:rPr>
        <w:t>sprzedaż w ramach zamiany nieruchomości</w:t>
      </w:r>
    </w:p>
    <w:p w14:paraId="5CB71493" w14:textId="77777777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0" w:history="1">
        <w:r w:rsidRPr="00AD31B8"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 w:rsidRPr="00AD31B8"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06068910" w14:textId="780367E7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5. </w:t>
      </w:r>
    </w:p>
    <w:p w14:paraId="015DCA9C" w14:textId="0288DB40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oznaczenie nieruchomości według księgi wieczystej oraz katastru nieruchomości –</w:t>
      </w:r>
      <w:r w:rsidR="00481BAD" w:rsidRPr="00AD31B8">
        <w:rPr>
          <w:rFonts w:ascii="Calibri" w:hAnsi="Calibri" w:cs="Calibri"/>
          <w:sz w:val="20"/>
          <w:szCs w:val="20"/>
        </w:rPr>
        <w:t xml:space="preserve"> </w:t>
      </w:r>
      <w:r w:rsidRPr="00AD31B8">
        <w:rPr>
          <w:rFonts w:ascii="Calibri" w:hAnsi="Calibri" w:cs="Calibri"/>
          <w:sz w:val="20"/>
          <w:szCs w:val="20"/>
        </w:rPr>
        <w:t xml:space="preserve"> dz. nr </w:t>
      </w:r>
      <w:r w:rsidR="00481BAD" w:rsidRPr="00AD31B8">
        <w:rPr>
          <w:rFonts w:ascii="Calibri" w:hAnsi="Calibri" w:cs="Calibri"/>
          <w:sz w:val="20"/>
          <w:szCs w:val="20"/>
        </w:rPr>
        <w:t>799</w:t>
      </w:r>
      <w:r w:rsidRPr="00AD31B8">
        <w:rPr>
          <w:rFonts w:ascii="Calibri" w:hAnsi="Calibri" w:cs="Calibri"/>
          <w:sz w:val="20"/>
          <w:szCs w:val="20"/>
        </w:rPr>
        <w:t xml:space="preserve"> </w:t>
      </w:r>
      <w:r w:rsidR="00481BAD" w:rsidRPr="00AD31B8">
        <w:rPr>
          <w:rFonts w:ascii="Calibri" w:hAnsi="Calibri" w:cs="Calibri"/>
          <w:sz w:val="20"/>
          <w:szCs w:val="20"/>
        </w:rPr>
        <w:t>Kąty Rybackie</w:t>
      </w:r>
    </w:p>
    <w:p w14:paraId="0632745A" w14:textId="59DADEAB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powierzchnia nieruchomości – </w:t>
      </w:r>
      <w:r w:rsidR="00481BAD" w:rsidRPr="00AD31B8">
        <w:rPr>
          <w:rFonts w:ascii="Calibri" w:hAnsi="Calibri" w:cs="Calibri"/>
          <w:sz w:val="20"/>
          <w:szCs w:val="20"/>
        </w:rPr>
        <w:t>0,0107 ha</w:t>
      </w:r>
      <w:r w:rsidRPr="00AD31B8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58A66495" w14:textId="1C0FF063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przeznaczenie nieruchomości i sposób jej zagospodarowania – </w:t>
      </w:r>
      <w:r w:rsidR="00481BAD" w:rsidRPr="00AD31B8">
        <w:rPr>
          <w:rFonts w:ascii="Calibri" w:hAnsi="Calibri" w:cs="Calibri"/>
          <w:sz w:val="20"/>
          <w:szCs w:val="20"/>
        </w:rPr>
        <w:t>regulacja spraw własnościowych przy ul. Polnej i ul. Leśnej Kąty Rybackie</w:t>
      </w:r>
    </w:p>
    <w:p w14:paraId="026D7CD6" w14:textId="77777777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D5AC3A8" w14:textId="10BD69C0" w:rsidR="00697F7A" w:rsidRPr="00AD31B8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 xml:space="preserve">- cena nieruchomości – </w:t>
      </w:r>
      <w:r w:rsidR="00481BAD" w:rsidRPr="00AD31B8">
        <w:rPr>
          <w:rFonts w:ascii="Calibri" w:hAnsi="Calibri" w:cs="Calibri"/>
          <w:sz w:val="20"/>
          <w:szCs w:val="20"/>
        </w:rPr>
        <w:t>31.200 zł netto plus należny podatek VAT</w:t>
      </w:r>
    </w:p>
    <w:p w14:paraId="5E10DA6D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AD31B8"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479862A3" w14:textId="3C4AEF92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 wysokość opłat z tytułu użytkowania, najmu lub dzierżawy – </w:t>
      </w:r>
      <w:r w:rsidR="00481BAD">
        <w:rPr>
          <w:rFonts w:ascii="Calibri" w:hAnsi="Calibri" w:cs="Calibri"/>
          <w:sz w:val="20"/>
          <w:szCs w:val="20"/>
        </w:rPr>
        <w:t>nie dotyczy</w:t>
      </w:r>
    </w:p>
    <w:p w14:paraId="3C0CD54A" w14:textId="347FF7ED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="00481BAD" w:rsidRPr="00845D6F">
        <w:rPr>
          <w:rFonts w:asciiTheme="minorHAnsi" w:hAnsiTheme="minorHAnsi" w:cstheme="minorHAnsi"/>
          <w:sz w:val="20"/>
          <w:szCs w:val="20"/>
        </w:rPr>
        <w:t>zapłata za nieruchomość przed zawarciem aktu notarialnego umowy kupna – sprzedaży</w:t>
      </w:r>
      <w:r w:rsidR="00481BAD">
        <w:rPr>
          <w:rFonts w:ascii="Calibri" w:hAnsi="Calibri" w:cs="Calibri"/>
          <w:sz w:val="22"/>
          <w:szCs w:val="22"/>
        </w:rPr>
        <w:t xml:space="preserve">  </w:t>
      </w:r>
    </w:p>
    <w:p w14:paraId="535F5C10" w14:textId="77777777" w:rsidR="00697F7A" w:rsidRDefault="00697F7A" w:rsidP="00697F7A">
      <w:pPr>
        <w:shd w:val="clear" w:color="auto" w:fill="FFFFFF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0C5BA609" w14:textId="0BEBC87A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="00481BAD" w:rsidRPr="00845D6F">
        <w:rPr>
          <w:rFonts w:asciiTheme="minorHAnsi" w:hAnsiTheme="minorHAnsi" w:cstheme="minorHAnsi"/>
          <w:sz w:val="20"/>
          <w:szCs w:val="20"/>
        </w:rPr>
        <w:t xml:space="preserve">sprzedaż w </w:t>
      </w:r>
      <w:r w:rsidR="00481BAD">
        <w:rPr>
          <w:rFonts w:asciiTheme="minorHAnsi" w:hAnsiTheme="minorHAnsi" w:cstheme="minorHAnsi"/>
          <w:sz w:val="20"/>
          <w:szCs w:val="20"/>
        </w:rPr>
        <w:t>ramach zamiany nieruchomości</w:t>
      </w:r>
    </w:p>
    <w:p w14:paraId="32FD610A" w14:textId="77777777" w:rsidR="00697F7A" w:rsidRDefault="00697F7A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1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7EAAF107" w14:textId="77777777" w:rsidR="009C2C39" w:rsidRDefault="009C2C39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7B558FF5" w14:textId="77777777" w:rsidR="009C2C39" w:rsidRDefault="009C2C39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772D1CA4" w14:textId="7EED940C" w:rsidR="00481BAD" w:rsidRDefault="00481BAD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6.</w:t>
      </w:r>
    </w:p>
    <w:p w14:paraId="075E0486" w14:textId="2E3F4BAD" w:rsidR="00481BAD" w:rsidRPr="00D57309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</w:t>
      </w:r>
      <w:r w:rsidRPr="00D57309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D57309">
        <w:rPr>
          <w:rFonts w:ascii="Calibri" w:hAnsi="Calibri" w:cs="Calibri"/>
          <w:sz w:val="20"/>
          <w:szCs w:val="20"/>
        </w:rPr>
        <w:t xml:space="preserve"> dz. nr </w:t>
      </w:r>
      <w:r w:rsidR="00FB4366">
        <w:rPr>
          <w:rFonts w:ascii="Calibri" w:hAnsi="Calibri" w:cs="Calibri"/>
          <w:sz w:val="20"/>
          <w:szCs w:val="20"/>
        </w:rPr>
        <w:t>193/7</w:t>
      </w:r>
      <w:r w:rsidRPr="00D5730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Kąty Rybackie</w:t>
      </w:r>
    </w:p>
    <w:p w14:paraId="3CE03E67" w14:textId="55AF93F9" w:rsidR="00481BAD" w:rsidRPr="00C94524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D57309">
        <w:rPr>
          <w:rFonts w:ascii="Calibri" w:hAnsi="Calibri" w:cs="Calibri"/>
          <w:sz w:val="20"/>
          <w:szCs w:val="20"/>
        </w:rPr>
        <w:t xml:space="preserve">- powierzchnia nieruchomości – </w:t>
      </w:r>
      <w:r>
        <w:rPr>
          <w:rFonts w:ascii="Calibri" w:hAnsi="Calibri" w:cs="Calibri"/>
          <w:sz w:val="20"/>
          <w:szCs w:val="20"/>
        </w:rPr>
        <w:t>0,0</w:t>
      </w:r>
      <w:r w:rsidR="00FB4366">
        <w:rPr>
          <w:rFonts w:ascii="Calibri" w:hAnsi="Calibri" w:cs="Calibri"/>
          <w:sz w:val="20"/>
          <w:szCs w:val="20"/>
        </w:rPr>
        <w:t>086</w:t>
      </w:r>
      <w:r>
        <w:rPr>
          <w:rFonts w:ascii="Calibri" w:hAnsi="Calibri" w:cs="Calibri"/>
          <w:sz w:val="20"/>
          <w:szCs w:val="20"/>
        </w:rPr>
        <w:t xml:space="preserve"> ha</w:t>
      </w:r>
      <w:r w:rsidRPr="00D57309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01C6D854" w14:textId="77777777" w:rsidR="00481BAD" w:rsidRPr="00C94524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AD31B8">
        <w:rPr>
          <w:rFonts w:ascii="Calibri" w:hAnsi="Calibri" w:cs="Calibri"/>
          <w:sz w:val="20"/>
          <w:szCs w:val="20"/>
        </w:rPr>
        <w:t>regulacja spraw własnościowych przy ul. Polnej i ul. Leśnej Kąty Rybackie</w:t>
      </w:r>
    </w:p>
    <w:p w14:paraId="4465B900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0D770E78" w14:textId="6BFC2841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cena nieruchomości – </w:t>
      </w:r>
      <w:r w:rsidR="00FB4366">
        <w:rPr>
          <w:rFonts w:ascii="Calibri" w:hAnsi="Calibri" w:cs="Calibri"/>
          <w:sz w:val="20"/>
          <w:szCs w:val="20"/>
        </w:rPr>
        <w:t>25.100 zł netto</w:t>
      </w:r>
      <w:r>
        <w:rPr>
          <w:rFonts w:ascii="Calibri" w:hAnsi="Calibri" w:cs="Calibri"/>
          <w:sz w:val="20"/>
          <w:szCs w:val="20"/>
        </w:rPr>
        <w:t xml:space="preserve"> plus należny podatek VAT</w:t>
      </w:r>
    </w:p>
    <w:p w14:paraId="2B72D76E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6FBF5586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nie dotyczy</w:t>
      </w:r>
    </w:p>
    <w:p w14:paraId="1A40E939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Pr="00845D6F">
        <w:rPr>
          <w:rFonts w:asciiTheme="minorHAnsi" w:hAnsiTheme="minorHAnsi" w:cstheme="minorHAnsi"/>
          <w:sz w:val="20"/>
          <w:szCs w:val="20"/>
        </w:rPr>
        <w:t>zapłata za nieruchomość przed zawarciem aktu notarialnego umowy kupna – sprzedaży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473FE6C7" w14:textId="77777777" w:rsidR="00481BAD" w:rsidRDefault="00481BAD" w:rsidP="00481BAD">
      <w:pPr>
        <w:shd w:val="clear" w:color="auto" w:fill="FFFFFF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79854D89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Pr="00845D6F">
        <w:rPr>
          <w:rFonts w:asciiTheme="minorHAnsi" w:hAnsiTheme="minorHAnsi" w:cstheme="minorHAnsi"/>
          <w:sz w:val="20"/>
          <w:szCs w:val="20"/>
        </w:rPr>
        <w:t xml:space="preserve">sprzedaż w </w:t>
      </w:r>
      <w:r>
        <w:rPr>
          <w:rFonts w:asciiTheme="minorHAnsi" w:hAnsiTheme="minorHAnsi" w:cstheme="minorHAnsi"/>
          <w:sz w:val="20"/>
          <w:szCs w:val="20"/>
        </w:rPr>
        <w:t>ramach zamiany nieruchomości</w:t>
      </w:r>
    </w:p>
    <w:p w14:paraId="09FC7A88" w14:textId="77777777" w:rsidR="00481BAD" w:rsidRDefault="00481BAD" w:rsidP="00481BAD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2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53C0106" w14:textId="28EEFD5E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7.</w:t>
      </w:r>
    </w:p>
    <w:p w14:paraId="5A000B7C" w14:textId="7944F678" w:rsidR="00FB4366" w:rsidRPr="00D57309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</w:t>
      </w:r>
      <w:r w:rsidRPr="00D57309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D57309">
        <w:rPr>
          <w:rFonts w:ascii="Calibri" w:hAnsi="Calibri" w:cs="Calibri"/>
          <w:sz w:val="20"/>
          <w:szCs w:val="20"/>
        </w:rPr>
        <w:t xml:space="preserve"> dz. nr </w:t>
      </w:r>
      <w:r>
        <w:rPr>
          <w:rFonts w:ascii="Calibri" w:hAnsi="Calibri" w:cs="Calibri"/>
          <w:sz w:val="20"/>
          <w:szCs w:val="20"/>
        </w:rPr>
        <w:t>46/3</w:t>
      </w:r>
      <w:r w:rsidRPr="00D5730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Kąty Rybackie</w:t>
      </w:r>
    </w:p>
    <w:p w14:paraId="4EC578C0" w14:textId="5D8E484A" w:rsidR="00FB4366" w:rsidRPr="00C94524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D57309">
        <w:rPr>
          <w:rFonts w:ascii="Calibri" w:hAnsi="Calibri" w:cs="Calibri"/>
          <w:sz w:val="20"/>
          <w:szCs w:val="20"/>
        </w:rPr>
        <w:t xml:space="preserve">- powierzchnia nieruchomości – </w:t>
      </w:r>
      <w:r>
        <w:rPr>
          <w:rFonts w:ascii="Calibri" w:hAnsi="Calibri" w:cs="Calibri"/>
          <w:sz w:val="20"/>
          <w:szCs w:val="20"/>
        </w:rPr>
        <w:t>0,0040 ha</w:t>
      </w:r>
      <w:r w:rsidRPr="00D57309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08B63C63" w14:textId="77777777" w:rsidR="00FB4366" w:rsidRPr="00C94524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AD31B8">
        <w:rPr>
          <w:rFonts w:ascii="Calibri" w:hAnsi="Calibri" w:cs="Calibri"/>
          <w:sz w:val="20"/>
          <w:szCs w:val="20"/>
        </w:rPr>
        <w:t>regulacja spraw własnościowych przy ul. Polnej i ul. Leśnej Kąty Rybackie</w:t>
      </w:r>
    </w:p>
    <w:p w14:paraId="52376540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32342670" w14:textId="2DD382EB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cena nieruchomości – 6.000 zł netto plus należny podatek VAT</w:t>
      </w:r>
    </w:p>
    <w:p w14:paraId="15B35688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1C0B4998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nie dotyczy</w:t>
      </w:r>
    </w:p>
    <w:p w14:paraId="781309CF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Pr="00845D6F">
        <w:rPr>
          <w:rFonts w:asciiTheme="minorHAnsi" w:hAnsiTheme="minorHAnsi" w:cstheme="minorHAnsi"/>
          <w:sz w:val="20"/>
          <w:szCs w:val="20"/>
        </w:rPr>
        <w:t>zapłata za nieruchomość przed zawarciem aktu notarialnego umowy kupna – sprzedaży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0D6C2FE1" w14:textId="77777777" w:rsidR="00FB4366" w:rsidRDefault="00FB4366" w:rsidP="00FB4366">
      <w:pPr>
        <w:shd w:val="clear" w:color="auto" w:fill="FFFFFF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0A7590F3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Pr="00845D6F">
        <w:rPr>
          <w:rFonts w:asciiTheme="minorHAnsi" w:hAnsiTheme="minorHAnsi" w:cstheme="minorHAnsi"/>
          <w:sz w:val="20"/>
          <w:szCs w:val="20"/>
        </w:rPr>
        <w:t xml:space="preserve">sprzedaż w </w:t>
      </w:r>
      <w:r>
        <w:rPr>
          <w:rFonts w:asciiTheme="minorHAnsi" w:hAnsiTheme="minorHAnsi" w:cstheme="minorHAnsi"/>
          <w:sz w:val="20"/>
          <w:szCs w:val="20"/>
        </w:rPr>
        <w:t>ramach zamiany nieruchomości</w:t>
      </w:r>
    </w:p>
    <w:p w14:paraId="5B467552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3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3E4FF177" w14:textId="40A3058F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8.</w:t>
      </w:r>
    </w:p>
    <w:p w14:paraId="2302360B" w14:textId="61EDA3DD" w:rsidR="00FB4366" w:rsidRPr="00D57309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oznaczenie nieruchomości według księgi wieczystej oraz katastru nieruchomości </w:t>
      </w:r>
      <w:r w:rsidRPr="00D57309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D57309">
        <w:rPr>
          <w:rFonts w:ascii="Calibri" w:hAnsi="Calibri" w:cs="Calibri"/>
          <w:sz w:val="20"/>
          <w:szCs w:val="20"/>
        </w:rPr>
        <w:t xml:space="preserve"> dz. nr </w:t>
      </w:r>
      <w:r w:rsidR="00AD31B8">
        <w:rPr>
          <w:rFonts w:ascii="Calibri" w:hAnsi="Calibri" w:cs="Calibri"/>
          <w:sz w:val="20"/>
          <w:szCs w:val="20"/>
        </w:rPr>
        <w:t>198/1</w:t>
      </w:r>
      <w:r w:rsidRPr="00D5730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Kąty Rybackie</w:t>
      </w:r>
    </w:p>
    <w:p w14:paraId="26E01A04" w14:textId="7555CE8D" w:rsidR="00FB4366" w:rsidRPr="00C94524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D57309">
        <w:rPr>
          <w:rFonts w:ascii="Calibri" w:hAnsi="Calibri" w:cs="Calibri"/>
          <w:sz w:val="20"/>
          <w:szCs w:val="20"/>
        </w:rPr>
        <w:t xml:space="preserve">- powierzchnia nieruchomości – </w:t>
      </w:r>
      <w:r>
        <w:rPr>
          <w:rFonts w:ascii="Calibri" w:hAnsi="Calibri" w:cs="Calibri"/>
          <w:sz w:val="20"/>
          <w:szCs w:val="20"/>
        </w:rPr>
        <w:t>0,0</w:t>
      </w:r>
      <w:r w:rsidR="00AD31B8">
        <w:rPr>
          <w:rFonts w:ascii="Calibri" w:hAnsi="Calibri" w:cs="Calibri"/>
          <w:sz w:val="20"/>
          <w:szCs w:val="20"/>
        </w:rPr>
        <w:t xml:space="preserve">166 </w:t>
      </w:r>
      <w:r>
        <w:rPr>
          <w:rFonts w:ascii="Calibri" w:hAnsi="Calibri" w:cs="Calibri"/>
          <w:sz w:val="20"/>
          <w:szCs w:val="20"/>
        </w:rPr>
        <w:t>ha</w:t>
      </w:r>
      <w:r w:rsidRPr="00D57309">
        <w:rPr>
          <w:rFonts w:ascii="Calibri" w:hAnsi="Calibri" w:cs="Calibri"/>
          <w:sz w:val="20"/>
          <w:szCs w:val="20"/>
        </w:rPr>
        <w:t>,  opis nieruchomości – nieruchomość gruntowa</w:t>
      </w:r>
    </w:p>
    <w:p w14:paraId="7E52D302" w14:textId="77777777" w:rsidR="00FB4366" w:rsidRPr="00C94524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przeznaczenie nieruchomości i sposób jej zagospodarowania –</w:t>
      </w:r>
      <w:r>
        <w:rPr>
          <w:rFonts w:ascii="Calibri" w:hAnsi="Calibri" w:cs="Calibri"/>
          <w:sz w:val="20"/>
          <w:szCs w:val="20"/>
        </w:rPr>
        <w:t xml:space="preserve"> </w:t>
      </w:r>
      <w:r w:rsidRPr="00AD31B8">
        <w:rPr>
          <w:rFonts w:ascii="Calibri" w:hAnsi="Calibri" w:cs="Calibri"/>
          <w:sz w:val="20"/>
          <w:szCs w:val="20"/>
        </w:rPr>
        <w:t>regulacja spraw własnościowych przy ul. Polnej i ul. Leśnej Kąty Rybackie</w:t>
      </w:r>
    </w:p>
    <w:p w14:paraId="4A75DF79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C94524">
        <w:rPr>
          <w:rFonts w:ascii="Calibri" w:hAnsi="Calibri" w:cs="Calibri"/>
          <w:sz w:val="20"/>
          <w:szCs w:val="20"/>
        </w:rPr>
        <w:t>- termin zagospodarowania nieruchomości – nie dotyczy</w:t>
      </w:r>
    </w:p>
    <w:p w14:paraId="270B0697" w14:textId="6E2F2EA4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cena nieruchomości – </w:t>
      </w:r>
      <w:r w:rsidR="00AD31B8">
        <w:rPr>
          <w:rFonts w:ascii="Calibri" w:hAnsi="Calibri" w:cs="Calibri"/>
          <w:sz w:val="20"/>
          <w:szCs w:val="20"/>
        </w:rPr>
        <w:t>48.400</w:t>
      </w:r>
      <w:r>
        <w:rPr>
          <w:rFonts w:ascii="Calibri" w:hAnsi="Calibri" w:cs="Calibri"/>
          <w:sz w:val="20"/>
          <w:szCs w:val="20"/>
        </w:rPr>
        <w:t xml:space="preserve"> zł netto plus należny podatek VAT</w:t>
      </w:r>
    </w:p>
    <w:p w14:paraId="6D089C54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wysokość stawek procentowych opłat z tytułu użytkowania wieczystego – nie dotyczy</w:t>
      </w:r>
    </w:p>
    <w:p w14:paraId="7E623BAC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 wysokość opłat z tytułu użytkowania, najmu lub dzierżawy – nie dotyczy</w:t>
      </w:r>
    </w:p>
    <w:p w14:paraId="19982AC0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terminy wnoszenia opłat – </w:t>
      </w:r>
      <w:r w:rsidRPr="00845D6F">
        <w:rPr>
          <w:rFonts w:asciiTheme="minorHAnsi" w:hAnsiTheme="minorHAnsi" w:cstheme="minorHAnsi"/>
          <w:sz w:val="20"/>
          <w:szCs w:val="20"/>
        </w:rPr>
        <w:t>zapłata za nieruchomość przed zawarciem aktu notarialnego umowy kupna – sprzedaży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7DACC590" w14:textId="77777777" w:rsidR="00FB4366" w:rsidRDefault="00FB4366" w:rsidP="00FB4366">
      <w:pPr>
        <w:shd w:val="clear" w:color="auto" w:fill="FFFFFF"/>
        <w:rPr>
          <w:rFonts w:hint="eastAsia"/>
        </w:rPr>
      </w:pPr>
      <w:r>
        <w:rPr>
          <w:rFonts w:ascii="Calibri" w:hAnsi="Calibri" w:cs="Calibri"/>
          <w:sz w:val="20"/>
          <w:szCs w:val="20"/>
        </w:rPr>
        <w:t xml:space="preserve">- zasady aktualizacji opłat – </w:t>
      </w:r>
      <w:r>
        <w:rPr>
          <w:rFonts w:ascii="Calibri" w:eastAsia="Times New Roman" w:hAnsi="Calibri" w:cs="Calibri"/>
          <w:sz w:val="20"/>
          <w:szCs w:val="20"/>
        </w:rPr>
        <w:t>nie dotyczy</w:t>
      </w:r>
    </w:p>
    <w:p w14:paraId="68241FE5" w14:textId="77777777" w:rsidR="00FB4366" w:rsidRDefault="00FB4366" w:rsidP="00FB4366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 informacje o przeznaczeniu do zbycia lub oddania w użytkowanie, najem, dzierżawę lub użyczenie –  </w:t>
      </w:r>
      <w:r w:rsidRPr="00845D6F">
        <w:rPr>
          <w:rFonts w:asciiTheme="minorHAnsi" w:hAnsiTheme="minorHAnsi" w:cstheme="minorHAnsi"/>
          <w:sz w:val="20"/>
          <w:szCs w:val="20"/>
        </w:rPr>
        <w:t xml:space="preserve">sprzedaż w </w:t>
      </w:r>
      <w:r>
        <w:rPr>
          <w:rFonts w:asciiTheme="minorHAnsi" w:hAnsiTheme="minorHAnsi" w:cstheme="minorHAnsi"/>
          <w:sz w:val="20"/>
          <w:szCs w:val="20"/>
        </w:rPr>
        <w:t>ramach zamiany nieruchomości</w:t>
      </w:r>
    </w:p>
    <w:p w14:paraId="20809EEE" w14:textId="52BCED6B" w:rsidR="00697F7A" w:rsidRDefault="00FB4366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termin do złożenia wniosku przez osoby, którym przysługuje pierwszeństwo w nabyciu nieruchomości na podstawie </w:t>
      </w:r>
      <w:hyperlink r:id="rId14" w:history="1">
        <w:r>
          <w:rPr>
            <w:rStyle w:val="Hipercze"/>
            <w:rFonts w:ascii="Calibri" w:hAnsi="Calibri" w:cs="Calibri"/>
            <w:sz w:val="20"/>
            <w:szCs w:val="20"/>
          </w:rPr>
          <w:t>art. 34 ust. 1 pkt 1</w:t>
        </w:r>
      </w:hyperlink>
      <w:r>
        <w:rPr>
          <w:rFonts w:ascii="Calibri" w:hAnsi="Calibri" w:cs="Calibri"/>
          <w:sz w:val="20"/>
          <w:szCs w:val="20"/>
        </w:rPr>
        <w:t> i pkt 2.ustawy o gospodarce nieruchomościami – nie dotyczy</w:t>
      </w:r>
    </w:p>
    <w:p w14:paraId="03B7B8D3" w14:textId="77777777" w:rsidR="009C2C39" w:rsidRDefault="009C2C39" w:rsidP="00697F7A">
      <w:pPr>
        <w:shd w:val="clear" w:color="auto" w:fill="FFFFFF"/>
        <w:rPr>
          <w:rFonts w:ascii="Calibri" w:hAnsi="Calibri" w:cs="Calibri"/>
          <w:sz w:val="20"/>
          <w:szCs w:val="20"/>
        </w:rPr>
      </w:pPr>
    </w:p>
    <w:p w14:paraId="10FCEEC3" w14:textId="77777777" w:rsidR="009C2C39" w:rsidRDefault="009C2C39" w:rsidP="00697F7A">
      <w:pPr>
        <w:pStyle w:val="Standard"/>
        <w:ind w:left="708" w:firstLine="708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02AA2E" w14:textId="280C0585" w:rsidR="00A03C88" w:rsidRDefault="00A03C88" w:rsidP="00697F7A">
      <w:pPr>
        <w:pStyle w:val="Standard"/>
        <w:ind w:left="708" w:firstLine="708"/>
        <w:rPr>
          <w:rFonts w:ascii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Ogłoszenie wywieszone będzie na tablicy ogłoszeń, w BIP Gminy Sztutowo, www.sztutowo.pl oraz w prasie od dnia </w:t>
      </w:r>
      <w:bookmarkStart w:id="3" w:name="__DdeLink__2000_716967054"/>
      <w:r w:rsidR="00EC51BD">
        <w:rPr>
          <w:rFonts w:asciiTheme="minorHAnsi" w:hAnsiTheme="minorHAnsi" w:cstheme="minorHAnsi"/>
          <w:sz w:val="20"/>
          <w:szCs w:val="20"/>
        </w:rPr>
        <w:t>2</w:t>
      </w:r>
      <w:r w:rsidR="00B871C6">
        <w:rPr>
          <w:rFonts w:asciiTheme="minorHAnsi" w:hAnsiTheme="minorHAnsi" w:cstheme="minorHAnsi"/>
          <w:sz w:val="20"/>
          <w:szCs w:val="20"/>
        </w:rPr>
        <w:t>4</w:t>
      </w:r>
      <w:r w:rsidR="00EC51BD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</w:t>
      </w:r>
      <w:r w:rsidR="00EC51BD">
        <w:rPr>
          <w:rFonts w:asciiTheme="minorHAnsi" w:hAnsiTheme="minorHAnsi" w:cstheme="minorHAnsi"/>
          <w:sz w:val="20"/>
          <w:szCs w:val="20"/>
        </w:rPr>
        <w:t>1</w:t>
      </w:r>
      <w:r w:rsidRPr="00D5710A">
        <w:rPr>
          <w:rFonts w:asciiTheme="minorHAnsi" w:hAnsiTheme="minorHAnsi" w:cstheme="minorHAnsi"/>
          <w:sz w:val="20"/>
          <w:szCs w:val="20"/>
        </w:rPr>
        <w:t xml:space="preserve">.2025 r. do </w:t>
      </w:r>
      <w:r w:rsidR="00B871C6">
        <w:rPr>
          <w:rFonts w:asciiTheme="minorHAnsi" w:hAnsiTheme="minorHAnsi" w:cstheme="minorHAnsi"/>
          <w:sz w:val="20"/>
          <w:szCs w:val="20"/>
        </w:rPr>
        <w:t>15</w:t>
      </w:r>
      <w:r w:rsidRPr="00D5710A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1</w:t>
      </w:r>
      <w:r w:rsidR="00EC51BD">
        <w:rPr>
          <w:rFonts w:asciiTheme="minorHAnsi" w:hAnsiTheme="minorHAnsi" w:cstheme="minorHAnsi"/>
          <w:sz w:val="20"/>
          <w:szCs w:val="20"/>
        </w:rPr>
        <w:t>2</w:t>
      </w:r>
      <w:r w:rsidRPr="00D5710A">
        <w:rPr>
          <w:rFonts w:asciiTheme="minorHAnsi" w:hAnsiTheme="minorHAnsi" w:cstheme="minorHAnsi"/>
          <w:sz w:val="20"/>
          <w:szCs w:val="20"/>
        </w:rPr>
        <w:t>.2025 r</w:t>
      </w:r>
      <w:bookmarkEnd w:id="3"/>
      <w:r>
        <w:rPr>
          <w:rFonts w:ascii="Calibri" w:hAnsi="Calibri" w:cs="Calibri"/>
          <w:sz w:val="20"/>
          <w:szCs w:val="20"/>
        </w:rPr>
        <w:t xml:space="preserve">    </w:t>
      </w:r>
    </w:p>
    <w:p w14:paraId="3147A2DE" w14:textId="77777777" w:rsidR="00A03C88" w:rsidRDefault="00A03C88" w:rsidP="00A03C88">
      <w:pPr>
        <w:pStyle w:val="Standard"/>
        <w:ind w:left="11328" w:firstLine="708"/>
        <w:rPr>
          <w:rFonts w:ascii="Calibri" w:hAnsi="Calibri" w:cs="Calibri"/>
          <w:sz w:val="20"/>
          <w:szCs w:val="20"/>
        </w:rPr>
      </w:pPr>
    </w:p>
    <w:p w14:paraId="243FF7BD" w14:textId="77777777" w:rsidR="00A03C88" w:rsidRPr="00753EC5" w:rsidRDefault="00A03C88" w:rsidP="00A03C88">
      <w:pPr>
        <w:pStyle w:val="Standard"/>
        <w:ind w:left="1132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 up. Wójta Gminy Sztutowo</w:t>
      </w:r>
    </w:p>
    <w:p w14:paraId="450FE660" w14:textId="77777777" w:rsidR="00A03C88" w:rsidRDefault="00A03C88" w:rsidP="00A03C88">
      <w:pPr>
        <w:pStyle w:val="Standard"/>
        <w:ind w:left="9204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Sekretarz Gminy</w:t>
      </w:r>
    </w:p>
    <w:p w14:paraId="0E05CD1D" w14:textId="77777777" w:rsidR="00A03C88" w:rsidRDefault="00A03C88" w:rsidP="00A03C88">
      <w:pPr>
        <w:pStyle w:val="Standard"/>
        <w:ind w:left="9204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Anna Góra</w:t>
      </w:r>
    </w:p>
    <w:p w14:paraId="0F9A9C04" w14:textId="77777777" w:rsidR="00A03C88" w:rsidRPr="007500A1" w:rsidRDefault="00A03C88" w:rsidP="00A03C88">
      <w:pPr>
        <w:pStyle w:val="Standard"/>
        <w:ind w:left="2832"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/podpis nieczytelny/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9600E0F" w14:textId="77777777" w:rsidR="00A03C88" w:rsidRDefault="00A03C88" w:rsidP="00A03C88">
      <w:pPr>
        <w:rPr>
          <w:rFonts w:hint="eastAsia"/>
        </w:rPr>
      </w:pPr>
    </w:p>
    <w:bookmarkEnd w:id="0"/>
    <w:p w14:paraId="74DECD79" w14:textId="77777777" w:rsidR="00A03C88" w:rsidRDefault="00A03C88">
      <w:pPr>
        <w:rPr>
          <w:rFonts w:hint="eastAsia"/>
        </w:rPr>
      </w:pPr>
    </w:p>
    <w:sectPr w:rsidR="00A03C88" w:rsidSect="00A03C88">
      <w:footerReference w:type="default" r:id="rId15"/>
      <w:pgSz w:w="16838" w:h="11906" w:orient="landscape"/>
      <w:pgMar w:top="397" w:right="720" w:bottom="397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23C7" w14:textId="77777777" w:rsidR="00E91DD6" w:rsidRDefault="00E91DD6">
      <w:pPr>
        <w:rPr>
          <w:rFonts w:hint="eastAsia"/>
        </w:rPr>
      </w:pPr>
      <w:r>
        <w:separator/>
      </w:r>
    </w:p>
  </w:endnote>
  <w:endnote w:type="continuationSeparator" w:id="0">
    <w:p w14:paraId="6BFAFE7D" w14:textId="77777777" w:rsidR="00E91DD6" w:rsidRDefault="00E91D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2FAA" w14:textId="77777777" w:rsidR="00A03C88" w:rsidRDefault="00A03C88">
    <w:pPr>
      <w:pStyle w:val="Stopka"/>
      <w:jc w:val="right"/>
      <w:rPr>
        <w:rFonts w:hint="eastAsia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6195AE9" w14:textId="77777777" w:rsidR="00A03C88" w:rsidRDefault="00A03C8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0994" w14:textId="77777777" w:rsidR="00E91DD6" w:rsidRDefault="00E91DD6">
      <w:pPr>
        <w:rPr>
          <w:rFonts w:hint="eastAsia"/>
        </w:rPr>
      </w:pPr>
      <w:r>
        <w:separator/>
      </w:r>
    </w:p>
  </w:footnote>
  <w:footnote w:type="continuationSeparator" w:id="0">
    <w:p w14:paraId="73ECF63D" w14:textId="77777777" w:rsidR="00E91DD6" w:rsidRDefault="00E91D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8"/>
    <w:rsid w:val="000327D2"/>
    <w:rsid w:val="00292E10"/>
    <w:rsid w:val="002E1771"/>
    <w:rsid w:val="00331B43"/>
    <w:rsid w:val="003326E0"/>
    <w:rsid w:val="00475F14"/>
    <w:rsid w:val="00481BAD"/>
    <w:rsid w:val="005169AB"/>
    <w:rsid w:val="005E3E3C"/>
    <w:rsid w:val="005F6FC6"/>
    <w:rsid w:val="00623B61"/>
    <w:rsid w:val="00697F7A"/>
    <w:rsid w:val="008B09DE"/>
    <w:rsid w:val="009C2C39"/>
    <w:rsid w:val="009E47BA"/>
    <w:rsid w:val="00A03C88"/>
    <w:rsid w:val="00A61FA4"/>
    <w:rsid w:val="00A7759B"/>
    <w:rsid w:val="00A85A7D"/>
    <w:rsid w:val="00AD31B8"/>
    <w:rsid w:val="00B871C6"/>
    <w:rsid w:val="00C17C03"/>
    <w:rsid w:val="00CF451F"/>
    <w:rsid w:val="00D57309"/>
    <w:rsid w:val="00E008A7"/>
    <w:rsid w:val="00E301ED"/>
    <w:rsid w:val="00E90888"/>
    <w:rsid w:val="00E91DD6"/>
    <w:rsid w:val="00EC51BD"/>
    <w:rsid w:val="00EF5CCD"/>
    <w:rsid w:val="00F87413"/>
    <w:rsid w:val="00FA4900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FC54"/>
  <w15:chartTrackingRefBased/>
  <w15:docId w15:val="{2A61AF86-5011-480C-8D9F-F0B13E4D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C8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C8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C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C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C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C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C8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0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C8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03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C8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03C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C8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03C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C8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C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C8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03C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  <w14:ligatures w14:val="none"/>
    </w:rPr>
  </w:style>
  <w:style w:type="character" w:styleId="Hipercze">
    <w:name w:val="Hyperlink"/>
    <w:basedOn w:val="Domylnaczcionkaakapitu"/>
    <w:rsid w:val="00A03C88"/>
    <w:rPr>
      <w:color w:val="0563C1"/>
      <w:u w:val="single"/>
    </w:rPr>
  </w:style>
  <w:style w:type="paragraph" w:styleId="Stopka">
    <w:name w:val="footer"/>
    <w:basedOn w:val="Normalny"/>
    <w:link w:val="StopkaZnak"/>
    <w:rsid w:val="00A03C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A03C88"/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ltqmfyc4nbwgazdinzvg4" TargetMode="External"/><Relationship Id="rId13" Type="http://schemas.openxmlformats.org/officeDocument/2006/relationships/hyperlink" Target="https://sip.legalis.pl/document-view.seam?documentId=mfrxilrtg4yteojvguydcltqmfyc4nbwgazdinzvg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eojvguydcltqmfyc4nbwgazdinzvg4" TargetMode="External"/><Relationship Id="rId12" Type="http://schemas.openxmlformats.org/officeDocument/2006/relationships/hyperlink" Target="https://sip.legalis.pl/document-view.seam?documentId=mfrxilrtg4yteojvguydcltqmfyc4nbwgazdinzvg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ztutowo.pl" TargetMode="External"/><Relationship Id="rId11" Type="http://schemas.openxmlformats.org/officeDocument/2006/relationships/hyperlink" Target="https://sip.legalis.pl/document-view.seam?documentId=mfrxilrtg4yteojvguydcltqmfyc4nbwgazdinzvg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eojvguydcltqmfyc4nbwgazdinzvg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eojvguydcltqmfyc4nbwgazdinzvg4" TargetMode="External"/><Relationship Id="rId14" Type="http://schemas.openxmlformats.org/officeDocument/2006/relationships/hyperlink" Target="https://sip.legalis.pl/document-view.seam?documentId=mfrxilrtg4yteojvguydcltqmfyc4nbwgazdinzv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1609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Szczepkowska</dc:creator>
  <cp:keywords/>
  <dc:description/>
  <cp:lastModifiedBy>Joanna Szczepkowska</cp:lastModifiedBy>
  <cp:revision>3</cp:revision>
  <dcterms:created xsi:type="dcterms:W3CDTF">2025-11-21T11:34:00Z</dcterms:created>
  <dcterms:modified xsi:type="dcterms:W3CDTF">2025-11-24T13:08:00Z</dcterms:modified>
</cp:coreProperties>
</file>