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5255F" w14:textId="4D7E1C4A" w:rsidR="00AA365D" w:rsidRPr="00C241E1" w:rsidRDefault="00C241E1" w:rsidP="00C241E1">
      <w:pPr>
        <w:jc w:val="center"/>
        <w:rPr>
          <w:rFonts w:ascii="Arial" w:hAnsi="Arial" w:cs="Arial"/>
          <w:sz w:val="20"/>
          <w:szCs w:val="20"/>
        </w:rPr>
      </w:pPr>
      <w:r w:rsidRPr="00C241E1">
        <w:rPr>
          <w:rFonts w:ascii="Arial" w:hAnsi="Arial" w:cs="Arial"/>
          <w:sz w:val="20"/>
          <w:szCs w:val="20"/>
        </w:rPr>
        <w:t>Kwartalna informacja o udzielonych umorzeniach niepodatkowych należności budżetowych, o których mowa w art. 60 ustawy z dnia 27 sierpnia 2009r. o finansach publicznych (tekst jednolity Dz. U. z 20</w:t>
      </w:r>
      <w:r w:rsidR="00F12CA6">
        <w:rPr>
          <w:rFonts w:ascii="Arial" w:hAnsi="Arial" w:cs="Arial"/>
          <w:sz w:val="20"/>
          <w:szCs w:val="20"/>
        </w:rPr>
        <w:t>2</w:t>
      </w:r>
      <w:r w:rsidR="00994216">
        <w:rPr>
          <w:rFonts w:ascii="Arial" w:hAnsi="Arial" w:cs="Arial"/>
          <w:sz w:val="20"/>
          <w:szCs w:val="20"/>
        </w:rPr>
        <w:t>4</w:t>
      </w:r>
      <w:r w:rsidRPr="00C241E1">
        <w:rPr>
          <w:rFonts w:ascii="Arial" w:hAnsi="Arial" w:cs="Arial"/>
          <w:sz w:val="20"/>
          <w:szCs w:val="20"/>
        </w:rPr>
        <w:t xml:space="preserve"> poz. </w:t>
      </w:r>
      <w:r w:rsidR="00FA4A87">
        <w:rPr>
          <w:rFonts w:ascii="Arial" w:hAnsi="Arial" w:cs="Arial"/>
          <w:sz w:val="20"/>
          <w:szCs w:val="20"/>
        </w:rPr>
        <w:t>1</w:t>
      </w:r>
      <w:r w:rsidR="00994216">
        <w:rPr>
          <w:rFonts w:ascii="Arial" w:hAnsi="Arial" w:cs="Arial"/>
          <w:sz w:val="20"/>
          <w:szCs w:val="20"/>
        </w:rPr>
        <w:t>53</w:t>
      </w:r>
      <w:r w:rsidR="00FA4A87">
        <w:rPr>
          <w:rFonts w:ascii="Arial" w:hAnsi="Arial" w:cs="Arial"/>
          <w:sz w:val="20"/>
          <w:szCs w:val="20"/>
        </w:rPr>
        <w:t>0</w:t>
      </w:r>
      <w:r w:rsidRPr="00C241E1">
        <w:rPr>
          <w:rFonts w:ascii="Arial" w:hAnsi="Arial" w:cs="Arial"/>
          <w:sz w:val="20"/>
          <w:szCs w:val="20"/>
        </w:rPr>
        <w:t xml:space="preserve"> ze zm.) na dzień </w:t>
      </w:r>
      <w:r w:rsidR="00FA4A87">
        <w:rPr>
          <w:rFonts w:ascii="Arial" w:hAnsi="Arial" w:cs="Arial"/>
          <w:sz w:val="20"/>
          <w:szCs w:val="20"/>
        </w:rPr>
        <w:t>31</w:t>
      </w:r>
      <w:r w:rsidRPr="00C241E1">
        <w:rPr>
          <w:rFonts w:ascii="Arial" w:hAnsi="Arial" w:cs="Arial"/>
          <w:sz w:val="20"/>
          <w:szCs w:val="20"/>
        </w:rPr>
        <w:t>.</w:t>
      </w:r>
      <w:r w:rsidR="00FA4A87">
        <w:rPr>
          <w:rFonts w:ascii="Arial" w:hAnsi="Arial" w:cs="Arial"/>
          <w:sz w:val="20"/>
          <w:szCs w:val="20"/>
        </w:rPr>
        <w:t>12</w:t>
      </w:r>
      <w:r w:rsidRPr="00C241E1">
        <w:rPr>
          <w:rFonts w:ascii="Arial" w:hAnsi="Arial" w:cs="Arial"/>
          <w:sz w:val="20"/>
          <w:szCs w:val="20"/>
        </w:rPr>
        <w:t>.20</w:t>
      </w:r>
      <w:r w:rsidR="008B73D1">
        <w:rPr>
          <w:rFonts w:ascii="Arial" w:hAnsi="Arial" w:cs="Arial"/>
          <w:sz w:val="20"/>
          <w:szCs w:val="20"/>
        </w:rPr>
        <w:t>2</w:t>
      </w:r>
      <w:r w:rsidR="00994216">
        <w:rPr>
          <w:rFonts w:ascii="Arial" w:hAnsi="Arial" w:cs="Arial"/>
          <w:sz w:val="20"/>
          <w:szCs w:val="20"/>
        </w:rPr>
        <w:t>4</w:t>
      </w:r>
      <w:r w:rsidRPr="00C241E1">
        <w:rPr>
          <w:rFonts w:ascii="Arial" w:hAnsi="Arial" w:cs="Arial"/>
          <w:sz w:val="20"/>
          <w:szCs w:val="20"/>
        </w:rPr>
        <w:t>r.</w:t>
      </w:r>
    </w:p>
    <w:p w14:paraId="052774B3" w14:textId="77777777" w:rsidR="00C241E1" w:rsidRPr="00C241E1" w:rsidRDefault="00C241E1">
      <w:pPr>
        <w:rPr>
          <w:rFonts w:ascii="Arial" w:hAnsi="Arial" w:cs="Arial"/>
          <w:sz w:val="20"/>
          <w:szCs w:val="20"/>
        </w:rPr>
      </w:pPr>
    </w:p>
    <w:p w14:paraId="55B49991" w14:textId="77777777" w:rsidR="00C241E1" w:rsidRPr="00C241E1" w:rsidRDefault="00C241E1" w:rsidP="00C241E1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241E1">
        <w:rPr>
          <w:rFonts w:ascii="Arial" w:hAnsi="Arial" w:cs="Arial"/>
          <w:sz w:val="20"/>
          <w:szCs w:val="20"/>
        </w:rPr>
        <w:t>kwoty dotacji podlegające zwrotowi w przypadkach określonych w niniejszej ustawie</w:t>
      </w:r>
      <w:r w:rsidR="004C0789">
        <w:rPr>
          <w:rFonts w:ascii="Arial" w:hAnsi="Arial" w:cs="Arial"/>
          <w:sz w:val="20"/>
          <w:szCs w:val="20"/>
        </w:rPr>
        <w:t xml:space="preserve"> </w:t>
      </w:r>
      <w:r w:rsidRPr="00C241E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 xml:space="preserve">     </w:t>
      </w:r>
      <w:r w:rsidRPr="00C241E1">
        <w:rPr>
          <w:rFonts w:ascii="Arial" w:hAnsi="Arial" w:cs="Arial"/>
          <w:sz w:val="20"/>
          <w:szCs w:val="20"/>
        </w:rPr>
        <w:t>0zł</w:t>
      </w:r>
    </w:p>
    <w:p w14:paraId="0C7445C4" w14:textId="77777777" w:rsidR="00C241E1" w:rsidRPr="00C241E1" w:rsidRDefault="00C241E1" w:rsidP="00C241E1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241E1">
        <w:rPr>
          <w:rFonts w:ascii="Arial" w:hAnsi="Arial" w:cs="Arial"/>
          <w:sz w:val="20"/>
          <w:szCs w:val="20"/>
        </w:rPr>
        <w:t>należności z tytułu gwarancji i poręczeń udzielonych przez Skarb Państwa i jednostki samorządu terytorialnego</w:t>
      </w:r>
      <w:r w:rsidRPr="00C241E1">
        <w:rPr>
          <w:rFonts w:ascii="Arial" w:hAnsi="Arial" w:cs="Arial"/>
          <w:sz w:val="20"/>
          <w:szCs w:val="20"/>
        </w:rPr>
        <w:tab/>
      </w:r>
      <w:r w:rsidRPr="00C241E1">
        <w:rPr>
          <w:rFonts w:ascii="Arial" w:hAnsi="Arial" w:cs="Arial"/>
          <w:sz w:val="20"/>
          <w:szCs w:val="20"/>
        </w:rPr>
        <w:tab/>
      </w:r>
      <w:r w:rsidRPr="00C241E1">
        <w:rPr>
          <w:rFonts w:ascii="Arial" w:hAnsi="Arial" w:cs="Arial"/>
          <w:sz w:val="20"/>
          <w:szCs w:val="20"/>
        </w:rPr>
        <w:tab/>
      </w:r>
      <w:r w:rsidRPr="00C241E1">
        <w:rPr>
          <w:rFonts w:ascii="Arial" w:hAnsi="Arial" w:cs="Arial"/>
          <w:sz w:val="20"/>
          <w:szCs w:val="20"/>
        </w:rPr>
        <w:tab/>
      </w:r>
      <w:r w:rsidRPr="00C241E1">
        <w:rPr>
          <w:rFonts w:ascii="Arial" w:hAnsi="Arial" w:cs="Arial"/>
          <w:sz w:val="20"/>
          <w:szCs w:val="20"/>
        </w:rPr>
        <w:tab/>
      </w:r>
      <w:r w:rsidRPr="00C241E1">
        <w:rPr>
          <w:rFonts w:ascii="Arial" w:hAnsi="Arial" w:cs="Arial"/>
          <w:sz w:val="20"/>
          <w:szCs w:val="20"/>
        </w:rPr>
        <w:tab/>
      </w:r>
      <w:r w:rsidRPr="00C241E1">
        <w:rPr>
          <w:rFonts w:ascii="Arial" w:hAnsi="Arial" w:cs="Arial"/>
          <w:sz w:val="20"/>
          <w:szCs w:val="20"/>
        </w:rPr>
        <w:tab/>
      </w:r>
      <w:r w:rsidRPr="00C241E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</w:t>
      </w:r>
      <w:r w:rsidRPr="00C241E1">
        <w:rPr>
          <w:rFonts w:ascii="Arial" w:hAnsi="Arial" w:cs="Arial"/>
          <w:sz w:val="20"/>
          <w:szCs w:val="20"/>
        </w:rPr>
        <w:t>0zł</w:t>
      </w:r>
    </w:p>
    <w:p w14:paraId="63A52DDE" w14:textId="77777777" w:rsidR="00C241E1" w:rsidRPr="00C241E1" w:rsidRDefault="00C241E1" w:rsidP="00C241E1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241E1">
        <w:rPr>
          <w:rFonts w:ascii="Arial" w:hAnsi="Arial" w:cs="Arial"/>
          <w:sz w:val="20"/>
          <w:szCs w:val="20"/>
        </w:rPr>
        <w:t>wpłaty nadwyżek środków obrotowych samorządowych zakładów budżetowych</w:t>
      </w:r>
      <w:r>
        <w:rPr>
          <w:rFonts w:ascii="Arial" w:hAnsi="Arial" w:cs="Arial"/>
          <w:sz w:val="20"/>
          <w:szCs w:val="20"/>
        </w:rPr>
        <w:tab/>
      </w:r>
      <w:r w:rsidRPr="00C241E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</w:t>
      </w:r>
      <w:r w:rsidRPr="00C241E1">
        <w:rPr>
          <w:rFonts w:ascii="Arial" w:hAnsi="Arial" w:cs="Arial"/>
          <w:sz w:val="20"/>
          <w:szCs w:val="20"/>
        </w:rPr>
        <w:t>0zł</w:t>
      </w:r>
    </w:p>
    <w:p w14:paraId="52DD8A4B" w14:textId="77777777" w:rsidR="00C241E1" w:rsidRPr="00C241E1" w:rsidRDefault="00C241E1" w:rsidP="00C241E1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241E1">
        <w:rPr>
          <w:rFonts w:ascii="Arial" w:hAnsi="Arial" w:cs="Arial"/>
          <w:sz w:val="20"/>
          <w:szCs w:val="20"/>
        </w:rPr>
        <w:t>wpłaty nadwyżek środków finansowych agencji wykonawczych</w:t>
      </w:r>
      <w:r w:rsidRPr="00C241E1">
        <w:rPr>
          <w:rFonts w:ascii="Arial" w:hAnsi="Arial" w:cs="Arial"/>
          <w:sz w:val="20"/>
          <w:szCs w:val="20"/>
        </w:rPr>
        <w:tab/>
      </w:r>
      <w:r w:rsidRPr="00C241E1">
        <w:rPr>
          <w:rFonts w:ascii="Arial" w:hAnsi="Arial" w:cs="Arial"/>
          <w:sz w:val="20"/>
          <w:szCs w:val="20"/>
        </w:rPr>
        <w:tab/>
      </w:r>
      <w:r w:rsidRPr="00C241E1">
        <w:rPr>
          <w:rFonts w:ascii="Arial" w:hAnsi="Arial" w:cs="Arial"/>
          <w:sz w:val="20"/>
          <w:szCs w:val="20"/>
        </w:rPr>
        <w:tab/>
      </w:r>
      <w:r w:rsidRPr="00C241E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</w:t>
      </w:r>
      <w:r w:rsidRPr="00C241E1">
        <w:rPr>
          <w:rFonts w:ascii="Arial" w:hAnsi="Arial" w:cs="Arial"/>
          <w:sz w:val="20"/>
          <w:szCs w:val="20"/>
        </w:rPr>
        <w:t>0zł</w:t>
      </w:r>
    </w:p>
    <w:p w14:paraId="180F47A0" w14:textId="77777777" w:rsidR="00C241E1" w:rsidRPr="00C241E1" w:rsidRDefault="00C241E1" w:rsidP="00C241E1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241E1">
        <w:rPr>
          <w:rFonts w:ascii="Arial" w:hAnsi="Arial" w:cs="Arial"/>
          <w:sz w:val="20"/>
          <w:szCs w:val="20"/>
        </w:rPr>
        <w:t>wpłaty środków z tytułu rozliczeń realizacji programów przedakcesyjnych</w:t>
      </w:r>
      <w:r w:rsidRPr="00C241E1">
        <w:rPr>
          <w:rFonts w:ascii="Arial" w:hAnsi="Arial" w:cs="Arial"/>
          <w:sz w:val="20"/>
          <w:szCs w:val="20"/>
        </w:rPr>
        <w:tab/>
      </w:r>
      <w:r w:rsidRPr="00C241E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</w:t>
      </w:r>
      <w:r w:rsidRPr="00C241E1">
        <w:rPr>
          <w:rFonts w:ascii="Arial" w:hAnsi="Arial" w:cs="Arial"/>
          <w:sz w:val="20"/>
          <w:szCs w:val="20"/>
        </w:rPr>
        <w:t>0zł</w:t>
      </w:r>
    </w:p>
    <w:p w14:paraId="1D3B7994" w14:textId="77777777" w:rsidR="00C241E1" w:rsidRDefault="00C241E1" w:rsidP="00C241E1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241E1">
        <w:rPr>
          <w:rFonts w:ascii="Arial" w:hAnsi="Arial" w:cs="Arial"/>
          <w:sz w:val="20"/>
          <w:szCs w:val="20"/>
        </w:rPr>
        <w:t xml:space="preserve">należności z tytułu zwrotu środków przeznaczonych na realizację programów finansowanych </w:t>
      </w:r>
      <w:r w:rsidR="00614FAE">
        <w:rPr>
          <w:rFonts w:ascii="Arial" w:hAnsi="Arial" w:cs="Arial"/>
          <w:sz w:val="20"/>
          <w:szCs w:val="20"/>
        </w:rPr>
        <w:br/>
      </w:r>
      <w:r w:rsidRPr="00C241E1">
        <w:rPr>
          <w:rFonts w:ascii="Arial" w:hAnsi="Arial" w:cs="Arial"/>
          <w:sz w:val="20"/>
          <w:szCs w:val="20"/>
        </w:rPr>
        <w:t>z udziałem środków europejskich oraz inne należności związane z realizacją projektów finansowanych z udziałem tych środków, a także odsetki od tych środków i od tych należności</w:t>
      </w:r>
      <w:r>
        <w:rPr>
          <w:rFonts w:ascii="Arial" w:hAnsi="Arial" w:cs="Arial"/>
          <w:sz w:val="20"/>
          <w:szCs w:val="20"/>
        </w:rPr>
        <w:t xml:space="preserve">  0zł</w:t>
      </w:r>
    </w:p>
    <w:p w14:paraId="0DB3DBF0" w14:textId="77777777" w:rsidR="004C0789" w:rsidRPr="004C0789" w:rsidRDefault="004C0789" w:rsidP="004C0789">
      <w:pPr>
        <w:rPr>
          <w:rFonts w:ascii="Arial" w:hAnsi="Arial" w:cs="Arial"/>
          <w:sz w:val="20"/>
          <w:szCs w:val="20"/>
        </w:rPr>
      </w:pPr>
      <w:r w:rsidRPr="004C0789">
        <w:rPr>
          <w:rFonts w:ascii="Arial" w:hAnsi="Arial" w:cs="Arial"/>
          <w:sz w:val="20"/>
          <w:szCs w:val="20"/>
        </w:rPr>
        <w:t xml:space="preserve">6a) </w:t>
      </w:r>
      <w:r>
        <w:rPr>
          <w:rFonts w:ascii="Arial" w:hAnsi="Arial" w:cs="Arial"/>
          <w:sz w:val="20"/>
          <w:szCs w:val="20"/>
        </w:rPr>
        <w:t>należności z tytułu grzywien nałożonych w drodze mandatu karnego w postępowaniu w sprawach      o wykroczenia oraz w postępowaniu w sprawach o wykroczenie skarbowe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0zł</w:t>
      </w:r>
    </w:p>
    <w:p w14:paraId="4809505E" w14:textId="77777777" w:rsidR="00C241E1" w:rsidRPr="00C241E1" w:rsidRDefault="00C241E1" w:rsidP="00C241E1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241E1">
        <w:rPr>
          <w:rFonts w:ascii="Arial" w:hAnsi="Arial" w:cs="Arial"/>
          <w:sz w:val="20"/>
          <w:szCs w:val="20"/>
        </w:rPr>
        <w:t>dochody pobierane przez państwowe i samorządowe jednostki budżetowe na podstawie odrębnych ustaw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0zł</w:t>
      </w:r>
    </w:p>
    <w:p w14:paraId="285CF93F" w14:textId="77777777" w:rsidR="00C241E1" w:rsidRDefault="00C241E1" w:rsidP="00C241E1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241E1">
        <w:rPr>
          <w:rFonts w:ascii="Arial" w:hAnsi="Arial" w:cs="Arial"/>
          <w:sz w:val="20"/>
          <w:szCs w:val="20"/>
        </w:rPr>
        <w:t xml:space="preserve">pobrane przez jednostkę samorządu terytorialnego dochody związane z realizacją zadań </w:t>
      </w:r>
      <w:r w:rsidR="00614FAE">
        <w:rPr>
          <w:rFonts w:ascii="Arial" w:hAnsi="Arial" w:cs="Arial"/>
          <w:sz w:val="20"/>
          <w:szCs w:val="20"/>
        </w:rPr>
        <w:br/>
      </w:r>
      <w:r w:rsidRPr="00C241E1">
        <w:rPr>
          <w:rFonts w:ascii="Arial" w:hAnsi="Arial" w:cs="Arial"/>
          <w:sz w:val="20"/>
          <w:szCs w:val="20"/>
        </w:rPr>
        <w:t>z zakresu administracji rządowej oraz innych zadań zleconych jednostkom samorządu terytorialnego odrębnymi ustawami i nieodprowadzone na rachunek dochodów budżetu państw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br/>
        <w:t xml:space="preserve">                                                                                                                                                        0zł</w:t>
      </w:r>
    </w:p>
    <w:p w14:paraId="11D2AA39" w14:textId="77777777" w:rsidR="00FF10AD" w:rsidRDefault="00FF10AD" w:rsidP="00FF10AD">
      <w:pPr>
        <w:rPr>
          <w:rFonts w:ascii="Arial" w:hAnsi="Arial" w:cs="Arial"/>
          <w:sz w:val="20"/>
          <w:szCs w:val="20"/>
        </w:rPr>
      </w:pPr>
    </w:p>
    <w:p w14:paraId="59D9195C" w14:textId="77777777" w:rsidR="00FF10AD" w:rsidRDefault="00FF10AD" w:rsidP="00FF10AD">
      <w:pPr>
        <w:rPr>
          <w:rFonts w:ascii="Arial" w:hAnsi="Arial" w:cs="Arial"/>
          <w:sz w:val="20"/>
          <w:szCs w:val="20"/>
        </w:rPr>
      </w:pPr>
    </w:p>
    <w:p w14:paraId="78AEB14A" w14:textId="77777777" w:rsidR="00FF10AD" w:rsidRDefault="00FF10AD" w:rsidP="00FF10AD">
      <w:pPr>
        <w:rPr>
          <w:rFonts w:ascii="Arial" w:hAnsi="Arial" w:cs="Arial"/>
          <w:sz w:val="20"/>
          <w:szCs w:val="20"/>
        </w:rPr>
      </w:pPr>
    </w:p>
    <w:p w14:paraId="60D4600A" w14:textId="77777777" w:rsidR="00FF10AD" w:rsidRDefault="00FF10AD" w:rsidP="00FF10AD">
      <w:pPr>
        <w:rPr>
          <w:rFonts w:ascii="Arial" w:hAnsi="Arial" w:cs="Arial"/>
          <w:sz w:val="20"/>
          <w:szCs w:val="20"/>
        </w:rPr>
      </w:pPr>
    </w:p>
    <w:p w14:paraId="4E7538B9" w14:textId="0F0FD5FD" w:rsidR="00FF10AD" w:rsidRDefault="00F12CA6" w:rsidP="00F12CA6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Magdalena Kalinowska</w:t>
      </w:r>
      <w:r w:rsidR="00FF10AD">
        <w:rPr>
          <w:rFonts w:ascii="Arial" w:hAnsi="Arial" w:cs="Arial"/>
          <w:sz w:val="20"/>
          <w:szCs w:val="20"/>
        </w:rPr>
        <w:tab/>
      </w:r>
      <w:r w:rsidR="00FF10AD">
        <w:rPr>
          <w:rFonts w:ascii="Arial" w:hAnsi="Arial" w:cs="Arial"/>
          <w:sz w:val="20"/>
          <w:szCs w:val="20"/>
        </w:rPr>
        <w:tab/>
      </w:r>
      <w:r w:rsidR="00FF10AD">
        <w:rPr>
          <w:rFonts w:ascii="Arial" w:hAnsi="Arial" w:cs="Arial"/>
          <w:sz w:val="20"/>
          <w:szCs w:val="20"/>
        </w:rPr>
        <w:tab/>
      </w:r>
      <w:r w:rsidR="00FF10AD">
        <w:rPr>
          <w:rFonts w:ascii="Arial" w:hAnsi="Arial" w:cs="Arial"/>
          <w:sz w:val="20"/>
          <w:szCs w:val="20"/>
        </w:rPr>
        <w:tab/>
      </w:r>
      <w:r w:rsidR="00FF10AD">
        <w:rPr>
          <w:rFonts w:ascii="Arial" w:hAnsi="Arial" w:cs="Arial"/>
          <w:sz w:val="20"/>
          <w:szCs w:val="20"/>
        </w:rPr>
        <w:tab/>
      </w:r>
      <w:r w:rsidR="00FF10AD">
        <w:rPr>
          <w:rFonts w:ascii="Arial" w:hAnsi="Arial" w:cs="Arial"/>
          <w:sz w:val="20"/>
          <w:szCs w:val="20"/>
        </w:rPr>
        <w:tab/>
      </w:r>
      <w:r w:rsidR="00FF10AD">
        <w:rPr>
          <w:rFonts w:ascii="Arial" w:hAnsi="Arial" w:cs="Arial"/>
          <w:sz w:val="20"/>
          <w:szCs w:val="20"/>
        </w:rPr>
        <w:tab/>
      </w:r>
      <w:r w:rsidR="008B73D1">
        <w:rPr>
          <w:rFonts w:ascii="Arial" w:hAnsi="Arial" w:cs="Arial"/>
          <w:sz w:val="20"/>
          <w:szCs w:val="20"/>
        </w:rPr>
        <w:t>Robert Zieliński</w:t>
      </w:r>
    </w:p>
    <w:p w14:paraId="020DE9ED" w14:textId="3DEA2DEE" w:rsidR="00FF10AD" w:rsidRPr="00FF10AD" w:rsidRDefault="00FF10AD" w:rsidP="00FF10A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B73D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Skarbnik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8B73D1">
        <w:rPr>
          <w:rFonts w:ascii="Arial" w:hAnsi="Arial" w:cs="Arial"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 xml:space="preserve"> Wójt</w:t>
      </w:r>
    </w:p>
    <w:sectPr w:rsidR="00FF10AD" w:rsidRPr="00FF10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7B457B"/>
    <w:multiLevelType w:val="hybridMultilevel"/>
    <w:tmpl w:val="74CE6B3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51753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1E1"/>
    <w:rsid w:val="004C0789"/>
    <w:rsid w:val="005F20F7"/>
    <w:rsid w:val="005F4234"/>
    <w:rsid w:val="00614FAE"/>
    <w:rsid w:val="008B73D1"/>
    <w:rsid w:val="00933BE0"/>
    <w:rsid w:val="00994216"/>
    <w:rsid w:val="009C7049"/>
    <w:rsid w:val="00A21857"/>
    <w:rsid w:val="00AA365D"/>
    <w:rsid w:val="00C241E1"/>
    <w:rsid w:val="00E67AE5"/>
    <w:rsid w:val="00F12CA6"/>
    <w:rsid w:val="00FA4A87"/>
    <w:rsid w:val="00FF1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DC0F0"/>
  <w15:chartTrackingRefBased/>
  <w15:docId w15:val="{D481F5B4-112A-4FA4-922D-C2CEC5B34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41E1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C241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Kalinowska</dc:creator>
  <cp:keywords/>
  <dc:description/>
  <cp:lastModifiedBy>Magdalena Kalinowska</cp:lastModifiedBy>
  <cp:revision>2</cp:revision>
  <dcterms:created xsi:type="dcterms:W3CDTF">2025-02-04T13:22:00Z</dcterms:created>
  <dcterms:modified xsi:type="dcterms:W3CDTF">2025-02-04T13:22:00Z</dcterms:modified>
</cp:coreProperties>
</file>