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A749" w14:textId="77777777" w:rsidR="00A77B3E" w:rsidRDefault="00EA7F07">
      <w:pPr>
        <w:jc w:val="center"/>
        <w:rPr>
          <w:b/>
          <w:caps/>
        </w:rPr>
      </w:pPr>
      <w:r>
        <w:rPr>
          <w:b/>
          <w:caps/>
        </w:rPr>
        <w:t>Zarządzenie Nr 80/2022</w:t>
      </w:r>
      <w:r>
        <w:rPr>
          <w:b/>
          <w:caps/>
        </w:rPr>
        <w:br/>
        <w:t>Wójta Gminy Sztutowo</w:t>
      </w:r>
    </w:p>
    <w:p w14:paraId="576C6A1E" w14:textId="77777777" w:rsidR="00A77B3E" w:rsidRDefault="00EA7F07">
      <w:pPr>
        <w:spacing w:before="280" w:after="280"/>
        <w:jc w:val="center"/>
        <w:rPr>
          <w:b/>
          <w:caps/>
        </w:rPr>
      </w:pPr>
      <w:r>
        <w:t>z dnia 29 września 2022 r.</w:t>
      </w:r>
    </w:p>
    <w:p w14:paraId="752FEF7D" w14:textId="77777777" w:rsidR="00A77B3E" w:rsidRDefault="00EA7F07">
      <w:pPr>
        <w:keepNext/>
        <w:spacing w:after="480"/>
        <w:jc w:val="center"/>
      </w:pPr>
      <w:r>
        <w:rPr>
          <w:b/>
        </w:rPr>
        <w:t>w sprawie ustalenia planu finansowego dla rachunku wydzielonego środków na cele związane</w:t>
      </w:r>
      <w:r>
        <w:rPr>
          <w:b/>
        </w:rPr>
        <w:br/>
        <w:t>z przeciwdziałaniem COVID-19</w:t>
      </w:r>
    </w:p>
    <w:p w14:paraId="4B039282" w14:textId="77777777" w:rsidR="00A77B3E" w:rsidRDefault="00EA7F07">
      <w:pPr>
        <w:keepLines/>
        <w:spacing w:before="120" w:after="120"/>
        <w:ind w:firstLine="227"/>
      </w:pPr>
      <w:r>
        <w:t>Na podstawie art. 65 pkt 11-12 ustawy z 31 marca 2020 r. o </w:t>
      </w:r>
      <w:r>
        <w:t>zmianie ustawy o szczególnych rozwiązaniach związanych z zapobieganiem, przeciwdziałaniem i zwalczaniem COVID-19, innych chorób zakaźnych oraz wywołanych nimi sytuacji kryzysowych oraz niektórych innych ustaw (Dz.U. z 2020 r. poz. 568 ze zm.) – Wójt Gminy,</w:t>
      </w:r>
      <w:r>
        <w:t xml:space="preserve"> zarządza, co następuje:</w:t>
      </w:r>
    </w:p>
    <w:p w14:paraId="6318680E" w14:textId="77777777" w:rsidR="00051B5E" w:rsidRDefault="00EA7F07">
      <w:pPr>
        <w:keepNext/>
        <w:spacing w:before="280"/>
        <w:jc w:val="center"/>
      </w:pPr>
      <w:r>
        <w:rPr>
          <w:b/>
        </w:rPr>
        <w:t>§ 1. </w:t>
      </w:r>
    </w:p>
    <w:p w14:paraId="3A5CD154" w14:textId="77777777" w:rsidR="00A77B3E" w:rsidRDefault="00EA7F07">
      <w:pPr>
        <w:keepLines/>
        <w:spacing w:before="120" w:after="120"/>
        <w:ind w:firstLine="340"/>
      </w:pPr>
      <w:r>
        <w:t>W Zarządzeniu Nr 85/2020 Wójta Gminy Sztutowo z dnia 07 grudnia 2020 r. w sprawie ustalenia planu finansowego dla rachunku wydzielonego środków na cele związane z przeciwdziałaniem COVID-19 ze zmianami, § 2. otrzymuje brzmien</w:t>
      </w:r>
      <w:r>
        <w:t>ie :</w:t>
      </w:r>
    </w:p>
    <w:p w14:paraId="15D7611B" w14:textId="77777777" w:rsidR="00051B5E" w:rsidRDefault="00EA7F07">
      <w:pPr>
        <w:keepNext/>
        <w:spacing w:before="280"/>
        <w:jc w:val="center"/>
      </w:pPr>
      <w:r>
        <w:rPr>
          <w:b/>
        </w:rPr>
        <w:t>§ 2. </w:t>
      </w:r>
    </w:p>
    <w:p w14:paraId="02B4F745" w14:textId="77777777" w:rsidR="00A77B3E" w:rsidRDefault="00EA7F07">
      <w:pPr>
        <w:keepLines/>
        <w:spacing w:before="120" w:after="120"/>
        <w:ind w:firstLine="340"/>
      </w:pPr>
      <w:r>
        <w:t>1. </w:t>
      </w:r>
      <w:r>
        <w:t>Plan finansowy w zakresie dochodów, przychodów przedstawia się następująco:Dochody bieżące: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981"/>
        <w:gridCol w:w="1966"/>
        <w:gridCol w:w="1966"/>
        <w:gridCol w:w="1966"/>
      </w:tblGrid>
      <w:tr w:rsidR="00051B5E" w14:paraId="7BCA2F8D" w14:textId="77777777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7EB6DA" w14:textId="77777777" w:rsidR="00A77B3E" w:rsidRDefault="00EA7F07">
            <w:r>
              <w:t>Dział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39D084" w14:textId="77777777" w:rsidR="00A77B3E" w:rsidRDefault="00EA7F07">
            <w:r>
              <w:t>Rozdział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14A85" w14:textId="77777777" w:rsidR="00A77B3E" w:rsidRDefault="00EA7F07">
            <w:r>
              <w:t>Paragraf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949FBD" w14:textId="77777777" w:rsidR="00A77B3E" w:rsidRDefault="00EA7F07">
            <w:r>
              <w:t>okres realizacji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C1042F" w14:textId="77777777" w:rsidR="00A77B3E" w:rsidRDefault="00EA7F07">
            <w:r>
              <w:t>kwota</w:t>
            </w:r>
          </w:p>
        </w:tc>
      </w:tr>
      <w:tr w:rsidR="00051B5E" w14:paraId="7CEC1071" w14:textId="77777777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8F2212" w14:textId="77777777" w:rsidR="00A77B3E" w:rsidRDefault="00EA7F07">
            <w:r>
              <w:t>851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1ACB1C" w14:textId="77777777" w:rsidR="00A77B3E" w:rsidRDefault="00EA7F07">
            <w:r>
              <w:t>85195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EE97FB" w14:textId="77777777" w:rsidR="00A77B3E" w:rsidRDefault="00EA7F07">
            <w:r>
              <w:t>0970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497BD6" w14:textId="77777777" w:rsidR="00A77B3E" w:rsidRDefault="00EA7F07">
            <w:r>
              <w:t>2022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2079C3" w14:textId="77777777" w:rsidR="00A77B3E" w:rsidRDefault="00EA7F07">
            <w:r>
              <w:t>997 499</w:t>
            </w:r>
          </w:p>
        </w:tc>
      </w:tr>
    </w:tbl>
    <w:p w14:paraId="073FC0C1" w14:textId="77777777" w:rsidR="00A77B3E" w:rsidRDefault="00EA7F07">
      <w:pPr>
        <w:spacing w:before="120" w:after="120"/>
        <w:ind w:firstLine="227"/>
      </w:pPr>
      <w:r>
        <w:t>Przychody: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981"/>
        <w:gridCol w:w="1966"/>
        <w:gridCol w:w="1966"/>
        <w:gridCol w:w="1966"/>
      </w:tblGrid>
      <w:tr w:rsidR="00051B5E" w14:paraId="3B3BCB97" w14:textId="77777777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D26FC6" w14:textId="77777777" w:rsidR="00A77B3E" w:rsidRDefault="00EA7F07">
            <w:r>
              <w:t>Dział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16D998" w14:textId="77777777" w:rsidR="00A77B3E" w:rsidRDefault="00EA7F07">
            <w:r>
              <w:t>Rozdział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A66DD1" w14:textId="77777777" w:rsidR="00A77B3E" w:rsidRDefault="00EA7F07">
            <w:r>
              <w:t>Paragraf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CFBD58" w14:textId="77777777" w:rsidR="00A77B3E" w:rsidRDefault="00EA7F07">
            <w:r>
              <w:t>okres realizacji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9FD1AE" w14:textId="77777777" w:rsidR="00A77B3E" w:rsidRDefault="00EA7F07">
            <w:r>
              <w:t>kwota</w:t>
            </w:r>
          </w:p>
        </w:tc>
      </w:tr>
      <w:tr w:rsidR="00051B5E" w14:paraId="6FF205B4" w14:textId="77777777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FE2F5A" w14:textId="77777777" w:rsidR="00A77B3E" w:rsidRDefault="00A77B3E"/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6B852F" w14:textId="77777777" w:rsidR="00A77B3E" w:rsidRDefault="00A77B3E"/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E12EB9" w14:textId="77777777" w:rsidR="00A77B3E" w:rsidRDefault="00EA7F07">
            <w:r>
              <w:t>957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A3019" w14:textId="77777777" w:rsidR="00A77B3E" w:rsidRDefault="00EA7F07">
            <w:r>
              <w:t>2022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A3EE1A" w14:textId="77777777" w:rsidR="00A77B3E" w:rsidRDefault="00EA7F07">
            <w:r>
              <w:t>1.000.000</w:t>
            </w:r>
          </w:p>
        </w:tc>
      </w:tr>
    </w:tbl>
    <w:p w14:paraId="32D1B550" w14:textId="77777777" w:rsidR="00A77B3E" w:rsidRDefault="00EA7F07">
      <w:pPr>
        <w:keepLines/>
        <w:spacing w:before="120" w:after="120"/>
        <w:ind w:firstLine="340"/>
      </w:pPr>
      <w:r>
        <w:t>2. </w:t>
      </w:r>
      <w:r>
        <w:t>Plan finansowy w zakresie wydatków przedstawia się następująco:  Wydatki bieżące: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981"/>
        <w:gridCol w:w="1966"/>
        <w:gridCol w:w="1966"/>
        <w:gridCol w:w="1966"/>
      </w:tblGrid>
      <w:tr w:rsidR="00051B5E" w14:paraId="35446822" w14:textId="77777777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259FB2" w14:textId="77777777" w:rsidR="00A77B3E" w:rsidRDefault="00EA7F07">
            <w:r>
              <w:t>Dział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C3D23" w14:textId="77777777" w:rsidR="00A77B3E" w:rsidRDefault="00EA7F07">
            <w:r>
              <w:t>Rozdział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7260E0" w14:textId="77777777" w:rsidR="00A77B3E" w:rsidRDefault="00EA7F07">
            <w:r>
              <w:t>Paragraf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FB4034" w14:textId="77777777" w:rsidR="00A77B3E" w:rsidRDefault="00EA7F07">
            <w:r>
              <w:t>Okres realizacji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DAC1A9" w14:textId="77777777" w:rsidR="00A77B3E" w:rsidRDefault="00EA7F07">
            <w:r>
              <w:t>kwota</w:t>
            </w:r>
          </w:p>
        </w:tc>
      </w:tr>
      <w:tr w:rsidR="00051B5E" w14:paraId="269183FF" w14:textId="77777777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5B9E05" w14:textId="77777777" w:rsidR="00A77B3E" w:rsidRDefault="00EA7F07">
            <w:r>
              <w:t>853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C9EC1A" w14:textId="77777777" w:rsidR="00A77B3E" w:rsidRDefault="00EA7F07">
            <w:r>
              <w:t>85395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736375" w14:textId="77777777" w:rsidR="00A77B3E" w:rsidRDefault="00EA7F07">
            <w:r>
              <w:t>3110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BB5A51" w14:textId="77777777" w:rsidR="00A77B3E" w:rsidRDefault="00EA7F07">
            <w:r>
              <w:t>2022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84CBF6" w14:textId="77777777" w:rsidR="00A77B3E" w:rsidRDefault="00EA7F07">
            <w:r>
              <w:t>997 499</w:t>
            </w:r>
          </w:p>
        </w:tc>
      </w:tr>
      <w:tr w:rsidR="00051B5E" w14:paraId="3C85BFD8" w14:textId="77777777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818921" w14:textId="77777777" w:rsidR="00A77B3E" w:rsidRDefault="00A77B3E"/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76995E" w14:textId="77777777" w:rsidR="00A77B3E" w:rsidRDefault="00A77B3E"/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E697F3" w14:textId="77777777" w:rsidR="00A77B3E" w:rsidRDefault="00A77B3E"/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5FEEDD" w14:textId="77777777" w:rsidR="00A77B3E" w:rsidRDefault="00A77B3E"/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5B66DB" w14:textId="77777777" w:rsidR="00A77B3E" w:rsidRDefault="00A77B3E"/>
        </w:tc>
      </w:tr>
      <w:tr w:rsidR="00051B5E" w14:paraId="200E4A96" w14:textId="77777777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1D849A" w14:textId="77777777" w:rsidR="00A77B3E" w:rsidRDefault="00A77B3E"/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74FE8E" w14:textId="77777777" w:rsidR="00A77B3E" w:rsidRDefault="00A77B3E"/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567C1B" w14:textId="77777777" w:rsidR="00A77B3E" w:rsidRDefault="00A77B3E"/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E3EEA8" w14:textId="77777777" w:rsidR="00A77B3E" w:rsidRDefault="00A77B3E"/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74426" w14:textId="77777777" w:rsidR="00A77B3E" w:rsidRDefault="00A77B3E"/>
        </w:tc>
      </w:tr>
      <w:tr w:rsidR="00051B5E" w14:paraId="6499E298" w14:textId="77777777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502732" w14:textId="77777777" w:rsidR="00A77B3E" w:rsidRDefault="00A77B3E"/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FC86AD" w14:textId="77777777" w:rsidR="00A77B3E" w:rsidRDefault="00A77B3E"/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C768B4" w14:textId="77777777" w:rsidR="00A77B3E" w:rsidRDefault="00A77B3E"/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086A4E" w14:textId="77777777" w:rsidR="00A77B3E" w:rsidRDefault="00A77B3E"/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2EC8E" w14:textId="77777777" w:rsidR="00A77B3E" w:rsidRDefault="00A77B3E"/>
        </w:tc>
      </w:tr>
      <w:tr w:rsidR="00051B5E" w14:paraId="09DA23DA" w14:textId="77777777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96C758" w14:textId="77777777" w:rsidR="00A77B3E" w:rsidRDefault="00A77B3E"/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6A6AE9" w14:textId="77777777" w:rsidR="00A77B3E" w:rsidRDefault="00A77B3E"/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9454E0" w14:textId="77777777" w:rsidR="00A77B3E" w:rsidRDefault="00A77B3E"/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88BBF7" w14:textId="77777777" w:rsidR="00A77B3E" w:rsidRDefault="00A77B3E"/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FBB1E" w14:textId="77777777" w:rsidR="00A77B3E" w:rsidRDefault="00A77B3E"/>
        </w:tc>
      </w:tr>
      <w:tr w:rsidR="00051B5E" w14:paraId="11CB0FB9" w14:textId="77777777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9E0D48" w14:textId="77777777" w:rsidR="00A77B3E" w:rsidRDefault="00A77B3E"/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7047A5" w14:textId="77777777" w:rsidR="00A77B3E" w:rsidRDefault="00A77B3E"/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79392A" w14:textId="77777777" w:rsidR="00A77B3E" w:rsidRDefault="00A77B3E"/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92F140" w14:textId="77777777" w:rsidR="00A77B3E" w:rsidRDefault="00A77B3E"/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3DFACC" w14:textId="77777777" w:rsidR="00A77B3E" w:rsidRDefault="00A77B3E"/>
        </w:tc>
      </w:tr>
    </w:tbl>
    <w:p w14:paraId="3626D4BF" w14:textId="77777777" w:rsidR="00A77B3E" w:rsidRDefault="00EA7F07">
      <w:pPr>
        <w:spacing w:before="120" w:after="120"/>
        <w:ind w:firstLine="227"/>
      </w:pPr>
      <w:r>
        <w:t>Wydatki majątkowe: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981"/>
        <w:gridCol w:w="1966"/>
        <w:gridCol w:w="1966"/>
        <w:gridCol w:w="1966"/>
      </w:tblGrid>
      <w:tr w:rsidR="00051B5E" w14:paraId="60022D6F" w14:textId="77777777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BC6122" w14:textId="77777777" w:rsidR="00A77B3E" w:rsidRDefault="00EA7F07">
            <w:r>
              <w:t>Dział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E6FC3C" w14:textId="77777777" w:rsidR="00A77B3E" w:rsidRDefault="00EA7F07">
            <w:r>
              <w:t>Rozdział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679469" w14:textId="77777777" w:rsidR="00A77B3E" w:rsidRDefault="00EA7F07">
            <w:r>
              <w:t>Paragraf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B581D8" w14:textId="77777777" w:rsidR="00A77B3E" w:rsidRDefault="00EA7F07">
            <w:r>
              <w:t xml:space="preserve">okres </w:t>
            </w:r>
            <w:r>
              <w:t>realizacji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3257E" w14:textId="77777777" w:rsidR="00A77B3E" w:rsidRDefault="00EA7F07">
            <w:r>
              <w:t>kwota</w:t>
            </w:r>
          </w:p>
        </w:tc>
      </w:tr>
      <w:tr w:rsidR="00051B5E" w14:paraId="63BE3546" w14:textId="77777777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95F349" w14:textId="77777777" w:rsidR="00A77B3E" w:rsidRDefault="00EA7F07">
            <w:r>
              <w:t>010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A309F0" w14:textId="77777777" w:rsidR="00A77B3E" w:rsidRDefault="00EA7F07">
            <w:r>
              <w:t>01010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C134E6" w14:textId="77777777" w:rsidR="00A77B3E" w:rsidRDefault="00EA7F07">
            <w:r>
              <w:t>6050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726EF" w14:textId="77777777" w:rsidR="00A77B3E" w:rsidRDefault="00EA7F07">
            <w:r>
              <w:t>2022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3D6E53" w14:textId="77777777" w:rsidR="00A77B3E" w:rsidRDefault="00EA7F07">
            <w:r>
              <w:t>1.000.000</w:t>
            </w:r>
          </w:p>
        </w:tc>
      </w:tr>
    </w:tbl>
    <w:p w14:paraId="130EB771" w14:textId="77777777" w:rsidR="00A77B3E" w:rsidRDefault="00EA7F07">
      <w:pPr>
        <w:spacing w:before="120" w:after="120"/>
        <w:ind w:firstLine="227"/>
      </w:pPr>
      <w:r>
        <w:t>.</w:t>
      </w:r>
    </w:p>
    <w:p w14:paraId="36A02AF1" w14:textId="77777777" w:rsidR="00051B5E" w:rsidRDefault="00EA7F07">
      <w:pPr>
        <w:keepNext/>
        <w:spacing w:before="280"/>
        <w:jc w:val="center"/>
      </w:pPr>
      <w:r>
        <w:rPr>
          <w:b/>
        </w:rPr>
        <w:t>§ 2. </w:t>
      </w:r>
    </w:p>
    <w:p w14:paraId="399C1E91" w14:textId="77777777" w:rsidR="00A77B3E" w:rsidRDefault="00EA7F07">
      <w:pPr>
        <w:keepLines/>
        <w:spacing w:before="120" w:after="120"/>
        <w:ind w:firstLine="340"/>
      </w:pPr>
      <w:r>
        <w:t>Wykonanie zarządzenia powierza się Skarbnikowi Gminy.</w:t>
      </w:r>
    </w:p>
    <w:p w14:paraId="354D714D" w14:textId="77777777" w:rsidR="00051B5E" w:rsidRDefault="00EA7F07">
      <w:pPr>
        <w:keepNext/>
        <w:spacing w:before="280"/>
        <w:jc w:val="center"/>
      </w:pPr>
      <w:r>
        <w:rPr>
          <w:b/>
        </w:rPr>
        <w:lastRenderedPageBreak/>
        <w:t>§ 3. </w:t>
      </w:r>
    </w:p>
    <w:p w14:paraId="77005B87" w14:textId="77777777" w:rsidR="00A77B3E" w:rsidRDefault="00EA7F07">
      <w:pPr>
        <w:keepNext/>
        <w:keepLines/>
        <w:spacing w:before="120" w:after="120"/>
        <w:ind w:firstLine="340"/>
      </w:pPr>
      <w:r>
        <w:t>Zarządzenie wchodzi w życie z dniem podjęcia.</w:t>
      </w:r>
    </w:p>
    <w:p w14:paraId="63C451F6" w14:textId="77777777" w:rsidR="00A77B3E" w:rsidRDefault="00A77B3E">
      <w:pPr>
        <w:keepNext/>
        <w:keepLines/>
        <w:spacing w:before="120" w:after="120"/>
        <w:ind w:firstLine="340"/>
      </w:pPr>
    </w:p>
    <w:p w14:paraId="7D893762" w14:textId="77777777" w:rsidR="00A77B3E" w:rsidRDefault="00EA7F0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51B5E" w14:paraId="0E294C4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EB5D2" w14:textId="77777777" w:rsidR="00051B5E" w:rsidRDefault="00051B5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1FFA5" w14:textId="77777777" w:rsidR="00051B5E" w:rsidRDefault="00EA7F0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Sztutowo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Robert Zieliński</w:t>
            </w:r>
          </w:p>
        </w:tc>
      </w:tr>
    </w:tbl>
    <w:p w14:paraId="6160635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9D0AE44" w14:textId="77777777" w:rsidR="00051B5E" w:rsidRDefault="00051B5E">
      <w:pPr>
        <w:rPr>
          <w:szCs w:val="20"/>
        </w:rPr>
      </w:pPr>
    </w:p>
    <w:p w14:paraId="65BA4B7B" w14:textId="77777777" w:rsidR="00051B5E" w:rsidRDefault="00EA7F0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6EE934A" w14:textId="77777777" w:rsidR="00051B5E" w:rsidRDefault="00EA7F07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Gmina uzyskała środki finansowe na tzw „dodatek węglowy".</w:t>
      </w:r>
      <w:r>
        <w:rPr>
          <w:szCs w:val="20"/>
        </w:rPr>
        <w:br/>
        <w:t>Zostały one wprowadzone do budżetu gminy, zgodnie z wytycznymi Ministerstwa Finansów.</w:t>
      </w:r>
      <w:r>
        <w:rPr>
          <w:szCs w:val="20"/>
        </w:rPr>
        <w:br/>
        <w:t xml:space="preserve">Wymagają one </w:t>
      </w:r>
      <w:r>
        <w:rPr>
          <w:szCs w:val="20"/>
        </w:rPr>
        <w:t>jednak zastosowania odpowiednich mechanizmów ewidencyjnych, które zostały</w:t>
      </w:r>
      <w:r>
        <w:rPr>
          <w:szCs w:val="20"/>
        </w:rPr>
        <w:br/>
        <w:t>określone w art. 65 pkt 11-12 ustawy z dnia 31 marca 2020 r. o zmianie ustawy o szczególnych</w:t>
      </w:r>
      <w:r>
        <w:rPr>
          <w:szCs w:val="20"/>
        </w:rPr>
        <w:br/>
        <w:t>rozwiązaniach związanych z zapobieganiem, przeciwdziałaniem i zwalczaniem COVID-19, innyc</w:t>
      </w:r>
      <w:r>
        <w:rPr>
          <w:szCs w:val="20"/>
        </w:rPr>
        <w:t>h</w:t>
      </w:r>
      <w:r>
        <w:rPr>
          <w:szCs w:val="20"/>
        </w:rPr>
        <w:br/>
        <w:t>chorób zakaźnych oraz wywołanych nimi sytuacji kryzysowych oraz niektórych innych ustaw. Ze</w:t>
      </w:r>
      <w:r>
        <w:rPr>
          <w:szCs w:val="20"/>
        </w:rPr>
        <w:br/>
        <w:t>wskazanych regulacji prawnych wynika zaś, że:</w:t>
      </w:r>
      <w:r>
        <w:rPr>
          <w:szCs w:val="20"/>
        </w:rPr>
        <w:br/>
        <w:t>1. Państwowe jednostki budżetowe i jednostki samorządu terytorialnego gromadzą środki z</w:t>
      </w:r>
      <w:r>
        <w:rPr>
          <w:szCs w:val="20"/>
        </w:rPr>
        <w:br/>
        <w:t>Funduszu na wydzielonym rach</w:t>
      </w:r>
      <w:r>
        <w:rPr>
          <w:szCs w:val="20"/>
        </w:rPr>
        <w:t>unku dochodów i przeznaczają na wydatki związane z</w:t>
      </w:r>
      <w:r>
        <w:rPr>
          <w:szCs w:val="20"/>
        </w:rPr>
        <w:br/>
        <w:t>przeciwdziałaniem COVID-19 w ramach planu finansowego tego rachunku.</w:t>
      </w:r>
      <w:r>
        <w:rPr>
          <w:szCs w:val="20"/>
        </w:rPr>
        <w:br/>
        <w:t>2. Wójt (burmistrz, prezydent miasta), zarząd powiatu oraz zarząd województwa dysponują</w:t>
      </w:r>
      <w:r>
        <w:rPr>
          <w:szCs w:val="20"/>
        </w:rPr>
        <w:br/>
        <w:t>środkami oraz opracowują plan finansowy dla rach</w:t>
      </w:r>
      <w:r>
        <w:rPr>
          <w:szCs w:val="20"/>
        </w:rPr>
        <w:t>unku.</w:t>
      </w:r>
      <w:r>
        <w:rPr>
          <w:szCs w:val="20"/>
        </w:rPr>
        <w:br/>
        <w:t>Z uwagi na fakt, że ww. regulacje wymagają, aby wójt gminy opracował plan finansowy dla</w:t>
      </w:r>
      <w:r>
        <w:rPr>
          <w:szCs w:val="20"/>
        </w:rPr>
        <w:br/>
        <w:t>rachunku dochodów i wydatków związanych z przeciwdziałaniem COVID-19, na mocy niniejszego</w:t>
      </w:r>
      <w:r>
        <w:rPr>
          <w:szCs w:val="20"/>
        </w:rPr>
        <w:br/>
        <w:t>zarządzenia ustalono – wskazany plan finansowy dla rachunku wydzielonego</w:t>
      </w:r>
      <w:r>
        <w:rPr>
          <w:szCs w:val="20"/>
        </w:rPr>
        <w:t xml:space="preserve"> otrzymanych</w:t>
      </w:r>
      <w:r>
        <w:rPr>
          <w:szCs w:val="20"/>
        </w:rPr>
        <w:br/>
        <w:t>środków.</w:t>
      </w:r>
      <w:r>
        <w:rPr>
          <w:szCs w:val="20"/>
        </w:rPr>
        <w:br/>
        <w:t>Mając powyższe na uwadze, przyjęcie niniejszego zarządzenia było konieczne i uzasadnione</w:t>
      </w:r>
    </w:p>
    <w:sectPr w:rsidR="00051B5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9006" w14:textId="77777777" w:rsidR="00000000" w:rsidRDefault="00EA7F07">
      <w:r>
        <w:separator/>
      </w:r>
    </w:p>
  </w:endnote>
  <w:endnote w:type="continuationSeparator" w:id="0">
    <w:p w14:paraId="497EB144" w14:textId="77777777" w:rsidR="00000000" w:rsidRDefault="00EA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51B5E" w14:paraId="4A62930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AC3AF6" w14:textId="77777777" w:rsidR="00051B5E" w:rsidRDefault="00EA7F0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EF7F93E8-C281-4B18-A5E6-CA34ED92EA8F.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5EC2C4" w14:textId="77777777" w:rsidR="00051B5E" w:rsidRDefault="00EA7F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B015E4" w14:textId="77777777" w:rsidR="00051B5E" w:rsidRDefault="00051B5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51B5E" w14:paraId="7023111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C28C3B" w14:textId="77777777" w:rsidR="00051B5E" w:rsidRDefault="00EA7F07">
          <w:pPr>
            <w:jc w:val="left"/>
            <w:rPr>
              <w:sz w:val="18"/>
            </w:rPr>
          </w:pPr>
          <w:r>
            <w:rPr>
              <w:sz w:val="18"/>
            </w:rPr>
            <w:t>Id: EF7F93E8-C281-4B18-A5E6-CA34ED92EA8F.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8AAD30" w14:textId="77777777" w:rsidR="00051B5E" w:rsidRDefault="00EA7F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0C533C35" w14:textId="77777777" w:rsidR="00051B5E" w:rsidRDefault="00051B5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3D0B" w14:textId="77777777" w:rsidR="00000000" w:rsidRDefault="00EA7F07">
      <w:r>
        <w:separator/>
      </w:r>
    </w:p>
  </w:footnote>
  <w:footnote w:type="continuationSeparator" w:id="0">
    <w:p w14:paraId="43F5C134" w14:textId="77777777" w:rsidR="00000000" w:rsidRDefault="00EA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1B5E"/>
    <w:rsid w:val="00A77B3E"/>
    <w:rsid w:val="00CA2A55"/>
    <w:rsid w:val="00EA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CE05C"/>
  <w15:docId w15:val="{0D50E852-B29C-40A1-8BB0-3412A88E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Sztutowo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80/2022 z dnia 29 września 2022 r.</dc:title>
  <dc:subject>w sprawie ustalenia planu finansowego dla rachunku wydzielonego środków na cele związane
z przeciwdziałaniem COVID-19</dc:subject>
  <dc:creator>mkalinowska</dc:creator>
  <cp:lastModifiedBy>Lucyna Polańska</cp:lastModifiedBy>
  <cp:revision>2</cp:revision>
  <dcterms:created xsi:type="dcterms:W3CDTF">2022-11-18T10:02:00Z</dcterms:created>
  <dcterms:modified xsi:type="dcterms:W3CDTF">2022-11-18T10:02:00Z</dcterms:modified>
  <cp:category>Akt prawny</cp:category>
</cp:coreProperties>
</file>