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FD1E" w14:textId="77777777" w:rsidR="00E776C5" w:rsidRPr="00395DA9" w:rsidRDefault="00E776C5">
      <w:pPr>
        <w:pStyle w:val="Tytu"/>
        <w:rPr>
          <w:color w:val="000000" w:themeColor="text1"/>
          <w:sz w:val="22"/>
          <w:szCs w:val="22"/>
        </w:rPr>
      </w:pPr>
      <w:r w:rsidRPr="00395DA9">
        <w:rPr>
          <w:color w:val="000000" w:themeColor="text1"/>
          <w:sz w:val="22"/>
          <w:szCs w:val="22"/>
        </w:rPr>
        <w:t>UCHWAŁA NR ………………………</w:t>
      </w:r>
    </w:p>
    <w:p w14:paraId="78B33299" w14:textId="3929C24F" w:rsidR="00E776C5" w:rsidRPr="00395DA9" w:rsidRDefault="00E776C5">
      <w:pPr>
        <w:jc w:val="center"/>
        <w:rPr>
          <w:rFonts w:ascii="Arial" w:hAnsi="Arial" w:cs="Arial"/>
          <w:b/>
          <w:bCs/>
          <w:color w:val="000000" w:themeColor="text1"/>
          <w:sz w:val="22"/>
          <w:szCs w:val="22"/>
        </w:rPr>
      </w:pPr>
      <w:r w:rsidRPr="00395DA9">
        <w:rPr>
          <w:rFonts w:ascii="Arial" w:hAnsi="Arial" w:cs="Arial"/>
          <w:b/>
          <w:bCs/>
          <w:color w:val="000000" w:themeColor="text1"/>
          <w:sz w:val="22"/>
          <w:szCs w:val="22"/>
        </w:rPr>
        <w:t xml:space="preserve">Rady </w:t>
      </w:r>
      <w:r w:rsidR="00BC4D55" w:rsidRPr="00395DA9">
        <w:rPr>
          <w:rFonts w:ascii="Arial" w:hAnsi="Arial" w:cs="Arial"/>
          <w:b/>
          <w:bCs/>
          <w:color w:val="000000" w:themeColor="text1"/>
          <w:sz w:val="22"/>
          <w:szCs w:val="22"/>
        </w:rPr>
        <w:t xml:space="preserve">Gminy </w:t>
      </w:r>
      <w:r w:rsidR="000A169B" w:rsidRPr="00395DA9">
        <w:rPr>
          <w:rFonts w:ascii="Arial" w:hAnsi="Arial" w:cs="Arial"/>
          <w:b/>
          <w:bCs/>
          <w:color w:val="000000" w:themeColor="text1"/>
          <w:sz w:val="22"/>
          <w:szCs w:val="22"/>
        </w:rPr>
        <w:t>Sztutowo</w:t>
      </w:r>
    </w:p>
    <w:p w14:paraId="0DA91B76" w14:textId="77777777" w:rsidR="00E776C5" w:rsidRPr="00395DA9" w:rsidRDefault="00E776C5">
      <w:pPr>
        <w:jc w:val="center"/>
        <w:rPr>
          <w:rFonts w:ascii="Arial" w:hAnsi="Arial" w:cs="Arial"/>
          <w:b/>
          <w:bCs/>
          <w:color w:val="000000" w:themeColor="text1"/>
          <w:sz w:val="22"/>
          <w:szCs w:val="22"/>
        </w:rPr>
      </w:pPr>
      <w:r w:rsidRPr="00395DA9">
        <w:rPr>
          <w:rFonts w:ascii="Arial" w:hAnsi="Arial" w:cs="Arial"/>
          <w:b/>
          <w:bCs/>
          <w:color w:val="000000" w:themeColor="text1"/>
          <w:sz w:val="22"/>
          <w:szCs w:val="22"/>
        </w:rPr>
        <w:t>z dnia …………………………</w:t>
      </w:r>
    </w:p>
    <w:p w14:paraId="07E87670" w14:textId="4214BCF0" w:rsidR="00510124" w:rsidRPr="00395DA9" w:rsidRDefault="00E776C5">
      <w:pPr>
        <w:jc w:val="center"/>
        <w:rPr>
          <w:rFonts w:ascii="Arial" w:hAnsi="Arial" w:cs="Arial"/>
          <w:b/>
          <w:bCs/>
          <w:color w:val="000000" w:themeColor="text1"/>
          <w:sz w:val="22"/>
          <w:szCs w:val="22"/>
        </w:rPr>
      </w:pPr>
      <w:r w:rsidRPr="00395DA9">
        <w:rPr>
          <w:rFonts w:ascii="Arial" w:hAnsi="Arial" w:cs="Arial"/>
          <w:b/>
          <w:bCs/>
          <w:color w:val="000000" w:themeColor="text1"/>
          <w:sz w:val="22"/>
          <w:szCs w:val="22"/>
        </w:rPr>
        <w:t xml:space="preserve">w sprawie uchwalenia </w:t>
      </w:r>
      <w:r w:rsidR="00276769" w:rsidRPr="00395DA9">
        <w:rPr>
          <w:rFonts w:ascii="Arial" w:hAnsi="Arial" w:cs="Arial"/>
          <w:b/>
          <w:bCs/>
          <w:color w:val="000000" w:themeColor="text1"/>
          <w:sz w:val="22"/>
          <w:szCs w:val="22"/>
        </w:rPr>
        <w:t xml:space="preserve">miejscowego planu zagospodarowania przestrzennego </w:t>
      </w:r>
    </w:p>
    <w:p w14:paraId="0F285955" w14:textId="277C87CD" w:rsidR="000A169B" w:rsidRDefault="000A169B">
      <w:pPr>
        <w:jc w:val="center"/>
        <w:rPr>
          <w:rFonts w:ascii="Arial" w:hAnsi="Arial" w:cs="Arial"/>
          <w:b/>
          <w:bCs/>
          <w:color w:val="000000" w:themeColor="text1"/>
          <w:sz w:val="22"/>
          <w:szCs w:val="22"/>
        </w:rPr>
      </w:pPr>
      <w:r w:rsidRPr="00395DA9">
        <w:rPr>
          <w:rFonts w:ascii="Arial" w:hAnsi="Arial" w:cs="Arial"/>
          <w:b/>
          <w:bCs/>
          <w:color w:val="000000" w:themeColor="text1"/>
          <w:sz w:val="22"/>
          <w:szCs w:val="22"/>
        </w:rPr>
        <w:t xml:space="preserve">wsi Sztutowo </w:t>
      </w:r>
      <w:r w:rsidR="004301EE" w:rsidRPr="004301EE">
        <w:rPr>
          <w:rFonts w:ascii="Arial" w:hAnsi="Arial" w:cs="Arial"/>
          <w:b/>
          <w:bCs/>
          <w:color w:val="000000" w:themeColor="text1"/>
          <w:sz w:val="22"/>
          <w:szCs w:val="22"/>
        </w:rPr>
        <w:t>dla cmentarza komunalnego wraz ze strefą ochrony sanitarnej</w:t>
      </w:r>
    </w:p>
    <w:p w14:paraId="6184AD87" w14:textId="39833B65" w:rsidR="00395DA9" w:rsidRDefault="00395DA9">
      <w:pPr>
        <w:jc w:val="center"/>
        <w:rPr>
          <w:rFonts w:ascii="Arial" w:hAnsi="Arial" w:cs="Arial"/>
          <w:color w:val="000000" w:themeColor="text1"/>
          <w:sz w:val="22"/>
          <w:szCs w:val="22"/>
        </w:rPr>
      </w:pPr>
    </w:p>
    <w:p w14:paraId="4A5BD1E0" w14:textId="1D73B29D" w:rsidR="00E776C5" w:rsidRPr="00395DA9" w:rsidRDefault="00E776C5">
      <w:pPr>
        <w:jc w:val="both"/>
        <w:rPr>
          <w:rFonts w:ascii="Arial" w:hAnsi="Arial" w:cs="Arial"/>
          <w:color w:val="000000" w:themeColor="text1"/>
          <w:sz w:val="22"/>
          <w:szCs w:val="22"/>
        </w:rPr>
      </w:pPr>
      <w:r w:rsidRPr="00395DA9">
        <w:rPr>
          <w:rFonts w:ascii="Arial" w:hAnsi="Arial" w:cs="Arial"/>
          <w:color w:val="000000" w:themeColor="text1"/>
          <w:sz w:val="22"/>
          <w:szCs w:val="22"/>
        </w:rPr>
        <w:tab/>
        <w:t>Na podstawie art. 20 ust. 1 w związku z art. 27 ustawy z dnia 27 marca 2003</w:t>
      </w:r>
      <w:r w:rsidR="008B59A8" w:rsidRPr="00395DA9">
        <w:rPr>
          <w:rFonts w:ascii="Arial" w:hAnsi="Arial" w:cs="Arial"/>
          <w:color w:val="000000" w:themeColor="text1"/>
          <w:sz w:val="22"/>
          <w:szCs w:val="22"/>
        </w:rPr>
        <w:t xml:space="preserve"> </w:t>
      </w:r>
      <w:r w:rsidRPr="00395DA9">
        <w:rPr>
          <w:rFonts w:ascii="Arial" w:hAnsi="Arial" w:cs="Arial"/>
          <w:color w:val="000000" w:themeColor="text1"/>
          <w:sz w:val="22"/>
          <w:szCs w:val="22"/>
        </w:rPr>
        <w:t xml:space="preserve">r. o planowaniu i zagospodarowaniu przestrzennym (t.j. Dz. U. z </w:t>
      </w:r>
      <w:r w:rsidR="004301EE">
        <w:rPr>
          <w:rFonts w:ascii="Arial" w:hAnsi="Arial" w:cs="Arial"/>
          <w:color w:val="000000" w:themeColor="text1"/>
          <w:sz w:val="22"/>
          <w:szCs w:val="22"/>
        </w:rPr>
        <w:t>2021 r. poz. 741</w:t>
      </w:r>
      <w:r w:rsidR="006B014D" w:rsidRPr="00395DA9">
        <w:rPr>
          <w:rFonts w:ascii="Arial" w:hAnsi="Arial" w:cs="Arial"/>
          <w:color w:val="000000" w:themeColor="text1"/>
          <w:sz w:val="22"/>
          <w:szCs w:val="22"/>
        </w:rPr>
        <w:t xml:space="preserve"> z </w:t>
      </w:r>
      <w:proofErr w:type="spellStart"/>
      <w:r w:rsidR="006B014D" w:rsidRPr="00395DA9">
        <w:rPr>
          <w:rFonts w:ascii="Arial" w:hAnsi="Arial" w:cs="Arial"/>
          <w:color w:val="000000" w:themeColor="text1"/>
          <w:sz w:val="22"/>
          <w:szCs w:val="22"/>
        </w:rPr>
        <w:t>późn</w:t>
      </w:r>
      <w:proofErr w:type="spellEnd"/>
      <w:r w:rsidR="006B014D" w:rsidRPr="00395DA9">
        <w:rPr>
          <w:rFonts w:ascii="Arial" w:hAnsi="Arial" w:cs="Arial"/>
          <w:color w:val="000000" w:themeColor="text1"/>
          <w:sz w:val="22"/>
          <w:szCs w:val="22"/>
        </w:rPr>
        <w:t>. zm.</w:t>
      </w:r>
      <w:r w:rsidR="00D83A0B" w:rsidRPr="00395DA9">
        <w:rPr>
          <w:rFonts w:ascii="Arial" w:hAnsi="Arial" w:cs="Arial"/>
          <w:color w:val="000000" w:themeColor="text1"/>
          <w:sz w:val="22"/>
          <w:szCs w:val="22"/>
        </w:rPr>
        <w:t>)</w:t>
      </w:r>
      <w:r w:rsidRPr="00395DA9">
        <w:rPr>
          <w:rFonts w:ascii="Arial" w:hAnsi="Arial" w:cs="Arial"/>
          <w:color w:val="000000" w:themeColor="text1"/>
          <w:sz w:val="22"/>
          <w:szCs w:val="22"/>
        </w:rPr>
        <w:t xml:space="preserve"> oraz art. 18 ust. 2 pkt 5 i art. 40 ust. 1 ustawy z dnia 8 marca 1990</w:t>
      </w:r>
      <w:r w:rsidR="00BB18D5" w:rsidRPr="00395DA9">
        <w:rPr>
          <w:rFonts w:ascii="Arial" w:hAnsi="Arial" w:cs="Arial"/>
          <w:color w:val="000000" w:themeColor="text1"/>
          <w:sz w:val="22"/>
          <w:szCs w:val="22"/>
        </w:rPr>
        <w:t xml:space="preserve"> </w:t>
      </w:r>
      <w:r w:rsidRPr="00395DA9">
        <w:rPr>
          <w:rFonts w:ascii="Arial" w:hAnsi="Arial" w:cs="Arial"/>
          <w:color w:val="000000" w:themeColor="text1"/>
          <w:sz w:val="22"/>
          <w:szCs w:val="22"/>
        </w:rPr>
        <w:t>r. o samorządzie gminnym (</w:t>
      </w:r>
      <w:bookmarkStart w:id="0" w:name="_Hlk50990168"/>
      <w:r w:rsidRPr="00395DA9">
        <w:rPr>
          <w:rFonts w:ascii="Arial" w:hAnsi="Arial" w:cs="Arial"/>
          <w:color w:val="000000" w:themeColor="text1"/>
          <w:sz w:val="22"/>
          <w:szCs w:val="22"/>
        </w:rPr>
        <w:t xml:space="preserve">t.j. Dz.U. z </w:t>
      </w:r>
      <w:r w:rsidR="007B7D5E" w:rsidRPr="00395DA9">
        <w:rPr>
          <w:rFonts w:ascii="Arial" w:hAnsi="Arial" w:cs="Arial"/>
          <w:color w:val="000000" w:themeColor="text1"/>
          <w:sz w:val="22"/>
          <w:szCs w:val="22"/>
        </w:rPr>
        <w:t>202</w:t>
      </w:r>
      <w:r w:rsidR="00535DF2">
        <w:rPr>
          <w:rFonts w:ascii="Arial" w:hAnsi="Arial" w:cs="Arial"/>
          <w:color w:val="000000" w:themeColor="text1"/>
          <w:sz w:val="22"/>
          <w:szCs w:val="22"/>
        </w:rPr>
        <w:t>1</w:t>
      </w:r>
      <w:r w:rsidR="00BB18D5" w:rsidRPr="00395DA9">
        <w:rPr>
          <w:rFonts w:ascii="Arial" w:hAnsi="Arial" w:cs="Arial"/>
          <w:color w:val="000000" w:themeColor="text1"/>
          <w:sz w:val="22"/>
          <w:szCs w:val="22"/>
        </w:rPr>
        <w:t xml:space="preserve"> </w:t>
      </w:r>
      <w:r w:rsidR="007B7D5E" w:rsidRPr="00395DA9">
        <w:rPr>
          <w:rFonts w:ascii="Arial" w:hAnsi="Arial" w:cs="Arial"/>
          <w:color w:val="000000" w:themeColor="text1"/>
          <w:sz w:val="22"/>
          <w:szCs w:val="22"/>
        </w:rPr>
        <w:t xml:space="preserve">r. poz. </w:t>
      </w:r>
      <w:bookmarkEnd w:id="0"/>
      <w:r w:rsidR="00535DF2" w:rsidRPr="00535DF2">
        <w:rPr>
          <w:rFonts w:ascii="Arial" w:hAnsi="Arial" w:cs="Arial"/>
          <w:color w:val="000000" w:themeColor="text1"/>
          <w:sz w:val="22"/>
          <w:szCs w:val="22"/>
        </w:rPr>
        <w:t>1372</w:t>
      </w:r>
      <w:r w:rsidR="007B7D5E" w:rsidRPr="00395DA9">
        <w:rPr>
          <w:rFonts w:ascii="Arial" w:hAnsi="Arial" w:cs="Arial"/>
          <w:color w:val="000000" w:themeColor="text1"/>
          <w:sz w:val="22"/>
          <w:szCs w:val="22"/>
        </w:rPr>
        <w:t xml:space="preserve"> z </w:t>
      </w:r>
      <w:proofErr w:type="spellStart"/>
      <w:r w:rsidR="007B7D5E" w:rsidRPr="00395DA9">
        <w:rPr>
          <w:rFonts w:ascii="Arial" w:hAnsi="Arial" w:cs="Arial"/>
          <w:color w:val="000000" w:themeColor="text1"/>
          <w:sz w:val="22"/>
          <w:szCs w:val="22"/>
        </w:rPr>
        <w:t>późn</w:t>
      </w:r>
      <w:proofErr w:type="spellEnd"/>
      <w:r w:rsidR="007B7D5E" w:rsidRPr="00395DA9">
        <w:rPr>
          <w:rFonts w:ascii="Arial" w:hAnsi="Arial" w:cs="Arial"/>
          <w:color w:val="000000" w:themeColor="text1"/>
          <w:sz w:val="22"/>
          <w:szCs w:val="22"/>
        </w:rPr>
        <w:t>. zm.</w:t>
      </w:r>
      <w:r w:rsidRPr="00395DA9">
        <w:rPr>
          <w:rFonts w:ascii="Arial" w:hAnsi="Arial" w:cs="Arial"/>
          <w:color w:val="000000" w:themeColor="text1"/>
          <w:sz w:val="22"/>
          <w:szCs w:val="22"/>
        </w:rPr>
        <w:t>) uchwala</w:t>
      </w:r>
      <w:r w:rsidR="004301EE">
        <w:rPr>
          <w:rFonts w:ascii="Arial" w:hAnsi="Arial" w:cs="Arial"/>
          <w:color w:val="000000" w:themeColor="text1"/>
          <w:sz w:val="22"/>
          <w:szCs w:val="22"/>
        </w:rPr>
        <w:t xml:space="preserve"> się</w:t>
      </w:r>
      <w:r w:rsidRPr="00395DA9">
        <w:rPr>
          <w:rFonts w:ascii="Arial" w:hAnsi="Arial" w:cs="Arial"/>
          <w:color w:val="000000" w:themeColor="text1"/>
          <w:sz w:val="22"/>
          <w:szCs w:val="22"/>
        </w:rPr>
        <w:t>, co następuje:</w:t>
      </w:r>
    </w:p>
    <w:p w14:paraId="4BB24C8B" w14:textId="0B34B730" w:rsidR="00DA73CC" w:rsidRDefault="00DA73CC">
      <w:pPr>
        <w:ind w:left="709" w:hanging="709"/>
        <w:jc w:val="center"/>
        <w:rPr>
          <w:rFonts w:ascii="Arial" w:hAnsi="Arial" w:cs="Arial"/>
          <w:color w:val="000000" w:themeColor="text1"/>
          <w:sz w:val="22"/>
          <w:szCs w:val="22"/>
        </w:rPr>
      </w:pPr>
    </w:p>
    <w:p w14:paraId="00645A13" w14:textId="77777777" w:rsidR="00D82FE7" w:rsidRPr="00395DA9" w:rsidRDefault="00D82FE7">
      <w:pPr>
        <w:ind w:left="709" w:hanging="709"/>
        <w:jc w:val="center"/>
        <w:rPr>
          <w:rFonts w:ascii="Arial" w:hAnsi="Arial" w:cs="Arial"/>
          <w:color w:val="000000" w:themeColor="text1"/>
          <w:sz w:val="22"/>
          <w:szCs w:val="22"/>
        </w:rPr>
      </w:pPr>
    </w:p>
    <w:p w14:paraId="7B0F7271" w14:textId="77777777" w:rsidR="00E776C5" w:rsidRPr="00395DA9" w:rsidRDefault="00E776C5">
      <w:pPr>
        <w:ind w:left="709" w:hanging="709"/>
        <w:jc w:val="center"/>
        <w:rPr>
          <w:rFonts w:ascii="Arial" w:hAnsi="Arial" w:cs="Arial"/>
          <w:b/>
          <w:bCs/>
          <w:color w:val="000000" w:themeColor="text1"/>
          <w:sz w:val="22"/>
          <w:szCs w:val="22"/>
        </w:rPr>
      </w:pPr>
      <w:r w:rsidRPr="00395DA9">
        <w:rPr>
          <w:rFonts w:ascii="Arial" w:hAnsi="Arial" w:cs="Arial"/>
          <w:b/>
          <w:bCs/>
          <w:color w:val="000000" w:themeColor="text1"/>
          <w:sz w:val="22"/>
          <w:szCs w:val="22"/>
        </w:rPr>
        <w:t>ROZDZIAŁ I</w:t>
      </w:r>
    </w:p>
    <w:p w14:paraId="1AA64121" w14:textId="77777777" w:rsidR="00E776C5" w:rsidRPr="00395DA9" w:rsidRDefault="00E776C5">
      <w:pPr>
        <w:jc w:val="center"/>
        <w:rPr>
          <w:rFonts w:ascii="Arial" w:hAnsi="Arial" w:cs="Arial"/>
          <w:b/>
          <w:bCs/>
          <w:color w:val="000000" w:themeColor="text1"/>
          <w:sz w:val="22"/>
          <w:szCs w:val="22"/>
        </w:rPr>
      </w:pPr>
      <w:r w:rsidRPr="00395DA9">
        <w:rPr>
          <w:rFonts w:ascii="Arial" w:hAnsi="Arial" w:cs="Arial"/>
          <w:b/>
          <w:bCs/>
          <w:color w:val="000000" w:themeColor="text1"/>
          <w:sz w:val="22"/>
          <w:szCs w:val="22"/>
        </w:rPr>
        <w:t>USTALENIA OGÓLNE</w:t>
      </w:r>
    </w:p>
    <w:p w14:paraId="771D4E00" w14:textId="77777777" w:rsidR="00E776C5" w:rsidRPr="00395DA9" w:rsidRDefault="00E776C5">
      <w:pPr>
        <w:jc w:val="both"/>
        <w:rPr>
          <w:rFonts w:ascii="Arial" w:hAnsi="Arial" w:cs="Arial"/>
          <w:color w:val="000000" w:themeColor="text1"/>
          <w:sz w:val="22"/>
          <w:szCs w:val="22"/>
        </w:rPr>
      </w:pPr>
    </w:p>
    <w:p w14:paraId="3A464CFD" w14:textId="7A3B2B77" w:rsidR="00E776C5" w:rsidRPr="00395DA9" w:rsidRDefault="00E776C5">
      <w:pPr>
        <w:ind w:left="284" w:hanging="284"/>
        <w:jc w:val="both"/>
        <w:rPr>
          <w:rFonts w:ascii="Arial" w:hAnsi="Arial" w:cs="Arial"/>
          <w:color w:val="000000" w:themeColor="text1"/>
          <w:sz w:val="22"/>
          <w:szCs w:val="22"/>
        </w:rPr>
      </w:pPr>
      <w:r w:rsidRPr="00395DA9">
        <w:rPr>
          <w:rFonts w:ascii="Arial" w:hAnsi="Arial" w:cs="Arial"/>
          <w:b/>
          <w:bCs/>
          <w:color w:val="000000" w:themeColor="text1"/>
          <w:sz w:val="22"/>
          <w:szCs w:val="22"/>
        </w:rPr>
        <w:t>§1.</w:t>
      </w:r>
      <w:r w:rsidRPr="00395DA9">
        <w:rPr>
          <w:rFonts w:ascii="Arial" w:hAnsi="Arial" w:cs="Arial"/>
          <w:color w:val="000000" w:themeColor="text1"/>
          <w:sz w:val="22"/>
          <w:szCs w:val="22"/>
        </w:rPr>
        <w:t xml:space="preserve"> 1. Zgodnie z uchwałą nr </w:t>
      </w:r>
      <w:bookmarkStart w:id="1" w:name="_Hlk55036939"/>
      <w:r w:rsidR="004301EE" w:rsidRPr="00395DA9">
        <w:rPr>
          <w:rFonts w:ascii="Arial" w:hAnsi="Arial" w:cs="Arial"/>
          <w:sz w:val="22"/>
          <w:szCs w:val="22"/>
        </w:rPr>
        <w:t>XX</w:t>
      </w:r>
      <w:r w:rsidR="004301EE">
        <w:rPr>
          <w:rFonts w:ascii="Arial" w:hAnsi="Arial" w:cs="Arial"/>
          <w:sz w:val="22"/>
          <w:szCs w:val="22"/>
        </w:rPr>
        <w:t>V</w:t>
      </w:r>
      <w:r w:rsidR="004301EE" w:rsidRPr="00395DA9">
        <w:rPr>
          <w:rFonts w:ascii="Arial" w:hAnsi="Arial" w:cs="Arial"/>
          <w:sz w:val="22"/>
          <w:szCs w:val="22"/>
        </w:rPr>
        <w:t>II/2</w:t>
      </w:r>
      <w:r w:rsidR="004301EE">
        <w:rPr>
          <w:rFonts w:ascii="Arial" w:hAnsi="Arial" w:cs="Arial"/>
          <w:sz w:val="22"/>
          <w:szCs w:val="22"/>
        </w:rPr>
        <w:t>8</w:t>
      </w:r>
      <w:r w:rsidR="004301EE" w:rsidRPr="00395DA9">
        <w:rPr>
          <w:rFonts w:ascii="Arial" w:hAnsi="Arial" w:cs="Arial"/>
          <w:sz w:val="22"/>
          <w:szCs w:val="22"/>
        </w:rPr>
        <w:t>8/202</w:t>
      </w:r>
      <w:r w:rsidR="004301EE">
        <w:rPr>
          <w:rFonts w:ascii="Arial" w:hAnsi="Arial" w:cs="Arial"/>
          <w:sz w:val="22"/>
          <w:szCs w:val="22"/>
        </w:rPr>
        <w:t>1</w:t>
      </w:r>
      <w:r w:rsidR="004301EE" w:rsidRPr="00395DA9">
        <w:rPr>
          <w:rFonts w:ascii="Arial" w:hAnsi="Arial" w:cs="Arial"/>
          <w:color w:val="000000" w:themeColor="text1"/>
          <w:sz w:val="22"/>
          <w:szCs w:val="22"/>
        </w:rPr>
        <w:t xml:space="preserve"> </w:t>
      </w:r>
      <w:r w:rsidR="00276769" w:rsidRPr="00395DA9">
        <w:rPr>
          <w:rFonts w:ascii="Arial" w:hAnsi="Arial" w:cs="Arial"/>
          <w:color w:val="000000" w:themeColor="text1"/>
          <w:sz w:val="22"/>
          <w:szCs w:val="22"/>
        </w:rPr>
        <w:t xml:space="preserve">Rady </w:t>
      </w:r>
      <w:r w:rsidR="00BC4D55" w:rsidRPr="00395DA9">
        <w:rPr>
          <w:rFonts w:ascii="Arial" w:hAnsi="Arial" w:cs="Arial"/>
          <w:color w:val="000000" w:themeColor="text1"/>
          <w:sz w:val="22"/>
          <w:szCs w:val="22"/>
        </w:rPr>
        <w:t xml:space="preserve">Gminy </w:t>
      </w:r>
      <w:r w:rsidR="000A169B" w:rsidRPr="00395DA9">
        <w:rPr>
          <w:rFonts w:ascii="Arial" w:hAnsi="Arial" w:cs="Arial"/>
          <w:color w:val="000000" w:themeColor="text1"/>
          <w:sz w:val="22"/>
          <w:szCs w:val="22"/>
        </w:rPr>
        <w:t>Sztutowo</w:t>
      </w:r>
      <w:r w:rsidR="00276769" w:rsidRPr="00395DA9">
        <w:rPr>
          <w:rFonts w:ascii="Arial" w:hAnsi="Arial" w:cs="Arial"/>
          <w:color w:val="000000" w:themeColor="text1"/>
          <w:sz w:val="22"/>
          <w:szCs w:val="22"/>
        </w:rPr>
        <w:t xml:space="preserve"> z dnia </w:t>
      </w:r>
      <w:r w:rsidR="004301EE">
        <w:rPr>
          <w:rFonts w:ascii="Arial" w:hAnsi="Arial" w:cs="Arial"/>
          <w:color w:val="000000" w:themeColor="text1"/>
          <w:sz w:val="22"/>
          <w:szCs w:val="22"/>
        </w:rPr>
        <w:t>5 maja</w:t>
      </w:r>
      <w:r w:rsidR="004301EE" w:rsidRPr="00395DA9">
        <w:rPr>
          <w:rFonts w:ascii="Arial" w:hAnsi="Arial" w:cs="Arial"/>
          <w:sz w:val="22"/>
          <w:szCs w:val="22"/>
        </w:rPr>
        <w:t xml:space="preserve"> </w:t>
      </w:r>
      <w:r w:rsidR="004301EE" w:rsidRPr="00395DA9">
        <w:rPr>
          <w:rFonts w:ascii="Arial" w:hAnsi="Arial" w:cs="Arial"/>
          <w:color w:val="000000" w:themeColor="text1"/>
          <w:sz w:val="22"/>
          <w:szCs w:val="22"/>
        </w:rPr>
        <w:t>202</w:t>
      </w:r>
      <w:r w:rsidR="004301EE">
        <w:rPr>
          <w:rFonts w:ascii="Arial" w:hAnsi="Arial" w:cs="Arial"/>
          <w:color w:val="000000" w:themeColor="text1"/>
          <w:sz w:val="22"/>
          <w:szCs w:val="22"/>
        </w:rPr>
        <w:t>1</w:t>
      </w:r>
      <w:r w:rsidR="008B59A8" w:rsidRPr="00395DA9">
        <w:rPr>
          <w:rFonts w:ascii="Arial" w:hAnsi="Arial" w:cs="Arial"/>
          <w:color w:val="000000" w:themeColor="text1"/>
          <w:sz w:val="22"/>
          <w:szCs w:val="22"/>
        </w:rPr>
        <w:t xml:space="preserve"> </w:t>
      </w:r>
      <w:r w:rsidR="00276769" w:rsidRPr="00395DA9">
        <w:rPr>
          <w:rFonts w:ascii="Arial" w:hAnsi="Arial" w:cs="Arial"/>
          <w:color w:val="000000" w:themeColor="text1"/>
          <w:sz w:val="22"/>
          <w:szCs w:val="22"/>
        </w:rPr>
        <w:t>r.</w:t>
      </w:r>
      <w:bookmarkEnd w:id="1"/>
      <w:r w:rsidR="00276769" w:rsidRPr="00395DA9">
        <w:rPr>
          <w:rFonts w:ascii="Arial" w:hAnsi="Arial" w:cs="Arial"/>
          <w:color w:val="000000" w:themeColor="text1"/>
          <w:sz w:val="22"/>
          <w:szCs w:val="22"/>
        </w:rPr>
        <w:t xml:space="preserve"> </w:t>
      </w:r>
      <w:r w:rsidRPr="00395DA9">
        <w:rPr>
          <w:rFonts w:ascii="Arial" w:hAnsi="Arial" w:cs="Arial"/>
          <w:color w:val="000000" w:themeColor="text1"/>
          <w:sz w:val="22"/>
          <w:szCs w:val="22"/>
        </w:rPr>
        <w:t>w sprawie przystąpienia do sporządz</w:t>
      </w:r>
      <w:r w:rsidR="005D1E53" w:rsidRPr="00395DA9">
        <w:rPr>
          <w:rFonts w:ascii="Arial" w:hAnsi="Arial" w:cs="Arial"/>
          <w:color w:val="000000" w:themeColor="text1"/>
          <w:sz w:val="22"/>
          <w:szCs w:val="22"/>
        </w:rPr>
        <w:t>e</w:t>
      </w:r>
      <w:r w:rsidRPr="00395DA9">
        <w:rPr>
          <w:rFonts w:ascii="Arial" w:hAnsi="Arial" w:cs="Arial"/>
          <w:color w:val="000000" w:themeColor="text1"/>
          <w:sz w:val="22"/>
          <w:szCs w:val="22"/>
        </w:rPr>
        <w:t xml:space="preserve">nia </w:t>
      </w:r>
      <w:r w:rsidR="00C60435" w:rsidRPr="00395DA9">
        <w:rPr>
          <w:rFonts w:ascii="Arial" w:hAnsi="Arial" w:cs="Arial"/>
          <w:color w:val="000000" w:themeColor="text1"/>
          <w:sz w:val="22"/>
          <w:szCs w:val="22"/>
        </w:rPr>
        <w:t>m</w:t>
      </w:r>
      <w:r w:rsidRPr="00395DA9">
        <w:rPr>
          <w:rFonts w:ascii="Arial" w:hAnsi="Arial" w:cs="Arial"/>
          <w:color w:val="000000" w:themeColor="text1"/>
          <w:sz w:val="22"/>
          <w:szCs w:val="22"/>
        </w:rPr>
        <w:t>iejscowego planu zagospodarowania przestrzennego</w:t>
      </w:r>
      <w:r w:rsidR="000A169B" w:rsidRPr="00395DA9">
        <w:rPr>
          <w:rFonts w:ascii="Arial" w:hAnsi="Arial" w:cs="Arial"/>
          <w:color w:val="000000" w:themeColor="text1"/>
          <w:sz w:val="22"/>
          <w:szCs w:val="22"/>
        </w:rPr>
        <w:t xml:space="preserve"> wsi Sztutowo</w:t>
      </w:r>
      <w:r w:rsidR="004301EE">
        <w:rPr>
          <w:rFonts w:ascii="Arial" w:hAnsi="Arial" w:cs="Arial"/>
          <w:color w:val="000000" w:themeColor="text1"/>
          <w:sz w:val="22"/>
          <w:szCs w:val="22"/>
        </w:rPr>
        <w:t xml:space="preserve"> </w:t>
      </w:r>
      <w:r w:rsidR="004301EE">
        <w:rPr>
          <w:rFonts w:ascii="Arial" w:hAnsi="Arial" w:cs="Arial"/>
          <w:color w:val="000000"/>
          <w:sz w:val="22"/>
          <w:szCs w:val="22"/>
        </w:rPr>
        <w:t xml:space="preserve">dla </w:t>
      </w:r>
      <w:r w:rsidR="004301EE" w:rsidRPr="009024C8">
        <w:rPr>
          <w:rFonts w:ascii="Arial" w:hAnsi="Arial" w:cs="Arial"/>
          <w:color w:val="000000"/>
          <w:sz w:val="22"/>
          <w:szCs w:val="22"/>
        </w:rPr>
        <w:t>cmentarz</w:t>
      </w:r>
      <w:r w:rsidR="004301EE">
        <w:rPr>
          <w:rFonts w:ascii="Arial" w:hAnsi="Arial" w:cs="Arial"/>
          <w:color w:val="000000"/>
          <w:sz w:val="22"/>
          <w:szCs w:val="22"/>
        </w:rPr>
        <w:t>a</w:t>
      </w:r>
      <w:r w:rsidR="004301EE" w:rsidRPr="009024C8">
        <w:rPr>
          <w:rFonts w:ascii="Arial" w:hAnsi="Arial" w:cs="Arial"/>
          <w:color w:val="000000"/>
          <w:sz w:val="22"/>
          <w:szCs w:val="22"/>
        </w:rPr>
        <w:t xml:space="preserve"> komunaln</w:t>
      </w:r>
      <w:r w:rsidR="004301EE">
        <w:rPr>
          <w:rFonts w:ascii="Arial" w:hAnsi="Arial" w:cs="Arial"/>
          <w:color w:val="000000"/>
          <w:sz w:val="22"/>
          <w:szCs w:val="22"/>
        </w:rPr>
        <w:t>ego wraz ze strefą ochrony sanitarnej</w:t>
      </w:r>
      <w:r w:rsidRPr="00395DA9">
        <w:rPr>
          <w:rFonts w:ascii="Arial" w:hAnsi="Arial" w:cs="Arial"/>
          <w:color w:val="000000" w:themeColor="text1"/>
          <w:sz w:val="22"/>
          <w:szCs w:val="22"/>
        </w:rPr>
        <w:t xml:space="preserve">, po stwierdzeniu, że nie zostały naruszone ustalenia Studium uwarunkowań i kierunków zagospodarowania przestrzennego gminy </w:t>
      </w:r>
      <w:r w:rsidR="000A169B" w:rsidRPr="00395DA9">
        <w:rPr>
          <w:rFonts w:ascii="Arial" w:hAnsi="Arial" w:cs="Arial"/>
          <w:color w:val="000000" w:themeColor="text1"/>
          <w:sz w:val="22"/>
          <w:szCs w:val="22"/>
        </w:rPr>
        <w:t>Sztutowo</w:t>
      </w:r>
      <w:r w:rsidR="000561D2" w:rsidRPr="00395DA9">
        <w:rPr>
          <w:rFonts w:ascii="Arial" w:hAnsi="Arial" w:cs="Arial"/>
          <w:color w:val="000000" w:themeColor="text1"/>
          <w:sz w:val="22"/>
          <w:szCs w:val="22"/>
        </w:rPr>
        <w:t xml:space="preserve"> </w:t>
      </w:r>
      <w:r w:rsidRPr="00395DA9">
        <w:rPr>
          <w:rFonts w:ascii="Arial" w:hAnsi="Arial" w:cs="Arial"/>
          <w:color w:val="000000" w:themeColor="text1"/>
          <w:sz w:val="22"/>
          <w:szCs w:val="22"/>
        </w:rPr>
        <w:t xml:space="preserve">uchwala się </w:t>
      </w:r>
      <w:r w:rsidR="00276769" w:rsidRPr="00395DA9">
        <w:rPr>
          <w:rFonts w:ascii="Arial" w:hAnsi="Arial" w:cs="Arial"/>
          <w:color w:val="000000" w:themeColor="text1"/>
          <w:sz w:val="22"/>
          <w:szCs w:val="22"/>
        </w:rPr>
        <w:t>miejscow</w:t>
      </w:r>
      <w:r w:rsidR="004301EE">
        <w:rPr>
          <w:rFonts w:ascii="Arial" w:hAnsi="Arial" w:cs="Arial"/>
          <w:color w:val="000000" w:themeColor="text1"/>
          <w:sz w:val="22"/>
          <w:szCs w:val="22"/>
        </w:rPr>
        <w:t>y</w:t>
      </w:r>
      <w:r w:rsidR="00276769" w:rsidRPr="00395DA9">
        <w:rPr>
          <w:rFonts w:ascii="Arial" w:hAnsi="Arial" w:cs="Arial"/>
          <w:color w:val="000000" w:themeColor="text1"/>
          <w:sz w:val="22"/>
          <w:szCs w:val="22"/>
        </w:rPr>
        <w:t xml:space="preserve"> plan zagospodarowania przestrzennego </w:t>
      </w:r>
      <w:bookmarkStart w:id="2" w:name="_Hlk55036906"/>
      <w:r w:rsidR="000A169B" w:rsidRPr="00395DA9">
        <w:rPr>
          <w:rFonts w:ascii="Arial" w:hAnsi="Arial" w:cs="Arial"/>
          <w:color w:val="000000" w:themeColor="text1"/>
          <w:sz w:val="22"/>
          <w:szCs w:val="22"/>
        </w:rPr>
        <w:t>wsi Sztutowo</w:t>
      </w:r>
      <w:bookmarkEnd w:id="2"/>
      <w:r w:rsidR="004301EE">
        <w:rPr>
          <w:rFonts w:ascii="Arial" w:hAnsi="Arial" w:cs="Arial"/>
          <w:color w:val="000000" w:themeColor="text1"/>
          <w:sz w:val="22"/>
          <w:szCs w:val="22"/>
        </w:rPr>
        <w:t xml:space="preserve"> </w:t>
      </w:r>
      <w:r w:rsidR="004301EE">
        <w:rPr>
          <w:rFonts w:ascii="Arial" w:hAnsi="Arial" w:cs="Arial"/>
          <w:color w:val="000000"/>
          <w:sz w:val="22"/>
          <w:szCs w:val="22"/>
        </w:rPr>
        <w:t xml:space="preserve">dla </w:t>
      </w:r>
      <w:r w:rsidR="004301EE" w:rsidRPr="009024C8">
        <w:rPr>
          <w:rFonts w:ascii="Arial" w:hAnsi="Arial" w:cs="Arial"/>
          <w:color w:val="000000"/>
          <w:sz w:val="22"/>
          <w:szCs w:val="22"/>
        </w:rPr>
        <w:t>cmentarz</w:t>
      </w:r>
      <w:r w:rsidR="004301EE">
        <w:rPr>
          <w:rFonts w:ascii="Arial" w:hAnsi="Arial" w:cs="Arial"/>
          <w:color w:val="000000"/>
          <w:sz w:val="22"/>
          <w:szCs w:val="22"/>
        </w:rPr>
        <w:t>a</w:t>
      </w:r>
      <w:r w:rsidR="004301EE" w:rsidRPr="009024C8">
        <w:rPr>
          <w:rFonts w:ascii="Arial" w:hAnsi="Arial" w:cs="Arial"/>
          <w:color w:val="000000"/>
          <w:sz w:val="22"/>
          <w:szCs w:val="22"/>
        </w:rPr>
        <w:t xml:space="preserve"> komunaln</w:t>
      </w:r>
      <w:r w:rsidR="004301EE">
        <w:rPr>
          <w:rFonts w:ascii="Arial" w:hAnsi="Arial" w:cs="Arial"/>
          <w:color w:val="000000"/>
          <w:sz w:val="22"/>
          <w:szCs w:val="22"/>
        </w:rPr>
        <w:t>ego wraz ze strefą ochrony sanitarnej</w:t>
      </w:r>
      <w:r w:rsidR="000A169B" w:rsidRPr="00395DA9">
        <w:rPr>
          <w:rFonts w:ascii="Arial" w:hAnsi="Arial" w:cs="Arial"/>
          <w:color w:val="000000" w:themeColor="text1"/>
          <w:sz w:val="22"/>
          <w:szCs w:val="22"/>
        </w:rPr>
        <w:t>,</w:t>
      </w:r>
      <w:r w:rsidRPr="00395DA9">
        <w:rPr>
          <w:rFonts w:ascii="Arial" w:hAnsi="Arial" w:cs="Arial"/>
          <w:color w:val="000000" w:themeColor="text1"/>
          <w:sz w:val="22"/>
          <w:szCs w:val="22"/>
        </w:rPr>
        <w:t xml:space="preserve"> zwan</w:t>
      </w:r>
      <w:r w:rsidR="004301EE">
        <w:rPr>
          <w:rFonts w:ascii="Arial" w:hAnsi="Arial" w:cs="Arial"/>
          <w:color w:val="000000" w:themeColor="text1"/>
          <w:sz w:val="22"/>
          <w:szCs w:val="22"/>
        </w:rPr>
        <w:t>y</w:t>
      </w:r>
      <w:r w:rsidRPr="00395DA9">
        <w:rPr>
          <w:rFonts w:ascii="Arial" w:hAnsi="Arial" w:cs="Arial"/>
          <w:color w:val="000000" w:themeColor="text1"/>
          <w:sz w:val="22"/>
          <w:szCs w:val="22"/>
        </w:rPr>
        <w:t xml:space="preserve"> dalej planem.</w:t>
      </w:r>
    </w:p>
    <w:p w14:paraId="36044A78" w14:textId="581B9E13" w:rsidR="00E776C5" w:rsidRPr="004412E1" w:rsidRDefault="00E776C5" w:rsidP="00F56593">
      <w:pPr>
        <w:numPr>
          <w:ilvl w:val="0"/>
          <w:numId w:val="1"/>
        </w:numPr>
        <w:jc w:val="both"/>
        <w:rPr>
          <w:rFonts w:ascii="Arial" w:hAnsi="Arial" w:cs="Arial"/>
          <w:color w:val="000000" w:themeColor="text1"/>
          <w:sz w:val="22"/>
          <w:szCs w:val="22"/>
        </w:rPr>
      </w:pPr>
      <w:r w:rsidRPr="004412E1">
        <w:rPr>
          <w:rFonts w:ascii="Arial" w:hAnsi="Arial" w:cs="Arial"/>
          <w:color w:val="000000" w:themeColor="text1"/>
          <w:sz w:val="22"/>
          <w:szCs w:val="22"/>
        </w:rPr>
        <w:t xml:space="preserve">Planem </w:t>
      </w:r>
      <w:r w:rsidR="008B59A8" w:rsidRPr="004412E1">
        <w:rPr>
          <w:rFonts w:ascii="Arial" w:hAnsi="Arial" w:cs="Arial"/>
          <w:color w:val="000000" w:themeColor="text1"/>
          <w:sz w:val="22"/>
          <w:szCs w:val="22"/>
        </w:rPr>
        <w:t xml:space="preserve">jest </w:t>
      </w:r>
      <w:r w:rsidRPr="004412E1">
        <w:rPr>
          <w:rFonts w:ascii="Arial" w:hAnsi="Arial" w:cs="Arial"/>
          <w:color w:val="000000" w:themeColor="text1"/>
          <w:sz w:val="22"/>
          <w:szCs w:val="22"/>
        </w:rPr>
        <w:t>objęt</w:t>
      </w:r>
      <w:r w:rsidR="008B59A8" w:rsidRPr="004412E1">
        <w:rPr>
          <w:rFonts w:ascii="Arial" w:hAnsi="Arial" w:cs="Arial"/>
          <w:color w:val="000000" w:themeColor="text1"/>
          <w:sz w:val="22"/>
          <w:szCs w:val="22"/>
        </w:rPr>
        <w:t>y</w:t>
      </w:r>
      <w:r w:rsidRPr="004412E1">
        <w:rPr>
          <w:rFonts w:ascii="Arial" w:hAnsi="Arial" w:cs="Arial"/>
          <w:color w:val="000000" w:themeColor="text1"/>
          <w:sz w:val="22"/>
          <w:szCs w:val="22"/>
        </w:rPr>
        <w:t xml:space="preserve"> teren o powierzchni </w:t>
      </w:r>
      <w:r w:rsidR="004412E1" w:rsidRPr="004412E1">
        <w:rPr>
          <w:rFonts w:ascii="Arial" w:hAnsi="Arial" w:cs="Arial"/>
          <w:color w:val="000000" w:themeColor="text1"/>
          <w:sz w:val="22"/>
          <w:szCs w:val="22"/>
        </w:rPr>
        <w:t>4</w:t>
      </w:r>
      <w:r w:rsidR="009C2093" w:rsidRPr="004412E1">
        <w:rPr>
          <w:rFonts w:ascii="Arial" w:hAnsi="Arial" w:cs="Arial"/>
          <w:color w:val="000000" w:themeColor="text1"/>
          <w:sz w:val="22"/>
          <w:szCs w:val="22"/>
        </w:rPr>
        <w:t>,</w:t>
      </w:r>
      <w:r w:rsidR="004412E1" w:rsidRPr="004412E1">
        <w:rPr>
          <w:rFonts w:ascii="Arial" w:hAnsi="Arial" w:cs="Arial"/>
          <w:color w:val="000000" w:themeColor="text1"/>
          <w:sz w:val="22"/>
          <w:szCs w:val="22"/>
        </w:rPr>
        <w:t>62</w:t>
      </w:r>
      <w:r w:rsidR="008B59A8" w:rsidRPr="004412E1">
        <w:rPr>
          <w:rFonts w:ascii="Arial" w:hAnsi="Arial" w:cs="Arial"/>
          <w:color w:val="000000" w:themeColor="text1"/>
          <w:sz w:val="22"/>
          <w:szCs w:val="22"/>
        </w:rPr>
        <w:t xml:space="preserve"> </w:t>
      </w:r>
      <w:r w:rsidRPr="004412E1">
        <w:rPr>
          <w:rFonts w:ascii="Arial" w:hAnsi="Arial" w:cs="Arial"/>
          <w:color w:val="000000" w:themeColor="text1"/>
          <w:sz w:val="22"/>
          <w:szCs w:val="22"/>
        </w:rPr>
        <w:t>ha.</w:t>
      </w:r>
    </w:p>
    <w:p w14:paraId="5DA9BF26" w14:textId="3D4F42C9" w:rsidR="00E776C5" w:rsidRPr="00D765F4" w:rsidRDefault="00E776C5">
      <w:pPr>
        <w:numPr>
          <w:ilvl w:val="0"/>
          <w:numId w:val="2"/>
        </w:numPr>
        <w:jc w:val="both"/>
        <w:rPr>
          <w:rFonts w:ascii="Arial" w:hAnsi="Arial" w:cs="Arial"/>
          <w:color w:val="000000" w:themeColor="text1"/>
          <w:sz w:val="22"/>
          <w:szCs w:val="22"/>
        </w:rPr>
      </w:pPr>
      <w:bookmarkStart w:id="3" w:name="_Hlk16072589"/>
      <w:bookmarkStart w:id="4" w:name="_Hlk67048164"/>
      <w:r w:rsidRPr="00D765F4">
        <w:rPr>
          <w:rFonts w:ascii="Arial" w:hAnsi="Arial" w:cs="Arial"/>
          <w:color w:val="000000" w:themeColor="text1"/>
          <w:sz w:val="22"/>
          <w:szCs w:val="22"/>
        </w:rPr>
        <w:t>Przedmiotem</w:t>
      </w:r>
      <w:r w:rsidR="0013679D" w:rsidRPr="00D765F4">
        <w:rPr>
          <w:rFonts w:ascii="Arial" w:hAnsi="Arial" w:cs="Arial"/>
          <w:color w:val="000000" w:themeColor="text1"/>
          <w:sz w:val="22"/>
          <w:szCs w:val="22"/>
        </w:rPr>
        <w:t xml:space="preserve"> ustaleń</w:t>
      </w:r>
      <w:r w:rsidRPr="00D765F4">
        <w:rPr>
          <w:rFonts w:ascii="Arial" w:hAnsi="Arial" w:cs="Arial"/>
          <w:color w:val="000000" w:themeColor="text1"/>
          <w:sz w:val="22"/>
          <w:szCs w:val="22"/>
        </w:rPr>
        <w:t xml:space="preserve"> planu </w:t>
      </w:r>
      <w:r w:rsidR="00B95BC0" w:rsidRPr="00D765F4">
        <w:rPr>
          <w:rFonts w:ascii="Arial" w:hAnsi="Arial" w:cs="Arial"/>
          <w:color w:val="000000" w:themeColor="text1"/>
          <w:sz w:val="22"/>
          <w:szCs w:val="22"/>
        </w:rPr>
        <w:t xml:space="preserve">jest przeznaczenie </w:t>
      </w:r>
      <w:r w:rsidRPr="00D765F4">
        <w:rPr>
          <w:rFonts w:ascii="Arial" w:hAnsi="Arial" w:cs="Arial"/>
          <w:color w:val="000000" w:themeColor="text1"/>
          <w:sz w:val="22"/>
          <w:szCs w:val="22"/>
        </w:rPr>
        <w:t>teren</w:t>
      </w:r>
      <w:r w:rsidR="00F56452" w:rsidRPr="00D765F4">
        <w:rPr>
          <w:rFonts w:ascii="Arial" w:hAnsi="Arial" w:cs="Arial"/>
          <w:color w:val="000000" w:themeColor="text1"/>
          <w:sz w:val="22"/>
          <w:szCs w:val="22"/>
        </w:rPr>
        <w:t>u</w:t>
      </w:r>
      <w:r w:rsidRPr="00D765F4">
        <w:rPr>
          <w:rFonts w:ascii="Arial" w:hAnsi="Arial" w:cs="Arial"/>
          <w:color w:val="000000" w:themeColor="text1"/>
          <w:sz w:val="22"/>
          <w:szCs w:val="22"/>
        </w:rPr>
        <w:t xml:space="preserve"> </w:t>
      </w:r>
      <w:r w:rsidR="00B95BC0" w:rsidRPr="00D765F4">
        <w:rPr>
          <w:rFonts w:ascii="Arial" w:hAnsi="Arial" w:cs="Arial"/>
          <w:color w:val="000000" w:themeColor="text1"/>
          <w:sz w:val="22"/>
          <w:szCs w:val="22"/>
        </w:rPr>
        <w:t xml:space="preserve">pod </w:t>
      </w:r>
      <w:r w:rsidR="000A169B" w:rsidRPr="00D765F4">
        <w:rPr>
          <w:rFonts w:ascii="Arial" w:hAnsi="Arial" w:cs="Arial"/>
          <w:color w:val="000000" w:themeColor="text1"/>
          <w:sz w:val="22"/>
          <w:szCs w:val="22"/>
        </w:rPr>
        <w:t>cmentarz</w:t>
      </w:r>
      <w:r w:rsidR="00D765F4" w:rsidRPr="00D765F4">
        <w:rPr>
          <w:rFonts w:ascii="Arial" w:hAnsi="Arial" w:cs="Arial"/>
          <w:color w:val="000000" w:themeColor="text1"/>
          <w:sz w:val="22"/>
          <w:szCs w:val="22"/>
        </w:rPr>
        <w:t>, zieleń urządzoną i lasy</w:t>
      </w:r>
      <w:r w:rsidR="005D1E53" w:rsidRPr="00D765F4">
        <w:rPr>
          <w:rFonts w:ascii="Arial" w:hAnsi="Arial" w:cs="Arial"/>
          <w:color w:val="000000" w:themeColor="text1"/>
          <w:sz w:val="22"/>
          <w:szCs w:val="22"/>
        </w:rPr>
        <w:t xml:space="preserve"> </w:t>
      </w:r>
      <w:r w:rsidR="00C60435" w:rsidRPr="00D765F4">
        <w:rPr>
          <w:rFonts w:ascii="Arial" w:hAnsi="Arial" w:cs="Arial"/>
          <w:color w:val="000000" w:themeColor="text1"/>
          <w:sz w:val="22"/>
          <w:szCs w:val="22"/>
        </w:rPr>
        <w:t>wraz z niezbędną infrastrukturą techniczną i komunikacyjną</w:t>
      </w:r>
      <w:bookmarkEnd w:id="3"/>
      <w:r w:rsidR="00C60435" w:rsidRPr="00D765F4">
        <w:rPr>
          <w:rFonts w:ascii="Arial" w:hAnsi="Arial" w:cs="Arial"/>
          <w:color w:val="000000" w:themeColor="text1"/>
          <w:sz w:val="22"/>
          <w:szCs w:val="22"/>
        </w:rPr>
        <w:t>.</w:t>
      </w:r>
      <w:bookmarkEnd w:id="4"/>
    </w:p>
    <w:p w14:paraId="541701AD" w14:textId="77777777" w:rsidR="00E776C5" w:rsidRPr="00395DA9" w:rsidRDefault="00E776C5">
      <w:pPr>
        <w:numPr>
          <w:ilvl w:val="0"/>
          <w:numId w:val="2"/>
        </w:numPr>
        <w:jc w:val="both"/>
        <w:rPr>
          <w:rFonts w:ascii="Arial" w:hAnsi="Arial" w:cs="Arial"/>
          <w:color w:val="000000" w:themeColor="text1"/>
          <w:sz w:val="22"/>
          <w:szCs w:val="22"/>
        </w:rPr>
      </w:pPr>
      <w:r w:rsidRPr="00395DA9">
        <w:rPr>
          <w:rFonts w:ascii="Arial" w:hAnsi="Arial" w:cs="Arial"/>
          <w:color w:val="000000" w:themeColor="text1"/>
          <w:sz w:val="22"/>
          <w:szCs w:val="22"/>
        </w:rPr>
        <w:t>Granice planu określono na załączniku nr 1 do uchwały.</w:t>
      </w:r>
    </w:p>
    <w:p w14:paraId="11A820C5" w14:textId="77777777" w:rsidR="00E776C5" w:rsidRPr="00395DA9" w:rsidRDefault="00E776C5">
      <w:pPr>
        <w:numPr>
          <w:ilvl w:val="0"/>
          <w:numId w:val="2"/>
        </w:numPr>
        <w:jc w:val="both"/>
        <w:rPr>
          <w:rFonts w:ascii="Arial" w:hAnsi="Arial" w:cs="Arial"/>
          <w:color w:val="000000" w:themeColor="text1"/>
          <w:sz w:val="22"/>
          <w:szCs w:val="22"/>
        </w:rPr>
      </w:pPr>
      <w:r w:rsidRPr="00395DA9">
        <w:rPr>
          <w:rFonts w:ascii="Arial" w:hAnsi="Arial" w:cs="Arial"/>
          <w:color w:val="000000" w:themeColor="text1"/>
          <w:sz w:val="22"/>
          <w:szCs w:val="22"/>
        </w:rPr>
        <w:t>Integralnymi częściami uchwały są:</w:t>
      </w:r>
    </w:p>
    <w:p w14:paraId="79FDCDA6" w14:textId="5918611F" w:rsidR="00E776C5" w:rsidRPr="00395DA9" w:rsidRDefault="00E776C5">
      <w:pPr>
        <w:numPr>
          <w:ilvl w:val="0"/>
          <w:numId w:val="3"/>
        </w:numPr>
        <w:jc w:val="both"/>
        <w:rPr>
          <w:rFonts w:ascii="Arial" w:hAnsi="Arial" w:cs="Arial"/>
          <w:color w:val="000000" w:themeColor="text1"/>
          <w:sz w:val="22"/>
          <w:szCs w:val="22"/>
        </w:rPr>
      </w:pPr>
      <w:r w:rsidRPr="00395DA9">
        <w:rPr>
          <w:rFonts w:ascii="Arial" w:hAnsi="Arial" w:cs="Arial"/>
          <w:color w:val="000000" w:themeColor="text1"/>
          <w:sz w:val="22"/>
          <w:szCs w:val="22"/>
        </w:rPr>
        <w:t>rysunek planu w skali 1:</w:t>
      </w:r>
      <w:r w:rsidR="000A169B" w:rsidRPr="00395DA9">
        <w:rPr>
          <w:rFonts w:ascii="Arial" w:hAnsi="Arial" w:cs="Arial"/>
          <w:color w:val="000000" w:themeColor="text1"/>
          <w:sz w:val="22"/>
          <w:szCs w:val="22"/>
        </w:rPr>
        <w:t>1</w:t>
      </w:r>
      <w:r w:rsidRPr="00395DA9">
        <w:rPr>
          <w:rFonts w:ascii="Arial" w:hAnsi="Arial" w:cs="Arial"/>
          <w:color w:val="000000" w:themeColor="text1"/>
          <w:sz w:val="22"/>
          <w:szCs w:val="22"/>
        </w:rPr>
        <w:t>000, stanowiący załącznik nr 1 do uchwały</w:t>
      </w:r>
      <w:r w:rsidR="00A47DCE" w:rsidRPr="00395DA9">
        <w:rPr>
          <w:rFonts w:ascii="Arial" w:hAnsi="Arial" w:cs="Arial"/>
          <w:color w:val="000000" w:themeColor="text1"/>
          <w:sz w:val="22"/>
          <w:szCs w:val="22"/>
        </w:rPr>
        <w:t>;</w:t>
      </w:r>
    </w:p>
    <w:p w14:paraId="18C76054" w14:textId="77777777" w:rsidR="00E776C5" w:rsidRPr="00395DA9" w:rsidRDefault="00E776C5">
      <w:pPr>
        <w:numPr>
          <w:ilvl w:val="0"/>
          <w:numId w:val="3"/>
        </w:numPr>
        <w:jc w:val="both"/>
        <w:rPr>
          <w:rFonts w:ascii="Arial" w:hAnsi="Arial" w:cs="Arial"/>
          <w:color w:val="000000" w:themeColor="text1"/>
          <w:sz w:val="22"/>
          <w:szCs w:val="22"/>
        </w:rPr>
      </w:pPr>
      <w:r w:rsidRPr="00395DA9">
        <w:rPr>
          <w:rFonts w:ascii="Arial" w:hAnsi="Arial" w:cs="Arial"/>
          <w:color w:val="000000" w:themeColor="text1"/>
          <w:sz w:val="22"/>
          <w:szCs w:val="22"/>
        </w:rPr>
        <w:t>rozstrzygnięcie o sposobie rozpatrzenia uwag do projektu planu, stanowiące załącznik nr 2 do uchwały</w:t>
      </w:r>
      <w:r w:rsidR="00A47DCE" w:rsidRPr="00395DA9">
        <w:rPr>
          <w:rFonts w:ascii="Arial" w:hAnsi="Arial" w:cs="Arial"/>
          <w:color w:val="000000" w:themeColor="text1"/>
          <w:sz w:val="22"/>
          <w:szCs w:val="22"/>
        </w:rPr>
        <w:t>;</w:t>
      </w:r>
    </w:p>
    <w:p w14:paraId="33C73648" w14:textId="38EC82B8" w:rsidR="00E776C5" w:rsidRPr="00395DA9" w:rsidRDefault="00E776C5">
      <w:pPr>
        <w:numPr>
          <w:ilvl w:val="0"/>
          <w:numId w:val="3"/>
        </w:numPr>
        <w:jc w:val="both"/>
        <w:rPr>
          <w:rFonts w:ascii="Arial" w:hAnsi="Arial" w:cs="Arial"/>
          <w:color w:val="000000" w:themeColor="text1"/>
          <w:sz w:val="22"/>
          <w:szCs w:val="22"/>
        </w:rPr>
      </w:pPr>
      <w:r w:rsidRPr="00395DA9">
        <w:rPr>
          <w:rFonts w:ascii="Arial" w:hAnsi="Arial" w:cs="Arial"/>
          <w:color w:val="000000" w:themeColor="text1"/>
          <w:sz w:val="22"/>
          <w:szCs w:val="22"/>
        </w:rPr>
        <w:t>rozstrzygnięcie o sposobie realizacji, zapisanych w planie, inwestycji z zakresu infrastruktury technicznej, które należą do zadań własnych gminy oraz zasadach ich finansowania, zgodnie z przepisami o finansach publicznych, stanowiące załącznik nr 3 do uchwały</w:t>
      </w:r>
      <w:r w:rsidR="002B295D" w:rsidRPr="00395DA9">
        <w:rPr>
          <w:rFonts w:ascii="Arial" w:hAnsi="Arial" w:cs="Arial"/>
          <w:color w:val="000000" w:themeColor="text1"/>
          <w:sz w:val="22"/>
          <w:szCs w:val="22"/>
        </w:rPr>
        <w:t>;</w:t>
      </w:r>
    </w:p>
    <w:p w14:paraId="645F9F30" w14:textId="3D45F371" w:rsidR="002B295D" w:rsidRPr="00395DA9" w:rsidRDefault="002B295D">
      <w:pPr>
        <w:numPr>
          <w:ilvl w:val="0"/>
          <w:numId w:val="3"/>
        </w:numPr>
        <w:jc w:val="both"/>
        <w:rPr>
          <w:rFonts w:ascii="Arial" w:hAnsi="Arial" w:cs="Arial"/>
          <w:color w:val="000000" w:themeColor="text1"/>
          <w:sz w:val="22"/>
          <w:szCs w:val="22"/>
        </w:rPr>
      </w:pPr>
      <w:bookmarkStart w:id="5" w:name="_Hlk56265630"/>
      <w:r w:rsidRPr="00395DA9">
        <w:rPr>
          <w:rFonts w:ascii="Arial" w:hAnsi="Arial" w:cs="Arial"/>
          <w:color w:val="000000" w:themeColor="text1"/>
          <w:sz w:val="22"/>
          <w:szCs w:val="22"/>
        </w:rPr>
        <w:t>zbi</w:t>
      </w:r>
      <w:r w:rsidR="000A169B" w:rsidRPr="00395DA9">
        <w:rPr>
          <w:rFonts w:ascii="Arial" w:hAnsi="Arial" w:cs="Arial"/>
          <w:color w:val="000000" w:themeColor="text1"/>
          <w:sz w:val="22"/>
          <w:szCs w:val="22"/>
        </w:rPr>
        <w:t>ór</w:t>
      </w:r>
      <w:r w:rsidRPr="00395DA9">
        <w:rPr>
          <w:rFonts w:ascii="Arial" w:hAnsi="Arial" w:cs="Arial"/>
          <w:color w:val="000000" w:themeColor="text1"/>
          <w:sz w:val="22"/>
          <w:szCs w:val="22"/>
        </w:rPr>
        <w:t xml:space="preserve"> danych przestrzennych zawartych w planie, stanowiąc</w:t>
      </w:r>
      <w:r w:rsidR="000A169B" w:rsidRPr="00395DA9">
        <w:rPr>
          <w:rFonts w:ascii="Arial" w:hAnsi="Arial" w:cs="Arial"/>
          <w:color w:val="000000" w:themeColor="text1"/>
          <w:sz w:val="22"/>
          <w:szCs w:val="22"/>
        </w:rPr>
        <w:t>y</w:t>
      </w:r>
      <w:r w:rsidRPr="00395DA9">
        <w:rPr>
          <w:rFonts w:ascii="Arial" w:hAnsi="Arial" w:cs="Arial"/>
          <w:color w:val="000000" w:themeColor="text1"/>
          <w:sz w:val="22"/>
          <w:szCs w:val="22"/>
        </w:rPr>
        <w:t xml:space="preserve"> załącznik nr 4 do uchwały.</w:t>
      </w:r>
      <w:bookmarkEnd w:id="5"/>
    </w:p>
    <w:p w14:paraId="7C7A31BC" w14:textId="77777777" w:rsidR="00A47DCE" w:rsidRPr="00395DA9" w:rsidRDefault="00A47DCE" w:rsidP="00A47DCE">
      <w:pPr>
        <w:jc w:val="both"/>
        <w:rPr>
          <w:rFonts w:ascii="Arial" w:hAnsi="Arial" w:cs="Arial"/>
          <w:b/>
          <w:bCs/>
          <w:color w:val="000000" w:themeColor="text1"/>
          <w:sz w:val="22"/>
          <w:szCs w:val="22"/>
        </w:rPr>
      </w:pPr>
    </w:p>
    <w:p w14:paraId="0EC71AF5" w14:textId="3FC96DC4" w:rsidR="007E1670" w:rsidRPr="00395DA9" w:rsidRDefault="00A47DCE" w:rsidP="007E1670">
      <w:pPr>
        <w:jc w:val="both"/>
        <w:rPr>
          <w:rFonts w:ascii="Arial" w:hAnsi="Arial" w:cs="Arial"/>
          <w:color w:val="000000" w:themeColor="text1"/>
          <w:sz w:val="22"/>
          <w:szCs w:val="22"/>
        </w:rPr>
      </w:pPr>
      <w:r w:rsidRPr="00395DA9">
        <w:rPr>
          <w:rFonts w:ascii="Arial" w:hAnsi="Arial" w:cs="Arial"/>
          <w:b/>
          <w:bCs/>
          <w:color w:val="000000" w:themeColor="text1"/>
          <w:sz w:val="22"/>
          <w:szCs w:val="22"/>
        </w:rPr>
        <w:t xml:space="preserve">§2. </w:t>
      </w:r>
      <w:r w:rsidR="007E1670" w:rsidRPr="00395DA9">
        <w:rPr>
          <w:rFonts w:ascii="Arial" w:hAnsi="Arial" w:cs="Arial"/>
          <w:color w:val="000000" w:themeColor="text1"/>
          <w:sz w:val="22"/>
          <w:szCs w:val="22"/>
        </w:rPr>
        <w:t>1.</w:t>
      </w:r>
      <w:r w:rsidR="007E1670" w:rsidRPr="00395DA9">
        <w:rPr>
          <w:rFonts w:ascii="Arial" w:hAnsi="Arial" w:cs="Arial"/>
          <w:b/>
          <w:bCs/>
          <w:color w:val="000000" w:themeColor="text1"/>
          <w:sz w:val="22"/>
          <w:szCs w:val="22"/>
        </w:rPr>
        <w:t xml:space="preserve"> </w:t>
      </w:r>
      <w:r w:rsidR="007E1670" w:rsidRPr="00395DA9">
        <w:rPr>
          <w:rFonts w:ascii="Arial" w:hAnsi="Arial" w:cs="Arial"/>
          <w:color w:val="000000" w:themeColor="text1"/>
          <w:sz w:val="22"/>
          <w:szCs w:val="22"/>
        </w:rPr>
        <w:t>Przebieg linii rozgraniczających dla celów opracowań geodezyjnych i budowlanych należy określać poprzez odczyt osi odpowiednich linii z rysunku planu.</w:t>
      </w:r>
    </w:p>
    <w:p w14:paraId="2D84D81D" w14:textId="77777777" w:rsidR="007E1670" w:rsidRPr="00395DA9" w:rsidRDefault="007E1670" w:rsidP="007E1670">
      <w:pPr>
        <w:jc w:val="both"/>
        <w:rPr>
          <w:rFonts w:ascii="Arial" w:hAnsi="Arial" w:cs="Arial"/>
          <w:color w:val="000000" w:themeColor="text1"/>
          <w:sz w:val="22"/>
          <w:szCs w:val="22"/>
        </w:rPr>
      </w:pPr>
    </w:p>
    <w:p w14:paraId="76D2E15F" w14:textId="679AFC2E" w:rsidR="00A47DCE" w:rsidRPr="00395DA9" w:rsidRDefault="007E1670" w:rsidP="00A47DCE">
      <w:pPr>
        <w:jc w:val="both"/>
        <w:rPr>
          <w:rFonts w:ascii="Arial" w:hAnsi="Arial" w:cs="Arial"/>
          <w:color w:val="000000" w:themeColor="text1"/>
          <w:sz w:val="22"/>
          <w:szCs w:val="22"/>
        </w:rPr>
      </w:pPr>
      <w:r w:rsidRPr="00395DA9">
        <w:rPr>
          <w:rFonts w:ascii="Arial" w:hAnsi="Arial" w:cs="Arial"/>
          <w:color w:val="000000" w:themeColor="text1"/>
          <w:sz w:val="22"/>
          <w:szCs w:val="22"/>
        </w:rPr>
        <w:t xml:space="preserve">2. </w:t>
      </w:r>
      <w:r w:rsidR="00A47DCE" w:rsidRPr="00395DA9">
        <w:rPr>
          <w:rFonts w:ascii="Arial" w:hAnsi="Arial" w:cs="Arial"/>
          <w:color w:val="000000" w:themeColor="text1"/>
          <w:sz w:val="22"/>
          <w:szCs w:val="22"/>
        </w:rPr>
        <w:t>Na terenie objętym planem nie występują:</w:t>
      </w:r>
    </w:p>
    <w:p w14:paraId="131CDEE5" w14:textId="77777777" w:rsidR="00A47DCE" w:rsidRPr="00395DA9" w:rsidRDefault="00A47DCE" w:rsidP="00A47DCE">
      <w:pPr>
        <w:pStyle w:val="Tekstpodstawowy2"/>
        <w:numPr>
          <w:ilvl w:val="0"/>
          <w:numId w:val="7"/>
        </w:numPr>
        <w:rPr>
          <w:rFonts w:ascii="Arial" w:hAnsi="Arial" w:cs="Arial"/>
          <w:color w:val="000000" w:themeColor="text1"/>
          <w:sz w:val="22"/>
          <w:szCs w:val="22"/>
        </w:rPr>
      </w:pPr>
      <w:r w:rsidRPr="00395DA9">
        <w:rPr>
          <w:rFonts w:ascii="Arial" w:hAnsi="Arial" w:cs="Arial"/>
          <w:color w:val="000000" w:themeColor="text1"/>
          <w:sz w:val="22"/>
          <w:szCs w:val="22"/>
        </w:rPr>
        <w:t>formy dóbr kultury współczesnej, obiekty wpisane do rejestru zabytków;</w:t>
      </w:r>
    </w:p>
    <w:p w14:paraId="559FA186" w14:textId="77777777" w:rsidR="00A47DCE" w:rsidRPr="00395DA9" w:rsidRDefault="00A47DCE" w:rsidP="00A47DCE">
      <w:pPr>
        <w:pStyle w:val="Tekstpodstawowy2"/>
        <w:numPr>
          <w:ilvl w:val="0"/>
          <w:numId w:val="7"/>
        </w:numPr>
        <w:rPr>
          <w:rFonts w:ascii="Arial" w:hAnsi="Arial" w:cs="Arial"/>
          <w:color w:val="000000" w:themeColor="text1"/>
          <w:sz w:val="22"/>
          <w:szCs w:val="22"/>
        </w:rPr>
      </w:pPr>
      <w:r w:rsidRPr="00395DA9">
        <w:rPr>
          <w:rFonts w:ascii="Arial" w:hAnsi="Arial" w:cs="Arial"/>
          <w:color w:val="000000" w:themeColor="text1"/>
          <w:sz w:val="22"/>
          <w:szCs w:val="22"/>
        </w:rPr>
        <w:t>obszary przestrzeni publicznych;</w:t>
      </w:r>
    </w:p>
    <w:p w14:paraId="68048392" w14:textId="77777777" w:rsidR="00A47DCE" w:rsidRPr="00395DA9" w:rsidRDefault="00A47DCE" w:rsidP="00A47DCE">
      <w:pPr>
        <w:pStyle w:val="Tekstpodstawowy2"/>
        <w:numPr>
          <w:ilvl w:val="0"/>
          <w:numId w:val="7"/>
        </w:numPr>
        <w:rPr>
          <w:rFonts w:ascii="Arial" w:hAnsi="Arial" w:cs="Arial"/>
          <w:color w:val="000000" w:themeColor="text1"/>
          <w:sz w:val="22"/>
          <w:szCs w:val="22"/>
        </w:rPr>
      </w:pPr>
      <w:r w:rsidRPr="00395DA9">
        <w:rPr>
          <w:rFonts w:ascii="Arial" w:hAnsi="Arial" w:cs="Arial"/>
          <w:color w:val="000000" w:themeColor="text1"/>
          <w:sz w:val="22"/>
          <w:szCs w:val="22"/>
        </w:rPr>
        <w:t>tereny górnicze, tereny szczególnego zagrożenia powodzią, obszary osuwania się mas ziemnych i krajobrazy priorytetowe.</w:t>
      </w:r>
    </w:p>
    <w:p w14:paraId="7CBD94A0" w14:textId="77777777" w:rsidR="00D01A71" w:rsidRPr="00395DA9" w:rsidRDefault="00D01A71" w:rsidP="00D01A71">
      <w:pPr>
        <w:jc w:val="center"/>
        <w:rPr>
          <w:rFonts w:ascii="Arial" w:hAnsi="Arial" w:cs="Arial"/>
          <w:sz w:val="22"/>
          <w:szCs w:val="22"/>
        </w:rPr>
      </w:pPr>
    </w:p>
    <w:p w14:paraId="0FFBB916" w14:textId="39BE6FA6" w:rsidR="00D01A71" w:rsidRPr="00395DA9" w:rsidRDefault="00D01A71" w:rsidP="00D01A71">
      <w:pPr>
        <w:jc w:val="both"/>
        <w:rPr>
          <w:rFonts w:ascii="Arial" w:hAnsi="Arial" w:cs="Arial"/>
          <w:sz w:val="22"/>
          <w:szCs w:val="22"/>
        </w:rPr>
      </w:pPr>
      <w:r w:rsidRPr="00395DA9">
        <w:rPr>
          <w:rFonts w:ascii="Arial" w:hAnsi="Arial" w:cs="Arial"/>
          <w:bCs/>
          <w:sz w:val="22"/>
          <w:szCs w:val="22"/>
        </w:rPr>
        <w:t>3</w:t>
      </w:r>
      <w:r w:rsidRPr="00395DA9">
        <w:rPr>
          <w:rFonts w:ascii="Arial" w:hAnsi="Arial" w:cs="Arial"/>
          <w:sz w:val="22"/>
          <w:szCs w:val="22"/>
        </w:rPr>
        <w:t>. Przez pojęcia użyte w niniejszej uchwale należy rozumieć:</w:t>
      </w:r>
    </w:p>
    <w:p w14:paraId="46F83751" w14:textId="77777777" w:rsidR="00D01A71" w:rsidRPr="00395DA9" w:rsidRDefault="00D01A71" w:rsidP="00D01A71">
      <w:pPr>
        <w:numPr>
          <w:ilvl w:val="0"/>
          <w:numId w:val="12"/>
        </w:numPr>
        <w:autoSpaceDE/>
        <w:autoSpaceDN/>
        <w:adjustRightInd/>
        <w:jc w:val="both"/>
        <w:rPr>
          <w:rFonts w:ascii="Arial" w:hAnsi="Arial" w:cs="Arial"/>
          <w:sz w:val="22"/>
          <w:szCs w:val="22"/>
        </w:rPr>
      </w:pPr>
      <w:r w:rsidRPr="00395DA9">
        <w:rPr>
          <w:rFonts w:ascii="Arial" w:hAnsi="Arial" w:cs="Arial"/>
          <w:sz w:val="22"/>
          <w:szCs w:val="22"/>
        </w:rPr>
        <w:t>powierzchnia zabudowy – powierzchnia terenu zajęta przez budynek w stanie wykończonym, która jest wyznaczona przez rzut pionowy zewnętrznych krawędzi budynku na powierzchnię terenu. Do powierzchni zabudowy nie wlicza się: powierzchni obiektów budowlanych ani ich części nie wystających ponad powierzchnię terenu, powierzchni elementów drugorzędnych (np. schodów zewnętrznych, ramp zewnętrznych, daszków, markiz, występów dachowych, oświetlenia zewnętrznego), powierzchni zajmowanej przez wydzielone obiekty pomocnicze (np. szklarnie, altany, szopy);</w:t>
      </w:r>
    </w:p>
    <w:p w14:paraId="3B6EEC5A" w14:textId="59CDF3BE" w:rsidR="00D01A71" w:rsidRPr="00395DA9" w:rsidRDefault="00D01A71" w:rsidP="00D01A71">
      <w:pPr>
        <w:numPr>
          <w:ilvl w:val="0"/>
          <w:numId w:val="12"/>
        </w:numPr>
        <w:autoSpaceDE/>
        <w:autoSpaceDN/>
        <w:adjustRightInd/>
        <w:jc w:val="both"/>
        <w:rPr>
          <w:rFonts w:ascii="Arial" w:hAnsi="Arial" w:cs="Arial"/>
          <w:sz w:val="22"/>
          <w:szCs w:val="22"/>
        </w:rPr>
      </w:pPr>
      <w:r w:rsidRPr="00395DA9">
        <w:rPr>
          <w:rFonts w:ascii="Arial" w:hAnsi="Arial" w:cs="Arial"/>
          <w:sz w:val="22"/>
          <w:szCs w:val="22"/>
        </w:rPr>
        <w:t>powierzchnia czynna biologicznie - rozumie się przez to teren biologicznie czynny;</w:t>
      </w:r>
    </w:p>
    <w:p w14:paraId="296E0EF1" w14:textId="77777777" w:rsidR="00D01A71" w:rsidRPr="00395DA9" w:rsidRDefault="00D01A71" w:rsidP="00D01A71">
      <w:pPr>
        <w:numPr>
          <w:ilvl w:val="0"/>
          <w:numId w:val="12"/>
        </w:numPr>
        <w:autoSpaceDE/>
        <w:autoSpaceDN/>
        <w:adjustRightInd/>
        <w:jc w:val="both"/>
        <w:rPr>
          <w:rFonts w:ascii="Arial" w:hAnsi="Arial" w:cs="Arial"/>
          <w:sz w:val="22"/>
          <w:szCs w:val="22"/>
        </w:rPr>
      </w:pPr>
      <w:r w:rsidRPr="00395DA9">
        <w:rPr>
          <w:rFonts w:ascii="Arial" w:hAnsi="Arial" w:cs="Arial"/>
          <w:sz w:val="22"/>
          <w:szCs w:val="22"/>
        </w:rPr>
        <w:lastRenderedPageBreak/>
        <w:t xml:space="preserve">maksymalna nieprzekraczalna linia zabudowy </w:t>
      </w:r>
      <w:r w:rsidRPr="00395DA9">
        <w:rPr>
          <w:rFonts w:ascii="Arial" w:hAnsi="Arial" w:cs="Arial"/>
          <w:sz w:val="22"/>
          <w:szCs w:val="22"/>
        </w:rPr>
        <w:sym w:font="Symbol" w:char="F02D"/>
      </w:r>
      <w:r w:rsidRPr="00395DA9">
        <w:rPr>
          <w:rFonts w:ascii="Arial" w:hAnsi="Arial" w:cs="Arial"/>
          <w:sz w:val="22"/>
          <w:szCs w:val="22"/>
        </w:rPr>
        <w:t xml:space="preserve"> linia ograniczająca obszar, na którym dopuszcza się wznoszenie budynków. Linia nie dotyczy schodów zewnętrznych, pochylni, tarasów i części podziemnych budynków.</w:t>
      </w:r>
    </w:p>
    <w:p w14:paraId="783E52C0" w14:textId="03DC6F00" w:rsidR="00C407DA" w:rsidRDefault="00C407DA" w:rsidP="001A499C">
      <w:pPr>
        <w:jc w:val="center"/>
        <w:rPr>
          <w:rFonts w:ascii="Arial" w:hAnsi="Arial" w:cs="Arial"/>
          <w:color w:val="000000" w:themeColor="text1"/>
          <w:sz w:val="22"/>
          <w:szCs w:val="22"/>
        </w:rPr>
      </w:pPr>
    </w:p>
    <w:p w14:paraId="6230AC7C" w14:textId="648E394B" w:rsidR="004412E1" w:rsidRPr="00395DA9" w:rsidRDefault="004412E1" w:rsidP="004412E1">
      <w:pPr>
        <w:jc w:val="both"/>
        <w:rPr>
          <w:rFonts w:ascii="Arial" w:hAnsi="Arial" w:cs="Arial"/>
          <w:color w:val="000000" w:themeColor="text1"/>
          <w:sz w:val="22"/>
          <w:szCs w:val="22"/>
        </w:rPr>
      </w:pPr>
      <w:r>
        <w:rPr>
          <w:rFonts w:ascii="Arial" w:hAnsi="Arial" w:cs="Arial"/>
          <w:color w:val="000000" w:themeColor="text1"/>
          <w:sz w:val="22"/>
          <w:szCs w:val="22"/>
        </w:rPr>
        <w:t>4</w:t>
      </w:r>
      <w:r w:rsidRPr="00395DA9">
        <w:rPr>
          <w:rFonts w:ascii="Arial" w:hAnsi="Arial" w:cs="Arial"/>
          <w:color w:val="000000" w:themeColor="text1"/>
          <w:sz w:val="22"/>
          <w:szCs w:val="22"/>
        </w:rPr>
        <w:t>. Ustalenia w zakresie infrastruktury technicznej:</w:t>
      </w:r>
    </w:p>
    <w:p w14:paraId="0055F2D5" w14:textId="77777777"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r w:rsidRPr="00395DA9">
        <w:rPr>
          <w:rFonts w:ascii="Arial" w:hAnsi="Arial" w:cs="Arial"/>
          <w:color w:val="000000"/>
          <w:sz w:val="22"/>
          <w:szCs w:val="22"/>
        </w:rPr>
        <w:t>zaopatrzenie w wodę – z sieci wodociągowej</w:t>
      </w:r>
      <w:r w:rsidRPr="00395DA9">
        <w:rPr>
          <w:rFonts w:ascii="Arial" w:hAnsi="Arial" w:cs="Arial"/>
          <w:color w:val="000000" w:themeColor="text1"/>
          <w:sz w:val="22"/>
          <w:szCs w:val="22"/>
        </w:rPr>
        <w:t xml:space="preserve">; </w:t>
      </w:r>
    </w:p>
    <w:p w14:paraId="7C518A6D" w14:textId="77777777"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 xml:space="preserve">odprowadzenie ścieków bytowych – </w:t>
      </w:r>
      <w:r w:rsidRPr="00395DA9">
        <w:rPr>
          <w:rFonts w:ascii="Arial" w:hAnsi="Arial" w:cs="Arial"/>
          <w:color w:val="000000"/>
          <w:sz w:val="22"/>
          <w:szCs w:val="22"/>
        </w:rPr>
        <w:t>do sieci kanalizacji sanitarnej</w:t>
      </w:r>
      <w:r w:rsidRPr="00395DA9">
        <w:rPr>
          <w:rFonts w:ascii="Arial" w:hAnsi="Arial" w:cs="Arial"/>
          <w:color w:val="000000" w:themeColor="text1"/>
          <w:sz w:val="22"/>
          <w:szCs w:val="22"/>
        </w:rPr>
        <w:t>;</w:t>
      </w:r>
    </w:p>
    <w:p w14:paraId="5F386884" w14:textId="77777777"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odprowadzanie wód opadowych i roztopowych – powierzchniowo do gruntu. Wody opadowe lub roztopowe, pochodzące z powierzchni zanieczyszczonych wymagają oczyszczenia, zgodnie z przepisami odrębnymi;</w:t>
      </w:r>
    </w:p>
    <w:p w14:paraId="120E6DFE" w14:textId="61BF4A92"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zaopatrzenie w energię elektryczną - z sieci elektroenergetycznej. Dopuszcza się budowę stacji transformatorowych na całym obszarze planu. Dopuszcza się realizację kubaturowych stacji transformatorowych bezpośrednio przy granicy działki budowlanej lub w odległości 1,5m od granicy tej działki,</w:t>
      </w:r>
      <w:r w:rsidRPr="00395DA9">
        <w:rPr>
          <w:rFonts w:ascii="Arial" w:hAnsi="Arial" w:cs="Arial"/>
          <w:color w:val="000000"/>
          <w:sz w:val="22"/>
          <w:szCs w:val="22"/>
        </w:rPr>
        <w:t xml:space="preserve"> jednocześnie w odległości nie mniejszej niż </w:t>
      </w:r>
      <w:r w:rsidR="00860489" w:rsidRPr="003879A4">
        <w:rPr>
          <w:rFonts w:ascii="Arial" w:hAnsi="Arial" w:cs="Arial"/>
          <w:color w:val="000000" w:themeColor="text1"/>
          <w:sz w:val="22"/>
          <w:szCs w:val="22"/>
        </w:rPr>
        <w:t>20</w:t>
      </w:r>
      <w:r w:rsidRPr="003879A4">
        <w:rPr>
          <w:rFonts w:ascii="Arial" w:hAnsi="Arial" w:cs="Arial"/>
          <w:color w:val="000000" w:themeColor="text1"/>
          <w:sz w:val="22"/>
          <w:szCs w:val="22"/>
        </w:rPr>
        <w:t xml:space="preserve"> </w:t>
      </w:r>
      <w:r w:rsidRPr="00395DA9">
        <w:rPr>
          <w:rFonts w:ascii="Arial" w:hAnsi="Arial" w:cs="Arial"/>
          <w:color w:val="000000"/>
          <w:sz w:val="22"/>
          <w:szCs w:val="22"/>
        </w:rPr>
        <w:t>m od zewnętrznej krawędzi jezdni drogi wojewódzkiej nr 501</w:t>
      </w:r>
      <w:r w:rsidRPr="00395DA9">
        <w:rPr>
          <w:rFonts w:ascii="Arial" w:hAnsi="Arial" w:cs="Arial"/>
          <w:color w:val="000000" w:themeColor="text1"/>
          <w:sz w:val="22"/>
          <w:szCs w:val="22"/>
        </w:rPr>
        <w:t>. Dopuszcza się pozyskiwanie prądu z alternatywnych, odnawialnych źródeł energii</w:t>
      </w:r>
      <w:r w:rsidR="009F325D" w:rsidRPr="00395DA9">
        <w:rPr>
          <w:rFonts w:ascii="Arial" w:hAnsi="Arial" w:cs="Arial"/>
          <w:color w:val="000000" w:themeColor="text1"/>
          <w:sz w:val="22"/>
          <w:szCs w:val="22"/>
        </w:rPr>
        <w:t xml:space="preserve">. </w:t>
      </w:r>
      <w:r w:rsidR="009F325D" w:rsidRPr="0044267D">
        <w:rPr>
          <w:rFonts w:ascii="Arial" w:hAnsi="Arial" w:cs="Arial"/>
          <w:color w:val="000000" w:themeColor="text1"/>
          <w:sz w:val="22"/>
          <w:szCs w:val="22"/>
        </w:rPr>
        <w:t>Wolnostojące urządzenia pozyskujące energię z odnawialnych źródeł energii nie mogą posiadać mocy większej niż 500 kW, urządzenia inne niż wolnostojące mogą posiadać moc dowolną. Uciążliwości środowiskowe urządzeń wytwarzających energię z odnawialnych źródeł energii nie mogą przekraczać standardów ustalonych dla danego rodzaju terenu, na którym się znajdują i z którym sąsiadują;</w:t>
      </w:r>
    </w:p>
    <w:p w14:paraId="4E9E5B2D" w14:textId="77777777"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zaopatrzenie w gaz – bezprzewodowo;</w:t>
      </w:r>
    </w:p>
    <w:p w14:paraId="2C1CA624" w14:textId="4156F277"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 xml:space="preserve">zaopatrzenie w ciepło - indywidualne, niskoemisyjne lub nieemisyjne sposoby zaopatrzenia w ciepło, wykorzystujące technologie grzewcze o wysokiej sprawności, w tym ogrzewanie elektryczne lub z odnawialnych źródeł energii. </w:t>
      </w:r>
      <w:r w:rsidR="009F325D" w:rsidRPr="0044267D">
        <w:rPr>
          <w:rFonts w:ascii="Arial" w:hAnsi="Arial" w:cs="Arial"/>
          <w:color w:val="000000" w:themeColor="text1"/>
          <w:sz w:val="22"/>
          <w:szCs w:val="22"/>
        </w:rPr>
        <w:t>Wolnostojące urządzenia pozyskujące energię z odnawialnych źródeł energii nie mogą posiadać mocy większej niż 500 kW, urządzenia inne niż wolnostojące mogą posiadać moc dowolną. Uciążliwości środowiskowe urządzeń wytwarzających energię z odnawialnych źródeł energii nie mogą przekraczać standardów ustalonych dla danego rodzaju terenu, na którym się znajdują i z którym sąsiadują;</w:t>
      </w:r>
    </w:p>
    <w:p w14:paraId="621E6FEB" w14:textId="77777777"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bookmarkStart w:id="6" w:name="_Hlk504663010"/>
      <w:r w:rsidRPr="00395DA9">
        <w:rPr>
          <w:rFonts w:ascii="Arial" w:hAnsi="Arial" w:cs="Arial"/>
          <w:color w:val="000000" w:themeColor="text1"/>
          <w:sz w:val="22"/>
          <w:szCs w:val="22"/>
        </w:rPr>
        <w:t>teletechnika – bezprzewodowo lub z sieci teletechnicznych</w:t>
      </w:r>
      <w:bookmarkEnd w:id="6"/>
      <w:r w:rsidRPr="00395DA9">
        <w:rPr>
          <w:rFonts w:ascii="Arial" w:hAnsi="Arial" w:cs="Arial"/>
          <w:color w:val="000000" w:themeColor="text1"/>
          <w:sz w:val="22"/>
          <w:szCs w:val="22"/>
        </w:rPr>
        <w:t>;</w:t>
      </w:r>
    </w:p>
    <w:p w14:paraId="44B87718" w14:textId="77777777"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bookmarkStart w:id="7" w:name="_Hlk530984714"/>
      <w:r w:rsidRPr="00395DA9">
        <w:rPr>
          <w:rFonts w:ascii="Arial" w:hAnsi="Arial" w:cs="Arial"/>
          <w:color w:val="000000" w:themeColor="text1"/>
          <w:sz w:val="22"/>
          <w:szCs w:val="22"/>
        </w:rPr>
        <w:t xml:space="preserve">gospodarowanie </w:t>
      </w:r>
      <w:bookmarkEnd w:id="7"/>
      <w:r w:rsidRPr="00395DA9">
        <w:rPr>
          <w:rFonts w:ascii="Arial" w:hAnsi="Arial" w:cs="Arial"/>
          <w:color w:val="000000" w:themeColor="text1"/>
          <w:sz w:val="22"/>
          <w:szCs w:val="22"/>
        </w:rPr>
        <w:t>odpadami - zgodnie z przepisami odrębnymi;</w:t>
      </w:r>
    </w:p>
    <w:p w14:paraId="73BD9CB2" w14:textId="7ED0C88B"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r w:rsidRPr="00395DA9">
        <w:rPr>
          <w:rFonts w:ascii="Arial" w:hAnsi="Arial" w:cs="Arial"/>
          <w:color w:val="000000"/>
          <w:sz w:val="22"/>
          <w:szCs w:val="22"/>
        </w:rPr>
        <w:t>w pasie strefy ochronnej napowietrznej linii energetycznej średniego napięcia, wyznaczonej na rysunku planu, o szerokości 1</w:t>
      </w:r>
      <w:r w:rsidR="000B5885">
        <w:rPr>
          <w:rFonts w:ascii="Arial" w:hAnsi="Arial" w:cs="Arial"/>
          <w:color w:val="000000"/>
          <w:sz w:val="22"/>
          <w:szCs w:val="22"/>
        </w:rPr>
        <w:t>4</w:t>
      </w:r>
      <w:r w:rsidRPr="00395DA9">
        <w:rPr>
          <w:rFonts w:ascii="Arial" w:hAnsi="Arial" w:cs="Arial"/>
          <w:color w:val="000000"/>
          <w:sz w:val="22"/>
          <w:szCs w:val="22"/>
        </w:rPr>
        <w:t>,0 m (t.j. po 7,</w:t>
      </w:r>
      <w:r w:rsidR="000B5885">
        <w:rPr>
          <w:rFonts w:ascii="Arial" w:hAnsi="Arial" w:cs="Arial"/>
          <w:color w:val="000000"/>
          <w:sz w:val="22"/>
          <w:szCs w:val="22"/>
        </w:rPr>
        <w:t>0</w:t>
      </w:r>
      <w:r w:rsidRPr="00395DA9">
        <w:rPr>
          <w:rFonts w:ascii="Arial" w:hAnsi="Arial" w:cs="Arial"/>
          <w:color w:val="000000"/>
          <w:sz w:val="22"/>
          <w:szCs w:val="22"/>
        </w:rPr>
        <w:t xml:space="preserve"> m od osi linii w każdą stronę), obowiązuje zakaz zabudowy w wyłączeniem obiektów elektroenergetycznych. Zakaz nie dotyczy infrastruktury technicznej i komunikacyjnej, przecinających strefę. Dopuszcza się likwidację strefy po przeniesieniu, skablowaniu lub likwidacji linii;</w:t>
      </w:r>
    </w:p>
    <w:p w14:paraId="4C3155B8" w14:textId="77777777" w:rsidR="004412E1" w:rsidRPr="00395DA9" w:rsidRDefault="004412E1" w:rsidP="004412E1">
      <w:pPr>
        <w:pStyle w:val="Tekstpodstawowy2"/>
        <w:numPr>
          <w:ilvl w:val="0"/>
          <w:numId w:val="13"/>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dopuszcza się budowę nowych oraz wykorzystanie, przebudowę, rozbudowę i ewentualną likwidację istniejących sieci uzbrojenia terenu, urządzeń inżynierskich, w tym urządzeń melioracyjnych; dopuszcza się realizację innych sieci niskonapięciowych dla telekomunikacji, telewizji kablowej, domofonów, ochrony obiektów i innych; dopuszcza się realizację innych urządzeń infrastruktury technicznej, wynikających z technicznych warunków realizacji inwestycji i przepisów odrębnych. Ich wysokość nie może być wyższa niż 15,0 m.</w:t>
      </w:r>
    </w:p>
    <w:p w14:paraId="1BB253D4" w14:textId="77777777" w:rsidR="004412E1" w:rsidRPr="00395DA9" w:rsidRDefault="004412E1" w:rsidP="004412E1">
      <w:pPr>
        <w:pStyle w:val="Zwykytekst"/>
        <w:tabs>
          <w:tab w:val="left" w:pos="360"/>
        </w:tabs>
        <w:jc w:val="both"/>
        <w:rPr>
          <w:rFonts w:ascii="Arial" w:hAnsi="Arial" w:cs="Arial"/>
          <w:color w:val="000000" w:themeColor="text1"/>
          <w:sz w:val="22"/>
          <w:szCs w:val="22"/>
        </w:rPr>
      </w:pPr>
    </w:p>
    <w:p w14:paraId="2346B9A5" w14:textId="0386BC50" w:rsidR="004412E1" w:rsidRPr="00395DA9" w:rsidRDefault="004412E1" w:rsidP="004412E1">
      <w:pPr>
        <w:ind w:left="284" w:hanging="284"/>
        <w:jc w:val="both"/>
        <w:rPr>
          <w:rFonts w:ascii="Arial" w:hAnsi="Arial" w:cs="Arial"/>
          <w:color w:val="000000" w:themeColor="text1"/>
          <w:sz w:val="22"/>
          <w:szCs w:val="22"/>
        </w:rPr>
      </w:pPr>
      <w:r>
        <w:rPr>
          <w:rFonts w:ascii="Arial" w:hAnsi="Arial" w:cs="Arial"/>
          <w:color w:val="000000" w:themeColor="text1"/>
          <w:sz w:val="22"/>
          <w:szCs w:val="22"/>
        </w:rPr>
        <w:t>5</w:t>
      </w:r>
      <w:r w:rsidRPr="00395DA9">
        <w:rPr>
          <w:rFonts w:ascii="Arial" w:hAnsi="Arial" w:cs="Arial"/>
          <w:color w:val="000000" w:themeColor="text1"/>
          <w:sz w:val="22"/>
          <w:szCs w:val="22"/>
        </w:rPr>
        <w:t xml:space="preserve">. Ustalenia w zakresie obsługi komunikacyjnej: </w:t>
      </w:r>
    </w:p>
    <w:p w14:paraId="5B19FC10" w14:textId="77777777" w:rsidR="006D51E3" w:rsidRDefault="004412E1" w:rsidP="004412E1">
      <w:pPr>
        <w:numPr>
          <w:ilvl w:val="0"/>
          <w:numId w:val="36"/>
        </w:numPr>
        <w:tabs>
          <w:tab w:val="clear" w:pos="644"/>
          <w:tab w:val="left" w:pos="0"/>
          <w:tab w:val="num" w:pos="567"/>
        </w:tabs>
        <w:ind w:left="567" w:hanging="283"/>
        <w:jc w:val="both"/>
        <w:rPr>
          <w:rFonts w:ascii="Arial" w:hAnsi="Arial" w:cs="Arial"/>
          <w:color w:val="000000" w:themeColor="text1"/>
          <w:sz w:val="22"/>
          <w:szCs w:val="22"/>
        </w:rPr>
      </w:pPr>
      <w:r w:rsidRPr="00395DA9">
        <w:rPr>
          <w:rFonts w:ascii="Arial" w:hAnsi="Arial" w:cs="Arial"/>
          <w:color w:val="000000" w:themeColor="text1"/>
          <w:sz w:val="22"/>
          <w:szCs w:val="22"/>
        </w:rPr>
        <w:t xml:space="preserve">ustala się realizację zjazdów z gminnych dróg publicznych </w:t>
      </w:r>
      <w:r w:rsidRPr="00DA73CC">
        <w:rPr>
          <w:rFonts w:ascii="Arial" w:hAnsi="Arial" w:cs="Arial"/>
          <w:color w:val="000000" w:themeColor="text1"/>
          <w:sz w:val="22"/>
          <w:szCs w:val="22"/>
        </w:rPr>
        <w:t>lub dróg wewnętrznych, w tym poprzez działki znajdujące się poza planem</w:t>
      </w:r>
      <w:r w:rsidR="006D51E3">
        <w:rPr>
          <w:rFonts w:ascii="Arial" w:hAnsi="Arial" w:cs="Arial"/>
          <w:color w:val="000000" w:themeColor="text1"/>
          <w:sz w:val="22"/>
          <w:szCs w:val="22"/>
        </w:rPr>
        <w:t>;</w:t>
      </w:r>
    </w:p>
    <w:p w14:paraId="6B4CA94F" w14:textId="105254C5" w:rsidR="004412E1" w:rsidRDefault="006D51E3" w:rsidP="004412E1">
      <w:pPr>
        <w:numPr>
          <w:ilvl w:val="0"/>
          <w:numId w:val="36"/>
        </w:numPr>
        <w:tabs>
          <w:tab w:val="clear" w:pos="644"/>
          <w:tab w:val="left" w:pos="0"/>
          <w:tab w:val="num" w:pos="567"/>
        </w:tabs>
        <w:ind w:left="567" w:hanging="283"/>
        <w:jc w:val="both"/>
        <w:rPr>
          <w:rFonts w:ascii="Arial" w:hAnsi="Arial" w:cs="Arial"/>
          <w:color w:val="000000" w:themeColor="text1"/>
          <w:sz w:val="22"/>
          <w:szCs w:val="22"/>
        </w:rPr>
      </w:pPr>
      <w:r>
        <w:rPr>
          <w:rFonts w:ascii="Arial" w:hAnsi="Arial" w:cs="Arial"/>
          <w:color w:val="000000" w:themeColor="text1"/>
          <w:sz w:val="22"/>
          <w:szCs w:val="22"/>
        </w:rPr>
        <w:t>d</w:t>
      </w:r>
      <w:r w:rsidR="004412E1" w:rsidRPr="00DA73CC">
        <w:rPr>
          <w:rFonts w:ascii="Arial" w:hAnsi="Arial" w:cs="Arial"/>
          <w:color w:val="000000" w:themeColor="text1"/>
          <w:sz w:val="22"/>
          <w:szCs w:val="22"/>
        </w:rPr>
        <w:t xml:space="preserve">opuszcza się realizację jednego zjazdu drugorzędnego (ewakuacyjnego) z drogi wojewódzkiej nr 501 </w:t>
      </w:r>
      <w:r w:rsidR="004412E1">
        <w:rPr>
          <w:rFonts w:ascii="Arial" w:hAnsi="Arial" w:cs="Arial"/>
          <w:color w:val="000000" w:themeColor="text1"/>
          <w:sz w:val="22"/>
          <w:szCs w:val="22"/>
        </w:rPr>
        <w:t>do</w:t>
      </w:r>
      <w:r w:rsidR="004412E1" w:rsidRPr="00DA73CC">
        <w:rPr>
          <w:rFonts w:ascii="Arial" w:hAnsi="Arial" w:cs="Arial"/>
          <w:color w:val="000000" w:themeColor="text1"/>
          <w:sz w:val="22"/>
          <w:szCs w:val="22"/>
        </w:rPr>
        <w:t xml:space="preserve"> teren</w:t>
      </w:r>
      <w:r w:rsidR="004412E1">
        <w:rPr>
          <w:rFonts w:ascii="Arial" w:hAnsi="Arial" w:cs="Arial"/>
          <w:color w:val="000000" w:themeColor="text1"/>
          <w:sz w:val="22"/>
          <w:szCs w:val="22"/>
        </w:rPr>
        <w:t>u</w:t>
      </w:r>
      <w:r w:rsidR="004412E1" w:rsidRPr="00DA73CC">
        <w:rPr>
          <w:rFonts w:ascii="Arial" w:hAnsi="Arial" w:cs="Arial"/>
          <w:color w:val="000000" w:themeColor="text1"/>
          <w:sz w:val="22"/>
          <w:szCs w:val="22"/>
        </w:rPr>
        <w:t xml:space="preserve"> cmentarza</w:t>
      </w:r>
      <w:r w:rsidR="004412E1">
        <w:rPr>
          <w:rFonts w:ascii="Arial" w:hAnsi="Arial" w:cs="Arial"/>
          <w:color w:val="000000" w:themeColor="text1"/>
          <w:sz w:val="22"/>
          <w:szCs w:val="22"/>
        </w:rPr>
        <w:t xml:space="preserve"> (2ZC) przez teren zieleni urządzonej (1ZP)</w:t>
      </w:r>
      <w:r w:rsidR="00D82FE7">
        <w:rPr>
          <w:rFonts w:ascii="Arial" w:hAnsi="Arial" w:cs="Arial"/>
          <w:color w:val="000000" w:themeColor="text1"/>
          <w:sz w:val="22"/>
          <w:szCs w:val="22"/>
        </w:rPr>
        <w:t xml:space="preserve"> na teren 1ZP</w:t>
      </w:r>
      <w:r w:rsidR="004412E1" w:rsidRPr="00DA73CC">
        <w:rPr>
          <w:rFonts w:ascii="Arial" w:hAnsi="Arial" w:cs="Arial"/>
          <w:color w:val="000000" w:themeColor="text1"/>
          <w:sz w:val="22"/>
          <w:szCs w:val="22"/>
        </w:rPr>
        <w:t xml:space="preserve">, pod warunkiem równoczesnej realizacji głównego zjazdu </w:t>
      </w:r>
      <w:r w:rsidR="004412E1">
        <w:rPr>
          <w:rFonts w:ascii="Arial" w:hAnsi="Arial" w:cs="Arial"/>
          <w:color w:val="000000" w:themeColor="text1"/>
          <w:sz w:val="22"/>
          <w:szCs w:val="22"/>
        </w:rPr>
        <w:t>do</w:t>
      </w:r>
      <w:r w:rsidR="004412E1" w:rsidRPr="00DA73CC">
        <w:rPr>
          <w:rFonts w:ascii="Arial" w:hAnsi="Arial" w:cs="Arial"/>
          <w:color w:val="000000" w:themeColor="text1"/>
          <w:sz w:val="22"/>
          <w:szCs w:val="22"/>
        </w:rPr>
        <w:t xml:space="preserve"> teren</w:t>
      </w:r>
      <w:r w:rsidR="004412E1">
        <w:rPr>
          <w:rFonts w:ascii="Arial" w:hAnsi="Arial" w:cs="Arial"/>
          <w:color w:val="000000" w:themeColor="text1"/>
          <w:sz w:val="22"/>
          <w:szCs w:val="22"/>
        </w:rPr>
        <w:t>u</w:t>
      </w:r>
      <w:r w:rsidR="004412E1" w:rsidRPr="00DA73CC">
        <w:rPr>
          <w:rFonts w:ascii="Arial" w:hAnsi="Arial" w:cs="Arial"/>
          <w:color w:val="000000" w:themeColor="text1"/>
          <w:sz w:val="22"/>
          <w:szCs w:val="22"/>
        </w:rPr>
        <w:t xml:space="preserve"> cmentarza</w:t>
      </w:r>
      <w:r w:rsidR="004412E1">
        <w:rPr>
          <w:rFonts w:ascii="Arial" w:hAnsi="Arial" w:cs="Arial"/>
          <w:color w:val="000000" w:themeColor="text1"/>
          <w:sz w:val="22"/>
          <w:szCs w:val="22"/>
        </w:rPr>
        <w:t xml:space="preserve"> (2ZC) przez teren zieleni urządzonej (1ZP)</w:t>
      </w:r>
      <w:r w:rsidR="004412E1" w:rsidRPr="00DA73CC">
        <w:rPr>
          <w:rFonts w:ascii="Arial" w:hAnsi="Arial" w:cs="Arial"/>
          <w:color w:val="000000" w:themeColor="text1"/>
          <w:sz w:val="22"/>
          <w:szCs w:val="22"/>
        </w:rPr>
        <w:t xml:space="preserve"> z publicznej drogi gminnej (ul. Grzybowa);</w:t>
      </w:r>
    </w:p>
    <w:p w14:paraId="5DB1E1CE" w14:textId="71735F2C" w:rsidR="006D51E3" w:rsidRPr="00395DA9" w:rsidRDefault="006D51E3" w:rsidP="004412E1">
      <w:pPr>
        <w:numPr>
          <w:ilvl w:val="0"/>
          <w:numId w:val="36"/>
        </w:numPr>
        <w:tabs>
          <w:tab w:val="clear" w:pos="644"/>
          <w:tab w:val="left" w:pos="0"/>
          <w:tab w:val="num" w:pos="567"/>
        </w:tabs>
        <w:ind w:left="567" w:hanging="283"/>
        <w:jc w:val="both"/>
        <w:rPr>
          <w:rFonts w:ascii="Arial" w:hAnsi="Arial" w:cs="Arial"/>
          <w:color w:val="000000" w:themeColor="text1"/>
          <w:sz w:val="22"/>
          <w:szCs w:val="22"/>
        </w:rPr>
      </w:pPr>
      <w:r w:rsidRPr="006D51E3">
        <w:rPr>
          <w:rFonts w:ascii="Arial" w:hAnsi="Arial" w:cs="Arial"/>
          <w:color w:val="000000" w:themeColor="text1"/>
          <w:sz w:val="22"/>
          <w:szCs w:val="22"/>
        </w:rPr>
        <w:t xml:space="preserve">dopuszcza się wydzielenie dojazdów o szerokości nie mniejszej niż 8m, a jeżeli zostaną one wytyczone jako ślepe, wówczas na ich zakończeniu winny znaleźć się place do </w:t>
      </w:r>
      <w:r w:rsidRPr="006D51E3">
        <w:rPr>
          <w:rFonts w:ascii="Arial" w:hAnsi="Arial" w:cs="Arial"/>
          <w:color w:val="000000" w:themeColor="text1"/>
          <w:sz w:val="22"/>
          <w:szCs w:val="22"/>
        </w:rPr>
        <w:lastRenderedPageBreak/>
        <w:t>nawracania o wymiarach zgodnych z przepisami w zakresie projektowania dróg pożarowych. Wydzielone dojazdy winny stanowić jednocześnie pasy technologiczne dla infrastruktury technicznej;</w:t>
      </w:r>
    </w:p>
    <w:p w14:paraId="770828A4" w14:textId="77777777" w:rsidR="004412E1" w:rsidRPr="00395DA9" w:rsidRDefault="004412E1" w:rsidP="004412E1">
      <w:pPr>
        <w:numPr>
          <w:ilvl w:val="0"/>
          <w:numId w:val="36"/>
        </w:numPr>
        <w:tabs>
          <w:tab w:val="clear" w:pos="644"/>
          <w:tab w:val="left" w:pos="0"/>
          <w:tab w:val="num" w:pos="567"/>
        </w:tabs>
        <w:ind w:left="567" w:hanging="283"/>
        <w:jc w:val="both"/>
        <w:rPr>
          <w:rFonts w:ascii="Arial" w:hAnsi="Arial" w:cs="Arial"/>
          <w:color w:val="000000" w:themeColor="text1"/>
          <w:sz w:val="22"/>
          <w:szCs w:val="22"/>
        </w:rPr>
      </w:pPr>
      <w:r w:rsidRPr="00395DA9">
        <w:rPr>
          <w:rFonts w:ascii="Arial" w:hAnsi="Arial" w:cs="Arial"/>
          <w:color w:val="000000" w:themeColor="text1"/>
          <w:sz w:val="22"/>
          <w:szCs w:val="22"/>
        </w:rPr>
        <w:t>lokalizacja miejsc postojowych w obrębie działek własnych, w ilości odpowiadającej programowi inwestycji, tj. dla terenu cmentarza należy przyjąć nie mniej niż 5 miejsc postojowych. Jednocześnie należy przyjąć nie mniej niż 1 miejsce przeznaczone na parkowanie pojazdów zaopatrzonych w kartę parkingową jeśli liczba miejsc wynosi 6-15, 2 miejsca jeśli liczba miejsc wynosi 16-40, 3 miejsca jeśli liczba miejsc wynosi 41-100, 4% ogólnej liczby miejsc jeśli ogólna liczba miejsc wynosi więcej niż 100.</w:t>
      </w:r>
    </w:p>
    <w:p w14:paraId="0F0C1FFB" w14:textId="77777777" w:rsidR="004412E1" w:rsidRPr="00395DA9" w:rsidRDefault="004412E1" w:rsidP="004412E1">
      <w:pPr>
        <w:pStyle w:val="Tekstpodstawowy2"/>
        <w:ind w:left="284" w:hanging="284"/>
        <w:rPr>
          <w:rFonts w:ascii="Arial" w:hAnsi="Arial" w:cs="Arial"/>
          <w:color w:val="000000" w:themeColor="text1"/>
          <w:sz w:val="22"/>
          <w:szCs w:val="22"/>
        </w:rPr>
      </w:pPr>
    </w:p>
    <w:p w14:paraId="5F339229" w14:textId="32120AB2" w:rsidR="004412E1" w:rsidRPr="00395DA9" w:rsidRDefault="004412E1" w:rsidP="004412E1">
      <w:pPr>
        <w:pStyle w:val="Tekstpodstawowy2"/>
        <w:ind w:left="284" w:hanging="284"/>
        <w:rPr>
          <w:rFonts w:ascii="Arial" w:hAnsi="Arial" w:cs="Arial"/>
          <w:color w:val="000000" w:themeColor="text1"/>
          <w:sz w:val="22"/>
          <w:szCs w:val="22"/>
        </w:rPr>
      </w:pPr>
      <w:r>
        <w:rPr>
          <w:rFonts w:ascii="Arial" w:hAnsi="Arial" w:cs="Arial"/>
          <w:color w:val="000000" w:themeColor="text1"/>
          <w:sz w:val="22"/>
          <w:szCs w:val="22"/>
        </w:rPr>
        <w:t>6</w:t>
      </w:r>
      <w:r w:rsidRPr="00395DA9">
        <w:rPr>
          <w:rFonts w:ascii="Arial" w:hAnsi="Arial" w:cs="Arial"/>
          <w:color w:val="000000" w:themeColor="text1"/>
          <w:sz w:val="22"/>
          <w:szCs w:val="22"/>
        </w:rPr>
        <w:t>. Ustalenia w zakresie zasad i warunków podziału nieruchomości: zgodnie z przepisami odrębnymi. Dopuszcza się łączenie nieruchomości zgodnie z przepisami odrębnymi.</w:t>
      </w:r>
    </w:p>
    <w:p w14:paraId="587B0EA7" w14:textId="77777777" w:rsidR="004412E1" w:rsidRPr="00395DA9" w:rsidRDefault="004412E1" w:rsidP="004412E1">
      <w:pPr>
        <w:pStyle w:val="Tekstpodstawowy2"/>
        <w:ind w:left="284" w:hanging="284"/>
        <w:rPr>
          <w:rFonts w:ascii="Arial" w:hAnsi="Arial" w:cs="Arial"/>
          <w:color w:val="000000" w:themeColor="text1"/>
          <w:sz w:val="22"/>
          <w:szCs w:val="22"/>
        </w:rPr>
      </w:pPr>
    </w:p>
    <w:p w14:paraId="03EDFBC2" w14:textId="6B005028" w:rsidR="004412E1" w:rsidRPr="00395DA9" w:rsidRDefault="004412E1" w:rsidP="004412E1">
      <w:pPr>
        <w:pStyle w:val="Tekstpodstawowy2"/>
        <w:ind w:left="284" w:hanging="284"/>
        <w:rPr>
          <w:rFonts w:ascii="Arial" w:hAnsi="Arial" w:cs="Arial"/>
          <w:color w:val="000000" w:themeColor="text1"/>
          <w:sz w:val="22"/>
          <w:szCs w:val="22"/>
        </w:rPr>
      </w:pPr>
      <w:r>
        <w:rPr>
          <w:rFonts w:ascii="Arial" w:hAnsi="Arial" w:cs="Arial"/>
          <w:color w:val="000000" w:themeColor="text1"/>
          <w:sz w:val="22"/>
          <w:szCs w:val="22"/>
        </w:rPr>
        <w:t>7</w:t>
      </w:r>
      <w:r w:rsidRPr="00395DA9">
        <w:rPr>
          <w:rFonts w:ascii="Arial" w:hAnsi="Arial" w:cs="Arial"/>
          <w:color w:val="000000" w:themeColor="text1"/>
          <w:sz w:val="22"/>
          <w:szCs w:val="22"/>
        </w:rPr>
        <w:t>. Ustalenia w zakresie zasad i warunków scalania i podziału nieruchomości:</w:t>
      </w:r>
    </w:p>
    <w:p w14:paraId="5BDFE1D8" w14:textId="77777777" w:rsidR="004412E1" w:rsidRPr="00395DA9" w:rsidRDefault="004412E1" w:rsidP="004412E1">
      <w:pPr>
        <w:pStyle w:val="Tekstpodstawowy2"/>
        <w:numPr>
          <w:ilvl w:val="0"/>
          <w:numId w:val="10"/>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ustala się dowolną wielkość działek;</w:t>
      </w:r>
    </w:p>
    <w:p w14:paraId="36E8074B" w14:textId="77777777" w:rsidR="004412E1" w:rsidRPr="00395DA9" w:rsidRDefault="004412E1" w:rsidP="004412E1">
      <w:pPr>
        <w:pStyle w:val="Tekstpodstawowy2"/>
        <w:numPr>
          <w:ilvl w:val="0"/>
          <w:numId w:val="10"/>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 xml:space="preserve">ustala się minimalną szerokość frontu działki nie mniejszą niż 6,0 m; </w:t>
      </w:r>
    </w:p>
    <w:p w14:paraId="7E6C8A54" w14:textId="77777777" w:rsidR="004412E1" w:rsidRPr="00395DA9" w:rsidRDefault="004412E1" w:rsidP="004412E1">
      <w:pPr>
        <w:pStyle w:val="Tekstpodstawowy2"/>
        <w:numPr>
          <w:ilvl w:val="0"/>
          <w:numId w:val="10"/>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ustala się dowolną maksymalną szerokość frontu działki;</w:t>
      </w:r>
    </w:p>
    <w:p w14:paraId="2503C0AA" w14:textId="77777777" w:rsidR="004412E1" w:rsidRPr="00395DA9" w:rsidRDefault="004412E1" w:rsidP="004412E1">
      <w:pPr>
        <w:pStyle w:val="Tekstpodstawowy2"/>
        <w:numPr>
          <w:ilvl w:val="0"/>
          <w:numId w:val="10"/>
        </w:numPr>
        <w:tabs>
          <w:tab w:val="left"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ustala się dowolny kąt położenia granic działek w stosunku do pasa drogowego.</w:t>
      </w:r>
    </w:p>
    <w:p w14:paraId="1C02EEE2" w14:textId="77777777" w:rsidR="004412E1" w:rsidRPr="00395DA9" w:rsidRDefault="004412E1" w:rsidP="004412E1">
      <w:pPr>
        <w:jc w:val="both"/>
        <w:rPr>
          <w:rFonts w:ascii="Arial" w:hAnsi="Arial" w:cs="Arial"/>
          <w:color w:val="000000" w:themeColor="text1"/>
          <w:sz w:val="22"/>
          <w:szCs w:val="22"/>
        </w:rPr>
      </w:pPr>
    </w:p>
    <w:p w14:paraId="379325A0" w14:textId="309F1938" w:rsidR="004412E1" w:rsidRPr="00395DA9" w:rsidRDefault="004412E1" w:rsidP="004412E1">
      <w:pPr>
        <w:pStyle w:val="Tekstpodstawowy2"/>
        <w:ind w:left="0" w:firstLine="0"/>
        <w:rPr>
          <w:rFonts w:ascii="Arial" w:hAnsi="Arial" w:cs="Arial"/>
          <w:color w:val="000000" w:themeColor="text1"/>
          <w:sz w:val="22"/>
          <w:szCs w:val="22"/>
        </w:rPr>
      </w:pPr>
      <w:r>
        <w:rPr>
          <w:rFonts w:ascii="Arial" w:hAnsi="Arial" w:cs="Arial"/>
          <w:color w:val="000000" w:themeColor="text1"/>
          <w:sz w:val="22"/>
          <w:szCs w:val="22"/>
        </w:rPr>
        <w:t>8</w:t>
      </w:r>
      <w:r w:rsidRPr="00395DA9">
        <w:rPr>
          <w:rFonts w:ascii="Arial" w:hAnsi="Arial" w:cs="Arial"/>
          <w:color w:val="000000" w:themeColor="text1"/>
          <w:sz w:val="22"/>
          <w:szCs w:val="22"/>
        </w:rPr>
        <w:t>. Ustalenia w zakresie ochrony środowiska:</w:t>
      </w:r>
    </w:p>
    <w:p w14:paraId="23173694" w14:textId="77777777" w:rsidR="004412E1" w:rsidRDefault="004412E1" w:rsidP="004412E1">
      <w:pPr>
        <w:pStyle w:val="Tekstpodstawowy2"/>
        <w:numPr>
          <w:ilvl w:val="0"/>
          <w:numId w:val="15"/>
        </w:numPr>
        <w:ind w:left="567" w:hanging="283"/>
        <w:rPr>
          <w:rFonts w:ascii="Arial" w:hAnsi="Arial" w:cs="Arial"/>
          <w:color w:val="000000" w:themeColor="text1"/>
          <w:sz w:val="22"/>
          <w:szCs w:val="22"/>
        </w:rPr>
      </w:pPr>
      <w:r w:rsidRPr="00395DA9">
        <w:rPr>
          <w:rFonts w:ascii="Arial" w:hAnsi="Arial" w:cs="Arial"/>
          <w:color w:val="000000" w:themeColor="text1"/>
          <w:sz w:val="22"/>
          <w:szCs w:val="22"/>
        </w:rPr>
        <w:t>teren znajduje się w granicach Parku Krajobrazowego Mierzeja Wiślana, w którym obowiązują przepisy odrębne;</w:t>
      </w:r>
    </w:p>
    <w:p w14:paraId="4C95A23C" w14:textId="77777777" w:rsidR="004412E1" w:rsidRPr="00395DA9" w:rsidRDefault="004412E1" w:rsidP="004412E1">
      <w:pPr>
        <w:pStyle w:val="Tekstpodstawowy2"/>
        <w:numPr>
          <w:ilvl w:val="0"/>
          <w:numId w:val="15"/>
        </w:numPr>
        <w:ind w:left="567" w:hanging="283"/>
        <w:rPr>
          <w:rFonts w:ascii="Arial" w:hAnsi="Arial" w:cs="Arial"/>
          <w:color w:val="000000" w:themeColor="text1"/>
          <w:sz w:val="22"/>
          <w:szCs w:val="22"/>
        </w:rPr>
      </w:pPr>
      <w:r w:rsidRPr="00DA73CC">
        <w:rPr>
          <w:rFonts w:ascii="Arial" w:hAnsi="Arial" w:cs="Arial"/>
          <w:color w:val="000000" w:themeColor="text1"/>
          <w:sz w:val="22"/>
          <w:szCs w:val="22"/>
        </w:rPr>
        <w:t>teren znajduj</w:t>
      </w:r>
      <w:r>
        <w:rPr>
          <w:rFonts w:ascii="Arial" w:hAnsi="Arial" w:cs="Arial"/>
          <w:color w:val="000000" w:themeColor="text1"/>
          <w:sz w:val="22"/>
          <w:szCs w:val="22"/>
        </w:rPr>
        <w:t>e</w:t>
      </w:r>
      <w:r w:rsidRPr="00DA73CC">
        <w:rPr>
          <w:rFonts w:ascii="Arial" w:hAnsi="Arial" w:cs="Arial"/>
          <w:color w:val="000000" w:themeColor="text1"/>
          <w:sz w:val="22"/>
          <w:szCs w:val="22"/>
        </w:rPr>
        <w:t xml:space="preserve"> się w granicach Obszaru Natura 2000 „Za</w:t>
      </w:r>
      <w:r>
        <w:rPr>
          <w:rFonts w:ascii="Arial" w:hAnsi="Arial" w:cs="Arial"/>
          <w:color w:val="000000" w:themeColor="text1"/>
          <w:sz w:val="22"/>
          <w:szCs w:val="22"/>
        </w:rPr>
        <w:t>lew Wiślany i Mierzeja Wiślana</w:t>
      </w:r>
      <w:r w:rsidRPr="00DA73CC">
        <w:rPr>
          <w:rFonts w:ascii="Arial" w:hAnsi="Arial" w:cs="Arial"/>
          <w:color w:val="000000" w:themeColor="text1"/>
          <w:sz w:val="22"/>
          <w:szCs w:val="22"/>
        </w:rPr>
        <w:t>” PLH 2</w:t>
      </w:r>
      <w:r>
        <w:rPr>
          <w:rFonts w:ascii="Arial" w:hAnsi="Arial" w:cs="Arial"/>
          <w:color w:val="000000" w:themeColor="text1"/>
          <w:sz w:val="22"/>
          <w:szCs w:val="22"/>
        </w:rPr>
        <w:t>8</w:t>
      </w:r>
      <w:r w:rsidRPr="00DA73CC">
        <w:rPr>
          <w:rFonts w:ascii="Arial" w:hAnsi="Arial" w:cs="Arial"/>
          <w:color w:val="000000" w:themeColor="text1"/>
          <w:sz w:val="22"/>
          <w:szCs w:val="22"/>
        </w:rPr>
        <w:t>00</w:t>
      </w:r>
      <w:r>
        <w:rPr>
          <w:rFonts w:ascii="Arial" w:hAnsi="Arial" w:cs="Arial"/>
          <w:color w:val="000000" w:themeColor="text1"/>
          <w:sz w:val="22"/>
          <w:szCs w:val="22"/>
        </w:rPr>
        <w:t>07</w:t>
      </w:r>
      <w:r w:rsidRPr="00DA73CC">
        <w:rPr>
          <w:rFonts w:ascii="Arial" w:hAnsi="Arial" w:cs="Arial"/>
          <w:color w:val="000000" w:themeColor="text1"/>
          <w:sz w:val="22"/>
          <w:szCs w:val="22"/>
        </w:rPr>
        <w:t>, w którym obowiązują przepisy odrębne. Realizacja inwestycji nie może w żaden sposób pogorszyć stanu siedlisk gatunków obszarów Natura 2000. Na etapie projektowania i realizacji należy zapewnić warunki niezbędne do ochrony siedlisk przyrodniczych oraz siedlisk gatunków tego obszaru;</w:t>
      </w:r>
    </w:p>
    <w:p w14:paraId="237DA2CD" w14:textId="3AC48F22" w:rsidR="004412E1" w:rsidRPr="00395DA9" w:rsidRDefault="004412E1" w:rsidP="004412E1">
      <w:pPr>
        <w:pStyle w:val="Tekstpodstawowy2"/>
        <w:numPr>
          <w:ilvl w:val="0"/>
          <w:numId w:val="15"/>
        </w:numPr>
        <w:ind w:left="567" w:hanging="283"/>
        <w:rPr>
          <w:rFonts w:ascii="Arial" w:hAnsi="Arial" w:cs="Arial"/>
          <w:color w:val="000000" w:themeColor="text1"/>
          <w:sz w:val="22"/>
          <w:szCs w:val="22"/>
        </w:rPr>
      </w:pPr>
      <w:r w:rsidRPr="00395DA9">
        <w:rPr>
          <w:rFonts w:ascii="Arial" w:hAnsi="Arial" w:cs="Arial"/>
          <w:color w:val="000000" w:themeColor="text1"/>
          <w:sz w:val="22"/>
          <w:szCs w:val="22"/>
        </w:rPr>
        <w:t>nasadzane gatunki roślin winny być adekwatne geograficznie i siedliskowo</w:t>
      </w:r>
      <w:r w:rsidR="000329A3">
        <w:rPr>
          <w:rFonts w:ascii="Arial" w:hAnsi="Arial" w:cs="Arial"/>
          <w:color w:val="000000" w:themeColor="text1"/>
          <w:sz w:val="22"/>
          <w:szCs w:val="22"/>
        </w:rPr>
        <w:t>. Obowiązuje zakaz nasadzeń zieleni ozdobnej, niezgodnej z leśnym charakterem terenu. Zieleń cmentarną i parkową należy kształtować w oparciu o istniejącą zieleń,</w:t>
      </w:r>
    </w:p>
    <w:p w14:paraId="25DB657F" w14:textId="77777777" w:rsidR="004412E1" w:rsidRPr="00395DA9" w:rsidRDefault="004412E1" w:rsidP="004412E1">
      <w:pPr>
        <w:pStyle w:val="Tekstpodstawowy2"/>
        <w:numPr>
          <w:ilvl w:val="0"/>
          <w:numId w:val="15"/>
        </w:numPr>
        <w:ind w:left="567" w:hanging="283"/>
        <w:rPr>
          <w:rFonts w:ascii="Arial" w:hAnsi="Arial" w:cs="Arial"/>
          <w:color w:val="000000" w:themeColor="text1"/>
          <w:sz w:val="22"/>
          <w:szCs w:val="22"/>
        </w:rPr>
      </w:pPr>
      <w:r w:rsidRPr="00395DA9">
        <w:rPr>
          <w:rFonts w:ascii="Arial" w:hAnsi="Arial" w:cs="Arial"/>
          <w:color w:val="000000" w:themeColor="text1"/>
          <w:sz w:val="22"/>
          <w:szCs w:val="22"/>
        </w:rPr>
        <w:t>wody opadowe i roztopowe, pochodzące z powierzchni utwardzonych, dróg i parkingów, przed odprowadzeniem do gruntu muszą być podczyszczone w stopniu zapewniającym spełnienie wymagań określonych w przepisach odrębnych;</w:t>
      </w:r>
    </w:p>
    <w:p w14:paraId="6CD17680" w14:textId="77777777" w:rsidR="004412E1" w:rsidRPr="00395DA9" w:rsidRDefault="004412E1" w:rsidP="004412E1">
      <w:pPr>
        <w:pStyle w:val="Tekstpodstawowy2"/>
        <w:numPr>
          <w:ilvl w:val="0"/>
          <w:numId w:val="15"/>
        </w:numPr>
        <w:ind w:left="567" w:hanging="283"/>
        <w:rPr>
          <w:rFonts w:ascii="Arial" w:hAnsi="Arial" w:cs="Arial"/>
          <w:color w:val="000000" w:themeColor="text1"/>
          <w:sz w:val="22"/>
          <w:szCs w:val="22"/>
        </w:rPr>
      </w:pPr>
      <w:r w:rsidRPr="00395DA9">
        <w:rPr>
          <w:rFonts w:ascii="Arial" w:hAnsi="Arial" w:cs="Arial"/>
          <w:color w:val="000000" w:themeColor="text1"/>
          <w:sz w:val="22"/>
          <w:szCs w:val="22"/>
        </w:rPr>
        <w:t>należy zabezpieczyć odpływ wód opadowych w sposób chroniący teren przed erozją wodną oraz przed zaleganiem wód opadowych;</w:t>
      </w:r>
    </w:p>
    <w:p w14:paraId="3ABC03A3" w14:textId="38341A05" w:rsidR="004412E1" w:rsidRPr="00395DA9" w:rsidRDefault="00281AB9" w:rsidP="004412E1">
      <w:pPr>
        <w:pStyle w:val="Tekstpodstawowy2"/>
        <w:numPr>
          <w:ilvl w:val="0"/>
          <w:numId w:val="15"/>
        </w:numPr>
        <w:ind w:left="567" w:hanging="283"/>
        <w:rPr>
          <w:rFonts w:ascii="Arial" w:hAnsi="Arial" w:cs="Arial"/>
          <w:color w:val="000000" w:themeColor="text1"/>
          <w:sz w:val="22"/>
          <w:szCs w:val="22"/>
        </w:rPr>
      </w:pPr>
      <w:r>
        <w:rPr>
          <w:rFonts w:ascii="Arial" w:hAnsi="Arial" w:cs="Arial"/>
          <w:color w:val="000000" w:themeColor="text1"/>
          <w:sz w:val="22"/>
          <w:szCs w:val="22"/>
        </w:rPr>
        <w:t>n</w:t>
      </w:r>
      <w:r w:rsidR="004412E1" w:rsidRPr="00395DA9">
        <w:rPr>
          <w:rFonts w:ascii="Arial" w:hAnsi="Arial" w:cs="Arial"/>
          <w:color w:val="000000" w:themeColor="text1"/>
          <w:sz w:val="22"/>
          <w:szCs w:val="22"/>
        </w:rPr>
        <w:t>ależy zastosować takie rozwiązania techniczne, technologiczne i organizacyjne, aby przeciwdziałać zagrożeniom środowiskowym z racji dopuszczonej funkcji;</w:t>
      </w:r>
    </w:p>
    <w:p w14:paraId="59E456DC" w14:textId="77777777" w:rsidR="004412E1" w:rsidRPr="00395DA9" w:rsidRDefault="004412E1" w:rsidP="004412E1">
      <w:pPr>
        <w:pStyle w:val="Tekstpodstawowy2"/>
        <w:numPr>
          <w:ilvl w:val="0"/>
          <w:numId w:val="15"/>
        </w:numPr>
        <w:ind w:left="567" w:hanging="283"/>
        <w:rPr>
          <w:rFonts w:ascii="Arial" w:hAnsi="Arial" w:cs="Arial"/>
          <w:color w:val="000000" w:themeColor="text1"/>
          <w:sz w:val="22"/>
          <w:szCs w:val="22"/>
        </w:rPr>
      </w:pPr>
      <w:r w:rsidRPr="00395DA9">
        <w:rPr>
          <w:rFonts w:ascii="Arial" w:hAnsi="Arial" w:cs="Arial"/>
          <w:color w:val="000000" w:themeColor="text1"/>
          <w:sz w:val="22"/>
          <w:szCs w:val="22"/>
        </w:rPr>
        <w:t>wszelkie prace budowlane należy tak prowadzić, aby minimalizować ujemne skutki realizacji przedsięwzięć. Należy stosować odpowiednią technologię i organizację prac. Uciążliwość przedsięwzięć mogących znacząco oddziaływać na środowisko w rozumieniu przepisów o ochronie środowiska należy minimalizować w sposób określony w przepisach o ochronie środowiska;</w:t>
      </w:r>
    </w:p>
    <w:p w14:paraId="27E51D2D" w14:textId="77777777" w:rsidR="004412E1" w:rsidRPr="00395DA9" w:rsidRDefault="004412E1" w:rsidP="004412E1">
      <w:pPr>
        <w:pStyle w:val="Tekstpodstawowy2"/>
        <w:numPr>
          <w:ilvl w:val="0"/>
          <w:numId w:val="15"/>
        </w:numPr>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obowiązuje poziom hałasu w środowisku, jak dla danego rodzaju terenu określonego w przepisach odrębnych;</w:t>
      </w:r>
    </w:p>
    <w:p w14:paraId="1B9D065D" w14:textId="77777777" w:rsidR="004412E1" w:rsidRPr="00395DA9" w:rsidRDefault="004412E1" w:rsidP="004412E1">
      <w:pPr>
        <w:pStyle w:val="Tekstpodstawowy2"/>
        <w:numPr>
          <w:ilvl w:val="0"/>
          <w:numId w:val="15"/>
        </w:numPr>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obowiązuje ochrona siedlisk i stanowisk ochronnych gatunków, zgodnie z obowiązującymi przepisami w zakresie ochrony gatunkowej, tj. dziko występujących roślin objętych ochroną, dziko występujących zwierząt objętych ochroną i dziko występujących grzybów objętych ochroną.</w:t>
      </w:r>
    </w:p>
    <w:p w14:paraId="7209EE68" w14:textId="77777777" w:rsidR="004412E1" w:rsidRPr="00395DA9" w:rsidRDefault="004412E1" w:rsidP="004412E1">
      <w:pPr>
        <w:pStyle w:val="Tekstpodstawowy2"/>
        <w:ind w:left="0" w:firstLine="0"/>
        <w:rPr>
          <w:rFonts w:ascii="Arial" w:hAnsi="Arial" w:cs="Arial"/>
          <w:color w:val="000000" w:themeColor="text1"/>
          <w:sz w:val="22"/>
          <w:szCs w:val="22"/>
        </w:rPr>
      </w:pPr>
    </w:p>
    <w:p w14:paraId="020BF6B5" w14:textId="5F4E470D" w:rsidR="004412E1" w:rsidRPr="00395DA9" w:rsidRDefault="004412E1" w:rsidP="004412E1">
      <w:pPr>
        <w:jc w:val="both"/>
        <w:rPr>
          <w:rFonts w:ascii="Arial" w:hAnsi="Arial" w:cs="Arial"/>
          <w:color w:val="000000" w:themeColor="text1"/>
          <w:sz w:val="22"/>
          <w:szCs w:val="22"/>
        </w:rPr>
      </w:pPr>
      <w:r>
        <w:rPr>
          <w:rFonts w:ascii="Arial" w:hAnsi="Arial" w:cs="Arial"/>
          <w:color w:val="000000" w:themeColor="text1"/>
          <w:sz w:val="22"/>
          <w:szCs w:val="22"/>
        </w:rPr>
        <w:t>9</w:t>
      </w:r>
      <w:r w:rsidRPr="00395DA9">
        <w:rPr>
          <w:rFonts w:ascii="Arial" w:hAnsi="Arial" w:cs="Arial"/>
          <w:color w:val="000000" w:themeColor="text1"/>
          <w:sz w:val="22"/>
          <w:szCs w:val="22"/>
        </w:rPr>
        <w:t xml:space="preserve">. Ustalenia inne: </w:t>
      </w:r>
    </w:p>
    <w:p w14:paraId="20043906" w14:textId="77777777" w:rsidR="004412E1" w:rsidRPr="00395DA9" w:rsidRDefault="004412E1" w:rsidP="004412E1">
      <w:pPr>
        <w:pStyle w:val="Akapitzlist"/>
        <w:numPr>
          <w:ilvl w:val="0"/>
          <w:numId w:val="42"/>
        </w:numPr>
        <w:ind w:left="567" w:hanging="283"/>
        <w:jc w:val="both"/>
        <w:rPr>
          <w:rFonts w:ascii="Arial" w:hAnsi="Arial" w:cs="Arial"/>
          <w:color w:val="000000" w:themeColor="text1"/>
          <w:sz w:val="22"/>
          <w:szCs w:val="22"/>
        </w:rPr>
      </w:pPr>
      <w:r w:rsidRPr="00395DA9">
        <w:rPr>
          <w:rFonts w:ascii="Arial" w:hAnsi="Arial" w:cs="Arial"/>
          <w:color w:val="000000" w:themeColor="text1"/>
          <w:sz w:val="22"/>
          <w:szCs w:val="22"/>
        </w:rPr>
        <w:t>drogi pożarowe należy wyznaczyć zgodnie z przepisami odrębnymi. Przeciwpożarowe zaopatrzenie wodne winno odpowiadać przepisom odrębnym. Lokalizacja i usytuowanie obiektów od innych obiektów lub terenów winno być zgodne z przepisami odrębnymi;</w:t>
      </w:r>
    </w:p>
    <w:p w14:paraId="5D0C68A8" w14:textId="77777777" w:rsidR="004412E1" w:rsidRPr="00395DA9" w:rsidRDefault="004412E1" w:rsidP="004412E1">
      <w:pPr>
        <w:pStyle w:val="Akapitzlist"/>
        <w:numPr>
          <w:ilvl w:val="0"/>
          <w:numId w:val="42"/>
        </w:numPr>
        <w:ind w:left="567" w:hanging="283"/>
        <w:jc w:val="both"/>
        <w:rPr>
          <w:rFonts w:ascii="Arial" w:hAnsi="Arial" w:cs="Arial"/>
          <w:color w:val="000000" w:themeColor="text1"/>
          <w:sz w:val="22"/>
          <w:szCs w:val="22"/>
        </w:rPr>
      </w:pPr>
      <w:r w:rsidRPr="00395DA9">
        <w:rPr>
          <w:rFonts w:ascii="Arial" w:hAnsi="Arial" w:cs="Arial"/>
          <w:color w:val="000000" w:themeColor="text1"/>
          <w:sz w:val="22"/>
          <w:szCs w:val="22"/>
        </w:rPr>
        <w:t>obiekty budowlane o wysokości równej lub wyższej od 50m n.p.t. wymagają zgłoszenia do Szefostwa Służby Ruchu Lotniczego Sił Zbrojnych zgodnie z przepisami odrębnymi;</w:t>
      </w:r>
    </w:p>
    <w:p w14:paraId="4017DED5" w14:textId="4BEFEE29" w:rsidR="004412E1" w:rsidRPr="006D51E3" w:rsidRDefault="004412E1" w:rsidP="004412E1">
      <w:pPr>
        <w:pStyle w:val="Akapitzlist"/>
        <w:numPr>
          <w:ilvl w:val="0"/>
          <w:numId w:val="42"/>
        </w:numPr>
        <w:ind w:left="567" w:hanging="283"/>
        <w:jc w:val="both"/>
        <w:rPr>
          <w:rFonts w:ascii="Arial" w:hAnsi="Arial" w:cs="Arial"/>
          <w:color w:val="000000" w:themeColor="text1"/>
          <w:sz w:val="22"/>
          <w:szCs w:val="22"/>
        </w:rPr>
      </w:pPr>
      <w:r w:rsidRPr="00605F52">
        <w:rPr>
          <w:rFonts w:ascii="Arial" w:hAnsi="Arial" w:cs="Arial"/>
          <w:color w:val="000000" w:themeColor="text1"/>
          <w:sz w:val="22"/>
          <w:szCs w:val="22"/>
        </w:rPr>
        <w:lastRenderedPageBreak/>
        <w:t>wzdłuż drogi wojewódzkiej nr 501</w:t>
      </w:r>
      <w:r w:rsidR="006D51E3" w:rsidRPr="00605F52">
        <w:rPr>
          <w:rFonts w:ascii="Arial" w:hAnsi="Arial" w:cs="Arial"/>
          <w:color w:val="000000" w:themeColor="text1"/>
          <w:sz w:val="22"/>
          <w:szCs w:val="22"/>
        </w:rPr>
        <w:t xml:space="preserve"> (t.j. w drodze 02KDZ</w:t>
      </w:r>
      <w:r w:rsidR="001B18D8" w:rsidRPr="00605F52">
        <w:rPr>
          <w:rFonts w:ascii="Arial" w:hAnsi="Arial" w:cs="Arial"/>
          <w:color w:val="000000" w:themeColor="text1"/>
          <w:sz w:val="22"/>
          <w:szCs w:val="22"/>
        </w:rPr>
        <w:t xml:space="preserve">, w drodze 03KDD </w:t>
      </w:r>
      <w:r w:rsidR="006D51E3" w:rsidRPr="00605F52">
        <w:rPr>
          <w:rFonts w:ascii="Arial" w:hAnsi="Arial" w:cs="Arial"/>
          <w:color w:val="000000" w:themeColor="text1"/>
          <w:sz w:val="22"/>
          <w:szCs w:val="22"/>
        </w:rPr>
        <w:t>i</w:t>
      </w:r>
      <w:r w:rsidRPr="00605F52">
        <w:rPr>
          <w:rFonts w:ascii="Arial" w:hAnsi="Arial" w:cs="Arial"/>
          <w:color w:val="000000" w:themeColor="text1"/>
          <w:sz w:val="22"/>
          <w:szCs w:val="22"/>
        </w:rPr>
        <w:t xml:space="preserve"> na teren</w:t>
      </w:r>
      <w:r w:rsidR="00D82FE7" w:rsidRPr="00605F52">
        <w:rPr>
          <w:rFonts w:ascii="Arial" w:hAnsi="Arial" w:cs="Arial"/>
          <w:color w:val="000000" w:themeColor="text1"/>
          <w:sz w:val="22"/>
          <w:szCs w:val="22"/>
        </w:rPr>
        <w:t>ach</w:t>
      </w:r>
      <w:r w:rsidRPr="00605F52">
        <w:rPr>
          <w:rFonts w:ascii="Arial" w:hAnsi="Arial" w:cs="Arial"/>
          <w:color w:val="000000" w:themeColor="text1"/>
          <w:sz w:val="22"/>
          <w:szCs w:val="22"/>
        </w:rPr>
        <w:t xml:space="preserve"> 1Z</w:t>
      </w:r>
      <w:r w:rsidR="00D82FE7" w:rsidRPr="00605F52">
        <w:rPr>
          <w:rFonts w:ascii="Arial" w:hAnsi="Arial" w:cs="Arial"/>
          <w:color w:val="000000" w:themeColor="text1"/>
          <w:sz w:val="22"/>
          <w:szCs w:val="22"/>
        </w:rPr>
        <w:t>P, 3ZL i 4ZL</w:t>
      </w:r>
      <w:r w:rsidR="006D51E3" w:rsidRPr="00605F52">
        <w:rPr>
          <w:rFonts w:ascii="Arial" w:hAnsi="Arial" w:cs="Arial"/>
          <w:color w:val="000000" w:themeColor="text1"/>
          <w:sz w:val="22"/>
          <w:szCs w:val="22"/>
        </w:rPr>
        <w:t>)</w:t>
      </w:r>
      <w:r w:rsidRPr="00605F52">
        <w:rPr>
          <w:rFonts w:ascii="Arial" w:hAnsi="Arial" w:cs="Arial"/>
          <w:color w:val="000000" w:themeColor="text1"/>
          <w:sz w:val="22"/>
          <w:szCs w:val="22"/>
        </w:rPr>
        <w:t xml:space="preserve"> występuje infrastruktura telekomunikacyjna Ministerstwa Obrony Narodowej, której administratorem jest Regionalne Centrum Informatyki Gdynia. W związku z powyższym wszelkie prace ziemne na tym terenie winny być realizowane zgodnie z przepisami odrębnymi.</w:t>
      </w:r>
    </w:p>
    <w:p w14:paraId="3A5001EF" w14:textId="24E02FC5" w:rsidR="00DA73CC" w:rsidRDefault="00DA73CC" w:rsidP="001A499C">
      <w:pPr>
        <w:jc w:val="center"/>
        <w:rPr>
          <w:rFonts w:ascii="Arial" w:hAnsi="Arial" w:cs="Arial"/>
          <w:color w:val="000000" w:themeColor="text1"/>
          <w:sz w:val="22"/>
          <w:szCs w:val="22"/>
        </w:rPr>
      </w:pPr>
    </w:p>
    <w:p w14:paraId="47955A21" w14:textId="77777777" w:rsidR="00D82FE7" w:rsidRPr="00395DA9" w:rsidRDefault="00D82FE7" w:rsidP="001A499C">
      <w:pPr>
        <w:jc w:val="center"/>
        <w:rPr>
          <w:rFonts w:ascii="Arial" w:hAnsi="Arial" w:cs="Arial"/>
          <w:color w:val="000000" w:themeColor="text1"/>
          <w:sz w:val="22"/>
          <w:szCs w:val="22"/>
        </w:rPr>
      </w:pPr>
    </w:p>
    <w:p w14:paraId="1F10BC69" w14:textId="77777777" w:rsidR="007E1670" w:rsidRPr="00395DA9" w:rsidRDefault="007E1670" w:rsidP="007E1670">
      <w:pPr>
        <w:ind w:left="709" w:hanging="709"/>
        <w:jc w:val="center"/>
        <w:rPr>
          <w:rFonts w:ascii="Arial" w:hAnsi="Arial" w:cs="Arial"/>
          <w:b/>
          <w:bCs/>
          <w:color w:val="000000" w:themeColor="text1"/>
          <w:sz w:val="22"/>
          <w:szCs w:val="22"/>
        </w:rPr>
      </w:pPr>
      <w:r w:rsidRPr="00395DA9">
        <w:rPr>
          <w:rFonts w:ascii="Arial" w:hAnsi="Arial" w:cs="Arial"/>
          <w:b/>
          <w:bCs/>
          <w:color w:val="000000" w:themeColor="text1"/>
          <w:sz w:val="22"/>
          <w:szCs w:val="22"/>
        </w:rPr>
        <w:t>ROZDZIAŁ II</w:t>
      </w:r>
    </w:p>
    <w:p w14:paraId="6018DD09" w14:textId="77777777" w:rsidR="007E1670" w:rsidRPr="00395DA9" w:rsidRDefault="007E1670" w:rsidP="007E1670">
      <w:pPr>
        <w:ind w:left="709" w:hanging="709"/>
        <w:jc w:val="center"/>
        <w:rPr>
          <w:rFonts w:ascii="Arial" w:hAnsi="Arial" w:cs="Arial"/>
          <w:b/>
          <w:bCs/>
          <w:color w:val="000000" w:themeColor="text1"/>
          <w:sz w:val="22"/>
          <w:szCs w:val="22"/>
        </w:rPr>
      </w:pPr>
      <w:r w:rsidRPr="00395DA9">
        <w:rPr>
          <w:rFonts w:ascii="Arial" w:hAnsi="Arial" w:cs="Arial"/>
          <w:b/>
          <w:bCs/>
          <w:color w:val="000000" w:themeColor="text1"/>
          <w:sz w:val="22"/>
          <w:szCs w:val="22"/>
        </w:rPr>
        <w:t>USTALENIA SZCZEGÓŁOWE</w:t>
      </w:r>
    </w:p>
    <w:p w14:paraId="34E49AC1" w14:textId="77777777" w:rsidR="007E1670" w:rsidRPr="00395DA9" w:rsidRDefault="007E1670" w:rsidP="007E1670">
      <w:pPr>
        <w:jc w:val="both"/>
        <w:rPr>
          <w:rFonts w:ascii="Arial" w:hAnsi="Arial" w:cs="Arial"/>
          <w:b/>
          <w:bCs/>
          <w:color w:val="000000" w:themeColor="text1"/>
          <w:sz w:val="22"/>
          <w:szCs w:val="22"/>
        </w:rPr>
      </w:pPr>
    </w:p>
    <w:p w14:paraId="3CD7D498" w14:textId="17AEC336" w:rsidR="00A5622F" w:rsidRPr="004412E1" w:rsidRDefault="00A5622F" w:rsidP="00A5622F">
      <w:pPr>
        <w:pStyle w:val="Tekstpodstawowy2"/>
        <w:tabs>
          <w:tab w:val="left" w:pos="0"/>
        </w:tabs>
        <w:ind w:left="0" w:firstLine="0"/>
        <w:rPr>
          <w:rFonts w:ascii="Arial" w:hAnsi="Arial" w:cs="Arial"/>
          <w:color w:val="000000" w:themeColor="text1"/>
          <w:sz w:val="22"/>
          <w:szCs w:val="22"/>
        </w:rPr>
      </w:pPr>
      <w:r w:rsidRPr="004412E1">
        <w:rPr>
          <w:rFonts w:ascii="Arial" w:hAnsi="Arial" w:cs="Arial"/>
          <w:b/>
          <w:bCs/>
          <w:color w:val="000000" w:themeColor="text1"/>
          <w:sz w:val="22"/>
          <w:szCs w:val="22"/>
        </w:rPr>
        <w:t xml:space="preserve">§3. </w:t>
      </w:r>
      <w:r w:rsidRPr="004412E1">
        <w:rPr>
          <w:rFonts w:ascii="Arial" w:hAnsi="Arial" w:cs="Arial"/>
          <w:color w:val="000000" w:themeColor="text1"/>
          <w:sz w:val="22"/>
          <w:szCs w:val="22"/>
        </w:rPr>
        <w:t xml:space="preserve">Ustalenia dla terenu o symbolu </w:t>
      </w:r>
      <w:r>
        <w:rPr>
          <w:rFonts w:ascii="Arial" w:hAnsi="Arial" w:cs="Arial"/>
          <w:b/>
          <w:color w:val="000000" w:themeColor="text1"/>
          <w:sz w:val="22"/>
          <w:szCs w:val="22"/>
        </w:rPr>
        <w:t>1</w:t>
      </w:r>
      <w:r w:rsidRPr="004412E1">
        <w:rPr>
          <w:rFonts w:ascii="Arial" w:hAnsi="Arial" w:cs="Arial"/>
          <w:b/>
          <w:color w:val="000000" w:themeColor="text1"/>
          <w:sz w:val="22"/>
          <w:szCs w:val="22"/>
        </w:rPr>
        <w:t>Z</w:t>
      </w:r>
      <w:r>
        <w:rPr>
          <w:rFonts w:ascii="Arial" w:hAnsi="Arial" w:cs="Arial"/>
          <w:b/>
          <w:color w:val="000000" w:themeColor="text1"/>
          <w:sz w:val="22"/>
          <w:szCs w:val="22"/>
        </w:rPr>
        <w:t>P</w:t>
      </w:r>
      <w:r w:rsidRPr="004412E1">
        <w:rPr>
          <w:rFonts w:ascii="Arial" w:hAnsi="Arial" w:cs="Arial"/>
          <w:b/>
          <w:bCs/>
          <w:color w:val="000000" w:themeColor="text1"/>
          <w:sz w:val="22"/>
          <w:szCs w:val="22"/>
        </w:rPr>
        <w:t xml:space="preserve"> </w:t>
      </w:r>
      <w:r w:rsidRPr="004412E1">
        <w:rPr>
          <w:rFonts w:ascii="Arial" w:hAnsi="Arial" w:cs="Arial"/>
          <w:bCs/>
          <w:color w:val="000000" w:themeColor="text1"/>
          <w:sz w:val="22"/>
          <w:szCs w:val="22"/>
        </w:rPr>
        <w:t>o</w:t>
      </w:r>
      <w:r w:rsidRPr="004412E1">
        <w:rPr>
          <w:rFonts w:ascii="Arial" w:hAnsi="Arial" w:cs="Arial"/>
          <w:b/>
          <w:bCs/>
          <w:color w:val="000000" w:themeColor="text1"/>
          <w:sz w:val="22"/>
          <w:szCs w:val="22"/>
        </w:rPr>
        <w:t xml:space="preserve"> </w:t>
      </w:r>
      <w:r w:rsidRPr="004412E1">
        <w:rPr>
          <w:rFonts w:ascii="Arial" w:hAnsi="Arial" w:cs="Arial"/>
          <w:color w:val="000000" w:themeColor="text1"/>
          <w:sz w:val="22"/>
          <w:szCs w:val="22"/>
        </w:rPr>
        <w:t>powierzchni 1,27 ha:</w:t>
      </w:r>
    </w:p>
    <w:p w14:paraId="3F03AF40" w14:textId="5351D27F" w:rsidR="00A5622F" w:rsidRPr="00A5622F" w:rsidRDefault="00A5622F" w:rsidP="00247E75">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A5622F">
        <w:rPr>
          <w:rFonts w:ascii="Arial" w:hAnsi="Arial" w:cs="Arial"/>
          <w:color w:val="000000" w:themeColor="text1"/>
          <w:sz w:val="22"/>
          <w:szCs w:val="22"/>
        </w:rPr>
        <w:t>teren zieleni urządzonej, stanowiący strefę obsługującą cmentarza. Na terenie dopuszcza się realizację domu przedpogrzebowego, kostnicy, kaplicy, zaplecza administracyjno-socjalnego, parkingu, toalet publicznych, budynków gospodarczych, niezbędnej infrastruktury technicznej i komunikacyjnej.</w:t>
      </w:r>
      <w:r>
        <w:rPr>
          <w:rFonts w:ascii="Arial" w:hAnsi="Arial" w:cs="Arial"/>
          <w:color w:val="000000" w:themeColor="text1"/>
          <w:sz w:val="22"/>
          <w:szCs w:val="22"/>
        </w:rPr>
        <w:t xml:space="preserve"> </w:t>
      </w:r>
      <w:r w:rsidRPr="00A5622F">
        <w:rPr>
          <w:rFonts w:ascii="Arial" w:hAnsi="Arial" w:cs="Arial"/>
          <w:color w:val="000000" w:themeColor="text1"/>
          <w:sz w:val="22"/>
          <w:szCs w:val="22"/>
        </w:rPr>
        <w:t>Zagospodarowanie strefy obsługującej cmentarza winno być zrealizowane zgodnie z przepisami o cmentarzach i chowaniu zmarłych</w:t>
      </w:r>
      <w:r>
        <w:rPr>
          <w:rFonts w:ascii="Arial" w:hAnsi="Arial" w:cs="Arial"/>
          <w:color w:val="000000" w:themeColor="text1"/>
          <w:sz w:val="22"/>
          <w:szCs w:val="22"/>
        </w:rPr>
        <w:t xml:space="preserve">. </w:t>
      </w:r>
      <w:r w:rsidRPr="00A5622F">
        <w:rPr>
          <w:rFonts w:ascii="Arial" w:hAnsi="Arial" w:cs="Arial"/>
          <w:color w:val="000000" w:themeColor="text1"/>
          <w:sz w:val="22"/>
          <w:szCs w:val="22"/>
        </w:rPr>
        <w:t>Teren przeznacza się na cele publiczne w rozumieniu przepisów o gospodarce nieruchomościami;</w:t>
      </w:r>
    </w:p>
    <w:p w14:paraId="0B66F089" w14:textId="47AF89BE"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A5622F">
        <w:rPr>
          <w:rFonts w:ascii="Arial" w:hAnsi="Arial" w:cs="Arial"/>
          <w:color w:val="000000" w:themeColor="text1"/>
          <w:sz w:val="22"/>
          <w:szCs w:val="22"/>
        </w:rPr>
        <w:t>teren znajduje się w strefie I ochrony sanitarnej wokół cmentarza. W strefie obowiązują zakazy i ograniczenia zgodne z przepisami o cmentarzach i chowaniu zmarłych;</w:t>
      </w:r>
    </w:p>
    <w:p w14:paraId="6A1AC878" w14:textId="0ABCB11A"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Pr>
          <w:rFonts w:ascii="Arial" w:hAnsi="Arial" w:cs="Arial"/>
          <w:color w:val="000000" w:themeColor="text1"/>
          <w:sz w:val="22"/>
          <w:szCs w:val="22"/>
        </w:rPr>
        <w:t xml:space="preserve">przez teren </w:t>
      </w:r>
      <w:r w:rsidRPr="000D1ADA">
        <w:rPr>
          <w:rFonts w:ascii="Arial" w:hAnsi="Arial" w:cs="Arial"/>
          <w:color w:val="000000" w:themeColor="text1"/>
          <w:sz w:val="22"/>
          <w:szCs w:val="22"/>
        </w:rPr>
        <w:t xml:space="preserve">przebiega droga rowerowa. Dopuszcza się jej przebudowę, rozbudowę lub zmianę lokalizacji w obrębie </w:t>
      </w:r>
      <w:r w:rsidR="006C380C">
        <w:rPr>
          <w:rFonts w:ascii="Arial" w:hAnsi="Arial" w:cs="Arial"/>
          <w:color w:val="000000" w:themeColor="text1"/>
          <w:sz w:val="22"/>
          <w:szCs w:val="22"/>
        </w:rPr>
        <w:t>terenu</w:t>
      </w:r>
      <w:r w:rsidRPr="000D1ADA">
        <w:rPr>
          <w:rFonts w:ascii="Arial" w:hAnsi="Arial" w:cs="Arial"/>
          <w:color w:val="000000" w:themeColor="text1"/>
          <w:sz w:val="22"/>
          <w:szCs w:val="22"/>
        </w:rPr>
        <w:t>;</w:t>
      </w:r>
    </w:p>
    <w:p w14:paraId="20898321" w14:textId="77777777"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obowiązują maksymalne nieprzekraczalne linie zabudowy zgodnie z rysunkiem planu;</w:t>
      </w:r>
    </w:p>
    <w:p w14:paraId="5678532B" w14:textId="77777777"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obowiązuje zabudowa w formie wolno stojącej;</w:t>
      </w:r>
    </w:p>
    <w:p w14:paraId="611B6BB7" w14:textId="3B0E1DD2"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 xml:space="preserve">obowiązuje nie mniej niż </w:t>
      </w:r>
      <w:r>
        <w:rPr>
          <w:rFonts w:ascii="Arial" w:hAnsi="Arial" w:cs="Arial"/>
          <w:color w:val="000000" w:themeColor="text1"/>
          <w:sz w:val="22"/>
          <w:szCs w:val="22"/>
        </w:rPr>
        <w:t>5</w:t>
      </w:r>
      <w:r w:rsidRPr="00395DA9">
        <w:rPr>
          <w:rFonts w:ascii="Arial" w:hAnsi="Arial" w:cs="Arial"/>
          <w:color w:val="000000" w:themeColor="text1"/>
          <w:sz w:val="22"/>
          <w:szCs w:val="22"/>
        </w:rPr>
        <w:t>0% obszaru działki budowlanej jako powierzchnia biologicznie czynna;</w:t>
      </w:r>
    </w:p>
    <w:p w14:paraId="7400362D" w14:textId="0C68D535"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 xml:space="preserve">obowiązuje powierzchnia zabudowy w odniesieniu do powierzchni działki budowlanej nie większa niż </w:t>
      </w:r>
      <w:r w:rsidR="006C380C">
        <w:rPr>
          <w:rFonts w:ascii="Arial" w:hAnsi="Arial" w:cs="Arial"/>
          <w:color w:val="000000" w:themeColor="text1"/>
          <w:sz w:val="22"/>
          <w:szCs w:val="22"/>
        </w:rPr>
        <w:t>5</w:t>
      </w:r>
      <w:r w:rsidRPr="00395DA9">
        <w:rPr>
          <w:rFonts w:ascii="Arial" w:hAnsi="Arial" w:cs="Arial"/>
          <w:color w:val="000000" w:themeColor="text1"/>
          <w:sz w:val="22"/>
          <w:szCs w:val="22"/>
        </w:rPr>
        <w:t xml:space="preserve">%; </w:t>
      </w:r>
    </w:p>
    <w:p w14:paraId="472B4F5D" w14:textId="77777777"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obowiązuje minimalna intensywność zabudowy równa 0;</w:t>
      </w:r>
    </w:p>
    <w:p w14:paraId="639075BB" w14:textId="5F2A1CD0"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obowiązuje maksymalna intensywność zabudowy nie większa niż 0,</w:t>
      </w:r>
      <w:r w:rsidR="006C380C">
        <w:rPr>
          <w:rFonts w:ascii="Arial" w:hAnsi="Arial" w:cs="Arial"/>
          <w:color w:val="000000" w:themeColor="text1"/>
          <w:sz w:val="22"/>
          <w:szCs w:val="22"/>
        </w:rPr>
        <w:t>05</w:t>
      </w:r>
      <w:r w:rsidRPr="00395DA9">
        <w:rPr>
          <w:rFonts w:ascii="Arial" w:hAnsi="Arial" w:cs="Arial"/>
          <w:color w:val="000000" w:themeColor="text1"/>
          <w:sz w:val="22"/>
          <w:szCs w:val="22"/>
        </w:rPr>
        <w:t>;</w:t>
      </w:r>
    </w:p>
    <w:p w14:paraId="380163B2" w14:textId="357D60A9" w:rsidR="00A5622F"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ustala się maksymalną wysokość poziomu posadzki parteru przy głównym wejściu do budynku nie większą niż 0,6 m;</w:t>
      </w:r>
    </w:p>
    <w:p w14:paraId="285A788F" w14:textId="77777777" w:rsidR="00A5622F" w:rsidRPr="00A5622F"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A5622F">
        <w:rPr>
          <w:rFonts w:ascii="Arial" w:hAnsi="Arial" w:cs="Arial"/>
          <w:color w:val="000000" w:themeColor="text1"/>
          <w:sz w:val="22"/>
          <w:szCs w:val="22"/>
        </w:rPr>
        <w:t xml:space="preserve">obowiązuje wysokość: </w:t>
      </w:r>
    </w:p>
    <w:p w14:paraId="31CFD812" w14:textId="77777777" w:rsidR="00A5622F" w:rsidRPr="00395DA9" w:rsidRDefault="00A5622F" w:rsidP="00A5622F">
      <w:pPr>
        <w:pStyle w:val="Tekstpodstawowy2"/>
        <w:numPr>
          <w:ilvl w:val="0"/>
          <w:numId w:val="41"/>
        </w:numPr>
        <w:tabs>
          <w:tab w:val="left" w:pos="0"/>
        </w:tabs>
        <w:ind w:left="851" w:hanging="284"/>
        <w:rPr>
          <w:rFonts w:ascii="Arial" w:hAnsi="Arial" w:cs="Arial"/>
          <w:color w:val="000000" w:themeColor="text1"/>
          <w:sz w:val="22"/>
          <w:szCs w:val="22"/>
        </w:rPr>
      </w:pPr>
      <w:r w:rsidRPr="00395DA9">
        <w:rPr>
          <w:rFonts w:ascii="Arial" w:hAnsi="Arial" w:cs="Arial"/>
          <w:color w:val="000000" w:themeColor="text1"/>
          <w:sz w:val="22"/>
          <w:szCs w:val="22"/>
        </w:rPr>
        <w:t>dla budynków nie większa niż 10,0m,</w:t>
      </w:r>
    </w:p>
    <w:p w14:paraId="0DA10761" w14:textId="77777777" w:rsidR="00A5622F" w:rsidRPr="00395DA9" w:rsidRDefault="00A5622F" w:rsidP="00A5622F">
      <w:pPr>
        <w:pStyle w:val="Tekstpodstawowy2"/>
        <w:numPr>
          <w:ilvl w:val="0"/>
          <w:numId w:val="41"/>
        </w:numPr>
        <w:tabs>
          <w:tab w:val="left" w:pos="0"/>
        </w:tabs>
        <w:ind w:left="851" w:hanging="284"/>
        <w:rPr>
          <w:rFonts w:ascii="Arial" w:hAnsi="Arial" w:cs="Arial"/>
          <w:color w:val="000000" w:themeColor="text1"/>
          <w:sz w:val="22"/>
          <w:szCs w:val="22"/>
        </w:rPr>
      </w:pPr>
      <w:r w:rsidRPr="00395DA9">
        <w:rPr>
          <w:rFonts w:ascii="Arial" w:hAnsi="Arial" w:cs="Arial"/>
          <w:color w:val="000000" w:themeColor="text1"/>
          <w:sz w:val="22"/>
          <w:szCs w:val="22"/>
        </w:rPr>
        <w:t>dla wolno stojących, przybudowanych lub nadbudowanych obiektów budowlanych, nie będących budynkami, nie większa niż 15,0m;</w:t>
      </w:r>
    </w:p>
    <w:p w14:paraId="75A4C9BC" w14:textId="77777777"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obowiązują dachy główne (tj. zajmujące nie mniej niż 70% powierzchni wszystkich dachów na danym budynku): strome, dwuspadowe, o nachyleniu głównych połaci dachowych od 25</w:t>
      </w:r>
      <w:r w:rsidRPr="00395DA9">
        <w:rPr>
          <w:rFonts w:ascii="Arial" w:hAnsi="Arial" w:cs="Arial"/>
          <w:color w:val="000000" w:themeColor="text1"/>
          <w:sz w:val="22"/>
          <w:szCs w:val="22"/>
        </w:rPr>
        <w:sym w:font="Arial" w:char="00B0"/>
      </w:r>
      <w:r w:rsidRPr="00395DA9">
        <w:rPr>
          <w:rFonts w:ascii="Arial" w:hAnsi="Arial" w:cs="Arial"/>
          <w:color w:val="000000" w:themeColor="text1"/>
          <w:sz w:val="22"/>
          <w:szCs w:val="22"/>
        </w:rPr>
        <w:t xml:space="preserve"> do 45</w:t>
      </w:r>
      <w:r w:rsidRPr="00395DA9">
        <w:rPr>
          <w:rFonts w:ascii="Arial" w:hAnsi="Arial" w:cs="Arial"/>
          <w:color w:val="000000" w:themeColor="text1"/>
          <w:sz w:val="22"/>
          <w:szCs w:val="22"/>
        </w:rPr>
        <w:sym w:font="Arial" w:char="00B0"/>
      </w:r>
      <w:r w:rsidRPr="00395DA9">
        <w:rPr>
          <w:rFonts w:ascii="Arial" w:hAnsi="Arial" w:cs="Arial"/>
          <w:color w:val="000000" w:themeColor="text1"/>
          <w:sz w:val="22"/>
          <w:szCs w:val="22"/>
        </w:rPr>
        <w:t>. Dopuszcza się realizację dachów drugorzędnych o dowolnym kształcie, pokryciu i nachyleniu. Dachy główne winny być kryte dachówką, blachodachówką lub blachą. Dla pokryć dachów ceramicznych i z blachodachówek obowiązują naturalne i matowe kolory materiału ceramicznego (czerwienie, brązy lub grafity). Dla pokryć papowych i blaszanych obowiązuje kolorystyka w odcieniach szarości lub czerni. Dopuszcza się montaż okien połaciowych. Dopuszcza się wystawki i lukarny maksymalnie na 30% powierzchni połaci dachowej;</w:t>
      </w:r>
    </w:p>
    <w:p w14:paraId="4DDC25A9" w14:textId="77777777" w:rsidR="00A5622F" w:rsidRPr="00395DA9" w:rsidRDefault="00A5622F" w:rsidP="00A5622F">
      <w:pPr>
        <w:pStyle w:val="Tekstpodstawowy2"/>
        <w:numPr>
          <w:ilvl w:val="0"/>
          <w:numId w:val="39"/>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wymagane jest wykończenie elewacji w tynku, cegle, kamieniu lub drewnie. Ustala się tynki w kolorze białym, beżowym, jasnoszarym lub brązowym (paleta ziemi).</w:t>
      </w:r>
    </w:p>
    <w:p w14:paraId="2F7F2C6B" w14:textId="77777777" w:rsidR="00A5622F" w:rsidRDefault="00A5622F" w:rsidP="007E1670">
      <w:pPr>
        <w:pStyle w:val="Tekstpodstawowy2"/>
        <w:tabs>
          <w:tab w:val="left" w:pos="0"/>
        </w:tabs>
        <w:ind w:left="0" w:firstLine="0"/>
        <w:rPr>
          <w:rFonts w:ascii="Arial" w:hAnsi="Arial" w:cs="Arial"/>
          <w:b/>
          <w:bCs/>
          <w:color w:val="000000" w:themeColor="text1"/>
          <w:sz w:val="22"/>
          <w:szCs w:val="22"/>
        </w:rPr>
      </w:pPr>
    </w:p>
    <w:p w14:paraId="4111BAF3" w14:textId="6F1FBD42" w:rsidR="007E1670" w:rsidRPr="004412E1" w:rsidRDefault="007E1670" w:rsidP="007E1670">
      <w:pPr>
        <w:pStyle w:val="Tekstpodstawowy2"/>
        <w:tabs>
          <w:tab w:val="left" w:pos="0"/>
        </w:tabs>
        <w:ind w:left="0" w:firstLine="0"/>
        <w:rPr>
          <w:rFonts w:ascii="Arial" w:hAnsi="Arial" w:cs="Arial"/>
          <w:color w:val="000000" w:themeColor="text1"/>
          <w:sz w:val="22"/>
          <w:szCs w:val="22"/>
        </w:rPr>
      </w:pPr>
      <w:r w:rsidRPr="004412E1">
        <w:rPr>
          <w:rFonts w:ascii="Arial" w:hAnsi="Arial" w:cs="Arial"/>
          <w:b/>
          <w:bCs/>
          <w:color w:val="000000" w:themeColor="text1"/>
          <w:sz w:val="22"/>
          <w:szCs w:val="22"/>
        </w:rPr>
        <w:t>§</w:t>
      </w:r>
      <w:r w:rsidR="006C380C">
        <w:rPr>
          <w:rFonts w:ascii="Arial" w:hAnsi="Arial" w:cs="Arial"/>
          <w:b/>
          <w:bCs/>
          <w:color w:val="000000" w:themeColor="text1"/>
          <w:sz w:val="22"/>
          <w:szCs w:val="22"/>
        </w:rPr>
        <w:t>4</w:t>
      </w:r>
      <w:r w:rsidRPr="004412E1">
        <w:rPr>
          <w:rFonts w:ascii="Arial" w:hAnsi="Arial" w:cs="Arial"/>
          <w:b/>
          <w:bCs/>
          <w:color w:val="000000" w:themeColor="text1"/>
          <w:sz w:val="22"/>
          <w:szCs w:val="22"/>
        </w:rPr>
        <w:t xml:space="preserve">. </w:t>
      </w:r>
      <w:r w:rsidRPr="004412E1">
        <w:rPr>
          <w:rFonts w:ascii="Arial" w:hAnsi="Arial" w:cs="Arial"/>
          <w:color w:val="000000" w:themeColor="text1"/>
          <w:sz w:val="22"/>
          <w:szCs w:val="22"/>
        </w:rPr>
        <w:t xml:space="preserve">Ustalenia dla terenu o symbolu </w:t>
      </w:r>
      <w:r w:rsidR="00A5622F">
        <w:rPr>
          <w:rFonts w:ascii="Arial" w:hAnsi="Arial" w:cs="Arial"/>
          <w:b/>
          <w:color w:val="000000" w:themeColor="text1"/>
          <w:sz w:val="22"/>
          <w:szCs w:val="22"/>
        </w:rPr>
        <w:t>2</w:t>
      </w:r>
      <w:r w:rsidR="000A169B" w:rsidRPr="004412E1">
        <w:rPr>
          <w:rFonts w:ascii="Arial" w:hAnsi="Arial" w:cs="Arial"/>
          <w:b/>
          <w:color w:val="000000" w:themeColor="text1"/>
          <w:sz w:val="22"/>
          <w:szCs w:val="22"/>
        </w:rPr>
        <w:t>ZC</w:t>
      </w:r>
      <w:r w:rsidRPr="004412E1">
        <w:rPr>
          <w:rFonts w:ascii="Arial" w:hAnsi="Arial" w:cs="Arial"/>
          <w:b/>
          <w:bCs/>
          <w:color w:val="000000" w:themeColor="text1"/>
          <w:sz w:val="22"/>
          <w:szCs w:val="22"/>
        </w:rPr>
        <w:t xml:space="preserve"> </w:t>
      </w:r>
      <w:r w:rsidRPr="004412E1">
        <w:rPr>
          <w:rFonts w:ascii="Arial" w:hAnsi="Arial" w:cs="Arial"/>
          <w:bCs/>
          <w:color w:val="000000" w:themeColor="text1"/>
          <w:sz w:val="22"/>
          <w:szCs w:val="22"/>
        </w:rPr>
        <w:t>o</w:t>
      </w:r>
      <w:r w:rsidRPr="004412E1">
        <w:rPr>
          <w:rFonts w:ascii="Arial" w:hAnsi="Arial" w:cs="Arial"/>
          <w:b/>
          <w:bCs/>
          <w:color w:val="000000" w:themeColor="text1"/>
          <w:sz w:val="22"/>
          <w:szCs w:val="22"/>
        </w:rPr>
        <w:t xml:space="preserve"> </w:t>
      </w:r>
      <w:r w:rsidRPr="004412E1">
        <w:rPr>
          <w:rFonts w:ascii="Arial" w:hAnsi="Arial" w:cs="Arial"/>
          <w:color w:val="000000" w:themeColor="text1"/>
          <w:sz w:val="22"/>
          <w:szCs w:val="22"/>
        </w:rPr>
        <w:t xml:space="preserve">powierzchni </w:t>
      </w:r>
      <w:r w:rsidR="004412E1" w:rsidRPr="004412E1">
        <w:rPr>
          <w:rFonts w:ascii="Arial" w:hAnsi="Arial" w:cs="Arial"/>
          <w:color w:val="000000" w:themeColor="text1"/>
          <w:sz w:val="22"/>
          <w:szCs w:val="22"/>
        </w:rPr>
        <w:t>1</w:t>
      </w:r>
      <w:r w:rsidR="009C2093" w:rsidRPr="004412E1">
        <w:rPr>
          <w:rFonts w:ascii="Arial" w:hAnsi="Arial" w:cs="Arial"/>
          <w:color w:val="000000" w:themeColor="text1"/>
          <w:sz w:val="22"/>
          <w:szCs w:val="22"/>
        </w:rPr>
        <w:t>,</w:t>
      </w:r>
      <w:r w:rsidR="004412E1" w:rsidRPr="004412E1">
        <w:rPr>
          <w:rFonts w:ascii="Arial" w:hAnsi="Arial" w:cs="Arial"/>
          <w:color w:val="000000" w:themeColor="text1"/>
          <w:sz w:val="22"/>
          <w:szCs w:val="22"/>
        </w:rPr>
        <w:t>2</w:t>
      </w:r>
      <w:r w:rsidR="006C380C">
        <w:rPr>
          <w:rFonts w:ascii="Arial" w:hAnsi="Arial" w:cs="Arial"/>
          <w:color w:val="000000" w:themeColor="text1"/>
          <w:sz w:val="22"/>
          <w:szCs w:val="22"/>
        </w:rPr>
        <w:t>3</w:t>
      </w:r>
      <w:r w:rsidR="00866E81" w:rsidRPr="004412E1">
        <w:rPr>
          <w:rFonts w:ascii="Arial" w:hAnsi="Arial" w:cs="Arial"/>
          <w:color w:val="000000" w:themeColor="text1"/>
          <w:sz w:val="22"/>
          <w:szCs w:val="22"/>
        </w:rPr>
        <w:t xml:space="preserve"> </w:t>
      </w:r>
      <w:r w:rsidRPr="004412E1">
        <w:rPr>
          <w:rFonts w:ascii="Arial" w:hAnsi="Arial" w:cs="Arial"/>
          <w:color w:val="000000" w:themeColor="text1"/>
          <w:sz w:val="22"/>
          <w:szCs w:val="22"/>
        </w:rPr>
        <w:t>ha:</w:t>
      </w:r>
    </w:p>
    <w:p w14:paraId="2B4A8480" w14:textId="39F53A2A" w:rsidR="000A169B" w:rsidRPr="00395DA9" w:rsidRDefault="000A169B" w:rsidP="006C380C">
      <w:pPr>
        <w:pStyle w:val="Tekstpodstawowy2"/>
        <w:numPr>
          <w:ilvl w:val="0"/>
          <w:numId w:val="44"/>
        </w:numPr>
        <w:tabs>
          <w:tab w:val="clear" w:pos="720"/>
          <w:tab w:val="left" w:pos="0"/>
          <w:tab w:val="num" w:pos="567"/>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 xml:space="preserve">teren cmentarza z dopuszczeniem realizacji </w:t>
      </w:r>
      <w:r w:rsidR="00415A6A" w:rsidRPr="00395DA9">
        <w:rPr>
          <w:rFonts w:ascii="Arial" w:hAnsi="Arial" w:cs="Arial"/>
          <w:color w:val="000000" w:themeColor="text1"/>
          <w:sz w:val="22"/>
          <w:szCs w:val="22"/>
        </w:rPr>
        <w:t xml:space="preserve">domu przedpogrzebowego, kostnicy, </w:t>
      </w:r>
      <w:r w:rsidRPr="00395DA9">
        <w:rPr>
          <w:rFonts w:ascii="Arial" w:hAnsi="Arial" w:cs="Arial"/>
          <w:color w:val="000000" w:themeColor="text1"/>
          <w:sz w:val="22"/>
          <w:szCs w:val="22"/>
        </w:rPr>
        <w:t>kaplicy, zaplecza administracyjno-socjalnego, parkingu, toalet publicznych, budynków gospodarczych, niezbędnej infrastruktury technicznej i komunikacyjnej. Zagospodarowanie cmentarza winno być zrealizowane zgodnie z przepisami o cmentarzach i chowaniu zmarłych</w:t>
      </w:r>
      <w:r w:rsidR="006C380C">
        <w:rPr>
          <w:rFonts w:ascii="Arial" w:hAnsi="Arial" w:cs="Arial"/>
          <w:color w:val="000000" w:themeColor="text1"/>
          <w:sz w:val="22"/>
          <w:szCs w:val="22"/>
        </w:rPr>
        <w:t xml:space="preserve">. </w:t>
      </w:r>
      <w:r w:rsidR="006C380C" w:rsidRPr="00A5622F">
        <w:rPr>
          <w:rFonts w:ascii="Arial" w:hAnsi="Arial" w:cs="Arial"/>
          <w:color w:val="000000" w:themeColor="text1"/>
          <w:sz w:val="22"/>
          <w:szCs w:val="22"/>
        </w:rPr>
        <w:t>Teren przeznacza się na cele publiczne w rozumieniu przepisów o gospodarce nieruchomościami</w:t>
      </w:r>
      <w:r w:rsidRPr="00395DA9">
        <w:rPr>
          <w:rFonts w:ascii="Arial" w:hAnsi="Arial" w:cs="Arial"/>
          <w:color w:val="000000" w:themeColor="text1"/>
          <w:sz w:val="22"/>
          <w:szCs w:val="22"/>
        </w:rPr>
        <w:t>;</w:t>
      </w:r>
    </w:p>
    <w:p w14:paraId="1F18F5CC" w14:textId="09421247" w:rsidR="000A169B" w:rsidRPr="00395DA9" w:rsidRDefault="000A169B"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lastRenderedPageBreak/>
        <w:t>obowiązują maksymalne nieprzekraczalne linie zabudowy zgodnie z rysunkiem planu;</w:t>
      </w:r>
    </w:p>
    <w:p w14:paraId="64C9E8C8" w14:textId="5B066336" w:rsidR="000A169B" w:rsidRPr="00395DA9" w:rsidRDefault="000A169B"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obowiązuje zabudowa w formie wolno stojącej;</w:t>
      </w:r>
    </w:p>
    <w:p w14:paraId="30F42908" w14:textId="77777777" w:rsidR="000A169B" w:rsidRPr="00395DA9" w:rsidRDefault="000A169B"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obowiązuje nie mniej niż 10% obszaru działki budowlanej jako powierzchnia biologicznie czynna;</w:t>
      </w:r>
    </w:p>
    <w:p w14:paraId="21D6F2B9" w14:textId="77777777" w:rsidR="000A169B" w:rsidRPr="00395DA9" w:rsidRDefault="000A169B"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 xml:space="preserve">obowiązuje powierzchnia zabudowy w odniesieniu do powierzchni działki budowlanej nie większa niż 5%; </w:t>
      </w:r>
    </w:p>
    <w:p w14:paraId="4E2A5C60" w14:textId="77777777" w:rsidR="000A169B" w:rsidRPr="00395DA9" w:rsidRDefault="000A169B"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obowiązuje minimalna intensywność zabudowy równa 0;</w:t>
      </w:r>
    </w:p>
    <w:p w14:paraId="4A26BF6B" w14:textId="425AF1FC" w:rsidR="000A169B" w:rsidRPr="00395DA9" w:rsidRDefault="000A169B"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obowiązuje maksymalna intensywność zabudowy nie większa niż 0,05;</w:t>
      </w:r>
    </w:p>
    <w:p w14:paraId="36022165" w14:textId="0AC7F929" w:rsidR="002745BD" w:rsidRPr="00395DA9" w:rsidRDefault="002745BD"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ustala się maksymalną wysokość poziomu posadzki parteru przy głównym wejściu do budynku nie większą niż 0,6 m;</w:t>
      </w:r>
    </w:p>
    <w:p w14:paraId="13716AFB" w14:textId="77777777" w:rsidR="002745BD" w:rsidRPr="00395DA9" w:rsidRDefault="000A169B"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 xml:space="preserve">obowiązuje wysokość: </w:t>
      </w:r>
    </w:p>
    <w:p w14:paraId="4B8A3EF7" w14:textId="648AD6F8" w:rsidR="000A169B" w:rsidRPr="00395DA9" w:rsidRDefault="002745BD" w:rsidP="006C380C">
      <w:pPr>
        <w:pStyle w:val="Tekstpodstawowy2"/>
        <w:numPr>
          <w:ilvl w:val="0"/>
          <w:numId w:val="45"/>
        </w:numPr>
        <w:tabs>
          <w:tab w:val="left" w:pos="0"/>
        </w:tabs>
        <w:ind w:left="851" w:hanging="284"/>
        <w:rPr>
          <w:rFonts w:ascii="Arial" w:hAnsi="Arial" w:cs="Arial"/>
          <w:color w:val="000000" w:themeColor="text1"/>
          <w:sz w:val="22"/>
          <w:szCs w:val="22"/>
        </w:rPr>
      </w:pPr>
      <w:r w:rsidRPr="00395DA9">
        <w:rPr>
          <w:rFonts w:ascii="Arial" w:hAnsi="Arial" w:cs="Arial"/>
          <w:color w:val="000000" w:themeColor="text1"/>
          <w:sz w:val="22"/>
          <w:szCs w:val="22"/>
        </w:rPr>
        <w:t>dla budynków nie większa niż 10,0m,</w:t>
      </w:r>
    </w:p>
    <w:p w14:paraId="14F3AC11" w14:textId="39A4570B" w:rsidR="002745BD" w:rsidRPr="00395DA9" w:rsidRDefault="002745BD" w:rsidP="006C380C">
      <w:pPr>
        <w:pStyle w:val="Tekstpodstawowy2"/>
        <w:numPr>
          <w:ilvl w:val="0"/>
          <w:numId w:val="45"/>
        </w:numPr>
        <w:tabs>
          <w:tab w:val="left" w:pos="0"/>
        </w:tabs>
        <w:ind w:left="851" w:hanging="284"/>
        <w:rPr>
          <w:rFonts w:ascii="Arial" w:hAnsi="Arial" w:cs="Arial"/>
          <w:color w:val="000000" w:themeColor="text1"/>
          <w:sz w:val="22"/>
          <w:szCs w:val="22"/>
        </w:rPr>
      </w:pPr>
      <w:r w:rsidRPr="00395DA9">
        <w:rPr>
          <w:rFonts w:ascii="Arial" w:hAnsi="Arial" w:cs="Arial"/>
          <w:color w:val="000000" w:themeColor="text1"/>
          <w:sz w:val="22"/>
          <w:szCs w:val="22"/>
        </w:rPr>
        <w:t>dla wolno stojących, przybudowanych lub nadbudowanych obiektów budowlanych, nie będących budynkami, nie większa niż 15,0m;</w:t>
      </w:r>
    </w:p>
    <w:p w14:paraId="458B2BEB" w14:textId="633BC347" w:rsidR="002745BD" w:rsidRPr="00395DA9" w:rsidRDefault="002745BD"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obowiązują dachy główne (tj. zajmujące nie mniej niż 70% powierzchni wszystkich dachów na danym budynku): strome, dwuspadowe, o nachyleniu głównych połaci dachowych od 25</w:t>
      </w:r>
      <w:r w:rsidRPr="00395DA9">
        <w:rPr>
          <w:rFonts w:ascii="Arial" w:hAnsi="Arial" w:cs="Arial"/>
          <w:color w:val="000000" w:themeColor="text1"/>
          <w:sz w:val="22"/>
          <w:szCs w:val="22"/>
        </w:rPr>
        <w:sym w:font="Arial" w:char="00B0"/>
      </w:r>
      <w:r w:rsidRPr="00395DA9">
        <w:rPr>
          <w:rFonts w:ascii="Arial" w:hAnsi="Arial" w:cs="Arial"/>
          <w:color w:val="000000" w:themeColor="text1"/>
          <w:sz w:val="22"/>
          <w:szCs w:val="22"/>
        </w:rPr>
        <w:t xml:space="preserve"> do 45</w:t>
      </w:r>
      <w:r w:rsidRPr="00395DA9">
        <w:rPr>
          <w:rFonts w:ascii="Arial" w:hAnsi="Arial" w:cs="Arial"/>
          <w:color w:val="000000" w:themeColor="text1"/>
          <w:sz w:val="22"/>
          <w:szCs w:val="22"/>
        </w:rPr>
        <w:sym w:font="Arial" w:char="00B0"/>
      </w:r>
      <w:r w:rsidRPr="00395DA9">
        <w:rPr>
          <w:rFonts w:ascii="Arial" w:hAnsi="Arial" w:cs="Arial"/>
          <w:color w:val="000000" w:themeColor="text1"/>
          <w:sz w:val="22"/>
          <w:szCs w:val="22"/>
        </w:rPr>
        <w:t>. Dopuszcza się realizację dachów drugorzędnych o dowolnym kształcie, pokryciu i nachyleniu. Dachy główne winny być kryte dachówką, blachodachówką lub blachą. Dla pokryć dachów ceramicznych i z blachodachówek obowiązują naturalne i matowe kolory materiału ceramicznego (czerwienie, brązy lub grafity). Dla pokryć papowych i blaszanych obowiązuje kolorystyka w odcieniach szarości lub czerni. Dopuszcza się montaż okien połaciowych. Dopuszcza się wystawki i lukarny maksymalnie na 30% powierzchni połaci dachowej;</w:t>
      </w:r>
    </w:p>
    <w:p w14:paraId="3B77BB13" w14:textId="40ED4F44" w:rsidR="000A169B" w:rsidRPr="00395DA9" w:rsidRDefault="000A169B" w:rsidP="006C380C">
      <w:pPr>
        <w:pStyle w:val="Tekstpodstawowy2"/>
        <w:numPr>
          <w:ilvl w:val="0"/>
          <w:numId w:val="44"/>
        </w:numPr>
        <w:tabs>
          <w:tab w:val="left" w:pos="0"/>
        </w:tabs>
        <w:ind w:left="567" w:hanging="283"/>
        <w:rPr>
          <w:rFonts w:ascii="Arial" w:hAnsi="Arial" w:cs="Arial"/>
          <w:color w:val="000000" w:themeColor="text1"/>
          <w:sz w:val="22"/>
          <w:szCs w:val="22"/>
        </w:rPr>
      </w:pPr>
      <w:r w:rsidRPr="00395DA9">
        <w:rPr>
          <w:rFonts w:ascii="Arial" w:hAnsi="Arial" w:cs="Arial"/>
          <w:color w:val="000000" w:themeColor="text1"/>
          <w:sz w:val="22"/>
          <w:szCs w:val="22"/>
        </w:rPr>
        <w:t>wymagane jest wykończenie elewacji w tynku, cegle, kamieniu</w:t>
      </w:r>
      <w:r w:rsidR="002745BD" w:rsidRPr="00395DA9">
        <w:rPr>
          <w:rFonts w:ascii="Arial" w:hAnsi="Arial" w:cs="Arial"/>
          <w:color w:val="000000" w:themeColor="text1"/>
          <w:sz w:val="22"/>
          <w:szCs w:val="22"/>
        </w:rPr>
        <w:t xml:space="preserve"> lub</w:t>
      </w:r>
      <w:r w:rsidRPr="00395DA9">
        <w:rPr>
          <w:rFonts w:ascii="Arial" w:hAnsi="Arial" w:cs="Arial"/>
          <w:color w:val="000000" w:themeColor="text1"/>
          <w:sz w:val="22"/>
          <w:szCs w:val="22"/>
        </w:rPr>
        <w:t xml:space="preserve"> drewnie.</w:t>
      </w:r>
      <w:r w:rsidR="002745BD" w:rsidRPr="00395DA9">
        <w:rPr>
          <w:rFonts w:ascii="Arial" w:hAnsi="Arial" w:cs="Arial"/>
          <w:color w:val="000000" w:themeColor="text1"/>
          <w:sz w:val="22"/>
          <w:szCs w:val="22"/>
        </w:rPr>
        <w:t xml:space="preserve"> Ustala się tynki w kolorze białym, beżowym, jasnoszarym lub brązowym (paleta ziemi).</w:t>
      </w:r>
    </w:p>
    <w:p w14:paraId="508051DF" w14:textId="7BB64F1D" w:rsidR="00DA73CC" w:rsidRDefault="00DA73CC" w:rsidP="009C40F1">
      <w:pPr>
        <w:ind w:left="568" w:hanging="284"/>
        <w:jc w:val="both"/>
        <w:rPr>
          <w:rFonts w:ascii="Arial" w:hAnsi="Arial" w:cs="Arial"/>
          <w:b/>
          <w:bCs/>
          <w:color w:val="000000" w:themeColor="text1"/>
          <w:sz w:val="22"/>
          <w:szCs w:val="22"/>
        </w:rPr>
      </w:pPr>
    </w:p>
    <w:p w14:paraId="335A0D69" w14:textId="1A48CA84" w:rsidR="006C380C" w:rsidRPr="004412E1" w:rsidRDefault="006C380C" w:rsidP="006C380C">
      <w:pPr>
        <w:pStyle w:val="Tekstpodstawowy2"/>
        <w:tabs>
          <w:tab w:val="left" w:pos="0"/>
        </w:tabs>
        <w:ind w:left="0" w:firstLine="0"/>
        <w:rPr>
          <w:rFonts w:ascii="Arial" w:hAnsi="Arial" w:cs="Arial"/>
          <w:color w:val="000000" w:themeColor="text1"/>
          <w:sz w:val="22"/>
          <w:szCs w:val="22"/>
        </w:rPr>
      </w:pPr>
      <w:r w:rsidRPr="004412E1">
        <w:rPr>
          <w:rFonts w:ascii="Arial" w:hAnsi="Arial" w:cs="Arial"/>
          <w:b/>
          <w:bCs/>
          <w:color w:val="000000" w:themeColor="text1"/>
          <w:sz w:val="22"/>
          <w:szCs w:val="22"/>
        </w:rPr>
        <w:t>§</w:t>
      </w:r>
      <w:r>
        <w:rPr>
          <w:rFonts w:ascii="Arial" w:hAnsi="Arial" w:cs="Arial"/>
          <w:b/>
          <w:bCs/>
          <w:color w:val="000000" w:themeColor="text1"/>
          <w:sz w:val="22"/>
          <w:szCs w:val="22"/>
        </w:rPr>
        <w:t>5</w:t>
      </w:r>
      <w:r w:rsidRPr="004412E1">
        <w:rPr>
          <w:rFonts w:ascii="Arial" w:hAnsi="Arial" w:cs="Arial"/>
          <w:b/>
          <w:bCs/>
          <w:color w:val="000000" w:themeColor="text1"/>
          <w:sz w:val="22"/>
          <w:szCs w:val="22"/>
        </w:rPr>
        <w:t xml:space="preserve">. </w:t>
      </w:r>
      <w:r w:rsidRPr="004412E1">
        <w:rPr>
          <w:rFonts w:ascii="Arial" w:hAnsi="Arial" w:cs="Arial"/>
          <w:color w:val="000000" w:themeColor="text1"/>
          <w:sz w:val="22"/>
          <w:szCs w:val="22"/>
        </w:rPr>
        <w:t>Ustalenia dla teren</w:t>
      </w:r>
      <w:r>
        <w:rPr>
          <w:rFonts w:ascii="Arial" w:hAnsi="Arial" w:cs="Arial"/>
          <w:color w:val="000000" w:themeColor="text1"/>
          <w:sz w:val="22"/>
          <w:szCs w:val="22"/>
        </w:rPr>
        <w:t>ów</w:t>
      </w:r>
      <w:r w:rsidRPr="004412E1">
        <w:rPr>
          <w:rFonts w:ascii="Arial" w:hAnsi="Arial" w:cs="Arial"/>
          <w:color w:val="000000" w:themeColor="text1"/>
          <w:sz w:val="22"/>
          <w:szCs w:val="22"/>
        </w:rPr>
        <w:t xml:space="preserve"> o symbol</w:t>
      </w:r>
      <w:r>
        <w:rPr>
          <w:rFonts w:ascii="Arial" w:hAnsi="Arial" w:cs="Arial"/>
          <w:color w:val="000000" w:themeColor="text1"/>
          <w:sz w:val="22"/>
          <w:szCs w:val="22"/>
        </w:rPr>
        <w:t>ach</w:t>
      </w:r>
      <w:r w:rsidRPr="004412E1">
        <w:rPr>
          <w:rFonts w:ascii="Arial" w:hAnsi="Arial" w:cs="Arial"/>
          <w:color w:val="000000" w:themeColor="text1"/>
          <w:sz w:val="22"/>
          <w:szCs w:val="22"/>
        </w:rPr>
        <w:t xml:space="preserve"> </w:t>
      </w:r>
      <w:r>
        <w:rPr>
          <w:rFonts w:ascii="Arial" w:hAnsi="Arial" w:cs="Arial"/>
          <w:b/>
          <w:color w:val="000000" w:themeColor="text1"/>
          <w:sz w:val="22"/>
          <w:szCs w:val="22"/>
        </w:rPr>
        <w:t>3</w:t>
      </w:r>
      <w:r w:rsidRPr="004412E1">
        <w:rPr>
          <w:rFonts w:ascii="Arial" w:hAnsi="Arial" w:cs="Arial"/>
          <w:b/>
          <w:color w:val="000000" w:themeColor="text1"/>
          <w:sz w:val="22"/>
          <w:szCs w:val="22"/>
        </w:rPr>
        <w:t>Z</w:t>
      </w:r>
      <w:r>
        <w:rPr>
          <w:rFonts w:ascii="Arial" w:hAnsi="Arial" w:cs="Arial"/>
          <w:b/>
          <w:color w:val="000000" w:themeColor="text1"/>
          <w:sz w:val="22"/>
          <w:szCs w:val="22"/>
        </w:rPr>
        <w:t>L</w:t>
      </w:r>
      <w:r w:rsidRPr="004412E1">
        <w:rPr>
          <w:rFonts w:ascii="Arial" w:hAnsi="Arial" w:cs="Arial"/>
          <w:b/>
          <w:bCs/>
          <w:color w:val="000000" w:themeColor="text1"/>
          <w:sz w:val="22"/>
          <w:szCs w:val="22"/>
        </w:rPr>
        <w:t xml:space="preserve"> </w:t>
      </w:r>
      <w:r w:rsidRPr="004412E1">
        <w:rPr>
          <w:rFonts w:ascii="Arial" w:hAnsi="Arial" w:cs="Arial"/>
          <w:bCs/>
          <w:color w:val="000000" w:themeColor="text1"/>
          <w:sz w:val="22"/>
          <w:szCs w:val="22"/>
        </w:rPr>
        <w:t>o</w:t>
      </w:r>
      <w:r w:rsidRPr="004412E1">
        <w:rPr>
          <w:rFonts w:ascii="Arial" w:hAnsi="Arial" w:cs="Arial"/>
          <w:b/>
          <w:bCs/>
          <w:color w:val="000000" w:themeColor="text1"/>
          <w:sz w:val="22"/>
          <w:szCs w:val="22"/>
        </w:rPr>
        <w:t xml:space="preserve"> </w:t>
      </w:r>
      <w:r w:rsidRPr="004412E1">
        <w:rPr>
          <w:rFonts w:ascii="Arial" w:hAnsi="Arial" w:cs="Arial"/>
          <w:color w:val="000000" w:themeColor="text1"/>
          <w:sz w:val="22"/>
          <w:szCs w:val="22"/>
        </w:rPr>
        <w:t>powierzchni 1,</w:t>
      </w:r>
      <w:r>
        <w:rPr>
          <w:rFonts w:ascii="Arial" w:hAnsi="Arial" w:cs="Arial"/>
          <w:color w:val="000000" w:themeColor="text1"/>
          <w:sz w:val="22"/>
          <w:szCs w:val="22"/>
        </w:rPr>
        <w:t>51</w:t>
      </w:r>
      <w:r w:rsidRPr="004412E1">
        <w:rPr>
          <w:rFonts w:ascii="Arial" w:hAnsi="Arial" w:cs="Arial"/>
          <w:color w:val="000000" w:themeColor="text1"/>
          <w:sz w:val="22"/>
          <w:szCs w:val="22"/>
        </w:rPr>
        <w:t xml:space="preserve"> ha</w:t>
      </w:r>
      <w:r>
        <w:rPr>
          <w:rFonts w:ascii="Arial" w:hAnsi="Arial" w:cs="Arial"/>
          <w:color w:val="000000" w:themeColor="text1"/>
          <w:sz w:val="22"/>
          <w:szCs w:val="22"/>
        </w:rPr>
        <w:t xml:space="preserve"> i </w:t>
      </w:r>
      <w:r>
        <w:rPr>
          <w:rFonts w:ascii="Arial" w:hAnsi="Arial" w:cs="Arial"/>
          <w:b/>
          <w:color w:val="000000" w:themeColor="text1"/>
          <w:sz w:val="22"/>
          <w:szCs w:val="22"/>
        </w:rPr>
        <w:t>4</w:t>
      </w:r>
      <w:r w:rsidRPr="004412E1">
        <w:rPr>
          <w:rFonts w:ascii="Arial" w:hAnsi="Arial" w:cs="Arial"/>
          <w:b/>
          <w:color w:val="000000" w:themeColor="text1"/>
          <w:sz w:val="22"/>
          <w:szCs w:val="22"/>
        </w:rPr>
        <w:t>Z</w:t>
      </w:r>
      <w:r>
        <w:rPr>
          <w:rFonts w:ascii="Arial" w:hAnsi="Arial" w:cs="Arial"/>
          <w:b/>
          <w:color w:val="000000" w:themeColor="text1"/>
          <w:sz w:val="22"/>
          <w:szCs w:val="22"/>
        </w:rPr>
        <w:t>L</w:t>
      </w:r>
      <w:r w:rsidRPr="004412E1">
        <w:rPr>
          <w:rFonts w:ascii="Arial" w:hAnsi="Arial" w:cs="Arial"/>
          <w:b/>
          <w:bCs/>
          <w:color w:val="000000" w:themeColor="text1"/>
          <w:sz w:val="22"/>
          <w:szCs w:val="22"/>
        </w:rPr>
        <w:t xml:space="preserve"> </w:t>
      </w:r>
      <w:r w:rsidRPr="004412E1">
        <w:rPr>
          <w:rFonts w:ascii="Arial" w:hAnsi="Arial" w:cs="Arial"/>
          <w:bCs/>
          <w:color w:val="000000" w:themeColor="text1"/>
          <w:sz w:val="22"/>
          <w:szCs w:val="22"/>
        </w:rPr>
        <w:t>o</w:t>
      </w:r>
      <w:r w:rsidRPr="004412E1">
        <w:rPr>
          <w:rFonts w:ascii="Arial" w:hAnsi="Arial" w:cs="Arial"/>
          <w:b/>
          <w:bCs/>
          <w:color w:val="000000" w:themeColor="text1"/>
          <w:sz w:val="22"/>
          <w:szCs w:val="22"/>
        </w:rPr>
        <w:t xml:space="preserve"> </w:t>
      </w:r>
      <w:r w:rsidRPr="004412E1">
        <w:rPr>
          <w:rFonts w:ascii="Arial" w:hAnsi="Arial" w:cs="Arial"/>
          <w:color w:val="000000" w:themeColor="text1"/>
          <w:sz w:val="22"/>
          <w:szCs w:val="22"/>
        </w:rPr>
        <w:t xml:space="preserve">powierzchni </w:t>
      </w:r>
      <w:r>
        <w:rPr>
          <w:rFonts w:ascii="Arial" w:hAnsi="Arial" w:cs="Arial"/>
          <w:color w:val="000000" w:themeColor="text1"/>
          <w:sz w:val="22"/>
          <w:szCs w:val="22"/>
        </w:rPr>
        <w:t>0</w:t>
      </w:r>
      <w:r w:rsidRPr="004412E1">
        <w:rPr>
          <w:rFonts w:ascii="Arial" w:hAnsi="Arial" w:cs="Arial"/>
          <w:color w:val="000000" w:themeColor="text1"/>
          <w:sz w:val="22"/>
          <w:szCs w:val="22"/>
        </w:rPr>
        <w:t>,</w:t>
      </w:r>
      <w:r>
        <w:rPr>
          <w:rFonts w:ascii="Arial" w:hAnsi="Arial" w:cs="Arial"/>
          <w:color w:val="000000" w:themeColor="text1"/>
          <w:sz w:val="22"/>
          <w:szCs w:val="22"/>
        </w:rPr>
        <w:t>26</w:t>
      </w:r>
      <w:r w:rsidRPr="004412E1">
        <w:rPr>
          <w:rFonts w:ascii="Arial" w:hAnsi="Arial" w:cs="Arial"/>
          <w:color w:val="000000" w:themeColor="text1"/>
          <w:sz w:val="22"/>
          <w:szCs w:val="22"/>
        </w:rPr>
        <w:t xml:space="preserve"> ha:</w:t>
      </w:r>
    </w:p>
    <w:p w14:paraId="20C14A57" w14:textId="33B809EB" w:rsidR="006C380C" w:rsidRPr="00A5622F" w:rsidRDefault="006C380C" w:rsidP="006C380C">
      <w:pPr>
        <w:pStyle w:val="Tekstpodstawowy2"/>
        <w:numPr>
          <w:ilvl w:val="0"/>
          <w:numId w:val="46"/>
        </w:numPr>
        <w:tabs>
          <w:tab w:val="clear" w:pos="720"/>
          <w:tab w:val="left" w:pos="0"/>
          <w:tab w:val="num" w:pos="567"/>
        </w:tabs>
        <w:ind w:left="567" w:hanging="283"/>
        <w:rPr>
          <w:rFonts w:ascii="Arial" w:hAnsi="Arial" w:cs="Arial"/>
          <w:color w:val="000000" w:themeColor="text1"/>
          <w:sz w:val="22"/>
          <w:szCs w:val="22"/>
        </w:rPr>
      </w:pPr>
      <w:r>
        <w:rPr>
          <w:rFonts w:ascii="Arial" w:hAnsi="Arial" w:cs="Arial"/>
          <w:color w:val="000000" w:themeColor="text1"/>
          <w:sz w:val="22"/>
          <w:szCs w:val="22"/>
        </w:rPr>
        <w:t>las</w:t>
      </w:r>
      <w:r w:rsidR="006D51E3">
        <w:rPr>
          <w:rFonts w:ascii="Arial" w:hAnsi="Arial" w:cs="Arial"/>
          <w:color w:val="000000" w:themeColor="text1"/>
          <w:sz w:val="22"/>
          <w:szCs w:val="22"/>
        </w:rPr>
        <w:t>y</w:t>
      </w:r>
      <w:r w:rsidRPr="00A5622F">
        <w:rPr>
          <w:rFonts w:ascii="Arial" w:hAnsi="Arial" w:cs="Arial"/>
          <w:color w:val="000000" w:themeColor="text1"/>
          <w:sz w:val="22"/>
          <w:szCs w:val="22"/>
        </w:rPr>
        <w:t>;</w:t>
      </w:r>
    </w:p>
    <w:p w14:paraId="324DB33D" w14:textId="0C1773B7" w:rsidR="006C380C" w:rsidRDefault="006C380C" w:rsidP="006C380C">
      <w:pPr>
        <w:pStyle w:val="Tekstpodstawowy2"/>
        <w:numPr>
          <w:ilvl w:val="0"/>
          <w:numId w:val="46"/>
        </w:numPr>
        <w:tabs>
          <w:tab w:val="left" w:pos="0"/>
        </w:tabs>
        <w:ind w:left="567" w:hanging="283"/>
        <w:rPr>
          <w:rFonts w:ascii="Arial" w:hAnsi="Arial" w:cs="Arial"/>
          <w:color w:val="000000" w:themeColor="text1"/>
          <w:sz w:val="22"/>
          <w:szCs w:val="22"/>
        </w:rPr>
      </w:pPr>
      <w:r w:rsidRPr="00A5622F">
        <w:rPr>
          <w:rFonts w:ascii="Arial" w:hAnsi="Arial" w:cs="Arial"/>
          <w:color w:val="000000" w:themeColor="text1"/>
          <w:sz w:val="22"/>
          <w:szCs w:val="22"/>
        </w:rPr>
        <w:t>teren</w:t>
      </w:r>
      <w:r w:rsidR="006D51E3">
        <w:rPr>
          <w:rFonts w:ascii="Arial" w:hAnsi="Arial" w:cs="Arial"/>
          <w:color w:val="000000" w:themeColor="text1"/>
          <w:sz w:val="22"/>
          <w:szCs w:val="22"/>
        </w:rPr>
        <w:t>y</w:t>
      </w:r>
      <w:r w:rsidRPr="00A5622F">
        <w:rPr>
          <w:rFonts w:ascii="Arial" w:hAnsi="Arial" w:cs="Arial"/>
          <w:color w:val="000000" w:themeColor="text1"/>
          <w:sz w:val="22"/>
          <w:szCs w:val="22"/>
        </w:rPr>
        <w:t xml:space="preserve"> znajduj</w:t>
      </w:r>
      <w:r w:rsidR="006D51E3">
        <w:rPr>
          <w:rFonts w:ascii="Arial" w:hAnsi="Arial" w:cs="Arial"/>
          <w:color w:val="000000" w:themeColor="text1"/>
          <w:sz w:val="22"/>
          <w:szCs w:val="22"/>
        </w:rPr>
        <w:t>ą</w:t>
      </w:r>
      <w:r w:rsidRPr="00A5622F">
        <w:rPr>
          <w:rFonts w:ascii="Arial" w:hAnsi="Arial" w:cs="Arial"/>
          <w:color w:val="000000" w:themeColor="text1"/>
          <w:sz w:val="22"/>
          <w:szCs w:val="22"/>
        </w:rPr>
        <w:t xml:space="preserve"> się w strefie I ochrony sanitarnej wokół cmentarza. W strefie obowiązują zakazy i ograniczenia zgodne z przepisami o cmentarzach i chowaniu zmarłych;</w:t>
      </w:r>
    </w:p>
    <w:p w14:paraId="4D0E07EC" w14:textId="4F68E2E3" w:rsidR="006C380C" w:rsidRDefault="006C380C" w:rsidP="006C380C">
      <w:pPr>
        <w:pStyle w:val="Tekstpodstawowy2"/>
        <w:numPr>
          <w:ilvl w:val="0"/>
          <w:numId w:val="46"/>
        </w:numPr>
        <w:tabs>
          <w:tab w:val="left" w:pos="0"/>
        </w:tabs>
        <w:ind w:left="567" w:hanging="283"/>
        <w:rPr>
          <w:rFonts w:ascii="Arial" w:hAnsi="Arial" w:cs="Arial"/>
          <w:color w:val="000000" w:themeColor="text1"/>
          <w:sz w:val="22"/>
          <w:szCs w:val="22"/>
        </w:rPr>
      </w:pPr>
      <w:r w:rsidRPr="006C380C">
        <w:rPr>
          <w:rFonts w:ascii="Arial" w:hAnsi="Arial" w:cs="Arial"/>
          <w:color w:val="000000" w:themeColor="text1"/>
          <w:sz w:val="22"/>
          <w:szCs w:val="22"/>
        </w:rPr>
        <w:t>przez teren 3ZL przebiega istniejąca droga rowerowa. Dopuszcza się jej przebudowę;</w:t>
      </w:r>
    </w:p>
    <w:p w14:paraId="5C2BFF53" w14:textId="2D8E743D" w:rsidR="006C380C" w:rsidRPr="006C380C" w:rsidRDefault="006C380C" w:rsidP="006C380C">
      <w:pPr>
        <w:pStyle w:val="Tekstpodstawowy2"/>
        <w:numPr>
          <w:ilvl w:val="0"/>
          <w:numId w:val="46"/>
        </w:numPr>
        <w:tabs>
          <w:tab w:val="left" w:pos="0"/>
        </w:tabs>
        <w:ind w:left="567" w:hanging="283"/>
        <w:rPr>
          <w:rFonts w:ascii="Arial" w:hAnsi="Arial" w:cs="Arial"/>
          <w:color w:val="000000" w:themeColor="text1"/>
          <w:sz w:val="22"/>
          <w:szCs w:val="22"/>
        </w:rPr>
      </w:pPr>
      <w:r w:rsidRPr="006C380C">
        <w:rPr>
          <w:rFonts w:ascii="Arial" w:hAnsi="Arial" w:cs="Arial"/>
          <w:color w:val="000000" w:themeColor="text1"/>
          <w:sz w:val="22"/>
          <w:szCs w:val="22"/>
        </w:rPr>
        <w:t>obowiązuje zakaz realizacji budynków;</w:t>
      </w:r>
    </w:p>
    <w:p w14:paraId="7C4B41F0" w14:textId="7C3053A5" w:rsidR="00D82FE7" w:rsidRDefault="006C380C" w:rsidP="00D82FE7">
      <w:pPr>
        <w:pStyle w:val="Tekstpodstawowy2"/>
        <w:numPr>
          <w:ilvl w:val="0"/>
          <w:numId w:val="46"/>
        </w:numPr>
        <w:tabs>
          <w:tab w:val="left" w:pos="0"/>
        </w:tabs>
        <w:ind w:left="567" w:hanging="283"/>
        <w:rPr>
          <w:rFonts w:ascii="Arial" w:hAnsi="Arial" w:cs="Arial"/>
          <w:color w:val="000000" w:themeColor="text1"/>
          <w:sz w:val="22"/>
          <w:szCs w:val="22"/>
        </w:rPr>
      </w:pPr>
      <w:r w:rsidRPr="006C380C">
        <w:rPr>
          <w:rFonts w:ascii="Arial" w:hAnsi="Arial" w:cs="Arial"/>
          <w:color w:val="000000" w:themeColor="text1"/>
          <w:sz w:val="22"/>
          <w:szCs w:val="22"/>
        </w:rPr>
        <w:t>obowiązuje maksymalna wysokość budowli nie będących budynkami do 15,0m</w:t>
      </w:r>
      <w:r>
        <w:rPr>
          <w:rFonts w:ascii="Arial" w:hAnsi="Arial" w:cs="Arial"/>
          <w:color w:val="000000" w:themeColor="text1"/>
          <w:sz w:val="22"/>
          <w:szCs w:val="22"/>
        </w:rPr>
        <w:t>.</w:t>
      </w:r>
    </w:p>
    <w:p w14:paraId="6505D441" w14:textId="2BACB06F" w:rsidR="00D82FE7" w:rsidRPr="00D82FE7" w:rsidRDefault="00D82FE7" w:rsidP="00D82FE7">
      <w:pPr>
        <w:pStyle w:val="Tekstpodstawowy2"/>
        <w:tabs>
          <w:tab w:val="left" w:pos="0"/>
        </w:tabs>
        <w:ind w:left="0" w:firstLine="0"/>
        <w:rPr>
          <w:rFonts w:ascii="Arial" w:hAnsi="Arial" w:cs="Arial"/>
          <w:color w:val="000000" w:themeColor="text1"/>
          <w:sz w:val="22"/>
          <w:szCs w:val="22"/>
        </w:rPr>
      </w:pPr>
    </w:p>
    <w:p w14:paraId="36129DA4" w14:textId="48297D22" w:rsidR="00D82FE7" w:rsidRPr="00605F52" w:rsidRDefault="00D82FE7" w:rsidP="00D82FE7">
      <w:pPr>
        <w:jc w:val="both"/>
        <w:rPr>
          <w:rFonts w:ascii="Arial" w:hAnsi="Arial" w:cs="Arial"/>
          <w:color w:val="000000" w:themeColor="text1"/>
          <w:sz w:val="22"/>
          <w:szCs w:val="22"/>
        </w:rPr>
      </w:pPr>
      <w:r w:rsidRPr="00D82FE7">
        <w:rPr>
          <w:rFonts w:ascii="Arial" w:hAnsi="Arial" w:cs="Arial"/>
          <w:b/>
          <w:bCs/>
          <w:color w:val="000000"/>
          <w:sz w:val="22"/>
          <w:szCs w:val="22"/>
        </w:rPr>
        <w:t>§6.</w:t>
      </w:r>
      <w:r w:rsidRPr="00D82FE7">
        <w:rPr>
          <w:rFonts w:ascii="Arial" w:hAnsi="Arial" w:cs="Arial"/>
          <w:color w:val="000000"/>
          <w:sz w:val="22"/>
          <w:szCs w:val="22"/>
        </w:rPr>
        <w:t xml:space="preserve"> Ustalenia dla pub</w:t>
      </w:r>
      <w:r w:rsidRPr="00605F52">
        <w:rPr>
          <w:rFonts w:ascii="Arial" w:hAnsi="Arial" w:cs="Arial"/>
          <w:color w:val="000000" w:themeColor="text1"/>
          <w:sz w:val="22"/>
          <w:szCs w:val="22"/>
        </w:rPr>
        <w:t xml:space="preserve">licznej drogi dojazdowej </w:t>
      </w:r>
      <w:bookmarkStart w:id="8" w:name="_Hlk78533513"/>
      <w:r w:rsidRPr="00605F52">
        <w:rPr>
          <w:rFonts w:ascii="Arial" w:hAnsi="Arial" w:cs="Arial"/>
          <w:color w:val="000000" w:themeColor="text1"/>
          <w:sz w:val="22"/>
          <w:szCs w:val="22"/>
        </w:rPr>
        <w:t>o symbol</w:t>
      </w:r>
      <w:r w:rsidR="00C215EB">
        <w:rPr>
          <w:rFonts w:ascii="Arial" w:hAnsi="Arial" w:cs="Arial"/>
          <w:color w:val="000000" w:themeColor="text1"/>
          <w:sz w:val="22"/>
          <w:szCs w:val="22"/>
        </w:rPr>
        <w:t>ach</w:t>
      </w:r>
      <w:r w:rsidRPr="00605F52">
        <w:rPr>
          <w:rFonts w:ascii="Arial" w:hAnsi="Arial" w:cs="Arial"/>
          <w:color w:val="000000" w:themeColor="text1"/>
          <w:sz w:val="22"/>
          <w:szCs w:val="22"/>
        </w:rPr>
        <w:t xml:space="preserve"> </w:t>
      </w:r>
      <w:r w:rsidRPr="00605F52">
        <w:rPr>
          <w:rFonts w:ascii="Arial" w:hAnsi="Arial" w:cs="Arial"/>
          <w:b/>
          <w:bCs/>
          <w:color w:val="000000" w:themeColor="text1"/>
          <w:sz w:val="22"/>
          <w:szCs w:val="22"/>
        </w:rPr>
        <w:t xml:space="preserve">01KDD </w:t>
      </w:r>
      <w:r w:rsidRPr="00605F52">
        <w:rPr>
          <w:rFonts w:ascii="Arial" w:hAnsi="Arial" w:cs="Arial"/>
          <w:color w:val="000000" w:themeColor="text1"/>
          <w:sz w:val="22"/>
          <w:szCs w:val="22"/>
        </w:rPr>
        <w:t>o powierzchni 0,03ha (ul. Grzybowa)</w:t>
      </w:r>
      <w:r w:rsidR="00860489" w:rsidRPr="00605F52">
        <w:rPr>
          <w:rFonts w:ascii="Arial" w:hAnsi="Arial" w:cs="Arial"/>
          <w:color w:val="000000" w:themeColor="text1"/>
          <w:sz w:val="22"/>
          <w:szCs w:val="22"/>
        </w:rPr>
        <w:t xml:space="preserve"> i </w:t>
      </w:r>
      <w:r w:rsidR="00860489" w:rsidRPr="00605F52">
        <w:rPr>
          <w:rFonts w:ascii="Arial" w:hAnsi="Arial" w:cs="Arial"/>
          <w:b/>
          <w:bCs/>
          <w:color w:val="000000" w:themeColor="text1"/>
          <w:sz w:val="22"/>
          <w:szCs w:val="22"/>
        </w:rPr>
        <w:t xml:space="preserve">03KDD </w:t>
      </w:r>
      <w:r w:rsidR="00860489" w:rsidRPr="00605F52">
        <w:rPr>
          <w:rFonts w:ascii="Arial" w:hAnsi="Arial" w:cs="Arial"/>
          <w:color w:val="000000" w:themeColor="text1"/>
          <w:sz w:val="22"/>
          <w:szCs w:val="22"/>
        </w:rPr>
        <w:t>o powierzchni ok. 0,01ha (ul. Grzybowa)</w:t>
      </w:r>
      <w:r w:rsidRPr="00605F52">
        <w:rPr>
          <w:rFonts w:ascii="Arial" w:hAnsi="Arial" w:cs="Arial"/>
          <w:color w:val="000000" w:themeColor="text1"/>
          <w:sz w:val="22"/>
          <w:szCs w:val="22"/>
        </w:rPr>
        <w:t>:</w:t>
      </w:r>
      <w:bookmarkEnd w:id="8"/>
    </w:p>
    <w:p w14:paraId="5B023D33" w14:textId="2806AD91" w:rsidR="00D82FE7" w:rsidRPr="00605F52" w:rsidRDefault="00D82FE7" w:rsidP="00D82FE7">
      <w:pPr>
        <w:numPr>
          <w:ilvl w:val="0"/>
          <w:numId w:val="48"/>
        </w:numPr>
        <w:tabs>
          <w:tab w:val="clear" w:pos="720"/>
          <w:tab w:val="num" w:pos="567"/>
        </w:tabs>
        <w:ind w:left="567" w:hanging="283"/>
        <w:jc w:val="both"/>
        <w:rPr>
          <w:rFonts w:ascii="Arial" w:hAnsi="Arial" w:cs="Arial"/>
          <w:color w:val="000000" w:themeColor="text1"/>
          <w:sz w:val="22"/>
          <w:szCs w:val="22"/>
        </w:rPr>
      </w:pPr>
      <w:r w:rsidRPr="00605F52">
        <w:rPr>
          <w:rFonts w:ascii="Arial" w:hAnsi="Arial" w:cs="Arial"/>
          <w:color w:val="000000" w:themeColor="text1"/>
          <w:sz w:val="22"/>
          <w:szCs w:val="22"/>
        </w:rPr>
        <w:t>obowiązuje szerokość drogi</w:t>
      </w:r>
      <w:r w:rsidR="00860489" w:rsidRPr="00605F52">
        <w:rPr>
          <w:rFonts w:ascii="Arial" w:hAnsi="Arial" w:cs="Arial"/>
          <w:color w:val="000000" w:themeColor="text1"/>
          <w:sz w:val="22"/>
          <w:szCs w:val="22"/>
        </w:rPr>
        <w:t xml:space="preserve"> </w:t>
      </w:r>
      <w:bookmarkStart w:id="9" w:name="_Hlk78533532"/>
      <w:r w:rsidR="00860489" w:rsidRPr="00605F52">
        <w:rPr>
          <w:rFonts w:ascii="Arial" w:hAnsi="Arial" w:cs="Arial"/>
          <w:color w:val="000000" w:themeColor="text1"/>
          <w:sz w:val="22"/>
          <w:szCs w:val="22"/>
        </w:rPr>
        <w:t>01KDD</w:t>
      </w:r>
      <w:r w:rsidRPr="00605F52">
        <w:rPr>
          <w:rFonts w:ascii="Arial" w:hAnsi="Arial" w:cs="Arial"/>
          <w:color w:val="000000" w:themeColor="text1"/>
          <w:sz w:val="22"/>
          <w:szCs w:val="22"/>
        </w:rPr>
        <w:t xml:space="preserve"> </w:t>
      </w:r>
      <w:bookmarkEnd w:id="9"/>
      <w:r w:rsidRPr="00605F52">
        <w:rPr>
          <w:rFonts w:ascii="Arial" w:hAnsi="Arial" w:cs="Arial"/>
          <w:color w:val="000000" w:themeColor="text1"/>
          <w:sz w:val="22"/>
          <w:szCs w:val="22"/>
        </w:rPr>
        <w:t>w liniach rozgraniczających zgodna z rysunkiem planu i jednocześnie zgodna z istniejącymi liniami rozgraniczającymi drogi;</w:t>
      </w:r>
    </w:p>
    <w:p w14:paraId="233D51DE" w14:textId="62506C61" w:rsidR="00860489" w:rsidRPr="00605F52" w:rsidRDefault="00860489" w:rsidP="00D82FE7">
      <w:pPr>
        <w:numPr>
          <w:ilvl w:val="0"/>
          <w:numId w:val="48"/>
        </w:numPr>
        <w:tabs>
          <w:tab w:val="clear" w:pos="720"/>
          <w:tab w:val="num" w:pos="567"/>
        </w:tabs>
        <w:ind w:left="567" w:hanging="283"/>
        <w:jc w:val="both"/>
        <w:rPr>
          <w:rFonts w:ascii="Arial" w:hAnsi="Arial" w:cs="Arial"/>
          <w:color w:val="000000" w:themeColor="text1"/>
          <w:sz w:val="22"/>
          <w:szCs w:val="22"/>
        </w:rPr>
      </w:pPr>
      <w:bookmarkStart w:id="10" w:name="_Hlk78533540"/>
      <w:r w:rsidRPr="00605F52">
        <w:rPr>
          <w:rFonts w:ascii="Arial" w:hAnsi="Arial" w:cs="Arial"/>
          <w:color w:val="000000" w:themeColor="text1"/>
          <w:sz w:val="22"/>
          <w:szCs w:val="22"/>
        </w:rPr>
        <w:t>obowiązuje szerokość drogi 03KDD w liniach rozgraniczających zgodna z rysunkiem planu</w:t>
      </w:r>
      <w:r w:rsidR="0025186C" w:rsidRPr="00605F52">
        <w:rPr>
          <w:rFonts w:ascii="Arial" w:hAnsi="Arial" w:cs="Arial"/>
          <w:color w:val="000000" w:themeColor="text1"/>
          <w:sz w:val="22"/>
          <w:szCs w:val="22"/>
        </w:rPr>
        <w:t>,</w:t>
      </w:r>
      <w:r w:rsidRPr="00605F52">
        <w:rPr>
          <w:rFonts w:ascii="Arial" w:hAnsi="Arial" w:cs="Arial"/>
          <w:color w:val="000000" w:themeColor="text1"/>
          <w:sz w:val="22"/>
          <w:szCs w:val="22"/>
        </w:rPr>
        <w:t xml:space="preserve"> stanowiąca poszerzenie istniejącego skrzyżowania</w:t>
      </w:r>
      <w:r w:rsidR="0025186C" w:rsidRPr="00605F52">
        <w:rPr>
          <w:rFonts w:ascii="Arial" w:hAnsi="Arial" w:cs="Arial"/>
          <w:color w:val="000000" w:themeColor="text1"/>
          <w:sz w:val="22"/>
          <w:szCs w:val="22"/>
        </w:rPr>
        <w:t xml:space="preserve"> ul. Grzybowej</w:t>
      </w:r>
      <w:r w:rsidRPr="00605F52">
        <w:rPr>
          <w:rFonts w:ascii="Arial" w:hAnsi="Arial" w:cs="Arial"/>
          <w:color w:val="000000" w:themeColor="text1"/>
          <w:sz w:val="22"/>
          <w:szCs w:val="22"/>
        </w:rPr>
        <w:t xml:space="preserve"> z drogą wojewódzką nr 501, t.j. narożne ścięcie linii rozgraniczających </w:t>
      </w:r>
      <w:r w:rsidR="0025186C" w:rsidRPr="00605F52">
        <w:rPr>
          <w:rFonts w:ascii="Arial" w:hAnsi="Arial" w:cs="Arial"/>
          <w:color w:val="000000" w:themeColor="text1"/>
          <w:sz w:val="22"/>
          <w:szCs w:val="22"/>
        </w:rPr>
        <w:t xml:space="preserve">drogi o wymiarach </w:t>
      </w:r>
      <w:r w:rsidRPr="00605F52">
        <w:rPr>
          <w:rFonts w:ascii="Arial" w:hAnsi="Arial" w:cs="Arial"/>
          <w:color w:val="000000" w:themeColor="text1"/>
          <w:sz w:val="22"/>
          <w:szCs w:val="22"/>
        </w:rPr>
        <w:t>10 m x 10 m;</w:t>
      </w:r>
      <w:bookmarkEnd w:id="10"/>
    </w:p>
    <w:p w14:paraId="3C5B5A07" w14:textId="2413E671" w:rsidR="00D82FE7" w:rsidRPr="00D82FE7" w:rsidRDefault="00D82FE7" w:rsidP="00D82FE7">
      <w:pPr>
        <w:numPr>
          <w:ilvl w:val="0"/>
          <w:numId w:val="48"/>
        </w:numPr>
        <w:tabs>
          <w:tab w:val="clear" w:pos="720"/>
          <w:tab w:val="num" w:pos="567"/>
        </w:tabs>
        <w:ind w:left="567" w:hanging="283"/>
        <w:jc w:val="both"/>
        <w:rPr>
          <w:rFonts w:ascii="Arial" w:hAnsi="Arial" w:cs="Arial"/>
          <w:color w:val="000000"/>
          <w:sz w:val="22"/>
          <w:szCs w:val="22"/>
        </w:rPr>
      </w:pPr>
      <w:bookmarkStart w:id="11" w:name="_Hlk78533548"/>
      <w:r w:rsidRPr="00D82FE7">
        <w:rPr>
          <w:rFonts w:ascii="Arial" w:hAnsi="Arial" w:cs="Arial"/>
          <w:color w:val="000000" w:themeColor="text1"/>
          <w:sz w:val="22"/>
          <w:szCs w:val="22"/>
        </w:rPr>
        <w:t>drog</w:t>
      </w:r>
      <w:r w:rsidR="0025186C">
        <w:rPr>
          <w:rFonts w:ascii="Arial" w:hAnsi="Arial" w:cs="Arial"/>
          <w:color w:val="000000" w:themeColor="text1"/>
          <w:sz w:val="22"/>
          <w:szCs w:val="22"/>
        </w:rPr>
        <w:t>i</w:t>
      </w:r>
      <w:r w:rsidRPr="00D82FE7">
        <w:rPr>
          <w:rFonts w:ascii="Arial" w:hAnsi="Arial" w:cs="Arial"/>
          <w:color w:val="000000" w:themeColor="text1"/>
          <w:sz w:val="22"/>
          <w:szCs w:val="22"/>
        </w:rPr>
        <w:t xml:space="preserve"> znajduj</w:t>
      </w:r>
      <w:r w:rsidR="0025186C">
        <w:rPr>
          <w:rFonts w:ascii="Arial" w:hAnsi="Arial" w:cs="Arial"/>
          <w:color w:val="000000" w:themeColor="text1"/>
          <w:sz w:val="22"/>
          <w:szCs w:val="22"/>
        </w:rPr>
        <w:t>ą</w:t>
      </w:r>
      <w:r w:rsidRPr="00D82FE7">
        <w:rPr>
          <w:rFonts w:ascii="Arial" w:hAnsi="Arial" w:cs="Arial"/>
          <w:color w:val="000000" w:themeColor="text1"/>
          <w:sz w:val="22"/>
          <w:szCs w:val="22"/>
        </w:rPr>
        <w:t xml:space="preserve"> </w:t>
      </w:r>
      <w:bookmarkEnd w:id="11"/>
      <w:r w:rsidRPr="00D82FE7">
        <w:rPr>
          <w:rFonts w:ascii="Arial" w:hAnsi="Arial" w:cs="Arial"/>
          <w:color w:val="000000" w:themeColor="text1"/>
          <w:sz w:val="22"/>
          <w:szCs w:val="22"/>
        </w:rPr>
        <w:t>się w strefie I ochrony sanitarnej wokół cmentarza. W strefie obowiązują zakazy i ograniczenia zgodne z przepisami o cmentarzach i chowaniu zmarłych.</w:t>
      </w:r>
    </w:p>
    <w:p w14:paraId="1AF95E9B" w14:textId="77777777" w:rsidR="00D82FE7" w:rsidRPr="00D82FE7" w:rsidRDefault="00D82FE7" w:rsidP="00D82FE7">
      <w:pPr>
        <w:pStyle w:val="Tekstpodstawowy2"/>
        <w:tabs>
          <w:tab w:val="left" w:pos="0"/>
        </w:tabs>
        <w:ind w:left="0" w:firstLine="0"/>
        <w:rPr>
          <w:rFonts w:ascii="Arial" w:hAnsi="Arial" w:cs="Arial"/>
          <w:color w:val="000000" w:themeColor="text1"/>
          <w:sz w:val="22"/>
          <w:szCs w:val="22"/>
        </w:rPr>
      </w:pPr>
    </w:p>
    <w:p w14:paraId="21FA809D" w14:textId="021FEC63" w:rsidR="00D82FE7" w:rsidRPr="00D82FE7" w:rsidRDefault="00D82FE7" w:rsidP="00D82FE7">
      <w:pPr>
        <w:jc w:val="both"/>
        <w:rPr>
          <w:rFonts w:ascii="Arial" w:hAnsi="Arial" w:cs="Arial"/>
          <w:color w:val="000000"/>
          <w:sz w:val="22"/>
          <w:szCs w:val="22"/>
        </w:rPr>
      </w:pPr>
      <w:r w:rsidRPr="00D82FE7">
        <w:rPr>
          <w:rFonts w:ascii="Arial" w:hAnsi="Arial" w:cs="Arial"/>
          <w:b/>
          <w:bCs/>
          <w:color w:val="000000"/>
          <w:sz w:val="22"/>
          <w:szCs w:val="22"/>
        </w:rPr>
        <w:t>§</w:t>
      </w:r>
      <w:r>
        <w:rPr>
          <w:rFonts w:ascii="Arial" w:hAnsi="Arial" w:cs="Arial"/>
          <w:b/>
          <w:bCs/>
          <w:color w:val="000000"/>
          <w:sz w:val="22"/>
          <w:szCs w:val="22"/>
        </w:rPr>
        <w:t>7</w:t>
      </w:r>
      <w:r w:rsidRPr="00D82FE7">
        <w:rPr>
          <w:rFonts w:ascii="Arial" w:hAnsi="Arial" w:cs="Arial"/>
          <w:b/>
          <w:bCs/>
          <w:color w:val="000000"/>
          <w:sz w:val="22"/>
          <w:szCs w:val="22"/>
        </w:rPr>
        <w:t>.</w:t>
      </w:r>
      <w:r w:rsidRPr="00D82FE7">
        <w:rPr>
          <w:rFonts w:ascii="Arial" w:hAnsi="Arial" w:cs="Arial"/>
          <w:color w:val="000000"/>
          <w:sz w:val="22"/>
          <w:szCs w:val="22"/>
        </w:rPr>
        <w:t xml:space="preserve"> Ustalenia dla publicznej drogi </w:t>
      </w:r>
      <w:r>
        <w:rPr>
          <w:rFonts w:ascii="Arial" w:hAnsi="Arial" w:cs="Arial"/>
          <w:color w:val="000000"/>
          <w:sz w:val="22"/>
          <w:szCs w:val="22"/>
        </w:rPr>
        <w:t>zbiorczej</w:t>
      </w:r>
      <w:r w:rsidRPr="00D82FE7">
        <w:rPr>
          <w:rFonts w:ascii="Arial" w:hAnsi="Arial" w:cs="Arial"/>
          <w:color w:val="000000"/>
          <w:sz w:val="22"/>
          <w:szCs w:val="22"/>
        </w:rPr>
        <w:t xml:space="preserve"> o symbolu </w:t>
      </w:r>
      <w:r w:rsidRPr="00D82FE7">
        <w:rPr>
          <w:rFonts w:ascii="Arial" w:hAnsi="Arial" w:cs="Arial"/>
          <w:b/>
          <w:bCs/>
          <w:color w:val="000000"/>
          <w:sz w:val="22"/>
          <w:szCs w:val="22"/>
        </w:rPr>
        <w:t>0</w:t>
      </w:r>
      <w:r>
        <w:rPr>
          <w:rFonts w:ascii="Arial" w:hAnsi="Arial" w:cs="Arial"/>
          <w:b/>
          <w:bCs/>
          <w:color w:val="000000"/>
          <w:sz w:val="22"/>
          <w:szCs w:val="22"/>
        </w:rPr>
        <w:t>2</w:t>
      </w:r>
      <w:r w:rsidRPr="00D82FE7">
        <w:rPr>
          <w:rFonts w:ascii="Arial" w:hAnsi="Arial" w:cs="Arial"/>
          <w:b/>
          <w:bCs/>
          <w:color w:val="000000"/>
          <w:sz w:val="22"/>
          <w:szCs w:val="22"/>
        </w:rPr>
        <w:t>KD</w:t>
      </w:r>
      <w:r>
        <w:rPr>
          <w:rFonts w:ascii="Arial" w:hAnsi="Arial" w:cs="Arial"/>
          <w:b/>
          <w:bCs/>
          <w:color w:val="000000"/>
          <w:sz w:val="22"/>
          <w:szCs w:val="22"/>
        </w:rPr>
        <w:t>Z</w:t>
      </w:r>
      <w:r w:rsidRPr="00D82FE7">
        <w:rPr>
          <w:rFonts w:ascii="Arial" w:hAnsi="Arial" w:cs="Arial"/>
          <w:b/>
          <w:bCs/>
          <w:color w:val="000000"/>
          <w:sz w:val="22"/>
          <w:szCs w:val="22"/>
        </w:rPr>
        <w:t xml:space="preserve"> </w:t>
      </w:r>
      <w:r w:rsidRPr="00D82FE7">
        <w:rPr>
          <w:rFonts w:ascii="Arial" w:hAnsi="Arial" w:cs="Arial"/>
          <w:color w:val="000000"/>
          <w:sz w:val="22"/>
          <w:szCs w:val="22"/>
        </w:rPr>
        <w:t>o powierzchni 0,</w:t>
      </w:r>
      <w:r w:rsidR="006D51E3">
        <w:rPr>
          <w:rFonts w:ascii="Arial" w:hAnsi="Arial" w:cs="Arial"/>
          <w:color w:val="000000"/>
          <w:sz w:val="22"/>
          <w:szCs w:val="22"/>
        </w:rPr>
        <w:t>33</w:t>
      </w:r>
      <w:r w:rsidRPr="00D82FE7">
        <w:rPr>
          <w:rFonts w:ascii="Arial" w:hAnsi="Arial" w:cs="Arial"/>
          <w:color w:val="000000"/>
          <w:sz w:val="22"/>
          <w:szCs w:val="22"/>
        </w:rPr>
        <w:t xml:space="preserve">ha (ul. </w:t>
      </w:r>
      <w:r>
        <w:rPr>
          <w:rFonts w:ascii="Arial" w:hAnsi="Arial" w:cs="Arial"/>
          <w:color w:val="000000"/>
          <w:sz w:val="22"/>
          <w:szCs w:val="22"/>
        </w:rPr>
        <w:t>Zalewowa</w:t>
      </w:r>
      <w:r w:rsidRPr="00D82FE7">
        <w:rPr>
          <w:rFonts w:ascii="Arial" w:hAnsi="Arial" w:cs="Arial"/>
          <w:color w:val="000000"/>
          <w:sz w:val="22"/>
          <w:szCs w:val="22"/>
        </w:rPr>
        <w:t>):</w:t>
      </w:r>
    </w:p>
    <w:p w14:paraId="2224BBC9" w14:textId="6FB68699" w:rsidR="00D82FE7" w:rsidRPr="006D51E3" w:rsidRDefault="00D82FE7" w:rsidP="006D51E3">
      <w:pPr>
        <w:numPr>
          <w:ilvl w:val="0"/>
          <w:numId w:val="50"/>
        </w:numPr>
        <w:tabs>
          <w:tab w:val="clear" w:pos="720"/>
          <w:tab w:val="num" w:pos="567"/>
        </w:tabs>
        <w:ind w:left="567" w:hanging="283"/>
        <w:jc w:val="both"/>
        <w:rPr>
          <w:rFonts w:ascii="Arial" w:hAnsi="Arial" w:cs="Arial"/>
          <w:color w:val="000000" w:themeColor="text1"/>
          <w:sz w:val="22"/>
          <w:szCs w:val="22"/>
        </w:rPr>
      </w:pPr>
      <w:r w:rsidRPr="006D51E3">
        <w:rPr>
          <w:rFonts w:ascii="Arial" w:hAnsi="Arial" w:cs="Arial"/>
          <w:color w:val="000000" w:themeColor="text1"/>
          <w:sz w:val="22"/>
          <w:szCs w:val="22"/>
        </w:rPr>
        <w:t>obowiązuje szerokość drogi w liniach rozgraniczających zgodna z rysunkiem planu i jednocześnie zgodna z istniejącymi liniami rozgraniczającymi drogi;</w:t>
      </w:r>
    </w:p>
    <w:p w14:paraId="7644E30F" w14:textId="05A6562F" w:rsidR="00D82FE7" w:rsidRPr="006D51E3" w:rsidRDefault="00D82FE7" w:rsidP="006D51E3">
      <w:pPr>
        <w:numPr>
          <w:ilvl w:val="0"/>
          <w:numId w:val="50"/>
        </w:numPr>
        <w:ind w:left="567" w:hanging="283"/>
        <w:jc w:val="both"/>
        <w:rPr>
          <w:rFonts w:ascii="Arial" w:hAnsi="Arial" w:cs="Arial"/>
          <w:color w:val="000000"/>
          <w:sz w:val="22"/>
          <w:szCs w:val="22"/>
        </w:rPr>
      </w:pPr>
      <w:r w:rsidRPr="006D51E3">
        <w:rPr>
          <w:rFonts w:ascii="Arial" w:hAnsi="Arial" w:cs="Arial"/>
          <w:color w:val="000000" w:themeColor="text1"/>
          <w:sz w:val="22"/>
          <w:szCs w:val="22"/>
        </w:rPr>
        <w:t>droga znajduje się w strefie I ochrony sanitarnej wokół cmentarza. W strefie obowiązują zakazy i ograniczenia zgodne z przepisami o cmentarzach i chowaniu zmarłych;</w:t>
      </w:r>
    </w:p>
    <w:p w14:paraId="6A1CB133" w14:textId="6D34E372" w:rsidR="00D82FE7" w:rsidRPr="006D51E3" w:rsidRDefault="00D82FE7" w:rsidP="006D51E3">
      <w:pPr>
        <w:numPr>
          <w:ilvl w:val="0"/>
          <w:numId w:val="50"/>
        </w:numPr>
        <w:ind w:left="567" w:hanging="283"/>
        <w:jc w:val="both"/>
        <w:rPr>
          <w:rFonts w:ascii="Arial" w:hAnsi="Arial" w:cs="Arial"/>
          <w:color w:val="000000"/>
          <w:sz w:val="22"/>
          <w:szCs w:val="22"/>
        </w:rPr>
      </w:pPr>
      <w:r w:rsidRPr="006D51E3">
        <w:rPr>
          <w:rFonts w:ascii="Arial" w:hAnsi="Arial" w:cs="Arial"/>
          <w:color w:val="000000"/>
          <w:sz w:val="22"/>
          <w:szCs w:val="22"/>
        </w:rPr>
        <w:t xml:space="preserve">obowiązuje zakaz odprowadzania wód opadowych </w:t>
      </w:r>
      <w:r w:rsidR="00B43FE2">
        <w:rPr>
          <w:rFonts w:ascii="Arial" w:hAnsi="Arial" w:cs="Arial"/>
          <w:color w:val="000000"/>
          <w:sz w:val="22"/>
          <w:szCs w:val="22"/>
        </w:rPr>
        <w:t xml:space="preserve">z terenów sąsiednich </w:t>
      </w:r>
      <w:r w:rsidRPr="006D51E3">
        <w:rPr>
          <w:rFonts w:ascii="Arial" w:hAnsi="Arial" w:cs="Arial"/>
          <w:color w:val="000000"/>
          <w:sz w:val="22"/>
          <w:szCs w:val="22"/>
        </w:rPr>
        <w:t>do elementów odwodnienia drogi wojewódzkiej nr 501;</w:t>
      </w:r>
    </w:p>
    <w:p w14:paraId="69C6E1EB" w14:textId="76BDF8D2" w:rsidR="00D82FE7" w:rsidRPr="006D51E3" w:rsidRDefault="006D51E3" w:rsidP="006D51E3">
      <w:pPr>
        <w:numPr>
          <w:ilvl w:val="0"/>
          <w:numId w:val="50"/>
        </w:numPr>
        <w:ind w:left="567" w:hanging="283"/>
        <w:jc w:val="both"/>
        <w:rPr>
          <w:rFonts w:ascii="Arial" w:hAnsi="Arial" w:cs="Arial"/>
          <w:color w:val="000000"/>
          <w:sz w:val="22"/>
          <w:szCs w:val="22"/>
        </w:rPr>
      </w:pPr>
      <w:r w:rsidRPr="006D51E3">
        <w:rPr>
          <w:rFonts w:ascii="Arial" w:hAnsi="Arial" w:cs="Arial"/>
          <w:color w:val="000000" w:themeColor="text1"/>
          <w:sz w:val="22"/>
          <w:szCs w:val="22"/>
        </w:rPr>
        <w:lastRenderedPageBreak/>
        <w:t>dopuszcza się realizację jednego zjazdu drugorzędnego (ewakuacyjnego) z drogi wojewódzkiej nr 501 do terenu cmentarza (2ZC) przez teren zieleni urządzonej (1ZP) na teren 1ZP, pod warunkiem równoczesnej realizacji głównego zjazdu do terenu cmentarza (2ZC) przez teren zieleni urządzonej (1ZP) z publicznej drogi gminnej (ul. Grzybowa)</w:t>
      </w:r>
      <w:r w:rsidR="00D82FE7" w:rsidRPr="006D51E3">
        <w:rPr>
          <w:rFonts w:ascii="Arial" w:hAnsi="Arial" w:cs="Arial"/>
          <w:color w:val="000000"/>
          <w:sz w:val="22"/>
          <w:szCs w:val="22"/>
        </w:rPr>
        <w:t>;</w:t>
      </w:r>
    </w:p>
    <w:p w14:paraId="3E57A9D7" w14:textId="7AEFB6FB" w:rsidR="00D82FE7" w:rsidRPr="006D51E3" w:rsidRDefault="00D82FE7" w:rsidP="006D51E3">
      <w:pPr>
        <w:numPr>
          <w:ilvl w:val="0"/>
          <w:numId w:val="50"/>
        </w:numPr>
        <w:tabs>
          <w:tab w:val="clear" w:pos="720"/>
          <w:tab w:val="num" w:pos="567"/>
        </w:tabs>
        <w:ind w:left="567" w:hanging="283"/>
        <w:jc w:val="both"/>
        <w:rPr>
          <w:rFonts w:ascii="Arial" w:hAnsi="Arial" w:cs="Arial"/>
          <w:color w:val="000000"/>
          <w:sz w:val="22"/>
          <w:szCs w:val="22"/>
        </w:rPr>
      </w:pPr>
      <w:r w:rsidRPr="006D51E3">
        <w:rPr>
          <w:rFonts w:ascii="Arial" w:hAnsi="Arial" w:cs="Arial"/>
          <w:color w:val="000000"/>
          <w:sz w:val="22"/>
          <w:szCs w:val="22"/>
        </w:rPr>
        <w:t xml:space="preserve">projekty budowlane wszystkich inwestycji realizowanych poniżej poziomu gruntu należy uzgadniać z </w:t>
      </w:r>
      <w:bookmarkStart w:id="12" w:name="_Hlk78533603"/>
      <w:r w:rsidR="0025186C" w:rsidRPr="006B011F">
        <w:rPr>
          <w:rFonts w:ascii="Arial" w:hAnsi="Arial" w:cs="Arial"/>
          <w:color w:val="000000" w:themeColor="text1"/>
          <w:sz w:val="22"/>
          <w:szCs w:val="22"/>
        </w:rPr>
        <w:t xml:space="preserve">właściwymi organami wojskowymi </w:t>
      </w:r>
      <w:bookmarkEnd w:id="12"/>
      <w:r w:rsidRPr="006D51E3">
        <w:rPr>
          <w:rFonts w:ascii="Arial" w:hAnsi="Arial" w:cs="Arial"/>
          <w:color w:val="000000"/>
          <w:sz w:val="22"/>
          <w:szCs w:val="22"/>
        </w:rPr>
        <w:t>w związku z infrastrukturą wojskową znajdującą się w liniach rozgraniczających drogi.</w:t>
      </w:r>
    </w:p>
    <w:p w14:paraId="6C0DF172" w14:textId="1DBC5554" w:rsidR="006C380C" w:rsidRDefault="006C380C" w:rsidP="006C380C">
      <w:pPr>
        <w:pStyle w:val="Tekstpodstawowy2"/>
        <w:tabs>
          <w:tab w:val="left" w:pos="0"/>
        </w:tabs>
        <w:ind w:left="0" w:firstLine="0"/>
        <w:rPr>
          <w:rFonts w:ascii="Arial" w:hAnsi="Arial" w:cs="Arial"/>
          <w:b/>
          <w:bCs/>
          <w:color w:val="000000" w:themeColor="text1"/>
          <w:sz w:val="22"/>
          <w:szCs w:val="22"/>
        </w:rPr>
      </w:pPr>
    </w:p>
    <w:p w14:paraId="5D22364E" w14:textId="77777777" w:rsidR="006D51E3" w:rsidRPr="00D82FE7" w:rsidRDefault="006D51E3" w:rsidP="006C380C">
      <w:pPr>
        <w:pStyle w:val="Tekstpodstawowy2"/>
        <w:tabs>
          <w:tab w:val="left" w:pos="0"/>
        </w:tabs>
        <w:ind w:left="0" w:firstLine="0"/>
        <w:rPr>
          <w:rFonts w:ascii="Arial" w:hAnsi="Arial" w:cs="Arial"/>
          <w:b/>
          <w:bCs/>
          <w:color w:val="000000" w:themeColor="text1"/>
          <w:sz w:val="22"/>
          <w:szCs w:val="22"/>
        </w:rPr>
      </w:pPr>
    </w:p>
    <w:p w14:paraId="70F9638E" w14:textId="77777777" w:rsidR="00E776C5" w:rsidRPr="00395DA9" w:rsidRDefault="00E776C5">
      <w:pPr>
        <w:ind w:left="709" w:hanging="709"/>
        <w:jc w:val="center"/>
        <w:rPr>
          <w:rFonts w:ascii="Arial" w:hAnsi="Arial" w:cs="Arial"/>
          <w:b/>
          <w:bCs/>
          <w:color w:val="000000" w:themeColor="text1"/>
          <w:sz w:val="22"/>
          <w:szCs w:val="22"/>
        </w:rPr>
      </w:pPr>
      <w:r w:rsidRPr="00395DA9">
        <w:rPr>
          <w:rFonts w:ascii="Arial" w:hAnsi="Arial" w:cs="Arial"/>
          <w:b/>
          <w:bCs/>
          <w:color w:val="000000" w:themeColor="text1"/>
          <w:sz w:val="22"/>
          <w:szCs w:val="22"/>
        </w:rPr>
        <w:t>ROZDZIAŁ III</w:t>
      </w:r>
    </w:p>
    <w:p w14:paraId="2A6D3C51" w14:textId="77777777" w:rsidR="00E776C5" w:rsidRPr="00395DA9" w:rsidRDefault="00E776C5">
      <w:pPr>
        <w:ind w:left="709" w:hanging="709"/>
        <w:jc w:val="center"/>
        <w:rPr>
          <w:rFonts w:ascii="Arial" w:hAnsi="Arial" w:cs="Arial"/>
          <w:b/>
          <w:bCs/>
          <w:color w:val="000000" w:themeColor="text1"/>
          <w:sz w:val="22"/>
          <w:szCs w:val="22"/>
        </w:rPr>
      </w:pPr>
      <w:r w:rsidRPr="00395DA9">
        <w:rPr>
          <w:rFonts w:ascii="Arial" w:hAnsi="Arial" w:cs="Arial"/>
          <w:b/>
          <w:bCs/>
          <w:color w:val="000000" w:themeColor="text1"/>
          <w:sz w:val="22"/>
          <w:szCs w:val="22"/>
        </w:rPr>
        <w:t>USTALENIA KOŃCOWE</w:t>
      </w:r>
    </w:p>
    <w:p w14:paraId="3BAFC179" w14:textId="77777777" w:rsidR="00E776C5" w:rsidRPr="00395DA9" w:rsidRDefault="00E776C5">
      <w:pPr>
        <w:ind w:left="709" w:hanging="709"/>
        <w:jc w:val="center"/>
        <w:rPr>
          <w:rFonts w:ascii="Arial" w:hAnsi="Arial" w:cs="Arial"/>
          <w:color w:val="000000" w:themeColor="text1"/>
          <w:sz w:val="22"/>
          <w:szCs w:val="22"/>
        </w:rPr>
      </w:pPr>
    </w:p>
    <w:p w14:paraId="55BD82A9" w14:textId="7CE3BAC3" w:rsidR="00DE5B74" w:rsidRPr="00395DA9" w:rsidRDefault="00E776C5" w:rsidP="002745BD">
      <w:pPr>
        <w:jc w:val="both"/>
        <w:rPr>
          <w:rFonts w:ascii="Arial" w:hAnsi="Arial" w:cs="Arial"/>
          <w:color w:val="FF0000"/>
          <w:sz w:val="22"/>
          <w:szCs w:val="22"/>
        </w:rPr>
      </w:pPr>
      <w:r w:rsidRPr="00395DA9">
        <w:rPr>
          <w:rFonts w:ascii="Arial" w:hAnsi="Arial" w:cs="Arial"/>
          <w:b/>
          <w:bCs/>
          <w:color w:val="000000" w:themeColor="text1"/>
          <w:sz w:val="22"/>
          <w:szCs w:val="22"/>
        </w:rPr>
        <w:t>§</w:t>
      </w:r>
      <w:r w:rsidR="009F325D">
        <w:rPr>
          <w:rFonts w:ascii="Arial" w:hAnsi="Arial" w:cs="Arial"/>
          <w:b/>
          <w:bCs/>
          <w:color w:val="000000" w:themeColor="text1"/>
          <w:sz w:val="22"/>
          <w:szCs w:val="22"/>
        </w:rPr>
        <w:t>8</w:t>
      </w:r>
      <w:r w:rsidRPr="00395DA9">
        <w:rPr>
          <w:rFonts w:ascii="Arial" w:hAnsi="Arial" w:cs="Arial"/>
          <w:b/>
          <w:bCs/>
          <w:color w:val="000000" w:themeColor="text1"/>
          <w:sz w:val="22"/>
          <w:szCs w:val="22"/>
        </w:rPr>
        <w:t>.</w:t>
      </w:r>
      <w:r w:rsidRPr="00395DA9">
        <w:rPr>
          <w:rFonts w:ascii="Arial" w:hAnsi="Arial" w:cs="Arial"/>
          <w:color w:val="000000" w:themeColor="text1"/>
          <w:sz w:val="22"/>
          <w:szCs w:val="22"/>
        </w:rPr>
        <w:t xml:space="preserve"> </w:t>
      </w:r>
      <w:bookmarkStart w:id="13" w:name="_Hlk529093469"/>
      <w:bookmarkStart w:id="14" w:name="_Hlk529093522"/>
      <w:r w:rsidR="006B68A2" w:rsidRPr="00395DA9">
        <w:rPr>
          <w:rFonts w:ascii="Arial" w:hAnsi="Arial" w:cs="Arial"/>
          <w:color w:val="000000" w:themeColor="text1"/>
          <w:sz w:val="22"/>
          <w:szCs w:val="22"/>
        </w:rPr>
        <w:t>Na obszarze planu tracą moc ustalenia</w:t>
      </w:r>
      <w:r w:rsidR="002745BD" w:rsidRPr="00395DA9">
        <w:rPr>
          <w:rFonts w:ascii="Arial" w:hAnsi="Arial" w:cs="Arial"/>
          <w:color w:val="000000" w:themeColor="text1"/>
          <w:sz w:val="22"/>
          <w:szCs w:val="22"/>
        </w:rPr>
        <w:t xml:space="preserve"> </w:t>
      </w:r>
      <w:r w:rsidR="00DE5B74" w:rsidRPr="00395DA9">
        <w:rPr>
          <w:rFonts w:ascii="Arial" w:hAnsi="Arial" w:cs="Arial"/>
          <w:color w:val="000000" w:themeColor="text1"/>
          <w:sz w:val="22"/>
          <w:szCs w:val="22"/>
        </w:rPr>
        <w:t xml:space="preserve">miejscowego planu zagospodarowania przestrzennego </w:t>
      </w:r>
      <w:r w:rsidR="000C57A8" w:rsidRPr="00395DA9">
        <w:rPr>
          <w:rFonts w:ascii="Arial" w:hAnsi="Arial" w:cs="Arial"/>
          <w:color w:val="000000" w:themeColor="text1"/>
          <w:sz w:val="22"/>
          <w:szCs w:val="22"/>
        </w:rPr>
        <w:t xml:space="preserve">wsi </w:t>
      </w:r>
      <w:r w:rsidR="000A169B" w:rsidRPr="00395DA9">
        <w:rPr>
          <w:rFonts w:ascii="Arial" w:hAnsi="Arial" w:cs="Arial"/>
          <w:color w:val="000000" w:themeColor="text1"/>
          <w:sz w:val="22"/>
          <w:szCs w:val="22"/>
        </w:rPr>
        <w:t>Sztutowo</w:t>
      </w:r>
      <w:r w:rsidR="00DE5B74" w:rsidRPr="00395DA9">
        <w:rPr>
          <w:rFonts w:ascii="Arial" w:hAnsi="Arial" w:cs="Arial"/>
          <w:color w:val="000000" w:themeColor="text1"/>
          <w:sz w:val="22"/>
          <w:szCs w:val="22"/>
        </w:rPr>
        <w:t xml:space="preserve">, zatwierdzonego uchwałą nr </w:t>
      </w:r>
      <w:r w:rsidR="00415A6A" w:rsidRPr="00395DA9">
        <w:rPr>
          <w:rFonts w:ascii="Arial" w:hAnsi="Arial" w:cs="Arial"/>
          <w:color w:val="000000" w:themeColor="text1"/>
          <w:sz w:val="22"/>
          <w:szCs w:val="22"/>
        </w:rPr>
        <w:t>V</w:t>
      </w:r>
      <w:r w:rsidR="00DE5B74" w:rsidRPr="00395DA9">
        <w:rPr>
          <w:rFonts w:ascii="Arial" w:hAnsi="Arial" w:cs="Arial"/>
          <w:color w:val="000000" w:themeColor="text1"/>
          <w:sz w:val="22"/>
          <w:szCs w:val="22"/>
        </w:rPr>
        <w:t>/</w:t>
      </w:r>
      <w:r w:rsidR="00415A6A" w:rsidRPr="00395DA9">
        <w:rPr>
          <w:rFonts w:ascii="Arial" w:hAnsi="Arial" w:cs="Arial"/>
          <w:color w:val="000000" w:themeColor="text1"/>
          <w:sz w:val="22"/>
          <w:szCs w:val="22"/>
        </w:rPr>
        <w:t>26</w:t>
      </w:r>
      <w:r w:rsidR="00DE5B74" w:rsidRPr="00395DA9">
        <w:rPr>
          <w:rFonts w:ascii="Arial" w:hAnsi="Arial" w:cs="Arial"/>
          <w:color w:val="000000" w:themeColor="text1"/>
          <w:sz w:val="22"/>
          <w:szCs w:val="22"/>
        </w:rPr>
        <w:t>/</w:t>
      </w:r>
      <w:r w:rsidR="00415A6A" w:rsidRPr="00395DA9">
        <w:rPr>
          <w:rFonts w:ascii="Arial" w:hAnsi="Arial" w:cs="Arial"/>
          <w:color w:val="000000" w:themeColor="text1"/>
          <w:sz w:val="22"/>
          <w:szCs w:val="22"/>
        </w:rPr>
        <w:t>07</w:t>
      </w:r>
      <w:r w:rsidR="00DE5B74" w:rsidRPr="00395DA9">
        <w:rPr>
          <w:rFonts w:ascii="Arial" w:hAnsi="Arial" w:cs="Arial"/>
          <w:color w:val="000000" w:themeColor="text1"/>
          <w:sz w:val="22"/>
          <w:szCs w:val="22"/>
        </w:rPr>
        <w:t xml:space="preserve"> Rady Gminy </w:t>
      </w:r>
      <w:r w:rsidR="000A169B" w:rsidRPr="00395DA9">
        <w:rPr>
          <w:rFonts w:ascii="Arial" w:hAnsi="Arial" w:cs="Arial"/>
          <w:color w:val="000000" w:themeColor="text1"/>
          <w:sz w:val="22"/>
          <w:szCs w:val="22"/>
        </w:rPr>
        <w:t>Sztutowo</w:t>
      </w:r>
      <w:r w:rsidR="00DE5B74" w:rsidRPr="00395DA9">
        <w:rPr>
          <w:rFonts w:ascii="Arial" w:hAnsi="Arial" w:cs="Arial"/>
          <w:color w:val="000000" w:themeColor="text1"/>
          <w:sz w:val="22"/>
          <w:szCs w:val="22"/>
        </w:rPr>
        <w:t xml:space="preserve"> z dnia </w:t>
      </w:r>
      <w:r w:rsidR="00415A6A" w:rsidRPr="00395DA9">
        <w:rPr>
          <w:rFonts w:ascii="Arial" w:hAnsi="Arial" w:cs="Arial"/>
          <w:color w:val="000000" w:themeColor="text1"/>
          <w:sz w:val="22"/>
          <w:szCs w:val="22"/>
        </w:rPr>
        <w:t>12 kwietnia</w:t>
      </w:r>
      <w:r w:rsidR="00DE5B74" w:rsidRPr="00395DA9">
        <w:rPr>
          <w:rFonts w:ascii="Arial" w:hAnsi="Arial" w:cs="Arial"/>
          <w:color w:val="000000" w:themeColor="text1"/>
          <w:sz w:val="22"/>
          <w:szCs w:val="22"/>
        </w:rPr>
        <w:t xml:space="preserve"> 20</w:t>
      </w:r>
      <w:r w:rsidR="00415A6A" w:rsidRPr="00395DA9">
        <w:rPr>
          <w:rFonts w:ascii="Arial" w:hAnsi="Arial" w:cs="Arial"/>
          <w:color w:val="000000" w:themeColor="text1"/>
          <w:sz w:val="22"/>
          <w:szCs w:val="22"/>
        </w:rPr>
        <w:t>07</w:t>
      </w:r>
      <w:r w:rsidR="00DE5B74" w:rsidRPr="00395DA9">
        <w:rPr>
          <w:rFonts w:ascii="Arial" w:hAnsi="Arial" w:cs="Arial"/>
          <w:color w:val="000000" w:themeColor="text1"/>
          <w:sz w:val="22"/>
          <w:szCs w:val="22"/>
        </w:rPr>
        <w:t xml:space="preserve"> r. (Dz. Urz. Woj. Pom. z </w:t>
      </w:r>
      <w:r w:rsidR="00415A6A" w:rsidRPr="00395DA9">
        <w:rPr>
          <w:rFonts w:ascii="Arial" w:hAnsi="Arial" w:cs="Arial"/>
          <w:color w:val="000000" w:themeColor="text1"/>
          <w:sz w:val="22"/>
          <w:szCs w:val="22"/>
        </w:rPr>
        <w:t>dnia 8 czerwca 2007</w:t>
      </w:r>
      <w:r w:rsidR="00DE5B74" w:rsidRPr="00395DA9">
        <w:rPr>
          <w:rFonts w:ascii="Arial" w:hAnsi="Arial" w:cs="Arial"/>
          <w:color w:val="000000" w:themeColor="text1"/>
          <w:sz w:val="22"/>
          <w:szCs w:val="22"/>
        </w:rPr>
        <w:t xml:space="preserve"> r. </w:t>
      </w:r>
      <w:r w:rsidR="00415A6A" w:rsidRPr="00395DA9">
        <w:rPr>
          <w:rFonts w:ascii="Arial" w:hAnsi="Arial" w:cs="Arial"/>
          <w:color w:val="000000" w:themeColor="text1"/>
          <w:sz w:val="22"/>
          <w:szCs w:val="22"/>
        </w:rPr>
        <w:t xml:space="preserve">Nr 105, </w:t>
      </w:r>
      <w:r w:rsidR="00DE5B74" w:rsidRPr="00395DA9">
        <w:rPr>
          <w:rFonts w:ascii="Arial" w:hAnsi="Arial" w:cs="Arial"/>
          <w:color w:val="000000" w:themeColor="text1"/>
          <w:sz w:val="22"/>
          <w:szCs w:val="22"/>
        </w:rPr>
        <w:t>poz. 1</w:t>
      </w:r>
      <w:r w:rsidR="00415A6A" w:rsidRPr="00395DA9">
        <w:rPr>
          <w:rFonts w:ascii="Arial" w:hAnsi="Arial" w:cs="Arial"/>
          <w:color w:val="000000" w:themeColor="text1"/>
          <w:sz w:val="22"/>
          <w:szCs w:val="22"/>
        </w:rPr>
        <w:t>711</w:t>
      </w:r>
      <w:r w:rsidR="00DE5B74" w:rsidRPr="00395DA9">
        <w:rPr>
          <w:rFonts w:ascii="Arial" w:hAnsi="Arial" w:cs="Arial"/>
          <w:color w:val="000000" w:themeColor="text1"/>
          <w:sz w:val="22"/>
          <w:szCs w:val="22"/>
        </w:rPr>
        <w:t>)</w:t>
      </w:r>
      <w:r w:rsidR="002745BD" w:rsidRPr="00395DA9">
        <w:rPr>
          <w:rFonts w:ascii="Arial" w:hAnsi="Arial" w:cs="Arial"/>
          <w:color w:val="000000" w:themeColor="text1"/>
          <w:sz w:val="22"/>
          <w:szCs w:val="22"/>
        </w:rPr>
        <w:t>.</w:t>
      </w:r>
    </w:p>
    <w:p w14:paraId="60A03C0A" w14:textId="140B3C95" w:rsidR="006B68A2" w:rsidRPr="00395DA9" w:rsidRDefault="006B68A2">
      <w:pPr>
        <w:jc w:val="both"/>
        <w:rPr>
          <w:rFonts w:ascii="Arial" w:hAnsi="Arial" w:cs="Arial"/>
          <w:color w:val="000000" w:themeColor="text1"/>
          <w:sz w:val="22"/>
          <w:szCs w:val="22"/>
        </w:rPr>
      </w:pPr>
    </w:p>
    <w:p w14:paraId="40BBC392" w14:textId="3375D142" w:rsidR="00391236" w:rsidRPr="00DA73CC" w:rsidRDefault="00391236" w:rsidP="00391236">
      <w:pPr>
        <w:jc w:val="both"/>
        <w:rPr>
          <w:rFonts w:ascii="Arial" w:hAnsi="Arial" w:cs="Arial"/>
          <w:color w:val="000000" w:themeColor="text1"/>
          <w:sz w:val="22"/>
          <w:szCs w:val="22"/>
        </w:rPr>
      </w:pPr>
      <w:r w:rsidRPr="00395DA9">
        <w:rPr>
          <w:rFonts w:ascii="Arial" w:hAnsi="Arial" w:cs="Arial"/>
          <w:b/>
          <w:color w:val="000000" w:themeColor="text1"/>
          <w:sz w:val="22"/>
          <w:szCs w:val="22"/>
        </w:rPr>
        <w:t>§</w:t>
      </w:r>
      <w:r w:rsidR="009F325D">
        <w:rPr>
          <w:rFonts w:ascii="Arial" w:hAnsi="Arial" w:cs="Arial"/>
          <w:b/>
          <w:color w:val="000000" w:themeColor="text1"/>
          <w:sz w:val="22"/>
          <w:szCs w:val="22"/>
        </w:rPr>
        <w:t>9</w:t>
      </w:r>
      <w:r w:rsidRPr="00395DA9">
        <w:rPr>
          <w:rFonts w:ascii="Arial" w:hAnsi="Arial" w:cs="Arial"/>
          <w:b/>
          <w:color w:val="000000" w:themeColor="text1"/>
          <w:sz w:val="22"/>
          <w:szCs w:val="22"/>
        </w:rPr>
        <w:t>.</w:t>
      </w:r>
      <w:r w:rsidRPr="00395DA9">
        <w:rPr>
          <w:rFonts w:ascii="Arial" w:hAnsi="Arial" w:cs="Arial"/>
          <w:color w:val="000000" w:themeColor="text1"/>
          <w:sz w:val="22"/>
          <w:szCs w:val="22"/>
        </w:rPr>
        <w:t xml:space="preserve"> </w:t>
      </w:r>
      <w:r w:rsidR="000C57A8" w:rsidRPr="00395DA9">
        <w:rPr>
          <w:rFonts w:ascii="Arial" w:hAnsi="Arial" w:cs="Arial"/>
          <w:color w:val="000000" w:themeColor="text1"/>
          <w:sz w:val="22"/>
          <w:szCs w:val="22"/>
        </w:rPr>
        <w:t>Zmienia się przeznaczenie</w:t>
      </w:r>
      <w:r w:rsidR="000C57A8" w:rsidRPr="00DA73CC">
        <w:rPr>
          <w:rFonts w:ascii="Arial" w:hAnsi="Arial" w:cs="Arial"/>
          <w:color w:val="000000" w:themeColor="text1"/>
          <w:sz w:val="22"/>
          <w:szCs w:val="22"/>
        </w:rPr>
        <w:t xml:space="preserve"> gruntów leśnych będących własnością Skarbu Państwa na cele nieleśne o powierzchni 2,500</w:t>
      </w:r>
      <w:r w:rsidR="005D11BB" w:rsidRPr="00DA73CC">
        <w:rPr>
          <w:rFonts w:ascii="Arial" w:hAnsi="Arial" w:cs="Arial"/>
          <w:color w:val="000000" w:themeColor="text1"/>
          <w:sz w:val="22"/>
          <w:szCs w:val="22"/>
        </w:rPr>
        <w:t>0</w:t>
      </w:r>
      <w:r w:rsidR="000C57A8" w:rsidRPr="00DA73CC">
        <w:rPr>
          <w:rFonts w:ascii="Arial" w:hAnsi="Arial" w:cs="Arial"/>
          <w:color w:val="000000" w:themeColor="text1"/>
          <w:sz w:val="22"/>
          <w:szCs w:val="22"/>
        </w:rPr>
        <w:t xml:space="preserve"> ha (</w:t>
      </w:r>
      <w:r w:rsidR="003C3330">
        <w:rPr>
          <w:rFonts w:ascii="Arial" w:hAnsi="Arial" w:cs="Arial"/>
          <w:color w:val="000000" w:themeColor="text1"/>
          <w:sz w:val="22"/>
          <w:szCs w:val="22"/>
        </w:rPr>
        <w:t xml:space="preserve">dz. nr 184/3, </w:t>
      </w:r>
      <w:proofErr w:type="spellStart"/>
      <w:r w:rsidR="003C3330">
        <w:rPr>
          <w:rFonts w:ascii="Arial" w:hAnsi="Arial" w:cs="Arial"/>
          <w:color w:val="000000" w:themeColor="text1"/>
          <w:sz w:val="22"/>
          <w:szCs w:val="22"/>
        </w:rPr>
        <w:t>obr</w:t>
      </w:r>
      <w:proofErr w:type="spellEnd"/>
      <w:r w:rsidR="003C3330">
        <w:rPr>
          <w:rFonts w:ascii="Arial" w:hAnsi="Arial" w:cs="Arial"/>
          <w:color w:val="000000" w:themeColor="text1"/>
          <w:sz w:val="22"/>
          <w:szCs w:val="22"/>
        </w:rPr>
        <w:t>. Sztutowo</w:t>
      </w:r>
      <w:r w:rsidR="000C57A8" w:rsidRPr="00DA73CC">
        <w:rPr>
          <w:rFonts w:ascii="Arial" w:hAnsi="Arial" w:cs="Arial"/>
          <w:color w:val="000000" w:themeColor="text1"/>
          <w:sz w:val="22"/>
          <w:szCs w:val="22"/>
        </w:rPr>
        <w:t xml:space="preserve">) za zgodą Ministra </w:t>
      </w:r>
      <w:r w:rsidR="009F325D">
        <w:rPr>
          <w:rFonts w:ascii="Arial" w:hAnsi="Arial" w:cs="Arial"/>
          <w:color w:val="000000" w:themeColor="text1"/>
          <w:sz w:val="22"/>
          <w:szCs w:val="22"/>
        </w:rPr>
        <w:t xml:space="preserve">Klimatu i </w:t>
      </w:r>
      <w:r w:rsidR="000C57A8" w:rsidRPr="00DA73CC">
        <w:rPr>
          <w:rFonts w:ascii="Arial" w:hAnsi="Arial" w:cs="Arial"/>
          <w:color w:val="000000" w:themeColor="text1"/>
          <w:sz w:val="22"/>
          <w:szCs w:val="22"/>
        </w:rPr>
        <w:t xml:space="preserve">Środowiska na podstawie decyzji </w:t>
      </w:r>
      <w:r w:rsidRPr="00DA73CC">
        <w:rPr>
          <w:rFonts w:ascii="Arial" w:hAnsi="Arial" w:cs="Arial"/>
          <w:color w:val="000000" w:themeColor="text1"/>
          <w:sz w:val="22"/>
          <w:szCs w:val="22"/>
        </w:rPr>
        <w:t xml:space="preserve">o sygn. </w:t>
      </w:r>
      <w:r w:rsidR="009F325D">
        <w:rPr>
          <w:rFonts w:ascii="Arial" w:hAnsi="Arial" w:cs="Arial"/>
          <w:color w:val="000000" w:themeColor="text1"/>
          <w:sz w:val="22"/>
          <w:szCs w:val="22"/>
        </w:rPr>
        <w:t xml:space="preserve">DLŁ-WNL.8130.115.2021.MP </w:t>
      </w:r>
      <w:r w:rsidRPr="00DA73CC">
        <w:rPr>
          <w:rFonts w:ascii="Arial" w:hAnsi="Arial" w:cs="Arial"/>
          <w:color w:val="000000" w:themeColor="text1"/>
          <w:sz w:val="22"/>
          <w:szCs w:val="22"/>
        </w:rPr>
        <w:t xml:space="preserve">z dnia </w:t>
      </w:r>
      <w:r w:rsidR="009F325D">
        <w:rPr>
          <w:rFonts w:ascii="Arial" w:hAnsi="Arial" w:cs="Arial"/>
          <w:color w:val="000000" w:themeColor="text1"/>
          <w:sz w:val="22"/>
          <w:szCs w:val="22"/>
        </w:rPr>
        <w:t>25 stycznia 2022</w:t>
      </w:r>
      <w:r w:rsidRPr="00DA73CC">
        <w:rPr>
          <w:rFonts w:ascii="Arial" w:hAnsi="Arial" w:cs="Arial"/>
          <w:color w:val="000000" w:themeColor="text1"/>
          <w:sz w:val="22"/>
          <w:szCs w:val="22"/>
        </w:rPr>
        <w:t xml:space="preserve"> r.</w:t>
      </w:r>
    </w:p>
    <w:p w14:paraId="42B5D36F" w14:textId="77777777" w:rsidR="00391236" w:rsidRPr="00DA73CC" w:rsidRDefault="00391236">
      <w:pPr>
        <w:jc w:val="both"/>
        <w:rPr>
          <w:rFonts w:ascii="Arial" w:hAnsi="Arial" w:cs="Arial"/>
          <w:color w:val="000000" w:themeColor="text1"/>
          <w:sz w:val="22"/>
          <w:szCs w:val="22"/>
        </w:rPr>
      </w:pPr>
    </w:p>
    <w:p w14:paraId="11E4B4D8" w14:textId="64A84CF3" w:rsidR="00E776C5" w:rsidRPr="00DA73CC" w:rsidRDefault="00DC26F2" w:rsidP="00FB708B">
      <w:pPr>
        <w:jc w:val="both"/>
        <w:rPr>
          <w:rFonts w:ascii="Arial" w:hAnsi="Arial" w:cs="Arial"/>
          <w:color w:val="000000" w:themeColor="text1"/>
          <w:sz w:val="22"/>
          <w:szCs w:val="22"/>
        </w:rPr>
      </w:pPr>
      <w:r w:rsidRPr="00DA73CC">
        <w:rPr>
          <w:rFonts w:ascii="Arial" w:hAnsi="Arial" w:cs="Arial"/>
          <w:b/>
          <w:bCs/>
          <w:color w:val="000000" w:themeColor="text1"/>
          <w:sz w:val="22"/>
          <w:szCs w:val="22"/>
        </w:rPr>
        <w:t>§</w:t>
      </w:r>
      <w:r w:rsidR="009F325D">
        <w:rPr>
          <w:rFonts w:ascii="Arial" w:hAnsi="Arial" w:cs="Arial"/>
          <w:b/>
          <w:bCs/>
          <w:color w:val="000000" w:themeColor="text1"/>
          <w:sz w:val="22"/>
          <w:szCs w:val="22"/>
        </w:rPr>
        <w:t>10</w:t>
      </w:r>
      <w:r w:rsidRPr="00DA73CC">
        <w:rPr>
          <w:rFonts w:ascii="Arial" w:hAnsi="Arial" w:cs="Arial"/>
          <w:b/>
          <w:bCs/>
          <w:color w:val="000000" w:themeColor="text1"/>
          <w:sz w:val="22"/>
          <w:szCs w:val="22"/>
        </w:rPr>
        <w:t xml:space="preserve">. </w:t>
      </w:r>
      <w:r w:rsidR="007E1670" w:rsidRPr="00DA73CC">
        <w:rPr>
          <w:rFonts w:ascii="Arial" w:hAnsi="Arial" w:cs="Arial"/>
          <w:color w:val="000000" w:themeColor="text1"/>
          <w:sz w:val="22"/>
          <w:szCs w:val="22"/>
        </w:rPr>
        <w:t>U</w:t>
      </w:r>
      <w:r w:rsidR="00FB708B" w:rsidRPr="00DA73CC">
        <w:rPr>
          <w:rFonts w:ascii="Arial" w:hAnsi="Arial" w:cs="Arial"/>
          <w:color w:val="000000" w:themeColor="text1"/>
          <w:sz w:val="22"/>
          <w:szCs w:val="22"/>
        </w:rPr>
        <w:t>stala się 0% stawkę, służącą do naliczania jednorazowej opłaty w stosunku do wzrostu wartości nieruchomości, w momencie zbywania nieruchomości.</w:t>
      </w:r>
    </w:p>
    <w:bookmarkEnd w:id="13"/>
    <w:bookmarkEnd w:id="14"/>
    <w:p w14:paraId="136ADFD3" w14:textId="77777777" w:rsidR="00840691" w:rsidRPr="00395DA9" w:rsidRDefault="00840691" w:rsidP="00314175">
      <w:pPr>
        <w:pStyle w:val="dtn"/>
        <w:contextualSpacing/>
        <w:jc w:val="both"/>
        <w:outlineLvl w:val="1"/>
        <w:rPr>
          <w:rFonts w:ascii="Arial" w:hAnsi="Arial" w:cs="Arial"/>
          <w:color w:val="000000" w:themeColor="text1"/>
          <w:sz w:val="22"/>
          <w:szCs w:val="22"/>
        </w:rPr>
      </w:pPr>
    </w:p>
    <w:p w14:paraId="06196BFC" w14:textId="5074C64F" w:rsidR="00314175" w:rsidRPr="00395DA9" w:rsidRDefault="00E776C5" w:rsidP="00314175">
      <w:pPr>
        <w:pStyle w:val="dtn"/>
        <w:contextualSpacing/>
        <w:jc w:val="both"/>
        <w:outlineLvl w:val="1"/>
        <w:rPr>
          <w:rFonts w:ascii="Arial" w:hAnsi="Arial" w:cs="Arial"/>
          <w:color w:val="000000" w:themeColor="text1"/>
          <w:sz w:val="22"/>
          <w:szCs w:val="22"/>
        </w:rPr>
      </w:pPr>
      <w:r w:rsidRPr="00395DA9">
        <w:rPr>
          <w:rFonts w:ascii="Arial" w:hAnsi="Arial" w:cs="Arial"/>
          <w:b/>
          <w:bCs/>
          <w:color w:val="000000" w:themeColor="text1"/>
          <w:sz w:val="22"/>
          <w:szCs w:val="22"/>
        </w:rPr>
        <w:t>§</w:t>
      </w:r>
      <w:r w:rsidR="009F325D">
        <w:rPr>
          <w:rFonts w:ascii="Arial" w:hAnsi="Arial" w:cs="Arial"/>
          <w:b/>
          <w:bCs/>
          <w:color w:val="000000" w:themeColor="text1"/>
          <w:sz w:val="22"/>
          <w:szCs w:val="22"/>
        </w:rPr>
        <w:t>11</w:t>
      </w:r>
      <w:r w:rsidRPr="00395DA9">
        <w:rPr>
          <w:rFonts w:ascii="Arial" w:hAnsi="Arial" w:cs="Arial"/>
          <w:b/>
          <w:bCs/>
          <w:color w:val="000000" w:themeColor="text1"/>
          <w:sz w:val="22"/>
          <w:szCs w:val="22"/>
        </w:rPr>
        <w:t>.</w:t>
      </w:r>
      <w:r w:rsidRPr="00395DA9">
        <w:rPr>
          <w:rFonts w:ascii="Arial" w:hAnsi="Arial" w:cs="Arial"/>
          <w:color w:val="000000" w:themeColor="text1"/>
          <w:sz w:val="22"/>
          <w:szCs w:val="22"/>
        </w:rPr>
        <w:t xml:space="preserve"> Wykonanie uchwały powierza się </w:t>
      </w:r>
      <w:r w:rsidR="006B68A2" w:rsidRPr="00395DA9">
        <w:rPr>
          <w:rFonts w:ascii="Arial" w:hAnsi="Arial" w:cs="Arial"/>
          <w:color w:val="000000" w:themeColor="text1"/>
          <w:sz w:val="22"/>
          <w:szCs w:val="22"/>
        </w:rPr>
        <w:t>Wójtowi</w:t>
      </w:r>
      <w:r w:rsidRPr="00395DA9">
        <w:rPr>
          <w:rFonts w:ascii="Arial" w:hAnsi="Arial" w:cs="Arial"/>
          <w:color w:val="000000" w:themeColor="text1"/>
          <w:sz w:val="22"/>
          <w:szCs w:val="22"/>
        </w:rPr>
        <w:t xml:space="preserve"> Gminy </w:t>
      </w:r>
      <w:r w:rsidR="000A169B" w:rsidRPr="00395DA9">
        <w:rPr>
          <w:rFonts w:ascii="Arial" w:hAnsi="Arial" w:cs="Arial"/>
          <w:color w:val="000000" w:themeColor="text1"/>
          <w:sz w:val="22"/>
          <w:szCs w:val="22"/>
        </w:rPr>
        <w:t>Sztutowo</w:t>
      </w:r>
      <w:r w:rsidRPr="00395DA9">
        <w:rPr>
          <w:rFonts w:ascii="Arial" w:hAnsi="Arial" w:cs="Arial"/>
          <w:color w:val="000000" w:themeColor="text1"/>
          <w:sz w:val="22"/>
          <w:szCs w:val="22"/>
        </w:rPr>
        <w:t>.</w:t>
      </w:r>
    </w:p>
    <w:p w14:paraId="18505D38" w14:textId="77777777" w:rsidR="00314175" w:rsidRPr="00395DA9" w:rsidRDefault="00314175" w:rsidP="00314175">
      <w:pPr>
        <w:pStyle w:val="dtn"/>
        <w:contextualSpacing/>
        <w:jc w:val="both"/>
        <w:outlineLvl w:val="1"/>
        <w:rPr>
          <w:rFonts w:ascii="Arial" w:hAnsi="Arial" w:cs="Arial"/>
          <w:color w:val="000000" w:themeColor="text1"/>
          <w:sz w:val="22"/>
          <w:szCs w:val="22"/>
        </w:rPr>
      </w:pPr>
    </w:p>
    <w:p w14:paraId="5E14E96F" w14:textId="3A118F90" w:rsidR="00314175" w:rsidRPr="00395DA9" w:rsidRDefault="00E776C5" w:rsidP="00314175">
      <w:pPr>
        <w:pStyle w:val="dtn"/>
        <w:contextualSpacing/>
        <w:jc w:val="both"/>
        <w:outlineLvl w:val="1"/>
        <w:rPr>
          <w:rFonts w:ascii="Arial" w:hAnsi="Arial" w:cs="Arial"/>
          <w:color w:val="000000" w:themeColor="text1"/>
          <w:sz w:val="22"/>
          <w:szCs w:val="22"/>
        </w:rPr>
      </w:pPr>
      <w:r w:rsidRPr="00395DA9">
        <w:rPr>
          <w:rFonts w:ascii="Arial" w:hAnsi="Arial" w:cs="Arial"/>
          <w:b/>
          <w:bCs/>
          <w:color w:val="000000" w:themeColor="text1"/>
          <w:sz w:val="22"/>
          <w:szCs w:val="22"/>
        </w:rPr>
        <w:t>§</w:t>
      </w:r>
      <w:r w:rsidR="009F325D">
        <w:rPr>
          <w:rFonts w:ascii="Arial" w:hAnsi="Arial" w:cs="Arial"/>
          <w:b/>
          <w:bCs/>
          <w:color w:val="000000" w:themeColor="text1"/>
          <w:sz w:val="22"/>
          <w:szCs w:val="22"/>
        </w:rPr>
        <w:t>12</w:t>
      </w:r>
      <w:r w:rsidRPr="00395DA9">
        <w:rPr>
          <w:rFonts w:ascii="Arial" w:hAnsi="Arial" w:cs="Arial"/>
          <w:b/>
          <w:bCs/>
          <w:color w:val="000000" w:themeColor="text1"/>
          <w:sz w:val="22"/>
          <w:szCs w:val="22"/>
        </w:rPr>
        <w:t>.</w:t>
      </w:r>
      <w:r w:rsidRPr="00395DA9">
        <w:rPr>
          <w:rFonts w:ascii="Arial" w:hAnsi="Arial" w:cs="Arial"/>
          <w:color w:val="000000" w:themeColor="text1"/>
          <w:sz w:val="22"/>
          <w:szCs w:val="22"/>
        </w:rPr>
        <w:t xml:space="preserve"> 1. Uchwała wchodzi w życie po upływie 14 dni od ogłoszenia jej w Dzienniku Urzędowym Województwa Pomorskiego.</w:t>
      </w:r>
    </w:p>
    <w:p w14:paraId="634C3B16" w14:textId="4981D346" w:rsidR="00E776C5" w:rsidRPr="00395DA9" w:rsidRDefault="00E776C5" w:rsidP="00314175">
      <w:pPr>
        <w:pStyle w:val="dtn"/>
        <w:contextualSpacing/>
        <w:jc w:val="both"/>
        <w:outlineLvl w:val="1"/>
        <w:rPr>
          <w:rFonts w:ascii="Arial" w:hAnsi="Arial" w:cs="Arial"/>
          <w:color w:val="000000" w:themeColor="text1"/>
          <w:sz w:val="22"/>
          <w:szCs w:val="22"/>
        </w:rPr>
      </w:pPr>
      <w:r w:rsidRPr="00395DA9">
        <w:rPr>
          <w:rFonts w:ascii="Arial" w:hAnsi="Arial" w:cs="Arial"/>
          <w:color w:val="000000" w:themeColor="text1"/>
          <w:sz w:val="22"/>
          <w:szCs w:val="22"/>
        </w:rPr>
        <w:t xml:space="preserve">2. Uchwała podlega publikacji na stronie internetowej Gminy </w:t>
      </w:r>
      <w:r w:rsidR="000A169B" w:rsidRPr="00395DA9">
        <w:rPr>
          <w:rFonts w:ascii="Arial" w:hAnsi="Arial" w:cs="Arial"/>
          <w:color w:val="000000" w:themeColor="text1"/>
          <w:sz w:val="22"/>
          <w:szCs w:val="22"/>
        </w:rPr>
        <w:t>Sztutowo</w:t>
      </w:r>
      <w:r w:rsidRPr="00395DA9">
        <w:rPr>
          <w:rFonts w:ascii="Arial" w:hAnsi="Arial" w:cs="Arial"/>
          <w:color w:val="000000" w:themeColor="text1"/>
          <w:sz w:val="22"/>
          <w:szCs w:val="22"/>
        </w:rPr>
        <w:t>.</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62271" w:rsidRPr="00395DA9" w14:paraId="303A5869" w14:textId="77777777">
        <w:tc>
          <w:tcPr>
            <w:tcW w:w="3070" w:type="dxa"/>
            <w:tcBorders>
              <w:top w:val="nil"/>
              <w:left w:val="nil"/>
              <w:bottom w:val="nil"/>
              <w:right w:val="nil"/>
            </w:tcBorders>
          </w:tcPr>
          <w:p w14:paraId="7E83AD2E" w14:textId="77777777" w:rsidR="00E776C5" w:rsidRPr="00395DA9" w:rsidRDefault="00E776C5">
            <w:pPr>
              <w:contextualSpacing/>
              <w:jc w:val="right"/>
              <w:rPr>
                <w:rFonts w:ascii="Arial" w:hAnsi="Arial" w:cs="Arial"/>
                <w:color w:val="000000" w:themeColor="text1"/>
                <w:sz w:val="22"/>
                <w:szCs w:val="22"/>
              </w:rPr>
            </w:pPr>
          </w:p>
        </w:tc>
        <w:tc>
          <w:tcPr>
            <w:tcW w:w="3070" w:type="dxa"/>
            <w:tcBorders>
              <w:top w:val="nil"/>
              <w:left w:val="nil"/>
              <w:bottom w:val="nil"/>
              <w:right w:val="nil"/>
            </w:tcBorders>
          </w:tcPr>
          <w:p w14:paraId="1C97B706" w14:textId="77777777" w:rsidR="00E776C5" w:rsidRPr="00395DA9" w:rsidRDefault="00E776C5">
            <w:pPr>
              <w:contextualSpacing/>
              <w:jc w:val="right"/>
              <w:rPr>
                <w:rFonts w:ascii="Arial" w:hAnsi="Arial" w:cs="Arial"/>
                <w:color w:val="000000" w:themeColor="text1"/>
                <w:sz w:val="22"/>
                <w:szCs w:val="22"/>
              </w:rPr>
            </w:pPr>
          </w:p>
        </w:tc>
        <w:tc>
          <w:tcPr>
            <w:tcW w:w="3070" w:type="dxa"/>
            <w:tcBorders>
              <w:top w:val="nil"/>
              <w:left w:val="nil"/>
              <w:bottom w:val="nil"/>
              <w:right w:val="nil"/>
            </w:tcBorders>
          </w:tcPr>
          <w:p w14:paraId="035517A8" w14:textId="77777777" w:rsidR="00E776C5" w:rsidRPr="00395DA9" w:rsidRDefault="00E776C5">
            <w:pPr>
              <w:contextualSpacing/>
              <w:jc w:val="center"/>
              <w:rPr>
                <w:rFonts w:ascii="Arial" w:hAnsi="Arial" w:cs="Arial"/>
                <w:color w:val="000000" w:themeColor="text1"/>
                <w:sz w:val="22"/>
                <w:szCs w:val="22"/>
              </w:rPr>
            </w:pPr>
            <w:r w:rsidRPr="00395DA9">
              <w:rPr>
                <w:rFonts w:ascii="Arial" w:hAnsi="Arial" w:cs="Arial"/>
                <w:color w:val="000000" w:themeColor="text1"/>
                <w:sz w:val="22"/>
                <w:szCs w:val="22"/>
              </w:rPr>
              <w:t xml:space="preserve">Przewodniczący </w:t>
            </w:r>
          </w:p>
          <w:p w14:paraId="72793D87" w14:textId="6434A5A1" w:rsidR="00E776C5" w:rsidRPr="00395DA9" w:rsidRDefault="00E776C5">
            <w:pPr>
              <w:contextualSpacing/>
              <w:jc w:val="center"/>
              <w:rPr>
                <w:rFonts w:ascii="Arial" w:hAnsi="Arial" w:cs="Arial"/>
                <w:color w:val="000000" w:themeColor="text1"/>
                <w:sz w:val="22"/>
                <w:szCs w:val="22"/>
              </w:rPr>
            </w:pPr>
            <w:r w:rsidRPr="00395DA9">
              <w:rPr>
                <w:rFonts w:ascii="Arial" w:hAnsi="Arial" w:cs="Arial"/>
                <w:color w:val="000000" w:themeColor="text1"/>
                <w:sz w:val="22"/>
                <w:szCs w:val="22"/>
              </w:rPr>
              <w:t xml:space="preserve">Rady </w:t>
            </w:r>
            <w:r w:rsidR="006B68A2" w:rsidRPr="00395DA9">
              <w:rPr>
                <w:rFonts w:ascii="Arial" w:hAnsi="Arial" w:cs="Arial"/>
                <w:color w:val="000000" w:themeColor="text1"/>
                <w:sz w:val="22"/>
                <w:szCs w:val="22"/>
              </w:rPr>
              <w:t xml:space="preserve">Gminy </w:t>
            </w:r>
            <w:r w:rsidR="000A169B" w:rsidRPr="00395DA9">
              <w:rPr>
                <w:rFonts w:ascii="Arial" w:hAnsi="Arial" w:cs="Arial"/>
                <w:color w:val="000000" w:themeColor="text1"/>
                <w:sz w:val="22"/>
                <w:szCs w:val="22"/>
              </w:rPr>
              <w:t>Sztutowo</w:t>
            </w:r>
          </w:p>
        </w:tc>
      </w:tr>
    </w:tbl>
    <w:p w14:paraId="495E81FF" w14:textId="77777777" w:rsidR="00E776C5" w:rsidRPr="00395DA9" w:rsidRDefault="00E776C5">
      <w:pPr>
        <w:jc w:val="center"/>
        <w:rPr>
          <w:rFonts w:ascii="Arial" w:hAnsi="Arial" w:cs="Arial"/>
          <w:color w:val="000000" w:themeColor="text1"/>
          <w:sz w:val="22"/>
          <w:szCs w:val="22"/>
        </w:rPr>
      </w:pPr>
      <w:r w:rsidRPr="00395DA9">
        <w:rPr>
          <w:rFonts w:ascii="Arial" w:hAnsi="Arial" w:cs="Arial"/>
          <w:color w:val="000000" w:themeColor="text1"/>
          <w:sz w:val="22"/>
          <w:szCs w:val="22"/>
        </w:rPr>
        <w:br w:type="page"/>
      </w:r>
      <w:r w:rsidRPr="00395DA9">
        <w:rPr>
          <w:rFonts w:ascii="Arial" w:hAnsi="Arial" w:cs="Arial"/>
          <w:color w:val="000000" w:themeColor="text1"/>
          <w:sz w:val="22"/>
          <w:szCs w:val="22"/>
        </w:rPr>
        <w:lastRenderedPageBreak/>
        <w:t xml:space="preserve">Załącznik nr 2 </w:t>
      </w:r>
    </w:p>
    <w:p w14:paraId="49ADE2E9" w14:textId="77777777" w:rsidR="00E776C5" w:rsidRPr="00395DA9" w:rsidRDefault="00E776C5">
      <w:pPr>
        <w:jc w:val="center"/>
        <w:rPr>
          <w:rFonts w:ascii="Arial" w:hAnsi="Arial" w:cs="Arial"/>
          <w:color w:val="000000" w:themeColor="text1"/>
          <w:sz w:val="22"/>
          <w:szCs w:val="22"/>
        </w:rPr>
      </w:pPr>
      <w:r w:rsidRPr="00395DA9">
        <w:rPr>
          <w:rFonts w:ascii="Arial" w:hAnsi="Arial" w:cs="Arial"/>
          <w:color w:val="000000" w:themeColor="text1"/>
          <w:sz w:val="22"/>
          <w:szCs w:val="22"/>
        </w:rPr>
        <w:t>do Uchwały Nr ……………………</w:t>
      </w:r>
    </w:p>
    <w:p w14:paraId="2EE6E53A" w14:textId="1ACDA710" w:rsidR="00E776C5" w:rsidRPr="00395DA9" w:rsidRDefault="00E776C5">
      <w:pPr>
        <w:jc w:val="center"/>
        <w:rPr>
          <w:rFonts w:ascii="Arial" w:hAnsi="Arial" w:cs="Arial"/>
          <w:color w:val="000000" w:themeColor="text1"/>
          <w:sz w:val="22"/>
          <w:szCs w:val="22"/>
        </w:rPr>
      </w:pPr>
      <w:r w:rsidRPr="00395DA9">
        <w:rPr>
          <w:rFonts w:ascii="Arial" w:hAnsi="Arial" w:cs="Arial"/>
          <w:color w:val="000000" w:themeColor="text1"/>
          <w:sz w:val="22"/>
          <w:szCs w:val="22"/>
        </w:rPr>
        <w:t xml:space="preserve">Rady </w:t>
      </w:r>
      <w:r w:rsidR="005B6C56" w:rsidRPr="00395DA9">
        <w:rPr>
          <w:rFonts w:ascii="Arial" w:hAnsi="Arial" w:cs="Arial"/>
          <w:color w:val="000000" w:themeColor="text1"/>
          <w:sz w:val="22"/>
          <w:szCs w:val="22"/>
        </w:rPr>
        <w:t xml:space="preserve">Gminy </w:t>
      </w:r>
      <w:r w:rsidR="000A169B" w:rsidRPr="00395DA9">
        <w:rPr>
          <w:rFonts w:ascii="Arial" w:hAnsi="Arial" w:cs="Arial"/>
          <w:color w:val="000000" w:themeColor="text1"/>
          <w:sz w:val="22"/>
          <w:szCs w:val="22"/>
        </w:rPr>
        <w:t>Sztutowo</w:t>
      </w:r>
      <w:r w:rsidRPr="00395DA9">
        <w:rPr>
          <w:rFonts w:ascii="Arial" w:hAnsi="Arial" w:cs="Arial"/>
          <w:color w:val="000000" w:themeColor="text1"/>
          <w:sz w:val="22"/>
          <w:szCs w:val="22"/>
        </w:rPr>
        <w:t xml:space="preserve"> z dnia …………………</w:t>
      </w:r>
    </w:p>
    <w:p w14:paraId="4AA00264" w14:textId="0FBFA5F3" w:rsidR="00E776C5" w:rsidRPr="00395DA9" w:rsidRDefault="00E776C5" w:rsidP="002B44B8">
      <w:pPr>
        <w:jc w:val="center"/>
        <w:rPr>
          <w:rFonts w:ascii="Arial" w:hAnsi="Arial" w:cs="Arial"/>
          <w:color w:val="000000" w:themeColor="text1"/>
          <w:sz w:val="22"/>
          <w:szCs w:val="22"/>
        </w:rPr>
      </w:pPr>
      <w:r w:rsidRPr="00395DA9">
        <w:rPr>
          <w:rFonts w:ascii="Arial" w:hAnsi="Arial" w:cs="Arial"/>
          <w:color w:val="000000" w:themeColor="text1"/>
          <w:sz w:val="22"/>
          <w:szCs w:val="22"/>
        </w:rPr>
        <w:t xml:space="preserve">w sprawie uchwalenia </w:t>
      </w:r>
      <w:r w:rsidR="00EC394A" w:rsidRPr="00395DA9">
        <w:rPr>
          <w:rFonts w:ascii="Arial" w:hAnsi="Arial" w:cs="Arial"/>
          <w:color w:val="000000" w:themeColor="text1"/>
          <w:sz w:val="22"/>
          <w:szCs w:val="22"/>
        </w:rPr>
        <w:t xml:space="preserve">miejscowego planu zagospodarowania przestrzennego </w:t>
      </w:r>
      <w:r w:rsidR="00D01A71" w:rsidRPr="00395DA9">
        <w:rPr>
          <w:rFonts w:ascii="Arial" w:hAnsi="Arial" w:cs="Arial"/>
          <w:color w:val="000000" w:themeColor="text1"/>
          <w:sz w:val="22"/>
          <w:szCs w:val="22"/>
        </w:rPr>
        <w:t>wsi Sztutowo</w:t>
      </w:r>
      <w:r w:rsidR="004301EE">
        <w:rPr>
          <w:rFonts w:ascii="Arial" w:hAnsi="Arial" w:cs="Arial"/>
          <w:color w:val="000000" w:themeColor="text1"/>
          <w:sz w:val="22"/>
          <w:szCs w:val="22"/>
        </w:rPr>
        <w:t xml:space="preserve"> </w:t>
      </w:r>
      <w:r w:rsidR="004301EE">
        <w:rPr>
          <w:rFonts w:ascii="Arial" w:hAnsi="Arial" w:cs="Arial"/>
          <w:color w:val="000000"/>
          <w:sz w:val="22"/>
          <w:szCs w:val="22"/>
        </w:rPr>
        <w:t xml:space="preserve">dla </w:t>
      </w:r>
      <w:r w:rsidR="004301EE" w:rsidRPr="009024C8">
        <w:rPr>
          <w:rFonts w:ascii="Arial" w:hAnsi="Arial" w:cs="Arial"/>
          <w:color w:val="000000"/>
          <w:sz w:val="22"/>
          <w:szCs w:val="22"/>
        </w:rPr>
        <w:t>cmentarz</w:t>
      </w:r>
      <w:r w:rsidR="004301EE">
        <w:rPr>
          <w:rFonts w:ascii="Arial" w:hAnsi="Arial" w:cs="Arial"/>
          <w:color w:val="000000"/>
          <w:sz w:val="22"/>
          <w:szCs w:val="22"/>
        </w:rPr>
        <w:t>a</w:t>
      </w:r>
      <w:r w:rsidR="004301EE" w:rsidRPr="009024C8">
        <w:rPr>
          <w:rFonts w:ascii="Arial" w:hAnsi="Arial" w:cs="Arial"/>
          <w:color w:val="000000"/>
          <w:sz w:val="22"/>
          <w:szCs w:val="22"/>
        </w:rPr>
        <w:t xml:space="preserve"> komunaln</w:t>
      </w:r>
      <w:r w:rsidR="004301EE">
        <w:rPr>
          <w:rFonts w:ascii="Arial" w:hAnsi="Arial" w:cs="Arial"/>
          <w:color w:val="000000"/>
          <w:sz w:val="22"/>
          <w:szCs w:val="22"/>
        </w:rPr>
        <w:t>ego wraz ze strefą ochrony sanitarnej</w:t>
      </w:r>
    </w:p>
    <w:p w14:paraId="1D3CC2AB" w14:textId="77777777" w:rsidR="005B6C56" w:rsidRPr="00395DA9" w:rsidRDefault="005B6C56" w:rsidP="005B6C56">
      <w:pPr>
        <w:jc w:val="center"/>
        <w:rPr>
          <w:rFonts w:ascii="Arial" w:hAnsi="Arial" w:cs="Arial"/>
          <w:color w:val="000000" w:themeColor="text1"/>
          <w:sz w:val="22"/>
          <w:szCs w:val="22"/>
        </w:rPr>
      </w:pPr>
    </w:p>
    <w:p w14:paraId="50626D03" w14:textId="77777777" w:rsidR="00E776C5" w:rsidRPr="00395DA9" w:rsidRDefault="00E776C5">
      <w:pPr>
        <w:jc w:val="center"/>
        <w:rPr>
          <w:rFonts w:ascii="Arial" w:hAnsi="Arial" w:cs="Arial"/>
          <w:color w:val="000000" w:themeColor="text1"/>
          <w:sz w:val="22"/>
          <w:szCs w:val="22"/>
        </w:rPr>
      </w:pPr>
      <w:bookmarkStart w:id="15" w:name="_Hlk50990138"/>
      <w:r w:rsidRPr="00395DA9">
        <w:rPr>
          <w:rFonts w:ascii="Arial" w:hAnsi="Arial" w:cs="Arial"/>
          <w:color w:val="000000" w:themeColor="text1"/>
          <w:sz w:val="22"/>
          <w:szCs w:val="22"/>
        </w:rPr>
        <w:t>ROZSTRZYGNIĘCIE W SPRAWIE UWAG WNIESIONYCH DO PROJEKTU MPZP</w:t>
      </w:r>
    </w:p>
    <w:p w14:paraId="6AFCED6B" w14:textId="77777777" w:rsidR="00E776C5" w:rsidRPr="00395DA9" w:rsidRDefault="00E776C5">
      <w:pPr>
        <w:jc w:val="both"/>
        <w:rPr>
          <w:rFonts w:ascii="Arial" w:hAnsi="Arial" w:cs="Arial"/>
          <w:color w:val="000000" w:themeColor="text1"/>
          <w:sz w:val="22"/>
          <w:szCs w:val="22"/>
        </w:rPr>
      </w:pPr>
    </w:p>
    <w:p w14:paraId="042D2034" w14:textId="77777777" w:rsidR="00E776C5" w:rsidRPr="00395DA9" w:rsidRDefault="00E776C5">
      <w:pPr>
        <w:jc w:val="both"/>
        <w:rPr>
          <w:rFonts w:ascii="Arial" w:hAnsi="Arial" w:cs="Arial"/>
          <w:color w:val="000000" w:themeColor="text1"/>
          <w:sz w:val="22"/>
          <w:szCs w:val="22"/>
        </w:rPr>
      </w:pPr>
    </w:p>
    <w:p w14:paraId="523927F5" w14:textId="1F791C58" w:rsidR="00E776C5" w:rsidRPr="00395DA9" w:rsidRDefault="00E776C5">
      <w:pPr>
        <w:jc w:val="both"/>
        <w:rPr>
          <w:rFonts w:ascii="Arial" w:hAnsi="Arial" w:cs="Arial"/>
          <w:color w:val="000000" w:themeColor="text1"/>
          <w:sz w:val="22"/>
          <w:szCs w:val="22"/>
        </w:rPr>
      </w:pPr>
      <w:r w:rsidRPr="00395DA9">
        <w:rPr>
          <w:rFonts w:ascii="Arial" w:hAnsi="Arial" w:cs="Arial"/>
          <w:color w:val="000000" w:themeColor="text1"/>
          <w:sz w:val="22"/>
          <w:szCs w:val="22"/>
        </w:rPr>
        <w:t>Na podstawie art. 20 ust. 1 ustawy z dnia 27 marca 2003</w:t>
      </w:r>
      <w:r w:rsidR="00AC2679" w:rsidRPr="00395DA9">
        <w:rPr>
          <w:rFonts w:ascii="Arial" w:hAnsi="Arial" w:cs="Arial"/>
          <w:color w:val="000000" w:themeColor="text1"/>
          <w:sz w:val="22"/>
          <w:szCs w:val="22"/>
        </w:rPr>
        <w:t xml:space="preserve"> </w:t>
      </w:r>
      <w:r w:rsidRPr="00395DA9">
        <w:rPr>
          <w:rFonts w:ascii="Arial" w:hAnsi="Arial" w:cs="Arial"/>
          <w:color w:val="000000" w:themeColor="text1"/>
          <w:sz w:val="22"/>
          <w:szCs w:val="22"/>
        </w:rPr>
        <w:t>r. o planowaniu i zagospodarowaniu przestrzennym (</w:t>
      </w:r>
      <w:bookmarkStart w:id="16" w:name="_Hlk50989595"/>
      <w:r w:rsidR="00AC2679" w:rsidRPr="00395DA9">
        <w:rPr>
          <w:rFonts w:ascii="Arial" w:hAnsi="Arial" w:cs="Arial"/>
          <w:color w:val="000000" w:themeColor="text1"/>
          <w:sz w:val="22"/>
          <w:szCs w:val="22"/>
        </w:rPr>
        <w:t xml:space="preserve">t.j. </w:t>
      </w:r>
      <w:r w:rsidRPr="00395DA9">
        <w:rPr>
          <w:rFonts w:ascii="Arial" w:hAnsi="Arial" w:cs="Arial"/>
          <w:color w:val="000000" w:themeColor="text1"/>
          <w:sz w:val="22"/>
          <w:szCs w:val="22"/>
        </w:rPr>
        <w:t xml:space="preserve">Dz. U. z </w:t>
      </w:r>
      <w:r w:rsidR="004301EE">
        <w:rPr>
          <w:rFonts w:ascii="Arial" w:hAnsi="Arial" w:cs="Arial"/>
          <w:color w:val="000000" w:themeColor="text1"/>
          <w:sz w:val="22"/>
          <w:szCs w:val="22"/>
        </w:rPr>
        <w:t>2021 r. poz. 741</w:t>
      </w:r>
      <w:bookmarkEnd w:id="16"/>
      <w:r w:rsidR="006B014D" w:rsidRPr="00395DA9">
        <w:rPr>
          <w:rFonts w:ascii="Arial" w:hAnsi="Arial" w:cs="Arial"/>
          <w:color w:val="000000" w:themeColor="text1"/>
          <w:sz w:val="22"/>
          <w:szCs w:val="22"/>
        </w:rPr>
        <w:t xml:space="preserve"> z </w:t>
      </w:r>
      <w:proofErr w:type="spellStart"/>
      <w:r w:rsidR="006B014D" w:rsidRPr="00395DA9">
        <w:rPr>
          <w:rFonts w:ascii="Arial" w:hAnsi="Arial" w:cs="Arial"/>
          <w:color w:val="000000" w:themeColor="text1"/>
          <w:sz w:val="22"/>
          <w:szCs w:val="22"/>
        </w:rPr>
        <w:t>późn</w:t>
      </w:r>
      <w:proofErr w:type="spellEnd"/>
      <w:r w:rsidR="006B014D" w:rsidRPr="00395DA9">
        <w:rPr>
          <w:rFonts w:ascii="Arial" w:hAnsi="Arial" w:cs="Arial"/>
          <w:color w:val="000000" w:themeColor="text1"/>
          <w:sz w:val="22"/>
          <w:szCs w:val="22"/>
        </w:rPr>
        <w:t>. zm.</w:t>
      </w:r>
      <w:r w:rsidRPr="00395DA9">
        <w:rPr>
          <w:rFonts w:ascii="Arial" w:hAnsi="Arial" w:cs="Arial"/>
          <w:color w:val="000000" w:themeColor="text1"/>
          <w:sz w:val="22"/>
          <w:szCs w:val="22"/>
        </w:rPr>
        <w:t xml:space="preserve">) Rada </w:t>
      </w:r>
      <w:r w:rsidR="005B6C56" w:rsidRPr="00395DA9">
        <w:rPr>
          <w:rFonts w:ascii="Arial" w:hAnsi="Arial" w:cs="Arial"/>
          <w:color w:val="000000" w:themeColor="text1"/>
          <w:sz w:val="22"/>
          <w:szCs w:val="22"/>
        </w:rPr>
        <w:t xml:space="preserve">Gminy </w:t>
      </w:r>
      <w:r w:rsidR="000A169B" w:rsidRPr="00395DA9">
        <w:rPr>
          <w:rFonts w:ascii="Arial" w:hAnsi="Arial" w:cs="Arial"/>
          <w:color w:val="000000" w:themeColor="text1"/>
          <w:sz w:val="22"/>
          <w:szCs w:val="22"/>
        </w:rPr>
        <w:t>Sztutowo</w:t>
      </w:r>
      <w:r w:rsidRPr="00395DA9">
        <w:rPr>
          <w:rFonts w:ascii="Arial" w:hAnsi="Arial" w:cs="Arial"/>
          <w:color w:val="000000" w:themeColor="text1"/>
          <w:sz w:val="22"/>
          <w:szCs w:val="22"/>
        </w:rPr>
        <w:t xml:space="preserve"> rozstrzyga, co następuje:</w:t>
      </w:r>
    </w:p>
    <w:p w14:paraId="75BEBD43" w14:textId="77777777" w:rsidR="00E776C5" w:rsidRPr="00395DA9" w:rsidRDefault="00E776C5">
      <w:pPr>
        <w:jc w:val="both"/>
        <w:rPr>
          <w:rFonts w:ascii="Arial" w:hAnsi="Arial" w:cs="Arial"/>
          <w:color w:val="000000" w:themeColor="text1"/>
          <w:sz w:val="22"/>
          <w:szCs w:val="22"/>
        </w:rPr>
      </w:pPr>
    </w:p>
    <w:p w14:paraId="316FBCAF" w14:textId="4E7EBFA5" w:rsidR="008B570E" w:rsidRPr="00395DA9" w:rsidRDefault="008B570E" w:rsidP="008B570E">
      <w:pPr>
        <w:suppressAutoHyphens/>
        <w:autoSpaceDE/>
        <w:autoSpaceDN/>
        <w:adjustRightInd/>
        <w:jc w:val="both"/>
        <w:rPr>
          <w:rFonts w:ascii="Arial" w:hAnsi="Arial" w:cs="Arial"/>
          <w:color w:val="000000" w:themeColor="text1"/>
          <w:sz w:val="22"/>
          <w:szCs w:val="22"/>
        </w:rPr>
      </w:pPr>
      <w:r w:rsidRPr="00395DA9">
        <w:rPr>
          <w:rFonts w:ascii="Arial" w:hAnsi="Arial" w:cs="Arial"/>
          <w:color w:val="000000" w:themeColor="text1"/>
          <w:sz w:val="22"/>
          <w:szCs w:val="22"/>
        </w:rPr>
        <w:t>Zgodnie z art. 20 ust. 1 ustawy z dnia 27 marca 2003</w:t>
      </w:r>
      <w:r w:rsidR="00D606B9" w:rsidRPr="00395DA9">
        <w:rPr>
          <w:rFonts w:ascii="Arial" w:hAnsi="Arial" w:cs="Arial"/>
          <w:color w:val="000000" w:themeColor="text1"/>
          <w:sz w:val="22"/>
          <w:szCs w:val="22"/>
        </w:rPr>
        <w:t xml:space="preserve"> </w:t>
      </w:r>
      <w:r w:rsidRPr="00395DA9">
        <w:rPr>
          <w:rFonts w:ascii="Arial" w:hAnsi="Arial" w:cs="Arial"/>
          <w:color w:val="000000" w:themeColor="text1"/>
          <w:sz w:val="22"/>
          <w:szCs w:val="22"/>
        </w:rPr>
        <w:t>r. o planowaniu i zagospodarowaniu przestrzennym (</w:t>
      </w:r>
      <w:r w:rsidR="00AC2679" w:rsidRPr="00395DA9">
        <w:rPr>
          <w:rFonts w:ascii="Arial" w:hAnsi="Arial" w:cs="Arial"/>
          <w:color w:val="000000" w:themeColor="text1"/>
          <w:sz w:val="22"/>
          <w:szCs w:val="22"/>
        </w:rPr>
        <w:t xml:space="preserve">t.j. </w:t>
      </w:r>
      <w:r w:rsidRPr="00395DA9">
        <w:rPr>
          <w:rFonts w:ascii="Arial" w:hAnsi="Arial" w:cs="Arial"/>
          <w:color w:val="000000" w:themeColor="text1"/>
          <w:sz w:val="22"/>
          <w:szCs w:val="22"/>
        </w:rPr>
        <w:t xml:space="preserve">Dz. U. z </w:t>
      </w:r>
      <w:r w:rsidR="004301EE">
        <w:rPr>
          <w:rFonts w:ascii="Arial" w:hAnsi="Arial" w:cs="Arial"/>
          <w:color w:val="000000" w:themeColor="text1"/>
          <w:sz w:val="22"/>
          <w:szCs w:val="22"/>
        </w:rPr>
        <w:t>2021 r. poz. 741</w:t>
      </w:r>
      <w:r w:rsidR="006B014D" w:rsidRPr="00395DA9">
        <w:rPr>
          <w:rFonts w:ascii="Arial" w:hAnsi="Arial" w:cs="Arial"/>
          <w:color w:val="000000" w:themeColor="text1"/>
          <w:sz w:val="22"/>
          <w:szCs w:val="22"/>
        </w:rPr>
        <w:t xml:space="preserve"> z </w:t>
      </w:r>
      <w:proofErr w:type="spellStart"/>
      <w:r w:rsidR="006B014D" w:rsidRPr="00395DA9">
        <w:rPr>
          <w:rFonts w:ascii="Arial" w:hAnsi="Arial" w:cs="Arial"/>
          <w:color w:val="000000" w:themeColor="text1"/>
          <w:sz w:val="22"/>
          <w:szCs w:val="22"/>
        </w:rPr>
        <w:t>późn</w:t>
      </w:r>
      <w:proofErr w:type="spellEnd"/>
      <w:r w:rsidR="006B014D" w:rsidRPr="00395DA9">
        <w:rPr>
          <w:rFonts w:ascii="Arial" w:hAnsi="Arial" w:cs="Arial"/>
          <w:color w:val="000000" w:themeColor="text1"/>
          <w:sz w:val="22"/>
          <w:szCs w:val="22"/>
        </w:rPr>
        <w:t>. zm.</w:t>
      </w:r>
      <w:r w:rsidRPr="00395DA9">
        <w:rPr>
          <w:rFonts w:ascii="Arial" w:hAnsi="Arial" w:cs="Arial"/>
          <w:color w:val="000000" w:themeColor="text1"/>
          <w:sz w:val="22"/>
          <w:szCs w:val="22"/>
        </w:rPr>
        <w:t>) rozstrzygnięcie o rozpatrzeniu uwag do projektu planu jest załącznikiem Nr 2 do niniejszej uchwały.</w:t>
      </w:r>
    </w:p>
    <w:p w14:paraId="26A65D78" w14:textId="77777777" w:rsidR="008B570E" w:rsidRPr="00395DA9" w:rsidRDefault="008B570E" w:rsidP="008B570E">
      <w:pPr>
        <w:suppressAutoHyphens/>
        <w:autoSpaceDE/>
        <w:autoSpaceDN/>
        <w:adjustRightInd/>
        <w:jc w:val="both"/>
        <w:rPr>
          <w:rFonts w:ascii="Arial" w:hAnsi="Arial" w:cs="Arial"/>
          <w:color w:val="000000" w:themeColor="text1"/>
          <w:sz w:val="22"/>
          <w:szCs w:val="22"/>
        </w:rPr>
      </w:pPr>
    </w:p>
    <w:p w14:paraId="575C7A8B" w14:textId="427D3207" w:rsidR="006D40E5" w:rsidRPr="00395DA9" w:rsidRDefault="008B570E" w:rsidP="006D40E5">
      <w:pPr>
        <w:suppressAutoHyphens/>
        <w:autoSpaceDE/>
        <w:autoSpaceDN/>
        <w:adjustRightInd/>
        <w:jc w:val="both"/>
        <w:rPr>
          <w:rFonts w:ascii="Arial" w:hAnsi="Arial" w:cs="Arial"/>
          <w:color w:val="000000" w:themeColor="text1"/>
          <w:sz w:val="22"/>
          <w:szCs w:val="22"/>
        </w:rPr>
      </w:pPr>
      <w:r w:rsidRPr="00395DA9">
        <w:rPr>
          <w:rFonts w:ascii="Arial" w:hAnsi="Arial" w:cs="Arial"/>
          <w:color w:val="000000" w:themeColor="text1"/>
          <w:sz w:val="22"/>
          <w:szCs w:val="22"/>
        </w:rPr>
        <w:t xml:space="preserve">W okresie wyłożenia projektu w/w planu do publicznego wglądu w dniach </w:t>
      </w:r>
      <w:r w:rsidR="002B44B8" w:rsidRPr="00395DA9">
        <w:rPr>
          <w:rFonts w:ascii="Arial" w:hAnsi="Arial" w:cs="Arial"/>
          <w:color w:val="000000" w:themeColor="text1"/>
          <w:sz w:val="22"/>
          <w:szCs w:val="22"/>
        </w:rPr>
        <w:t>………………</w:t>
      </w:r>
      <w:r w:rsidR="000561D2" w:rsidRPr="00395DA9">
        <w:rPr>
          <w:rFonts w:ascii="Arial" w:hAnsi="Arial" w:cs="Arial"/>
          <w:color w:val="000000" w:themeColor="text1"/>
          <w:sz w:val="22"/>
          <w:szCs w:val="22"/>
        </w:rPr>
        <w:t xml:space="preserve"> r.</w:t>
      </w:r>
      <w:r w:rsidR="006D40E5" w:rsidRPr="00395DA9">
        <w:rPr>
          <w:rFonts w:ascii="Arial" w:hAnsi="Arial" w:cs="Arial"/>
          <w:color w:val="000000" w:themeColor="text1"/>
          <w:sz w:val="22"/>
          <w:szCs w:val="22"/>
        </w:rPr>
        <w:t xml:space="preserve"> do </w:t>
      </w:r>
      <w:r w:rsidR="002B44B8" w:rsidRPr="00395DA9">
        <w:rPr>
          <w:rFonts w:ascii="Arial" w:hAnsi="Arial" w:cs="Arial"/>
          <w:color w:val="000000" w:themeColor="text1"/>
          <w:sz w:val="22"/>
          <w:szCs w:val="22"/>
        </w:rPr>
        <w:t>………………</w:t>
      </w:r>
      <w:r w:rsidR="006D40E5" w:rsidRPr="00395DA9">
        <w:rPr>
          <w:rFonts w:ascii="Arial" w:hAnsi="Arial" w:cs="Arial"/>
          <w:color w:val="000000" w:themeColor="text1"/>
          <w:sz w:val="22"/>
          <w:szCs w:val="22"/>
        </w:rPr>
        <w:t xml:space="preserve"> r. oraz w ciągu </w:t>
      </w:r>
      <w:r w:rsidR="002B44B8" w:rsidRPr="00395DA9">
        <w:rPr>
          <w:rFonts w:ascii="Arial" w:hAnsi="Arial" w:cs="Arial"/>
          <w:color w:val="000000" w:themeColor="text1"/>
          <w:sz w:val="22"/>
          <w:szCs w:val="22"/>
        </w:rPr>
        <w:t>…..</w:t>
      </w:r>
      <w:r w:rsidR="006D40E5" w:rsidRPr="00395DA9">
        <w:rPr>
          <w:rFonts w:ascii="Arial" w:hAnsi="Arial" w:cs="Arial"/>
          <w:color w:val="000000" w:themeColor="text1"/>
          <w:sz w:val="22"/>
          <w:szCs w:val="22"/>
        </w:rPr>
        <w:t xml:space="preserve">dni po wyłożeniu (t.j. do </w:t>
      </w:r>
      <w:r w:rsidR="002B44B8" w:rsidRPr="00395DA9">
        <w:rPr>
          <w:rFonts w:ascii="Arial" w:hAnsi="Arial" w:cs="Arial"/>
          <w:color w:val="000000" w:themeColor="text1"/>
          <w:sz w:val="22"/>
          <w:szCs w:val="22"/>
        </w:rPr>
        <w:t>……………..</w:t>
      </w:r>
      <w:r w:rsidR="006D40E5" w:rsidRPr="00395DA9">
        <w:rPr>
          <w:rFonts w:ascii="Arial" w:hAnsi="Arial" w:cs="Arial"/>
          <w:color w:val="000000" w:themeColor="text1"/>
          <w:sz w:val="22"/>
          <w:szCs w:val="22"/>
        </w:rPr>
        <w:t xml:space="preserve"> r.), do ustaleń projektu planu miejscowego </w:t>
      </w:r>
      <w:r w:rsidR="002B44B8" w:rsidRPr="00395DA9">
        <w:rPr>
          <w:rFonts w:ascii="Arial" w:hAnsi="Arial" w:cs="Arial"/>
          <w:color w:val="000000" w:themeColor="text1"/>
          <w:sz w:val="22"/>
          <w:szCs w:val="22"/>
        </w:rPr>
        <w:t>wniesiono/</w:t>
      </w:r>
      <w:r w:rsidR="006D40E5" w:rsidRPr="00395DA9">
        <w:rPr>
          <w:rFonts w:ascii="Arial" w:hAnsi="Arial" w:cs="Arial"/>
          <w:color w:val="000000" w:themeColor="text1"/>
          <w:sz w:val="22"/>
          <w:szCs w:val="22"/>
        </w:rPr>
        <w:t>nie wniesiono uwag, o których mowa w art. 18 ustawy o planowaniu i zagospodarowaniu przestrzennym.</w:t>
      </w:r>
    </w:p>
    <w:bookmarkEnd w:id="15"/>
    <w:p w14:paraId="11D5F7F2" w14:textId="77777777" w:rsidR="008B570E" w:rsidRPr="00395DA9" w:rsidRDefault="008B570E">
      <w:pPr>
        <w:jc w:val="both"/>
        <w:rPr>
          <w:rFonts w:ascii="Arial" w:hAnsi="Arial" w:cs="Arial"/>
          <w:color w:val="000000" w:themeColor="text1"/>
          <w:sz w:val="22"/>
          <w:szCs w:val="22"/>
        </w:rPr>
      </w:pPr>
    </w:p>
    <w:p w14:paraId="5895C366" w14:textId="77777777" w:rsidR="00E776C5" w:rsidRPr="00395DA9" w:rsidRDefault="00E776C5">
      <w:pPr>
        <w:jc w:val="center"/>
        <w:rPr>
          <w:rFonts w:ascii="Arial" w:hAnsi="Arial" w:cs="Arial"/>
          <w:color w:val="000000" w:themeColor="text1"/>
          <w:sz w:val="22"/>
          <w:szCs w:val="22"/>
        </w:rPr>
      </w:pPr>
      <w:r w:rsidRPr="00395DA9">
        <w:rPr>
          <w:rFonts w:ascii="Arial" w:hAnsi="Arial" w:cs="Arial"/>
          <w:color w:val="000000" w:themeColor="text1"/>
          <w:sz w:val="22"/>
          <w:szCs w:val="22"/>
        </w:rPr>
        <w:br w:type="page"/>
      </w:r>
      <w:r w:rsidRPr="00395DA9">
        <w:rPr>
          <w:rFonts w:ascii="Arial" w:hAnsi="Arial" w:cs="Arial"/>
          <w:color w:val="000000" w:themeColor="text1"/>
          <w:sz w:val="22"/>
          <w:szCs w:val="22"/>
        </w:rPr>
        <w:lastRenderedPageBreak/>
        <w:t>Załącznik nr 3</w:t>
      </w:r>
    </w:p>
    <w:p w14:paraId="0475FAA6" w14:textId="77777777" w:rsidR="00E776C5" w:rsidRPr="00395DA9" w:rsidRDefault="00E776C5">
      <w:pPr>
        <w:jc w:val="center"/>
        <w:rPr>
          <w:rFonts w:ascii="Arial" w:hAnsi="Arial" w:cs="Arial"/>
          <w:color w:val="000000" w:themeColor="text1"/>
          <w:sz w:val="22"/>
          <w:szCs w:val="22"/>
        </w:rPr>
      </w:pPr>
      <w:r w:rsidRPr="00395DA9">
        <w:rPr>
          <w:rFonts w:ascii="Arial" w:hAnsi="Arial" w:cs="Arial"/>
          <w:color w:val="000000" w:themeColor="text1"/>
          <w:sz w:val="22"/>
          <w:szCs w:val="22"/>
        </w:rPr>
        <w:t>do Uchwały Nr ………………………</w:t>
      </w:r>
    </w:p>
    <w:p w14:paraId="3D1D5692" w14:textId="467CE92B" w:rsidR="00E776C5" w:rsidRPr="00395DA9" w:rsidRDefault="00E776C5">
      <w:pPr>
        <w:jc w:val="center"/>
        <w:rPr>
          <w:rFonts w:ascii="Arial" w:hAnsi="Arial" w:cs="Arial"/>
          <w:color w:val="000000" w:themeColor="text1"/>
          <w:sz w:val="22"/>
          <w:szCs w:val="22"/>
        </w:rPr>
      </w:pPr>
      <w:r w:rsidRPr="00395DA9">
        <w:rPr>
          <w:rFonts w:ascii="Arial" w:hAnsi="Arial" w:cs="Arial"/>
          <w:color w:val="000000" w:themeColor="text1"/>
          <w:sz w:val="22"/>
          <w:szCs w:val="22"/>
        </w:rPr>
        <w:t xml:space="preserve">Rady </w:t>
      </w:r>
      <w:r w:rsidR="005B6C56" w:rsidRPr="00395DA9">
        <w:rPr>
          <w:rFonts w:ascii="Arial" w:hAnsi="Arial" w:cs="Arial"/>
          <w:color w:val="000000" w:themeColor="text1"/>
          <w:sz w:val="22"/>
          <w:szCs w:val="22"/>
        </w:rPr>
        <w:t xml:space="preserve">Gminy </w:t>
      </w:r>
      <w:r w:rsidR="000A169B" w:rsidRPr="00395DA9">
        <w:rPr>
          <w:rFonts w:ascii="Arial" w:hAnsi="Arial" w:cs="Arial"/>
          <w:color w:val="000000" w:themeColor="text1"/>
          <w:sz w:val="22"/>
          <w:szCs w:val="22"/>
        </w:rPr>
        <w:t>Sztutowo</w:t>
      </w:r>
      <w:r w:rsidRPr="00395DA9">
        <w:rPr>
          <w:rFonts w:ascii="Arial" w:hAnsi="Arial" w:cs="Arial"/>
          <w:color w:val="000000" w:themeColor="text1"/>
          <w:sz w:val="22"/>
          <w:szCs w:val="22"/>
        </w:rPr>
        <w:t xml:space="preserve"> z dnia …………………</w:t>
      </w:r>
    </w:p>
    <w:p w14:paraId="6C702719" w14:textId="473E3577" w:rsidR="00E776C5" w:rsidRPr="00395DA9" w:rsidRDefault="00D01A71" w:rsidP="005B6C56">
      <w:pPr>
        <w:jc w:val="center"/>
        <w:rPr>
          <w:rFonts w:ascii="Arial" w:hAnsi="Arial" w:cs="Arial"/>
          <w:color w:val="000000" w:themeColor="text1"/>
          <w:sz w:val="22"/>
          <w:szCs w:val="22"/>
        </w:rPr>
      </w:pPr>
      <w:r w:rsidRPr="00395DA9">
        <w:rPr>
          <w:rFonts w:ascii="Arial" w:hAnsi="Arial" w:cs="Arial"/>
          <w:color w:val="000000" w:themeColor="text1"/>
          <w:sz w:val="22"/>
          <w:szCs w:val="22"/>
        </w:rPr>
        <w:t>w sprawie uchwalenia miejscowego planu zagospodarowania przestrzennego wsi Sztutowo</w:t>
      </w:r>
      <w:r w:rsidR="004301EE">
        <w:rPr>
          <w:rFonts w:ascii="Arial" w:hAnsi="Arial" w:cs="Arial"/>
          <w:color w:val="000000" w:themeColor="text1"/>
          <w:sz w:val="22"/>
          <w:szCs w:val="22"/>
        </w:rPr>
        <w:t xml:space="preserve"> </w:t>
      </w:r>
      <w:r w:rsidR="004301EE">
        <w:rPr>
          <w:rFonts w:ascii="Arial" w:hAnsi="Arial" w:cs="Arial"/>
          <w:color w:val="000000"/>
          <w:sz w:val="22"/>
          <w:szCs w:val="22"/>
        </w:rPr>
        <w:t xml:space="preserve">dla </w:t>
      </w:r>
      <w:r w:rsidR="004301EE" w:rsidRPr="009024C8">
        <w:rPr>
          <w:rFonts w:ascii="Arial" w:hAnsi="Arial" w:cs="Arial"/>
          <w:color w:val="000000"/>
          <w:sz w:val="22"/>
          <w:szCs w:val="22"/>
        </w:rPr>
        <w:t>cmentarz</w:t>
      </w:r>
      <w:r w:rsidR="004301EE">
        <w:rPr>
          <w:rFonts w:ascii="Arial" w:hAnsi="Arial" w:cs="Arial"/>
          <w:color w:val="000000"/>
          <w:sz w:val="22"/>
          <w:szCs w:val="22"/>
        </w:rPr>
        <w:t>a</w:t>
      </w:r>
      <w:r w:rsidR="004301EE" w:rsidRPr="009024C8">
        <w:rPr>
          <w:rFonts w:ascii="Arial" w:hAnsi="Arial" w:cs="Arial"/>
          <w:color w:val="000000"/>
          <w:sz w:val="22"/>
          <w:szCs w:val="22"/>
        </w:rPr>
        <w:t xml:space="preserve"> komunaln</w:t>
      </w:r>
      <w:r w:rsidR="004301EE">
        <w:rPr>
          <w:rFonts w:ascii="Arial" w:hAnsi="Arial" w:cs="Arial"/>
          <w:color w:val="000000"/>
          <w:sz w:val="22"/>
          <w:szCs w:val="22"/>
        </w:rPr>
        <w:t>ego wraz ze strefą ochrony sanitarnej</w:t>
      </w:r>
    </w:p>
    <w:p w14:paraId="2598DF59" w14:textId="77777777" w:rsidR="00E776C5" w:rsidRPr="00395DA9" w:rsidRDefault="00E776C5">
      <w:pPr>
        <w:rPr>
          <w:rFonts w:ascii="Arial" w:hAnsi="Arial" w:cs="Arial"/>
          <w:color w:val="000000" w:themeColor="text1"/>
          <w:sz w:val="22"/>
          <w:szCs w:val="22"/>
        </w:rPr>
      </w:pPr>
    </w:p>
    <w:p w14:paraId="74BD1725" w14:textId="77777777" w:rsidR="00E776C5" w:rsidRPr="00395DA9" w:rsidRDefault="00E776C5">
      <w:pPr>
        <w:jc w:val="center"/>
        <w:rPr>
          <w:rFonts w:ascii="Arial" w:hAnsi="Arial" w:cs="Arial"/>
          <w:color w:val="000000" w:themeColor="text1"/>
          <w:sz w:val="22"/>
          <w:szCs w:val="22"/>
        </w:rPr>
      </w:pPr>
      <w:r w:rsidRPr="00395DA9">
        <w:rPr>
          <w:rFonts w:ascii="Arial" w:hAnsi="Arial" w:cs="Arial"/>
          <w:color w:val="000000" w:themeColor="text1"/>
          <w:sz w:val="22"/>
          <w:szCs w:val="22"/>
        </w:rPr>
        <w:t>ROZSTRZYGNIĘCIE O SPOSOBIE REALIZACJI, ZAPISANYCH W PLANIE, INWESTYCJI Z ZAKRESU INFRASTRUKTURY TECHNICZNEJ, KTÓRE NALEŻĄ DO ZADAŃ WŁASNYCH GMINY ORAZ ZASADACH ICH FINANSOWANIA, ZGODNIE Z PRZEPISAMI O FINANSACH PUBLICZNYCH</w:t>
      </w:r>
    </w:p>
    <w:p w14:paraId="152DE107" w14:textId="77777777" w:rsidR="00E776C5" w:rsidRPr="00395DA9" w:rsidRDefault="00E776C5">
      <w:pPr>
        <w:jc w:val="center"/>
        <w:rPr>
          <w:rFonts w:ascii="Arial" w:hAnsi="Arial" w:cs="Arial"/>
          <w:color w:val="000000" w:themeColor="text1"/>
          <w:sz w:val="22"/>
          <w:szCs w:val="22"/>
        </w:rPr>
      </w:pPr>
    </w:p>
    <w:p w14:paraId="066F5F41" w14:textId="77777777" w:rsidR="00727574" w:rsidRPr="00395DA9" w:rsidRDefault="00727574" w:rsidP="00727574">
      <w:pPr>
        <w:spacing w:line="360" w:lineRule="auto"/>
        <w:jc w:val="both"/>
        <w:rPr>
          <w:rFonts w:ascii="Arial" w:hAnsi="Arial" w:cs="Arial"/>
          <w:color w:val="000000" w:themeColor="text1"/>
          <w:sz w:val="22"/>
          <w:szCs w:val="22"/>
        </w:rPr>
      </w:pPr>
    </w:p>
    <w:p w14:paraId="49D06CBA" w14:textId="12BE4DA2" w:rsidR="000C57A8" w:rsidRPr="00395DA9" w:rsidRDefault="000C57A8" w:rsidP="000C57A8">
      <w:pPr>
        <w:jc w:val="both"/>
        <w:rPr>
          <w:rFonts w:ascii="Arial" w:hAnsi="Arial" w:cs="Arial"/>
          <w:color w:val="000000"/>
          <w:sz w:val="22"/>
          <w:szCs w:val="22"/>
        </w:rPr>
      </w:pPr>
      <w:r w:rsidRPr="00395DA9">
        <w:rPr>
          <w:rFonts w:ascii="Arial" w:hAnsi="Arial" w:cs="Arial"/>
          <w:color w:val="000000"/>
          <w:sz w:val="22"/>
          <w:szCs w:val="22"/>
        </w:rPr>
        <w:t xml:space="preserve">Na podstawie art. 20 ust. 1 ustawy z dnia 27 marca 2003 r. o planowaniu i zagospodarowaniu przestrzennym (t.j. Dz.U. z </w:t>
      </w:r>
      <w:r w:rsidR="004301EE">
        <w:rPr>
          <w:rFonts w:ascii="Arial" w:hAnsi="Arial" w:cs="Arial"/>
          <w:color w:val="000000"/>
          <w:sz w:val="22"/>
          <w:szCs w:val="22"/>
        </w:rPr>
        <w:t>2021 r. poz. 741</w:t>
      </w:r>
      <w:r w:rsidRPr="00395DA9">
        <w:rPr>
          <w:rFonts w:ascii="Arial" w:hAnsi="Arial" w:cs="Arial"/>
          <w:color w:val="000000"/>
          <w:sz w:val="22"/>
          <w:szCs w:val="22"/>
        </w:rPr>
        <w:t xml:space="preserve"> z </w:t>
      </w:r>
      <w:proofErr w:type="spellStart"/>
      <w:r w:rsidRPr="00395DA9">
        <w:rPr>
          <w:rFonts w:ascii="Arial" w:hAnsi="Arial" w:cs="Arial"/>
          <w:color w:val="000000"/>
          <w:sz w:val="22"/>
          <w:szCs w:val="22"/>
        </w:rPr>
        <w:t>późn</w:t>
      </w:r>
      <w:proofErr w:type="spellEnd"/>
      <w:r w:rsidRPr="00395DA9">
        <w:rPr>
          <w:rFonts w:ascii="Arial" w:hAnsi="Arial" w:cs="Arial"/>
          <w:color w:val="000000"/>
          <w:sz w:val="22"/>
          <w:szCs w:val="22"/>
        </w:rPr>
        <w:t>. zm.) określa się następujący sposób realizacji inwestycji z zakresu infrastruktury technicznej, które należą do zadań własnych gminy oraz zasady ich finansowania:</w:t>
      </w:r>
    </w:p>
    <w:p w14:paraId="5BE7E5E6" w14:textId="77777777" w:rsidR="000C57A8" w:rsidRPr="00395DA9" w:rsidRDefault="000C57A8" w:rsidP="000C57A8">
      <w:pPr>
        <w:jc w:val="center"/>
        <w:rPr>
          <w:rFonts w:ascii="Arial" w:hAnsi="Arial" w:cs="Arial"/>
          <w:color w:val="000000"/>
          <w:sz w:val="22"/>
          <w:szCs w:val="22"/>
        </w:rPr>
      </w:pPr>
    </w:p>
    <w:p w14:paraId="6A6B8996" w14:textId="6D219979" w:rsidR="000C57A8" w:rsidRPr="00395DA9" w:rsidRDefault="000C57A8" w:rsidP="000C57A8">
      <w:pPr>
        <w:jc w:val="both"/>
        <w:rPr>
          <w:rFonts w:ascii="Arial" w:hAnsi="Arial" w:cs="Arial"/>
          <w:color w:val="000000"/>
          <w:sz w:val="22"/>
          <w:szCs w:val="22"/>
        </w:rPr>
      </w:pPr>
      <w:r w:rsidRPr="00395DA9">
        <w:rPr>
          <w:rFonts w:ascii="Arial" w:hAnsi="Arial" w:cs="Arial"/>
          <w:b/>
          <w:bCs/>
          <w:color w:val="000000"/>
          <w:sz w:val="22"/>
          <w:szCs w:val="22"/>
        </w:rPr>
        <w:t xml:space="preserve">§1. </w:t>
      </w:r>
      <w:r w:rsidRPr="00395DA9">
        <w:rPr>
          <w:rFonts w:ascii="Arial" w:hAnsi="Arial" w:cs="Arial"/>
          <w:color w:val="000000"/>
          <w:sz w:val="22"/>
          <w:szCs w:val="22"/>
        </w:rPr>
        <w:t xml:space="preserve">1. Inwestycje z zakresu infrastruktury technicznej, służące zaspokajaniu zbiorowych potrzeb mieszkańców, </w:t>
      </w:r>
      <w:r w:rsidR="009F325D">
        <w:rPr>
          <w:rFonts w:ascii="Arial" w:hAnsi="Arial" w:cs="Arial"/>
          <w:color w:val="000000"/>
          <w:sz w:val="22"/>
          <w:szCs w:val="22"/>
        </w:rPr>
        <w:t xml:space="preserve">należy realizować </w:t>
      </w:r>
      <w:r w:rsidRPr="00395DA9">
        <w:rPr>
          <w:rFonts w:ascii="Arial" w:hAnsi="Arial" w:cs="Arial"/>
          <w:color w:val="000000"/>
          <w:sz w:val="22"/>
          <w:szCs w:val="22"/>
        </w:rPr>
        <w:t xml:space="preserve">zgodnie z art. 7 ust. 1 ustawy z dnia 8 marca 1990 r. o samorządzie gminnym (t.j. Dz.U. z </w:t>
      </w:r>
      <w:r w:rsidR="00535DF2" w:rsidRPr="00395DA9">
        <w:rPr>
          <w:rFonts w:ascii="Arial" w:hAnsi="Arial" w:cs="Arial"/>
          <w:color w:val="000000" w:themeColor="text1"/>
          <w:sz w:val="22"/>
          <w:szCs w:val="22"/>
        </w:rPr>
        <w:t>202</w:t>
      </w:r>
      <w:r w:rsidR="00535DF2">
        <w:rPr>
          <w:rFonts w:ascii="Arial" w:hAnsi="Arial" w:cs="Arial"/>
          <w:color w:val="000000" w:themeColor="text1"/>
          <w:sz w:val="22"/>
          <w:szCs w:val="22"/>
        </w:rPr>
        <w:t>1</w:t>
      </w:r>
      <w:r w:rsidR="00535DF2" w:rsidRPr="00395DA9">
        <w:rPr>
          <w:rFonts w:ascii="Arial" w:hAnsi="Arial" w:cs="Arial"/>
          <w:color w:val="000000" w:themeColor="text1"/>
          <w:sz w:val="22"/>
          <w:szCs w:val="22"/>
        </w:rPr>
        <w:t xml:space="preserve"> r. poz. </w:t>
      </w:r>
      <w:r w:rsidR="00535DF2" w:rsidRPr="00535DF2">
        <w:rPr>
          <w:rFonts w:ascii="Arial" w:hAnsi="Arial" w:cs="Arial"/>
          <w:color w:val="000000" w:themeColor="text1"/>
          <w:sz w:val="22"/>
          <w:szCs w:val="22"/>
        </w:rPr>
        <w:t>1372</w:t>
      </w:r>
      <w:r w:rsidRPr="00395DA9">
        <w:rPr>
          <w:rFonts w:ascii="Arial" w:hAnsi="Arial" w:cs="Arial"/>
          <w:sz w:val="22"/>
          <w:szCs w:val="22"/>
        </w:rPr>
        <w:t xml:space="preserve"> </w:t>
      </w:r>
      <w:r w:rsidRPr="00395DA9">
        <w:rPr>
          <w:rFonts w:ascii="Arial" w:hAnsi="Arial" w:cs="Arial"/>
          <w:color w:val="000000"/>
          <w:sz w:val="22"/>
          <w:szCs w:val="22"/>
        </w:rPr>
        <w:t xml:space="preserve">z </w:t>
      </w:r>
      <w:proofErr w:type="spellStart"/>
      <w:r w:rsidRPr="00395DA9">
        <w:rPr>
          <w:rFonts w:ascii="Arial" w:hAnsi="Arial" w:cs="Arial"/>
          <w:color w:val="000000"/>
          <w:sz w:val="22"/>
          <w:szCs w:val="22"/>
        </w:rPr>
        <w:t>późn</w:t>
      </w:r>
      <w:proofErr w:type="spellEnd"/>
      <w:r w:rsidRPr="00395DA9">
        <w:rPr>
          <w:rFonts w:ascii="Arial" w:hAnsi="Arial" w:cs="Arial"/>
          <w:color w:val="000000"/>
          <w:sz w:val="22"/>
          <w:szCs w:val="22"/>
        </w:rPr>
        <w:t>. zm.).</w:t>
      </w:r>
    </w:p>
    <w:p w14:paraId="3A8A21F3" w14:textId="77777777" w:rsidR="000C57A8" w:rsidRPr="00395DA9" w:rsidRDefault="000C57A8" w:rsidP="000C57A8">
      <w:pPr>
        <w:jc w:val="both"/>
        <w:rPr>
          <w:rFonts w:ascii="Arial" w:hAnsi="Arial" w:cs="Arial"/>
          <w:color w:val="000000"/>
          <w:sz w:val="22"/>
          <w:szCs w:val="22"/>
        </w:rPr>
      </w:pPr>
    </w:p>
    <w:p w14:paraId="604534AD" w14:textId="77777777" w:rsidR="000C57A8" w:rsidRPr="00395DA9" w:rsidRDefault="000C57A8" w:rsidP="000C57A8">
      <w:pPr>
        <w:numPr>
          <w:ilvl w:val="0"/>
          <w:numId w:val="5"/>
        </w:numPr>
        <w:jc w:val="both"/>
        <w:rPr>
          <w:rFonts w:ascii="Arial" w:hAnsi="Arial" w:cs="Arial"/>
          <w:color w:val="000000"/>
          <w:sz w:val="22"/>
          <w:szCs w:val="22"/>
        </w:rPr>
      </w:pPr>
      <w:r w:rsidRPr="00395DA9">
        <w:rPr>
          <w:rFonts w:ascii="Arial" w:hAnsi="Arial" w:cs="Arial"/>
          <w:color w:val="000000"/>
          <w:sz w:val="22"/>
          <w:szCs w:val="22"/>
        </w:rPr>
        <w:t>Inwestycje z zakresu infrastruktury technicznej, zaliczone do zadań własnych gminy, zapisane w niniejszym planie, obejmują:</w:t>
      </w:r>
    </w:p>
    <w:p w14:paraId="0EF31B4A" w14:textId="589863F0" w:rsidR="006E707C" w:rsidRDefault="006E707C" w:rsidP="000C57A8">
      <w:pPr>
        <w:numPr>
          <w:ilvl w:val="0"/>
          <w:numId w:val="6"/>
        </w:numPr>
        <w:jc w:val="both"/>
        <w:rPr>
          <w:rFonts w:ascii="Arial" w:hAnsi="Arial" w:cs="Arial"/>
          <w:color w:val="000000"/>
          <w:sz w:val="22"/>
          <w:szCs w:val="22"/>
        </w:rPr>
      </w:pPr>
      <w:r>
        <w:rPr>
          <w:rFonts w:ascii="Arial" w:hAnsi="Arial" w:cs="Arial"/>
          <w:color w:val="000000"/>
          <w:sz w:val="22"/>
          <w:szCs w:val="22"/>
        </w:rPr>
        <w:t>budowę cmentarza,</w:t>
      </w:r>
    </w:p>
    <w:p w14:paraId="24CF3503" w14:textId="517F763B" w:rsidR="004301EE" w:rsidRDefault="004301EE" w:rsidP="000C57A8">
      <w:pPr>
        <w:numPr>
          <w:ilvl w:val="0"/>
          <w:numId w:val="6"/>
        </w:numPr>
        <w:jc w:val="both"/>
        <w:rPr>
          <w:rFonts w:ascii="Arial" w:hAnsi="Arial" w:cs="Arial"/>
          <w:color w:val="000000"/>
          <w:sz w:val="22"/>
          <w:szCs w:val="22"/>
        </w:rPr>
      </w:pPr>
      <w:r>
        <w:rPr>
          <w:rFonts w:ascii="Arial" w:hAnsi="Arial" w:cs="Arial"/>
          <w:color w:val="000000"/>
          <w:sz w:val="22"/>
          <w:szCs w:val="22"/>
        </w:rPr>
        <w:t>prze</w:t>
      </w:r>
      <w:r w:rsidRPr="007E7F2D">
        <w:rPr>
          <w:rFonts w:ascii="Arial" w:hAnsi="Arial" w:cs="Arial"/>
          <w:color w:val="000000"/>
          <w:sz w:val="22"/>
          <w:szCs w:val="22"/>
        </w:rPr>
        <w:t xml:space="preserve">budowę </w:t>
      </w:r>
      <w:r w:rsidR="006D51E3" w:rsidRPr="007E7F2D">
        <w:rPr>
          <w:rFonts w:ascii="Arial" w:hAnsi="Arial" w:cs="Arial"/>
          <w:color w:val="000000"/>
          <w:sz w:val="22"/>
          <w:szCs w:val="22"/>
        </w:rPr>
        <w:t>publiczn</w:t>
      </w:r>
      <w:r w:rsidR="006D51E3">
        <w:rPr>
          <w:rFonts w:ascii="Arial" w:hAnsi="Arial" w:cs="Arial"/>
          <w:color w:val="000000"/>
          <w:sz w:val="22"/>
          <w:szCs w:val="22"/>
        </w:rPr>
        <w:t>ej d</w:t>
      </w:r>
      <w:r w:rsidRPr="007E7F2D">
        <w:rPr>
          <w:rFonts w:ascii="Arial" w:hAnsi="Arial" w:cs="Arial"/>
          <w:color w:val="000000"/>
          <w:sz w:val="22"/>
          <w:szCs w:val="22"/>
        </w:rPr>
        <w:t>r</w:t>
      </w:r>
      <w:r>
        <w:rPr>
          <w:rFonts w:ascii="Arial" w:hAnsi="Arial" w:cs="Arial"/>
          <w:color w:val="000000"/>
          <w:sz w:val="22"/>
          <w:szCs w:val="22"/>
        </w:rPr>
        <w:t>o</w:t>
      </w:r>
      <w:r w:rsidRPr="007E7F2D">
        <w:rPr>
          <w:rFonts w:ascii="Arial" w:hAnsi="Arial" w:cs="Arial"/>
          <w:color w:val="000000"/>
          <w:sz w:val="22"/>
          <w:szCs w:val="22"/>
        </w:rPr>
        <w:t>g</w:t>
      </w:r>
      <w:r>
        <w:rPr>
          <w:rFonts w:ascii="Arial" w:hAnsi="Arial" w:cs="Arial"/>
          <w:color w:val="000000"/>
          <w:sz w:val="22"/>
          <w:szCs w:val="22"/>
        </w:rPr>
        <w:t xml:space="preserve">i </w:t>
      </w:r>
      <w:r w:rsidR="006D51E3">
        <w:rPr>
          <w:rFonts w:ascii="Arial" w:hAnsi="Arial" w:cs="Arial"/>
          <w:color w:val="000000"/>
          <w:sz w:val="22"/>
          <w:szCs w:val="22"/>
        </w:rPr>
        <w:t>gminnej</w:t>
      </w:r>
      <w:r w:rsidRPr="007E7F2D">
        <w:rPr>
          <w:rFonts w:ascii="Arial" w:hAnsi="Arial" w:cs="Arial"/>
          <w:color w:val="000000"/>
          <w:sz w:val="22"/>
          <w:szCs w:val="22"/>
        </w:rPr>
        <w:t>,</w:t>
      </w:r>
    </w:p>
    <w:p w14:paraId="19720C75" w14:textId="028DF487" w:rsidR="004301EE" w:rsidRPr="007E7F2D" w:rsidRDefault="004301EE" w:rsidP="004301EE">
      <w:pPr>
        <w:numPr>
          <w:ilvl w:val="0"/>
          <w:numId w:val="6"/>
        </w:numPr>
        <w:jc w:val="both"/>
        <w:rPr>
          <w:rFonts w:ascii="Arial" w:hAnsi="Arial" w:cs="Arial"/>
          <w:color w:val="000000"/>
          <w:sz w:val="22"/>
          <w:szCs w:val="22"/>
        </w:rPr>
      </w:pPr>
      <w:r w:rsidRPr="007E7F2D">
        <w:rPr>
          <w:rFonts w:ascii="Arial" w:hAnsi="Arial" w:cs="Arial"/>
          <w:color w:val="000000"/>
          <w:sz w:val="22"/>
          <w:szCs w:val="22"/>
        </w:rPr>
        <w:t>sieć wodociągową, służącą do obsługi terenów przyległych,</w:t>
      </w:r>
      <w:r w:rsidR="006E707C">
        <w:rPr>
          <w:rFonts w:ascii="Arial" w:hAnsi="Arial" w:cs="Arial"/>
          <w:color w:val="000000"/>
          <w:sz w:val="22"/>
          <w:szCs w:val="22"/>
        </w:rPr>
        <w:t xml:space="preserve"> w tym cmentarza,</w:t>
      </w:r>
    </w:p>
    <w:p w14:paraId="4754A95D" w14:textId="750DB7C4" w:rsidR="004301EE" w:rsidRPr="007E7F2D" w:rsidRDefault="004301EE" w:rsidP="004301EE">
      <w:pPr>
        <w:numPr>
          <w:ilvl w:val="0"/>
          <w:numId w:val="6"/>
        </w:numPr>
        <w:jc w:val="both"/>
        <w:rPr>
          <w:rFonts w:ascii="Arial" w:hAnsi="Arial" w:cs="Arial"/>
          <w:color w:val="000000"/>
          <w:sz w:val="22"/>
          <w:szCs w:val="22"/>
        </w:rPr>
      </w:pPr>
      <w:r w:rsidRPr="007E7F2D">
        <w:rPr>
          <w:rFonts w:ascii="Arial" w:hAnsi="Arial" w:cs="Arial"/>
          <w:color w:val="000000"/>
          <w:sz w:val="22"/>
          <w:szCs w:val="22"/>
        </w:rPr>
        <w:t xml:space="preserve">sieć kanalizacji sanitarnej, służącą do obsługi terenów przyległych, </w:t>
      </w:r>
      <w:r w:rsidR="006E707C">
        <w:rPr>
          <w:rFonts w:ascii="Arial" w:hAnsi="Arial" w:cs="Arial"/>
          <w:color w:val="000000"/>
          <w:sz w:val="22"/>
          <w:szCs w:val="22"/>
        </w:rPr>
        <w:t>w tym cmentarza,</w:t>
      </w:r>
    </w:p>
    <w:p w14:paraId="15F22BDB" w14:textId="1233A31B" w:rsidR="004301EE" w:rsidRPr="007E7F2D" w:rsidRDefault="004301EE" w:rsidP="004301EE">
      <w:pPr>
        <w:numPr>
          <w:ilvl w:val="0"/>
          <w:numId w:val="6"/>
        </w:numPr>
        <w:jc w:val="both"/>
        <w:rPr>
          <w:rFonts w:ascii="Arial" w:hAnsi="Arial" w:cs="Arial"/>
          <w:color w:val="000000"/>
          <w:sz w:val="22"/>
          <w:szCs w:val="22"/>
        </w:rPr>
      </w:pPr>
      <w:bookmarkStart w:id="17" w:name="_Hlk515733825"/>
      <w:r w:rsidRPr="007E7F2D">
        <w:rPr>
          <w:rFonts w:ascii="Arial" w:hAnsi="Arial" w:cs="Arial"/>
          <w:color w:val="000000"/>
          <w:sz w:val="22"/>
          <w:szCs w:val="22"/>
        </w:rPr>
        <w:t>oświetlenie dr</w:t>
      </w:r>
      <w:r>
        <w:rPr>
          <w:rFonts w:ascii="Arial" w:hAnsi="Arial" w:cs="Arial"/>
          <w:color w:val="000000"/>
          <w:sz w:val="22"/>
          <w:szCs w:val="22"/>
        </w:rPr>
        <w:t>o</w:t>
      </w:r>
      <w:r w:rsidRPr="007E7F2D">
        <w:rPr>
          <w:rFonts w:ascii="Arial" w:hAnsi="Arial" w:cs="Arial"/>
          <w:color w:val="000000"/>
          <w:sz w:val="22"/>
          <w:szCs w:val="22"/>
        </w:rPr>
        <w:t>g</w:t>
      </w:r>
      <w:r>
        <w:rPr>
          <w:rFonts w:ascii="Arial" w:hAnsi="Arial" w:cs="Arial"/>
          <w:color w:val="000000"/>
          <w:sz w:val="22"/>
          <w:szCs w:val="22"/>
        </w:rPr>
        <w:t xml:space="preserve">i </w:t>
      </w:r>
      <w:r w:rsidR="006D51E3" w:rsidRPr="007E7F2D">
        <w:rPr>
          <w:rFonts w:ascii="Arial" w:hAnsi="Arial" w:cs="Arial"/>
          <w:color w:val="000000"/>
          <w:sz w:val="22"/>
          <w:szCs w:val="22"/>
        </w:rPr>
        <w:t>publiczn</w:t>
      </w:r>
      <w:r w:rsidR="006D51E3">
        <w:rPr>
          <w:rFonts w:ascii="Arial" w:hAnsi="Arial" w:cs="Arial"/>
          <w:color w:val="000000"/>
          <w:sz w:val="22"/>
          <w:szCs w:val="22"/>
        </w:rPr>
        <w:t>ej d</w:t>
      </w:r>
      <w:r w:rsidR="006D51E3" w:rsidRPr="007E7F2D">
        <w:rPr>
          <w:rFonts w:ascii="Arial" w:hAnsi="Arial" w:cs="Arial"/>
          <w:color w:val="000000"/>
          <w:sz w:val="22"/>
          <w:szCs w:val="22"/>
        </w:rPr>
        <w:t>r</w:t>
      </w:r>
      <w:r w:rsidR="006D51E3">
        <w:rPr>
          <w:rFonts w:ascii="Arial" w:hAnsi="Arial" w:cs="Arial"/>
          <w:color w:val="000000"/>
          <w:sz w:val="22"/>
          <w:szCs w:val="22"/>
        </w:rPr>
        <w:t>o</w:t>
      </w:r>
      <w:r w:rsidR="006D51E3" w:rsidRPr="007E7F2D">
        <w:rPr>
          <w:rFonts w:ascii="Arial" w:hAnsi="Arial" w:cs="Arial"/>
          <w:color w:val="000000"/>
          <w:sz w:val="22"/>
          <w:szCs w:val="22"/>
        </w:rPr>
        <w:t>g</w:t>
      </w:r>
      <w:r w:rsidR="006D51E3">
        <w:rPr>
          <w:rFonts w:ascii="Arial" w:hAnsi="Arial" w:cs="Arial"/>
          <w:color w:val="000000"/>
          <w:sz w:val="22"/>
          <w:szCs w:val="22"/>
        </w:rPr>
        <w:t>i gminnej</w:t>
      </w:r>
      <w:r w:rsidR="006E707C">
        <w:rPr>
          <w:rFonts w:ascii="Arial" w:hAnsi="Arial" w:cs="Arial"/>
          <w:color w:val="000000"/>
          <w:sz w:val="22"/>
          <w:szCs w:val="22"/>
        </w:rPr>
        <w:t xml:space="preserve"> i cmentarza</w:t>
      </w:r>
      <w:r w:rsidRPr="007E7F2D">
        <w:rPr>
          <w:rFonts w:ascii="Arial" w:hAnsi="Arial" w:cs="Arial"/>
          <w:color w:val="000000"/>
          <w:sz w:val="22"/>
          <w:szCs w:val="22"/>
        </w:rPr>
        <w:t>,</w:t>
      </w:r>
      <w:bookmarkEnd w:id="17"/>
    </w:p>
    <w:p w14:paraId="286B39F3" w14:textId="0B680750" w:rsidR="004301EE" w:rsidRPr="006E707C" w:rsidRDefault="004301EE" w:rsidP="006E707C">
      <w:pPr>
        <w:numPr>
          <w:ilvl w:val="0"/>
          <w:numId w:val="6"/>
        </w:numPr>
        <w:jc w:val="both"/>
        <w:rPr>
          <w:rFonts w:ascii="Arial" w:hAnsi="Arial" w:cs="Arial"/>
          <w:color w:val="000000"/>
          <w:sz w:val="22"/>
          <w:szCs w:val="22"/>
        </w:rPr>
      </w:pPr>
      <w:r w:rsidRPr="007E7F2D">
        <w:rPr>
          <w:rFonts w:ascii="Arial" w:hAnsi="Arial" w:cs="Arial"/>
          <w:color w:val="000000"/>
          <w:sz w:val="22"/>
          <w:szCs w:val="22"/>
        </w:rPr>
        <w:t>dopuszcza się realizację sieci kanalizacji deszczowej odwadniającej drog</w:t>
      </w:r>
      <w:r w:rsidR="006D51E3">
        <w:rPr>
          <w:rFonts w:ascii="Arial" w:hAnsi="Arial" w:cs="Arial"/>
          <w:color w:val="000000"/>
          <w:sz w:val="22"/>
          <w:szCs w:val="22"/>
        </w:rPr>
        <w:t>i</w:t>
      </w:r>
      <w:r w:rsidRPr="007E7F2D">
        <w:rPr>
          <w:rFonts w:ascii="Arial" w:hAnsi="Arial" w:cs="Arial"/>
          <w:color w:val="000000"/>
          <w:sz w:val="22"/>
          <w:szCs w:val="22"/>
        </w:rPr>
        <w:t xml:space="preserve"> publiczn</w:t>
      </w:r>
      <w:r w:rsidR="006D51E3">
        <w:rPr>
          <w:rFonts w:ascii="Arial" w:hAnsi="Arial" w:cs="Arial"/>
          <w:color w:val="000000"/>
          <w:sz w:val="22"/>
          <w:szCs w:val="22"/>
        </w:rPr>
        <w:t>e</w:t>
      </w:r>
      <w:r w:rsidRPr="006E707C">
        <w:rPr>
          <w:rFonts w:ascii="Arial" w:hAnsi="Arial" w:cs="Arial"/>
          <w:color w:val="000000"/>
          <w:sz w:val="22"/>
          <w:szCs w:val="22"/>
        </w:rPr>
        <w:t>.</w:t>
      </w:r>
    </w:p>
    <w:p w14:paraId="44A02A89" w14:textId="77777777" w:rsidR="000C57A8" w:rsidRPr="00395DA9" w:rsidRDefault="000C57A8" w:rsidP="000C57A8">
      <w:pPr>
        <w:jc w:val="both"/>
        <w:rPr>
          <w:rFonts w:ascii="Arial" w:hAnsi="Arial" w:cs="Arial"/>
          <w:color w:val="000000"/>
          <w:sz w:val="22"/>
          <w:szCs w:val="22"/>
        </w:rPr>
      </w:pPr>
    </w:p>
    <w:p w14:paraId="3B5CB545" w14:textId="7FCC3BF0" w:rsidR="002B295D" w:rsidRPr="00395DA9" w:rsidRDefault="000C57A8" w:rsidP="000C57A8">
      <w:pPr>
        <w:jc w:val="both"/>
        <w:rPr>
          <w:rFonts w:ascii="Arial" w:hAnsi="Arial" w:cs="Arial"/>
          <w:color w:val="000000"/>
          <w:sz w:val="22"/>
          <w:szCs w:val="22"/>
        </w:rPr>
      </w:pPr>
      <w:r w:rsidRPr="00395DA9">
        <w:rPr>
          <w:rFonts w:ascii="Arial" w:hAnsi="Arial" w:cs="Arial"/>
          <w:b/>
          <w:bCs/>
          <w:color w:val="000000"/>
          <w:sz w:val="22"/>
          <w:szCs w:val="22"/>
        </w:rPr>
        <w:t>§2.</w:t>
      </w:r>
      <w:r w:rsidRPr="00395DA9">
        <w:rPr>
          <w:rFonts w:ascii="Arial" w:hAnsi="Arial" w:cs="Arial"/>
          <w:color w:val="000000"/>
          <w:sz w:val="22"/>
          <w:szCs w:val="22"/>
        </w:rPr>
        <w:t xml:space="preserve"> Finansowanie inwestycji z zakresu infrastruktury technicznej, które należą do zadań własnych gminy, ujętych w niniejszym planie, podlega przepisom ustawy z dnia 27 sierpnia 2009 r. o finansach publicznych (t.j. Dz.U. z </w:t>
      </w:r>
      <w:bookmarkStart w:id="18" w:name="_Hlk67382342"/>
      <w:r w:rsidR="006E707C" w:rsidRPr="00AB5A65">
        <w:rPr>
          <w:rFonts w:ascii="Arial" w:hAnsi="Arial" w:cs="Arial"/>
          <w:color w:val="000000"/>
          <w:sz w:val="22"/>
          <w:szCs w:val="22"/>
        </w:rPr>
        <w:t>20</w:t>
      </w:r>
      <w:r w:rsidR="006E707C">
        <w:rPr>
          <w:rFonts w:ascii="Arial" w:hAnsi="Arial" w:cs="Arial"/>
          <w:color w:val="000000"/>
          <w:sz w:val="22"/>
          <w:szCs w:val="22"/>
        </w:rPr>
        <w:t>21</w:t>
      </w:r>
      <w:r w:rsidR="006E707C" w:rsidRPr="00AB5A65">
        <w:rPr>
          <w:rFonts w:ascii="Arial" w:hAnsi="Arial" w:cs="Arial"/>
          <w:color w:val="000000"/>
          <w:sz w:val="22"/>
          <w:szCs w:val="22"/>
        </w:rPr>
        <w:t xml:space="preserve"> r. poz. </w:t>
      </w:r>
      <w:r w:rsidR="006E707C">
        <w:rPr>
          <w:rFonts w:ascii="Arial" w:hAnsi="Arial" w:cs="Arial"/>
          <w:color w:val="000000"/>
          <w:sz w:val="22"/>
          <w:szCs w:val="22"/>
        </w:rPr>
        <w:t>305</w:t>
      </w:r>
      <w:bookmarkEnd w:id="18"/>
      <w:r w:rsidRPr="00395DA9">
        <w:rPr>
          <w:rFonts w:ascii="Arial" w:hAnsi="Arial" w:cs="Arial"/>
          <w:color w:val="000000"/>
          <w:sz w:val="22"/>
          <w:szCs w:val="22"/>
        </w:rPr>
        <w:t>), przy czym limity wydatków budżetowych na programy inwestycyjne wieloletnie są ujęte każdorazowo w budżecie gminy na każdy rok.</w:t>
      </w:r>
      <w:r w:rsidR="002B295D" w:rsidRPr="00395DA9">
        <w:rPr>
          <w:rFonts w:ascii="Arial" w:hAnsi="Arial" w:cs="Arial"/>
          <w:color w:val="000000" w:themeColor="text1"/>
          <w:sz w:val="22"/>
          <w:szCs w:val="22"/>
        </w:rPr>
        <w:br w:type="page"/>
      </w:r>
    </w:p>
    <w:p w14:paraId="19DD0550" w14:textId="31E87C59" w:rsidR="002B295D" w:rsidRPr="00395DA9" w:rsidRDefault="002B295D" w:rsidP="002B295D">
      <w:pPr>
        <w:jc w:val="center"/>
        <w:rPr>
          <w:rFonts w:ascii="Arial" w:hAnsi="Arial" w:cs="Arial"/>
          <w:color w:val="000000" w:themeColor="text1"/>
          <w:sz w:val="22"/>
          <w:szCs w:val="22"/>
        </w:rPr>
      </w:pPr>
      <w:r w:rsidRPr="00395DA9">
        <w:rPr>
          <w:rFonts w:ascii="Arial" w:hAnsi="Arial" w:cs="Arial"/>
          <w:color w:val="000000" w:themeColor="text1"/>
          <w:sz w:val="22"/>
          <w:szCs w:val="22"/>
        </w:rPr>
        <w:lastRenderedPageBreak/>
        <w:t>Załącznik nr 4</w:t>
      </w:r>
    </w:p>
    <w:p w14:paraId="4F219086" w14:textId="77777777" w:rsidR="002B295D" w:rsidRPr="00395DA9" w:rsidRDefault="002B295D" w:rsidP="002B295D">
      <w:pPr>
        <w:jc w:val="center"/>
        <w:rPr>
          <w:rFonts w:ascii="Arial" w:hAnsi="Arial" w:cs="Arial"/>
          <w:color w:val="000000" w:themeColor="text1"/>
          <w:sz w:val="22"/>
          <w:szCs w:val="22"/>
        </w:rPr>
      </w:pPr>
      <w:r w:rsidRPr="00395DA9">
        <w:rPr>
          <w:rFonts w:ascii="Arial" w:hAnsi="Arial" w:cs="Arial"/>
          <w:color w:val="000000" w:themeColor="text1"/>
          <w:sz w:val="22"/>
          <w:szCs w:val="22"/>
        </w:rPr>
        <w:t>do Uchwały Nr ………………………</w:t>
      </w:r>
    </w:p>
    <w:p w14:paraId="55B242F0" w14:textId="2D126FB2" w:rsidR="002B295D" w:rsidRPr="00395DA9" w:rsidRDefault="002B295D" w:rsidP="002B295D">
      <w:pPr>
        <w:jc w:val="center"/>
        <w:rPr>
          <w:rFonts w:ascii="Arial" w:hAnsi="Arial" w:cs="Arial"/>
          <w:color w:val="000000" w:themeColor="text1"/>
          <w:sz w:val="22"/>
          <w:szCs w:val="22"/>
        </w:rPr>
      </w:pPr>
      <w:r w:rsidRPr="00395DA9">
        <w:rPr>
          <w:rFonts w:ascii="Arial" w:hAnsi="Arial" w:cs="Arial"/>
          <w:color w:val="000000" w:themeColor="text1"/>
          <w:sz w:val="22"/>
          <w:szCs w:val="22"/>
        </w:rPr>
        <w:t xml:space="preserve">Rady Gminy </w:t>
      </w:r>
      <w:r w:rsidR="000A169B" w:rsidRPr="00395DA9">
        <w:rPr>
          <w:rFonts w:ascii="Arial" w:hAnsi="Arial" w:cs="Arial"/>
          <w:color w:val="000000" w:themeColor="text1"/>
          <w:sz w:val="22"/>
          <w:szCs w:val="22"/>
        </w:rPr>
        <w:t>Sztutowo</w:t>
      </w:r>
      <w:r w:rsidRPr="00395DA9">
        <w:rPr>
          <w:rFonts w:ascii="Arial" w:hAnsi="Arial" w:cs="Arial"/>
          <w:color w:val="000000" w:themeColor="text1"/>
          <w:sz w:val="22"/>
          <w:szCs w:val="22"/>
        </w:rPr>
        <w:t xml:space="preserve"> z dnia …………………</w:t>
      </w:r>
    </w:p>
    <w:p w14:paraId="5F653BD9" w14:textId="3E1E9631" w:rsidR="002B295D" w:rsidRPr="00395DA9" w:rsidRDefault="00D01A71" w:rsidP="002B295D">
      <w:pPr>
        <w:jc w:val="center"/>
        <w:rPr>
          <w:rFonts w:ascii="Arial" w:hAnsi="Arial" w:cs="Arial"/>
          <w:color w:val="000000" w:themeColor="text1"/>
          <w:sz w:val="22"/>
          <w:szCs w:val="22"/>
        </w:rPr>
      </w:pPr>
      <w:r w:rsidRPr="00395DA9">
        <w:rPr>
          <w:rFonts w:ascii="Arial" w:hAnsi="Arial" w:cs="Arial"/>
          <w:color w:val="000000" w:themeColor="text1"/>
          <w:sz w:val="22"/>
          <w:szCs w:val="22"/>
        </w:rPr>
        <w:t>w sprawie uchwalenia miejscowego planu zagospodarowania przestrzennego wsi Sztutowo</w:t>
      </w:r>
      <w:r w:rsidR="004301EE">
        <w:rPr>
          <w:rFonts w:ascii="Arial" w:hAnsi="Arial" w:cs="Arial"/>
          <w:color w:val="000000" w:themeColor="text1"/>
          <w:sz w:val="22"/>
          <w:szCs w:val="22"/>
        </w:rPr>
        <w:t xml:space="preserve"> </w:t>
      </w:r>
      <w:r w:rsidR="004301EE">
        <w:rPr>
          <w:rFonts w:ascii="Arial" w:hAnsi="Arial" w:cs="Arial"/>
          <w:color w:val="000000"/>
          <w:sz w:val="22"/>
          <w:szCs w:val="22"/>
        </w:rPr>
        <w:t xml:space="preserve">dla </w:t>
      </w:r>
      <w:r w:rsidR="004301EE" w:rsidRPr="009024C8">
        <w:rPr>
          <w:rFonts w:ascii="Arial" w:hAnsi="Arial" w:cs="Arial"/>
          <w:color w:val="000000"/>
          <w:sz w:val="22"/>
          <w:szCs w:val="22"/>
        </w:rPr>
        <w:t>cmentarz</w:t>
      </w:r>
      <w:r w:rsidR="004301EE">
        <w:rPr>
          <w:rFonts w:ascii="Arial" w:hAnsi="Arial" w:cs="Arial"/>
          <w:color w:val="000000"/>
          <w:sz w:val="22"/>
          <w:szCs w:val="22"/>
        </w:rPr>
        <w:t>a</w:t>
      </w:r>
      <w:r w:rsidR="004301EE" w:rsidRPr="009024C8">
        <w:rPr>
          <w:rFonts w:ascii="Arial" w:hAnsi="Arial" w:cs="Arial"/>
          <w:color w:val="000000"/>
          <w:sz w:val="22"/>
          <w:szCs w:val="22"/>
        </w:rPr>
        <w:t xml:space="preserve"> komunaln</w:t>
      </w:r>
      <w:r w:rsidR="004301EE">
        <w:rPr>
          <w:rFonts w:ascii="Arial" w:hAnsi="Arial" w:cs="Arial"/>
          <w:color w:val="000000"/>
          <w:sz w:val="22"/>
          <w:szCs w:val="22"/>
        </w:rPr>
        <w:t>ego wraz ze strefą ochrony sanitarnej</w:t>
      </w:r>
    </w:p>
    <w:p w14:paraId="60327F0D" w14:textId="77777777" w:rsidR="002B295D" w:rsidRPr="00395DA9" w:rsidRDefault="002B295D" w:rsidP="002B295D">
      <w:pPr>
        <w:rPr>
          <w:rFonts w:ascii="Arial" w:hAnsi="Arial" w:cs="Arial"/>
          <w:color w:val="000000" w:themeColor="text1"/>
          <w:sz w:val="22"/>
          <w:szCs w:val="22"/>
        </w:rPr>
      </w:pPr>
    </w:p>
    <w:p w14:paraId="7DAE115D" w14:textId="3EF733C8" w:rsidR="002B295D" w:rsidRPr="00395DA9" w:rsidRDefault="002B295D" w:rsidP="00727574">
      <w:pPr>
        <w:jc w:val="both"/>
        <w:rPr>
          <w:rFonts w:ascii="Arial" w:hAnsi="Arial" w:cs="Arial"/>
          <w:color w:val="000000" w:themeColor="text1"/>
          <w:sz w:val="22"/>
          <w:szCs w:val="22"/>
        </w:rPr>
      </w:pPr>
    </w:p>
    <w:p w14:paraId="3C52AC77" w14:textId="77777777" w:rsidR="00415A6A" w:rsidRPr="00395DA9" w:rsidRDefault="00415A6A" w:rsidP="00415A6A">
      <w:pPr>
        <w:jc w:val="center"/>
        <w:rPr>
          <w:rFonts w:ascii="Arial" w:hAnsi="Arial" w:cs="Arial"/>
          <w:b/>
          <w:color w:val="000000"/>
          <w:sz w:val="22"/>
          <w:szCs w:val="22"/>
        </w:rPr>
      </w:pPr>
      <w:r w:rsidRPr="00395DA9">
        <w:rPr>
          <w:rFonts w:ascii="Arial" w:hAnsi="Arial" w:cs="Arial"/>
          <w:b/>
          <w:color w:val="000000"/>
          <w:sz w:val="22"/>
          <w:szCs w:val="22"/>
        </w:rPr>
        <w:t>Dane przestrzenne o obiekcie</w:t>
      </w:r>
    </w:p>
    <w:p w14:paraId="4AAF230D" w14:textId="77777777" w:rsidR="00415A6A" w:rsidRPr="00395DA9" w:rsidRDefault="00415A6A" w:rsidP="00415A6A">
      <w:pPr>
        <w:jc w:val="center"/>
        <w:rPr>
          <w:rFonts w:ascii="Arial" w:hAnsi="Arial" w:cs="Arial"/>
          <w:color w:val="000000"/>
          <w:sz w:val="22"/>
          <w:szCs w:val="22"/>
        </w:rPr>
      </w:pPr>
    </w:p>
    <w:p w14:paraId="2C8A4424" w14:textId="4D96CD40" w:rsidR="002B295D" w:rsidRPr="00395DA9" w:rsidRDefault="00415A6A" w:rsidP="00727574">
      <w:pPr>
        <w:jc w:val="both"/>
        <w:rPr>
          <w:rFonts w:ascii="Arial" w:hAnsi="Arial" w:cs="Arial"/>
          <w:color w:val="000000"/>
          <w:sz w:val="22"/>
          <w:szCs w:val="22"/>
        </w:rPr>
      </w:pPr>
      <w:r w:rsidRPr="00395DA9">
        <w:rPr>
          <w:rFonts w:ascii="Arial" w:hAnsi="Arial" w:cs="Arial"/>
          <w:color w:val="000000"/>
          <w:sz w:val="22"/>
          <w:szCs w:val="22"/>
        </w:rPr>
        <w:t xml:space="preserve">Rada </w:t>
      </w:r>
      <w:r w:rsidRPr="00395DA9">
        <w:rPr>
          <w:rFonts w:ascii="Arial" w:hAnsi="Arial" w:cs="Arial"/>
          <w:color w:val="000000" w:themeColor="text1"/>
          <w:sz w:val="22"/>
          <w:szCs w:val="22"/>
        </w:rPr>
        <w:t xml:space="preserve">Gminy Sztutowo </w:t>
      </w:r>
      <w:r w:rsidRPr="00395DA9">
        <w:rPr>
          <w:rFonts w:ascii="Arial" w:hAnsi="Arial" w:cs="Arial"/>
          <w:color w:val="000000"/>
          <w:sz w:val="22"/>
          <w:szCs w:val="22"/>
        </w:rPr>
        <w:t xml:space="preserve">na podstawie art. 67a ust. 3 i 5 ustawy z dnia 27 marca 2003 r. o planowaniu i zagospodarowaniu przestrzennym (tj. Dz. U. z </w:t>
      </w:r>
      <w:r w:rsidR="004301EE">
        <w:rPr>
          <w:rFonts w:ascii="Arial" w:hAnsi="Arial" w:cs="Arial"/>
          <w:color w:val="000000"/>
          <w:sz w:val="22"/>
          <w:szCs w:val="22"/>
        </w:rPr>
        <w:t>2021 r. poz. 741</w:t>
      </w:r>
      <w:r w:rsidRPr="00395DA9">
        <w:rPr>
          <w:rFonts w:ascii="Arial" w:hAnsi="Arial" w:cs="Arial"/>
          <w:color w:val="000000"/>
          <w:sz w:val="22"/>
          <w:szCs w:val="22"/>
        </w:rPr>
        <w:t xml:space="preserve"> z </w:t>
      </w:r>
      <w:proofErr w:type="spellStart"/>
      <w:r w:rsidRPr="00395DA9">
        <w:rPr>
          <w:rFonts w:ascii="Arial" w:hAnsi="Arial" w:cs="Arial"/>
          <w:color w:val="000000"/>
          <w:sz w:val="22"/>
          <w:szCs w:val="22"/>
        </w:rPr>
        <w:t>późn</w:t>
      </w:r>
      <w:proofErr w:type="spellEnd"/>
      <w:r w:rsidRPr="00395DA9">
        <w:rPr>
          <w:rFonts w:ascii="Arial" w:hAnsi="Arial" w:cs="Arial"/>
          <w:color w:val="000000"/>
          <w:sz w:val="22"/>
          <w:szCs w:val="22"/>
        </w:rPr>
        <w:t xml:space="preserve">. zm.) przygotowała dane przestrzenne dla planu, które stanowią </w:t>
      </w:r>
      <w:r w:rsidR="004301EE">
        <w:rPr>
          <w:rFonts w:ascii="Arial" w:hAnsi="Arial" w:cs="Arial"/>
          <w:color w:val="000000"/>
          <w:sz w:val="22"/>
          <w:szCs w:val="22"/>
        </w:rPr>
        <w:t xml:space="preserve">niniejszy </w:t>
      </w:r>
      <w:r w:rsidRPr="00395DA9">
        <w:rPr>
          <w:rFonts w:ascii="Arial" w:hAnsi="Arial" w:cs="Arial"/>
          <w:color w:val="000000"/>
          <w:sz w:val="22"/>
          <w:szCs w:val="22"/>
        </w:rPr>
        <w:t>załącznik w postaci cyfrowej do uchwały</w:t>
      </w:r>
      <w:r w:rsidR="004301EE">
        <w:rPr>
          <w:rFonts w:ascii="Arial" w:hAnsi="Arial" w:cs="Arial"/>
          <w:color w:val="000000"/>
          <w:sz w:val="22"/>
          <w:szCs w:val="22"/>
        </w:rPr>
        <w:t>.</w:t>
      </w:r>
    </w:p>
    <w:sectPr w:rsidR="002B295D" w:rsidRPr="00395DA9" w:rsidSect="001A597B">
      <w:footerReference w:type="default" r:id="rId8"/>
      <w:pgSz w:w="11906" w:h="16838"/>
      <w:pgMar w:top="1417" w:right="1417" w:bottom="1276" w:left="1417" w:header="709" w:footer="96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A881" w14:textId="77777777" w:rsidR="00010C30" w:rsidRDefault="00010C30">
      <w:r>
        <w:separator/>
      </w:r>
    </w:p>
  </w:endnote>
  <w:endnote w:type="continuationSeparator" w:id="0">
    <w:p w14:paraId="6750BB05" w14:textId="77777777" w:rsidR="00010C30" w:rsidRDefault="0001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87C" w14:textId="77777777" w:rsidR="00B60295" w:rsidRDefault="0077744A">
    <w:pPr>
      <w:pStyle w:val="Stopka"/>
      <w:jc w:val="center"/>
    </w:pPr>
    <w:r>
      <w:fldChar w:fldCharType="begin"/>
    </w:r>
    <w:r w:rsidR="00B60295">
      <w:instrText>PAGE   \* MERGEFORMAT</w:instrText>
    </w:r>
    <w:r>
      <w:fldChar w:fldCharType="separate"/>
    </w:r>
    <w:r w:rsidR="00531F00">
      <w:rPr>
        <w:noProof/>
      </w:rPr>
      <w:t>2</w:t>
    </w:r>
    <w:r>
      <w:fldChar w:fldCharType="end"/>
    </w:r>
  </w:p>
  <w:p w14:paraId="0D089DA3" w14:textId="77777777" w:rsidR="00B60295" w:rsidRDefault="00B60295">
    <w:pPr>
      <w:pStyle w:val="Stopka"/>
      <w:ind w:right="360" w:firstLine="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5FB8" w14:textId="77777777" w:rsidR="00010C30" w:rsidRDefault="00010C30">
      <w:r>
        <w:separator/>
      </w:r>
    </w:p>
  </w:footnote>
  <w:footnote w:type="continuationSeparator" w:id="0">
    <w:p w14:paraId="5C2BDA1B" w14:textId="77777777" w:rsidR="00010C30" w:rsidRDefault="00010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multilevel"/>
    <w:tmpl w:val="00000026"/>
    <w:name w:val="WW8Num46"/>
    <w:lvl w:ilvl="0">
      <w:start w:val="2"/>
      <w:numFmt w:val="decimal"/>
      <w:lvlText w:val="%1."/>
      <w:lvlJc w:val="left"/>
      <w:pPr>
        <w:tabs>
          <w:tab w:val="num" w:pos="397"/>
        </w:tabs>
        <w:ind w:left="397" w:hanging="397"/>
      </w:pPr>
      <w:rPr>
        <w:rFonts w:cs="Times New Roman"/>
      </w:rPr>
    </w:lvl>
    <w:lvl w:ilvl="1">
      <w:start w:val="1"/>
      <w:numFmt w:val="decimal"/>
      <w:lvlText w:val="%2)"/>
      <w:lvlJc w:val="left"/>
      <w:pPr>
        <w:tabs>
          <w:tab w:val="num" w:pos="964"/>
        </w:tabs>
        <w:ind w:left="964" w:hanging="397"/>
      </w:pPr>
      <w:rPr>
        <w:rFonts w:cs="Arial"/>
        <w:color w:val="000000"/>
        <w:spacing w:val="-1"/>
        <w:sz w:val="22"/>
        <w:szCs w:val="22"/>
      </w:rPr>
    </w:lvl>
    <w:lvl w:ilvl="2">
      <w:start w:val="1"/>
      <w:numFmt w:val="lowerLetter"/>
      <w:lvlText w:val="%3)"/>
      <w:lvlJc w:val="left"/>
      <w:pPr>
        <w:tabs>
          <w:tab w:val="num" w:pos="1531"/>
        </w:tabs>
        <w:ind w:left="1531" w:hanging="397"/>
      </w:pPr>
      <w:rPr>
        <w:rFonts w:cs="Arial"/>
        <w:color w:val="000000"/>
      </w:rPr>
    </w:lvl>
    <w:lvl w:ilvl="3">
      <w:start w:val="1"/>
      <w:numFmt w:val="bullet"/>
      <w:lvlText w:val="̶"/>
      <w:lvlJc w:val="left"/>
      <w:pPr>
        <w:tabs>
          <w:tab w:val="num" w:pos="1957"/>
        </w:tabs>
        <w:ind w:left="1957" w:hanging="397"/>
      </w:pPr>
      <w:rPr>
        <w:rFonts w:ascii="Calibri" w:hAnsi="Calibri"/>
        <w:color w:val="auto"/>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4C0570F"/>
    <w:multiLevelType w:val="hybridMultilevel"/>
    <w:tmpl w:val="C3EA5A26"/>
    <w:lvl w:ilvl="0" w:tplc="A6825AC8">
      <w:start w:val="1"/>
      <w:numFmt w:val="lowerLetter"/>
      <w:lvlText w:val="%1)"/>
      <w:lvlJc w:val="left"/>
      <w:pPr>
        <w:ind w:left="644" w:hanging="360"/>
      </w:pPr>
      <w:rPr>
        <w:rFonts w:cs="Times New Roman" w:hint="default"/>
      </w:rPr>
    </w:lvl>
    <w:lvl w:ilvl="1" w:tplc="7B3AE1CA">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 w15:restartNumberingAfterBreak="0">
    <w:nsid w:val="05D020BD"/>
    <w:multiLevelType w:val="hybridMultilevel"/>
    <w:tmpl w:val="3B78CE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6B33742"/>
    <w:multiLevelType w:val="hybridMultilevel"/>
    <w:tmpl w:val="C3EA5A26"/>
    <w:lvl w:ilvl="0" w:tplc="A6825AC8">
      <w:start w:val="1"/>
      <w:numFmt w:val="lowerLetter"/>
      <w:lvlText w:val="%1)"/>
      <w:lvlJc w:val="left"/>
      <w:pPr>
        <w:ind w:left="644" w:hanging="360"/>
      </w:pPr>
      <w:rPr>
        <w:rFonts w:cs="Times New Roman" w:hint="default"/>
      </w:rPr>
    </w:lvl>
    <w:lvl w:ilvl="1" w:tplc="7B3AE1CA">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15:restartNumberingAfterBreak="0">
    <w:nsid w:val="0902470B"/>
    <w:multiLevelType w:val="singleLevel"/>
    <w:tmpl w:val="8266E966"/>
    <w:lvl w:ilvl="0">
      <w:start w:val="1"/>
      <w:numFmt w:val="lowerLetter"/>
      <w:lvlText w:val="%1) "/>
      <w:legacy w:legacy="1" w:legacySpace="120" w:legacyIndent="360"/>
      <w:lvlJc w:val="left"/>
      <w:pPr>
        <w:ind w:left="927" w:hanging="360"/>
      </w:pPr>
      <w:rPr>
        <w:rFonts w:ascii="Arial" w:hAnsi="Arial" w:cs="Arial" w:hint="default"/>
        <w:b w:val="0"/>
        <w:bCs w:val="0"/>
        <w:i w:val="0"/>
        <w:iCs w:val="0"/>
        <w:sz w:val="22"/>
        <w:szCs w:val="22"/>
      </w:rPr>
    </w:lvl>
  </w:abstractNum>
  <w:abstractNum w:abstractNumId="5" w15:restartNumberingAfterBreak="0">
    <w:nsid w:val="096D3D10"/>
    <w:multiLevelType w:val="hybridMultilevel"/>
    <w:tmpl w:val="B422EC5E"/>
    <w:lvl w:ilvl="0" w:tplc="20224238">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A1571E3"/>
    <w:multiLevelType w:val="hybridMultilevel"/>
    <w:tmpl w:val="24E605A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1F6398"/>
    <w:multiLevelType w:val="hybridMultilevel"/>
    <w:tmpl w:val="5EB81664"/>
    <w:lvl w:ilvl="0" w:tplc="7C822958">
      <w:start w:val="1"/>
      <w:numFmt w:val="decimal"/>
      <w:lvlText w:val="%1)"/>
      <w:lvlJc w:val="left"/>
      <w:pPr>
        <w:tabs>
          <w:tab w:val="num" w:pos="284"/>
        </w:tabs>
        <w:ind w:left="852" w:hanging="284"/>
      </w:pPr>
      <w:rPr>
        <w:rFonts w:ascii="Arial" w:hAnsi="Arial" w:cs="Arial" w:hint="default"/>
        <w:b w:val="0"/>
        <w:bCs w:val="0"/>
        <w:i w:val="0"/>
        <w:iCs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C165B7E"/>
    <w:multiLevelType w:val="hybridMultilevel"/>
    <w:tmpl w:val="01BE40AA"/>
    <w:lvl w:ilvl="0" w:tplc="9B687262">
      <w:start w:val="1"/>
      <w:numFmt w:val="decimal"/>
      <w:lvlText w:val="%1)"/>
      <w:lvlJc w:val="left"/>
      <w:pPr>
        <w:ind w:left="720" w:hanging="360"/>
      </w:pPr>
      <w:rPr>
        <w:rFonts w:ascii="Arial" w:eastAsia="Times New Roman" w:hAnsi="Arial"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0DFC1CBA"/>
    <w:multiLevelType w:val="multilevel"/>
    <w:tmpl w:val="9134E0DE"/>
    <w:lvl w:ilvl="0">
      <w:start w:val="1"/>
      <w:numFmt w:val="decimal"/>
      <w:lvlText w:val="%1) "/>
      <w:legacy w:legacy="1" w:legacySpace="0" w:legacyIndent="283"/>
      <w:lvlJc w:val="left"/>
      <w:pPr>
        <w:ind w:left="643" w:hanging="283"/>
      </w:pPr>
      <w:rPr>
        <w:rFonts w:ascii="Arial" w:hAnsi="Arial" w:cs="Arial" w:hint="default"/>
        <w:b w:val="0"/>
        <w:bCs w:val="0"/>
        <w:i w:val="0"/>
        <w:iCs w:val="0"/>
        <w:sz w:val="20"/>
        <w:szCs w:val="20"/>
      </w:rPr>
    </w:lvl>
    <w:lvl w:ilvl="1">
      <w:start w:val="1"/>
      <w:numFmt w:val="lowerLetter"/>
      <w:lvlText w:val="%2)"/>
      <w:lvlJc w:val="left"/>
      <w:pPr>
        <w:tabs>
          <w:tab w:val="num" w:pos="1364"/>
        </w:tabs>
        <w:ind w:left="1364" w:hanging="360"/>
      </w:pPr>
      <w:rPr>
        <w:rFonts w:cs="Times New Roman"/>
      </w:rPr>
    </w:lvl>
    <w:lvl w:ilvl="2">
      <w:start w:val="1"/>
      <w:numFmt w:val="lowerLetter"/>
      <w:lvlText w:val="%3) "/>
      <w:legacy w:legacy="1" w:legacySpace="120" w:legacyIndent="360"/>
      <w:lvlJc w:val="left"/>
      <w:pPr>
        <w:ind w:left="2264" w:hanging="360"/>
      </w:pPr>
      <w:rPr>
        <w:rFonts w:ascii="Arial" w:hAnsi="Arial" w:cs="Arial" w:hint="default"/>
        <w:b w:val="0"/>
        <w:bCs w:val="0"/>
        <w:i w:val="0"/>
        <w:iCs w:val="0"/>
        <w:sz w:val="20"/>
        <w:szCs w:val="20"/>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0" w15:restartNumberingAfterBreak="0">
    <w:nsid w:val="0EBD1D94"/>
    <w:multiLevelType w:val="hybridMultilevel"/>
    <w:tmpl w:val="366410C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F7A71AC"/>
    <w:multiLevelType w:val="hybridMultilevel"/>
    <w:tmpl w:val="21E49DDC"/>
    <w:lvl w:ilvl="0" w:tplc="0B063F5A">
      <w:start w:val="1"/>
      <w:numFmt w:val="decimal"/>
      <w:lvlText w:val="%1) "/>
      <w:legacy w:legacy="1" w:legacySpace="0" w:legacyIndent="283"/>
      <w:lvlJc w:val="left"/>
      <w:pPr>
        <w:ind w:left="567" w:hanging="283"/>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FC51AF6"/>
    <w:multiLevelType w:val="hybridMultilevel"/>
    <w:tmpl w:val="366410C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140440"/>
    <w:multiLevelType w:val="hybridMultilevel"/>
    <w:tmpl w:val="7A9064FC"/>
    <w:lvl w:ilvl="0" w:tplc="EE386314">
      <w:start w:val="1"/>
      <w:numFmt w:val="lowerLetter"/>
      <w:lvlText w:val="%1)"/>
      <w:lvlJc w:val="left"/>
      <w:pPr>
        <w:ind w:left="1146" w:hanging="360"/>
      </w:pPr>
      <w:rPr>
        <w:rFonts w:ascii="Arial" w:hAnsi="Arial"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0F11D0C"/>
    <w:multiLevelType w:val="singleLevel"/>
    <w:tmpl w:val="E65CE86A"/>
    <w:lvl w:ilvl="0">
      <w:start w:val="1"/>
      <w:numFmt w:val="decimal"/>
      <w:lvlText w:val="%1) "/>
      <w:legacy w:legacy="1" w:legacySpace="0" w:legacyIndent="283"/>
      <w:lvlJc w:val="left"/>
      <w:pPr>
        <w:ind w:left="567" w:hanging="283"/>
      </w:pPr>
      <w:rPr>
        <w:rFonts w:ascii="Arial" w:hAnsi="Arial" w:cs="Arial" w:hint="default"/>
        <w:b w:val="0"/>
        <w:bCs w:val="0"/>
        <w:i w:val="0"/>
        <w:iCs w:val="0"/>
        <w:sz w:val="22"/>
        <w:szCs w:val="22"/>
      </w:rPr>
    </w:lvl>
  </w:abstractNum>
  <w:abstractNum w:abstractNumId="15" w15:restartNumberingAfterBreak="0">
    <w:nsid w:val="1B15275D"/>
    <w:multiLevelType w:val="hybridMultilevel"/>
    <w:tmpl w:val="D4FA0AD4"/>
    <w:lvl w:ilvl="0" w:tplc="0C72BAB2">
      <w:start w:val="1"/>
      <w:numFmt w:val="decimal"/>
      <w:lvlText w:val="%1)"/>
      <w:lvlJc w:val="left"/>
      <w:pPr>
        <w:ind w:left="567" w:hanging="283"/>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17B210B"/>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17" w15:restartNumberingAfterBreak="0">
    <w:nsid w:val="278B4767"/>
    <w:multiLevelType w:val="hybridMultilevel"/>
    <w:tmpl w:val="EDB022A6"/>
    <w:lvl w:ilvl="0" w:tplc="CC989986">
      <w:start w:val="1"/>
      <w:numFmt w:val="decimal"/>
      <w:lvlText w:val="%1)"/>
      <w:lvlJc w:val="left"/>
      <w:pPr>
        <w:ind w:left="1004" w:hanging="360"/>
      </w:pPr>
      <w:rPr>
        <w:rFonts w:ascii="Arial" w:hAnsi="Arial"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EA071DE"/>
    <w:multiLevelType w:val="hybridMultilevel"/>
    <w:tmpl w:val="A2BC6E4A"/>
    <w:lvl w:ilvl="0" w:tplc="B6A679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EE0112C"/>
    <w:multiLevelType w:val="hybridMultilevel"/>
    <w:tmpl w:val="ED4C07D4"/>
    <w:lvl w:ilvl="0" w:tplc="7A8CD798">
      <w:start w:val="1"/>
      <w:numFmt w:val="lowerLetter"/>
      <w:lvlText w:val="%1)"/>
      <w:lvlJc w:val="left"/>
      <w:pPr>
        <w:tabs>
          <w:tab w:val="num" w:pos="1364"/>
        </w:tabs>
        <w:ind w:left="1364" w:hanging="360"/>
      </w:pPr>
      <w:rPr>
        <w:rFonts w:ascii="Times New Roman" w:hAnsi="Times New Roman" w:cs="Times New Roman" w:hint="default"/>
      </w:rPr>
    </w:lvl>
    <w:lvl w:ilvl="1" w:tplc="0A522FEC">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1B53052"/>
    <w:multiLevelType w:val="hybridMultilevel"/>
    <w:tmpl w:val="EADEFEB2"/>
    <w:lvl w:ilvl="0" w:tplc="7C822958">
      <w:start w:val="1"/>
      <w:numFmt w:val="decimal"/>
      <w:lvlText w:val="%1)"/>
      <w:lvlJc w:val="left"/>
      <w:pPr>
        <w:tabs>
          <w:tab w:val="num" w:pos="284"/>
        </w:tabs>
        <w:ind w:left="852" w:hanging="284"/>
      </w:pPr>
      <w:rPr>
        <w:rFonts w:ascii="Arial" w:hAnsi="Arial" w:cs="Arial" w:hint="default"/>
        <w:b w:val="0"/>
        <w:bCs w:val="0"/>
        <w:i w:val="0"/>
        <w:iCs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A8F3C5A"/>
    <w:multiLevelType w:val="singleLevel"/>
    <w:tmpl w:val="1DCA2124"/>
    <w:lvl w:ilvl="0">
      <w:start w:val="2"/>
      <w:numFmt w:val="decimal"/>
      <w:lvlText w:val="%1. "/>
      <w:legacy w:legacy="1" w:legacySpace="0" w:legacyIndent="283"/>
      <w:lvlJc w:val="left"/>
      <w:pPr>
        <w:ind w:left="283" w:hanging="283"/>
      </w:pPr>
      <w:rPr>
        <w:rFonts w:ascii="Arial" w:hAnsi="Arial" w:cs="Arial" w:hint="default"/>
        <w:b w:val="0"/>
        <w:bCs w:val="0"/>
        <w:i w:val="0"/>
        <w:iCs w:val="0"/>
        <w:sz w:val="22"/>
        <w:szCs w:val="22"/>
      </w:rPr>
    </w:lvl>
  </w:abstractNum>
  <w:abstractNum w:abstractNumId="22" w15:restartNumberingAfterBreak="0">
    <w:nsid w:val="442E6388"/>
    <w:multiLevelType w:val="hybridMultilevel"/>
    <w:tmpl w:val="8086F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4545B"/>
    <w:multiLevelType w:val="hybridMultilevel"/>
    <w:tmpl w:val="3E0236B8"/>
    <w:lvl w:ilvl="0" w:tplc="236065AC">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15:restartNumberingAfterBreak="0">
    <w:nsid w:val="47C506E8"/>
    <w:multiLevelType w:val="hybridMultilevel"/>
    <w:tmpl w:val="FF168D4A"/>
    <w:lvl w:ilvl="0" w:tplc="022CD02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FB7F5D"/>
    <w:multiLevelType w:val="hybridMultilevel"/>
    <w:tmpl w:val="B206184C"/>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4DFF01C6"/>
    <w:multiLevelType w:val="hybridMultilevel"/>
    <w:tmpl w:val="01BE40AA"/>
    <w:lvl w:ilvl="0" w:tplc="9B687262">
      <w:start w:val="1"/>
      <w:numFmt w:val="decimal"/>
      <w:lvlText w:val="%1)"/>
      <w:lvlJc w:val="left"/>
      <w:pPr>
        <w:ind w:left="720" w:hanging="360"/>
      </w:pPr>
      <w:rPr>
        <w:rFonts w:ascii="Arial" w:eastAsia="Times New Roman" w:hAnsi="Arial"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527E61CB"/>
    <w:multiLevelType w:val="hybridMultilevel"/>
    <w:tmpl w:val="01D6D392"/>
    <w:lvl w:ilvl="0" w:tplc="15E0B60E">
      <w:start w:val="1"/>
      <w:numFmt w:val="decimal"/>
      <w:lvlText w:val="%1)"/>
      <w:lvlJc w:val="left"/>
      <w:pPr>
        <w:tabs>
          <w:tab w:val="num" w:pos="644"/>
        </w:tabs>
        <w:ind w:left="644" w:hanging="360"/>
      </w:pPr>
      <w:rPr>
        <w:rFonts w:cs="Times New Roman" w:hint="default"/>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28" w15:restartNumberingAfterBreak="0">
    <w:nsid w:val="58E33F31"/>
    <w:multiLevelType w:val="singleLevel"/>
    <w:tmpl w:val="D278D8A2"/>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29" w15:restartNumberingAfterBreak="0">
    <w:nsid w:val="5B157CF3"/>
    <w:multiLevelType w:val="hybridMultilevel"/>
    <w:tmpl w:val="AD1E0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5B608B"/>
    <w:multiLevelType w:val="hybridMultilevel"/>
    <w:tmpl w:val="41C479A8"/>
    <w:lvl w:ilvl="0" w:tplc="F4A0458A">
      <w:start w:val="1"/>
      <w:numFmt w:val="lowerLetter"/>
      <w:lvlText w:val="%1)"/>
      <w:lvlJc w:val="left"/>
      <w:pPr>
        <w:tabs>
          <w:tab w:val="num" w:pos="644"/>
        </w:tabs>
        <w:ind w:left="644" w:hanging="360"/>
      </w:pPr>
      <w:rPr>
        <w:rFonts w:cs="Times New Roman"/>
        <w:color w:val="auto"/>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31" w15:restartNumberingAfterBreak="0">
    <w:nsid w:val="5D280D7F"/>
    <w:multiLevelType w:val="hybridMultilevel"/>
    <w:tmpl w:val="C3EA5A26"/>
    <w:lvl w:ilvl="0" w:tplc="A6825AC8">
      <w:start w:val="1"/>
      <w:numFmt w:val="lowerLetter"/>
      <w:lvlText w:val="%1)"/>
      <w:lvlJc w:val="left"/>
      <w:pPr>
        <w:ind w:left="644" w:hanging="360"/>
      </w:pPr>
      <w:rPr>
        <w:rFonts w:cs="Times New Roman" w:hint="default"/>
      </w:rPr>
    </w:lvl>
    <w:lvl w:ilvl="1" w:tplc="7B3AE1CA">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15:restartNumberingAfterBreak="0">
    <w:nsid w:val="5F3A6DD8"/>
    <w:multiLevelType w:val="singleLevel"/>
    <w:tmpl w:val="817041E8"/>
    <w:lvl w:ilvl="0">
      <w:start w:val="1"/>
      <w:numFmt w:val="decimal"/>
      <w:lvlText w:val="%1) "/>
      <w:legacy w:legacy="1" w:legacySpace="0" w:legacyIndent="283"/>
      <w:lvlJc w:val="left"/>
      <w:pPr>
        <w:ind w:left="567" w:hanging="283"/>
      </w:pPr>
      <w:rPr>
        <w:rFonts w:ascii="Arial" w:hAnsi="Arial" w:cs="Arial" w:hint="default"/>
        <w:b w:val="0"/>
        <w:bCs w:val="0"/>
        <w:i w:val="0"/>
        <w:iCs w:val="0"/>
        <w:sz w:val="22"/>
        <w:szCs w:val="22"/>
      </w:rPr>
    </w:lvl>
  </w:abstractNum>
  <w:abstractNum w:abstractNumId="33" w15:restartNumberingAfterBreak="0">
    <w:nsid w:val="5FE5248E"/>
    <w:multiLevelType w:val="hybridMultilevel"/>
    <w:tmpl w:val="7E8896F4"/>
    <w:lvl w:ilvl="0" w:tplc="0A522FEC">
      <w:start w:val="1"/>
      <w:numFmt w:val="decimal"/>
      <w:lvlText w:val="%1)"/>
      <w:lvlJc w:val="left"/>
      <w:pPr>
        <w:tabs>
          <w:tab w:val="num" w:pos="1440"/>
        </w:tabs>
        <w:ind w:left="1440" w:hanging="360"/>
      </w:pPr>
      <w:rPr>
        <w:rFonts w:cs="Times New Roman" w:hint="default"/>
      </w:rPr>
    </w:lvl>
    <w:lvl w:ilvl="1" w:tplc="0A522FE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34C1BD7"/>
    <w:multiLevelType w:val="hybridMultilevel"/>
    <w:tmpl w:val="24E605A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7B0B37"/>
    <w:multiLevelType w:val="hybridMultilevel"/>
    <w:tmpl w:val="EADEFEB2"/>
    <w:lvl w:ilvl="0" w:tplc="7C822958">
      <w:start w:val="1"/>
      <w:numFmt w:val="decimal"/>
      <w:lvlText w:val="%1)"/>
      <w:lvlJc w:val="left"/>
      <w:pPr>
        <w:tabs>
          <w:tab w:val="num" w:pos="284"/>
        </w:tabs>
        <w:ind w:left="852" w:hanging="284"/>
      </w:pPr>
      <w:rPr>
        <w:rFonts w:ascii="Arial" w:hAnsi="Arial" w:cs="Arial" w:hint="default"/>
        <w:b w:val="0"/>
        <w:bCs w:val="0"/>
        <w:i w:val="0"/>
        <w:iCs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47E7BDD"/>
    <w:multiLevelType w:val="hybridMultilevel"/>
    <w:tmpl w:val="0812D342"/>
    <w:lvl w:ilvl="0" w:tplc="EE386314">
      <w:start w:val="1"/>
      <w:numFmt w:val="lowerLetter"/>
      <w:lvlText w:val="%1)"/>
      <w:lvlJc w:val="left"/>
      <w:pPr>
        <w:ind w:left="720" w:hanging="360"/>
      </w:pPr>
      <w:rPr>
        <w:rFonts w:ascii="Arial" w:hAnsi="Arial"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D9F38CF"/>
    <w:multiLevelType w:val="hybridMultilevel"/>
    <w:tmpl w:val="3B78CE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E0917FA"/>
    <w:multiLevelType w:val="singleLevel"/>
    <w:tmpl w:val="CAD2522A"/>
    <w:lvl w:ilvl="0">
      <w:start w:val="2"/>
      <w:numFmt w:val="decimal"/>
      <w:lvlText w:val="%1. "/>
      <w:legacy w:legacy="1" w:legacySpace="0" w:legacyIndent="283"/>
      <w:lvlJc w:val="left"/>
      <w:pPr>
        <w:ind w:left="283" w:hanging="283"/>
      </w:pPr>
      <w:rPr>
        <w:rFonts w:ascii="Arial" w:hAnsi="Arial" w:cs="Arial" w:hint="default"/>
        <w:b w:val="0"/>
        <w:bCs w:val="0"/>
        <w:i w:val="0"/>
        <w:iCs w:val="0"/>
        <w:sz w:val="22"/>
        <w:szCs w:val="22"/>
      </w:rPr>
    </w:lvl>
  </w:abstractNum>
  <w:abstractNum w:abstractNumId="39" w15:restartNumberingAfterBreak="0">
    <w:nsid w:val="6EF163EB"/>
    <w:multiLevelType w:val="hybridMultilevel"/>
    <w:tmpl w:val="0B82D864"/>
    <w:lvl w:ilvl="0" w:tplc="4D261020">
      <w:start w:val="2"/>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0E97832"/>
    <w:multiLevelType w:val="hybridMultilevel"/>
    <w:tmpl w:val="18F61ACC"/>
    <w:lvl w:ilvl="0" w:tplc="022CD02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73793EB0"/>
    <w:multiLevelType w:val="hybridMultilevel"/>
    <w:tmpl w:val="EADEFEB2"/>
    <w:lvl w:ilvl="0" w:tplc="7C822958">
      <w:start w:val="1"/>
      <w:numFmt w:val="decimal"/>
      <w:lvlText w:val="%1)"/>
      <w:lvlJc w:val="left"/>
      <w:pPr>
        <w:tabs>
          <w:tab w:val="num" w:pos="284"/>
        </w:tabs>
        <w:ind w:left="852" w:hanging="284"/>
      </w:pPr>
      <w:rPr>
        <w:rFonts w:ascii="Arial" w:hAnsi="Arial" w:cs="Arial" w:hint="default"/>
        <w:b w:val="0"/>
        <w:bCs w:val="0"/>
        <w:i w:val="0"/>
        <w:iCs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7AD783D"/>
    <w:multiLevelType w:val="hybridMultilevel"/>
    <w:tmpl w:val="366410C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F00D90"/>
    <w:multiLevelType w:val="hybridMultilevel"/>
    <w:tmpl w:val="E46C826A"/>
    <w:lvl w:ilvl="0" w:tplc="9B687262">
      <w:start w:val="1"/>
      <w:numFmt w:val="decimal"/>
      <w:lvlText w:val="%1)"/>
      <w:lvlJc w:val="left"/>
      <w:pPr>
        <w:ind w:left="720" w:hanging="360"/>
      </w:pPr>
      <w:rPr>
        <w:rFonts w:ascii="Arial" w:eastAsia="Times New Roman" w:hAnsi="Arial"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785C4481"/>
    <w:multiLevelType w:val="hybridMultilevel"/>
    <w:tmpl w:val="A7086E90"/>
    <w:lvl w:ilvl="0" w:tplc="027A4EE4">
      <w:start w:val="1"/>
      <w:numFmt w:val="decimal"/>
      <w:lvlText w:val="%1)"/>
      <w:lvlJc w:val="left"/>
      <w:pPr>
        <w:ind w:left="928"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7D05771C"/>
    <w:multiLevelType w:val="hybridMultilevel"/>
    <w:tmpl w:val="F224D880"/>
    <w:lvl w:ilvl="0" w:tplc="8F74BE38">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1"/>
  </w:num>
  <w:num w:numId="2">
    <w:abstractNumId w:val="21"/>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rPr>
      </w:lvl>
    </w:lvlOverride>
  </w:num>
  <w:num w:numId="3">
    <w:abstractNumId w:val="32"/>
  </w:num>
  <w:num w:numId="4">
    <w:abstractNumId w:val="16"/>
  </w:num>
  <w:num w:numId="5">
    <w:abstractNumId w:val="38"/>
  </w:num>
  <w:num w:numId="6">
    <w:abstractNumId w:val="14"/>
  </w:num>
  <w:num w:numId="7">
    <w:abstractNumId w:val="15"/>
  </w:num>
  <w:num w:numId="8">
    <w:abstractNumId w:val="43"/>
  </w:num>
  <w:num w:numId="9">
    <w:abstractNumId w:val="36"/>
  </w:num>
  <w:num w:numId="10">
    <w:abstractNumId w:val="26"/>
  </w:num>
  <w:num w:numId="11">
    <w:abstractNumId w:val="33"/>
  </w:num>
  <w:num w:numId="12">
    <w:abstractNumId w:val="11"/>
  </w:num>
  <w:num w:numId="13">
    <w:abstractNumId w:val="44"/>
  </w:num>
  <w:num w:numId="14">
    <w:abstractNumId w:val="36"/>
    <w:lvlOverride w:ilvl="0">
      <w:lvl w:ilvl="0" w:tplc="EE386314">
        <w:start w:val="1"/>
        <w:numFmt w:val="lowerLetter"/>
        <w:lvlText w:val="%1)"/>
        <w:lvlJc w:val="left"/>
        <w:pPr>
          <w:ind w:left="851" w:hanging="567"/>
        </w:pPr>
        <w:rPr>
          <w:rFonts w:ascii="Arial" w:hAnsi="Arial" w:cs="Times New Roman" w:hint="default"/>
        </w:rPr>
      </w:lvl>
    </w:lvlOverride>
    <w:lvlOverride w:ilvl="1">
      <w:lvl w:ilvl="1" w:tplc="04150019" w:tentative="1">
        <w:start w:val="1"/>
        <w:numFmt w:val="lowerLetter"/>
        <w:lvlText w:val="%2."/>
        <w:lvlJc w:val="left"/>
        <w:pPr>
          <w:ind w:left="1440" w:hanging="360"/>
        </w:pPr>
        <w:rPr>
          <w:rFonts w:cs="Times New Roman"/>
        </w:rPr>
      </w:lvl>
    </w:lvlOverride>
    <w:lvlOverride w:ilvl="2">
      <w:lvl w:ilvl="2" w:tplc="0415001B" w:tentative="1">
        <w:start w:val="1"/>
        <w:numFmt w:val="lowerRoman"/>
        <w:lvlText w:val="%3."/>
        <w:lvlJc w:val="right"/>
        <w:pPr>
          <w:ind w:left="2160" w:hanging="180"/>
        </w:pPr>
        <w:rPr>
          <w:rFonts w:cs="Times New Roman"/>
        </w:rPr>
      </w:lvl>
    </w:lvlOverride>
    <w:lvlOverride w:ilvl="3">
      <w:lvl w:ilvl="3" w:tplc="0415000F" w:tentative="1">
        <w:start w:val="1"/>
        <w:numFmt w:val="decimal"/>
        <w:lvlText w:val="%4."/>
        <w:lvlJc w:val="left"/>
        <w:pPr>
          <w:ind w:left="2880" w:hanging="360"/>
        </w:pPr>
        <w:rPr>
          <w:rFonts w:cs="Times New Roman"/>
        </w:rPr>
      </w:lvl>
    </w:lvlOverride>
    <w:lvlOverride w:ilvl="4">
      <w:lvl w:ilvl="4" w:tplc="04150019" w:tentative="1">
        <w:start w:val="1"/>
        <w:numFmt w:val="lowerLetter"/>
        <w:lvlText w:val="%5."/>
        <w:lvlJc w:val="left"/>
        <w:pPr>
          <w:ind w:left="3600" w:hanging="360"/>
        </w:pPr>
        <w:rPr>
          <w:rFonts w:cs="Times New Roman"/>
        </w:rPr>
      </w:lvl>
    </w:lvlOverride>
    <w:lvlOverride w:ilvl="5">
      <w:lvl w:ilvl="5" w:tplc="0415001B" w:tentative="1">
        <w:start w:val="1"/>
        <w:numFmt w:val="lowerRoman"/>
        <w:lvlText w:val="%6."/>
        <w:lvlJc w:val="right"/>
        <w:pPr>
          <w:ind w:left="4320" w:hanging="180"/>
        </w:pPr>
        <w:rPr>
          <w:rFonts w:cs="Times New Roman"/>
        </w:rPr>
      </w:lvl>
    </w:lvlOverride>
    <w:lvlOverride w:ilvl="6">
      <w:lvl w:ilvl="6" w:tplc="0415000F" w:tentative="1">
        <w:start w:val="1"/>
        <w:numFmt w:val="decimal"/>
        <w:lvlText w:val="%7."/>
        <w:lvlJc w:val="left"/>
        <w:pPr>
          <w:ind w:left="5040" w:hanging="360"/>
        </w:pPr>
        <w:rPr>
          <w:rFonts w:cs="Times New Roman"/>
        </w:rPr>
      </w:lvl>
    </w:lvlOverride>
    <w:lvlOverride w:ilvl="7">
      <w:lvl w:ilvl="7" w:tplc="04150019" w:tentative="1">
        <w:start w:val="1"/>
        <w:numFmt w:val="lowerLetter"/>
        <w:lvlText w:val="%8."/>
        <w:lvlJc w:val="left"/>
        <w:pPr>
          <w:ind w:left="5760" w:hanging="360"/>
        </w:pPr>
        <w:rPr>
          <w:rFonts w:cs="Times New Roman"/>
        </w:rPr>
      </w:lvl>
    </w:lvlOverride>
    <w:lvlOverride w:ilvl="8">
      <w:lvl w:ilvl="8" w:tplc="0415001B" w:tentative="1">
        <w:start w:val="1"/>
        <w:numFmt w:val="lowerRoman"/>
        <w:lvlText w:val="%9."/>
        <w:lvlJc w:val="right"/>
        <w:pPr>
          <w:ind w:left="6480" w:hanging="180"/>
        </w:pPr>
        <w:rPr>
          <w:rFonts w:cs="Times New Roman"/>
        </w:rPr>
      </w:lvl>
    </w:lvlOverride>
  </w:num>
  <w:num w:numId="15">
    <w:abstractNumId w:val="8"/>
  </w:num>
  <w:num w:numId="16">
    <w:abstractNumId w:val="20"/>
  </w:num>
  <w:num w:numId="17">
    <w:abstractNumId w:val="1"/>
  </w:num>
  <w:num w:numId="18">
    <w:abstractNumId w:val="29"/>
  </w:num>
  <w:num w:numId="19">
    <w:abstractNumId w:val="35"/>
  </w:num>
  <w:num w:numId="20">
    <w:abstractNumId w:val="31"/>
  </w:num>
  <w:num w:numId="21">
    <w:abstractNumId w:val="41"/>
  </w:num>
  <w:num w:numId="22">
    <w:abstractNumId w:val="3"/>
  </w:num>
  <w:num w:numId="23">
    <w:abstractNumId w:val="2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9"/>
  </w:num>
  <w:num w:numId="32">
    <w:abstractNumId w:val="19"/>
  </w:num>
  <w:num w:numId="33">
    <w:abstractNumId w:val="1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5"/>
  </w:num>
  <w:num w:numId="37">
    <w:abstractNumId w:val="17"/>
  </w:num>
  <w:num w:numId="38">
    <w:abstractNumId w:val="18"/>
  </w:num>
  <w:num w:numId="39">
    <w:abstractNumId w:val="42"/>
  </w:num>
  <w:num w:numId="40">
    <w:abstractNumId w:val="23"/>
  </w:num>
  <w:num w:numId="41">
    <w:abstractNumId w:val="2"/>
  </w:num>
  <w:num w:numId="42">
    <w:abstractNumId w:val="22"/>
  </w:num>
  <w:num w:numId="43">
    <w:abstractNumId w:val="27"/>
  </w:num>
  <w:num w:numId="44">
    <w:abstractNumId w:val="10"/>
  </w:num>
  <w:num w:numId="45">
    <w:abstractNumId w:val="37"/>
  </w:num>
  <w:num w:numId="46">
    <w:abstractNumId w:val="12"/>
  </w:num>
  <w:num w:numId="47">
    <w:abstractNumId w:val="25"/>
  </w:num>
  <w:num w:numId="48">
    <w:abstractNumId w:val="6"/>
  </w:num>
  <w:num w:numId="49">
    <w:abstractNumId w:val="24"/>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1D"/>
    <w:rsid w:val="00000DA8"/>
    <w:rsid w:val="00010C30"/>
    <w:rsid w:val="00011205"/>
    <w:rsid w:val="00012F29"/>
    <w:rsid w:val="00015E1C"/>
    <w:rsid w:val="0001708E"/>
    <w:rsid w:val="00030CBA"/>
    <w:rsid w:val="000329A3"/>
    <w:rsid w:val="000334CE"/>
    <w:rsid w:val="000344FF"/>
    <w:rsid w:val="00044725"/>
    <w:rsid w:val="00044A60"/>
    <w:rsid w:val="000561D2"/>
    <w:rsid w:val="00064EC5"/>
    <w:rsid w:val="00066F95"/>
    <w:rsid w:val="000745E6"/>
    <w:rsid w:val="000772F5"/>
    <w:rsid w:val="00081C45"/>
    <w:rsid w:val="00092575"/>
    <w:rsid w:val="000978BB"/>
    <w:rsid w:val="000A169B"/>
    <w:rsid w:val="000A6298"/>
    <w:rsid w:val="000B086C"/>
    <w:rsid w:val="000B5885"/>
    <w:rsid w:val="000B7D28"/>
    <w:rsid w:val="000C1C5A"/>
    <w:rsid w:val="000C57A8"/>
    <w:rsid w:val="000D1ADA"/>
    <w:rsid w:val="000D2885"/>
    <w:rsid w:val="000D4411"/>
    <w:rsid w:val="000D75DE"/>
    <w:rsid w:val="000D76AC"/>
    <w:rsid w:val="000E0325"/>
    <w:rsid w:val="000E5D63"/>
    <w:rsid w:val="000F0D86"/>
    <w:rsid w:val="000F48D9"/>
    <w:rsid w:val="001120A1"/>
    <w:rsid w:val="00113EA7"/>
    <w:rsid w:val="00117321"/>
    <w:rsid w:val="001240A2"/>
    <w:rsid w:val="00126AB9"/>
    <w:rsid w:val="00131DE6"/>
    <w:rsid w:val="001341A7"/>
    <w:rsid w:val="0013679D"/>
    <w:rsid w:val="001406E9"/>
    <w:rsid w:val="0014215B"/>
    <w:rsid w:val="00142F74"/>
    <w:rsid w:val="00152E71"/>
    <w:rsid w:val="00156EDD"/>
    <w:rsid w:val="00160930"/>
    <w:rsid w:val="001717C7"/>
    <w:rsid w:val="0017234F"/>
    <w:rsid w:val="00175E1B"/>
    <w:rsid w:val="00177353"/>
    <w:rsid w:val="00185647"/>
    <w:rsid w:val="00187ECD"/>
    <w:rsid w:val="00190787"/>
    <w:rsid w:val="00193678"/>
    <w:rsid w:val="00197448"/>
    <w:rsid w:val="001A06C7"/>
    <w:rsid w:val="001A1BC5"/>
    <w:rsid w:val="001A3459"/>
    <w:rsid w:val="001A499C"/>
    <w:rsid w:val="001A597B"/>
    <w:rsid w:val="001B1565"/>
    <w:rsid w:val="001B18D8"/>
    <w:rsid w:val="001B446A"/>
    <w:rsid w:val="001C087E"/>
    <w:rsid w:val="001C24AB"/>
    <w:rsid w:val="001C29F6"/>
    <w:rsid w:val="001C318A"/>
    <w:rsid w:val="001C7B6A"/>
    <w:rsid w:val="001E7213"/>
    <w:rsid w:val="00201A97"/>
    <w:rsid w:val="0020314B"/>
    <w:rsid w:val="00203F68"/>
    <w:rsid w:val="00206AF4"/>
    <w:rsid w:val="00207F1B"/>
    <w:rsid w:val="0021229C"/>
    <w:rsid w:val="00224FD6"/>
    <w:rsid w:val="00227AB0"/>
    <w:rsid w:val="00234170"/>
    <w:rsid w:val="00240D56"/>
    <w:rsid w:val="00244421"/>
    <w:rsid w:val="002447B3"/>
    <w:rsid w:val="0025186C"/>
    <w:rsid w:val="00255CB3"/>
    <w:rsid w:val="00255FDF"/>
    <w:rsid w:val="002579BB"/>
    <w:rsid w:val="002745BD"/>
    <w:rsid w:val="00276769"/>
    <w:rsid w:val="00281AB9"/>
    <w:rsid w:val="00285A87"/>
    <w:rsid w:val="002862AE"/>
    <w:rsid w:val="002871C0"/>
    <w:rsid w:val="00287DC8"/>
    <w:rsid w:val="0029614C"/>
    <w:rsid w:val="002979AC"/>
    <w:rsid w:val="002A4BDE"/>
    <w:rsid w:val="002A7D14"/>
    <w:rsid w:val="002B179A"/>
    <w:rsid w:val="002B295D"/>
    <w:rsid w:val="002B44B8"/>
    <w:rsid w:val="002B62DB"/>
    <w:rsid w:val="002C0902"/>
    <w:rsid w:val="002D40CC"/>
    <w:rsid w:val="002D5B23"/>
    <w:rsid w:val="002E1869"/>
    <w:rsid w:val="002E1F15"/>
    <w:rsid w:val="002E2D7E"/>
    <w:rsid w:val="002E4FDD"/>
    <w:rsid w:val="002F31A9"/>
    <w:rsid w:val="00303AD8"/>
    <w:rsid w:val="0030752C"/>
    <w:rsid w:val="00314175"/>
    <w:rsid w:val="003204D9"/>
    <w:rsid w:val="00346186"/>
    <w:rsid w:val="0035295D"/>
    <w:rsid w:val="003611C6"/>
    <w:rsid w:val="003734AE"/>
    <w:rsid w:val="00386CFF"/>
    <w:rsid w:val="003879A4"/>
    <w:rsid w:val="00390A7C"/>
    <w:rsid w:val="00391236"/>
    <w:rsid w:val="00391411"/>
    <w:rsid w:val="003939CE"/>
    <w:rsid w:val="00395DA9"/>
    <w:rsid w:val="003A1052"/>
    <w:rsid w:val="003A2CA4"/>
    <w:rsid w:val="003B3046"/>
    <w:rsid w:val="003C3330"/>
    <w:rsid w:val="003C4554"/>
    <w:rsid w:val="003D0018"/>
    <w:rsid w:val="003D41F1"/>
    <w:rsid w:val="003E0BD3"/>
    <w:rsid w:val="003F0193"/>
    <w:rsid w:val="003F1273"/>
    <w:rsid w:val="003F2E70"/>
    <w:rsid w:val="003F4528"/>
    <w:rsid w:val="00411AE4"/>
    <w:rsid w:val="0041473A"/>
    <w:rsid w:val="00415A6A"/>
    <w:rsid w:val="00420125"/>
    <w:rsid w:val="00422E0E"/>
    <w:rsid w:val="00427B7D"/>
    <w:rsid w:val="004301EE"/>
    <w:rsid w:val="004412E1"/>
    <w:rsid w:val="00441AD6"/>
    <w:rsid w:val="004434AA"/>
    <w:rsid w:val="00451D69"/>
    <w:rsid w:val="0046516F"/>
    <w:rsid w:val="00483559"/>
    <w:rsid w:val="00485609"/>
    <w:rsid w:val="00492126"/>
    <w:rsid w:val="004962B1"/>
    <w:rsid w:val="004A4939"/>
    <w:rsid w:val="004A6EE5"/>
    <w:rsid w:val="004B0D8D"/>
    <w:rsid w:val="004B6730"/>
    <w:rsid w:val="004C43BB"/>
    <w:rsid w:val="004C4B6A"/>
    <w:rsid w:val="004D058C"/>
    <w:rsid w:val="004D56C3"/>
    <w:rsid w:val="004E386C"/>
    <w:rsid w:val="004F5E34"/>
    <w:rsid w:val="00503723"/>
    <w:rsid w:val="0050700E"/>
    <w:rsid w:val="00510124"/>
    <w:rsid w:val="00510F3D"/>
    <w:rsid w:val="00520B2F"/>
    <w:rsid w:val="005246E6"/>
    <w:rsid w:val="00524F77"/>
    <w:rsid w:val="005261FD"/>
    <w:rsid w:val="00531F00"/>
    <w:rsid w:val="00535DF2"/>
    <w:rsid w:val="00537174"/>
    <w:rsid w:val="00546DF4"/>
    <w:rsid w:val="005516D8"/>
    <w:rsid w:val="00551AFB"/>
    <w:rsid w:val="005537E8"/>
    <w:rsid w:val="0055433E"/>
    <w:rsid w:val="00560C54"/>
    <w:rsid w:val="00563B96"/>
    <w:rsid w:val="0057422E"/>
    <w:rsid w:val="00583248"/>
    <w:rsid w:val="0059216B"/>
    <w:rsid w:val="005A4861"/>
    <w:rsid w:val="005B3945"/>
    <w:rsid w:val="005B6C56"/>
    <w:rsid w:val="005C259B"/>
    <w:rsid w:val="005C2865"/>
    <w:rsid w:val="005D11BB"/>
    <w:rsid w:val="005D1E53"/>
    <w:rsid w:val="005D4E9C"/>
    <w:rsid w:val="005F3E78"/>
    <w:rsid w:val="00601236"/>
    <w:rsid w:val="00603862"/>
    <w:rsid w:val="006059BF"/>
    <w:rsid w:val="00605F52"/>
    <w:rsid w:val="00610910"/>
    <w:rsid w:val="006115EC"/>
    <w:rsid w:val="006143EB"/>
    <w:rsid w:val="00617C4E"/>
    <w:rsid w:val="00637C77"/>
    <w:rsid w:val="0064047A"/>
    <w:rsid w:val="00644256"/>
    <w:rsid w:val="006502BA"/>
    <w:rsid w:val="00660C54"/>
    <w:rsid w:val="00663956"/>
    <w:rsid w:val="00673D98"/>
    <w:rsid w:val="00675674"/>
    <w:rsid w:val="0068753F"/>
    <w:rsid w:val="00692018"/>
    <w:rsid w:val="00692E39"/>
    <w:rsid w:val="00695651"/>
    <w:rsid w:val="006A3B67"/>
    <w:rsid w:val="006B011F"/>
    <w:rsid w:val="006B014D"/>
    <w:rsid w:val="006B4EFB"/>
    <w:rsid w:val="006B68A2"/>
    <w:rsid w:val="006B6BE5"/>
    <w:rsid w:val="006B6E6B"/>
    <w:rsid w:val="006C1682"/>
    <w:rsid w:val="006C380C"/>
    <w:rsid w:val="006C5369"/>
    <w:rsid w:val="006C71B5"/>
    <w:rsid w:val="006D3699"/>
    <w:rsid w:val="006D40E5"/>
    <w:rsid w:val="006D51E3"/>
    <w:rsid w:val="006E04BB"/>
    <w:rsid w:val="006E43F5"/>
    <w:rsid w:val="006E495C"/>
    <w:rsid w:val="006E707C"/>
    <w:rsid w:val="006F4529"/>
    <w:rsid w:val="006F46D3"/>
    <w:rsid w:val="006F7EF3"/>
    <w:rsid w:val="00714D46"/>
    <w:rsid w:val="0071780B"/>
    <w:rsid w:val="00727574"/>
    <w:rsid w:val="00727AB5"/>
    <w:rsid w:val="0074212E"/>
    <w:rsid w:val="00753154"/>
    <w:rsid w:val="00764A5F"/>
    <w:rsid w:val="00772AB1"/>
    <w:rsid w:val="00773368"/>
    <w:rsid w:val="00773549"/>
    <w:rsid w:val="0077744A"/>
    <w:rsid w:val="00781BE9"/>
    <w:rsid w:val="00781CA5"/>
    <w:rsid w:val="00781D64"/>
    <w:rsid w:val="00796299"/>
    <w:rsid w:val="007A25A4"/>
    <w:rsid w:val="007A25BC"/>
    <w:rsid w:val="007A5A08"/>
    <w:rsid w:val="007A6679"/>
    <w:rsid w:val="007A6970"/>
    <w:rsid w:val="007A783C"/>
    <w:rsid w:val="007B5325"/>
    <w:rsid w:val="007B7D5E"/>
    <w:rsid w:val="007B7FBD"/>
    <w:rsid w:val="007C0D07"/>
    <w:rsid w:val="007C1F2F"/>
    <w:rsid w:val="007C4A37"/>
    <w:rsid w:val="007C4F42"/>
    <w:rsid w:val="007D63A5"/>
    <w:rsid w:val="007E1670"/>
    <w:rsid w:val="007F2E7A"/>
    <w:rsid w:val="00801510"/>
    <w:rsid w:val="008212EC"/>
    <w:rsid w:val="008322F2"/>
    <w:rsid w:val="00832733"/>
    <w:rsid w:val="00840691"/>
    <w:rsid w:val="0085758F"/>
    <w:rsid w:val="00860489"/>
    <w:rsid w:val="00860DC2"/>
    <w:rsid w:val="00862C69"/>
    <w:rsid w:val="00866E81"/>
    <w:rsid w:val="00873791"/>
    <w:rsid w:val="00882948"/>
    <w:rsid w:val="00887D42"/>
    <w:rsid w:val="00891D20"/>
    <w:rsid w:val="00895A58"/>
    <w:rsid w:val="008A6F9E"/>
    <w:rsid w:val="008B056B"/>
    <w:rsid w:val="008B26AB"/>
    <w:rsid w:val="008B570E"/>
    <w:rsid w:val="008B59A8"/>
    <w:rsid w:val="008D1206"/>
    <w:rsid w:val="008D1BA5"/>
    <w:rsid w:val="008E1227"/>
    <w:rsid w:val="008E496B"/>
    <w:rsid w:val="008E5057"/>
    <w:rsid w:val="008E6FF6"/>
    <w:rsid w:val="008F5474"/>
    <w:rsid w:val="008F6E75"/>
    <w:rsid w:val="009011C7"/>
    <w:rsid w:val="009376F9"/>
    <w:rsid w:val="00945154"/>
    <w:rsid w:val="00953EF2"/>
    <w:rsid w:val="00954369"/>
    <w:rsid w:val="0095628D"/>
    <w:rsid w:val="00967C60"/>
    <w:rsid w:val="00970052"/>
    <w:rsid w:val="009749E6"/>
    <w:rsid w:val="00975120"/>
    <w:rsid w:val="00975564"/>
    <w:rsid w:val="00986D61"/>
    <w:rsid w:val="00993B30"/>
    <w:rsid w:val="009A6D5B"/>
    <w:rsid w:val="009B1F27"/>
    <w:rsid w:val="009C0513"/>
    <w:rsid w:val="009C2093"/>
    <w:rsid w:val="009C3262"/>
    <w:rsid w:val="009C40F1"/>
    <w:rsid w:val="009C785D"/>
    <w:rsid w:val="009D486F"/>
    <w:rsid w:val="009D7EA3"/>
    <w:rsid w:val="009F325D"/>
    <w:rsid w:val="009F72AF"/>
    <w:rsid w:val="00A00CF2"/>
    <w:rsid w:val="00A01999"/>
    <w:rsid w:val="00A062D7"/>
    <w:rsid w:val="00A14D91"/>
    <w:rsid w:val="00A1588C"/>
    <w:rsid w:val="00A26358"/>
    <w:rsid w:val="00A40855"/>
    <w:rsid w:val="00A47BC2"/>
    <w:rsid w:val="00A47DCE"/>
    <w:rsid w:val="00A50F3E"/>
    <w:rsid w:val="00A5622F"/>
    <w:rsid w:val="00A56524"/>
    <w:rsid w:val="00A567EC"/>
    <w:rsid w:val="00A57974"/>
    <w:rsid w:val="00A57F21"/>
    <w:rsid w:val="00A71AA5"/>
    <w:rsid w:val="00A803B9"/>
    <w:rsid w:val="00A82DE9"/>
    <w:rsid w:val="00A84DE1"/>
    <w:rsid w:val="00A869F6"/>
    <w:rsid w:val="00A8749A"/>
    <w:rsid w:val="00A91425"/>
    <w:rsid w:val="00AA0753"/>
    <w:rsid w:val="00AA287F"/>
    <w:rsid w:val="00AA4961"/>
    <w:rsid w:val="00AC2679"/>
    <w:rsid w:val="00AC4B39"/>
    <w:rsid w:val="00AC7522"/>
    <w:rsid w:val="00AD2EE5"/>
    <w:rsid w:val="00AE161C"/>
    <w:rsid w:val="00AE2036"/>
    <w:rsid w:val="00AE3546"/>
    <w:rsid w:val="00AE6D72"/>
    <w:rsid w:val="00B01586"/>
    <w:rsid w:val="00B0229C"/>
    <w:rsid w:val="00B04F4A"/>
    <w:rsid w:val="00B1411F"/>
    <w:rsid w:val="00B15349"/>
    <w:rsid w:val="00B22583"/>
    <w:rsid w:val="00B325D7"/>
    <w:rsid w:val="00B339E7"/>
    <w:rsid w:val="00B43FE2"/>
    <w:rsid w:val="00B51256"/>
    <w:rsid w:val="00B521BA"/>
    <w:rsid w:val="00B55365"/>
    <w:rsid w:val="00B60295"/>
    <w:rsid w:val="00B60ADB"/>
    <w:rsid w:val="00B722DF"/>
    <w:rsid w:val="00B76571"/>
    <w:rsid w:val="00B773B8"/>
    <w:rsid w:val="00B829F7"/>
    <w:rsid w:val="00B84CC9"/>
    <w:rsid w:val="00B85B02"/>
    <w:rsid w:val="00B93322"/>
    <w:rsid w:val="00B937E9"/>
    <w:rsid w:val="00B95BC0"/>
    <w:rsid w:val="00B96F8F"/>
    <w:rsid w:val="00BA3A72"/>
    <w:rsid w:val="00BA6FDA"/>
    <w:rsid w:val="00BB18D5"/>
    <w:rsid w:val="00BB34C5"/>
    <w:rsid w:val="00BB4CAD"/>
    <w:rsid w:val="00BB7BFF"/>
    <w:rsid w:val="00BC4D55"/>
    <w:rsid w:val="00BD4652"/>
    <w:rsid w:val="00BD47A1"/>
    <w:rsid w:val="00BD4FF9"/>
    <w:rsid w:val="00BE29CB"/>
    <w:rsid w:val="00BE3FD5"/>
    <w:rsid w:val="00BE6846"/>
    <w:rsid w:val="00BF0B86"/>
    <w:rsid w:val="00BF39D8"/>
    <w:rsid w:val="00BF4259"/>
    <w:rsid w:val="00BF5935"/>
    <w:rsid w:val="00BF7F16"/>
    <w:rsid w:val="00C00F11"/>
    <w:rsid w:val="00C04F82"/>
    <w:rsid w:val="00C06116"/>
    <w:rsid w:val="00C071B3"/>
    <w:rsid w:val="00C10040"/>
    <w:rsid w:val="00C15EC4"/>
    <w:rsid w:val="00C160B1"/>
    <w:rsid w:val="00C1763F"/>
    <w:rsid w:val="00C20692"/>
    <w:rsid w:val="00C215EB"/>
    <w:rsid w:val="00C22001"/>
    <w:rsid w:val="00C25BC6"/>
    <w:rsid w:val="00C2695D"/>
    <w:rsid w:val="00C278EB"/>
    <w:rsid w:val="00C30D17"/>
    <w:rsid w:val="00C35671"/>
    <w:rsid w:val="00C407DA"/>
    <w:rsid w:val="00C4671D"/>
    <w:rsid w:val="00C50890"/>
    <w:rsid w:val="00C513FA"/>
    <w:rsid w:val="00C567C6"/>
    <w:rsid w:val="00C60435"/>
    <w:rsid w:val="00C6141B"/>
    <w:rsid w:val="00C62271"/>
    <w:rsid w:val="00C62B7A"/>
    <w:rsid w:val="00C63923"/>
    <w:rsid w:val="00C73F0D"/>
    <w:rsid w:val="00C75581"/>
    <w:rsid w:val="00C7603F"/>
    <w:rsid w:val="00C76B31"/>
    <w:rsid w:val="00C77C66"/>
    <w:rsid w:val="00C94209"/>
    <w:rsid w:val="00C96587"/>
    <w:rsid w:val="00CA0CA5"/>
    <w:rsid w:val="00CA5EE5"/>
    <w:rsid w:val="00CB29C4"/>
    <w:rsid w:val="00CB34E0"/>
    <w:rsid w:val="00CB3F8B"/>
    <w:rsid w:val="00CD002C"/>
    <w:rsid w:val="00CD579F"/>
    <w:rsid w:val="00CE1E3E"/>
    <w:rsid w:val="00CE1FFE"/>
    <w:rsid w:val="00CE4232"/>
    <w:rsid w:val="00CE5B4F"/>
    <w:rsid w:val="00CF1B25"/>
    <w:rsid w:val="00D017FC"/>
    <w:rsid w:val="00D018A6"/>
    <w:rsid w:val="00D01A71"/>
    <w:rsid w:val="00D0213B"/>
    <w:rsid w:val="00D0619D"/>
    <w:rsid w:val="00D1596B"/>
    <w:rsid w:val="00D30DB8"/>
    <w:rsid w:val="00D4004B"/>
    <w:rsid w:val="00D403BC"/>
    <w:rsid w:val="00D42434"/>
    <w:rsid w:val="00D606B9"/>
    <w:rsid w:val="00D654B2"/>
    <w:rsid w:val="00D67768"/>
    <w:rsid w:val="00D71A6A"/>
    <w:rsid w:val="00D765F4"/>
    <w:rsid w:val="00D76886"/>
    <w:rsid w:val="00D82871"/>
    <w:rsid w:val="00D82FE7"/>
    <w:rsid w:val="00D83A0B"/>
    <w:rsid w:val="00D9213D"/>
    <w:rsid w:val="00D95EAD"/>
    <w:rsid w:val="00D96FB3"/>
    <w:rsid w:val="00D9764C"/>
    <w:rsid w:val="00DA0C2E"/>
    <w:rsid w:val="00DA73CC"/>
    <w:rsid w:val="00DB15F9"/>
    <w:rsid w:val="00DB1740"/>
    <w:rsid w:val="00DB22F0"/>
    <w:rsid w:val="00DB4412"/>
    <w:rsid w:val="00DC0863"/>
    <w:rsid w:val="00DC26F2"/>
    <w:rsid w:val="00DC4F61"/>
    <w:rsid w:val="00DC5629"/>
    <w:rsid w:val="00DD1903"/>
    <w:rsid w:val="00DE49D0"/>
    <w:rsid w:val="00DE5B74"/>
    <w:rsid w:val="00DF39F8"/>
    <w:rsid w:val="00DF414E"/>
    <w:rsid w:val="00E06BE6"/>
    <w:rsid w:val="00E111F6"/>
    <w:rsid w:val="00E1142D"/>
    <w:rsid w:val="00E127A7"/>
    <w:rsid w:val="00E30B35"/>
    <w:rsid w:val="00E51D1E"/>
    <w:rsid w:val="00E60FEE"/>
    <w:rsid w:val="00E72751"/>
    <w:rsid w:val="00E753A4"/>
    <w:rsid w:val="00E776C5"/>
    <w:rsid w:val="00E9166D"/>
    <w:rsid w:val="00E976DF"/>
    <w:rsid w:val="00EA3A21"/>
    <w:rsid w:val="00EB048B"/>
    <w:rsid w:val="00EB6AD8"/>
    <w:rsid w:val="00EC25D0"/>
    <w:rsid w:val="00EC394A"/>
    <w:rsid w:val="00EC73FA"/>
    <w:rsid w:val="00ED45F5"/>
    <w:rsid w:val="00ED5668"/>
    <w:rsid w:val="00EE502A"/>
    <w:rsid w:val="00EE729D"/>
    <w:rsid w:val="00EF2DFC"/>
    <w:rsid w:val="00EF41E5"/>
    <w:rsid w:val="00F01675"/>
    <w:rsid w:val="00F110C8"/>
    <w:rsid w:val="00F139EE"/>
    <w:rsid w:val="00F15CE7"/>
    <w:rsid w:val="00F212E4"/>
    <w:rsid w:val="00F21908"/>
    <w:rsid w:val="00F23995"/>
    <w:rsid w:val="00F25B3D"/>
    <w:rsid w:val="00F30F6F"/>
    <w:rsid w:val="00F31F3E"/>
    <w:rsid w:val="00F424D1"/>
    <w:rsid w:val="00F4569B"/>
    <w:rsid w:val="00F469DE"/>
    <w:rsid w:val="00F5165A"/>
    <w:rsid w:val="00F51FBB"/>
    <w:rsid w:val="00F56452"/>
    <w:rsid w:val="00F56593"/>
    <w:rsid w:val="00F578DF"/>
    <w:rsid w:val="00F611B1"/>
    <w:rsid w:val="00F811C7"/>
    <w:rsid w:val="00F86086"/>
    <w:rsid w:val="00F946C0"/>
    <w:rsid w:val="00F957B5"/>
    <w:rsid w:val="00F9655C"/>
    <w:rsid w:val="00F96D96"/>
    <w:rsid w:val="00FA39BF"/>
    <w:rsid w:val="00FA5B0E"/>
    <w:rsid w:val="00FA5C96"/>
    <w:rsid w:val="00FB6A43"/>
    <w:rsid w:val="00FB708B"/>
    <w:rsid w:val="00FD1838"/>
    <w:rsid w:val="00FE1227"/>
    <w:rsid w:val="00FE1A90"/>
    <w:rsid w:val="00FF2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B6FAC"/>
  <w15:docId w15:val="{C60CD6CE-D145-468A-9667-69CC6FF6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97B"/>
    <w:pPr>
      <w:autoSpaceDE w:val="0"/>
      <w:autoSpaceDN w:val="0"/>
      <w:adjustRightInd w:val="0"/>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uiPriority w:val="99"/>
    <w:rsid w:val="001A597B"/>
    <w:rPr>
      <w:rFonts w:ascii="Times New Roman" w:hAnsi="Times New Roman" w:cs="Times New Roman"/>
    </w:rPr>
  </w:style>
  <w:style w:type="paragraph" w:styleId="Tekstpodstawowy2">
    <w:name w:val="Body Text 2"/>
    <w:basedOn w:val="Normalny"/>
    <w:link w:val="Tekstpodstawowy2Znak"/>
    <w:uiPriority w:val="99"/>
    <w:rsid w:val="001A597B"/>
    <w:pPr>
      <w:widowControl w:val="0"/>
      <w:ind w:left="709" w:hanging="283"/>
      <w:jc w:val="both"/>
    </w:pPr>
  </w:style>
  <w:style w:type="character" w:customStyle="1" w:styleId="Tekstpodstawowy2Znak">
    <w:name w:val="Tekst podstawowy 2 Znak"/>
    <w:link w:val="Tekstpodstawowy2"/>
    <w:uiPriority w:val="99"/>
    <w:locked/>
    <w:rsid w:val="001A597B"/>
    <w:rPr>
      <w:rFonts w:ascii="Times New Roman" w:hAnsi="Times New Roman" w:cs="Times New Roman"/>
      <w:sz w:val="24"/>
      <w:szCs w:val="24"/>
    </w:rPr>
  </w:style>
  <w:style w:type="paragraph" w:styleId="Tekstpodstawowy">
    <w:name w:val="Body Text"/>
    <w:basedOn w:val="Normalny"/>
    <w:link w:val="TekstpodstawowyZnak"/>
    <w:uiPriority w:val="99"/>
    <w:rsid w:val="001A597B"/>
    <w:pPr>
      <w:widowControl w:val="0"/>
      <w:jc w:val="both"/>
    </w:pPr>
  </w:style>
  <w:style w:type="character" w:customStyle="1" w:styleId="TekstpodstawowyZnak">
    <w:name w:val="Tekst podstawowy Znak"/>
    <w:link w:val="Tekstpodstawowy"/>
    <w:uiPriority w:val="99"/>
    <w:locked/>
    <w:rsid w:val="001A597B"/>
    <w:rPr>
      <w:rFonts w:ascii="Times New Roman" w:hAnsi="Times New Roman" w:cs="Times New Roman"/>
      <w:sz w:val="24"/>
      <w:szCs w:val="24"/>
    </w:rPr>
  </w:style>
  <w:style w:type="paragraph" w:styleId="Stopka">
    <w:name w:val="footer"/>
    <w:basedOn w:val="Normalny"/>
    <w:link w:val="StopkaZnak"/>
    <w:uiPriority w:val="99"/>
    <w:rsid w:val="001A597B"/>
    <w:pPr>
      <w:tabs>
        <w:tab w:val="center" w:pos="4536"/>
        <w:tab w:val="right" w:pos="9072"/>
      </w:tabs>
    </w:pPr>
  </w:style>
  <w:style w:type="character" w:customStyle="1" w:styleId="StopkaZnak">
    <w:name w:val="Stopka Znak"/>
    <w:link w:val="Stopka"/>
    <w:uiPriority w:val="99"/>
    <w:locked/>
    <w:rsid w:val="001A597B"/>
    <w:rPr>
      <w:rFonts w:ascii="Times New Roman" w:hAnsi="Times New Roman" w:cs="Times New Roman"/>
      <w:sz w:val="24"/>
      <w:szCs w:val="24"/>
    </w:rPr>
  </w:style>
  <w:style w:type="paragraph" w:styleId="Zwykytekst">
    <w:name w:val="Plain Text"/>
    <w:basedOn w:val="Normalny"/>
    <w:link w:val="ZwykytekstZnak"/>
    <w:uiPriority w:val="99"/>
    <w:rsid w:val="001A597B"/>
    <w:pPr>
      <w:widowControl w:val="0"/>
    </w:pPr>
    <w:rPr>
      <w:rFonts w:ascii="Courier New" w:hAnsi="Courier New" w:cs="Courier New"/>
      <w:sz w:val="20"/>
      <w:szCs w:val="20"/>
    </w:rPr>
  </w:style>
  <w:style w:type="character" w:customStyle="1" w:styleId="ZwykytekstZnak">
    <w:name w:val="Zwykły tekst Znak"/>
    <w:link w:val="Zwykytekst"/>
    <w:uiPriority w:val="99"/>
    <w:locked/>
    <w:rsid w:val="001A597B"/>
    <w:rPr>
      <w:rFonts w:ascii="Courier New" w:hAnsi="Courier New" w:cs="Courier New"/>
      <w:sz w:val="20"/>
      <w:szCs w:val="20"/>
    </w:rPr>
  </w:style>
  <w:style w:type="character" w:styleId="Hipercze">
    <w:name w:val="Hyperlink"/>
    <w:uiPriority w:val="99"/>
    <w:rsid w:val="001A597B"/>
    <w:rPr>
      <w:rFonts w:ascii="Times New Roman" w:hAnsi="Times New Roman" w:cs="Times New Roman"/>
      <w:color w:val="0000FF"/>
      <w:u w:val="single"/>
    </w:rPr>
  </w:style>
  <w:style w:type="paragraph" w:styleId="Tekstdymka">
    <w:name w:val="Balloon Text"/>
    <w:basedOn w:val="Normalny"/>
    <w:link w:val="TekstdymkaZnak"/>
    <w:uiPriority w:val="99"/>
    <w:rsid w:val="001A597B"/>
    <w:rPr>
      <w:rFonts w:ascii="Tahoma" w:hAnsi="Tahoma" w:cs="Tahoma"/>
      <w:sz w:val="16"/>
      <w:szCs w:val="16"/>
    </w:rPr>
  </w:style>
  <w:style w:type="character" w:customStyle="1" w:styleId="TekstdymkaZnak">
    <w:name w:val="Tekst dymka Znak"/>
    <w:link w:val="Tekstdymka"/>
    <w:uiPriority w:val="99"/>
    <w:locked/>
    <w:rsid w:val="001A597B"/>
    <w:rPr>
      <w:rFonts w:ascii="Tahoma" w:hAnsi="Tahoma" w:cs="Tahoma"/>
      <w:sz w:val="16"/>
      <w:szCs w:val="16"/>
    </w:rPr>
  </w:style>
  <w:style w:type="paragraph" w:styleId="HTML-wstpniesformatowany">
    <w:name w:val="HTML Preformatted"/>
    <w:basedOn w:val="Normalny"/>
    <w:link w:val="HTML-wstpniesformatowanyZnak"/>
    <w:uiPriority w:val="99"/>
    <w:rsid w:val="001A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wstpniesformatowanyZnak">
    <w:name w:val="HTML - wstępnie sformatowany Znak"/>
    <w:link w:val="HTML-wstpniesformatowany"/>
    <w:uiPriority w:val="99"/>
    <w:locked/>
    <w:rsid w:val="001A597B"/>
    <w:rPr>
      <w:rFonts w:ascii="Courier New" w:hAnsi="Courier New" w:cs="Courier New"/>
      <w:sz w:val="20"/>
      <w:szCs w:val="20"/>
    </w:rPr>
  </w:style>
  <w:style w:type="paragraph" w:styleId="Nagwek">
    <w:name w:val="header"/>
    <w:basedOn w:val="Normalny"/>
    <w:link w:val="NagwekZnak"/>
    <w:uiPriority w:val="99"/>
    <w:rsid w:val="001A597B"/>
    <w:pPr>
      <w:tabs>
        <w:tab w:val="center" w:pos="4536"/>
        <w:tab w:val="right" w:pos="9072"/>
      </w:tabs>
    </w:pPr>
  </w:style>
  <w:style w:type="character" w:customStyle="1" w:styleId="NagwekZnak">
    <w:name w:val="Nagłówek Znak"/>
    <w:link w:val="Nagwek"/>
    <w:uiPriority w:val="99"/>
    <w:locked/>
    <w:rsid w:val="001A597B"/>
    <w:rPr>
      <w:rFonts w:ascii="Times New Roman" w:hAnsi="Times New Roman" w:cs="Times New Roman"/>
      <w:sz w:val="24"/>
      <w:szCs w:val="24"/>
    </w:rPr>
  </w:style>
  <w:style w:type="paragraph" w:styleId="Tytu">
    <w:name w:val="Title"/>
    <w:basedOn w:val="Normalny"/>
    <w:link w:val="TytuZnak"/>
    <w:uiPriority w:val="99"/>
    <w:qFormat/>
    <w:rsid w:val="001A597B"/>
    <w:pPr>
      <w:jc w:val="center"/>
    </w:pPr>
    <w:rPr>
      <w:rFonts w:ascii="Arial" w:hAnsi="Arial" w:cs="Arial"/>
      <w:b/>
      <w:bCs/>
      <w:sz w:val="20"/>
      <w:szCs w:val="20"/>
    </w:rPr>
  </w:style>
  <w:style w:type="character" w:customStyle="1" w:styleId="TytuZnak">
    <w:name w:val="Tytuł Znak"/>
    <w:link w:val="Tytu"/>
    <w:uiPriority w:val="99"/>
    <w:locked/>
    <w:rsid w:val="001A597B"/>
    <w:rPr>
      <w:rFonts w:ascii="Arial" w:hAnsi="Arial" w:cs="Arial"/>
      <w:b/>
      <w:bCs/>
      <w:sz w:val="20"/>
      <w:szCs w:val="20"/>
    </w:rPr>
  </w:style>
  <w:style w:type="paragraph" w:styleId="Tekstprzypisukocowego">
    <w:name w:val="endnote text"/>
    <w:basedOn w:val="Normalny"/>
    <w:link w:val="TekstprzypisukocowegoZnak"/>
    <w:uiPriority w:val="99"/>
    <w:rsid w:val="001A597B"/>
    <w:rPr>
      <w:sz w:val="20"/>
      <w:szCs w:val="20"/>
    </w:rPr>
  </w:style>
  <w:style w:type="character" w:customStyle="1" w:styleId="TekstprzypisukocowegoZnak">
    <w:name w:val="Tekst przypisu końcowego Znak"/>
    <w:link w:val="Tekstprzypisukocowego"/>
    <w:uiPriority w:val="99"/>
    <w:locked/>
    <w:rsid w:val="001A597B"/>
    <w:rPr>
      <w:rFonts w:ascii="Times New Roman" w:hAnsi="Times New Roman" w:cs="Times New Roman"/>
    </w:rPr>
  </w:style>
  <w:style w:type="character" w:styleId="Odwoanieprzypisukocowego">
    <w:name w:val="endnote reference"/>
    <w:uiPriority w:val="99"/>
    <w:rsid w:val="001A597B"/>
    <w:rPr>
      <w:rFonts w:ascii="Times New Roman" w:hAnsi="Times New Roman" w:cs="Times New Roman"/>
      <w:vertAlign w:val="superscript"/>
    </w:rPr>
  </w:style>
  <w:style w:type="character" w:styleId="Uwydatnienie">
    <w:name w:val="Emphasis"/>
    <w:uiPriority w:val="99"/>
    <w:qFormat/>
    <w:rsid w:val="001A597B"/>
    <w:rPr>
      <w:rFonts w:ascii="Times New Roman" w:hAnsi="Times New Roman" w:cs="Times New Roman"/>
      <w:i/>
      <w:iCs/>
    </w:rPr>
  </w:style>
  <w:style w:type="character" w:styleId="Odwoaniedokomentarza">
    <w:name w:val="annotation reference"/>
    <w:uiPriority w:val="99"/>
    <w:semiHidden/>
    <w:unhideWhenUsed/>
    <w:rsid w:val="00EE502A"/>
    <w:rPr>
      <w:rFonts w:cs="Times New Roman"/>
      <w:sz w:val="16"/>
      <w:szCs w:val="16"/>
    </w:rPr>
  </w:style>
  <w:style w:type="paragraph" w:styleId="Tekstkomentarza">
    <w:name w:val="annotation text"/>
    <w:basedOn w:val="Normalny"/>
    <w:link w:val="TekstkomentarzaZnak"/>
    <w:uiPriority w:val="99"/>
    <w:semiHidden/>
    <w:unhideWhenUsed/>
    <w:rsid w:val="00EE502A"/>
    <w:rPr>
      <w:sz w:val="20"/>
      <w:szCs w:val="20"/>
    </w:rPr>
  </w:style>
  <w:style w:type="character" w:customStyle="1" w:styleId="TekstkomentarzaZnak">
    <w:name w:val="Tekst komentarza Znak"/>
    <w:link w:val="Tekstkomentarza"/>
    <w:uiPriority w:val="99"/>
    <w:semiHidden/>
    <w:locked/>
    <w:rsid w:val="00EE502A"/>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E502A"/>
    <w:rPr>
      <w:b/>
      <w:bCs/>
    </w:rPr>
  </w:style>
  <w:style w:type="character" w:customStyle="1" w:styleId="TematkomentarzaZnak">
    <w:name w:val="Temat komentarza Znak"/>
    <w:link w:val="Tematkomentarza"/>
    <w:uiPriority w:val="99"/>
    <w:semiHidden/>
    <w:locked/>
    <w:rsid w:val="00EE502A"/>
    <w:rPr>
      <w:rFonts w:ascii="Times New Roman" w:hAnsi="Times New Roman" w:cs="Times New Roman"/>
      <w:b/>
      <w:bCs/>
      <w:sz w:val="20"/>
      <w:szCs w:val="20"/>
    </w:rPr>
  </w:style>
  <w:style w:type="paragraph" w:customStyle="1" w:styleId="dtn">
    <w:name w:val="dtn"/>
    <w:basedOn w:val="Normalny"/>
    <w:rsid w:val="00314175"/>
    <w:pPr>
      <w:autoSpaceDE/>
      <w:autoSpaceDN/>
      <w:adjustRightInd/>
      <w:spacing w:after="300"/>
    </w:pPr>
    <w:rPr>
      <w:rFonts w:ascii="inherit" w:hAnsi="inherit"/>
    </w:rPr>
  </w:style>
  <w:style w:type="paragraph" w:customStyle="1" w:styleId="dtz">
    <w:name w:val="dtz"/>
    <w:basedOn w:val="Normalny"/>
    <w:rsid w:val="00314175"/>
    <w:pPr>
      <w:autoSpaceDE/>
      <w:autoSpaceDN/>
      <w:adjustRightInd/>
      <w:spacing w:after="300"/>
    </w:pPr>
    <w:rPr>
      <w:rFonts w:ascii="inherit" w:hAnsi="inherit"/>
    </w:rPr>
  </w:style>
  <w:style w:type="character" w:styleId="Pogrubienie">
    <w:name w:val="Strong"/>
    <w:qFormat/>
    <w:rsid w:val="000561D2"/>
    <w:rPr>
      <w:b/>
      <w:bCs/>
    </w:rPr>
  </w:style>
  <w:style w:type="paragraph" w:styleId="Akapitzlist">
    <w:name w:val="List Paragraph"/>
    <w:basedOn w:val="Normalny"/>
    <w:uiPriority w:val="34"/>
    <w:qFormat/>
    <w:rsid w:val="001C0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4319">
      <w:bodyDiv w:val="1"/>
      <w:marLeft w:val="0"/>
      <w:marRight w:val="0"/>
      <w:marTop w:val="0"/>
      <w:marBottom w:val="0"/>
      <w:divBdr>
        <w:top w:val="none" w:sz="0" w:space="0" w:color="auto"/>
        <w:left w:val="none" w:sz="0" w:space="0" w:color="auto"/>
        <w:bottom w:val="none" w:sz="0" w:space="0" w:color="auto"/>
        <w:right w:val="none" w:sz="0" w:space="0" w:color="auto"/>
      </w:divBdr>
    </w:div>
    <w:div w:id="324095478">
      <w:bodyDiv w:val="1"/>
      <w:marLeft w:val="0"/>
      <w:marRight w:val="0"/>
      <w:marTop w:val="0"/>
      <w:marBottom w:val="0"/>
      <w:divBdr>
        <w:top w:val="none" w:sz="0" w:space="0" w:color="auto"/>
        <w:left w:val="none" w:sz="0" w:space="0" w:color="auto"/>
        <w:bottom w:val="none" w:sz="0" w:space="0" w:color="auto"/>
        <w:right w:val="none" w:sz="0" w:space="0" w:color="auto"/>
      </w:divBdr>
    </w:div>
    <w:div w:id="437675990">
      <w:bodyDiv w:val="1"/>
      <w:marLeft w:val="0"/>
      <w:marRight w:val="0"/>
      <w:marTop w:val="0"/>
      <w:marBottom w:val="0"/>
      <w:divBdr>
        <w:top w:val="none" w:sz="0" w:space="0" w:color="auto"/>
        <w:left w:val="none" w:sz="0" w:space="0" w:color="auto"/>
        <w:bottom w:val="none" w:sz="0" w:space="0" w:color="auto"/>
        <w:right w:val="none" w:sz="0" w:space="0" w:color="auto"/>
      </w:divBdr>
    </w:div>
    <w:div w:id="464390316">
      <w:bodyDiv w:val="1"/>
      <w:marLeft w:val="0"/>
      <w:marRight w:val="0"/>
      <w:marTop w:val="0"/>
      <w:marBottom w:val="0"/>
      <w:divBdr>
        <w:top w:val="none" w:sz="0" w:space="0" w:color="auto"/>
        <w:left w:val="none" w:sz="0" w:space="0" w:color="auto"/>
        <w:bottom w:val="none" w:sz="0" w:space="0" w:color="auto"/>
        <w:right w:val="none" w:sz="0" w:space="0" w:color="auto"/>
      </w:divBdr>
    </w:div>
    <w:div w:id="749698049">
      <w:bodyDiv w:val="1"/>
      <w:marLeft w:val="0"/>
      <w:marRight w:val="0"/>
      <w:marTop w:val="0"/>
      <w:marBottom w:val="0"/>
      <w:divBdr>
        <w:top w:val="none" w:sz="0" w:space="0" w:color="auto"/>
        <w:left w:val="none" w:sz="0" w:space="0" w:color="auto"/>
        <w:bottom w:val="none" w:sz="0" w:space="0" w:color="auto"/>
        <w:right w:val="none" w:sz="0" w:space="0" w:color="auto"/>
      </w:divBdr>
    </w:div>
    <w:div w:id="754132390">
      <w:bodyDiv w:val="1"/>
      <w:marLeft w:val="0"/>
      <w:marRight w:val="0"/>
      <w:marTop w:val="0"/>
      <w:marBottom w:val="0"/>
      <w:divBdr>
        <w:top w:val="none" w:sz="0" w:space="0" w:color="auto"/>
        <w:left w:val="none" w:sz="0" w:space="0" w:color="auto"/>
        <w:bottom w:val="none" w:sz="0" w:space="0" w:color="auto"/>
        <w:right w:val="none" w:sz="0" w:space="0" w:color="auto"/>
      </w:divBdr>
    </w:div>
    <w:div w:id="964311423">
      <w:bodyDiv w:val="1"/>
      <w:marLeft w:val="0"/>
      <w:marRight w:val="0"/>
      <w:marTop w:val="0"/>
      <w:marBottom w:val="0"/>
      <w:divBdr>
        <w:top w:val="none" w:sz="0" w:space="0" w:color="auto"/>
        <w:left w:val="none" w:sz="0" w:space="0" w:color="auto"/>
        <w:bottom w:val="none" w:sz="0" w:space="0" w:color="auto"/>
        <w:right w:val="none" w:sz="0" w:space="0" w:color="auto"/>
      </w:divBdr>
    </w:div>
    <w:div w:id="1071391135">
      <w:bodyDiv w:val="1"/>
      <w:marLeft w:val="0"/>
      <w:marRight w:val="0"/>
      <w:marTop w:val="0"/>
      <w:marBottom w:val="0"/>
      <w:divBdr>
        <w:top w:val="none" w:sz="0" w:space="0" w:color="auto"/>
        <w:left w:val="none" w:sz="0" w:space="0" w:color="auto"/>
        <w:bottom w:val="none" w:sz="0" w:space="0" w:color="auto"/>
        <w:right w:val="none" w:sz="0" w:space="0" w:color="auto"/>
      </w:divBdr>
    </w:div>
    <w:div w:id="1180437820">
      <w:bodyDiv w:val="1"/>
      <w:marLeft w:val="0"/>
      <w:marRight w:val="0"/>
      <w:marTop w:val="0"/>
      <w:marBottom w:val="0"/>
      <w:divBdr>
        <w:top w:val="none" w:sz="0" w:space="0" w:color="auto"/>
        <w:left w:val="none" w:sz="0" w:space="0" w:color="auto"/>
        <w:bottom w:val="none" w:sz="0" w:space="0" w:color="auto"/>
        <w:right w:val="none" w:sz="0" w:space="0" w:color="auto"/>
      </w:divBdr>
    </w:div>
    <w:div w:id="1539974425">
      <w:bodyDiv w:val="1"/>
      <w:marLeft w:val="0"/>
      <w:marRight w:val="0"/>
      <w:marTop w:val="0"/>
      <w:marBottom w:val="0"/>
      <w:divBdr>
        <w:top w:val="none" w:sz="0" w:space="0" w:color="auto"/>
        <w:left w:val="none" w:sz="0" w:space="0" w:color="auto"/>
        <w:bottom w:val="none" w:sz="0" w:space="0" w:color="auto"/>
        <w:right w:val="none" w:sz="0" w:space="0" w:color="auto"/>
      </w:divBdr>
    </w:div>
    <w:div w:id="1624993793">
      <w:bodyDiv w:val="1"/>
      <w:marLeft w:val="0"/>
      <w:marRight w:val="0"/>
      <w:marTop w:val="0"/>
      <w:marBottom w:val="0"/>
      <w:divBdr>
        <w:top w:val="none" w:sz="0" w:space="0" w:color="auto"/>
        <w:left w:val="none" w:sz="0" w:space="0" w:color="auto"/>
        <w:bottom w:val="none" w:sz="0" w:space="0" w:color="auto"/>
        <w:right w:val="none" w:sz="0" w:space="0" w:color="auto"/>
      </w:divBdr>
    </w:div>
    <w:div w:id="1656371886">
      <w:bodyDiv w:val="1"/>
      <w:marLeft w:val="0"/>
      <w:marRight w:val="0"/>
      <w:marTop w:val="0"/>
      <w:marBottom w:val="0"/>
      <w:divBdr>
        <w:top w:val="none" w:sz="0" w:space="0" w:color="auto"/>
        <w:left w:val="none" w:sz="0" w:space="0" w:color="auto"/>
        <w:bottom w:val="none" w:sz="0" w:space="0" w:color="auto"/>
        <w:right w:val="none" w:sz="0" w:space="0" w:color="auto"/>
      </w:divBdr>
    </w:div>
    <w:div w:id="1780636600">
      <w:bodyDiv w:val="1"/>
      <w:marLeft w:val="0"/>
      <w:marRight w:val="0"/>
      <w:marTop w:val="0"/>
      <w:marBottom w:val="0"/>
      <w:divBdr>
        <w:top w:val="none" w:sz="0" w:space="0" w:color="auto"/>
        <w:left w:val="none" w:sz="0" w:space="0" w:color="auto"/>
        <w:bottom w:val="none" w:sz="0" w:space="0" w:color="auto"/>
        <w:right w:val="none" w:sz="0" w:space="0" w:color="auto"/>
      </w:divBdr>
    </w:div>
    <w:div w:id="2066677809">
      <w:bodyDiv w:val="1"/>
      <w:marLeft w:val="0"/>
      <w:marRight w:val="0"/>
      <w:marTop w:val="0"/>
      <w:marBottom w:val="0"/>
      <w:divBdr>
        <w:top w:val="none" w:sz="0" w:space="0" w:color="auto"/>
        <w:left w:val="none" w:sz="0" w:space="0" w:color="auto"/>
        <w:bottom w:val="none" w:sz="0" w:space="0" w:color="auto"/>
        <w:right w:val="none" w:sz="0" w:space="0" w:color="auto"/>
      </w:divBdr>
    </w:div>
    <w:div w:id="2141142685">
      <w:marLeft w:val="0"/>
      <w:marRight w:val="0"/>
      <w:marTop w:val="0"/>
      <w:marBottom w:val="0"/>
      <w:divBdr>
        <w:top w:val="none" w:sz="0" w:space="0" w:color="auto"/>
        <w:left w:val="none" w:sz="0" w:space="0" w:color="auto"/>
        <w:bottom w:val="none" w:sz="0" w:space="0" w:color="auto"/>
        <w:right w:val="none" w:sz="0" w:space="0" w:color="auto"/>
      </w:divBdr>
      <w:divsChild>
        <w:div w:id="2141142687">
          <w:marLeft w:val="0"/>
          <w:marRight w:val="0"/>
          <w:marTop w:val="0"/>
          <w:marBottom w:val="0"/>
          <w:divBdr>
            <w:top w:val="none" w:sz="0" w:space="0" w:color="auto"/>
            <w:left w:val="none" w:sz="0" w:space="0" w:color="auto"/>
            <w:bottom w:val="none" w:sz="0" w:space="0" w:color="auto"/>
            <w:right w:val="none" w:sz="0" w:space="0" w:color="auto"/>
          </w:divBdr>
          <w:divsChild>
            <w:div w:id="2141142686">
              <w:marLeft w:val="0"/>
              <w:marRight w:val="0"/>
              <w:marTop w:val="0"/>
              <w:marBottom w:val="0"/>
              <w:divBdr>
                <w:top w:val="none" w:sz="0" w:space="0" w:color="auto"/>
                <w:left w:val="none" w:sz="0" w:space="0" w:color="auto"/>
                <w:bottom w:val="none" w:sz="0" w:space="0" w:color="auto"/>
                <w:right w:val="none" w:sz="0" w:space="0" w:color="auto"/>
              </w:divBdr>
              <w:divsChild>
                <w:div w:id="21411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FCCF-8371-44E9-8A86-726A0EE7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3144</Words>
  <Characters>18868</Characters>
  <Application>Microsoft Office Word</Application>
  <DocSecurity>0</DocSecurity>
  <Lines>157</Lines>
  <Paragraphs>43</Paragraphs>
  <ScaleCrop>false</ScaleCrop>
  <HeadingPairs>
    <vt:vector size="6" baseType="variant">
      <vt:variant>
        <vt:lpstr>Tytuł</vt:lpstr>
      </vt:variant>
      <vt:variant>
        <vt:i4>1</vt:i4>
      </vt:variant>
      <vt:variant>
        <vt:lpstr>Nagłówki</vt:lpstr>
      </vt:variant>
      <vt:variant>
        <vt:i4>5</vt:i4>
      </vt:variant>
      <vt:variant>
        <vt:lpstr>Title</vt:lpstr>
      </vt:variant>
      <vt:variant>
        <vt:i4>1</vt:i4>
      </vt:variant>
    </vt:vector>
  </HeadingPairs>
  <TitlesOfParts>
    <vt:vector size="7" baseType="lpstr">
      <vt:lpstr>UCHWAŁA NR …………………</vt:lpstr>
      <vt:lpstr>    </vt:lpstr>
      <vt:lpstr>    §7. Wykonanie uchwały powierza się Wójtowi Gminy Sztutowo.</vt:lpstr>
      <vt:lpstr>    </vt:lpstr>
      <vt:lpstr>    §8. 1. Uchwała wchodzi w życie po upływie 14 dni od ogłoszenia jej w Dzienniku U</vt:lpstr>
      <vt:lpstr>    2. Uchwała podlega publikacji na stronie internetowej Gminy Sztutowo.</vt:lpstr>
      <vt:lpstr>UCHWAŁA NR …………………</vt:lpstr>
    </vt:vector>
  </TitlesOfParts>
  <Company>HP</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
  <dc:creator>STUDIO DZ DANIEL ZAŁUSKI</dc:creator>
  <cp:keywords/>
  <dc:description/>
  <cp:lastModifiedBy>Anna Góra</cp:lastModifiedBy>
  <cp:revision>2</cp:revision>
  <cp:lastPrinted>2022-02-04T13:09:00Z</cp:lastPrinted>
  <dcterms:created xsi:type="dcterms:W3CDTF">2022-03-03T11:49:00Z</dcterms:created>
  <dcterms:modified xsi:type="dcterms:W3CDTF">2022-03-03T11:49:00Z</dcterms:modified>
</cp:coreProperties>
</file>