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5A25" w14:textId="77777777" w:rsidR="00D46E9D" w:rsidRPr="00D947C3" w:rsidRDefault="00D46E9D" w:rsidP="00D46E9D">
      <w:pPr>
        <w:keepNext/>
        <w:widowControl w:val="0"/>
        <w:tabs>
          <w:tab w:val="left" w:pos="0"/>
          <w:tab w:val="num" w:pos="432"/>
          <w:tab w:val="left" w:pos="2268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b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</w:t>
      </w:r>
      <w:r w:rsidRPr="00D947C3">
        <w:rPr>
          <w:rFonts w:ascii="Arial" w:eastAsia="Times New Roman" w:hAnsi="Arial" w:cs="Arial"/>
          <w:bCs/>
          <w:lang w:eastAsia="zh-CN"/>
        </w:rPr>
        <w:t xml:space="preserve">Załącznik nr 1 do Regulaminu Organizacyjnego </w:t>
      </w:r>
    </w:p>
    <w:p w14:paraId="6F791D6C" w14:textId="77777777" w:rsidR="00D46E9D" w:rsidRPr="00D947C3" w:rsidRDefault="00D46E9D" w:rsidP="00D46E9D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</w:p>
    <w:p w14:paraId="146AAC3A" w14:textId="77777777" w:rsidR="00D46E9D" w:rsidRPr="00D947C3" w:rsidRDefault="00D46E9D" w:rsidP="00D46E9D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D947C3">
        <w:rPr>
          <w:rFonts w:ascii="Arial" w:eastAsia="Arial" w:hAnsi="Arial" w:cs="Arial"/>
          <w:b/>
          <w:bCs/>
          <w:lang w:eastAsia="zh-CN"/>
        </w:rPr>
        <w:t xml:space="preserve">  </w:t>
      </w:r>
      <w:r w:rsidRPr="00D947C3">
        <w:rPr>
          <w:rFonts w:ascii="Arial" w:eastAsia="Times New Roman" w:hAnsi="Arial" w:cs="Arial"/>
          <w:b/>
          <w:lang w:eastAsia="zh-CN"/>
        </w:rPr>
        <w:t>PODZIAŁ ZADAŃ I KOMPETENCJI POMIĘDZY KIEROWNICTWEM URZĘDU</w:t>
      </w:r>
    </w:p>
    <w:p w14:paraId="5B5DE770" w14:textId="77777777" w:rsidR="00D46E9D" w:rsidRPr="00D947C3" w:rsidRDefault="00D46E9D" w:rsidP="00D46E9D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633"/>
      </w:tblGrid>
      <w:tr w:rsidR="00D46E9D" w14:paraId="471344BD" w14:textId="77777777" w:rsidTr="00060748">
        <w:tc>
          <w:tcPr>
            <w:tcW w:w="9633" w:type="dxa"/>
            <w:shd w:val="clear" w:color="auto" w:fill="FF3300"/>
          </w:tcPr>
          <w:p w14:paraId="3C84A0A2" w14:textId="77777777" w:rsidR="00D46E9D" w:rsidRPr="00CE2642" w:rsidRDefault="00D46E9D" w:rsidP="00060748">
            <w:pPr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bookmarkStart w:id="0" w:name="_Hlk62197681"/>
            <w:r w:rsidRPr="00CE26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t>Wójt</w:t>
            </w:r>
            <w:bookmarkEnd w:id="0"/>
          </w:p>
        </w:tc>
      </w:tr>
      <w:tr w:rsidR="00D46E9D" w14:paraId="569E5AF1" w14:textId="77777777" w:rsidTr="00060748">
        <w:tc>
          <w:tcPr>
            <w:tcW w:w="9633" w:type="dxa"/>
            <w:shd w:val="clear" w:color="auto" w:fill="BDD6EE" w:themeFill="accent5" w:themeFillTint="66"/>
          </w:tcPr>
          <w:p w14:paraId="4940D0FD" w14:textId="77777777" w:rsidR="00D46E9D" w:rsidRPr="00D63A47" w:rsidRDefault="00D46E9D" w:rsidP="00060748">
            <w:pPr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stanowisko z wyboru, wykonuje zadania wynikające z ustawy o samorządzie gminnym oraz innych przepisów określających jego status</w:t>
            </w:r>
          </w:p>
        </w:tc>
      </w:tr>
    </w:tbl>
    <w:p w14:paraId="1413B202" w14:textId="77777777" w:rsidR="00D46E9D" w:rsidRPr="00D947C3" w:rsidRDefault="00D46E9D" w:rsidP="00D46E9D">
      <w:pPr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52A0C420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b/>
          <w:lang w:eastAsia="zh-CN"/>
        </w:rPr>
        <w:t>Kompetencje i zadania Wójta:</w:t>
      </w:r>
    </w:p>
    <w:p w14:paraId="7C90F1D0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1)  jest kierownikiem Urzędu jako zakładu pracy w rozumieniu Kodeksu pracy,</w:t>
      </w:r>
    </w:p>
    <w:p w14:paraId="5F99B1DF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2)  kieruje bieżącymi sprawami Gminy,</w:t>
      </w:r>
    </w:p>
    <w:p w14:paraId="264994DA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3)  reprezentuje Gminę na zewnątrz,</w:t>
      </w:r>
    </w:p>
    <w:p w14:paraId="6FE024B1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4) wydaje decyzje administracyjne w sprawach indywidualnych z zakresu administracji publicznej,</w:t>
      </w:r>
    </w:p>
    <w:p w14:paraId="04EC8EAB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5)  udziela pełnomocnictwa w sprawach należących do jego wyłącznej kompetencji,  </w:t>
      </w:r>
    </w:p>
    <w:p w14:paraId="0229ED0C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6)  w przypadku niecierpiącym zwłoki wydaje przepisy porządkowe  w formie zarządzenia -czynności </w:t>
      </w:r>
      <w:r w:rsidRPr="00D947C3">
        <w:rPr>
          <w:rFonts w:ascii="Arial" w:eastAsia="Times New Roman" w:hAnsi="Arial" w:cs="Arial"/>
          <w:lang w:eastAsia="zh-CN"/>
        </w:rPr>
        <w:br/>
        <w:t xml:space="preserve">     te wymagają zatwierdzenia na najbliższej sesji Rady,</w:t>
      </w:r>
    </w:p>
    <w:p w14:paraId="1D779E4F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7) wydaje zarządzenia w celu wykonania uchwał Rady i zadań gminy określonych przepisami prawa  </w:t>
      </w:r>
      <w:r w:rsidRPr="00D947C3">
        <w:rPr>
          <w:rFonts w:ascii="Arial" w:eastAsia="Times New Roman" w:hAnsi="Arial" w:cs="Arial"/>
          <w:lang w:eastAsia="zh-CN"/>
        </w:rPr>
        <w:br/>
        <w:t xml:space="preserve">     oraz zarządzeń o charakterze wewnętrznym dla pracowników Urzędu i gminnych jednostek </w:t>
      </w:r>
      <w:r w:rsidRPr="00D947C3">
        <w:rPr>
          <w:rFonts w:ascii="Arial" w:eastAsia="Times New Roman" w:hAnsi="Arial" w:cs="Arial"/>
          <w:lang w:eastAsia="zh-CN"/>
        </w:rPr>
        <w:br/>
        <w:t xml:space="preserve">     organizacyjnych,</w:t>
      </w:r>
    </w:p>
    <w:p w14:paraId="1100F1FB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8)  jest terenowym szefem obrony cywilnej,</w:t>
      </w:r>
    </w:p>
    <w:p w14:paraId="6C4FD3EB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9) opracowuje plan operacyjny ochrony przed  powodzią oraz ogłasza i odwołuje  pogotowie</w:t>
      </w:r>
    </w:p>
    <w:p w14:paraId="4D81BEE1" w14:textId="77777777" w:rsidR="00D46E9D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   </w:t>
      </w:r>
      <w:r w:rsidRPr="00D947C3">
        <w:rPr>
          <w:rFonts w:ascii="Arial" w:eastAsia="Times New Roman" w:hAnsi="Arial" w:cs="Arial"/>
          <w:lang w:eastAsia="zh-CN"/>
        </w:rPr>
        <w:t>i alarm przeciwpowodziowy,</w:t>
      </w:r>
    </w:p>
    <w:p w14:paraId="058495C8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10) zwołuje i kieruje pracami Gminnego Zespołu Zarządzania Kryzysowego.</w:t>
      </w:r>
    </w:p>
    <w:p w14:paraId="4A72DD8A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10) współdziała z Radą  </w:t>
      </w:r>
      <w:r>
        <w:rPr>
          <w:rFonts w:ascii="Arial" w:eastAsia="Times New Roman" w:hAnsi="Arial" w:cs="Arial"/>
          <w:lang w:eastAsia="zh-CN"/>
        </w:rPr>
        <w:t xml:space="preserve">Gminy </w:t>
      </w:r>
      <w:r w:rsidRPr="00D947C3">
        <w:rPr>
          <w:rFonts w:ascii="Arial" w:eastAsia="Times New Roman" w:hAnsi="Arial" w:cs="Arial"/>
          <w:lang w:eastAsia="zh-CN"/>
        </w:rPr>
        <w:t>oraz komisjami Rady</w:t>
      </w:r>
      <w:r>
        <w:rPr>
          <w:rFonts w:ascii="Arial" w:eastAsia="Times New Roman" w:hAnsi="Arial" w:cs="Arial"/>
          <w:lang w:eastAsia="zh-CN"/>
        </w:rPr>
        <w:t xml:space="preserve"> Gminy </w:t>
      </w:r>
      <w:r w:rsidRPr="00D947C3">
        <w:rPr>
          <w:rFonts w:ascii="Arial" w:eastAsia="Times New Roman" w:hAnsi="Arial" w:cs="Arial"/>
          <w:lang w:eastAsia="zh-CN"/>
        </w:rPr>
        <w:t>,</w:t>
      </w:r>
    </w:p>
    <w:p w14:paraId="33A9E6B4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bCs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11) Wójt sprawuje bezpośredni nadzór nad działalnością:</w:t>
      </w:r>
    </w:p>
    <w:p w14:paraId="18044CA1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    </w:t>
      </w:r>
      <w:r w:rsidRPr="00D947C3">
        <w:rPr>
          <w:rFonts w:ascii="Arial" w:eastAsia="Times New Roman" w:hAnsi="Arial" w:cs="Arial"/>
          <w:bCs/>
          <w:lang w:eastAsia="zh-CN"/>
        </w:rPr>
        <w:t xml:space="preserve">a) Zastępcy Wójta, </w:t>
      </w:r>
    </w:p>
    <w:p w14:paraId="77FC69AB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    </w:t>
      </w:r>
      <w:r w:rsidRPr="00D947C3">
        <w:rPr>
          <w:rFonts w:ascii="Arial" w:eastAsia="Times New Roman" w:hAnsi="Arial" w:cs="Arial"/>
          <w:bCs/>
          <w:lang w:eastAsia="zh-CN"/>
        </w:rPr>
        <w:t>b) Sekretarza,</w:t>
      </w:r>
    </w:p>
    <w:p w14:paraId="296EB344" w14:textId="77777777" w:rsidR="00D46E9D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    </w:t>
      </w:r>
      <w:r w:rsidRPr="00D947C3">
        <w:rPr>
          <w:rFonts w:ascii="Arial" w:eastAsia="Times New Roman" w:hAnsi="Arial" w:cs="Arial"/>
          <w:bCs/>
          <w:lang w:eastAsia="zh-CN"/>
        </w:rPr>
        <w:t>c) Skarbnika</w:t>
      </w:r>
      <w:r>
        <w:rPr>
          <w:rFonts w:ascii="Arial" w:eastAsia="Times New Roman" w:hAnsi="Arial" w:cs="Arial"/>
          <w:bCs/>
          <w:lang w:eastAsia="zh-CN"/>
        </w:rPr>
        <w:t>,</w:t>
      </w:r>
    </w:p>
    <w:p w14:paraId="16E01225" w14:textId="77777777" w:rsidR="00D46E9D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      d) Kierownika Referatu Rozwoju Gospodarczego i Rolnictwa</w:t>
      </w:r>
    </w:p>
    <w:p w14:paraId="2D24D223" w14:textId="77777777" w:rsidR="00D46E9D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      e) Kierownika Referatu Organizacyjnego i Spraw Obywatelskich</w:t>
      </w:r>
    </w:p>
    <w:p w14:paraId="789E4122" w14:textId="77777777" w:rsidR="00D46E9D" w:rsidRPr="00C13C8D" w:rsidRDefault="00D46E9D" w:rsidP="00D46E9D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       f) Kierownika USC</w:t>
      </w:r>
    </w:p>
    <w:p w14:paraId="6A35ACEF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633"/>
      </w:tblGrid>
      <w:tr w:rsidR="00D46E9D" w14:paraId="125A5DF1" w14:textId="77777777" w:rsidTr="00060748">
        <w:tc>
          <w:tcPr>
            <w:tcW w:w="9633" w:type="dxa"/>
            <w:shd w:val="clear" w:color="auto" w:fill="EC6A46"/>
          </w:tcPr>
          <w:p w14:paraId="28384922" w14:textId="77777777" w:rsidR="00D46E9D" w:rsidRPr="00D63A47" w:rsidRDefault="00D46E9D" w:rsidP="00060748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Zastępca Wójta</w:t>
            </w:r>
          </w:p>
        </w:tc>
      </w:tr>
      <w:tr w:rsidR="00D46E9D" w14:paraId="40B8EA31" w14:textId="77777777" w:rsidTr="00060748">
        <w:tc>
          <w:tcPr>
            <w:tcW w:w="9633" w:type="dxa"/>
            <w:shd w:val="clear" w:color="auto" w:fill="BDD6EE" w:themeFill="accent5" w:themeFillTint="66"/>
          </w:tcPr>
          <w:p w14:paraId="2FD2B00F" w14:textId="77777777" w:rsidR="00D46E9D" w:rsidRPr="00D63A47" w:rsidRDefault="00D46E9D" w:rsidP="00060748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stanowisko z powołania</w:t>
            </w:r>
            <w:r w:rsidRPr="00D63A47">
              <w:rPr>
                <w:rFonts w:ascii="Arial" w:eastAsia="Times New Roman" w:hAnsi="Arial" w:cs="Arial"/>
                <w:bCs/>
                <w:i/>
                <w:iCs/>
                <w:lang w:eastAsia="zh-CN"/>
              </w:rPr>
              <w:t>-</w:t>
            </w:r>
            <w:r w:rsidRPr="00D63A47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wykonuje zadania powierzone przez Wójta</w:t>
            </w:r>
          </w:p>
        </w:tc>
      </w:tr>
    </w:tbl>
    <w:p w14:paraId="10FD433A" w14:textId="77777777" w:rsidR="00D46E9D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5F08D159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  <w:r w:rsidRPr="00D947C3">
        <w:rPr>
          <w:rFonts w:ascii="Arial" w:eastAsia="Times New Roman" w:hAnsi="Arial" w:cs="Arial"/>
          <w:b/>
          <w:lang w:eastAsia="zh-CN"/>
        </w:rPr>
        <w:t>Kompetencje i zadania Zastępcy Wójta:</w:t>
      </w:r>
    </w:p>
    <w:p w14:paraId="705435E5" w14:textId="77777777" w:rsidR="00D46E9D" w:rsidRPr="00D947C3" w:rsidRDefault="00D46E9D" w:rsidP="00D46E9D">
      <w:pPr>
        <w:numPr>
          <w:ilvl w:val="0"/>
          <w:numId w:val="1"/>
        </w:numPr>
        <w:tabs>
          <w:tab w:val="left" w:pos="-284"/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zh-CN"/>
        </w:rPr>
      </w:pPr>
      <w:r w:rsidRPr="00D947C3">
        <w:rPr>
          <w:rFonts w:ascii="Arial" w:eastAsia="Times New Roman" w:hAnsi="Arial" w:cs="Arial"/>
          <w:bCs/>
          <w:lang w:eastAsia="zh-CN"/>
        </w:rPr>
        <w:t>sprawowanie funkcji Wójta w razie nieobecności Wójta lub niemożności  pełnienia przez niego obowiązków,</w:t>
      </w:r>
    </w:p>
    <w:p w14:paraId="69A487FA" w14:textId="77777777" w:rsidR="00D46E9D" w:rsidRDefault="00D46E9D" w:rsidP="00D46E9D">
      <w:pPr>
        <w:tabs>
          <w:tab w:val="left" w:pos="-284"/>
        </w:tabs>
        <w:suppressAutoHyphens/>
        <w:spacing w:after="0" w:line="360" w:lineRule="auto"/>
        <w:ind w:left="294"/>
        <w:jc w:val="both"/>
        <w:rPr>
          <w:rFonts w:ascii="Arial" w:eastAsia="Times New Roman" w:hAnsi="Arial" w:cs="Arial"/>
          <w:bCs/>
          <w:lang w:eastAsia="zh-C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D46E9D" w14:paraId="1A3F9060" w14:textId="77777777" w:rsidTr="00060748">
        <w:tc>
          <w:tcPr>
            <w:tcW w:w="9349" w:type="dxa"/>
            <w:shd w:val="clear" w:color="auto" w:fill="AEAAAA" w:themeFill="background2" w:themeFillShade="BF"/>
          </w:tcPr>
          <w:p w14:paraId="68017056" w14:textId="77777777" w:rsidR="00D46E9D" w:rsidRPr="00D63A47" w:rsidRDefault="00D46E9D" w:rsidP="00060748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lastRenderedPageBreak/>
              <w:t>Sekretarz Gminy</w:t>
            </w:r>
          </w:p>
        </w:tc>
      </w:tr>
      <w:tr w:rsidR="00D46E9D" w14:paraId="746185DD" w14:textId="77777777" w:rsidTr="00060748">
        <w:tc>
          <w:tcPr>
            <w:tcW w:w="9349" w:type="dxa"/>
            <w:shd w:val="clear" w:color="auto" w:fill="BDD6EE" w:themeFill="accent5" w:themeFillTint="66"/>
          </w:tcPr>
          <w:p w14:paraId="13927364" w14:textId="77777777" w:rsidR="00D46E9D" w:rsidRPr="00D63A47" w:rsidRDefault="00D46E9D" w:rsidP="00060748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kierownicze stanowisko urzędnicze</w:t>
            </w:r>
          </w:p>
        </w:tc>
      </w:tr>
    </w:tbl>
    <w:p w14:paraId="5C595483" w14:textId="77777777" w:rsidR="00D46E9D" w:rsidRDefault="00D46E9D" w:rsidP="00D46E9D">
      <w:pPr>
        <w:tabs>
          <w:tab w:val="left" w:pos="-284"/>
        </w:tabs>
        <w:suppressAutoHyphens/>
        <w:spacing w:after="0" w:line="360" w:lineRule="auto"/>
        <w:ind w:left="294"/>
        <w:jc w:val="both"/>
        <w:rPr>
          <w:rFonts w:ascii="Arial" w:eastAsia="Times New Roman" w:hAnsi="Arial" w:cs="Arial"/>
          <w:bCs/>
          <w:lang w:eastAsia="zh-CN"/>
        </w:rPr>
      </w:pPr>
    </w:p>
    <w:p w14:paraId="6A0C0EB6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b/>
          <w:lang w:eastAsia="zh-CN"/>
        </w:rPr>
        <w:t>Kompetencje i  zadania  Sekretarza Gminy:</w:t>
      </w:r>
    </w:p>
    <w:p w14:paraId="6B9D563F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1)  wykonuje w imieniu Wójta funkcję kierownika Urzędu,</w:t>
      </w:r>
    </w:p>
    <w:p w14:paraId="0E02B1F1" w14:textId="77777777" w:rsidR="00D46E9D" w:rsidRPr="00D947C3" w:rsidRDefault="00D46E9D" w:rsidP="00D46E9D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opracowuje </w:t>
      </w:r>
      <w:r>
        <w:rPr>
          <w:rFonts w:ascii="Arial" w:eastAsia="Times New Roman" w:hAnsi="Arial" w:cs="Arial"/>
          <w:lang w:eastAsia="zh-CN"/>
        </w:rPr>
        <w:t xml:space="preserve">wspólnie z Kierownikiem Referatu Organizacyjnego i Spraw Obywatelskich </w:t>
      </w:r>
      <w:r w:rsidRPr="00D947C3">
        <w:rPr>
          <w:rFonts w:ascii="Arial" w:eastAsia="Times New Roman" w:hAnsi="Arial" w:cs="Arial"/>
          <w:lang w:eastAsia="zh-CN"/>
        </w:rPr>
        <w:t>projekt Regulaminu Organizacyjnego Urzędu oraz uaktualnia go</w:t>
      </w:r>
      <w:r>
        <w:rPr>
          <w:rFonts w:ascii="Arial" w:eastAsia="Times New Roman" w:hAnsi="Arial" w:cs="Arial"/>
          <w:lang w:eastAsia="zh-CN"/>
        </w:rPr>
        <w:t xml:space="preserve"> </w:t>
      </w:r>
      <w:r w:rsidRPr="00D947C3">
        <w:rPr>
          <w:rFonts w:ascii="Arial" w:eastAsia="Times New Roman" w:hAnsi="Arial" w:cs="Arial"/>
          <w:lang w:eastAsia="zh-CN"/>
        </w:rPr>
        <w:t>w miarę potrzeb,</w:t>
      </w:r>
    </w:p>
    <w:p w14:paraId="18711231" w14:textId="77777777" w:rsidR="00D46E9D" w:rsidRPr="00D947C3" w:rsidRDefault="00D46E9D" w:rsidP="00D46E9D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prowadzi sprawy w zakresie  skarg i wniosków z poszczególnych stanowisk pracy,</w:t>
      </w:r>
    </w:p>
    <w:p w14:paraId="44D398A6" w14:textId="77777777" w:rsidR="00D46E9D" w:rsidRPr="00D947C3" w:rsidRDefault="00D46E9D" w:rsidP="00D46E9D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sprawuje nadzór nad sprawnym funkcjonowaniem i organizacją pracy Urzędu ,</w:t>
      </w:r>
    </w:p>
    <w:p w14:paraId="0493F0A6" w14:textId="77777777" w:rsidR="00D46E9D" w:rsidRPr="00D947C3" w:rsidRDefault="00D46E9D" w:rsidP="00D46E9D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</w:t>
      </w:r>
      <w:r w:rsidRPr="00D947C3">
        <w:rPr>
          <w:rFonts w:ascii="Arial" w:eastAsia="Times New Roman" w:hAnsi="Arial" w:cs="Arial"/>
          <w:lang w:eastAsia="zh-CN"/>
        </w:rPr>
        <w:t>nadzoruje sprawy kadrowe, gospodarkę etatami oraz funduszem płac Urzędu,</w:t>
      </w:r>
    </w:p>
    <w:p w14:paraId="3A83C9B3" w14:textId="77777777" w:rsidR="00D46E9D" w:rsidRPr="00D947C3" w:rsidRDefault="00D46E9D" w:rsidP="00D46E9D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</w:t>
      </w:r>
      <w:r w:rsidRPr="00D947C3">
        <w:rPr>
          <w:rFonts w:ascii="Arial" w:eastAsia="Times New Roman" w:hAnsi="Arial" w:cs="Arial"/>
          <w:lang w:eastAsia="zh-CN"/>
        </w:rPr>
        <w:t>rozstrzyga spory kompetencyjne między pracownikami,</w:t>
      </w:r>
    </w:p>
    <w:p w14:paraId="6CDDB71C" w14:textId="77777777" w:rsidR="00D46E9D" w:rsidRPr="00D947C3" w:rsidRDefault="00D46E9D" w:rsidP="00D46E9D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wykonuje obowiązki w granicach udzielonego mu pełnomocnictwa przez Wójta,</w:t>
      </w:r>
    </w:p>
    <w:p w14:paraId="10C69A45" w14:textId="77777777" w:rsidR="00D46E9D" w:rsidRPr="00D947C3" w:rsidRDefault="00D46E9D" w:rsidP="00D46E9D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dba o podnoszenie kwalifikacji pracowników,</w:t>
      </w:r>
    </w:p>
    <w:p w14:paraId="2E190E87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2</w:t>
      </w:r>
      <w:r w:rsidRPr="00D947C3">
        <w:rPr>
          <w:rFonts w:ascii="Arial" w:eastAsia="Times New Roman" w:hAnsi="Arial" w:cs="Arial"/>
          <w:lang w:eastAsia="zh-CN"/>
        </w:rPr>
        <w:t xml:space="preserve">)  współpracuje z Radą </w:t>
      </w:r>
      <w:r>
        <w:rPr>
          <w:rFonts w:ascii="Arial" w:eastAsia="Times New Roman" w:hAnsi="Arial" w:cs="Arial"/>
          <w:lang w:eastAsia="zh-CN"/>
        </w:rPr>
        <w:t xml:space="preserve"> Gminy</w:t>
      </w:r>
      <w:r w:rsidRPr="00D947C3">
        <w:rPr>
          <w:rFonts w:ascii="Arial" w:eastAsia="Times New Roman" w:hAnsi="Arial" w:cs="Arial"/>
          <w:lang w:eastAsia="zh-CN"/>
        </w:rPr>
        <w:t>,</w:t>
      </w:r>
    </w:p>
    <w:p w14:paraId="124F1322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zh-CN"/>
        </w:rPr>
        <w:t>3</w:t>
      </w:r>
      <w:r w:rsidRPr="00D947C3">
        <w:rPr>
          <w:rFonts w:ascii="Arial" w:eastAsia="Times New Roman" w:hAnsi="Arial" w:cs="Arial"/>
          <w:lang w:eastAsia="zh-CN"/>
        </w:rPr>
        <w:t>)  prowadzi książkę kontroli zewnętrznych Urzędu,</w:t>
      </w:r>
    </w:p>
    <w:p w14:paraId="7E9DBAC4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Pr="00D947C3">
        <w:rPr>
          <w:rFonts w:ascii="Arial" w:eastAsia="Times New Roman" w:hAnsi="Arial" w:cs="Arial"/>
          <w:lang w:eastAsia="pl-PL"/>
        </w:rPr>
        <w:t>)</w:t>
      </w:r>
      <w:r w:rsidRPr="00D947C3">
        <w:rPr>
          <w:rFonts w:ascii="Arial" w:eastAsia="Times New Roman" w:hAnsi="Arial" w:cs="Arial"/>
          <w:lang w:eastAsia="zh-CN"/>
        </w:rPr>
        <w:t xml:space="preserve">  nadzoruje kompletowanie dokumentacji z pracy Rady</w:t>
      </w:r>
      <w:r>
        <w:rPr>
          <w:rFonts w:ascii="Arial" w:eastAsia="Times New Roman" w:hAnsi="Arial" w:cs="Arial"/>
          <w:lang w:eastAsia="zh-CN"/>
        </w:rPr>
        <w:t xml:space="preserve"> Gminy </w:t>
      </w:r>
      <w:r w:rsidRPr="00D947C3">
        <w:rPr>
          <w:rFonts w:ascii="Arial" w:eastAsia="Times New Roman" w:hAnsi="Arial" w:cs="Arial"/>
          <w:lang w:eastAsia="zh-CN"/>
        </w:rPr>
        <w:t xml:space="preserve"> i  Wójta,</w:t>
      </w:r>
    </w:p>
    <w:p w14:paraId="0412F2FC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pl-PL"/>
        </w:rPr>
        <w:t>5</w:t>
      </w:r>
      <w:r w:rsidRPr="00D947C3">
        <w:rPr>
          <w:rFonts w:ascii="Arial" w:eastAsia="Times New Roman" w:hAnsi="Arial" w:cs="Arial"/>
          <w:lang w:eastAsia="pl-PL"/>
        </w:rPr>
        <w:t>)</w:t>
      </w:r>
      <w:r w:rsidRPr="00D947C3">
        <w:rPr>
          <w:rFonts w:ascii="Arial" w:eastAsia="Times New Roman" w:hAnsi="Arial" w:cs="Arial"/>
          <w:lang w:eastAsia="zh-CN"/>
        </w:rPr>
        <w:t xml:space="preserve">   koordynuje i organizuje </w:t>
      </w:r>
      <w:r>
        <w:rPr>
          <w:rFonts w:ascii="Arial" w:eastAsia="Times New Roman" w:hAnsi="Arial" w:cs="Arial"/>
          <w:lang w:eastAsia="zh-CN"/>
        </w:rPr>
        <w:t xml:space="preserve">wraz z Kierownikiem Referatu Organizacyjnego i Spraw Obywatelskich </w:t>
      </w:r>
      <w:r w:rsidRPr="00D947C3">
        <w:rPr>
          <w:rFonts w:ascii="Arial" w:eastAsia="Times New Roman" w:hAnsi="Arial" w:cs="Arial"/>
          <w:lang w:eastAsia="zh-CN"/>
        </w:rPr>
        <w:t>sprawy związane z wyborami, referendami i spisami,</w:t>
      </w:r>
    </w:p>
    <w:p w14:paraId="660051BC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9)  jest koordynatorem kontroli zarządczej w Urzędzie,</w:t>
      </w:r>
    </w:p>
    <w:p w14:paraId="354C8F3C" w14:textId="77777777" w:rsidR="00D46E9D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10) prowadzi nadzór nad wydawaniem Biuletynu Informacyjnego, nadzoruje i koordynuje </w:t>
      </w:r>
      <w:r w:rsidRPr="00D947C3">
        <w:rPr>
          <w:rFonts w:ascii="Arial" w:eastAsia="Times New Roman" w:hAnsi="Arial" w:cs="Arial"/>
          <w:lang w:eastAsia="zh-CN"/>
        </w:rPr>
        <w:br/>
        <w:t xml:space="preserve">      działania promocyjne.</w:t>
      </w:r>
    </w:p>
    <w:p w14:paraId="551FC6E3" w14:textId="77777777" w:rsidR="00D46E9D" w:rsidRPr="00D947C3" w:rsidRDefault="00D46E9D" w:rsidP="00D46E9D">
      <w:pPr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491"/>
      </w:tblGrid>
      <w:tr w:rsidR="00D46E9D" w14:paraId="79414F51" w14:textId="77777777" w:rsidTr="00060748">
        <w:tc>
          <w:tcPr>
            <w:tcW w:w="9491" w:type="dxa"/>
            <w:shd w:val="clear" w:color="auto" w:fill="FFD966" w:themeFill="accent4" w:themeFillTint="99"/>
          </w:tcPr>
          <w:p w14:paraId="3F1DE75A" w14:textId="2764C6DC" w:rsidR="00D46E9D" w:rsidRPr="00D63A47" w:rsidRDefault="00D46E9D" w:rsidP="00060748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Skarbnik Gminy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– Kierownik Referatu finansowo - księgowego</w:t>
            </w:r>
          </w:p>
        </w:tc>
      </w:tr>
      <w:tr w:rsidR="00D46E9D" w14:paraId="0C46427A" w14:textId="77777777" w:rsidTr="00060748">
        <w:tc>
          <w:tcPr>
            <w:tcW w:w="9491" w:type="dxa"/>
            <w:shd w:val="clear" w:color="auto" w:fill="BDD6EE" w:themeFill="accent5" w:themeFillTint="66"/>
          </w:tcPr>
          <w:p w14:paraId="598CDEA5" w14:textId="77777777" w:rsidR="00D46E9D" w:rsidRPr="00D63A47" w:rsidRDefault="00D46E9D" w:rsidP="00060748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stanowisko z powołania</w:t>
            </w:r>
          </w:p>
        </w:tc>
      </w:tr>
    </w:tbl>
    <w:p w14:paraId="7E70F053" w14:textId="77777777" w:rsidR="00D46E9D" w:rsidRPr="00D947C3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Arial" w:hAnsi="Arial" w:cs="Arial"/>
          <w:b/>
          <w:lang w:eastAsia="pl-PL"/>
        </w:rPr>
      </w:pPr>
    </w:p>
    <w:p w14:paraId="4DC08E39" w14:textId="77777777" w:rsidR="00D46E9D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947C3">
        <w:rPr>
          <w:rFonts w:ascii="Arial" w:eastAsia="Arial" w:hAnsi="Arial" w:cs="Arial"/>
          <w:b/>
          <w:lang w:eastAsia="pl-PL"/>
        </w:rPr>
        <w:t xml:space="preserve">    </w:t>
      </w:r>
      <w:r w:rsidRPr="00D947C3">
        <w:rPr>
          <w:rFonts w:ascii="Arial" w:eastAsia="Times New Roman" w:hAnsi="Arial" w:cs="Arial"/>
          <w:b/>
          <w:lang w:eastAsia="pl-PL"/>
        </w:rPr>
        <w:t>Zadania i kompetencje Skarbnika Gminy (głównego księgowego budżetu):</w:t>
      </w:r>
    </w:p>
    <w:p w14:paraId="6F1CF41A" w14:textId="77777777" w:rsidR="00D46E9D" w:rsidRPr="00D947C3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4CD69A7" w14:textId="77777777" w:rsidR="00D46E9D" w:rsidRPr="00D947C3" w:rsidRDefault="00D46E9D" w:rsidP="00D46E9D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47C3">
        <w:rPr>
          <w:rFonts w:ascii="Arial" w:eastAsia="Times New Roman" w:hAnsi="Arial" w:cs="Arial"/>
          <w:lang w:eastAsia="pl-PL"/>
        </w:rPr>
        <w:t>1) opracowuje projekt budżetu,</w:t>
      </w:r>
    </w:p>
    <w:p w14:paraId="175B0E34" w14:textId="77777777" w:rsidR="00D46E9D" w:rsidRPr="00D947C3" w:rsidRDefault="00D46E9D" w:rsidP="00D46E9D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47C3">
        <w:rPr>
          <w:rFonts w:ascii="Arial" w:eastAsia="Times New Roman" w:hAnsi="Arial" w:cs="Arial"/>
          <w:lang w:eastAsia="pl-PL"/>
        </w:rPr>
        <w:t>2) dokonuje analiz budżetu i na bieżąco informuje Wójta o   jego realizacji,</w:t>
      </w:r>
    </w:p>
    <w:p w14:paraId="1B3C8EE6" w14:textId="77777777" w:rsidR="00D46E9D" w:rsidRPr="00D947C3" w:rsidRDefault="00D46E9D" w:rsidP="00D46E9D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pl-PL"/>
        </w:rPr>
        <w:t>3) czuwa nad prawidłowym obiegiem informacji i dokumentacji finansowej,</w:t>
      </w:r>
    </w:p>
    <w:p w14:paraId="7D42D542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4) realizuje zadania wynikające z ustawy o finansach publicznych i ustawy o dochodach  </w:t>
      </w:r>
    </w:p>
    <w:p w14:paraId="07FC3EAA" w14:textId="77777777" w:rsidR="00D46E9D" w:rsidRPr="00D947C3" w:rsidRDefault="00D46E9D" w:rsidP="00D46E9D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   </w:t>
      </w:r>
      <w:r w:rsidRPr="00D947C3">
        <w:rPr>
          <w:rFonts w:ascii="Arial" w:eastAsia="Times New Roman" w:hAnsi="Arial" w:cs="Arial"/>
          <w:lang w:eastAsia="zh-CN"/>
        </w:rPr>
        <w:t>jednostek  samorządu   terytorialnego   oraz ustawy o podatkach i opłatach lokalnych,</w:t>
      </w:r>
    </w:p>
    <w:p w14:paraId="72FCB2A2" w14:textId="77777777" w:rsidR="00D46E9D" w:rsidRPr="00D947C3" w:rsidRDefault="00D46E9D" w:rsidP="00D46E9D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5) kontrasygnuje   czynności    prawne  mogące  spowodować   powstanie   zobowiązań </w:t>
      </w:r>
    </w:p>
    <w:p w14:paraId="635DD780" w14:textId="77777777" w:rsidR="00D46E9D" w:rsidRPr="00D947C3" w:rsidRDefault="00D46E9D" w:rsidP="00D46E9D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    </w:t>
      </w:r>
      <w:r w:rsidRPr="00D947C3">
        <w:rPr>
          <w:rFonts w:ascii="Arial" w:eastAsia="Times New Roman" w:hAnsi="Arial" w:cs="Arial"/>
          <w:lang w:eastAsia="zh-CN"/>
        </w:rPr>
        <w:t>pieniężnych,</w:t>
      </w:r>
    </w:p>
    <w:p w14:paraId="22214403" w14:textId="5605AECE" w:rsidR="00D46E9D" w:rsidRDefault="00D46E9D" w:rsidP="00D46E9D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6) wnioskuje    do  Wójta     o     przeprowadzenie      kontroli   w zakresie gospodarki finansowej </w:t>
      </w:r>
      <w:r w:rsidRPr="00D947C3">
        <w:rPr>
          <w:rFonts w:ascii="Arial" w:eastAsia="Times New Roman" w:hAnsi="Arial" w:cs="Arial"/>
          <w:lang w:eastAsia="zh-CN"/>
        </w:rPr>
        <w:br/>
        <w:t xml:space="preserve">     wraz z propozycją składu zespołu kontrolującego.</w:t>
      </w:r>
    </w:p>
    <w:p w14:paraId="06151379" w14:textId="09C1542D" w:rsidR="00D46E9D" w:rsidRPr="00F70F13" w:rsidRDefault="00D46E9D" w:rsidP="00D46E9D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lang w:eastAsia="zh-CN"/>
        </w:rPr>
        <w:t>7)</w:t>
      </w:r>
      <w:r w:rsidRPr="00D46E9D">
        <w:rPr>
          <w:rFonts w:ascii="Arial" w:eastAsia="Times New Roman" w:hAnsi="Arial" w:cs="Arial"/>
          <w:szCs w:val="24"/>
          <w:lang w:eastAsia="zh-CN"/>
        </w:rPr>
        <w:t xml:space="preserve"> </w:t>
      </w:r>
      <w:r w:rsidRPr="00F70F13">
        <w:rPr>
          <w:rFonts w:ascii="Arial" w:eastAsia="Times New Roman" w:hAnsi="Arial" w:cs="Arial"/>
          <w:szCs w:val="24"/>
          <w:lang w:eastAsia="zh-CN"/>
        </w:rPr>
        <w:t>kierowanie referatem oraz nadzór merytoryczny nad pracownikami referatu</w:t>
      </w:r>
    </w:p>
    <w:p w14:paraId="371C7CC8" w14:textId="77777777" w:rsidR="00D46E9D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46E9D" w14:paraId="2492CD85" w14:textId="77777777" w:rsidTr="00060748">
        <w:tc>
          <w:tcPr>
            <w:tcW w:w="9344" w:type="dxa"/>
            <w:shd w:val="clear" w:color="auto" w:fill="FF6600"/>
          </w:tcPr>
          <w:p w14:paraId="5AEBD68D" w14:textId="77777777" w:rsidR="00D46E9D" w:rsidRPr="00D63A47" w:rsidRDefault="00D46E9D" w:rsidP="00060748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lastRenderedPageBreak/>
              <w:t>Kierownik Urzędu Stanu Cywilnego</w:t>
            </w:r>
          </w:p>
        </w:tc>
      </w:tr>
      <w:tr w:rsidR="00D46E9D" w14:paraId="5BAF9696" w14:textId="77777777" w:rsidTr="00060748">
        <w:tc>
          <w:tcPr>
            <w:tcW w:w="9344" w:type="dxa"/>
            <w:shd w:val="clear" w:color="auto" w:fill="BDD6EE" w:themeFill="accent5" w:themeFillTint="66"/>
          </w:tcPr>
          <w:p w14:paraId="2EE3292E" w14:textId="77777777" w:rsidR="00D46E9D" w:rsidRPr="00D63A47" w:rsidRDefault="00D46E9D" w:rsidP="00060748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kierownicze stanowisko urzędnicze</w:t>
            </w:r>
          </w:p>
        </w:tc>
      </w:tr>
    </w:tbl>
    <w:p w14:paraId="7A30E044" w14:textId="77777777" w:rsidR="00D46E9D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14:paraId="4018807F" w14:textId="77777777" w:rsidR="00D46E9D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D63A47">
        <w:rPr>
          <w:rFonts w:ascii="Arial" w:eastAsia="Times New Roman" w:hAnsi="Arial" w:cs="Arial"/>
          <w:b/>
          <w:bCs/>
          <w:lang w:eastAsia="zh-CN"/>
        </w:rPr>
        <w:t xml:space="preserve"> </w:t>
      </w:r>
    </w:p>
    <w:p w14:paraId="07066247" w14:textId="77777777" w:rsidR="00D46E9D" w:rsidRPr="00072E1B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ind w:left="-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Zadania i kompetencje Kierownika Urzędu Stanu Cywilnego: </w:t>
      </w:r>
    </w:p>
    <w:p w14:paraId="1AF504FA" w14:textId="77777777" w:rsidR="00D46E9D" w:rsidRDefault="00D46E9D" w:rsidP="00D46E9D">
      <w:pPr>
        <w:pStyle w:val="Tekstpodstawowy"/>
        <w:spacing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1) prowadzi sprawy z zakresu ustawy o ewidencji ludności, ustawy o aktach stanu </w:t>
      </w:r>
      <w:r>
        <w:rPr>
          <w:rFonts w:ascii="Arial" w:hAnsi="Arial" w:cs="Arial"/>
          <w:sz w:val="22"/>
        </w:rPr>
        <w:br/>
        <w:t xml:space="preserve">            cywilnego oraz spraw związanych z dowodami osobistymi, </w:t>
      </w:r>
    </w:p>
    <w:p w14:paraId="44CCB3BA" w14:textId="77777777" w:rsidR="00D46E9D" w:rsidRDefault="00D46E9D" w:rsidP="00D46E9D">
      <w:pPr>
        <w:pStyle w:val="Tekstpodstawowy"/>
        <w:spacing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2) prowadzi rejestr wyborców,</w:t>
      </w:r>
    </w:p>
    <w:p w14:paraId="7C17B64A" w14:textId="77777777" w:rsidR="00D46E9D" w:rsidRDefault="00D46E9D" w:rsidP="00D46E9D">
      <w:pPr>
        <w:pStyle w:val="Tekstpodstawowy"/>
        <w:spacing w:after="0"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3) sporządza listy wyborców,</w:t>
      </w:r>
    </w:p>
    <w:p w14:paraId="34B93F47" w14:textId="77777777" w:rsidR="00D46E9D" w:rsidRDefault="00D46E9D" w:rsidP="00D46E9D">
      <w:pPr>
        <w:pStyle w:val="Tekstpodstawowy"/>
        <w:spacing w:after="0"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4) wydaje decyzji w sprawach zgromadzeń,</w:t>
      </w:r>
    </w:p>
    <w:p w14:paraId="41BD4D27" w14:textId="77777777" w:rsidR="00D46E9D" w:rsidRDefault="00D46E9D" w:rsidP="00D46E9D">
      <w:pPr>
        <w:spacing w:line="360" w:lineRule="auto"/>
        <w:jc w:val="both"/>
        <w:rPr>
          <w:rFonts w:ascii="Arial" w:hAnsi="Arial" w:cs="Arial"/>
        </w:rPr>
      </w:pPr>
      <w:r w:rsidRPr="00072E1B">
        <w:rPr>
          <w:rFonts w:ascii="Arial" w:hAnsi="Arial" w:cs="Arial"/>
        </w:rPr>
        <w:t>5) realiz</w:t>
      </w:r>
      <w:r>
        <w:rPr>
          <w:rFonts w:ascii="Arial" w:hAnsi="Arial" w:cs="Arial"/>
        </w:rPr>
        <w:t>uje</w:t>
      </w:r>
      <w:r w:rsidRPr="00072E1B">
        <w:rPr>
          <w:rFonts w:ascii="Arial" w:hAnsi="Arial" w:cs="Arial"/>
        </w:rPr>
        <w:t xml:space="preserve"> ustaw</w:t>
      </w:r>
      <w:r>
        <w:rPr>
          <w:rFonts w:ascii="Arial" w:hAnsi="Arial" w:cs="Arial"/>
        </w:rPr>
        <w:t>ę</w:t>
      </w:r>
      <w:r w:rsidRPr="00072E1B">
        <w:rPr>
          <w:rFonts w:ascii="Arial" w:hAnsi="Arial" w:cs="Arial"/>
        </w:rPr>
        <w:t xml:space="preserve"> o powszechnym obowiązku obrony RP.</w:t>
      </w:r>
    </w:p>
    <w:p w14:paraId="16459A27" w14:textId="77777777" w:rsidR="00D46E9D" w:rsidRPr="00072E1B" w:rsidRDefault="00D46E9D" w:rsidP="00D46E9D">
      <w:pPr>
        <w:spacing w:line="360" w:lineRule="auto"/>
        <w:jc w:val="both"/>
      </w:pPr>
      <w:r w:rsidRPr="00072E1B">
        <w:rPr>
          <w:rFonts w:ascii="Arial" w:hAnsi="Arial" w:cs="Arial"/>
        </w:rPr>
        <w:t>6) prowadz</w:t>
      </w:r>
      <w:r>
        <w:rPr>
          <w:rFonts w:ascii="Arial" w:hAnsi="Arial" w:cs="Arial"/>
        </w:rPr>
        <w:t>i</w:t>
      </w:r>
      <w:r w:rsidRPr="00072E1B">
        <w:rPr>
          <w:rFonts w:ascii="Arial" w:hAnsi="Arial" w:cs="Arial"/>
        </w:rPr>
        <w:t xml:space="preserve"> spraw</w:t>
      </w:r>
      <w:r>
        <w:rPr>
          <w:rFonts w:ascii="Arial" w:hAnsi="Arial" w:cs="Arial"/>
        </w:rPr>
        <w:t xml:space="preserve">y </w:t>
      </w:r>
      <w:r w:rsidRPr="00072E1B">
        <w:rPr>
          <w:rFonts w:ascii="Arial" w:hAnsi="Arial" w:cs="Arial"/>
        </w:rPr>
        <w:t>związan</w:t>
      </w:r>
      <w:r>
        <w:rPr>
          <w:rFonts w:ascii="Arial" w:hAnsi="Arial" w:cs="Arial"/>
        </w:rPr>
        <w:t>e</w:t>
      </w:r>
      <w:r w:rsidRPr="00072E1B">
        <w:rPr>
          <w:rFonts w:ascii="Arial" w:hAnsi="Arial" w:cs="Arial"/>
        </w:rPr>
        <w:t xml:space="preserve"> z „Kartą Dużej Rodziny”.</w:t>
      </w:r>
    </w:p>
    <w:p w14:paraId="07377A80" w14:textId="77777777" w:rsidR="00D46E9D" w:rsidRPr="00072E1B" w:rsidRDefault="00D46E9D" w:rsidP="00D46E9D">
      <w:pPr>
        <w:pStyle w:val="Akapitzlist"/>
        <w:widowControl w:val="0"/>
        <w:tabs>
          <w:tab w:val="left" w:pos="-284"/>
        </w:tabs>
        <w:suppressAutoHyphens/>
        <w:spacing w:after="0" w:line="276" w:lineRule="auto"/>
        <w:ind w:left="234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46E9D" w14:paraId="57B6A504" w14:textId="77777777" w:rsidTr="00060748">
        <w:tc>
          <w:tcPr>
            <w:tcW w:w="9344" w:type="dxa"/>
            <w:shd w:val="clear" w:color="auto" w:fill="A8D08D" w:themeFill="accent6" w:themeFillTint="99"/>
          </w:tcPr>
          <w:p w14:paraId="76633A0B" w14:textId="77777777" w:rsidR="00D46E9D" w:rsidRPr="00D63A47" w:rsidRDefault="00D46E9D" w:rsidP="00060748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Kierownik Referatu Rozwoju Gospodarczego i Rolnictwa</w:t>
            </w:r>
          </w:p>
        </w:tc>
      </w:tr>
      <w:tr w:rsidR="00D46E9D" w14:paraId="40EECFC7" w14:textId="77777777" w:rsidTr="00060748">
        <w:tc>
          <w:tcPr>
            <w:tcW w:w="9344" w:type="dxa"/>
            <w:shd w:val="clear" w:color="auto" w:fill="BDD6EE" w:themeFill="accent5" w:themeFillTint="66"/>
          </w:tcPr>
          <w:p w14:paraId="14E56F62" w14:textId="77777777" w:rsidR="00D46E9D" w:rsidRPr="00D63A47" w:rsidRDefault="00D46E9D" w:rsidP="00060748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kierownicze stanowisko urzędnicze</w:t>
            </w:r>
          </w:p>
        </w:tc>
      </w:tr>
    </w:tbl>
    <w:p w14:paraId="24A5E295" w14:textId="77777777" w:rsidR="00D46E9D" w:rsidRPr="00F70F13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AF22714" w14:textId="77777777" w:rsidR="00D46E9D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CB0D85">
        <w:rPr>
          <w:rFonts w:ascii="Arial" w:eastAsia="Times New Roman" w:hAnsi="Arial" w:cs="Arial"/>
          <w:b/>
          <w:bCs/>
          <w:lang w:eastAsia="zh-CN"/>
        </w:rPr>
        <w:t xml:space="preserve">Zadania i kompetencję kierownika Referatu Rozwoju </w:t>
      </w:r>
      <w:r>
        <w:rPr>
          <w:rFonts w:ascii="Arial" w:eastAsia="Times New Roman" w:hAnsi="Arial" w:cs="Arial"/>
          <w:b/>
          <w:bCs/>
          <w:lang w:eastAsia="zh-CN"/>
        </w:rPr>
        <w:t>G</w:t>
      </w:r>
      <w:r w:rsidRPr="00CB0D85">
        <w:rPr>
          <w:rFonts w:ascii="Arial" w:eastAsia="Times New Roman" w:hAnsi="Arial" w:cs="Arial"/>
          <w:b/>
          <w:bCs/>
          <w:lang w:eastAsia="zh-CN"/>
        </w:rPr>
        <w:t>ospodarczego i Rolnictwa:</w:t>
      </w:r>
    </w:p>
    <w:p w14:paraId="06D1DF8B" w14:textId="77777777" w:rsidR="00D46E9D" w:rsidRDefault="00D46E9D" w:rsidP="00D46E9D">
      <w:pPr>
        <w:suppressAutoHyphens/>
        <w:spacing w:after="120" w:line="360" w:lineRule="auto"/>
        <w:ind w:left="540"/>
        <w:rPr>
          <w:rFonts w:ascii="Arial" w:eastAsia="Times New Roman" w:hAnsi="Arial" w:cs="Arial"/>
          <w:szCs w:val="24"/>
          <w:lang w:eastAsia="zh-CN"/>
        </w:rPr>
      </w:pPr>
      <w:bookmarkStart w:id="1" w:name="_Hlk62047360"/>
    </w:p>
    <w:p w14:paraId="3C799098" w14:textId="77777777" w:rsidR="00D46E9D" w:rsidRPr="00F70F13" w:rsidRDefault="00D46E9D" w:rsidP="00D46E9D">
      <w:pPr>
        <w:numPr>
          <w:ilvl w:val="0"/>
          <w:numId w:val="3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kierowanie referatem oraz nadzór merytoryczny nad pracownikami referatu</w:t>
      </w:r>
    </w:p>
    <w:bookmarkEnd w:id="1"/>
    <w:p w14:paraId="1EACDA6F" w14:textId="77777777" w:rsidR="00D46E9D" w:rsidRPr="00F70F13" w:rsidRDefault="00D46E9D" w:rsidP="00D46E9D">
      <w:pPr>
        <w:widowControl w:val="0"/>
        <w:tabs>
          <w:tab w:val="left" w:pos="709"/>
        </w:tabs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 xml:space="preserve">   2) prowadzenie spraw związanych z gospodarką nieruchomościami w tym:</w:t>
      </w:r>
    </w:p>
    <w:p w14:paraId="6844852D" w14:textId="77777777" w:rsidR="00D46E9D" w:rsidRPr="00F70F13" w:rsidRDefault="00D46E9D" w:rsidP="00D46E9D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>prowadzenie spraw z zakresu sprzedaży, wydzierżawiania, oddawania w trwały zarząd oraz w użyczenie nieruchomości stanowiących własność Gminy,</w:t>
      </w:r>
    </w:p>
    <w:p w14:paraId="27B5F9AC" w14:textId="77777777" w:rsidR="00D46E9D" w:rsidRPr="00F70F13" w:rsidRDefault="00D46E9D" w:rsidP="00D46E9D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>przygotowywanie dokumentów oraz organizowanie przetargów na nieruchomości,</w:t>
      </w:r>
    </w:p>
    <w:p w14:paraId="0B380BA9" w14:textId="77777777" w:rsidR="00D46E9D" w:rsidRPr="00F70F13" w:rsidRDefault="00D46E9D" w:rsidP="00D46E9D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>prowadzenie oraz aktualizacja ewidencji mienia gminnego,</w:t>
      </w:r>
    </w:p>
    <w:p w14:paraId="00241383" w14:textId="77777777" w:rsidR="00D46E9D" w:rsidRPr="00F70F13" w:rsidRDefault="00D46E9D" w:rsidP="00D46E9D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przejmowanie nieruchomości na mienie gminne,</w:t>
      </w:r>
    </w:p>
    <w:p w14:paraId="030D3626" w14:textId="77777777" w:rsidR="00D46E9D" w:rsidRPr="00F70F13" w:rsidRDefault="00D46E9D" w:rsidP="00D46E9D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ustalanie opłat za użytkowanie wieczyste i za przekształcenie prawa użytkowania wieczystego we własność.</w:t>
      </w:r>
    </w:p>
    <w:p w14:paraId="2CE31411" w14:textId="77777777" w:rsidR="00D46E9D" w:rsidRPr="00F70F13" w:rsidRDefault="00D46E9D" w:rsidP="00D46E9D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prowadzenie spraw związanych ze sprawozdawczością z zakresu gospodarki nieruchomościami.</w:t>
      </w:r>
    </w:p>
    <w:p w14:paraId="1E85A43C" w14:textId="77777777" w:rsidR="00D46E9D" w:rsidRPr="00F70F13" w:rsidRDefault="00D46E9D" w:rsidP="00D46E9D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>3)  prowadzenie ewidencji spółek z udziałem Gminy,</w:t>
      </w:r>
    </w:p>
    <w:p w14:paraId="07FA641C" w14:textId="77777777" w:rsidR="00D46E9D" w:rsidRPr="00F70F13" w:rsidRDefault="00D46E9D" w:rsidP="00D46E9D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>4)  przeprowadzenie okresowych inwentaryzacji udziałów Gminy w spółkach</w:t>
      </w:r>
      <w:r>
        <w:rPr>
          <w:rFonts w:ascii="Arial" w:eastAsia="SimSun" w:hAnsi="Arial" w:cs="Arial"/>
          <w:kern w:val="3"/>
          <w:szCs w:val="24"/>
          <w:lang w:eastAsia="zh-CN" w:bidi="hi-IN"/>
        </w:rPr>
        <w:t>,</w:t>
      </w:r>
    </w:p>
    <w:p w14:paraId="2BDF3AE3" w14:textId="77777777" w:rsidR="00D46E9D" w:rsidRPr="00F70F13" w:rsidRDefault="00D46E9D" w:rsidP="00D46E9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5) współpraca z organami spółek i z innymi wspólnikami spółek w celu opracowania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wieloletnich planów inwestycyjnych, regulaminów itp. wraz z projektami uchwał.</w:t>
      </w:r>
    </w:p>
    <w:p w14:paraId="2DE2D4D8" w14:textId="77777777" w:rsidR="00D46E9D" w:rsidRPr="00F70F13" w:rsidRDefault="00D46E9D" w:rsidP="00D46E9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lastRenderedPageBreak/>
        <w:t>6</w:t>
      </w:r>
      <w:r w:rsidRPr="00F70F13">
        <w:rPr>
          <w:rFonts w:ascii="Arial" w:eastAsia="Times New Roman" w:hAnsi="Arial" w:cs="Arial"/>
          <w:szCs w:val="24"/>
          <w:lang w:eastAsia="zh-CN"/>
        </w:rPr>
        <w:t xml:space="preserve">) realizacja ustawy o własności lokali oraz ochronie praw lokatorów, mieszkaniowym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zasobie gminy,  </w:t>
      </w:r>
    </w:p>
    <w:p w14:paraId="720C3167" w14:textId="77777777" w:rsidR="00D46E9D" w:rsidRPr="00F70F13" w:rsidRDefault="00D46E9D" w:rsidP="00D46E9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7</w:t>
      </w:r>
      <w:r w:rsidRPr="00F70F13">
        <w:rPr>
          <w:rFonts w:ascii="Arial" w:eastAsia="Times New Roman" w:hAnsi="Arial" w:cs="Arial"/>
          <w:szCs w:val="24"/>
          <w:lang w:eastAsia="zh-CN"/>
        </w:rPr>
        <w:t xml:space="preserve">) kontrola realizacji zawartych umów z przedsiębiorstwami specjalistycznymi w zakresie: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dostawy zimnej wody, odprowadzania ścieków, dostawy energii elektrycznej do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pomieszczeń wspólnego użytku (klatka schodowa, piwnica), czyszczenia przewodów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wentylacyjnych, dymowych i spalinowych w obiektach mieszkaniowych,</w:t>
      </w:r>
    </w:p>
    <w:p w14:paraId="58D03730" w14:textId="77777777" w:rsidR="00D46E9D" w:rsidRPr="00F70F13" w:rsidRDefault="00D46E9D" w:rsidP="00D46E9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8</w:t>
      </w:r>
      <w:r w:rsidRPr="00F70F13">
        <w:rPr>
          <w:rFonts w:ascii="Arial" w:eastAsia="Times New Roman" w:hAnsi="Arial" w:cs="Arial"/>
          <w:szCs w:val="24"/>
          <w:lang w:eastAsia="zh-CN"/>
        </w:rPr>
        <w:t xml:space="preserve">) kontrola i nadzór prowadzonych w imieniu gminy rozliczeń ze wspólnotami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 mieszkaniowymi z udziałem gminy,</w:t>
      </w:r>
    </w:p>
    <w:p w14:paraId="46E20AEC" w14:textId="77777777" w:rsidR="00D46E9D" w:rsidRPr="00F70F13" w:rsidRDefault="00D46E9D" w:rsidP="00D46E9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9</w:t>
      </w:r>
      <w:r w:rsidRPr="00F70F13">
        <w:rPr>
          <w:rFonts w:ascii="Arial" w:eastAsia="Times New Roman" w:hAnsi="Arial" w:cs="Arial"/>
          <w:szCs w:val="24"/>
          <w:lang w:eastAsia="zh-CN"/>
        </w:rPr>
        <w:t>)  naliczanie opłat czynszów z najmu lokali mieszkalnych,</w:t>
      </w:r>
    </w:p>
    <w:p w14:paraId="68C9DB72" w14:textId="77777777" w:rsidR="00D46E9D" w:rsidRPr="00F70F13" w:rsidRDefault="00D46E9D" w:rsidP="00D46E9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1</w:t>
      </w:r>
      <w:r>
        <w:rPr>
          <w:rFonts w:ascii="Arial" w:eastAsia="Times New Roman" w:hAnsi="Arial" w:cs="Arial"/>
          <w:szCs w:val="24"/>
          <w:lang w:eastAsia="zh-CN"/>
        </w:rPr>
        <w:t>0</w:t>
      </w:r>
      <w:r w:rsidRPr="00F70F13">
        <w:rPr>
          <w:rFonts w:ascii="Arial" w:eastAsia="Times New Roman" w:hAnsi="Arial" w:cs="Arial"/>
          <w:szCs w:val="24"/>
          <w:lang w:eastAsia="zh-CN"/>
        </w:rPr>
        <w:t>) prowadzenie spraw związanych z bieżącym funkcjonowaniem i utrzymaniem oświetlenia ulicznego, placów oraz jego konserwacją i naprawą, prowadzenie rozliczeń finansowych w tym zakresie,</w:t>
      </w:r>
    </w:p>
    <w:p w14:paraId="22F48AD8" w14:textId="77777777" w:rsidR="00D46E9D" w:rsidRPr="00F70F13" w:rsidRDefault="00D46E9D" w:rsidP="00D46E9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1</w:t>
      </w:r>
      <w:r>
        <w:rPr>
          <w:rFonts w:ascii="Arial" w:eastAsia="Times New Roman" w:hAnsi="Arial" w:cs="Arial"/>
          <w:szCs w:val="24"/>
          <w:lang w:eastAsia="zh-CN"/>
        </w:rPr>
        <w:t>1</w:t>
      </w:r>
      <w:r w:rsidRPr="00F70F13">
        <w:rPr>
          <w:rFonts w:ascii="Arial" w:eastAsia="Times New Roman" w:hAnsi="Arial" w:cs="Arial"/>
          <w:szCs w:val="24"/>
          <w:lang w:eastAsia="zh-CN"/>
        </w:rPr>
        <w:t xml:space="preserve">) nadzór i prowadzenie spraw związanych z cmentarzami komunalnymi oraz cmentarzami wojennymi. </w:t>
      </w:r>
    </w:p>
    <w:p w14:paraId="1A7F3F90" w14:textId="77777777" w:rsidR="00D46E9D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46E9D" w14:paraId="4D3E1CEF" w14:textId="77777777" w:rsidTr="00060748">
        <w:tc>
          <w:tcPr>
            <w:tcW w:w="9344" w:type="dxa"/>
            <w:shd w:val="clear" w:color="auto" w:fill="9CC2E5" w:themeFill="accent5" w:themeFillTint="99"/>
          </w:tcPr>
          <w:p w14:paraId="1EB6288B" w14:textId="77777777" w:rsidR="00D46E9D" w:rsidRPr="00D63A47" w:rsidRDefault="00D46E9D" w:rsidP="00060748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Kierownik Referatu Organizacyjnego i Spraw Obywatelskich</w:t>
            </w:r>
          </w:p>
        </w:tc>
      </w:tr>
      <w:tr w:rsidR="00D46E9D" w14:paraId="1AB67B77" w14:textId="77777777" w:rsidTr="00060748">
        <w:tc>
          <w:tcPr>
            <w:tcW w:w="9344" w:type="dxa"/>
            <w:shd w:val="clear" w:color="auto" w:fill="BDD6EE" w:themeFill="accent5" w:themeFillTint="66"/>
          </w:tcPr>
          <w:p w14:paraId="62E8DEC1" w14:textId="77777777" w:rsidR="00D46E9D" w:rsidRPr="00D63A47" w:rsidRDefault="00D46E9D" w:rsidP="00060748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kierownicze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</w:t>
            </w: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stanowisko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 </w:t>
            </w: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urzędnicze</w:t>
            </w:r>
          </w:p>
        </w:tc>
      </w:tr>
    </w:tbl>
    <w:p w14:paraId="65AB468A" w14:textId="77777777" w:rsidR="00D46E9D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6BE12D1" w14:textId="77777777" w:rsidR="00D46E9D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ind w:left="-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Zadania i kompetencję kierownika Referatu Organizacyjnego i Spraw Obywatelskich:</w:t>
      </w:r>
      <w:r w:rsidRPr="00CB0D85">
        <w:rPr>
          <w:rFonts w:ascii="Arial" w:eastAsia="Times New Roman" w:hAnsi="Arial" w:cs="Arial"/>
          <w:b/>
          <w:bCs/>
          <w:lang w:eastAsia="zh-CN"/>
        </w:rPr>
        <w:t xml:space="preserve"> </w:t>
      </w:r>
    </w:p>
    <w:p w14:paraId="74E4D156" w14:textId="77777777" w:rsidR="00D46E9D" w:rsidRDefault="00D46E9D" w:rsidP="00D46E9D">
      <w:pPr>
        <w:widowControl w:val="0"/>
        <w:tabs>
          <w:tab w:val="left" w:pos="-284"/>
        </w:tabs>
        <w:suppressAutoHyphens/>
        <w:spacing w:after="0" w:line="276" w:lineRule="auto"/>
        <w:ind w:left="-426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93FC25D" w14:textId="77777777" w:rsidR="00D46E9D" w:rsidRPr="00F70F13" w:rsidRDefault="00D46E9D" w:rsidP="00D46E9D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1) kierowanie referatem oraz nadzór merytoryczny nad pracownikami referatu</w:t>
      </w:r>
      <w:r>
        <w:rPr>
          <w:rFonts w:ascii="Arial" w:eastAsia="Times New Roman" w:hAnsi="Arial" w:cs="Arial"/>
          <w:szCs w:val="24"/>
          <w:lang w:eastAsia="zh-CN"/>
        </w:rPr>
        <w:t>,</w:t>
      </w:r>
    </w:p>
    <w:p w14:paraId="6E100F79" w14:textId="77777777" w:rsidR="00D46E9D" w:rsidRPr="00F70F13" w:rsidRDefault="00D46E9D" w:rsidP="00D46E9D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2) nadzór nad przygotowywaniem projektów uchwał Rady Gminy,  </w:t>
      </w:r>
    </w:p>
    <w:p w14:paraId="792E7CCE" w14:textId="77777777" w:rsidR="00D46E9D" w:rsidRPr="00F70F13" w:rsidRDefault="00D46E9D" w:rsidP="00D46E9D">
      <w:pPr>
        <w:suppressAutoHyphens/>
        <w:spacing w:after="120" w:line="360" w:lineRule="auto"/>
        <w:rPr>
          <w:rFonts w:ascii="Arial" w:eastAsia="Arial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3) nadzór nad realizacją zadań wynikających z ustawy o wychowaniu  w trzeźwości </w:t>
      </w:r>
      <w:r w:rsidRPr="00F70F13">
        <w:rPr>
          <w:rFonts w:ascii="Arial" w:eastAsia="Arial" w:hAnsi="Arial" w:cs="Arial"/>
          <w:szCs w:val="24"/>
          <w:lang w:eastAsia="zh-CN"/>
        </w:rPr>
        <w:t xml:space="preserve">  </w:t>
      </w:r>
      <w:r w:rsidRPr="00F70F13">
        <w:rPr>
          <w:rFonts w:ascii="Arial" w:eastAsia="Arial" w:hAnsi="Arial" w:cs="Arial"/>
          <w:szCs w:val="24"/>
          <w:lang w:eastAsia="zh-CN"/>
        </w:rPr>
        <w:br/>
        <w:t xml:space="preserve">    </w:t>
      </w:r>
      <w:r w:rsidRPr="00F70F13">
        <w:rPr>
          <w:rFonts w:ascii="Arial" w:eastAsia="Times New Roman" w:hAnsi="Arial" w:cs="Arial"/>
          <w:szCs w:val="24"/>
          <w:lang w:eastAsia="zh-CN"/>
        </w:rPr>
        <w:t xml:space="preserve">i    przeciwdziałaniu alkoholizmowi, ustawy o przeciwdziałaniu przemocy, ustawy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o przeciwdziałaniu narkomanii, o swobodzie  działalności gospodarczej,  dodatków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mieszkaniowych i energetycznych,</w:t>
      </w:r>
    </w:p>
    <w:p w14:paraId="0776E1C0" w14:textId="77777777" w:rsidR="00D46E9D" w:rsidRPr="00F70F13" w:rsidRDefault="00D46E9D" w:rsidP="00D46E9D">
      <w:pPr>
        <w:suppressAutoHyphens/>
        <w:spacing w:after="120" w:line="360" w:lineRule="auto"/>
        <w:rPr>
          <w:rFonts w:ascii="Arial" w:eastAsia="Times New Roman" w:hAnsi="Arial" w:cs="Arial"/>
          <w:color w:val="FF0000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4)  nadzór i koordynacja nad wykonywaniem obowiązków przez pracowników obsługi oraz </w:t>
      </w:r>
      <w:r w:rsidRPr="00F70F13">
        <w:rPr>
          <w:rFonts w:ascii="Arial" w:eastAsia="Times New Roman" w:hAnsi="Arial" w:cs="Arial"/>
          <w:lang w:eastAsia="zh-CN"/>
        </w:rPr>
        <w:br/>
        <w:t xml:space="preserve">      pracowników skierowanych na prace </w:t>
      </w:r>
      <w:proofErr w:type="spellStart"/>
      <w:r w:rsidRPr="00F70F13">
        <w:rPr>
          <w:rFonts w:ascii="Arial" w:eastAsia="Times New Roman" w:hAnsi="Arial" w:cs="Arial"/>
          <w:lang w:eastAsia="zh-CN"/>
        </w:rPr>
        <w:t>społeczno</w:t>
      </w:r>
      <w:proofErr w:type="spellEnd"/>
      <w:r w:rsidRPr="00F70F13">
        <w:rPr>
          <w:rFonts w:ascii="Arial" w:eastAsia="Times New Roman" w:hAnsi="Arial" w:cs="Arial"/>
          <w:lang w:eastAsia="zh-CN"/>
        </w:rPr>
        <w:t xml:space="preserve"> – użyteczne,</w:t>
      </w:r>
    </w:p>
    <w:p w14:paraId="76BF406A" w14:textId="77777777" w:rsidR="00D46E9D" w:rsidRPr="00F70F13" w:rsidRDefault="00D46E9D" w:rsidP="00D46E9D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5) współpraca z Sekretarz Gminy w opracowywaniu Regulaminów Organizacyjnych i ich </w:t>
      </w:r>
      <w:r w:rsidRPr="00F70F13">
        <w:rPr>
          <w:rFonts w:ascii="Arial" w:eastAsia="Times New Roman" w:hAnsi="Arial" w:cs="Arial"/>
          <w:lang w:eastAsia="zh-CN"/>
        </w:rPr>
        <w:br/>
        <w:t xml:space="preserve">     aktualizacji</w:t>
      </w:r>
      <w:r>
        <w:rPr>
          <w:rFonts w:ascii="Arial" w:eastAsia="Times New Roman" w:hAnsi="Arial" w:cs="Arial"/>
          <w:lang w:eastAsia="zh-CN"/>
        </w:rPr>
        <w:t>,</w:t>
      </w:r>
    </w:p>
    <w:p w14:paraId="22170F28" w14:textId="77777777" w:rsidR="00D46E9D" w:rsidRPr="00F70F13" w:rsidRDefault="00D46E9D" w:rsidP="00D46E9D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6)  nadzór nad pracą centrali telefonicznej, </w:t>
      </w:r>
    </w:p>
    <w:p w14:paraId="69AD33B1" w14:textId="77777777" w:rsidR="00D46E9D" w:rsidRPr="00F70F13" w:rsidRDefault="00D46E9D" w:rsidP="00D46E9D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7) prowadzenie rejestrów i zbiorów Zarządzeń Wójta Gminy,</w:t>
      </w:r>
    </w:p>
    <w:p w14:paraId="37802804" w14:textId="267B0328" w:rsidR="00D46E9D" w:rsidRPr="00F70F13" w:rsidRDefault="00D46E9D" w:rsidP="00D46E9D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8) prowadzenie spraw z zakresu zawieranych umów dotyczących obsługi urzędu tj. obsługa  </w:t>
      </w:r>
      <w:r w:rsidRPr="00F70F13">
        <w:rPr>
          <w:rFonts w:ascii="Arial" w:eastAsia="Times New Roman" w:hAnsi="Arial" w:cs="Arial"/>
          <w:lang w:eastAsia="zh-CN"/>
        </w:rPr>
        <w:br/>
        <w:t xml:space="preserve">    prawna, obsługa informatyczna, obsługa telekomunikacyjna itp., </w:t>
      </w:r>
      <w:r w:rsidR="00DD431E">
        <w:rPr>
          <w:rFonts w:ascii="Arial" w:eastAsia="Times New Roman" w:hAnsi="Arial" w:cs="Arial"/>
          <w:lang w:eastAsia="zh-CN"/>
        </w:rPr>
        <w:br/>
      </w:r>
      <w:r w:rsidRPr="00F70F13">
        <w:rPr>
          <w:rFonts w:ascii="Arial" w:eastAsia="Times New Roman" w:hAnsi="Arial" w:cs="Arial"/>
          <w:lang w:eastAsia="zh-CN"/>
        </w:rPr>
        <w:t xml:space="preserve">10) administrowanie siecią komputerową poprzez zabezpieczenie prawidłowej  eksploatacji  </w:t>
      </w:r>
      <w:r w:rsidR="00DD431E">
        <w:rPr>
          <w:rFonts w:ascii="Arial" w:eastAsia="Times New Roman" w:hAnsi="Arial" w:cs="Arial"/>
          <w:lang w:eastAsia="zh-CN"/>
        </w:rPr>
        <w:t xml:space="preserve"> </w:t>
      </w:r>
      <w:r w:rsidR="00DD431E">
        <w:rPr>
          <w:rFonts w:ascii="Arial" w:eastAsia="Times New Roman" w:hAnsi="Arial" w:cs="Arial"/>
          <w:lang w:eastAsia="zh-CN"/>
        </w:rPr>
        <w:br/>
      </w:r>
      <w:r w:rsidR="00DD431E">
        <w:rPr>
          <w:rFonts w:ascii="Arial" w:eastAsia="Times New Roman" w:hAnsi="Arial" w:cs="Arial"/>
          <w:lang w:eastAsia="zh-CN"/>
        </w:rPr>
        <w:lastRenderedPageBreak/>
        <w:t xml:space="preserve">    </w:t>
      </w:r>
      <w:r w:rsidRPr="00F70F13">
        <w:rPr>
          <w:rFonts w:ascii="Arial" w:eastAsia="Times New Roman" w:hAnsi="Arial" w:cs="Arial"/>
          <w:lang w:eastAsia="zh-CN"/>
        </w:rPr>
        <w:t xml:space="preserve">komputerów przez zakup materiałów  eksploatacyjnych,  zakup nowego  sprzętu w miarę </w:t>
      </w:r>
      <w:r w:rsidRPr="00F70F13">
        <w:rPr>
          <w:rFonts w:ascii="Arial" w:eastAsia="Times New Roman" w:hAnsi="Arial" w:cs="Arial"/>
          <w:lang w:eastAsia="zh-CN"/>
        </w:rPr>
        <w:br/>
        <w:t xml:space="preserve">    potrzeb,</w:t>
      </w:r>
    </w:p>
    <w:p w14:paraId="4A8BEC62" w14:textId="77777777" w:rsidR="00D46E9D" w:rsidRPr="00F70F13" w:rsidRDefault="00D46E9D" w:rsidP="00D46E9D">
      <w:pPr>
        <w:suppressAutoHyphens/>
        <w:spacing w:after="14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Times New Roman" w:hAnsi="Arial" w:cs="Times New Roman"/>
          <w:lang w:eastAsia="zh-CN"/>
        </w:rPr>
        <w:t>11) p</w:t>
      </w:r>
      <w:r w:rsidRPr="00F70F13">
        <w:rPr>
          <w:rFonts w:ascii="Arial" w:eastAsia="Times New Roman" w:hAnsi="Arial" w:cs="Arial"/>
          <w:lang w:eastAsia="zh-CN"/>
        </w:rPr>
        <w:t>rowadzenie archiwum Urzędu,</w:t>
      </w:r>
    </w:p>
    <w:p w14:paraId="74F837A7" w14:textId="77777777" w:rsidR="00D46E9D" w:rsidRPr="00F70F13" w:rsidRDefault="00D46E9D" w:rsidP="00D46E9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>12) prowadzenie spraw związanych z pełnieniem przez Gminę funkcji organu prowadzącego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publiczne szkoły, przedszkola i inne placówki oświatowo – wychowawcze  poprzez:</w:t>
      </w:r>
    </w:p>
    <w:p w14:paraId="717BE984" w14:textId="77777777" w:rsidR="00D46E9D" w:rsidRPr="00F70F13" w:rsidRDefault="00D46E9D" w:rsidP="00D46E9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a) prognozowanie i rozliczanie dotacji podręcznikowej,</w:t>
      </w:r>
    </w:p>
    <w:p w14:paraId="39BA63DD" w14:textId="77777777" w:rsidR="00D46E9D" w:rsidRPr="00F70F13" w:rsidRDefault="00D46E9D" w:rsidP="00D46E9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b) prowadzenie spraw z zakresu dowozu dzieci oraz dzieci niepełnosprawnych do szkół,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 placówek  i  ośrodków,</w:t>
      </w:r>
    </w:p>
    <w:p w14:paraId="3E95F951" w14:textId="77777777" w:rsidR="00D46E9D" w:rsidRPr="00F70F13" w:rsidRDefault="00D46E9D" w:rsidP="00D46E9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c) prowadzenie spraw z zakresu awansu zawodowego nauczycieli,</w:t>
      </w:r>
    </w:p>
    <w:p w14:paraId="1A8A5EB6" w14:textId="77777777" w:rsidR="00D46E9D" w:rsidRPr="00F70F13" w:rsidRDefault="00D46E9D" w:rsidP="00D46E9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d) prowadzenie spraw w zakresie organizacji konkursu na dyrektorów placówek 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oświatowych oraz spraw związanych z ocena ich pracy,</w:t>
      </w:r>
    </w:p>
    <w:p w14:paraId="49602E21" w14:textId="77777777" w:rsidR="00D46E9D" w:rsidRPr="00F70F13" w:rsidRDefault="00D46E9D" w:rsidP="00D46E9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e) prowadzenie spraw w zakresie przygotowywania uchwał i zarządzeń w sprawie rekrutacji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uczniów i przedszkolaków  do placówek oświatowych, </w:t>
      </w:r>
    </w:p>
    <w:p w14:paraId="09D682CE" w14:textId="77777777" w:rsidR="00D46E9D" w:rsidRPr="00F70F13" w:rsidRDefault="00D46E9D" w:rsidP="00D46E9D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color w:val="00000A"/>
          <w:lang w:eastAsia="pl-PL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f) prowadzenie spraw związanych z przyznawaniem przez Wójta nagród dla uczniów 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i nauczycieli,</w:t>
      </w:r>
    </w:p>
    <w:p w14:paraId="0564D203" w14:textId="77777777" w:rsidR="00D46E9D" w:rsidRPr="00F70F13" w:rsidRDefault="00D46E9D" w:rsidP="00D46E9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g) prowadzenie spraw z zakresu wypełniania obowiązku szkolnego,</w:t>
      </w:r>
    </w:p>
    <w:p w14:paraId="07D960E9" w14:textId="77777777" w:rsidR="00D46E9D" w:rsidRPr="00F70F13" w:rsidRDefault="00D46E9D" w:rsidP="00D46E9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h)  prowadzenie spraw związanych z ustawą o opiece nad dzieckiem do lat 3, </w:t>
      </w:r>
    </w:p>
    <w:p w14:paraId="39677761" w14:textId="77777777" w:rsidR="00D46E9D" w:rsidRPr="00F70F13" w:rsidRDefault="00D46E9D" w:rsidP="00D46E9D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13)  prowadzenie Systemu Informacji Oświatowej (SIO) w zakresie prawidłowości naliczania</w:t>
      </w:r>
      <w:r w:rsidRPr="00F70F13">
        <w:rPr>
          <w:rFonts w:ascii="Arial" w:eastAsia="Times New Roman" w:hAnsi="Arial" w:cs="Arial"/>
          <w:lang w:eastAsia="zh-CN"/>
        </w:rPr>
        <w:br/>
        <w:t xml:space="preserve">  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F70F13">
        <w:rPr>
          <w:rFonts w:ascii="Arial" w:eastAsia="Times New Roman" w:hAnsi="Arial" w:cs="Arial"/>
          <w:lang w:eastAsia="zh-CN"/>
        </w:rPr>
        <w:t>subwencji, analiz i wprowadzeń do systemu,</w:t>
      </w:r>
    </w:p>
    <w:p w14:paraId="515B8892" w14:textId="77777777" w:rsidR="00D46E9D" w:rsidRPr="00F70F13" w:rsidRDefault="00D46E9D" w:rsidP="00D46E9D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14) prowadzenie spraw związanych z arkuszem organizacyjnym szkoły i przedszkola,</w:t>
      </w:r>
    </w:p>
    <w:p w14:paraId="3F933C0E" w14:textId="77777777" w:rsidR="00D46E9D" w:rsidRPr="00F70F13" w:rsidRDefault="00D46E9D" w:rsidP="00D46E9D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15) prowadzenie statystyk w zakresie wynagrodzeń nauczycieli,</w:t>
      </w:r>
    </w:p>
    <w:p w14:paraId="0E73B7F6" w14:textId="77777777" w:rsidR="00D46E9D" w:rsidRPr="00F70F13" w:rsidRDefault="00D46E9D" w:rsidP="00D46E9D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16) prowadzenie spraw z zakresu dofinansowania do szkoleń nauczycieli -  planowanie </w:t>
      </w:r>
      <w:r w:rsidRPr="00F70F13">
        <w:rPr>
          <w:rFonts w:ascii="Arial" w:eastAsia="Times New Roman" w:hAnsi="Arial" w:cs="Arial"/>
          <w:lang w:eastAsia="zh-CN"/>
        </w:rPr>
        <w:br/>
        <w:t xml:space="preserve">      i   rozliczanie,</w:t>
      </w:r>
    </w:p>
    <w:p w14:paraId="086507CD" w14:textId="77777777" w:rsidR="00D46E9D" w:rsidRPr="00F70F13" w:rsidRDefault="00D46E9D" w:rsidP="00D46E9D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17) prowadzenie spraw z zakresu planowania budżetu szkoły i przedszkola,</w:t>
      </w:r>
    </w:p>
    <w:p w14:paraId="26E8F620" w14:textId="77777777" w:rsidR="00D46E9D" w:rsidRPr="00F70F13" w:rsidRDefault="00D46E9D" w:rsidP="00D46E9D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F70F13">
        <w:rPr>
          <w:rFonts w:ascii="Arial" w:eastAsia="Calibri" w:hAnsi="Arial" w:cs="Arial"/>
        </w:rPr>
        <w:t>18) prowadzenie spraw z zakresu zastępstw  nauczycieli</w:t>
      </w:r>
      <w:r>
        <w:rPr>
          <w:rFonts w:ascii="Arial" w:eastAsia="Calibri" w:hAnsi="Arial" w:cs="Arial"/>
        </w:rPr>
        <w:t>,</w:t>
      </w:r>
    </w:p>
    <w:p w14:paraId="5236FB5F" w14:textId="5834D61E" w:rsidR="00D46E9D" w:rsidRPr="00F70F13" w:rsidRDefault="00D46E9D" w:rsidP="00D46E9D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F70F13">
        <w:rPr>
          <w:rFonts w:ascii="Arial" w:eastAsia="Calibri" w:hAnsi="Arial" w:cs="Arial"/>
        </w:rPr>
        <w:t>19</w:t>
      </w:r>
      <w:r w:rsidR="00DD431E">
        <w:rPr>
          <w:rFonts w:ascii="Arial" w:eastAsia="Calibri" w:hAnsi="Arial" w:cs="Arial"/>
        </w:rPr>
        <w:t>)</w:t>
      </w:r>
      <w:r w:rsidRPr="00F70F13">
        <w:rPr>
          <w:rFonts w:ascii="Arial" w:eastAsia="Calibri" w:hAnsi="Arial" w:cs="Arial"/>
        </w:rPr>
        <w:t xml:space="preserve"> przyjmowanie podań i korespondencji wpływającej do Urzędu,</w:t>
      </w:r>
    </w:p>
    <w:p w14:paraId="22564BDF" w14:textId="77777777" w:rsidR="00D46E9D" w:rsidRPr="00F70F13" w:rsidRDefault="00D46E9D" w:rsidP="00D46E9D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70F13">
        <w:rPr>
          <w:rFonts w:ascii="Arial" w:eastAsia="SimSun" w:hAnsi="Arial" w:cs="Arial"/>
          <w:kern w:val="3"/>
          <w:lang w:eastAsia="zh-CN" w:bidi="hi-IN"/>
        </w:rPr>
        <w:t xml:space="preserve">20) prowadzenie spraw z zakresu poczty wychodzącej z Urzędu. </w:t>
      </w:r>
    </w:p>
    <w:p w14:paraId="63A9741D" w14:textId="77777777" w:rsidR="00D46E9D" w:rsidRPr="00D63A47" w:rsidRDefault="00D46E9D" w:rsidP="00D46E9D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70F13">
        <w:rPr>
          <w:rFonts w:ascii="Arial" w:eastAsia="SimSun" w:hAnsi="Arial" w:cs="Arial"/>
          <w:kern w:val="3"/>
          <w:lang w:eastAsia="zh-CN" w:bidi="hi-IN"/>
        </w:rPr>
        <w:t xml:space="preserve">21) współpraca przy organizacji wyborów, referendum, spisów powszechnych nałożonych </w:t>
      </w:r>
      <w:r>
        <w:rPr>
          <w:rFonts w:ascii="Arial" w:eastAsia="SimSun" w:hAnsi="Arial" w:cs="Arial"/>
          <w:kern w:val="3"/>
          <w:lang w:eastAsia="zh-CN" w:bidi="hi-IN"/>
        </w:rPr>
        <w:br/>
        <w:t xml:space="preserve">      </w:t>
      </w:r>
      <w:r w:rsidRPr="00F70F13">
        <w:rPr>
          <w:rFonts w:ascii="Arial" w:eastAsia="SimSun" w:hAnsi="Arial" w:cs="Arial"/>
          <w:kern w:val="3"/>
          <w:lang w:eastAsia="zh-CN" w:bidi="hi-IN"/>
        </w:rPr>
        <w:t>na gminę w ramach zadań zleconych.</w:t>
      </w:r>
    </w:p>
    <w:p w14:paraId="76D86F06" w14:textId="77777777" w:rsidR="00D46E9D" w:rsidRDefault="00D46E9D" w:rsidP="00D46E9D"/>
    <w:p w14:paraId="30E66E67" w14:textId="77777777" w:rsidR="00B137CB" w:rsidRDefault="00B137CB"/>
    <w:sectPr w:rsidR="00B137CB" w:rsidSect="00447920">
      <w:footerReference w:type="default" r:id="rId5"/>
      <w:footerReference w:type="first" r:id="rId6"/>
      <w:pgSz w:w="11906" w:h="16838" w:code="9"/>
      <w:pgMar w:top="1134" w:right="1134" w:bottom="1134" w:left="1418" w:header="708" w:footer="709" w:gutter="0"/>
      <w:pgNumType w:start="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27FF" w14:textId="77777777" w:rsidR="00706003" w:rsidRDefault="00DD431E">
    <w:pPr>
      <w:pStyle w:val="Nagwek1"/>
      <w:tabs>
        <w:tab w:val="left" w:pos="0"/>
        <w:tab w:val="left" w:pos="2268"/>
      </w:tabs>
      <w:spacing w:line="240" w:lineRule="auto"/>
      <w:rPr>
        <w:rFonts w:ascii="Times New Roman" w:hAnsi="Times New Roman" w:cs="Times New Roman"/>
        <w:bCs/>
        <w:sz w:val="20"/>
      </w:rPr>
    </w:pPr>
  </w:p>
  <w:p w14:paraId="6793545A" w14:textId="77777777" w:rsidR="00706003" w:rsidRDefault="00DD431E">
    <w:pPr>
      <w:pStyle w:val="Stopka"/>
      <w:jc w:val="center"/>
      <w:rPr>
        <w:bCs/>
        <w:sz w:val="20"/>
      </w:rPr>
    </w:pPr>
  </w:p>
  <w:p w14:paraId="1A17DE0F" w14:textId="77777777" w:rsidR="00706003" w:rsidRDefault="00DD43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B84D" w14:textId="77777777" w:rsidR="00706003" w:rsidRDefault="00DD431E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973"/>
    <w:multiLevelType w:val="multilevel"/>
    <w:tmpl w:val="0B7834D4"/>
    <w:lvl w:ilvl="0">
      <w:start w:val="1"/>
      <w:numFmt w:val="lowerLetter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1DE6E49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C8C79EE"/>
    <w:multiLevelType w:val="hybridMultilevel"/>
    <w:tmpl w:val="D3060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15A9"/>
    <w:multiLevelType w:val="hybridMultilevel"/>
    <w:tmpl w:val="52B680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9D"/>
    <w:rsid w:val="00B137CB"/>
    <w:rsid w:val="00D46E9D"/>
    <w:rsid w:val="00D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62BD"/>
  <w15:chartTrackingRefBased/>
  <w15:docId w15:val="{6678DFD3-5BDF-4419-9C95-A9A7FBC4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E9D"/>
  </w:style>
  <w:style w:type="paragraph" w:styleId="Nagwek1">
    <w:name w:val="heading 1"/>
    <w:basedOn w:val="Normalny"/>
    <w:next w:val="Normalny"/>
    <w:link w:val="Nagwek1Znak"/>
    <w:uiPriority w:val="9"/>
    <w:qFormat/>
    <w:rsid w:val="00D46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rsid w:val="00D46E9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46E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46E9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6E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46E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4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</cp:revision>
  <dcterms:created xsi:type="dcterms:W3CDTF">2021-11-23T09:13:00Z</dcterms:created>
  <dcterms:modified xsi:type="dcterms:W3CDTF">2021-11-23T09:21:00Z</dcterms:modified>
</cp:coreProperties>
</file>