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53" w:rsidRPr="006E26FE" w:rsidRDefault="00362053" w:rsidP="00362053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OGŁOSZENIE</w:t>
      </w:r>
    </w:p>
    <w:p w:rsidR="00362053" w:rsidRPr="006E26FE" w:rsidRDefault="00362053" w:rsidP="00362053">
      <w:pPr>
        <w:pStyle w:val="Standard"/>
        <w:jc w:val="center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WÓJTA GMINY SZTUTOWO</w:t>
      </w:r>
    </w:p>
    <w:p w:rsidR="00362053" w:rsidRDefault="00362053" w:rsidP="00362053">
      <w:pPr>
        <w:pStyle w:val="Standard"/>
        <w:jc w:val="center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z dnia</w:t>
      </w:r>
      <w:r>
        <w:rPr>
          <w:rFonts w:ascii="Calibri Light" w:eastAsia="Times New Roman" w:hAnsi="Calibri Light" w:cs="Times New Roman"/>
          <w:b/>
          <w:bCs/>
          <w:lang w:eastAsia="pl-PL"/>
        </w:rPr>
        <w:t xml:space="preserve"> </w:t>
      </w:r>
      <w:r w:rsidR="00B44B4F">
        <w:rPr>
          <w:rFonts w:ascii="Calibri Light" w:eastAsia="Times New Roman" w:hAnsi="Calibri Light" w:cs="Times New Roman"/>
          <w:b/>
          <w:bCs/>
          <w:lang w:eastAsia="pl-PL"/>
        </w:rPr>
        <w:t>14</w:t>
      </w:r>
      <w:r>
        <w:rPr>
          <w:rFonts w:ascii="Calibri Light" w:eastAsia="Times New Roman" w:hAnsi="Calibri Light" w:cs="Times New Roman"/>
          <w:b/>
          <w:bCs/>
          <w:lang w:eastAsia="pl-PL"/>
        </w:rPr>
        <w:t xml:space="preserve"> marca 2019 r. </w:t>
      </w:r>
    </w:p>
    <w:p w:rsidR="00362053" w:rsidRPr="006E26FE" w:rsidRDefault="00362053" w:rsidP="00362053">
      <w:pPr>
        <w:pStyle w:val="Standard"/>
        <w:jc w:val="center"/>
      </w:pPr>
    </w:p>
    <w:p w:rsidR="00362053" w:rsidRPr="006E26FE" w:rsidRDefault="00362053" w:rsidP="00362053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0" w:name="_Hlk505088834"/>
      <w:r w:rsidRPr="006E26FE">
        <w:rPr>
          <w:rFonts w:ascii="Calibri Light" w:eastAsia="Times New Roman" w:hAnsi="Calibri Light" w:cs="Times New Roman"/>
          <w:lang w:eastAsia="pl-PL"/>
        </w:rPr>
        <w:t xml:space="preserve">do sprzedaży </w:t>
      </w:r>
      <w:r>
        <w:rPr>
          <w:rFonts w:ascii="Calibri Light" w:eastAsia="Times New Roman" w:hAnsi="Calibri Light" w:cs="Times New Roman"/>
          <w:lang w:eastAsia="pl-PL"/>
        </w:rPr>
        <w:t>oraz dzierżawy</w:t>
      </w:r>
    </w:p>
    <w:bookmarkEnd w:id="0"/>
    <w:p w:rsidR="00362053" w:rsidRPr="006E26FE" w:rsidRDefault="00362053" w:rsidP="00362053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Działając na podstawie art.35 ust.1 i 2 ustawy z dnia 21 sierpnia 1997 r o gospodarce nieruchomościami (tekst jednolity Dz. U. z 2018 r.  poz. 121 ze zmianami)  o g ł a s z a m , co następuje: z zasobu nieruchomości stanowiących, własność komunalną przeznaczone do </w:t>
      </w:r>
      <w:r>
        <w:rPr>
          <w:rFonts w:ascii="Calibri Light" w:eastAsia="Times New Roman" w:hAnsi="Calibri Light" w:cs="Times New Roman"/>
          <w:lang w:eastAsia="pl-PL"/>
        </w:rPr>
        <w:t xml:space="preserve"> wydzierżawienia na okres do trzech lat są </w:t>
      </w:r>
      <w:r w:rsidRPr="006E26FE">
        <w:rPr>
          <w:rFonts w:ascii="Calibri Light" w:eastAsia="Times New Roman" w:hAnsi="Calibri Light" w:cs="Times New Roman"/>
          <w:lang w:eastAsia="pl-PL"/>
        </w:rPr>
        <w:t>następujące nieruchomości:</w:t>
      </w:r>
    </w:p>
    <w:p w:rsidR="00362053" w:rsidRDefault="00362053" w:rsidP="00362053">
      <w:pPr>
        <w:pStyle w:val="Standard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15390" w:type="dxa"/>
        <w:tblInd w:w="-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369"/>
        <w:gridCol w:w="1134"/>
        <w:gridCol w:w="1134"/>
        <w:gridCol w:w="1275"/>
        <w:gridCol w:w="1418"/>
        <w:gridCol w:w="3544"/>
        <w:gridCol w:w="1984"/>
        <w:gridCol w:w="2967"/>
      </w:tblGrid>
      <w:tr w:rsidR="00362053" w:rsidTr="00E2584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 xml:space="preserve"> w księdze 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wieczystej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KW nr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w  ha/m2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Opis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nieruchomości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Przeznaczenie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Forma sprzedaży,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  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Wartość nieruchomości, zasady aktualizacji opłat, termin wnoszenia opłat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362053" w:rsidTr="00362053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działki</w:t>
            </w:r>
          </w:p>
          <w:p w:rsidR="00362053" w:rsidRDefault="00B44B4F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50/31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</w:t>
            </w:r>
            <w:r w:rsidR="00B44B4F">
              <w:rPr>
                <w:sz w:val="20"/>
                <w:szCs w:val="20"/>
              </w:rPr>
              <w:t>48440/0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B44B4F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80</w:t>
            </w:r>
            <w:r w:rsidR="00362053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 m2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362053" w:rsidRDefault="00362053" w:rsidP="00E2584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B44B4F" w:rsidP="00B44B4F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Pas drogi gminnej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362053" w:rsidRDefault="00B44B4F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Miejsca postojowe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na okres do trzech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roczny dzierżawny </w:t>
            </w:r>
            <w:r w:rsidR="00B44B4F">
              <w:rPr>
                <w:sz w:val="20"/>
                <w:szCs w:val="20"/>
              </w:rPr>
              <w:t xml:space="preserve">200 </w:t>
            </w:r>
            <w:r>
              <w:rPr>
                <w:sz w:val="20"/>
                <w:szCs w:val="20"/>
              </w:rPr>
              <w:t>zł plus należny podatek VAT.</w:t>
            </w:r>
          </w:p>
          <w:p w:rsidR="00362053" w:rsidRDefault="00362053" w:rsidP="00E25840">
            <w:pPr>
              <w:pStyle w:val="Standard"/>
              <w:spacing w:line="251" w:lineRule="auto"/>
              <w:rPr>
                <w:rFonts w:ascii="Arial" w:eastAsia="Times New Roman" w:hAnsi="Arial" w:cs="Times New Roman"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Czynsz płatny do 31.03, każdego roku obowiązywania umowy</w:t>
            </w:r>
            <w:r>
              <w:rPr>
                <w:rFonts w:ascii="Arial" w:eastAsia="Times New Roman" w:hAnsi="Arial" w:cs="Times New Roman"/>
                <w:bCs/>
                <w:sz w:val="22"/>
                <w:szCs w:val="22"/>
              </w:rPr>
              <w:t xml:space="preserve"> </w:t>
            </w:r>
            <w:r w:rsidRPr="00E96CE6">
              <w:rPr>
                <w:rFonts w:ascii="Arial" w:eastAsia="Times New Roman" w:hAnsi="Arial" w:cs="Times New Roman"/>
                <w:bCs/>
                <w:sz w:val="20"/>
                <w:szCs w:val="20"/>
              </w:rPr>
              <w:t>Waloryzacja o średnioroczny wskaźnik cen towarów i usług konsumpcyjnych,</w:t>
            </w:r>
          </w:p>
          <w:p w:rsidR="00362053" w:rsidRDefault="00362053" w:rsidP="00E2584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62053" w:rsidRDefault="00362053" w:rsidP="00362053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362053" w:rsidRDefault="00362053" w:rsidP="00362053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Ogłoszenie wywieszone będzie  na tablicy ogłoszeń, w BIP Gminy Sztutowo, www.sztutowo </w:t>
      </w:r>
      <w:proofErr w:type="spellStart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pl</w:t>
      </w:r>
      <w:proofErr w:type="spellEnd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od dnia </w:t>
      </w:r>
      <w:r w:rsidR="00B44B4F">
        <w:rPr>
          <w:rFonts w:ascii="Calibri Light" w:eastAsia="Times New Roman" w:hAnsi="Calibri Light" w:cs="Times New Roman"/>
          <w:sz w:val="20"/>
          <w:szCs w:val="20"/>
          <w:lang w:eastAsia="pl-PL"/>
        </w:rPr>
        <w:t>14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.03.2019 r.  do dnia  </w:t>
      </w:r>
      <w:r w:rsidR="00B44B4F">
        <w:rPr>
          <w:rFonts w:ascii="Calibri Light" w:eastAsia="Times New Roman" w:hAnsi="Calibri Light" w:cs="Times New Roman"/>
          <w:sz w:val="20"/>
          <w:szCs w:val="20"/>
          <w:lang w:eastAsia="pl-PL"/>
        </w:rPr>
        <w:t>4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.0</w:t>
      </w:r>
      <w:r w:rsidR="00B44B4F">
        <w:rPr>
          <w:rFonts w:ascii="Calibri Light" w:eastAsia="Times New Roman" w:hAnsi="Calibri Light" w:cs="Times New Roman"/>
          <w:sz w:val="20"/>
          <w:szCs w:val="20"/>
          <w:lang w:eastAsia="pl-PL"/>
        </w:rPr>
        <w:t>4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.2019 r.</w:t>
      </w:r>
    </w:p>
    <w:p w:rsidR="00904DAA" w:rsidRDefault="00904DAA" w:rsidP="00362053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904DAA" w:rsidRDefault="00904DAA" w:rsidP="00362053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904DAA" w:rsidRDefault="00904DAA" w:rsidP="00362053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904DAA" w:rsidRDefault="00904DAA" w:rsidP="00362053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bookmarkStart w:id="1" w:name="_GoBack"/>
      <w:bookmarkEnd w:id="1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Wójt</w:t>
      </w:r>
    </w:p>
    <w:p w:rsidR="00904DAA" w:rsidRDefault="00904DAA" w:rsidP="00362053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Robert Zieliński </w:t>
      </w:r>
    </w:p>
    <w:sectPr w:rsidR="00904DAA" w:rsidSect="00A8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53"/>
    <w:rsid w:val="00362053"/>
    <w:rsid w:val="00417AD9"/>
    <w:rsid w:val="00904DAA"/>
    <w:rsid w:val="00AA5864"/>
    <w:rsid w:val="00B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835D"/>
  <w15:chartTrackingRefBased/>
  <w15:docId w15:val="{DAF8EEB4-743F-4165-852B-1E42FE71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05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05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3</cp:revision>
  <cp:lastPrinted>2019-03-13T13:04:00Z</cp:lastPrinted>
  <dcterms:created xsi:type="dcterms:W3CDTF">2019-03-13T13:05:00Z</dcterms:created>
  <dcterms:modified xsi:type="dcterms:W3CDTF">2019-03-14T08:27:00Z</dcterms:modified>
</cp:coreProperties>
</file>