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53" w:rsidRPr="006E26FE" w:rsidRDefault="00362053" w:rsidP="00362053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362053" w:rsidRPr="006E26FE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>
        <w:rPr>
          <w:rFonts w:ascii="Calibri Light" w:eastAsia="Times New Roman" w:hAnsi="Calibri Light" w:cs="Times New Roman"/>
          <w:b/>
          <w:bCs/>
          <w:lang w:eastAsia="pl-PL"/>
        </w:rPr>
        <w:t xml:space="preserve"> 6 marca 2019 r. </w:t>
      </w:r>
    </w:p>
    <w:p w:rsidR="00362053" w:rsidRPr="006E26FE" w:rsidRDefault="00362053" w:rsidP="00362053">
      <w:pPr>
        <w:pStyle w:val="Standard"/>
        <w:jc w:val="center"/>
      </w:pPr>
    </w:p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sprzedaży </w:t>
      </w:r>
      <w:r>
        <w:rPr>
          <w:rFonts w:ascii="Calibri Light" w:eastAsia="Times New Roman" w:hAnsi="Calibri Light" w:cs="Times New Roman"/>
          <w:lang w:eastAsia="pl-PL"/>
        </w:rPr>
        <w:t>oraz dzierżawy</w:t>
      </w:r>
    </w:p>
    <w:bookmarkEnd w:id="0"/>
    <w:p w:rsidR="00362053" w:rsidRPr="006E26FE" w:rsidRDefault="00362053" w:rsidP="00362053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>
        <w:rPr>
          <w:rFonts w:ascii="Calibri Light" w:eastAsia="Times New Roman" w:hAnsi="Calibri Light" w:cs="Times New Roman"/>
          <w:lang w:eastAsia="pl-PL"/>
        </w:rPr>
        <w:t xml:space="preserve"> wydzierżawienia na okres do trzech lat są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362053" w:rsidRDefault="00362053" w:rsidP="00362053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362053" w:rsidTr="00E2584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362053" w:rsidTr="00362053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410/8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GD2M/00058396/9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15 m2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Nieruchomości gruntowe - plaża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handlowo gastronomiczna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do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roczny dzierżawny 1000zł plus należny podatek VAT.</w:t>
            </w:r>
          </w:p>
          <w:p w:rsidR="00362053" w:rsidRDefault="00362053" w:rsidP="00E25840">
            <w:pPr>
              <w:pStyle w:val="Standard"/>
              <w:spacing w:line="251" w:lineRule="auto"/>
              <w:rPr>
                <w:rFonts w:ascii="Arial" w:eastAsia="Times New Roman" w:hAnsi="Arial" w:cs="Times New Roman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Czynsz płatny do 31.03, każdego roku obowiązywania umowy</w:t>
            </w:r>
            <w:r>
              <w:rPr>
                <w:rFonts w:ascii="Arial" w:eastAsia="Times New Roman" w:hAnsi="Arial" w:cs="Times New Roman"/>
                <w:bCs/>
                <w:sz w:val="22"/>
                <w:szCs w:val="22"/>
              </w:rPr>
              <w:t xml:space="preserve"> </w:t>
            </w:r>
            <w:r w:rsidRPr="00E96CE6">
              <w:rPr>
                <w:rFonts w:ascii="Arial" w:eastAsia="Times New Roman" w:hAnsi="Arial" w:cs="Times New Roman"/>
                <w:bCs/>
                <w:sz w:val="20"/>
                <w:szCs w:val="20"/>
              </w:rPr>
              <w:t>Waloryzacja o średnioroczny wskaźnik cen towarów i usług konsumpcyjnych,</w:t>
            </w:r>
          </w:p>
          <w:p w:rsidR="00362053" w:rsidRDefault="00362053" w:rsidP="00E25840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62053" w:rsidRDefault="00362053" w:rsidP="00362053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362053" w:rsidRDefault="00362053" w:rsidP="00362053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Ogłoszenie wywieszone będzie  na tablicy ogłoszeń, w BIP Gminy Sztutowo, www.sztutowo </w:t>
      </w:r>
      <w:proofErr w:type="spellStart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6.03.2019 r.  do dnia  27.03.2019 r.</w:t>
      </w:r>
    </w:p>
    <w:p w:rsidR="00417AD9" w:rsidRDefault="00AA5864">
      <w:r>
        <w:t>Z up. Wójta Gminy</w:t>
      </w:r>
    </w:p>
    <w:p w:rsidR="00AA5864" w:rsidRDefault="00AA5864">
      <w:r>
        <w:t xml:space="preserve">Renata Głąb </w:t>
      </w:r>
    </w:p>
    <w:p w:rsidR="00AA5864" w:rsidRDefault="00AA5864">
      <w:r>
        <w:t>Sekretarz Gminy</w:t>
      </w:r>
      <w:bookmarkStart w:id="1" w:name="_GoBack"/>
      <w:bookmarkEnd w:id="1"/>
    </w:p>
    <w:sectPr w:rsidR="00AA5864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3"/>
    <w:rsid w:val="00362053"/>
    <w:rsid w:val="00417AD9"/>
    <w:rsid w:val="00A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DD38"/>
  <w15:chartTrackingRefBased/>
  <w15:docId w15:val="{DAF8EEB4-743F-4165-852B-1E42FE7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2019-03-06T06:35:00Z</cp:lastPrinted>
  <dcterms:created xsi:type="dcterms:W3CDTF">2019-03-06T06:30:00Z</dcterms:created>
  <dcterms:modified xsi:type="dcterms:W3CDTF">2019-03-06T06:36:00Z</dcterms:modified>
</cp:coreProperties>
</file>