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74AC" w14:textId="77777777" w:rsidR="00567E55" w:rsidRDefault="00567E55" w:rsidP="00567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G  Ł  O  S  Z  E  N  I  E</w:t>
      </w:r>
    </w:p>
    <w:p w14:paraId="47DAF03B" w14:textId="77777777" w:rsidR="00567E55" w:rsidRDefault="00567E55" w:rsidP="00567E55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14:paraId="353EEA1D" w14:textId="438FA17C" w:rsidR="00567E55" w:rsidRDefault="00567E55" w:rsidP="00567E5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 ogłasza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="00CF7618">
        <w:rPr>
          <w:rFonts w:ascii="Arial" w:eastAsia="Times New Roman" w:hAnsi="Arial" w:cs="Arial"/>
          <w:b/>
          <w:sz w:val="24"/>
          <w:szCs w:val="20"/>
          <w:lang w:eastAsia="pl-PL"/>
        </w:rPr>
        <w:t>czwarty</w:t>
      </w:r>
      <w:r w:rsidR="00221E3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ustny przetarg nieograniczony na sprzedaż nieruchomości gruntowej niezabudowanej położonej  w Groszkowie, Gmina Sztutowo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36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2063"/>
        <w:gridCol w:w="1305"/>
        <w:gridCol w:w="1259"/>
      </w:tblGrid>
      <w:tr w:rsidR="00567E55" w14:paraId="0C56ADDE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9A83CD7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Położenie</w:t>
            </w:r>
          </w:p>
          <w:p w14:paraId="5632E9E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7A4549E4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F30A863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8B8C1D9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2F15A2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01D60F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Cena wywoławcza</w:t>
            </w:r>
          </w:p>
          <w:p w14:paraId="021DBDCD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A071252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Wysokość wadium w zł</w:t>
            </w:r>
          </w:p>
        </w:tc>
      </w:tr>
      <w:tr w:rsidR="00567E55" w14:paraId="0DED5DCB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58C6C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CEDC26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72/5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E04A16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0,0800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7153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Groszkowo 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46D10C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GD2M/00041060/3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09CEBE49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40.000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B66B2FC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2.500</w:t>
            </w:r>
          </w:p>
        </w:tc>
      </w:tr>
    </w:tbl>
    <w:p w14:paraId="6633EB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F05DE9" w14:textId="62CF51DF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w dniu 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 lutego 2019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o godz.  1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04FA529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FF6EE" w14:textId="03C33443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  <w:r w:rsidR="003761C4">
        <w:rPr>
          <w:rFonts w:ascii="Arial" w:eastAsia="Times New Roman" w:hAnsi="Arial" w:cs="Arial"/>
          <w:lang w:eastAsia="pl-PL"/>
        </w:rPr>
        <w:t xml:space="preserve"> Pierwszy przetarg odbył się w dniu 11.05.2018 r., drugi przetarg odbył się 25 lipca 2018 r.</w:t>
      </w:r>
      <w:r w:rsidR="00CF7618">
        <w:rPr>
          <w:rFonts w:ascii="Arial" w:eastAsia="Times New Roman" w:hAnsi="Arial" w:cs="Arial"/>
          <w:lang w:eastAsia="pl-PL"/>
        </w:rPr>
        <w:t>, trzeci przetarg odbył się 6.12.2018 r.</w:t>
      </w:r>
    </w:p>
    <w:p w14:paraId="3A30C48E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BF148F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9DDB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14:paraId="2E0C6E9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Działka gruntowa niezabudowana nr 72/5 położona w Groszkowie. Nieruchomość zlokalizowana w środkowej części obrębu Groszkowo. Dojazd do nieruchomości bezpośrednio z drogi powiatowej nr 2316 G. W sąsiedztwie znajduje się zabudowa zagrodowa, tereny wykorzystywane rolniczo.</w:t>
      </w:r>
    </w:p>
    <w:p w14:paraId="2DFC0D25" w14:textId="77777777" w:rsidR="00567E55" w:rsidRDefault="00567E55" w:rsidP="00567E55">
      <w:pPr>
        <w:spacing w:after="0" w:line="240" w:lineRule="auto"/>
      </w:pPr>
    </w:p>
    <w:p w14:paraId="3991204E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nie jest obciążona ograniczonymi prawami rzeczowymi i nie mają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nią.</w:t>
      </w:r>
    </w:p>
    <w:p w14:paraId="0F911E57" w14:textId="6AD4DF4D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CF7618">
        <w:rPr>
          <w:rFonts w:ascii="Arial" w:eastAsia="Times New Roman" w:hAnsi="Arial" w:cs="Arial"/>
          <w:b/>
          <w:bCs/>
          <w:szCs w:val="24"/>
          <w:lang w:eastAsia="pl-PL"/>
        </w:rPr>
        <w:t>25 lutego 2019 r.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4D45A674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040F887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2F3B67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3AAAEC2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4A31C172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71D71E3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64AFCC3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O wysokości postąpienia decydują uczestnicy przetargu, z tym że postąpienie nie może wynosić mniej niż 1% ceny wywoławczej tj. kwoty 400  zł.</w:t>
      </w:r>
    </w:p>
    <w:p w14:paraId="473B6ED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4E1731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6ACA331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6A17632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 w:history="1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1B96154A" w14:textId="77777777" w:rsidR="005102F2" w:rsidRDefault="00567E55" w:rsidP="00567E5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_DdeLink__5032_1112439247"/>
      <w:bookmarkEnd w:id="0"/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16C38BC8" w14:textId="77777777" w:rsidR="005102F2" w:rsidRDefault="005102F2" w:rsidP="00567E5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14:paraId="1E42DE67" w14:textId="4281B36A" w:rsidR="00567E55" w:rsidRDefault="005102F2" w:rsidP="00567E55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  <w:r w:rsidR="00567E55">
        <w:rPr>
          <w:rFonts w:ascii="Arial" w:eastAsia="Times New Roman" w:hAnsi="Arial" w:cs="Arial"/>
          <w:b/>
          <w:bCs/>
          <w:lang w:eastAsia="pl-PL"/>
        </w:rPr>
        <w:tab/>
      </w:r>
    </w:p>
    <w:p w14:paraId="52A31CC0" w14:textId="77777777" w:rsidR="00E60534" w:rsidRDefault="00E60534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581FF45C" w14:textId="21C95D1B" w:rsidR="00567E55" w:rsidRDefault="00567E55" w:rsidP="00567E55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CF7618">
        <w:rPr>
          <w:rFonts w:ascii="Arial" w:eastAsia="Times New Roman" w:hAnsi="Arial" w:cs="Arial"/>
          <w:b/>
          <w:bCs/>
          <w:szCs w:val="24"/>
          <w:lang w:eastAsia="pl-PL"/>
        </w:rPr>
        <w:t>7.01.2019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CEE4191" w14:textId="77777777" w:rsidR="00567E55" w:rsidRDefault="00567E55" w:rsidP="0056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630D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9C87C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12288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8815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77452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A4620D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25CC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BCE4EE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A7344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8CB1D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FC4E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26B9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65B81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538A4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ED2D78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646B6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03802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58D97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9BC75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3BC41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DDFAD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EC360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E1D8C1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4523A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7598B5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7025D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681A3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C1C46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97C3B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CDED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E766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5187E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D7F9E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19994F" w14:textId="77777777" w:rsidR="00567E55" w:rsidRDefault="00567E55" w:rsidP="00E605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375F3" w14:textId="77777777" w:rsidR="00CF7618" w:rsidRDefault="00CF7618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B4D43" w14:textId="4505A68E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0F6FA37D" w14:textId="5D8CEB03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 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czwartym</w:t>
      </w:r>
      <w:r w:rsidR="00127D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 </w:t>
      </w:r>
      <w:r w:rsidR="00221E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przetargu nieograniczonym na sprzedaż nieruchomości gruntowej niezabudowanej, położonej w Groszkowie, Gmina Sztutowo</w:t>
      </w:r>
    </w:p>
    <w:p w14:paraId="48DFA2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BB7AF" w14:textId="77777777" w:rsidR="00567E55" w:rsidRPr="00567E55" w:rsidRDefault="00567E55" w:rsidP="00567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Pr="00567E55">
        <w:rPr>
          <w:rFonts w:ascii="Arial" w:eastAsia="Times New Roman" w:hAnsi="Arial" w:cs="Arial"/>
          <w:sz w:val="24"/>
          <w:szCs w:val="24"/>
          <w:lang w:eastAsia="pl-PL"/>
        </w:rPr>
        <w:t>72/5 o powierzchni 0,0800 ha położona w Groszkowie, dla której w Sądzie Rejonowym w Malborku – IX Zamiejscowy Wydział Ksiąg Wieczystych w Nowym Dworze Gdańskim prowadzi księgę wieczystą KW nr GD2M/00041060/3.</w:t>
      </w:r>
    </w:p>
    <w:p w14:paraId="13427D8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787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F6D8EB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niezabudowan</w:t>
      </w:r>
      <w:r w:rsidR="00EC1CB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nr 72/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Groszkowie. </w:t>
      </w:r>
    </w:p>
    <w:p w14:paraId="2908560D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D9EF4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</w:p>
    <w:p w14:paraId="26BDB710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497B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Nieruchomoś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zlokalizowan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środkowej części obrębu Groszkowo. Dojazd do nieruchomości bezpośrednio z drogi powiatowej nr 2316 G. W sąsiedztwie znajduje się zabudowa zagrodowa, tereny wykorzystywane rolniczo.</w:t>
      </w:r>
    </w:p>
    <w:p w14:paraId="31DDE69B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CD7E8D" w14:textId="77777777" w:rsidR="00CF7618" w:rsidRDefault="00567E55" w:rsidP="00CF76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CF7618">
        <w:rPr>
          <w:rFonts w:ascii="Arial" w:eastAsia="Times New Roman" w:hAnsi="Arial" w:cs="Arial"/>
          <w:lang w:eastAsia="pl-PL"/>
        </w:rPr>
        <w:t>Pierwszy przetarg odbył się w dniu 11.05.2018 r., drugi przetarg odbył się 25 lipca 2018 r., trzeci przetarg odbył się 6.12.2018 r.</w:t>
      </w:r>
    </w:p>
    <w:p w14:paraId="28E4A3F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6725A5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1D816" w14:textId="2DC21D61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2500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CF7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 lutego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070E2A95" w14:textId="5DD4850E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400 zł.              Do wylicytowanej ceny zostanie doliczony należny podatek VAT w wysokości 23 %.</w:t>
      </w:r>
    </w:p>
    <w:p w14:paraId="45844004" w14:textId="646C3DF2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28 lutego 2019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CF761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6379D49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6" w:history="1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 w14:paraId="17B727E4" w14:textId="30198372" w:rsidR="00B13CAC" w:rsidRPr="00B13CAC" w:rsidRDefault="00567E55" w:rsidP="00B13CAC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bookmarkStart w:id="1" w:name="__DdeLink__74_1280881045"/>
      <w:bookmarkStart w:id="2" w:name="__DdeLink__2002_716967054"/>
      <w:bookmarkStart w:id="3" w:name="__DdeLink__6624_818306091"/>
      <w:bookmarkStart w:id="4" w:name="__DdeLink__91_438117809"/>
      <w:bookmarkStart w:id="5" w:name="__DdeLink__2000_716967054"/>
      <w:bookmarkEnd w:id="1"/>
      <w:bookmarkEnd w:id="2"/>
      <w:bookmarkEnd w:id="3"/>
      <w:bookmarkEnd w:id="4"/>
    </w:p>
    <w:p w14:paraId="68821FDB" w14:textId="77777777" w:rsidR="00B13CAC" w:rsidRDefault="00B13CAC" w:rsidP="00B13C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</w:t>
      </w:r>
    </w:p>
    <w:p w14:paraId="630D0014" w14:textId="77777777" w:rsidR="00B13CAC" w:rsidRDefault="00B13CAC" w:rsidP="00B13CAC">
      <w:pPr>
        <w:pStyle w:val="Tretekstu"/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Robert Zieliński</w:t>
      </w:r>
    </w:p>
    <w:p w14:paraId="04C8F236" w14:textId="77777777" w:rsidR="00B13CAC" w:rsidRDefault="00B13CAC" w:rsidP="00B13CAC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</w:p>
    <w:p w14:paraId="7FCB6D7B" w14:textId="6C64528F" w:rsidR="00567E55" w:rsidRPr="00B13CAC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GoBack"/>
      <w:bookmarkEnd w:id="5"/>
      <w:bookmarkEnd w:id="6"/>
      <w:r>
        <w:rPr>
          <w:rFonts w:ascii="Arial" w:eastAsia="Times New Roman" w:hAnsi="Arial" w:cs="Arial"/>
          <w:sz w:val="24"/>
          <w:szCs w:val="24"/>
          <w:lang w:eastAsia="pl-PL"/>
        </w:rPr>
        <w:t>Sztutowo, dnia</w:t>
      </w:r>
      <w:r w:rsidR="00CF7618">
        <w:rPr>
          <w:rFonts w:ascii="Arial" w:eastAsia="Times New Roman" w:hAnsi="Arial" w:cs="Arial"/>
          <w:sz w:val="24"/>
          <w:szCs w:val="24"/>
          <w:lang w:eastAsia="pl-PL"/>
        </w:rPr>
        <w:t xml:space="preserve"> 7.01.2019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A33F36E" w14:textId="21B8DC1C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EA497" w14:textId="77777777" w:rsidR="00567E55" w:rsidRDefault="00567E55" w:rsidP="00567E55"/>
    <w:p w14:paraId="2ACD28B2" w14:textId="77777777" w:rsidR="00567E55" w:rsidRDefault="00567E55" w:rsidP="00567E55"/>
    <w:p w14:paraId="1B9F079D" w14:textId="77777777" w:rsidR="00567E55" w:rsidRDefault="00567E55" w:rsidP="00567E55"/>
    <w:p w14:paraId="3EF3C86F" w14:textId="77777777" w:rsidR="00E362D6" w:rsidRDefault="00E362D6"/>
    <w:sectPr w:rsidR="00E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FF"/>
    <w:multiLevelType w:val="hybridMultilevel"/>
    <w:tmpl w:val="8388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55"/>
    <w:rsid w:val="00127DB0"/>
    <w:rsid w:val="00221E30"/>
    <w:rsid w:val="003761C4"/>
    <w:rsid w:val="005102F2"/>
    <w:rsid w:val="00567E55"/>
    <w:rsid w:val="00821767"/>
    <w:rsid w:val="00B13CAC"/>
    <w:rsid w:val="00CF7618"/>
    <w:rsid w:val="00E31166"/>
    <w:rsid w:val="00E362D6"/>
    <w:rsid w:val="00E60534"/>
    <w:rsid w:val="00E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1494"/>
  <w15:chartTrackingRefBased/>
  <w15:docId w15:val="{3549FEB1-46AB-4909-8D9D-7733227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E55"/>
    <w:pPr>
      <w:spacing w:line="256" w:lineRule="auto"/>
    </w:pPr>
    <w:rPr>
      <w:color w:val="00000A"/>
    </w:rPr>
  </w:style>
  <w:style w:type="paragraph" w:styleId="Nagwek1">
    <w:name w:val="heading 1"/>
    <w:basedOn w:val="Normalny"/>
    <w:link w:val="Nagwek1Znak"/>
    <w:qFormat/>
    <w:rsid w:val="00B13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E55"/>
    <w:pPr>
      <w:ind w:left="720"/>
      <w:contextualSpacing/>
    </w:pPr>
  </w:style>
  <w:style w:type="character" w:customStyle="1" w:styleId="czeinternetowe">
    <w:name w:val="Łącze internetowe"/>
    <w:rsid w:val="00567E5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55"/>
    <w:rPr>
      <w:rFonts w:ascii="Segoe UI" w:hAnsi="Segoe UI" w:cs="Segoe UI"/>
      <w:color w:val="00000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B13CAC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3CAC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B13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B13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andard">
    <w:name w:val="Standard"/>
    <w:rsid w:val="00B13CA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tutowo.pl/" TargetMode="Externa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10</cp:revision>
  <cp:lastPrinted>2019-01-04T13:10:00Z</cp:lastPrinted>
  <dcterms:created xsi:type="dcterms:W3CDTF">2018-04-05T11:07:00Z</dcterms:created>
  <dcterms:modified xsi:type="dcterms:W3CDTF">2019-01-07T13:39:00Z</dcterms:modified>
</cp:coreProperties>
</file>