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37" w:rsidRDefault="007B473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uzupełnienie</w:t>
      </w:r>
    </w:p>
    <w:p w:rsidR="007B4737" w:rsidRDefault="007B473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:rsidR="002C3956" w:rsidRDefault="009663DB">
      <w:pPr>
        <w:shd w:val="clear" w:color="auto" w:fill="FFFFFF"/>
        <w:spacing w:after="0" w:line="240" w:lineRule="auto"/>
        <w:jc w:val="center"/>
        <w:outlineLvl w:val="1"/>
      </w:pP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INFORMACJ</w:t>
      </w:r>
      <w:r w:rsidR="007B4737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O WYNIKU </w:t>
      </w:r>
      <w:r w:rsidR="00BE3164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TRZECIEGO</w:t>
      </w:r>
      <w:r w:rsidR="00851787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PRZETARGU USTNEGO NIEOGRANICZONEGO, KTÓRY ODBYŁ SIĘ W DNIU </w:t>
      </w:r>
      <w:r w:rsidR="00BE3164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6 GRUDNIA </w:t>
      </w: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2018 r.              </w:t>
      </w:r>
    </w:p>
    <w:p w:rsidR="002C3956" w:rsidRDefault="009663D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W URZĘDZIE GMINY W SZTUTOWIE</w:t>
      </w:r>
    </w:p>
    <w:bookmarkEnd w:id="0"/>
    <w:p w:rsidR="002C3956" w:rsidRDefault="002C395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sz w:val="24"/>
          <w:szCs w:val="24"/>
          <w:lang w:eastAsia="pl-PL"/>
        </w:rPr>
      </w:pPr>
    </w:p>
    <w:p w:rsidR="002C3956" w:rsidRDefault="002C395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C3956" w:rsidRDefault="002C395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C3956" w:rsidRDefault="009663DB">
      <w:pPr>
        <w:ind w:firstLine="708"/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§ 12 Rozporządzenia Rady Ministrów z dnia 14 września               2004 r. w sprawie sposobu i trybu przeprowadzania przetargów oraz rokowań na zbycie nieruchomości (j.t. Dz. U. z 2014r. poz. 1490), podaję do publicznej wiadomości: 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Informację o wyniku przetargu ustnego nieograniczonego, który odbył się w dniu           </w:t>
      </w:r>
      <w:r w:rsidR="00BE3164">
        <w:rPr>
          <w:rFonts w:ascii="Arial" w:eastAsia="Times New Roman" w:hAnsi="Arial" w:cs="Arial"/>
          <w:sz w:val="24"/>
          <w:szCs w:val="24"/>
          <w:lang w:eastAsia="pl-PL"/>
        </w:rPr>
        <w:t xml:space="preserve">6 GRUDNIA </w:t>
      </w:r>
      <w:r>
        <w:rPr>
          <w:rFonts w:ascii="Arial" w:eastAsia="Times New Roman" w:hAnsi="Arial" w:cs="Arial"/>
          <w:sz w:val="24"/>
          <w:szCs w:val="24"/>
          <w:lang w:eastAsia="pl-PL"/>
        </w:rPr>
        <w:t>2018 r. w siedzibie Urzędu Gminy w Sztutowie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Forma przetargu -</w:t>
      </w:r>
      <w:r w:rsidR="00BE3164">
        <w:rPr>
          <w:rFonts w:ascii="Arial" w:eastAsia="Times New Roman" w:hAnsi="Arial" w:cs="Arial"/>
          <w:sz w:val="24"/>
          <w:szCs w:val="24"/>
          <w:lang w:eastAsia="pl-PL"/>
        </w:rPr>
        <w:t xml:space="preserve">trzeci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ustny przetarg nieograniczony na sprzedaż działki  Nr 760/11 obręb Sztutowo o pow.  0,1169 ha, KW GD2M/00045099/3. Zgodnie z planem zagospodarowania przestrzennego wsi Sztutowo  teren ten  jest przeznaczony  pod zabudowę mieszkaniową o niskiej intensywności . Dopuszcza się prowadzenie działalności gospodarczej w granicy działki polegającej na obsłudze turystyki.   </w:t>
      </w:r>
    </w:p>
    <w:p w:rsidR="002C3956" w:rsidRDefault="009663DB">
      <w:pPr>
        <w:shd w:val="clear" w:color="auto" w:fill="F4F2F2"/>
        <w:spacing w:after="0" w:line="375" w:lineRule="atLeast"/>
      </w:pP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Cena wywoławcza nieruchomości </w:t>
      </w:r>
      <w:r w:rsidR="00E131D2">
        <w:rPr>
          <w:rFonts w:ascii="Arial" w:eastAsia="Times New Roman" w:hAnsi="Arial" w:cs="Arial"/>
          <w:sz w:val="24"/>
          <w:szCs w:val="24"/>
          <w:lang w:eastAsia="pl-PL"/>
        </w:rPr>
        <w:t>netto</w:t>
      </w:r>
      <w:r>
        <w:rPr>
          <w:rFonts w:ascii="Arial" w:eastAsia="Times New Roman" w:hAnsi="Arial" w:cs="Arial"/>
          <w:sz w:val="24"/>
          <w:szCs w:val="24"/>
          <w:lang w:eastAsia="pl-PL"/>
        </w:rPr>
        <w:t>: 1</w:t>
      </w:r>
      <w:r w:rsidR="00BE3164">
        <w:rPr>
          <w:rFonts w:ascii="Arial" w:eastAsia="Times New Roman" w:hAnsi="Arial" w:cs="Arial"/>
          <w:sz w:val="24"/>
          <w:szCs w:val="24"/>
          <w:lang w:eastAsia="pl-PL"/>
        </w:rPr>
        <w:t>70.000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 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najwyższa cena osiągnięta w przetargu </w:t>
      </w:r>
      <w:r w:rsidR="00E131D2">
        <w:rPr>
          <w:rFonts w:ascii="Arial" w:eastAsia="Times New Roman" w:hAnsi="Arial" w:cs="Arial"/>
          <w:sz w:val="24"/>
          <w:szCs w:val="24"/>
          <w:lang w:eastAsia="pl-PL"/>
        </w:rPr>
        <w:t>netto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E131D2">
        <w:rPr>
          <w:rFonts w:ascii="Arial" w:eastAsia="Times New Roman" w:hAnsi="Arial" w:cs="Arial"/>
          <w:sz w:val="24"/>
          <w:szCs w:val="24"/>
          <w:lang w:eastAsia="pl-PL"/>
        </w:rPr>
        <w:t>271.000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liczba osób dopuszczonych do uczestniczenia w przetargu – </w:t>
      </w:r>
      <w:r w:rsidR="00BE3164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liczba osób niedopuszczonych do uczestniczenia w przetargu – 0 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B4737" w:rsidRDefault="009663DB">
      <w:pPr>
        <w:shd w:val="clear" w:color="auto" w:fill="F4F2F2"/>
        <w:spacing w:after="0" w:line="375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Przetarg został zakończony wynikiem </w:t>
      </w:r>
      <w:r w:rsidR="00BE3164">
        <w:rPr>
          <w:rFonts w:ascii="Arial" w:eastAsia="Times New Roman" w:hAnsi="Arial" w:cs="Arial"/>
          <w:sz w:val="24"/>
          <w:szCs w:val="24"/>
          <w:lang w:eastAsia="pl-PL"/>
        </w:rPr>
        <w:t>pozytywnym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E31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B4737" w:rsidRDefault="007B4737">
      <w:pPr>
        <w:shd w:val="clear" w:color="auto" w:fill="F4F2F2"/>
        <w:spacing w:after="0" w:line="375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3956" w:rsidRDefault="00BE3164">
      <w:pPr>
        <w:shd w:val="clear" w:color="auto" w:fill="F4F2F2"/>
        <w:spacing w:after="0" w:line="375" w:lineRule="atLeast"/>
      </w:pPr>
      <w:r>
        <w:rPr>
          <w:rFonts w:ascii="Arial" w:eastAsia="Times New Roman" w:hAnsi="Arial" w:cs="Arial"/>
          <w:sz w:val="24"/>
          <w:szCs w:val="24"/>
          <w:lang w:eastAsia="pl-PL"/>
        </w:rPr>
        <w:t>Dane nabywcy</w:t>
      </w:r>
      <w:r w:rsidR="007B4737">
        <w:rPr>
          <w:rFonts w:ascii="Arial" w:eastAsia="Times New Roman" w:hAnsi="Arial" w:cs="Arial"/>
          <w:sz w:val="24"/>
          <w:szCs w:val="24"/>
          <w:lang w:eastAsia="pl-PL"/>
        </w:rPr>
        <w:t>: Pan Paweł  Miara</w:t>
      </w:r>
    </w:p>
    <w:p w:rsidR="002C3956" w:rsidRDefault="002C3956"/>
    <w:p w:rsidR="00BE3164" w:rsidRDefault="007D736C">
      <w:r>
        <w:t>Wójt</w:t>
      </w:r>
    </w:p>
    <w:p w:rsidR="007D736C" w:rsidRDefault="007D736C">
      <w:r>
        <w:t xml:space="preserve">Robert </w:t>
      </w:r>
      <w:proofErr w:type="spellStart"/>
      <w:r>
        <w:t>Zielinski</w:t>
      </w:r>
      <w:proofErr w:type="spellEnd"/>
    </w:p>
    <w:p w:rsidR="00BE3164" w:rsidRDefault="00BE3164">
      <w:r>
        <w:t xml:space="preserve">Sztutowo, </w:t>
      </w:r>
      <w:r w:rsidR="007B4737">
        <w:t>7</w:t>
      </w:r>
      <w:r>
        <w:t>.12.2018</w:t>
      </w:r>
    </w:p>
    <w:sectPr w:rsidR="00BE316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56"/>
    <w:rsid w:val="001A7DA8"/>
    <w:rsid w:val="001B52EE"/>
    <w:rsid w:val="002C3956"/>
    <w:rsid w:val="007B4737"/>
    <w:rsid w:val="007D736C"/>
    <w:rsid w:val="00851787"/>
    <w:rsid w:val="00906815"/>
    <w:rsid w:val="009663DB"/>
    <w:rsid w:val="00BE3164"/>
    <w:rsid w:val="00E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8AA5"/>
  <w15:docId w15:val="{86056E0E-C431-4F6C-B58A-BA22D1E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E7D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5E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5E7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Anna Góra</cp:lastModifiedBy>
  <cp:revision>16</cp:revision>
  <cp:lastPrinted>2018-12-07T12:17:00Z</cp:lastPrinted>
  <dcterms:created xsi:type="dcterms:W3CDTF">2016-05-30T09:45:00Z</dcterms:created>
  <dcterms:modified xsi:type="dcterms:W3CDTF">2018-12-07T12:45:00Z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