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2DC" w:rsidRDefault="00336B6B">
      <w:pPr>
        <w:shd w:val="clear" w:color="auto" w:fill="FFFFFF"/>
        <w:spacing w:before="538"/>
        <w:jc w:val="right"/>
        <w:rPr>
          <w:rFonts w:ascii="Calibri" w:hAnsi="Calibri" w:cs="Calibri"/>
          <w:b/>
          <w:bCs/>
          <w:color w:val="000000"/>
          <w:spacing w:val="-3"/>
          <w:sz w:val="28"/>
          <w:szCs w:val="28"/>
        </w:rPr>
      </w:pPr>
      <w:bookmarkStart w:id="0" w:name="_Hlk495926722"/>
      <w:r>
        <w:rPr>
          <w:rFonts w:ascii="Calibri" w:hAnsi="Calibri" w:cs="Calibri"/>
          <w:b/>
          <w:color w:val="000000"/>
          <w:sz w:val="24"/>
          <w:szCs w:val="24"/>
        </w:rPr>
        <w:t>UZ.271.08.2017</w:t>
      </w:r>
    </w:p>
    <w:bookmarkEnd w:id="0"/>
    <w:p w:rsidR="003902DC" w:rsidRDefault="00336B6B">
      <w:pPr>
        <w:shd w:val="clear" w:color="auto" w:fill="FFFFFF"/>
        <w:tabs>
          <w:tab w:val="left" w:pos="7938"/>
        </w:tabs>
        <w:spacing w:before="720"/>
        <w:ind w:left="743"/>
        <w:jc w:val="center"/>
        <w:rPr>
          <w:rFonts w:ascii="Calibri" w:hAnsi="Calibri" w:cs="Calibri"/>
          <w:sz w:val="28"/>
          <w:szCs w:val="28"/>
        </w:rPr>
      </w:pPr>
      <w:r>
        <w:rPr>
          <w:rFonts w:ascii="Calibri" w:hAnsi="Calibri" w:cs="Calibri"/>
          <w:b/>
          <w:bCs/>
          <w:color w:val="000000"/>
          <w:spacing w:val="-3"/>
          <w:sz w:val="28"/>
          <w:szCs w:val="28"/>
        </w:rPr>
        <w:t>SPECYFIKACJA ISTOTNYCH WARUNKÓW</w:t>
      </w:r>
      <w:r>
        <w:rPr>
          <w:rFonts w:ascii="Calibri" w:hAnsi="Calibri" w:cs="Calibri"/>
          <w:b/>
          <w:bCs/>
          <w:color w:val="000000"/>
          <w:sz w:val="28"/>
          <w:szCs w:val="28"/>
        </w:rPr>
        <w:t xml:space="preserve"> ZAMÓWIENIA (SIWZ)</w:t>
      </w:r>
    </w:p>
    <w:p w:rsidR="003902DC" w:rsidRDefault="003902DC">
      <w:pPr>
        <w:shd w:val="clear" w:color="auto" w:fill="FFFFFF"/>
        <w:ind w:left="101"/>
        <w:jc w:val="center"/>
        <w:rPr>
          <w:rFonts w:ascii="Calibri" w:hAnsi="Calibri" w:cs="Calibri"/>
          <w:sz w:val="28"/>
          <w:szCs w:val="28"/>
        </w:rPr>
      </w:pPr>
    </w:p>
    <w:p w:rsidR="003902DC" w:rsidRDefault="003902DC">
      <w:pPr>
        <w:shd w:val="clear" w:color="auto" w:fill="FFFFFF"/>
        <w:spacing w:line="326" w:lineRule="exact"/>
        <w:ind w:left="72"/>
        <w:jc w:val="center"/>
        <w:rPr>
          <w:rFonts w:ascii="Calibri" w:hAnsi="Calibri" w:cs="Calibri"/>
          <w:smallCaps/>
          <w:color w:val="000000"/>
          <w:w w:val="88"/>
          <w:sz w:val="30"/>
          <w:szCs w:val="30"/>
        </w:rPr>
      </w:pPr>
    </w:p>
    <w:p w:rsidR="003902DC" w:rsidRDefault="00336B6B">
      <w:pPr>
        <w:autoSpaceDE w:val="0"/>
        <w:jc w:val="center"/>
        <w:rPr>
          <w:rFonts w:ascii="Calibri" w:hAnsi="Calibri" w:cs="Calibri"/>
          <w:bCs/>
          <w:smallCaps/>
          <w:color w:val="000000"/>
          <w:spacing w:val="-6"/>
          <w:w w:val="88"/>
          <w:sz w:val="30"/>
          <w:szCs w:val="30"/>
        </w:rPr>
      </w:pPr>
      <w:r>
        <w:rPr>
          <w:rFonts w:ascii="Calibri" w:hAnsi="Calibri" w:cs="Calibri"/>
          <w:color w:val="000000"/>
          <w:spacing w:val="-6"/>
          <w:sz w:val="22"/>
          <w:szCs w:val="22"/>
        </w:rPr>
        <w:t xml:space="preserve">w postępowaniu </w:t>
      </w:r>
      <w:r>
        <w:rPr>
          <w:rFonts w:ascii="Calibri" w:hAnsi="Calibri" w:cs="Calibri"/>
          <w:bCs/>
          <w:sz w:val="22"/>
          <w:szCs w:val="22"/>
        </w:rPr>
        <w:t>o udzielenie zamówienia publicznego, którego wartość szacunkowa jest równa lub przekracza kwotę określoną w przepisach  wydanych na podstawie art. 11 ust 8 ustawy Prawo zamówień publicznych, realizowanym w trybie przetargu nieograniczonego na:</w:t>
      </w:r>
    </w:p>
    <w:p w:rsidR="003902DC" w:rsidRDefault="003902DC">
      <w:pPr>
        <w:shd w:val="clear" w:color="auto" w:fill="FFFFFF"/>
        <w:spacing w:line="326" w:lineRule="exact"/>
        <w:ind w:left="72"/>
        <w:jc w:val="center"/>
        <w:rPr>
          <w:rFonts w:ascii="Calibri" w:hAnsi="Calibri" w:cs="Calibri"/>
          <w:bCs/>
          <w:smallCaps/>
          <w:color w:val="000000"/>
          <w:spacing w:val="-6"/>
          <w:w w:val="88"/>
          <w:sz w:val="30"/>
          <w:szCs w:val="30"/>
        </w:rPr>
      </w:pPr>
    </w:p>
    <w:p w:rsidR="001F592A" w:rsidRDefault="00336B6B" w:rsidP="001F592A">
      <w:pPr>
        <w:shd w:val="clear" w:color="auto" w:fill="FFFFFF"/>
        <w:spacing w:line="360" w:lineRule="auto"/>
        <w:jc w:val="center"/>
        <w:rPr>
          <w:rFonts w:ascii="Calibri" w:hAnsi="Calibri" w:cs="Calibri"/>
          <w:b/>
          <w:sz w:val="28"/>
          <w:szCs w:val="28"/>
        </w:rPr>
      </w:pPr>
      <w:bookmarkStart w:id="1" w:name="_Hlk495926576"/>
      <w:r>
        <w:rPr>
          <w:rFonts w:ascii="Calibri" w:hAnsi="Calibri" w:cs="Calibri"/>
          <w:b/>
          <w:bCs/>
          <w:color w:val="000000"/>
          <w:sz w:val="28"/>
          <w:szCs w:val="28"/>
        </w:rPr>
        <w:t xml:space="preserve">Usługi </w:t>
      </w:r>
      <w:r>
        <w:rPr>
          <w:rFonts w:ascii="Calibri" w:hAnsi="Calibri" w:cs="Calibri"/>
          <w:b/>
          <w:sz w:val="28"/>
          <w:szCs w:val="28"/>
        </w:rPr>
        <w:t xml:space="preserve">w zakresie odbierania, transportu i zagospodarowania odpadów z terenów publicznych oraz odpadów komunalnych z wszystkich </w:t>
      </w:r>
      <w:r w:rsidR="001F592A">
        <w:rPr>
          <w:rFonts w:ascii="Calibri" w:hAnsi="Calibri" w:cs="Calibri"/>
          <w:b/>
          <w:sz w:val="28"/>
          <w:szCs w:val="28"/>
        </w:rPr>
        <w:t>nieruchomości objętych systemem</w:t>
      </w:r>
    </w:p>
    <w:p w:rsidR="003902DC" w:rsidRDefault="00336B6B" w:rsidP="001F592A">
      <w:pPr>
        <w:shd w:val="clear" w:color="auto" w:fill="FFFFFF"/>
        <w:spacing w:line="360" w:lineRule="auto"/>
        <w:jc w:val="center"/>
        <w:rPr>
          <w:rFonts w:ascii="Calibri" w:hAnsi="Calibri" w:cs="Calibri"/>
          <w:b/>
          <w:sz w:val="22"/>
          <w:szCs w:val="22"/>
        </w:rPr>
      </w:pPr>
      <w:r>
        <w:rPr>
          <w:rFonts w:ascii="Calibri" w:hAnsi="Calibri" w:cs="Calibri"/>
          <w:b/>
          <w:sz w:val="28"/>
          <w:szCs w:val="28"/>
        </w:rPr>
        <w:t>w granicach administracyjnych Gminy Sztutowo</w:t>
      </w:r>
      <w:bookmarkEnd w:id="1"/>
    </w:p>
    <w:p w:rsidR="003902DC" w:rsidRDefault="003902DC" w:rsidP="001F592A">
      <w:pPr>
        <w:rPr>
          <w:rFonts w:ascii="Calibri" w:hAnsi="Calibri" w:cs="Calibri"/>
          <w:b/>
          <w:sz w:val="22"/>
          <w:szCs w:val="22"/>
        </w:rPr>
      </w:pPr>
    </w:p>
    <w:p w:rsidR="003902DC" w:rsidRDefault="003902DC">
      <w:pPr>
        <w:shd w:val="clear" w:color="auto" w:fill="FFFFFF"/>
        <w:spacing w:before="120" w:line="480" w:lineRule="auto"/>
        <w:rPr>
          <w:rFonts w:ascii="Calibri" w:hAnsi="Calibri" w:cs="Calibri"/>
          <w:b/>
          <w:color w:val="000000"/>
          <w:spacing w:val="-6"/>
          <w:sz w:val="24"/>
          <w:szCs w:val="24"/>
        </w:rPr>
      </w:pPr>
    </w:p>
    <w:p w:rsidR="003902DC" w:rsidRDefault="003902DC">
      <w:pPr>
        <w:pStyle w:val="Tretekstu"/>
        <w:spacing w:before="120"/>
        <w:rPr>
          <w:rFonts w:ascii="Calibri" w:hAnsi="Calibri" w:cs="Calibri"/>
          <w:b w:val="0"/>
          <w:color w:val="000000"/>
          <w:spacing w:val="-6"/>
          <w:sz w:val="24"/>
          <w:szCs w:val="24"/>
        </w:rPr>
      </w:pPr>
    </w:p>
    <w:p w:rsidR="003902DC" w:rsidRDefault="003902DC">
      <w:pPr>
        <w:pStyle w:val="Tretekstu"/>
        <w:spacing w:before="120"/>
        <w:rPr>
          <w:rFonts w:ascii="Calibri" w:hAnsi="Calibri" w:cs="Calibri"/>
          <w:b w:val="0"/>
          <w:color w:val="000000"/>
          <w:spacing w:val="-6"/>
          <w:sz w:val="24"/>
          <w:szCs w:val="24"/>
        </w:rPr>
      </w:pPr>
    </w:p>
    <w:p w:rsidR="003902DC" w:rsidRDefault="003902DC">
      <w:pPr>
        <w:shd w:val="clear" w:color="auto" w:fill="FFFFFF"/>
        <w:spacing w:before="120"/>
        <w:ind w:left="2226" w:firstLine="606"/>
        <w:rPr>
          <w:rFonts w:ascii="Calibri" w:hAnsi="Calibri" w:cs="Calibri"/>
          <w:b/>
          <w:bCs/>
          <w:color w:val="000000"/>
          <w:spacing w:val="-6"/>
          <w:sz w:val="22"/>
          <w:szCs w:val="22"/>
        </w:rPr>
      </w:pPr>
    </w:p>
    <w:p w:rsidR="003902DC" w:rsidRDefault="003902DC">
      <w:pPr>
        <w:jc w:val="center"/>
        <w:rPr>
          <w:rFonts w:ascii="Calibri" w:hAnsi="Calibri" w:cs="Calibri"/>
          <w:b/>
          <w:bCs/>
          <w:color w:val="000000"/>
          <w:spacing w:val="-6"/>
          <w:sz w:val="22"/>
          <w:szCs w:val="22"/>
        </w:rPr>
      </w:pPr>
    </w:p>
    <w:p w:rsidR="003902DC" w:rsidRDefault="00336B6B">
      <w:pPr>
        <w:jc w:val="center"/>
        <w:rPr>
          <w:rFonts w:ascii="Calibri" w:hAnsi="Calibri" w:cs="Calibri"/>
          <w:sz w:val="22"/>
          <w:szCs w:val="22"/>
        </w:rPr>
      </w:pPr>
      <w:r>
        <w:rPr>
          <w:rFonts w:ascii="Calibri" w:hAnsi="Calibri" w:cs="Calibri"/>
          <w:sz w:val="22"/>
          <w:szCs w:val="22"/>
        </w:rPr>
        <w:t>Zatwierdzam</w:t>
      </w:r>
    </w:p>
    <w:p w:rsidR="003902DC" w:rsidRDefault="003902DC">
      <w:pPr>
        <w:rPr>
          <w:rFonts w:ascii="Calibri" w:hAnsi="Calibri" w:cs="Calibri"/>
          <w:sz w:val="22"/>
          <w:szCs w:val="22"/>
        </w:rPr>
      </w:pPr>
    </w:p>
    <w:p w:rsidR="003902DC" w:rsidRDefault="003902DC">
      <w:pPr>
        <w:jc w:val="center"/>
        <w:rPr>
          <w:rFonts w:ascii="Calibri" w:hAnsi="Calibri" w:cs="Calibri"/>
          <w:sz w:val="22"/>
          <w:szCs w:val="22"/>
        </w:rPr>
      </w:pPr>
    </w:p>
    <w:p w:rsidR="003902DC" w:rsidRDefault="003902DC">
      <w:pPr>
        <w:jc w:val="center"/>
        <w:rPr>
          <w:rFonts w:ascii="Calibri" w:hAnsi="Calibri" w:cs="Calibri"/>
          <w:sz w:val="22"/>
          <w:szCs w:val="22"/>
        </w:rPr>
      </w:pPr>
    </w:p>
    <w:p w:rsidR="003902DC" w:rsidRDefault="003902DC">
      <w:pPr>
        <w:jc w:val="center"/>
        <w:rPr>
          <w:rFonts w:ascii="Calibri" w:hAnsi="Calibri" w:cs="Calibri"/>
          <w:sz w:val="22"/>
          <w:szCs w:val="22"/>
        </w:rPr>
      </w:pPr>
    </w:p>
    <w:p w:rsidR="003902DC" w:rsidRDefault="003902DC">
      <w:pPr>
        <w:jc w:val="center"/>
        <w:rPr>
          <w:rFonts w:ascii="Calibri" w:hAnsi="Calibri" w:cs="Calibri"/>
          <w:sz w:val="22"/>
          <w:szCs w:val="22"/>
        </w:rPr>
      </w:pPr>
    </w:p>
    <w:p w:rsidR="003902DC" w:rsidRDefault="003902DC">
      <w:pPr>
        <w:jc w:val="center"/>
        <w:rPr>
          <w:rFonts w:ascii="Calibri" w:hAnsi="Calibri" w:cs="Calibri"/>
          <w:sz w:val="22"/>
          <w:szCs w:val="22"/>
        </w:rPr>
      </w:pPr>
    </w:p>
    <w:p w:rsidR="003902DC" w:rsidRDefault="006E63B7">
      <w:pPr>
        <w:jc w:val="center"/>
        <w:rPr>
          <w:rFonts w:ascii="Calibri" w:hAnsi="Calibri" w:cs="Calibri"/>
          <w:b/>
          <w:sz w:val="22"/>
          <w:szCs w:val="22"/>
        </w:rPr>
      </w:pPr>
      <w:r>
        <w:rPr>
          <w:rFonts w:ascii="Calibri" w:hAnsi="Calibri" w:cs="Calibri"/>
          <w:sz w:val="22"/>
          <w:szCs w:val="22"/>
        </w:rPr>
        <w:t>17</w:t>
      </w:r>
      <w:r w:rsidR="00336B6B">
        <w:rPr>
          <w:rFonts w:ascii="Calibri" w:hAnsi="Calibri" w:cs="Calibri"/>
          <w:sz w:val="22"/>
          <w:szCs w:val="22"/>
        </w:rPr>
        <w:t>.10.2017 r.</w:t>
      </w:r>
    </w:p>
    <w:p w:rsidR="003902DC" w:rsidRDefault="00336B6B">
      <w:pPr>
        <w:rPr>
          <w:rFonts w:ascii="Calibri" w:hAnsi="Calibri" w:cs="Calibri"/>
          <w:b/>
          <w:sz w:val="22"/>
          <w:szCs w:val="22"/>
        </w:rPr>
      </w:pPr>
      <w:r>
        <w:br w:type="page"/>
      </w:r>
    </w:p>
    <w:p w:rsidR="003902DC" w:rsidRDefault="003902DC">
      <w:pPr>
        <w:rPr>
          <w:rFonts w:ascii="Calibri" w:hAnsi="Calibri" w:cs="Calibri"/>
          <w:b/>
          <w:sz w:val="22"/>
          <w:szCs w:val="22"/>
        </w:rPr>
      </w:pPr>
    </w:p>
    <w:p w:rsidR="003902DC" w:rsidRDefault="00336B6B">
      <w:pPr>
        <w:numPr>
          <w:ilvl w:val="0"/>
          <w:numId w:val="29"/>
        </w:numPr>
        <w:ind w:left="425" w:hanging="425"/>
        <w:rPr>
          <w:rFonts w:ascii="Calibri" w:hAnsi="Calibri" w:cs="Calibri"/>
          <w:b/>
          <w:sz w:val="22"/>
          <w:szCs w:val="22"/>
        </w:rPr>
      </w:pPr>
      <w:r>
        <w:rPr>
          <w:rFonts w:ascii="Calibri" w:hAnsi="Calibri" w:cs="Calibri"/>
          <w:b/>
          <w:sz w:val="22"/>
          <w:szCs w:val="22"/>
        </w:rPr>
        <w:t xml:space="preserve">NAZWA ORAZ ADRES ZAMAWIAJĄCEGO: </w:t>
      </w:r>
    </w:p>
    <w:p w:rsidR="003902DC" w:rsidRDefault="003902DC">
      <w:pPr>
        <w:rPr>
          <w:rFonts w:ascii="Calibri" w:hAnsi="Calibri" w:cs="Calibri"/>
          <w:b/>
          <w:sz w:val="22"/>
          <w:szCs w:val="22"/>
        </w:rPr>
      </w:pPr>
    </w:p>
    <w:p w:rsidR="003902DC" w:rsidRDefault="00336B6B">
      <w:pPr>
        <w:widowControl w:val="0"/>
        <w:autoSpaceDE w:val="0"/>
        <w:rPr>
          <w:rFonts w:ascii="Calibri" w:hAnsi="Calibri" w:cs="Calibri"/>
          <w:sz w:val="22"/>
          <w:szCs w:val="22"/>
        </w:rPr>
      </w:pPr>
      <w:r>
        <w:rPr>
          <w:rFonts w:ascii="Calibri" w:hAnsi="Calibri" w:cs="Calibri"/>
          <w:sz w:val="22"/>
          <w:szCs w:val="22"/>
        </w:rPr>
        <w:t>Gmina Sztutowo</w:t>
      </w:r>
    </w:p>
    <w:p w:rsidR="003902DC" w:rsidRDefault="00336B6B">
      <w:pPr>
        <w:widowControl w:val="0"/>
        <w:autoSpaceDE w:val="0"/>
        <w:rPr>
          <w:rFonts w:ascii="Calibri" w:hAnsi="Calibri" w:cs="Calibri"/>
          <w:sz w:val="22"/>
          <w:szCs w:val="22"/>
        </w:rPr>
      </w:pPr>
      <w:r>
        <w:rPr>
          <w:rFonts w:ascii="Calibri" w:hAnsi="Calibri" w:cs="Calibri"/>
          <w:sz w:val="22"/>
          <w:szCs w:val="22"/>
        </w:rPr>
        <w:t>ul. Gdańska 55</w:t>
      </w:r>
    </w:p>
    <w:p w:rsidR="003902DC" w:rsidRDefault="00336B6B">
      <w:pPr>
        <w:widowControl w:val="0"/>
        <w:autoSpaceDE w:val="0"/>
        <w:rPr>
          <w:rFonts w:ascii="Calibri" w:hAnsi="Calibri" w:cs="Calibri"/>
          <w:sz w:val="22"/>
          <w:szCs w:val="22"/>
        </w:rPr>
      </w:pPr>
      <w:r>
        <w:rPr>
          <w:rFonts w:ascii="Calibri" w:hAnsi="Calibri" w:cs="Calibri"/>
          <w:sz w:val="22"/>
          <w:szCs w:val="22"/>
        </w:rPr>
        <w:t>82-110 Sztutowo</w:t>
      </w:r>
    </w:p>
    <w:p w:rsidR="003902DC" w:rsidRDefault="00EF2989">
      <w:pPr>
        <w:widowControl w:val="0"/>
        <w:autoSpaceDE w:val="0"/>
      </w:pPr>
      <w:hyperlink r:id="rId7">
        <w:r w:rsidR="00336B6B">
          <w:rPr>
            <w:rStyle w:val="czeinternetowe"/>
            <w:rFonts w:ascii="Calibri" w:hAnsi="Calibri" w:cs="Calibri"/>
            <w:sz w:val="22"/>
            <w:szCs w:val="22"/>
          </w:rPr>
          <w:t>www.sztutowo.pl</w:t>
        </w:r>
      </w:hyperlink>
    </w:p>
    <w:p w:rsidR="003902DC" w:rsidRDefault="00EF2989">
      <w:pPr>
        <w:widowControl w:val="0"/>
        <w:autoSpaceDE w:val="0"/>
        <w:rPr>
          <w:rFonts w:ascii="Calibri" w:hAnsi="Calibri" w:cs="Calibri"/>
          <w:sz w:val="22"/>
          <w:szCs w:val="22"/>
        </w:rPr>
      </w:pPr>
      <w:hyperlink r:id="rId8">
        <w:r w:rsidR="00336B6B">
          <w:rPr>
            <w:rStyle w:val="czeinternetowe"/>
            <w:rFonts w:ascii="Calibri" w:hAnsi="Calibri" w:cs="Calibri"/>
            <w:sz w:val="22"/>
            <w:szCs w:val="22"/>
          </w:rPr>
          <w:t>info@sztutowo.ug.gov.pl</w:t>
        </w:r>
      </w:hyperlink>
    </w:p>
    <w:p w:rsidR="003902DC" w:rsidRDefault="00336B6B">
      <w:pPr>
        <w:widowControl w:val="0"/>
        <w:autoSpaceDE w:val="0"/>
        <w:rPr>
          <w:rFonts w:ascii="Calibri" w:hAnsi="Calibri" w:cs="Calibri"/>
          <w:sz w:val="22"/>
          <w:szCs w:val="22"/>
        </w:rPr>
      </w:pPr>
      <w:r>
        <w:rPr>
          <w:rFonts w:ascii="Calibri" w:hAnsi="Calibri" w:cs="Calibri"/>
          <w:sz w:val="22"/>
          <w:szCs w:val="22"/>
        </w:rPr>
        <w:t>Numer telefonu: 55/ 247 81 51</w:t>
      </w:r>
    </w:p>
    <w:p w:rsidR="003902DC" w:rsidRDefault="00336B6B">
      <w:pPr>
        <w:widowControl w:val="0"/>
        <w:autoSpaceDE w:val="0"/>
        <w:rPr>
          <w:rFonts w:ascii="Calibri" w:hAnsi="Calibri" w:cs="Calibri"/>
          <w:sz w:val="22"/>
          <w:szCs w:val="22"/>
        </w:rPr>
      </w:pPr>
      <w:r>
        <w:rPr>
          <w:rFonts w:ascii="Calibri" w:hAnsi="Calibri" w:cs="Calibri"/>
          <w:sz w:val="22"/>
          <w:szCs w:val="22"/>
        </w:rPr>
        <w:t>Numer faksu:  55/ 247 83 96</w:t>
      </w:r>
    </w:p>
    <w:p w:rsidR="003902DC" w:rsidRDefault="00336B6B">
      <w:pPr>
        <w:widowControl w:val="0"/>
        <w:autoSpaceDE w:val="0"/>
        <w:jc w:val="both"/>
      </w:pPr>
      <w:r>
        <w:rPr>
          <w:rFonts w:ascii="Calibri" w:hAnsi="Calibri" w:cs="Calibri"/>
          <w:sz w:val="22"/>
          <w:szCs w:val="22"/>
        </w:rPr>
        <w:t xml:space="preserve">Godziny urzędowania:  </w:t>
      </w:r>
      <w:proofErr w:type="spellStart"/>
      <w:r>
        <w:rPr>
          <w:rFonts w:ascii="Calibri" w:hAnsi="Calibri" w:cs="Calibri"/>
          <w:sz w:val="22"/>
          <w:szCs w:val="22"/>
        </w:rPr>
        <w:t>Pn</w:t>
      </w:r>
      <w:proofErr w:type="spellEnd"/>
      <w:r>
        <w:rPr>
          <w:rFonts w:ascii="Calibri" w:hAnsi="Calibri" w:cs="Calibri"/>
          <w:sz w:val="22"/>
          <w:szCs w:val="22"/>
        </w:rPr>
        <w:t xml:space="preserve"> – Pt:    7</w:t>
      </w:r>
      <w:r>
        <w:rPr>
          <w:rFonts w:ascii="Calibri" w:hAnsi="Calibri" w:cs="Calibri"/>
          <w:sz w:val="22"/>
          <w:szCs w:val="22"/>
          <w:vertAlign w:val="superscript"/>
        </w:rPr>
        <w:t>30</w:t>
      </w:r>
      <w:r>
        <w:rPr>
          <w:rFonts w:ascii="Calibri" w:hAnsi="Calibri" w:cs="Calibri"/>
          <w:sz w:val="22"/>
          <w:szCs w:val="22"/>
        </w:rPr>
        <w:t>- 15</w:t>
      </w:r>
      <w:r>
        <w:rPr>
          <w:rFonts w:ascii="Calibri" w:hAnsi="Calibri" w:cs="Calibri"/>
          <w:sz w:val="22"/>
          <w:szCs w:val="22"/>
          <w:vertAlign w:val="superscript"/>
        </w:rPr>
        <w:t>30</w:t>
      </w:r>
    </w:p>
    <w:p w:rsidR="003902DC" w:rsidRDefault="003902DC">
      <w:pPr>
        <w:shd w:val="clear" w:color="auto" w:fill="FFFFFF"/>
        <w:spacing w:line="365" w:lineRule="exact"/>
      </w:pPr>
    </w:p>
    <w:p w:rsidR="003902DC" w:rsidRDefault="00336B6B">
      <w:pPr>
        <w:tabs>
          <w:tab w:val="left" w:pos="426"/>
        </w:tabs>
        <w:ind w:left="426" w:hanging="426"/>
        <w:rPr>
          <w:rFonts w:ascii="Calibri" w:hAnsi="Calibri" w:cs="Calibri"/>
          <w:b/>
          <w:w w:val="150"/>
          <w:sz w:val="12"/>
          <w:szCs w:val="12"/>
        </w:rPr>
      </w:pPr>
      <w:r>
        <w:rPr>
          <w:rFonts w:ascii="Calibri" w:hAnsi="Calibri" w:cs="Calibri"/>
          <w:b/>
          <w:sz w:val="22"/>
        </w:rPr>
        <w:t xml:space="preserve">II. </w:t>
      </w:r>
      <w:r>
        <w:rPr>
          <w:rFonts w:ascii="Calibri" w:hAnsi="Calibri" w:cs="Calibri"/>
          <w:b/>
          <w:sz w:val="22"/>
        </w:rPr>
        <w:tab/>
        <w:t>TRYB UDZIELENIA ZAMÓWIENIA</w:t>
      </w:r>
    </w:p>
    <w:p w:rsidR="003902DC" w:rsidRDefault="003902DC">
      <w:pPr>
        <w:ind w:firstLine="426"/>
        <w:rPr>
          <w:rFonts w:ascii="Calibri" w:hAnsi="Calibri" w:cs="Calibri"/>
          <w:b/>
          <w:w w:val="150"/>
          <w:sz w:val="12"/>
          <w:szCs w:val="12"/>
        </w:rPr>
      </w:pPr>
    </w:p>
    <w:p w:rsidR="003902DC" w:rsidRDefault="00336B6B">
      <w:pPr>
        <w:numPr>
          <w:ilvl w:val="0"/>
          <w:numId w:val="33"/>
        </w:numPr>
        <w:ind w:left="360" w:right="-290" w:hanging="360"/>
        <w:jc w:val="both"/>
        <w:rPr>
          <w:rFonts w:ascii="Calibri" w:hAnsi="Calibri" w:cs="Calibri"/>
          <w:sz w:val="22"/>
          <w:szCs w:val="22"/>
        </w:rPr>
      </w:pPr>
      <w:r>
        <w:rPr>
          <w:rFonts w:ascii="Calibri" w:hAnsi="Calibri" w:cs="Calibri"/>
          <w:sz w:val="22"/>
          <w:szCs w:val="22"/>
        </w:rPr>
        <w:t xml:space="preserve">Postępowanie o udzielanie zamówienia publicznego prowadzone jest w trybie </w:t>
      </w:r>
      <w:r>
        <w:rPr>
          <w:rFonts w:ascii="Calibri" w:hAnsi="Calibri" w:cs="Calibri"/>
          <w:b/>
          <w:sz w:val="22"/>
          <w:szCs w:val="22"/>
        </w:rPr>
        <w:t>przetargu nieograniczonego,</w:t>
      </w:r>
      <w:r>
        <w:rPr>
          <w:rFonts w:ascii="Calibri" w:hAnsi="Calibri" w:cs="Calibri"/>
          <w:sz w:val="22"/>
          <w:szCs w:val="22"/>
        </w:rPr>
        <w:t xml:space="preserve"> zgodnie z przepisami ustawy z dnia  29 stycznia 2004 r. Prawo zamówień publicznych (</w:t>
      </w:r>
      <w:r>
        <w:rPr>
          <w:rFonts w:ascii="Calibri" w:hAnsi="Calibri" w:cs="Calibri"/>
          <w:bCs/>
          <w:sz w:val="22"/>
          <w:szCs w:val="22"/>
        </w:rPr>
        <w:t>t. j. Dz. U. z 2017 r., poz. 1579</w:t>
      </w:r>
      <w:r>
        <w:rPr>
          <w:rFonts w:ascii="Calibri" w:hAnsi="Calibri" w:cs="Calibri"/>
          <w:sz w:val="22"/>
          <w:szCs w:val="22"/>
        </w:rPr>
        <w:t>), zwanej dalej ustawą oraz aktów wykonawczych do ustawy.</w:t>
      </w:r>
    </w:p>
    <w:p w:rsidR="003902DC" w:rsidRDefault="00336B6B">
      <w:pPr>
        <w:numPr>
          <w:ilvl w:val="0"/>
          <w:numId w:val="33"/>
        </w:numPr>
        <w:ind w:right="-290"/>
        <w:jc w:val="both"/>
        <w:rPr>
          <w:rFonts w:ascii="Calibri" w:eastAsia="Calibri" w:hAnsi="Calibri" w:cs="Calibri"/>
          <w:sz w:val="22"/>
          <w:szCs w:val="22"/>
        </w:rPr>
      </w:pPr>
      <w:r>
        <w:rPr>
          <w:rFonts w:ascii="Calibri" w:hAnsi="Calibri" w:cs="Calibri"/>
          <w:sz w:val="22"/>
          <w:szCs w:val="22"/>
        </w:rPr>
        <w:t>Miejsce publikacji ogłoszenia o zamówieniu:</w:t>
      </w:r>
    </w:p>
    <w:p w:rsidR="003902DC" w:rsidRDefault="00336B6B">
      <w:pPr>
        <w:numPr>
          <w:ilvl w:val="0"/>
          <w:numId w:val="31"/>
        </w:numPr>
        <w:ind w:left="540" w:hanging="540"/>
        <w:jc w:val="both"/>
        <w:rPr>
          <w:rFonts w:ascii="Calibri" w:eastAsia="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Dziennik Urzędowy Unii Europejskiej,</w:t>
      </w:r>
    </w:p>
    <w:p w:rsidR="003902DC" w:rsidRDefault="00336B6B">
      <w:pPr>
        <w:numPr>
          <w:ilvl w:val="0"/>
          <w:numId w:val="31"/>
        </w:numPr>
        <w:ind w:left="540" w:hanging="540"/>
        <w:jc w:val="both"/>
        <w:rPr>
          <w:rFonts w:ascii="Calibri" w:eastAsia="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strona internetowa Zamawiającego – http://www.bip_sztutowo.bipgmina.pl/</w:t>
      </w:r>
    </w:p>
    <w:p w:rsidR="003902DC" w:rsidRDefault="00336B6B">
      <w:pPr>
        <w:numPr>
          <w:ilvl w:val="0"/>
          <w:numId w:val="31"/>
        </w:numPr>
        <w:ind w:left="540" w:hanging="540"/>
        <w:jc w:val="both"/>
        <w:rPr>
          <w:rFonts w:ascii="Calibri" w:hAnsi="Calibri" w:cs="Calibri"/>
          <w:b/>
          <w:w w:val="150"/>
          <w:sz w:val="22"/>
          <w:szCs w:val="22"/>
        </w:rPr>
      </w:pPr>
      <w:r>
        <w:rPr>
          <w:rFonts w:ascii="Calibri" w:eastAsia="Calibri" w:hAnsi="Calibri" w:cs="Calibri"/>
          <w:sz w:val="22"/>
          <w:szCs w:val="22"/>
        </w:rPr>
        <w:t xml:space="preserve"> </w:t>
      </w:r>
      <w:r>
        <w:rPr>
          <w:rFonts w:ascii="Calibri" w:hAnsi="Calibri" w:cs="Calibri"/>
          <w:sz w:val="22"/>
          <w:szCs w:val="22"/>
        </w:rPr>
        <w:t>tablica ogłoszeń w siedzibie Zamawiającego</w:t>
      </w:r>
    </w:p>
    <w:p w:rsidR="003902DC" w:rsidRDefault="003902DC">
      <w:pPr>
        <w:rPr>
          <w:rFonts w:ascii="Calibri" w:hAnsi="Calibri" w:cs="Calibri"/>
          <w:b/>
          <w:w w:val="150"/>
          <w:sz w:val="22"/>
          <w:szCs w:val="22"/>
        </w:rPr>
      </w:pPr>
    </w:p>
    <w:p w:rsidR="003902DC" w:rsidRDefault="00336B6B">
      <w:pPr>
        <w:tabs>
          <w:tab w:val="left" w:pos="426"/>
        </w:tabs>
        <w:ind w:left="426" w:hanging="426"/>
        <w:rPr>
          <w:rFonts w:ascii="Calibri" w:hAnsi="Calibri" w:cs="Calibri"/>
          <w:b/>
          <w:sz w:val="22"/>
          <w:szCs w:val="22"/>
        </w:rPr>
      </w:pPr>
      <w:r>
        <w:rPr>
          <w:rFonts w:ascii="Calibri" w:hAnsi="Calibri" w:cs="Calibri"/>
          <w:b/>
          <w:sz w:val="22"/>
        </w:rPr>
        <w:t>III.</w:t>
      </w:r>
      <w:r>
        <w:rPr>
          <w:rFonts w:ascii="Calibri" w:hAnsi="Calibri" w:cs="Calibri"/>
          <w:b/>
          <w:sz w:val="22"/>
        </w:rPr>
        <w:tab/>
        <w:t>OPIS PRZEDMIOTU ZAMÓWIENIA</w:t>
      </w:r>
    </w:p>
    <w:p w:rsidR="003902DC" w:rsidRDefault="003902DC">
      <w:pPr>
        <w:rPr>
          <w:rFonts w:ascii="Calibri" w:hAnsi="Calibri" w:cs="Calibri"/>
          <w:b/>
          <w:sz w:val="22"/>
          <w:szCs w:val="22"/>
        </w:rPr>
      </w:pPr>
    </w:p>
    <w:p w:rsidR="009C534A" w:rsidRDefault="009C534A" w:rsidP="009C534A">
      <w:pPr>
        <w:pStyle w:val="Akapitzlist"/>
        <w:numPr>
          <w:ilvl w:val="0"/>
          <w:numId w:val="50"/>
        </w:numPr>
        <w:rPr>
          <w:rFonts w:ascii="Calibri" w:hAnsi="Calibri" w:cs="Calibri"/>
          <w:b/>
          <w:sz w:val="22"/>
          <w:szCs w:val="22"/>
        </w:rPr>
      </w:pPr>
      <w:r w:rsidRPr="009C534A">
        <w:rPr>
          <w:rFonts w:ascii="Calibri" w:hAnsi="Calibri" w:cs="Calibri"/>
          <w:b/>
          <w:sz w:val="22"/>
          <w:szCs w:val="22"/>
        </w:rPr>
        <w:t>Przedmiot zamówienia</w:t>
      </w:r>
    </w:p>
    <w:p w:rsidR="00247858" w:rsidRPr="00247858" w:rsidRDefault="00247858" w:rsidP="00247858">
      <w:pPr>
        <w:rPr>
          <w:rFonts w:ascii="Calibri" w:hAnsi="Calibri" w:cs="Calibri"/>
          <w:b/>
          <w:sz w:val="22"/>
          <w:szCs w:val="22"/>
        </w:rPr>
      </w:pPr>
    </w:p>
    <w:p w:rsidR="009C534A" w:rsidRPr="00247858" w:rsidRDefault="00247858" w:rsidP="009C534A">
      <w:pPr>
        <w:rPr>
          <w:rFonts w:ascii="Calibri" w:hAnsi="Calibri" w:cs="Calibri"/>
          <w:b/>
          <w:sz w:val="22"/>
          <w:szCs w:val="22"/>
          <w:u w:val="single"/>
        </w:rPr>
      </w:pPr>
      <w:r w:rsidRPr="00247858">
        <w:rPr>
          <w:rFonts w:ascii="Calibri" w:hAnsi="Calibri" w:cs="Calibri"/>
          <w:b/>
          <w:sz w:val="22"/>
          <w:szCs w:val="22"/>
          <w:u w:val="single"/>
        </w:rPr>
        <w:t>CZĘŚĆ I</w:t>
      </w:r>
    </w:p>
    <w:p w:rsidR="003902DC" w:rsidRPr="00247858" w:rsidRDefault="00336B6B">
      <w:pPr>
        <w:jc w:val="both"/>
        <w:rPr>
          <w:rFonts w:ascii="Calibri" w:hAnsi="Calibri" w:cs="Calibri"/>
          <w:b/>
          <w:sz w:val="22"/>
          <w:szCs w:val="22"/>
        </w:rPr>
      </w:pPr>
      <w:r w:rsidRPr="00247858">
        <w:rPr>
          <w:rFonts w:ascii="Calibri" w:hAnsi="Calibri" w:cs="Calibri"/>
          <w:b/>
          <w:sz w:val="22"/>
          <w:szCs w:val="22"/>
        </w:rPr>
        <w:t xml:space="preserve">Przedmiotem zamówienia </w:t>
      </w:r>
      <w:r w:rsidR="009C534A" w:rsidRPr="00247858">
        <w:rPr>
          <w:rFonts w:ascii="Calibri" w:hAnsi="Calibri" w:cs="Calibri"/>
          <w:b/>
          <w:sz w:val="22"/>
          <w:szCs w:val="22"/>
        </w:rPr>
        <w:t xml:space="preserve">części I </w:t>
      </w:r>
      <w:r w:rsidRPr="00247858">
        <w:rPr>
          <w:rFonts w:ascii="Calibri" w:hAnsi="Calibri" w:cs="Calibri"/>
          <w:b/>
          <w:sz w:val="22"/>
          <w:szCs w:val="22"/>
        </w:rPr>
        <w:t xml:space="preserve">jest: </w:t>
      </w:r>
    </w:p>
    <w:p w:rsidR="003902DC" w:rsidRDefault="00336B6B">
      <w:pPr>
        <w:keepLines/>
        <w:numPr>
          <w:ilvl w:val="0"/>
          <w:numId w:val="16"/>
        </w:numPr>
        <w:autoSpaceDE w:val="0"/>
        <w:spacing w:before="120" w:after="120"/>
        <w:jc w:val="both"/>
        <w:rPr>
          <w:rFonts w:ascii="Calibri" w:hAnsi="Calibri" w:cs="Calibri"/>
          <w:sz w:val="22"/>
          <w:szCs w:val="22"/>
        </w:rPr>
      </w:pPr>
      <w:r>
        <w:rPr>
          <w:rFonts w:ascii="Calibri" w:hAnsi="Calibri" w:cs="Calibri"/>
          <w:sz w:val="22"/>
          <w:szCs w:val="22"/>
        </w:rPr>
        <w:t xml:space="preserve">Odbieranie, transport i zagospodarowanie odpadów komunalnych z nieruchomości zamieszkałych, części nieruchomości niezamieszkałych takich jak - jednostki organizacyjne Gminy Sztutowo, świetlice środowiskowe i boiska sportowe prowadzone przez Gminę Sztutowo, muzea podległe Ministrowi Kultury i Dziedzictwa Narodowego oraz ośrodki zdrowia, aptek z nieruchomości na których znajduje się domek letniskowy lub domki letniskowe oraz z nieruchomości wykorzystywanych przez część roku na cele  </w:t>
      </w:r>
      <w:proofErr w:type="spellStart"/>
      <w:r>
        <w:rPr>
          <w:rFonts w:ascii="Calibri" w:hAnsi="Calibri" w:cs="Calibri"/>
          <w:sz w:val="22"/>
          <w:szCs w:val="22"/>
        </w:rPr>
        <w:t>rekreacyjno</w:t>
      </w:r>
      <w:proofErr w:type="spellEnd"/>
      <w:r>
        <w:rPr>
          <w:rFonts w:ascii="Calibri" w:hAnsi="Calibri" w:cs="Calibri"/>
          <w:sz w:val="22"/>
          <w:szCs w:val="22"/>
        </w:rPr>
        <w:t xml:space="preserve"> – wypoczynkowe  na terenie Gminy Sztutowo. </w:t>
      </w:r>
    </w:p>
    <w:p w:rsidR="003902DC" w:rsidRPr="00336B6B" w:rsidRDefault="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 xml:space="preserve">Wyposażenie objętych systemem nieruchomości w pojemniki i worki  do selektywnego zbierania odpadów komunalnych takich jak  </w:t>
      </w:r>
      <w:r w:rsidRPr="00336B6B">
        <w:rPr>
          <w:rFonts w:asciiTheme="minorHAnsi" w:hAnsiTheme="minorHAnsi" w:cstheme="minorHAnsi"/>
          <w:b/>
          <w:bCs/>
          <w:sz w:val="22"/>
          <w:szCs w:val="22"/>
        </w:rPr>
        <w:t xml:space="preserve">odpady ulegające biodegradacji </w:t>
      </w:r>
      <w:r w:rsidRPr="00336B6B">
        <w:rPr>
          <w:rFonts w:asciiTheme="minorHAnsi" w:hAnsiTheme="minorHAnsi" w:cstheme="minorHAnsi"/>
          <w:sz w:val="22"/>
          <w:szCs w:val="22"/>
        </w:rPr>
        <w:t xml:space="preserve">  oraz utrzymanie tych urządzeń w odpowiednim stanie technicznym.</w:t>
      </w:r>
    </w:p>
    <w:p w:rsidR="003902DC" w:rsidRPr="00336B6B" w:rsidRDefault="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 xml:space="preserve">Utrzymanie pojemników do gromadzenia odpadów komunalnych zmieszanych, odpadów selektywnie zbieranych oraz popiołu ustawionych na nieruchomościach objętych systemem w odpowiednim stanie technicznym i w przypadku ich uszkodzenia wymiany na nowy. </w:t>
      </w:r>
    </w:p>
    <w:p w:rsidR="003902DC" w:rsidRPr="00336B6B" w:rsidRDefault="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 xml:space="preserve">Dostarczenie i rozstawienie pojemników do „nowych” nieruchomości objętych systemem, w tym pojemników do gromadzenia odpadów komunalnych zmieszanych, selektywnie zebranych i popiołów w terminie 3 dni od daty zgłoszenia przez Zamawiającego. </w:t>
      </w:r>
    </w:p>
    <w:p w:rsidR="003902DC" w:rsidRPr="00336B6B" w:rsidRDefault="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 xml:space="preserve">Przeprowadzenie jeden raz w roku zbiórki odpadów wielkogabarytowych i zużytego sprzętu elektrycznego i elektronicznego w ramach tzw. „wystawek” w miejscach wyznaczonych przez Gminę. Termin i sposób zbiórki Wykonawca uzgodni z Zamawiającym. </w:t>
      </w:r>
    </w:p>
    <w:p w:rsidR="003902DC" w:rsidRPr="00336B6B" w:rsidRDefault="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 xml:space="preserve">Wyposażenie apteki w pojemnik do zbierania leków i odbieranie leków na wezwanie.   </w:t>
      </w:r>
    </w:p>
    <w:p w:rsidR="00336B6B" w:rsidRDefault="00336B6B" w:rsidP="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Termin wykonywania realizacji zamówienia: Wykonawca zrealizuje usługę objętą przedmiotem zamówienia od dnia 01.0</w:t>
      </w:r>
      <w:r>
        <w:rPr>
          <w:rFonts w:asciiTheme="minorHAnsi" w:hAnsiTheme="minorHAnsi" w:cstheme="minorHAnsi"/>
          <w:sz w:val="22"/>
          <w:szCs w:val="22"/>
        </w:rPr>
        <w:t>1.2018 r. do dnia 31.12.2021 r.</w:t>
      </w:r>
    </w:p>
    <w:p w:rsidR="003902DC" w:rsidRPr="00336B6B" w:rsidRDefault="00336B6B" w:rsidP="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lastRenderedPageBreak/>
        <w:t>Gmina jest właścicielem pojemników w liczbie i rodzaju jak podano w tabeli nr 2 niniejszego   szczegółowego opisu przedmiotu zamówienia.</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Nieruchomości zamieszkałe</w:t>
      </w:r>
      <w:r>
        <w:rPr>
          <w:rFonts w:ascii="Calibri" w:hAnsi="Calibri" w:cs="Calibri"/>
          <w:sz w:val="22"/>
          <w:szCs w:val="22"/>
        </w:rPr>
        <w:t xml:space="preserve">  – rozumie się przez to nieruchomości,  na których zamieszkują mieszkańcy.</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Nieruchomości mieszane</w:t>
      </w:r>
      <w:r>
        <w:rPr>
          <w:rFonts w:ascii="Calibri" w:hAnsi="Calibri" w:cs="Calibri"/>
          <w:sz w:val="22"/>
          <w:szCs w:val="22"/>
        </w:rPr>
        <w:t xml:space="preserve"> – rozumie się przez to nieruchomości wykorzystywane w części do celów mieszkalnych, a w części do celów innych niż mieszkalne.</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Nieruchomości, na których nie zamieszkują mieszkańcy</w:t>
      </w:r>
      <w:r>
        <w:rPr>
          <w:rFonts w:ascii="Calibri" w:hAnsi="Calibri" w:cs="Calibri"/>
          <w:sz w:val="22"/>
          <w:szCs w:val="22"/>
        </w:rPr>
        <w:t>– rozumie się przez to nieruchomości wykorzystywane w całości do celów innych niż mieszkalne.</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Nieruchomości sezonowe</w:t>
      </w:r>
      <w:r>
        <w:rPr>
          <w:rFonts w:ascii="Calibri" w:hAnsi="Calibri" w:cs="Calibri"/>
          <w:sz w:val="22"/>
          <w:szCs w:val="22"/>
        </w:rPr>
        <w:t xml:space="preserve"> – rozumie się przez to nieruchomości, na której znajduje się domek letniskowy lub domki letniskowe lub inne obiekty wykorzystywane na cele </w:t>
      </w:r>
      <w:proofErr w:type="spellStart"/>
      <w:r>
        <w:rPr>
          <w:rFonts w:ascii="Calibri" w:hAnsi="Calibri" w:cs="Calibri"/>
          <w:sz w:val="22"/>
          <w:szCs w:val="22"/>
        </w:rPr>
        <w:t>rekreacyjno</w:t>
      </w:r>
      <w:proofErr w:type="spellEnd"/>
      <w:r>
        <w:rPr>
          <w:rFonts w:ascii="Calibri" w:hAnsi="Calibri" w:cs="Calibri"/>
          <w:sz w:val="22"/>
          <w:szCs w:val="22"/>
        </w:rPr>
        <w:t xml:space="preserve"> – wypoczynkowe (bez instalacji grzewczej), a nieruchomość ta jest wykorzystywana jedynie przez część roku. </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Sezon grzewczy</w:t>
      </w:r>
      <w:r>
        <w:rPr>
          <w:rFonts w:ascii="Calibri" w:hAnsi="Calibri" w:cs="Calibri"/>
          <w:sz w:val="22"/>
          <w:szCs w:val="22"/>
        </w:rPr>
        <w:t xml:space="preserve"> rozumie się przez to okres od 1 października do 30 kwietnia każdego roku.</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Sezon wegetacyjny</w:t>
      </w:r>
      <w:r>
        <w:rPr>
          <w:rFonts w:ascii="Calibri" w:hAnsi="Calibri" w:cs="Calibri"/>
          <w:sz w:val="22"/>
          <w:szCs w:val="22"/>
        </w:rPr>
        <w:t xml:space="preserve"> rozumie się przez to okres od 1 kwietnia do 15 listopada każdego roku.</w:t>
      </w:r>
    </w:p>
    <w:p w:rsidR="003902DC" w:rsidRDefault="00336B6B" w:rsidP="009C534A">
      <w:pPr>
        <w:keepLines/>
        <w:tabs>
          <w:tab w:val="left" w:pos="426"/>
        </w:tabs>
        <w:autoSpaceDE w:val="0"/>
        <w:spacing w:before="120" w:after="120"/>
        <w:ind w:left="360"/>
        <w:jc w:val="both"/>
        <w:rPr>
          <w:rFonts w:ascii="Calibri" w:hAnsi="Calibri" w:cs="Calibri"/>
          <w:sz w:val="22"/>
          <w:szCs w:val="22"/>
        </w:rPr>
      </w:pPr>
      <w:r>
        <w:rPr>
          <w:rFonts w:ascii="Calibri" w:hAnsi="Calibri" w:cs="Calibri"/>
          <w:b/>
          <w:bCs/>
          <w:sz w:val="22"/>
          <w:szCs w:val="22"/>
        </w:rPr>
        <w:t>Sezon letni</w:t>
      </w:r>
      <w:r>
        <w:rPr>
          <w:rFonts w:ascii="Calibri" w:hAnsi="Calibri" w:cs="Calibri"/>
          <w:sz w:val="22"/>
          <w:szCs w:val="22"/>
        </w:rPr>
        <w:t xml:space="preserve"> rozumie się przez to okres od 1 czerwca do 31 sierpnia każdego roku, a okres poza sezonem jest czas od 1 września do 31 maja. </w:t>
      </w:r>
    </w:p>
    <w:p w:rsidR="003902DC" w:rsidRDefault="00336B6B" w:rsidP="009C534A">
      <w:pPr>
        <w:ind w:left="360"/>
        <w:jc w:val="both"/>
        <w:rPr>
          <w:rFonts w:ascii="Calibri" w:hAnsi="Calibri" w:cs="Calibri"/>
          <w:sz w:val="22"/>
          <w:szCs w:val="22"/>
        </w:rPr>
      </w:pPr>
      <w:r>
        <w:rPr>
          <w:rFonts w:ascii="Calibri" w:hAnsi="Calibri" w:cs="Calibri"/>
          <w:sz w:val="22"/>
          <w:szCs w:val="22"/>
        </w:rPr>
        <w:t xml:space="preserve">Szczegółowy opis zamówienia zawarto w </w:t>
      </w:r>
      <w:r>
        <w:rPr>
          <w:rFonts w:ascii="Calibri" w:hAnsi="Calibri" w:cs="Calibri"/>
          <w:b/>
          <w:sz w:val="22"/>
          <w:szCs w:val="22"/>
        </w:rPr>
        <w:t>Załączniku nr 1 do SIWZ</w:t>
      </w:r>
      <w:r>
        <w:rPr>
          <w:rFonts w:ascii="Calibri" w:hAnsi="Calibri" w:cs="Calibri"/>
          <w:sz w:val="22"/>
          <w:szCs w:val="22"/>
        </w:rPr>
        <w:t>.</w:t>
      </w:r>
    </w:p>
    <w:p w:rsidR="003902DC" w:rsidRDefault="003902DC">
      <w:pPr>
        <w:jc w:val="both"/>
        <w:rPr>
          <w:rFonts w:ascii="Calibri" w:hAnsi="Calibri" w:cs="Calibri"/>
          <w:sz w:val="22"/>
          <w:szCs w:val="22"/>
        </w:rPr>
      </w:pPr>
    </w:p>
    <w:p w:rsidR="003902DC" w:rsidRDefault="00336B6B" w:rsidP="009C534A">
      <w:pPr>
        <w:numPr>
          <w:ilvl w:val="0"/>
          <w:numId w:val="16"/>
        </w:numPr>
        <w:tabs>
          <w:tab w:val="left" w:pos="1068"/>
        </w:tabs>
        <w:ind w:left="1068" w:hanging="642"/>
        <w:jc w:val="both"/>
        <w:rPr>
          <w:rFonts w:ascii="Calibri" w:hAnsi="Calibri" w:cs="Calibri"/>
          <w:color w:val="000000"/>
          <w:spacing w:val="-6"/>
          <w:sz w:val="24"/>
          <w:szCs w:val="24"/>
        </w:rPr>
      </w:pPr>
      <w:r>
        <w:rPr>
          <w:rFonts w:ascii="Calibri" w:hAnsi="Calibri" w:cs="Calibri"/>
          <w:sz w:val="22"/>
          <w:szCs w:val="22"/>
        </w:rPr>
        <w:t>Wspólny Słownik Zamówień (Kody CPV)</w:t>
      </w:r>
    </w:p>
    <w:p w:rsidR="009C534A" w:rsidRDefault="009C534A" w:rsidP="00397562">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Główny przedmiot:</w:t>
      </w:r>
    </w:p>
    <w:p w:rsidR="00762D4A" w:rsidRDefault="00762D4A" w:rsidP="00397562">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 xml:space="preserve">CPV 90500000-2 </w:t>
      </w:r>
      <w:r w:rsidRPr="00762D4A">
        <w:rPr>
          <w:rFonts w:ascii="Calibri" w:hAnsi="Calibri" w:cs="Calibri"/>
          <w:b/>
          <w:color w:val="000000"/>
          <w:spacing w:val="-6"/>
          <w:sz w:val="24"/>
          <w:szCs w:val="24"/>
        </w:rPr>
        <w:t>Usługi związane z odpadami</w:t>
      </w:r>
    </w:p>
    <w:p w:rsidR="003902DC" w:rsidRDefault="00336B6B" w:rsidP="00397562">
      <w:pPr>
        <w:pStyle w:val="Tretekstu"/>
        <w:spacing w:before="120"/>
        <w:ind w:left="426"/>
        <w:rPr>
          <w:rFonts w:ascii="Calibri" w:hAnsi="Calibri" w:cs="Calibri"/>
          <w:b w:val="0"/>
          <w:color w:val="000000"/>
          <w:spacing w:val="-6"/>
          <w:sz w:val="24"/>
          <w:szCs w:val="24"/>
        </w:rPr>
      </w:pPr>
      <w:r>
        <w:rPr>
          <w:rFonts w:ascii="Calibri" w:hAnsi="Calibri" w:cs="Calibri"/>
          <w:b w:val="0"/>
          <w:color w:val="000000"/>
          <w:spacing w:val="-6"/>
          <w:sz w:val="24"/>
          <w:szCs w:val="24"/>
        </w:rPr>
        <w:t xml:space="preserve">Dodatkowy przedmiot: </w:t>
      </w:r>
    </w:p>
    <w:p w:rsidR="00762D4A" w:rsidRDefault="00762D4A" w:rsidP="00762D4A">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 xml:space="preserve">CPV 90513100-7  </w:t>
      </w:r>
      <w:r>
        <w:rPr>
          <w:rFonts w:ascii="Calibri" w:hAnsi="Calibri" w:cs="Calibri"/>
          <w:b/>
          <w:color w:val="000000"/>
          <w:spacing w:val="-6"/>
          <w:sz w:val="24"/>
          <w:szCs w:val="24"/>
        </w:rPr>
        <w:t xml:space="preserve">Usługi wywozu odpadów pochodzących z gospodarstw domowych </w:t>
      </w:r>
    </w:p>
    <w:p w:rsidR="003902DC" w:rsidRDefault="00336B6B" w:rsidP="00397562">
      <w:pPr>
        <w:pStyle w:val="Tretekstu"/>
        <w:spacing w:before="120"/>
        <w:ind w:left="426"/>
        <w:rPr>
          <w:rFonts w:ascii="Calibri" w:hAnsi="Calibri" w:cs="Calibri"/>
          <w:color w:val="000000"/>
          <w:spacing w:val="-6"/>
          <w:sz w:val="24"/>
          <w:szCs w:val="24"/>
        </w:rPr>
      </w:pPr>
      <w:r>
        <w:rPr>
          <w:rFonts w:ascii="Calibri" w:hAnsi="Calibri" w:cs="Calibri"/>
          <w:b w:val="0"/>
          <w:color w:val="000000"/>
          <w:spacing w:val="-6"/>
          <w:sz w:val="24"/>
          <w:szCs w:val="24"/>
        </w:rPr>
        <w:t>CPV 90511200-4</w:t>
      </w:r>
      <w:r>
        <w:rPr>
          <w:rFonts w:ascii="Calibri" w:hAnsi="Calibri" w:cs="Calibri"/>
          <w:color w:val="000000"/>
          <w:spacing w:val="-6"/>
          <w:sz w:val="24"/>
          <w:szCs w:val="24"/>
        </w:rPr>
        <w:t xml:space="preserve"> Usługi gromadzenia odpadów pochodzących z gospodarstw domowych </w:t>
      </w:r>
    </w:p>
    <w:p w:rsidR="003902DC" w:rsidRDefault="00336B6B" w:rsidP="00397562">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CPV 90511100-3</w:t>
      </w:r>
      <w:r>
        <w:rPr>
          <w:rFonts w:ascii="Calibri" w:hAnsi="Calibri" w:cs="Calibri"/>
          <w:b/>
          <w:color w:val="000000"/>
          <w:spacing w:val="-6"/>
          <w:sz w:val="24"/>
          <w:szCs w:val="24"/>
        </w:rPr>
        <w:t xml:space="preserve"> Usługi gromadzenia stałych odpadów miejskich</w:t>
      </w:r>
      <w:r>
        <w:rPr>
          <w:rFonts w:ascii="Calibri" w:hAnsi="Calibri" w:cs="Calibri"/>
          <w:color w:val="000000"/>
          <w:spacing w:val="-6"/>
          <w:sz w:val="24"/>
          <w:szCs w:val="24"/>
        </w:rPr>
        <w:t xml:space="preserve"> </w:t>
      </w:r>
    </w:p>
    <w:p w:rsidR="003902DC" w:rsidRDefault="00336B6B" w:rsidP="00397562">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 xml:space="preserve">CPV 90514000-3 </w:t>
      </w:r>
      <w:r>
        <w:rPr>
          <w:rFonts w:ascii="Calibri" w:hAnsi="Calibri" w:cs="Calibri"/>
          <w:b/>
          <w:color w:val="000000"/>
          <w:spacing w:val="-6"/>
          <w:sz w:val="24"/>
          <w:szCs w:val="24"/>
        </w:rPr>
        <w:t>Usługi recyklingu odpadów</w:t>
      </w:r>
    </w:p>
    <w:p w:rsidR="003902DC" w:rsidRDefault="00336B6B" w:rsidP="00397562">
      <w:pPr>
        <w:shd w:val="clear" w:color="auto" w:fill="FFFFFF"/>
        <w:spacing w:before="120"/>
        <w:ind w:left="426"/>
        <w:rPr>
          <w:rFonts w:ascii="Calibri" w:hAnsi="Calibri" w:cs="Calibri"/>
          <w:b/>
          <w:color w:val="000000"/>
          <w:spacing w:val="-6"/>
          <w:sz w:val="22"/>
          <w:szCs w:val="22"/>
        </w:rPr>
      </w:pPr>
      <w:r>
        <w:rPr>
          <w:rFonts w:ascii="Calibri" w:hAnsi="Calibri" w:cs="Calibri"/>
          <w:color w:val="000000"/>
          <w:spacing w:val="-6"/>
          <w:sz w:val="24"/>
          <w:szCs w:val="24"/>
        </w:rPr>
        <w:t xml:space="preserve">CPV 90512000-9 </w:t>
      </w:r>
      <w:r>
        <w:rPr>
          <w:rFonts w:ascii="Calibri" w:hAnsi="Calibri" w:cs="Calibri"/>
          <w:b/>
          <w:color w:val="000000"/>
          <w:spacing w:val="-6"/>
          <w:sz w:val="24"/>
          <w:szCs w:val="24"/>
        </w:rPr>
        <w:t>Usługi transportu odpadów</w:t>
      </w:r>
    </w:p>
    <w:p w:rsidR="003902DC" w:rsidRDefault="003902DC">
      <w:pPr>
        <w:jc w:val="both"/>
        <w:rPr>
          <w:rFonts w:ascii="Calibri" w:hAnsi="Calibri" w:cs="Calibri"/>
          <w:b/>
          <w:color w:val="000000"/>
          <w:spacing w:val="-6"/>
          <w:sz w:val="22"/>
          <w:szCs w:val="22"/>
        </w:rPr>
      </w:pPr>
    </w:p>
    <w:p w:rsidR="00247858" w:rsidRPr="00247858" w:rsidRDefault="00247858">
      <w:pPr>
        <w:tabs>
          <w:tab w:val="left" w:pos="142"/>
        </w:tabs>
        <w:rPr>
          <w:rFonts w:ascii="Calibri" w:hAnsi="Calibri" w:cs="Calibri"/>
          <w:b/>
          <w:sz w:val="22"/>
          <w:szCs w:val="22"/>
          <w:u w:val="single"/>
        </w:rPr>
      </w:pPr>
      <w:r w:rsidRPr="00247858">
        <w:rPr>
          <w:rFonts w:ascii="Calibri" w:hAnsi="Calibri" w:cs="Calibri"/>
          <w:b/>
          <w:sz w:val="22"/>
          <w:szCs w:val="22"/>
          <w:u w:val="single"/>
        </w:rPr>
        <w:t>CZĘŚĆ II</w:t>
      </w:r>
    </w:p>
    <w:p w:rsidR="00247858" w:rsidRDefault="00247858">
      <w:pPr>
        <w:tabs>
          <w:tab w:val="left" w:pos="142"/>
        </w:tabs>
        <w:rPr>
          <w:rFonts w:ascii="Calibri" w:hAnsi="Calibri" w:cs="Calibri"/>
          <w:b/>
          <w:sz w:val="22"/>
          <w:szCs w:val="22"/>
        </w:rPr>
      </w:pPr>
      <w:r>
        <w:rPr>
          <w:rFonts w:ascii="Calibri" w:hAnsi="Calibri" w:cs="Calibri"/>
          <w:b/>
          <w:sz w:val="22"/>
          <w:szCs w:val="22"/>
        </w:rPr>
        <w:t>Przedmiotem zamówienia części II jest:</w:t>
      </w:r>
    </w:p>
    <w:p w:rsidR="00247858" w:rsidRDefault="00247858">
      <w:pPr>
        <w:tabs>
          <w:tab w:val="left" w:pos="142"/>
        </w:tabs>
        <w:rPr>
          <w:rFonts w:ascii="Calibri" w:hAnsi="Calibri" w:cs="Calibri"/>
          <w:b/>
          <w:sz w:val="22"/>
          <w:szCs w:val="22"/>
        </w:rPr>
      </w:pPr>
    </w:p>
    <w:p w:rsidR="00247858" w:rsidRDefault="00247858" w:rsidP="00247858">
      <w:pPr>
        <w:pStyle w:val="Akapitzlist"/>
        <w:numPr>
          <w:ilvl w:val="1"/>
          <w:numId w:val="51"/>
        </w:numPr>
        <w:jc w:val="both"/>
        <w:rPr>
          <w:rFonts w:asciiTheme="minorHAnsi" w:hAnsiTheme="minorHAnsi" w:cstheme="minorHAnsi"/>
          <w:sz w:val="22"/>
          <w:szCs w:val="22"/>
        </w:rPr>
      </w:pPr>
      <w:r w:rsidRPr="00247858">
        <w:rPr>
          <w:rFonts w:asciiTheme="minorHAnsi" w:hAnsiTheme="minorHAnsi" w:cstheme="minorHAnsi"/>
          <w:sz w:val="22"/>
          <w:szCs w:val="22"/>
        </w:rPr>
        <w:t>Odbieranie, transport i zagospodarowanie odpadów komunalnych z terenów publicznych Gminy Sztutowo.</w:t>
      </w:r>
    </w:p>
    <w:p w:rsidR="00247858" w:rsidRDefault="00247858" w:rsidP="00247858">
      <w:pPr>
        <w:pStyle w:val="Akapitzlist"/>
        <w:numPr>
          <w:ilvl w:val="1"/>
          <w:numId w:val="51"/>
        </w:numPr>
        <w:jc w:val="both"/>
        <w:rPr>
          <w:rFonts w:asciiTheme="minorHAnsi" w:hAnsiTheme="minorHAnsi" w:cstheme="minorHAnsi"/>
          <w:sz w:val="22"/>
          <w:szCs w:val="22"/>
        </w:rPr>
      </w:pPr>
      <w:r w:rsidRPr="00247858">
        <w:rPr>
          <w:rFonts w:asciiTheme="minorHAnsi" w:hAnsiTheme="minorHAnsi" w:cstheme="minorHAnsi"/>
          <w:sz w:val="22"/>
          <w:szCs w:val="22"/>
        </w:rPr>
        <w:t>Wyposażenie plaż na terenie Gminy Sztutowo w pojemniki do zbierania odpadów komunalnych oraz utrzymanie tych pojemników w odpowiednim stanie technicznym.</w:t>
      </w:r>
    </w:p>
    <w:p w:rsidR="00247858" w:rsidRDefault="00247858" w:rsidP="00247858">
      <w:pPr>
        <w:pStyle w:val="Akapitzlist"/>
        <w:numPr>
          <w:ilvl w:val="1"/>
          <w:numId w:val="51"/>
        </w:numPr>
        <w:jc w:val="both"/>
        <w:rPr>
          <w:rFonts w:asciiTheme="minorHAnsi" w:hAnsiTheme="minorHAnsi" w:cstheme="minorHAnsi"/>
          <w:sz w:val="22"/>
          <w:szCs w:val="22"/>
        </w:rPr>
      </w:pPr>
      <w:r>
        <w:rPr>
          <w:rFonts w:asciiTheme="minorHAnsi" w:hAnsiTheme="minorHAnsi" w:cstheme="minorHAnsi"/>
          <w:sz w:val="22"/>
          <w:szCs w:val="22"/>
        </w:rPr>
        <w:t>Wyposażenie 1 zejścia na plażę w pojemnik na psie odchody wraz z dystrybutorem torebek papierowych i odbieranie odpadów z tego pojemnika w sezonie letnim.</w:t>
      </w:r>
    </w:p>
    <w:p w:rsidR="00247858" w:rsidRDefault="00247858" w:rsidP="00247858">
      <w:pPr>
        <w:pStyle w:val="Akapitzlist"/>
        <w:numPr>
          <w:ilvl w:val="1"/>
          <w:numId w:val="51"/>
        </w:numPr>
        <w:jc w:val="both"/>
        <w:rPr>
          <w:rFonts w:asciiTheme="minorHAnsi" w:hAnsiTheme="minorHAnsi" w:cstheme="minorHAnsi"/>
          <w:sz w:val="22"/>
          <w:szCs w:val="22"/>
        </w:rPr>
      </w:pPr>
      <w:r>
        <w:rPr>
          <w:rFonts w:asciiTheme="minorHAnsi" w:hAnsiTheme="minorHAnsi" w:cstheme="minorHAnsi"/>
          <w:sz w:val="22"/>
          <w:szCs w:val="22"/>
        </w:rPr>
        <w:t>Wyposażenie 1 zejścia na plażę w 3 tablice informacyjne.</w:t>
      </w:r>
    </w:p>
    <w:p w:rsidR="00196E7B" w:rsidRDefault="00196E7B" w:rsidP="00196E7B">
      <w:pPr>
        <w:pStyle w:val="Akapitzlist"/>
        <w:numPr>
          <w:ilvl w:val="1"/>
          <w:numId w:val="51"/>
        </w:numPr>
        <w:rPr>
          <w:rFonts w:asciiTheme="minorHAnsi" w:hAnsiTheme="minorHAnsi" w:cstheme="minorHAnsi"/>
          <w:sz w:val="22"/>
          <w:szCs w:val="22"/>
        </w:rPr>
      </w:pPr>
      <w:r>
        <w:rPr>
          <w:rFonts w:asciiTheme="minorHAnsi" w:hAnsiTheme="minorHAnsi" w:cstheme="minorHAnsi"/>
          <w:sz w:val="22"/>
          <w:szCs w:val="22"/>
        </w:rPr>
        <w:t>Postawienie zamykanego</w:t>
      </w:r>
      <w:r w:rsidRPr="00196E7B">
        <w:rPr>
          <w:rFonts w:asciiTheme="minorHAnsi" w:hAnsiTheme="minorHAnsi" w:cstheme="minorHAnsi"/>
          <w:sz w:val="22"/>
          <w:szCs w:val="22"/>
        </w:rPr>
        <w:t xml:space="preserve"> pojemnika na odpady o pojemności 1100 l </w:t>
      </w:r>
      <w:r w:rsidR="00EA4BDD">
        <w:rPr>
          <w:rFonts w:asciiTheme="minorHAnsi" w:hAnsiTheme="minorHAnsi" w:cstheme="minorHAnsi"/>
          <w:sz w:val="22"/>
          <w:szCs w:val="22"/>
        </w:rPr>
        <w:t>przy Urzędzie Gminy w Sztutowie i odbieranie odpadów z tego pojemnika na telefoniczne zgłoszenie Zamawiającego.</w:t>
      </w:r>
    </w:p>
    <w:p w:rsidR="00EA4BDD" w:rsidRPr="00EA4BDD" w:rsidRDefault="00247858" w:rsidP="00EA4BDD">
      <w:pPr>
        <w:pStyle w:val="Akapitzlist"/>
        <w:numPr>
          <w:ilvl w:val="1"/>
          <w:numId w:val="51"/>
        </w:numPr>
        <w:tabs>
          <w:tab w:val="left" w:pos="142"/>
        </w:tabs>
        <w:rPr>
          <w:rFonts w:ascii="Calibri" w:hAnsi="Calibri" w:cs="Calibri"/>
          <w:b/>
          <w:sz w:val="22"/>
          <w:szCs w:val="22"/>
        </w:rPr>
      </w:pPr>
      <w:r w:rsidRPr="00EA4BDD">
        <w:rPr>
          <w:rFonts w:asciiTheme="minorHAnsi" w:hAnsiTheme="minorHAnsi" w:cstheme="minorHAnsi"/>
          <w:sz w:val="22"/>
          <w:szCs w:val="22"/>
        </w:rPr>
        <w:t xml:space="preserve">Odpady należy odbierać w terminach określonych w </w:t>
      </w:r>
      <w:r w:rsidR="00EA4BDD">
        <w:rPr>
          <w:rFonts w:asciiTheme="minorHAnsi" w:hAnsiTheme="minorHAnsi" w:cstheme="minorHAnsi"/>
          <w:sz w:val="22"/>
          <w:szCs w:val="22"/>
        </w:rPr>
        <w:t>szczegółowym opisie zamówienia</w:t>
      </w:r>
      <w:r w:rsidRPr="00EA4BDD">
        <w:rPr>
          <w:rFonts w:asciiTheme="minorHAnsi" w:hAnsiTheme="minorHAnsi" w:cstheme="minorHAnsi"/>
          <w:sz w:val="22"/>
          <w:szCs w:val="22"/>
        </w:rPr>
        <w:t xml:space="preserve"> i w ustalonym harmonogramie.</w:t>
      </w:r>
    </w:p>
    <w:p w:rsidR="00EA4BDD" w:rsidRPr="00EA4BDD" w:rsidRDefault="00EA4BDD" w:rsidP="00EA4BDD">
      <w:pPr>
        <w:pStyle w:val="Akapitzlist"/>
        <w:numPr>
          <w:ilvl w:val="1"/>
          <w:numId w:val="51"/>
        </w:numPr>
        <w:tabs>
          <w:tab w:val="left" w:pos="142"/>
        </w:tabs>
        <w:rPr>
          <w:rFonts w:ascii="Calibri" w:hAnsi="Calibri" w:cs="Calibri"/>
          <w:sz w:val="22"/>
          <w:szCs w:val="22"/>
        </w:rPr>
      </w:pPr>
      <w:r w:rsidRPr="00EA4BDD">
        <w:rPr>
          <w:rFonts w:ascii="Calibri" w:hAnsi="Calibri" w:cs="Calibri"/>
          <w:sz w:val="22"/>
          <w:szCs w:val="22"/>
        </w:rPr>
        <w:t>Szacuje się, że na terenie Gminy Sztutowo ustawionych jest około 140 szt. koszy ulicznych o</w:t>
      </w:r>
      <w:r>
        <w:rPr>
          <w:rFonts w:ascii="Calibri" w:hAnsi="Calibri" w:cs="Calibri"/>
          <w:sz w:val="22"/>
          <w:szCs w:val="22"/>
        </w:rPr>
        <w:t> </w:t>
      </w:r>
      <w:r w:rsidRPr="00EA4BDD">
        <w:rPr>
          <w:rFonts w:ascii="Calibri" w:hAnsi="Calibri" w:cs="Calibri"/>
          <w:sz w:val="22"/>
          <w:szCs w:val="22"/>
        </w:rPr>
        <w:t>poj.  35 l każdy.</w:t>
      </w:r>
    </w:p>
    <w:p w:rsidR="00247858" w:rsidRPr="00EA4BDD" w:rsidRDefault="00EA4BDD" w:rsidP="00EA4BDD">
      <w:pPr>
        <w:pStyle w:val="Akapitzlist"/>
        <w:numPr>
          <w:ilvl w:val="1"/>
          <w:numId w:val="51"/>
        </w:numPr>
        <w:tabs>
          <w:tab w:val="left" w:pos="142"/>
        </w:tabs>
        <w:rPr>
          <w:rFonts w:ascii="Calibri" w:hAnsi="Calibri" w:cs="Calibri"/>
          <w:sz w:val="22"/>
          <w:szCs w:val="22"/>
        </w:rPr>
      </w:pPr>
      <w:r w:rsidRPr="00EA4BDD">
        <w:rPr>
          <w:rFonts w:ascii="Calibri" w:hAnsi="Calibri" w:cs="Calibri"/>
          <w:sz w:val="22"/>
          <w:szCs w:val="22"/>
        </w:rPr>
        <w:lastRenderedPageBreak/>
        <w:t>Termin wykonywania zamówienia: Wykonawca zrealizuje usługę objętą przedmiotem zamówienia od dnia 01.01.2018 r. do dnia 31.12.2021 r.</w:t>
      </w:r>
    </w:p>
    <w:p w:rsidR="00EA4BDD" w:rsidRDefault="00EA4BDD">
      <w:pPr>
        <w:tabs>
          <w:tab w:val="left" w:pos="142"/>
        </w:tabs>
        <w:rPr>
          <w:rFonts w:ascii="Calibri" w:hAnsi="Calibri" w:cs="Calibri"/>
          <w:sz w:val="22"/>
          <w:szCs w:val="22"/>
        </w:rPr>
      </w:pPr>
    </w:p>
    <w:p w:rsidR="00247858" w:rsidRDefault="00EA4BDD">
      <w:pPr>
        <w:tabs>
          <w:tab w:val="left" w:pos="142"/>
        </w:tabs>
        <w:rPr>
          <w:rFonts w:ascii="Calibri" w:hAnsi="Calibri" w:cs="Calibri"/>
          <w:sz w:val="22"/>
          <w:szCs w:val="22"/>
        </w:rPr>
      </w:pPr>
      <w:r>
        <w:rPr>
          <w:rFonts w:ascii="Calibri" w:hAnsi="Calibri" w:cs="Calibri"/>
          <w:sz w:val="22"/>
          <w:szCs w:val="22"/>
        </w:rPr>
        <w:t xml:space="preserve">Szczegółowy opis zamówienia zawarto w </w:t>
      </w:r>
      <w:r w:rsidRPr="00A34381">
        <w:rPr>
          <w:rFonts w:ascii="Calibri" w:hAnsi="Calibri" w:cs="Calibri"/>
          <w:b/>
          <w:sz w:val="22"/>
          <w:szCs w:val="22"/>
        </w:rPr>
        <w:t xml:space="preserve">Załączniku </w:t>
      </w:r>
      <w:r w:rsidR="00A34381" w:rsidRPr="00A34381">
        <w:rPr>
          <w:rFonts w:ascii="Calibri" w:hAnsi="Calibri" w:cs="Calibri"/>
          <w:b/>
          <w:sz w:val="22"/>
          <w:szCs w:val="22"/>
        </w:rPr>
        <w:t>nr 2</w:t>
      </w:r>
      <w:r>
        <w:rPr>
          <w:rFonts w:ascii="Calibri" w:hAnsi="Calibri" w:cs="Calibri"/>
          <w:b/>
          <w:sz w:val="22"/>
          <w:szCs w:val="22"/>
        </w:rPr>
        <w:t xml:space="preserve"> do SIWZ</w:t>
      </w:r>
      <w:r>
        <w:rPr>
          <w:rFonts w:ascii="Calibri" w:hAnsi="Calibri" w:cs="Calibri"/>
          <w:sz w:val="22"/>
          <w:szCs w:val="22"/>
        </w:rPr>
        <w:t>.</w:t>
      </w:r>
    </w:p>
    <w:p w:rsidR="00EA4BDD" w:rsidRDefault="00EA4BDD" w:rsidP="00EA4BDD">
      <w:pPr>
        <w:tabs>
          <w:tab w:val="left" w:pos="1068"/>
        </w:tabs>
        <w:jc w:val="both"/>
        <w:rPr>
          <w:rFonts w:ascii="Calibri" w:hAnsi="Calibri" w:cs="Calibri"/>
          <w:b/>
          <w:sz w:val="22"/>
          <w:szCs w:val="22"/>
        </w:rPr>
      </w:pPr>
    </w:p>
    <w:p w:rsidR="00EA4BDD" w:rsidRPr="00EA4BDD" w:rsidRDefault="00EA4BDD" w:rsidP="00EA4BDD">
      <w:pPr>
        <w:pStyle w:val="Akapitzlist"/>
        <w:numPr>
          <w:ilvl w:val="0"/>
          <w:numId w:val="53"/>
        </w:numPr>
        <w:tabs>
          <w:tab w:val="clear" w:pos="720"/>
          <w:tab w:val="num" w:pos="709"/>
          <w:tab w:val="left" w:pos="1068"/>
        </w:tabs>
        <w:ind w:hanging="578"/>
        <w:jc w:val="both"/>
        <w:rPr>
          <w:rFonts w:ascii="Calibri" w:hAnsi="Calibri" w:cs="Calibri"/>
          <w:color w:val="000000"/>
          <w:spacing w:val="-6"/>
          <w:sz w:val="24"/>
          <w:szCs w:val="24"/>
        </w:rPr>
      </w:pPr>
      <w:r w:rsidRPr="00EA4BDD">
        <w:rPr>
          <w:rFonts w:ascii="Calibri" w:hAnsi="Calibri" w:cs="Calibri"/>
          <w:sz w:val="22"/>
          <w:szCs w:val="22"/>
        </w:rPr>
        <w:t>Wspólny Słownik Zamówień (Kody CPV)</w:t>
      </w:r>
    </w:p>
    <w:p w:rsidR="00EA4BDD" w:rsidRDefault="00EA4BDD" w:rsidP="00762D4A">
      <w:pPr>
        <w:shd w:val="clear" w:color="auto" w:fill="FFFFFF"/>
        <w:spacing w:before="120"/>
        <w:ind w:left="708"/>
        <w:rPr>
          <w:rFonts w:ascii="Calibri" w:hAnsi="Calibri" w:cs="Calibri"/>
          <w:color w:val="000000"/>
          <w:spacing w:val="-6"/>
          <w:sz w:val="24"/>
          <w:szCs w:val="24"/>
        </w:rPr>
      </w:pPr>
      <w:r>
        <w:rPr>
          <w:rFonts w:ascii="Calibri" w:hAnsi="Calibri" w:cs="Calibri"/>
          <w:color w:val="000000"/>
          <w:spacing w:val="-6"/>
          <w:sz w:val="24"/>
          <w:szCs w:val="24"/>
        </w:rPr>
        <w:t>Główny przedmiot:</w:t>
      </w:r>
    </w:p>
    <w:p w:rsidR="00EA4BDD" w:rsidRDefault="00762D4A" w:rsidP="00762D4A">
      <w:pPr>
        <w:shd w:val="clear" w:color="auto" w:fill="FFFFFF"/>
        <w:spacing w:before="120"/>
        <w:ind w:left="708"/>
        <w:rPr>
          <w:rFonts w:ascii="Calibri" w:hAnsi="Calibri" w:cs="Calibri"/>
          <w:b/>
          <w:color w:val="000000"/>
          <w:spacing w:val="-6"/>
          <w:sz w:val="22"/>
          <w:szCs w:val="22"/>
        </w:rPr>
      </w:pPr>
      <w:r>
        <w:rPr>
          <w:rFonts w:ascii="Calibri" w:hAnsi="Calibri" w:cs="Calibri"/>
          <w:color w:val="000000"/>
          <w:spacing w:val="-6"/>
          <w:sz w:val="24"/>
          <w:szCs w:val="24"/>
        </w:rPr>
        <w:t xml:space="preserve">CPV 90500000-2 </w:t>
      </w:r>
      <w:r w:rsidRPr="00762D4A">
        <w:rPr>
          <w:rFonts w:ascii="Calibri" w:hAnsi="Calibri" w:cs="Calibri"/>
          <w:b/>
          <w:color w:val="000000"/>
          <w:spacing w:val="-6"/>
          <w:sz w:val="24"/>
          <w:szCs w:val="24"/>
        </w:rPr>
        <w:t>Usługi związane z odpadami</w:t>
      </w:r>
    </w:p>
    <w:p w:rsidR="00EA4BDD" w:rsidRDefault="00EA4BDD" w:rsidP="00762D4A">
      <w:pPr>
        <w:pStyle w:val="Tretekstu"/>
        <w:spacing w:before="120"/>
        <w:ind w:left="708"/>
        <w:rPr>
          <w:rFonts w:ascii="Calibri" w:hAnsi="Calibri" w:cs="Calibri"/>
          <w:b w:val="0"/>
          <w:color w:val="000000"/>
          <w:spacing w:val="-6"/>
          <w:sz w:val="24"/>
          <w:szCs w:val="24"/>
        </w:rPr>
      </w:pPr>
      <w:r>
        <w:rPr>
          <w:rFonts w:ascii="Calibri" w:hAnsi="Calibri" w:cs="Calibri"/>
          <w:b w:val="0"/>
          <w:color w:val="000000"/>
          <w:spacing w:val="-6"/>
          <w:sz w:val="24"/>
          <w:szCs w:val="24"/>
        </w:rPr>
        <w:t xml:space="preserve">Dodatkowy przedmiot: </w:t>
      </w:r>
    </w:p>
    <w:p w:rsidR="00762D4A" w:rsidRPr="00762D4A" w:rsidRDefault="00762D4A" w:rsidP="00762D4A">
      <w:pPr>
        <w:pStyle w:val="Tretekstu"/>
        <w:spacing w:before="120"/>
        <w:ind w:left="708"/>
        <w:rPr>
          <w:rFonts w:ascii="Calibri" w:hAnsi="Calibri" w:cs="Calibri"/>
          <w:color w:val="000000"/>
          <w:spacing w:val="-6"/>
          <w:sz w:val="24"/>
          <w:szCs w:val="24"/>
        </w:rPr>
      </w:pPr>
      <w:r w:rsidRPr="00762D4A">
        <w:rPr>
          <w:rFonts w:ascii="Calibri" w:hAnsi="Calibri" w:cs="Calibri"/>
          <w:b w:val="0"/>
          <w:color w:val="000000"/>
          <w:spacing w:val="-6"/>
          <w:sz w:val="24"/>
          <w:szCs w:val="24"/>
        </w:rPr>
        <w:t xml:space="preserve">CPV 90512000-9 </w:t>
      </w:r>
      <w:r w:rsidRPr="00762D4A">
        <w:rPr>
          <w:rFonts w:ascii="Calibri" w:hAnsi="Calibri" w:cs="Calibri"/>
          <w:color w:val="000000"/>
          <w:spacing w:val="-6"/>
          <w:sz w:val="24"/>
          <w:szCs w:val="24"/>
        </w:rPr>
        <w:t>Usługi transportu odpadów</w:t>
      </w:r>
    </w:p>
    <w:p w:rsidR="00EA4BDD" w:rsidRDefault="00EA4BDD" w:rsidP="00762D4A">
      <w:pPr>
        <w:shd w:val="clear" w:color="auto" w:fill="FFFFFF"/>
        <w:spacing w:before="120"/>
        <w:ind w:left="708"/>
        <w:rPr>
          <w:rFonts w:ascii="Calibri" w:hAnsi="Calibri" w:cs="Calibri"/>
          <w:color w:val="000000"/>
          <w:spacing w:val="-6"/>
          <w:sz w:val="24"/>
          <w:szCs w:val="24"/>
        </w:rPr>
      </w:pPr>
      <w:r>
        <w:rPr>
          <w:rFonts w:ascii="Calibri" w:hAnsi="Calibri" w:cs="Calibri"/>
          <w:color w:val="000000"/>
          <w:spacing w:val="-6"/>
          <w:sz w:val="24"/>
          <w:szCs w:val="24"/>
        </w:rPr>
        <w:t>CPV 90511100-3</w:t>
      </w:r>
      <w:r>
        <w:rPr>
          <w:rFonts w:ascii="Calibri" w:hAnsi="Calibri" w:cs="Calibri"/>
          <w:b/>
          <w:color w:val="000000"/>
          <w:spacing w:val="-6"/>
          <w:sz w:val="24"/>
          <w:szCs w:val="24"/>
        </w:rPr>
        <w:t xml:space="preserve"> Usługi gromadzenia stałych odpadów miejskich</w:t>
      </w:r>
      <w:r>
        <w:rPr>
          <w:rFonts w:ascii="Calibri" w:hAnsi="Calibri" w:cs="Calibri"/>
          <w:color w:val="000000"/>
          <w:spacing w:val="-6"/>
          <w:sz w:val="24"/>
          <w:szCs w:val="24"/>
        </w:rPr>
        <w:t xml:space="preserve"> </w:t>
      </w:r>
    </w:p>
    <w:p w:rsidR="00EA4BDD" w:rsidRDefault="00EA4BDD">
      <w:pPr>
        <w:tabs>
          <w:tab w:val="left" w:pos="142"/>
        </w:tabs>
        <w:rPr>
          <w:rFonts w:ascii="Calibri" w:hAnsi="Calibri" w:cs="Calibri"/>
          <w:b/>
          <w:sz w:val="22"/>
          <w:szCs w:val="22"/>
        </w:rPr>
      </w:pPr>
    </w:p>
    <w:p w:rsidR="003902DC" w:rsidRDefault="00336B6B">
      <w:pPr>
        <w:tabs>
          <w:tab w:val="left" w:pos="142"/>
        </w:tabs>
        <w:rPr>
          <w:rFonts w:ascii="Calibri" w:hAnsi="Calibri" w:cs="Calibri"/>
          <w:sz w:val="22"/>
          <w:szCs w:val="22"/>
        </w:rPr>
      </w:pPr>
      <w:r>
        <w:rPr>
          <w:rFonts w:ascii="Calibri" w:hAnsi="Calibri" w:cs="Calibri"/>
          <w:b/>
          <w:sz w:val="22"/>
          <w:szCs w:val="22"/>
        </w:rPr>
        <w:t>B. Wizja lokalna.</w:t>
      </w:r>
    </w:p>
    <w:p w:rsidR="003902DC" w:rsidRDefault="00336B6B">
      <w:pPr>
        <w:jc w:val="both"/>
        <w:rPr>
          <w:rFonts w:ascii="Calibri" w:hAnsi="Calibri" w:cs="Calibri"/>
          <w:strike/>
          <w:sz w:val="22"/>
          <w:szCs w:val="22"/>
        </w:rPr>
      </w:pPr>
      <w:r>
        <w:rPr>
          <w:rFonts w:ascii="Calibri" w:hAnsi="Calibri" w:cs="Calibri"/>
          <w:sz w:val="22"/>
          <w:szCs w:val="22"/>
        </w:rPr>
        <w:t>Zamawiający nie przewiduje organizacji wizji lokalnej. Wykonawcy w każdym czasie mogą dokonać wizji lokalnej na terenie gminy w celu zapoznania się z jego specyfiką, strukturą, typami zabudowy. Jakiekolwiek koszty związane z wizją lokalną ponosi Wykonawca.</w:t>
      </w:r>
    </w:p>
    <w:p w:rsidR="003902DC" w:rsidRDefault="003902DC">
      <w:pPr>
        <w:rPr>
          <w:rFonts w:ascii="Calibri" w:hAnsi="Calibri" w:cs="Calibri"/>
          <w:strike/>
          <w:sz w:val="22"/>
          <w:szCs w:val="22"/>
        </w:rPr>
      </w:pPr>
    </w:p>
    <w:p w:rsidR="003902DC" w:rsidRDefault="00336B6B">
      <w:pPr>
        <w:rPr>
          <w:rFonts w:ascii="Calibri" w:hAnsi="Calibri" w:cs="Calibri"/>
          <w:sz w:val="22"/>
          <w:szCs w:val="22"/>
        </w:rPr>
      </w:pPr>
      <w:r>
        <w:rPr>
          <w:rFonts w:ascii="Calibri" w:hAnsi="Calibri" w:cs="Calibri"/>
          <w:b/>
          <w:sz w:val="22"/>
          <w:szCs w:val="22"/>
        </w:rPr>
        <w:t>C. Części zamówienia</w:t>
      </w:r>
    </w:p>
    <w:p w:rsidR="003902DC" w:rsidRDefault="00336B6B">
      <w:pPr>
        <w:rPr>
          <w:rFonts w:ascii="Calibri" w:hAnsi="Calibri" w:cs="Calibri"/>
          <w:sz w:val="22"/>
          <w:szCs w:val="22"/>
        </w:rPr>
      </w:pPr>
      <w:r>
        <w:rPr>
          <w:rFonts w:ascii="Calibri" w:hAnsi="Calibri" w:cs="Calibri"/>
          <w:sz w:val="22"/>
          <w:szCs w:val="22"/>
        </w:rPr>
        <w:t xml:space="preserve">Zamawiający </w:t>
      </w:r>
      <w:r w:rsidR="00247858">
        <w:rPr>
          <w:rFonts w:ascii="Calibri" w:hAnsi="Calibri" w:cs="Calibri"/>
          <w:sz w:val="22"/>
          <w:szCs w:val="22"/>
        </w:rPr>
        <w:t>dopuszcza składanie</w:t>
      </w:r>
      <w:r>
        <w:rPr>
          <w:rFonts w:ascii="Calibri" w:hAnsi="Calibri" w:cs="Calibri"/>
          <w:sz w:val="22"/>
          <w:szCs w:val="22"/>
        </w:rPr>
        <w:t xml:space="preserve"> ofert częściowych.</w:t>
      </w:r>
    </w:p>
    <w:p w:rsidR="003902DC" w:rsidRDefault="003902DC">
      <w:pPr>
        <w:rPr>
          <w:rFonts w:ascii="Calibri" w:hAnsi="Calibri" w:cs="Calibri"/>
          <w:sz w:val="22"/>
          <w:szCs w:val="22"/>
        </w:rPr>
      </w:pPr>
    </w:p>
    <w:p w:rsidR="003902DC" w:rsidRDefault="00336B6B">
      <w:pPr>
        <w:autoSpaceDE w:val="0"/>
        <w:rPr>
          <w:rFonts w:ascii="Calibri" w:eastAsia="Calibri" w:hAnsi="Calibri" w:cs="Calibri"/>
          <w:sz w:val="22"/>
          <w:szCs w:val="22"/>
        </w:rPr>
      </w:pPr>
      <w:r>
        <w:rPr>
          <w:rFonts w:ascii="Calibri" w:hAnsi="Calibri" w:cs="Calibri"/>
          <w:b/>
          <w:sz w:val="22"/>
          <w:szCs w:val="22"/>
        </w:rPr>
        <w:t>D. Zamówienia uzupełniające</w:t>
      </w:r>
    </w:p>
    <w:p w:rsidR="003902DC" w:rsidRDefault="00336B6B">
      <w:pPr>
        <w:autoSpaceDE w:val="0"/>
        <w:rPr>
          <w:rFonts w:ascii="Calibri" w:hAnsi="Calibri" w:cs="Calibri"/>
          <w:b/>
          <w:sz w:val="22"/>
          <w:szCs w:val="22"/>
        </w:rPr>
      </w:pPr>
      <w:r>
        <w:rPr>
          <w:rFonts w:ascii="Calibri" w:eastAsia="Calibri" w:hAnsi="Calibri" w:cs="Calibri"/>
          <w:sz w:val="22"/>
          <w:szCs w:val="22"/>
        </w:rPr>
        <w:t xml:space="preserve"> </w:t>
      </w:r>
      <w:r>
        <w:rPr>
          <w:rFonts w:ascii="Calibri" w:hAnsi="Calibri" w:cs="Calibri"/>
          <w:sz w:val="22"/>
          <w:szCs w:val="22"/>
        </w:rPr>
        <w:t>Zamawiający nie przewiduje udzielenia zamówień uzupełniających, o których mowa w art. 67 ust. 1 pkt 6 i 7 Prawa zamówień publicznych.</w:t>
      </w:r>
    </w:p>
    <w:p w:rsidR="003902DC" w:rsidRDefault="003902DC">
      <w:pPr>
        <w:jc w:val="both"/>
        <w:rPr>
          <w:rFonts w:ascii="Calibri" w:hAnsi="Calibri" w:cs="Calibri"/>
          <w:b/>
          <w:sz w:val="22"/>
          <w:szCs w:val="22"/>
        </w:rPr>
      </w:pPr>
    </w:p>
    <w:p w:rsidR="003902DC" w:rsidRDefault="00336B6B">
      <w:pPr>
        <w:rPr>
          <w:rFonts w:ascii="Calibri" w:hAnsi="Calibri" w:cs="Calibri"/>
          <w:sz w:val="22"/>
          <w:szCs w:val="22"/>
        </w:rPr>
      </w:pPr>
      <w:r>
        <w:rPr>
          <w:rFonts w:ascii="Calibri" w:hAnsi="Calibri" w:cs="Calibri"/>
          <w:b/>
          <w:sz w:val="22"/>
          <w:szCs w:val="22"/>
        </w:rPr>
        <w:t>E. Oferty wariantowe</w:t>
      </w:r>
    </w:p>
    <w:p w:rsidR="003902DC" w:rsidRDefault="00336B6B">
      <w:pPr>
        <w:rPr>
          <w:rFonts w:ascii="Calibri" w:hAnsi="Calibri" w:cs="Calibri"/>
          <w:sz w:val="22"/>
          <w:szCs w:val="22"/>
        </w:rPr>
      </w:pPr>
      <w:r>
        <w:rPr>
          <w:rFonts w:ascii="Calibri" w:hAnsi="Calibri" w:cs="Calibri"/>
          <w:sz w:val="22"/>
          <w:szCs w:val="22"/>
        </w:rPr>
        <w:t>Zamawiający nie dopuszcza składania ofert wariantowych.</w:t>
      </w:r>
    </w:p>
    <w:p w:rsidR="003902DC" w:rsidRDefault="003902DC">
      <w:pPr>
        <w:rPr>
          <w:rFonts w:ascii="Calibri" w:hAnsi="Calibri" w:cs="Calibri"/>
          <w:sz w:val="22"/>
          <w:szCs w:val="22"/>
        </w:rPr>
      </w:pPr>
    </w:p>
    <w:p w:rsidR="003902DC" w:rsidRDefault="00336B6B">
      <w:pPr>
        <w:rPr>
          <w:rFonts w:ascii="Calibri" w:hAnsi="Calibri" w:cs="Calibri"/>
          <w:sz w:val="22"/>
          <w:szCs w:val="22"/>
        </w:rPr>
      </w:pPr>
      <w:r>
        <w:rPr>
          <w:rFonts w:ascii="Calibri" w:hAnsi="Calibri" w:cs="Calibri"/>
          <w:b/>
          <w:sz w:val="22"/>
          <w:szCs w:val="22"/>
        </w:rPr>
        <w:t>F. Umowa ramowa</w:t>
      </w:r>
    </w:p>
    <w:p w:rsidR="003902DC" w:rsidRDefault="00336B6B">
      <w:pPr>
        <w:rPr>
          <w:rFonts w:ascii="Calibri" w:hAnsi="Calibri" w:cs="Calibri"/>
          <w:b/>
          <w:sz w:val="22"/>
          <w:szCs w:val="22"/>
        </w:rPr>
      </w:pPr>
      <w:r>
        <w:rPr>
          <w:rFonts w:ascii="Calibri" w:hAnsi="Calibri" w:cs="Calibri"/>
          <w:sz w:val="22"/>
          <w:szCs w:val="22"/>
        </w:rPr>
        <w:t>Zamawiający nie przewiduje zawarcia umowy ramowej.</w:t>
      </w:r>
    </w:p>
    <w:p w:rsidR="003902DC" w:rsidRDefault="003902DC">
      <w:pPr>
        <w:ind w:left="348"/>
        <w:rPr>
          <w:rFonts w:ascii="Calibri" w:hAnsi="Calibri" w:cs="Calibri"/>
          <w:b/>
          <w:sz w:val="22"/>
          <w:szCs w:val="22"/>
        </w:rPr>
      </w:pPr>
    </w:p>
    <w:p w:rsidR="003902DC" w:rsidRDefault="00336B6B">
      <w:pPr>
        <w:rPr>
          <w:rFonts w:ascii="Calibri" w:hAnsi="Calibri" w:cs="Calibri"/>
          <w:sz w:val="22"/>
          <w:szCs w:val="22"/>
        </w:rPr>
      </w:pPr>
      <w:r>
        <w:rPr>
          <w:rFonts w:ascii="Calibri" w:hAnsi="Calibri" w:cs="Calibri"/>
          <w:b/>
          <w:sz w:val="22"/>
          <w:szCs w:val="22"/>
        </w:rPr>
        <w:t xml:space="preserve">G. Waluty obce </w:t>
      </w:r>
    </w:p>
    <w:p w:rsidR="003902DC" w:rsidRDefault="00336B6B">
      <w:pPr>
        <w:rPr>
          <w:rFonts w:ascii="Calibri" w:hAnsi="Calibri" w:cs="Calibri"/>
          <w:b/>
          <w:sz w:val="22"/>
          <w:szCs w:val="22"/>
        </w:rPr>
      </w:pPr>
      <w:r>
        <w:rPr>
          <w:rFonts w:ascii="Calibri" w:hAnsi="Calibri" w:cs="Calibri"/>
          <w:sz w:val="22"/>
          <w:szCs w:val="22"/>
        </w:rPr>
        <w:t>Zamawiający nie przewiduje prowadzenia rozliczeń w walutach obcych.</w:t>
      </w:r>
    </w:p>
    <w:p w:rsidR="003902DC" w:rsidRDefault="003902DC">
      <w:pPr>
        <w:ind w:left="348"/>
        <w:rPr>
          <w:rFonts w:ascii="Calibri" w:hAnsi="Calibri" w:cs="Calibri"/>
          <w:b/>
          <w:sz w:val="22"/>
          <w:szCs w:val="22"/>
        </w:rPr>
      </w:pPr>
    </w:p>
    <w:p w:rsidR="003902DC" w:rsidRDefault="00336B6B">
      <w:pPr>
        <w:rPr>
          <w:rFonts w:ascii="Calibri" w:hAnsi="Calibri" w:cs="Calibri"/>
          <w:sz w:val="22"/>
          <w:szCs w:val="22"/>
        </w:rPr>
      </w:pPr>
      <w:r>
        <w:rPr>
          <w:rFonts w:ascii="Calibri" w:hAnsi="Calibri" w:cs="Calibri"/>
          <w:b/>
          <w:sz w:val="22"/>
          <w:szCs w:val="22"/>
        </w:rPr>
        <w:t xml:space="preserve">H. Koszty udziału w postępowaniu </w:t>
      </w:r>
    </w:p>
    <w:p w:rsidR="003902DC" w:rsidRDefault="00336B6B">
      <w:pPr>
        <w:rPr>
          <w:rFonts w:ascii="Calibri" w:hAnsi="Calibri" w:cs="Calibri"/>
          <w:b/>
          <w:sz w:val="22"/>
          <w:szCs w:val="22"/>
        </w:rPr>
      </w:pPr>
      <w:r>
        <w:rPr>
          <w:rFonts w:ascii="Calibri" w:hAnsi="Calibri" w:cs="Calibri"/>
          <w:sz w:val="22"/>
          <w:szCs w:val="22"/>
        </w:rPr>
        <w:t>Zamawiający nie przewiduje zwrotu kosztów udziału w postępowaniu.</w:t>
      </w:r>
    </w:p>
    <w:p w:rsidR="003902DC" w:rsidRDefault="003902DC">
      <w:pPr>
        <w:ind w:left="348"/>
        <w:rPr>
          <w:rFonts w:ascii="Calibri" w:hAnsi="Calibri" w:cs="Calibri"/>
          <w:b/>
          <w:sz w:val="22"/>
          <w:szCs w:val="22"/>
        </w:rPr>
      </w:pPr>
    </w:p>
    <w:p w:rsidR="003902DC" w:rsidRDefault="00336B6B">
      <w:pPr>
        <w:rPr>
          <w:rFonts w:ascii="Calibri" w:hAnsi="Calibri" w:cs="Calibri"/>
          <w:sz w:val="22"/>
          <w:szCs w:val="22"/>
        </w:rPr>
      </w:pPr>
      <w:r>
        <w:rPr>
          <w:rFonts w:ascii="Calibri" w:hAnsi="Calibri" w:cs="Calibri"/>
          <w:b/>
          <w:sz w:val="22"/>
          <w:szCs w:val="22"/>
        </w:rPr>
        <w:t xml:space="preserve">I. Gwarancja i Rękojmia </w:t>
      </w:r>
    </w:p>
    <w:p w:rsidR="003902DC" w:rsidRDefault="00336B6B">
      <w:pPr>
        <w:autoSpaceDE w:val="0"/>
        <w:jc w:val="both"/>
        <w:rPr>
          <w:rFonts w:ascii="Calibri" w:eastAsia="Calibri" w:hAnsi="Calibri" w:cs="Calibri"/>
          <w:sz w:val="22"/>
          <w:szCs w:val="22"/>
        </w:rPr>
      </w:pPr>
      <w:r>
        <w:rPr>
          <w:rFonts w:ascii="Calibri" w:hAnsi="Calibri" w:cs="Calibri"/>
          <w:sz w:val="22"/>
          <w:szCs w:val="22"/>
        </w:rPr>
        <w:t xml:space="preserve">Wykonawca udzieli Zamawiającemu zabezpieczenia należytego wykonania umowy w  wysokości 3% wynagrodzenia brutto, zgodnie z art. 148 ust 1 ustawy Prawo zamówień publicznych. </w:t>
      </w:r>
    </w:p>
    <w:p w:rsidR="003902DC" w:rsidRDefault="003902DC">
      <w:pPr>
        <w:ind w:left="348"/>
        <w:rPr>
          <w:rFonts w:ascii="Calibri" w:eastAsia="Calibri" w:hAnsi="Calibri" w:cs="Calibri"/>
          <w:sz w:val="22"/>
          <w:szCs w:val="22"/>
        </w:rPr>
      </w:pPr>
    </w:p>
    <w:p w:rsidR="003902DC" w:rsidRDefault="00336B6B">
      <w:pPr>
        <w:rPr>
          <w:rFonts w:ascii="Calibri" w:hAnsi="Calibri" w:cs="Calibri"/>
          <w:sz w:val="22"/>
          <w:szCs w:val="22"/>
        </w:rPr>
      </w:pPr>
      <w:r>
        <w:rPr>
          <w:rFonts w:ascii="Calibri" w:hAnsi="Calibri" w:cs="Calibri"/>
          <w:b/>
          <w:sz w:val="22"/>
          <w:szCs w:val="22"/>
        </w:rPr>
        <w:t xml:space="preserve">J. Dialog Techniczny </w:t>
      </w:r>
    </w:p>
    <w:p w:rsidR="003902DC" w:rsidRDefault="00336B6B">
      <w:pPr>
        <w:rPr>
          <w:rFonts w:ascii="Calibri" w:hAnsi="Calibri" w:cs="Calibri"/>
          <w:sz w:val="24"/>
          <w:szCs w:val="24"/>
        </w:rPr>
      </w:pPr>
      <w:r>
        <w:rPr>
          <w:rFonts w:ascii="Calibri" w:hAnsi="Calibri" w:cs="Calibri"/>
          <w:sz w:val="22"/>
          <w:szCs w:val="22"/>
        </w:rPr>
        <w:t>Zamawiający nie prowadził dialogu technicznego .</w:t>
      </w:r>
    </w:p>
    <w:p w:rsidR="003902DC" w:rsidRDefault="003902DC">
      <w:pPr>
        <w:spacing w:after="120"/>
        <w:ind w:left="348"/>
        <w:rPr>
          <w:rFonts w:ascii="Calibri" w:hAnsi="Calibri" w:cs="Calibri"/>
          <w:sz w:val="24"/>
          <w:szCs w:val="24"/>
        </w:rPr>
      </w:pPr>
    </w:p>
    <w:p w:rsidR="003902DC" w:rsidRDefault="00336B6B">
      <w:pPr>
        <w:numPr>
          <w:ilvl w:val="1"/>
          <w:numId w:val="36"/>
        </w:numPr>
        <w:tabs>
          <w:tab w:val="left" w:pos="426"/>
          <w:tab w:val="left" w:pos="1068"/>
        </w:tabs>
        <w:ind w:left="348" w:hanging="348"/>
        <w:rPr>
          <w:rFonts w:ascii="Calibri" w:hAnsi="Calibri" w:cs="Calibri"/>
          <w:b/>
        </w:rPr>
      </w:pPr>
      <w:r>
        <w:rPr>
          <w:rFonts w:ascii="Calibri" w:hAnsi="Calibri" w:cs="Calibri"/>
          <w:b/>
          <w:sz w:val="22"/>
          <w:szCs w:val="22"/>
        </w:rPr>
        <w:t>T</w:t>
      </w:r>
      <w:r>
        <w:rPr>
          <w:rFonts w:ascii="Calibri" w:hAnsi="Calibri" w:cs="Calibri"/>
          <w:b/>
          <w:sz w:val="22"/>
        </w:rPr>
        <w:t>ERMIN WYKONANIA ZAMÓWIENIA</w:t>
      </w:r>
    </w:p>
    <w:p w:rsidR="003902DC" w:rsidRDefault="00336B6B">
      <w:pPr>
        <w:tabs>
          <w:tab w:val="left" w:pos="851"/>
          <w:tab w:val="left" w:pos="993"/>
          <w:tab w:val="right" w:pos="9356"/>
        </w:tabs>
        <w:ind w:left="348"/>
        <w:rPr>
          <w:rFonts w:ascii="Calibri" w:hAnsi="Calibri" w:cs="Calibri"/>
          <w:sz w:val="22"/>
          <w:szCs w:val="22"/>
        </w:rPr>
      </w:pPr>
      <w:r>
        <w:rPr>
          <w:rFonts w:ascii="Calibri" w:hAnsi="Calibri" w:cs="Calibri"/>
          <w:b/>
        </w:rPr>
        <w:tab/>
      </w:r>
    </w:p>
    <w:p w:rsidR="003902DC" w:rsidRDefault="00336B6B">
      <w:pPr>
        <w:widowControl w:val="0"/>
        <w:numPr>
          <w:ilvl w:val="3"/>
          <w:numId w:val="36"/>
        </w:numPr>
        <w:shd w:val="clear" w:color="auto" w:fill="FFFFFF"/>
        <w:tabs>
          <w:tab w:val="left" w:pos="284"/>
        </w:tabs>
        <w:autoSpaceDE w:val="0"/>
        <w:ind w:left="284" w:hanging="284"/>
        <w:jc w:val="both"/>
        <w:rPr>
          <w:rFonts w:ascii="Calibri" w:hAnsi="Calibri" w:cs="Calibri"/>
          <w:color w:val="000000"/>
          <w:sz w:val="22"/>
          <w:szCs w:val="22"/>
        </w:rPr>
      </w:pPr>
      <w:r>
        <w:rPr>
          <w:rFonts w:ascii="Calibri" w:hAnsi="Calibri" w:cs="Calibri"/>
          <w:sz w:val="22"/>
          <w:szCs w:val="22"/>
        </w:rPr>
        <w:t xml:space="preserve">Planowanym terminem rozpoczęcia realizacji przedmiotu umowy jest dzień </w:t>
      </w:r>
      <w:r>
        <w:rPr>
          <w:rFonts w:ascii="Calibri" w:hAnsi="Calibri" w:cs="Calibri"/>
          <w:b/>
          <w:sz w:val="22"/>
          <w:szCs w:val="22"/>
        </w:rPr>
        <w:t>01 stycznia 2018 r</w:t>
      </w:r>
      <w:r>
        <w:rPr>
          <w:rFonts w:ascii="Calibri" w:hAnsi="Calibri" w:cs="Calibri"/>
          <w:sz w:val="22"/>
          <w:szCs w:val="22"/>
        </w:rPr>
        <w:t>.</w:t>
      </w:r>
    </w:p>
    <w:p w:rsidR="003902DC" w:rsidRDefault="00336B6B">
      <w:pPr>
        <w:widowControl w:val="0"/>
        <w:numPr>
          <w:ilvl w:val="3"/>
          <w:numId w:val="36"/>
        </w:numPr>
        <w:shd w:val="clear" w:color="auto" w:fill="FFFFFF"/>
        <w:tabs>
          <w:tab w:val="left" w:pos="284"/>
        </w:tabs>
        <w:autoSpaceDE w:val="0"/>
        <w:ind w:left="284" w:hanging="284"/>
        <w:jc w:val="both"/>
        <w:rPr>
          <w:rFonts w:ascii="Calibri" w:hAnsi="Calibri" w:cs="Calibri"/>
          <w:b/>
          <w:color w:val="000000"/>
          <w:spacing w:val="-15"/>
          <w:sz w:val="22"/>
          <w:szCs w:val="22"/>
        </w:rPr>
      </w:pPr>
      <w:r>
        <w:rPr>
          <w:rFonts w:ascii="Calibri" w:hAnsi="Calibri" w:cs="Calibri"/>
          <w:color w:val="000000"/>
          <w:sz w:val="22"/>
          <w:szCs w:val="22"/>
        </w:rPr>
        <w:t xml:space="preserve">Terminem zakończenia realizacji przedmiotu umowy jest </w:t>
      </w:r>
      <w:r>
        <w:rPr>
          <w:rFonts w:ascii="Calibri" w:hAnsi="Calibri" w:cs="Calibri"/>
          <w:sz w:val="22"/>
          <w:szCs w:val="22"/>
        </w:rPr>
        <w:t xml:space="preserve">dzień </w:t>
      </w:r>
      <w:r>
        <w:rPr>
          <w:rFonts w:ascii="Calibri" w:hAnsi="Calibri" w:cs="Calibri"/>
          <w:b/>
          <w:sz w:val="22"/>
          <w:szCs w:val="22"/>
        </w:rPr>
        <w:t>31 grudnia 2021 r.</w:t>
      </w:r>
      <w:r>
        <w:rPr>
          <w:rFonts w:ascii="Calibri" w:hAnsi="Calibri" w:cs="Calibri"/>
          <w:color w:val="000000"/>
          <w:sz w:val="22"/>
          <w:szCs w:val="22"/>
        </w:rPr>
        <w:t xml:space="preserve"> </w:t>
      </w:r>
    </w:p>
    <w:p w:rsidR="003902DC" w:rsidRDefault="003902DC">
      <w:pPr>
        <w:widowControl w:val="0"/>
        <w:shd w:val="clear" w:color="auto" w:fill="FFFFFF"/>
        <w:tabs>
          <w:tab w:val="left" w:pos="283"/>
          <w:tab w:val="left" w:pos="1068"/>
        </w:tabs>
        <w:autoSpaceDE w:val="0"/>
        <w:jc w:val="both"/>
        <w:rPr>
          <w:rFonts w:ascii="Calibri" w:hAnsi="Calibri" w:cs="Calibri"/>
          <w:b/>
          <w:color w:val="000000"/>
          <w:spacing w:val="-15"/>
          <w:sz w:val="22"/>
          <w:szCs w:val="22"/>
        </w:rPr>
      </w:pPr>
    </w:p>
    <w:p w:rsidR="003902DC" w:rsidRDefault="00336B6B">
      <w:pPr>
        <w:numPr>
          <w:ilvl w:val="1"/>
          <w:numId w:val="36"/>
        </w:numPr>
        <w:tabs>
          <w:tab w:val="left" w:pos="426"/>
        </w:tabs>
        <w:ind w:left="426" w:hanging="426"/>
        <w:jc w:val="both"/>
        <w:rPr>
          <w:rFonts w:ascii="Calibri" w:hAnsi="Calibri" w:cs="Calibri"/>
          <w:b/>
          <w:sz w:val="22"/>
        </w:rPr>
      </w:pPr>
      <w:r>
        <w:rPr>
          <w:rFonts w:ascii="Calibri" w:hAnsi="Calibri" w:cs="Calibri"/>
          <w:b/>
          <w:sz w:val="22"/>
        </w:rPr>
        <w:lastRenderedPageBreak/>
        <w:t xml:space="preserve">WARUNKI UDZIAŁU W POSTĘPOWANIU ORAZ OPIS SPOSOBU DOKONYWANIA OCENY SPEŁNIANIA TYCH WARUNKÓW i WYKAZ OŚWIADCZEŃ I DOKUMENTÓW, JAKIE MAJĄ DOSTARCZYĆ WYKONAWCY W CELU POTWIERDZENIA SPEŁNIANIA WARUNKÓW UDZIAŁU W POSTĘPOWANIU </w:t>
      </w:r>
    </w:p>
    <w:p w:rsidR="003902DC" w:rsidRDefault="003902DC">
      <w:pPr>
        <w:ind w:left="348"/>
        <w:jc w:val="both"/>
        <w:rPr>
          <w:rFonts w:ascii="Calibri" w:hAnsi="Calibri" w:cs="Calibri"/>
          <w:b/>
          <w:sz w:val="22"/>
        </w:rPr>
      </w:pPr>
    </w:p>
    <w:p w:rsidR="003902DC" w:rsidRDefault="00336B6B">
      <w:pPr>
        <w:widowControl w:val="0"/>
        <w:numPr>
          <w:ilvl w:val="0"/>
          <w:numId w:val="37"/>
        </w:numPr>
        <w:autoSpaceDE w:val="0"/>
        <w:jc w:val="both"/>
        <w:rPr>
          <w:rFonts w:ascii="Calibri" w:hAnsi="Calibri" w:cs="Calibri"/>
          <w:sz w:val="22"/>
          <w:szCs w:val="22"/>
        </w:rPr>
      </w:pPr>
      <w:r>
        <w:rPr>
          <w:rFonts w:ascii="Calibri" w:hAnsi="Calibri" w:cs="Calibri"/>
          <w:sz w:val="22"/>
          <w:szCs w:val="22"/>
        </w:rPr>
        <w:t xml:space="preserve">Do oferty każdy Wykonawca musi dołączyć aktualne na dzień składania ofert oświadczenie w formie jednolitego europejskiego dokumentu zamówienia (JEDZ) sporządzonego zgodnie z wzorem standardowego formularza określonego w rozporządzeniu wykonawczym Komisji Europejskiej wydanym na podstawie art. 59 ust.2 dyrektywy 2014/24/UE, w zakresie wskazanym w załączniku nr </w:t>
      </w:r>
      <w:r w:rsidR="00956DB1">
        <w:rPr>
          <w:rFonts w:ascii="Calibri" w:hAnsi="Calibri" w:cs="Calibri"/>
          <w:sz w:val="22"/>
          <w:szCs w:val="22"/>
        </w:rPr>
        <w:t>10</w:t>
      </w:r>
      <w:r>
        <w:rPr>
          <w:rFonts w:ascii="Calibri" w:hAnsi="Calibri" w:cs="Calibri"/>
          <w:sz w:val="22"/>
          <w:szCs w:val="22"/>
        </w:rPr>
        <w:t xml:space="preserve"> do SIWZ. Informacje zawarte w oświadczeniu będą stanowić wstępne potwierdzenie, że Wykonawca nie podlega wykluczeniu oraz spełnia warunki udziału w postępowaniu. Zamawiający informuje, że Wykonawca przy wypełnianiu oświadczenia na formularzu JEDZ może wykorzystać również narzędzie dostępne na stronie ec.europa.eu/</w:t>
      </w:r>
      <w:proofErr w:type="spellStart"/>
      <w:r>
        <w:rPr>
          <w:rFonts w:ascii="Calibri" w:hAnsi="Calibri" w:cs="Calibri"/>
          <w:sz w:val="22"/>
          <w:szCs w:val="22"/>
        </w:rPr>
        <w:t>growth</w:t>
      </w:r>
      <w:proofErr w:type="spellEnd"/>
      <w:r>
        <w:rPr>
          <w:rFonts w:ascii="Calibri" w:hAnsi="Calibri" w:cs="Calibri"/>
          <w:sz w:val="22"/>
          <w:szCs w:val="22"/>
        </w:rPr>
        <w:t>/</w:t>
      </w:r>
      <w:proofErr w:type="spellStart"/>
      <w:r>
        <w:rPr>
          <w:rFonts w:ascii="Calibri" w:hAnsi="Calibri" w:cs="Calibri"/>
          <w:sz w:val="22"/>
          <w:szCs w:val="22"/>
        </w:rPr>
        <w:t>tools-databases</w:t>
      </w:r>
      <w:proofErr w:type="spellEnd"/>
      <w:r>
        <w:rPr>
          <w:rFonts w:ascii="Calibri" w:hAnsi="Calibri" w:cs="Calibri"/>
          <w:sz w:val="22"/>
          <w:szCs w:val="22"/>
        </w:rPr>
        <w:t>/</w:t>
      </w:r>
      <w:proofErr w:type="spellStart"/>
      <w:r>
        <w:rPr>
          <w:rFonts w:ascii="Calibri" w:hAnsi="Calibri" w:cs="Calibri"/>
          <w:sz w:val="22"/>
          <w:szCs w:val="22"/>
        </w:rPr>
        <w:t>espd</w:t>
      </w:r>
      <w:proofErr w:type="spellEnd"/>
      <w:r>
        <w:rPr>
          <w:rFonts w:ascii="Calibri" w:hAnsi="Calibri" w:cs="Calibri"/>
          <w:sz w:val="22"/>
          <w:szCs w:val="22"/>
        </w:rPr>
        <w:t xml:space="preserve">. Zamawiający wymaga wypełnienia całego formularza, poza punktami B, D w części IV oraz częścią V JEDZ. </w:t>
      </w:r>
    </w:p>
    <w:p w:rsidR="003902DC" w:rsidRDefault="00336B6B">
      <w:pPr>
        <w:widowControl w:val="0"/>
        <w:numPr>
          <w:ilvl w:val="0"/>
          <w:numId w:val="37"/>
        </w:numPr>
        <w:autoSpaceDE w:val="0"/>
        <w:jc w:val="both"/>
        <w:rPr>
          <w:rFonts w:ascii="Calibri" w:hAnsi="Calibri" w:cs="Calibri"/>
          <w:sz w:val="22"/>
          <w:szCs w:val="22"/>
        </w:rPr>
      </w:pPr>
      <w:r>
        <w:rPr>
          <w:rFonts w:ascii="Calibri" w:hAnsi="Calibri" w:cs="Calibri"/>
          <w:sz w:val="22"/>
          <w:szCs w:val="22"/>
        </w:rPr>
        <w:t xml:space="preserve">W przypadku wspólnego ubiegania się o zamówienie przez Wykonawców, oświadczenie, o którym mowa w rozdz. V pkt. 1 niniejszej SIWZ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rsidR="003902DC" w:rsidRDefault="00336B6B">
      <w:pPr>
        <w:widowControl w:val="0"/>
        <w:numPr>
          <w:ilvl w:val="0"/>
          <w:numId w:val="37"/>
        </w:numPr>
        <w:autoSpaceDE w:val="0"/>
        <w:jc w:val="both"/>
        <w:rPr>
          <w:rFonts w:ascii="Calibri" w:hAnsi="Calibri" w:cs="Calibri"/>
          <w:sz w:val="22"/>
          <w:szCs w:val="22"/>
        </w:rPr>
      </w:pPr>
      <w:r>
        <w:rPr>
          <w:rFonts w:ascii="Calibri" w:hAnsi="Calibri" w:cs="Calibri"/>
          <w:sz w:val="22"/>
          <w:szCs w:val="22"/>
        </w:rPr>
        <w:t xml:space="preserve">Wykonawca, który powołuje się na zasoby innych podmiotów, w celu wykazania braku istnienia wobec nich podstaw wykluczenia oraz spełnienia - w zakresie, w jakim powołuje się na ich zasoby – warunków udziału w postępowaniu składa oświadczenie, o którym mowa w rozdz. V pkt.1 niniejszej SIWZ dotyczące tych podmiotów (podpisane przez uprawnionych przedstawicieli tych podmiotów). </w:t>
      </w:r>
    </w:p>
    <w:p w:rsidR="003902DC" w:rsidRDefault="00336B6B">
      <w:pPr>
        <w:widowControl w:val="0"/>
        <w:numPr>
          <w:ilvl w:val="0"/>
          <w:numId w:val="37"/>
        </w:numPr>
        <w:autoSpaceDE w:val="0"/>
        <w:jc w:val="both"/>
        <w:rPr>
          <w:rFonts w:ascii="Calibri" w:hAnsi="Calibri" w:cs="Calibri"/>
          <w:sz w:val="22"/>
          <w:szCs w:val="22"/>
        </w:rPr>
      </w:pPr>
      <w:r>
        <w:rPr>
          <w:rFonts w:ascii="Calibri" w:hAnsi="Calibri" w:cs="Calibri"/>
          <w:sz w:val="22"/>
          <w:szCs w:val="22"/>
        </w:rPr>
        <w:t xml:space="preserve">Wykonawca, który zamierza powierzyć wykonanie części zamówienia podwykonawcom, w celu wykazania braku istnienia wobec nich podstaw wykluczenia z udziału w postępowaniu składa oświadczenie, o którym mowa w rozdz. V pkt.1 niniejszej SIWZ dotyczące tych podwykonawców (podpisane przez uprawnionych przedstawicieli tych podmiotów). </w:t>
      </w:r>
    </w:p>
    <w:p w:rsidR="003902DC" w:rsidRDefault="00336B6B">
      <w:pPr>
        <w:widowControl w:val="0"/>
        <w:numPr>
          <w:ilvl w:val="0"/>
          <w:numId w:val="37"/>
        </w:numPr>
        <w:autoSpaceDE w:val="0"/>
        <w:rPr>
          <w:rFonts w:ascii="Calibri" w:hAnsi="Calibri" w:cs="Calibri"/>
          <w:sz w:val="22"/>
          <w:szCs w:val="22"/>
        </w:rPr>
      </w:pPr>
      <w:r>
        <w:rPr>
          <w:rFonts w:ascii="Calibri" w:hAnsi="Calibri" w:cs="Calibri"/>
          <w:sz w:val="22"/>
          <w:szCs w:val="22"/>
        </w:rPr>
        <w:t>O udzielenie zamówienia mogą ubiegać się wykonawcy, którzy spełnią warunki, dotyczące:</w:t>
      </w:r>
    </w:p>
    <w:p w:rsidR="003902DC" w:rsidRDefault="00336B6B">
      <w:pPr>
        <w:widowControl w:val="0"/>
        <w:numPr>
          <w:ilvl w:val="0"/>
          <w:numId w:val="43"/>
        </w:numPr>
        <w:tabs>
          <w:tab w:val="left" w:pos="720"/>
        </w:tabs>
        <w:autoSpaceDE w:val="0"/>
        <w:jc w:val="both"/>
        <w:rPr>
          <w:rFonts w:ascii="Calibri" w:hAnsi="Calibri" w:cs="Calibri"/>
          <w:sz w:val="22"/>
          <w:szCs w:val="22"/>
        </w:rPr>
      </w:pPr>
      <w:r>
        <w:rPr>
          <w:rFonts w:ascii="Calibri" w:hAnsi="Calibri" w:cs="Calibri"/>
          <w:sz w:val="22"/>
          <w:szCs w:val="22"/>
        </w:rPr>
        <w:t>posiadania uprawnień do wykonywania określonej działalności lub czynności, jeżeli przepisy prawa nakładają obowiązek ich posiadania;</w:t>
      </w:r>
    </w:p>
    <w:p w:rsidR="003902DC" w:rsidRDefault="00336B6B">
      <w:pPr>
        <w:widowControl w:val="0"/>
        <w:numPr>
          <w:ilvl w:val="0"/>
          <w:numId w:val="43"/>
        </w:numPr>
        <w:tabs>
          <w:tab w:val="left" w:pos="720"/>
        </w:tabs>
        <w:autoSpaceDE w:val="0"/>
        <w:jc w:val="both"/>
        <w:rPr>
          <w:rFonts w:ascii="Calibri" w:hAnsi="Calibri" w:cs="Calibri"/>
          <w:sz w:val="22"/>
          <w:szCs w:val="22"/>
        </w:rPr>
      </w:pPr>
      <w:r>
        <w:rPr>
          <w:rFonts w:ascii="Calibri" w:hAnsi="Calibri" w:cs="Calibri"/>
          <w:sz w:val="22"/>
          <w:szCs w:val="22"/>
        </w:rPr>
        <w:t>posiadania wiedzy i doświadczenia;</w:t>
      </w:r>
    </w:p>
    <w:p w:rsidR="003902DC" w:rsidRDefault="00336B6B">
      <w:pPr>
        <w:widowControl w:val="0"/>
        <w:numPr>
          <w:ilvl w:val="0"/>
          <w:numId w:val="43"/>
        </w:numPr>
        <w:tabs>
          <w:tab w:val="left" w:pos="720"/>
        </w:tabs>
        <w:autoSpaceDE w:val="0"/>
        <w:jc w:val="both"/>
        <w:rPr>
          <w:rFonts w:ascii="Calibri" w:hAnsi="Calibri" w:cs="Calibri"/>
          <w:sz w:val="22"/>
          <w:szCs w:val="22"/>
        </w:rPr>
      </w:pPr>
      <w:r>
        <w:rPr>
          <w:rFonts w:ascii="Calibri" w:hAnsi="Calibri" w:cs="Calibri"/>
          <w:sz w:val="22"/>
          <w:szCs w:val="22"/>
        </w:rPr>
        <w:t>dysponowania odpowiednim potencjałem technicznym oraz osobami zdolnymi do wykonania zamówienia;</w:t>
      </w:r>
    </w:p>
    <w:p w:rsidR="003902DC" w:rsidRDefault="00336B6B">
      <w:pPr>
        <w:widowControl w:val="0"/>
        <w:numPr>
          <w:ilvl w:val="0"/>
          <w:numId w:val="43"/>
        </w:numPr>
        <w:tabs>
          <w:tab w:val="left" w:pos="720"/>
        </w:tabs>
        <w:autoSpaceDE w:val="0"/>
        <w:jc w:val="both"/>
        <w:rPr>
          <w:rFonts w:ascii="Calibri" w:hAnsi="Calibri" w:cs="Calibri"/>
          <w:sz w:val="22"/>
          <w:szCs w:val="22"/>
        </w:rPr>
      </w:pPr>
      <w:r>
        <w:rPr>
          <w:rFonts w:ascii="Calibri" w:hAnsi="Calibri" w:cs="Calibri"/>
          <w:sz w:val="22"/>
          <w:szCs w:val="22"/>
        </w:rPr>
        <w:t>sytuacji ekonomicznej i finansowej.</w:t>
      </w:r>
    </w:p>
    <w:p w:rsidR="003902DC" w:rsidRDefault="00336B6B">
      <w:pPr>
        <w:numPr>
          <w:ilvl w:val="0"/>
          <w:numId w:val="37"/>
        </w:numPr>
        <w:jc w:val="both"/>
        <w:rPr>
          <w:rFonts w:ascii="Calibri" w:hAnsi="Calibri" w:cs="Calibri"/>
          <w:sz w:val="22"/>
          <w:szCs w:val="22"/>
        </w:rPr>
      </w:pPr>
      <w:r>
        <w:rPr>
          <w:rFonts w:ascii="Calibri" w:hAnsi="Calibri" w:cs="Calibri"/>
          <w:sz w:val="22"/>
          <w:szCs w:val="22"/>
        </w:rPr>
        <w:t>Opis sposobu dokonywania oceny spełniania warunków udziału w postępowaniu:</w:t>
      </w:r>
    </w:p>
    <w:p w:rsidR="003902DC" w:rsidRPr="00397562" w:rsidRDefault="00336B6B">
      <w:pPr>
        <w:pStyle w:val="Akapitzlist"/>
        <w:numPr>
          <w:ilvl w:val="3"/>
          <w:numId w:val="37"/>
        </w:numPr>
        <w:autoSpaceDE w:val="0"/>
        <w:ind w:left="709" w:hanging="425"/>
        <w:contextualSpacing/>
        <w:jc w:val="both"/>
        <w:rPr>
          <w:rFonts w:asciiTheme="minorHAnsi" w:hAnsiTheme="minorHAnsi" w:cstheme="minorHAnsi"/>
          <w:sz w:val="22"/>
          <w:szCs w:val="22"/>
        </w:rPr>
      </w:pPr>
      <w:r w:rsidRPr="00397562">
        <w:rPr>
          <w:rFonts w:asciiTheme="minorHAnsi" w:hAnsiTheme="minorHAnsi" w:cstheme="minorHAnsi"/>
          <w:sz w:val="22"/>
          <w:szCs w:val="22"/>
        </w:rPr>
        <w:t xml:space="preserve">Wykonawca spełni warunek posiadania uprawnień do wykonywania określonej działalności lub czynności, jeśli wykaże, że posiada wpis do rejestru działalności regulowanej </w:t>
      </w:r>
      <w:r w:rsidRPr="00397562">
        <w:rPr>
          <w:rFonts w:asciiTheme="minorHAnsi" w:hAnsiTheme="minorHAnsi" w:cstheme="minorHAnsi"/>
          <w:bCs/>
          <w:sz w:val="22"/>
          <w:szCs w:val="22"/>
        </w:rPr>
        <w:t>z zakresu gospodarki odpadami komunalnymi z terenu Gminy Sztutowo.</w:t>
      </w:r>
    </w:p>
    <w:p w:rsidR="003902DC" w:rsidRPr="00397562" w:rsidRDefault="00336B6B">
      <w:pPr>
        <w:pStyle w:val="Akapitzlist"/>
        <w:numPr>
          <w:ilvl w:val="3"/>
          <w:numId w:val="37"/>
        </w:numPr>
        <w:autoSpaceDE w:val="0"/>
        <w:ind w:left="709" w:hanging="425"/>
        <w:contextualSpacing/>
        <w:jc w:val="both"/>
        <w:rPr>
          <w:rFonts w:asciiTheme="minorHAnsi" w:hAnsiTheme="minorHAnsi" w:cstheme="minorHAnsi"/>
          <w:sz w:val="22"/>
          <w:szCs w:val="22"/>
        </w:rPr>
      </w:pPr>
      <w:r w:rsidRPr="00397562">
        <w:rPr>
          <w:rFonts w:asciiTheme="minorHAnsi" w:hAnsiTheme="minorHAnsi" w:cstheme="minorHAnsi"/>
          <w:sz w:val="22"/>
          <w:szCs w:val="22"/>
        </w:rPr>
        <w:t>Wykonawca spełni warunek dotyczący posiadania wiedzy i doświadczenia jeśli wykaże, że wykonał w okresie ostatnich 3 lat przed upływem terminu składania ofert, a jeśli okres prowadzenia działalności jest krótszy – w tym okresie lub wykonuje usługi polegające na odbieraniu odpadów komunalnych z terenów komunalnych przez okres co najmniej 1 roku.</w:t>
      </w:r>
    </w:p>
    <w:p w:rsidR="003902DC" w:rsidRPr="00397562" w:rsidRDefault="00336B6B">
      <w:pPr>
        <w:pStyle w:val="Akapitzlist"/>
        <w:numPr>
          <w:ilvl w:val="3"/>
          <w:numId w:val="37"/>
        </w:numPr>
        <w:autoSpaceDE w:val="0"/>
        <w:ind w:left="709" w:hanging="425"/>
        <w:contextualSpacing/>
        <w:jc w:val="both"/>
        <w:rPr>
          <w:rFonts w:asciiTheme="minorHAnsi" w:hAnsiTheme="minorHAnsi" w:cstheme="minorHAnsi"/>
          <w:sz w:val="22"/>
          <w:szCs w:val="22"/>
        </w:rPr>
      </w:pPr>
      <w:r w:rsidRPr="00397562">
        <w:rPr>
          <w:rFonts w:asciiTheme="minorHAnsi" w:hAnsiTheme="minorHAnsi" w:cstheme="minorHAnsi"/>
          <w:sz w:val="22"/>
          <w:szCs w:val="22"/>
        </w:rPr>
        <w:t>Wykonawca spełni warunek dotyczący sytuacji finansowej jeśli wykaże, że dysponuje środkami finansowymi lub posiada zdolność kredytową w wysokości co najmniej 100 000 zł (sto tysięcy złotych).</w:t>
      </w:r>
    </w:p>
    <w:p w:rsidR="003902DC" w:rsidRPr="00397562" w:rsidRDefault="00336B6B">
      <w:pPr>
        <w:pStyle w:val="Akapitzlist"/>
        <w:numPr>
          <w:ilvl w:val="3"/>
          <w:numId w:val="37"/>
        </w:numPr>
        <w:autoSpaceDE w:val="0"/>
        <w:ind w:left="709" w:hanging="425"/>
        <w:contextualSpacing/>
        <w:jc w:val="both"/>
        <w:rPr>
          <w:rFonts w:asciiTheme="minorHAnsi" w:hAnsiTheme="minorHAnsi" w:cstheme="minorHAnsi"/>
          <w:sz w:val="22"/>
          <w:szCs w:val="22"/>
        </w:rPr>
      </w:pPr>
      <w:r w:rsidRPr="00397562">
        <w:rPr>
          <w:rFonts w:asciiTheme="minorHAnsi" w:hAnsiTheme="minorHAnsi" w:cstheme="minorHAnsi"/>
          <w:sz w:val="22"/>
          <w:szCs w:val="22"/>
        </w:rPr>
        <w:t>Wykonawca spełni warunek dotyczący sytuacji finansowej</w:t>
      </w:r>
      <w:r w:rsidRPr="00397562">
        <w:rPr>
          <w:rFonts w:asciiTheme="minorHAnsi" w:hAnsiTheme="minorHAnsi" w:cstheme="minorHAnsi"/>
          <w:bCs/>
          <w:sz w:val="22"/>
          <w:szCs w:val="22"/>
        </w:rPr>
        <w:t xml:space="preserve"> jeśli posiada aktualne </w:t>
      </w:r>
      <w:r w:rsidRPr="00397562">
        <w:rPr>
          <w:rFonts w:asciiTheme="minorHAnsi" w:hAnsiTheme="minorHAnsi" w:cstheme="minorHAnsi"/>
          <w:sz w:val="22"/>
          <w:szCs w:val="22"/>
        </w:rPr>
        <w:t>ubezpieczenie od odpowiedzialności cywilnej w zakresie prowadzonej działalności gospodarczej</w:t>
      </w:r>
      <w:r w:rsidRPr="00397562">
        <w:rPr>
          <w:rFonts w:asciiTheme="minorHAnsi" w:hAnsiTheme="minorHAnsi" w:cstheme="minorHAnsi"/>
          <w:b/>
          <w:sz w:val="22"/>
          <w:szCs w:val="22"/>
        </w:rPr>
        <w:t xml:space="preserve"> na kwotę co najmniej 200.000 zł.</w:t>
      </w:r>
    </w:p>
    <w:p w:rsidR="003902DC" w:rsidRPr="00397562" w:rsidRDefault="00336B6B">
      <w:pPr>
        <w:pStyle w:val="Akapitzlist"/>
        <w:widowControl w:val="0"/>
        <w:numPr>
          <w:ilvl w:val="0"/>
          <w:numId w:val="37"/>
        </w:numPr>
        <w:autoSpaceDE w:val="0"/>
        <w:contextualSpacing/>
        <w:jc w:val="both"/>
        <w:rPr>
          <w:rFonts w:asciiTheme="minorHAnsi" w:hAnsiTheme="minorHAnsi" w:cstheme="minorHAnsi"/>
          <w:bCs/>
          <w:sz w:val="22"/>
          <w:szCs w:val="22"/>
        </w:rPr>
      </w:pPr>
      <w:r w:rsidRPr="00397562">
        <w:rPr>
          <w:rFonts w:asciiTheme="minorHAnsi" w:hAnsiTheme="minorHAnsi" w:cstheme="minorHAnsi"/>
          <w:sz w:val="22"/>
          <w:szCs w:val="22"/>
        </w:rPr>
        <w:t>Ocena spełnienia warunków udziału w postępowaniu zostanie dokonana wg formuły „spełnia – nie spełnia”, w oparciu o informacje zawarte w dokumentach lub oświadczeniach (wymaganych przez Zamawiającego i podanych w SIWZ) dołączonych do oferty.</w:t>
      </w:r>
    </w:p>
    <w:p w:rsidR="003902DC" w:rsidRPr="00397562" w:rsidRDefault="00336B6B">
      <w:pPr>
        <w:pStyle w:val="Akapitzlist"/>
        <w:widowControl w:val="0"/>
        <w:numPr>
          <w:ilvl w:val="0"/>
          <w:numId w:val="37"/>
        </w:numPr>
        <w:autoSpaceDE w:val="0"/>
        <w:contextualSpacing/>
        <w:jc w:val="both"/>
        <w:rPr>
          <w:rFonts w:asciiTheme="minorHAnsi" w:hAnsiTheme="minorHAnsi" w:cstheme="minorHAnsi"/>
          <w:b/>
          <w:sz w:val="22"/>
          <w:szCs w:val="22"/>
        </w:rPr>
      </w:pPr>
      <w:r w:rsidRPr="00397562">
        <w:rPr>
          <w:rFonts w:asciiTheme="minorHAnsi" w:hAnsiTheme="minorHAnsi" w:cstheme="minorHAnsi"/>
          <w:bCs/>
          <w:sz w:val="22"/>
          <w:szCs w:val="22"/>
        </w:rPr>
        <w:lastRenderedPageBreak/>
        <w:t xml:space="preserve">W celu wykazania spełniania przez wykonawcę warunków, o których mowa w art. 22 ust. 1 ustawy, oprócz </w:t>
      </w:r>
      <w:r w:rsidRPr="00397562">
        <w:rPr>
          <w:rFonts w:asciiTheme="minorHAnsi" w:hAnsiTheme="minorHAnsi" w:cstheme="minorHAnsi"/>
          <w:b/>
          <w:bCs/>
          <w:sz w:val="22"/>
          <w:szCs w:val="22"/>
        </w:rPr>
        <w:t>Oświadczenia o spełnieniu warunków udziału w postępowaniu</w:t>
      </w:r>
      <w:r w:rsidRPr="00397562">
        <w:rPr>
          <w:rFonts w:asciiTheme="minorHAnsi" w:hAnsiTheme="minorHAnsi" w:cstheme="minorHAnsi"/>
          <w:bCs/>
          <w:sz w:val="22"/>
          <w:szCs w:val="22"/>
        </w:rPr>
        <w:t xml:space="preserve"> </w:t>
      </w:r>
      <w:r w:rsidRPr="00397562">
        <w:rPr>
          <w:rFonts w:asciiTheme="minorHAnsi" w:hAnsiTheme="minorHAnsi" w:cstheme="minorHAnsi"/>
          <w:sz w:val="22"/>
          <w:szCs w:val="22"/>
        </w:rPr>
        <w:t xml:space="preserve">– składanego wg wzoru stanowiącego </w:t>
      </w:r>
      <w:r w:rsidR="00A34381">
        <w:rPr>
          <w:rFonts w:asciiTheme="minorHAnsi" w:hAnsiTheme="minorHAnsi" w:cstheme="minorHAnsi"/>
          <w:b/>
          <w:sz w:val="22"/>
          <w:szCs w:val="22"/>
        </w:rPr>
        <w:t>Załącznik Nr 5</w:t>
      </w:r>
      <w:r w:rsidRPr="00397562">
        <w:rPr>
          <w:rFonts w:asciiTheme="minorHAnsi" w:hAnsiTheme="minorHAnsi" w:cstheme="minorHAnsi"/>
          <w:b/>
          <w:bCs/>
          <w:sz w:val="22"/>
          <w:szCs w:val="22"/>
        </w:rPr>
        <w:t>,</w:t>
      </w:r>
      <w:r w:rsidRPr="00397562">
        <w:rPr>
          <w:rFonts w:asciiTheme="minorHAnsi" w:hAnsiTheme="minorHAnsi" w:cstheme="minorHAnsi"/>
          <w:bCs/>
          <w:sz w:val="22"/>
          <w:szCs w:val="22"/>
        </w:rPr>
        <w:t xml:space="preserve"> należy przedłożyć:</w:t>
      </w:r>
    </w:p>
    <w:p w:rsidR="003902DC" w:rsidRPr="00397562" w:rsidRDefault="00336B6B">
      <w:pPr>
        <w:pStyle w:val="Akapitzlist"/>
        <w:widowControl w:val="0"/>
        <w:numPr>
          <w:ilvl w:val="3"/>
          <w:numId w:val="37"/>
        </w:numPr>
        <w:autoSpaceDE w:val="0"/>
        <w:ind w:left="709" w:hanging="425"/>
        <w:contextualSpacing/>
        <w:jc w:val="both"/>
        <w:rPr>
          <w:rFonts w:asciiTheme="minorHAnsi" w:hAnsiTheme="minorHAnsi" w:cstheme="minorHAnsi"/>
          <w:b/>
          <w:sz w:val="22"/>
          <w:szCs w:val="22"/>
        </w:rPr>
      </w:pPr>
      <w:r w:rsidRPr="00397562">
        <w:rPr>
          <w:rFonts w:asciiTheme="minorHAnsi" w:hAnsiTheme="minorHAnsi" w:cstheme="minorHAnsi"/>
          <w:b/>
          <w:sz w:val="22"/>
          <w:szCs w:val="22"/>
        </w:rPr>
        <w:t xml:space="preserve">Wpis do </w:t>
      </w:r>
      <w:r w:rsidRPr="00397562">
        <w:rPr>
          <w:rFonts w:asciiTheme="minorHAnsi" w:hAnsiTheme="minorHAnsi" w:cstheme="minorHAnsi"/>
          <w:b/>
          <w:color w:val="000000"/>
          <w:sz w:val="22"/>
          <w:szCs w:val="22"/>
        </w:rPr>
        <w:t>rejestru działalności regulowanej</w:t>
      </w:r>
      <w:r w:rsidRPr="00397562">
        <w:rPr>
          <w:rFonts w:asciiTheme="minorHAnsi" w:hAnsiTheme="minorHAnsi" w:cstheme="minorHAnsi"/>
          <w:color w:val="000000"/>
          <w:sz w:val="22"/>
          <w:szCs w:val="22"/>
        </w:rPr>
        <w:t xml:space="preserve"> w zakresie odbierania odpadów komunalnych zgodnych z przedmiotem zamówienia </w:t>
      </w:r>
      <w:r w:rsidRPr="00397562">
        <w:rPr>
          <w:rFonts w:asciiTheme="minorHAnsi" w:hAnsiTheme="minorHAnsi" w:cstheme="minorHAnsi"/>
          <w:sz w:val="22"/>
          <w:szCs w:val="22"/>
        </w:rPr>
        <w:t>(kody odpadów 20 01 01, 20 01 02, 20 01 39, 20 01 40, 20 01 99, 20 03 01,  15 01 01, 15 01 02, 15 01 04, 15 01 05, 15 01 06, 15 01 07,20 01 08,  20 30 07, 20 01 23, 20 01 32, 20 01 35, 20 01 36, 20 02 01</w:t>
      </w:r>
      <w:r w:rsidRPr="00397562">
        <w:rPr>
          <w:rFonts w:asciiTheme="minorHAnsi" w:hAnsiTheme="minorHAnsi" w:cstheme="minorHAnsi"/>
          <w:color w:val="000000"/>
          <w:sz w:val="22"/>
          <w:szCs w:val="22"/>
        </w:rPr>
        <w:t>) prowadzonego przez Wójta Gminy Sztutowo</w:t>
      </w:r>
      <w:r w:rsidR="00762D4A">
        <w:rPr>
          <w:rFonts w:asciiTheme="minorHAnsi" w:hAnsiTheme="minorHAnsi" w:cstheme="minorHAnsi"/>
          <w:color w:val="000000"/>
          <w:sz w:val="22"/>
          <w:szCs w:val="22"/>
        </w:rPr>
        <w:t xml:space="preserve"> </w:t>
      </w:r>
      <w:r w:rsidRPr="00397562">
        <w:rPr>
          <w:rFonts w:asciiTheme="minorHAnsi" w:hAnsiTheme="minorHAnsi" w:cstheme="minorHAnsi"/>
          <w:color w:val="000000"/>
          <w:sz w:val="22"/>
          <w:szCs w:val="22"/>
        </w:rPr>
        <w:t xml:space="preserve">- na okoliczność </w:t>
      </w:r>
      <w:r w:rsidRPr="00397562">
        <w:rPr>
          <w:rFonts w:asciiTheme="minorHAnsi" w:hAnsiTheme="minorHAnsi" w:cstheme="minorHAnsi"/>
          <w:sz w:val="22"/>
          <w:szCs w:val="22"/>
        </w:rPr>
        <w:t>posiadania uprawnień do wykonywania określonej działalności lub czynności.</w:t>
      </w:r>
    </w:p>
    <w:p w:rsidR="003902DC" w:rsidRPr="00397562" w:rsidRDefault="00336B6B">
      <w:pPr>
        <w:pStyle w:val="Akapitzlist"/>
        <w:widowControl w:val="0"/>
        <w:numPr>
          <w:ilvl w:val="2"/>
          <w:numId w:val="35"/>
        </w:numPr>
        <w:autoSpaceDE w:val="0"/>
        <w:ind w:left="709" w:hanging="283"/>
        <w:contextualSpacing/>
        <w:jc w:val="both"/>
        <w:rPr>
          <w:rFonts w:asciiTheme="minorHAnsi" w:hAnsiTheme="minorHAnsi" w:cstheme="minorHAnsi"/>
          <w:b/>
          <w:sz w:val="22"/>
          <w:szCs w:val="22"/>
          <w:u w:val="single"/>
        </w:rPr>
      </w:pPr>
      <w:r w:rsidRPr="00397562">
        <w:rPr>
          <w:rFonts w:asciiTheme="minorHAnsi" w:hAnsiTheme="minorHAnsi" w:cstheme="minorHAnsi"/>
          <w:b/>
          <w:sz w:val="22"/>
          <w:szCs w:val="22"/>
        </w:rPr>
        <w:t xml:space="preserve">Wykaz wykonanych usług, </w:t>
      </w:r>
      <w:r w:rsidRPr="00397562">
        <w:rPr>
          <w:rFonts w:asciiTheme="minorHAnsi" w:hAnsiTheme="minorHAnsi" w:cstheme="minorHAnsi"/>
          <w:sz w:val="22"/>
          <w:szCs w:val="22"/>
        </w:rPr>
        <w:t>a w przypadku świadczeń okresowych lub ciągłych także wykonywanych usług, w zakresie</w:t>
      </w:r>
      <w:r w:rsidRPr="00397562">
        <w:rPr>
          <w:rFonts w:asciiTheme="minorHAnsi" w:hAnsiTheme="minorHAnsi" w:cstheme="minorHAnsi"/>
          <w:b/>
          <w:sz w:val="22"/>
          <w:szCs w:val="22"/>
        </w:rPr>
        <w:t xml:space="preserve"> </w:t>
      </w:r>
      <w:r w:rsidRPr="00397562">
        <w:rPr>
          <w:rFonts w:asciiTheme="minorHAnsi" w:hAnsiTheme="minorHAnsi" w:cstheme="minorHAnsi"/>
          <w:sz w:val="22"/>
          <w:szCs w:val="22"/>
        </w:rPr>
        <w:t xml:space="preserve">niezbędnym do wykazania spełniania warunku wiedzy i doświadczenia, wykonanych w okresie ostatnich trzech lat przed upływem terminu składania ofert, a jeżeli okres prowadzenia działalności jest krótszy – w tym okresie, z podaniem przedmiotu usług, dat wykonania i odbiorców oraz załączeniem dokumentów potwierdzających, że te usługi zostały wykonane lub są wykonywane należycie- wg wzoru stanowiącego </w:t>
      </w:r>
      <w:r w:rsidR="00A34381">
        <w:rPr>
          <w:rFonts w:asciiTheme="minorHAnsi" w:hAnsiTheme="minorHAnsi" w:cstheme="minorHAnsi"/>
          <w:b/>
          <w:sz w:val="22"/>
          <w:szCs w:val="22"/>
        </w:rPr>
        <w:t>Załącznik Nr 4</w:t>
      </w:r>
      <w:r w:rsidRPr="00397562">
        <w:rPr>
          <w:rFonts w:asciiTheme="minorHAnsi" w:hAnsiTheme="minorHAnsi" w:cstheme="minorHAnsi"/>
          <w:sz w:val="22"/>
          <w:szCs w:val="22"/>
        </w:rPr>
        <w:t>;</w:t>
      </w:r>
    </w:p>
    <w:p w:rsidR="003902DC" w:rsidRDefault="00336B6B" w:rsidP="00762D4A">
      <w:pPr>
        <w:ind w:left="426"/>
        <w:rPr>
          <w:rFonts w:ascii="Calibri" w:hAnsi="Calibri" w:cs="Calibri"/>
          <w:sz w:val="22"/>
          <w:szCs w:val="22"/>
        </w:rPr>
      </w:pPr>
      <w:r>
        <w:rPr>
          <w:rFonts w:ascii="Calibri" w:hAnsi="Calibri" w:cs="Calibri"/>
          <w:b/>
          <w:sz w:val="22"/>
          <w:szCs w:val="22"/>
          <w:u w:val="single"/>
        </w:rPr>
        <w:t>Uwaga:</w:t>
      </w:r>
    </w:p>
    <w:p w:rsidR="003902DC" w:rsidRDefault="00336B6B" w:rsidP="00762D4A">
      <w:pPr>
        <w:numPr>
          <w:ilvl w:val="0"/>
          <w:numId w:val="22"/>
        </w:numPr>
        <w:ind w:left="786"/>
        <w:jc w:val="both"/>
        <w:rPr>
          <w:rFonts w:ascii="Calibri" w:hAnsi="Calibri" w:cs="Calibri"/>
          <w:sz w:val="22"/>
          <w:szCs w:val="22"/>
        </w:rPr>
      </w:pPr>
      <w:r>
        <w:rPr>
          <w:rFonts w:ascii="Calibri" w:hAnsi="Calibri" w:cs="Calibri"/>
          <w:sz w:val="22"/>
          <w:szCs w:val="22"/>
        </w:rPr>
        <w:t>W przypadku Wykonawców wspólnie ubiegających się o udzielenie zamówienia wymagane oświadczenie z art. 22 ust 1, może być złożone przez pełnomocnika w imieniu wszystkich Wykonawców lub przez wszystkich Wykonawców na jednym dokumencie lub przez każdego Wykonawcę odrębnie (jeżeli każdy z Wykonawców spełnia warunki udziału samodzielnie).</w:t>
      </w:r>
    </w:p>
    <w:p w:rsidR="003902DC" w:rsidRDefault="00336B6B" w:rsidP="00762D4A">
      <w:pPr>
        <w:pStyle w:val="Gwka"/>
        <w:numPr>
          <w:ilvl w:val="0"/>
          <w:numId w:val="22"/>
        </w:numPr>
        <w:ind w:left="786"/>
        <w:jc w:val="both"/>
        <w:rPr>
          <w:rFonts w:ascii="Calibri" w:hAnsi="Calibri" w:cs="Calibri"/>
          <w:sz w:val="22"/>
          <w:szCs w:val="22"/>
        </w:rPr>
      </w:pPr>
      <w:r>
        <w:rPr>
          <w:rFonts w:ascii="Calibri" w:hAnsi="Calibri" w:cs="Calibri"/>
          <w:sz w:val="22"/>
          <w:szCs w:val="22"/>
        </w:rPr>
        <w:t xml:space="preserve">W przypadku Wykonawców składających ofertę wspólną należy złożyć jeden wspólny wykaz wykonanych usług. Rodzaj (przedmiot) wykazanych usług należy podać z taką szczegółowością, która umożliwi Zamawiającemu sprawdzenie spełniania warunku udziału. </w:t>
      </w:r>
    </w:p>
    <w:p w:rsidR="003902DC" w:rsidRDefault="00336B6B" w:rsidP="00762D4A">
      <w:pPr>
        <w:pStyle w:val="Gwka"/>
        <w:numPr>
          <w:ilvl w:val="0"/>
          <w:numId w:val="22"/>
        </w:numPr>
        <w:ind w:left="786"/>
        <w:jc w:val="both"/>
        <w:rPr>
          <w:rFonts w:ascii="Calibri" w:hAnsi="Calibri" w:cs="Calibri"/>
          <w:sz w:val="22"/>
          <w:szCs w:val="22"/>
        </w:rPr>
      </w:pPr>
      <w:r>
        <w:rPr>
          <w:rFonts w:ascii="Calibri" w:hAnsi="Calibri" w:cs="Calibri"/>
          <w:sz w:val="22"/>
          <w:szCs w:val="22"/>
        </w:rPr>
        <w:t>Wykonawca, który polega na osobach zdolnych do wykonania zamówienia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902DC" w:rsidRDefault="003902DC">
      <w:pPr>
        <w:pStyle w:val="Gwka"/>
        <w:rPr>
          <w:rFonts w:ascii="Calibri" w:hAnsi="Calibri" w:cs="Calibri"/>
          <w:sz w:val="22"/>
          <w:szCs w:val="22"/>
        </w:rPr>
      </w:pPr>
    </w:p>
    <w:p w:rsidR="003902DC" w:rsidRPr="00762D4A" w:rsidRDefault="00336B6B">
      <w:pPr>
        <w:pStyle w:val="Akapitzlist"/>
        <w:widowControl w:val="0"/>
        <w:numPr>
          <w:ilvl w:val="2"/>
          <w:numId w:val="35"/>
        </w:numPr>
        <w:tabs>
          <w:tab w:val="left" w:pos="709"/>
        </w:tabs>
        <w:autoSpaceDE w:val="0"/>
        <w:ind w:left="709" w:hanging="283"/>
        <w:contextualSpacing/>
        <w:jc w:val="both"/>
        <w:rPr>
          <w:rFonts w:asciiTheme="minorHAnsi" w:hAnsiTheme="minorHAnsi" w:cstheme="minorHAnsi"/>
          <w:sz w:val="22"/>
          <w:szCs w:val="22"/>
        </w:rPr>
      </w:pPr>
      <w:r w:rsidRPr="00762D4A">
        <w:rPr>
          <w:rFonts w:asciiTheme="minorHAnsi" w:hAnsiTheme="minorHAnsi" w:cstheme="minorHAnsi"/>
          <w:b/>
          <w:sz w:val="22"/>
          <w:szCs w:val="22"/>
        </w:rPr>
        <w:t>Informację z banku lub spółdzielczej kasy oszczędnościowo – kredytowej</w:t>
      </w:r>
      <w:r w:rsidRPr="00762D4A">
        <w:rPr>
          <w:rFonts w:asciiTheme="minorHAnsi" w:hAnsiTheme="minorHAnsi" w:cstheme="minorHAnsi"/>
          <w:sz w:val="22"/>
          <w:szCs w:val="22"/>
        </w:rPr>
        <w:t>, w których wykonawca posiada rachunek, potwierdzającą wysokość posiadanych środków finansowych lub zdolność kredytową wykonawcy na kwotę równą lub większą niż 100.000 zł, wystawioną nie wcześniej niż 3 miesiące przed upływem terminu składania ofert.</w:t>
      </w:r>
    </w:p>
    <w:p w:rsidR="003902DC" w:rsidRDefault="003902DC">
      <w:pPr>
        <w:pStyle w:val="Akapitzlist"/>
        <w:widowControl w:val="0"/>
        <w:tabs>
          <w:tab w:val="left" w:pos="709"/>
        </w:tabs>
        <w:autoSpaceDE w:val="0"/>
        <w:ind w:left="709"/>
        <w:contextualSpacing/>
        <w:jc w:val="both"/>
        <w:rPr>
          <w:rFonts w:cs="Arial"/>
        </w:rPr>
      </w:pPr>
    </w:p>
    <w:p w:rsidR="003902DC" w:rsidRDefault="00336B6B" w:rsidP="00762D4A">
      <w:pPr>
        <w:tabs>
          <w:tab w:val="left" w:pos="1134"/>
        </w:tabs>
        <w:ind w:left="426"/>
        <w:jc w:val="both"/>
        <w:rPr>
          <w:rFonts w:ascii="Calibri" w:hAnsi="Calibri" w:cs="Calibri"/>
          <w:sz w:val="22"/>
          <w:szCs w:val="22"/>
        </w:rPr>
      </w:pPr>
      <w:r>
        <w:rPr>
          <w:rFonts w:ascii="Calibri" w:hAnsi="Calibri" w:cs="Calibri"/>
          <w:b/>
          <w:sz w:val="22"/>
          <w:szCs w:val="22"/>
          <w:u w:val="single"/>
        </w:rPr>
        <w:t>Uwaga:</w:t>
      </w:r>
    </w:p>
    <w:p w:rsidR="003902DC" w:rsidRDefault="00336B6B" w:rsidP="00762D4A">
      <w:pPr>
        <w:pStyle w:val="Tekstpodstawowy21"/>
        <w:numPr>
          <w:ilvl w:val="0"/>
          <w:numId w:val="34"/>
        </w:numPr>
        <w:tabs>
          <w:tab w:val="clear" w:pos="1353"/>
          <w:tab w:val="left" w:pos="360"/>
          <w:tab w:val="num" w:pos="1779"/>
        </w:tabs>
        <w:ind w:left="786"/>
        <w:jc w:val="both"/>
        <w:rPr>
          <w:rFonts w:ascii="Calibri" w:hAnsi="Calibri" w:cs="Calibri"/>
          <w:b w:val="0"/>
          <w:sz w:val="22"/>
          <w:szCs w:val="22"/>
        </w:rPr>
      </w:pPr>
      <w:r>
        <w:rPr>
          <w:rFonts w:ascii="Calibri" w:hAnsi="Calibri" w:cs="Calibri"/>
          <w:b w:val="0"/>
          <w:sz w:val="22"/>
          <w:szCs w:val="22"/>
        </w:rPr>
        <w:t>W przypadku Wykonawców wspólnie ubiegających się o udzielenie zamówienia dokumenty składa ten lub ci z Wykonawców, którzy w imieniu wszystkich wykazywać będą spełnianie warunków.</w:t>
      </w:r>
    </w:p>
    <w:p w:rsidR="003902DC" w:rsidRDefault="00336B6B" w:rsidP="00762D4A">
      <w:pPr>
        <w:pStyle w:val="Tekstpodstawowy21"/>
        <w:numPr>
          <w:ilvl w:val="0"/>
          <w:numId w:val="34"/>
        </w:numPr>
        <w:tabs>
          <w:tab w:val="clear" w:pos="1353"/>
          <w:tab w:val="left" w:pos="360"/>
          <w:tab w:val="num" w:pos="1779"/>
        </w:tabs>
        <w:ind w:left="786"/>
        <w:jc w:val="both"/>
        <w:rPr>
          <w:rFonts w:ascii="Calibri" w:hAnsi="Calibri" w:cs="Calibri"/>
          <w:b w:val="0"/>
          <w:sz w:val="22"/>
          <w:szCs w:val="22"/>
        </w:rPr>
      </w:pPr>
      <w:r>
        <w:rPr>
          <w:rFonts w:ascii="Calibri" w:hAnsi="Calibri" w:cs="Calibri"/>
          <w:b w:val="0"/>
          <w:sz w:val="22"/>
          <w:szCs w:val="22"/>
        </w:rPr>
        <w:t>Wartości podane w dokumentach w walutach innych niż PLN należy przeliczyć wg średniego kursu NBP na dzień wystawienia dokumentu, podając datę i kurs, natomiast dla średniorocznego przychodu należy przeliczyć wg średniego kursu NBP na dzień zakończenia roku obrotowego, podając datę i kurs.</w:t>
      </w:r>
    </w:p>
    <w:p w:rsidR="003902DC" w:rsidRDefault="00336B6B" w:rsidP="00762D4A">
      <w:pPr>
        <w:pStyle w:val="Tekstpodstawowy21"/>
        <w:numPr>
          <w:ilvl w:val="0"/>
          <w:numId w:val="34"/>
        </w:numPr>
        <w:tabs>
          <w:tab w:val="clear" w:pos="1353"/>
          <w:tab w:val="left" w:pos="360"/>
          <w:tab w:val="num" w:pos="1779"/>
        </w:tabs>
        <w:ind w:left="786"/>
        <w:jc w:val="both"/>
        <w:rPr>
          <w:rFonts w:cs="Arial"/>
          <w:sz w:val="22"/>
          <w:szCs w:val="22"/>
        </w:rPr>
      </w:pPr>
      <w:r>
        <w:rPr>
          <w:rFonts w:ascii="Calibri" w:hAnsi="Calibri" w:cs="Calibri"/>
          <w:b w:val="0"/>
          <w:sz w:val="22"/>
          <w:szCs w:val="22"/>
        </w:rPr>
        <w:t>Jeżeli wykonawca, wykazując spełnianie warunku, o którym mowa w art. 22 ust. 1 pkt. 4 ustawy, polega na zdolnościach finansowych innych podmiotów na zasadach określonych w art. 26 ust. 2b ustawy, wymaga się przedłożenia informacji banku lub spółdzielczej kasy oszczędnościowo –kredytowej potwierdzającej wysokość posiadanych środków finansowych lub zdolność kredytową tych podmiotów, wystawiona nie wcześniej niż 3 miesiące przed upływem terminu składania ofert.</w:t>
      </w:r>
    </w:p>
    <w:p w:rsidR="003902DC" w:rsidRDefault="003902DC" w:rsidP="00762D4A">
      <w:pPr>
        <w:pStyle w:val="Akapitzlist"/>
        <w:widowControl w:val="0"/>
        <w:autoSpaceDE w:val="0"/>
        <w:ind w:left="426"/>
        <w:contextualSpacing/>
        <w:jc w:val="both"/>
        <w:rPr>
          <w:rFonts w:cs="Arial"/>
          <w:b/>
          <w:sz w:val="22"/>
          <w:szCs w:val="22"/>
        </w:rPr>
      </w:pPr>
    </w:p>
    <w:p w:rsidR="003902DC" w:rsidRPr="00762D4A" w:rsidRDefault="00336B6B">
      <w:pPr>
        <w:pStyle w:val="Akapitzlist"/>
        <w:widowControl w:val="0"/>
        <w:numPr>
          <w:ilvl w:val="2"/>
          <w:numId w:val="35"/>
        </w:numPr>
        <w:autoSpaceDE w:val="0"/>
        <w:ind w:left="709" w:hanging="283"/>
        <w:contextualSpacing/>
        <w:jc w:val="both"/>
        <w:rPr>
          <w:rFonts w:asciiTheme="minorHAnsi" w:hAnsiTheme="minorHAnsi" w:cstheme="minorHAnsi"/>
          <w:b/>
          <w:sz w:val="22"/>
          <w:szCs w:val="22"/>
          <w:u w:val="single"/>
        </w:rPr>
      </w:pPr>
      <w:r w:rsidRPr="00762D4A">
        <w:rPr>
          <w:rFonts w:asciiTheme="minorHAnsi" w:hAnsiTheme="minorHAnsi" w:cstheme="minorHAnsi"/>
          <w:b/>
          <w:sz w:val="22"/>
          <w:szCs w:val="22"/>
        </w:rPr>
        <w:t xml:space="preserve">Opłaconą polisę, </w:t>
      </w:r>
      <w:r w:rsidRPr="00762D4A">
        <w:rPr>
          <w:rFonts w:asciiTheme="minorHAnsi" w:hAnsiTheme="minorHAnsi" w:cstheme="minorHAnsi"/>
          <w:sz w:val="22"/>
          <w:szCs w:val="22"/>
        </w:rPr>
        <w:t xml:space="preserve">a w przypadku jej braku inny dokument potwierdzający, że Wykonawca jest </w:t>
      </w:r>
      <w:r w:rsidRPr="00762D4A">
        <w:rPr>
          <w:rFonts w:asciiTheme="minorHAnsi" w:hAnsiTheme="minorHAnsi" w:cstheme="minorHAnsi"/>
          <w:sz w:val="22"/>
          <w:szCs w:val="22"/>
        </w:rPr>
        <w:lastRenderedPageBreak/>
        <w:t>ubezpieczony od odpowiedzialności cywilnej w zakresie prowadzonej działalności, związanej z przedmiotem zamówienia na kwotę co najmniej 200.000 zł.</w:t>
      </w:r>
    </w:p>
    <w:p w:rsidR="003902DC" w:rsidRDefault="00336B6B" w:rsidP="00762D4A">
      <w:pPr>
        <w:tabs>
          <w:tab w:val="left" w:pos="1134"/>
        </w:tabs>
        <w:ind w:left="426"/>
        <w:jc w:val="both"/>
        <w:rPr>
          <w:rFonts w:ascii="Calibri" w:hAnsi="Calibri" w:cs="Calibri"/>
          <w:sz w:val="22"/>
          <w:szCs w:val="22"/>
        </w:rPr>
      </w:pPr>
      <w:r>
        <w:rPr>
          <w:rFonts w:ascii="Calibri" w:hAnsi="Calibri" w:cs="Calibri"/>
          <w:b/>
          <w:sz w:val="22"/>
          <w:szCs w:val="22"/>
          <w:u w:val="single"/>
        </w:rPr>
        <w:t>Uwaga:</w:t>
      </w:r>
    </w:p>
    <w:p w:rsidR="003902DC" w:rsidRDefault="00336B6B" w:rsidP="00762D4A">
      <w:pPr>
        <w:pStyle w:val="Tekstpodstawowy21"/>
        <w:numPr>
          <w:ilvl w:val="0"/>
          <w:numId w:val="34"/>
        </w:numPr>
        <w:tabs>
          <w:tab w:val="clear" w:pos="1353"/>
          <w:tab w:val="left" w:pos="360"/>
          <w:tab w:val="num" w:pos="1779"/>
        </w:tabs>
        <w:ind w:left="786"/>
        <w:jc w:val="both"/>
        <w:rPr>
          <w:rFonts w:ascii="Calibri" w:hAnsi="Calibri" w:cs="Calibri"/>
          <w:b w:val="0"/>
          <w:sz w:val="22"/>
          <w:szCs w:val="22"/>
        </w:rPr>
      </w:pPr>
      <w:r>
        <w:rPr>
          <w:rFonts w:ascii="Calibri" w:hAnsi="Calibri" w:cs="Calibri"/>
          <w:b w:val="0"/>
          <w:sz w:val="22"/>
          <w:szCs w:val="22"/>
        </w:rPr>
        <w:t xml:space="preserve">W przypadku Wykonawców wspólnie ubiegających się o udzielenie zamówienia dokumenty składa ten lub ci z Wykonawców, którzy w imieniu wszystkich wykazywać będą spełnianie warunków. </w:t>
      </w:r>
    </w:p>
    <w:p w:rsidR="003902DC" w:rsidRDefault="00336B6B" w:rsidP="00762D4A">
      <w:pPr>
        <w:pStyle w:val="Tekstpodstawowy21"/>
        <w:ind w:left="786"/>
        <w:jc w:val="both"/>
        <w:rPr>
          <w:rFonts w:ascii="Calibri" w:hAnsi="Calibri" w:cs="Calibri"/>
          <w:b w:val="0"/>
          <w:bCs/>
          <w:sz w:val="22"/>
          <w:szCs w:val="22"/>
        </w:rPr>
      </w:pPr>
      <w:r>
        <w:rPr>
          <w:rFonts w:ascii="Calibri" w:hAnsi="Calibri" w:cs="Calibri"/>
          <w:b w:val="0"/>
          <w:sz w:val="22"/>
          <w:szCs w:val="22"/>
        </w:rPr>
        <w:t>Wartości podane w dokumentach w walutach innych niż PLN należy przeliczyć wg średniego kursu NBP na dzień wystawienia dokumentu, podając datę i kurs, natomiast dla średniorocznego przychodu należy przeliczyć wg średniego kursu NBP na dzień zakończenia roku obrotowego, podając datę i kurs.</w:t>
      </w:r>
    </w:p>
    <w:p w:rsidR="003902DC" w:rsidRDefault="003902DC" w:rsidP="00762D4A">
      <w:pPr>
        <w:pStyle w:val="Tekstpodstawowy21"/>
        <w:ind w:left="786"/>
        <w:jc w:val="both"/>
        <w:rPr>
          <w:rFonts w:ascii="Calibri" w:hAnsi="Calibri" w:cs="Calibri"/>
          <w:b w:val="0"/>
          <w:bCs/>
          <w:sz w:val="22"/>
          <w:szCs w:val="22"/>
        </w:rPr>
      </w:pPr>
    </w:p>
    <w:p w:rsidR="003902DC" w:rsidRDefault="00336B6B">
      <w:pPr>
        <w:numPr>
          <w:ilvl w:val="0"/>
          <w:numId w:val="37"/>
        </w:numPr>
        <w:jc w:val="both"/>
        <w:rPr>
          <w:rFonts w:ascii="Calibri" w:hAnsi="Calibri" w:cs="Calibri"/>
          <w:b/>
          <w:color w:val="000000"/>
          <w:sz w:val="22"/>
          <w:szCs w:val="22"/>
        </w:rPr>
      </w:pPr>
      <w:r>
        <w:rPr>
          <w:rFonts w:ascii="Calibri" w:hAnsi="Calibri" w:cs="Calibri"/>
          <w:bCs/>
          <w:sz w:val="22"/>
          <w:szCs w:val="22"/>
        </w:rPr>
        <w:t>W celu wykazania braku podstaw do wykluczenia z postępowania o udzielenie zamówienia w okolicznościach, o których mowa w art. 24 ust. 1 ustawy, należy przedłożyć:</w:t>
      </w:r>
    </w:p>
    <w:p w:rsidR="003902DC" w:rsidRDefault="00336B6B">
      <w:pPr>
        <w:numPr>
          <w:ilvl w:val="0"/>
          <w:numId w:val="39"/>
        </w:numPr>
        <w:tabs>
          <w:tab w:val="left" w:pos="851"/>
        </w:tabs>
        <w:ind w:left="851" w:hanging="284"/>
        <w:jc w:val="both"/>
        <w:rPr>
          <w:rFonts w:ascii="Calibri" w:eastAsia="Calibri" w:hAnsi="Calibri" w:cs="Calibri"/>
          <w:b/>
          <w:sz w:val="22"/>
          <w:szCs w:val="22"/>
        </w:rPr>
      </w:pPr>
      <w:r>
        <w:rPr>
          <w:rFonts w:ascii="Calibri" w:hAnsi="Calibri" w:cs="Calibri"/>
          <w:b/>
          <w:color w:val="000000"/>
          <w:sz w:val="22"/>
          <w:szCs w:val="22"/>
        </w:rPr>
        <w:t>Oświadczenie o braku podstaw do wykluczenia</w:t>
      </w:r>
      <w:r>
        <w:rPr>
          <w:rFonts w:ascii="Calibri" w:hAnsi="Calibri" w:cs="Calibri"/>
          <w:color w:val="000000"/>
          <w:sz w:val="22"/>
          <w:szCs w:val="22"/>
        </w:rPr>
        <w:t xml:space="preserve"> </w:t>
      </w:r>
      <w:r>
        <w:rPr>
          <w:rFonts w:ascii="Calibri" w:hAnsi="Calibri" w:cs="Calibri"/>
          <w:bCs/>
          <w:sz w:val="22"/>
          <w:szCs w:val="22"/>
        </w:rPr>
        <w:t>Wg wzoru stanowiącego</w:t>
      </w:r>
      <w:r>
        <w:rPr>
          <w:rFonts w:ascii="Calibri" w:hAnsi="Calibri" w:cs="Calibri"/>
          <w:color w:val="000000"/>
          <w:sz w:val="22"/>
          <w:szCs w:val="22"/>
        </w:rPr>
        <w:t xml:space="preserve">  </w:t>
      </w:r>
      <w:r w:rsidR="00A34381">
        <w:rPr>
          <w:rFonts w:ascii="Calibri" w:hAnsi="Calibri" w:cs="Calibri"/>
          <w:b/>
          <w:color w:val="000000"/>
          <w:sz w:val="22"/>
          <w:szCs w:val="22"/>
        </w:rPr>
        <w:t>Załącznik nr 6</w:t>
      </w:r>
      <w:r>
        <w:rPr>
          <w:rFonts w:ascii="Calibri" w:hAnsi="Calibri" w:cs="Calibri"/>
          <w:b/>
          <w:color w:val="000000"/>
          <w:sz w:val="22"/>
          <w:szCs w:val="22"/>
        </w:rPr>
        <w:t xml:space="preserve">  do SIWZ.</w:t>
      </w:r>
    </w:p>
    <w:p w:rsidR="003902DC" w:rsidRDefault="00336B6B">
      <w:pPr>
        <w:numPr>
          <w:ilvl w:val="0"/>
          <w:numId w:val="39"/>
        </w:numPr>
        <w:tabs>
          <w:tab w:val="left" w:pos="851"/>
        </w:tabs>
        <w:ind w:left="851" w:hanging="284"/>
        <w:jc w:val="both"/>
        <w:rPr>
          <w:rFonts w:ascii="Calibri" w:hAnsi="Calibri" w:cs="Calibri"/>
          <w:b/>
          <w:color w:val="000000"/>
          <w:sz w:val="22"/>
          <w:szCs w:val="22"/>
        </w:rPr>
      </w:pPr>
      <w:r>
        <w:rPr>
          <w:rFonts w:ascii="Calibri" w:eastAsia="Calibri" w:hAnsi="Calibri" w:cs="Calibri"/>
          <w:b/>
          <w:sz w:val="22"/>
          <w:szCs w:val="22"/>
        </w:rPr>
        <w:t>Aktualny odpis z właściwego rejestru lub z centralnej ewidencji i informacji o działalności gospodarczej</w:t>
      </w:r>
      <w:r>
        <w:rPr>
          <w:rFonts w:ascii="Calibri" w:eastAsia="Calibri" w:hAnsi="Calibri" w:cs="Calibri"/>
          <w:sz w:val="22"/>
          <w:szCs w:val="22"/>
        </w:rPr>
        <w:t>,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902DC" w:rsidRDefault="00336B6B">
      <w:pPr>
        <w:widowControl w:val="0"/>
        <w:numPr>
          <w:ilvl w:val="0"/>
          <w:numId w:val="39"/>
        </w:numPr>
        <w:shd w:val="clear" w:color="auto" w:fill="FFFFFF"/>
        <w:tabs>
          <w:tab w:val="left" w:pos="851"/>
        </w:tabs>
        <w:autoSpaceDE w:val="0"/>
        <w:ind w:left="851" w:hanging="284"/>
        <w:jc w:val="both"/>
        <w:rPr>
          <w:rFonts w:ascii="Calibri" w:hAnsi="Calibri" w:cs="Calibri"/>
          <w:b/>
          <w:color w:val="000000"/>
          <w:sz w:val="22"/>
          <w:szCs w:val="22"/>
        </w:rPr>
      </w:pPr>
      <w:r>
        <w:rPr>
          <w:rFonts w:ascii="Calibri" w:hAnsi="Calibri" w:cs="Calibri"/>
          <w:b/>
          <w:color w:val="000000"/>
          <w:sz w:val="22"/>
          <w:szCs w:val="22"/>
        </w:rPr>
        <w:t>Aktualne zaświadczenie właściwego naczelnika urzędu skarbowego</w:t>
      </w:r>
      <w:r>
        <w:rPr>
          <w:rFonts w:ascii="Calibri" w:hAnsi="Calibri" w:cs="Calibri"/>
          <w:color w:val="000000"/>
          <w:sz w:val="22"/>
          <w:szCs w:val="22"/>
        </w:rPr>
        <w:t xml:space="preserve">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3902DC" w:rsidRDefault="00336B6B">
      <w:pPr>
        <w:widowControl w:val="0"/>
        <w:numPr>
          <w:ilvl w:val="0"/>
          <w:numId w:val="39"/>
        </w:numPr>
        <w:shd w:val="clear" w:color="auto" w:fill="FFFFFF"/>
        <w:tabs>
          <w:tab w:val="left" w:pos="851"/>
        </w:tabs>
        <w:autoSpaceDE w:val="0"/>
        <w:ind w:left="851" w:hanging="284"/>
        <w:jc w:val="both"/>
        <w:rPr>
          <w:rFonts w:ascii="Calibri" w:hAnsi="Calibri" w:cs="Calibri"/>
          <w:b/>
          <w:color w:val="000000"/>
          <w:sz w:val="22"/>
          <w:szCs w:val="22"/>
        </w:rPr>
      </w:pPr>
      <w:r>
        <w:rPr>
          <w:rFonts w:ascii="Calibri" w:hAnsi="Calibri" w:cs="Calibri"/>
          <w:b/>
          <w:color w:val="000000"/>
          <w:sz w:val="22"/>
          <w:szCs w:val="22"/>
        </w:rPr>
        <w:t>Aktualne zaświadczenie właściwego oddziału Zakładu Ubezpieczeń Społecznych</w:t>
      </w:r>
      <w:r>
        <w:rPr>
          <w:rFonts w:ascii="Calibri" w:hAnsi="Calibri" w:cs="Calibri"/>
          <w:color w:val="000000"/>
          <w:sz w:val="22"/>
          <w:szCs w:val="22"/>
        </w:rPr>
        <w:t xml:space="preserve">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3902DC" w:rsidRDefault="00336B6B">
      <w:pPr>
        <w:widowControl w:val="0"/>
        <w:numPr>
          <w:ilvl w:val="0"/>
          <w:numId w:val="39"/>
        </w:numPr>
        <w:shd w:val="clear" w:color="auto" w:fill="FFFFFF"/>
        <w:tabs>
          <w:tab w:val="left" w:pos="851"/>
        </w:tabs>
        <w:autoSpaceDE w:val="0"/>
        <w:ind w:left="851" w:hanging="284"/>
        <w:jc w:val="both"/>
        <w:rPr>
          <w:rFonts w:ascii="Calibri" w:hAnsi="Calibri" w:cs="Calibri"/>
          <w:b/>
          <w:color w:val="000000"/>
          <w:sz w:val="22"/>
          <w:szCs w:val="22"/>
        </w:rPr>
      </w:pPr>
      <w:r>
        <w:rPr>
          <w:rFonts w:ascii="Calibri" w:hAnsi="Calibri" w:cs="Calibri"/>
          <w:b/>
          <w:color w:val="000000"/>
          <w:sz w:val="22"/>
          <w:szCs w:val="22"/>
        </w:rPr>
        <w:t>Aktualną informację z Krajowego Rejestru Karnego</w:t>
      </w:r>
      <w:r>
        <w:rPr>
          <w:rFonts w:ascii="Calibri" w:hAnsi="Calibri" w:cs="Calibri"/>
          <w:color w:val="000000"/>
          <w:sz w:val="22"/>
          <w:szCs w:val="22"/>
        </w:rPr>
        <w:t xml:space="preserve"> w zakresie określonym w art. 24 ust. 1 pkt 4-8 ustawy Prawo zamówień publicznych, wystawioną nie wcześniej niż 6 miesięcy przed upływem terminu składania ofert.</w:t>
      </w:r>
    </w:p>
    <w:p w:rsidR="003902DC" w:rsidRDefault="00336B6B">
      <w:pPr>
        <w:widowControl w:val="0"/>
        <w:numPr>
          <w:ilvl w:val="0"/>
          <w:numId w:val="39"/>
        </w:numPr>
        <w:shd w:val="clear" w:color="auto" w:fill="FFFFFF"/>
        <w:tabs>
          <w:tab w:val="left" w:pos="851"/>
        </w:tabs>
        <w:autoSpaceDE w:val="0"/>
        <w:ind w:left="851" w:hanging="284"/>
        <w:jc w:val="both"/>
        <w:rPr>
          <w:rFonts w:ascii="Calibri" w:hAnsi="Calibri" w:cs="Calibri"/>
          <w:b/>
          <w:sz w:val="22"/>
          <w:szCs w:val="22"/>
        </w:rPr>
      </w:pPr>
      <w:r>
        <w:rPr>
          <w:rFonts w:ascii="Calibri" w:hAnsi="Calibri" w:cs="Calibri"/>
          <w:b/>
          <w:color w:val="000000"/>
          <w:sz w:val="22"/>
          <w:szCs w:val="22"/>
        </w:rPr>
        <w:t>Aktualną informację z Krajowego Rejestru Karnego</w:t>
      </w:r>
      <w:r>
        <w:rPr>
          <w:rFonts w:ascii="Calibri" w:hAnsi="Calibri" w:cs="Calibri"/>
          <w:color w:val="000000"/>
          <w:sz w:val="22"/>
          <w:szCs w:val="22"/>
        </w:rPr>
        <w:t xml:space="preserve"> w zakresie określonym w art. 24 ust. 1 pkt 9 ustawy Prawo zamówień publicznych, wystawioną nie wcześniej niż 6 miesięcy przed upływem terminu składania ofert. </w:t>
      </w:r>
    </w:p>
    <w:p w:rsidR="003902DC" w:rsidRDefault="00336B6B">
      <w:pPr>
        <w:widowControl w:val="0"/>
        <w:numPr>
          <w:ilvl w:val="0"/>
          <w:numId w:val="39"/>
        </w:numPr>
        <w:shd w:val="clear" w:color="auto" w:fill="FFFFFF"/>
        <w:tabs>
          <w:tab w:val="left" w:pos="851"/>
        </w:tabs>
        <w:autoSpaceDE w:val="0"/>
        <w:ind w:left="851" w:hanging="284"/>
        <w:jc w:val="both"/>
        <w:rPr>
          <w:rFonts w:ascii="Calibri" w:hAnsi="Calibri" w:cs="Calibri"/>
          <w:sz w:val="24"/>
          <w:szCs w:val="24"/>
        </w:rPr>
      </w:pPr>
      <w:r>
        <w:rPr>
          <w:rFonts w:ascii="Calibri" w:hAnsi="Calibri" w:cs="Calibri"/>
          <w:b/>
          <w:sz w:val="22"/>
          <w:szCs w:val="22"/>
        </w:rPr>
        <w:t xml:space="preserve">Listę podmiotów, należących do tej samej grupy kapitałowej, </w:t>
      </w:r>
      <w:r>
        <w:rPr>
          <w:rFonts w:ascii="Calibri" w:hAnsi="Calibri" w:cs="Calibri"/>
          <w:sz w:val="22"/>
          <w:szCs w:val="22"/>
        </w:rPr>
        <w:t xml:space="preserve">o której mowa w art. 24 ust.2 pkt 5 </w:t>
      </w:r>
      <w:proofErr w:type="spellStart"/>
      <w:r>
        <w:rPr>
          <w:rFonts w:ascii="Calibri" w:hAnsi="Calibri" w:cs="Calibri"/>
          <w:sz w:val="22"/>
          <w:szCs w:val="22"/>
        </w:rPr>
        <w:t>Pzp</w:t>
      </w:r>
      <w:proofErr w:type="spellEnd"/>
      <w:r>
        <w:rPr>
          <w:rFonts w:ascii="Calibri" w:hAnsi="Calibri" w:cs="Calibri"/>
          <w:sz w:val="22"/>
          <w:szCs w:val="22"/>
        </w:rPr>
        <w:t xml:space="preserve"> , albo informację o tym, że nie należy do grupy kapitałowej </w:t>
      </w:r>
    </w:p>
    <w:p w:rsidR="003902DC" w:rsidRDefault="003902DC">
      <w:pPr>
        <w:tabs>
          <w:tab w:val="left" w:pos="851"/>
        </w:tabs>
        <w:ind w:left="348"/>
        <w:jc w:val="both"/>
        <w:rPr>
          <w:rFonts w:ascii="Calibri" w:hAnsi="Calibri" w:cs="Calibri"/>
          <w:sz w:val="24"/>
          <w:szCs w:val="24"/>
        </w:rPr>
      </w:pPr>
    </w:p>
    <w:p w:rsidR="003902DC" w:rsidRDefault="00336B6B">
      <w:pPr>
        <w:tabs>
          <w:tab w:val="left" w:pos="851"/>
        </w:tabs>
        <w:jc w:val="both"/>
        <w:rPr>
          <w:rFonts w:ascii="Calibri" w:hAnsi="Calibri" w:cs="Calibri"/>
          <w:sz w:val="22"/>
          <w:szCs w:val="22"/>
        </w:rPr>
      </w:pPr>
      <w:r>
        <w:rPr>
          <w:rFonts w:ascii="Calibri" w:hAnsi="Calibri" w:cs="Calibri"/>
          <w:sz w:val="22"/>
          <w:szCs w:val="22"/>
        </w:rPr>
        <w:t xml:space="preserve">W przypadku Wykonawców wspólnie ubiegających się o udzielenie zamówienia, dokumenty wymienione powyżej w punkcie od a) do g), składa </w:t>
      </w:r>
      <w:r>
        <w:rPr>
          <w:rFonts w:ascii="Calibri" w:hAnsi="Calibri" w:cs="Calibri"/>
          <w:sz w:val="22"/>
          <w:szCs w:val="22"/>
          <w:u w:val="single"/>
        </w:rPr>
        <w:t>każdy</w:t>
      </w:r>
      <w:r>
        <w:rPr>
          <w:rFonts w:ascii="Calibri" w:hAnsi="Calibri" w:cs="Calibri"/>
          <w:sz w:val="22"/>
          <w:szCs w:val="22"/>
        </w:rPr>
        <w:t xml:space="preserve"> z Wykonawców ubiegających się o udzielenie zamówienia.</w:t>
      </w:r>
    </w:p>
    <w:p w:rsidR="003902DC" w:rsidRDefault="003902DC">
      <w:pPr>
        <w:pStyle w:val="Spistreci1"/>
        <w:ind w:left="348"/>
        <w:rPr>
          <w:rFonts w:ascii="Calibri" w:hAnsi="Calibri" w:cs="Calibri"/>
          <w:b w:val="0"/>
          <w:sz w:val="22"/>
          <w:szCs w:val="22"/>
          <w:u w:val="none"/>
        </w:rPr>
      </w:pPr>
    </w:p>
    <w:p w:rsidR="003902DC" w:rsidRDefault="00336B6B">
      <w:pPr>
        <w:jc w:val="both"/>
        <w:rPr>
          <w:rFonts w:ascii="Calibri" w:hAnsi="Calibri" w:cs="Calibri"/>
          <w:b/>
          <w:bCs/>
          <w:sz w:val="22"/>
          <w:szCs w:val="22"/>
          <w:u w:val="single"/>
        </w:rPr>
      </w:pPr>
      <w:r>
        <w:rPr>
          <w:rFonts w:ascii="Calibri" w:hAnsi="Calibri" w:cs="Calibri"/>
          <w:sz w:val="22"/>
          <w:szCs w:val="22"/>
        </w:rPr>
        <w:t>Jeżeli Wykonawca, wykazując spełnianie warunków udziału w postępowaniu, polega na zasobach innych podmiotów na zasadach określonych w art. 26 ust. 2b ustawy Prawo zamówień publicznych, a podmioty te będą brały udział w realizacji części zamówienia, Zamawiający żąda od Wykonawcy przedstawienia w odniesieniu do tych podmiotów dokumentów wymienionych powyżej w pkt od a) do g).</w:t>
      </w:r>
    </w:p>
    <w:p w:rsidR="003902DC" w:rsidRDefault="00336B6B">
      <w:pPr>
        <w:rPr>
          <w:rFonts w:ascii="Calibri" w:hAnsi="Calibri" w:cs="Calibri"/>
          <w:sz w:val="22"/>
          <w:szCs w:val="22"/>
        </w:rPr>
      </w:pPr>
      <w:r>
        <w:rPr>
          <w:rFonts w:ascii="Calibri" w:hAnsi="Calibri" w:cs="Calibri"/>
          <w:b/>
          <w:bCs/>
          <w:sz w:val="22"/>
          <w:szCs w:val="22"/>
          <w:u w:val="single"/>
        </w:rPr>
        <w:t>UWAGA :</w:t>
      </w:r>
    </w:p>
    <w:p w:rsidR="003902DC" w:rsidRDefault="00336B6B" w:rsidP="00762D4A">
      <w:pPr>
        <w:jc w:val="both"/>
        <w:rPr>
          <w:rFonts w:ascii="Calibri" w:hAnsi="Calibri" w:cs="Calibri"/>
          <w:b/>
          <w:bCs/>
          <w:sz w:val="22"/>
          <w:szCs w:val="22"/>
        </w:rPr>
      </w:pPr>
      <w:r>
        <w:rPr>
          <w:rFonts w:ascii="Calibri" w:hAnsi="Calibri" w:cs="Calibri"/>
          <w:sz w:val="22"/>
          <w:szCs w:val="22"/>
        </w:rPr>
        <w:t xml:space="preserve">Jeżeli, w przypadku Wykonawcy mającego siedzibę na terytorium Rzeczypospolitej Polskiej, osoby, o których mowa w art. 24 ust. 1 pkt 5-8 ustawy Prawo zamówień publicznych, mają miejsce zamieszkania </w:t>
      </w:r>
      <w:r>
        <w:rPr>
          <w:rFonts w:ascii="Calibri" w:hAnsi="Calibri" w:cs="Calibri"/>
          <w:sz w:val="22"/>
          <w:szCs w:val="22"/>
        </w:rPr>
        <w:lastRenderedPageBreak/>
        <w:t>poza terytorium Rzeczypospolitej Polskiej, Wykonawca składa w odniesieniu do nich zaświadczenie właściwego organu sądowego albo administracyjnego miejsca zamieszkania dotyczące niekaralności tych osób w zakresie określonym w art. 24 ust. 1 pkt 5-8 ustawy Prawo zamówień publicznych, wystawione nie wcześniej niż 6 miesięcy przed upływem terminu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3902DC" w:rsidRDefault="00336B6B">
      <w:pPr>
        <w:jc w:val="both"/>
        <w:rPr>
          <w:rFonts w:ascii="Calibri" w:hAnsi="Calibri" w:cs="Calibri"/>
          <w:b/>
          <w:bCs/>
          <w:sz w:val="22"/>
          <w:szCs w:val="22"/>
        </w:rPr>
      </w:pPr>
      <w:r>
        <w:rPr>
          <w:rFonts w:ascii="Calibri" w:hAnsi="Calibri" w:cs="Calibri"/>
          <w:sz w:val="22"/>
          <w:szCs w:val="22"/>
        </w:rPr>
        <w:t>Jeżeli Wykonawca ma siedzibę lub miejsce zamieszkania poza terytorium Rzeczypospolitej Polskiej, zamiast dokumentów wymienionych w:</w:t>
      </w:r>
    </w:p>
    <w:p w:rsidR="003902DC" w:rsidRDefault="00336B6B" w:rsidP="00762D4A">
      <w:pPr>
        <w:numPr>
          <w:ilvl w:val="2"/>
          <w:numId w:val="54"/>
        </w:numPr>
        <w:ind w:hanging="198"/>
        <w:jc w:val="both"/>
        <w:rPr>
          <w:rFonts w:ascii="Calibri" w:hAnsi="Calibri" w:cs="Calibri"/>
          <w:sz w:val="22"/>
          <w:szCs w:val="22"/>
        </w:rPr>
      </w:pPr>
      <w:r>
        <w:rPr>
          <w:rFonts w:ascii="Calibri" w:hAnsi="Calibri" w:cs="Calibri"/>
          <w:b/>
          <w:bCs/>
          <w:sz w:val="22"/>
          <w:szCs w:val="22"/>
        </w:rPr>
        <w:t xml:space="preserve">pkt V. 5. </w:t>
      </w:r>
      <w:proofErr w:type="spellStart"/>
      <w:r>
        <w:rPr>
          <w:rFonts w:ascii="Calibri" w:hAnsi="Calibri" w:cs="Calibri"/>
          <w:b/>
          <w:bCs/>
          <w:sz w:val="22"/>
          <w:szCs w:val="22"/>
        </w:rPr>
        <w:t>ppkt</w:t>
      </w:r>
      <w:proofErr w:type="spellEnd"/>
      <w:r>
        <w:rPr>
          <w:rFonts w:ascii="Calibri" w:hAnsi="Calibri" w:cs="Calibri"/>
          <w:sz w:val="22"/>
          <w:szCs w:val="22"/>
        </w:rPr>
        <w:t xml:space="preserve"> </w:t>
      </w:r>
      <w:r>
        <w:rPr>
          <w:rFonts w:ascii="Calibri" w:hAnsi="Calibri" w:cs="Calibri"/>
          <w:b/>
          <w:bCs/>
          <w:sz w:val="22"/>
          <w:szCs w:val="22"/>
        </w:rPr>
        <w:t xml:space="preserve">b, c, d i f </w:t>
      </w:r>
      <w:r>
        <w:rPr>
          <w:rFonts w:ascii="Calibri" w:hAnsi="Calibri" w:cs="Calibri"/>
          <w:sz w:val="22"/>
          <w:szCs w:val="22"/>
        </w:rPr>
        <w:t>SIWZ</w:t>
      </w:r>
      <w:r>
        <w:rPr>
          <w:rFonts w:ascii="Calibri" w:hAnsi="Calibri" w:cs="Calibri"/>
          <w:b/>
          <w:bCs/>
          <w:sz w:val="22"/>
          <w:szCs w:val="22"/>
        </w:rPr>
        <w:t xml:space="preserve"> </w:t>
      </w:r>
      <w:r>
        <w:rPr>
          <w:rFonts w:ascii="Calibri" w:hAnsi="Calibri" w:cs="Calibri"/>
          <w:sz w:val="22"/>
          <w:szCs w:val="22"/>
        </w:rPr>
        <w:t>składa dokument lub dokumenty wystawione w kraju, w którym ma siedzibę lub miejsce zamieszkania, potwierdzające odpowiednio, że:</w:t>
      </w:r>
    </w:p>
    <w:p w:rsidR="003902DC" w:rsidRDefault="00336B6B">
      <w:pPr>
        <w:numPr>
          <w:ilvl w:val="0"/>
          <w:numId w:val="6"/>
        </w:numPr>
        <w:tabs>
          <w:tab w:val="left" w:pos="426"/>
        </w:tabs>
        <w:ind w:left="426" w:hanging="284"/>
        <w:jc w:val="both"/>
        <w:rPr>
          <w:rFonts w:ascii="Calibri" w:hAnsi="Calibri" w:cs="Calibri"/>
          <w:sz w:val="22"/>
          <w:szCs w:val="22"/>
        </w:rPr>
      </w:pPr>
      <w:r>
        <w:rPr>
          <w:rFonts w:ascii="Calibri" w:hAnsi="Calibri" w:cs="Calibri"/>
          <w:sz w:val="22"/>
          <w:szCs w:val="22"/>
        </w:rPr>
        <w:t xml:space="preserve">nie otwarto jego likwidacji ani nie ogłoszono upadłości dokumenty powinny być wystawione nie wcześniej niż 6 miesięcy przed upływem terminu składania ofert. </w:t>
      </w:r>
    </w:p>
    <w:p w:rsidR="003902DC" w:rsidRDefault="00336B6B">
      <w:pPr>
        <w:numPr>
          <w:ilvl w:val="0"/>
          <w:numId w:val="6"/>
        </w:numPr>
        <w:tabs>
          <w:tab w:val="left" w:pos="426"/>
        </w:tabs>
        <w:ind w:left="426" w:hanging="284"/>
        <w:jc w:val="both"/>
        <w:rPr>
          <w:rFonts w:ascii="Calibri" w:hAnsi="Calibri" w:cs="Calibri"/>
          <w:sz w:val="22"/>
          <w:szCs w:val="22"/>
        </w:rPr>
      </w:pPr>
      <w:r>
        <w:rPr>
          <w:rFonts w:ascii="Calibri" w:hAnsi="Calibri" w:cs="Calibri"/>
          <w:sz w:val="22"/>
          <w:szCs w:val="22"/>
        </w:rPr>
        <w:t>nie zalega z uiszczaniem podatków, opłat, składek na ubezpieczenie społeczne i zdrowotne albo że uzyskał przewidziane prawem zwolnienie, odroczenie lub rozłożenie na raty zaległych płatności lub wstrzymanie w całości wykonania decyzji właściwego organu, dokument powinien być wystawiony nie wcześniej niż 3 miesiące przez upływem terminu składania ofert.</w:t>
      </w:r>
    </w:p>
    <w:p w:rsidR="003902DC" w:rsidRDefault="00336B6B">
      <w:pPr>
        <w:numPr>
          <w:ilvl w:val="0"/>
          <w:numId w:val="6"/>
        </w:numPr>
        <w:tabs>
          <w:tab w:val="left" w:pos="426"/>
        </w:tabs>
        <w:ind w:left="426" w:hanging="284"/>
        <w:jc w:val="both"/>
        <w:rPr>
          <w:rFonts w:ascii="Calibri" w:hAnsi="Calibri" w:cs="Calibri"/>
          <w:sz w:val="22"/>
          <w:szCs w:val="22"/>
        </w:rPr>
      </w:pPr>
      <w:r>
        <w:rPr>
          <w:rFonts w:ascii="Calibri" w:hAnsi="Calibri" w:cs="Calibri"/>
          <w:sz w:val="22"/>
          <w:szCs w:val="22"/>
        </w:rPr>
        <w:t>nie orzeczono wobec niego zakazu ubiegania się o zamówienie, dokumenty powinny być wystawione nie wcześniej niż 6 miesięcy przed upływem terminu składania ofert.</w:t>
      </w:r>
    </w:p>
    <w:p w:rsidR="003902DC" w:rsidRPr="00762D4A" w:rsidRDefault="00336B6B" w:rsidP="00762D4A">
      <w:pPr>
        <w:pStyle w:val="Akapitzlist"/>
        <w:numPr>
          <w:ilvl w:val="0"/>
          <w:numId w:val="56"/>
        </w:numPr>
        <w:ind w:left="426" w:hanging="142"/>
        <w:jc w:val="both"/>
        <w:rPr>
          <w:rFonts w:ascii="Calibri" w:hAnsi="Calibri" w:cs="Calibri"/>
          <w:sz w:val="22"/>
          <w:szCs w:val="22"/>
        </w:rPr>
      </w:pPr>
      <w:r w:rsidRPr="00762D4A">
        <w:rPr>
          <w:rFonts w:ascii="Calibri" w:hAnsi="Calibri" w:cs="Calibri"/>
          <w:b/>
          <w:bCs/>
          <w:sz w:val="22"/>
          <w:szCs w:val="22"/>
        </w:rPr>
        <w:t xml:space="preserve">pkt V. 5. </w:t>
      </w:r>
      <w:proofErr w:type="spellStart"/>
      <w:r w:rsidRPr="00762D4A">
        <w:rPr>
          <w:rFonts w:ascii="Calibri" w:hAnsi="Calibri" w:cs="Calibri"/>
          <w:b/>
          <w:bCs/>
          <w:sz w:val="22"/>
          <w:szCs w:val="22"/>
        </w:rPr>
        <w:t>ppkt</w:t>
      </w:r>
      <w:proofErr w:type="spellEnd"/>
      <w:r w:rsidRPr="00762D4A">
        <w:rPr>
          <w:rFonts w:ascii="Calibri" w:hAnsi="Calibri" w:cs="Calibri"/>
          <w:b/>
          <w:bCs/>
          <w:sz w:val="22"/>
          <w:szCs w:val="22"/>
        </w:rPr>
        <w:t xml:space="preserve"> e</w:t>
      </w:r>
      <w:r w:rsidRPr="00762D4A">
        <w:rPr>
          <w:rFonts w:ascii="Calibri" w:hAnsi="Calibri" w:cs="Calibri"/>
          <w:sz w:val="22"/>
          <w:szCs w:val="22"/>
        </w:rPr>
        <w:t xml:space="preserve"> SIWZ</w:t>
      </w:r>
      <w:r w:rsidRPr="00762D4A">
        <w:rPr>
          <w:rFonts w:ascii="Calibri" w:hAnsi="Calibri" w:cs="Calibri"/>
          <w:b/>
          <w:bCs/>
          <w:sz w:val="22"/>
          <w:szCs w:val="22"/>
        </w:rPr>
        <w:t xml:space="preserve"> </w:t>
      </w:r>
      <w:r w:rsidRPr="00762D4A">
        <w:rPr>
          <w:rFonts w:ascii="Calibri" w:hAnsi="Calibri" w:cs="Calibri"/>
          <w:sz w:val="22"/>
          <w:szCs w:val="22"/>
        </w:rPr>
        <w:t>składa zaświadczenie właściwego organu sądowego lub administracyjnego miejsca zamieszkania albo zamieszkania osoby, której dokumenty dotyczą, w zakresie określonym w art. 24 ust. 1 pkt 4-8 ustawy Prawo zamówień publicznych.</w:t>
      </w:r>
    </w:p>
    <w:p w:rsidR="00762D4A" w:rsidRDefault="00762D4A">
      <w:pPr>
        <w:widowControl w:val="0"/>
        <w:shd w:val="clear" w:color="auto" w:fill="FFFFFF"/>
        <w:autoSpaceDE w:val="0"/>
        <w:jc w:val="both"/>
        <w:rPr>
          <w:rFonts w:ascii="Calibri" w:hAnsi="Calibri" w:cs="Calibri"/>
          <w:sz w:val="22"/>
          <w:szCs w:val="22"/>
        </w:rPr>
      </w:pPr>
    </w:p>
    <w:p w:rsidR="003902DC" w:rsidRDefault="00336B6B">
      <w:pPr>
        <w:widowControl w:val="0"/>
        <w:shd w:val="clear" w:color="auto" w:fill="FFFFFF"/>
        <w:autoSpaceDE w:val="0"/>
        <w:jc w:val="both"/>
        <w:rPr>
          <w:rFonts w:ascii="Calibri" w:hAnsi="Calibri" w:cs="Calibri"/>
          <w:sz w:val="22"/>
          <w:szCs w:val="22"/>
        </w:rPr>
      </w:pPr>
      <w:r>
        <w:rPr>
          <w:rFonts w:ascii="Calibri" w:hAnsi="Calibri" w:cs="Calibri"/>
          <w:sz w:val="22"/>
          <w:szCs w:val="22"/>
        </w:rPr>
        <w:t>Jeżeli w miejscu zamieszkania osoby lub w kraju, w którym Wykonawca ma siedzibę lub miejsce zamieszkania, nie wydaje się dokumentów, o których mowa w pkt 2 niniejszej uwagi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3902DC" w:rsidRDefault="003902DC">
      <w:pPr>
        <w:widowControl w:val="0"/>
        <w:shd w:val="clear" w:color="auto" w:fill="FFFFFF"/>
        <w:autoSpaceDE w:val="0"/>
        <w:rPr>
          <w:rFonts w:ascii="Calibri" w:hAnsi="Calibri" w:cs="Calibri"/>
          <w:sz w:val="22"/>
          <w:szCs w:val="22"/>
        </w:rPr>
      </w:pPr>
    </w:p>
    <w:p w:rsidR="003902DC" w:rsidRDefault="00336B6B">
      <w:pPr>
        <w:widowControl w:val="0"/>
        <w:numPr>
          <w:ilvl w:val="0"/>
          <w:numId w:val="37"/>
        </w:numPr>
        <w:shd w:val="clear" w:color="auto" w:fill="FFFFFF"/>
        <w:autoSpaceDE w:val="0"/>
        <w:jc w:val="both"/>
        <w:rPr>
          <w:rFonts w:ascii="Calibri" w:hAnsi="Calibri" w:cs="Calibri"/>
          <w:color w:val="000000"/>
          <w:sz w:val="22"/>
          <w:szCs w:val="22"/>
        </w:rPr>
      </w:pPr>
      <w:r>
        <w:rPr>
          <w:rFonts w:ascii="Calibri" w:hAnsi="Calibri" w:cs="Calibri"/>
          <w:color w:val="000000"/>
          <w:sz w:val="22"/>
          <w:szCs w:val="22"/>
        </w:rPr>
        <w:t>Dokumenty o których mowa w rozdz. V pkt 8 i 9 należy składać w oryginale lub kopii poświadczonej za zgodność z oryginałem przez Wykonawcę.</w:t>
      </w:r>
    </w:p>
    <w:p w:rsidR="003902DC" w:rsidRDefault="00336B6B">
      <w:pPr>
        <w:widowControl w:val="0"/>
        <w:numPr>
          <w:ilvl w:val="0"/>
          <w:numId w:val="37"/>
        </w:numPr>
        <w:shd w:val="clear" w:color="auto" w:fill="FFFFFF"/>
        <w:autoSpaceDE w:val="0"/>
        <w:jc w:val="both"/>
        <w:rPr>
          <w:rFonts w:ascii="Calibri" w:hAnsi="Calibri" w:cs="Calibri"/>
          <w:color w:val="000000"/>
          <w:sz w:val="22"/>
          <w:szCs w:val="22"/>
        </w:rPr>
      </w:pPr>
      <w:r>
        <w:rPr>
          <w:rFonts w:ascii="Calibri" w:hAnsi="Calibri" w:cs="Calibri"/>
          <w:color w:val="000000"/>
          <w:sz w:val="22"/>
          <w:szCs w:val="22"/>
        </w:rPr>
        <w:t>W przypadku Wykonawców wspólnie ubiegających się o udzielenie zamówienia oraz w przypadku podmiotów, na zasobach których polega Wykonawca wykazując spełnianie warunków udziału w postępowaniu, kopie dokumentów dotyczących odpowiednio Wykonawcy lub tych podmiotów muszą być poświadczane za zgodność z oryginałem przez Wykonawcę lub te podmioty.</w:t>
      </w:r>
    </w:p>
    <w:p w:rsidR="003902DC" w:rsidRDefault="003902DC">
      <w:pPr>
        <w:widowControl w:val="0"/>
        <w:shd w:val="clear" w:color="auto" w:fill="FFFFFF"/>
        <w:autoSpaceDE w:val="0"/>
        <w:rPr>
          <w:rFonts w:ascii="Calibri" w:hAnsi="Calibri" w:cs="Calibri"/>
          <w:color w:val="000000"/>
          <w:sz w:val="22"/>
          <w:szCs w:val="22"/>
        </w:rPr>
      </w:pPr>
    </w:p>
    <w:p w:rsidR="003902DC" w:rsidRDefault="00336B6B">
      <w:pPr>
        <w:keepNext/>
        <w:numPr>
          <w:ilvl w:val="1"/>
          <w:numId w:val="36"/>
        </w:numPr>
        <w:tabs>
          <w:tab w:val="clear" w:pos="720"/>
          <w:tab w:val="left" w:pos="709"/>
        </w:tabs>
        <w:ind w:left="709" w:hanging="709"/>
        <w:jc w:val="both"/>
        <w:rPr>
          <w:rFonts w:ascii="Calibri" w:hAnsi="Calibri" w:cs="Calibri"/>
          <w:color w:val="000000"/>
          <w:sz w:val="22"/>
          <w:szCs w:val="22"/>
        </w:rPr>
      </w:pPr>
      <w:r>
        <w:rPr>
          <w:rFonts w:ascii="Calibri" w:hAnsi="Calibri" w:cs="Calibri"/>
          <w:b/>
          <w:sz w:val="22"/>
        </w:rPr>
        <w:t>INFORMACJE O SPOSOBIE POROZUMIEWANIA SIĘ ZAMAWIAJĄCEGO Z WYKONAWCAMI ORAZ PRZEKAZYWANIA OŚWIADCZEŃ I DOKUMENTÓW, A TAKŻE WSKAZANIE OSÓB UPRAWNIONYCH DO POROZUMIEWANIA SIĘ Z WYKONAWCAMI</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Postępowanie o udzielenie zamówienia prowadzi się z zachowaniem formy pisemnej, w języku polskim.</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Oświadczenia, wnioski, zawiadomienia oraz informacje Zamawiający i Wykonawcy przekazują pisemnie.</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Oświadczenia, wnioski, zawiadomienia oraz informacje przekazane faksem lub mailem należy niezwłocznie przekazać w formie pisemnej.</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W przypadku przekazania oświadczeń, wniosków, zawiadomień oraz informacji faksem, każda ze stron na żądanie drugiej niezwłocznie potwierdza fakt ich otrzymania.</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Wykonawca może zwrócić się do Zamawiającego o wyjaśnienie treści Specyfikacji Istotnych Warunków Zamówienia.</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 xml:space="preserve">Zamawiający udzieli wyjaśnień niezwłocznie, jednak nie później niż: na 6 dni przed upływem terminu składania ofert pod warunkiem, że wniosek o wyjaśnienie treści Specyfikacji Istotnych </w:t>
      </w:r>
      <w:r>
        <w:rPr>
          <w:rFonts w:ascii="Calibri" w:hAnsi="Calibri" w:cs="Calibri"/>
          <w:color w:val="000000"/>
          <w:sz w:val="22"/>
          <w:szCs w:val="22"/>
        </w:rPr>
        <w:lastRenderedPageBreak/>
        <w:t>Warunków Zamówienia wpłynął do Zamawiającego nie później niż do końca dnia, w którym upływa połowa wyznaczonego terminu składania ofert.</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Jeżeli wniosek o wyjaśnienie treści Specyfikacji Istotnych Warunków Zamówienia wpłynął po upływie terminu jego składania lub dotyczy udzielonych wyjaśnień, Zamawiający może udzielić wyjaśnień albo pozostawić wniosek bez rozpoznania.</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Przedłużenie terminu składania ofert nie wpływa na bieg terminu składania wniosku o wyjaśnienie treści Specyfikacji Istotnych Warunków Zamówienia.</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Treść zapytań wraz z wyjaśnieniami Zamawiający przekaże Wykonawcom, którym przekazał Specyfikację Istotnych Warunków Zamówienia, bez ujawniania źródła zapytania oraz zamieści na stronie internetowej, na której udostępnił specyfikację.</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Oświadczenia, wnioski, zawiadomienia oraz informacje Zamawiający i Wykonawcy</w:t>
      </w:r>
      <w:r>
        <w:rPr>
          <w:rFonts w:ascii="Calibri" w:hAnsi="Calibri" w:cs="Calibri"/>
          <w:sz w:val="22"/>
          <w:szCs w:val="22"/>
        </w:rPr>
        <w:t xml:space="preserve"> przekazują pisemnie, faksem (55 247 83 96) lub drogą elektroniczną (info@sztutowo.ug.gov.pl)</w:t>
      </w:r>
    </w:p>
    <w:p w:rsidR="003902DC" w:rsidRDefault="00336B6B">
      <w:pPr>
        <w:widowControl w:val="0"/>
        <w:numPr>
          <w:ilvl w:val="0"/>
          <w:numId w:val="41"/>
        </w:numPr>
        <w:shd w:val="clear" w:color="auto" w:fill="FFFFFF"/>
        <w:autoSpaceDE w:val="0"/>
        <w:ind w:left="708"/>
        <w:jc w:val="both"/>
        <w:rPr>
          <w:rFonts w:ascii="Calibri" w:hAnsi="Calibri" w:cs="Calibri"/>
          <w:color w:val="000000"/>
          <w:sz w:val="16"/>
          <w:szCs w:val="16"/>
        </w:rPr>
      </w:pPr>
      <w:r>
        <w:rPr>
          <w:rFonts w:ascii="Calibri" w:hAnsi="Calibri" w:cs="Calibri"/>
          <w:color w:val="000000"/>
          <w:sz w:val="22"/>
          <w:szCs w:val="22"/>
        </w:rPr>
        <w:t xml:space="preserve">Osobą ze strony Zamawiającego upoważnioną do kontaktowania się z Wykonawcami jest </w:t>
      </w:r>
      <w:r>
        <w:rPr>
          <w:rFonts w:ascii="Calibri" w:hAnsi="Calibri" w:cs="Calibri"/>
          <w:b/>
          <w:color w:val="000000"/>
          <w:sz w:val="22"/>
          <w:szCs w:val="22"/>
        </w:rPr>
        <w:t>Agnieszka Piórko , tel.</w:t>
      </w:r>
      <w:r>
        <w:rPr>
          <w:rFonts w:ascii="Calibri" w:hAnsi="Calibri" w:cs="Calibri"/>
          <w:color w:val="000000"/>
          <w:sz w:val="22"/>
          <w:szCs w:val="22"/>
        </w:rPr>
        <w:t xml:space="preserve"> </w:t>
      </w:r>
      <w:r>
        <w:rPr>
          <w:rFonts w:ascii="Calibri" w:hAnsi="Calibri" w:cs="Calibri"/>
          <w:b/>
          <w:sz w:val="22"/>
          <w:szCs w:val="22"/>
        </w:rPr>
        <w:t>55 247 81 51 w. 35, fax 55 247 83 96.</w:t>
      </w:r>
    </w:p>
    <w:p w:rsidR="003902DC" w:rsidRDefault="003902DC">
      <w:pPr>
        <w:pStyle w:val="Gwka"/>
        <w:tabs>
          <w:tab w:val="left" w:pos="708"/>
        </w:tabs>
        <w:jc w:val="both"/>
        <w:rPr>
          <w:rFonts w:ascii="Calibri" w:hAnsi="Calibri" w:cs="Calibri"/>
          <w:color w:val="000000"/>
          <w:sz w:val="16"/>
          <w:szCs w:val="16"/>
        </w:rPr>
      </w:pPr>
    </w:p>
    <w:p w:rsidR="003902DC" w:rsidRDefault="00336B6B">
      <w:pPr>
        <w:numPr>
          <w:ilvl w:val="1"/>
          <w:numId w:val="36"/>
        </w:numPr>
        <w:ind w:left="1068" w:hanging="1068"/>
        <w:jc w:val="both"/>
        <w:rPr>
          <w:rFonts w:ascii="Calibri" w:hAnsi="Calibri" w:cs="Calibri"/>
          <w:sz w:val="22"/>
          <w:szCs w:val="22"/>
        </w:rPr>
      </w:pPr>
      <w:r>
        <w:rPr>
          <w:rFonts w:ascii="Calibri" w:hAnsi="Calibri" w:cs="Calibri"/>
          <w:b/>
          <w:sz w:val="22"/>
        </w:rPr>
        <w:t>WYMAGANIA DOTYCZĄCE WADIUM</w:t>
      </w:r>
    </w:p>
    <w:p w:rsidR="001F592A" w:rsidRDefault="00336B6B">
      <w:pPr>
        <w:numPr>
          <w:ilvl w:val="0"/>
          <w:numId w:val="40"/>
        </w:numPr>
        <w:jc w:val="both"/>
        <w:rPr>
          <w:rFonts w:ascii="Calibri" w:hAnsi="Calibri" w:cs="Calibri"/>
          <w:sz w:val="22"/>
          <w:szCs w:val="22"/>
        </w:rPr>
      </w:pPr>
      <w:r>
        <w:rPr>
          <w:rFonts w:ascii="Calibri" w:hAnsi="Calibri" w:cs="Calibri"/>
          <w:sz w:val="22"/>
          <w:szCs w:val="22"/>
        </w:rPr>
        <w:t>Zamawiający żąda od wykonawców</w:t>
      </w:r>
      <w:r w:rsidR="001F592A">
        <w:rPr>
          <w:rFonts w:ascii="Calibri" w:hAnsi="Calibri" w:cs="Calibri"/>
          <w:sz w:val="22"/>
          <w:szCs w:val="22"/>
        </w:rPr>
        <w:t xml:space="preserve"> wniesienia wadium w wysokości:</w:t>
      </w:r>
    </w:p>
    <w:p w:rsidR="003902DC" w:rsidRPr="001F592A" w:rsidRDefault="00A34381" w:rsidP="001F592A">
      <w:pPr>
        <w:pStyle w:val="Akapitzlist"/>
        <w:numPr>
          <w:ilvl w:val="0"/>
          <w:numId w:val="57"/>
        </w:numPr>
        <w:jc w:val="both"/>
        <w:rPr>
          <w:rFonts w:ascii="Calibri" w:hAnsi="Calibri" w:cs="Calibri"/>
          <w:sz w:val="22"/>
          <w:szCs w:val="22"/>
        </w:rPr>
      </w:pPr>
      <w:r w:rsidRPr="00A34381">
        <w:rPr>
          <w:rFonts w:ascii="Calibri" w:hAnsi="Calibri" w:cs="Calibri"/>
          <w:b/>
          <w:bCs/>
          <w:sz w:val="22"/>
          <w:szCs w:val="22"/>
        </w:rPr>
        <w:t>15</w:t>
      </w:r>
      <w:r w:rsidR="00336B6B" w:rsidRPr="00A34381">
        <w:rPr>
          <w:rFonts w:ascii="Calibri" w:hAnsi="Calibri" w:cs="Calibri"/>
          <w:b/>
          <w:bCs/>
          <w:sz w:val="22"/>
          <w:szCs w:val="22"/>
        </w:rPr>
        <w:t>.000,00 zł</w:t>
      </w:r>
      <w:r w:rsidR="00336B6B" w:rsidRPr="00A34381">
        <w:rPr>
          <w:rFonts w:ascii="Calibri" w:hAnsi="Calibri" w:cs="Calibri"/>
          <w:bCs/>
          <w:sz w:val="22"/>
          <w:szCs w:val="22"/>
        </w:rPr>
        <w:t xml:space="preserve"> </w:t>
      </w:r>
      <w:r w:rsidR="00336B6B" w:rsidRPr="00A34381">
        <w:rPr>
          <w:rFonts w:ascii="Calibri" w:hAnsi="Calibri" w:cs="Calibri"/>
          <w:sz w:val="22"/>
          <w:szCs w:val="22"/>
        </w:rPr>
        <w:t>(</w:t>
      </w:r>
      <w:r w:rsidR="00336B6B" w:rsidRPr="001F592A">
        <w:rPr>
          <w:rFonts w:ascii="Calibri" w:hAnsi="Calibri" w:cs="Calibri"/>
          <w:sz w:val="22"/>
          <w:szCs w:val="22"/>
        </w:rPr>
        <w:t xml:space="preserve">słownie: </w:t>
      </w:r>
      <w:r w:rsidRPr="001F592A">
        <w:rPr>
          <w:rFonts w:ascii="Calibri" w:hAnsi="Calibri" w:cs="Calibri"/>
          <w:bCs/>
          <w:sz w:val="22"/>
          <w:szCs w:val="22"/>
        </w:rPr>
        <w:t>piętnaście</w:t>
      </w:r>
      <w:r w:rsidRPr="001F592A">
        <w:rPr>
          <w:rFonts w:ascii="Calibri" w:hAnsi="Calibri" w:cs="Calibri"/>
          <w:sz w:val="22"/>
          <w:szCs w:val="22"/>
        </w:rPr>
        <w:t xml:space="preserve"> </w:t>
      </w:r>
      <w:r w:rsidR="00336B6B" w:rsidRPr="001F592A">
        <w:rPr>
          <w:rFonts w:ascii="Calibri" w:hAnsi="Calibri" w:cs="Calibri"/>
          <w:sz w:val="22"/>
          <w:szCs w:val="22"/>
        </w:rPr>
        <w:t>tysięcy złotych 00/100)</w:t>
      </w:r>
      <w:r w:rsidR="001F592A" w:rsidRPr="001F592A">
        <w:rPr>
          <w:rFonts w:ascii="Calibri" w:hAnsi="Calibri" w:cs="Calibri"/>
          <w:sz w:val="22"/>
          <w:szCs w:val="22"/>
        </w:rPr>
        <w:t xml:space="preserve"> dla części I</w:t>
      </w:r>
    </w:p>
    <w:p w:rsidR="001F592A" w:rsidRPr="001F592A" w:rsidRDefault="001F592A" w:rsidP="001F592A">
      <w:pPr>
        <w:pStyle w:val="Akapitzlist"/>
        <w:numPr>
          <w:ilvl w:val="0"/>
          <w:numId w:val="57"/>
        </w:numPr>
        <w:jc w:val="both"/>
        <w:rPr>
          <w:rFonts w:ascii="Calibri" w:hAnsi="Calibri" w:cs="Calibri"/>
          <w:sz w:val="22"/>
          <w:szCs w:val="22"/>
        </w:rPr>
      </w:pPr>
      <w:r w:rsidRPr="001F592A">
        <w:rPr>
          <w:rFonts w:ascii="Calibri" w:hAnsi="Calibri" w:cs="Calibri"/>
          <w:b/>
          <w:sz w:val="22"/>
          <w:szCs w:val="22"/>
        </w:rPr>
        <w:t>5</w:t>
      </w:r>
      <w:r w:rsidRPr="001F592A">
        <w:rPr>
          <w:rFonts w:ascii="Calibri" w:hAnsi="Calibri" w:cs="Calibri"/>
          <w:b/>
          <w:bCs/>
          <w:sz w:val="22"/>
          <w:szCs w:val="22"/>
        </w:rPr>
        <w:t>.000,00 zł</w:t>
      </w:r>
      <w:r w:rsidRPr="001F592A">
        <w:rPr>
          <w:rFonts w:ascii="Calibri" w:hAnsi="Calibri" w:cs="Calibri"/>
          <w:bCs/>
          <w:sz w:val="22"/>
          <w:szCs w:val="22"/>
        </w:rPr>
        <w:t xml:space="preserve"> (słownie: pię</w:t>
      </w:r>
      <w:r w:rsidR="00A34381">
        <w:rPr>
          <w:rFonts w:ascii="Calibri" w:hAnsi="Calibri" w:cs="Calibri"/>
          <w:bCs/>
          <w:sz w:val="22"/>
          <w:szCs w:val="22"/>
        </w:rPr>
        <w:t>ć</w:t>
      </w:r>
      <w:r w:rsidRPr="001F592A">
        <w:rPr>
          <w:rFonts w:ascii="Calibri" w:hAnsi="Calibri" w:cs="Calibri"/>
          <w:bCs/>
          <w:sz w:val="22"/>
          <w:szCs w:val="22"/>
        </w:rPr>
        <w:t xml:space="preserve"> tysięcy złotych 00/100) dla części II</w:t>
      </w:r>
    </w:p>
    <w:p w:rsidR="003902DC" w:rsidRDefault="00336B6B">
      <w:pPr>
        <w:numPr>
          <w:ilvl w:val="0"/>
          <w:numId w:val="40"/>
        </w:numPr>
        <w:jc w:val="both"/>
        <w:rPr>
          <w:rFonts w:ascii="Calibri" w:hAnsi="Calibri" w:cs="Calibri"/>
          <w:sz w:val="22"/>
          <w:szCs w:val="22"/>
        </w:rPr>
      </w:pPr>
      <w:r>
        <w:rPr>
          <w:rFonts w:ascii="Calibri" w:hAnsi="Calibri" w:cs="Calibri"/>
          <w:sz w:val="22"/>
          <w:szCs w:val="22"/>
        </w:rPr>
        <w:t>Wykonawcy zobowiązani są wnieść wadium przed upływem terminu składania ofert. Wadium może być wnoszone w jednej lub kilku następujących formach:</w:t>
      </w:r>
    </w:p>
    <w:p w:rsidR="003902DC" w:rsidRDefault="00336B6B">
      <w:pPr>
        <w:numPr>
          <w:ilvl w:val="0"/>
          <w:numId w:val="44"/>
        </w:numPr>
        <w:jc w:val="both"/>
        <w:rPr>
          <w:rFonts w:ascii="Calibri" w:hAnsi="Calibri" w:cs="Calibri"/>
          <w:sz w:val="22"/>
          <w:szCs w:val="22"/>
        </w:rPr>
      </w:pPr>
      <w:r>
        <w:rPr>
          <w:rFonts w:ascii="Calibri" w:hAnsi="Calibri" w:cs="Calibri"/>
          <w:sz w:val="22"/>
          <w:szCs w:val="22"/>
        </w:rPr>
        <w:t>pieniądzu;</w:t>
      </w:r>
    </w:p>
    <w:p w:rsidR="003902DC" w:rsidRDefault="00336B6B">
      <w:pPr>
        <w:numPr>
          <w:ilvl w:val="0"/>
          <w:numId w:val="44"/>
        </w:numPr>
        <w:jc w:val="both"/>
        <w:rPr>
          <w:rFonts w:ascii="Calibri" w:hAnsi="Calibri" w:cs="Calibri"/>
          <w:sz w:val="22"/>
          <w:szCs w:val="22"/>
        </w:rPr>
      </w:pPr>
      <w:r>
        <w:rPr>
          <w:rFonts w:ascii="Calibri" w:hAnsi="Calibri" w:cs="Calibri"/>
          <w:sz w:val="22"/>
          <w:szCs w:val="22"/>
        </w:rPr>
        <w:t>poręczeniach bankowych lub poręczeniach spółdzielczej kasy oszczędnościowo-kredytowej, z tym że poręczenie kasy jest zawsze poręczeniem pieniężnym;</w:t>
      </w:r>
    </w:p>
    <w:p w:rsidR="003902DC" w:rsidRDefault="00336B6B">
      <w:pPr>
        <w:numPr>
          <w:ilvl w:val="0"/>
          <w:numId w:val="44"/>
        </w:numPr>
        <w:jc w:val="both"/>
        <w:rPr>
          <w:rFonts w:ascii="Calibri" w:hAnsi="Calibri" w:cs="Calibri"/>
          <w:sz w:val="22"/>
          <w:szCs w:val="22"/>
        </w:rPr>
      </w:pPr>
      <w:r>
        <w:rPr>
          <w:rFonts w:ascii="Calibri" w:hAnsi="Calibri" w:cs="Calibri"/>
          <w:sz w:val="22"/>
          <w:szCs w:val="22"/>
        </w:rPr>
        <w:t>gwarancjach bankowych;</w:t>
      </w:r>
    </w:p>
    <w:p w:rsidR="003902DC" w:rsidRDefault="00336B6B">
      <w:pPr>
        <w:numPr>
          <w:ilvl w:val="0"/>
          <w:numId w:val="44"/>
        </w:numPr>
        <w:jc w:val="both"/>
        <w:rPr>
          <w:rFonts w:ascii="Calibri" w:hAnsi="Calibri" w:cs="Calibri"/>
          <w:sz w:val="22"/>
          <w:szCs w:val="22"/>
        </w:rPr>
      </w:pPr>
      <w:r>
        <w:rPr>
          <w:rFonts w:ascii="Calibri" w:hAnsi="Calibri" w:cs="Calibri"/>
          <w:sz w:val="22"/>
          <w:szCs w:val="22"/>
        </w:rPr>
        <w:t>gwarancjach ubezpieczeniowych;</w:t>
      </w:r>
    </w:p>
    <w:p w:rsidR="003902DC" w:rsidRDefault="00336B6B">
      <w:pPr>
        <w:numPr>
          <w:ilvl w:val="0"/>
          <w:numId w:val="44"/>
        </w:numPr>
        <w:jc w:val="both"/>
        <w:rPr>
          <w:rFonts w:ascii="Calibri" w:hAnsi="Calibri" w:cs="Calibri"/>
          <w:sz w:val="22"/>
          <w:szCs w:val="22"/>
        </w:rPr>
      </w:pPr>
      <w:r>
        <w:rPr>
          <w:rFonts w:ascii="Calibri" w:hAnsi="Calibri" w:cs="Calibri"/>
          <w:sz w:val="22"/>
          <w:szCs w:val="22"/>
        </w:rPr>
        <w:t>poręczeniach udzielanych przez podmioty, o których mowa w art. 6b ust. 5 pkt 2 ustawy z dnia 9 listopada 2000 r. o utworzeniu Polskiej Agencji Rozwoju Przedsiębiorczości.</w:t>
      </w:r>
    </w:p>
    <w:p w:rsidR="003902DC" w:rsidRDefault="00336B6B">
      <w:pPr>
        <w:numPr>
          <w:ilvl w:val="0"/>
          <w:numId w:val="40"/>
        </w:numPr>
        <w:jc w:val="both"/>
        <w:rPr>
          <w:rFonts w:ascii="Calibri" w:hAnsi="Calibri" w:cs="Calibri"/>
          <w:sz w:val="22"/>
          <w:szCs w:val="22"/>
        </w:rPr>
      </w:pPr>
      <w:r>
        <w:rPr>
          <w:rFonts w:ascii="Calibri" w:hAnsi="Calibri" w:cs="Calibri"/>
          <w:sz w:val="22"/>
          <w:szCs w:val="22"/>
        </w:rPr>
        <w:t xml:space="preserve">Wadium wnoszone w pieniądzu wpłaca się przelewem na poniżej wskazany rachunek bankowy Zamawiającego: Bank Spółdzielczy w Stegnie nr </w:t>
      </w:r>
      <w:r>
        <w:rPr>
          <w:rFonts w:ascii="Calibri" w:hAnsi="Calibri" w:cs="Calibri"/>
          <w:b/>
          <w:bCs/>
          <w:sz w:val="22"/>
          <w:szCs w:val="22"/>
        </w:rPr>
        <w:t>02 8308 0001 0000 0101 2000 0040</w:t>
      </w:r>
      <w:r>
        <w:rPr>
          <w:rFonts w:ascii="Calibri" w:hAnsi="Calibri" w:cs="Calibri"/>
          <w:sz w:val="22"/>
          <w:szCs w:val="22"/>
        </w:rPr>
        <w:t xml:space="preserve"> z podaniem tytułu wpłaty: „</w:t>
      </w:r>
      <w:r>
        <w:rPr>
          <w:rFonts w:ascii="Calibri" w:hAnsi="Calibri" w:cs="Calibri"/>
          <w:i/>
          <w:iCs/>
          <w:sz w:val="22"/>
          <w:szCs w:val="22"/>
        </w:rPr>
        <w:t>wadium, nr sprawy UZ.271.08.2017</w:t>
      </w:r>
      <w:r w:rsidR="001F592A">
        <w:rPr>
          <w:rFonts w:ascii="Calibri" w:hAnsi="Calibri" w:cs="Calibri"/>
          <w:i/>
          <w:iCs/>
          <w:sz w:val="22"/>
          <w:szCs w:val="22"/>
        </w:rPr>
        <w:t xml:space="preserve"> – część……..</w:t>
      </w:r>
      <w:r>
        <w:rPr>
          <w:rFonts w:ascii="Calibri" w:hAnsi="Calibri" w:cs="Calibri"/>
          <w:sz w:val="22"/>
          <w:szCs w:val="22"/>
        </w:rPr>
        <w:t>”.</w:t>
      </w:r>
    </w:p>
    <w:p w:rsidR="003902DC" w:rsidRDefault="00336B6B">
      <w:pPr>
        <w:numPr>
          <w:ilvl w:val="0"/>
          <w:numId w:val="40"/>
        </w:numPr>
        <w:jc w:val="both"/>
        <w:rPr>
          <w:rFonts w:ascii="Calibri" w:hAnsi="Calibri" w:cs="Calibri"/>
          <w:sz w:val="22"/>
          <w:szCs w:val="22"/>
        </w:rPr>
      </w:pPr>
      <w:r>
        <w:rPr>
          <w:rFonts w:ascii="Calibri" w:hAnsi="Calibri" w:cs="Calibri"/>
          <w:sz w:val="22"/>
          <w:szCs w:val="22"/>
        </w:rPr>
        <w:t xml:space="preserve">W przypadku wnoszenia przez wykonawcę wadium w formie pieniądza do oferty należy załączyć kopię przelewu. W przypadku wnoszenia przez wykonawcę wadium w formie określonej w pkt. VII. 2 b) – 2 e), zobowiązany jest on dostarczyć Zamawiającemu oryginał właściwego dokumentu poręczenia lub gwarancji razem z ofertą. </w:t>
      </w:r>
    </w:p>
    <w:p w:rsidR="003902DC" w:rsidRDefault="00336B6B">
      <w:pPr>
        <w:numPr>
          <w:ilvl w:val="0"/>
          <w:numId w:val="40"/>
        </w:numPr>
        <w:jc w:val="both"/>
        <w:rPr>
          <w:rFonts w:ascii="Calibri" w:hAnsi="Calibri" w:cs="Calibri"/>
          <w:sz w:val="22"/>
          <w:szCs w:val="22"/>
        </w:rPr>
      </w:pPr>
      <w:r>
        <w:rPr>
          <w:rFonts w:ascii="Calibri" w:hAnsi="Calibri" w:cs="Calibri"/>
          <w:sz w:val="22"/>
          <w:szCs w:val="22"/>
        </w:rPr>
        <w:t>Wadium wniesione w pieniądzu zamawiający przechowuje na rachunku bankowym.</w:t>
      </w:r>
    </w:p>
    <w:p w:rsidR="003902DC" w:rsidRDefault="00336B6B">
      <w:pPr>
        <w:numPr>
          <w:ilvl w:val="0"/>
          <w:numId w:val="40"/>
        </w:numPr>
        <w:jc w:val="both"/>
        <w:rPr>
          <w:rFonts w:ascii="Calibri" w:hAnsi="Calibri" w:cs="Calibri"/>
          <w:sz w:val="22"/>
          <w:szCs w:val="22"/>
        </w:rPr>
      </w:pPr>
      <w:r>
        <w:rPr>
          <w:rFonts w:ascii="Calibri" w:hAnsi="Calibri" w:cs="Calibri"/>
          <w:sz w:val="22"/>
          <w:szCs w:val="22"/>
        </w:rPr>
        <w:t>Zamawiający zwraca wadium wszystkim wykonawcom, niezwłocznie po wyborze oferty najkorzystniejszej lub unieważnieniu postępowania, z wyjątkiem wykonawcy, którego oferta została wybrana jako najkorzystniejsza, z zastrzeżeniem pkt. VII. 11 d) niniejszej SIWZ</w:t>
      </w:r>
    </w:p>
    <w:p w:rsidR="003902DC" w:rsidRDefault="00336B6B">
      <w:pPr>
        <w:numPr>
          <w:ilvl w:val="0"/>
          <w:numId w:val="40"/>
        </w:numPr>
        <w:jc w:val="both"/>
        <w:rPr>
          <w:rFonts w:ascii="Calibri" w:hAnsi="Calibri" w:cs="Calibri"/>
          <w:sz w:val="22"/>
          <w:szCs w:val="22"/>
        </w:rPr>
      </w:pPr>
      <w:r>
        <w:rPr>
          <w:rFonts w:ascii="Calibri" w:hAnsi="Calibri" w:cs="Calibri"/>
          <w:sz w:val="22"/>
          <w:szCs w:val="22"/>
        </w:rPr>
        <w:t>Wykonawcy, którego oferta została wybrana jako najkorzystniejsza, Zamawiający zwraca wadium niezwłocznie po zawarciu umowy w sprawie zamówienia publicznego oraz wniesieniu zabezpieczenia należytego wykonania umowy.</w:t>
      </w:r>
    </w:p>
    <w:p w:rsidR="003902DC" w:rsidRDefault="00336B6B">
      <w:pPr>
        <w:numPr>
          <w:ilvl w:val="0"/>
          <w:numId w:val="40"/>
        </w:numPr>
        <w:jc w:val="both"/>
        <w:rPr>
          <w:rFonts w:ascii="Calibri" w:hAnsi="Calibri" w:cs="Calibri"/>
          <w:sz w:val="22"/>
          <w:szCs w:val="22"/>
        </w:rPr>
      </w:pPr>
      <w:r>
        <w:rPr>
          <w:rFonts w:ascii="Calibri" w:hAnsi="Calibri" w:cs="Calibri"/>
          <w:sz w:val="22"/>
          <w:szCs w:val="22"/>
        </w:rPr>
        <w:t>Zamawiający zwraca niezwłocznie wadium na wniosek wykonawcy, który wycofał ofertę przed upływem terminu składania ofert.</w:t>
      </w:r>
    </w:p>
    <w:p w:rsidR="003902DC" w:rsidRDefault="00336B6B">
      <w:pPr>
        <w:numPr>
          <w:ilvl w:val="0"/>
          <w:numId w:val="40"/>
        </w:numPr>
        <w:jc w:val="both"/>
        <w:rPr>
          <w:rFonts w:ascii="Calibri" w:hAnsi="Calibri" w:cs="Calibri"/>
          <w:sz w:val="22"/>
          <w:szCs w:val="22"/>
        </w:rPr>
      </w:pPr>
      <w:r>
        <w:rPr>
          <w:rFonts w:ascii="Calibri" w:hAnsi="Calibri" w:cs="Calibri"/>
          <w:sz w:val="22"/>
          <w:szCs w:val="22"/>
        </w:rPr>
        <w:t>Zamawiający żąda ponownego wniesienia wadium przez wykonawcę, któremu zwrócono wadium na podstawie punktu VII. 6, jeżeli w wyniku rozstrzygnięcia odwołania jego oferta zostanie wybrana jako najkorzystniejsza. Wykonawca wnosi wadium w terminie określonym przez Zamawiającego.</w:t>
      </w:r>
    </w:p>
    <w:p w:rsidR="003902DC" w:rsidRDefault="00336B6B">
      <w:pPr>
        <w:numPr>
          <w:ilvl w:val="0"/>
          <w:numId w:val="40"/>
        </w:numPr>
        <w:jc w:val="both"/>
        <w:rPr>
          <w:rFonts w:ascii="Calibri" w:hAnsi="Calibri" w:cs="Calibri"/>
          <w:sz w:val="22"/>
          <w:szCs w:val="22"/>
        </w:rPr>
      </w:pPr>
      <w:r>
        <w:rPr>
          <w:rFonts w:ascii="Calibri" w:hAnsi="Calibri" w:cs="Calibri"/>
          <w:sz w:val="22"/>
          <w:szCs w:val="22"/>
        </w:rPr>
        <w:t>Jeżeli wadium wniesiono w pieniądzu, Zamawiający zwraca je wraz z odsetkami wynikającymi z umowy rachunku bankowego, na którym było ono przechowywane, pomniejszone o koszty prowadzenia rachunku banko</w:t>
      </w:r>
      <w:r>
        <w:rPr>
          <w:rFonts w:ascii="Calibri" w:hAnsi="Calibri" w:cs="Calibri"/>
          <w:sz w:val="22"/>
          <w:szCs w:val="22"/>
        </w:rPr>
        <w:softHyphen/>
        <w:t>wego oraz prowizji bankowej za przelew pieniędzy na rachunek bankowy wskazany przez Wykonawcę.</w:t>
      </w:r>
    </w:p>
    <w:p w:rsidR="003902DC" w:rsidRDefault="00336B6B">
      <w:pPr>
        <w:numPr>
          <w:ilvl w:val="0"/>
          <w:numId w:val="40"/>
        </w:numPr>
        <w:jc w:val="both"/>
        <w:rPr>
          <w:rFonts w:ascii="Calibri" w:hAnsi="Calibri" w:cs="Calibri"/>
          <w:sz w:val="22"/>
          <w:szCs w:val="22"/>
        </w:rPr>
      </w:pPr>
      <w:r>
        <w:rPr>
          <w:rFonts w:ascii="Calibri" w:hAnsi="Calibri" w:cs="Calibri"/>
          <w:sz w:val="22"/>
          <w:szCs w:val="22"/>
        </w:rPr>
        <w:t>Zamawiający zatrzymuje wadium wraz z odsetkami, jeżeli:</w:t>
      </w:r>
    </w:p>
    <w:p w:rsidR="003902DC" w:rsidRDefault="00336B6B">
      <w:pPr>
        <w:numPr>
          <w:ilvl w:val="0"/>
          <w:numId w:val="45"/>
        </w:numPr>
        <w:jc w:val="both"/>
        <w:rPr>
          <w:rFonts w:ascii="Calibri" w:hAnsi="Calibri" w:cs="Calibri"/>
          <w:sz w:val="22"/>
          <w:szCs w:val="22"/>
        </w:rPr>
      </w:pPr>
      <w:r>
        <w:rPr>
          <w:rFonts w:ascii="Calibri" w:hAnsi="Calibri" w:cs="Calibri"/>
          <w:sz w:val="22"/>
          <w:szCs w:val="22"/>
        </w:rPr>
        <w:lastRenderedPageBreak/>
        <w:t>wykonawca, którego oferta została wybrana, odmówił podpisania umowy w sprawie zamówienia publicznego na warunkach określonych w ofercie;</w:t>
      </w:r>
    </w:p>
    <w:p w:rsidR="003902DC" w:rsidRDefault="00336B6B">
      <w:pPr>
        <w:numPr>
          <w:ilvl w:val="0"/>
          <w:numId w:val="45"/>
        </w:numPr>
        <w:jc w:val="both"/>
        <w:rPr>
          <w:rFonts w:ascii="Calibri" w:hAnsi="Calibri" w:cs="Calibri"/>
          <w:sz w:val="22"/>
          <w:szCs w:val="22"/>
        </w:rPr>
      </w:pPr>
      <w:r>
        <w:rPr>
          <w:rFonts w:ascii="Calibri" w:hAnsi="Calibri" w:cs="Calibri"/>
          <w:sz w:val="22"/>
          <w:szCs w:val="22"/>
        </w:rPr>
        <w:t>wykonawca, którego oferta została wybrana, nie wniósł wymaganego zabezpieczenia należytego wyko</w:t>
      </w:r>
      <w:r>
        <w:rPr>
          <w:rFonts w:ascii="Calibri" w:hAnsi="Calibri" w:cs="Calibri"/>
          <w:sz w:val="22"/>
          <w:szCs w:val="22"/>
        </w:rPr>
        <w:softHyphen/>
        <w:t xml:space="preserve">nania umowy; </w:t>
      </w:r>
    </w:p>
    <w:p w:rsidR="003902DC" w:rsidRDefault="00336B6B">
      <w:pPr>
        <w:numPr>
          <w:ilvl w:val="0"/>
          <w:numId w:val="45"/>
        </w:numPr>
        <w:jc w:val="both"/>
        <w:rPr>
          <w:rFonts w:ascii="Calibri" w:hAnsi="Calibri" w:cs="Calibri"/>
          <w:sz w:val="22"/>
          <w:szCs w:val="22"/>
        </w:rPr>
      </w:pPr>
      <w:r>
        <w:rPr>
          <w:rFonts w:ascii="Calibri" w:hAnsi="Calibri" w:cs="Calibri"/>
          <w:sz w:val="22"/>
          <w:szCs w:val="22"/>
        </w:rPr>
        <w:t>zawarcie umowy w sprawie zamówienia publicznego stało się niemożliwe z przyczyn leżących po stronie Wykonawcy;</w:t>
      </w:r>
    </w:p>
    <w:p w:rsidR="003902DC" w:rsidRDefault="00336B6B">
      <w:pPr>
        <w:numPr>
          <w:ilvl w:val="0"/>
          <w:numId w:val="45"/>
        </w:numPr>
        <w:jc w:val="both"/>
        <w:rPr>
          <w:rFonts w:ascii="Calibri" w:hAnsi="Calibri" w:cs="Calibri"/>
          <w:sz w:val="22"/>
          <w:szCs w:val="22"/>
        </w:rPr>
      </w:pPr>
      <w:r>
        <w:rPr>
          <w:rFonts w:ascii="Calibri" w:hAnsi="Calibri" w:cs="Calibri"/>
          <w:sz w:val="22"/>
          <w:szCs w:val="22"/>
        </w:rPr>
        <w:t xml:space="preserve">wykonawca w odpowiedzi na wezwanie, o którym mowa w art. 26 ust. 3 i 3a  ustawy </w:t>
      </w:r>
      <w:proofErr w:type="spellStart"/>
      <w:r>
        <w:rPr>
          <w:rFonts w:ascii="Calibri" w:hAnsi="Calibri" w:cs="Calibri"/>
          <w:sz w:val="22"/>
          <w:szCs w:val="22"/>
        </w:rPr>
        <w:t>Pzp</w:t>
      </w:r>
      <w:proofErr w:type="spellEnd"/>
      <w:r>
        <w:rPr>
          <w:rFonts w:ascii="Calibri" w:hAnsi="Calibri" w:cs="Calibri"/>
          <w:sz w:val="22"/>
          <w:szCs w:val="22"/>
        </w:rPr>
        <w:t xml:space="preserve">, z przyczyn leżących po jego stronie, nie złożył oświadczeń lub dokumentów potwierdzających okoliczności, o których mowa w art. 25 ust. 1 ustawy </w:t>
      </w:r>
      <w:proofErr w:type="spellStart"/>
      <w:r>
        <w:rPr>
          <w:rFonts w:ascii="Calibri" w:hAnsi="Calibri" w:cs="Calibri"/>
          <w:sz w:val="22"/>
          <w:szCs w:val="22"/>
        </w:rPr>
        <w:t>Pzp</w:t>
      </w:r>
      <w:proofErr w:type="spellEnd"/>
      <w:r>
        <w:rPr>
          <w:rFonts w:ascii="Calibri" w:hAnsi="Calibri" w:cs="Calibri"/>
          <w:sz w:val="22"/>
          <w:szCs w:val="22"/>
        </w:rPr>
        <w:t xml:space="preserve">, oświadczenia, o którym mowa w art. 25a ust. 1 ustawy </w:t>
      </w:r>
      <w:proofErr w:type="spellStart"/>
      <w:r>
        <w:rPr>
          <w:rFonts w:ascii="Calibri" w:hAnsi="Calibri" w:cs="Calibri"/>
          <w:sz w:val="22"/>
          <w:szCs w:val="22"/>
        </w:rPr>
        <w:t>Pzp</w:t>
      </w:r>
      <w:proofErr w:type="spellEnd"/>
      <w:r>
        <w:rPr>
          <w:rFonts w:ascii="Calibri" w:hAnsi="Calibri" w:cs="Calibri"/>
          <w:sz w:val="22"/>
          <w:szCs w:val="22"/>
        </w:rPr>
        <w:t xml:space="preserve">, pełnomocnictw lub nie wyraził zgody na poprawienie omyłki, o której mowa w art. 87 ust. 2 pkt 3 ustawy </w:t>
      </w:r>
      <w:proofErr w:type="spellStart"/>
      <w:r>
        <w:rPr>
          <w:rFonts w:ascii="Calibri" w:hAnsi="Calibri" w:cs="Calibri"/>
          <w:sz w:val="22"/>
          <w:szCs w:val="22"/>
        </w:rPr>
        <w:t>Pzp</w:t>
      </w:r>
      <w:proofErr w:type="spellEnd"/>
      <w:r>
        <w:rPr>
          <w:rFonts w:ascii="Calibri" w:hAnsi="Calibri" w:cs="Calibri"/>
          <w:sz w:val="22"/>
          <w:szCs w:val="22"/>
        </w:rPr>
        <w:t>, co spowodowało brak możliwości wybrania oferty złożonej przez wykonawcę jako najkorzystniejszej.</w:t>
      </w:r>
    </w:p>
    <w:p w:rsidR="003902DC" w:rsidRDefault="003902DC">
      <w:pPr>
        <w:jc w:val="both"/>
        <w:rPr>
          <w:rFonts w:ascii="Calibri" w:hAnsi="Calibri" w:cs="Calibri"/>
          <w:sz w:val="22"/>
          <w:szCs w:val="22"/>
        </w:rPr>
      </w:pPr>
    </w:p>
    <w:p w:rsidR="003902DC" w:rsidRDefault="00336B6B">
      <w:pPr>
        <w:numPr>
          <w:ilvl w:val="1"/>
          <w:numId w:val="36"/>
        </w:numPr>
        <w:tabs>
          <w:tab w:val="clear" w:pos="720"/>
          <w:tab w:val="left" w:pos="709"/>
        </w:tabs>
        <w:ind w:left="1068" w:hanging="1068"/>
        <w:jc w:val="both"/>
        <w:rPr>
          <w:rFonts w:ascii="Calibri" w:hAnsi="Calibri" w:cs="Calibri"/>
          <w:color w:val="000000"/>
          <w:sz w:val="22"/>
          <w:szCs w:val="22"/>
        </w:rPr>
      </w:pPr>
      <w:r>
        <w:rPr>
          <w:rFonts w:ascii="Calibri" w:hAnsi="Calibri" w:cs="Calibri"/>
          <w:b/>
          <w:sz w:val="22"/>
        </w:rPr>
        <w:t>TERMIN ZWIĄZANIA OFERTĄ</w:t>
      </w:r>
    </w:p>
    <w:p w:rsidR="003902DC" w:rsidRDefault="00336B6B">
      <w:pPr>
        <w:widowControl w:val="0"/>
        <w:numPr>
          <w:ilvl w:val="0"/>
          <w:numId w:val="42"/>
        </w:numPr>
        <w:shd w:val="clear" w:color="auto" w:fill="FFFFFF"/>
        <w:tabs>
          <w:tab w:val="left" w:pos="426"/>
        </w:tabs>
        <w:autoSpaceDE w:val="0"/>
        <w:ind w:left="425" w:hanging="425"/>
        <w:rPr>
          <w:rFonts w:ascii="Calibri" w:hAnsi="Calibri" w:cs="Calibri"/>
          <w:color w:val="000000"/>
          <w:sz w:val="22"/>
          <w:szCs w:val="22"/>
        </w:rPr>
      </w:pPr>
      <w:r>
        <w:rPr>
          <w:rFonts w:ascii="Calibri" w:hAnsi="Calibri" w:cs="Calibri"/>
          <w:color w:val="000000"/>
          <w:sz w:val="22"/>
          <w:szCs w:val="22"/>
        </w:rPr>
        <w:t xml:space="preserve">Wykonawca jest związany ofertą przez okres 60 dni. Bieg terminu związania ofertą rozpoczyna się wraz z upływem terminu składania ofert. </w:t>
      </w:r>
    </w:p>
    <w:p w:rsidR="003902DC" w:rsidRDefault="00336B6B">
      <w:pPr>
        <w:widowControl w:val="0"/>
        <w:numPr>
          <w:ilvl w:val="0"/>
          <w:numId w:val="42"/>
        </w:numPr>
        <w:shd w:val="clear" w:color="auto" w:fill="FFFFFF"/>
        <w:tabs>
          <w:tab w:val="left" w:pos="426"/>
        </w:tabs>
        <w:autoSpaceDE w:val="0"/>
        <w:ind w:left="425" w:hanging="425"/>
        <w:jc w:val="both"/>
        <w:rPr>
          <w:rFonts w:ascii="Calibri" w:hAnsi="Calibri" w:cs="Calibri"/>
          <w:color w:val="000000"/>
          <w:sz w:val="22"/>
          <w:szCs w:val="22"/>
        </w:rPr>
      </w:pPr>
      <w:r>
        <w:rPr>
          <w:rFonts w:ascii="Calibri" w:hAnsi="Calibri" w:cs="Calibri"/>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902DC" w:rsidRDefault="00336B6B">
      <w:pPr>
        <w:widowControl w:val="0"/>
        <w:numPr>
          <w:ilvl w:val="0"/>
          <w:numId w:val="42"/>
        </w:numPr>
        <w:shd w:val="clear" w:color="auto" w:fill="FFFFFF"/>
        <w:tabs>
          <w:tab w:val="left" w:pos="426"/>
        </w:tabs>
        <w:autoSpaceDE w:val="0"/>
        <w:ind w:left="425" w:hanging="425"/>
        <w:jc w:val="both"/>
        <w:rPr>
          <w:rFonts w:ascii="Calibri" w:hAnsi="Calibri" w:cs="Calibri"/>
          <w:color w:val="000000"/>
          <w:sz w:val="22"/>
          <w:szCs w:val="22"/>
        </w:rPr>
      </w:pPr>
      <w:r>
        <w:rPr>
          <w:rFonts w:ascii="Calibri" w:hAnsi="Calibri" w:cs="Calibri"/>
          <w:color w:val="000000"/>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902DC" w:rsidRDefault="003902DC">
      <w:pPr>
        <w:tabs>
          <w:tab w:val="left" w:pos="426"/>
        </w:tabs>
        <w:ind w:left="348"/>
        <w:jc w:val="both"/>
        <w:rPr>
          <w:rFonts w:ascii="Calibri" w:hAnsi="Calibri" w:cs="Calibri"/>
          <w:color w:val="000000"/>
          <w:sz w:val="22"/>
          <w:szCs w:val="22"/>
        </w:rPr>
      </w:pPr>
    </w:p>
    <w:p w:rsidR="003902DC" w:rsidRDefault="00336B6B">
      <w:pPr>
        <w:numPr>
          <w:ilvl w:val="1"/>
          <w:numId w:val="36"/>
        </w:numPr>
        <w:tabs>
          <w:tab w:val="clear" w:pos="720"/>
          <w:tab w:val="left" w:pos="709"/>
        </w:tabs>
        <w:ind w:left="1068" w:hanging="1068"/>
        <w:jc w:val="both"/>
        <w:rPr>
          <w:rFonts w:ascii="Calibri" w:hAnsi="Calibri" w:cs="Calibri"/>
          <w:b/>
          <w:sz w:val="22"/>
          <w:szCs w:val="22"/>
        </w:rPr>
      </w:pPr>
      <w:r>
        <w:rPr>
          <w:rFonts w:ascii="Calibri" w:hAnsi="Calibri" w:cs="Calibri"/>
          <w:b/>
          <w:sz w:val="22"/>
        </w:rPr>
        <w:t xml:space="preserve">OPIS SPOSOBU PRZYGOTOWYWANIA OFERTY </w:t>
      </w:r>
    </w:p>
    <w:p w:rsidR="003902DC" w:rsidRDefault="00336B6B">
      <w:pPr>
        <w:tabs>
          <w:tab w:val="left" w:pos="709"/>
        </w:tabs>
        <w:jc w:val="both"/>
      </w:pPr>
      <w:r>
        <w:rPr>
          <w:rFonts w:ascii="Calibri" w:hAnsi="Calibri" w:cs="Calibri"/>
          <w:b/>
          <w:sz w:val="22"/>
          <w:szCs w:val="22"/>
        </w:rPr>
        <w:t>1. Wymagania ogólne</w:t>
      </w:r>
    </w:p>
    <w:p w:rsidR="003902DC" w:rsidRDefault="003902DC">
      <w:pPr>
        <w:tabs>
          <w:tab w:val="left" w:pos="709"/>
        </w:tabs>
        <w:jc w:val="both"/>
      </w:pP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Każdy Wykonawca może złożyć tylko jedną ofertę.</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Oferta musi być złożona w formie pisemnej, zgodnie z wymaganiami opisanymi w SIWZ.</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 xml:space="preserve">Ofertę należy sporządzić w języku polskim, w sposób czytelny na komputerze, maszynie lub pismem odręcznym. Wymagane zgodnie z SIWZ dokumenty i oświadczenia sporządzone w języku obcym powinny być złożone wraz z tłumaczeniem na język polski. W razie wątpliwości uznaje się, że wersja polskojęzyczna jest wersją wiążącą. </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 xml:space="preserve">Formularz oferty oraz dokumenty sporządzane przez wykonawcę powinny być podpisane przez osoby upoważnione do składania oświadczeń woli w imieniu Wykonawcy. Oferta powinna zostać podpisana w sposób umożliwiający zidentyfikowanie osoby, która ofertę podpisała. </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Wszystkie kartki oferty powinny być trwale spięte i ponumerowane.</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Wskazane jest, aby wszystkie miejsca, w których Wykonawca naniósł poprawki, były parafowane przez osobę podpisującą ofertę. Poprawki dokonane w ofercie muszą być czytelne.</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Wykonawca ponosi wszelkie koszty związane z przygotowaniem i złożeniem oferty.</w:t>
      </w:r>
    </w:p>
    <w:p w:rsidR="003902DC" w:rsidRDefault="003902DC">
      <w:pPr>
        <w:pStyle w:val="Akapitzlist"/>
        <w:ind w:left="0"/>
        <w:jc w:val="both"/>
        <w:rPr>
          <w:rFonts w:ascii="Calibri" w:hAnsi="Calibri" w:cs="Calibri"/>
          <w:sz w:val="22"/>
          <w:szCs w:val="22"/>
        </w:rPr>
      </w:pPr>
    </w:p>
    <w:p w:rsidR="003902DC" w:rsidRDefault="00336B6B">
      <w:pPr>
        <w:pStyle w:val="Akapitzlist"/>
        <w:tabs>
          <w:tab w:val="left" w:pos="259"/>
        </w:tabs>
        <w:ind w:left="0"/>
        <w:jc w:val="both"/>
        <w:rPr>
          <w:rFonts w:ascii="Calibri" w:hAnsi="Calibri" w:cs="Calibri"/>
          <w:sz w:val="22"/>
          <w:szCs w:val="22"/>
        </w:rPr>
      </w:pPr>
      <w:r>
        <w:rPr>
          <w:rFonts w:ascii="Calibri" w:hAnsi="Calibri" w:cs="Calibri"/>
          <w:b/>
          <w:sz w:val="22"/>
          <w:szCs w:val="22"/>
        </w:rPr>
        <w:t>2. Oferta składa się z:</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 xml:space="preserve">formularza oferty (wzór formularza oferty został określony został w załączniku nr </w:t>
      </w:r>
      <w:r w:rsidR="005332E2">
        <w:rPr>
          <w:rFonts w:ascii="Calibri" w:hAnsi="Calibri" w:cs="Calibri"/>
          <w:sz w:val="22"/>
          <w:szCs w:val="22"/>
        </w:rPr>
        <w:t>3</w:t>
      </w:r>
      <w:r>
        <w:rPr>
          <w:rFonts w:ascii="Calibri" w:hAnsi="Calibri" w:cs="Calibri"/>
          <w:sz w:val="22"/>
          <w:szCs w:val="22"/>
        </w:rPr>
        <w:t xml:space="preserve">  do SIWZ);</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oświadczenia o spełnianiu warunków udziału w postępowaniu i braku podstaw do wykluczenia, o którym mowa w pkt 7.1 SIWZ;</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lastRenderedPageBreak/>
        <w:t xml:space="preserve">zobowiązania innych podmiotów do udostępnienia zasobów na zasadach określonych w art. 22a, o ile wykonawca polega na takich zasobach w celu wykazania spełnienia warunków; </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dokumentu potwierdzającego zasady reprezentacji wykonawcy, o ile nie jest on dostępny w publicznych otwartych bezpłatnych elektronicznych bazach danych, których adres internetowy wykonawca wskazał. W przypadku wskazania bazy danych, w której dokumenty są dostępne w innym języku niż polski, Zamawiający może po ich pobraniu wezwać wykonawcę do przedstawienia tłumaczenia dokumentu na język polski.</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pełnomocnictwa wskazującego, że osoba występująca w imieniu wykonawcy lub wykonawca występujący w imieniu wykonawców wspólnie ubiegających się o udzielenie zamówienia, jest do tego upoważniona, jeżeli nie wynika to dokumentów potwierdzających zasady reprezentacji. Pełnomocnictwo należy złożyć w formie oryginału bądź notarialnie potwierdzonej kopii;</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dowodu wniesienia wadium;</w:t>
      </w:r>
    </w:p>
    <w:p w:rsidR="003902DC" w:rsidRDefault="003902DC">
      <w:pPr>
        <w:pStyle w:val="Akapitzlist"/>
        <w:ind w:left="0"/>
        <w:jc w:val="both"/>
        <w:rPr>
          <w:rFonts w:ascii="Calibri" w:hAnsi="Calibri" w:cs="Calibri"/>
          <w:sz w:val="22"/>
          <w:szCs w:val="22"/>
        </w:rPr>
      </w:pPr>
    </w:p>
    <w:p w:rsidR="003902DC" w:rsidRDefault="00336B6B">
      <w:pPr>
        <w:pStyle w:val="Akapitzlist"/>
        <w:ind w:left="0"/>
        <w:jc w:val="both"/>
        <w:rPr>
          <w:rFonts w:ascii="Calibri" w:hAnsi="Calibri" w:cs="Calibri"/>
          <w:sz w:val="22"/>
          <w:szCs w:val="22"/>
        </w:rPr>
      </w:pPr>
      <w:r>
        <w:rPr>
          <w:rFonts w:ascii="Calibri" w:hAnsi="Calibri" w:cs="Calibri"/>
          <w:b/>
          <w:sz w:val="22"/>
          <w:szCs w:val="22"/>
        </w:rPr>
        <w:t xml:space="preserve">3. Opakowanie oferty </w:t>
      </w:r>
    </w:p>
    <w:p w:rsidR="001F592A" w:rsidRDefault="00336B6B" w:rsidP="001F592A">
      <w:pPr>
        <w:pStyle w:val="Akapitzlist"/>
        <w:numPr>
          <w:ilvl w:val="0"/>
          <w:numId w:val="48"/>
        </w:numPr>
        <w:ind w:left="1418" w:hanging="698"/>
        <w:jc w:val="both"/>
        <w:rPr>
          <w:rFonts w:ascii="Calibri" w:hAnsi="Calibri" w:cs="Calibri"/>
          <w:sz w:val="22"/>
          <w:szCs w:val="22"/>
        </w:rPr>
      </w:pPr>
      <w:r w:rsidRPr="001F592A">
        <w:rPr>
          <w:rFonts w:ascii="Calibri" w:hAnsi="Calibri" w:cs="Calibri"/>
          <w:sz w:val="22"/>
          <w:szCs w:val="22"/>
        </w:rPr>
        <w:t xml:space="preserve">Wykonawca powinien umieścić oryginał oferty wraz z wymaganymi dokumentami w jednym, nieprzejrzystym, zabezpieczonym w sposób trwały, zamkniętym opakowaniu zaadresowanym na adres Zamawiającego i zawierającym oznaczenie: „Oferta na: </w:t>
      </w:r>
      <w:r w:rsidR="001F592A" w:rsidRPr="001F592A">
        <w:rPr>
          <w:rFonts w:ascii="Calibri" w:hAnsi="Calibri" w:cs="Calibri"/>
          <w:b/>
          <w:sz w:val="22"/>
          <w:szCs w:val="22"/>
        </w:rPr>
        <w:t>Usługi w zakresie odbierania, transportu i zagospodarowania odpadów z terenów publicznych oraz odpadów komunalnych z wszystkich nieruchomości objętych systemem w granicach administracyjnych Gminy Sztutowo – część …………..</w:t>
      </w:r>
      <w:r w:rsidRPr="001F592A">
        <w:rPr>
          <w:rFonts w:ascii="Calibri" w:hAnsi="Calibri" w:cs="Calibri"/>
          <w:b/>
          <w:sz w:val="22"/>
          <w:szCs w:val="22"/>
        </w:rPr>
        <w:t xml:space="preserve"> </w:t>
      </w:r>
      <w:r w:rsidRPr="001F592A">
        <w:rPr>
          <w:rFonts w:ascii="Calibri" w:hAnsi="Calibri" w:cs="Calibri"/>
          <w:b/>
          <w:i/>
          <w:sz w:val="22"/>
          <w:szCs w:val="22"/>
        </w:rPr>
        <w:t>”</w:t>
      </w:r>
      <w:r w:rsidRPr="001F592A">
        <w:rPr>
          <w:rFonts w:ascii="Calibri" w:hAnsi="Calibri" w:cs="Calibri"/>
          <w:sz w:val="22"/>
          <w:szCs w:val="22"/>
        </w:rPr>
        <w:t xml:space="preserve">   Nie otwierać przed 27.11.2017 r. godz. 11:15”</w:t>
      </w:r>
    </w:p>
    <w:p w:rsidR="003902DC" w:rsidRPr="001F592A" w:rsidRDefault="00336B6B" w:rsidP="001F592A">
      <w:pPr>
        <w:pStyle w:val="Akapitzlist"/>
        <w:numPr>
          <w:ilvl w:val="0"/>
          <w:numId w:val="48"/>
        </w:numPr>
        <w:ind w:left="1418" w:hanging="698"/>
        <w:jc w:val="both"/>
        <w:rPr>
          <w:rFonts w:ascii="Calibri" w:hAnsi="Calibri" w:cs="Calibri"/>
          <w:sz w:val="22"/>
          <w:szCs w:val="22"/>
        </w:rPr>
      </w:pPr>
      <w:r w:rsidRPr="001F592A">
        <w:rPr>
          <w:rFonts w:ascii="Calibri" w:hAnsi="Calibri" w:cs="Calibri"/>
          <w:sz w:val="22"/>
          <w:szCs w:val="22"/>
        </w:rPr>
        <w:t>Oferty niezamknięte w sposób trwały nie będą rozpatrywane.</w:t>
      </w:r>
    </w:p>
    <w:p w:rsidR="003902DC" w:rsidRDefault="003902DC">
      <w:pPr>
        <w:pStyle w:val="Akapitzlist"/>
        <w:ind w:left="0"/>
        <w:jc w:val="both"/>
        <w:rPr>
          <w:rFonts w:ascii="Calibri" w:hAnsi="Calibri" w:cs="Calibri"/>
          <w:sz w:val="22"/>
          <w:szCs w:val="22"/>
        </w:rPr>
      </w:pPr>
    </w:p>
    <w:p w:rsidR="003902DC" w:rsidRDefault="00336B6B">
      <w:pPr>
        <w:pStyle w:val="Akapitzlist"/>
        <w:ind w:left="142"/>
        <w:jc w:val="both"/>
        <w:rPr>
          <w:rFonts w:ascii="Calibri" w:hAnsi="Calibri" w:cs="Calibri"/>
          <w:sz w:val="22"/>
          <w:szCs w:val="22"/>
        </w:rPr>
      </w:pPr>
      <w:r>
        <w:rPr>
          <w:rFonts w:ascii="Calibri" w:hAnsi="Calibri" w:cs="Calibri"/>
          <w:b/>
          <w:sz w:val="22"/>
          <w:szCs w:val="22"/>
        </w:rPr>
        <w:t>4. Tajemnica przedsiębiorstwa</w:t>
      </w:r>
    </w:p>
    <w:p w:rsidR="003902DC" w:rsidRDefault="00336B6B">
      <w:pPr>
        <w:pStyle w:val="Akapitzlist"/>
        <w:ind w:left="792"/>
        <w:jc w:val="both"/>
        <w:rPr>
          <w:rFonts w:ascii="Calibri" w:hAnsi="Calibri" w:cs="Calibri"/>
          <w:b/>
          <w:sz w:val="22"/>
          <w:szCs w:val="22"/>
        </w:rPr>
      </w:pPr>
      <w:r>
        <w:rPr>
          <w:rFonts w:ascii="Calibri" w:hAnsi="Calibri" w:cs="Calibri"/>
          <w:sz w:val="22"/>
          <w:szCs w:val="22"/>
        </w:rPr>
        <w:t>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Informację o zastrzeżeniu dokumentów stanowiących tajemnicę przedsiębiorstwa należy podać również w formularzu oferty. Jednocześnie wykonawca obowiązany jest wykazać, że zastrzeżone przez niego informacje stanowią tajemnicę przedsiębiorstwa.</w:t>
      </w:r>
    </w:p>
    <w:p w:rsidR="003902DC" w:rsidRDefault="00336B6B">
      <w:pPr>
        <w:pStyle w:val="Akapitzlist"/>
        <w:ind w:left="70"/>
        <w:jc w:val="both"/>
        <w:rPr>
          <w:rFonts w:ascii="Calibri" w:hAnsi="Calibri" w:cs="Calibri"/>
          <w:sz w:val="22"/>
          <w:szCs w:val="22"/>
        </w:rPr>
      </w:pPr>
      <w:r>
        <w:rPr>
          <w:rFonts w:ascii="Calibri" w:hAnsi="Calibri" w:cs="Calibri"/>
          <w:b/>
          <w:sz w:val="22"/>
          <w:szCs w:val="22"/>
        </w:rPr>
        <w:t>5. Zmiana lub wycofanie oferty:</w:t>
      </w:r>
    </w:p>
    <w:p w:rsidR="003902DC" w:rsidRDefault="00336B6B">
      <w:pPr>
        <w:pStyle w:val="Akapitzlist"/>
        <w:ind w:left="792"/>
        <w:jc w:val="both"/>
        <w:rPr>
          <w:rFonts w:ascii="Calibri" w:hAnsi="Calibri" w:cs="Calibri"/>
          <w:color w:val="000000"/>
          <w:sz w:val="22"/>
          <w:szCs w:val="22"/>
        </w:rPr>
      </w:pPr>
      <w:r>
        <w:rPr>
          <w:rFonts w:ascii="Calibri" w:hAnsi="Calibri" w:cs="Calibri"/>
          <w:sz w:val="22"/>
          <w:szCs w:val="22"/>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3902DC" w:rsidRDefault="00336B6B">
      <w:pPr>
        <w:pStyle w:val="Akapitzlist"/>
        <w:widowControl w:val="0"/>
        <w:shd w:val="clear" w:color="auto" w:fill="FFFFFF"/>
        <w:tabs>
          <w:tab w:val="left" w:pos="426"/>
        </w:tabs>
        <w:autoSpaceDE w:val="0"/>
        <w:ind w:left="792"/>
        <w:jc w:val="both"/>
        <w:rPr>
          <w:rFonts w:ascii="Calibri" w:hAnsi="Calibri" w:cs="Calibri"/>
          <w:color w:val="000000"/>
          <w:sz w:val="22"/>
          <w:szCs w:val="22"/>
        </w:rPr>
      </w:pPr>
      <w:r>
        <w:rPr>
          <w:rFonts w:ascii="Calibri" w:hAnsi="Calibri" w:cs="Calibri"/>
          <w:color w:val="000000"/>
          <w:sz w:val="22"/>
          <w:szCs w:val="22"/>
        </w:rPr>
        <w:t>Pisemne oświadczenie o wycofaniu oferty powinno być opakowane i zaadresowane w ten sam sposób jak oferta. Dodatkowo opakowanie, w którym jest przekazywane to oświadczenie, należy opatrzyć napisem “WYCOFANE”.</w:t>
      </w:r>
    </w:p>
    <w:p w:rsidR="003902DC" w:rsidRDefault="003902DC">
      <w:pPr>
        <w:widowControl w:val="0"/>
        <w:shd w:val="clear" w:color="auto" w:fill="FFFFFF"/>
        <w:tabs>
          <w:tab w:val="left" w:pos="426"/>
        </w:tabs>
        <w:autoSpaceDE w:val="0"/>
        <w:ind w:left="426" w:hanging="426"/>
        <w:jc w:val="both"/>
        <w:rPr>
          <w:rFonts w:ascii="Calibri" w:hAnsi="Calibri" w:cs="Calibri"/>
          <w:color w:val="000000"/>
          <w:sz w:val="22"/>
          <w:szCs w:val="22"/>
        </w:rPr>
      </w:pPr>
    </w:p>
    <w:p w:rsidR="003902DC" w:rsidRDefault="00336B6B">
      <w:pPr>
        <w:widowControl w:val="0"/>
        <w:numPr>
          <w:ilvl w:val="0"/>
          <w:numId w:val="27"/>
        </w:numPr>
        <w:shd w:val="clear" w:color="auto" w:fill="FFFFFF"/>
        <w:tabs>
          <w:tab w:val="left" w:pos="510"/>
        </w:tabs>
        <w:autoSpaceDE w:val="0"/>
        <w:ind w:left="454" w:hanging="454"/>
        <w:jc w:val="both"/>
        <w:rPr>
          <w:rFonts w:ascii="Calibri" w:hAnsi="Calibri" w:cs="Calibri"/>
          <w:color w:val="000000"/>
          <w:sz w:val="22"/>
          <w:szCs w:val="22"/>
        </w:rPr>
      </w:pPr>
      <w:r>
        <w:rPr>
          <w:rFonts w:ascii="Calibri" w:hAnsi="Calibri" w:cs="Calibri"/>
          <w:b/>
          <w:color w:val="000000"/>
          <w:sz w:val="22"/>
          <w:szCs w:val="22"/>
        </w:rPr>
        <w:t>Oferta wspólna.</w:t>
      </w:r>
      <w:r>
        <w:rPr>
          <w:rFonts w:ascii="Calibri" w:hAnsi="Calibri" w:cs="Calibri"/>
          <w:color w:val="000000"/>
          <w:sz w:val="22"/>
          <w:szCs w:val="22"/>
        </w:rPr>
        <w:t xml:space="preserve"> Wykonawcy, którzy będą wspólnie składać ofertę, dodatkowo muszą ustanowić i wskazać Pełnomocnika, który będzie miał umocowanie do reprezentowania ich w niniejszym postępowaniu, albo do reprezentowania w postępowaniu i zawarcia Umowy. Umocowanie musi wynikać z treści pełnomocnictwa przedłożonego wraz z Ofertą. Zaleca się, aby Pełnomocnikiem był jeden z Wykonawców wspólnie składających Ofertę.</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Pełnomocnictwo ustanawiające Pełnomocnika powinno:</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jednoznacznie określać postępowanie, do którego się odnosi;</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wymieniać wszystkich Wykonawców, którzy wspólnie ubiegają się o zamówienie;</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lastRenderedPageBreak/>
        <w:t>precyzować zakres umocowania;</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upoważniać Pełnomocnika do podejmowania niezbędnych działań związanych z postępowaniem i/lub dokonywania wszelkich czynności prawnych i faktycznych związanych z wykonaniem Umowy w imieniu Wykonawców;</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być podpisane przez prawnie pełnomocnych przedstawicieli poszczególnych Wykonawców składających wspólną Ofertę, jako potwierdzenie uprawnień przekazanych Pełnomocnikowi;</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zawierać klauzulę, że Pełnomocnik nie może ustanawiać dalszych pełnomocników.</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Oferta  powinna być podpisana w sposób wiążący prawnie wszystkich Wykonawców. </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Wszelka korespondencja prowadzona będzie wyłącznie z Pełnomocnikiem. Wszelka korespondencja między Zamawiającym a Wykonawcami wspólnie ubiegającymi się o udzielenie zamówienia będzie kierowana do ustanowionego pełnomocnika ze skutkiem dla mocodawców. </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Podmioty występujące wspólnie ponoszą solidarną odpowiedzialność za niewykonanie lub nienależyte wykonanie zobowiązań. </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b/>
          <w:color w:val="000000"/>
          <w:sz w:val="22"/>
          <w:szCs w:val="22"/>
        </w:rPr>
      </w:pPr>
      <w:r>
        <w:rPr>
          <w:rFonts w:ascii="Calibri" w:hAnsi="Calibri" w:cs="Calibri"/>
          <w:color w:val="000000"/>
          <w:sz w:val="22"/>
          <w:szCs w:val="22"/>
        </w:rPr>
        <w:t>W przypadku dokonania wyboru oferty Wykonawcy występującego wspólnie, przed przystąpieniem do zawarcia umowy o zamówienie publiczne, przedłożona zostanie umowa regulującą współpracę Wykonawców występujących wspólnie. Termin, na jaki została zawarta umowa Wykonawców nie może być krótszy od terminu określonego na wykonanie zamówienia.</w:t>
      </w:r>
    </w:p>
    <w:p w:rsidR="003902DC" w:rsidRDefault="003902DC">
      <w:pPr>
        <w:pStyle w:val="Tekstpodstawowy31"/>
        <w:tabs>
          <w:tab w:val="left" w:pos="1134"/>
        </w:tabs>
        <w:ind w:left="1341"/>
        <w:rPr>
          <w:rFonts w:ascii="Calibri" w:hAnsi="Calibri" w:cs="Calibri"/>
          <w:b/>
          <w:color w:val="000000"/>
          <w:sz w:val="22"/>
          <w:szCs w:val="22"/>
        </w:rPr>
      </w:pPr>
    </w:p>
    <w:p w:rsidR="003902DC" w:rsidRDefault="00336B6B">
      <w:pPr>
        <w:numPr>
          <w:ilvl w:val="1"/>
          <w:numId w:val="36"/>
        </w:numPr>
        <w:tabs>
          <w:tab w:val="left" w:pos="426"/>
        </w:tabs>
        <w:ind w:left="1068" w:hanging="1068"/>
        <w:jc w:val="both"/>
        <w:rPr>
          <w:rFonts w:ascii="Calibri" w:hAnsi="Calibri" w:cs="Calibri"/>
          <w:b/>
          <w:sz w:val="22"/>
        </w:rPr>
      </w:pPr>
      <w:r>
        <w:rPr>
          <w:rFonts w:ascii="Calibri" w:hAnsi="Calibri" w:cs="Calibri"/>
          <w:b/>
          <w:sz w:val="22"/>
        </w:rPr>
        <w:t xml:space="preserve">MIEJSCE ORAZ TERMIN SKŁADANIA I OTWARCIA OFERT </w:t>
      </w:r>
    </w:p>
    <w:p w:rsidR="003902DC" w:rsidRDefault="003902DC">
      <w:pPr>
        <w:jc w:val="both"/>
        <w:rPr>
          <w:rFonts w:ascii="Calibri" w:hAnsi="Calibri" w:cs="Calibri"/>
          <w:b/>
          <w:sz w:val="22"/>
        </w:rPr>
      </w:pPr>
    </w:p>
    <w:p w:rsidR="003902DC" w:rsidRDefault="00336B6B">
      <w:pPr>
        <w:widowControl w:val="0"/>
        <w:numPr>
          <w:ilvl w:val="0"/>
          <w:numId w:val="14"/>
        </w:numPr>
        <w:autoSpaceDE w:val="0"/>
        <w:rPr>
          <w:rFonts w:ascii="Calibri" w:hAnsi="Calibri" w:cs="Calibri"/>
          <w:sz w:val="22"/>
          <w:szCs w:val="22"/>
        </w:rPr>
      </w:pPr>
      <w:r>
        <w:rPr>
          <w:rFonts w:ascii="Calibri" w:hAnsi="Calibri" w:cs="Calibri"/>
          <w:sz w:val="22"/>
          <w:szCs w:val="22"/>
          <w:u w:val="single"/>
        </w:rPr>
        <w:t>Miejsce i termin składania ofert</w:t>
      </w:r>
    </w:p>
    <w:p w:rsidR="003902DC" w:rsidRDefault="00336B6B">
      <w:pPr>
        <w:widowControl w:val="0"/>
        <w:autoSpaceDE w:val="0"/>
        <w:ind w:left="340"/>
        <w:rPr>
          <w:rFonts w:ascii="Calibri" w:hAnsi="Calibri" w:cs="Calibri"/>
          <w:sz w:val="22"/>
          <w:szCs w:val="22"/>
          <w:highlight w:val="white"/>
        </w:rPr>
      </w:pPr>
      <w:r>
        <w:rPr>
          <w:rFonts w:ascii="Calibri" w:hAnsi="Calibri" w:cs="Calibri"/>
          <w:sz w:val="22"/>
          <w:szCs w:val="22"/>
        </w:rPr>
        <w:t>Ofertę należy złożyć do dnia 27.11.2017 r. do godz. 11</w:t>
      </w:r>
      <w:r>
        <w:rPr>
          <w:rFonts w:ascii="Calibri" w:hAnsi="Calibri" w:cs="Calibri"/>
          <w:sz w:val="22"/>
          <w:szCs w:val="22"/>
          <w:vertAlign w:val="superscript"/>
        </w:rPr>
        <w:t>00</w:t>
      </w:r>
      <w:r>
        <w:rPr>
          <w:rFonts w:ascii="Calibri" w:hAnsi="Calibri" w:cs="Calibri"/>
          <w:sz w:val="22"/>
          <w:szCs w:val="22"/>
        </w:rPr>
        <w:t xml:space="preserve"> w:</w:t>
      </w:r>
    </w:p>
    <w:p w:rsidR="003902DC" w:rsidRDefault="00336B6B">
      <w:pPr>
        <w:widowControl w:val="0"/>
        <w:autoSpaceDE w:val="0"/>
        <w:ind w:left="340"/>
        <w:rPr>
          <w:rFonts w:ascii="Calibri" w:hAnsi="Calibri" w:cs="Calibri"/>
          <w:sz w:val="22"/>
          <w:szCs w:val="22"/>
        </w:rPr>
      </w:pPr>
      <w:r>
        <w:rPr>
          <w:rFonts w:ascii="Calibri" w:hAnsi="Calibri" w:cs="Calibri"/>
          <w:sz w:val="22"/>
          <w:szCs w:val="22"/>
          <w:shd w:val="clear" w:color="auto" w:fill="FFFFFF"/>
        </w:rPr>
        <w:t>sekretariacie Urzędu Gminy w Sztutowie</w:t>
      </w:r>
    </w:p>
    <w:p w:rsidR="003902DC" w:rsidRDefault="00336B6B">
      <w:pPr>
        <w:widowControl w:val="0"/>
        <w:autoSpaceDE w:val="0"/>
        <w:ind w:left="340"/>
        <w:rPr>
          <w:rFonts w:ascii="Calibri" w:hAnsi="Calibri" w:cs="Calibri"/>
          <w:sz w:val="22"/>
          <w:szCs w:val="22"/>
        </w:rPr>
      </w:pPr>
      <w:r>
        <w:rPr>
          <w:rFonts w:ascii="Calibri" w:hAnsi="Calibri" w:cs="Calibri"/>
          <w:sz w:val="22"/>
          <w:szCs w:val="22"/>
        </w:rPr>
        <w:t>ul. Gdańska 55</w:t>
      </w:r>
    </w:p>
    <w:p w:rsidR="003902DC" w:rsidRDefault="00336B6B">
      <w:pPr>
        <w:widowControl w:val="0"/>
        <w:autoSpaceDE w:val="0"/>
        <w:ind w:left="340"/>
        <w:jc w:val="both"/>
        <w:rPr>
          <w:rFonts w:ascii="Calibri" w:hAnsi="Calibri" w:cs="Calibri"/>
          <w:sz w:val="22"/>
          <w:szCs w:val="22"/>
        </w:rPr>
      </w:pPr>
      <w:r>
        <w:rPr>
          <w:rFonts w:ascii="Calibri" w:hAnsi="Calibri" w:cs="Calibri"/>
          <w:sz w:val="22"/>
          <w:szCs w:val="22"/>
        </w:rPr>
        <w:t xml:space="preserve">82-110 Sztutowo </w:t>
      </w:r>
    </w:p>
    <w:p w:rsidR="003902DC" w:rsidRDefault="00336B6B">
      <w:pPr>
        <w:widowControl w:val="0"/>
        <w:autoSpaceDE w:val="0"/>
        <w:ind w:left="340"/>
        <w:rPr>
          <w:rFonts w:ascii="Calibri" w:hAnsi="Calibri" w:cs="Calibri"/>
          <w:sz w:val="22"/>
          <w:szCs w:val="22"/>
          <w:u w:val="single"/>
        </w:rPr>
      </w:pPr>
      <w:r>
        <w:rPr>
          <w:rFonts w:ascii="Calibri" w:hAnsi="Calibri" w:cs="Calibri"/>
          <w:sz w:val="22"/>
          <w:szCs w:val="22"/>
        </w:rPr>
        <w:t>Oferty złożone po terminie będą zwrócone wykonawcom bez otwierania.</w:t>
      </w:r>
    </w:p>
    <w:p w:rsidR="003902DC" w:rsidRDefault="00336B6B">
      <w:pPr>
        <w:widowControl w:val="0"/>
        <w:numPr>
          <w:ilvl w:val="0"/>
          <w:numId w:val="14"/>
        </w:numPr>
        <w:autoSpaceDE w:val="0"/>
        <w:ind w:right="-530"/>
        <w:rPr>
          <w:rFonts w:ascii="Calibri" w:hAnsi="Calibri" w:cs="Calibri"/>
          <w:sz w:val="22"/>
          <w:szCs w:val="22"/>
        </w:rPr>
      </w:pPr>
      <w:r>
        <w:rPr>
          <w:rFonts w:ascii="Calibri" w:hAnsi="Calibri" w:cs="Calibri"/>
          <w:sz w:val="22"/>
          <w:szCs w:val="22"/>
          <w:u w:val="single"/>
        </w:rPr>
        <w:t>Miejsce i termin otwarcia ofert:</w:t>
      </w:r>
    </w:p>
    <w:p w:rsidR="003902DC" w:rsidRDefault="00336B6B">
      <w:pPr>
        <w:widowControl w:val="0"/>
        <w:autoSpaceDE w:val="0"/>
        <w:ind w:left="340"/>
        <w:rPr>
          <w:rFonts w:ascii="Calibri" w:hAnsi="Calibri" w:cs="Calibri"/>
          <w:sz w:val="22"/>
          <w:szCs w:val="22"/>
        </w:rPr>
      </w:pPr>
      <w:r>
        <w:rPr>
          <w:rFonts w:ascii="Calibri" w:hAnsi="Calibri" w:cs="Calibri"/>
          <w:sz w:val="22"/>
          <w:szCs w:val="22"/>
        </w:rPr>
        <w:t>W dniu 27.11.2017 r. o godz. 11</w:t>
      </w:r>
      <w:r>
        <w:rPr>
          <w:rFonts w:ascii="Calibri" w:hAnsi="Calibri" w:cs="Calibri"/>
          <w:sz w:val="22"/>
          <w:szCs w:val="22"/>
          <w:vertAlign w:val="superscript"/>
        </w:rPr>
        <w:t>15</w:t>
      </w:r>
      <w:r>
        <w:rPr>
          <w:rFonts w:ascii="Calibri" w:hAnsi="Calibri" w:cs="Calibri"/>
          <w:sz w:val="22"/>
          <w:szCs w:val="22"/>
        </w:rPr>
        <w:t xml:space="preserve"> </w:t>
      </w:r>
    </w:p>
    <w:p w:rsidR="003902DC" w:rsidRDefault="00336B6B">
      <w:pPr>
        <w:widowControl w:val="0"/>
        <w:autoSpaceDE w:val="0"/>
        <w:ind w:left="340"/>
        <w:rPr>
          <w:rFonts w:ascii="Calibri" w:hAnsi="Calibri" w:cs="Calibri"/>
          <w:sz w:val="22"/>
          <w:szCs w:val="22"/>
        </w:rPr>
      </w:pPr>
      <w:r>
        <w:rPr>
          <w:rFonts w:ascii="Calibri" w:hAnsi="Calibri" w:cs="Calibri"/>
          <w:sz w:val="22"/>
          <w:szCs w:val="22"/>
        </w:rPr>
        <w:t>w Urzędzie Gminy w Sztutowie pokój nr 1</w:t>
      </w:r>
    </w:p>
    <w:p w:rsidR="003902DC" w:rsidRDefault="00336B6B">
      <w:pPr>
        <w:widowControl w:val="0"/>
        <w:autoSpaceDE w:val="0"/>
        <w:ind w:left="340"/>
        <w:rPr>
          <w:rFonts w:ascii="Calibri" w:hAnsi="Calibri" w:cs="Calibri"/>
          <w:sz w:val="22"/>
          <w:szCs w:val="22"/>
        </w:rPr>
      </w:pPr>
      <w:r>
        <w:rPr>
          <w:rFonts w:ascii="Calibri" w:hAnsi="Calibri" w:cs="Calibri"/>
          <w:sz w:val="22"/>
          <w:szCs w:val="22"/>
        </w:rPr>
        <w:t>ul. Gdańska 55</w:t>
      </w:r>
    </w:p>
    <w:p w:rsidR="003902DC" w:rsidRDefault="00336B6B">
      <w:pPr>
        <w:widowControl w:val="0"/>
        <w:autoSpaceDE w:val="0"/>
        <w:ind w:left="340" w:right="-530"/>
        <w:rPr>
          <w:rFonts w:ascii="Calibri" w:hAnsi="Calibri" w:cs="Calibri"/>
          <w:sz w:val="22"/>
          <w:szCs w:val="22"/>
          <w:u w:val="single"/>
        </w:rPr>
      </w:pPr>
      <w:r>
        <w:rPr>
          <w:rFonts w:ascii="Calibri" w:hAnsi="Calibri" w:cs="Calibri"/>
          <w:sz w:val="22"/>
          <w:szCs w:val="22"/>
        </w:rPr>
        <w:t xml:space="preserve">82-110 Sztutowo </w:t>
      </w:r>
    </w:p>
    <w:p w:rsidR="003902DC" w:rsidRDefault="00336B6B">
      <w:pPr>
        <w:widowControl w:val="0"/>
        <w:numPr>
          <w:ilvl w:val="0"/>
          <w:numId w:val="14"/>
        </w:numPr>
        <w:autoSpaceDE w:val="0"/>
        <w:ind w:right="-530"/>
        <w:rPr>
          <w:rFonts w:ascii="Calibri" w:hAnsi="Calibri" w:cs="Calibri"/>
          <w:sz w:val="22"/>
          <w:szCs w:val="22"/>
        </w:rPr>
      </w:pPr>
      <w:r>
        <w:rPr>
          <w:rFonts w:ascii="Calibri" w:hAnsi="Calibri" w:cs="Calibri"/>
          <w:sz w:val="22"/>
          <w:szCs w:val="22"/>
          <w:u w:val="single"/>
        </w:rPr>
        <w:t>Sesja otwarcia ofert:</w:t>
      </w:r>
    </w:p>
    <w:p w:rsidR="003902DC" w:rsidRDefault="003902DC">
      <w:pPr>
        <w:widowControl w:val="0"/>
        <w:autoSpaceDE w:val="0"/>
        <w:ind w:left="340" w:right="48"/>
        <w:jc w:val="both"/>
        <w:rPr>
          <w:rFonts w:ascii="Calibri" w:hAnsi="Calibri" w:cs="Calibri"/>
          <w:sz w:val="22"/>
          <w:szCs w:val="22"/>
        </w:rPr>
      </w:pPr>
    </w:p>
    <w:p w:rsidR="003902DC" w:rsidRDefault="00336B6B">
      <w:pPr>
        <w:jc w:val="both"/>
        <w:rPr>
          <w:rFonts w:ascii="Calibri" w:hAnsi="Calibri" w:cs="Calibri"/>
          <w:sz w:val="22"/>
          <w:szCs w:val="22"/>
        </w:rPr>
      </w:pPr>
      <w:r>
        <w:rPr>
          <w:rFonts w:ascii="Calibri" w:hAnsi="Calibri" w:cs="Calibri"/>
          <w:sz w:val="22"/>
          <w:szCs w:val="22"/>
        </w:rPr>
        <w:t>3.1 Przedłużenie terminu składania ofert:</w:t>
      </w:r>
    </w:p>
    <w:p w:rsidR="003902DC" w:rsidRDefault="00336B6B">
      <w:pPr>
        <w:ind w:left="283"/>
        <w:jc w:val="both"/>
        <w:rPr>
          <w:rFonts w:ascii="Calibri" w:hAnsi="Calibri" w:cs="Calibri"/>
          <w:sz w:val="22"/>
          <w:szCs w:val="22"/>
        </w:rPr>
      </w:pPr>
      <w:r>
        <w:rPr>
          <w:rFonts w:ascii="Calibri" w:hAnsi="Calibri" w:cs="Calibri"/>
          <w:sz w:val="22"/>
          <w:szCs w:val="22"/>
        </w:rPr>
        <w:t xml:space="preserve">W uzasadnionych przypadkach Zamawiający może zgodnie z przepisami ustawy </w:t>
      </w:r>
      <w:proofErr w:type="spellStart"/>
      <w:r>
        <w:rPr>
          <w:rFonts w:ascii="Calibri" w:hAnsi="Calibri" w:cs="Calibri"/>
          <w:sz w:val="22"/>
          <w:szCs w:val="22"/>
        </w:rPr>
        <w:t>Pzp</w:t>
      </w:r>
      <w:proofErr w:type="spellEnd"/>
      <w:r>
        <w:rPr>
          <w:rFonts w:ascii="Calibri" w:hAnsi="Calibri" w:cs="Calibri"/>
          <w:sz w:val="22"/>
          <w:szCs w:val="22"/>
        </w:rPr>
        <w:t xml:space="preserve"> przedłużyć termin składania ofert, np. w celu umożliwienia wykonawcom uwzględnienia w przygotowanych ofertach otrzymanych wyjaśnień lub uzupełnień dotyczących SIWZ</w:t>
      </w:r>
    </w:p>
    <w:p w:rsidR="003902DC" w:rsidRDefault="00336B6B">
      <w:pPr>
        <w:jc w:val="both"/>
        <w:rPr>
          <w:rFonts w:ascii="Calibri" w:hAnsi="Calibri" w:cs="Calibri"/>
          <w:sz w:val="22"/>
          <w:szCs w:val="22"/>
        </w:rPr>
      </w:pPr>
      <w:r>
        <w:rPr>
          <w:rFonts w:ascii="Calibri" w:hAnsi="Calibri" w:cs="Calibri"/>
          <w:sz w:val="22"/>
          <w:szCs w:val="22"/>
        </w:rPr>
        <w:t>3.2 Tryb otwarcia ofert:</w:t>
      </w:r>
    </w:p>
    <w:p w:rsidR="003902DC" w:rsidRDefault="00336B6B">
      <w:pPr>
        <w:ind w:left="397"/>
        <w:jc w:val="both"/>
        <w:rPr>
          <w:rFonts w:ascii="Calibri" w:hAnsi="Calibri" w:cs="Calibri"/>
          <w:sz w:val="22"/>
          <w:szCs w:val="22"/>
        </w:rPr>
      </w:pPr>
      <w:r>
        <w:rPr>
          <w:rFonts w:ascii="Calibri" w:hAnsi="Calibri" w:cs="Calibri"/>
          <w:sz w:val="22"/>
          <w:szCs w:val="22"/>
        </w:rPr>
        <w:t>a) otwarcie ofert jest jawne</w:t>
      </w:r>
    </w:p>
    <w:p w:rsidR="003902DC" w:rsidRDefault="00336B6B">
      <w:pPr>
        <w:ind w:left="397"/>
        <w:jc w:val="both"/>
        <w:rPr>
          <w:rFonts w:ascii="Calibri" w:hAnsi="Calibri" w:cs="Calibri"/>
          <w:sz w:val="22"/>
          <w:szCs w:val="22"/>
        </w:rPr>
      </w:pPr>
      <w:r>
        <w:rPr>
          <w:rFonts w:ascii="Calibri" w:hAnsi="Calibri" w:cs="Calibri"/>
          <w:sz w:val="22"/>
          <w:szCs w:val="22"/>
        </w:rPr>
        <w:t>b) bezpośrednio przed otwarciem ofert Zamawiający poda kwotę, jaką zamierza przeznaczyć na sfinansowanie zamówienia.</w:t>
      </w:r>
    </w:p>
    <w:p w:rsidR="003902DC" w:rsidRDefault="00336B6B">
      <w:pPr>
        <w:ind w:left="624" w:hanging="227"/>
        <w:jc w:val="both"/>
        <w:rPr>
          <w:rFonts w:ascii="Calibri" w:hAnsi="Calibri" w:cs="Calibri"/>
          <w:sz w:val="22"/>
          <w:szCs w:val="22"/>
        </w:rPr>
      </w:pPr>
      <w:r>
        <w:rPr>
          <w:rFonts w:ascii="Calibri" w:hAnsi="Calibri" w:cs="Calibri"/>
          <w:sz w:val="22"/>
          <w:szCs w:val="22"/>
        </w:rPr>
        <w:t>c) podczas otwarcia ofert, Zamawiający podaje nazwy (firmy), oraz adresy Wykonawców, a także informacje dotyczące ceny, terminu wykonania zamówienia, okresu gwarancji i warunków płatności zawartych w ofertach.</w:t>
      </w:r>
    </w:p>
    <w:p w:rsidR="003902DC" w:rsidRDefault="00336B6B">
      <w:pPr>
        <w:ind w:left="624" w:hanging="227"/>
        <w:jc w:val="both"/>
        <w:rPr>
          <w:rFonts w:ascii="Calibri" w:hAnsi="Calibri" w:cs="Calibri"/>
          <w:sz w:val="22"/>
          <w:szCs w:val="22"/>
        </w:rPr>
      </w:pPr>
      <w:r>
        <w:rPr>
          <w:rFonts w:ascii="Calibri" w:hAnsi="Calibri" w:cs="Calibri"/>
          <w:sz w:val="22"/>
          <w:szCs w:val="22"/>
        </w:rPr>
        <w:t>d) niezwłocznie po otwarciu ofert Zamawiający zamieszcza na stronie internetowej informacje dotyczące:</w:t>
      </w:r>
    </w:p>
    <w:p w:rsidR="003902DC" w:rsidRDefault="00336B6B">
      <w:pPr>
        <w:ind w:left="794" w:hanging="227"/>
        <w:jc w:val="both"/>
        <w:rPr>
          <w:rFonts w:ascii="Calibri" w:hAnsi="Calibri" w:cs="Calibri"/>
          <w:sz w:val="22"/>
          <w:szCs w:val="22"/>
        </w:rPr>
      </w:pPr>
      <w:r>
        <w:rPr>
          <w:rFonts w:ascii="Calibri" w:hAnsi="Calibri" w:cs="Calibri"/>
          <w:sz w:val="22"/>
          <w:szCs w:val="22"/>
        </w:rPr>
        <w:t>- kwoty, jaką zamierza przeznaczyć na sfinansowanie zamówienia;</w:t>
      </w:r>
    </w:p>
    <w:p w:rsidR="003902DC" w:rsidRDefault="00336B6B">
      <w:pPr>
        <w:ind w:left="794" w:hanging="227"/>
        <w:jc w:val="both"/>
        <w:rPr>
          <w:rFonts w:ascii="Calibri" w:hAnsi="Calibri" w:cs="Calibri"/>
          <w:sz w:val="22"/>
          <w:szCs w:val="22"/>
        </w:rPr>
      </w:pPr>
      <w:r>
        <w:rPr>
          <w:rFonts w:ascii="Calibri" w:hAnsi="Calibri" w:cs="Calibri"/>
          <w:sz w:val="22"/>
          <w:szCs w:val="22"/>
        </w:rPr>
        <w:t>- firm oraz adresów Wykonawców, którzy złożyli oferty w terminie;</w:t>
      </w:r>
    </w:p>
    <w:p w:rsidR="003902DC" w:rsidRDefault="00336B6B">
      <w:pPr>
        <w:ind w:left="794" w:hanging="227"/>
        <w:jc w:val="both"/>
        <w:rPr>
          <w:rFonts w:ascii="Calibri" w:hAnsi="Calibri" w:cs="Calibri"/>
          <w:sz w:val="22"/>
          <w:szCs w:val="22"/>
        </w:rPr>
      </w:pPr>
      <w:r>
        <w:rPr>
          <w:rFonts w:ascii="Calibri" w:hAnsi="Calibri" w:cs="Calibri"/>
          <w:sz w:val="22"/>
          <w:szCs w:val="22"/>
        </w:rPr>
        <w:t>- ceny, terminu wykonania zamówienia, okresu gwarancji i warunków płatności zawartych w ofertach</w:t>
      </w:r>
    </w:p>
    <w:p w:rsidR="003902DC" w:rsidRDefault="00336B6B">
      <w:pPr>
        <w:ind w:left="624" w:hanging="227"/>
        <w:jc w:val="both"/>
        <w:rPr>
          <w:rFonts w:ascii="Calibri" w:hAnsi="Calibri" w:cs="Calibri"/>
          <w:sz w:val="22"/>
          <w:szCs w:val="22"/>
        </w:rPr>
      </w:pPr>
      <w:r>
        <w:rPr>
          <w:rFonts w:ascii="Calibri" w:hAnsi="Calibri" w:cs="Calibri"/>
          <w:sz w:val="22"/>
          <w:szCs w:val="22"/>
        </w:rPr>
        <w:t>e) w toku badania i oceny złożonych ofert Zamawiający może żądać udzielenia przez wykonawców wyjaśnień dotyczących treści złożonych ofert.</w:t>
      </w:r>
    </w:p>
    <w:p w:rsidR="003902DC" w:rsidRDefault="00336B6B">
      <w:pPr>
        <w:ind w:left="624" w:hanging="227"/>
        <w:jc w:val="both"/>
        <w:rPr>
          <w:rFonts w:ascii="Calibri" w:hAnsi="Calibri" w:cs="Calibri"/>
          <w:sz w:val="22"/>
          <w:szCs w:val="22"/>
        </w:rPr>
      </w:pPr>
      <w:r>
        <w:rPr>
          <w:rFonts w:ascii="Calibri" w:hAnsi="Calibri" w:cs="Calibri"/>
          <w:sz w:val="22"/>
          <w:szCs w:val="22"/>
        </w:rPr>
        <w:lastRenderedPageBreak/>
        <w:t>f) Zamawiający poprawia w ofercie:</w:t>
      </w:r>
    </w:p>
    <w:p w:rsidR="003902DC" w:rsidRDefault="00336B6B">
      <w:pPr>
        <w:tabs>
          <w:tab w:val="left" w:pos="735"/>
        </w:tabs>
        <w:ind w:left="567"/>
        <w:jc w:val="both"/>
        <w:rPr>
          <w:rFonts w:ascii="Calibri" w:hAnsi="Calibri" w:cs="Calibri"/>
          <w:sz w:val="22"/>
          <w:szCs w:val="22"/>
        </w:rPr>
      </w:pPr>
      <w:r>
        <w:rPr>
          <w:rFonts w:ascii="Calibri" w:hAnsi="Calibri" w:cs="Calibri"/>
          <w:sz w:val="22"/>
          <w:szCs w:val="22"/>
        </w:rPr>
        <w:t>- oczywiste omyłki pisarskie,</w:t>
      </w:r>
    </w:p>
    <w:p w:rsidR="003902DC" w:rsidRDefault="00336B6B">
      <w:pPr>
        <w:tabs>
          <w:tab w:val="left" w:pos="735"/>
        </w:tabs>
        <w:ind w:left="567"/>
        <w:jc w:val="both"/>
        <w:rPr>
          <w:rFonts w:ascii="Calibri" w:hAnsi="Calibri" w:cs="Calibri"/>
          <w:sz w:val="22"/>
          <w:szCs w:val="22"/>
        </w:rPr>
      </w:pPr>
      <w:r>
        <w:rPr>
          <w:rFonts w:ascii="Calibri" w:hAnsi="Calibri" w:cs="Calibri"/>
          <w:sz w:val="22"/>
          <w:szCs w:val="22"/>
        </w:rPr>
        <w:t>- oczywiste omyłki rachunkowe, z uwzględnieniem konsekwencji rachunkowych dokonywanych poprawek,</w:t>
      </w:r>
    </w:p>
    <w:p w:rsidR="003902DC" w:rsidRDefault="00336B6B">
      <w:pPr>
        <w:tabs>
          <w:tab w:val="left" w:pos="735"/>
        </w:tabs>
        <w:ind w:left="567"/>
        <w:jc w:val="both"/>
        <w:rPr>
          <w:rFonts w:ascii="Calibri" w:hAnsi="Calibri" w:cs="Calibri"/>
          <w:sz w:val="22"/>
          <w:szCs w:val="22"/>
        </w:rPr>
      </w:pPr>
      <w:r>
        <w:rPr>
          <w:rFonts w:ascii="Calibri" w:hAnsi="Calibri" w:cs="Calibri"/>
          <w:sz w:val="22"/>
          <w:szCs w:val="22"/>
        </w:rPr>
        <w:t>- inne omyłki polegające na niezgodności z SIWZ, niepowodujące istotnych zmian w treści oferty, niezwłocznie zawiadamiając o tym wykonawcę, którego oferta została poprawiona.</w:t>
      </w:r>
    </w:p>
    <w:p w:rsidR="003902DC" w:rsidRDefault="003902DC">
      <w:pPr>
        <w:jc w:val="both"/>
        <w:rPr>
          <w:rFonts w:ascii="Calibri" w:hAnsi="Calibri" w:cs="Calibri"/>
          <w:sz w:val="22"/>
          <w:szCs w:val="22"/>
        </w:rPr>
      </w:pPr>
    </w:p>
    <w:p w:rsidR="003902DC" w:rsidRDefault="00336B6B">
      <w:pPr>
        <w:numPr>
          <w:ilvl w:val="1"/>
          <w:numId w:val="36"/>
        </w:numPr>
        <w:tabs>
          <w:tab w:val="left" w:pos="426"/>
        </w:tabs>
        <w:ind w:left="1068" w:hanging="1068"/>
        <w:jc w:val="both"/>
        <w:rPr>
          <w:rFonts w:ascii="Calibri" w:hAnsi="Calibri" w:cs="Calibri"/>
          <w:color w:val="000000"/>
          <w:sz w:val="22"/>
          <w:szCs w:val="22"/>
        </w:rPr>
      </w:pPr>
      <w:r>
        <w:rPr>
          <w:rFonts w:ascii="Calibri" w:hAnsi="Calibri" w:cs="Calibri"/>
          <w:b/>
          <w:sz w:val="22"/>
        </w:rPr>
        <w:t>OPIS SPOSOBU OBLICZENIA CENY</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Cena może być tylko jedna za oferowany przedmiot zamówienia, nie dopuszcza się wariantowości cen.</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Cena oferty uwzględnia wszystkie zobowiązania, musi być podana w PLN cyfrowo i słownie, z wyodrębnieniem należnego podatku VAT, z dokładnością do dwóch miejsc po przecinku.</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W ofercie Wykonawca podaje cenę za wykonanie zamówienia.</w:t>
      </w:r>
    </w:p>
    <w:p w:rsidR="003902DC" w:rsidRDefault="00336B6B">
      <w:pPr>
        <w:widowControl w:val="0"/>
        <w:numPr>
          <w:ilvl w:val="0"/>
          <w:numId w:val="24"/>
        </w:numPr>
        <w:shd w:val="clear" w:color="auto" w:fill="FFFFFF"/>
        <w:tabs>
          <w:tab w:val="left" w:pos="426"/>
        </w:tabs>
        <w:autoSpaceDE w:val="0"/>
        <w:jc w:val="both"/>
        <w:rPr>
          <w:rFonts w:ascii="Calibri" w:hAnsi="Calibri" w:cs="Calibri"/>
          <w:color w:val="000000"/>
          <w:sz w:val="22"/>
          <w:szCs w:val="22"/>
        </w:rPr>
      </w:pPr>
      <w:r>
        <w:rPr>
          <w:rFonts w:ascii="Calibri" w:hAnsi="Calibri" w:cs="Calibri"/>
          <w:color w:val="000000"/>
          <w:sz w:val="22"/>
          <w:szCs w:val="22"/>
        </w:rPr>
        <w:t>Cena oferty jest ceną w rozumieniu art. 3 ust. 1 pkt.1 ustawy z dnia 9 maja 2014 r. o informowaniu o cenach towarów i usług (</w:t>
      </w:r>
      <w:proofErr w:type="spellStart"/>
      <w:r>
        <w:rPr>
          <w:rFonts w:ascii="Calibri" w:hAnsi="Calibri" w:cs="Calibri"/>
          <w:color w:val="000000"/>
          <w:sz w:val="22"/>
          <w:szCs w:val="22"/>
        </w:rPr>
        <w:t>t.j</w:t>
      </w:r>
      <w:proofErr w:type="spellEnd"/>
      <w:r>
        <w:rPr>
          <w:rFonts w:ascii="Calibri" w:hAnsi="Calibri" w:cs="Calibri"/>
          <w:color w:val="000000"/>
          <w:sz w:val="22"/>
          <w:szCs w:val="22"/>
        </w:rPr>
        <w:t xml:space="preserve">. </w:t>
      </w:r>
      <w:r>
        <w:rPr>
          <w:rFonts w:ascii="Calibri" w:hAnsi="Calibri" w:cs="Calibri"/>
          <w:sz w:val="22"/>
          <w:szCs w:val="22"/>
        </w:rPr>
        <w:t>Dz.U.2017, poz. 1830).</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Cena podana w ofercie powinna obejmować wszystkie koszty i składniki związane z wykonaniem zamówienia oraz warunkami stawianymi przez Zamawiającego.</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Na potrzeby obliczenia ceny oferty, należy przyjąć zakres i ilość usług określonych w SIWZ i projekcie umowy, uwzględniając działania i czynności wymagane od doświadczonego wykonawcy pozwalające na uzyskanie należytego poziomu świadczenia usług. </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Cena nie ulega zmianie przez okres trwania umowy za wyjątkiem sytuacji opisanych w umowie. </w:t>
      </w:r>
    </w:p>
    <w:p w:rsidR="003902DC" w:rsidRDefault="00336B6B">
      <w:pPr>
        <w:widowControl w:val="0"/>
        <w:shd w:val="clear" w:color="auto" w:fill="FFFFFF"/>
        <w:autoSpaceDE w:val="0"/>
        <w:ind w:left="426"/>
        <w:jc w:val="both"/>
        <w:rPr>
          <w:rFonts w:ascii="Calibri" w:hAnsi="Calibri" w:cs="Calibri"/>
          <w:color w:val="000000"/>
          <w:sz w:val="22"/>
          <w:szCs w:val="22"/>
        </w:rPr>
      </w:pPr>
      <w:r>
        <w:rPr>
          <w:rFonts w:ascii="Calibri" w:hAnsi="Calibri" w:cs="Calibri"/>
          <w:color w:val="000000"/>
          <w:sz w:val="22"/>
          <w:szCs w:val="22"/>
        </w:rPr>
        <w:t>Cenę za wykonanie przedmiotu zamówienia należy przedstawić w „Formularzu ofertowym” a poszczególne składniki ceny w Wykazie cen.</w:t>
      </w:r>
    </w:p>
    <w:p w:rsidR="003902DC" w:rsidRDefault="00336B6B">
      <w:pPr>
        <w:widowControl w:val="0"/>
        <w:numPr>
          <w:ilvl w:val="0"/>
          <w:numId w:val="49"/>
        </w:numPr>
        <w:shd w:val="clear" w:color="auto" w:fill="FFFFFF"/>
        <w:tabs>
          <w:tab w:val="left" w:pos="345"/>
        </w:tabs>
        <w:autoSpaceDE w:val="0"/>
        <w:ind w:left="397" w:hanging="397"/>
        <w:jc w:val="both"/>
        <w:rPr>
          <w:rFonts w:ascii="Calibri" w:hAnsi="Calibri" w:cs="Calibri"/>
          <w:color w:val="000000"/>
          <w:sz w:val="22"/>
          <w:szCs w:val="22"/>
        </w:rPr>
      </w:pPr>
      <w:r>
        <w:rPr>
          <w:rFonts w:ascii="Calibri" w:hAnsi="Calibri" w:cs="Calibri"/>
          <w:color w:val="000000"/>
          <w:sz w:val="22"/>
          <w:szCs w:val="22"/>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3902DC" w:rsidRDefault="003902DC">
      <w:pPr>
        <w:widowControl w:val="0"/>
        <w:shd w:val="clear" w:color="auto" w:fill="FFFFFF"/>
        <w:autoSpaceDE w:val="0"/>
        <w:jc w:val="both"/>
        <w:rPr>
          <w:rFonts w:ascii="Calibri" w:hAnsi="Calibri" w:cs="Calibri"/>
          <w:color w:val="000000"/>
          <w:sz w:val="22"/>
          <w:szCs w:val="22"/>
        </w:rPr>
      </w:pPr>
    </w:p>
    <w:p w:rsidR="003902DC" w:rsidRDefault="00336B6B">
      <w:pPr>
        <w:numPr>
          <w:ilvl w:val="1"/>
          <w:numId w:val="36"/>
        </w:numPr>
        <w:tabs>
          <w:tab w:val="left" w:pos="426"/>
        </w:tabs>
        <w:ind w:left="426" w:hanging="426"/>
        <w:jc w:val="both"/>
        <w:rPr>
          <w:rFonts w:ascii="Calibri" w:hAnsi="Calibri" w:cs="Calibri"/>
          <w:color w:val="000000"/>
          <w:sz w:val="22"/>
          <w:szCs w:val="22"/>
        </w:rPr>
      </w:pPr>
      <w:r>
        <w:rPr>
          <w:rFonts w:ascii="Calibri" w:hAnsi="Calibri" w:cs="Calibri"/>
          <w:b/>
          <w:sz w:val="22"/>
        </w:rPr>
        <w:t>OPIS KRYTERIÓW, KTÓRYMI ZAMAWIAJĄCY BĘDZIE SIĘ KIEROWAŁ PRZY WYBORZE OFERTY, WRAZ Z PODANIEM ZNACZENIA TYCH KRYTERIÓW ORAZ SPOSOBU OCENY OFERT</w:t>
      </w:r>
    </w:p>
    <w:p w:rsidR="003902DC" w:rsidRDefault="00336B6B">
      <w:pPr>
        <w:widowControl w:val="0"/>
        <w:numPr>
          <w:ilvl w:val="0"/>
          <w:numId w:val="18"/>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Zamówienie udzielone będzie wyłącznie Wykonawcy wybranemu zgodnie z przepisami ustawy Prawo zamówień publicznych.</w:t>
      </w:r>
    </w:p>
    <w:p w:rsidR="003902DC" w:rsidRDefault="00336B6B">
      <w:pPr>
        <w:widowControl w:val="0"/>
        <w:numPr>
          <w:ilvl w:val="0"/>
          <w:numId w:val="18"/>
        </w:numPr>
        <w:shd w:val="clear" w:color="auto" w:fill="FFFFFF"/>
        <w:tabs>
          <w:tab w:val="left" w:pos="426"/>
        </w:tabs>
        <w:autoSpaceDE w:val="0"/>
        <w:ind w:left="426" w:hanging="426"/>
        <w:jc w:val="both"/>
        <w:rPr>
          <w:rFonts w:ascii="Calibri" w:hAnsi="Calibri" w:cs="Calibri"/>
          <w:sz w:val="22"/>
          <w:szCs w:val="22"/>
        </w:rPr>
      </w:pPr>
      <w:r>
        <w:rPr>
          <w:rFonts w:ascii="Calibri" w:hAnsi="Calibri" w:cs="Calibri"/>
          <w:color w:val="000000"/>
          <w:sz w:val="22"/>
          <w:szCs w:val="22"/>
        </w:rPr>
        <w:t xml:space="preserve">Zamawiający wybierze ofertę najkorzystniejszą na podstawie kryterium oceny ofert określonym w Specyfikacji Istotnych Warunków Zamówienia. </w:t>
      </w:r>
    </w:p>
    <w:p w:rsidR="003902DC" w:rsidRPr="001F592A" w:rsidRDefault="00336B6B">
      <w:pPr>
        <w:widowControl w:val="0"/>
        <w:numPr>
          <w:ilvl w:val="0"/>
          <w:numId w:val="18"/>
        </w:numPr>
        <w:shd w:val="clear" w:color="auto" w:fill="FFFFFF"/>
        <w:tabs>
          <w:tab w:val="left" w:pos="426"/>
        </w:tabs>
        <w:autoSpaceDE w:val="0"/>
        <w:ind w:left="426" w:hanging="426"/>
        <w:jc w:val="both"/>
        <w:rPr>
          <w:rFonts w:ascii="Calibri" w:hAnsi="Calibri" w:cs="Calibri"/>
          <w:b/>
          <w:sz w:val="22"/>
          <w:szCs w:val="22"/>
        </w:rPr>
      </w:pPr>
      <w:r>
        <w:rPr>
          <w:rFonts w:ascii="Calibri" w:hAnsi="Calibri" w:cs="Calibri"/>
          <w:sz w:val="22"/>
          <w:szCs w:val="22"/>
        </w:rPr>
        <w:t>Wybór oferty dokonany zostanie na podstawie niżej przedstawionych kryteriów (nazwa kryterium, waga, sposób punktowania):</w:t>
      </w:r>
    </w:p>
    <w:p w:rsidR="001F592A" w:rsidRDefault="001F592A" w:rsidP="001F592A">
      <w:pPr>
        <w:widowControl w:val="0"/>
        <w:shd w:val="clear" w:color="auto" w:fill="FFFFFF"/>
        <w:tabs>
          <w:tab w:val="left" w:pos="426"/>
        </w:tabs>
        <w:autoSpaceDE w:val="0"/>
        <w:ind w:left="426"/>
        <w:jc w:val="both"/>
        <w:rPr>
          <w:rFonts w:ascii="Calibri" w:hAnsi="Calibri" w:cs="Calibri"/>
          <w:sz w:val="22"/>
          <w:szCs w:val="22"/>
        </w:rPr>
      </w:pPr>
    </w:p>
    <w:tbl>
      <w:tblPr>
        <w:tblW w:w="6261" w:type="dxa"/>
        <w:tblInd w:w="773"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639"/>
        <w:gridCol w:w="1622"/>
      </w:tblGrid>
      <w:tr w:rsidR="003902DC">
        <w:tc>
          <w:tcPr>
            <w:tcW w:w="4639" w:type="dxa"/>
            <w:tcBorders>
              <w:top w:val="single" w:sz="4" w:space="0" w:color="000000"/>
              <w:left w:val="single" w:sz="4" w:space="0" w:color="000000"/>
              <w:bottom w:val="single" w:sz="4" w:space="0" w:color="000000"/>
            </w:tcBorders>
            <w:shd w:val="clear" w:color="auto" w:fill="auto"/>
            <w:tcMar>
              <w:left w:w="65" w:type="dxa"/>
            </w:tcMar>
          </w:tcPr>
          <w:p w:rsidR="003902DC" w:rsidRDefault="00336B6B">
            <w:pPr>
              <w:snapToGrid w:val="0"/>
              <w:rPr>
                <w:rFonts w:ascii="Calibri" w:hAnsi="Calibri" w:cs="Calibri"/>
                <w:b/>
                <w:bCs/>
                <w:sz w:val="22"/>
                <w:szCs w:val="22"/>
              </w:rPr>
            </w:pPr>
            <w:r>
              <w:rPr>
                <w:rFonts w:ascii="Calibri" w:hAnsi="Calibri" w:cs="Calibri"/>
                <w:b/>
                <w:bCs/>
                <w:sz w:val="22"/>
                <w:szCs w:val="22"/>
              </w:rPr>
              <w:t xml:space="preserve">Nazwa kryterium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rsidR="003902DC" w:rsidRDefault="00336B6B">
            <w:pPr>
              <w:snapToGrid w:val="0"/>
              <w:jc w:val="center"/>
              <w:rPr>
                <w:rFonts w:ascii="Calibri" w:hAnsi="Calibri" w:cs="Calibri"/>
                <w:b/>
                <w:bCs/>
                <w:sz w:val="22"/>
                <w:szCs w:val="22"/>
              </w:rPr>
            </w:pPr>
            <w:r>
              <w:rPr>
                <w:rFonts w:ascii="Calibri" w:hAnsi="Calibri" w:cs="Calibri"/>
                <w:b/>
                <w:bCs/>
                <w:sz w:val="22"/>
                <w:szCs w:val="22"/>
              </w:rPr>
              <w:t>Waga</w:t>
            </w:r>
          </w:p>
        </w:tc>
      </w:tr>
      <w:tr w:rsidR="003902DC">
        <w:tc>
          <w:tcPr>
            <w:tcW w:w="4639" w:type="dxa"/>
            <w:tcBorders>
              <w:top w:val="single" w:sz="4" w:space="0" w:color="000000"/>
              <w:left w:val="single" w:sz="4" w:space="0" w:color="000000"/>
              <w:bottom w:val="single" w:sz="4" w:space="0" w:color="000000"/>
            </w:tcBorders>
            <w:shd w:val="clear" w:color="auto" w:fill="auto"/>
            <w:tcMar>
              <w:left w:w="65" w:type="dxa"/>
            </w:tcMar>
          </w:tcPr>
          <w:p w:rsidR="003902DC" w:rsidRDefault="00336B6B">
            <w:pPr>
              <w:snapToGrid w:val="0"/>
              <w:rPr>
                <w:rFonts w:ascii="Calibri" w:hAnsi="Calibri" w:cs="Calibri"/>
                <w:sz w:val="22"/>
                <w:szCs w:val="22"/>
              </w:rPr>
            </w:pPr>
            <w:r>
              <w:rPr>
                <w:rFonts w:ascii="Calibri" w:hAnsi="Calibri" w:cs="Calibri"/>
                <w:sz w:val="22"/>
                <w:szCs w:val="22"/>
              </w:rPr>
              <w:t xml:space="preserve">Cena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rsidR="003902DC" w:rsidRDefault="00336B6B">
            <w:pPr>
              <w:snapToGrid w:val="0"/>
              <w:jc w:val="center"/>
              <w:rPr>
                <w:rFonts w:ascii="Calibri" w:hAnsi="Calibri" w:cs="Calibri"/>
                <w:sz w:val="22"/>
                <w:szCs w:val="22"/>
              </w:rPr>
            </w:pPr>
            <w:r>
              <w:rPr>
                <w:rFonts w:ascii="Calibri" w:hAnsi="Calibri" w:cs="Calibri"/>
                <w:sz w:val="22"/>
                <w:szCs w:val="22"/>
              </w:rPr>
              <w:t>60 %</w:t>
            </w:r>
          </w:p>
        </w:tc>
      </w:tr>
      <w:tr w:rsidR="003902DC">
        <w:tc>
          <w:tcPr>
            <w:tcW w:w="4639" w:type="dxa"/>
            <w:tcBorders>
              <w:top w:val="single" w:sz="4" w:space="0" w:color="000000"/>
              <w:left w:val="single" w:sz="4" w:space="0" w:color="000000"/>
              <w:bottom w:val="single" w:sz="4" w:space="0" w:color="000000"/>
            </w:tcBorders>
            <w:shd w:val="clear" w:color="auto" w:fill="auto"/>
            <w:tcMar>
              <w:left w:w="65" w:type="dxa"/>
            </w:tcMar>
          </w:tcPr>
          <w:p w:rsidR="003902DC" w:rsidRDefault="00336B6B">
            <w:pPr>
              <w:snapToGrid w:val="0"/>
              <w:rPr>
                <w:rFonts w:ascii="Calibri" w:hAnsi="Calibri" w:cs="Calibri"/>
                <w:sz w:val="22"/>
                <w:szCs w:val="22"/>
              </w:rPr>
            </w:pPr>
            <w:r>
              <w:rPr>
                <w:rFonts w:ascii="Calibri" w:hAnsi="Calibri" w:cs="Calibri"/>
                <w:sz w:val="22"/>
                <w:szCs w:val="22"/>
              </w:rPr>
              <w:t>Termin płatności</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rsidR="003902DC" w:rsidRDefault="00336B6B">
            <w:pPr>
              <w:snapToGrid w:val="0"/>
              <w:jc w:val="center"/>
              <w:rPr>
                <w:rFonts w:ascii="Calibri" w:hAnsi="Calibri" w:cs="Calibri"/>
                <w:sz w:val="22"/>
                <w:szCs w:val="22"/>
              </w:rPr>
            </w:pPr>
            <w:r>
              <w:rPr>
                <w:rFonts w:ascii="Calibri" w:hAnsi="Calibri" w:cs="Calibri"/>
                <w:sz w:val="22"/>
                <w:szCs w:val="22"/>
              </w:rPr>
              <w:t>40 %</w:t>
            </w:r>
          </w:p>
        </w:tc>
      </w:tr>
    </w:tbl>
    <w:p w:rsidR="003902DC" w:rsidRDefault="003902DC">
      <w:pPr>
        <w:widowControl w:val="0"/>
        <w:autoSpaceDE w:val="0"/>
        <w:ind w:right="-530"/>
        <w:rPr>
          <w:rFonts w:ascii="Calibri" w:hAnsi="Calibri" w:cs="Calibri"/>
          <w:sz w:val="22"/>
          <w:szCs w:val="22"/>
        </w:rPr>
      </w:pPr>
    </w:p>
    <w:p w:rsidR="003902DC" w:rsidRDefault="00336B6B">
      <w:pPr>
        <w:widowControl w:val="0"/>
        <w:autoSpaceDE w:val="0"/>
        <w:ind w:right="-530"/>
        <w:rPr>
          <w:rFonts w:ascii="Calibri" w:hAnsi="Calibri" w:cs="Calibri"/>
          <w:color w:val="000000"/>
          <w:sz w:val="22"/>
          <w:szCs w:val="22"/>
          <w:u w:val="single"/>
        </w:rPr>
      </w:pPr>
      <w:r>
        <w:rPr>
          <w:rFonts w:ascii="Calibri" w:hAnsi="Calibri" w:cs="Calibri"/>
          <w:color w:val="000000"/>
          <w:sz w:val="22"/>
          <w:szCs w:val="22"/>
          <w:u w:val="single"/>
        </w:rPr>
        <w:t>Ilość punktów uzyskanych w kryterium cena będzie obliczana zgodnie z wzorem:</w:t>
      </w:r>
    </w:p>
    <w:p w:rsidR="003902DC" w:rsidRDefault="003902DC">
      <w:pPr>
        <w:widowControl w:val="0"/>
        <w:autoSpaceDE w:val="0"/>
        <w:ind w:right="-530"/>
        <w:rPr>
          <w:rFonts w:ascii="Calibri" w:hAnsi="Calibri" w:cs="Calibri"/>
          <w:color w:val="000000"/>
          <w:sz w:val="22"/>
          <w:szCs w:val="22"/>
          <w:u w:val="single"/>
        </w:rPr>
      </w:pPr>
    </w:p>
    <w:p w:rsidR="003902DC" w:rsidRDefault="00336B6B">
      <w:pPr>
        <w:widowControl w:val="0"/>
        <w:autoSpaceDE w:val="0"/>
        <w:ind w:right="-530"/>
        <w:rPr>
          <w:rFonts w:ascii="Calibri" w:hAnsi="Calibri" w:cs="Calibri"/>
          <w:color w:val="000000"/>
          <w:sz w:val="22"/>
          <w:szCs w:val="22"/>
        </w:rPr>
      </w:pPr>
      <w:r>
        <w:rPr>
          <w:rFonts w:ascii="Calibri" w:hAnsi="Calibri" w:cs="Calibri"/>
          <w:b/>
          <w:color w:val="000000"/>
          <w:sz w:val="22"/>
          <w:szCs w:val="22"/>
        </w:rPr>
        <w:t>ilość punktów badanej oferty = (</w:t>
      </w:r>
      <w:proofErr w:type="spellStart"/>
      <w:r>
        <w:rPr>
          <w:rFonts w:ascii="Calibri" w:hAnsi="Calibri" w:cs="Calibri"/>
          <w:b/>
          <w:color w:val="000000"/>
          <w:sz w:val="22"/>
          <w:szCs w:val="22"/>
        </w:rPr>
        <w:t>C</w:t>
      </w:r>
      <w:r>
        <w:rPr>
          <w:rFonts w:ascii="Calibri" w:hAnsi="Calibri" w:cs="Calibri"/>
          <w:b/>
          <w:color w:val="000000"/>
          <w:sz w:val="22"/>
          <w:szCs w:val="22"/>
          <w:vertAlign w:val="subscript"/>
        </w:rPr>
        <w:t>min</w:t>
      </w:r>
      <w:proofErr w:type="spellEnd"/>
      <w:r>
        <w:rPr>
          <w:rFonts w:ascii="Calibri" w:hAnsi="Calibri" w:cs="Calibri"/>
          <w:b/>
          <w:color w:val="000000"/>
          <w:sz w:val="22"/>
          <w:szCs w:val="22"/>
        </w:rPr>
        <w:t xml:space="preserve"> / </w:t>
      </w:r>
      <w:proofErr w:type="spellStart"/>
      <w:r>
        <w:rPr>
          <w:rFonts w:ascii="Calibri" w:hAnsi="Calibri" w:cs="Calibri"/>
          <w:b/>
          <w:color w:val="000000"/>
          <w:sz w:val="22"/>
          <w:szCs w:val="22"/>
        </w:rPr>
        <w:t>C</w:t>
      </w:r>
      <w:r>
        <w:rPr>
          <w:rFonts w:ascii="Calibri" w:hAnsi="Calibri" w:cs="Calibri"/>
          <w:b/>
          <w:color w:val="000000"/>
          <w:sz w:val="22"/>
          <w:szCs w:val="22"/>
          <w:vertAlign w:val="subscript"/>
        </w:rPr>
        <w:t>bad</w:t>
      </w:r>
      <w:proofErr w:type="spellEnd"/>
      <w:r>
        <w:rPr>
          <w:rFonts w:ascii="Calibri" w:hAnsi="Calibri" w:cs="Calibri"/>
          <w:b/>
          <w:color w:val="000000"/>
          <w:sz w:val="22"/>
          <w:szCs w:val="22"/>
        </w:rPr>
        <w:t>) x 60</w:t>
      </w:r>
      <w:r>
        <w:rPr>
          <w:rFonts w:ascii="Calibri" w:hAnsi="Calibri" w:cs="Calibri"/>
          <w:color w:val="000000"/>
          <w:sz w:val="22"/>
          <w:szCs w:val="22"/>
        </w:rPr>
        <w:t xml:space="preserve">, gdzie </w:t>
      </w:r>
    </w:p>
    <w:p w:rsidR="003902DC" w:rsidRDefault="003902DC">
      <w:pPr>
        <w:widowControl w:val="0"/>
        <w:autoSpaceDE w:val="0"/>
        <w:ind w:right="-530"/>
        <w:rPr>
          <w:rFonts w:ascii="Calibri" w:hAnsi="Calibri" w:cs="Calibri"/>
          <w:color w:val="000000"/>
          <w:sz w:val="22"/>
          <w:szCs w:val="22"/>
        </w:rPr>
      </w:pPr>
    </w:p>
    <w:p w:rsidR="003902DC" w:rsidRDefault="00336B6B">
      <w:pPr>
        <w:ind w:left="567" w:hanging="567"/>
        <w:jc w:val="both"/>
        <w:rPr>
          <w:rFonts w:ascii="Calibri" w:hAnsi="Calibri" w:cs="Calibri"/>
          <w:color w:val="000000"/>
          <w:sz w:val="22"/>
          <w:szCs w:val="22"/>
        </w:rPr>
      </w:pPr>
      <w:proofErr w:type="spellStart"/>
      <w:r>
        <w:rPr>
          <w:rFonts w:ascii="Calibri" w:hAnsi="Calibri" w:cs="Calibri"/>
          <w:color w:val="000000"/>
          <w:sz w:val="22"/>
          <w:szCs w:val="22"/>
        </w:rPr>
        <w:t>C</w:t>
      </w:r>
      <w:r>
        <w:rPr>
          <w:rFonts w:ascii="Calibri" w:hAnsi="Calibri" w:cs="Calibri"/>
          <w:color w:val="000000"/>
          <w:sz w:val="22"/>
          <w:szCs w:val="22"/>
          <w:vertAlign w:val="subscript"/>
        </w:rPr>
        <w:t>min</w:t>
      </w:r>
      <w:proofErr w:type="spellEnd"/>
      <w:r>
        <w:rPr>
          <w:rFonts w:ascii="Calibri" w:hAnsi="Calibri" w:cs="Calibri"/>
          <w:color w:val="000000"/>
          <w:sz w:val="22"/>
          <w:szCs w:val="22"/>
        </w:rPr>
        <w:t xml:space="preserve"> – </w:t>
      </w:r>
      <w:r>
        <w:rPr>
          <w:rFonts w:ascii="Calibri" w:hAnsi="Calibri" w:cs="Calibri"/>
          <w:sz w:val="22"/>
          <w:szCs w:val="22"/>
        </w:rPr>
        <w:t xml:space="preserve">najniższa zaoferowana cena, spośród wszystkich ofert nie podlegających odrzuceniu </w:t>
      </w:r>
    </w:p>
    <w:p w:rsidR="003902DC" w:rsidRDefault="00336B6B">
      <w:pPr>
        <w:widowControl w:val="0"/>
        <w:autoSpaceDE w:val="0"/>
        <w:ind w:right="-530"/>
        <w:rPr>
          <w:rFonts w:ascii="Calibri" w:hAnsi="Calibri" w:cs="Calibri"/>
          <w:color w:val="000000"/>
          <w:sz w:val="22"/>
          <w:szCs w:val="22"/>
        </w:rPr>
      </w:pPr>
      <w:proofErr w:type="spellStart"/>
      <w:r>
        <w:rPr>
          <w:rFonts w:ascii="Calibri" w:hAnsi="Calibri" w:cs="Calibri"/>
          <w:color w:val="000000"/>
          <w:sz w:val="22"/>
          <w:szCs w:val="22"/>
        </w:rPr>
        <w:t>C</w:t>
      </w:r>
      <w:r>
        <w:rPr>
          <w:rFonts w:ascii="Calibri" w:hAnsi="Calibri" w:cs="Calibri"/>
          <w:color w:val="000000"/>
          <w:sz w:val="22"/>
          <w:szCs w:val="22"/>
          <w:vertAlign w:val="subscript"/>
        </w:rPr>
        <w:t>bad</w:t>
      </w:r>
      <w:proofErr w:type="spellEnd"/>
      <w:r>
        <w:rPr>
          <w:rFonts w:ascii="Calibri" w:hAnsi="Calibri" w:cs="Calibri"/>
          <w:color w:val="000000"/>
          <w:sz w:val="22"/>
          <w:szCs w:val="22"/>
        </w:rPr>
        <w:t xml:space="preserve"> – cena oferty badanej</w:t>
      </w:r>
    </w:p>
    <w:p w:rsidR="003902DC" w:rsidRDefault="003902DC">
      <w:pPr>
        <w:widowControl w:val="0"/>
        <w:autoSpaceDE w:val="0"/>
        <w:ind w:right="-530"/>
        <w:rPr>
          <w:rFonts w:ascii="Calibri" w:hAnsi="Calibri" w:cs="Calibri"/>
          <w:color w:val="000000"/>
          <w:sz w:val="22"/>
          <w:szCs w:val="22"/>
        </w:rPr>
      </w:pP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u w:val="single"/>
        </w:rPr>
        <w:t>Ilość punktów w kryterium termin płatności:</w:t>
      </w: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rPr>
        <w:lastRenderedPageBreak/>
        <w:t>Dla przyjętego kryterium termin płatności oferta otrzyma zaokrągloną do dwóch miejsc po przecinku ilość punktów wynikającą z poniższego:</w:t>
      </w: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rPr>
        <w:t>- 14dni – 0 pkt.</w:t>
      </w: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rPr>
        <w:t>- 21 dni – 20 pkt.</w:t>
      </w: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rPr>
        <w:t>- 30 dni – 40 pkt.</w:t>
      </w:r>
    </w:p>
    <w:p w:rsidR="003902DC" w:rsidRDefault="003902DC">
      <w:pPr>
        <w:jc w:val="both"/>
        <w:rPr>
          <w:rFonts w:ascii="Calibri" w:hAnsi="Calibri" w:cs="Calibri"/>
          <w:color w:val="000000"/>
          <w:sz w:val="22"/>
          <w:szCs w:val="22"/>
        </w:rPr>
      </w:pPr>
    </w:p>
    <w:p w:rsidR="003902DC" w:rsidRDefault="00336B6B">
      <w:pPr>
        <w:jc w:val="both"/>
        <w:rPr>
          <w:rFonts w:ascii="Calibri" w:hAnsi="Calibri" w:cs="Calibri"/>
          <w:color w:val="000000"/>
          <w:sz w:val="22"/>
          <w:szCs w:val="22"/>
        </w:rPr>
      </w:pPr>
      <w:r>
        <w:rPr>
          <w:rFonts w:ascii="Calibri" w:hAnsi="Calibri" w:cs="Calibri"/>
          <w:color w:val="000000"/>
          <w:sz w:val="22"/>
          <w:szCs w:val="22"/>
        </w:rPr>
        <w:t>Minimalny termin płatności nie może być krótszy niż 14 dni, maksymalny nie może być dłuży niż 30 dni (zgodnie z ustawą z dnia 8 marca 2013 r. o terminach zapłaty w transakcjach handlowych Dz. U. 2016 poz. 684)</w:t>
      </w:r>
    </w:p>
    <w:p w:rsidR="003902DC" w:rsidRDefault="003902DC">
      <w:pPr>
        <w:pStyle w:val="NormalnyWeb"/>
        <w:spacing w:before="0" w:after="0"/>
        <w:jc w:val="both"/>
        <w:rPr>
          <w:rFonts w:ascii="Calibri" w:hAnsi="Calibri" w:cs="Calibri"/>
          <w:color w:val="000000"/>
          <w:sz w:val="22"/>
          <w:szCs w:val="22"/>
        </w:rPr>
      </w:pPr>
    </w:p>
    <w:p w:rsidR="003902DC" w:rsidRDefault="00336B6B">
      <w:pPr>
        <w:pStyle w:val="NormalnyWeb"/>
        <w:spacing w:before="0" w:after="0"/>
        <w:jc w:val="both"/>
        <w:rPr>
          <w:rFonts w:ascii="Calibri" w:hAnsi="Calibri" w:cs="Calibri"/>
          <w:sz w:val="22"/>
          <w:szCs w:val="22"/>
        </w:rPr>
      </w:pPr>
      <w:r>
        <w:rPr>
          <w:rFonts w:ascii="Calibri" w:hAnsi="Calibri" w:cs="Calibri"/>
          <w:sz w:val="22"/>
          <w:szCs w:val="22"/>
        </w:rPr>
        <w:t>Łączna liczba punktów zostanie obliczona jako suma uzyskanych punktów w w/w kryteriach, zgodnie z poniższym wzorem:</w:t>
      </w:r>
    </w:p>
    <w:p w:rsidR="003902DC" w:rsidRDefault="00336B6B">
      <w:pPr>
        <w:pStyle w:val="NormalnyWeb"/>
        <w:spacing w:before="0" w:after="0"/>
        <w:ind w:left="408"/>
        <w:rPr>
          <w:rFonts w:ascii="Calibri" w:hAnsi="Calibri" w:cs="Calibri"/>
          <w:color w:val="000000"/>
          <w:sz w:val="22"/>
          <w:szCs w:val="22"/>
        </w:rPr>
      </w:pPr>
      <w:r>
        <w:rPr>
          <w:rFonts w:ascii="Calibri" w:hAnsi="Calibri" w:cs="Calibri"/>
          <w:sz w:val="22"/>
          <w:szCs w:val="22"/>
        </w:rPr>
        <w:t>P = C + T</w:t>
      </w:r>
      <w:r>
        <w:rPr>
          <w:rFonts w:ascii="Calibri" w:hAnsi="Calibri" w:cs="Calibri"/>
          <w:sz w:val="22"/>
          <w:szCs w:val="22"/>
        </w:rPr>
        <w:br/>
        <w:t>gdzie:</w:t>
      </w:r>
      <w:r>
        <w:rPr>
          <w:rFonts w:ascii="Calibri" w:hAnsi="Calibri" w:cs="Calibri"/>
          <w:sz w:val="22"/>
          <w:szCs w:val="22"/>
        </w:rPr>
        <w:br/>
        <w:t>C – liczba punktów przyznana danej ofercie w kryterium cena</w:t>
      </w:r>
      <w:r>
        <w:rPr>
          <w:rFonts w:ascii="Calibri" w:hAnsi="Calibri" w:cs="Calibri"/>
          <w:sz w:val="22"/>
          <w:szCs w:val="22"/>
        </w:rPr>
        <w:br/>
        <w:t>T – liczba punktów przyznana danej ofercie w kryterium termin płatności</w:t>
      </w:r>
      <w:r>
        <w:rPr>
          <w:rFonts w:ascii="Calibri" w:hAnsi="Calibri" w:cs="Calibri"/>
          <w:sz w:val="22"/>
          <w:szCs w:val="22"/>
        </w:rPr>
        <w:br/>
        <w:t>P – łączna liczba punktów uzyskana w kryteriach oceny</w:t>
      </w:r>
    </w:p>
    <w:p w:rsidR="003902DC" w:rsidRDefault="003902DC">
      <w:pPr>
        <w:widowControl w:val="0"/>
        <w:autoSpaceDE w:val="0"/>
        <w:ind w:right="-530"/>
        <w:rPr>
          <w:rFonts w:ascii="Calibri" w:hAnsi="Calibri" w:cs="Calibri"/>
          <w:color w:val="000000"/>
          <w:sz w:val="22"/>
          <w:szCs w:val="22"/>
        </w:rPr>
      </w:pPr>
    </w:p>
    <w:p w:rsidR="003902DC" w:rsidRDefault="00336B6B">
      <w:pPr>
        <w:widowControl w:val="0"/>
        <w:autoSpaceDE w:val="0"/>
        <w:ind w:right="-530"/>
        <w:rPr>
          <w:rFonts w:ascii="Calibri" w:hAnsi="Calibri" w:cs="Calibri"/>
          <w:b/>
          <w:color w:val="000000"/>
          <w:sz w:val="22"/>
          <w:szCs w:val="22"/>
        </w:rPr>
      </w:pPr>
      <w:r>
        <w:rPr>
          <w:rFonts w:ascii="Calibri" w:hAnsi="Calibri" w:cs="Calibri"/>
          <w:color w:val="000000"/>
          <w:sz w:val="22"/>
          <w:szCs w:val="22"/>
        </w:rPr>
        <w:t>Za najkorzystniejszą zostanie uznana oferta, która nie będzie podlegać odrzuceniu i uzyska największą ilość punktów.</w:t>
      </w:r>
    </w:p>
    <w:p w:rsidR="003902DC" w:rsidRDefault="003902DC">
      <w:pPr>
        <w:jc w:val="both"/>
        <w:rPr>
          <w:rFonts w:ascii="Calibri" w:hAnsi="Calibri" w:cs="Calibri"/>
          <w:b/>
          <w:color w:val="000000"/>
          <w:sz w:val="22"/>
          <w:szCs w:val="22"/>
        </w:rPr>
      </w:pPr>
    </w:p>
    <w:p w:rsidR="003902DC" w:rsidRDefault="00336B6B">
      <w:pPr>
        <w:numPr>
          <w:ilvl w:val="1"/>
          <w:numId w:val="36"/>
        </w:numPr>
        <w:tabs>
          <w:tab w:val="left" w:pos="567"/>
        </w:tabs>
        <w:ind w:left="567" w:hanging="567"/>
        <w:jc w:val="both"/>
        <w:rPr>
          <w:rFonts w:ascii="Calibri" w:hAnsi="Calibri" w:cs="Calibri"/>
          <w:b/>
          <w:sz w:val="8"/>
          <w:szCs w:val="8"/>
        </w:rPr>
      </w:pPr>
      <w:r>
        <w:rPr>
          <w:rFonts w:ascii="Calibri" w:hAnsi="Calibri" w:cs="Calibri"/>
          <w:b/>
          <w:sz w:val="22"/>
        </w:rPr>
        <w:t>INFORMACJA O FORMALNOŚCIACH, JAKIE POWINNY ZOSTAĆ DOPEŁNIONE PO WYBORZE OFERTY W CELU ZAWARCIA UMOWY W SPRAWIE ZAMÓWIENIA PUBLICZNEGO</w:t>
      </w:r>
    </w:p>
    <w:p w:rsidR="003902DC" w:rsidRDefault="003902DC">
      <w:pPr>
        <w:tabs>
          <w:tab w:val="left" w:pos="709"/>
          <w:tab w:val="left" w:pos="2127"/>
        </w:tabs>
        <w:rPr>
          <w:rFonts w:ascii="Calibri" w:hAnsi="Calibri" w:cs="Calibri"/>
          <w:b/>
          <w:sz w:val="8"/>
          <w:szCs w:val="8"/>
        </w:rPr>
      </w:pPr>
    </w:p>
    <w:p w:rsidR="003902DC" w:rsidRDefault="00336B6B">
      <w:pPr>
        <w:widowControl w:val="0"/>
        <w:numPr>
          <w:ilvl w:val="0"/>
          <w:numId w:val="10"/>
        </w:numPr>
        <w:shd w:val="clear" w:color="auto" w:fill="FFFFFF"/>
        <w:tabs>
          <w:tab w:val="left" w:pos="708"/>
        </w:tabs>
        <w:autoSpaceDE w:val="0"/>
        <w:ind w:left="708"/>
        <w:jc w:val="both"/>
        <w:rPr>
          <w:rFonts w:ascii="Calibri" w:hAnsi="Calibri" w:cs="Calibri"/>
          <w:sz w:val="22"/>
          <w:szCs w:val="22"/>
        </w:rPr>
      </w:pPr>
      <w:r>
        <w:rPr>
          <w:rFonts w:ascii="Calibri" w:hAnsi="Calibri" w:cs="Calibri"/>
          <w:color w:val="000000"/>
          <w:sz w:val="22"/>
          <w:szCs w:val="22"/>
        </w:rPr>
        <w:t>Niezwłocznie po wyborze najkorzystniejszej oferty Zamawiający jednocześnie zawiadamia Wykonawców, którzy złożyli oferty, o:</w:t>
      </w:r>
    </w:p>
    <w:p w:rsidR="003902DC" w:rsidRDefault="00336B6B">
      <w:pPr>
        <w:numPr>
          <w:ilvl w:val="0"/>
          <w:numId w:val="20"/>
        </w:numPr>
        <w:tabs>
          <w:tab w:val="left" w:pos="709"/>
          <w:tab w:val="left" w:pos="990"/>
          <w:tab w:val="left" w:pos="1276"/>
        </w:tabs>
        <w:ind w:left="990"/>
        <w:jc w:val="both"/>
        <w:rPr>
          <w:rFonts w:ascii="Calibri" w:hAnsi="Calibri" w:cs="Calibri"/>
          <w:sz w:val="22"/>
          <w:szCs w:val="22"/>
        </w:rPr>
      </w:pPr>
      <w:r>
        <w:rPr>
          <w:rFonts w:ascii="Calibri" w:hAnsi="Calibri" w:cs="Calibri"/>
          <w:sz w:val="22"/>
          <w:szCs w:val="22"/>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902DC" w:rsidRDefault="00336B6B">
      <w:pPr>
        <w:numPr>
          <w:ilvl w:val="0"/>
          <w:numId w:val="20"/>
        </w:numPr>
        <w:tabs>
          <w:tab w:val="left" w:pos="709"/>
          <w:tab w:val="left" w:pos="990"/>
          <w:tab w:val="left" w:pos="1276"/>
        </w:tabs>
        <w:ind w:left="990"/>
        <w:jc w:val="both"/>
        <w:rPr>
          <w:rFonts w:ascii="Calibri" w:hAnsi="Calibri" w:cs="Calibri"/>
          <w:sz w:val="22"/>
          <w:szCs w:val="22"/>
        </w:rPr>
      </w:pPr>
      <w:r>
        <w:rPr>
          <w:rFonts w:ascii="Calibri" w:hAnsi="Calibri" w:cs="Calibri"/>
          <w:sz w:val="22"/>
          <w:szCs w:val="22"/>
        </w:rPr>
        <w:t>Wykonawcach, których oferty zostały odrzucone, podając uzasadnienie faktyczne i prawne,</w:t>
      </w:r>
    </w:p>
    <w:p w:rsidR="003902DC" w:rsidRDefault="00336B6B">
      <w:pPr>
        <w:numPr>
          <w:ilvl w:val="0"/>
          <w:numId w:val="20"/>
        </w:numPr>
        <w:tabs>
          <w:tab w:val="left" w:pos="709"/>
          <w:tab w:val="left" w:pos="990"/>
          <w:tab w:val="left" w:pos="1276"/>
        </w:tabs>
        <w:ind w:left="990"/>
        <w:jc w:val="both"/>
        <w:rPr>
          <w:rFonts w:ascii="Calibri" w:hAnsi="Calibri" w:cs="Calibri"/>
          <w:sz w:val="22"/>
          <w:szCs w:val="22"/>
        </w:rPr>
      </w:pPr>
      <w:r>
        <w:rPr>
          <w:rFonts w:ascii="Calibri" w:hAnsi="Calibri" w:cs="Calibri"/>
          <w:sz w:val="22"/>
          <w:szCs w:val="22"/>
        </w:rPr>
        <w:t>Wykonawcach, którzy zostali wykluczeni z postępowania o udzielenie zamówienia, podając uzasadnienie faktyczne i prawne.</w:t>
      </w:r>
    </w:p>
    <w:p w:rsidR="003902DC" w:rsidRDefault="00336B6B">
      <w:pPr>
        <w:numPr>
          <w:ilvl w:val="0"/>
          <w:numId w:val="20"/>
        </w:numPr>
        <w:tabs>
          <w:tab w:val="left" w:pos="709"/>
          <w:tab w:val="left" w:pos="990"/>
          <w:tab w:val="left" w:pos="1276"/>
        </w:tabs>
        <w:ind w:left="990"/>
        <w:jc w:val="both"/>
        <w:rPr>
          <w:rFonts w:ascii="Calibri" w:hAnsi="Calibri" w:cs="Calibri"/>
          <w:sz w:val="22"/>
          <w:szCs w:val="22"/>
        </w:rPr>
      </w:pPr>
      <w:r>
        <w:rPr>
          <w:rFonts w:ascii="Calibri" w:hAnsi="Calibri" w:cs="Calibri"/>
          <w:sz w:val="22"/>
          <w:szCs w:val="22"/>
        </w:rPr>
        <w:t>Unieważnieniu postępowania – podając uzasadnienie faktyczne i prawne.</w:t>
      </w:r>
    </w:p>
    <w:p w:rsidR="003902DC" w:rsidRDefault="00336B6B">
      <w:pPr>
        <w:numPr>
          <w:ilvl w:val="0"/>
          <w:numId w:val="20"/>
        </w:numPr>
        <w:tabs>
          <w:tab w:val="left" w:pos="709"/>
          <w:tab w:val="left" w:pos="990"/>
          <w:tab w:val="left" w:pos="1276"/>
        </w:tabs>
        <w:ind w:left="990"/>
        <w:jc w:val="both"/>
        <w:rPr>
          <w:rFonts w:ascii="Calibri" w:hAnsi="Calibri" w:cs="Calibri"/>
          <w:color w:val="000000"/>
          <w:sz w:val="22"/>
          <w:szCs w:val="22"/>
        </w:rPr>
      </w:pPr>
      <w:r>
        <w:rPr>
          <w:rFonts w:ascii="Calibri" w:hAnsi="Calibri" w:cs="Calibri"/>
          <w:sz w:val="22"/>
          <w:szCs w:val="22"/>
        </w:rPr>
        <w:t>Terminie, po którego upływie umowa w sprawie zamówienia publicznego może być zawarta.</w:t>
      </w:r>
    </w:p>
    <w:p w:rsidR="003902DC" w:rsidRDefault="00336B6B">
      <w:pPr>
        <w:widowControl w:val="0"/>
        <w:numPr>
          <w:ilvl w:val="0"/>
          <w:numId w:val="10"/>
        </w:numPr>
        <w:shd w:val="clear" w:color="auto" w:fill="FFFFFF"/>
        <w:tabs>
          <w:tab w:val="left" w:pos="708"/>
        </w:tabs>
        <w:autoSpaceDE w:val="0"/>
        <w:ind w:left="708"/>
        <w:jc w:val="both"/>
        <w:rPr>
          <w:rFonts w:ascii="Calibri" w:hAnsi="Calibri" w:cs="Calibri"/>
          <w:color w:val="000000"/>
          <w:sz w:val="22"/>
          <w:szCs w:val="22"/>
        </w:rPr>
      </w:pPr>
      <w:r>
        <w:rPr>
          <w:rFonts w:ascii="Calibri" w:hAnsi="Calibri" w:cs="Calibri"/>
          <w:color w:val="000000"/>
          <w:sz w:val="22"/>
          <w:szCs w:val="22"/>
        </w:rPr>
        <w:t>Niezwłocznie po wyborze najkorzystniejszej oferty Zamawiający zamieści informacje, o których mowa w pkt.1. na stronie internetowej oraz w miejscu publicznie dostępnym w swojej siedzibie.</w:t>
      </w:r>
    </w:p>
    <w:p w:rsidR="003902DC" w:rsidRDefault="00336B6B">
      <w:pPr>
        <w:widowControl w:val="0"/>
        <w:numPr>
          <w:ilvl w:val="0"/>
          <w:numId w:val="10"/>
        </w:numPr>
        <w:shd w:val="clear" w:color="auto" w:fill="FFFFFF"/>
        <w:tabs>
          <w:tab w:val="left" w:pos="708"/>
        </w:tabs>
        <w:autoSpaceDE w:val="0"/>
        <w:ind w:left="708"/>
        <w:jc w:val="both"/>
        <w:rPr>
          <w:rFonts w:ascii="Calibri" w:hAnsi="Calibri" w:cs="Calibri"/>
          <w:color w:val="000000"/>
          <w:sz w:val="22"/>
          <w:szCs w:val="22"/>
        </w:rPr>
      </w:pPr>
      <w:r>
        <w:rPr>
          <w:rFonts w:ascii="Calibri" w:hAnsi="Calibri" w:cs="Calibri"/>
          <w:color w:val="000000"/>
          <w:sz w:val="22"/>
          <w:szCs w:val="22"/>
        </w:rPr>
        <w:t xml:space="preserve">Wykonawca, którego ofertę wybrano jako najkorzystniejszą jest obowiązany do zawarcia umowy w terminie nie krótszym niż 10 dni od dnia przesłania  zawiadomienia o wyborze najkorzystniejszej oferty nie później jednak niż przed upływem terminu związania ofertą, z zastrzeżeniem art. 183 Ustawy z dnia 29 stycznia 2004 r. Prawo zamówień publicznych. </w:t>
      </w:r>
    </w:p>
    <w:p w:rsidR="003902DC" w:rsidRDefault="00336B6B">
      <w:pPr>
        <w:widowControl w:val="0"/>
        <w:numPr>
          <w:ilvl w:val="0"/>
          <w:numId w:val="10"/>
        </w:numPr>
        <w:shd w:val="clear" w:color="auto" w:fill="FFFFFF"/>
        <w:tabs>
          <w:tab w:val="left" w:pos="708"/>
        </w:tabs>
        <w:autoSpaceDE w:val="0"/>
        <w:ind w:left="708"/>
        <w:rPr>
          <w:rFonts w:ascii="Calibri" w:hAnsi="Calibri" w:cs="Calibri"/>
          <w:sz w:val="22"/>
          <w:szCs w:val="22"/>
        </w:rPr>
      </w:pPr>
      <w:r>
        <w:rPr>
          <w:rFonts w:ascii="Calibri" w:hAnsi="Calibri" w:cs="Calibri"/>
          <w:color w:val="000000"/>
          <w:sz w:val="22"/>
          <w:szCs w:val="22"/>
        </w:rPr>
        <w:t>Wykonawca w dniu podpisania umowy zobowiązany jest do:</w:t>
      </w:r>
    </w:p>
    <w:p w:rsidR="003902DC" w:rsidRDefault="00336B6B">
      <w:pPr>
        <w:pStyle w:val="Wcicietrecitekstu"/>
        <w:numPr>
          <w:ilvl w:val="0"/>
          <w:numId w:val="23"/>
        </w:numPr>
        <w:tabs>
          <w:tab w:val="left" w:pos="993"/>
        </w:tabs>
        <w:ind w:left="993" w:hanging="284"/>
        <w:jc w:val="both"/>
        <w:rPr>
          <w:rFonts w:ascii="Calibri" w:hAnsi="Calibri" w:cs="Calibri"/>
          <w:b w:val="0"/>
          <w:sz w:val="22"/>
          <w:szCs w:val="22"/>
        </w:rPr>
      </w:pPr>
      <w:r>
        <w:rPr>
          <w:rFonts w:ascii="Calibri" w:hAnsi="Calibri" w:cs="Calibri"/>
          <w:b w:val="0"/>
          <w:sz w:val="22"/>
          <w:szCs w:val="22"/>
        </w:rPr>
        <w:t>złożenia zabezpieczenia należytego wykonania umowy;</w:t>
      </w:r>
    </w:p>
    <w:p w:rsidR="003902DC" w:rsidRDefault="00336B6B">
      <w:pPr>
        <w:pStyle w:val="Wcicietrecitekstu"/>
        <w:numPr>
          <w:ilvl w:val="0"/>
          <w:numId w:val="23"/>
        </w:numPr>
        <w:tabs>
          <w:tab w:val="left" w:pos="993"/>
        </w:tabs>
        <w:ind w:left="993" w:hanging="284"/>
        <w:jc w:val="both"/>
        <w:rPr>
          <w:rFonts w:ascii="Calibri" w:hAnsi="Calibri" w:cs="Calibri"/>
          <w:b w:val="0"/>
          <w:sz w:val="22"/>
          <w:szCs w:val="22"/>
        </w:rPr>
      </w:pPr>
      <w:r>
        <w:rPr>
          <w:rFonts w:ascii="Calibri" w:hAnsi="Calibri" w:cs="Calibri"/>
          <w:b w:val="0"/>
          <w:sz w:val="22"/>
          <w:szCs w:val="22"/>
        </w:rPr>
        <w:t>jeżeli zostanie wybrana oferta wykonawców wspólnie ubiegających się o zamówienie Wykonawca zobowiązany będzie do złożenia umowy regulującej współpracę tych wykonawców;</w:t>
      </w:r>
    </w:p>
    <w:p w:rsidR="003902DC" w:rsidRDefault="00336B6B">
      <w:pPr>
        <w:pStyle w:val="Wcicietrecitekstu"/>
        <w:widowControl w:val="0"/>
        <w:numPr>
          <w:ilvl w:val="0"/>
          <w:numId w:val="10"/>
        </w:numPr>
        <w:shd w:val="clear" w:color="auto" w:fill="FFFFFF"/>
        <w:tabs>
          <w:tab w:val="left" w:pos="708"/>
        </w:tabs>
        <w:autoSpaceDE w:val="0"/>
        <w:ind w:left="708"/>
        <w:jc w:val="both"/>
        <w:rPr>
          <w:rFonts w:ascii="Calibri" w:hAnsi="Calibri" w:cs="Calibri"/>
          <w:b w:val="0"/>
          <w:color w:val="000000"/>
          <w:sz w:val="22"/>
          <w:szCs w:val="22"/>
        </w:rPr>
      </w:pPr>
      <w:r>
        <w:rPr>
          <w:rFonts w:ascii="Calibri" w:hAnsi="Calibri" w:cs="Calibri"/>
          <w:b w:val="0"/>
          <w:sz w:val="22"/>
          <w:szCs w:val="22"/>
        </w:rPr>
        <w:t xml:space="preserve">Wykonawca otrzyma najpóźniej w dacie zawarcia umowy wykaz nieruchomości wraz z zadeklarowaną liczbą osób zamieszkałych w danej nieruchomości oraz wykaz nieruchomości, na których nie zamieszkują mieszkańcy wraz z liczbą i wielkością pojemników do obsługi. </w:t>
      </w:r>
    </w:p>
    <w:p w:rsidR="003902DC" w:rsidRDefault="00336B6B">
      <w:pPr>
        <w:pStyle w:val="Wcicietrecitekstu"/>
        <w:widowControl w:val="0"/>
        <w:numPr>
          <w:ilvl w:val="0"/>
          <w:numId w:val="10"/>
        </w:numPr>
        <w:shd w:val="clear" w:color="auto" w:fill="FFFFFF"/>
        <w:tabs>
          <w:tab w:val="left" w:pos="708"/>
        </w:tabs>
        <w:autoSpaceDE w:val="0"/>
        <w:ind w:left="708"/>
        <w:jc w:val="both"/>
        <w:rPr>
          <w:rFonts w:ascii="Calibri" w:hAnsi="Calibri" w:cs="Calibri"/>
          <w:sz w:val="22"/>
          <w:szCs w:val="22"/>
        </w:rPr>
      </w:pPr>
      <w:r>
        <w:rPr>
          <w:rFonts w:ascii="Calibri" w:hAnsi="Calibri" w:cs="Calibri"/>
          <w:b w:val="0"/>
          <w:color w:val="000000"/>
          <w:sz w:val="22"/>
          <w:szCs w:val="22"/>
        </w:rPr>
        <w:t xml:space="preserve">Jeżeli Wykonawca, którego oferta została wybrana, uchyla się od zawarcia umowy w sprawie zamówienia publicznego lub nie wnosi wymaganego zabezpieczenia należytego wykonania </w:t>
      </w:r>
      <w:r>
        <w:rPr>
          <w:rFonts w:ascii="Calibri" w:hAnsi="Calibri" w:cs="Calibri"/>
          <w:b w:val="0"/>
          <w:color w:val="000000"/>
          <w:sz w:val="22"/>
          <w:szCs w:val="22"/>
        </w:rPr>
        <w:lastRenderedPageBreak/>
        <w:t xml:space="preserve">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3902DC" w:rsidRDefault="00336B6B">
      <w:pPr>
        <w:widowControl w:val="0"/>
        <w:numPr>
          <w:ilvl w:val="0"/>
          <w:numId w:val="10"/>
        </w:numPr>
        <w:shd w:val="clear" w:color="auto" w:fill="FFFFFF"/>
        <w:tabs>
          <w:tab w:val="left" w:pos="708"/>
        </w:tabs>
        <w:autoSpaceDE w:val="0"/>
        <w:ind w:left="708"/>
        <w:rPr>
          <w:rFonts w:ascii="Calibri" w:hAnsi="Calibri" w:cs="Calibri"/>
          <w:sz w:val="22"/>
          <w:szCs w:val="22"/>
        </w:rPr>
      </w:pPr>
      <w:r>
        <w:rPr>
          <w:rFonts w:ascii="Calibri" w:hAnsi="Calibri" w:cs="Calibri"/>
          <w:sz w:val="22"/>
          <w:szCs w:val="22"/>
        </w:rPr>
        <w:t xml:space="preserve">Umowa zawarta będzie na warunkach określonych we wzorze Umowy stanowiącym załącznik nr </w:t>
      </w:r>
      <w:r w:rsidR="00636485">
        <w:rPr>
          <w:rFonts w:ascii="Calibri" w:hAnsi="Calibri" w:cs="Calibri"/>
          <w:sz w:val="22"/>
          <w:szCs w:val="22"/>
        </w:rPr>
        <w:t>8 oraz nr 9</w:t>
      </w:r>
      <w:bookmarkStart w:id="2" w:name="_GoBack"/>
      <w:bookmarkEnd w:id="2"/>
      <w:r>
        <w:rPr>
          <w:rFonts w:ascii="Calibri" w:hAnsi="Calibri" w:cs="Calibri"/>
          <w:sz w:val="22"/>
          <w:szCs w:val="22"/>
        </w:rPr>
        <w:t xml:space="preserve"> do SIWZ, w terminie podanym przez Zamawiającego.</w:t>
      </w:r>
    </w:p>
    <w:p w:rsidR="003902DC" w:rsidRDefault="003902DC">
      <w:pPr>
        <w:pStyle w:val="BodyText21"/>
        <w:ind w:left="348" w:firstLine="0"/>
        <w:jc w:val="both"/>
        <w:rPr>
          <w:rFonts w:ascii="Calibri" w:hAnsi="Calibri" w:cs="Calibri"/>
          <w:sz w:val="22"/>
          <w:szCs w:val="22"/>
        </w:rPr>
      </w:pPr>
    </w:p>
    <w:p w:rsidR="003902DC" w:rsidRDefault="00336B6B">
      <w:pPr>
        <w:numPr>
          <w:ilvl w:val="1"/>
          <w:numId w:val="36"/>
        </w:numPr>
        <w:tabs>
          <w:tab w:val="left" w:pos="390"/>
        </w:tabs>
        <w:ind w:left="1077" w:hanging="1134"/>
        <w:jc w:val="both"/>
        <w:rPr>
          <w:rFonts w:ascii="Calibri" w:hAnsi="Calibri" w:cs="Calibri"/>
          <w:b/>
          <w:sz w:val="22"/>
        </w:rPr>
      </w:pPr>
      <w:r>
        <w:rPr>
          <w:rFonts w:ascii="Calibri" w:hAnsi="Calibri" w:cs="Calibri"/>
          <w:b/>
          <w:sz w:val="22"/>
        </w:rPr>
        <w:t>WYMAGANIA DOTYCZĄCE ZABEZPIECZENIA NALEŻYTEGO WYKONANIA UMOWY</w:t>
      </w:r>
    </w:p>
    <w:p w:rsidR="003902DC" w:rsidRDefault="003902DC"/>
    <w:p w:rsidR="004F44FE" w:rsidRDefault="00336B6B" w:rsidP="004F44FE">
      <w:pPr>
        <w:pStyle w:val="Akapitzlist"/>
        <w:numPr>
          <w:ilvl w:val="0"/>
          <w:numId w:val="58"/>
        </w:numPr>
        <w:jc w:val="both"/>
        <w:rPr>
          <w:rFonts w:ascii="Calibri" w:hAnsi="Calibri" w:cs="Calibri"/>
          <w:color w:val="000000"/>
          <w:sz w:val="22"/>
          <w:szCs w:val="22"/>
        </w:rPr>
      </w:pPr>
      <w:r w:rsidRPr="004F44FE">
        <w:rPr>
          <w:rFonts w:ascii="Calibri" w:hAnsi="Calibri" w:cs="Calibri"/>
          <w:color w:val="000000"/>
          <w:sz w:val="22"/>
          <w:szCs w:val="22"/>
        </w:rPr>
        <w:t>Wykonawca, którego oferta zostanie wybrana jako najkorzystniejsza, zobowiązany jest do wniesienia zabezpieczenia należytego wykonania umowy w wysokości 3 % całkowitej ceny brutto podanej w ofercie. Zabezpieczenie musi być wniesione w pełnej wysokości, niezależnie od formy jego wniesienia, najpóźniej w dniu zawarcia umowy, ale przed jej podpisaniem.</w:t>
      </w:r>
    </w:p>
    <w:p w:rsidR="003902DC" w:rsidRPr="004F44FE" w:rsidRDefault="00336B6B" w:rsidP="004F44FE">
      <w:pPr>
        <w:pStyle w:val="Akapitzlist"/>
        <w:numPr>
          <w:ilvl w:val="0"/>
          <w:numId w:val="58"/>
        </w:numPr>
        <w:jc w:val="both"/>
        <w:rPr>
          <w:rFonts w:ascii="Calibri" w:hAnsi="Calibri" w:cs="Calibri"/>
          <w:color w:val="000000"/>
          <w:sz w:val="22"/>
          <w:szCs w:val="22"/>
        </w:rPr>
      </w:pPr>
      <w:r w:rsidRPr="004F44FE">
        <w:rPr>
          <w:rFonts w:ascii="Calibri" w:hAnsi="Calibri" w:cs="Calibri"/>
          <w:color w:val="000000"/>
          <w:sz w:val="22"/>
          <w:szCs w:val="22"/>
        </w:rPr>
        <w:t>Zabezpieczenie może być wniesione w jednej lub kilku następujących formach:</w:t>
      </w:r>
    </w:p>
    <w:p w:rsidR="003902DC" w:rsidRDefault="00336B6B">
      <w:pPr>
        <w:ind w:left="348"/>
        <w:rPr>
          <w:rFonts w:ascii="Calibri" w:hAnsi="Calibri" w:cs="Calibri"/>
          <w:color w:val="000000"/>
          <w:sz w:val="22"/>
          <w:szCs w:val="22"/>
        </w:rPr>
      </w:pPr>
      <w:r>
        <w:rPr>
          <w:rFonts w:ascii="Calibri" w:hAnsi="Calibri" w:cs="Calibri"/>
          <w:color w:val="000000"/>
          <w:sz w:val="22"/>
          <w:szCs w:val="22"/>
        </w:rPr>
        <w:t>a) pieniądzu,</w:t>
      </w:r>
    </w:p>
    <w:p w:rsidR="003902DC" w:rsidRDefault="00336B6B">
      <w:pPr>
        <w:ind w:left="348"/>
        <w:rPr>
          <w:rFonts w:ascii="Calibri" w:hAnsi="Calibri" w:cs="Calibri"/>
          <w:color w:val="000000"/>
          <w:sz w:val="22"/>
          <w:szCs w:val="22"/>
        </w:rPr>
      </w:pPr>
      <w:r>
        <w:rPr>
          <w:rFonts w:ascii="Calibri" w:hAnsi="Calibri" w:cs="Calibri"/>
          <w:color w:val="000000"/>
          <w:sz w:val="22"/>
          <w:szCs w:val="22"/>
        </w:rPr>
        <w:t>b) poręczeniach bankowych oraz poręczeniach spółdzielczej kasy oszczędnościowo-kredytowej,</w:t>
      </w:r>
    </w:p>
    <w:p w:rsidR="003902DC" w:rsidRDefault="00336B6B">
      <w:pPr>
        <w:ind w:left="348"/>
        <w:rPr>
          <w:rFonts w:ascii="Calibri" w:hAnsi="Calibri" w:cs="Calibri"/>
          <w:color w:val="000000"/>
          <w:sz w:val="22"/>
          <w:szCs w:val="22"/>
        </w:rPr>
      </w:pPr>
      <w:r>
        <w:rPr>
          <w:rFonts w:ascii="Calibri" w:hAnsi="Calibri" w:cs="Calibri"/>
          <w:color w:val="000000"/>
          <w:sz w:val="22"/>
          <w:szCs w:val="22"/>
        </w:rPr>
        <w:t>c) gwarancjach bankowych,</w:t>
      </w:r>
    </w:p>
    <w:p w:rsidR="003902DC" w:rsidRDefault="00336B6B">
      <w:pPr>
        <w:ind w:left="348"/>
        <w:rPr>
          <w:rFonts w:ascii="Calibri" w:hAnsi="Calibri" w:cs="Calibri"/>
          <w:color w:val="000000"/>
          <w:sz w:val="22"/>
          <w:szCs w:val="22"/>
        </w:rPr>
      </w:pPr>
      <w:r>
        <w:rPr>
          <w:rFonts w:ascii="Calibri" w:hAnsi="Calibri" w:cs="Calibri"/>
          <w:color w:val="000000"/>
          <w:sz w:val="22"/>
          <w:szCs w:val="22"/>
        </w:rPr>
        <w:t>d) gwarancjach ubezpieczeniowych,</w:t>
      </w:r>
    </w:p>
    <w:p w:rsidR="003902DC" w:rsidRDefault="00336B6B">
      <w:pPr>
        <w:ind w:left="348"/>
        <w:rPr>
          <w:rFonts w:ascii="Calibri" w:hAnsi="Calibri" w:cs="Calibri"/>
          <w:color w:val="000000"/>
          <w:sz w:val="22"/>
          <w:szCs w:val="22"/>
        </w:rPr>
      </w:pPr>
      <w:r>
        <w:rPr>
          <w:rFonts w:ascii="Calibri" w:hAnsi="Calibri" w:cs="Calibri"/>
          <w:color w:val="000000"/>
          <w:sz w:val="22"/>
          <w:szCs w:val="22"/>
        </w:rPr>
        <w:t>e) poręczeniach udzielanych przez podmioty, o których mowa w art. 6b ust. 5 pkt 2 ustawy z dnia 9 listopada 2000 r. o utworzeniu Polskiej Agencji Rozwoju Przedsiębiorczości.</w:t>
      </w:r>
    </w:p>
    <w:p w:rsidR="004F44FE" w:rsidRDefault="00336B6B" w:rsidP="004F44FE">
      <w:pPr>
        <w:pStyle w:val="Akapitzlist"/>
        <w:numPr>
          <w:ilvl w:val="0"/>
          <w:numId w:val="58"/>
        </w:numPr>
        <w:rPr>
          <w:rFonts w:ascii="Calibri" w:hAnsi="Calibri" w:cs="Calibri"/>
          <w:color w:val="000000"/>
          <w:sz w:val="22"/>
          <w:szCs w:val="22"/>
        </w:rPr>
      </w:pPr>
      <w:r w:rsidRPr="004F44FE">
        <w:rPr>
          <w:rFonts w:ascii="Calibri" w:hAnsi="Calibri" w:cs="Calibri"/>
          <w:color w:val="000000"/>
          <w:sz w:val="22"/>
          <w:szCs w:val="22"/>
        </w:rPr>
        <w:t xml:space="preserve">Zabezpieczenie wnoszone w pieniądzu należy wpłacić na rachunek bankowy Zamawiającego: Bank Spółdzielczy w Stegnie nr </w:t>
      </w:r>
      <w:r w:rsidRPr="004F44FE">
        <w:rPr>
          <w:rFonts w:ascii="Calibri" w:hAnsi="Calibri" w:cs="Calibri"/>
          <w:b/>
          <w:bCs/>
          <w:color w:val="000000"/>
          <w:sz w:val="22"/>
          <w:szCs w:val="22"/>
        </w:rPr>
        <w:t>02 8308 0001 0000 0101 2000 0040</w:t>
      </w:r>
      <w:r w:rsidRPr="004F44FE">
        <w:rPr>
          <w:rFonts w:ascii="Calibri" w:hAnsi="Calibri" w:cs="Calibri"/>
          <w:color w:val="000000"/>
          <w:sz w:val="22"/>
          <w:szCs w:val="22"/>
        </w:rPr>
        <w:t>. W tytule przelewu należy wpisać: „Zabezpieczenie należytego wykonania umowy, nr sprawy UZ.271.08.2017”.</w:t>
      </w:r>
    </w:p>
    <w:p w:rsidR="004F44FE" w:rsidRDefault="00336B6B" w:rsidP="004F44FE">
      <w:pPr>
        <w:pStyle w:val="Akapitzlist"/>
        <w:numPr>
          <w:ilvl w:val="0"/>
          <w:numId w:val="58"/>
        </w:numPr>
        <w:rPr>
          <w:rFonts w:ascii="Calibri" w:hAnsi="Calibri" w:cs="Calibri"/>
          <w:color w:val="000000"/>
          <w:sz w:val="22"/>
          <w:szCs w:val="22"/>
        </w:rPr>
      </w:pPr>
      <w:r w:rsidRPr="004F44FE">
        <w:rPr>
          <w:rFonts w:ascii="Calibri" w:hAnsi="Calibri" w:cs="Calibri"/>
          <w:color w:val="000000"/>
          <w:sz w:val="22"/>
          <w:szCs w:val="22"/>
        </w:rPr>
        <w:t>Zabezpieczenie w innej formie niż pieniądz należy złożyć w formie oryginału w siedzibie Zamawiającego.</w:t>
      </w:r>
    </w:p>
    <w:p w:rsidR="004F44FE" w:rsidRDefault="00336B6B" w:rsidP="004F44FE">
      <w:pPr>
        <w:pStyle w:val="Akapitzlist"/>
        <w:numPr>
          <w:ilvl w:val="0"/>
          <w:numId w:val="58"/>
        </w:numPr>
        <w:rPr>
          <w:rFonts w:ascii="Calibri" w:hAnsi="Calibri" w:cs="Calibri"/>
          <w:color w:val="000000"/>
          <w:sz w:val="22"/>
          <w:szCs w:val="22"/>
        </w:rPr>
      </w:pPr>
      <w:r w:rsidRPr="004F44FE">
        <w:rPr>
          <w:rFonts w:ascii="Calibri" w:hAnsi="Calibri" w:cs="Calibri"/>
          <w:color w:val="000000"/>
          <w:sz w:val="22"/>
          <w:szCs w:val="22"/>
        </w:rPr>
        <w:t>Poręczenia bankowe, gwarancje bankowe i ubezpieczeniowe, poręczenia udzielane przez podmioty, o których mowa w art. 6 ust. 3 pkt 4 lit. b ustawy z dnia 9 listopada 2000 r. o utworzeniu Polskiej Agencji Rozwoju Przedsiębiorczości muszą nieodwołalnie i bezwarunkowo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że wszelkie spory dotyczące odpowiednio poręczenia albo gwarancji podlegają rozstrzygnięciu zgodnie z prawem Rzeczypospolitej Polskiej i podlegają kompetencjom sądu właściwego dla siedziby Zamawiającego.</w:t>
      </w:r>
    </w:p>
    <w:p w:rsidR="003902DC" w:rsidRPr="004F44FE" w:rsidRDefault="00336B6B" w:rsidP="004F44FE">
      <w:pPr>
        <w:pStyle w:val="Akapitzlist"/>
        <w:numPr>
          <w:ilvl w:val="0"/>
          <w:numId w:val="58"/>
        </w:numPr>
        <w:rPr>
          <w:rFonts w:ascii="Calibri" w:hAnsi="Calibri" w:cs="Calibri"/>
          <w:color w:val="000000"/>
          <w:sz w:val="22"/>
          <w:szCs w:val="22"/>
        </w:rPr>
      </w:pPr>
      <w:r w:rsidRPr="004F44FE">
        <w:rPr>
          <w:rFonts w:ascii="Calibri" w:hAnsi="Calibri" w:cs="Calibri"/>
          <w:color w:val="000000"/>
          <w:sz w:val="22"/>
          <w:szCs w:val="22"/>
        </w:rPr>
        <w:t>Zabezpieczenie należytego wykonania Umowy będzie zwracane przez Zamawiającego w następujący sposób:</w:t>
      </w:r>
    </w:p>
    <w:p w:rsidR="003902DC" w:rsidRDefault="00336B6B">
      <w:pPr>
        <w:ind w:left="348"/>
        <w:rPr>
          <w:rFonts w:ascii="Calibri" w:hAnsi="Calibri" w:cs="Calibri"/>
          <w:color w:val="000000"/>
          <w:sz w:val="22"/>
          <w:szCs w:val="22"/>
        </w:rPr>
      </w:pPr>
      <w:r>
        <w:rPr>
          <w:rFonts w:ascii="Calibri" w:hAnsi="Calibri" w:cs="Calibri"/>
          <w:color w:val="000000"/>
          <w:sz w:val="22"/>
          <w:szCs w:val="22"/>
        </w:rPr>
        <w:t xml:space="preserve">6.1. 70 % wartości zabezpieczenia zostanie zwrócone w terminie 30 dni od dnia podpisania Protokołu Wykonania Umowy. </w:t>
      </w:r>
    </w:p>
    <w:p w:rsidR="003902DC" w:rsidRDefault="00336B6B">
      <w:pPr>
        <w:ind w:left="348"/>
        <w:rPr>
          <w:rFonts w:ascii="Calibri" w:hAnsi="Calibri" w:cs="Calibri"/>
          <w:color w:val="000000"/>
          <w:sz w:val="22"/>
          <w:szCs w:val="22"/>
        </w:rPr>
      </w:pPr>
      <w:r>
        <w:rPr>
          <w:rFonts w:ascii="Calibri" w:hAnsi="Calibri" w:cs="Calibri"/>
          <w:color w:val="000000"/>
          <w:sz w:val="22"/>
          <w:szCs w:val="22"/>
        </w:rPr>
        <w:t>6.2. 30 % wartości zabezpieczenia zostanie zwrócone w terminie 15 dni po upływie terminu rękojmi za wady.</w:t>
      </w:r>
    </w:p>
    <w:p w:rsidR="004F44FE" w:rsidRDefault="00336B6B" w:rsidP="004F44FE">
      <w:pPr>
        <w:pStyle w:val="Akapitzlist"/>
        <w:numPr>
          <w:ilvl w:val="0"/>
          <w:numId w:val="58"/>
        </w:numPr>
        <w:rPr>
          <w:rFonts w:ascii="Calibri" w:hAnsi="Calibri" w:cs="Calibri"/>
          <w:color w:val="000000"/>
          <w:sz w:val="22"/>
          <w:szCs w:val="22"/>
        </w:rPr>
      </w:pPr>
      <w:r w:rsidRPr="004F44FE">
        <w:rPr>
          <w:rFonts w:ascii="Calibri" w:hAnsi="Calibri" w:cs="Calibri"/>
          <w:color w:val="000000"/>
          <w:sz w:val="22"/>
          <w:szCs w:val="22"/>
        </w:rPr>
        <w:t xml:space="preserve">Zamawiający zwraca zabezpieczenie należytego wykonania Umowy wniesione w pieniądzu wraz z odsetkami wynikającymi z umowy rachunku bankowego, na którym było ono przechowywane, pomniejszone o koszt prowadzenia rachunku oraz prowizji bankowej za przelew pieniędzy na rachunek wykonawcy. </w:t>
      </w:r>
    </w:p>
    <w:p w:rsidR="003902DC" w:rsidRPr="004F44FE" w:rsidRDefault="00336B6B" w:rsidP="004F44FE">
      <w:pPr>
        <w:pStyle w:val="Akapitzlist"/>
        <w:numPr>
          <w:ilvl w:val="0"/>
          <w:numId w:val="58"/>
        </w:numPr>
        <w:rPr>
          <w:rFonts w:ascii="Calibri" w:hAnsi="Calibri" w:cs="Calibri"/>
          <w:color w:val="000000"/>
          <w:sz w:val="22"/>
          <w:szCs w:val="22"/>
        </w:rPr>
      </w:pPr>
      <w:r w:rsidRPr="004F44FE">
        <w:rPr>
          <w:rFonts w:ascii="Calibri" w:hAnsi="Calibri" w:cs="Calibri"/>
          <w:color w:val="000000"/>
          <w:sz w:val="22"/>
          <w:szCs w:val="22"/>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rsidR="003902DC" w:rsidRDefault="003902DC">
      <w:pPr>
        <w:ind w:left="774"/>
        <w:jc w:val="both"/>
        <w:rPr>
          <w:rFonts w:ascii="Calibri" w:hAnsi="Calibri" w:cs="Calibri"/>
          <w:color w:val="000000"/>
          <w:sz w:val="22"/>
          <w:szCs w:val="22"/>
        </w:rPr>
      </w:pPr>
    </w:p>
    <w:p w:rsidR="003902DC" w:rsidRDefault="00336B6B" w:rsidP="004F44FE">
      <w:pPr>
        <w:numPr>
          <w:ilvl w:val="1"/>
          <w:numId w:val="36"/>
        </w:numPr>
        <w:tabs>
          <w:tab w:val="clear" w:pos="720"/>
          <w:tab w:val="num" w:pos="716"/>
        </w:tabs>
        <w:ind w:left="567" w:hanging="567"/>
        <w:jc w:val="both"/>
        <w:rPr>
          <w:rFonts w:ascii="Calibri" w:hAnsi="Calibri" w:cs="Calibri"/>
          <w:color w:val="000000"/>
          <w:sz w:val="22"/>
          <w:szCs w:val="22"/>
        </w:rPr>
      </w:pPr>
      <w:r>
        <w:rPr>
          <w:rFonts w:ascii="Calibri" w:hAnsi="Calibri" w:cs="Calibri"/>
          <w:b/>
          <w:sz w:val="22"/>
        </w:rPr>
        <w:t>ISTOTNE DLA STRON POSTANOWIENIA UMOWY W SPRAWIE ZAMÓWIENIA PUBLICZNEGO</w:t>
      </w:r>
    </w:p>
    <w:p w:rsidR="003902DC" w:rsidRDefault="00336B6B" w:rsidP="004F44FE">
      <w:pPr>
        <w:widowControl w:val="0"/>
        <w:numPr>
          <w:ilvl w:val="0"/>
          <w:numId w:val="30"/>
        </w:numPr>
        <w:shd w:val="clear" w:color="auto" w:fill="FFFFFF"/>
        <w:tabs>
          <w:tab w:val="left" w:pos="360"/>
        </w:tabs>
        <w:autoSpaceDE w:val="0"/>
        <w:ind w:left="284" w:hanging="284"/>
        <w:jc w:val="both"/>
        <w:rPr>
          <w:rFonts w:ascii="Calibri" w:hAnsi="Calibri" w:cs="Calibri"/>
          <w:color w:val="000000"/>
          <w:sz w:val="22"/>
          <w:szCs w:val="22"/>
        </w:rPr>
      </w:pPr>
      <w:r>
        <w:rPr>
          <w:rFonts w:ascii="Calibri" w:hAnsi="Calibri" w:cs="Calibri"/>
          <w:color w:val="000000"/>
          <w:sz w:val="22"/>
          <w:szCs w:val="22"/>
        </w:rPr>
        <w:t xml:space="preserve">Zamawiający określa warunki umowy na realizację zamówienia w niniejszym postępowaniu we wzorze umowy, stanowiącym </w:t>
      </w:r>
      <w:r>
        <w:rPr>
          <w:rFonts w:ascii="Calibri" w:hAnsi="Calibri" w:cs="Calibri"/>
          <w:b/>
          <w:color w:val="000000"/>
          <w:sz w:val="22"/>
          <w:szCs w:val="22"/>
        </w:rPr>
        <w:t xml:space="preserve">Załącznik nr </w:t>
      </w:r>
      <w:r w:rsidR="00A34381">
        <w:rPr>
          <w:rFonts w:ascii="Calibri" w:hAnsi="Calibri" w:cs="Calibri"/>
          <w:b/>
          <w:color w:val="000000"/>
          <w:sz w:val="22"/>
          <w:szCs w:val="22"/>
        </w:rPr>
        <w:t>8</w:t>
      </w:r>
      <w:r>
        <w:rPr>
          <w:rFonts w:ascii="Calibri" w:hAnsi="Calibri" w:cs="Calibri"/>
          <w:b/>
          <w:color w:val="000000"/>
          <w:sz w:val="22"/>
          <w:szCs w:val="22"/>
        </w:rPr>
        <w:t xml:space="preserve"> </w:t>
      </w:r>
      <w:r w:rsidR="00A34381">
        <w:rPr>
          <w:rFonts w:ascii="Calibri" w:hAnsi="Calibri" w:cs="Calibri"/>
          <w:b/>
          <w:color w:val="000000"/>
          <w:sz w:val="22"/>
          <w:szCs w:val="22"/>
        </w:rPr>
        <w:t>oraz</w:t>
      </w:r>
      <w:r w:rsidR="004F44FE">
        <w:rPr>
          <w:rFonts w:ascii="Calibri" w:hAnsi="Calibri" w:cs="Calibri"/>
          <w:b/>
          <w:color w:val="000000"/>
          <w:sz w:val="22"/>
          <w:szCs w:val="22"/>
        </w:rPr>
        <w:t xml:space="preserve"> nr </w:t>
      </w:r>
      <w:r w:rsidR="00A34381">
        <w:rPr>
          <w:rFonts w:ascii="Calibri" w:hAnsi="Calibri" w:cs="Calibri"/>
          <w:b/>
          <w:color w:val="000000"/>
          <w:sz w:val="22"/>
          <w:szCs w:val="22"/>
        </w:rPr>
        <w:t>9</w:t>
      </w:r>
      <w:r w:rsidR="004F44FE">
        <w:rPr>
          <w:rFonts w:ascii="Calibri" w:hAnsi="Calibri" w:cs="Calibri"/>
          <w:b/>
          <w:color w:val="000000"/>
          <w:sz w:val="22"/>
          <w:szCs w:val="22"/>
        </w:rPr>
        <w:t xml:space="preserve"> </w:t>
      </w:r>
      <w:r>
        <w:rPr>
          <w:rFonts w:ascii="Calibri" w:hAnsi="Calibri" w:cs="Calibri"/>
          <w:b/>
          <w:color w:val="000000"/>
          <w:sz w:val="22"/>
          <w:szCs w:val="22"/>
        </w:rPr>
        <w:t>do SIWZ</w:t>
      </w:r>
      <w:r>
        <w:rPr>
          <w:rFonts w:ascii="Calibri" w:hAnsi="Calibri" w:cs="Calibri"/>
          <w:color w:val="000000"/>
          <w:sz w:val="22"/>
          <w:szCs w:val="22"/>
        </w:rPr>
        <w:t>.</w:t>
      </w:r>
    </w:p>
    <w:p w:rsidR="003902DC" w:rsidRDefault="00336B6B" w:rsidP="004F44FE">
      <w:pPr>
        <w:widowControl w:val="0"/>
        <w:numPr>
          <w:ilvl w:val="0"/>
          <w:numId w:val="30"/>
        </w:numPr>
        <w:shd w:val="clear" w:color="auto" w:fill="FFFFFF"/>
        <w:tabs>
          <w:tab w:val="left" w:pos="360"/>
        </w:tabs>
        <w:autoSpaceDE w:val="0"/>
        <w:ind w:left="284" w:hanging="284"/>
        <w:jc w:val="both"/>
        <w:rPr>
          <w:rFonts w:ascii="Calibri" w:hAnsi="Calibri" w:cs="Calibri"/>
          <w:color w:val="000000"/>
          <w:sz w:val="22"/>
          <w:szCs w:val="22"/>
        </w:rPr>
      </w:pPr>
      <w:r>
        <w:rPr>
          <w:rFonts w:ascii="Calibri" w:hAnsi="Calibri" w:cs="Calibri"/>
          <w:color w:val="000000"/>
          <w:sz w:val="22"/>
          <w:szCs w:val="22"/>
        </w:rPr>
        <w:t>Wszelkie zmiany i uzupełnienia treści umowy winny zostać dokonane wyłącznie w formie aneksu podpisanego przez obie strony, pod rygorem nieważności.</w:t>
      </w:r>
    </w:p>
    <w:p w:rsidR="003902DC" w:rsidRDefault="003902DC">
      <w:pPr>
        <w:pStyle w:val="Gwka"/>
        <w:tabs>
          <w:tab w:val="left" w:pos="708"/>
        </w:tabs>
        <w:ind w:left="709" w:hanging="363"/>
        <w:jc w:val="both"/>
        <w:rPr>
          <w:rFonts w:ascii="Calibri" w:hAnsi="Calibri" w:cs="Calibri"/>
          <w:color w:val="000000"/>
          <w:sz w:val="22"/>
          <w:szCs w:val="22"/>
        </w:rPr>
      </w:pPr>
    </w:p>
    <w:p w:rsidR="003902DC" w:rsidRDefault="00336B6B" w:rsidP="004F44FE">
      <w:pPr>
        <w:numPr>
          <w:ilvl w:val="1"/>
          <w:numId w:val="36"/>
        </w:numPr>
        <w:tabs>
          <w:tab w:val="left" w:pos="1416"/>
        </w:tabs>
        <w:ind w:left="567" w:hanging="567"/>
        <w:jc w:val="both"/>
        <w:rPr>
          <w:rFonts w:ascii="Calibri" w:hAnsi="Calibri" w:cs="Calibri"/>
          <w:color w:val="000000"/>
          <w:sz w:val="22"/>
          <w:szCs w:val="22"/>
        </w:rPr>
      </w:pPr>
      <w:r>
        <w:rPr>
          <w:rFonts w:ascii="Calibri" w:hAnsi="Calibri" w:cs="Calibri"/>
          <w:b/>
          <w:sz w:val="22"/>
        </w:rPr>
        <w:t>POUCZENIE O ŚRODKACH OCHRONY PRAWNEJ PRZYSŁUGUJĄCYCH WYKONAWCY W TOKU POSTĘPOWANIA O UDZIELENIE ZAMÓWIENIA</w:t>
      </w:r>
    </w:p>
    <w:p w:rsidR="003902DC" w:rsidRDefault="003902DC">
      <w:pPr>
        <w:widowControl w:val="0"/>
        <w:shd w:val="clear" w:color="auto" w:fill="FFFFFF"/>
        <w:tabs>
          <w:tab w:val="left" w:pos="360"/>
        </w:tabs>
        <w:autoSpaceDE w:val="0"/>
        <w:ind w:left="348"/>
        <w:jc w:val="both"/>
        <w:rPr>
          <w:rFonts w:ascii="Calibri" w:hAnsi="Calibri" w:cs="Calibri"/>
          <w:color w:val="000000"/>
          <w:sz w:val="22"/>
          <w:szCs w:val="22"/>
        </w:rPr>
      </w:pPr>
    </w:p>
    <w:p w:rsidR="003902DC" w:rsidRDefault="00336B6B">
      <w:pPr>
        <w:widowControl w:val="0"/>
        <w:shd w:val="clear" w:color="auto" w:fill="FFFFFF"/>
        <w:tabs>
          <w:tab w:val="left" w:pos="360"/>
        </w:tabs>
        <w:autoSpaceDE w:val="0"/>
        <w:ind w:left="348"/>
        <w:jc w:val="both"/>
        <w:rPr>
          <w:rFonts w:ascii="Calibri" w:hAnsi="Calibri" w:cs="Calibri"/>
          <w:color w:val="000000"/>
          <w:sz w:val="22"/>
          <w:szCs w:val="22"/>
        </w:rPr>
      </w:pPr>
      <w:r>
        <w:rPr>
          <w:rFonts w:ascii="Calibri" w:hAnsi="Calibri" w:cs="Calibri"/>
          <w:color w:val="000000"/>
          <w:sz w:val="22"/>
          <w:szCs w:val="22"/>
        </w:rPr>
        <w:t xml:space="preserve">W toku postępowania o udzielenie zamówienia przysługują środki ochrony prawnej przewidziane w przepisach Działu VI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 odwołanie do Krajowej Izby Odwoławczej i skarga do sądu okręgowego wnoszone w sposób i w terminach określonych w ustawie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Środki ochrony prawnej określone w ww. przepisach przysługują wykonawcom, a także innemu podmiotowi, jeżeli ma lub miał interes w uzyskaniu danego zamówienia oraz poniósł lub może ponieść szkodę w wyniku naruszenia przez Zamawiającego przepisów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w:t>
      </w:r>
    </w:p>
    <w:p w:rsidR="003902DC" w:rsidRDefault="003902DC">
      <w:pPr>
        <w:ind w:left="1148" w:hanging="400"/>
        <w:jc w:val="both"/>
        <w:rPr>
          <w:rFonts w:ascii="Calibri" w:hAnsi="Calibri" w:cs="Calibri"/>
          <w:color w:val="000000"/>
          <w:sz w:val="22"/>
          <w:szCs w:val="22"/>
        </w:rPr>
      </w:pPr>
    </w:p>
    <w:p w:rsidR="003902DC" w:rsidRDefault="003902DC">
      <w:pPr>
        <w:tabs>
          <w:tab w:val="left" w:pos="1068"/>
        </w:tabs>
        <w:jc w:val="both"/>
        <w:rPr>
          <w:rFonts w:ascii="Calibri" w:hAnsi="Calibri" w:cs="Calibri"/>
          <w:color w:val="000000"/>
          <w:sz w:val="22"/>
          <w:szCs w:val="22"/>
        </w:rPr>
      </w:pPr>
    </w:p>
    <w:p w:rsidR="003902DC" w:rsidRDefault="003902DC">
      <w:pPr>
        <w:jc w:val="both"/>
        <w:rPr>
          <w:rFonts w:ascii="Calibri" w:hAnsi="Calibri" w:cs="Calibri"/>
          <w:b/>
          <w:color w:val="000000"/>
          <w:sz w:val="22"/>
          <w:szCs w:val="22"/>
        </w:rPr>
      </w:pPr>
    </w:p>
    <w:p w:rsidR="003902DC" w:rsidRDefault="00336B6B">
      <w:pPr>
        <w:numPr>
          <w:ilvl w:val="1"/>
          <w:numId w:val="36"/>
        </w:numPr>
        <w:tabs>
          <w:tab w:val="clear" w:pos="720"/>
          <w:tab w:val="left" w:pos="709"/>
        </w:tabs>
        <w:ind w:left="1068" w:hanging="1068"/>
        <w:jc w:val="both"/>
        <w:rPr>
          <w:rFonts w:ascii="Calibri" w:hAnsi="Calibri" w:cs="Calibri"/>
          <w:b/>
          <w:sz w:val="22"/>
        </w:rPr>
      </w:pPr>
      <w:r>
        <w:rPr>
          <w:rFonts w:ascii="Calibri" w:hAnsi="Calibri" w:cs="Calibri"/>
          <w:b/>
          <w:sz w:val="22"/>
        </w:rPr>
        <w:t>ZAŁĄCZNIKI DO SIWZ</w:t>
      </w:r>
    </w:p>
    <w:p w:rsidR="003902DC" w:rsidRDefault="003902DC">
      <w:pPr>
        <w:ind w:left="348"/>
        <w:jc w:val="both"/>
        <w:rPr>
          <w:rFonts w:ascii="Calibri" w:hAnsi="Calibri" w:cs="Calibri"/>
          <w:b/>
          <w:sz w:val="22"/>
        </w:rPr>
      </w:pPr>
    </w:p>
    <w:p w:rsidR="003902DC" w:rsidRDefault="00336B6B">
      <w:pPr>
        <w:tabs>
          <w:tab w:val="left" w:pos="426"/>
        </w:tabs>
        <w:jc w:val="both"/>
        <w:rPr>
          <w:rFonts w:ascii="Calibri" w:hAnsi="Calibri" w:cs="Calibri"/>
          <w:sz w:val="22"/>
          <w:szCs w:val="22"/>
        </w:rPr>
      </w:pPr>
      <w:r>
        <w:rPr>
          <w:rFonts w:ascii="Calibri" w:hAnsi="Calibri" w:cs="Calibri"/>
          <w:sz w:val="22"/>
          <w:szCs w:val="22"/>
        </w:rPr>
        <w:t>ZAŁĄCZNIK NR 1</w:t>
      </w:r>
      <w:r w:rsidR="00D0522F">
        <w:rPr>
          <w:rFonts w:ascii="Calibri" w:hAnsi="Calibri" w:cs="Calibri"/>
          <w:sz w:val="22"/>
          <w:szCs w:val="22"/>
        </w:rPr>
        <w:t xml:space="preserve"> -  </w:t>
      </w:r>
      <w:r w:rsidR="00D0522F">
        <w:rPr>
          <w:rFonts w:ascii="Calibri" w:hAnsi="Calibri" w:cs="Calibri"/>
          <w:sz w:val="22"/>
          <w:szCs w:val="22"/>
        </w:rPr>
        <w:tab/>
        <w:t>Szczegółowy opis przedmiotu zamówienia – część I</w:t>
      </w:r>
    </w:p>
    <w:p w:rsidR="00D0522F" w:rsidRDefault="00D0522F">
      <w:pPr>
        <w:tabs>
          <w:tab w:val="left" w:pos="426"/>
        </w:tabs>
        <w:jc w:val="both"/>
        <w:rPr>
          <w:rFonts w:ascii="Calibri" w:hAnsi="Calibri" w:cs="Calibri"/>
          <w:sz w:val="22"/>
          <w:szCs w:val="22"/>
        </w:rPr>
      </w:pPr>
      <w:r>
        <w:rPr>
          <w:rFonts w:ascii="Calibri" w:hAnsi="Calibri" w:cs="Calibri"/>
          <w:sz w:val="22"/>
          <w:szCs w:val="22"/>
        </w:rPr>
        <w:t>ZAŁĄCZNIK NR 2 -           Szczegółowy opis przedmiotu zamówienia – część II</w:t>
      </w:r>
    </w:p>
    <w:p w:rsidR="003902DC" w:rsidRDefault="00336B6B">
      <w:pPr>
        <w:tabs>
          <w:tab w:val="left" w:pos="426"/>
        </w:tabs>
        <w:jc w:val="both"/>
        <w:rPr>
          <w:rFonts w:ascii="Calibri" w:hAnsi="Calibri" w:cs="Calibri"/>
          <w:bCs/>
          <w:sz w:val="22"/>
          <w:szCs w:val="22"/>
        </w:rPr>
      </w:pPr>
      <w:r>
        <w:rPr>
          <w:rFonts w:ascii="Calibri" w:hAnsi="Calibri" w:cs="Calibri"/>
          <w:sz w:val="22"/>
          <w:szCs w:val="22"/>
        </w:rPr>
        <w:t xml:space="preserve">ZAŁĄCZNIK NR </w:t>
      </w:r>
      <w:r w:rsidR="00D0522F">
        <w:rPr>
          <w:rFonts w:ascii="Calibri" w:hAnsi="Calibri" w:cs="Calibri"/>
          <w:sz w:val="22"/>
          <w:szCs w:val="22"/>
        </w:rPr>
        <w:t>3</w:t>
      </w:r>
      <w:r>
        <w:rPr>
          <w:rFonts w:ascii="Calibri" w:hAnsi="Calibri" w:cs="Calibri"/>
          <w:sz w:val="22"/>
          <w:szCs w:val="22"/>
        </w:rPr>
        <w:t xml:space="preserve"> -  </w:t>
      </w:r>
      <w:r>
        <w:rPr>
          <w:rFonts w:ascii="Calibri" w:hAnsi="Calibri" w:cs="Calibri"/>
          <w:sz w:val="22"/>
          <w:szCs w:val="22"/>
        </w:rPr>
        <w:tab/>
      </w:r>
      <w:r>
        <w:rPr>
          <w:rFonts w:ascii="Calibri" w:hAnsi="Calibri" w:cs="Calibri"/>
          <w:bCs/>
          <w:sz w:val="22"/>
          <w:szCs w:val="22"/>
        </w:rPr>
        <w:t>Formularz ofertowy</w:t>
      </w:r>
      <w:r>
        <w:rPr>
          <w:rFonts w:ascii="Calibri" w:hAnsi="Calibri" w:cs="Calibri"/>
          <w:sz w:val="22"/>
          <w:szCs w:val="22"/>
        </w:rPr>
        <w:t xml:space="preserve"> </w:t>
      </w:r>
    </w:p>
    <w:p w:rsidR="003902DC" w:rsidRDefault="00336B6B">
      <w:pPr>
        <w:tabs>
          <w:tab w:val="left" w:pos="426"/>
        </w:tabs>
        <w:jc w:val="both"/>
        <w:rPr>
          <w:rFonts w:ascii="Calibri" w:hAnsi="Calibri" w:cs="Calibri"/>
          <w:bCs/>
          <w:sz w:val="22"/>
          <w:szCs w:val="22"/>
        </w:rPr>
      </w:pPr>
      <w:r>
        <w:rPr>
          <w:rFonts w:ascii="Calibri" w:hAnsi="Calibri" w:cs="Calibri"/>
          <w:bCs/>
          <w:sz w:val="22"/>
          <w:szCs w:val="22"/>
        </w:rPr>
        <w:t xml:space="preserve">ZAŁĄCZNIK NR </w:t>
      </w:r>
      <w:r w:rsidR="00D0522F">
        <w:rPr>
          <w:rFonts w:ascii="Calibri" w:hAnsi="Calibri" w:cs="Calibri"/>
          <w:bCs/>
          <w:sz w:val="22"/>
          <w:szCs w:val="22"/>
        </w:rPr>
        <w:t>4</w:t>
      </w:r>
      <w:r>
        <w:rPr>
          <w:rFonts w:ascii="Calibri" w:hAnsi="Calibri" w:cs="Calibri"/>
          <w:bCs/>
          <w:sz w:val="22"/>
          <w:szCs w:val="22"/>
        </w:rPr>
        <w:t xml:space="preserve"> -  </w:t>
      </w:r>
      <w:r>
        <w:rPr>
          <w:rFonts w:ascii="Calibri" w:hAnsi="Calibri" w:cs="Calibri"/>
          <w:bCs/>
          <w:sz w:val="22"/>
          <w:szCs w:val="22"/>
        </w:rPr>
        <w:tab/>
        <w:t xml:space="preserve">Wykaz wykonanych usług </w:t>
      </w:r>
    </w:p>
    <w:p w:rsidR="003902DC" w:rsidRDefault="00336B6B">
      <w:pPr>
        <w:tabs>
          <w:tab w:val="left" w:pos="700"/>
        </w:tabs>
        <w:jc w:val="both"/>
        <w:rPr>
          <w:rFonts w:ascii="Calibri" w:hAnsi="Calibri" w:cs="Calibri"/>
          <w:bCs/>
          <w:sz w:val="22"/>
          <w:szCs w:val="22"/>
        </w:rPr>
      </w:pPr>
      <w:r>
        <w:rPr>
          <w:rFonts w:ascii="Calibri" w:hAnsi="Calibri" w:cs="Calibri"/>
          <w:bCs/>
          <w:sz w:val="22"/>
          <w:szCs w:val="22"/>
        </w:rPr>
        <w:t xml:space="preserve">ZAŁĄCZNIK NR </w:t>
      </w:r>
      <w:r w:rsidR="00D0522F">
        <w:rPr>
          <w:rFonts w:ascii="Calibri" w:hAnsi="Calibri" w:cs="Calibri"/>
          <w:bCs/>
          <w:sz w:val="22"/>
          <w:szCs w:val="22"/>
        </w:rPr>
        <w:t>4</w:t>
      </w:r>
      <w:r>
        <w:rPr>
          <w:rFonts w:ascii="Calibri" w:hAnsi="Calibri" w:cs="Calibri"/>
          <w:bCs/>
          <w:sz w:val="22"/>
          <w:szCs w:val="22"/>
        </w:rPr>
        <w:t xml:space="preserve">a -  </w:t>
      </w:r>
      <w:r>
        <w:rPr>
          <w:rFonts w:ascii="Calibri" w:hAnsi="Calibri" w:cs="Calibri"/>
          <w:bCs/>
          <w:sz w:val="22"/>
          <w:szCs w:val="22"/>
        </w:rPr>
        <w:tab/>
        <w:t>Zobowiązanie innych podmiotów do uczestnictwa w realizacji zamówienia</w:t>
      </w:r>
    </w:p>
    <w:p w:rsidR="003902DC" w:rsidRDefault="00336B6B">
      <w:pPr>
        <w:jc w:val="both"/>
        <w:rPr>
          <w:rFonts w:ascii="Calibri" w:hAnsi="Calibri" w:cs="Calibri"/>
          <w:bCs/>
          <w:sz w:val="22"/>
          <w:szCs w:val="22"/>
        </w:rPr>
      </w:pPr>
      <w:r>
        <w:rPr>
          <w:rFonts w:ascii="Calibri" w:hAnsi="Calibri" w:cs="Calibri"/>
          <w:bCs/>
          <w:sz w:val="22"/>
          <w:szCs w:val="22"/>
        </w:rPr>
        <w:t xml:space="preserve">ZAŁĄCZNIK NR </w:t>
      </w:r>
      <w:r w:rsidR="00D0522F">
        <w:rPr>
          <w:rFonts w:ascii="Calibri" w:hAnsi="Calibri" w:cs="Calibri"/>
          <w:bCs/>
          <w:sz w:val="22"/>
          <w:szCs w:val="22"/>
        </w:rPr>
        <w:t>5</w:t>
      </w:r>
      <w:r>
        <w:rPr>
          <w:rFonts w:ascii="Calibri" w:hAnsi="Calibri" w:cs="Calibri"/>
          <w:bCs/>
          <w:sz w:val="22"/>
          <w:szCs w:val="22"/>
        </w:rPr>
        <w:t xml:space="preserve"> -  </w:t>
      </w:r>
      <w:r>
        <w:rPr>
          <w:rFonts w:ascii="Calibri" w:hAnsi="Calibri" w:cs="Calibri"/>
          <w:bCs/>
          <w:sz w:val="22"/>
          <w:szCs w:val="22"/>
        </w:rPr>
        <w:tab/>
        <w:t xml:space="preserve">Oświadczenie o spełnianiu warunków – art. 22 ust. 1 </w:t>
      </w:r>
    </w:p>
    <w:p w:rsidR="003902DC" w:rsidRDefault="00336B6B">
      <w:pPr>
        <w:jc w:val="both"/>
        <w:rPr>
          <w:rFonts w:ascii="Calibri" w:hAnsi="Calibri" w:cs="Calibri"/>
          <w:bCs/>
          <w:sz w:val="22"/>
          <w:szCs w:val="22"/>
        </w:rPr>
      </w:pPr>
      <w:r>
        <w:rPr>
          <w:rFonts w:ascii="Calibri" w:hAnsi="Calibri" w:cs="Calibri"/>
          <w:bCs/>
          <w:sz w:val="22"/>
          <w:szCs w:val="22"/>
        </w:rPr>
        <w:t xml:space="preserve">ZAŁĄCZNIK NR </w:t>
      </w:r>
      <w:r w:rsidR="00D0522F">
        <w:rPr>
          <w:rFonts w:ascii="Calibri" w:hAnsi="Calibri" w:cs="Calibri"/>
          <w:bCs/>
          <w:sz w:val="22"/>
          <w:szCs w:val="22"/>
        </w:rPr>
        <w:t xml:space="preserve">6 </w:t>
      </w:r>
      <w:r>
        <w:rPr>
          <w:rFonts w:ascii="Calibri" w:hAnsi="Calibri" w:cs="Calibri"/>
          <w:bCs/>
          <w:sz w:val="22"/>
          <w:szCs w:val="22"/>
        </w:rPr>
        <w:t xml:space="preserve">-  </w:t>
      </w:r>
      <w:r>
        <w:rPr>
          <w:rFonts w:ascii="Calibri" w:hAnsi="Calibri" w:cs="Calibri"/>
          <w:bCs/>
          <w:sz w:val="22"/>
          <w:szCs w:val="22"/>
        </w:rPr>
        <w:tab/>
        <w:t>Oświadczenie o braku podstaw do wykluczenia – art. 24 ust 1.</w:t>
      </w:r>
      <w:r>
        <w:rPr>
          <w:rFonts w:ascii="Calibri" w:hAnsi="Calibri" w:cs="Calibri"/>
          <w:bCs/>
          <w:i/>
          <w:iCs/>
          <w:color w:val="000000"/>
          <w:spacing w:val="-8"/>
          <w:sz w:val="22"/>
          <w:szCs w:val="22"/>
        </w:rPr>
        <w:t xml:space="preserve"> </w:t>
      </w:r>
    </w:p>
    <w:p w:rsidR="003902DC" w:rsidRDefault="00336B6B">
      <w:pPr>
        <w:jc w:val="both"/>
        <w:rPr>
          <w:rFonts w:ascii="Calibri" w:hAnsi="Calibri" w:cs="Calibri"/>
          <w:sz w:val="22"/>
          <w:szCs w:val="22"/>
        </w:rPr>
      </w:pPr>
      <w:r>
        <w:rPr>
          <w:rFonts w:ascii="Calibri" w:hAnsi="Calibri" w:cs="Calibri"/>
          <w:bCs/>
          <w:sz w:val="22"/>
          <w:szCs w:val="22"/>
        </w:rPr>
        <w:t xml:space="preserve">ZAŁĄCZNIK NR </w:t>
      </w:r>
      <w:r w:rsidR="00D0522F">
        <w:rPr>
          <w:rFonts w:ascii="Calibri" w:hAnsi="Calibri" w:cs="Calibri"/>
          <w:bCs/>
          <w:sz w:val="22"/>
          <w:szCs w:val="22"/>
        </w:rPr>
        <w:t>7</w:t>
      </w:r>
      <w:r>
        <w:rPr>
          <w:rFonts w:ascii="Calibri" w:hAnsi="Calibri" w:cs="Calibri"/>
          <w:bCs/>
          <w:sz w:val="22"/>
          <w:szCs w:val="22"/>
        </w:rPr>
        <w:t xml:space="preserve">- </w:t>
      </w:r>
      <w:r>
        <w:rPr>
          <w:rFonts w:ascii="Calibri" w:hAnsi="Calibri" w:cs="Calibri"/>
          <w:bCs/>
          <w:sz w:val="22"/>
          <w:szCs w:val="22"/>
        </w:rPr>
        <w:tab/>
        <w:t>Lista podmiotów należących do tej samej grupy kapitałowej</w:t>
      </w:r>
    </w:p>
    <w:p w:rsidR="003902DC" w:rsidRDefault="00336B6B">
      <w:pPr>
        <w:tabs>
          <w:tab w:val="left" w:pos="426"/>
        </w:tabs>
        <w:jc w:val="both"/>
        <w:rPr>
          <w:rFonts w:ascii="Calibri" w:hAnsi="Calibri" w:cs="Calibri"/>
          <w:sz w:val="22"/>
          <w:szCs w:val="22"/>
        </w:rPr>
      </w:pPr>
      <w:r>
        <w:rPr>
          <w:rFonts w:ascii="Calibri" w:hAnsi="Calibri" w:cs="Calibri"/>
          <w:sz w:val="22"/>
          <w:szCs w:val="22"/>
        </w:rPr>
        <w:t xml:space="preserve">ZAŁĄCZNIK NR </w:t>
      </w:r>
      <w:r w:rsidR="00D0522F">
        <w:rPr>
          <w:rFonts w:ascii="Calibri" w:hAnsi="Calibri" w:cs="Calibri"/>
          <w:sz w:val="22"/>
          <w:szCs w:val="22"/>
        </w:rPr>
        <w:t>8</w:t>
      </w:r>
      <w:r>
        <w:rPr>
          <w:rFonts w:ascii="Calibri" w:hAnsi="Calibri" w:cs="Calibri"/>
          <w:sz w:val="22"/>
          <w:szCs w:val="22"/>
        </w:rPr>
        <w:t xml:space="preserve"> -  </w:t>
      </w:r>
      <w:r>
        <w:rPr>
          <w:rFonts w:ascii="Calibri" w:hAnsi="Calibri" w:cs="Calibri"/>
          <w:sz w:val="22"/>
          <w:szCs w:val="22"/>
        </w:rPr>
        <w:tab/>
        <w:t xml:space="preserve">Wzór umowy </w:t>
      </w:r>
      <w:r w:rsidR="004F44FE">
        <w:rPr>
          <w:rFonts w:ascii="Calibri" w:hAnsi="Calibri" w:cs="Calibri"/>
          <w:sz w:val="22"/>
          <w:szCs w:val="22"/>
        </w:rPr>
        <w:t>– część I</w:t>
      </w:r>
    </w:p>
    <w:p w:rsidR="004F44FE" w:rsidRDefault="004F44FE">
      <w:pPr>
        <w:tabs>
          <w:tab w:val="left" w:pos="426"/>
        </w:tabs>
        <w:jc w:val="both"/>
        <w:rPr>
          <w:rFonts w:ascii="Calibri" w:hAnsi="Calibri" w:cs="Calibri"/>
          <w:sz w:val="22"/>
          <w:szCs w:val="22"/>
        </w:rPr>
      </w:pPr>
      <w:r>
        <w:rPr>
          <w:rFonts w:ascii="Calibri" w:hAnsi="Calibri" w:cs="Calibri"/>
          <w:sz w:val="22"/>
          <w:szCs w:val="22"/>
        </w:rPr>
        <w:t xml:space="preserve">ZAŁĄCZNIK NR </w:t>
      </w:r>
      <w:r w:rsidR="00D0522F">
        <w:rPr>
          <w:rFonts w:ascii="Calibri" w:hAnsi="Calibri" w:cs="Calibri"/>
          <w:sz w:val="22"/>
          <w:szCs w:val="22"/>
        </w:rPr>
        <w:t>9</w:t>
      </w:r>
      <w:r>
        <w:rPr>
          <w:rFonts w:ascii="Calibri" w:hAnsi="Calibri" w:cs="Calibri"/>
          <w:sz w:val="22"/>
          <w:szCs w:val="22"/>
        </w:rPr>
        <w:t xml:space="preserve"> -           Wzór umowy – część II</w:t>
      </w:r>
    </w:p>
    <w:p w:rsidR="003902DC" w:rsidRDefault="004F44FE">
      <w:pPr>
        <w:tabs>
          <w:tab w:val="left" w:pos="426"/>
        </w:tabs>
        <w:jc w:val="both"/>
        <w:rPr>
          <w:rFonts w:ascii="Calibri" w:hAnsi="Calibri" w:cs="Calibri"/>
          <w:sz w:val="22"/>
          <w:szCs w:val="22"/>
        </w:rPr>
      </w:pPr>
      <w:r>
        <w:rPr>
          <w:rFonts w:ascii="Calibri" w:hAnsi="Calibri" w:cs="Calibri"/>
          <w:sz w:val="22"/>
          <w:szCs w:val="22"/>
        </w:rPr>
        <w:t xml:space="preserve">ZAŁĄCZNIK NR </w:t>
      </w:r>
      <w:r w:rsidR="00D0522F">
        <w:rPr>
          <w:rFonts w:ascii="Calibri" w:hAnsi="Calibri" w:cs="Calibri"/>
          <w:sz w:val="22"/>
          <w:szCs w:val="22"/>
        </w:rPr>
        <w:t>10</w:t>
      </w:r>
      <w:r w:rsidR="00336B6B">
        <w:rPr>
          <w:rFonts w:ascii="Calibri" w:hAnsi="Calibri" w:cs="Calibri"/>
          <w:sz w:val="22"/>
          <w:szCs w:val="22"/>
        </w:rPr>
        <w:t xml:space="preserve"> -</w:t>
      </w:r>
      <w:r w:rsidR="00336B6B">
        <w:rPr>
          <w:rFonts w:ascii="Calibri" w:hAnsi="Calibri" w:cs="Calibri"/>
          <w:sz w:val="22"/>
          <w:szCs w:val="22"/>
        </w:rPr>
        <w:tab/>
        <w:t>Jednolity Europejski Dokument Zamówienia (JEDZ)</w:t>
      </w:r>
    </w:p>
    <w:p w:rsidR="004F44FE" w:rsidRDefault="004F44FE">
      <w:pPr>
        <w:tabs>
          <w:tab w:val="left" w:pos="426"/>
        </w:tabs>
        <w:jc w:val="both"/>
        <w:rPr>
          <w:rFonts w:ascii="Calibri" w:hAnsi="Calibri" w:cs="Calibri"/>
          <w:sz w:val="22"/>
          <w:szCs w:val="22"/>
        </w:rPr>
      </w:pPr>
    </w:p>
    <w:p w:rsidR="003902DC" w:rsidRDefault="003902DC" w:rsidP="0068733C">
      <w:pPr>
        <w:tabs>
          <w:tab w:val="left" w:pos="426"/>
        </w:tabs>
        <w:rPr>
          <w:rFonts w:ascii="Calibri" w:hAnsi="Calibri" w:cs="Calibri"/>
          <w:sz w:val="22"/>
          <w:szCs w:val="22"/>
        </w:rPr>
      </w:pPr>
    </w:p>
    <w:sectPr w:rsidR="003902DC">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89" w:rsidRDefault="00EF2989">
      <w:r>
        <w:separator/>
      </w:r>
    </w:p>
  </w:endnote>
  <w:endnote w:type="continuationSeparator" w:id="0">
    <w:p w:rsidR="00EF2989" w:rsidRDefault="00EF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411;Times New Roman">
    <w:altName w:val="Cambria"/>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6B" w:rsidRDefault="00614A01" w:rsidP="00614A01">
    <w:pPr>
      <w:pBdr>
        <w:top w:val="single" w:sz="4" w:space="20" w:color="000000"/>
      </w:pBdr>
      <w:tabs>
        <w:tab w:val="left" w:pos="2840"/>
      </w:tabs>
      <w:ind w:right="360"/>
      <w:jc w:val="center"/>
      <w:rPr>
        <w:i/>
        <w:color w:val="000000"/>
        <w:sz w:val="16"/>
        <w:szCs w:val="16"/>
      </w:rPr>
    </w:pPr>
    <w:r w:rsidRPr="00614A01">
      <w:rPr>
        <w:i/>
        <w:color w:val="000000"/>
        <w:sz w:val="16"/>
        <w:szCs w:val="16"/>
      </w:rPr>
      <w:fldChar w:fldCharType="begin"/>
    </w:r>
    <w:r w:rsidRPr="00614A01">
      <w:rPr>
        <w:i/>
        <w:color w:val="000000"/>
        <w:sz w:val="16"/>
        <w:szCs w:val="16"/>
      </w:rPr>
      <w:instrText>PAGE   \* MERGEFORMAT</w:instrText>
    </w:r>
    <w:r w:rsidRPr="00614A01">
      <w:rPr>
        <w:i/>
        <w:color w:val="000000"/>
        <w:sz w:val="16"/>
        <w:szCs w:val="16"/>
      </w:rPr>
      <w:fldChar w:fldCharType="separate"/>
    </w:r>
    <w:r w:rsidR="00636485">
      <w:rPr>
        <w:i/>
        <w:noProof/>
        <w:color w:val="000000"/>
        <w:sz w:val="16"/>
        <w:szCs w:val="16"/>
      </w:rPr>
      <w:t>16</w:t>
    </w:r>
    <w:r w:rsidRPr="00614A01">
      <w:rPr>
        <w:i/>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89" w:rsidRDefault="00EF2989">
      <w:r>
        <w:separator/>
      </w:r>
    </w:p>
  </w:footnote>
  <w:footnote w:type="continuationSeparator" w:id="0">
    <w:p w:rsidR="00EF2989" w:rsidRDefault="00EF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6FF"/>
    <w:multiLevelType w:val="multilevel"/>
    <w:tmpl w:val="2E18A272"/>
    <w:lvl w:ilvl="0">
      <w:start w:val="1"/>
      <w:numFmt w:val="decimal"/>
      <w:lvlText w:val="%1."/>
      <w:lvlJc w:val="left"/>
      <w:pPr>
        <w:tabs>
          <w:tab w:val="num" w:pos="360"/>
        </w:tabs>
        <w:ind w:left="360" w:hanging="360"/>
      </w:pPr>
      <w:rPr>
        <w:rFonts w:ascii="Calibri" w:hAnsi="Calibri" w:cs="Calibri"/>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02F7D"/>
    <w:multiLevelType w:val="multilevel"/>
    <w:tmpl w:val="C062E36E"/>
    <w:lvl w:ilvl="0">
      <w:start w:val="1"/>
      <w:numFmt w:val="decimal"/>
      <w:lvlText w:val="%1."/>
      <w:lvlJc w:val="left"/>
      <w:pPr>
        <w:tabs>
          <w:tab w:val="num" w:pos="720"/>
        </w:tabs>
        <w:ind w:left="72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6076D"/>
    <w:multiLevelType w:val="multilevel"/>
    <w:tmpl w:val="4560EA58"/>
    <w:lvl w:ilvl="0">
      <w:start w:val="1"/>
      <w:numFmt w:val="bullet"/>
      <w:lvlText w:val=""/>
      <w:lvlJc w:val="left"/>
      <w:pPr>
        <w:tabs>
          <w:tab w:val="num" w:pos="360"/>
        </w:tabs>
        <w:ind w:left="360" w:hanging="360"/>
      </w:pPr>
      <w:rPr>
        <w:rFonts w:ascii="Symbol" w:hAnsi="Symbol" w:cs="Symbol" w:hint="default"/>
        <w:w w:val="150"/>
        <w:sz w:val="24"/>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F5228"/>
    <w:multiLevelType w:val="multilevel"/>
    <w:tmpl w:val="22FA1250"/>
    <w:lvl w:ilvl="0">
      <w:start w:val="1"/>
      <w:numFmt w:val="upperRoman"/>
      <w:lvlText w:val="%1."/>
      <w:lvlJc w:val="left"/>
      <w:pPr>
        <w:tabs>
          <w:tab w:val="num" w:pos="1080"/>
        </w:tabs>
        <w:ind w:left="1080" w:hanging="720"/>
      </w:pPr>
      <w:rPr>
        <w:rFonts w:ascii="Calibri" w:hAnsi="Calibri" w:cs="Calibri"/>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EA2447"/>
    <w:multiLevelType w:val="multilevel"/>
    <w:tmpl w:val="C062E36E"/>
    <w:lvl w:ilvl="0">
      <w:start w:val="1"/>
      <w:numFmt w:val="decimal"/>
      <w:lvlText w:val="%1."/>
      <w:lvlJc w:val="left"/>
      <w:pPr>
        <w:tabs>
          <w:tab w:val="num" w:pos="720"/>
        </w:tabs>
        <w:ind w:left="72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D763C"/>
    <w:multiLevelType w:val="multilevel"/>
    <w:tmpl w:val="6CEAEA82"/>
    <w:lvl w:ilvl="0">
      <w:start w:val="1"/>
      <w:numFmt w:val="lowerLetter"/>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47AD3"/>
    <w:multiLevelType w:val="multilevel"/>
    <w:tmpl w:val="B43004E2"/>
    <w:lvl w:ilvl="0">
      <w:start w:val="1"/>
      <w:numFmt w:val="decimal"/>
      <w:lvlText w:val="%1"/>
      <w:lvlJc w:val="left"/>
      <w:pPr>
        <w:ind w:left="480" w:hanging="480"/>
      </w:pPr>
      <w:rPr>
        <w:rFonts w:hint="default"/>
      </w:rPr>
    </w:lvl>
    <w:lvl w:ilvl="1">
      <w:start w:val="1"/>
      <w:numFmt w:val="decimal"/>
      <w:lvlText w:val="%2."/>
      <w:lvlJc w:val="left"/>
      <w:pPr>
        <w:ind w:left="622" w:hanging="480"/>
      </w:pPr>
      <w:rPr>
        <w:rFonts w:asciiTheme="minorHAnsi" w:eastAsia="Times New Roman" w:hAnsiTheme="minorHAnsi" w:cstheme="minorHAnsi"/>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11F50652"/>
    <w:multiLevelType w:val="multilevel"/>
    <w:tmpl w:val="30020840"/>
    <w:lvl w:ilvl="0">
      <w:start w:val="1"/>
      <w:numFmt w:val="decimal"/>
      <w:lvlText w:val="%1."/>
      <w:lvlJc w:val="left"/>
      <w:pPr>
        <w:tabs>
          <w:tab w:val="num" w:pos="384"/>
        </w:tabs>
        <w:ind w:left="38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641CE5"/>
    <w:multiLevelType w:val="multilevel"/>
    <w:tmpl w:val="8A241324"/>
    <w:lvl w:ilvl="0">
      <w:start w:val="1"/>
      <w:numFmt w:val="none"/>
      <w:pStyle w:val="Nagwek1"/>
      <w:suff w:val="nothing"/>
      <w:lvlText w:val="."/>
      <w:lvlJc w:val="left"/>
      <w:pPr>
        <w:ind w:left="360" w:hanging="360"/>
      </w:pPr>
    </w:lvl>
    <w:lvl w:ilvl="1">
      <w:start w:val="1"/>
      <w:numFmt w:val="decimal"/>
      <w:pStyle w:val="Nagwek2"/>
      <w:lvlText w:val=".%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3BE15ED"/>
    <w:multiLevelType w:val="multilevel"/>
    <w:tmpl w:val="6590E5E6"/>
    <w:lvl w:ilvl="0">
      <w:start w:val="1"/>
      <w:numFmt w:val="decimal"/>
      <w:lvlText w:val="%1."/>
      <w:lvlJc w:val="left"/>
      <w:pPr>
        <w:tabs>
          <w:tab w:val="num" w:pos="340"/>
        </w:tabs>
        <w:ind w:left="340" w:hanging="340"/>
      </w:pPr>
      <w:rPr>
        <w:rFonts w:ascii="Calibri" w:hAnsi="Calibri" w:cs="Calibri"/>
        <w:b w:val="0"/>
        <w:bCs/>
        <w:i w:val="0"/>
        <w:sz w:val="22"/>
        <w:szCs w:val="22"/>
      </w:rPr>
    </w:lvl>
    <w:lvl w:ilvl="1">
      <w:start w:val="2"/>
      <w:numFmt w:val="decimal"/>
      <w:lvlText w:val="%2."/>
      <w:lvlJc w:val="left"/>
      <w:pPr>
        <w:tabs>
          <w:tab w:val="num" w:pos="340"/>
        </w:tabs>
        <w:ind w:left="340" w:hanging="340"/>
      </w:pPr>
      <w:rPr>
        <w:rFonts w:ascii="Arial" w:hAnsi="Arial" w:cs="Arial"/>
        <w:b w:val="0"/>
        <w:i w:val="0"/>
        <w:sz w:val="20"/>
        <w:szCs w:val="20"/>
      </w:rPr>
    </w:lvl>
    <w:lvl w:ilvl="2">
      <w:start w:val="1"/>
      <w:numFmt w:val="lowerRoman"/>
      <w:lvlText w:val="%3."/>
      <w:lvlJc w:val="right"/>
      <w:pPr>
        <w:tabs>
          <w:tab w:val="num" w:pos="340"/>
        </w:tabs>
        <w:ind w:left="340" w:hanging="340"/>
      </w:pPr>
      <w:rPr>
        <w:b w:val="0"/>
        <w:i w:val="0"/>
        <w:sz w:val="20"/>
        <w:szCs w:val="20"/>
      </w:rPr>
    </w:lvl>
    <w:lvl w:ilvl="3">
      <w:start w:val="1"/>
      <w:numFmt w:val="lowerRoman"/>
      <w:lvlText w:val="%4."/>
      <w:lvlJc w:val="right"/>
      <w:pPr>
        <w:ind w:left="928" w:hanging="360"/>
      </w:pPr>
      <w:rPr>
        <w:b/>
        <w:bCs/>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17278A"/>
    <w:multiLevelType w:val="hybridMultilevel"/>
    <w:tmpl w:val="5F20A46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EF3796"/>
    <w:multiLevelType w:val="multilevel"/>
    <w:tmpl w:val="66066832"/>
    <w:lvl w:ilvl="0">
      <w:start w:val="1"/>
      <w:numFmt w:val="lowerLetter"/>
      <w:lvlText w:val="%1)"/>
      <w:lvlJc w:val="left"/>
      <w:pPr>
        <w:tabs>
          <w:tab w:val="num" w:pos="720"/>
        </w:tabs>
        <w:ind w:left="720" w:hanging="360"/>
      </w:pPr>
      <w:rPr>
        <w:rFonts w:cs="Calibri"/>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1EDD3C78"/>
    <w:multiLevelType w:val="multilevel"/>
    <w:tmpl w:val="EADA6CFA"/>
    <w:lvl w:ilvl="0">
      <w:start w:val="1"/>
      <w:numFmt w:val="lowerLetter"/>
      <w:lvlText w:val="%1)"/>
      <w:lvlJc w:val="left"/>
      <w:pPr>
        <w:tabs>
          <w:tab w:val="num" w:pos="720"/>
        </w:tabs>
        <w:ind w:left="720" w:hanging="360"/>
      </w:pPr>
      <w:rPr>
        <w:rFonts w:cs="Calibri"/>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23CD2C38"/>
    <w:multiLevelType w:val="multilevel"/>
    <w:tmpl w:val="39C0F77E"/>
    <w:lvl w:ilvl="0">
      <w:start w:val="1"/>
      <w:numFmt w:val="lowerLetter"/>
      <w:lvlText w:val="%1)"/>
      <w:lvlJc w:val="left"/>
      <w:pPr>
        <w:tabs>
          <w:tab w:val="num" w:pos="1457"/>
        </w:tabs>
        <w:ind w:left="1457" w:hanging="360"/>
      </w:pPr>
      <w:rPr>
        <w:rFonts w:cs="Calibri"/>
      </w:rPr>
    </w:lvl>
    <w:lvl w:ilvl="1">
      <w:start w:val="1"/>
      <w:numFmt w:val="decimal"/>
      <w:lvlText w:val="%2."/>
      <w:lvlJc w:val="left"/>
      <w:pPr>
        <w:tabs>
          <w:tab w:val="num" w:pos="1817"/>
        </w:tabs>
        <w:ind w:left="1817" w:hanging="360"/>
      </w:pPr>
    </w:lvl>
    <w:lvl w:ilvl="2">
      <w:start w:val="1"/>
      <w:numFmt w:val="decimal"/>
      <w:lvlText w:val="%3."/>
      <w:lvlJc w:val="left"/>
      <w:pPr>
        <w:tabs>
          <w:tab w:val="num" w:pos="2177"/>
        </w:tabs>
        <w:ind w:left="2177" w:hanging="360"/>
      </w:pPr>
    </w:lvl>
    <w:lvl w:ilvl="3">
      <w:start w:val="1"/>
      <w:numFmt w:val="decimal"/>
      <w:lvlText w:val="%4."/>
      <w:lvlJc w:val="left"/>
      <w:pPr>
        <w:tabs>
          <w:tab w:val="num" w:pos="2537"/>
        </w:tabs>
        <w:ind w:left="2537" w:hanging="360"/>
      </w:pPr>
    </w:lvl>
    <w:lvl w:ilvl="4">
      <w:start w:val="1"/>
      <w:numFmt w:val="decimal"/>
      <w:lvlText w:val="%5."/>
      <w:lvlJc w:val="left"/>
      <w:pPr>
        <w:tabs>
          <w:tab w:val="num" w:pos="2897"/>
        </w:tabs>
        <w:ind w:left="2897" w:hanging="360"/>
      </w:pPr>
    </w:lvl>
    <w:lvl w:ilvl="5">
      <w:start w:val="1"/>
      <w:numFmt w:val="decimal"/>
      <w:lvlText w:val="%6."/>
      <w:lvlJc w:val="left"/>
      <w:pPr>
        <w:tabs>
          <w:tab w:val="num" w:pos="3257"/>
        </w:tabs>
        <w:ind w:left="3257" w:hanging="360"/>
      </w:pPr>
    </w:lvl>
    <w:lvl w:ilvl="6">
      <w:start w:val="1"/>
      <w:numFmt w:val="decimal"/>
      <w:lvlText w:val="%7."/>
      <w:lvlJc w:val="left"/>
      <w:pPr>
        <w:tabs>
          <w:tab w:val="num" w:pos="3617"/>
        </w:tabs>
        <w:ind w:left="3617" w:hanging="360"/>
      </w:pPr>
    </w:lvl>
    <w:lvl w:ilvl="7">
      <w:start w:val="1"/>
      <w:numFmt w:val="decimal"/>
      <w:lvlText w:val="%8."/>
      <w:lvlJc w:val="left"/>
      <w:pPr>
        <w:tabs>
          <w:tab w:val="num" w:pos="3977"/>
        </w:tabs>
        <w:ind w:left="3977" w:hanging="360"/>
      </w:pPr>
    </w:lvl>
    <w:lvl w:ilvl="8">
      <w:start w:val="1"/>
      <w:numFmt w:val="decimal"/>
      <w:lvlText w:val="%9."/>
      <w:lvlJc w:val="left"/>
      <w:pPr>
        <w:tabs>
          <w:tab w:val="num" w:pos="4337"/>
        </w:tabs>
        <w:ind w:left="4337" w:hanging="360"/>
      </w:pPr>
    </w:lvl>
  </w:abstractNum>
  <w:abstractNum w:abstractNumId="14" w15:restartNumberingAfterBreak="0">
    <w:nsid w:val="29600146"/>
    <w:multiLevelType w:val="multilevel"/>
    <w:tmpl w:val="1ED8AF5A"/>
    <w:lvl w:ilvl="0">
      <w:start w:val="1"/>
      <w:numFmt w:val="decimal"/>
      <w:lvlText w:val="%1."/>
      <w:lvlJc w:val="left"/>
      <w:pPr>
        <w:tabs>
          <w:tab w:val="num" w:pos="360"/>
        </w:tabs>
        <w:ind w:left="360" w:hanging="360"/>
      </w:pPr>
      <w:rPr>
        <w:rFonts w:ascii="Calibri" w:hAnsi="Calibri" w:cs="Calibri"/>
        <w:b w:val="0"/>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972DD"/>
    <w:multiLevelType w:val="multilevel"/>
    <w:tmpl w:val="C8340890"/>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BAF02BC"/>
    <w:multiLevelType w:val="multilevel"/>
    <w:tmpl w:val="148EF652"/>
    <w:lvl w:ilvl="0">
      <w:start w:val="1"/>
      <w:numFmt w:val="bullet"/>
      <w:lvlText w:val="-"/>
      <w:lvlJc w:val="left"/>
      <w:pPr>
        <w:tabs>
          <w:tab w:val="num" w:pos="1460"/>
        </w:tabs>
        <w:ind w:left="14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4C0543"/>
    <w:multiLevelType w:val="multilevel"/>
    <w:tmpl w:val="310ACF52"/>
    <w:lvl w:ilvl="0">
      <w:start w:val="1"/>
      <w:numFmt w:val="decimal"/>
      <w:lvlText w:val="%1."/>
      <w:lvlJc w:val="left"/>
      <w:pPr>
        <w:tabs>
          <w:tab w:val="num" w:pos="360"/>
        </w:tabs>
        <w:ind w:left="360" w:hanging="360"/>
      </w:pPr>
    </w:lvl>
    <w:lvl w:ilvl="1">
      <w:start w:val="4"/>
      <w:numFmt w:val="upperRoman"/>
      <w:lvlText w:val="%2."/>
      <w:lvlJc w:val="left"/>
      <w:pPr>
        <w:tabs>
          <w:tab w:val="num" w:pos="360"/>
        </w:tabs>
        <w:ind w:left="360" w:hanging="720"/>
      </w:pPr>
      <w:rPr>
        <w:rFonts w:ascii="Calibri" w:hAnsi="Calibri" w:cs="Arial"/>
        <w:b/>
        <w:color w:val="000000"/>
        <w:sz w:val="22"/>
        <w:szCs w:val="22"/>
      </w:rPr>
    </w:lvl>
    <w:lvl w:ilvl="2">
      <w:start w:val="1"/>
      <w:numFmt w:val="lowerLetter"/>
      <w:lvlText w:val="%3)"/>
      <w:lvlJc w:val="left"/>
      <w:pPr>
        <w:tabs>
          <w:tab w:val="num" w:pos="1980"/>
        </w:tabs>
        <w:ind w:left="1980" w:hanging="360"/>
      </w:pPr>
      <w:rPr>
        <w:rFonts w:ascii="Calibri" w:hAnsi="Calibri" w:cs="Arial"/>
        <w:b/>
        <w:spacing w:val="-1"/>
        <w:sz w:val="20"/>
        <w:szCs w:val="20"/>
      </w:rPr>
    </w:lvl>
    <w:lvl w:ilvl="3">
      <w:start w:val="1"/>
      <w:numFmt w:val="decimal"/>
      <w:lvlText w:val="%4."/>
      <w:lvlJc w:val="left"/>
      <w:pPr>
        <w:tabs>
          <w:tab w:val="num" w:pos="2520"/>
        </w:tabs>
        <w:ind w:left="2520" w:hanging="360"/>
      </w:pPr>
      <w:rPr>
        <w:rFonts w:ascii="Calibri" w:hAnsi="Calibri" w:cs="Calibri"/>
        <w:b/>
        <w:spacing w:val="-15"/>
        <w:sz w:val="22"/>
        <w:szCs w:val="22"/>
      </w:rPr>
    </w:lvl>
    <w:lvl w:ilvl="4">
      <w:start w:val="1"/>
      <w:numFmt w:val="lowerLetter"/>
      <w:lvlText w:val="%5)"/>
      <w:lvlJc w:val="left"/>
      <w:pPr>
        <w:ind w:left="3240" w:hanging="360"/>
      </w:pPr>
    </w:lvl>
    <w:lvl w:ilvl="5">
      <w:start w:val="1"/>
      <w:numFmt w:val="bullet"/>
      <w:lvlText w:val="-"/>
      <w:lvlJc w:val="left"/>
      <w:pPr>
        <w:tabs>
          <w:tab w:val="num" w:pos="4140"/>
        </w:tabs>
        <w:ind w:left="4140" w:hanging="360"/>
      </w:pPr>
      <w:rPr>
        <w:rFonts w:ascii="Arial" w:hAnsi="Arial" w:cs="Arial" w:hint="default"/>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0916E08"/>
    <w:multiLevelType w:val="multilevel"/>
    <w:tmpl w:val="CE3ED9E2"/>
    <w:lvl w:ilvl="0">
      <w:start w:val="3"/>
      <w:numFmt w:val="decimal"/>
      <w:lvlText w:val="%1."/>
      <w:lvlJc w:val="left"/>
      <w:pPr>
        <w:tabs>
          <w:tab w:val="num" w:pos="340"/>
        </w:tabs>
        <w:ind w:left="340" w:hanging="340"/>
      </w:pPr>
      <w:rPr>
        <w:rFonts w:ascii="Calibri" w:hAnsi="Calibri" w:cs="Calibri"/>
        <w:b/>
        <w:bCs/>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226FA4"/>
    <w:multiLevelType w:val="multilevel"/>
    <w:tmpl w:val="4EE07C92"/>
    <w:lvl w:ilvl="0">
      <w:start w:val="1"/>
      <w:numFmt w:val="lowerLetter"/>
      <w:lvlText w:val="%1)"/>
      <w:lvlJc w:val="left"/>
      <w:pPr>
        <w:tabs>
          <w:tab w:val="num" w:pos="708"/>
        </w:tabs>
        <w:ind w:left="1587" w:hanging="360"/>
      </w:pPr>
      <w:rPr>
        <w:rFonts w:ascii="Calibri" w:eastAsia="Calibri" w:hAnsi="Calibri" w:cs="Arial"/>
        <w:b/>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4E248B"/>
    <w:multiLevelType w:val="multilevel"/>
    <w:tmpl w:val="3202F452"/>
    <w:lvl w:ilvl="0">
      <w:start w:val="1"/>
      <w:numFmt w:val="lowerLetter"/>
      <w:lvlText w:val="%1)"/>
      <w:lvlJc w:val="right"/>
      <w:pPr>
        <w:tabs>
          <w:tab w:val="num" w:pos="360"/>
        </w:tabs>
        <w:ind w:left="360" w:hanging="360"/>
      </w:pPr>
      <w:rPr>
        <w:rFonts w:ascii="Calibri" w:eastAsia="Times New Roman" w:hAnsi="Calibri" w:cs="Arial"/>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097D1C"/>
    <w:multiLevelType w:val="multilevel"/>
    <w:tmpl w:val="1074A3E4"/>
    <w:lvl w:ilvl="0">
      <w:start w:val="2"/>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2"/>
      <w:numFmt w:val="lowerLetter"/>
      <w:lvlText w:val="%3)"/>
      <w:lvlJc w:val="right"/>
      <w:pPr>
        <w:ind w:left="2160" w:hanging="180"/>
      </w:pPr>
      <w:rPr>
        <w:rFonts w:ascii="Calibri" w:eastAsia="Times New Roman" w:hAnsi="Calibri"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820990"/>
    <w:multiLevelType w:val="multilevel"/>
    <w:tmpl w:val="310ACF52"/>
    <w:lvl w:ilvl="0">
      <w:start w:val="1"/>
      <w:numFmt w:val="decimal"/>
      <w:lvlText w:val="%1."/>
      <w:lvlJc w:val="left"/>
      <w:pPr>
        <w:tabs>
          <w:tab w:val="num" w:pos="360"/>
        </w:tabs>
        <w:ind w:left="360" w:hanging="360"/>
      </w:pPr>
    </w:lvl>
    <w:lvl w:ilvl="1">
      <w:start w:val="4"/>
      <w:numFmt w:val="upperRoman"/>
      <w:lvlText w:val="%2."/>
      <w:lvlJc w:val="left"/>
      <w:pPr>
        <w:tabs>
          <w:tab w:val="num" w:pos="360"/>
        </w:tabs>
        <w:ind w:left="360" w:hanging="720"/>
      </w:pPr>
      <w:rPr>
        <w:rFonts w:ascii="Calibri" w:hAnsi="Calibri" w:cs="Arial"/>
        <w:b/>
        <w:color w:val="000000"/>
        <w:sz w:val="22"/>
        <w:szCs w:val="22"/>
      </w:rPr>
    </w:lvl>
    <w:lvl w:ilvl="2">
      <w:start w:val="1"/>
      <w:numFmt w:val="lowerLetter"/>
      <w:lvlText w:val="%3)"/>
      <w:lvlJc w:val="left"/>
      <w:pPr>
        <w:tabs>
          <w:tab w:val="num" w:pos="1980"/>
        </w:tabs>
        <w:ind w:left="1980" w:hanging="360"/>
      </w:pPr>
      <w:rPr>
        <w:rFonts w:ascii="Calibri" w:hAnsi="Calibri" w:cs="Arial"/>
        <w:b/>
        <w:spacing w:val="-1"/>
        <w:sz w:val="20"/>
        <w:szCs w:val="20"/>
      </w:rPr>
    </w:lvl>
    <w:lvl w:ilvl="3">
      <w:start w:val="1"/>
      <w:numFmt w:val="decimal"/>
      <w:lvlText w:val="%4."/>
      <w:lvlJc w:val="left"/>
      <w:pPr>
        <w:tabs>
          <w:tab w:val="num" w:pos="2520"/>
        </w:tabs>
        <w:ind w:left="2520" w:hanging="360"/>
      </w:pPr>
      <w:rPr>
        <w:rFonts w:ascii="Calibri" w:hAnsi="Calibri" w:cs="Calibri"/>
        <w:b/>
        <w:spacing w:val="-15"/>
        <w:sz w:val="22"/>
        <w:szCs w:val="22"/>
      </w:rPr>
    </w:lvl>
    <w:lvl w:ilvl="4">
      <w:start w:val="1"/>
      <w:numFmt w:val="lowerLetter"/>
      <w:lvlText w:val="%5)"/>
      <w:lvlJc w:val="left"/>
      <w:pPr>
        <w:ind w:left="3240" w:hanging="360"/>
      </w:pPr>
    </w:lvl>
    <w:lvl w:ilvl="5">
      <w:start w:val="1"/>
      <w:numFmt w:val="bullet"/>
      <w:lvlText w:val="-"/>
      <w:lvlJc w:val="left"/>
      <w:pPr>
        <w:tabs>
          <w:tab w:val="num" w:pos="4140"/>
        </w:tabs>
        <w:ind w:left="4140" w:hanging="360"/>
      </w:pPr>
      <w:rPr>
        <w:rFonts w:ascii="Arial" w:hAnsi="Arial" w:cs="Arial" w:hint="default"/>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5F36FA2"/>
    <w:multiLevelType w:val="multilevel"/>
    <w:tmpl w:val="E86047DC"/>
    <w:lvl w:ilvl="0">
      <w:start w:val="1"/>
      <w:numFmt w:val="decimal"/>
      <w:lvlText w:val="%1."/>
      <w:lvlJc w:val="left"/>
      <w:pPr>
        <w:tabs>
          <w:tab w:val="num" w:pos="360"/>
        </w:tabs>
        <w:ind w:left="360" w:hanging="360"/>
      </w:pPr>
      <w:rPr>
        <w:rFonts w:ascii="Calibri" w:hAnsi="Calibri" w:cs="Calibri"/>
        <w:b/>
        <w:bCs/>
        <w:sz w:val="22"/>
        <w:szCs w:val="22"/>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4" w15:restartNumberingAfterBreak="0">
    <w:nsid w:val="38722736"/>
    <w:multiLevelType w:val="multilevel"/>
    <w:tmpl w:val="13981982"/>
    <w:lvl w:ilvl="0">
      <w:start w:val="1"/>
      <w:numFmt w:val="decimal"/>
      <w:lvlText w:val="%1."/>
      <w:lvlJc w:val="left"/>
      <w:pPr>
        <w:tabs>
          <w:tab w:val="num" w:pos="340"/>
        </w:tabs>
        <w:ind w:left="340" w:hanging="340"/>
      </w:pPr>
      <w:rPr>
        <w:rFonts w:ascii="Calibri" w:hAnsi="Calibri" w:cs="Calibri"/>
        <w:b w:val="0"/>
        <w:bCs/>
        <w:i w:val="0"/>
        <w:sz w:val="22"/>
        <w:szCs w:val="22"/>
      </w:rPr>
    </w:lvl>
    <w:lvl w:ilvl="1">
      <w:start w:val="2"/>
      <w:numFmt w:val="decimal"/>
      <w:lvlText w:val="%2."/>
      <w:lvlJc w:val="left"/>
      <w:pPr>
        <w:tabs>
          <w:tab w:val="num" w:pos="340"/>
        </w:tabs>
        <w:ind w:left="340" w:hanging="340"/>
      </w:pPr>
      <w:rPr>
        <w:rFonts w:ascii="Arial" w:hAnsi="Arial" w:cs="Arial"/>
        <w:b w:val="0"/>
        <w:i w:val="0"/>
        <w:sz w:val="20"/>
        <w:szCs w:val="20"/>
      </w:rPr>
    </w:lvl>
    <w:lvl w:ilvl="2">
      <w:start w:val="1"/>
      <w:numFmt w:val="decimal"/>
      <w:lvlText w:val="%3)"/>
      <w:lvlJc w:val="left"/>
      <w:pPr>
        <w:tabs>
          <w:tab w:val="num" w:pos="340"/>
        </w:tabs>
        <w:ind w:left="340" w:hanging="340"/>
      </w:pPr>
      <w:rPr>
        <w:rFonts w:ascii="Arial" w:eastAsia="Times New Roman" w:hAnsi="Arial" w:cs="Arial"/>
        <w:b w:val="0"/>
        <w:i w:val="0"/>
        <w:sz w:val="20"/>
        <w:szCs w:val="20"/>
      </w:rPr>
    </w:lvl>
    <w:lvl w:ilvl="3">
      <w:start w:val="1"/>
      <w:numFmt w:val="lowerLetter"/>
      <w:lvlText w:val="%4)"/>
      <w:lvlJc w:val="left"/>
      <w:pPr>
        <w:ind w:left="928" w:hanging="360"/>
      </w:pPr>
      <w:rPr>
        <w:rFonts w:ascii="Calibri" w:hAnsi="Calibri" w:cs="Times New Roman"/>
        <w:b/>
        <w:bCs/>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3C2B8A"/>
    <w:multiLevelType w:val="multilevel"/>
    <w:tmpl w:val="06987570"/>
    <w:lvl w:ilvl="0">
      <w:start w:val="1"/>
      <w:numFmt w:val="decimal"/>
      <w:lvlText w:val="%1."/>
      <w:lvlJc w:val="left"/>
      <w:pPr>
        <w:ind w:left="720" w:hanging="360"/>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92943"/>
    <w:multiLevelType w:val="multilevel"/>
    <w:tmpl w:val="642A25C4"/>
    <w:lvl w:ilvl="0">
      <w:start w:val="1"/>
      <w:numFmt w:val="bullet"/>
      <w:lvlText w:val=""/>
      <w:lvlJc w:val="left"/>
      <w:pPr>
        <w:tabs>
          <w:tab w:val="num" w:pos="720"/>
        </w:tabs>
        <w:ind w:left="720" w:hanging="360"/>
      </w:pPr>
      <w:rPr>
        <w:rFonts w:ascii="Symbol" w:hAnsi="Symbol" w:cs="Times New Roman"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67535E"/>
    <w:multiLevelType w:val="multilevel"/>
    <w:tmpl w:val="1B7824AA"/>
    <w:lvl w:ilvl="0">
      <w:start w:val="1"/>
      <w:numFmt w:val="decimal"/>
      <w:lvlText w:val="%1."/>
      <w:lvlJc w:val="left"/>
      <w:pPr>
        <w:tabs>
          <w:tab w:val="num" w:pos="340"/>
        </w:tabs>
        <w:ind w:left="340" w:hanging="340"/>
      </w:pPr>
      <w:rPr>
        <w:rFonts w:ascii="Calibri" w:hAnsi="Calibri" w:cs="Calibri"/>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3C0BE6"/>
    <w:multiLevelType w:val="multilevel"/>
    <w:tmpl w:val="2E48C79C"/>
    <w:lvl w:ilvl="0">
      <w:start w:val="1"/>
      <w:numFmt w:val="decimal"/>
      <w:lvlText w:val="%1."/>
      <w:lvlJc w:val="left"/>
      <w:pPr>
        <w:tabs>
          <w:tab w:val="num" w:pos="360"/>
        </w:tabs>
        <w:ind w:left="36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1615EB"/>
    <w:multiLevelType w:val="multilevel"/>
    <w:tmpl w:val="3FF0615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2042F0"/>
    <w:multiLevelType w:val="multilevel"/>
    <w:tmpl w:val="4A04E616"/>
    <w:lvl w:ilvl="0">
      <w:start w:val="1"/>
      <w:numFmt w:val="bullet"/>
      <w:lvlText w:val=""/>
      <w:lvlJc w:val="left"/>
      <w:pPr>
        <w:ind w:left="360"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4251FF"/>
    <w:multiLevelType w:val="multilevel"/>
    <w:tmpl w:val="EFA2CC5E"/>
    <w:lvl w:ilvl="0">
      <w:start w:val="1"/>
      <w:numFmt w:val="bullet"/>
      <w:lvlText w:val="-"/>
      <w:lvlJc w:val="left"/>
      <w:pPr>
        <w:tabs>
          <w:tab w:val="num" w:pos="1353"/>
        </w:tabs>
        <w:ind w:left="1353" w:hanging="360"/>
      </w:pPr>
      <w:rPr>
        <w:rFonts w:ascii="Times New Roman" w:hAnsi="Times New Roman" w:cs="Times New Roman"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B91905"/>
    <w:multiLevelType w:val="multilevel"/>
    <w:tmpl w:val="20ACB9FC"/>
    <w:lvl w:ilvl="0">
      <w:start w:val="1"/>
      <w:numFmt w:val="lowerLetter"/>
      <w:lvlText w:val="%1)"/>
      <w:lvlJc w:val="left"/>
      <w:pPr>
        <w:tabs>
          <w:tab w:val="num" w:pos="1068"/>
        </w:tabs>
        <w:ind w:left="1068" w:hanging="360"/>
      </w:pPr>
      <w:rPr>
        <w:rFonts w:ascii="Calibri" w:hAnsi="Calibri" w:cs="Calibri"/>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86428A"/>
    <w:multiLevelType w:val="multilevel"/>
    <w:tmpl w:val="B5DA0308"/>
    <w:lvl w:ilvl="0">
      <w:start w:val="1"/>
      <w:numFmt w:val="decimal"/>
      <w:lvlText w:val="%1)"/>
      <w:lvlJc w:val="left"/>
      <w:pPr>
        <w:tabs>
          <w:tab w:val="num" w:pos="720"/>
        </w:tabs>
        <w:ind w:left="720" w:hanging="360"/>
      </w:pPr>
    </w:lvl>
    <w:lvl w:ilvl="1">
      <w:start w:val="3"/>
      <w:numFmt w:val="decimal"/>
      <w:lvlText w:val="%2."/>
      <w:lvlJc w:val="left"/>
      <w:pPr>
        <w:tabs>
          <w:tab w:val="num" w:pos="340"/>
        </w:tabs>
        <w:ind w:left="340" w:hanging="340"/>
      </w:pPr>
      <w:rPr>
        <w:rFonts w:ascii="Calibri" w:hAnsi="Calibri" w:cs="Calibri"/>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2BE0FDA"/>
    <w:multiLevelType w:val="multilevel"/>
    <w:tmpl w:val="875C3D2A"/>
    <w:lvl w:ilvl="0">
      <w:start w:val="8"/>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872EF6"/>
    <w:multiLevelType w:val="multilevel"/>
    <w:tmpl w:val="9B5C99BA"/>
    <w:lvl w:ilvl="0">
      <w:start w:val="1"/>
      <w:numFmt w:val="decimal"/>
      <w:lvlText w:val="%1."/>
      <w:lvlJc w:val="left"/>
      <w:pPr>
        <w:tabs>
          <w:tab w:val="num" w:pos="720"/>
        </w:tabs>
        <w:ind w:left="720" w:hanging="360"/>
      </w:pPr>
      <w:rPr>
        <w:rFonts w:cs="Calibri"/>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96658C"/>
    <w:multiLevelType w:val="multilevel"/>
    <w:tmpl w:val="175A59A2"/>
    <w:lvl w:ilvl="0">
      <w:start w:val="1"/>
      <w:numFmt w:val="decimal"/>
      <w:lvlText w:val="%1)"/>
      <w:lvlJc w:val="left"/>
      <w:pPr>
        <w:tabs>
          <w:tab w:val="num" w:pos="340"/>
        </w:tabs>
        <w:ind w:left="340" w:hanging="340"/>
      </w:pPr>
      <w:rPr>
        <w:rFonts w:ascii="Calibri" w:hAnsi="Calibri" w:cs="Calibri"/>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3F60D4"/>
    <w:multiLevelType w:val="multilevel"/>
    <w:tmpl w:val="DBB08BB0"/>
    <w:lvl w:ilvl="0">
      <w:start w:val="1"/>
      <w:numFmt w:val="decimal"/>
      <w:lvlText w:val="%1."/>
      <w:lvlJc w:val="left"/>
      <w:pPr>
        <w:tabs>
          <w:tab w:val="num" w:pos="360"/>
        </w:tabs>
        <w:ind w:left="360" w:hanging="360"/>
      </w:pPr>
      <w:rPr>
        <w:rFonts w:ascii="Calibri" w:hAnsi="Calibri" w:cs="Calibri"/>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D7112FA"/>
    <w:multiLevelType w:val="multilevel"/>
    <w:tmpl w:val="731C599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9" w15:restartNumberingAfterBreak="0">
    <w:nsid w:val="5F143F58"/>
    <w:multiLevelType w:val="multilevel"/>
    <w:tmpl w:val="A80C6AF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E474CA"/>
    <w:multiLevelType w:val="hybridMultilevel"/>
    <w:tmpl w:val="8B84DDBE"/>
    <w:lvl w:ilvl="0" w:tplc="02060BE2">
      <w:start w:val="1"/>
      <w:numFmt w:val="bullet"/>
      <w:lvlText w:val="-"/>
      <w:lvlJc w:val="left"/>
      <w:pPr>
        <w:ind w:left="1060" w:hanging="360"/>
      </w:pPr>
      <w:rPr>
        <w:rFonts w:ascii="Arial" w:hAnsi="Aria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1" w15:restartNumberingAfterBreak="0">
    <w:nsid w:val="5FF46DD8"/>
    <w:multiLevelType w:val="multilevel"/>
    <w:tmpl w:val="AE267CD0"/>
    <w:lvl w:ilvl="0">
      <w:start w:val="1"/>
      <w:numFmt w:val="lowerLetter"/>
      <w:lvlText w:val="%1)"/>
      <w:lvlJc w:val="left"/>
      <w:pPr>
        <w:tabs>
          <w:tab w:val="num" w:pos="680"/>
        </w:tabs>
        <w:ind w:left="680" w:hanging="396"/>
      </w:pPr>
      <w:rPr>
        <w:rFonts w:ascii="Calibri" w:hAnsi="Calibri" w:cs="Times New Roman"/>
        <w:b w:val="0"/>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3E22A6F"/>
    <w:multiLevelType w:val="multilevel"/>
    <w:tmpl w:val="20DE53EA"/>
    <w:lvl w:ilvl="0">
      <w:start w:val="1"/>
      <w:numFmt w:val="decimal"/>
      <w:lvlText w:val="%1. "/>
      <w:lvlJc w:val="left"/>
      <w:pPr>
        <w:tabs>
          <w:tab w:val="num" w:pos="680"/>
        </w:tabs>
        <w:ind w:left="680" w:hanging="340"/>
      </w:pPr>
      <w:rPr>
        <w:rFonts w:ascii="Calibri" w:hAnsi="Calibri" w:cs="Calibri"/>
        <w:b w:val="0"/>
        <w:i w:val="0"/>
        <w:sz w:val="22"/>
        <w:szCs w:val="22"/>
        <w:lang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186D82"/>
    <w:multiLevelType w:val="multilevel"/>
    <w:tmpl w:val="3856C9DE"/>
    <w:lvl w:ilvl="0">
      <w:start w:val="9"/>
      <w:numFmt w:val="decimal"/>
      <w:lvlText w:val="%1."/>
      <w:lvlJc w:val="left"/>
      <w:pPr>
        <w:tabs>
          <w:tab w:val="num" w:pos="720"/>
        </w:tabs>
        <w:ind w:left="720" w:hanging="360"/>
      </w:pPr>
      <w:rPr>
        <w:rFonts w:ascii="Calibri" w:hAnsi="Calibri" w:cs="Calibri" w:hint="default"/>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672C595E"/>
    <w:multiLevelType w:val="multilevel"/>
    <w:tmpl w:val="4FA03F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5" w15:restartNumberingAfterBreak="0">
    <w:nsid w:val="68294CD3"/>
    <w:multiLevelType w:val="multilevel"/>
    <w:tmpl w:val="03C4CAF6"/>
    <w:lvl w:ilvl="0">
      <w:start w:val="6"/>
      <w:numFmt w:val="decimal"/>
      <w:lvlText w:val="%1."/>
      <w:lvlJc w:val="left"/>
      <w:pPr>
        <w:tabs>
          <w:tab w:val="num" w:pos="360"/>
        </w:tabs>
        <w:ind w:left="360" w:hanging="360"/>
      </w:pPr>
      <w:rPr>
        <w:rFonts w:cs="Calibri"/>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27569C"/>
    <w:multiLevelType w:val="multilevel"/>
    <w:tmpl w:val="E0548800"/>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Letter"/>
      <w:lvlText w:val="%3)"/>
      <w:lvlJc w:val="right"/>
      <w:pPr>
        <w:ind w:left="2160" w:hanging="180"/>
      </w:pPr>
      <w:rPr>
        <w:rFonts w:ascii="Calibri" w:eastAsia="Times New Roman" w:hAnsi="Calibri" w:cs="Arial"/>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006845"/>
    <w:multiLevelType w:val="multilevel"/>
    <w:tmpl w:val="C186E5E0"/>
    <w:lvl w:ilvl="0">
      <w:start w:val="1"/>
      <w:numFmt w:val="decimal"/>
      <w:lvlText w:val="%1."/>
      <w:lvlJc w:val="left"/>
      <w:pPr>
        <w:tabs>
          <w:tab w:val="num" w:pos="340"/>
        </w:tabs>
        <w:ind w:left="340" w:hanging="340"/>
      </w:pPr>
      <w:rPr>
        <w:rFonts w:ascii="Calibri" w:hAnsi="Calibri" w:cs="Calibri"/>
        <w:b w:val="0"/>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B0078D"/>
    <w:multiLevelType w:val="multilevel"/>
    <w:tmpl w:val="B85AE374"/>
    <w:lvl w:ilvl="0">
      <w:start w:val="1"/>
      <w:numFmt w:val="decimal"/>
      <w:lvlText w:val="%1."/>
      <w:lvlJc w:val="left"/>
      <w:pPr>
        <w:tabs>
          <w:tab w:val="num" w:pos="708"/>
        </w:tabs>
        <w:ind w:left="720" w:hanging="360"/>
      </w:pPr>
      <w:rPr>
        <w:b/>
        <w:bCs/>
        <w:spacing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3606DC"/>
    <w:multiLevelType w:val="multilevel"/>
    <w:tmpl w:val="9A507904"/>
    <w:lvl w:ilvl="0">
      <w:start w:val="1"/>
      <w:numFmt w:val="decimal"/>
      <w:lvlText w:val="%1."/>
      <w:lvlJc w:val="left"/>
      <w:pPr>
        <w:tabs>
          <w:tab w:val="num" w:pos="360"/>
        </w:tabs>
        <w:ind w:left="36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7B75AB"/>
    <w:multiLevelType w:val="multilevel"/>
    <w:tmpl w:val="D81AFDFC"/>
    <w:lvl w:ilvl="0">
      <w:start w:val="1"/>
      <w:numFmt w:val="lowerLetter"/>
      <w:lvlText w:val="%1)"/>
      <w:lvlJc w:val="left"/>
      <w:pPr>
        <w:tabs>
          <w:tab w:val="num" w:pos="979"/>
        </w:tabs>
        <w:ind w:left="979"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9C6F83"/>
    <w:multiLevelType w:val="multilevel"/>
    <w:tmpl w:val="AC32648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70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2" w15:restartNumberingAfterBreak="0">
    <w:nsid w:val="75A32E67"/>
    <w:multiLevelType w:val="multilevel"/>
    <w:tmpl w:val="E1B21E44"/>
    <w:lvl w:ilvl="0">
      <w:start w:val="1"/>
      <w:numFmt w:val="decimal"/>
      <w:lvlText w:val="%1."/>
      <w:lvlJc w:val="left"/>
      <w:pPr>
        <w:tabs>
          <w:tab w:val="num" w:pos="360"/>
        </w:tabs>
        <w:ind w:left="357" w:hanging="357"/>
      </w:pPr>
      <w:rPr>
        <w:rFonts w:ascii="Calibri" w:hAnsi="Calibri"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1106EE"/>
    <w:multiLevelType w:val="multilevel"/>
    <w:tmpl w:val="0896BE08"/>
    <w:lvl w:ilvl="0">
      <w:start w:val="1"/>
      <w:numFmt w:val="lowerLetter"/>
      <w:lvlText w:val="%1)"/>
      <w:lvlJc w:val="left"/>
      <w:pPr>
        <w:tabs>
          <w:tab w:val="num" w:pos="979"/>
        </w:tabs>
        <w:ind w:left="979" w:hanging="360"/>
      </w:pPr>
      <w:rPr>
        <w:rFonts w:ascii="Calibri" w:hAnsi="Calibri" w:cs="Calibri"/>
        <w:b/>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3D5AC6"/>
    <w:multiLevelType w:val="multilevel"/>
    <w:tmpl w:val="310ACF52"/>
    <w:lvl w:ilvl="0">
      <w:start w:val="1"/>
      <w:numFmt w:val="decimal"/>
      <w:lvlText w:val="%1."/>
      <w:lvlJc w:val="left"/>
      <w:pPr>
        <w:tabs>
          <w:tab w:val="num" w:pos="360"/>
        </w:tabs>
        <w:ind w:left="360" w:hanging="360"/>
      </w:pPr>
    </w:lvl>
    <w:lvl w:ilvl="1">
      <w:start w:val="4"/>
      <w:numFmt w:val="upperRoman"/>
      <w:lvlText w:val="%2."/>
      <w:lvlJc w:val="left"/>
      <w:pPr>
        <w:tabs>
          <w:tab w:val="num" w:pos="360"/>
        </w:tabs>
        <w:ind w:left="360" w:hanging="720"/>
      </w:pPr>
      <w:rPr>
        <w:rFonts w:ascii="Calibri" w:hAnsi="Calibri" w:cs="Arial"/>
        <w:b/>
        <w:color w:val="000000"/>
        <w:sz w:val="22"/>
        <w:szCs w:val="22"/>
      </w:rPr>
    </w:lvl>
    <w:lvl w:ilvl="2">
      <w:start w:val="1"/>
      <w:numFmt w:val="lowerLetter"/>
      <w:lvlText w:val="%3)"/>
      <w:lvlJc w:val="left"/>
      <w:pPr>
        <w:tabs>
          <w:tab w:val="num" w:pos="1980"/>
        </w:tabs>
        <w:ind w:left="1980" w:hanging="360"/>
      </w:pPr>
      <w:rPr>
        <w:rFonts w:ascii="Calibri" w:hAnsi="Calibri" w:cs="Arial"/>
        <w:b/>
        <w:spacing w:val="-1"/>
        <w:sz w:val="20"/>
        <w:szCs w:val="20"/>
      </w:rPr>
    </w:lvl>
    <w:lvl w:ilvl="3">
      <w:start w:val="1"/>
      <w:numFmt w:val="decimal"/>
      <w:lvlText w:val="%4."/>
      <w:lvlJc w:val="left"/>
      <w:pPr>
        <w:tabs>
          <w:tab w:val="num" w:pos="2520"/>
        </w:tabs>
        <w:ind w:left="2520" w:hanging="360"/>
      </w:pPr>
      <w:rPr>
        <w:rFonts w:ascii="Calibri" w:hAnsi="Calibri" w:cs="Calibri"/>
        <w:b/>
        <w:spacing w:val="-15"/>
        <w:sz w:val="22"/>
        <w:szCs w:val="22"/>
      </w:rPr>
    </w:lvl>
    <w:lvl w:ilvl="4">
      <w:start w:val="1"/>
      <w:numFmt w:val="lowerLetter"/>
      <w:lvlText w:val="%5)"/>
      <w:lvlJc w:val="left"/>
      <w:pPr>
        <w:ind w:left="3240" w:hanging="360"/>
      </w:pPr>
    </w:lvl>
    <w:lvl w:ilvl="5">
      <w:start w:val="1"/>
      <w:numFmt w:val="bullet"/>
      <w:lvlText w:val="-"/>
      <w:lvlJc w:val="left"/>
      <w:pPr>
        <w:tabs>
          <w:tab w:val="num" w:pos="4140"/>
        </w:tabs>
        <w:ind w:left="4140" w:hanging="360"/>
      </w:pPr>
      <w:rPr>
        <w:rFonts w:ascii="Arial" w:hAnsi="Arial" w:cs="Arial" w:hint="default"/>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79A44DFE"/>
    <w:multiLevelType w:val="multilevel"/>
    <w:tmpl w:val="7CCE78D8"/>
    <w:lvl w:ilvl="0">
      <w:start w:val="1"/>
      <w:numFmt w:val="decimal"/>
      <w:lvlText w:val="%1."/>
      <w:lvlJc w:val="left"/>
      <w:pPr>
        <w:tabs>
          <w:tab w:val="num" w:pos="720"/>
        </w:tabs>
        <w:ind w:left="720" w:hanging="360"/>
      </w:pPr>
    </w:lvl>
    <w:lvl w:ilvl="1">
      <w:start w:val="4"/>
      <w:numFmt w:val="upperRoman"/>
      <w:lvlText w:val="%2."/>
      <w:lvlJc w:val="left"/>
      <w:pPr>
        <w:tabs>
          <w:tab w:val="num" w:pos="720"/>
        </w:tabs>
        <w:ind w:left="720" w:hanging="720"/>
      </w:pPr>
      <w:rPr>
        <w:rFonts w:ascii="Calibri" w:hAnsi="Calibri" w:cs="Arial"/>
        <w:b/>
        <w:color w:val="000000"/>
        <w:sz w:val="22"/>
        <w:szCs w:val="22"/>
      </w:rPr>
    </w:lvl>
    <w:lvl w:ilvl="2">
      <w:start w:val="1"/>
      <w:numFmt w:val="lowerLetter"/>
      <w:lvlText w:val="%3)"/>
      <w:lvlJc w:val="left"/>
      <w:pPr>
        <w:tabs>
          <w:tab w:val="num" w:pos="2340"/>
        </w:tabs>
        <w:ind w:left="2340" w:hanging="360"/>
      </w:pPr>
      <w:rPr>
        <w:rFonts w:ascii="Calibri" w:hAnsi="Calibri" w:cs="Arial"/>
        <w:b/>
        <w:spacing w:val="-1"/>
        <w:sz w:val="20"/>
        <w:szCs w:val="20"/>
      </w:rPr>
    </w:lvl>
    <w:lvl w:ilvl="3">
      <w:start w:val="1"/>
      <w:numFmt w:val="decimal"/>
      <w:lvlText w:val="%4."/>
      <w:lvlJc w:val="left"/>
      <w:pPr>
        <w:tabs>
          <w:tab w:val="num" w:pos="2880"/>
        </w:tabs>
        <w:ind w:left="2880" w:hanging="360"/>
      </w:pPr>
      <w:rPr>
        <w:rFonts w:ascii="Calibri" w:hAnsi="Calibri" w:cs="Calibri"/>
        <w:b/>
        <w:spacing w:val="-15"/>
        <w:sz w:val="22"/>
        <w:szCs w:val="22"/>
      </w:rPr>
    </w:lvl>
    <w:lvl w:ilvl="4">
      <w:start w:val="1"/>
      <w:numFmt w:val="lowerLetter"/>
      <w:lvlText w:val="%5)"/>
      <w:lvlJc w:val="left"/>
      <w:pPr>
        <w:ind w:left="3600" w:hanging="360"/>
      </w:pPr>
    </w:lvl>
    <w:lvl w:ilvl="5">
      <w:start w:val="1"/>
      <w:numFmt w:val="bullet"/>
      <w:lvlText w:val="-"/>
      <w:lvlJc w:val="left"/>
      <w:pPr>
        <w:tabs>
          <w:tab w:val="num" w:pos="4500"/>
        </w:tabs>
        <w:ind w:left="4500" w:hanging="360"/>
      </w:pPr>
      <w:rPr>
        <w:rFonts w:ascii="Arial"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B5A095C"/>
    <w:multiLevelType w:val="multilevel"/>
    <w:tmpl w:val="634E44C4"/>
    <w:lvl w:ilvl="0">
      <w:start w:val="1"/>
      <w:numFmt w:val="decimal"/>
      <w:lvlText w:val="%1."/>
      <w:lvlJc w:val="left"/>
      <w:pPr>
        <w:tabs>
          <w:tab w:val="num" w:pos="360"/>
        </w:tabs>
        <w:ind w:left="360" w:hanging="360"/>
      </w:pPr>
      <w:rPr>
        <w:rFonts w:ascii="Calibri" w:hAnsi="Calibri" w:cs="Calibri"/>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D4F1C62"/>
    <w:multiLevelType w:val="multilevel"/>
    <w:tmpl w:val="2CCC11D0"/>
    <w:lvl w:ilvl="0">
      <w:start w:val="5"/>
      <w:numFmt w:val="decimal"/>
      <w:lvlText w:val="%1)"/>
      <w:lvlJc w:val="left"/>
      <w:pPr>
        <w:tabs>
          <w:tab w:val="num" w:pos="340"/>
        </w:tabs>
        <w:ind w:left="340" w:hanging="340"/>
      </w:pPr>
      <w:rPr>
        <w:rFonts w:ascii="Calibri" w:hAnsi="Calibri" w:cs="Calibri"/>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D9304E"/>
    <w:multiLevelType w:val="hybridMultilevel"/>
    <w:tmpl w:val="D7B0F5B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6F2236"/>
    <w:multiLevelType w:val="multilevel"/>
    <w:tmpl w:val="2F483EEA"/>
    <w:lvl w:ilvl="0">
      <w:start w:val="1"/>
      <w:numFmt w:val="bullet"/>
      <w:lvlText w:val="-"/>
      <w:lvlJc w:val="left"/>
      <w:pPr>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9"/>
  </w:num>
  <w:num w:numId="3">
    <w:abstractNumId w:val="19"/>
  </w:num>
  <w:num w:numId="4">
    <w:abstractNumId w:val="25"/>
  </w:num>
  <w:num w:numId="5">
    <w:abstractNumId w:val="37"/>
  </w:num>
  <w:num w:numId="6">
    <w:abstractNumId w:val="16"/>
  </w:num>
  <w:num w:numId="7">
    <w:abstractNumId w:val="15"/>
  </w:num>
  <w:num w:numId="8">
    <w:abstractNumId w:val="48"/>
  </w:num>
  <w:num w:numId="9">
    <w:abstractNumId w:val="18"/>
  </w:num>
  <w:num w:numId="10">
    <w:abstractNumId w:val="14"/>
  </w:num>
  <w:num w:numId="11">
    <w:abstractNumId w:val="33"/>
  </w:num>
  <w:num w:numId="12">
    <w:abstractNumId w:val="35"/>
  </w:num>
  <w:num w:numId="13">
    <w:abstractNumId w:val="53"/>
  </w:num>
  <w:num w:numId="14">
    <w:abstractNumId w:val="47"/>
  </w:num>
  <w:num w:numId="15">
    <w:abstractNumId w:val="23"/>
  </w:num>
  <w:num w:numId="16">
    <w:abstractNumId w:val="4"/>
  </w:num>
  <w:num w:numId="17">
    <w:abstractNumId w:val="36"/>
  </w:num>
  <w:num w:numId="18">
    <w:abstractNumId w:val="0"/>
  </w:num>
  <w:num w:numId="19">
    <w:abstractNumId w:val="26"/>
  </w:num>
  <w:num w:numId="20">
    <w:abstractNumId w:val="5"/>
  </w:num>
  <w:num w:numId="21">
    <w:abstractNumId w:val="57"/>
  </w:num>
  <w:num w:numId="22">
    <w:abstractNumId w:val="30"/>
  </w:num>
  <w:num w:numId="23">
    <w:abstractNumId w:val="32"/>
  </w:num>
  <w:num w:numId="24">
    <w:abstractNumId w:val="28"/>
  </w:num>
  <w:num w:numId="25">
    <w:abstractNumId w:val="7"/>
  </w:num>
  <w:num w:numId="26">
    <w:abstractNumId w:val="42"/>
  </w:num>
  <w:num w:numId="27">
    <w:abstractNumId w:val="45"/>
  </w:num>
  <w:num w:numId="28">
    <w:abstractNumId w:val="59"/>
  </w:num>
  <w:num w:numId="29">
    <w:abstractNumId w:val="3"/>
  </w:num>
  <w:num w:numId="30">
    <w:abstractNumId w:val="49"/>
  </w:num>
  <w:num w:numId="31">
    <w:abstractNumId w:val="2"/>
  </w:num>
  <w:num w:numId="32">
    <w:abstractNumId w:val="51"/>
  </w:num>
  <w:num w:numId="33">
    <w:abstractNumId w:val="52"/>
  </w:num>
  <w:num w:numId="34">
    <w:abstractNumId w:val="31"/>
  </w:num>
  <w:num w:numId="35">
    <w:abstractNumId w:val="46"/>
  </w:num>
  <w:num w:numId="36">
    <w:abstractNumId w:val="55"/>
  </w:num>
  <w:num w:numId="37">
    <w:abstractNumId w:val="24"/>
  </w:num>
  <w:num w:numId="38">
    <w:abstractNumId w:val="50"/>
  </w:num>
  <w:num w:numId="39">
    <w:abstractNumId w:val="20"/>
  </w:num>
  <w:num w:numId="40">
    <w:abstractNumId w:val="27"/>
  </w:num>
  <w:num w:numId="41">
    <w:abstractNumId w:val="56"/>
  </w:num>
  <w:num w:numId="42">
    <w:abstractNumId w:val="29"/>
  </w:num>
  <w:num w:numId="43">
    <w:abstractNumId w:val="41"/>
  </w:num>
  <w:num w:numId="44">
    <w:abstractNumId w:val="44"/>
  </w:num>
  <w:num w:numId="45">
    <w:abstractNumId w:val="38"/>
  </w:num>
  <w:num w:numId="46">
    <w:abstractNumId w:val="13"/>
  </w:num>
  <w:num w:numId="47">
    <w:abstractNumId w:val="12"/>
  </w:num>
  <w:num w:numId="48">
    <w:abstractNumId w:val="11"/>
  </w:num>
  <w:num w:numId="49">
    <w:abstractNumId w:val="34"/>
  </w:num>
  <w:num w:numId="50">
    <w:abstractNumId w:val="10"/>
  </w:num>
  <w:num w:numId="51">
    <w:abstractNumId w:val="6"/>
  </w:num>
  <w:num w:numId="52">
    <w:abstractNumId w:val="1"/>
  </w:num>
  <w:num w:numId="53">
    <w:abstractNumId w:val="43"/>
  </w:num>
  <w:num w:numId="54">
    <w:abstractNumId w:val="9"/>
  </w:num>
  <w:num w:numId="55">
    <w:abstractNumId w:val="58"/>
  </w:num>
  <w:num w:numId="56">
    <w:abstractNumId w:val="21"/>
  </w:num>
  <w:num w:numId="57">
    <w:abstractNumId w:val="40"/>
  </w:num>
  <w:num w:numId="58">
    <w:abstractNumId w:val="22"/>
  </w:num>
  <w:num w:numId="59">
    <w:abstractNumId w:val="17"/>
  </w:num>
  <w:num w:numId="60">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DC"/>
    <w:rsid w:val="000B600D"/>
    <w:rsid w:val="00196E7B"/>
    <w:rsid w:val="001F592A"/>
    <w:rsid w:val="00247858"/>
    <w:rsid w:val="00336B6B"/>
    <w:rsid w:val="003902DC"/>
    <w:rsid w:val="00397562"/>
    <w:rsid w:val="004F44FE"/>
    <w:rsid w:val="005332E2"/>
    <w:rsid w:val="00614A01"/>
    <w:rsid w:val="00636485"/>
    <w:rsid w:val="0068733C"/>
    <w:rsid w:val="006E63B7"/>
    <w:rsid w:val="00762D4A"/>
    <w:rsid w:val="00956DB1"/>
    <w:rsid w:val="009C534A"/>
    <w:rsid w:val="00A34381"/>
    <w:rsid w:val="00D0522F"/>
    <w:rsid w:val="00EA4BDD"/>
    <w:rsid w:val="00EF2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1A2795-AF6A-4D15-8EC1-1A1BE06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Times New Roman" w:eastAsia="Times New Roman" w:hAnsi="Times New Roman" w:cs="Times New Roman"/>
      <w:sz w:val="20"/>
      <w:szCs w:val="20"/>
      <w:lang w:bidi="ar-SA"/>
    </w:rPr>
  </w:style>
  <w:style w:type="paragraph" w:styleId="Nagwek1">
    <w:name w:val="heading 1"/>
    <w:basedOn w:val="Normalny"/>
    <w:next w:val="Normalny"/>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pPr>
      <w:keepNext/>
      <w:widowControl w:val="0"/>
      <w:tabs>
        <w:tab w:val="left" w:pos="1440"/>
      </w:tabs>
      <w:autoSpaceDE w:val="0"/>
      <w:spacing w:before="240" w:after="60"/>
      <w:ind w:left="1224" w:hanging="504"/>
      <w:outlineLvl w:val="2"/>
    </w:pPr>
    <w:rPr>
      <w:rFonts w:ascii="Arial" w:hAnsi="Arial" w:cs="Arial"/>
      <w:b/>
      <w:bCs/>
      <w:sz w:val="26"/>
      <w:szCs w:val="26"/>
    </w:rPr>
  </w:style>
  <w:style w:type="paragraph" w:styleId="Nagwek4">
    <w:name w:val="heading 4"/>
    <w:basedOn w:val="Normalny"/>
    <w:next w:val="Normalny"/>
    <w:pPr>
      <w:keepNext/>
      <w:keepLines/>
      <w:spacing w:before="200" w:line="276" w:lineRule="auto"/>
      <w:ind w:left="864" w:hanging="864"/>
      <w:outlineLvl w:val="3"/>
    </w:pPr>
    <w:rPr>
      <w:rFonts w:ascii="Cambria" w:hAnsi="Cambria" w:cs="Cambria"/>
      <w:b/>
      <w:bCs/>
      <w:i/>
      <w:iCs/>
      <w:color w:val="4F81BD"/>
      <w:sz w:val="22"/>
      <w:szCs w:val="22"/>
    </w:rPr>
  </w:style>
  <w:style w:type="paragraph" w:styleId="Nagwek5">
    <w:name w:val="heading 5"/>
    <w:basedOn w:val="Normalny"/>
    <w:next w:val="Normalny"/>
    <w:pPr>
      <w:keepNext/>
      <w:keepLines/>
      <w:spacing w:before="200" w:line="276" w:lineRule="auto"/>
      <w:ind w:left="1008" w:hanging="1008"/>
      <w:outlineLvl w:val="4"/>
    </w:pPr>
    <w:rPr>
      <w:rFonts w:ascii="Cambria" w:hAnsi="Cambria" w:cs="Cambria"/>
      <w:color w:val="243F60"/>
      <w:sz w:val="22"/>
      <w:szCs w:val="22"/>
    </w:rPr>
  </w:style>
  <w:style w:type="paragraph" w:styleId="Nagwek6">
    <w:name w:val="heading 6"/>
    <w:basedOn w:val="Normalny"/>
    <w:next w:val="Normalny"/>
    <w:pPr>
      <w:keepNext/>
      <w:keepLines/>
      <w:spacing w:before="200" w:line="276" w:lineRule="auto"/>
      <w:ind w:left="1152" w:hanging="1152"/>
      <w:outlineLvl w:val="5"/>
    </w:pPr>
    <w:rPr>
      <w:rFonts w:ascii="Cambria" w:hAnsi="Cambria" w:cs="Cambria"/>
      <w:i/>
      <w:iCs/>
      <w:color w:val="243F60"/>
      <w:sz w:val="22"/>
      <w:szCs w:val="22"/>
    </w:rPr>
  </w:style>
  <w:style w:type="paragraph" w:styleId="Nagwek7">
    <w:name w:val="heading 7"/>
    <w:basedOn w:val="Normalny"/>
    <w:next w:val="Normalny"/>
    <w:pPr>
      <w:keepNext/>
      <w:keepLines/>
      <w:spacing w:before="200" w:line="276" w:lineRule="auto"/>
      <w:ind w:left="1296" w:hanging="1296"/>
      <w:outlineLvl w:val="6"/>
    </w:pPr>
    <w:rPr>
      <w:rFonts w:ascii="Cambria" w:hAnsi="Cambria" w:cs="Cambria"/>
      <w:i/>
      <w:iCs/>
      <w:color w:val="404040"/>
      <w:sz w:val="22"/>
      <w:szCs w:val="22"/>
    </w:rPr>
  </w:style>
  <w:style w:type="paragraph" w:styleId="Nagwek8">
    <w:name w:val="heading 8"/>
    <w:basedOn w:val="Normalny"/>
    <w:next w:val="Normalny"/>
    <w:pPr>
      <w:keepNext/>
      <w:keepLines/>
      <w:spacing w:before="200" w:line="276" w:lineRule="auto"/>
      <w:ind w:left="1440" w:hanging="1440"/>
      <w:outlineLvl w:val="7"/>
    </w:pPr>
    <w:rPr>
      <w:rFonts w:ascii="Cambria" w:hAnsi="Cambria" w:cs="Cambria"/>
      <w:color w:val="404040"/>
    </w:rPr>
  </w:style>
  <w:style w:type="paragraph" w:styleId="Nagwek9">
    <w:name w:val="heading 9"/>
    <w:basedOn w:val="Normalny"/>
    <w:next w:val="Normalny"/>
    <w:pPr>
      <w:keepNext/>
      <w:keepLines/>
      <w:spacing w:before="200" w:line="276" w:lineRule="auto"/>
      <w:ind w:left="1584" w:hanging="1584"/>
      <w:outlineLvl w:val="8"/>
    </w:pPr>
    <w:rPr>
      <w:rFonts w:ascii="Cambria" w:hAnsi="Cambria" w:cs="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Calibri" w:eastAsia="Calibri" w:hAnsi="Calibri" w:cs="Arial"/>
      <w:b/>
      <w:bCs/>
      <w:sz w:val="22"/>
      <w:szCs w:val="22"/>
    </w:rPr>
  </w:style>
  <w:style w:type="character" w:customStyle="1" w:styleId="WW8Num4z0">
    <w:name w:val="WW8Num4z0"/>
    <w:qFormat/>
    <w:rPr>
      <w:b/>
      <w:bCs/>
    </w:rPr>
  </w:style>
  <w:style w:type="character" w:customStyle="1" w:styleId="WW8Num5z0">
    <w:name w:val="WW8Num5z0"/>
    <w:qFormat/>
    <w:rPr>
      <w:rFonts w:ascii="Calibri" w:hAnsi="Calibri" w:cs="Calibri"/>
      <w:b/>
      <w:bCs/>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rPr>
  </w:style>
  <w:style w:type="character" w:customStyle="1" w:styleId="WW8Num7z0">
    <w:name w:val="WW8Num7z0"/>
    <w:qFormat/>
  </w:style>
  <w:style w:type="character" w:customStyle="1" w:styleId="WW8Num8z0">
    <w:name w:val="WW8Num8z0"/>
    <w:qFormat/>
    <w:rPr>
      <w:b/>
      <w:bCs/>
      <w:spacing w:val="-22"/>
    </w:rPr>
  </w:style>
  <w:style w:type="character" w:customStyle="1" w:styleId="WW8Num9z0">
    <w:name w:val="WW8Num9z0"/>
    <w:qFormat/>
    <w:rPr>
      <w:rFonts w:ascii="Calibri" w:hAnsi="Calibri" w:cs="Calibri"/>
      <w:b/>
      <w:bCs/>
      <w:i w:val="0"/>
      <w:sz w:val="22"/>
      <w:szCs w:val="22"/>
    </w:rPr>
  </w:style>
  <w:style w:type="character" w:customStyle="1" w:styleId="WW8Num10z0">
    <w:name w:val="WW8Num10z0"/>
    <w:qFormat/>
    <w:rPr>
      <w:rFonts w:ascii="Calibri" w:hAnsi="Calibri" w:cs="Calibri"/>
      <w:b w:val="0"/>
      <w:bCs/>
      <w:sz w:val="22"/>
      <w:szCs w:val="22"/>
    </w:rPr>
  </w:style>
  <w:style w:type="character" w:customStyle="1" w:styleId="WW8Num11z0">
    <w:name w:val="WW8Num11z0"/>
    <w:qFormat/>
  </w:style>
  <w:style w:type="character" w:customStyle="1" w:styleId="WW8Num11z1">
    <w:name w:val="WW8Num11z1"/>
    <w:qFormat/>
    <w:rPr>
      <w:rFonts w:ascii="Calibri" w:hAnsi="Calibri" w:cs="Calibri"/>
      <w:b w:val="0"/>
      <w:i w:val="0"/>
      <w:sz w:val="20"/>
      <w:szCs w:val="20"/>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Calibri"/>
      <w:b/>
      <w:bCs/>
    </w:rPr>
  </w:style>
  <w:style w:type="character" w:customStyle="1" w:styleId="WW8Num13z0">
    <w:name w:val="WW8Num13z0"/>
    <w:qFormat/>
    <w:rPr>
      <w:rFonts w:ascii="Calibri" w:hAnsi="Calibri" w:cs="Calibri"/>
      <w:b/>
      <w:bCs/>
      <w:sz w:val="22"/>
      <w:szCs w:val="22"/>
    </w:rPr>
  </w:style>
  <w:style w:type="character" w:customStyle="1" w:styleId="WW8Num14z0">
    <w:name w:val="WW8Num14z0"/>
    <w:qFormat/>
    <w:rPr>
      <w:rFonts w:ascii="Calibri" w:hAnsi="Calibri" w:cs="Calibri"/>
      <w:b w:val="0"/>
      <w:i w:val="0"/>
      <w:sz w:val="22"/>
      <w:szCs w:val="22"/>
    </w:rPr>
  </w:style>
  <w:style w:type="character" w:customStyle="1" w:styleId="WW8Num15z0">
    <w:name w:val="WW8Num15z0"/>
    <w:qFormat/>
    <w:rPr>
      <w:rFonts w:ascii="Calibri" w:hAnsi="Calibri" w:cs="Calibri"/>
      <w:b/>
      <w:bCs/>
      <w:sz w:val="22"/>
      <w:szCs w:val="22"/>
    </w:rPr>
  </w:style>
  <w:style w:type="character" w:customStyle="1" w:styleId="WW8Num15z1">
    <w:name w:val="WW8Num15z1"/>
    <w:qFormat/>
    <w:rPr>
      <w:b/>
    </w:rPr>
  </w:style>
  <w:style w:type="character" w:customStyle="1" w:styleId="WW8Num16z0">
    <w:name w:val="WW8Num16z0"/>
    <w:qFormat/>
    <w:rPr>
      <w:rFonts w:ascii="Calibri" w:hAnsi="Calibri" w:cs="Calibri"/>
      <w:sz w:val="22"/>
      <w:szCs w:val="22"/>
    </w:rPr>
  </w:style>
  <w:style w:type="character" w:customStyle="1" w:styleId="WW8Num17z0">
    <w:name w:val="WW8Num17z0"/>
    <w:qFormat/>
    <w:rPr>
      <w:rFonts w:ascii="Calibri" w:hAnsi="Calibri" w:cs="Calibri"/>
      <w:b w:val="0"/>
      <w:i w:val="0"/>
      <w:sz w:val="20"/>
      <w:szCs w:val="20"/>
    </w:rPr>
  </w:style>
  <w:style w:type="character" w:customStyle="1" w:styleId="WW8Num18z0">
    <w:name w:val="WW8Num18z0"/>
    <w:qFormat/>
    <w:rPr>
      <w:rFonts w:ascii="Calibri" w:hAnsi="Calibri" w:cs="Calibri"/>
      <w:b/>
      <w:sz w:val="22"/>
      <w:szCs w:val="22"/>
    </w:rPr>
  </w:style>
  <w:style w:type="character" w:customStyle="1" w:styleId="WW8Num19z0">
    <w:name w:val="WW8Num19z0"/>
    <w:qFormat/>
    <w:rPr>
      <w:rFonts w:ascii="Symbol" w:hAnsi="Symbol" w:cs="Times New Roman"/>
      <w:sz w:val="22"/>
      <w:szCs w:val="22"/>
    </w:rPr>
  </w:style>
  <w:style w:type="character" w:customStyle="1" w:styleId="WW8Num20z0">
    <w:name w:val="WW8Num20z0"/>
    <w:qFormat/>
  </w:style>
  <w:style w:type="character" w:customStyle="1" w:styleId="WW8Num21z0">
    <w:name w:val="WW8Num21z0"/>
    <w:qFormat/>
    <w:rPr>
      <w:rFonts w:ascii="Calibri" w:hAnsi="Calibri" w:cs="Calibri"/>
      <w:b w:val="0"/>
      <w:i w:val="0"/>
      <w:sz w:val="20"/>
      <w:szCs w:val="20"/>
    </w:rPr>
  </w:style>
  <w:style w:type="character" w:customStyle="1" w:styleId="WW8Num22z0">
    <w:name w:val="WW8Num22z0"/>
    <w:qFormat/>
    <w:rPr>
      <w:rFonts w:ascii="Symbol" w:hAnsi="Symbol" w:cs="Symbol"/>
      <w:sz w:val="22"/>
      <w:szCs w:val="22"/>
    </w:rPr>
  </w:style>
  <w:style w:type="character" w:customStyle="1" w:styleId="WW8Num23z0">
    <w:name w:val="WW8Num23z0"/>
    <w:qFormat/>
    <w:rPr>
      <w:rFonts w:ascii="Calibri" w:hAnsi="Calibri" w:cs="Calibri"/>
      <w:b w:val="0"/>
      <w:sz w:val="22"/>
      <w:szCs w:val="22"/>
    </w:rPr>
  </w:style>
  <w:style w:type="character" w:customStyle="1" w:styleId="WW8Num24z0">
    <w:name w:val="WW8Num24z0"/>
    <w:qFormat/>
    <w:rPr>
      <w:rFonts w:ascii="Calibri" w:hAnsi="Calibri" w:cs="Calibri"/>
      <w:sz w:val="22"/>
      <w:szCs w:val="22"/>
    </w:rPr>
  </w:style>
  <w:style w:type="character" w:customStyle="1" w:styleId="WW8Num25z0">
    <w:name w:val="WW8Num25z0"/>
    <w:qFormat/>
  </w:style>
  <w:style w:type="character" w:customStyle="1" w:styleId="WW8Num26z0">
    <w:name w:val="WW8Num26z0"/>
    <w:qFormat/>
    <w:rPr>
      <w:rFonts w:ascii="Calibri" w:hAnsi="Calibri" w:cs="Calibri"/>
      <w:b w:val="0"/>
      <w:i w:val="0"/>
      <w:sz w:val="22"/>
      <w:szCs w:val="22"/>
      <w:lang w:eastAsia="ar-SA"/>
    </w:rPr>
  </w:style>
  <w:style w:type="character" w:customStyle="1" w:styleId="WW8Num27z0">
    <w:name w:val="WW8Num27z0"/>
    <w:qFormat/>
    <w:rPr>
      <w:rFonts w:cs="Calibri"/>
      <w:b/>
    </w:rPr>
  </w:style>
  <w:style w:type="character" w:customStyle="1" w:styleId="WW8Num28z0">
    <w:name w:val="WW8Num28z0"/>
    <w:qFormat/>
    <w:rPr>
      <w:rFonts w:ascii="Arial" w:hAnsi="Arial" w:cs="Arial"/>
      <w:sz w:val="22"/>
      <w:szCs w:val="22"/>
    </w:rPr>
  </w:style>
  <w:style w:type="character" w:customStyle="1" w:styleId="WW8Num29z0">
    <w:name w:val="WW8Num29z0"/>
    <w:qFormat/>
    <w:rPr>
      <w:rFonts w:ascii="Calibri" w:hAnsi="Calibri" w:cs="Calibri"/>
      <w:b/>
      <w:sz w:val="22"/>
      <w:szCs w:val="22"/>
    </w:rPr>
  </w:style>
  <w:style w:type="character" w:customStyle="1" w:styleId="WW8Num30z0">
    <w:name w:val="WW8Num30z0"/>
    <w:qFormat/>
    <w:rPr>
      <w:rFonts w:ascii="Calibri" w:hAnsi="Calibri" w:cs="Calibri"/>
      <w:sz w:val="22"/>
      <w:szCs w:val="22"/>
    </w:rPr>
  </w:style>
  <w:style w:type="character" w:customStyle="1" w:styleId="WW8Num31z0">
    <w:name w:val="WW8Num31z0"/>
    <w:qFormat/>
    <w:rPr>
      <w:rFonts w:ascii="Symbol" w:hAnsi="Symbol" w:cs="Symbol"/>
      <w:w w:val="150"/>
      <w:sz w:val="24"/>
      <w:szCs w:val="22"/>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Calibri" w:hAnsi="Calibri" w:cs="Arial"/>
      <w:sz w:val="20"/>
      <w:szCs w:val="20"/>
    </w:rPr>
  </w:style>
  <w:style w:type="character" w:customStyle="1" w:styleId="WW8Num34z0">
    <w:name w:val="WW8Num34z0"/>
    <w:qFormat/>
    <w:rPr>
      <w:rFonts w:ascii="Times New Roman" w:hAnsi="Times New Roman" w:cs="Times New Roman"/>
      <w:sz w:val="22"/>
      <w:szCs w:val="22"/>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rPr>
      <w:rFonts w:ascii="Calibri" w:eastAsia="Times New Roman" w:hAnsi="Calibri" w:cs="Arial"/>
      <w:sz w:val="20"/>
      <w:szCs w:val="20"/>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Calibri" w:hAnsi="Calibri" w:cs="Arial"/>
      <w:b/>
      <w:color w:val="000000"/>
      <w:sz w:val="22"/>
      <w:szCs w:val="22"/>
    </w:rPr>
  </w:style>
  <w:style w:type="character" w:customStyle="1" w:styleId="WW8Num36z2">
    <w:name w:val="WW8Num36z2"/>
    <w:qFormat/>
    <w:rPr>
      <w:rFonts w:ascii="Calibri" w:hAnsi="Calibri" w:cs="Arial"/>
      <w:b/>
      <w:spacing w:val="-1"/>
      <w:sz w:val="20"/>
      <w:szCs w:val="20"/>
    </w:rPr>
  </w:style>
  <w:style w:type="character" w:customStyle="1" w:styleId="WW8Num36z3">
    <w:name w:val="WW8Num36z3"/>
    <w:qFormat/>
    <w:rPr>
      <w:rFonts w:ascii="Calibri" w:hAnsi="Calibri" w:cs="Calibri"/>
      <w:b/>
      <w:spacing w:val="-15"/>
      <w:sz w:val="22"/>
      <w:szCs w:val="22"/>
    </w:rPr>
  </w:style>
  <w:style w:type="character" w:customStyle="1" w:styleId="WW8Num36z4">
    <w:name w:val="WW8Num36z4"/>
    <w:qFormat/>
  </w:style>
  <w:style w:type="character" w:customStyle="1" w:styleId="WW8Num36z5">
    <w:name w:val="WW8Num36z5"/>
    <w:qFormat/>
    <w:rPr>
      <w:rFonts w:ascii="Arial" w:hAnsi="Arial" w:cs="Arial"/>
    </w:rPr>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Calibri" w:hAnsi="Calibri" w:cs="Calibri"/>
      <w:b w:val="0"/>
      <w:bCs/>
      <w:i w:val="0"/>
      <w:sz w:val="22"/>
      <w:szCs w:val="22"/>
    </w:rPr>
  </w:style>
  <w:style w:type="character" w:customStyle="1" w:styleId="WW8Num37z1">
    <w:name w:val="WW8Num37z1"/>
    <w:qFormat/>
    <w:rPr>
      <w:rFonts w:ascii="Arial" w:hAnsi="Arial" w:cs="Arial"/>
      <w:b w:val="0"/>
      <w:i w:val="0"/>
      <w:sz w:val="20"/>
      <w:szCs w:val="20"/>
    </w:rPr>
  </w:style>
  <w:style w:type="character" w:customStyle="1" w:styleId="WW8Num37z2">
    <w:name w:val="WW8Num37z2"/>
    <w:qFormat/>
    <w:rPr>
      <w:rFonts w:ascii="Arial" w:eastAsia="Times New Roman" w:hAnsi="Arial" w:cs="Arial"/>
      <w:b w:val="0"/>
      <w:i w:val="0"/>
      <w:sz w:val="20"/>
      <w:szCs w:val="20"/>
    </w:rPr>
  </w:style>
  <w:style w:type="character" w:customStyle="1" w:styleId="WW8Num37z3">
    <w:name w:val="WW8Num37z3"/>
    <w:qFormat/>
    <w:rPr>
      <w:rFonts w:ascii="Calibri" w:hAnsi="Calibri" w:cs="Times New Roman"/>
      <w:b/>
      <w:bCs/>
      <w:i w:val="0"/>
      <w:sz w:val="22"/>
      <w:szCs w:val="22"/>
    </w:rPr>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Calibri" w:hAnsi="Calibri" w:cs="Calibri"/>
      <w:sz w:val="22"/>
      <w:szCs w:val="22"/>
    </w:rPr>
  </w:style>
  <w:style w:type="character" w:customStyle="1" w:styleId="WW8Num39z0">
    <w:name w:val="WW8Num39z0"/>
    <w:qFormat/>
    <w:rPr>
      <w:rFonts w:ascii="Calibri" w:eastAsia="Times New Roman" w:hAnsi="Calibri" w:cs="Arial"/>
      <w:b/>
      <w:sz w:val="22"/>
      <w:szCs w:val="22"/>
    </w:rPr>
  </w:style>
  <w:style w:type="character" w:customStyle="1" w:styleId="WW8Num40z0">
    <w:name w:val="WW8Num40z0"/>
    <w:qFormat/>
    <w:rPr>
      <w:rFonts w:ascii="Calibri" w:hAnsi="Calibri" w:cs="Calibri"/>
      <w:b w:val="0"/>
      <w:i w:val="0"/>
      <w:sz w:val="20"/>
      <w:szCs w:val="20"/>
    </w:rPr>
  </w:style>
  <w:style w:type="character" w:customStyle="1" w:styleId="WW8Num41z0">
    <w:name w:val="WW8Num41z0"/>
    <w:qFormat/>
    <w:rPr>
      <w:rFonts w:ascii="Calibri" w:hAnsi="Calibri" w:cs="Calibri"/>
      <w:b/>
      <w:sz w:val="22"/>
      <w:szCs w:val="22"/>
    </w:rPr>
  </w:style>
  <w:style w:type="character" w:customStyle="1" w:styleId="WW8Num42z0">
    <w:name w:val="WW8Num42z0"/>
    <w:qFormat/>
  </w:style>
  <w:style w:type="character" w:customStyle="1" w:styleId="WW8Num43z0">
    <w:name w:val="WW8Num43z0"/>
    <w:qFormat/>
    <w:rPr>
      <w:rFonts w:ascii="Calibri" w:hAnsi="Calibri" w:cs="Times New Roman"/>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cs="Calibri"/>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cs="Calibri"/>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cs="Calibri"/>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40z1">
    <w:name w:val="WW8Num40z1"/>
    <w:qFormat/>
  </w:style>
  <w:style w:type="character" w:customStyle="1" w:styleId="WW8Num40z2">
    <w:name w:val="WW8Num40z2"/>
    <w:qFormat/>
    <w:rPr>
      <w:rFonts w:ascii="Calibri" w:eastAsia="Times New Roman" w:hAnsi="Calibri" w:cs="Arial"/>
      <w:sz w:val="20"/>
      <w:szCs w:val="20"/>
    </w:rPr>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rPr>
      <w:rFonts w:ascii="Calibri" w:hAnsi="Calibri" w:cs="Arial"/>
      <w:b/>
      <w:color w:val="000000"/>
      <w:sz w:val="22"/>
      <w:szCs w:val="22"/>
    </w:rPr>
  </w:style>
  <w:style w:type="character" w:customStyle="1" w:styleId="WW8Num41z2">
    <w:name w:val="WW8Num41z2"/>
    <w:qFormat/>
    <w:rPr>
      <w:rFonts w:ascii="Calibri" w:hAnsi="Calibri" w:cs="Arial"/>
      <w:b/>
      <w:spacing w:val="-1"/>
      <w:sz w:val="20"/>
      <w:szCs w:val="20"/>
    </w:rPr>
  </w:style>
  <w:style w:type="character" w:customStyle="1" w:styleId="WW8Num41z3">
    <w:name w:val="WW8Num41z3"/>
    <w:qFormat/>
    <w:rPr>
      <w:rFonts w:ascii="Calibri" w:hAnsi="Calibri" w:cs="Calibri"/>
      <w:b/>
      <w:spacing w:val="-15"/>
      <w:sz w:val="22"/>
      <w:szCs w:val="22"/>
    </w:rPr>
  </w:style>
  <w:style w:type="character" w:customStyle="1" w:styleId="WW8Num41z5">
    <w:name w:val="WW8Num41z5"/>
    <w:qFormat/>
    <w:rPr>
      <w:rFonts w:ascii="Arial" w:hAnsi="Arial" w:cs="Arial"/>
    </w:rPr>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rPr>
      <w:rFonts w:ascii="Arial" w:hAnsi="Arial" w:cs="Arial"/>
      <w:b w:val="0"/>
      <w:i w:val="0"/>
      <w:sz w:val="20"/>
      <w:szCs w:val="20"/>
    </w:rPr>
  </w:style>
  <w:style w:type="character" w:customStyle="1" w:styleId="WW8Num42z2">
    <w:name w:val="WW8Num42z2"/>
    <w:qFormat/>
    <w:rPr>
      <w:rFonts w:ascii="Arial" w:eastAsia="Times New Roman" w:hAnsi="Arial" w:cs="Arial"/>
      <w:b w:val="0"/>
      <w:i w:val="0"/>
      <w:sz w:val="20"/>
      <w:szCs w:val="20"/>
    </w:rPr>
  </w:style>
  <w:style w:type="character" w:customStyle="1" w:styleId="WW8Num42z3">
    <w:name w:val="WW8Num42z3"/>
    <w:qFormat/>
    <w:rPr>
      <w:rFonts w:ascii="Calibri" w:hAnsi="Calibri" w:cs="Times New Roman"/>
      <w:b/>
      <w:bCs/>
      <w:i w:val="0"/>
      <w:sz w:val="22"/>
      <w:szCs w:val="22"/>
    </w:rPr>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1z1">
    <w:name w:val="WW8Num1z1"/>
    <w:qFormat/>
  </w:style>
  <w:style w:type="character" w:customStyle="1" w:styleId="WW8Num3z1">
    <w:name w:val="WW8Num3z1"/>
    <w:qFormat/>
    <w:rPr>
      <w:rFonts w:ascii="Calibri" w:hAnsi="Calibri" w:cs="Calibri"/>
      <w:b w:val="0"/>
      <w:i w:val="0"/>
      <w:sz w:val="20"/>
      <w:szCs w:val="20"/>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Georgia" w:hAnsi="Georgia" w:cs="Georgia"/>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Times New Roman"/>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1z4">
    <w:name w:val="WW8Num41z4"/>
    <w:qFormat/>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Calibri" w:hAnsi="Calibri" w:cs="Arial"/>
      <w:sz w:val="20"/>
      <w:szCs w:val="20"/>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Calibri" w:hAnsi="Calibri" w:cs="Calibri"/>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Times New Roman" w:hAnsi="Times New Roman" w:cs="Times New Roman"/>
      <w:sz w:val="22"/>
      <w:szCs w:val="22"/>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6z3">
    <w:name w:val="WW8Num56z3"/>
    <w:qFormat/>
    <w:rPr>
      <w:rFonts w:ascii="Symbol" w:hAnsi="Symbol" w:cs="Symbol"/>
    </w:rPr>
  </w:style>
  <w:style w:type="character" w:customStyle="1" w:styleId="WW8Num57z0">
    <w:name w:val="WW8Num57z0"/>
    <w:qFormat/>
  </w:style>
  <w:style w:type="character" w:customStyle="1" w:styleId="WW8Num57z1">
    <w:name w:val="WW8Num57z1"/>
    <w:qFormat/>
  </w:style>
  <w:style w:type="character" w:customStyle="1" w:styleId="WW8Num57z2">
    <w:name w:val="WW8Num57z2"/>
    <w:qFormat/>
    <w:rPr>
      <w:rFonts w:ascii="Calibri" w:eastAsia="Times New Roman" w:hAnsi="Calibri" w:cs="Arial"/>
      <w:sz w:val="20"/>
      <w:szCs w:val="20"/>
    </w:rPr>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Times New Roman" w:hAnsi="Times New Roman" w:cs="Times New Roman"/>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rPr>
      <w:rFonts w:ascii="Calibri" w:hAnsi="Calibri" w:cs="Arial"/>
      <w:b/>
      <w:color w:val="000000"/>
      <w:sz w:val="22"/>
      <w:szCs w:val="22"/>
    </w:rPr>
  </w:style>
  <w:style w:type="character" w:customStyle="1" w:styleId="WW8Num60z2">
    <w:name w:val="WW8Num60z2"/>
    <w:qFormat/>
    <w:rPr>
      <w:rFonts w:ascii="Calibri" w:hAnsi="Calibri" w:cs="Arial"/>
      <w:b/>
      <w:spacing w:val="-1"/>
      <w:sz w:val="20"/>
      <w:szCs w:val="20"/>
    </w:rPr>
  </w:style>
  <w:style w:type="character" w:customStyle="1" w:styleId="WW8Num60z3">
    <w:name w:val="WW8Num60z3"/>
    <w:qFormat/>
    <w:rPr>
      <w:rFonts w:ascii="Calibri" w:hAnsi="Calibri" w:cs="Calibri"/>
      <w:spacing w:val="-15"/>
      <w:sz w:val="22"/>
      <w:szCs w:val="22"/>
    </w:rPr>
  </w:style>
  <w:style w:type="character" w:customStyle="1" w:styleId="WW8Num60z5">
    <w:name w:val="WW8Num60z5"/>
    <w:qFormat/>
    <w:rPr>
      <w:rFonts w:ascii="Arial" w:hAnsi="Arial" w:cs="Arial"/>
    </w:rPr>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Calibri" w:hAnsi="Calibri" w:cs="Calibri"/>
      <w:b w:val="0"/>
      <w:bCs/>
      <w:i w:val="0"/>
      <w:sz w:val="22"/>
      <w:szCs w:val="22"/>
    </w:rPr>
  </w:style>
  <w:style w:type="character" w:customStyle="1" w:styleId="WW8Num62z1">
    <w:name w:val="WW8Num62z1"/>
    <w:qFormat/>
    <w:rPr>
      <w:rFonts w:ascii="Arial" w:hAnsi="Arial" w:cs="Arial"/>
      <w:b w:val="0"/>
      <w:i w:val="0"/>
      <w:sz w:val="20"/>
      <w:szCs w:val="20"/>
    </w:rPr>
  </w:style>
  <w:style w:type="character" w:customStyle="1" w:styleId="WW8Num62z2">
    <w:name w:val="WW8Num62z2"/>
    <w:qFormat/>
    <w:rPr>
      <w:rFonts w:ascii="Arial" w:eastAsia="Times New Roman" w:hAnsi="Arial" w:cs="Arial"/>
      <w:b w:val="0"/>
      <w:i w:val="0"/>
      <w:sz w:val="20"/>
      <w:szCs w:val="20"/>
    </w:rPr>
  </w:style>
  <w:style w:type="character" w:customStyle="1" w:styleId="WW8Num62z3">
    <w:name w:val="WW8Num62z3"/>
    <w:qFormat/>
    <w:rPr>
      <w:rFonts w:ascii="Calibri" w:hAnsi="Calibri" w:cs="Times New Roman"/>
      <w:b/>
      <w:bCs/>
      <w:i w:val="0"/>
      <w:sz w:val="22"/>
      <w:szCs w:val="22"/>
    </w:rPr>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Calibri" w:hAnsi="Calibri" w:cs="Calibri"/>
      <w:sz w:val="22"/>
      <w:szCs w:val="22"/>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Calibri" w:eastAsia="Times New Roman" w:hAnsi="Calibri" w:cs="Arial"/>
      <w:b/>
      <w:sz w:val="22"/>
      <w:szCs w:val="22"/>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Calibri" w:hAnsi="Calibri" w:cs="Times New Roman"/>
      <w:b w:val="0"/>
      <w:i w:val="0"/>
      <w:sz w:val="22"/>
      <w:szCs w:val="22"/>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Calibri" w:hAnsi="Calibri" w:cs="Calibri"/>
      <w:b w:val="0"/>
      <w:i w:val="0"/>
      <w:sz w:val="20"/>
      <w:szCs w:val="20"/>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Calibri" w:hAnsi="Calibri" w:cs="Calibri"/>
      <w:sz w:val="22"/>
      <w:szCs w:val="22"/>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Calibri" w:hAnsi="Calibri" w:cs="Calibri"/>
      <w:b/>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Domylnaczcionkaakapitu1">
    <w:name w:val="Domyślna czcionka akapitu1"/>
    <w:qFormat/>
  </w:style>
  <w:style w:type="character" w:customStyle="1" w:styleId="NagwekZnak">
    <w:name w:val="Nagłówek Znak"/>
    <w:qFormat/>
    <w:rPr>
      <w:lang w:val="pl-PL" w:bidi="ar-SA"/>
    </w:rPr>
  </w:style>
  <w:style w:type="character" w:customStyle="1" w:styleId="Numerstron">
    <w:name w:val="Numer stron"/>
    <w:basedOn w:val="Domylnaczcionkaakapitu1"/>
  </w:style>
  <w:style w:type="character" w:customStyle="1" w:styleId="Tekstpodstawowy3Znak">
    <w:name w:val="Tekst podstawowy 3 Znak"/>
    <w:qFormat/>
    <w:rPr>
      <w:lang w:val="pl-PL" w:bidi="ar-SA"/>
    </w:rPr>
  </w:style>
  <w:style w:type="character" w:customStyle="1" w:styleId="Odwoaniedokomentarza1">
    <w:name w:val="Odwołanie do komentarza1"/>
    <w:qFormat/>
    <w:rPr>
      <w:sz w:val="16"/>
      <w:szCs w:val="16"/>
    </w:rPr>
  </w:style>
  <w:style w:type="character" w:customStyle="1" w:styleId="czeinternetowe">
    <w:name w:val="Łącze internetowe"/>
    <w:rPr>
      <w:color w:val="0000FF"/>
      <w:u w:val="single"/>
    </w:rPr>
  </w:style>
  <w:style w:type="character" w:customStyle="1" w:styleId="TekstkomentarzaZnak">
    <w:name w:val="Tekst komentarza Znak"/>
    <w:qFormat/>
    <w:rPr>
      <w:lang w:val="pl-PL" w:bidi="ar-SA"/>
    </w:rPr>
  </w:style>
  <w:style w:type="character" w:customStyle="1" w:styleId="Mocnowyrniony">
    <w:name w:val="Mocno wyróżniony"/>
    <w:rPr>
      <w:b/>
      <w:bCs/>
    </w:rPr>
  </w:style>
  <w:style w:type="character" w:customStyle="1" w:styleId="luchili">
    <w:name w:val="luc_hili"/>
    <w:qFormat/>
  </w:style>
  <w:style w:type="character" w:customStyle="1" w:styleId="TekstprzypisudolnegoZnak">
    <w:name w:val="Tekst przypisu dolnego Znak"/>
    <w:basedOn w:val="Domylnaczcionkaakapitu1"/>
    <w:qFormat/>
  </w:style>
  <w:style w:type="character" w:customStyle="1" w:styleId="Znakiprzypiswdolnych">
    <w:name w:val="Znaki przypisów dolnych"/>
    <w:qFormat/>
    <w:rPr>
      <w:vertAlign w:val="superscript"/>
    </w:rPr>
  </w:style>
  <w:style w:type="character" w:customStyle="1" w:styleId="Nagwek4Znak">
    <w:name w:val="Nagłówek 4 Znak"/>
    <w:qFormat/>
    <w:rPr>
      <w:rFonts w:ascii="Cambria" w:hAnsi="Cambria" w:cs="Cambria"/>
      <w:b/>
      <w:bCs/>
      <w:i/>
      <w:iCs/>
      <w:color w:val="4F81BD"/>
      <w:sz w:val="22"/>
      <w:szCs w:val="22"/>
    </w:rPr>
  </w:style>
  <w:style w:type="character" w:customStyle="1" w:styleId="Nagwek5Znak">
    <w:name w:val="Nagłówek 5 Znak"/>
    <w:qFormat/>
    <w:rPr>
      <w:rFonts w:ascii="Cambria" w:hAnsi="Cambria" w:cs="Cambria"/>
      <w:color w:val="243F60"/>
      <w:sz w:val="22"/>
      <w:szCs w:val="22"/>
    </w:rPr>
  </w:style>
  <w:style w:type="character" w:customStyle="1" w:styleId="Nagwek6Znak">
    <w:name w:val="Nagłówek 6 Znak"/>
    <w:qFormat/>
    <w:rPr>
      <w:rFonts w:ascii="Cambria" w:hAnsi="Cambria" w:cs="Cambria"/>
      <w:i/>
      <w:iCs/>
      <w:color w:val="243F60"/>
      <w:sz w:val="22"/>
      <w:szCs w:val="22"/>
    </w:rPr>
  </w:style>
  <w:style w:type="character" w:customStyle="1" w:styleId="Nagwek7Znak">
    <w:name w:val="Nagłówek 7 Znak"/>
    <w:qFormat/>
    <w:rPr>
      <w:rFonts w:ascii="Cambria" w:hAnsi="Cambria" w:cs="Cambria"/>
      <w:i/>
      <w:iCs/>
      <w:color w:val="404040"/>
      <w:sz w:val="22"/>
      <w:szCs w:val="22"/>
    </w:rPr>
  </w:style>
  <w:style w:type="character" w:customStyle="1" w:styleId="Nagwek8Znak">
    <w:name w:val="Nagłówek 8 Znak"/>
    <w:qFormat/>
    <w:rPr>
      <w:rFonts w:ascii="Cambria" w:hAnsi="Cambria" w:cs="Cambria"/>
      <w:color w:val="404040"/>
    </w:rPr>
  </w:style>
  <w:style w:type="character" w:customStyle="1" w:styleId="Nagwek9Znak">
    <w:name w:val="Nagłówek 9 Znak"/>
    <w:qFormat/>
    <w:rPr>
      <w:rFonts w:ascii="Cambria" w:hAnsi="Cambria" w:cs="Cambria"/>
      <w:i/>
      <w:iCs/>
      <w:color w:val="404040"/>
    </w:rPr>
  </w:style>
  <w:style w:type="character" w:customStyle="1" w:styleId="Nagwek1Znak">
    <w:name w:val="Nagłówek 1 Znak"/>
    <w:qFormat/>
    <w:rPr>
      <w:rFonts w:ascii="Arial" w:hAnsi="Arial" w:cs="Arial"/>
      <w:b/>
      <w:bCs/>
      <w:sz w:val="32"/>
      <w:szCs w:val="32"/>
      <w:lang w:val="pl-PL"/>
    </w:rPr>
  </w:style>
  <w:style w:type="character" w:customStyle="1" w:styleId="Nagwek2Znak">
    <w:name w:val="Nagłówek 2 Znak"/>
    <w:qFormat/>
    <w:rPr>
      <w:rFonts w:ascii="Arial" w:hAnsi="Arial" w:cs="Arial"/>
      <w:b/>
      <w:bCs/>
      <w:i/>
      <w:iCs/>
      <w:sz w:val="28"/>
      <w:szCs w:val="28"/>
      <w:lang w:val="pl-PL"/>
    </w:rPr>
  </w:style>
  <w:style w:type="character" w:customStyle="1" w:styleId="Nagwek3Znak">
    <w:name w:val="Nagłówek 3 Znak"/>
    <w:qFormat/>
    <w:rPr>
      <w:rFonts w:ascii="Arial" w:hAnsi="Arial" w:cs="Arial"/>
      <w:b/>
      <w:bCs/>
      <w:sz w:val="26"/>
      <w:szCs w:val="26"/>
    </w:rPr>
  </w:style>
  <w:style w:type="character" w:customStyle="1" w:styleId="A4">
    <w:name w:val="A4"/>
    <w:qFormat/>
    <w:rPr>
      <w:color w:val="000000"/>
      <w:sz w:val="13"/>
      <w:szCs w:val="13"/>
    </w:rPr>
  </w:style>
  <w:style w:type="character" w:customStyle="1" w:styleId="TekstdymkaZnak">
    <w:name w:val="Tekst dymka Znak"/>
    <w:qFormat/>
    <w:rPr>
      <w:rFonts w:ascii="Tahoma" w:hAnsi="Tahoma" w:cs="Tahoma"/>
      <w:sz w:val="16"/>
      <w:szCs w:val="16"/>
    </w:rPr>
  </w:style>
  <w:style w:type="character" w:customStyle="1" w:styleId="NagwekZnak1">
    <w:name w:val="Nagłówek Znak1"/>
    <w:qFormat/>
  </w:style>
  <w:style w:type="character" w:customStyle="1" w:styleId="TekstpodstawowyZnak">
    <w:name w:val="Tekst podstawowy Znak"/>
    <w:qFormat/>
    <w:rPr>
      <w:b/>
    </w:rPr>
  </w:style>
  <w:style w:type="character" w:customStyle="1" w:styleId="TekstpodstawowyZnak1">
    <w:name w:val="Tekst podstawowy Znak1"/>
    <w:qFormat/>
  </w:style>
  <w:style w:type="character" w:customStyle="1" w:styleId="TematkomentarzaZnak">
    <w:name w:val="Temat komentarza Znak"/>
    <w:qFormat/>
    <w:rPr>
      <w:b/>
      <w:bCs/>
    </w:rPr>
  </w:style>
  <w:style w:type="character" w:customStyle="1" w:styleId="TekstprzypisukocowegoZnak">
    <w:name w:val="Tekst przypisu końcowego Znak"/>
    <w:qFormat/>
    <w:rPr>
      <w:rFonts w:ascii="Calibri" w:eastAsia="Calibri" w:hAnsi="Calibri" w:cs="Calibri"/>
    </w:rPr>
  </w:style>
  <w:style w:type="character" w:customStyle="1" w:styleId="Znakiprzypiswkocowych">
    <w:name w:val="Znaki przypisów końcowych"/>
    <w:qFormat/>
    <w:rPr>
      <w:vertAlign w:val="superscript"/>
    </w:rPr>
  </w:style>
  <w:style w:type="character" w:customStyle="1" w:styleId="StopkaZnak">
    <w:name w:val="Stopka Znak"/>
    <w:uiPriority w:val="99"/>
    <w:qFormat/>
  </w:style>
  <w:style w:type="character" w:customStyle="1" w:styleId="tabulatory">
    <w:name w:val="tabulatory"/>
    <w:qFormat/>
  </w:style>
  <w:style w:type="character" w:customStyle="1" w:styleId="cpvdrzewo51">
    <w:name w:val="cpv_drzewo_51"/>
    <w:qFormat/>
  </w:style>
  <w:style w:type="character" w:customStyle="1" w:styleId="UnresolvedMention">
    <w:name w:val="Unresolved Mention"/>
    <w:qFormat/>
    <w:rPr>
      <w:color w:val="808080"/>
      <w:shd w:val="clear" w:color="auto" w:fill="E6E6E6"/>
    </w:rPr>
  </w:style>
  <w:style w:type="character" w:customStyle="1" w:styleId="Znakinumeracji">
    <w:name w:val="Znaki numeracji"/>
    <w:qFormat/>
  </w:style>
  <w:style w:type="paragraph" w:styleId="Nagwek">
    <w:name w:val="header"/>
    <w:basedOn w:val="Normalny"/>
    <w:next w:val="Tretekstu"/>
    <w:qFormat/>
    <w:pPr>
      <w:keepNext/>
      <w:spacing w:before="240" w:after="120"/>
    </w:pPr>
    <w:rPr>
      <w:rFonts w:ascii="Liberation Sans;Arial" w:eastAsia="Microsoft YaHei" w:hAnsi="Liberation Sans;Arial" w:cs="Arial"/>
      <w:sz w:val="28"/>
      <w:szCs w:val="28"/>
    </w:rPr>
  </w:style>
  <w:style w:type="paragraph" w:customStyle="1" w:styleId="Tretekstu">
    <w:name w:val="Treść tekstu"/>
    <w:basedOn w:val="Normalny"/>
    <w:pPr>
      <w:tabs>
        <w:tab w:val="left" w:pos="0"/>
      </w:tabs>
    </w:pPr>
    <w:rPr>
      <w:b/>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0">
    <w:name w:val="Nagłówek1"/>
    <w:basedOn w:val="Normalny"/>
    <w:next w:val="Tretekstu"/>
    <w:qFormat/>
    <w:pPr>
      <w:keepNext/>
      <w:spacing w:before="240" w:after="120"/>
    </w:pPr>
    <w:rPr>
      <w:rFonts w:ascii="Liberation Sans;Arial" w:eastAsia="Microsoft YaHei" w:hAnsi="Liberation Sans;Arial" w:cs="Arial"/>
      <w:sz w:val="28"/>
      <w:szCs w:val="28"/>
    </w:rPr>
  </w:style>
  <w:style w:type="paragraph" w:styleId="Legenda">
    <w:name w:val="caption"/>
    <w:basedOn w:val="Normalny"/>
    <w:qFormat/>
    <w:pPr>
      <w:suppressLineNumbers/>
      <w:spacing w:before="120" w:after="120"/>
    </w:pPr>
    <w:rPr>
      <w:rFonts w:cs="Arial"/>
      <w:i/>
      <w:iCs/>
      <w:sz w:val="24"/>
      <w:szCs w:val="24"/>
    </w:rPr>
  </w:style>
  <w:style w:type="paragraph" w:customStyle="1" w:styleId="StylNagwek211ptPrzed18pt">
    <w:name w:val="Styl Nagłówek 2 + 11 pt Przed:  18 pt"/>
    <w:basedOn w:val="Nagwek2"/>
    <w:qFormat/>
    <w:pPr>
      <w:numPr>
        <w:ilvl w:val="0"/>
        <w:numId w:val="0"/>
      </w:numPr>
      <w:spacing w:before="480" w:after="240"/>
    </w:pPr>
    <w:rPr>
      <w:rFonts w:cs="Times New Roman"/>
      <w:sz w:val="22"/>
      <w:szCs w:val="20"/>
    </w:rPr>
  </w:style>
  <w:style w:type="paragraph" w:customStyle="1" w:styleId="Styl2">
    <w:name w:val="Styl2"/>
    <w:basedOn w:val="Nagwek1"/>
    <w:qFormat/>
    <w:pPr>
      <w:numPr>
        <w:numId w:val="0"/>
      </w:numPr>
      <w:spacing w:before="600" w:after="360"/>
    </w:pPr>
    <w:rPr>
      <w:sz w:val="28"/>
      <w:szCs w:val="22"/>
    </w:rPr>
  </w:style>
  <w:style w:type="paragraph" w:customStyle="1" w:styleId="Wcicietrecitekstu">
    <w:name w:val="Wcięcie treści tekstu"/>
    <w:basedOn w:val="Normalny"/>
    <w:pPr>
      <w:tabs>
        <w:tab w:val="left" w:pos="1134"/>
        <w:tab w:val="left" w:pos="1701"/>
        <w:tab w:val="left" w:pos="1985"/>
      </w:tabs>
      <w:ind w:left="1985" w:hanging="1136"/>
    </w:pPr>
    <w:rPr>
      <w:b/>
    </w:rPr>
  </w:style>
  <w:style w:type="paragraph" w:customStyle="1" w:styleId="Gwka">
    <w:name w:val="Główka"/>
    <w:basedOn w:val="Normalny"/>
    <w:pPr>
      <w:tabs>
        <w:tab w:val="center" w:pos="4536"/>
        <w:tab w:val="right" w:pos="9072"/>
      </w:tabs>
    </w:pPr>
  </w:style>
  <w:style w:type="paragraph" w:customStyle="1" w:styleId="Tekstpodstawowy21">
    <w:name w:val="Tekst podstawowy 21"/>
    <w:basedOn w:val="Normalny"/>
    <w:qFormat/>
    <w:pPr>
      <w:tabs>
        <w:tab w:val="left" w:pos="0"/>
      </w:tabs>
    </w:pPr>
    <w:rPr>
      <w:b/>
    </w:rPr>
  </w:style>
  <w:style w:type="paragraph" w:customStyle="1" w:styleId="BodyText21">
    <w:name w:val="Body Text 21"/>
    <w:basedOn w:val="Normalny"/>
    <w:qFormat/>
    <w:pPr>
      <w:ind w:left="284" w:hanging="284"/>
    </w:pPr>
    <w:rPr>
      <w:rFonts w:ascii="Arial" w:hAnsi="Arial" w:cs="Arial"/>
    </w:rPr>
  </w:style>
  <w:style w:type="paragraph" w:customStyle="1" w:styleId="Tekstpodstawowy31">
    <w:name w:val="Tekst podstawowy 31"/>
    <w:basedOn w:val="Normalny"/>
    <w:qFormat/>
    <w:pPr>
      <w:jc w:val="both"/>
    </w:pPr>
  </w:style>
  <w:style w:type="paragraph" w:styleId="Spistreci1">
    <w:name w:val="toc 1"/>
    <w:basedOn w:val="Normalny"/>
    <w:next w:val="Normalny"/>
    <w:rPr>
      <w:rFonts w:ascii="Arial" w:hAnsi="Arial" w:cs="Arial"/>
      <w:b/>
      <w:u w:val="single"/>
    </w:rPr>
  </w:style>
  <w:style w:type="paragraph" w:customStyle="1" w:styleId="Tekstpodstawowy32">
    <w:name w:val="Tekst podstawowy 32"/>
    <w:basedOn w:val="Normalny"/>
    <w:qFormat/>
    <w:pPr>
      <w:spacing w:after="120"/>
    </w:pPr>
    <w:rPr>
      <w:sz w:val="16"/>
      <w:szCs w:val="16"/>
    </w:rPr>
  </w:style>
  <w:style w:type="paragraph" w:customStyle="1" w:styleId="Tekstkomentarza1">
    <w:name w:val="Tekst komentarza1"/>
    <w:basedOn w:val="Normalny"/>
    <w:qFormat/>
  </w:style>
  <w:style w:type="paragraph" w:styleId="Tekstdymka">
    <w:name w:val="Balloon Text"/>
    <w:basedOn w:val="Normalny"/>
    <w:qFormat/>
    <w:rPr>
      <w:rFonts w:ascii="Tahoma" w:hAnsi="Tahoma" w:cs="Tahoma"/>
      <w:sz w:val="16"/>
      <w:szCs w:val="16"/>
    </w:rPr>
  </w:style>
  <w:style w:type="paragraph" w:styleId="Tematkomentarza">
    <w:name w:val="annotation subject"/>
    <w:basedOn w:val="Tekstkomentarza1"/>
    <w:next w:val="Tekstkomentarza1"/>
    <w:qFormat/>
    <w:rPr>
      <w:b/>
      <w:bCs/>
    </w:rPr>
  </w:style>
  <w:style w:type="paragraph" w:styleId="Stopka">
    <w:name w:val="footer"/>
    <w:basedOn w:val="Normalny"/>
    <w:uiPriority w:val="99"/>
    <w:pPr>
      <w:tabs>
        <w:tab w:val="center" w:pos="4536"/>
        <w:tab w:val="right" w:pos="9072"/>
      </w:tabs>
    </w:pPr>
  </w:style>
  <w:style w:type="paragraph" w:styleId="Zwykytekst">
    <w:name w:val="Plain Text"/>
    <w:basedOn w:val="Normalny"/>
    <w:qFormat/>
    <w:rPr>
      <w:rFonts w:ascii="Courier New" w:hAnsi="Courier New" w:cs="Courier New"/>
    </w:rPr>
  </w:style>
  <w:style w:type="paragraph" w:customStyle="1" w:styleId="Default">
    <w:name w:val="Default"/>
    <w:qFormat/>
    <w:pPr>
      <w:suppressAutoHyphens/>
      <w:autoSpaceDE w:val="0"/>
    </w:pPr>
    <w:rPr>
      <w:rFonts w:ascii="Times New Roman" w:eastAsia="Times New Roman" w:hAnsi="Times New Roman" w:cs="Times New Roman"/>
      <w:color w:val="000000"/>
      <w:lang w:bidi="ar-SA"/>
    </w:rPr>
  </w:style>
  <w:style w:type="paragraph" w:styleId="Tekstpodstawowy">
    <w:name w:val="Body Text"/>
    <w:basedOn w:val="Normalny"/>
    <w:qFormat/>
    <w:pPr>
      <w:spacing w:line="360" w:lineRule="auto"/>
      <w:jc w:val="both"/>
    </w:pPr>
    <w:rPr>
      <w:rFonts w:ascii="Arial" w:hAnsi="Arial" w:cs="Arial"/>
      <w:b/>
      <w:bCs/>
      <w:lang w:eastAsia="pl-PL"/>
    </w:rPr>
  </w:style>
  <w:style w:type="paragraph" w:styleId="Akapitzlist">
    <w:name w:val="List Paragraph"/>
    <w:basedOn w:val="Normalny"/>
    <w:qFormat/>
    <w:pPr>
      <w:ind w:left="708"/>
    </w:pPr>
  </w:style>
  <w:style w:type="paragraph" w:customStyle="1" w:styleId="Przypisdolny">
    <w:name w:val="Przypis dolny"/>
    <w:basedOn w:val="Normalny"/>
  </w:style>
  <w:style w:type="paragraph" w:customStyle="1" w:styleId="Legenda1">
    <w:name w:val="Legenda1"/>
    <w:basedOn w:val="Normalny"/>
    <w:next w:val="Normalny"/>
    <w:qFormat/>
    <w:pPr>
      <w:spacing w:after="200"/>
    </w:pPr>
    <w:rPr>
      <w:rFonts w:ascii="Calibri" w:eastAsia="Calibri" w:hAnsi="Calibri"/>
      <w:b/>
      <w:bCs/>
      <w:color w:val="4F81BD"/>
      <w:sz w:val="18"/>
      <w:szCs w:val="18"/>
    </w:rPr>
  </w:style>
  <w:style w:type="paragraph" w:customStyle="1" w:styleId="Pa2">
    <w:name w:val="Pa2"/>
    <w:basedOn w:val="Default"/>
    <w:next w:val="Default"/>
    <w:qFormat/>
    <w:pPr>
      <w:spacing w:line="281" w:lineRule="atLeast"/>
    </w:pPr>
    <w:rPr>
      <w:rFonts w:eastAsia="Calibri"/>
    </w:rPr>
  </w:style>
  <w:style w:type="paragraph" w:customStyle="1" w:styleId="Pa3">
    <w:name w:val="Pa3"/>
    <w:basedOn w:val="Default"/>
    <w:next w:val="Default"/>
    <w:qFormat/>
    <w:pPr>
      <w:spacing w:line="201" w:lineRule="atLeast"/>
    </w:pPr>
    <w:rPr>
      <w:rFonts w:eastAsia="Calibri"/>
    </w:rPr>
  </w:style>
  <w:style w:type="paragraph" w:customStyle="1" w:styleId="Pa6">
    <w:name w:val="Pa6"/>
    <w:basedOn w:val="Default"/>
    <w:next w:val="Default"/>
    <w:qFormat/>
    <w:pPr>
      <w:spacing w:line="201" w:lineRule="atLeast"/>
    </w:pPr>
    <w:rPr>
      <w:rFonts w:eastAsia="Calibri"/>
    </w:rPr>
  </w:style>
  <w:style w:type="paragraph" w:customStyle="1" w:styleId="Akapitzlist1">
    <w:name w:val="Akapit z listą1"/>
    <w:basedOn w:val="Normalny"/>
    <w:qFormat/>
    <w:pPr>
      <w:ind w:left="720"/>
    </w:pPr>
    <w:rPr>
      <w:rFonts w:eastAsia="SimSun;宋体" w:cs="Mangal"/>
      <w:sz w:val="24"/>
      <w:szCs w:val="21"/>
      <w:lang w:bidi="hi-IN"/>
    </w:rPr>
  </w:style>
  <w:style w:type="paragraph" w:customStyle="1" w:styleId="Pa22">
    <w:name w:val="Pa22"/>
    <w:basedOn w:val="Default"/>
    <w:next w:val="Default"/>
    <w:qFormat/>
    <w:pPr>
      <w:spacing w:line="201" w:lineRule="atLeast"/>
    </w:pPr>
    <w:rPr>
      <w:rFonts w:eastAsia="Calibri"/>
    </w:rPr>
  </w:style>
  <w:style w:type="paragraph" w:customStyle="1" w:styleId="Pa15">
    <w:name w:val="Pa15"/>
    <w:basedOn w:val="Default"/>
    <w:next w:val="Default"/>
    <w:qFormat/>
    <w:pPr>
      <w:spacing w:line="201" w:lineRule="atLeast"/>
    </w:pPr>
    <w:rPr>
      <w:rFonts w:eastAsia="Calibri"/>
    </w:rPr>
  </w:style>
  <w:style w:type="paragraph" w:customStyle="1" w:styleId="Pa25">
    <w:name w:val="Pa25"/>
    <w:basedOn w:val="Default"/>
    <w:next w:val="Default"/>
    <w:qFormat/>
    <w:pPr>
      <w:spacing w:line="201" w:lineRule="atLeast"/>
    </w:pPr>
    <w:rPr>
      <w:rFonts w:eastAsia="Calibri"/>
    </w:rPr>
  </w:style>
  <w:style w:type="paragraph" w:customStyle="1" w:styleId="Pa14">
    <w:name w:val="Pa14"/>
    <w:basedOn w:val="Default"/>
    <w:next w:val="Default"/>
    <w:qFormat/>
    <w:pPr>
      <w:spacing w:line="201" w:lineRule="atLeast"/>
    </w:pPr>
    <w:rPr>
      <w:rFonts w:eastAsia="Calibri"/>
    </w:rPr>
  </w:style>
  <w:style w:type="paragraph" w:customStyle="1" w:styleId="Pa5">
    <w:name w:val="Pa5"/>
    <w:basedOn w:val="Default"/>
    <w:next w:val="Default"/>
    <w:qFormat/>
    <w:pPr>
      <w:spacing w:line="201" w:lineRule="atLeast"/>
    </w:pPr>
    <w:rPr>
      <w:rFonts w:eastAsia="Calibri"/>
    </w:rPr>
  </w:style>
  <w:style w:type="paragraph" w:customStyle="1" w:styleId="Akapitzlist2">
    <w:name w:val="Akapit z listą2"/>
    <w:qFormat/>
    <w:pPr>
      <w:widowControl w:val="0"/>
      <w:suppressAutoHyphens/>
      <w:spacing w:after="200" w:line="276" w:lineRule="auto"/>
      <w:ind w:left="720"/>
    </w:pPr>
    <w:rPr>
      <w:rFonts w:ascii="Calibri" w:eastAsia="Arial Unicode MS" w:hAnsi="Calibri" w:cs="font411;Times New Roman"/>
      <w:sz w:val="22"/>
      <w:szCs w:val="22"/>
      <w:lang w:bidi="ar-SA"/>
    </w:rPr>
  </w:style>
  <w:style w:type="paragraph" w:customStyle="1" w:styleId="Przypiskocowy">
    <w:name w:val="Przypis końcowy"/>
    <w:basedOn w:val="Normalny"/>
    <w:rPr>
      <w:rFonts w:ascii="Calibri" w:eastAsia="Calibri" w:hAnsi="Calibri" w:cs="Calibri"/>
    </w:rPr>
  </w:style>
  <w:style w:type="paragraph" w:styleId="Nagwekwykazurde">
    <w:name w:val="toa heading"/>
    <w:basedOn w:val="Nagwek1"/>
    <w:next w:val="Normalny"/>
    <w:qFormat/>
    <w:pPr>
      <w:keepLines/>
      <w:numPr>
        <w:numId w:val="0"/>
      </w:numPr>
      <w:spacing w:before="480" w:after="0" w:line="276" w:lineRule="auto"/>
    </w:pPr>
    <w:rPr>
      <w:rFonts w:ascii="Cambria" w:hAnsi="Cambria" w:cs="Times New Roman"/>
      <w:color w:val="365F91"/>
      <w:sz w:val="28"/>
      <w:szCs w:val="28"/>
    </w:rPr>
  </w:style>
  <w:style w:type="paragraph" w:styleId="Spistreci2">
    <w:name w:val="toc 2"/>
    <w:basedOn w:val="Normalny"/>
    <w:next w:val="Normalny"/>
    <w:pPr>
      <w:spacing w:after="100" w:line="276" w:lineRule="auto"/>
      <w:ind w:left="220"/>
    </w:pPr>
    <w:rPr>
      <w:rFonts w:ascii="Calibri" w:eastAsia="Calibri" w:hAnsi="Calibri"/>
      <w:sz w:val="22"/>
      <w:szCs w:val="22"/>
    </w:rPr>
  </w:style>
  <w:style w:type="paragraph" w:customStyle="1" w:styleId="WW-Tekstpodstawowy3">
    <w:name w:val="WW-Tekst podstawowy 3"/>
    <w:basedOn w:val="Normalny"/>
    <w:qFormat/>
    <w:pPr>
      <w:widowControl w:val="0"/>
      <w:jc w:val="both"/>
    </w:pPr>
    <w:rPr>
      <w:rFonts w:ascii="Arial" w:eastAsia="Arial Unicode MS" w:hAnsi="Arial" w:cs="Arial"/>
      <w:sz w:val="22"/>
      <w:szCs w:val="24"/>
    </w:rPr>
  </w:style>
  <w:style w:type="paragraph" w:customStyle="1" w:styleId="Znak">
    <w:name w:val="Znak"/>
    <w:basedOn w:val="Normalny"/>
    <w:qFormat/>
    <w:rPr>
      <w:rFonts w:ascii="Arial" w:hAnsi="Arial" w:cs="Arial"/>
      <w:sz w:val="24"/>
      <w:szCs w:val="24"/>
    </w:rPr>
  </w:style>
  <w:style w:type="paragraph" w:customStyle="1" w:styleId="WW-Tekstpodstawowywcity3">
    <w:name w:val="WW-Tekst podstawowy wci?ty 3"/>
    <w:basedOn w:val="Normalny"/>
    <w:qFormat/>
    <w:pPr>
      <w:widowControl w:val="0"/>
      <w:autoSpaceDE w:val="0"/>
      <w:spacing w:after="120"/>
      <w:ind w:left="283" w:firstLine="1"/>
    </w:pPr>
    <w:rPr>
      <w:sz w:val="16"/>
      <w:szCs w:val="16"/>
    </w:rPr>
  </w:style>
  <w:style w:type="paragraph" w:styleId="Poprawka">
    <w:name w:val="Revision"/>
    <w:qFormat/>
    <w:pPr>
      <w:suppressAutoHyphens/>
    </w:pPr>
    <w:rPr>
      <w:rFonts w:ascii="Times New Roman" w:eastAsia="Times New Roman" w:hAnsi="Times New Roman" w:cs="Times New Roman"/>
      <w:sz w:val="20"/>
      <w:szCs w:val="20"/>
      <w:lang w:bidi="ar-SA"/>
    </w:rPr>
  </w:style>
  <w:style w:type="paragraph" w:styleId="Bezodstpw">
    <w:name w:val="No Spacing"/>
    <w:qFormat/>
    <w:pPr>
      <w:suppressAutoHyphens/>
    </w:pPr>
    <w:rPr>
      <w:rFonts w:ascii="Calibri" w:eastAsia="Times New Roman" w:hAnsi="Calibri" w:cs="Calibri"/>
      <w:sz w:val="22"/>
      <w:szCs w:val="22"/>
      <w:lang w:bidi="ar-SA"/>
    </w:rPr>
  </w:style>
  <w:style w:type="paragraph" w:styleId="NormalnyWeb">
    <w:name w:val="Normal (Web)"/>
    <w:basedOn w:val="Normalny"/>
    <w:qFormat/>
    <w:pPr>
      <w:spacing w:before="100" w:after="119"/>
    </w:pPr>
    <w:rPr>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sztutowo.ug.gov.pl" TargetMode="External"/><Relationship Id="rId3" Type="http://schemas.openxmlformats.org/officeDocument/2006/relationships/settings" Target="settings.xml"/><Relationship Id="rId7" Type="http://schemas.openxmlformats.org/officeDocument/2006/relationships/hyperlink" Target="http://www.sztut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6945</Words>
  <Characters>39587</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ZNAK SPRAWY – 8/S/2011</vt:lpstr>
    </vt:vector>
  </TitlesOfParts>
  <Company/>
  <LinksUpToDate>false</LinksUpToDate>
  <CharactersWithSpaces>46440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 8/S/2011</dc:title>
  <dc:creator>Sabina Kowalska</dc:creator>
  <cp:lastModifiedBy>Leszczynka</cp:lastModifiedBy>
  <cp:revision>4</cp:revision>
  <cp:lastPrinted>2015-08-10T15:45:00Z</cp:lastPrinted>
  <dcterms:created xsi:type="dcterms:W3CDTF">2017-10-19T20:56:00Z</dcterms:created>
  <dcterms:modified xsi:type="dcterms:W3CDTF">2017-10-19T21:01:00Z</dcterms:modified>
  <dc:language>pl-PL</dc:language>
</cp:coreProperties>
</file>