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PROTOKÓŁ NR XXXVIII/2010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obrad sesji Rady Gminy Sztutowo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odbytej w dniu 28 września 2010r  </w:t>
      </w: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Urzędzie Gminy w Sztutowie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Pan Bogdan Pniewski – Przewodniczący Rady Gminy</w:t>
      </w:r>
      <w:r>
        <w:rPr>
          <w:rFonts w:ascii="Arial" w:hAnsi="Arial" w:cs="Arial"/>
          <w:sz w:val="22"/>
          <w:szCs w:val="22"/>
        </w:rPr>
        <w:t xml:space="preserve"> – otworzył XXXVIII sesję Rady Gminy Sztutowo. Przywitał serdecznie Radnych, sołtysów , działaczy samorządowych Stwierdził prawomocność obrad ,  obecnych  na sesji  było 13 Radnych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Nieobecny nieusprawiedliwiony  –   Pan Dawid Kiciński 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Nieobecny usprawiedliwiony      -     1 mandat nie obsadzony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obecności Radnych stanowi załącznik Nr 1 do protokółu.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obecności sołtysów stanowi załącznik Nr 2 do protokółu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obecności zaproszonych gości stanowi załącznik Nr 3 do protokółu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PUNKT 2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Przewodniczący Rady Gminy -   </w:t>
      </w:r>
      <w:r>
        <w:rPr>
          <w:rFonts w:ascii="Arial" w:hAnsi="Arial" w:cs="Arial"/>
          <w:sz w:val="22"/>
          <w:szCs w:val="22"/>
        </w:rPr>
        <w:t xml:space="preserve">czy wnoszą Państwo uwagi do protokółu z obrad z sesji Rady Gminy z dnia 15 lipca 2010r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nie wnieśli uwag do protokółu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Radni jednogłośnie  / 13 głosów –za / przyjęli protokół  z obrad w/w sesji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 wnoszą Państwo uwagi do protokółu z obrad z sesji Rady Gminy z dnia 19 sierpnia 2010r 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nie wnieśli uwag do protokółu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Radni jednogłośnie  / 13 głosów –za / przyjęli protokół  z obrad w/w sesji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 wnoszą Państwo uwagi do protokółu z obrad sesji Rady Gminy z dnia 03 września 2010r 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nie wnieśli uwag do protokółu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Radni jednogłośnie  / 13 głosów –za / przyjęli protokół  z obrad w/w sesji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3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Przewodniczący Rady Gminy –</w:t>
      </w:r>
      <w:r>
        <w:rPr>
          <w:rFonts w:ascii="Arial" w:hAnsi="Arial" w:cs="Arial"/>
          <w:sz w:val="22"/>
          <w:szCs w:val="22"/>
        </w:rPr>
        <w:t xml:space="preserve">  zaproponował wprowadzenie jako punkt 14 „Podjęcie  uchwały w sprawie zatwierdzenia „Planu Odnowy Miejscowości Łaszka na lata 2010-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Arial" w:hAnsi="Arial" w:cs="Arial"/>
            <w:sz w:val="22"/>
            <w:szCs w:val="22"/>
          </w:rPr>
          <w:t>2018”</w:t>
        </w:r>
      </w:smartTag>
      <w:r>
        <w:rPr>
          <w:rFonts w:ascii="Arial" w:hAnsi="Arial" w:cs="Arial"/>
          <w:sz w:val="22"/>
          <w:szCs w:val="22"/>
        </w:rPr>
        <w:t xml:space="preserve">  Radni nie wnieśli uwag  i w wyniku glosowania jednogłośnie/ 13 głosów –za/  wyrazili zgodę na wprowadzenie dodatkowego punktu do porządku obrad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głosowania Radni jednogłośnie/ 13 głosów –za / wraz z wprowadzoną zmianą  przyjęli następujący porządek obrad   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Otwarcie  i stwierdzenie prawomocności obrad.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Przyjęcie protokółu z obrad z sesji Rady Gminy z dnia 25.06.2010r , 15.07.2010r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19 sierpnia 2010r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 Przyjęcie porządku obrad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Zapytania i wolne wnioski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Przyjęcie sprawozdania z wykonania budżetu Gminy Sztutowo za I półrocze 2010r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Podjęcie uchwały zmieniającą uchwałę w sprawie zaliczenia dróg do kategorii dróg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gminnych . </w:t>
      </w: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-2-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Podjęcie uchwały w sprawie zaliczenia dróg do kategorii dróg gminnych i ustalenia ich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przebiegu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Podjęcie uchwały w sprawie udzielenia pomocy finansowej Powiatowi Nowodworskiemu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wydatki związane z przebudową drogi powiatowej w Kątach Rybackich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Podjęcie uchwały w sprawie  nabycia na mienie gminne  nieruchomości stanowiącej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działkę nr 107/5  o pow. </w:t>
      </w:r>
      <w:smartTag w:uri="urn:schemas-microsoft-com:office:smarttags" w:element="metricconverter">
        <w:smartTagPr>
          <w:attr w:name="ProductID" w:val="0,0040 ha"/>
        </w:smartTagPr>
        <w:r>
          <w:rPr>
            <w:rFonts w:ascii="Arial" w:hAnsi="Arial" w:cs="Arial"/>
            <w:sz w:val="22"/>
            <w:szCs w:val="22"/>
          </w:rPr>
          <w:t>0,0040 ha</w:t>
        </w:r>
      </w:smartTag>
      <w:r>
        <w:rPr>
          <w:rFonts w:ascii="Arial" w:hAnsi="Arial" w:cs="Arial"/>
          <w:sz w:val="22"/>
          <w:szCs w:val="22"/>
        </w:rPr>
        <w:t xml:space="preserve"> położonej  w miejscowości  Sztutowo</w:t>
      </w:r>
    </w:p>
    <w:p w:rsidR="00B13613" w:rsidRDefault="00B13613" w:rsidP="00B136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10. Podjęcie </w:t>
      </w:r>
      <w:proofErr w:type="spellStart"/>
      <w:r>
        <w:rPr>
          <w:rFonts w:ascii="Arial" w:hAnsi="Arial" w:cs="Arial"/>
          <w:sz w:val="22"/>
        </w:rPr>
        <w:t>uchwaly</w:t>
      </w:r>
      <w:proofErr w:type="spellEnd"/>
      <w:r>
        <w:rPr>
          <w:rFonts w:ascii="Arial" w:hAnsi="Arial" w:cs="Arial"/>
          <w:sz w:val="22"/>
        </w:rPr>
        <w:t xml:space="preserve"> w sprawie sprzedaży nieruchomości niezabudowanej położonej we wsi </w:t>
      </w:r>
    </w:p>
    <w:p w:rsidR="00B13613" w:rsidRDefault="00B13613" w:rsidP="00B136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Sztutowo   w drodze </w:t>
      </w:r>
      <w:proofErr w:type="spellStart"/>
      <w:r>
        <w:rPr>
          <w:rFonts w:ascii="Arial" w:hAnsi="Arial" w:cs="Arial"/>
          <w:sz w:val="22"/>
        </w:rPr>
        <w:t>bezprzetargowej</w:t>
      </w:r>
      <w:proofErr w:type="spellEnd"/>
      <w:r>
        <w:rPr>
          <w:rFonts w:ascii="Arial" w:hAnsi="Arial" w:cs="Arial"/>
          <w:sz w:val="22"/>
        </w:rPr>
        <w:t>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11.Podjęcie uchwały w sprawie trybu prac nad projektem uchwały budżetowej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12.Podjęcie uchwały zmieniającej  uchwałę w sprawie budżetu Gminy na 2010rok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 Podjęcie uchwały uchylającej uchwałę w sprawie określenia wysokości opłaty targowej ,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sposobu jej poboru, określenia inkasentów i wysokości wynagrodzenia za inkaso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14.Podjęcie  uchwały w sprawie zatwierdzenia „Planu Odnowy Miejscowości Łaszka na lata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2010-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Arial" w:hAnsi="Arial" w:cs="Arial"/>
            <w:sz w:val="22"/>
            <w:szCs w:val="22"/>
          </w:rPr>
          <w:t>2018”</w:t>
        </w:r>
      </w:smartTag>
      <w:r>
        <w:rPr>
          <w:rFonts w:ascii="Arial" w:hAnsi="Arial" w:cs="Arial"/>
          <w:sz w:val="22"/>
          <w:szCs w:val="22"/>
        </w:rPr>
        <w:t xml:space="preserve"> 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Sprawozdanie Wójta Gminy z działalności w okresie pomiędzy sesjami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  Udzielenie odpowiedzi na zapytania i interpelacje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Zakończenie obrad.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4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Stefan Kochański -   </w:t>
      </w:r>
      <w:r>
        <w:rPr>
          <w:rFonts w:ascii="Arial" w:hAnsi="Arial" w:cs="Arial"/>
          <w:sz w:val="22"/>
          <w:szCs w:val="22"/>
        </w:rPr>
        <w:t xml:space="preserve">w zasadzie ,to nie dotyczy Gminy ale może Pan Wójt coś w tej sprawie zrobi. Chodzi mi o oświetlenie w porcie w Kątach Rybackich. Od wielu dni w nocy jest tam ciemno . nie świeci się żadna lampa. .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5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Przewodniczący Rady Gminy - </w:t>
      </w:r>
      <w:r>
        <w:rPr>
          <w:rFonts w:ascii="Arial" w:hAnsi="Arial" w:cs="Arial"/>
          <w:sz w:val="22"/>
          <w:szCs w:val="22"/>
        </w:rPr>
        <w:t xml:space="preserve"> ze sprawozdaniem z wykonania budżetu Gminy za I półrocze 2010 rok , Państwo się zapoznali .Proszę moją zastępczynię o odczytanie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Uchwały RIO w Gdańsku w sprawie opinii </w:t>
      </w:r>
      <w:proofErr w:type="spellStart"/>
      <w:r>
        <w:rPr>
          <w:rFonts w:ascii="Arial" w:hAnsi="Arial" w:cs="Arial"/>
          <w:sz w:val="22"/>
          <w:szCs w:val="22"/>
        </w:rPr>
        <w:t>n.t</w:t>
      </w:r>
      <w:proofErr w:type="spellEnd"/>
      <w:r>
        <w:rPr>
          <w:rFonts w:ascii="Arial" w:hAnsi="Arial" w:cs="Arial"/>
          <w:sz w:val="22"/>
          <w:szCs w:val="22"/>
        </w:rPr>
        <w:t xml:space="preserve">. sprawozdania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Pani Zofia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Łopińska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odczytała Uchwałę Regionalnej Izby Obrachunkowej w Gdańsku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opinii o przedłożonej przez Wójta Gminy Sztutowo informacji  o przebiegu wykonania budżetu za I półrocze 2010r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Przystąpiono do głosowania , w wyniku którego jednogłośnie / 13 głosów –za/ przyjęto przedstawione sprawozdanie .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Sprawozdanie stanowi załącznik Nr 4 do protokółu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RIO stanowi załącznik Nr 5 do protokółu.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6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Przewodniczący Rady Gminy – </w:t>
      </w:r>
      <w:r>
        <w:rPr>
          <w:rFonts w:ascii="Arial" w:hAnsi="Arial" w:cs="Arial"/>
          <w:sz w:val="22"/>
          <w:szCs w:val="22"/>
        </w:rPr>
        <w:t xml:space="preserve">odczytał projekt uchwały zmieniający  uchwałę w sprawie zaliczenia dróg do kategorii dróg gminnych . Poinformował ,że opinia wszystkich Komisji jest pozytywna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jednogłośnie / 13 głosów –za/ została podjęta uchwała jako :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341/10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zmieniająca uchwałę w sprawie zaliczenia dróg do kategorii dróg gminnych .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6 do protokółu. </w:t>
      </w:r>
    </w:p>
    <w:p w:rsidR="00B13613" w:rsidRDefault="00B13613" w:rsidP="00B13613">
      <w:pPr>
        <w:rPr>
          <w:rFonts w:ascii="Arial" w:hAnsi="Arial" w:cs="Arial"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-3-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7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Przewodniczący Rady Gminy – </w:t>
      </w:r>
      <w:r>
        <w:rPr>
          <w:rFonts w:ascii="Arial" w:hAnsi="Arial" w:cs="Arial"/>
          <w:sz w:val="22"/>
          <w:szCs w:val="22"/>
        </w:rPr>
        <w:t>odczytał projekt uchwały w sprawie zaliczenia dróg do kategorii dróg gminnych i ustalenia ich  przebiegu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jednogłośnie / 13 głosów –za/ została podjęta uchwała jako :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342/10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zaliczenia dróg do kategorii dróg gminnych i ustalenia ich  przebiegu .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7 do protokółu.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PUNKT8 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Przewodniczący Rady Gminy – </w:t>
      </w:r>
      <w:r>
        <w:rPr>
          <w:rFonts w:ascii="Arial" w:hAnsi="Arial" w:cs="Arial"/>
          <w:sz w:val="22"/>
          <w:szCs w:val="22"/>
        </w:rPr>
        <w:t>odczytał projekt uchwały w sprawie udzielenia pomocy finansowej Powiatowi Nowodworskiemu na wydatki związane z przebudową drogi powiatowej w Kątach Rybackich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jednogłośnie / 13 głosów –za/ została podjęta uchwała jako :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343/10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udzielenia pomocy finansowej Powiatowi Nowodworskiemu na wydatki związane z przebudową drogi powiatowej w Kątach Rybackich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8 do protokółu.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9 </w:t>
      </w:r>
    </w:p>
    <w:p w:rsidR="00B13613" w:rsidRDefault="00B13613" w:rsidP="00B13613">
      <w:pPr>
        <w:jc w:val="both"/>
        <w:rPr>
          <w:rFonts w:ascii="Arial" w:hAnsi="Arial" w:cs="Arial"/>
          <w:b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 xml:space="preserve">Pani Zofia </w:t>
      </w:r>
      <w:proofErr w:type="spellStart"/>
      <w:r>
        <w:rPr>
          <w:rFonts w:ascii="Arial" w:hAnsi="Arial" w:cs="Arial"/>
          <w:b/>
          <w:u w:val="single"/>
        </w:rPr>
        <w:t>Łopińska</w:t>
      </w:r>
      <w:proofErr w:type="spellEnd"/>
      <w:r>
        <w:rPr>
          <w:rFonts w:ascii="Arial" w:hAnsi="Arial" w:cs="Arial"/>
          <w:b/>
          <w:u w:val="single"/>
        </w:rPr>
        <w:t xml:space="preserve">  - </w:t>
      </w:r>
      <w:r>
        <w:rPr>
          <w:rFonts w:ascii="Arial" w:hAnsi="Arial" w:cs="Arial"/>
          <w:sz w:val="22"/>
          <w:szCs w:val="22"/>
        </w:rPr>
        <w:t xml:space="preserve">zastępca Przewodniczącego Rady Gminy odczytała                                                                                                                       projekt uchwały w sprawie   w sprawie  nabycia na mienie gminne  nieruchomości stanowiącej  działkę nr 107/5  o pow. </w:t>
      </w:r>
      <w:smartTag w:uri="urn:schemas-microsoft-com:office:smarttags" w:element="metricconverter">
        <w:smartTagPr>
          <w:attr w:name="ProductID" w:val="0,0040 ha"/>
        </w:smartTagPr>
        <w:r>
          <w:rPr>
            <w:rFonts w:ascii="Arial" w:hAnsi="Arial" w:cs="Arial"/>
            <w:sz w:val="22"/>
            <w:szCs w:val="22"/>
          </w:rPr>
          <w:t>0,0040 ha</w:t>
        </w:r>
      </w:smartTag>
      <w:r>
        <w:rPr>
          <w:rFonts w:ascii="Arial" w:hAnsi="Arial" w:cs="Arial"/>
          <w:sz w:val="22"/>
          <w:szCs w:val="22"/>
        </w:rPr>
        <w:t xml:space="preserve"> położonej  w miejscowości  Sztutowo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Poinformowała 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jednogłośnie / 13 głosów –za/ została podjęta uchwała jako : </w:t>
      </w:r>
    </w:p>
    <w:p w:rsidR="00B13613" w:rsidRDefault="00B13613" w:rsidP="00B13613">
      <w:pPr>
        <w:jc w:val="both"/>
        <w:rPr>
          <w:rFonts w:ascii="Arial" w:hAnsi="Arial" w:cs="Arial"/>
          <w:sz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głosowania jednogłośnie / 13 głosów –za/ została podjęta uchwała jako :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344/10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 nabycia na mienie gminne  nieruchomości stanowiącej  działkę nr 107/5  o pow. </w:t>
      </w:r>
      <w:smartTag w:uri="urn:schemas-microsoft-com:office:smarttags" w:element="metricconverter">
        <w:smartTagPr>
          <w:attr w:name="ProductID" w:val="0,0040 ha"/>
        </w:smartTagPr>
        <w:r>
          <w:rPr>
            <w:rFonts w:ascii="Arial" w:hAnsi="Arial" w:cs="Arial"/>
            <w:b/>
            <w:sz w:val="22"/>
            <w:szCs w:val="22"/>
          </w:rPr>
          <w:t>0,0040 ha</w:t>
        </w:r>
      </w:smartTag>
      <w:r>
        <w:rPr>
          <w:rFonts w:ascii="Arial" w:hAnsi="Arial" w:cs="Arial"/>
          <w:b/>
          <w:sz w:val="22"/>
          <w:szCs w:val="22"/>
        </w:rPr>
        <w:t xml:space="preserve"> położonej  w miejscowości  Sztutowo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9 do protokółu.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-4-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10 </w:t>
      </w:r>
    </w:p>
    <w:p w:rsidR="00B13613" w:rsidRDefault="00B13613" w:rsidP="00B13613">
      <w:pPr>
        <w:jc w:val="both"/>
        <w:rPr>
          <w:rFonts w:ascii="Arial" w:hAnsi="Arial" w:cs="Arial"/>
          <w:b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Pani Zofia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Łopińska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 - </w:t>
      </w:r>
      <w:r>
        <w:rPr>
          <w:rFonts w:ascii="Arial" w:hAnsi="Arial" w:cs="Arial"/>
          <w:sz w:val="22"/>
          <w:szCs w:val="22"/>
        </w:rPr>
        <w:t xml:space="preserve">zastępca Przewodniczącego Rady Gminy odczytała                                                                                                                       projekt uchwały w sprawie   </w:t>
      </w:r>
      <w:r>
        <w:rPr>
          <w:rFonts w:ascii="Arial" w:hAnsi="Arial" w:cs="Arial"/>
          <w:sz w:val="22"/>
        </w:rPr>
        <w:t xml:space="preserve">sprzedaży nieruchomości niezabudowanej położonej we wsi Sztutowo   w drodze </w:t>
      </w:r>
      <w:proofErr w:type="spellStart"/>
      <w:r>
        <w:rPr>
          <w:rFonts w:ascii="Arial" w:hAnsi="Arial" w:cs="Arial"/>
          <w:sz w:val="22"/>
        </w:rPr>
        <w:t>bezprzetargowej</w:t>
      </w:r>
      <w:proofErr w:type="spellEnd"/>
      <w:r>
        <w:rPr>
          <w:rFonts w:ascii="Arial" w:hAnsi="Arial" w:cs="Arial"/>
          <w:sz w:val="22"/>
        </w:rPr>
        <w:t>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Poinformowała , 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jednogłośnie / 13 głosów –za/ została podjęta uchwała jako :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345/10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w sprawie   </w:t>
      </w:r>
      <w:r>
        <w:rPr>
          <w:rFonts w:ascii="Arial" w:hAnsi="Arial" w:cs="Arial"/>
          <w:b/>
          <w:sz w:val="22"/>
        </w:rPr>
        <w:t xml:space="preserve">sprzedaży nieruchomości niezabudowanej położonej we wsi Sztutowo   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drodze </w:t>
      </w:r>
      <w:proofErr w:type="spellStart"/>
      <w:r>
        <w:rPr>
          <w:rFonts w:ascii="Arial" w:hAnsi="Arial" w:cs="Arial"/>
          <w:b/>
          <w:sz w:val="22"/>
        </w:rPr>
        <w:t>bezprzetargowej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10 do protokółu.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11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Przewodniczący Rady Gminy –</w:t>
      </w:r>
      <w:r>
        <w:rPr>
          <w:rFonts w:ascii="Arial" w:hAnsi="Arial" w:cs="Arial"/>
          <w:sz w:val="22"/>
          <w:szCs w:val="22"/>
        </w:rPr>
        <w:t xml:space="preserve"> odczytał projekt uchwały </w:t>
      </w:r>
      <w:r>
        <w:rPr>
          <w:rFonts w:ascii="Arial" w:hAnsi="Arial" w:cs="Arial"/>
          <w:sz w:val="22"/>
        </w:rPr>
        <w:t>w sprawie trybu prac nad projektem uchwały budżetowej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jednogłośnie / 13 głosów –za/ została podjęta uchwała jako :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346/10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>w sprawie trybu prac nad projektem uchwały budżetowej .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11do protokółu.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12</w:t>
      </w:r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Przewodniczący Rady Gminy –</w:t>
      </w:r>
      <w:r>
        <w:rPr>
          <w:rFonts w:ascii="Arial" w:hAnsi="Arial" w:cs="Arial"/>
          <w:sz w:val="22"/>
          <w:szCs w:val="22"/>
        </w:rPr>
        <w:t xml:space="preserve"> odczytał projekt uchwały zmieniający uchwałę w sprawie budżetu Gminy na 2010rok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jednogłośnie / 13 głosów –za/ została podjęta uchwała jako :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347/10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zmieniająca uchwałę w sprawie budżetu Gminy na 2010rok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stanowi załącznik Nr 12 do protokółu.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13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Przewodniczący Rady Gminy –</w:t>
      </w:r>
      <w:r>
        <w:rPr>
          <w:rFonts w:ascii="Arial" w:hAnsi="Arial" w:cs="Arial"/>
          <w:sz w:val="22"/>
          <w:szCs w:val="22"/>
        </w:rPr>
        <w:t xml:space="preserve"> odczytał projekt uchwały uchylający uchwałę w sprawie określenia wysokości opłaty targowej , sposobu jej poboru, określenia inkasentów i wysokości wynagrodzenia za inkaso.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jednogłośnie / 13 głosów –za/ została podjęta uchwała jako :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-5-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XXXVIII/348/10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uchylająca uchwałę w sprawie określenia wysokości opłaty targowej , sposobu jej poboru, określenia inkasentów i wysokości wynagrodzenia za inkaso.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stanowi załącznik Nr 13 do protokółu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rPr>
          <w:rFonts w:ascii="Arial" w:hAnsi="Arial" w:cs="Arial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14 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Przewodniczący Rady Gminy –</w:t>
      </w:r>
      <w:r>
        <w:rPr>
          <w:rFonts w:ascii="Arial" w:hAnsi="Arial" w:cs="Arial"/>
          <w:sz w:val="22"/>
          <w:szCs w:val="22"/>
        </w:rPr>
        <w:t xml:space="preserve"> odczytał projekt uchwały w sprawie zatwierdzenia „Planu Odnowy Miejscowości Łaszka na lata  2010-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Arial" w:hAnsi="Arial" w:cs="Arial"/>
            <w:sz w:val="22"/>
            <w:szCs w:val="22"/>
          </w:rPr>
          <w:t>2018”</w:t>
        </w:r>
      </w:smartTag>
      <w:r>
        <w:rPr>
          <w:rFonts w:ascii="Arial" w:hAnsi="Arial" w:cs="Arial"/>
          <w:sz w:val="22"/>
          <w:szCs w:val="22"/>
        </w:rPr>
        <w:t xml:space="preserve"> 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Poinformował ,że opinia wszystkich Komisji jest pozytywna . 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Pani Marzena Mazur</w:t>
      </w:r>
      <w:r>
        <w:rPr>
          <w:rFonts w:ascii="Arial" w:hAnsi="Arial" w:cs="Arial"/>
          <w:sz w:val="22"/>
          <w:szCs w:val="22"/>
        </w:rPr>
        <w:t xml:space="preserve"> – w punkcie </w:t>
      </w:r>
      <w:proofErr w:type="spellStart"/>
      <w:r>
        <w:rPr>
          <w:rFonts w:ascii="Arial" w:hAnsi="Arial" w:cs="Arial"/>
          <w:sz w:val="22"/>
          <w:szCs w:val="22"/>
        </w:rPr>
        <w:t>dot</w:t>
      </w:r>
      <w:proofErr w:type="spellEnd"/>
      <w:r>
        <w:rPr>
          <w:rFonts w:ascii="Arial" w:hAnsi="Arial" w:cs="Arial"/>
          <w:sz w:val="22"/>
          <w:szCs w:val="22"/>
        </w:rPr>
        <w:t xml:space="preserve"> : historii miejscowości , jest umieszczony budynek Państwa  </w:t>
      </w:r>
      <w:proofErr w:type="spellStart"/>
      <w:r>
        <w:rPr>
          <w:rFonts w:ascii="Arial" w:hAnsi="Arial" w:cs="Arial"/>
          <w:sz w:val="22"/>
          <w:szCs w:val="22"/>
        </w:rPr>
        <w:t>Grudkowskich</w:t>
      </w:r>
      <w:proofErr w:type="spellEnd"/>
      <w:r>
        <w:rPr>
          <w:rFonts w:ascii="Arial" w:hAnsi="Arial" w:cs="Arial"/>
          <w:sz w:val="22"/>
          <w:szCs w:val="22"/>
        </w:rPr>
        <w:t xml:space="preserve">  zamieszkałych w Groszkowie  .</w:t>
      </w:r>
    </w:p>
    <w:p w:rsidR="00B13613" w:rsidRDefault="00B13613" w:rsidP="00B136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Wójt Gminy</w:t>
      </w:r>
      <w:r>
        <w:rPr>
          <w:rFonts w:ascii="Arial" w:hAnsi="Arial" w:cs="Arial"/>
          <w:sz w:val="22"/>
          <w:szCs w:val="22"/>
        </w:rPr>
        <w:t xml:space="preserve"> – zmienimy zdjęcie. 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przeprowadzonego głosowania jednogłośnie / 13 głosów –za/ została podjęta uchwała jako :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UCHWAŁA NR XXXVIII / 349/10</w:t>
      </w:r>
    </w:p>
    <w:p w:rsidR="00B13613" w:rsidRDefault="00B13613" w:rsidP="00B136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 sprawie zatwierdzenia „Planu Odnowy Miejscowości Łaszka na lata  2010-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2018”</w:t>
        </w:r>
      </w:smartTag>
    </w:p>
    <w:p w:rsidR="00B13613" w:rsidRDefault="00B13613" w:rsidP="00B13613">
      <w:pPr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stanowi załącznik Nr 14 do protokółu</w:t>
      </w:r>
    </w:p>
    <w:p w:rsidR="00B13613" w:rsidRDefault="00B13613" w:rsidP="00B13613">
      <w:pPr>
        <w:rPr>
          <w:rFonts w:ascii="Arial" w:hAnsi="Arial" w:cs="Arial"/>
        </w:rPr>
      </w:pPr>
    </w:p>
    <w:p w:rsidR="00B13613" w:rsidRDefault="00B13613" w:rsidP="00B13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15 i 16 </w:t>
      </w:r>
    </w:p>
    <w:p w:rsidR="00B13613" w:rsidRDefault="00B13613" w:rsidP="00B13613">
      <w:pPr>
        <w:rPr>
          <w:rFonts w:ascii="Arial" w:hAnsi="Arial" w:cs="Arial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Pan Stanisław Kochanowski– Wójt Gminy</w:t>
      </w:r>
      <w:r>
        <w:rPr>
          <w:rFonts w:ascii="Arial" w:hAnsi="Arial" w:cs="Arial"/>
          <w:sz w:val="22"/>
          <w:szCs w:val="22"/>
          <w:u w:val="single"/>
        </w:rPr>
        <w:t xml:space="preserve"> – </w:t>
      </w:r>
      <w:r>
        <w:rPr>
          <w:rFonts w:ascii="Arial" w:hAnsi="Arial" w:cs="Arial"/>
          <w:sz w:val="22"/>
          <w:szCs w:val="22"/>
        </w:rPr>
        <w:t>skontaktuje się w tej sprawie z Panem Dyrektorem Żurawskim  ,  który odpowiada bezpośrednio za sprawy portu w Kątach Rybackich .</w:t>
      </w: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Państwa najważniejsze sprawy w minionym okresie to :</w:t>
      </w:r>
    </w:p>
    <w:p w:rsidR="00B13613" w:rsidRDefault="00B13613" w:rsidP="00B13613">
      <w:pPr>
        <w:spacing w:before="100" w:beforeAutospacing="1" w:after="100" w:afterAutospacing="1" w:line="360" w:lineRule="auto"/>
        <w:ind w:left="66"/>
        <w:contextualSpacing/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numPr>
          <w:ilvl w:val="0"/>
          <w:numId w:val="1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 lipca uczestniczyłem w Walnym Zgromadzeniu Centralnego Wodociągu Żuławskiego. Omówiono wyniki działalności za I półrocze. Były one zadowalające .</w:t>
      </w:r>
    </w:p>
    <w:p w:rsidR="00B13613" w:rsidRDefault="00B13613" w:rsidP="00B13613">
      <w:pPr>
        <w:numPr>
          <w:ilvl w:val="0"/>
          <w:numId w:val="1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 lipca:</w:t>
      </w:r>
    </w:p>
    <w:p w:rsidR="00B13613" w:rsidRDefault="00B13613" w:rsidP="00B1361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Starostwie Powiatowym odbyło się spotkanie z Komendantem Komendy Powiatowej Policji w Nowym Dworze Gdańskim. Poruszono sprawy dotyczące zabezpieczenia działań policji w zakresie bezpieczeństwa na terenie Gminy Sztutowo,</w:t>
      </w:r>
    </w:p>
    <w:p w:rsidR="00B13613" w:rsidRDefault="00B13613" w:rsidP="00B1361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Spotkałem się z inwestorem kończącym budowę obiektu hotelowo – gastronomicznego „Lazurowy Dwór” w Sztutowie,</w:t>
      </w:r>
    </w:p>
    <w:p w:rsidR="00B13613" w:rsidRDefault="00B13613" w:rsidP="00B13613">
      <w:p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spacing w:before="100" w:beforeAutospacing="1" w:after="100" w:afterAutospacing="1" w:line="360" w:lineRule="auto"/>
        <w:ind w:left="426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-6-</w:t>
      </w:r>
    </w:p>
    <w:p w:rsidR="00B13613" w:rsidRDefault="00B13613" w:rsidP="00B13613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Wręczyłem  dyplom z okazji jubileuszu 75-lecia mieszkańcowi Kątów Rybackich – Panu Józefowi Stefańskiemu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lipca odbyło się spotkanie z inwestorem realizującym przedsięwzięcia na terenie Gminy w sprawie planowanych inwestycji w przyszłym roku,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lipca spotkałem się z przedstawicielem Zarządu Melioracji i Urządzeń Wodnych Województwa Pomorskiego w sprawie podjęcia działań w zakresie usuwania zniszczeń w wałach przeciwpowodziowych,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 lipca miało miejsce spotkanie z sołtysami. Omówiono sprawy bieżące.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 lipca spotkałem się z inspektorem nadzoru w sprawie budowy </w:t>
      </w:r>
      <w:r>
        <w:rPr>
          <w:rFonts w:ascii="Arial" w:hAnsi="Arial" w:cs="Arial"/>
          <w:sz w:val="22"/>
          <w:szCs w:val="22"/>
        </w:rPr>
        <w:br/>
        <w:t>ul. Kanałowej,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lipca odbyło się uroczyste pożegnanie Księdza Proboszcza Ryszarda </w:t>
      </w:r>
      <w:proofErr w:type="spellStart"/>
      <w:r>
        <w:rPr>
          <w:rFonts w:ascii="Arial" w:hAnsi="Arial" w:cs="Arial"/>
          <w:sz w:val="22"/>
          <w:szCs w:val="22"/>
        </w:rPr>
        <w:t>Szramki</w:t>
      </w:r>
      <w:proofErr w:type="spellEnd"/>
      <w:r>
        <w:rPr>
          <w:rFonts w:ascii="Arial" w:hAnsi="Arial" w:cs="Arial"/>
          <w:sz w:val="22"/>
          <w:szCs w:val="22"/>
        </w:rPr>
        <w:t xml:space="preserve"> odchodzącego na emeryturę,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sierpnia odbyło się posiedzenie Lokalnej Grupy Działania „Żuławy i Mierzeja”. Dokonano analizy wniosków złożonych w ramach Programu Rozwój Obszarów Wiejskich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sierpnia podpisałem umowę na dowozy dzieci do szkoły z firmą, która złożyła w tym zakresie najkorzystniejszą ofertę. W tym roku najkorzystniejsza ofertę złożył PKS Elbląg.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 sierpnia odbyły się wstępne negocjacje z Urzędem Morskim w sprawie zwrotu należności z tytułu opodatkowania obszarów pod wodami morskimi,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sierpnia miało miejsce spotkanie z przedstawicielem Urzędu Morskiego w sprawie budowy wału przeciwpowodziowego w Kątach Rybackich,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 sierpnia uczestniczyłem w spotkaniu z Ministrem </w:t>
      </w:r>
      <w:proofErr w:type="spellStart"/>
      <w:r>
        <w:rPr>
          <w:rFonts w:ascii="Arial" w:hAnsi="Arial" w:cs="Arial"/>
          <w:sz w:val="22"/>
          <w:szCs w:val="22"/>
        </w:rPr>
        <w:t>Plocke</w:t>
      </w:r>
      <w:proofErr w:type="spellEnd"/>
      <w:r>
        <w:rPr>
          <w:rFonts w:ascii="Arial" w:hAnsi="Arial" w:cs="Arial"/>
          <w:sz w:val="22"/>
          <w:szCs w:val="22"/>
        </w:rPr>
        <w:t>. Spotkanie dotyczyło programu rybackiego.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 sierpnia odbył się finał piłki plażowej,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sierpnia spotkałem się z projektantami w sprawie realizacji inwestycji „Pętla Żuławska”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sierpnia odbyło się spotkanie z Powiatowym Lekarzem weterynarii w sprawie gminnego programu utrzymania porządku,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sierpnia miały miejsce kolejne negocjacje w sprawie zobowiązań podatkowych,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 sierpnia podpisałem umowę z Urzędem Marszałkowskim na dofinansowanie w kwocie 2.900 200 zł z przeznaczeniem na zmianę systemu grzewczego w Zespole Szkół na system ekologiczny,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 sierpnia odbyła się Sesja Nadzwyczajna,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sierpnia miało miejsce spotkanie z doradcą Premiera Pawlaka w sprawie ochrony przeciwpożarowej ,</w:t>
      </w:r>
    </w:p>
    <w:p w:rsidR="00B13613" w:rsidRDefault="00B13613" w:rsidP="00B13613">
      <w:pPr>
        <w:spacing w:before="100" w:beforeAutospacing="1" w:after="100" w:afterAutospacing="1" w:line="360" w:lineRule="auto"/>
        <w:ind w:left="66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-7-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24 sierpnia odbyła się narada z sołtysami w sprawie organizacji dożynek,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25sierpnia uczestniczyłem w spotkaniu zorganizowanym przez Marszałka Województwa Pomorskiego i Marszałka Województwa Warmińsko – Mazurskiego </w:t>
      </w:r>
      <w:r>
        <w:rPr>
          <w:rFonts w:ascii="Arial" w:hAnsi="Arial" w:cs="Arial"/>
          <w:sz w:val="22"/>
          <w:szCs w:val="22"/>
        </w:rPr>
        <w:br/>
        <w:t>w sprawie środków transgranicznych oraz możliwości ich wykorzystania,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sierpnia miało miejsce posiedzenie Powiatowej Rady Zatrudnienia,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27 sierpnia spotkałem się z Prezesem Spółki Mierzeja w sprawie niezbędnych inwestycji kanalizacyjnych na terenie Gminy</w:t>
      </w:r>
      <w:r>
        <w:rPr>
          <w:rFonts w:ascii="Arial" w:hAnsi="Arial" w:cs="Arial"/>
        </w:rPr>
        <w:t>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 sierpnia miały miejsce Dożynki Gminne,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 sierpnia odbyło się spotkanie z projektantem w sprawie zmiany planu zagospodarowania przestrzennego Sztutowa,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września uczestniczyłem  w uroczystym rozpoczęciu roku szkolnego,</w:t>
      </w:r>
    </w:p>
    <w:p w:rsidR="00B13613" w:rsidRDefault="00B13613" w:rsidP="00B13613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września:</w:t>
      </w:r>
    </w:p>
    <w:p w:rsidR="00B13613" w:rsidRDefault="00B13613" w:rsidP="00B1361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Przebrnie  odbyło się spotkanie z nowym Nadleśniczym Nadleśnictwa Elbląg,</w:t>
      </w:r>
    </w:p>
    <w:p w:rsidR="00B13613" w:rsidRDefault="00B13613" w:rsidP="00B1361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umowę na realizację budowy placu zabaw w ramach programu „Radosna Szkoła”,</w:t>
      </w:r>
    </w:p>
    <w:p w:rsidR="00B13613" w:rsidRDefault="00B13613" w:rsidP="00B13613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Odbyło się kolejne spotkanie z przedstawicielem Urzędu Morskiego w sprawie uzgodnienia warunków rozłożenia należności podatkowych na raty,</w:t>
      </w:r>
    </w:p>
    <w:p w:rsidR="00B13613" w:rsidRDefault="00B13613" w:rsidP="00B13613">
      <w:pPr>
        <w:numPr>
          <w:ilvl w:val="0"/>
          <w:numId w:val="5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września uczestniczyłem obchodach 71. rocznicy pierwszego transportu więźniów do obozu Stutthof i wybuchu wojny,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września spotkałem się z uczniami rozpoczynającymi naukę w klasie I, którym wręczył upominki,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września odbyło się kolejne posiedzenie Lokalnej Grupy Działania „Żuławy i Mierzeja”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września odbyło się spotkanie ze Starostą oraz dyrektorem Zarządu Dróg Powiatowych. Spotkanie dotyczyło udziału gminy w planowanej na rok 2011 modernizacji drogi do morza w Kątach Rybackich,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września uczestniczyłem spotkaniu z Wojewodą Pomorskim w sprawie inwestycji drogowych w ramach programu </w:t>
      </w:r>
      <w:proofErr w:type="spellStart"/>
      <w:r>
        <w:rPr>
          <w:rFonts w:ascii="Arial" w:hAnsi="Arial" w:cs="Arial"/>
          <w:sz w:val="22"/>
          <w:szCs w:val="22"/>
        </w:rPr>
        <w:t>Schetynówki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września odbyło się spotkanie z Dyrektorem Centralnego Muzeum Morskiego – Jerzym Litwinem – w sprawie przystąpienia do programu transgranicznego na budowę Muzeum Zalewu Wiślanego,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 września odbyło się spotkanie w sprawie dwóch wniosków – Szlak Bursztynowy </w:t>
      </w:r>
      <w:r>
        <w:rPr>
          <w:rFonts w:ascii="Arial" w:hAnsi="Arial" w:cs="Arial"/>
          <w:sz w:val="22"/>
          <w:szCs w:val="22"/>
        </w:rPr>
        <w:br/>
        <w:t xml:space="preserve">i realizacja inwestycji związanych z budową przystani w Sztutowie. Podczas spotkania podpisano niezbędne do realizacji zadań dokumenty. 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września w Nowym Stawie odbyło się spotkanie ze strażakami ochotnikami w ramach podziękowania za udział w akcji przeciwpowodziowej,</w:t>
      </w:r>
    </w:p>
    <w:p w:rsidR="00B13613" w:rsidRDefault="00B13613" w:rsidP="00B13613">
      <w:pPr>
        <w:spacing w:before="100" w:beforeAutospacing="1" w:after="100" w:afterAutospacing="1" w:line="360" w:lineRule="auto"/>
        <w:ind w:left="66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-8-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 września w Urzędzie Gminy odbyła się Komisja Urbanistyczna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września odbyło się kolejne spotkanie z przedstawicielami Urzędu Morskiego </w:t>
      </w:r>
      <w:r>
        <w:rPr>
          <w:rFonts w:ascii="Arial" w:hAnsi="Arial" w:cs="Arial"/>
          <w:sz w:val="22"/>
          <w:szCs w:val="22"/>
        </w:rPr>
        <w:br/>
        <w:t>w sprawie rozłożenia na raty zobowiązań podatkowych za rok 2006.</w:t>
      </w:r>
    </w:p>
    <w:p w:rsidR="00B13613" w:rsidRDefault="00B13613" w:rsidP="00B13613">
      <w:pPr>
        <w:spacing w:before="100" w:beforeAutospacing="1" w:after="100" w:afterAutospacing="1" w:line="360" w:lineRule="auto"/>
        <w:ind w:left="6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Wójt przedstawił informację na temat wysokości  oraz terminach spłat podatku od </w:t>
      </w:r>
    </w:p>
    <w:p w:rsidR="00B13613" w:rsidRDefault="00B13613" w:rsidP="00B13613">
      <w:pPr>
        <w:spacing w:before="100" w:beforeAutospacing="1" w:after="100" w:afterAutospacing="1" w:line="360" w:lineRule="auto"/>
        <w:ind w:left="6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nieruchomości wraz z odsetkami . 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września podpisałem rozumienie z Aresztem Śledczym w Elblągu </w:t>
      </w:r>
      <w:r>
        <w:rPr>
          <w:rFonts w:ascii="Arial" w:hAnsi="Arial" w:cs="Arial"/>
          <w:sz w:val="22"/>
          <w:szCs w:val="22"/>
        </w:rPr>
        <w:br/>
        <w:t>w sprawie sprzątania plaż przez więźniów tamtejszego aresztu,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 września odbyło się spotkanie z </w:t>
      </w:r>
      <w:proofErr w:type="spellStart"/>
      <w:r>
        <w:rPr>
          <w:rFonts w:ascii="Arial" w:hAnsi="Arial" w:cs="Arial"/>
          <w:sz w:val="22"/>
          <w:szCs w:val="22"/>
        </w:rPr>
        <w:t>z-cą</w:t>
      </w:r>
      <w:proofErr w:type="spellEnd"/>
      <w:r>
        <w:rPr>
          <w:rFonts w:ascii="Arial" w:hAnsi="Arial" w:cs="Arial"/>
          <w:sz w:val="22"/>
          <w:szCs w:val="22"/>
        </w:rPr>
        <w:t xml:space="preserve"> dyrektora Centralnego Muzeum Morskiego – Andrzejem Nadwornym. Spotkanie dotyczyło projektu transgranicznego – budowy Muzeum Zalewu Wiślanego,</w:t>
      </w:r>
    </w:p>
    <w:p w:rsidR="00B13613" w:rsidRDefault="00B13613" w:rsidP="00B13613">
      <w:pPr>
        <w:numPr>
          <w:ilvl w:val="0"/>
          <w:numId w:val="6"/>
        </w:num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września odbyło się zebranie wiejskie w Łaszce w sprawie „Planu Odnowy wsi </w:t>
      </w:r>
      <w:r>
        <w:rPr>
          <w:rFonts w:ascii="Arial" w:hAnsi="Arial" w:cs="Arial"/>
          <w:sz w:val="22"/>
          <w:szCs w:val="22"/>
        </w:rPr>
        <w:br/>
        <w:t>Łaszka na lata 2010-2018 „</w:t>
      </w:r>
    </w:p>
    <w:p w:rsidR="00B13613" w:rsidRDefault="00B13613" w:rsidP="00B1361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Dzisiaj przed sesją miałem spotkanie z Zakładem Energetycznym „ Energia „ Gdańsk w sprawie nowej struktury organizacyjnej. Sprawa wygląda tak ,że sprawami awarii sieciowym będzie zajmował się Zakład w Nowym Dworze Gdańskim . </w:t>
      </w:r>
    </w:p>
    <w:p w:rsidR="00B13613" w:rsidRDefault="00B13613" w:rsidP="00B1361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Pan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Chodacki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Lucjan</w:t>
      </w:r>
      <w:r>
        <w:rPr>
          <w:rFonts w:ascii="Arial" w:hAnsi="Arial" w:cs="Arial"/>
          <w:sz w:val="22"/>
          <w:szCs w:val="22"/>
        </w:rPr>
        <w:t xml:space="preserve"> – 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zwrócił się z zapytaniem do radnego powiatowego . Kiedy będzie robiona droga na odcinku Grochowo Trzecie –Sztutowo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B13613" w:rsidRDefault="00B13613" w:rsidP="00B1361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3613" w:rsidRDefault="00B13613" w:rsidP="00B1361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Pan Henryk Kuczma –</w:t>
      </w:r>
      <w:r>
        <w:rPr>
          <w:rFonts w:ascii="Arial" w:hAnsi="Arial" w:cs="Arial"/>
          <w:sz w:val="22"/>
          <w:szCs w:val="22"/>
        </w:rPr>
        <w:t xml:space="preserve"> dokumentacja jest złożona do RPO . Czekamy a informację w tej sprawie . </w:t>
      </w:r>
    </w:p>
    <w:p w:rsidR="00B13613" w:rsidRDefault="00B13613" w:rsidP="00B1361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3613" w:rsidRDefault="00B13613" w:rsidP="00B1361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18 </w:t>
      </w:r>
    </w:p>
    <w:p w:rsidR="00B13613" w:rsidRDefault="00B13613" w:rsidP="00B13613">
      <w:pPr>
        <w:pStyle w:val="Akapitzlist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wyczerpaniem porządku obrad Przewodniczący Rady Gminy dokonał zamknięcia sesji Rady Gminy  . </w:t>
      </w:r>
    </w:p>
    <w:p w:rsidR="00B13613" w:rsidRDefault="00B13613" w:rsidP="00B13613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 obrad sesji od godz. 11.00 do godz. 12.35.</w:t>
      </w:r>
    </w:p>
    <w:p w:rsidR="00B13613" w:rsidRDefault="00B13613" w:rsidP="00B136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 .</w:t>
      </w: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</w:p>
    <w:p w:rsidR="00B13613" w:rsidRDefault="00B13613" w:rsidP="00B136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Sekretarz Obrad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Przewodniczący Rady Gminy </w:t>
      </w:r>
    </w:p>
    <w:p w:rsidR="00B13613" w:rsidRDefault="00B13613" w:rsidP="00B1361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Bogdan Pniewski </w:t>
      </w:r>
    </w:p>
    <w:p w:rsidR="00B13613" w:rsidRDefault="00B13613" w:rsidP="00B1361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Mirosława Florkowska                                                / podpis nieczytelny/                   </w:t>
      </w:r>
    </w:p>
    <w:p w:rsidR="00B13613" w:rsidRDefault="00B13613" w:rsidP="00B13613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B30AC" w:rsidRDefault="001B30AC"/>
    <w:sectPr w:rsidR="001B30AC" w:rsidSect="001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7389"/>
    <w:multiLevelType w:val="hybridMultilevel"/>
    <w:tmpl w:val="4C363C5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54DB9"/>
    <w:multiLevelType w:val="hybridMultilevel"/>
    <w:tmpl w:val="CB78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15C51"/>
    <w:multiLevelType w:val="hybridMultilevel"/>
    <w:tmpl w:val="E2BCC8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848F7"/>
    <w:multiLevelType w:val="hybridMultilevel"/>
    <w:tmpl w:val="03923D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013D6"/>
    <w:multiLevelType w:val="hybridMultilevel"/>
    <w:tmpl w:val="743C8BA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F41DA"/>
    <w:multiLevelType w:val="hybridMultilevel"/>
    <w:tmpl w:val="2532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13613"/>
    <w:rsid w:val="001B30AC"/>
    <w:rsid w:val="00B1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3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2290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2012-02-27T13:38:00Z</dcterms:created>
  <dcterms:modified xsi:type="dcterms:W3CDTF">2012-02-27T13:38:00Z</dcterms:modified>
</cp:coreProperties>
</file>