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84" w:rsidRPr="00574492" w:rsidRDefault="00BA1184" w:rsidP="00BA1184">
      <w:pPr>
        <w:pStyle w:val="Tytu"/>
        <w:jc w:val="right"/>
        <w:rPr>
          <w:b w:val="0"/>
          <w:sz w:val="22"/>
          <w:szCs w:val="22"/>
        </w:rPr>
      </w:pPr>
      <w:r w:rsidRPr="00574492">
        <w:rPr>
          <w:b w:val="0"/>
          <w:sz w:val="22"/>
          <w:szCs w:val="22"/>
        </w:rPr>
        <w:t xml:space="preserve">Suchożebry, dn. </w:t>
      </w:r>
      <w:r>
        <w:rPr>
          <w:b w:val="0"/>
          <w:sz w:val="22"/>
          <w:szCs w:val="22"/>
        </w:rPr>
        <w:t>29 września</w:t>
      </w:r>
      <w:r w:rsidRPr="00574492">
        <w:rPr>
          <w:b w:val="0"/>
          <w:sz w:val="22"/>
          <w:szCs w:val="22"/>
        </w:rPr>
        <w:t xml:space="preserve"> 2020r.</w:t>
      </w:r>
    </w:p>
    <w:p w:rsidR="00BA1184" w:rsidRPr="00574492" w:rsidRDefault="00BA1184" w:rsidP="00BA1184">
      <w:pPr>
        <w:pStyle w:val="Tytu"/>
        <w:jc w:val="left"/>
        <w:rPr>
          <w:b w:val="0"/>
          <w:sz w:val="22"/>
          <w:szCs w:val="22"/>
        </w:rPr>
      </w:pPr>
      <w:r w:rsidRPr="00574492">
        <w:rPr>
          <w:b w:val="0"/>
          <w:sz w:val="22"/>
          <w:szCs w:val="22"/>
        </w:rPr>
        <w:t>GIK.6733.</w:t>
      </w:r>
      <w:r>
        <w:rPr>
          <w:b w:val="0"/>
          <w:sz w:val="22"/>
          <w:szCs w:val="22"/>
        </w:rPr>
        <w:t>9</w:t>
      </w:r>
      <w:r w:rsidRPr="00574492">
        <w:rPr>
          <w:b w:val="0"/>
          <w:sz w:val="22"/>
          <w:szCs w:val="22"/>
        </w:rPr>
        <w:t>.2020</w:t>
      </w:r>
    </w:p>
    <w:p w:rsidR="00BA1184" w:rsidRDefault="00BA1184" w:rsidP="00BA1184"/>
    <w:p w:rsidR="00BA1184" w:rsidRDefault="00BA1184" w:rsidP="00BA1184">
      <w:pPr>
        <w:jc w:val="center"/>
        <w:rPr>
          <w:rFonts w:ascii="Arial" w:hAnsi="Arial" w:cs="Arial"/>
          <w:b/>
          <w:sz w:val="32"/>
          <w:szCs w:val="32"/>
        </w:rPr>
      </w:pPr>
    </w:p>
    <w:p w:rsidR="00BA1184" w:rsidRDefault="00BA1184" w:rsidP="00BA1184">
      <w:pPr>
        <w:jc w:val="center"/>
        <w:rPr>
          <w:rFonts w:ascii="Arial" w:hAnsi="Arial" w:cs="Arial"/>
          <w:b/>
          <w:sz w:val="32"/>
          <w:szCs w:val="32"/>
        </w:rPr>
      </w:pPr>
    </w:p>
    <w:p w:rsidR="00BA1184" w:rsidRDefault="00BA1184" w:rsidP="00BA11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ZAWIADOMIENIE</w:t>
      </w:r>
    </w:p>
    <w:p w:rsidR="00BA1184" w:rsidRPr="00C20FB8" w:rsidRDefault="00BA1184" w:rsidP="00BA1184">
      <w:pPr>
        <w:jc w:val="center"/>
        <w:rPr>
          <w:rFonts w:ascii="Arial" w:hAnsi="Arial" w:cs="Arial"/>
          <w:b/>
          <w:sz w:val="22"/>
          <w:szCs w:val="22"/>
        </w:rPr>
      </w:pPr>
      <w:r w:rsidRPr="00C20FB8">
        <w:rPr>
          <w:rFonts w:ascii="Arial" w:hAnsi="Arial" w:cs="Arial"/>
          <w:b/>
          <w:sz w:val="22"/>
          <w:szCs w:val="22"/>
        </w:rPr>
        <w:t>o wydaniu decyzji o ustaleniu lokalizacji inwestycji celu publicznego</w:t>
      </w:r>
    </w:p>
    <w:p w:rsidR="00BA1184" w:rsidRDefault="00BA1184" w:rsidP="00BA1184">
      <w:pPr>
        <w:rPr>
          <w:rFonts w:ascii="Arial" w:hAnsi="Arial" w:cs="Arial"/>
          <w:b/>
          <w:sz w:val="22"/>
          <w:szCs w:val="22"/>
        </w:rPr>
      </w:pPr>
    </w:p>
    <w:p w:rsidR="00BA1184" w:rsidRPr="00C20FB8" w:rsidRDefault="00BA1184" w:rsidP="00BA1184">
      <w:pPr>
        <w:rPr>
          <w:rFonts w:ascii="Arial" w:hAnsi="Arial" w:cs="Arial"/>
          <w:b/>
          <w:sz w:val="22"/>
          <w:szCs w:val="22"/>
        </w:rPr>
      </w:pPr>
    </w:p>
    <w:p w:rsidR="00BA1184" w:rsidRPr="0056086B" w:rsidRDefault="00BA1184" w:rsidP="00BA11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086B">
        <w:rPr>
          <w:rFonts w:ascii="Arial" w:hAnsi="Arial" w:cs="Arial"/>
          <w:sz w:val="22"/>
          <w:szCs w:val="22"/>
        </w:rPr>
        <w:t>Zgodnie z art.49 KPA (Dz. U. z 20</w:t>
      </w:r>
      <w:r>
        <w:rPr>
          <w:rFonts w:ascii="Arial" w:hAnsi="Arial" w:cs="Arial"/>
          <w:sz w:val="22"/>
          <w:szCs w:val="22"/>
        </w:rPr>
        <w:t>20</w:t>
      </w:r>
      <w:r w:rsidRPr="0056086B">
        <w:rPr>
          <w:rFonts w:ascii="Arial" w:hAnsi="Arial" w:cs="Arial"/>
          <w:sz w:val="22"/>
          <w:szCs w:val="22"/>
        </w:rPr>
        <w:t>r., poz. 2</w:t>
      </w:r>
      <w:r>
        <w:rPr>
          <w:rFonts w:ascii="Arial" w:hAnsi="Arial" w:cs="Arial"/>
          <w:sz w:val="22"/>
          <w:szCs w:val="22"/>
        </w:rPr>
        <w:t>5</w:t>
      </w:r>
      <w:r w:rsidRPr="0056086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poźn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56086B">
        <w:rPr>
          <w:rFonts w:ascii="Arial" w:hAnsi="Arial" w:cs="Arial"/>
          <w:sz w:val="22"/>
          <w:szCs w:val="22"/>
        </w:rPr>
        <w:t>) art. 53 § 1 ustawy z dnia 27 marca 2003r. o planowaniu i zagospodarowaniu przestrzennym (Dz. U. z 20</w:t>
      </w:r>
      <w:r>
        <w:rPr>
          <w:rFonts w:ascii="Arial" w:hAnsi="Arial" w:cs="Arial"/>
          <w:sz w:val="22"/>
          <w:szCs w:val="22"/>
        </w:rPr>
        <w:t>20</w:t>
      </w:r>
      <w:r w:rsidRPr="0056086B">
        <w:rPr>
          <w:rFonts w:ascii="Arial" w:hAnsi="Arial" w:cs="Arial"/>
          <w:sz w:val="22"/>
          <w:szCs w:val="22"/>
        </w:rPr>
        <w:t>r, poz.</w:t>
      </w:r>
      <w:r>
        <w:rPr>
          <w:rFonts w:ascii="Arial" w:hAnsi="Arial" w:cs="Arial"/>
          <w:sz w:val="22"/>
          <w:szCs w:val="22"/>
        </w:rPr>
        <w:t xml:space="preserve">293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56086B">
        <w:rPr>
          <w:rFonts w:ascii="Arial" w:hAnsi="Arial" w:cs="Arial"/>
          <w:sz w:val="22"/>
          <w:szCs w:val="22"/>
        </w:rPr>
        <w:t>)</w:t>
      </w:r>
    </w:p>
    <w:p w:rsidR="00BA1184" w:rsidRPr="0056086B" w:rsidRDefault="00BA1184" w:rsidP="00BA11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t xml:space="preserve">zawiadamiam </w:t>
      </w:r>
    </w:p>
    <w:p w:rsidR="00BA1184" w:rsidRDefault="00BA1184" w:rsidP="00BA1184">
      <w:pPr>
        <w:pStyle w:val="Tekstpodstawowywcity21"/>
        <w:spacing w:line="360" w:lineRule="auto"/>
        <w:rPr>
          <w:i/>
        </w:rPr>
      </w:pPr>
      <w:r w:rsidRPr="0056086B">
        <w:rPr>
          <w:szCs w:val="22"/>
        </w:rPr>
        <w:t xml:space="preserve">że w dniu </w:t>
      </w:r>
      <w:r>
        <w:rPr>
          <w:b/>
          <w:szCs w:val="22"/>
        </w:rPr>
        <w:t>29 września 2020r.</w:t>
      </w:r>
      <w:r w:rsidRPr="0056086B">
        <w:rPr>
          <w:szCs w:val="22"/>
        </w:rPr>
        <w:t xml:space="preserve"> wydana została</w:t>
      </w:r>
      <w:r w:rsidRPr="0056086B">
        <w:rPr>
          <w:b/>
          <w:szCs w:val="22"/>
        </w:rPr>
        <w:t xml:space="preserve"> decyzja </w:t>
      </w:r>
      <w:r w:rsidRPr="0056086B">
        <w:rPr>
          <w:szCs w:val="22"/>
        </w:rPr>
        <w:t xml:space="preserve">Wójta Gminy Suchożebry </w:t>
      </w:r>
      <w:r w:rsidRPr="0056086B">
        <w:rPr>
          <w:szCs w:val="22"/>
        </w:rPr>
        <w:br/>
      </w:r>
      <w:r w:rsidRPr="0056086B">
        <w:rPr>
          <w:b/>
          <w:szCs w:val="22"/>
        </w:rPr>
        <w:t xml:space="preserve">Nr </w:t>
      </w:r>
      <w:r>
        <w:rPr>
          <w:b/>
          <w:szCs w:val="22"/>
        </w:rPr>
        <w:t>13</w:t>
      </w:r>
      <w:r w:rsidRPr="0056086B">
        <w:rPr>
          <w:b/>
          <w:szCs w:val="22"/>
        </w:rPr>
        <w:t>/20</w:t>
      </w:r>
      <w:r>
        <w:rPr>
          <w:b/>
          <w:szCs w:val="22"/>
        </w:rPr>
        <w:t>20</w:t>
      </w:r>
      <w:r w:rsidRPr="0056086B">
        <w:rPr>
          <w:b/>
          <w:szCs w:val="22"/>
        </w:rPr>
        <w:t xml:space="preserve"> </w:t>
      </w:r>
      <w:r w:rsidRPr="0056086B">
        <w:rPr>
          <w:szCs w:val="22"/>
        </w:rPr>
        <w:t>(znak sprawy GIK.6733.</w:t>
      </w:r>
      <w:r>
        <w:rPr>
          <w:szCs w:val="22"/>
        </w:rPr>
        <w:t>3</w:t>
      </w:r>
      <w:r w:rsidRPr="0056086B">
        <w:rPr>
          <w:szCs w:val="22"/>
        </w:rPr>
        <w:t>.20</w:t>
      </w:r>
      <w:r>
        <w:rPr>
          <w:szCs w:val="22"/>
        </w:rPr>
        <w:t>20</w:t>
      </w:r>
      <w:r w:rsidRPr="0056086B">
        <w:rPr>
          <w:szCs w:val="22"/>
        </w:rPr>
        <w:t>) w sprawie ustalenia warunków lokalizacji celu publicznego polegającego na</w:t>
      </w:r>
      <w:r w:rsidRPr="00D7666E">
        <w:t xml:space="preserve"> </w:t>
      </w:r>
      <w:r>
        <w:t>„</w:t>
      </w:r>
      <w:r w:rsidRPr="00583756">
        <w:rPr>
          <w:i/>
          <w:szCs w:val="22"/>
        </w:rPr>
        <w:t xml:space="preserve">rozbudowie i przebudowie budynku użyteczności publicznej Urzędu Gminy w Suchożebrach na </w:t>
      </w:r>
      <w:r w:rsidRPr="00583756">
        <w:rPr>
          <w:i/>
        </w:rPr>
        <w:t>działkach nr ewid. 247/1 i 247/2, w zabudowie usługowej,  w miejscowości Suchożebry, gmina Suchożebry</w:t>
      </w:r>
      <w:r>
        <w:t>”</w:t>
      </w:r>
      <w:r w:rsidRPr="00D7666E">
        <w:rPr>
          <w:szCs w:val="22"/>
        </w:rPr>
        <w:t>.</w:t>
      </w:r>
    </w:p>
    <w:p w:rsidR="00BA1184" w:rsidRPr="0056086B" w:rsidRDefault="00BA1184" w:rsidP="00BA1184">
      <w:pPr>
        <w:pStyle w:val="Tekstpodstawowywcity21"/>
        <w:spacing w:line="360" w:lineRule="auto"/>
        <w:rPr>
          <w:szCs w:val="22"/>
        </w:rPr>
      </w:pPr>
      <w:r w:rsidRPr="0056086B">
        <w:rPr>
          <w:szCs w:val="22"/>
        </w:rPr>
        <w:t>W siedzibie Urzędu Gminy w Suchożebrach ul. Aleksandry Ogińskiej 11, 08-125 Suchożebry w pokoju 12 ( I piętro) w godzinach od 8</w:t>
      </w:r>
      <w:r w:rsidRPr="0056086B">
        <w:rPr>
          <w:szCs w:val="22"/>
          <w:vertAlign w:val="superscript"/>
        </w:rPr>
        <w:t>00</w:t>
      </w:r>
      <w:r>
        <w:rPr>
          <w:szCs w:val="22"/>
          <w:vertAlign w:val="superscript"/>
        </w:rPr>
        <w:t xml:space="preserve"> </w:t>
      </w:r>
      <w:r w:rsidRPr="0056086B">
        <w:rPr>
          <w:szCs w:val="22"/>
        </w:rPr>
        <w:t>do 1</w:t>
      </w:r>
      <w:r>
        <w:rPr>
          <w:szCs w:val="22"/>
        </w:rPr>
        <w:t>4</w:t>
      </w:r>
      <w:r w:rsidRPr="0056086B">
        <w:rPr>
          <w:szCs w:val="22"/>
          <w:vertAlign w:val="superscript"/>
        </w:rPr>
        <w:t>00</w:t>
      </w:r>
      <w:r w:rsidRPr="0056086B">
        <w:rPr>
          <w:szCs w:val="22"/>
        </w:rPr>
        <w:t xml:space="preserve"> można się zapoznać z treścią decyzji, której doręczenie ze skutkiem prawnym uważa się za dokonane po upływie 14 dni od dnia publicznego ogłoszenia.</w:t>
      </w:r>
    </w:p>
    <w:p w:rsidR="00BA1184" w:rsidRPr="00C20FB8" w:rsidRDefault="00BA1184" w:rsidP="00BA1184">
      <w:pPr>
        <w:spacing w:line="276" w:lineRule="auto"/>
        <w:rPr>
          <w:rFonts w:ascii="Arial" w:hAnsi="Arial" w:cs="Arial"/>
          <w:sz w:val="22"/>
          <w:szCs w:val="22"/>
        </w:rPr>
      </w:pPr>
    </w:p>
    <w:p w:rsidR="00BA1184" w:rsidRPr="00C20FB8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Pr="00C20FB8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Pr="00C20FB8" w:rsidRDefault="00BA1184" w:rsidP="00BA118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A1184" w:rsidRPr="009F02CB" w:rsidRDefault="00BA1184" w:rsidP="00BA11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02CB">
        <w:rPr>
          <w:rFonts w:ascii="Arial" w:hAnsi="Arial" w:cs="Arial"/>
          <w:sz w:val="20"/>
          <w:szCs w:val="20"/>
        </w:rPr>
        <w:t>Niniejsze obwieszczenie zostało podane do publicznej wiadomości poprzez:</w:t>
      </w:r>
    </w:p>
    <w:p w:rsidR="00BA1184" w:rsidRPr="00E162AF" w:rsidRDefault="00BA1184" w:rsidP="00BA11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>umieszczenie na tablicy ogłoszeń w Urzędzie Gminy Suchożebry</w:t>
      </w:r>
    </w:p>
    <w:p w:rsidR="00BA1184" w:rsidRPr="008D32FE" w:rsidRDefault="00BA1184" w:rsidP="00BA11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 xml:space="preserve">umieszczenie na tablicach ogłoszeń w miejscowości </w:t>
      </w:r>
      <w:r>
        <w:rPr>
          <w:rFonts w:ascii="Arial" w:hAnsi="Arial" w:cs="Arial"/>
          <w:sz w:val="20"/>
          <w:szCs w:val="20"/>
        </w:rPr>
        <w:t>Suchożebry</w:t>
      </w:r>
    </w:p>
    <w:p w:rsidR="00BA1184" w:rsidRPr="00E162AF" w:rsidRDefault="00BA1184" w:rsidP="00BA11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>umieszczenie w Biuletynie Informacji Publicznej (www.suchozebry.pl).</w:t>
      </w:r>
    </w:p>
    <w:p w:rsidR="00BA1184" w:rsidRPr="00C20FB8" w:rsidRDefault="00BA1184" w:rsidP="00BA118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BA1184" w:rsidRDefault="00BA1184" w:rsidP="00BA1184">
      <w:pPr>
        <w:rPr>
          <w:rFonts w:ascii="Arial" w:hAnsi="Arial" w:cs="Arial"/>
          <w:sz w:val="22"/>
          <w:szCs w:val="22"/>
        </w:rPr>
      </w:pPr>
    </w:p>
    <w:p w:rsidR="00944BCD" w:rsidRDefault="00944BCD">
      <w:bookmarkStart w:id="0" w:name="_GoBack"/>
      <w:bookmarkEnd w:id="0"/>
    </w:p>
    <w:sectPr w:rsidR="0094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0D"/>
    <w:multiLevelType w:val="hybridMultilevel"/>
    <w:tmpl w:val="AF583F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84"/>
    <w:rsid w:val="00944BCD"/>
    <w:rsid w:val="00B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18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A1184"/>
    <w:pPr>
      <w:suppressAutoHyphens/>
      <w:spacing w:line="288" w:lineRule="auto"/>
      <w:ind w:firstLine="709"/>
      <w:jc w:val="both"/>
    </w:pPr>
    <w:rPr>
      <w:rFonts w:ascii="Arial" w:hAnsi="Arial" w:cs="Arial"/>
      <w:kern w:val="2"/>
      <w:sz w:val="22"/>
      <w:lang w:eastAsia="zh-CN"/>
    </w:rPr>
  </w:style>
  <w:style w:type="paragraph" w:styleId="Tytu">
    <w:name w:val="Title"/>
    <w:basedOn w:val="Normalny"/>
    <w:next w:val="Podtytu"/>
    <w:link w:val="TytuZnak"/>
    <w:qFormat/>
    <w:rsid w:val="00BA1184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BA118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18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A1184"/>
    <w:pPr>
      <w:suppressAutoHyphens/>
      <w:spacing w:line="288" w:lineRule="auto"/>
      <w:ind w:firstLine="709"/>
      <w:jc w:val="both"/>
    </w:pPr>
    <w:rPr>
      <w:rFonts w:ascii="Arial" w:hAnsi="Arial" w:cs="Arial"/>
      <w:kern w:val="2"/>
      <w:sz w:val="22"/>
      <w:lang w:eastAsia="zh-CN"/>
    </w:rPr>
  </w:style>
  <w:style w:type="paragraph" w:styleId="Tytu">
    <w:name w:val="Title"/>
    <w:basedOn w:val="Normalny"/>
    <w:next w:val="Podtytu"/>
    <w:link w:val="TytuZnak"/>
    <w:qFormat/>
    <w:rsid w:val="00BA1184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BA118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2020-09-29T11:02:00Z</dcterms:created>
  <dcterms:modified xsi:type="dcterms:W3CDTF">2020-09-29T11:03:00Z</dcterms:modified>
</cp:coreProperties>
</file>