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DC4F" w14:textId="77777777" w:rsidR="0081696E" w:rsidRDefault="0081696E" w:rsidP="00AB3F46">
      <w:pPr>
        <w:spacing w:line="276" w:lineRule="auto"/>
        <w:rPr>
          <w:rFonts w:cs="Segoe UI Light"/>
        </w:rPr>
      </w:pPr>
    </w:p>
    <w:p w14:paraId="6AE244F9" w14:textId="4A9EC7DE" w:rsidR="005E5174" w:rsidRPr="005E5174" w:rsidRDefault="005E5174" w:rsidP="005E5174">
      <w:pPr>
        <w:spacing w:line="276" w:lineRule="auto"/>
        <w:jc w:val="right"/>
        <w:rPr>
          <w:rFonts w:cs="Segoe UI Light"/>
          <w:b/>
        </w:rPr>
      </w:pPr>
      <w:r w:rsidRPr="005E5174">
        <w:rPr>
          <w:rFonts w:cs="Segoe UI Light"/>
          <w:b/>
        </w:rPr>
        <w:t>Załącznik nr 1 do SIWZ</w:t>
      </w:r>
    </w:p>
    <w:p w14:paraId="057CF5FA" w14:textId="77777777" w:rsidR="005E5174" w:rsidRDefault="005E5174" w:rsidP="00AB3F46">
      <w:pPr>
        <w:spacing w:line="276" w:lineRule="auto"/>
        <w:rPr>
          <w:rFonts w:cs="Segoe UI Light"/>
        </w:rPr>
      </w:pPr>
    </w:p>
    <w:p w14:paraId="25F5327E" w14:textId="77777777" w:rsidR="005E5174" w:rsidRDefault="005E5174" w:rsidP="00AB3F46">
      <w:pPr>
        <w:spacing w:line="276" w:lineRule="auto"/>
        <w:rPr>
          <w:rFonts w:cs="Segoe UI Light"/>
        </w:rPr>
      </w:pPr>
    </w:p>
    <w:p w14:paraId="48665D0D" w14:textId="77777777" w:rsidR="005E5174" w:rsidRDefault="005E5174" w:rsidP="00AB3F46">
      <w:pPr>
        <w:spacing w:line="276" w:lineRule="auto"/>
        <w:rPr>
          <w:rFonts w:cs="Segoe UI Light"/>
        </w:rPr>
      </w:pPr>
    </w:p>
    <w:p w14:paraId="1A0C878D" w14:textId="77777777" w:rsidR="005E5174" w:rsidRPr="000E32F8" w:rsidRDefault="005E5174" w:rsidP="00AB3F46">
      <w:pPr>
        <w:spacing w:line="276" w:lineRule="auto"/>
        <w:rPr>
          <w:rFonts w:cs="Segoe UI Light"/>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9219"/>
      </w:tblGrid>
      <w:tr w:rsidR="00242CE7" w:rsidRPr="000E32F8" w14:paraId="637B7549" w14:textId="77777777" w:rsidTr="00242CE7">
        <w:trPr>
          <w:trHeight w:val="2361"/>
        </w:trPr>
        <w:tc>
          <w:tcPr>
            <w:tcW w:w="279" w:type="dxa"/>
            <w:shd w:val="clear" w:color="auto" w:fill="BDD6EE" w:themeFill="accent1" w:themeFillTint="66"/>
          </w:tcPr>
          <w:p w14:paraId="4DCFBBEF" w14:textId="77777777" w:rsidR="00242CE7" w:rsidRPr="000E32F8" w:rsidRDefault="00242CE7" w:rsidP="00AB3F46">
            <w:pPr>
              <w:spacing w:line="276" w:lineRule="auto"/>
              <w:rPr>
                <w:rFonts w:cs="Segoe UI Light"/>
              </w:rPr>
            </w:pPr>
          </w:p>
        </w:tc>
        <w:tc>
          <w:tcPr>
            <w:tcW w:w="9219" w:type="dxa"/>
          </w:tcPr>
          <w:p w14:paraId="712C5F40" w14:textId="09F37219" w:rsidR="00242CE7" w:rsidRPr="000E32F8" w:rsidRDefault="005E5174" w:rsidP="00AB3F46">
            <w:pPr>
              <w:spacing w:line="276" w:lineRule="auto"/>
              <w:ind w:left="141"/>
              <w:rPr>
                <w:rFonts w:cs="Segoe UI Light"/>
                <w:sz w:val="36"/>
                <w:lang w:eastAsia="pl-PL"/>
              </w:rPr>
            </w:pPr>
            <w:r w:rsidRPr="005E5174">
              <w:rPr>
                <w:rFonts w:cs="Segoe UI Light"/>
                <w:b/>
                <w:sz w:val="30"/>
                <w:lang w:eastAsia="pl-PL"/>
              </w:rPr>
              <w:t>Szczegółowy Opis Przedmiotu Zamówienia</w:t>
            </w:r>
            <w:r w:rsidR="00242CE7" w:rsidRPr="000E32F8">
              <w:rPr>
                <w:rFonts w:cs="Segoe UI Light"/>
                <w:sz w:val="36"/>
                <w:lang w:eastAsia="pl-PL"/>
              </w:rPr>
              <w:t>:</w:t>
            </w:r>
          </w:p>
          <w:p w14:paraId="4E4F20F8" w14:textId="77777777" w:rsidR="00242CE7" w:rsidRPr="000E32F8" w:rsidRDefault="00242CE7" w:rsidP="00AB3F46">
            <w:pPr>
              <w:spacing w:line="276" w:lineRule="auto"/>
              <w:ind w:left="141"/>
              <w:rPr>
                <w:rFonts w:cs="Segoe UI Light"/>
                <w:sz w:val="36"/>
                <w:lang w:eastAsia="pl-PL"/>
              </w:rPr>
            </w:pPr>
          </w:p>
          <w:p w14:paraId="4CB0BAB6" w14:textId="3E497121" w:rsidR="00242CE7" w:rsidRPr="000E32F8" w:rsidRDefault="00242CE7" w:rsidP="00AB3F46">
            <w:pPr>
              <w:spacing w:line="276" w:lineRule="auto"/>
              <w:jc w:val="center"/>
              <w:rPr>
                <w:rFonts w:cs="Segoe UI Light"/>
                <w:sz w:val="32"/>
                <w:szCs w:val="32"/>
              </w:rPr>
            </w:pPr>
            <w:r w:rsidRPr="000E32F8">
              <w:rPr>
                <w:rFonts w:cs="Segoe UI Light"/>
                <w:sz w:val="32"/>
                <w:szCs w:val="32"/>
              </w:rPr>
              <w:t xml:space="preserve">„Dostawa </w:t>
            </w:r>
            <w:r w:rsidR="00450D3B" w:rsidRPr="000E32F8">
              <w:rPr>
                <w:rFonts w:cs="Segoe UI Light"/>
                <w:sz w:val="32"/>
                <w:szCs w:val="32"/>
              </w:rPr>
              <w:t xml:space="preserve">sprzętu </w:t>
            </w:r>
            <w:r w:rsidRPr="000E32F8">
              <w:rPr>
                <w:rFonts w:cs="Segoe UI Light"/>
                <w:sz w:val="32"/>
                <w:szCs w:val="32"/>
              </w:rPr>
              <w:t>komputer</w:t>
            </w:r>
            <w:r w:rsidR="00450D3B" w:rsidRPr="000E32F8">
              <w:rPr>
                <w:rFonts w:cs="Segoe UI Light"/>
                <w:sz w:val="32"/>
                <w:szCs w:val="32"/>
              </w:rPr>
              <w:t>o</w:t>
            </w:r>
            <w:r w:rsidRPr="000E32F8">
              <w:rPr>
                <w:rFonts w:cs="Segoe UI Light"/>
                <w:sz w:val="32"/>
                <w:szCs w:val="32"/>
              </w:rPr>
              <w:t>w</w:t>
            </w:r>
            <w:r w:rsidR="00450D3B" w:rsidRPr="000E32F8">
              <w:rPr>
                <w:rFonts w:cs="Segoe UI Light"/>
                <w:sz w:val="32"/>
                <w:szCs w:val="32"/>
              </w:rPr>
              <w:t>ego</w:t>
            </w:r>
            <w:r w:rsidRPr="000E32F8">
              <w:rPr>
                <w:rFonts w:cs="Segoe UI Light"/>
                <w:sz w:val="32"/>
                <w:szCs w:val="32"/>
              </w:rPr>
              <w:t xml:space="preserve"> oraz </w:t>
            </w:r>
            <w:r w:rsidR="00450D3B" w:rsidRPr="000E32F8">
              <w:rPr>
                <w:rFonts w:cs="Segoe UI Light"/>
                <w:sz w:val="32"/>
                <w:szCs w:val="32"/>
              </w:rPr>
              <w:t>oprogramowania niezbędnego do realizacji e-Usług wraz z usługą wdrożenia</w:t>
            </w:r>
            <w:r w:rsidR="00A26ED2" w:rsidRPr="000E32F8">
              <w:rPr>
                <w:rFonts w:cs="Segoe UI Light"/>
                <w:sz w:val="32"/>
                <w:szCs w:val="32"/>
              </w:rPr>
              <w:t>, integracji</w:t>
            </w:r>
            <w:r w:rsidR="00450D3B" w:rsidRPr="000E32F8">
              <w:rPr>
                <w:rFonts w:cs="Segoe UI Light"/>
                <w:sz w:val="32"/>
                <w:szCs w:val="32"/>
              </w:rPr>
              <w:t xml:space="preserve"> i szkolenia</w:t>
            </w:r>
            <w:r w:rsidRPr="000E32F8">
              <w:rPr>
                <w:rFonts w:cs="Segoe UI Light"/>
                <w:sz w:val="32"/>
                <w:szCs w:val="32"/>
                <w:lang w:eastAsia="ar-SA"/>
              </w:rPr>
              <w:t>”</w:t>
            </w:r>
          </w:p>
          <w:p w14:paraId="32F7B22F" w14:textId="77777777" w:rsidR="00242CE7" w:rsidRPr="000E32F8" w:rsidRDefault="00242CE7" w:rsidP="00AB3F46">
            <w:pPr>
              <w:spacing w:line="276" w:lineRule="auto"/>
              <w:ind w:left="141"/>
              <w:rPr>
                <w:rFonts w:cs="Segoe UI Light"/>
                <w:i/>
                <w:lang w:eastAsia="pl-PL"/>
              </w:rPr>
            </w:pPr>
          </w:p>
        </w:tc>
      </w:tr>
    </w:tbl>
    <w:p w14:paraId="124F64EA" w14:textId="77777777" w:rsidR="0081696E" w:rsidRPr="000E32F8" w:rsidRDefault="0081696E" w:rsidP="00AB3F46">
      <w:pPr>
        <w:spacing w:line="276" w:lineRule="auto"/>
        <w:rPr>
          <w:rFonts w:cs="Segoe UI Light"/>
        </w:rPr>
      </w:pPr>
    </w:p>
    <w:p w14:paraId="0ADF0DFF" w14:textId="77777777" w:rsidR="0081696E" w:rsidRPr="000E32F8" w:rsidRDefault="0081696E" w:rsidP="00AB3F46">
      <w:pPr>
        <w:spacing w:line="276" w:lineRule="auto"/>
        <w:rPr>
          <w:rFonts w:cs="Segoe UI Light"/>
        </w:rPr>
      </w:pPr>
    </w:p>
    <w:p w14:paraId="2A28B0D3" w14:textId="77777777" w:rsidR="0081696E" w:rsidRPr="000E32F8" w:rsidRDefault="0081696E" w:rsidP="00AB3F46">
      <w:pPr>
        <w:spacing w:line="276" w:lineRule="auto"/>
        <w:rPr>
          <w:rFonts w:cs="Segoe UI Light"/>
        </w:rPr>
      </w:pPr>
    </w:p>
    <w:p w14:paraId="7614698A" w14:textId="77777777" w:rsidR="0081696E" w:rsidRPr="000E32F8" w:rsidRDefault="0081696E" w:rsidP="00AB3F46">
      <w:pPr>
        <w:spacing w:line="276" w:lineRule="auto"/>
        <w:rPr>
          <w:rFonts w:cs="Segoe UI Light"/>
        </w:rPr>
      </w:pPr>
    </w:p>
    <w:p w14:paraId="0821B9A3" w14:textId="77777777" w:rsidR="0081696E" w:rsidRPr="000E32F8" w:rsidRDefault="0081696E" w:rsidP="00AB3F46">
      <w:pPr>
        <w:spacing w:line="276" w:lineRule="auto"/>
        <w:rPr>
          <w:rFonts w:cs="Segoe UI Light"/>
        </w:rPr>
      </w:pPr>
    </w:p>
    <w:p w14:paraId="10DB6847" w14:textId="77777777" w:rsidR="0081696E" w:rsidRPr="000E32F8" w:rsidRDefault="0081696E" w:rsidP="00AB3F46">
      <w:pPr>
        <w:spacing w:line="276" w:lineRule="auto"/>
        <w:rPr>
          <w:rFonts w:cs="Segoe UI Light"/>
        </w:rPr>
      </w:pPr>
    </w:p>
    <w:p w14:paraId="35501EB7" w14:textId="77777777" w:rsidR="0081696E" w:rsidRPr="000E32F8" w:rsidRDefault="0081696E" w:rsidP="00AB3F46">
      <w:pPr>
        <w:spacing w:line="276" w:lineRule="auto"/>
        <w:rPr>
          <w:rFonts w:cs="Segoe UI Light"/>
        </w:rPr>
      </w:pPr>
    </w:p>
    <w:p w14:paraId="540F58DB" w14:textId="3954029C" w:rsidR="0081696E" w:rsidRPr="000E32F8" w:rsidRDefault="0081696E" w:rsidP="00AB3F46">
      <w:pPr>
        <w:spacing w:line="276" w:lineRule="auto"/>
        <w:rPr>
          <w:rFonts w:cs="Segoe UI Light"/>
        </w:rPr>
      </w:pPr>
    </w:p>
    <w:p w14:paraId="66F4F256" w14:textId="77777777" w:rsidR="006C53F1" w:rsidRPr="000E32F8" w:rsidRDefault="006C53F1" w:rsidP="00AB3F46">
      <w:pPr>
        <w:spacing w:line="276" w:lineRule="auto"/>
        <w:rPr>
          <w:rFonts w:cs="Segoe UI Light"/>
        </w:rPr>
      </w:pPr>
    </w:p>
    <w:p w14:paraId="6BD09E9A" w14:textId="77777777" w:rsidR="0081696E" w:rsidRPr="000E32F8" w:rsidRDefault="0081696E" w:rsidP="00AB3F46">
      <w:pPr>
        <w:spacing w:line="276" w:lineRule="auto"/>
        <w:rPr>
          <w:rFonts w:cs="Segoe UI Light"/>
        </w:rPr>
      </w:pPr>
    </w:p>
    <w:p w14:paraId="3D615A01" w14:textId="77777777" w:rsidR="0081696E" w:rsidRPr="000E32F8" w:rsidRDefault="0081696E" w:rsidP="00AB3F46">
      <w:pPr>
        <w:spacing w:line="276" w:lineRule="auto"/>
        <w:rPr>
          <w:rFonts w:cs="Segoe UI Light"/>
        </w:rPr>
      </w:pPr>
    </w:p>
    <w:p w14:paraId="5AC6AD1B" w14:textId="77777777" w:rsidR="0081696E" w:rsidRPr="000E32F8" w:rsidRDefault="0081696E" w:rsidP="00AB3F46">
      <w:pPr>
        <w:spacing w:line="276" w:lineRule="auto"/>
        <w:rPr>
          <w:rFonts w:cs="Segoe UI Light"/>
        </w:rPr>
      </w:pPr>
    </w:p>
    <w:p w14:paraId="12EBCF5C" w14:textId="77777777" w:rsidR="0081696E" w:rsidRPr="000E32F8" w:rsidRDefault="0081696E" w:rsidP="00AB3F46">
      <w:pPr>
        <w:spacing w:line="276" w:lineRule="auto"/>
        <w:rPr>
          <w:rFonts w:cs="Segoe UI Light"/>
        </w:rPr>
      </w:pPr>
    </w:p>
    <w:p w14:paraId="7B7EBB22" w14:textId="77777777" w:rsidR="0081696E" w:rsidRPr="000E32F8" w:rsidRDefault="0081696E" w:rsidP="00AB3F46">
      <w:pPr>
        <w:spacing w:line="276" w:lineRule="auto"/>
        <w:rPr>
          <w:rFonts w:cs="Segoe UI Light"/>
        </w:rPr>
      </w:pPr>
    </w:p>
    <w:p w14:paraId="47DE08D4" w14:textId="3B3B86B6" w:rsidR="0081696E" w:rsidRPr="000E32F8" w:rsidRDefault="008A7E83" w:rsidP="00AB3F46">
      <w:pPr>
        <w:spacing w:line="276" w:lineRule="auto"/>
        <w:jc w:val="center"/>
        <w:rPr>
          <w:rFonts w:cs="Segoe UI Light"/>
        </w:rPr>
      </w:pPr>
      <w:r w:rsidRPr="000E32F8">
        <w:rPr>
          <w:rFonts w:cs="Segoe UI Light"/>
        </w:rPr>
        <w:t>Stawiguda</w:t>
      </w:r>
      <w:r w:rsidR="0081696E" w:rsidRPr="000E32F8">
        <w:rPr>
          <w:rFonts w:cs="Segoe UI Light"/>
        </w:rPr>
        <w:t xml:space="preserve">, </w:t>
      </w:r>
      <w:r w:rsidR="00D3063B" w:rsidRPr="000E32F8">
        <w:rPr>
          <w:rFonts w:cs="Segoe UI Light"/>
        </w:rPr>
        <w:t>1</w:t>
      </w:r>
      <w:r w:rsidRPr="000E32F8">
        <w:rPr>
          <w:rFonts w:cs="Segoe UI Light"/>
        </w:rPr>
        <w:t>0</w:t>
      </w:r>
      <w:r w:rsidR="0081696E" w:rsidRPr="000E32F8">
        <w:rPr>
          <w:rFonts w:cs="Segoe UI Light"/>
        </w:rPr>
        <w:t xml:space="preserve"> </w:t>
      </w:r>
      <w:r w:rsidRPr="000E32F8">
        <w:rPr>
          <w:rFonts w:cs="Segoe UI Light"/>
        </w:rPr>
        <w:t>marca</w:t>
      </w:r>
      <w:r w:rsidR="00D02385" w:rsidRPr="000E32F8">
        <w:rPr>
          <w:rFonts w:cs="Segoe UI Light"/>
        </w:rPr>
        <w:t xml:space="preserve"> </w:t>
      </w:r>
      <w:r w:rsidR="0081696E" w:rsidRPr="000E32F8">
        <w:rPr>
          <w:rFonts w:cs="Segoe UI Light"/>
        </w:rPr>
        <w:t>20</w:t>
      </w:r>
      <w:r w:rsidRPr="000E32F8">
        <w:rPr>
          <w:rFonts w:cs="Segoe UI Light"/>
        </w:rPr>
        <w:t>20</w:t>
      </w:r>
      <w:r w:rsidR="0081696E" w:rsidRPr="000E32F8">
        <w:rPr>
          <w:rFonts w:cs="Segoe UI Light"/>
        </w:rPr>
        <w:t xml:space="preserve"> r.</w:t>
      </w:r>
      <w:r w:rsidR="0081696E" w:rsidRPr="000E32F8">
        <w:rPr>
          <w:rFonts w:cs="Segoe UI Light"/>
        </w:rPr>
        <w:br w:type="page"/>
      </w:r>
    </w:p>
    <w:sdt>
      <w:sdtPr>
        <w:rPr>
          <w:rFonts w:ascii="Segoe UI Light" w:eastAsiaTheme="minorHAnsi" w:hAnsi="Segoe UI Light" w:cs="Segoe UI Light"/>
          <w:color w:val="auto"/>
          <w:sz w:val="22"/>
          <w:szCs w:val="22"/>
          <w:lang w:eastAsia="en-US"/>
        </w:rPr>
        <w:id w:val="-1210955720"/>
        <w:docPartObj>
          <w:docPartGallery w:val="Table of Contents"/>
          <w:docPartUnique/>
        </w:docPartObj>
      </w:sdtPr>
      <w:sdtEndPr>
        <w:rPr>
          <w:rFonts w:eastAsia="MS Mincho"/>
          <w:b/>
          <w:bCs/>
        </w:rPr>
      </w:sdtEndPr>
      <w:sdtContent>
        <w:p w14:paraId="2C058210" w14:textId="77777777" w:rsidR="00F60EA4" w:rsidRPr="000E32F8" w:rsidRDefault="00F60EA4" w:rsidP="00AB3F46">
          <w:pPr>
            <w:pStyle w:val="Nagwekspisutreci"/>
            <w:spacing w:line="276" w:lineRule="auto"/>
            <w:rPr>
              <w:rFonts w:ascii="Segoe UI Light" w:hAnsi="Segoe UI Light" w:cs="Segoe UI Light"/>
            </w:rPr>
          </w:pPr>
          <w:r w:rsidRPr="000E32F8">
            <w:rPr>
              <w:rFonts w:ascii="Segoe UI Light" w:hAnsi="Segoe UI Light" w:cs="Segoe UI Light"/>
            </w:rPr>
            <w:t>Spis treści</w:t>
          </w:r>
        </w:p>
        <w:p w14:paraId="7CD4880D" w14:textId="2AB923E2" w:rsidR="004A41AF" w:rsidRDefault="00F60EA4">
          <w:pPr>
            <w:pStyle w:val="Spistreci1"/>
            <w:rPr>
              <w:rFonts w:asciiTheme="minorHAnsi" w:eastAsiaTheme="minorEastAsia" w:hAnsiTheme="minorHAnsi"/>
              <w:noProof/>
              <w:lang w:eastAsia="pl-PL"/>
            </w:rPr>
          </w:pPr>
          <w:r w:rsidRPr="000E32F8">
            <w:rPr>
              <w:rFonts w:cs="Segoe UI Light"/>
              <w:b/>
              <w:bCs/>
            </w:rPr>
            <w:fldChar w:fldCharType="begin"/>
          </w:r>
          <w:r w:rsidRPr="000E32F8">
            <w:rPr>
              <w:rFonts w:cs="Segoe UI Light"/>
              <w:b/>
              <w:bCs/>
            </w:rPr>
            <w:instrText xml:space="preserve"> TOC \o "1-3" \h \z \u </w:instrText>
          </w:r>
          <w:r w:rsidRPr="000E32F8">
            <w:rPr>
              <w:rFonts w:cs="Segoe UI Light"/>
              <w:b/>
              <w:bCs/>
            </w:rPr>
            <w:fldChar w:fldCharType="separate"/>
          </w:r>
          <w:hyperlink w:anchor="_Toc35118459" w:history="1">
            <w:r w:rsidR="004A41AF" w:rsidRPr="00EA25A1">
              <w:rPr>
                <w:rStyle w:val="Hipercze"/>
                <w:rFonts w:cs="Segoe UI Light"/>
                <w:noProof/>
              </w:rPr>
              <w:t>Wstęp</w:t>
            </w:r>
            <w:r w:rsidR="004A41AF">
              <w:rPr>
                <w:noProof/>
                <w:webHidden/>
              </w:rPr>
              <w:tab/>
            </w:r>
            <w:r w:rsidR="004A41AF">
              <w:rPr>
                <w:noProof/>
                <w:webHidden/>
              </w:rPr>
              <w:fldChar w:fldCharType="begin"/>
            </w:r>
            <w:r w:rsidR="004A41AF">
              <w:rPr>
                <w:noProof/>
                <w:webHidden/>
              </w:rPr>
              <w:instrText xml:space="preserve"> PAGEREF _Toc35118459 \h </w:instrText>
            </w:r>
            <w:r w:rsidR="004A41AF">
              <w:rPr>
                <w:noProof/>
                <w:webHidden/>
              </w:rPr>
            </w:r>
            <w:r w:rsidR="004A41AF">
              <w:rPr>
                <w:noProof/>
                <w:webHidden/>
              </w:rPr>
              <w:fldChar w:fldCharType="separate"/>
            </w:r>
            <w:r w:rsidR="004A41AF">
              <w:rPr>
                <w:noProof/>
                <w:webHidden/>
              </w:rPr>
              <w:t>4</w:t>
            </w:r>
            <w:r w:rsidR="004A41AF">
              <w:rPr>
                <w:noProof/>
                <w:webHidden/>
              </w:rPr>
              <w:fldChar w:fldCharType="end"/>
            </w:r>
          </w:hyperlink>
        </w:p>
        <w:p w14:paraId="00745BD4" w14:textId="2145BB0D" w:rsidR="004A41AF" w:rsidRDefault="00D854C4">
          <w:pPr>
            <w:pStyle w:val="Spistreci2"/>
            <w:tabs>
              <w:tab w:val="right" w:leader="dot" w:pos="9062"/>
            </w:tabs>
            <w:rPr>
              <w:rFonts w:asciiTheme="minorHAnsi" w:eastAsiaTheme="minorEastAsia" w:hAnsiTheme="minorHAnsi"/>
              <w:noProof/>
              <w:lang w:eastAsia="pl-PL"/>
            </w:rPr>
          </w:pPr>
          <w:hyperlink w:anchor="_Toc35118460" w:history="1">
            <w:r w:rsidR="004A41AF" w:rsidRPr="00EA25A1">
              <w:rPr>
                <w:rStyle w:val="Hipercze"/>
                <w:rFonts w:cs="Segoe UI Light"/>
                <w:noProof/>
              </w:rPr>
              <w:t>Ogólny zarys projektu</w:t>
            </w:r>
            <w:r w:rsidR="004A41AF">
              <w:rPr>
                <w:noProof/>
                <w:webHidden/>
              </w:rPr>
              <w:tab/>
            </w:r>
            <w:r w:rsidR="004A41AF">
              <w:rPr>
                <w:noProof/>
                <w:webHidden/>
              </w:rPr>
              <w:fldChar w:fldCharType="begin"/>
            </w:r>
            <w:r w:rsidR="004A41AF">
              <w:rPr>
                <w:noProof/>
                <w:webHidden/>
              </w:rPr>
              <w:instrText xml:space="preserve"> PAGEREF _Toc35118460 \h </w:instrText>
            </w:r>
            <w:r w:rsidR="004A41AF">
              <w:rPr>
                <w:noProof/>
                <w:webHidden/>
              </w:rPr>
            </w:r>
            <w:r w:rsidR="004A41AF">
              <w:rPr>
                <w:noProof/>
                <w:webHidden/>
              </w:rPr>
              <w:fldChar w:fldCharType="separate"/>
            </w:r>
            <w:r w:rsidR="004A41AF">
              <w:rPr>
                <w:noProof/>
                <w:webHidden/>
              </w:rPr>
              <w:t>4</w:t>
            </w:r>
            <w:r w:rsidR="004A41AF">
              <w:rPr>
                <w:noProof/>
                <w:webHidden/>
              </w:rPr>
              <w:fldChar w:fldCharType="end"/>
            </w:r>
          </w:hyperlink>
        </w:p>
        <w:p w14:paraId="0AF3864C" w14:textId="6F0DE806" w:rsidR="004A41AF" w:rsidRDefault="00D854C4">
          <w:pPr>
            <w:pStyle w:val="Spistreci2"/>
            <w:tabs>
              <w:tab w:val="right" w:leader="dot" w:pos="9062"/>
            </w:tabs>
            <w:rPr>
              <w:rFonts w:asciiTheme="minorHAnsi" w:eastAsiaTheme="minorEastAsia" w:hAnsiTheme="minorHAnsi"/>
              <w:noProof/>
              <w:lang w:eastAsia="pl-PL"/>
            </w:rPr>
          </w:pPr>
          <w:hyperlink w:anchor="_Toc35118461" w:history="1">
            <w:r w:rsidR="004A41AF" w:rsidRPr="00EA25A1">
              <w:rPr>
                <w:rStyle w:val="Hipercze"/>
                <w:rFonts w:cs="Segoe UI Light"/>
                <w:noProof/>
              </w:rPr>
              <w:t>Słownik pojęć</w:t>
            </w:r>
            <w:r w:rsidR="004A41AF">
              <w:rPr>
                <w:noProof/>
                <w:webHidden/>
              </w:rPr>
              <w:tab/>
            </w:r>
            <w:r w:rsidR="004A41AF">
              <w:rPr>
                <w:noProof/>
                <w:webHidden/>
              </w:rPr>
              <w:fldChar w:fldCharType="begin"/>
            </w:r>
            <w:r w:rsidR="004A41AF">
              <w:rPr>
                <w:noProof/>
                <w:webHidden/>
              </w:rPr>
              <w:instrText xml:space="preserve"> PAGEREF _Toc35118461 \h </w:instrText>
            </w:r>
            <w:r w:rsidR="004A41AF">
              <w:rPr>
                <w:noProof/>
                <w:webHidden/>
              </w:rPr>
            </w:r>
            <w:r w:rsidR="004A41AF">
              <w:rPr>
                <w:noProof/>
                <w:webHidden/>
              </w:rPr>
              <w:fldChar w:fldCharType="separate"/>
            </w:r>
            <w:r w:rsidR="004A41AF">
              <w:rPr>
                <w:noProof/>
                <w:webHidden/>
              </w:rPr>
              <w:t>4</w:t>
            </w:r>
            <w:r w:rsidR="004A41AF">
              <w:rPr>
                <w:noProof/>
                <w:webHidden/>
              </w:rPr>
              <w:fldChar w:fldCharType="end"/>
            </w:r>
          </w:hyperlink>
        </w:p>
        <w:p w14:paraId="3B73C084" w14:textId="3934DCE5" w:rsidR="004A41AF" w:rsidRDefault="00D854C4">
          <w:pPr>
            <w:pStyle w:val="Spistreci1"/>
            <w:rPr>
              <w:rFonts w:asciiTheme="minorHAnsi" w:eastAsiaTheme="minorEastAsia" w:hAnsiTheme="minorHAnsi"/>
              <w:noProof/>
              <w:lang w:eastAsia="pl-PL"/>
            </w:rPr>
          </w:pPr>
          <w:hyperlink w:anchor="_Toc35118462" w:history="1">
            <w:r w:rsidR="004A41AF" w:rsidRPr="00EA25A1">
              <w:rPr>
                <w:rStyle w:val="Hipercze"/>
                <w:rFonts w:cs="Segoe UI Light"/>
                <w:noProof/>
              </w:rPr>
              <w:t>Ogólne zasady równoważności rozwiązań</w:t>
            </w:r>
            <w:r w:rsidR="004A41AF">
              <w:rPr>
                <w:noProof/>
                <w:webHidden/>
              </w:rPr>
              <w:tab/>
            </w:r>
            <w:r w:rsidR="004A41AF">
              <w:rPr>
                <w:noProof/>
                <w:webHidden/>
              </w:rPr>
              <w:fldChar w:fldCharType="begin"/>
            </w:r>
            <w:r w:rsidR="004A41AF">
              <w:rPr>
                <w:noProof/>
                <w:webHidden/>
              </w:rPr>
              <w:instrText xml:space="preserve"> PAGEREF _Toc35118462 \h </w:instrText>
            </w:r>
            <w:r w:rsidR="004A41AF">
              <w:rPr>
                <w:noProof/>
                <w:webHidden/>
              </w:rPr>
            </w:r>
            <w:r w:rsidR="004A41AF">
              <w:rPr>
                <w:noProof/>
                <w:webHidden/>
              </w:rPr>
              <w:fldChar w:fldCharType="separate"/>
            </w:r>
            <w:r w:rsidR="004A41AF">
              <w:rPr>
                <w:noProof/>
                <w:webHidden/>
              </w:rPr>
              <w:t>8</w:t>
            </w:r>
            <w:r w:rsidR="004A41AF">
              <w:rPr>
                <w:noProof/>
                <w:webHidden/>
              </w:rPr>
              <w:fldChar w:fldCharType="end"/>
            </w:r>
          </w:hyperlink>
        </w:p>
        <w:p w14:paraId="62AD620D" w14:textId="4E58CE5E" w:rsidR="004A41AF" w:rsidRDefault="00D854C4">
          <w:pPr>
            <w:pStyle w:val="Spistreci1"/>
            <w:rPr>
              <w:rFonts w:asciiTheme="minorHAnsi" w:eastAsiaTheme="minorEastAsia" w:hAnsiTheme="minorHAnsi"/>
              <w:noProof/>
              <w:lang w:eastAsia="pl-PL"/>
            </w:rPr>
          </w:pPr>
          <w:hyperlink w:anchor="_Toc35118463" w:history="1">
            <w:r w:rsidR="004A41AF" w:rsidRPr="00EA25A1">
              <w:rPr>
                <w:rStyle w:val="Hipercze"/>
                <w:rFonts w:cs="Segoe UI Light"/>
                <w:noProof/>
              </w:rPr>
              <w:t>Wymagania ogólne</w:t>
            </w:r>
            <w:r w:rsidR="004A41AF">
              <w:rPr>
                <w:noProof/>
                <w:webHidden/>
              </w:rPr>
              <w:tab/>
            </w:r>
            <w:r w:rsidR="004A41AF">
              <w:rPr>
                <w:noProof/>
                <w:webHidden/>
              </w:rPr>
              <w:fldChar w:fldCharType="begin"/>
            </w:r>
            <w:r w:rsidR="004A41AF">
              <w:rPr>
                <w:noProof/>
                <w:webHidden/>
              </w:rPr>
              <w:instrText xml:space="preserve"> PAGEREF _Toc35118463 \h </w:instrText>
            </w:r>
            <w:r w:rsidR="004A41AF">
              <w:rPr>
                <w:noProof/>
                <w:webHidden/>
              </w:rPr>
            </w:r>
            <w:r w:rsidR="004A41AF">
              <w:rPr>
                <w:noProof/>
                <w:webHidden/>
              </w:rPr>
              <w:fldChar w:fldCharType="separate"/>
            </w:r>
            <w:r w:rsidR="004A41AF">
              <w:rPr>
                <w:noProof/>
                <w:webHidden/>
              </w:rPr>
              <w:t>10</w:t>
            </w:r>
            <w:r w:rsidR="004A41AF">
              <w:rPr>
                <w:noProof/>
                <w:webHidden/>
              </w:rPr>
              <w:fldChar w:fldCharType="end"/>
            </w:r>
          </w:hyperlink>
        </w:p>
        <w:p w14:paraId="30978A01" w14:textId="0811401C" w:rsidR="004A41AF" w:rsidRDefault="00D854C4">
          <w:pPr>
            <w:pStyle w:val="Spistreci1"/>
            <w:rPr>
              <w:rFonts w:asciiTheme="minorHAnsi" w:eastAsiaTheme="minorEastAsia" w:hAnsiTheme="minorHAnsi"/>
              <w:noProof/>
              <w:lang w:eastAsia="pl-PL"/>
            </w:rPr>
          </w:pPr>
          <w:hyperlink w:anchor="_Toc35118464" w:history="1">
            <w:r w:rsidR="004A41AF" w:rsidRPr="00EA25A1">
              <w:rPr>
                <w:rStyle w:val="Hipercze"/>
                <w:rFonts w:cs="Segoe UI Light"/>
                <w:noProof/>
              </w:rPr>
              <w:t>Zakres 1 – Dostawa sprzętu i oprogramowania systemowego</w:t>
            </w:r>
            <w:r w:rsidR="004A41AF">
              <w:rPr>
                <w:noProof/>
                <w:webHidden/>
              </w:rPr>
              <w:tab/>
            </w:r>
            <w:r w:rsidR="004A41AF">
              <w:rPr>
                <w:noProof/>
                <w:webHidden/>
              </w:rPr>
              <w:fldChar w:fldCharType="begin"/>
            </w:r>
            <w:r w:rsidR="004A41AF">
              <w:rPr>
                <w:noProof/>
                <w:webHidden/>
              </w:rPr>
              <w:instrText xml:space="preserve"> PAGEREF _Toc35118464 \h </w:instrText>
            </w:r>
            <w:r w:rsidR="004A41AF">
              <w:rPr>
                <w:noProof/>
                <w:webHidden/>
              </w:rPr>
            </w:r>
            <w:r w:rsidR="004A41AF">
              <w:rPr>
                <w:noProof/>
                <w:webHidden/>
              </w:rPr>
              <w:fldChar w:fldCharType="separate"/>
            </w:r>
            <w:r w:rsidR="004A41AF">
              <w:rPr>
                <w:noProof/>
                <w:webHidden/>
              </w:rPr>
              <w:t>11</w:t>
            </w:r>
            <w:r w:rsidR="004A41AF">
              <w:rPr>
                <w:noProof/>
                <w:webHidden/>
              </w:rPr>
              <w:fldChar w:fldCharType="end"/>
            </w:r>
          </w:hyperlink>
        </w:p>
        <w:p w14:paraId="409616D0" w14:textId="5782C185" w:rsidR="004A41AF" w:rsidRDefault="00D854C4">
          <w:pPr>
            <w:pStyle w:val="Spistreci2"/>
            <w:tabs>
              <w:tab w:val="right" w:leader="dot" w:pos="9062"/>
            </w:tabs>
            <w:rPr>
              <w:rFonts w:asciiTheme="minorHAnsi" w:eastAsiaTheme="minorEastAsia" w:hAnsiTheme="minorHAnsi"/>
              <w:noProof/>
              <w:lang w:eastAsia="pl-PL"/>
            </w:rPr>
          </w:pPr>
          <w:hyperlink w:anchor="_Toc35118465" w:history="1">
            <w:r w:rsidR="004A41AF" w:rsidRPr="00EA25A1">
              <w:rPr>
                <w:rStyle w:val="Hipercze"/>
                <w:rFonts w:cs="Segoe UI Light"/>
                <w:noProof/>
              </w:rPr>
              <w:t>Serwery</w:t>
            </w:r>
            <w:r w:rsidR="004A41AF">
              <w:rPr>
                <w:noProof/>
                <w:webHidden/>
              </w:rPr>
              <w:tab/>
            </w:r>
            <w:r w:rsidR="004A41AF">
              <w:rPr>
                <w:noProof/>
                <w:webHidden/>
              </w:rPr>
              <w:fldChar w:fldCharType="begin"/>
            </w:r>
            <w:r w:rsidR="004A41AF">
              <w:rPr>
                <w:noProof/>
                <w:webHidden/>
              </w:rPr>
              <w:instrText xml:space="preserve"> PAGEREF _Toc35118465 \h </w:instrText>
            </w:r>
            <w:r w:rsidR="004A41AF">
              <w:rPr>
                <w:noProof/>
                <w:webHidden/>
              </w:rPr>
            </w:r>
            <w:r w:rsidR="004A41AF">
              <w:rPr>
                <w:noProof/>
                <w:webHidden/>
              </w:rPr>
              <w:fldChar w:fldCharType="separate"/>
            </w:r>
            <w:r w:rsidR="004A41AF">
              <w:rPr>
                <w:noProof/>
                <w:webHidden/>
              </w:rPr>
              <w:t>11</w:t>
            </w:r>
            <w:r w:rsidR="004A41AF">
              <w:rPr>
                <w:noProof/>
                <w:webHidden/>
              </w:rPr>
              <w:fldChar w:fldCharType="end"/>
            </w:r>
          </w:hyperlink>
        </w:p>
        <w:p w14:paraId="58F60A38" w14:textId="4ED679D8" w:rsidR="004A41AF" w:rsidRDefault="00D854C4">
          <w:pPr>
            <w:pStyle w:val="Spistreci2"/>
            <w:tabs>
              <w:tab w:val="right" w:leader="dot" w:pos="9062"/>
            </w:tabs>
            <w:rPr>
              <w:rFonts w:asciiTheme="minorHAnsi" w:eastAsiaTheme="minorEastAsia" w:hAnsiTheme="minorHAnsi"/>
              <w:noProof/>
              <w:lang w:eastAsia="pl-PL"/>
            </w:rPr>
          </w:pPr>
          <w:hyperlink w:anchor="_Toc35118466" w:history="1">
            <w:r w:rsidR="004A41AF" w:rsidRPr="00EA25A1">
              <w:rPr>
                <w:rStyle w:val="Hipercze"/>
                <w:rFonts w:cs="Segoe UI Light"/>
                <w:noProof/>
              </w:rPr>
              <w:t>Macierz dyskowa</w:t>
            </w:r>
            <w:r w:rsidR="004A41AF">
              <w:rPr>
                <w:noProof/>
                <w:webHidden/>
              </w:rPr>
              <w:tab/>
            </w:r>
            <w:r w:rsidR="004A41AF">
              <w:rPr>
                <w:noProof/>
                <w:webHidden/>
              </w:rPr>
              <w:fldChar w:fldCharType="begin"/>
            </w:r>
            <w:r w:rsidR="004A41AF">
              <w:rPr>
                <w:noProof/>
                <w:webHidden/>
              </w:rPr>
              <w:instrText xml:space="preserve"> PAGEREF _Toc35118466 \h </w:instrText>
            </w:r>
            <w:r w:rsidR="004A41AF">
              <w:rPr>
                <w:noProof/>
                <w:webHidden/>
              </w:rPr>
            </w:r>
            <w:r w:rsidR="004A41AF">
              <w:rPr>
                <w:noProof/>
                <w:webHidden/>
              </w:rPr>
              <w:fldChar w:fldCharType="separate"/>
            </w:r>
            <w:r w:rsidR="004A41AF">
              <w:rPr>
                <w:noProof/>
                <w:webHidden/>
              </w:rPr>
              <w:t>13</w:t>
            </w:r>
            <w:r w:rsidR="004A41AF">
              <w:rPr>
                <w:noProof/>
                <w:webHidden/>
              </w:rPr>
              <w:fldChar w:fldCharType="end"/>
            </w:r>
          </w:hyperlink>
        </w:p>
        <w:p w14:paraId="71F2EC52" w14:textId="396011F2" w:rsidR="004A41AF" w:rsidRDefault="00D854C4">
          <w:pPr>
            <w:pStyle w:val="Spistreci2"/>
            <w:tabs>
              <w:tab w:val="right" w:leader="dot" w:pos="9062"/>
            </w:tabs>
            <w:rPr>
              <w:rFonts w:asciiTheme="minorHAnsi" w:eastAsiaTheme="minorEastAsia" w:hAnsiTheme="minorHAnsi"/>
              <w:noProof/>
              <w:lang w:eastAsia="pl-PL"/>
            </w:rPr>
          </w:pPr>
          <w:hyperlink w:anchor="_Toc35118467" w:history="1">
            <w:r w:rsidR="004A41AF" w:rsidRPr="00EA25A1">
              <w:rPr>
                <w:rStyle w:val="Hipercze"/>
                <w:rFonts w:cs="Segoe UI Light"/>
                <w:noProof/>
              </w:rPr>
              <w:t>Stanowiska robocze stacjonarne</w:t>
            </w:r>
            <w:r w:rsidR="004A41AF">
              <w:rPr>
                <w:noProof/>
                <w:webHidden/>
              </w:rPr>
              <w:tab/>
            </w:r>
            <w:r w:rsidR="004A41AF">
              <w:rPr>
                <w:noProof/>
                <w:webHidden/>
              </w:rPr>
              <w:fldChar w:fldCharType="begin"/>
            </w:r>
            <w:r w:rsidR="004A41AF">
              <w:rPr>
                <w:noProof/>
                <w:webHidden/>
              </w:rPr>
              <w:instrText xml:space="preserve"> PAGEREF _Toc35118467 \h </w:instrText>
            </w:r>
            <w:r w:rsidR="004A41AF">
              <w:rPr>
                <w:noProof/>
                <w:webHidden/>
              </w:rPr>
            </w:r>
            <w:r w:rsidR="004A41AF">
              <w:rPr>
                <w:noProof/>
                <w:webHidden/>
              </w:rPr>
              <w:fldChar w:fldCharType="separate"/>
            </w:r>
            <w:r w:rsidR="004A41AF">
              <w:rPr>
                <w:noProof/>
                <w:webHidden/>
              </w:rPr>
              <w:t>20</w:t>
            </w:r>
            <w:r w:rsidR="004A41AF">
              <w:rPr>
                <w:noProof/>
                <w:webHidden/>
              </w:rPr>
              <w:fldChar w:fldCharType="end"/>
            </w:r>
          </w:hyperlink>
        </w:p>
        <w:p w14:paraId="0F60E7CC" w14:textId="6FAF7F35" w:rsidR="004A41AF" w:rsidRDefault="00D854C4">
          <w:pPr>
            <w:pStyle w:val="Spistreci2"/>
            <w:tabs>
              <w:tab w:val="right" w:leader="dot" w:pos="9062"/>
            </w:tabs>
            <w:rPr>
              <w:rFonts w:asciiTheme="minorHAnsi" w:eastAsiaTheme="minorEastAsia" w:hAnsiTheme="minorHAnsi"/>
              <w:noProof/>
              <w:lang w:eastAsia="pl-PL"/>
            </w:rPr>
          </w:pPr>
          <w:hyperlink w:anchor="_Toc35118468" w:history="1">
            <w:r w:rsidR="004A41AF" w:rsidRPr="00EA25A1">
              <w:rPr>
                <w:rStyle w:val="Hipercze"/>
                <w:rFonts w:cs="Segoe UI Light"/>
                <w:noProof/>
              </w:rPr>
              <w:t>Skaner</w:t>
            </w:r>
            <w:r w:rsidR="004A41AF">
              <w:rPr>
                <w:noProof/>
                <w:webHidden/>
              </w:rPr>
              <w:tab/>
            </w:r>
            <w:r w:rsidR="004A41AF">
              <w:rPr>
                <w:noProof/>
                <w:webHidden/>
              </w:rPr>
              <w:fldChar w:fldCharType="begin"/>
            </w:r>
            <w:r w:rsidR="004A41AF">
              <w:rPr>
                <w:noProof/>
                <w:webHidden/>
              </w:rPr>
              <w:instrText xml:space="preserve"> PAGEREF _Toc35118468 \h </w:instrText>
            </w:r>
            <w:r w:rsidR="004A41AF">
              <w:rPr>
                <w:noProof/>
                <w:webHidden/>
              </w:rPr>
            </w:r>
            <w:r w:rsidR="004A41AF">
              <w:rPr>
                <w:noProof/>
                <w:webHidden/>
              </w:rPr>
              <w:fldChar w:fldCharType="separate"/>
            </w:r>
            <w:r w:rsidR="004A41AF">
              <w:rPr>
                <w:noProof/>
                <w:webHidden/>
              </w:rPr>
              <w:t>24</w:t>
            </w:r>
            <w:r w:rsidR="004A41AF">
              <w:rPr>
                <w:noProof/>
                <w:webHidden/>
              </w:rPr>
              <w:fldChar w:fldCharType="end"/>
            </w:r>
          </w:hyperlink>
        </w:p>
        <w:p w14:paraId="13A94711" w14:textId="112490BD" w:rsidR="004A41AF" w:rsidRDefault="00D854C4">
          <w:pPr>
            <w:pStyle w:val="Spistreci2"/>
            <w:tabs>
              <w:tab w:val="right" w:leader="dot" w:pos="9062"/>
            </w:tabs>
            <w:rPr>
              <w:rFonts w:asciiTheme="minorHAnsi" w:eastAsiaTheme="minorEastAsia" w:hAnsiTheme="minorHAnsi"/>
              <w:noProof/>
              <w:lang w:eastAsia="pl-PL"/>
            </w:rPr>
          </w:pPr>
          <w:hyperlink w:anchor="_Toc35118469" w:history="1">
            <w:r w:rsidR="004A41AF" w:rsidRPr="00EA25A1">
              <w:rPr>
                <w:rStyle w:val="Hipercze"/>
                <w:rFonts w:cs="Segoe UI Light"/>
                <w:noProof/>
              </w:rPr>
              <w:t>Przełącznik sieciowy</w:t>
            </w:r>
            <w:r w:rsidR="004A41AF">
              <w:rPr>
                <w:noProof/>
                <w:webHidden/>
              </w:rPr>
              <w:tab/>
            </w:r>
            <w:r w:rsidR="004A41AF">
              <w:rPr>
                <w:noProof/>
                <w:webHidden/>
              </w:rPr>
              <w:fldChar w:fldCharType="begin"/>
            </w:r>
            <w:r w:rsidR="004A41AF">
              <w:rPr>
                <w:noProof/>
                <w:webHidden/>
              </w:rPr>
              <w:instrText xml:space="preserve"> PAGEREF _Toc35118469 \h </w:instrText>
            </w:r>
            <w:r w:rsidR="004A41AF">
              <w:rPr>
                <w:noProof/>
                <w:webHidden/>
              </w:rPr>
            </w:r>
            <w:r w:rsidR="004A41AF">
              <w:rPr>
                <w:noProof/>
                <w:webHidden/>
              </w:rPr>
              <w:fldChar w:fldCharType="separate"/>
            </w:r>
            <w:r w:rsidR="004A41AF">
              <w:rPr>
                <w:noProof/>
                <w:webHidden/>
              </w:rPr>
              <w:t>26</w:t>
            </w:r>
            <w:r w:rsidR="004A41AF">
              <w:rPr>
                <w:noProof/>
                <w:webHidden/>
              </w:rPr>
              <w:fldChar w:fldCharType="end"/>
            </w:r>
          </w:hyperlink>
        </w:p>
        <w:p w14:paraId="6018155D" w14:textId="0035C2C4" w:rsidR="004A41AF" w:rsidRDefault="00D854C4">
          <w:pPr>
            <w:pStyle w:val="Spistreci2"/>
            <w:tabs>
              <w:tab w:val="right" w:leader="dot" w:pos="9062"/>
            </w:tabs>
            <w:rPr>
              <w:rFonts w:asciiTheme="minorHAnsi" w:eastAsiaTheme="minorEastAsia" w:hAnsiTheme="minorHAnsi"/>
              <w:noProof/>
              <w:lang w:eastAsia="pl-PL"/>
            </w:rPr>
          </w:pPr>
          <w:hyperlink w:anchor="_Toc35118470" w:history="1">
            <w:r w:rsidR="004A41AF" w:rsidRPr="00EA25A1">
              <w:rPr>
                <w:rStyle w:val="Hipercze"/>
                <w:rFonts w:cs="Segoe UI Light"/>
                <w:noProof/>
              </w:rPr>
              <w:t>Router</w:t>
            </w:r>
            <w:r w:rsidR="004A41AF">
              <w:rPr>
                <w:noProof/>
                <w:webHidden/>
              </w:rPr>
              <w:tab/>
            </w:r>
            <w:r w:rsidR="004A41AF">
              <w:rPr>
                <w:noProof/>
                <w:webHidden/>
              </w:rPr>
              <w:fldChar w:fldCharType="begin"/>
            </w:r>
            <w:r w:rsidR="004A41AF">
              <w:rPr>
                <w:noProof/>
                <w:webHidden/>
              </w:rPr>
              <w:instrText xml:space="preserve"> PAGEREF _Toc35118470 \h </w:instrText>
            </w:r>
            <w:r w:rsidR="004A41AF">
              <w:rPr>
                <w:noProof/>
                <w:webHidden/>
              </w:rPr>
            </w:r>
            <w:r w:rsidR="004A41AF">
              <w:rPr>
                <w:noProof/>
                <w:webHidden/>
              </w:rPr>
              <w:fldChar w:fldCharType="separate"/>
            </w:r>
            <w:r w:rsidR="004A41AF">
              <w:rPr>
                <w:noProof/>
                <w:webHidden/>
              </w:rPr>
              <w:t>27</w:t>
            </w:r>
            <w:r w:rsidR="004A41AF">
              <w:rPr>
                <w:noProof/>
                <w:webHidden/>
              </w:rPr>
              <w:fldChar w:fldCharType="end"/>
            </w:r>
          </w:hyperlink>
        </w:p>
        <w:p w14:paraId="16F887D9" w14:textId="14F35D6C" w:rsidR="004A41AF" w:rsidRDefault="00D854C4">
          <w:pPr>
            <w:pStyle w:val="Spistreci2"/>
            <w:tabs>
              <w:tab w:val="right" w:leader="dot" w:pos="9062"/>
            </w:tabs>
            <w:rPr>
              <w:rFonts w:asciiTheme="minorHAnsi" w:eastAsiaTheme="minorEastAsia" w:hAnsiTheme="minorHAnsi"/>
              <w:noProof/>
              <w:lang w:eastAsia="pl-PL"/>
            </w:rPr>
          </w:pPr>
          <w:hyperlink w:anchor="_Toc35118471" w:history="1">
            <w:r w:rsidR="004A41AF" w:rsidRPr="00EA25A1">
              <w:rPr>
                <w:rStyle w:val="Hipercze"/>
                <w:rFonts w:cs="Segoe UI Light"/>
                <w:noProof/>
              </w:rPr>
              <w:t>Zabezpieczenie e-Usług</w:t>
            </w:r>
            <w:r w:rsidR="004A41AF">
              <w:rPr>
                <w:noProof/>
                <w:webHidden/>
              </w:rPr>
              <w:tab/>
            </w:r>
            <w:r w:rsidR="004A41AF">
              <w:rPr>
                <w:noProof/>
                <w:webHidden/>
              </w:rPr>
              <w:fldChar w:fldCharType="begin"/>
            </w:r>
            <w:r w:rsidR="004A41AF">
              <w:rPr>
                <w:noProof/>
                <w:webHidden/>
              </w:rPr>
              <w:instrText xml:space="preserve"> PAGEREF _Toc35118471 \h </w:instrText>
            </w:r>
            <w:r w:rsidR="004A41AF">
              <w:rPr>
                <w:noProof/>
                <w:webHidden/>
              </w:rPr>
            </w:r>
            <w:r w:rsidR="004A41AF">
              <w:rPr>
                <w:noProof/>
                <w:webHidden/>
              </w:rPr>
              <w:fldChar w:fldCharType="separate"/>
            </w:r>
            <w:r w:rsidR="004A41AF">
              <w:rPr>
                <w:noProof/>
                <w:webHidden/>
              </w:rPr>
              <w:t>27</w:t>
            </w:r>
            <w:r w:rsidR="004A41AF">
              <w:rPr>
                <w:noProof/>
                <w:webHidden/>
              </w:rPr>
              <w:fldChar w:fldCharType="end"/>
            </w:r>
          </w:hyperlink>
        </w:p>
        <w:p w14:paraId="57805B5C" w14:textId="2FE2D96E" w:rsidR="004A41AF" w:rsidRDefault="00D854C4">
          <w:pPr>
            <w:pStyle w:val="Spistreci3"/>
            <w:tabs>
              <w:tab w:val="right" w:leader="dot" w:pos="9062"/>
            </w:tabs>
            <w:rPr>
              <w:rFonts w:asciiTheme="minorHAnsi" w:eastAsiaTheme="minorEastAsia" w:hAnsiTheme="minorHAnsi"/>
              <w:noProof/>
              <w:lang w:eastAsia="pl-PL"/>
            </w:rPr>
          </w:pPr>
          <w:hyperlink w:anchor="_Toc35118472" w:history="1">
            <w:r w:rsidR="004A41AF" w:rsidRPr="00EA25A1">
              <w:rPr>
                <w:rStyle w:val="Hipercze"/>
                <w:noProof/>
              </w:rPr>
              <w:t>UTM</w:t>
            </w:r>
            <w:r w:rsidR="004A41AF">
              <w:rPr>
                <w:noProof/>
                <w:webHidden/>
              </w:rPr>
              <w:tab/>
            </w:r>
            <w:r w:rsidR="004A41AF">
              <w:rPr>
                <w:noProof/>
                <w:webHidden/>
              </w:rPr>
              <w:fldChar w:fldCharType="begin"/>
            </w:r>
            <w:r w:rsidR="004A41AF">
              <w:rPr>
                <w:noProof/>
                <w:webHidden/>
              </w:rPr>
              <w:instrText xml:space="preserve"> PAGEREF _Toc35118472 \h </w:instrText>
            </w:r>
            <w:r w:rsidR="004A41AF">
              <w:rPr>
                <w:noProof/>
                <w:webHidden/>
              </w:rPr>
            </w:r>
            <w:r w:rsidR="004A41AF">
              <w:rPr>
                <w:noProof/>
                <w:webHidden/>
              </w:rPr>
              <w:fldChar w:fldCharType="separate"/>
            </w:r>
            <w:r w:rsidR="004A41AF">
              <w:rPr>
                <w:noProof/>
                <w:webHidden/>
              </w:rPr>
              <w:t>27</w:t>
            </w:r>
            <w:r w:rsidR="004A41AF">
              <w:rPr>
                <w:noProof/>
                <w:webHidden/>
              </w:rPr>
              <w:fldChar w:fldCharType="end"/>
            </w:r>
          </w:hyperlink>
        </w:p>
        <w:p w14:paraId="723DB5DB" w14:textId="04326E0A" w:rsidR="004A41AF" w:rsidRDefault="00D854C4">
          <w:pPr>
            <w:pStyle w:val="Spistreci3"/>
            <w:tabs>
              <w:tab w:val="right" w:leader="dot" w:pos="9062"/>
            </w:tabs>
            <w:rPr>
              <w:rFonts w:asciiTheme="minorHAnsi" w:eastAsiaTheme="minorEastAsia" w:hAnsiTheme="minorHAnsi"/>
              <w:noProof/>
              <w:lang w:eastAsia="pl-PL"/>
            </w:rPr>
          </w:pPr>
          <w:hyperlink w:anchor="_Toc35118473" w:history="1">
            <w:r w:rsidR="004A41AF" w:rsidRPr="00EA25A1">
              <w:rPr>
                <w:rStyle w:val="Hipercze"/>
                <w:noProof/>
              </w:rPr>
              <w:t>System zarządzania i monitorowania infrastruktury serwerów</w:t>
            </w:r>
            <w:r w:rsidR="004A41AF">
              <w:rPr>
                <w:noProof/>
                <w:webHidden/>
              </w:rPr>
              <w:tab/>
            </w:r>
            <w:r w:rsidR="004A41AF">
              <w:rPr>
                <w:noProof/>
                <w:webHidden/>
              </w:rPr>
              <w:fldChar w:fldCharType="begin"/>
            </w:r>
            <w:r w:rsidR="004A41AF">
              <w:rPr>
                <w:noProof/>
                <w:webHidden/>
              </w:rPr>
              <w:instrText xml:space="preserve"> PAGEREF _Toc35118473 \h </w:instrText>
            </w:r>
            <w:r w:rsidR="004A41AF">
              <w:rPr>
                <w:noProof/>
                <w:webHidden/>
              </w:rPr>
            </w:r>
            <w:r w:rsidR="004A41AF">
              <w:rPr>
                <w:noProof/>
                <w:webHidden/>
              </w:rPr>
              <w:fldChar w:fldCharType="separate"/>
            </w:r>
            <w:r w:rsidR="004A41AF">
              <w:rPr>
                <w:noProof/>
                <w:webHidden/>
              </w:rPr>
              <w:t>33</w:t>
            </w:r>
            <w:r w:rsidR="004A41AF">
              <w:rPr>
                <w:noProof/>
                <w:webHidden/>
              </w:rPr>
              <w:fldChar w:fldCharType="end"/>
            </w:r>
          </w:hyperlink>
        </w:p>
        <w:p w14:paraId="44767FCE" w14:textId="4676B0A4" w:rsidR="004A41AF" w:rsidRDefault="00D854C4">
          <w:pPr>
            <w:pStyle w:val="Spistreci3"/>
            <w:tabs>
              <w:tab w:val="right" w:leader="dot" w:pos="9062"/>
            </w:tabs>
            <w:rPr>
              <w:rFonts w:asciiTheme="minorHAnsi" w:eastAsiaTheme="minorEastAsia" w:hAnsiTheme="minorHAnsi"/>
              <w:noProof/>
              <w:lang w:eastAsia="pl-PL"/>
            </w:rPr>
          </w:pPr>
          <w:hyperlink w:anchor="_Toc35118474" w:history="1">
            <w:r w:rsidR="004A41AF" w:rsidRPr="00EA25A1">
              <w:rPr>
                <w:rStyle w:val="Hipercze"/>
                <w:noProof/>
              </w:rPr>
              <w:t>System backupu</w:t>
            </w:r>
            <w:r w:rsidR="004A41AF">
              <w:rPr>
                <w:noProof/>
                <w:webHidden/>
              </w:rPr>
              <w:tab/>
            </w:r>
            <w:r w:rsidR="004A41AF">
              <w:rPr>
                <w:noProof/>
                <w:webHidden/>
              </w:rPr>
              <w:fldChar w:fldCharType="begin"/>
            </w:r>
            <w:r w:rsidR="004A41AF">
              <w:rPr>
                <w:noProof/>
                <w:webHidden/>
              </w:rPr>
              <w:instrText xml:space="preserve"> PAGEREF _Toc35118474 \h </w:instrText>
            </w:r>
            <w:r w:rsidR="004A41AF">
              <w:rPr>
                <w:noProof/>
                <w:webHidden/>
              </w:rPr>
            </w:r>
            <w:r w:rsidR="004A41AF">
              <w:rPr>
                <w:noProof/>
                <w:webHidden/>
              </w:rPr>
              <w:fldChar w:fldCharType="separate"/>
            </w:r>
            <w:r w:rsidR="004A41AF">
              <w:rPr>
                <w:noProof/>
                <w:webHidden/>
              </w:rPr>
              <w:t>34</w:t>
            </w:r>
            <w:r w:rsidR="004A41AF">
              <w:rPr>
                <w:noProof/>
                <w:webHidden/>
              </w:rPr>
              <w:fldChar w:fldCharType="end"/>
            </w:r>
          </w:hyperlink>
        </w:p>
        <w:p w14:paraId="1111D562" w14:textId="15A612B6" w:rsidR="004A41AF" w:rsidRDefault="00D854C4">
          <w:pPr>
            <w:pStyle w:val="Spistreci3"/>
            <w:tabs>
              <w:tab w:val="right" w:leader="dot" w:pos="9062"/>
            </w:tabs>
            <w:rPr>
              <w:rFonts w:asciiTheme="minorHAnsi" w:eastAsiaTheme="minorEastAsia" w:hAnsiTheme="minorHAnsi"/>
              <w:noProof/>
              <w:lang w:eastAsia="pl-PL"/>
            </w:rPr>
          </w:pPr>
          <w:hyperlink w:anchor="_Toc35118475" w:history="1">
            <w:r w:rsidR="004A41AF" w:rsidRPr="00EA25A1">
              <w:rPr>
                <w:rStyle w:val="Hipercze"/>
                <w:noProof/>
              </w:rPr>
              <w:t>Zasilanie awaryjne – UPS</w:t>
            </w:r>
            <w:r w:rsidR="004A41AF">
              <w:rPr>
                <w:noProof/>
                <w:webHidden/>
              </w:rPr>
              <w:tab/>
            </w:r>
            <w:r w:rsidR="004A41AF">
              <w:rPr>
                <w:noProof/>
                <w:webHidden/>
              </w:rPr>
              <w:fldChar w:fldCharType="begin"/>
            </w:r>
            <w:r w:rsidR="004A41AF">
              <w:rPr>
                <w:noProof/>
                <w:webHidden/>
              </w:rPr>
              <w:instrText xml:space="preserve"> PAGEREF _Toc35118475 \h </w:instrText>
            </w:r>
            <w:r w:rsidR="004A41AF">
              <w:rPr>
                <w:noProof/>
                <w:webHidden/>
              </w:rPr>
            </w:r>
            <w:r w:rsidR="004A41AF">
              <w:rPr>
                <w:noProof/>
                <w:webHidden/>
              </w:rPr>
              <w:fldChar w:fldCharType="separate"/>
            </w:r>
            <w:r w:rsidR="004A41AF">
              <w:rPr>
                <w:noProof/>
                <w:webHidden/>
              </w:rPr>
              <w:t>38</w:t>
            </w:r>
            <w:r w:rsidR="004A41AF">
              <w:rPr>
                <w:noProof/>
                <w:webHidden/>
              </w:rPr>
              <w:fldChar w:fldCharType="end"/>
            </w:r>
          </w:hyperlink>
        </w:p>
        <w:p w14:paraId="7433D861" w14:textId="35EA1BA8" w:rsidR="004A41AF" w:rsidRDefault="00D854C4">
          <w:pPr>
            <w:pStyle w:val="Spistreci2"/>
            <w:tabs>
              <w:tab w:val="right" w:leader="dot" w:pos="9062"/>
            </w:tabs>
            <w:rPr>
              <w:rFonts w:asciiTheme="minorHAnsi" w:eastAsiaTheme="minorEastAsia" w:hAnsiTheme="minorHAnsi"/>
              <w:noProof/>
              <w:lang w:eastAsia="pl-PL"/>
            </w:rPr>
          </w:pPr>
          <w:hyperlink w:anchor="_Toc35118476" w:history="1">
            <w:r w:rsidR="004A41AF" w:rsidRPr="00EA25A1">
              <w:rPr>
                <w:rStyle w:val="Hipercze"/>
                <w:rFonts w:cs="Segoe UI Light"/>
                <w:noProof/>
              </w:rPr>
              <w:t>Licencje</w:t>
            </w:r>
            <w:r w:rsidR="004A41AF">
              <w:rPr>
                <w:noProof/>
                <w:webHidden/>
              </w:rPr>
              <w:tab/>
            </w:r>
            <w:r w:rsidR="004A41AF">
              <w:rPr>
                <w:noProof/>
                <w:webHidden/>
              </w:rPr>
              <w:fldChar w:fldCharType="begin"/>
            </w:r>
            <w:r w:rsidR="004A41AF">
              <w:rPr>
                <w:noProof/>
                <w:webHidden/>
              </w:rPr>
              <w:instrText xml:space="preserve"> PAGEREF _Toc35118476 \h </w:instrText>
            </w:r>
            <w:r w:rsidR="004A41AF">
              <w:rPr>
                <w:noProof/>
                <w:webHidden/>
              </w:rPr>
            </w:r>
            <w:r w:rsidR="004A41AF">
              <w:rPr>
                <w:noProof/>
                <w:webHidden/>
              </w:rPr>
              <w:fldChar w:fldCharType="separate"/>
            </w:r>
            <w:r w:rsidR="004A41AF">
              <w:rPr>
                <w:noProof/>
                <w:webHidden/>
              </w:rPr>
              <w:t>40</w:t>
            </w:r>
            <w:r w:rsidR="004A41AF">
              <w:rPr>
                <w:noProof/>
                <w:webHidden/>
              </w:rPr>
              <w:fldChar w:fldCharType="end"/>
            </w:r>
          </w:hyperlink>
        </w:p>
        <w:p w14:paraId="040101E5" w14:textId="047099B4" w:rsidR="004A41AF" w:rsidRDefault="00D854C4">
          <w:pPr>
            <w:pStyle w:val="Spistreci1"/>
            <w:rPr>
              <w:rFonts w:asciiTheme="minorHAnsi" w:eastAsiaTheme="minorEastAsia" w:hAnsiTheme="minorHAnsi"/>
              <w:noProof/>
              <w:lang w:eastAsia="pl-PL"/>
            </w:rPr>
          </w:pPr>
          <w:hyperlink w:anchor="_Toc35118477" w:history="1">
            <w:r w:rsidR="004A41AF" w:rsidRPr="00EA25A1">
              <w:rPr>
                <w:rStyle w:val="Hipercze"/>
                <w:rFonts w:cs="Segoe UI Light"/>
                <w:noProof/>
              </w:rPr>
              <w:t>Zakres 2 – Konfiguracja i uruchomienie sprzętu oraz oprogramowania systemowego</w:t>
            </w:r>
            <w:r w:rsidR="004A41AF">
              <w:rPr>
                <w:noProof/>
                <w:webHidden/>
              </w:rPr>
              <w:tab/>
            </w:r>
            <w:r w:rsidR="004A41AF">
              <w:rPr>
                <w:noProof/>
                <w:webHidden/>
              </w:rPr>
              <w:fldChar w:fldCharType="begin"/>
            </w:r>
            <w:r w:rsidR="004A41AF">
              <w:rPr>
                <w:noProof/>
                <w:webHidden/>
              </w:rPr>
              <w:instrText xml:space="preserve"> PAGEREF _Toc35118477 \h </w:instrText>
            </w:r>
            <w:r w:rsidR="004A41AF">
              <w:rPr>
                <w:noProof/>
                <w:webHidden/>
              </w:rPr>
            </w:r>
            <w:r w:rsidR="004A41AF">
              <w:rPr>
                <w:noProof/>
                <w:webHidden/>
              </w:rPr>
              <w:fldChar w:fldCharType="separate"/>
            </w:r>
            <w:r w:rsidR="004A41AF">
              <w:rPr>
                <w:noProof/>
                <w:webHidden/>
              </w:rPr>
              <w:t>41</w:t>
            </w:r>
            <w:r w:rsidR="004A41AF">
              <w:rPr>
                <w:noProof/>
                <w:webHidden/>
              </w:rPr>
              <w:fldChar w:fldCharType="end"/>
            </w:r>
          </w:hyperlink>
        </w:p>
        <w:p w14:paraId="35B25D06" w14:textId="118D6328" w:rsidR="004A41AF" w:rsidRDefault="00D854C4">
          <w:pPr>
            <w:pStyle w:val="Spistreci2"/>
            <w:tabs>
              <w:tab w:val="right" w:leader="dot" w:pos="9062"/>
            </w:tabs>
            <w:rPr>
              <w:rFonts w:asciiTheme="minorHAnsi" w:eastAsiaTheme="minorEastAsia" w:hAnsiTheme="minorHAnsi"/>
              <w:noProof/>
              <w:lang w:eastAsia="pl-PL"/>
            </w:rPr>
          </w:pPr>
          <w:hyperlink w:anchor="_Toc35118478" w:history="1">
            <w:r w:rsidR="004A41AF" w:rsidRPr="00EA25A1">
              <w:rPr>
                <w:rStyle w:val="Hipercze"/>
                <w:rFonts w:cs="Segoe UI Light"/>
                <w:noProof/>
              </w:rPr>
              <w:t>Serwery</w:t>
            </w:r>
            <w:r w:rsidR="004A41AF">
              <w:rPr>
                <w:noProof/>
                <w:webHidden/>
              </w:rPr>
              <w:tab/>
            </w:r>
            <w:r w:rsidR="004A41AF">
              <w:rPr>
                <w:noProof/>
                <w:webHidden/>
              </w:rPr>
              <w:fldChar w:fldCharType="begin"/>
            </w:r>
            <w:r w:rsidR="004A41AF">
              <w:rPr>
                <w:noProof/>
                <w:webHidden/>
              </w:rPr>
              <w:instrText xml:space="preserve"> PAGEREF _Toc35118478 \h </w:instrText>
            </w:r>
            <w:r w:rsidR="004A41AF">
              <w:rPr>
                <w:noProof/>
                <w:webHidden/>
              </w:rPr>
            </w:r>
            <w:r w:rsidR="004A41AF">
              <w:rPr>
                <w:noProof/>
                <w:webHidden/>
              </w:rPr>
              <w:fldChar w:fldCharType="separate"/>
            </w:r>
            <w:r w:rsidR="004A41AF">
              <w:rPr>
                <w:noProof/>
                <w:webHidden/>
              </w:rPr>
              <w:t>41</w:t>
            </w:r>
            <w:r w:rsidR="004A41AF">
              <w:rPr>
                <w:noProof/>
                <w:webHidden/>
              </w:rPr>
              <w:fldChar w:fldCharType="end"/>
            </w:r>
          </w:hyperlink>
        </w:p>
        <w:p w14:paraId="16A776D0" w14:textId="210002A6" w:rsidR="004A41AF" w:rsidRDefault="00D854C4">
          <w:pPr>
            <w:pStyle w:val="Spistreci2"/>
            <w:tabs>
              <w:tab w:val="right" w:leader="dot" w:pos="9062"/>
            </w:tabs>
            <w:rPr>
              <w:rFonts w:asciiTheme="minorHAnsi" w:eastAsiaTheme="minorEastAsia" w:hAnsiTheme="minorHAnsi"/>
              <w:noProof/>
              <w:lang w:eastAsia="pl-PL"/>
            </w:rPr>
          </w:pPr>
          <w:hyperlink w:anchor="_Toc35118479" w:history="1">
            <w:r w:rsidR="004A41AF" w:rsidRPr="00EA25A1">
              <w:rPr>
                <w:rStyle w:val="Hipercze"/>
                <w:rFonts w:cs="Segoe UI Light"/>
                <w:noProof/>
              </w:rPr>
              <w:t>Macierz dyskowa</w:t>
            </w:r>
            <w:r w:rsidR="004A41AF">
              <w:rPr>
                <w:noProof/>
                <w:webHidden/>
              </w:rPr>
              <w:tab/>
            </w:r>
            <w:r w:rsidR="004A41AF">
              <w:rPr>
                <w:noProof/>
                <w:webHidden/>
              </w:rPr>
              <w:fldChar w:fldCharType="begin"/>
            </w:r>
            <w:r w:rsidR="004A41AF">
              <w:rPr>
                <w:noProof/>
                <w:webHidden/>
              </w:rPr>
              <w:instrText xml:space="preserve"> PAGEREF _Toc35118479 \h </w:instrText>
            </w:r>
            <w:r w:rsidR="004A41AF">
              <w:rPr>
                <w:noProof/>
                <w:webHidden/>
              </w:rPr>
            </w:r>
            <w:r w:rsidR="004A41AF">
              <w:rPr>
                <w:noProof/>
                <w:webHidden/>
              </w:rPr>
              <w:fldChar w:fldCharType="separate"/>
            </w:r>
            <w:r w:rsidR="004A41AF">
              <w:rPr>
                <w:noProof/>
                <w:webHidden/>
              </w:rPr>
              <w:t>41</w:t>
            </w:r>
            <w:r w:rsidR="004A41AF">
              <w:rPr>
                <w:noProof/>
                <w:webHidden/>
              </w:rPr>
              <w:fldChar w:fldCharType="end"/>
            </w:r>
          </w:hyperlink>
        </w:p>
        <w:p w14:paraId="3185D5EA" w14:textId="1ECDB5B5" w:rsidR="004A41AF" w:rsidRDefault="00D854C4">
          <w:pPr>
            <w:pStyle w:val="Spistreci2"/>
            <w:tabs>
              <w:tab w:val="right" w:leader="dot" w:pos="9062"/>
            </w:tabs>
            <w:rPr>
              <w:rFonts w:asciiTheme="minorHAnsi" w:eastAsiaTheme="minorEastAsia" w:hAnsiTheme="minorHAnsi"/>
              <w:noProof/>
              <w:lang w:eastAsia="pl-PL"/>
            </w:rPr>
          </w:pPr>
          <w:hyperlink w:anchor="_Toc35118480" w:history="1">
            <w:r w:rsidR="004A41AF" w:rsidRPr="00EA25A1">
              <w:rPr>
                <w:rStyle w:val="Hipercze"/>
                <w:rFonts w:cs="Segoe UI Light"/>
                <w:noProof/>
              </w:rPr>
              <w:t>Zasilanie awaryjne – UPS</w:t>
            </w:r>
            <w:r w:rsidR="004A41AF">
              <w:rPr>
                <w:noProof/>
                <w:webHidden/>
              </w:rPr>
              <w:tab/>
            </w:r>
            <w:r w:rsidR="004A41AF">
              <w:rPr>
                <w:noProof/>
                <w:webHidden/>
              </w:rPr>
              <w:fldChar w:fldCharType="begin"/>
            </w:r>
            <w:r w:rsidR="004A41AF">
              <w:rPr>
                <w:noProof/>
                <w:webHidden/>
              </w:rPr>
              <w:instrText xml:space="preserve"> PAGEREF _Toc35118480 \h </w:instrText>
            </w:r>
            <w:r w:rsidR="004A41AF">
              <w:rPr>
                <w:noProof/>
                <w:webHidden/>
              </w:rPr>
            </w:r>
            <w:r w:rsidR="004A41AF">
              <w:rPr>
                <w:noProof/>
                <w:webHidden/>
              </w:rPr>
              <w:fldChar w:fldCharType="separate"/>
            </w:r>
            <w:r w:rsidR="004A41AF">
              <w:rPr>
                <w:noProof/>
                <w:webHidden/>
              </w:rPr>
              <w:t>41</w:t>
            </w:r>
            <w:r w:rsidR="004A41AF">
              <w:rPr>
                <w:noProof/>
                <w:webHidden/>
              </w:rPr>
              <w:fldChar w:fldCharType="end"/>
            </w:r>
          </w:hyperlink>
        </w:p>
        <w:p w14:paraId="766C4F5E" w14:textId="4FF20927" w:rsidR="004A41AF" w:rsidRDefault="00D854C4">
          <w:pPr>
            <w:pStyle w:val="Spistreci2"/>
            <w:tabs>
              <w:tab w:val="right" w:leader="dot" w:pos="9062"/>
            </w:tabs>
            <w:rPr>
              <w:rFonts w:asciiTheme="minorHAnsi" w:eastAsiaTheme="minorEastAsia" w:hAnsiTheme="minorHAnsi"/>
              <w:noProof/>
              <w:lang w:eastAsia="pl-PL"/>
            </w:rPr>
          </w:pPr>
          <w:hyperlink w:anchor="_Toc35118481" w:history="1">
            <w:r w:rsidR="004A41AF" w:rsidRPr="00EA25A1">
              <w:rPr>
                <w:rStyle w:val="Hipercze"/>
                <w:rFonts w:cs="Segoe UI Light"/>
                <w:noProof/>
              </w:rPr>
              <w:t>Zabezpieczenie e-Usług</w:t>
            </w:r>
            <w:r w:rsidR="004A41AF">
              <w:rPr>
                <w:noProof/>
                <w:webHidden/>
              </w:rPr>
              <w:tab/>
            </w:r>
            <w:r w:rsidR="004A41AF">
              <w:rPr>
                <w:noProof/>
                <w:webHidden/>
              </w:rPr>
              <w:fldChar w:fldCharType="begin"/>
            </w:r>
            <w:r w:rsidR="004A41AF">
              <w:rPr>
                <w:noProof/>
                <w:webHidden/>
              </w:rPr>
              <w:instrText xml:space="preserve"> PAGEREF _Toc35118481 \h </w:instrText>
            </w:r>
            <w:r w:rsidR="004A41AF">
              <w:rPr>
                <w:noProof/>
                <w:webHidden/>
              </w:rPr>
            </w:r>
            <w:r w:rsidR="004A41AF">
              <w:rPr>
                <w:noProof/>
                <w:webHidden/>
              </w:rPr>
              <w:fldChar w:fldCharType="separate"/>
            </w:r>
            <w:r w:rsidR="004A41AF">
              <w:rPr>
                <w:noProof/>
                <w:webHidden/>
              </w:rPr>
              <w:t>42</w:t>
            </w:r>
            <w:r w:rsidR="004A41AF">
              <w:rPr>
                <w:noProof/>
                <w:webHidden/>
              </w:rPr>
              <w:fldChar w:fldCharType="end"/>
            </w:r>
          </w:hyperlink>
        </w:p>
        <w:p w14:paraId="342DAF6D" w14:textId="0BB25B27" w:rsidR="004A41AF" w:rsidRDefault="00D854C4">
          <w:pPr>
            <w:pStyle w:val="Spistreci3"/>
            <w:tabs>
              <w:tab w:val="right" w:leader="dot" w:pos="9062"/>
            </w:tabs>
            <w:rPr>
              <w:rFonts w:asciiTheme="minorHAnsi" w:eastAsiaTheme="minorEastAsia" w:hAnsiTheme="minorHAnsi"/>
              <w:noProof/>
              <w:lang w:eastAsia="pl-PL"/>
            </w:rPr>
          </w:pPr>
          <w:hyperlink w:anchor="_Toc35118482" w:history="1">
            <w:r w:rsidR="004A41AF" w:rsidRPr="00EA25A1">
              <w:rPr>
                <w:rStyle w:val="Hipercze"/>
                <w:noProof/>
              </w:rPr>
              <w:t>Kopie zapasowe</w:t>
            </w:r>
            <w:r w:rsidR="004A41AF">
              <w:rPr>
                <w:noProof/>
                <w:webHidden/>
              </w:rPr>
              <w:tab/>
            </w:r>
            <w:r w:rsidR="004A41AF">
              <w:rPr>
                <w:noProof/>
                <w:webHidden/>
              </w:rPr>
              <w:fldChar w:fldCharType="begin"/>
            </w:r>
            <w:r w:rsidR="004A41AF">
              <w:rPr>
                <w:noProof/>
                <w:webHidden/>
              </w:rPr>
              <w:instrText xml:space="preserve"> PAGEREF _Toc35118482 \h </w:instrText>
            </w:r>
            <w:r w:rsidR="004A41AF">
              <w:rPr>
                <w:noProof/>
                <w:webHidden/>
              </w:rPr>
            </w:r>
            <w:r w:rsidR="004A41AF">
              <w:rPr>
                <w:noProof/>
                <w:webHidden/>
              </w:rPr>
              <w:fldChar w:fldCharType="separate"/>
            </w:r>
            <w:r w:rsidR="004A41AF">
              <w:rPr>
                <w:noProof/>
                <w:webHidden/>
              </w:rPr>
              <w:t>42</w:t>
            </w:r>
            <w:r w:rsidR="004A41AF">
              <w:rPr>
                <w:noProof/>
                <w:webHidden/>
              </w:rPr>
              <w:fldChar w:fldCharType="end"/>
            </w:r>
          </w:hyperlink>
        </w:p>
        <w:p w14:paraId="57AFC030" w14:textId="6D927FFE" w:rsidR="004A41AF" w:rsidRDefault="00D854C4">
          <w:pPr>
            <w:pStyle w:val="Spistreci3"/>
            <w:tabs>
              <w:tab w:val="right" w:leader="dot" w:pos="9062"/>
            </w:tabs>
            <w:rPr>
              <w:rFonts w:asciiTheme="minorHAnsi" w:eastAsiaTheme="minorEastAsia" w:hAnsiTheme="minorHAnsi"/>
              <w:noProof/>
              <w:lang w:eastAsia="pl-PL"/>
            </w:rPr>
          </w:pPr>
          <w:hyperlink w:anchor="_Toc35118483" w:history="1">
            <w:r w:rsidR="004A41AF" w:rsidRPr="00EA25A1">
              <w:rPr>
                <w:rStyle w:val="Hipercze"/>
                <w:noProof/>
              </w:rPr>
              <w:t>Architektura HA dla serwerów</w:t>
            </w:r>
            <w:r w:rsidR="004A41AF">
              <w:rPr>
                <w:noProof/>
                <w:webHidden/>
              </w:rPr>
              <w:tab/>
            </w:r>
            <w:r w:rsidR="004A41AF">
              <w:rPr>
                <w:noProof/>
                <w:webHidden/>
              </w:rPr>
              <w:fldChar w:fldCharType="begin"/>
            </w:r>
            <w:r w:rsidR="004A41AF">
              <w:rPr>
                <w:noProof/>
                <w:webHidden/>
              </w:rPr>
              <w:instrText xml:space="preserve"> PAGEREF _Toc35118483 \h </w:instrText>
            </w:r>
            <w:r w:rsidR="004A41AF">
              <w:rPr>
                <w:noProof/>
                <w:webHidden/>
              </w:rPr>
            </w:r>
            <w:r w:rsidR="004A41AF">
              <w:rPr>
                <w:noProof/>
                <w:webHidden/>
              </w:rPr>
              <w:fldChar w:fldCharType="separate"/>
            </w:r>
            <w:r w:rsidR="004A41AF">
              <w:rPr>
                <w:noProof/>
                <w:webHidden/>
              </w:rPr>
              <w:t>42</w:t>
            </w:r>
            <w:r w:rsidR="004A41AF">
              <w:rPr>
                <w:noProof/>
                <w:webHidden/>
              </w:rPr>
              <w:fldChar w:fldCharType="end"/>
            </w:r>
          </w:hyperlink>
        </w:p>
        <w:p w14:paraId="0C6CD83E" w14:textId="78869DE7" w:rsidR="004A41AF" w:rsidRDefault="00D854C4">
          <w:pPr>
            <w:pStyle w:val="Spistreci3"/>
            <w:tabs>
              <w:tab w:val="right" w:leader="dot" w:pos="9062"/>
            </w:tabs>
            <w:rPr>
              <w:rFonts w:asciiTheme="minorHAnsi" w:eastAsiaTheme="minorEastAsia" w:hAnsiTheme="minorHAnsi"/>
              <w:noProof/>
              <w:lang w:eastAsia="pl-PL"/>
            </w:rPr>
          </w:pPr>
          <w:hyperlink w:anchor="_Toc35118484" w:history="1">
            <w:r w:rsidR="004A41AF" w:rsidRPr="00EA25A1">
              <w:rPr>
                <w:rStyle w:val="Hipercze"/>
                <w:noProof/>
              </w:rPr>
              <w:t>System zarządzania uprawnieniami użytkowników – domena.</w:t>
            </w:r>
            <w:r w:rsidR="004A41AF">
              <w:rPr>
                <w:noProof/>
                <w:webHidden/>
              </w:rPr>
              <w:tab/>
            </w:r>
            <w:r w:rsidR="004A41AF">
              <w:rPr>
                <w:noProof/>
                <w:webHidden/>
              </w:rPr>
              <w:fldChar w:fldCharType="begin"/>
            </w:r>
            <w:r w:rsidR="004A41AF">
              <w:rPr>
                <w:noProof/>
                <w:webHidden/>
              </w:rPr>
              <w:instrText xml:space="preserve"> PAGEREF _Toc35118484 \h </w:instrText>
            </w:r>
            <w:r w:rsidR="004A41AF">
              <w:rPr>
                <w:noProof/>
                <w:webHidden/>
              </w:rPr>
            </w:r>
            <w:r w:rsidR="004A41AF">
              <w:rPr>
                <w:noProof/>
                <w:webHidden/>
              </w:rPr>
              <w:fldChar w:fldCharType="separate"/>
            </w:r>
            <w:r w:rsidR="004A41AF">
              <w:rPr>
                <w:noProof/>
                <w:webHidden/>
              </w:rPr>
              <w:t>43</w:t>
            </w:r>
            <w:r w:rsidR="004A41AF">
              <w:rPr>
                <w:noProof/>
                <w:webHidden/>
              </w:rPr>
              <w:fldChar w:fldCharType="end"/>
            </w:r>
          </w:hyperlink>
        </w:p>
        <w:p w14:paraId="46B07E17" w14:textId="6CD2DB58" w:rsidR="004A41AF" w:rsidRDefault="00D854C4">
          <w:pPr>
            <w:pStyle w:val="Spistreci1"/>
            <w:rPr>
              <w:rFonts w:asciiTheme="minorHAnsi" w:eastAsiaTheme="minorEastAsia" w:hAnsiTheme="minorHAnsi"/>
              <w:noProof/>
              <w:lang w:eastAsia="pl-PL"/>
            </w:rPr>
          </w:pPr>
          <w:hyperlink w:anchor="_Toc35118485" w:history="1">
            <w:r w:rsidR="004A41AF" w:rsidRPr="00EA25A1">
              <w:rPr>
                <w:rStyle w:val="Hipercze"/>
                <w:rFonts w:cs="Segoe UI Light"/>
                <w:noProof/>
              </w:rPr>
              <w:t>Zakres 3 – Przygotowanie oraz przeprowadzenie szkoleń w zakresie użytkowania i administrowania dostarczonym sprzętem</w:t>
            </w:r>
            <w:r w:rsidR="004A41AF">
              <w:rPr>
                <w:noProof/>
                <w:webHidden/>
              </w:rPr>
              <w:tab/>
            </w:r>
            <w:r w:rsidR="004A41AF">
              <w:rPr>
                <w:noProof/>
                <w:webHidden/>
              </w:rPr>
              <w:fldChar w:fldCharType="begin"/>
            </w:r>
            <w:r w:rsidR="004A41AF">
              <w:rPr>
                <w:noProof/>
                <w:webHidden/>
              </w:rPr>
              <w:instrText xml:space="preserve"> PAGEREF _Toc35118485 \h </w:instrText>
            </w:r>
            <w:r w:rsidR="004A41AF">
              <w:rPr>
                <w:noProof/>
                <w:webHidden/>
              </w:rPr>
            </w:r>
            <w:r w:rsidR="004A41AF">
              <w:rPr>
                <w:noProof/>
                <w:webHidden/>
              </w:rPr>
              <w:fldChar w:fldCharType="separate"/>
            </w:r>
            <w:r w:rsidR="004A41AF">
              <w:rPr>
                <w:noProof/>
                <w:webHidden/>
              </w:rPr>
              <w:t>44</w:t>
            </w:r>
            <w:r w:rsidR="004A41AF">
              <w:rPr>
                <w:noProof/>
                <w:webHidden/>
              </w:rPr>
              <w:fldChar w:fldCharType="end"/>
            </w:r>
          </w:hyperlink>
        </w:p>
        <w:p w14:paraId="7BE221B4" w14:textId="0BF63D26" w:rsidR="004A41AF" w:rsidRDefault="00D854C4">
          <w:pPr>
            <w:pStyle w:val="Spistreci1"/>
            <w:rPr>
              <w:rFonts w:asciiTheme="minorHAnsi" w:eastAsiaTheme="minorEastAsia" w:hAnsiTheme="minorHAnsi"/>
              <w:noProof/>
              <w:lang w:eastAsia="pl-PL"/>
            </w:rPr>
          </w:pPr>
          <w:hyperlink w:anchor="_Toc35118486" w:history="1">
            <w:r w:rsidR="004A41AF" w:rsidRPr="00EA25A1">
              <w:rPr>
                <w:rStyle w:val="Hipercze"/>
                <w:rFonts w:cs="Segoe UI Light"/>
                <w:noProof/>
              </w:rPr>
              <w:t>Zakres 4 - Wdrożenie Systemu EZD</w:t>
            </w:r>
            <w:r w:rsidR="004A41AF">
              <w:rPr>
                <w:noProof/>
                <w:webHidden/>
              </w:rPr>
              <w:tab/>
            </w:r>
            <w:r w:rsidR="004A41AF">
              <w:rPr>
                <w:noProof/>
                <w:webHidden/>
              </w:rPr>
              <w:fldChar w:fldCharType="begin"/>
            </w:r>
            <w:r w:rsidR="004A41AF">
              <w:rPr>
                <w:noProof/>
                <w:webHidden/>
              </w:rPr>
              <w:instrText xml:space="preserve"> PAGEREF _Toc35118486 \h </w:instrText>
            </w:r>
            <w:r w:rsidR="004A41AF">
              <w:rPr>
                <w:noProof/>
                <w:webHidden/>
              </w:rPr>
            </w:r>
            <w:r w:rsidR="004A41AF">
              <w:rPr>
                <w:noProof/>
                <w:webHidden/>
              </w:rPr>
              <w:fldChar w:fldCharType="separate"/>
            </w:r>
            <w:r w:rsidR="004A41AF">
              <w:rPr>
                <w:noProof/>
                <w:webHidden/>
              </w:rPr>
              <w:t>45</w:t>
            </w:r>
            <w:r w:rsidR="004A41AF">
              <w:rPr>
                <w:noProof/>
                <w:webHidden/>
              </w:rPr>
              <w:fldChar w:fldCharType="end"/>
            </w:r>
          </w:hyperlink>
        </w:p>
        <w:p w14:paraId="2D33DF11" w14:textId="1515AA04" w:rsidR="004A41AF" w:rsidRDefault="00D854C4">
          <w:pPr>
            <w:pStyle w:val="Spistreci2"/>
            <w:tabs>
              <w:tab w:val="right" w:leader="dot" w:pos="9062"/>
            </w:tabs>
            <w:rPr>
              <w:rFonts w:asciiTheme="minorHAnsi" w:eastAsiaTheme="minorEastAsia" w:hAnsiTheme="minorHAnsi"/>
              <w:noProof/>
              <w:lang w:eastAsia="pl-PL"/>
            </w:rPr>
          </w:pPr>
          <w:hyperlink w:anchor="_Toc35118487" w:history="1">
            <w:r w:rsidR="004A41AF" w:rsidRPr="00EA25A1">
              <w:rPr>
                <w:rStyle w:val="Hipercze"/>
                <w:rFonts w:cs="Segoe UI Light"/>
                <w:noProof/>
              </w:rPr>
              <w:t>Dostawa Systemu Elektronicznego Zarządzania Dokumentacją dla Urzędu Gminy</w:t>
            </w:r>
            <w:r w:rsidR="004A41AF">
              <w:rPr>
                <w:noProof/>
                <w:webHidden/>
              </w:rPr>
              <w:tab/>
            </w:r>
            <w:r w:rsidR="004A41AF">
              <w:rPr>
                <w:noProof/>
                <w:webHidden/>
              </w:rPr>
              <w:fldChar w:fldCharType="begin"/>
            </w:r>
            <w:r w:rsidR="004A41AF">
              <w:rPr>
                <w:noProof/>
                <w:webHidden/>
              </w:rPr>
              <w:instrText xml:space="preserve"> PAGEREF _Toc35118487 \h </w:instrText>
            </w:r>
            <w:r w:rsidR="004A41AF">
              <w:rPr>
                <w:noProof/>
                <w:webHidden/>
              </w:rPr>
            </w:r>
            <w:r w:rsidR="004A41AF">
              <w:rPr>
                <w:noProof/>
                <w:webHidden/>
              </w:rPr>
              <w:fldChar w:fldCharType="separate"/>
            </w:r>
            <w:r w:rsidR="004A41AF">
              <w:rPr>
                <w:noProof/>
                <w:webHidden/>
              </w:rPr>
              <w:t>46</w:t>
            </w:r>
            <w:r w:rsidR="004A41AF">
              <w:rPr>
                <w:noProof/>
                <w:webHidden/>
              </w:rPr>
              <w:fldChar w:fldCharType="end"/>
            </w:r>
          </w:hyperlink>
        </w:p>
        <w:p w14:paraId="3A015F93" w14:textId="7828C8CA" w:rsidR="004A41AF" w:rsidRDefault="00D854C4">
          <w:pPr>
            <w:pStyle w:val="Spistreci2"/>
            <w:tabs>
              <w:tab w:val="right" w:leader="dot" w:pos="9062"/>
            </w:tabs>
            <w:rPr>
              <w:rFonts w:asciiTheme="minorHAnsi" w:eastAsiaTheme="minorEastAsia" w:hAnsiTheme="minorHAnsi"/>
              <w:noProof/>
              <w:lang w:eastAsia="pl-PL"/>
            </w:rPr>
          </w:pPr>
          <w:hyperlink w:anchor="_Toc35118488" w:history="1">
            <w:r w:rsidR="004A41AF" w:rsidRPr="00EA25A1">
              <w:rPr>
                <w:rStyle w:val="Hipercze"/>
                <w:rFonts w:cs="Segoe UI Light"/>
                <w:noProof/>
              </w:rPr>
              <w:t>Uruchomienie systemu</w:t>
            </w:r>
            <w:r w:rsidR="004A41AF">
              <w:rPr>
                <w:noProof/>
                <w:webHidden/>
              </w:rPr>
              <w:tab/>
            </w:r>
            <w:r w:rsidR="004A41AF">
              <w:rPr>
                <w:noProof/>
                <w:webHidden/>
              </w:rPr>
              <w:fldChar w:fldCharType="begin"/>
            </w:r>
            <w:r w:rsidR="004A41AF">
              <w:rPr>
                <w:noProof/>
                <w:webHidden/>
              </w:rPr>
              <w:instrText xml:space="preserve"> PAGEREF _Toc35118488 \h </w:instrText>
            </w:r>
            <w:r w:rsidR="004A41AF">
              <w:rPr>
                <w:noProof/>
                <w:webHidden/>
              </w:rPr>
            </w:r>
            <w:r w:rsidR="004A41AF">
              <w:rPr>
                <w:noProof/>
                <w:webHidden/>
              </w:rPr>
              <w:fldChar w:fldCharType="separate"/>
            </w:r>
            <w:r w:rsidR="004A41AF">
              <w:rPr>
                <w:noProof/>
                <w:webHidden/>
              </w:rPr>
              <w:t>64</w:t>
            </w:r>
            <w:r w:rsidR="004A41AF">
              <w:rPr>
                <w:noProof/>
                <w:webHidden/>
              </w:rPr>
              <w:fldChar w:fldCharType="end"/>
            </w:r>
          </w:hyperlink>
        </w:p>
        <w:p w14:paraId="61BC606B" w14:textId="377690AB" w:rsidR="004A41AF" w:rsidRDefault="00D854C4">
          <w:pPr>
            <w:pStyle w:val="Spistreci2"/>
            <w:tabs>
              <w:tab w:val="right" w:leader="dot" w:pos="9062"/>
            </w:tabs>
            <w:rPr>
              <w:rFonts w:asciiTheme="minorHAnsi" w:eastAsiaTheme="minorEastAsia" w:hAnsiTheme="minorHAnsi"/>
              <w:noProof/>
              <w:lang w:eastAsia="pl-PL"/>
            </w:rPr>
          </w:pPr>
          <w:hyperlink w:anchor="_Toc35118489" w:history="1">
            <w:r w:rsidR="004A41AF" w:rsidRPr="00EA25A1">
              <w:rPr>
                <w:rStyle w:val="Hipercze"/>
                <w:rFonts w:cs="Segoe UI Light"/>
                <w:noProof/>
              </w:rPr>
              <w:t>Integracja pomiędzy systemami dziedzinowymi, a dostarczanym w ramach niniejszego zamówienia Systemem Elektronicznego Zarządzania Dokumentacją.</w:t>
            </w:r>
            <w:r w:rsidR="004A41AF">
              <w:rPr>
                <w:noProof/>
                <w:webHidden/>
              </w:rPr>
              <w:tab/>
            </w:r>
            <w:r w:rsidR="004A41AF">
              <w:rPr>
                <w:noProof/>
                <w:webHidden/>
              </w:rPr>
              <w:fldChar w:fldCharType="begin"/>
            </w:r>
            <w:r w:rsidR="004A41AF">
              <w:rPr>
                <w:noProof/>
                <w:webHidden/>
              </w:rPr>
              <w:instrText xml:space="preserve"> PAGEREF _Toc35118489 \h </w:instrText>
            </w:r>
            <w:r w:rsidR="004A41AF">
              <w:rPr>
                <w:noProof/>
                <w:webHidden/>
              </w:rPr>
            </w:r>
            <w:r w:rsidR="004A41AF">
              <w:rPr>
                <w:noProof/>
                <w:webHidden/>
              </w:rPr>
              <w:fldChar w:fldCharType="separate"/>
            </w:r>
            <w:r w:rsidR="004A41AF">
              <w:rPr>
                <w:noProof/>
                <w:webHidden/>
              </w:rPr>
              <w:t>65</w:t>
            </w:r>
            <w:r w:rsidR="004A41AF">
              <w:rPr>
                <w:noProof/>
                <w:webHidden/>
              </w:rPr>
              <w:fldChar w:fldCharType="end"/>
            </w:r>
          </w:hyperlink>
        </w:p>
        <w:p w14:paraId="12CBD6CB" w14:textId="080842B8" w:rsidR="004A41AF" w:rsidRDefault="00D854C4">
          <w:pPr>
            <w:pStyle w:val="Spistreci1"/>
            <w:rPr>
              <w:rFonts w:asciiTheme="minorHAnsi" w:eastAsiaTheme="minorEastAsia" w:hAnsiTheme="minorHAnsi"/>
              <w:noProof/>
              <w:lang w:eastAsia="pl-PL"/>
            </w:rPr>
          </w:pPr>
          <w:hyperlink w:anchor="_Toc35118490" w:history="1">
            <w:r w:rsidR="004A41AF" w:rsidRPr="00EA25A1">
              <w:rPr>
                <w:rStyle w:val="Hipercze"/>
                <w:rFonts w:cs="Segoe UI Light"/>
                <w:noProof/>
              </w:rPr>
              <w:t>Zakres 5 - Dostawa i wdrożenie oprogramowania e-Usług</w:t>
            </w:r>
            <w:r w:rsidR="004A41AF">
              <w:rPr>
                <w:noProof/>
                <w:webHidden/>
              </w:rPr>
              <w:tab/>
            </w:r>
            <w:r w:rsidR="004A41AF">
              <w:rPr>
                <w:noProof/>
                <w:webHidden/>
              </w:rPr>
              <w:fldChar w:fldCharType="begin"/>
            </w:r>
            <w:r w:rsidR="004A41AF">
              <w:rPr>
                <w:noProof/>
                <w:webHidden/>
              </w:rPr>
              <w:instrText xml:space="preserve"> PAGEREF _Toc35118490 \h </w:instrText>
            </w:r>
            <w:r w:rsidR="004A41AF">
              <w:rPr>
                <w:noProof/>
                <w:webHidden/>
              </w:rPr>
            </w:r>
            <w:r w:rsidR="004A41AF">
              <w:rPr>
                <w:noProof/>
                <w:webHidden/>
              </w:rPr>
              <w:fldChar w:fldCharType="separate"/>
            </w:r>
            <w:r w:rsidR="004A41AF">
              <w:rPr>
                <w:noProof/>
                <w:webHidden/>
              </w:rPr>
              <w:t>68</w:t>
            </w:r>
            <w:r w:rsidR="004A41AF">
              <w:rPr>
                <w:noProof/>
                <w:webHidden/>
              </w:rPr>
              <w:fldChar w:fldCharType="end"/>
            </w:r>
          </w:hyperlink>
        </w:p>
        <w:p w14:paraId="30FBEF22" w14:textId="69EB458B" w:rsidR="004A41AF" w:rsidRDefault="00D854C4">
          <w:pPr>
            <w:pStyle w:val="Spistreci2"/>
            <w:tabs>
              <w:tab w:val="right" w:leader="dot" w:pos="9062"/>
            </w:tabs>
            <w:rPr>
              <w:rFonts w:asciiTheme="minorHAnsi" w:eastAsiaTheme="minorEastAsia" w:hAnsiTheme="minorHAnsi"/>
              <w:noProof/>
              <w:lang w:eastAsia="pl-PL"/>
            </w:rPr>
          </w:pPr>
          <w:hyperlink w:anchor="_Toc35118491" w:history="1">
            <w:r w:rsidR="004A41AF" w:rsidRPr="00EA25A1">
              <w:rPr>
                <w:rStyle w:val="Hipercze"/>
                <w:rFonts w:cs="Segoe UI Light"/>
                <w:noProof/>
              </w:rPr>
              <w:t>Zakres licencji na dostarczane w ramach zamówienia oprogramowanie</w:t>
            </w:r>
            <w:r w:rsidR="004A41AF">
              <w:rPr>
                <w:noProof/>
                <w:webHidden/>
              </w:rPr>
              <w:tab/>
            </w:r>
            <w:r w:rsidR="004A41AF">
              <w:rPr>
                <w:noProof/>
                <w:webHidden/>
              </w:rPr>
              <w:fldChar w:fldCharType="begin"/>
            </w:r>
            <w:r w:rsidR="004A41AF">
              <w:rPr>
                <w:noProof/>
                <w:webHidden/>
              </w:rPr>
              <w:instrText xml:space="preserve"> PAGEREF _Toc35118491 \h </w:instrText>
            </w:r>
            <w:r w:rsidR="004A41AF">
              <w:rPr>
                <w:noProof/>
                <w:webHidden/>
              </w:rPr>
            </w:r>
            <w:r w:rsidR="004A41AF">
              <w:rPr>
                <w:noProof/>
                <w:webHidden/>
              </w:rPr>
              <w:fldChar w:fldCharType="separate"/>
            </w:r>
            <w:r w:rsidR="004A41AF">
              <w:rPr>
                <w:noProof/>
                <w:webHidden/>
              </w:rPr>
              <w:t>68</w:t>
            </w:r>
            <w:r w:rsidR="004A41AF">
              <w:rPr>
                <w:noProof/>
                <w:webHidden/>
              </w:rPr>
              <w:fldChar w:fldCharType="end"/>
            </w:r>
          </w:hyperlink>
        </w:p>
        <w:p w14:paraId="4C11A678" w14:textId="796883FC" w:rsidR="004A41AF" w:rsidRDefault="00D854C4">
          <w:pPr>
            <w:pStyle w:val="Spistreci2"/>
            <w:tabs>
              <w:tab w:val="right" w:leader="dot" w:pos="9062"/>
            </w:tabs>
            <w:rPr>
              <w:rFonts w:asciiTheme="minorHAnsi" w:eastAsiaTheme="minorEastAsia" w:hAnsiTheme="minorHAnsi"/>
              <w:noProof/>
              <w:lang w:eastAsia="pl-PL"/>
            </w:rPr>
          </w:pPr>
          <w:hyperlink w:anchor="_Toc35118492" w:history="1">
            <w:r w:rsidR="004A41AF" w:rsidRPr="00EA25A1">
              <w:rPr>
                <w:rStyle w:val="Hipercze"/>
                <w:rFonts w:cs="Segoe UI Light"/>
                <w:noProof/>
              </w:rPr>
              <w:t>Ogólne warunki gwarancji i opieki serwisowej na dostarczane w ramach zamówienia oprogramowanie</w:t>
            </w:r>
            <w:r w:rsidR="004A41AF">
              <w:rPr>
                <w:noProof/>
                <w:webHidden/>
              </w:rPr>
              <w:tab/>
            </w:r>
            <w:r w:rsidR="004A41AF">
              <w:rPr>
                <w:noProof/>
                <w:webHidden/>
              </w:rPr>
              <w:fldChar w:fldCharType="begin"/>
            </w:r>
            <w:r w:rsidR="004A41AF">
              <w:rPr>
                <w:noProof/>
                <w:webHidden/>
              </w:rPr>
              <w:instrText xml:space="preserve"> PAGEREF _Toc35118492 \h </w:instrText>
            </w:r>
            <w:r w:rsidR="004A41AF">
              <w:rPr>
                <w:noProof/>
                <w:webHidden/>
              </w:rPr>
            </w:r>
            <w:r w:rsidR="004A41AF">
              <w:rPr>
                <w:noProof/>
                <w:webHidden/>
              </w:rPr>
              <w:fldChar w:fldCharType="separate"/>
            </w:r>
            <w:r w:rsidR="004A41AF">
              <w:rPr>
                <w:noProof/>
                <w:webHidden/>
              </w:rPr>
              <w:t>68</w:t>
            </w:r>
            <w:r w:rsidR="004A41AF">
              <w:rPr>
                <w:noProof/>
                <w:webHidden/>
              </w:rPr>
              <w:fldChar w:fldCharType="end"/>
            </w:r>
          </w:hyperlink>
        </w:p>
        <w:p w14:paraId="5C2C2F7F" w14:textId="3EA6B01C" w:rsidR="004A41AF" w:rsidRDefault="00D854C4">
          <w:pPr>
            <w:pStyle w:val="Spistreci2"/>
            <w:tabs>
              <w:tab w:val="right" w:leader="dot" w:pos="9062"/>
            </w:tabs>
            <w:rPr>
              <w:rFonts w:asciiTheme="minorHAnsi" w:eastAsiaTheme="minorEastAsia" w:hAnsiTheme="minorHAnsi"/>
              <w:noProof/>
              <w:lang w:eastAsia="pl-PL"/>
            </w:rPr>
          </w:pPr>
          <w:hyperlink w:anchor="_Toc35118493" w:history="1">
            <w:r w:rsidR="004A41AF" w:rsidRPr="00EA25A1">
              <w:rPr>
                <w:rStyle w:val="Hipercze"/>
                <w:rFonts w:cs="Segoe UI Light"/>
                <w:noProof/>
              </w:rPr>
              <w:t>Dostawa Cyfrowego Urzędu (Portalu e-usług).</w:t>
            </w:r>
            <w:r w:rsidR="004A41AF">
              <w:rPr>
                <w:noProof/>
                <w:webHidden/>
              </w:rPr>
              <w:tab/>
            </w:r>
            <w:r w:rsidR="004A41AF">
              <w:rPr>
                <w:noProof/>
                <w:webHidden/>
              </w:rPr>
              <w:fldChar w:fldCharType="begin"/>
            </w:r>
            <w:r w:rsidR="004A41AF">
              <w:rPr>
                <w:noProof/>
                <w:webHidden/>
              </w:rPr>
              <w:instrText xml:space="preserve"> PAGEREF _Toc35118493 \h </w:instrText>
            </w:r>
            <w:r w:rsidR="004A41AF">
              <w:rPr>
                <w:noProof/>
                <w:webHidden/>
              </w:rPr>
            </w:r>
            <w:r w:rsidR="004A41AF">
              <w:rPr>
                <w:noProof/>
                <w:webHidden/>
              </w:rPr>
              <w:fldChar w:fldCharType="separate"/>
            </w:r>
            <w:r w:rsidR="004A41AF">
              <w:rPr>
                <w:noProof/>
                <w:webHidden/>
              </w:rPr>
              <w:t>70</w:t>
            </w:r>
            <w:r w:rsidR="004A41AF">
              <w:rPr>
                <w:noProof/>
                <w:webHidden/>
              </w:rPr>
              <w:fldChar w:fldCharType="end"/>
            </w:r>
          </w:hyperlink>
        </w:p>
        <w:p w14:paraId="2626F62D" w14:textId="6CA54A1F" w:rsidR="004A41AF" w:rsidRDefault="00D854C4">
          <w:pPr>
            <w:pStyle w:val="Spistreci2"/>
            <w:tabs>
              <w:tab w:val="right" w:leader="dot" w:pos="9062"/>
            </w:tabs>
            <w:rPr>
              <w:rFonts w:asciiTheme="minorHAnsi" w:eastAsiaTheme="minorEastAsia" w:hAnsiTheme="minorHAnsi"/>
              <w:noProof/>
              <w:lang w:eastAsia="pl-PL"/>
            </w:rPr>
          </w:pPr>
          <w:hyperlink w:anchor="_Toc35118494" w:history="1">
            <w:r w:rsidR="004A41AF" w:rsidRPr="00EA25A1">
              <w:rPr>
                <w:rStyle w:val="Hipercze"/>
                <w:rFonts w:cs="Segoe UI Light"/>
                <w:noProof/>
              </w:rPr>
              <w:t>Opracowanie i uruchomienie e-usług na platformie ePUAP oraz na portalu Cyfrowego Urzędu</w:t>
            </w:r>
            <w:r w:rsidR="004A41AF">
              <w:rPr>
                <w:noProof/>
                <w:webHidden/>
              </w:rPr>
              <w:tab/>
            </w:r>
            <w:r w:rsidR="004A41AF">
              <w:rPr>
                <w:noProof/>
                <w:webHidden/>
              </w:rPr>
              <w:fldChar w:fldCharType="begin"/>
            </w:r>
            <w:r w:rsidR="004A41AF">
              <w:rPr>
                <w:noProof/>
                <w:webHidden/>
              </w:rPr>
              <w:instrText xml:space="preserve"> PAGEREF _Toc35118494 \h </w:instrText>
            </w:r>
            <w:r w:rsidR="004A41AF">
              <w:rPr>
                <w:noProof/>
                <w:webHidden/>
              </w:rPr>
            </w:r>
            <w:r w:rsidR="004A41AF">
              <w:rPr>
                <w:noProof/>
                <w:webHidden/>
              </w:rPr>
              <w:fldChar w:fldCharType="separate"/>
            </w:r>
            <w:r w:rsidR="004A41AF">
              <w:rPr>
                <w:noProof/>
                <w:webHidden/>
              </w:rPr>
              <w:t>78</w:t>
            </w:r>
            <w:r w:rsidR="004A41AF">
              <w:rPr>
                <w:noProof/>
                <w:webHidden/>
              </w:rPr>
              <w:fldChar w:fldCharType="end"/>
            </w:r>
          </w:hyperlink>
        </w:p>
        <w:p w14:paraId="3FBEEA6C" w14:textId="58AEF7A5" w:rsidR="004A41AF" w:rsidRDefault="00D854C4">
          <w:pPr>
            <w:pStyle w:val="Spistreci2"/>
            <w:tabs>
              <w:tab w:val="right" w:leader="dot" w:pos="9062"/>
            </w:tabs>
            <w:rPr>
              <w:rFonts w:asciiTheme="minorHAnsi" w:eastAsiaTheme="minorEastAsia" w:hAnsiTheme="minorHAnsi"/>
              <w:noProof/>
              <w:lang w:eastAsia="pl-PL"/>
            </w:rPr>
          </w:pPr>
          <w:hyperlink w:anchor="_Toc35118495" w:history="1">
            <w:r w:rsidR="004A41AF" w:rsidRPr="00EA25A1">
              <w:rPr>
                <w:rStyle w:val="Hipercze"/>
                <w:rFonts w:cs="Segoe UI Light"/>
                <w:noProof/>
              </w:rPr>
              <w:t>Dostawa licencji i modernizacja Systemu Dziedzinowego na potrzeby realizacji  e-Usług.</w:t>
            </w:r>
            <w:r w:rsidR="004A41AF">
              <w:rPr>
                <w:noProof/>
                <w:webHidden/>
              </w:rPr>
              <w:tab/>
            </w:r>
            <w:r w:rsidR="004A41AF">
              <w:rPr>
                <w:noProof/>
                <w:webHidden/>
              </w:rPr>
              <w:fldChar w:fldCharType="begin"/>
            </w:r>
            <w:r w:rsidR="004A41AF">
              <w:rPr>
                <w:noProof/>
                <w:webHidden/>
              </w:rPr>
              <w:instrText xml:space="preserve"> PAGEREF _Toc35118495 \h </w:instrText>
            </w:r>
            <w:r w:rsidR="004A41AF">
              <w:rPr>
                <w:noProof/>
                <w:webHidden/>
              </w:rPr>
            </w:r>
            <w:r w:rsidR="004A41AF">
              <w:rPr>
                <w:noProof/>
                <w:webHidden/>
              </w:rPr>
              <w:fldChar w:fldCharType="separate"/>
            </w:r>
            <w:r w:rsidR="004A41AF">
              <w:rPr>
                <w:noProof/>
                <w:webHidden/>
              </w:rPr>
              <w:t>83</w:t>
            </w:r>
            <w:r w:rsidR="004A41AF">
              <w:rPr>
                <w:noProof/>
                <w:webHidden/>
              </w:rPr>
              <w:fldChar w:fldCharType="end"/>
            </w:r>
          </w:hyperlink>
        </w:p>
        <w:p w14:paraId="1A34156B" w14:textId="3610CC17" w:rsidR="004A41AF" w:rsidRDefault="00D854C4">
          <w:pPr>
            <w:pStyle w:val="Spistreci2"/>
            <w:tabs>
              <w:tab w:val="right" w:leader="dot" w:pos="9062"/>
            </w:tabs>
            <w:rPr>
              <w:rFonts w:asciiTheme="minorHAnsi" w:eastAsiaTheme="minorEastAsia" w:hAnsiTheme="minorHAnsi"/>
              <w:noProof/>
              <w:lang w:eastAsia="pl-PL"/>
            </w:rPr>
          </w:pPr>
          <w:hyperlink w:anchor="_Toc35118496" w:history="1">
            <w:r w:rsidR="004A41AF" w:rsidRPr="00EA25A1">
              <w:rPr>
                <w:rStyle w:val="Hipercze"/>
                <w:rFonts w:cs="Segoe UI Light"/>
                <w:noProof/>
              </w:rPr>
              <w:t>System rekrutacji do przedszkoli i szkół</w:t>
            </w:r>
            <w:r w:rsidR="004A41AF">
              <w:rPr>
                <w:noProof/>
                <w:webHidden/>
              </w:rPr>
              <w:tab/>
            </w:r>
            <w:r w:rsidR="004A41AF">
              <w:rPr>
                <w:noProof/>
                <w:webHidden/>
              </w:rPr>
              <w:fldChar w:fldCharType="begin"/>
            </w:r>
            <w:r w:rsidR="004A41AF">
              <w:rPr>
                <w:noProof/>
                <w:webHidden/>
              </w:rPr>
              <w:instrText xml:space="preserve"> PAGEREF _Toc35118496 \h </w:instrText>
            </w:r>
            <w:r w:rsidR="004A41AF">
              <w:rPr>
                <w:noProof/>
                <w:webHidden/>
              </w:rPr>
            </w:r>
            <w:r w:rsidR="004A41AF">
              <w:rPr>
                <w:noProof/>
                <w:webHidden/>
              </w:rPr>
              <w:fldChar w:fldCharType="separate"/>
            </w:r>
            <w:r w:rsidR="004A41AF">
              <w:rPr>
                <w:noProof/>
                <w:webHidden/>
              </w:rPr>
              <w:t>90</w:t>
            </w:r>
            <w:r w:rsidR="004A41AF">
              <w:rPr>
                <w:noProof/>
                <w:webHidden/>
              </w:rPr>
              <w:fldChar w:fldCharType="end"/>
            </w:r>
          </w:hyperlink>
        </w:p>
        <w:p w14:paraId="5B2657BA" w14:textId="61AF17D1" w:rsidR="004A41AF" w:rsidRDefault="00D854C4">
          <w:pPr>
            <w:pStyle w:val="Spistreci1"/>
            <w:rPr>
              <w:rFonts w:asciiTheme="minorHAnsi" w:eastAsiaTheme="minorEastAsia" w:hAnsiTheme="minorHAnsi"/>
              <w:noProof/>
              <w:lang w:eastAsia="pl-PL"/>
            </w:rPr>
          </w:pPr>
          <w:hyperlink w:anchor="_Toc35118497" w:history="1">
            <w:r w:rsidR="004A41AF" w:rsidRPr="00EA25A1">
              <w:rPr>
                <w:rStyle w:val="Hipercze"/>
                <w:rFonts w:cs="Segoe UI Light"/>
                <w:noProof/>
              </w:rPr>
              <w:t>Zakres 6 - Przygotowanie oraz przeprowadzenie szkoleń w zakresie użytkowania i administrowania dostarczonym oprogramowaniem (m.in.: EOD, Portalu eUsług)</w:t>
            </w:r>
            <w:r w:rsidR="004A41AF">
              <w:rPr>
                <w:noProof/>
                <w:webHidden/>
              </w:rPr>
              <w:tab/>
            </w:r>
            <w:r w:rsidR="004A41AF">
              <w:rPr>
                <w:noProof/>
                <w:webHidden/>
              </w:rPr>
              <w:fldChar w:fldCharType="begin"/>
            </w:r>
            <w:r w:rsidR="004A41AF">
              <w:rPr>
                <w:noProof/>
                <w:webHidden/>
              </w:rPr>
              <w:instrText xml:space="preserve"> PAGEREF _Toc35118497 \h </w:instrText>
            </w:r>
            <w:r w:rsidR="004A41AF">
              <w:rPr>
                <w:noProof/>
                <w:webHidden/>
              </w:rPr>
            </w:r>
            <w:r w:rsidR="004A41AF">
              <w:rPr>
                <w:noProof/>
                <w:webHidden/>
              </w:rPr>
              <w:fldChar w:fldCharType="separate"/>
            </w:r>
            <w:r w:rsidR="004A41AF">
              <w:rPr>
                <w:noProof/>
                <w:webHidden/>
              </w:rPr>
              <w:t>94</w:t>
            </w:r>
            <w:r w:rsidR="004A41AF">
              <w:rPr>
                <w:noProof/>
                <w:webHidden/>
              </w:rPr>
              <w:fldChar w:fldCharType="end"/>
            </w:r>
          </w:hyperlink>
        </w:p>
        <w:p w14:paraId="69005AB3" w14:textId="4E98BB4D" w:rsidR="004A41AF" w:rsidRDefault="00D854C4">
          <w:pPr>
            <w:pStyle w:val="Spistreci1"/>
            <w:rPr>
              <w:rFonts w:asciiTheme="minorHAnsi" w:eastAsiaTheme="minorEastAsia" w:hAnsiTheme="minorHAnsi"/>
              <w:noProof/>
              <w:lang w:eastAsia="pl-PL"/>
            </w:rPr>
          </w:pPr>
          <w:hyperlink w:anchor="_Toc35118498" w:history="1">
            <w:r w:rsidR="004A41AF" w:rsidRPr="00EA25A1">
              <w:rPr>
                <w:rStyle w:val="Hipercze"/>
                <w:rFonts w:cs="Segoe UI Light"/>
                <w:noProof/>
              </w:rPr>
              <w:t>Zakres 7 – Przygotowanie i dostarczenie dokumentacji projektowej oraz powykonawczej</w:t>
            </w:r>
            <w:r w:rsidR="004A41AF">
              <w:rPr>
                <w:noProof/>
                <w:webHidden/>
              </w:rPr>
              <w:tab/>
            </w:r>
            <w:r w:rsidR="004A41AF">
              <w:rPr>
                <w:noProof/>
                <w:webHidden/>
              </w:rPr>
              <w:fldChar w:fldCharType="begin"/>
            </w:r>
            <w:r w:rsidR="004A41AF">
              <w:rPr>
                <w:noProof/>
                <w:webHidden/>
              </w:rPr>
              <w:instrText xml:space="preserve"> PAGEREF _Toc35118498 \h </w:instrText>
            </w:r>
            <w:r w:rsidR="004A41AF">
              <w:rPr>
                <w:noProof/>
                <w:webHidden/>
              </w:rPr>
            </w:r>
            <w:r w:rsidR="004A41AF">
              <w:rPr>
                <w:noProof/>
                <w:webHidden/>
              </w:rPr>
              <w:fldChar w:fldCharType="separate"/>
            </w:r>
            <w:r w:rsidR="004A41AF">
              <w:rPr>
                <w:noProof/>
                <w:webHidden/>
              </w:rPr>
              <w:t>98</w:t>
            </w:r>
            <w:r w:rsidR="004A41AF">
              <w:rPr>
                <w:noProof/>
                <w:webHidden/>
              </w:rPr>
              <w:fldChar w:fldCharType="end"/>
            </w:r>
          </w:hyperlink>
        </w:p>
        <w:p w14:paraId="200DB6FC" w14:textId="07A91698" w:rsidR="00F60EA4" w:rsidRPr="000E32F8" w:rsidRDefault="00F60EA4" w:rsidP="00AB3F46">
          <w:pPr>
            <w:spacing w:after="0" w:line="276" w:lineRule="auto"/>
            <w:rPr>
              <w:rFonts w:cs="Segoe UI Light"/>
            </w:rPr>
          </w:pPr>
          <w:r w:rsidRPr="000E32F8">
            <w:rPr>
              <w:rFonts w:cs="Segoe UI Light"/>
              <w:b/>
              <w:bCs/>
            </w:rPr>
            <w:fldChar w:fldCharType="end"/>
          </w:r>
        </w:p>
      </w:sdtContent>
    </w:sdt>
    <w:p w14:paraId="49319373" w14:textId="77777777" w:rsidR="0081696E" w:rsidRPr="000E32F8" w:rsidRDefault="0081696E" w:rsidP="00AB3F46">
      <w:pPr>
        <w:spacing w:line="276" w:lineRule="auto"/>
        <w:rPr>
          <w:rFonts w:cs="Segoe UI Light"/>
        </w:rPr>
      </w:pPr>
      <w:r w:rsidRPr="000E32F8">
        <w:rPr>
          <w:rFonts w:cs="Segoe UI Light"/>
        </w:rPr>
        <w:br w:type="page"/>
      </w:r>
    </w:p>
    <w:p w14:paraId="0DF27B92" w14:textId="77777777" w:rsidR="00BB390E" w:rsidRPr="000E32F8" w:rsidRDefault="0081696E" w:rsidP="00AB3F46">
      <w:pPr>
        <w:pStyle w:val="Nagwek1"/>
        <w:spacing w:line="276" w:lineRule="auto"/>
        <w:rPr>
          <w:rFonts w:ascii="Segoe UI Light" w:hAnsi="Segoe UI Light" w:cs="Segoe UI Light"/>
        </w:rPr>
      </w:pPr>
      <w:bookmarkStart w:id="0" w:name="_Toc35118459"/>
      <w:r w:rsidRPr="000E32F8">
        <w:rPr>
          <w:rFonts w:ascii="Segoe UI Light" w:hAnsi="Segoe UI Light" w:cs="Segoe UI Light"/>
        </w:rPr>
        <w:lastRenderedPageBreak/>
        <w:t>Wstęp</w:t>
      </w:r>
      <w:bookmarkEnd w:id="0"/>
    </w:p>
    <w:p w14:paraId="2A7B4CE2" w14:textId="45AE6643" w:rsidR="005571F4" w:rsidRPr="000E32F8" w:rsidRDefault="005571F4" w:rsidP="00AB3F46">
      <w:pPr>
        <w:pStyle w:val="Tekstpodstawowy"/>
        <w:spacing w:line="276" w:lineRule="auto"/>
        <w:rPr>
          <w:rFonts w:cs="Segoe UI Light"/>
        </w:rPr>
      </w:pPr>
      <w:r w:rsidRPr="000E32F8">
        <w:rPr>
          <w:rFonts w:cs="Segoe UI Light"/>
        </w:rPr>
        <w:t xml:space="preserve">Niniejszy dokument stanowi Szczegółowy Opis Przedmiotu Zamówienia (SzOPZ) w zakresie dostawy i wdrożenia sprzętu oraz oprogramowania służącego uruchomieniu i zabezpieczeniu działania e-Usług </w:t>
      </w:r>
      <w:r w:rsidR="000615E5" w:rsidRPr="000E32F8">
        <w:rPr>
          <w:rFonts w:cs="Segoe UI Light"/>
        </w:rPr>
        <w:t>w</w:t>
      </w:r>
      <w:r w:rsidR="00242CE7" w:rsidRPr="000E32F8">
        <w:rPr>
          <w:rFonts w:cs="Segoe UI Light"/>
        </w:rPr>
        <w:t xml:space="preserve"> </w:t>
      </w:r>
      <w:r w:rsidR="00107B52" w:rsidRPr="000E32F8">
        <w:rPr>
          <w:rFonts w:cs="Segoe UI Light"/>
        </w:rPr>
        <w:t>Urzędzie Gminy</w:t>
      </w:r>
      <w:r w:rsidRPr="000E32F8">
        <w:rPr>
          <w:rFonts w:cs="Segoe UI Light"/>
        </w:rPr>
        <w:t>.</w:t>
      </w:r>
      <w:r w:rsidR="00274685" w:rsidRPr="000E32F8">
        <w:rPr>
          <w:rFonts w:cs="Segoe UI Light"/>
        </w:rPr>
        <w:t xml:space="preserve"> Prezentowany poniżej ogólny </w:t>
      </w:r>
      <w:r w:rsidR="00242CE7" w:rsidRPr="000E32F8">
        <w:rPr>
          <w:rFonts w:cs="Segoe UI Light"/>
        </w:rPr>
        <w:t>opis</w:t>
      </w:r>
      <w:r w:rsidR="00274685" w:rsidRPr="000E32F8">
        <w:rPr>
          <w:rFonts w:cs="Segoe UI Light"/>
        </w:rPr>
        <w:t xml:space="preserve"> organizacji serwerowni stanowi jedynie zarys całego rozwiązania – Wykonawca może zaproponować swoją wersję organizacji serwerowni o ile proponowane rozwiązanie gwarantowało będzie wyższy poziom bezpieczeństwa i lepsze wykorzystanie mocy obliczeniowej serwerów fizycznych przy czym nie może udostępniać mniejszej szybkości działania.</w:t>
      </w:r>
      <w:r w:rsidR="00F43DFD" w:rsidRPr="000E32F8">
        <w:rPr>
          <w:rFonts w:cs="Segoe UI Light"/>
        </w:rPr>
        <w:t xml:space="preserve"> Wszystkie parametry techniczne określone w niniejszym OPZ określają </w:t>
      </w:r>
      <w:r w:rsidR="00F43DFD" w:rsidRPr="000E32F8">
        <w:rPr>
          <w:rFonts w:cs="Segoe UI Light"/>
          <w:u w:val="single"/>
        </w:rPr>
        <w:t>minimalne</w:t>
      </w:r>
      <w:r w:rsidR="00F43DFD" w:rsidRPr="000E32F8">
        <w:rPr>
          <w:rFonts w:cs="Segoe UI Light"/>
        </w:rPr>
        <w:t xml:space="preserve"> wymagania stawiane oferowanym urządzeniom i oprogramowaniu. </w:t>
      </w:r>
    </w:p>
    <w:p w14:paraId="57414075" w14:textId="77777777" w:rsidR="0081696E" w:rsidRPr="000E32F8" w:rsidRDefault="0081696E" w:rsidP="00AB3F46">
      <w:pPr>
        <w:pStyle w:val="Nagwek2"/>
        <w:rPr>
          <w:rFonts w:cs="Segoe UI Light"/>
        </w:rPr>
      </w:pPr>
      <w:bookmarkStart w:id="1" w:name="_Toc35118460"/>
      <w:r w:rsidRPr="000E32F8">
        <w:rPr>
          <w:rFonts w:cs="Segoe UI Light"/>
        </w:rPr>
        <w:t>Ogólny zarys projektu</w:t>
      </w:r>
      <w:bookmarkEnd w:id="1"/>
    </w:p>
    <w:p w14:paraId="7D52B7D8" w14:textId="17E50BC1" w:rsidR="00597841" w:rsidRPr="000E32F8" w:rsidRDefault="00612BBE" w:rsidP="00AB3F46">
      <w:pPr>
        <w:pStyle w:val="Tekstpodstawowy"/>
        <w:spacing w:line="276" w:lineRule="auto"/>
        <w:rPr>
          <w:rFonts w:cs="Segoe UI Light"/>
        </w:rPr>
      </w:pPr>
      <w:r w:rsidRPr="000E32F8">
        <w:rPr>
          <w:rFonts w:cs="Segoe UI Light"/>
        </w:rPr>
        <w:t xml:space="preserve">Celem projektu jest wdrożenie nowoczesnych i bezpiecznych e-Usług w </w:t>
      </w:r>
      <w:r w:rsidR="000615E5" w:rsidRPr="000E32F8">
        <w:rPr>
          <w:rFonts w:cs="Segoe UI Light"/>
        </w:rPr>
        <w:t>Gminie</w:t>
      </w:r>
      <w:r w:rsidR="0095360E" w:rsidRPr="000E32F8">
        <w:rPr>
          <w:rFonts w:cs="Segoe UI Light"/>
        </w:rPr>
        <w:t>.</w:t>
      </w:r>
      <w:r w:rsidR="00BF2B9D" w:rsidRPr="000E32F8">
        <w:rPr>
          <w:rFonts w:cs="Segoe UI Light"/>
        </w:rPr>
        <w:t xml:space="preserve"> </w:t>
      </w:r>
      <w:r w:rsidR="0095360E" w:rsidRPr="000E32F8">
        <w:rPr>
          <w:rFonts w:cs="Segoe UI Light"/>
        </w:rPr>
        <w:t>W</w:t>
      </w:r>
      <w:r w:rsidR="00242CE7" w:rsidRPr="000E32F8">
        <w:rPr>
          <w:rFonts w:cs="Segoe UI Light"/>
        </w:rPr>
        <w:t> </w:t>
      </w:r>
      <w:r w:rsidR="0095360E" w:rsidRPr="000E32F8">
        <w:rPr>
          <w:rFonts w:cs="Segoe UI Light"/>
        </w:rPr>
        <w:t xml:space="preserve">tym celu nowe systemy oraz usługi muszą </w:t>
      </w:r>
      <w:r w:rsidR="00842AA1" w:rsidRPr="000E32F8">
        <w:rPr>
          <w:rFonts w:cs="Segoe UI Light"/>
        </w:rPr>
        <w:t>zosta</w:t>
      </w:r>
      <w:r w:rsidR="0095360E" w:rsidRPr="000E32F8">
        <w:rPr>
          <w:rFonts w:cs="Segoe UI Light"/>
        </w:rPr>
        <w:t>ć uruch</w:t>
      </w:r>
      <w:r w:rsidR="00842AA1" w:rsidRPr="000E32F8">
        <w:rPr>
          <w:rFonts w:cs="Segoe UI Light"/>
        </w:rPr>
        <w:t>o</w:t>
      </w:r>
      <w:r w:rsidR="0095360E" w:rsidRPr="000E32F8">
        <w:rPr>
          <w:rFonts w:cs="Segoe UI Light"/>
        </w:rPr>
        <w:t>mi</w:t>
      </w:r>
      <w:r w:rsidR="00842AA1" w:rsidRPr="000E32F8">
        <w:rPr>
          <w:rFonts w:cs="Segoe UI Light"/>
        </w:rPr>
        <w:t>o</w:t>
      </w:r>
      <w:r w:rsidR="0095360E" w:rsidRPr="000E32F8">
        <w:rPr>
          <w:rFonts w:cs="Segoe UI Light"/>
        </w:rPr>
        <w:t xml:space="preserve">ne w trybie wysokiej dostępności (HA). </w:t>
      </w:r>
      <w:r w:rsidR="00B8755E" w:rsidRPr="000E32F8">
        <w:rPr>
          <w:rFonts w:cs="Segoe UI Light"/>
        </w:rPr>
        <w:t xml:space="preserve">Aby sprostać temu wymogowi w </w:t>
      </w:r>
      <w:r w:rsidR="000615E5" w:rsidRPr="000E32F8">
        <w:rPr>
          <w:rFonts w:cs="Segoe UI Light"/>
        </w:rPr>
        <w:t>Gminie</w:t>
      </w:r>
      <w:r w:rsidR="00B8755E" w:rsidRPr="000E32F8">
        <w:rPr>
          <w:rFonts w:cs="Segoe UI Light"/>
        </w:rPr>
        <w:t xml:space="preserve"> zostaną zainstalowane nowe serwery z</w:t>
      </w:r>
      <w:r w:rsidR="000615E5" w:rsidRPr="000E32F8">
        <w:rPr>
          <w:rFonts w:cs="Segoe UI Light"/>
        </w:rPr>
        <w:t> </w:t>
      </w:r>
      <w:r w:rsidR="00B8755E" w:rsidRPr="000E32F8">
        <w:rPr>
          <w:rFonts w:cs="Segoe UI Light"/>
        </w:rPr>
        <w:t>usługami wirtualizacji</w:t>
      </w:r>
      <w:r w:rsidR="00B42EC0" w:rsidRPr="000E32F8">
        <w:rPr>
          <w:rFonts w:cs="Segoe UI Light"/>
        </w:rPr>
        <w:t xml:space="preserve"> </w:t>
      </w:r>
      <w:r w:rsidR="00BF2830" w:rsidRPr="000E32F8">
        <w:rPr>
          <w:rFonts w:cs="Segoe UI Light"/>
        </w:rPr>
        <w:t>i</w:t>
      </w:r>
      <w:r w:rsidR="00531469" w:rsidRPr="000E32F8">
        <w:rPr>
          <w:rFonts w:cs="Segoe UI Light"/>
        </w:rPr>
        <w:t> </w:t>
      </w:r>
      <w:r w:rsidR="00B42EC0" w:rsidRPr="000E32F8">
        <w:rPr>
          <w:rFonts w:cs="Segoe UI Light"/>
        </w:rPr>
        <w:t>zabezpiecz</w:t>
      </w:r>
      <w:r w:rsidR="00BF2830" w:rsidRPr="000E32F8">
        <w:rPr>
          <w:rFonts w:cs="Segoe UI Light"/>
        </w:rPr>
        <w:t>eniami</w:t>
      </w:r>
      <w:r w:rsidR="00B42EC0" w:rsidRPr="000E32F8">
        <w:rPr>
          <w:rFonts w:cs="Segoe UI Light"/>
        </w:rPr>
        <w:t xml:space="preserve"> </w:t>
      </w:r>
      <w:r w:rsidR="00BF2830" w:rsidRPr="000E32F8">
        <w:rPr>
          <w:rFonts w:cs="Segoe UI Light"/>
        </w:rPr>
        <w:t>(</w:t>
      </w:r>
      <w:r w:rsidR="00B42EC0" w:rsidRPr="000E32F8">
        <w:rPr>
          <w:rFonts w:cs="Segoe UI Light"/>
        </w:rPr>
        <w:t>niezależnym zasilaniem bateryjnym</w:t>
      </w:r>
      <w:r w:rsidR="00842AA1" w:rsidRPr="000E32F8">
        <w:rPr>
          <w:rFonts w:cs="Segoe UI Light"/>
        </w:rPr>
        <w:t xml:space="preserve"> UPS</w:t>
      </w:r>
      <w:r w:rsidR="008A7E83" w:rsidRPr="000E32F8">
        <w:rPr>
          <w:rFonts w:cs="Segoe UI Light"/>
        </w:rPr>
        <w:t>, system backupu, UTM</w:t>
      </w:r>
      <w:r w:rsidR="00BF2830" w:rsidRPr="000E32F8">
        <w:rPr>
          <w:rFonts w:cs="Segoe UI Light"/>
        </w:rPr>
        <w:t>)</w:t>
      </w:r>
      <w:r w:rsidR="00597841" w:rsidRPr="000E32F8">
        <w:rPr>
          <w:rFonts w:cs="Segoe UI Light"/>
        </w:rPr>
        <w:t>. Wszystkie usługi zostaną uruchomione w środowisku wirtualnym</w:t>
      </w:r>
      <w:r w:rsidR="00842AA1" w:rsidRPr="000E32F8">
        <w:rPr>
          <w:rFonts w:cs="Segoe UI Light"/>
        </w:rPr>
        <w:t xml:space="preserve"> w trybie HA</w:t>
      </w:r>
      <w:r w:rsidR="00597841" w:rsidRPr="000E32F8">
        <w:rPr>
          <w:rFonts w:cs="Segoe UI Light"/>
        </w:rPr>
        <w:t xml:space="preserve">. </w:t>
      </w:r>
      <w:r w:rsidR="00B12414">
        <w:rPr>
          <w:rFonts w:cs="Segoe UI Light"/>
        </w:rPr>
        <w:t>Wszystkie oferowane programy powinny być dedykowane do pracy w urzędzie gminy (np. systemy dziedzinowe, EOD, itp.) lub być przystosowane do obsługi spraw prowadzonych zgodnie z instrukcją kancelaryjną urzędu gminy.</w:t>
      </w:r>
    </w:p>
    <w:p w14:paraId="4F386558" w14:textId="77777777" w:rsidR="00F60EA4" w:rsidRPr="000E32F8" w:rsidRDefault="00F60EA4" w:rsidP="00AB3F46">
      <w:pPr>
        <w:spacing w:line="276" w:lineRule="auto"/>
        <w:rPr>
          <w:rFonts w:cs="Segoe UI Light"/>
        </w:rPr>
      </w:pPr>
    </w:p>
    <w:p w14:paraId="4194CAFE" w14:textId="77777777" w:rsidR="0081696E" w:rsidRPr="000E32F8" w:rsidRDefault="0081696E" w:rsidP="00AB3F46">
      <w:pPr>
        <w:pStyle w:val="Nagwek2"/>
        <w:rPr>
          <w:rFonts w:cs="Segoe UI Light"/>
        </w:rPr>
      </w:pPr>
      <w:bookmarkStart w:id="2" w:name="_Toc35118461"/>
      <w:r w:rsidRPr="000E32F8">
        <w:rPr>
          <w:rFonts w:cs="Segoe UI Light"/>
        </w:rPr>
        <w:t>Słownik pojęć</w:t>
      </w:r>
      <w:bookmarkEnd w:id="2"/>
    </w:p>
    <w:p w14:paraId="043C4CF1" w14:textId="77777777" w:rsidR="005571F4" w:rsidRPr="000E32F8" w:rsidRDefault="005571F4" w:rsidP="00AB3F46">
      <w:pPr>
        <w:pStyle w:val="Tekstpodstawowy"/>
        <w:spacing w:line="276" w:lineRule="auto"/>
        <w:rPr>
          <w:rFonts w:cs="Segoe UI Light"/>
        </w:rPr>
      </w:pPr>
      <w:r w:rsidRPr="000E32F8">
        <w:rPr>
          <w:rFonts w:cs="Segoe UI Light"/>
        </w:rPr>
        <w:t xml:space="preserve">Na potrzeby niniejszego postępowania stosuje się następujące pojęcia i definicje: </w:t>
      </w:r>
    </w:p>
    <w:p w14:paraId="6B375E6E" w14:textId="77777777" w:rsidR="005571F4" w:rsidRPr="000E32F8" w:rsidRDefault="005571F4" w:rsidP="00AB3F46">
      <w:pPr>
        <w:pStyle w:val="Lista2"/>
        <w:numPr>
          <w:ilvl w:val="0"/>
          <w:numId w:val="1"/>
        </w:numPr>
        <w:tabs>
          <w:tab w:val="clear" w:pos="720"/>
        </w:tabs>
        <w:spacing w:line="276" w:lineRule="auto"/>
        <w:rPr>
          <w:rFonts w:cs="Segoe UI Light"/>
        </w:rPr>
      </w:pPr>
      <w:r w:rsidRPr="000E32F8">
        <w:rPr>
          <w:rFonts w:cs="Segoe UI Light"/>
          <w:b/>
        </w:rPr>
        <w:t>Dysfunkcja</w:t>
      </w:r>
      <w:r w:rsidRPr="000E32F8">
        <w:rPr>
          <w:rFonts w:cs="Segoe UI Light"/>
        </w:rPr>
        <w:t xml:space="preserve"> – zbiorcze określenie dla nieprawidłowości rozumianych jako niezgodność z Dokumentacją lub też uciążliwość w pracy z Systemem. </w:t>
      </w:r>
    </w:p>
    <w:p w14:paraId="462E97D3" w14:textId="4DAC7FE1" w:rsidR="005571F4" w:rsidRPr="000E32F8" w:rsidRDefault="005571F4" w:rsidP="00AB3F46">
      <w:pPr>
        <w:pStyle w:val="Lista2"/>
        <w:numPr>
          <w:ilvl w:val="0"/>
          <w:numId w:val="1"/>
        </w:numPr>
        <w:tabs>
          <w:tab w:val="clear" w:pos="720"/>
        </w:tabs>
        <w:spacing w:line="276" w:lineRule="auto"/>
        <w:rPr>
          <w:rFonts w:cs="Segoe UI Light"/>
        </w:rPr>
      </w:pPr>
      <w:r w:rsidRPr="000E32F8">
        <w:rPr>
          <w:rFonts w:cs="Segoe UI Light"/>
          <w:b/>
        </w:rPr>
        <w:t>Kategoria Dysfunkcji</w:t>
      </w:r>
      <w:r w:rsidRPr="000E32F8">
        <w:rPr>
          <w:rFonts w:cs="Segoe UI Light"/>
        </w:rPr>
        <w:t xml:space="preserve"> - kategoria, do której kwalifikowane jest Zgłoszenie Serwisowe dotyczące Dysfunkcji. Opisane szczegółowo w Załączniku nr </w:t>
      </w:r>
      <w:r w:rsidR="001E5FA5" w:rsidRPr="000E32F8">
        <w:rPr>
          <w:rFonts w:cs="Segoe UI Light"/>
        </w:rPr>
        <w:t>3</w:t>
      </w:r>
      <w:r w:rsidRPr="000E32F8">
        <w:rPr>
          <w:rFonts w:cs="Segoe UI Light"/>
        </w:rPr>
        <w:t xml:space="preserve"> do Umowy.</w:t>
      </w:r>
    </w:p>
    <w:p w14:paraId="048348DB" w14:textId="77777777" w:rsidR="005571F4" w:rsidRPr="000E32F8" w:rsidRDefault="005571F4" w:rsidP="00AB3F46">
      <w:pPr>
        <w:pStyle w:val="Lista2"/>
        <w:numPr>
          <w:ilvl w:val="0"/>
          <w:numId w:val="2"/>
        </w:numPr>
        <w:tabs>
          <w:tab w:val="clear" w:pos="720"/>
        </w:tabs>
        <w:spacing w:line="276" w:lineRule="auto"/>
        <w:rPr>
          <w:rFonts w:cs="Segoe UI Light"/>
        </w:rPr>
      </w:pPr>
      <w:r w:rsidRPr="000E32F8">
        <w:rPr>
          <w:rFonts w:cs="Segoe UI Light"/>
          <w:b/>
        </w:rPr>
        <w:t>Prace Serwisowe</w:t>
      </w:r>
      <w:r w:rsidRPr="000E32F8">
        <w:rPr>
          <w:rFonts w:cs="Segoe UI Light"/>
        </w:rPr>
        <w:t xml:space="preserve"> - działania Wykonawcy mające na celu realizację Zgłoszenia Serwisowego.</w:t>
      </w:r>
    </w:p>
    <w:p w14:paraId="3B8EACCF" w14:textId="77777777" w:rsidR="005571F4" w:rsidRPr="000E32F8" w:rsidRDefault="005571F4" w:rsidP="00AB3F46">
      <w:pPr>
        <w:pStyle w:val="Lista2"/>
        <w:numPr>
          <w:ilvl w:val="0"/>
          <w:numId w:val="2"/>
        </w:numPr>
        <w:tabs>
          <w:tab w:val="clear" w:pos="720"/>
        </w:tabs>
        <w:spacing w:line="276" w:lineRule="auto"/>
        <w:rPr>
          <w:rFonts w:cs="Segoe UI Light"/>
        </w:rPr>
      </w:pPr>
      <w:r w:rsidRPr="000E32F8">
        <w:rPr>
          <w:rFonts w:cs="Segoe UI Light"/>
          <w:b/>
        </w:rPr>
        <w:t>Naprawa</w:t>
      </w:r>
      <w:r w:rsidRPr="000E32F8">
        <w:rPr>
          <w:rFonts w:cs="Segoe UI Light"/>
        </w:rPr>
        <w:t xml:space="preserve"> – modyfikacja Systemu usuwająca Dysfunkcję Systemu. </w:t>
      </w:r>
    </w:p>
    <w:p w14:paraId="6B886454" w14:textId="77777777" w:rsidR="005571F4" w:rsidRPr="000E32F8" w:rsidRDefault="005571F4" w:rsidP="00AB3F46">
      <w:pPr>
        <w:pStyle w:val="Lista2"/>
        <w:numPr>
          <w:ilvl w:val="0"/>
          <w:numId w:val="2"/>
        </w:numPr>
        <w:tabs>
          <w:tab w:val="clear" w:pos="720"/>
        </w:tabs>
        <w:spacing w:line="276" w:lineRule="auto"/>
        <w:rPr>
          <w:rFonts w:cs="Segoe UI Light"/>
        </w:rPr>
      </w:pPr>
      <w:r w:rsidRPr="000E32F8">
        <w:rPr>
          <w:rFonts w:cs="Segoe UI Light"/>
          <w:b/>
        </w:rPr>
        <w:t>Obejście</w:t>
      </w:r>
      <w:r w:rsidRPr="000E32F8">
        <w:rPr>
          <w:rFonts w:cs="Segoe UI Light"/>
        </w:rPr>
        <w:t xml:space="preserve"> - tymczasowe rozwiązanie pozwalające na prawidłowe wykorzystanie oprogramowania bez usuwania wykrytego błędu przy zachowaniu integralności bazy danych. </w:t>
      </w:r>
    </w:p>
    <w:p w14:paraId="6A7DD044" w14:textId="77777777" w:rsidR="005571F4" w:rsidRPr="000E32F8" w:rsidRDefault="005571F4" w:rsidP="00AB3F46">
      <w:pPr>
        <w:pStyle w:val="Lista2"/>
        <w:numPr>
          <w:ilvl w:val="0"/>
          <w:numId w:val="2"/>
        </w:numPr>
        <w:tabs>
          <w:tab w:val="clear" w:pos="720"/>
        </w:tabs>
        <w:spacing w:line="276" w:lineRule="auto"/>
        <w:rPr>
          <w:rFonts w:cs="Segoe UI Light"/>
        </w:rPr>
      </w:pPr>
      <w:r w:rsidRPr="000E32F8">
        <w:rPr>
          <w:rFonts w:cs="Segoe UI Light"/>
          <w:b/>
        </w:rPr>
        <w:t>Realizacja Zgłoszenia Serwisowego</w:t>
      </w:r>
      <w:r w:rsidRPr="000E32F8">
        <w:rPr>
          <w:rFonts w:cs="Segoe UI Light"/>
        </w:rPr>
        <w:t xml:space="preserve"> - zakończenie Prac Serwisowych, w wyniku których przywrócono Stan Funkcjonalności.</w:t>
      </w:r>
    </w:p>
    <w:p w14:paraId="77ABB450" w14:textId="77777777" w:rsidR="005571F4" w:rsidRPr="000E32F8" w:rsidRDefault="005571F4" w:rsidP="00AB3F46">
      <w:pPr>
        <w:pStyle w:val="Lista2"/>
        <w:numPr>
          <w:ilvl w:val="0"/>
          <w:numId w:val="2"/>
        </w:numPr>
        <w:tabs>
          <w:tab w:val="clear" w:pos="720"/>
        </w:tabs>
        <w:spacing w:line="276" w:lineRule="auto"/>
        <w:rPr>
          <w:rFonts w:cs="Segoe UI Light"/>
        </w:rPr>
      </w:pPr>
      <w:r w:rsidRPr="000E32F8">
        <w:rPr>
          <w:rFonts w:cs="Segoe UI Light"/>
          <w:b/>
        </w:rPr>
        <w:t>Analiza</w:t>
      </w:r>
      <w:r w:rsidRPr="000E32F8">
        <w:rPr>
          <w:rFonts w:cs="Segoe UI Light"/>
        </w:rPr>
        <w:t xml:space="preserve"> – dokumenty opracowane przez Wykonawcę, mające na celu doprecyzowanie sposobu realizacji wymagań Zamawiającego, zasad i metod realizacji Umowy oraz wskazanie i szczegółowe opisanie Produktów;</w:t>
      </w:r>
    </w:p>
    <w:p w14:paraId="11316BAF" w14:textId="11590B5B" w:rsidR="005571F4" w:rsidRPr="000E32F8" w:rsidRDefault="005571F4" w:rsidP="00AB3F46">
      <w:pPr>
        <w:pStyle w:val="Lista2"/>
        <w:numPr>
          <w:ilvl w:val="0"/>
          <w:numId w:val="2"/>
        </w:numPr>
        <w:tabs>
          <w:tab w:val="clear" w:pos="720"/>
        </w:tabs>
        <w:spacing w:line="276" w:lineRule="auto"/>
        <w:rPr>
          <w:rFonts w:cs="Segoe UI Light"/>
        </w:rPr>
      </w:pPr>
      <w:r w:rsidRPr="000E32F8">
        <w:rPr>
          <w:rFonts w:cs="Segoe UI Light"/>
          <w:b/>
        </w:rPr>
        <w:t>Backup</w:t>
      </w:r>
      <w:r w:rsidRPr="000E32F8">
        <w:rPr>
          <w:rFonts w:cs="Segoe UI Light"/>
        </w:rPr>
        <w:t xml:space="preserve"> – wykonanie kopii bezpieczeństwa danych pozwalających na odtworzenie i przywrócenie Bazy Danych i Systemu po wystąpieniu awarii w przypadku utraty lub </w:t>
      </w:r>
      <w:r w:rsidRPr="000E32F8">
        <w:rPr>
          <w:rFonts w:cs="Segoe UI Light"/>
        </w:rPr>
        <w:lastRenderedPageBreak/>
        <w:t>uszkodzenia oryginalnych danych; jakość odtworzonych danych powinna być dostosowana do ustalonego uprzednio poziomu ryzyka, który poniesie Zamawiający (poziom ryzyka determinuje cykliczność wykonywania backup</w:t>
      </w:r>
      <w:r w:rsidR="00ED0ACD" w:rsidRPr="000E32F8">
        <w:rPr>
          <w:rFonts w:cs="Segoe UI Light"/>
        </w:rPr>
        <w:t>’</w:t>
      </w:r>
      <w:r w:rsidRPr="000E32F8">
        <w:rPr>
          <w:rFonts w:cs="Segoe UI Light"/>
        </w:rPr>
        <w:t xml:space="preserve">ów). </w:t>
      </w:r>
    </w:p>
    <w:p w14:paraId="2FFCCD8D" w14:textId="77777777" w:rsidR="005571F4" w:rsidRPr="000E32F8" w:rsidRDefault="005571F4" w:rsidP="00AB3F46">
      <w:pPr>
        <w:pStyle w:val="Lista2"/>
        <w:numPr>
          <w:ilvl w:val="0"/>
          <w:numId w:val="3"/>
        </w:numPr>
        <w:spacing w:line="276" w:lineRule="auto"/>
        <w:ind w:left="720" w:hanging="360"/>
        <w:rPr>
          <w:rFonts w:cs="Segoe UI Light"/>
        </w:rPr>
      </w:pPr>
      <w:r w:rsidRPr="000E32F8">
        <w:rPr>
          <w:rFonts w:cs="Segoe UI Light"/>
          <w:b/>
        </w:rPr>
        <w:t>Baza Danych</w:t>
      </w:r>
      <w:r w:rsidRPr="000E32F8">
        <w:rPr>
          <w:rFonts w:cs="Segoe UI Light"/>
        </w:rPr>
        <w:t xml:space="preserve"> – zbiór wszystkich danych zewidencjonowanych za pomocą Systemu. </w:t>
      </w:r>
    </w:p>
    <w:p w14:paraId="10665DD0" w14:textId="77777777" w:rsidR="005571F4" w:rsidRPr="000E32F8" w:rsidRDefault="005571F4" w:rsidP="00AB3F46">
      <w:pPr>
        <w:pStyle w:val="Lista2"/>
        <w:numPr>
          <w:ilvl w:val="0"/>
          <w:numId w:val="4"/>
        </w:numPr>
        <w:spacing w:line="276" w:lineRule="auto"/>
        <w:ind w:left="720" w:hanging="360"/>
        <w:rPr>
          <w:rFonts w:cs="Segoe UI Light"/>
        </w:rPr>
      </w:pPr>
      <w:r w:rsidRPr="000E32F8">
        <w:rPr>
          <w:rFonts w:cs="Segoe UI Light"/>
          <w:b/>
        </w:rPr>
        <w:t>Czas Roboczy</w:t>
      </w:r>
      <w:r w:rsidRPr="000E32F8">
        <w:rPr>
          <w:rFonts w:cs="Segoe UI Light"/>
        </w:rPr>
        <w:t xml:space="preserve"> – czas pracy liczony w Dni Robocze, w którym świadczona jest pomoc telefoniczna przy eksploatacji Systemu. </w:t>
      </w:r>
    </w:p>
    <w:p w14:paraId="4229A1E5" w14:textId="77777777" w:rsidR="005571F4" w:rsidRPr="000E32F8" w:rsidRDefault="005571F4" w:rsidP="00AB3F46">
      <w:pPr>
        <w:pStyle w:val="Lista2"/>
        <w:numPr>
          <w:ilvl w:val="0"/>
          <w:numId w:val="5"/>
        </w:numPr>
        <w:spacing w:line="276" w:lineRule="auto"/>
        <w:ind w:left="720" w:hanging="360"/>
        <w:rPr>
          <w:rFonts w:cs="Segoe UI Light"/>
        </w:rPr>
      </w:pPr>
      <w:bookmarkStart w:id="3" w:name="_GoBack"/>
      <w:bookmarkEnd w:id="3"/>
      <w:r w:rsidRPr="000E32F8">
        <w:rPr>
          <w:rFonts w:cs="Segoe UI Light"/>
          <w:b/>
        </w:rPr>
        <w:t>Dzień Roboczy</w:t>
      </w:r>
      <w:r w:rsidRPr="000E32F8">
        <w:rPr>
          <w:rFonts w:cs="Segoe UI Light"/>
        </w:rPr>
        <w:t xml:space="preserve"> – dzień kalendarzowy od poniedziałku do piątku z wyłączeniem świąt i dni ustawowo wolnych od pracy. </w:t>
      </w:r>
    </w:p>
    <w:p w14:paraId="5234A3E9" w14:textId="77777777" w:rsidR="005571F4" w:rsidRPr="000E32F8" w:rsidRDefault="005571F4" w:rsidP="00AB3F46">
      <w:pPr>
        <w:pStyle w:val="Lista2"/>
        <w:numPr>
          <w:ilvl w:val="0"/>
          <w:numId w:val="6"/>
        </w:numPr>
        <w:spacing w:line="276" w:lineRule="auto"/>
        <w:ind w:left="720" w:hanging="360"/>
        <w:rPr>
          <w:rFonts w:cs="Segoe UI Light"/>
        </w:rPr>
      </w:pPr>
      <w:r w:rsidRPr="000E32F8">
        <w:rPr>
          <w:rFonts w:cs="Segoe UI Light"/>
          <w:b/>
        </w:rPr>
        <w:t>Dokumentacja</w:t>
      </w:r>
      <w:r w:rsidRPr="000E32F8">
        <w:rPr>
          <w:rFonts w:cs="Segoe UI Light"/>
        </w:rPr>
        <w:t xml:space="preserve"> – dokument papierowy lub elektroniczny opisujący System i zasady użytkowania Systemu. Wszelka dokumentacja sporządzona przez Wykonawcę dostarczona i modyfikowana w wyniku realizacji umowy.</w:t>
      </w:r>
    </w:p>
    <w:p w14:paraId="4880F3B1" w14:textId="77777777" w:rsidR="005571F4" w:rsidRPr="000E32F8" w:rsidRDefault="005571F4" w:rsidP="00AB3F46">
      <w:pPr>
        <w:pStyle w:val="Lista2"/>
        <w:numPr>
          <w:ilvl w:val="0"/>
          <w:numId w:val="7"/>
        </w:numPr>
        <w:spacing w:line="276" w:lineRule="auto"/>
        <w:ind w:left="720" w:hanging="360"/>
        <w:rPr>
          <w:rFonts w:cs="Segoe UI Light"/>
        </w:rPr>
      </w:pPr>
      <w:r w:rsidRPr="000E32F8">
        <w:rPr>
          <w:rFonts w:cs="Segoe UI Light"/>
          <w:b/>
        </w:rPr>
        <w:t>Godziny robocze</w:t>
      </w:r>
      <w:r w:rsidRPr="000E32F8">
        <w:rPr>
          <w:rFonts w:cs="Segoe UI Light"/>
        </w:rPr>
        <w:t xml:space="preserve"> – czas pracy liczony w Dni Robocze w godzinach 7:30 – 15:30.</w:t>
      </w:r>
    </w:p>
    <w:p w14:paraId="1611A32C" w14:textId="57103046" w:rsidR="005571F4" w:rsidRPr="000E32F8" w:rsidRDefault="005571F4" w:rsidP="00AB3F46">
      <w:pPr>
        <w:pStyle w:val="Lista2"/>
        <w:numPr>
          <w:ilvl w:val="0"/>
          <w:numId w:val="8"/>
        </w:numPr>
        <w:spacing w:line="276" w:lineRule="auto"/>
        <w:ind w:left="720" w:hanging="360"/>
        <w:rPr>
          <w:rFonts w:cs="Segoe UI Light"/>
        </w:rPr>
      </w:pPr>
      <w:r w:rsidRPr="000E32F8">
        <w:rPr>
          <w:rFonts w:cs="Segoe UI Light"/>
          <w:b/>
        </w:rPr>
        <w:t>Konsultant</w:t>
      </w:r>
      <w:r w:rsidR="00164434" w:rsidRPr="000E32F8">
        <w:rPr>
          <w:rFonts w:cs="Segoe UI Light"/>
          <w:b/>
        </w:rPr>
        <w:t xml:space="preserve"> </w:t>
      </w:r>
      <w:r w:rsidRPr="000E32F8">
        <w:rPr>
          <w:rFonts w:cs="Segoe UI Light"/>
        </w:rPr>
        <w:t xml:space="preserve">– osoba fizyczna posiadająca odpowiednie kwalifikacje uprawniające do realizowania Serwisu. </w:t>
      </w:r>
    </w:p>
    <w:p w14:paraId="3DAD889B" w14:textId="77777777" w:rsidR="005571F4" w:rsidRPr="000E32F8" w:rsidRDefault="005571F4" w:rsidP="00AB3F46">
      <w:pPr>
        <w:pStyle w:val="Lista2"/>
        <w:numPr>
          <w:ilvl w:val="0"/>
          <w:numId w:val="9"/>
        </w:numPr>
        <w:spacing w:line="276" w:lineRule="auto"/>
        <w:ind w:left="720" w:hanging="360"/>
        <w:rPr>
          <w:rFonts w:cs="Segoe UI Light"/>
        </w:rPr>
      </w:pPr>
      <w:r w:rsidRPr="000E32F8">
        <w:rPr>
          <w:rFonts w:cs="Segoe UI Light"/>
          <w:b/>
        </w:rPr>
        <w:t>Pomoc Telefoniczna</w:t>
      </w:r>
      <w:r w:rsidRPr="000E32F8">
        <w:rPr>
          <w:rFonts w:cs="Segoe UI Light"/>
        </w:rPr>
        <w:t xml:space="preserve"> – świadczenie konsultacji telefonicznej dotyczące szeroko pojętej eksploatacji Systemu. </w:t>
      </w:r>
    </w:p>
    <w:p w14:paraId="455E6FEF" w14:textId="77777777" w:rsidR="005571F4" w:rsidRPr="000E32F8" w:rsidRDefault="005571F4" w:rsidP="00AB3F46">
      <w:pPr>
        <w:pStyle w:val="Lista2"/>
        <w:numPr>
          <w:ilvl w:val="0"/>
          <w:numId w:val="10"/>
        </w:numPr>
        <w:spacing w:line="276" w:lineRule="auto"/>
        <w:ind w:left="720" w:hanging="360"/>
        <w:rPr>
          <w:rFonts w:cs="Segoe UI Light"/>
        </w:rPr>
      </w:pPr>
      <w:r w:rsidRPr="000E32F8">
        <w:rPr>
          <w:rFonts w:cs="Segoe UI Light"/>
          <w:b/>
        </w:rPr>
        <w:t>Procedura</w:t>
      </w:r>
      <w:r w:rsidRPr="000E32F8">
        <w:rPr>
          <w:rFonts w:cs="Segoe UI Light"/>
        </w:rPr>
        <w:t xml:space="preserve"> – schemat postępowania w jaki winien być realizowany określony fragment Przedmiotu Umowy. </w:t>
      </w:r>
    </w:p>
    <w:p w14:paraId="52F9048E" w14:textId="77777777" w:rsidR="005571F4" w:rsidRPr="000E32F8" w:rsidRDefault="005571F4" w:rsidP="00AB3F46">
      <w:pPr>
        <w:pStyle w:val="Lista2"/>
        <w:numPr>
          <w:ilvl w:val="0"/>
          <w:numId w:val="11"/>
        </w:numPr>
        <w:spacing w:line="276" w:lineRule="auto"/>
        <w:ind w:left="720" w:hanging="360"/>
        <w:rPr>
          <w:rFonts w:cs="Segoe UI Light"/>
        </w:rPr>
      </w:pPr>
      <w:r w:rsidRPr="000E32F8">
        <w:rPr>
          <w:rFonts w:cs="Segoe UI Light"/>
          <w:b/>
        </w:rPr>
        <w:t>Publikacja</w:t>
      </w:r>
      <w:r w:rsidRPr="000E32F8">
        <w:rPr>
          <w:rFonts w:cs="Segoe UI Light"/>
        </w:rPr>
        <w:t xml:space="preserve"> – udostępnienie Systemu zawierającego zmienioną funkcjonalność. </w:t>
      </w:r>
    </w:p>
    <w:p w14:paraId="3630A888" w14:textId="77777777" w:rsidR="005571F4" w:rsidRPr="000E32F8" w:rsidRDefault="005571F4" w:rsidP="00AB3F46">
      <w:pPr>
        <w:pStyle w:val="Lista2"/>
        <w:numPr>
          <w:ilvl w:val="0"/>
          <w:numId w:val="12"/>
        </w:numPr>
        <w:spacing w:line="276" w:lineRule="auto"/>
        <w:ind w:left="720" w:hanging="360"/>
        <w:rPr>
          <w:rFonts w:cs="Segoe UI Light"/>
        </w:rPr>
      </w:pPr>
      <w:r w:rsidRPr="000E32F8">
        <w:rPr>
          <w:rFonts w:cs="Segoe UI Light"/>
          <w:b/>
        </w:rPr>
        <w:t>Serwer</w:t>
      </w:r>
      <w:r w:rsidRPr="000E32F8">
        <w:rPr>
          <w:rFonts w:cs="Segoe UI Light"/>
        </w:rPr>
        <w:t xml:space="preserve"> – sprzęt komputerowy, na którym zainstalowana jest baza danych lub aplikacje wykorzystywane przez System. </w:t>
      </w:r>
    </w:p>
    <w:p w14:paraId="03BE474C" w14:textId="77777777" w:rsidR="005571F4" w:rsidRPr="000E32F8" w:rsidRDefault="005571F4" w:rsidP="00AB3F46">
      <w:pPr>
        <w:pStyle w:val="Lista2"/>
        <w:numPr>
          <w:ilvl w:val="0"/>
          <w:numId w:val="13"/>
        </w:numPr>
        <w:spacing w:line="276" w:lineRule="auto"/>
        <w:ind w:left="720" w:hanging="360"/>
        <w:rPr>
          <w:rFonts w:cs="Segoe UI Light"/>
        </w:rPr>
      </w:pPr>
      <w:r w:rsidRPr="000E32F8">
        <w:rPr>
          <w:rFonts w:cs="Segoe UI Light"/>
          <w:b/>
        </w:rPr>
        <w:t>Serwis</w:t>
      </w:r>
      <w:r w:rsidRPr="000E32F8">
        <w:rPr>
          <w:rFonts w:cs="Segoe UI Light"/>
        </w:rPr>
        <w:t xml:space="preserve"> – usługa o charakterze technicznym, organizacyjnym, doradczym i szkoleniowym, przeznaczona do zapewnienia stabilnej pracy Systemu. </w:t>
      </w:r>
    </w:p>
    <w:p w14:paraId="35C1D293" w14:textId="77777777" w:rsidR="005571F4" w:rsidRPr="000E32F8" w:rsidRDefault="005571F4" w:rsidP="00AB3F46">
      <w:pPr>
        <w:pStyle w:val="Lista2"/>
        <w:numPr>
          <w:ilvl w:val="0"/>
          <w:numId w:val="14"/>
        </w:numPr>
        <w:spacing w:line="276" w:lineRule="auto"/>
        <w:ind w:left="720" w:hanging="360"/>
        <w:rPr>
          <w:rFonts w:cs="Segoe UI Light"/>
        </w:rPr>
      </w:pPr>
      <w:r w:rsidRPr="000E32F8">
        <w:rPr>
          <w:rFonts w:cs="Segoe UI Light"/>
          <w:b/>
        </w:rPr>
        <w:t>Stan Funkcjonalności</w:t>
      </w:r>
      <w:r w:rsidRPr="000E32F8">
        <w:rPr>
          <w:rFonts w:cs="Segoe UI Light"/>
        </w:rPr>
        <w:t xml:space="preserve"> - stan Systemu, w którym nie występują Dysfunkcje. </w:t>
      </w:r>
    </w:p>
    <w:p w14:paraId="67B8326F" w14:textId="54A19E63" w:rsidR="005571F4" w:rsidRPr="000E32F8" w:rsidRDefault="005571F4" w:rsidP="00AB3F46">
      <w:pPr>
        <w:pStyle w:val="Lista2"/>
        <w:numPr>
          <w:ilvl w:val="0"/>
          <w:numId w:val="15"/>
        </w:numPr>
        <w:spacing w:line="276" w:lineRule="auto"/>
        <w:ind w:left="720" w:hanging="360"/>
        <w:rPr>
          <w:rFonts w:cs="Segoe UI Light"/>
        </w:rPr>
      </w:pPr>
      <w:r w:rsidRPr="000E32F8">
        <w:rPr>
          <w:rFonts w:cs="Segoe UI Light"/>
          <w:b/>
        </w:rPr>
        <w:t>Upgrade</w:t>
      </w:r>
      <w:r w:rsidRPr="000E32F8">
        <w:rPr>
          <w:rFonts w:cs="Segoe UI Light"/>
        </w:rPr>
        <w:t xml:space="preserve"> – nowa</w:t>
      </w:r>
      <w:r w:rsidR="00F76CBB" w:rsidRPr="000E32F8">
        <w:rPr>
          <w:rFonts w:cs="Segoe UI Light"/>
        </w:rPr>
        <w:t xml:space="preserve"> </w:t>
      </w:r>
      <w:r w:rsidRPr="000E32F8">
        <w:rPr>
          <w:rFonts w:cs="Segoe UI Light"/>
        </w:rPr>
        <w:t xml:space="preserve">wersja Systemu związana ze stworzeniem nowej funkcjonalności. </w:t>
      </w:r>
    </w:p>
    <w:p w14:paraId="2073AEC8" w14:textId="77777777" w:rsidR="005571F4" w:rsidRPr="000E32F8" w:rsidRDefault="005571F4" w:rsidP="00AB3F46">
      <w:pPr>
        <w:pStyle w:val="Lista2"/>
        <w:numPr>
          <w:ilvl w:val="0"/>
          <w:numId w:val="16"/>
        </w:numPr>
        <w:spacing w:line="276" w:lineRule="auto"/>
        <w:ind w:left="720" w:hanging="360"/>
        <w:rPr>
          <w:rFonts w:cs="Segoe UI Light"/>
        </w:rPr>
      </w:pPr>
      <w:r w:rsidRPr="000E32F8">
        <w:rPr>
          <w:rFonts w:cs="Segoe UI Light"/>
          <w:b/>
        </w:rPr>
        <w:t>Update</w:t>
      </w:r>
      <w:r w:rsidRPr="000E32F8">
        <w:rPr>
          <w:rFonts w:cs="Segoe UI Light"/>
        </w:rPr>
        <w:t xml:space="preserve"> – aktualizacja Systemu w wyniku zmian przepisów, związanych bezpośrednio i pośrednio z systemem ochrony zdrowia, w zakresie tej samej wersji Systemu. </w:t>
      </w:r>
    </w:p>
    <w:p w14:paraId="1104FC0F" w14:textId="635C85CF" w:rsidR="005571F4" w:rsidRPr="000E32F8" w:rsidRDefault="005571F4" w:rsidP="00AB3F46">
      <w:pPr>
        <w:pStyle w:val="Lista2"/>
        <w:numPr>
          <w:ilvl w:val="0"/>
          <w:numId w:val="16"/>
        </w:numPr>
        <w:spacing w:line="276" w:lineRule="auto"/>
        <w:ind w:left="720" w:hanging="360"/>
        <w:rPr>
          <w:rFonts w:cs="Segoe UI Light"/>
        </w:rPr>
      </w:pPr>
      <w:r w:rsidRPr="000E32F8">
        <w:rPr>
          <w:rFonts w:cs="Segoe UI Light"/>
          <w:b/>
        </w:rPr>
        <w:t>Wdrożenie</w:t>
      </w:r>
      <w:r w:rsidRPr="000E32F8">
        <w:rPr>
          <w:rFonts w:cs="Segoe UI Light"/>
        </w:rPr>
        <w:t xml:space="preserve"> – opisane Umową świadczenia Wyk</w:t>
      </w:r>
      <w:r w:rsidR="00903BB4" w:rsidRPr="000E32F8">
        <w:rPr>
          <w:rFonts w:cs="Segoe UI Light"/>
        </w:rPr>
        <w:t>onawcy mające na celu uruchomienie systemu serwerów wirtualnych w trybie HA.</w:t>
      </w:r>
    </w:p>
    <w:p w14:paraId="07469748" w14:textId="77777777" w:rsidR="005571F4" w:rsidRPr="000E32F8" w:rsidRDefault="005571F4" w:rsidP="00AB3F46">
      <w:pPr>
        <w:pStyle w:val="Lista2"/>
        <w:numPr>
          <w:ilvl w:val="0"/>
          <w:numId w:val="17"/>
        </w:numPr>
        <w:spacing w:line="276" w:lineRule="auto"/>
        <w:ind w:left="720" w:hanging="360"/>
        <w:rPr>
          <w:rFonts w:cs="Segoe UI Light"/>
        </w:rPr>
      </w:pPr>
      <w:r w:rsidRPr="000E32F8">
        <w:rPr>
          <w:rFonts w:cs="Segoe UI Light"/>
          <w:b/>
        </w:rPr>
        <w:t>Wersja</w:t>
      </w:r>
      <w:r w:rsidRPr="000E32F8">
        <w:rPr>
          <w:rFonts w:cs="Segoe UI Light"/>
        </w:rPr>
        <w:t xml:space="preserve"> – okresowa Publikacja Systemu uwzględniająca Naprawy i zmiany dokonane w</w:t>
      </w:r>
      <w:r w:rsidR="00612BBE" w:rsidRPr="000E32F8">
        <w:rPr>
          <w:rFonts w:cs="Segoe UI Light"/>
        </w:rPr>
        <w:t> </w:t>
      </w:r>
      <w:r w:rsidRPr="000E32F8">
        <w:rPr>
          <w:rFonts w:cs="Segoe UI Light"/>
        </w:rPr>
        <w:t xml:space="preserve">okresie od poprzedniej Publikacji Systemu. Wydanie Wersji obejmuje również opis nowej Funkcjonalności Systemu. </w:t>
      </w:r>
    </w:p>
    <w:p w14:paraId="3A2651BD"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Zgłoszenie Serwisowe</w:t>
      </w:r>
      <w:r w:rsidRPr="000E32F8">
        <w:rPr>
          <w:rFonts w:cs="Segoe UI Light"/>
        </w:rPr>
        <w:t xml:space="preserve"> – Dysfunkcja, o której Wykonawca został powiadomiony drogą mailową.</w:t>
      </w:r>
    </w:p>
    <w:p w14:paraId="6B1A9C6B"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Administrator</w:t>
      </w:r>
      <w:r w:rsidRPr="000E32F8">
        <w:rPr>
          <w:rFonts w:cs="Segoe UI Light"/>
        </w:rPr>
        <w:t xml:space="preserve"> - Użytkownik konfigurujący i zarządzający Systemem i Infrastrukturą. </w:t>
      </w:r>
    </w:p>
    <w:p w14:paraId="6444B42F"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Architektura systemu teleinformatycznego</w:t>
      </w:r>
      <w:r w:rsidRPr="000E32F8">
        <w:rPr>
          <w:rFonts w:cs="Segoe UI Light"/>
        </w:rPr>
        <w:t xml:space="preserve"> – opis składników systemu teleinformatycznego, powiązań i relacji pomiędzy tymi składnikami.</w:t>
      </w:r>
    </w:p>
    <w:p w14:paraId="3AC152F4"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Czas dostarczenia rozwiązania</w:t>
      </w:r>
      <w:r w:rsidRPr="000E32F8">
        <w:rPr>
          <w:rFonts w:cs="Segoe UI Light"/>
        </w:rPr>
        <w:t xml:space="preserve"> - Okres czasu od wysłania Zgłoszenia do usunięcia przyczyny problemu lub zastosowania Rozwiązania Zastępczego.</w:t>
      </w:r>
    </w:p>
    <w:p w14:paraId="56E7B72E"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Dostępność</w:t>
      </w:r>
      <w:r w:rsidRPr="000E32F8">
        <w:rPr>
          <w:rFonts w:cs="Segoe UI Light"/>
        </w:rPr>
        <w:t xml:space="preserve"> – właściwość określająca, że zasób systemu teleinformatycznego jest możliwy do wykorzystania na żądanie, w założonym czasie, przez podmiot uprawniony do pracy w systemie teleinformatycznym .</w:t>
      </w:r>
    </w:p>
    <w:p w14:paraId="3A5FDBCC"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lastRenderedPageBreak/>
        <w:t>Integralność</w:t>
      </w:r>
      <w:r w:rsidRPr="000E32F8">
        <w:rPr>
          <w:rFonts w:cs="Segoe UI Light"/>
        </w:rPr>
        <w:t xml:space="preserve"> – właściwość polegająca na tym, że zasób systemu teleinformatycznego nie został zmodyfikowany w sposób nieuprawniony .</w:t>
      </w:r>
    </w:p>
    <w:p w14:paraId="0A7FE24D"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Kierownik Projektu Wykonawcy</w:t>
      </w:r>
      <w:r w:rsidRPr="000E32F8">
        <w:rPr>
          <w:rFonts w:cs="Segoe UI Light"/>
        </w:rPr>
        <w:t xml:space="preserve"> (KPW) – Osoba ze strony Wykonawcy upoważniona do bezpośredniej koordynacji zadań objętych umową. Do zadań Kierownika Projektu Wykonawcy należy m.in. podpisywanie dokumentów w zakresie Protokołów Odbioru Zadań, Protokołów Odbioru Końcowego. </w:t>
      </w:r>
    </w:p>
    <w:p w14:paraId="6719587F"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Kierownik Projektu Zamawiającego</w:t>
      </w:r>
      <w:r w:rsidRPr="000E32F8">
        <w:rPr>
          <w:rFonts w:cs="Segoe UI Light"/>
        </w:rPr>
        <w:t xml:space="preserve"> (KPZ) - Osoba ze strony Zamawiającego upoważniona do bezpośredniej koordynacji zadań objętych umową. Do zadań Kierownika Projektu Zamawiającego należy m.in. podpisywanie dokumentów w zakresie Protokołów Odbioru Zadań, Protokołów Odbioru Końcowego.</w:t>
      </w:r>
    </w:p>
    <w:p w14:paraId="5264E6A3"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Moduł systemu</w:t>
      </w:r>
      <w:r w:rsidRPr="000E32F8">
        <w:rPr>
          <w:rFonts w:cs="Segoe UI Light"/>
        </w:rPr>
        <w:t xml:space="preserve"> – kompletny zestaw narzędzi informatycznych obejmujących wszystkie warstwy architektury systemu, który dostarcza aplikację przeznaczoną dla użytkownika końcowego do realizacji określonych dziedzin działalności Zamawiającego.</w:t>
      </w:r>
    </w:p>
    <w:p w14:paraId="4ADFBFC0" w14:textId="6E795AAE"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Oprogramowanie standardowe</w:t>
      </w:r>
      <w:r w:rsidRPr="000E32F8">
        <w:rPr>
          <w:rFonts w:cs="Segoe UI Light"/>
        </w:rPr>
        <w:t xml:space="preserve"> – Każde oprogramowanie niezbędne do działania Systemu.</w:t>
      </w:r>
    </w:p>
    <w:p w14:paraId="04CC072A" w14:textId="140AC336"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Portal Usług Elektronicznych</w:t>
      </w:r>
      <w:r w:rsidRPr="000E32F8">
        <w:rPr>
          <w:rFonts w:cs="Segoe UI Light"/>
        </w:rPr>
        <w:t xml:space="preserve"> </w:t>
      </w:r>
      <w:r w:rsidR="00F01291" w:rsidRPr="000E32F8">
        <w:rPr>
          <w:rFonts w:cs="Segoe UI Light"/>
        </w:rPr>
        <w:t>(CU, Portal e-usług)</w:t>
      </w:r>
      <w:r w:rsidRPr="000E32F8">
        <w:rPr>
          <w:rFonts w:cs="Segoe UI Light"/>
        </w:rPr>
        <w:t>– portal udostępniający usługi elektroniczne dostarczane przez System dla użytkowników wewnętrznych i zewnętrznych</w:t>
      </w:r>
    </w:p>
    <w:p w14:paraId="223B84A4"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PKI</w:t>
      </w:r>
      <w:r w:rsidRPr="000E32F8">
        <w:rPr>
          <w:rFonts w:cs="Segoe UI Light"/>
        </w:rPr>
        <w:t xml:space="preserve"> – Infrastruktura Klucza Publicznego</w:t>
      </w:r>
    </w:p>
    <w:p w14:paraId="4FD35CEB"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Rozwiązanie zastępcze</w:t>
      </w:r>
      <w:r w:rsidRPr="000E32F8">
        <w:rPr>
          <w:rFonts w:cs="Segoe UI Light"/>
        </w:rPr>
        <w:t xml:space="preserve"> - proponowane przez Wykonawcę rozwiązanie tymczasowe, usuwające lub niwelujące czasowo do akceptowalnego poziomu skutki wystąpienia Wady, wprowadzone do czasu usunięcia Wady.</w:t>
      </w:r>
    </w:p>
    <w:p w14:paraId="7AA07E7B" w14:textId="0689B315"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u w:val="single"/>
        </w:rPr>
        <w:t>System</w:t>
      </w:r>
      <w:r w:rsidRPr="000E32F8">
        <w:rPr>
          <w:rFonts w:cs="Segoe UI Light"/>
          <w:u w:val="single"/>
        </w:rPr>
        <w:t xml:space="preserve"> – Łączne określenie dla oprogramowania</w:t>
      </w:r>
      <w:r w:rsidR="0037775D" w:rsidRPr="000E32F8">
        <w:rPr>
          <w:rFonts w:cs="Segoe UI Light"/>
          <w:u w:val="single"/>
        </w:rPr>
        <w:t xml:space="preserve"> i sprzętu – występującego u </w:t>
      </w:r>
      <w:r w:rsidRPr="000E32F8">
        <w:rPr>
          <w:rFonts w:cs="Segoe UI Light"/>
          <w:u w:val="single"/>
        </w:rPr>
        <w:t xml:space="preserve">Zamawiającego, objętego wdrożeniem oraz umową serwisową z Wykonawcą, bez względu na nazwę handlową. Obejmujący </w:t>
      </w:r>
      <w:r w:rsidR="0037775D" w:rsidRPr="000E32F8">
        <w:rPr>
          <w:rFonts w:cs="Segoe UI Light"/>
          <w:u w:val="single"/>
        </w:rPr>
        <w:t>platformę systemowo-sprzętową, o</w:t>
      </w:r>
      <w:r w:rsidRPr="000E32F8">
        <w:rPr>
          <w:rFonts w:cs="Segoe UI Light"/>
          <w:u w:val="single"/>
        </w:rPr>
        <w:t xml:space="preserve">programowania aplikacyjne oraz inne oprogramowanie niezbędne do działania </w:t>
      </w:r>
      <w:r w:rsidR="00F82644" w:rsidRPr="000E32F8">
        <w:rPr>
          <w:rFonts w:cs="Segoe UI Light"/>
          <w:u w:val="single"/>
        </w:rPr>
        <w:t>e-Usług</w:t>
      </w:r>
      <w:r w:rsidRPr="000E32F8">
        <w:rPr>
          <w:rFonts w:cs="Segoe UI Light"/>
          <w:u w:val="single"/>
        </w:rPr>
        <w:t xml:space="preserve"> realizowan</w:t>
      </w:r>
      <w:r w:rsidR="00F82644" w:rsidRPr="000E32F8">
        <w:rPr>
          <w:rFonts w:cs="Segoe UI Light"/>
          <w:u w:val="single"/>
        </w:rPr>
        <w:t>ych</w:t>
      </w:r>
      <w:r w:rsidRPr="000E32F8">
        <w:rPr>
          <w:rFonts w:cs="Segoe UI Light"/>
          <w:u w:val="single"/>
        </w:rPr>
        <w:t xml:space="preserve"> w niniejszym zamówieniu</w:t>
      </w:r>
      <w:r w:rsidR="00164434" w:rsidRPr="000E32F8">
        <w:rPr>
          <w:rFonts w:cs="Segoe UI Light"/>
          <w:u w:val="single"/>
        </w:rPr>
        <w:t xml:space="preserve"> dostarczanych przez Wykonawcę</w:t>
      </w:r>
      <w:r w:rsidRPr="000E32F8">
        <w:rPr>
          <w:rFonts w:cs="Segoe UI Light"/>
        </w:rPr>
        <w:t>.</w:t>
      </w:r>
    </w:p>
    <w:p w14:paraId="6BA7E426" w14:textId="0F3C0112" w:rsidR="00E14B4A" w:rsidRPr="000E32F8" w:rsidRDefault="00E14B4A" w:rsidP="00AB3F46">
      <w:pPr>
        <w:pStyle w:val="Lista2"/>
        <w:numPr>
          <w:ilvl w:val="0"/>
          <w:numId w:val="18"/>
        </w:numPr>
        <w:spacing w:line="276" w:lineRule="auto"/>
        <w:ind w:left="720" w:hanging="360"/>
        <w:rPr>
          <w:rFonts w:cs="Segoe UI Light"/>
        </w:rPr>
      </w:pPr>
      <w:r w:rsidRPr="000E32F8">
        <w:rPr>
          <w:rFonts w:cs="Segoe UI Light"/>
          <w:b/>
        </w:rPr>
        <w:t>System Elektronicznego Obiegu Dokumentów</w:t>
      </w:r>
      <w:r w:rsidRPr="000E32F8">
        <w:rPr>
          <w:rFonts w:cs="Segoe UI Light"/>
        </w:rPr>
        <w:t xml:space="preserve"> – </w:t>
      </w:r>
      <w:r w:rsidRPr="000E32F8">
        <w:rPr>
          <w:rFonts w:cs="Segoe UI Light"/>
          <w:b/>
        </w:rPr>
        <w:t xml:space="preserve">(System Elektronicznego Zarządzania Dokumentami lub EOD lub EZD) </w:t>
      </w:r>
      <w:r w:rsidRPr="000E32F8">
        <w:rPr>
          <w:rFonts w:cs="Segoe UI Light"/>
        </w:rPr>
        <w:t>– określenie systemu informatycznego do zarządzania obiegiem zadań oraz dokumentów działającego w oparciu o mechanizmy typu workflow</w:t>
      </w:r>
    </w:p>
    <w:p w14:paraId="7A213016"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System zewnętrzny</w:t>
      </w:r>
      <w:r w:rsidRPr="000E32F8">
        <w:rPr>
          <w:rFonts w:cs="Segoe UI Light"/>
        </w:rPr>
        <w:t xml:space="preserve"> - Każdy System informatyczny niebędący przedmiotem Zamówienia a oddziaływujący na przedmiot zamówienia.</w:t>
      </w:r>
    </w:p>
    <w:p w14:paraId="663EC27D"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Usługi elektroniczne (eUsługi)</w:t>
      </w:r>
      <w:r w:rsidRPr="000E32F8">
        <w:rPr>
          <w:rFonts w:cs="Segoe UI Light"/>
        </w:rPr>
        <w:t xml:space="preserv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10B8110D"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Użytkownik</w:t>
      </w:r>
      <w:r w:rsidRPr="000E32F8">
        <w:rPr>
          <w:rFonts w:cs="Segoe UI Light"/>
        </w:rPr>
        <w:t xml:space="preserve"> - Osoba, która jest pracownikiem Zamawiającego, posia</w:t>
      </w:r>
      <w:r w:rsidR="00F82644" w:rsidRPr="000E32F8">
        <w:rPr>
          <w:rFonts w:cs="Segoe UI Light"/>
        </w:rPr>
        <w:t>da swój unikalny login i hasło</w:t>
      </w:r>
      <w:r w:rsidRPr="000E32F8">
        <w:rPr>
          <w:rFonts w:cs="Segoe UI Light"/>
        </w:rPr>
        <w:t>.</w:t>
      </w:r>
    </w:p>
    <w:p w14:paraId="0072D8D2"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Web Service</w:t>
      </w:r>
      <w:r w:rsidRPr="000E32F8">
        <w:rPr>
          <w:rFonts w:cs="Segoe UI Light"/>
        </w:rPr>
        <w:t xml:space="preserve"> - Usługa sieciowa dostarczająca określoną funkcjonalność poprzez sieci Internet, niezależnie od platformy sprzętowej i implementacji. </w:t>
      </w:r>
    </w:p>
    <w:p w14:paraId="56970CB7" w14:textId="77777777"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Wykonawca</w:t>
      </w:r>
      <w:r w:rsidRPr="000E32F8">
        <w:rPr>
          <w:rFonts w:cs="Segoe UI Light"/>
        </w:rPr>
        <w:t xml:space="preserve"> – wybrany w drodze zamówienia publicznego podmiot realizujący niniejszy przedmiot zamówienia.</w:t>
      </w:r>
    </w:p>
    <w:p w14:paraId="7BCFBE44" w14:textId="1501EA96" w:rsidR="005571F4" w:rsidRPr="000E32F8" w:rsidRDefault="005571F4" w:rsidP="00AB3F46">
      <w:pPr>
        <w:pStyle w:val="Lista2"/>
        <w:numPr>
          <w:ilvl w:val="0"/>
          <w:numId w:val="18"/>
        </w:numPr>
        <w:spacing w:line="276" w:lineRule="auto"/>
        <w:ind w:left="720" w:hanging="360"/>
        <w:rPr>
          <w:rFonts w:cs="Segoe UI Light"/>
        </w:rPr>
      </w:pPr>
      <w:r w:rsidRPr="000E32F8">
        <w:rPr>
          <w:rFonts w:cs="Segoe UI Light"/>
          <w:b/>
        </w:rPr>
        <w:t>Zamawiający</w:t>
      </w:r>
      <w:r w:rsidRPr="000E32F8">
        <w:rPr>
          <w:rFonts w:cs="Segoe UI Light"/>
        </w:rPr>
        <w:t xml:space="preserve"> – </w:t>
      </w:r>
      <w:r w:rsidR="00DB1D1B" w:rsidRPr="000E32F8">
        <w:rPr>
          <w:rFonts w:cs="Segoe UI Light"/>
        </w:rPr>
        <w:t xml:space="preserve">Gmina </w:t>
      </w:r>
      <w:r w:rsidR="008A7E83" w:rsidRPr="000E32F8">
        <w:rPr>
          <w:rFonts w:cs="Segoe UI Light"/>
        </w:rPr>
        <w:t>Stawiguda</w:t>
      </w:r>
    </w:p>
    <w:p w14:paraId="6BC32538" w14:textId="1DEBDD35" w:rsidR="00F82644" w:rsidRPr="000E32F8" w:rsidRDefault="005571F4" w:rsidP="00AB3F46">
      <w:pPr>
        <w:pStyle w:val="Lista2"/>
        <w:numPr>
          <w:ilvl w:val="0"/>
          <w:numId w:val="18"/>
        </w:numPr>
        <w:spacing w:line="276" w:lineRule="auto"/>
        <w:ind w:left="720" w:hanging="360"/>
        <w:rPr>
          <w:rFonts w:cs="Segoe UI Light"/>
        </w:rPr>
      </w:pPr>
      <w:r w:rsidRPr="000E32F8">
        <w:rPr>
          <w:rFonts w:cs="Segoe UI Light"/>
          <w:b/>
        </w:rPr>
        <w:lastRenderedPageBreak/>
        <w:t>Zdalny dostęp</w:t>
      </w:r>
      <w:r w:rsidRPr="000E32F8">
        <w:rPr>
          <w:rFonts w:cs="Segoe UI Light"/>
        </w:rPr>
        <w:t xml:space="preserve"> – możliwość realizacji usług wsparcia, wdrożenia i gwarancji związanych z systemem z dowolnego miejsca za pośrednictwem bezpiecznego połączenia internetowego.</w:t>
      </w:r>
    </w:p>
    <w:p w14:paraId="7C91F418" w14:textId="39588797" w:rsidR="00627B91" w:rsidRPr="000E32F8" w:rsidRDefault="00627B91" w:rsidP="00AB3F46">
      <w:pPr>
        <w:pStyle w:val="Lista2"/>
        <w:numPr>
          <w:ilvl w:val="0"/>
          <w:numId w:val="18"/>
        </w:numPr>
        <w:spacing w:line="276" w:lineRule="auto"/>
        <w:ind w:left="720" w:hanging="360"/>
        <w:rPr>
          <w:rFonts w:cs="Segoe UI Light"/>
        </w:rPr>
      </w:pPr>
      <w:r w:rsidRPr="000E32F8">
        <w:rPr>
          <w:rFonts w:cs="Segoe UI Light"/>
          <w:b/>
        </w:rPr>
        <w:t xml:space="preserve">SZBI </w:t>
      </w:r>
      <w:r w:rsidRPr="000E32F8">
        <w:rPr>
          <w:rFonts w:cs="Segoe UI Light"/>
        </w:rPr>
        <w:t>– System Zarządzania Bezpieczeństwem Informacji.</w:t>
      </w:r>
    </w:p>
    <w:p w14:paraId="67D532C7" w14:textId="0EC2BA20" w:rsidR="00382710" w:rsidRPr="000E32F8" w:rsidRDefault="00382710" w:rsidP="00AB3F46">
      <w:pPr>
        <w:pStyle w:val="Lista2"/>
        <w:numPr>
          <w:ilvl w:val="0"/>
          <w:numId w:val="18"/>
        </w:numPr>
        <w:spacing w:line="276" w:lineRule="auto"/>
        <w:ind w:left="720" w:hanging="360"/>
        <w:rPr>
          <w:rFonts w:cs="Segoe UI Light"/>
        </w:rPr>
      </w:pPr>
      <w:r w:rsidRPr="000E32F8">
        <w:rPr>
          <w:rFonts w:cs="Segoe UI Light"/>
          <w:b/>
        </w:rPr>
        <w:t xml:space="preserve">ASI </w:t>
      </w:r>
      <w:r w:rsidRPr="000E32F8">
        <w:rPr>
          <w:rFonts w:cs="Segoe UI Light"/>
        </w:rPr>
        <w:t>– Administrator Systemów Informatycznych</w:t>
      </w:r>
      <w:r w:rsidR="00E23F93" w:rsidRPr="000E32F8">
        <w:rPr>
          <w:rFonts w:cs="Segoe UI Light"/>
        </w:rPr>
        <w:t xml:space="preserve"> u Zamawiającego</w:t>
      </w:r>
      <w:r w:rsidR="00627B91" w:rsidRPr="000E32F8">
        <w:rPr>
          <w:rFonts w:cs="Segoe UI Light"/>
        </w:rPr>
        <w:t>.</w:t>
      </w:r>
    </w:p>
    <w:p w14:paraId="70CFE6A0" w14:textId="77777777" w:rsidR="00AE79BF" w:rsidRPr="000E32F8" w:rsidRDefault="00116EA0" w:rsidP="00AB3F46">
      <w:pPr>
        <w:pStyle w:val="Nagwek1"/>
        <w:spacing w:line="276" w:lineRule="auto"/>
        <w:rPr>
          <w:rFonts w:ascii="Segoe UI Light" w:hAnsi="Segoe UI Light" w:cs="Segoe UI Light"/>
        </w:rPr>
      </w:pPr>
      <w:r w:rsidRPr="000E32F8">
        <w:rPr>
          <w:rFonts w:ascii="Segoe UI Light" w:hAnsi="Segoe UI Light" w:cs="Segoe UI Light"/>
        </w:rPr>
        <w:br w:type="page"/>
      </w:r>
      <w:bookmarkStart w:id="4" w:name="_Toc12915404"/>
      <w:bookmarkStart w:id="5" w:name="_Toc35118462"/>
      <w:r w:rsidR="00AE79BF" w:rsidRPr="000E32F8">
        <w:rPr>
          <w:rFonts w:ascii="Segoe UI Light" w:hAnsi="Segoe UI Light" w:cs="Segoe UI Light"/>
        </w:rPr>
        <w:lastRenderedPageBreak/>
        <w:t>Ogólne zasady równoważności rozwiązań</w:t>
      </w:r>
      <w:bookmarkEnd w:id="4"/>
      <w:bookmarkEnd w:id="5"/>
    </w:p>
    <w:p w14:paraId="1D1E422B" w14:textId="77777777" w:rsidR="00AE79BF" w:rsidRPr="000E32F8" w:rsidRDefault="00AE79BF" w:rsidP="00AB3F46">
      <w:pPr>
        <w:spacing w:line="276" w:lineRule="auto"/>
        <w:ind w:firstLine="708"/>
        <w:rPr>
          <w:rFonts w:cs="Segoe UI Light"/>
        </w:rPr>
      </w:pPr>
      <w:r w:rsidRPr="000E32F8">
        <w:rPr>
          <w:rFonts w:cs="Segoe UI Light"/>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14:paraId="2CDD1C1A" w14:textId="3ACC6319" w:rsidR="00AE79BF" w:rsidRPr="000E32F8" w:rsidRDefault="00AE79BF" w:rsidP="00AB3F46">
      <w:pPr>
        <w:spacing w:line="276" w:lineRule="auto"/>
        <w:ind w:firstLine="708"/>
        <w:rPr>
          <w:rFonts w:cs="Segoe UI Light"/>
        </w:rPr>
      </w:pPr>
      <w:r w:rsidRPr="000E32F8">
        <w:rPr>
          <w:rFonts w:cs="Segoe UI Light"/>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z dnia 29 stycznia 2004 r. Prawo zamówień publicznych (Dz.U. 2018, poz.1986),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w:t>
      </w:r>
      <w:r w:rsidRPr="000E32F8">
        <w:rPr>
          <w:rFonts w:cs="Segoe UI Light"/>
        </w:rPr>
        <w:lastRenderedPageBreak/>
        <w:t>charakter przykładowy</w:t>
      </w:r>
      <w:r w:rsidR="00297824" w:rsidRPr="000E32F8">
        <w:rPr>
          <w:rFonts w:cs="Segoe UI Light"/>
        </w:rPr>
        <w:t xml:space="preserve"> (poza wyjątkami gdzie nie ma możliwości zastosowania rozwiązań równoważnych)</w:t>
      </w:r>
      <w:r w:rsidRPr="000E32F8">
        <w:rPr>
          <w:rFonts w:cs="Segoe UI Light"/>
        </w:rPr>
        <w:t>.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398BD8ED" w14:textId="77777777" w:rsidR="00AE79BF" w:rsidRPr="000E32F8" w:rsidRDefault="00AE79BF" w:rsidP="00AB3F46">
      <w:pPr>
        <w:spacing w:line="276" w:lineRule="auto"/>
        <w:rPr>
          <w:rFonts w:eastAsiaTheme="majorEastAsia" w:cs="Segoe UI Light"/>
          <w:sz w:val="24"/>
          <w:szCs w:val="24"/>
        </w:rPr>
      </w:pPr>
      <w:r w:rsidRPr="000E32F8">
        <w:rPr>
          <w:rFonts w:cs="Segoe UI Light"/>
          <w:sz w:val="24"/>
          <w:szCs w:val="24"/>
        </w:rPr>
        <w:br w:type="page"/>
      </w:r>
    </w:p>
    <w:p w14:paraId="02BFA384" w14:textId="77777777" w:rsidR="0081696E" w:rsidRPr="000E32F8" w:rsidRDefault="0081696E" w:rsidP="00AB3F46">
      <w:pPr>
        <w:pStyle w:val="Nagwek1"/>
        <w:spacing w:line="276" w:lineRule="auto"/>
        <w:rPr>
          <w:rFonts w:ascii="Segoe UI Light" w:hAnsi="Segoe UI Light" w:cs="Segoe UI Light"/>
        </w:rPr>
      </w:pPr>
      <w:bookmarkStart w:id="6" w:name="_Toc35118463"/>
      <w:r w:rsidRPr="000E32F8">
        <w:rPr>
          <w:rFonts w:ascii="Segoe UI Light" w:hAnsi="Segoe UI Light" w:cs="Segoe UI Light"/>
        </w:rPr>
        <w:lastRenderedPageBreak/>
        <w:t>Wymagania ogólne</w:t>
      </w:r>
      <w:bookmarkEnd w:id="6"/>
    </w:p>
    <w:p w14:paraId="0A33498B" w14:textId="77777777" w:rsidR="00F82644" w:rsidRPr="000E32F8" w:rsidRDefault="00F82644" w:rsidP="00AB3F46">
      <w:pPr>
        <w:pStyle w:val="Tekstpodstawowy"/>
        <w:spacing w:line="276" w:lineRule="auto"/>
        <w:rPr>
          <w:rFonts w:cs="Segoe UI Light"/>
        </w:rPr>
      </w:pPr>
      <w:r w:rsidRPr="000E32F8">
        <w:rPr>
          <w:rFonts w:cs="Segoe UI Light"/>
        </w:rPr>
        <w:t>Zamawiający wymaga, by dostarczone oprogramowanie było oprogramowaniem w wersji aktualnej na dzień jego instalacji (tzn. powinno być dostosowane do zmieniających się powszechnie obowiązujących przepisów prawa lub regulacji wewnętrznych Zamawiającego).</w:t>
      </w:r>
    </w:p>
    <w:p w14:paraId="6C990851" w14:textId="77777777" w:rsidR="007D7125" w:rsidRPr="000E32F8" w:rsidRDefault="007D7125" w:rsidP="00AB3F46">
      <w:pPr>
        <w:pStyle w:val="Tekstpodstawowy"/>
        <w:spacing w:line="276" w:lineRule="auto"/>
        <w:rPr>
          <w:rFonts w:cs="Segoe UI Light"/>
        </w:rPr>
      </w:pPr>
      <w:r w:rsidRPr="000E32F8">
        <w:rPr>
          <w:rFonts w:cs="Segoe UI Light"/>
        </w:rPr>
        <w:t>System musi być zbudowany w architekturze wysokiej dostępności (HA).</w:t>
      </w:r>
    </w:p>
    <w:p w14:paraId="45E0EA2A" w14:textId="77777777" w:rsidR="00F82644" w:rsidRPr="000E32F8" w:rsidRDefault="00F82644" w:rsidP="00AB3F46">
      <w:pPr>
        <w:pStyle w:val="Tekstpodstawowy"/>
        <w:spacing w:line="276" w:lineRule="auto"/>
        <w:rPr>
          <w:rFonts w:cs="Segoe UI Light"/>
        </w:rPr>
      </w:pPr>
      <w:r w:rsidRPr="000E32F8">
        <w:rPr>
          <w:rFonts w:cs="Segoe UI Light"/>
        </w:rPr>
        <w:t>System musi umożliwiać definiowanie dowolnej ilości użytkowników.</w:t>
      </w:r>
    </w:p>
    <w:p w14:paraId="47A649B9" w14:textId="77777777" w:rsidR="00F82644" w:rsidRPr="000E32F8" w:rsidRDefault="00F82644" w:rsidP="00AB3F46">
      <w:pPr>
        <w:pStyle w:val="Tekstpodstawowy"/>
        <w:spacing w:line="276" w:lineRule="auto"/>
        <w:rPr>
          <w:rFonts w:cs="Segoe UI Light"/>
        </w:rPr>
      </w:pPr>
      <w:r w:rsidRPr="000E32F8">
        <w:rPr>
          <w:rFonts w:cs="Segoe UI Light"/>
        </w:rPr>
        <w:t>System musi posiadać graficzny interfejs użytkownika gwarantujący wygodne wprowadzanie danych, przejrzystość prezentowania danych na ekranie oraz wygodny sposób wyszukiwania danych po dowolnych kryteriach. Wyjątek stanowią urządzenia wysoko specjalistyczne np. routery, przełączniki, serwery, macierze, itp. dla których wymogi minimalne co do posiadanych interfejsów zostały opisane odrębnie.</w:t>
      </w:r>
    </w:p>
    <w:p w14:paraId="5167084F" w14:textId="77777777" w:rsidR="00F82644" w:rsidRPr="000E32F8" w:rsidRDefault="00F82644" w:rsidP="00AB3F46">
      <w:pPr>
        <w:pStyle w:val="Tekstpodstawowy"/>
        <w:spacing w:line="276" w:lineRule="auto"/>
        <w:rPr>
          <w:rFonts w:cs="Segoe UI Light"/>
        </w:rPr>
      </w:pPr>
      <w:r w:rsidRPr="000E32F8">
        <w:rPr>
          <w:rFonts w:cs="Segoe UI Light"/>
        </w:rPr>
        <w:t>System musi gwarantować integralność danych, bieżącą kontrolę poprawności wprowadzanych danych, spójność danych.</w:t>
      </w:r>
    </w:p>
    <w:p w14:paraId="78B6B130" w14:textId="77777777" w:rsidR="00F82644" w:rsidRPr="000E32F8" w:rsidRDefault="00F82644" w:rsidP="00AB3F46">
      <w:pPr>
        <w:pStyle w:val="Tekstpodstawowy"/>
        <w:spacing w:line="276" w:lineRule="auto"/>
        <w:rPr>
          <w:rFonts w:cs="Segoe UI Light"/>
        </w:rPr>
      </w:pPr>
      <w:r w:rsidRPr="000E32F8">
        <w:rPr>
          <w:rFonts w:cs="Segoe UI Light"/>
        </w:rPr>
        <w:t>System musi pracować w środowisku sieciowym i posiadać wielodostępność pozwalającą na równoczesne korzystanie z bazy danych przez wielu użytkowników bez ograniczeń na ich liczbę.</w:t>
      </w:r>
    </w:p>
    <w:p w14:paraId="13B86D42" w14:textId="77777777" w:rsidR="00F82644" w:rsidRPr="000E32F8" w:rsidRDefault="00F82644" w:rsidP="00AB3F46">
      <w:pPr>
        <w:pStyle w:val="Tekstpodstawowy"/>
        <w:spacing w:line="276" w:lineRule="auto"/>
        <w:rPr>
          <w:rFonts w:cs="Segoe UI Light"/>
        </w:rPr>
      </w:pPr>
      <w:r w:rsidRPr="000E32F8">
        <w:rPr>
          <w:rFonts w:cs="Segoe UI Light"/>
        </w:rPr>
        <w:t>System musi posiadać mechanizmy umożliwiające weryfikację integralności danych tj. identyfikację użytkownika i ustalenie daty wprowadzenia i modyfikacji danych.</w:t>
      </w:r>
    </w:p>
    <w:p w14:paraId="25444955" w14:textId="77777777" w:rsidR="00F82644" w:rsidRPr="000E32F8" w:rsidRDefault="00F82644" w:rsidP="00AB3F46">
      <w:pPr>
        <w:pStyle w:val="Tekstpodstawowy"/>
        <w:spacing w:line="276" w:lineRule="auto"/>
        <w:rPr>
          <w:rFonts w:cs="Segoe UI Light"/>
        </w:rPr>
      </w:pPr>
      <w:r w:rsidRPr="000E32F8">
        <w:rPr>
          <w:rFonts w:cs="Segoe UI Light"/>
        </w:rPr>
        <w:t>System musi posiadać mechanizmy ochrony danych przed niepowołanym dostępem, nadawania uprawnień dla użytkowników do korzystania z modułów jak również do korzystania z wybranych funkcji.</w:t>
      </w:r>
    </w:p>
    <w:p w14:paraId="3D95D7E8" w14:textId="77777777" w:rsidR="00F82644" w:rsidRPr="000E32F8" w:rsidRDefault="00F82644" w:rsidP="00AB3F46">
      <w:pPr>
        <w:pStyle w:val="Tekstpodstawowy"/>
        <w:spacing w:line="276" w:lineRule="auto"/>
        <w:rPr>
          <w:rFonts w:cs="Segoe UI Light"/>
        </w:rPr>
      </w:pPr>
      <w:r w:rsidRPr="000E32F8">
        <w:rPr>
          <w:rFonts w:cs="Segoe UI Light"/>
        </w:rPr>
        <w:t>Dla dostarczonego oprogramowania należy dostarczyć: licencje, nośniki instalacyjne, instrukcje użytkownika i administratora (w formie elektronicznej).</w:t>
      </w:r>
    </w:p>
    <w:p w14:paraId="720A16B9" w14:textId="77777777" w:rsidR="0037775D" w:rsidRPr="000E32F8" w:rsidRDefault="00F82644" w:rsidP="00AB3F46">
      <w:pPr>
        <w:pStyle w:val="Tekstpodstawowy"/>
        <w:spacing w:line="276" w:lineRule="auto"/>
        <w:rPr>
          <w:rFonts w:cs="Segoe UI Light"/>
        </w:rPr>
      </w:pPr>
      <w:r w:rsidRPr="000E32F8">
        <w:rPr>
          <w:rFonts w:cs="Segoe UI Light"/>
        </w:rPr>
        <w:t>Dla dostarczonego oprogramowania należy dostarczyć: bezterminowe licencje użytkowe oraz subskrypcyjne okresowe [np. na aktualizację sy</w:t>
      </w:r>
      <w:r w:rsidR="00242CE7" w:rsidRPr="000E32F8">
        <w:rPr>
          <w:rFonts w:cs="Segoe UI Light"/>
        </w:rPr>
        <w:t xml:space="preserve">stemu </w:t>
      </w:r>
      <w:r w:rsidR="00717CA4" w:rsidRPr="000E32F8">
        <w:rPr>
          <w:rFonts w:cs="Segoe UI Light"/>
        </w:rPr>
        <w:t>zabezpieczeń</w:t>
      </w:r>
      <w:r w:rsidRPr="000E32F8">
        <w:rPr>
          <w:rFonts w:cs="Segoe UI Light"/>
        </w:rPr>
        <w:t xml:space="preserve">] na min. okres </w:t>
      </w:r>
      <w:r w:rsidR="00242CE7" w:rsidRPr="000E32F8">
        <w:rPr>
          <w:rFonts w:cs="Segoe UI Light"/>
        </w:rPr>
        <w:t>zaoferowanej gwarancji na urządzenie na którym licencje są instalowane</w:t>
      </w:r>
      <w:r w:rsidRPr="000E32F8">
        <w:rPr>
          <w:rFonts w:cs="Segoe UI Light"/>
        </w:rPr>
        <w:t>; nośniki instalacyjne</w:t>
      </w:r>
      <w:r w:rsidR="00163C4E" w:rsidRPr="000E32F8">
        <w:rPr>
          <w:rFonts w:cs="Segoe UI Light"/>
        </w:rPr>
        <w:t>, instrukcje</w:t>
      </w:r>
      <w:r w:rsidRPr="000E32F8">
        <w:rPr>
          <w:rFonts w:cs="Segoe UI Light"/>
        </w:rPr>
        <w:t>.</w:t>
      </w:r>
      <w:r w:rsidRPr="000E32F8">
        <w:rPr>
          <w:rFonts w:cs="Segoe UI Light"/>
        </w:rPr>
        <w:cr/>
      </w:r>
    </w:p>
    <w:p w14:paraId="08169F49" w14:textId="5C6DA7E3" w:rsidR="0037775D" w:rsidRPr="000E32F8" w:rsidRDefault="00717CA4" w:rsidP="00AB3F46">
      <w:pPr>
        <w:pStyle w:val="Tekstpodstawowy"/>
        <w:spacing w:line="276" w:lineRule="auto"/>
        <w:rPr>
          <w:rFonts w:cs="Segoe UI Light"/>
          <w:b/>
        </w:rPr>
      </w:pPr>
      <w:r w:rsidRPr="000E32F8">
        <w:rPr>
          <w:rFonts w:cs="Segoe UI Light"/>
          <w:b/>
        </w:rPr>
        <w:t>Minimalny okres g</w:t>
      </w:r>
      <w:r w:rsidR="0037775D" w:rsidRPr="000E32F8">
        <w:rPr>
          <w:rFonts w:cs="Segoe UI Light"/>
          <w:b/>
        </w:rPr>
        <w:t>warancj</w:t>
      </w:r>
      <w:r w:rsidRPr="000E32F8">
        <w:rPr>
          <w:rFonts w:cs="Segoe UI Light"/>
          <w:b/>
        </w:rPr>
        <w:t>i</w:t>
      </w:r>
      <w:r w:rsidR="0037775D" w:rsidRPr="000E32F8">
        <w:rPr>
          <w:rFonts w:cs="Segoe UI Light"/>
          <w:b/>
        </w:rPr>
        <w:t xml:space="preserve"> </w:t>
      </w:r>
      <w:r w:rsidRPr="000E32F8">
        <w:rPr>
          <w:rFonts w:cs="Segoe UI Light"/>
          <w:b/>
        </w:rPr>
        <w:t xml:space="preserve">- </w:t>
      </w:r>
      <w:r w:rsidR="00242CE7" w:rsidRPr="000E32F8">
        <w:rPr>
          <w:rFonts w:cs="Segoe UI Light"/>
          <w:b/>
        </w:rPr>
        <w:t>3</w:t>
      </w:r>
      <w:r w:rsidR="0037775D" w:rsidRPr="000E32F8">
        <w:rPr>
          <w:rFonts w:cs="Segoe UI Light"/>
          <w:b/>
        </w:rPr>
        <w:t>6 msc.</w:t>
      </w:r>
      <w:r w:rsidRPr="000E32F8">
        <w:rPr>
          <w:rFonts w:cs="Segoe UI Light"/>
          <w:b/>
        </w:rPr>
        <w:t xml:space="preserve"> -</w:t>
      </w:r>
      <w:r w:rsidR="0037775D" w:rsidRPr="000E32F8">
        <w:rPr>
          <w:rFonts w:cs="Segoe UI Light"/>
          <w:b/>
        </w:rPr>
        <w:t xml:space="preserve"> dotyczy wszystkich elementów systemu – o ile w specyfikacji</w:t>
      </w:r>
      <w:r w:rsidRPr="000E32F8">
        <w:rPr>
          <w:rFonts w:cs="Segoe UI Light"/>
          <w:b/>
        </w:rPr>
        <w:t xml:space="preserve"> i/lub ofercie</w:t>
      </w:r>
      <w:r w:rsidR="0037775D" w:rsidRPr="000E32F8">
        <w:rPr>
          <w:rFonts w:cs="Segoe UI Light"/>
          <w:b/>
        </w:rPr>
        <w:t xml:space="preserve"> nie wyszczególniono in</w:t>
      </w:r>
      <w:r w:rsidR="00FF6A1C" w:rsidRPr="000E32F8">
        <w:rPr>
          <w:rFonts w:cs="Segoe UI Light"/>
          <w:b/>
        </w:rPr>
        <w:t>aczej (np. baterie UPS</w:t>
      </w:r>
      <w:r w:rsidR="0037775D" w:rsidRPr="000E32F8">
        <w:rPr>
          <w:rFonts w:cs="Segoe UI Light"/>
          <w:b/>
        </w:rPr>
        <w:t>).</w:t>
      </w:r>
    </w:p>
    <w:p w14:paraId="66E97288" w14:textId="77777777" w:rsidR="00116EA0" w:rsidRPr="000E32F8" w:rsidRDefault="00116EA0" w:rsidP="00AB3F46">
      <w:pPr>
        <w:spacing w:line="276" w:lineRule="auto"/>
        <w:rPr>
          <w:rFonts w:cs="Segoe UI Light"/>
        </w:rPr>
      </w:pPr>
      <w:r w:rsidRPr="000E32F8">
        <w:rPr>
          <w:rFonts w:cs="Segoe UI Light"/>
        </w:rPr>
        <w:br w:type="page"/>
      </w:r>
    </w:p>
    <w:p w14:paraId="24DBC265" w14:textId="77777777" w:rsidR="0081696E" w:rsidRPr="000E32F8" w:rsidRDefault="0081696E" w:rsidP="00AB3F46">
      <w:pPr>
        <w:pStyle w:val="Nagwek1"/>
        <w:spacing w:line="276" w:lineRule="auto"/>
        <w:rPr>
          <w:rFonts w:ascii="Segoe UI Light" w:hAnsi="Segoe UI Light" w:cs="Segoe UI Light"/>
        </w:rPr>
      </w:pPr>
      <w:bookmarkStart w:id="7" w:name="_Toc35118464"/>
      <w:r w:rsidRPr="000E32F8">
        <w:rPr>
          <w:rFonts w:ascii="Segoe UI Light" w:hAnsi="Segoe UI Light" w:cs="Segoe UI Light"/>
        </w:rPr>
        <w:lastRenderedPageBreak/>
        <w:t>Zakres 1 – Dostawa sprzętu</w:t>
      </w:r>
      <w:r w:rsidR="00BD55CF" w:rsidRPr="000E32F8">
        <w:rPr>
          <w:rFonts w:ascii="Segoe UI Light" w:hAnsi="Segoe UI Light" w:cs="Segoe UI Light"/>
        </w:rPr>
        <w:t xml:space="preserve"> i oprogramowania systemowego</w:t>
      </w:r>
      <w:bookmarkEnd w:id="7"/>
    </w:p>
    <w:p w14:paraId="1DBD6141" w14:textId="77777777" w:rsidR="00342DCD" w:rsidRPr="000E32F8" w:rsidRDefault="00342DCD" w:rsidP="00AB3F46">
      <w:pPr>
        <w:pStyle w:val="Tekstpodstawowy"/>
        <w:spacing w:line="276" w:lineRule="auto"/>
        <w:rPr>
          <w:rFonts w:cs="Segoe UI Light"/>
        </w:rPr>
      </w:pPr>
      <w:r w:rsidRPr="000E32F8">
        <w:rPr>
          <w:rFonts w:cs="Segoe UI Light"/>
        </w:rPr>
        <w:t>Poniżej przedstawiono parametry minimalne jaki dostarczany sprzęt musi spełniać. W przypadku gdy do realizacji Przedmiotu Zamówienia wymagany jest sprzęt/oprogramowanie/licencje nie ujęte w poniższym zestawieniu Wykonawca musi go dostarczyć i wykazać w wykazie asortymentowo-cenowym.</w:t>
      </w:r>
    </w:p>
    <w:p w14:paraId="0548B5CF" w14:textId="596E817A" w:rsidR="00BD55CF" w:rsidRPr="000E32F8" w:rsidRDefault="00BD55CF" w:rsidP="00AB3F46">
      <w:pPr>
        <w:pStyle w:val="Nagwek2"/>
        <w:rPr>
          <w:rFonts w:cs="Segoe UI Light"/>
        </w:rPr>
      </w:pPr>
      <w:bookmarkStart w:id="8" w:name="_Toc35118465"/>
      <w:r w:rsidRPr="000E32F8">
        <w:rPr>
          <w:rFonts w:cs="Segoe UI Light"/>
        </w:rPr>
        <w:t>Serwery</w:t>
      </w:r>
      <w:bookmarkEnd w:id="8"/>
    </w:p>
    <w:p w14:paraId="7F69F989" w14:textId="332875E1" w:rsidR="00D70468" w:rsidRPr="000E32F8" w:rsidRDefault="00D6628C" w:rsidP="00AB3F46">
      <w:pPr>
        <w:spacing w:line="276" w:lineRule="auto"/>
        <w:rPr>
          <w:rFonts w:cs="Segoe UI Light"/>
        </w:rPr>
      </w:pPr>
      <w:r w:rsidRPr="000E32F8">
        <w:rPr>
          <w:rFonts w:cs="Segoe UI Light"/>
        </w:rPr>
        <w:t>Serwery</w:t>
      </w:r>
      <w:r w:rsidR="00B01936" w:rsidRPr="000E32F8">
        <w:rPr>
          <w:rFonts w:cs="Segoe UI Light"/>
        </w:rPr>
        <w:t xml:space="preserve"> RACK</w:t>
      </w:r>
      <w:r w:rsidRPr="000E32F8">
        <w:rPr>
          <w:rFonts w:cs="Segoe UI Light"/>
        </w:rPr>
        <w:t xml:space="preserve"> </w:t>
      </w:r>
      <w:r w:rsidR="00D70468" w:rsidRPr="000E32F8">
        <w:rPr>
          <w:rFonts w:cs="Segoe UI Light"/>
        </w:rPr>
        <w:t xml:space="preserve">– </w:t>
      </w:r>
      <w:r w:rsidR="00097ABC" w:rsidRPr="000E32F8">
        <w:rPr>
          <w:rFonts w:cs="Segoe UI Light"/>
        </w:rPr>
        <w:t>3</w:t>
      </w:r>
      <w:r w:rsidR="00D70468" w:rsidRPr="000E32F8">
        <w:rPr>
          <w:rFonts w:cs="Segoe UI Light"/>
        </w:rPr>
        <w:t xml:space="preserve"> </w:t>
      </w:r>
      <w:r w:rsidR="00097ABC" w:rsidRPr="000E32F8">
        <w:rPr>
          <w:rFonts w:cs="Segoe UI Light"/>
        </w:rPr>
        <w:t>zestawy</w:t>
      </w:r>
      <w:r w:rsidR="00D70468" w:rsidRPr="000E32F8">
        <w:rPr>
          <w:rFonts w:cs="Segoe UI Light"/>
        </w:rPr>
        <w:t>.</w:t>
      </w:r>
    </w:p>
    <w:tbl>
      <w:tblPr>
        <w:tblStyle w:val="Zwykatabela11"/>
        <w:tblW w:w="9142" w:type="dxa"/>
        <w:tblLook w:val="0420" w:firstRow="1" w:lastRow="0" w:firstColumn="0" w:lastColumn="0" w:noHBand="0" w:noVBand="1"/>
      </w:tblPr>
      <w:tblGrid>
        <w:gridCol w:w="2478"/>
        <w:gridCol w:w="6664"/>
      </w:tblGrid>
      <w:tr w:rsidR="00045FFB" w:rsidRPr="000E32F8" w14:paraId="71396E64" w14:textId="77777777" w:rsidTr="00B01936">
        <w:trPr>
          <w:cnfStyle w:val="100000000000" w:firstRow="1" w:lastRow="0" w:firstColumn="0" w:lastColumn="0" w:oddVBand="0" w:evenVBand="0" w:oddHBand="0" w:evenHBand="0" w:firstRowFirstColumn="0" w:firstRowLastColumn="0" w:lastRowFirstColumn="0" w:lastRowLastColumn="0"/>
        </w:trPr>
        <w:tc>
          <w:tcPr>
            <w:tcW w:w="2478" w:type="dxa"/>
          </w:tcPr>
          <w:p w14:paraId="5CDDD39B"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val="0"/>
                <w:color w:val="000000"/>
                <w:lang w:eastAsia="pl-PL"/>
              </w:rPr>
              <w:t>Parametr</w:t>
            </w:r>
          </w:p>
        </w:tc>
        <w:tc>
          <w:tcPr>
            <w:tcW w:w="6664" w:type="dxa"/>
          </w:tcPr>
          <w:p w14:paraId="450BD00D"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val="0"/>
                <w:color w:val="000000"/>
                <w:lang w:eastAsia="pl-PL"/>
              </w:rPr>
              <w:t>Wymagania minimalne</w:t>
            </w:r>
          </w:p>
        </w:tc>
      </w:tr>
      <w:tr w:rsidR="00045FFB" w:rsidRPr="000E32F8" w14:paraId="783F1AAB"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434CF334"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Obudowa</w:t>
            </w:r>
          </w:p>
        </w:tc>
        <w:tc>
          <w:tcPr>
            <w:tcW w:w="6664" w:type="dxa"/>
          </w:tcPr>
          <w:p w14:paraId="7A1AFBE9"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RACK 19 cali (wraz z szynami montażowymi oraz ramieniem do prowadzenia kabli, umożliwiającymi serwisowanie serwera w szafie rack bez odłączania urządzenia), maksymalnie 2U</w:t>
            </w:r>
          </w:p>
        </w:tc>
      </w:tr>
      <w:tr w:rsidR="00045FFB" w:rsidRPr="000E32F8" w14:paraId="5E331DE2" w14:textId="77777777" w:rsidTr="00B01936">
        <w:tc>
          <w:tcPr>
            <w:tcW w:w="2478" w:type="dxa"/>
          </w:tcPr>
          <w:p w14:paraId="27EF0A3C"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Procesor</w:t>
            </w:r>
          </w:p>
        </w:tc>
        <w:tc>
          <w:tcPr>
            <w:tcW w:w="6664" w:type="dxa"/>
          </w:tcPr>
          <w:p w14:paraId="186859DE"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Dwa procesory.</w:t>
            </w:r>
          </w:p>
          <w:p w14:paraId="707B3318" w14:textId="0284DA04" w:rsidR="00045FFB" w:rsidRPr="000E32F8" w:rsidRDefault="00045FFB" w:rsidP="00AB3F46">
            <w:pPr>
              <w:pStyle w:val="Bezodstpw"/>
              <w:spacing w:line="276" w:lineRule="auto"/>
              <w:rPr>
                <w:rStyle w:val="Hipercze"/>
                <w:rFonts w:ascii="Segoe UI Light" w:eastAsia="MS Mincho" w:hAnsi="Segoe UI Light" w:cs="Segoe UI Light"/>
                <w:lang w:eastAsia="ja-JP"/>
              </w:rPr>
            </w:pPr>
            <w:r w:rsidRPr="000E32F8">
              <w:rPr>
                <w:rFonts w:ascii="Segoe UI Light" w:eastAsia="MS Mincho" w:hAnsi="Segoe UI Light" w:cs="Segoe UI Light"/>
                <w:lang w:eastAsia="ja-JP"/>
              </w:rPr>
              <w:t>Min. 8-rdzeniowe</w:t>
            </w:r>
            <w:r w:rsidR="00B01936" w:rsidRPr="000E32F8">
              <w:rPr>
                <w:rStyle w:val="Odwoanieprzypisudolnego"/>
                <w:rFonts w:ascii="Segoe UI Light" w:eastAsia="MS Mincho" w:hAnsi="Segoe UI Light" w:cs="Segoe UI Light"/>
                <w:lang w:eastAsia="ja-JP"/>
              </w:rPr>
              <w:footnoteReference w:id="1"/>
            </w:r>
            <w:r w:rsidRPr="000E32F8">
              <w:rPr>
                <w:rFonts w:ascii="Segoe UI Light" w:eastAsia="MS Mincho" w:hAnsi="Segoe UI Light" w:cs="Segoe UI Light"/>
                <w:lang w:eastAsia="ja-JP"/>
              </w:rPr>
              <w:t xml:space="preserve"> klasy x86 - 64 bity, osiągające w testach </w:t>
            </w:r>
            <w:r w:rsidR="00A628E4" w:rsidRPr="000E32F8">
              <w:rPr>
                <w:rFonts w:ascii="Segoe UI Light" w:eastAsia="MS Mincho" w:hAnsi="Segoe UI Light" w:cs="Segoe UI Light"/>
                <w:lang w:eastAsia="ja-JP"/>
              </w:rPr>
              <w:t xml:space="preserve">SPECrate2017_int_base </w:t>
            </w:r>
            <w:r w:rsidRPr="000E32F8">
              <w:rPr>
                <w:rFonts w:ascii="Segoe UI Light" w:eastAsia="MS Mincho" w:hAnsi="Segoe UI Light" w:cs="Segoe UI Light"/>
                <w:lang w:eastAsia="ja-JP"/>
              </w:rPr>
              <w:t xml:space="preserve">wynik nie gorszy niż </w:t>
            </w:r>
            <w:r w:rsidR="00234C88" w:rsidRPr="000E32F8">
              <w:rPr>
                <w:rFonts w:ascii="Segoe UI Light" w:eastAsia="MS Mincho" w:hAnsi="Segoe UI Light" w:cs="Segoe UI Light"/>
                <w:lang w:eastAsia="ja-JP"/>
              </w:rPr>
              <w:t>80</w:t>
            </w:r>
            <w:r w:rsidRPr="000E32F8">
              <w:rPr>
                <w:rFonts w:ascii="Segoe UI Light" w:eastAsia="MS Mincho" w:hAnsi="Segoe UI Light" w:cs="Segoe UI Light"/>
                <w:lang w:eastAsia="ja-JP"/>
              </w:rPr>
              <w:t xml:space="preserve"> punktów w konfiguracji dwuprocesorowej oferowanego modelu serwera. Wynik testu musi być opublikowany na stronie </w:t>
            </w:r>
            <w:hyperlink r:id="rId9" w:history="1">
              <w:r w:rsidRPr="000E32F8">
                <w:rPr>
                  <w:rStyle w:val="Hipercze"/>
                  <w:rFonts w:ascii="Segoe UI Light" w:eastAsia="MS Mincho" w:hAnsi="Segoe UI Light" w:cs="Segoe UI Light"/>
                  <w:lang w:eastAsia="ja-JP"/>
                </w:rPr>
                <w:t>www.spec.org</w:t>
              </w:r>
            </w:hyperlink>
          </w:p>
          <w:p w14:paraId="6700948A" w14:textId="3F04CC25"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 xml:space="preserve">Płyta główna wspierająca zastosowanie procesorów do </w:t>
            </w:r>
            <w:r w:rsidR="00234C88" w:rsidRPr="000E32F8">
              <w:rPr>
                <w:rFonts w:ascii="Segoe UI Light" w:eastAsia="MS Mincho" w:hAnsi="Segoe UI Light" w:cs="Segoe UI Light"/>
                <w:lang w:eastAsia="ja-JP"/>
              </w:rPr>
              <w:t xml:space="preserve">min. </w:t>
            </w:r>
            <w:r w:rsidRPr="000E32F8">
              <w:rPr>
                <w:rFonts w:ascii="Segoe UI Light" w:eastAsia="MS Mincho" w:hAnsi="Segoe UI Light" w:cs="Segoe UI Light"/>
                <w:lang w:eastAsia="ja-JP"/>
              </w:rPr>
              <w:t>28</w:t>
            </w:r>
          </w:p>
          <w:p w14:paraId="6CA70336" w14:textId="2EC1BFBE"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rdzeniowych.</w:t>
            </w:r>
          </w:p>
        </w:tc>
      </w:tr>
      <w:tr w:rsidR="00045FFB" w:rsidRPr="000E32F8" w14:paraId="400BDAC1"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6A0E5D43"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Pamięć operacyjna</w:t>
            </w:r>
          </w:p>
        </w:tc>
        <w:tc>
          <w:tcPr>
            <w:tcW w:w="6664" w:type="dxa"/>
          </w:tcPr>
          <w:p w14:paraId="441CBE56" w14:textId="7884054C"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min. 64 GB RDIMM DDR4 2666 MT/s w modułach o pojemności 8GB lub 16GB każdy.</w:t>
            </w:r>
            <w:r w:rsidR="00E1176E">
              <w:rPr>
                <w:rFonts w:ascii="Segoe UI Light" w:eastAsia="MS Mincho" w:hAnsi="Segoe UI Light" w:cs="Segoe UI Light"/>
                <w:lang w:eastAsia="ja-JP"/>
              </w:rPr>
              <w:t xml:space="preserve"> - </w:t>
            </w:r>
            <w:r w:rsidR="00E1176E" w:rsidRPr="00E1176E">
              <w:rPr>
                <w:rFonts w:eastAsia="Times New Roman" w:cs="Segoe UI Light"/>
                <w:bCs/>
                <w:i/>
              </w:rPr>
              <w:t>kryterium oceny ofert.</w:t>
            </w:r>
          </w:p>
          <w:p w14:paraId="1DBED1C5"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Płyta główna z minimum 24 slotami na pamięć i umożliwiająca instalację do minimum 3TB.</w:t>
            </w:r>
          </w:p>
          <w:p w14:paraId="3C8234F4"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Obsługa zabezpieczeń: Advanced ECC i Online Spare.</w:t>
            </w:r>
          </w:p>
          <w:p w14:paraId="6A364BEE"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Serwer z obsługą pamięci typu NVDIMM.</w:t>
            </w:r>
          </w:p>
        </w:tc>
      </w:tr>
      <w:tr w:rsidR="00045FFB" w:rsidRPr="000E32F8" w14:paraId="084A0E0F" w14:textId="77777777" w:rsidTr="00B01936">
        <w:tc>
          <w:tcPr>
            <w:tcW w:w="2478" w:type="dxa"/>
          </w:tcPr>
          <w:p w14:paraId="21D3EA2B"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Sloty rozszerzeń</w:t>
            </w:r>
          </w:p>
        </w:tc>
        <w:tc>
          <w:tcPr>
            <w:tcW w:w="6664" w:type="dxa"/>
          </w:tcPr>
          <w:p w14:paraId="59CB351B"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2 aktywne gniazda PCI-Express generacji 3, w tym min. 1 slot x16</w:t>
            </w:r>
          </w:p>
          <w:p w14:paraId="63C14391"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 xml:space="preserve">pełnej wysokości. </w:t>
            </w:r>
          </w:p>
        </w:tc>
      </w:tr>
      <w:tr w:rsidR="00045FFB" w:rsidRPr="000E32F8" w14:paraId="3A584F57"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1C0A1D02"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Interfejsy sieciowe</w:t>
            </w:r>
          </w:p>
        </w:tc>
        <w:tc>
          <w:tcPr>
            <w:tcW w:w="6664" w:type="dxa"/>
          </w:tcPr>
          <w:p w14:paraId="4B079B1C"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Minimum 4 wbudowane porty Ethernet 100/1000 Mb/s RJ-45 z funkcją</w:t>
            </w:r>
          </w:p>
          <w:p w14:paraId="7DD662A6"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Wake-On-LAN, wsparciem dla PXE, które nie zajmują gniazd PCIe opisanych w sekcji „Sloty rozszerzeń”.</w:t>
            </w:r>
          </w:p>
          <w:p w14:paraId="24938693"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Minimum 2 porty FC 16Gb wraz z zainstalowanymi wkładkami.</w:t>
            </w:r>
          </w:p>
          <w:p w14:paraId="4A9E6A14"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Możliwość instalacji dodatkowej karty 2 portowej obsługującej prędkości 10/25Gb/s (możliwość konfiguracji pracy z prędkościami min. 25Gb/s), przez zastosowanie karty nie zajmującej gniazd PCIe opisanych w sekcji „Sloty rozszerzeń”.</w:t>
            </w:r>
          </w:p>
        </w:tc>
      </w:tr>
      <w:tr w:rsidR="00045FFB" w:rsidRPr="000E32F8" w14:paraId="48F3C285" w14:textId="77777777" w:rsidTr="00B01936">
        <w:tc>
          <w:tcPr>
            <w:tcW w:w="2478" w:type="dxa"/>
          </w:tcPr>
          <w:p w14:paraId="1EF549E3" w14:textId="0C5B6552"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Sloty rozszerzeń</w:t>
            </w:r>
          </w:p>
        </w:tc>
        <w:tc>
          <w:tcPr>
            <w:tcW w:w="6664" w:type="dxa"/>
          </w:tcPr>
          <w:p w14:paraId="294AB8FC"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3 aktywne gniazda PCI-Express Generacji 3, w tym jeden slot x16</w:t>
            </w:r>
          </w:p>
          <w:p w14:paraId="43204B41" w14:textId="32A7538A" w:rsidR="00045FFB" w:rsidRPr="000E32F8" w:rsidRDefault="00045FFB" w:rsidP="00AB3F46">
            <w:pPr>
              <w:pStyle w:val="Bezodstpw"/>
              <w:spacing w:line="276" w:lineRule="auto"/>
              <w:rPr>
                <w:rFonts w:ascii="Segoe UI Light" w:hAnsi="Segoe UI Light" w:cs="Segoe UI Light"/>
              </w:rPr>
            </w:pPr>
            <w:r w:rsidRPr="000E32F8">
              <w:rPr>
                <w:rFonts w:ascii="Segoe UI Light" w:eastAsia="MS Mincho" w:hAnsi="Segoe UI Light" w:cs="Segoe UI Light"/>
                <w:lang w:eastAsia="ja-JP"/>
              </w:rPr>
              <w:t>pozwalające na instalacje kart o pełnej wysokości i długości. Możliwość rozbudowy do min. 4 slotów PCI-Express generacji 3.</w:t>
            </w:r>
          </w:p>
        </w:tc>
      </w:tr>
      <w:tr w:rsidR="00045FFB" w:rsidRPr="000E32F8" w14:paraId="4887B38A"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53CE9EFE" w14:textId="583C9B0A"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lastRenderedPageBreak/>
              <w:t>Dysk twardy</w:t>
            </w:r>
          </w:p>
        </w:tc>
        <w:tc>
          <w:tcPr>
            <w:tcW w:w="6664" w:type="dxa"/>
          </w:tcPr>
          <w:p w14:paraId="2814BA88" w14:textId="439C5462"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 xml:space="preserve">Obudowa serwera na minimum </w:t>
            </w:r>
            <w:r w:rsidR="001C4314" w:rsidRPr="000E32F8">
              <w:rPr>
                <w:rFonts w:ascii="Segoe UI Light" w:eastAsia="MS Mincho" w:hAnsi="Segoe UI Light" w:cs="Segoe UI Light"/>
                <w:lang w:eastAsia="ja-JP"/>
              </w:rPr>
              <w:t>8</w:t>
            </w:r>
            <w:r w:rsidRPr="000E32F8">
              <w:rPr>
                <w:rFonts w:ascii="Segoe UI Light" w:eastAsia="MS Mincho" w:hAnsi="Segoe UI Light" w:cs="Segoe UI Light"/>
                <w:lang w:eastAsia="ja-JP"/>
              </w:rPr>
              <w:t xml:space="preserve"> dysków SFF 2,5’’ typu Hot Swap,</w:t>
            </w:r>
          </w:p>
          <w:p w14:paraId="6DFED886" w14:textId="24BF64D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SAS/SATA/SSD.</w:t>
            </w:r>
          </w:p>
          <w:p w14:paraId="64C58ED4"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Serwer umożliwiający instalację pamięci flash w postaci kart</w:t>
            </w:r>
          </w:p>
          <w:p w14:paraId="0A05487D"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microSD/SD zapewniających minimalną pojemność 8GB i</w:t>
            </w:r>
          </w:p>
          <w:p w14:paraId="38B66684" w14:textId="09EBF15F"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redundancję danych. Karty Flash 8GB należy dostarczyć</w:t>
            </w:r>
            <w:r w:rsidR="00B01936" w:rsidRPr="000E32F8">
              <w:rPr>
                <w:rFonts w:ascii="Segoe UI Light" w:eastAsia="MS Mincho" w:hAnsi="Segoe UI Light" w:cs="Segoe UI Light"/>
                <w:lang w:eastAsia="ja-JP"/>
              </w:rPr>
              <w:t>.</w:t>
            </w:r>
            <w:r w:rsidRPr="000E32F8">
              <w:rPr>
                <w:rFonts w:ascii="Segoe UI Light" w:eastAsia="MS Mincho" w:hAnsi="Segoe UI Light" w:cs="Segoe UI Light"/>
                <w:lang w:eastAsia="ja-JP"/>
              </w:rPr>
              <w:t xml:space="preserve"> Zastosowane rozwiązanie musi posiadać gwarancję producenta serwera.</w:t>
            </w:r>
          </w:p>
        </w:tc>
      </w:tr>
      <w:tr w:rsidR="00045FFB" w:rsidRPr="000E32F8" w14:paraId="5687EB4B" w14:textId="77777777" w:rsidTr="00B01936">
        <w:tc>
          <w:tcPr>
            <w:tcW w:w="2478" w:type="dxa"/>
          </w:tcPr>
          <w:p w14:paraId="68E8A0C8"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Karta graficzna</w:t>
            </w:r>
          </w:p>
        </w:tc>
        <w:tc>
          <w:tcPr>
            <w:tcW w:w="6664" w:type="dxa"/>
          </w:tcPr>
          <w:p w14:paraId="3F6D133D"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Zintegrowana karta graficzna</w:t>
            </w:r>
          </w:p>
        </w:tc>
      </w:tr>
      <w:tr w:rsidR="00045FFB" w:rsidRPr="000E32F8" w14:paraId="03E5B3F3"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375A77CF"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Porty</w:t>
            </w:r>
          </w:p>
        </w:tc>
        <w:tc>
          <w:tcPr>
            <w:tcW w:w="6664" w:type="dxa"/>
          </w:tcPr>
          <w:p w14:paraId="24B318B1"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Min.: 4 x USB 3.0 (co najmniej jeden z przodu obudowy); 1x VGA; Wewnętrzny slot na kartę micro SD.</w:t>
            </w:r>
          </w:p>
          <w:p w14:paraId="05C705A3"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Możliwość rozbudowy o:</w:t>
            </w:r>
          </w:p>
          <w:p w14:paraId="3F2FEEB2"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 dodatkowy port typu DisplayPort/HDMI dostępny z przodu serwera</w:t>
            </w:r>
          </w:p>
          <w:p w14:paraId="2CE4EA26"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 port szeregowy typu DB9/DE-9 (9 pinowy), wyprowadzony na</w:t>
            </w:r>
          </w:p>
          <w:p w14:paraId="64F77238"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zewnątrz obudowy</w:t>
            </w:r>
          </w:p>
        </w:tc>
      </w:tr>
      <w:tr w:rsidR="00045FFB" w:rsidRPr="000E32F8" w14:paraId="2D986C5B" w14:textId="77777777" w:rsidTr="00B01936">
        <w:tc>
          <w:tcPr>
            <w:tcW w:w="2478" w:type="dxa"/>
          </w:tcPr>
          <w:p w14:paraId="1E353072"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Zasilacz</w:t>
            </w:r>
          </w:p>
        </w:tc>
        <w:tc>
          <w:tcPr>
            <w:tcW w:w="6664" w:type="dxa"/>
          </w:tcPr>
          <w:p w14:paraId="79903D9B" w14:textId="0717A82B"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2 szt., typu Hot-plug, redundantne, każdy o mocy minimum 500W max. 900W.</w:t>
            </w:r>
          </w:p>
        </w:tc>
      </w:tr>
      <w:tr w:rsidR="00045FFB" w:rsidRPr="000E32F8" w14:paraId="3516D764"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4B819B13"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Chłodzenie</w:t>
            </w:r>
          </w:p>
        </w:tc>
        <w:tc>
          <w:tcPr>
            <w:tcW w:w="6664" w:type="dxa"/>
          </w:tcPr>
          <w:p w14:paraId="462714B3"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Zestaw wentylatorów redundantnych typu hot-plug.</w:t>
            </w:r>
          </w:p>
          <w:p w14:paraId="6451E6F9"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Możliwość skonfigurowania serwera do pracy w temperaturze otoczenia do 45st.C, tak, żeby zapewnić zgodność ze standardem ASHRAE Class A4</w:t>
            </w:r>
          </w:p>
        </w:tc>
      </w:tr>
      <w:tr w:rsidR="00045FFB" w:rsidRPr="000E32F8" w14:paraId="6EF4393B" w14:textId="77777777" w:rsidTr="00B01936">
        <w:tc>
          <w:tcPr>
            <w:tcW w:w="2478" w:type="dxa"/>
          </w:tcPr>
          <w:p w14:paraId="4851F79C"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 xml:space="preserve">Pamięć microSD/FLASH </w:t>
            </w:r>
          </w:p>
        </w:tc>
        <w:tc>
          <w:tcPr>
            <w:tcW w:w="6664" w:type="dxa"/>
          </w:tcPr>
          <w:p w14:paraId="0B95052D"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Zainstalowana karta pamięci micro SD/FLASH minimum 8GB.</w:t>
            </w:r>
          </w:p>
        </w:tc>
      </w:tr>
      <w:tr w:rsidR="00045FFB" w:rsidRPr="000E32F8" w14:paraId="26EE0783"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2A447AE1"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Napęd</w:t>
            </w:r>
          </w:p>
        </w:tc>
        <w:tc>
          <w:tcPr>
            <w:tcW w:w="6664" w:type="dxa"/>
          </w:tcPr>
          <w:p w14:paraId="202AD9B0"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Możliwość instalacji wewnętrznego napędu DVD-ROM lub DVD-RW</w:t>
            </w:r>
          </w:p>
        </w:tc>
      </w:tr>
      <w:tr w:rsidR="00045FFB" w:rsidRPr="000E32F8" w14:paraId="567999D1" w14:textId="77777777" w:rsidTr="00B01936">
        <w:tc>
          <w:tcPr>
            <w:tcW w:w="2478" w:type="dxa"/>
          </w:tcPr>
          <w:p w14:paraId="14A2E683"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Diagnostyka</w:t>
            </w:r>
          </w:p>
        </w:tc>
        <w:tc>
          <w:tcPr>
            <w:tcW w:w="6664" w:type="dxa"/>
          </w:tcPr>
          <w:p w14:paraId="4871F2BA"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Możliwość instalacji elektronicznego panelu diagnostycznego dostępnego z przodu serwera, pozwalającego uzyskać informacje min. o stanie: procesora, pamięci, wentylatorów, kary sieciowej, zasilaczy, kartach rozszerzeń, temperaturze.</w:t>
            </w:r>
          </w:p>
        </w:tc>
      </w:tr>
      <w:tr w:rsidR="000920FF" w:rsidRPr="000E32F8" w14:paraId="48A7D539"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120ED560" w14:textId="77777777" w:rsidR="000920FF" w:rsidRPr="000E32F8" w:rsidRDefault="000920FF"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Karta/moduł</w:t>
            </w:r>
          </w:p>
          <w:p w14:paraId="5E1C6D4F" w14:textId="77777777" w:rsidR="000920FF" w:rsidRPr="000E32F8" w:rsidRDefault="000920FF"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zarządzający</w:t>
            </w:r>
          </w:p>
        </w:tc>
        <w:tc>
          <w:tcPr>
            <w:tcW w:w="6664" w:type="dxa"/>
          </w:tcPr>
          <w:p w14:paraId="224AADA7" w14:textId="7DB5FB57" w:rsidR="000920FF" w:rsidRPr="000E32F8" w:rsidRDefault="000920FF" w:rsidP="00AB3F46">
            <w:pPr>
              <w:spacing w:line="276" w:lineRule="auto"/>
              <w:jc w:val="left"/>
              <w:rPr>
                <w:rFonts w:cs="Segoe UI Light"/>
              </w:rPr>
            </w:pPr>
            <w:r w:rsidRPr="000E32F8">
              <w:rPr>
                <w:rFonts w:cs="Segoe UI Light"/>
              </w:rPr>
              <w:t xml:space="preserve">Niezależna od system operacyjnego, zintegrowana z płytą główną serwera lub jako dodatkowa karta w slocie PCI Express, jednak nie może ona powodować zmniejszenia </w:t>
            </w:r>
            <w:r w:rsidR="007C3C49" w:rsidRPr="000E32F8">
              <w:rPr>
                <w:rFonts w:cs="Segoe UI Light"/>
              </w:rPr>
              <w:t>minimalnej</w:t>
            </w:r>
            <w:r w:rsidRPr="000E32F8">
              <w:rPr>
                <w:rFonts w:cs="Segoe UI Light"/>
              </w:rPr>
              <w:t xml:space="preserve"> liczby gniazd PCIe w serwerze, posiadająca minimalną funkcjonalność:</w:t>
            </w:r>
          </w:p>
          <w:p w14:paraId="25F4B29E"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 xml:space="preserve">monitorowanie podzespołów serwera: temperatura, zasilacze, wentylatory, procesory, pamięć RAM, kontrolery macierzowe i dyski(fizyczne i logiczne), karty sieciowe </w:t>
            </w:r>
          </w:p>
          <w:p w14:paraId="37750DCC"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wparcie dla agentów zarządzających oraz możliwość pracy w trybie bezagentowym – bez agentów zarządzania instalowanych w systemie operacyjnym z generowaniem alertów SNMP</w:t>
            </w:r>
          </w:p>
          <w:p w14:paraId="209F2001"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 xml:space="preserve">dostęp do karty zarządzającej poprzez </w:t>
            </w:r>
          </w:p>
          <w:p w14:paraId="139B987D" w14:textId="77777777" w:rsidR="000920FF" w:rsidRPr="000E32F8" w:rsidRDefault="000920FF" w:rsidP="00753EDC">
            <w:pPr>
              <w:pStyle w:val="Akapitzlist"/>
              <w:numPr>
                <w:ilvl w:val="1"/>
                <w:numId w:val="82"/>
              </w:numPr>
              <w:spacing w:line="276" w:lineRule="auto"/>
              <w:jc w:val="left"/>
              <w:rPr>
                <w:rFonts w:cs="Segoe UI Light"/>
              </w:rPr>
            </w:pPr>
            <w:r w:rsidRPr="000E32F8">
              <w:rPr>
                <w:rFonts w:cs="Segoe UI Light"/>
              </w:rPr>
              <w:t xml:space="preserve">dedykowany port RJ45 z tyłu serwera lub </w:t>
            </w:r>
          </w:p>
          <w:p w14:paraId="1210CC97" w14:textId="77777777" w:rsidR="000920FF" w:rsidRPr="000E32F8" w:rsidRDefault="000920FF" w:rsidP="00753EDC">
            <w:pPr>
              <w:pStyle w:val="Akapitzlist"/>
              <w:numPr>
                <w:ilvl w:val="1"/>
                <w:numId w:val="82"/>
              </w:numPr>
              <w:spacing w:line="276" w:lineRule="auto"/>
              <w:jc w:val="left"/>
              <w:rPr>
                <w:rFonts w:cs="Segoe UI Light"/>
              </w:rPr>
            </w:pPr>
            <w:r w:rsidRPr="000E32F8">
              <w:rPr>
                <w:rFonts w:cs="Segoe UI Light"/>
              </w:rPr>
              <w:t xml:space="preserve">przez współdzielony port zintegrowanej karty sieciowej serwera  </w:t>
            </w:r>
          </w:p>
          <w:p w14:paraId="4CC31EF7" w14:textId="5F3F14E0"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 xml:space="preserve">dostęp do karty możliwy </w:t>
            </w:r>
          </w:p>
          <w:p w14:paraId="7487B7BA" w14:textId="77777777" w:rsidR="000920FF" w:rsidRPr="000E32F8" w:rsidRDefault="000920FF" w:rsidP="00753EDC">
            <w:pPr>
              <w:pStyle w:val="Akapitzlist"/>
              <w:numPr>
                <w:ilvl w:val="1"/>
                <w:numId w:val="82"/>
              </w:numPr>
              <w:spacing w:line="276" w:lineRule="auto"/>
              <w:jc w:val="left"/>
              <w:rPr>
                <w:rFonts w:cs="Segoe UI Light"/>
              </w:rPr>
            </w:pPr>
            <w:r w:rsidRPr="000E32F8">
              <w:rPr>
                <w:rFonts w:cs="Segoe UI Light"/>
              </w:rPr>
              <w:lastRenderedPageBreak/>
              <w:t>z poziomu przeglądarki webowej (GUI)</w:t>
            </w:r>
          </w:p>
          <w:p w14:paraId="15A05E26" w14:textId="77777777" w:rsidR="000920FF" w:rsidRPr="000E32F8" w:rsidRDefault="000920FF" w:rsidP="00753EDC">
            <w:pPr>
              <w:pStyle w:val="Akapitzlist"/>
              <w:numPr>
                <w:ilvl w:val="1"/>
                <w:numId w:val="82"/>
              </w:numPr>
              <w:spacing w:line="276" w:lineRule="auto"/>
              <w:jc w:val="left"/>
              <w:rPr>
                <w:rFonts w:cs="Segoe UI Light"/>
              </w:rPr>
            </w:pPr>
            <w:r w:rsidRPr="000E32F8">
              <w:rPr>
                <w:rFonts w:cs="Segoe UI Light"/>
              </w:rPr>
              <w:t>z poziomu linii komend;</w:t>
            </w:r>
          </w:p>
          <w:p w14:paraId="444889C8" w14:textId="77777777" w:rsidR="000920FF" w:rsidRPr="00B4658E" w:rsidRDefault="000920FF" w:rsidP="00753EDC">
            <w:pPr>
              <w:pStyle w:val="Akapitzlist"/>
              <w:numPr>
                <w:ilvl w:val="1"/>
                <w:numId w:val="82"/>
              </w:numPr>
              <w:spacing w:line="276" w:lineRule="auto"/>
              <w:jc w:val="left"/>
              <w:rPr>
                <w:rFonts w:cs="Segoe UI Light"/>
                <w:lang w:val="en-US"/>
              </w:rPr>
            </w:pPr>
            <w:r w:rsidRPr="00B4658E">
              <w:rPr>
                <w:rFonts w:cs="Segoe UI Light"/>
                <w:lang w:val="en-US"/>
              </w:rPr>
              <w:t>poprzez interfejs IPMI 2.0 (Intelligent Platform Management Interface)</w:t>
            </w:r>
          </w:p>
          <w:p w14:paraId="2DDA9D6B" w14:textId="56F0C6FA" w:rsidR="000920FF" w:rsidRPr="000E32F8" w:rsidRDefault="00B4658E" w:rsidP="00753EDC">
            <w:pPr>
              <w:pStyle w:val="Akapitzlist"/>
              <w:numPr>
                <w:ilvl w:val="0"/>
                <w:numId w:val="82"/>
              </w:numPr>
              <w:spacing w:line="276" w:lineRule="auto"/>
              <w:jc w:val="left"/>
              <w:rPr>
                <w:rFonts w:cs="Segoe UI Light"/>
              </w:rPr>
            </w:pPr>
            <w:r>
              <w:rPr>
                <w:rFonts w:cs="Segoe UI Light"/>
              </w:rPr>
              <w:t>wirtualna z</w:t>
            </w:r>
            <w:r w:rsidR="000920FF" w:rsidRPr="000E32F8">
              <w:rPr>
                <w:rFonts w:cs="Segoe UI Light"/>
              </w:rPr>
              <w:t xml:space="preserve">dalna konsola, tekstowa i graficzna, z dostępem do myszy i klawiatury i możliwością podłączenia wirtualnych napędów FDD, CD/DVD i USB i i wirtualnych folderów </w:t>
            </w:r>
          </w:p>
          <w:p w14:paraId="36D5CA98"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monitorowanie zasilania oraz zużycia energii przez serwer w czasie rzeczywistym z możliwością graficznej prezentacji</w:t>
            </w:r>
          </w:p>
          <w:p w14:paraId="42C9EFF4"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 xml:space="preserve">konfiguracja maksymalnego poziomu pobieranej mocy przez serwer (capping) </w:t>
            </w:r>
          </w:p>
          <w:p w14:paraId="58072919"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zdalna aktualizacja oprogramowania (firmware)</w:t>
            </w:r>
          </w:p>
          <w:p w14:paraId="25C08C89"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wsparcie dla Microsoft Active Directory</w:t>
            </w:r>
          </w:p>
          <w:p w14:paraId="66DC1F30" w14:textId="77777777" w:rsidR="000920FF" w:rsidRPr="000E32F8" w:rsidRDefault="000920FF" w:rsidP="00753EDC">
            <w:pPr>
              <w:pStyle w:val="Akapitzlist"/>
              <w:numPr>
                <w:ilvl w:val="0"/>
                <w:numId w:val="82"/>
              </w:numPr>
              <w:spacing w:line="276" w:lineRule="auto"/>
              <w:jc w:val="left"/>
              <w:rPr>
                <w:rFonts w:cs="Segoe UI Light"/>
              </w:rPr>
            </w:pPr>
            <w:r w:rsidRPr="000E32F8">
              <w:rPr>
                <w:rFonts w:cs="Segoe UI Light"/>
              </w:rPr>
              <w:t>wsparcie dla IPv4 oraz iPv6, obsługa SNMP v3 oraz RESTful API</w:t>
            </w:r>
          </w:p>
          <w:p w14:paraId="0CB64CAA" w14:textId="0F2EAC6C" w:rsidR="000920FF" w:rsidRPr="000E32F8" w:rsidRDefault="000920FF" w:rsidP="00753EDC">
            <w:pPr>
              <w:pStyle w:val="Akapitzlist"/>
              <w:numPr>
                <w:ilvl w:val="0"/>
                <w:numId w:val="82"/>
              </w:numPr>
              <w:tabs>
                <w:tab w:val="num" w:pos="720"/>
              </w:tabs>
              <w:spacing w:line="276" w:lineRule="auto"/>
              <w:jc w:val="left"/>
              <w:rPr>
                <w:rFonts w:cs="Segoe UI Light"/>
              </w:rPr>
            </w:pPr>
            <w:r w:rsidRPr="000E32F8">
              <w:rPr>
                <w:rFonts w:cs="Segoe UI Light"/>
              </w:rPr>
              <w:t>możliwość autokonfiguracji sieci karty zarządzającej (DNS/DHCP)</w:t>
            </w:r>
          </w:p>
        </w:tc>
      </w:tr>
      <w:tr w:rsidR="00045FFB" w:rsidRPr="005E5174" w14:paraId="43784576" w14:textId="77777777" w:rsidTr="00B01936">
        <w:tc>
          <w:tcPr>
            <w:tcW w:w="2478" w:type="dxa"/>
          </w:tcPr>
          <w:p w14:paraId="69ABD6C5"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lastRenderedPageBreak/>
              <w:t>Wsparcie dla systemów operacyjnych i wirtualizacyjnych</w:t>
            </w:r>
          </w:p>
        </w:tc>
        <w:tc>
          <w:tcPr>
            <w:tcW w:w="6664" w:type="dxa"/>
          </w:tcPr>
          <w:p w14:paraId="005B23C7" w14:textId="15ED6AFA" w:rsidR="00045FFB" w:rsidRPr="00B4658E" w:rsidRDefault="00045FFB" w:rsidP="00AB3F46">
            <w:pPr>
              <w:pStyle w:val="Bezodstpw"/>
              <w:spacing w:line="276" w:lineRule="auto"/>
              <w:rPr>
                <w:rFonts w:ascii="Segoe UI Light" w:eastAsia="MS Mincho" w:hAnsi="Segoe UI Light" w:cs="Segoe UI Light"/>
                <w:lang w:val="en-US" w:eastAsia="ja-JP"/>
              </w:rPr>
            </w:pPr>
            <w:r w:rsidRPr="00B4658E">
              <w:rPr>
                <w:rFonts w:ascii="Segoe UI Light" w:hAnsi="Segoe UI Light" w:cs="Segoe UI Light"/>
                <w:lang w:val="en-US"/>
              </w:rPr>
              <w:t>Min.: Microsoft Windows Server 2016</w:t>
            </w:r>
            <w:r w:rsidR="000920FF" w:rsidRPr="00B4658E">
              <w:rPr>
                <w:rFonts w:ascii="Segoe UI Light" w:hAnsi="Segoe UI Light" w:cs="Segoe UI Light"/>
                <w:lang w:val="en-US"/>
              </w:rPr>
              <w:t xml:space="preserve"> I 2019</w:t>
            </w:r>
            <w:r w:rsidRPr="00B4658E">
              <w:rPr>
                <w:rFonts w:ascii="Segoe UI Light" w:hAnsi="Segoe UI Light" w:cs="Segoe UI Light"/>
                <w:lang w:val="en-US"/>
              </w:rPr>
              <w:t>, Red Hat Enterprise Linux 7.</w:t>
            </w:r>
            <w:r w:rsidR="007E3F02" w:rsidRPr="00B4658E">
              <w:rPr>
                <w:rFonts w:ascii="Segoe UI Light" w:hAnsi="Segoe UI Light" w:cs="Segoe UI Light"/>
                <w:lang w:val="en-US"/>
              </w:rPr>
              <w:t>6 lub nowsze</w:t>
            </w:r>
            <w:r w:rsidRPr="00B4658E">
              <w:rPr>
                <w:rFonts w:ascii="Segoe UI Light" w:hAnsi="Segoe UI Light" w:cs="Segoe UI Light"/>
                <w:lang w:val="en-US"/>
              </w:rPr>
              <w:t>, SUSE Linux Enterprise Server 1</w:t>
            </w:r>
            <w:r w:rsidR="007E3F02" w:rsidRPr="00B4658E">
              <w:rPr>
                <w:rFonts w:ascii="Segoe UI Light" w:hAnsi="Segoe UI Light" w:cs="Segoe UI Light"/>
                <w:lang w:val="en-US"/>
              </w:rPr>
              <w:t>2</w:t>
            </w:r>
            <w:r w:rsidRPr="00B4658E">
              <w:rPr>
                <w:rFonts w:ascii="Segoe UI Light" w:hAnsi="Segoe UI Light" w:cs="Segoe UI Light"/>
                <w:lang w:val="en-US"/>
              </w:rPr>
              <w:t xml:space="preserve"> SP2</w:t>
            </w:r>
            <w:r w:rsidR="007E3F02" w:rsidRPr="00B4658E">
              <w:rPr>
                <w:rFonts w:ascii="Segoe UI Light" w:hAnsi="Segoe UI Light" w:cs="Segoe UI Light"/>
                <w:lang w:val="en-US"/>
              </w:rPr>
              <w:t xml:space="preserve"> lub nowsze</w:t>
            </w:r>
            <w:r w:rsidRPr="00B4658E">
              <w:rPr>
                <w:rFonts w:ascii="Segoe UI Light" w:hAnsi="Segoe UI Light" w:cs="Segoe UI Light"/>
                <w:lang w:val="en-US"/>
              </w:rPr>
              <w:t xml:space="preserve">, VMware </w:t>
            </w:r>
            <w:r w:rsidR="007E3F02" w:rsidRPr="00B4658E">
              <w:rPr>
                <w:rFonts w:ascii="Segoe UI Light" w:hAnsi="Segoe UI Light" w:cs="Segoe UI Light"/>
                <w:lang w:val="en-US"/>
              </w:rPr>
              <w:t>vSphere</w:t>
            </w:r>
            <w:r w:rsidRPr="00B4658E">
              <w:rPr>
                <w:rFonts w:ascii="Segoe UI Light" w:hAnsi="Segoe UI Light" w:cs="Segoe UI Light"/>
                <w:lang w:val="en-US"/>
              </w:rPr>
              <w:t xml:space="preserve"> 6.7</w:t>
            </w:r>
            <w:r w:rsidR="007E3F02" w:rsidRPr="00B4658E">
              <w:rPr>
                <w:rFonts w:ascii="Segoe UI Light" w:hAnsi="Segoe UI Light" w:cs="Segoe UI Light"/>
                <w:lang w:val="en-US"/>
              </w:rPr>
              <w:t xml:space="preserve"> lub nowsze</w:t>
            </w:r>
          </w:p>
        </w:tc>
      </w:tr>
      <w:tr w:rsidR="00045FFB" w:rsidRPr="000E32F8" w14:paraId="3EC51036" w14:textId="77777777" w:rsidTr="00B01936">
        <w:trPr>
          <w:cnfStyle w:val="000000100000" w:firstRow="0" w:lastRow="0" w:firstColumn="0" w:lastColumn="0" w:oddVBand="0" w:evenVBand="0" w:oddHBand="1" w:evenHBand="0" w:firstRowFirstColumn="0" w:firstRowLastColumn="0" w:lastRowFirstColumn="0" w:lastRowLastColumn="0"/>
        </w:trPr>
        <w:tc>
          <w:tcPr>
            <w:tcW w:w="2478" w:type="dxa"/>
          </w:tcPr>
          <w:p w14:paraId="780D943C"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Gwarancja</w:t>
            </w:r>
          </w:p>
        </w:tc>
        <w:tc>
          <w:tcPr>
            <w:tcW w:w="6664" w:type="dxa"/>
          </w:tcPr>
          <w:p w14:paraId="3BFCBE41"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Z czasem reakcji NBD.</w:t>
            </w:r>
          </w:p>
          <w:p w14:paraId="6A1B9236" w14:textId="0F31A5C0"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 xml:space="preserve">Usługa wsparcia technicznego musi być świadczona przez </w:t>
            </w:r>
            <w:r w:rsidR="007E3F02" w:rsidRPr="000E32F8">
              <w:rPr>
                <w:rFonts w:ascii="Segoe UI Light" w:hAnsi="Segoe UI Light" w:cs="Segoe UI Light"/>
              </w:rPr>
              <w:t xml:space="preserve">autoryzowany </w:t>
            </w:r>
            <w:r w:rsidRPr="000E32F8">
              <w:rPr>
                <w:rFonts w:ascii="Segoe UI Light" w:hAnsi="Segoe UI Light" w:cs="Segoe UI Light"/>
              </w:rPr>
              <w:t>serwis producenta oferowanych urządzeń.</w:t>
            </w:r>
          </w:p>
        </w:tc>
      </w:tr>
      <w:tr w:rsidR="00045FFB" w:rsidRPr="000E32F8" w14:paraId="437B550D" w14:textId="77777777" w:rsidTr="00B01936">
        <w:tc>
          <w:tcPr>
            <w:tcW w:w="2478" w:type="dxa"/>
          </w:tcPr>
          <w:p w14:paraId="290BC55B" w14:textId="77777777" w:rsidR="00045FFB" w:rsidRPr="000E32F8" w:rsidRDefault="00045FFB" w:rsidP="00AB3F46">
            <w:pPr>
              <w:pStyle w:val="Bezodstpw"/>
              <w:spacing w:line="276" w:lineRule="auto"/>
              <w:rPr>
                <w:rFonts w:ascii="Segoe UI Light" w:eastAsia="MS Mincho" w:hAnsi="Segoe UI Light" w:cs="Segoe UI Light"/>
                <w:lang w:eastAsia="ja-JP"/>
              </w:rPr>
            </w:pPr>
            <w:r w:rsidRPr="000E32F8">
              <w:rPr>
                <w:rFonts w:ascii="Segoe UI Light" w:eastAsia="MS Mincho" w:hAnsi="Segoe UI Light" w:cs="Segoe UI Light"/>
                <w:lang w:eastAsia="ja-JP"/>
              </w:rPr>
              <w:t>Inne</w:t>
            </w:r>
          </w:p>
        </w:tc>
        <w:tc>
          <w:tcPr>
            <w:tcW w:w="6664" w:type="dxa"/>
          </w:tcPr>
          <w:p w14:paraId="439EF073" w14:textId="77777777" w:rsidR="00045FFB" w:rsidRPr="000E32F8" w:rsidRDefault="00045FFB" w:rsidP="00AB3F46">
            <w:pPr>
              <w:pStyle w:val="Bezodstpw"/>
              <w:spacing w:line="276" w:lineRule="auto"/>
              <w:rPr>
                <w:rFonts w:ascii="Segoe UI Light" w:hAnsi="Segoe UI Light" w:cs="Segoe UI Light"/>
              </w:rPr>
            </w:pPr>
            <w:r w:rsidRPr="000E32F8">
              <w:rPr>
                <w:rFonts w:ascii="Segoe UI Light" w:hAnsi="Segoe UI Light" w:cs="Segoe UI Light"/>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tc>
      </w:tr>
    </w:tbl>
    <w:p w14:paraId="0EDF4AF6" w14:textId="77777777" w:rsidR="009D20E1" w:rsidRPr="000E32F8" w:rsidRDefault="009D20E1" w:rsidP="00AB3F46">
      <w:pPr>
        <w:spacing w:line="276" w:lineRule="auto"/>
        <w:rPr>
          <w:rFonts w:cs="Segoe UI Light"/>
        </w:rPr>
      </w:pPr>
    </w:p>
    <w:p w14:paraId="274B8115" w14:textId="1F33C2D6" w:rsidR="00116EA0" w:rsidRPr="000E32F8" w:rsidRDefault="00116EA0" w:rsidP="00AB3F46">
      <w:pPr>
        <w:pStyle w:val="Nagwek2"/>
        <w:rPr>
          <w:rFonts w:cs="Segoe UI Light"/>
        </w:rPr>
      </w:pPr>
      <w:bookmarkStart w:id="9" w:name="_Toc35118466"/>
      <w:r w:rsidRPr="000E32F8">
        <w:rPr>
          <w:rFonts w:cs="Segoe UI Light"/>
        </w:rPr>
        <w:t>Macierz dyskow</w:t>
      </w:r>
      <w:r w:rsidR="00A326A8" w:rsidRPr="000E32F8">
        <w:rPr>
          <w:rFonts w:cs="Segoe UI Light"/>
        </w:rPr>
        <w:t>a</w:t>
      </w:r>
      <w:bookmarkEnd w:id="9"/>
    </w:p>
    <w:p w14:paraId="1FC646A3" w14:textId="12E62D94" w:rsidR="00D70468" w:rsidRPr="000E32F8" w:rsidRDefault="00D70468" w:rsidP="00AB3F46">
      <w:pPr>
        <w:spacing w:line="276" w:lineRule="auto"/>
        <w:rPr>
          <w:rFonts w:cs="Segoe UI Light"/>
        </w:rPr>
      </w:pPr>
      <w:r w:rsidRPr="000E32F8">
        <w:rPr>
          <w:rFonts w:cs="Segoe UI Light"/>
        </w:rPr>
        <w:t xml:space="preserve">Macierz dyskowa przechowywująca dyski maszyn wirtualnych i dane użytkowników – 1 </w:t>
      </w:r>
      <w:r w:rsidR="0061729D" w:rsidRPr="000E32F8">
        <w:rPr>
          <w:rFonts w:cs="Segoe UI Light"/>
        </w:rPr>
        <w:t>zestaw</w:t>
      </w:r>
      <w:r w:rsidRPr="000E32F8">
        <w:rPr>
          <w:rFonts w:cs="Segoe UI Light"/>
        </w:rPr>
        <w:t xml:space="preserve">. </w:t>
      </w:r>
    </w:p>
    <w:tbl>
      <w:tblPr>
        <w:tblStyle w:val="Zwykatabela11"/>
        <w:tblW w:w="9062" w:type="dxa"/>
        <w:tblLook w:val="0420" w:firstRow="1" w:lastRow="0" w:firstColumn="0" w:lastColumn="0" w:noHBand="0" w:noVBand="1"/>
      </w:tblPr>
      <w:tblGrid>
        <w:gridCol w:w="2689"/>
        <w:gridCol w:w="6373"/>
      </w:tblGrid>
      <w:tr w:rsidR="0061729D" w:rsidRPr="000E32F8" w14:paraId="66E036BB" w14:textId="77777777" w:rsidTr="00B01936">
        <w:trPr>
          <w:cnfStyle w:val="100000000000" w:firstRow="1" w:lastRow="0" w:firstColumn="0" w:lastColumn="0" w:oddVBand="0" w:evenVBand="0" w:oddHBand="0" w:evenHBand="0" w:firstRowFirstColumn="0" w:firstRowLastColumn="0" w:lastRowFirstColumn="0" w:lastRowLastColumn="0"/>
          <w:trHeight w:val="300"/>
        </w:trPr>
        <w:tc>
          <w:tcPr>
            <w:tcW w:w="2689" w:type="dxa"/>
            <w:noWrap/>
            <w:hideMark/>
          </w:tcPr>
          <w:p w14:paraId="1880B57C" w14:textId="77777777" w:rsidR="0061729D" w:rsidRPr="000E32F8" w:rsidRDefault="0061729D" w:rsidP="00AB3F46">
            <w:pPr>
              <w:spacing w:line="276" w:lineRule="auto"/>
              <w:jc w:val="left"/>
              <w:rPr>
                <w:rFonts w:eastAsia="Times New Roman" w:cs="Segoe UI Light"/>
                <w:b w:val="0"/>
                <w:bCs w:val="0"/>
                <w:color w:val="000000"/>
                <w:lang w:eastAsia="pl-PL"/>
              </w:rPr>
            </w:pPr>
            <w:r w:rsidRPr="000E32F8">
              <w:rPr>
                <w:rFonts w:eastAsia="Times New Roman" w:cs="Segoe UI Light"/>
                <w:color w:val="000000"/>
                <w:lang w:eastAsia="pl-PL"/>
              </w:rPr>
              <w:t>Parametr</w:t>
            </w:r>
          </w:p>
        </w:tc>
        <w:tc>
          <w:tcPr>
            <w:tcW w:w="6373" w:type="dxa"/>
            <w:noWrap/>
            <w:hideMark/>
          </w:tcPr>
          <w:p w14:paraId="1CBF02EE" w14:textId="77777777" w:rsidR="0061729D" w:rsidRPr="000E32F8" w:rsidRDefault="0061729D" w:rsidP="00AB3F46">
            <w:pPr>
              <w:spacing w:line="276" w:lineRule="auto"/>
              <w:jc w:val="left"/>
              <w:rPr>
                <w:rFonts w:eastAsia="Times New Roman" w:cs="Segoe UI Light"/>
                <w:b w:val="0"/>
                <w:bCs w:val="0"/>
                <w:color w:val="000000"/>
                <w:lang w:eastAsia="pl-PL"/>
              </w:rPr>
            </w:pPr>
            <w:r w:rsidRPr="000E32F8">
              <w:rPr>
                <w:rFonts w:eastAsia="Times New Roman" w:cs="Segoe UI Light"/>
                <w:color w:val="000000"/>
                <w:lang w:eastAsia="pl-PL"/>
              </w:rPr>
              <w:t>Wymagania minimalne</w:t>
            </w:r>
          </w:p>
        </w:tc>
      </w:tr>
      <w:tr w:rsidR="0061729D" w:rsidRPr="000E32F8" w14:paraId="3195F6A0"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42A08EB5"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Typ obudowy</w:t>
            </w:r>
          </w:p>
        </w:tc>
        <w:tc>
          <w:tcPr>
            <w:tcW w:w="6373" w:type="dxa"/>
          </w:tcPr>
          <w:p w14:paraId="248F8960"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musi być przystosowana do montażu w szafie rack 19”, o wysokość maksymalnie 2U.</w:t>
            </w:r>
          </w:p>
        </w:tc>
      </w:tr>
      <w:tr w:rsidR="0061729D" w:rsidRPr="000E32F8" w14:paraId="1528DE2B" w14:textId="77777777" w:rsidTr="00B01936">
        <w:tc>
          <w:tcPr>
            <w:tcW w:w="2689" w:type="dxa"/>
          </w:tcPr>
          <w:p w14:paraId="61232E4A"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Przestrzeń dyskowa</w:t>
            </w:r>
          </w:p>
        </w:tc>
        <w:tc>
          <w:tcPr>
            <w:tcW w:w="6373" w:type="dxa"/>
          </w:tcPr>
          <w:p w14:paraId="1DB3C8BE" w14:textId="7EE177F8"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musi udostępniać minimum 1</w:t>
            </w:r>
            <w:r w:rsidR="007E3F02" w:rsidRPr="000E32F8">
              <w:rPr>
                <w:rFonts w:ascii="Segoe UI Light" w:hAnsi="Segoe UI Light" w:cs="Segoe UI Light"/>
              </w:rPr>
              <w:t>6</w:t>
            </w:r>
            <w:r w:rsidRPr="000E32F8">
              <w:rPr>
                <w:rFonts w:ascii="Segoe UI Light" w:hAnsi="Segoe UI Light" w:cs="Segoe UI Light"/>
              </w:rPr>
              <w:t xml:space="preserve"> TB przestrzeni </w:t>
            </w:r>
            <w:r w:rsidR="007E3F02" w:rsidRPr="000E32F8">
              <w:rPr>
                <w:rFonts w:ascii="Segoe UI Light" w:hAnsi="Segoe UI Light" w:cs="Segoe UI Light"/>
              </w:rPr>
              <w:t>w trybie RAID-10</w:t>
            </w:r>
            <w:r w:rsidRPr="000E32F8">
              <w:rPr>
                <w:rFonts w:ascii="Segoe UI Light" w:hAnsi="Segoe UI Light" w:cs="Segoe UI Light"/>
              </w:rPr>
              <w:t xml:space="preserve"> zbudowanej w oparciu o minimum </w:t>
            </w:r>
            <w:r w:rsidR="007E3F02" w:rsidRPr="000E32F8">
              <w:rPr>
                <w:rFonts w:ascii="Segoe UI Light" w:hAnsi="Segoe UI Light" w:cs="Segoe UI Light"/>
              </w:rPr>
              <w:t>8</w:t>
            </w:r>
            <w:r w:rsidRPr="000E32F8">
              <w:rPr>
                <w:rFonts w:ascii="Segoe UI Light" w:hAnsi="Segoe UI Light" w:cs="Segoe UI Light"/>
              </w:rPr>
              <w:t xml:space="preserve"> dysków w technologii S</w:t>
            </w:r>
            <w:r w:rsidR="007E3F02" w:rsidRPr="000E32F8">
              <w:rPr>
                <w:rFonts w:ascii="Segoe UI Light" w:hAnsi="Segoe UI Light" w:cs="Segoe UI Light"/>
              </w:rPr>
              <w:t>AS o prędkości obrotowej min. 7,2</w:t>
            </w:r>
            <w:r w:rsidRPr="000E32F8">
              <w:rPr>
                <w:rFonts w:ascii="Segoe UI Light" w:hAnsi="Segoe UI Light" w:cs="Segoe UI Light"/>
              </w:rPr>
              <w:t>k obr/min</w:t>
            </w:r>
            <w:r w:rsidR="007E3F02" w:rsidRPr="000E32F8">
              <w:rPr>
                <w:rFonts w:ascii="Segoe UI Light" w:hAnsi="Segoe UI Light" w:cs="Segoe UI Light"/>
              </w:rPr>
              <w:t>.;</w:t>
            </w:r>
            <w:r w:rsidRPr="000E32F8">
              <w:rPr>
                <w:rFonts w:ascii="Segoe UI Light" w:hAnsi="Segoe UI Light" w:cs="Segoe UI Light"/>
              </w:rPr>
              <w:t xml:space="preserve"> min. 1</w:t>
            </w:r>
            <w:r w:rsidR="007E3F02" w:rsidRPr="000E32F8">
              <w:rPr>
                <w:rFonts w:ascii="Segoe UI Light" w:hAnsi="Segoe UI Light" w:cs="Segoe UI Light"/>
              </w:rPr>
              <w:t>,2</w:t>
            </w:r>
            <w:r w:rsidRPr="000E32F8">
              <w:rPr>
                <w:rFonts w:ascii="Segoe UI Light" w:hAnsi="Segoe UI Light" w:cs="Segoe UI Light"/>
              </w:rPr>
              <w:t> TB przestrzeni RAW zbudowanej w oparciu o min. 2 dyski SSD.</w:t>
            </w:r>
          </w:p>
        </w:tc>
      </w:tr>
      <w:tr w:rsidR="0061729D" w:rsidRPr="000E32F8" w14:paraId="74F1CC41"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5BDFD37D"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Możliwość rozbudowy</w:t>
            </w:r>
          </w:p>
        </w:tc>
        <w:tc>
          <w:tcPr>
            <w:tcW w:w="6373" w:type="dxa"/>
          </w:tcPr>
          <w:p w14:paraId="34C14145"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umożliwiać rozbudowę (bez wymiany kontrolerów macierzy), do co najmniej 180 dysków twardych. </w:t>
            </w:r>
          </w:p>
        </w:tc>
      </w:tr>
      <w:tr w:rsidR="0061729D" w:rsidRPr="000E32F8" w14:paraId="556C9CBF" w14:textId="77777777" w:rsidTr="00B01936">
        <w:tc>
          <w:tcPr>
            <w:tcW w:w="2689" w:type="dxa"/>
          </w:tcPr>
          <w:p w14:paraId="7B35D1CC"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lastRenderedPageBreak/>
              <w:t>Obsługa dysków</w:t>
            </w:r>
          </w:p>
        </w:tc>
        <w:tc>
          <w:tcPr>
            <w:tcW w:w="6373" w:type="dxa"/>
          </w:tcPr>
          <w:p w14:paraId="5ABE666F"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obsługiwać dyski SSD, SAS i NLSAS. Macierz musi umożliwiać mieszanie napędów dyskowych SSD, SAS i NLSAS w obrębie pojedynczej półki dyskowej. Macierz musi obsługiwać dyski 2,5” jak również 3,5”. </w:t>
            </w:r>
          </w:p>
        </w:tc>
      </w:tr>
      <w:tr w:rsidR="0061729D" w:rsidRPr="000E32F8" w14:paraId="3F98A480"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42C61EDB"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Sposób zabezpieczenia danych</w:t>
            </w:r>
          </w:p>
        </w:tc>
        <w:tc>
          <w:tcPr>
            <w:tcW w:w="6373" w:type="dxa"/>
          </w:tcPr>
          <w:p w14:paraId="459A9EBC" w14:textId="4B22D72E"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obsługiwać mechanizmy RAID zgodne z </w:t>
            </w:r>
            <w:r w:rsidR="007E3F02" w:rsidRPr="000E32F8">
              <w:rPr>
                <w:rFonts w:ascii="Segoe UI Light" w:hAnsi="Segoe UI Light" w:cs="Segoe UI Light"/>
              </w:rPr>
              <w:t xml:space="preserve">min.: </w:t>
            </w:r>
            <w:r w:rsidRPr="000E32F8">
              <w:rPr>
                <w:rFonts w:ascii="Segoe UI Light" w:hAnsi="Segoe UI Light" w:cs="Segoe UI Light"/>
              </w:rPr>
              <w:t>RAID1, RAID10, RAID5 oraz RAID6 realizowane sprzętowo za pomocą dedykowanego układu, z możliwością dowolnej ich kombinacji w obrębie oferowanej macierzy i z wykorzystaniem wszystkich dysków twardych.</w:t>
            </w:r>
          </w:p>
          <w:p w14:paraId="57C870B5"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musi umożliwiać definiowanie globalnych dysków spare</w:t>
            </w:r>
            <w:r w:rsidRPr="000E32F8">
              <w:rPr>
                <w:rFonts w:ascii="Segoe UI Light" w:hAnsi="Segoe UI Light" w:cs="Segoe UI Light"/>
                <w:bCs/>
              </w:rPr>
              <w:t xml:space="preserve"> oraz dedykowanie dysków spare do konkretnych grup RAID</w:t>
            </w:r>
            <w:r w:rsidRPr="000E32F8">
              <w:rPr>
                <w:rFonts w:ascii="Segoe UI Light" w:hAnsi="Segoe UI Light" w:cs="Segoe UI Light"/>
              </w:rPr>
              <w:t>.</w:t>
            </w:r>
          </w:p>
        </w:tc>
      </w:tr>
      <w:tr w:rsidR="0061729D" w:rsidRPr="000E32F8" w14:paraId="60A9FDC7" w14:textId="77777777" w:rsidTr="00B01936">
        <w:tc>
          <w:tcPr>
            <w:tcW w:w="2689" w:type="dxa"/>
          </w:tcPr>
          <w:p w14:paraId="5DEB86AF"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Tryb pracy kontrolerów macierzowych</w:t>
            </w:r>
          </w:p>
        </w:tc>
        <w:tc>
          <w:tcPr>
            <w:tcW w:w="6373" w:type="dxa"/>
          </w:tcPr>
          <w:p w14:paraId="2F9ACCA7"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posiadać minimum 2 kontrolery macierzowe pracujące w trybie active-active i udostępniające jednocześnie dane blokowe w sieci FC. Wszystkie kontrolery muszą komunikować się między sobą bez stosowania dodatkowych przełączników lub koncentratorów FC. </w:t>
            </w:r>
          </w:p>
        </w:tc>
      </w:tr>
      <w:tr w:rsidR="0061729D" w:rsidRPr="000E32F8" w14:paraId="7DE0567D"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7479B6B2"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Pamięć cache</w:t>
            </w:r>
          </w:p>
        </w:tc>
        <w:tc>
          <w:tcPr>
            <w:tcW w:w="6373" w:type="dxa"/>
          </w:tcPr>
          <w:p w14:paraId="7C62D115"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Każdy kontroler macierzowy musi być wyposażony w minimum 6 GB pamięci cache. Pamięć cache musi być zbudowana w oparciu o wydajną pamięć typu RAM – nie zezwala się użycia dysków SSD.</w:t>
            </w:r>
          </w:p>
          <w:p w14:paraId="75FC0DBC"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Pamięć zapisu musi być mirrorowana pomiędzy kontrolerami dyskowymi.</w:t>
            </w:r>
          </w:p>
          <w:p w14:paraId="61A7CFEB"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Dane niezapisane na dyskach (np. zawartość pamięci kontrolera) muszą zostać zabezpieczone w przypadku awarii zasilania za pomocą podtrzymania bateryjnego lub z zastosowaniem innej technologii przez okres minimum 1 roku.</w:t>
            </w:r>
          </w:p>
        </w:tc>
      </w:tr>
      <w:tr w:rsidR="0061729D" w:rsidRPr="000E32F8" w14:paraId="7F77D299" w14:textId="77777777" w:rsidTr="00B01936">
        <w:tc>
          <w:tcPr>
            <w:tcW w:w="2689" w:type="dxa"/>
          </w:tcPr>
          <w:p w14:paraId="2262FDBC"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Rozbudowa pamięci cache</w:t>
            </w:r>
          </w:p>
        </w:tc>
        <w:tc>
          <w:tcPr>
            <w:tcW w:w="6373" w:type="dxa"/>
          </w:tcPr>
          <w:p w14:paraId="4AACE6BE"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umożliwiać zwiększenie pojemności pamięci cache dla odczytów do minimum 8 TB z wykorzystaniem dysków SSD lub kart pamięci flash. </w:t>
            </w:r>
          </w:p>
          <w:p w14:paraId="661CF1DF"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Jeżeli do obsługi powyższej funkcjonalności wymagane są dodatkowe licencje, należy je dostarczyć wraz z rozwiązaniem.</w:t>
            </w:r>
          </w:p>
        </w:tc>
      </w:tr>
      <w:tr w:rsidR="0061729D" w:rsidRPr="000E32F8" w14:paraId="3F1FC6E3"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32D72893"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Interfejsy </w:t>
            </w:r>
          </w:p>
        </w:tc>
        <w:tc>
          <w:tcPr>
            <w:tcW w:w="6373" w:type="dxa"/>
          </w:tcPr>
          <w:p w14:paraId="033C65F3" w14:textId="557EF77E"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posiadać, co najmniej </w:t>
            </w:r>
            <w:r w:rsidR="007E3F02" w:rsidRPr="000E32F8">
              <w:rPr>
                <w:rFonts w:ascii="Segoe UI Light" w:hAnsi="Segoe UI Light" w:cs="Segoe UI Light"/>
              </w:rPr>
              <w:t>4</w:t>
            </w:r>
            <w:r w:rsidRPr="000E32F8">
              <w:rPr>
                <w:rFonts w:ascii="Segoe UI Light" w:hAnsi="Segoe UI Light" w:cs="Segoe UI Light"/>
              </w:rPr>
              <w:t xml:space="preserve"> aktywne porty FC 16 Gb/s oraz umożliwiać rozbudowę do min. 8 portów FC 16Gb/s</w:t>
            </w:r>
          </w:p>
        </w:tc>
      </w:tr>
      <w:tr w:rsidR="0061729D" w:rsidRPr="000E32F8" w14:paraId="098BA061" w14:textId="77777777" w:rsidTr="00B01936">
        <w:tc>
          <w:tcPr>
            <w:tcW w:w="2689" w:type="dxa"/>
          </w:tcPr>
          <w:p w14:paraId="411DC15E"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Zarządzanie</w:t>
            </w:r>
          </w:p>
        </w:tc>
        <w:tc>
          <w:tcPr>
            <w:tcW w:w="6373" w:type="dxa"/>
          </w:tcPr>
          <w:p w14:paraId="2D9007E5"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Zarządzanie macierzą musi być możliwe z poziomu interfejsu graficznego i konsoli CLI. Zarządzanie macierzą musi odbywać się bezpośrednio na kontrolerach macierzy z poziomu przeglądarki internetowej.</w:t>
            </w:r>
          </w:p>
        </w:tc>
      </w:tr>
      <w:tr w:rsidR="0061729D" w:rsidRPr="000E32F8" w14:paraId="5362B252"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4C9467F4"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Zarządzanie grupami dyskowymi oraz dyskami logicznymi</w:t>
            </w:r>
          </w:p>
        </w:tc>
        <w:tc>
          <w:tcPr>
            <w:tcW w:w="6373" w:type="dxa"/>
          </w:tcPr>
          <w:p w14:paraId="7464D6C0"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umożliwiać zdefiniowanie, co najmniej 200 wolumenów logicznych w ramach oferowanej macierzy dyskowej. </w:t>
            </w:r>
          </w:p>
          <w:p w14:paraId="5B8F7F28"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Musi istnieć możliwość rozłożenia pojedynczego wolumenu logicznego na wszystkie dyski fizyczne macierzy (tzw. wide-striping), bez konieczności łączenia wielu różnych dysków logicznych w jeden większy.</w:t>
            </w:r>
          </w:p>
          <w:p w14:paraId="2B0E01AA"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bCs/>
              </w:rPr>
              <w:lastRenderedPageBreak/>
              <w:t>Jeżeli do obsługi powyższych funkcjonalności wymagane są dodatkowe licencje, należy je dostarczyć dla całej pojemności urządzenia.</w:t>
            </w:r>
          </w:p>
        </w:tc>
      </w:tr>
      <w:tr w:rsidR="0061729D" w:rsidRPr="000E32F8" w14:paraId="6B97D17F" w14:textId="77777777" w:rsidTr="00B01936">
        <w:tc>
          <w:tcPr>
            <w:tcW w:w="2689" w:type="dxa"/>
          </w:tcPr>
          <w:p w14:paraId="0C5FCC48"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lastRenderedPageBreak/>
              <w:t>Thin Provisioning</w:t>
            </w:r>
          </w:p>
        </w:tc>
        <w:tc>
          <w:tcPr>
            <w:tcW w:w="6373" w:type="dxa"/>
          </w:tcPr>
          <w:p w14:paraId="522CAD7D"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musi umożliwiać udostępnianie zasobów dyskowych do serwerów w trybie tradycyjnym, jak i w trybie typu Thin Provisioning.</w:t>
            </w:r>
          </w:p>
          <w:p w14:paraId="17086B41"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musi umożliwiać odzyskiwanie przestrzeni dyskowych po usuniętych danych w ramach wolumenów typu Thin. Proces odzyskiwania danych musi być automatyczny bez konieczności uruchamiania dodatkowych procesów na kontrolerach macierzowych.</w:t>
            </w:r>
          </w:p>
          <w:p w14:paraId="39076418"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bCs/>
              </w:rPr>
              <w:t>Jeżeli do obsługi powyższych funkcjonalności wymagane są dodatkowe licencje, należy je dostarczyć dla całej pojemności urządzenia.</w:t>
            </w:r>
          </w:p>
        </w:tc>
      </w:tr>
      <w:tr w:rsidR="0061729D" w:rsidRPr="000E32F8" w14:paraId="7D33F3BA"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3A4CDABD"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Wewnętrzne kopie migawkowe</w:t>
            </w:r>
          </w:p>
        </w:tc>
        <w:tc>
          <w:tcPr>
            <w:tcW w:w="6373" w:type="dxa"/>
          </w:tcPr>
          <w:p w14:paraId="31706A30" w14:textId="77777777" w:rsidR="0061729D" w:rsidRPr="000E32F8" w:rsidRDefault="0061729D" w:rsidP="00AB3F46">
            <w:pPr>
              <w:pStyle w:val="Bezodstpw"/>
              <w:spacing w:line="276" w:lineRule="auto"/>
              <w:rPr>
                <w:rFonts w:ascii="Segoe UI Light" w:hAnsi="Segoe UI Light" w:cs="Segoe UI Light"/>
                <w:bCs/>
              </w:rPr>
            </w:pPr>
            <w:r w:rsidRPr="000E32F8">
              <w:rPr>
                <w:rFonts w:ascii="Segoe UI Light" w:hAnsi="Segoe UI Light" w:cs="Segoe UI Light"/>
                <w:bCs/>
              </w:rPr>
              <w:t xml:space="preserve">Macierz musi umożliwiać dokonywania na żądanie tzw. migawkowej kopii danych (snapshot, point-in-time)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40A691FF" w14:textId="77777777" w:rsidR="0061729D" w:rsidRPr="000E32F8" w:rsidRDefault="0061729D" w:rsidP="00AB3F46">
            <w:pPr>
              <w:pStyle w:val="Bezodstpw"/>
              <w:spacing w:line="276" w:lineRule="auto"/>
              <w:rPr>
                <w:rFonts w:ascii="Segoe UI Light" w:hAnsi="Segoe UI Light" w:cs="Segoe UI Light"/>
                <w:bCs/>
              </w:rPr>
            </w:pPr>
            <w:r w:rsidRPr="000E32F8">
              <w:rPr>
                <w:rFonts w:ascii="Segoe UI Light" w:hAnsi="Segoe UI Light" w:cs="Segoe UI Light"/>
                <w:bCs/>
              </w:rPr>
              <w:t>Macierz musi wspierać minimum 200 kopii migawkowych.</w:t>
            </w:r>
          </w:p>
          <w:p w14:paraId="513BC651"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bCs/>
              </w:rPr>
              <w:t xml:space="preserve">Jeżeli do obsługi powyższych funkcjonalności wymagane są dodatkowe licencje, należy je dostarczyć dla całej pojemności urządzenia. </w:t>
            </w:r>
          </w:p>
        </w:tc>
      </w:tr>
      <w:tr w:rsidR="0061729D" w:rsidRPr="000E32F8" w14:paraId="012537CE" w14:textId="77777777" w:rsidTr="00B01936">
        <w:tc>
          <w:tcPr>
            <w:tcW w:w="2689" w:type="dxa"/>
          </w:tcPr>
          <w:p w14:paraId="4D1A32C3"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Wewnętrzne kopie pełne</w:t>
            </w:r>
          </w:p>
        </w:tc>
        <w:tc>
          <w:tcPr>
            <w:tcW w:w="6373" w:type="dxa"/>
          </w:tcPr>
          <w:p w14:paraId="011A36FD"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umożliwiać dokonywanie na żądanie pełnej fizycznej kopii danych (clone) w ramach macierzy za pomocą wewnętrznych kontrolerów macierzowych. </w:t>
            </w:r>
          </w:p>
          <w:p w14:paraId="65BC3AB6"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bCs/>
              </w:rPr>
              <w:t>Jeżeli do obsługi powyższych funkcjonalności wymagane są dodatkowe licencje, należy je dostarczyć dla całej pojemności urządzenia.</w:t>
            </w:r>
          </w:p>
        </w:tc>
      </w:tr>
      <w:tr w:rsidR="0061729D" w:rsidRPr="000E32F8" w14:paraId="7D3361F8"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0BDA970E"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Migracja danych w obrębie macierzy</w:t>
            </w:r>
          </w:p>
        </w:tc>
        <w:tc>
          <w:tcPr>
            <w:tcW w:w="6373" w:type="dxa"/>
          </w:tcPr>
          <w:p w14:paraId="5BE1B6EC"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dyskowa musi umożliwiać migrację danych bez przerywania do nich dostępu pomiędzy różnymi warstwami technologii dyskowych na poziomie części wolumenów logicznych. Zmiany te muszą się odbywać wewnętrznymi mechanizmami macierzy. Funkcjonalność musi umożliwiać zdefiniowanie zasobu LUN, który fizycznie będzie znajdował się na min. 3 typach dysków obsługiwanych przez macierz, a jego części będą relokowane na podstawie analizy ruchu w sposób automatyczny i transparentny (bez przerywania dostępu do danych) dla korzystających z tego wolumenu hostów. Zmiany te muszą się odbywać wewnętrznymi mechanizmami macierzy. </w:t>
            </w:r>
            <w:r w:rsidRPr="000E32F8">
              <w:rPr>
                <w:rFonts w:ascii="Segoe UI Light" w:hAnsi="Segoe UI Light" w:cs="Segoe UI Light"/>
                <w:bCs/>
              </w:rPr>
              <w:t xml:space="preserve">Jeżeli do obsługi powyższych </w:t>
            </w:r>
            <w:r w:rsidRPr="000E32F8">
              <w:rPr>
                <w:rFonts w:ascii="Segoe UI Light" w:hAnsi="Segoe UI Light" w:cs="Segoe UI Light"/>
                <w:bCs/>
              </w:rPr>
              <w:lastRenderedPageBreak/>
              <w:t>funkcjonalności wymagane są dodatkowe licencje, należy je dostarczyć dla całej pojemności dostarczanego urządzenia.</w:t>
            </w:r>
          </w:p>
        </w:tc>
      </w:tr>
      <w:tr w:rsidR="0061729D" w:rsidRPr="000E32F8" w14:paraId="29B9882A" w14:textId="77777777" w:rsidTr="00B01936">
        <w:tc>
          <w:tcPr>
            <w:tcW w:w="2689" w:type="dxa"/>
          </w:tcPr>
          <w:p w14:paraId="374274B6"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lastRenderedPageBreak/>
              <w:t>Zdalna replikacja danych</w:t>
            </w:r>
          </w:p>
        </w:tc>
        <w:tc>
          <w:tcPr>
            <w:tcW w:w="6373" w:type="dxa"/>
          </w:tcPr>
          <w:p w14:paraId="0B842949"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68308DB7" w14:textId="77777777" w:rsidR="0061729D" w:rsidRPr="000E32F8" w:rsidRDefault="0061729D" w:rsidP="00AB3F46">
            <w:pPr>
              <w:pStyle w:val="Bezodstpw"/>
              <w:spacing w:line="276" w:lineRule="auto"/>
              <w:rPr>
                <w:rFonts w:ascii="Segoe UI Light" w:hAnsi="Segoe UI Light" w:cs="Segoe UI Light"/>
                <w:bCs/>
              </w:rPr>
            </w:pPr>
            <w:r w:rsidRPr="000E32F8">
              <w:rPr>
                <w:rFonts w:ascii="Segoe UI Light" w:hAnsi="Segoe UI Light" w:cs="Segoe UI Light"/>
                <w:bCs/>
              </w:rPr>
              <w:t>Jeżeli do obsługi powyższej funkcjonalności wymagane są dodatkowe licencje, należy je dostarczyć wraz z urządzeniem.</w:t>
            </w:r>
          </w:p>
        </w:tc>
      </w:tr>
      <w:tr w:rsidR="0061729D" w:rsidRPr="000E32F8" w14:paraId="0C1A7D44"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4DA96F33"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Podłączanie zewnętrznych systemów operacyjnych</w:t>
            </w:r>
          </w:p>
        </w:tc>
        <w:tc>
          <w:tcPr>
            <w:tcW w:w="6373" w:type="dxa"/>
          </w:tcPr>
          <w:p w14:paraId="781BDD5A"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Macierz musi umożliwiać jednoczesne podłączenie wielu serwerów w trybie wysokiej dostępności (co najmniej dwoma ścieżkami). </w:t>
            </w:r>
          </w:p>
          <w:p w14:paraId="6007C020"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musi wspierać podłączenie następujących systemów operacyjnych: Windows, Linux, Vmware. Macierz musi posiadać wsparcie dla różnych systemów klastrowych, co najmniej Veritas Cluster Server i Microsoft Cluster. Wsparcie dla wymienionych systemów operacyjnych i klastrowych musi być potwierdzone wpisem na ogólnodostępnej liście kompatybilności producentów.</w:t>
            </w:r>
          </w:p>
          <w:p w14:paraId="24628456"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727BA29E"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bCs/>
              </w:rPr>
              <w:t xml:space="preserve">Jeżeli do obsługi powyższych funkcjonalności wymagane są dodatkowe licencje, należy je dostarczyć dla </w:t>
            </w:r>
            <w:r w:rsidRPr="000E32F8">
              <w:rPr>
                <w:rFonts w:ascii="Segoe UI Light" w:hAnsi="Segoe UI Light" w:cs="Segoe UI Light"/>
              </w:rPr>
              <w:t>maksymalnej liczby serwerów obsługiwanych przez oferowane urządzenie.</w:t>
            </w:r>
          </w:p>
        </w:tc>
      </w:tr>
      <w:tr w:rsidR="0061729D" w:rsidRPr="000E32F8" w14:paraId="51AD5D01" w14:textId="77777777" w:rsidTr="00B01936">
        <w:tc>
          <w:tcPr>
            <w:tcW w:w="2689" w:type="dxa"/>
          </w:tcPr>
          <w:p w14:paraId="6F444289"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Redundancja</w:t>
            </w:r>
          </w:p>
        </w:tc>
        <w:tc>
          <w:tcPr>
            <w:tcW w:w="6373" w:type="dxa"/>
          </w:tcPr>
          <w:p w14:paraId="28B981C0"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nie może posiadać pojedynczego punktu awarii, który powodowałby brak dostępu do danych. Musi być zapewniona pełna redundancja komponentów, w szczególności zdublowanie kontrolerów, zasilaczy i wentylatorów.</w:t>
            </w:r>
          </w:p>
          <w:p w14:paraId="6FB35F84"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Macierz musi umożliwiać wymianę elementów systemu w trybie „hot-swap”, a w szczególności takich, jak: dyski, kontrolery, zasilacze, wentylatory.</w:t>
            </w:r>
          </w:p>
          <w:p w14:paraId="4F6430B5"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bCs/>
              </w:rPr>
              <w:t>Macierz musi mieć możliwość zasilania z dwu niezależnych źródeł zasilania – odporność na zanik zasilania jednej fazy lub awarię jednego z zasilaczy macierzy.</w:t>
            </w:r>
            <w:r w:rsidRPr="000E32F8">
              <w:rPr>
                <w:rFonts w:ascii="Segoe UI Light" w:hAnsi="Segoe UI Light" w:cs="Segoe UI Light"/>
              </w:rPr>
              <w:t xml:space="preserve"> </w:t>
            </w:r>
          </w:p>
        </w:tc>
      </w:tr>
      <w:tr w:rsidR="0061729D" w:rsidRPr="000E32F8" w14:paraId="3218E6BD" w14:textId="77777777" w:rsidTr="00B01936">
        <w:trPr>
          <w:cnfStyle w:val="000000100000" w:firstRow="0" w:lastRow="0" w:firstColumn="0" w:lastColumn="0" w:oddVBand="0" w:evenVBand="0" w:oddHBand="1" w:evenHBand="0" w:firstRowFirstColumn="0" w:firstRowLastColumn="0" w:lastRowFirstColumn="0" w:lastRowLastColumn="0"/>
        </w:trPr>
        <w:tc>
          <w:tcPr>
            <w:tcW w:w="2689" w:type="dxa"/>
          </w:tcPr>
          <w:p w14:paraId="02D5D39F"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Dodatkowe wymagania</w:t>
            </w:r>
          </w:p>
        </w:tc>
        <w:tc>
          <w:tcPr>
            <w:tcW w:w="6373" w:type="dxa"/>
          </w:tcPr>
          <w:p w14:paraId="60242F96"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Oferowany system dyskowy musi się składać z pojedynczej macierzy dyskowej. Niedopuszczalna jest realizacja zamówienia poprzez dostarczenie wielu macierzy dyskowych lub wielu serwerów. Za pojedynczą macierz nie uznaje się rozwiązania opartego o wiele macierzy dyskowych (par kontrolerów macierzowych) połączonych przełącznikami SAN lub tzw. </w:t>
            </w:r>
            <w:r w:rsidRPr="000E32F8">
              <w:rPr>
                <w:rFonts w:ascii="Segoe UI Light" w:hAnsi="Segoe UI Light" w:cs="Segoe UI Light"/>
              </w:rPr>
              <w:lastRenderedPageBreak/>
              <w:t>wirtualizatorem sieci SAN czy wirtualizatorem macierzy dyskowych.</w:t>
            </w:r>
          </w:p>
          <w:p w14:paraId="67426981"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Możliwość ograniczania poboru zasilania przez dyski, które nie obsługują operacji we/wy, poprzez ich zatrzymanie.</w:t>
            </w:r>
          </w:p>
          <w:p w14:paraId="79D66CCD" w14:textId="6A0B95E4"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Wraz z macierzą mają zostać dołączone kable LC/LC OM4 o długości co najmniej </w:t>
            </w:r>
            <w:r w:rsidR="00740464" w:rsidRPr="000E32F8">
              <w:rPr>
                <w:rFonts w:ascii="Segoe UI Light" w:hAnsi="Segoe UI Light" w:cs="Segoe UI Light"/>
              </w:rPr>
              <w:t>3</w:t>
            </w:r>
            <w:r w:rsidRPr="000E32F8">
              <w:rPr>
                <w:rFonts w:ascii="Segoe UI Light" w:hAnsi="Segoe UI Light" w:cs="Segoe UI Light"/>
              </w:rPr>
              <w:t xml:space="preserve">m w ilości min. 4 szt. </w:t>
            </w:r>
          </w:p>
        </w:tc>
      </w:tr>
      <w:tr w:rsidR="0061729D" w:rsidRPr="000E32F8" w14:paraId="67B58EE4" w14:textId="77777777" w:rsidTr="00B01936">
        <w:tc>
          <w:tcPr>
            <w:tcW w:w="2689" w:type="dxa"/>
          </w:tcPr>
          <w:p w14:paraId="0058BAA7"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lastRenderedPageBreak/>
              <w:t>Gwarancja</w:t>
            </w:r>
          </w:p>
        </w:tc>
        <w:tc>
          <w:tcPr>
            <w:tcW w:w="6373" w:type="dxa"/>
          </w:tcPr>
          <w:p w14:paraId="66FD51E9"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 xml:space="preserve">Producenta, z czasem reakcji NBD. </w:t>
            </w:r>
          </w:p>
          <w:p w14:paraId="1F3C4F29" w14:textId="77777777" w:rsidR="0061729D" w:rsidRPr="000E32F8" w:rsidRDefault="0061729D" w:rsidP="00AB3F46">
            <w:pPr>
              <w:pStyle w:val="Bezodstpw"/>
              <w:spacing w:line="276" w:lineRule="auto"/>
              <w:rPr>
                <w:rFonts w:ascii="Segoe UI Light" w:hAnsi="Segoe UI Light" w:cs="Segoe UI Light"/>
              </w:rPr>
            </w:pPr>
            <w:r w:rsidRPr="000E32F8">
              <w:rPr>
                <w:rFonts w:ascii="Segoe UI Light" w:hAnsi="Segoe UI Light" w:cs="Segoe UI Light"/>
              </w:rPr>
              <w:t>W okresie gwarancji Zamawiający ma prawo do otrzymywania poprawek oraz aktualizacji wersji oprogramowania dostarczonego wraz z macierzą oraz oprogramowania wewnętrznego macierzy.</w:t>
            </w:r>
          </w:p>
        </w:tc>
      </w:tr>
    </w:tbl>
    <w:p w14:paraId="72A714F8" w14:textId="793A774C" w:rsidR="00FF6F94" w:rsidRPr="000E32F8" w:rsidRDefault="00FF6F94" w:rsidP="00AB3F46">
      <w:pPr>
        <w:spacing w:line="276" w:lineRule="auto"/>
        <w:rPr>
          <w:rFonts w:cs="Segoe UI Light"/>
        </w:rPr>
      </w:pPr>
    </w:p>
    <w:p w14:paraId="48EB1718" w14:textId="4C7AD049" w:rsidR="008B0725" w:rsidRPr="000E32F8" w:rsidRDefault="008B0725" w:rsidP="00AB3F46">
      <w:pPr>
        <w:pStyle w:val="Bezodstpw"/>
        <w:spacing w:line="276" w:lineRule="auto"/>
        <w:rPr>
          <w:rFonts w:ascii="Segoe UI Light" w:hAnsi="Segoe UI Light" w:cs="Segoe UI Light"/>
        </w:rPr>
      </w:pPr>
      <w:r w:rsidRPr="000E32F8">
        <w:rPr>
          <w:rFonts w:ascii="Segoe UI Light" w:hAnsi="Segoe UI Light" w:cs="Segoe UI Light"/>
        </w:rPr>
        <w:t>Macierz musi zostać połączona z serwerami za pomocą wewnętrznej szybkiej</w:t>
      </w:r>
      <w:r w:rsidR="00BC2624" w:rsidRPr="000E32F8">
        <w:rPr>
          <w:rFonts w:ascii="Segoe UI Light" w:hAnsi="Segoe UI Light" w:cs="Segoe UI Light"/>
        </w:rPr>
        <w:t xml:space="preserve"> redundantnej</w:t>
      </w:r>
      <w:r w:rsidRPr="000E32F8">
        <w:rPr>
          <w:rFonts w:ascii="Segoe UI Light" w:hAnsi="Segoe UI Light" w:cs="Segoe UI Light"/>
        </w:rPr>
        <w:t xml:space="preserve"> sieci SAN FC 16. Dostarczone w zestawie z macierzą przełączniki światłowodowe (w ilości: 2 komplety wraz z wkładkami) sieci SAN Fibre Channel spełniać muszą poniższe parametry: </w:t>
      </w:r>
    </w:p>
    <w:tbl>
      <w:tblPr>
        <w:tblStyle w:val="Zwykatabela11"/>
        <w:tblpPr w:leftFromText="141" w:rightFromText="141" w:bottomFromText="160" w:vertAnchor="text" w:tblpXSpec="center" w:tblpY="1"/>
        <w:tblW w:w="8994" w:type="dxa"/>
        <w:tblLayout w:type="fixed"/>
        <w:tblLook w:val="0400" w:firstRow="0" w:lastRow="0" w:firstColumn="0" w:lastColumn="0" w:noHBand="0" w:noVBand="1"/>
      </w:tblPr>
      <w:tblGrid>
        <w:gridCol w:w="2689"/>
        <w:gridCol w:w="6305"/>
      </w:tblGrid>
      <w:tr w:rsidR="008B0725" w:rsidRPr="000E32F8" w14:paraId="770014AC" w14:textId="77777777" w:rsidTr="000E32F8">
        <w:trPr>
          <w:cnfStyle w:val="000000100000" w:firstRow="0" w:lastRow="0" w:firstColumn="0" w:lastColumn="0" w:oddVBand="0" w:evenVBand="0" w:oddHBand="1" w:evenHBand="0" w:firstRowFirstColumn="0" w:firstRowLastColumn="0" w:lastRowFirstColumn="0" w:lastRowLastColumn="0"/>
          <w:trHeight w:val="2117"/>
        </w:trPr>
        <w:tc>
          <w:tcPr>
            <w:tcW w:w="2689" w:type="dxa"/>
          </w:tcPr>
          <w:p w14:paraId="5DBC9469"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 xml:space="preserve">Ilość portów FC </w:t>
            </w:r>
          </w:p>
        </w:tc>
        <w:tc>
          <w:tcPr>
            <w:tcW w:w="6305" w:type="dxa"/>
            <w:hideMark/>
          </w:tcPr>
          <w:p w14:paraId="3D3A0C8B" w14:textId="4B9E2485" w:rsidR="008B0725" w:rsidRPr="000E32F8" w:rsidRDefault="008B0725" w:rsidP="00AB3F46">
            <w:pPr>
              <w:spacing w:before="60" w:after="60" w:line="276" w:lineRule="auto"/>
              <w:ind w:left="145" w:right="203"/>
              <w:rPr>
                <w:rFonts w:cs="Segoe UI Light"/>
                <w:bCs/>
                <w:iCs/>
              </w:rPr>
            </w:pPr>
            <w:r w:rsidRPr="000E32F8">
              <w:rPr>
                <w:rFonts w:cs="Segoe UI Light"/>
                <w:bCs/>
                <w:iCs/>
              </w:rPr>
              <w:t>Przełącznik musi być wyposażony w minimum 24 porty FC wraz z kompletem licencji dla 12 portów</w:t>
            </w:r>
            <w:r w:rsidR="00BC2624" w:rsidRPr="000E32F8">
              <w:rPr>
                <w:rFonts w:cs="Segoe UI Light"/>
                <w:bCs/>
                <w:iCs/>
              </w:rPr>
              <w:t>.</w:t>
            </w:r>
            <w:r w:rsidRPr="000E32F8">
              <w:rPr>
                <w:rFonts w:cs="Segoe UI Light"/>
                <w:bCs/>
                <w:iCs/>
              </w:rPr>
              <w:t xml:space="preserve"> Łączna ilość aktywnych portów FC – 12 portów Fibre Channel, 16Gbps każdy. </w:t>
            </w:r>
            <w:bookmarkStart w:id="10" w:name="_Hlk535873003"/>
            <w:r w:rsidRPr="000E32F8">
              <w:rPr>
                <w:rFonts w:cs="Segoe UI Light"/>
                <w:bCs/>
                <w:iCs/>
              </w:rPr>
              <w:t>Rozbudowa nie może odbywać się poprzez zakupu dodatkowych zewnętrznych modułów, a jedynie poprzez zakup licencji</w:t>
            </w:r>
            <w:bookmarkEnd w:id="10"/>
            <w:r w:rsidRPr="000E32F8">
              <w:rPr>
                <w:rFonts w:cs="Segoe UI Light"/>
                <w:bCs/>
                <w:iCs/>
              </w:rPr>
              <w:t>.</w:t>
            </w:r>
            <w:r w:rsidR="00BC2624" w:rsidRPr="000E32F8">
              <w:rPr>
                <w:rFonts w:cs="Segoe UI Light"/>
                <w:bCs/>
                <w:iCs/>
              </w:rPr>
              <w:t xml:space="preserve"> </w:t>
            </w:r>
            <w:r w:rsidRPr="000E32F8">
              <w:rPr>
                <w:rFonts w:cs="Segoe UI Light"/>
                <w:bCs/>
                <w:iCs/>
              </w:rPr>
              <w:t>W pełni rozbudowany przełącznik nie może zajmować w szafie RACK więcej niż 1U</w:t>
            </w:r>
            <w:r w:rsidR="00BC2624" w:rsidRPr="000E32F8">
              <w:rPr>
                <w:rFonts w:cs="Segoe UI Light"/>
                <w:bCs/>
                <w:iCs/>
              </w:rPr>
              <w:t xml:space="preserve"> (19”)</w:t>
            </w:r>
            <w:r w:rsidRPr="000E32F8">
              <w:rPr>
                <w:rFonts w:cs="Segoe UI Light"/>
                <w:bCs/>
                <w:iCs/>
              </w:rPr>
              <w:t>.</w:t>
            </w:r>
          </w:p>
        </w:tc>
      </w:tr>
      <w:tr w:rsidR="008B0725" w:rsidRPr="000E32F8" w14:paraId="63F971D4" w14:textId="77777777" w:rsidTr="000E32F8">
        <w:tc>
          <w:tcPr>
            <w:tcW w:w="2689" w:type="dxa"/>
            <w:hideMark/>
          </w:tcPr>
          <w:p w14:paraId="59260511"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Przepustowość portu</w:t>
            </w:r>
          </w:p>
        </w:tc>
        <w:tc>
          <w:tcPr>
            <w:tcW w:w="6305" w:type="dxa"/>
            <w:hideMark/>
          </w:tcPr>
          <w:p w14:paraId="229D3D50" w14:textId="1B962B0E" w:rsidR="008B0725" w:rsidRPr="000E32F8" w:rsidRDefault="008B0725" w:rsidP="00AB3F46">
            <w:pPr>
              <w:spacing w:before="60" w:after="60" w:line="276" w:lineRule="auto"/>
              <w:ind w:left="145" w:right="203"/>
              <w:rPr>
                <w:rFonts w:cs="Segoe UI Light"/>
                <w:bCs/>
                <w:iCs/>
              </w:rPr>
            </w:pPr>
            <w:r w:rsidRPr="000E32F8">
              <w:rPr>
                <w:rFonts w:cs="Segoe UI Light"/>
                <w:bCs/>
                <w:iCs/>
              </w:rPr>
              <w:t>Porty uniwersalne o przepustowości minimum 16GB/s, z obsługą przepustowości 4Gbit/s, 8Gbit/s i 16Gbit/s z automatycznym wyborem przepustowości (auto-sensing), obsługa trybu full-duplex dla wszystkich wspieranych przepustowości.</w:t>
            </w:r>
          </w:p>
          <w:p w14:paraId="0545DB44" w14:textId="3B123BC7" w:rsidR="008B0725" w:rsidRPr="000E32F8" w:rsidRDefault="008B0725" w:rsidP="00AB3F46">
            <w:pPr>
              <w:spacing w:before="60" w:after="60" w:line="276" w:lineRule="auto"/>
              <w:ind w:left="145" w:right="203"/>
              <w:rPr>
                <w:rFonts w:cs="Segoe UI Light"/>
                <w:bCs/>
                <w:iCs/>
              </w:rPr>
            </w:pPr>
            <w:r w:rsidRPr="000E32F8">
              <w:rPr>
                <w:rFonts w:cs="Segoe UI Light"/>
                <w:bCs/>
                <w:iCs/>
              </w:rPr>
              <w:t>Całkowita maksymalna przepustowość urządzenia nie może być niższa niż 384 Gbps (full duplex end-to-end)</w:t>
            </w:r>
          </w:p>
        </w:tc>
      </w:tr>
      <w:tr w:rsidR="008B0725" w:rsidRPr="000E32F8" w14:paraId="71C6947B" w14:textId="77777777" w:rsidTr="000E32F8">
        <w:trPr>
          <w:cnfStyle w:val="000000100000" w:firstRow="0" w:lastRow="0" w:firstColumn="0" w:lastColumn="0" w:oddVBand="0" w:evenVBand="0" w:oddHBand="1" w:evenHBand="0" w:firstRowFirstColumn="0" w:firstRowLastColumn="0" w:lastRowFirstColumn="0" w:lastRowLastColumn="0"/>
        </w:trPr>
        <w:tc>
          <w:tcPr>
            <w:tcW w:w="2689" w:type="dxa"/>
            <w:hideMark/>
          </w:tcPr>
          <w:p w14:paraId="7390BFB5"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 xml:space="preserve">Praca w grupie przełączników SAN </w:t>
            </w:r>
          </w:p>
        </w:tc>
        <w:tc>
          <w:tcPr>
            <w:tcW w:w="6305" w:type="dxa"/>
            <w:hideMark/>
          </w:tcPr>
          <w:p w14:paraId="13177FF6" w14:textId="4D0A6E78" w:rsidR="008B0725" w:rsidRPr="000E32F8" w:rsidRDefault="008B0725" w:rsidP="00AB3F46">
            <w:pPr>
              <w:spacing w:before="60" w:after="60" w:line="276" w:lineRule="auto"/>
              <w:ind w:left="145" w:right="203"/>
              <w:rPr>
                <w:rFonts w:cs="Segoe UI Light"/>
                <w:bCs/>
                <w:iCs/>
              </w:rPr>
            </w:pPr>
            <w:r w:rsidRPr="000E32F8">
              <w:rPr>
                <w:rFonts w:cs="Segoe UI Light"/>
                <w:bCs/>
                <w:iCs/>
              </w:rPr>
              <w:t>Przełącznik musi być certyfikowany do pracy w grupie złożonej z</w:t>
            </w:r>
            <w:r w:rsidR="00BC2624" w:rsidRPr="000E32F8">
              <w:rPr>
                <w:rFonts w:cs="Segoe UI Light"/>
                <w:bCs/>
                <w:iCs/>
              </w:rPr>
              <w:t> </w:t>
            </w:r>
            <w:r w:rsidRPr="000E32F8">
              <w:rPr>
                <w:rFonts w:cs="Segoe UI Light"/>
                <w:bCs/>
                <w:iCs/>
              </w:rPr>
              <w:t>co najmniej 10 przełączników.</w:t>
            </w:r>
          </w:p>
          <w:p w14:paraId="0794C7ED" w14:textId="7F4D8874" w:rsidR="008B0725" w:rsidRPr="000E32F8" w:rsidRDefault="008B0725" w:rsidP="00AB3F46">
            <w:pPr>
              <w:spacing w:before="60" w:after="60" w:line="276" w:lineRule="auto"/>
              <w:ind w:left="145" w:right="203"/>
              <w:rPr>
                <w:rFonts w:cs="Segoe UI Light"/>
                <w:bCs/>
                <w:iCs/>
              </w:rPr>
            </w:pPr>
            <w:r w:rsidRPr="000E32F8">
              <w:rPr>
                <w:rFonts w:cs="Segoe UI Light"/>
                <w:bCs/>
                <w:iCs/>
              </w:rPr>
              <w:t>Przełącznik musi umożliwiać pracę w grupie przełączników z</w:t>
            </w:r>
            <w:r w:rsidR="00BC2624" w:rsidRPr="000E32F8">
              <w:rPr>
                <w:rFonts w:cs="Segoe UI Light"/>
                <w:bCs/>
                <w:iCs/>
              </w:rPr>
              <w:t> </w:t>
            </w:r>
            <w:r w:rsidRPr="000E32F8">
              <w:rPr>
                <w:rFonts w:cs="Segoe UI Light"/>
                <w:bCs/>
                <w:iCs/>
              </w:rPr>
              <w:t>jednym punktem zarządzania (full fabric). Jeśli wymagana jest dodatkowa licencja, należy ją dostarczyć.</w:t>
            </w:r>
          </w:p>
        </w:tc>
      </w:tr>
      <w:tr w:rsidR="008B0725" w:rsidRPr="000E32F8" w14:paraId="3C7B60CE" w14:textId="77777777" w:rsidTr="000E32F8">
        <w:tc>
          <w:tcPr>
            <w:tcW w:w="2689" w:type="dxa"/>
            <w:hideMark/>
          </w:tcPr>
          <w:p w14:paraId="6A3B142A" w14:textId="52C58DBE" w:rsidR="008B0725" w:rsidRPr="000E32F8" w:rsidRDefault="008B0725" w:rsidP="000E32F8">
            <w:pPr>
              <w:spacing w:before="60" w:after="60" w:line="276" w:lineRule="auto"/>
              <w:ind w:left="142" w:right="141"/>
              <w:rPr>
                <w:rFonts w:cs="Segoe UI Light"/>
                <w:bCs/>
                <w:iCs/>
              </w:rPr>
            </w:pPr>
            <w:r w:rsidRPr="000E32F8">
              <w:rPr>
                <w:rFonts w:cs="Segoe UI Light"/>
                <w:bCs/>
                <w:iCs/>
              </w:rPr>
              <w:t>Opóźnienie przełączania pomiędzy lokalnymi portami</w:t>
            </w:r>
          </w:p>
        </w:tc>
        <w:tc>
          <w:tcPr>
            <w:tcW w:w="6305" w:type="dxa"/>
            <w:hideMark/>
          </w:tcPr>
          <w:p w14:paraId="7781753B" w14:textId="77777777" w:rsidR="008B0725" w:rsidRPr="000E32F8" w:rsidRDefault="008B0725" w:rsidP="00AB3F46">
            <w:pPr>
              <w:spacing w:before="60" w:after="60" w:line="276" w:lineRule="auto"/>
              <w:ind w:left="145" w:right="203"/>
              <w:rPr>
                <w:rFonts w:cs="Segoe UI Light"/>
                <w:bCs/>
                <w:iCs/>
              </w:rPr>
            </w:pPr>
            <w:r w:rsidRPr="000E32F8">
              <w:rPr>
                <w:rFonts w:cs="Segoe UI Light"/>
                <w:bCs/>
                <w:iCs/>
              </w:rPr>
              <w:t>Opóźnienie przełączania ramek pomiędzy lokalnymi portami przełącznika nie może być wyższe niż 700 ns i 1100 ns w przypadku włączenia korekcji błędów (FEC) pomiędzy portami E.</w:t>
            </w:r>
          </w:p>
        </w:tc>
      </w:tr>
      <w:tr w:rsidR="008B0725" w:rsidRPr="000E32F8" w14:paraId="7BAC74E2" w14:textId="77777777" w:rsidTr="000E32F8">
        <w:trPr>
          <w:cnfStyle w:val="000000100000" w:firstRow="0" w:lastRow="0" w:firstColumn="0" w:lastColumn="0" w:oddVBand="0" w:evenVBand="0" w:oddHBand="1" w:evenHBand="0" w:firstRowFirstColumn="0" w:firstRowLastColumn="0" w:lastRowFirstColumn="0" w:lastRowLastColumn="0"/>
        </w:trPr>
        <w:tc>
          <w:tcPr>
            <w:tcW w:w="2689" w:type="dxa"/>
            <w:hideMark/>
          </w:tcPr>
          <w:p w14:paraId="643D88CA"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Obsługiwane porty</w:t>
            </w:r>
          </w:p>
        </w:tc>
        <w:tc>
          <w:tcPr>
            <w:tcW w:w="6305" w:type="dxa"/>
            <w:hideMark/>
          </w:tcPr>
          <w:p w14:paraId="27B591F0" w14:textId="77777777" w:rsidR="008B0725" w:rsidRPr="000E32F8" w:rsidRDefault="008B0725" w:rsidP="00AB3F46">
            <w:pPr>
              <w:spacing w:before="60" w:after="60" w:line="276" w:lineRule="auto"/>
              <w:ind w:left="145" w:right="203"/>
              <w:rPr>
                <w:rFonts w:cs="Segoe UI Light"/>
                <w:bCs/>
                <w:iCs/>
              </w:rPr>
            </w:pPr>
            <w:r w:rsidRPr="000E32F8">
              <w:rPr>
                <w:rFonts w:cs="Segoe UI Light"/>
                <w:bCs/>
                <w:iCs/>
              </w:rPr>
              <w:t>Przełącznik musi obsługiwać przynajmniej następujące tryby portów FC: E_port, F_port, D_port, N-Port.</w:t>
            </w:r>
          </w:p>
        </w:tc>
      </w:tr>
      <w:tr w:rsidR="008B0725" w:rsidRPr="000E32F8" w14:paraId="2467F100" w14:textId="77777777" w:rsidTr="000E32F8">
        <w:tc>
          <w:tcPr>
            <w:tcW w:w="2689" w:type="dxa"/>
            <w:hideMark/>
          </w:tcPr>
          <w:p w14:paraId="220CF3FF"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Interfejsy optyczne</w:t>
            </w:r>
          </w:p>
        </w:tc>
        <w:tc>
          <w:tcPr>
            <w:tcW w:w="6305" w:type="dxa"/>
            <w:hideMark/>
          </w:tcPr>
          <w:p w14:paraId="65F934B5" w14:textId="0D0FFD3F" w:rsidR="008B0725" w:rsidRPr="000E32F8" w:rsidRDefault="008B0725" w:rsidP="00AB3F46">
            <w:pPr>
              <w:spacing w:before="60" w:after="60" w:line="276" w:lineRule="auto"/>
              <w:ind w:left="145" w:right="203"/>
              <w:rPr>
                <w:rFonts w:cs="Segoe UI Light"/>
                <w:bCs/>
                <w:iCs/>
              </w:rPr>
            </w:pPr>
            <w:r w:rsidRPr="000E32F8">
              <w:rPr>
                <w:rFonts w:cs="Segoe UI Light"/>
                <w:bCs/>
                <w:iCs/>
              </w:rPr>
              <w:t xml:space="preserve">Zamawiający oczekuje dostarczenia kompletu wkładek </w:t>
            </w:r>
            <w:r w:rsidRPr="000E32F8">
              <w:rPr>
                <w:rFonts w:cs="Segoe UI Light"/>
                <w:bCs/>
                <w:iCs/>
              </w:rPr>
              <w:lastRenderedPageBreak/>
              <w:t>o</w:t>
            </w:r>
            <w:r w:rsidR="00BC2624" w:rsidRPr="000E32F8">
              <w:rPr>
                <w:rFonts w:cs="Segoe UI Light"/>
                <w:bCs/>
                <w:iCs/>
              </w:rPr>
              <w:t> </w:t>
            </w:r>
            <w:r w:rsidRPr="000E32F8">
              <w:rPr>
                <w:rFonts w:cs="Segoe UI Light"/>
                <w:bCs/>
                <w:iCs/>
              </w:rPr>
              <w:t>maksymalnej obsługiwanej prędkości 16GB/s wraz z urządzeniem. Dodatkowo Zamawiający oczekuje dostarczenia 2 wkładek 8Gbit/s LR SFP+ LC jednomodowych.</w:t>
            </w:r>
          </w:p>
        </w:tc>
      </w:tr>
      <w:tr w:rsidR="008B0725" w:rsidRPr="000E32F8" w14:paraId="40DF22CC" w14:textId="77777777" w:rsidTr="000E32F8">
        <w:trPr>
          <w:cnfStyle w:val="000000100000" w:firstRow="0" w:lastRow="0" w:firstColumn="0" w:lastColumn="0" w:oddVBand="0" w:evenVBand="0" w:oddHBand="1" w:evenHBand="0" w:firstRowFirstColumn="0" w:firstRowLastColumn="0" w:lastRowFirstColumn="0" w:lastRowLastColumn="0"/>
        </w:trPr>
        <w:tc>
          <w:tcPr>
            <w:tcW w:w="2689" w:type="dxa"/>
            <w:hideMark/>
          </w:tcPr>
          <w:p w14:paraId="42956065"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lastRenderedPageBreak/>
              <w:t>Mechanizmy i technologie zwiększające poziom bezpieczeństwa</w:t>
            </w:r>
          </w:p>
        </w:tc>
        <w:tc>
          <w:tcPr>
            <w:tcW w:w="6305" w:type="dxa"/>
            <w:hideMark/>
          </w:tcPr>
          <w:p w14:paraId="779FE2E5" w14:textId="77777777"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DH-CHAP (uwierzytelnianie pomiędzy przełącznikami i urządzeniami końcowymi)</w:t>
            </w:r>
          </w:p>
          <w:p w14:paraId="4BD07416" w14:textId="77777777"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FCAP (uwierzytelnianie pomiędzy przełącznikami)</w:t>
            </w:r>
          </w:p>
          <w:p w14:paraId="17024470" w14:textId="77777777"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HTTPS/SSL (szyfrowanie komunikacji pomiędzy narzędziami administracyjnymi a przełącznikiem)</w:t>
            </w:r>
          </w:p>
          <w:p w14:paraId="4D084B5D" w14:textId="77777777"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IP Filtering (ograniczenie komunikacji dla kanału administracyjnego do konkretnego zakresu lub adresu IP)</w:t>
            </w:r>
          </w:p>
          <w:p w14:paraId="523FFDFC" w14:textId="77777777"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RADIUS, LDAP, Active Directory (możliwość powiązania uprawnień z zewnętrznymi kontami użytkowników)</w:t>
            </w:r>
          </w:p>
          <w:p w14:paraId="7BFF8628" w14:textId="77777777"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RBAC (możliwość skupiania uprawnień w rolach zdefiniowanych przez użytkownika)</w:t>
            </w:r>
          </w:p>
          <w:p w14:paraId="14CAB607" w14:textId="77777777"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SCP + SFTP (wykonywanie kopii zapasowych konfiguracji za pomocą szyfrowanych protokołów)</w:t>
            </w:r>
          </w:p>
          <w:p w14:paraId="3FB5EA02" w14:textId="514C85B3" w:rsidR="008B0725" w:rsidRPr="000E32F8" w:rsidRDefault="008B0725" w:rsidP="00753EDC">
            <w:pPr>
              <w:pStyle w:val="Akapitzlist"/>
              <w:numPr>
                <w:ilvl w:val="0"/>
                <w:numId w:val="83"/>
              </w:numPr>
              <w:spacing w:before="60" w:after="60" w:line="276" w:lineRule="auto"/>
              <w:ind w:left="458" w:right="203"/>
              <w:jc w:val="left"/>
              <w:rPr>
                <w:rFonts w:cs="Segoe UI Light"/>
                <w:bCs/>
                <w:iCs/>
              </w:rPr>
            </w:pPr>
            <w:r w:rsidRPr="000E32F8">
              <w:rPr>
                <w:rFonts w:cs="Segoe UI Light"/>
                <w:bCs/>
                <w:iCs/>
              </w:rPr>
              <w:t>SSH</w:t>
            </w:r>
          </w:p>
        </w:tc>
      </w:tr>
      <w:tr w:rsidR="008B0725" w:rsidRPr="000E32F8" w14:paraId="38160E93" w14:textId="77777777" w:rsidTr="000E32F8">
        <w:tc>
          <w:tcPr>
            <w:tcW w:w="2689" w:type="dxa"/>
            <w:hideMark/>
          </w:tcPr>
          <w:p w14:paraId="4B46BE4E"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Inne funkcje i wyposażenie</w:t>
            </w:r>
          </w:p>
        </w:tc>
        <w:tc>
          <w:tcPr>
            <w:tcW w:w="6305" w:type="dxa"/>
            <w:hideMark/>
          </w:tcPr>
          <w:p w14:paraId="73FF9A23" w14:textId="77777777" w:rsidR="008B0725" w:rsidRPr="000E32F8" w:rsidRDefault="008B0725" w:rsidP="00AB3F46">
            <w:pPr>
              <w:spacing w:before="60" w:after="60" w:line="276" w:lineRule="auto"/>
              <w:ind w:right="203"/>
              <w:rPr>
                <w:rFonts w:cs="Segoe UI Light"/>
                <w:bCs/>
                <w:iCs/>
              </w:rPr>
            </w:pPr>
            <w:r w:rsidRPr="000E32F8">
              <w:rPr>
                <w:rFonts w:cs="Segoe UI Light"/>
                <w:bCs/>
                <w:iCs/>
              </w:rPr>
              <w:t>Obsługa funkcji PoD (Ports on Demand) przydziału licencji dla aktywnych portów FC</w:t>
            </w:r>
          </w:p>
          <w:p w14:paraId="2FC92ED2"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Aktywne licencje :</w:t>
            </w:r>
          </w:p>
          <w:p w14:paraId="5415FCBD" w14:textId="77777777" w:rsidR="008B0725" w:rsidRPr="000E32F8" w:rsidRDefault="008B0725" w:rsidP="00753EDC">
            <w:pPr>
              <w:numPr>
                <w:ilvl w:val="0"/>
                <w:numId w:val="85"/>
              </w:numPr>
              <w:spacing w:before="60" w:after="60" w:line="276" w:lineRule="auto"/>
              <w:ind w:right="203"/>
              <w:jc w:val="left"/>
              <w:rPr>
                <w:rFonts w:cs="Segoe UI Light"/>
                <w:bCs/>
                <w:iCs/>
              </w:rPr>
            </w:pPr>
            <w:r w:rsidRPr="000E32F8">
              <w:rPr>
                <w:rFonts w:cs="Segoe UI Light"/>
                <w:bCs/>
                <w:iCs/>
              </w:rPr>
              <w:t>Webtools,</w:t>
            </w:r>
          </w:p>
          <w:p w14:paraId="6A8DBF51" w14:textId="5D34CC2A" w:rsidR="008B0725" w:rsidRPr="000E32F8" w:rsidRDefault="00BC2624" w:rsidP="00753EDC">
            <w:pPr>
              <w:numPr>
                <w:ilvl w:val="0"/>
                <w:numId w:val="85"/>
              </w:numPr>
              <w:spacing w:before="60" w:after="60" w:line="276" w:lineRule="auto"/>
              <w:ind w:right="203"/>
              <w:jc w:val="left"/>
              <w:rPr>
                <w:rFonts w:cs="Segoe UI Light"/>
                <w:bCs/>
                <w:iCs/>
              </w:rPr>
            </w:pPr>
            <w:r w:rsidRPr="000E32F8">
              <w:rPr>
                <w:rFonts w:cs="Segoe UI Light"/>
                <w:bCs/>
                <w:iCs/>
              </w:rPr>
              <w:t>FullFabric</w:t>
            </w:r>
          </w:p>
          <w:p w14:paraId="5AF16C67" w14:textId="77777777" w:rsidR="008B0725" w:rsidRPr="000E32F8" w:rsidRDefault="008B0725" w:rsidP="00753EDC">
            <w:pPr>
              <w:numPr>
                <w:ilvl w:val="0"/>
                <w:numId w:val="85"/>
              </w:numPr>
              <w:spacing w:before="60" w:after="60" w:line="276" w:lineRule="auto"/>
              <w:ind w:right="203"/>
              <w:jc w:val="left"/>
              <w:rPr>
                <w:rFonts w:cs="Segoe UI Light"/>
                <w:bCs/>
                <w:iCs/>
              </w:rPr>
            </w:pPr>
            <w:r w:rsidRPr="000E32F8">
              <w:rPr>
                <w:rFonts w:cs="Segoe UI Light"/>
                <w:bCs/>
                <w:iCs/>
              </w:rPr>
              <w:t>Zoning,</w:t>
            </w:r>
          </w:p>
          <w:p w14:paraId="7AD88D6C" w14:textId="77777777" w:rsidR="008B0725" w:rsidRPr="000E32F8" w:rsidRDefault="008B0725" w:rsidP="00753EDC">
            <w:pPr>
              <w:numPr>
                <w:ilvl w:val="0"/>
                <w:numId w:val="85"/>
              </w:numPr>
              <w:spacing w:line="276" w:lineRule="auto"/>
              <w:ind w:right="203"/>
              <w:jc w:val="left"/>
              <w:rPr>
                <w:rFonts w:cs="Segoe UI Light"/>
                <w:bCs/>
                <w:iCs/>
              </w:rPr>
            </w:pPr>
            <w:r w:rsidRPr="000E32F8">
              <w:rPr>
                <w:rFonts w:cs="Segoe UI Light"/>
                <w:bCs/>
                <w:iCs/>
              </w:rPr>
              <w:t>Ports on Demand</w:t>
            </w:r>
          </w:p>
          <w:p w14:paraId="60B6588D" w14:textId="77777777" w:rsidR="008B0725" w:rsidRPr="000E32F8" w:rsidRDefault="008B0725" w:rsidP="00753EDC">
            <w:pPr>
              <w:numPr>
                <w:ilvl w:val="0"/>
                <w:numId w:val="85"/>
              </w:numPr>
              <w:spacing w:line="276" w:lineRule="auto"/>
              <w:ind w:right="203"/>
              <w:jc w:val="left"/>
              <w:rPr>
                <w:rFonts w:cs="Segoe UI Light"/>
                <w:bCs/>
                <w:iCs/>
              </w:rPr>
            </w:pPr>
            <w:r w:rsidRPr="000E32F8">
              <w:rPr>
                <w:rFonts w:cs="Segoe UI Light"/>
                <w:bCs/>
                <w:iCs/>
              </w:rPr>
              <w:t>Trunking</w:t>
            </w:r>
          </w:p>
          <w:p w14:paraId="4E6FFDDA" w14:textId="77777777" w:rsidR="008B0725" w:rsidRPr="000E32F8" w:rsidRDefault="008B0725" w:rsidP="00753EDC">
            <w:pPr>
              <w:numPr>
                <w:ilvl w:val="0"/>
                <w:numId w:val="85"/>
              </w:numPr>
              <w:spacing w:line="276" w:lineRule="auto"/>
              <w:ind w:right="203"/>
              <w:jc w:val="left"/>
              <w:rPr>
                <w:rFonts w:cs="Segoe UI Light"/>
                <w:bCs/>
                <w:iCs/>
              </w:rPr>
            </w:pPr>
            <w:r w:rsidRPr="000E32F8">
              <w:rPr>
                <w:rFonts w:cs="Segoe UI Light"/>
                <w:bCs/>
                <w:iCs/>
              </w:rPr>
              <w:t>Extended Fabrics</w:t>
            </w:r>
          </w:p>
          <w:p w14:paraId="396A6BDD" w14:textId="77777777" w:rsidR="008B0725" w:rsidRPr="000E32F8" w:rsidRDefault="008B0725" w:rsidP="00753EDC">
            <w:pPr>
              <w:numPr>
                <w:ilvl w:val="0"/>
                <w:numId w:val="85"/>
              </w:numPr>
              <w:spacing w:line="276" w:lineRule="auto"/>
              <w:ind w:right="203"/>
              <w:jc w:val="left"/>
              <w:rPr>
                <w:rFonts w:cs="Segoe UI Light"/>
                <w:bCs/>
                <w:iCs/>
              </w:rPr>
            </w:pPr>
            <w:r w:rsidRPr="000E32F8">
              <w:rPr>
                <w:rFonts w:cs="Segoe UI Light"/>
                <w:bCs/>
                <w:iCs/>
              </w:rPr>
              <w:t>Fabric Vision</w:t>
            </w:r>
          </w:p>
          <w:p w14:paraId="42B8C4B1"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Możliwość zdalnej aktualizacji firmware’u switcha</w:t>
            </w:r>
          </w:p>
          <w:p w14:paraId="455E981C"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Możliwość obsługi funkcjonalności:</w:t>
            </w:r>
          </w:p>
          <w:p w14:paraId="58FE53E5" w14:textId="77777777" w:rsidR="008B0725" w:rsidRPr="000E32F8" w:rsidRDefault="008B0725" w:rsidP="00753EDC">
            <w:pPr>
              <w:numPr>
                <w:ilvl w:val="0"/>
                <w:numId w:val="86"/>
              </w:numPr>
              <w:spacing w:before="60" w:after="60" w:line="276" w:lineRule="auto"/>
              <w:ind w:right="203"/>
              <w:jc w:val="left"/>
              <w:rPr>
                <w:rFonts w:cs="Segoe UI Light"/>
                <w:bCs/>
                <w:iCs/>
              </w:rPr>
            </w:pPr>
            <w:r w:rsidRPr="000E32F8">
              <w:rPr>
                <w:rFonts w:cs="Segoe UI Light"/>
                <w:bCs/>
                <w:iCs/>
              </w:rPr>
              <w:t>FabricWatch, Adaptive Networking, Access Gateway</w:t>
            </w:r>
          </w:p>
          <w:p w14:paraId="2FE55D59" w14:textId="77777777" w:rsidR="008B0725" w:rsidRPr="000E32F8" w:rsidRDefault="008B0725" w:rsidP="00753EDC">
            <w:pPr>
              <w:numPr>
                <w:ilvl w:val="0"/>
                <w:numId w:val="86"/>
              </w:numPr>
              <w:spacing w:before="60" w:after="60" w:line="276" w:lineRule="auto"/>
              <w:ind w:right="203"/>
              <w:jc w:val="left"/>
              <w:rPr>
                <w:rFonts w:cs="Segoe UI Light"/>
                <w:bCs/>
                <w:iCs/>
              </w:rPr>
            </w:pPr>
            <w:r w:rsidRPr="000E32F8">
              <w:rPr>
                <w:rFonts w:cs="Segoe UI Light"/>
                <w:bCs/>
                <w:iCs/>
              </w:rPr>
              <w:t>Advanced Performance Monitoring</w:t>
            </w:r>
          </w:p>
          <w:p w14:paraId="0D3ADB0E" w14:textId="77777777" w:rsidR="008B0725" w:rsidRPr="000E32F8" w:rsidRDefault="008B0725" w:rsidP="00753EDC">
            <w:pPr>
              <w:numPr>
                <w:ilvl w:val="0"/>
                <w:numId w:val="86"/>
              </w:numPr>
              <w:spacing w:before="60" w:after="60" w:line="276" w:lineRule="auto"/>
              <w:ind w:right="203"/>
              <w:jc w:val="left"/>
              <w:rPr>
                <w:rFonts w:cs="Segoe UI Light"/>
                <w:bCs/>
                <w:iCs/>
              </w:rPr>
            </w:pPr>
            <w:r w:rsidRPr="000E32F8">
              <w:rPr>
                <w:rFonts w:cs="Segoe UI Light"/>
                <w:bCs/>
                <w:iCs/>
              </w:rPr>
              <w:t xml:space="preserve">Inter Switch Link (ISL) z przepustowością maks. 256 Gb/s /ISL  </w:t>
            </w:r>
          </w:p>
          <w:p w14:paraId="25F252A6"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 xml:space="preserve">Dedykowany interfejs RJ-45 min 10/100/1000 Mb/s do zarządzania poprzez sieć Ethernet </w:t>
            </w:r>
          </w:p>
          <w:p w14:paraId="5C59645F"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 xml:space="preserve">Możliwość zarzadzania typu in-band poporzez Fibre Channel, </w:t>
            </w:r>
          </w:p>
          <w:p w14:paraId="6C6C87F2"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 xml:space="preserve">Dedykowany interfejs RJ-45 lub DB9 do zarządzania poprzez interfejs szeregowy, dedykowany port USB </w:t>
            </w:r>
            <w:r w:rsidRPr="000E32F8">
              <w:rPr>
                <w:rFonts w:cs="Segoe UI Light"/>
                <w:bCs/>
                <w:iCs/>
              </w:rPr>
              <w:lastRenderedPageBreak/>
              <w:t>umożliwiający upgrade FW i zapis logów</w:t>
            </w:r>
          </w:p>
          <w:p w14:paraId="1AA83D49"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Sygnalizacja aktywnych i podłączonych portów na panelu przednim urządzenia</w:t>
            </w:r>
          </w:p>
          <w:p w14:paraId="4343E26D"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Zarządzanie poprzez przeglądarkę WWW z obsługą połączeń szyfrowanych min. 128-bit SSL oraz poprzez usługę SSH</w:t>
            </w:r>
          </w:p>
          <w:p w14:paraId="1E523F53" w14:textId="0F678C45"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 xml:space="preserve">Zarządzanie poprzez konsole znakową </w:t>
            </w:r>
            <w:r w:rsidR="00BC2624" w:rsidRPr="000E32F8">
              <w:rPr>
                <w:rFonts w:cs="Segoe UI Light"/>
                <w:bCs/>
                <w:iCs/>
              </w:rPr>
              <w:t>t</w:t>
            </w:r>
            <w:r w:rsidRPr="000E32F8">
              <w:rPr>
                <w:rFonts w:cs="Segoe UI Light"/>
                <w:bCs/>
                <w:iCs/>
              </w:rPr>
              <w:t>zw. CLI</w:t>
            </w:r>
          </w:p>
          <w:p w14:paraId="545410D1" w14:textId="77777777" w:rsidR="008B0725" w:rsidRPr="000E32F8" w:rsidRDefault="008B0725" w:rsidP="00753EDC">
            <w:pPr>
              <w:numPr>
                <w:ilvl w:val="0"/>
                <w:numId w:val="84"/>
              </w:numPr>
              <w:spacing w:before="60" w:after="60" w:line="276" w:lineRule="auto"/>
              <w:ind w:right="203"/>
              <w:jc w:val="left"/>
              <w:rPr>
                <w:rFonts w:cs="Segoe UI Light"/>
                <w:bCs/>
                <w:iCs/>
              </w:rPr>
            </w:pPr>
            <w:r w:rsidRPr="000E32F8">
              <w:rPr>
                <w:rFonts w:cs="Segoe UI Light"/>
                <w:bCs/>
                <w:iCs/>
              </w:rPr>
              <w:t>Wsparcie dla protokołu SNMP v.3</w:t>
            </w:r>
          </w:p>
        </w:tc>
      </w:tr>
      <w:tr w:rsidR="008B0725" w:rsidRPr="000E32F8" w14:paraId="58874038" w14:textId="77777777" w:rsidTr="000E32F8">
        <w:trPr>
          <w:cnfStyle w:val="000000100000" w:firstRow="0" w:lastRow="0" w:firstColumn="0" w:lastColumn="0" w:oddVBand="0" w:evenVBand="0" w:oddHBand="1" w:evenHBand="0" w:firstRowFirstColumn="0" w:firstRowLastColumn="0" w:lastRowFirstColumn="0" w:lastRowLastColumn="0"/>
          <w:trHeight w:val="2943"/>
        </w:trPr>
        <w:tc>
          <w:tcPr>
            <w:tcW w:w="2689" w:type="dxa"/>
            <w:hideMark/>
          </w:tcPr>
          <w:p w14:paraId="4139DF6A" w14:textId="43AFA43F" w:rsidR="008B0725" w:rsidRPr="000E32F8" w:rsidRDefault="00BC2624" w:rsidP="000E32F8">
            <w:pPr>
              <w:spacing w:before="60" w:after="60" w:line="276" w:lineRule="auto"/>
              <w:ind w:left="142" w:right="141"/>
              <w:rPr>
                <w:rFonts w:cs="Segoe UI Light"/>
                <w:bCs/>
                <w:iCs/>
              </w:rPr>
            </w:pPr>
            <w:r w:rsidRPr="000E32F8">
              <w:rPr>
                <w:rFonts w:cs="Segoe UI Light"/>
                <w:bCs/>
                <w:iCs/>
              </w:rPr>
              <w:lastRenderedPageBreak/>
              <w:t>Narzędzia diagnostyczne</w:t>
            </w:r>
          </w:p>
        </w:tc>
        <w:tc>
          <w:tcPr>
            <w:tcW w:w="6305" w:type="dxa"/>
            <w:hideMark/>
          </w:tcPr>
          <w:p w14:paraId="643CC052" w14:textId="77777777" w:rsidR="008B0725" w:rsidRPr="000E32F8" w:rsidRDefault="008B0725" w:rsidP="00AB3F46">
            <w:pPr>
              <w:spacing w:before="60" w:after="60" w:line="276" w:lineRule="auto"/>
              <w:ind w:left="145" w:right="203"/>
              <w:rPr>
                <w:rFonts w:cs="Segoe UI Light"/>
                <w:bCs/>
                <w:iCs/>
              </w:rPr>
            </w:pPr>
            <w:r w:rsidRPr="000E32F8">
              <w:rPr>
                <w:rFonts w:cs="Segoe UI Light"/>
                <w:bCs/>
                <w:iCs/>
              </w:rPr>
              <w:t>Przełącznik musi posiadać następujące wbudowane narzędzia diagnostyczne:</w:t>
            </w:r>
          </w:p>
          <w:p w14:paraId="09AAE954"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FC ping</w:t>
            </w:r>
          </w:p>
          <w:p w14:paraId="7CC5DF54"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FC traceroute</w:t>
            </w:r>
          </w:p>
          <w:p w14:paraId="4E1592F9"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Generator flowów</w:t>
            </w:r>
          </w:p>
          <w:p w14:paraId="2CB4453B"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Czujnik środowiskowy</w:t>
            </w:r>
          </w:p>
          <w:p w14:paraId="1AD0BC0E"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Monitorowanie poziomu poboru mocy</w:t>
            </w:r>
          </w:p>
          <w:p w14:paraId="54CB33D6"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Monitorowanie kondycji wkładek SFP</w:t>
            </w:r>
          </w:p>
          <w:p w14:paraId="12906EEA"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Podgląd odrzuconych ramek</w:t>
            </w:r>
          </w:p>
          <w:p w14:paraId="49FBB623" w14:textId="77777777" w:rsidR="008B0725" w:rsidRPr="000E32F8" w:rsidRDefault="008B0725" w:rsidP="00753EDC">
            <w:pPr>
              <w:pStyle w:val="Akapitzlist"/>
              <w:numPr>
                <w:ilvl w:val="0"/>
                <w:numId w:val="87"/>
              </w:numPr>
              <w:spacing w:before="60" w:after="60" w:line="276" w:lineRule="auto"/>
              <w:ind w:left="458" w:right="203" w:hanging="284"/>
              <w:jc w:val="left"/>
              <w:rPr>
                <w:rFonts w:cs="Segoe UI Light"/>
                <w:bCs/>
                <w:iCs/>
              </w:rPr>
            </w:pPr>
            <w:r w:rsidRPr="000E32F8">
              <w:rPr>
                <w:rFonts w:cs="Segoe UI Light"/>
                <w:bCs/>
                <w:iCs/>
              </w:rPr>
              <w:t>Detektor „wąskich gardeł”</w:t>
            </w:r>
          </w:p>
        </w:tc>
      </w:tr>
      <w:tr w:rsidR="008B0725" w:rsidRPr="000E32F8" w14:paraId="2149AFA7" w14:textId="77777777" w:rsidTr="000E32F8">
        <w:trPr>
          <w:trHeight w:val="167"/>
        </w:trPr>
        <w:tc>
          <w:tcPr>
            <w:tcW w:w="2689" w:type="dxa"/>
            <w:hideMark/>
          </w:tcPr>
          <w:p w14:paraId="0D77813B"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Zasilanie/chłodzenie</w:t>
            </w:r>
          </w:p>
        </w:tc>
        <w:tc>
          <w:tcPr>
            <w:tcW w:w="6305" w:type="dxa"/>
          </w:tcPr>
          <w:p w14:paraId="3CA57566" w14:textId="77777777" w:rsidR="008B0725" w:rsidRPr="000E32F8" w:rsidRDefault="008B0725" w:rsidP="00AB3F46">
            <w:pPr>
              <w:spacing w:before="60" w:after="60" w:line="276" w:lineRule="auto"/>
              <w:ind w:left="505" w:right="203" w:hanging="331"/>
              <w:rPr>
                <w:rFonts w:cs="Segoe UI Light"/>
                <w:bCs/>
                <w:iCs/>
              </w:rPr>
            </w:pPr>
            <w:r w:rsidRPr="000E32F8">
              <w:rPr>
                <w:rFonts w:cs="Segoe UI Light"/>
                <w:bCs/>
                <w:iCs/>
              </w:rPr>
              <w:t>Przełącznik musi posiadać nadmiarowy zasilacz i wentylatory.</w:t>
            </w:r>
          </w:p>
          <w:p w14:paraId="2EC39C23" w14:textId="19E18929" w:rsidR="008B0725" w:rsidRPr="000E32F8" w:rsidRDefault="008B0725" w:rsidP="00AB3F46">
            <w:pPr>
              <w:spacing w:before="60" w:after="60" w:line="276" w:lineRule="auto"/>
              <w:ind w:left="174" w:right="203"/>
              <w:rPr>
                <w:rFonts w:cs="Segoe UI Light"/>
                <w:bCs/>
                <w:iCs/>
              </w:rPr>
            </w:pPr>
            <w:r w:rsidRPr="000E32F8">
              <w:rPr>
                <w:rFonts w:cs="Segoe UI Light"/>
                <w:bCs/>
                <w:iCs/>
              </w:rPr>
              <w:t>Zasilanie z sieci prądu przemiennego o napięciu w zakresie 110-240V/50-60Hz V.</w:t>
            </w:r>
          </w:p>
        </w:tc>
      </w:tr>
      <w:tr w:rsidR="008B0725" w:rsidRPr="000E32F8" w14:paraId="6B1830AD" w14:textId="77777777" w:rsidTr="000E32F8">
        <w:trPr>
          <w:cnfStyle w:val="000000100000" w:firstRow="0" w:lastRow="0" w:firstColumn="0" w:lastColumn="0" w:oddVBand="0" w:evenVBand="0" w:oddHBand="1" w:evenHBand="0" w:firstRowFirstColumn="0" w:firstRowLastColumn="0" w:lastRowFirstColumn="0" w:lastRowLastColumn="0"/>
        </w:trPr>
        <w:tc>
          <w:tcPr>
            <w:tcW w:w="2689" w:type="dxa"/>
            <w:hideMark/>
          </w:tcPr>
          <w:p w14:paraId="22E45157" w14:textId="77777777" w:rsidR="008B0725" w:rsidRPr="000E32F8" w:rsidRDefault="008B0725" w:rsidP="000E32F8">
            <w:pPr>
              <w:spacing w:before="60" w:after="60" w:line="276" w:lineRule="auto"/>
              <w:ind w:left="142" w:right="141"/>
              <w:rPr>
                <w:rFonts w:cs="Segoe UI Light"/>
                <w:bCs/>
                <w:iCs/>
              </w:rPr>
            </w:pPr>
            <w:r w:rsidRPr="000E32F8">
              <w:rPr>
                <w:rFonts w:cs="Segoe UI Light"/>
                <w:bCs/>
                <w:iCs/>
              </w:rPr>
              <w:t>Gwarancja</w:t>
            </w:r>
          </w:p>
        </w:tc>
        <w:tc>
          <w:tcPr>
            <w:tcW w:w="6305" w:type="dxa"/>
            <w:hideMark/>
          </w:tcPr>
          <w:p w14:paraId="2C114EDF" w14:textId="5523221E" w:rsidR="008B0725" w:rsidRPr="000E32F8" w:rsidRDefault="00BC2624" w:rsidP="00AB3F46">
            <w:pPr>
              <w:pStyle w:val="Bezodstpw"/>
              <w:spacing w:line="276" w:lineRule="auto"/>
              <w:ind w:right="203"/>
              <w:rPr>
                <w:rFonts w:ascii="Segoe UI Light" w:hAnsi="Segoe UI Light" w:cs="Segoe UI Light"/>
              </w:rPr>
            </w:pPr>
            <w:r w:rsidRPr="000E32F8">
              <w:rPr>
                <w:rFonts w:ascii="Segoe UI Light" w:hAnsi="Segoe UI Light" w:cs="Segoe UI Light"/>
              </w:rPr>
              <w:t>Z</w:t>
            </w:r>
            <w:r w:rsidR="008B0725" w:rsidRPr="000E32F8">
              <w:rPr>
                <w:rFonts w:ascii="Segoe UI Light" w:hAnsi="Segoe UI Light" w:cs="Segoe UI Light"/>
              </w:rPr>
              <w:t xml:space="preserve"> czasem reakcji NBD. </w:t>
            </w:r>
          </w:p>
          <w:p w14:paraId="2F0B99CE" w14:textId="77777777" w:rsidR="008B0725" w:rsidRPr="000E32F8" w:rsidRDefault="008B0725" w:rsidP="00AB3F46">
            <w:pPr>
              <w:spacing w:before="60" w:after="60" w:line="276" w:lineRule="auto"/>
              <w:ind w:left="174" w:right="203" w:hanging="29"/>
              <w:rPr>
                <w:rFonts w:cs="Segoe UI Light"/>
                <w:bCs/>
                <w:iCs/>
              </w:rPr>
            </w:pPr>
            <w:r w:rsidRPr="000E32F8">
              <w:rPr>
                <w:rFonts w:cs="Segoe UI Light"/>
              </w:rPr>
              <w:t>W okresie gwarancji Zamawiający ma prawo do otrzymywania poprawek oraz aktualizacji wersji oprogramowania dostarczonego wraz z przełącznikami oraz oprogramowania wewnętrznego przełączników</w:t>
            </w:r>
          </w:p>
        </w:tc>
      </w:tr>
    </w:tbl>
    <w:p w14:paraId="52FF96A5" w14:textId="77777777" w:rsidR="008B0725" w:rsidRPr="000E32F8" w:rsidRDefault="008B0725" w:rsidP="00AB3F46">
      <w:pPr>
        <w:spacing w:line="276" w:lineRule="auto"/>
        <w:rPr>
          <w:rFonts w:cs="Segoe UI Light"/>
        </w:rPr>
      </w:pPr>
    </w:p>
    <w:p w14:paraId="3343E574" w14:textId="77777777" w:rsidR="00BD55CF" w:rsidRPr="000E32F8" w:rsidRDefault="00BD55CF" w:rsidP="00AB3F46">
      <w:pPr>
        <w:pStyle w:val="Nagwek2"/>
        <w:rPr>
          <w:rFonts w:cs="Segoe UI Light"/>
        </w:rPr>
      </w:pPr>
      <w:bookmarkStart w:id="11" w:name="_Toc35118467"/>
      <w:r w:rsidRPr="000E32F8">
        <w:rPr>
          <w:rFonts w:cs="Segoe UI Light"/>
        </w:rPr>
        <w:t>Stanowiska robocze</w:t>
      </w:r>
      <w:r w:rsidR="00116EA0" w:rsidRPr="000E32F8">
        <w:rPr>
          <w:rFonts w:cs="Segoe UI Light"/>
        </w:rPr>
        <w:t xml:space="preserve"> stacjonarne</w:t>
      </w:r>
      <w:bookmarkEnd w:id="11"/>
    </w:p>
    <w:p w14:paraId="4EC66842" w14:textId="6397D503" w:rsidR="0030272B" w:rsidRPr="000E32F8" w:rsidRDefault="0030272B" w:rsidP="00AB3F46">
      <w:pPr>
        <w:pStyle w:val="Tekstpodstawowy"/>
        <w:spacing w:line="276" w:lineRule="auto"/>
        <w:rPr>
          <w:rFonts w:cs="Segoe UI Light"/>
        </w:rPr>
      </w:pPr>
      <w:r w:rsidRPr="000E32F8">
        <w:rPr>
          <w:rFonts w:cs="Segoe UI Light"/>
        </w:rPr>
        <w:t>Komputer</w:t>
      </w:r>
      <w:r w:rsidR="00D70468" w:rsidRPr="000E32F8">
        <w:rPr>
          <w:rFonts w:cs="Segoe UI Light"/>
        </w:rPr>
        <w:t xml:space="preserve"> – </w:t>
      </w:r>
      <w:r w:rsidR="0061729D" w:rsidRPr="000E32F8">
        <w:rPr>
          <w:rFonts w:cs="Segoe UI Light"/>
        </w:rPr>
        <w:t>17</w:t>
      </w:r>
      <w:r w:rsidR="00D70468" w:rsidRPr="000E32F8">
        <w:rPr>
          <w:rFonts w:cs="Segoe UI Light"/>
        </w:rPr>
        <w:t xml:space="preserve"> </w:t>
      </w:r>
      <w:r w:rsidR="00B01936" w:rsidRPr="000E32F8">
        <w:rPr>
          <w:rFonts w:cs="Segoe UI Light"/>
        </w:rPr>
        <w:t>zestawów</w:t>
      </w:r>
      <w:r w:rsidR="00D70468" w:rsidRPr="000E32F8">
        <w:rPr>
          <w:rFonts w:cs="Segoe UI Light"/>
        </w:rPr>
        <w:t>.</w:t>
      </w:r>
    </w:p>
    <w:tbl>
      <w:tblPr>
        <w:tblStyle w:val="Zwykatabela11"/>
        <w:tblW w:w="9062" w:type="dxa"/>
        <w:tblLook w:val="04A0" w:firstRow="1" w:lastRow="0" w:firstColumn="1" w:lastColumn="0" w:noHBand="0" w:noVBand="1"/>
      </w:tblPr>
      <w:tblGrid>
        <w:gridCol w:w="2689"/>
        <w:gridCol w:w="6373"/>
      </w:tblGrid>
      <w:tr w:rsidR="001F74AA" w:rsidRPr="000E32F8" w14:paraId="2C4AB7BB" w14:textId="77777777" w:rsidTr="001F74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C9A9301" w14:textId="009FDC87" w:rsidR="001F74AA" w:rsidRPr="000E32F8" w:rsidRDefault="001F74AA" w:rsidP="00AB3F46">
            <w:pPr>
              <w:spacing w:line="276" w:lineRule="auto"/>
              <w:jc w:val="left"/>
              <w:rPr>
                <w:rFonts w:eastAsia="Times New Roman" w:cs="Segoe UI Light"/>
                <w:bCs w:val="0"/>
                <w:color w:val="000000"/>
                <w:lang w:eastAsia="pl-PL"/>
              </w:rPr>
            </w:pPr>
            <w:r w:rsidRPr="000E32F8">
              <w:rPr>
                <w:rFonts w:eastAsia="Times New Roman" w:cs="Segoe UI Light"/>
                <w:lang w:eastAsia="pl-PL"/>
              </w:rPr>
              <w:t>Param</w:t>
            </w:r>
            <w:r w:rsidR="00CE11D6" w:rsidRPr="000E32F8">
              <w:rPr>
                <w:rFonts w:eastAsia="Times New Roman" w:cs="Segoe UI Light"/>
                <w:lang w:eastAsia="pl-PL"/>
              </w:rPr>
              <w:t>e</w:t>
            </w:r>
            <w:r w:rsidRPr="000E32F8">
              <w:rPr>
                <w:rFonts w:eastAsia="Times New Roman" w:cs="Segoe UI Light"/>
                <w:lang w:eastAsia="pl-PL"/>
              </w:rPr>
              <w:t>tr</w:t>
            </w:r>
          </w:p>
        </w:tc>
        <w:tc>
          <w:tcPr>
            <w:tcW w:w="6373" w:type="dxa"/>
            <w:noWrap/>
            <w:vAlign w:val="center"/>
          </w:tcPr>
          <w:p w14:paraId="41065DD6" w14:textId="15CC3EED" w:rsidR="001F74AA" w:rsidRPr="000E32F8" w:rsidRDefault="001F74AA" w:rsidP="00AB3F46">
            <w:pPr>
              <w:spacing w:line="276"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Light"/>
                <w:bCs w:val="0"/>
                <w:color w:val="000000"/>
                <w:lang w:eastAsia="pl-PL"/>
              </w:rPr>
            </w:pPr>
            <w:r w:rsidRPr="000E32F8">
              <w:rPr>
                <w:rFonts w:eastAsia="Times New Roman" w:cs="Segoe UI Light"/>
                <w:lang w:eastAsia="pl-PL"/>
              </w:rPr>
              <w:t>Wymagane minimalne parametry techniczne komputerów</w:t>
            </w:r>
          </w:p>
        </w:tc>
      </w:tr>
      <w:tr w:rsidR="001F74AA" w:rsidRPr="005E5174" w14:paraId="6E0B5306"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977445E" w14:textId="5796C630"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t>Typ</w:t>
            </w:r>
          </w:p>
        </w:tc>
        <w:tc>
          <w:tcPr>
            <w:tcW w:w="6373" w:type="dxa"/>
          </w:tcPr>
          <w:p w14:paraId="7F86B644" w14:textId="359CC206" w:rsidR="001F74AA" w:rsidRPr="00B4658E" w:rsidRDefault="001F74AA"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cs="Segoe UI Light"/>
                <w:lang w:val="en-US"/>
              </w:rPr>
            </w:pPr>
            <w:r w:rsidRPr="00B4658E">
              <w:rPr>
                <w:rFonts w:eastAsia="Times New Roman" w:cs="Segoe UI Light"/>
                <w:bCs/>
                <w:lang w:val="en-US" w:eastAsia="pl-PL"/>
              </w:rPr>
              <w:t>Komputer stacjonarny</w:t>
            </w:r>
            <w:r w:rsidR="00014C42" w:rsidRPr="00B4658E">
              <w:rPr>
                <w:rFonts w:eastAsia="Times New Roman" w:cs="Segoe UI Light"/>
                <w:bCs/>
                <w:lang w:val="en-US" w:eastAsia="pl-PL"/>
              </w:rPr>
              <w:t xml:space="preserve"> All-in-One</w:t>
            </w:r>
            <w:r w:rsidR="00150A3F" w:rsidRPr="00B4658E">
              <w:rPr>
                <w:rFonts w:eastAsia="Times New Roman" w:cs="Segoe UI Light"/>
                <w:bCs/>
                <w:lang w:val="en-US" w:eastAsia="pl-PL"/>
              </w:rPr>
              <w:t>.</w:t>
            </w:r>
          </w:p>
        </w:tc>
      </w:tr>
      <w:tr w:rsidR="001F74AA" w:rsidRPr="000E32F8" w14:paraId="4D37F4EF"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437D04FD" w14:textId="3E737DB8"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t>Zastosowanie</w:t>
            </w:r>
          </w:p>
        </w:tc>
        <w:tc>
          <w:tcPr>
            <w:tcW w:w="6373" w:type="dxa"/>
          </w:tcPr>
          <w:p w14:paraId="2E3548D6" w14:textId="0D5CEEF1" w:rsidR="001F74AA" w:rsidRPr="000E32F8" w:rsidRDefault="001F74AA"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eastAsia="Times New Roman" w:cs="Segoe UI Light"/>
                <w:bCs/>
                <w:lang w:eastAsia="pl-PL"/>
              </w:rPr>
              <w:t>Komputer będzie wykorzystywany dla potrzeb aplikacji biurowych, aplikacji obliczeniowych, dostępu do Internetu oraz poczty elektronicznej, jako lokalna baza danych</w:t>
            </w:r>
          </w:p>
        </w:tc>
      </w:tr>
      <w:tr w:rsidR="001F74AA" w:rsidRPr="000E32F8" w14:paraId="0274E295"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CBF826" w14:textId="77777777" w:rsidR="001F74AA" w:rsidRPr="000E32F8" w:rsidRDefault="001F74AA" w:rsidP="00AB3F46">
            <w:pPr>
              <w:spacing w:line="276" w:lineRule="auto"/>
              <w:rPr>
                <w:rFonts w:eastAsia="Times New Roman" w:cs="Segoe UI Light"/>
                <w:b w:val="0"/>
                <w:bCs w:val="0"/>
                <w:lang w:eastAsia="pl-PL"/>
              </w:rPr>
            </w:pPr>
            <w:r w:rsidRPr="000E32F8">
              <w:rPr>
                <w:rFonts w:eastAsia="Times New Roman" w:cs="Segoe UI Light"/>
                <w:b w:val="0"/>
                <w:lang w:eastAsia="pl-PL"/>
              </w:rPr>
              <w:t xml:space="preserve">Procesor </w:t>
            </w:r>
          </w:p>
          <w:p w14:paraId="76BC61B1" w14:textId="1D2CF038" w:rsidR="001F74AA" w:rsidRPr="000E32F8" w:rsidRDefault="001F74AA" w:rsidP="00AB3F46">
            <w:pPr>
              <w:spacing w:line="276" w:lineRule="auto"/>
              <w:jc w:val="left"/>
              <w:rPr>
                <w:rFonts w:cs="Segoe UI Light"/>
                <w:b w:val="0"/>
              </w:rPr>
            </w:pPr>
          </w:p>
        </w:tc>
        <w:tc>
          <w:tcPr>
            <w:tcW w:w="6373" w:type="dxa"/>
          </w:tcPr>
          <w:p w14:paraId="33FCC095" w14:textId="550F3E4E" w:rsidR="001F74AA" w:rsidRPr="000E32F8" w:rsidRDefault="001F74AA"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eastAsia="Times New Roman" w:cs="Segoe UI Light"/>
                <w:bCs/>
              </w:rPr>
              <w:t>Procesor wielordzeniowy ze zintegrowaną grafiką, osiągający w teście PassMark CPU Mark wynik min.</w:t>
            </w:r>
            <w:r w:rsidR="00150A3F" w:rsidRPr="000E32F8">
              <w:rPr>
                <w:rFonts w:eastAsia="Times New Roman" w:cs="Segoe UI Light"/>
                <w:bCs/>
              </w:rPr>
              <w:t xml:space="preserve"> 80</w:t>
            </w:r>
            <w:r w:rsidRPr="000E32F8">
              <w:rPr>
                <w:rFonts w:eastAsia="Times New Roman" w:cs="Segoe UI Light"/>
                <w:bCs/>
              </w:rPr>
              <w:t>00 punktów</w:t>
            </w:r>
            <w:r w:rsidR="00E1176E">
              <w:rPr>
                <w:rFonts w:eastAsia="Times New Roman" w:cs="Segoe UI Light"/>
                <w:bCs/>
              </w:rPr>
              <w:t xml:space="preserve"> – </w:t>
            </w:r>
            <w:r w:rsidR="00E1176E" w:rsidRPr="00E1176E">
              <w:rPr>
                <w:rFonts w:eastAsia="Times New Roman" w:cs="Segoe UI Light"/>
                <w:bCs/>
                <w:i/>
              </w:rPr>
              <w:t>kryterium oceny ofert.</w:t>
            </w:r>
          </w:p>
        </w:tc>
      </w:tr>
      <w:tr w:rsidR="001F74AA" w:rsidRPr="000E32F8" w14:paraId="0A7819A1"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5925286C" w14:textId="1F4A0D1B"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lastRenderedPageBreak/>
              <w:t>Pamięć operacyjna RAM</w:t>
            </w:r>
          </w:p>
        </w:tc>
        <w:tc>
          <w:tcPr>
            <w:tcW w:w="6373" w:type="dxa"/>
          </w:tcPr>
          <w:p w14:paraId="018C9D38" w14:textId="056F7574" w:rsidR="001F74AA" w:rsidRPr="000E32F8" w:rsidRDefault="001F74AA"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eastAsia="Times New Roman" w:cs="Segoe UI Light"/>
                <w:bCs/>
                <w:lang w:eastAsia="pl-PL"/>
              </w:rPr>
              <w:t xml:space="preserve">Min. </w:t>
            </w:r>
            <w:r w:rsidR="00F46590" w:rsidRPr="000E32F8">
              <w:rPr>
                <w:rFonts w:eastAsia="Times New Roman" w:cs="Segoe UI Light"/>
                <w:bCs/>
                <w:lang w:eastAsia="pl-PL"/>
              </w:rPr>
              <w:t>8</w:t>
            </w:r>
            <w:r w:rsidRPr="000E32F8">
              <w:rPr>
                <w:rFonts w:eastAsia="Times New Roman" w:cs="Segoe UI Light"/>
                <w:bCs/>
                <w:lang w:eastAsia="pl-PL"/>
              </w:rPr>
              <w:t>GB</w:t>
            </w:r>
            <w:r w:rsidRPr="000E32F8">
              <w:rPr>
                <w:rFonts w:eastAsia="Times New Roman" w:cs="Segoe UI Light"/>
                <w:b/>
                <w:bCs/>
                <w:lang w:eastAsia="pl-PL"/>
              </w:rPr>
              <w:t xml:space="preserve"> </w:t>
            </w:r>
            <w:r w:rsidRPr="000E32F8">
              <w:rPr>
                <w:rFonts w:eastAsia="Times New Roman" w:cs="Segoe UI Light"/>
                <w:bCs/>
                <w:lang w:eastAsia="pl-PL"/>
              </w:rPr>
              <w:t>DDR4</w:t>
            </w:r>
            <w:r w:rsidRPr="000E32F8">
              <w:rPr>
                <w:rFonts w:eastAsia="Times New Roman" w:cs="Segoe UI Light"/>
                <w:b/>
                <w:bCs/>
                <w:lang w:eastAsia="pl-PL"/>
              </w:rPr>
              <w:t xml:space="preserve"> </w:t>
            </w:r>
            <w:r w:rsidRPr="000E32F8">
              <w:rPr>
                <w:rFonts w:eastAsia="Times New Roman" w:cs="Segoe UI Light"/>
                <w:bCs/>
                <w:lang w:eastAsia="pl-PL"/>
              </w:rPr>
              <w:t>2666MHz</w:t>
            </w:r>
            <w:r w:rsidRPr="000E32F8">
              <w:rPr>
                <w:rFonts w:eastAsia="Times New Roman" w:cs="Segoe UI Light"/>
                <w:b/>
                <w:bCs/>
                <w:lang w:eastAsia="pl-PL"/>
              </w:rPr>
              <w:t xml:space="preserve"> </w:t>
            </w:r>
            <w:r w:rsidRPr="000E32F8">
              <w:rPr>
                <w:rFonts w:eastAsia="Times New Roman" w:cs="Segoe UI Light"/>
                <w:bCs/>
                <w:lang w:eastAsia="pl-PL"/>
              </w:rPr>
              <w:t>non-ECC</w:t>
            </w:r>
            <w:r w:rsidRPr="000E32F8">
              <w:rPr>
                <w:rFonts w:eastAsia="Times New Roman" w:cs="Segoe UI Light"/>
                <w:b/>
                <w:bCs/>
                <w:lang w:eastAsia="pl-PL"/>
              </w:rPr>
              <w:t xml:space="preserve"> </w:t>
            </w:r>
            <w:r w:rsidRPr="000E32F8">
              <w:rPr>
                <w:rFonts w:eastAsia="Times New Roman" w:cs="Segoe UI Light"/>
                <w:bCs/>
                <w:lang w:eastAsia="pl-PL"/>
              </w:rPr>
              <w:t>możliwość rozbudowy do min 32GB</w:t>
            </w:r>
          </w:p>
        </w:tc>
      </w:tr>
      <w:tr w:rsidR="001F74AA" w:rsidRPr="000E32F8" w14:paraId="0E5B186D"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7BF661" w14:textId="613AE107"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t>Parametry pamięci masowej</w:t>
            </w:r>
          </w:p>
        </w:tc>
        <w:tc>
          <w:tcPr>
            <w:tcW w:w="6373" w:type="dxa"/>
          </w:tcPr>
          <w:p w14:paraId="24C385FF" w14:textId="10B66B65" w:rsidR="00014C42" w:rsidRPr="000E32F8" w:rsidRDefault="00014C42"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 xml:space="preserve">min </w:t>
            </w:r>
            <w:r w:rsidR="00715213" w:rsidRPr="000E32F8">
              <w:rPr>
                <w:rFonts w:eastAsia="Times New Roman" w:cs="Segoe UI Light"/>
                <w:bCs/>
                <w:lang w:eastAsia="pl-PL"/>
              </w:rPr>
              <w:t>500 GB</w:t>
            </w:r>
            <w:r w:rsidRPr="000E32F8">
              <w:rPr>
                <w:rFonts w:eastAsia="Times New Roman" w:cs="Segoe UI Light"/>
                <w:bCs/>
                <w:lang w:eastAsia="pl-PL"/>
              </w:rPr>
              <w:t xml:space="preserve"> SSD lub </w:t>
            </w:r>
          </w:p>
          <w:p w14:paraId="7AA7B1C0" w14:textId="02B6C326" w:rsidR="001F74AA" w:rsidRPr="000E32F8" w:rsidRDefault="00014C42"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eastAsia="Times New Roman" w:cs="Segoe UI Light"/>
                <w:bCs/>
                <w:lang w:eastAsia="pl-PL"/>
              </w:rPr>
              <w:t>m</w:t>
            </w:r>
            <w:r w:rsidR="001F74AA" w:rsidRPr="000E32F8">
              <w:rPr>
                <w:rFonts w:eastAsia="Times New Roman" w:cs="Segoe UI Light"/>
                <w:bCs/>
                <w:lang w:eastAsia="pl-PL"/>
              </w:rPr>
              <w:t xml:space="preserve">in. </w:t>
            </w:r>
            <w:r w:rsidR="00615D7F" w:rsidRPr="000E32F8">
              <w:rPr>
                <w:rFonts w:eastAsia="Times New Roman" w:cs="Segoe UI Light"/>
                <w:bCs/>
                <w:lang w:eastAsia="pl-PL"/>
              </w:rPr>
              <w:t>12</w:t>
            </w:r>
            <w:r w:rsidR="001F74AA" w:rsidRPr="000E32F8">
              <w:rPr>
                <w:rFonts w:eastAsia="Times New Roman" w:cs="Segoe UI Light"/>
                <w:bCs/>
                <w:lang w:eastAsia="pl-PL"/>
              </w:rPr>
              <w:t xml:space="preserve">0 GB SSD (system) + min </w:t>
            </w:r>
            <w:r w:rsidR="00715213" w:rsidRPr="000E32F8">
              <w:rPr>
                <w:rFonts w:eastAsia="Times New Roman" w:cs="Segoe UI Light"/>
                <w:bCs/>
                <w:lang w:eastAsia="pl-PL"/>
              </w:rPr>
              <w:t>500 G</w:t>
            </w:r>
            <w:r w:rsidR="001F74AA" w:rsidRPr="000E32F8">
              <w:rPr>
                <w:rFonts w:eastAsia="Times New Roman" w:cs="Segoe UI Light"/>
                <w:bCs/>
                <w:lang w:eastAsia="pl-PL"/>
              </w:rPr>
              <w:t>B HDD (dane)</w:t>
            </w:r>
          </w:p>
        </w:tc>
      </w:tr>
      <w:tr w:rsidR="001F74AA" w:rsidRPr="000E32F8" w14:paraId="44A2192B"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57C4C2DF" w14:textId="308F16A6"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t>Wydajność grafiki</w:t>
            </w:r>
          </w:p>
        </w:tc>
        <w:tc>
          <w:tcPr>
            <w:tcW w:w="6373" w:type="dxa"/>
          </w:tcPr>
          <w:p w14:paraId="3274C479" w14:textId="235A4996" w:rsidR="001F74AA" w:rsidRPr="000E32F8" w:rsidRDefault="001F74AA"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eastAsia="Times New Roman" w:cs="Segoe UI Light"/>
                <w:lang w:eastAsia="pl-PL"/>
              </w:rPr>
              <w:t xml:space="preserve">Oferowana karta graficzna musi </w:t>
            </w:r>
            <w:r w:rsidR="00456E98" w:rsidRPr="000E32F8">
              <w:rPr>
                <w:rFonts w:eastAsia="Times New Roman" w:cs="Segoe UI Light"/>
                <w:lang w:eastAsia="pl-PL"/>
              </w:rPr>
              <w:t>pozwalać na pracę w</w:t>
            </w:r>
            <w:r w:rsidR="00456E98" w:rsidRPr="000E32F8">
              <w:rPr>
                <w:rFonts w:cs="Segoe UI Light"/>
                <w:bCs/>
              </w:rPr>
              <w:t xml:space="preserve"> rozdzielczości 3840x2160@60Hz oraz </w:t>
            </w:r>
            <w:r w:rsidRPr="000E32F8">
              <w:rPr>
                <w:rFonts w:eastAsia="Times New Roman" w:cs="Segoe UI Light"/>
                <w:lang w:eastAsia="pl-PL"/>
              </w:rPr>
              <w:t xml:space="preserve">osiągać w teście </w:t>
            </w:r>
            <w:r w:rsidR="00456E98" w:rsidRPr="000E32F8">
              <w:rPr>
                <w:rFonts w:eastAsia="Times New Roman" w:cs="Segoe UI Light"/>
                <w:lang w:eastAsia="pl-PL"/>
              </w:rPr>
              <w:t>Average</w:t>
            </w:r>
            <w:r w:rsidRPr="000E32F8">
              <w:rPr>
                <w:rFonts w:eastAsia="Times New Roman" w:cs="Segoe UI Light"/>
                <w:lang w:eastAsia="pl-PL"/>
              </w:rPr>
              <w:t xml:space="preserve"> G3D Mark co najmniej wynik </w:t>
            </w:r>
            <w:r w:rsidR="00456E98" w:rsidRPr="000E32F8">
              <w:rPr>
                <w:rFonts w:eastAsia="Times New Roman" w:cs="Segoe UI Light"/>
                <w:lang w:eastAsia="pl-PL"/>
              </w:rPr>
              <w:t>1</w:t>
            </w:r>
            <w:r w:rsidRPr="000E32F8">
              <w:rPr>
                <w:rFonts w:eastAsia="Times New Roman" w:cs="Segoe UI Light"/>
                <w:lang w:eastAsia="pl-PL"/>
              </w:rPr>
              <w:t>200 punktów, wynik</w:t>
            </w:r>
            <w:r w:rsidR="00456E98" w:rsidRPr="000E32F8">
              <w:rPr>
                <w:rFonts w:eastAsia="Times New Roman" w:cs="Segoe UI Light"/>
                <w:lang w:eastAsia="pl-PL"/>
              </w:rPr>
              <w:t xml:space="preserve"> musi być </w:t>
            </w:r>
            <w:r w:rsidRPr="000E32F8">
              <w:rPr>
                <w:rFonts w:eastAsia="Times New Roman" w:cs="Segoe UI Light"/>
                <w:lang w:eastAsia="pl-PL"/>
              </w:rPr>
              <w:t xml:space="preserve"> dostępny na stronie: </w:t>
            </w:r>
            <w:r w:rsidRPr="000E32F8">
              <w:rPr>
                <w:rFonts w:eastAsia="Times New Roman" w:cs="Segoe UI Light"/>
                <w:u w:val="single"/>
                <w:lang w:eastAsia="pl-PL"/>
              </w:rPr>
              <w:t>http://www.videocardbenchmark.net/</w:t>
            </w:r>
          </w:p>
        </w:tc>
      </w:tr>
      <w:tr w:rsidR="001F74AA" w:rsidRPr="000E32F8" w14:paraId="73CCED59" w14:textId="77777777" w:rsidTr="001F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AC5DD7" w14:textId="3F4F713C" w:rsidR="001F74AA" w:rsidRPr="000E32F8" w:rsidRDefault="001F74AA" w:rsidP="00AB3F46">
            <w:pPr>
              <w:spacing w:line="276" w:lineRule="auto"/>
              <w:jc w:val="left"/>
              <w:rPr>
                <w:rFonts w:cs="Segoe UI Light"/>
                <w:b w:val="0"/>
              </w:rPr>
            </w:pPr>
            <w:r w:rsidRPr="000E32F8">
              <w:rPr>
                <w:rFonts w:cs="Segoe UI Light"/>
                <w:b w:val="0"/>
              </w:rPr>
              <w:t>System operacyjny</w:t>
            </w:r>
          </w:p>
        </w:tc>
        <w:tc>
          <w:tcPr>
            <w:tcW w:w="6373" w:type="dxa"/>
            <w:vAlign w:val="center"/>
          </w:tcPr>
          <w:p w14:paraId="0498C512" w14:textId="2BF1EC48" w:rsidR="001F74AA" w:rsidRPr="000E32F8" w:rsidRDefault="00D12605"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Windows 10 Pro lub inny równoważny graficzny system operacyjny u</w:t>
            </w:r>
            <w:r w:rsidR="001F74AA" w:rsidRPr="000E32F8">
              <w:rPr>
                <w:rFonts w:cs="Segoe UI Light"/>
              </w:rPr>
              <w:t>możliwiający uruchomienie systemów dziedzinowych Zamawiającego</w:t>
            </w:r>
            <w:r w:rsidRPr="000E32F8">
              <w:rPr>
                <w:rFonts w:cs="Segoe UI Light"/>
              </w:rPr>
              <w:t xml:space="preserve"> (PUMA)</w:t>
            </w:r>
            <w:r w:rsidR="00F76CBB" w:rsidRPr="000E32F8">
              <w:rPr>
                <w:rFonts w:cs="Segoe UI Light"/>
              </w:rPr>
              <w:t xml:space="preserve"> </w:t>
            </w:r>
            <w:r w:rsidR="001F74AA" w:rsidRPr="000E32F8">
              <w:rPr>
                <w:rFonts w:cs="Segoe UI Light"/>
              </w:rPr>
              <w:t>bez użycia wirtualizacji w wersji pozwalającej na zarządzanie systemem za pomocą systemu domeny i przeznaczonej do zastosowań biznesowych.</w:t>
            </w:r>
          </w:p>
        </w:tc>
      </w:tr>
      <w:tr w:rsidR="001F74AA" w:rsidRPr="000E32F8" w14:paraId="5903A464" w14:textId="77777777" w:rsidTr="001F74AA">
        <w:tc>
          <w:tcPr>
            <w:cnfStyle w:val="001000000000" w:firstRow="0" w:lastRow="0" w:firstColumn="1" w:lastColumn="0" w:oddVBand="0" w:evenVBand="0" w:oddHBand="0" w:evenHBand="0" w:firstRowFirstColumn="0" w:firstRowLastColumn="0" w:lastRowFirstColumn="0" w:lastRowLastColumn="0"/>
            <w:tcW w:w="2689" w:type="dxa"/>
          </w:tcPr>
          <w:p w14:paraId="17BA56D0" w14:textId="59722268" w:rsidR="001F74AA" w:rsidRPr="000E32F8" w:rsidRDefault="001F74AA" w:rsidP="00AB3F46">
            <w:pPr>
              <w:spacing w:line="276" w:lineRule="auto"/>
              <w:jc w:val="left"/>
              <w:rPr>
                <w:rFonts w:cs="Segoe UI Light"/>
                <w:b w:val="0"/>
              </w:rPr>
            </w:pPr>
            <w:r w:rsidRPr="000E32F8">
              <w:rPr>
                <w:rFonts w:cs="Segoe UI Light"/>
                <w:b w:val="0"/>
              </w:rPr>
              <w:t>Oprogramowanie biurowe</w:t>
            </w:r>
          </w:p>
        </w:tc>
        <w:tc>
          <w:tcPr>
            <w:tcW w:w="6373" w:type="dxa"/>
            <w:vAlign w:val="center"/>
          </w:tcPr>
          <w:p w14:paraId="62A11731" w14:textId="0A9EC4FA" w:rsidR="001F74AA" w:rsidRPr="000E32F8" w:rsidRDefault="001F74AA"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Oprogramowanie biurowe zawierające, min: arkusz kalkulacyjny, edytor tekstu, program do tworzenia prezentacji. Dostarczony pakiet musi współpracować z dostarczonym systemem operacyjnym, posiadać licencję nieograniczoną czasowo, zapewniać wsparcie dla formatów dokumentów wytworzonych w pakietach Microsoft Office 2007 - 2019. Programy wchodzące w skład pakietu muszą w 100% odwzorowywać treść i układ dokumentów doc, docx, rtf, xls, xlsx, ppt, pptx wytworzonych w pakietach MS Office 2007 – 2019. Program do prezentacji musi poprawnie obsługiwać wszystkie animacje i przejścia utworzone w MS Power Point 2007 – 2019. Arkusz kalkulacyjny musi poprawnie obsługiwać wszystkie funkcje wbudowane w MS Excel 2007 – 2019.</w:t>
            </w:r>
          </w:p>
        </w:tc>
      </w:tr>
      <w:tr w:rsidR="001F74AA" w:rsidRPr="000E32F8" w14:paraId="09CA6B3C"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C67840" w14:textId="07F77275"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t>Wyposażenie multimedialne</w:t>
            </w:r>
          </w:p>
        </w:tc>
        <w:tc>
          <w:tcPr>
            <w:tcW w:w="6373" w:type="dxa"/>
          </w:tcPr>
          <w:p w14:paraId="08002CFC" w14:textId="7D181D02" w:rsidR="001F74AA" w:rsidRPr="000E32F8" w:rsidRDefault="001F74AA"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eastAsia="Times New Roman" w:cs="Segoe UI Light"/>
                <w:bCs/>
                <w:lang w:eastAsia="pl-PL"/>
              </w:rPr>
              <w:t>Min.: Karta dźwiękowa zintegrowana z płytą główną, zgodna z High Definition</w:t>
            </w:r>
            <w:r w:rsidR="000776EB" w:rsidRPr="000E32F8">
              <w:rPr>
                <w:rFonts w:eastAsia="Times New Roman" w:cs="Segoe UI Light"/>
                <w:bCs/>
                <w:lang w:eastAsia="pl-PL"/>
              </w:rPr>
              <w:t>.</w:t>
            </w:r>
            <w:r w:rsidR="0002785B" w:rsidRPr="000E32F8">
              <w:rPr>
                <w:rFonts w:eastAsia="Times New Roman" w:cs="Segoe UI Light"/>
                <w:bCs/>
                <w:lang w:eastAsia="pl-PL"/>
              </w:rPr>
              <w:t xml:space="preserve"> Wbudowane głośniki stereo min. 2W.</w:t>
            </w:r>
            <w:r w:rsidRPr="000E32F8">
              <w:rPr>
                <w:rFonts w:eastAsia="Times New Roman" w:cs="Segoe UI Light"/>
                <w:bCs/>
                <w:lang w:eastAsia="pl-PL"/>
              </w:rPr>
              <w:t xml:space="preserve"> Port słuchawek i mikrofonu, dopuszcza się rozwiązanie port combo. </w:t>
            </w:r>
          </w:p>
        </w:tc>
      </w:tr>
      <w:tr w:rsidR="00014C42" w:rsidRPr="000E32F8" w14:paraId="0B1B00B6" w14:textId="77777777" w:rsidTr="002509EC">
        <w:tc>
          <w:tcPr>
            <w:cnfStyle w:val="001000000000" w:firstRow="0" w:lastRow="0" w:firstColumn="1" w:lastColumn="0" w:oddVBand="0" w:evenVBand="0" w:oddHBand="0" w:evenHBand="0" w:firstRowFirstColumn="0" w:firstRowLastColumn="0" w:lastRowFirstColumn="0" w:lastRowLastColumn="0"/>
            <w:tcW w:w="2689" w:type="dxa"/>
          </w:tcPr>
          <w:p w14:paraId="6D70884C" w14:textId="2B9B690A"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Typ ekranu</w:t>
            </w:r>
          </w:p>
        </w:tc>
        <w:tc>
          <w:tcPr>
            <w:tcW w:w="6373" w:type="dxa"/>
            <w:vAlign w:val="center"/>
          </w:tcPr>
          <w:p w14:paraId="1129C944" w14:textId="507630AD" w:rsidR="00014C42" w:rsidRPr="000E32F8" w:rsidRDefault="00014C42"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cs="Segoe UI Light"/>
                <w:bCs/>
              </w:rPr>
              <w:t>Ekran ciekłokrystaliczny z aktywną matrycą IPS min. 2</w:t>
            </w:r>
            <w:r w:rsidR="00E05B0A" w:rsidRPr="000E32F8">
              <w:rPr>
                <w:rFonts w:cs="Segoe UI Light"/>
                <w:bCs/>
              </w:rPr>
              <w:t>3</w:t>
            </w:r>
            <w:r w:rsidRPr="000E32F8">
              <w:rPr>
                <w:rFonts w:cs="Segoe UI Light"/>
                <w:bCs/>
              </w:rPr>
              <w:t xml:space="preserve">” </w:t>
            </w:r>
          </w:p>
        </w:tc>
      </w:tr>
      <w:tr w:rsidR="00014C42" w:rsidRPr="000E32F8" w14:paraId="27F20BE8" w14:textId="77777777" w:rsidTr="0025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6B1C265" w14:textId="056F7976"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Jasność</w:t>
            </w:r>
          </w:p>
        </w:tc>
        <w:tc>
          <w:tcPr>
            <w:tcW w:w="6373" w:type="dxa"/>
            <w:vAlign w:val="center"/>
          </w:tcPr>
          <w:p w14:paraId="7C7B7986" w14:textId="4CE8A2BC" w:rsidR="00014C42" w:rsidRPr="000E32F8" w:rsidRDefault="00014C42"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cs="Segoe UI Light"/>
                <w:bCs/>
              </w:rPr>
              <w:t>Min. 250 nitów</w:t>
            </w:r>
          </w:p>
        </w:tc>
      </w:tr>
      <w:tr w:rsidR="00014C42" w:rsidRPr="000E32F8" w14:paraId="5E43C711" w14:textId="77777777" w:rsidTr="002509EC">
        <w:tc>
          <w:tcPr>
            <w:cnfStyle w:val="001000000000" w:firstRow="0" w:lastRow="0" w:firstColumn="1" w:lastColumn="0" w:oddVBand="0" w:evenVBand="0" w:oddHBand="0" w:evenHBand="0" w:firstRowFirstColumn="0" w:firstRowLastColumn="0" w:lastRowFirstColumn="0" w:lastRowLastColumn="0"/>
            <w:tcW w:w="2689" w:type="dxa"/>
          </w:tcPr>
          <w:p w14:paraId="5ECCE4E8" w14:textId="4E0F2DB6"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Kontrast statyczny</w:t>
            </w:r>
          </w:p>
        </w:tc>
        <w:tc>
          <w:tcPr>
            <w:tcW w:w="6373" w:type="dxa"/>
            <w:vAlign w:val="center"/>
          </w:tcPr>
          <w:p w14:paraId="7576811A" w14:textId="37597F67" w:rsidR="00014C42" w:rsidRPr="000E32F8" w:rsidRDefault="00014C42"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cs="Segoe UI Light"/>
                <w:bCs/>
              </w:rPr>
              <w:t>Min. 900:1</w:t>
            </w:r>
          </w:p>
        </w:tc>
      </w:tr>
      <w:tr w:rsidR="00014C42" w:rsidRPr="000E32F8" w14:paraId="7665AB1F" w14:textId="77777777" w:rsidTr="0025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A4C4BB" w14:textId="7F79558D"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Kąty widzenia (pion/poziom)</w:t>
            </w:r>
          </w:p>
        </w:tc>
        <w:tc>
          <w:tcPr>
            <w:tcW w:w="6373" w:type="dxa"/>
            <w:vAlign w:val="center"/>
          </w:tcPr>
          <w:p w14:paraId="741C2288" w14:textId="6CD3F8D5" w:rsidR="00014C42" w:rsidRPr="000E32F8" w:rsidRDefault="00014C42"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cs="Segoe UI Light"/>
                <w:bCs/>
              </w:rPr>
              <w:t>178/178 stopni</w:t>
            </w:r>
          </w:p>
        </w:tc>
      </w:tr>
      <w:tr w:rsidR="00014C42" w:rsidRPr="000E32F8" w14:paraId="2C7EA010" w14:textId="77777777" w:rsidTr="002509EC">
        <w:tc>
          <w:tcPr>
            <w:cnfStyle w:val="001000000000" w:firstRow="0" w:lastRow="0" w:firstColumn="1" w:lastColumn="0" w:oddVBand="0" w:evenVBand="0" w:oddHBand="0" w:evenHBand="0" w:firstRowFirstColumn="0" w:firstRowLastColumn="0" w:lastRowFirstColumn="0" w:lastRowLastColumn="0"/>
            <w:tcW w:w="2689" w:type="dxa"/>
          </w:tcPr>
          <w:p w14:paraId="6E10F58A" w14:textId="23AB2F8D"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Rozdzielczość maksymalna</w:t>
            </w:r>
          </w:p>
        </w:tc>
        <w:tc>
          <w:tcPr>
            <w:tcW w:w="6373" w:type="dxa"/>
            <w:vAlign w:val="center"/>
          </w:tcPr>
          <w:p w14:paraId="1BA88EE5" w14:textId="265A731F" w:rsidR="00014C42" w:rsidRPr="000E32F8" w:rsidRDefault="00014C42"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cs="Segoe UI Light"/>
                <w:bCs/>
              </w:rPr>
              <w:t>Min. 1</w:t>
            </w:r>
            <w:r w:rsidR="0002785B" w:rsidRPr="000E32F8">
              <w:rPr>
                <w:rFonts w:cs="Segoe UI Light"/>
                <w:bCs/>
              </w:rPr>
              <w:t>92</w:t>
            </w:r>
            <w:r w:rsidRPr="000E32F8">
              <w:rPr>
                <w:rFonts w:cs="Segoe UI Light"/>
                <w:bCs/>
              </w:rPr>
              <w:t xml:space="preserve">0 x </w:t>
            </w:r>
            <w:r w:rsidR="0002785B" w:rsidRPr="000E32F8">
              <w:rPr>
                <w:rFonts w:cs="Segoe UI Light"/>
                <w:bCs/>
              </w:rPr>
              <w:t>1</w:t>
            </w:r>
            <w:r w:rsidRPr="000E32F8">
              <w:rPr>
                <w:rFonts w:cs="Segoe UI Light"/>
                <w:bCs/>
              </w:rPr>
              <w:t>0</w:t>
            </w:r>
            <w:r w:rsidR="0002785B" w:rsidRPr="000E32F8">
              <w:rPr>
                <w:rFonts w:cs="Segoe UI Light"/>
                <w:bCs/>
              </w:rPr>
              <w:t>8</w:t>
            </w:r>
            <w:r w:rsidRPr="000E32F8">
              <w:rPr>
                <w:rFonts w:cs="Segoe UI Light"/>
                <w:bCs/>
              </w:rPr>
              <w:t>0 przy 60Hz</w:t>
            </w:r>
          </w:p>
        </w:tc>
      </w:tr>
      <w:tr w:rsidR="00014C42" w:rsidRPr="000E32F8" w14:paraId="620197C6" w14:textId="77777777" w:rsidTr="0025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060DF3" w14:textId="71CABB43"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Gama koloru</w:t>
            </w:r>
          </w:p>
        </w:tc>
        <w:tc>
          <w:tcPr>
            <w:tcW w:w="6373" w:type="dxa"/>
            <w:vAlign w:val="center"/>
          </w:tcPr>
          <w:p w14:paraId="5F51D913" w14:textId="157FADA7" w:rsidR="00014C42" w:rsidRPr="000E32F8" w:rsidRDefault="00014C42"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cs="Segoe UI Light"/>
                <w:bCs/>
              </w:rPr>
              <w:t>min. 7</w:t>
            </w:r>
            <w:r w:rsidR="00F46590" w:rsidRPr="000E32F8">
              <w:rPr>
                <w:rFonts w:cs="Segoe UI Light"/>
                <w:bCs/>
              </w:rPr>
              <w:t>0</w:t>
            </w:r>
            <w:r w:rsidRPr="000E32F8">
              <w:rPr>
                <w:rFonts w:cs="Segoe UI Light"/>
                <w:bCs/>
              </w:rPr>
              <w:t xml:space="preserve">% </w:t>
            </w:r>
            <w:r w:rsidR="00F46590" w:rsidRPr="000E32F8">
              <w:rPr>
                <w:rFonts w:cs="Segoe UI Light"/>
                <w:bCs/>
              </w:rPr>
              <w:t>palety NTSC</w:t>
            </w:r>
          </w:p>
        </w:tc>
      </w:tr>
      <w:tr w:rsidR="00014C42" w:rsidRPr="000E32F8" w14:paraId="0909376A" w14:textId="77777777" w:rsidTr="002509EC">
        <w:tc>
          <w:tcPr>
            <w:cnfStyle w:val="001000000000" w:firstRow="0" w:lastRow="0" w:firstColumn="1" w:lastColumn="0" w:oddVBand="0" w:evenVBand="0" w:oddHBand="0" w:evenHBand="0" w:firstRowFirstColumn="0" w:firstRowLastColumn="0" w:lastRowFirstColumn="0" w:lastRowLastColumn="0"/>
            <w:tcW w:w="2689" w:type="dxa"/>
          </w:tcPr>
          <w:p w14:paraId="7AF76F33" w14:textId="60AD4901"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Pochylenie monitora</w:t>
            </w:r>
          </w:p>
        </w:tc>
        <w:tc>
          <w:tcPr>
            <w:tcW w:w="6373" w:type="dxa"/>
            <w:vAlign w:val="center"/>
          </w:tcPr>
          <w:p w14:paraId="0171E274" w14:textId="2BA2372E" w:rsidR="00014C42" w:rsidRPr="000E32F8" w:rsidRDefault="00014C42"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cs="Segoe UI Light"/>
                <w:bCs/>
              </w:rPr>
              <w:t>W zakresie min. 2</w:t>
            </w:r>
            <w:r w:rsidR="00F46590" w:rsidRPr="000E32F8">
              <w:rPr>
                <w:rFonts w:cs="Segoe UI Light"/>
                <w:bCs/>
              </w:rPr>
              <w:t>0</w:t>
            </w:r>
            <w:r w:rsidRPr="000E32F8">
              <w:rPr>
                <w:rFonts w:cs="Segoe UI Light"/>
                <w:bCs/>
              </w:rPr>
              <w:t xml:space="preserve"> stopni</w:t>
            </w:r>
          </w:p>
        </w:tc>
      </w:tr>
      <w:tr w:rsidR="00014C42" w:rsidRPr="000E32F8" w14:paraId="50643AC2" w14:textId="77777777" w:rsidTr="0025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53EBC7" w14:textId="2DBCD826"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Obrót lewo/prawo</w:t>
            </w:r>
          </w:p>
        </w:tc>
        <w:tc>
          <w:tcPr>
            <w:tcW w:w="6373" w:type="dxa"/>
            <w:vAlign w:val="center"/>
          </w:tcPr>
          <w:p w14:paraId="4F88DBC7" w14:textId="52D2D728" w:rsidR="00014C42" w:rsidRPr="000E32F8" w:rsidRDefault="00E05B0A"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cs="Segoe UI Light"/>
                <w:bCs/>
              </w:rPr>
              <w:t>Min. 6</w:t>
            </w:r>
            <w:r w:rsidR="00014C42" w:rsidRPr="000E32F8">
              <w:rPr>
                <w:rFonts w:cs="Segoe UI Light"/>
                <w:bCs/>
              </w:rPr>
              <w:t>0 stopni</w:t>
            </w:r>
          </w:p>
        </w:tc>
      </w:tr>
      <w:tr w:rsidR="00014C42" w:rsidRPr="000E32F8" w14:paraId="3416E821" w14:textId="77777777" w:rsidTr="002509EC">
        <w:tc>
          <w:tcPr>
            <w:cnfStyle w:val="001000000000" w:firstRow="0" w:lastRow="0" w:firstColumn="1" w:lastColumn="0" w:oddVBand="0" w:evenVBand="0" w:oddHBand="0" w:evenHBand="0" w:firstRowFirstColumn="0" w:firstRowLastColumn="0" w:lastRowFirstColumn="0" w:lastRowLastColumn="0"/>
            <w:tcW w:w="2689" w:type="dxa"/>
          </w:tcPr>
          <w:p w14:paraId="417AD1EE" w14:textId="2D952A60"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Powłoka powierzchni ekranu</w:t>
            </w:r>
          </w:p>
        </w:tc>
        <w:tc>
          <w:tcPr>
            <w:tcW w:w="6373" w:type="dxa"/>
            <w:vAlign w:val="center"/>
          </w:tcPr>
          <w:p w14:paraId="1FD4719A" w14:textId="25E474D9" w:rsidR="00014C42" w:rsidRPr="000E32F8" w:rsidRDefault="00F46590"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cs="Segoe UI Light"/>
                <w:bCs/>
              </w:rPr>
              <w:t>Antyodblaskowa/matowa</w:t>
            </w:r>
          </w:p>
        </w:tc>
      </w:tr>
      <w:tr w:rsidR="00014C42" w:rsidRPr="000E32F8" w14:paraId="20520D21" w14:textId="77777777" w:rsidTr="0025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B6F8B9" w14:textId="3BD369A8" w:rsidR="00014C42" w:rsidRPr="000E32F8" w:rsidRDefault="00014C42" w:rsidP="00AB3F46">
            <w:pPr>
              <w:spacing w:line="276" w:lineRule="auto"/>
              <w:jc w:val="left"/>
              <w:rPr>
                <w:rFonts w:eastAsia="Times New Roman" w:cs="Segoe UI Light"/>
                <w:b w:val="0"/>
                <w:lang w:eastAsia="pl-PL"/>
              </w:rPr>
            </w:pPr>
            <w:r w:rsidRPr="000E32F8">
              <w:rPr>
                <w:rFonts w:cs="Segoe UI Light"/>
                <w:b w:val="0"/>
              </w:rPr>
              <w:t>Podświetlenie</w:t>
            </w:r>
          </w:p>
        </w:tc>
        <w:tc>
          <w:tcPr>
            <w:tcW w:w="6373" w:type="dxa"/>
            <w:vAlign w:val="center"/>
          </w:tcPr>
          <w:p w14:paraId="4C70D96D" w14:textId="38893144" w:rsidR="00014C42" w:rsidRPr="000E32F8" w:rsidRDefault="00014C42"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cs="Segoe UI Light"/>
                <w:bCs/>
              </w:rPr>
              <w:t>System podświetlenia LED</w:t>
            </w:r>
          </w:p>
        </w:tc>
      </w:tr>
      <w:tr w:rsidR="001F74AA" w:rsidRPr="000E32F8" w14:paraId="6FEF95A1"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35808C4D" w14:textId="6E5CF722"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lastRenderedPageBreak/>
              <w:t>Obudowa</w:t>
            </w:r>
          </w:p>
        </w:tc>
        <w:tc>
          <w:tcPr>
            <w:tcW w:w="6373" w:type="dxa"/>
          </w:tcPr>
          <w:p w14:paraId="5DBD3F24" w14:textId="079B5EF6" w:rsidR="001F74AA" w:rsidRPr="000E32F8" w:rsidRDefault="001F74AA"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 xml:space="preserve">Zasilacz o mocy max. </w:t>
            </w:r>
            <w:r w:rsidR="000776EB" w:rsidRPr="000E32F8">
              <w:rPr>
                <w:rFonts w:eastAsia="Times New Roman" w:cs="Segoe UI Light"/>
                <w:bCs/>
                <w:lang w:eastAsia="pl-PL"/>
              </w:rPr>
              <w:t>1</w:t>
            </w:r>
            <w:r w:rsidR="00E05B0A" w:rsidRPr="000E32F8">
              <w:rPr>
                <w:rFonts w:eastAsia="Times New Roman" w:cs="Segoe UI Light"/>
                <w:bCs/>
                <w:lang w:eastAsia="pl-PL"/>
              </w:rPr>
              <w:t>6</w:t>
            </w:r>
            <w:r w:rsidRPr="000E32F8">
              <w:rPr>
                <w:rFonts w:eastAsia="Times New Roman" w:cs="Segoe UI Light"/>
                <w:bCs/>
                <w:lang w:eastAsia="pl-PL"/>
              </w:rPr>
              <w:t xml:space="preserve">0W pracujący w sieci 230V 50/60Hz prądu zmiennego i efektywności min. 85% </w:t>
            </w:r>
            <w:r w:rsidR="00E05B0A" w:rsidRPr="000E32F8">
              <w:rPr>
                <w:rFonts w:eastAsia="Times New Roman" w:cs="Segoe UI Light"/>
                <w:bCs/>
                <w:lang w:eastAsia="pl-PL"/>
              </w:rPr>
              <w:t>(</w:t>
            </w:r>
            <w:r w:rsidRPr="000E32F8">
              <w:rPr>
                <w:rFonts w:eastAsia="Times New Roman" w:cs="Segoe UI Light"/>
                <w:bCs/>
                <w:lang w:eastAsia="pl-PL"/>
              </w:rPr>
              <w:t>przy obciążeniu zasilacza na poziomie 50%</w:t>
            </w:r>
            <w:r w:rsidR="00E05B0A" w:rsidRPr="000E32F8">
              <w:rPr>
                <w:rFonts w:eastAsia="Times New Roman" w:cs="Segoe UI Light"/>
                <w:bCs/>
                <w:lang w:eastAsia="pl-PL"/>
              </w:rPr>
              <w:t>)</w:t>
            </w:r>
            <w:r w:rsidR="000776EB" w:rsidRPr="000E32F8">
              <w:rPr>
                <w:rFonts w:eastAsia="Times New Roman" w:cs="Segoe UI Light"/>
                <w:bCs/>
                <w:lang w:eastAsia="pl-PL"/>
              </w:rPr>
              <w:t>.</w:t>
            </w:r>
            <w:r w:rsidRPr="000E32F8">
              <w:rPr>
                <w:rFonts w:eastAsia="Times New Roman" w:cs="Segoe UI Light"/>
                <w:bCs/>
                <w:lang w:eastAsia="pl-PL"/>
              </w:rPr>
              <w:t xml:space="preserve"> </w:t>
            </w:r>
          </w:p>
          <w:p w14:paraId="1EE77583" w14:textId="77777777" w:rsidR="00E05B0A" w:rsidRPr="000E32F8" w:rsidRDefault="00E05B0A"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p>
          <w:p w14:paraId="36FA58D7"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Wymagany jest wbudowany fabrycznie dźwiękowo-wizualny system diagnostyczny, służący do sygnalizowania i diagnozowania problemów z komputerem i jego komponentami, który musi sygnalizować co najmniej:</w:t>
            </w:r>
          </w:p>
          <w:p w14:paraId="3D2F03F3" w14:textId="77777777" w:rsidR="00E05B0A" w:rsidRPr="000E32F8" w:rsidRDefault="00E05B0A" w:rsidP="00753EDC">
            <w:pPr>
              <w:numPr>
                <w:ilvl w:val="0"/>
                <w:numId w:val="88"/>
              </w:num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 xml:space="preserve">awarie procesora </w:t>
            </w:r>
          </w:p>
          <w:p w14:paraId="4FB764EE" w14:textId="77777777" w:rsidR="00E05B0A" w:rsidRPr="000E32F8" w:rsidRDefault="00E05B0A" w:rsidP="00753EDC">
            <w:pPr>
              <w:numPr>
                <w:ilvl w:val="0"/>
                <w:numId w:val="88"/>
              </w:num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uszkodzenie kontrolera Video</w:t>
            </w:r>
          </w:p>
          <w:p w14:paraId="49A7EEA1" w14:textId="77777777" w:rsidR="00E05B0A" w:rsidRPr="000E32F8" w:rsidRDefault="00E05B0A" w:rsidP="00753EDC">
            <w:pPr>
              <w:numPr>
                <w:ilvl w:val="0"/>
                <w:numId w:val="88"/>
              </w:num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uszkodzenie pamięci RAM</w:t>
            </w:r>
          </w:p>
          <w:p w14:paraId="1F9345F5" w14:textId="4A7A6D1B" w:rsidR="001F74AA" w:rsidRPr="000E32F8" w:rsidRDefault="00E05B0A"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bCs/>
              </w:rPr>
              <w:t>Obudowa musi umożliwiać zastosowanie zabezpieczenia fizycznego w postaci linki metalowej (złącze blokady Kensingtona)</w:t>
            </w:r>
            <w:r w:rsidR="001F74AA" w:rsidRPr="000E32F8">
              <w:rPr>
                <w:rFonts w:eastAsia="Times New Roman" w:cs="Segoe UI Light"/>
                <w:bCs/>
                <w:lang w:eastAsia="pl-PL"/>
              </w:rPr>
              <w:t>.</w:t>
            </w:r>
          </w:p>
        </w:tc>
      </w:tr>
      <w:tr w:rsidR="001F74AA" w:rsidRPr="000E32F8" w14:paraId="27BFF3A4"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4C2238" w14:textId="4823D169" w:rsidR="001F74AA" w:rsidRPr="000E32F8" w:rsidRDefault="001F74AA" w:rsidP="00AB3F46">
            <w:pPr>
              <w:spacing w:line="276" w:lineRule="auto"/>
              <w:jc w:val="left"/>
              <w:rPr>
                <w:rFonts w:cs="Segoe UI Light"/>
                <w:b w:val="0"/>
              </w:rPr>
            </w:pPr>
            <w:r w:rsidRPr="000E32F8">
              <w:rPr>
                <w:rFonts w:eastAsia="Times New Roman" w:cs="Segoe UI Light"/>
                <w:b w:val="0"/>
                <w:lang w:eastAsia="pl-PL"/>
              </w:rPr>
              <w:t>Zgodność z systemami operacyjnymi</w:t>
            </w:r>
          </w:p>
        </w:tc>
        <w:tc>
          <w:tcPr>
            <w:tcW w:w="6373" w:type="dxa"/>
          </w:tcPr>
          <w:p w14:paraId="64C9AB5D" w14:textId="21257619" w:rsidR="001F74AA" w:rsidRPr="000E32F8" w:rsidRDefault="001F74AA"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eastAsia="Times New Roman" w:cs="Segoe UI Light"/>
                <w:bCs/>
                <w:lang w:eastAsia="pl-PL"/>
              </w:rPr>
              <w:t>Oferowane modele komputerów muszą poprawnie współpracować z zamawianymi systemami operacyjnymi.</w:t>
            </w:r>
          </w:p>
        </w:tc>
      </w:tr>
      <w:tr w:rsidR="00E05B0A" w:rsidRPr="000E32F8" w14:paraId="2B5BD489"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09F2A0CA" w14:textId="35306577" w:rsidR="00E05B0A" w:rsidRPr="000E32F8" w:rsidRDefault="00E05B0A" w:rsidP="00AB3F46">
            <w:pPr>
              <w:spacing w:line="276" w:lineRule="auto"/>
              <w:jc w:val="left"/>
              <w:rPr>
                <w:rFonts w:cs="Segoe UI Light"/>
                <w:b w:val="0"/>
              </w:rPr>
            </w:pPr>
            <w:r w:rsidRPr="000E32F8">
              <w:rPr>
                <w:rFonts w:eastAsia="Times New Roman" w:cs="Segoe UI Light"/>
                <w:b w:val="0"/>
                <w:lang w:eastAsia="pl-PL"/>
              </w:rPr>
              <w:t>Bezpieczeństwo</w:t>
            </w:r>
          </w:p>
        </w:tc>
        <w:tc>
          <w:tcPr>
            <w:tcW w:w="6373" w:type="dxa"/>
          </w:tcPr>
          <w:p w14:paraId="0F7DFBBF"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1. BIOS musi posiadać możliwość</w:t>
            </w:r>
          </w:p>
          <w:p w14:paraId="6F2F85FB"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t>
            </w:r>
            <w:r w:rsidRPr="000E32F8">
              <w:rPr>
                <w:rFonts w:cs="Segoe UI Light"/>
                <w:bCs/>
              </w:rPr>
              <w:tab/>
              <w:t xml:space="preserve">skonfigurowania hasła „Power On” oraz ustawienia hasła dostępu do BIOSu (administratora) w sposób gwarantujący utrzymanie zapisanego hasła nawet w przypadku odłączenia wszystkich źródeł zasilania i podtrzymania BIOS, </w:t>
            </w:r>
          </w:p>
          <w:p w14:paraId="0D33E5D9"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t>
            </w:r>
            <w:r w:rsidRPr="000E32F8">
              <w:rPr>
                <w:rFonts w:cs="Segoe UI Light"/>
                <w:bCs/>
              </w:rPr>
              <w:tab/>
              <w:t>możliwość ustawienia hasła na dysku (drive lock)</w:t>
            </w:r>
          </w:p>
          <w:p w14:paraId="1B056C75"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t>
            </w:r>
            <w:r w:rsidRPr="000E32F8">
              <w:rPr>
                <w:rFonts w:cs="Segoe UI Light"/>
                <w:bCs/>
              </w:rPr>
              <w:tab/>
              <w:t>blokady/wyłączenia portów USB, COM, karty sieciowej, karty audio;</w:t>
            </w:r>
          </w:p>
          <w:p w14:paraId="3A1E87F1"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t>
            </w:r>
            <w:r w:rsidRPr="000E32F8">
              <w:rPr>
                <w:rFonts w:cs="Segoe UI Light"/>
                <w:bCs/>
              </w:rPr>
              <w:tab/>
              <w:t>blokady/wyłączenia poszczególnych kart rozszerzeń/slotów PCIe</w:t>
            </w:r>
          </w:p>
          <w:p w14:paraId="4051EE4F" w14:textId="667229A2"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t>
            </w:r>
            <w:r w:rsidRPr="000E32F8">
              <w:rPr>
                <w:rFonts w:cs="Segoe UI Light"/>
                <w:bCs/>
              </w:rPr>
              <w:tab/>
              <w:t>kontroli sekwencji boot-ującej;</w:t>
            </w:r>
          </w:p>
          <w:p w14:paraId="22302AA9"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t>
            </w:r>
            <w:r w:rsidRPr="000E32F8">
              <w:rPr>
                <w:rFonts w:cs="Segoe UI Light"/>
                <w:bCs/>
              </w:rPr>
              <w:tab/>
              <w:t>startu systemu z urządzenia USB</w:t>
            </w:r>
          </w:p>
          <w:p w14:paraId="2CE166B1"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w:t>
            </w:r>
            <w:r w:rsidRPr="000E32F8">
              <w:rPr>
                <w:rFonts w:cs="Segoe UI Light"/>
                <w:bCs/>
              </w:rPr>
              <w:tab/>
              <w:t>funkcja blokowania BOOT-owania stacji roboczej z zewnętrznych urządzeń</w:t>
            </w:r>
          </w:p>
          <w:p w14:paraId="5E2D7136"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 xml:space="preserve">2. Komputer musi posiadać zintegrowany w płycie głównej aktywny układ zgodny ze standardem Trusted Platform Module (TPM v 2.0); </w:t>
            </w:r>
          </w:p>
          <w:p w14:paraId="105D0773"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3. Możliwość zapięcia linki typu Kensington i kłódki do dedykowanego oczka w obudowie komputera</w:t>
            </w:r>
          </w:p>
          <w:p w14:paraId="5BF390A8"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4. Udostępniona bez dodatkowych opłat, pełna wersja oprogramowania, szyfrującego zawartość twardego dysku zgodnie z certyfikatem X.509 oraz algorytmem szyfrującym AES 256bit, współpracującego z wbudowaną sprzętową platformą bezpieczeństwa</w:t>
            </w:r>
          </w:p>
          <w:p w14:paraId="2A015A9E" w14:textId="55053369"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 xml:space="preserve">5. Zaimplementowany w BIOS system diagnostyczny z graficznym interfejsem użytkownika w języku polskim, umożliwiający przetestowanie w celu wykrycia usterki zainstalowanych </w:t>
            </w:r>
            <w:r w:rsidRPr="000E32F8">
              <w:rPr>
                <w:rFonts w:cs="Segoe UI Light"/>
                <w:bCs/>
              </w:rPr>
              <w:lastRenderedPageBreak/>
              <w:t>komponentów w oferowanym komputerze bez konieczności uruchamiania systemu operacyjnego z dysku twardego komputera lub innych, podłączonych do niego, urządzeń zewnętrznych. Minimalne funkcjonalności systemu diagnostycznego:</w:t>
            </w:r>
          </w:p>
          <w:p w14:paraId="10FE3438"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 informacje o systemie, min.:</w:t>
            </w:r>
          </w:p>
          <w:p w14:paraId="03261380" w14:textId="77777777" w:rsidR="00E05B0A" w:rsidRPr="000E32F8" w:rsidRDefault="00E05B0A" w:rsidP="00AB3F46">
            <w:pPr>
              <w:spacing w:line="276" w:lineRule="auto"/>
              <w:ind w:left="315"/>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1. Procesor: typ procesora, jego obecną prędkość</w:t>
            </w:r>
          </w:p>
          <w:p w14:paraId="66C6D018" w14:textId="286E0F11" w:rsidR="00E05B0A" w:rsidRPr="000E32F8" w:rsidRDefault="00E05B0A" w:rsidP="00AB3F46">
            <w:pPr>
              <w:spacing w:line="276" w:lineRule="auto"/>
              <w:ind w:left="315"/>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2. Pamięć RAM: rozmiar pamięci RAM, osadzenie na poszczególnych slotach, szybkość pamięci, nr seryjny, typ pamięci, nr części, nazwa producenta</w:t>
            </w:r>
          </w:p>
          <w:p w14:paraId="742A0435" w14:textId="77777777" w:rsidR="00E05B0A" w:rsidRPr="000E32F8" w:rsidRDefault="00E05B0A" w:rsidP="00AB3F46">
            <w:pPr>
              <w:spacing w:line="276" w:lineRule="auto"/>
              <w:ind w:left="315"/>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3. Dysk twardy: model, wersja firmware, nr seryjny, procentowe zużycie dysku</w:t>
            </w:r>
          </w:p>
          <w:p w14:paraId="0AF04DC8" w14:textId="77777777" w:rsidR="00E05B0A" w:rsidRPr="000E32F8" w:rsidRDefault="00E05B0A" w:rsidP="00AB3F46">
            <w:pPr>
              <w:spacing w:line="276" w:lineRule="auto"/>
              <w:ind w:left="315"/>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4. Napęd optyczny: model, wersja firmware, nr seryjny</w:t>
            </w:r>
          </w:p>
          <w:p w14:paraId="3FE4B41E" w14:textId="77777777" w:rsidR="00E05B0A" w:rsidRPr="000E32F8" w:rsidRDefault="00E05B0A" w:rsidP="00AB3F46">
            <w:pPr>
              <w:spacing w:line="276" w:lineRule="auto"/>
              <w:ind w:left="315"/>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5. Data wydania i wersja BIOS</w:t>
            </w:r>
          </w:p>
          <w:p w14:paraId="43DEC129" w14:textId="77777777" w:rsidR="00E05B0A" w:rsidRPr="000E32F8" w:rsidRDefault="00E05B0A" w:rsidP="00AB3F46">
            <w:pPr>
              <w:spacing w:line="276" w:lineRule="auto"/>
              <w:ind w:left="315"/>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6. Nr seryjny komputera</w:t>
            </w:r>
          </w:p>
          <w:p w14:paraId="53A508B3"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 możliwość przeprowadzenia szybkiego oraz szczegółowego testu kontrolującego komponenty komputera</w:t>
            </w:r>
          </w:p>
          <w:p w14:paraId="7D4BADD0" w14:textId="76103D4B"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bCs/>
              </w:rPr>
            </w:pPr>
            <w:r w:rsidRPr="000E32F8">
              <w:rPr>
                <w:rFonts w:cs="Segoe UI Light"/>
                <w:bCs/>
              </w:rPr>
              <w:t>- możliwość przeprowadzenia testów poszczególnych komponentów a w szczególności: procesora, pamięci RAM, dysku twardego, karty dźwiękowej, klawiatury, myszy, sieci, napędu optycznego, płyty głównej, portów USB, karty graficznej</w:t>
            </w:r>
          </w:p>
          <w:p w14:paraId="3C0F206D" w14:textId="1045E1C3" w:rsidR="00E05B0A" w:rsidRPr="000E32F8" w:rsidRDefault="00E05B0A"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bCs/>
              </w:rPr>
              <w:t>- rejestr przeprowadzonych testów zawierający min.: datę testu, wynik, identyfikator awarii.</w:t>
            </w:r>
          </w:p>
        </w:tc>
      </w:tr>
      <w:tr w:rsidR="00E05B0A" w:rsidRPr="000E32F8" w14:paraId="029D16A8"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F54490" w14:textId="58ABC7A5" w:rsidR="00E05B0A" w:rsidRPr="000E32F8" w:rsidRDefault="00E05B0A" w:rsidP="00AB3F46">
            <w:pPr>
              <w:spacing w:line="276" w:lineRule="auto"/>
              <w:jc w:val="left"/>
              <w:rPr>
                <w:rFonts w:cs="Segoe UI Light"/>
                <w:b w:val="0"/>
              </w:rPr>
            </w:pPr>
            <w:r w:rsidRPr="000E32F8">
              <w:rPr>
                <w:rFonts w:eastAsia="Times New Roman" w:cs="Segoe UI Light"/>
                <w:b w:val="0"/>
                <w:lang w:eastAsia="pl-PL"/>
              </w:rPr>
              <w:lastRenderedPageBreak/>
              <w:t>Wirtualizacja</w:t>
            </w:r>
          </w:p>
        </w:tc>
        <w:tc>
          <w:tcPr>
            <w:tcW w:w="6373" w:type="dxa"/>
          </w:tcPr>
          <w:p w14:paraId="68543C60" w14:textId="127A0D3A" w:rsidR="00E05B0A" w:rsidRPr="000E32F8" w:rsidRDefault="00E05B0A" w:rsidP="00AB3F46">
            <w:pPr>
              <w:spacing w:line="276" w:lineRule="auto"/>
              <w:jc w:val="left"/>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eastAsia="Times New Roman" w:cs="Segoe UI Light"/>
                <w:lang w:eastAsia="pl-PL"/>
              </w:rPr>
              <w:t>Sprzętowe wsparcie technologii wirtualizacji realizowane łącznie w procesorze, chipsecie płyty głównej oraz w BIOS systemu (możliwość włączenia/wyłączenia sprzętowego wsparcia wirtualizacji dla poszczególnych komponentów systemu).</w:t>
            </w:r>
          </w:p>
        </w:tc>
      </w:tr>
      <w:tr w:rsidR="00E05B0A" w:rsidRPr="000E32F8" w14:paraId="3A54BBE4"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5F7ACE19" w14:textId="77DA5464" w:rsidR="00E05B0A" w:rsidRPr="000E32F8" w:rsidRDefault="00E05B0A" w:rsidP="00AB3F46">
            <w:pPr>
              <w:spacing w:line="276" w:lineRule="auto"/>
              <w:jc w:val="left"/>
              <w:rPr>
                <w:rFonts w:cs="Segoe UI Light"/>
                <w:b w:val="0"/>
              </w:rPr>
            </w:pPr>
            <w:r w:rsidRPr="000E32F8">
              <w:rPr>
                <w:rFonts w:eastAsia="Times New Roman" w:cs="Segoe UI Light"/>
                <w:b w:val="0"/>
                <w:lang w:eastAsia="pl-PL"/>
              </w:rPr>
              <w:t>BIOS</w:t>
            </w:r>
          </w:p>
        </w:tc>
        <w:tc>
          <w:tcPr>
            <w:tcW w:w="6373" w:type="dxa"/>
          </w:tcPr>
          <w:p w14:paraId="6C0E7A8E"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 xml:space="preserve">Możliwość odczytania z BIOS: </w:t>
            </w:r>
          </w:p>
          <w:p w14:paraId="028092F9"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1. Wersji BIOS wraz z datą wydania wersji</w:t>
            </w:r>
          </w:p>
          <w:p w14:paraId="199317D3"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2. Modelu procesora, prędkości procesora, wielkość pamięci cache L1/L2/L3</w:t>
            </w:r>
          </w:p>
          <w:p w14:paraId="3B05CA6E"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 xml:space="preserve">3. Informacji o ilości pamięci RAM wraz z informacją o jej prędkości, pojemności i obsadzeniu na poszczególnych slotach </w:t>
            </w:r>
          </w:p>
          <w:p w14:paraId="6833A118"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 xml:space="preserve">4. Informacji o dysku twardym: model, pojemność, </w:t>
            </w:r>
          </w:p>
          <w:p w14:paraId="1FB80C55"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 xml:space="preserve">5. Informacji o napędzie optycznym: model, </w:t>
            </w:r>
          </w:p>
          <w:p w14:paraId="72BDE0F5"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6. Informacji o MAC adresie karty sieciowej</w:t>
            </w:r>
          </w:p>
          <w:p w14:paraId="796C0D2A"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Możliwość wyłączenia/włączenia: zintegrowanej karty sieciowej, kontrolera audio, serial portu, portów USB (bok, tył), funkcjonalności ładowania zewnętrznych urządzeń przez port USB, poszczególnych slotów SATA, czytnika kart SD, audio, funkcji TurboBoost, wirtualizacji  z poziomu BIOS bez uruchamiania systemu operacyjnego z dysku twardego komputera lub innych, podłączonych do niego, urządzeń zewnętrznych.</w:t>
            </w:r>
          </w:p>
          <w:p w14:paraId="4141EF55"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lastRenderedPageBreak/>
              <w:t>Funkcja blokowania/odblokowania BOOT-owania stacji roboczej z dysku twardego, zewnętrznych urządzeń oraz sieci bez potrzeby uruchamiania systemu operacyjnego z dysku twardego komputera lub innych, podłączonych do niego, urządzeń zewnętrznych.</w:t>
            </w:r>
          </w:p>
          <w:p w14:paraId="19875916" w14:textId="77777777" w:rsidR="00851CD6" w:rsidRPr="000E32F8" w:rsidRDefault="00851CD6"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rPr>
              <w:t xml:space="preserve">Możliwość bez potrzeby uruchamiania systemu operacyjnego z dysku twardego komputera lub innych, podłączonych do niego urządzeń zewnętrznych - ustawienia hasła na poziomie administratora. </w:t>
            </w:r>
          </w:p>
          <w:p w14:paraId="05416F3A" w14:textId="78716639" w:rsidR="00E05B0A" w:rsidRPr="000E32F8" w:rsidRDefault="00851CD6" w:rsidP="00AB3F46">
            <w:pPr>
              <w:spacing w:line="276" w:lineRule="auto"/>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eastAsia="Times New Roman" w:cs="Segoe UI Light"/>
                <w:bCs/>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r>
      <w:tr w:rsidR="00E05B0A" w:rsidRPr="000E32F8" w14:paraId="01AA3DE1"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484766" w14:textId="5A4A74E4" w:rsidR="00E05B0A" w:rsidRPr="000E32F8" w:rsidRDefault="00E05B0A" w:rsidP="00AB3F46">
            <w:pPr>
              <w:spacing w:line="276" w:lineRule="auto"/>
              <w:jc w:val="left"/>
              <w:rPr>
                <w:rFonts w:cs="Segoe UI Light"/>
                <w:b w:val="0"/>
              </w:rPr>
            </w:pPr>
            <w:r w:rsidRPr="000E32F8">
              <w:rPr>
                <w:rFonts w:eastAsia="Times New Roman" w:cs="Segoe UI Light"/>
                <w:b w:val="0"/>
                <w:lang w:eastAsia="pl-PL"/>
              </w:rPr>
              <w:lastRenderedPageBreak/>
              <w:t>Certyfikaty i standardy</w:t>
            </w:r>
          </w:p>
        </w:tc>
        <w:tc>
          <w:tcPr>
            <w:tcW w:w="6373" w:type="dxa"/>
          </w:tcPr>
          <w:p w14:paraId="7573479C" w14:textId="4746B4D8" w:rsidR="00E05B0A" w:rsidRPr="000E32F8" w:rsidRDefault="00E05B0A" w:rsidP="00AB3F4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Komputer musi być wyprodukowany zgodnie z normą ISO9001.</w:t>
            </w:r>
          </w:p>
          <w:p w14:paraId="48E7DA30" w14:textId="3E94C123" w:rsidR="00E05B0A" w:rsidRPr="000E32F8" w:rsidRDefault="00E05B0A"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eastAsia="Times New Roman" w:cs="Segoe UI Light"/>
                <w:bCs/>
                <w:lang w:eastAsia="pl-PL"/>
              </w:rPr>
              <w:t>Certyfikat CE,</w:t>
            </w:r>
            <w:r w:rsidR="00851CD6" w:rsidRPr="000E32F8">
              <w:rPr>
                <w:rFonts w:eastAsia="Times New Roman" w:cs="Segoe UI Light"/>
                <w:bCs/>
                <w:lang w:eastAsia="pl-PL"/>
              </w:rPr>
              <w:t xml:space="preserve"> p</w:t>
            </w:r>
            <w:r w:rsidRPr="000E32F8">
              <w:rPr>
                <w:rFonts w:eastAsia="Times New Roman" w:cs="Segoe UI Light"/>
                <w:lang w:eastAsia="pl-PL"/>
              </w:rPr>
              <w:t>otwierdzenie zgodności z Energy Star</w:t>
            </w:r>
            <w:r w:rsidRPr="000E32F8">
              <w:rPr>
                <w:rFonts w:eastAsia="Times New Roman" w:cs="Segoe UI Light"/>
                <w:bCs/>
                <w:lang w:eastAsia="pl-PL"/>
              </w:rPr>
              <w:t>.</w:t>
            </w:r>
          </w:p>
        </w:tc>
      </w:tr>
      <w:tr w:rsidR="00E05B0A" w:rsidRPr="000E32F8" w14:paraId="2DC79CA6"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546C15B6" w14:textId="3111A80D" w:rsidR="00E05B0A" w:rsidRPr="000E32F8" w:rsidRDefault="00E05B0A" w:rsidP="00AB3F46">
            <w:pPr>
              <w:spacing w:line="276" w:lineRule="auto"/>
              <w:jc w:val="left"/>
              <w:rPr>
                <w:rFonts w:cs="Segoe UI Light"/>
                <w:b w:val="0"/>
              </w:rPr>
            </w:pPr>
            <w:r w:rsidRPr="000E32F8">
              <w:rPr>
                <w:rFonts w:eastAsia="Times New Roman" w:cs="Segoe UI Light"/>
                <w:b w:val="0"/>
                <w:lang w:eastAsia="pl-PL"/>
              </w:rPr>
              <w:t>Warunki gwarancji</w:t>
            </w:r>
          </w:p>
        </w:tc>
        <w:tc>
          <w:tcPr>
            <w:tcW w:w="6373" w:type="dxa"/>
          </w:tcPr>
          <w:p w14:paraId="0D68CE59" w14:textId="66691188"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 xml:space="preserve">Gwarancja producenta świadczona na miejscu u klienta, czas reakcji serwisu - do końca następnego dnia roboczego. </w:t>
            </w:r>
          </w:p>
          <w:p w14:paraId="5189C7EC" w14:textId="243BBB11"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Serwis musi odbywać się zgodnie ze standardami ISO 9001:200</w:t>
            </w:r>
            <w:r w:rsidR="00FB6B6F" w:rsidRPr="000E32F8">
              <w:rPr>
                <w:rFonts w:eastAsia="Times New Roman" w:cs="Segoe UI Light"/>
                <w:bCs/>
                <w:lang w:eastAsia="pl-PL"/>
              </w:rPr>
              <w:t>0</w:t>
            </w:r>
            <w:r w:rsidRPr="000E32F8">
              <w:rPr>
                <w:rFonts w:eastAsia="Times New Roman" w:cs="Segoe UI Light"/>
                <w:bCs/>
                <w:lang w:eastAsia="pl-PL"/>
              </w:rPr>
              <w:t>, podmiot serwisujący musi posiadać autoryzację producenta komputera.</w:t>
            </w:r>
          </w:p>
        </w:tc>
      </w:tr>
      <w:tr w:rsidR="00E05B0A" w:rsidRPr="000E32F8" w14:paraId="7862A5E7" w14:textId="77777777" w:rsidTr="00B1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BE27106" w14:textId="603BE195" w:rsidR="00E05B0A" w:rsidRPr="000E32F8" w:rsidRDefault="00E05B0A" w:rsidP="00AB3F46">
            <w:pPr>
              <w:spacing w:line="276" w:lineRule="auto"/>
              <w:jc w:val="left"/>
              <w:rPr>
                <w:rFonts w:cs="Segoe UI Light"/>
                <w:b w:val="0"/>
              </w:rPr>
            </w:pPr>
            <w:r w:rsidRPr="000E32F8">
              <w:rPr>
                <w:rFonts w:eastAsia="Times New Roman" w:cs="Segoe UI Light"/>
                <w:b w:val="0"/>
                <w:lang w:eastAsia="pl-PL"/>
              </w:rPr>
              <w:t>Wsparcie techniczne producenta</w:t>
            </w:r>
          </w:p>
        </w:tc>
        <w:tc>
          <w:tcPr>
            <w:tcW w:w="6373" w:type="dxa"/>
          </w:tcPr>
          <w:p w14:paraId="7449F4A1" w14:textId="77777777" w:rsidR="00E05B0A" w:rsidRPr="000E32F8" w:rsidRDefault="00E05B0A" w:rsidP="00AB3F4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Możliwość telefonicznego sprawdzenia konfiguracji sprzętowej komputera oraz warunków gwarancji po podaniu numeru seryjnego bezpośrednio u producenta lub jego przedstawiciela.</w:t>
            </w:r>
          </w:p>
          <w:p w14:paraId="7916BD21" w14:textId="2C2E92CF" w:rsidR="00E05B0A" w:rsidRPr="000E32F8" w:rsidRDefault="00E05B0A"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eastAsia="Times New Roman" w:cs="Segoe UI Light"/>
                <w:bCs/>
                <w:lang w:eastAsia="pl-PL"/>
              </w:rPr>
              <w:t>Dostęp do najnowszych sterowników i uaktualnień na stronie producenta zestawu realizowany poprzez podanie na dedykowanej stronie internetowej producenta numeru seryjnego lub modelu komputera.</w:t>
            </w:r>
          </w:p>
        </w:tc>
      </w:tr>
      <w:tr w:rsidR="00E05B0A" w:rsidRPr="000E32F8" w14:paraId="5F7146AC" w14:textId="77777777" w:rsidTr="00B14C38">
        <w:tc>
          <w:tcPr>
            <w:cnfStyle w:val="001000000000" w:firstRow="0" w:lastRow="0" w:firstColumn="1" w:lastColumn="0" w:oddVBand="0" w:evenVBand="0" w:oddHBand="0" w:evenHBand="0" w:firstRowFirstColumn="0" w:firstRowLastColumn="0" w:lastRowFirstColumn="0" w:lastRowLastColumn="0"/>
            <w:tcW w:w="2689" w:type="dxa"/>
          </w:tcPr>
          <w:p w14:paraId="32BD7EEC" w14:textId="6EDA7D8F" w:rsidR="00E05B0A" w:rsidRPr="000E32F8" w:rsidRDefault="00E05B0A" w:rsidP="00AB3F46">
            <w:pPr>
              <w:spacing w:line="276" w:lineRule="auto"/>
              <w:jc w:val="left"/>
              <w:rPr>
                <w:rFonts w:cs="Segoe UI Light"/>
                <w:b w:val="0"/>
              </w:rPr>
            </w:pPr>
            <w:r w:rsidRPr="000E32F8">
              <w:rPr>
                <w:rFonts w:eastAsia="Times New Roman" w:cs="Segoe UI Light"/>
                <w:b w:val="0"/>
                <w:lang w:eastAsia="pl-PL"/>
              </w:rPr>
              <w:t>Wymagania dodatkowe</w:t>
            </w:r>
          </w:p>
        </w:tc>
        <w:tc>
          <w:tcPr>
            <w:tcW w:w="6373" w:type="dxa"/>
          </w:tcPr>
          <w:p w14:paraId="4F0FDC79"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lang w:eastAsia="pl-PL"/>
              </w:rPr>
              <w:t xml:space="preserve">Wbudowane porty: </w:t>
            </w:r>
          </w:p>
          <w:p w14:paraId="79C26378" w14:textId="4DB4E6CD"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lang w:eastAsia="pl-PL"/>
              </w:rPr>
              <w:t xml:space="preserve">1x DisplayPort v1.2 lub HDMI 1.4 </w:t>
            </w:r>
          </w:p>
          <w:p w14:paraId="316EF98A" w14:textId="6C1A3931"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rPr>
            </w:pPr>
            <w:r w:rsidRPr="000E32F8">
              <w:rPr>
                <w:rFonts w:eastAsia="Times New Roman" w:cs="Segoe UI Light"/>
                <w:bCs/>
                <w:lang w:eastAsia="pl-PL"/>
              </w:rPr>
              <w:t xml:space="preserve">1x LAN 10/100/1000 </w:t>
            </w:r>
            <w:r w:rsidRPr="000E32F8">
              <w:rPr>
                <w:rFonts w:eastAsia="Times New Roman" w:cs="Segoe UI Light"/>
                <w:bCs/>
              </w:rPr>
              <w:t>wspierająca obsługę</w:t>
            </w:r>
            <w:r w:rsidRPr="000E32F8">
              <w:rPr>
                <w:rFonts w:eastAsia="Times New Roman" w:cs="Segoe UI Light"/>
                <w:bCs/>
                <w:i/>
              </w:rPr>
              <w:t xml:space="preserve"> </w:t>
            </w:r>
            <w:r w:rsidRPr="000E32F8">
              <w:rPr>
                <w:rFonts w:eastAsia="Times New Roman" w:cs="Segoe UI Light"/>
                <w:bCs/>
              </w:rPr>
              <w:t xml:space="preserve">WoL, </w:t>
            </w:r>
          </w:p>
          <w:p w14:paraId="09680238"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Porty USB:</w:t>
            </w:r>
          </w:p>
          <w:p w14:paraId="7629E513" w14:textId="64954604"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min. 4x USB w tym min. 2x USB 3/3.1 z boku obudowy</w:t>
            </w:r>
          </w:p>
          <w:p w14:paraId="56F0A2BB" w14:textId="3DCC8FB2"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(np. wlutowane w laminat płyty głównej).</w:t>
            </w:r>
          </w:p>
          <w:p w14:paraId="689FC8AE" w14:textId="4FCC077A"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Płyta główna</w:t>
            </w:r>
            <w:r w:rsidRPr="000E32F8">
              <w:rPr>
                <w:rFonts w:eastAsia="Times New Roman" w:cs="Segoe UI Light"/>
                <w:bCs/>
              </w:rPr>
              <w:t xml:space="preserve"> </w:t>
            </w:r>
            <w:r w:rsidRPr="000E32F8">
              <w:rPr>
                <w:rFonts w:eastAsia="Times New Roman" w:cs="Segoe UI Light"/>
                <w:bCs/>
                <w:lang w:eastAsia="pl-PL"/>
              </w:rPr>
              <w:t>wyposażona w min.:</w:t>
            </w:r>
          </w:p>
          <w:p w14:paraId="20F2E4D2" w14:textId="2CC1F233"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 xml:space="preserve">2 złącza DIMM z obsługą do </w:t>
            </w:r>
            <w:r w:rsidR="00FB6B6F" w:rsidRPr="000E32F8">
              <w:rPr>
                <w:rFonts w:eastAsia="Times New Roman" w:cs="Segoe UI Light"/>
                <w:bCs/>
                <w:lang w:eastAsia="pl-PL"/>
              </w:rPr>
              <w:t>64</w:t>
            </w:r>
            <w:r w:rsidRPr="000E32F8">
              <w:rPr>
                <w:rFonts w:eastAsia="Times New Roman" w:cs="Segoe UI Light"/>
                <w:bCs/>
                <w:lang w:eastAsia="pl-PL"/>
              </w:rPr>
              <w:t xml:space="preserve">GB DDR4 pamięci RAM, </w:t>
            </w:r>
          </w:p>
          <w:p w14:paraId="21410DC7" w14:textId="5EFEC6D2"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lastRenderedPageBreak/>
              <w:t xml:space="preserve">1 szt SATA 3.0; </w:t>
            </w:r>
          </w:p>
          <w:p w14:paraId="663EC1AA" w14:textId="3625351F"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1 złącze M.2 2230 dla WLAN</w:t>
            </w:r>
          </w:p>
          <w:p w14:paraId="57BA5BB1" w14:textId="473C1001" w:rsidR="00E05B0A" w:rsidRPr="000E32F8" w:rsidRDefault="00E05B0A" w:rsidP="00AB3F46">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1 złącze M.2 2280 dla dysków M.2 SATA lub NVMe</w:t>
            </w:r>
          </w:p>
          <w:p w14:paraId="60478CF6" w14:textId="77777777"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 xml:space="preserve">Klawiatura USB w układzie polski programisty </w:t>
            </w:r>
          </w:p>
          <w:p w14:paraId="33F79F58" w14:textId="1AA3565F" w:rsidR="00E05B0A" w:rsidRPr="000E32F8" w:rsidRDefault="00FB6B6F"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Mysz optyczna USB (z rolką scroll).</w:t>
            </w:r>
          </w:p>
          <w:p w14:paraId="054CF657" w14:textId="2BFA7171" w:rsidR="00FB6B6F" w:rsidRPr="000E32F8" w:rsidRDefault="00FB6B6F" w:rsidP="00AB3F4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Segoe UI Light"/>
                <w:bCs/>
                <w:lang w:eastAsia="pl-PL"/>
              </w:rPr>
            </w:pPr>
            <w:r w:rsidRPr="000E32F8">
              <w:rPr>
                <w:rFonts w:eastAsia="Times New Roman" w:cs="Segoe UI Light"/>
                <w:bCs/>
                <w:lang w:eastAsia="pl-PL"/>
              </w:rPr>
              <w:t>Zainstalowana karta sieciowa WiFi (a/b/g/n/ac)</w:t>
            </w:r>
          </w:p>
          <w:p w14:paraId="2ABAE85F" w14:textId="6805D7E5" w:rsidR="00E05B0A" w:rsidRPr="000E32F8" w:rsidRDefault="00E05B0A"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eastAsia="Times New Roman" w:cs="Segoe UI Light"/>
                <w:bCs/>
              </w:rPr>
              <w:t xml:space="preserve">Nagrywarka min. DVD +/-RW o prędkości min. 8x </w:t>
            </w:r>
          </w:p>
        </w:tc>
      </w:tr>
    </w:tbl>
    <w:p w14:paraId="305C3B02" w14:textId="77777777" w:rsidR="008E0228" w:rsidRPr="000E32F8" w:rsidRDefault="008E0228" w:rsidP="00AB3F46">
      <w:pPr>
        <w:spacing w:line="276" w:lineRule="auto"/>
        <w:rPr>
          <w:rFonts w:cs="Segoe UI Light"/>
        </w:rPr>
      </w:pPr>
    </w:p>
    <w:p w14:paraId="1AA95E44" w14:textId="063D37C3" w:rsidR="00B14C38" w:rsidRPr="000E32F8" w:rsidRDefault="00B14C38" w:rsidP="00AB3F46">
      <w:pPr>
        <w:pStyle w:val="Nagwek2"/>
        <w:rPr>
          <w:rFonts w:cs="Segoe UI Light"/>
        </w:rPr>
      </w:pPr>
      <w:bookmarkStart w:id="12" w:name="_Toc35118468"/>
      <w:r w:rsidRPr="000E32F8">
        <w:rPr>
          <w:rFonts w:cs="Segoe UI Light"/>
        </w:rPr>
        <w:t>Skaner</w:t>
      </w:r>
      <w:bookmarkEnd w:id="12"/>
    </w:p>
    <w:p w14:paraId="7590DF38" w14:textId="32901861" w:rsidR="00413DFC" w:rsidRPr="000E32F8" w:rsidRDefault="00C03C75" w:rsidP="00AB3F46">
      <w:pPr>
        <w:spacing w:line="276" w:lineRule="auto"/>
        <w:rPr>
          <w:rFonts w:cs="Segoe UI Light"/>
        </w:rPr>
      </w:pPr>
      <w:r w:rsidRPr="000E32F8">
        <w:rPr>
          <w:rFonts w:cs="Segoe UI Light"/>
        </w:rPr>
        <w:t>Skaner</w:t>
      </w:r>
      <w:r w:rsidR="00413DFC" w:rsidRPr="000E32F8">
        <w:rPr>
          <w:rFonts w:cs="Segoe UI Light"/>
        </w:rPr>
        <w:t xml:space="preserve"> A</w:t>
      </w:r>
      <w:r w:rsidR="0002785B" w:rsidRPr="000E32F8">
        <w:rPr>
          <w:rFonts w:cs="Segoe UI Light"/>
        </w:rPr>
        <w:t>3</w:t>
      </w:r>
      <w:r w:rsidR="00413DFC" w:rsidRPr="000E32F8">
        <w:rPr>
          <w:rFonts w:cs="Segoe UI Light"/>
        </w:rPr>
        <w:t xml:space="preserve"> – </w:t>
      </w:r>
      <w:r w:rsidR="0002785B" w:rsidRPr="000E32F8">
        <w:rPr>
          <w:rFonts w:cs="Segoe UI Light"/>
        </w:rPr>
        <w:t>1</w:t>
      </w:r>
      <w:r w:rsidR="00413DFC" w:rsidRPr="000E32F8">
        <w:rPr>
          <w:rFonts w:cs="Segoe UI Light"/>
        </w:rPr>
        <w:t xml:space="preserve"> szt.</w:t>
      </w:r>
    </w:p>
    <w:tbl>
      <w:tblPr>
        <w:tblStyle w:val="Zwykatabela11"/>
        <w:tblW w:w="9361" w:type="dxa"/>
        <w:tblLook w:val="0420" w:firstRow="1" w:lastRow="0" w:firstColumn="0" w:lastColumn="0" w:noHBand="0" w:noVBand="1"/>
      </w:tblPr>
      <w:tblGrid>
        <w:gridCol w:w="3823"/>
        <w:gridCol w:w="5538"/>
      </w:tblGrid>
      <w:tr w:rsidR="00C03C75" w:rsidRPr="000E32F8" w14:paraId="74FADF38" w14:textId="77777777" w:rsidTr="00CB265A">
        <w:trPr>
          <w:cnfStyle w:val="100000000000" w:firstRow="1" w:lastRow="0" w:firstColumn="0" w:lastColumn="0" w:oddVBand="0" w:evenVBand="0" w:oddHBand="0" w:evenHBand="0" w:firstRowFirstColumn="0" w:firstRowLastColumn="0" w:lastRowFirstColumn="0" w:lastRowLastColumn="0"/>
        </w:trPr>
        <w:tc>
          <w:tcPr>
            <w:tcW w:w="3823" w:type="dxa"/>
          </w:tcPr>
          <w:p w14:paraId="6EAE8F8C" w14:textId="501191BC" w:rsidR="00C03C75" w:rsidRPr="000E32F8" w:rsidRDefault="00CB265A" w:rsidP="00AB3F46">
            <w:pPr>
              <w:spacing w:line="276" w:lineRule="auto"/>
              <w:rPr>
                <w:rFonts w:cs="Segoe UI Light"/>
              </w:rPr>
            </w:pPr>
            <w:r w:rsidRPr="000E32F8">
              <w:rPr>
                <w:rFonts w:cs="Segoe UI Light"/>
              </w:rPr>
              <w:t>Parametr</w:t>
            </w:r>
          </w:p>
        </w:tc>
        <w:tc>
          <w:tcPr>
            <w:tcW w:w="5538" w:type="dxa"/>
          </w:tcPr>
          <w:p w14:paraId="39C5D14A" w14:textId="1F8A6831" w:rsidR="00C03C75" w:rsidRPr="000E32F8" w:rsidRDefault="00CB265A" w:rsidP="00AB3F46">
            <w:pPr>
              <w:spacing w:line="276" w:lineRule="auto"/>
              <w:rPr>
                <w:rFonts w:cs="Segoe UI Light"/>
              </w:rPr>
            </w:pPr>
            <w:r w:rsidRPr="000E32F8">
              <w:rPr>
                <w:rFonts w:cs="Segoe UI Light"/>
              </w:rPr>
              <w:t>Wymagania minimalne</w:t>
            </w:r>
          </w:p>
        </w:tc>
      </w:tr>
      <w:tr w:rsidR="00CB265A" w:rsidRPr="000E32F8" w14:paraId="49C31C03"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5752514B" w14:textId="020ECB79" w:rsidR="00CB265A" w:rsidRPr="000E32F8" w:rsidRDefault="00CB265A" w:rsidP="00AB3F46">
            <w:pPr>
              <w:spacing w:line="276" w:lineRule="auto"/>
              <w:rPr>
                <w:rFonts w:cs="Segoe UI Light"/>
              </w:rPr>
            </w:pPr>
            <w:r w:rsidRPr="000E32F8">
              <w:rPr>
                <w:rFonts w:cs="Segoe UI Light"/>
                <w:bCs/>
                <w:lang w:eastAsia="pl-PL"/>
              </w:rPr>
              <w:t>Typ skanera</w:t>
            </w:r>
          </w:p>
        </w:tc>
        <w:tc>
          <w:tcPr>
            <w:tcW w:w="5538" w:type="dxa"/>
          </w:tcPr>
          <w:p w14:paraId="0C057E18" w14:textId="0770F7BE" w:rsidR="00CB265A" w:rsidRPr="000E32F8" w:rsidRDefault="00CB265A" w:rsidP="00AB3F46">
            <w:pPr>
              <w:spacing w:line="276" w:lineRule="auto"/>
              <w:rPr>
                <w:rFonts w:cs="Segoe UI Light"/>
              </w:rPr>
            </w:pPr>
            <w:r w:rsidRPr="000E32F8">
              <w:rPr>
                <w:rFonts w:cs="Segoe UI Light"/>
                <w:lang w:eastAsia="pl-PL"/>
              </w:rPr>
              <w:t>Skaner z podajnikiem</w:t>
            </w:r>
          </w:p>
        </w:tc>
      </w:tr>
      <w:tr w:rsidR="00CB265A" w:rsidRPr="000E32F8" w14:paraId="3476B124" w14:textId="77777777" w:rsidTr="00CB265A">
        <w:tc>
          <w:tcPr>
            <w:tcW w:w="3823" w:type="dxa"/>
          </w:tcPr>
          <w:p w14:paraId="5D1668E5" w14:textId="1718ACEC" w:rsidR="00CB265A" w:rsidRPr="000E32F8" w:rsidRDefault="00CB265A" w:rsidP="00AB3F46">
            <w:pPr>
              <w:spacing w:line="276" w:lineRule="auto"/>
              <w:rPr>
                <w:rFonts w:cs="Segoe UI Light"/>
              </w:rPr>
            </w:pPr>
            <w:r w:rsidRPr="000E32F8">
              <w:rPr>
                <w:rFonts w:cs="Segoe UI Light"/>
                <w:bCs/>
                <w:lang w:eastAsia="pl-PL"/>
              </w:rPr>
              <w:t>Rozdzielczość optyczna</w:t>
            </w:r>
          </w:p>
        </w:tc>
        <w:tc>
          <w:tcPr>
            <w:tcW w:w="5538" w:type="dxa"/>
          </w:tcPr>
          <w:p w14:paraId="3FC2EFCF" w14:textId="426069CA" w:rsidR="00CB265A" w:rsidRPr="000E32F8" w:rsidRDefault="00CB265A" w:rsidP="00AB3F46">
            <w:pPr>
              <w:spacing w:line="276" w:lineRule="auto"/>
              <w:rPr>
                <w:rFonts w:cs="Segoe UI Light"/>
              </w:rPr>
            </w:pPr>
            <w:r w:rsidRPr="000E32F8">
              <w:rPr>
                <w:rFonts w:cs="Segoe UI Light"/>
                <w:lang w:eastAsia="pl-PL"/>
              </w:rPr>
              <w:t>600 DPI x 600 DPI (poziomo x pionowo)</w:t>
            </w:r>
          </w:p>
        </w:tc>
      </w:tr>
      <w:tr w:rsidR="00CB265A" w:rsidRPr="000E32F8" w14:paraId="2640C35D"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48767CDB" w14:textId="7F8EB309" w:rsidR="00CB265A" w:rsidRPr="000E32F8" w:rsidRDefault="00CB265A" w:rsidP="00AB3F46">
            <w:pPr>
              <w:spacing w:line="276" w:lineRule="auto"/>
              <w:rPr>
                <w:rFonts w:cs="Segoe UI Light"/>
              </w:rPr>
            </w:pPr>
            <w:r w:rsidRPr="000E32F8">
              <w:rPr>
                <w:rFonts w:cs="Segoe UI Light"/>
                <w:bCs/>
                <w:lang w:eastAsia="pl-PL"/>
              </w:rPr>
              <w:t>Minimalny rozmiar dokumentu na ADF</w:t>
            </w:r>
          </w:p>
        </w:tc>
        <w:tc>
          <w:tcPr>
            <w:tcW w:w="5538" w:type="dxa"/>
          </w:tcPr>
          <w:p w14:paraId="04A0C20B" w14:textId="1D752273" w:rsidR="00CB265A" w:rsidRPr="000E32F8" w:rsidRDefault="00CB265A" w:rsidP="00AB3F46">
            <w:pPr>
              <w:spacing w:line="276" w:lineRule="auto"/>
              <w:rPr>
                <w:rFonts w:cs="Segoe UI Light"/>
              </w:rPr>
            </w:pPr>
            <w:r w:rsidRPr="000E32F8">
              <w:rPr>
                <w:rFonts w:cs="Segoe UI Light"/>
                <w:bCs/>
                <w:lang w:eastAsia="pl-PL"/>
              </w:rPr>
              <w:t>80</w:t>
            </w:r>
            <w:r w:rsidRPr="000E32F8">
              <w:rPr>
                <w:rFonts w:cs="Segoe UI Light"/>
                <w:lang w:eastAsia="pl-PL"/>
              </w:rPr>
              <w:t> mm x 80 mm (poziomo x pionowo)</w:t>
            </w:r>
          </w:p>
        </w:tc>
      </w:tr>
      <w:tr w:rsidR="00CB265A" w:rsidRPr="000E32F8" w14:paraId="6E4B895E" w14:textId="77777777" w:rsidTr="00CB265A">
        <w:tc>
          <w:tcPr>
            <w:tcW w:w="3823" w:type="dxa"/>
          </w:tcPr>
          <w:p w14:paraId="1D939670" w14:textId="61E658BD" w:rsidR="00CB265A" w:rsidRPr="000E32F8" w:rsidRDefault="00CB265A" w:rsidP="00AB3F46">
            <w:pPr>
              <w:spacing w:line="276" w:lineRule="auto"/>
              <w:rPr>
                <w:rFonts w:cs="Segoe UI Light"/>
              </w:rPr>
            </w:pPr>
            <w:r w:rsidRPr="000E32F8">
              <w:rPr>
                <w:rFonts w:cs="Segoe UI Light"/>
                <w:bCs/>
                <w:lang w:eastAsia="pl-PL"/>
              </w:rPr>
              <w:t>Maksymalny rozmiar dokumentu na ADF</w:t>
            </w:r>
          </w:p>
        </w:tc>
        <w:tc>
          <w:tcPr>
            <w:tcW w:w="5538" w:type="dxa"/>
          </w:tcPr>
          <w:p w14:paraId="41FEFD63" w14:textId="2B0E2D0F" w:rsidR="00CB265A" w:rsidRPr="000E32F8" w:rsidRDefault="00CB265A" w:rsidP="00AB3F46">
            <w:pPr>
              <w:spacing w:line="276" w:lineRule="auto"/>
              <w:rPr>
                <w:rFonts w:cs="Segoe UI Light"/>
              </w:rPr>
            </w:pPr>
            <w:r w:rsidRPr="000E32F8">
              <w:rPr>
                <w:rFonts w:cs="Segoe UI Light"/>
                <w:lang w:eastAsia="pl-PL"/>
              </w:rPr>
              <w:t>300 mm x 5000 mm (poziomo x pionowo)</w:t>
            </w:r>
          </w:p>
        </w:tc>
      </w:tr>
      <w:tr w:rsidR="00CB265A" w:rsidRPr="000E32F8" w14:paraId="7F699DDA"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62E1C326" w14:textId="061A2D42" w:rsidR="00CB265A" w:rsidRPr="000E32F8" w:rsidRDefault="00CB265A" w:rsidP="00AB3F46">
            <w:pPr>
              <w:spacing w:line="276" w:lineRule="auto"/>
              <w:rPr>
                <w:rFonts w:cs="Segoe UI Light"/>
              </w:rPr>
            </w:pPr>
            <w:r w:rsidRPr="000E32F8">
              <w:rPr>
                <w:rFonts w:cs="Segoe UI Light"/>
                <w:bCs/>
                <w:lang w:eastAsia="pl-PL"/>
              </w:rPr>
              <w:t>Formaty papieru</w:t>
            </w:r>
          </w:p>
        </w:tc>
        <w:tc>
          <w:tcPr>
            <w:tcW w:w="5538" w:type="dxa"/>
          </w:tcPr>
          <w:p w14:paraId="0A086725" w14:textId="5E2AD99D" w:rsidR="00CB265A" w:rsidRPr="000E32F8" w:rsidRDefault="00CB265A" w:rsidP="00AB3F46">
            <w:pPr>
              <w:spacing w:line="276" w:lineRule="auto"/>
              <w:rPr>
                <w:rFonts w:cs="Segoe UI Light"/>
              </w:rPr>
            </w:pPr>
            <w:r w:rsidRPr="000E32F8">
              <w:rPr>
                <w:rFonts w:cs="Segoe UI Light"/>
              </w:rPr>
              <w:t>A3, A4, A5, A8, A7, A6, Wizytówki, Pocztówka, Legal, B5, B6, B4, Tabloid, Plastikowe karty</w:t>
            </w:r>
          </w:p>
        </w:tc>
      </w:tr>
      <w:tr w:rsidR="00CB265A" w:rsidRPr="000E32F8" w14:paraId="5DB2946A" w14:textId="77777777" w:rsidTr="00CB265A">
        <w:tc>
          <w:tcPr>
            <w:tcW w:w="3823" w:type="dxa"/>
          </w:tcPr>
          <w:p w14:paraId="11D9A2DE" w14:textId="7B1F1F5B" w:rsidR="00CB265A" w:rsidRPr="000E32F8" w:rsidRDefault="00CB265A" w:rsidP="00AB3F46">
            <w:pPr>
              <w:spacing w:line="276" w:lineRule="auto"/>
              <w:rPr>
                <w:rFonts w:cs="Segoe UI Light"/>
              </w:rPr>
            </w:pPr>
            <w:r w:rsidRPr="000E32F8">
              <w:rPr>
                <w:rFonts w:cs="Segoe UI Light"/>
                <w:bCs/>
                <w:lang w:eastAsia="pl-PL"/>
              </w:rPr>
              <w:t>Głębia kolorów</w:t>
            </w:r>
          </w:p>
        </w:tc>
        <w:tc>
          <w:tcPr>
            <w:tcW w:w="5538" w:type="dxa"/>
          </w:tcPr>
          <w:p w14:paraId="6549DD10" w14:textId="2D87D2AE" w:rsidR="00CB265A" w:rsidRPr="000E32F8" w:rsidRDefault="00CB265A" w:rsidP="00AB3F46">
            <w:pPr>
              <w:spacing w:line="276" w:lineRule="auto"/>
              <w:rPr>
                <w:rFonts w:cs="Segoe UI Light"/>
              </w:rPr>
            </w:pPr>
            <w:r w:rsidRPr="000E32F8">
              <w:rPr>
                <w:rFonts w:cs="Segoe UI Light"/>
                <w:lang w:eastAsia="pl-PL"/>
              </w:rPr>
              <w:t>Wyjście: 8 Bit Kolor / 24 Bit Monochromatyczny</w:t>
            </w:r>
          </w:p>
        </w:tc>
      </w:tr>
      <w:tr w:rsidR="00CB265A" w:rsidRPr="000E32F8" w14:paraId="20DE8EB3"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26F48C0A" w14:textId="6E62F531" w:rsidR="00CB265A" w:rsidRPr="000E32F8" w:rsidRDefault="00CB265A" w:rsidP="00AB3F46">
            <w:pPr>
              <w:spacing w:line="276" w:lineRule="auto"/>
              <w:rPr>
                <w:rFonts w:cs="Segoe UI Light"/>
              </w:rPr>
            </w:pPr>
            <w:r w:rsidRPr="000E32F8">
              <w:rPr>
                <w:rFonts w:cs="Segoe UI Light"/>
                <w:bCs/>
                <w:lang w:eastAsia="pl-PL"/>
              </w:rPr>
              <w:t>Czujnik papieru</w:t>
            </w:r>
          </w:p>
        </w:tc>
        <w:tc>
          <w:tcPr>
            <w:tcW w:w="5538" w:type="dxa"/>
          </w:tcPr>
          <w:p w14:paraId="0EAD13D5" w14:textId="7A372293" w:rsidR="00CB265A" w:rsidRPr="000E32F8" w:rsidRDefault="00CB265A" w:rsidP="00AB3F46">
            <w:pPr>
              <w:spacing w:line="276" w:lineRule="auto"/>
              <w:rPr>
                <w:rFonts w:cs="Segoe UI Light"/>
              </w:rPr>
            </w:pPr>
            <w:r w:rsidRPr="000E32F8">
              <w:rPr>
                <w:rFonts w:cs="Segoe UI Light"/>
                <w:bCs/>
                <w:lang w:eastAsia="pl-PL"/>
              </w:rPr>
              <w:t>Ultradźwiękowy</w:t>
            </w:r>
          </w:p>
        </w:tc>
      </w:tr>
      <w:tr w:rsidR="00CB265A" w:rsidRPr="000E32F8" w14:paraId="6FC6E8CD" w14:textId="77777777" w:rsidTr="00CB265A">
        <w:tc>
          <w:tcPr>
            <w:tcW w:w="3823" w:type="dxa"/>
          </w:tcPr>
          <w:p w14:paraId="151524F9" w14:textId="314E28DA" w:rsidR="00CB265A" w:rsidRPr="000E32F8" w:rsidRDefault="00CB265A" w:rsidP="00AB3F46">
            <w:pPr>
              <w:spacing w:line="276" w:lineRule="auto"/>
              <w:rPr>
                <w:rFonts w:cs="Segoe UI Light"/>
              </w:rPr>
            </w:pPr>
            <w:r w:rsidRPr="000E32F8">
              <w:rPr>
                <w:rFonts w:cs="Segoe UI Light"/>
                <w:bCs/>
                <w:lang w:eastAsia="pl-PL"/>
              </w:rPr>
              <w:t>Sensor</w:t>
            </w:r>
          </w:p>
        </w:tc>
        <w:tc>
          <w:tcPr>
            <w:tcW w:w="5538" w:type="dxa"/>
          </w:tcPr>
          <w:p w14:paraId="673823EB" w14:textId="4EC68341" w:rsidR="00CB265A" w:rsidRPr="000E32F8" w:rsidRDefault="00AD0EDC" w:rsidP="00AB3F46">
            <w:pPr>
              <w:spacing w:line="276" w:lineRule="auto"/>
              <w:rPr>
                <w:rFonts w:cs="Segoe UI Light"/>
              </w:rPr>
            </w:pPr>
            <w:r w:rsidRPr="000E32F8">
              <w:rPr>
                <w:rFonts w:cs="Segoe UI Light"/>
                <w:lang w:eastAsia="pl-PL"/>
              </w:rPr>
              <w:t>CIS</w:t>
            </w:r>
          </w:p>
        </w:tc>
      </w:tr>
      <w:tr w:rsidR="00CB265A" w:rsidRPr="000E32F8" w14:paraId="78AA7CBA"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3CDDF908" w14:textId="6A226868" w:rsidR="00CB265A" w:rsidRPr="000E32F8" w:rsidRDefault="00CB265A" w:rsidP="00AB3F46">
            <w:pPr>
              <w:spacing w:line="276" w:lineRule="auto"/>
              <w:rPr>
                <w:rFonts w:cs="Segoe UI Light"/>
              </w:rPr>
            </w:pPr>
            <w:r w:rsidRPr="000E32F8">
              <w:rPr>
                <w:rFonts w:cs="Segoe UI Light"/>
                <w:bCs/>
                <w:lang w:eastAsia="pl-PL"/>
              </w:rPr>
              <w:t>Źródło światła</w:t>
            </w:r>
          </w:p>
        </w:tc>
        <w:tc>
          <w:tcPr>
            <w:tcW w:w="5538" w:type="dxa"/>
          </w:tcPr>
          <w:p w14:paraId="2AA78BCA" w14:textId="021790EB" w:rsidR="00CB265A" w:rsidRPr="000E32F8" w:rsidRDefault="00CB265A" w:rsidP="00AB3F46">
            <w:pPr>
              <w:spacing w:line="276" w:lineRule="auto"/>
              <w:rPr>
                <w:rFonts w:cs="Segoe UI Light"/>
              </w:rPr>
            </w:pPr>
            <w:r w:rsidRPr="000E32F8">
              <w:rPr>
                <w:rFonts w:cs="Segoe UI Light"/>
                <w:lang w:eastAsia="pl-PL"/>
              </w:rPr>
              <w:t>LED</w:t>
            </w:r>
          </w:p>
        </w:tc>
      </w:tr>
      <w:tr w:rsidR="00CB265A" w:rsidRPr="000E32F8" w14:paraId="4FDCAFF2" w14:textId="77777777" w:rsidTr="00CB265A">
        <w:tc>
          <w:tcPr>
            <w:tcW w:w="3823" w:type="dxa"/>
          </w:tcPr>
          <w:p w14:paraId="3F7FDC30" w14:textId="12B1220B" w:rsidR="00CB265A" w:rsidRPr="000E32F8" w:rsidRDefault="00CB265A" w:rsidP="00AB3F46">
            <w:pPr>
              <w:spacing w:line="276" w:lineRule="auto"/>
              <w:rPr>
                <w:rFonts w:cs="Segoe UI Light"/>
              </w:rPr>
            </w:pPr>
            <w:r w:rsidRPr="000E32F8">
              <w:rPr>
                <w:rFonts w:cs="Segoe UI Light"/>
                <w:bCs/>
                <w:lang w:eastAsia="pl-PL"/>
              </w:rPr>
              <w:t>Rozdzielczość wyjściowa</w:t>
            </w:r>
          </w:p>
        </w:tc>
        <w:tc>
          <w:tcPr>
            <w:tcW w:w="5538" w:type="dxa"/>
          </w:tcPr>
          <w:p w14:paraId="272EF794" w14:textId="62F80C46" w:rsidR="00CB265A" w:rsidRPr="000E32F8" w:rsidRDefault="00CB265A" w:rsidP="00AB3F46">
            <w:pPr>
              <w:spacing w:line="276" w:lineRule="auto"/>
              <w:rPr>
                <w:rFonts w:cs="Segoe UI Light"/>
              </w:rPr>
            </w:pPr>
            <w:r w:rsidRPr="000E32F8">
              <w:rPr>
                <w:rFonts w:cs="Segoe UI Light"/>
                <w:lang w:eastAsia="pl-PL"/>
              </w:rPr>
              <w:t>600 DPI</w:t>
            </w:r>
          </w:p>
        </w:tc>
      </w:tr>
      <w:tr w:rsidR="00CB265A" w:rsidRPr="000E32F8" w14:paraId="520D1E23"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6056C62E" w14:textId="33780B79" w:rsidR="00CB265A" w:rsidRPr="000E32F8" w:rsidRDefault="00CB265A" w:rsidP="00AB3F46">
            <w:pPr>
              <w:spacing w:line="276" w:lineRule="auto"/>
              <w:rPr>
                <w:rFonts w:cs="Segoe UI Light"/>
              </w:rPr>
            </w:pPr>
            <w:r w:rsidRPr="000E32F8">
              <w:rPr>
                <w:rFonts w:cs="Segoe UI Light"/>
                <w:bCs/>
                <w:lang w:eastAsia="pl-PL"/>
              </w:rPr>
              <w:t>Prędkość skanowania</w:t>
            </w:r>
          </w:p>
        </w:tc>
        <w:tc>
          <w:tcPr>
            <w:tcW w:w="5538" w:type="dxa"/>
          </w:tcPr>
          <w:p w14:paraId="01985FA5" w14:textId="0019B2F9" w:rsidR="004C5613" w:rsidRPr="000E32F8" w:rsidRDefault="004C5613" w:rsidP="00AB3F46">
            <w:pPr>
              <w:spacing w:line="276" w:lineRule="auto"/>
              <w:rPr>
                <w:rFonts w:cs="Segoe UI Light"/>
                <w:lang w:eastAsia="pl-PL"/>
              </w:rPr>
            </w:pPr>
            <w:r w:rsidRPr="000E32F8">
              <w:rPr>
                <w:rFonts w:cs="Segoe UI Light"/>
                <w:lang w:eastAsia="pl-PL"/>
              </w:rPr>
              <w:t xml:space="preserve">min. </w:t>
            </w:r>
            <w:r w:rsidR="00CB265A" w:rsidRPr="000E32F8">
              <w:rPr>
                <w:rFonts w:cs="Segoe UI Light"/>
                <w:lang w:eastAsia="pl-PL"/>
              </w:rPr>
              <w:t>70 </w:t>
            </w:r>
            <w:r w:rsidRPr="000E32F8">
              <w:rPr>
                <w:rFonts w:cs="Segoe UI Light"/>
                <w:lang w:eastAsia="pl-PL"/>
              </w:rPr>
              <w:t>s</w:t>
            </w:r>
            <w:r w:rsidR="00CB265A" w:rsidRPr="000E32F8">
              <w:rPr>
                <w:rFonts w:cs="Segoe UI Light"/>
                <w:lang w:eastAsia="pl-PL"/>
              </w:rPr>
              <w:t xml:space="preserve">tr./min. </w:t>
            </w:r>
            <w:r w:rsidRPr="000E32F8">
              <w:rPr>
                <w:rFonts w:cs="Segoe UI Light"/>
                <w:lang w:eastAsia="pl-PL"/>
              </w:rPr>
              <w:t xml:space="preserve">przy </w:t>
            </w:r>
            <w:r w:rsidR="00CB265A" w:rsidRPr="000E32F8">
              <w:rPr>
                <w:rFonts w:cs="Segoe UI Light"/>
                <w:lang w:eastAsia="pl-PL"/>
              </w:rPr>
              <w:t xml:space="preserve">A4, 300 dpi, </w:t>
            </w:r>
          </w:p>
          <w:p w14:paraId="7BFDC8CB" w14:textId="4A36154A" w:rsidR="00CB265A" w:rsidRPr="000E32F8" w:rsidRDefault="00CB265A" w:rsidP="00AB3F46">
            <w:pPr>
              <w:spacing w:line="276" w:lineRule="auto"/>
              <w:rPr>
                <w:rFonts w:cs="Segoe UI Light"/>
              </w:rPr>
            </w:pPr>
            <w:r w:rsidRPr="000E32F8">
              <w:rPr>
                <w:rFonts w:cs="Segoe UI Light"/>
                <w:lang w:eastAsia="pl-PL"/>
              </w:rPr>
              <w:t xml:space="preserve">140 obrazów/min </w:t>
            </w:r>
            <w:r w:rsidR="004C5613" w:rsidRPr="000E32F8">
              <w:rPr>
                <w:rFonts w:cs="Segoe UI Light"/>
                <w:lang w:eastAsia="pl-PL"/>
              </w:rPr>
              <w:t xml:space="preserve">przy </w:t>
            </w:r>
            <w:r w:rsidRPr="000E32F8">
              <w:rPr>
                <w:rFonts w:cs="Segoe UI Light"/>
                <w:lang w:eastAsia="pl-PL"/>
              </w:rPr>
              <w:t>A4, 300 dpi</w:t>
            </w:r>
            <w:r w:rsidR="004C5613" w:rsidRPr="000E32F8">
              <w:rPr>
                <w:rFonts w:cs="Segoe UI Light"/>
                <w:lang w:eastAsia="pl-PL"/>
              </w:rPr>
              <w:t>.</w:t>
            </w:r>
          </w:p>
        </w:tc>
      </w:tr>
      <w:tr w:rsidR="00CB265A" w:rsidRPr="000E32F8" w14:paraId="2C1E7CD1" w14:textId="77777777" w:rsidTr="00CB265A">
        <w:tc>
          <w:tcPr>
            <w:tcW w:w="3823" w:type="dxa"/>
          </w:tcPr>
          <w:p w14:paraId="5C4A116F" w14:textId="311C37CC" w:rsidR="00CB265A" w:rsidRPr="000E32F8" w:rsidRDefault="00CB265A" w:rsidP="00AB3F46">
            <w:pPr>
              <w:spacing w:line="276" w:lineRule="auto"/>
              <w:rPr>
                <w:rFonts w:cs="Segoe UI Light"/>
              </w:rPr>
            </w:pPr>
            <w:r w:rsidRPr="000E32F8">
              <w:rPr>
                <w:rFonts w:cs="Segoe UI Light"/>
                <w:bCs/>
                <w:lang w:eastAsia="pl-PL"/>
              </w:rPr>
              <w:t xml:space="preserve">Gramatura papieru na ADF </w:t>
            </w:r>
          </w:p>
        </w:tc>
        <w:tc>
          <w:tcPr>
            <w:tcW w:w="5538" w:type="dxa"/>
          </w:tcPr>
          <w:p w14:paraId="208BBEAB" w14:textId="57705766" w:rsidR="00CB265A" w:rsidRPr="000E32F8" w:rsidRDefault="00CB265A" w:rsidP="00AB3F46">
            <w:pPr>
              <w:spacing w:line="276" w:lineRule="auto"/>
              <w:rPr>
                <w:rFonts w:cs="Segoe UI Light"/>
              </w:rPr>
            </w:pPr>
            <w:r w:rsidRPr="000E32F8">
              <w:rPr>
                <w:rFonts w:cs="Segoe UI Light"/>
                <w:lang w:eastAsia="pl-PL"/>
              </w:rPr>
              <w:t>30  -  400 g/m²</w:t>
            </w:r>
          </w:p>
        </w:tc>
      </w:tr>
      <w:tr w:rsidR="00CB265A" w:rsidRPr="000E32F8" w14:paraId="7BFAC2E3"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28A71779" w14:textId="22CE8143" w:rsidR="00CB265A" w:rsidRPr="000E32F8" w:rsidRDefault="00CB265A" w:rsidP="00AB3F46">
            <w:pPr>
              <w:spacing w:line="276" w:lineRule="auto"/>
              <w:rPr>
                <w:rFonts w:cs="Segoe UI Light"/>
              </w:rPr>
            </w:pPr>
            <w:r w:rsidRPr="000E32F8">
              <w:rPr>
                <w:rFonts w:cs="Segoe UI Light"/>
                <w:bCs/>
                <w:lang w:eastAsia="pl-PL"/>
              </w:rPr>
              <w:t>Rodzaj automatycznego podajnika dokumentów</w:t>
            </w:r>
          </w:p>
        </w:tc>
        <w:tc>
          <w:tcPr>
            <w:tcW w:w="5538" w:type="dxa"/>
          </w:tcPr>
          <w:p w14:paraId="2D3C439E" w14:textId="5BE589B3" w:rsidR="00CB265A" w:rsidRPr="000E32F8" w:rsidRDefault="00CB265A" w:rsidP="00AB3F46">
            <w:pPr>
              <w:spacing w:line="276" w:lineRule="auto"/>
              <w:rPr>
                <w:rFonts w:cs="Segoe UI Light"/>
              </w:rPr>
            </w:pPr>
            <w:r w:rsidRPr="000E32F8">
              <w:rPr>
                <w:rFonts w:cs="Segoe UI Light"/>
                <w:lang w:eastAsia="pl-PL"/>
              </w:rPr>
              <w:t>Skanowanie dwustronne jednoprzebiegowe</w:t>
            </w:r>
          </w:p>
        </w:tc>
      </w:tr>
      <w:tr w:rsidR="00CB265A" w:rsidRPr="000E32F8" w14:paraId="142EC0A8" w14:textId="77777777" w:rsidTr="00CB265A">
        <w:tc>
          <w:tcPr>
            <w:tcW w:w="3823" w:type="dxa"/>
          </w:tcPr>
          <w:p w14:paraId="5E136B09" w14:textId="31185C57" w:rsidR="00CB265A" w:rsidRPr="000E32F8" w:rsidRDefault="00CB265A" w:rsidP="00AB3F46">
            <w:pPr>
              <w:spacing w:line="276" w:lineRule="auto"/>
              <w:rPr>
                <w:rFonts w:cs="Segoe UI Light"/>
              </w:rPr>
            </w:pPr>
            <w:r w:rsidRPr="000E32F8">
              <w:rPr>
                <w:rFonts w:cs="Segoe UI Light"/>
                <w:bCs/>
                <w:lang w:eastAsia="pl-PL"/>
              </w:rPr>
              <w:t>Dzienna wydajność niezawodnej pracy</w:t>
            </w:r>
          </w:p>
        </w:tc>
        <w:tc>
          <w:tcPr>
            <w:tcW w:w="5538" w:type="dxa"/>
          </w:tcPr>
          <w:p w14:paraId="29FE19C1" w14:textId="7297CFE2" w:rsidR="00CB265A" w:rsidRPr="000E32F8" w:rsidRDefault="00CB265A" w:rsidP="00AB3F46">
            <w:pPr>
              <w:spacing w:line="276" w:lineRule="auto"/>
              <w:rPr>
                <w:rFonts w:cs="Segoe UI Light"/>
              </w:rPr>
            </w:pPr>
            <w:r w:rsidRPr="000E32F8">
              <w:rPr>
                <w:rFonts w:cs="Segoe UI Light"/>
                <w:bCs/>
                <w:lang w:eastAsia="pl-PL"/>
              </w:rPr>
              <w:t>pow. 20</w:t>
            </w:r>
            <w:r w:rsidRPr="000E32F8">
              <w:rPr>
                <w:rFonts w:cs="Segoe UI Light"/>
                <w:lang w:eastAsia="pl-PL"/>
              </w:rPr>
              <w:t>.000 Stron</w:t>
            </w:r>
          </w:p>
        </w:tc>
      </w:tr>
      <w:tr w:rsidR="00CB265A" w:rsidRPr="000E32F8" w14:paraId="37A02B32"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60A1A1B4" w14:textId="6C3A848C" w:rsidR="00CB265A" w:rsidRPr="000E32F8" w:rsidRDefault="00CB265A" w:rsidP="00AB3F46">
            <w:pPr>
              <w:spacing w:line="276" w:lineRule="auto"/>
              <w:rPr>
                <w:rFonts w:cs="Segoe UI Light"/>
              </w:rPr>
            </w:pPr>
            <w:r w:rsidRPr="000E32F8">
              <w:rPr>
                <w:rFonts w:cs="Segoe UI Light"/>
                <w:bCs/>
                <w:lang w:eastAsia="pl-PL"/>
              </w:rPr>
              <w:t>Pojemność ADF</w:t>
            </w:r>
          </w:p>
        </w:tc>
        <w:tc>
          <w:tcPr>
            <w:tcW w:w="5538" w:type="dxa"/>
          </w:tcPr>
          <w:p w14:paraId="33C56AD5" w14:textId="1FB1A81B" w:rsidR="00CB265A" w:rsidRPr="000E32F8" w:rsidRDefault="004C5613" w:rsidP="00AB3F46">
            <w:pPr>
              <w:spacing w:line="276" w:lineRule="auto"/>
              <w:rPr>
                <w:rFonts w:cs="Segoe UI Light"/>
              </w:rPr>
            </w:pPr>
            <w:r w:rsidRPr="000E32F8">
              <w:rPr>
                <w:rFonts w:cs="Segoe UI Light"/>
                <w:lang w:eastAsia="pl-PL"/>
              </w:rPr>
              <w:t>120 kartek</w:t>
            </w:r>
          </w:p>
        </w:tc>
      </w:tr>
      <w:tr w:rsidR="00CB265A" w:rsidRPr="000E32F8" w14:paraId="00AB96BC" w14:textId="77777777" w:rsidTr="00CB265A">
        <w:tc>
          <w:tcPr>
            <w:tcW w:w="3823" w:type="dxa"/>
          </w:tcPr>
          <w:p w14:paraId="1ADB5791" w14:textId="4AE2DEF0" w:rsidR="00CB265A" w:rsidRPr="000E32F8" w:rsidRDefault="00CB265A" w:rsidP="00AB3F46">
            <w:pPr>
              <w:spacing w:line="276" w:lineRule="auto"/>
              <w:rPr>
                <w:rFonts w:cs="Segoe UI Light"/>
              </w:rPr>
            </w:pPr>
            <w:r w:rsidRPr="000E32F8">
              <w:rPr>
                <w:rFonts w:cs="Segoe UI Light"/>
                <w:bCs/>
                <w:lang w:eastAsia="pl-PL"/>
              </w:rPr>
              <w:t>Formaty edycji</w:t>
            </w:r>
          </w:p>
        </w:tc>
        <w:tc>
          <w:tcPr>
            <w:tcW w:w="5538" w:type="dxa"/>
          </w:tcPr>
          <w:p w14:paraId="6BBB0494" w14:textId="41A9C73E" w:rsidR="00CB265A" w:rsidRPr="000E32F8" w:rsidRDefault="00CB265A" w:rsidP="00AB3F46">
            <w:pPr>
              <w:spacing w:line="276" w:lineRule="auto"/>
              <w:rPr>
                <w:rFonts w:cs="Segoe UI Light"/>
              </w:rPr>
            </w:pPr>
            <w:r w:rsidRPr="000E32F8">
              <w:rPr>
                <w:rFonts w:cs="Segoe UI Light"/>
                <w:lang w:eastAsia="pl-PL"/>
              </w:rPr>
              <w:t xml:space="preserve">BMP, JPEG, TIFF, Skanowanie do multi-TIFF, PDF, Skanowanie do </w:t>
            </w:r>
            <w:r w:rsidR="004C5613" w:rsidRPr="000E32F8">
              <w:rPr>
                <w:rFonts w:cs="Segoe UI Light"/>
                <w:lang w:eastAsia="pl-PL"/>
              </w:rPr>
              <w:t>przeszukiwalnego</w:t>
            </w:r>
            <w:r w:rsidRPr="000E32F8">
              <w:rPr>
                <w:rFonts w:cs="Segoe UI Light"/>
                <w:lang w:eastAsia="pl-PL"/>
              </w:rPr>
              <w:t xml:space="preserve"> PDF, Skanowanie do zabezpieczonego PDF, PDF/A, JPEG (Kolor/Skala </w:t>
            </w:r>
            <w:r w:rsidR="004C5613" w:rsidRPr="000E32F8">
              <w:rPr>
                <w:rFonts w:cs="Segoe UI Light"/>
                <w:lang w:eastAsia="pl-PL"/>
              </w:rPr>
              <w:t>szarości), PNG, docx</w:t>
            </w:r>
          </w:p>
        </w:tc>
      </w:tr>
      <w:tr w:rsidR="00CB265A" w:rsidRPr="000E32F8" w14:paraId="6928CB56"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75B84026" w14:textId="47571E00" w:rsidR="00CB265A" w:rsidRPr="000E32F8" w:rsidRDefault="00CB265A" w:rsidP="00AB3F46">
            <w:pPr>
              <w:spacing w:line="276" w:lineRule="auto"/>
              <w:rPr>
                <w:rFonts w:cs="Segoe UI Light"/>
              </w:rPr>
            </w:pPr>
            <w:r w:rsidRPr="000E32F8">
              <w:rPr>
                <w:rFonts w:cs="Segoe UI Light"/>
                <w:bCs/>
                <w:lang w:eastAsia="pl-PL"/>
              </w:rPr>
              <w:t>Funkcje kompresji pliku</w:t>
            </w:r>
          </w:p>
        </w:tc>
        <w:tc>
          <w:tcPr>
            <w:tcW w:w="5538" w:type="dxa"/>
          </w:tcPr>
          <w:p w14:paraId="3881DDDA" w14:textId="0C4CFBC8" w:rsidR="00CB265A" w:rsidRPr="000E32F8" w:rsidRDefault="00CB265A" w:rsidP="00AB3F46">
            <w:pPr>
              <w:spacing w:line="276" w:lineRule="auto"/>
              <w:rPr>
                <w:rFonts w:cs="Segoe UI Light"/>
              </w:rPr>
            </w:pPr>
            <w:r w:rsidRPr="000E32F8">
              <w:rPr>
                <w:rFonts w:cs="Segoe UI Light"/>
                <w:lang w:eastAsia="pl-PL"/>
              </w:rPr>
              <w:t>Kompresja TIFF (JPEG(7), CCITT G4, LZW), Kompresja PDF, Kompresja JPEG</w:t>
            </w:r>
          </w:p>
        </w:tc>
      </w:tr>
      <w:tr w:rsidR="00CB265A" w:rsidRPr="000E32F8" w14:paraId="24AB1BE3" w14:textId="77777777" w:rsidTr="00CB265A">
        <w:tc>
          <w:tcPr>
            <w:tcW w:w="3823" w:type="dxa"/>
          </w:tcPr>
          <w:p w14:paraId="39477166" w14:textId="14755B06" w:rsidR="00CB265A" w:rsidRPr="000E32F8" w:rsidRDefault="00CB265A" w:rsidP="00AB3F46">
            <w:pPr>
              <w:spacing w:line="276" w:lineRule="auto"/>
              <w:rPr>
                <w:rFonts w:cs="Segoe UI Light"/>
              </w:rPr>
            </w:pPr>
            <w:r w:rsidRPr="000E32F8">
              <w:rPr>
                <w:rFonts w:cs="Segoe UI Light"/>
                <w:bCs/>
                <w:lang w:eastAsia="pl-PL"/>
              </w:rPr>
              <w:t>Funkcje zaawansowane</w:t>
            </w:r>
          </w:p>
        </w:tc>
        <w:tc>
          <w:tcPr>
            <w:tcW w:w="5538" w:type="dxa"/>
          </w:tcPr>
          <w:p w14:paraId="04D619DE" w14:textId="5596FDB7" w:rsidR="00CB265A" w:rsidRPr="000E32F8" w:rsidRDefault="00CB265A" w:rsidP="00AB3F46">
            <w:pPr>
              <w:spacing w:line="276" w:lineRule="auto"/>
              <w:rPr>
                <w:rFonts w:cs="Segoe UI Light"/>
              </w:rPr>
            </w:pPr>
            <w:r w:rsidRPr="000E32F8">
              <w:rPr>
                <w:rFonts w:cs="Segoe UI Light"/>
                <w:lang w:eastAsia="pl-PL"/>
              </w:rPr>
              <w:t xml:space="preserve">usuwanie/wzmocnienie koloru, Pomijanie pustych stron, Usuwanie otworów po dziurkaczu, Automatyczna korekta położenia ukośnego, Poprawa koloru RGB, Automatyczny obrót obrazu, Poprawa tekstu, Derasteryzacja, </w:t>
            </w:r>
            <w:r w:rsidRPr="000E32F8">
              <w:rPr>
                <w:rFonts w:cs="Segoe UI Light"/>
                <w:lang w:eastAsia="pl-PL"/>
              </w:rPr>
              <w:lastRenderedPageBreak/>
              <w:t>Rozpoznawanie kodu kreskowego, Skanowanie do e-maila, Skanowanie na FTP, Skanowanie do drukowania, Skanowanie do katalogu web, Skanowanie do katalogu, Skanowanie do pamięci USB, Skanowanie do Komputera</w:t>
            </w:r>
          </w:p>
        </w:tc>
      </w:tr>
      <w:tr w:rsidR="00CB265A" w:rsidRPr="000E32F8" w14:paraId="60832DA2"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477D4CBB" w14:textId="482F405C" w:rsidR="00CB265A" w:rsidRPr="000E32F8" w:rsidRDefault="00CB265A" w:rsidP="00AB3F46">
            <w:pPr>
              <w:spacing w:line="276" w:lineRule="auto"/>
              <w:rPr>
                <w:rFonts w:cs="Segoe UI Light"/>
              </w:rPr>
            </w:pPr>
            <w:r w:rsidRPr="000E32F8">
              <w:rPr>
                <w:rFonts w:cs="Segoe UI Light"/>
                <w:bCs/>
                <w:lang w:eastAsia="pl-PL"/>
              </w:rPr>
              <w:lastRenderedPageBreak/>
              <w:t>Poprawianie obrazu</w:t>
            </w:r>
          </w:p>
        </w:tc>
        <w:tc>
          <w:tcPr>
            <w:tcW w:w="5538" w:type="dxa"/>
          </w:tcPr>
          <w:p w14:paraId="2CF57B2D" w14:textId="57C4D626" w:rsidR="00CB265A" w:rsidRPr="000E32F8" w:rsidRDefault="00CB265A" w:rsidP="00AB3F46">
            <w:pPr>
              <w:spacing w:line="276" w:lineRule="auto"/>
              <w:rPr>
                <w:rFonts w:cs="Segoe UI Light"/>
              </w:rPr>
            </w:pPr>
            <w:r w:rsidRPr="000E32F8">
              <w:rPr>
                <w:rFonts w:cs="Segoe UI Light"/>
                <w:lang w:eastAsia="pl-PL"/>
              </w:rPr>
              <w:t>Usuwanie pyłków, Korekta barw, Maska wyostrzająca z redukcją szumów</w:t>
            </w:r>
          </w:p>
        </w:tc>
      </w:tr>
      <w:tr w:rsidR="00CB265A" w:rsidRPr="000E32F8" w14:paraId="37EB968B" w14:textId="77777777" w:rsidTr="00CB265A">
        <w:tc>
          <w:tcPr>
            <w:tcW w:w="3823" w:type="dxa"/>
          </w:tcPr>
          <w:p w14:paraId="1380E667" w14:textId="355849A5" w:rsidR="00CB265A" w:rsidRPr="000E32F8" w:rsidRDefault="00CB265A" w:rsidP="00AB3F46">
            <w:pPr>
              <w:spacing w:line="276" w:lineRule="auto"/>
              <w:rPr>
                <w:rFonts w:cs="Segoe UI Light"/>
              </w:rPr>
            </w:pPr>
            <w:r w:rsidRPr="000E32F8">
              <w:rPr>
                <w:rFonts w:cs="Segoe UI Light"/>
                <w:bCs/>
                <w:lang w:eastAsia="pl-PL"/>
              </w:rPr>
              <w:t>Złącza</w:t>
            </w:r>
          </w:p>
        </w:tc>
        <w:tc>
          <w:tcPr>
            <w:tcW w:w="5538" w:type="dxa"/>
          </w:tcPr>
          <w:p w14:paraId="5313C14D" w14:textId="170E109E" w:rsidR="00CB265A" w:rsidRPr="000E32F8" w:rsidRDefault="00CB265A" w:rsidP="00AB3F46">
            <w:pPr>
              <w:spacing w:line="276" w:lineRule="auto"/>
              <w:rPr>
                <w:rFonts w:cs="Segoe UI Light"/>
              </w:rPr>
            </w:pPr>
            <w:r w:rsidRPr="000E32F8">
              <w:rPr>
                <w:rFonts w:cs="Segoe UI Light"/>
                <w:lang w:eastAsia="pl-PL"/>
              </w:rPr>
              <w:t>USB — zgodny ze specyfikacją USB 2.0, USB 3.0</w:t>
            </w:r>
          </w:p>
        </w:tc>
      </w:tr>
      <w:tr w:rsidR="00CB265A" w:rsidRPr="000E32F8" w14:paraId="692EAA28"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65E44A50" w14:textId="11A0306E" w:rsidR="00CB265A" w:rsidRPr="000E32F8" w:rsidRDefault="00CB265A" w:rsidP="00AB3F46">
            <w:pPr>
              <w:spacing w:line="276" w:lineRule="auto"/>
              <w:rPr>
                <w:rFonts w:cs="Segoe UI Light"/>
              </w:rPr>
            </w:pPr>
            <w:r w:rsidRPr="000E32F8">
              <w:rPr>
                <w:rFonts w:cs="Segoe UI Light"/>
                <w:bCs/>
                <w:lang w:eastAsia="pl-PL"/>
              </w:rPr>
              <w:t>Napięcie zasilania</w:t>
            </w:r>
          </w:p>
        </w:tc>
        <w:tc>
          <w:tcPr>
            <w:tcW w:w="5538" w:type="dxa"/>
          </w:tcPr>
          <w:p w14:paraId="0203DC7F" w14:textId="4BE170D0" w:rsidR="00CB265A" w:rsidRPr="000E32F8" w:rsidRDefault="00CB265A" w:rsidP="00AB3F46">
            <w:pPr>
              <w:spacing w:line="276" w:lineRule="auto"/>
              <w:rPr>
                <w:rFonts w:cs="Segoe UI Light"/>
              </w:rPr>
            </w:pPr>
            <w:r w:rsidRPr="000E32F8">
              <w:rPr>
                <w:rFonts w:cs="Segoe UI Light"/>
                <w:lang w:eastAsia="pl-PL"/>
              </w:rPr>
              <w:t>AC 240 V</w:t>
            </w:r>
          </w:p>
        </w:tc>
      </w:tr>
      <w:tr w:rsidR="00CB265A" w:rsidRPr="000E32F8" w14:paraId="65D56FE7" w14:textId="77777777" w:rsidTr="00CB265A">
        <w:tc>
          <w:tcPr>
            <w:tcW w:w="3823" w:type="dxa"/>
          </w:tcPr>
          <w:p w14:paraId="50EB173A" w14:textId="3229D168" w:rsidR="00CB265A" w:rsidRPr="000E32F8" w:rsidRDefault="00CB265A" w:rsidP="00AB3F46">
            <w:pPr>
              <w:spacing w:line="276" w:lineRule="auto"/>
              <w:rPr>
                <w:rFonts w:cs="Segoe UI Light"/>
              </w:rPr>
            </w:pPr>
            <w:r w:rsidRPr="000E32F8">
              <w:rPr>
                <w:rFonts w:cs="Segoe UI Light"/>
                <w:bCs/>
                <w:lang w:eastAsia="pl-PL"/>
              </w:rPr>
              <w:t>Zużycie energii</w:t>
            </w:r>
          </w:p>
        </w:tc>
        <w:tc>
          <w:tcPr>
            <w:tcW w:w="5538" w:type="dxa"/>
          </w:tcPr>
          <w:p w14:paraId="65E6E469" w14:textId="09534EC3" w:rsidR="00CB265A" w:rsidRPr="000E32F8" w:rsidRDefault="00CB265A" w:rsidP="00AB3F46">
            <w:pPr>
              <w:spacing w:line="276" w:lineRule="auto"/>
              <w:rPr>
                <w:rFonts w:cs="Segoe UI Light"/>
              </w:rPr>
            </w:pPr>
            <w:r w:rsidRPr="000E32F8">
              <w:rPr>
                <w:rFonts w:cs="Segoe UI Light"/>
                <w:bCs/>
                <w:lang w:eastAsia="pl-PL"/>
              </w:rPr>
              <w:t>max. 24</w:t>
            </w:r>
            <w:r w:rsidRPr="000E32F8">
              <w:rPr>
                <w:rFonts w:cs="Segoe UI Light"/>
                <w:lang w:eastAsia="pl-PL"/>
              </w:rPr>
              <w:t> W (Praca), 12 W (Tryb gotowości), 2 W (tryb uśpienia)</w:t>
            </w:r>
          </w:p>
        </w:tc>
      </w:tr>
      <w:tr w:rsidR="00CB265A" w:rsidRPr="000E32F8" w14:paraId="7C17A699"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1FC3D484" w14:textId="5C01495C" w:rsidR="00CB265A" w:rsidRPr="000E32F8" w:rsidRDefault="00CB265A" w:rsidP="00AB3F46">
            <w:pPr>
              <w:spacing w:line="276" w:lineRule="auto"/>
              <w:rPr>
                <w:rFonts w:cs="Segoe UI Light"/>
              </w:rPr>
            </w:pPr>
            <w:r w:rsidRPr="000E32F8">
              <w:rPr>
                <w:rFonts w:cs="Segoe UI Light"/>
                <w:bCs/>
                <w:lang w:eastAsia="pl-PL"/>
              </w:rPr>
              <w:t>Wymiary produktu</w:t>
            </w:r>
          </w:p>
        </w:tc>
        <w:tc>
          <w:tcPr>
            <w:tcW w:w="5538" w:type="dxa"/>
          </w:tcPr>
          <w:p w14:paraId="36BC97C8" w14:textId="386822F1" w:rsidR="00CB265A" w:rsidRPr="000E32F8" w:rsidRDefault="00CB265A" w:rsidP="00AB3F46">
            <w:pPr>
              <w:spacing w:line="276" w:lineRule="auto"/>
              <w:rPr>
                <w:rFonts w:cs="Segoe UI Light"/>
              </w:rPr>
            </w:pPr>
            <w:r w:rsidRPr="000E32F8">
              <w:rPr>
                <w:rFonts w:cs="Segoe UI Light"/>
                <w:bCs/>
                <w:lang w:eastAsia="pl-PL"/>
              </w:rPr>
              <w:t>max. 40</w:t>
            </w:r>
            <w:r w:rsidRPr="000E32F8">
              <w:rPr>
                <w:rFonts w:cs="Segoe UI Light"/>
                <w:lang w:eastAsia="pl-PL"/>
              </w:rPr>
              <w:t>0‎ x 230 x 230 mm (Szerokość x Głębokość x Wysokość)</w:t>
            </w:r>
          </w:p>
        </w:tc>
      </w:tr>
      <w:tr w:rsidR="00CB265A" w:rsidRPr="000E32F8" w14:paraId="4AC9662F" w14:textId="77777777" w:rsidTr="00CB265A">
        <w:tc>
          <w:tcPr>
            <w:tcW w:w="3823" w:type="dxa"/>
          </w:tcPr>
          <w:p w14:paraId="52868731" w14:textId="0E114D32" w:rsidR="00CB265A" w:rsidRPr="000E32F8" w:rsidRDefault="00CB265A" w:rsidP="00AB3F46">
            <w:pPr>
              <w:spacing w:line="276" w:lineRule="auto"/>
              <w:rPr>
                <w:rFonts w:cs="Segoe UI Light"/>
              </w:rPr>
            </w:pPr>
            <w:r w:rsidRPr="000E32F8">
              <w:rPr>
                <w:rFonts w:cs="Segoe UI Light"/>
                <w:bCs/>
                <w:lang w:eastAsia="pl-PL"/>
              </w:rPr>
              <w:t>Waga produktu</w:t>
            </w:r>
          </w:p>
        </w:tc>
        <w:tc>
          <w:tcPr>
            <w:tcW w:w="5538" w:type="dxa"/>
          </w:tcPr>
          <w:p w14:paraId="0DFD5598" w14:textId="0FF93C44" w:rsidR="00CB265A" w:rsidRPr="000E32F8" w:rsidRDefault="00CB265A" w:rsidP="00AB3F46">
            <w:pPr>
              <w:spacing w:line="276" w:lineRule="auto"/>
              <w:rPr>
                <w:rFonts w:cs="Segoe UI Light"/>
              </w:rPr>
            </w:pPr>
            <w:r w:rsidRPr="000E32F8">
              <w:rPr>
                <w:rFonts w:cs="Segoe UI Light"/>
                <w:bCs/>
                <w:lang w:eastAsia="pl-PL"/>
              </w:rPr>
              <w:t>max. 8</w:t>
            </w:r>
            <w:r w:rsidRPr="000E32F8">
              <w:rPr>
                <w:rFonts w:cs="Segoe UI Light"/>
                <w:lang w:eastAsia="pl-PL"/>
              </w:rPr>
              <w:t> kg</w:t>
            </w:r>
          </w:p>
        </w:tc>
      </w:tr>
      <w:tr w:rsidR="00CB265A" w:rsidRPr="000E32F8" w14:paraId="6E82C4B5"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757184E2" w14:textId="38B91E83" w:rsidR="00CB265A" w:rsidRPr="000E32F8" w:rsidRDefault="00CB265A" w:rsidP="00AB3F46">
            <w:pPr>
              <w:spacing w:line="276" w:lineRule="auto"/>
              <w:rPr>
                <w:rFonts w:cs="Segoe UI Light"/>
              </w:rPr>
            </w:pPr>
            <w:r w:rsidRPr="000E32F8">
              <w:rPr>
                <w:rFonts w:cs="Segoe UI Light"/>
                <w:bCs/>
                <w:lang w:eastAsia="pl-PL"/>
              </w:rPr>
              <w:t xml:space="preserve">Sterowniki </w:t>
            </w:r>
          </w:p>
        </w:tc>
        <w:tc>
          <w:tcPr>
            <w:tcW w:w="5538" w:type="dxa"/>
          </w:tcPr>
          <w:p w14:paraId="1F03C3FF" w14:textId="6BBA687D" w:rsidR="00CB265A" w:rsidRPr="000E32F8" w:rsidRDefault="00CB265A" w:rsidP="00AB3F46">
            <w:pPr>
              <w:spacing w:line="276" w:lineRule="auto"/>
              <w:rPr>
                <w:rFonts w:cs="Segoe UI Light"/>
              </w:rPr>
            </w:pPr>
            <w:r w:rsidRPr="000E32F8">
              <w:rPr>
                <w:rFonts w:cs="Segoe UI Light"/>
                <w:lang w:eastAsia="pl-PL"/>
              </w:rPr>
              <w:t>min: TWAIN, WIA, ICA (Mac)</w:t>
            </w:r>
          </w:p>
        </w:tc>
      </w:tr>
      <w:tr w:rsidR="00CB265A" w:rsidRPr="005E5174" w14:paraId="1E7090BA" w14:textId="77777777" w:rsidTr="00CB265A">
        <w:tc>
          <w:tcPr>
            <w:tcW w:w="3823" w:type="dxa"/>
          </w:tcPr>
          <w:p w14:paraId="42360056" w14:textId="5F87E0AC" w:rsidR="00CB265A" w:rsidRPr="000E32F8" w:rsidRDefault="00CB265A" w:rsidP="00AB3F46">
            <w:pPr>
              <w:spacing w:line="276" w:lineRule="auto"/>
              <w:rPr>
                <w:rFonts w:cs="Segoe UI Light"/>
              </w:rPr>
            </w:pPr>
            <w:r w:rsidRPr="000E32F8">
              <w:rPr>
                <w:rFonts w:cs="Segoe UI Light"/>
                <w:bCs/>
                <w:lang w:eastAsia="pl-PL"/>
              </w:rPr>
              <w:t>Kompatybilne systemy operacyjne</w:t>
            </w:r>
          </w:p>
        </w:tc>
        <w:tc>
          <w:tcPr>
            <w:tcW w:w="5538" w:type="dxa"/>
          </w:tcPr>
          <w:p w14:paraId="2CB7B391" w14:textId="7AC31BD2" w:rsidR="00CB265A" w:rsidRPr="00B4658E" w:rsidRDefault="00CB265A" w:rsidP="00AB3F46">
            <w:pPr>
              <w:spacing w:line="276" w:lineRule="auto"/>
              <w:rPr>
                <w:rFonts w:cs="Segoe UI Light"/>
                <w:lang w:val="en-US"/>
              </w:rPr>
            </w:pPr>
            <w:r w:rsidRPr="00B4658E">
              <w:rPr>
                <w:rFonts w:cs="Segoe UI Light"/>
                <w:lang w:val="en-US" w:eastAsia="pl-PL"/>
              </w:rPr>
              <w:t>Mac OS 10.6+, Windows 10, Windows 7, Windows 8,  Windows Server 2016,</w:t>
            </w:r>
          </w:p>
        </w:tc>
      </w:tr>
      <w:tr w:rsidR="00CB265A" w:rsidRPr="000E32F8" w14:paraId="5DF04EBF"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296ECC9C" w14:textId="2A0F325D" w:rsidR="00CB265A" w:rsidRPr="000E32F8" w:rsidRDefault="00CB265A" w:rsidP="00AB3F46">
            <w:pPr>
              <w:spacing w:line="276" w:lineRule="auto"/>
              <w:rPr>
                <w:rFonts w:cs="Segoe UI Light"/>
              </w:rPr>
            </w:pPr>
            <w:r w:rsidRPr="000E32F8">
              <w:rPr>
                <w:rFonts w:cs="Segoe UI Light"/>
                <w:bCs/>
                <w:lang w:eastAsia="pl-PL"/>
              </w:rPr>
              <w:t xml:space="preserve">Emisja hałasu </w:t>
            </w:r>
          </w:p>
        </w:tc>
        <w:tc>
          <w:tcPr>
            <w:tcW w:w="5538" w:type="dxa"/>
          </w:tcPr>
          <w:p w14:paraId="1AAC456E" w14:textId="2DAEF57C" w:rsidR="00CB265A" w:rsidRPr="000E32F8" w:rsidRDefault="00CB265A" w:rsidP="00AB3F46">
            <w:pPr>
              <w:spacing w:line="276" w:lineRule="auto"/>
              <w:rPr>
                <w:rFonts w:cs="Segoe UI Light"/>
              </w:rPr>
            </w:pPr>
            <w:r w:rsidRPr="000E32F8">
              <w:rPr>
                <w:rFonts w:cs="Segoe UI Light"/>
                <w:lang w:eastAsia="pl-PL"/>
              </w:rPr>
              <w:t xml:space="preserve">Praca: max. 65 dB </w:t>
            </w:r>
          </w:p>
        </w:tc>
      </w:tr>
      <w:tr w:rsidR="00CB265A" w:rsidRPr="000E32F8" w14:paraId="247AD57B" w14:textId="77777777" w:rsidTr="00CB265A">
        <w:tc>
          <w:tcPr>
            <w:tcW w:w="3823" w:type="dxa"/>
          </w:tcPr>
          <w:p w14:paraId="7437B005" w14:textId="770FEF81" w:rsidR="00CB265A" w:rsidRPr="000E32F8" w:rsidRDefault="00CB265A" w:rsidP="00AB3F46">
            <w:pPr>
              <w:spacing w:line="276" w:lineRule="auto"/>
              <w:rPr>
                <w:rFonts w:cs="Segoe UI Light"/>
              </w:rPr>
            </w:pPr>
            <w:r w:rsidRPr="000E32F8">
              <w:rPr>
                <w:rFonts w:cs="Segoe UI Light"/>
                <w:bCs/>
                <w:lang w:eastAsia="pl-PL"/>
              </w:rPr>
              <w:t>Wilgotność powietrza</w:t>
            </w:r>
          </w:p>
        </w:tc>
        <w:tc>
          <w:tcPr>
            <w:tcW w:w="5538" w:type="dxa"/>
          </w:tcPr>
          <w:p w14:paraId="1768A47C" w14:textId="7A4CA58D" w:rsidR="00CB265A" w:rsidRPr="000E32F8" w:rsidRDefault="00CB265A" w:rsidP="00AB3F46">
            <w:pPr>
              <w:spacing w:line="276" w:lineRule="auto"/>
              <w:rPr>
                <w:rFonts w:cs="Segoe UI Light"/>
              </w:rPr>
            </w:pPr>
            <w:r w:rsidRPr="000E32F8">
              <w:rPr>
                <w:rFonts w:cs="Segoe UI Light"/>
                <w:lang w:eastAsia="pl-PL"/>
              </w:rPr>
              <w:t>15% - 80%</w:t>
            </w:r>
          </w:p>
        </w:tc>
      </w:tr>
      <w:tr w:rsidR="00CB265A" w:rsidRPr="000E32F8" w14:paraId="66E511F8" w14:textId="77777777" w:rsidTr="00CB265A">
        <w:trPr>
          <w:cnfStyle w:val="000000100000" w:firstRow="0" w:lastRow="0" w:firstColumn="0" w:lastColumn="0" w:oddVBand="0" w:evenVBand="0" w:oddHBand="1" w:evenHBand="0" w:firstRowFirstColumn="0" w:firstRowLastColumn="0" w:lastRowFirstColumn="0" w:lastRowLastColumn="0"/>
        </w:trPr>
        <w:tc>
          <w:tcPr>
            <w:tcW w:w="3823" w:type="dxa"/>
          </w:tcPr>
          <w:p w14:paraId="206F8FF7" w14:textId="517070C9" w:rsidR="00CB265A" w:rsidRPr="000E32F8" w:rsidRDefault="00CB265A" w:rsidP="00AB3F46">
            <w:pPr>
              <w:spacing w:line="276" w:lineRule="auto"/>
              <w:rPr>
                <w:rFonts w:cs="Segoe UI Light"/>
              </w:rPr>
            </w:pPr>
            <w:r w:rsidRPr="000E32F8">
              <w:rPr>
                <w:rFonts w:cs="Segoe UI Light"/>
                <w:bCs/>
                <w:lang w:eastAsia="pl-PL"/>
              </w:rPr>
              <w:t>Temperatura</w:t>
            </w:r>
          </w:p>
        </w:tc>
        <w:tc>
          <w:tcPr>
            <w:tcW w:w="5538" w:type="dxa"/>
          </w:tcPr>
          <w:p w14:paraId="72F2C7BA" w14:textId="5C7A42D9" w:rsidR="00CB265A" w:rsidRPr="000E32F8" w:rsidRDefault="00CB265A" w:rsidP="00AB3F46">
            <w:pPr>
              <w:spacing w:line="276" w:lineRule="auto"/>
              <w:rPr>
                <w:rFonts w:cs="Segoe UI Light"/>
              </w:rPr>
            </w:pPr>
            <w:r w:rsidRPr="000E32F8">
              <w:rPr>
                <w:rFonts w:cs="Segoe UI Light"/>
                <w:lang w:eastAsia="pl-PL"/>
              </w:rPr>
              <w:t>10°C - 30°C</w:t>
            </w:r>
          </w:p>
        </w:tc>
      </w:tr>
      <w:tr w:rsidR="00CB265A" w:rsidRPr="000E32F8" w14:paraId="31747B4D" w14:textId="77777777" w:rsidTr="00CB265A">
        <w:tc>
          <w:tcPr>
            <w:tcW w:w="3823" w:type="dxa"/>
          </w:tcPr>
          <w:p w14:paraId="11AF2DF9" w14:textId="5FAE64CA" w:rsidR="00CB265A" w:rsidRPr="000E32F8" w:rsidRDefault="00CB265A" w:rsidP="00AB3F46">
            <w:pPr>
              <w:spacing w:line="276" w:lineRule="auto"/>
              <w:rPr>
                <w:rFonts w:cs="Segoe UI Light"/>
              </w:rPr>
            </w:pPr>
            <w:r w:rsidRPr="000E32F8">
              <w:rPr>
                <w:rFonts w:cs="Segoe UI Light"/>
                <w:bCs/>
                <w:lang w:eastAsia="pl-PL"/>
              </w:rPr>
              <w:t>Wyświetlacz LCD</w:t>
            </w:r>
          </w:p>
        </w:tc>
        <w:tc>
          <w:tcPr>
            <w:tcW w:w="5538" w:type="dxa"/>
          </w:tcPr>
          <w:p w14:paraId="08835585" w14:textId="2A34E3A8" w:rsidR="00CB265A" w:rsidRPr="000E32F8" w:rsidRDefault="00CB265A" w:rsidP="00AB3F46">
            <w:pPr>
              <w:spacing w:line="276" w:lineRule="auto"/>
              <w:rPr>
                <w:rFonts w:cs="Segoe UI Light"/>
              </w:rPr>
            </w:pPr>
            <w:r w:rsidRPr="000E32F8">
              <w:rPr>
                <w:rFonts w:cs="Segoe UI Light"/>
                <w:lang w:eastAsia="pl-PL"/>
              </w:rPr>
              <w:t>Typ: Kolor, Ekran dotykowy, Przekątna: min. 6 cm</w:t>
            </w:r>
          </w:p>
        </w:tc>
      </w:tr>
    </w:tbl>
    <w:p w14:paraId="29AE8F9D" w14:textId="1752BD25" w:rsidR="00B14C38" w:rsidRPr="000E32F8" w:rsidRDefault="00B14C38" w:rsidP="00AB3F46">
      <w:pPr>
        <w:spacing w:line="276" w:lineRule="auto"/>
        <w:rPr>
          <w:rFonts w:cs="Segoe UI Light"/>
        </w:rPr>
      </w:pPr>
    </w:p>
    <w:p w14:paraId="1658F75E" w14:textId="79E76F07" w:rsidR="009C6648" w:rsidRPr="000E32F8" w:rsidRDefault="009C6648" w:rsidP="00AB3F46">
      <w:pPr>
        <w:pStyle w:val="Nagwek2"/>
        <w:rPr>
          <w:rFonts w:cs="Segoe UI Light"/>
        </w:rPr>
      </w:pPr>
      <w:bookmarkStart w:id="13" w:name="_Toc2026456"/>
      <w:bookmarkStart w:id="14" w:name="_Toc35118469"/>
      <w:r w:rsidRPr="000E32F8">
        <w:rPr>
          <w:rFonts w:cs="Segoe UI Light"/>
        </w:rPr>
        <w:t>Przełącznik sieciow</w:t>
      </w:r>
      <w:bookmarkEnd w:id="13"/>
      <w:r w:rsidRPr="000E32F8">
        <w:rPr>
          <w:rFonts w:cs="Segoe UI Light"/>
        </w:rPr>
        <w:t>y</w:t>
      </w:r>
      <w:bookmarkEnd w:id="14"/>
    </w:p>
    <w:p w14:paraId="6E169448" w14:textId="4E4067A6" w:rsidR="009C6648" w:rsidRPr="000E32F8" w:rsidRDefault="009C6648" w:rsidP="00AB3F46">
      <w:pPr>
        <w:spacing w:line="276" w:lineRule="auto"/>
        <w:ind w:left="708" w:hanging="708"/>
        <w:rPr>
          <w:rFonts w:cs="Segoe UI Light"/>
        </w:rPr>
      </w:pPr>
      <w:bookmarkStart w:id="15" w:name="_Toc2026457"/>
      <w:r w:rsidRPr="000E32F8">
        <w:rPr>
          <w:rFonts w:cs="Segoe UI Light"/>
        </w:rPr>
        <w:t>4</w:t>
      </w:r>
      <w:r w:rsidR="007178B0" w:rsidRPr="000E32F8">
        <w:rPr>
          <w:rFonts w:cs="Segoe UI Light"/>
        </w:rPr>
        <w:t>8</w:t>
      </w:r>
      <w:r w:rsidRPr="000E32F8">
        <w:rPr>
          <w:rFonts w:cs="Segoe UI Light"/>
        </w:rPr>
        <w:t xml:space="preserve"> port</w:t>
      </w:r>
      <w:r w:rsidR="007178B0" w:rsidRPr="000E32F8">
        <w:rPr>
          <w:rFonts w:cs="Segoe UI Light"/>
        </w:rPr>
        <w:t>owe</w:t>
      </w:r>
      <w:r w:rsidRPr="000E32F8">
        <w:rPr>
          <w:rFonts w:cs="Segoe UI Light"/>
        </w:rPr>
        <w:t xml:space="preserve"> </w:t>
      </w:r>
      <w:r w:rsidR="00413DFC" w:rsidRPr="000E32F8">
        <w:rPr>
          <w:rFonts w:cs="Segoe UI Light"/>
        </w:rPr>
        <w:t>przełącznik</w:t>
      </w:r>
      <w:r w:rsidR="007178B0" w:rsidRPr="000E32F8">
        <w:rPr>
          <w:rFonts w:cs="Segoe UI Light"/>
        </w:rPr>
        <w:t>i</w:t>
      </w:r>
      <w:r w:rsidR="00413DFC" w:rsidRPr="000E32F8">
        <w:rPr>
          <w:rFonts w:cs="Segoe UI Light"/>
        </w:rPr>
        <w:t xml:space="preserve"> do serwerowni </w:t>
      </w:r>
      <w:r w:rsidRPr="000E32F8">
        <w:rPr>
          <w:rFonts w:cs="Segoe UI Light"/>
        </w:rPr>
        <w:t>–</w:t>
      </w:r>
      <w:r w:rsidR="001F74AA" w:rsidRPr="000E32F8">
        <w:rPr>
          <w:rFonts w:cs="Segoe UI Light"/>
        </w:rPr>
        <w:t xml:space="preserve"> </w:t>
      </w:r>
      <w:r w:rsidR="008A6CC9" w:rsidRPr="000E32F8">
        <w:rPr>
          <w:rFonts w:cs="Segoe UI Light"/>
        </w:rPr>
        <w:t>2</w:t>
      </w:r>
      <w:r w:rsidRPr="000E32F8">
        <w:rPr>
          <w:rFonts w:cs="Segoe UI Light"/>
        </w:rPr>
        <w:t xml:space="preserve"> szt.</w:t>
      </w:r>
      <w:bookmarkEnd w:id="15"/>
    </w:p>
    <w:tbl>
      <w:tblPr>
        <w:tblStyle w:val="Zwykatabela11"/>
        <w:tblW w:w="9062" w:type="dxa"/>
        <w:tblLook w:val="0420" w:firstRow="1" w:lastRow="0" w:firstColumn="0" w:lastColumn="0" w:noHBand="0" w:noVBand="1"/>
      </w:tblPr>
      <w:tblGrid>
        <w:gridCol w:w="2689"/>
        <w:gridCol w:w="6373"/>
      </w:tblGrid>
      <w:tr w:rsidR="000B01D4" w:rsidRPr="000E32F8" w14:paraId="207B852F" w14:textId="77777777" w:rsidTr="000B01D4">
        <w:trPr>
          <w:cnfStyle w:val="100000000000" w:firstRow="1" w:lastRow="0" w:firstColumn="0" w:lastColumn="0" w:oddVBand="0" w:evenVBand="0" w:oddHBand="0" w:evenHBand="0" w:firstRowFirstColumn="0" w:firstRowLastColumn="0" w:lastRowFirstColumn="0" w:lastRowLastColumn="0"/>
          <w:trHeight w:val="300"/>
        </w:trPr>
        <w:tc>
          <w:tcPr>
            <w:tcW w:w="2689" w:type="dxa"/>
            <w:noWrap/>
            <w:hideMark/>
          </w:tcPr>
          <w:p w14:paraId="77F8274F" w14:textId="77777777" w:rsidR="000B01D4" w:rsidRPr="000E32F8" w:rsidRDefault="000B01D4" w:rsidP="00AB3F46">
            <w:pPr>
              <w:spacing w:line="276" w:lineRule="auto"/>
              <w:rPr>
                <w:rFonts w:eastAsia="Times New Roman" w:cs="Segoe UI Light"/>
                <w:bCs w:val="0"/>
                <w:color w:val="000000"/>
                <w:lang w:eastAsia="pl-PL"/>
              </w:rPr>
            </w:pPr>
            <w:r w:rsidRPr="000E32F8">
              <w:rPr>
                <w:rFonts w:eastAsia="Times New Roman" w:cs="Segoe UI Light"/>
                <w:bCs w:val="0"/>
                <w:color w:val="000000"/>
                <w:lang w:eastAsia="pl-PL"/>
              </w:rPr>
              <w:t>Parametr</w:t>
            </w:r>
          </w:p>
        </w:tc>
        <w:tc>
          <w:tcPr>
            <w:tcW w:w="6373" w:type="dxa"/>
            <w:noWrap/>
            <w:hideMark/>
          </w:tcPr>
          <w:p w14:paraId="0608F3BE" w14:textId="77777777" w:rsidR="000B01D4" w:rsidRPr="000E32F8" w:rsidRDefault="000B01D4" w:rsidP="00AB3F46">
            <w:pPr>
              <w:spacing w:line="276" w:lineRule="auto"/>
              <w:jc w:val="left"/>
              <w:rPr>
                <w:rFonts w:eastAsia="Times New Roman" w:cs="Segoe UI Light"/>
                <w:bCs w:val="0"/>
                <w:color w:val="000000"/>
                <w:lang w:eastAsia="pl-PL"/>
              </w:rPr>
            </w:pPr>
            <w:r w:rsidRPr="000E32F8">
              <w:rPr>
                <w:rFonts w:eastAsia="Times New Roman" w:cs="Segoe UI Light"/>
                <w:bCs w:val="0"/>
                <w:color w:val="000000"/>
                <w:lang w:eastAsia="pl-PL"/>
              </w:rPr>
              <w:t>Wymagania minimalne</w:t>
            </w:r>
          </w:p>
        </w:tc>
      </w:tr>
      <w:tr w:rsidR="000B01D4" w:rsidRPr="000E32F8" w14:paraId="27AC6CF4" w14:textId="77777777" w:rsidTr="000B01D4">
        <w:trPr>
          <w:cnfStyle w:val="000000100000" w:firstRow="0" w:lastRow="0" w:firstColumn="0" w:lastColumn="0" w:oddVBand="0" w:evenVBand="0" w:oddHBand="1" w:evenHBand="0" w:firstRowFirstColumn="0" w:firstRowLastColumn="0" w:lastRowFirstColumn="0" w:lastRowLastColumn="0"/>
        </w:trPr>
        <w:tc>
          <w:tcPr>
            <w:tcW w:w="2689" w:type="dxa"/>
          </w:tcPr>
          <w:p w14:paraId="3DB128A7" w14:textId="77777777" w:rsidR="000B01D4" w:rsidRPr="000E32F8" w:rsidRDefault="000B01D4"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Obudowa</w:t>
            </w:r>
          </w:p>
        </w:tc>
        <w:tc>
          <w:tcPr>
            <w:tcW w:w="6373" w:type="dxa"/>
          </w:tcPr>
          <w:p w14:paraId="50715A92" w14:textId="1288E589" w:rsidR="000B01D4" w:rsidRPr="000E32F8" w:rsidRDefault="000B01D4" w:rsidP="00AB3F46">
            <w:pPr>
              <w:spacing w:line="276" w:lineRule="auto"/>
              <w:jc w:val="left"/>
              <w:rPr>
                <w:rFonts w:cs="Segoe UI Light"/>
              </w:rPr>
            </w:pPr>
            <w:r w:rsidRPr="000E32F8">
              <w:rPr>
                <w:rFonts w:eastAsia="Times New Roman" w:cs="Segoe UI Light"/>
                <w:color w:val="000000"/>
              </w:rPr>
              <w:t>Do montażu w szafie Rack 19", o wysokości nie więcej niż 1U, wraz z kompletem odpowiednich szyn</w:t>
            </w:r>
            <w:r w:rsidR="00D12605" w:rsidRPr="000E32F8">
              <w:rPr>
                <w:rFonts w:eastAsia="Times New Roman" w:cs="Segoe UI Light"/>
                <w:color w:val="000000"/>
              </w:rPr>
              <w:t>/uchwytów</w:t>
            </w:r>
          </w:p>
        </w:tc>
      </w:tr>
      <w:tr w:rsidR="000B01D4" w:rsidRPr="000E32F8" w14:paraId="1E5A7433" w14:textId="77777777" w:rsidTr="000B01D4">
        <w:tc>
          <w:tcPr>
            <w:tcW w:w="2689" w:type="dxa"/>
          </w:tcPr>
          <w:p w14:paraId="1CDCA549" w14:textId="77777777" w:rsidR="000B01D4" w:rsidRPr="000E32F8" w:rsidRDefault="000B01D4"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Porty</w:t>
            </w:r>
          </w:p>
        </w:tc>
        <w:tc>
          <w:tcPr>
            <w:tcW w:w="6373" w:type="dxa"/>
          </w:tcPr>
          <w:p w14:paraId="57BD906C" w14:textId="0B8ED923" w:rsidR="000B01D4" w:rsidRPr="000E32F8" w:rsidRDefault="000B01D4" w:rsidP="00AB3F46">
            <w:pPr>
              <w:spacing w:line="276" w:lineRule="auto"/>
              <w:jc w:val="left"/>
              <w:rPr>
                <w:rFonts w:cs="Segoe UI Light"/>
              </w:rPr>
            </w:pPr>
            <w:r w:rsidRPr="000E32F8">
              <w:rPr>
                <w:rFonts w:eastAsia="Times New Roman" w:cs="Segoe UI Light"/>
                <w:color w:val="000000"/>
              </w:rPr>
              <w:t>Minimum 4</w:t>
            </w:r>
            <w:r w:rsidR="00D12605" w:rsidRPr="000E32F8">
              <w:rPr>
                <w:rFonts w:eastAsia="Times New Roman" w:cs="Segoe UI Light"/>
                <w:color w:val="000000"/>
              </w:rPr>
              <w:t>8</w:t>
            </w:r>
            <w:r w:rsidRPr="000E32F8">
              <w:rPr>
                <w:rFonts w:eastAsia="Times New Roman" w:cs="Segoe UI Light"/>
                <w:color w:val="000000"/>
              </w:rPr>
              <w:t xml:space="preserve"> port</w:t>
            </w:r>
            <w:r w:rsidR="00D12605" w:rsidRPr="000E32F8">
              <w:rPr>
                <w:rFonts w:eastAsia="Times New Roman" w:cs="Segoe UI Light"/>
                <w:color w:val="000000"/>
              </w:rPr>
              <w:t>ów</w:t>
            </w:r>
            <w:r w:rsidRPr="000E32F8">
              <w:rPr>
                <w:rFonts w:eastAsia="Times New Roman" w:cs="Segoe UI Light"/>
                <w:color w:val="000000"/>
              </w:rPr>
              <w:t xml:space="preserve"> GigabitEthernet w standardzie BaseT minimum </w:t>
            </w:r>
            <w:r w:rsidR="008F39A1" w:rsidRPr="000E32F8">
              <w:rPr>
                <w:rFonts w:eastAsia="Times New Roman" w:cs="Segoe UI Light"/>
                <w:color w:val="000000"/>
              </w:rPr>
              <w:t>4</w:t>
            </w:r>
            <w:r w:rsidRPr="000E32F8">
              <w:rPr>
                <w:rFonts w:eastAsia="Times New Roman" w:cs="Segoe UI Light"/>
                <w:color w:val="000000"/>
              </w:rPr>
              <w:t xml:space="preserve"> porty 1Gb SFP</w:t>
            </w:r>
            <w:r w:rsidR="00144642" w:rsidRPr="000E32F8">
              <w:rPr>
                <w:rFonts w:eastAsia="Times New Roman" w:cs="Segoe UI Light"/>
                <w:color w:val="000000"/>
              </w:rPr>
              <w:t xml:space="preserve"> (lub 10Gb SFP+)</w:t>
            </w:r>
            <w:r w:rsidR="008F39A1" w:rsidRPr="000E32F8">
              <w:rPr>
                <w:rFonts w:eastAsia="Times New Roman" w:cs="Segoe UI Light"/>
                <w:color w:val="000000"/>
              </w:rPr>
              <w:t>;</w:t>
            </w:r>
            <w:r w:rsidRPr="000E32F8">
              <w:rPr>
                <w:rFonts w:eastAsia="Times New Roman" w:cs="Segoe UI Light"/>
                <w:color w:val="000000"/>
              </w:rPr>
              <w:t xml:space="preserve"> minimum 1 port </w:t>
            </w:r>
            <w:r w:rsidR="00D12605" w:rsidRPr="000E32F8">
              <w:rPr>
                <w:rFonts w:eastAsia="Times New Roman" w:cs="Segoe UI Light"/>
                <w:color w:val="000000"/>
              </w:rPr>
              <w:t>konsoli (</w:t>
            </w:r>
            <w:r w:rsidRPr="000E32F8">
              <w:rPr>
                <w:rFonts w:eastAsia="Times New Roman" w:cs="Segoe UI Light"/>
                <w:color w:val="000000"/>
              </w:rPr>
              <w:t>U</w:t>
            </w:r>
            <w:r w:rsidR="008F39A1" w:rsidRPr="000E32F8">
              <w:rPr>
                <w:rFonts w:eastAsia="Times New Roman" w:cs="Segoe UI Light"/>
                <w:color w:val="000000"/>
              </w:rPr>
              <w:t>SB</w:t>
            </w:r>
            <w:r w:rsidR="00D12605" w:rsidRPr="000E32F8">
              <w:rPr>
                <w:rFonts w:eastAsia="Times New Roman" w:cs="Segoe UI Light"/>
                <w:color w:val="000000"/>
              </w:rPr>
              <w:t xml:space="preserve"> lub RS-232/RJ-45)</w:t>
            </w:r>
            <w:r w:rsidR="008F39A1" w:rsidRPr="000E32F8">
              <w:rPr>
                <w:rFonts w:eastAsia="Times New Roman" w:cs="Segoe UI Light"/>
                <w:color w:val="000000"/>
              </w:rPr>
              <w:t xml:space="preserve"> do konfiguracji przełącznika</w:t>
            </w:r>
            <w:r w:rsidRPr="000E32F8">
              <w:rPr>
                <w:rFonts w:eastAsia="Times New Roman" w:cs="Segoe UI Light"/>
                <w:color w:val="000000"/>
              </w:rPr>
              <w:t>.</w:t>
            </w:r>
          </w:p>
        </w:tc>
      </w:tr>
      <w:tr w:rsidR="000B01D4" w:rsidRPr="000E32F8" w14:paraId="013EC2E4" w14:textId="77777777" w:rsidTr="000B01D4">
        <w:trPr>
          <w:cnfStyle w:val="000000100000" w:firstRow="0" w:lastRow="0" w:firstColumn="0" w:lastColumn="0" w:oddVBand="0" w:evenVBand="0" w:oddHBand="1" w:evenHBand="0" w:firstRowFirstColumn="0" w:firstRowLastColumn="0" w:lastRowFirstColumn="0" w:lastRowLastColumn="0"/>
        </w:trPr>
        <w:tc>
          <w:tcPr>
            <w:tcW w:w="2689" w:type="dxa"/>
          </w:tcPr>
          <w:p w14:paraId="0F2890C3" w14:textId="77777777" w:rsidR="000B01D4" w:rsidRPr="000E32F8" w:rsidRDefault="000B01D4"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Wydajność przełącznika</w:t>
            </w:r>
          </w:p>
        </w:tc>
        <w:tc>
          <w:tcPr>
            <w:tcW w:w="6373" w:type="dxa"/>
          </w:tcPr>
          <w:p w14:paraId="22464037" w14:textId="3F193003" w:rsidR="000B01D4" w:rsidRPr="00B4658E" w:rsidRDefault="000B01D4"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 xml:space="preserve">minimum </w:t>
            </w:r>
            <w:r w:rsidR="00A00F23" w:rsidRPr="00B4658E">
              <w:rPr>
                <w:rFonts w:eastAsia="Times New Roman" w:cs="Segoe UI Light"/>
                <w:color w:val="000000"/>
                <w:lang w:val="en-US"/>
              </w:rPr>
              <w:t>1</w:t>
            </w:r>
            <w:r w:rsidR="00874F0C" w:rsidRPr="00B4658E">
              <w:rPr>
                <w:rFonts w:eastAsia="Times New Roman" w:cs="Segoe UI Light"/>
                <w:color w:val="000000"/>
                <w:lang w:val="en-US"/>
              </w:rPr>
              <w:t>0</w:t>
            </w:r>
            <w:r w:rsidRPr="00B4658E">
              <w:rPr>
                <w:rFonts w:eastAsia="Times New Roman" w:cs="Segoe UI Light"/>
                <w:color w:val="000000"/>
                <w:lang w:val="en-US"/>
              </w:rPr>
              <w:t>0</w:t>
            </w:r>
            <w:r w:rsidR="008F39A1" w:rsidRPr="00B4658E">
              <w:rPr>
                <w:rFonts w:eastAsia="Times New Roman" w:cs="Segoe UI Light"/>
                <w:color w:val="000000"/>
                <w:lang w:val="en-US"/>
              </w:rPr>
              <w:t>0</w:t>
            </w:r>
            <w:r w:rsidRPr="00B4658E">
              <w:rPr>
                <w:rFonts w:eastAsia="Times New Roman" w:cs="Segoe UI Light"/>
                <w:color w:val="000000"/>
                <w:lang w:val="en-US"/>
              </w:rPr>
              <w:t>0 adresów MAC</w:t>
            </w:r>
            <w:r w:rsidRPr="00B4658E">
              <w:rPr>
                <w:rFonts w:eastAsia="Times New Roman" w:cs="Segoe UI Light"/>
                <w:color w:val="000000"/>
                <w:lang w:val="en-US"/>
              </w:rPr>
              <w:br/>
              <w:t>switch capacity min. 1</w:t>
            </w:r>
            <w:r w:rsidR="00866647" w:rsidRPr="00B4658E">
              <w:rPr>
                <w:rFonts w:eastAsia="Times New Roman" w:cs="Segoe UI Light"/>
                <w:color w:val="000000"/>
                <w:lang w:val="en-US"/>
              </w:rPr>
              <w:t>00</w:t>
            </w:r>
            <w:r w:rsidRPr="00B4658E">
              <w:rPr>
                <w:rFonts w:eastAsia="Times New Roman" w:cs="Segoe UI Light"/>
                <w:color w:val="000000"/>
                <w:lang w:val="en-US"/>
              </w:rPr>
              <w:t xml:space="preserve">Gbps </w:t>
            </w:r>
          </w:p>
          <w:p w14:paraId="7C1A3A5F" w14:textId="7B69266D" w:rsidR="000B01D4" w:rsidRPr="00B4658E" w:rsidRDefault="000B01D4"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 xml:space="preserve">forwarding rate min. </w:t>
            </w:r>
            <w:r w:rsidR="00866647" w:rsidRPr="00B4658E">
              <w:rPr>
                <w:rFonts w:eastAsia="Times New Roman" w:cs="Segoe UI Light"/>
                <w:color w:val="000000"/>
                <w:lang w:val="en-US"/>
              </w:rPr>
              <w:t>7</w:t>
            </w:r>
            <w:r w:rsidR="00427C40" w:rsidRPr="00B4658E">
              <w:rPr>
                <w:rFonts w:eastAsia="Times New Roman" w:cs="Segoe UI Light"/>
                <w:color w:val="000000"/>
                <w:lang w:val="en-US"/>
              </w:rPr>
              <w:t>0</w:t>
            </w:r>
            <w:r w:rsidRPr="00B4658E">
              <w:rPr>
                <w:rFonts w:eastAsia="Times New Roman" w:cs="Segoe UI Light"/>
                <w:color w:val="000000"/>
                <w:lang w:val="en-US"/>
              </w:rPr>
              <w:t>Mbps</w:t>
            </w:r>
          </w:p>
          <w:p w14:paraId="43B69C47" w14:textId="77777777" w:rsidR="00427C40" w:rsidRPr="00B4658E" w:rsidRDefault="000B01D4"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 xml:space="preserve">pamięć flash min. </w:t>
            </w:r>
            <w:r w:rsidR="00B01936" w:rsidRPr="00B4658E">
              <w:rPr>
                <w:rFonts w:eastAsia="Times New Roman" w:cs="Segoe UI Light"/>
                <w:color w:val="000000"/>
                <w:lang w:val="en-US"/>
              </w:rPr>
              <w:t>1</w:t>
            </w:r>
            <w:r w:rsidR="00866647" w:rsidRPr="00B4658E">
              <w:rPr>
                <w:rFonts w:eastAsia="Times New Roman" w:cs="Segoe UI Light"/>
                <w:color w:val="000000"/>
                <w:lang w:val="en-US"/>
              </w:rPr>
              <w:t>2</w:t>
            </w:r>
            <w:r w:rsidR="00B01936" w:rsidRPr="00B4658E">
              <w:rPr>
                <w:rFonts w:eastAsia="Times New Roman" w:cs="Segoe UI Light"/>
                <w:color w:val="000000"/>
                <w:lang w:val="en-US"/>
              </w:rPr>
              <w:t>8</w:t>
            </w:r>
            <w:r w:rsidR="00866647" w:rsidRPr="00B4658E">
              <w:rPr>
                <w:rFonts w:eastAsia="Times New Roman" w:cs="Segoe UI Light"/>
                <w:color w:val="000000"/>
                <w:lang w:val="en-US"/>
              </w:rPr>
              <w:t>M</w:t>
            </w:r>
            <w:r w:rsidRPr="00B4658E">
              <w:rPr>
                <w:rFonts w:eastAsia="Times New Roman" w:cs="Segoe UI Light"/>
                <w:color w:val="000000"/>
                <w:lang w:val="en-US"/>
              </w:rPr>
              <w:t>B</w:t>
            </w:r>
          </w:p>
          <w:p w14:paraId="0EEEFBCE" w14:textId="5A81C831" w:rsidR="000B01D4" w:rsidRPr="000E32F8" w:rsidRDefault="00427C40" w:rsidP="00AB3F46">
            <w:pPr>
              <w:spacing w:line="276" w:lineRule="auto"/>
              <w:jc w:val="left"/>
              <w:rPr>
                <w:rFonts w:eastAsia="Times New Roman" w:cs="Segoe UI Light"/>
                <w:color w:val="000000"/>
              </w:rPr>
            </w:pPr>
            <w:r w:rsidRPr="000E32F8">
              <w:rPr>
                <w:rFonts w:eastAsia="Times New Roman" w:cs="Segoe UI Light"/>
                <w:color w:val="000000"/>
              </w:rPr>
              <w:t>Opóźnienie pakietów (dla 1Gb): max. 2,5 μs</w:t>
            </w:r>
            <w:r w:rsidR="000B01D4" w:rsidRPr="000E32F8">
              <w:rPr>
                <w:rFonts w:eastAsia="Times New Roman" w:cs="Segoe UI Light"/>
                <w:color w:val="000000"/>
              </w:rPr>
              <w:br/>
              <w:t xml:space="preserve">bufor pamięci dla pakietów minimum </w:t>
            </w:r>
            <w:r w:rsidR="008F39A1" w:rsidRPr="000E32F8">
              <w:rPr>
                <w:rFonts w:eastAsia="Times New Roman" w:cs="Segoe UI Light"/>
                <w:color w:val="000000"/>
              </w:rPr>
              <w:t>2</w:t>
            </w:r>
            <w:r w:rsidR="000B01D4" w:rsidRPr="000E32F8">
              <w:rPr>
                <w:rFonts w:eastAsia="Times New Roman" w:cs="Segoe UI Light"/>
                <w:color w:val="000000"/>
              </w:rPr>
              <w:t>MB</w:t>
            </w:r>
            <w:r w:rsidR="000B01D4" w:rsidRPr="000E32F8">
              <w:rPr>
                <w:rFonts w:eastAsia="Times New Roman" w:cs="Segoe UI Light"/>
                <w:color w:val="000000"/>
              </w:rPr>
              <w:br/>
              <w:t xml:space="preserve">pamięć procesora minimum </w:t>
            </w:r>
            <w:r w:rsidR="00866647" w:rsidRPr="000E32F8">
              <w:rPr>
                <w:rFonts w:eastAsia="Times New Roman" w:cs="Segoe UI Light"/>
                <w:color w:val="000000"/>
              </w:rPr>
              <w:t>2</w:t>
            </w:r>
            <w:r w:rsidR="00874F0C" w:rsidRPr="000E32F8">
              <w:rPr>
                <w:rFonts w:eastAsia="Times New Roman" w:cs="Segoe UI Light"/>
                <w:color w:val="000000"/>
              </w:rPr>
              <w:t>56</w:t>
            </w:r>
            <w:r w:rsidR="00866647" w:rsidRPr="000E32F8">
              <w:rPr>
                <w:rFonts w:eastAsia="Times New Roman" w:cs="Segoe UI Light"/>
                <w:color w:val="000000"/>
              </w:rPr>
              <w:t>M</w:t>
            </w:r>
            <w:r w:rsidR="000B01D4" w:rsidRPr="000E32F8">
              <w:rPr>
                <w:rFonts w:eastAsia="Times New Roman" w:cs="Segoe UI Light"/>
                <w:color w:val="000000"/>
              </w:rPr>
              <w:t>B</w:t>
            </w:r>
            <w:r w:rsidR="000B01D4" w:rsidRPr="000E32F8">
              <w:rPr>
                <w:rFonts w:eastAsia="Times New Roman" w:cs="Segoe UI Light"/>
                <w:color w:val="000000"/>
              </w:rPr>
              <w:br/>
              <w:t xml:space="preserve">obsługa minimum </w:t>
            </w:r>
            <w:r w:rsidR="00866647" w:rsidRPr="000E32F8">
              <w:rPr>
                <w:rFonts w:eastAsia="Times New Roman" w:cs="Segoe UI Light"/>
                <w:color w:val="000000"/>
              </w:rPr>
              <w:t>64</w:t>
            </w:r>
            <w:r w:rsidR="000B01D4" w:rsidRPr="000E32F8">
              <w:rPr>
                <w:rFonts w:eastAsia="Times New Roman" w:cs="Segoe UI Light"/>
                <w:color w:val="000000"/>
              </w:rPr>
              <w:t xml:space="preserve"> wirtualnych sieci</w:t>
            </w:r>
            <w:r w:rsidR="000B01D4" w:rsidRPr="000E32F8">
              <w:rPr>
                <w:rFonts w:eastAsia="Times New Roman" w:cs="Segoe UI Light"/>
                <w:color w:val="000000"/>
              </w:rPr>
              <w:br/>
              <w:t>Wsparcie dla agregacji LACP (802.3ad)</w:t>
            </w:r>
          </w:p>
        </w:tc>
      </w:tr>
      <w:tr w:rsidR="000B01D4" w:rsidRPr="000E32F8" w14:paraId="3DA021E3" w14:textId="77777777" w:rsidTr="000B01D4">
        <w:tc>
          <w:tcPr>
            <w:tcW w:w="2689" w:type="dxa"/>
          </w:tcPr>
          <w:p w14:paraId="5FC74904" w14:textId="77777777" w:rsidR="000B01D4" w:rsidRPr="000E32F8" w:rsidRDefault="000B01D4"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Zgodność z protokołami</w:t>
            </w:r>
          </w:p>
        </w:tc>
        <w:tc>
          <w:tcPr>
            <w:tcW w:w="6373" w:type="dxa"/>
          </w:tcPr>
          <w:p w14:paraId="16BDA588" w14:textId="77777777" w:rsidR="00874F0C" w:rsidRPr="00B4658E" w:rsidRDefault="00874F0C" w:rsidP="00AB3F46">
            <w:pPr>
              <w:spacing w:line="276" w:lineRule="auto"/>
              <w:jc w:val="left"/>
              <w:rPr>
                <w:rFonts w:cs="Segoe UI Light"/>
                <w:lang w:val="en-US"/>
              </w:rPr>
            </w:pPr>
            <w:r w:rsidRPr="00B4658E">
              <w:rPr>
                <w:rFonts w:cs="Segoe UI Light"/>
                <w:lang w:val="en-US"/>
              </w:rPr>
              <w:t xml:space="preserve">IEEE 802.1D Spanning Tree, GARP </w:t>
            </w:r>
          </w:p>
          <w:p w14:paraId="04841133" w14:textId="77777777" w:rsidR="00874F0C" w:rsidRPr="00B4658E" w:rsidRDefault="00874F0C" w:rsidP="00AB3F46">
            <w:pPr>
              <w:spacing w:line="276" w:lineRule="auto"/>
              <w:jc w:val="left"/>
              <w:rPr>
                <w:rFonts w:cs="Segoe UI Light"/>
                <w:lang w:val="en-US"/>
              </w:rPr>
            </w:pPr>
            <w:r w:rsidRPr="00B4658E">
              <w:rPr>
                <w:rFonts w:cs="Segoe UI Light"/>
                <w:lang w:val="en-US"/>
              </w:rPr>
              <w:t>IEEE 802.1p Traffic Prioritization</w:t>
            </w:r>
          </w:p>
          <w:p w14:paraId="59948D3E" w14:textId="77777777" w:rsidR="00874F0C" w:rsidRPr="00B4658E" w:rsidRDefault="00874F0C" w:rsidP="00AB3F46">
            <w:pPr>
              <w:spacing w:line="276" w:lineRule="auto"/>
              <w:jc w:val="left"/>
              <w:rPr>
                <w:rFonts w:cs="Segoe UI Light"/>
                <w:lang w:val="en-US"/>
              </w:rPr>
            </w:pPr>
            <w:r w:rsidRPr="00B4658E">
              <w:rPr>
                <w:rFonts w:cs="Segoe UI Light"/>
                <w:lang w:val="en-US"/>
              </w:rPr>
              <w:lastRenderedPageBreak/>
              <w:t>IEEE 802.1Q VLAN Trunk</w:t>
            </w:r>
          </w:p>
          <w:p w14:paraId="32FB7ACF" w14:textId="77777777" w:rsidR="00874F0C" w:rsidRPr="00B4658E" w:rsidRDefault="00874F0C" w:rsidP="00AB3F46">
            <w:pPr>
              <w:spacing w:line="276" w:lineRule="auto"/>
              <w:jc w:val="left"/>
              <w:rPr>
                <w:rFonts w:cs="Segoe UI Light"/>
                <w:lang w:val="en-US"/>
              </w:rPr>
            </w:pPr>
            <w:r w:rsidRPr="00B4658E">
              <w:rPr>
                <w:rFonts w:cs="Segoe UI Light"/>
                <w:lang w:val="en-US"/>
              </w:rPr>
              <w:t>IEEE 802.1w Rapid Spanning Tree Protocol</w:t>
            </w:r>
          </w:p>
          <w:p w14:paraId="74A337A1" w14:textId="77777777" w:rsidR="00874F0C" w:rsidRPr="00B4658E" w:rsidRDefault="00874F0C" w:rsidP="00AB3F46">
            <w:pPr>
              <w:spacing w:line="276" w:lineRule="auto"/>
              <w:jc w:val="left"/>
              <w:rPr>
                <w:rFonts w:cs="Segoe UI Light"/>
                <w:lang w:val="en-US"/>
              </w:rPr>
            </w:pPr>
            <w:r w:rsidRPr="00B4658E">
              <w:rPr>
                <w:rFonts w:cs="Segoe UI Light"/>
                <w:lang w:val="en-US"/>
              </w:rPr>
              <w:t>IEEE 802.1S Multiple Spanning Tree Protocol</w:t>
            </w:r>
          </w:p>
          <w:p w14:paraId="349A12ED" w14:textId="77777777" w:rsidR="00874F0C" w:rsidRPr="00B4658E" w:rsidRDefault="00874F0C" w:rsidP="00AB3F46">
            <w:pPr>
              <w:spacing w:line="276" w:lineRule="auto"/>
              <w:jc w:val="left"/>
              <w:rPr>
                <w:rFonts w:cs="Segoe UI Light"/>
                <w:lang w:val="en-US"/>
              </w:rPr>
            </w:pPr>
            <w:r w:rsidRPr="00B4658E">
              <w:rPr>
                <w:rFonts w:cs="Segoe UI Light"/>
                <w:lang w:val="en-US"/>
              </w:rPr>
              <w:t xml:space="preserve">IEEE 802.1x </w:t>
            </w:r>
          </w:p>
          <w:p w14:paraId="15D4D642" w14:textId="77777777" w:rsidR="00874F0C" w:rsidRPr="00B4658E" w:rsidRDefault="00874F0C" w:rsidP="00AB3F46">
            <w:pPr>
              <w:spacing w:line="276" w:lineRule="auto"/>
              <w:jc w:val="left"/>
              <w:rPr>
                <w:rFonts w:cs="Segoe UI Light"/>
                <w:lang w:val="en-US"/>
              </w:rPr>
            </w:pPr>
            <w:r w:rsidRPr="00B4658E">
              <w:rPr>
                <w:rFonts w:cs="Segoe UI Light"/>
                <w:lang w:val="en-US"/>
              </w:rPr>
              <w:t>IEEE 802.3x Flow Control</w:t>
            </w:r>
          </w:p>
          <w:p w14:paraId="7B491463" w14:textId="212C5262" w:rsidR="00AB78BC" w:rsidRPr="000E32F8" w:rsidRDefault="00874F0C" w:rsidP="00AB3F46">
            <w:pPr>
              <w:spacing w:line="276" w:lineRule="auto"/>
              <w:jc w:val="left"/>
              <w:rPr>
                <w:rFonts w:cs="Segoe UI Light"/>
              </w:rPr>
            </w:pPr>
            <w:r w:rsidRPr="000E32F8">
              <w:rPr>
                <w:rFonts w:cs="Segoe UI Light"/>
              </w:rPr>
              <w:t>Ramka jumbo: 9216</w:t>
            </w:r>
          </w:p>
        </w:tc>
      </w:tr>
      <w:tr w:rsidR="000B01D4" w:rsidRPr="000E32F8" w14:paraId="16C0CBC4" w14:textId="77777777" w:rsidTr="000B01D4">
        <w:trPr>
          <w:cnfStyle w:val="000000100000" w:firstRow="0" w:lastRow="0" w:firstColumn="0" w:lastColumn="0" w:oddVBand="0" w:evenVBand="0" w:oddHBand="1" w:evenHBand="0" w:firstRowFirstColumn="0" w:firstRowLastColumn="0" w:lastRowFirstColumn="0" w:lastRowLastColumn="0"/>
        </w:trPr>
        <w:tc>
          <w:tcPr>
            <w:tcW w:w="2689" w:type="dxa"/>
          </w:tcPr>
          <w:p w14:paraId="6588BA61" w14:textId="77777777" w:rsidR="000B01D4" w:rsidRPr="000E32F8" w:rsidRDefault="000B01D4"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lastRenderedPageBreak/>
              <w:t>Zarządzanie siecią i bezpieczeństwo</w:t>
            </w:r>
          </w:p>
        </w:tc>
        <w:tc>
          <w:tcPr>
            <w:tcW w:w="6373" w:type="dxa"/>
          </w:tcPr>
          <w:p w14:paraId="031A898D"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IEEE 802.1AB LLDP</w:t>
            </w:r>
          </w:p>
          <w:p w14:paraId="2C1B91D5"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1098 SNMP</w:t>
            </w:r>
          </w:p>
          <w:p w14:paraId="38B66748"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1155 Structure of Management Information</w:t>
            </w:r>
          </w:p>
          <w:p w14:paraId="48A509E6"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2819 RMON: 1 (statistics), 2 (history), 3 (alarm), 9 (events)</w:t>
            </w:r>
          </w:p>
          <w:p w14:paraId="7E79A719"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3411 SNMP Management Frameworks</w:t>
            </w:r>
          </w:p>
          <w:p w14:paraId="1C0C7587"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3414 USM dla SNMPv3</w:t>
            </w:r>
          </w:p>
          <w:p w14:paraId="250570DF" w14:textId="77777777" w:rsidR="00874F0C" w:rsidRPr="000E32F8" w:rsidRDefault="00874F0C" w:rsidP="00AB3F46">
            <w:pPr>
              <w:spacing w:line="276" w:lineRule="auto"/>
              <w:jc w:val="left"/>
              <w:rPr>
                <w:rFonts w:eastAsia="Times New Roman" w:cs="Segoe UI Light"/>
                <w:color w:val="000000"/>
              </w:rPr>
            </w:pPr>
            <w:r w:rsidRPr="000E32F8">
              <w:rPr>
                <w:rFonts w:eastAsia="Times New Roman" w:cs="Segoe UI Light"/>
                <w:color w:val="000000"/>
              </w:rPr>
              <w:t>RFC 3415 VACM dla SNMP</w:t>
            </w:r>
          </w:p>
          <w:p w14:paraId="5CC7D0A9" w14:textId="77777777" w:rsidR="00874F0C" w:rsidRPr="000E32F8" w:rsidRDefault="00874F0C" w:rsidP="00AB3F46">
            <w:pPr>
              <w:spacing w:line="276" w:lineRule="auto"/>
              <w:jc w:val="left"/>
              <w:rPr>
                <w:rFonts w:eastAsia="Times New Roman" w:cs="Segoe UI Light"/>
                <w:color w:val="000000"/>
              </w:rPr>
            </w:pPr>
            <w:r w:rsidRPr="000E32F8">
              <w:rPr>
                <w:rFonts w:eastAsia="Times New Roman" w:cs="Segoe UI Light"/>
                <w:color w:val="000000"/>
              </w:rPr>
              <w:t>RFC 3418 MIB dla SNMP</w:t>
            </w:r>
          </w:p>
          <w:p w14:paraId="789CBF54"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5424 Syslog Protocol</w:t>
            </w:r>
          </w:p>
          <w:p w14:paraId="3064F4D9"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ANSI/TIA-1057 LLDP-MED</w:t>
            </w:r>
          </w:p>
          <w:p w14:paraId="2C120213"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SNMPv1/v2c/v3</w:t>
            </w:r>
          </w:p>
          <w:p w14:paraId="49E65331"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IEEE 802.1X Port Based Network Access Control</w:t>
            </w:r>
          </w:p>
          <w:p w14:paraId="241252CC"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1492 TACACS+</w:t>
            </w:r>
          </w:p>
          <w:p w14:paraId="6DFF2756"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2138 RADIUS Authentication</w:t>
            </w:r>
          </w:p>
          <w:p w14:paraId="7094F62A"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2866 RADIUS Accounting</w:t>
            </w:r>
          </w:p>
          <w:p w14:paraId="1DB4A711"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RFC 7030 Enrollment over Secure Transport</w:t>
            </w:r>
          </w:p>
          <w:p w14:paraId="3679E9C1" w14:textId="77777777" w:rsidR="00874F0C" w:rsidRPr="00B4658E" w:rsidRDefault="00874F0C" w:rsidP="00AB3F46">
            <w:pPr>
              <w:spacing w:line="276" w:lineRule="auto"/>
              <w:jc w:val="left"/>
              <w:rPr>
                <w:rFonts w:eastAsia="Times New Roman" w:cs="Segoe UI Light"/>
                <w:color w:val="000000"/>
                <w:lang w:val="en-US"/>
              </w:rPr>
            </w:pPr>
            <w:r w:rsidRPr="00B4658E">
              <w:rPr>
                <w:rFonts w:eastAsia="Times New Roman" w:cs="Segoe UI Light"/>
                <w:color w:val="000000"/>
                <w:lang w:val="en-US"/>
              </w:rPr>
              <w:t>Secure Sockets Layer (SSL)</w:t>
            </w:r>
          </w:p>
          <w:p w14:paraId="528D6DF9" w14:textId="7E095BE3" w:rsidR="00866647" w:rsidRPr="000E32F8" w:rsidRDefault="00874F0C" w:rsidP="00AB3F46">
            <w:pPr>
              <w:spacing w:line="276" w:lineRule="auto"/>
              <w:jc w:val="left"/>
              <w:rPr>
                <w:rFonts w:eastAsia="Times New Roman" w:cs="Segoe UI Light"/>
                <w:color w:val="000000"/>
              </w:rPr>
            </w:pPr>
            <w:r w:rsidRPr="000E32F8">
              <w:rPr>
                <w:rFonts w:eastAsia="Times New Roman" w:cs="Segoe UI Light"/>
                <w:color w:val="000000"/>
              </w:rPr>
              <w:t>Network DoS Filter</w:t>
            </w:r>
          </w:p>
        </w:tc>
      </w:tr>
      <w:tr w:rsidR="000B01D4" w:rsidRPr="000E32F8" w14:paraId="5CD7D325" w14:textId="77777777" w:rsidTr="000B01D4">
        <w:tc>
          <w:tcPr>
            <w:tcW w:w="2689" w:type="dxa"/>
          </w:tcPr>
          <w:p w14:paraId="7D55DDAA" w14:textId="77777777" w:rsidR="000B01D4" w:rsidRPr="000E32F8" w:rsidRDefault="000B01D4"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Warunki pracy</w:t>
            </w:r>
          </w:p>
        </w:tc>
        <w:tc>
          <w:tcPr>
            <w:tcW w:w="6373" w:type="dxa"/>
          </w:tcPr>
          <w:p w14:paraId="6225BD30" w14:textId="6FBF9BAF" w:rsidR="000B01D4" w:rsidRPr="000E32F8" w:rsidRDefault="000B01D4" w:rsidP="00AB3F46">
            <w:pPr>
              <w:spacing w:line="276" w:lineRule="auto"/>
              <w:jc w:val="left"/>
              <w:rPr>
                <w:rFonts w:cs="Segoe UI Light"/>
              </w:rPr>
            </w:pPr>
            <w:r w:rsidRPr="000E32F8">
              <w:rPr>
                <w:rFonts w:eastAsia="Times New Roman" w:cs="Segoe UI Light"/>
                <w:color w:val="000000"/>
              </w:rPr>
              <w:t>- temperatura pracy w zakresie od 0 do 4</w:t>
            </w:r>
            <w:r w:rsidR="002F7B01" w:rsidRPr="000E32F8">
              <w:rPr>
                <w:rFonts w:eastAsia="Times New Roman" w:cs="Segoe UI Light"/>
                <w:color w:val="000000"/>
              </w:rPr>
              <w:t>5</w:t>
            </w:r>
            <w:r w:rsidRPr="000E32F8">
              <w:rPr>
                <w:rFonts w:eastAsia="Times New Roman" w:cs="Segoe UI Light"/>
                <w:color w:val="000000"/>
              </w:rPr>
              <w:t>°C</w:t>
            </w:r>
            <w:r w:rsidR="00357E3A" w:rsidRPr="000E32F8">
              <w:rPr>
                <w:rFonts w:eastAsia="Times New Roman" w:cs="Segoe UI Light"/>
                <w:color w:val="000000"/>
              </w:rPr>
              <w:t xml:space="preserve"> </w:t>
            </w:r>
          </w:p>
        </w:tc>
      </w:tr>
      <w:tr w:rsidR="000B01D4" w:rsidRPr="000E32F8" w14:paraId="0F859737" w14:textId="77777777" w:rsidTr="000B01D4">
        <w:trPr>
          <w:cnfStyle w:val="000000100000" w:firstRow="0" w:lastRow="0" w:firstColumn="0" w:lastColumn="0" w:oddVBand="0" w:evenVBand="0" w:oddHBand="1" w:evenHBand="0" w:firstRowFirstColumn="0" w:firstRowLastColumn="0" w:lastRowFirstColumn="0" w:lastRowLastColumn="0"/>
        </w:trPr>
        <w:tc>
          <w:tcPr>
            <w:tcW w:w="2689" w:type="dxa"/>
          </w:tcPr>
          <w:p w14:paraId="57FE2C8C" w14:textId="77777777" w:rsidR="000B01D4" w:rsidRPr="000E32F8" w:rsidRDefault="000B01D4" w:rsidP="00AB3F46">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Certyfikaty i standardy</w:t>
            </w:r>
          </w:p>
        </w:tc>
        <w:tc>
          <w:tcPr>
            <w:tcW w:w="6373" w:type="dxa"/>
          </w:tcPr>
          <w:p w14:paraId="4CFFE1C8" w14:textId="77777777" w:rsidR="000B01D4" w:rsidRPr="000E32F8" w:rsidRDefault="000B01D4" w:rsidP="00AB3F46">
            <w:pPr>
              <w:spacing w:line="276" w:lineRule="auto"/>
              <w:jc w:val="left"/>
              <w:rPr>
                <w:rFonts w:eastAsia="Times New Roman" w:cs="Segoe UI Light"/>
                <w:color w:val="000000"/>
              </w:rPr>
            </w:pPr>
            <w:r w:rsidRPr="000E32F8">
              <w:rPr>
                <w:rFonts w:eastAsia="Times New Roman" w:cs="Segoe UI Light"/>
                <w:color w:val="000000"/>
              </w:rPr>
              <w:t xml:space="preserve">Zamawiający wymaga aby oferowany przełącznik: </w:t>
            </w:r>
            <w:r w:rsidRPr="000E32F8">
              <w:rPr>
                <w:rFonts w:eastAsia="Times New Roman" w:cs="Segoe UI Light"/>
                <w:color w:val="000000"/>
              </w:rPr>
              <w:br/>
              <w:t>- posiadał deklarację CE</w:t>
            </w:r>
            <w:r w:rsidRPr="000E32F8">
              <w:rPr>
                <w:rFonts w:eastAsia="Times New Roman" w:cs="Segoe UI Light"/>
                <w:color w:val="000000"/>
              </w:rPr>
              <w:br/>
              <w:t>- był zgodny z standardem RoHS</w:t>
            </w:r>
          </w:p>
        </w:tc>
      </w:tr>
    </w:tbl>
    <w:p w14:paraId="3BB7CB8F" w14:textId="4B67B368" w:rsidR="009C6648" w:rsidRPr="000E32F8" w:rsidRDefault="009C6648" w:rsidP="00AB3F46">
      <w:pPr>
        <w:spacing w:line="276" w:lineRule="auto"/>
        <w:rPr>
          <w:rFonts w:cs="Segoe UI Light"/>
        </w:rPr>
      </w:pPr>
    </w:p>
    <w:p w14:paraId="32DF754F" w14:textId="1C53EFCC" w:rsidR="00052422" w:rsidRPr="00B4658E" w:rsidRDefault="00052422" w:rsidP="00052422">
      <w:pPr>
        <w:pStyle w:val="Nagwek2"/>
        <w:rPr>
          <w:rFonts w:cs="Segoe UI Light"/>
          <w:lang w:val="en-US"/>
        </w:rPr>
      </w:pPr>
      <w:bookmarkStart w:id="16" w:name="_Toc35118470"/>
      <w:r w:rsidRPr="00B4658E">
        <w:rPr>
          <w:rFonts w:cs="Segoe UI Light"/>
          <w:lang w:val="en-US"/>
        </w:rPr>
        <w:t>Router</w:t>
      </w:r>
      <w:bookmarkEnd w:id="16"/>
    </w:p>
    <w:p w14:paraId="41A4313D" w14:textId="401DD7DA" w:rsidR="00052422" w:rsidRPr="00B4658E" w:rsidRDefault="00052422" w:rsidP="00052422">
      <w:pPr>
        <w:spacing w:line="276" w:lineRule="auto"/>
        <w:ind w:left="708" w:hanging="708"/>
        <w:rPr>
          <w:rFonts w:cs="Segoe UI Light"/>
          <w:lang w:val="en-US"/>
        </w:rPr>
      </w:pPr>
      <w:r w:rsidRPr="00B4658E">
        <w:rPr>
          <w:rFonts w:cs="Segoe UI Light"/>
          <w:lang w:val="en-US"/>
        </w:rPr>
        <w:t xml:space="preserve">10 portowy router </w:t>
      </w:r>
      <w:r w:rsidR="009B754E" w:rsidRPr="00B4658E">
        <w:rPr>
          <w:rFonts w:cs="Segoe UI Light"/>
          <w:lang w:val="en-US"/>
        </w:rPr>
        <w:t xml:space="preserve">LAN/WLAN </w:t>
      </w:r>
      <w:r w:rsidRPr="00B4658E">
        <w:rPr>
          <w:rFonts w:cs="Segoe UI Light"/>
          <w:lang w:val="en-US"/>
        </w:rPr>
        <w:t>– 1 szt.</w:t>
      </w:r>
    </w:p>
    <w:tbl>
      <w:tblPr>
        <w:tblStyle w:val="Zwykatabela11"/>
        <w:tblW w:w="9062" w:type="dxa"/>
        <w:tblLook w:val="0420" w:firstRow="1" w:lastRow="0" w:firstColumn="0" w:lastColumn="0" w:noHBand="0" w:noVBand="1"/>
      </w:tblPr>
      <w:tblGrid>
        <w:gridCol w:w="2405"/>
        <w:gridCol w:w="6657"/>
      </w:tblGrid>
      <w:tr w:rsidR="00052422" w:rsidRPr="000E32F8" w14:paraId="24A2C27D" w14:textId="77777777" w:rsidTr="009B754E">
        <w:trPr>
          <w:cnfStyle w:val="100000000000" w:firstRow="1" w:lastRow="0" w:firstColumn="0" w:lastColumn="0" w:oddVBand="0" w:evenVBand="0" w:oddHBand="0" w:evenHBand="0" w:firstRowFirstColumn="0" w:firstRowLastColumn="0" w:lastRowFirstColumn="0" w:lastRowLastColumn="0"/>
          <w:trHeight w:val="300"/>
        </w:trPr>
        <w:tc>
          <w:tcPr>
            <w:tcW w:w="2405" w:type="dxa"/>
            <w:noWrap/>
            <w:hideMark/>
          </w:tcPr>
          <w:p w14:paraId="5301CD52" w14:textId="77777777" w:rsidR="00052422" w:rsidRPr="000E32F8" w:rsidRDefault="00052422" w:rsidP="00ED7361">
            <w:pPr>
              <w:spacing w:line="276" w:lineRule="auto"/>
              <w:rPr>
                <w:rFonts w:eastAsia="Times New Roman" w:cs="Segoe UI Light"/>
                <w:bCs w:val="0"/>
                <w:color w:val="000000"/>
                <w:lang w:eastAsia="pl-PL"/>
              </w:rPr>
            </w:pPr>
            <w:r w:rsidRPr="000E32F8">
              <w:rPr>
                <w:rFonts w:eastAsia="Times New Roman" w:cs="Segoe UI Light"/>
                <w:bCs w:val="0"/>
                <w:color w:val="000000"/>
                <w:lang w:eastAsia="pl-PL"/>
              </w:rPr>
              <w:t>Parametr</w:t>
            </w:r>
          </w:p>
        </w:tc>
        <w:tc>
          <w:tcPr>
            <w:tcW w:w="6657" w:type="dxa"/>
            <w:noWrap/>
            <w:hideMark/>
          </w:tcPr>
          <w:p w14:paraId="072EACAB" w14:textId="77777777" w:rsidR="00052422" w:rsidRPr="000E32F8" w:rsidRDefault="00052422" w:rsidP="00ED7361">
            <w:pPr>
              <w:spacing w:line="276" w:lineRule="auto"/>
              <w:jc w:val="left"/>
              <w:rPr>
                <w:rFonts w:eastAsia="Times New Roman" w:cs="Segoe UI Light"/>
                <w:bCs w:val="0"/>
                <w:color w:val="000000"/>
                <w:lang w:eastAsia="pl-PL"/>
              </w:rPr>
            </w:pPr>
            <w:r w:rsidRPr="000E32F8">
              <w:rPr>
                <w:rFonts w:eastAsia="Times New Roman" w:cs="Segoe UI Light"/>
                <w:bCs w:val="0"/>
                <w:color w:val="000000"/>
                <w:lang w:eastAsia="pl-PL"/>
              </w:rPr>
              <w:t>Wymagania minimalne</w:t>
            </w:r>
          </w:p>
        </w:tc>
      </w:tr>
      <w:tr w:rsidR="00052422" w:rsidRPr="000E32F8" w14:paraId="2BB34329" w14:textId="77777777" w:rsidTr="009B754E">
        <w:trPr>
          <w:cnfStyle w:val="000000100000" w:firstRow="0" w:lastRow="0" w:firstColumn="0" w:lastColumn="0" w:oddVBand="0" w:evenVBand="0" w:oddHBand="1" w:evenHBand="0" w:firstRowFirstColumn="0" w:firstRowLastColumn="0" w:lastRowFirstColumn="0" w:lastRowLastColumn="0"/>
        </w:trPr>
        <w:tc>
          <w:tcPr>
            <w:tcW w:w="2405" w:type="dxa"/>
          </w:tcPr>
          <w:p w14:paraId="1A732009" w14:textId="77777777" w:rsidR="00052422" w:rsidRPr="000E32F8" w:rsidRDefault="00052422" w:rsidP="00ED7361">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Porty</w:t>
            </w:r>
          </w:p>
        </w:tc>
        <w:tc>
          <w:tcPr>
            <w:tcW w:w="6657" w:type="dxa"/>
          </w:tcPr>
          <w:p w14:paraId="4DA0C506" w14:textId="18D44DB8" w:rsidR="00052422" w:rsidRPr="000E32F8" w:rsidRDefault="00052422" w:rsidP="00052422">
            <w:pPr>
              <w:spacing w:line="276" w:lineRule="auto"/>
              <w:jc w:val="left"/>
              <w:rPr>
                <w:rFonts w:cs="Segoe UI Light"/>
              </w:rPr>
            </w:pPr>
            <w:r w:rsidRPr="000E32F8">
              <w:rPr>
                <w:rFonts w:eastAsia="Times New Roman" w:cs="Segoe UI Light"/>
                <w:color w:val="000000"/>
              </w:rPr>
              <w:t>Minimum 10 portów GigabitEthernet w standardzie BaseT.</w:t>
            </w:r>
            <w:r w:rsidR="008E15AC" w:rsidRPr="000E32F8">
              <w:rPr>
                <w:rFonts w:eastAsia="Times New Roman" w:cs="Segoe UI Light"/>
                <w:color w:val="000000"/>
              </w:rPr>
              <w:t xml:space="preserve">, </w:t>
            </w:r>
            <w:r w:rsidR="008E15AC" w:rsidRPr="000E32F8">
              <w:rPr>
                <w:rFonts w:eastAsia="Times New Roman" w:cs="Segoe UI Light"/>
                <w:color w:val="000000"/>
              </w:rPr>
              <w:br/>
              <w:t>1 x SFP+, port konsoli</w:t>
            </w:r>
          </w:p>
        </w:tc>
      </w:tr>
      <w:tr w:rsidR="008E15AC" w:rsidRPr="000E32F8" w14:paraId="07250F3F" w14:textId="77777777" w:rsidTr="009B754E">
        <w:tc>
          <w:tcPr>
            <w:tcW w:w="2405" w:type="dxa"/>
          </w:tcPr>
          <w:p w14:paraId="76E41B92" w14:textId="3BB33B24" w:rsidR="008E15AC" w:rsidRPr="000E32F8" w:rsidRDefault="008E15AC" w:rsidP="00ED7361">
            <w:pPr>
              <w:pStyle w:val="Bezodstpw"/>
              <w:spacing w:line="276" w:lineRule="auto"/>
              <w:rPr>
                <w:rFonts w:ascii="Segoe UI Light" w:eastAsia="Times New Roman" w:hAnsi="Segoe UI Light" w:cs="Segoe UI Light"/>
                <w:bCs/>
                <w:color w:val="000000"/>
              </w:rPr>
            </w:pPr>
            <w:r w:rsidRPr="000E32F8">
              <w:rPr>
                <w:rFonts w:ascii="Segoe UI Light" w:eastAsia="Times New Roman" w:hAnsi="Segoe UI Light" w:cs="Segoe UI Light"/>
                <w:bCs/>
                <w:color w:val="000000"/>
              </w:rPr>
              <w:t>Sieć bezprzewodowa</w:t>
            </w:r>
          </w:p>
        </w:tc>
        <w:tc>
          <w:tcPr>
            <w:tcW w:w="6657" w:type="dxa"/>
          </w:tcPr>
          <w:p w14:paraId="28029BF0" w14:textId="20D4F71D" w:rsidR="008E15AC" w:rsidRPr="000E32F8" w:rsidRDefault="008E15AC" w:rsidP="00052422">
            <w:pPr>
              <w:spacing w:line="276" w:lineRule="auto"/>
              <w:jc w:val="left"/>
              <w:rPr>
                <w:rFonts w:eastAsia="Times New Roman" w:cs="Segoe UI Light"/>
                <w:color w:val="000000"/>
              </w:rPr>
            </w:pPr>
            <w:r w:rsidRPr="000E32F8">
              <w:rPr>
                <w:rFonts w:eastAsia="Times New Roman" w:cs="Segoe UI Light"/>
                <w:color w:val="000000"/>
              </w:rPr>
              <w:t>Obsługa WiFi gen. 5. Zakres pracy: 2,4 oraz 5 GHz (a/b/g/n/ac), min. 4 anteny</w:t>
            </w:r>
          </w:p>
        </w:tc>
      </w:tr>
      <w:tr w:rsidR="00052422" w:rsidRPr="005E5174" w14:paraId="43C42529" w14:textId="77777777" w:rsidTr="009B754E">
        <w:trPr>
          <w:cnfStyle w:val="000000100000" w:firstRow="0" w:lastRow="0" w:firstColumn="0" w:lastColumn="0" w:oddVBand="0" w:evenVBand="0" w:oddHBand="1" w:evenHBand="0" w:firstRowFirstColumn="0" w:firstRowLastColumn="0" w:lastRowFirstColumn="0" w:lastRowLastColumn="0"/>
        </w:trPr>
        <w:tc>
          <w:tcPr>
            <w:tcW w:w="2405" w:type="dxa"/>
          </w:tcPr>
          <w:p w14:paraId="1724366B" w14:textId="74DB962A" w:rsidR="00052422" w:rsidRPr="000E32F8" w:rsidRDefault="00052422" w:rsidP="00ED7361">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Pamięć</w:t>
            </w:r>
          </w:p>
        </w:tc>
        <w:tc>
          <w:tcPr>
            <w:tcW w:w="6657" w:type="dxa"/>
          </w:tcPr>
          <w:p w14:paraId="4436D384" w14:textId="26BFAB5A" w:rsidR="00052422" w:rsidRPr="00B4658E" w:rsidRDefault="00052422" w:rsidP="00ED7361">
            <w:pPr>
              <w:spacing w:line="276" w:lineRule="auto"/>
              <w:jc w:val="left"/>
              <w:rPr>
                <w:rFonts w:eastAsia="Times New Roman" w:cs="Segoe UI Light"/>
                <w:color w:val="000000"/>
                <w:lang w:val="en-US"/>
              </w:rPr>
            </w:pPr>
            <w:r w:rsidRPr="00B4658E">
              <w:rPr>
                <w:rFonts w:eastAsia="Times New Roman" w:cs="Segoe UI Light"/>
                <w:color w:val="000000"/>
                <w:lang w:val="en-US"/>
              </w:rPr>
              <w:t>flash min.: 128MB</w:t>
            </w:r>
          </w:p>
          <w:p w14:paraId="065D48F2" w14:textId="42A55449" w:rsidR="00052422" w:rsidRPr="00B4658E" w:rsidRDefault="00052422" w:rsidP="00052422">
            <w:pPr>
              <w:spacing w:line="276" w:lineRule="auto"/>
              <w:jc w:val="left"/>
              <w:rPr>
                <w:rFonts w:eastAsia="Times New Roman" w:cs="Segoe UI Light"/>
                <w:color w:val="000000"/>
                <w:lang w:val="en-US"/>
              </w:rPr>
            </w:pPr>
            <w:r w:rsidRPr="00B4658E">
              <w:rPr>
                <w:rFonts w:eastAsia="Times New Roman" w:cs="Segoe UI Light"/>
                <w:color w:val="000000"/>
                <w:lang w:val="en-US"/>
              </w:rPr>
              <w:t>RAM min.: 1GB</w:t>
            </w:r>
          </w:p>
        </w:tc>
      </w:tr>
      <w:tr w:rsidR="00052422" w:rsidRPr="000E32F8" w14:paraId="1A462A03" w14:textId="77777777" w:rsidTr="009B754E">
        <w:tc>
          <w:tcPr>
            <w:tcW w:w="2405" w:type="dxa"/>
          </w:tcPr>
          <w:p w14:paraId="222BEF4B" w14:textId="77777777" w:rsidR="00052422" w:rsidRPr="000E32F8" w:rsidRDefault="00052422" w:rsidP="00ED7361">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Warunki pracy</w:t>
            </w:r>
          </w:p>
        </w:tc>
        <w:tc>
          <w:tcPr>
            <w:tcW w:w="6657" w:type="dxa"/>
          </w:tcPr>
          <w:p w14:paraId="0A87E418" w14:textId="77777777" w:rsidR="00052422" w:rsidRPr="000E32F8" w:rsidRDefault="00052422" w:rsidP="00ED7361">
            <w:pPr>
              <w:spacing w:line="276" w:lineRule="auto"/>
              <w:jc w:val="left"/>
              <w:rPr>
                <w:rFonts w:cs="Segoe UI Light"/>
              </w:rPr>
            </w:pPr>
            <w:r w:rsidRPr="000E32F8">
              <w:rPr>
                <w:rFonts w:eastAsia="Times New Roman" w:cs="Segoe UI Light"/>
                <w:color w:val="000000"/>
              </w:rPr>
              <w:t xml:space="preserve">- temperatura pracy w zakresie od 0 do 45°C </w:t>
            </w:r>
          </w:p>
        </w:tc>
      </w:tr>
      <w:tr w:rsidR="00052422" w:rsidRPr="000E32F8" w14:paraId="40DF1E1E" w14:textId="77777777" w:rsidTr="009B754E">
        <w:trPr>
          <w:cnfStyle w:val="000000100000" w:firstRow="0" w:lastRow="0" w:firstColumn="0" w:lastColumn="0" w:oddVBand="0" w:evenVBand="0" w:oddHBand="1" w:evenHBand="0" w:firstRowFirstColumn="0" w:firstRowLastColumn="0" w:lastRowFirstColumn="0" w:lastRowLastColumn="0"/>
        </w:trPr>
        <w:tc>
          <w:tcPr>
            <w:tcW w:w="2405" w:type="dxa"/>
          </w:tcPr>
          <w:p w14:paraId="1EF6605D" w14:textId="7ACAAA4C" w:rsidR="00052422" w:rsidRPr="000E32F8" w:rsidRDefault="00052422" w:rsidP="00ED7361">
            <w:pPr>
              <w:pStyle w:val="Bezodstpw"/>
              <w:spacing w:line="276" w:lineRule="auto"/>
              <w:rPr>
                <w:rFonts w:ascii="Segoe UI Light" w:eastAsia="Times New Roman" w:hAnsi="Segoe UI Light" w:cs="Segoe UI Light"/>
                <w:bCs/>
                <w:color w:val="000000"/>
              </w:rPr>
            </w:pPr>
            <w:r w:rsidRPr="000E32F8">
              <w:rPr>
                <w:rFonts w:ascii="Segoe UI Light" w:eastAsia="Times New Roman" w:hAnsi="Segoe UI Light" w:cs="Segoe UI Light"/>
                <w:bCs/>
                <w:color w:val="000000"/>
              </w:rPr>
              <w:t>Zasilanie</w:t>
            </w:r>
          </w:p>
        </w:tc>
        <w:tc>
          <w:tcPr>
            <w:tcW w:w="6657" w:type="dxa"/>
          </w:tcPr>
          <w:p w14:paraId="6CDBA1E7" w14:textId="568CA537" w:rsidR="00052422" w:rsidRPr="000E32F8" w:rsidRDefault="008E15AC" w:rsidP="008E15AC">
            <w:pPr>
              <w:spacing w:line="276" w:lineRule="auto"/>
              <w:jc w:val="left"/>
              <w:rPr>
                <w:rFonts w:eastAsia="Times New Roman" w:cs="Segoe UI Light"/>
                <w:color w:val="000000"/>
              </w:rPr>
            </w:pPr>
            <w:r w:rsidRPr="000E32F8">
              <w:rPr>
                <w:rFonts w:eastAsia="Times New Roman" w:cs="Segoe UI Light"/>
                <w:color w:val="000000"/>
              </w:rPr>
              <w:t>Wsparcie dla PoE, max. zużycie energii: 50W</w:t>
            </w:r>
          </w:p>
        </w:tc>
      </w:tr>
      <w:tr w:rsidR="008E15AC" w:rsidRPr="000E32F8" w14:paraId="15979760" w14:textId="77777777" w:rsidTr="009B754E">
        <w:tc>
          <w:tcPr>
            <w:tcW w:w="2405" w:type="dxa"/>
          </w:tcPr>
          <w:p w14:paraId="5450D262" w14:textId="53A26561" w:rsidR="008E15AC" w:rsidRPr="000E32F8" w:rsidRDefault="008E15AC" w:rsidP="00ED7361">
            <w:pPr>
              <w:pStyle w:val="Bezodstpw"/>
              <w:spacing w:line="276" w:lineRule="auto"/>
              <w:rPr>
                <w:rFonts w:ascii="Segoe UI Light" w:eastAsia="Times New Roman" w:hAnsi="Segoe UI Light" w:cs="Segoe UI Light"/>
                <w:bCs/>
                <w:color w:val="000000"/>
              </w:rPr>
            </w:pPr>
            <w:r w:rsidRPr="000E32F8">
              <w:rPr>
                <w:rFonts w:ascii="Segoe UI Light" w:eastAsia="Times New Roman" w:hAnsi="Segoe UI Light" w:cs="Segoe UI Light"/>
                <w:bCs/>
                <w:color w:val="000000"/>
              </w:rPr>
              <w:lastRenderedPageBreak/>
              <w:t>Pozostałe</w:t>
            </w:r>
          </w:p>
        </w:tc>
        <w:tc>
          <w:tcPr>
            <w:tcW w:w="6657" w:type="dxa"/>
          </w:tcPr>
          <w:p w14:paraId="3BA3CA60" w14:textId="3F5E1196" w:rsidR="008E15AC" w:rsidRPr="000E32F8" w:rsidRDefault="008E15AC" w:rsidP="008E15AC">
            <w:pPr>
              <w:spacing w:line="276" w:lineRule="auto"/>
              <w:jc w:val="left"/>
              <w:rPr>
                <w:rFonts w:eastAsia="Times New Roman" w:cs="Segoe UI Light"/>
                <w:color w:val="000000"/>
              </w:rPr>
            </w:pPr>
            <w:r w:rsidRPr="000E32F8">
              <w:rPr>
                <w:rFonts w:eastAsia="Times New Roman" w:cs="Segoe UI Light"/>
                <w:color w:val="000000"/>
              </w:rPr>
              <w:t>Diody wskazujące tryb pracy portów i zasilanie.</w:t>
            </w:r>
          </w:p>
        </w:tc>
      </w:tr>
      <w:tr w:rsidR="00052422" w:rsidRPr="000E32F8" w14:paraId="33F5F724" w14:textId="77777777" w:rsidTr="009B754E">
        <w:trPr>
          <w:cnfStyle w:val="000000100000" w:firstRow="0" w:lastRow="0" w:firstColumn="0" w:lastColumn="0" w:oddVBand="0" w:evenVBand="0" w:oddHBand="1" w:evenHBand="0" w:firstRowFirstColumn="0" w:firstRowLastColumn="0" w:lastRowFirstColumn="0" w:lastRowLastColumn="0"/>
        </w:trPr>
        <w:tc>
          <w:tcPr>
            <w:tcW w:w="2405" w:type="dxa"/>
          </w:tcPr>
          <w:p w14:paraId="10C67EE6" w14:textId="77777777" w:rsidR="00052422" w:rsidRPr="000E32F8" w:rsidRDefault="00052422" w:rsidP="00ED7361">
            <w:pPr>
              <w:pStyle w:val="Bezodstpw"/>
              <w:spacing w:line="276" w:lineRule="auto"/>
              <w:rPr>
                <w:rFonts w:ascii="Segoe UI Light" w:hAnsi="Segoe UI Light" w:cs="Segoe UI Light"/>
              </w:rPr>
            </w:pPr>
            <w:r w:rsidRPr="000E32F8">
              <w:rPr>
                <w:rFonts w:ascii="Segoe UI Light" w:eastAsia="Times New Roman" w:hAnsi="Segoe UI Light" w:cs="Segoe UI Light"/>
                <w:bCs/>
                <w:color w:val="000000"/>
              </w:rPr>
              <w:t>Certyfikaty i standardy</w:t>
            </w:r>
          </w:p>
        </w:tc>
        <w:tc>
          <w:tcPr>
            <w:tcW w:w="6657" w:type="dxa"/>
          </w:tcPr>
          <w:p w14:paraId="29FEEDCF" w14:textId="0348E3BB" w:rsidR="00052422" w:rsidRPr="000E32F8" w:rsidRDefault="00052422" w:rsidP="00052422">
            <w:pPr>
              <w:spacing w:line="276" w:lineRule="auto"/>
              <w:jc w:val="left"/>
              <w:rPr>
                <w:rFonts w:eastAsia="Times New Roman" w:cs="Segoe UI Light"/>
                <w:color w:val="000000"/>
              </w:rPr>
            </w:pPr>
            <w:r w:rsidRPr="000E32F8">
              <w:rPr>
                <w:rFonts w:eastAsia="Times New Roman" w:cs="Segoe UI Light"/>
                <w:color w:val="000000"/>
              </w:rPr>
              <w:t>Zamawiający wymaga aby oferowany router posiadał deklarację CE</w:t>
            </w:r>
          </w:p>
        </w:tc>
      </w:tr>
    </w:tbl>
    <w:p w14:paraId="645A74F8" w14:textId="77777777" w:rsidR="00052422" w:rsidRPr="000E32F8" w:rsidRDefault="00052422" w:rsidP="00AB3F46">
      <w:pPr>
        <w:spacing w:line="276" w:lineRule="auto"/>
        <w:rPr>
          <w:rFonts w:cs="Segoe UI Light"/>
        </w:rPr>
      </w:pPr>
    </w:p>
    <w:p w14:paraId="621EB2B9" w14:textId="77777777" w:rsidR="00116EA0" w:rsidRPr="000E32F8" w:rsidRDefault="00116EA0" w:rsidP="00AB3F46">
      <w:pPr>
        <w:pStyle w:val="Nagwek2"/>
        <w:rPr>
          <w:rFonts w:cs="Segoe UI Light"/>
        </w:rPr>
      </w:pPr>
      <w:bookmarkStart w:id="17" w:name="_Toc35118471"/>
      <w:r w:rsidRPr="000E32F8">
        <w:rPr>
          <w:rFonts w:cs="Segoe UI Light"/>
        </w:rPr>
        <w:t>Zabezpieczenie e-Usług</w:t>
      </w:r>
      <w:bookmarkEnd w:id="17"/>
    </w:p>
    <w:p w14:paraId="11A8C6C3" w14:textId="25E24012" w:rsidR="007E020D" w:rsidRPr="000E32F8" w:rsidRDefault="002509EC" w:rsidP="00AB3F46">
      <w:pPr>
        <w:pStyle w:val="Nagwek3"/>
        <w:spacing w:line="276" w:lineRule="auto"/>
      </w:pPr>
      <w:bookmarkStart w:id="18" w:name="_Toc35118472"/>
      <w:r w:rsidRPr="000E32F8">
        <w:t>UTM</w:t>
      </w:r>
      <w:bookmarkEnd w:id="18"/>
    </w:p>
    <w:p w14:paraId="0734A29F" w14:textId="2E6158DC" w:rsidR="007E020D" w:rsidRPr="000E32F8" w:rsidRDefault="002509EC" w:rsidP="00AB3F46">
      <w:pPr>
        <w:spacing w:line="276" w:lineRule="auto"/>
        <w:rPr>
          <w:rFonts w:eastAsia="Times New Roman" w:cs="Segoe UI Light"/>
          <w:lang w:eastAsia="pl-PL"/>
        </w:rPr>
      </w:pPr>
      <w:r w:rsidRPr="000E32F8">
        <w:rPr>
          <w:rFonts w:eastAsia="Times New Roman" w:cs="Segoe UI Light"/>
          <w:lang w:eastAsia="pl-PL"/>
        </w:rPr>
        <w:t>UTM zabezpieczający sieć oraz e-usługi – 1 zestaw</w:t>
      </w:r>
    </w:p>
    <w:p w14:paraId="75406AC2" w14:textId="77777777" w:rsidR="00EE123C" w:rsidRPr="00EE123C" w:rsidRDefault="00EE123C" w:rsidP="00EE123C">
      <w:pPr>
        <w:rPr>
          <w:rFonts w:cs="Segoe UI Light"/>
        </w:rPr>
      </w:pPr>
      <w:r w:rsidRPr="00EE123C">
        <w:rPr>
          <w:rFonts w:cs="Segoe UI Light"/>
        </w:rPr>
        <w:t>Dostarczony system bezpieczeństwa musi zapewniać wszystkie wymienione poniżej funkcje bezpieczeństwa oraz funkcjonalności dodatkowe. System bezpieczeństwa musi zostać dostarczony w postaci klastra wysokiej dostępności HA co najmniej active-passive. System bezpieczeństwa składa się z dwóch fizycznych urządzeń do montażu w szafie serwerowej Zamawiającego.</w:t>
      </w:r>
    </w:p>
    <w:p w14:paraId="434C88C4" w14:textId="77777777" w:rsidR="00EE123C" w:rsidRPr="00EE123C" w:rsidRDefault="00EE123C" w:rsidP="00EE123C">
      <w:pPr>
        <w:rPr>
          <w:rFonts w:cs="Segoe UI Light"/>
        </w:rPr>
      </w:pPr>
      <w:r w:rsidRPr="00EE123C">
        <w:rPr>
          <w:rFonts w:cs="Segoe UI Light"/>
        </w:rPr>
        <w:t xml:space="preserve">Dla elementów systemu bezpieczeństwa wykonawca musi zapewnić wszystkie poniższe funkcjonalności. </w:t>
      </w:r>
    </w:p>
    <w:p w14:paraId="6A279D71" w14:textId="77777777" w:rsidR="00EE123C" w:rsidRPr="00EE123C" w:rsidRDefault="00EE123C" w:rsidP="00753EDC">
      <w:pPr>
        <w:pStyle w:val="Akapitzlist"/>
        <w:numPr>
          <w:ilvl w:val="0"/>
          <w:numId w:val="89"/>
        </w:numPr>
        <w:spacing w:after="0" w:line="240" w:lineRule="auto"/>
        <w:jc w:val="left"/>
        <w:rPr>
          <w:rFonts w:cs="Segoe UI Light"/>
        </w:rPr>
      </w:pPr>
      <w:r w:rsidRPr="00EE123C">
        <w:rPr>
          <w:rFonts w:cs="Segoe UI Light"/>
        </w:rPr>
        <w:t>Elementy systemu przenoszące ruch użytkowników muszą dawać możliwość pracy w jednym z dwóch trybów: Router/NAT lub transparent.</w:t>
      </w:r>
    </w:p>
    <w:p w14:paraId="0CCFFAE1" w14:textId="77777777" w:rsidR="00EE123C" w:rsidRPr="00EE123C" w:rsidRDefault="00EE123C" w:rsidP="00753EDC">
      <w:pPr>
        <w:pStyle w:val="Akapitzlist"/>
        <w:numPr>
          <w:ilvl w:val="0"/>
          <w:numId w:val="89"/>
        </w:numPr>
        <w:spacing w:after="0" w:line="240" w:lineRule="auto"/>
        <w:jc w:val="left"/>
        <w:rPr>
          <w:rFonts w:cs="Segoe UI Light"/>
        </w:rPr>
      </w:pPr>
      <w:r w:rsidRPr="00EE123C">
        <w:rPr>
          <w:rFonts w:cs="Segoe UI Light"/>
        </w:rPr>
        <w:t>System realizujący funkcję Firewall musi dysponować minimum 8 interfejsami miedzianymi Ethernet 10/100/1000.</w:t>
      </w:r>
    </w:p>
    <w:p w14:paraId="21D842C3" w14:textId="77777777" w:rsidR="00EE123C" w:rsidRPr="00EE123C" w:rsidRDefault="00EE123C" w:rsidP="00753EDC">
      <w:pPr>
        <w:pStyle w:val="Akapitzlist"/>
        <w:numPr>
          <w:ilvl w:val="0"/>
          <w:numId w:val="89"/>
        </w:numPr>
        <w:spacing w:after="0" w:line="240" w:lineRule="auto"/>
        <w:jc w:val="left"/>
        <w:rPr>
          <w:rFonts w:cs="Segoe UI Light"/>
        </w:rPr>
      </w:pPr>
      <w:r w:rsidRPr="00EE123C">
        <w:rPr>
          <w:rFonts w:cs="Segoe UI Light"/>
        </w:rPr>
        <w:t>Możliwość tworzenia minimum 64 interfejsów wirtualnych definiowanych jako VLANy w oparciu o standard 802.1Q.</w:t>
      </w:r>
    </w:p>
    <w:p w14:paraId="0085EF16" w14:textId="7A0F9661" w:rsidR="00EE123C" w:rsidRPr="00EE123C" w:rsidRDefault="00EE123C" w:rsidP="00753EDC">
      <w:pPr>
        <w:pStyle w:val="Akapitzlist"/>
        <w:numPr>
          <w:ilvl w:val="0"/>
          <w:numId w:val="89"/>
        </w:numPr>
        <w:spacing w:after="0" w:line="240" w:lineRule="auto"/>
        <w:jc w:val="left"/>
        <w:rPr>
          <w:rFonts w:cs="Segoe UI Light"/>
        </w:rPr>
      </w:pPr>
      <w:r w:rsidRPr="00EE123C">
        <w:rPr>
          <w:rFonts w:cs="Segoe UI Light"/>
        </w:rPr>
        <w:t xml:space="preserve">W zakresie Firewall’a obsługa nie mniej niż </w:t>
      </w:r>
      <w:r w:rsidR="008D5855">
        <w:rPr>
          <w:rFonts w:cs="Segoe UI Light"/>
        </w:rPr>
        <w:t>30</w:t>
      </w:r>
      <w:r w:rsidRPr="00EE123C">
        <w:rPr>
          <w:rFonts w:cs="Segoe UI Light"/>
        </w:rPr>
        <w:t>0 tys. jednoczesnych połączeń oraz 17 tys. nowych połączeń na sekundę.</w:t>
      </w:r>
    </w:p>
    <w:p w14:paraId="2D31D3F8" w14:textId="77777777" w:rsidR="00EE123C" w:rsidRPr="00EE123C" w:rsidRDefault="00EE123C" w:rsidP="00753EDC">
      <w:pPr>
        <w:pStyle w:val="Akapitzlist"/>
        <w:numPr>
          <w:ilvl w:val="0"/>
          <w:numId w:val="89"/>
        </w:numPr>
        <w:spacing w:after="0" w:line="240" w:lineRule="auto"/>
        <w:jc w:val="left"/>
        <w:rPr>
          <w:rFonts w:cs="Segoe UI Light"/>
        </w:rPr>
      </w:pPr>
      <w:r w:rsidRPr="00EE123C">
        <w:rPr>
          <w:rFonts w:cs="Segoe UI Light"/>
        </w:rPr>
        <w:t xml:space="preserve">System realizujący funkcję Firewall musi posiadać wbudowany w interfejs administracyjny system raportowania i przeglądania logów zebranych na urządzeniu. </w:t>
      </w:r>
    </w:p>
    <w:p w14:paraId="6B9D94AE" w14:textId="77777777" w:rsidR="00EE123C" w:rsidRPr="00EE123C" w:rsidRDefault="00EE123C" w:rsidP="00753EDC">
      <w:pPr>
        <w:pStyle w:val="Akapitzlist"/>
        <w:numPr>
          <w:ilvl w:val="0"/>
          <w:numId w:val="89"/>
        </w:numPr>
        <w:spacing w:after="0" w:line="240" w:lineRule="auto"/>
        <w:jc w:val="left"/>
        <w:rPr>
          <w:rFonts w:cs="Segoe UI Light"/>
          <w:color w:val="000000" w:themeColor="text1"/>
        </w:rPr>
      </w:pPr>
      <w:r w:rsidRPr="00EE123C">
        <w:rPr>
          <w:rFonts w:cs="Segoe UI Light"/>
          <w:color w:val="000000" w:themeColor="text1"/>
        </w:rPr>
        <w:t xml:space="preserve">System realizujący funkcję Firewall powinien być wyposażony w lokalny dysk o pojemności minimum 64 GB lub pozwalać na zbieranie logów na zewnętrznym dysku, pendrive lub karcie SD o pojemności co najmniej 64 GB do celów logowania i raportowania. </w:t>
      </w:r>
    </w:p>
    <w:p w14:paraId="175DB669" w14:textId="77777777" w:rsidR="00EE123C" w:rsidRPr="00EE123C" w:rsidRDefault="00EE123C" w:rsidP="00753EDC">
      <w:pPr>
        <w:pStyle w:val="Akapitzlist"/>
        <w:numPr>
          <w:ilvl w:val="0"/>
          <w:numId w:val="89"/>
        </w:numPr>
        <w:spacing w:after="0" w:line="240" w:lineRule="auto"/>
        <w:ind w:left="714" w:hanging="357"/>
        <w:rPr>
          <w:rFonts w:cs="Segoe UI Light"/>
        </w:rPr>
      </w:pPr>
      <w:r w:rsidRPr="00EE123C">
        <w:rPr>
          <w:rFonts w:cs="Segoe UI Light"/>
        </w:rPr>
        <w:t>W ramach dostarczonego systemu ochrony muszą być realizowane wszystkie z poniższych funkcjonalności. Poszczególne funkcjonalności systemu bezpieczeństwa mogą być realizowane w postaci osobnych platform sprzętowych lub programowych:</w:t>
      </w:r>
    </w:p>
    <w:p w14:paraId="012B9844" w14:textId="77777777" w:rsidR="00EE123C" w:rsidRPr="00EE123C" w:rsidRDefault="00EE123C" w:rsidP="00753EDC">
      <w:pPr>
        <w:pStyle w:val="Akapitzlist"/>
        <w:numPr>
          <w:ilvl w:val="1"/>
          <w:numId w:val="89"/>
        </w:numPr>
        <w:spacing w:after="0" w:line="240" w:lineRule="auto"/>
        <w:rPr>
          <w:rFonts w:cs="Segoe UI Light"/>
        </w:rPr>
      </w:pPr>
      <w:r w:rsidRPr="00EE123C">
        <w:rPr>
          <w:rFonts w:cs="Segoe UI Light"/>
        </w:rPr>
        <w:t>Kontrola dostępu - zapora ogniowa klasy Stateful Inspection</w:t>
      </w:r>
    </w:p>
    <w:p w14:paraId="007D0C13" w14:textId="77777777" w:rsidR="00EE123C" w:rsidRPr="00EE123C" w:rsidRDefault="00EE123C" w:rsidP="00753EDC">
      <w:pPr>
        <w:numPr>
          <w:ilvl w:val="1"/>
          <w:numId w:val="89"/>
        </w:numPr>
        <w:spacing w:after="0" w:line="240" w:lineRule="auto"/>
        <w:rPr>
          <w:rFonts w:cs="Segoe UI Light"/>
        </w:rPr>
      </w:pPr>
      <w:r w:rsidRPr="00EE123C">
        <w:rPr>
          <w:rFonts w:cs="Segoe UI Light"/>
        </w:rPr>
        <w:t>Ochrona przed wirusami – antywirus [AV] (dla protokołów SMTP, POP3, HTTP, FTP, HTTPS). System AV musi umożliwiać skanowanie AV dla plików typu: rar, zip.</w:t>
      </w:r>
    </w:p>
    <w:p w14:paraId="5844DE30" w14:textId="77777777" w:rsidR="00EE123C" w:rsidRPr="00EE123C" w:rsidRDefault="00EE123C" w:rsidP="00753EDC">
      <w:pPr>
        <w:numPr>
          <w:ilvl w:val="1"/>
          <w:numId w:val="89"/>
        </w:numPr>
        <w:spacing w:after="0" w:line="240" w:lineRule="auto"/>
        <w:rPr>
          <w:rFonts w:cs="Segoe UI Light"/>
        </w:rPr>
      </w:pPr>
      <w:r w:rsidRPr="00EE123C">
        <w:rPr>
          <w:rFonts w:cs="Segoe UI Light"/>
        </w:rPr>
        <w:t>Poufność danych  - IPSec VPN oraz SSL VPN</w:t>
      </w:r>
    </w:p>
    <w:p w14:paraId="650CBFFF" w14:textId="77777777" w:rsidR="00EE123C" w:rsidRPr="00EE123C" w:rsidRDefault="00EE123C" w:rsidP="00753EDC">
      <w:pPr>
        <w:numPr>
          <w:ilvl w:val="1"/>
          <w:numId w:val="89"/>
        </w:numPr>
        <w:spacing w:after="0" w:line="240" w:lineRule="auto"/>
        <w:rPr>
          <w:rFonts w:cs="Segoe UI Light"/>
        </w:rPr>
      </w:pPr>
      <w:r w:rsidRPr="00EE123C">
        <w:rPr>
          <w:rFonts w:cs="Segoe UI Light"/>
        </w:rPr>
        <w:t>Ochrona przed atakami  - Intrusion Prevention System [IPS/IDS]</w:t>
      </w:r>
    </w:p>
    <w:p w14:paraId="352E8216" w14:textId="77777777" w:rsidR="00EE123C" w:rsidRPr="00EE123C" w:rsidRDefault="00EE123C" w:rsidP="00753EDC">
      <w:pPr>
        <w:numPr>
          <w:ilvl w:val="1"/>
          <w:numId w:val="89"/>
        </w:numPr>
        <w:spacing w:after="0" w:line="240" w:lineRule="auto"/>
        <w:rPr>
          <w:rFonts w:cs="Segoe UI Light"/>
        </w:rPr>
      </w:pPr>
      <w:r w:rsidRPr="00EE123C">
        <w:rPr>
          <w:rFonts w:cs="Segoe UI Light"/>
        </w:rPr>
        <w:t xml:space="preserve">Kontrola stron Internetowych – Web Filter [WF] </w:t>
      </w:r>
    </w:p>
    <w:p w14:paraId="544167C6" w14:textId="77777777" w:rsidR="00EE123C" w:rsidRPr="00EE123C" w:rsidRDefault="00EE123C" w:rsidP="00753EDC">
      <w:pPr>
        <w:numPr>
          <w:ilvl w:val="1"/>
          <w:numId w:val="89"/>
        </w:numPr>
        <w:spacing w:after="0" w:line="240" w:lineRule="auto"/>
        <w:rPr>
          <w:rFonts w:cs="Segoe UI Light"/>
        </w:rPr>
      </w:pPr>
      <w:r w:rsidRPr="00EE123C">
        <w:rPr>
          <w:rFonts w:cs="Segoe UI Light"/>
        </w:rPr>
        <w:t xml:space="preserve">Kontrola zawartości poczty – antyspam [AS] (dla protokołów SMTP, POP3) </w:t>
      </w:r>
    </w:p>
    <w:p w14:paraId="6C36F257" w14:textId="77777777" w:rsidR="00EE123C" w:rsidRPr="00EE123C" w:rsidRDefault="00EE123C" w:rsidP="00753EDC">
      <w:pPr>
        <w:numPr>
          <w:ilvl w:val="1"/>
          <w:numId w:val="89"/>
        </w:numPr>
        <w:spacing w:after="0" w:line="240" w:lineRule="auto"/>
        <w:rPr>
          <w:rFonts w:cs="Segoe UI Light"/>
        </w:rPr>
      </w:pPr>
      <w:r w:rsidRPr="00EE123C">
        <w:rPr>
          <w:rFonts w:cs="Segoe UI Light"/>
        </w:rPr>
        <w:t>Kontrola pasma oraz ruchu [QoS i Traffic shaping]</w:t>
      </w:r>
    </w:p>
    <w:p w14:paraId="12FBE487" w14:textId="77777777" w:rsidR="00EE123C" w:rsidRPr="00EE123C" w:rsidRDefault="00EE123C" w:rsidP="00753EDC">
      <w:pPr>
        <w:numPr>
          <w:ilvl w:val="1"/>
          <w:numId w:val="89"/>
        </w:numPr>
        <w:spacing w:after="0" w:line="240" w:lineRule="auto"/>
        <w:rPr>
          <w:rFonts w:cs="Segoe UI Light"/>
        </w:rPr>
      </w:pPr>
      <w:r w:rsidRPr="00EE123C">
        <w:rPr>
          <w:rFonts w:cs="Segoe UI Light"/>
        </w:rPr>
        <w:t>Kontrola aplikacji oraz rozpoznawanie ruchu P2P</w:t>
      </w:r>
    </w:p>
    <w:p w14:paraId="647AB854" w14:textId="77777777" w:rsidR="00EE123C" w:rsidRPr="00EE123C" w:rsidRDefault="00EE123C" w:rsidP="00753EDC">
      <w:pPr>
        <w:numPr>
          <w:ilvl w:val="1"/>
          <w:numId w:val="89"/>
        </w:numPr>
        <w:spacing w:after="0" w:line="240" w:lineRule="auto"/>
        <w:rPr>
          <w:rFonts w:cs="Segoe UI Light"/>
        </w:rPr>
      </w:pPr>
      <w:r w:rsidRPr="00EE123C">
        <w:rPr>
          <w:rFonts w:cs="Segoe UI Light"/>
        </w:rPr>
        <w:t>Analiza ruchu szyfrowanego protokołem SSL</w:t>
      </w:r>
    </w:p>
    <w:p w14:paraId="52FE4B93" w14:textId="77777777" w:rsidR="00EE123C" w:rsidRPr="00EE123C" w:rsidRDefault="00EE123C" w:rsidP="00753EDC">
      <w:pPr>
        <w:numPr>
          <w:ilvl w:val="0"/>
          <w:numId w:val="89"/>
        </w:numPr>
        <w:spacing w:after="0" w:line="240" w:lineRule="auto"/>
        <w:rPr>
          <w:rFonts w:cs="Segoe UI Light"/>
        </w:rPr>
      </w:pPr>
      <w:r w:rsidRPr="00EE123C">
        <w:rPr>
          <w:rFonts w:cs="Segoe UI Light"/>
        </w:rPr>
        <w:t>Wydajność systemu Firewall minimum 4 Gbps</w:t>
      </w:r>
    </w:p>
    <w:p w14:paraId="00A6372C" w14:textId="77777777" w:rsidR="00EE123C" w:rsidRPr="00EE123C" w:rsidRDefault="00EE123C" w:rsidP="00753EDC">
      <w:pPr>
        <w:numPr>
          <w:ilvl w:val="0"/>
          <w:numId w:val="89"/>
        </w:numPr>
        <w:spacing w:after="0" w:line="240" w:lineRule="auto"/>
        <w:rPr>
          <w:rFonts w:cs="Segoe UI Light"/>
        </w:rPr>
      </w:pPr>
      <w:r w:rsidRPr="00EE123C">
        <w:rPr>
          <w:rFonts w:cs="Segoe UI Light"/>
        </w:rPr>
        <w:t>Wydajność skanowania strumienia danych przy włączonych funkcjach: Stateful Firewall, Antivirus minimum 450 Mbps</w:t>
      </w:r>
    </w:p>
    <w:p w14:paraId="039F54A0" w14:textId="77777777" w:rsidR="00EE123C" w:rsidRPr="00EE123C" w:rsidRDefault="00EE123C" w:rsidP="00753EDC">
      <w:pPr>
        <w:numPr>
          <w:ilvl w:val="0"/>
          <w:numId w:val="89"/>
        </w:numPr>
        <w:spacing w:after="0" w:line="240" w:lineRule="auto"/>
        <w:rPr>
          <w:rFonts w:cs="Segoe UI Light"/>
        </w:rPr>
      </w:pPr>
      <w:r w:rsidRPr="00EE123C">
        <w:rPr>
          <w:rFonts w:cs="Segoe UI Light"/>
        </w:rPr>
        <w:t>Wydajność ochrony przed atakami (IPS)  minimum 2 Gbps</w:t>
      </w:r>
    </w:p>
    <w:p w14:paraId="127E361A" w14:textId="77777777" w:rsidR="00EE123C" w:rsidRPr="00EE123C" w:rsidRDefault="00EE123C" w:rsidP="00753EDC">
      <w:pPr>
        <w:numPr>
          <w:ilvl w:val="0"/>
          <w:numId w:val="89"/>
        </w:numPr>
        <w:spacing w:after="0" w:line="240" w:lineRule="auto"/>
        <w:rPr>
          <w:rFonts w:cs="Segoe UI Light"/>
        </w:rPr>
      </w:pPr>
      <w:r w:rsidRPr="00EE123C">
        <w:rPr>
          <w:rFonts w:cs="Segoe UI Light"/>
        </w:rPr>
        <w:t>Wydajność VPN IPSec, nie mniej niż 450 Mbps</w:t>
      </w:r>
    </w:p>
    <w:p w14:paraId="0EEE365C" w14:textId="77777777" w:rsidR="00EE123C" w:rsidRPr="00EE123C" w:rsidRDefault="00EE123C" w:rsidP="00753EDC">
      <w:pPr>
        <w:numPr>
          <w:ilvl w:val="0"/>
          <w:numId w:val="89"/>
        </w:numPr>
        <w:spacing w:after="0" w:line="240" w:lineRule="auto"/>
        <w:rPr>
          <w:rFonts w:cs="Segoe UI Light"/>
        </w:rPr>
      </w:pPr>
      <w:r w:rsidRPr="00EE123C">
        <w:rPr>
          <w:rFonts w:cs="Segoe UI Light"/>
        </w:rPr>
        <w:t>W zakresie realizowanych funkcjonalności VPN, wymagane jest nie mniej niż:</w:t>
      </w:r>
    </w:p>
    <w:p w14:paraId="63A81063" w14:textId="77777777" w:rsidR="00EE123C" w:rsidRPr="00EE123C" w:rsidRDefault="00EE123C" w:rsidP="00753EDC">
      <w:pPr>
        <w:numPr>
          <w:ilvl w:val="1"/>
          <w:numId w:val="89"/>
        </w:numPr>
        <w:spacing w:after="0" w:line="240" w:lineRule="auto"/>
        <w:rPr>
          <w:rFonts w:cs="Segoe UI Light"/>
        </w:rPr>
      </w:pPr>
      <w:r w:rsidRPr="00EE123C">
        <w:rPr>
          <w:rFonts w:cs="Segoe UI Light"/>
        </w:rPr>
        <w:lastRenderedPageBreak/>
        <w:t>Tworzenie połączeń w topologii Site-to-site oraz możliwość definiowania połączeń Client-to-site</w:t>
      </w:r>
    </w:p>
    <w:p w14:paraId="4189955D" w14:textId="77777777" w:rsidR="00EE123C" w:rsidRPr="00EE123C" w:rsidRDefault="00EE123C" w:rsidP="00753EDC">
      <w:pPr>
        <w:numPr>
          <w:ilvl w:val="1"/>
          <w:numId w:val="89"/>
        </w:numPr>
        <w:spacing w:after="0" w:line="240" w:lineRule="auto"/>
        <w:rPr>
          <w:rFonts w:cs="Segoe UI Light"/>
        </w:rPr>
      </w:pPr>
      <w:r w:rsidRPr="00EE123C">
        <w:rPr>
          <w:rFonts w:cs="Segoe UI Light"/>
        </w:rPr>
        <w:t xml:space="preserve">Producent oferowanego rozwiązania VPN powinien dostarczać klienta VPN współpracującego z proponowanym rozwiązaniem </w:t>
      </w:r>
    </w:p>
    <w:p w14:paraId="5633F650" w14:textId="77777777" w:rsidR="00EE123C" w:rsidRPr="00EE123C" w:rsidRDefault="00EE123C" w:rsidP="00753EDC">
      <w:pPr>
        <w:numPr>
          <w:ilvl w:val="1"/>
          <w:numId w:val="89"/>
        </w:numPr>
        <w:spacing w:after="0" w:line="240" w:lineRule="auto"/>
        <w:rPr>
          <w:rFonts w:cs="Segoe UI Light"/>
        </w:rPr>
      </w:pPr>
      <w:r w:rsidRPr="00EE123C">
        <w:rPr>
          <w:rFonts w:cs="Segoe UI Light"/>
        </w:rPr>
        <w:t xml:space="preserve">Monitorowanie stanu tuneli VPN i stałego utrzymywania ich aktywności </w:t>
      </w:r>
    </w:p>
    <w:p w14:paraId="227D39A0" w14:textId="77777777" w:rsidR="00EE123C" w:rsidRPr="00EE123C" w:rsidRDefault="00EE123C" w:rsidP="00753EDC">
      <w:pPr>
        <w:numPr>
          <w:ilvl w:val="1"/>
          <w:numId w:val="89"/>
        </w:numPr>
        <w:spacing w:after="0" w:line="240" w:lineRule="auto"/>
        <w:rPr>
          <w:rFonts w:cs="Segoe UI Light"/>
        </w:rPr>
      </w:pPr>
      <w:r w:rsidRPr="00EE123C">
        <w:rPr>
          <w:rFonts w:cs="Segoe UI Light"/>
        </w:rPr>
        <w:t>Praca w topologii Hub and Spoke oraz Mesh</w:t>
      </w:r>
    </w:p>
    <w:p w14:paraId="39186B71" w14:textId="77777777" w:rsidR="00EE123C" w:rsidRPr="00EE123C" w:rsidRDefault="00EE123C" w:rsidP="00753EDC">
      <w:pPr>
        <w:numPr>
          <w:ilvl w:val="1"/>
          <w:numId w:val="89"/>
        </w:numPr>
        <w:spacing w:after="0" w:line="240" w:lineRule="auto"/>
        <w:rPr>
          <w:rFonts w:cs="Segoe UI Light"/>
        </w:rPr>
      </w:pPr>
      <w:r w:rsidRPr="00EE123C">
        <w:rPr>
          <w:rFonts w:cs="Segoe UI Light"/>
        </w:rPr>
        <w:t>Obsługa mechanizmów: IPSec NAT Traversal, DPD, Xauth</w:t>
      </w:r>
    </w:p>
    <w:p w14:paraId="78DEB05B" w14:textId="77777777" w:rsidR="00EE123C" w:rsidRPr="00EE123C" w:rsidRDefault="00EE123C" w:rsidP="00753EDC">
      <w:pPr>
        <w:numPr>
          <w:ilvl w:val="1"/>
          <w:numId w:val="89"/>
        </w:numPr>
        <w:spacing w:after="0" w:line="240" w:lineRule="auto"/>
        <w:rPr>
          <w:rFonts w:cs="Segoe UI Light"/>
        </w:rPr>
      </w:pPr>
      <w:r w:rsidRPr="00EE123C">
        <w:rPr>
          <w:rFonts w:cs="Segoe UI Light"/>
        </w:rPr>
        <w:t>Obsługa ssl vpn w trybach portal oraz tunel</w:t>
      </w:r>
    </w:p>
    <w:p w14:paraId="122078E4" w14:textId="77777777" w:rsidR="00EE123C" w:rsidRPr="00EE123C" w:rsidRDefault="00EE123C" w:rsidP="00753EDC">
      <w:pPr>
        <w:numPr>
          <w:ilvl w:val="0"/>
          <w:numId w:val="89"/>
        </w:numPr>
        <w:spacing w:after="0" w:line="240" w:lineRule="auto"/>
        <w:rPr>
          <w:rFonts w:cs="Segoe UI Light"/>
        </w:rPr>
      </w:pPr>
      <w:r w:rsidRPr="00EE123C">
        <w:rPr>
          <w:rFonts w:cs="Segoe UI Light"/>
        </w:rPr>
        <w:t>Rozwiązanie musi zapewniać: obsługę Policy Routingu, routing statyczny i dynamiczny w oparciu o protokoły: RIPv2, OSPF, BGP.</w:t>
      </w:r>
    </w:p>
    <w:p w14:paraId="02CA709D" w14:textId="77777777" w:rsidR="00EE123C" w:rsidRPr="00EE123C" w:rsidRDefault="00EE123C" w:rsidP="00753EDC">
      <w:pPr>
        <w:numPr>
          <w:ilvl w:val="0"/>
          <w:numId w:val="89"/>
        </w:numPr>
        <w:spacing w:after="0" w:line="240" w:lineRule="auto"/>
        <w:rPr>
          <w:rFonts w:cs="Segoe UI Light"/>
        </w:rPr>
      </w:pPr>
      <w:r w:rsidRPr="00EE123C">
        <w:rPr>
          <w:rFonts w:cs="Segoe UI Light"/>
        </w:rPr>
        <w:t>Translacja adresów NAT adresu źródłowego i NAT adresu docelowego.</w:t>
      </w:r>
    </w:p>
    <w:p w14:paraId="2B4EE9D7" w14:textId="77777777" w:rsidR="00EE123C" w:rsidRPr="00EE123C" w:rsidRDefault="00EE123C" w:rsidP="00753EDC">
      <w:pPr>
        <w:numPr>
          <w:ilvl w:val="0"/>
          <w:numId w:val="89"/>
        </w:numPr>
        <w:spacing w:after="0" w:line="240" w:lineRule="auto"/>
        <w:rPr>
          <w:rFonts w:cs="Segoe UI Light"/>
        </w:rPr>
      </w:pPr>
      <w:r w:rsidRPr="00EE123C">
        <w:rPr>
          <w:rFonts w:cs="Segoe UI Light"/>
        </w:rPr>
        <w:t>Polityka bezpieczeństwa systemu zabezpieczeń musi uwzględniać adresy IP, interfejsy, protokoły, usługi sieciowe, użytkowników, reakcje zabezpieczeń, rejestrowanie zdarzeń oraz zarządzanie pasmem sieci (m.in. pasmo gwarantowane i maksymalne, priorytety).</w:t>
      </w:r>
    </w:p>
    <w:p w14:paraId="0D6D966E" w14:textId="77777777" w:rsidR="00EE123C" w:rsidRPr="00EE123C" w:rsidRDefault="00EE123C" w:rsidP="00753EDC">
      <w:pPr>
        <w:numPr>
          <w:ilvl w:val="0"/>
          <w:numId w:val="89"/>
        </w:numPr>
        <w:spacing w:after="0" w:line="240" w:lineRule="auto"/>
        <w:rPr>
          <w:rFonts w:cs="Segoe UI Light"/>
        </w:rPr>
      </w:pPr>
      <w:r w:rsidRPr="00EE123C">
        <w:rPr>
          <w:rFonts w:cs="Segoe UI Light"/>
        </w:rPr>
        <w:t>Możliwość tworzenia wydzielonych stref bezpieczeństwa Firewall np. DMZ.</w:t>
      </w:r>
    </w:p>
    <w:p w14:paraId="4030C2B7" w14:textId="77777777" w:rsidR="00EE123C" w:rsidRPr="00EE123C" w:rsidRDefault="00EE123C" w:rsidP="00753EDC">
      <w:pPr>
        <w:numPr>
          <w:ilvl w:val="0"/>
          <w:numId w:val="89"/>
        </w:numPr>
        <w:spacing w:after="0" w:line="240" w:lineRule="auto"/>
        <w:rPr>
          <w:rFonts w:cs="Segoe UI Light"/>
        </w:rPr>
      </w:pPr>
      <w:r w:rsidRPr="00EE123C">
        <w:rPr>
          <w:rFonts w:cs="Segoe UI Light"/>
        </w:rPr>
        <w:t>Silnik antywirusowy musi umożliwiać skanowanie ruchu w obu kierunkach komunikacji dla protokołów działających na niestandardowych portach (np. FTP na porcie 2021).</w:t>
      </w:r>
    </w:p>
    <w:p w14:paraId="29AACEA2" w14:textId="77777777" w:rsidR="00EE123C" w:rsidRPr="00EE123C" w:rsidRDefault="00EE123C" w:rsidP="00753EDC">
      <w:pPr>
        <w:numPr>
          <w:ilvl w:val="0"/>
          <w:numId w:val="89"/>
        </w:numPr>
        <w:spacing w:after="0" w:line="240" w:lineRule="auto"/>
        <w:rPr>
          <w:rFonts w:cs="Segoe UI Light"/>
        </w:rPr>
      </w:pPr>
      <w:r w:rsidRPr="00EE123C">
        <w:rPr>
          <w:rFonts w:cs="Segoe UI Light"/>
        </w:rPr>
        <w:t>Ochrona IPS musi opierać się co najmniej na analizie protokołów i sygnatur. Baza wykrywanych ataków musi zawierać co najmniej 1000 wpisów. Dodatkowo musi być możliwość wykrywania anomalii protokołów i ruchu stanowiących podstawową ochronę przed atakami typu DoS oraz DDos.</w:t>
      </w:r>
    </w:p>
    <w:p w14:paraId="18C5E2C3" w14:textId="77777777" w:rsidR="00EE123C" w:rsidRPr="00EE123C" w:rsidRDefault="00EE123C" w:rsidP="00753EDC">
      <w:pPr>
        <w:numPr>
          <w:ilvl w:val="0"/>
          <w:numId w:val="89"/>
        </w:numPr>
        <w:spacing w:after="0" w:line="240" w:lineRule="auto"/>
        <w:rPr>
          <w:rFonts w:cs="Segoe UI Light"/>
        </w:rPr>
      </w:pPr>
      <w:r w:rsidRPr="00EE123C">
        <w:rPr>
          <w:rFonts w:cs="Segoe UI Light"/>
        </w:rPr>
        <w:t>Funkcja kontroli aplikacji musi umożliwiać kontrolę ruchu na podstawie głębokiej analizy pakietów, nie bazując jedynie na wartościach portów TCP/UDP.</w:t>
      </w:r>
    </w:p>
    <w:p w14:paraId="7A99185F" w14:textId="77777777" w:rsidR="00EE123C" w:rsidRPr="00EE123C" w:rsidRDefault="00EE123C" w:rsidP="00753EDC">
      <w:pPr>
        <w:numPr>
          <w:ilvl w:val="0"/>
          <w:numId w:val="89"/>
        </w:numPr>
        <w:spacing w:after="0" w:line="240" w:lineRule="auto"/>
        <w:rPr>
          <w:rFonts w:cs="Segoe UI Light"/>
        </w:rPr>
      </w:pPr>
      <w:r w:rsidRPr="00EE123C">
        <w:rPr>
          <w:rFonts w:cs="Segoe UI Light"/>
        </w:rPr>
        <w:t>Baza filtra WWW pogrupowana w minimum 50 kategorii tematycznych. Administrator musi mieć możliwość nadpisywania kategorii oraz tworzenia wyjątków i reguł omijania filtra WWW.</w:t>
      </w:r>
    </w:p>
    <w:p w14:paraId="5E48E3EE" w14:textId="77777777" w:rsidR="00EE123C" w:rsidRPr="00EE123C" w:rsidRDefault="00EE123C" w:rsidP="00753EDC">
      <w:pPr>
        <w:numPr>
          <w:ilvl w:val="0"/>
          <w:numId w:val="89"/>
        </w:numPr>
        <w:spacing w:after="0" w:line="240" w:lineRule="auto"/>
        <w:ind w:hanging="357"/>
        <w:rPr>
          <w:rFonts w:cs="Segoe UI Light"/>
        </w:rPr>
      </w:pPr>
      <w:r w:rsidRPr="00EE123C">
        <w:rPr>
          <w:rFonts w:cs="Segoe UI Light"/>
        </w:rPr>
        <w:t>Automatyczne ściąganie sygnatur ataków, aplikacji , szczepionek antywirusowych oraz ciągły dostęp do globalnej bazy zasilającej filtr URL.</w:t>
      </w:r>
    </w:p>
    <w:p w14:paraId="2D5CFF33" w14:textId="77777777" w:rsidR="00EE123C" w:rsidRPr="00EE123C" w:rsidRDefault="00EE123C" w:rsidP="00753EDC">
      <w:pPr>
        <w:numPr>
          <w:ilvl w:val="0"/>
          <w:numId w:val="89"/>
        </w:numPr>
        <w:spacing w:after="0" w:line="240" w:lineRule="auto"/>
        <w:ind w:hanging="357"/>
        <w:rPr>
          <w:rFonts w:cs="Segoe UI Light"/>
        </w:rPr>
      </w:pPr>
      <w:r w:rsidRPr="00EE123C">
        <w:rPr>
          <w:rFonts w:cs="Segoe UI Light"/>
        </w:rPr>
        <w:t>System zabezpieczeń musi umożliwiać wykonywanie uwierzytelniania tożsamości użytkowników za pomocą nie mniej niż:</w:t>
      </w:r>
    </w:p>
    <w:p w14:paraId="63B703EB" w14:textId="77777777" w:rsidR="00EE123C" w:rsidRPr="00EE123C" w:rsidRDefault="00EE123C" w:rsidP="00753EDC">
      <w:pPr>
        <w:numPr>
          <w:ilvl w:val="1"/>
          <w:numId w:val="89"/>
        </w:numPr>
        <w:spacing w:after="0" w:line="240" w:lineRule="auto"/>
        <w:ind w:hanging="357"/>
        <w:rPr>
          <w:rFonts w:cs="Segoe UI Light"/>
        </w:rPr>
      </w:pPr>
      <w:r w:rsidRPr="00EE123C">
        <w:rPr>
          <w:rFonts w:cs="Segoe UI Light"/>
        </w:rPr>
        <w:t>Haseł statycznych i definicji użytkowników przechowywanych w lokalnej bazie systemu</w:t>
      </w:r>
    </w:p>
    <w:p w14:paraId="7F1E37A4" w14:textId="77777777" w:rsidR="00EE123C" w:rsidRPr="00EE123C" w:rsidRDefault="00EE123C" w:rsidP="00753EDC">
      <w:pPr>
        <w:numPr>
          <w:ilvl w:val="1"/>
          <w:numId w:val="89"/>
        </w:numPr>
        <w:spacing w:after="0" w:line="240" w:lineRule="auto"/>
        <w:rPr>
          <w:rFonts w:cs="Segoe UI Light"/>
        </w:rPr>
      </w:pPr>
      <w:r w:rsidRPr="00EE123C">
        <w:rPr>
          <w:rFonts w:cs="Segoe UI Light"/>
        </w:rPr>
        <w:t>Haseł statycznych i definicji użytkowników przechowywanych w bazach zgodnych z LDAP</w:t>
      </w:r>
    </w:p>
    <w:p w14:paraId="454996A6" w14:textId="77777777" w:rsidR="00EE123C" w:rsidRPr="00EE123C" w:rsidRDefault="00EE123C" w:rsidP="00753EDC">
      <w:pPr>
        <w:numPr>
          <w:ilvl w:val="1"/>
          <w:numId w:val="89"/>
        </w:numPr>
        <w:spacing w:after="0" w:line="240" w:lineRule="auto"/>
        <w:rPr>
          <w:rFonts w:cs="Segoe UI Light"/>
        </w:rPr>
      </w:pPr>
      <w:r w:rsidRPr="00EE123C">
        <w:rPr>
          <w:rFonts w:cs="Segoe UI Light"/>
        </w:rPr>
        <w:t xml:space="preserve">Haseł dynamicznych (RADIUS) w oparciu o zewnętrzne bazy danych </w:t>
      </w:r>
    </w:p>
    <w:p w14:paraId="332532C0" w14:textId="77777777" w:rsidR="00EE123C" w:rsidRPr="00EE123C" w:rsidRDefault="00EE123C" w:rsidP="00753EDC">
      <w:pPr>
        <w:numPr>
          <w:ilvl w:val="1"/>
          <w:numId w:val="89"/>
        </w:numPr>
        <w:spacing w:after="0" w:line="240" w:lineRule="auto"/>
        <w:rPr>
          <w:rFonts w:cs="Segoe UI Light"/>
        </w:rPr>
      </w:pPr>
      <w:r w:rsidRPr="00EE123C">
        <w:rPr>
          <w:rFonts w:cs="Segoe UI Light"/>
        </w:rPr>
        <w:t>Rozwiązanie musi umożliwiać budowę architektury uwierzytelniania typu Single Sign On w środowisku Active Directory bez konieczności instalowania jakiegokolwiek oprogramowania na kontrolerze domeny</w:t>
      </w:r>
    </w:p>
    <w:p w14:paraId="3518BE6D" w14:textId="77777777" w:rsidR="00EE123C" w:rsidRPr="00EE123C" w:rsidRDefault="00EE123C" w:rsidP="00753EDC">
      <w:pPr>
        <w:numPr>
          <w:ilvl w:val="0"/>
          <w:numId w:val="89"/>
        </w:numPr>
        <w:spacing w:after="0" w:line="240" w:lineRule="auto"/>
        <w:rPr>
          <w:rFonts w:cs="Segoe UI Light"/>
        </w:rPr>
      </w:pPr>
      <w:r w:rsidRPr="00EE123C">
        <w:rPr>
          <w:rFonts w:cs="Segoe UI Light"/>
        </w:rPr>
        <w:t>W zakresie realizowanych funkcjonalności systemu raportowania i przeglądania logów, wymagane jest nie mniej niż:</w:t>
      </w:r>
    </w:p>
    <w:p w14:paraId="114E2ACD" w14:textId="77777777" w:rsidR="00EE123C" w:rsidRPr="00EE123C" w:rsidRDefault="00EE123C" w:rsidP="00753EDC">
      <w:pPr>
        <w:pStyle w:val="Akapitzlist"/>
        <w:numPr>
          <w:ilvl w:val="1"/>
          <w:numId w:val="89"/>
        </w:numPr>
        <w:spacing w:after="0" w:line="240" w:lineRule="auto"/>
        <w:jc w:val="left"/>
        <w:rPr>
          <w:rFonts w:cs="Segoe UI Light"/>
        </w:rPr>
      </w:pPr>
      <w:r w:rsidRPr="00EE123C">
        <w:rPr>
          <w:rFonts w:cs="Segoe UI Light"/>
        </w:rPr>
        <w:t>Posiadanie predefiniowanych raportów dla ruchu WWW, modułu IPS, skanera antywirusowego i antyspamowego</w:t>
      </w:r>
    </w:p>
    <w:p w14:paraId="7ECCADB8" w14:textId="77777777" w:rsidR="00EE123C" w:rsidRPr="00EE123C" w:rsidRDefault="00EE123C" w:rsidP="00753EDC">
      <w:pPr>
        <w:pStyle w:val="Akapitzlist"/>
        <w:numPr>
          <w:ilvl w:val="1"/>
          <w:numId w:val="89"/>
        </w:numPr>
        <w:spacing w:after="0" w:line="240" w:lineRule="auto"/>
        <w:jc w:val="left"/>
        <w:rPr>
          <w:rFonts w:cs="Segoe UI Light"/>
        </w:rPr>
      </w:pPr>
      <w:r w:rsidRPr="00EE123C">
        <w:rPr>
          <w:rFonts w:cs="Segoe UI Light"/>
        </w:rPr>
        <w:t>Generowanie co najmniej 25 różnych typów raportów</w:t>
      </w:r>
    </w:p>
    <w:p w14:paraId="0D317557" w14:textId="77777777" w:rsidR="00EE123C" w:rsidRPr="00EE123C" w:rsidRDefault="00EE123C" w:rsidP="00753EDC">
      <w:pPr>
        <w:pStyle w:val="Akapitzlist"/>
        <w:numPr>
          <w:ilvl w:val="0"/>
          <w:numId w:val="89"/>
        </w:numPr>
        <w:spacing w:after="0" w:line="240" w:lineRule="auto"/>
        <w:jc w:val="left"/>
        <w:rPr>
          <w:rFonts w:cs="Segoe UI Light"/>
        </w:rPr>
      </w:pPr>
      <w:r w:rsidRPr="00EE123C">
        <w:rPr>
          <w:rFonts w:cs="Segoe UI Light"/>
        </w:rPr>
        <w:t>System raportowania i przeglądania logów wbudowany w system bezpieczeństwa nie może wymagać dodatkowej licencji do swojego działania</w:t>
      </w:r>
    </w:p>
    <w:p w14:paraId="3D6F4A12" w14:textId="77777777" w:rsidR="00EE123C" w:rsidRPr="00EE123C" w:rsidRDefault="00EE123C" w:rsidP="00753EDC">
      <w:pPr>
        <w:numPr>
          <w:ilvl w:val="0"/>
          <w:numId w:val="89"/>
        </w:numPr>
        <w:spacing w:after="0" w:line="240" w:lineRule="auto"/>
        <w:rPr>
          <w:rFonts w:cs="Segoe UI Light"/>
        </w:rPr>
      </w:pPr>
      <w:r w:rsidRPr="00EE123C">
        <w:rPr>
          <w:rFonts w:cs="Segoe UI Light"/>
        </w:rPr>
        <w:t>Element oferowanego systemu bezpieczeństwa realizujący zadanie Firewall musi posiadać certyfikat ICSA lub EAL4+ dla rozwiązań kategorii Network Firewall.</w:t>
      </w:r>
    </w:p>
    <w:p w14:paraId="7179689B" w14:textId="77777777" w:rsidR="00EE123C" w:rsidRPr="00EE123C" w:rsidRDefault="00EE123C" w:rsidP="00753EDC">
      <w:pPr>
        <w:numPr>
          <w:ilvl w:val="0"/>
          <w:numId w:val="89"/>
        </w:numPr>
        <w:spacing w:after="0" w:line="240" w:lineRule="auto"/>
        <w:rPr>
          <w:rFonts w:cs="Segoe UI Light"/>
        </w:rPr>
      </w:pPr>
      <w:r w:rsidRPr="00EE123C">
        <w:rPr>
          <w:rFonts w:cs="Segoe UI Light"/>
        </w:rPr>
        <w:lastRenderedPageBreak/>
        <w:t>Elementy systemu muszą mieć możliwość zarządzania lokalnego (HTTPS, SSH) jak i współpracować z dedykowanymi platformami do centralnego zarządzania i monitorowania. Komunikacja systemów zabezpieczeń z platformami zarządzania musi być realizowana z wykorzystaniem szyfrowanych protokołów.</w:t>
      </w:r>
    </w:p>
    <w:p w14:paraId="59AEFADE" w14:textId="77777777" w:rsidR="00EE123C" w:rsidRPr="00EE123C" w:rsidRDefault="00EE123C" w:rsidP="00753EDC">
      <w:pPr>
        <w:numPr>
          <w:ilvl w:val="0"/>
          <w:numId w:val="89"/>
        </w:numPr>
        <w:spacing w:after="0" w:line="240" w:lineRule="auto"/>
        <w:rPr>
          <w:rFonts w:cs="Segoe UI Light"/>
        </w:rPr>
      </w:pPr>
      <w:r w:rsidRPr="00EE123C">
        <w:rPr>
          <w:rFonts w:cs="Segoe UI Light"/>
        </w:rPr>
        <w:t>Wymaga się, aby dostawa obejmowała również:</w:t>
      </w:r>
    </w:p>
    <w:p w14:paraId="28DAFA88" w14:textId="77777777" w:rsidR="00EE123C" w:rsidRPr="00EE123C" w:rsidRDefault="00EE123C" w:rsidP="00753EDC">
      <w:pPr>
        <w:numPr>
          <w:ilvl w:val="1"/>
          <w:numId w:val="89"/>
        </w:numPr>
        <w:spacing w:after="0" w:line="240" w:lineRule="auto"/>
        <w:rPr>
          <w:rFonts w:cs="Segoe UI Light"/>
        </w:rPr>
      </w:pPr>
      <w:r w:rsidRPr="00EE123C">
        <w:rPr>
          <w:rFonts w:cs="Segoe UI Light"/>
        </w:rPr>
        <w:t>gwarancję producenta na dostarczone elementy systemu liczoną od dnia zakończenia wdrożenia całego systemu.</w:t>
      </w:r>
    </w:p>
    <w:p w14:paraId="73C9EBC0" w14:textId="77777777" w:rsidR="00EE123C" w:rsidRPr="00EE123C" w:rsidRDefault="00EE123C" w:rsidP="00753EDC">
      <w:pPr>
        <w:numPr>
          <w:ilvl w:val="1"/>
          <w:numId w:val="89"/>
        </w:numPr>
        <w:spacing w:after="0" w:line="240" w:lineRule="auto"/>
        <w:rPr>
          <w:rFonts w:cs="Segoe UI Light"/>
        </w:rPr>
      </w:pPr>
      <w:r w:rsidRPr="00EE123C">
        <w:rPr>
          <w:rFonts w:cs="Segoe UI Light"/>
        </w:rPr>
        <w:t>Licencje dla wszystkich funkcji bezpieczeństwa producenta na okres gwarancji lub bezterminowe liczoną od dnia zakończenia wdrożenia całego systemu.</w:t>
      </w:r>
    </w:p>
    <w:p w14:paraId="3039BA3B" w14:textId="26D1D224" w:rsidR="0069687D" w:rsidRPr="000E32F8" w:rsidRDefault="0069687D" w:rsidP="00AB3F46">
      <w:pPr>
        <w:spacing w:line="276" w:lineRule="auto"/>
        <w:rPr>
          <w:rFonts w:cs="Segoe UI Light"/>
        </w:rPr>
      </w:pPr>
    </w:p>
    <w:p w14:paraId="270A484C" w14:textId="77777777" w:rsidR="009911B4" w:rsidRPr="000E32F8" w:rsidRDefault="009911B4" w:rsidP="00AB3F46">
      <w:pPr>
        <w:pStyle w:val="Nagwek3"/>
        <w:spacing w:line="276" w:lineRule="auto"/>
      </w:pPr>
      <w:bookmarkStart w:id="19" w:name="_Toc1933761"/>
      <w:bookmarkStart w:id="20" w:name="_Toc35118473"/>
      <w:r w:rsidRPr="000E32F8">
        <w:t>System zarządzania i monitorowania infrastruktury serwerów</w:t>
      </w:r>
      <w:bookmarkEnd w:id="19"/>
      <w:bookmarkEnd w:id="20"/>
    </w:p>
    <w:p w14:paraId="50844993" w14:textId="77777777" w:rsidR="009911B4" w:rsidRPr="000E32F8" w:rsidRDefault="009911B4" w:rsidP="00AB3F46">
      <w:pPr>
        <w:pStyle w:val="Tekstpodstawowy"/>
        <w:spacing w:line="276" w:lineRule="auto"/>
        <w:rPr>
          <w:rFonts w:cs="Segoe UI Light"/>
        </w:rPr>
      </w:pPr>
      <w:r w:rsidRPr="000E32F8">
        <w:rPr>
          <w:rFonts w:cs="Segoe UI Light"/>
        </w:rPr>
        <w:t>System zarządzania infrastrukturą wirtualizacji serwerów musi spełniać następujące kryteria:</w:t>
      </w:r>
    </w:p>
    <w:p w14:paraId="2E5C3336"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zapewnić możliwość obsługi wielu instancji systemów operacyjnych na jednym serwerze fizycznym i powinno się charakteryzować maksymalnym możliwym stopniem konsolidacji sprzętowej.</w:t>
      </w:r>
    </w:p>
    <w:p w14:paraId="222563DA"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Pojedynczy klaster może się skalować min. do 3 fizycznych hostów (serwerów) z zainstalowaną warstwą wirtualizacji.</w:t>
      </w:r>
    </w:p>
    <w:p w14:paraId="0F7475BE"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 xml:space="preserve">Oprogramowanie do wirtualizacji zainstalowane na serwerze fizycznym musi obsłużyć </w:t>
      </w:r>
    </w:p>
    <w:p w14:paraId="01D5C1CF"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i wykorzystać procesory fizyczne wyposażone w min 256 logicznych wątków oraz do min. 8 TB pamięci fizycznej RAM.</w:t>
      </w:r>
    </w:p>
    <w:p w14:paraId="0078D621"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Oprogramowanie do wirtualizacji musi zapewnić możliwość skonfigurowania maszyn wirtualnych min. od 1 do 64 procesorowych.</w:t>
      </w:r>
    </w:p>
    <w:p w14:paraId="36BB5EBF"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Oprogramowanie do wirtualizacji musi zapewniać możliwość stworzenia dysku maszyny wirtualnej o wielkości do min. 4 TB.</w:t>
      </w:r>
    </w:p>
    <w:p w14:paraId="4D2E9D0C"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Oprogramowanie do wirtualizacji musi zapewnić możliwość skonfigurowania maszyn wirtualnych z możliwością przydzielenia do 1 TB pamięci operacyjnej RAM.</w:t>
      </w:r>
    </w:p>
    <w:p w14:paraId="104BB007"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Oprogramowanie do wirtualizacji musi zapewnić możliwość skonfigurowania maszyn wirtualnych, z których każda może mieć min. do 10 wirtualnych kart sieciowych.</w:t>
      </w:r>
    </w:p>
    <w:p w14:paraId="42ACA7C7"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umożliwiać łatwą i szybką rozbudowę infrastruktury o nowe usługi bez spadku wydajności i dostępności pozostałych wybranych usług.</w:t>
      </w:r>
    </w:p>
    <w:p w14:paraId="74AD4FB6"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powinno w możliwie największym stopniu być niezależne od producenta platformy sprzętowej.</w:t>
      </w:r>
    </w:p>
    <w:p w14:paraId="37D7F1D4"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wspierać następujące systemy operacyjne: Windows Server 2012/R2, Windows Server 2016 i 2019, Debian, CentOS, FreeBSD,.</w:t>
      </w:r>
    </w:p>
    <w:p w14:paraId="72651D77"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umożliwiać przydzielenie większej ilości pamięci RAM dla maszyn wirtualnych niż fizyczne zasoby RAM serwera w celu osiągnięcia maksymalnego współczynnika konsolidacji.</w:t>
      </w:r>
    </w:p>
    <w:p w14:paraId="2C285B10"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 xml:space="preserve">Rozwiązanie musi umożliwiać udostępnienie maszynie wirtualnej większej ilości zasobów dyskowych niż jest fizycznie zarezerwowane na dyskach lokalnych serwera lub na macierzy. </w:t>
      </w:r>
    </w:p>
    <w:p w14:paraId="233A3FF8"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powinno posiadać centralną konsolę graficzną do zarządzania maszynami wirtualnymi i do konfigurowania innych funkcjonalności. Dostęp do konsoli może być realizowany z poziomu przeglądarki internetowej z wykorzystaniem HTML.</w:t>
      </w:r>
    </w:p>
    <w:p w14:paraId="0CB4C7B1"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lastRenderedPageBreak/>
        <w:t xml:space="preserve">Rozwiązanie musi zapewnić możliwość bieżącego monitorowania wykorzystania zasobów fizycznych infrastruktury wirtualnej (np. wykorzystanie procesorów, pamięci RAM, wykorzystanie przestrzeni na dyskach/wolumenach) oraz przechowywać i wyświetlać dane maksymalnie sprzed roku. </w:t>
      </w:r>
    </w:p>
    <w:p w14:paraId="0E5D866E"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Oprogramowanie do wirtualizacji powinno zapewnić możliwość wykonywania kopii migawkowych instancji systemów operacyjnych (tzw. snapshot) na potrzeby tworzenia kopii zapasowych bez przerywania ich pracy.</w:t>
      </w:r>
    </w:p>
    <w:p w14:paraId="34FAD51F"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Oprogramowanie do wirtualizacji musi zapewnić możliwość klonowania systemów operacyjnych wraz z ich pełną konfiguracją i danymi.</w:t>
      </w:r>
    </w:p>
    <w:p w14:paraId="15CED1B8"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Oprogramowanie do wirtualizacji oraz oprogramowanie zarządzające musi posiadać możliwość integracji z usługami katalogowymi Microsoft Active Directory.</w:t>
      </w:r>
    </w:p>
    <w:p w14:paraId="3A502FF3"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zapewniać mechanizm bezpiecznego uaktualniania warstwy wirtualizacyjnej (hosta, maszyny wirtualnej) bez potrzeby wyłączania wirtualnych maszyn. Mechanizm ten jest elementem składowym rozwiązania i nie wymaga dodatkowej licencji na system operacyjny.</w:t>
      </w:r>
    </w:p>
    <w:p w14:paraId="314C4848"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zapewniać mechanizm replikacji wskazanych maszyn wirtualnych w obrębie klastra serwerów fizycznych.</w:t>
      </w:r>
    </w:p>
    <w:p w14:paraId="567DC52D"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mieć możliwość przenoszenia maszyn wirtualnych pomiędzy serwerami fizycznymi. Mechanizm powinien umożliwiać 4 lub więcej takich procesów przenoszenia jednocześnie.</w:t>
      </w:r>
    </w:p>
    <w:p w14:paraId="32023314"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Rozwiązanie musi mieć możliwość przenoszenia zwirtualizowanych dysków maszyn wirtualnych pomiędzy fizycznymi zasobami dyskowymi. Mechanizm powinien umożliwiać realizację co najmniej 2 takich procesów przenoszenia jednocześnie.</w:t>
      </w:r>
    </w:p>
    <w:p w14:paraId="196E570A" w14:textId="77777777" w:rsidR="00223470" w:rsidRPr="000E32F8" w:rsidRDefault="00223470" w:rsidP="00753EDC">
      <w:pPr>
        <w:pStyle w:val="Lista2"/>
        <w:numPr>
          <w:ilvl w:val="0"/>
          <w:numId w:val="22"/>
        </w:numPr>
        <w:spacing w:line="276" w:lineRule="auto"/>
        <w:rPr>
          <w:rFonts w:cs="Segoe UI Light"/>
        </w:rPr>
      </w:pPr>
      <w:r w:rsidRPr="000E32F8">
        <w:rPr>
          <w:rFonts w:cs="Segoe UI Light"/>
        </w:rPr>
        <w:t xml:space="preserve">Musi zostać zapewniona odpowiednia redundancja i taki mechanizm (wysokiej dostępności HA) , aby w przypadku awarii lub niedostępności serwera fizycznego wybrane przez administratora i uruchomione nim wirtualne maszyny zostały uruchomione na innych serwerach z zainstalowanym oprogramowaniem wirtualizacyjnym. </w:t>
      </w:r>
    </w:p>
    <w:p w14:paraId="245AFE3E" w14:textId="390DED21" w:rsidR="009911B4" w:rsidRPr="000E32F8" w:rsidRDefault="00223470" w:rsidP="00753EDC">
      <w:pPr>
        <w:pStyle w:val="Lista2"/>
        <w:numPr>
          <w:ilvl w:val="0"/>
          <w:numId w:val="22"/>
        </w:numPr>
        <w:spacing w:line="276" w:lineRule="auto"/>
        <w:rPr>
          <w:rFonts w:cs="Segoe UI Light"/>
        </w:rPr>
      </w:pPr>
      <w:r w:rsidRPr="000E32F8">
        <w:rPr>
          <w:rFonts w:cs="Segoe UI Light"/>
        </w:rPr>
        <w:t>Wirtualne przełączniki musza obsługiwać wirtualne sieci lokalne (VLAN)</w:t>
      </w:r>
    </w:p>
    <w:p w14:paraId="701B897C" w14:textId="77777777" w:rsidR="00D3063B" w:rsidRPr="000E32F8" w:rsidRDefault="00D3063B" w:rsidP="00AB3F46">
      <w:pPr>
        <w:pStyle w:val="Nagwek3"/>
        <w:spacing w:line="276" w:lineRule="auto"/>
      </w:pPr>
      <w:bookmarkStart w:id="21" w:name="_Toc35118474"/>
      <w:r w:rsidRPr="000E32F8">
        <w:t>System backupu</w:t>
      </w:r>
      <w:bookmarkEnd w:id="21"/>
    </w:p>
    <w:p w14:paraId="76C1CA81" w14:textId="77777777" w:rsidR="00FC3138" w:rsidRPr="000E32F8" w:rsidRDefault="00FC3138" w:rsidP="00AB3F46">
      <w:pPr>
        <w:spacing w:line="276" w:lineRule="auto"/>
        <w:rPr>
          <w:rFonts w:eastAsia="Segoe UI Light" w:cs="Segoe UI Light"/>
        </w:rPr>
      </w:pPr>
      <w:r w:rsidRPr="000E32F8">
        <w:rPr>
          <w:rFonts w:eastAsia="Segoe UI Light" w:cs="Segoe UI Light"/>
        </w:rPr>
        <w:t xml:space="preserve">Wykonawca w ramach umowy dostarczy, zainstaluje i wdroży kompletny automatyczny system wykonywania kopii bezpieczeństwa zainstalowanych systemów wirtualnych. Wdrożony system kopii bezpieczeństwa musi współpracować w dostarczonym hypervisorem i spełniać następujące parametry: </w:t>
      </w:r>
    </w:p>
    <w:p w14:paraId="03829EB8" w14:textId="77777777" w:rsidR="00FC3138" w:rsidRPr="000E32F8" w:rsidRDefault="00FC3138" w:rsidP="00AB3F46">
      <w:pPr>
        <w:spacing w:line="276" w:lineRule="auto"/>
        <w:rPr>
          <w:rFonts w:cs="Segoe UI Light"/>
        </w:rPr>
      </w:pPr>
      <w:r w:rsidRPr="000E32F8">
        <w:rPr>
          <w:rFonts w:cs="Segoe UI Light"/>
        </w:rPr>
        <w:t>Oprogramowanie musi współpracować z infrastrukturą VMware w wersji min.  6.0, 6.5 i 6,7 oraz Microsoft Hyper-V 2012, 2012 R2, 2016 oraz 2019. Wszystkie funkcjonalności w specyfikacji muszą być dostępne na wszystkich wspieranych platformach wirtualizacyjnych, chyba, że wyszczególniono inaczej</w:t>
      </w:r>
    </w:p>
    <w:p w14:paraId="450FA307" w14:textId="77777777" w:rsidR="00FC3138" w:rsidRPr="000E32F8" w:rsidRDefault="00FC3138" w:rsidP="00AB3F46">
      <w:pPr>
        <w:spacing w:line="276" w:lineRule="auto"/>
        <w:rPr>
          <w:rFonts w:cs="Segoe UI Light"/>
        </w:rPr>
      </w:pPr>
      <w:r w:rsidRPr="000E32F8">
        <w:rPr>
          <w:rFonts w:cs="Segoe UI Light"/>
        </w:rPr>
        <w:t>Oprogramowanie musi współpracować z hostami zarządzanymi przez VMware vCenter oraz pojedynczymi hostami.</w:t>
      </w:r>
    </w:p>
    <w:p w14:paraId="03EE2780" w14:textId="77777777" w:rsidR="00FC3138" w:rsidRPr="000E32F8" w:rsidRDefault="00FC3138" w:rsidP="00AB3F46">
      <w:pPr>
        <w:spacing w:line="276" w:lineRule="auto"/>
        <w:rPr>
          <w:rFonts w:cs="Segoe UI Light"/>
        </w:rPr>
      </w:pPr>
      <w:r w:rsidRPr="000E32F8">
        <w:rPr>
          <w:rFonts w:cs="Segoe UI Light"/>
        </w:rPr>
        <w:lastRenderedPageBreak/>
        <w:t>Oprogramowanie musi współpracować z hostami zarządzanymi przez System Center Virtual Machine Manger, klastrami hostów oraz pojedynczymi hostami.</w:t>
      </w:r>
    </w:p>
    <w:p w14:paraId="626E18D0" w14:textId="77777777" w:rsidR="00FC3138" w:rsidRPr="000E32F8" w:rsidRDefault="00FC3138" w:rsidP="00AB3F46">
      <w:pPr>
        <w:spacing w:line="276" w:lineRule="auto"/>
        <w:rPr>
          <w:rFonts w:cs="Segoe UI Light"/>
        </w:rPr>
      </w:pPr>
      <w:r w:rsidRPr="000E32F8">
        <w:rPr>
          <w:rFonts w:cs="Segoe UI Light"/>
        </w:rPr>
        <w:t>Oprogramowanie musi zapewniać tworzenie kopii zapasowych wszystkich systemów operacyjnych maszyn wirtualnych wspieranych przez vSphere i Hyper-V</w:t>
      </w:r>
    </w:p>
    <w:p w14:paraId="34BAD00F" w14:textId="77777777" w:rsidR="00FC3138" w:rsidRPr="000E32F8" w:rsidRDefault="00FC3138" w:rsidP="00AB3F46">
      <w:pPr>
        <w:spacing w:line="276" w:lineRule="auto"/>
        <w:rPr>
          <w:rFonts w:cs="Segoe UI Light"/>
        </w:rPr>
      </w:pPr>
      <w:r w:rsidRPr="000E32F8">
        <w:rPr>
          <w:rFonts w:cs="Segoe UI Light"/>
        </w:rPr>
        <w:t xml:space="preserve">Oprogramowanie musi być licencjonowanie w modelu “per-CPU” lub „per Serwer”. Wszystkie funkcjonalności zawarte w tym dokumencie powinny być zapewnione w tej licencji. Jakiekolwiek dodatkowe licencjonowanie (per zabezpieczone bajty danych, dodatkowo płatna deduplikacja) nie jest dozwolone. Należy dostarczyć licencję umożliwiającą wykonywanie backup do 3 serwerów zwirtualizowanych  po 2CPU każdy. </w:t>
      </w:r>
    </w:p>
    <w:p w14:paraId="7DCCA9E2" w14:textId="77777777" w:rsidR="00FC3138" w:rsidRPr="000E32F8" w:rsidRDefault="00FC3138" w:rsidP="00AB3F46">
      <w:pPr>
        <w:spacing w:line="276" w:lineRule="auto"/>
        <w:rPr>
          <w:rFonts w:cs="Segoe UI Light"/>
        </w:rPr>
      </w:pPr>
      <w:r w:rsidRPr="000E32F8">
        <w:rPr>
          <w:rFonts w:cs="Segoe UI Light"/>
        </w:rPr>
        <w:t>Oprogramowanie musi być niezależne sprzętowo i umożliwiać wykorzystanie dowolnej platformy serwerowej i dyskowej</w:t>
      </w:r>
    </w:p>
    <w:p w14:paraId="2F9E4C85" w14:textId="77777777" w:rsidR="00FC3138" w:rsidRPr="000E32F8" w:rsidRDefault="00FC3138" w:rsidP="00AB3F46">
      <w:pPr>
        <w:spacing w:line="276" w:lineRule="auto"/>
        <w:rPr>
          <w:rFonts w:cs="Segoe UI Light"/>
        </w:rPr>
      </w:pPr>
      <w:r w:rsidRPr="000E32F8">
        <w:rPr>
          <w:rFonts w:cs="Segoe UI Light"/>
        </w:rPr>
        <w:t>Oprogramowanie musi tworzyć “samowystarczalne” archiwa do odzyskania których nie wymagana jest osobna baza danych z metadanymi deduplikowanych bloków</w:t>
      </w:r>
    </w:p>
    <w:p w14:paraId="66EA6940" w14:textId="77777777" w:rsidR="00FC3138" w:rsidRPr="000E32F8" w:rsidRDefault="00FC3138" w:rsidP="00AB3F46">
      <w:pPr>
        <w:spacing w:line="276" w:lineRule="auto"/>
        <w:rPr>
          <w:rFonts w:cs="Segoe UI Light"/>
        </w:rPr>
      </w:pPr>
      <w:r w:rsidRPr="000E32F8">
        <w:rPr>
          <w:rFonts w:cs="Segoe UI Light"/>
        </w:rPr>
        <w:t>Oprogramowanie musi posiadać wbudowane mechanizmy deduplikacji i kompresji w celu zmniejszenia wielkości archiwów. Włączenie tych mechanizmów nie może skutkować utratą jakichkolwiek funkcjonalności wymienionych w tej specyfikacji</w:t>
      </w:r>
    </w:p>
    <w:p w14:paraId="49D49B69" w14:textId="77777777" w:rsidR="00FC3138" w:rsidRPr="000E32F8" w:rsidRDefault="00FC3138" w:rsidP="00AB3F46">
      <w:pPr>
        <w:spacing w:line="276" w:lineRule="auto"/>
        <w:rPr>
          <w:rFonts w:cs="Segoe UI Light"/>
        </w:rPr>
      </w:pPr>
      <w:r w:rsidRPr="000E32F8">
        <w:rPr>
          <w:rFonts w:cs="Segoe UI Light"/>
        </w:rPr>
        <w:t>Oprogramowanie musi zapewniać warstwę abstrakcji nad poszczególnymi urządzeniami pamięci masowej, pozwalając utworzyć jedną wirtualną pulę pamięci na kopie zapasowe. Wymagane jest wsparcie dla co najmniej dwóch pamięci masowych w takiej puli.</w:t>
      </w:r>
    </w:p>
    <w:p w14:paraId="7C5AD8D8" w14:textId="77777777" w:rsidR="00FC3138" w:rsidRPr="000E32F8" w:rsidRDefault="00FC3138" w:rsidP="00AB3F46">
      <w:pPr>
        <w:spacing w:line="276" w:lineRule="auto"/>
        <w:rPr>
          <w:rFonts w:cs="Segoe UI Light"/>
        </w:rPr>
      </w:pPr>
      <w:r w:rsidRPr="000E32F8">
        <w:rPr>
          <w:rFonts w:cs="Segoe UI Light"/>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443DBE2B" w14:textId="77777777" w:rsidR="00FC3138" w:rsidRPr="000E32F8" w:rsidRDefault="00FC3138" w:rsidP="00AB3F46">
      <w:pPr>
        <w:spacing w:line="276" w:lineRule="auto"/>
        <w:rPr>
          <w:rFonts w:cs="Segoe UI Light"/>
        </w:rPr>
      </w:pPr>
      <w:r w:rsidRPr="000E32F8">
        <w:rPr>
          <w:rFonts w:cs="Segoe UI Light"/>
        </w:rPr>
        <w:t>Oprogramowanie nie może instalować żadnych stałych agentów wymagających wdrożenia czy upgradowania wewnątrz maszyny wirtualnej dla jakichkolwiek funkcjonalności backupu lub odtwarzania</w:t>
      </w:r>
    </w:p>
    <w:p w14:paraId="0FB56073" w14:textId="77777777" w:rsidR="00FC3138" w:rsidRPr="000E32F8" w:rsidRDefault="00FC3138" w:rsidP="00AB3F46">
      <w:pPr>
        <w:spacing w:line="276" w:lineRule="auto"/>
        <w:rPr>
          <w:rFonts w:cs="Segoe UI Light"/>
        </w:rPr>
      </w:pPr>
      <w:r w:rsidRPr="000E32F8">
        <w:rPr>
          <w:rFonts w:cs="Segoe UI Light"/>
        </w:rPr>
        <w:t>Oprogramowanie musi zapewniać backup jednoprzebiegowy - nawet w przypadku wymagania granularnego odtworzenia</w:t>
      </w:r>
    </w:p>
    <w:p w14:paraId="3C41D3AD" w14:textId="77777777" w:rsidR="00FC3138" w:rsidRPr="000E32F8" w:rsidRDefault="00FC3138" w:rsidP="00AB3F46">
      <w:pPr>
        <w:spacing w:line="276" w:lineRule="auto"/>
        <w:rPr>
          <w:rFonts w:cs="Segoe UI Light"/>
        </w:rPr>
      </w:pPr>
      <w:r w:rsidRPr="000E32F8">
        <w:rPr>
          <w:rFonts w:cs="Segoe UI Light"/>
        </w:rPr>
        <w:t xml:space="preserve">Oprogramowanie musi zapewniać mechanizmy informowania o wykonaniu/błędzie zadania poprzez email lub SNMP. </w:t>
      </w:r>
    </w:p>
    <w:p w14:paraId="44625AA8" w14:textId="77777777" w:rsidR="00FC3138" w:rsidRPr="000E32F8" w:rsidRDefault="00FC3138" w:rsidP="00AB3F46">
      <w:pPr>
        <w:spacing w:line="276" w:lineRule="auto"/>
        <w:rPr>
          <w:rFonts w:cs="Segoe UI Light"/>
        </w:rPr>
      </w:pPr>
      <w:r w:rsidRPr="000E32F8">
        <w:rPr>
          <w:rFonts w:cs="Segoe UI Light"/>
        </w:rPr>
        <w:t>Oprogramowanie musi mieć możliwość uruchamiania dowolnych skryptów przed i po zadaniu backupowym lub przed i po wykonaniu zadania snapshota.</w:t>
      </w:r>
    </w:p>
    <w:p w14:paraId="0C3CAB76" w14:textId="77777777" w:rsidR="00FC3138" w:rsidRPr="000E32F8" w:rsidRDefault="00FC3138" w:rsidP="00AB3F46">
      <w:pPr>
        <w:spacing w:line="276" w:lineRule="auto"/>
        <w:rPr>
          <w:rFonts w:cs="Segoe UI Light"/>
        </w:rPr>
      </w:pPr>
      <w:r w:rsidRPr="000E32F8">
        <w:rPr>
          <w:rFonts w:cs="Segoe UI Light"/>
        </w:rPr>
        <w:t xml:space="preserve">Oprogramowanie musi oferować portal, umożliwiający odtwarzanie ASI wirtualnych maszyn, obiektów MS Exchange i baz danych MS SQL </w:t>
      </w:r>
    </w:p>
    <w:p w14:paraId="0E8A8BD6" w14:textId="77777777" w:rsidR="00FC3138" w:rsidRPr="000E32F8" w:rsidRDefault="00FC3138" w:rsidP="00AB3F46">
      <w:pPr>
        <w:spacing w:line="276" w:lineRule="auto"/>
        <w:rPr>
          <w:rFonts w:cs="Segoe UI Light"/>
        </w:rPr>
      </w:pPr>
      <w:r w:rsidRPr="000E32F8">
        <w:rPr>
          <w:rFonts w:cs="Segoe UI Light"/>
        </w:rPr>
        <w:t>Oprogramowanie musi mieć wbudowane mechanizmy backupu konfiguracji w celu prostego odtworzenia systemu po całkowitej reinstalacji.</w:t>
      </w:r>
    </w:p>
    <w:p w14:paraId="74234C88" w14:textId="77777777" w:rsidR="00FC3138" w:rsidRPr="000E32F8" w:rsidRDefault="00FC3138" w:rsidP="00AB3F46">
      <w:pPr>
        <w:spacing w:line="276" w:lineRule="auto"/>
        <w:rPr>
          <w:rFonts w:cs="Segoe UI Light"/>
        </w:rPr>
      </w:pPr>
      <w:r w:rsidRPr="000E32F8">
        <w:rPr>
          <w:rFonts w:cs="Segoe UI Light"/>
        </w:rPr>
        <w:lastRenderedPageBreak/>
        <w:t>Oprogramowanie musi mieć wbudowane mechanizmy szyfrowania zarówno plików z backupami jak i transmisji sieciowej. Włączenie szyfrowania nie może skutkować utratą jakiejkolwiek funkcjonalności wymienionej w tej specyfikacji</w:t>
      </w:r>
    </w:p>
    <w:p w14:paraId="093BFBAA" w14:textId="77777777" w:rsidR="00FC3138" w:rsidRPr="000E32F8" w:rsidRDefault="00FC3138" w:rsidP="00AB3F46">
      <w:pPr>
        <w:spacing w:line="276" w:lineRule="auto"/>
        <w:rPr>
          <w:rFonts w:cs="Segoe UI Light"/>
        </w:rPr>
      </w:pPr>
      <w:r w:rsidRPr="000E32F8">
        <w:rPr>
          <w:rFonts w:cs="Segoe UI Light"/>
        </w:rPr>
        <w:t>Oprogramowanie musi oferować zarządzanie kluczami w przypadku utraty podstawowego klucza</w:t>
      </w:r>
    </w:p>
    <w:p w14:paraId="5D325EC8" w14:textId="77777777" w:rsidR="00FC3138" w:rsidRPr="000E32F8" w:rsidRDefault="00FC3138" w:rsidP="00AB3F46">
      <w:pPr>
        <w:spacing w:line="276" w:lineRule="auto"/>
        <w:rPr>
          <w:rFonts w:cs="Segoe UI Light"/>
        </w:rPr>
      </w:pPr>
      <w:r w:rsidRPr="000E32F8">
        <w:rPr>
          <w:rFonts w:cs="Segoe UI Light"/>
        </w:rPr>
        <w:t>Oprogramowanie musi wspierać backup maszyn wirtualnych używających współdzielonych dysków VHDX na Hyper-V (shared VHDX)</w:t>
      </w:r>
    </w:p>
    <w:p w14:paraId="706AF712" w14:textId="77777777" w:rsidR="00FC3138" w:rsidRPr="000E32F8" w:rsidRDefault="00FC3138" w:rsidP="00AB3F46">
      <w:pPr>
        <w:spacing w:line="276" w:lineRule="auto"/>
        <w:rPr>
          <w:rFonts w:cs="Segoe UI Light"/>
        </w:rPr>
      </w:pPr>
      <w:r w:rsidRPr="000E32F8">
        <w:rPr>
          <w:rFonts w:cs="Segoe UI Light"/>
        </w:rPr>
        <w:t>Oprogramowanie musi posiadać architekturę klient/serwer z możliwością instalacji wielu instancji konsoli administracyjnych.</w:t>
      </w:r>
    </w:p>
    <w:p w14:paraId="52955444" w14:textId="77777777" w:rsidR="00FC3138" w:rsidRPr="000E32F8" w:rsidRDefault="00FC3138" w:rsidP="00AB3F46">
      <w:pPr>
        <w:spacing w:line="276" w:lineRule="auto"/>
        <w:rPr>
          <w:rFonts w:cs="Segoe UI Light"/>
        </w:rPr>
      </w:pPr>
      <w:r w:rsidRPr="000E32F8">
        <w:rPr>
          <w:rFonts w:cs="Segoe UI Light"/>
        </w:rPr>
        <w:t>Oprogramowanie musi wykorzystywać mechanizmy Change Block Tracking na wszystkich wspieranych platformach wirtualizacyjnych. Mechanizmy muszą być certyfikowane przez dostawcę platformy wirtualizacyjnej</w:t>
      </w:r>
    </w:p>
    <w:p w14:paraId="45CE8FBE" w14:textId="77777777" w:rsidR="00FC3138" w:rsidRPr="000E32F8" w:rsidRDefault="00FC3138" w:rsidP="00AB3F46">
      <w:pPr>
        <w:spacing w:line="276" w:lineRule="auto"/>
        <w:rPr>
          <w:rFonts w:cs="Segoe UI Light"/>
        </w:rPr>
      </w:pPr>
      <w:r w:rsidRPr="000E32F8">
        <w:rPr>
          <w:rFonts w:cs="Segoe UI Light"/>
        </w:rPr>
        <w:t xml:space="preserve">Oprogramowanie musi oferować możliwość sterowania obciążeniem storage’u produkcyjnego tak aby nie przekraczane były skonfigurowane przez ASI poziomy latencji. </w:t>
      </w:r>
    </w:p>
    <w:p w14:paraId="206D3A1A" w14:textId="77777777" w:rsidR="00FC3138" w:rsidRPr="000E32F8" w:rsidRDefault="00FC3138" w:rsidP="00AB3F46">
      <w:pPr>
        <w:spacing w:line="276" w:lineRule="auto"/>
        <w:rPr>
          <w:rFonts w:cs="Segoe UI Light"/>
        </w:rPr>
      </w:pPr>
      <w:r w:rsidRPr="000E32F8">
        <w:rPr>
          <w:rFonts w:cs="Segoe UI Light"/>
        </w:rPr>
        <w:t>Oprogramowanie musi automatycznie wykrywać i usuwać snapshoty-sieroty (orphaned snapshots), które mogą zakłócić poprawne wykonanie backupu. Proces ten nie może wymagać interakcji administratora</w:t>
      </w:r>
    </w:p>
    <w:p w14:paraId="195AB544" w14:textId="77777777" w:rsidR="00FC3138" w:rsidRPr="000E32F8" w:rsidRDefault="00FC3138" w:rsidP="00AB3F46">
      <w:pPr>
        <w:spacing w:line="276" w:lineRule="auto"/>
        <w:rPr>
          <w:rFonts w:cs="Segoe UI Light"/>
        </w:rPr>
      </w:pPr>
      <w:r w:rsidRPr="000E32F8">
        <w:rPr>
          <w:rFonts w:cs="Segoe UI Light"/>
        </w:rPr>
        <w:t>Oprogramowanie musi mieć możliwość kopiowania backupów do lokalizacji zdalnej</w:t>
      </w:r>
    </w:p>
    <w:p w14:paraId="47E89F8F" w14:textId="77777777" w:rsidR="00FC3138" w:rsidRPr="000E32F8" w:rsidRDefault="00FC3138" w:rsidP="00AB3F46">
      <w:pPr>
        <w:spacing w:line="276" w:lineRule="auto"/>
        <w:rPr>
          <w:rFonts w:cs="Segoe UI Light"/>
        </w:rPr>
      </w:pPr>
      <w:r w:rsidRPr="000E32F8">
        <w:rPr>
          <w:rFonts w:cs="Segoe UI Light"/>
        </w:rPr>
        <w:t>Oprogramowanie musi mieć możliwość tworzenia retencji GFS (Grandfather-Father-Son)</w:t>
      </w:r>
    </w:p>
    <w:p w14:paraId="423E1115" w14:textId="77777777" w:rsidR="00FC3138" w:rsidRPr="000E32F8" w:rsidRDefault="00FC3138" w:rsidP="00AB3F46">
      <w:pPr>
        <w:spacing w:line="276" w:lineRule="auto"/>
        <w:rPr>
          <w:rFonts w:cs="Segoe UI Light"/>
        </w:rPr>
      </w:pPr>
      <w:r w:rsidRPr="000E32F8">
        <w:rPr>
          <w:rFonts w:cs="Segoe UI Light"/>
        </w:rPr>
        <w:t>Oprogramowanie musi wspierać BlockClone API w przypadku użycia Windows Server 2016 lub 2019 z systemem pliku ReFS jako repozytorium backupu.</w:t>
      </w:r>
    </w:p>
    <w:p w14:paraId="62222E31" w14:textId="77777777" w:rsidR="00FC3138" w:rsidRPr="000E32F8" w:rsidRDefault="00FC3138" w:rsidP="00AB3F46">
      <w:pPr>
        <w:spacing w:line="276" w:lineRule="auto"/>
        <w:rPr>
          <w:rFonts w:cs="Segoe UI Light"/>
        </w:rPr>
      </w:pPr>
      <w:r w:rsidRPr="000E32F8">
        <w:rPr>
          <w:rFonts w:cs="Segoe UI Light"/>
        </w:rPr>
        <w:t xml:space="preserve">Oprogramowanie musi mieć możliwość replikacji włączonych wirtualnych maszyn bezpośrednio z infrastruktury VMware vSphere, pomiędzy hostami ESXi, włączając asynchroniczną replikacją ciągłą. Dodatkowo oprogramowanie musi mieć możliwość użycia plików kopii zapasowych jako źródła replikacji. </w:t>
      </w:r>
    </w:p>
    <w:p w14:paraId="5452E64A" w14:textId="77777777" w:rsidR="00FC3138" w:rsidRPr="000E32F8" w:rsidRDefault="00FC3138" w:rsidP="00AB3F46">
      <w:pPr>
        <w:spacing w:line="276" w:lineRule="auto"/>
        <w:rPr>
          <w:rFonts w:cs="Segoe UI Light"/>
        </w:rPr>
      </w:pPr>
      <w:r w:rsidRPr="000E32F8">
        <w:rPr>
          <w:rFonts w:cs="Segoe UI Light"/>
        </w:rPr>
        <w:t>Oprogramowanie musi umożliwiać przechowywanie punktów przywracania dla replik</w:t>
      </w:r>
    </w:p>
    <w:p w14:paraId="0B599295" w14:textId="77777777" w:rsidR="00FC3138" w:rsidRPr="000E32F8" w:rsidRDefault="00FC3138" w:rsidP="00AB3F46">
      <w:pPr>
        <w:spacing w:line="276" w:lineRule="auto"/>
        <w:rPr>
          <w:rFonts w:cs="Segoe UI Light"/>
        </w:rPr>
      </w:pPr>
      <w:r w:rsidRPr="000E32F8">
        <w:rPr>
          <w:rFonts w:cs="Segoe UI Light"/>
        </w:rPr>
        <w:t xml:space="preserve">Oprogramowanie musi umożliwiać wykorzystanie istniejących w infrastrukturze wirtualnych maszyn jako źródła do dalszej replikacji </w:t>
      </w:r>
    </w:p>
    <w:p w14:paraId="06590E9D" w14:textId="77777777" w:rsidR="00FC3138" w:rsidRPr="000E32F8" w:rsidRDefault="00FC3138" w:rsidP="00AB3F46">
      <w:pPr>
        <w:spacing w:line="276" w:lineRule="auto"/>
        <w:rPr>
          <w:rFonts w:cs="Segoe UI Light"/>
        </w:rPr>
      </w:pPr>
      <w:r w:rsidRPr="000E32F8">
        <w:rPr>
          <w:rFonts w:cs="Segoe UI Light"/>
        </w:rPr>
        <w:t>Oprogramowanie musi posiadać takie same funkcjonalności replikacji dla Hyper-V</w:t>
      </w:r>
    </w:p>
    <w:p w14:paraId="21923E28" w14:textId="77777777" w:rsidR="00FC3138" w:rsidRPr="000E32F8" w:rsidRDefault="00FC3138" w:rsidP="00AB3F46">
      <w:pPr>
        <w:spacing w:line="276" w:lineRule="auto"/>
        <w:rPr>
          <w:rFonts w:cs="Segoe UI Light"/>
        </w:rPr>
      </w:pPr>
      <w:r w:rsidRPr="000E32F8">
        <w:rPr>
          <w:rFonts w:cs="Segoe UI Light"/>
        </w:rPr>
        <w:t>Oprogramowanie musi wykorzystywać wszystkie oferowane przez hypervisor tryby transportu (sieć, hot-add, LAN Free-SAN)</w:t>
      </w:r>
    </w:p>
    <w:p w14:paraId="026742F3" w14:textId="77777777" w:rsidR="00FC3138" w:rsidRPr="000E32F8" w:rsidRDefault="00FC3138" w:rsidP="00AB3F46">
      <w:pPr>
        <w:spacing w:line="276" w:lineRule="auto"/>
        <w:rPr>
          <w:rFonts w:cs="Segoe UI Light"/>
        </w:rPr>
      </w:pPr>
      <w:r w:rsidRPr="000E32F8">
        <w:rPr>
          <w:rFonts w:cs="Segoe UI Light"/>
        </w:rPr>
        <w:t xml:space="preserve">Oprogramowanie musi dawać możliwość tworzenia backupów ad-hoc </w:t>
      </w:r>
    </w:p>
    <w:p w14:paraId="4E802384" w14:textId="77777777" w:rsidR="00FC3138" w:rsidRPr="000E32F8" w:rsidRDefault="00FC3138" w:rsidP="00AB3F46">
      <w:pPr>
        <w:spacing w:line="276" w:lineRule="auto"/>
        <w:rPr>
          <w:rFonts w:cs="Segoe UI Light"/>
        </w:rPr>
      </w:pPr>
      <w:r w:rsidRPr="000E32F8">
        <w:rPr>
          <w:rFonts w:cs="Segoe UI Light"/>
        </w:rPr>
        <w:t xml:space="preserve">Oprogramowanie musi przetwarzać wiele wirtualnych dysków jednocześnie </w:t>
      </w:r>
    </w:p>
    <w:p w14:paraId="24DF647C" w14:textId="77777777" w:rsidR="00FC3138" w:rsidRPr="000E32F8" w:rsidRDefault="00FC3138" w:rsidP="00AB3F46">
      <w:pPr>
        <w:spacing w:line="276" w:lineRule="auto"/>
        <w:rPr>
          <w:rFonts w:cs="Segoe UI Light"/>
        </w:rPr>
      </w:pPr>
      <w:r w:rsidRPr="000E32F8">
        <w:rPr>
          <w:rFonts w:cs="Segoe UI Light"/>
        </w:rPr>
        <w:t>Oprogramowanie musi umożliwiać pełne odtworzenie wirtualnej maszyny, plików konfiguracji i dysków</w:t>
      </w:r>
    </w:p>
    <w:p w14:paraId="291EB83F" w14:textId="77777777" w:rsidR="00FC3138" w:rsidRPr="000E32F8" w:rsidRDefault="00FC3138" w:rsidP="00AB3F46">
      <w:pPr>
        <w:spacing w:line="276" w:lineRule="auto"/>
        <w:rPr>
          <w:rFonts w:cs="Segoe UI Light"/>
        </w:rPr>
      </w:pPr>
      <w:r w:rsidRPr="000E32F8">
        <w:rPr>
          <w:rFonts w:cs="Segoe UI Light"/>
        </w:rPr>
        <w:lastRenderedPageBreak/>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1A8F2281" w14:textId="77777777" w:rsidR="00FC3138" w:rsidRPr="000E32F8" w:rsidRDefault="00FC3138" w:rsidP="00AB3F46">
      <w:pPr>
        <w:spacing w:line="276" w:lineRule="auto"/>
        <w:rPr>
          <w:rFonts w:cs="Segoe UI Light"/>
        </w:rPr>
      </w:pPr>
      <w:r w:rsidRPr="000E32F8">
        <w:rPr>
          <w:rFonts w:cs="Segoe UI Light"/>
        </w:rPr>
        <w:t>Oprogramowanie musi mieć możliwość odtworzenia plików bezpośrednio do maszyny wirtualnej poprzez sieć, przy pomocy VIX API dla platformy VMware i PowerShell Direct dla platformy Hyper-V.</w:t>
      </w:r>
    </w:p>
    <w:p w14:paraId="7B83489F" w14:textId="7523DAAC" w:rsidR="00FC3138" w:rsidRPr="000E32F8" w:rsidRDefault="00FC3138" w:rsidP="00AB3F46">
      <w:pPr>
        <w:spacing w:line="276" w:lineRule="auto"/>
        <w:rPr>
          <w:rFonts w:cs="Segoe UI Light"/>
        </w:rPr>
      </w:pPr>
      <w:r w:rsidRPr="000E32F8">
        <w:rPr>
          <w:rFonts w:cs="Segoe UI Light"/>
        </w:rPr>
        <w:t xml:space="preserve">Oprogramowanie musi wspierać odtwarzanie plików z następujących systemów plików: </w:t>
      </w:r>
      <w:r w:rsidRPr="000E32F8">
        <w:rPr>
          <w:rFonts w:eastAsia="Segoe UI Light" w:cs="Segoe UI Light"/>
        </w:rPr>
        <w:t xml:space="preserve">ext2, ext3, ext4, ReiserFS , JFS, XFS, Btrfs, NTFS, FAT, FAT32, ReFS. </w:t>
      </w:r>
    </w:p>
    <w:p w14:paraId="768606D3" w14:textId="77777777" w:rsidR="00FC3138" w:rsidRPr="000E32F8" w:rsidRDefault="00FC3138" w:rsidP="00AB3F46">
      <w:pPr>
        <w:spacing w:line="276" w:lineRule="auto"/>
        <w:rPr>
          <w:rFonts w:cs="Segoe UI Light"/>
        </w:rPr>
      </w:pPr>
      <w:r w:rsidRPr="000E32F8">
        <w:rPr>
          <w:rFonts w:cs="Segoe UI Light"/>
        </w:rPr>
        <w:t>Oprogramowanie musi wspierać przywracanie plików z partycji Linux LVM oraz Windows Storage Spaces.</w:t>
      </w:r>
    </w:p>
    <w:p w14:paraId="0EC0D1A7" w14:textId="77777777" w:rsidR="00FC3138" w:rsidRPr="000E32F8" w:rsidRDefault="00FC3138" w:rsidP="00AB3F46">
      <w:pPr>
        <w:spacing w:line="276" w:lineRule="auto"/>
        <w:rPr>
          <w:rFonts w:cs="Segoe UI Light"/>
        </w:rPr>
      </w:pPr>
      <w:r w:rsidRPr="000E32F8">
        <w:rPr>
          <w:rFonts w:cs="Segoe UI Light"/>
        </w:rPr>
        <w:t>Oprogramowanie musi umożliwiać szybkie granularne odtwarzanie obiektów aplikacji bez użycia jakiegokolwiek agenta zainstalowanego wewnątrz maszyny wirtualnej.</w:t>
      </w:r>
    </w:p>
    <w:p w14:paraId="1637B708" w14:textId="77777777" w:rsidR="00FC3138" w:rsidRPr="000E32F8" w:rsidRDefault="00FC3138" w:rsidP="00AB3F46">
      <w:pPr>
        <w:spacing w:line="276" w:lineRule="auto"/>
        <w:rPr>
          <w:rFonts w:cs="Segoe UI Light"/>
        </w:rPr>
      </w:pPr>
      <w:r w:rsidRPr="000E32F8">
        <w:rPr>
          <w:rFonts w:cs="Segoe UI Light"/>
        </w:rPr>
        <w:t>Oprogramowanie musi wspierać granularne odtwarzanie dowolnych obiektów i dowolnych atrybutów Active Directory włączając hasło, obiekty Group Policy, partycja konfiguracji AD, rekordy DNS zintegrowane z AD.</w:t>
      </w:r>
    </w:p>
    <w:p w14:paraId="72756CB2" w14:textId="77777777" w:rsidR="00FC3138" w:rsidRPr="000E32F8" w:rsidRDefault="00FC3138" w:rsidP="00AB3F46">
      <w:pPr>
        <w:spacing w:line="276" w:lineRule="auto"/>
        <w:rPr>
          <w:rFonts w:cs="Segoe UI Light"/>
        </w:rPr>
      </w:pPr>
      <w:r w:rsidRPr="000E32F8">
        <w:rPr>
          <w:rFonts w:cs="Segoe UI Light"/>
        </w:rPr>
        <w:t>Oprogramowanie musi wspierać granularne odtwarzanie Microsoft SQL 2008 R2 i nowsze włączając bazy danych z opcją odtwarzania point-in-time, tabele, schemat</w:t>
      </w:r>
    </w:p>
    <w:p w14:paraId="1DD7CABF" w14:textId="77777777" w:rsidR="00FC3138" w:rsidRPr="000E32F8" w:rsidRDefault="00FC3138" w:rsidP="00AB3F46">
      <w:pPr>
        <w:spacing w:line="276" w:lineRule="auto"/>
        <w:rPr>
          <w:rFonts w:cs="Segoe UI Light"/>
        </w:rPr>
      </w:pPr>
      <w:r w:rsidRPr="000E32F8">
        <w:rPr>
          <w:rFonts w:cs="Segoe UI Light"/>
        </w:rPr>
        <w:t>Funkcjonalność ta nie może wymagać pełnego odtworzenia wirtualnej maszyny ani jej uruchomienia.</w:t>
      </w:r>
    </w:p>
    <w:p w14:paraId="7A89D262" w14:textId="77777777" w:rsidR="00FC3138" w:rsidRPr="000E32F8" w:rsidRDefault="00FC3138" w:rsidP="00AB3F46">
      <w:pPr>
        <w:spacing w:line="276" w:lineRule="auto"/>
        <w:rPr>
          <w:rFonts w:cs="Segoe UI Light"/>
        </w:rPr>
      </w:pPr>
      <w:r w:rsidRPr="000E32F8">
        <w:rPr>
          <w:rFonts w:cs="Segoe UI Light"/>
        </w:rPr>
        <w:t>Oprogramowanie musi indeksować pliki Windows i Linux w celu szybkiego wyszukiwania plików w plikach backupowych.</w:t>
      </w:r>
    </w:p>
    <w:p w14:paraId="1458E101" w14:textId="77777777" w:rsidR="00FC3138" w:rsidRPr="000E32F8" w:rsidRDefault="00FC3138" w:rsidP="00AB3F46">
      <w:pPr>
        <w:spacing w:line="276" w:lineRule="auto"/>
        <w:rPr>
          <w:rFonts w:cs="Segoe UI Light"/>
        </w:rPr>
      </w:pPr>
      <w:r w:rsidRPr="000E32F8">
        <w:rPr>
          <w:rFonts w:cs="Segoe UI Light"/>
        </w:rPr>
        <w:t xml:space="preserve">Oprogramowanie musi używać mechanizmów VSS wbudowanych w system operacyjny Microsoft Windows </w:t>
      </w:r>
    </w:p>
    <w:p w14:paraId="30BCB051" w14:textId="77777777" w:rsidR="00FC3138" w:rsidRPr="000E32F8" w:rsidRDefault="00FC3138" w:rsidP="00AB3F46">
      <w:pPr>
        <w:spacing w:line="276" w:lineRule="auto"/>
        <w:rPr>
          <w:rFonts w:cs="Segoe UI Light"/>
        </w:rPr>
      </w:pPr>
      <w:r w:rsidRPr="000E32F8">
        <w:rPr>
          <w:rFonts w:cs="Segoe UI Light"/>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08C7788C" w14:textId="51C4DBCE" w:rsidR="00D3063B" w:rsidRPr="000E32F8" w:rsidRDefault="00FC3138" w:rsidP="00AB3F46">
      <w:pPr>
        <w:spacing w:line="276" w:lineRule="auto"/>
        <w:rPr>
          <w:rFonts w:cs="Segoe UI Light"/>
        </w:rPr>
      </w:pPr>
      <w:r w:rsidRPr="000E32F8">
        <w:rPr>
          <w:rFonts w:cs="Segoe UI Light"/>
        </w:rPr>
        <w:t>Oprogramowanie musi dawać możliwość stworzenia laboratorium (izolowane środowisko) dla vSphere i Hyper-V używając wirtualnych maszyn uruchamianych bezpośrednio z plików backupu.</w:t>
      </w:r>
    </w:p>
    <w:p w14:paraId="67684A3B" w14:textId="77777777" w:rsidR="00D3063B" w:rsidRPr="000E32F8" w:rsidRDefault="00D3063B" w:rsidP="00AB3F46">
      <w:pPr>
        <w:spacing w:line="276" w:lineRule="auto"/>
        <w:rPr>
          <w:rFonts w:cs="Segoe UI Light"/>
        </w:rPr>
      </w:pPr>
      <w:r w:rsidRPr="000E32F8">
        <w:rPr>
          <w:rFonts w:cs="Segoe UI Light"/>
        </w:rPr>
        <w:t>System kopii bezpieczeństwa musi przechowywać dane na bezpiecznym repozytorium spełniającym poniższe minimalne wymagania techniczne:</w:t>
      </w:r>
    </w:p>
    <w:tbl>
      <w:tblPr>
        <w:tblStyle w:val="Zwykatabela11"/>
        <w:tblW w:w="9062" w:type="dxa"/>
        <w:tblLook w:val="04A0" w:firstRow="1" w:lastRow="0" w:firstColumn="1" w:lastColumn="0" w:noHBand="0" w:noVBand="1"/>
      </w:tblPr>
      <w:tblGrid>
        <w:gridCol w:w="2689"/>
        <w:gridCol w:w="6373"/>
      </w:tblGrid>
      <w:tr w:rsidR="00D3063B" w:rsidRPr="000E32F8" w14:paraId="7E8C15D2" w14:textId="77777777" w:rsidTr="00464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6F49C31" w14:textId="77777777" w:rsidR="00D3063B" w:rsidRPr="000E32F8" w:rsidRDefault="00D3063B" w:rsidP="00AB3F46">
            <w:pPr>
              <w:spacing w:line="276" w:lineRule="auto"/>
              <w:jc w:val="left"/>
              <w:rPr>
                <w:rFonts w:eastAsia="Times New Roman" w:cs="Segoe UI Light"/>
                <w:bCs w:val="0"/>
                <w:color w:val="000000"/>
                <w:lang w:eastAsia="pl-PL"/>
              </w:rPr>
            </w:pPr>
            <w:r w:rsidRPr="000E32F8">
              <w:rPr>
                <w:rFonts w:eastAsia="Times New Roman" w:cs="Segoe UI Light"/>
                <w:bCs w:val="0"/>
                <w:color w:val="000000"/>
                <w:lang w:eastAsia="pl-PL"/>
              </w:rPr>
              <w:t>Parametr</w:t>
            </w:r>
          </w:p>
        </w:tc>
        <w:tc>
          <w:tcPr>
            <w:tcW w:w="6373" w:type="dxa"/>
            <w:noWrap/>
            <w:hideMark/>
          </w:tcPr>
          <w:p w14:paraId="1118C6B7" w14:textId="77777777" w:rsidR="00D3063B" w:rsidRPr="000E32F8" w:rsidRDefault="00D3063B" w:rsidP="00AB3F46">
            <w:pPr>
              <w:spacing w:line="276"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Light"/>
                <w:bCs w:val="0"/>
                <w:color w:val="000000"/>
                <w:lang w:eastAsia="pl-PL"/>
              </w:rPr>
            </w:pPr>
            <w:r w:rsidRPr="000E32F8">
              <w:rPr>
                <w:rFonts w:eastAsia="Times New Roman" w:cs="Segoe UI Light"/>
                <w:bCs w:val="0"/>
                <w:color w:val="000000"/>
                <w:lang w:eastAsia="pl-PL"/>
              </w:rPr>
              <w:t>Wymagania minimalne</w:t>
            </w:r>
          </w:p>
        </w:tc>
      </w:tr>
      <w:tr w:rsidR="00D3063B" w:rsidRPr="000E32F8" w14:paraId="110FAE8D"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F2E1418" w14:textId="77777777" w:rsidR="00D3063B" w:rsidRPr="000E32F8" w:rsidRDefault="00D3063B" w:rsidP="00AB3F46">
            <w:pPr>
              <w:spacing w:line="276" w:lineRule="auto"/>
              <w:jc w:val="left"/>
              <w:rPr>
                <w:rFonts w:cs="Segoe UI Light"/>
                <w:b w:val="0"/>
              </w:rPr>
            </w:pPr>
            <w:r w:rsidRPr="000E32F8">
              <w:rPr>
                <w:rFonts w:cs="Segoe UI Light"/>
                <w:b w:val="0"/>
              </w:rPr>
              <w:t>Obudowa</w:t>
            </w:r>
          </w:p>
        </w:tc>
        <w:tc>
          <w:tcPr>
            <w:tcW w:w="6373" w:type="dxa"/>
          </w:tcPr>
          <w:p w14:paraId="05C5D1D6"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Rack, max. 2U, szyny montażowe w zestawie</w:t>
            </w:r>
          </w:p>
        </w:tc>
      </w:tr>
      <w:tr w:rsidR="00D3063B" w:rsidRPr="000E32F8" w14:paraId="51441CC2"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21A8065B" w14:textId="77777777" w:rsidR="00D3063B" w:rsidRPr="000E32F8" w:rsidRDefault="00D3063B" w:rsidP="00AB3F46">
            <w:pPr>
              <w:spacing w:line="276" w:lineRule="auto"/>
              <w:jc w:val="left"/>
              <w:rPr>
                <w:rFonts w:cs="Segoe UI Light"/>
                <w:b w:val="0"/>
              </w:rPr>
            </w:pPr>
            <w:r w:rsidRPr="000E32F8">
              <w:rPr>
                <w:rFonts w:cs="Segoe UI Light"/>
                <w:b w:val="0"/>
              </w:rPr>
              <w:t>Pamięć RAM</w:t>
            </w:r>
          </w:p>
        </w:tc>
        <w:tc>
          <w:tcPr>
            <w:tcW w:w="6373" w:type="dxa"/>
          </w:tcPr>
          <w:p w14:paraId="46088E33"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4 GB RAM</w:t>
            </w:r>
          </w:p>
        </w:tc>
      </w:tr>
      <w:tr w:rsidR="00D3063B" w:rsidRPr="005E5174" w14:paraId="3F482825"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101D56" w14:textId="77777777" w:rsidR="00D3063B" w:rsidRPr="000E32F8" w:rsidRDefault="00D3063B" w:rsidP="00AB3F46">
            <w:pPr>
              <w:spacing w:line="276" w:lineRule="auto"/>
              <w:jc w:val="left"/>
              <w:rPr>
                <w:rFonts w:cs="Segoe UI Light"/>
                <w:b w:val="0"/>
              </w:rPr>
            </w:pPr>
            <w:r w:rsidRPr="000E32F8">
              <w:rPr>
                <w:rFonts w:cs="Segoe UI Light"/>
                <w:b w:val="0"/>
              </w:rPr>
              <w:lastRenderedPageBreak/>
              <w:t>Interfejsy sieciowe</w:t>
            </w:r>
          </w:p>
        </w:tc>
        <w:tc>
          <w:tcPr>
            <w:tcW w:w="6373" w:type="dxa"/>
          </w:tcPr>
          <w:p w14:paraId="2E42446F" w14:textId="40CF564D" w:rsidR="00D3063B" w:rsidRPr="00B4658E"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Segoe UI Light"/>
                <w:color w:val="000000"/>
                <w:lang w:val="en-US"/>
              </w:rPr>
            </w:pPr>
            <w:r w:rsidRPr="00B4658E">
              <w:rPr>
                <w:rFonts w:cs="Segoe UI Light"/>
                <w:lang w:val="en-US"/>
              </w:rPr>
              <w:t xml:space="preserve">Min: </w:t>
            </w:r>
            <w:r w:rsidR="009B2E27" w:rsidRPr="00B4658E">
              <w:rPr>
                <w:rFonts w:cs="Segoe UI Light"/>
                <w:lang w:val="en-US"/>
              </w:rPr>
              <w:t>4</w:t>
            </w:r>
            <w:r w:rsidRPr="00B4658E">
              <w:rPr>
                <w:rFonts w:cs="Segoe UI Light"/>
                <w:lang w:val="en-US"/>
              </w:rPr>
              <w:t xml:space="preserve"> x </w:t>
            </w:r>
            <w:r w:rsidR="009B2E27" w:rsidRPr="00B4658E">
              <w:rPr>
                <w:rFonts w:cs="Segoe UI Light"/>
                <w:lang w:val="en-US"/>
              </w:rPr>
              <w:t>1</w:t>
            </w:r>
            <w:r w:rsidRPr="00B4658E">
              <w:rPr>
                <w:rFonts w:cs="Segoe UI Light"/>
                <w:lang w:val="en-US"/>
              </w:rPr>
              <w:t>Gb</w:t>
            </w:r>
            <w:r w:rsidR="009B2E27" w:rsidRPr="00B4658E">
              <w:rPr>
                <w:rFonts w:cs="Segoe UI Light"/>
                <w:lang w:val="en-US"/>
              </w:rPr>
              <w:t xml:space="preserve"> + 1 x 10 Gb Ethernet</w:t>
            </w:r>
          </w:p>
        </w:tc>
      </w:tr>
      <w:tr w:rsidR="00D3063B" w:rsidRPr="000E32F8" w14:paraId="41EF76BA"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4E38FAC4" w14:textId="77777777" w:rsidR="00D3063B" w:rsidRPr="000E32F8" w:rsidRDefault="00D3063B" w:rsidP="00AB3F46">
            <w:pPr>
              <w:spacing w:line="276" w:lineRule="auto"/>
              <w:jc w:val="left"/>
              <w:rPr>
                <w:rFonts w:cs="Segoe UI Light"/>
                <w:b w:val="0"/>
              </w:rPr>
            </w:pPr>
            <w:r w:rsidRPr="000E32F8">
              <w:rPr>
                <w:rFonts w:cs="Segoe UI Light"/>
                <w:b w:val="0"/>
              </w:rPr>
              <w:t>Porty</w:t>
            </w:r>
          </w:p>
        </w:tc>
        <w:tc>
          <w:tcPr>
            <w:tcW w:w="6373" w:type="dxa"/>
          </w:tcPr>
          <w:p w14:paraId="7AF91D8C"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1x USB 3.0</w:t>
            </w:r>
          </w:p>
        </w:tc>
      </w:tr>
      <w:tr w:rsidR="00D3063B" w:rsidRPr="000E32F8" w14:paraId="7B6DF5B5"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AA8295" w14:textId="77777777" w:rsidR="00D3063B" w:rsidRPr="000E32F8" w:rsidRDefault="00D3063B" w:rsidP="00AB3F46">
            <w:pPr>
              <w:spacing w:line="276" w:lineRule="auto"/>
              <w:jc w:val="left"/>
              <w:rPr>
                <w:rFonts w:cs="Segoe UI Light"/>
                <w:b w:val="0"/>
              </w:rPr>
            </w:pPr>
            <w:r w:rsidRPr="000E32F8">
              <w:rPr>
                <w:rFonts w:cs="Segoe UI Light"/>
                <w:b w:val="0"/>
              </w:rPr>
              <w:t>Obsługa RAID</w:t>
            </w:r>
          </w:p>
        </w:tc>
        <w:tc>
          <w:tcPr>
            <w:tcW w:w="6373" w:type="dxa"/>
          </w:tcPr>
          <w:p w14:paraId="1A604CC6"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Pojedynczy dysk, JBOD, RAID 0, 1, 5, 6, 10. Obsługa BITMAP w celu przyspieszenia odbudowy. Możliwość skonfigurowania Global Spare Disk.</w:t>
            </w:r>
          </w:p>
        </w:tc>
      </w:tr>
      <w:tr w:rsidR="00D3063B" w:rsidRPr="000E32F8" w14:paraId="47D254F6"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44782048" w14:textId="77777777" w:rsidR="00D3063B" w:rsidRPr="000E32F8" w:rsidRDefault="00D3063B" w:rsidP="00AB3F46">
            <w:pPr>
              <w:spacing w:line="276" w:lineRule="auto"/>
              <w:jc w:val="left"/>
              <w:rPr>
                <w:rFonts w:cs="Segoe UI Light"/>
                <w:b w:val="0"/>
              </w:rPr>
            </w:pPr>
            <w:r w:rsidRPr="000E32F8">
              <w:rPr>
                <w:rFonts w:cs="Segoe UI Light"/>
                <w:b w:val="0"/>
              </w:rPr>
              <w:t>Funkcje RAID</w:t>
            </w:r>
          </w:p>
        </w:tc>
        <w:tc>
          <w:tcPr>
            <w:tcW w:w="6373" w:type="dxa"/>
          </w:tcPr>
          <w:p w14:paraId="4F7B49FD"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Możliwość zwiększania pojemności i migracja między poziomami RAID online.</w:t>
            </w:r>
          </w:p>
        </w:tc>
      </w:tr>
      <w:tr w:rsidR="00D3063B" w:rsidRPr="005E5174" w14:paraId="15F5B867"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124A57" w14:textId="77777777" w:rsidR="00D3063B" w:rsidRPr="000E32F8" w:rsidRDefault="00D3063B" w:rsidP="00AB3F46">
            <w:pPr>
              <w:spacing w:line="276" w:lineRule="auto"/>
              <w:jc w:val="left"/>
              <w:rPr>
                <w:rFonts w:cs="Segoe UI Light"/>
                <w:b w:val="0"/>
              </w:rPr>
            </w:pPr>
            <w:r w:rsidRPr="000E32F8">
              <w:rPr>
                <w:rFonts w:cs="Segoe UI Light"/>
                <w:b w:val="0"/>
              </w:rPr>
              <w:t>Wspierane systemy operacyjne</w:t>
            </w:r>
          </w:p>
        </w:tc>
        <w:tc>
          <w:tcPr>
            <w:tcW w:w="6373" w:type="dxa"/>
          </w:tcPr>
          <w:p w14:paraId="37BAD7CE" w14:textId="77777777" w:rsidR="00D3063B" w:rsidRPr="00B4658E"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val="en-US"/>
              </w:rPr>
            </w:pPr>
            <w:r w:rsidRPr="00B4658E">
              <w:rPr>
                <w:rFonts w:cs="Segoe UI Light"/>
                <w:lang w:val="en-US"/>
              </w:rPr>
              <w:t>Min.: Microsoft Windows Server 2016, Linux, Vmware</w:t>
            </w:r>
          </w:p>
        </w:tc>
      </w:tr>
      <w:tr w:rsidR="00D3063B" w:rsidRPr="000E32F8" w14:paraId="346E7C2C"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0EB01499" w14:textId="114333DF" w:rsidR="00D3063B" w:rsidRPr="000E32F8" w:rsidRDefault="009B2E27" w:rsidP="00AB3F46">
            <w:pPr>
              <w:spacing w:line="276" w:lineRule="auto"/>
              <w:jc w:val="left"/>
              <w:rPr>
                <w:rFonts w:cs="Segoe UI Light"/>
                <w:b w:val="0"/>
              </w:rPr>
            </w:pPr>
            <w:r w:rsidRPr="000E32F8">
              <w:rPr>
                <w:rFonts w:cs="Segoe UI Light"/>
                <w:b w:val="0"/>
              </w:rPr>
              <w:t>Obsługiwane p</w:t>
            </w:r>
            <w:r w:rsidR="00D3063B" w:rsidRPr="000E32F8">
              <w:rPr>
                <w:rFonts w:cs="Segoe UI Light"/>
                <w:b w:val="0"/>
              </w:rPr>
              <w:t>rotokoły</w:t>
            </w:r>
          </w:p>
        </w:tc>
        <w:tc>
          <w:tcPr>
            <w:tcW w:w="6373" w:type="dxa"/>
          </w:tcPr>
          <w:p w14:paraId="1412E882"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CIFS, AFP, NFS, FTP, iSCSI, SSH, SNMP</w:t>
            </w:r>
          </w:p>
        </w:tc>
      </w:tr>
      <w:tr w:rsidR="00D3063B" w:rsidRPr="000E32F8" w14:paraId="4CF27945"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19C58F" w14:textId="77777777" w:rsidR="00D3063B" w:rsidRPr="000E32F8" w:rsidRDefault="00D3063B" w:rsidP="00AB3F46">
            <w:pPr>
              <w:spacing w:line="276" w:lineRule="auto"/>
              <w:jc w:val="left"/>
              <w:rPr>
                <w:rFonts w:cs="Segoe UI Light"/>
                <w:b w:val="0"/>
              </w:rPr>
            </w:pPr>
            <w:r w:rsidRPr="000E32F8">
              <w:rPr>
                <w:rFonts w:cs="Segoe UI Light"/>
                <w:b w:val="0"/>
              </w:rPr>
              <w:t>iSCSI</w:t>
            </w:r>
          </w:p>
        </w:tc>
        <w:tc>
          <w:tcPr>
            <w:tcW w:w="6373" w:type="dxa"/>
          </w:tcPr>
          <w:p w14:paraId="1EBCD2DF"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Wbudowany inicjator i target iSCSI</w:t>
            </w:r>
          </w:p>
        </w:tc>
      </w:tr>
      <w:tr w:rsidR="00D3063B" w:rsidRPr="000E32F8" w14:paraId="16581B77"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0D23381E" w14:textId="77777777" w:rsidR="00D3063B" w:rsidRPr="000E32F8" w:rsidRDefault="00D3063B" w:rsidP="00AB3F46">
            <w:pPr>
              <w:spacing w:line="276" w:lineRule="auto"/>
              <w:jc w:val="left"/>
              <w:rPr>
                <w:rFonts w:cs="Segoe UI Light"/>
                <w:b w:val="0"/>
              </w:rPr>
            </w:pPr>
            <w:r w:rsidRPr="000E32F8">
              <w:rPr>
                <w:rFonts w:cs="Segoe UI Light"/>
                <w:b w:val="0"/>
              </w:rPr>
              <w:t>Replikacja</w:t>
            </w:r>
          </w:p>
        </w:tc>
        <w:tc>
          <w:tcPr>
            <w:tcW w:w="6373" w:type="dxa"/>
          </w:tcPr>
          <w:p w14:paraId="1B2C8788"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Replikacja między urządzeniami w czasie rzeczywistym</w:t>
            </w:r>
          </w:p>
        </w:tc>
      </w:tr>
      <w:tr w:rsidR="00D3063B" w:rsidRPr="000E32F8" w14:paraId="3B7DEF0D"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225A67" w14:textId="77777777" w:rsidR="00D3063B" w:rsidRPr="000E32F8" w:rsidRDefault="00D3063B" w:rsidP="00AB3F46">
            <w:pPr>
              <w:spacing w:line="276" w:lineRule="auto"/>
              <w:jc w:val="left"/>
              <w:rPr>
                <w:rFonts w:cs="Segoe UI Light"/>
                <w:b w:val="0"/>
              </w:rPr>
            </w:pPr>
            <w:r w:rsidRPr="000E32F8">
              <w:rPr>
                <w:rFonts w:cs="Segoe UI Light"/>
                <w:b w:val="0"/>
              </w:rPr>
              <w:t>Kontroler domeny</w:t>
            </w:r>
          </w:p>
        </w:tc>
        <w:tc>
          <w:tcPr>
            <w:tcW w:w="6373" w:type="dxa"/>
          </w:tcPr>
          <w:p w14:paraId="39F307C5"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Możliwość podłączenia do kontrolera domeny Microsoft</w:t>
            </w:r>
          </w:p>
        </w:tc>
      </w:tr>
      <w:tr w:rsidR="00D3063B" w:rsidRPr="000E32F8" w14:paraId="3EF77C34"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6948A16F" w14:textId="77777777" w:rsidR="00D3063B" w:rsidRPr="000E32F8" w:rsidRDefault="00D3063B" w:rsidP="00AB3F46">
            <w:pPr>
              <w:spacing w:line="276" w:lineRule="auto"/>
              <w:jc w:val="left"/>
              <w:rPr>
                <w:rFonts w:cs="Segoe UI Light"/>
                <w:b w:val="0"/>
              </w:rPr>
            </w:pPr>
            <w:r w:rsidRPr="000E32F8">
              <w:rPr>
                <w:rFonts w:cs="Segoe UI Light"/>
                <w:b w:val="0"/>
              </w:rPr>
              <w:t>Liczba iSCSI LUN</w:t>
            </w:r>
          </w:p>
        </w:tc>
        <w:tc>
          <w:tcPr>
            <w:tcW w:w="6373" w:type="dxa"/>
          </w:tcPr>
          <w:p w14:paraId="226605C1"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64</w:t>
            </w:r>
          </w:p>
        </w:tc>
      </w:tr>
      <w:tr w:rsidR="00D3063B" w:rsidRPr="000E32F8" w14:paraId="40A1F5FA"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64AE7C" w14:textId="77777777" w:rsidR="00D3063B" w:rsidRPr="000E32F8" w:rsidRDefault="00D3063B" w:rsidP="00AB3F46">
            <w:pPr>
              <w:spacing w:line="276" w:lineRule="auto"/>
              <w:jc w:val="left"/>
              <w:rPr>
                <w:rFonts w:cs="Segoe UI Light"/>
                <w:b w:val="0"/>
              </w:rPr>
            </w:pPr>
            <w:r w:rsidRPr="000E32F8">
              <w:rPr>
                <w:rFonts w:cs="Segoe UI Light"/>
                <w:b w:val="0"/>
              </w:rPr>
              <w:t>Liczba kont użytkowników</w:t>
            </w:r>
          </w:p>
        </w:tc>
        <w:tc>
          <w:tcPr>
            <w:tcW w:w="6373" w:type="dxa"/>
          </w:tcPr>
          <w:p w14:paraId="2C868B7D"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Min. 200</w:t>
            </w:r>
          </w:p>
        </w:tc>
      </w:tr>
      <w:tr w:rsidR="00D3063B" w:rsidRPr="000E32F8" w14:paraId="357B0EEF"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2066612C" w14:textId="77777777" w:rsidR="00D3063B" w:rsidRPr="000E32F8" w:rsidRDefault="00D3063B" w:rsidP="00AB3F46">
            <w:pPr>
              <w:spacing w:line="276" w:lineRule="auto"/>
              <w:jc w:val="left"/>
              <w:rPr>
                <w:rFonts w:cs="Segoe UI Light"/>
                <w:b w:val="0"/>
              </w:rPr>
            </w:pPr>
            <w:r w:rsidRPr="000E32F8">
              <w:rPr>
                <w:rFonts w:cs="Segoe UI Light"/>
                <w:b w:val="0"/>
              </w:rPr>
              <w:t>Liczba grup</w:t>
            </w:r>
          </w:p>
        </w:tc>
        <w:tc>
          <w:tcPr>
            <w:tcW w:w="6373" w:type="dxa"/>
          </w:tcPr>
          <w:p w14:paraId="12AA974D"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100</w:t>
            </w:r>
          </w:p>
        </w:tc>
      </w:tr>
      <w:tr w:rsidR="00D3063B" w:rsidRPr="000E32F8" w14:paraId="749BC418"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CF8B5E0" w14:textId="77777777" w:rsidR="00D3063B" w:rsidRPr="000E32F8" w:rsidRDefault="00D3063B" w:rsidP="00AB3F46">
            <w:pPr>
              <w:spacing w:line="276" w:lineRule="auto"/>
              <w:jc w:val="left"/>
              <w:rPr>
                <w:rFonts w:cs="Segoe UI Light"/>
                <w:b w:val="0"/>
              </w:rPr>
            </w:pPr>
            <w:r w:rsidRPr="000E32F8">
              <w:rPr>
                <w:rFonts w:cs="Segoe UI Light"/>
                <w:b w:val="0"/>
              </w:rPr>
              <w:t>Liczba udziałów</w:t>
            </w:r>
          </w:p>
        </w:tc>
        <w:tc>
          <w:tcPr>
            <w:tcW w:w="6373" w:type="dxa"/>
          </w:tcPr>
          <w:p w14:paraId="7C661E0D"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Min. 100</w:t>
            </w:r>
          </w:p>
        </w:tc>
      </w:tr>
      <w:tr w:rsidR="00D3063B" w:rsidRPr="000E32F8" w14:paraId="1F72D1A0"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16BEB1CD" w14:textId="77777777" w:rsidR="00D3063B" w:rsidRPr="000E32F8" w:rsidRDefault="00D3063B" w:rsidP="00AB3F46">
            <w:pPr>
              <w:spacing w:line="276" w:lineRule="auto"/>
              <w:jc w:val="left"/>
              <w:rPr>
                <w:rFonts w:cs="Segoe UI Light"/>
                <w:b w:val="0"/>
              </w:rPr>
            </w:pPr>
            <w:r w:rsidRPr="000E32F8">
              <w:rPr>
                <w:rFonts w:eastAsia="Times New Roman" w:cs="Segoe UI Light"/>
                <w:b w:val="0"/>
                <w:color w:val="000000"/>
              </w:rPr>
              <w:t>Liczba jednoczesnych połączeń</w:t>
            </w:r>
          </w:p>
        </w:tc>
        <w:tc>
          <w:tcPr>
            <w:tcW w:w="6373" w:type="dxa"/>
          </w:tcPr>
          <w:p w14:paraId="2CB7BA4C"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500</w:t>
            </w:r>
          </w:p>
        </w:tc>
      </w:tr>
      <w:tr w:rsidR="00D3063B" w:rsidRPr="000E32F8" w14:paraId="64EB36B9"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E09CB4" w14:textId="77777777" w:rsidR="00D3063B" w:rsidRPr="000E32F8" w:rsidRDefault="00D3063B" w:rsidP="00AB3F46">
            <w:pPr>
              <w:spacing w:line="276" w:lineRule="auto"/>
              <w:jc w:val="left"/>
              <w:rPr>
                <w:rFonts w:cs="Segoe UI Light"/>
                <w:b w:val="0"/>
              </w:rPr>
            </w:pPr>
            <w:r w:rsidRPr="000E32F8">
              <w:rPr>
                <w:rFonts w:cs="Segoe UI Light"/>
                <w:b w:val="0"/>
              </w:rPr>
              <w:t xml:space="preserve">UPS </w:t>
            </w:r>
          </w:p>
        </w:tc>
        <w:tc>
          <w:tcPr>
            <w:tcW w:w="6373" w:type="dxa"/>
          </w:tcPr>
          <w:p w14:paraId="4DE853FF"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Obsługa sieciowych awaryjnych zasilaczy UPS.</w:t>
            </w:r>
          </w:p>
        </w:tc>
      </w:tr>
      <w:tr w:rsidR="00D3063B" w:rsidRPr="000E32F8" w14:paraId="62AF7EF4"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2E9F5649" w14:textId="77777777" w:rsidR="00D3063B" w:rsidRPr="000E32F8" w:rsidRDefault="00D3063B" w:rsidP="00AB3F46">
            <w:pPr>
              <w:spacing w:line="276" w:lineRule="auto"/>
              <w:jc w:val="left"/>
              <w:rPr>
                <w:rFonts w:cs="Segoe UI Light"/>
                <w:b w:val="0"/>
              </w:rPr>
            </w:pPr>
            <w:r w:rsidRPr="000E32F8">
              <w:rPr>
                <w:rFonts w:cs="Segoe UI Light"/>
                <w:b w:val="0"/>
              </w:rPr>
              <w:t xml:space="preserve">Dyski </w:t>
            </w:r>
          </w:p>
        </w:tc>
        <w:tc>
          <w:tcPr>
            <w:tcW w:w="6373" w:type="dxa"/>
          </w:tcPr>
          <w:p w14:paraId="31BE0AC2"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Dane muszą być przechowywane na min. 6 dyskach o pojemności: min. 4TB każdy, Pamięć podręczna: min. 128MB, Prędkość obrotowa: min. 7200RPM, MTBF: min. 2 000 000 h, Maks. wew. szybkość przesyłania: min. 200 MB/s</w:t>
            </w:r>
          </w:p>
        </w:tc>
      </w:tr>
    </w:tbl>
    <w:p w14:paraId="01A6459D" w14:textId="77777777" w:rsidR="00D3063B" w:rsidRPr="000E32F8" w:rsidRDefault="00D3063B" w:rsidP="00AB3F46">
      <w:pPr>
        <w:spacing w:line="276" w:lineRule="auto"/>
        <w:rPr>
          <w:rFonts w:cs="Segoe UI Light"/>
        </w:rPr>
      </w:pPr>
    </w:p>
    <w:p w14:paraId="62C94BE2" w14:textId="77777777" w:rsidR="00D3063B" w:rsidRPr="000E32F8" w:rsidRDefault="00D3063B" w:rsidP="00AB3F46">
      <w:pPr>
        <w:pStyle w:val="Nagwek3"/>
        <w:spacing w:line="276" w:lineRule="auto"/>
      </w:pPr>
      <w:bookmarkStart w:id="22" w:name="_Toc35118475"/>
      <w:r w:rsidRPr="000E32F8">
        <w:t>Zasilanie awaryjne – UPS</w:t>
      </w:r>
      <w:bookmarkEnd w:id="22"/>
    </w:p>
    <w:p w14:paraId="5F71119D" w14:textId="77777777" w:rsidR="00D3063B" w:rsidRPr="000E32F8" w:rsidRDefault="00D3063B" w:rsidP="00AB3F46">
      <w:pPr>
        <w:spacing w:line="276" w:lineRule="auto"/>
        <w:rPr>
          <w:rFonts w:cs="Segoe UI Light"/>
        </w:rPr>
      </w:pPr>
      <w:r w:rsidRPr="000E32F8">
        <w:rPr>
          <w:rFonts w:cs="Segoe UI Light"/>
        </w:rPr>
        <w:t>Zasilacz UPS do serwerowni - 2 zestawy wraz z wymaganymi bateriami.</w:t>
      </w:r>
    </w:p>
    <w:tbl>
      <w:tblPr>
        <w:tblStyle w:val="Zwykatabela11"/>
        <w:tblW w:w="9062" w:type="dxa"/>
        <w:tblLook w:val="04A0" w:firstRow="1" w:lastRow="0" w:firstColumn="1" w:lastColumn="0" w:noHBand="0" w:noVBand="1"/>
      </w:tblPr>
      <w:tblGrid>
        <w:gridCol w:w="2689"/>
        <w:gridCol w:w="6373"/>
      </w:tblGrid>
      <w:tr w:rsidR="00D3063B" w:rsidRPr="000E32F8" w14:paraId="472627C3" w14:textId="77777777" w:rsidTr="00464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FBDAAA6" w14:textId="77777777" w:rsidR="00D3063B" w:rsidRPr="000E32F8" w:rsidRDefault="00D3063B" w:rsidP="00AB3F46">
            <w:pPr>
              <w:spacing w:line="276" w:lineRule="auto"/>
              <w:jc w:val="left"/>
              <w:rPr>
                <w:rFonts w:eastAsia="Times New Roman" w:cs="Segoe UI Light"/>
                <w:bCs w:val="0"/>
                <w:color w:val="000000"/>
                <w:lang w:eastAsia="pl-PL"/>
              </w:rPr>
            </w:pPr>
            <w:r w:rsidRPr="000E32F8">
              <w:rPr>
                <w:rFonts w:eastAsia="Times New Roman" w:cs="Segoe UI Light"/>
                <w:bCs w:val="0"/>
                <w:color w:val="000000"/>
                <w:lang w:eastAsia="pl-PL"/>
              </w:rPr>
              <w:t>Parametr</w:t>
            </w:r>
          </w:p>
        </w:tc>
        <w:tc>
          <w:tcPr>
            <w:tcW w:w="6373" w:type="dxa"/>
            <w:noWrap/>
            <w:hideMark/>
          </w:tcPr>
          <w:p w14:paraId="7A486A62" w14:textId="77777777" w:rsidR="00D3063B" w:rsidRPr="000E32F8" w:rsidRDefault="00D3063B" w:rsidP="00AB3F46">
            <w:pPr>
              <w:spacing w:line="276"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Light"/>
                <w:bCs w:val="0"/>
                <w:color w:val="000000"/>
                <w:lang w:eastAsia="pl-PL"/>
              </w:rPr>
            </w:pPr>
            <w:r w:rsidRPr="000E32F8">
              <w:rPr>
                <w:rFonts w:eastAsia="Times New Roman" w:cs="Segoe UI Light"/>
                <w:bCs w:val="0"/>
                <w:color w:val="000000"/>
                <w:lang w:eastAsia="pl-PL"/>
              </w:rPr>
              <w:t>Wymagania minimalne</w:t>
            </w:r>
          </w:p>
        </w:tc>
      </w:tr>
      <w:tr w:rsidR="00D3063B" w:rsidRPr="000E32F8" w14:paraId="79F39357"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D04EEA" w14:textId="77777777" w:rsidR="00D3063B" w:rsidRPr="000E32F8" w:rsidRDefault="00D3063B" w:rsidP="00AB3F46">
            <w:pPr>
              <w:spacing w:line="276" w:lineRule="auto"/>
              <w:jc w:val="left"/>
              <w:rPr>
                <w:rFonts w:cs="Segoe UI Light"/>
                <w:b w:val="0"/>
              </w:rPr>
            </w:pPr>
            <w:r w:rsidRPr="000E32F8">
              <w:rPr>
                <w:rFonts w:cs="Segoe UI Light"/>
                <w:b w:val="0"/>
              </w:rPr>
              <w:t>Moc znamionowa</w:t>
            </w:r>
          </w:p>
        </w:tc>
        <w:tc>
          <w:tcPr>
            <w:tcW w:w="6373" w:type="dxa"/>
          </w:tcPr>
          <w:p w14:paraId="5B703023"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Min. 3000 VA</w:t>
            </w:r>
          </w:p>
        </w:tc>
      </w:tr>
      <w:tr w:rsidR="00D3063B" w:rsidRPr="000E32F8" w14:paraId="0A9AB351"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10686EA3" w14:textId="77777777" w:rsidR="00D3063B" w:rsidRPr="000E32F8" w:rsidRDefault="00D3063B" w:rsidP="00AB3F46">
            <w:pPr>
              <w:spacing w:line="276" w:lineRule="auto"/>
              <w:jc w:val="left"/>
              <w:rPr>
                <w:rFonts w:cs="Segoe UI Light"/>
                <w:b w:val="0"/>
              </w:rPr>
            </w:pPr>
            <w:r w:rsidRPr="000E32F8">
              <w:rPr>
                <w:rFonts w:cs="Segoe UI Light"/>
                <w:b w:val="0"/>
              </w:rPr>
              <w:t>Obudowa</w:t>
            </w:r>
          </w:p>
        </w:tc>
        <w:tc>
          <w:tcPr>
            <w:tcW w:w="6373" w:type="dxa"/>
          </w:tcPr>
          <w:p w14:paraId="11692AC6"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Do montażu w szafie Rack 19”</w:t>
            </w:r>
          </w:p>
        </w:tc>
      </w:tr>
      <w:tr w:rsidR="00D3063B" w:rsidRPr="000E32F8" w14:paraId="56428317"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DDE58B" w14:textId="77777777" w:rsidR="00D3063B" w:rsidRPr="000E32F8" w:rsidRDefault="00D3063B" w:rsidP="00AB3F46">
            <w:pPr>
              <w:spacing w:line="276" w:lineRule="auto"/>
              <w:jc w:val="left"/>
              <w:rPr>
                <w:rFonts w:cs="Segoe UI Light"/>
                <w:b w:val="0"/>
              </w:rPr>
            </w:pPr>
            <w:r w:rsidRPr="000E32F8">
              <w:rPr>
                <w:rFonts w:cs="Segoe UI Light"/>
                <w:b w:val="0"/>
              </w:rPr>
              <w:t>Maksymalna wysokość UPS</w:t>
            </w:r>
          </w:p>
        </w:tc>
        <w:tc>
          <w:tcPr>
            <w:tcW w:w="6373" w:type="dxa"/>
          </w:tcPr>
          <w:p w14:paraId="3ABBEB66"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Maks. 2U (bez dodatkowych modułów bateryjnych)</w:t>
            </w:r>
          </w:p>
        </w:tc>
      </w:tr>
      <w:tr w:rsidR="00D3063B" w:rsidRPr="000E32F8" w14:paraId="7B78B050"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50ABFDCB" w14:textId="77777777" w:rsidR="00D3063B" w:rsidRPr="000E32F8" w:rsidRDefault="00D3063B" w:rsidP="00AB3F46">
            <w:pPr>
              <w:spacing w:line="276" w:lineRule="auto"/>
              <w:jc w:val="left"/>
              <w:rPr>
                <w:rFonts w:cs="Segoe UI Light"/>
                <w:b w:val="0"/>
              </w:rPr>
            </w:pPr>
            <w:r w:rsidRPr="000E32F8">
              <w:rPr>
                <w:rFonts w:cs="Segoe UI Light"/>
                <w:b w:val="0"/>
              </w:rPr>
              <w:t>Maksymalna głębokość</w:t>
            </w:r>
          </w:p>
        </w:tc>
        <w:tc>
          <w:tcPr>
            <w:tcW w:w="6373" w:type="dxa"/>
          </w:tcPr>
          <w:p w14:paraId="713438EC"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Maks. 700 mm</w:t>
            </w:r>
          </w:p>
        </w:tc>
      </w:tr>
      <w:tr w:rsidR="00D3063B" w:rsidRPr="000E32F8" w14:paraId="4B23A9F3"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10F38F" w14:textId="77777777" w:rsidR="00D3063B" w:rsidRPr="000E32F8" w:rsidRDefault="00D3063B" w:rsidP="00AB3F46">
            <w:pPr>
              <w:spacing w:line="276" w:lineRule="auto"/>
              <w:jc w:val="left"/>
              <w:rPr>
                <w:rFonts w:cs="Segoe UI Light"/>
                <w:b w:val="0"/>
              </w:rPr>
            </w:pPr>
            <w:r w:rsidRPr="000E32F8">
              <w:rPr>
                <w:rFonts w:cs="Segoe UI Light"/>
                <w:b w:val="0"/>
              </w:rPr>
              <w:t>Zakres napięcia wejściowego</w:t>
            </w:r>
          </w:p>
        </w:tc>
        <w:tc>
          <w:tcPr>
            <w:tcW w:w="6373" w:type="dxa"/>
          </w:tcPr>
          <w:p w14:paraId="055C9097"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Min. 190–260 V</w:t>
            </w:r>
          </w:p>
        </w:tc>
      </w:tr>
      <w:tr w:rsidR="00D3063B" w:rsidRPr="000E32F8" w14:paraId="0BAC5879"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323BB8DA" w14:textId="77777777" w:rsidR="00D3063B" w:rsidRPr="000E32F8" w:rsidRDefault="00D3063B" w:rsidP="00AB3F46">
            <w:pPr>
              <w:spacing w:line="276" w:lineRule="auto"/>
              <w:jc w:val="left"/>
              <w:rPr>
                <w:rFonts w:cs="Segoe UI Light"/>
                <w:b w:val="0"/>
              </w:rPr>
            </w:pPr>
            <w:r w:rsidRPr="000E32F8">
              <w:rPr>
                <w:rFonts w:cs="Segoe UI Light"/>
                <w:b w:val="0"/>
              </w:rPr>
              <w:t>Napięcie nominalne wyjściowe</w:t>
            </w:r>
          </w:p>
        </w:tc>
        <w:tc>
          <w:tcPr>
            <w:tcW w:w="6373" w:type="dxa"/>
          </w:tcPr>
          <w:p w14:paraId="382F5A6A"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220/230/240 V</w:t>
            </w:r>
          </w:p>
        </w:tc>
      </w:tr>
      <w:tr w:rsidR="00D3063B" w:rsidRPr="000E32F8" w14:paraId="23107035"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DCAC3C4" w14:textId="77777777" w:rsidR="00D3063B" w:rsidRPr="000E32F8" w:rsidRDefault="00D3063B" w:rsidP="00AB3F46">
            <w:pPr>
              <w:spacing w:line="276" w:lineRule="auto"/>
              <w:jc w:val="left"/>
              <w:rPr>
                <w:rFonts w:cs="Segoe UI Light"/>
                <w:b w:val="0"/>
              </w:rPr>
            </w:pPr>
            <w:r w:rsidRPr="000E32F8">
              <w:rPr>
                <w:rFonts w:cs="Segoe UI Light"/>
                <w:b w:val="0"/>
              </w:rPr>
              <w:t>Gniazda wyjściowe</w:t>
            </w:r>
          </w:p>
        </w:tc>
        <w:tc>
          <w:tcPr>
            <w:tcW w:w="6373" w:type="dxa"/>
          </w:tcPr>
          <w:p w14:paraId="16C51DAF" w14:textId="6A038DBD"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 xml:space="preserve">Min. </w:t>
            </w:r>
            <w:r w:rsidR="009B2E27" w:rsidRPr="000E32F8">
              <w:rPr>
                <w:rFonts w:cs="Segoe UI Light"/>
              </w:rPr>
              <w:t>6</w:t>
            </w:r>
            <w:r w:rsidRPr="000E32F8">
              <w:rPr>
                <w:rFonts w:cs="Segoe UI Light"/>
              </w:rPr>
              <w:t xml:space="preserve"> szt. IEC-320-C13 (10A) i min. 1 szt. IEC-320-C19 (16A)</w:t>
            </w:r>
          </w:p>
        </w:tc>
      </w:tr>
      <w:tr w:rsidR="00D3063B" w:rsidRPr="000E32F8" w14:paraId="4930420A"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48AD6C7B" w14:textId="77777777" w:rsidR="00D3063B" w:rsidRPr="000E32F8" w:rsidRDefault="00D3063B" w:rsidP="00AB3F46">
            <w:pPr>
              <w:spacing w:line="276" w:lineRule="auto"/>
              <w:jc w:val="left"/>
              <w:rPr>
                <w:rFonts w:cs="Segoe UI Light"/>
                <w:b w:val="0"/>
              </w:rPr>
            </w:pPr>
            <w:r w:rsidRPr="000E32F8">
              <w:rPr>
                <w:rFonts w:cs="Segoe UI Light"/>
                <w:b w:val="0"/>
              </w:rPr>
              <w:t>Sprawność</w:t>
            </w:r>
          </w:p>
        </w:tc>
        <w:tc>
          <w:tcPr>
            <w:tcW w:w="6373" w:type="dxa"/>
          </w:tcPr>
          <w:p w14:paraId="4027929C"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95%</w:t>
            </w:r>
          </w:p>
        </w:tc>
      </w:tr>
      <w:tr w:rsidR="00D3063B" w:rsidRPr="000E32F8" w14:paraId="28C79378"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624B87" w14:textId="77777777" w:rsidR="00D3063B" w:rsidRPr="000E32F8" w:rsidRDefault="00D3063B" w:rsidP="00AB3F46">
            <w:pPr>
              <w:spacing w:line="276" w:lineRule="auto"/>
              <w:jc w:val="left"/>
              <w:rPr>
                <w:rFonts w:cs="Segoe UI Light"/>
                <w:b w:val="0"/>
              </w:rPr>
            </w:pPr>
            <w:r w:rsidRPr="000E32F8">
              <w:rPr>
                <w:rFonts w:cs="Segoe UI Light"/>
                <w:b w:val="0"/>
              </w:rPr>
              <w:t>Częstotliwość wyjściowa</w:t>
            </w:r>
          </w:p>
        </w:tc>
        <w:tc>
          <w:tcPr>
            <w:tcW w:w="6373" w:type="dxa"/>
          </w:tcPr>
          <w:p w14:paraId="64F86856"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50/60 Hz +/- 0,1% (autodetekcja)</w:t>
            </w:r>
          </w:p>
        </w:tc>
      </w:tr>
      <w:tr w:rsidR="00D3063B" w:rsidRPr="000E32F8" w14:paraId="279663F1"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0B712F79" w14:textId="77777777" w:rsidR="00D3063B" w:rsidRPr="000E32F8" w:rsidRDefault="00D3063B" w:rsidP="00AB3F46">
            <w:pPr>
              <w:spacing w:line="276" w:lineRule="auto"/>
              <w:jc w:val="left"/>
              <w:rPr>
                <w:rFonts w:cs="Segoe UI Light"/>
                <w:b w:val="0"/>
              </w:rPr>
            </w:pPr>
            <w:r w:rsidRPr="000E32F8">
              <w:rPr>
                <w:rFonts w:cs="Segoe UI Light"/>
                <w:b w:val="0"/>
              </w:rPr>
              <w:lastRenderedPageBreak/>
              <w:t>Czas podtrzymania dla obciążenia 100%</w:t>
            </w:r>
          </w:p>
        </w:tc>
        <w:tc>
          <w:tcPr>
            <w:tcW w:w="6373" w:type="dxa"/>
          </w:tcPr>
          <w:p w14:paraId="1036F65F"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3 minut</w:t>
            </w:r>
          </w:p>
        </w:tc>
      </w:tr>
      <w:tr w:rsidR="00D3063B" w:rsidRPr="000E32F8" w14:paraId="72E934F3"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84EEB0" w14:textId="77777777" w:rsidR="00D3063B" w:rsidRPr="000E32F8" w:rsidRDefault="00D3063B" w:rsidP="00AB3F46">
            <w:pPr>
              <w:spacing w:line="276" w:lineRule="auto"/>
              <w:jc w:val="left"/>
              <w:rPr>
                <w:rFonts w:cs="Segoe UI Light"/>
                <w:b w:val="0"/>
              </w:rPr>
            </w:pPr>
            <w:r w:rsidRPr="000E32F8">
              <w:rPr>
                <w:rFonts w:cs="Segoe UI Light"/>
                <w:b w:val="0"/>
              </w:rPr>
              <w:t>Czas podtrzymania dla odciążenia 50%</w:t>
            </w:r>
          </w:p>
        </w:tc>
        <w:tc>
          <w:tcPr>
            <w:tcW w:w="6373" w:type="dxa"/>
          </w:tcPr>
          <w:p w14:paraId="39C5C37C"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Min. 10 minut</w:t>
            </w:r>
          </w:p>
        </w:tc>
      </w:tr>
      <w:tr w:rsidR="00D3063B" w:rsidRPr="000E32F8" w14:paraId="280F2349"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77A1445C" w14:textId="77777777" w:rsidR="00D3063B" w:rsidRPr="000E32F8" w:rsidRDefault="00D3063B" w:rsidP="00AB3F46">
            <w:pPr>
              <w:spacing w:line="276" w:lineRule="auto"/>
              <w:jc w:val="left"/>
              <w:rPr>
                <w:rFonts w:cs="Segoe UI Light"/>
                <w:b w:val="0"/>
              </w:rPr>
            </w:pPr>
            <w:r w:rsidRPr="000E32F8">
              <w:rPr>
                <w:rFonts w:cs="Segoe UI Light"/>
                <w:b w:val="0"/>
              </w:rPr>
              <w:t>Obsługa dodatkowych baterii</w:t>
            </w:r>
          </w:p>
        </w:tc>
        <w:tc>
          <w:tcPr>
            <w:tcW w:w="6373" w:type="dxa"/>
          </w:tcPr>
          <w:p w14:paraId="00C887D2"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do min. 4 modułów bateryjnych o wysokości max 2U każdy</w:t>
            </w:r>
          </w:p>
        </w:tc>
      </w:tr>
      <w:tr w:rsidR="00D3063B" w:rsidRPr="000E32F8" w14:paraId="7D0634E4"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C97080" w14:textId="77777777" w:rsidR="00D3063B" w:rsidRPr="000E32F8" w:rsidRDefault="00D3063B" w:rsidP="00AB3F46">
            <w:pPr>
              <w:spacing w:line="276" w:lineRule="auto"/>
              <w:jc w:val="left"/>
              <w:rPr>
                <w:rFonts w:cs="Segoe UI Light"/>
                <w:b w:val="0"/>
              </w:rPr>
            </w:pPr>
            <w:r w:rsidRPr="000E32F8">
              <w:rPr>
                <w:rFonts w:cs="Segoe UI Light"/>
                <w:b w:val="0"/>
              </w:rPr>
              <w:t>Zarządzanie akumulatorami</w:t>
            </w:r>
          </w:p>
        </w:tc>
        <w:tc>
          <w:tcPr>
            <w:tcW w:w="6373" w:type="dxa"/>
          </w:tcPr>
          <w:p w14:paraId="35EDC0B2"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System ładowania nieciągłego baterii z kompensacją temperatury, automatyczne sprawdzanie akumulatorów, ochrona przed głębokim rozładowaniem, automatyczne rozpoznawanie dodatkowych zewnętrznych modułów bateryjnych, wymiana akumulatorów „na gorąco” bez konieczności wyłączania podłączonych urządzeń.</w:t>
            </w:r>
          </w:p>
        </w:tc>
      </w:tr>
      <w:tr w:rsidR="00D3063B" w:rsidRPr="000E32F8" w14:paraId="4FA9A46A"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722812ED" w14:textId="77777777" w:rsidR="00D3063B" w:rsidRPr="000E32F8" w:rsidRDefault="00D3063B" w:rsidP="00AB3F46">
            <w:pPr>
              <w:spacing w:line="276" w:lineRule="auto"/>
              <w:jc w:val="left"/>
              <w:rPr>
                <w:rFonts w:cs="Segoe UI Light"/>
                <w:b w:val="0"/>
              </w:rPr>
            </w:pPr>
            <w:r w:rsidRPr="000E32F8">
              <w:rPr>
                <w:rFonts w:cs="Segoe UI Light"/>
                <w:b w:val="0"/>
              </w:rPr>
              <w:t>Interfejs użytkownika</w:t>
            </w:r>
          </w:p>
        </w:tc>
        <w:tc>
          <w:tcPr>
            <w:tcW w:w="6373" w:type="dxa"/>
          </w:tcPr>
          <w:p w14:paraId="066AF0EF"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Wyświetlacz LCD (informacje o statusie i pomiarach UPS, możliwość pomiaru zużycia energii w kWh)</w:t>
            </w:r>
          </w:p>
        </w:tc>
      </w:tr>
      <w:tr w:rsidR="00D3063B" w:rsidRPr="000E32F8" w14:paraId="759E7E1D"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155B10" w14:textId="77777777" w:rsidR="00D3063B" w:rsidRPr="000E32F8" w:rsidRDefault="00D3063B" w:rsidP="00AB3F46">
            <w:pPr>
              <w:spacing w:line="276" w:lineRule="auto"/>
              <w:jc w:val="left"/>
              <w:rPr>
                <w:rFonts w:cs="Segoe UI Light"/>
                <w:b w:val="0"/>
              </w:rPr>
            </w:pPr>
            <w:r w:rsidRPr="000E32F8">
              <w:rPr>
                <w:rFonts w:cs="Segoe UI Light"/>
                <w:b w:val="0"/>
              </w:rPr>
              <w:t>Standardowe gniazda komunikacyjne</w:t>
            </w:r>
          </w:p>
        </w:tc>
        <w:tc>
          <w:tcPr>
            <w:tcW w:w="6373" w:type="dxa"/>
          </w:tcPr>
          <w:p w14:paraId="60534582"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Karta sieciowa + 1 x styki przekaźnikowe + 1 mini złącze zdalnego zał./wył. i wyłączenia</w:t>
            </w:r>
          </w:p>
        </w:tc>
      </w:tr>
      <w:tr w:rsidR="00D3063B" w:rsidRPr="000E32F8" w14:paraId="0BA58906"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5C592255" w14:textId="77777777" w:rsidR="00D3063B" w:rsidRPr="000E32F8" w:rsidRDefault="00D3063B" w:rsidP="00AB3F46">
            <w:pPr>
              <w:spacing w:line="276" w:lineRule="auto"/>
              <w:jc w:val="left"/>
              <w:rPr>
                <w:rFonts w:cs="Segoe UI Light"/>
                <w:b w:val="0"/>
              </w:rPr>
            </w:pPr>
            <w:r w:rsidRPr="000E32F8">
              <w:rPr>
                <w:rFonts w:cs="Segoe UI Light"/>
                <w:b w:val="0"/>
              </w:rPr>
              <w:t>Zdalne zarządzanie</w:t>
            </w:r>
          </w:p>
        </w:tc>
        <w:tc>
          <w:tcPr>
            <w:tcW w:w="6373" w:type="dxa"/>
          </w:tcPr>
          <w:p w14:paraId="62870433"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 xml:space="preserve">Kompatybilność z HTTP, SNMP, SMTP, SSH, TLS </w:t>
            </w:r>
          </w:p>
          <w:p w14:paraId="70B8F2E3"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Konfigurowalne akcje zawierające automatyczne zamykanie systemów w przypadku przedłużających się przerw w zasilaniu</w:t>
            </w:r>
          </w:p>
          <w:p w14:paraId="024AF0EB"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Powiadamianie e-mailowe o alarmach</w:t>
            </w:r>
          </w:p>
          <w:p w14:paraId="100923FE"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Kompatybilność z SNMPv3 i IPv6</w:t>
            </w:r>
          </w:p>
          <w:p w14:paraId="49B678BA"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Konfigurowalne automatycznie powiadamiania e-mail w odpowiedzi na alarmy UPS oraz przesyłanie raportów okresowych</w:t>
            </w:r>
          </w:p>
          <w:p w14:paraId="784263EA"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Sterowanie załączaniem i wyłączaniem UPS poprzez przeglądarkę internetową</w:t>
            </w:r>
          </w:p>
          <w:p w14:paraId="25FFFAE0"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Pomiar wilgotności i temperatury z opcjonalnym czujnikiem monitorowania środowiska</w:t>
            </w:r>
          </w:p>
          <w:p w14:paraId="68482862"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Automatyczne ustawienia daty i godziny poprzez serwer NTP</w:t>
            </w:r>
          </w:p>
          <w:p w14:paraId="33421C9B"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Zabezpieczenie hasłem</w:t>
            </w:r>
          </w:p>
          <w:p w14:paraId="0A503A75"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Transmisja szyfrowana</w:t>
            </w:r>
          </w:p>
          <w:p w14:paraId="42DF4D4E" w14:textId="77777777" w:rsidR="00D3063B" w:rsidRPr="000E32F8" w:rsidRDefault="00D3063B" w:rsidP="00AB3F46">
            <w:pPr>
              <w:pStyle w:val="Akapitzlist"/>
              <w:numPr>
                <w:ilvl w:val="0"/>
                <w:numId w:val="21"/>
              </w:numPr>
              <w:spacing w:line="276" w:lineRule="auto"/>
              <w:ind w:left="315"/>
              <w:jc w:val="left"/>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Zapis dziennika zdarzeń w pamięci trwałej</w:t>
            </w:r>
          </w:p>
        </w:tc>
      </w:tr>
      <w:tr w:rsidR="00D3063B" w:rsidRPr="000E32F8" w14:paraId="1A3B634C"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865CEE" w14:textId="77777777" w:rsidR="00D3063B" w:rsidRPr="000E32F8" w:rsidRDefault="00D3063B" w:rsidP="00AB3F46">
            <w:pPr>
              <w:spacing w:line="276" w:lineRule="auto"/>
              <w:jc w:val="left"/>
              <w:rPr>
                <w:rFonts w:cs="Segoe UI Light"/>
                <w:b w:val="0"/>
              </w:rPr>
            </w:pPr>
            <w:r w:rsidRPr="000E32F8">
              <w:rPr>
                <w:rFonts w:cs="Segoe UI Light"/>
                <w:b w:val="0"/>
              </w:rPr>
              <w:t>Poziom hałasu</w:t>
            </w:r>
          </w:p>
        </w:tc>
        <w:tc>
          <w:tcPr>
            <w:tcW w:w="6373" w:type="dxa"/>
          </w:tcPr>
          <w:p w14:paraId="05A807AE"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Max. 64 dB</w:t>
            </w:r>
          </w:p>
        </w:tc>
      </w:tr>
      <w:tr w:rsidR="00D3063B" w:rsidRPr="000E32F8" w14:paraId="4C44F3B0"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735D2037" w14:textId="77777777" w:rsidR="00D3063B" w:rsidRPr="000E32F8" w:rsidRDefault="00D3063B" w:rsidP="00AB3F46">
            <w:pPr>
              <w:spacing w:line="276" w:lineRule="auto"/>
              <w:jc w:val="left"/>
              <w:rPr>
                <w:rFonts w:cs="Segoe UI Light"/>
                <w:b w:val="0"/>
              </w:rPr>
            </w:pPr>
            <w:r w:rsidRPr="000E32F8">
              <w:rPr>
                <w:rFonts w:cs="Segoe UI Light"/>
                <w:b w:val="0"/>
              </w:rPr>
              <w:t>Bezpieczeństwo, zakłócenia elektromagnetyczne</w:t>
            </w:r>
          </w:p>
        </w:tc>
        <w:tc>
          <w:tcPr>
            <w:tcW w:w="6373" w:type="dxa"/>
          </w:tcPr>
          <w:p w14:paraId="56A9D45E"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IEC/EN 62040-1, IEC/EN 62040-2</w:t>
            </w:r>
          </w:p>
        </w:tc>
      </w:tr>
      <w:tr w:rsidR="00D3063B" w:rsidRPr="000E32F8" w14:paraId="1A7966BC"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45831A" w14:textId="77777777" w:rsidR="00D3063B" w:rsidRPr="000E32F8" w:rsidRDefault="00D3063B" w:rsidP="00AB3F46">
            <w:pPr>
              <w:spacing w:line="276" w:lineRule="auto"/>
              <w:jc w:val="left"/>
              <w:rPr>
                <w:rFonts w:cs="Segoe UI Light"/>
                <w:b w:val="0"/>
              </w:rPr>
            </w:pPr>
            <w:r w:rsidRPr="000E32F8">
              <w:rPr>
                <w:rFonts w:cs="Segoe UI Light"/>
                <w:b w:val="0"/>
              </w:rPr>
              <w:t>Certyfikaty</w:t>
            </w:r>
          </w:p>
        </w:tc>
        <w:tc>
          <w:tcPr>
            <w:tcW w:w="6373" w:type="dxa"/>
          </w:tcPr>
          <w:p w14:paraId="61C33FF4"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CE, raport CB, TÜV</w:t>
            </w:r>
          </w:p>
        </w:tc>
      </w:tr>
      <w:tr w:rsidR="00D3063B" w:rsidRPr="000E32F8" w14:paraId="16EA6B56"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3E66EDC6" w14:textId="77777777" w:rsidR="00D3063B" w:rsidRPr="000E32F8" w:rsidRDefault="00D3063B" w:rsidP="00AB3F46">
            <w:pPr>
              <w:spacing w:line="276" w:lineRule="auto"/>
              <w:jc w:val="left"/>
              <w:rPr>
                <w:rFonts w:cs="Segoe UI Light"/>
                <w:b w:val="0"/>
              </w:rPr>
            </w:pPr>
            <w:r w:rsidRPr="000E32F8">
              <w:rPr>
                <w:rFonts w:cs="Segoe UI Light"/>
                <w:b w:val="0"/>
              </w:rPr>
              <w:t>Gwarancja na akumulatory</w:t>
            </w:r>
          </w:p>
        </w:tc>
        <w:tc>
          <w:tcPr>
            <w:tcW w:w="6373" w:type="dxa"/>
          </w:tcPr>
          <w:p w14:paraId="0DBC969B"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 xml:space="preserve">Min. 2 lata </w:t>
            </w:r>
          </w:p>
        </w:tc>
      </w:tr>
      <w:tr w:rsidR="00D3063B" w:rsidRPr="000E32F8" w14:paraId="1BD77D50"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249078" w14:textId="77777777" w:rsidR="00D3063B" w:rsidRPr="000E32F8" w:rsidRDefault="00D3063B" w:rsidP="00AB3F46">
            <w:pPr>
              <w:spacing w:line="276" w:lineRule="auto"/>
              <w:jc w:val="left"/>
              <w:rPr>
                <w:rFonts w:cs="Segoe UI Light"/>
                <w:b w:val="0"/>
              </w:rPr>
            </w:pPr>
            <w:r w:rsidRPr="000E32F8">
              <w:rPr>
                <w:rFonts w:cs="Segoe UI Light"/>
                <w:b w:val="0"/>
              </w:rPr>
              <w:t>Oprogramowanie do zarządzania i monitoringu UPS</w:t>
            </w:r>
          </w:p>
        </w:tc>
        <w:tc>
          <w:tcPr>
            <w:tcW w:w="6373" w:type="dxa"/>
          </w:tcPr>
          <w:p w14:paraId="27C71759" w14:textId="77777777" w:rsidR="00D3063B" w:rsidRPr="000E32F8" w:rsidRDefault="00D3063B"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 xml:space="preserve">Pakiet oprogramowania kompatybilny z MS Windows Server oraz RedHat Linux, włącznie z oprogramowaniem wirtualizacyjnym, takim jak Vmware i Hyper-V. Oprogramowanie musi mieć </w:t>
            </w:r>
            <w:r w:rsidRPr="000E32F8">
              <w:rPr>
                <w:rFonts w:cs="Segoe UI Light"/>
              </w:rPr>
              <w:lastRenderedPageBreak/>
              <w:t>możliwość rozbudowy o funkcję zawieszania działania niekrytycznych maszyn wirtualnych, przenoszenia maszyn wirtualnych lub łagodnego wyłączania systemu w przypadku długotrwałej przerwy w dostawie energii.</w:t>
            </w:r>
          </w:p>
        </w:tc>
      </w:tr>
      <w:tr w:rsidR="00D3063B" w:rsidRPr="000E32F8" w14:paraId="658FFE5B" w14:textId="77777777" w:rsidTr="004649AF">
        <w:trPr>
          <w:trHeight w:val="2881"/>
        </w:trPr>
        <w:tc>
          <w:tcPr>
            <w:cnfStyle w:val="001000000000" w:firstRow="0" w:lastRow="0" w:firstColumn="1" w:lastColumn="0" w:oddVBand="0" w:evenVBand="0" w:oddHBand="0" w:evenHBand="0" w:firstRowFirstColumn="0" w:firstRowLastColumn="0" w:lastRowFirstColumn="0" w:lastRowLastColumn="0"/>
            <w:tcW w:w="2689" w:type="dxa"/>
          </w:tcPr>
          <w:p w14:paraId="34EF2095" w14:textId="77777777" w:rsidR="00D3063B" w:rsidRPr="000E32F8" w:rsidRDefault="00D3063B" w:rsidP="00AB3F46">
            <w:pPr>
              <w:spacing w:line="276" w:lineRule="auto"/>
              <w:rPr>
                <w:rFonts w:cs="Segoe UI Light"/>
                <w:b w:val="0"/>
              </w:rPr>
            </w:pPr>
            <w:r w:rsidRPr="000E32F8">
              <w:rPr>
                <w:rFonts w:cs="Segoe UI Light"/>
                <w:b w:val="0"/>
              </w:rPr>
              <w:lastRenderedPageBreak/>
              <w:t>Wyposażenie dodatkowe</w:t>
            </w:r>
          </w:p>
        </w:tc>
        <w:tc>
          <w:tcPr>
            <w:tcW w:w="6373" w:type="dxa"/>
          </w:tcPr>
          <w:p w14:paraId="54C1C8A6"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 xml:space="preserve">Zestawy gniazd wyjściowych PDU o prądzie nominalnym 16A podłączane do gniazda wyjściowego w zasilaczu awaryjnym UPS, obudowa 1U do montażu w szafie Rack (19”) z możliwością montażu w wielu położeniach z min. 8 szt. gniazd IEC-320-C13 (10A) i 1 szt. IEC-320-C19 (16A) (z 2 bezpiecznikami nadprądowymi), z zaciskami zabezpieczającymi przed przypadkowym wyciagnięciem kabla zasilającego na gniazdkach wejściowych i wyjściowych. </w:t>
            </w:r>
          </w:p>
          <w:p w14:paraId="293B5DF3" w14:textId="77777777" w:rsidR="00D3063B" w:rsidRPr="000E32F8" w:rsidRDefault="00D3063B"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Czujnik monitorowania środowiska UPS umożliwiający zdalne monitorowanie temperatury, wilgotności i dwóch urządzeń stykowych podłączany do karty sieciowej SNMP.</w:t>
            </w:r>
          </w:p>
        </w:tc>
      </w:tr>
    </w:tbl>
    <w:p w14:paraId="6A8DA4A2" w14:textId="77777777" w:rsidR="00E00585" w:rsidRPr="000E32F8" w:rsidRDefault="00E00585" w:rsidP="00AB3F46">
      <w:pPr>
        <w:spacing w:after="0" w:line="276" w:lineRule="auto"/>
        <w:rPr>
          <w:rFonts w:cs="Segoe UI Light"/>
        </w:rPr>
      </w:pPr>
    </w:p>
    <w:p w14:paraId="28C753C8" w14:textId="77777777" w:rsidR="00BE021A" w:rsidRPr="000E32F8" w:rsidRDefault="00BE021A" w:rsidP="00AB3F46">
      <w:pPr>
        <w:pStyle w:val="Nagwek2"/>
        <w:rPr>
          <w:rFonts w:cs="Segoe UI Light"/>
        </w:rPr>
      </w:pPr>
      <w:bookmarkStart w:id="23" w:name="_Toc35118476"/>
      <w:r w:rsidRPr="000E32F8">
        <w:rPr>
          <w:rFonts w:cs="Segoe UI Light"/>
        </w:rPr>
        <w:t>Licencje</w:t>
      </w:r>
      <w:bookmarkEnd w:id="23"/>
    </w:p>
    <w:p w14:paraId="01E5DBAE" w14:textId="17ED218A" w:rsidR="00BE021A" w:rsidRPr="000E32F8" w:rsidRDefault="00BE021A" w:rsidP="00AB3F46">
      <w:pPr>
        <w:pStyle w:val="Tekstpodstawowy"/>
        <w:spacing w:line="276" w:lineRule="auto"/>
        <w:rPr>
          <w:rFonts w:cs="Segoe UI Light"/>
        </w:rPr>
      </w:pPr>
      <w:r w:rsidRPr="000E32F8">
        <w:rPr>
          <w:rFonts w:cs="Segoe UI Light"/>
        </w:rPr>
        <w:t xml:space="preserve">W ramach postępowania należy </w:t>
      </w:r>
      <w:r w:rsidR="00381AB7" w:rsidRPr="000E32F8">
        <w:rPr>
          <w:rFonts w:cs="Segoe UI Light"/>
        </w:rPr>
        <w:t xml:space="preserve">dostarczyć wszystkie licencje wymagane do uruchomienia oraz użytkowania dostarczanych urządzeń i serwerów zgodnie z ich przeznaczeniem i niniejszym SIWZ. Licencje terminowe, subskrypcje, abonamenty, itp. muszą pozwalać na użytkowanie </w:t>
      </w:r>
      <w:r w:rsidR="00DF1874" w:rsidRPr="000E32F8">
        <w:rPr>
          <w:rFonts w:cs="Segoe UI Light"/>
        </w:rPr>
        <w:t xml:space="preserve">każdego elementu </w:t>
      </w:r>
      <w:r w:rsidR="00381AB7" w:rsidRPr="000E32F8">
        <w:rPr>
          <w:rFonts w:cs="Segoe UI Light"/>
        </w:rPr>
        <w:t xml:space="preserve">Systemu przez okres </w:t>
      </w:r>
      <w:r w:rsidR="00806114" w:rsidRPr="000E32F8">
        <w:rPr>
          <w:rFonts w:cs="Segoe UI Light"/>
        </w:rPr>
        <w:t xml:space="preserve">udzielonej gwarancji </w:t>
      </w:r>
      <w:r w:rsidR="00381AB7" w:rsidRPr="000E32F8">
        <w:rPr>
          <w:rFonts w:cs="Segoe UI Light"/>
        </w:rPr>
        <w:t xml:space="preserve">od dnia podpisania protokołu </w:t>
      </w:r>
      <w:r w:rsidR="00EC477D" w:rsidRPr="000E32F8">
        <w:rPr>
          <w:rFonts w:cs="Segoe UI Light"/>
        </w:rPr>
        <w:t>odbioru</w:t>
      </w:r>
      <w:r w:rsidR="00806114" w:rsidRPr="000E32F8">
        <w:rPr>
          <w:rFonts w:cs="Segoe UI Light"/>
        </w:rPr>
        <w:t xml:space="preserve"> </w:t>
      </w:r>
      <w:r w:rsidR="00F80186" w:rsidRPr="000E32F8">
        <w:rPr>
          <w:rFonts w:cs="Segoe UI Light"/>
        </w:rPr>
        <w:t>– jeśli dotyczy</w:t>
      </w:r>
      <w:r w:rsidR="00381AB7" w:rsidRPr="000E32F8">
        <w:rPr>
          <w:rFonts w:cs="Segoe UI Light"/>
        </w:rPr>
        <w:t>.</w:t>
      </w:r>
    </w:p>
    <w:p w14:paraId="6A294247" w14:textId="4F43A1C4" w:rsidR="00A316E0" w:rsidRPr="000E32F8" w:rsidRDefault="00A316E0" w:rsidP="00AB3F46">
      <w:pPr>
        <w:pStyle w:val="Tekstpodstawowy"/>
        <w:spacing w:line="276" w:lineRule="auto"/>
        <w:rPr>
          <w:rFonts w:cs="Segoe UI Light"/>
        </w:rPr>
      </w:pPr>
      <w:r w:rsidRPr="000E32F8">
        <w:rPr>
          <w:rFonts w:cs="Segoe UI Light"/>
        </w:rPr>
        <w:t>Wykonawca określi ilości i rodzaje licencji wymaganych do realizacji Projektu</w:t>
      </w:r>
      <w:r w:rsidR="002F7B01" w:rsidRPr="000E32F8">
        <w:rPr>
          <w:rFonts w:cs="Segoe UI Light"/>
        </w:rPr>
        <w:t>, jeśli przekroczą one minimalny zakres określony poniżej</w:t>
      </w:r>
      <w:r w:rsidRPr="000E32F8">
        <w:rPr>
          <w:rFonts w:cs="Segoe UI Light"/>
        </w:rPr>
        <w:t>, tj.:</w:t>
      </w:r>
    </w:p>
    <w:p w14:paraId="4BE0941B" w14:textId="47B62D84" w:rsidR="00A316E0" w:rsidRPr="000E32F8" w:rsidRDefault="00A316E0" w:rsidP="00AB3F46">
      <w:pPr>
        <w:pStyle w:val="Akapitzlist"/>
        <w:numPr>
          <w:ilvl w:val="0"/>
          <w:numId w:val="19"/>
        </w:numPr>
        <w:spacing w:line="276" w:lineRule="auto"/>
        <w:rPr>
          <w:rFonts w:cs="Segoe UI Light"/>
        </w:rPr>
      </w:pPr>
      <w:r w:rsidRPr="000E32F8">
        <w:rPr>
          <w:rFonts w:cs="Segoe UI Light"/>
        </w:rPr>
        <w:t>Ser</w:t>
      </w:r>
      <w:r w:rsidR="00380D2C" w:rsidRPr="000E32F8">
        <w:rPr>
          <w:rFonts w:cs="Segoe UI Light"/>
        </w:rPr>
        <w:t>w</w:t>
      </w:r>
      <w:r w:rsidRPr="000E32F8">
        <w:rPr>
          <w:rFonts w:cs="Segoe UI Light"/>
        </w:rPr>
        <w:t>er</w:t>
      </w:r>
      <w:r w:rsidR="00380D2C" w:rsidRPr="000E32F8">
        <w:rPr>
          <w:rFonts w:cs="Segoe UI Light"/>
        </w:rPr>
        <w:t>owe systemy operacyjne</w:t>
      </w:r>
      <w:r w:rsidRPr="000E32F8">
        <w:rPr>
          <w:rFonts w:cs="Segoe UI Light"/>
        </w:rPr>
        <w:t xml:space="preserve"> – </w:t>
      </w:r>
      <w:r w:rsidR="00644D40" w:rsidRPr="000E32F8">
        <w:rPr>
          <w:rFonts w:cs="Segoe UI Light"/>
        </w:rPr>
        <w:t xml:space="preserve">zgodnie z warunkami licencjonowania do uruchomienia </w:t>
      </w:r>
      <w:r w:rsidR="002F7B01" w:rsidRPr="000E32F8">
        <w:rPr>
          <w:rFonts w:cs="Segoe UI Light"/>
        </w:rPr>
        <w:t xml:space="preserve">min. </w:t>
      </w:r>
      <w:r w:rsidR="002A632B" w:rsidRPr="000E32F8">
        <w:rPr>
          <w:rFonts w:cs="Segoe UI Light"/>
        </w:rPr>
        <w:t>6</w:t>
      </w:r>
      <w:r w:rsidR="002F7B01" w:rsidRPr="000E32F8">
        <w:rPr>
          <w:rFonts w:cs="Segoe UI Light"/>
        </w:rPr>
        <w:t xml:space="preserve"> </w:t>
      </w:r>
      <w:r w:rsidR="00644D40" w:rsidRPr="000E32F8">
        <w:rPr>
          <w:rFonts w:cs="Segoe UI Light"/>
        </w:rPr>
        <w:t>maszyn wirtualnych</w:t>
      </w:r>
      <w:r w:rsidR="00F4799F" w:rsidRPr="000E32F8">
        <w:rPr>
          <w:rFonts w:cs="Segoe UI Light"/>
        </w:rPr>
        <w:t xml:space="preserve"> niezbędnych do realizacji przedmiotu zamówienia</w:t>
      </w:r>
      <w:r w:rsidR="00AB2E85" w:rsidRPr="000E32F8">
        <w:rPr>
          <w:rFonts w:cs="Segoe UI Light"/>
        </w:rPr>
        <w:t xml:space="preserve"> w zakresie wdrożenia systemu domeny</w:t>
      </w:r>
      <w:r w:rsidR="002A632B" w:rsidRPr="000E32F8">
        <w:rPr>
          <w:rFonts w:cs="Segoe UI Light"/>
        </w:rPr>
        <w:t xml:space="preserve"> oraz systemu backupu</w:t>
      </w:r>
      <w:r w:rsidR="00F4799F" w:rsidRPr="000E32F8">
        <w:rPr>
          <w:rFonts w:cs="Segoe UI Light"/>
        </w:rPr>
        <w:t xml:space="preserve"> (jeśli wymagane będą serwery Microsoft Windows Server </w:t>
      </w:r>
      <w:r w:rsidR="00AB2E85" w:rsidRPr="000E32F8">
        <w:rPr>
          <w:rFonts w:cs="Segoe UI Light"/>
        </w:rPr>
        <w:t xml:space="preserve">dla innych wdrażanych systemów [np. portalu e-usług] </w:t>
      </w:r>
      <w:r w:rsidR="00F4799F" w:rsidRPr="000E32F8">
        <w:rPr>
          <w:rFonts w:cs="Segoe UI Light"/>
        </w:rPr>
        <w:t>– należy dostarczyć odpowiednią ilość licencji</w:t>
      </w:r>
      <w:r w:rsidR="00C24822" w:rsidRPr="000E32F8">
        <w:rPr>
          <w:rFonts w:cs="Segoe UI Light"/>
        </w:rPr>
        <w:t xml:space="preserve"> – zgodnie z warunkami licencjonowania producenta -</w:t>
      </w:r>
      <w:r w:rsidR="00F4799F" w:rsidRPr="000E32F8">
        <w:rPr>
          <w:rFonts w:cs="Segoe UI Light"/>
        </w:rPr>
        <w:t xml:space="preserve"> do uruchamiania maszyn</w:t>
      </w:r>
      <w:r w:rsidR="00644D40" w:rsidRPr="000E32F8">
        <w:rPr>
          <w:rFonts w:cs="Segoe UI Light"/>
        </w:rPr>
        <w:t xml:space="preserve"> na wszystkich dostarczonych serwerach fizycznych</w:t>
      </w:r>
      <w:r w:rsidR="00F4799F" w:rsidRPr="000E32F8">
        <w:rPr>
          <w:rFonts w:cs="Segoe UI Light"/>
        </w:rPr>
        <w:t>)</w:t>
      </w:r>
      <w:r w:rsidR="00712F6E" w:rsidRPr="000E32F8">
        <w:rPr>
          <w:rFonts w:cs="Segoe UI Light"/>
        </w:rPr>
        <w:t>,</w:t>
      </w:r>
    </w:p>
    <w:p w14:paraId="74A1818C" w14:textId="33D2AF49" w:rsidR="002F7B01" w:rsidRPr="007C65B9" w:rsidRDefault="002F7B01" w:rsidP="00AB3F46">
      <w:pPr>
        <w:pStyle w:val="Akapitzlist"/>
        <w:numPr>
          <w:ilvl w:val="0"/>
          <w:numId w:val="19"/>
        </w:numPr>
        <w:spacing w:line="276" w:lineRule="auto"/>
        <w:rPr>
          <w:rFonts w:cs="Segoe UI Light"/>
        </w:rPr>
      </w:pPr>
      <w:r w:rsidRPr="007C65B9">
        <w:rPr>
          <w:rFonts w:cs="Segoe UI Light"/>
        </w:rPr>
        <w:t xml:space="preserve">Licencje Serwera MS SQL </w:t>
      </w:r>
      <w:r w:rsidR="002509EC" w:rsidRPr="007C65B9">
        <w:rPr>
          <w:rFonts w:cs="Segoe UI Light"/>
        </w:rPr>
        <w:t xml:space="preserve">oraz licencje dostępowe (CAL) </w:t>
      </w:r>
      <w:r w:rsidRPr="007C65B9">
        <w:rPr>
          <w:rFonts w:cs="Segoe UI Light"/>
        </w:rPr>
        <w:t>dla min. 10 użytkowników</w:t>
      </w:r>
      <w:r w:rsidR="00152B17" w:rsidRPr="007C65B9">
        <w:rPr>
          <w:rFonts w:cs="Segoe UI Light"/>
        </w:rPr>
        <w:t>,</w:t>
      </w:r>
    </w:p>
    <w:p w14:paraId="192699BD" w14:textId="7F653F11" w:rsidR="002F7B01" w:rsidRPr="000E32F8" w:rsidRDefault="002F7B01" w:rsidP="00AB3F46">
      <w:pPr>
        <w:pStyle w:val="Akapitzlist"/>
        <w:numPr>
          <w:ilvl w:val="0"/>
          <w:numId w:val="19"/>
        </w:numPr>
        <w:spacing w:line="276" w:lineRule="auto"/>
        <w:rPr>
          <w:rFonts w:cs="Segoe UI Light"/>
        </w:rPr>
      </w:pPr>
      <w:r w:rsidRPr="000E32F8">
        <w:rPr>
          <w:rFonts w:cs="Segoe UI Light"/>
        </w:rPr>
        <w:t xml:space="preserve">Licencje dostępowe (CAL) systemu domeny: </w:t>
      </w:r>
      <w:r w:rsidR="0093730E" w:rsidRPr="000E32F8">
        <w:rPr>
          <w:rFonts w:cs="Segoe UI Light"/>
        </w:rPr>
        <w:t xml:space="preserve">dla </w:t>
      </w:r>
      <w:r w:rsidRPr="000E32F8">
        <w:rPr>
          <w:rFonts w:cs="Segoe UI Light"/>
        </w:rPr>
        <w:t>50 u</w:t>
      </w:r>
      <w:r w:rsidR="0093730E" w:rsidRPr="000E32F8">
        <w:rPr>
          <w:rFonts w:cs="Segoe UI Light"/>
        </w:rPr>
        <w:t>żytkowników systemu</w:t>
      </w:r>
      <w:r w:rsidR="00152B17" w:rsidRPr="000E32F8">
        <w:rPr>
          <w:rFonts w:cs="Segoe UI Light"/>
        </w:rPr>
        <w:t>,</w:t>
      </w:r>
    </w:p>
    <w:p w14:paraId="05442B41" w14:textId="02D8960D" w:rsidR="00DF1874" w:rsidRPr="000E32F8" w:rsidRDefault="00DF1874" w:rsidP="00AB3F46">
      <w:pPr>
        <w:pStyle w:val="Akapitzlist"/>
        <w:numPr>
          <w:ilvl w:val="0"/>
          <w:numId w:val="19"/>
        </w:numPr>
        <w:spacing w:line="276" w:lineRule="auto"/>
        <w:rPr>
          <w:rFonts w:cs="Segoe UI Light"/>
        </w:rPr>
      </w:pPr>
      <w:r w:rsidRPr="000E32F8">
        <w:rPr>
          <w:rFonts w:cs="Segoe UI Light"/>
        </w:rPr>
        <w:t>System kopii bezpieczeństwa</w:t>
      </w:r>
      <w:r w:rsidR="0051325A" w:rsidRPr="000E32F8">
        <w:rPr>
          <w:rFonts w:cs="Segoe UI Light"/>
        </w:rPr>
        <w:t xml:space="preserve"> (serwery)</w:t>
      </w:r>
      <w:r w:rsidRPr="000E32F8">
        <w:rPr>
          <w:rFonts w:cs="Segoe UI Light"/>
        </w:rPr>
        <w:t xml:space="preserve"> </w:t>
      </w:r>
      <w:r w:rsidR="00644D40" w:rsidRPr="000E32F8">
        <w:rPr>
          <w:rFonts w:cs="Segoe UI Light"/>
        </w:rPr>
        <w:t>–</w:t>
      </w:r>
      <w:r w:rsidRPr="000E32F8">
        <w:rPr>
          <w:rFonts w:cs="Segoe UI Light"/>
        </w:rPr>
        <w:t xml:space="preserve"> </w:t>
      </w:r>
      <w:r w:rsidR="00644D40" w:rsidRPr="000E32F8">
        <w:rPr>
          <w:rFonts w:cs="Segoe UI Light"/>
        </w:rPr>
        <w:t>zgodnie z warunkami licencjonowania do wykonywania kopii bezpieczeństwa wszy</w:t>
      </w:r>
      <w:r w:rsidR="00254555" w:rsidRPr="000E32F8">
        <w:rPr>
          <w:rFonts w:cs="Segoe UI Light"/>
        </w:rPr>
        <w:t xml:space="preserve">stkich zainstalowanych </w:t>
      </w:r>
      <w:r w:rsidR="0051325A" w:rsidRPr="000E32F8">
        <w:rPr>
          <w:rFonts w:cs="Segoe UI Light"/>
        </w:rPr>
        <w:t>serwerów wirtualnych</w:t>
      </w:r>
      <w:r w:rsidR="00380D2C" w:rsidRPr="000E32F8">
        <w:rPr>
          <w:rFonts w:cs="Segoe UI Light"/>
        </w:rPr>
        <w:t>,</w:t>
      </w:r>
    </w:p>
    <w:p w14:paraId="190808EB" w14:textId="55E88B22" w:rsidR="00116EA0" w:rsidRPr="000E32F8" w:rsidRDefault="00773E0F" w:rsidP="00AB3F46">
      <w:pPr>
        <w:pStyle w:val="Akapitzlist"/>
        <w:numPr>
          <w:ilvl w:val="0"/>
          <w:numId w:val="19"/>
        </w:numPr>
        <w:spacing w:line="276" w:lineRule="auto"/>
        <w:rPr>
          <w:rFonts w:cs="Segoe UI Light"/>
        </w:rPr>
      </w:pPr>
      <w:r w:rsidRPr="000E32F8">
        <w:rPr>
          <w:rFonts w:cs="Segoe UI Light"/>
        </w:rPr>
        <w:t xml:space="preserve">System wirtualizacji </w:t>
      </w:r>
      <w:r w:rsidR="00644D40" w:rsidRPr="000E32F8">
        <w:rPr>
          <w:rFonts w:cs="Segoe UI Light"/>
        </w:rPr>
        <w:t>–</w:t>
      </w:r>
      <w:r w:rsidRPr="000E32F8">
        <w:rPr>
          <w:rFonts w:cs="Segoe UI Light"/>
        </w:rPr>
        <w:t xml:space="preserve"> </w:t>
      </w:r>
      <w:r w:rsidR="00644D40" w:rsidRPr="000E32F8">
        <w:rPr>
          <w:rFonts w:cs="Segoe UI Light"/>
        </w:rPr>
        <w:t xml:space="preserve">zgodnie z warunkami licencjonowania do uruchomienia </w:t>
      </w:r>
      <w:r w:rsidR="00F4799F" w:rsidRPr="000E32F8">
        <w:rPr>
          <w:rFonts w:cs="Segoe UI Light"/>
        </w:rPr>
        <w:t>nielimitowanej ilości</w:t>
      </w:r>
      <w:r w:rsidR="00644D40" w:rsidRPr="000E32F8">
        <w:rPr>
          <w:rFonts w:cs="Segoe UI Light"/>
        </w:rPr>
        <w:t xml:space="preserve"> maszyn wirtualnych na wszystkich dostarczonych serwerach</w:t>
      </w:r>
      <w:r w:rsidR="00E612A6" w:rsidRPr="000E32F8">
        <w:rPr>
          <w:rFonts w:cs="Segoe UI Light"/>
        </w:rPr>
        <w:t>.</w:t>
      </w:r>
      <w:r w:rsidR="00116EA0" w:rsidRPr="000E32F8">
        <w:rPr>
          <w:rFonts w:cs="Segoe UI Light"/>
        </w:rPr>
        <w:br w:type="page"/>
      </w:r>
    </w:p>
    <w:p w14:paraId="644AE354" w14:textId="77777777" w:rsidR="003A1D2B" w:rsidRPr="000E32F8" w:rsidRDefault="0081696E" w:rsidP="00AB3F46">
      <w:pPr>
        <w:pStyle w:val="Nagwek1"/>
        <w:spacing w:line="276" w:lineRule="auto"/>
        <w:rPr>
          <w:rFonts w:ascii="Segoe UI Light" w:hAnsi="Segoe UI Light" w:cs="Segoe UI Light"/>
        </w:rPr>
      </w:pPr>
      <w:bookmarkStart w:id="24" w:name="_Toc35118477"/>
      <w:r w:rsidRPr="000E32F8">
        <w:rPr>
          <w:rFonts w:ascii="Segoe UI Light" w:hAnsi="Segoe UI Light" w:cs="Segoe UI Light"/>
        </w:rPr>
        <w:lastRenderedPageBreak/>
        <w:t xml:space="preserve">Zakres 2 – Konfiguracja i uruchomienie </w:t>
      </w:r>
      <w:r w:rsidR="00BD55CF" w:rsidRPr="000E32F8">
        <w:rPr>
          <w:rFonts w:ascii="Segoe UI Light" w:hAnsi="Segoe UI Light" w:cs="Segoe UI Light"/>
        </w:rPr>
        <w:t>sprzętu oraz oprogramowania systemowego</w:t>
      </w:r>
      <w:bookmarkEnd w:id="24"/>
    </w:p>
    <w:p w14:paraId="2800040E" w14:textId="35664D64" w:rsidR="003A1D2B" w:rsidRPr="000E32F8" w:rsidRDefault="003A1D2B" w:rsidP="00AB3F46">
      <w:pPr>
        <w:pStyle w:val="Tekstpodstawowy"/>
        <w:spacing w:line="276" w:lineRule="auto"/>
        <w:rPr>
          <w:rFonts w:cs="Segoe UI Light"/>
        </w:rPr>
      </w:pPr>
      <w:r w:rsidRPr="000E32F8">
        <w:rPr>
          <w:rFonts w:cs="Segoe UI Light"/>
        </w:rPr>
        <w:t>Wszystkie dostarczane urządzenia muszą zostać zainstalowane [tj. wypakowane, zmontowane,</w:t>
      </w:r>
      <w:r w:rsidR="0078637D" w:rsidRPr="000E32F8">
        <w:rPr>
          <w:rFonts w:cs="Segoe UI Light"/>
        </w:rPr>
        <w:t xml:space="preserve"> </w:t>
      </w:r>
      <w:r w:rsidR="00381AB7" w:rsidRPr="000E32F8">
        <w:rPr>
          <w:rFonts w:cs="Segoe UI Light"/>
        </w:rPr>
        <w:t xml:space="preserve">zamontowane w szafach </w:t>
      </w:r>
      <w:r w:rsidR="00D15570" w:rsidRPr="000E32F8">
        <w:rPr>
          <w:rFonts w:cs="Segoe UI Light"/>
        </w:rPr>
        <w:t>RACK</w:t>
      </w:r>
      <w:r w:rsidR="0078637D" w:rsidRPr="000E32F8">
        <w:rPr>
          <w:rFonts w:cs="Segoe UI Light"/>
        </w:rPr>
        <w:t>,</w:t>
      </w:r>
      <w:r w:rsidRPr="000E32F8">
        <w:rPr>
          <w:rFonts w:cs="Segoe UI Light"/>
        </w:rPr>
        <w:t xml:space="preserve"> uruchomione i skonfigurowane] w docelowym miejscu pracy [wskazanym przez Zamawiającego] w terminie </w:t>
      </w:r>
      <w:r w:rsidR="00D15570" w:rsidRPr="000E32F8">
        <w:rPr>
          <w:rFonts w:cs="Segoe UI Light"/>
        </w:rPr>
        <w:t>uzgodnionym z Zamawiającym</w:t>
      </w:r>
      <w:r w:rsidRPr="000E32F8">
        <w:rPr>
          <w:rFonts w:cs="Segoe UI Light"/>
        </w:rPr>
        <w:t xml:space="preserve"> [miejsce i termin instalacji należy uzgodnić na min. 5 dni roboczych przed planowaną dostawą urządzeń]. Wszystkie opakowania zostaną zutylizowane przez i na koszt Wykonawcy.</w:t>
      </w:r>
    </w:p>
    <w:p w14:paraId="2392FD7E" w14:textId="1D21859D" w:rsidR="00070D61" w:rsidRPr="000E32F8" w:rsidRDefault="00070D61" w:rsidP="00AB3F46">
      <w:pPr>
        <w:pStyle w:val="Tekstpodstawowy"/>
        <w:spacing w:line="276" w:lineRule="auto"/>
        <w:rPr>
          <w:rFonts w:cs="Segoe UI Light"/>
        </w:rPr>
      </w:pPr>
      <w:r w:rsidRPr="000E32F8">
        <w:rPr>
          <w:rFonts w:cs="Segoe UI Light"/>
        </w:rPr>
        <w:t xml:space="preserve">Serwery, macierz, firewall, UPS oraz wszystkie inne dostarczone w ramach tego postępowania urządzenia przeznaczone do instalacji w szafie RACK, muszą być zainstalowane w szafie RACK. </w:t>
      </w:r>
    </w:p>
    <w:p w14:paraId="2A0F928E" w14:textId="07EAF798" w:rsidR="002A632B" w:rsidRPr="000E32F8" w:rsidRDefault="002A632B" w:rsidP="00AB3F46">
      <w:pPr>
        <w:pStyle w:val="Tekstpodstawowy"/>
        <w:spacing w:line="276" w:lineRule="auto"/>
        <w:rPr>
          <w:rFonts w:cs="Segoe UI Light"/>
        </w:rPr>
      </w:pPr>
      <w:r w:rsidRPr="000E32F8">
        <w:rPr>
          <w:rFonts w:cs="Segoe UI Light"/>
        </w:rPr>
        <w:t>Zamawiający wydzieli pomieszczenie pod instalację infrastruktury, Wykonawca zainstaluje sprzęt w</w:t>
      </w:r>
      <w:r w:rsidR="00CD60B8" w:rsidRPr="000E32F8">
        <w:rPr>
          <w:rFonts w:cs="Segoe UI Light"/>
        </w:rPr>
        <w:t> </w:t>
      </w:r>
      <w:r w:rsidRPr="000E32F8">
        <w:rPr>
          <w:rFonts w:cs="Segoe UI Light"/>
        </w:rPr>
        <w:t xml:space="preserve">pomieszczeniu zgodnie z zaleceniami producenta dot. warunków pracy dla </w:t>
      </w:r>
      <w:r w:rsidR="00CD60B8" w:rsidRPr="000E32F8">
        <w:rPr>
          <w:rFonts w:cs="Segoe UI Light"/>
        </w:rPr>
        <w:t>do</w:t>
      </w:r>
      <w:r w:rsidRPr="000E32F8">
        <w:rPr>
          <w:rFonts w:cs="Segoe UI Light"/>
        </w:rPr>
        <w:t xml:space="preserve">chowania </w:t>
      </w:r>
      <w:r w:rsidR="00CD60B8" w:rsidRPr="000E32F8">
        <w:rPr>
          <w:rFonts w:cs="Segoe UI Light"/>
        </w:rPr>
        <w:t xml:space="preserve">warunków </w:t>
      </w:r>
      <w:r w:rsidRPr="000E32F8">
        <w:rPr>
          <w:rFonts w:cs="Segoe UI Light"/>
        </w:rPr>
        <w:t>gwarancji</w:t>
      </w:r>
      <w:r w:rsidR="00CD60B8" w:rsidRPr="000E32F8">
        <w:rPr>
          <w:rFonts w:cs="Segoe UI Light"/>
        </w:rPr>
        <w:t xml:space="preserve"> pod względem parametrów fizycznych otoczenia</w:t>
      </w:r>
      <w:r w:rsidRPr="000E32F8">
        <w:rPr>
          <w:rFonts w:cs="Segoe UI Light"/>
        </w:rPr>
        <w:t xml:space="preserve"> i zadba o spełnienie warunków fizycznych dla bezpieczeństwa instalowanej infrastruktury</w:t>
      </w:r>
      <w:r w:rsidR="00CD60B8" w:rsidRPr="000E32F8">
        <w:rPr>
          <w:rFonts w:cs="Segoe UI Light"/>
        </w:rPr>
        <w:t xml:space="preserve"> min. w okresie udzielonej gwarancji</w:t>
      </w:r>
      <w:r w:rsidRPr="000E32F8">
        <w:rPr>
          <w:rFonts w:cs="Segoe UI Light"/>
        </w:rPr>
        <w:t>.</w:t>
      </w:r>
      <w:r w:rsidR="00CD60B8" w:rsidRPr="000E32F8">
        <w:rPr>
          <w:rFonts w:cs="Segoe UI Light"/>
        </w:rPr>
        <w:t xml:space="preserve"> Pomieszczenie nie jest klimatyzowane. W celu prawidłowego oszacowania warunków i zakresu prac instalacyjnych w pomieszczeniu Zamawiający zaleca wykonanie wizji lokalnej.</w:t>
      </w:r>
    </w:p>
    <w:p w14:paraId="59138FA2" w14:textId="77777777" w:rsidR="00930BD7" w:rsidRPr="000E32F8" w:rsidRDefault="00930BD7" w:rsidP="00AB3F46">
      <w:pPr>
        <w:pStyle w:val="Nagwek2"/>
        <w:rPr>
          <w:rFonts w:cs="Segoe UI Light"/>
        </w:rPr>
      </w:pPr>
      <w:bookmarkStart w:id="25" w:name="_Toc35118478"/>
      <w:r w:rsidRPr="000E32F8">
        <w:rPr>
          <w:rFonts w:cs="Segoe UI Light"/>
        </w:rPr>
        <w:t>Serwery</w:t>
      </w:r>
      <w:bookmarkEnd w:id="25"/>
    </w:p>
    <w:p w14:paraId="5E7A10EB" w14:textId="2F67E2F2" w:rsidR="00157887" w:rsidRPr="000E32F8" w:rsidRDefault="00157887" w:rsidP="00AB3F46">
      <w:pPr>
        <w:pStyle w:val="Tekstpodstawowy"/>
        <w:spacing w:line="276" w:lineRule="auto"/>
        <w:rPr>
          <w:rFonts w:cs="Segoe UI Light"/>
        </w:rPr>
      </w:pPr>
      <w:r w:rsidRPr="000E32F8">
        <w:rPr>
          <w:rFonts w:cs="Segoe UI Light"/>
        </w:rPr>
        <w:t xml:space="preserve">Na serwerach należy zainstalować system wirtualizacji i skonfigurować go do korzystania z zasobów dyskowych macierzy. Wykonawca zaprojektuje schemat rozmieszczeń, ilości i przydział zasobów dla wszystkich serwerów wirtualnych wymaganych </w:t>
      </w:r>
      <w:r w:rsidR="00E561A6" w:rsidRPr="000E32F8">
        <w:rPr>
          <w:rFonts w:cs="Segoe UI Light"/>
        </w:rPr>
        <w:t>do realizacji Przedmiotu Zamówienia.</w:t>
      </w:r>
      <w:r w:rsidRPr="000E32F8">
        <w:rPr>
          <w:rFonts w:cs="Segoe UI Light"/>
        </w:rPr>
        <w:t xml:space="preserve"> </w:t>
      </w:r>
      <w:r w:rsidR="00E561A6" w:rsidRPr="000E32F8">
        <w:rPr>
          <w:rFonts w:cs="Segoe UI Light"/>
        </w:rPr>
        <w:t>Wykonawca zaprojektuje i wdroży system backupu min. maszyn wirtualnych.</w:t>
      </w:r>
      <w:r w:rsidR="00FB4B37" w:rsidRPr="000E32F8">
        <w:rPr>
          <w:rFonts w:cs="Segoe UI Light"/>
        </w:rPr>
        <w:t xml:space="preserve"> Wszystkie możliwe protokoły sieciowe [ssh, http, https, telnet, itp.] muszą zostać zabezpieczone przed niepowołanym dostępem.</w:t>
      </w:r>
    </w:p>
    <w:p w14:paraId="0BE7E3C3" w14:textId="77777777" w:rsidR="00A326A8" w:rsidRPr="000E32F8" w:rsidRDefault="00930BD7" w:rsidP="00AB3F46">
      <w:pPr>
        <w:pStyle w:val="Nagwek2"/>
        <w:rPr>
          <w:rFonts w:cs="Segoe UI Light"/>
        </w:rPr>
      </w:pPr>
      <w:bookmarkStart w:id="26" w:name="_Toc35118479"/>
      <w:r w:rsidRPr="000E32F8">
        <w:rPr>
          <w:rFonts w:cs="Segoe UI Light"/>
        </w:rPr>
        <w:t>Macierz dyskow</w:t>
      </w:r>
      <w:r w:rsidR="00A326A8" w:rsidRPr="000E32F8">
        <w:rPr>
          <w:rFonts w:cs="Segoe UI Light"/>
        </w:rPr>
        <w:t>a</w:t>
      </w:r>
      <w:bookmarkEnd w:id="26"/>
      <w:r w:rsidR="00A326A8" w:rsidRPr="000E32F8">
        <w:rPr>
          <w:rFonts w:cs="Segoe UI Light"/>
        </w:rPr>
        <w:t xml:space="preserve"> </w:t>
      </w:r>
    </w:p>
    <w:p w14:paraId="5A1961E4" w14:textId="7E93100F" w:rsidR="00A326A8" w:rsidRPr="000E32F8" w:rsidRDefault="00A326A8" w:rsidP="00AB3F46">
      <w:pPr>
        <w:pStyle w:val="Tekstpodstawowy"/>
        <w:spacing w:line="276" w:lineRule="auto"/>
        <w:rPr>
          <w:rFonts w:cs="Segoe UI Light"/>
        </w:rPr>
      </w:pPr>
      <w:r w:rsidRPr="000E32F8">
        <w:rPr>
          <w:rFonts w:cs="Segoe UI Light"/>
        </w:rPr>
        <w:t>Macierz musi zostać zainstalowana</w:t>
      </w:r>
      <w:r w:rsidR="0078637D" w:rsidRPr="000E32F8">
        <w:rPr>
          <w:rFonts w:cs="Segoe UI Light"/>
        </w:rPr>
        <w:t xml:space="preserve"> </w:t>
      </w:r>
      <w:r w:rsidRPr="000E32F8">
        <w:rPr>
          <w:rFonts w:cs="Segoe UI Light"/>
        </w:rPr>
        <w:t>w serwerowni</w:t>
      </w:r>
      <w:r w:rsidR="0078637D" w:rsidRPr="000E32F8">
        <w:rPr>
          <w:rFonts w:cs="Segoe UI Light"/>
        </w:rPr>
        <w:t xml:space="preserve">. Do macierzy należy podłączyć wszystkie serwery fizyczne w taki sposób, aby wirtualne maszyny uruchomione na serwerach fizycznych mogły korzystać z </w:t>
      </w:r>
      <w:r w:rsidR="00FB4B37" w:rsidRPr="000E32F8">
        <w:rPr>
          <w:rFonts w:cs="Segoe UI Light"/>
        </w:rPr>
        <w:t>przydzielonych zasobów</w:t>
      </w:r>
      <w:r w:rsidR="0078637D" w:rsidRPr="000E32F8">
        <w:rPr>
          <w:rFonts w:cs="Segoe UI Light"/>
        </w:rPr>
        <w:t xml:space="preserve"> </w:t>
      </w:r>
      <w:r w:rsidR="005F53DF" w:rsidRPr="000E32F8">
        <w:rPr>
          <w:rFonts w:cs="Segoe UI Light"/>
        </w:rPr>
        <w:t>macierzy</w:t>
      </w:r>
      <w:r w:rsidR="00FB4B37" w:rsidRPr="000E32F8">
        <w:rPr>
          <w:rFonts w:cs="Segoe UI Light"/>
        </w:rPr>
        <w:t xml:space="preserve"> w sposób bezpieczny (min. dwie ścieżki)</w:t>
      </w:r>
      <w:r w:rsidR="0078637D" w:rsidRPr="000E32F8">
        <w:rPr>
          <w:rFonts w:cs="Segoe UI Light"/>
        </w:rPr>
        <w:t>.</w:t>
      </w:r>
      <w:r w:rsidR="001A73A8" w:rsidRPr="000E32F8">
        <w:rPr>
          <w:rFonts w:cs="Segoe UI Light"/>
        </w:rPr>
        <w:t xml:space="preserve"> Wszystkie niezbędne wkładki światłowodowe i przewody połączeniowe dostarcza </w:t>
      </w:r>
      <w:r w:rsidR="00FB4B37" w:rsidRPr="000E32F8">
        <w:rPr>
          <w:rFonts w:cs="Segoe UI Light"/>
        </w:rPr>
        <w:t xml:space="preserve">oraz instaluje </w:t>
      </w:r>
      <w:r w:rsidR="001A73A8" w:rsidRPr="000E32F8">
        <w:rPr>
          <w:rFonts w:cs="Segoe UI Light"/>
        </w:rPr>
        <w:t>Wykonawca.</w:t>
      </w:r>
      <w:r w:rsidR="00FB4B37" w:rsidRPr="000E32F8">
        <w:rPr>
          <w:rFonts w:cs="Segoe UI Light"/>
        </w:rPr>
        <w:t xml:space="preserve"> Wszystkie możliwe protokoły sieciowe [ssh, http, https, telnet, itp.] muszą zostać zabezpieczone przed niepowołanym dostępem.</w:t>
      </w:r>
    </w:p>
    <w:p w14:paraId="575C8054" w14:textId="77777777" w:rsidR="00930BD7" w:rsidRPr="000E32F8" w:rsidRDefault="00930BD7" w:rsidP="00AB3F46">
      <w:pPr>
        <w:pStyle w:val="Nagwek2"/>
        <w:rPr>
          <w:rFonts w:cs="Segoe UI Light"/>
        </w:rPr>
      </w:pPr>
      <w:bookmarkStart w:id="27" w:name="_Toc35118480"/>
      <w:r w:rsidRPr="000E32F8">
        <w:rPr>
          <w:rFonts w:cs="Segoe UI Light"/>
        </w:rPr>
        <w:t>Zasilanie awaryjne – UPS</w:t>
      </w:r>
      <w:bookmarkEnd w:id="27"/>
    </w:p>
    <w:p w14:paraId="12B3FED2" w14:textId="5801D998" w:rsidR="001A2BA6" w:rsidRPr="000E32F8" w:rsidRDefault="005655AF" w:rsidP="00AB3F46">
      <w:pPr>
        <w:pStyle w:val="Tekstpodstawowy"/>
        <w:spacing w:line="276" w:lineRule="auto"/>
        <w:rPr>
          <w:rFonts w:cs="Segoe UI Light"/>
        </w:rPr>
      </w:pPr>
      <w:r w:rsidRPr="000E32F8">
        <w:rPr>
          <w:rFonts w:cs="Segoe UI Light"/>
        </w:rPr>
        <w:t xml:space="preserve">Wszystkie dostarczone urządzenia UPS muszą posiadać aktywne karty sieciowe pozwalające na monitorowania za pomocą min.: </w:t>
      </w:r>
      <w:r w:rsidR="00D96C19" w:rsidRPr="000E32F8">
        <w:rPr>
          <w:rFonts w:cs="Segoe UI Light"/>
        </w:rPr>
        <w:t>i</w:t>
      </w:r>
      <w:r w:rsidRPr="000E32F8">
        <w:rPr>
          <w:rFonts w:cs="Segoe UI Light"/>
        </w:rPr>
        <w:t xml:space="preserve">nterfejsu WEB oraz protokołu SNMP w wersji 2 oraz 3. Wszystkie zasilacze awaryjne muszą zostać skonfigurowane w taki sposób, aby w przypadku zaniku napięcia w sieci </w:t>
      </w:r>
      <w:r w:rsidR="00F828CA" w:rsidRPr="000E32F8">
        <w:rPr>
          <w:rFonts w:cs="Segoe UI Light"/>
        </w:rPr>
        <w:t xml:space="preserve">energetycznej </w:t>
      </w:r>
      <w:r w:rsidRPr="000E32F8">
        <w:rPr>
          <w:rFonts w:cs="Segoe UI Light"/>
        </w:rPr>
        <w:t>wysyłana była wiadomość e-mail do ASI oraz aby rejestrowany był ten fakt w</w:t>
      </w:r>
      <w:r w:rsidR="00F828CA" w:rsidRPr="000E32F8">
        <w:rPr>
          <w:rFonts w:cs="Segoe UI Light"/>
        </w:rPr>
        <w:t> </w:t>
      </w:r>
      <w:r w:rsidRPr="000E32F8">
        <w:rPr>
          <w:rFonts w:cs="Segoe UI Light"/>
        </w:rPr>
        <w:t xml:space="preserve"> systemie logów lub systemie monitorowania serwerów i usług</w:t>
      </w:r>
      <w:r w:rsidR="00651C13" w:rsidRPr="000E32F8">
        <w:rPr>
          <w:rFonts w:cs="Segoe UI Light"/>
        </w:rPr>
        <w:t xml:space="preserve"> za pomocą SNMP Trap</w:t>
      </w:r>
      <w:r w:rsidR="00F828CA" w:rsidRPr="000E32F8">
        <w:rPr>
          <w:rFonts w:cs="Segoe UI Light"/>
        </w:rPr>
        <w:t xml:space="preserve"> [włącznie z informacją o przywróceniu napięcia]</w:t>
      </w:r>
      <w:r w:rsidRPr="000E32F8">
        <w:rPr>
          <w:rFonts w:cs="Segoe UI Light"/>
        </w:rPr>
        <w:t>.</w:t>
      </w:r>
      <w:r w:rsidR="00F828CA" w:rsidRPr="000E32F8">
        <w:rPr>
          <w:rFonts w:cs="Segoe UI Light"/>
        </w:rPr>
        <w:t xml:space="preserve"> Dodatkowo za pomocą SNMP rejestrowane muszą być wszystkie inne zdarzenia mogące mieć wpływ na działanie systemów i ich bezpieczeństwo [np. konieczność wymiany baterii czy przeciążenie].</w:t>
      </w:r>
      <w:r w:rsidR="00CC316A" w:rsidRPr="000E32F8">
        <w:rPr>
          <w:rFonts w:cs="Segoe UI Light"/>
        </w:rPr>
        <w:t xml:space="preserve"> W systemie zarządzania należy utworzyć dwóch </w:t>
      </w:r>
      <w:r w:rsidR="00CC316A" w:rsidRPr="000E32F8">
        <w:rPr>
          <w:rFonts w:cs="Segoe UI Light"/>
        </w:rPr>
        <w:lastRenderedPageBreak/>
        <w:t>użytkowników z prawami administracyjnymi [jeden dla ASI, jeden dla serwisu]. Jeśli interfejs posiada konto „gościa” należy je wyłączyć. Wszystkie możliwe protokoły sieciowe [ssh, http, https, telnet, itp.] muszą zostać zabezpieczone przed niepowołanym dostępem.</w:t>
      </w:r>
      <w:r w:rsidR="001A2BA6" w:rsidRPr="000E32F8">
        <w:rPr>
          <w:rFonts w:cs="Segoe UI Light"/>
        </w:rPr>
        <w:t xml:space="preserve"> Wszystkie UPSy muszą zostać zainstalowane w szaf</w:t>
      </w:r>
      <w:r w:rsidR="00D15570" w:rsidRPr="000E32F8">
        <w:rPr>
          <w:rFonts w:cs="Segoe UI Light"/>
        </w:rPr>
        <w:t>ie</w:t>
      </w:r>
      <w:r w:rsidR="001A2BA6" w:rsidRPr="000E32F8">
        <w:rPr>
          <w:rFonts w:cs="Segoe UI Light"/>
        </w:rPr>
        <w:t xml:space="preserve"> RACK w przeznaczony przez producenta do tego celu sposób [np. za pomocą odpowiednich szyn lub uchwytów]. UPS mus</w:t>
      </w:r>
      <w:r w:rsidR="00D15570" w:rsidRPr="000E32F8">
        <w:rPr>
          <w:rFonts w:cs="Segoe UI Light"/>
        </w:rPr>
        <w:t>i</w:t>
      </w:r>
      <w:r w:rsidR="001A2BA6" w:rsidRPr="000E32F8">
        <w:rPr>
          <w:rFonts w:cs="Segoe UI Light"/>
        </w:rPr>
        <w:t xml:space="preserve"> zostać podłączon</w:t>
      </w:r>
      <w:r w:rsidR="00D15570" w:rsidRPr="000E32F8">
        <w:rPr>
          <w:rFonts w:cs="Segoe UI Light"/>
        </w:rPr>
        <w:t>y</w:t>
      </w:r>
      <w:r w:rsidR="001A2BA6" w:rsidRPr="000E32F8">
        <w:rPr>
          <w:rFonts w:cs="Segoe UI Light"/>
        </w:rPr>
        <w:t xml:space="preserve"> do sieci LAN poprzez dedykowany interfejs zarządzania do odpowiedniego portu na przełączniku sieciowym [odpowiedni vlan!]</w:t>
      </w:r>
      <w:r w:rsidR="00D15570" w:rsidRPr="000E32F8">
        <w:rPr>
          <w:rFonts w:cs="Segoe UI Light"/>
        </w:rPr>
        <w:t xml:space="preserve"> oraz do dedykowanego obwodu elektrycznego. Jeśli zainstalowana rozdzielnica elektryczna będzie niewystarczająca do zasilania wszystkich urządzeń zainstalowanych w szafie RACK </w:t>
      </w:r>
      <w:r w:rsidR="00D15570" w:rsidRPr="000E32F8">
        <w:rPr>
          <w:rFonts w:cs="Segoe UI Light"/>
          <w:u w:val="single"/>
        </w:rPr>
        <w:t>Wykonawca zmodernizuje rozdzielnicę w sposób zalecany przez producenta UPSa zapewniający poprawną pracę wszystkich urządzeń i zgodnie z dobrymi praktykami</w:t>
      </w:r>
      <w:r w:rsidR="00D15570" w:rsidRPr="000E32F8">
        <w:rPr>
          <w:rFonts w:cs="Segoe UI Light"/>
        </w:rPr>
        <w:t>.</w:t>
      </w:r>
    </w:p>
    <w:p w14:paraId="41305808" w14:textId="77777777" w:rsidR="00930BD7" w:rsidRPr="000E32F8" w:rsidRDefault="007D7125" w:rsidP="00AB3F46">
      <w:pPr>
        <w:pStyle w:val="Nagwek2"/>
        <w:rPr>
          <w:rFonts w:cs="Segoe UI Light"/>
        </w:rPr>
      </w:pPr>
      <w:bookmarkStart w:id="28" w:name="_Toc35118481"/>
      <w:r w:rsidRPr="000E32F8">
        <w:rPr>
          <w:rFonts w:cs="Segoe UI Light"/>
        </w:rPr>
        <w:t>Zabezpieczenie e-Usług</w:t>
      </w:r>
      <w:bookmarkEnd w:id="28"/>
    </w:p>
    <w:p w14:paraId="76ADF4A2" w14:textId="77777777" w:rsidR="00025AF3" w:rsidRPr="000E32F8" w:rsidRDefault="0090193A" w:rsidP="00AB3F46">
      <w:pPr>
        <w:pStyle w:val="Tekstpodstawowy"/>
        <w:spacing w:line="276" w:lineRule="auto"/>
        <w:rPr>
          <w:rFonts w:cs="Segoe UI Light"/>
        </w:rPr>
      </w:pPr>
      <w:r w:rsidRPr="000E32F8">
        <w:rPr>
          <w:rFonts w:cs="Segoe UI Light"/>
        </w:rPr>
        <w:t xml:space="preserve">Wykonawca dokona instalacji fizycznej wszystkich wymaganych urządzeń teletechnicznych oraz dostarczanego sprzętu. Wszystkie urządzenia muszą zostać podłączone i uruchomione. </w:t>
      </w:r>
    </w:p>
    <w:p w14:paraId="0A8EE0DE" w14:textId="04CFB9EE" w:rsidR="0090193A" w:rsidRPr="000E32F8" w:rsidRDefault="00025AF3" w:rsidP="00AB3F46">
      <w:pPr>
        <w:pStyle w:val="Tekstpodstawowy"/>
        <w:spacing w:line="276" w:lineRule="auto"/>
        <w:rPr>
          <w:rFonts w:cs="Segoe UI Light"/>
        </w:rPr>
      </w:pPr>
      <w:r w:rsidRPr="000E32F8">
        <w:rPr>
          <w:rFonts w:cs="Segoe UI Light"/>
        </w:rPr>
        <w:t xml:space="preserve">Wykonawca wdroży [tj. zainstaluje, uruchomi, skonfiguruje i przetestuje] infrastrukturę zapasową serwerów wirtualnych oraz procedurę przełączania usług. </w:t>
      </w:r>
      <w:r w:rsidR="0090193A" w:rsidRPr="000E32F8">
        <w:rPr>
          <w:rFonts w:cs="Segoe UI Light"/>
        </w:rPr>
        <w:t xml:space="preserve">Na serwerze fizycznym Wykonawca utworzy infrastrukturę serwerów wirtualnych. Serwery wirtualne należy skonfigurować do korzystania z zasobów sieciowych i dyskowych. Wszystkie maszyny wirtualne muszą zostać skonfigurowane zgodnie z ich przeznaczeniem [np. DHCP, DNS, </w:t>
      </w:r>
      <w:r w:rsidR="0043764A" w:rsidRPr="000E32F8">
        <w:rPr>
          <w:rFonts w:cs="Segoe UI Light"/>
        </w:rPr>
        <w:t>SQL, IIS,</w:t>
      </w:r>
      <w:r w:rsidR="00D15570" w:rsidRPr="000E32F8">
        <w:rPr>
          <w:rFonts w:cs="Segoe UI Light"/>
        </w:rPr>
        <w:t xml:space="preserve"> SMB,</w:t>
      </w:r>
      <w:r w:rsidR="0090193A" w:rsidRPr="000E32F8">
        <w:rPr>
          <w:rFonts w:cs="Segoe UI Light"/>
        </w:rPr>
        <w:t xml:space="preserve"> etc.].</w:t>
      </w:r>
      <w:r w:rsidRPr="000E32F8">
        <w:rPr>
          <w:rFonts w:cs="Segoe UI Light"/>
        </w:rPr>
        <w:t xml:space="preserve"> </w:t>
      </w:r>
      <w:r w:rsidR="00FB4B37" w:rsidRPr="000E32F8">
        <w:rPr>
          <w:rFonts w:cs="Segoe UI Light"/>
        </w:rPr>
        <w:t>Wszystkie możliwe protokoły sieciowe [ssh, http, https, telnet, itp.] muszą zostać zabezpieczone przed niepowołanym dostępem.</w:t>
      </w:r>
    </w:p>
    <w:p w14:paraId="3D60F225" w14:textId="77777777" w:rsidR="00F80F07" w:rsidRPr="000E32F8" w:rsidRDefault="00F80F07" w:rsidP="00AB3F46">
      <w:pPr>
        <w:pStyle w:val="Nagwek3"/>
        <w:spacing w:line="276" w:lineRule="auto"/>
      </w:pPr>
      <w:bookmarkStart w:id="29" w:name="_Toc35118482"/>
      <w:r w:rsidRPr="000E32F8">
        <w:t>Kopie zapasowe</w:t>
      </w:r>
      <w:bookmarkEnd w:id="29"/>
    </w:p>
    <w:p w14:paraId="4B365187" w14:textId="7DA59E3A" w:rsidR="00F80F07" w:rsidRPr="000E32F8" w:rsidRDefault="00F80F07" w:rsidP="00AB3F46">
      <w:pPr>
        <w:pStyle w:val="Tekstpodstawowy"/>
        <w:spacing w:line="276" w:lineRule="auto"/>
        <w:rPr>
          <w:rFonts w:cs="Segoe UI Light"/>
        </w:rPr>
      </w:pPr>
      <w:r w:rsidRPr="000E32F8">
        <w:rPr>
          <w:rFonts w:cs="Segoe UI Light"/>
        </w:rPr>
        <w:t>Wykonawca we współpracy z ASI opracuje politykę kopii bezpieczeństwa uwzględniającą możliwości techniczne po wdrożeniu Projektu. Na podstawie polityki Wykonawca skonfiguruje systemy i usługi do wykonywania kopii bezpieczeństwa zgodnie z harmonogramami. Przetestuje działanie mechanizmu automatycznego wykonywania kopii bezpieczeństwa. W ramach wdrożenia musi zostać dostarczona instrukcja odtwarzania danych w różnych zakresach [np.: pojedynczy plik, cały katalog, użytkownik wraz z plikami, maszyna, itp.]. Wszystkie kopie muszą być zapisywane min. na serwerze kopii.</w:t>
      </w:r>
      <w:r w:rsidR="00B5432A" w:rsidRPr="000E32F8">
        <w:rPr>
          <w:rFonts w:cs="Segoe UI Light"/>
        </w:rPr>
        <w:t xml:space="preserve"> Serwer kopii zapasowych musi zostać zainstalowany w serwerowni. Zasoby serwera kopii posłużyć mają do bezpiecznego przechowywania kopii bezpieczeństwa systemów zainstalowanych w serwerowni. Serwer musi zostać podłączony do sieci wewnątrz serwerowej.</w:t>
      </w:r>
    </w:p>
    <w:p w14:paraId="7DE28AF2" w14:textId="77777777" w:rsidR="00F80F07" w:rsidRPr="000E32F8" w:rsidRDefault="00F80F07" w:rsidP="00AB3F46">
      <w:pPr>
        <w:pStyle w:val="Nagwek3"/>
        <w:spacing w:line="276" w:lineRule="auto"/>
      </w:pPr>
      <w:bookmarkStart w:id="30" w:name="_Toc35118483"/>
      <w:r w:rsidRPr="000E32F8">
        <w:t>Architektura HA dla serwerów</w:t>
      </w:r>
      <w:bookmarkEnd w:id="30"/>
      <w:r w:rsidRPr="000E32F8">
        <w:t xml:space="preserve"> </w:t>
      </w:r>
    </w:p>
    <w:p w14:paraId="22F305AB" w14:textId="4766D4B1" w:rsidR="00F80F07" w:rsidRDefault="00F80F07" w:rsidP="00AB3F46">
      <w:pPr>
        <w:pStyle w:val="Tekstpodstawowy"/>
        <w:spacing w:line="276" w:lineRule="auto"/>
        <w:rPr>
          <w:rFonts w:cs="Segoe UI Light"/>
        </w:rPr>
      </w:pPr>
      <w:r w:rsidRPr="000E32F8">
        <w:rPr>
          <w:rFonts w:cs="Segoe UI Light"/>
        </w:rPr>
        <w:t>W celu zapewnienia wysokiej dostępności e-Usług należy uruchomić wirtualne serwery w trybie HA. W celu wyeliminowania pojedynczego punktu awarii (jeśli zostanie zastosowany serwer load-balancera) usługa load-balancing’u również musi zostać uruchomiona w trybie HA (np. z wykorzystaniem DNS round-robin). W celu zapewnienia rozliczalności danych w trybie HA muszą zostać uruchomione zarówno serwery load-balancing’u oraz aplikacji jak i e-Usług. Wykonawca może zaproponować inne rozwiązanie gwarantujące równie wysoką dostępność.</w:t>
      </w:r>
    </w:p>
    <w:p w14:paraId="4EFA6A49" w14:textId="77777777" w:rsidR="000E32F8" w:rsidRPr="000E32F8" w:rsidRDefault="000E32F8" w:rsidP="00AB3F46">
      <w:pPr>
        <w:pStyle w:val="Tekstpodstawowy"/>
        <w:spacing w:line="276" w:lineRule="auto"/>
        <w:rPr>
          <w:rFonts w:cs="Segoe UI Light"/>
        </w:rPr>
      </w:pPr>
    </w:p>
    <w:p w14:paraId="274C8F6F" w14:textId="50FB9500" w:rsidR="00A977CE" w:rsidRPr="000E32F8" w:rsidRDefault="00FB4B37" w:rsidP="00AB3F46">
      <w:pPr>
        <w:pStyle w:val="Nagwek3"/>
        <w:spacing w:line="276" w:lineRule="auto"/>
      </w:pPr>
      <w:bookmarkStart w:id="31" w:name="_Toc35118484"/>
      <w:r w:rsidRPr="000E32F8">
        <w:t>System zarządzania uprawnieniami użytkowników – domena.</w:t>
      </w:r>
      <w:bookmarkEnd w:id="31"/>
    </w:p>
    <w:p w14:paraId="5E9007CD" w14:textId="1B8F964D" w:rsidR="00FB4B37" w:rsidRPr="000E32F8" w:rsidRDefault="00FB4B37" w:rsidP="00AB3F46">
      <w:pPr>
        <w:pStyle w:val="Tekstpodstawowy"/>
        <w:spacing w:line="276" w:lineRule="auto"/>
        <w:rPr>
          <w:rFonts w:cs="Segoe UI Light"/>
        </w:rPr>
      </w:pPr>
      <w:r w:rsidRPr="000E32F8">
        <w:rPr>
          <w:rFonts w:cs="Segoe UI Light"/>
        </w:rPr>
        <w:lastRenderedPageBreak/>
        <w:t>Wykonawca zainstaluje i skonfiguruje system domeny</w:t>
      </w:r>
      <w:r w:rsidR="0093730E" w:rsidRPr="000E32F8">
        <w:rPr>
          <w:rFonts w:cs="Segoe UI Light"/>
        </w:rPr>
        <w:t xml:space="preserve"> na instalowanej infrastrukturze sprzętowej zgodnie z zaleceniami producenta systemu domeny oraz zgodnie ze strukturą organizacyjną urzędu i utworzy konta użytkowników. </w:t>
      </w:r>
    </w:p>
    <w:p w14:paraId="5DD0AA9F" w14:textId="77777777" w:rsidR="00116EA0" w:rsidRPr="000E32F8" w:rsidRDefault="00116EA0" w:rsidP="00AB3F46">
      <w:pPr>
        <w:spacing w:line="276" w:lineRule="auto"/>
        <w:rPr>
          <w:rFonts w:cs="Segoe UI Light"/>
        </w:rPr>
      </w:pPr>
      <w:r w:rsidRPr="000E32F8">
        <w:rPr>
          <w:rFonts w:cs="Segoe UI Light"/>
        </w:rPr>
        <w:br w:type="page"/>
      </w:r>
    </w:p>
    <w:p w14:paraId="292E8C3A" w14:textId="2F413443" w:rsidR="00BD55CF" w:rsidRPr="000E32F8" w:rsidRDefault="00BD55CF" w:rsidP="00AB3F46">
      <w:pPr>
        <w:pStyle w:val="Nagwek1"/>
        <w:spacing w:line="276" w:lineRule="auto"/>
        <w:rPr>
          <w:rFonts w:ascii="Segoe UI Light" w:hAnsi="Segoe UI Light" w:cs="Segoe UI Light"/>
        </w:rPr>
      </w:pPr>
      <w:bookmarkStart w:id="32" w:name="_Toc35118485"/>
      <w:r w:rsidRPr="000E32F8">
        <w:rPr>
          <w:rFonts w:ascii="Segoe UI Light" w:hAnsi="Segoe UI Light" w:cs="Segoe UI Light"/>
        </w:rPr>
        <w:lastRenderedPageBreak/>
        <w:t xml:space="preserve">Zakres </w:t>
      </w:r>
      <w:r w:rsidR="00947B9D" w:rsidRPr="000E32F8">
        <w:rPr>
          <w:rFonts w:ascii="Segoe UI Light" w:hAnsi="Segoe UI Light" w:cs="Segoe UI Light"/>
        </w:rPr>
        <w:t>3</w:t>
      </w:r>
      <w:r w:rsidRPr="000E32F8">
        <w:rPr>
          <w:rFonts w:ascii="Segoe UI Light" w:hAnsi="Segoe UI Light" w:cs="Segoe UI Light"/>
        </w:rPr>
        <w:t xml:space="preserve"> – </w:t>
      </w:r>
      <w:r w:rsidR="00947B9D" w:rsidRPr="000E32F8">
        <w:rPr>
          <w:rFonts w:ascii="Segoe UI Light" w:hAnsi="Segoe UI Light" w:cs="Segoe UI Light"/>
        </w:rPr>
        <w:t>Przygotowanie oraz przeprowadzenie szkoleń w zakresie użytkowania i administrowania dostarczonym sprzętem</w:t>
      </w:r>
      <w:bookmarkEnd w:id="32"/>
    </w:p>
    <w:p w14:paraId="79C64736" w14:textId="77777777" w:rsidR="00D41C89" w:rsidRPr="000E32F8" w:rsidRDefault="00D41C89" w:rsidP="00AB3F46">
      <w:pPr>
        <w:pStyle w:val="Tekstpodstawowy"/>
        <w:spacing w:line="276" w:lineRule="auto"/>
        <w:rPr>
          <w:rFonts w:cs="Segoe UI Light"/>
        </w:rPr>
      </w:pPr>
      <w:r w:rsidRPr="000E32F8">
        <w:rPr>
          <w:rFonts w:cs="Segoe UI Light"/>
        </w:rPr>
        <w:t>Szkolenia mają na celu osiągniecie odpowied</w:t>
      </w:r>
      <w:r w:rsidR="001B0A8E" w:rsidRPr="000E32F8">
        <w:rPr>
          <w:rFonts w:cs="Segoe UI Light"/>
        </w:rPr>
        <w:t xml:space="preserve">niej wiedzy z zakresu </w:t>
      </w:r>
      <w:r w:rsidR="00C11A1D" w:rsidRPr="000E32F8">
        <w:rPr>
          <w:rFonts w:cs="Segoe UI Light"/>
        </w:rPr>
        <w:t>administrowania</w:t>
      </w:r>
      <w:r w:rsidR="001B0A8E" w:rsidRPr="000E32F8">
        <w:rPr>
          <w:rFonts w:cs="Segoe UI Light"/>
        </w:rPr>
        <w:t xml:space="preserve"> </w:t>
      </w:r>
      <w:r w:rsidR="00C11A1D" w:rsidRPr="000E32F8">
        <w:rPr>
          <w:rFonts w:cs="Segoe UI Light"/>
        </w:rPr>
        <w:t xml:space="preserve">zainstalowanymi </w:t>
      </w:r>
      <w:r w:rsidR="001B0A8E" w:rsidRPr="000E32F8">
        <w:rPr>
          <w:rFonts w:cs="Segoe UI Light"/>
        </w:rPr>
        <w:t>S</w:t>
      </w:r>
      <w:r w:rsidRPr="000E32F8">
        <w:rPr>
          <w:rFonts w:cs="Segoe UI Light"/>
        </w:rPr>
        <w:t>ystem</w:t>
      </w:r>
      <w:r w:rsidR="00C11A1D" w:rsidRPr="000E32F8">
        <w:rPr>
          <w:rFonts w:cs="Segoe UI Light"/>
        </w:rPr>
        <w:t>ami</w:t>
      </w:r>
      <w:r w:rsidRPr="000E32F8">
        <w:rPr>
          <w:rFonts w:cs="Segoe UI Light"/>
        </w:rPr>
        <w:t xml:space="preserve"> na odpowiednich stanowiskach służbowych. Przeprowadzenie pakietu szkoleń powinno zostać odpowiednio skoordynowane z przeprowadzeniem procesu wdrożenia. </w:t>
      </w:r>
    </w:p>
    <w:p w14:paraId="0B136725" w14:textId="77777777" w:rsidR="00DA52F9" w:rsidRPr="000E32F8" w:rsidRDefault="00DA52F9" w:rsidP="00AB3F46">
      <w:pPr>
        <w:pStyle w:val="Tekstpodstawowy"/>
        <w:spacing w:line="276" w:lineRule="auto"/>
        <w:rPr>
          <w:rFonts w:cs="Segoe UI Light"/>
        </w:rPr>
      </w:pPr>
      <w:r w:rsidRPr="000E32F8">
        <w:rPr>
          <w:rFonts w:cs="Segoe UI Light"/>
        </w:rPr>
        <w:t>Szkolenia są niezbędne w celu zagwarantowania osiągnięcia zakładanych efektów w projekcie.</w:t>
      </w:r>
    </w:p>
    <w:p w14:paraId="0268A041" w14:textId="0A180475" w:rsidR="00D41C89" w:rsidRPr="000E32F8" w:rsidRDefault="00D41C89" w:rsidP="00AB3F46">
      <w:pPr>
        <w:pStyle w:val="Tekstpodstawowy"/>
        <w:spacing w:line="276" w:lineRule="auto"/>
        <w:rPr>
          <w:rFonts w:cs="Segoe UI Light"/>
        </w:rPr>
      </w:pPr>
      <w:r w:rsidRPr="000E32F8">
        <w:rPr>
          <w:rFonts w:cs="Segoe UI Light"/>
        </w:rPr>
        <w:t xml:space="preserve">Szczegółowy </w:t>
      </w:r>
      <w:r w:rsidR="00D96C19" w:rsidRPr="000E32F8">
        <w:rPr>
          <w:rFonts w:cs="Segoe UI Light"/>
        </w:rPr>
        <w:t>terminarz</w:t>
      </w:r>
      <w:r w:rsidRPr="000E32F8">
        <w:rPr>
          <w:rFonts w:cs="Segoe UI Light"/>
        </w:rPr>
        <w:t xml:space="preserve"> poszczególnych szkoleń będzie podlegał uzgodnieniu pomiędzy Wykonawcą a Zamawiający</w:t>
      </w:r>
      <w:r w:rsidR="002C7272" w:rsidRPr="000E32F8">
        <w:rPr>
          <w:rFonts w:cs="Segoe UI Light"/>
        </w:rPr>
        <w:t>m</w:t>
      </w:r>
      <w:r w:rsidRPr="000E32F8">
        <w:rPr>
          <w:rFonts w:cs="Segoe UI Light"/>
        </w:rPr>
        <w:t>.</w:t>
      </w:r>
    </w:p>
    <w:p w14:paraId="4B4E197E" w14:textId="37C23A85" w:rsidR="00D41C89" w:rsidRPr="000E32F8" w:rsidRDefault="00D41C89" w:rsidP="00AB3F46">
      <w:pPr>
        <w:pStyle w:val="Tekstpodstawowy"/>
        <w:spacing w:line="276" w:lineRule="auto"/>
        <w:rPr>
          <w:rFonts w:cs="Segoe UI Light"/>
        </w:rPr>
      </w:pPr>
      <w:r w:rsidRPr="000E32F8">
        <w:rPr>
          <w:rFonts w:cs="Segoe UI Light"/>
        </w:rPr>
        <w:t>Do każdego modułu wspomagającego obsługę obszarów działalności, Zamawiający wskaże osob</w:t>
      </w:r>
      <w:r w:rsidR="00FB4B37" w:rsidRPr="000E32F8">
        <w:rPr>
          <w:rFonts w:cs="Segoe UI Light"/>
        </w:rPr>
        <w:t>ę</w:t>
      </w:r>
      <w:r w:rsidRPr="000E32F8">
        <w:rPr>
          <w:rFonts w:cs="Segoe UI Light"/>
        </w:rPr>
        <w:t>, któr</w:t>
      </w:r>
      <w:r w:rsidR="00FB4B37" w:rsidRPr="000E32F8">
        <w:rPr>
          <w:rFonts w:cs="Segoe UI Light"/>
        </w:rPr>
        <w:t>ą</w:t>
      </w:r>
      <w:r w:rsidRPr="000E32F8">
        <w:rPr>
          <w:rFonts w:cs="Segoe UI Light"/>
        </w:rPr>
        <w:t xml:space="preserve"> Wykonawca przeszkoli.</w:t>
      </w:r>
    </w:p>
    <w:p w14:paraId="1B6A583F" w14:textId="77777777" w:rsidR="00D41C89" w:rsidRPr="000E32F8" w:rsidRDefault="00D41C89" w:rsidP="00AB3F46">
      <w:pPr>
        <w:pStyle w:val="Tekstpodstawowy"/>
        <w:spacing w:line="276" w:lineRule="auto"/>
        <w:rPr>
          <w:rFonts w:cs="Segoe UI Light"/>
        </w:rPr>
      </w:pPr>
      <w:r w:rsidRPr="000E32F8">
        <w:rPr>
          <w:rFonts w:cs="Segoe UI Light"/>
        </w:rPr>
        <w:t>Zamawiający nie dopuszcza przeprowadzania szkoleń typu e-learning w zastępstwie szkoleń tradycyjnych</w:t>
      </w:r>
      <w:r w:rsidR="001B0A8E" w:rsidRPr="000E32F8">
        <w:rPr>
          <w:rFonts w:cs="Segoe UI Light"/>
        </w:rPr>
        <w:t xml:space="preserve"> – dopuszcza prowadzenie szkoleń e-learningowych jedynie w ramach szkoleń uzupełniających</w:t>
      </w:r>
      <w:r w:rsidRPr="000E32F8">
        <w:rPr>
          <w:rFonts w:cs="Segoe UI Light"/>
        </w:rPr>
        <w:t>.</w:t>
      </w:r>
    </w:p>
    <w:p w14:paraId="11CEF25D" w14:textId="523CEB99" w:rsidR="0077191C" w:rsidRPr="000E32F8" w:rsidRDefault="0077191C" w:rsidP="00AB3F46">
      <w:pPr>
        <w:pStyle w:val="Tekstpodstawowy"/>
        <w:spacing w:line="276" w:lineRule="auto"/>
        <w:rPr>
          <w:rFonts w:cs="Segoe UI Light"/>
        </w:rPr>
      </w:pPr>
      <w:r w:rsidRPr="000E32F8">
        <w:rPr>
          <w:rFonts w:cs="Segoe UI Light"/>
        </w:rPr>
        <w:t xml:space="preserve">W przypadku konieczności zorganizowania szkolenia poza siedzibą Zamawiającego – np. szkolenia certyfikowane producenta – </w:t>
      </w:r>
      <w:r w:rsidR="00FB4B37" w:rsidRPr="000E32F8">
        <w:rPr>
          <w:rFonts w:cs="Segoe UI Light"/>
        </w:rPr>
        <w:t xml:space="preserve">Zamawiający dopuszcza przeprowadzanie szkoleń grupowych, w grupach do 20 użytkowników, </w:t>
      </w:r>
      <w:r w:rsidRPr="000E32F8">
        <w:rPr>
          <w:rFonts w:cs="Segoe UI Light"/>
        </w:rPr>
        <w:t>Wykonawca pokryje koszty przejazdu, zakwaterowania i wyżywienia osób skierowanych na szkolenia.</w:t>
      </w:r>
    </w:p>
    <w:p w14:paraId="6F5EF1A6" w14:textId="05B8D821" w:rsidR="00D41C89" w:rsidRPr="000E32F8" w:rsidRDefault="00D41C89" w:rsidP="00AB3F46">
      <w:pPr>
        <w:pStyle w:val="Tekstpodstawowy"/>
        <w:spacing w:line="276" w:lineRule="auto"/>
        <w:rPr>
          <w:rFonts w:cs="Segoe UI Light"/>
        </w:rPr>
      </w:pPr>
      <w:r w:rsidRPr="000E32F8">
        <w:rPr>
          <w:rFonts w:cs="Segoe UI Light"/>
        </w:rPr>
        <w:t>Wykonawca przeszkoli administrator</w:t>
      </w:r>
      <w:r w:rsidR="00FB4B37" w:rsidRPr="000E32F8">
        <w:rPr>
          <w:rFonts w:cs="Segoe UI Light"/>
        </w:rPr>
        <w:t>a</w:t>
      </w:r>
      <w:r w:rsidRPr="000E32F8">
        <w:rPr>
          <w:rFonts w:cs="Segoe UI Light"/>
        </w:rPr>
        <w:t xml:space="preserve"> wskazan</w:t>
      </w:r>
      <w:r w:rsidR="00FB4B37" w:rsidRPr="000E32F8">
        <w:rPr>
          <w:rFonts w:cs="Segoe UI Light"/>
        </w:rPr>
        <w:t>ego</w:t>
      </w:r>
      <w:r w:rsidRPr="000E32F8">
        <w:rPr>
          <w:rFonts w:cs="Segoe UI Light"/>
        </w:rPr>
        <w:t xml:space="preserve"> przez Zamawiającego w zakresie zarządzania użytkownikami i uprawnieniami, zabezpieczania i odtwarzania danych.</w:t>
      </w:r>
    </w:p>
    <w:p w14:paraId="28696963" w14:textId="77777777" w:rsidR="00D41C89" w:rsidRPr="000E32F8" w:rsidRDefault="00D41C89" w:rsidP="00AB3F46">
      <w:pPr>
        <w:pStyle w:val="Tekstpodstawowy"/>
        <w:spacing w:line="276" w:lineRule="auto"/>
        <w:rPr>
          <w:rFonts w:cs="Segoe UI Light"/>
        </w:rPr>
      </w:pPr>
      <w:r w:rsidRPr="000E32F8">
        <w:rPr>
          <w:rFonts w:cs="Segoe UI Light"/>
        </w:rPr>
        <w:t>Wykonawca zapewni przeszkolenie administratora wskazanego przez Zamawiającego w zakresie administracji i konfiguracji zaoferowanego systemu. Szkolenie musi obejmować co najmniej instalację, konfigurację, obsługę narzędzi administratora, architekturę systemu, zagadnienia związane z zachowaniem bezpieczeństwa, integralności i zabezpieczenia przed utratą danych, przywracaniem danych po awarii.</w:t>
      </w:r>
    </w:p>
    <w:p w14:paraId="6EFCCD02" w14:textId="77777777" w:rsidR="00D41C89" w:rsidRPr="000E32F8" w:rsidRDefault="00D41C89" w:rsidP="00AB3F46">
      <w:pPr>
        <w:pStyle w:val="Tekstpodstawowy"/>
        <w:spacing w:line="276" w:lineRule="auto"/>
        <w:rPr>
          <w:rFonts w:cs="Segoe UI Light"/>
        </w:rPr>
      </w:pPr>
      <w:r w:rsidRPr="000E32F8">
        <w:rPr>
          <w:rFonts w:cs="Segoe UI Light"/>
        </w:rPr>
        <w:t>Uzgodnieniu pomiędzy stornami podlegają:</w:t>
      </w:r>
    </w:p>
    <w:p w14:paraId="7351C1F4" w14:textId="47F58DED" w:rsidR="00D41C89" w:rsidRPr="000E32F8" w:rsidRDefault="0077191C" w:rsidP="00AB3F46">
      <w:pPr>
        <w:pStyle w:val="Akapitzlist"/>
        <w:numPr>
          <w:ilvl w:val="0"/>
          <w:numId w:val="20"/>
        </w:numPr>
        <w:spacing w:line="276" w:lineRule="auto"/>
        <w:rPr>
          <w:rFonts w:cs="Segoe UI Light"/>
        </w:rPr>
      </w:pPr>
      <w:r w:rsidRPr="000E32F8">
        <w:rPr>
          <w:rFonts w:cs="Segoe UI Light"/>
        </w:rPr>
        <w:t>Poziom szkoleń w zależności od wiedzy i umiejętności osób skierowanych na szkolenia</w:t>
      </w:r>
      <w:r w:rsidR="00D41C89" w:rsidRPr="000E32F8">
        <w:rPr>
          <w:rFonts w:cs="Segoe UI Light"/>
        </w:rPr>
        <w:t>,</w:t>
      </w:r>
    </w:p>
    <w:p w14:paraId="228AB424" w14:textId="25FB3D06" w:rsidR="00D41C89" w:rsidRPr="000E32F8" w:rsidRDefault="00D41C89" w:rsidP="00AB3F46">
      <w:pPr>
        <w:pStyle w:val="Akapitzlist"/>
        <w:numPr>
          <w:ilvl w:val="0"/>
          <w:numId w:val="20"/>
        </w:numPr>
        <w:spacing w:line="276" w:lineRule="auto"/>
        <w:rPr>
          <w:rFonts w:cs="Segoe UI Light"/>
        </w:rPr>
      </w:pPr>
      <w:r w:rsidRPr="000E32F8">
        <w:rPr>
          <w:rFonts w:cs="Segoe UI Light"/>
        </w:rPr>
        <w:t>Harmonogram szkoleń,</w:t>
      </w:r>
    </w:p>
    <w:p w14:paraId="3E2D7E5A" w14:textId="77777777" w:rsidR="00D41C89" w:rsidRPr="000E32F8" w:rsidRDefault="00D41C89" w:rsidP="00AB3F46">
      <w:pPr>
        <w:pStyle w:val="Akapitzlist"/>
        <w:numPr>
          <w:ilvl w:val="0"/>
          <w:numId w:val="20"/>
        </w:numPr>
        <w:spacing w:line="276" w:lineRule="auto"/>
        <w:rPr>
          <w:rFonts w:cs="Segoe UI Light"/>
        </w:rPr>
      </w:pPr>
      <w:r w:rsidRPr="000E32F8">
        <w:rPr>
          <w:rFonts w:cs="Segoe UI Light"/>
        </w:rPr>
        <w:t>Materiały szkoleniowe dla szkoleń grupowych,</w:t>
      </w:r>
    </w:p>
    <w:p w14:paraId="72552227" w14:textId="77777777" w:rsidR="00D41C89" w:rsidRPr="000E32F8" w:rsidRDefault="00D41C89" w:rsidP="00AB3F46">
      <w:pPr>
        <w:pStyle w:val="Akapitzlist"/>
        <w:numPr>
          <w:ilvl w:val="0"/>
          <w:numId w:val="20"/>
        </w:numPr>
        <w:spacing w:line="276" w:lineRule="auto"/>
        <w:rPr>
          <w:rFonts w:cs="Segoe UI Light"/>
        </w:rPr>
      </w:pPr>
      <w:r w:rsidRPr="000E32F8">
        <w:rPr>
          <w:rFonts w:cs="Segoe UI Light"/>
        </w:rPr>
        <w:t>Listy obecności ze szkoleń grupowych i indywidualnych,</w:t>
      </w:r>
    </w:p>
    <w:p w14:paraId="470C1BBE" w14:textId="77777777" w:rsidR="00D41C89" w:rsidRPr="000E32F8" w:rsidRDefault="00D41C89" w:rsidP="00AB3F46">
      <w:pPr>
        <w:pStyle w:val="Akapitzlist"/>
        <w:numPr>
          <w:ilvl w:val="0"/>
          <w:numId w:val="20"/>
        </w:numPr>
        <w:spacing w:line="276" w:lineRule="auto"/>
        <w:rPr>
          <w:rFonts w:cs="Segoe UI Light"/>
        </w:rPr>
      </w:pPr>
      <w:r w:rsidRPr="000E32F8">
        <w:rPr>
          <w:rFonts w:cs="Segoe UI Light"/>
        </w:rPr>
        <w:t xml:space="preserve">Protokoły </w:t>
      </w:r>
      <w:r w:rsidR="00F91A5D" w:rsidRPr="000E32F8">
        <w:rPr>
          <w:rFonts w:cs="Segoe UI Light"/>
        </w:rPr>
        <w:t>o</w:t>
      </w:r>
      <w:r w:rsidRPr="000E32F8">
        <w:rPr>
          <w:rFonts w:cs="Segoe UI Light"/>
        </w:rPr>
        <w:t xml:space="preserve">dbioru </w:t>
      </w:r>
      <w:r w:rsidR="00F91A5D" w:rsidRPr="000E32F8">
        <w:rPr>
          <w:rFonts w:cs="Segoe UI Light"/>
        </w:rPr>
        <w:t>z</w:t>
      </w:r>
      <w:r w:rsidRPr="000E32F8">
        <w:rPr>
          <w:rFonts w:cs="Segoe UI Light"/>
        </w:rPr>
        <w:t xml:space="preserve">adania dot. </w:t>
      </w:r>
      <w:r w:rsidR="00F91A5D" w:rsidRPr="000E32F8">
        <w:rPr>
          <w:rFonts w:cs="Segoe UI Light"/>
        </w:rPr>
        <w:t>s</w:t>
      </w:r>
      <w:r w:rsidRPr="000E32F8">
        <w:rPr>
          <w:rFonts w:cs="Segoe UI Light"/>
        </w:rPr>
        <w:t>zkoleń.</w:t>
      </w:r>
    </w:p>
    <w:p w14:paraId="2DBB7EC4" w14:textId="77777777" w:rsidR="00FB4B37" w:rsidRPr="000E32F8" w:rsidRDefault="00D41C89" w:rsidP="00AB3F46">
      <w:pPr>
        <w:pStyle w:val="Tekstpodstawowy"/>
        <w:spacing w:line="276" w:lineRule="auto"/>
        <w:rPr>
          <w:rFonts w:cs="Segoe UI Light"/>
        </w:rPr>
      </w:pPr>
      <w:r w:rsidRPr="000E32F8">
        <w:rPr>
          <w:rFonts w:cs="Segoe UI Light"/>
        </w:rPr>
        <w:t xml:space="preserve">Zamawiający oczekuje, że ilość oraz program szkoleń powinny gwarantować </w:t>
      </w:r>
      <w:r w:rsidR="00FB4B37" w:rsidRPr="000E32F8">
        <w:rPr>
          <w:rFonts w:cs="Segoe UI Light"/>
        </w:rPr>
        <w:t>administratorowi</w:t>
      </w:r>
      <w:r w:rsidRPr="000E32F8">
        <w:rPr>
          <w:rFonts w:cs="Segoe UI Light"/>
        </w:rPr>
        <w:t xml:space="preserve"> systemu zapoznanie się z wszystkimi funkcjonalnościami jakie system oferuje i pozwalać na </w:t>
      </w:r>
      <w:r w:rsidR="00FB4B37" w:rsidRPr="000E32F8">
        <w:rPr>
          <w:rFonts w:cs="Segoe UI Light"/>
        </w:rPr>
        <w:t xml:space="preserve">bezproblemową </w:t>
      </w:r>
      <w:r w:rsidRPr="000E32F8">
        <w:rPr>
          <w:rFonts w:cs="Segoe UI Light"/>
        </w:rPr>
        <w:t>prac</w:t>
      </w:r>
      <w:r w:rsidR="00FB4B37" w:rsidRPr="000E32F8">
        <w:rPr>
          <w:rFonts w:cs="Segoe UI Light"/>
        </w:rPr>
        <w:t>ę</w:t>
      </w:r>
      <w:r w:rsidRPr="000E32F8">
        <w:rPr>
          <w:rFonts w:cs="Segoe UI Light"/>
        </w:rPr>
        <w:t xml:space="preserve"> w systemie.</w:t>
      </w:r>
    </w:p>
    <w:p w14:paraId="025A13F3" w14:textId="1C4C1482" w:rsidR="00947B9D" w:rsidRPr="000E32F8" w:rsidRDefault="00947B9D" w:rsidP="00AB3F46">
      <w:pPr>
        <w:pStyle w:val="Tekstpodstawowy"/>
        <w:spacing w:line="276" w:lineRule="auto"/>
        <w:rPr>
          <w:rFonts w:cs="Segoe UI Light"/>
        </w:rPr>
      </w:pPr>
      <w:r w:rsidRPr="000E32F8">
        <w:rPr>
          <w:rFonts w:cs="Segoe UI Light"/>
        </w:rPr>
        <w:br w:type="page"/>
      </w:r>
    </w:p>
    <w:p w14:paraId="7218C293" w14:textId="3F6520FE" w:rsidR="00947B9D" w:rsidRPr="000E32F8" w:rsidRDefault="002461E8" w:rsidP="00AB3F46">
      <w:pPr>
        <w:pStyle w:val="Nagwek1"/>
        <w:spacing w:line="276" w:lineRule="auto"/>
        <w:rPr>
          <w:rFonts w:ascii="Segoe UI Light" w:hAnsi="Segoe UI Light" w:cs="Segoe UI Light"/>
        </w:rPr>
      </w:pPr>
      <w:bookmarkStart w:id="33" w:name="_Toc493223688"/>
      <w:bookmarkStart w:id="34" w:name="_Toc493358703"/>
      <w:bookmarkStart w:id="35" w:name="_Toc534750351"/>
      <w:bookmarkStart w:id="36" w:name="_Toc35118486"/>
      <w:r w:rsidRPr="000E32F8">
        <w:rPr>
          <w:rFonts w:ascii="Segoe UI Light" w:hAnsi="Segoe UI Light" w:cs="Segoe UI Light"/>
        </w:rPr>
        <w:lastRenderedPageBreak/>
        <w:t xml:space="preserve">Zakres 4 - </w:t>
      </w:r>
      <w:r w:rsidR="0031674A" w:rsidRPr="000E32F8">
        <w:rPr>
          <w:rFonts w:ascii="Segoe UI Light" w:hAnsi="Segoe UI Light" w:cs="Segoe UI Light"/>
        </w:rPr>
        <w:t>Wdrożenie Systemu EZ</w:t>
      </w:r>
      <w:r w:rsidR="00947B9D" w:rsidRPr="000E32F8">
        <w:rPr>
          <w:rFonts w:ascii="Segoe UI Light" w:hAnsi="Segoe UI Light" w:cs="Segoe UI Light"/>
        </w:rPr>
        <w:t>D</w:t>
      </w:r>
      <w:bookmarkEnd w:id="33"/>
      <w:bookmarkEnd w:id="34"/>
      <w:bookmarkEnd w:id="35"/>
      <w:bookmarkEnd w:id="36"/>
    </w:p>
    <w:p w14:paraId="02DCE666" w14:textId="77777777" w:rsidR="009911B4" w:rsidRPr="000E32F8" w:rsidRDefault="009911B4" w:rsidP="00AB3F46">
      <w:pPr>
        <w:spacing w:line="276" w:lineRule="auto"/>
        <w:rPr>
          <w:rFonts w:cs="Segoe UI Light"/>
        </w:rPr>
      </w:pPr>
      <w:r w:rsidRPr="000E32F8">
        <w:rPr>
          <w:rFonts w:cs="Segoe UI Light"/>
        </w:rPr>
        <w:t>Wykonawca przeprowadzi prace wdrożeniowe w podziale na trzy etapy:</w:t>
      </w:r>
    </w:p>
    <w:p w14:paraId="6F7F813D" w14:textId="77777777" w:rsidR="009911B4" w:rsidRPr="000E32F8" w:rsidRDefault="009911B4" w:rsidP="00753EDC">
      <w:pPr>
        <w:pStyle w:val="Akapitzlist"/>
        <w:numPr>
          <w:ilvl w:val="0"/>
          <w:numId w:val="34"/>
        </w:numPr>
        <w:spacing w:after="200" w:line="276" w:lineRule="auto"/>
        <w:rPr>
          <w:rFonts w:cs="Segoe UI Light"/>
        </w:rPr>
      </w:pPr>
      <w:r w:rsidRPr="000E32F8">
        <w:rPr>
          <w:rFonts w:cs="Segoe UI Light"/>
        </w:rPr>
        <w:t>Analiza przedwdrożeniowa,</w:t>
      </w:r>
    </w:p>
    <w:p w14:paraId="098DE51F" w14:textId="77777777" w:rsidR="009911B4" w:rsidRPr="000E32F8" w:rsidRDefault="009911B4" w:rsidP="00753EDC">
      <w:pPr>
        <w:pStyle w:val="Akapitzlist"/>
        <w:numPr>
          <w:ilvl w:val="0"/>
          <w:numId w:val="34"/>
        </w:numPr>
        <w:spacing w:after="200" w:line="276" w:lineRule="auto"/>
        <w:rPr>
          <w:rFonts w:cs="Segoe UI Light"/>
        </w:rPr>
      </w:pPr>
      <w:r w:rsidRPr="000E32F8">
        <w:rPr>
          <w:rFonts w:cs="Segoe UI Light"/>
        </w:rPr>
        <w:t>Instalacja, dostawa licencji Oprogramowania oraz Oprogramowania Narzędziowego, Konfiguracja oraz parametryzacja Systemu</w:t>
      </w:r>
    </w:p>
    <w:p w14:paraId="239B864B" w14:textId="77777777" w:rsidR="009911B4" w:rsidRPr="000E32F8" w:rsidRDefault="009911B4" w:rsidP="00753EDC">
      <w:pPr>
        <w:pStyle w:val="Akapitzlist"/>
        <w:numPr>
          <w:ilvl w:val="0"/>
          <w:numId w:val="34"/>
        </w:numPr>
        <w:spacing w:after="200" w:line="276" w:lineRule="auto"/>
        <w:rPr>
          <w:rFonts w:cs="Segoe UI Light"/>
        </w:rPr>
      </w:pPr>
      <w:r w:rsidRPr="000E32F8">
        <w:rPr>
          <w:rFonts w:cs="Segoe UI Light"/>
        </w:rPr>
        <w:t>Szkolenia,</w:t>
      </w:r>
    </w:p>
    <w:p w14:paraId="207BAF49" w14:textId="77777777" w:rsidR="009911B4" w:rsidRPr="000E32F8" w:rsidRDefault="009911B4" w:rsidP="00AB3F46">
      <w:pPr>
        <w:spacing w:after="275" w:line="276" w:lineRule="auto"/>
        <w:ind w:left="360"/>
        <w:jc w:val="left"/>
        <w:rPr>
          <w:rFonts w:cs="Segoe UI Light"/>
        </w:rPr>
      </w:pPr>
      <w:r w:rsidRPr="000E32F8">
        <w:rPr>
          <w:rFonts w:cs="Segoe UI Light"/>
          <w:b/>
          <w:u w:val="single" w:color="000000"/>
        </w:rPr>
        <w:t>I etap: Analiza przedwdrożeniowa</w:t>
      </w:r>
      <w:r w:rsidRPr="000E32F8">
        <w:rPr>
          <w:rFonts w:cs="Segoe UI Light"/>
          <w:u w:val="single" w:color="000000"/>
        </w:rPr>
        <w:t xml:space="preserve"> - będzie obejmować:</w:t>
      </w:r>
    </w:p>
    <w:p w14:paraId="4400344C" w14:textId="4A942299" w:rsidR="009911B4" w:rsidRPr="000E32F8" w:rsidRDefault="009911B4" w:rsidP="00753EDC">
      <w:pPr>
        <w:numPr>
          <w:ilvl w:val="1"/>
          <w:numId w:val="34"/>
        </w:numPr>
        <w:spacing w:after="95" w:line="276" w:lineRule="auto"/>
        <w:ind w:left="720"/>
        <w:rPr>
          <w:rFonts w:cs="Segoe UI Light"/>
        </w:rPr>
      </w:pPr>
      <w:r w:rsidRPr="000E32F8">
        <w:rPr>
          <w:rFonts w:cs="Segoe UI Light"/>
        </w:rPr>
        <w:t>Analizę infrastruktury technicznej biura obsługi interesanta w zakresie niezbędnego do obsługi E</w:t>
      </w:r>
      <w:r w:rsidR="0031674A" w:rsidRPr="000E32F8">
        <w:rPr>
          <w:rFonts w:cs="Segoe UI Light"/>
        </w:rPr>
        <w:t>Z</w:t>
      </w:r>
      <w:r w:rsidRPr="000E32F8">
        <w:rPr>
          <w:rFonts w:cs="Segoe UI Light"/>
        </w:rPr>
        <w:t>D sprzętu,</w:t>
      </w:r>
    </w:p>
    <w:p w14:paraId="56E32AF7" w14:textId="77777777" w:rsidR="009911B4" w:rsidRPr="000E32F8" w:rsidRDefault="009911B4" w:rsidP="00753EDC">
      <w:pPr>
        <w:numPr>
          <w:ilvl w:val="1"/>
          <w:numId w:val="34"/>
        </w:numPr>
        <w:spacing w:after="95" w:line="276" w:lineRule="auto"/>
        <w:ind w:left="720"/>
        <w:rPr>
          <w:rFonts w:cs="Segoe UI Light"/>
        </w:rPr>
      </w:pPr>
      <w:r w:rsidRPr="000E32F8">
        <w:rPr>
          <w:rFonts w:cs="Segoe UI Light"/>
        </w:rPr>
        <w:t>Przygotowanie przez Wykonawcę opisu danych konfiguracyjnych, które powinny zostać przygotowane przez Zamawiającego (np. dane adresowe, NIP itp.),</w:t>
      </w:r>
    </w:p>
    <w:p w14:paraId="63F41A06" w14:textId="77777777" w:rsidR="009911B4" w:rsidRPr="000E32F8" w:rsidRDefault="009911B4" w:rsidP="00753EDC">
      <w:pPr>
        <w:numPr>
          <w:ilvl w:val="1"/>
          <w:numId w:val="34"/>
        </w:numPr>
        <w:spacing w:after="53" w:line="276" w:lineRule="auto"/>
        <w:ind w:left="720"/>
        <w:rPr>
          <w:rFonts w:cs="Segoe UI Light"/>
        </w:rPr>
      </w:pPr>
      <w:r w:rsidRPr="000E32F8">
        <w:rPr>
          <w:rFonts w:cs="Segoe UI Light"/>
        </w:rPr>
        <w:t>Przesłanie do Zamawiającego arkuszy konfiguracyjnych w celu pozyskania danych wraz z instrukcją wypełniania arkuszy,</w:t>
      </w:r>
    </w:p>
    <w:p w14:paraId="26973F48" w14:textId="089B667F" w:rsidR="009911B4" w:rsidRPr="000E32F8" w:rsidRDefault="009911B4" w:rsidP="00753EDC">
      <w:pPr>
        <w:numPr>
          <w:ilvl w:val="1"/>
          <w:numId w:val="34"/>
        </w:numPr>
        <w:spacing w:after="115" w:line="276" w:lineRule="auto"/>
        <w:ind w:left="720"/>
        <w:rPr>
          <w:rFonts w:cs="Segoe UI Light"/>
        </w:rPr>
      </w:pPr>
      <w:r w:rsidRPr="000E32F8">
        <w:rPr>
          <w:rFonts w:cs="Segoe UI Light"/>
        </w:rPr>
        <w:t xml:space="preserve">Weryfikację lub opracowanie przez Wykonawcę definicji procesów (procedur WorkFlow) wspomaganych przez System </w:t>
      </w:r>
      <w:r w:rsidR="0031674A" w:rsidRPr="000E32F8">
        <w:rPr>
          <w:rFonts w:cs="Segoe UI Light"/>
        </w:rPr>
        <w:t xml:space="preserve">Elektronicznego Zarządzania </w:t>
      </w:r>
      <w:r w:rsidRPr="000E32F8">
        <w:rPr>
          <w:rFonts w:cs="Segoe UI Light"/>
        </w:rPr>
        <w:t>Dokument</w:t>
      </w:r>
      <w:r w:rsidR="0031674A" w:rsidRPr="000E32F8">
        <w:rPr>
          <w:rFonts w:cs="Segoe UI Light"/>
        </w:rPr>
        <w:t>acją</w:t>
      </w:r>
      <w:r w:rsidRPr="000E32F8">
        <w:rPr>
          <w:rFonts w:cs="Segoe UI Light"/>
        </w:rPr>
        <w:t>.</w:t>
      </w:r>
    </w:p>
    <w:p w14:paraId="1363849A" w14:textId="708EEC52" w:rsidR="009911B4" w:rsidRPr="000E32F8" w:rsidRDefault="009911B4" w:rsidP="00753EDC">
      <w:pPr>
        <w:numPr>
          <w:ilvl w:val="1"/>
          <w:numId w:val="34"/>
        </w:numPr>
        <w:spacing w:after="120" w:line="276" w:lineRule="auto"/>
        <w:ind w:left="720"/>
        <w:rPr>
          <w:rFonts w:cs="Segoe UI Light"/>
        </w:rPr>
      </w:pPr>
      <w:r w:rsidRPr="000E32F8">
        <w:rPr>
          <w:rFonts w:cs="Segoe UI Light"/>
        </w:rPr>
        <w:t xml:space="preserve">Przygotowanie oraz przedstawienie do akceptacji Zamawiającego szczegółowego harmonogramu szkoleń oraz wdrożenia </w:t>
      </w:r>
      <w:r w:rsidR="00C31470" w:rsidRPr="000E32F8">
        <w:rPr>
          <w:rFonts w:cs="Segoe UI Light"/>
        </w:rPr>
        <w:t>EZD</w:t>
      </w:r>
      <w:r w:rsidRPr="000E32F8">
        <w:rPr>
          <w:rFonts w:cs="Segoe UI Light"/>
        </w:rPr>
        <w:t xml:space="preserve"> </w:t>
      </w:r>
    </w:p>
    <w:p w14:paraId="6BE2BA72" w14:textId="77777777" w:rsidR="009911B4" w:rsidRPr="000E32F8" w:rsidRDefault="009911B4" w:rsidP="00753EDC">
      <w:pPr>
        <w:numPr>
          <w:ilvl w:val="1"/>
          <w:numId w:val="34"/>
        </w:numPr>
        <w:spacing w:after="55" w:line="276" w:lineRule="auto"/>
        <w:ind w:left="720"/>
        <w:rPr>
          <w:rFonts w:cs="Segoe UI Light"/>
        </w:rPr>
      </w:pPr>
      <w:r w:rsidRPr="000E32F8">
        <w:rPr>
          <w:rFonts w:cs="Segoe UI Light"/>
        </w:rPr>
        <w:t>Wykonawca zobowiązany jest do zaproponowania scenariuszy testowych wdrażanego Systemu. Zaakceptowane przez Zamawiającego scenariusze będą podstawą do przeprowadzenia odbiorów.</w:t>
      </w:r>
    </w:p>
    <w:p w14:paraId="74179196" w14:textId="77777777" w:rsidR="009911B4" w:rsidRPr="000E32F8" w:rsidRDefault="009911B4" w:rsidP="00AB3F46">
      <w:pPr>
        <w:spacing w:after="38" w:line="276" w:lineRule="auto"/>
        <w:jc w:val="left"/>
        <w:rPr>
          <w:rFonts w:cs="Segoe UI Light"/>
        </w:rPr>
      </w:pPr>
    </w:p>
    <w:p w14:paraId="4739102B" w14:textId="3C95B96A" w:rsidR="009911B4" w:rsidRPr="000E32F8" w:rsidRDefault="009911B4" w:rsidP="00AB3F46">
      <w:pPr>
        <w:spacing w:after="60" w:line="276" w:lineRule="auto"/>
        <w:rPr>
          <w:rFonts w:cs="Segoe UI Light"/>
        </w:rPr>
      </w:pPr>
      <w:r w:rsidRPr="000E32F8">
        <w:rPr>
          <w:rFonts w:cs="Segoe UI Light"/>
        </w:rPr>
        <w:t>Zamawiający przekaże dane konfiguracyjne w przygotowanych przez Wykonawcę arkuszach k</w:t>
      </w:r>
      <w:r w:rsidR="00D96C19" w:rsidRPr="000E32F8">
        <w:rPr>
          <w:rFonts w:cs="Segoe UI Light"/>
        </w:rPr>
        <w:t>onfiguracyjnych w terminie do 21</w:t>
      </w:r>
      <w:r w:rsidRPr="000E32F8">
        <w:rPr>
          <w:rFonts w:cs="Segoe UI Light"/>
        </w:rPr>
        <w:t xml:space="preserve"> dni od daty ich otrzymania od Wykonawcy.</w:t>
      </w:r>
    </w:p>
    <w:p w14:paraId="732E1204" w14:textId="77777777" w:rsidR="009911B4" w:rsidRPr="000E32F8" w:rsidRDefault="009911B4" w:rsidP="00AB3F46">
      <w:pPr>
        <w:spacing w:after="36" w:line="276" w:lineRule="auto"/>
        <w:jc w:val="left"/>
        <w:rPr>
          <w:rFonts w:cs="Segoe UI Light"/>
        </w:rPr>
      </w:pPr>
    </w:p>
    <w:p w14:paraId="49761FD5" w14:textId="48ACB420" w:rsidR="009911B4" w:rsidRPr="000E32F8" w:rsidRDefault="009911B4" w:rsidP="00AB3F46">
      <w:pPr>
        <w:spacing w:line="276" w:lineRule="auto"/>
        <w:rPr>
          <w:rFonts w:cs="Segoe UI Light"/>
          <w:u w:val="single" w:color="000000"/>
        </w:rPr>
      </w:pPr>
      <w:r w:rsidRPr="000E32F8">
        <w:rPr>
          <w:rFonts w:cs="Segoe UI Light"/>
          <w:b/>
          <w:u w:val="single" w:color="000000"/>
        </w:rPr>
        <w:t>II etap: Instalacja, dostawa licencji Oprogramowania oraz Oprogramowania Narzędziowego, Konfiguracja oraz parametryzacja</w:t>
      </w:r>
      <w:r w:rsidR="00F76CBB" w:rsidRPr="000E32F8">
        <w:rPr>
          <w:rFonts w:cs="Segoe UI Light"/>
          <w:b/>
          <w:u w:val="single" w:color="000000"/>
        </w:rPr>
        <w:t xml:space="preserve"> </w:t>
      </w:r>
      <w:r w:rsidRPr="000E32F8">
        <w:rPr>
          <w:rFonts w:cs="Segoe UI Light"/>
          <w:b/>
          <w:u w:val="single" w:color="000000"/>
        </w:rPr>
        <w:t>Systemu -</w:t>
      </w:r>
      <w:r w:rsidRPr="000E32F8">
        <w:rPr>
          <w:rFonts w:cs="Segoe UI Light"/>
          <w:b/>
        </w:rPr>
        <w:t xml:space="preserve"> </w:t>
      </w:r>
      <w:r w:rsidRPr="000E32F8">
        <w:rPr>
          <w:rFonts w:cs="Segoe UI Light"/>
          <w:u w:val="single" w:color="000000"/>
        </w:rPr>
        <w:t>będzie obejmować:</w:t>
      </w:r>
    </w:p>
    <w:p w14:paraId="53B01C4C" w14:textId="6DA069B6" w:rsidR="009911B4" w:rsidRPr="000E32F8" w:rsidRDefault="009911B4" w:rsidP="00753EDC">
      <w:pPr>
        <w:numPr>
          <w:ilvl w:val="1"/>
          <w:numId w:val="35"/>
        </w:numPr>
        <w:spacing w:after="119" w:line="276" w:lineRule="auto"/>
        <w:ind w:hanging="348"/>
        <w:rPr>
          <w:rFonts w:cs="Segoe UI Light"/>
        </w:rPr>
      </w:pPr>
      <w:r w:rsidRPr="000E32F8">
        <w:rPr>
          <w:rFonts w:cs="Segoe UI Light"/>
        </w:rPr>
        <w:t xml:space="preserve">Dostawę i instalację niezbędnego do obsługi </w:t>
      </w:r>
      <w:r w:rsidR="00C31470" w:rsidRPr="000E32F8">
        <w:rPr>
          <w:rFonts w:cs="Segoe UI Light"/>
        </w:rPr>
        <w:t>E</w:t>
      </w:r>
      <w:r w:rsidR="0031674A" w:rsidRPr="000E32F8">
        <w:rPr>
          <w:rFonts w:cs="Segoe UI Light"/>
        </w:rPr>
        <w:t>Z</w:t>
      </w:r>
      <w:r w:rsidRPr="000E32F8">
        <w:rPr>
          <w:rFonts w:cs="Segoe UI Light"/>
        </w:rPr>
        <w:t>D sprzętu, Oprogramowania E</w:t>
      </w:r>
      <w:r w:rsidR="00C31470" w:rsidRPr="000E32F8">
        <w:rPr>
          <w:rFonts w:cs="Segoe UI Light"/>
        </w:rPr>
        <w:t>Z</w:t>
      </w:r>
      <w:r w:rsidRPr="000E32F8">
        <w:rPr>
          <w:rFonts w:cs="Segoe UI Light"/>
        </w:rPr>
        <w:t>D oraz Oprogramowania Narzędziowego na serwerach wskazanych przez Zamawiającego, w tym:</w:t>
      </w:r>
    </w:p>
    <w:p w14:paraId="609CA73F" w14:textId="24184055" w:rsidR="00EA43DE" w:rsidRPr="000E32F8" w:rsidRDefault="00EA43DE" w:rsidP="00753EDC">
      <w:pPr>
        <w:numPr>
          <w:ilvl w:val="2"/>
          <w:numId w:val="35"/>
        </w:numPr>
        <w:spacing w:after="119" w:line="276" w:lineRule="auto"/>
        <w:ind w:left="709"/>
        <w:rPr>
          <w:rFonts w:cs="Segoe UI Light"/>
        </w:rPr>
      </w:pPr>
      <w:r w:rsidRPr="000E32F8">
        <w:rPr>
          <w:rFonts w:cs="Segoe UI Light"/>
        </w:rPr>
        <w:t>Dostarczyć licencje (jeśli wymagane) i zainstalować wymagane serwerowe systemy operacyjne,</w:t>
      </w:r>
    </w:p>
    <w:p w14:paraId="263A7B5C" w14:textId="1BB096FA" w:rsidR="009911B4" w:rsidRPr="000E32F8" w:rsidRDefault="009911B4" w:rsidP="00753EDC">
      <w:pPr>
        <w:numPr>
          <w:ilvl w:val="2"/>
          <w:numId w:val="35"/>
        </w:numPr>
        <w:spacing w:after="119" w:line="276" w:lineRule="auto"/>
        <w:ind w:left="709"/>
        <w:rPr>
          <w:rFonts w:cs="Segoe UI Light"/>
        </w:rPr>
      </w:pPr>
      <w:r w:rsidRPr="000E32F8">
        <w:rPr>
          <w:rFonts w:cs="Segoe UI Light"/>
        </w:rPr>
        <w:t>Dostarczyć licencje</w:t>
      </w:r>
      <w:r w:rsidR="00EA43DE" w:rsidRPr="000E32F8">
        <w:rPr>
          <w:rFonts w:cs="Segoe UI Light"/>
        </w:rPr>
        <w:t xml:space="preserve"> (jeśli wymagane)</w:t>
      </w:r>
      <w:r w:rsidRPr="000E32F8">
        <w:rPr>
          <w:rFonts w:cs="Segoe UI Light"/>
        </w:rPr>
        <w:t>, zainstalowa</w:t>
      </w:r>
      <w:r w:rsidR="00EA43DE" w:rsidRPr="000E32F8">
        <w:rPr>
          <w:rFonts w:cs="Segoe UI Light"/>
        </w:rPr>
        <w:t>ć i skonfigurować serwer SQL</w:t>
      </w:r>
      <w:r w:rsidRPr="000E32F8">
        <w:rPr>
          <w:rFonts w:cs="Segoe UI Light"/>
        </w:rPr>
        <w:t>,</w:t>
      </w:r>
    </w:p>
    <w:p w14:paraId="2C9B338B" w14:textId="30640743" w:rsidR="009911B4" w:rsidRPr="00B4658E" w:rsidRDefault="009911B4" w:rsidP="00753EDC">
      <w:pPr>
        <w:numPr>
          <w:ilvl w:val="2"/>
          <w:numId w:val="35"/>
        </w:numPr>
        <w:spacing w:after="119" w:line="276" w:lineRule="auto"/>
        <w:ind w:left="709"/>
        <w:rPr>
          <w:rFonts w:cs="Segoe UI Light"/>
          <w:lang w:val="en-US"/>
        </w:rPr>
      </w:pPr>
      <w:r w:rsidRPr="000E32F8">
        <w:rPr>
          <w:rFonts w:cs="Segoe UI Light"/>
        </w:rPr>
        <w:t xml:space="preserve">Zainstalować i skonfigurować serwer aplikacji (np. </w:t>
      </w:r>
      <w:r w:rsidRPr="00B4658E">
        <w:rPr>
          <w:rFonts w:cs="Segoe UI Light"/>
          <w:lang w:val="en-US"/>
        </w:rPr>
        <w:t>IIS,</w:t>
      </w:r>
      <w:r w:rsidR="00D96C19" w:rsidRPr="00B4658E">
        <w:rPr>
          <w:rFonts w:cs="Segoe UI Light"/>
          <w:lang w:val="en-US"/>
        </w:rPr>
        <w:t xml:space="preserve"> JBoss,</w:t>
      </w:r>
      <w:r w:rsidRPr="00B4658E">
        <w:rPr>
          <w:rFonts w:cs="Segoe UI Light"/>
          <w:lang w:val="en-US"/>
        </w:rPr>
        <w:t xml:space="preserve"> apache2, tomcat, itp.),</w:t>
      </w:r>
    </w:p>
    <w:p w14:paraId="59151B09" w14:textId="42503C5C" w:rsidR="009911B4" w:rsidRPr="000E32F8" w:rsidRDefault="009911B4" w:rsidP="00753EDC">
      <w:pPr>
        <w:numPr>
          <w:ilvl w:val="2"/>
          <w:numId w:val="35"/>
        </w:numPr>
        <w:spacing w:after="119" w:line="276" w:lineRule="auto"/>
        <w:ind w:left="709"/>
        <w:rPr>
          <w:rFonts w:cs="Segoe UI Light"/>
        </w:rPr>
      </w:pPr>
      <w:r w:rsidRPr="000E32F8">
        <w:rPr>
          <w:rFonts w:cs="Segoe UI Light"/>
        </w:rPr>
        <w:t>Zainstalować i skonfigurować system E</w:t>
      </w:r>
      <w:r w:rsidR="00C31470" w:rsidRPr="000E32F8">
        <w:rPr>
          <w:rFonts w:cs="Segoe UI Light"/>
        </w:rPr>
        <w:t>Z</w:t>
      </w:r>
      <w:r w:rsidRPr="000E32F8">
        <w:rPr>
          <w:rFonts w:cs="Segoe UI Light"/>
        </w:rPr>
        <w:t>D.</w:t>
      </w:r>
    </w:p>
    <w:p w14:paraId="19BB034F" w14:textId="69749A3E" w:rsidR="009911B4" w:rsidRPr="000E32F8" w:rsidRDefault="009911B4" w:rsidP="00753EDC">
      <w:pPr>
        <w:numPr>
          <w:ilvl w:val="1"/>
          <w:numId w:val="35"/>
        </w:numPr>
        <w:spacing w:after="50" w:line="276" w:lineRule="auto"/>
        <w:ind w:hanging="348"/>
        <w:rPr>
          <w:rFonts w:cs="Segoe UI Light"/>
        </w:rPr>
      </w:pPr>
      <w:r w:rsidRPr="000E32F8">
        <w:rPr>
          <w:rFonts w:cs="Segoe UI Light"/>
        </w:rPr>
        <w:t>Wprowadzenie procesów (procedur WorkF</w:t>
      </w:r>
      <w:r w:rsidR="00C31470" w:rsidRPr="000E32F8">
        <w:rPr>
          <w:rFonts w:cs="Segoe UI Light"/>
        </w:rPr>
        <w:t xml:space="preserve">low) obsługiwanych przez </w:t>
      </w:r>
      <w:r w:rsidRPr="000E32F8">
        <w:rPr>
          <w:rFonts w:cs="Segoe UI Light"/>
        </w:rPr>
        <w:t>E</w:t>
      </w:r>
      <w:r w:rsidR="00C31470" w:rsidRPr="000E32F8">
        <w:rPr>
          <w:rFonts w:cs="Segoe UI Light"/>
        </w:rPr>
        <w:t>Z</w:t>
      </w:r>
      <w:r w:rsidRPr="000E32F8">
        <w:rPr>
          <w:rFonts w:cs="Segoe UI Light"/>
        </w:rPr>
        <w:t xml:space="preserve">D </w:t>
      </w:r>
    </w:p>
    <w:p w14:paraId="367ABBC7" w14:textId="6F54387A" w:rsidR="009911B4" w:rsidRPr="000E32F8" w:rsidRDefault="009911B4" w:rsidP="00753EDC">
      <w:pPr>
        <w:numPr>
          <w:ilvl w:val="1"/>
          <w:numId w:val="35"/>
        </w:numPr>
        <w:spacing w:after="50" w:line="276" w:lineRule="auto"/>
        <w:ind w:hanging="348"/>
        <w:rPr>
          <w:rFonts w:cs="Segoe UI Light"/>
        </w:rPr>
      </w:pPr>
      <w:r w:rsidRPr="000E32F8">
        <w:rPr>
          <w:rFonts w:cs="Segoe UI Light"/>
        </w:rPr>
        <w:t>Wprowadzenie danych konfiguracyjnych dla E</w:t>
      </w:r>
      <w:r w:rsidR="00C31470" w:rsidRPr="000E32F8">
        <w:rPr>
          <w:rFonts w:cs="Segoe UI Light"/>
        </w:rPr>
        <w:t>Z</w:t>
      </w:r>
      <w:r w:rsidRPr="000E32F8">
        <w:rPr>
          <w:rFonts w:cs="Segoe UI Light"/>
        </w:rPr>
        <w:t>D</w:t>
      </w:r>
    </w:p>
    <w:p w14:paraId="1D827F1C" w14:textId="77777777" w:rsidR="009911B4" w:rsidRPr="000E32F8" w:rsidRDefault="009911B4" w:rsidP="00753EDC">
      <w:pPr>
        <w:numPr>
          <w:ilvl w:val="1"/>
          <w:numId w:val="35"/>
        </w:numPr>
        <w:spacing w:after="50" w:line="276" w:lineRule="auto"/>
        <w:ind w:hanging="348"/>
        <w:rPr>
          <w:rFonts w:cs="Segoe UI Light"/>
        </w:rPr>
      </w:pPr>
      <w:r w:rsidRPr="000E32F8">
        <w:rPr>
          <w:rFonts w:cs="Segoe UI Light"/>
        </w:rPr>
        <w:lastRenderedPageBreak/>
        <w:t xml:space="preserve">Wprowadzenie danych konfiguracyjnych dla Użytkowników Końcowych </w:t>
      </w:r>
    </w:p>
    <w:p w14:paraId="32532964" w14:textId="4360496A" w:rsidR="009911B4" w:rsidRPr="000E32F8" w:rsidRDefault="009911B4" w:rsidP="00753EDC">
      <w:pPr>
        <w:numPr>
          <w:ilvl w:val="1"/>
          <w:numId w:val="35"/>
        </w:numPr>
        <w:spacing w:after="50" w:line="276" w:lineRule="auto"/>
        <w:ind w:hanging="348"/>
        <w:rPr>
          <w:rFonts w:cs="Segoe UI Light"/>
        </w:rPr>
      </w:pPr>
      <w:r w:rsidRPr="000E32F8">
        <w:rPr>
          <w:rFonts w:cs="Segoe UI Light"/>
        </w:rPr>
        <w:t xml:space="preserve">Wprowadzenie danych konfiguracyjnych niezbędnych do połączenia </w:t>
      </w:r>
      <w:r w:rsidR="00C31470" w:rsidRPr="000E32F8">
        <w:rPr>
          <w:rFonts w:cs="Segoe UI Light"/>
        </w:rPr>
        <w:t>EZD</w:t>
      </w:r>
      <w:r w:rsidRPr="000E32F8">
        <w:rPr>
          <w:rFonts w:cs="Segoe UI Light"/>
        </w:rPr>
        <w:t xml:space="preserve"> z innymi systemami (w tym ePuap </w:t>
      </w:r>
      <w:r w:rsidR="00D96C19" w:rsidRPr="000E32F8">
        <w:rPr>
          <w:rFonts w:cs="Segoe UI Light"/>
        </w:rPr>
        <w:t xml:space="preserve">, e-nadawca, bankowość elektroniczna </w:t>
      </w:r>
      <w:r w:rsidRPr="000E32F8">
        <w:rPr>
          <w:rFonts w:cs="Segoe UI Light"/>
        </w:rPr>
        <w:t>i SD)</w:t>
      </w:r>
    </w:p>
    <w:p w14:paraId="3B67C176" w14:textId="77777777" w:rsidR="009911B4" w:rsidRPr="000E32F8" w:rsidRDefault="009911B4" w:rsidP="00753EDC">
      <w:pPr>
        <w:numPr>
          <w:ilvl w:val="1"/>
          <w:numId w:val="35"/>
        </w:numPr>
        <w:spacing w:after="50" w:line="276" w:lineRule="auto"/>
        <w:ind w:hanging="348"/>
        <w:rPr>
          <w:rFonts w:cs="Segoe UI Light"/>
        </w:rPr>
      </w:pPr>
      <w:r w:rsidRPr="000E32F8">
        <w:rPr>
          <w:rFonts w:cs="Segoe UI Light"/>
        </w:rPr>
        <w:t xml:space="preserve">Wprowadzenie i publikacja formularzy elektronicznych wdrażanych procedur administracyjnych </w:t>
      </w:r>
    </w:p>
    <w:p w14:paraId="1675A76F" w14:textId="77777777" w:rsidR="009911B4" w:rsidRPr="000E32F8" w:rsidRDefault="009911B4" w:rsidP="00753EDC">
      <w:pPr>
        <w:numPr>
          <w:ilvl w:val="1"/>
          <w:numId w:val="35"/>
        </w:numPr>
        <w:spacing w:after="50" w:line="276" w:lineRule="auto"/>
        <w:ind w:hanging="348"/>
        <w:rPr>
          <w:rFonts w:cs="Segoe UI Light"/>
        </w:rPr>
      </w:pPr>
      <w:r w:rsidRPr="000E32F8">
        <w:rPr>
          <w:rFonts w:cs="Segoe UI Light"/>
        </w:rPr>
        <w:t>Wykonawca zobowiązany jest do przeprowadzenia testów akceptacyjnych w siedzibie Zamawiającego. W testach musi uczestniczyć pracownik Wykonawcy oraz przedstawiciel Zamawiającego.</w:t>
      </w:r>
    </w:p>
    <w:p w14:paraId="01C5C050" w14:textId="0804DB96" w:rsidR="0000122A" w:rsidRPr="000E32F8" w:rsidRDefault="0000122A" w:rsidP="00AB3F46">
      <w:pPr>
        <w:spacing w:before="40" w:after="40" w:line="276" w:lineRule="auto"/>
        <w:rPr>
          <w:rFonts w:eastAsia="Calibri" w:cs="Segoe UI Light"/>
        </w:rPr>
      </w:pPr>
    </w:p>
    <w:p w14:paraId="1F304D5A" w14:textId="799B32CA" w:rsidR="0031674A" w:rsidRPr="000E32F8" w:rsidRDefault="0031674A" w:rsidP="00AB3F46">
      <w:pPr>
        <w:pStyle w:val="Nagwek2"/>
        <w:rPr>
          <w:rFonts w:cs="Segoe UI Light"/>
        </w:rPr>
      </w:pPr>
      <w:bookmarkStart w:id="37" w:name="_Toc12915405"/>
      <w:bookmarkStart w:id="38" w:name="_Toc35118487"/>
      <w:r w:rsidRPr="000E32F8">
        <w:rPr>
          <w:rFonts w:cs="Segoe UI Light"/>
        </w:rPr>
        <w:t xml:space="preserve">Dostawa Systemu Elektronicznego Zarządzania Dokumentacją </w:t>
      </w:r>
      <w:r w:rsidR="008A7E83" w:rsidRPr="000E32F8">
        <w:rPr>
          <w:rFonts w:cs="Segoe UI Light"/>
        </w:rPr>
        <w:t xml:space="preserve">dla </w:t>
      </w:r>
      <w:r w:rsidRPr="000E32F8">
        <w:rPr>
          <w:rFonts w:cs="Segoe UI Light"/>
        </w:rPr>
        <w:t xml:space="preserve">Urzędu </w:t>
      </w:r>
      <w:r w:rsidR="008A7E83" w:rsidRPr="000E32F8">
        <w:rPr>
          <w:rFonts w:cs="Segoe UI Light"/>
        </w:rPr>
        <w:t>Gminy</w:t>
      </w:r>
      <w:bookmarkEnd w:id="37"/>
      <w:bookmarkEnd w:id="38"/>
    </w:p>
    <w:p w14:paraId="1B14383C" w14:textId="68C32773" w:rsidR="0031674A" w:rsidRPr="000E32F8" w:rsidRDefault="0031674A" w:rsidP="00AB3F46">
      <w:pPr>
        <w:spacing w:line="276" w:lineRule="auto"/>
        <w:ind w:firstLine="708"/>
        <w:rPr>
          <w:rFonts w:eastAsiaTheme="majorEastAsia" w:cs="Segoe UI Light"/>
        </w:rPr>
      </w:pPr>
      <w:r w:rsidRPr="000E32F8">
        <w:rPr>
          <w:rFonts w:cs="Segoe UI Light"/>
        </w:rPr>
        <w:t xml:space="preserve">W ramach niniejszego działania Wykonawca dostarczy </w:t>
      </w:r>
      <w:r w:rsidR="00DD6D11" w:rsidRPr="000E32F8">
        <w:rPr>
          <w:rFonts w:cs="Segoe UI Light"/>
        </w:rPr>
        <w:t>s</w:t>
      </w:r>
      <w:r w:rsidRPr="000E32F8">
        <w:rPr>
          <w:rFonts w:cs="Segoe UI Light"/>
        </w:rPr>
        <w:t xml:space="preserve">ystem Elektronicznego Zarządzania Dokumentacją (dalej zwanym EZD) na rzecz Urzędu </w:t>
      </w:r>
      <w:r w:rsidR="008A7E83" w:rsidRPr="000E32F8">
        <w:rPr>
          <w:rFonts w:cs="Segoe UI Light"/>
        </w:rPr>
        <w:t>Gminy</w:t>
      </w:r>
      <w:r w:rsidRPr="000E32F8">
        <w:rPr>
          <w:rFonts w:cs="Segoe UI Light"/>
        </w:rPr>
        <w:t xml:space="preserve"> w </w:t>
      </w:r>
      <w:r w:rsidR="008A7E83" w:rsidRPr="000E32F8">
        <w:rPr>
          <w:rFonts w:cs="Segoe UI Light"/>
        </w:rPr>
        <w:t>Stawigudzie</w:t>
      </w:r>
      <w:r w:rsidRPr="000E32F8">
        <w:rPr>
          <w:rFonts w:cs="Segoe UI Light"/>
        </w:rPr>
        <w:t>, wykona prace wdrożeniowe i będzie świadczył gwarancję i asystę techniczną na dostarczone produkty</w:t>
      </w:r>
      <w:r w:rsidR="00D1768B" w:rsidRPr="000E32F8">
        <w:rPr>
          <w:rFonts w:cs="Segoe UI Light"/>
        </w:rPr>
        <w:t xml:space="preserve"> zgodnie ze złożoną ofertą</w:t>
      </w:r>
      <w:r w:rsidRPr="000E32F8">
        <w:rPr>
          <w:rFonts w:cs="Segoe UI Light"/>
        </w:rPr>
        <w:t>.</w:t>
      </w:r>
    </w:p>
    <w:p w14:paraId="4A3DAA90" w14:textId="77777777" w:rsidR="001A73A8" w:rsidRPr="000E32F8" w:rsidRDefault="001A73A8" w:rsidP="00AB3F46">
      <w:pPr>
        <w:pStyle w:val="Nagwek4"/>
        <w:spacing w:line="276" w:lineRule="auto"/>
        <w:rPr>
          <w:rFonts w:eastAsia="Calibri" w:cs="Segoe UI Light"/>
        </w:rPr>
      </w:pPr>
      <w:r w:rsidRPr="000E32F8">
        <w:rPr>
          <w:rFonts w:eastAsia="Calibri" w:cs="Segoe UI Light"/>
        </w:rPr>
        <w:t>Wymagania architektury i technologii:</w:t>
      </w:r>
    </w:p>
    <w:p w14:paraId="3AA204DA" w14:textId="77777777" w:rsidR="00E21097"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powinien być zbudowany w architekturze trójwarstwowej, złożonej z:</w:t>
      </w:r>
    </w:p>
    <w:p w14:paraId="08BAE555" w14:textId="77777777" w:rsidR="00E21097"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programu klienckiego (kod generowany dla przeglądarki internetowej),</w:t>
      </w:r>
    </w:p>
    <w:p w14:paraId="68C37176" w14:textId="77777777" w:rsidR="00E21097"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serwera aplikacji (kod zarządzający aplikacją, wykonujący funkcje z zakresu logiki biznesowej, pośredniczący między żądaniami programu klienckiego, a funkcjami udostępnianymi przez motor bazy danych),</w:t>
      </w:r>
    </w:p>
    <w:p w14:paraId="60DEB156" w14:textId="30D4A4CF" w:rsidR="001A73A8"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motoru bazy danych, zarządzającego relacyjną i transakcyjną bazą danych SQL.</w:t>
      </w:r>
    </w:p>
    <w:p w14:paraId="5A462727" w14:textId="58288EEF"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powinien umożliwiać pracę na minimum jednej bazie komercyjnej oraz jednej bazie typu Open Source.</w:t>
      </w:r>
    </w:p>
    <w:p w14:paraId="5058E71F" w14:textId="60AC2043"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Zastosowany motor bazy danych powinien umożliwiać, a warstwa aplikacyjna systemu wykorzystywać podzapytania (ang. subqueries), kontrolę spójności referencyjnej danych (ang. referential integrity), wbudowane języki proceduralne (ang. stored procedural languages), rozbudowane indeksy, klucze obce, sekwencje, kursory, widoki, definiowane typy.</w:t>
      </w:r>
    </w:p>
    <w:p w14:paraId="7DA775F0" w14:textId="759F06FB"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powinien spełniać wszystkie funkcje wymagane do wdrożenia EZD zgodnie z rozporządzeniem Prezesa Rady ministrów z dnia 18 stycznia 2011r. w sprawie instrukcji kancelaryjnej, jednolitych rzeczowych wykazów akt oraz instrukcji w sprawie organizacji i zakresu działania archiwów zakładowych (Dz. U. z 2011, Nr14, poz. 67)</w:t>
      </w:r>
      <w:r w:rsidR="00E21097" w:rsidRPr="000E32F8">
        <w:rPr>
          <w:rFonts w:eastAsia="Calibri" w:cs="Segoe UI Light"/>
        </w:rPr>
        <w:t xml:space="preserve"> z późn. zm.</w:t>
      </w:r>
      <w:r w:rsidRPr="000E32F8">
        <w:rPr>
          <w:rFonts w:eastAsia="Calibri" w:cs="Segoe UI Light"/>
        </w:rPr>
        <w:t>.</w:t>
      </w:r>
    </w:p>
    <w:p w14:paraId="1C6464B0" w14:textId="7183260D"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W warstwie bazodanowej system powinien gwarantować dokonywanie operacji w oparciu o mechanizmy transakcji.</w:t>
      </w:r>
    </w:p>
    <w:p w14:paraId="52776803" w14:textId="43B34F0F"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w warstwie klienckiej musi poprawnie działać z co najmniej następującymi przeglądarkami WWW:</w:t>
      </w:r>
    </w:p>
    <w:p w14:paraId="49DE1E25" w14:textId="36B10D05" w:rsidR="001A73A8" w:rsidRPr="00B4658E" w:rsidRDefault="001A73A8" w:rsidP="00753EDC">
      <w:pPr>
        <w:pStyle w:val="Akapitzlist"/>
        <w:numPr>
          <w:ilvl w:val="1"/>
          <w:numId w:val="43"/>
        </w:numPr>
        <w:spacing w:line="276" w:lineRule="auto"/>
        <w:rPr>
          <w:rFonts w:eastAsia="Calibri" w:cs="Segoe UI Light"/>
          <w:lang w:val="en-US"/>
        </w:rPr>
      </w:pPr>
      <w:r w:rsidRPr="00B4658E">
        <w:rPr>
          <w:rFonts w:eastAsia="Calibri" w:cs="Segoe UI Light"/>
          <w:lang w:val="en-US"/>
        </w:rPr>
        <w:t>Microsoft Internet Explorer od wersji 10,</w:t>
      </w:r>
    </w:p>
    <w:p w14:paraId="69375039" w14:textId="40C4B4DA" w:rsidR="001A73A8"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Mozilla Firefox od wersji 30,</w:t>
      </w:r>
    </w:p>
    <w:p w14:paraId="0A0D924C" w14:textId="344817C7" w:rsidR="001A73A8"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Google Chrome od wersji 35,</w:t>
      </w:r>
    </w:p>
    <w:p w14:paraId="45B21D30" w14:textId="77777777" w:rsidR="001A73A8" w:rsidRPr="000E32F8" w:rsidRDefault="001A73A8" w:rsidP="00AB3F46">
      <w:pPr>
        <w:pStyle w:val="Akapitzlist"/>
        <w:spacing w:line="276" w:lineRule="auto"/>
        <w:ind w:left="645"/>
        <w:rPr>
          <w:rFonts w:eastAsia="Calibri" w:cs="Segoe UI Light"/>
        </w:rPr>
      </w:pPr>
      <w:r w:rsidRPr="000E32F8">
        <w:rPr>
          <w:rFonts w:eastAsia="Calibri" w:cs="Segoe UI Light"/>
        </w:rPr>
        <w:lastRenderedPageBreak/>
        <w:t>Interfejs użytkownika i administratora systemu powinien być obsługiwany co najmniej przez powyższe przeglądarki WWW.</w:t>
      </w:r>
    </w:p>
    <w:p w14:paraId="5D16A163" w14:textId="62275319"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Z uwagi na wycofanie wsparcia Oracle dla obsługi apletów JAVA niedopuszczalne jest wykorzystywanie w systemie apletów JAVA np. do obsługi skanera, faksu, składania i weryfikacji podpisu elektronicznego oraz funkcji administracyjnych.</w:t>
      </w:r>
    </w:p>
    <w:p w14:paraId="483A42D5" w14:textId="114924CE"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 xml:space="preserve">Dostarczony system </w:t>
      </w:r>
      <w:r w:rsidR="00E21097" w:rsidRPr="000E32F8">
        <w:rPr>
          <w:rFonts w:eastAsia="Calibri" w:cs="Segoe UI Light"/>
        </w:rPr>
        <w:t xml:space="preserve">musi </w:t>
      </w:r>
      <w:r w:rsidRPr="000E32F8">
        <w:rPr>
          <w:rFonts w:eastAsia="Calibri" w:cs="Segoe UI Light"/>
        </w:rPr>
        <w:t>posiadać polskojęzyczny interfejs użytkownika oraz obsługę polskich liter i sortowania wg polskiego alfabetu. Dotyczy to całego obszaru systemu.</w:t>
      </w:r>
    </w:p>
    <w:p w14:paraId="7E22C67C" w14:textId="582F4928"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Interfejs użytkownika systemu udostępniany przez przeglądarkę internetową powinien wykorzystywać techno-logię AJAX lub inne równoważne rozwiązanie, w celu przyspieszenia pracy.</w:t>
      </w:r>
    </w:p>
    <w:p w14:paraId="17256C79" w14:textId="714AFCD3"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Dopuszczalne formaty przetwarzanych plików nie mogą być ograniczone przez technologię systemu.</w:t>
      </w:r>
    </w:p>
    <w:p w14:paraId="11BF2751" w14:textId="0D106E3E"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 xml:space="preserve">Do wymiany danych system </w:t>
      </w:r>
      <w:r w:rsidR="00C90BB6" w:rsidRPr="000E32F8">
        <w:rPr>
          <w:rFonts w:eastAsia="Calibri" w:cs="Segoe UI Light"/>
        </w:rPr>
        <w:t xml:space="preserve">musi </w:t>
      </w:r>
      <w:r w:rsidRPr="000E32F8">
        <w:rPr>
          <w:rFonts w:eastAsia="Calibri" w:cs="Segoe UI Light"/>
        </w:rPr>
        <w:t>wykorzyst</w:t>
      </w:r>
      <w:r w:rsidR="00C90BB6" w:rsidRPr="000E32F8">
        <w:rPr>
          <w:rFonts w:eastAsia="Calibri" w:cs="Segoe UI Light"/>
        </w:rPr>
        <w:t>ywać</w:t>
      </w:r>
      <w:r w:rsidRPr="000E32F8">
        <w:rPr>
          <w:rFonts w:eastAsia="Calibri" w:cs="Segoe UI Light"/>
        </w:rPr>
        <w:t xml:space="preserve"> format XML.</w:t>
      </w:r>
    </w:p>
    <w:p w14:paraId="6D53FB3B" w14:textId="3BE3A447"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powinien być skalowalny, przy czym skalowanie może odbywać się przez:</w:t>
      </w:r>
    </w:p>
    <w:p w14:paraId="49D9F819" w14:textId="6CC66BEE" w:rsidR="001A73A8"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dołączanie dodatkowych użytkowników do obsługi systemu,</w:t>
      </w:r>
    </w:p>
    <w:p w14:paraId="4A0FC60D" w14:textId="6E78E8DE" w:rsidR="001A73A8"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zwiększenie zasobów komputerów obsługujących warstwę aplikacyjną poprzez rozbudowę pamięci, zwiększenie liczby procesorów,</w:t>
      </w:r>
    </w:p>
    <w:p w14:paraId="5A2DBAEF" w14:textId="72B60FB9" w:rsidR="001A73A8" w:rsidRPr="000E32F8" w:rsidRDefault="001A73A8" w:rsidP="00753EDC">
      <w:pPr>
        <w:pStyle w:val="Akapitzlist"/>
        <w:numPr>
          <w:ilvl w:val="1"/>
          <w:numId w:val="43"/>
        </w:numPr>
        <w:spacing w:line="276" w:lineRule="auto"/>
        <w:rPr>
          <w:rFonts w:eastAsia="Calibri" w:cs="Segoe UI Light"/>
        </w:rPr>
      </w:pPr>
      <w:r w:rsidRPr="000E32F8">
        <w:rPr>
          <w:rFonts w:eastAsia="Calibri" w:cs="Segoe UI Light"/>
        </w:rPr>
        <w:t>zwiększenie zasobów komputerów obsługujących warstwę bazy danych poprzez rozbudowę pamięci, zwiększenie liczby procesorów, zwiększenie pojemności pamięci masowych).</w:t>
      </w:r>
    </w:p>
    <w:p w14:paraId="27695757" w14:textId="61835713"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Wszystkie dostarczane komponenty oprogramowania w ramach systemu powinny tworzyć jednolity system informatyczny, w szczególności poprzez wykorzystanie wspólnej platformy systemowej serwerów aplikacji i baz danych, wykorzystanie jednej wspólnej bazy danych, wykorzystanie wspólnego interfejsu użytkownika, wykorzystanie wspólnych kartotek, słowników i rejestrów, wykorzystanie wspólnego i spójnego systemu uprawnień, jedno miejsce logowania się do poszczególnych modułów systemu.</w:t>
      </w:r>
    </w:p>
    <w:p w14:paraId="0F486965" w14:textId="1851C019"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powinien pozwalać na jednoczesny dostęp do danych wielu użytkownikom oraz zapewnia ochronę tych danych przed utratą spójności lub zniszczeniem.</w:t>
      </w:r>
    </w:p>
    <w:p w14:paraId="67FFF16D" w14:textId="2F995C30"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 xml:space="preserve">Komunikacja użytkownika z systemem </w:t>
      </w:r>
      <w:r w:rsidR="00E21097" w:rsidRPr="000E32F8">
        <w:rPr>
          <w:rFonts w:eastAsia="Calibri" w:cs="Segoe UI Light"/>
        </w:rPr>
        <w:t>musi</w:t>
      </w:r>
      <w:r w:rsidRPr="000E32F8">
        <w:rPr>
          <w:rFonts w:eastAsia="Calibri" w:cs="Segoe UI Light"/>
        </w:rPr>
        <w:t xml:space="preserve"> odbywać się za pomocą połączenia szyfrowanego SSL.</w:t>
      </w:r>
    </w:p>
    <w:p w14:paraId="60DDC31B" w14:textId="3F169913"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Wszelkie dokumenty (pliki) tworzone i przetwarzane przez system powinny ze względów bezpieczeństwa umożliwiać przechowywanie ich w bazie (repozytorium) odrębnej w stosunku do bazy przechowującej rdzenne dane dla systemu (możliwe jest skonfigurowanie kilku serwerów przechowujących repozytorium plików).</w:t>
      </w:r>
    </w:p>
    <w:p w14:paraId="3692BADA" w14:textId="53708269"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Poszczególne komponenty systemu powinny komunikować się ze sobą oraz z systemami zewnętrznymi w sposób zapewniający poufność danych. Rozwiązanie musi mieć możliwość pracy z wykorzystaniem protokołu SSL oraz VPN, w szczególności wymaganie dotyczy pracy użytkowników systemu z sieci zewnętrznej.</w:t>
      </w:r>
    </w:p>
    <w:p w14:paraId="36170115" w14:textId="7B705CA3"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Uwierzytelnienie użytkowników w ramach systemu powinno odbywać się, co najmniej: za pomocą loginu i hasła, karty/tokenu lub innego nośnika zawierającego certyfikat kwalifikowany lub niekwalifikowany oraz za po-mocą protokołu LDAP lub równoważnego.</w:t>
      </w:r>
    </w:p>
    <w:p w14:paraId="2B914BD6" w14:textId="0ED180C8"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lastRenderedPageBreak/>
        <w:t>System powinien umożliwiać wygenerowanie nowego hasła dla istniejącego użytkownika (w przypadku, gdy zostanie ono utracone), z zachowaniem procedury bezpieczeństwa wymuszającej zmianę tymczasowego hasła przy pierwszym logowaniu.</w:t>
      </w:r>
    </w:p>
    <w:p w14:paraId="001715FB" w14:textId="0127566F"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powinien posiadać mechanizm bezpieczeństwa polegający na automatycznym generowaniu i weryfikacji sum kontrolnych dla każdego z plików dołączonych w aplikacji przez użytkownika i umożliwiają aplikacji automatyczne potwierdzenie jego wiarygodności. System powinien na bieżąco informować w trakcie przeglądania dokumentów o naruszeniach integralności plików sprawdzając sumę kontrolną.</w:t>
      </w:r>
    </w:p>
    <w:p w14:paraId="10B2EB5E" w14:textId="51CD2263"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Poszczególne elementy systemu powinny się dwukierunkowo kontaktować w oparciu o protokół SOAP (Simple Object Application Protocol). Wykonawca musi zapewnić bezpieczne mechanizmy komunikacyjne umożliwiające autoryzację zapytań i identyfikacje odpowiedzi.</w:t>
      </w:r>
    </w:p>
    <w:p w14:paraId="3AFC3CEF" w14:textId="4EA113C0"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 xml:space="preserve">System </w:t>
      </w:r>
      <w:r w:rsidR="00E21097" w:rsidRPr="000E32F8">
        <w:rPr>
          <w:rFonts w:eastAsia="Calibri" w:cs="Segoe UI Light"/>
        </w:rPr>
        <w:t xml:space="preserve">musi </w:t>
      </w:r>
      <w:r w:rsidRPr="000E32F8">
        <w:rPr>
          <w:rFonts w:eastAsia="Calibri" w:cs="Segoe UI Light"/>
        </w:rPr>
        <w:t>pracować w środowisku sieciowym.</w:t>
      </w:r>
    </w:p>
    <w:p w14:paraId="79BA5E67" w14:textId="3B52D3F1"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 xml:space="preserve">System </w:t>
      </w:r>
      <w:r w:rsidR="00E21097" w:rsidRPr="000E32F8">
        <w:rPr>
          <w:rFonts w:eastAsia="Calibri" w:cs="Segoe UI Light"/>
        </w:rPr>
        <w:t xml:space="preserve">musi </w:t>
      </w:r>
      <w:r w:rsidRPr="000E32F8">
        <w:rPr>
          <w:rFonts w:eastAsia="Calibri" w:cs="Segoe UI Light"/>
        </w:rPr>
        <w:t>uniemożliwiać wprowadzanie i modyfikację danych w sposób anonimowy.</w:t>
      </w:r>
    </w:p>
    <w:p w14:paraId="7DC48B47" w14:textId="62E76C5B"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 xml:space="preserve">System </w:t>
      </w:r>
      <w:r w:rsidR="00E21097" w:rsidRPr="000E32F8">
        <w:rPr>
          <w:rFonts w:eastAsia="Calibri" w:cs="Segoe UI Light"/>
        </w:rPr>
        <w:t xml:space="preserve">musi </w:t>
      </w:r>
      <w:r w:rsidRPr="000E32F8">
        <w:rPr>
          <w:rFonts w:eastAsia="Calibri" w:cs="Segoe UI Light"/>
        </w:rPr>
        <w:t>być odporn</w:t>
      </w:r>
      <w:r w:rsidR="00E21097" w:rsidRPr="000E32F8">
        <w:rPr>
          <w:rFonts w:eastAsia="Calibri" w:cs="Segoe UI Light"/>
        </w:rPr>
        <w:t>y</w:t>
      </w:r>
      <w:r w:rsidRPr="000E32F8">
        <w:rPr>
          <w:rFonts w:eastAsia="Calibri" w:cs="Segoe UI Light"/>
        </w:rPr>
        <w:t xml:space="preserve"> na zawieszanie się stacji roboczych, tj. usterka stacji roboczej w trakcie pracy w systemie nie może spowodować niestabilności pracy systemu dla pozostałych użytkowników.</w:t>
      </w:r>
    </w:p>
    <w:p w14:paraId="7820185A" w14:textId="5A2C9D76" w:rsidR="001A73A8" w:rsidRPr="000E32F8" w:rsidRDefault="001A73A8" w:rsidP="00753EDC">
      <w:pPr>
        <w:pStyle w:val="Akapitzlist"/>
        <w:numPr>
          <w:ilvl w:val="0"/>
          <w:numId w:val="43"/>
        </w:numPr>
        <w:spacing w:line="276" w:lineRule="auto"/>
        <w:rPr>
          <w:rFonts w:eastAsia="Calibri" w:cs="Segoe UI Light"/>
        </w:rPr>
      </w:pPr>
      <w:r w:rsidRPr="000E32F8">
        <w:rPr>
          <w:rFonts w:eastAsia="Calibri" w:cs="Segoe UI Light"/>
        </w:rPr>
        <w:t>System powinien umożliwiać określenie czasu nieaktywności, po którym wyloguje użytkownika.</w:t>
      </w:r>
    </w:p>
    <w:p w14:paraId="025334C0" w14:textId="77777777" w:rsidR="001A73A8" w:rsidRPr="000E32F8" w:rsidRDefault="001A73A8" w:rsidP="00AB3F46">
      <w:pPr>
        <w:pStyle w:val="Nagwek4"/>
        <w:spacing w:line="276" w:lineRule="auto"/>
        <w:rPr>
          <w:rFonts w:eastAsia="Calibri" w:cs="Segoe UI Light"/>
        </w:rPr>
      </w:pPr>
      <w:r w:rsidRPr="000E32F8">
        <w:rPr>
          <w:rFonts w:eastAsia="Calibri" w:cs="Segoe UI Light"/>
        </w:rPr>
        <w:t>Wymagania administracyjne:</w:t>
      </w:r>
    </w:p>
    <w:p w14:paraId="4D1B6D8F" w14:textId="291176A3"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E21097" w:rsidRPr="000E32F8">
        <w:rPr>
          <w:rFonts w:eastAsia="Calibri" w:cs="Segoe UI Light"/>
        </w:rPr>
        <w:t>musi</w:t>
      </w:r>
      <w:r w:rsidRPr="000E32F8">
        <w:rPr>
          <w:rFonts w:eastAsia="Calibri" w:cs="Segoe UI Light"/>
        </w:rPr>
        <w:t xml:space="preserve"> umożliwiać zdefiniowanie wielopoziomowej struktury organizacyjnej, składającej się, co naj-mniej z jednostek organizacyjnych, komórek organizacyjnych, zespołów oraz stanowisk w dowolnej liczbie. Administrator w systemie może zmieniać strukturę organizacyjną w zależności od potrzeb i typu danej jednostki.</w:t>
      </w:r>
    </w:p>
    <w:p w14:paraId="3046EF8E" w14:textId="273E1A31"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E21097" w:rsidRPr="000E32F8">
        <w:rPr>
          <w:rFonts w:eastAsia="Calibri" w:cs="Segoe UI Light"/>
        </w:rPr>
        <w:t xml:space="preserve">musi </w:t>
      </w:r>
      <w:r w:rsidRPr="000E32F8">
        <w:rPr>
          <w:rFonts w:eastAsia="Calibri" w:cs="Segoe UI Light"/>
        </w:rPr>
        <w:t>umożliwiać tworzenie zespołów zadaniowych, których członkami są dowolnie wybrani użytkownicy systemu, istniejących poza regularną strukturą urzędu. Niedopuszczalnym jest tworzenie dodatkowych identyfikatorów dla użytkowników przydzielonych do dodatkowych stanowisk (w tym do zespołów zadaniowych) lub zastępujących innych użytkowników.</w:t>
      </w:r>
    </w:p>
    <w:p w14:paraId="2C60D495" w14:textId="4B00D403"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E21097" w:rsidRPr="000E32F8">
        <w:rPr>
          <w:rFonts w:eastAsia="Calibri" w:cs="Segoe UI Light"/>
        </w:rPr>
        <w:t>musi</w:t>
      </w:r>
      <w:r w:rsidRPr="000E32F8">
        <w:rPr>
          <w:rFonts w:eastAsia="Calibri" w:cs="Segoe UI Light"/>
        </w:rPr>
        <w:t xml:space="preserve"> umożliwiać przypisywanie użytkowników do stanowisk w strukturze organizacyjnej. Jeden użytkownik może być przypisany do kilku stanowisk z zachowaniem tego samego loginu i hasła dostępu do systemu.</w:t>
      </w:r>
    </w:p>
    <w:p w14:paraId="19C8223C" w14:textId="112C6D81"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E21097" w:rsidRPr="000E32F8">
        <w:rPr>
          <w:rFonts w:eastAsia="Calibri" w:cs="Segoe UI Light"/>
        </w:rPr>
        <w:t>musi</w:t>
      </w:r>
      <w:r w:rsidRPr="000E32F8">
        <w:rPr>
          <w:rFonts w:eastAsia="Calibri" w:cs="Segoe UI Light"/>
        </w:rPr>
        <w:t xml:space="preserve"> umożliwiać definiowanie grup uprawnień użytkowników oraz dostępnych im funkcjonalności. System uprawnień musi umożliwiać odzwierciedlenie uprawnień i odpowiedzialności poszczególnych urzędników, stosowany w jednostkach samorządu terytorialnego i wynikający z Instrukcji Kancelaryjnych. Uprawnienia użytkowników są niezależne od systemu uprawnień systemu plikowego obsługiwanego przez system operacyjny lub motoru bazy danych i muszą w całości być obsługiwane przez aplikację.</w:t>
      </w:r>
    </w:p>
    <w:p w14:paraId="2DD623ED" w14:textId="1EF09879"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DB27D2" w:rsidRPr="000E32F8">
        <w:rPr>
          <w:rFonts w:eastAsia="Calibri" w:cs="Segoe UI Light"/>
        </w:rPr>
        <w:t>musi</w:t>
      </w:r>
      <w:r w:rsidRPr="000E32F8">
        <w:rPr>
          <w:rFonts w:eastAsia="Calibri" w:cs="Segoe UI Light"/>
        </w:rPr>
        <w:t xml:space="preserve"> umożliwiać określanie uprawnień widoczności dla użytkowników. Określanie takie polega na wskazaniu czyje dokumenty (i jakiego typu) widzi dany użytkownik.</w:t>
      </w:r>
    </w:p>
    <w:p w14:paraId="0B2D038F" w14:textId="131844DE"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lastRenderedPageBreak/>
        <w:t xml:space="preserve">System </w:t>
      </w:r>
      <w:r w:rsidR="00DB27D2" w:rsidRPr="000E32F8">
        <w:rPr>
          <w:rFonts w:eastAsia="Calibri" w:cs="Segoe UI Light"/>
        </w:rPr>
        <w:t>musi</w:t>
      </w:r>
      <w:r w:rsidRPr="000E32F8">
        <w:rPr>
          <w:rFonts w:eastAsia="Calibri" w:cs="Segoe UI Light"/>
        </w:rPr>
        <w:t xml:space="preserve"> umożliwiać przypisywanie zdefiniowanych grup uprawnień do stanowisk w strukturze organizacyjnej.</w:t>
      </w:r>
    </w:p>
    <w:p w14:paraId="58EE2ADD" w14:textId="7ACF38C1" w:rsidR="001A73A8" w:rsidRPr="000E32F8" w:rsidRDefault="00DB27D2" w:rsidP="00753EDC">
      <w:pPr>
        <w:pStyle w:val="Akapitzlist"/>
        <w:numPr>
          <w:ilvl w:val="0"/>
          <w:numId w:val="70"/>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mechanizmy pozwalające na dodanie nowego użytkownika do istniejącego stanowiska (wakat) bez konieczności ponownego nadawania uprawnień dla stanowiska. System powinien pamiętać grupy uprawnień przypisane do konkretnego stanowiska nawet w przypadku odłączenia użytkownika od stanowiska w strukturze organizacyjnej w systemie.</w:t>
      </w:r>
    </w:p>
    <w:p w14:paraId="43EF36AD" w14:textId="6FD3C312"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DB27D2" w:rsidRPr="000E32F8">
        <w:rPr>
          <w:rFonts w:eastAsia="Calibri" w:cs="Segoe UI Light"/>
        </w:rPr>
        <w:t>musi</w:t>
      </w:r>
      <w:r w:rsidRPr="000E32F8">
        <w:rPr>
          <w:rFonts w:eastAsia="Calibri" w:cs="Segoe UI Light"/>
        </w:rPr>
        <w:t xml:space="preserve"> umożliwiać modyfikowanie struktury organizacyjnej przez uprawnionego użytkownika w taki sposób aby zachowana była historia zmian.</w:t>
      </w:r>
    </w:p>
    <w:p w14:paraId="4B11753F" w14:textId="236F4037"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DB27D2" w:rsidRPr="000E32F8">
        <w:rPr>
          <w:rFonts w:eastAsia="Calibri" w:cs="Segoe UI Light"/>
        </w:rPr>
        <w:t>musi</w:t>
      </w:r>
      <w:r w:rsidRPr="000E32F8">
        <w:rPr>
          <w:rFonts w:eastAsia="Calibri" w:cs="Segoe UI Light"/>
        </w:rPr>
        <w:t xml:space="preserve"> umożliwiać definiowanie przez administratora dowolnych typów dokumentów (np. list polecony, faktura, wniosek, zaproszenie, pismo), oraz powiązanie typów dokumentów z metadanymi opisującymi te dokumenty.</w:t>
      </w:r>
    </w:p>
    <w:p w14:paraId="77CBC906" w14:textId="7A4C2433"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DB27D2" w:rsidRPr="000E32F8">
        <w:rPr>
          <w:rFonts w:eastAsia="Calibri" w:cs="Segoe UI Light"/>
        </w:rPr>
        <w:t xml:space="preserve">musi </w:t>
      </w:r>
      <w:r w:rsidRPr="000E32F8">
        <w:rPr>
          <w:rFonts w:eastAsia="Calibri" w:cs="Segoe UI Light"/>
        </w:rPr>
        <w:t>umożliwiać dowolne definiowanie metadanych dla obiektów w tym, co najmniej: przesyłek, dokumentów, akt spraw, umożliwiających wyszukiwanie i zarządzanie ww. obiektami.</w:t>
      </w:r>
    </w:p>
    <w:p w14:paraId="5FEBF4E5" w14:textId="57FC3C8B"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DB27D2" w:rsidRPr="000E32F8">
        <w:rPr>
          <w:rFonts w:eastAsia="Calibri" w:cs="Segoe UI Light"/>
        </w:rPr>
        <w:t xml:space="preserve">musi </w:t>
      </w:r>
      <w:r w:rsidRPr="000E32F8">
        <w:rPr>
          <w:rFonts w:eastAsia="Calibri" w:cs="Segoe UI Light"/>
        </w:rPr>
        <w:t>umożliwiać autouzupełnianie metadanych z zarejestrowanej przesyłki, dokumentu, sprawy. Z poziomu aplikacji musi być możliwość podglądu wszystkich metadanych w formie raportu dla przesyłki, sprawy, itp.</w:t>
      </w:r>
    </w:p>
    <w:p w14:paraId="7A1EEFFF" w14:textId="0657D431"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DB27D2" w:rsidRPr="000E32F8">
        <w:rPr>
          <w:rFonts w:eastAsia="Calibri" w:cs="Segoe UI Light"/>
        </w:rPr>
        <w:t xml:space="preserve">musi </w:t>
      </w:r>
      <w:r w:rsidRPr="000E32F8">
        <w:rPr>
          <w:rFonts w:eastAsia="Calibri" w:cs="Segoe UI Light"/>
        </w:rPr>
        <w:t>zawierać mechanizm dziennika systemowego (dostępnego z poziomu interfejsu systemu), umożliwiającego zapisywanie oraz przeglądanie historii zmian obiektów i danych z określeniem, co najmniej: czasu i opisu zmian, informacji o użytkownikach, którzy tych zmian dokonali, elementów, których dotyczy zmiana oraz czynności, która spowodowała zmianę. System powinien umożliwiać filtrowanie zapisów dziennika systemowego oraz eksport dziennika systemowego do pliku w formacie, co najmniej: PDF, TXT, DOC, XLS, XML, HTML oraz CSV.</w:t>
      </w:r>
    </w:p>
    <w:p w14:paraId="0FE9FEAE" w14:textId="1B6347C2"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System powinien umożliwiać testowanie wydajności z poziomu interfejsu systemu na podstawie stworzonych przez Wykonawcę skryptów.</w:t>
      </w:r>
    </w:p>
    <w:p w14:paraId="1EDC0233" w14:textId="7B7E1B2F"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Moduł procesów pracy (workflow) </w:t>
      </w:r>
      <w:r w:rsidR="00DB27D2" w:rsidRPr="000E32F8">
        <w:rPr>
          <w:rFonts w:eastAsia="Calibri" w:cs="Segoe UI Light"/>
        </w:rPr>
        <w:t xml:space="preserve">musi </w:t>
      </w:r>
      <w:r w:rsidRPr="000E32F8">
        <w:rPr>
          <w:rFonts w:eastAsia="Calibri" w:cs="Segoe UI Light"/>
        </w:rPr>
        <w:t>umożliwiać:</w:t>
      </w:r>
    </w:p>
    <w:p w14:paraId="794D1FB6" w14:textId="29479933"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stworzenie dedykowanego procesu obsługi konkretnego typu obiektu w notacji BPMN,</w:t>
      </w:r>
    </w:p>
    <w:p w14:paraId="1EC68A5F" w14:textId="4F3CA35A"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automatyczną weryfikację poprawności i kompletności zaprojektowanego procesu,</w:t>
      </w:r>
    </w:p>
    <w:p w14:paraId="41B71EBA" w14:textId="215FDE19"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przypisanie krokom procesowym akcji systemowych wykonywanych zarówno przez użytkowników jak i automatycznie przez system,</w:t>
      </w:r>
    </w:p>
    <w:p w14:paraId="29229299" w14:textId="5E30C7AD"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obsługę co najmniej następujących akcji systemowych na krokach procesu:</w:t>
      </w:r>
    </w:p>
    <w:p w14:paraId="2E5EC6EF" w14:textId="4A613404"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wyświetlenie formularza,</w:t>
      </w:r>
    </w:p>
    <w:p w14:paraId="05028004" w14:textId="115E28E3"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łączenie obiektów,</w:t>
      </w:r>
    </w:p>
    <w:p w14:paraId="4BF5CDFA" w14:textId="53C7A568"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wystawianie komunikatów,</w:t>
      </w:r>
    </w:p>
    <w:p w14:paraId="2FEBD653" w14:textId="1C960DE1"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wysyłanie komunikatów na adres email,</w:t>
      </w:r>
    </w:p>
    <w:p w14:paraId="0589F437" w14:textId="1ED76859"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wysyłanie komunikatów SMS na numer telefonu,</w:t>
      </w:r>
    </w:p>
    <w:p w14:paraId="186A8F17" w14:textId="7EF0619E"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zmiana statusów dokumentu,</w:t>
      </w:r>
    </w:p>
    <w:p w14:paraId="4B00262B" w14:textId="2B9D894E"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automatyczna zmiana właściciela dokumentu,</w:t>
      </w:r>
    </w:p>
    <w:p w14:paraId="5FC51E07" w14:textId="650D106F"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ręczna zmiana właściciela dokumentu (przekazanie dokumentu),</w:t>
      </w:r>
    </w:p>
    <w:p w14:paraId="281DEDA7" w14:textId="4901DCFC"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automatyczne tworzenie obiektów,</w:t>
      </w:r>
    </w:p>
    <w:p w14:paraId="1F32E3DB" w14:textId="608E650F"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lastRenderedPageBreak/>
        <w:t>usuwanie dokumentów,</w:t>
      </w:r>
    </w:p>
    <w:p w14:paraId="7E5C0745" w14:textId="1234BA77" w:rsidR="001A73A8" w:rsidRPr="000E32F8" w:rsidRDefault="00DB27D2" w:rsidP="00753EDC">
      <w:pPr>
        <w:pStyle w:val="Akapitzlist"/>
        <w:numPr>
          <w:ilvl w:val="2"/>
          <w:numId w:val="70"/>
        </w:numPr>
        <w:spacing w:line="276" w:lineRule="auto"/>
        <w:rPr>
          <w:rFonts w:eastAsia="Calibri" w:cs="Segoe UI Light"/>
        </w:rPr>
      </w:pPr>
      <w:r w:rsidRPr="000E32F8">
        <w:rPr>
          <w:rFonts w:eastAsia="Calibri" w:cs="Segoe UI Light"/>
        </w:rPr>
        <w:t>a</w:t>
      </w:r>
      <w:r w:rsidR="001A73A8" w:rsidRPr="000E32F8">
        <w:rPr>
          <w:rFonts w:eastAsia="Calibri" w:cs="Segoe UI Light"/>
        </w:rPr>
        <w:t>ktualizacja danych w dokumencie,</w:t>
      </w:r>
    </w:p>
    <w:p w14:paraId="2B8FE38B" w14:textId="3C36DFA6"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realizację ścieżek alternatywnych w zdefiniowanych dedykowanych procesach,</w:t>
      </w:r>
    </w:p>
    <w:p w14:paraId="4A19208A" w14:textId="535AA283"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redefinicję wdrożonych procesów, możliwość zapisu ścieżek procesów do centralnej bazy lub plików lokalnych, z zachowaniem historii (procesy już rozpoczęte),</w:t>
      </w:r>
    </w:p>
    <w:p w14:paraId="41022E31" w14:textId="13F00C5C"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przydzielanie praw dostępu do akcji procesowych na dokumencie co najmniej dla następujących ról:</w:t>
      </w:r>
    </w:p>
    <w:p w14:paraId="0BB2E266" w14:textId="2C57CCFC"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właściciel dokumentu,</w:t>
      </w:r>
    </w:p>
    <w:p w14:paraId="68A4194D" w14:textId="7CC180D9"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każdy kto ma dostęp do dokumentu,</w:t>
      </w:r>
    </w:p>
    <w:p w14:paraId="7A6B8C4A" w14:textId="018E344B"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na podstawie zdefiniowanego uprawnienia,</w:t>
      </w:r>
    </w:p>
    <w:p w14:paraId="0AF1F39D" w14:textId="7A98BD81"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definiowanie typów obiektów/dokumentów z możliwością określania zakresu atrybutów, domyślnych statusów oraz maski numeru,</w:t>
      </w:r>
    </w:p>
    <w:p w14:paraId="7F1B83E8" w14:textId="3523306E"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tworzenie formularzy służących do wprowadzania dokumentów, na podstawie wcześniej zdefiniowanych typów obiektów/dokumentów,</w:t>
      </w:r>
    </w:p>
    <w:p w14:paraId="5DA04C1F" w14:textId="0B5997DD"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umieszczanie na formularzach słowników tworzonych przez administratorów systemu,</w:t>
      </w:r>
    </w:p>
    <w:p w14:paraId="69953061" w14:textId="58B46810" w:rsidR="001A73A8" w:rsidRPr="000E32F8" w:rsidRDefault="001A73A8" w:rsidP="00753EDC">
      <w:pPr>
        <w:pStyle w:val="Akapitzlist"/>
        <w:numPr>
          <w:ilvl w:val="1"/>
          <w:numId w:val="70"/>
        </w:numPr>
        <w:spacing w:line="276" w:lineRule="auto"/>
        <w:rPr>
          <w:rFonts w:eastAsia="Calibri" w:cs="Segoe UI Light"/>
        </w:rPr>
      </w:pPr>
      <w:r w:rsidRPr="000E32F8">
        <w:rPr>
          <w:rFonts w:eastAsia="Calibri" w:cs="Segoe UI Light"/>
        </w:rPr>
        <w:t>definiowanie rejestrów z określaniem co najmniej:</w:t>
      </w:r>
    </w:p>
    <w:p w14:paraId="1B6DE164" w14:textId="0A77A4DE"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rodzajów dokumentów w nich wyświetlanych,</w:t>
      </w:r>
    </w:p>
    <w:p w14:paraId="616C7F3C" w14:textId="49376455"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atrybutów wyświetlanych w rejestrze,</w:t>
      </w:r>
    </w:p>
    <w:p w14:paraId="1A5A0CB2" w14:textId="5248E3C1" w:rsidR="001A73A8" w:rsidRPr="000E32F8" w:rsidRDefault="001A73A8" w:rsidP="00753EDC">
      <w:pPr>
        <w:pStyle w:val="Akapitzlist"/>
        <w:numPr>
          <w:ilvl w:val="2"/>
          <w:numId w:val="70"/>
        </w:numPr>
        <w:spacing w:line="276" w:lineRule="auto"/>
        <w:rPr>
          <w:rFonts w:eastAsia="Calibri" w:cs="Segoe UI Light"/>
        </w:rPr>
      </w:pPr>
      <w:r w:rsidRPr="000E32F8">
        <w:rPr>
          <w:rFonts w:eastAsia="Calibri" w:cs="Segoe UI Light"/>
        </w:rPr>
        <w:t>zakresu atrybutów po których istnieje możliwość filtrowania danych w rejestrze.</w:t>
      </w:r>
    </w:p>
    <w:p w14:paraId="0BA5D1B9" w14:textId="1C174E19"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AD1CA8" w:rsidRPr="000E32F8">
        <w:rPr>
          <w:rFonts w:eastAsia="Calibri" w:cs="Segoe UI Light"/>
        </w:rPr>
        <w:t xml:space="preserve">musi </w:t>
      </w:r>
      <w:r w:rsidRPr="000E32F8">
        <w:rPr>
          <w:rFonts w:eastAsia="Calibri" w:cs="Segoe UI Light"/>
        </w:rPr>
        <w:t>posiadać wbudowany dedykowany słownik JRWA. System powinien umożliwiać edycję JRWA z poziomu panelu administratora. JRWA ma posiadać możliwość edycji, rozbudowy o kolejne stopnie, ich opis oraz określenie kategorii archiwalnej oraz sposobu prowadzenia dokumentacji w konkretnej klasie JRWA.</w:t>
      </w:r>
    </w:p>
    <w:p w14:paraId="736B5D80" w14:textId="7F08F3D7"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Administrator </w:t>
      </w:r>
      <w:r w:rsidR="00AD1CA8" w:rsidRPr="000E32F8">
        <w:rPr>
          <w:rFonts w:eastAsia="Calibri" w:cs="Segoe UI Light"/>
        </w:rPr>
        <w:t xml:space="preserve">musi </w:t>
      </w:r>
      <w:r w:rsidRPr="000E32F8">
        <w:rPr>
          <w:rFonts w:eastAsia="Calibri" w:cs="Segoe UI Light"/>
        </w:rPr>
        <w:t>mieć możliwość określenia daty od której obowiązywała będzie w systemie nowa wersja słownika JRWA.</w:t>
      </w:r>
    </w:p>
    <w:p w14:paraId="78EEF9A6" w14:textId="1791C843"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AD1CA8" w:rsidRPr="000E32F8">
        <w:rPr>
          <w:rFonts w:eastAsia="Calibri" w:cs="Segoe UI Light"/>
        </w:rPr>
        <w:t xml:space="preserve">musi </w:t>
      </w:r>
      <w:r w:rsidRPr="000E32F8">
        <w:rPr>
          <w:rFonts w:eastAsia="Calibri" w:cs="Segoe UI Light"/>
        </w:rPr>
        <w:t>umożliwiać zarządzanie słownikami z możliwością dodawania, usuwania, modyfikowania samych słowników lub pozycji słowników przez uprawione osoby. Aplikacja nie może pozwalać na usunięcie pozycji słownika lub samego słownika jeśli jest używany w systemie.</w:t>
      </w:r>
    </w:p>
    <w:p w14:paraId="02EC42C7" w14:textId="67F1A180"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AD1CA8" w:rsidRPr="000E32F8">
        <w:rPr>
          <w:rFonts w:eastAsia="Calibri" w:cs="Segoe UI Light"/>
        </w:rPr>
        <w:t xml:space="preserve">musi </w:t>
      </w:r>
      <w:r w:rsidRPr="000E32F8">
        <w:rPr>
          <w:rFonts w:eastAsia="Calibri" w:cs="Segoe UI Light"/>
        </w:rPr>
        <w:t>umożliwiać administratorowi ustalanie reguł złożoności hasła dla wszystkich użytkowników oraz określania, po jakim czasie użytkownik zostanie automatycznie zmuszony do zmiany hasła.</w:t>
      </w:r>
    </w:p>
    <w:p w14:paraId="3CCA8E4E" w14:textId="5DC072CD"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AD1CA8" w:rsidRPr="000E32F8">
        <w:rPr>
          <w:rFonts w:eastAsia="Calibri" w:cs="Segoe UI Light"/>
        </w:rPr>
        <w:t xml:space="preserve">musi </w:t>
      </w:r>
      <w:r w:rsidRPr="000E32F8">
        <w:rPr>
          <w:rFonts w:eastAsia="Calibri" w:cs="Segoe UI Light"/>
        </w:rPr>
        <w:t>wyświetlać informacje dotyczące ilości i listę aktualnie zalogowanych użytkowników z możliwością wylogowania konkretnego użytkownika oraz globalnego zablokowania możliwości logowania do systemu.</w:t>
      </w:r>
    </w:p>
    <w:p w14:paraId="41C22127" w14:textId="5B740391"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umożliwiać definiowanie zastępstw przez użytkowników z określonymi uprawnieniami. Określając zastępstwo należy wskazać stanowisko zastępowane, stanowisko zastępujące oraz zakres dat w których obowiązywać będzie zastępstwo.</w:t>
      </w:r>
    </w:p>
    <w:p w14:paraId="4F7EA557" w14:textId="17EDA31C"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umożliwiać dostęp do konta pracownika zastępowanego przez pracownika zastępującego bez konieczności podawania hasła dostępu pracownika zastępowanego. Wszystkie czynności wykonane w zastępstwie powinny zawierać informację przez kogo faktycznie zostały wykonane.</w:t>
      </w:r>
    </w:p>
    <w:p w14:paraId="4899E215" w14:textId="5E458F8A"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lastRenderedPageBreak/>
        <w:t xml:space="preserve">System oprócz mechanizmu zastępstw </w:t>
      </w:r>
      <w:r w:rsidR="006E5070" w:rsidRPr="000E32F8">
        <w:rPr>
          <w:rFonts w:eastAsia="Calibri" w:cs="Segoe UI Light"/>
        </w:rPr>
        <w:t xml:space="preserve">musi </w:t>
      </w:r>
      <w:r w:rsidRPr="000E32F8">
        <w:rPr>
          <w:rFonts w:eastAsia="Calibri" w:cs="Segoe UI Light"/>
        </w:rPr>
        <w:t>umożliwiać tzw. "pracę w imieniu". Definiując pracę w imieniu, oprócz wskazania stanowiska zastępowanego, stanowiska zastępującego oraz zakresu dat w których obowiązywać będzie "praca w imieniu" należy jeszcze określić do jakich czynności i jakich dokumentów dostęp będzie mieć użytkownik pracujący w imieniu innego użytkownika.</w:t>
      </w:r>
    </w:p>
    <w:p w14:paraId="5283138C" w14:textId="617C99A5" w:rsidR="001A73A8" w:rsidRPr="000E32F8" w:rsidRDefault="001A73A8" w:rsidP="00753EDC">
      <w:pPr>
        <w:pStyle w:val="Akapitzlist"/>
        <w:numPr>
          <w:ilvl w:val="0"/>
          <w:numId w:val="70"/>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umożliwiać dostęp do konta pracownika zastępowanego w ramach "pracy w imieniu" przez pracownika zastępującego bez konieczności podawania hasła dostępu pracownika zastępowanego. Wszystkie czynności wykonane w ramach "pracy w imieniu" powinny zawierać informację przez kogo faktycznie zostały wykonane.</w:t>
      </w:r>
    </w:p>
    <w:p w14:paraId="0991CC7C" w14:textId="77777777" w:rsidR="001A73A8" w:rsidRPr="000E32F8" w:rsidRDefault="001A73A8" w:rsidP="00AB3F46">
      <w:pPr>
        <w:pStyle w:val="Nagwek4"/>
        <w:spacing w:line="276" w:lineRule="auto"/>
        <w:rPr>
          <w:rFonts w:eastAsia="Calibri" w:cs="Segoe UI Light"/>
        </w:rPr>
      </w:pPr>
      <w:r w:rsidRPr="000E32F8">
        <w:rPr>
          <w:rFonts w:eastAsia="Calibri" w:cs="Segoe UI Light"/>
        </w:rPr>
        <w:t>Przesyłki wpływające:</w:t>
      </w:r>
    </w:p>
    <w:p w14:paraId="395E76BB" w14:textId="31A1FACD"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umożliwiać przyjmowanie korespondencji:</w:t>
      </w:r>
    </w:p>
    <w:p w14:paraId="6D76E3AD" w14:textId="77777777" w:rsidR="006E5070"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przychodzącą pocztą elektroniczną na dowolny adres e-mail urzędu, komórki organizacyjnej, bądź pracownika,</w:t>
      </w:r>
    </w:p>
    <w:p w14:paraId="5BF8EB84" w14:textId="16A906CF"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złożonej w postaci plików elektronicznych na nośnikach cyfrowych (system teleinformatyczny umożliwia wystawienie UPO w wersji elektronicznej lub przygotowanie potwierdzenia do wydruki wersji papierowej),</w:t>
      </w:r>
    </w:p>
    <w:p w14:paraId="7770037D" w14:textId="34BF14E4"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z Elektronicznej Skrzynki Podawczej (ESP) udostępnianej:</w:t>
      </w:r>
    </w:p>
    <w:p w14:paraId="1F42B8C4" w14:textId="0A306659" w:rsidR="001A73A8" w:rsidRPr="000E32F8" w:rsidRDefault="001A73A8" w:rsidP="00753EDC">
      <w:pPr>
        <w:pStyle w:val="Akapitzlist"/>
        <w:numPr>
          <w:ilvl w:val="2"/>
          <w:numId w:val="71"/>
        </w:numPr>
        <w:spacing w:line="276" w:lineRule="auto"/>
        <w:rPr>
          <w:rFonts w:eastAsia="Calibri" w:cs="Segoe UI Light"/>
        </w:rPr>
      </w:pPr>
      <w:r w:rsidRPr="000E32F8">
        <w:rPr>
          <w:rFonts w:eastAsia="Calibri" w:cs="Segoe UI Light"/>
        </w:rPr>
        <w:t>przez ePUAP,</w:t>
      </w:r>
    </w:p>
    <w:p w14:paraId="5DB6EF79" w14:textId="28232E7F" w:rsidR="001A73A8" w:rsidRPr="000E32F8" w:rsidRDefault="001A73A8" w:rsidP="00753EDC">
      <w:pPr>
        <w:pStyle w:val="Akapitzlist"/>
        <w:numPr>
          <w:ilvl w:val="2"/>
          <w:numId w:val="71"/>
        </w:numPr>
        <w:spacing w:line="276" w:lineRule="auto"/>
        <w:rPr>
          <w:rFonts w:eastAsia="Calibri" w:cs="Segoe UI Light"/>
        </w:rPr>
      </w:pPr>
      <w:r w:rsidRPr="000E32F8">
        <w:rPr>
          <w:rFonts w:eastAsia="Calibri" w:cs="Segoe UI Light"/>
        </w:rPr>
        <w:t>przez inny podmiot podłączony przez interfejs sieciowych wg udokumentowanej specyfikacji technicznej przez Wykonawcę (zadaniem Wykonawcy jest przygotowanie interfejsu sieciowego i opracowanie dokumentacji technicznej podłączenia ESP).</w:t>
      </w:r>
    </w:p>
    <w:p w14:paraId="4E0DDE9B" w14:textId="41C4ED1B"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umożliwiać rejestrację papierowej korespondencji przychodzącej i przetwarzanie do postaci wtórnych dokumentów elektronicznych (odwzorowań cyfrowych). Rejestracja tych przesyłek polega na odwzorowaniu cyfrowym przesyłki, dołączeniu go do zarejestrowanej korespondencji oraz ma możliwość dołączania odpowiednich metadanych brakujących w systemie.</w:t>
      </w:r>
    </w:p>
    <w:p w14:paraId="0521BE7F" w14:textId="333E2DE5"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Moduł do skanowania dokumentów </w:t>
      </w:r>
      <w:r w:rsidR="006E5070" w:rsidRPr="000E32F8">
        <w:rPr>
          <w:rFonts w:eastAsia="Calibri" w:cs="Segoe UI Light"/>
        </w:rPr>
        <w:t xml:space="preserve">musi </w:t>
      </w:r>
      <w:r w:rsidRPr="000E32F8">
        <w:rPr>
          <w:rFonts w:eastAsia="Calibri" w:cs="Segoe UI Light"/>
        </w:rPr>
        <w:t>umożliwiać minimum:</w:t>
      </w:r>
    </w:p>
    <w:p w14:paraId="7A95CDF9" w14:textId="1E241431"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skanowanie czarno-białe lub w kolorze oraz redukcję kolorów do odcieni szarości i czarno-białego,</w:t>
      </w:r>
    </w:p>
    <w:p w14:paraId="600BC05E" w14:textId="70217CBD"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skanowanie we wszystkich rozdzielczościach udostępnianych przez wykorzystywany sprzęt (skanery),</w:t>
      </w:r>
    </w:p>
    <w:p w14:paraId="3DDFBA2E" w14:textId="25B98258"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skanowanie z wykorzystaniem profili skanowania zgodnych z Instrukcją Kancelaryjną oraz definiowanie nowych profili skanowania przez administratora,</w:t>
      </w:r>
    </w:p>
    <w:p w14:paraId="4AF63CFE" w14:textId="3745D867"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usuwanie dowolnej strony w zeskanowanym wielostronicowym dokumencie,</w:t>
      </w:r>
    </w:p>
    <w:p w14:paraId="638EC4A6" w14:textId="67415E9D"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dodawanie nowych stron skanu dokumentu pomiędzy istniejące strony skanu,</w:t>
      </w:r>
    </w:p>
    <w:p w14:paraId="771AEF1D" w14:textId="00F39A61"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możliwość dołączania plików (z dysku) do listy wcześniej zeskanowanych stron dokumentu</w:t>
      </w:r>
    </w:p>
    <w:p w14:paraId="5F54316E" w14:textId="174F641B"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obracanie skanów w lewo, w prawo i o 180 stopni oraz obracanie obrazu o dowolną liczbę stopni,</w:t>
      </w:r>
    </w:p>
    <w:p w14:paraId="3BF93994" w14:textId="44B2949D"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wykrywanie i usuwanie pochylenia tekstu,</w:t>
      </w:r>
    </w:p>
    <w:p w14:paraId="6322BCD4" w14:textId="42C77079"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lastRenderedPageBreak/>
        <w:t>przycinanie i kadrowanie zeskanowanego dokumentu,</w:t>
      </w:r>
    </w:p>
    <w:p w14:paraId="46B2F798" w14:textId="58EB7FB9"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skalowanie zeskanowanego dokumentu,</w:t>
      </w:r>
    </w:p>
    <w:p w14:paraId="5AD14F3E" w14:textId="1307012E"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odwracanie kolorów (negatyw) w zeskanowanym dokumencie.</w:t>
      </w:r>
    </w:p>
    <w:p w14:paraId="2AD9F33D" w14:textId="4E7A0915"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14:paraId="06552C5A" w14:textId="212BA049"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0C932D39" w14:textId="331E14F4"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W dowolnym momencie System </w:t>
      </w:r>
      <w:r w:rsidR="006E5070" w:rsidRPr="000E32F8">
        <w:rPr>
          <w:rFonts w:eastAsia="Calibri" w:cs="Segoe UI Light"/>
        </w:rPr>
        <w:t xml:space="preserve">musi </w:t>
      </w:r>
      <w:r w:rsidRPr="000E32F8">
        <w:rPr>
          <w:rFonts w:eastAsia="Calibri" w:cs="Segoe UI Light"/>
        </w:rPr>
        <w:t>umożliwiać dokończenie pełnej rejestracji korespondencji zarejestrowanej w trybie szybkiej rejestracji.</w:t>
      </w:r>
    </w:p>
    <w:p w14:paraId="053AA3D9" w14:textId="4A555C28"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6E5070" w:rsidRPr="000E32F8">
        <w:rPr>
          <w:rFonts w:eastAsia="Calibri" w:cs="Segoe UI Light"/>
        </w:rPr>
        <w:t xml:space="preserve">musi </w:t>
      </w:r>
      <w:r w:rsidRPr="000E32F8">
        <w:rPr>
          <w:rFonts w:eastAsia="Calibri" w:cs="Segoe UI Light"/>
        </w:rPr>
        <w:t>umożliwiać skanowanie wielu dokumentów opatrzonych kodami kreskowymi z automatycznym rozdzieleniem ich na poszczególne pliki na podstawie kodów kreskowych.</w:t>
      </w:r>
    </w:p>
    <w:p w14:paraId="35AC81E4" w14:textId="67E1E8A9"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umożliwiać automatyczne rozpoznanie kodu kreskowego i automatyczne dołączanie na jego podstawie skanu do metadanych w systemie.</w:t>
      </w:r>
    </w:p>
    <w:p w14:paraId="35FFDB4D" w14:textId="35EC159B"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umożliwiać określenie rodzaju pisma za pomocą pola słownikowego.</w:t>
      </w:r>
    </w:p>
    <w:p w14:paraId="338CD9C9" w14:textId="3E7CAF5C"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Zarejestrowane pisma przychodzące mają tworzyć automatycznie dziennik korespondencji przychodzącej.</w:t>
      </w:r>
    </w:p>
    <w:p w14:paraId="3D8BD26E" w14:textId="6987DB7E"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umożliwiać tworzenie dodatkowych dzienników/rejestrów dla wydziałów, komórek organizacyjnych.</w:t>
      </w:r>
    </w:p>
    <w:p w14:paraId="38149AB5" w14:textId="2730D96F"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System powinien umożliwiać umieszczenie dodatkowych metadanych tj. innych niż wymaganych w Instrukcji Kancelaryjnej dla korespondencji przychodzących.</w:t>
      </w:r>
    </w:p>
    <w:p w14:paraId="097FD5F1" w14:textId="738295BB"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posiadać mechanizm umożliwiający sprawdzenie podczas rejestracji czy przychodząca korespondencja nie została już wprowadzona do systemu np. w postaci innego dokumentu - sprawdzenie np. po nr pisma nadawcy.</w:t>
      </w:r>
    </w:p>
    <w:p w14:paraId="083F3D45" w14:textId="6A08BF1A"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7D1E34D0" w14:textId="68F16DD2"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umożliwiać przyporządkowywanie przesyłkom wpływającym minimum zakresu metadanych zgodnie z Instrukcją Kancelaryjną.</w:t>
      </w:r>
    </w:p>
    <w:p w14:paraId="0ADD0AF9" w14:textId="6C504619"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automatycznie nadawać przesyłce wpływającej identyfikator unikalny w zbiorze przesyłek wpływających (tzw. nr z rejestru).</w:t>
      </w:r>
    </w:p>
    <w:p w14:paraId="5CFAAC3A" w14:textId="69C594E1"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236575" w:rsidRPr="000E32F8">
        <w:rPr>
          <w:rFonts w:eastAsia="Calibri" w:cs="Segoe UI Light"/>
        </w:rPr>
        <w:t xml:space="preserve">musi </w:t>
      </w:r>
      <w:r w:rsidRPr="000E32F8">
        <w:rPr>
          <w:rFonts w:eastAsia="Calibri" w:cs="Segoe UI Light"/>
        </w:rPr>
        <w:t>umożliwiać uzupełnianie brakujących metadanych (nie wprowadzone podczas rejestracji), które mogą być uzupełniane w dowolnym momencie. System sygnalizuje brak obowiązkowych metadanych.</w:t>
      </w:r>
    </w:p>
    <w:p w14:paraId="17AE08A3" w14:textId="445904E6"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lastRenderedPageBreak/>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0A8E0758" w14:textId="0E1A5DDC"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System powinien umożliwiać wyszukanie i sporządzenie listy przesyłek na informatycznych nośnikach danych, których nie włączono do systemu EZD, zawierającej w szczególności wskazanie nośników, na których się one aktualnie znajdują i wskazanie ich lokalizacji (tj. identyfikator nośnika w składzie nośników informatycznych, lokalizacja nośnika).</w:t>
      </w:r>
    </w:p>
    <w:p w14:paraId="05BC824E" w14:textId="637792A9"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14:paraId="2BDF9AD1" w14:textId="30AC0FA1"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3C430B68" w14:textId="70DD1666"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B0092B" w:rsidRPr="000E32F8">
        <w:rPr>
          <w:rFonts w:eastAsia="Calibri" w:cs="Segoe UI Light"/>
        </w:rPr>
        <w:t xml:space="preserve">musi </w:t>
      </w:r>
      <w:r w:rsidRPr="000E32F8">
        <w:rPr>
          <w:rFonts w:eastAsia="Calibri" w:cs="Segoe UI Light"/>
        </w:rPr>
        <w:t>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7319798F" w14:textId="573FB09D"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B0092B" w:rsidRPr="000E32F8">
        <w:rPr>
          <w:rFonts w:eastAsia="Calibri" w:cs="Segoe UI Light"/>
        </w:rPr>
        <w:t xml:space="preserve">musi </w:t>
      </w:r>
      <w:r w:rsidRPr="000E32F8">
        <w:rPr>
          <w:rFonts w:eastAsia="Calibri" w:cs="Segoe UI Light"/>
        </w:rPr>
        <w:t>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14:paraId="3359488E" w14:textId="0C668419"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System </w:t>
      </w:r>
      <w:r w:rsidR="00B0092B" w:rsidRPr="000E32F8">
        <w:rPr>
          <w:rFonts w:eastAsia="Calibri" w:cs="Segoe UI Light"/>
        </w:rPr>
        <w:t xml:space="preserve">musi </w:t>
      </w:r>
      <w:r w:rsidRPr="000E32F8">
        <w:rPr>
          <w:rFonts w:eastAsia="Calibri" w:cs="Segoe UI Light"/>
        </w:rPr>
        <w:t>umożliwiać na definiowanie i korzystanie z grup w momencie dekretacji. Dekretacja na zdefiniowaną grupę powoduje przekazanie pisma do wiadomości do wszystkich komórek/stanowisk znajdujących się w zdefiniowanej grupie do dekretacji.</w:t>
      </w:r>
    </w:p>
    <w:p w14:paraId="03412EC1" w14:textId="5A2AC43D"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 </w:t>
      </w:r>
      <w:r w:rsidR="00B0092B" w:rsidRPr="000E32F8">
        <w:rPr>
          <w:rFonts w:eastAsia="Calibri" w:cs="Segoe UI Light"/>
        </w:rPr>
        <w:t xml:space="preserve">System musi </w:t>
      </w:r>
      <w:r w:rsidRPr="000E32F8">
        <w:rPr>
          <w:rFonts w:eastAsia="Calibri" w:cs="Segoe UI Light"/>
        </w:rPr>
        <w:t>umożliwiać określenie czy zdefiniowana grupa do dekretacji jest grupą publiczną (dostępną dla każdego użytkownika) czy prywatną (dostępną tylko dla użytkownika, który ją stworzył).</w:t>
      </w:r>
    </w:p>
    <w:p w14:paraId="76AB5A4E" w14:textId="56EA00D2"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wielopoziomową dekretację w zależności od nadanych uprawnień.</w:t>
      </w:r>
    </w:p>
    <w:p w14:paraId="26B46B62" w14:textId="41293C9D"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Podczas dekretacji </w:t>
      </w:r>
      <w:r w:rsidR="00B0092B" w:rsidRPr="000E32F8">
        <w:rPr>
          <w:rFonts w:eastAsia="Calibri" w:cs="Segoe UI Light"/>
        </w:rPr>
        <w:t xml:space="preserve">musi </w:t>
      </w:r>
      <w:r w:rsidRPr="000E32F8">
        <w:rPr>
          <w:rFonts w:eastAsia="Calibri" w:cs="Segoe UI Light"/>
        </w:rPr>
        <w:t>być możliwe przekazywanie pisma dowolnej liczbie pracowników i/lub komórek organizacyjnych zgodnie ze strukturą organizacyjną.</w:t>
      </w:r>
    </w:p>
    <w:p w14:paraId="7288618B" w14:textId="7D8B9992"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kierowanie przesyłek do osoby z wykorzystaniem kryterium najmniejszego obciążenia stanowiska (najmniejsza liczba procedowanych przez niego w danym momencie spraw).</w:t>
      </w:r>
    </w:p>
    <w:p w14:paraId="7513149E" w14:textId="13A4CD84"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masową dekretację, tj. dekretację co najmniej dwóch pism jednocześnie z zaznaczeniem komórki/stanowiska wiodącej/wiodącego i do wiadomości.</w:t>
      </w:r>
    </w:p>
    <w:p w14:paraId="780AECCD" w14:textId="0CFBF3AC"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lastRenderedPageBreak/>
        <w:t xml:space="preserve">System musi </w:t>
      </w:r>
      <w:r w:rsidR="001A73A8" w:rsidRPr="000E32F8">
        <w:rPr>
          <w:rFonts w:eastAsia="Calibri" w:cs="Segoe UI Light"/>
        </w:rPr>
        <w:t>umożliwiać dekretację i przesyłanie przesyłki jednocześnie do wielu komórek organizacyjnych wykorzystując do tego celu słowniki: struktury organizacyjnej, użytkowników oraz stanowisk.</w:t>
      </w:r>
    </w:p>
    <w:p w14:paraId="562B7AF8" w14:textId="44D38896"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uprawnionym użytkownikom wykonywanie dekretacji. W szczególności proces dekretacji umożliwia dekretującemu wskazanie:</w:t>
      </w:r>
    </w:p>
    <w:p w14:paraId="5D1957BB" w14:textId="319B371D"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stanowiska lub komórki organizacyjnej wyznaczonej do załatwienia sprawy,</w:t>
      </w:r>
    </w:p>
    <w:p w14:paraId="30478065" w14:textId="072E8D0E"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terminu załatwienia sprawy i/lub pisma,</w:t>
      </w:r>
    </w:p>
    <w:p w14:paraId="421565E7" w14:textId="2EC0A3F0" w:rsidR="001A73A8" w:rsidRPr="000E32F8" w:rsidRDefault="001A73A8" w:rsidP="00753EDC">
      <w:pPr>
        <w:pStyle w:val="Akapitzlist"/>
        <w:numPr>
          <w:ilvl w:val="1"/>
          <w:numId w:val="71"/>
        </w:numPr>
        <w:spacing w:line="276" w:lineRule="auto"/>
        <w:rPr>
          <w:rFonts w:eastAsia="Calibri" w:cs="Segoe UI Light"/>
        </w:rPr>
      </w:pPr>
      <w:r w:rsidRPr="000E32F8">
        <w:rPr>
          <w:rFonts w:eastAsia="Calibri" w:cs="Segoe UI Light"/>
        </w:rPr>
        <w:t>sposobu załatwienia sprawy i/lub pisma, oraz opatrzenie dekretacji odpowiednim podpisem elektronicznymi.</w:t>
      </w:r>
    </w:p>
    <w:p w14:paraId="49F32622" w14:textId="63FE23A0" w:rsidR="001A73A8" w:rsidRPr="000E32F8" w:rsidRDefault="001A73A8" w:rsidP="00753EDC">
      <w:pPr>
        <w:pStyle w:val="Akapitzlist"/>
        <w:numPr>
          <w:ilvl w:val="0"/>
          <w:numId w:val="71"/>
        </w:numPr>
        <w:spacing w:line="276" w:lineRule="auto"/>
        <w:rPr>
          <w:rFonts w:eastAsia="Calibri" w:cs="Segoe UI Light"/>
        </w:rPr>
      </w:pPr>
      <w:r w:rsidRPr="000E32F8">
        <w:rPr>
          <w:rFonts w:eastAsia="Calibri" w:cs="Segoe UI Light"/>
        </w:rPr>
        <w:t xml:space="preserve">Każde polecenie dekretacyjne </w:t>
      </w:r>
      <w:r w:rsidR="00F5755F" w:rsidRPr="000E32F8">
        <w:rPr>
          <w:rFonts w:eastAsia="Calibri" w:cs="Segoe UI Light"/>
        </w:rPr>
        <w:t xml:space="preserve">musi </w:t>
      </w:r>
      <w:r w:rsidRPr="000E32F8">
        <w:rPr>
          <w:rFonts w:eastAsia="Calibri" w:cs="Segoe UI Light"/>
        </w:rPr>
        <w:t>być dołączone do przesyłki tworząc historię poleceń dekretacyjnych.</w:t>
      </w:r>
    </w:p>
    <w:p w14:paraId="100AD0AE" w14:textId="4AE9871B"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09F44D06" w14:textId="7E6939E2"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użytkownikom zwrócenie zadekretowanej przesyłki do użytkownika będącego autorem dekretacji, także w przypadku dekretacji wielostopniowych.</w:t>
      </w:r>
    </w:p>
    <w:p w14:paraId="7C3BA04A" w14:textId="7707B134"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 xml:space="preserve">posiadać podgląd pisma przewodniego lub załączników co najmniej będącego w formacie PDF, DOC, TXT, </w:t>
      </w:r>
      <w:r w:rsidR="00F5755F" w:rsidRPr="000E32F8">
        <w:rPr>
          <w:rFonts w:eastAsia="Calibri" w:cs="Segoe UI Light"/>
        </w:rPr>
        <w:t xml:space="preserve">JPG, </w:t>
      </w:r>
      <w:r w:rsidR="001A73A8" w:rsidRPr="000E32F8">
        <w:rPr>
          <w:rFonts w:eastAsia="Calibri" w:cs="Segoe UI Light"/>
        </w:rPr>
        <w:t>TIFF.</w:t>
      </w:r>
    </w:p>
    <w:p w14:paraId="1681312B" w14:textId="7DAD8E77"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dołączanie przesyłek do teczek dokumentów nietworzących akta sprawy. Numeracja teczki dokumentów nietworzących akta sprawy powinna zawierać: symbol komórki organizacyjnej w której powstała, symbol teczki JRWA oraz rok (czterocyfrowy).</w:t>
      </w:r>
    </w:p>
    <w:p w14:paraId="754802E1" w14:textId="49D22CFB" w:rsidR="001A73A8" w:rsidRPr="000E32F8" w:rsidRDefault="00B0092B" w:rsidP="00753EDC">
      <w:pPr>
        <w:pStyle w:val="Akapitzlist"/>
        <w:numPr>
          <w:ilvl w:val="0"/>
          <w:numId w:val="7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oznaczenie pisma wpływającego jako "prywatne". Tak oznaczone pismo powinno być widoczne tylko dla użytkownika, który w taki sposób oznaczył przesyłkę.</w:t>
      </w:r>
    </w:p>
    <w:p w14:paraId="66A35DC8" w14:textId="77777777" w:rsidR="001A73A8" w:rsidRPr="000E32F8" w:rsidRDefault="001A73A8" w:rsidP="00AB3F46">
      <w:pPr>
        <w:pStyle w:val="Nagwek4"/>
        <w:spacing w:line="276" w:lineRule="auto"/>
        <w:rPr>
          <w:rFonts w:eastAsia="Calibri" w:cs="Segoe UI Light"/>
        </w:rPr>
      </w:pPr>
      <w:r w:rsidRPr="000E32F8">
        <w:rPr>
          <w:rFonts w:eastAsia="Calibri" w:cs="Segoe UI Light"/>
        </w:rPr>
        <w:t>Przesyłki wychodzące:</w:t>
      </w:r>
    </w:p>
    <w:p w14:paraId="2451BF2A" w14:textId="39A101F5"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wspomagać obsługę przesyłek wychodzących poprzez automatyczne prowadzenie rejestru pism wychodzących.</w:t>
      </w:r>
    </w:p>
    <w:p w14:paraId="6F1F6B3F" w14:textId="20A8EC0D" w:rsidR="001A73A8" w:rsidRPr="000E32F8" w:rsidRDefault="001A73A8" w:rsidP="00753EDC">
      <w:pPr>
        <w:pStyle w:val="Akapitzlist"/>
        <w:numPr>
          <w:ilvl w:val="0"/>
          <w:numId w:val="72"/>
        </w:numPr>
        <w:spacing w:line="276" w:lineRule="auto"/>
        <w:rPr>
          <w:rFonts w:eastAsia="Calibri" w:cs="Segoe UI Light"/>
        </w:rPr>
      </w:pPr>
      <w:r w:rsidRPr="000E32F8">
        <w:rPr>
          <w:rFonts w:eastAsia="Calibri" w:cs="Segoe UI Light"/>
        </w:rPr>
        <w:t>Na rejestr przesyłek wychodzących powinny składać się przesyłki wysyłane przez referentów z poziomu spraw jak i te wysyłanie z pominięciem rejestrowania ich w aktach sprawy (np. zaproszenia).</w:t>
      </w:r>
    </w:p>
    <w:p w14:paraId="23624A8C" w14:textId="75169D9D" w:rsidR="001A73A8" w:rsidRPr="000E32F8" w:rsidRDefault="001A73A8" w:rsidP="00753EDC">
      <w:pPr>
        <w:pStyle w:val="Akapitzlist"/>
        <w:numPr>
          <w:ilvl w:val="0"/>
          <w:numId w:val="72"/>
        </w:numPr>
        <w:spacing w:line="276" w:lineRule="auto"/>
        <w:rPr>
          <w:rFonts w:eastAsia="Calibri" w:cs="Segoe UI Light"/>
        </w:rPr>
      </w:pPr>
      <w:r w:rsidRPr="000E32F8">
        <w:rPr>
          <w:rFonts w:eastAsia="Calibri" w:cs="Segoe UI Light"/>
        </w:rPr>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r w:rsidR="00F5755F" w:rsidRPr="000E32F8">
        <w:rPr>
          <w:rFonts w:eastAsia="Calibri" w:cs="Segoe UI Light"/>
        </w:rPr>
        <w:t xml:space="preserve"> – zarówno w formie tradycyjnej jak i w systemie e-nadawcy poczty polskiej</w:t>
      </w:r>
      <w:r w:rsidRPr="000E32F8">
        <w:rPr>
          <w:rFonts w:eastAsia="Calibri" w:cs="Segoe UI Light"/>
        </w:rPr>
        <w:t>.</w:t>
      </w:r>
    </w:p>
    <w:p w14:paraId="0CD29DAD" w14:textId="536CD80F"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łączenie wielu pism do jednej koperty, co skutkuje jednym wpisem do pocztowej książki nadawczej dla tych kilku pism.</w:t>
      </w:r>
    </w:p>
    <w:p w14:paraId="06F7ADE6" w14:textId="700BD909" w:rsidR="001A73A8" w:rsidRPr="000E32F8" w:rsidRDefault="001A73A8" w:rsidP="00753EDC">
      <w:pPr>
        <w:pStyle w:val="Akapitzlist"/>
        <w:numPr>
          <w:ilvl w:val="0"/>
          <w:numId w:val="72"/>
        </w:numPr>
        <w:spacing w:line="276" w:lineRule="auto"/>
        <w:rPr>
          <w:rFonts w:eastAsia="Calibri" w:cs="Segoe UI Light"/>
        </w:rPr>
      </w:pPr>
      <w:r w:rsidRPr="000E32F8">
        <w:rPr>
          <w:rFonts w:eastAsia="Calibri" w:cs="Segoe UI Light"/>
        </w:rPr>
        <w:t>Wzór pocztowej książki nadawczej powinien być zgodny z regulacjami Poczty Polskiej.</w:t>
      </w:r>
    </w:p>
    <w:p w14:paraId="66D6FEEF" w14:textId="76165731"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obsługę przesyłek wychodzących obsługiwanych przez gońców poprzez:</w:t>
      </w:r>
    </w:p>
    <w:p w14:paraId="60FF015F" w14:textId="2D0B1378"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lastRenderedPageBreak/>
        <w:t>przydzielanie przesyłek gońcom z uwzględnieniem rejonizacji przesyłek przeznaczonych do doręczenia w danym dniu,</w:t>
      </w:r>
    </w:p>
    <w:p w14:paraId="31E47E97" w14:textId="28C9979B"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umożliwiać generowania wydruków książki doręczeń,</w:t>
      </w:r>
    </w:p>
    <w:p w14:paraId="25D941F8" w14:textId="7A253AB7"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wprowadzenie informacji o doręczeniu przesyłek dostarczonych przez gońców w dniu następnym,</w:t>
      </w:r>
    </w:p>
    <w:p w14:paraId="1AC49C24" w14:textId="5608BE71"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jednoczesną obsługę wielu gońców.</w:t>
      </w:r>
    </w:p>
    <w:p w14:paraId="03A6CAC7" w14:textId="4D96393F"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szybkie wyszukanie przesyłek wychodzących przeznaczonych do wysyłki i oznaczenie ich jako „wychodzące” w danym dniu.</w:t>
      </w:r>
    </w:p>
    <w:p w14:paraId="30BDE286" w14:textId="694ACC02" w:rsidR="001A73A8" w:rsidRPr="000E32F8" w:rsidRDefault="001A73A8" w:rsidP="00753EDC">
      <w:pPr>
        <w:pStyle w:val="Akapitzlist"/>
        <w:numPr>
          <w:ilvl w:val="0"/>
          <w:numId w:val="72"/>
        </w:numPr>
        <w:spacing w:line="276" w:lineRule="auto"/>
        <w:rPr>
          <w:rFonts w:eastAsia="Calibri" w:cs="Segoe UI Light"/>
        </w:rPr>
      </w:pPr>
      <w:r w:rsidRPr="000E32F8">
        <w:rPr>
          <w:rFonts w:eastAsia="Calibri" w:cs="Segoe UI Light"/>
        </w:rPr>
        <w:t>Rejestracja przesyłek wychodzących powinna uwzględniać opcjonalne określania kosztów wysyłki poprzez wykorzystanie słownika kosztów przesyłek.</w:t>
      </w:r>
    </w:p>
    <w:p w14:paraId="7FA80B4A" w14:textId="27DADA0F"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6CC60333" w14:textId="20C42D79"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w:t>
      </w:r>
    </w:p>
    <w:p w14:paraId="0375BC55" w14:textId="406A0227"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doręczanie przesyłek wychodzących na adres elektroniczny klienta (na platformie ePUAP),</w:t>
      </w:r>
    </w:p>
    <w:p w14:paraId="56C6C5A5" w14:textId="6EAD979E"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obsługę i przechowanie w EZD poświadczenia doręczenia oraz poświadczenia przedłożenia, zgodnie z przepisami prawa tj., rozporządzenia Prezesa Rady Ministrów z dnia 14 września 2011r. w sprawie sporządzania pism w postaci dokumentów elektronicznych, doręczania dokumentów elektronicznych oraz udostępniania formularzy, wzorów i kopii dokumentów elektronicznych. (Dz.U. z 2011, Nr206, poz.1216).</w:t>
      </w:r>
    </w:p>
    <w:p w14:paraId="229930B2" w14:textId="589A1ACA"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 xml:space="preserve">umożliwiać przyporządkowywanie przesyłkom wychodzącym pełnego zakresu metadanych zgodnie z Instrukcją Kancelaryjną. </w:t>
      </w:r>
      <w:r w:rsidRPr="000E32F8">
        <w:rPr>
          <w:rFonts w:eastAsia="Calibri" w:cs="Segoe UI Light"/>
        </w:rPr>
        <w:t xml:space="preserve">System musi </w:t>
      </w:r>
      <w:r w:rsidR="001A73A8" w:rsidRPr="000E32F8">
        <w:rPr>
          <w:rFonts w:eastAsia="Calibri" w:cs="Segoe UI Light"/>
        </w:rPr>
        <w:t>umożliwiać przyporządkowanie dodatkowych metadanych nie ujętych w Instrukcji Kancelaryjnej.</w:t>
      </w:r>
    </w:p>
    <w:p w14:paraId="69EDE9C3" w14:textId="311DE18B"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użytkownikom w kancelarii potwierdzenie wysyłki przesyłek, wskazanie daty wysyłania, sposobu wysłania oraz uzupełnienie metadanych opisujących przesyłkę.</w:t>
      </w:r>
    </w:p>
    <w:p w14:paraId="672DDA85" w14:textId="3FF152AF"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w:t>
      </w:r>
    </w:p>
    <w:p w14:paraId="652503BF" w14:textId="60C2E30A"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Zapisanie w rejestrze Klientów informacji o adresie poczty elektronicznej i/lub adresie skrytki Klienta na ePUAP,</w:t>
      </w:r>
    </w:p>
    <w:p w14:paraId="580D91A6" w14:textId="6FC046EF"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w konfiguracji danych o Kliencie musi istnieć możliwość powiązania odpowiednich informacji przechowywanych w rejestrze oświadczeń o: wyrażeniu, cofnięciu, zmianie zgody/żądania na obsługę przesyłek/pism drogą elektroniczną,</w:t>
      </w:r>
    </w:p>
    <w:p w14:paraId="1B99704A" w14:textId="7B962ADC"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Wybór adresu Klienta, który wyraził zgodę/żądanie na obsługę przesyłek/pism drogą elektroniczną, oznacza, że automatycznie zostanie określony sposób wysyłki przesyłki wskazany przez Klienta.</w:t>
      </w:r>
    </w:p>
    <w:p w14:paraId="68757855" w14:textId="776A6054" w:rsidR="001A73A8" w:rsidRPr="000E32F8" w:rsidRDefault="001A73A8" w:rsidP="00753EDC">
      <w:pPr>
        <w:pStyle w:val="Akapitzlist"/>
        <w:numPr>
          <w:ilvl w:val="1"/>
          <w:numId w:val="72"/>
        </w:numPr>
        <w:spacing w:line="276" w:lineRule="auto"/>
        <w:rPr>
          <w:rFonts w:eastAsia="Calibri" w:cs="Segoe UI Light"/>
        </w:rPr>
      </w:pPr>
      <w:r w:rsidRPr="000E32F8">
        <w:rPr>
          <w:rFonts w:eastAsia="Calibri" w:cs="Segoe UI Light"/>
        </w:rPr>
        <w:t>W przypadku, gdy nie ma możliwości wysyłki przesyłki/pisma drogą elektroniczną, przesyłka/pismo zostaje wysyłane w formie tradycyjnej (papierowej).</w:t>
      </w:r>
    </w:p>
    <w:p w14:paraId="7D965095" w14:textId="25ABD387" w:rsidR="001A73A8" w:rsidRPr="000E32F8" w:rsidRDefault="001A73A8" w:rsidP="00753EDC">
      <w:pPr>
        <w:pStyle w:val="Akapitzlist"/>
        <w:numPr>
          <w:ilvl w:val="0"/>
          <w:numId w:val="72"/>
        </w:numPr>
        <w:spacing w:line="276" w:lineRule="auto"/>
        <w:rPr>
          <w:rFonts w:eastAsia="Calibri" w:cs="Segoe UI Light"/>
        </w:rPr>
      </w:pPr>
      <w:r w:rsidRPr="000E32F8">
        <w:rPr>
          <w:rFonts w:eastAsia="Calibri" w:cs="Segoe UI Light"/>
        </w:rPr>
        <w:lastRenderedPageBreak/>
        <w:t>System do tworzenia pism wychodzących powinien wykorzystywać Wzory Dokumentów Elektronicznych gromadzone w Centralnym Repozytorium Wzorów Dokumentów Elektronicznych na ePUAP.</w:t>
      </w:r>
    </w:p>
    <w:p w14:paraId="0A9E6010" w14:textId="107B1801"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przekazywanie dokumentu do akceptacji zgodnie ze zdefiniowaną uprzednio ścieżką akceptacji.</w:t>
      </w:r>
    </w:p>
    <w:p w14:paraId="78D80A12" w14:textId="2ACA9D8A"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wersjonowanie dokumentów w przypadku tworzenia kolejnych wersji istniejących dokumentów oraz przywracanie starszych wersji dokumentów.</w:t>
      </w:r>
    </w:p>
    <w:p w14:paraId="13074097" w14:textId="49FE5801"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wbudowany edytor tekstowy dokumentów z wykorzystaniem wyłącznie przeglądarki internetowej bez konieczności załączania dokumentów tworzonych w zewnętrznych aplikacjach. Edytor treści pozwala na proste formatowanie tekstu w tym co najmniej: (boldowanie, kursywa, podkreślenie, zmiana rozmiaru czcionki, punktory, justowanie, wyśrodkowanie, wyrównanie do lewej, wyrównanie do prawej).</w:t>
      </w:r>
    </w:p>
    <w:p w14:paraId="184591A3" w14:textId="1BC44482"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dołączanie załączników do pism w postaci plików w dowolnym formacie.</w:t>
      </w:r>
    </w:p>
    <w:p w14:paraId="3FF0D735" w14:textId="5300B9FC"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157CE08D" w14:textId="6E043F32"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użytkownikom akceptację dokumentów, w szczególności poprzez podpisywanie dokumentu elektronicznego odpowiednim podpisem elektronicznym.</w:t>
      </w:r>
    </w:p>
    <w:p w14:paraId="72BF41F5" w14:textId="4D68A780"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wielokrotne podpisywanie podpisem elektronicznym dokumentów elektronicznych.</w:t>
      </w:r>
    </w:p>
    <w:p w14:paraId="2E5251CF" w14:textId="1F6D22EF" w:rsidR="001A73A8" w:rsidRPr="000E32F8" w:rsidRDefault="00B0092B" w:rsidP="00753EDC">
      <w:pPr>
        <w:pStyle w:val="Akapitzlist"/>
        <w:numPr>
          <w:ilvl w:val="0"/>
          <w:numId w:val="72"/>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domyślnie prezentować użytkownikom ostatnią wersję sporządzonego pisma/dokumentu i wraz z opisującymi je metadanymi, prezentacja ich wcześniejszych wersji odbywa się na żądanie użytkownika.</w:t>
      </w:r>
    </w:p>
    <w:p w14:paraId="27194B24" w14:textId="77777777" w:rsidR="001A73A8" w:rsidRPr="000E32F8" w:rsidRDefault="001A73A8" w:rsidP="00AB3F46">
      <w:pPr>
        <w:pStyle w:val="Nagwek4"/>
        <w:spacing w:line="276" w:lineRule="auto"/>
        <w:rPr>
          <w:rFonts w:eastAsia="Calibri" w:cs="Segoe UI Light"/>
        </w:rPr>
      </w:pPr>
      <w:r w:rsidRPr="000E32F8">
        <w:rPr>
          <w:rFonts w:eastAsia="Calibri" w:cs="Segoe UI Light"/>
        </w:rPr>
        <w:t>Praca ze sprawami:</w:t>
      </w:r>
    </w:p>
    <w:p w14:paraId="10646EDC" w14:textId="759BE303"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 xml:space="preserve">umożliwiać wszczęcie sprawy z urzędu tzn. zainicjowanie </w:t>
      </w:r>
      <w:r w:rsidR="00B12414">
        <w:rPr>
          <w:rFonts w:eastAsia="Calibri" w:cs="Segoe UI Light"/>
        </w:rPr>
        <w:t>sprawy przez referenta na stano</w:t>
      </w:r>
      <w:r w:rsidR="001A73A8" w:rsidRPr="000E32F8">
        <w:rPr>
          <w:rFonts w:eastAsia="Calibri" w:cs="Segoe UI Light"/>
        </w:rPr>
        <w:t>wisku pracy.</w:t>
      </w:r>
    </w:p>
    <w:p w14:paraId="77FDAC09" w14:textId="1C5D28A7"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użytkownikom tworzenie spraw i oznaczanie ich znakiem sprawy zgodnym z formatem ustalonym w obowiązującej Instrukcji Kancelaryjnej w pełnym zakresie możliwości oznaczeń.</w:t>
      </w:r>
    </w:p>
    <w:p w14:paraId="59BDC55C" w14:textId="18131374"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6049506F" w14:textId="1DE426CC"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prezentację i wydruk metryki sprawy zgodnej z KPA lub z Ordynacją Podatkową (w zależności od wyboru na etapie wszczynania sprawy).</w:t>
      </w:r>
    </w:p>
    <w:p w14:paraId="779F8F62" w14:textId="6603E9EC" w:rsidR="001A73A8" w:rsidRPr="000E32F8" w:rsidRDefault="001A73A8" w:rsidP="00753EDC">
      <w:pPr>
        <w:pStyle w:val="Akapitzlist"/>
        <w:numPr>
          <w:ilvl w:val="0"/>
          <w:numId w:val="73"/>
        </w:numPr>
        <w:spacing w:line="276" w:lineRule="auto"/>
        <w:rPr>
          <w:rFonts w:eastAsia="Calibri" w:cs="Segoe UI Light"/>
        </w:rPr>
      </w:pPr>
      <w:r w:rsidRPr="000E32F8">
        <w:rPr>
          <w:rFonts w:eastAsia="Calibri" w:cs="Segoe UI Light"/>
        </w:rPr>
        <w:t xml:space="preserve">Każda sprawa powinna móc zostać przez użytkownika komórki merytorycznej na dowolnym etapie wstrzymana bądź zawieszona oraz w każdym momencie kontynuowana. </w:t>
      </w:r>
      <w:r w:rsidRPr="000E32F8">
        <w:rPr>
          <w:rFonts w:eastAsia="Calibri" w:cs="Segoe UI Light"/>
        </w:rPr>
        <w:lastRenderedPageBreak/>
        <w:t>W takim wypadku, aplikacja wymusza określenie powodu dokonania takiej operacji w systemie.</w:t>
      </w:r>
    </w:p>
    <w:p w14:paraId="3F4C935E" w14:textId="791A962F"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wymianę informacji z BIP poprzez:</w:t>
      </w:r>
    </w:p>
    <w:p w14:paraId="77BE6539" w14:textId="45D976AE" w:rsidR="001A73A8" w:rsidRPr="000E32F8" w:rsidRDefault="001A73A8" w:rsidP="00753EDC">
      <w:pPr>
        <w:pStyle w:val="Akapitzlist"/>
        <w:numPr>
          <w:ilvl w:val="1"/>
          <w:numId w:val="73"/>
        </w:numPr>
        <w:spacing w:line="276" w:lineRule="auto"/>
        <w:rPr>
          <w:rFonts w:eastAsia="Calibri" w:cs="Segoe UI Light"/>
        </w:rPr>
      </w:pPr>
      <w:r w:rsidRPr="000E32F8">
        <w:rPr>
          <w:rFonts w:eastAsia="Calibri" w:cs="Segoe UI Light"/>
        </w:rPr>
        <w:t>interfejs w formie usługi sieciowej, za pomocą której będzie można z poziomu BIP lub innego serwisu do-pytać o stan sprawy,</w:t>
      </w:r>
    </w:p>
    <w:p w14:paraId="5E3E2102" w14:textId="144C00A3" w:rsidR="001A73A8" w:rsidRPr="000E32F8" w:rsidRDefault="001A73A8" w:rsidP="00753EDC">
      <w:pPr>
        <w:pStyle w:val="Akapitzlist"/>
        <w:numPr>
          <w:ilvl w:val="1"/>
          <w:numId w:val="73"/>
        </w:numPr>
        <w:spacing w:line="276" w:lineRule="auto"/>
        <w:rPr>
          <w:rFonts w:eastAsia="Calibri" w:cs="Segoe UI Light"/>
        </w:rPr>
      </w:pPr>
      <w:r w:rsidRPr="000E32F8">
        <w:rPr>
          <w:rFonts w:eastAsia="Calibri" w:cs="Segoe UI Light"/>
        </w:rPr>
        <w:t>interfejs w formie usługi sieciowej, który będzie umożliwiał z poziomu BIP lub innego serwisu pobranie in-formacji o liczbie spraw wszczętych, liczbę spraw w toku, liczbę spraw zakończonych.</w:t>
      </w:r>
    </w:p>
    <w:p w14:paraId="108539BF" w14:textId="5CA2E11C"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przyporządkowywanie sprawom pełnego zakresu metadanych zgodnie z Instrukcją Kancelaryjną.</w:t>
      </w:r>
    </w:p>
    <w:p w14:paraId="62051D11" w14:textId="3418ACD4"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kontynuowanie spraw założonych w roku poprzednim, bez zmiany ich dotychczasowych znaków.</w:t>
      </w:r>
    </w:p>
    <w:p w14:paraId="7938F65B" w14:textId="7783BE38"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194FF174" w14:textId="1FBAA3EA"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wprowadzanie do spraw wszelkich dokumentów, projektów pism, notatek i adnotacji, zgodnie z uprawnieniami użytkownika.</w:t>
      </w:r>
    </w:p>
    <w:p w14:paraId="2AEEB44D" w14:textId="1EEEC66C"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uprawnionym użytkownikom komórek merytorycznych udostępnianie akt spraw innym użytkownikom (również innych komórek organizacyjnych niż merytoryczna) oraz określenie zakresu udostępnienia, w szczególności:</w:t>
      </w:r>
    </w:p>
    <w:p w14:paraId="2287BA8D" w14:textId="6B4A6426" w:rsidR="001A73A8" w:rsidRPr="000E32F8" w:rsidRDefault="001A73A8" w:rsidP="00753EDC">
      <w:pPr>
        <w:pStyle w:val="Akapitzlist"/>
        <w:numPr>
          <w:ilvl w:val="1"/>
          <w:numId w:val="73"/>
        </w:numPr>
        <w:spacing w:line="276" w:lineRule="auto"/>
        <w:rPr>
          <w:rFonts w:eastAsia="Calibri" w:cs="Segoe UI Light"/>
        </w:rPr>
      </w:pPr>
      <w:r w:rsidRPr="000E32F8">
        <w:rPr>
          <w:rFonts w:eastAsia="Calibri" w:cs="Segoe UI Light"/>
        </w:rPr>
        <w:t>wskazanie dokumentacji stanowiącej akta sprawy,</w:t>
      </w:r>
    </w:p>
    <w:p w14:paraId="4C0C7F20" w14:textId="26C253AF" w:rsidR="001A73A8" w:rsidRPr="000E32F8" w:rsidRDefault="001A73A8" w:rsidP="00753EDC">
      <w:pPr>
        <w:pStyle w:val="Akapitzlist"/>
        <w:numPr>
          <w:ilvl w:val="1"/>
          <w:numId w:val="73"/>
        </w:numPr>
        <w:spacing w:line="276" w:lineRule="auto"/>
        <w:rPr>
          <w:rFonts w:eastAsia="Calibri" w:cs="Segoe UI Light"/>
        </w:rPr>
      </w:pPr>
      <w:r w:rsidRPr="000E32F8">
        <w:rPr>
          <w:rFonts w:eastAsia="Calibri" w:cs="Segoe UI Light"/>
        </w:rPr>
        <w:t>wskazanie zakresu dostępu (odczyt, edycja dokumentów, umieszczanie nowych dokumentów).</w:t>
      </w:r>
    </w:p>
    <w:p w14:paraId="1675C88B" w14:textId="2FA53D97"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wielu użytkownikom (również z różnych komórek organizacyjnych) pracę nad jedną sprawą, bez konieczności tworzenia wielu egzemplarzy dokumentacji.</w:t>
      </w:r>
    </w:p>
    <w:p w14:paraId="3F9B2EC6" w14:textId="1F94D63B"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 xml:space="preserve">umożliwiać użytkownikom akceptującym projekty pism i dokumentów nanoszenie do ww. projektów uwag oraz adnotacji. </w:t>
      </w:r>
      <w:r w:rsidRPr="000E32F8">
        <w:rPr>
          <w:rFonts w:eastAsia="Calibri" w:cs="Segoe UI Light"/>
        </w:rPr>
        <w:t xml:space="preserve">System musi </w:t>
      </w:r>
      <w:r w:rsidR="001A73A8" w:rsidRPr="000E32F8">
        <w:rPr>
          <w:rFonts w:eastAsia="Calibri" w:cs="Segoe UI Light"/>
        </w:rPr>
        <w:t>przechowywać wszystkie wersje akceptowanych pism w aktach sprawy.</w:t>
      </w:r>
    </w:p>
    <w:p w14:paraId="3F5E3733" w14:textId="79AB10BF"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użytkownikowi prowadzącemu sprawę wskazanie daty wysyłania i uzupełnienie metadanych opisujących przesyłkę w dowolnym momencie procedowania sprawy.</w:t>
      </w:r>
    </w:p>
    <w:p w14:paraId="1C786E21" w14:textId="68341C13"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przyporządkowywanie elementom akt sprawy nie będących przesyłkami, zestawu pełnego zestawu metadanych zgodnie z Instrukcją Kancelaryjną.</w:t>
      </w:r>
    </w:p>
    <w:p w14:paraId="5325B038" w14:textId="7F579A41"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użytkownikowi wybranie teczki JRWA ze słownika JRWA lub z podręcznie listy wcześniej użytych teczek przez danego użytkownika.</w:t>
      </w:r>
    </w:p>
    <w:p w14:paraId="67E63214" w14:textId="52080D7C"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automatyczne przepisywanie metadanych pomiędzy dokumentami i sprawami np.: strony sprawy, data wszczęcia itd...</w:t>
      </w:r>
    </w:p>
    <w:p w14:paraId="051C0C06" w14:textId="276BC9E0"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bieżące monitorowanie i informowanie użytkownika o zbliżających się terminach.</w:t>
      </w:r>
    </w:p>
    <w:p w14:paraId="20060518" w14:textId="66FE09A6"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oznaczać w specjalny sposób, co najmniej sprawy przeterminowane oraz bliskie przeterminowaniu.</w:t>
      </w:r>
    </w:p>
    <w:p w14:paraId="21FE2510" w14:textId="2E2DBD87"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lastRenderedPageBreak/>
        <w:t xml:space="preserve">System musi </w:t>
      </w:r>
      <w:r w:rsidR="001A73A8" w:rsidRPr="000E32F8">
        <w:rPr>
          <w:rFonts w:eastAsia="Calibri" w:cs="Segoe UI Light"/>
        </w:rPr>
        <w:t>umożliwiać przełożonym pełny wgląd w sprawy prowadzone przez podwładnych.</w:t>
      </w:r>
    </w:p>
    <w:p w14:paraId="2DE0AB42" w14:textId="0F2D7A95" w:rsidR="001A73A8" w:rsidRPr="000E32F8" w:rsidRDefault="001A73A8" w:rsidP="00753EDC">
      <w:pPr>
        <w:pStyle w:val="Akapitzlist"/>
        <w:numPr>
          <w:ilvl w:val="0"/>
          <w:numId w:val="73"/>
        </w:numPr>
        <w:spacing w:line="276" w:lineRule="auto"/>
        <w:rPr>
          <w:rFonts w:eastAsia="Calibri" w:cs="Segoe UI Light"/>
        </w:rPr>
      </w:pPr>
      <w:r w:rsidRPr="000E32F8">
        <w:rPr>
          <w:rFonts w:eastAsia="Calibri" w:cs="Segoe UI Light"/>
        </w:rPr>
        <w:t xml:space="preserve">W systemie </w:t>
      </w:r>
      <w:r w:rsidR="00E22D58" w:rsidRPr="000E32F8">
        <w:rPr>
          <w:rFonts w:eastAsia="Calibri" w:cs="Segoe UI Light"/>
        </w:rPr>
        <w:t xml:space="preserve">musi </w:t>
      </w:r>
      <w:r w:rsidRPr="000E32F8">
        <w:rPr>
          <w:rFonts w:eastAsia="Calibri" w:cs="Segoe UI Light"/>
        </w:rPr>
        <w:t>istnieć możliwość przejmowania spraw podwładnych i/lub ich przekazywania innym pracownikom.</w:t>
      </w:r>
    </w:p>
    <w:p w14:paraId="1F16D1A7" w14:textId="06AE26C1" w:rsidR="001A73A8" w:rsidRPr="000E32F8" w:rsidRDefault="001A73A8" w:rsidP="00753EDC">
      <w:pPr>
        <w:pStyle w:val="Akapitzlist"/>
        <w:numPr>
          <w:ilvl w:val="0"/>
          <w:numId w:val="73"/>
        </w:numPr>
        <w:spacing w:line="276" w:lineRule="auto"/>
        <w:rPr>
          <w:rFonts w:eastAsia="Calibri" w:cs="Segoe UI Light"/>
        </w:rPr>
      </w:pPr>
      <w:r w:rsidRPr="000E32F8">
        <w:rPr>
          <w:rFonts w:eastAsia="Calibri" w:cs="Segoe UI Light"/>
        </w:rPr>
        <w:t xml:space="preserve">W systemie </w:t>
      </w:r>
      <w:r w:rsidR="00E22D58" w:rsidRPr="000E32F8">
        <w:rPr>
          <w:rFonts w:eastAsia="Calibri" w:cs="Segoe UI Light"/>
        </w:rPr>
        <w:t xml:space="preserve">musi </w:t>
      </w:r>
      <w:r w:rsidRPr="000E32F8">
        <w:rPr>
          <w:rFonts w:eastAsia="Calibri" w:cs="Segoe UI Light"/>
        </w:rPr>
        <w:t>istnieć możliwość zmiany terminu zakończenia sprawy.</w:t>
      </w:r>
    </w:p>
    <w:p w14:paraId="4975C2DE" w14:textId="5D0101C7"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przełożonym i/lub uprawnionym użytkownikom kontrolę terminowości załatwiania spraw, zgodnie z uprawnieniami.</w:t>
      </w:r>
    </w:p>
    <w:p w14:paraId="45C19843" w14:textId="7E6DA72D"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uprawnionym użytkownikom przegląd spisów spraw i zawartości teczek spraw komórek organizacyjnych.</w:t>
      </w:r>
    </w:p>
    <w:p w14:paraId="2EFB2579" w14:textId="63C9C3D0" w:rsidR="001A73A8" w:rsidRPr="000E32F8" w:rsidRDefault="00B0092B" w:rsidP="00753EDC">
      <w:pPr>
        <w:pStyle w:val="Akapitzlist"/>
        <w:numPr>
          <w:ilvl w:val="0"/>
          <w:numId w:val="73"/>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uprawnionym użytkownikom przeglądanie statystyk dotyczących obiegu dokumentów i prowadzonych spraw we własnej komórce i komórkach podległych.</w:t>
      </w:r>
    </w:p>
    <w:p w14:paraId="73D95258" w14:textId="0FC35320" w:rsidR="001A73A8" w:rsidRPr="000E32F8" w:rsidRDefault="001A73A8" w:rsidP="00753EDC">
      <w:pPr>
        <w:pStyle w:val="Akapitzlist"/>
        <w:numPr>
          <w:ilvl w:val="0"/>
          <w:numId w:val="73"/>
        </w:numPr>
        <w:spacing w:line="276" w:lineRule="auto"/>
        <w:rPr>
          <w:rFonts w:eastAsia="Calibri" w:cs="Segoe UI Light"/>
        </w:rPr>
      </w:pPr>
      <w:r w:rsidRPr="000E32F8">
        <w:rPr>
          <w:rFonts w:eastAsia="Calibri" w:cs="Segoe UI Light"/>
        </w:rPr>
        <w:t>Uprawnieni użytkownicy powinni mieć prawo do przeglądania statystyk dotyczących wszystkich spraw, dokumentów całego urzędu.</w:t>
      </w:r>
    </w:p>
    <w:p w14:paraId="7338ED6E" w14:textId="77777777" w:rsidR="001A73A8" w:rsidRPr="000E32F8" w:rsidRDefault="001A73A8" w:rsidP="00AB3F46">
      <w:pPr>
        <w:pStyle w:val="Nagwek4"/>
        <w:spacing w:line="276" w:lineRule="auto"/>
        <w:rPr>
          <w:rFonts w:eastAsia="Calibri" w:cs="Segoe UI Light"/>
        </w:rPr>
      </w:pPr>
      <w:r w:rsidRPr="000E32F8">
        <w:rPr>
          <w:rFonts w:eastAsia="Calibri" w:cs="Segoe UI Light"/>
        </w:rPr>
        <w:t>Edytory dokumentów, szablony</w:t>
      </w:r>
    </w:p>
    <w:p w14:paraId="69F991B7" w14:textId="59BB0BA9"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stworzenie formularza elektronicznego do wprowadzania danych w systemie. Edytor formularzy w systemie:</w:t>
      </w:r>
    </w:p>
    <w:p w14:paraId="265803F5" w14:textId="66098037" w:rsidR="001A73A8" w:rsidRPr="000E32F8" w:rsidRDefault="00E22D58" w:rsidP="00753EDC">
      <w:pPr>
        <w:pStyle w:val="Akapitzlist"/>
        <w:numPr>
          <w:ilvl w:val="1"/>
          <w:numId w:val="74"/>
        </w:numPr>
        <w:spacing w:line="276" w:lineRule="auto"/>
        <w:rPr>
          <w:rFonts w:eastAsia="Calibri" w:cs="Segoe UI Light"/>
        </w:rPr>
      </w:pPr>
      <w:r w:rsidRPr="000E32F8">
        <w:rPr>
          <w:rFonts w:eastAsia="Calibri" w:cs="Segoe UI Light"/>
        </w:rPr>
        <w:t>musi</w:t>
      </w:r>
      <w:r w:rsidR="001A73A8" w:rsidRPr="000E32F8">
        <w:rPr>
          <w:rFonts w:eastAsia="Calibri" w:cs="Segoe UI Light"/>
        </w:rPr>
        <w:t xml:space="preserve"> posiadać graficzny interfejs użytkownika pracujący w trybie WYSWIG pozwalający na wykorzystanie następujących typów pól i elementów przy tworzeniu formularza:</w:t>
      </w:r>
    </w:p>
    <w:p w14:paraId="199C85C1" w14:textId="5019625F"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lista rozwijalna (ang. list box),</w:t>
      </w:r>
    </w:p>
    <w:p w14:paraId="24C3F5FC" w14:textId="2ACDDFBA" w:rsidR="001A73A8" w:rsidRPr="00B4658E" w:rsidRDefault="001A73A8" w:rsidP="00753EDC">
      <w:pPr>
        <w:pStyle w:val="Akapitzlist"/>
        <w:numPr>
          <w:ilvl w:val="2"/>
          <w:numId w:val="74"/>
        </w:numPr>
        <w:spacing w:line="276" w:lineRule="auto"/>
        <w:rPr>
          <w:rFonts w:eastAsia="Calibri" w:cs="Segoe UI Light"/>
          <w:lang w:val="en-US"/>
        </w:rPr>
      </w:pPr>
      <w:r w:rsidRPr="00B4658E">
        <w:rPr>
          <w:rFonts w:eastAsia="Calibri" w:cs="Segoe UI Light"/>
          <w:lang w:val="en-US"/>
        </w:rPr>
        <w:t>obszar tekstowy (ang. text area),</w:t>
      </w:r>
    </w:p>
    <w:p w14:paraId="0CC09938" w14:textId="399164A4" w:rsidR="001A73A8" w:rsidRPr="00B4658E" w:rsidRDefault="001A73A8" w:rsidP="00753EDC">
      <w:pPr>
        <w:pStyle w:val="Akapitzlist"/>
        <w:numPr>
          <w:ilvl w:val="2"/>
          <w:numId w:val="74"/>
        </w:numPr>
        <w:spacing w:line="276" w:lineRule="auto"/>
        <w:rPr>
          <w:rFonts w:eastAsia="Calibri" w:cs="Segoe UI Light"/>
          <w:lang w:val="en-US"/>
        </w:rPr>
      </w:pPr>
      <w:r w:rsidRPr="00B4658E">
        <w:rPr>
          <w:rFonts w:eastAsia="Calibri" w:cs="Segoe UI Light"/>
          <w:lang w:val="en-US"/>
        </w:rPr>
        <w:t>pole tekstowe (ang. text field),</w:t>
      </w:r>
    </w:p>
    <w:p w14:paraId="53C2B68F" w14:textId="750AF5C8"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pole zaznaczenia (ang. checkbox),</w:t>
      </w:r>
    </w:p>
    <w:p w14:paraId="6FE27525" w14:textId="0C2428B1"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pole wyboru (ang. radio),</w:t>
      </w:r>
    </w:p>
    <w:p w14:paraId="5DB50D8B" w14:textId="5C6570D0"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blok powtarzalny,</w:t>
      </w:r>
    </w:p>
    <w:p w14:paraId="05D56624" w14:textId="571E2871"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sekcja warunkowa (element na formularzu pojawiający się po spełnieniu zdefiniowanego warunku),</w:t>
      </w:r>
    </w:p>
    <w:p w14:paraId="66BC21FB" w14:textId="01427E23"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link umożliwiający umieszczenie adresu URL,</w:t>
      </w:r>
    </w:p>
    <w:p w14:paraId="5A708F25" w14:textId="7D535827"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pole data (z możliwością wykorzystania kalendarza do wypełnienia danych),</w:t>
      </w:r>
    </w:p>
    <w:p w14:paraId="2B306D0A" w14:textId="36FC6876"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załączników,</w:t>
      </w:r>
    </w:p>
    <w:p w14:paraId="7BD3D000" w14:textId="5B5C56C8"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elementy ze struktury organizacyjnej,</w:t>
      </w:r>
    </w:p>
    <w:p w14:paraId="07DF991F" w14:textId="54F35834"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dane klienta z bazy klientów w aplikacji,</w:t>
      </w:r>
    </w:p>
    <w:p w14:paraId="2801FD53" w14:textId="13888F26"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słowniki zdefiniowane w systemie,</w:t>
      </w:r>
    </w:p>
    <w:p w14:paraId="6F60226E" w14:textId="4747050D" w:rsidR="001A73A8" w:rsidRPr="000E32F8" w:rsidRDefault="001A73A8" w:rsidP="00753EDC">
      <w:pPr>
        <w:pStyle w:val="Akapitzlist"/>
        <w:numPr>
          <w:ilvl w:val="2"/>
          <w:numId w:val="74"/>
        </w:numPr>
        <w:spacing w:line="276" w:lineRule="auto"/>
        <w:rPr>
          <w:rFonts w:eastAsia="Calibri" w:cs="Segoe UI Light"/>
        </w:rPr>
      </w:pPr>
      <w:r w:rsidRPr="000E32F8">
        <w:rPr>
          <w:rFonts w:eastAsia="Calibri" w:cs="Segoe UI Light"/>
        </w:rPr>
        <w:t>zewnętrzne źródło danych (np. dane z bazy danych)</w:t>
      </w:r>
    </w:p>
    <w:p w14:paraId="5615C886" w14:textId="7861BE6A" w:rsidR="001A73A8" w:rsidRPr="000E32F8" w:rsidRDefault="00E22D58" w:rsidP="00753EDC">
      <w:pPr>
        <w:pStyle w:val="Akapitzlist"/>
        <w:numPr>
          <w:ilvl w:val="1"/>
          <w:numId w:val="74"/>
        </w:numPr>
        <w:spacing w:line="276" w:lineRule="auto"/>
        <w:rPr>
          <w:rFonts w:eastAsia="Calibri" w:cs="Segoe UI Light"/>
        </w:rPr>
      </w:pPr>
      <w:r w:rsidRPr="000E32F8">
        <w:rPr>
          <w:rFonts w:eastAsia="Calibri" w:cs="Segoe UI Light"/>
        </w:rPr>
        <w:t xml:space="preserve">musi </w:t>
      </w:r>
      <w:r w:rsidR="001A73A8" w:rsidRPr="000E32F8">
        <w:rPr>
          <w:rFonts w:eastAsia="Calibri" w:cs="Segoe UI Light"/>
        </w:rPr>
        <w:t>umożliwiać import/eksport formularzy elektronicznych do/z pliku XML/HTML,</w:t>
      </w:r>
    </w:p>
    <w:p w14:paraId="59C4B530" w14:textId="37183853" w:rsidR="00E22D58" w:rsidRPr="000E32F8" w:rsidRDefault="00E22D58" w:rsidP="00753EDC">
      <w:pPr>
        <w:pStyle w:val="Akapitzlist"/>
        <w:numPr>
          <w:ilvl w:val="1"/>
          <w:numId w:val="74"/>
        </w:numPr>
        <w:spacing w:line="276" w:lineRule="auto"/>
        <w:rPr>
          <w:rFonts w:eastAsia="Calibri" w:cs="Segoe UI Light"/>
        </w:rPr>
      </w:pPr>
      <w:r w:rsidRPr="000E32F8">
        <w:rPr>
          <w:rFonts w:eastAsia="Calibri" w:cs="Segoe UI Light"/>
        </w:rPr>
        <w:t xml:space="preserve">musi </w:t>
      </w:r>
      <w:r w:rsidR="001A73A8" w:rsidRPr="000E32F8">
        <w:rPr>
          <w:rFonts w:eastAsia="Calibri" w:cs="Segoe UI Light"/>
        </w:rPr>
        <w:t>umożliwiać walidację formularzy elektronicznych,</w:t>
      </w:r>
    </w:p>
    <w:p w14:paraId="41604D9F" w14:textId="300FEA00" w:rsidR="001A73A8" w:rsidRPr="000E32F8" w:rsidRDefault="00E22D58" w:rsidP="00753EDC">
      <w:pPr>
        <w:pStyle w:val="Akapitzlist"/>
        <w:numPr>
          <w:ilvl w:val="1"/>
          <w:numId w:val="74"/>
        </w:numPr>
        <w:spacing w:line="276" w:lineRule="auto"/>
        <w:rPr>
          <w:rFonts w:eastAsia="Calibri" w:cs="Segoe UI Light"/>
        </w:rPr>
      </w:pPr>
      <w:r w:rsidRPr="000E32F8">
        <w:rPr>
          <w:rFonts w:eastAsia="Calibri" w:cs="Segoe UI Light"/>
        </w:rPr>
        <w:t xml:space="preserve">musi </w:t>
      </w:r>
      <w:r w:rsidR="001A73A8" w:rsidRPr="000E32F8">
        <w:rPr>
          <w:rFonts w:eastAsia="Calibri" w:cs="Segoe UI Light"/>
        </w:rPr>
        <w:t>umożliwiać zdefiniowanie wymagalności podpisu elektronicznego na dokumencie stworzonym przy pomocy formularza.</w:t>
      </w:r>
    </w:p>
    <w:p w14:paraId="268E9F69" w14:textId="6839C0B9"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eksport do pliku „*.PDF” wygenerowanego z formularza dokumentu.</w:t>
      </w:r>
    </w:p>
    <w:p w14:paraId="48864008" w14:textId="19A91F08"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wbudowany edytor WYSIWYG umożliwiający tworzenie dokumentów w oparciu o język XHTML.</w:t>
      </w:r>
    </w:p>
    <w:p w14:paraId="61535848" w14:textId="25D06799"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lastRenderedPageBreak/>
        <w:t xml:space="preserve">System musi </w:t>
      </w:r>
      <w:r w:rsidR="001A73A8" w:rsidRPr="000E32F8">
        <w:rPr>
          <w:rFonts w:eastAsia="Calibri" w:cs="Segoe UI Light"/>
        </w:rPr>
        <w:t>posiadać wbudowany edytor szablonów dokumentów umożliwiający zaprojektowanie dowolnego szablonu dokumentu z użyciem danych dostępnych w systemie oraz metadanych dokumentu. Edytor szablonów dokumentów umożliwia wykorzystywanie w szablonach zmiennych związanych z danymi tekstowymi, liczbowymi, słownikowymi, wprowadzonymi na etapie rejestracji formularza dokumentu (wykorzystanie metadanych).</w:t>
      </w:r>
    </w:p>
    <w:p w14:paraId="556EB924" w14:textId="3441E54C"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import szablonu stworzonego w formacie RTF. W szablonie musi istnieć możliwość automatycznego wstawiania wartości/danych dostępnych w systemie związanych z generowanym dokumentem. Zakres danych definiowany powinien być dla każdego typu obiektu/dokumentu oddzielnie.</w:t>
      </w:r>
    </w:p>
    <w:p w14:paraId="13C18501" w14:textId="29818D80"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umieszczanie szablonów w drzewiastej strukturze katalogów.</w:t>
      </w:r>
    </w:p>
    <w:p w14:paraId="02183290" w14:textId="5C924B2B"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definiowanie uprawnień do stworzonych szablonów. Oddzielnie do edycji szablonu i oddzielnie do tworzenia dokumentów na podstawie szablonów.</w:t>
      </w:r>
    </w:p>
    <w:p w14:paraId="75585E74" w14:textId="25898CA4" w:rsidR="001A73A8" w:rsidRPr="000E32F8" w:rsidRDefault="00B0092B" w:rsidP="00753EDC">
      <w:pPr>
        <w:pStyle w:val="Akapitzlist"/>
        <w:numPr>
          <w:ilvl w:val="0"/>
          <w:numId w:val="74"/>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definiowanie wydruków za pomocą edytora wbudowanego/uruchamianego z poziomu systemu. Definiowanie wydruków odbywać się powinno w oparciu o wszystkie dane dostępne w systemie.</w:t>
      </w:r>
    </w:p>
    <w:p w14:paraId="5A2C856C" w14:textId="77777777" w:rsidR="001A73A8" w:rsidRPr="000E32F8" w:rsidRDefault="001A73A8" w:rsidP="00AB3F46">
      <w:pPr>
        <w:pStyle w:val="Nagwek4"/>
        <w:spacing w:line="276" w:lineRule="auto"/>
        <w:rPr>
          <w:rFonts w:eastAsia="Calibri" w:cs="Segoe UI Light"/>
        </w:rPr>
      </w:pPr>
      <w:r w:rsidRPr="000E32F8">
        <w:rPr>
          <w:rFonts w:eastAsia="Calibri" w:cs="Segoe UI Light"/>
        </w:rPr>
        <w:t>Rejestry i spisy:</w:t>
      </w:r>
    </w:p>
    <w:p w14:paraId="790765C2" w14:textId="1123E14C" w:rsidR="001A73A8" w:rsidRPr="000E32F8" w:rsidRDefault="00B0092B" w:rsidP="00753EDC">
      <w:pPr>
        <w:pStyle w:val="Akapitzlist"/>
        <w:numPr>
          <w:ilvl w:val="0"/>
          <w:numId w:val="75"/>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 xml:space="preserve">umożliwiać definiowanie i prowadzenie rejestrów (wydziałowych, urzędowych, innych) oraz wprowadzanie przesyłek, spraw i dokumentów do zdefiniowanych wcześniej rejestrów. </w:t>
      </w:r>
      <w:r w:rsidRPr="000E32F8">
        <w:rPr>
          <w:rFonts w:eastAsia="Calibri" w:cs="Segoe UI Light"/>
        </w:rPr>
        <w:t xml:space="preserve">System musi </w:t>
      </w:r>
      <w:r w:rsidR="001A73A8" w:rsidRPr="000E32F8">
        <w:rPr>
          <w:rFonts w:eastAsia="Calibri" w:cs="Segoe UI Light"/>
        </w:rPr>
        <w:t>umożliwiać generowanie raportów i zestawień ze zdefiniowanych rejestrów. Z chwilą zdefiniowania tych rejestrów, prowadzenie ich odbywa się w sposób automatyczny.</w:t>
      </w:r>
    </w:p>
    <w:p w14:paraId="2BD7C867" w14:textId="508621DA" w:rsidR="001A73A8" w:rsidRPr="000E32F8" w:rsidRDefault="00B0092B" w:rsidP="00753EDC">
      <w:pPr>
        <w:pStyle w:val="Akapitzlist"/>
        <w:numPr>
          <w:ilvl w:val="0"/>
          <w:numId w:val="75"/>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tworzenie rejestrów przesyłek przychodzących i wychodzących dla jednostki, oraz rejestry pomocnicze każdej komórki organizacyjnej.</w:t>
      </w:r>
    </w:p>
    <w:p w14:paraId="102FD3E3" w14:textId="3E4ADD43" w:rsidR="001A73A8" w:rsidRPr="000E32F8" w:rsidRDefault="001A73A8" w:rsidP="00753EDC">
      <w:pPr>
        <w:pStyle w:val="Akapitzlist"/>
        <w:numPr>
          <w:ilvl w:val="0"/>
          <w:numId w:val="75"/>
        </w:numPr>
        <w:spacing w:line="276" w:lineRule="auto"/>
        <w:rPr>
          <w:rFonts w:eastAsia="Calibri" w:cs="Segoe UI Light"/>
        </w:rPr>
      </w:pPr>
      <w:r w:rsidRPr="000E32F8">
        <w:rPr>
          <w:rFonts w:eastAsia="Calibri" w:cs="Segoe UI Light"/>
        </w:rPr>
        <w:t>Funkcjonalność rejestrów systemu powinna umożliwiać:</w:t>
      </w:r>
    </w:p>
    <w:p w14:paraId="15E07559" w14:textId="76A2DE95" w:rsidR="001A73A8" w:rsidRPr="000E32F8" w:rsidRDefault="001A73A8" w:rsidP="00753EDC">
      <w:pPr>
        <w:pStyle w:val="Akapitzlist"/>
        <w:numPr>
          <w:ilvl w:val="1"/>
          <w:numId w:val="75"/>
        </w:numPr>
        <w:spacing w:line="276" w:lineRule="auto"/>
        <w:rPr>
          <w:rFonts w:eastAsia="Calibri" w:cs="Segoe UI Light"/>
        </w:rPr>
      </w:pPr>
      <w:r w:rsidRPr="000E32F8">
        <w:rPr>
          <w:rFonts w:eastAsia="Calibri" w:cs="Segoe UI Light"/>
        </w:rPr>
        <w:t>tworzenie wykazów spraw/ przesyłek/dokumentów w układach zawierających dowolnie wybrane dane do-tyczące spraw/przesyłek/dokumentów (w tym odpowiednie metadane spraw/przesyłek/dokumentów),</w:t>
      </w:r>
    </w:p>
    <w:p w14:paraId="5F028E8D" w14:textId="7A1AAE1A" w:rsidR="001A73A8" w:rsidRPr="000E32F8" w:rsidRDefault="001A73A8" w:rsidP="00753EDC">
      <w:pPr>
        <w:pStyle w:val="Akapitzlist"/>
        <w:numPr>
          <w:ilvl w:val="1"/>
          <w:numId w:val="75"/>
        </w:numPr>
        <w:spacing w:line="276" w:lineRule="auto"/>
        <w:rPr>
          <w:rFonts w:eastAsia="Calibri" w:cs="Segoe UI Light"/>
        </w:rPr>
      </w:pPr>
      <w:r w:rsidRPr="000E32F8">
        <w:rPr>
          <w:rFonts w:eastAsia="Calibri" w:cs="Segoe UI Light"/>
        </w:rPr>
        <w:t>zdefiniowanie dowolnej liczby kolumn w rejestrze, które wypełniane będą automatycznie z danych dotyczących rejestrowanych spraw/przesyłek oraz takich, które będą uzupełniane „ręcznie” przez użytkownika, a także kojarzenie rejestrów z określonymi typami spraw/przesyłek i dokumentów.</w:t>
      </w:r>
    </w:p>
    <w:p w14:paraId="0023B269" w14:textId="3ADDAF0D" w:rsidR="001A73A8" w:rsidRPr="000E32F8" w:rsidRDefault="00B0092B" w:rsidP="00753EDC">
      <w:pPr>
        <w:pStyle w:val="Akapitzlist"/>
        <w:numPr>
          <w:ilvl w:val="0"/>
          <w:numId w:val="75"/>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pozwalać na automatyczne uzupełnianie danych w rejestrach (np. wpisy dokonywane po zatwierdzeniu dokumentu lub zarejestrowaniu sprawy).</w:t>
      </w:r>
    </w:p>
    <w:p w14:paraId="74800AEE" w14:textId="752EE327" w:rsidR="001A73A8" w:rsidRPr="000E32F8" w:rsidRDefault="00B0092B" w:rsidP="00753EDC">
      <w:pPr>
        <w:pStyle w:val="Akapitzlist"/>
        <w:numPr>
          <w:ilvl w:val="0"/>
          <w:numId w:val="75"/>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dodanie wpisów do rejestru przez użytkownika, posiadającego odpowiednie uprawnienie.</w:t>
      </w:r>
    </w:p>
    <w:p w14:paraId="6F3053C8" w14:textId="79FC3577" w:rsidR="001A73A8" w:rsidRPr="000E32F8" w:rsidRDefault="00B0092B" w:rsidP="00753EDC">
      <w:pPr>
        <w:pStyle w:val="Akapitzlist"/>
        <w:numPr>
          <w:ilvl w:val="0"/>
          <w:numId w:val="75"/>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wbudowane mechanizmy umożliwiające przesyłanie zawartości wskazanych rejestrów do publikacji w zewnętrznym systemie (np. BIP).</w:t>
      </w:r>
    </w:p>
    <w:p w14:paraId="2C0B0988" w14:textId="77777777" w:rsidR="001A73A8" w:rsidRPr="000E32F8" w:rsidRDefault="001A73A8" w:rsidP="00AB3F46">
      <w:pPr>
        <w:pStyle w:val="Nagwek4"/>
        <w:spacing w:line="276" w:lineRule="auto"/>
        <w:rPr>
          <w:rFonts w:eastAsia="Calibri" w:cs="Segoe UI Light"/>
        </w:rPr>
      </w:pPr>
      <w:r w:rsidRPr="000E32F8">
        <w:rPr>
          <w:rFonts w:eastAsia="Calibri" w:cs="Segoe UI Light"/>
        </w:rPr>
        <w:t>Archiwizacja spraw i dokumentów:</w:t>
      </w:r>
    </w:p>
    <w:p w14:paraId="3E797335" w14:textId="331578B0" w:rsidR="001A73A8" w:rsidRPr="000E32F8" w:rsidRDefault="001A73A8" w:rsidP="00753EDC">
      <w:pPr>
        <w:pStyle w:val="Akapitzlist"/>
        <w:numPr>
          <w:ilvl w:val="0"/>
          <w:numId w:val="76"/>
        </w:numPr>
        <w:spacing w:line="276" w:lineRule="auto"/>
        <w:rPr>
          <w:rFonts w:eastAsia="Calibri" w:cs="Segoe UI Light"/>
        </w:rPr>
      </w:pPr>
      <w:r w:rsidRPr="000E32F8">
        <w:rPr>
          <w:rFonts w:eastAsia="Calibri" w:cs="Segoe UI Light"/>
        </w:rPr>
        <w:t xml:space="preserve">Czynności związane z obsługą archiwum powinny pozwalać na pełne udokumentowanie przeprowadzonych czynności. Wszelkie generowane spisy dokumentów oraz zawartość </w:t>
      </w:r>
      <w:r w:rsidRPr="000E32F8">
        <w:rPr>
          <w:rFonts w:eastAsia="Calibri" w:cs="Segoe UI Light"/>
        </w:rPr>
        <w:lastRenderedPageBreak/>
        <w:t>paczki archiwalnej powinny być zgodne z obowiązującym formatem wymiany danych udostępnionym przez Naczelną Dyrekcję Archiwów Państwowych.</w:t>
      </w:r>
    </w:p>
    <w:p w14:paraId="5445990F" w14:textId="693371E7"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tworzenie spisów zdawczo-odbiorczych, które stanowią podstawę do przyjmowania i przekazywania akt, teczek oraz innej dokumentacji w obrębie jednostki oraz wprowadzanie ręcznego spisu zdawczo-odbiorczego w przypadku przekazania dokumentów wraz ze spisem zdawczo-odbiorczym sporządzonym w systemie tradycyjnym.</w:t>
      </w:r>
    </w:p>
    <w:p w14:paraId="0D0DC85E" w14:textId="0920BA23"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wprowadzenie spisu dokumentów na nośnikach papierowych uprzednio przekazanych i będących już w Archiwum a nieewidencjonowanych w bazie danych systemu.</w:t>
      </w:r>
    </w:p>
    <w:p w14:paraId="64CC718C" w14:textId="2D7D08FB" w:rsidR="001A73A8" w:rsidRPr="000E32F8" w:rsidRDefault="001A73A8" w:rsidP="00753EDC">
      <w:pPr>
        <w:pStyle w:val="Akapitzlist"/>
        <w:numPr>
          <w:ilvl w:val="0"/>
          <w:numId w:val="76"/>
        </w:numPr>
        <w:spacing w:line="276" w:lineRule="auto"/>
        <w:rPr>
          <w:rFonts w:eastAsia="Calibri" w:cs="Segoe UI Light"/>
        </w:rPr>
      </w:pPr>
      <w:r w:rsidRPr="000E32F8">
        <w:rPr>
          <w:rFonts w:eastAsia="Calibri" w:cs="Segoe UI Light"/>
        </w:rPr>
        <w:t>Po przyjęciu dokumentów do Archiwum, aplikacja automatycznie wylicza rok planowanego brakowania.</w:t>
      </w:r>
    </w:p>
    <w:p w14:paraId="122CF8EE" w14:textId="63F5D510"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podgląd i wydruk zarejestrowanych spisów. W dowolnym momencie uprawniony użytkownik musi mieć możliwość podglądu oraz wydruku szczegółów poszczególnych pozycji w archiwum.</w:t>
      </w:r>
    </w:p>
    <w:p w14:paraId="6256799B" w14:textId="6E38E9E4"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prowadzenie kompletnej ewidencji przechowywanej dokumentacji tak, aby istniała możliwość:</w:t>
      </w:r>
    </w:p>
    <w:p w14:paraId="2A842386" w14:textId="7B2F1456"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przeszukiwania zgromadzonej dokumentacji, według zadanych kryteriów,</w:t>
      </w:r>
    </w:p>
    <w:p w14:paraId="2A539AF5" w14:textId="472FDDE6"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sortowania materiałów archiwalnych wg typów symboli dokumentacji,</w:t>
      </w:r>
    </w:p>
    <w:p w14:paraId="646C6339" w14:textId="39469162"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ewidencjonowania akt, które nie zostały zwrócone do archiwum, które zostały uszkodzone w trakcie wypożyczenia lub akt, których brakuje w wydziale, do którego uprzednio wypożyczono dane akta.</w:t>
      </w:r>
    </w:p>
    <w:p w14:paraId="2D2760B8" w14:textId="2D37B99C"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wydruk karty udostępnienia akt, dla dokumentacji przechowywanej w archiwum a nie ewidencjonowanej systemie.</w:t>
      </w:r>
    </w:p>
    <w:p w14:paraId="5AB6329B" w14:textId="65CA8F01"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generować identyfikatory kodów kreskowych (w formie nadruku lub naklejki) dla akt, teczek oraz innych dokumentów przekazywanych do archiwum. Funkcja ta ma ułatwić wyszukiwanie w bazie danych teczek oraz akt.</w:t>
      </w:r>
    </w:p>
    <w:p w14:paraId="1AC05441" w14:textId="5F5C9E40"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przeprowadzenie procesu brakowania akt oraz sporządzenie adnotacji o wykonaniu brakowania w odpowiedniej ewidencji. Proces ten będzie przeprowadzany przez użytkownika z odpowiednimi uprawnieniami, który musi mieć możliwość wyszukania akt, które będą poddane procesowi brakowania.</w:t>
      </w:r>
    </w:p>
    <w:p w14:paraId="5F6D0353" w14:textId="3F46A78A"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tworzenia spisów dokumentacji nie archiwalnej przeznaczonej na makulaturę lub zniszczenie, której okres przechowywania upłynął. Proces ten będzie przeprowadzany przez użytkownika z odpowiednimi uprawnieniami, który po przygotowaniu spisu będzie mógł go wydrukować.</w:t>
      </w:r>
    </w:p>
    <w:p w14:paraId="74256C74" w14:textId="0EE4F983"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przygotowanie dokumentacji archiwalnej w ramach komórki organizacyjnej do ekspertyzy w celu zatwierdzenia brakowania lub w celu zmiany kwalifikacji.</w:t>
      </w:r>
    </w:p>
    <w:p w14:paraId="5ABE8E28" w14:textId="65A642A1" w:rsidR="001A73A8" w:rsidRPr="000E32F8" w:rsidRDefault="001A73A8" w:rsidP="00753EDC">
      <w:pPr>
        <w:pStyle w:val="Akapitzlist"/>
        <w:numPr>
          <w:ilvl w:val="0"/>
          <w:numId w:val="76"/>
        </w:numPr>
        <w:spacing w:line="276" w:lineRule="auto"/>
        <w:rPr>
          <w:rFonts w:eastAsia="Calibri" w:cs="Segoe UI Light"/>
        </w:rPr>
      </w:pPr>
      <w:r w:rsidRPr="000E32F8">
        <w:rPr>
          <w:rFonts w:eastAsia="Calibri" w:cs="Segoe UI Light"/>
        </w:rPr>
        <w:t>W dowolnym momencie uprawniony użytkownik modułu musi mieć możliwość odszukania sporządzonych spisów zdawczo-odbiorczych akt przekazanych do Archiwum Państwowego oraz na zniszczenie lub makulaturę.</w:t>
      </w:r>
    </w:p>
    <w:p w14:paraId="5B6083A6" w14:textId="6918D6C7"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pełnić rolę archiwum zakładowego dla dokumentacji gromadzonej i ewidencjonowanej.</w:t>
      </w:r>
    </w:p>
    <w:p w14:paraId="20A75F75" w14:textId="07BA61CD"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lastRenderedPageBreak/>
        <w:t xml:space="preserve">System musi </w:t>
      </w:r>
      <w:r w:rsidR="001A73A8" w:rsidRPr="000E32F8">
        <w:rPr>
          <w:rFonts w:eastAsia="Calibri" w:cs="Segoe UI Light"/>
        </w:rPr>
        <w:t>umożliwiać uprawnionym użytkownikom na:</w:t>
      </w:r>
    </w:p>
    <w:p w14:paraId="5005D169" w14:textId="52CAF79F"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udostępnianie,</w:t>
      </w:r>
    </w:p>
    <w:p w14:paraId="0A3F950B" w14:textId="3512E3A8"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brakowanie,</w:t>
      </w:r>
    </w:p>
    <w:p w14:paraId="4445900D" w14:textId="62FB8F31"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przekazywanie do archiwum państwowego,</w:t>
      </w:r>
    </w:p>
    <w:p w14:paraId="3BB42062" w14:textId="5B707FC8"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dodawanie adnotacji,</w:t>
      </w:r>
    </w:p>
    <w:p w14:paraId="084B2B64" w14:textId="5DB9F71F"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uzupełnianie meta danych dokumentacji przekazanej do archiwum zakładowego.</w:t>
      </w:r>
    </w:p>
    <w:p w14:paraId="46CC625C" w14:textId="4E2154C3"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przekazanie uprawnień archiwiście do zarządzania dokumentacją w sposób automatyczny, po przekazaniu dokumentacji do archiwum.</w:t>
      </w:r>
    </w:p>
    <w:p w14:paraId="29E644C1" w14:textId="775FF472"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uprawnionym użytkownikom wskazywanie dokumentacji, którą chcą przekazać do archiwum zakładowego.</w:t>
      </w:r>
    </w:p>
    <w:p w14:paraId="01E87815" w14:textId="26B2ADAC"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generowanie spisów zdawczo-odbiorczych nośników informatycznych i papierowych przekazywanych do archiwum ze składów nośników.</w:t>
      </w:r>
    </w:p>
    <w:p w14:paraId="4E537A8C" w14:textId="3BF6967B"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udostępnienie dokumentacji z archiwum zakładowego, po uprzedniej akceptacji przez uprawnionego użytkownika.</w:t>
      </w:r>
    </w:p>
    <w:p w14:paraId="73911A2F" w14:textId="3F376D24"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ewidencjonowanie udostępnień i wypożyczeń dokumentacji z archiwum zakładowego, poprzez co najmniej wskazanie:</w:t>
      </w:r>
    </w:p>
    <w:p w14:paraId="20A67F4D" w14:textId="7931BB4D"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podmiotu, któremu dokumentację wypożyczono i/lub udostępniono,</w:t>
      </w:r>
    </w:p>
    <w:p w14:paraId="2E6E7B20" w14:textId="4BFCA23C"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udostępnionej i/lub wypożyczonej dokumentacji,</w:t>
      </w:r>
    </w:p>
    <w:p w14:paraId="5F763F68" w14:textId="681D66AF" w:rsidR="001A73A8" w:rsidRPr="000E32F8" w:rsidRDefault="001A73A8" w:rsidP="00753EDC">
      <w:pPr>
        <w:pStyle w:val="Akapitzlist"/>
        <w:numPr>
          <w:ilvl w:val="1"/>
          <w:numId w:val="76"/>
        </w:numPr>
        <w:spacing w:line="276" w:lineRule="auto"/>
        <w:rPr>
          <w:rFonts w:eastAsia="Calibri" w:cs="Segoe UI Light"/>
        </w:rPr>
      </w:pPr>
      <w:r w:rsidRPr="000E32F8">
        <w:rPr>
          <w:rFonts w:eastAsia="Calibri" w:cs="Segoe UI Light"/>
        </w:rPr>
        <w:t>data wypożyczenia i zwrotu lub daty udostępnienia.</w:t>
      </w:r>
    </w:p>
    <w:p w14:paraId="566B6F3E" w14:textId="365601BA" w:rsidR="001A73A8" w:rsidRPr="000E32F8" w:rsidRDefault="00B0092B" w:rsidP="00753EDC">
      <w:pPr>
        <w:pStyle w:val="Akapitzlist"/>
        <w:numPr>
          <w:ilvl w:val="0"/>
          <w:numId w:val="76"/>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użytkownikowi archiwum wygenerowanie paczek archiwalnych dla dokumentacji przekazywanej do archiwum państwowego oraz sporządzenie adnotacji o</w:t>
      </w:r>
      <w:r w:rsidR="00963C4D" w:rsidRPr="000E32F8">
        <w:rPr>
          <w:rFonts w:eastAsia="Calibri" w:cs="Segoe UI Light"/>
        </w:rPr>
        <w:t> </w:t>
      </w:r>
      <w:r w:rsidR="001A73A8" w:rsidRPr="000E32F8">
        <w:rPr>
          <w:rFonts w:eastAsia="Calibri" w:cs="Segoe UI Light"/>
        </w:rPr>
        <w:t>przekazaniu dokumentacji w odpowiedniej ewidencji.</w:t>
      </w:r>
    </w:p>
    <w:p w14:paraId="72977E07" w14:textId="77777777" w:rsidR="001A73A8" w:rsidRPr="000E32F8" w:rsidRDefault="001A73A8" w:rsidP="00AB3F46">
      <w:pPr>
        <w:pStyle w:val="Nagwek4"/>
        <w:spacing w:line="276" w:lineRule="auto"/>
        <w:rPr>
          <w:rFonts w:eastAsia="Calibri" w:cs="Segoe UI Light"/>
        </w:rPr>
      </w:pPr>
      <w:r w:rsidRPr="000E32F8">
        <w:rPr>
          <w:rFonts w:eastAsia="Calibri" w:cs="Segoe UI Light"/>
        </w:rPr>
        <w:t>Wyszukiwarki:</w:t>
      </w:r>
    </w:p>
    <w:p w14:paraId="38CAD0F3" w14:textId="62572793" w:rsidR="001A73A8" w:rsidRPr="000E32F8" w:rsidRDefault="00B0092B" w:rsidP="00753EDC">
      <w:pPr>
        <w:pStyle w:val="Akapitzlist"/>
        <w:numPr>
          <w:ilvl w:val="0"/>
          <w:numId w:val="79"/>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wyszukiwanie dokumentów i spraw za pomocą wielu kryteriów, m.in. po metadanych opisujących dokumenty przetwarzane w systemie. Istnieje możliwość łączenia kryteriów w celu ograniczenia wyników wyszukiwania.</w:t>
      </w:r>
    </w:p>
    <w:p w14:paraId="57BEBE3C" w14:textId="4FDE4DD4" w:rsidR="001A73A8" w:rsidRPr="000E32F8" w:rsidRDefault="00B0092B" w:rsidP="00753EDC">
      <w:pPr>
        <w:pStyle w:val="Akapitzlist"/>
        <w:numPr>
          <w:ilvl w:val="0"/>
          <w:numId w:val="79"/>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wyszukiwarkę globalną, której zakres wyszukiwania obejmuje całą bazę systemu, jak i kontekstowe wyszukiwarki dostępne i ograniczone do wyszukiwania w zakresie spraw/dokumentów danego modułu/zakresu (np. tylko rejestr poczty przychodzącej, tylko rejestr korespondencji wychodzącej itp.).</w:t>
      </w:r>
    </w:p>
    <w:p w14:paraId="4B94FA55" w14:textId="09B88A5B" w:rsidR="001A73A8" w:rsidRPr="000E32F8" w:rsidRDefault="00B0092B" w:rsidP="00753EDC">
      <w:pPr>
        <w:pStyle w:val="Akapitzlist"/>
        <w:numPr>
          <w:ilvl w:val="0"/>
          <w:numId w:val="79"/>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wyszukiwanie z użyciem symboli wieloznacznych.</w:t>
      </w:r>
    </w:p>
    <w:p w14:paraId="2D54765B" w14:textId="47DBB1A5" w:rsidR="001A73A8" w:rsidRPr="000E32F8" w:rsidRDefault="00B0092B" w:rsidP="00753EDC">
      <w:pPr>
        <w:pStyle w:val="Akapitzlist"/>
        <w:numPr>
          <w:ilvl w:val="0"/>
          <w:numId w:val="79"/>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pełnotekstowe wyszukiwanie dokumentów elektronicznych w repozytorium plików, co najmniej dla następujących formatów: TXT, PDF, DOC, RTF, XLS, PPT, ODT.</w:t>
      </w:r>
    </w:p>
    <w:p w14:paraId="1C4D54FB" w14:textId="758FC5CC" w:rsidR="001A73A8" w:rsidRPr="000E32F8" w:rsidRDefault="00B0092B" w:rsidP="00753EDC">
      <w:pPr>
        <w:pStyle w:val="Akapitzlist"/>
        <w:numPr>
          <w:ilvl w:val="0"/>
          <w:numId w:val="79"/>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wyszukanie i sporządzenie listy przesyłek na nośnikach papierowych, których pełnych odwzorowań cyfrowych nie dołączono do metadanych je opisujących, zawierających, co najmniej wskazanie konkretnych nośników (tj. identyfikator nośnika w składzie chronologicznym nośników papierowych, lokalizacja nośnika).</w:t>
      </w:r>
    </w:p>
    <w:p w14:paraId="5DC1E571" w14:textId="5B360A47" w:rsidR="001A73A8" w:rsidRPr="000E32F8" w:rsidRDefault="00B0092B" w:rsidP="00753EDC">
      <w:pPr>
        <w:pStyle w:val="Akapitzlist"/>
        <w:numPr>
          <w:ilvl w:val="0"/>
          <w:numId w:val="79"/>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mieć możliwość współpracy z czytnikami kodów kreskowych w celu wyszukiwania, lub od-czytania kodu maszynowego na identyfikatorze zamieszczonym na przesyłkach/elektronicznych nośnikach danych/sprawach/teczkach.</w:t>
      </w:r>
    </w:p>
    <w:p w14:paraId="728C0C18" w14:textId="77777777" w:rsidR="001A73A8" w:rsidRPr="000E32F8" w:rsidRDefault="001A73A8" w:rsidP="00AB3F46">
      <w:pPr>
        <w:pStyle w:val="Nagwek4"/>
        <w:spacing w:line="276" w:lineRule="auto"/>
        <w:rPr>
          <w:rFonts w:eastAsia="Calibri" w:cs="Segoe UI Light"/>
        </w:rPr>
      </w:pPr>
      <w:r w:rsidRPr="000E32F8">
        <w:rPr>
          <w:rFonts w:eastAsia="Calibri" w:cs="Segoe UI Light"/>
        </w:rPr>
        <w:lastRenderedPageBreak/>
        <w:t>Podpis elektroniczny:</w:t>
      </w:r>
    </w:p>
    <w:p w14:paraId="01B8F214" w14:textId="5F5254D9" w:rsidR="001A73A8" w:rsidRPr="000E32F8" w:rsidRDefault="00B0092B" w:rsidP="00753EDC">
      <w:pPr>
        <w:pStyle w:val="Akapitzlist"/>
        <w:numPr>
          <w:ilvl w:val="0"/>
          <w:numId w:val="80"/>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weryfikację podpisów elektronicznych, o których mowa w art. 20a ust. 1. ustawy z dnia 17 lutego 2005 o informatyzacji działalności podmiotów realizujących zadania publiczne.</w:t>
      </w:r>
    </w:p>
    <w:p w14:paraId="2F2B9866" w14:textId="66968B39" w:rsidR="001A73A8" w:rsidRPr="000E32F8" w:rsidRDefault="00B0092B" w:rsidP="00753EDC">
      <w:pPr>
        <w:pStyle w:val="Akapitzlist"/>
        <w:numPr>
          <w:ilvl w:val="0"/>
          <w:numId w:val="80"/>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automatycznie wywoływać usługę weryfikacji podpisu elektronicznego w momencie pojawienia się w systemie dokumentu podpisanego takim podpisem.</w:t>
      </w:r>
    </w:p>
    <w:p w14:paraId="36823E33" w14:textId="63C819D4" w:rsidR="001A73A8" w:rsidRPr="000E32F8" w:rsidRDefault="00B0092B" w:rsidP="00753EDC">
      <w:pPr>
        <w:pStyle w:val="Akapitzlist"/>
        <w:numPr>
          <w:ilvl w:val="0"/>
          <w:numId w:val="80"/>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ręczne wywołanie usługi weryfikacji podpisu elektronicznego z poziomu systemu w przypadku problemów z weryfikacją automatyczną np. brak dostępu do internetu w czasie automatycznego wywołania usługi weryfikacji.</w:t>
      </w:r>
    </w:p>
    <w:p w14:paraId="3D98FD66" w14:textId="220AA0BE" w:rsidR="001A73A8" w:rsidRPr="000E32F8" w:rsidRDefault="00B0092B" w:rsidP="00753EDC">
      <w:pPr>
        <w:pStyle w:val="Akapitzlist"/>
        <w:numPr>
          <w:ilvl w:val="0"/>
          <w:numId w:val="80"/>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podpisywanie dokumentów elektronicznych w formacie XAdES.</w:t>
      </w:r>
    </w:p>
    <w:p w14:paraId="313E07D9" w14:textId="263BBEA0" w:rsidR="001A73A8" w:rsidRPr="000E32F8" w:rsidRDefault="00B0092B" w:rsidP="00753EDC">
      <w:pPr>
        <w:pStyle w:val="Akapitzlist"/>
        <w:numPr>
          <w:ilvl w:val="0"/>
          <w:numId w:val="80"/>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składanie wielu podpisów pod jednym dokumentem w formacie XAdES.</w:t>
      </w:r>
    </w:p>
    <w:p w14:paraId="33BFE8D9" w14:textId="77777777" w:rsidR="001A73A8" w:rsidRPr="000E32F8" w:rsidRDefault="001A73A8" w:rsidP="00AB3F46">
      <w:pPr>
        <w:pStyle w:val="Nagwek4"/>
        <w:spacing w:line="276" w:lineRule="auto"/>
        <w:rPr>
          <w:rFonts w:eastAsia="Calibri" w:cs="Segoe UI Light"/>
        </w:rPr>
      </w:pPr>
      <w:r w:rsidRPr="000E32F8">
        <w:rPr>
          <w:rFonts w:eastAsia="Calibri" w:cs="Segoe UI Light"/>
        </w:rPr>
        <w:t>Raporty i statystyki:</w:t>
      </w:r>
    </w:p>
    <w:p w14:paraId="64549E94" w14:textId="452A4294" w:rsidR="001A73A8" w:rsidRPr="000E32F8" w:rsidRDefault="00B0092B" w:rsidP="00753EDC">
      <w:pPr>
        <w:pStyle w:val="Akapitzlist"/>
        <w:numPr>
          <w:ilvl w:val="0"/>
          <w:numId w:val="78"/>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monitorowanie przepływu pracy poprzez tworzenie raportów i statystyk.</w:t>
      </w:r>
    </w:p>
    <w:p w14:paraId="1D547420" w14:textId="35399264" w:rsidR="001A73A8" w:rsidRPr="000E32F8" w:rsidRDefault="00B0092B" w:rsidP="00753EDC">
      <w:pPr>
        <w:pStyle w:val="Akapitzlist"/>
        <w:numPr>
          <w:ilvl w:val="0"/>
          <w:numId w:val="78"/>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gotowe raporty informujące o historii każdej sprawy:</w:t>
      </w:r>
    </w:p>
    <w:p w14:paraId="4BF7B9BB" w14:textId="14A06FCB"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wykaz wszystkich użytkowników pracujących nad daną sprawą, wraz z załączonymi przez nich dokumentami oraz wykonanymi czynnościami a także czasem przetwarzania przez nich sprawy w danym kroku procesu,</w:t>
      </w:r>
    </w:p>
    <w:p w14:paraId="799D070F" w14:textId="0551350B"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zestawienie liczby załatwionych spraw za dany okres, dla danego pracownika, grup pracowników, jedno-stek organizacyjnych, kategorii sprawy,</w:t>
      </w:r>
    </w:p>
    <w:p w14:paraId="1824B945" w14:textId="789FE5EF"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Ilości obsłużonych przesyłek za dany okres, dla danego pracownika, grup pracowników, jednostek organizacyjnych, kategorii przesyłek.</w:t>
      </w:r>
    </w:p>
    <w:p w14:paraId="53E4586B" w14:textId="41B90B72" w:rsidR="001A73A8" w:rsidRPr="000E32F8" w:rsidRDefault="00B0092B" w:rsidP="00753EDC">
      <w:pPr>
        <w:pStyle w:val="Akapitzlist"/>
        <w:numPr>
          <w:ilvl w:val="0"/>
          <w:numId w:val="78"/>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wbudowany generator raportów umożliwiający, co najmniej:</w:t>
      </w:r>
    </w:p>
    <w:p w14:paraId="7A20DE3B" w14:textId="7CE9E40D"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definiowanie typu raportu: dotyczący przesyłek lub spraw,</w:t>
      </w:r>
    </w:p>
    <w:p w14:paraId="59FA63B6" w14:textId="58923CC8"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definiowanie zawartości kolumn raportów prezentowanych w postaci tabelarycznej na podstawie danych dostępnych w systemie,</w:t>
      </w:r>
    </w:p>
    <w:p w14:paraId="75D014B5" w14:textId="2156E74B"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definiowanie warunków po spełnieniu, którego informacja o danej sprawie bądź przesyłce znajduje się w raporcie np. pokaż sprawy przeterminowane w odpowiednim układzie.</w:t>
      </w:r>
    </w:p>
    <w:p w14:paraId="4AB74A8E" w14:textId="2880186A" w:rsidR="001A73A8" w:rsidRPr="000E32F8" w:rsidRDefault="001A73A8" w:rsidP="00753EDC">
      <w:pPr>
        <w:pStyle w:val="Akapitzlist"/>
        <w:numPr>
          <w:ilvl w:val="0"/>
          <w:numId w:val="78"/>
        </w:numPr>
        <w:spacing w:line="276" w:lineRule="auto"/>
        <w:rPr>
          <w:rFonts w:eastAsia="Calibri" w:cs="Segoe UI Light"/>
        </w:rPr>
      </w:pPr>
      <w:r w:rsidRPr="000E32F8">
        <w:rPr>
          <w:rFonts w:eastAsia="Calibri" w:cs="Segoe UI Light"/>
        </w:rPr>
        <w:t xml:space="preserve">System </w:t>
      </w:r>
      <w:r w:rsidR="00963C4D" w:rsidRPr="000E32F8">
        <w:rPr>
          <w:rFonts w:eastAsia="Calibri" w:cs="Segoe UI Light"/>
        </w:rPr>
        <w:t>musi</w:t>
      </w:r>
      <w:r w:rsidRPr="000E32F8">
        <w:rPr>
          <w:rFonts w:eastAsia="Calibri" w:cs="Segoe UI Light"/>
        </w:rPr>
        <w:t>:</w:t>
      </w:r>
    </w:p>
    <w:p w14:paraId="74B40B84" w14:textId="64C194EA"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umożliwiać tworzenie, edycję oraz usuwanie szablonów raportów,</w:t>
      </w:r>
    </w:p>
    <w:p w14:paraId="3A2AB04E" w14:textId="3CE47C9C"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umożliwiać przydzielanie uprawnień do szablonów raportów,</w:t>
      </w:r>
    </w:p>
    <w:p w14:paraId="12BA62CD" w14:textId="64009607"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umożliwiać eksport raportów do pliku w formacie, co najmniej: PDF, RTF, ODT, XML, CSV, TXT, HTML, XLS, DOC, DOCX,</w:t>
      </w:r>
    </w:p>
    <w:p w14:paraId="136D0A5F" w14:textId="689827FA" w:rsidR="001A73A8" w:rsidRPr="000E32F8" w:rsidRDefault="001A73A8" w:rsidP="00753EDC">
      <w:pPr>
        <w:pStyle w:val="Akapitzlist"/>
        <w:numPr>
          <w:ilvl w:val="1"/>
          <w:numId w:val="78"/>
        </w:numPr>
        <w:spacing w:line="276" w:lineRule="auto"/>
        <w:rPr>
          <w:rFonts w:eastAsia="Calibri" w:cs="Segoe UI Light"/>
        </w:rPr>
      </w:pPr>
      <w:r w:rsidRPr="000E32F8">
        <w:rPr>
          <w:rFonts w:eastAsia="Calibri" w:cs="Segoe UI Light"/>
        </w:rPr>
        <w:t>umożliwiać generowanie raportu danych osobowych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(z Dz. U. 2004 nr 100 poz. 1024 z późn. zm.).</w:t>
      </w:r>
    </w:p>
    <w:p w14:paraId="5933A551" w14:textId="272248E2" w:rsidR="001A73A8" w:rsidRPr="000E32F8" w:rsidRDefault="001A73A8" w:rsidP="00753EDC">
      <w:pPr>
        <w:pStyle w:val="Akapitzlist"/>
        <w:numPr>
          <w:ilvl w:val="0"/>
          <w:numId w:val="78"/>
        </w:numPr>
        <w:spacing w:line="276" w:lineRule="auto"/>
        <w:rPr>
          <w:rFonts w:eastAsia="Calibri" w:cs="Segoe UI Light"/>
        </w:rPr>
      </w:pPr>
      <w:r w:rsidRPr="000E32F8">
        <w:rPr>
          <w:rFonts w:eastAsia="Calibri" w:cs="Segoe UI Light"/>
        </w:rPr>
        <w:lastRenderedPageBreak/>
        <w:t>Źródłem danych wykorzystywanym w edytorze szablonów raportów powinna być baza danych systemu.</w:t>
      </w:r>
    </w:p>
    <w:p w14:paraId="2D5A0738" w14:textId="543E9355" w:rsidR="001A73A8" w:rsidRPr="000E32F8" w:rsidRDefault="00B0092B" w:rsidP="00753EDC">
      <w:pPr>
        <w:pStyle w:val="Akapitzlist"/>
        <w:numPr>
          <w:ilvl w:val="0"/>
          <w:numId w:val="78"/>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wydruk wygenerowanego raportu.</w:t>
      </w:r>
    </w:p>
    <w:p w14:paraId="71D3AD4F" w14:textId="168845F4" w:rsidR="001A73A8" w:rsidRPr="000E32F8" w:rsidRDefault="00B0092B" w:rsidP="00753EDC">
      <w:pPr>
        <w:pStyle w:val="Akapitzlist"/>
        <w:numPr>
          <w:ilvl w:val="0"/>
          <w:numId w:val="78"/>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generowanie raportów dotyczących spraw dla dowolnie wybranych przedziałów czasu i klas z wykazu akt.</w:t>
      </w:r>
    </w:p>
    <w:p w14:paraId="60AC91DB" w14:textId="77777777" w:rsidR="001A73A8" w:rsidRPr="000E32F8" w:rsidRDefault="001A73A8" w:rsidP="00AB3F46">
      <w:pPr>
        <w:pStyle w:val="Nagwek4"/>
        <w:spacing w:line="276" w:lineRule="auto"/>
        <w:rPr>
          <w:rFonts w:eastAsia="Calibri" w:cs="Segoe UI Light"/>
        </w:rPr>
      </w:pPr>
      <w:r w:rsidRPr="000E32F8">
        <w:rPr>
          <w:rFonts w:eastAsia="Calibri" w:cs="Segoe UI Light"/>
        </w:rPr>
        <w:t>Poczta elektroniczna:</w:t>
      </w:r>
    </w:p>
    <w:p w14:paraId="57645699" w14:textId="76076810" w:rsidR="001A73A8" w:rsidRPr="000E32F8" w:rsidRDefault="00B0092B" w:rsidP="00753EDC">
      <w:pPr>
        <w:pStyle w:val="Akapitzlist"/>
        <w:numPr>
          <w:ilvl w:val="0"/>
          <w:numId w:val="8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wbudowanego klienta poczty elektronicznej.</w:t>
      </w:r>
    </w:p>
    <w:p w14:paraId="3F5B15D5" w14:textId="3564C792" w:rsidR="001A73A8" w:rsidRPr="000E32F8" w:rsidRDefault="001A73A8" w:rsidP="00753EDC">
      <w:pPr>
        <w:pStyle w:val="Akapitzlist"/>
        <w:numPr>
          <w:ilvl w:val="0"/>
          <w:numId w:val="81"/>
        </w:numPr>
        <w:spacing w:line="276" w:lineRule="auto"/>
        <w:rPr>
          <w:rFonts w:eastAsia="Calibri" w:cs="Segoe UI Light"/>
        </w:rPr>
      </w:pPr>
      <w:r w:rsidRPr="000E32F8">
        <w:rPr>
          <w:rFonts w:eastAsia="Calibri" w:cs="Segoe UI Light"/>
        </w:rPr>
        <w:t>Klient poczty elektronicznej powinien umożliwiać co najmniej: wysyłanie (protokół SMTP), odbieranie (protokół POP3 lub IMAP), przekazywanie dalej i odpowiadanie na przychodzące wiadomości.</w:t>
      </w:r>
    </w:p>
    <w:p w14:paraId="24615596" w14:textId="7E8C2213" w:rsidR="001A73A8" w:rsidRPr="000E32F8" w:rsidRDefault="001A73A8" w:rsidP="00753EDC">
      <w:pPr>
        <w:pStyle w:val="Akapitzlist"/>
        <w:numPr>
          <w:ilvl w:val="0"/>
          <w:numId w:val="81"/>
        </w:numPr>
        <w:spacing w:line="276" w:lineRule="auto"/>
        <w:rPr>
          <w:rFonts w:eastAsia="Calibri" w:cs="Segoe UI Light"/>
        </w:rPr>
      </w:pPr>
      <w:r w:rsidRPr="000E32F8">
        <w:rPr>
          <w:rFonts w:eastAsia="Calibri" w:cs="Segoe UI Light"/>
        </w:rPr>
        <w:t>Klient poczty elektronicznej powinien umożliwiać załączanie dowolnych plików do wiadomości wychodzącej.</w:t>
      </w:r>
    </w:p>
    <w:p w14:paraId="451D20BA" w14:textId="40E66C1B" w:rsidR="001A73A8" w:rsidRPr="000E32F8" w:rsidRDefault="001A73A8" w:rsidP="00753EDC">
      <w:pPr>
        <w:pStyle w:val="Akapitzlist"/>
        <w:numPr>
          <w:ilvl w:val="0"/>
          <w:numId w:val="81"/>
        </w:numPr>
        <w:spacing w:line="276" w:lineRule="auto"/>
        <w:rPr>
          <w:rFonts w:eastAsia="Calibri" w:cs="Segoe UI Light"/>
        </w:rPr>
      </w:pPr>
      <w:r w:rsidRPr="000E32F8">
        <w:rPr>
          <w:rFonts w:eastAsia="Calibri" w:cs="Segoe UI Light"/>
        </w:rPr>
        <w:t>Klient poczty elektronicznej powinien umożliwiać określenie adresatów bezpośrednich, adresatów kopii wiadomości oraz kopii ukrytej dla każdej wiadomości wychodzącej.</w:t>
      </w:r>
    </w:p>
    <w:p w14:paraId="097D531E" w14:textId="40FC0A9F" w:rsidR="001A73A8" w:rsidRPr="000E32F8" w:rsidRDefault="001A73A8" w:rsidP="00753EDC">
      <w:pPr>
        <w:pStyle w:val="Akapitzlist"/>
        <w:numPr>
          <w:ilvl w:val="0"/>
          <w:numId w:val="81"/>
        </w:numPr>
        <w:spacing w:line="276" w:lineRule="auto"/>
        <w:rPr>
          <w:rFonts w:eastAsia="Calibri" w:cs="Segoe UI Light"/>
        </w:rPr>
      </w:pPr>
      <w:r w:rsidRPr="000E32F8">
        <w:rPr>
          <w:rFonts w:eastAsia="Calibri" w:cs="Segoe UI Light"/>
        </w:rPr>
        <w:t>Klient poczty elektronicznej powinien umożliwiać obsługę szyfrowania SSL.</w:t>
      </w:r>
    </w:p>
    <w:p w14:paraId="27EA6DAE" w14:textId="7959E2BC" w:rsidR="001A73A8" w:rsidRPr="000E32F8" w:rsidRDefault="00B0092B" w:rsidP="00753EDC">
      <w:pPr>
        <w:pStyle w:val="Akapitzlist"/>
        <w:numPr>
          <w:ilvl w:val="0"/>
          <w:numId w:val="8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rejestrację wiadomości e-mail z wbudowanego klienta poczty elektronicznej na dwa sposoby w zależności od uprawnień użytkownika. Dla użytkowników obsługujących swoje skrzynki imienne umożliwia automatyczną rejestrację w systemie do dalszego procedowania na koncie użytkownika prowadzącego sprawę. Dla użytkowników obsługujących skrzynki wydziałowe/urzędowe umożliwia automatyczną rejestrację w systemie do przejścia przez ścieżkę dekretacji.</w:t>
      </w:r>
    </w:p>
    <w:p w14:paraId="677E867F" w14:textId="0A49F5FC" w:rsidR="001A73A8" w:rsidRPr="000E32F8" w:rsidRDefault="001A73A8" w:rsidP="00753EDC">
      <w:pPr>
        <w:pStyle w:val="Akapitzlist"/>
        <w:numPr>
          <w:ilvl w:val="0"/>
          <w:numId w:val="81"/>
        </w:numPr>
        <w:spacing w:line="276" w:lineRule="auto"/>
        <w:rPr>
          <w:rFonts w:eastAsia="Calibri" w:cs="Segoe UI Light"/>
        </w:rPr>
      </w:pPr>
      <w:r w:rsidRPr="000E32F8">
        <w:rPr>
          <w:rFonts w:eastAsia="Calibri" w:cs="Segoe UI Light"/>
        </w:rPr>
        <w:t>Klient poczty elektronicznej powinien umożliwiać sygnowanie załączników podpisem elektronicznym.</w:t>
      </w:r>
    </w:p>
    <w:p w14:paraId="7BFAB19D" w14:textId="10CAC22F" w:rsidR="001A73A8" w:rsidRPr="000E32F8" w:rsidRDefault="00B0092B" w:rsidP="00753EDC">
      <w:pPr>
        <w:pStyle w:val="Akapitzlist"/>
        <w:numPr>
          <w:ilvl w:val="0"/>
          <w:numId w:val="8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rejestrację przesyłek wpływających poczty elektronicznej bezpośrednio z wbudowanego klienta poczty elektronicznej. Rejestracja tych przesyłek powinna polegać na dołączeniu do metadanych opisujących przesyłkę naturalnego dokumentu elektronicznego wraz z załącznikami, w ten sposób aby zachować oryginalną postać i format wiadomości i załączników.</w:t>
      </w:r>
    </w:p>
    <w:p w14:paraId="5B7CE16C" w14:textId="5C01FBAF" w:rsidR="001A73A8" w:rsidRPr="000E32F8" w:rsidRDefault="00B0092B" w:rsidP="00753EDC">
      <w:pPr>
        <w:pStyle w:val="Akapitzlist"/>
        <w:numPr>
          <w:ilvl w:val="0"/>
          <w:numId w:val="81"/>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wysyłkę poczty elektronicznej bezpośrednio ze sprawy, której ta przesyłkę dotyczy.</w:t>
      </w:r>
    </w:p>
    <w:p w14:paraId="60E0E325" w14:textId="77777777" w:rsidR="001A73A8" w:rsidRPr="000E32F8" w:rsidRDefault="001A73A8" w:rsidP="00AB3F46">
      <w:pPr>
        <w:pStyle w:val="Nagwek4"/>
        <w:spacing w:line="276" w:lineRule="auto"/>
        <w:rPr>
          <w:rFonts w:eastAsia="Calibri" w:cs="Segoe UI Light"/>
        </w:rPr>
      </w:pPr>
      <w:r w:rsidRPr="000E32F8">
        <w:rPr>
          <w:rFonts w:eastAsia="Calibri" w:cs="Segoe UI Light"/>
        </w:rPr>
        <w:t>Pozostałe funkcjonalności:</w:t>
      </w:r>
    </w:p>
    <w:p w14:paraId="2E76E666" w14:textId="5BAEB850" w:rsidR="001A73A8" w:rsidRPr="000E32F8" w:rsidRDefault="001A73A8" w:rsidP="00753EDC">
      <w:pPr>
        <w:pStyle w:val="Akapitzlist"/>
        <w:numPr>
          <w:ilvl w:val="0"/>
          <w:numId w:val="77"/>
        </w:numPr>
        <w:spacing w:line="276" w:lineRule="auto"/>
        <w:rPr>
          <w:rFonts w:eastAsia="Calibri" w:cs="Segoe UI Light"/>
        </w:rPr>
      </w:pPr>
      <w:r w:rsidRPr="000E32F8">
        <w:rPr>
          <w:rFonts w:eastAsia="Calibri" w:cs="Segoe UI Light"/>
        </w:rPr>
        <w:t>System w zakresie dokumentów, korespondencji, spraw powinna pracować zgodnie z Instrukcją Kancelaryjną.</w:t>
      </w:r>
    </w:p>
    <w:p w14:paraId="2271965F" w14:textId="70FC50FC" w:rsidR="001A73A8" w:rsidRPr="000E32F8" w:rsidRDefault="00B0092B" w:rsidP="00753EDC">
      <w:pPr>
        <w:pStyle w:val="Akapitzlist"/>
        <w:numPr>
          <w:ilvl w:val="0"/>
          <w:numId w:val="77"/>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rozproszoną rejestrację wszelkiej korespondencji każdego typu wpływającej do Zamawiającego wraz z załącznikami oraz jej automatyczne numerowanie i oznaczanie kodem kreskowym oraz tworzenie raportów.</w:t>
      </w:r>
    </w:p>
    <w:p w14:paraId="7AA280A4" w14:textId="2C3739C7" w:rsidR="001A73A8" w:rsidRPr="000E32F8" w:rsidRDefault="00B0092B" w:rsidP="00753EDC">
      <w:pPr>
        <w:pStyle w:val="Akapitzlist"/>
        <w:numPr>
          <w:ilvl w:val="0"/>
          <w:numId w:val="77"/>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udostępniać użytkownikom urzędu jedną wspólną książkę teleadresową z danymi pracowników urzędu, generowaną na podstawie danych ze słownika użytkowników i ze struktury organizacyjnej.</w:t>
      </w:r>
    </w:p>
    <w:p w14:paraId="472E1461" w14:textId="40FC8AF4" w:rsidR="001A73A8" w:rsidRPr="000E32F8" w:rsidRDefault="00B0092B" w:rsidP="00753EDC">
      <w:pPr>
        <w:pStyle w:val="Akapitzlist"/>
        <w:numPr>
          <w:ilvl w:val="0"/>
          <w:numId w:val="77"/>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 xml:space="preserve">pozwalać na wprowadzanie, gromadzenie, udostępnianie i wyszukiwanie dokumentów niezależnie od mechanizmów i zasad rządzących obiegiem dokumentów. W </w:t>
      </w:r>
      <w:r w:rsidR="001A73A8" w:rsidRPr="000E32F8">
        <w:rPr>
          <w:rFonts w:eastAsia="Calibri" w:cs="Segoe UI Light"/>
        </w:rPr>
        <w:lastRenderedPageBreak/>
        <w:t xml:space="preserve">odniesieniu do takich dokumentów </w:t>
      </w:r>
      <w:r w:rsidRPr="000E32F8">
        <w:rPr>
          <w:rFonts w:eastAsia="Calibri" w:cs="Segoe UI Light"/>
        </w:rPr>
        <w:t xml:space="preserve">System musi </w:t>
      </w:r>
      <w:r w:rsidR="001A73A8" w:rsidRPr="000E32F8">
        <w:rPr>
          <w:rFonts w:eastAsia="Calibri" w:cs="Segoe UI Light"/>
        </w:rPr>
        <w:t>umożliwiać opisanie za pomocą przypisanej (uprzednio zdefiniowanych) metadanych dokumentu, słów kluczowych oraz umieszczenie w drzewiastej strukturze katalogów.</w:t>
      </w:r>
    </w:p>
    <w:p w14:paraId="4DD0B05E" w14:textId="09C69C62" w:rsidR="001A73A8" w:rsidRPr="000E32F8" w:rsidRDefault="001A73A8" w:rsidP="00753EDC">
      <w:pPr>
        <w:pStyle w:val="Akapitzlist"/>
        <w:numPr>
          <w:ilvl w:val="0"/>
          <w:numId w:val="77"/>
        </w:numPr>
        <w:spacing w:line="276" w:lineRule="auto"/>
        <w:rPr>
          <w:rFonts w:eastAsia="Calibri" w:cs="Segoe UI Light"/>
        </w:rPr>
      </w:pPr>
      <w:r w:rsidRPr="000E32F8">
        <w:rPr>
          <w:rFonts w:eastAsia="Calibri" w:cs="Segoe UI Light"/>
        </w:rPr>
        <w:t>Dostęp użytkowników do dokumentów wprowadzonych niezależnie od mechanizmu obiegu dokumentów powinien być regulowany uprawnieniami.</w:t>
      </w:r>
    </w:p>
    <w:p w14:paraId="5A0AEBE6" w14:textId="71BFD3A7" w:rsidR="001A73A8" w:rsidRPr="000E32F8" w:rsidRDefault="00B0092B" w:rsidP="00753EDC">
      <w:pPr>
        <w:pStyle w:val="Akapitzlist"/>
        <w:numPr>
          <w:ilvl w:val="0"/>
          <w:numId w:val="77"/>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automatycznie sprawdzać poprawność wprowadzanych do systemu danych typu np. NIP, PESEL, REGON (tzw. walidacja).</w:t>
      </w:r>
    </w:p>
    <w:p w14:paraId="7008CA04" w14:textId="6194073B" w:rsidR="001A73A8" w:rsidRPr="000E32F8" w:rsidRDefault="00B0092B" w:rsidP="00753EDC">
      <w:pPr>
        <w:pStyle w:val="Akapitzlist"/>
        <w:numPr>
          <w:ilvl w:val="0"/>
          <w:numId w:val="77"/>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posiadać jednolity terminarz organizacji z możliwością wpisywania terminów i rocznic poszczególnym użytkownikom i grupom pracowników oraz ich powiadamiania.</w:t>
      </w:r>
    </w:p>
    <w:p w14:paraId="1C3AF823" w14:textId="3B4816FB" w:rsidR="001A73A8" w:rsidRPr="000E32F8" w:rsidRDefault="001A73A8" w:rsidP="00753EDC">
      <w:pPr>
        <w:pStyle w:val="Akapitzlist"/>
        <w:numPr>
          <w:ilvl w:val="0"/>
          <w:numId w:val="77"/>
        </w:numPr>
        <w:spacing w:line="276" w:lineRule="auto"/>
        <w:rPr>
          <w:rFonts w:eastAsia="Calibri" w:cs="Segoe UI Light"/>
        </w:rPr>
      </w:pPr>
      <w:r w:rsidRPr="000E32F8">
        <w:rPr>
          <w:rFonts w:eastAsia="Calibri" w:cs="Segoe UI Light"/>
        </w:rPr>
        <w:t xml:space="preserve">System może gromadzić pliki (pliki załączników do dokumentu elektronicznego, odwzorowania cyfrowe zeskanowanych dokumentów) w dowolnych strukturach katalogowych, dając możliwość udostępnienia ich np. organom kontrolującym. W przypadku zastosowania przez Wykonawcę repozytorium plikowego przechowującego pliki w strukturze katalogowej np. systemu operacyjnego, </w:t>
      </w:r>
      <w:r w:rsidR="00B0092B" w:rsidRPr="000E32F8">
        <w:rPr>
          <w:rFonts w:eastAsia="Calibri" w:cs="Segoe UI Light"/>
        </w:rPr>
        <w:t xml:space="preserve">System musi </w:t>
      </w:r>
      <w:r w:rsidRPr="000E32F8">
        <w:rPr>
          <w:rFonts w:eastAsia="Calibri" w:cs="Segoe UI Light"/>
        </w:rPr>
        <w:t>zapewnić: integralność repozytorium plikowego z wykorzystywaną relacyjną bazą danych oraz zasady bezpieczeństwa i dostępu do danych gromadzonych w repozytorium plikowym.</w:t>
      </w:r>
    </w:p>
    <w:p w14:paraId="1D4E13C9" w14:textId="34670C7E" w:rsidR="001A73A8" w:rsidRPr="000E32F8" w:rsidRDefault="00B0092B" w:rsidP="00753EDC">
      <w:pPr>
        <w:pStyle w:val="Akapitzlist"/>
        <w:numPr>
          <w:ilvl w:val="0"/>
          <w:numId w:val="77"/>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umożliwiać wprowadzenie początkowych numerów startowych dla wszystkich spisów spraw oraz rejestrów, od których wraz startem aplikacji zaczyna się numerowanie w formie elektronicznej.</w:t>
      </w:r>
    </w:p>
    <w:p w14:paraId="5759BAEB" w14:textId="33B927AB" w:rsidR="001A73A8" w:rsidRPr="000E32F8" w:rsidRDefault="001A73A8" w:rsidP="00753EDC">
      <w:pPr>
        <w:pStyle w:val="Akapitzlist"/>
        <w:numPr>
          <w:ilvl w:val="0"/>
          <w:numId w:val="77"/>
        </w:numPr>
        <w:spacing w:line="276" w:lineRule="auto"/>
        <w:rPr>
          <w:rFonts w:eastAsia="Calibri" w:cs="Segoe UI Light"/>
        </w:rPr>
      </w:pPr>
      <w:r w:rsidRPr="000E32F8">
        <w:rPr>
          <w:rFonts w:eastAsia="Calibri" w:cs="Segoe UI Light"/>
        </w:rPr>
        <w:t>System jednoznacznie powinien identyfikować użytkownika. Wszystkie operacje zapisywane w historii, w logach aplikacji muszą być przyporządkowane do konkretnego użytkownika nawet, jeśli pracuje w zastępstwie.</w:t>
      </w:r>
    </w:p>
    <w:p w14:paraId="2864AC5A" w14:textId="42A3A8CE" w:rsidR="001A73A8" w:rsidRPr="000E32F8" w:rsidRDefault="00B0092B" w:rsidP="00753EDC">
      <w:pPr>
        <w:pStyle w:val="Akapitzlist"/>
        <w:numPr>
          <w:ilvl w:val="0"/>
          <w:numId w:val="77"/>
        </w:numPr>
        <w:spacing w:line="276" w:lineRule="auto"/>
        <w:rPr>
          <w:rFonts w:eastAsia="Calibri" w:cs="Segoe UI Light"/>
        </w:rPr>
      </w:pPr>
      <w:r w:rsidRPr="000E32F8">
        <w:rPr>
          <w:rFonts w:eastAsia="Calibri" w:cs="Segoe UI Light"/>
        </w:rPr>
        <w:t xml:space="preserve">System musi </w:t>
      </w:r>
      <w:r w:rsidR="001A73A8" w:rsidRPr="000E32F8">
        <w:rPr>
          <w:rFonts w:eastAsia="Calibri" w:cs="Segoe UI Light"/>
        </w:rPr>
        <w:t>udostępniać użytkownikom pomoc kontekstową, tj. funkcję dostępną w każdym widoku aplikacji, wywoływaną na żądanie użytkownika i udostępniająca treść pomocy w kontekście wykonywanych wykorzystywanych funkcji.</w:t>
      </w:r>
    </w:p>
    <w:p w14:paraId="380DF67D" w14:textId="7ED8478B" w:rsidR="0031674A" w:rsidRPr="000E32F8" w:rsidRDefault="0031674A" w:rsidP="00AB3F46">
      <w:pPr>
        <w:pStyle w:val="Tekstpodstawowy"/>
        <w:suppressAutoHyphens/>
        <w:spacing w:after="0" w:line="276" w:lineRule="auto"/>
        <w:ind w:left="426"/>
        <w:rPr>
          <w:rFonts w:cs="Segoe UI Light"/>
          <w:highlight w:val="yellow"/>
        </w:rPr>
      </w:pPr>
    </w:p>
    <w:p w14:paraId="7E47F231" w14:textId="77777777" w:rsidR="0031674A" w:rsidRPr="000E32F8" w:rsidRDefault="0031674A" w:rsidP="00AB3F46">
      <w:pPr>
        <w:pStyle w:val="Nagwek2"/>
        <w:rPr>
          <w:rFonts w:cs="Segoe UI Light"/>
        </w:rPr>
      </w:pPr>
      <w:bookmarkStart w:id="39" w:name="_Toc12915407"/>
      <w:bookmarkStart w:id="40" w:name="_Toc35118488"/>
      <w:r w:rsidRPr="000E32F8">
        <w:rPr>
          <w:rFonts w:cs="Segoe UI Light"/>
        </w:rPr>
        <w:t>Uruchomienie systemu</w:t>
      </w:r>
      <w:bookmarkEnd w:id="39"/>
      <w:bookmarkEnd w:id="40"/>
    </w:p>
    <w:p w14:paraId="29232D1A" w14:textId="77777777" w:rsidR="0031674A" w:rsidRPr="000E32F8" w:rsidRDefault="0031674A" w:rsidP="00AB3F46">
      <w:pPr>
        <w:pStyle w:val="Tekstpodstawowy"/>
        <w:spacing w:after="80" w:line="276" w:lineRule="auto"/>
        <w:rPr>
          <w:rFonts w:cs="Segoe UI Light"/>
        </w:rPr>
      </w:pPr>
      <w:r w:rsidRPr="000E32F8">
        <w:rPr>
          <w:rFonts w:cs="Segoe UI Light"/>
        </w:rPr>
        <w:t>Wykonawca w ramach uruchomienia wykona następujące prace:</w:t>
      </w:r>
    </w:p>
    <w:p w14:paraId="4585F61E" w14:textId="77777777" w:rsidR="0031674A" w:rsidRPr="000E32F8" w:rsidRDefault="0031674A" w:rsidP="00753EDC">
      <w:pPr>
        <w:pStyle w:val="Tekstpodstawowy"/>
        <w:numPr>
          <w:ilvl w:val="0"/>
          <w:numId w:val="45"/>
        </w:numPr>
        <w:suppressAutoHyphens/>
        <w:spacing w:after="0" w:line="276" w:lineRule="auto"/>
        <w:ind w:left="851"/>
        <w:rPr>
          <w:rFonts w:cs="Segoe UI Light"/>
        </w:rPr>
      </w:pPr>
      <w:r w:rsidRPr="000E32F8">
        <w:rPr>
          <w:rFonts w:cs="Segoe UI Light"/>
        </w:rPr>
        <w:t>wprowadzi strukturę organizacyjną wraz z użytkownikami na podstawie przekazanych przez Urząd danych,</w:t>
      </w:r>
    </w:p>
    <w:p w14:paraId="3F3FB52A" w14:textId="77777777" w:rsidR="0031674A" w:rsidRPr="000E32F8" w:rsidRDefault="0031674A" w:rsidP="00753EDC">
      <w:pPr>
        <w:pStyle w:val="Tekstpodstawowy"/>
        <w:numPr>
          <w:ilvl w:val="0"/>
          <w:numId w:val="45"/>
        </w:numPr>
        <w:suppressAutoHyphens/>
        <w:spacing w:after="0" w:line="276" w:lineRule="auto"/>
        <w:ind w:left="851"/>
        <w:rPr>
          <w:rFonts w:cs="Segoe UI Light"/>
        </w:rPr>
      </w:pPr>
      <w:r w:rsidRPr="000E32F8">
        <w:rPr>
          <w:rFonts w:cs="Segoe UI Light"/>
        </w:rPr>
        <w:t>zaimplementuje JRWA obowiązujące w jednostce,</w:t>
      </w:r>
    </w:p>
    <w:p w14:paraId="0A15E50D" w14:textId="77777777" w:rsidR="0031674A" w:rsidRPr="000E32F8" w:rsidRDefault="0031674A" w:rsidP="00753EDC">
      <w:pPr>
        <w:pStyle w:val="Tekstpodstawowy"/>
        <w:numPr>
          <w:ilvl w:val="0"/>
          <w:numId w:val="45"/>
        </w:numPr>
        <w:suppressAutoHyphens/>
        <w:spacing w:after="0" w:line="276" w:lineRule="auto"/>
        <w:ind w:left="851"/>
        <w:rPr>
          <w:rFonts w:cs="Segoe UI Light"/>
        </w:rPr>
      </w:pPr>
      <w:r w:rsidRPr="000E32F8">
        <w:rPr>
          <w:rFonts w:cs="Segoe UI Light"/>
        </w:rPr>
        <w:t>skonfiguruje uprawnienia dla poszczególnych stanowisk pracy,</w:t>
      </w:r>
    </w:p>
    <w:p w14:paraId="0500E091" w14:textId="77777777" w:rsidR="0031674A" w:rsidRPr="000E32F8" w:rsidRDefault="0031674A" w:rsidP="00753EDC">
      <w:pPr>
        <w:pStyle w:val="Tekstpodstawowy"/>
        <w:numPr>
          <w:ilvl w:val="0"/>
          <w:numId w:val="45"/>
        </w:numPr>
        <w:suppressAutoHyphens/>
        <w:spacing w:after="0" w:line="276" w:lineRule="auto"/>
        <w:ind w:left="851"/>
        <w:rPr>
          <w:rFonts w:cs="Segoe UI Light"/>
        </w:rPr>
      </w:pPr>
      <w:r w:rsidRPr="000E32F8">
        <w:rPr>
          <w:rFonts w:cs="Segoe UI Light"/>
        </w:rPr>
        <w:t>zaimplementuje następujące ścieżki przepływu dokumentów:</w:t>
      </w:r>
    </w:p>
    <w:p w14:paraId="0DB3E109" w14:textId="77777777" w:rsidR="0031674A" w:rsidRPr="000E32F8" w:rsidRDefault="0031674A" w:rsidP="00753EDC">
      <w:pPr>
        <w:pStyle w:val="Tekstpodstawowy"/>
        <w:numPr>
          <w:ilvl w:val="0"/>
          <w:numId w:val="46"/>
        </w:numPr>
        <w:suppressAutoHyphens/>
        <w:spacing w:after="0" w:line="276" w:lineRule="auto"/>
        <w:ind w:left="1276"/>
        <w:rPr>
          <w:rFonts w:cs="Segoe UI Light"/>
        </w:rPr>
      </w:pPr>
      <w:r w:rsidRPr="000E32F8">
        <w:rPr>
          <w:rFonts w:cs="Segoe UI Light"/>
        </w:rPr>
        <w:t>pismo ogólne,</w:t>
      </w:r>
    </w:p>
    <w:p w14:paraId="48CCDF40" w14:textId="77777777" w:rsidR="0031674A" w:rsidRPr="000E32F8" w:rsidRDefault="0031674A" w:rsidP="00753EDC">
      <w:pPr>
        <w:pStyle w:val="Tekstpodstawowy"/>
        <w:numPr>
          <w:ilvl w:val="0"/>
          <w:numId w:val="46"/>
        </w:numPr>
        <w:suppressAutoHyphens/>
        <w:spacing w:after="0" w:line="276" w:lineRule="auto"/>
        <w:ind w:left="1276"/>
        <w:rPr>
          <w:rFonts w:cs="Segoe UI Light"/>
        </w:rPr>
      </w:pPr>
      <w:r w:rsidRPr="000E32F8">
        <w:rPr>
          <w:rFonts w:cs="Segoe UI Light"/>
        </w:rPr>
        <w:t>decyzja administracyjna,</w:t>
      </w:r>
    </w:p>
    <w:p w14:paraId="769D70F0" w14:textId="77777777" w:rsidR="0031674A" w:rsidRPr="000E32F8" w:rsidRDefault="0031674A" w:rsidP="00753EDC">
      <w:pPr>
        <w:pStyle w:val="Tekstpodstawowy"/>
        <w:numPr>
          <w:ilvl w:val="0"/>
          <w:numId w:val="46"/>
        </w:numPr>
        <w:suppressAutoHyphens/>
        <w:spacing w:after="0" w:line="276" w:lineRule="auto"/>
        <w:ind w:left="1276"/>
        <w:rPr>
          <w:rFonts w:cs="Segoe UI Light"/>
        </w:rPr>
      </w:pPr>
      <w:r w:rsidRPr="000E32F8">
        <w:rPr>
          <w:rFonts w:cs="Segoe UI Light"/>
        </w:rPr>
        <w:t>postanowienie,</w:t>
      </w:r>
    </w:p>
    <w:p w14:paraId="1102AD76" w14:textId="77777777" w:rsidR="0031674A" w:rsidRPr="000E32F8" w:rsidRDefault="0031674A" w:rsidP="00753EDC">
      <w:pPr>
        <w:pStyle w:val="Tekstpodstawowy"/>
        <w:numPr>
          <w:ilvl w:val="0"/>
          <w:numId w:val="46"/>
        </w:numPr>
        <w:suppressAutoHyphens/>
        <w:spacing w:after="0" w:line="276" w:lineRule="auto"/>
        <w:ind w:left="1276"/>
        <w:rPr>
          <w:rFonts w:cs="Segoe UI Light"/>
        </w:rPr>
      </w:pPr>
      <w:r w:rsidRPr="000E32F8">
        <w:rPr>
          <w:rFonts w:cs="Segoe UI Light"/>
        </w:rPr>
        <w:t>wezwanie do uzupełnienia braków,</w:t>
      </w:r>
    </w:p>
    <w:p w14:paraId="2EC54E87" w14:textId="77777777" w:rsidR="0031674A" w:rsidRPr="000E32F8" w:rsidRDefault="0031674A" w:rsidP="00753EDC">
      <w:pPr>
        <w:pStyle w:val="Tekstpodstawowy"/>
        <w:numPr>
          <w:ilvl w:val="0"/>
          <w:numId w:val="46"/>
        </w:numPr>
        <w:suppressAutoHyphens/>
        <w:spacing w:after="0" w:line="276" w:lineRule="auto"/>
        <w:ind w:left="1276"/>
        <w:rPr>
          <w:rFonts w:cs="Segoe UI Light"/>
        </w:rPr>
      </w:pPr>
      <w:r w:rsidRPr="000E32F8">
        <w:rPr>
          <w:rFonts w:cs="Segoe UI Light"/>
        </w:rPr>
        <w:t>opiniowanie zewnętrzne,</w:t>
      </w:r>
    </w:p>
    <w:p w14:paraId="62624F88" w14:textId="77777777" w:rsidR="0031674A" w:rsidRPr="000E32F8" w:rsidRDefault="0031674A" w:rsidP="00753EDC">
      <w:pPr>
        <w:pStyle w:val="Tekstpodstawowy"/>
        <w:numPr>
          <w:ilvl w:val="0"/>
          <w:numId w:val="45"/>
        </w:numPr>
        <w:suppressAutoHyphens/>
        <w:spacing w:after="0" w:line="276" w:lineRule="auto"/>
        <w:ind w:left="851"/>
        <w:rPr>
          <w:rFonts w:cs="Segoe UI Light"/>
        </w:rPr>
      </w:pPr>
      <w:r w:rsidRPr="000E32F8">
        <w:rPr>
          <w:rFonts w:cs="Segoe UI Light"/>
        </w:rPr>
        <w:t>Skonfiguruje następujące szablony wydruków:</w:t>
      </w:r>
    </w:p>
    <w:p w14:paraId="709200FA" w14:textId="60A399A8" w:rsidR="0031674A" w:rsidRPr="000E32F8" w:rsidRDefault="008A7E83" w:rsidP="00753EDC">
      <w:pPr>
        <w:pStyle w:val="Tekstpodstawowy"/>
        <w:numPr>
          <w:ilvl w:val="0"/>
          <w:numId w:val="46"/>
        </w:numPr>
        <w:suppressAutoHyphens/>
        <w:spacing w:after="0" w:line="276" w:lineRule="auto"/>
        <w:ind w:left="1276"/>
        <w:rPr>
          <w:rFonts w:cs="Segoe UI Light"/>
        </w:rPr>
      </w:pPr>
      <w:r w:rsidRPr="000E32F8">
        <w:rPr>
          <w:rFonts w:cs="Segoe UI Light"/>
        </w:rPr>
        <w:t xml:space="preserve">min. </w:t>
      </w:r>
      <w:r w:rsidR="0031674A" w:rsidRPr="000E32F8">
        <w:rPr>
          <w:rFonts w:cs="Segoe UI Light"/>
        </w:rPr>
        <w:t>5 najpopularniejszych formatów kopert</w:t>
      </w:r>
      <w:r w:rsidRPr="000E32F8">
        <w:rPr>
          <w:rFonts w:cs="Segoe UI Light"/>
        </w:rPr>
        <w:t xml:space="preserve"> (</w:t>
      </w:r>
      <w:r w:rsidR="007D4487" w:rsidRPr="000E32F8">
        <w:rPr>
          <w:rFonts w:cs="Segoe UI Light"/>
        </w:rPr>
        <w:t xml:space="preserve">takich jak: </w:t>
      </w:r>
      <w:r w:rsidRPr="000E32F8">
        <w:rPr>
          <w:rFonts w:cs="Segoe UI Light"/>
        </w:rPr>
        <w:t>DL, C6, C5</w:t>
      </w:r>
      <w:r w:rsidR="0031674A" w:rsidRPr="000E32F8">
        <w:rPr>
          <w:rFonts w:cs="Segoe UI Light"/>
        </w:rPr>
        <w:t>,</w:t>
      </w:r>
      <w:r w:rsidRPr="000E32F8">
        <w:rPr>
          <w:rFonts w:cs="Segoe UI Light"/>
        </w:rPr>
        <w:t xml:space="preserve"> C4</w:t>
      </w:r>
      <w:r w:rsidR="007D4487" w:rsidRPr="000E32F8">
        <w:rPr>
          <w:rFonts w:cs="Segoe UI Light"/>
        </w:rPr>
        <w:t>, B4, itp</w:t>
      </w:r>
      <w:r w:rsidRPr="000E32F8">
        <w:rPr>
          <w:rFonts w:cs="Segoe UI Light"/>
        </w:rPr>
        <w:t>)</w:t>
      </w:r>
    </w:p>
    <w:p w14:paraId="2C3C583B" w14:textId="77777777" w:rsidR="0031674A" w:rsidRPr="000E32F8" w:rsidRDefault="0031674A" w:rsidP="00753EDC">
      <w:pPr>
        <w:pStyle w:val="Tekstpodstawowy"/>
        <w:numPr>
          <w:ilvl w:val="0"/>
          <w:numId w:val="46"/>
        </w:numPr>
        <w:suppressAutoHyphens/>
        <w:spacing w:after="0" w:line="276" w:lineRule="auto"/>
        <w:ind w:left="1276"/>
        <w:rPr>
          <w:rFonts w:cs="Segoe UI Light"/>
        </w:rPr>
      </w:pPr>
      <w:r w:rsidRPr="000E32F8">
        <w:rPr>
          <w:rFonts w:cs="Segoe UI Light"/>
        </w:rPr>
        <w:lastRenderedPageBreak/>
        <w:t>ZPO pocztowe,</w:t>
      </w:r>
    </w:p>
    <w:p w14:paraId="22118802" w14:textId="77777777" w:rsidR="0031674A" w:rsidRPr="000E32F8" w:rsidRDefault="0031674A" w:rsidP="00753EDC">
      <w:pPr>
        <w:pStyle w:val="Tekstpodstawowy"/>
        <w:numPr>
          <w:ilvl w:val="0"/>
          <w:numId w:val="46"/>
        </w:numPr>
        <w:suppressAutoHyphens/>
        <w:spacing w:after="0" w:line="276" w:lineRule="auto"/>
        <w:ind w:left="1276"/>
        <w:rPr>
          <w:rFonts w:cs="Segoe UI Light"/>
        </w:rPr>
      </w:pPr>
      <w:r w:rsidRPr="000E32F8">
        <w:rPr>
          <w:rFonts w:cs="Segoe UI Light"/>
        </w:rPr>
        <w:t>potwierdzenia przyjęcia dokumentu w kancelarii/dzienniku podawczym.</w:t>
      </w:r>
    </w:p>
    <w:p w14:paraId="159B6D86" w14:textId="77777777" w:rsidR="0031674A" w:rsidRPr="000E32F8" w:rsidRDefault="0031674A" w:rsidP="00AB3F46">
      <w:pPr>
        <w:spacing w:beforeLines="40" w:before="96" w:afterLines="40" w:after="96" w:line="276" w:lineRule="auto"/>
        <w:rPr>
          <w:rFonts w:eastAsia="Calibri" w:cs="Segoe UI Light"/>
        </w:rPr>
      </w:pPr>
    </w:p>
    <w:p w14:paraId="611B1FF0" w14:textId="1FB5231F" w:rsidR="0031674A" w:rsidRPr="000E32F8" w:rsidRDefault="0031674A" w:rsidP="00F779C9">
      <w:pPr>
        <w:pStyle w:val="Nagwek2"/>
        <w:rPr>
          <w:rFonts w:cs="Segoe UI Light"/>
        </w:rPr>
      </w:pPr>
      <w:bookmarkStart w:id="41" w:name="_Toc12915408"/>
      <w:bookmarkStart w:id="42" w:name="_Toc35118489"/>
      <w:r w:rsidRPr="000E32F8">
        <w:rPr>
          <w:rFonts w:cs="Segoe UI Light"/>
        </w:rPr>
        <w:t>Integracja pomiędzy systemami dziedzinowymi, a dostarczanym w ramach niniejszego zamówienia Systemem Elektronicznego Zarządzania Dokumentacją.</w:t>
      </w:r>
      <w:bookmarkEnd w:id="41"/>
      <w:bookmarkEnd w:id="42"/>
    </w:p>
    <w:p w14:paraId="68A52303" w14:textId="1872ABCD" w:rsidR="0031674A" w:rsidRPr="000E32F8" w:rsidRDefault="0031674A" w:rsidP="00AB3F46">
      <w:pPr>
        <w:spacing w:after="0" w:line="276" w:lineRule="auto"/>
        <w:ind w:firstLine="708"/>
        <w:rPr>
          <w:rFonts w:cs="Segoe UI Light"/>
        </w:rPr>
      </w:pPr>
      <w:r w:rsidRPr="000E32F8">
        <w:rPr>
          <w:rFonts w:cs="Segoe UI Light"/>
        </w:rPr>
        <w:t>W ramach działania zostaną przeprowadzone prace, które zapewnią wymianę danych i dokumentów między systemem dziedzinowym, użytkowanym przez Urząd a dostarczanym Systemem Elektronicznego Zarządzania Dokumentacją (zwanym dalej EZD).</w:t>
      </w:r>
    </w:p>
    <w:p w14:paraId="223D085A" w14:textId="77777777" w:rsidR="0031674A" w:rsidRPr="000E32F8" w:rsidRDefault="0031674A" w:rsidP="00AB3F46">
      <w:pPr>
        <w:spacing w:after="0" w:line="276" w:lineRule="auto"/>
        <w:ind w:firstLine="708"/>
        <w:rPr>
          <w:rFonts w:cs="Segoe UI Light"/>
        </w:rPr>
      </w:pPr>
    </w:p>
    <w:p w14:paraId="1A762B81" w14:textId="015F30FC" w:rsidR="0031674A" w:rsidRPr="000E32F8" w:rsidRDefault="0031674A" w:rsidP="00AB3F46">
      <w:pPr>
        <w:spacing w:line="276" w:lineRule="auto"/>
        <w:rPr>
          <w:rFonts w:cs="Segoe UI Light"/>
          <w:b/>
        </w:rPr>
      </w:pPr>
      <w:r w:rsidRPr="000E32F8">
        <w:rPr>
          <w:rFonts w:cs="Segoe UI Light"/>
          <w:b/>
        </w:rPr>
        <w:t>WYMAGANIA DLA INTEGRACJI POMIĘDZY SYSTEM DZIEDZINOWYM URZĘDU A EZD</w:t>
      </w:r>
    </w:p>
    <w:p w14:paraId="426FC04A" w14:textId="5C701F2B"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Należy zapewnić uruchomienie mechanizmów umożliwiających integrację obecnie użytkowanych przez Urząd Systemów Dziedzinowych (SD) a</w:t>
      </w:r>
      <w:r w:rsidR="00B5676D" w:rsidRPr="000E32F8">
        <w:rPr>
          <w:rFonts w:ascii="Segoe UI Light" w:hAnsi="Segoe UI Light" w:cs="Segoe UI Light"/>
          <w:kern w:val="1"/>
          <w:sz w:val="22"/>
          <w:szCs w:val="22"/>
        </w:rPr>
        <w:t> </w:t>
      </w:r>
      <w:r w:rsidRPr="000E32F8">
        <w:rPr>
          <w:rFonts w:ascii="Segoe UI Light" w:hAnsi="Segoe UI Light" w:cs="Segoe UI Light"/>
          <w:kern w:val="1"/>
          <w:sz w:val="22"/>
          <w:szCs w:val="22"/>
        </w:rPr>
        <w:t>dostarczanym EZD według poniższych założeń.</w:t>
      </w:r>
    </w:p>
    <w:p w14:paraId="658A96D5" w14:textId="667A1296" w:rsidR="00B5676D" w:rsidRPr="000E32F8" w:rsidRDefault="00B5676D"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Dostarczony system EZD musi posiadać standardowe interfejsy umożliwiające łatwą integrację z innymi systemami dziedzinowymi. W przypadku wymiany systemu dziedzinowego u Zamawiającego integracja powinna odbywać się za pośrednictwem tych interfejsów.</w:t>
      </w:r>
    </w:p>
    <w:p w14:paraId="5430BB36" w14:textId="77777777"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W przypadku jednoczesnego serwowania usług dla kilku obszarów dziedzinowych, dane wymieniane z jednym obszarem nie mogą się mieszać, kolidować i być wspólne z danymi wymienianymi z innymi obszarami.</w:t>
      </w:r>
    </w:p>
    <w:p w14:paraId="6C8AE8C5" w14:textId="77777777"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Maksymalny rozmiar komunikatów przesyłanych w ramach integracji pomiędzy obszarem EZD, a pozostałymi obszarami musi wynosić minimum 5 MB.</w:t>
      </w:r>
    </w:p>
    <w:p w14:paraId="2810CBD3" w14:textId="77777777"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Zakres wymienianych danych między obszarem EZD, a pozostałymi obszarami musi obejmować co najmniej: dokumenty, sprawy, pliki składające się na dokumenty, kierowanie dokumentów do wysyłki.</w:t>
      </w:r>
    </w:p>
    <w:p w14:paraId="276813AD" w14:textId="77777777"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Musi istnieć możliwość odmiennej konfiguracji usługi dla kilku różnych obszarów jednocześnie zintegrowanych z obszarem EZD, a zakres tej konfiguracji musi umożliwiać udostępnienie usługi w pełnym lub częściowym zakresie, tj. konfiguracja ma dotyczyć co najmniej:</w:t>
      </w:r>
    </w:p>
    <w:p w14:paraId="5EC7AC43" w14:textId="77777777" w:rsidR="0031674A" w:rsidRPr="000E32F8" w:rsidRDefault="0031674A" w:rsidP="00753EDC">
      <w:pPr>
        <w:pStyle w:val="Tekstpodstawowy"/>
        <w:numPr>
          <w:ilvl w:val="0"/>
          <w:numId w:val="65"/>
        </w:numPr>
        <w:suppressAutoHyphens/>
        <w:spacing w:after="0" w:line="276" w:lineRule="auto"/>
        <w:ind w:left="851"/>
        <w:rPr>
          <w:rFonts w:cs="Segoe UI Light"/>
        </w:rPr>
      </w:pPr>
      <w:r w:rsidRPr="000E32F8">
        <w:rPr>
          <w:rFonts w:cs="Segoe UI Light"/>
        </w:rPr>
        <w:t>typów wymienianych dokumentów i spraw,</w:t>
      </w:r>
    </w:p>
    <w:p w14:paraId="2D286D11" w14:textId="77777777" w:rsidR="0031674A" w:rsidRPr="000E32F8" w:rsidRDefault="0031674A" w:rsidP="00753EDC">
      <w:pPr>
        <w:pStyle w:val="Tekstpodstawowy"/>
        <w:numPr>
          <w:ilvl w:val="0"/>
          <w:numId w:val="65"/>
        </w:numPr>
        <w:suppressAutoHyphens/>
        <w:spacing w:after="0" w:line="276" w:lineRule="auto"/>
        <w:ind w:left="851"/>
        <w:rPr>
          <w:rFonts w:cs="Segoe UI Light"/>
        </w:rPr>
      </w:pPr>
      <w:r w:rsidRPr="000E32F8">
        <w:rPr>
          <w:rFonts w:cs="Segoe UI Light"/>
        </w:rPr>
        <w:t>przyjmowania informacji o danych typach dokumentów (np. tylko o decyzjach i postanowieniach a o zaświadczeniach już nie),</w:t>
      </w:r>
    </w:p>
    <w:p w14:paraId="02ED0025" w14:textId="77777777" w:rsidR="0031674A" w:rsidRPr="000E32F8" w:rsidRDefault="0031674A" w:rsidP="00753EDC">
      <w:pPr>
        <w:pStyle w:val="Tekstpodstawowy"/>
        <w:numPr>
          <w:ilvl w:val="0"/>
          <w:numId w:val="65"/>
        </w:numPr>
        <w:suppressAutoHyphens/>
        <w:spacing w:after="0" w:line="276" w:lineRule="auto"/>
        <w:ind w:left="851"/>
        <w:rPr>
          <w:rFonts w:cs="Segoe UI Light"/>
        </w:rPr>
      </w:pPr>
      <w:r w:rsidRPr="000E32F8">
        <w:rPr>
          <w:rFonts w:cs="Segoe UI Light"/>
        </w:rPr>
        <w:t>udzielania informacji o danych typach dokumentów (np. tylko o wnioskach umorzenie podatku a o skargach już nie),</w:t>
      </w:r>
    </w:p>
    <w:p w14:paraId="592B2C2F" w14:textId="77777777" w:rsidR="0031674A" w:rsidRPr="000E32F8" w:rsidRDefault="0031674A" w:rsidP="00753EDC">
      <w:pPr>
        <w:pStyle w:val="Tekstpodstawowy"/>
        <w:numPr>
          <w:ilvl w:val="0"/>
          <w:numId w:val="65"/>
        </w:numPr>
        <w:suppressAutoHyphens/>
        <w:spacing w:after="0" w:line="276" w:lineRule="auto"/>
        <w:ind w:left="851"/>
        <w:rPr>
          <w:rFonts w:cs="Segoe UI Light"/>
        </w:rPr>
      </w:pPr>
      <w:r w:rsidRPr="000E32F8">
        <w:rPr>
          <w:rFonts w:cs="Segoe UI Light"/>
        </w:rPr>
        <w:t>przyjmowania informacji o zastępstwach,</w:t>
      </w:r>
    </w:p>
    <w:p w14:paraId="684AEF60" w14:textId="77777777" w:rsidR="0031674A" w:rsidRPr="000E32F8" w:rsidRDefault="0031674A" w:rsidP="00753EDC">
      <w:pPr>
        <w:pStyle w:val="Tekstpodstawowy"/>
        <w:numPr>
          <w:ilvl w:val="0"/>
          <w:numId w:val="65"/>
        </w:numPr>
        <w:suppressAutoHyphens/>
        <w:spacing w:after="0" w:line="276" w:lineRule="auto"/>
        <w:ind w:left="851"/>
        <w:rPr>
          <w:rFonts w:cs="Segoe UI Light"/>
        </w:rPr>
      </w:pPr>
      <w:r w:rsidRPr="000E32F8">
        <w:rPr>
          <w:rFonts w:cs="Segoe UI Light"/>
        </w:rPr>
        <w:t>udzielania informacji o zastępstwach,</w:t>
      </w:r>
    </w:p>
    <w:p w14:paraId="1DCE20BA" w14:textId="77777777" w:rsidR="0031674A" w:rsidRPr="000E32F8" w:rsidRDefault="0031674A" w:rsidP="00753EDC">
      <w:pPr>
        <w:pStyle w:val="Tekstpodstawowy"/>
        <w:numPr>
          <w:ilvl w:val="0"/>
          <w:numId w:val="65"/>
        </w:numPr>
        <w:suppressAutoHyphens/>
        <w:spacing w:after="0" w:line="276" w:lineRule="auto"/>
        <w:ind w:left="851"/>
        <w:rPr>
          <w:rFonts w:cs="Segoe UI Light"/>
        </w:rPr>
      </w:pPr>
      <w:r w:rsidRPr="000E32F8">
        <w:rPr>
          <w:rFonts w:cs="Segoe UI Light"/>
        </w:rPr>
        <w:t>udostępniania informacji o aktualnej strukturze organizacyjnej, w tym co najmniej aktualnych listach:</w:t>
      </w:r>
    </w:p>
    <w:p w14:paraId="07CA33CD" w14:textId="77777777" w:rsidR="0031674A" w:rsidRPr="000E32F8" w:rsidRDefault="0031674A" w:rsidP="00753EDC">
      <w:pPr>
        <w:pStyle w:val="Tekstpodstawowy"/>
        <w:numPr>
          <w:ilvl w:val="0"/>
          <w:numId w:val="59"/>
        </w:numPr>
        <w:suppressAutoHyphens/>
        <w:spacing w:after="0" w:line="276" w:lineRule="auto"/>
        <w:ind w:left="1134" w:hanging="283"/>
        <w:rPr>
          <w:rFonts w:cs="Segoe UI Light"/>
        </w:rPr>
      </w:pPr>
      <w:r w:rsidRPr="000E32F8">
        <w:rPr>
          <w:rFonts w:cs="Segoe UI Light"/>
        </w:rPr>
        <w:t>użytkowników i aktualnej strukturze organizacyjnej oraz o szczegółowych danych wskazanych,</w:t>
      </w:r>
    </w:p>
    <w:p w14:paraId="7331E3BC" w14:textId="77777777" w:rsidR="0031674A" w:rsidRPr="000E32F8" w:rsidRDefault="0031674A" w:rsidP="00753EDC">
      <w:pPr>
        <w:pStyle w:val="Tekstpodstawowy"/>
        <w:numPr>
          <w:ilvl w:val="0"/>
          <w:numId w:val="59"/>
        </w:numPr>
        <w:suppressAutoHyphens/>
        <w:spacing w:after="0" w:line="276" w:lineRule="auto"/>
        <w:ind w:left="1134" w:hanging="283"/>
        <w:rPr>
          <w:rFonts w:cs="Segoe UI Light"/>
        </w:rPr>
      </w:pPr>
      <w:r w:rsidRPr="000E32F8">
        <w:rPr>
          <w:rFonts w:cs="Segoe UI Light"/>
        </w:rPr>
        <w:t>użytkowników i wskazanych stanowisk,</w:t>
      </w:r>
    </w:p>
    <w:p w14:paraId="5BFAA033" w14:textId="77777777" w:rsidR="0031674A" w:rsidRPr="000E32F8" w:rsidRDefault="0031674A" w:rsidP="00753EDC">
      <w:pPr>
        <w:pStyle w:val="Tekstpodstawowy"/>
        <w:numPr>
          <w:ilvl w:val="0"/>
          <w:numId w:val="65"/>
        </w:numPr>
        <w:suppressAutoHyphens/>
        <w:spacing w:after="0" w:line="276" w:lineRule="auto"/>
        <w:ind w:left="851"/>
        <w:rPr>
          <w:rFonts w:cs="Segoe UI Light"/>
        </w:rPr>
      </w:pPr>
      <w:r w:rsidRPr="000E32F8">
        <w:rPr>
          <w:rFonts w:cs="Segoe UI Light"/>
        </w:rPr>
        <w:t>przyjmowania zleceń i realizowania wysyłki dokumentów (przesyłek wychodzących).</w:t>
      </w:r>
    </w:p>
    <w:p w14:paraId="38E0BCF0" w14:textId="77777777"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lastRenderedPageBreak/>
        <w:t>Dostarczone rozwiązanie w ramach usługi musi na każde żądanie pozostałych obszarów udostępniać informacje o bieżącej konfiguracji usługi i zakresie wymienianych informacji.</w:t>
      </w:r>
    </w:p>
    <w:p w14:paraId="20BD190F" w14:textId="77777777"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Udostępniana rozwiązanie musi umożliwiać za pomocą mechanizmów integracyjnych realizację wymiany informacji co najmniej zgodnie i w zakresie przedstawionym w poniższych typach – uruchomienie integracji pomiędzy obszarami EZD, a obszarami obsługi Podatków Gminnych i Opłat Lokalnych:</w:t>
      </w:r>
    </w:p>
    <w:p w14:paraId="11770E12" w14:textId="77777777" w:rsidR="0031674A" w:rsidRPr="000E32F8" w:rsidRDefault="0031674A" w:rsidP="00753EDC">
      <w:pPr>
        <w:pStyle w:val="Tekstpodstawowy"/>
        <w:numPr>
          <w:ilvl w:val="0"/>
          <w:numId w:val="60"/>
        </w:numPr>
        <w:suppressAutoHyphens/>
        <w:spacing w:after="0" w:line="276" w:lineRule="auto"/>
        <w:ind w:left="851"/>
        <w:rPr>
          <w:rFonts w:cs="Segoe UI Light"/>
        </w:rPr>
      </w:pPr>
      <w:r w:rsidRPr="000E32F8">
        <w:rPr>
          <w:rFonts w:cs="Segoe UI Light"/>
        </w:rPr>
        <w:t>TYP 1</w:t>
      </w:r>
    </w:p>
    <w:p w14:paraId="1F63962B"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Dokument wpływa do urzędu i jest rejestrowany jako przesyłka przychodząca w obszarze EZD.</w:t>
      </w:r>
    </w:p>
    <w:p w14:paraId="4A84A9FD"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W obszarze EZD użytkownik wszczyna sprawę na podstawie dokumentu.</w:t>
      </w:r>
    </w:p>
    <w:p w14:paraId="5E7A3BDB"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pobiera automatycznie informacje o dokumencie i sprawie zarejestrowanych w obszarze EZD.</w:t>
      </w:r>
    </w:p>
    <w:p w14:paraId="12571E72"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generuje dokument odpowiedzi.</w:t>
      </w:r>
    </w:p>
    <w:p w14:paraId="3337C5BE"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automatycznie przekazuje do obszaru EZD</w:t>
      </w:r>
    </w:p>
    <w:p w14:paraId="7DA9EB0D"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 xml:space="preserve">dokument odpowiedzi i dołącza go do sprawy w obszarze EZD. </w:t>
      </w:r>
    </w:p>
    <w:p w14:paraId="7AAB5A8A"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wysyła za pośrednictwem obszaru EZD dokument odpowiedzi do wnioskodawcy.</w:t>
      </w:r>
    </w:p>
    <w:p w14:paraId="1ABD540D" w14:textId="77777777" w:rsidR="0031674A" w:rsidRPr="000E32F8" w:rsidRDefault="0031674A" w:rsidP="00753EDC">
      <w:pPr>
        <w:pStyle w:val="Tekstpodstawowy"/>
        <w:numPr>
          <w:ilvl w:val="0"/>
          <w:numId w:val="60"/>
        </w:numPr>
        <w:suppressAutoHyphens/>
        <w:spacing w:after="0" w:line="276" w:lineRule="auto"/>
        <w:ind w:left="851"/>
        <w:rPr>
          <w:rFonts w:cs="Segoe UI Light"/>
        </w:rPr>
      </w:pPr>
      <w:r w:rsidRPr="000E32F8">
        <w:rPr>
          <w:rFonts w:cs="Segoe UI Light"/>
        </w:rPr>
        <w:t>TYP 2</w:t>
      </w:r>
    </w:p>
    <w:p w14:paraId="6C4E2A32"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wszczyna postępowanie ”z urzędu”.</w:t>
      </w:r>
    </w:p>
    <w:p w14:paraId="0DB5B834"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wprowadza do obszaru EZD sprawę wszczętą ”z urzędu”.</w:t>
      </w:r>
    </w:p>
    <w:p w14:paraId="0F685612"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generuje masowo dokumenty.</w:t>
      </w:r>
    </w:p>
    <w:p w14:paraId="30BAA657"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przekazuje do obszaru EZD wygenerowane dokumenty i dołącza je do uprzednio wprowadzonej sprawy w obszarze obsługi Podatków lub Opłat Lokalnych / EZD.</w:t>
      </w:r>
    </w:p>
    <w:p w14:paraId="038C1B1F"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EZD wysyła dokumenty do adresatów.</w:t>
      </w:r>
    </w:p>
    <w:p w14:paraId="30F91AA0" w14:textId="77777777" w:rsidR="0031674A" w:rsidRPr="000E32F8" w:rsidRDefault="0031674A" w:rsidP="00753EDC">
      <w:pPr>
        <w:pStyle w:val="Tekstpodstawowy"/>
        <w:numPr>
          <w:ilvl w:val="0"/>
          <w:numId w:val="60"/>
        </w:numPr>
        <w:suppressAutoHyphens/>
        <w:spacing w:after="0" w:line="276" w:lineRule="auto"/>
        <w:ind w:left="851"/>
        <w:rPr>
          <w:rFonts w:cs="Segoe UI Light"/>
        </w:rPr>
      </w:pPr>
      <w:r w:rsidRPr="000E32F8">
        <w:rPr>
          <w:rFonts w:cs="Segoe UI Light"/>
        </w:rPr>
        <w:t>TYP 3</w:t>
      </w:r>
    </w:p>
    <w:p w14:paraId="5F7F45F6"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Pismo wpływa do urzędu i jest rejestrowane jako przesyłka przychodząca w obszarze EZD.</w:t>
      </w:r>
    </w:p>
    <w:p w14:paraId="30ABE667"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pobiera informacje o piśmie zarejestrowanym w obszarze EZD.</w:t>
      </w:r>
    </w:p>
    <w:p w14:paraId="4DB2D6CF"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w obszarze EZD dołącza pismo do sprawy już istniejącej w obszarze EZD.</w:t>
      </w:r>
    </w:p>
    <w:p w14:paraId="60E7916C" w14:textId="77777777" w:rsidR="0031674A" w:rsidRPr="000E32F8" w:rsidRDefault="0031674A" w:rsidP="00753EDC">
      <w:pPr>
        <w:numPr>
          <w:ilvl w:val="0"/>
          <w:numId w:val="57"/>
        </w:numPr>
        <w:suppressAutoHyphens/>
        <w:autoSpaceDE w:val="0"/>
        <w:autoSpaceDN w:val="0"/>
        <w:adjustRightInd w:val="0"/>
        <w:spacing w:after="0" w:line="276" w:lineRule="auto"/>
        <w:ind w:left="1418"/>
        <w:rPr>
          <w:rFonts w:cs="Segoe UI Light"/>
        </w:rPr>
      </w:pPr>
      <w:r w:rsidRPr="000E32F8">
        <w:rPr>
          <w:rFonts w:cs="Segoe UI Light"/>
        </w:rPr>
        <w:t>Obszar obsługi Podatków lub Opłat Lokalnych przekazuje do obszarze EZD dokument odpowiedzi i dołącza go do sprawy w obszarze EZD.</w:t>
      </w:r>
    </w:p>
    <w:p w14:paraId="2EC2CE5A" w14:textId="77777777" w:rsidR="0031674A" w:rsidRPr="000E32F8" w:rsidRDefault="0031674A" w:rsidP="00753EDC">
      <w:pPr>
        <w:pStyle w:val="Standard"/>
        <w:numPr>
          <w:ilvl w:val="0"/>
          <w:numId w:val="58"/>
        </w:numPr>
        <w:spacing w:line="276" w:lineRule="auto"/>
        <w:jc w:val="both"/>
        <w:textAlignment w:val="baseline"/>
        <w:rPr>
          <w:rFonts w:ascii="Segoe UI Light" w:hAnsi="Segoe UI Light" w:cs="Segoe UI Light"/>
          <w:kern w:val="1"/>
          <w:sz w:val="22"/>
          <w:szCs w:val="22"/>
        </w:rPr>
      </w:pPr>
      <w:r w:rsidRPr="000E32F8">
        <w:rPr>
          <w:rFonts w:ascii="Segoe UI Light" w:hAnsi="Segoe UI Light" w:cs="Segoe UI Light"/>
          <w:kern w:val="1"/>
          <w:sz w:val="22"/>
          <w:szCs w:val="22"/>
        </w:rPr>
        <w:t>Usługa w obszarze EZD musi umożliwiać pozostałym obszarom wyszukiwanie udostępnianych spraw i dokumentów. Wyszukiwanie musi się odbywać na podstawie przekazanych przez pozostałe obszary kryteriów wyszukiwania, tj. co najmniej:</w:t>
      </w:r>
    </w:p>
    <w:p w14:paraId="02731EAD" w14:textId="77777777" w:rsidR="0031674A" w:rsidRPr="000E32F8" w:rsidRDefault="0031674A" w:rsidP="00753EDC">
      <w:pPr>
        <w:pStyle w:val="Tekstpodstawowy"/>
        <w:numPr>
          <w:ilvl w:val="0"/>
          <w:numId w:val="61"/>
        </w:numPr>
        <w:suppressAutoHyphens/>
        <w:spacing w:after="0" w:line="276" w:lineRule="auto"/>
        <w:ind w:left="851"/>
        <w:rPr>
          <w:rFonts w:cs="Segoe UI Light"/>
        </w:rPr>
      </w:pPr>
      <w:r w:rsidRPr="000E32F8">
        <w:rPr>
          <w:rFonts w:cs="Segoe UI Light"/>
        </w:rPr>
        <w:t>Dla spraw: typ sprawy (np. Obsługa skargi, Obsługa wniosku o dowód osobisty), status sprawy, właściciel sprawy (stanowisko merytoryczne), przedział dat wszczęcia.</w:t>
      </w:r>
    </w:p>
    <w:p w14:paraId="156C8D5F" w14:textId="77777777" w:rsidR="0031674A" w:rsidRPr="000E32F8" w:rsidRDefault="0031674A" w:rsidP="00753EDC">
      <w:pPr>
        <w:pStyle w:val="Tekstpodstawowy"/>
        <w:numPr>
          <w:ilvl w:val="0"/>
          <w:numId w:val="61"/>
        </w:numPr>
        <w:suppressAutoHyphens/>
        <w:spacing w:after="0" w:line="276" w:lineRule="auto"/>
        <w:ind w:left="851"/>
        <w:rPr>
          <w:rFonts w:cs="Segoe UI Light"/>
        </w:rPr>
      </w:pPr>
      <w:r w:rsidRPr="000E32F8">
        <w:rPr>
          <w:rFonts w:cs="Segoe UI Light"/>
        </w:rPr>
        <w:lastRenderedPageBreak/>
        <w:t>Dla dokumentów: typ dokumentu (np. Wniosek o nadanie honorowego obywatelstwa, Pismo ogólne, Decyzja), status dokumentu, właściciel dokumentu (stanowisko merytoryczne), rodzaj dokumentu (m.in. przesyłka przychodząca, wychodząca, pismo wewnętrzne), przedział dat rejestracji.</w:t>
      </w:r>
    </w:p>
    <w:p w14:paraId="007823AD" w14:textId="77777777" w:rsidR="0031674A" w:rsidRPr="000E32F8" w:rsidRDefault="0031674A" w:rsidP="00753EDC">
      <w:pPr>
        <w:pStyle w:val="Akapitzlist"/>
        <w:numPr>
          <w:ilvl w:val="0"/>
          <w:numId w:val="58"/>
        </w:numPr>
        <w:spacing w:line="276" w:lineRule="auto"/>
        <w:rPr>
          <w:rFonts w:cs="Segoe UI Light"/>
        </w:rPr>
      </w:pPr>
      <w:r w:rsidRPr="000E32F8">
        <w:rPr>
          <w:rFonts w:cs="Segoe UI Light"/>
        </w:rPr>
        <w:t>W dostarczany Systemie EZD należy uruchomić wszystkie mechanizmy integracyjne opisane powyżej, celem docelowego uruchomienia w przyszłości integracji z Systemami Dziedzinowymi użytkowanymi przez Zamawiającego.</w:t>
      </w:r>
    </w:p>
    <w:p w14:paraId="1BFD43C5" w14:textId="77777777" w:rsidR="0031674A" w:rsidRPr="000E32F8" w:rsidRDefault="0031674A" w:rsidP="00753EDC">
      <w:pPr>
        <w:pStyle w:val="Akapitzlist"/>
        <w:numPr>
          <w:ilvl w:val="0"/>
          <w:numId w:val="58"/>
        </w:numPr>
        <w:spacing w:line="276" w:lineRule="auto"/>
        <w:rPr>
          <w:rFonts w:cs="Segoe UI Light"/>
        </w:rPr>
      </w:pPr>
      <w:r w:rsidRPr="000E32F8">
        <w:rPr>
          <w:rFonts w:cs="Segoe UI Light"/>
        </w:rPr>
        <w:t xml:space="preserve">W przypadku zmiany systemów dziedzinowych przez Zamawiającego w przyszłości, uruchomione mechanizmy mają umożliwić oczekiwaną integrację z każdym innym systemem dziedzinowym z zakresu podatków i opłat lokalnych. </w:t>
      </w:r>
    </w:p>
    <w:p w14:paraId="5E1D9E94" w14:textId="77777777" w:rsidR="0031674A" w:rsidRPr="000E32F8" w:rsidRDefault="0031674A" w:rsidP="00753EDC">
      <w:pPr>
        <w:pStyle w:val="Akapitzlist"/>
        <w:numPr>
          <w:ilvl w:val="0"/>
          <w:numId w:val="58"/>
        </w:numPr>
        <w:spacing w:line="276" w:lineRule="auto"/>
        <w:rPr>
          <w:rFonts w:cs="Segoe UI Light"/>
        </w:rPr>
      </w:pPr>
      <w:r w:rsidRPr="000E32F8">
        <w:rPr>
          <w:rFonts w:cs="Segoe UI Light"/>
        </w:rPr>
        <w:t>Uruchomienie w pełni działającej integracji nie jest przedmiotem niniejszego zamówienia.</w:t>
      </w:r>
    </w:p>
    <w:p w14:paraId="31597A15" w14:textId="77777777" w:rsidR="0031674A" w:rsidRPr="000E32F8" w:rsidRDefault="0031674A" w:rsidP="00AB3F46">
      <w:pPr>
        <w:spacing w:line="276" w:lineRule="auto"/>
        <w:rPr>
          <w:rFonts w:cs="Segoe UI Light"/>
        </w:rPr>
      </w:pPr>
    </w:p>
    <w:p w14:paraId="50AD3F69" w14:textId="4E45DCE6" w:rsidR="0031674A" w:rsidRPr="000E32F8" w:rsidRDefault="0031674A" w:rsidP="00AB3F46">
      <w:pPr>
        <w:spacing w:line="276" w:lineRule="auto"/>
        <w:rPr>
          <w:rFonts w:cs="Segoe UI Light"/>
        </w:rPr>
      </w:pPr>
      <w:r w:rsidRPr="000E32F8">
        <w:rPr>
          <w:rFonts w:cs="Segoe UI Light"/>
          <w:b/>
        </w:rPr>
        <w:t>UWAGA</w:t>
      </w:r>
      <w:r w:rsidRPr="000E32F8">
        <w:rPr>
          <w:rFonts w:cs="Segoe UI Light"/>
        </w:rPr>
        <w:t xml:space="preserve">. Zamawiający w ramach niniejszego postępowania </w:t>
      </w:r>
      <w:r w:rsidRPr="000E32F8">
        <w:rPr>
          <w:rFonts w:cs="Segoe UI Light"/>
          <w:u w:val="single"/>
        </w:rPr>
        <w:t>nie zezwala</w:t>
      </w:r>
      <w:r w:rsidRPr="000E32F8">
        <w:rPr>
          <w:rFonts w:cs="Segoe UI Light"/>
        </w:rPr>
        <w:t xml:space="preserve"> na wymianę Systemów Dziedzinowych.</w:t>
      </w:r>
      <w:r w:rsidR="00650D83" w:rsidRPr="000E32F8">
        <w:rPr>
          <w:rFonts w:cs="Segoe UI Light"/>
        </w:rPr>
        <w:t xml:space="preserve"> Pozyskanie oferty oraz dokumentacji technicznej niezbędnej do integracji systemów dziedzinowych z oferowanymi systemami leży po stronie Wykonawcy. Zamawiający nie będzie uczestniczył w ustaleniach pomiędzy podmiotami.</w:t>
      </w:r>
    </w:p>
    <w:p w14:paraId="2166796F" w14:textId="77777777" w:rsidR="0031674A" w:rsidRPr="000E32F8" w:rsidRDefault="0031674A" w:rsidP="00AB3F46">
      <w:pPr>
        <w:spacing w:line="276" w:lineRule="auto"/>
        <w:rPr>
          <w:rFonts w:cs="Segoe UI Light"/>
        </w:rPr>
      </w:pPr>
    </w:p>
    <w:p w14:paraId="036CD13E" w14:textId="77777777" w:rsidR="00FF6F94" w:rsidRPr="000E32F8" w:rsidRDefault="00FF6F94" w:rsidP="00AB3F46">
      <w:pPr>
        <w:spacing w:line="276" w:lineRule="auto"/>
        <w:jc w:val="left"/>
        <w:rPr>
          <w:rFonts w:eastAsiaTheme="majorEastAsia" w:cs="Segoe UI Light"/>
          <w:color w:val="2E74B5" w:themeColor="accent1" w:themeShade="BF"/>
          <w:sz w:val="32"/>
          <w:szCs w:val="32"/>
        </w:rPr>
      </w:pPr>
      <w:bookmarkStart w:id="43" w:name="_Toc534750352"/>
      <w:r w:rsidRPr="000E32F8">
        <w:rPr>
          <w:rFonts w:cs="Segoe UI Light"/>
        </w:rPr>
        <w:br w:type="page"/>
      </w:r>
    </w:p>
    <w:p w14:paraId="02B83853" w14:textId="754AF504" w:rsidR="00947B9D" w:rsidRPr="000E32F8" w:rsidRDefault="002461E8" w:rsidP="00AB3F46">
      <w:pPr>
        <w:pStyle w:val="Nagwek1"/>
        <w:spacing w:line="276" w:lineRule="auto"/>
        <w:rPr>
          <w:rFonts w:ascii="Segoe UI Light" w:hAnsi="Segoe UI Light" w:cs="Segoe UI Light"/>
        </w:rPr>
      </w:pPr>
      <w:bookmarkStart w:id="44" w:name="_Toc35118490"/>
      <w:r w:rsidRPr="000E32F8">
        <w:rPr>
          <w:rFonts w:ascii="Segoe UI Light" w:hAnsi="Segoe UI Light" w:cs="Segoe UI Light"/>
        </w:rPr>
        <w:lastRenderedPageBreak/>
        <w:t xml:space="preserve">Zakres 5 - </w:t>
      </w:r>
      <w:r w:rsidR="00947B9D" w:rsidRPr="000E32F8">
        <w:rPr>
          <w:rFonts w:ascii="Segoe UI Light" w:hAnsi="Segoe UI Light" w:cs="Segoe UI Light"/>
        </w:rPr>
        <w:t xml:space="preserve">Dostawa i wdrożenie </w:t>
      </w:r>
      <w:r w:rsidR="001C4E55" w:rsidRPr="000E32F8">
        <w:rPr>
          <w:rFonts w:ascii="Segoe UI Light" w:hAnsi="Segoe UI Light" w:cs="Segoe UI Light"/>
        </w:rPr>
        <w:t xml:space="preserve">oprogramowania </w:t>
      </w:r>
      <w:r w:rsidR="00947B9D" w:rsidRPr="000E32F8">
        <w:rPr>
          <w:rFonts w:ascii="Segoe UI Light" w:hAnsi="Segoe UI Light" w:cs="Segoe UI Light"/>
        </w:rPr>
        <w:t>e-Usług</w:t>
      </w:r>
      <w:bookmarkEnd w:id="43"/>
      <w:bookmarkEnd w:id="44"/>
      <w:r w:rsidRPr="000E32F8">
        <w:rPr>
          <w:rFonts w:ascii="Segoe UI Light" w:hAnsi="Segoe UI Light" w:cs="Segoe UI Light"/>
        </w:rPr>
        <w:t xml:space="preserve"> </w:t>
      </w:r>
    </w:p>
    <w:p w14:paraId="3CAA94EC" w14:textId="77777777" w:rsidR="00A87F88" w:rsidRPr="000E32F8" w:rsidRDefault="00A87F88" w:rsidP="00A87F88">
      <w:pPr>
        <w:spacing w:line="276" w:lineRule="auto"/>
        <w:rPr>
          <w:rFonts w:cs="Segoe UI Light"/>
        </w:rPr>
      </w:pPr>
      <w:bookmarkStart w:id="45" w:name="_Toc12915402"/>
      <w:bookmarkStart w:id="46" w:name="_Toc35118491"/>
      <w:r w:rsidRPr="000E32F8">
        <w:rPr>
          <w:rFonts w:cs="Segoe UI Light"/>
        </w:rPr>
        <w:t>Wykonawca przeprowadzi prace wdrożeniowe w podziale na trzy etapy:</w:t>
      </w:r>
    </w:p>
    <w:p w14:paraId="771FF666" w14:textId="77777777" w:rsidR="00A87F88" w:rsidRPr="000E32F8" w:rsidRDefault="00A87F88" w:rsidP="00A87F88">
      <w:pPr>
        <w:pStyle w:val="Akapitzlist"/>
        <w:numPr>
          <w:ilvl w:val="0"/>
          <w:numId w:val="34"/>
        </w:numPr>
        <w:spacing w:after="200" w:line="276" w:lineRule="auto"/>
        <w:rPr>
          <w:rFonts w:cs="Segoe UI Light"/>
        </w:rPr>
      </w:pPr>
      <w:r w:rsidRPr="000E32F8">
        <w:rPr>
          <w:rFonts w:cs="Segoe UI Light"/>
        </w:rPr>
        <w:t>Analiza przedwdrożeniowa,</w:t>
      </w:r>
    </w:p>
    <w:p w14:paraId="203CB100" w14:textId="50D8FC47" w:rsidR="00A87F88" w:rsidRPr="000E32F8" w:rsidRDefault="00A87F88" w:rsidP="00A87F88">
      <w:pPr>
        <w:pStyle w:val="Akapitzlist"/>
        <w:numPr>
          <w:ilvl w:val="0"/>
          <w:numId w:val="34"/>
        </w:numPr>
        <w:spacing w:after="200" w:line="276" w:lineRule="auto"/>
        <w:rPr>
          <w:rFonts w:cs="Segoe UI Light"/>
        </w:rPr>
      </w:pPr>
      <w:r w:rsidRPr="000E32F8">
        <w:rPr>
          <w:rFonts w:cs="Segoe UI Light"/>
        </w:rPr>
        <w:t>Instalacja, dostawa licencji Oprogramowania oraz Oprogramowania Narzędziowego, Konfiguracja oraz parametryzacja Systemu</w:t>
      </w:r>
      <w:r w:rsidR="006361B2">
        <w:rPr>
          <w:rFonts w:cs="Segoe UI Light"/>
        </w:rPr>
        <w:t>, zakres migracji baz danych,</w:t>
      </w:r>
    </w:p>
    <w:p w14:paraId="535F0FE9" w14:textId="77777777" w:rsidR="00A87F88" w:rsidRPr="000E32F8" w:rsidRDefault="00A87F88" w:rsidP="00A87F88">
      <w:pPr>
        <w:pStyle w:val="Akapitzlist"/>
        <w:numPr>
          <w:ilvl w:val="0"/>
          <w:numId w:val="34"/>
        </w:numPr>
        <w:spacing w:after="200" w:line="276" w:lineRule="auto"/>
        <w:rPr>
          <w:rFonts w:cs="Segoe UI Light"/>
        </w:rPr>
      </w:pPr>
      <w:r w:rsidRPr="000E32F8">
        <w:rPr>
          <w:rFonts w:cs="Segoe UI Light"/>
        </w:rPr>
        <w:t>Szkolenia,</w:t>
      </w:r>
    </w:p>
    <w:p w14:paraId="321EF862" w14:textId="77777777" w:rsidR="00A87F88" w:rsidRPr="000E32F8" w:rsidRDefault="00A87F88" w:rsidP="00A87F88">
      <w:pPr>
        <w:spacing w:after="275" w:line="276" w:lineRule="auto"/>
        <w:ind w:left="360"/>
        <w:jc w:val="left"/>
        <w:rPr>
          <w:rFonts w:cs="Segoe UI Light"/>
        </w:rPr>
      </w:pPr>
      <w:r w:rsidRPr="000E32F8">
        <w:rPr>
          <w:rFonts w:cs="Segoe UI Light"/>
          <w:b/>
          <w:u w:val="single" w:color="000000"/>
        </w:rPr>
        <w:t>I etap: Analiza przedwdrożeniowa</w:t>
      </w:r>
      <w:r w:rsidRPr="000E32F8">
        <w:rPr>
          <w:rFonts w:cs="Segoe UI Light"/>
          <w:u w:val="single" w:color="000000"/>
        </w:rPr>
        <w:t xml:space="preserve"> - będzie obejmować:</w:t>
      </w:r>
    </w:p>
    <w:p w14:paraId="692B8557" w14:textId="5923A7B5" w:rsidR="00A87F88" w:rsidRPr="000E32F8" w:rsidRDefault="00A87F88" w:rsidP="00A87F88">
      <w:pPr>
        <w:numPr>
          <w:ilvl w:val="1"/>
          <w:numId w:val="34"/>
        </w:numPr>
        <w:spacing w:after="95" w:line="276" w:lineRule="auto"/>
        <w:ind w:left="720"/>
        <w:rPr>
          <w:rFonts w:cs="Segoe UI Light"/>
        </w:rPr>
      </w:pPr>
      <w:r w:rsidRPr="000E32F8">
        <w:rPr>
          <w:rFonts w:cs="Segoe UI Light"/>
        </w:rPr>
        <w:t xml:space="preserve">Analizę infrastruktury technicznej </w:t>
      </w:r>
      <w:r>
        <w:rPr>
          <w:rFonts w:cs="Segoe UI Light"/>
        </w:rPr>
        <w:t>infrastruktury urzędu</w:t>
      </w:r>
      <w:r w:rsidRPr="000E32F8">
        <w:rPr>
          <w:rFonts w:cs="Segoe UI Light"/>
        </w:rPr>
        <w:t>,</w:t>
      </w:r>
    </w:p>
    <w:p w14:paraId="45A74E38" w14:textId="77777777" w:rsidR="00A87F88" w:rsidRPr="000E32F8" w:rsidRDefault="00A87F88" w:rsidP="00A87F88">
      <w:pPr>
        <w:numPr>
          <w:ilvl w:val="1"/>
          <w:numId w:val="34"/>
        </w:numPr>
        <w:spacing w:after="95" w:line="276" w:lineRule="auto"/>
        <w:ind w:left="720"/>
        <w:rPr>
          <w:rFonts w:cs="Segoe UI Light"/>
        </w:rPr>
      </w:pPr>
      <w:r w:rsidRPr="000E32F8">
        <w:rPr>
          <w:rFonts w:cs="Segoe UI Light"/>
        </w:rPr>
        <w:t>Przygotowanie przez Wykonawcę opisu danych konfiguracyjnych, które powinny zostać przygotowane przez Zamawiającego (np. dane adresowe, NIP itp.),</w:t>
      </w:r>
    </w:p>
    <w:p w14:paraId="3E709E99" w14:textId="77777777" w:rsidR="00A87F88" w:rsidRPr="000E32F8" w:rsidRDefault="00A87F88" w:rsidP="00A87F88">
      <w:pPr>
        <w:numPr>
          <w:ilvl w:val="1"/>
          <w:numId w:val="34"/>
        </w:numPr>
        <w:spacing w:after="53" w:line="276" w:lineRule="auto"/>
        <w:ind w:left="720"/>
        <w:rPr>
          <w:rFonts w:cs="Segoe UI Light"/>
        </w:rPr>
      </w:pPr>
      <w:r w:rsidRPr="000E32F8">
        <w:rPr>
          <w:rFonts w:cs="Segoe UI Light"/>
        </w:rPr>
        <w:t>Przesłanie do Zamawiającego arkuszy konfiguracyjnych w celu pozyskania danych wraz z instrukcją wypełniania arkuszy,</w:t>
      </w:r>
    </w:p>
    <w:p w14:paraId="01812EC6" w14:textId="77A7A754" w:rsidR="00A87F88" w:rsidRPr="000E32F8" w:rsidRDefault="00A87F88" w:rsidP="00A87F88">
      <w:pPr>
        <w:numPr>
          <w:ilvl w:val="1"/>
          <w:numId w:val="34"/>
        </w:numPr>
        <w:spacing w:after="115" w:line="276" w:lineRule="auto"/>
        <w:ind w:left="720"/>
        <w:rPr>
          <w:rFonts w:cs="Segoe UI Light"/>
        </w:rPr>
      </w:pPr>
      <w:r w:rsidRPr="000E32F8">
        <w:rPr>
          <w:rFonts w:cs="Segoe UI Light"/>
        </w:rPr>
        <w:t>Weryfikację lub opracowanie przez Wykonawcę definicji procesów (procedur WorkFlow) wspomaganych przez System.</w:t>
      </w:r>
    </w:p>
    <w:p w14:paraId="53EC1794" w14:textId="6145640C" w:rsidR="00A87F88" w:rsidRPr="000E32F8" w:rsidRDefault="00A87F88" w:rsidP="00A87F88">
      <w:pPr>
        <w:numPr>
          <w:ilvl w:val="1"/>
          <w:numId w:val="34"/>
        </w:numPr>
        <w:spacing w:after="120" w:line="276" w:lineRule="auto"/>
        <w:ind w:left="720"/>
        <w:rPr>
          <w:rFonts w:cs="Segoe UI Light"/>
        </w:rPr>
      </w:pPr>
      <w:r w:rsidRPr="000E32F8">
        <w:rPr>
          <w:rFonts w:cs="Segoe UI Light"/>
        </w:rPr>
        <w:t>Przygotowanie oraz przedstawienie do akceptacji Zamawiającego szczegółowego harmonogramu szkoleń oraz wdr</w:t>
      </w:r>
      <w:r>
        <w:rPr>
          <w:rFonts w:cs="Segoe UI Light"/>
        </w:rPr>
        <w:t>ożenia.</w:t>
      </w:r>
    </w:p>
    <w:p w14:paraId="235164B5" w14:textId="77777777" w:rsidR="00A87F88" w:rsidRPr="000E32F8" w:rsidRDefault="00A87F88" w:rsidP="00A87F88">
      <w:pPr>
        <w:numPr>
          <w:ilvl w:val="1"/>
          <w:numId w:val="34"/>
        </w:numPr>
        <w:spacing w:after="55" w:line="276" w:lineRule="auto"/>
        <w:ind w:left="720"/>
        <w:rPr>
          <w:rFonts w:cs="Segoe UI Light"/>
        </w:rPr>
      </w:pPr>
      <w:r w:rsidRPr="000E32F8">
        <w:rPr>
          <w:rFonts w:cs="Segoe UI Light"/>
        </w:rPr>
        <w:t>Wykonawca zobowiązany jest do zaproponowania scenariuszy testowych wdrażanego Systemu. Zaakceptowane przez Zamawiającego scenariusze będą podstawą do przeprowadzenia odbiorów.</w:t>
      </w:r>
    </w:p>
    <w:p w14:paraId="04912DD4" w14:textId="77777777" w:rsidR="00A87F88" w:rsidRPr="000E32F8" w:rsidRDefault="00A87F88" w:rsidP="00A87F88">
      <w:pPr>
        <w:spacing w:after="38" w:line="276" w:lineRule="auto"/>
        <w:jc w:val="left"/>
        <w:rPr>
          <w:rFonts w:cs="Segoe UI Light"/>
        </w:rPr>
      </w:pPr>
    </w:p>
    <w:p w14:paraId="5097C8B9" w14:textId="77777777" w:rsidR="00A87F88" w:rsidRPr="000E32F8" w:rsidRDefault="00A87F88" w:rsidP="00A87F88">
      <w:pPr>
        <w:spacing w:after="60" w:line="276" w:lineRule="auto"/>
        <w:rPr>
          <w:rFonts w:cs="Segoe UI Light"/>
        </w:rPr>
      </w:pPr>
      <w:r w:rsidRPr="000E32F8">
        <w:rPr>
          <w:rFonts w:cs="Segoe UI Light"/>
        </w:rPr>
        <w:t>Zamawiający przekaże dane konfiguracyjne w przygotowanych przez Wykonawcę arkuszach konfiguracyjnych w terminie do 21 dni od daty ich otrzymania od Wykonawcy.</w:t>
      </w:r>
    </w:p>
    <w:p w14:paraId="69FC4F93" w14:textId="77777777" w:rsidR="00A87F88" w:rsidRPr="000E32F8" w:rsidRDefault="00A87F88" w:rsidP="00A87F88">
      <w:pPr>
        <w:spacing w:after="36" w:line="276" w:lineRule="auto"/>
        <w:jc w:val="left"/>
        <w:rPr>
          <w:rFonts w:cs="Segoe UI Light"/>
        </w:rPr>
      </w:pPr>
    </w:p>
    <w:p w14:paraId="0F85A999" w14:textId="77777777" w:rsidR="00A87F88" w:rsidRPr="000E32F8" w:rsidRDefault="00A87F88" w:rsidP="00A87F88">
      <w:pPr>
        <w:spacing w:line="276" w:lineRule="auto"/>
        <w:rPr>
          <w:rFonts w:cs="Segoe UI Light"/>
          <w:u w:val="single" w:color="000000"/>
        </w:rPr>
      </w:pPr>
      <w:r w:rsidRPr="000E32F8">
        <w:rPr>
          <w:rFonts w:cs="Segoe UI Light"/>
          <w:b/>
          <w:u w:val="single" w:color="000000"/>
        </w:rPr>
        <w:t>II etap: Instalacja, dostawa licencji Oprogramowania oraz Oprogramowania Narzędziowego, Konfiguracja oraz parametryzacja Systemu -</w:t>
      </w:r>
      <w:r w:rsidRPr="000E32F8">
        <w:rPr>
          <w:rFonts w:cs="Segoe UI Light"/>
          <w:b/>
        </w:rPr>
        <w:t xml:space="preserve"> </w:t>
      </w:r>
      <w:r w:rsidRPr="000E32F8">
        <w:rPr>
          <w:rFonts w:cs="Segoe UI Light"/>
          <w:u w:val="single" w:color="000000"/>
        </w:rPr>
        <w:t>będzie obejmować:</w:t>
      </w:r>
    </w:p>
    <w:p w14:paraId="15C81B57" w14:textId="173727C0" w:rsidR="00A87F88" w:rsidRPr="000E32F8" w:rsidRDefault="00A87F88" w:rsidP="00A87F88">
      <w:pPr>
        <w:numPr>
          <w:ilvl w:val="1"/>
          <w:numId w:val="35"/>
        </w:numPr>
        <w:spacing w:after="119" w:line="276" w:lineRule="auto"/>
        <w:ind w:hanging="348"/>
        <w:rPr>
          <w:rFonts w:cs="Segoe UI Light"/>
        </w:rPr>
      </w:pPr>
      <w:r w:rsidRPr="000E32F8">
        <w:rPr>
          <w:rFonts w:cs="Segoe UI Light"/>
        </w:rPr>
        <w:t xml:space="preserve">Dostawę i instalację sprzętu niezbędnego do obsługi </w:t>
      </w:r>
      <w:r>
        <w:rPr>
          <w:rFonts w:cs="Segoe UI Light"/>
        </w:rPr>
        <w:t>Systemu e-Usług</w:t>
      </w:r>
      <w:r w:rsidRPr="000E32F8">
        <w:rPr>
          <w:rFonts w:cs="Segoe UI Light"/>
        </w:rPr>
        <w:t xml:space="preserve"> oraz Oprogramowania Narzędziowego na serwerach wskazanych przez Zamawiającego, w tym:</w:t>
      </w:r>
    </w:p>
    <w:p w14:paraId="38CD9A65" w14:textId="77777777" w:rsidR="00A87F88" w:rsidRPr="000E32F8" w:rsidRDefault="00A87F88" w:rsidP="00A87F88">
      <w:pPr>
        <w:numPr>
          <w:ilvl w:val="2"/>
          <w:numId w:val="35"/>
        </w:numPr>
        <w:spacing w:after="119" w:line="276" w:lineRule="auto"/>
        <w:ind w:left="709"/>
        <w:rPr>
          <w:rFonts w:cs="Segoe UI Light"/>
        </w:rPr>
      </w:pPr>
      <w:r w:rsidRPr="000E32F8">
        <w:rPr>
          <w:rFonts w:cs="Segoe UI Light"/>
        </w:rPr>
        <w:t>Dostarczyć licencje (jeśli wymagane) i zainstalować wymagane serwerowe systemy operacyjne,</w:t>
      </w:r>
    </w:p>
    <w:p w14:paraId="42A8DA9A" w14:textId="77777777" w:rsidR="00A87F88" w:rsidRPr="000E32F8" w:rsidRDefault="00A87F88" w:rsidP="00A87F88">
      <w:pPr>
        <w:numPr>
          <w:ilvl w:val="2"/>
          <w:numId w:val="35"/>
        </w:numPr>
        <w:spacing w:after="119" w:line="276" w:lineRule="auto"/>
        <w:ind w:left="709"/>
        <w:rPr>
          <w:rFonts w:cs="Segoe UI Light"/>
        </w:rPr>
      </w:pPr>
      <w:r w:rsidRPr="000E32F8">
        <w:rPr>
          <w:rFonts w:cs="Segoe UI Light"/>
        </w:rPr>
        <w:t>Dostarczyć licencje (jeśli wymagane), zainstalować i skonfigurować serwer SQL,</w:t>
      </w:r>
    </w:p>
    <w:p w14:paraId="62D70B7A" w14:textId="77777777" w:rsidR="00A87F88" w:rsidRPr="00B4658E" w:rsidRDefault="00A87F88" w:rsidP="00A87F88">
      <w:pPr>
        <w:numPr>
          <w:ilvl w:val="2"/>
          <w:numId w:val="35"/>
        </w:numPr>
        <w:spacing w:after="119" w:line="276" w:lineRule="auto"/>
        <w:ind w:left="709"/>
        <w:rPr>
          <w:rFonts w:cs="Segoe UI Light"/>
          <w:lang w:val="en-US"/>
        </w:rPr>
      </w:pPr>
      <w:r w:rsidRPr="000E32F8">
        <w:rPr>
          <w:rFonts w:cs="Segoe UI Light"/>
        </w:rPr>
        <w:t xml:space="preserve">Zainstalować i skonfigurować serwer aplikacji (np. </w:t>
      </w:r>
      <w:r w:rsidRPr="00B4658E">
        <w:rPr>
          <w:rFonts w:cs="Segoe UI Light"/>
          <w:lang w:val="en-US"/>
        </w:rPr>
        <w:t>IIS, JBoss, apache2, tomcat, itp.),</w:t>
      </w:r>
    </w:p>
    <w:p w14:paraId="6EE036BC" w14:textId="4700979F" w:rsidR="00A87F88" w:rsidRPr="000E32F8" w:rsidRDefault="00A87F88" w:rsidP="00A87F88">
      <w:pPr>
        <w:numPr>
          <w:ilvl w:val="2"/>
          <w:numId w:val="35"/>
        </w:numPr>
        <w:spacing w:after="119" w:line="276" w:lineRule="auto"/>
        <w:ind w:left="709"/>
        <w:rPr>
          <w:rFonts w:cs="Segoe UI Light"/>
        </w:rPr>
      </w:pPr>
      <w:r w:rsidRPr="000E32F8">
        <w:rPr>
          <w:rFonts w:cs="Segoe UI Light"/>
        </w:rPr>
        <w:t xml:space="preserve">Zainstalować i skonfigurować system </w:t>
      </w:r>
      <w:r>
        <w:rPr>
          <w:rFonts w:cs="Segoe UI Light"/>
        </w:rPr>
        <w:t>e-usług</w:t>
      </w:r>
      <w:r w:rsidRPr="000E32F8">
        <w:rPr>
          <w:rFonts w:cs="Segoe UI Light"/>
        </w:rPr>
        <w:t>.</w:t>
      </w:r>
    </w:p>
    <w:p w14:paraId="2AA0CE52" w14:textId="0F8317B6" w:rsidR="00A87F88" w:rsidRPr="000E32F8" w:rsidRDefault="00A87F88" w:rsidP="00A87F88">
      <w:pPr>
        <w:numPr>
          <w:ilvl w:val="1"/>
          <w:numId w:val="35"/>
        </w:numPr>
        <w:spacing w:after="50" w:line="276" w:lineRule="auto"/>
        <w:ind w:hanging="348"/>
        <w:rPr>
          <w:rFonts w:cs="Segoe UI Light"/>
        </w:rPr>
      </w:pPr>
      <w:r w:rsidRPr="000E32F8">
        <w:rPr>
          <w:rFonts w:cs="Segoe UI Light"/>
        </w:rPr>
        <w:t xml:space="preserve">Wprowadzenie procesów (procedur WorkFlow) obsługiwanych przez </w:t>
      </w:r>
      <w:r>
        <w:rPr>
          <w:rFonts w:cs="Segoe UI Light"/>
        </w:rPr>
        <w:t>System</w:t>
      </w:r>
      <w:r w:rsidRPr="000E32F8">
        <w:rPr>
          <w:rFonts w:cs="Segoe UI Light"/>
        </w:rPr>
        <w:t xml:space="preserve"> </w:t>
      </w:r>
    </w:p>
    <w:p w14:paraId="7617FBB9" w14:textId="3AF891D3" w:rsidR="00A87F88" w:rsidRPr="000E32F8" w:rsidRDefault="00A87F88" w:rsidP="00A87F88">
      <w:pPr>
        <w:numPr>
          <w:ilvl w:val="1"/>
          <w:numId w:val="35"/>
        </w:numPr>
        <w:spacing w:after="50" w:line="276" w:lineRule="auto"/>
        <w:ind w:hanging="348"/>
        <w:rPr>
          <w:rFonts w:cs="Segoe UI Light"/>
        </w:rPr>
      </w:pPr>
      <w:r w:rsidRPr="000E32F8">
        <w:rPr>
          <w:rFonts w:cs="Segoe UI Light"/>
        </w:rPr>
        <w:t>Wprowadze</w:t>
      </w:r>
      <w:r>
        <w:rPr>
          <w:rFonts w:cs="Segoe UI Light"/>
        </w:rPr>
        <w:t>nie danych konfiguracyjnych</w:t>
      </w:r>
    </w:p>
    <w:p w14:paraId="1120E38B" w14:textId="77777777" w:rsidR="00A87F88" w:rsidRPr="000E32F8" w:rsidRDefault="00A87F88" w:rsidP="00A87F88">
      <w:pPr>
        <w:numPr>
          <w:ilvl w:val="1"/>
          <w:numId w:val="35"/>
        </w:numPr>
        <w:spacing w:after="50" w:line="276" w:lineRule="auto"/>
        <w:ind w:hanging="348"/>
        <w:rPr>
          <w:rFonts w:cs="Segoe UI Light"/>
        </w:rPr>
      </w:pPr>
      <w:r w:rsidRPr="000E32F8">
        <w:rPr>
          <w:rFonts w:cs="Segoe UI Light"/>
        </w:rPr>
        <w:t xml:space="preserve">Wprowadzenie danych konfiguracyjnych dla Użytkowników Końcowych </w:t>
      </w:r>
    </w:p>
    <w:p w14:paraId="35C5FE60" w14:textId="464083B7" w:rsidR="00A87F88" w:rsidRPr="000E32F8" w:rsidRDefault="00A87F88" w:rsidP="00A87F88">
      <w:pPr>
        <w:numPr>
          <w:ilvl w:val="1"/>
          <w:numId w:val="35"/>
        </w:numPr>
        <w:spacing w:after="50" w:line="276" w:lineRule="auto"/>
        <w:ind w:hanging="348"/>
        <w:rPr>
          <w:rFonts w:cs="Segoe UI Light"/>
        </w:rPr>
      </w:pPr>
      <w:r w:rsidRPr="000E32F8">
        <w:rPr>
          <w:rFonts w:cs="Segoe UI Light"/>
        </w:rPr>
        <w:lastRenderedPageBreak/>
        <w:t>Wprowadzenie danych konfiguracyjnych niezbędnych do połączenia z innymi systemami (w tym ePuap , e-nadawca, bankowość elektroniczna i SD)</w:t>
      </w:r>
    </w:p>
    <w:p w14:paraId="07BC692B" w14:textId="77777777" w:rsidR="00A87F88" w:rsidRPr="000E32F8" w:rsidRDefault="00A87F88" w:rsidP="00A87F88">
      <w:pPr>
        <w:numPr>
          <w:ilvl w:val="1"/>
          <w:numId w:val="35"/>
        </w:numPr>
        <w:spacing w:after="50" w:line="276" w:lineRule="auto"/>
        <w:ind w:hanging="348"/>
        <w:rPr>
          <w:rFonts w:cs="Segoe UI Light"/>
        </w:rPr>
      </w:pPr>
      <w:r w:rsidRPr="000E32F8">
        <w:rPr>
          <w:rFonts w:cs="Segoe UI Light"/>
        </w:rPr>
        <w:t xml:space="preserve">Wprowadzenie i publikacja formularzy elektronicznych wdrażanych procedur administracyjnych </w:t>
      </w:r>
    </w:p>
    <w:p w14:paraId="621B4440" w14:textId="77777777" w:rsidR="00A87F88" w:rsidRPr="000E32F8" w:rsidRDefault="00A87F88" w:rsidP="00A87F88">
      <w:pPr>
        <w:numPr>
          <w:ilvl w:val="1"/>
          <w:numId w:val="35"/>
        </w:numPr>
        <w:spacing w:after="50" w:line="276" w:lineRule="auto"/>
        <w:ind w:hanging="348"/>
        <w:rPr>
          <w:rFonts w:cs="Segoe UI Light"/>
        </w:rPr>
      </w:pPr>
      <w:r w:rsidRPr="000E32F8">
        <w:rPr>
          <w:rFonts w:cs="Segoe UI Light"/>
        </w:rPr>
        <w:t>Wykonawca zobowiązany jest do przeprowadzenia testów akceptacyjnych w siedzibie Zamawiającego. W testach musi uczestniczyć pracownik Wykonawcy oraz przedstawiciel Zamawiającego.</w:t>
      </w:r>
    </w:p>
    <w:p w14:paraId="743C97ED" w14:textId="77777777" w:rsidR="00A87F88" w:rsidRDefault="00A87F88" w:rsidP="00AB3F46">
      <w:pPr>
        <w:pStyle w:val="Nagwek2"/>
        <w:rPr>
          <w:rFonts w:cs="Segoe UI Light"/>
        </w:rPr>
      </w:pPr>
    </w:p>
    <w:p w14:paraId="2E58FC16" w14:textId="6BCEB682" w:rsidR="00AE79BF" w:rsidRPr="000E32F8" w:rsidRDefault="00AE79BF" w:rsidP="00AB3F46">
      <w:pPr>
        <w:pStyle w:val="Nagwek2"/>
        <w:rPr>
          <w:rFonts w:cs="Segoe UI Light"/>
        </w:rPr>
      </w:pPr>
      <w:r w:rsidRPr="000E32F8">
        <w:rPr>
          <w:rFonts w:cs="Segoe UI Light"/>
        </w:rPr>
        <w:t>Zakres licencji na dostarczane w ramach zamówienia oprogramowanie</w:t>
      </w:r>
      <w:bookmarkEnd w:id="45"/>
      <w:bookmarkEnd w:id="46"/>
    </w:p>
    <w:p w14:paraId="6D8F1FC6" w14:textId="09F5B44D" w:rsidR="00AE79BF" w:rsidRPr="000E32F8" w:rsidRDefault="00AE79BF" w:rsidP="00AB3F46">
      <w:pPr>
        <w:pStyle w:val="Tekstpodstawowy"/>
        <w:spacing w:after="0" w:line="276" w:lineRule="auto"/>
        <w:rPr>
          <w:rFonts w:eastAsiaTheme="minorHAnsi" w:cs="Segoe UI Light"/>
        </w:rPr>
      </w:pPr>
      <w:r w:rsidRPr="000E32F8">
        <w:rPr>
          <w:rFonts w:eastAsiaTheme="minorHAnsi" w:cs="Segoe UI Light"/>
        </w:rPr>
        <w:t xml:space="preserve">Wykonawca, stosownie do ustawy o prawie autorskim i prawach pokrewnych z 4 lutego 1994 r. (tekst jednolity Dz.U. nr 90 z 2006 r. poz. 631 z późn. zm.), oświadcza, że z momentem ukończenia prac nad wdrożeniem aplikacji, udzieli Urzędowi </w:t>
      </w:r>
      <w:r w:rsidR="008A7E83" w:rsidRPr="000E32F8">
        <w:rPr>
          <w:rFonts w:eastAsiaTheme="minorHAnsi" w:cs="Segoe UI Light"/>
        </w:rPr>
        <w:t>Gminy w Stawigudzie</w:t>
      </w:r>
      <w:r w:rsidRPr="000E32F8">
        <w:rPr>
          <w:rFonts w:eastAsiaTheme="minorHAnsi" w:cs="Segoe UI Light"/>
        </w:rPr>
        <w:t xml:space="preserve"> lub jednostkom podległym nieodpłatnej i nieograniczonej w czasie licencji niewyłącznej na korzystanie z wdrożonej aplikacji, na następujących polach eksploatacji:</w:t>
      </w:r>
    </w:p>
    <w:p w14:paraId="26C2F07C" w14:textId="77777777" w:rsidR="00AE79BF" w:rsidRPr="000E32F8" w:rsidRDefault="00AE79BF" w:rsidP="00753EDC">
      <w:pPr>
        <w:pStyle w:val="Tekstpodstawowy"/>
        <w:numPr>
          <w:ilvl w:val="0"/>
          <w:numId w:val="39"/>
        </w:numPr>
        <w:suppressAutoHyphens/>
        <w:spacing w:after="0" w:line="276" w:lineRule="auto"/>
        <w:ind w:left="851"/>
        <w:rPr>
          <w:rFonts w:cs="Segoe UI Light"/>
        </w:rPr>
      </w:pPr>
      <w:r w:rsidRPr="000E32F8">
        <w:rPr>
          <w:rFonts w:cs="Segoe UI Light"/>
        </w:rPr>
        <w:t>wyświetlania, odtwarzania, przekazywania, udostępniania i stosowania</w:t>
      </w:r>
    </w:p>
    <w:p w14:paraId="1F907AC6" w14:textId="77777777" w:rsidR="00AE79BF" w:rsidRPr="000E32F8" w:rsidRDefault="00AE79BF" w:rsidP="00753EDC">
      <w:pPr>
        <w:pStyle w:val="Tekstpodstawowy"/>
        <w:numPr>
          <w:ilvl w:val="0"/>
          <w:numId w:val="39"/>
        </w:numPr>
        <w:suppressAutoHyphens/>
        <w:spacing w:after="0" w:line="276" w:lineRule="auto"/>
        <w:ind w:left="851"/>
        <w:rPr>
          <w:rFonts w:cs="Segoe UI Light"/>
        </w:rPr>
      </w:pPr>
      <w:r w:rsidRPr="000E32F8">
        <w:rPr>
          <w:rFonts w:cs="Segoe UI Light"/>
        </w:rPr>
        <w:t>wielokrotnego wprowadzania do pamięci komputerów,</w:t>
      </w:r>
    </w:p>
    <w:p w14:paraId="04C2BA7A" w14:textId="7F163989" w:rsidR="00AE79BF" w:rsidRPr="000E32F8" w:rsidRDefault="00AE79BF" w:rsidP="00753EDC">
      <w:pPr>
        <w:pStyle w:val="Tekstpodstawowy"/>
        <w:numPr>
          <w:ilvl w:val="0"/>
          <w:numId w:val="39"/>
        </w:numPr>
        <w:suppressAutoHyphens/>
        <w:spacing w:after="0" w:line="276" w:lineRule="auto"/>
        <w:ind w:left="851"/>
        <w:rPr>
          <w:rFonts w:cs="Segoe UI Light"/>
        </w:rPr>
      </w:pPr>
      <w:r w:rsidRPr="000E32F8">
        <w:rPr>
          <w:rFonts w:cs="Segoe UI Light"/>
        </w:rPr>
        <w:t xml:space="preserve">dokonywania wszelkich modyfikacji programowych w zakresie korzystania z niego w celach pierwotnych, </w:t>
      </w:r>
    </w:p>
    <w:p w14:paraId="3D7884CE" w14:textId="77777777" w:rsidR="00AE79BF" w:rsidRPr="000E32F8" w:rsidRDefault="00AE79BF" w:rsidP="00753EDC">
      <w:pPr>
        <w:pStyle w:val="Tekstpodstawowy"/>
        <w:numPr>
          <w:ilvl w:val="0"/>
          <w:numId w:val="39"/>
        </w:numPr>
        <w:suppressAutoHyphens/>
        <w:spacing w:after="0" w:line="276" w:lineRule="auto"/>
        <w:ind w:left="851"/>
        <w:rPr>
          <w:rFonts w:cs="Segoe UI Light"/>
        </w:rPr>
      </w:pPr>
      <w:r w:rsidRPr="000E32F8">
        <w:rPr>
          <w:rFonts w:cs="Segoe UI Light"/>
        </w:rPr>
        <w:t>rozpowszechniania w sieciach zamkniętych w obrębie pracowników Licencjobiorcy</w:t>
      </w:r>
    </w:p>
    <w:p w14:paraId="538BAC4D" w14:textId="77777777" w:rsidR="00AE79BF" w:rsidRPr="000E32F8" w:rsidRDefault="00AE79BF" w:rsidP="00753EDC">
      <w:pPr>
        <w:pStyle w:val="Tekstpodstawowy"/>
        <w:numPr>
          <w:ilvl w:val="0"/>
          <w:numId w:val="39"/>
        </w:numPr>
        <w:suppressAutoHyphens/>
        <w:spacing w:after="0" w:line="276" w:lineRule="auto"/>
        <w:ind w:left="851"/>
        <w:rPr>
          <w:rFonts w:cs="Segoe UI Light"/>
        </w:rPr>
      </w:pPr>
      <w:r w:rsidRPr="000E32F8">
        <w:rPr>
          <w:rFonts w:cs="Segoe UI Light"/>
        </w:rPr>
        <w:t>korzystania z aplikacji na własny użytek.</w:t>
      </w:r>
    </w:p>
    <w:p w14:paraId="305DDB2B" w14:textId="77777777" w:rsidR="00AE79BF" w:rsidRPr="000E32F8" w:rsidRDefault="00AE79BF" w:rsidP="00AB3F46">
      <w:pPr>
        <w:pStyle w:val="Tekstpodstawowy"/>
        <w:spacing w:after="0" w:line="276" w:lineRule="auto"/>
        <w:rPr>
          <w:rFonts w:eastAsiaTheme="minorHAnsi" w:cs="Segoe UI Light"/>
        </w:rPr>
      </w:pPr>
      <w:r w:rsidRPr="000E32F8">
        <w:rPr>
          <w:rFonts w:eastAsiaTheme="minorHAnsi" w:cs="Segoe UI Light"/>
        </w:rPr>
        <w:t>Licencja będzie niewyłączna i zostanie udzielona nieodpłatnie.</w:t>
      </w:r>
    </w:p>
    <w:p w14:paraId="1BADC841" w14:textId="77777777" w:rsidR="00AE79BF" w:rsidRPr="000E32F8" w:rsidRDefault="00AE79BF" w:rsidP="00AB3F46">
      <w:pPr>
        <w:pStyle w:val="Tekstpodstawowy"/>
        <w:spacing w:after="0" w:line="276" w:lineRule="auto"/>
        <w:rPr>
          <w:rFonts w:eastAsiaTheme="minorHAnsi" w:cs="Segoe UI Light"/>
        </w:rPr>
      </w:pPr>
      <w:r w:rsidRPr="000E32F8">
        <w:rPr>
          <w:rFonts w:eastAsiaTheme="minorHAnsi" w:cs="Segoe UI Light"/>
        </w:rPr>
        <w:t>Licencja zostanie udzielona na czas nieoznaczony.</w:t>
      </w:r>
    </w:p>
    <w:p w14:paraId="74E831F6" w14:textId="77777777" w:rsidR="00AE79BF" w:rsidRPr="000E32F8" w:rsidRDefault="00AE79BF" w:rsidP="00AB3F46">
      <w:pPr>
        <w:pStyle w:val="Tekstpodstawowy"/>
        <w:spacing w:after="0" w:line="276" w:lineRule="auto"/>
        <w:rPr>
          <w:rFonts w:eastAsiaTheme="minorHAnsi" w:cs="Segoe UI Light"/>
        </w:rPr>
      </w:pPr>
      <w:r w:rsidRPr="000E32F8">
        <w:rPr>
          <w:rFonts w:eastAsiaTheme="minorHAnsi" w:cs="Segoe UI Light"/>
        </w:rPr>
        <w:t>Licencjodawca udostępni Licencjobiorcy wszelkich informacji dotyczących programu.</w:t>
      </w:r>
    </w:p>
    <w:p w14:paraId="0AD1AE18" w14:textId="77777777" w:rsidR="00AE79BF" w:rsidRPr="000E32F8" w:rsidRDefault="00AE79BF" w:rsidP="00AB3F46">
      <w:pPr>
        <w:pStyle w:val="Tekstpodstawowy"/>
        <w:spacing w:after="0" w:line="276" w:lineRule="auto"/>
        <w:rPr>
          <w:rFonts w:eastAsiaTheme="minorHAnsi" w:cs="Segoe UI Light"/>
        </w:rPr>
      </w:pPr>
      <w:r w:rsidRPr="000E32F8">
        <w:rPr>
          <w:rFonts w:eastAsiaTheme="minorHAnsi" w:cs="Segoe UI Light"/>
        </w:rPr>
        <w:t xml:space="preserve">Licencjobiorca nie będzie miał prawa do publicznego rozpowszechniania, wprowadzania do obrotu, w tym najmu, sprzedaży lub dzierżawy programu oraz kopii oprogramowania. </w:t>
      </w:r>
    </w:p>
    <w:p w14:paraId="29108EC9" w14:textId="77777777" w:rsidR="00AE79BF" w:rsidRPr="000E32F8" w:rsidRDefault="00AE79BF" w:rsidP="00AB3F46">
      <w:pPr>
        <w:pStyle w:val="Tekstpodstawowy"/>
        <w:spacing w:after="0" w:line="276" w:lineRule="auto"/>
        <w:rPr>
          <w:rFonts w:eastAsiaTheme="minorHAnsi" w:cs="Segoe UI Light"/>
        </w:rPr>
      </w:pPr>
      <w:r w:rsidRPr="000E32F8">
        <w:rPr>
          <w:rFonts w:eastAsiaTheme="minorHAnsi" w:cs="Segoe UI Light"/>
        </w:rPr>
        <w:t>Licencjobiorca nie będzie miał prawa przenosić praw wynikających z licencji.</w:t>
      </w:r>
    </w:p>
    <w:p w14:paraId="3F6D2DC3" w14:textId="6098F052" w:rsidR="00AE79BF" w:rsidRPr="000E32F8" w:rsidRDefault="00AE79BF" w:rsidP="00AB3F46">
      <w:pPr>
        <w:spacing w:line="276" w:lineRule="auto"/>
        <w:rPr>
          <w:rFonts w:cs="Segoe UI Light"/>
          <w:sz w:val="20"/>
        </w:rPr>
      </w:pPr>
    </w:p>
    <w:p w14:paraId="3400ED62" w14:textId="0A0EDFAC" w:rsidR="00AE79BF" w:rsidRPr="000E32F8" w:rsidRDefault="00AE79BF" w:rsidP="00F779C9">
      <w:pPr>
        <w:pStyle w:val="Nagwek2"/>
        <w:rPr>
          <w:rFonts w:cs="Segoe UI Light"/>
        </w:rPr>
      </w:pPr>
      <w:bookmarkStart w:id="47" w:name="_Toc12915403"/>
      <w:bookmarkStart w:id="48" w:name="_Toc35118492"/>
      <w:r w:rsidRPr="000E32F8">
        <w:rPr>
          <w:rFonts w:cs="Segoe UI Light"/>
        </w:rPr>
        <w:t>Ogólne warunki gwarancji i opieki serwisowej na dostarczane w ramach zamówienia oprogramowanie</w:t>
      </w:r>
      <w:bookmarkEnd w:id="47"/>
      <w:bookmarkEnd w:id="48"/>
    </w:p>
    <w:p w14:paraId="229F8778" w14:textId="77777777" w:rsidR="00AE79BF" w:rsidRPr="000E32F8" w:rsidRDefault="00AE79BF" w:rsidP="00AB3F46">
      <w:pPr>
        <w:pStyle w:val="Tekstpodstawowy"/>
        <w:spacing w:after="0" w:line="276" w:lineRule="auto"/>
        <w:rPr>
          <w:rFonts w:cs="Segoe UI Light"/>
          <w:b/>
        </w:rPr>
      </w:pPr>
      <w:r w:rsidRPr="000E32F8">
        <w:rPr>
          <w:rFonts w:cs="Segoe UI Light"/>
          <w:b/>
        </w:rPr>
        <w:t xml:space="preserve">Gwarancja – minimalne wymagania: </w:t>
      </w:r>
    </w:p>
    <w:p w14:paraId="5D1CC947"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Okres gwarancji – co najmniej 36 miesięcy od daty podpisania bez zastrzeżeń końcowego protokołu odbioru – okres gwarancji stanowi kryterium oceny oferty.</w:t>
      </w:r>
    </w:p>
    <w:p w14:paraId="34629BF5"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Zdalne usuwanie usterek i awarii oprogramowania. </w:t>
      </w:r>
    </w:p>
    <w:p w14:paraId="4605E6D0"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Zdalne (a w razie konieczności w siedzibie Urzędu/Jednostki) usuwanie błędów baz danych (w tym brak spójności i integralności danych, itp.) niepolegające na błędnej obsłudze. </w:t>
      </w:r>
    </w:p>
    <w:p w14:paraId="6B74871C"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Skonfigurowanie lub udzielenie pomocy technicznej przy instalacji i konfiguracji oprogramowania systemowego serwera produkcyjnego. </w:t>
      </w:r>
    </w:p>
    <w:p w14:paraId="70703D4C"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Dokonywanie aktualizacji systemu w miarę modyfikacji i ulepszania własnych aplikacji. </w:t>
      </w:r>
    </w:p>
    <w:p w14:paraId="1CEC7DD4"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lastRenderedPageBreak/>
        <w:t>Informowanie Urzędu/Jednostek o dostępnych aktualizacjach/poprawkach oprogramowania istotnych dla bezpieczeństwa i właściwego funkcjonowania systemu.</w:t>
      </w:r>
    </w:p>
    <w:p w14:paraId="37A3F32D"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Zdalne (a w razie konieczności w siedzibie Urzędu/Jednostki) instalowanie powyższych aktualizacji / poprawek (jeżeli oprogramowanie komercyjne dopuszcza pobranie aktualizacji w ramach licencji). </w:t>
      </w:r>
    </w:p>
    <w:p w14:paraId="27B4D1ED"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Błędy i awarie oprogramowania w okresie gwarancji będą usuwane na koszt dostawcy aplikacji. </w:t>
      </w:r>
    </w:p>
    <w:p w14:paraId="5EE63D00" w14:textId="67613A5D"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Zapewnienie następujących priorytetów i maksymalnych czasów usunięcia Wad (Czasy naprawy) w okresie gwarancji, liczone od momentu zgłoszenia Wady przez Urząd/Jednostkę: </w:t>
      </w:r>
    </w:p>
    <w:p w14:paraId="41BF02EA" w14:textId="77777777" w:rsidR="00AE79BF" w:rsidRPr="000E32F8" w:rsidRDefault="00AE79BF" w:rsidP="00753EDC">
      <w:pPr>
        <w:pStyle w:val="Tekstpodstawowy"/>
        <w:numPr>
          <w:ilvl w:val="0"/>
          <w:numId w:val="40"/>
        </w:numPr>
        <w:suppressAutoHyphens/>
        <w:spacing w:after="0" w:line="276" w:lineRule="auto"/>
        <w:rPr>
          <w:rFonts w:eastAsiaTheme="minorHAnsi" w:cs="Segoe UI Light"/>
        </w:rPr>
      </w:pPr>
      <w:r w:rsidRPr="000E32F8">
        <w:rPr>
          <w:rFonts w:eastAsiaTheme="minorHAnsi" w:cs="Segoe UI Light"/>
        </w:rPr>
        <w:t xml:space="preserve">dla zgłoszeń o priorytecie Krytycznym, oznaczającym przerwę w pracy systemu lub jego wdrożonej funkcjonalności – 2 dni roboczych; </w:t>
      </w:r>
    </w:p>
    <w:p w14:paraId="57DFA3A6" w14:textId="77777777" w:rsidR="00AE79BF" w:rsidRPr="000E32F8" w:rsidRDefault="00AE79BF" w:rsidP="00753EDC">
      <w:pPr>
        <w:pStyle w:val="Tekstpodstawowy"/>
        <w:numPr>
          <w:ilvl w:val="0"/>
          <w:numId w:val="40"/>
        </w:numPr>
        <w:suppressAutoHyphens/>
        <w:spacing w:after="0" w:line="276" w:lineRule="auto"/>
        <w:rPr>
          <w:rFonts w:eastAsiaTheme="minorHAnsi" w:cs="Segoe UI Light"/>
        </w:rPr>
      </w:pPr>
      <w:r w:rsidRPr="000E32F8">
        <w:rPr>
          <w:rFonts w:eastAsiaTheme="minorHAnsi" w:cs="Segoe UI Light"/>
        </w:rPr>
        <w:t>dla zgłoszeń o priorytecie Wysokim, oznaczającym ograniczenie wydajności systemu lub jego funkcjonalności, pozwalające jednak na dalszą pracę w systemie oraz w modułach/systemach połączonych interfejsami – 7 dni roboczych;</w:t>
      </w:r>
    </w:p>
    <w:p w14:paraId="3995EC93" w14:textId="77777777" w:rsidR="00AE79BF" w:rsidRPr="000E32F8" w:rsidRDefault="00AE79BF" w:rsidP="00753EDC">
      <w:pPr>
        <w:pStyle w:val="Tekstpodstawowy"/>
        <w:numPr>
          <w:ilvl w:val="0"/>
          <w:numId w:val="40"/>
        </w:numPr>
        <w:suppressAutoHyphens/>
        <w:spacing w:after="0" w:line="276" w:lineRule="auto"/>
        <w:rPr>
          <w:rFonts w:eastAsiaTheme="minorHAnsi" w:cs="Segoe UI Light"/>
        </w:rPr>
      </w:pPr>
      <w:r w:rsidRPr="000E32F8">
        <w:rPr>
          <w:rFonts w:eastAsiaTheme="minorHAnsi" w:cs="Segoe UI Light"/>
        </w:rPr>
        <w:t>dla pozostałych zgłoszeń, określonych jako zgłoszenia o priorytecie Niskim – 21 dni roboczych.</w:t>
      </w:r>
    </w:p>
    <w:p w14:paraId="47A19201"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Zapewnienie rekonfiguracji bądź ponownej instalacji systemu i przywrócenie danych z kopii po awarii sprzętu. </w:t>
      </w:r>
    </w:p>
    <w:p w14:paraId="1C6AF899"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Czas naprawy oprogramowania użytkowego odnosi się do oprogramowania użytkowego dostarczonego, do którego dostawca oprogramowania posiada możliwość prawną i techniczną ingerencji w kod źródłowy.</w:t>
      </w:r>
    </w:p>
    <w:p w14:paraId="4ECFBCF4"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Przedstawienie w trakcie odbioru końcowego pełnej dokumentacji powykonawczej obejmującej: </w:t>
      </w:r>
    </w:p>
    <w:p w14:paraId="1290BF66" w14:textId="77777777"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t xml:space="preserve">opis użytych bibliotek (funkcji, parametrów), </w:t>
      </w:r>
    </w:p>
    <w:p w14:paraId="560B6EF7" w14:textId="77777777"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t xml:space="preserve">szczegółowy schemat baz danych systemu, uwzględniający powiązania i zależności między tabelami, </w:t>
      </w:r>
    </w:p>
    <w:p w14:paraId="0FACDB71" w14:textId="77777777"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t xml:space="preserve">opis techniczny procedur aktualizacyjnych </w:t>
      </w:r>
    </w:p>
    <w:p w14:paraId="756B2C21" w14:textId="77777777"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t>dostarczenie wszelkich niezbędnych materiałów uzupełniających do powyższej dokumentacji</w:t>
      </w:r>
    </w:p>
    <w:p w14:paraId="2B88E307" w14:textId="77777777" w:rsidR="00AE79BF" w:rsidRPr="000E32F8" w:rsidRDefault="00AE79BF" w:rsidP="00AB3F46">
      <w:pPr>
        <w:pStyle w:val="Tekstpodstawowy"/>
        <w:spacing w:after="0" w:line="276" w:lineRule="auto"/>
        <w:ind w:left="720"/>
        <w:rPr>
          <w:rFonts w:cs="Segoe UI Light"/>
        </w:rPr>
      </w:pPr>
      <w:r w:rsidRPr="000E32F8">
        <w:rPr>
          <w:rFonts w:cs="Segoe UI Light"/>
        </w:rPr>
        <w:t xml:space="preserve">powykonawczej, które są konieczne do właściwej eksploatacji systemu. </w:t>
      </w:r>
    </w:p>
    <w:p w14:paraId="3D7A52E4" w14:textId="77777777" w:rsidR="00AE79BF" w:rsidRPr="000E32F8" w:rsidRDefault="00AE79BF" w:rsidP="00753EDC">
      <w:pPr>
        <w:pStyle w:val="Akapitzlist"/>
        <w:numPr>
          <w:ilvl w:val="0"/>
          <w:numId w:val="38"/>
        </w:numPr>
        <w:spacing w:before="60" w:after="60" w:line="276" w:lineRule="auto"/>
        <w:rPr>
          <w:rFonts w:cs="Segoe UI Light"/>
        </w:rPr>
      </w:pPr>
      <w:r w:rsidRPr="000E32F8">
        <w:rPr>
          <w:rFonts w:cs="Segoe UI Light"/>
        </w:rPr>
        <w:t xml:space="preserve">Ewentualne rekonfiguracje systemu w celu zapewnienia właściwego dalszego działania. </w:t>
      </w:r>
    </w:p>
    <w:p w14:paraId="18CADC62" w14:textId="77777777" w:rsidR="00AE79BF" w:rsidRPr="000E32F8" w:rsidRDefault="00AE79BF" w:rsidP="00AB3F46">
      <w:pPr>
        <w:pStyle w:val="Tekstpodstawowy"/>
        <w:spacing w:line="276" w:lineRule="auto"/>
        <w:rPr>
          <w:rFonts w:cs="Segoe UI Light"/>
        </w:rPr>
      </w:pPr>
      <w:r w:rsidRPr="000E32F8">
        <w:rPr>
          <w:rFonts w:cs="Segoe UI Light"/>
        </w:rPr>
        <w:t> </w:t>
      </w:r>
    </w:p>
    <w:p w14:paraId="648FC220" w14:textId="7E8C963A" w:rsidR="00AE79BF" w:rsidRPr="000E32F8" w:rsidRDefault="00AE79BF" w:rsidP="00AB3F46">
      <w:pPr>
        <w:pStyle w:val="Tekstpodstawowy"/>
        <w:spacing w:after="0" w:line="276" w:lineRule="auto"/>
        <w:rPr>
          <w:rFonts w:cs="Segoe UI Light"/>
        </w:rPr>
      </w:pPr>
      <w:r w:rsidRPr="000E32F8">
        <w:rPr>
          <w:rFonts w:cs="Segoe UI Light"/>
          <w:b/>
        </w:rPr>
        <w:t xml:space="preserve">Asysta Techniczna i opieka serwisowa – minimalne wymagania: </w:t>
      </w:r>
    </w:p>
    <w:p w14:paraId="7A17320B" w14:textId="77777777" w:rsidR="00AE79BF" w:rsidRPr="000E32F8" w:rsidRDefault="00AE79BF" w:rsidP="00753EDC">
      <w:pPr>
        <w:pStyle w:val="Akapitzlist"/>
        <w:numPr>
          <w:ilvl w:val="0"/>
          <w:numId w:val="42"/>
        </w:numPr>
        <w:spacing w:before="60" w:after="60" w:line="276" w:lineRule="auto"/>
        <w:rPr>
          <w:rFonts w:cs="Segoe UI Light"/>
        </w:rPr>
      </w:pPr>
      <w:r w:rsidRPr="000E32F8">
        <w:rPr>
          <w:rFonts w:cs="Segoe UI Light"/>
        </w:rPr>
        <w:t xml:space="preserve">Okres asysty technicznej – co najmniej 36 miesięcy od daty podpisania bez zastrzeżeń końcowego protokołu odbioru – okres asysty stanowi kryterium oceny oferty. </w:t>
      </w:r>
    </w:p>
    <w:p w14:paraId="66E7C9D4" w14:textId="09B7B424" w:rsidR="00AE79BF" w:rsidRPr="000E32F8" w:rsidRDefault="00AE79BF" w:rsidP="00753EDC">
      <w:pPr>
        <w:pStyle w:val="Akapitzlist"/>
        <w:numPr>
          <w:ilvl w:val="0"/>
          <w:numId w:val="42"/>
        </w:numPr>
        <w:spacing w:before="60" w:after="60" w:line="276" w:lineRule="auto"/>
        <w:rPr>
          <w:rFonts w:cs="Segoe UI Light"/>
        </w:rPr>
      </w:pPr>
      <w:r w:rsidRPr="000E32F8">
        <w:rPr>
          <w:rFonts w:cs="Segoe UI Light"/>
        </w:rPr>
        <w:t>Asysta techniczna oprogramowania polegająca w szczególności na dostarczaniu i instalacji uaktualnień oprogramowania wymaganych przez nowe przepisy prawne lub związanych z</w:t>
      </w:r>
      <w:r w:rsidR="00AB3F46" w:rsidRPr="000E32F8">
        <w:rPr>
          <w:rFonts w:cs="Segoe UI Light"/>
        </w:rPr>
        <w:t> </w:t>
      </w:r>
      <w:r w:rsidRPr="000E32F8">
        <w:rPr>
          <w:rFonts w:cs="Segoe UI Light"/>
        </w:rPr>
        <w:t xml:space="preserve">ogólnym rozwojem systemu w zakresie podmodułów, na które została udzielona licencja. </w:t>
      </w:r>
    </w:p>
    <w:p w14:paraId="6536B157" w14:textId="77777777" w:rsidR="00AE79BF" w:rsidRPr="000E32F8" w:rsidRDefault="00AE79BF" w:rsidP="00753EDC">
      <w:pPr>
        <w:pStyle w:val="Akapitzlist"/>
        <w:numPr>
          <w:ilvl w:val="0"/>
          <w:numId w:val="42"/>
        </w:numPr>
        <w:spacing w:before="60" w:after="60" w:line="276" w:lineRule="auto"/>
        <w:rPr>
          <w:rFonts w:cs="Segoe UI Light"/>
        </w:rPr>
      </w:pPr>
      <w:r w:rsidRPr="000E32F8">
        <w:rPr>
          <w:rFonts w:cs="Segoe UI Light"/>
        </w:rPr>
        <w:t xml:space="preserve">Asysta techniczna bazy danych polegająca w szczególności na: </w:t>
      </w:r>
    </w:p>
    <w:p w14:paraId="7E3E42F3" w14:textId="3DF343AE"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t>usuwaniu uszkodzeń danych zawartych w bazie danych oraz ich skutków powstałych w</w:t>
      </w:r>
      <w:r w:rsidR="00AB3F46" w:rsidRPr="000E32F8">
        <w:rPr>
          <w:rFonts w:cs="Segoe UI Light"/>
        </w:rPr>
        <w:t> </w:t>
      </w:r>
      <w:r w:rsidRPr="000E32F8">
        <w:rPr>
          <w:rFonts w:cs="Segoe UI Light"/>
        </w:rPr>
        <w:t xml:space="preserve">wyniku nieprawidłowego działania systemu, </w:t>
      </w:r>
    </w:p>
    <w:p w14:paraId="359B5725" w14:textId="77777777"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lastRenderedPageBreak/>
        <w:t xml:space="preserve">aktualizacji struktur bazy danych wymaganych przez nowe wersje oprogramowania lub nowe przepisy prawne lub związanych z ogólnym rozwojem systemu </w:t>
      </w:r>
    </w:p>
    <w:p w14:paraId="236AEB74" w14:textId="77777777"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t xml:space="preserve">tworzeniu w bazie danych nowych struktur, które stanowią zabezpieczenie przed wprowadzaniem błędnych danych, powielaniem danych, naruszeniem integralności danych, skasowaniem danych, nadmiernym przyrostem danych i innymi niepożądanymi zjawiskami obniżającymi jakość bazy danych </w:t>
      </w:r>
    </w:p>
    <w:p w14:paraId="57D77FC8" w14:textId="4C032175" w:rsidR="00AE79BF" w:rsidRPr="000E32F8" w:rsidRDefault="00AE79BF" w:rsidP="00753EDC">
      <w:pPr>
        <w:pStyle w:val="Tekstpodstawowy"/>
        <w:numPr>
          <w:ilvl w:val="0"/>
          <w:numId w:val="41"/>
        </w:numPr>
        <w:suppressAutoHyphens/>
        <w:spacing w:after="0" w:line="276" w:lineRule="auto"/>
        <w:rPr>
          <w:rFonts w:cs="Segoe UI Light"/>
        </w:rPr>
      </w:pPr>
      <w:r w:rsidRPr="000E32F8">
        <w:rPr>
          <w:rFonts w:cs="Segoe UI Light"/>
        </w:rPr>
        <w:t>modyfikacji lub rozszerzaniu systemu o podmoduły zwiększające jego funkcjonalność i</w:t>
      </w:r>
      <w:r w:rsidR="00AB3F46" w:rsidRPr="000E32F8">
        <w:rPr>
          <w:rFonts w:cs="Segoe UI Light"/>
        </w:rPr>
        <w:t> </w:t>
      </w:r>
      <w:r w:rsidRPr="000E32F8">
        <w:rPr>
          <w:rFonts w:cs="Segoe UI Light"/>
        </w:rPr>
        <w:t xml:space="preserve">użyteczność, a będących w zakresie działań realizowanych przez Urząd/Jednostkę. </w:t>
      </w:r>
    </w:p>
    <w:p w14:paraId="014DEFCE" w14:textId="77777777" w:rsidR="00AE79BF" w:rsidRPr="000E32F8" w:rsidRDefault="00AE79BF" w:rsidP="00753EDC">
      <w:pPr>
        <w:pStyle w:val="Akapitzlist"/>
        <w:numPr>
          <w:ilvl w:val="0"/>
          <w:numId w:val="42"/>
        </w:numPr>
        <w:spacing w:before="60" w:after="60" w:line="276" w:lineRule="auto"/>
        <w:rPr>
          <w:rFonts w:cs="Segoe UI Light"/>
        </w:rPr>
      </w:pPr>
      <w:r w:rsidRPr="000E32F8">
        <w:rPr>
          <w:rFonts w:cs="Segoe UI Light"/>
        </w:rPr>
        <w:t xml:space="preserve">Udzielanie konsultacji pracownikom wskazanym przez Urząd/Jednostkę w zakresie obsługi systemu. </w:t>
      </w:r>
    </w:p>
    <w:p w14:paraId="25F564A4" w14:textId="77777777" w:rsidR="00AE79BF" w:rsidRPr="000E32F8" w:rsidRDefault="00AE79BF" w:rsidP="00753EDC">
      <w:pPr>
        <w:pStyle w:val="Akapitzlist"/>
        <w:numPr>
          <w:ilvl w:val="0"/>
          <w:numId w:val="42"/>
        </w:numPr>
        <w:spacing w:before="60" w:after="60" w:line="276" w:lineRule="auto"/>
        <w:rPr>
          <w:rFonts w:cs="Segoe UI Light"/>
        </w:rPr>
      </w:pPr>
      <w:r w:rsidRPr="000E32F8">
        <w:rPr>
          <w:rFonts w:cs="Segoe UI Light"/>
        </w:rPr>
        <w:t xml:space="preserve">Udostępnienie Helpdesku w godzinach roboczych pracy Urzędu/Jednostki. </w:t>
      </w:r>
    </w:p>
    <w:p w14:paraId="5222A0E6" w14:textId="77777777" w:rsidR="00AE79BF" w:rsidRPr="000E32F8" w:rsidRDefault="00AE79BF" w:rsidP="00753EDC">
      <w:pPr>
        <w:pStyle w:val="Akapitzlist"/>
        <w:numPr>
          <w:ilvl w:val="0"/>
          <w:numId w:val="42"/>
        </w:numPr>
        <w:spacing w:before="60" w:after="60" w:line="276" w:lineRule="auto"/>
        <w:rPr>
          <w:rFonts w:cs="Segoe UI Light"/>
        </w:rPr>
      </w:pPr>
      <w:r w:rsidRPr="000E32F8">
        <w:rPr>
          <w:rFonts w:cs="Segoe UI Light"/>
        </w:rPr>
        <w:t xml:space="preserve">Usunięcie negatywnych skutków będących wynikiem modyfikacji wprowadzonych przez producenta systemu w ramach asysty technicznej. </w:t>
      </w:r>
    </w:p>
    <w:p w14:paraId="64C54BBB" w14:textId="667A3E9C" w:rsidR="00BD431F" w:rsidRPr="000E32F8" w:rsidRDefault="00BD431F" w:rsidP="00AB3F46">
      <w:pPr>
        <w:spacing w:beforeLines="40" w:before="96" w:afterLines="40" w:after="96" w:line="276" w:lineRule="auto"/>
        <w:rPr>
          <w:rFonts w:eastAsia="Calibri" w:cs="Segoe UI Light"/>
        </w:rPr>
      </w:pPr>
    </w:p>
    <w:p w14:paraId="1F294748" w14:textId="6B888234" w:rsidR="00611644" w:rsidRPr="000E32F8" w:rsidRDefault="00611644" w:rsidP="00AB3F46">
      <w:pPr>
        <w:pStyle w:val="Nagwek2"/>
        <w:rPr>
          <w:rFonts w:cs="Segoe UI Light"/>
        </w:rPr>
      </w:pPr>
      <w:bookmarkStart w:id="49" w:name="_Toc12915411"/>
      <w:bookmarkStart w:id="50" w:name="_Toc12915412"/>
      <w:bookmarkStart w:id="51" w:name="_Toc12915413"/>
      <w:bookmarkStart w:id="52" w:name="_Toc12915414"/>
      <w:bookmarkStart w:id="53" w:name="_Toc12915415"/>
      <w:bookmarkStart w:id="54" w:name="_Toc12915416"/>
      <w:bookmarkStart w:id="55" w:name="_Toc12915417"/>
      <w:bookmarkStart w:id="56" w:name="_Toc12915418"/>
      <w:bookmarkStart w:id="57" w:name="_Toc12915419"/>
      <w:bookmarkStart w:id="58" w:name="_Toc12915420"/>
      <w:bookmarkStart w:id="59" w:name="_Toc12915421"/>
      <w:bookmarkStart w:id="60" w:name="_Toc12915422"/>
      <w:bookmarkStart w:id="61" w:name="_Toc12915423"/>
      <w:bookmarkStart w:id="62" w:name="_Toc12915424"/>
      <w:bookmarkStart w:id="63" w:name="_Toc12915425"/>
      <w:bookmarkStart w:id="64" w:name="_Toc12915426"/>
      <w:bookmarkStart w:id="65" w:name="_Toc12915427"/>
      <w:bookmarkStart w:id="66" w:name="_Toc12915428"/>
      <w:bookmarkStart w:id="67" w:name="_Toc12915429"/>
      <w:bookmarkStart w:id="68" w:name="_Toc12915430"/>
      <w:bookmarkStart w:id="69" w:name="_Toc12915431"/>
      <w:bookmarkStart w:id="70" w:name="_Toc12915432"/>
      <w:bookmarkStart w:id="71" w:name="_Toc12915433"/>
      <w:bookmarkStart w:id="72" w:name="_Toc12915434"/>
      <w:bookmarkStart w:id="73" w:name="_Toc12915435"/>
      <w:bookmarkStart w:id="74" w:name="_Toc12915436"/>
      <w:bookmarkStart w:id="75" w:name="_Toc12915437"/>
      <w:bookmarkStart w:id="76" w:name="_Toc12915438"/>
      <w:bookmarkStart w:id="77" w:name="_Toc12915439"/>
      <w:bookmarkStart w:id="78" w:name="_Toc12915440"/>
      <w:bookmarkStart w:id="79" w:name="_Toc12915441"/>
      <w:bookmarkStart w:id="80" w:name="_Toc12915442"/>
      <w:bookmarkStart w:id="81" w:name="_Toc12915443"/>
      <w:bookmarkStart w:id="82" w:name="_Toc12915444"/>
      <w:bookmarkStart w:id="83" w:name="_Toc12915445"/>
      <w:bookmarkStart w:id="84" w:name="_Toc12915446"/>
      <w:bookmarkStart w:id="85" w:name="_Toc12915447"/>
      <w:bookmarkStart w:id="86" w:name="_Toc12915448"/>
      <w:bookmarkStart w:id="87" w:name="_Toc12915449"/>
      <w:bookmarkStart w:id="88" w:name="_Toc12915450"/>
      <w:bookmarkStart w:id="89" w:name="_Toc12915451"/>
      <w:bookmarkStart w:id="90" w:name="_Toc12915452"/>
      <w:bookmarkStart w:id="91" w:name="_Toc12915453"/>
      <w:bookmarkStart w:id="92" w:name="_Toc12915454"/>
      <w:bookmarkStart w:id="93" w:name="_Toc12915455"/>
      <w:bookmarkStart w:id="94" w:name="_Toc12915456"/>
      <w:bookmarkStart w:id="95" w:name="_Toc12915457"/>
      <w:bookmarkStart w:id="96" w:name="_Toc12915458"/>
      <w:bookmarkStart w:id="97" w:name="_Toc12915459"/>
      <w:bookmarkStart w:id="98" w:name="_Toc12915460"/>
      <w:bookmarkStart w:id="99" w:name="_Toc12915461"/>
      <w:bookmarkStart w:id="100" w:name="_Toc12915462"/>
      <w:bookmarkStart w:id="101" w:name="_Toc12915463"/>
      <w:bookmarkStart w:id="102" w:name="_Toc12915464"/>
      <w:bookmarkStart w:id="103" w:name="_Toc12915465"/>
      <w:bookmarkStart w:id="104" w:name="_Toc12915466"/>
      <w:bookmarkStart w:id="105" w:name="_Toc12915467"/>
      <w:bookmarkStart w:id="106" w:name="_Toc12915468"/>
      <w:bookmarkStart w:id="107" w:name="_Toc12915469"/>
      <w:bookmarkStart w:id="108" w:name="_Toc12915470"/>
      <w:bookmarkStart w:id="109" w:name="_Toc12915471"/>
      <w:bookmarkStart w:id="110" w:name="_Toc12915472"/>
      <w:bookmarkStart w:id="111" w:name="_Toc12915473"/>
      <w:bookmarkStart w:id="112" w:name="_Toc12915474"/>
      <w:bookmarkStart w:id="113" w:name="_Toc12915475"/>
      <w:bookmarkStart w:id="114" w:name="_Toc12915476"/>
      <w:bookmarkStart w:id="115" w:name="_Toc12915477"/>
      <w:bookmarkStart w:id="116" w:name="_Toc12915478"/>
      <w:bookmarkStart w:id="117" w:name="_Toc12915479"/>
      <w:bookmarkStart w:id="118" w:name="_Toc12915480"/>
      <w:bookmarkStart w:id="119" w:name="_Toc12915481"/>
      <w:bookmarkStart w:id="120" w:name="_Toc12915482"/>
      <w:bookmarkStart w:id="121" w:name="_Toc12915483"/>
      <w:bookmarkStart w:id="122" w:name="_Toc12915484"/>
      <w:bookmarkStart w:id="123" w:name="_Toc12915485"/>
      <w:bookmarkStart w:id="124" w:name="_Toc12915486"/>
      <w:bookmarkStart w:id="125" w:name="_Toc12915487"/>
      <w:bookmarkStart w:id="126" w:name="_Toc12915488"/>
      <w:bookmarkStart w:id="127" w:name="_Toc12915489"/>
      <w:bookmarkStart w:id="128" w:name="_Toc12915490"/>
      <w:bookmarkStart w:id="129" w:name="_Toc12915491"/>
      <w:bookmarkStart w:id="130" w:name="_Toc12915492"/>
      <w:bookmarkStart w:id="131" w:name="_Toc12915493"/>
      <w:bookmarkStart w:id="132" w:name="_Toc12915494"/>
      <w:bookmarkStart w:id="133" w:name="_Toc12915495"/>
      <w:bookmarkStart w:id="134" w:name="_Toc12915496"/>
      <w:bookmarkStart w:id="135" w:name="_Toc12915497"/>
      <w:bookmarkStart w:id="136" w:name="_Toc12915498"/>
      <w:bookmarkStart w:id="137" w:name="_Toc12915499"/>
      <w:bookmarkStart w:id="138" w:name="_Toc12915500"/>
      <w:bookmarkStart w:id="139" w:name="_Toc12915501"/>
      <w:bookmarkStart w:id="140" w:name="_Toc12915502"/>
      <w:bookmarkStart w:id="141" w:name="_Toc12915503"/>
      <w:bookmarkStart w:id="142" w:name="_Toc12915504"/>
      <w:bookmarkStart w:id="143" w:name="_Toc12915505"/>
      <w:bookmarkStart w:id="144" w:name="_Toc12915506"/>
      <w:bookmarkStart w:id="145" w:name="_Toc12915508"/>
      <w:bookmarkStart w:id="146" w:name="_Toc3511849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0E32F8">
        <w:rPr>
          <w:rFonts w:cs="Segoe UI Light"/>
        </w:rPr>
        <w:t>Dostawa Cyfrowego Urzędu (Portalu e-usług).</w:t>
      </w:r>
      <w:bookmarkEnd w:id="145"/>
      <w:bookmarkEnd w:id="146"/>
    </w:p>
    <w:p w14:paraId="5DFA47E1" w14:textId="21020FCF" w:rsidR="00611644" w:rsidRPr="000E32F8" w:rsidRDefault="001C4E55" w:rsidP="00AB3F46">
      <w:pPr>
        <w:spacing w:line="276" w:lineRule="auto"/>
        <w:ind w:firstLine="708"/>
        <w:rPr>
          <w:rFonts w:cs="Segoe UI Light"/>
        </w:rPr>
      </w:pPr>
      <w:r w:rsidRPr="000E32F8">
        <w:rPr>
          <w:rFonts w:eastAsia="Calibri" w:cs="Segoe UI Light"/>
        </w:rPr>
        <w:t xml:space="preserve">Centralna platforma e-usług mieszkańca to portal integrujący wszystkie dane z innych systemów, informacje o świadczonych e-usługach przez ePUAP, spersonalizowane dane podatkowe. Jest to główny system funkcjonalny z punktu widzenia mieszkańca działający na styku Klient - Urząd. Dzięki niemu mieszkańcy będą mieli dostęp do wszystkich produktów wytworzonych w ramach projektu. </w:t>
      </w:r>
      <w:r w:rsidR="00611644" w:rsidRPr="000E32F8">
        <w:rPr>
          <w:rFonts w:cs="Segoe UI Light"/>
        </w:rPr>
        <w:t>Cyfrowy Urząd ma stanowić jednolitą platformę internetową pozwalającą na wymianę danych, w szczególności dokumentów, pomiędzy jednostkami samorządu terytorialnego, a obywatelami.</w:t>
      </w:r>
    </w:p>
    <w:p w14:paraId="65A45A2D" w14:textId="77777777" w:rsidR="00611644" w:rsidRPr="000E32F8" w:rsidRDefault="00611644" w:rsidP="00AB3F46">
      <w:pPr>
        <w:spacing w:line="276" w:lineRule="auto"/>
        <w:ind w:firstLine="708"/>
        <w:rPr>
          <w:rFonts w:cs="Segoe UI Light"/>
        </w:rPr>
      </w:pPr>
      <w:r w:rsidRPr="000E32F8">
        <w:rPr>
          <w:rFonts w:cs="Segoe UI Light"/>
        </w:rPr>
        <w:t>Platforma ma posiadać wydzieloną część publiczną, w ramach której wyróżnia się obszar dostępny dla niezalogowanych i zalogowanych (po przejściu rejestracji) użytkowników/klientów systemu oraz część niepubliczną – panelem administratora służącym zarządzaniu systemem. Oba obszary muszą być dostępne z poziomu przeglądarki internetowej.</w:t>
      </w:r>
    </w:p>
    <w:p w14:paraId="6D246F93" w14:textId="2CA3B0A0" w:rsidR="00611644" w:rsidRPr="000E32F8" w:rsidRDefault="00611644" w:rsidP="00AB3F46">
      <w:pPr>
        <w:spacing w:line="276" w:lineRule="auto"/>
        <w:ind w:firstLine="708"/>
        <w:rPr>
          <w:rFonts w:cs="Segoe UI Light"/>
        </w:rPr>
      </w:pPr>
      <w:r w:rsidRPr="000E32F8">
        <w:rPr>
          <w:rFonts w:cs="Segoe UI Light"/>
        </w:rPr>
        <w:t>Platforma w części publicznej ma udostępniać szereg narzędzi pozwalających na dwukierunkowy kontakt obywatela z urzędem</w:t>
      </w:r>
      <w:r w:rsidR="009F2388">
        <w:rPr>
          <w:rFonts w:cs="Segoe UI Light"/>
        </w:rPr>
        <w:t xml:space="preserve"> (m.in.: zapewnienie komunikacji w zakresie zgłaszania uwag co funkcjonalności działania portalu, zgłaszania innego rodzaju usterek oraz komunikacji jednokierunkowej dotyczącej publikacji wybranych informacji istotnych dla mieszkańców gminy)</w:t>
      </w:r>
      <w:r w:rsidRPr="000E32F8">
        <w:rPr>
          <w:rFonts w:cs="Segoe UI Light"/>
        </w:rPr>
        <w:t>. Do najważniejszych należą formularze elektroniczne pozwalające na składanie wniosków w postaci elektronicznej do jednostek samorządu terytorialnego.</w:t>
      </w:r>
    </w:p>
    <w:p w14:paraId="29D94494" w14:textId="77777777" w:rsidR="00611644" w:rsidRPr="000E32F8" w:rsidRDefault="00611644" w:rsidP="00AB3F46">
      <w:pPr>
        <w:autoSpaceDE w:val="0"/>
        <w:autoSpaceDN w:val="0"/>
        <w:adjustRightInd w:val="0"/>
        <w:spacing w:after="0" w:line="276" w:lineRule="auto"/>
        <w:ind w:firstLine="708"/>
        <w:rPr>
          <w:rFonts w:eastAsia="Calibri" w:cs="Segoe UI Light"/>
          <w:lang w:eastAsia="ar-SA"/>
        </w:rPr>
      </w:pPr>
      <w:r w:rsidRPr="000E32F8">
        <w:rPr>
          <w:rFonts w:cs="Segoe UI Light"/>
        </w:rPr>
        <w:t xml:space="preserve">Formularze elektroniczne muszą być dostępne w ramach kart usług – szczegółowo opisujących usługę świadczoną w sposób elektroniczny przez podmioty publiczne. System musi umożliwiać zasilenie karty usługi opisem usługi dostępnym na ePUAP. W powiązaniu z formularzami elektronicznymi musi </w:t>
      </w:r>
      <w:r w:rsidRPr="000E32F8">
        <w:rPr>
          <w:rFonts w:eastAsia="Calibri" w:cs="Segoe UI Light"/>
          <w:lang w:eastAsia="ar-SA"/>
        </w:rPr>
        <w:t>istnieć możliwość wniesienia opłaty dotyczącej usługi za pomocą środków komunikacji elektronicznej.</w:t>
      </w:r>
    </w:p>
    <w:p w14:paraId="6763AACE" w14:textId="77777777" w:rsidR="00851801" w:rsidRPr="000E32F8" w:rsidRDefault="00851801" w:rsidP="00AB3F46">
      <w:pPr>
        <w:spacing w:beforeLines="40" w:before="96" w:afterLines="40" w:after="96" w:line="276" w:lineRule="auto"/>
        <w:rPr>
          <w:rFonts w:eastAsia="Calibri" w:cs="Segoe UI Light"/>
        </w:rPr>
      </w:pPr>
    </w:p>
    <w:p w14:paraId="759C932C" w14:textId="77777777" w:rsidR="00851801" w:rsidRPr="000E32F8" w:rsidRDefault="00851801" w:rsidP="00AB3F46">
      <w:pPr>
        <w:pStyle w:val="Nagwek4"/>
        <w:spacing w:line="276" w:lineRule="auto"/>
        <w:rPr>
          <w:rFonts w:eastAsia="Calibri" w:cs="Segoe UI Light"/>
        </w:rPr>
      </w:pPr>
      <w:bookmarkStart w:id="147" w:name="_Toc6438032"/>
      <w:r w:rsidRPr="000E32F8">
        <w:rPr>
          <w:rFonts w:eastAsia="Calibri" w:cs="Segoe UI Light"/>
        </w:rPr>
        <w:lastRenderedPageBreak/>
        <w:t>W szczególności platforma e-usług zawierać powinna:</w:t>
      </w:r>
      <w:bookmarkEnd w:id="147"/>
    </w:p>
    <w:p w14:paraId="12C7063C"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Opisy wszystkich usług świadczonych przez urząd na platformie ePUAP, z których mieszkaniec</w:t>
      </w:r>
    </w:p>
    <w:p w14:paraId="7846DA06"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może skorzystać w sposób elektroniczny;</w:t>
      </w:r>
    </w:p>
    <w:p w14:paraId="51271B27"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Możliwość śledzenia postępu swoich spraw;</w:t>
      </w:r>
    </w:p>
    <w:p w14:paraId="6449947D"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Podgląd swoich, spersonalizowanych danych o należnościach i zobowiązaniach z tytułu podatków i opłat lokalnych;</w:t>
      </w:r>
    </w:p>
    <w:p w14:paraId="75D259C5"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 Możliwość dokonania płatności z tytułu podatków i opłat lokalnych;</w:t>
      </w:r>
    </w:p>
    <w:p w14:paraId="21CADD05"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5. Możliwość umówienia się na wizytę w Urzędzie.</w:t>
      </w:r>
    </w:p>
    <w:p w14:paraId="7E8DC56E" w14:textId="77777777" w:rsidR="00851801" w:rsidRPr="000E32F8" w:rsidRDefault="00851801" w:rsidP="00AB3F46">
      <w:pPr>
        <w:pStyle w:val="Nagwek4"/>
        <w:spacing w:line="276" w:lineRule="auto"/>
        <w:rPr>
          <w:rFonts w:eastAsia="Calibri" w:cs="Segoe UI Light"/>
        </w:rPr>
      </w:pPr>
      <w:bookmarkStart w:id="148" w:name="_Toc6438033"/>
      <w:r w:rsidRPr="000E32F8">
        <w:rPr>
          <w:rFonts w:eastAsia="Calibri" w:cs="Segoe UI Light"/>
        </w:rPr>
        <w:t>Wymagania funkcjonalne centralnej platformy e-usług mieszkańca</w:t>
      </w:r>
      <w:bookmarkEnd w:id="148"/>
      <w:r w:rsidRPr="000E32F8">
        <w:rPr>
          <w:rFonts w:eastAsia="Calibri" w:cs="Segoe UI Light"/>
        </w:rPr>
        <w:t>:</w:t>
      </w:r>
    </w:p>
    <w:p w14:paraId="1FDC0B2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Portal musi umożliwiać bezpieczne zalogowanie się przez przeglądarkę z wykorzystaniem SSO (Single Sign-On) platformy ePUAP (protokół SAML).</w:t>
      </w:r>
    </w:p>
    <w:p w14:paraId="430DF521" w14:textId="79FF1557" w:rsidR="00851801" w:rsidRPr="000E32F8" w:rsidRDefault="00851801" w:rsidP="00676DE0">
      <w:pPr>
        <w:spacing w:beforeLines="40" w:before="96" w:afterLines="40" w:after="96" w:line="276" w:lineRule="auto"/>
        <w:rPr>
          <w:rFonts w:eastAsia="Calibri" w:cs="Segoe UI Light"/>
        </w:rPr>
      </w:pPr>
      <w:r w:rsidRPr="000E32F8">
        <w:rPr>
          <w:rFonts w:eastAsia="Calibri" w:cs="Segoe UI Light"/>
        </w:rPr>
        <w:t>2. 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r w:rsidR="00676DE0" w:rsidRPr="000E32F8">
        <w:rPr>
          <w:rFonts w:eastAsia="Calibri" w:cs="Segoe UI Light"/>
        </w:rPr>
        <w:t xml:space="preserve"> wdrażanych w ramach projektu e-Usług.</w:t>
      </w:r>
    </w:p>
    <w:p w14:paraId="0981CC4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5387939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 Portal w części publicznej musi prezentować skategoryzowane karty usług.</w:t>
      </w:r>
    </w:p>
    <w:p w14:paraId="1335FE18" w14:textId="62813872"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5. Portal musi być podzielny na część publiczną – udostępnianą niezalogowanym użytkownikom i</w:t>
      </w:r>
      <w:r w:rsidR="00AB3F46" w:rsidRPr="000E32F8">
        <w:rPr>
          <w:rFonts w:eastAsia="Calibri" w:cs="Segoe UI Light"/>
        </w:rPr>
        <w:t> </w:t>
      </w:r>
      <w:r w:rsidRPr="000E32F8">
        <w:rPr>
          <w:rFonts w:eastAsia="Calibri" w:cs="Segoe UI Light"/>
        </w:rPr>
        <w:t>użytkownikom zalogowanym do portalu oraz część wewnętrzną – dla administratora systemu i pracowników urzędu.</w:t>
      </w:r>
    </w:p>
    <w:p w14:paraId="1961AA5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6. Użytkownik w części publicznej powinien mieć możliwość przejrzenia karty usługi, dla której prezentowanej jest opis zredagowany przez administratora oraz możliwość przejścia do wypełnienia formularza elektronicznego na ePUAP.</w:t>
      </w:r>
    </w:p>
    <w:p w14:paraId="52CFF031"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7. Karta usługi powinna być charakteryzowana przynajmniej przez następujące atrybuty: nazwę, opis, do kogo jest skierowana (obywatel - czyli usługi typu A2C, przedsiębiorcy - czyli usługi typu A2B, instytucji/urzędu – czyli usługi typu A2A).</w:t>
      </w:r>
    </w:p>
    <w:p w14:paraId="0E3E70E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8. Administrator musi mieć możliwość zdefiniowania karty usługi i utworzenia jej wizualizacji.</w:t>
      </w:r>
    </w:p>
    <w:p w14:paraId="0C7F07DF"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9. Wszystkie dane muszą być pobierane z SD.</w:t>
      </w:r>
    </w:p>
    <w:p w14:paraId="005DAC57"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10.System musi umożliwiać zarządzanie rejestrem interesantów, gdzie każdego interesanta można:</w:t>
      </w:r>
    </w:p>
    <w:p w14:paraId="24A92D2B"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zidentyfikować minimum takimi danymi jak: typ podmiotu, Imię, Nazwisko, Login, dane kontaktowe (telefon, e-mail, faks, www, adres korespondencyjny, oraz dowolną liczbę innych form kontaktu),</w:t>
      </w:r>
    </w:p>
    <w:p w14:paraId="0936A0D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lastRenderedPageBreak/>
        <w:t>2) zmienić mu dane podstawowe,</w:t>
      </w:r>
    </w:p>
    <w:p w14:paraId="0FC6292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zmienić mu dane kontaktowe,</w:t>
      </w:r>
    </w:p>
    <w:p w14:paraId="4024D7F1"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 powiązać go z interesantem z SD,</w:t>
      </w:r>
    </w:p>
    <w:p w14:paraId="607D032D"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5) aktywować konto interesanta,</w:t>
      </w:r>
    </w:p>
    <w:p w14:paraId="36EFD241"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6) przypisać interesanta do grup użytkowników.</w:t>
      </w:r>
    </w:p>
    <w:p w14:paraId="2961D996"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11.Administrator musi mieć możliwość powiązania użytkownika z jednym lub kilkoma kontami kontrahenta w SD.</w:t>
      </w:r>
    </w:p>
    <w:p w14:paraId="29E51E65"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12.Użytkownik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55CBC66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13.Użytkownik musi mieć możliwość zmiany hasła.</w:t>
      </w:r>
    </w:p>
    <w:p w14:paraId="05885D9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14.Użytkownik musi mieć możliwość powiązania konta z kontem ePUAP.</w:t>
      </w:r>
    </w:p>
    <w:p w14:paraId="5B7AB4A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15.Użytkownik musi mieć możliwość odłączenia konta od ePUAP.</w:t>
      </w:r>
    </w:p>
    <w:p w14:paraId="0D716C3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16.Użytkownik musi mieć możliwość przeglądu swoich danych kontrahenta z SD, o ile jego konto zostało powiązane z kontem kontrahenta SD.</w:t>
      </w:r>
    </w:p>
    <w:p w14:paraId="53517C5B"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17.Dane podstawowe prezentowane w przypadku powiązania konta z kontrahentem SD to co najmniej: nazwisko imię / nazwa, typ, PESEL, NIP, data wyrejestrowania lub zgonu (jeśli widnienie w SD).</w:t>
      </w:r>
    </w:p>
    <w:p w14:paraId="781C8AF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18.O ile konto powiązane jest z SD, system musi prezentować dla danego użytkownika:</w:t>
      </w:r>
    </w:p>
    <w:p w14:paraId="7A0D2D9A"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dane zameldowania, o ile użytkownik jest zameldowany na terenie JST,</w:t>
      </w:r>
    </w:p>
    <w:p w14:paraId="669B6C8C"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listę nieruchomości, gdzie dla każdej nieruchomości prezentowana jest wielkość, typ nieruchomości, typ własności lista opłat i podatków pobieranych z tytułu nieruchomości: m.in.: podatek od osób fizycznych, podatek od osób prawnych, opłaty za gospodarowanie odpadami komunalnymi,</w:t>
      </w:r>
    </w:p>
    <w:p w14:paraId="73A01D95"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listę środków transportu – podlegającą opłatom o ile w SD użytkownik jest podmiotem prawnym posiadającym opodatkowane środki transportu,</w:t>
      </w:r>
    </w:p>
    <w:p w14:paraId="609BDE7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 listę dokumentów z rozdzieleniem na dokumenty wpływające do JST oraz wychodzące z JST dla zalogowanego użytkownika w zakresie e-usług,</w:t>
      </w:r>
    </w:p>
    <w:p w14:paraId="56B1F5C2"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5) listę opłat lokalnych (skarbowe, opłaty za pas drogowy, koncesje alkoholowe oraz inne opłaty),</w:t>
      </w:r>
    </w:p>
    <w:p w14:paraId="042E09B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6) listę faktur do zapłaty o ile dotyczy.</w:t>
      </w:r>
    </w:p>
    <w:p w14:paraId="75377D15" w14:textId="329C5CDC"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19.Po zalogowaniu na swoje konto interesant musi mieć możliwość wyświetlenia informacji o</w:t>
      </w:r>
      <w:r w:rsidR="00AB3F46" w:rsidRPr="000E32F8">
        <w:rPr>
          <w:rFonts w:eastAsia="Calibri" w:cs="Segoe UI Light"/>
        </w:rPr>
        <w:t> </w:t>
      </w:r>
      <w:r w:rsidRPr="000E32F8">
        <w:rPr>
          <w:rFonts w:eastAsia="Calibri" w:cs="Segoe UI Light"/>
        </w:rPr>
        <w:t>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6CC6730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lastRenderedPageBreak/>
        <w:t>20.Każda należność powinna zawierać co najmniej takie informacje jak: numer decyzji, naliczone odsetki oraz koszty upomnień i wezwań, czy był na nią wystawiony tytuł wykonawczy itp.</w:t>
      </w:r>
    </w:p>
    <w:p w14:paraId="1437E30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21.Możliwość prezentowania i wyszukiwania konkretnej należności według rodzaju, daty, terminu płatności itp.</w:t>
      </w:r>
    </w:p>
    <w:p w14:paraId="3F0D7DC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22.Jeżeli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039E126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23.Możliwość wyświetlania historii wszystkich interakcji finansowych mieszkańca z urzędem, jakie zostały zrealizowane poprzez system.</w:t>
      </w:r>
    </w:p>
    <w:p w14:paraId="6234E995"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24.System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22F1F61D"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25.Aplikacja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377B691D"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26.Możliwość ustawienia sortowania wyświetlanych danych rosnąco lub malejąco względem dowolnego z wyświetlanych parametrów należności.</w:t>
      </w:r>
    </w:p>
    <w:p w14:paraId="147C4851"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27.Jeśli należność jest płatna w ratach (np. należności podatkowe, należności rozłożone przez urząd na raty) portal winien również przedstawiać klientowi informację, którą ratę kwota płatności stanowi.</w:t>
      </w:r>
    </w:p>
    <w:p w14:paraId="7EEF098A"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28.W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334DE33A"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29.W przypadku, jeśli należność powstała w drodze decyzji administracyjnej urzędu numer decyzji ma być również widoczny dla klienta.</w:t>
      </w:r>
    </w:p>
    <w:p w14:paraId="4E12F7B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30.Możliwość ukrycia wyświetlania wybranych parametrów należności wyszukiwanych na ekranie</w:t>
      </w:r>
    </w:p>
    <w:p w14:paraId="48B62AE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użytkownika.</w:t>
      </w:r>
    </w:p>
    <w:p w14:paraId="0F98D0B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31.Aplikacja powinna posiadać mechanizmy kontroli i bezpieczeństwa chroniące użytkowników przed kilkukrotnym wniesieniem płatności z tego samego tytułu.</w:t>
      </w:r>
    </w:p>
    <w:p w14:paraId="748AB192"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32.Portal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07CB32B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33.Możliwość wydrukowania wypełnionego polecenia przelewu bankowego lub pocztowego, dla zaznaczonej jednej lub zaznaczonych wielu należności.</w:t>
      </w:r>
    </w:p>
    <w:p w14:paraId="19664A8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34.Możliwość wyszukiwania i prezentowania należności według jej rodzaju np. „pokaż tylko opłaty za dzierżawę” itp.</w:t>
      </w:r>
    </w:p>
    <w:p w14:paraId="044552D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lastRenderedPageBreak/>
        <w:t>35.Możliwość wyszukiwania i prezentowania należności według statusu płatności tzn. np. pokaż tylko zaległe itp.</w:t>
      </w:r>
    </w:p>
    <w:p w14:paraId="7288C8DD"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36.Możliwość wysyłania przypomnień o terminie płatności za pośrednictwem sms.</w:t>
      </w:r>
    </w:p>
    <w:p w14:paraId="048ECBA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37.Wygenerowane płatności zlecone za pośrednictwem portalu, ale jeszcze nie zaksięgowane powinny zawierać informacje takie jak: nr konta bankowego na które została przelana płatność, kwota i data zlecenia, status zlecenia oraz data wykonania.</w:t>
      </w:r>
    </w:p>
    <w:p w14:paraId="7527D22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38.Możliwość ustawienia sortowania wyświetlanych danych rosnąco lub malejąco względem dowolnego z wyświetlanych parametrów.</w:t>
      </w:r>
    </w:p>
    <w:p w14:paraId="13B6387A"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39.Informacje o wygenerowanych płatnościach muszą być przesyłane z portalu do SD. Proces przesyłania danych musi mieć możliwość ustawienia częstotliwości wykonana dla administrator systemu (w zakresie od „raz na dobę” do „co 5 minut”).</w:t>
      </w:r>
    </w:p>
    <w:p w14:paraId="50A1622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40.Możliwość wyszukiwania lub filtrowania należności według co najmniej: konta bankowego na które została przelana płatność, rodzaju należności, kwoty, typu płatności, stanu zlecenia, daty zlecenia.</w:t>
      </w:r>
    </w:p>
    <w:p w14:paraId="5A4071F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41.Możliwość przeglądu operacji księgowych już zrealizowanych tzn. opłaconych (wpłaty, zwroty, przeksięgowania)</w:t>
      </w:r>
    </w:p>
    <w:p w14:paraId="75605F0D"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42.Przegląd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0D2B6585"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43.Możliwość ustawienia sortowania wyświetlanych danych rosnąco lub malejąco względem dowolnego z wyświetlanych parametrów.</w:t>
      </w:r>
    </w:p>
    <w:p w14:paraId="54E25317"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44. Możliwość wyszukiwania lub filtrowania zrealizowanych i zaksięgowanych operacji według co</w:t>
      </w:r>
    </w:p>
    <w:p w14:paraId="099A86E7"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najmniej: kontrahenta SD, rodzaju należności, terminu płatności od – do</w:t>
      </w:r>
    </w:p>
    <w:p w14:paraId="083614D4" w14:textId="0470AB63"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45.</w:t>
      </w:r>
      <w:r w:rsidR="007F5740" w:rsidRPr="000E32F8">
        <w:rPr>
          <w:rFonts w:eastAsia="Calibri" w:cs="Segoe UI Light"/>
        </w:rPr>
        <w:t xml:space="preserve"> </w:t>
      </w:r>
      <w:r w:rsidRPr="000E32F8">
        <w:rPr>
          <w:rFonts w:eastAsia="Calibri" w:cs="Segoe UI Light"/>
        </w:rPr>
        <w:t>Dla należności dotyczących nieruchomości system musi prezentować dodatkowo minimum: numer decyzji, typ nieruchomości, numer nieruchomości, numer dokumentu własności/władania, datę wydania dokumentu – pobrane z SD.</w:t>
      </w:r>
    </w:p>
    <w:p w14:paraId="1DC9B261" w14:textId="09AB065C"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46.</w:t>
      </w:r>
      <w:r w:rsidR="007F5740" w:rsidRPr="000E32F8">
        <w:rPr>
          <w:rFonts w:eastAsia="Calibri" w:cs="Segoe UI Light"/>
        </w:rPr>
        <w:t xml:space="preserve"> </w:t>
      </w:r>
      <w:r w:rsidRPr="000E32F8">
        <w:rPr>
          <w:rFonts w:eastAsia="Calibri" w:cs="Segoe UI Light"/>
        </w:rPr>
        <w:t>Dla należności dotyczących podatku od osób prawnych system musi prezentować dodatkowo rok wydania decyzji, typ dokumentu, rodzaj podatku.</w:t>
      </w:r>
    </w:p>
    <w:p w14:paraId="5DCCF0E7" w14:textId="6792FB80"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47.</w:t>
      </w:r>
      <w:r w:rsidR="007F5740" w:rsidRPr="000E32F8">
        <w:rPr>
          <w:rFonts w:eastAsia="Calibri" w:cs="Segoe UI Light"/>
        </w:rPr>
        <w:t xml:space="preserve"> </w:t>
      </w:r>
      <w:r w:rsidRPr="000E32F8">
        <w:rPr>
          <w:rFonts w:eastAsia="Calibri" w:cs="Segoe UI Light"/>
        </w:rPr>
        <w:t>Dla danych upomnienia system musi prezentować dodatkowo: numer upomnienia, rok upomnienia, koszt upomnienia, datę wydania upomnienia, datę odbioru upomnienia, kwotę do zapłaty.</w:t>
      </w:r>
    </w:p>
    <w:p w14:paraId="1A42BA91" w14:textId="77777777" w:rsidR="00851801" w:rsidRPr="000E32F8" w:rsidRDefault="00851801" w:rsidP="00AB3F46">
      <w:pPr>
        <w:spacing w:beforeLines="40" w:before="96" w:afterLines="40" w:after="96" w:line="276" w:lineRule="auto"/>
        <w:rPr>
          <w:rFonts w:eastAsia="Calibri" w:cs="Segoe UI Light"/>
        </w:rPr>
      </w:pPr>
    </w:p>
    <w:p w14:paraId="0CFC0EB1" w14:textId="77777777" w:rsidR="00851801" w:rsidRPr="000E32F8" w:rsidRDefault="00851801" w:rsidP="00AB3F46">
      <w:pPr>
        <w:pStyle w:val="Nagwek4"/>
        <w:spacing w:line="276" w:lineRule="auto"/>
        <w:rPr>
          <w:rFonts w:eastAsia="Calibri" w:cs="Segoe UI Light"/>
        </w:rPr>
      </w:pPr>
      <w:bookmarkStart w:id="149" w:name="_Toc6438034"/>
      <w:r w:rsidRPr="000E32F8">
        <w:rPr>
          <w:rFonts w:eastAsia="Calibri" w:cs="Segoe UI Light"/>
        </w:rPr>
        <w:t>Wymagania niefunkcjonalne centralnej platformy e-usług mieszkańca:</w:t>
      </w:r>
      <w:bookmarkEnd w:id="149"/>
    </w:p>
    <w:p w14:paraId="3CCC50C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System musi być zaprojektowany w modelu trójwarstwowym:</w:t>
      </w:r>
    </w:p>
    <w:p w14:paraId="0542B54A"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warstwa danych,</w:t>
      </w:r>
    </w:p>
    <w:p w14:paraId="6B317BB2"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warstwa aplikacji,</w:t>
      </w:r>
    </w:p>
    <w:p w14:paraId="6463551F"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lastRenderedPageBreak/>
        <w:t>3) warstwa prezentacji - przeglądarka internetowa - za pośrednictwem której następuje właściwa obsługa systemu przez użytkownika końcowego.</w:t>
      </w:r>
    </w:p>
    <w:p w14:paraId="51C5710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System powinien umożliwiać pracę na bazie typu Open Source bądź na komercyjnym systemie bazodanowym.</w:t>
      </w:r>
    </w:p>
    <w:p w14:paraId="1E8E39E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System w warstwie serwera aplikacji i bazy danych powinien mieć możliwość uruchomienia w środowiskach opartych na systemach operacyjnych z rodziny Windows lub równoważnych oraz w środowiskach opartych na systemie Linux lub równoważnych.</w:t>
      </w:r>
    </w:p>
    <w:p w14:paraId="514FAE9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 System w warstwie klienckiej powinien poprawnie działać w różnych środowiskach z minimum 5 najbardziej popularnymi przeglądarkami w Polsce w ich najnowszych wersjach (zgodnie ze statystyką prowadzoną na stronie http://gs.statcounter.com/ za okres 6 miesięcy poprzedzających miesiąc ogłoszenia postępowania określoną dla komputerów stacjonarnych „desktop”).</w:t>
      </w:r>
    </w:p>
    <w:p w14:paraId="78E939E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5. System powinien realizować wszystkie czynności przez przeglądarkę internetową.</w:t>
      </w:r>
    </w:p>
    <w:p w14:paraId="26605B52"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6. System musi pracować w wersji sieciowej z wykorzystaniem protokołu TCP/IP oraz być w pełni kompatybilny z sieciami TCP/IP.</w:t>
      </w:r>
    </w:p>
    <w:p w14:paraId="599C1601"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7. Architektura systemu powinna umożliwiać pracę jedno i wielostanowiskową, zapewniać jednokrotne wprowadzanie danych tak, aby były one dostępne dla wszystkich użytkowników.</w:t>
      </w:r>
    </w:p>
    <w:p w14:paraId="54050D9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8. W przypadku gdy system do pracy wykorzystuje silnik bazy danych, baza taka musi być kompatybilna z systemem operacyjnym i musi istnieć możliwość jej instalacji i pracy na zasadach określonych jak dla systemu.</w:t>
      </w:r>
    </w:p>
    <w:p w14:paraId="60E6280D"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9. 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789B534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10.Interfejs użytkownika (w tym administratora) powinien być w całości polskojęzyczny.</w:t>
      </w:r>
    </w:p>
    <w:p w14:paraId="79D70C2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11.Dokumentacja powinna zawierać opis funkcji programu, wyjaśniać zasady pracy z programem, oraz zawierać opisy przykładowych scenariuszy pracy.</w:t>
      </w:r>
    </w:p>
    <w:p w14:paraId="49FB39DF"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12.Dokumentacja musi być dostępna z poziomu oprogramowania w postaci elektronicznej (pliki PDF</w:t>
      </w:r>
    </w:p>
    <w:p w14:paraId="45E7EEE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lub DOC lub RTF).</w:t>
      </w:r>
    </w:p>
    <w:p w14:paraId="6DC544BF"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13.System musi zapewniać weryfikację wprowadzanych danych w formularzach i kreatorach.</w:t>
      </w:r>
    </w:p>
    <w:p w14:paraId="43EB470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14.Zapewnienie bezpieczeństwa danych zarówno na poziomie danych wrażliwych jak i komunikacji sieciowej przy zastosowaniu bezpiecznych protokołów sieciowych.</w:t>
      </w:r>
    </w:p>
    <w:p w14:paraId="340FAF5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15.System powinien być skalowalny, poprzez możliwość dołączenia dodatkowych stanowisk komputerowych, zwiększenie zasobów obsługujących warstwę aplikacyjną, zwiększenie zasobów obsługujących warstwę bazy danych.</w:t>
      </w:r>
    </w:p>
    <w:p w14:paraId="58C60BAC"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16.System powinien umożliwiać okresowe wykonywanie, w sposób automatyczny, pełnej kopii aplikacji i danych systemu.</w:t>
      </w:r>
    </w:p>
    <w:p w14:paraId="40BA9D6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17.System powinien posiadać funkcjonalność zarządzania dostępem do aplikacji:</w:t>
      </w:r>
    </w:p>
    <w:p w14:paraId="5234483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lastRenderedPageBreak/>
        <w:t>1) administrator systemu ma możliwość tworzenia, modyfikacji oraz dezaktywacji kont użytkowników,</w:t>
      </w:r>
    </w:p>
    <w:p w14:paraId="3AC22AE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administrator systemu powinien móc nadawać uprawnienia użytkownikom,</w:t>
      </w:r>
    </w:p>
    <w:p w14:paraId="45F40AF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administrator systemu powinien mieć możliwość przypisywać użytkowników do grup,</w:t>
      </w:r>
    </w:p>
    <w:p w14:paraId="3E54E6D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 system pozwalać powinien na zmianę danych uwierzytelniających użytkownika.</w:t>
      </w:r>
    </w:p>
    <w:p w14:paraId="5A299D47"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18.System powinien posiadać możliwość określenie maksymalnej liczby nieudanych prób logowania, po przekroczeniu której użytkownik zostaje zablokowany.</w:t>
      </w:r>
    </w:p>
    <w:p w14:paraId="09838357"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19.System powinien się komunikować z systemami zewnętrznymi w sposób zapewniający poufność danych.</w:t>
      </w:r>
    </w:p>
    <w:p w14:paraId="15524C37"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20.System powinien być odporny na znane techniki ataku i włamań, typowe dla technologii, w której został wykonany.</w:t>
      </w:r>
    </w:p>
    <w:p w14:paraId="1142A8E2"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21.Docelowo system powinien być zintegrowany z modułami finansowo-księgowymi i podatkowymi w zakresie niezbędnym do realizacji funkcjonalności e-usług oraz systemem elektronicznego obiegu spraw i dokumentów.</w:t>
      </w:r>
    </w:p>
    <w:p w14:paraId="4555A3D8"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22.System powinien prowadzić dziennik zdarzeń (w postaci logów systemowych) i dostępu do obiektów danych, dokumentów, operacji na słownikach umożliwiający odtwarzanie historii aktywności poszczególnych użytkowników systemu.</w:t>
      </w:r>
    </w:p>
    <w:p w14:paraId="017B62B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23.System musi posiadać stronę główną umożliwiającą dodanie nazwy adresu oraz znaku graficznego JST.</w:t>
      </w:r>
    </w:p>
    <w:p w14:paraId="75871118" w14:textId="77777777" w:rsidR="00851801" w:rsidRPr="000E32F8" w:rsidRDefault="00851801" w:rsidP="00AB3F46">
      <w:pPr>
        <w:spacing w:beforeLines="40" w:before="96" w:afterLines="40" w:after="96" w:line="276" w:lineRule="auto"/>
        <w:rPr>
          <w:rFonts w:eastAsia="Calibri" w:cs="Segoe UI Light"/>
        </w:rPr>
      </w:pPr>
    </w:p>
    <w:p w14:paraId="59A7C745" w14:textId="77777777" w:rsidR="00851801" w:rsidRPr="000E32F8" w:rsidRDefault="00851801" w:rsidP="00AB3F46">
      <w:pPr>
        <w:pStyle w:val="Nagwek4"/>
        <w:spacing w:line="276" w:lineRule="auto"/>
        <w:rPr>
          <w:rFonts w:eastAsia="Calibri" w:cs="Segoe UI Light"/>
        </w:rPr>
      </w:pPr>
      <w:bookmarkStart w:id="150" w:name="_Toc6438035"/>
      <w:r w:rsidRPr="000E32F8">
        <w:rPr>
          <w:rFonts w:eastAsia="Calibri" w:cs="Segoe UI Light"/>
        </w:rPr>
        <w:t>Wdrożenie platformy e-usług mieszkańca.</w:t>
      </w:r>
      <w:bookmarkEnd w:id="150"/>
    </w:p>
    <w:p w14:paraId="149489B2"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Wdrożenie systemu obejmie:</w:t>
      </w:r>
    </w:p>
    <w:p w14:paraId="21732D2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Instalację i konfigurację systemu przy uzgodnieniu z Zamawiającym, wymaga się by oprogramowanie było zainstalowane na infrastrukturze Zamawiającego.</w:t>
      </w:r>
    </w:p>
    <w:p w14:paraId="5A9839E9"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Instruktaże oraz asystę stanowiskową dla administratora systemu polegająca na:</w:t>
      </w:r>
    </w:p>
    <w:p w14:paraId="1CF28C71"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przeprowadzeniu instruktażu obsługi całego systemu bądź jego części wspomagającego obsługę obszarów działalności urzędu dla wskazanych przez urząd pracowników,</w:t>
      </w:r>
    </w:p>
    <w:p w14:paraId="20029B00"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przeprowadzeniu we współpracy z każdym wskazanym przez urząd pracownikiem analizy stanowiskowej zadań realizowanych w systemie charakterystycznych dla konkretnych merytorycznych stanowisk pracowniczych,</w:t>
      </w:r>
    </w:p>
    <w:p w14:paraId="1F01219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przeprowadzeniu instruktażu w zakresie zarządzania użytkownikami i uprawnieniami, zabezpieczania i odtwarzania danych systemu dla osób pełniących obowiązki administratorów systemu wskazanych przez urząd.</w:t>
      </w:r>
    </w:p>
    <w:p w14:paraId="7B3B5026" w14:textId="5237B57D"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Zapewnienie opieki powdrożeniowej systemu w okresie trwania projektu (tj. do dnia podpisania końcowego protokołu odbioru całego przedmiotu zamówienia przez Zamawiającego) polegającej na:</w:t>
      </w:r>
    </w:p>
    <w:p w14:paraId="2D7EAAB5"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lastRenderedPageBreak/>
        <w:t>1) świadczeniu pomocy technicznej,</w:t>
      </w:r>
    </w:p>
    <w:p w14:paraId="6F67A09E"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świadczeniu usług utrzymania i konserwacji dla dostarczonego oprogramowania,</w:t>
      </w:r>
    </w:p>
    <w:p w14:paraId="7589B672"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3) dostarczaniu nowych wersji oprogramowania będących wynikiem wprowadzenia koniecznych zmian w funkcjonowaniu systemu związanych z wejściem w życie nowych przepisów,</w:t>
      </w:r>
    </w:p>
    <w:p w14:paraId="3F2926BB"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4) 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28BF9C6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5) dostarczaniu nowych, ulepszonych wersji oprogramowania lub innych komponentów systemu będących konsekwencją wykonywania w nich zmian wynikłych ze stwierdzonych niedoskonałości technicznych,</w:t>
      </w:r>
    </w:p>
    <w:p w14:paraId="59DF749B"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6) dostarczaniu nowych wersji dokumentacji użytkownika oraz dokumentacji technicznej zgodnych co do wersji jak i również zakresu zaimplementowanych i działających funkcji z wersją dostarczonego oprogramowania aplikacyjnego,</w:t>
      </w:r>
    </w:p>
    <w:p w14:paraId="6C8934B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7) świadczeniu telefonicznie usług doradztwa i opieki w zakresie eksploatacji systemu.</w:t>
      </w:r>
    </w:p>
    <w:p w14:paraId="66B7A16C"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8) podejmowaniu czynności związanych z diagnozowaniem problemów oraz usuwaniem przyczyn nieprawidłowego funkcjonowania dostarczonego rozwiązania.</w:t>
      </w:r>
    </w:p>
    <w:p w14:paraId="20549B04"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Po wdrożeniu Wykonawca przekaże Zamawiającemu wszelkie niezbędne dokumenty w celu</w:t>
      </w:r>
    </w:p>
    <w:p w14:paraId="68CBBCBF"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umożliwienia mu korzystania z wdrożonego oprogramowania. Dokumenty jakie powinny zostać</w:t>
      </w:r>
    </w:p>
    <w:p w14:paraId="6B14D27C"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przekazane to:</w:t>
      </w:r>
    </w:p>
    <w:p w14:paraId="18DBDCDB"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1. Pełna dokumentacja powykonawcza.</w:t>
      </w:r>
    </w:p>
    <w:p w14:paraId="45B47023" w14:textId="77777777" w:rsidR="00851801" w:rsidRPr="000E32F8" w:rsidRDefault="00851801" w:rsidP="00AB3F46">
      <w:pPr>
        <w:spacing w:beforeLines="40" w:before="96" w:afterLines="40" w:after="96" w:line="276" w:lineRule="auto"/>
        <w:rPr>
          <w:rFonts w:eastAsia="Calibri" w:cs="Segoe UI Light"/>
        </w:rPr>
      </w:pPr>
      <w:r w:rsidRPr="000E32F8">
        <w:rPr>
          <w:rFonts w:eastAsia="Calibri" w:cs="Segoe UI Light"/>
        </w:rPr>
        <w:t>2. Instrukcje użytkownika i administratora wdrożonego systemu informatycznego.</w:t>
      </w:r>
    </w:p>
    <w:p w14:paraId="1F5EFB41" w14:textId="5C983905" w:rsidR="00851801" w:rsidRPr="000E32F8" w:rsidRDefault="00851801" w:rsidP="00AB3F46">
      <w:pPr>
        <w:spacing w:after="200" w:line="276" w:lineRule="auto"/>
        <w:rPr>
          <w:rFonts w:cs="Segoe UI Light"/>
        </w:rPr>
      </w:pPr>
    </w:p>
    <w:p w14:paraId="259AE035" w14:textId="77777777" w:rsidR="00851801" w:rsidRPr="000E32F8" w:rsidRDefault="00851801" w:rsidP="00AB3F46">
      <w:pPr>
        <w:pStyle w:val="Nagwek4"/>
        <w:spacing w:line="276" w:lineRule="auto"/>
        <w:rPr>
          <w:rFonts w:eastAsia="Calibri" w:cs="Segoe UI Light"/>
        </w:rPr>
      </w:pPr>
      <w:r w:rsidRPr="000E32F8">
        <w:rPr>
          <w:rFonts w:eastAsia="Calibri" w:cs="Segoe UI Light"/>
        </w:rPr>
        <w:t>Wymaganie bezpieczeństwa systemu</w:t>
      </w:r>
    </w:p>
    <w:p w14:paraId="41981FDB" w14:textId="77777777" w:rsidR="00851801" w:rsidRPr="000E32F8" w:rsidRDefault="00851801" w:rsidP="00753EDC">
      <w:pPr>
        <w:pStyle w:val="Tekstpodstawowy"/>
        <w:numPr>
          <w:ilvl w:val="0"/>
          <w:numId w:val="68"/>
        </w:numPr>
        <w:suppressAutoHyphens/>
        <w:spacing w:after="0" w:line="276" w:lineRule="auto"/>
        <w:ind w:left="426" w:hanging="426"/>
        <w:rPr>
          <w:rFonts w:cs="Segoe UI Light"/>
        </w:rPr>
      </w:pPr>
      <w:r w:rsidRPr="000E32F8">
        <w:rPr>
          <w:rFonts w:cs="Segoe UI Light"/>
        </w:rPr>
        <w:t>System musi pracować w reżimie czasowym 24/7/365 (24h na dobę, 7 dni w tygodniu i 365 dni w roku).</w:t>
      </w:r>
    </w:p>
    <w:p w14:paraId="040ADCCB" w14:textId="77777777" w:rsidR="00851801" w:rsidRPr="000E32F8" w:rsidRDefault="00851801" w:rsidP="00753EDC">
      <w:pPr>
        <w:pStyle w:val="Tekstpodstawowy"/>
        <w:numPr>
          <w:ilvl w:val="0"/>
          <w:numId w:val="68"/>
        </w:numPr>
        <w:suppressAutoHyphens/>
        <w:spacing w:after="0" w:line="276" w:lineRule="auto"/>
        <w:ind w:left="426" w:hanging="426"/>
        <w:rPr>
          <w:rFonts w:cs="Segoe UI Light"/>
        </w:rPr>
      </w:pPr>
      <w:r w:rsidRPr="000E32F8">
        <w:rPr>
          <w:rFonts w:cs="Segoe UI Light"/>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2FC50F1F" w14:textId="77777777" w:rsidR="00851801" w:rsidRPr="000E32F8" w:rsidRDefault="00851801" w:rsidP="00753EDC">
      <w:pPr>
        <w:pStyle w:val="Tekstpodstawowy"/>
        <w:numPr>
          <w:ilvl w:val="0"/>
          <w:numId w:val="68"/>
        </w:numPr>
        <w:suppressAutoHyphens/>
        <w:spacing w:after="0" w:line="276" w:lineRule="auto"/>
        <w:ind w:left="426" w:hanging="426"/>
        <w:rPr>
          <w:rFonts w:cs="Segoe UI Light"/>
        </w:rPr>
      </w:pPr>
      <w:r w:rsidRPr="000E32F8">
        <w:rPr>
          <w:rFonts w:cs="Segoe UI Light"/>
        </w:rPr>
        <w:t>Do komunikacji z interesantem jest wykorzystywany protokół HTTPS.</w:t>
      </w:r>
    </w:p>
    <w:p w14:paraId="35E1D4A8" w14:textId="77777777" w:rsidR="00851801" w:rsidRPr="000E32F8" w:rsidRDefault="00851801" w:rsidP="00753EDC">
      <w:pPr>
        <w:pStyle w:val="Tekstpodstawowy"/>
        <w:numPr>
          <w:ilvl w:val="0"/>
          <w:numId w:val="68"/>
        </w:numPr>
        <w:suppressAutoHyphens/>
        <w:spacing w:after="0" w:line="276" w:lineRule="auto"/>
        <w:ind w:left="426" w:hanging="426"/>
        <w:rPr>
          <w:rFonts w:cs="Segoe UI Light"/>
        </w:rPr>
      </w:pPr>
      <w:r w:rsidRPr="000E32F8">
        <w:rPr>
          <w:rFonts w:cs="Segoe UI Light"/>
        </w:rPr>
        <w:t>System powinien zabezpieczać wymianę danych z systemami zewnętrznymi co najmniej za pomocą protokołu SSL.</w:t>
      </w:r>
    </w:p>
    <w:p w14:paraId="56D057B8" w14:textId="665E8FE7" w:rsidR="00851801" w:rsidRPr="000E32F8" w:rsidRDefault="00851801" w:rsidP="00753EDC">
      <w:pPr>
        <w:pStyle w:val="Tekstpodstawowy"/>
        <w:numPr>
          <w:ilvl w:val="0"/>
          <w:numId w:val="68"/>
        </w:numPr>
        <w:suppressAutoHyphens/>
        <w:spacing w:after="200" w:line="276" w:lineRule="auto"/>
        <w:ind w:left="426" w:hanging="426"/>
        <w:rPr>
          <w:rFonts w:cs="Segoe UI Light"/>
        </w:rPr>
      </w:pPr>
      <w:r w:rsidRPr="000E32F8">
        <w:rPr>
          <w:rFonts w:cs="Segoe UI Light"/>
        </w:rPr>
        <w:t>System musi być odporny na znane ataki internetowe mogące zakłócić jego funkcjonowanie, w tym być odpornym na wstrzykiwanie/podmianę kodu lub uruchamianie skryptów niebędących częścią systemu.</w:t>
      </w:r>
    </w:p>
    <w:p w14:paraId="69B3CED0" w14:textId="77777777" w:rsidR="00851801" w:rsidRPr="000E32F8" w:rsidRDefault="00851801" w:rsidP="00AB3F46">
      <w:pPr>
        <w:spacing w:line="276" w:lineRule="auto"/>
        <w:jc w:val="left"/>
        <w:rPr>
          <w:rFonts w:cs="Segoe UI Light"/>
        </w:rPr>
      </w:pPr>
      <w:r w:rsidRPr="000E32F8">
        <w:rPr>
          <w:rFonts w:cs="Segoe UI Light"/>
        </w:rPr>
        <w:br w:type="page"/>
      </w:r>
    </w:p>
    <w:p w14:paraId="51D46540" w14:textId="2B3D9225" w:rsidR="00611644" w:rsidRPr="000E32F8" w:rsidRDefault="00611644" w:rsidP="00AB3F46">
      <w:pPr>
        <w:pStyle w:val="Nagwek2"/>
        <w:rPr>
          <w:rFonts w:cs="Segoe UI Light"/>
        </w:rPr>
      </w:pPr>
      <w:bookmarkStart w:id="151" w:name="_Toc12915509"/>
      <w:bookmarkStart w:id="152" w:name="_Toc35118494"/>
      <w:r w:rsidRPr="000E32F8">
        <w:rPr>
          <w:rFonts w:cs="Segoe UI Light"/>
        </w:rPr>
        <w:lastRenderedPageBreak/>
        <w:t>Opracowanie i uruchomienie e-usług na platformie ePUAP oraz na portalu Cyfrowego Urzędu</w:t>
      </w:r>
      <w:bookmarkEnd w:id="151"/>
      <w:bookmarkEnd w:id="152"/>
      <w:r w:rsidRPr="000E32F8">
        <w:rPr>
          <w:rFonts w:cs="Segoe UI Light"/>
        </w:rPr>
        <w:t xml:space="preserve"> </w:t>
      </w:r>
    </w:p>
    <w:p w14:paraId="31AA8E82" w14:textId="4B263BA1" w:rsidR="00611644" w:rsidRPr="000E32F8" w:rsidRDefault="00611644" w:rsidP="00AB3F46">
      <w:pPr>
        <w:spacing w:after="80" w:line="276" w:lineRule="auto"/>
        <w:ind w:firstLine="708"/>
        <w:rPr>
          <w:rFonts w:cs="Segoe UI Light"/>
        </w:rPr>
      </w:pPr>
      <w:r w:rsidRPr="000E32F8">
        <w:rPr>
          <w:rFonts w:cs="Segoe UI Light"/>
        </w:rPr>
        <w:t xml:space="preserve">W ramach zamówienia Wykonawca zobowiązany będzie do opracowania </w:t>
      </w:r>
      <w:r w:rsidR="008F1476">
        <w:rPr>
          <w:rFonts w:cs="Segoe UI Light"/>
        </w:rPr>
        <w:t>2</w:t>
      </w:r>
      <w:r w:rsidRPr="000E32F8">
        <w:rPr>
          <w:rFonts w:cs="Segoe UI Light"/>
        </w:rPr>
        <w:t xml:space="preserve"> (słownie: </w:t>
      </w:r>
      <w:r w:rsidR="008F1476">
        <w:rPr>
          <w:rFonts w:cs="Segoe UI Light"/>
        </w:rPr>
        <w:t>dwóch</w:t>
      </w:r>
      <w:r w:rsidRPr="000E32F8">
        <w:rPr>
          <w:rFonts w:cs="Segoe UI Light"/>
        </w:rPr>
        <w:t>) usług elektronicznych na platformie ePUAP i na portalu Cyfrowego Urzędu dostarczanym w ramach niniejszego postępowania</w:t>
      </w:r>
      <w:r w:rsidR="004101F8" w:rsidRPr="000E32F8">
        <w:rPr>
          <w:rFonts w:cs="Segoe UI Light"/>
        </w:rPr>
        <w:t xml:space="preserve"> (tj.: e-po</w:t>
      </w:r>
      <w:r w:rsidR="008F1476">
        <w:rPr>
          <w:rFonts w:cs="Segoe UI Light"/>
        </w:rPr>
        <w:t>datki</w:t>
      </w:r>
      <w:r w:rsidR="004101F8" w:rsidRPr="000E32F8">
        <w:rPr>
          <w:rFonts w:cs="Segoe UI Light"/>
        </w:rPr>
        <w:t>, e-nieruchomości)</w:t>
      </w:r>
      <w:r w:rsidRPr="000E32F8">
        <w:rPr>
          <w:rFonts w:cs="Segoe UI Light"/>
        </w:rPr>
        <w:t xml:space="preserve">. Zamawiający nie dopuszcza podlinkowania e-Usług z ePUAP, jednocześnie Zamawiający wymaga aby e-Usługi uruchamiane na portalu Cyfrowego Urzędu posiadały mechanizmy automatycznej replikacji na platformę ePUAP. </w:t>
      </w:r>
      <w:r w:rsidR="00484A32" w:rsidRPr="000E32F8">
        <w:rPr>
          <w:rFonts w:cs="Segoe UI Light"/>
        </w:rPr>
        <w:t xml:space="preserve">Urząd </w:t>
      </w:r>
      <w:r w:rsidRPr="000E32F8">
        <w:rPr>
          <w:rFonts w:cs="Segoe UI Light"/>
        </w:rPr>
        <w:t>Gmin</w:t>
      </w:r>
      <w:r w:rsidR="00484A32" w:rsidRPr="000E32F8">
        <w:rPr>
          <w:rFonts w:cs="Segoe UI Light"/>
        </w:rPr>
        <w:t xml:space="preserve">y </w:t>
      </w:r>
      <w:r w:rsidRPr="000E32F8">
        <w:rPr>
          <w:rFonts w:cs="Segoe UI Light"/>
        </w:rPr>
        <w:t>przekaże Wykonawcy dane dostępowe do konta podmiotu w ePUAP celem uruchomienia usług. Każda z usług inicjowana będzie przez Internautę poprzez wypełnienie formularza elektronicznego, wyświetlenie wizualizacji dokumentu elektronicznego, możliwości podpisania dokumentu profilem zaufanym lub bezpiecznym podpisem kwalifikowanym oraz dystrybucję usługi poprzez moduł integracyjny do systemu EZD. Dostarczone usługi mają być podstawą do świadczenia przez Gminę usług na różnym poziomie dojrzałości, w efekcie którego internauta ostatecznie otrzymuje odpowiedź (pismo w formie dokumentu elektronicznego) w swojej skrytce na platformie ePUAP. Do zadań Wykonawcy w ramach zamówienia należeć będzie:</w:t>
      </w:r>
    </w:p>
    <w:p w14:paraId="7729EECF" w14:textId="09919298" w:rsidR="00611644" w:rsidRPr="000E32F8" w:rsidRDefault="00611644" w:rsidP="00753EDC">
      <w:pPr>
        <w:pStyle w:val="Tekstpodstawowy"/>
        <w:numPr>
          <w:ilvl w:val="0"/>
          <w:numId w:val="67"/>
        </w:numPr>
        <w:suppressAutoHyphens/>
        <w:spacing w:after="0" w:line="276" w:lineRule="auto"/>
        <w:ind w:left="426" w:hanging="426"/>
        <w:rPr>
          <w:rFonts w:cs="Segoe UI Light"/>
        </w:rPr>
      </w:pPr>
      <w:r w:rsidRPr="000E32F8">
        <w:rPr>
          <w:rFonts w:cs="Segoe UI Light"/>
        </w:rPr>
        <w:t xml:space="preserve">Przygotowanie wzoru dokumentu elektronicznego oraz przekazania go Gminie celem opublikowania w Centralnym Repozytorium Wzorów Dokumentów Elektronicznych lub skorzystanie z istniejącego wzoru w Centralnym Repozytorium Wzorów Dokumentów o ile istnieje. Gmina przekaże Wykonawcy wszelkie niezbędne informacje oraz materiały niezbędne do opracowania wzoru dokumentu elektronicznego. </w:t>
      </w:r>
      <w:r w:rsidR="00484A32" w:rsidRPr="000E32F8">
        <w:rPr>
          <w:rFonts w:cs="Segoe UI Light"/>
        </w:rPr>
        <w:t xml:space="preserve">Zamawiający </w:t>
      </w:r>
      <w:r w:rsidRPr="000E32F8">
        <w:rPr>
          <w:rFonts w:cs="Segoe UI Light"/>
        </w:rPr>
        <w:t>dopuszcza by do czasu opublikowania wzoru w Centralnym Repozytorium Wzorów Dokumentów Elektronicznych wzór został zainstalowany w lokalnym repozytorium wzorów dokumentów elektronicznych,</w:t>
      </w:r>
    </w:p>
    <w:p w14:paraId="1EBB7662" w14:textId="77777777" w:rsidR="00611644" w:rsidRPr="000E32F8" w:rsidRDefault="00611644" w:rsidP="00753EDC">
      <w:pPr>
        <w:pStyle w:val="Tekstpodstawowy"/>
        <w:numPr>
          <w:ilvl w:val="0"/>
          <w:numId w:val="67"/>
        </w:numPr>
        <w:suppressAutoHyphens/>
        <w:spacing w:after="0" w:line="276" w:lineRule="auto"/>
        <w:ind w:left="426" w:hanging="426"/>
        <w:rPr>
          <w:rFonts w:cs="Segoe UI Light"/>
        </w:rPr>
      </w:pPr>
      <w:r w:rsidRPr="000E32F8">
        <w:rPr>
          <w:rFonts w:cs="Segoe UI Light"/>
        </w:rPr>
        <w:t>Przygotowanie formularza elektronicznego na bazie uprzednio opracowanego wzoru dokumentu elektronicznego,</w:t>
      </w:r>
    </w:p>
    <w:p w14:paraId="18B958C2" w14:textId="45E5533A" w:rsidR="00611644" w:rsidRPr="000E32F8" w:rsidRDefault="00611644" w:rsidP="00753EDC">
      <w:pPr>
        <w:pStyle w:val="Tekstpodstawowy"/>
        <w:numPr>
          <w:ilvl w:val="0"/>
          <w:numId w:val="67"/>
        </w:numPr>
        <w:suppressAutoHyphens/>
        <w:spacing w:after="0" w:line="276" w:lineRule="auto"/>
        <w:ind w:left="426" w:hanging="426"/>
        <w:rPr>
          <w:rFonts w:cs="Segoe UI Light"/>
        </w:rPr>
      </w:pPr>
      <w:r w:rsidRPr="000E32F8">
        <w:rPr>
          <w:rFonts w:cs="Segoe UI Light"/>
        </w:rPr>
        <w:t>Wybranie opisu usługi z puli istniejących w ePUAP. W przypadku braku stosownego opisu Gmina wystąpi do organu właściwego o jego publikację,</w:t>
      </w:r>
    </w:p>
    <w:p w14:paraId="198EC513" w14:textId="3D90F01C" w:rsidR="00611644" w:rsidRPr="000E32F8" w:rsidRDefault="00611644" w:rsidP="00753EDC">
      <w:pPr>
        <w:pStyle w:val="Tekstpodstawowy"/>
        <w:numPr>
          <w:ilvl w:val="0"/>
          <w:numId w:val="67"/>
        </w:numPr>
        <w:suppressAutoHyphens/>
        <w:spacing w:after="0" w:line="276" w:lineRule="auto"/>
        <w:ind w:left="426" w:hanging="426"/>
        <w:rPr>
          <w:rFonts w:cs="Segoe UI Light"/>
        </w:rPr>
      </w:pPr>
      <w:r w:rsidRPr="000E32F8">
        <w:rPr>
          <w:rFonts w:cs="Segoe UI Light"/>
        </w:rPr>
        <w:t>Opracowania karty usługi na podstawie danych przekazanych przez Gminę,</w:t>
      </w:r>
    </w:p>
    <w:p w14:paraId="152B1F08" w14:textId="242559FA" w:rsidR="00611644" w:rsidRPr="000E32F8" w:rsidRDefault="00611644" w:rsidP="00753EDC">
      <w:pPr>
        <w:pStyle w:val="Tekstpodstawowy"/>
        <w:numPr>
          <w:ilvl w:val="0"/>
          <w:numId w:val="67"/>
        </w:numPr>
        <w:suppressAutoHyphens/>
        <w:spacing w:after="0" w:line="276" w:lineRule="auto"/>
        <w:ind w:left="426" w:hanging="426"/>
        <w:rPr>
          <w:rFonts w:cs="Segoe UI Light"/>
        </w:rPr>
      </w:pPr>
      <w:r w:rsidRPr="000E32F8">
        <w:rPr>
          <w:rFonts w:cs="Segoe UI Light"/>
        </w:rPr>
        <w:t>Wprowadzenie informacji o płatnościach i uruchomienie płatności elektronicznych ePUAP w ramach usługi (w przypadku występowania i po podpisaniu odpowiedniej umowy przez Gminę)</w:t>
      </w:r>
    </w:p>
    <w:p w14:paraId="32522111" w14:textId="77777777" w:rsidR="00611644" w:rsidRPr="000E32F8" w:rsidRDefault="00611644" w:rsidP="00753EDC">
      <w:pPr>
        <w:pStyle w:val="Tekstpodstawowy"/>
        <w:numPr>
          <w:ilvl w:val="0"/>
          <w:numId w:val="67"/>
        </w:numPr>
        <w:suppressAutoHyphens/>
        <w:spacing w:after="0" w:line="276" w:lineRule="auto"/>
        <w:ind w:left="426" w:hanging="426"/>
        <w:rPr>
          <w:rFonts w:cs="Segoe UI Light"/>
        </w:rPr>
      </w:pPr>
      <w:r w:rsidRPr="000E32F8">
        <w:rPr>
          <w:rFonts w:cs="Segoe UI Light"/>
        </w:rPr>
        <w:t>Uruchomienie usługi elektronicznej na platformie ePUAP, w przypadku gdy nie wystąpił czynnik uniemożliwiający wykonanie tego procesu, np. niedostępność platformy ePUAP.</w:t>
      </w:r>
    </w:p>
    <w:p w14:paraId="4E723E6A" w14:textId="647D56E4" w:rsidR="00881692" w:rsidRPr="000E32F8" w:rsidRDefault="00881692" w:rsidP="00AB3F46">
      <w:pPr>
        <w:spacing w:line="276" w:lineRule="auto"/>
        <w:jc w:val="left"/>
        <w:rPr>
          <w:rFonts w:cs="Segoe UI Light"/>
        </w:rPr>
      </w:pPr>
    </w:p>
    <w:p w14:paraId="377B4BE2" w14:textId="6479D877" w:rsidR="004649AF" w:rsidRPr="000E32F8" w:rsidRDefault="004649AF" w:rsidP="00AB3F46">
      <w:pPr>
        <w:spacing w:line="276" w:lineRule="auto"/>
        <w:jc w:val="left"/>
        <w:rPr>
          <w:rFonts w:cs="Segoe UI Light"/>
        </w:rPr>
      </w:pPr>
      <w:r w:rsidRPr="000E32F8">
        <w:rPr>
          <w:rFonts w:cs="Segoe UI Light"/>
        </w:rPr>
        <w:t>Wykonawca opracuje e-usługi zgodnie ze studium wykonalności i wnioskiem o dofinansowanie.</w:t>
      </w:r>
    </w:p>
    <w:p w14:paraId="31724198" w14:textId="4A4AA1A0" w:rsidR="004649AF" w:rsidRPr="000E32F8" w:rsidRDefault="004649AF" w:rsidP="00AB3F46">
      <w:pPr>
        <w:spacing w:line="276" w:lineRule="auto"/>
        <w:jc w:val="left"/>
        <w:rPr>
          <w:rFonts w:cs="Segoe UI Light"/>
        </w:rPr>
      </w:pPr>
      <w:r w:rsidRPr="000E32F8">
        <w:rPr>
          <w:rFonts w:cs="Segoe UI Light"/>
        </w:rPr>
        <w:t>Lista e-usług do zrealizowania:</w:t>
      </w:r>
    </w:p>
    <w:p w14:paraId="2C2742F4" w14:textId="7314533A" w:rsidR="004649AF" w:rsidRPr="000E32F8" w:rsidRDefault="004649AF" w:rsidP="00AB3F46">
      <w:pPr>
        <w:spacing w:line="276" w:lineRule="auto"/>
        <w:jc w:val="left"/>
        <w:rPr>
          <w:rFonts w:cs="Segoe UI Light"/>
          <w:b/>
        </w:rPr>
      </w:pPr>
      <w:r w:rsidRPr="000E32F8">
        <w:rPr>
          <w:rFonts w:cs="Segoe UI Light"/>
          <w:b/>
        </w:rPr>
        <w:t>Poziom dojrzałości: 5.</w:t>
      </w:r>
    </w:p>
    <w:p w14:paraId="21CF078D" w14:textId="77777777" w:rsidR="004649AF" w:rsidRPr="000E32F8" w:rsidRDefault="004649AF" w:rsidP="00AB3F46">
      <w:pPr>
        <w:autoSpaceDE w:val="0"/>
        <w:autoSpaceDN w:val="0"/>
        <w:adjustRightInd w:val="0"/>
        <w:spacing w:line="276" w:lineRule="auto"/>
        <w:ind w:left="360"/>
        <w:rPr>
          <w:rFonts w:cs="Segoe UI Light"/>
          <w:lang w:eastAsia="pl-PL"/>
        </w:rPr>
      </w:pPr>
      <w:r w:rsidRPr="000E32F8">
        <w:rPr>
          <w:rFonts w:cs="Segoe UI Light"/>
          <w:lang w:eastAsia="pl-PL"/>
        </w:rPr>
        <w:t>1. Prowadzenie spraw w zakresie podatku od nieruchomości od osób fizycznych.</w:t>
      </w:r>
    </w:p>
    <w:p w14:paraId="1E6173C8" w14:textId="77777777" w:rsidR="004649AF" w:rsidRPr="000E32F8" w:rsidRDefault="004649AF" w:rsidP="00AB3F46">
      <w:pPr>
        <w:autoSpaceDE w:val="0"/>
        <w:autoSpaceDN w:val="0"/>
        <w:adjustRightInd w:val="0"/>
        <w:spacing w:line="276" w:lineRule="auto"/>
        <w:ind w:left="360"/>
        <w:rPr>
          <w:rFonts w:cs="Segoe UI Light"/>
          <w:lang w:eastAsia="pl-PL"/>
        </w:rPr>
      </w:pPr>
      <w:r w:rsidRPr="000E32F8">
        <w:rPr>
          <w:rFonts w:cs="Segoe UI Light"/>
          <w:lang w:eastAsia="pl-PL"/>
        </w:rPr>
        <w:t>2. Prowadzenie spraw w zakresie podatku od nieruchomości od osób prawnych.</w:t>
      </w:r>
    </w:p>
    <w:p w14:paraId="1BA3850B" w14:textId="77777777" w:rsidR="004649AF" w:rsidRPr="000E32F8" w:rsidRDefault="004649AF" w:rsidP="00AB3F46">
      <w:pPr>
        <w:autoSpaceDE w:val="0"/>
        <w:autoSpaceDN w:val="0"/>
        <w:adjustRightInd w:val="0"/>
        <w:spacing w:line="276" w:lineRule="auto"/>
        <w:ind w:left="360"/>
        <w:rPr>
          <w:rFonts w:cs="Segoe UI Light"/>
          <w:lang w:eastAsia="pl-PL"/>
        </w:rPr>
      </w:pPr>
      <w:r w:rsidRPr="000E32F8">
        <w:rPr>
          <w:rFonts w:cs="Segoe UI Light"/>
          <w:lang w:eastAsia="pl-PL"/>
        </w:rPr>
        <w:lastRenderedPageBreak/>
        <w:t>3. Prowadzenie spraw w zakresie podatku rolnego od osób fizycznych.</w:t>
      </w:r>
    </w:p>
    <w:p w14:paraId="6B33B21D" w14:textId="77777777" w:rsidR="004649AF" w:rsidRPr="000E32F8" w:rsidRDefault="004649AF" w:rsidP="00AB3F46">
      <w:pPr>
        <w:autoSpaceDE w:val="0"/>
        <w:autoSpaceDN w:val="0"/>
        <w:adjustRightInd w:val="0"/>
        <w:spacing w:line="276" w:lineRule="auto"/>
        <w:ind w:left="360"/>
        <w:rPr>
          <w:rFonts w:cs="Segoe UI Light"/>
          <w:lang w:eastAsia="pl-PL"/>
        </w:rPr>
      </w:pPr>
      <w:r w:rsidRPr="000E32F8">
        <w:rPr>
          <w:rFonts w:cs="Segoe UI Light"/>
          <w:lang w:eastAsia="pl-PL"/>
        </w:rPr>
        <w:t>4. Prowadzenie spraw w zakresie podatku rolnego od osób prawnych.</w:t>
      </w:r>
    </w:p>
    <w:p w14:paraId="3944E870" w14:textId="77777777" w:rsidR="004649AF" w:rsidRPr="000E32F8" w:rsidRDefault="004649AF" w:rsidP="00AB3F46">
      <w:pPr>
        <w:autoSpaceDE w:val="0"/>
        <w:autoSpaceDN w:val="0"/>
        <w:adjustRightInd w:val="0"/>
        <w:spacing w:line="276" w:lineRule="auto"/>
        <w:ind w:left="360"/>
        <w:rPr>
          <w:rFonts w:cs="Segoe UI Light"/>
          <w:lang w:eastAsia="pl-PL"/>
        </w:rPr>
      </w:pPr>
      <w:r w:rsidRPr="000E32F8">
        <w:rPr>
          <w:rFonts w:cs="Segoe UI Light"/>
          <w:lang w:eastAsia="pl-PL"/>
        </w:rPr>
        <w:t>5. Prowadzenie spraw w zakresie podatku leśnego od osób fizycznych.</w:t>
      </w:r>
    </w:p>
    <w:p w14:paraId="2395EBBA" w14:textId="77777777" w:rsidR="004649AF" w:rsidRPr="000E32F8" w:rsidRDefault="004649AF" w:rsidP="00AB3F46">
      <w:pPr>
        <w:autoSpaceDE w:val="0"/>
        <w:autoSpaceDN w:val="0"/>
        <w:adjustRightInd w:val="0"/>
        <w:spacing w:line="276" w:lineRule="auto"/>
        <w:ind w:left="360"/>
        <w:rPr>
          <w:rFonts w:cs="Segoe UI Light"/>
          <w:lang w:eastAsia="pl-PL"/>
        </w:rPr>
      </w:pPr>
      <w:r w:rsidRPr="000E32F8">
        <w:rPr>
          <w:rFonts w:cs="Segoe UI Light"/>
          <w:lang w:eastAsia="pl-PL"/>
        </w:rPr>
        <w:t>6. Prowadzenie spraw w zakresie podatku leśnego od osób prawnych.</w:t>
      </w:r>
    </w:p>
    <w:p w14:paraId="49810CA5" w14:textId="77777777" w:rsidR="004649AF" w:rsidRPr="000E32F8" w:rsidRDefault="004649AF" w:rsidP="00AB3F46">
      <w:pPr>
        <w:spacing w:line="276" w:lineRule="auto"/>
        <w:ind w:left="360"/>
        <w:rPr>
          <w:rFonts w:cs="Segoe UI Light"/>
          <w:lang w:eastAsia="pl-PL"/>
        </w:rPr>
      </w:pPr>
      <w:r w:rsidRPr="000E32F8">
        <w:rPr>
          <w:rFonts w:cs="Segoe UI Light"/>
          <w:lang w:eastAsia="pl-PL"/>
        </w:rPr>
        <w:t>7. Prowadzenie spraw w zakresie podatku od środków transportowych.</w:t>
      </w:r>
    </w:p>
    <w:p w14:paraId="578777C7" w14:textId="22F84628" w:rsidR="004649AF" w:rsidRPr="000E32F8" w:rsidRDefault="004649AF" w:rsidP="00AB3F46">
      <w:pPr>
        <w:spacing w:line="276" w:lineRule="auto"/>
        <w:jc w:val="left"/>
        <w:rPr>
          <w:rFonts w:cs="Segoe UI Light"/>
        </w:rPr>
      </w:pPr>
    </w:p>
    <w:p w14:paraId="29A836DD" w14:textId="7D709123" w:rsidR="004649AF" w:rsidRPr="000E32F8" w:rsidRDefault="004649AF" w:rsidP="00AB3F46">
      <w:pPr>
        <w:spacing w:line="276" w:lineRule="auto"/>
        <w:jc w:val="left"/>
        <w:rPr>
          <w:rFonts w:cs="Segoe UI Light"/>
          <w:b/>
        </w:rPr>
      </w:pPr>
      <w:r w:rsidRPr="000E32F8">
        <w:rPr>
          <w:rFonts w:cs="Segoe UI Light"/>
          <w:b/>
        </w:rPr>
        <w:t>Poziom dojrzałości: 3.</w:t>
      </w:r>
    </w:p>
    <w:p w14:paraId="627CE446" w14:textId="479793DB" w:rsidR="004649AF" w:rsidRPr="000E32F8" w:rsidRDefault="004649AF" w:rsidP="00AB3F46">
      <w:pPr>
        <w:pStyle w:val="Akapitzlist"/>
        <w:numPr>
          <w:ilvl w:val="2"/>
          <w:numId w:val="2"/>
        </w:numPr>
        <w:tabs>
          <w:tab w:val="clear" w:pos="2160"/>
        </w:tabs>
        <w:spacing w:line="276" w:lineRule="auto"/>
        <w:ind w:left="709"/>
        <w:jc w:val="left"/>
        <w:rPr>
          <w:rFonts w:cs="Segoe UI Light"/>
        </w:rPr>
      </w:pPr>
      <w:r w:rsidRPr="000E32F8">
        <w:rPr>
          <w:rFonts w:cs="Segoe UI Light"/>
        </w:rPr>
        <w:t>Wniosek o zwrot podatku akcyzowego zawartego w cenie oleju napędowego wykorzystywanego do produkcji rolnej.</w:t>
      </w:r>
    </w:p>
    <w:p w14:paraId="1D100882" w14:textId="4122487C" w:rsidR="004649AF" w:rsidRPr="000E32F8" w:rsidRDefault="004649AF" w:rsidP="00AB3F46">
      <w:pPr>
        <w:pStyle w:val="Akapitzlist"/>
        <w:numPr>
          <w:ilvl w:val="2"/>
          <w:numId w:val="2"/>
        </w:numPr>
        <w:tabs>
          <w:tab w:val="clear" w:pos="2160"/>
        </w:tabs>
        <w:spacing w:line="276" w:lineRule="auto"/>
        <w:ind w:left="709"/>
        <w:jc w:val="left"/>
        <w:rPr>
          <w:rFonts w:cs="Segoe UI Light"/>
        </w:rPr>
      </w:pPr>
      <w:r w:rsidRPr="000E32F8">
        <w:rPr>
          <w:rFonts w:cs="Segoe UI Light"/>
        </w:rPr>
        <w:t>Wniosek o ulgę w spłacie zobowiązań podatkowych.</w:t>
      </w:r>
    </w:p>
    <w:p w14:paraId="5B43A32C" w14:textId="3ADC7802" w:rsidR="004649AF" w:rsidRPr="000E32F8" w:rsidRDefault="004649AF" w:rsidP="00AB3F46">
      <w:pPr>
        <w:pStyle w:val="Akapitzlist"/>
        <w:numPr>
          <w:ilvl w:val="2"/>
          <w:numId w:val="2"/>
        </w:numPr>
        <w:tabs>
          <w:tab w:val="clear" w:pos="2160"/>
        </w:tabs>
        <w:spacing w:line="276" w:lineRule="auto"/>
        <w:ind w:left="709"/>
        <w:jc w:val="left"/>
        <w:rPr>
          <w:rFonts w:cs="Segoe UI Light"/>
        </w:rPr>
      </w:pPr>
      <w:r w:rsidRPr="000E32F8">
        <w:rPr>
          <w:rFonts w:cs="Segoe UI Light"/>
        </w:rPr>
        <w:t>Wniosek o wydanie zezwolenia na zajęcie pasa drogowego.</w:t>
      </w:r>
    </w:p>
    <w:p w14:paraId="53A2960A" w14:textId="635E1D83" w:rsidR="004649AF" w:rsidRPr="000E32F8" w:rsidRDefault="004649AF" w:rsidP="00AB3F46">
      <w:pPr>
        <w:pStyle w:val="Akapitzlist"/>
        <w:numPr>
          <w:ilvl w:val="2"/>
          <w:numId w:val="2"/>
        </w:numPr>
        <w:tabs>
          <w:tab w:val="clear" w:pos="2160"/>
        </w:tabs>
        <w:spacing w:line="276" w:lineRule="auto"/>
        <w:ind w:left="709"/>
        <w:jc w:val="left"/>
        <w:rPr>
          <w:rFonts w:cs="Segoe UI Light"/>
        </w:rPr>
      </w:pPr>
      <w:r w:rsidRPr="000E32F8">
        <w:rPr>
          <w:rFonts w:cs="Segoe UI Light"/>
        </w:rPr>
        <w:t>Wniosek o wydanie zezwolenia na usunięcie drzew lub krzewów.</w:t>
      </w:r>
    </w:p>
    <w:p w14:paraId="387D6E1D" w14:textId="106EA1D5" w:rsidR="004649AF" w:rsidRPr="000E32F8" w:rsidRDefault="004649AF" w:rsidP="00AB3F46">
      <w:pPr>
        <w:spacing w:line="276" w:lineRule="auto"/>
        <w:jc w:val="left"/>
        <w:rPr>
          <w:rFonts w:cs="Segoe UI Light"/>
        </w:rPr>
      </w:pPr>
    </w:p>
    <w:p w14:paraId="0CFCD984" w14:textId="77777777" w:rsidR="004858E4" w:rsidRPr="000E32F8" w:rsidRDefault="004858E4" w:rsidP="00AB3F46">
      <w:pPr>
        <w:spacing w:line="276" w:lineRule="auto"/>
        <w:rPr>
          <w:rFonts w:cs="Segoe UI Light"/>
        </w:rPr>
      </w:pPr>
      <w:r w:rsidRPr="000E32F8">
        <w:rPr>
          <w:rFonts w:cs="Segoe UI Light"/>
        </w:rPr>
        <w:t>Wykonawca dokona pełnego wdrożenia formularzy elektronicznych na ePUAP w Środowisku Budowy Aplikacji oraz dokona ich integracji z Portalem.</w:t>
      </w:r>
    </w:p>
    <w:tbl>
      <w:tblPr>
        <w:tblStyle w:val="Zwykatabela11"/>
        <w:tblW w:w="0" w:type="auto"/>
        <w:tblLook w:val="04A0" w:firstRow="1" w:lastRow="0" w:firstColumn="1" w:lastColumn="0" w:noHBand="0" w:noVBand="1"/>
      </w:tblPr>
      <w:tblGrid>
        <w:gridCol w:w="928"/>
        <w:gridCol w:w="8360"/>
      </w:tblGrid>
      <w:tr w:rsidR="004858E4" w:rsidRPr="000E32F8" w14:paraId="68B0C40B" w14:textId="77777777" w:rsidTr="00092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B31438A" w14:textId="77777777" w:rsidR="004858E4" w:rsidRPr="000E32F8" w:rsidRDefault="004858E4" w:rsidP="00AB3F46">
            <w:pPr>
              <w:spacing w:line="276" w:lineRule="auto"/>
              <w:rPr>
                <w:rFonts w:cs="Segoe UI Light"/>
                <w:b w:val="0"/>
              </w:rPr>
            </w:pPr>
            <w:r w:rsidRPr="000E32F8">
              <w:rPr>
                <w:rFonts w:cs="Segoe UI Light"/>
              </w:rPr>
              <w:t>Nr.</w:t>
            </w:r>
          </w:p>
        </w:tc>
        <w:tc>
          <w:tcPr>
            <w:tcW w:w="8678" w:type="dxa"/>
          </w:tcPr>
          <w:p w14:paraId="0BF8F3E1" w14:textId="77777777" w:rsidR="004858E4" w:rsidRPr="000E32F8" w:rsidRDefault="004858E4" w:rsidP="00AB3F46">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0E32F8">
              <w:rPr>
                <w:rFonts w:cs="Segoe UI Light"/>
              </w:rPr>
              <w:t>Wymaganie</w:t>
            </w:r>
          </w:p>
        </w:tc>
      </w:tr>
      <w:tr w:rsidR="004858E4" w:rsidRPr="000E32F8" w14:paraId="75233EEE"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05DDADF"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0BA2870A"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Formularze stosowane na ePUAP tworzone są z wykorzystaniem języka XForms oraz XPath.</w:t>
            </w:r>
          </w:p>
        </w:tc>
      </w:tr>
      <w:tr w:rsidR="004858E4" w:rsidRPr="000E32F8" w14:paraId="4DC1A43F"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6432286B"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734589BA"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Wykonawca opracuje formularze elektroniczne (zgodnie z właściwymi przepisami prawa) na podstawie przekazanych przez JST, których dotyczy przedmiotowe zamówienie, kart usług z formularzami w formacie MS Word.</w:t>
            </w:r>
          </w:p>
        </w:tc>
      </w:tr>
      <w:tr w:rsidR="004858E4" w:rsidRPr="000E32F8" w14:paraId="23CBF20D"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8C6F282"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2352351A"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 xml:space="preserve">Wszystkie formularze elektroniczne Wykonawca przygotuje z należytą starannością tak, aby pola do uzupełnienia w tych formularzach zgadzały się z polami formularzy w formacie MS Word. </w:t>
            </w:r>
          </w:p>
        </w:tc>
      </w:tr>
      <w:tr w:rsidR="004858E4" w:rsidRPr="000E32F8" w14:paraId="1EE9BE81"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62119AC3"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586B13F7"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Pola wskazane przez Zamawiającego jako pola obowiązkowe w formularzach w formacie MS Word, musza zostać polami obowiązkowymi również w formularzach elektronicznych. Wraz z weryfikacją poprawności wprowadzonych danych (min. format np. PESEL, NIP, REGON, itp.)</w:t>
            </w:r>
          </w:p>
        </w:tc>
      </w:tr>
      <w:tr w:rsidR="004858E4" w:rsidRPr="000E32F8" w14:paraId="6380C207"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083E1131"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50262C5D"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Układ graficzny wszystkich formularzy powinien być w miarę możliwości jednolity.</w:t>
            </w:r>
          </w:p>
        </w:tc>
      </w:tr>
      <w:tr w:rsidR="004858E4" w:rsidRPr="000E32F8" w14:paraId="26A70DFF"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5DA06301"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6D02FCBF"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Wizualizacja formularzy elektronicznych nie musi być identyczna ze wzorem w formacie MS Word, ale musi zawierać dane w układzie niepozostawiającym wątpliwości co do treści i kontekstu zapisanych informacji, w sposób zgodny ze wzorem oraz obowiązującymi przepisami prawa.</w:t>
            </w:r>
          </w:p>
        </w:tc>
      </w:tr>
      <w:tr w:rsidR="004858E4" w:rsidRPr="000E32F8" w14:paraId="1C344D9C"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1D0A49C"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6C47DE9E"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Przygotowując formularze Wykonawca musi dążyć do maksymalnego wykorzystania słowników.</w:t>
            </w:r>
          </w:p>
        </w:tc>
      </w:tr>
      <w:tr w:rsidR="004858E4" w:rsidRPr="000E32F8" w14:paraId="4ADE8747"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1D92170A"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088AAB69"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W budowanych formularzach należy wykorzystać mechanizm automatycznego pobierania danych z profilu – celem uzupełnienia danych o wnioskodawcy.</w:t>
            </w:r>
          </w:p>
        </w:tc>
      </w:tr>
      <w:tr w:rsidR="004858E4" w:rsidRPr="000E32F8" w14:paraId="69C888D5"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5F8881B"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3A8A616E"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Formularze muszą zapewniać walidację wprowadzonych danych po stronie klienta i serwera zgodnie z walidacją zawartą w schemacie dokumentu.</w:t>
            </w:r>
          </w:p>
        </w:tc>
      </w:tr>
      <w:tr w:rsidR="004858E4" w:rsidRPr="000E32F8" w14:paraId="7E1996A2"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4D364558"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360F2560"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Jeśli w formularzu elektronicznym występują pola o ustalonej możliwej wartości (np. PESEL, REGON, kod pocztowy, ulica, miasto), to pola te muszą być walidowane pod kątem poprawności danych wprowadzanych przez wnioskodawcę.</w:t>
            </w:r>
          </w:p>
        </w:tc>
      </w:tr>
      <w:tr w:rsidR="004858E4" w:rsidRPr="000E32F8" w14:paraId="266ED977"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36B4BEFC"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4F0FA662"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Każdy opracowany przez Wykonawcę formularz (w postaci pliku XML) musi zostać przekazany Zamawiającemu na okres 7 dni roboczych w celu dokonania sprawdzenia i wykonania testów na formularzu.</w:t>
            </w:r>
          </w:p>
        </w:tc>
      </w:tr>
      <w:tr w:rsidR="004858E4" w:rsidRPr="000E32F8" w14:paraId="65D72E48"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0599783C"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6BA64CA4"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Po okresie testów, o których mowa w wymaganiu poprzednim, Zamawiający przekaże Wykonawcy ewentualne poprawki i uwagi dotyczące poszczególnych formularzy, które Wykonawca usunie bez zbędnej zwłoki.</w:t>
            </w:r>
          </w:p>
        </w:tc>
      </w:tr>
      <w:tr w:rsidR="004858E4" w:rsidRPr="000E32F8" w14:paraId="5EDD9057"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0B175FFE"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1ACA52F7"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Wykonawca przygotuje wzory dokumentów elektronicznych w CRD zgodnie ze standardem ePUAP w formacie XML zgodnym z formatem Centralnego Repozytorium Wzorów Dokumentów.</w:t>
            </w:r>
          </w:p>
        </w:tc>
      </w:tr>
      <w:tr w:rsidR="004858E4" w:rsidRPr="000E32F8" w14:paraId="525872AB"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74F745CD"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4D3DAE67"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Zamawiający dopuszcza możliwość wykorzystania przez Wykonawcę wzorów, które są już opublikowane w CRD.</w:t>
            </w:r>
          </w:p>
        </w:tc>
      </w:tr>
      <w:tr w:rsidR="004858E4" w:rsidRPr="000E32F8" w14:paraId="5B2E80BD"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633EE61"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314CB410"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Wygenerowane dla poszczególnych formularzy wzory dokumentów elektronicznych, składające się z plików:</w:t>
            </w:r>
          </w:p>
          <w:p w14:paraId="66A4A5D3" w14:textId="77777777" w:rsidR="004858E4" w:rsidRPr="000E32F8" w:rsidRDefault="004858E4" w:rsidP="00753EDC">
            <w:pPr>
              <w:pStyle w:val="Akapitzlist"/>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Wyróżnik (wyróżnik.xml)</w:t>
            </w:r>
          </w:p>
          <w:p w14:paraId="557A6B97" w14:textId="77777777" w:rsidR="004858E4" w:rsidRPr="000E32F8" w:rsidRDefault="004858E4" w:rsidP="00753EDC">
            <w:pPr>
              <w:pStyle w:val="Akapitzlist"/>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Schemat (schemat.xml)</w:t>
            </w:r>
          </w:p>
          <w:p w14:paraId="547E54D3" w14:textId="77777777" w:rsidR="004858E4" w:rsidRPr="000E32F8" w:rsidRDefault="004858E4" w:rsidP="00753EDC">
            <w:pPr>
              <w:pStyle w:val="Akapitzlist"/>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Wizualizacja (styl.xsl)</w:t>
            </w:r>
          </w:p>
          <w:p w14:paraId="0D88FBBF"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muszą zostać dostosowane do wymogów formatu dokumentów publikowanych w CRD i spełniać założenia interoperacyjności.</w:t>
            </w:r>
          </w:p>
        </w:tc>
      </w:tr>
      <w:tr w:rsidR="004858E4" w:rsidRPr="000E32F8" w14:paraId="2738B9E0"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220DAEE6"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01FB780A"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 xml:space="preserve">W ramach projektu Wykonawca przygotuje i przekaże Zamawiającemu wszystkie wzory dokumentów elektronicznych w celu złożenia wniosków o ich publikację w CRD. </w:t>
            </w:r>
          </w:p>
        </w:tc>
      </w:tr>
      <w:tr w:rsidR="004858E4" w:rsidRPr="000E32F8" w14:paraId="3DED7CCF"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63FA097"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1200A603"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Wykonawca udzieli wsparcia Zamawiającemu w przejściu procesu publikacji na ePUAP.</w:t>
            </w:r>
          </w:p>
        </w:tc>
      </w:tr>
      <w:tr w:rsidR="004858E4" w:rsidRPr="000E32F8" w14:paraId="592F40BC"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5AD9E21F"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73C49FB1"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Bazując na przygotowanych wzorach dokumentów elektronicznych oraz opracowanych na platformie ePUAP formularzach elektronicznych Wykonawca przygotuje instalacje aplikacji w środowisku ePUAP.</w:t>
            </w:r>
          </w:p>
        </w:tc>
      </w:tr>
      <w:tr w:rsidR="004858E4" w:rsidRPr="000E32F8" w14:paraId="01859F2E"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04D35AD2"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3B4FDAB1"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Aplikacje muszą być zgodne z architekturą biznesową ePUAP oraz architekturą systemu informatycznego ePUAP.</w:t>
            </w:r>
          </w:p>
        </w:tc>
      </w:tr>
      <w:tr w:rsidR="004858E4" w:rsidRPr="000E32F8" w14:paraId="197FC534"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7E386A3E"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5550D81D"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Przygotowane aplikacje muszą zostać zainstalowane przez Wykonawcę na koncie ePUAP Zamawiającego.</w:t>
            </w:r>
          </w:p>
        </w:tc>
      </w:tr>
      <w:tr w:rsidR="004858E4" w:rsidRPr="000E32F8" w14:paraId="1C9EB811"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5BD083F"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4FF2471B"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Zainstalowane aplikacje muszą spełniać wymogi ePUAP oraz pozytywnie przechodzić przeprowadzone na ePUAP walidacje zgodności ze wzorami dokumentów.</w:t>
            </w:r>
          </w:p>
        </w:tc>
      </w:tr>
      <w:tr w:rsidR="004858E4" w:rsidRPr="000E32F8" w14:paraId="069D62EC"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1008352D"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25ECC063"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Na czas realizacji projektu Zamawiający zapewni Wykonawcy dostęp do części administracyjnej platformy ePUAP konta Zamawiającego z uprawnieniami do konsoli administracyjnej, ŚBA i usług.</w:t>
            </w:r>
          </w:p>
        </w:tc>
      </w:tr>
      <w:tr w:rsidR="004858E4" w:rsidRPr="000E32F8" w14:paraId="0E1D77C0"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EE899C0"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1C5F466D"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 xml:space="preserve">W przypadku zwłoki w publikacji wzorów dokumentów CRD realizowanej przez Ministerstwo Cyfryzacji (administrator ePUAP) dopuszcza się dokonanie odbioru tej części zamówienia w ramach lokalnych publikacji w CRD z zastrzeżeniem, że </w:t>
            </w:r>
            <w:r w:rsidRPr="000E32F8">
              <w:rPr>
                <w:rFonts w:cs="Segoe UI Light"/>
              </w:rPr>
              <w:lastRenderedPageBreak/>
              <w:t>Wykonawca dokona przekonfigurowania aplikacji po pomyślnej publikacji CRD przez Ministerstwo Cyfryzacji.</w:t>
            </w:r>
          </w:p>
        </w:tc>
      </w:tr>
      <w:tr w:rsidR="004858E4" w:rsidRPr="000E32F8" w14:paraId="481F38CC"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1B87C46A"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4286CACF"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Zamawiający przekaże Wykonawcy opisy usług w formacie MS Word.</w:t>
            </w:r>
          </w:p>
        </w:tc>
      </w:tr>
      <w:tr w:rsidR="004858E4" w:rsidRPr="000E32F8" w14:paraId="520CDA91"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0D2BC87"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5F977FC0"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Zamawiający dopuszcza, aby Wykonawca wykorzystał opisy usług umieszczone na platformie ePUAP.</w:t>
            </w:r>
          </w:p>
        </w:tc>
      </w:tr>
      <w:tr w:rsidR="004858E4" w:rsidRPr="000E32F8" w14:paraId="7E4C416E"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5229C324"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27302D72"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Zadaniem wykonawcy jest odpowiednie powiązanie opisów usług zamieszczonych na ePUAP z odpowiednimi usługami opracowanymi przez Zamawiającego.</w:t>
            </w:r>
          </w:p>
        </w:tc>
      </w:tr>
      <w:tr w:rsidR="004858E4" w:rsidRPr="000E32F8" w14:paraId="5392CA4A" w14:textId="77777777" w:rsidTr="00092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E77230E"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4B88A0EF" w14:textId="77777777" w:rsidR="004858E4" w:rsidRPr="000E32F8" w:rsidRDefault="004858E4"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Wykonawca przygotuje definicję brakujących opisów usług na ePUAP. Zamawiający zwróci się do Ministerstwa Cyfryzacji w celu akceptacji i umieszczenia ich na platformie ePUAP.</w:t>
            </w:r>
          </w:p>
        </w:tc>
      </w:tr>
      <w:tr w:rsidR="004858E4" w:rsidRPr="000E32F8" w14:paraId="18006FE9" w14:textId="77777777" w:rsidTr="000920FF">
        <w:tc>
          <w:tcPr>
            <w:cnfStyle w:val="001000000000" w:firstRow="0" w:lastRow="0" w:firstColumn="1" w:lastColumn="0" w:oddVBand="0" w:evenVBand="0" w:oddHBand="0" w:evenHBand="0" w:firstRowFirstColumn="0" w:firstRowLastColumn="0" w:lastRowFirstColumn="0" w:lastRowLastColumn="0"/>
            <w:tcW w:w="951" w:type="dxa"/>
          </w:tcPr>
          <w:p w14:paraId="41674E14" w14:textId="77777777" w:rsidR="004858E4" w:rsidRPr="000E32F8" w:rsidRDefault="004858E4" w:rsidP="00753EDC">
            <w:pPr>
              <w:pStyle w:val="Akapitzlist"/>
              <w:numPr>
                <w:ilvl w:val="0"/>
                <w:numId w:val="36"/>
              </w:numPr>
              <w:spacing w:line="276" w:lineRule="auto"/>
              <w:rPr>
                <w:rFonts w:cs="Segoe UI Light"/>
                <w:b w:val="0"/>
              </w:rPr>
            </w:pPr>
          </w:p>
        </w:tc>
        <w:tc>
          <w:tcPr>
            <w:tcW w:w="8678" w:type="dxa"/>
          </w:tcPr>
          <w:p w14:paraId="332B1CE6" w14:textId="77777777" w:rsidR="004858E4" w:rsidRPr="000E32F8" w:rsidRDefault="004858E4"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Wszystkie opisy usług zostaną przyporządkowane do jednego lub więcej zdarzenia życiowego z Klasyfikacji Zdarzeń, a także do Klasyfikacji Przedmiotowej Usług ePUAP.</w:t>
            </w:r>
          </w:p>
        </w:tc>
      </w:tr>
    </w:tbl>
    <w:p w14:paraId="7F431AF4" w14:textId="432286E7" w:rsidR="004858E4" w:rsidRPr="000E32F8" w:rsidRDefault="004858E4" w:rsidP="00AB3F46">
      <w:pPr>
        <w:spacing w:line="276" w:lineRule="auto"/>
        <w:jc w:val="left"/>
        <w:rPr>
          <w:rFonts w:cs="Segoe UI Light"/>
        </w:rPr>
      </w:pPr>
    </w:p>
    <w:p w14:paraId="38F77E49" w14:textId="4D9F2F9C" w:rsidR="00881692" w:rsidRPr="000E32F8" w:rsidRDefault="00881692" w:rsidP="00AB3F46">
      <w:pPr>
        <w:pStyle w:val="Nagwek4"/>
        <w:spacing w:line="276" w:lineRule="auto"/>
        <w:rPr>
          <w:rFonts w:cs="Segoe UI Light"/>
        </w:rPr>
      </w:pPr>
      <w:r w:rsidRPr="000E32F8">
        <w:rPr>
          <w:rFonts w:cs="Segoe UI Light"/>
        </w:rPr>
        <w:t>Asysta techniczna</w:t>
      </w:r>
    </w:p>
    <w:p w14:paraId="40A64EDD" w14:textId="00E10581" w:rsidR="00881692" w:rsidRPr="000E32F8" w:rsidRDefault="00881692" w:rsidP="00AB3F46">
      <w:pPr>
        <w:spacing w:line="276" w:lineRule="auto"/>
        <w:rPr>
          <w:rFonts w:cs="Segoe UI Light"/>
          <w:color w:val="000000"/>
        </w:rPr>
      </w:pPr>
      <w:r w:rsidRPr="000E32F8">
        <w:rPr>
          <w:rFonts w:cs="Segoe UI Light"/>
          <w:color w:val="000000"/>
        </w:rPr>
        <w:t>Wykonawca musi zapewnić usługi Asysty Technicznej i Konserwacji dostarczonych systemów w</w:t>
      </w:r>
      <w:r w:rsidR="003A4CEF" w:rsidRPr="000E32F8">
        <w:rPr>
          <w:rFonts w:cs="Segoe UI Light"/>
          <w:color w:val="000000"/>
        </w:rPr>
        <w:t> </w:t>
      </w:r>
      <w:r w:rsidRPr="000E32F8">
        <w:rPr>
          <w:rFonts w:cs="Segoe UI Light"/>
          <w:color w:val="000000"/>
        </w:rPr>
        <w:t>terminie zgodnym ze złożoną ofertą obejmujące:</w:t>
      </w:r>
    </w:p>
    <w:p w14:paraId="633670F2" w14:textId="39282BE6" w:rsidR="00881692" w:rsidRPr="000E32F8" w:rsidRDefault="00881692" w:rsidP="00AB3F46">
      <w:pPr>
        <w:spacing w:line="276" w:lineRule="auto"/>
        <w:rPr>
          <w:rFonts w:cs="Segoe UI Light"/>
          <w:color w:val="000000"/>
        </w:rPr>
      </w:pPr>
      <w:r w:rsidRPr="000E32F8">
        <w:rPr>
          <w:rFonts w:cs="Segoe UI Light"/>
          <w:color w:val="000000"/>
        </w:rPr>
        <w:t>1. Modyfikację oraz aktualizację wszystkich modułów systemu i składających się na niego aplikacji.</w:t>
      </w:r>
    </w:p>
    <w:p w14:paraId="559823F1" w14:textId="37F8EA04" w:rsidR="00881692" w:rsidRPr="000E32F8" w:rsidRDefault="00881692" w:rsidP="00AB3F46">
      <w:pPr>
        <w:spacing w:line="276" w:lineRule="auto"/>
        <w:rPr>
          <w:rFonts w:cs="Segoe UI Light"/>
          <w:color w:val="000000"/>
        </w:rPr>
      </w:pPr>
      <w:r w:rsidRPr="000E32F8">
        <w:rPr>
          <w:rFonts w:cs="Segoe UI Light"/>
          <w:color w:val="000000"/>
        </w:rPr>
        <w:t>2. Dostosowanie systemu do nowych wymogów przepisów prawa, także wówczas, gdy wiąże się to ze zwiększeniem funkcjonalności systemu, bądź poszczególnych modułów. Dotyczy również współpracy z oprogramowaniem firm trzecich.</w:t>
      </w:r>
    </w:p>
    <w:p w14:paraId="6E70973D" w14:textId="073AC8EE" w:rsidR="00881692" w:rsidRPr="000E32F8" w:rsidRDefault="00881692" w:rsidP="00AB3F46">
      <w:pPr>
        <w:spacing w:line="276" w:lineRule="auto"/>
        <w:rPr>
          <w:rFonts w:cs="Segoe UI Light"/>
          <w:color w:val="000000"/>
        </w:rPr>
      </w:pPr>
      <w:r w:rsidRPr="000E32F8">
        <w:rPr>
          <w:rFonts w:cs="Segoe UI Light"/>
          <w:color w:val="000000"/>
        </w:rPr>
        <w:t>3. Świadczenie usług konsultacyjnych dla użytkowników systemu drogą telefoniczną w dni robocze w godzinach 9:00-15:00 w języku polskim.</w:t>
      </w:r>
    </w:p>
    <w:p w14:paraId="1E6A8DE6" w14:textId="77777777" w:rsidR="00881692" w:rsidRPr="000E32F8" w:rsidRDefault="00881692" w:rsidP="00AB3F46">
      <w:pPr>
        <w:spacing w:line="276" w:lineRule="auto"/>
        <w:rPr>
          <w:rFonts w:cs="Segoe UI Light"/>
          <w:color w:val="000000"/>
        </w:rPr>
      </w:pPr>
      <w:r w:rsidRPr="000E32F8">
        <w:rPr>
          <w:rFonts w:cs="Segoe UI Light"/>
          <w:color w:val="000000"/>
        </w:rPr>
        <w:t>4. Świadczenie usług konsultacyjnych dla administratorów w dni robocze w godzinach 9:00-15:00 w języku polskim; w zakresie obsługi technicznej i użytkowej wdrożonych systemów i aplikacji.</w:t>
      </w:r>
    </w:p>
    <w:p w14:paraId="0146265E" w14:textId="77777777" w:rsidR="00881692" w:rsidRPr="000E32F8" w:rsidRDefault="00881692" w:rsidP="00AB3F46">
      <w:pPr>
        <w:spacing w:line="276" w:lineRule="auto"/>
        <w:rPr>
          <w:rFonts w:cs="Segoe UI Light"/>
          <w:color w:val="000000"/>
        </w:rPr>
      </w:pPr>
      <w:r w:rsidRPr="000E32F8">
        <w:rPr>
          <w:rFonts w:cs="Segoe UI Light"/>
          <w:color w:val="000000"/>
        </w:rPr>
        <w:t>5. Zapewnienie asysty technicznej dla administratorów w dni robocze w godzinach 9:00-15:00 w języku polskim; w procesie aktualizowania wdrożonych systemów i aplikacji.</w:t>
      </w:r>
    </w:p>
    <w:p w14:paraId="3DDBE07D" w14:textId="77777777" w:rsidR="00881692" w:rsidRPr="000E32F8" w:rsidRDefault="00881692" w:rsidP="00AB3F46">
      <w:pPr>
        <w:spacing w:line="276" w:lineRule="auto"/>
        <w:rPr>
          <w:rFonts w:cs="Segoe UI Light"/>
          <w:color w:val="000000"/>
        </w:rPr>
      </w:pPr>
      <w:r w:rsidRPr="000E32F8">
        <w:rPr>
          <w:rFonts w:cs="Segoe UI Light"/>
          <w:color w:val="000000"/>
        </w:rPr>
        <w:t>6. Wizyty konsultanta w siedzibie Zamawiającego w przypadku potrzeby.</w:t>
      </w:r>
    </w:p>
    <w:p w14:paraId="1FE4B681" w14:textId="77777777" w:rsidR="00881692" w:rsidRPr="000E32F8" w:rsidRDefault="00881692" w:rsidP="00AB3F46">
      <w:pPr>
        <w:spacing w:line="276" w:lineRule="auto"/>
        <w:rPr>
          <w:rFonts w:cs="Segoe UI Light"/>
          <w:color w:val="000000"/>
        </w:rPr>
      </w:pPr>
      <w:r w:rsidRPr="000E32F8">
        <w:rPr>
          <w:rFonts w:cs="Segoe UI Light"/>
          <w:color w:val="000000"/>
        </w:rPr>
        <w:t>7. Dostarczanie nowej dokumentacji (instrukcji użytkownika w formie elektronicznej) zaktualizowanych podsystemów dziedzinowych (dla nowych kolejnych wersji) w zakresie wdrożonych systemów i aplikacji.</w:t>
      </w:r>
    </w:p>
    <w:p w14:paraId="14964744" w14:textId="77777777" w:rsidR="00881692" w:rsidRPr="000E32F8" w:rsidRDefault="00881692" w:rsidP="00AB3F46">
      <w:pPr>
        <w:spacing w:line="276" w:lineRule="auto"/>
        <w:rPr>
          <w:rFonts w:cs="Segoe UI Light"/>
          <w:color w:val="000000"/>
        </w:rPr>
      </w:pPr>
      <w:r w:rsidRPr="000E32F8">
        <w:rPr>
          <w:rFonts w:cs="Segoe UI Light"/>
          <w:color w:val="000000"/>
        </w:rPr>
        <w:t>8. Udzielanie pomocy merytorycznej w obsłudze systemu, jak również techniczne wsparcie w sytuacjach losowych (np. zniszczenie programów, zbiorów danych, itp.).</w:t>
      </w:r>
    </w:p>
    <w:p w14:paraId="189BAD83" w14:textId="5D3622A1" w:rsidR="00881692" w:rsidRPr="000E32F8" w:rsidRDefault="00881692" w:rsidP="00AB3F46">
      <w:pPr>
        <w:spacing w:line="276" w:lineRule="auto"/>
        <w:rPr>
          <w:rFonts w:cs="Segoe UI Light"/>
          <w:color w:val="000000"/>
        </w:rPr>
      </w:pPr>
      <w:r w:rsidRPr="000E32F8">
        <w:rPr>
          <w:rFonts w:cs="Segoe UI Light"/>
          <w:color w:val="000000"/>
        </w:rPr>
        <w:t xml:space="preserve">9. Gwarancja na oprogramowanie osób trzecich (oprogramowanie zewnętrzne) dostarczone przez Wykonawcę będzie świadczona zgodnie z warunkami zapewnianymi przez producenta tego oprogramowania w okresie </w:t>
      </w:r>
      <w:r w:rsidR="004858E4" w:rsidRPr="000E32F8">
        <w:rPr>
          <w:rFonts w:cs="Segoe UI Light"/>
          <w:color w:val="000000"/>
        </w:rPr>
        <w:t>zgodnym z ofertą</w:t>
      </w:r>
    </w:p>
    <w:p w14:paraId="6319C805" w14:textId="77777777" w:rsidR="00881692" w:rsidRPr="000E32F8" w:rsidRDefault="00881692" w:rsidP="00AB3F46">
      <w:pPr>
        <w:pStyle w:val="Nagwek4"/>
        <w:spacing w:line="276" w:lineRule="auto"/>
        <w:rPr>
          <w:rFonts w:cs="Segoe UI Light"/>
        </w:rPr>
      </w:pPr>
      <w:r w:rsidRPr="000E32F8">
        <w:rPr>
          <w:rFonts w:cs="Segoe UI Light"/>
        </w:rPr>
        <w:lastRenderedPageBreak/>
        <w:t>Licencjonowanie</w:t>
      </w:r>
    </w:p>
    <w:p w14:paraId="142CA4EE" w14:textId="1FB16B9B" w:rsidR="00881692" w:rsidRPr="000E32F8" w:rsidRDefault="00881692" w:rsidP="00AB3F46">
      <w:pPr>
        <w:spacing w:line="276" w:lineRule="auto"/>
        <w:rPr>
          <w:rFonts w:cs="Segoe UI Light"/>
          <w:color w:val="000000"/>
        </w:rPr>
      </w:pPr>
      <w:r w:rsidRPr="000E32F8">
        <w:rPr>
          <w:rFonts w:cs="Segoe UI Light"/>
          <w:color w:val="000000"/>
        </w:rPr>
        <w:t xml:space="preserve">1. Licencjobiorcą wszystkich licencji będzie Gmina </w:t>
      </w:r>
      <w:r w:rsidR="00484A32" w:rsidRPr="000E32F8">
        <w:rPr>
          <w:rFonts w:cs="Segoe UI Light"/>
          <w:color w:val="000000"/>
        </w:rPr>
        <w:t>Stawiguda</w:t>
      </w:r>
    </w:p>
    <w:p w14:paraId="01D4C089" w14:textId="77777777" w:rsidR="00881692" w:rsidRPr="000E32F8" w:rsidRDefault="00881692" w:rsidP="00AB3F46">
      <w:pPr>
        <w:spacing w:line="276" w:lineRule="auto"/>
        <w:rPr>
          <w:rFonts w:cs="Segoe UI Light"/>
          <w:color w:val="000000"/>
        </w:rPr>
      </w:pPr>
      <w:r w:rsidRPr="000E32F8">
        <w:rPr>
          <w:rFonts w:cs="Segoe UI Light"/>
          <w:color w:val="000000"/>
        </w:rPr>
        <w:t>2. Licencje muszą zostać udzielone na czas nieograniczony (bezterminowo)</w:t>
      </w:r>
    </w:p>
    <w:p w14:paraId="02EB26E4" w14:textId="77777777" w:rsidR="00881692" w:rsidRPr="000E32F8" w:rsidRDefault="00881692" w:rsidP="00AB3F46">
      <w:pPr>
        <w:spacing w:line="276" w:lineRule="auto"/>
        <w:rPr>
          <w:rFonts w:cs="Segoe UI Light"/>
          <w:color w:val="000000"/>
        </w:rPr>
      </w:pPr>
      <w:r w:rsidRPr="000E32F8">
        <w:rPr>
          <w:rFonts w:cs="Segoe UI Light"/>
          <w:color w:val="000000"/>
        </w:rPr>
        <w:t>3. Jeżeli system wymaga licencji dostępowych dla pracowników zamawiającego, licencje muszą zostać udzielone na minimum 15 użytkowników.</w:t>
      </w:r>
    </w:p>
    <w:p w14:paraId="69F78987" w14:textId="60C7A318" w:rsidR="00881692" w:rsidRPr="000E32F8" w:rsidRDefault="00881692" w:rsidP="00AB3F46">
      <w:pPr>
        <w:spacing w:line="276" w:lineRule="auto"/>
        <w:rPr>
          <w:rFonts w:cs="Segoe UI Light"/>
          <w:color w:val="000000"/>
        </w:rPr>
      </w:pPr>
      <w:r w:rsidRPr="000E32F8">
        <w:rPr>
          <w:rFonts w:cs="Segoe UI Light"/>
          <w:color w:val="000000"/>
        </w:rPr>
        <w:t>4. Licencja na oprogramowanie nie może w żaden sposób ograniczać sposobu pracy użytkowników końcowych (np. praca w sieci LAN, praca zdalna poprzez Internet). Użytkownik może pracować w</w:t>
      </w:r>
      <w:r w:rsidR="003A4CEF" w:rsidRPr="000E32F8">
        <w:rPr>
          <w:rFonts w:cs="Segoe UI Light"/>
          <w:color w:val="000000"/>
        </w:rPr>
        <w:t> </w:t>
      </w:r>
      <w:r w:rsidRPr="000E32F8">
        <w:rPr>
          <w:rFonts w:cs="Segoe UI Light"/>
          <w:color w:val="000000"/>
        </w:rPr>
        <w:t>dowolny dostępny technologicznie sposób.</w:t>
      </w:r>
    </w:p>
    <w:p w14:paraId="2E473E44" w14:textId="77777777" w:rsidR="00881692" w:rsidRPr="000E32F8" w:rsidRDefault="00881692" w:rsidP="00AB3F46">
      <w:pPr>
        <w:spacing w:line="276" w:lineRule="auto"/>
        <w:rPr>
          <w:rFonts w:cs="Segoe UI Light"/>
          <w:color w:val="000000"/>
        </w:rPr>
      </w:pPr>
      <w:r w:rsidRPr="000E32F8">
        <w:rPr>
          <w:rFonts w:cs="Segoe UI Light"/>
          <w:color w:val="000000"/>
        </w:rPr>
        <w:t>5. Licencja oprogramowania nie może ograniczać prawa licencjobiorcy do wykonania kopii bezpieczeństwa oprogramowania w ilości, którą uzna za stosowną.</w:t>
      </w:r>
    </w:p>
    <w:p w14:paraId="7DB6A5FE" w14:textId="77777777" w:rsidR="00881692" w:rsidRPr="000E32F8" w:rsidRDefault="00881692" w:rsidP="00AB3F46">
      <w:pPr>
        <w:spacing w:line="276" w:lineRule="auto"/>
        <w:rPr>
          <w:rFonts w:cs="Segoe UI Light"/>
          <w:color w:val="000000"/>
        </w:rPr>
      </w:pPr>
      <w:r w:rsidRPr="000E32F8">
        <w:rPr>
          <w:rFonts w:cs="Segoe UI Light"/>
          <w:color w:val="000000"/>
        </w:rPr>
        <w:t>6. Licencja oprogramowania nie może ograniczać prawa licencjobiorcy do instalacji użytkowania oprogramowania na serwerach zapasowych uruchamianych w przypadku awarii serwerów podstawowych.</w:t>
      </w:r>
    </w:p>
    <w:p w14:paraId="3B35F7FE" w14:textId="1AAF1122" w:rsidR="00881692" w:rsidRPr="000E32F8" w:rsidRDefault="00881692" w:rsidP="00AB3F46">
      <w:pPr>
        <w:spacing w:line="276" w:lineRule="auto"/>
        <w:rPr>
          <w:rFonts w:cs="Segoe UI Light"/>
          <w:color w:val="000000"/>
        </w:rPr>
      </w:pPr>
      <w:r w:rsidRPr="000E32F8">
        <w:rPr>
          <w:rFonts w:cs="Segoe UI Light"/>
          <w:color w:val="000000"/>
        </w:rPr>
        <w:t>7. Licencja oprogramowania nie może ograniczać prawa licencjobiorcy do korzystania z</w:t>
      </w:r>
      <w:r w:rsidR="003A4CEF" w:rsidRPr="000E32F8">
        <w:rPr>
          <w:rFonts w:cs="Segoe UI Light"/>
          <w:color w:val="000000"/>
        </w:rPr>
        <w:t> </w:t>
      </w:r>
      <w:r w:rsidRPr="000E32F8">
        <w:rPr>
          <w:rFonts w:cs="Segoe UI Light"/>
          <w:color w:val="000000"/>
        </w:rPr>
        <w:t>oprogramowania na dowolnym komputerze klienckim (licencja nie może być przypisana do</w:t>
      </w:r>
      <w:r w:rsidR="003A4CEF" w:rsidRPr="000E32F8">
        <w:rPr>
          <w:rFonts w:cs="Segoe UI Light"/>
          <w:color w:val="000000"/>
        </w:rPr>
        <w:t> </w:t>
      </w:r>
      <w:r w:rsidRPr="000E32F8">
        <w:rPr>
          <w:rFonts w:cs="Segoe UI Light"/>
          <w:color w:val="000000"/>
        </w:rPr>
        <w:t>komputera/urządzenia).</w:t>
      </w:r>
    </w:p>
    <w:p w14:paraId="75BC6CF0" w14:textId="77777777" w:rsidR="00881692" w:rsidRPr="000E32F8" w:rsidRDefault="00881692" w:rsidP="00AB3F46">
      <w:pPr>
        <w:spacing w:line="276" w:lineRule="auto"/>
        <w:rPr>
          <w:rFonts w:cs="Segoe UI Light"/>
          <w:color w:val="000000"/>
        </w:rPr>
      </w:pPr>
      <w:r w:rsidRPr="000E32F8">
        <w:rPr>
          <w:rFonts w:cs="Segoe UI Light"/>
          <w:color w:val="000000"/>
        </w:rPr>
        <w:t>8. Licencja oprogramowania musi pozwalać na modyfikację, zmianę, rozbudowę, oprogramowania w celu przystosowania go do potrzeb zamawiającego.</w:t>
      </w:r>
    </w:p>
    <w:p w14:paraId="6D85FEC6" w14:textId="77777777" w:rsidR="00881692" w:rsidRPr="000E32F8" w:rsidRDefault="00881692" w:rsidP="00AB3F46">
      <w:pPr>
        <w:spacing w:line="276" w:lineRule="auto"/>
        <w:rPr>
          <w:rFonts w:cs="Segoe UI Light"/>
          <w:color w:val="000000"/>
        </w:rPr>
      </w:pPr>
      <w:r w:rsidRPr="000E32F8">
        <w:rPr>
          <w:rFonts w:cs="Segoe UI Light"/>
          <w:color w:val="000000"/>
        </w:rPr>
        <w:t>9. Licencje nie powinny wprowadzać ograniczeń, co do ilości wprowadzanych rekordów</w:t>
      </w:r>
    </w:p>
    <w:p w14:paraId="42F50225" w14:textId="348AA03C" w:rsidR="00881692" w:rsidRPr="000E32F8" w:rsidRDefault="00881692" w:rsidP="00AB3F46">
      <w:pPr>
        <w:spacing w:line="276" w:lineRule="auto"/>
        <w:rPr>
          <w:rFonts w:cs="Segoe UI Light"/>
          <w:color w:val="000000"/>
        </w:rPr>
      </w:pPr>
      <w:r w:rsidRPr="000E32F8">
        <w:rPr>
          <w:rFonts w:cs="Segoe UI Light"/>
          <w:color w:val="000000"/>
        </w:rPr>
        <w:t>10. Mając na uwadze nadrzędność celu, jakim jest wdrożenie i uruchomienie wszystkich wymienionych w specyfikacji systemów i usług wykonawca zobowiązany jest dostarczyć wszelkie niezbędne oprogramowanie, które będzie konieczne do osiągnięcia zakładanego celu.</w:t>
      </w:r>
    </w:p>
    <w:p w14:paraId="7FA9CB8F" w14:textId="28A9E3FA" w:rsidR="00856A63" w:rsidRPr="000E32F8" w:rsidRDefault="00856A63" w:rsidP="00AB3F46">
      <w:pPr>
        <w:spacing w:line="276" w:lineRule="auto"/>
        <w:jc w:val="left"/>
        <w:rPr>
          <w:rFonts w:cs="Segoe UI Light"/>
        </w:rPr>
      </w:pPr>
      <w:r w:rsidRPr="000E32F8">
        <w:rPr>
          <w:rFonts w:cs="Segoe UI Light"/>
        </w:rPr>
        <w:br w:type="page"/>
      </w:r>
    </w:p>
    <w:p w14:paraId="60E08217" w14:textId="4AAF8BA1" w:rsidR="00321212" w:rsidRPr="000E32F8" w:rsidRDefault="00321212" w:rsidP="00AB3F46">
      <w:pPr>
        <w:pStyle w:val="Nagwek2"/>
        <w:rPr>
          <w:rFonts w:cs="Segoe UI Light"/>
        </w:rPr>
      </w:pPr>
      <w:bookmarkStart w:id="153" w:name="_Toc35118495"/>
      <w:r w:rsidRPr="000E32F8">
        <w:rPr>
          <w:rFonts w:cs="Segoe UI Light"/>
        </w:rPr>
        <w:lastRenderedPageBreak/>
        <w:t>Dostawa licencji i modernizacja Systemu Dziedzinowego</w:t>
      </w:r>
      <w:r w:rsidR="00FE6264" w:rsidRPr="000E32F8">
        <w:rPr>
          <w:rFonts w:cs="Segoe UI Light"/>
        </w:rPr>
        <w:t xml:space="preserve"> na potrzeby realizacji </w:t>
      </w:r>
      <w:r w:rsidR="00FE6264" w:rsidRPr="000E32F8">
        <w:rPr>
          <w:rFonts w:cs="Segoe UI Light"/>
        </w:rPr>
        <w:br/>
        <w:t>e-Usług</w:t>
      </w:r>
      <w:r w:rsidRPr="000E32F8">
        <w:rPr>
          <w:rFonts w:cs="Segoe UI Light"/>
        </w:rPr>
        <w:t>.</w:t>
      </w:r>
      <w:bookmarkEnd w:id="153"/>
    </w:p>
    <w:p w14:paraId="332C713B" w14:textId="30230F98" w:rsidR="00744D10" w:rsidRPr="000E32F8" w:rsidRDefault="00FE6264" w:rsidP="00AB3F46">
      <w:pPr>
        <w:spacing w:after="200" w:line="276" w:lineRule="auto"/>
        <w:rPr>
          <w:rFonts w:cs="Segoe UI Light"/>
        </w:rPr>
      </w:pPr>
      <w:r w:rsidRPr="000E32F8">
        <w:rPr>
          <w:rFonts w:cs="Segoe UI Light"/>
        </w:rPr>
        <w:t xml:space="preserve">Wykonawca w ramach realizacji </w:t>
      </w:r>
      <w:r w:rsidR="00744D10" w:rsidRPr="000E32F8">
        <w:rPr>
          <w:rFonts w:cs="Segoe UI Light"/>
        </w:rPr>
        <w:t xml:space="preserve">zamówienia </w:t>
      </w:r>
      <w:r w:rsidR="00ED7361">
        <w:rPr>
          <w:rFonts w:cs="Segoe UI Light"/>
        </w:rPr>
        <w:t xml:space="preserve">przeprowadzi analizę przedwdrożeniową w zakresie wymaganych modernizacji systemu dziedzinowego w celu umożliwienia realizacji e-usług,  </w:t>
      </w:r>
      <w:r w:rsidRPr="000E32F8">
        <w:rPr>
          <w:rFonts w:cs="Segoe UI Light"/>
        </w:rPr>
        <w:t xml:space="preserve">dostarczy licencje na </w:t>
      </w:r>
      <w:r w:rsidR="00744D10" w:rsidRPr="000E32F8">
        <w:rPr>
          <w:rFonts w:cs="Segoe UI Light"/>
        </w:rPr>
        <w:t xml:space="preserve">bezterminowe </w:t>
      </w:r>
      <w:r w:rsidRPr="000E32F8">
        <w:rPr>
          <w:rFonts w:cs="Segoe UI Light"/>
        </w:rPr>
        <w:t xml:space="preserve">użytkowanie wszystkich modułów </w:t>
      </w:r>
      <w:r w:rsidR="00744D10" w:rsidRPr="000E32F8">
        <w:rPr>
          <w:rFonts w:cs="Segoe UI Light"/>
        </w:rPr>
        <w:t>systemu dziedzinowego niezbędnych do realizacji e-usług, których w chwili obecnej Zamawiający nie posiada.</w:t>
      </w:r>
    </w:p>
    <w:p w14:paraId="30B144AB" w14:textId="590C590E" w:rsidR="00744D10" w:rsidRPr="000E32F8" w:rsidRDefault="00744D10" w:rsidP="00AB3F46">
      <w:pPr>
        <w:spacing w:after="200" w:line="276" w:lineRule="auto"/>
        <w:rPr>
          <w:rFonts w:cs="Segoe UI Light"/>
        </w:rPr>
      </w:pPr>
      <w:r w:rsidRPr="000E32F8">
        <w:rPr>
          <w:rFonts w:cs="Segoe UI Light"/>
        </w:rPr>
        <w:t>Poniżej wykaz posiadanego oprogramowania:</w:t>
      </w:r>
    </w:p>
    <w:tbl>
      <w:tblPr>
        <w:tblStyle w:val="Zwykatabela11"/>
        <w:tblW w:w="0" w:type="auto"/>
        <w:jc w:val="center"/>
        <w:tblLook w:val="0400" w:firstRow="0" w:lastRow="0" w:firstColumn="0" w:lastColumn="0" w:noHBand="0" w:noVBand="1"/>
      </w:tblPr>
      <w:tblGrid>
        <w:gridCol w:w="490"/>
        <w:gridCol w:w="3699"/>
        <w:gridCol w:w="2760"/>
      </w:tblGrid>
      <w:tr w:rsidR="004E3F7F" w:rsidRPr="00A73018" w14:paraId="5AB877BE" w14:textId="77777777" w:rsidTr="004E3F7F">
        <w:trPr>
          <w:cnfStyle w:val="000000100000" w:firstRow="0" w:lastRow="0" w:firstColumn="0" w:lastColumn="0" w:oddVBand="0" w:evenVBand="0" w:oddHBand="1" w:evenHBand="0" w:firstRowFirstColumn="0" w:firstRowLastColumn="0" w:lastRowFirstColumn="0" w:lastRowLastColumn="0"/>
          <w:trHeight w:val="184"/>
          <w:jc w:val="center"/>
        </w:trPr>
        <w:tc>
          <w:tcPr>
            <w:tcW w:w="0" w:type="auto"/>
            <w:gridSpan w:val="3"/>
          </w:tcPr>
          <w:p w14:paraId="7FB19545" w14:textId="5BF23FA9" w:rsidR="004E3F7F" w:rsidRPr="00A73018" w:rsidRDefault="004E3F7F" w:rsidP="00AB3F46">
            <w:pPr>
              <w:spacing w:line="276" w:lineRule="auto"/>
              <w:jc w:val="center"/>
              <w:rPr>
                <w:rFonts w:eastAsia="Calibri" w:cs="Segoe UI Light"/>
                <w:b/>
                <w:bCs/>
                <w:color w:val="000000"/>
              </w:rPr>
            </w:pPr>
            <w:r>
              <w:rPr>
                <w:rFonts w:eastAsia="Calibri" w:cs="Segoe UI Light"/>
                <w:b/>
                <w:bCs/>
                <w:color w:val="000000"/>
              </w:rPr>
              <w:t>Posiadane oprogramowanie</w:t>
            </w:r>
          </w:p>
        </w:tc>
      </w:tr>
      <w:tr w:rsidR="004E3F7F" w:rsidRPr="00A73018" w14:paraId="0087F09A" w14:textId="77777777" w:rsidTr="004E3F7F">
        <w:trPr>
          <w:trHeight w:val="184"/>
          <w:jc w:val="center"/>
        </w:trPr>
        <w:tc>
          <w:tcPr>
            <w:tcW w:w="0" w:type="auto"/>
          </w:tcPr>
          <w:p w14:paraId="65F18CEB" w14:textId="77777777" w:rsidR="004E3F7F" w:rsidRPr="00A73018" w:rsidRDefault="004E3F7F" w:rsidP="00AB3F46">
            <w:pPr>
              <w:spacing w:line="276" w:lineRule="auto"/>
              <w:jc w:val="center"/>
              <w:rPr>
                <w:rFonts w:eastAsia="Calibri" w:cs="Segoe UI Light"/>
                <w:b/>
                <w:bCs/>
                <w:color w:val="000000"/>
              </w:rPr>
            </w:pPr>
            <w:r w:rsidRPr="00A73018">
              <w:rPr>
                <w:rFonts w:eastAsia="Calibri" w:cs="Segoe UI Light"/>
                <w:b/>
                <w:bCs/>
                <w:color w:val="000000"/>
              </w:rPr>
              <w:t>Lp.</w:t>
            </w:r>
          </w:p>
        </w:tc>
        <w:tc>
          <w:tcPr>
            <w:tcW w:w="0" w:type="auto"/>
          </w:tcPr>
          <w:p w14:paraId="7EB7F84C" w14:textId="586912F3" w:rsidR="004E3F7F" w:rsidRPr="00A73018" w:rsidRDefault="004E3F7F" w:rsidP="00AB3F46">
            <w:pPr>
              <w:spacing w:line="276" w:lineRule="auto"/>
              <w:jc w:val="center"/>
              <w:rPr>
                <w:rFonts w:eastAsia="Calibri" w:cs="Segoe UI Light"/>
                <w:b/>
                <w:bCs/>
                <w:color w:val="000000"/>
              </w:rPr>
            </w:pPr>
            <w:r>
              <w:rPr>
                <w:rFonts w:eastAsia="Calibri" w:cs="Segoe UI Light"/>
                <w:b/>
                <w:bCs/>
                <w:color w:val="000000"/>
              </w:rPr>
              <w:t>Nazwa modułu</w:t>
            </w:r>
          </w:p>
        </w:tc>
        <w:tc>
          <w:tcPr>
            <w:tcW w:w="0" w:type="auto"/>
          </w:tcPr>
          <w:p w14:paraId="685DE23D" w14:textId="77777777" w:rsidR="004E3F7F" w:rsidRPr="00A73018" w:rsidRDefault="004E3F7F" w:rsidP="00AB3F46">
            <w:pPr>
              <w:spacing w:line="276" w:lineRule="auto"/>
              <w:jc w:val="center"/>
              <w:rPr>
                <w:rFonts w:eastAsia="Calibri" w:cs="Segoe UI Light"/>
                <w:b/>
                <w:bCs/>
                <w:color w:val="000000"/>
              </w:rPr>
            </w:pPr>
            <w:r w:rsidRPr="00A73018">
              <w:rPr>
                <w:rFonts w:eastAsia="Calibri" w:cs="Segoe UI Light"/>
                <w:b/>
                <w:bCs/>
                <w:color w:val="000000"/>
              </w:rPr>
              <w:t>Producent</w:t>
            </w:r>
          </w:p>
        </w:tc>
      </w:tr>
      <w:tr w:rsidR="004E3F7F" w:rsidRPr="00A73018" w14:paraId="01707854" w14:textId="77777777" w:rsidTr="004E3F7F">
        <w:trPr>
          <w:cnfStyle w:val="000000100000" w:firstRow="0" w:lastRow="0" w:firstColumn="0" w:lastColumn="0" w:oddVBand="0" w:evenVBand="0" w:oddHBand="1" w:evenHBand="0" w:firstRowFirstColumn="0" w:firstRowLastColumn="0" w:lastRowFirstColumn="0" w:lastRowLastColumn="0"/>
          <w:trHeight w:val="187"/>
          <w:jc w:val="center"/>
        </w:trPr>
        <w:tc>
          <w:tcPr>
            <w:tcW w:w="0" w:type="auto"/>
          </w:tcPr>
          <w:p w14:paraId="7A25E80F" w14:textId="77777777" w:rsidR="004E3F7F" w:rsidRPr="00A73018" w:rsidRDefault="004E3F7F" w:rsidP="00AB3F46">
            <w:pPr>
              <w:snapToGrid w:val="0"/>
              <w:spacing w:line="276" w:lineRule="auto"/>
              <w:jc w:val="center"/>
              <w:rPr>
                <w:rFonts w:eastAsia="Calibri" w:cs="Segoe UI Light"/>
                <w:color w:val="000000"/>
              </w:rPr>
            </w:pPr>
            <w:r w:rsidRPr="00A73018">
              <w:rPr>
                <w:rFonts w:eastAsia="Calibri" w:cs="Segoe UI Light"/>
                <w:color w:val="000000"/>
              </w:rPr>
              <w:t>1</w:t>
            </w:r>
          </w:p>
        </w:tc>
        <w:tc>
          <w:tcPr>
            <w:tcW w:w="0" w:type="auto"/>
          </w:tcPr>
          <w:p w14:paraId="1B44766C" w14:textId="1E0E7E46" w:rsidR="004E3F7F" w:rsidRPr="00A73018" w:rsidRDefault="004E3F7F" w:rsidP="00AB3F46">
            <w:pPr>
              <w:spacing w:line="276" w:lineRule="auto"/>
              <w:jc w:val="center"/>
              <w:rPr>
                <w:rFonts w:eastAsia="Calibri" w:cs="Segoe UI Light"/>
                <w:color w:val="000000"/>
              </w:rPr>
            </w:pPr>
            <w:r w:rsidRPr="00A73018">
              <w:rPr>
                <w:rFonts w:eastAsia="Calibri" w:cs="Segoe UI Light"/>
                <w:color w:val="000000"/>
              </w:rPr>
              <w:t>Administracja</w:t>
            </w:r>
          </w:p>
        </w:tc>
        <w:tc>
          <w:tcPr>
            <w:tcW w:w="0" w:type="auto"/>
          </w:tcPr>
          <w:p w14:paraId="3DDCC319" w14:textId="5FDC837E" w:rsidR="004E3F7F" w:rsidRPr="00A73018" w:rsidRDefault="004E3F7F" w:rsidP="00AB3F46">
            <w:pPr>
              <w:snapToGrid w:val="0"/>
              <w:spacing w:line="276" w:lineRule="auto"/>
              <w:jc w:val="center"/>
              <w:rPr>
                <w:rFonts w:eastAsia="Calibri" w:cs="Segoe UI Light"/>
                <w:color w:val="000000"/>
              </w:rPr>
            </w:pPr>
            <w:r w:rsidRPr="004E3F7F">
              <w:rPr>
                <w:rFonts w:eastAsia="Calibri" w:cs="Segoe UI Light"/>
                <w:color w:val="000000"/>
              </w:rPr>
              <w:t>ZETO SOFTWARE Sp. z o.o.</w:t>
            </w:r>
          </w:p>
        </w:tc>
      </w:tr>
      <w:tr w:rsidR="004E3F7F" w:rsidRPr="00A73018" w14:paraId="6B701A1A" w14:textId="77777777" w:rsidTr="004E3F7F">
        <w:trPr>
          <w:trHeight w:val="81"/>
          <w:jc w:val="center"/>
        </w:trPr>
        <w:tc>
          <w:tcPr>
            <w:tcW w:w="0" w:type="auto"/>
          </w:tcPr>
          <w:p w14:paraId="52C4D69A" w14:textId="77777777"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2</w:t>
            </w:r>
          </w:p>
        </w:tc>
        <w:tc>
          <w:tcPr>
            <w:tcW w:w="0" w:type="auto"/>
          </w:tcPr>
          <w:p w14:paraId="6469B29A" w14:textId="36C33EAC"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Kontrahent</w:t>
            </w:r>
          </w:p>
        </w:tc>
        <w:tc>
          <w:tcPr>
            <w:tcW w:w="0" w:type="auto"/>
          </w:tcPr>
          <w:p w14:paraId="7D5642F3" w14:textId="60A637C2"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4399C07C" w14:textId="77777777" w:rsidTr="004E3F7F">
        <w:trPr>
          <w:cnfStyle w:val="000000100000" w:firstRow="0" w:lastRow="0" w:firstColumn="0" w:lastColumn="0" w:oddVBand="0" w:evenVBand="0" w:oddHBand="1" w:evenHBand="0" w:firstRowFirstColumn="0" w:firstRowLastColumn="0" w:lastRowFirstColumn="0" w:lastRowLastColumn="0"/>
          <w:trHeight w:val="289"/>
          <w:jc w:val="center"/>
        </w:trPr>
        <w:tc>
          <w:tcPr>
            <w:tcW w:w="0" w:type="auto"/>
          </w:tcPr>
          <w:p w14:paraId="46A6497C" w14:textId="77777777"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3</w:t>
            </w:r>
          </w:p>
        </w:tc>
        <w:tc>
          <w:tcPr>
            <w:tcW w:w="0" w:type="auto"/>
          </w:tcPr>
          <w:p w14:paraId="745E0591" w14:textId="186661AD"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Eksport danych</w:t>
            </w:r>
          </w:p>
        </w:tc>
        <w:tc>
          <w:tcPr>
            <w:tcW w:w="0" w:type="auto"/>
          </w:tcPr>
          <w:p w14:paraId="1EEE3F74" w14:textId="63B5FC98"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1A8FE5AB" w14:textId="77777777" w:rsidTr="004E3F7F">
        <w:trPr>
          <w:trHeight w:val="185"/>
          <w:jc w:val="center"/>
        </w:trPr>
        <w:tc>
          <w:tcPr>
            <w:tcW w:w="0" w:type="auto"/>
          </w:tcPr>
          <w:p w14:paraId="7C7A1C9A" w14:textId="77777777"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4</w:t>
            </w:r>
          </w:p>
        </w:tc>
        <w:tc>
          <w:tcPr>
            <w:tcW w:w="0" w:type="auto"/>
          </w:tcPr>
          <w:p w14:paraId="73A82BB0" w14:textId="77777777"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Ewidencja Ludności</w:t>
            </w:r>
          </w:p>
        </w:tc>
        <w:tc>
          <w:tcPr>
            <w:tcW w:w="0" w:type="auto"/>
          </w:tcPr>
          <w:p w14:paraId="5D93CC60" w14:textId="57A83B5E"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22FB818F" w14:textId="77777777" w:rsidTr="004E3F7F">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tcPr>
          <w:p w14:paraId="1D6A9EF9" w14:textId="77777777"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5</w:t>
            </w:r>
          </w:p>
        </w:tc>
        <w:tc>
          <w:tcPr>
            <w:tcW w:w="0" w:type="auto"/>
          </w:tcPr>
          <w:p w14:paraId="1E6185BC" w14:textId="38BBB7D4"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Statystyki dla Ewidencja Ludności</w:t>
            </w:r>
          </w:p>
        </w:tc>
        <w:tc>
          <w:tcPr>
            <w:tcW w:w="0" w:type="auto"/>
          </w:tcPr>
          <w:p w14:paraId="1FE2A1F7" w14:textId="6BFA716B"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5861E8ED" w14:textId="77777777" w:rsidTr="004E3F7F">
        <w:trPr>
          <w:trHeight w:val="288"/>
          <w:jc w:val="center"/>
        </w:trPr>
        <w:tc>
          <w:tcPr>
            <w:tcW w:w="0" w:type="auto"/>
          </w:tcPr>
          <w:p w14:paraId="25A609E4" w14:textId="77777777"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6</w:t>
            </w:r>
          </w:p>
        </w:tc>
        <w:tc>
          <w:tcPr>
            <w:tcW w:w="0" w:type="auto"/>
          </w:tcPr>
          <w:p w14:paraId="6DD6397B" w14:textId="416F1999"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Wyborcy</w:t>
            </w:r>
          </w:p>
        </w:tc>
        <w:tc>
          <w:tcPr>
            <w:tcW w:w="0" w:type="auto"/>
          </w:tcPr>
          <w:p w14:paraId="09A34AE8" w14:textId="01DE01C6"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33B62AAC"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3F31B752" w14:textId="77777777"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7</w:t>
            </w:r>
          </w:p>
        </w:tc>
        <w:tc>
          <w:tcPr>
            <w:tcW w:w="0" w:type="auto"/>
          </w:tcPr>
          <w:p w14:paraId="71529BDA" w14:textId="51A10090"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Finanse i Księgowość</w:t>
            </w:r>
          </w:p>
        </w:tc>
        <w:tc>
          <w:tcPr>
            <w:tcW w:w="0" w:type="auto"/>
          </w:tcPr>
          <w:p w14:paraId="500E5437" w14:textId="3CF6AB9F"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437B3A27" w14:textId="77777777" w:rsidTr="004E3F7F">
        <w:trPr>
          <w:trHeight w:val="185"/>
          <w:jc w:val="center"/>
        </w:trPr>
        <w:tc>
          <w:tcPr>
            <w:tcW w:w="0" w:type="auto"/>
          </w:tcPr>
          <w:p w14:paraId="7A0530D8" w14:textId="050E1EED"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8</w:t>
            </w:r>
          </w:p>
        </w:tc>
        <w:tc>
          <w:tcPr>
            <w:tcW w:w="0" w:type="auto"/>
          </w:tcPr>
          <w:p w14:paraId="342FD125" w14:textId="289F7A4B"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Budżet</w:t>
            </w:r>
          </w:p>
        </w:tc>
        <w:tc>
          <w:tcPr>
            <w:tcW w:w="0" w:type="auto"/>
          </w:tcPr>
          <w:p w14:paraId="605A7450" w14:textId="5E22D06C"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53960C6A"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72530623" w14:textId="63B8F5D3"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9</w:t>
            </w:r>
          </w:p>
        </w:tc>
        <w:tc>
          <w:tcPr>
            <w:tcW w:w="0" w:type="auto"/>
          </w:tcPr>
          <w:p w14:paraId="761F5FE0" w14:textId="09234AE5"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Kasa</w:t>
            </w:r>
          </w:p>
        </w:tc>
        <w:tc>
          <w:tcPr>
            <w:tcW w:w="0" w:type="auto"/>
          </w:tcPr>
          <w:p w14:paraId="2E66775B" w14:textId="78A2B205"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228413DC" w14:textId="77777777" w:rsidTr="004E3F7F">
        <w:trPr>
          <w:trHeight w:val="185"/>
          <w:jc w:val="center"/>
        </w:trPr>
        <w:tc>
          <w:tcPr>
            <w:tcW w:w="0" w:type="auto"/>
          </w:tcPr>
          <w:p w14:paraId="3F0C9ED8" w14:textId="23323512"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10</w:t>
            </w:r>
          </w:p>
        </w:tc>
        <w:tc>
          <w:tcPr>
            <w:tcW w:w="0" w:type="auto"/>
          </w:tcPr>
          <w:p w14:paraId="62369A7C" w14:textId="29FCD6C9" w:rsidR="004E3F7F" w:rsidRPr="00A73018" w:rsidRDefault="004E3F7F" w:rsidP="004E3F7F">
            <w:pPr>
              <w:spacing w:line="276" w:lineRule="auto"/>
              <w:jc w:val="center"/>
              <w:rPr>
                <w:rFonts w:eastAsia="Calibri" w:cs="Segoe UI Light"/>
                <w:color w:val="000000"/>
              </w:rPr>
            </w:pPr>
            <w:r w:rsidRPr="00A73018">
              <w:rPr>
                <w:rFonts w:eastAsia="Calibri" w:cs="Segoe UI Light"/>
                <w:color w:val="000000"/>
              </w:rPr>
              <w:t>Faktury</w:t>
            </w:r>
          </w:p>
        </w:tc>
        <w:tc>
          <w:tcPr>
            <w:tcW w:w="0" w:type="auto"/>
          </w:tcPr>
          <w:p w14:paraId="75811379" w14:textId="14947483"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3AFEAA05"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656A8D20" w14:textId="11084193"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11</w:t>
            </w:r>
          </w:p>
        </w:tc>
        <w:tc>
          <w:tcPr>
            <w:tcW w:w="0" w:type="auto"/>
          </w:tcPr>
          <w:p w14:paraId="43B4E775" w14:textId="693FD819" w:rsidR="004E3F7F" w:rsidRPr="00A73018" w:rsidRDefault="004E3F7F" w:rsidP="004E3F7F">
            <w:pPr>
              <w:spacing w:line="276" w:lineRule="auto"/>
              <w:jc w:val="center"/>
              <w:rPr>
                <w:rFonts w:eastAsia="Calibri" w:cs="Segoe UI Light"/>
                <w:color w:val="000000"/>
              </w:rPr>
            </w:pPr>
            <w:r>
              <w:rPr>
                <w:rFonts w:eastAsia="Calibri" w:cs="Segoe UI Light"/>
                <w:color w:val="000000"/>
              </w:rPr>
              <w:t>Grunty (Podatek od osób fizycznych)</w:t>
            </w:r>
          </w:p>
        </w:tc>
        <w:tc>
          <w:tcPr>
            <w:tcW w:w="0" w:type="auto"/>
          </w:tcPr>
          <w:p w14:paraId="05DFB631" w14:textId="1E468176"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A73018" w14:paraId="78644FBB" w14:textId="77777777" w:rsidTr="004E3F7F">
        <w:trPr>
          <w:trHeight w:val="185"/>
          <w:jc w:val="center"/>
        </w:trPr>
        <w:tc>
          <w:tcPr>
            <w:tcW w:w="0" w:type="auto"/>
          </w:tcPr>
          <w:p w14:paraId="1820D646" w14:textId="782AAC68" w:rsidR="004E3F7F" w:rsidRPr="00A73018" w:rsidRDefault="004E3F7F" w:rsidP="004E3F7F">
            <w:pPr>
              <w:snapToGrid w:val="0"/>
              <w:spacing w:line="276" w:lineRule="auto"/>
              <w:jc w:val="center"/>
              <w:rPr>
                <w:rFonts w:eastAsia="Calibri" w:cs="Segoe UI Light"/>
                <w:color w:val="000000"/>
              </w:rPr>
            </w:pPr>
            <w:r w:rsidRPr="00A73018">
              <w:rPr>
                <w:rFonts w:eastAsia="Calibri" w:cs="Segoe UI Light"/>
                <w:color w:val="000000"/>
              </w:rPr>
              <w:t>12</w:t>
            </w:r>
          </w:p>
        </w:tc>
        <w:tc>
          <w:tcPr>
            <w:tcW w:w="0" w:type="auto"/>
          </w:tcPr>
          <w:p w14:paraId="3EC8FFC4" w14:textId="51522620" w:rsidR="004E3F7F" w:rsidRPr="00A73018" w:rsidRDefault="004E3F7F" w:rsidP="004E3F7F">
            <w:pPr>
              <w:spacing w:line="276" w:lineRule="auto"/>
              <w:jc w:val="center"/>
              <w:rPr>
                <w:rFonts w:eastAsia="Calibri" w:cs="Segoe UI Light"/>
                <w:color w:val="000000"/>
              </w:rPr>
            </w:pPr>
            <w:r>
              <w:rPr>
                <w:rFonts w:eastAsia="Calibri" w:cs="Segoe UI Light"/>
                <w:color w:val="000000"/>
              </w:rPr>
              <w:t>Paliwa</w:t>
            </w:r>
          </w:p>
        </w:tc>
        <w:tc>
          <w:tcPr>
            <w:tcW w:w="0" w:type="auto"/>
          </w:tcPr>
          <w:p w14:paraId="2CF47A6E" w14:textId="11E1445E" w:rsidR="004E3F7F" w:rsidRPr="00A7301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453F74E3"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662C659B" w14:textId="06AB730E" w:rsidR="004E3F7F" w:rsidRPr="000E32F8" w:rsidRDefault="004E3F7F" w:rsidP="004E3F7F">
            <w:pPr>
              <w:snapToGrid w:val="0"/>
              <w:spacing w:line="276" w:lineRule="auto"/>
              <w:jc w:val="center"/>
              <w:rPr>
                <w:rFonts w:eastAsia="Calibri" w:cs="Segoe UI Light"/>
                <w:color w:val="000000"/>
              </w:rPr>
            </w:pPr>
            <w:r w:rsidRPr="00A73018">
              <w:rPr>
                <w:rFonts w:eastAsia="Calibri" w:cs="Segoe UI Light"/>
                <w:color w:val="000000"/>
              </w:rPr>
              <w:t>13</w:t>
            </w:r>
          </w:p>
        </w:tc>
        <w:tc>
          <w:tcPr>
            <w:tcW w:w="0" w:type="auto"/>
          </w:tcPr>
          <w:p w14:paraId="5042D7CE" w14:textId="578D7ACE" w:rsidR="004E3F7F" w:rsidRPr="000E32F8" w:rsidRDefault="004E3F7F" w:rsidP="004E3F7F">
            <w:pPr>
              <w:spacing w:line="276" w:lineRule="auto"/>
              <w:jc w:val="center"/>
              <w:rPr>
                <w:rFonts w:eastAsia="Calibri" w:cs="Segoe UI Light"/>
                <w:color w:val="000000"/>
              </w:rPr>
            </w:pPr>
            <w:r>
              <w:rPr>
                <w:rFonts w:eastAsia="Calibri" w:cs="Segoe UI Light"/>
                <w:color w:val="000000"/>
              </w:rPr>
              <w:t>OPJ (Podatek od osób prawnych)</w:t>
            </w:r>
          </w:p>
        </w:tc>
        <w:tc>
          <w:tcPr>
            <w:tcW w:w="0" w:type="auto"/>
          </w:tcPr>
          <w:p w14:paraId="3DA5647C" w14:textId="0A087BFB"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68EC1816" w14:textId="77777777" w:rsidTr="004E3F7F">
        <w:trPr>
          <w:trHeight w:val="185"/>
          <w:jc w:val="center"/>
        </w:trPr>
        <w:tc>
          <w:tcPr>
            <w:tcW w:w="0" w:type="auto"/>
          </w:tcPr>
          <w:p w14:paraId="006ED312" w14:textId="4464E480" w:rsidR="004E3F7F" w:rsidRPr="00A73018" w:rsidRDefault="004E3F7F" w:rsidP="004E3F7F">
            <w:pPr>
              <w:snapToGrid w:val="0"/>
              <w:spacing w:line="276" w:lineRule="auto"/>
              <w:jc w:val="center"/>
              <w:rPr>
                <w:rFonts w:eastAsia="Calibri" w:cs="Segoe UI Light"/>
                <w:color w:val="000000"/>
              </w:rPr>
            </w:pPr>
            <w:r>
              <w:rPr>
                <w:rFonts w:eastAsia="Calibri" w:cs="Segoe UI Light"/>
                <w:color w:val="000000"/>
              </w:rPr>
              <w:t>14</w:t>
            </w:r>
          </w:p>
        </w:tc>
        <w:tc>
          <w:tcPr>
            <w:tcW w:w="0" w:type="auto"/>
          </w:tcPr>
          <w:p w14:paraId="36A40CCA" w14:textId="6D9EDA8A" w:rsidR="004E3F7F" w:rsidRDefault="004E3F7F" w:rsidP="004E3F7F">
            <w:pPr>
              <w:spacing w:line="276" w:lineRule="auto"/>
              <w:jc w:val="center"/>
              <w:rPr>
                <w:rFonts w:eastAsia="Calibri" w:cs="Segoe UI Light"/>
                <w:color w:val="000000"/>
              </w:rPr>
            </w:pPr>
            <w:r>
              <w:rPr>
                <w:rFonts w:eastAsia="Calibri" w:cs="Segoe UI Light"/>
                <w:color w:val="000000"/>
              </w:rPr>
              <w:t>Pojazdy (Podatek od osób prawnych)</w:t>
            </w:r>
          </w:p>
        </w:tc>
        <w:tc>
          <w:tcPr>
            <w:tcW w:w="0" w:type="auto"/>
          </w:tcPr>
          <w:p w14:paraId="596786CE" w14:textId="0288F7A5"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68F8C0D9"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65E2518B" w14:textId="2A0B3BD2" w:rsidR="004E3F7F" w:rsidRDefault="004E3F7F" w:rsidP="004E3F7F">
            <w:pPr>
              <w:snapToGrid w:val="0"/>
              <w:spacing w:line="276" w:lineRule="auto"/>
              <w:jc w:val="center"/>
              <w:rPr>
                <w:rFonts w:eastAsia="Calibri" w:cs="Segoe UI Light"/>
                <w:color w:val="000000"/>
              </w:rPr>
            </w:pPr>
            <w:r>
              <w:rPr>
                <w:rFonts w:eastAsia="Calibri" w:cs="Segoe UI Light"/>
                <w:color w:val="000000"/>
              </w:rPr>
              <w:t>15</w:t>
            </w:r>
          </w:p>
        </w:tc>
        <w:tc>
          <w:tcPr>
            <w:tcW w:w="0" w:type="auto"/>
          </w:tcPr>
          <w:p w14:paraId="365F223B" w14:textId="0C02ABDA" w:rsidR="004E3F7F" w:rsidRDefault="004E3F7F" w:rsidP="004E3F7F">
            <w:pPr>
              <w:spacing w:line="276" w:lineRule="auto"/>
              <w:jc w:val="center"/>
              <w:rPr>
                <w:rFonts w:eastAsia="Calibri" w:cs="Segoe UI Light"/>
                <w:color w:val="000000"/>
              </w:rPr>
            </w:pPr>
            <w:r>
              <w:rPr>
                <w:rFonts w:eastAsia="Calibri" w:cs="Segoe UI Light"/>
                <w:color w:val="000000"/>
              </w:rPr>
              <w:t>Opłaty różne</w:t>
            </w:r>
          </w:p>
        </w:tc>
        <w:tc>
          <w:tcPr>
            <w:tcW w:w="0" w:type="auto"/>
          </w:tcPr>
          <w:p w14:paraId="72278F56" w14:textId="5B9135E7"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6BFE4D72" w14:textId="77777777" w:rsidTr="004E3F7F">
        <w:trPr>
          <w:trHeight w:val="185"/>
          <w:jc w:val="center"/>
        </w:trPr>
        <w:tc>
          <w:tcPr>
            <w:tcW w:w="0" w:type="auto"/>
          </w:tcPr>
          <w:p w14:paraId="43E51DB1" w14:textId="15EDFA50" w:rsidR="004E3F7F" w:rsidRDefault="004E3F7F" w:rsidP="004E3F7F">
            <w:pPr>
              <w:snapToGrid w:val="0"/>
              <w:spacing w:line="276" w:lineRule="auto"/>
              <w:jc w:val="center"/>
              <w:rPr>
                <w:rFonts w:eastAsia="Calibri" w:cs="Segoe UI Light"/>
                <w:color w:val="000000"/>
              </w:rPr>
            </w:pPr>
            <w:r>
              <w:rPr>
                <w:rFonts w:eastAsia="Calibri" w:cs="Segoe UI Light"/>
                <w:color w:val="000000"/>
              </w:rPr>
              <w:t>16</w:t>
            </w:r>
          </w:p>
        </w:tc>
        <w:tc>
          <w:tcPr>
            <w:tcW w:w="0" w:type="auto"/>
          </w:tcPr>
          <w:p w14:paraId="47B0F760" w14:textId="65A8981E" w:rsidR="004E3F7F" w:rsidRDefault="004E3F7F" w:rsidP="004E3F7F">
            <w:pPr>
              <w:spacing w:line="276" w:lineRule="auto"/>
              <w:jc w:val="center"/>
              <w:rPr>
                <w:rFonts w:eastAsia="Calibri" w:cs="Segoe UI Light"/>
                <w:color w:val="000000"/>
              </w:rPr>
            </w:pPr>
            <w:r>
              <w:rPr>
                <w:rFonts w:eastAsia="Calibri" w:cs="Segoe UI Light"/>
                <w:color w:val="000000"/>
              </w:rPr>
              <w:t>Nieruchomości</w:t>
            </w:r>
          </w:p>
        </w:tc>
        <w:tc>
          <w:tcPr>
            <w:tcW w:w="0" w:type="auto"/>
          </w:tcPr>
          <w:p w14:paraId="39F9C55E" w14:textId="6CCDCB44"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64D9A48A"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01AE02A9" w14:textId="453D77F1" w:rsidR="004E3F7F" w:rsidRDefault="004E3F7F" w:rsidP="004E3F7F">
            <w:pPr>
              <w:snapToGrid w:val="0"/>
              <w:spacing w:line="276" w:lineRule="auto"/>
              <w:jc w:val="center"/>
              <w:rPr>
                <w:rFonts w:eastAsia="Calibri" w:cs="Segoe UI Light"/>
                <w:color w:val="000000"/>
              </w:rPr>
            </w:pPr>
            <w:r>
              <w:rPr>
                <w:rFonts w:eastAsia="Calibri" w:cs="Segoe UI Light"/>
                <w:color w:val="000000"/>
              </w:rPr>
              <w:t>17</w:t>
            </w:r>
          </w:p>
        </w:tc>
        <w:tc>
          <w:tcPr>
            <w:tcW w:w="0" w:type="auto"/>
          </w:tcPr>
          <w:p w14:paraId="0BA8B2DD" w14:textId="2C5147D5" w:rsidR="004E3F7F" w:rsidRDefault="004E3F7F" w:rsidP="004E3F7F">
            <w:pPr>
              <w:spacing w:line="276" w:lineRule="auto"/>
              <w:jc w:val="center"/>
              <w:rPr>
                <w:rFonts w:eastAsia="Calibri" w:cs="Segoe UI Light"/>
                <w:color w:val="000000"/>
              </w:rPr>
            </w:pPr>
            <w:r>
              <w:rPr>
                <w:rFonts w:eastAsia="Calibri" w:cs="Segoe UI Light"/>
                <w:color w:val="000000"/>
              </w:rPr>
              <w:t>Gospodarka odpadami - opłaty</w:t>
            </w:r>
          </w:p>
        </w:tc>
        <w:tc>
          <w:tcPr>
            <w:tcW w:w="0" w:type="auto"/>
          </w:tcPr>
          <w:p w14:paraId="47AA5C67" w14:textId="2DFBD336"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0C1FDF60" w14:textId="77777777" w:rsidTr="004E3F7F">
        <w:trPr>
          <w:trHeight w:val="185"/>
          <w:jc w:val="center"/>
        </w:trPr>
        <w:tc>
          <w:tcPr>
            <w:tcW w:w="0" w:type="auto"/>
          </w:tcPr>
          <w:p w14:paraId="1BAD2EA8" w14:textId="3DC919A7" w:rsidR="004E3F7F" w:rsidRDefault="004E3F7F" w:rsidP="004E3F7F">
            <w:pPr>
              <w:snapToGrid w:val="0"/>
              <w:spacing w:line="276" w:lineRule="auto"/>
              <w:jc w:val="center"/>
              <w:rPr>
                <w:rFonts w:eastAsia="Calibri" w:cs="Segoe UI Light"/>
                <w:color w:val="000000"/>
              </w:rPr>
            </w:pPr>
            <w:r>
              <w:rPr>
                <w:rFonts w:eastAsia="Calibri" w:cs="Segoe UI Light"/>
                <w:color w:val="000000"/>
              </w:rPr>
              <w:t>18</w:t>
            </w:r>
          </w:p>
        </w:tc>
        <w:tc>
          <w:tcPr>
            <w:tcW w:w="0" w:type="auto"/>
          </w:tcPr>
          <w:p w14:paraId="5DE3B4ED" w14:textId="66E9E2D9" w:rsidR="004E3F7F" w:rsidRDefault="004E3F7F" w:rsidP="004E3F7F">
            <w:pPr>
              <w:spacing w:line="276" w:lineRule="auto"/>
              <w:jc w:val="center"/>
              <w:rPr>
                <w:rFonts w:eastAsia="Calibri" w:cs="Segoe UI Light"/>
                <w:color w:val="000000"/>
              </w:rPr>
            </w:pPr>
            <w:r>
              <w:rPr>
                <w:rFonts w:eastAsia="Calibri" w:cs="Segoe UI Light"/>
                <w:color w:val="000000"/>
              </w:rPr>
              <w:t>Decyzje</w:t>
            </w:r>
          </w:p>
        </w:tc>
        <w:tc>
          <w:tcPr>
            <w:tcW w:w="0" w:type="auto"/>
          </w:tcPr>
          <w:p w14:paraId="4C4DA28E" w14:textId="30E27A7C"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4CE90CFE"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0EA81D17" w14:textId="23A45181" w:rsidR="004E3F7F" w:rsidRDefault="004E3F7F" w:rsidP="004E3F7F">
            <w:pPr>
              <w:snapToGrid w:val="0"/>
              <w:spacing w:line="276" w:lineRule="auto"/>
              <w:jc w:val="center"/>
              <w:rPr>
                <w:rFonts w:eastAsia="Calibri" w:cs="Segoe UI Light"/>
                <w:color w:val="000000"/>
              </w:rPr>
            </w:pPr>
            <w:r>
              <w:rPr>
                <w:rFonts w:eastAsia="Calibri" w:cs="Segoe UI Light"/>
                <w:color w:val="000000"/>
              </w:rPr>
              <w:t>19</w:t>
            </w:r>
          </w:p>
        </w:tc>
        <w:tc>
          <w:tcPr>
            <w:tcW w:w="0" w:type="auto"/>
          </w:tcPr>
          <w:p w14:paraId="6270C169" w14:textId="71D7848C" w:rsidR="004E3F7F" w:rsidRDefault="004E3F7F" w:rsidP="004E3F7F">
            <w:pPr>
              <w:spacing w:line="276" w:lineRule="auto"/>
              <w:jc w:val="center"/>
              <w:rPr>
                <w:rFonts w:eastAsia="Calibri" w:cs="Segoe UI Light"/>
                <w:color w:val="000000"/>
              </w:rPr>
            </w:pPr>
            <w:r>
              <w:rPr>
                <w:rFonts w:eastAsia="Calibri" w:cs="Segoe UI Light"/>
                <w:color w:val="000000"/>
              </w:rPr>
              <w:t>Windykacja opłat i podatków</w:t>
            </w:r>
          </w:p>
        </w:tc>
        <w:tc>
          <w:tcPr>
            <w:tcW w:w="0" w:type="auto"/>
          </w:tcPr>
          <w:p w14:paraId="3F82A7FF" w14:textId="7B81C5E7"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48C7E661" w14:textId="77777777" w:rsidTr="004E3F7F">
        <w:trPr>
          <w:trHeight w:val="185"/>
          <w:jc w:val="center"/>
        </w:trPr>
        <w:tc>
          <w:tcPr>
            <w:tcW w:w="0" w:type="auto"/>
          </w:tcPr>
          <w:p w14:paraId="2014306A" w14:textId="37DDE949" w:rsidR="004E3F7F" w:rsidRDefault="004E3F7F" w:rsidP="004E3F7F">
            <w:pPr>
              <w:snapToGrid w:val="0"/>
              <w:spacing w:line="276" w:lineRule="auto"/>
              <w:jc w:val="center"/>
              <w:rPr>
                <w:rFonts w:eastAsia="Calibri" w:cs="Segoe UI Light"/>
                <w:color w:val="000000"/>
              </w:rPr>
            </w:pPr>
            <w:r>
              <w:rPr>
                <w:rFonts w:eastAsia="Calibri" w:cs="Segoe UI Light"/>
                <w:color w:val="000000"/>
              </w:rPr>
              <w:t>20</w:t>
            </w:r>
          </w:p>
        </w:tc>
        <w:tc>
          <w:tcPr>
            <w:tcW w:w="0" w:type="auto"/>
          </w:tcPr>
          <w:p w14:paraId="41920B87" w14:textId="574B6B63" w:rsidR="004E3F7F" w:rsidRDefault="004E3F7F" w:rsidP="004E3F7F">
            <w:pPr>
              <w:spacing w:line="276" w:lineRule="auto"/>
              <w:jc w:val="center"/>
              <w:rPr>
                <w:rFonts w:eastAsia="Calibri" w:cs="Segoe UI Light"/>
                <w:color w:val="000000"/>
              </w:rPr>
            </w:pPr>
            <w:r>
              <w:rPr>
                <w:rFonts w:eastAsia="Calibri" w:cs="Segoe UI Light"/>
                <w:color w:val="000000"/>
              </w:rPr>
              <w:t>Symulacje podatkowe</w:t>
            </w:r>
          </w:p>
        </w:tc>
        <w:tc>
          <w:tcPr>
            <w:tcW w:w="0" w:type="auto"/>
          </w:tcPr>
          <w:p w14:paraId="6344E7A4" w14:textId="3C922D79"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5BCAD2F8"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2A3EE708" w14:textId="0F0C6C95" w:rsidR="004E3F7F" w:rsidRDefault="004E3F7F" w:rsidP="004E3F7F">
            <w:pPr>
              <w:snapToGrid w:val="0"/>
              <w:spacing w:line="276" w:lineRule="auto"/>
              <w:jc w:val="center"/>
              <w:rPr>
                <w:rFonts w:eastAsia="Calibri" w:cs="Segoe UI Light"/>
                <w:color w:val="000000"/>
              </w:rPr>
            </w:pPr>
            <w:r>
              <w:rPr>
                <w:rFonts w:eastAsia="Calibri" w:cs="Segoe UI Light"/>
                <w:color w:val="000000"/>
              </w:rPr>
              <w:t>21</w:t>
            </w:r>
          </w:p>
        </w:tc>
        <w:tc>
          <w:tcPr>
            <w:tcW w:w="0" w:type="auto"/>
          </w:tcPr>
          <w:p w14:paraId="4A31DA00" w14:textId="6AAE4699" w:rsidR="004E3F7F" w:rsidRDefault="004E3F7F" w:rsidP="004E3F7F">
            <w:pPr>
              <w:spacing w:line="276" w:lineRule="auto"/>
              <w:jc w:val="center"/>
              <w:rPr>
                <w:rFonts w:eastAsia="Calibri" w:cs="Segoe UI Light"/>
                <w:color w:val="000000"/>
              </w:rPr>
            </w:pPr>
            <w:r>
              <w:rPr>
                <w:rFonts w:eastAsia="Calibri" w:cs="Segoe UI Light"/>
                <w:color w:val="000000"/>
              </w:rPr>
              <w:t>Izby rolnicze</w:t>
            </w:r>
          </w:p>
        </w:tc>
        <w:tc>
          <w:tcPr>
            <w:tcW w:w="0" w:type="auto"/>
          </w:tcPr>
          <w:p w14:paraId="0A46DE40" w14:textId="4EE74CDA"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3AD3F48F" w14:textId="77777777" w:rsidTr="004E3F7F">
        <w:trPr>
          <w:trHeight w:val="185"/>
          <w:jc w:val="center"/>
        </w:trPr>
        <w:tc>
          <w:tcPr>
            <w:tcW w:w="0" w:type="auto"/>
          </w:tcPr>
          <w:p w14:paraId="3C0B930C" w14:textId="7059E86A" w:rsidR="004E3F7F" w:rsidRDefault="004E3F7F" w:rsidP="004E3F7F">
            <w:pPr>
              <w:snapToGrid w:val="0"/>
              <w:spacing w:line="276" w:lineRule="auto"/>
              <w:jc w:val="center"/>
              <w:rPr>
                <w:rFonts w:eastAsia="Calibri" w:cs="Segoe UI Light"/>
                <w:color w:val="000000"/>
              </w:rPr>
            </w:pPr>
            <w:r>
              <w:rPr>
                <w:rFonts w:eastAsia="Calibri" w:cs="Segoe UI Light"/>
                <w:color w:val="000000"/>
              </w:rPr>
              <w:t>22</w:t>
            </w:r>
          </w:p>
        </w:tc>
        <w:tc>
          <w:tcPr>
            <w:tcW w:w="0" w:type="auto"/>
          </w:tcPr>
          <w:p w14:paraId="2314F8D2" w14:textId="44361BE0" w:rsidR="004E3F7F" w:rsidRDefault="004E3F7F" w:rsidP="004E3F7F">
            <w:pPr>
              <w:spacing w:line="276" w:lineRule="auto"/>
              <w:jc w:val="center"/>
              <w:rPr>
                <w:rFonts w:eastAsia="Calibri" w:cs="Segoe UI Light"/>
                <w:color w:val="000000"/>
              </w:rPr>
            </w:pPr>
            <w:r>
              <w:rPr>
                <w:rFonts w:eastAsia="Calibri" w:cs="Segoe UI Light"/>
                <w:color w:val="000000"/>
              </w:rPr>
              <w:t>Ewidencja podmiotów gospodarczych</w:t>
            </w:r>
          </w:p>
        </w:tc>
        <w:tc>
          <w:tcPr>
            <w:tcW w:w="0" w:type="auto"/>
          </w:tcPr>
          <w:p w14:paraId="19570EA9" w14:textId="1A7C357E" w:rsidR="004E3F7F" w:rsidRPr="000E32F8" w:rsidRDefault="004E3F7F" w:rsidP="004E3F7F">
            <w:pPr>
              <w:snapToGrid w:val="0"/>
              <w:spacing w:line="276" w:lineRule="auto"/>
              <w:jc w:val="center"/>
              <w:rPr>
                <w:rFonts w:eastAsia="Calibri" w:cs="Segoe UI Light"/>
                <w:color w:val="000000"/>
              </w:rPr>
            </w:pPr>
            <w:r w:rsidRPr="00AB6F9F">
              <w:t>ZETO SOFTWARE Sp. z o.o.</w:t>
            </w:r>
          </w:p>
        </w:tc>
      </w:tr>
      <w:tr w:rsidR="004E3F7F" w:rsidRPr="000E32F8" w14:paraId="1FC15A5D" w14:textId="77777777" w:rsidTr="004E3F7F">
        <w:trPr>
          <w:cnfStyle w:val="000000100000" w:firstRow="0" w:lastRow="0" w:firstColumn="0" w:lastColumn="0" w:oddVBand="0" w:evenVBand="0" w:oddHBand="1" w:evenHBand="0" w:firstRowFirstColumn="0" w:firstRowLastColumn="0" w:lastRowFirstColumn="0" w:lastRowLastColumn="0"/>
          <w:trHeight w:val="185"/>
          <w:jc w:val="center"/>
        </w:trPr>
        <w:tc>
          <w:tcPr>
            <w:tcW w:w="0" w:type="auto"/>
          </w:tcPr>
          <w:p w14:paraId="7FF7A924" w14:textId="57B468F8" w:rsidR="004E3F7F" w:rsidRDefault="004E3F7F" w:rsidP="00AB3F46">
            <w:pPr>
              <w:snapToGrid w:val="0"/>
              <w:spacing w:line="276" w:lineRule="auto"/>
              <w:jc w:val="center"/>
              <w:rPr>
                <w:rFonts w:eastAsia="Calibri" w:cs="Segoe UI Light"/>
                <w:color w:val="000000"/>
              </w:rPr>
            </w:pPr>
            <w:r>
              <w:rPr>
                <w:rFonts w:eastAsia="Calibri" w:cs="Segoe UI Light"/>
                <w:color w:val="000000"/>
              </w:rPr>
              <w:t>23</w:t>
            </w:r>
          </w:p>
        </w:tc>
        <w:tc>
          <w:tcPr>
            <w:tcW w:w="0" w:type="auto"/>
          </w:tcPr>
          <w:p w14:paraId="5B20B932" w14:textId="5077BE3C" w:rsidR="004E3F7F" w:rsidRDefault="004E3F7F" w:rsidP="00AB3F46">
            <w:pPr>
              <w:spacing w:line="276" w:lineRule="auto"/>
              <w:jc w:val="center"/>
              <w:rPr>
                <w:rFonts w:eastAsia="Calibri" w:cs="Segoe UI Light"/>
                <w:color w:val="000000"/>
              </w:rPr>
            </w:pPr>
            <w:r>
              <w:rPr>
                <w:rFonts w:eastAsia="Calibri" w:cs="Segoe UI Light"/>
                <w:color w:val="000000"/>
              </w:rPr>
              <w:t>Kadry Płace</w:t>
            </w:r>
          </w:p>
        </w:tc>
        <w:tc>
          <w:tcPr>
            <w:tcW w:w="0" w:type="auto"/>
          </w:tcPr>
          <w:p w14:paraId="34EF1835" w14:textId="6032F1A2" w:rsidR="004E3F7F" w:rsidRPr="000E32F8" w:rsidRDefault="004E3F7F" w:rsidP="00AB3F46">
            <w:pPr>
              <w:snapToGrid w:val="0"/>
              <w:spacing w:line="276" w:lineRule="auto"/>
              <w:jc w:val="center"/>
              <w:rPr>
                <w:rFonts w:eastAsia="Calibri" w:cs="Segoe UI Light"/>
                <w:color w:val="000000"/>
              </w:rPr>
            </w:pPr>
            <w:r w:rsidRPr="004E3F7F">
              <w:rPr>
                <w:rFonts w:eastAsia="Calibri" w:cs="Segoe UI Light"/>
                <w:color w:val="000000"/>
              </w:rPr>
              <w:t>VULCAN sp. z o.o.</w:t>
            </w:r>
          </w:p>
        </w:tc>
      </w:tr>
    </w:tbl>
    <w:p w14:paraId="1CC9D8D8" w14:textId="77777777" w:rsidR="00D21531" w:rsidRDefault="00D21531" w:rsidP="00AB3F46">
      <w:pPr>
        <w:spacing w:after="200" w:line="276" w:lineRule="auto"/>
        <w:rPr>
          <w:rFonts w:cs="Segoe UI Light"/>
        </w:rPr>
      </w:pPr>
    </w:p>
    <w:p w14:paraId="2EBAE1F6" w14:textId="7B3ECC31" w:rsidR="00321212" w:rsidRPr="000E32F8" w:rsidRDefault="00321212" w:rsidP="00AB3F46">
      <w:pPr>
        <w:spacing w:after="200" w:line="276" w:lineRule="auto"/>
        <w:rPr>
          <w:rFonts w:cs="Segoe UI Light"/>
        </w:rPr>
      </w:pPr>
      <w:r w:rsidRPr="000E32F8">
        <w:rPr>
          <w:rFonts w:cs="Segoe UI Light"/>
        </w:rPr>
        <w:t>W ramach modernizacji istniejącego systemu dziedzinowego (poszczególnych modułów) Wykonawca przeprowadzi niezbędne prace programistyczne obejmujące:</w:t>
      </w:r>
    </w:p>
    <w:p w14:paraId="7EC07F5C" w14:textId="52E9F08C" w:rsidR="00321212" w:rsidRPr="000E32F8" w:rsidRDefault="00321212" w:rsidP="00AB3F46">
      <w:pPr>
        <w:spacing w:after="200" w:line="276" w:lineRule="auto"/>
        <w:rPr>
          <w:rFonts w:cs="Segoe UI Light"/>
        </w:rPr>
      </w:pPr>
      <w:r w:rsidRPr="000E32F8">
        <w:rPr>
          <w:rFonts w:cs="Segoe UI Light"/>
        </w:rPr>
        <w:t>1. Przygotowanie systemu dziedzinowego do pełnej obsługi dokumentów elektronicznych sporządzonych przy pomocy formularzy elektronicznych bez konieczności ręcznego wprowadzania dokumentu elektronicznego oraz danych z dokumentu elektronicznego.</w:t>
      </w:r>
    </w:p>
    <w:p w14:paraId="39E2EAFA" w14:textId="77777777" w:rsidR="00321212" w:rsidRPr="000E32F8" w:rsidRDefault="00321212" w:rsidP="00AB3F46">
      <w:pPr>
        <w:spacing w:after="200" w:line="276" w:lineRule="auto"/>
        <w:rPr>
          <w:rFonts w:cs="Segoe UI Light"/>
        </w:rPr>
      </w:pPr>
      <w:r w:rsidRPr="000E32F8">
        <w:rPr>
          <w:rFonts w:cs="Segoe UI Light"/>
        </w:rPr>
        <w:lastRenderedPageBreak/>
        <w:t>2. Utworzenie niezbędnych do procedowania e-usług elementów systemu dziedzinowego.</w:t>
      </w:r>
    </w:p>
    <w:p w14:paraId="6E106027" w14:textId="13F89981" w:rsidR="00321212" w:rsidRPr="000E32F8" w:rsidRDefault="00321212" w:rsidP="00AB3F46">
      <w:pPr>
        <w:spacing w:after="200" w:line="276" w:lineRule="auto"/>
        <w:rPr>
          <w:rFonts w:cs="Segoe UI Light"/>
        </w:rPr>
      </w:pPr>
      <w:r w:rsidRPr="000E32F8">
        <w:rPr>
          <w:rFonts w:cs="Segoe UI Light"/>
        </w:rPr>
        <w:t>3. Przygotowanie systemu dziedzinowego w zakresie umożliwienia przygotowania dokumentu elektronicznego w celu wysyłki do klienta bez konieczności ręcznego wprowadzania danych do dokumentu wychodzącego, które istnieją w systemie dziedzinowym.</w:t>
      </w:r>
    </w:p>
    <w:p w14:paraId="5A713B8C" w14:textId="20372B03" w:rsidR="00321212" w:rsidRPr="000E32F8" w:rsidRDefault="00321212" w:rsidP="00AB3F46">
      <w:pPr>
        <w:spacing w:after="200" w:line="276" w:lineRule="auto"/>
        <w:rPr>
          <w:rFonts w:cs="Segoe UI Light"/>
        </w:rPr>
      </w:pPr>
      <w:r w:rsidRPr="000E32F8">
        <w:rPr>
          <w:rFonts w:cs="Segoe UI Light"/>
        </w:rPr>
        <w:t>4. Przygotowanie systemu dziedzinowego w zakresie umożliwienia podpisania dokumentu elektronicznego podpisem kwalifikowanym oraz weryfikacji poprawności podpisu na dokumencie elektronicznym przychodzącym.</w:t>
      </w:r>
    </w:p>
    <w:p w14:paraId="6E474FCA" w14:textId="63AF2D8C" w:rsidR="00321212" w:rsidRPr="000E32F8" w:rsidRDefault="00321212" w:rsidP="00AB3F46">
      <w:pPr>
        <w:spacing w:after="200" w:line="276" w:lineRule="auto"/>
        <w:rPr>
          <w:rFonts w:cs="Segoe UI Light"/>
        </w:rPr>
      </w:pPr>
      <w:r w:rsidRPr="000E32F8">
        <w:rPr>
          <w:rFonts w:cs="Segoe UI Light"/>
        </w:rPr>
        <w:t>5. Przygotowanie systemu dziedzinowego w zakresie umożliwienia automatycznej obsługi dokumentów elektronicznych przychodzących i wychodzących w zakresie innych systemów merytorycznych funkcjonujących w urzędzie.</w:t>
      </w:r>
    </w:p>
    <w:p w14:paraId="3C64F32A" w14:textId="4C26B31D" w:rsidR="00321212" w:rsidRPr="000E32F8" w:rsidRDefault="00321212" w:rsidP="00AB3F46">
      <w:pPr>
        <w:spacing w:after="200" w:line="276" w:lineRule="auto"/>
        <w:rPr>
          <w:rFonts w:cs="Segoe UI Light"/>
        </w:rPr>
      </w:pPr>
      <w:r w:rsidRPr="000E32F8">
        <w:rPr>
          <w:rFonts w:cs="Segoe UI Light"/>
        </w:rPr>
        <w:t xml:space="preserve">6. Utworzenie </w:t>
      </w:r>
      <w:r w:rsidR="00C90BB6" w:rsidRPr="000E32F8">
        <w:rPr>
          <w:rFonts w:cs="Segoe UI Light"/>
        </w:rPr>
        <w:t>„</w:t>
      </w:r>
      <w:r w:rsidRPr="000E32F8">
        <w:rPr>
          <w:rFonts w:cs="Segoe UI Light"/>
        </w:rPr>
        <w:t>hurtowni danych</w:t>
      </w:r>
      <w:r w:rsidR="00C90BB6" w:rsidRPr="000E32F8">
        <w:rPr>
          <w:rFonts w:cs="Segoe UI Light"/>
        </w:rPr>
        <w:t>”</w:t>
      </w:r>
      <w:r w:rsidRPr="000E32F8">
        <w:rPr>
          <w:rFonts w:cs="Segoe UI Light"/>
        </w:rPr>
        <w:t xml:space="preserve">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09F8B811" w14:textId="474764C4" w:rsidR="00321212" w:rsidRPr="000E32F8" w:rsidRDefault="00321212" w:rsidP="00AB3F46">
      <w:pPr>
        <w:spacing w:after="200" w:line="276" w:lineRule="auto"/>
        <w:rPr>
          <w:rFonts w:cs="Segoe UI Light"/>
        </w:rPr>
      </w:pPr>
      <w:r w:rsidRPr="000E32F8">
        <w:rPr>
          <w:rFonts w:cs="Segoe UI Light"/>
        </w:rPr>
        <w:t>7. Przygotowanie systemu dziedzinowego do współpracy z zamawianym systemem elektronicznego obiegu dokumentów (EOD) w zakresie:</w:t>
      </w:r>
    </w:p>
    <w:p w14:paraId="6E050087" w14:textId="1DBBBE1F" w:rsidR="00321212" w:rsidRPr="000E32F8" w:rsidRDefault="00321212" w:rsidP="00AB3F46">
      <w:pPr>
        <w:spacing w:after="200" w:line="276" w:lineRule="auto"/>
        <w:ind w:left="284"/>
        <w:rPr>
          <w:rFonts w:cs="Segoe UI Light"/>
        </w:rPr>
      </w:pPr>
      <w:r w:rsidRPr="000E32F8">
        <w:rPr>
          <w:rFonts w:cs="Segoe UI Light"/>
        </w:rPr>
        <w:t>1) SD musi mieć możliwość korzystania ze wspólnych danych logowania (login i hasło) z EOD dla pracowników JST opartych o usługę katalogową LDAP,</w:t>
      </w:r>
    </w:p>
    <w:p w14:paraId="50F23926" w14:textId="27BFABD9" w:rsidR="00321212" w:rsidRPr="000E32F8" w:rsidRDefault="00321212" w:rsidP="00AB3F46">
      <w:pPr>
        <w:spacing w:after="200" w:line="276" w:lineRule="auto"/>
        <w:ind w:left="284"/>
        <w:rPr>
          <w:rFonts w:cs="Segoe UI Light"/>
        </w:rPr>
      </w:pPr>
      <w:r w:rsidRPr="000E32F8">
        <w:rPr>
          <w:rFonts w:cs="Segoe UI Light"/>
        </w:rPr>
        <w:t xml:space="preserve">2) SD musi mieć możliwość synchronizowania baz kontrahentów </w:t>
      </w:r>
      <w:r w:rsidR="00ED58EB" w:rsidRPr="000E32F8">
        <w:rPr>
          <w:rFonts w:cs="Segoe UI Light"/>
        </w:rPr>
        <w:t xml:space="preserve">z EOD </w:t>
      </w:r>
      <w:r w:rsidRPr="000E32F8">
        <w:rPr>
          <w:rFonts w:cs="Segoe UI Light"/>
        </w:rPr>
        <w:t>w zakresie:</w:t>
      </w:r>
    </w:p>
    <w:p w14:paraId="1912DF46" w14:textId="6DA3917F" w:rsidR="00321212" w:rsidRPr="000E32F8" w:rsidRDefault="00321212" w:rsidP="00AB3F46">
      <w:pPr>
        <w:spacing w:after="200" w:line="276" w:lineRule="auto"/>
        <w:ind w:left="284"/>
        <w:rPr>
          <w:rFonts w:cs="Segoe UI Light"/>
        </w:rPr>
      </w:pPr>
      <w:r w:rsidRPr="000E32F8">
        <w:rPr>
          <w:rFonts w:cs="Segoe UI Light"/>
        </w:rPr>
        <w:t>a) dodawania kontrahentów z pełnymi danymi (m.in.: imię, nazwisko/nazwa, pesel, nip, adresy pocztowe, adresy elektroniczne i inne),</w:t>
      </w:r>
    </w:p>
    <w:p w14:paraId="040C4033" w14:textId="77777777" w:rsidR="00321212" w:rsidRPr="000E32F8" w:rsidRDefault="00321212" w:rsidP="00AB3F46">
      <w:pPr>
        <w:spacing w:after="200" w:line="276" w:lineRule="auto"/>
        <w:ind w:left="284"/>
        <w:rPr>
          <w:rFonts w:cs="Segoe UI Light"/>
        </w:rPr>
      </w:pPr>
      <w:r w:rsidRPr="000E32F8">
        <w:rPr>
          <w:rFonts w:cs="Segoe UI Light"/>
        </w:rPr>
        <w:t>b) usuwanie kontrahentów,</w:t>
      </w:r>
    </w:p>
    <w:p w14:paraId="650787BE" w14:textId="77777777" w:rsidR="00321212" w:rsidRPr="000E32F8" w:rsidRDefault="00321212" w:rsidP="00AB3F46">
      <w:pPr>
        <w:spacing w:after="200" w:line="276" w:lineRule="auto"/>
        <w:ind w:left="284"/>
        <w:rPr>
          <w:rFonts w:cs="Segoe UI Light"/>
        </w:rPr>
      </w:pPr>
      <w:r w:rsidRPr="000E32F8">
        <w:rPr>
          <w:rFonts w:cs="Segoe UI Light"/>
        </w:rPr>
        <w:t>c) modyfikowanie danych kontrahenta,</w:t>
      </w:r>
    </w:p>
    <w:p w14:paraId="6CEF6C19" w14:textId="77777777" w:rsidR="00321212" w:rsidRPr="000E32F8" w:rsidRDefault="00321212" w:rsidP="00AB3F46">
      <w:pPr>
        <w:spacing w:after="200" w:line="276" w:lineRule="auto"/>
        <w:ind w:left="284"/>
        <w:rPr>
          <w:rFonts w:cs="Segoe UI Light"/>
        </w:rPr>
      </w:pPr>
      <w:r w:rsidRPr="000E32F8">
        <w:rPr>
          <w:rFonts w:cs="Segoe UI Light"/>
        </w:rPr>
        <w:t>d) masowe synchronizowanie baz kontrahentów,</w:t>
      </w:r>
    </w:p>
    <w:p w14:paraId="3812E063" w14:textId="77777777" w:rsidR="00321212" w:rsidRPr="000E32F8" w:rsidRDefault="00321212" w:rsidP="00AB3F46">
      <w:pPr>
        <w:spacing w:after="200" w:line="276" w:lineRule="auto"/>
        <w:ind w:left="284"/>
        <w:rPr>
          <w:rFonts w:cs="Segoe UI Light"/>
        </w:rPr>
      </w:pPr>
      <w:r w:rsidRPr="000E32F8">
        <w:rPr>
          <w:rFonts w:cs="Segoe UI Light"/>
        </w:rPr>
        <w:t>e) łączenie kontrahentów w obu systemach jednocześnie.</w:t>
      </w:r>
    </w:p>
    <w:p w14:paraId="04AE602E" w14:textId="1AE49D22" w:rsidR="00321212" w:rsidRPr="000E32F8" w:rsidRDefault="00321212" w:rsidP="00AB3F46">
      <w:pPr>
        <w:spacing w:after="200" w:line="276" w:lineRule="auto"/>
        <w:ind w:left="284"/>
        <w:rPr>
          <w:rFonts w:cs="Segoe UI Light"/>
        </w:rPr>
      </w:pPr>
      <w:r w:rsidRPr="000E32F8">
        <w:rPr>
          <w:rFonts w:cs="Segoe UI Light"/>
        </w:rPr>
        <w:t>3) Zakres wymienianych danych z EOD nie może być mniejszy niż (w zakresie jakim dotyczy): Nazwisko lub nazwa firmy, Imię, Drugie imię, PESEL, REGON, NIP, Adres stały ze wskazanie na TERYT, Adres korespondencyjny ze wskazaniem na TERYT, Adres skrytki ePUAP, Oznaczenie czy jest zgoda na komunikację drogą elektroniczną, Forma prawna, Typ podmiotu (osoba fizyczna, podmiot gospodarczy).</w:t>
      </w:r>
    </w:p>
    <w:p w14:paraId="618ED200" w14:textId="7AFAFC30" w:rsidR="00321212" w:rsidRPr="000E32F8" w:rsidRDefault="00321212" w:rsidP="00AB3F46">
      <w:pPr>
        <w:spacing w:after="200" w:line="276" w:lineRule="auto"/>
        <w:ind w:left="284"/>
        <w:rPr>
          <w:rFonts w:cs="Segoe UI Light"/>
        </w:rPr>
      </w:pPr>
      <w:r w:rsidRPr="000E32F8">
        <w:rPr>
          <w:rFonts w:cs="Segoe UI Light"/>
        </w:rPr>
        <w:t>4) SD musi wymieniać dokumenty elektroniczne przychodzące z ePUAP i skierowane na ePUAP z EOD w zakresie:</w:t>
      </w:r>
    </w:p>
    <w:p w14:paraId="3F1B23EA" w14:textId="77777777" w:rsidR="00321212" w:rsidRPr="000E32F8" w:rsidRDefault="00321212" w:rsidP="00AB3F46">
      <w:pPr>
        <w:spacing w:after="200" w:line="276" w:lineRule="auto"/>
        <w:ind w:left="284"/>
        <w:rPr>
          <w:rFonts w:cs="Segoe UI Light"/>
        </w:rPr>
      </w:pPr>
      <w:r w:rsidRPr="000E32F8">
        <w:rPr>
          <w:rFonts w:cs="Segoe UI Light"/>
        </w:rPr>
        <w:lastRenderedPageBreak/>
        <w:t>a) metadanych dokumentów,</w:t>
      </w:r>
    </w:p>
    <w:p w14:paraId="0F3DA0A7" w14:textId="77777777" w:rsidR="00321212" w:rsidRPr="000E32F8" w:rsidRDefault="00321212" w:rsidP="00AB3F46">
      <w:pPr>
        <w:spacing w:after="200" w:line="276" w:lineRule="auto"/>
        <w:ind w:left="284"/>
        <w:rPr>
          <w:rFonts w:cs="Segoe UI Light"/>
        </w:rPr>
      </w:pPr>
      <w:r w:rsidRPr="000E32F8">
        <w:rPr>
          <w:rFonts w:cs="Segoe UI Light"/>
        </w:rPr>
        <w:t>b) dokumentu elektronicznego w XML,</w:t>
      </w:r>
    </w:p>
    <w:p w14:paraId="4A48D593" w14:textId="77777777" w:rsidR="00321212" w:rsidRPr="000E32F8" w:rsidRDefault="00321212" w:rsidP="00AB3F46">
      <w:pPr>
        <w:spacing w:after="200" w:line="276" w:lineRule="auto"/>
        <w:ind w:left="284"/>
        <w:rPr>
          <w:rFonts w:cs="Segoe UI Light"/>
        </w:rPr>
      </w:pPr>
      <w:r w:rsidRPr="000E32F8">
        <w:rPr>
          <w:rFonts w:cs="Segoe UI Light"/>
        </w:rPr>
        <w:t>c) załączników do dokumentu elektronicznego.</w:t>
      </w:r>
    </w:p>
    <w:p w14:paraId="67363700" w14:textId="77777777" w:rsidR="00321212" w:rsidRPr="000E32F8" w:rsidRDefault="00321212" w:rsidP="00AB3F46">
      <w:pPr>
        <w:spacing w:after="200" w:line="276" w:lineRule="auto"/>
        <w:ind w:left="284"/>
        <w:rPr>
          <w:rFonts w:cs="Segoe UI Light"/>
        </w:rPr>
      </w:pPr>
      <w:r w:rsidRPr="000E32F8">
        <w:rPr>
          <w:rFonts w:cs="Segoe UI Light"/>
        </w:rPr>
        <w:t>5) SD musi mieć możliwość podglądu wszystkich dokumentów danego kontrahenta</w:t>
      </w:r>
    </w:p>
    <w:p w14:paraId="1B7B5C2E" w14:textId="545D364A" w:rsidR="00321212" w:rsidRPr="000E32F8" w:rsidRDefault="00321212" w:rsidP="00AB3F46">
      <w:pPr>
        <w:spacing w:after="200" w:line="276" w:lineRule="auto"/>
        <w:rPr>
          <w:rFonts w:cs="Segoe UI Light"/>
        </w:rPr>
      </w:pPr>
      <w:r w:rsidRPr="000E32F8">
        <w:rPr>
          <w:rFonts w:cs="Segoe UI Light"/>
        </w:rPr>
        <w:t>8. Integracja systemu dziedzinowego w zakresie gospodarki nieruchomościami z zasobem ewidencji gruntów i budynków (z wykorzystaniem formatu plików SWDE), do generowania bazy nieruchomości, a także do celów weryfikacji w systemach dziedzinowych np. porównywania zgłoszonych powierzchni do opodatkowania a faktycznym stanem posiadania zawartym w ewidencji gruntów i budynków.</w:t>
      </w:r>
    </w:p>
    <w:p w14:paraId="2E1E3374" w14:textId="0607BA1C" w:rsidR="00321212" w:rsidRPr="000E32F8" w:rsidRDefault="00321212" w:rsidP="00AB3F46">
      <w:pPr>
        <w:spacing w:after="200" w:line="276" w:lineRule="auto"/>
        <w:rPr>
          <w:rFonts w:cs="Segoe UI Light"/>
        </w:rPr>
      </w:pPr>
      <w:r w:rsidRPr="000E32F8">
        <w:rPr>
          <w:rFonts w:cs="Segoe UI Light"/>
        </w:rPr>
        <w:t>9. Integrację systemu dziedzinowego z aplikacjami zewnętrznymi, które pośredniczą w komunikacji z innymi organami administracji np. Zakładem Ubezpieczeń Społecznych (ZUS – program PŁATNIK), Ministerstwem Finansów (MF – BESTIA), oraz Głównym Urzędem Statystycznym (GUS), które agregują dane w skali całego kraju dla celów analitycznych i sprawozdawczych.</w:t>
      </w:r>
    </w:p>
    <w:p w14:paraId="7C87144E" w14:textId="2A416A4C" w:rsidR="00321212" w:rsidRPr="000E32F8" w:rsidRDefault="00321212" w:rsidP="00AB3F46">
      <w:pPr>
        <w:spacing w:after="200" w:line="276" w:lineRule="auto"/>
        <w:rPr>
          <w:rFonts w:cs="Segoe UI Light"/>
        </w:rPr>
      </w:pPr>
      <w:r w:rsidRPr="000E32F8">
        <w:rPr>
          <w:rFonts w:cs="Segoe UI Light"/>
        </w:rPr>
        <w:t>10. Integrację systemu dziedzinowego z systemami bankowymi, w zakresie generowania przelewów do banku oraz automatyzacja obsługi wyciągów bankowych, zwłaszcza w zakresie masowych płatności podatników.</w:t>
      </w:r>
    </w:p>
    <w:p w14:paraId="0984DE74" w14:textId="595D58C3" w:rsidR="00321212" w:rsidRPr="000E32F8" w:rsidRDefault="00321212" w:rsidP="00AB3F46">
      <w:pPr>
        <w:spacing w:after="200" w:line="276" w:lineRule="auto"/>
        <w:rPr>
          <w:rFonts w:cs="Segoe UI Light"/>
        </w:rPr>
      </w:pPr>
      <w:r w:rsidRPr="000E32F8">
        <w:rPr>
          <w:rFonts w:cs="Segoe UI Light"/>
        </w:rPr>
        <w:t>11. Przygotowanie mechanizmów integracji z CPeUM poprzez rozbudowę funkcjonalności SD w zakresie:</w:t>
      </w:r>
    </w:p>
    <w:p w14:paraId="1D7164B4" w14:textId="3AF6F99A" w:rsidR="00321212" w:rsidRPr="000E32F8" w:rsidRDefault="00321212" w:rsidP="00AB3F46">
      <w:pPr>
        <w:spacing w:after="200" w:line="276" w:lineRule="auto"/>
        <w:ind w:left="284"/>
        <w:rPr>
          <w:rFonts w:cs="Segoe UI Light"/>
        </w:rPr>
      </w:pPr>
      <w:r w:rsidRPr="000E32F8">
        <w:rPr>
          <w:rFonts w:cs="Segoe UI Light"/>
        </w:rPr>
        <w:t>1) SD musi udostępniać informacje o kontrahentach w zakresie nie mniejszym niż: Nazwa/Nazwisko, Imię, Pesel, NIP, Adres z uwzględnieniem wskazań na słownik TERYT,</w:t>
      </w:r>
    </w:p>
    <w:p w14:paraId="51818234" w14:textId="5FB25FDC" w:rsidR="00321212" w:rsidRPr="000E32F8" w:rsidRDefault="00321212" w:rsidP="00AB3F46">
      <w:pPr>
        <w:spacing w:after="200" w:line="276" w:lineRule="auto"/>
        <w:ind w:left="284"/>
        <w:rPr>
          <w:rFonts w:cs="Segoe UI Light"/>
        </w:rPr>
      </w:pPr>
      <w:r w:rsidRPr="000E32F8">
        <w:rPr>
          <w:rFonts w:cs="Segoe UI Light"/>
        </w:rPr>
        <w:t>2) SD musi udostępniać informacje o należnościach kontrahenta z uwzględnieniem, że kilku kontrahentów może dotyczyć jedna należność,</w:t>
      </w:r>
    </w:p>
    <w:p w14:paraId="0BA25FB9" w14:textId="1E29BE41" w:rsidR="00321212" w:rsidRPr="000E32F8" w:rsidRDefault="00321212" w:rsidP="00AB3F46">
      <w:pPr>
        <w:spacing w:after="200" w:line="276" w:lineRule="auto"/>
        <w:ind w:left="284"/>
        <w:rPr>
          <w:rFonts w:cs="Segoe UI Light"/>
        </w:rPr>
      </w:pPr>
      <w:r w:rsidRPr="000E32F8">
        <w:rPr>
          <w:rFonts w:cs="Segoe UI Light"/>
        </w:rPr>
        <w:t>3) Informacje dot. należności nie mogą mieć mniejszego zakresu niż: rodzaj należności, kwota, kwota do zapłaty, kwota odsetek, VAT, kwota do zapłaty VAT, numer decyzji urzędowej, termin płatności,</w:t>
      </w:r>
    </w:p>
    <w:p w14:paraId="713349E7" w14:textId="15402CD9" w:rsidR="00321212" w:rsidRPr="000E32F8" w:rsidRDefault="00321212" w:rsidP="00AB3F46">
      <w:pPr>
        <w:spacing w:after="200" w:line="276" w:lineRule="auto"/>
        <w:ind w:left="284"/>
        <w:rPr>
          <w:rFonts w:cs="Segoe UI Light"/>
        </w:rPr>
      </w:pPr>
      <w:r w:rsidRPr="000E32F8">
        <w:rPr>
          <w:rFonts w:cs="Segoe UI Light"/>
        </w:rPr>
        <w:t>4) SD musi udostępniać informacje dotyczące kont bankowych, na które należy wpłacić należność z uwzględnieniem konfiguracji modułu SD dotyczącego przyjmowania masowych płatności,</w:t>
      </w:r>
    </w:p>
    <w:p w14:paraId="50958DB9" w14:textId="32700126" w:rsidR="00321212" w:rsidRPr="000E32F8" w:rsidRDefault="00321212" w:rsidP="00AB3F46">
      <w:pPr>
        <w:spacing w:after="200" w:line="276" w:lineRule="auto"/>
        <w:ind w:left="284"/>
        <w:rPr>
          <w:rFonts w:cs="Segoe UI Light"/>
        </w:rPr>
      </w:pPr>
      <w:r w:rsidRPr="000E32F8">
        <w:rPr>
          <w:rFonts w:cs="Segoe UI Light"/>
        </w:rPr>
        <w:t>5) SD musi udostępniać informacje dotyczące wpłat dokonanych na należności. Przekazane dane muszą zawierać zakres informacyjny przynajmniej: data wpłaty, kwota, kwota odsetek, kwota vat, kontrahent wpłacający,</w:t>
      </w:r>
    </w:p>
    <w:p w14:paraId="4AA2C5D5" w14:textId="259E8DD6" w:rsidR="00321212" w:rsidRPr="000E32F8" w:rsidRDefault="00321212" w:rsidP="00AB3F46">
      <w:pPr>
        <w:spacing w:after="200" w:line="276" w:lineRule="auto"/>
        <w:ind w:left="284"/>
        <w:rPr>
          <w:rFonts w:cs="Segoe UI Light"/>
        </w:rPr>
      </w:pPr>
      <w:r w:rsidRPr="000E32F8">
        <w:rPr>
          <w:rFonts w:cs="Segoe UI Light"/>
        </w:rPr>
        <w:t>6) SD musi udostępniać szczegółowe informacje dla należności do zapłaty będących Wezwaniami lub Upomnieniami takie jak: data odbioru, data wydania, data zapłaty, koszt, numer,</w:t>
      </w:r>
    </w:p>
    <w:p w14:paraId="51844706" w14:textId="625D527A" w:rsidR="00321212" w:rsidRPr="000E32F8" w:rsidRDefault="00321212" w:rsidP="00AB3F46">
      <w:pPr>
        <w:spacing w:after="200" w:line="276" w:lineRule="auto"/>
        <w:ind w:left="284"/>
        <w:rPr>
          <w:rFonts w:cs="Segoe UI Light"/>
        </w:rPr>
      </w:pPr>
      <w:r w:rsidRPr="000E32F8">
        <w:rPr>
          <w:rFonts w:cs="Segoe UI Light"/>
        </w:rPr>
        <w:lastRenderedPageBreak/>
        <w:t>7) 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14:paraId="36512B41" w14:textId="698B5381" w:rsidR="00321212" w:rsidRPr="000E32F8" w:rsidRDefault="00321212" w:rsidP="00AB3F46">
      <w:pPr>
        <w:spacing w:after="200" w:line="276" w:lineRule="auto"/>
        <w:ind w:left="284"/>
        <w:rPr>
          <w:rFonts w:cs="Segoe UI Light"/>
        </w:rPr>
      </w:pPr>
      <w:r w:rsidRPr="000E32F8">
        <w:rPr>
          <w:rFonts w:cs="Segoe UI Light"/>
        </w:rPr>
        <w:t>8) 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14:paraId="319733FF" w14:textId="546CDA7D" w:rsidR="00321212" w:rsidRPr="000E32F8" w:rsidRDefault="00321212" w:rsidP="00AB3F46">
      <w:pPr>
        <w:spacing w:after="200" w:line="276" w:lineRule="auto"/>
        <w:ind w:left="284"/>
        <w:rPr>
          <w:rFonts w:cs="Segoe UI Light"/>
        </w:rPr>
      </w:pPr>
      <w:r w:rsidRPr="000E32F8">
        <w:rPr>
          <w:rFonts w:cs="Segoe UI Light"/>
        </w:rPr>
        <w:t>9) 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p w14:paraId="5624D2C5" w14:textId="4B2BC028" w:rsidR="00321212" w:rsidRPr="000E32F8" w:rsidRDefault="00321212" w:rsidP="00AB3F46">
      <w:pPr>
        <w:spacing w:after="200" w:line="276" w:lineRule="auto"/>
        <w:ind w:left="284"/>
        <w:rPr>
          <w:rFonts w:cs="Segoe UI Light"/>
        </w:rPr>
      </w:pPr>
      <w:r w:rsidRPr="000E32F8">
        <w:rPr>
          <w:rFonts w:cs="Segoe UI Light"/>
        </w:rPr>
        <w:t>10) SD musi udostępniać informacje dla należności dotyczącej opłaty za gospodarowanie odpadami w zakresie minimalnym: punkt odbioru odpadów, typ zbiórki odpadów (np. selektywna / nieselektywna), parametry deklaracji, numer deklaracji, adres punktu odbioru odpadów.,</w:t>
      </w:r>
    </w:p>
    <w:p w14:paraId="4556EEE5" w14:textId="7577E0E9" w:rsidR="00321212" w:rsidRPr="000E32F8" w:rsidRDefault="00321212" w:rsidP="00AB3F46">
      <w:pPr>
        <w:spacing w:after="200" w:line="276" w:lineRule="auto"/>
        <w:ind w:left="284"/>
        <w:rPr>
          <w:rFonts w:cs="Segoe UI Light"/>
        </w:rPr>
      </w:pPr>
      <w:r w:rsidRPr="000E32F8">
        <w:rPr>
          <w:rFonts w:cs="Segoe UI Light"/>
        </w:rPr>
        <w:t>11) SD musi udostępniać informacje o mieszkańcach tj. dane kontrahenta dodatkowo uzupełnione o datę urodzenia / zgonu, płeć, adres zameldowania z terenu JST,</w:t>
      </w:r>
    </w:p>
    <w:p w14:paraId="2AA6974E" w14:textId="7C527692" w:rsidR="00321212" w:rsidRPr="000E32F8" w:rsidRDefault="00321212" w:rsidP="00AB3F46">
      <w:pPr>
        <w:spacing w:after="200" w:line="276" w:lineRule="auto"/>
        <w:ind w:left="284"/>
        <w:rPr>
          <w:rFonts w:cs="Segoe UI Light"/>
        </w:rPr>
      </w:pPr>
      <w:r w:rsidRPr="000E32F8">
        <w:rPr>
          <w:rFonts w:cs="Segoe UI Light"/>
        </w:rPr>
        <w:t>12) SD musi umożliwiać podanie należności z określeniem: nazwy, typu, kwoty, terminu płatności, kontrahenta,</w:t>
      </w:r>
    </w:p>
    <w:p w14:paraId="3AF4FEB1" w14:textId="119C7610" w:rsidR="00321212" w:rsidRPr="000E32F8" w:rsidRDefault="00321212" w:rsidP="00AB3F46">
      <w:pPr>
        <w:spacing w:after="200" w:line="276" w:lineRule="auto"/>
        <w:ind w:left="284"/>
        <w:rPr>
          <w:rFonts w:cs="Segoe UI Light"/>
        </w:rPr>
      </w:pPr>
      <w:r w:rsidRPr="000E32F8">
        <w:rPr>
          <w:rFonts w:cs="Segoe UI Light"/>
        </w:rPr>
        <w:t>13) CPeUM i SD muszą mieć możliwość korzystania z jednego systemu LDAP, który pozwoli na posługiwanie się jednym loginem i hasłem dla pracowników JST.</w:t>
      </w:r>
    </w:p>
    <w:p w14:paraId="63DBA83C" w14:textId="77777777" w:rsidR="00321212" w:rsidRPr="000E32F8" w:rsidRDefault="00321212" w:rsidP="00AB3F46">
      <w:pPr>
        <w:spacing w:after="200" w:line="276" w:lineRule="auto"/>
        <w:rPr>
          <w:rFonts w:cs="Segoe UI Light"/>
          <w:b/>
        </w:rPr>
      </w:pPr>
      <w:r w:rsidRPr="000E32F8">
        <w:rPr>
          <w:rFonts w:cs="Segoe UI Light"/>
          <w:b/>
        </w:rPr>
        <w:t>Po przeprowadzonych pracach programistycznych system dziedzinowy powinien osiągnąć następujące funkcjonalności:</w:t>
      </w:r>
    </w:p>
    <w:p w14:paraId="1F822815" w14:textId="2D2C8460" w:rsidR="00321212" w:rsidRPr="000E32F8" w:rsidRDefault="00321212" w:rsidP="00AB3F46">
      <w:pPr>
        <w:spacing w:after="200" w:line="276" w:lineRule="auto"/>
        <w:rPr>
          <w:rFonts w:cs="Segoe UI Light"/>
        </w:rPr>
      </w:pPr>
      <w:r w:rsidRPr="000E32F8">
        <w:rPr>
          <w:rFonts w:cs="Segoe UI Light"/>
        </w:rPr>
        <w:t>1. Baza informacji o interesantach urzędu, powinna być jedna i wspólna dla wszystkich modułów dziedzinowych.</w:t>
      </w:r>
    </w:p>
    <w:p w14:paraId="7699DC4A" w14:textId="13C6837F" w:rsidR="00321212" w:rsidRPr="000E32F8" w:rsidRDefault="00321212" w:rsidP="00AB3F46">
      <w:pPr>
        <w:spacing w:after="200" w:line="276" w:lineRule="auto"/>
        <w:rPr>
          <w:rFonts w:cs="Segoe UI Light"/>
        </w:rPr>
      </w:pPr>
      <w:r w:rsidRPr="000E32F8">
        <w:rPr>
          <w:rFonts w:cs="Segoe UI Light"/>
        </w:rPr>
        <w:t>2. Baza informacji o kontrahentach powinna mieć możliwość podziału na grupy lub jednostki, tak aby użytkownik z jednej jednostki nie miał dostępu do danych osobowych z drugiej jednostki.</w:t>
      </w:r>
    </w:p>
    <w:p w14:paraId="07A4EF9C" w14:textId="77777777" w:rsidR="00321212" w:rsidRPr="000E32F8" w:rsidRDefault="00321212" w:rsidP="00AB3F46">
      <w:pPr>
        <w:spacing w:after="200" w:line="276" w:lineRule="auto"/>
        <w:rPr>
          <w:rFonts w:cs="Segoe UI Light"/>
        </w:rPr>
      </w:pPr>
      <w:r w:rsidRPr="000E32F8">
        <w:rPr>
          <w:rFonts w:cs="Segoe UI Light"/>
        </w:rPr>
        <w:t>3. System powinien mieć możliwość archiwizacji dokumentów, danych.</w:t>
      </w:r>
    </w:p>
    <w:p w14:paraId="5D88D65D" w14:textId="77777777" w:rsidR="00321212" w:rsidRPr="000E32F8" w:rsidRDefault="00321212" w:rsidP="00AB3F46">
      <w:pPr>
        <w:spacing w:after="200" w:line="276" w:lineRule="auto"/>
        <w:rPr>
          <w:rFonts w:cs="Segoe UI Light"/>
        </w:rPr>
      </w:pPr>
      <w:r w:rsidRPr="000E32F8">
        <w:rPr>
          <w:rFonts w:cs="Segoe UI Light"/>
        </w:rPr>
        <w:t>4. System powinien obsługiwać płatności masowe i automatyczne księgowanie wyciągów bankowych.</w:t>
      </w:r>
    </w:p>
    <w:p w14:paraId="6919209B" w14:textId="507DFD9C" w:rsidR="00321212" w:rsidRPr="000E32F8" w:rsidRDefault="00321212" w:rsidP="00AB3F46">
      <w:pPr>
        <w:spacing w:after="200" w:line="276" w:lineRule="auto"/>
        <w:rPr>
          <w:rFonts w:cs="Segoe UI Light"/>
        </w:rPr>
      </w:pPr>
      <w:r w:rsidRPr="000E32F8">
        <w:rPr>
          <w:rFonts w:cs="Segoe UI Light"/>
        </w:rPr>
        <w:t xml:space="preserve">5. Wszystkie moduły podatkowe powinny mieć wspólne słowniki (stawek podatkowych, rodzaju i stawek ulg, obrębów ewidencyjnych itp.), oraz być zintegrowane, tak by organizacyjnie osoba merytoryczna wystawiająca np. zaświadczenie dla podatnika o zaleganiu bądź niezaleganiu w </w:t>
      </w:r>
      <w:r w:rsidRPr="000E32F8">
        <w:rPr>
          <w:rFonts w:cs="Segoe UI Light"/>
        </w:rPr>
        <w:lastRenderedPageBreak/>
        <w:t>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p w14:paraId="398686C7" w14:textId="7FE6A173" w:rsidR="00321212" w:rsidRPr="000E32F8" w:rsidRDefault="00321212" w:rsidP="00AB3F46">
      <w:pPr>
        <w:spacing w:after="200" w:line="276" w:lineRule="auto"/>
        <w:rPr>
          <w:rFonts w:cs="Segoe UI Light"/>
        </w:rPr>
      </w:pPr>
      <w:r w:rsidRPr="000E32F8">
        <w:rPr>
          <w:rFonts w:cs="Segoe UI Light"/>
        </w:rPr>
        <w:t>6. 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ePUAP i dostępnych formularzy (np. deklaracji czy informacji podatkowych).</w:t>
      </w:r>
    </w:p>
    <w:p w14:paraId="7794C8E4" w14:textId="715EC08E" w:rsidR="00321212" w:rsidRPr="000E32F8" w:rsidRDefault="00321212" w:rsidP="00AB3F46">
      <w:pPr>
        <w:spacing w:after="200" w:line="276" w:lineRule="auto"/>
        <w:rPr>
          <w:rFonts w:cs="Segoe UI Light"/>
        </w:rPr>
      </w:pPr>
      <w:r w:rsidRPr="000E32F8">
        <w:rPr>
          <w:rFonts w:cs="Segoe UI Light"/>
        </w:rPr>
        <w:t>7. 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6D8D5CED" w14:textId="00406318" w:rsidR="00321212" w:rsidRPr="000E32F8" w:rsidRDefault="00321212" w:rsidP="00AB3F46">
      <w:pPr>
        <w:spacing w:after="200" w:line="276" w:lineRule="auto"/>
        <w:rPr>
          <w:rFonts w:cs="Segoe UI Light"/>
        </w:rPr>
      </w:pPr>
      <w:r w:rsidRPr="000E32F8">
        <w:rPr>
          <w:rFonts w:cs="Segoe UI Light"/>
        </w:rPr>
        <w:t>8. Musi być możliwość pracy w środowisku sieciowym z możliwością jednoczesnego dostępu do danych wielu użytkownikom.</w:t>
      </w:r>
    </w:p>
    <w:p w14:paraId="3225C3B9" w14:textId="6481C23B" w:rsidR="00321212" w:rsidRPr="000E32F8" w:rsidRDefault="00321212" w:rsidP="00AB3F46">
      <w:pPr>
        <w:spacing w:after="200" w:line="276" w:lineRule="auto"/>
        <w:rPr>
          <w:rFonts w:cs="Segoe UI Light"/>
        </w:rPr>
      </w:pPr>
      <w:r w:rsidRPr="000E32F8">
        <w:rPr>
          <w:rFonts w:cs="Segoe UI Light"/>
        </w:rPr>
        <w:t>9. Musi istnieć mechanizm zapewniający bezpieczeństwo danych oraz mechanizmy autoryzacji przez logowanie do aplikacji (także z wykorzystaniem uwierzytelniania za pomocą usług katalogowych).</w:t>
      </w:r>
    </w:p>
    <w:p w14:paraId="38B12D35" w14:textId="586DD2A4" w:rsidR="00321212" w:rsidRPr="000E32F8" w:rsidRDefault="00321212" w:rsidP="00AB3F46">
      <w:pPr>
        <w:spacing w:after="200" w:line="276" w:lineRule="auto"/>
        <w:rPr>
          <w:rFonts w:cs="Segoe UI Light"/>
        </w:rPr>
      </w:pPr>
      <w:r w:rsidRPr="000E32F8">
        <w:rPr>
          <w:rFonts w:cs="Segoe UI Light"/>
        </w:rPr>
        <w:t>10. 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w:t>
      </w:r>
    </w:p>
    <w:p w14:paraId="6BE78075" w14:textId="14CC0DF5" w:rsidR="00321212" w:rsidRPr="000E32F8" w:rsidRDefault="00321212" w:rsidP="00AB3F46">
      <w:pPr>
        <w:spacing w:after="200" w:line="276" w:lineRule="auto"/>
        <w:rPr>
          <w:rFonts w:cs="Segoe UI Light"/>
        </w:rPr>
      </w:pPr>
      <w:r w:rsidRPr="000E32F8">
        <w:rPr>
          <w:rFonts w:cs="Segoe UI Light"/>
        </w:rPr>
        <w:t>11. W bazie danych musi być zapis informacji o dodaniu rekordu (data i godzina operacji, użytkownik) oraz o ostatniej modyfikacji rekordu (data i godzina operacji, użytkownik).</w:t>
      </w:r>
    </w:p>
    <w:p w14:paraId="1E03BB4A" w14:textId="0C16C90C" w:rsidR="00321212" w:rsidRPr="000E32F8" w:rsidRDefault="00321212" w:rsidP="00AB3F46">
      <w:pPr>
        <w:spacing w:after="200" w:line="276" w:lineRule="auto"/>
        <w:rPr>
          <w:rFonts w:cs="Segoe UI Light"/>
        </w:rPr>
      </w:pPr>
      <w:r w:rsidRPr="000E32F8">
        <w:rPr>
          <w:rFonts w:cs="Segoe UI Light"/>
        </w:rPr>
        <w:t>12. Na każdym etapie pracy użytkowników poszczególnych modułów merytorycznych musi istnieć tzw. pomoc kontekstowa informująca użytkownika o możliwych działaniach.</w:t>
      </w:r>
    </w:p>
    <w:p w14:paraId="77FE8340" w14:textId="3541C1BB" w:rsidR="00321212" w:rsidRPr="000E32F8" w:rsidRDefault="00321212" w:rsidP="00AB3F46">
      <w:pPr>
        <w:spacing w:after="200" w:line="276" w:lineRule="auto"/>
        <w:rPr>
          <w:rFonts w:cs="Segoe UI Light"/>
        </w:rPr>
      </w:pPr>
      <w:r w:rsidRPr="000E32F8">
        <w:rPr>
          <w:rFonts w:cs="Segoe UI Light"/>
        </w:rPr>
        <w:t>13. 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14:paraId="79FE1AD1" w14:textId="77777777" w:rsidR="00321212" w:rsidRPr="000E32F8" w:rsidRDefault="00321212" w:rsidP="00AB3F46">
      <w:pPr>
        <w:spacing w:after="200" w:line="276" w:lineRule="auto"/>
        <w:rPr>
          <w:rFonts w:cs="Segoe UI Light"/>
        </w:rPr>
      </w:pPr>
      <w:r w:rsidRPr="000E32F8">
        <w:rPr>
          <w:rFonts w:cs="Segoe UI Light"/>
        </w:rPr>
        <w:t>14. System powinien zabezpieczać przed nieautoryzowanym dostępem do bazy danych.</w:t>
      </w:r>
    </w:p>
    <w:p w14:paraId="2457CBC6" w14:textId="77777777" w:rsidR="00321212" w:rsidRPr="000E32F8" w:rsidRDefault="00321212" w:rsidP="00AB3F46">
      <w:pPr>
        <w:spacing w:after="200" w:line="276" w:lineRule="auto"/>
        <w:rPr>
          <w:rFonts w:cs="Segoe UI Light"/>
        </w:rPr>
      </w:pPr>
      <w:r w:rsidRPr="000E32F8">
        <w:rPr>
          <w:rFonts w:cs="Segoe UI Light"/>
        </w:rPr>
        <w:t>15. System powinien mieć możliwość wykonywania kopii zapasowej bazy danych z poziomu systemu, bez konieczności dostępu do bazy danych na serwerze.</w:t>
      </w:r>
    </w:p>
    <w:p w14:paraId="57312A8B" w14:textId="77777777" w:rsidR="00321212" w:rsidRPr="000E32F8" w:rsidRDefault="00321212" w:rsidP="00AB3F46">
      <w:pPr>
        <w:spacing w:after="200" w:line="276" w:lineRule="auto"/>
        <w:rPr>
          <w:rFonts w:cs="Segoe UI Light"/>
        </w:rPr>
      </w:pPr>
      <w:r w:rsidRPr="000E32F8">
        <w:rPr>
          <w:rFonts w:cs="Segoe UI Light"/>
        </w:rPr>
        <w:lastRenderedPageBreak/>
        <w:t>16. System powinien dawać możliwość skorzystania z tzw. „zdalnego pulpitu”, aby użytkownicy mogli się łączyć zdalnie z pracownikiem wsparcia systemu.</w:t>
      </w:r>
    </w:p>
    <w:p w14:paraId="6FE6D47A" w14:textId="024393C9" w:rsidR="00321212" w:rsidRPr="000E32F8" w:rsidRDefault="00321212" w:rsidP="00AB3F46">
      <w:pPr>
        <w:spacing w:after="200" w:line="276" w:lineRule="auto"/>
        <w:rPr>
          <w:rFonts w:cs="Segoe UI Light"/>
        </w:rPr>
      </w:pPr>
      <w:r w:rsidRPr="000E32F8">
        <w:rPr>
          <w:rFonts w:cs="Segoe UI Light"/>
        </w:rPr>
        <w:t>17. Zarządzanie uprawnieniami powinno umożliwiać również ograniczenie uprawnień do danej jednostki budżetowej. Przykładowo użytkownik obsługujący moduł księgowy powinien mieć uprawnienia jedynie do jednostki, którą obsługuje.</w:t>
      </w:r>
    </w:p>
    <w:p w14:paraId="0B8FD235" w14:textId="0F850B2B" w:rsidR="00321212" w:rsidRPr="000E32F8" w:rsidRDefault="00321212" w:rsidP="00AB3F46">
      <w:pPr>
        <w:spacing w:after="200" w:line="276" w:lineRule="auto"/>
        <w:rPr>
          <w:rFonts w:cs="Segoe UI Light"/>
        </w:rPr>
      </w:pPr>
      <w:r w:rsidRPr="000E32F8">
        <w:rPr>
          <w:rFonts w:cs="Segoe UI Light"/>
        </w:rPr>
        <w:t>18. Powinna istnieć możliwość wysyłania przez administratora systemu komunikatów do poszczególnych użytkowników, jak również wylogowanie użytkownika z systemu.</w:t>
      </w:r>
    </w:p>
    <w:p w14:paraId="4DD45F48" w14:textId="56D764CF" w:rsidR="00321212" w:rsidRPr="000E32F8" w:rsidRDefault="00321212" w:rsidP="00AB3F46">
      <w:pPr>
        <w:spacing w:after="200" w:line="276" w:lineRule="auto"/>
        <w:rPr>
          <w:rFonts w:cs="Segoe UI Light"/>
        </w:rPr>
      </w:pPr>
      <w:r w:rsidRPr="000E32F8">
        <w:rPr>
          <w:rFonts w:cs="Segoe UI Light"/>
        </w:rPr>
        <w:t>19. Powinna być możliwość ustawienia wielu jednostek organizacyjnych, aby zwiększyć możliwość pracy kontekstowej i umożliwiać np. dodanie różnych pieczątek dla różnych jednostek, różnych numerów NIP itp.</w:t>
      </w:r>
    </w:p>
    <w:p w14:paraId="3C4FD123" w14:textId="64761013" w:rsidR="00321212" w:rsidRPr="000E32F8" w:rsidRDefault="00321212" w:rsidP="00AB3F46">
      <w:pPr>
        <w:spacing w:after="200" w:line="276" w:lineRule="auto"/>
        <w:rPr>
          <w:rFonts w:cs="Segoe UI Light"/>
        </w:rPr>
      </w:pPr>
      <w:r w:rsidRPr="000E32F8">
        <w:rPr>
          <w:rFonts w:cs="Segoe UI Light"/>
        </w:rPr>
        <w:t>20. System powinien dawać administratorowi możliwość zarządzania listą aktywnych modułów i funkcji. Zarządzanie powinno dawać możliwość aktywacji, dezaktywacji modułu lub funkcji.</w:t>
      </w:r>
    </w:p>
    <w:p w14:paraId="5576BEB1" w14:textId="211C6A8D" w:rsidR="00321212" w:rsidRPr="000E32F8" w:rsidRDefault="00321212" w:rsidP="00AB3F46">
      <w:pPr>
        <w:spacing w:after="200" w:line="276" w:lineRule="auto"/>
        <w:rPr>
          <w:rFonts w:cs="Segoe UI Light"/>
        </w:rPr>
      </w:pPr>
      <w:r w:rsidRPr="000E32F8">
        <w:rPr>
          <w:rFonts w:cs="Segoe UI Light"/>
        </w:rPr>
        <w:t>21. System musi dawać możliwość ustawienia parametrów czasu bezczynności. Po określonym czasie nieużywania systemu użytkownik musi być wylogowany z systemu.</w:t>
      </w:r>
    </w:p>
    <w:p w14:paraId="56E7C756" w14:textId="41E901CD" w:rsidR="00321212" w:rsidRPr="000E32F8" w:rsidRDefault="00321212" w:rsidP="00AB3F46">
      <w:pPr>
        <w:spacing w:after="200" w:line="276" w:lineRule="auto"/>
        <w:rPr>
          <w:rFonts w:cs="Segoe UI Light"/>
        </w:rPr>
      </w:pPr>
      <w:r w:rsidRPr="000E32F8">
        <w:rPr>
          <w:rFonts w:cs="Segoe UI Light"/>
        </w:rPr>
        <w:t>22. Mechanizm wspólnej bazy danych musi zabezpieczać przed powielaniem zapisów, np. blokować możliwość ręcznego wpisywania nazwy ulicy przez użytkownika i wymuszać używanie słowników.</w:t>
      </w:r>
    </w:p>
    <w:p w14:paraId="14D70D54" w14:textId="77777777" w:rsidR="00321212" w:rsidRPr="000E32F8" w:rsidRDefault="00321212" w:rsidP="00AB3F46">
      <w:pPr>
        <w:spacing w:after="200" w:line="276" w:lineRule="auto"/>
        <w:rPr>
          <w:rFonts w:cs="Segoe UI Light"/>
        </w:rPr>
      </w:pPr>
      <w:r w:rsidRPr="000E32F8">
        <w:rPr>
          <w:rFonts w:cs="Segoe UI Light"/>
        </w:rPr>
        <w:t>23. System w przypadku aktywnego modułu do obsługi ewidencji ludności powinien dawać możliwość aktualizowania danych wprowadzanego kontrahenta danymi z ewidencji ludności.</w:t>
      </w:r>
    </w:p>
    <w:p w14:paraId="48DDBA34" w14:textId="33520EEC" w:rsidR="00321212" w:rsidRPr="000E32F8" w:rsidRDefault="00321212" w:rsidP="00AB3F46">
      <w:pPr>
        <w:spacing w:after="200" w:line="276" w:lineRule="auto"/>
        <w:rPr>
          <w:rFonts w:cs="Segoe UI Light"/>
        </w:rPr>
      </w:pPr>
      <w:r w:rsidRPr="000E32F8">
        <w:rPr>
          <w:rFonts w:cs="Segoe UI Light"/>
        </w:rPr>
        <w:t>24. System powinien kontrolować, aby użytkownicy wykonujący operacje na tych samych danych nie mogli tego wykonać. System musi blokować operacje użytkownika, który chce wykonać działanie</w:t>
      </w:r>
      <w:r w:rsidR="00D940AA" w:rsidRPr="000E32F8">
        <w:rPr>
          <w:rFonts w:cs="Segoe UI Light"/>
        </w:rPr>
        <w:t xml:space="preserve"> </w:t>
      </w:r>
      <w:r w:rsidRPr="000E32F8">
        <w:rPr>
          <w:rFonts w:cs="Segoe UI Light"/>
        </w:rPr>
        <w:t>na modyfikowanych danych. Blokada powinna być zdejmowana przez administratora systemu.</w:t>
      </w:r>
    </w:p>
    <w:p w14:paraId="319A27E6" w14:textId="413FC16A" w:rsidR="00321212" w:rsidRPr="000E32F8" w:rsidRDefault="00321212" w:rsidP="00AB3F46">
      <w:pPr>
        <w:spacing w:after="200" w:line="276" w:lineRule="auto"/>
        <w:rPr>
          <w:rFonts w:cs="Segoe UI Light"/>
        </w:rPr>
      </w:pPr>
      <w:r w:rsidRPr="000E32F8">
        <w:rPr>
          <w:rFonts w:cs="Segoe UI Light"/>
        </w:rPr>
        <w:t>25. System musi dawać możliwość kontrolowania połączeń systemu z bazą danych oraz dawać</w:t>
      </w:r>
      <w:r w:rsidR="00D940AA" w:rsidRPr="000E32F8">
        <w:rPr>
          <w:rFonts w:cs="Segoe UI Light"/>
        </w:rPr>
        <w:t xml:space="preserve"> </w:t>
      </w:r>
      <w:r w:rsidRPr="000E32F8">
        <w:rPr>
          <w:rFonts w:cs="Segoe UI Light"/>
        </w:rPr>
        <w:t>możliwość sprawdzania dostępności nowych wersji systemu.</w:t>
      </w:r>
    </w:p>
    <w:p w14:paraId="7BCC677A" w14:textId="29E70982" w:rsidR="00321212" w:rsidRPr="000E32F8" w:rsidRDefault="00321212" w:rsidP="00AB3F46">
      <w:pPr>
        <w:spacing w:after="200" w:line="276" w:lineRule="auto"/>
        <w:rPr>
          <w:rFonts w:cs="Segoe UI Light"/>
        </w:rPr>
      </w:pPr>
      <w:r w:rsidRPr="000E32F8">
        <w:rPr>
          <w:rFonts w:cs="Segoe UI Light"/>
        </w:rPr>
        <w:t>26. Powinna istnieć możliwość konfiguracji i kontroli integracji z innymi systemami. Administrator</w:t>
      </w:r>
      <w:r w:rsidR="00D940AA" w:rsidRPr="000E32F8">
        <w:rPr>
          <w:rFonts w:cs="Segoe UI Light"/>
        </w:rPr>
        <w:t xml:space="preserve"> </w:t>
      </w:r>
      <w:r w:rsidRPr="000E32F8">
        <w:rPr>
          <w:rFonts w:cs="Segoe UI Light"/>
        </w:rPr>
        <w:t>w jednym miejscu powinien mieć możliwość sprawdzenia konfiguracji z innymi systemami, a także</w:t>
      </w:r>
      <w:r w:rsidR="00D940AA" w:rsidRPr="000E32F8">
        <w:rPr>
          <w:rFonts w:cs="Segoe UI Light"/>
        </w:rPr>
        <w:t xml:space="preserve"> </w:t>
      </w:r>
      <w:r w:rsidRPr="000E32F8">
        <w:rPr>
          <w:rFonts w:cs="Segoe UI Light"/>
        </w:rPr>
        <w:t>ustawienia listy elementów podlegających integracji (kontrahenci, dokumenty itp.).</w:t>
      </w:r>
    </w:p>
    <w:p w14:paraId="10765941" w14:textId="29DBA0CD" w:rsidR="00321212" w:rsidRPr="000E32F8" w:rsidRDefault="00321212" w:rsidP="00AB3F46">
      <w:pPr>
        <w:spacing w:after="200" w:line="276" w:lineRule="auto"/>
        <w:rPr>
          <w:rFonts w:cs="Segoe UI Light"/>
        </w:rPr>
      </w:pPr>
      <w:r w:rsidRPr="000E32F8">
        <w:rPr>
          <w:rFonts w:cs="Segoe UI Light"/>
        </w:rPr>
        <w:t>27. System powinien dawać możliwość eksportu danych do formatu XML i CSV dla ustalonych</w:t>
      </w:r>
      <w:r w:rsidR="00D940AA" w:rsidRPr="000E32F8">
        <w:rPr>
          <w:rFonts w:cs="Segoe UI Light"/>
        </w:rPr>
        <w:t xml:space="preserve"> </w:t>
      </w:r>
      <w:r w:rsidRPr="000E32F8">
        <w:rPr>
          <w:rFonts w:cs="Segoe UI Light"/>
        </w:rPr>
        <w:t>parametrów indywidualnie przez użytkownika.</w:t>
      </w:r>
    </w:p>
    <w:p w14:paraId="274AD5FA" w14:textId="77777777" w:rsidR="00321212" w:rsidRPr="000E32F8" w:rsidRDefault="00321212" w:rsidP="00AB3F46">
      <w:pPr>
        <w:spacing w:after="200" w:line="276" w:lineRule="auto"/>
        <w:rPr>
          <w:rFonts w:cs="Segoe UI Light"/>
        </w:rPr>
      </w:pPr>
      <w:r w:rsidRPr="000E32F8">
        <w:rPr>
          <w:rFonts w:cs="Segoe UI Light"/>
        </w:rPr>
        <w:t>28. System powinien umożliwiać wyszukanie listy wykonanych eksportów wg. zadanych parametrów.</w:t>
      </w:r>
    </w:p>
    <w:p w14:paraId="7441C0C0" w14:textId="04493281" w:rsidR="00321212" w:rsidRPr="000E32F8" w:rsidRDefault="00321212" w:rsidP="00AB3F46">
      <w:pPr>
        <w:spacing w:after="200" w:line="276" w:lineRule="auto"/>
        <w:rPr>
          <w:rFonts w:cs="Segoe UI Light"/>
        </w:rPr>
      </w:pPr>
      <w:r w:rsidRPr="000E32F8">
        <w:rPr>
          <w:rFonts w:cs="Segoe UI Light"/>
        </w:rPr>
        <w:t>29. System powinien dawać możliwość tworzenia pliku IPE-PN XML dla osób prawnych i fizycznych</w:t>
      </w:r>
      <w:r w:rsidR="00D940AA" w:rsidRPr="000E32F8">
        <w:rPr>
          <w:rFonts w:cs="Segoe UI Light"/>
        </w:rPr>
        <w:t xml:space="preserve"> </w:t>
      </w:r>
      <w:r w:rsidRPr="000E32F8">
        <w:rPr>
          <w:rFonts w:cs="Segoe UI Light"/>
        </w:rPr>
        <w:t>dotyczący danych podatkowych.</w:t>
      </w:r>
    </w:p>
    <w:p w14:paraId="198C7D1D" w14:textId="77777777" w:rsidR="00321212" w:rsidRPr="000E32F8" w:rsidRDefault="00321212" w:rsidP="00AB3F46">
      <w:pPr>
        <w:spacing w:after="200" w:line="276" w:lineRule="auto"/>
        <w:rPr>
          <w:rFonts w:cs="Segoe UI Light"/>
        </w:rPr>
      </w:pPr>
      <w:r w:rsidRPr="000E32F8">
        <w:rPr>
          <w:rFonts w:cs="Segoe UI Light"/>
        </w:rPr>
        <w:lastRenderedPageBreak/>
        <w:t>30. Powinna istnieć możliwość eksportu danych w formacie XML z modułu rejestru mieszkańców oraz modułów podatkowych.</w:t>
      </w:r>
    </w:p>
    <w:p w14:paraId="6BFC0DC0" w14:textId="15572B8D" w:rsidR="00321212" w:rsidRPr="000E32F8" w:rsidRDefault="00321212" w:rsidP="00AB3F46">
      <w:pPr>
        <w:spacing w:after="200" w:line="276" w:lineRule="auto"/>
        <w:rPr>
          <w:rFonts w:cs="Segoe UI Light"/>
        </w:rPr>
      </w:pPr>
      <w:r w:rsidRPr="000E32F8">
        <w:rPr>
          <w:rFonts w:cs="Segoe UI Light"/>
        </w:rPr>
        <w:t>31. System musi być bezpieczny, to znaczy musi posiadać procedury ochrony i kontroli dostępu do</w:t>
      </w:r>
      <w:r w:rsidR="00D940AA" w:rsidRPr="000E32F8">
        <w:rPr>
          <w:rFonts w:cs="Segoe UI Light"/>
        </w:rPr>
        <w:t xml:space="preserve"> </w:t>
      </w:r>
      <w:r w:rsidRPr="000E32F8">
        <w:rPr>
          <w:rFonts w:cs="Segoe UI Light"/>
        </w:rPr>
        <w:t>całej bazy danych (ochrona przed nieuprawnionym dostępem, mechanizmy kryptograficzne,</w:t>
      </w:r>
      <w:r w:rsidR="00D940AA" w:rsidRPr="000E32F8">
        <w:rPr>
          <w:rFonts w:cs="Segoe UI Light"/>
        </w:rPr>
        <w:t xml:space="preserve"> </w:t>
      </w:r>
      <w:r w:rsidRPr="000E32F8">
        <w:rPr>
          <w:rFonts w:cs="Segoe UI Light"/>
        </w:rPr>
        <w:t>wsparcie redundancji sprzętowej i programowej, ochrona integralności danych, zabezpieczenie</w:t>
      </w:r>
      <w:r w:rsidR="00D940AA" w:rsidRPr="000E32F8">
        <w:rPr>
          <w:rFonts w:cs="Segoe UI Light"/>
        </w:rPr>
        <w:t xml:space="preserve"> </w:t>
      </w:r>
      <w:r w:rsidRPr="000E32F8">
        <w:rPr>
          <w:rFonts w:cs="Segoe UI Light"/>
        </w:rPr>
        <w:t>danych przed uszkodzeniem i utratą danych), oraz poszczególnych rodzajów danych (np. dane</w:t>
      </w:r>
      <w:r w:rsidR="00D940AA" w:rsidRPr="000E32F8">
        <w:rPr>
          <w:rFonts w:cs="Segoe UI Light"/>
        </w:rPr>
        <w:t xml:space="preserve"> </w:t>
      </w:r>
      <w:r w:rsidRPr="000E32F8">
        <w:rPr>
          <w:rFonts w:cs="Segoe UI Light"/>
        </w:rPr>
        <w:t>osobowe, dane o zaległościach podatników). Dostęp do bazy musi być zabezpieczony</w:t>
      </w:r>
      <w:r w:rsidR="00D940AA" w:rsidRPr="000E32F8">
        <w:rPr>
          <w:rFonts w:cs="Segoe UI Light"/>
        </w:rPr>
        <w:t xml:space="preserve"> </w:t>
      </w:r>
      <w:r w:rsidRPr="000E32F8">
        <w:rPr>
          <w:rFonts w:cs="Segoe UI Light"/>
        </w:rPr>
        <w:t>zakodowanym hasłem i odpowiednio zdefiniowanymi parametrami połączenia aplikacji z bazą.</w:t>
      </w:r>
    </w:p>
    <w:p w14:paraId="3FA881A6" w14:textId="77777777" w:rsidR="00321212" w:rsidRPr="000E32F8" w:rsidRDefault="00321212" w:rsidP="00AB3F46">
      <w:pPr>
        <w:spacing w:after="200" w:line="276" w:lineRule="auto"/>
        <w:rPr>
          <w:rFonts w:cs="Segoe UI Light"/>
        </w:rPr>
      </w:pPr>
      <w:r w:rsidRPr="000E32F8">
        <w:rPr>
          <w:rFonts w:cs="Segoe UI Light"/>
        </w:rPr>
        <w:t>32. System musi umożliwiać elastyczne zarządzanie użytkownikami i uprawnieniami to znaczy:</w:t>
      </w:r>
    </w:p>
    <w:p w14:paraId="3E82A3BB" w14:textId="77777777" w:rsidR="00321212" w:rsidRPr="000E32F8" w:rsidRDefault="00321212" w:rsidP="00AB3F46">
      <w:pPr>
        <w:spacing w:after="200" w:line="276" w:lineRule="auto"/>
        <w:ind w:left="284"/>
        <w:rPr>
          <w:rFonts w:cs="Segoe UI Light"/>
        </w:rPr>
      </w:pPr>
      <w:r w:rsidRPr="000E32F8">
        <w:rPr>
          <w:rFonts w:cs="Segoe UI Light"/>
        </w:rPr>
        <w:t>1) aktywowanie oraz dezaktywowanie (bez usuwania) kont użytkowników,</w:t>
      </w:r>
    </w:p>
    <w:p w14:paraId="34D02263" w14:textId="77777777" w:rsidR="00321212" w:rsidRPr="000E32F8" w:rsidRDefault="00321212" w:rsidP="00AB3F46">
      <w:pPr>
        <w:spacing w:after="200" w:line="276" w:lineRule="auto"/>
        <w:ind w:left="284"/>
        <w:rPr>
          <w:rFonts w:cs="Segoe UI Light"/>
        </w:rPr>
      </w:pPr>
      <w:r w:rsidRPr="000E32F8">
        <w:rPr>
          <w:rFonts w:cs="Segoe UI Light"/>
        </w:rPr>
        <w:t>2) możliwość podglądu aktualnie zalogowanych użytkowników,</w:t>
      </w:r>
    </w:p>
    <w:p w14:paraId="2FC4078F" w14:textId="77777777" w:rsidR="00321212" w:rsidRPr="000E32F8" w:rsidRDefault="00321212" w:rsidP="00AB3F46">
      <w:pPr>
        <w:spacing w:after="200" w:line="276" w:lineRule="auto"/>
        <w:ind w:left="284"/>
        <w:rPr>
          <w:rFonts w:cs="Segoe UI Light"/>
        </w:rPr>
      </w:pPr>
      <w:r w:rsidRPr="000E32F8">
        <w:rPr>
          <w:rFonts w:cs="Segoe UI Light"/>
        </w:rPr>
        <w:t>3) przypisywanie (lub odbieranie) uprawnień dla użytkowników do poziomu jednostkowej funkcji,</w:t>
      </w:r>
    </w:p>
    <w:p w14:paraId="0E62B964" w14:textId="77777777" w:rsidR="00321212" w:rsidRPr="000E32F8" w:rsidRDefault="00321212" w:rsidP="00AB3F46">
      <w:pPr>
        <w:spacing w:after="200" w:line="276" w:lineRule="auto"/>
        <w:ind w:left="284"/>
        <w:rPr>
          <w:rFonts w:cs="Segoe UI Light"/>
        </w:rPr>
      </w:pPr>
      <w:r w:rsidRPr="000E32F8">
        <w:rPr>
          <w:rFonts w:cs="Segoe UI Light"/>
        </w:rPr>
        <w:t>4) grupowanie dowolnie wybranych funkcji w zbiory uprawnień (grupy funkcji) i przypisywanie (lub odbieranie) ich użytkownikom,</w:t>
      </w:r>
    </w:p>
    <w:p w14:paraId="7C6EECE5" w14:textId="77777777" w:rsidR="00321212" w:rsidRPr="000E32F8" w:rsidRDefault="00321212" w:rsidP="00AB3F46">
      <w:pPr>
        <w:spacing w:after="200" w:line="276" w:lineRule="auto"/>
        <w:ind w:left="284"/>
        <w:rPr>
          <w:rFonts w:cs="Segoe UI Light"/>
        </w:rPr>
      </w:pPr>
      <w:r w:rsidRPr="000E32F8">
        <w:rPr>
          <w:rFonts w:cs="Segoe UI Light"/>
        </w:rPr>
        <w:t>5) brak możliwości zmiany danych historycznych,</w:t>
      </w:r>
    </w:p>
    <w:p w14:paraId="2938F4F6" w14:textId="4D97B904" w:rsidR="00321212" w:rsidRPr="000E32F8" w:rsidRDefault="00321212" w:rsidP="00AB3F46">
      <w:pPr>
        <w:spacing w:after="200" w:line="276" w:lineRule="auto"/>
        <w:ind w:left="284"/>
        <w:rPr>
          <w:rFonts w:cs="Segoe UI Light"/>
        </w:rPr>
      </w:pPr>
      <w:r w:rsidRPr="000E32F8">
        <w:rPr>
          <w:rFonts w:cs="Segoe UI Light"/>
        </w:rPr>
        <w:t>6) możliwość zmiany hasła użytkownika oraz jego resetowania, wymuszanie zmiany hasła co</w:t>
      </w:r>
      <w:r w:rsidR="00D940AA" w:rsidRPr="000E32F8">
        <w:rPr>
          <w:rFonts w:cs="Segoe UI Light"/>
        </w:rPr>
        <w:t xml:space="preserve"> </w:t>
      </w:r>
      <w:r w:rsidRPr="000E32F8">
        <w:rPr>
          <w:rFonts w:cs="Segoe UI Light"/>
        </w:rPr>
        <w:t>30 dni zgodnie z ogólnymi wymaganiami dotyczącymi systemów informatycznych,</w:t>
      </w:r>
    </w:p>
    <w:p w14:paraId="091A3944" w14:textId="77777777" w:rsidR="00321212" w:rsidRPr="000E32F8" w:rsidRDefault="00321212" w:rsidP="00AB3F46">
      <w:pPr>
        <w:spacing w:after="200" w:line="276" w:lineRule="auto"/>
        <w:ind w:left="284"/>
        <w:rPr>
          <w:rFonts w:cs="Segoe UI Light"/>
        </w:rPr>
      </w:pPr>
      <w:r w:rsidRPr="000E32F8">
        <w:rPr>
          <w:rFonts w:cs="Segoe UI Light"/>
        </w:rPr>
        <w:t>7) umożliwienie identyfikowania użytkownika po nr PESEL oraz nazwie użytkownika.</w:t>
      </w:r>
    </w:p>
    <w:p w14:paraId="5C8ED984" w14:textId="15A50E03" w:rsidR="00321212" w:rsidRPr="000E32F8" w:rsidRDefault="00321212" w:rsidP="00AB3F46">
      <w:pPr>
        <w:spacing w:after="200" w:line="276" w:lineRule="auto"/>
        <w:rPr>
          <w:rFonts w:cs="Segoe UI Light"/>
        </w:rPr>
      </w:pPr>
      <w:r w:rsidRPr="000E32F8">
        <w:rPr>
          <w:rFonts w:cs="Segoe UI Light"/>
        </w:rPr>
        <w:t>33. Moduły obsługujące prowadzenie rozliczeń finansowych podatników i płatników urzędu, powinny</w:t>
      </w:r>
      <w:r w:rsidR="00D940AA" w:rsidRPr="000E32F8">
        <w:rPr>
          <w:rFonts w:cs="Segoe UI Light"/>
        </w:rPr>
        <w:t xml:space="preserve"> </w:t>
      </w:r>
      <w:r w:rsidRPr="000E32F8">
        <w:rPr>
          <w:rFonts w:cs="Segoe UI Light"/>
        </w:rPr>
        <w:t>być pogrupowane według różnych rodzajów należności i jednocześnie powinny stanowić</w:t>
      </w:r>
      <w:r w:rsidR="00D940AA" w:rsidRPr="000E32F8">
        <w:rPr>
          <w:rFonts w:cs="Segoe UI Light"/>
        </w:rPr>
        <w:t xml:space="preserve"> </w:t>
      </w:r>
      <w:r w:rsidRPr="000E32F8">
        <w:rPr>
          <w:rFonts w:cs="Segoe UI Light"/>
        </w:rPr>
        <w:t>wzajemnie spójną całość, tak by użytkownik aplikacji, w zależności od nadanych mu uprawnień,</w:t>
      </w:r>
      <w:r w:rsidR="00D940AA" w:rsidRPr="000E32F8">
        <w:rPr>
          <w:rFonts w:cs="Segoe UI Light"/>
        </w:rPr>
        <w:t xml:space="preserve"> </w:t>
      </w:r>
      <w:r w:rsidRPr="000E32F8">
        <w:rPr>
          <w:rFonts w:cs="Segoe UI Light"/>
        </w:rPr>
        <w:t>mógł mieć możliwość obsługi wybranego konta zobowiązanego z dostępem do jego wszystkich</w:t>
      </w:r>
      <w:r w:rsidR="00D940AA" w:rsidRPr="000E32F8">
        <w:rPr>
          <w:rFonts w:cs="Segoe UI Light"/>
        </w:rPr>
        <w:t xml:space="preserve"> </w:t>
      </w:r>
      <w:r w:rsidRPr="000E32F8">
        <w:rPr>
          <w:rFonts w:cs="Segoe UI Light"/>
        </w:rPr>
        <w:t>zobowiązań wobec urzędu (System musi mieć możliwość dokonywania przeksięgowań np.</w:t>
      </w:r>
      <w:r w:rsidR="00D940AA" w:rsidRPr="000E32F8">
        <w:rPr>
          <w:rFonts w:cs="Segoe UI Light"/>
        </w:rPr>
        <w:t xml:space="preserve"> </w:t>
      </w:r>
      <w:r w:rsidRPr="000E32F8">
        <w:rPr>
          <w:rFonts w:cs="Segoe UI Light"/>
        </w:rPr>
        <w:t>z należności podatkowej na inną nie podatkową, automatyczne rozdysponowanie wpłaty na</w:t>
      </w:r>
      <w:r w:rsidR="00D940AA" w:rsidRPr="000E32F8">
        <w:rPr>
          <w:rFonts w:cs="Segoe UI Light"/>
        </w:rPr>
        <w:t xml:space="preserve"> </w:t>
      </w:r>
      <w:r w:rsidRPr="000E32F8">
        <w:rPr>
          <w:rFonts w:cs="Segoe UI Light"/>
        </w:rPr>
        <w:t>występujące należności).</w:t>
      </w:r>
    </w:p>
    <w:p w14:paraId="0B468E84" w14:textId="6D89BE98" w:rsidR="00321212" w:rsidRPr="000E32F8" w:rsidRDefault="00321212" w:rsidP="00AB3F46">
      <w:pPr>
        <w:spacing w:after="200" w:line="276" w:lineRule="auto"/>
        <w:rPr>
          <w:rFonts w:cs="Segoe UI Light"/>
        </w:rPr>
      </w:pPr>
      <w:r w:rsidRPr="000E32F8">
        <w:rPr>
          <w:rFonts w:cs="Segoe UI Light"/>
        </w:rPr>
        <w:t>34. System musi umożliwiać integrację z zewnętrznym systemem – modułem komunikacji dla</w:t>
      </w:r>
      <w:r w:rsidR="00D940AA" w:rsidRPr="000E32F8">
        <w:rPr>
          <w:rFonts w:cs="Segoe UI Light"/>
        </w:rPr>
        <w:t xml:space="preserve"> </w:t>
      </w:r>
      <w:r w:rsidRPr="000E32F8">
        <w:rPr>
          <w:rFonts w:cs="Segoe UI Light"/>
        </w:rPr>
        <w:t>centralnej platformy e-usług mieszkańca. Integracja ma umożliwiać wysyłanie, za pośrednictwem</w:t>
      </w:r>
      <w:r w:rsidR="00D940AA" w:rsidRPr="000E32F8">
        <w:rPr>
          <w:rFonts w:cs="Segoe UI Light"/>
        </w:rPr>
        <w:t xml:space="preserve"> </w:t>
      </w:r>
      <w:r w:rsidRPr="000E32F8">
        <w:rPr>
          <w:rFonts w:cs="Segoe UI Light"/>
        </w:rPr>
        <w:t>platformy, wiadomości i powiadomień generowanych w systemie, które skierowane są do</w:t>
      </w:r>
      <w:r w:rsidR="00D940AA" w:rsidRPr="000E32F8">
        <w:rPr>
          <w:rFonts w:cs="Segoe UI Light"/>
        </w:rPr>
        <w:t xml:space="preserve"> </w:t>
      </w:r>
      <w:r w:rsidRPr="000E32F8">
        <w:rPr>
          <w:rFonts w:cs="Segoe UI Light"/>
        </w:rPr>
        <w:t>interesantów urzędu. Moduł komunikacji umożliwiać będzie wysyłanie wiadomości minimum</w:t>
      </w:r>
      <w:r w:rsidR="00D940AA" w:rsidRPr="000E32F8">
        <w:rPr>
          <w:rFonts w:cs="Segoe UI Light"/>
        </w:rPr>
        <w:t xml:space="preserve"> </w:t>
      </w:r>
      <w:r w:rsidRPr="000E32F8">
        <w:rPr>
          <w:rFonts w:cs="Segoe UI Light"/>
        </w:rPr>
        <w:t>następującymi metodami: sms, email lub przez aplikację mobilną. Wykonawca zapewni w systemie</w:t>
      </w:r>
      <w:r w:rsidR="00D940AA" w:rsidRPr="000E32F8">
        <w:rPr>
          <w:rFonts w:cs="Segoe UI Light"/>
        </w:rPr>
        <w:t xml:space="preserve"> </w:t>
      </w:r>
      <w:r w:rsidRPr="000E32F8">
        <w:rPr>
          <w:rFonts w:cs="Segoe UI Light"/>
        </w:rPr>
        <w:t>dziedzinowym dostęp do dedykowanego WEBAPI dla modułu komunikacji, dostępnego za</w:t>
      </w:r>
      <w:r w:rsidR="00D940AA" w:rsidRPr="000E32F8">
        <w:rPr>
          <w:rFonts w:cs="Segoe UI Light"/>
        </w:rPr>
        <w:t xml:space="preserve"> </w:t>
      </w:r>
      <w:r w:rsidRPr="000E32F8">
        <w:rPr>
          <w:rFonts w:cs="Segoe UI Light"/>
        </w:rPr>
        <w:t>pośrednictwem protokołu http w formacie JSON lub XML. System w zakresie integracji</w:t>
      </w:r>
      <w:r w:rsidR="00D940AA" w:rsidRPr="000E32F8">
        <w:rPr>
          <w:rFonts w:cs="Segoe UI Light"/>
        </w:rPr>
        <w:t xml:space="preserve"> </w:t>
      </w:r>
      <w:r w:rsidRPr="000E32F8">
        <w:rPr>
          <w:rFonts w:cs="Segoe UI Light"/>
        </w:rPr>
        <w:t>w szczególności musi:</w:t>
      </w:r>
    </w:p>
    <w:p w14:paraId="74D2FCB2" w14:textId="0DA3FCDC" w:rsidR="00321212" w:rsidRPr="000E32F8" w:rsidRDefault="00321212" w:rsidP="00AB3F46">
      <w:pPr>
        <w:spacing w:after="200" w:line="276" w:lineRule="auto"/>
        <w:ind w:left="284"/>
        <w:rPr>
          <w:rFonts w:cs="Segoe UI Light"/>
        </w:rPr>
      </w:pPr>
      <w:r w:rsidRPr="000E32F8">
        <w:rPr>
          <w:rFonts w:cs="Segoe UI Light"/>
        </w:rPr>
        <w:lastRenderedPageBreak/>
        <w:t>1) Umożliwiać wysyłanie wiadomości w zakresie minimalnym o: Informacja o wystawionej</w:t>
      </w:r>
      <w:r w:rsidR="00D940AA" w:rsidRPr="000E32F8">
        <w:rPr>
          <w:rFonts w:cs="Segoe UI Light"/>
        </w:rPr>
        <w:t xml:space="preserve"> </w:t>
      </w:r>
      <w:r w:rsidRPr="000E32F8">
        <w:rPr>
          <w:rFonts w:cs="Segoe UI Light"/>
        </w:rPr>
        <w:t>decyzji; Informacja o zbliżającym się terminie płatności; Informacja o zaległości;</w:t>
      </w:r>
      <w:r w:rsidR="00D940AA" w:rsidRPr="000E32F8">
        <w:rPr>
          <w:rFonts w:cs="Segoe UI Light"/>
        </w:rPr>
        <w:t xml:space="preserve"> </w:t>
      </w:r>
      <w:r w:rsidRPr="000E32F8">
        <w:rPr>
          <w:rFonts w:cs="Segoe UI Light"/>
        </w:rPr>
        <w:t>Wezwanie do złożenia deklaracji;</w:t>
      </w:r>
    </w:p>
    <w:p w14:paraId="5A35D809" w14:textId="423CAE3A" w:rsidR="00321212" w:rsidRPr="000E32F8" w:rsidRDefault="00321212" w:rsidP="00AB3F46">
      <w:pPr>
        <w:spacing w:after="200" w:line="276" w:lineRule="auto"/>
        <w:ind w:left="284"/>
        <w:rPr>
          <w:rFonts w:cs="Segoe UI Light"/>
        </w:rPr>
      </w:pPr>
      <w:r w:rsidRPr="000E32F8">
        <w:rPr>
          <w:rFonts w:cs="Segoe UI Light"/>
        </w:rPr>
        <w:t>2) Umożliwiać, poprzez dedykowane formularze, konfigurację ustawień połączenia minimum</w:t>
      </w:r>
      <w:r w:rsidR="00D940AA" w:rsidRPr="000E32F8">
        <w:rPr>
          <w:rFonts w:cs="Segoe UI Light"/>
        </w:rPr>
        <w:t xml:space="preserve"> </w:t>
      </w:r>
      <w:r w:rsidRPr="000E32F8">
        <w:rPr>
          <w:rFonts w:cs="Segoe UI Light"/>
        </w:rPr>
        <w:t>w zakresie:</w:t>
      </w:r>
    </w:p>
    <w:p w14:paraId="5EADC841" w14:textId="77777777" w:rsidR="00321212" w:rsidRPr="000E32F8" w:rsidRDefault="00321212" w:rsidP="00AB3F46">
      <w:pPr>
        <w:spacing w:after="200" w:line="276" w:lineRule="auto"/>
        <w:ind w:left="284"/>
        <w:rPr>
          <w:rFonts w:cs="Segoe UI Light"/>
        </w:rPr>
      </w:pPr>
      <w:r w:rsidRPr="000E32F8">
        <w:rPr>
          <w:rFonts w:cs="Segoe UI Light"/>
        </w:rPr>
        <w:t>a) adresu IP i/lub adresu domenowego - Zamawiający wymaga stosowania protokołu https,</w:t>
      </w:r>
    </w:p>
    <w:p w14:paraId="2A667954" w14:textId="432AD643" w:rsidR="00321212" w:rsidRPr="000E32F8" w:rsidRDefault="00321212" w:rsidP="00AB3F46">
      <w:pPr>
        <w:spacing w:after="200" w:line="276" w:lineRule="auto"/>
        <w:ind w:left="284"/>
        <w:rPr>
          <w:rFonts w:cs="Segoe UI Light"/>
        </w:rPr>
      </w:pPr>
      <w:r w:rsidRPr="000E32F8">
        <w:rPr>
          <w:rFonts w:cs="Segoe UI Light"/>
        </w:rPr>
        <w:t>b) nazwy użytkownika, który mieć będzie uprawnienia w platformie dialogu społecznego</w:t>
      </w:r>
      <w:r w:rsidR="00D940AA" w:rsidRPr="000E32F8">
        <w:rPr>
          <w:rFonts w:cs="Segoe UI Light"/>
        </w:rPr>
        <w:t xml:space="preserve"> </w:t>
      </w:r>
      <w:r w:rsidRPr="000E32F8">
        <w:rPr>
          <w:rFonts w:cs="Segoe UI Light"/>
        </w:rPr>
        <w:t>i komunikacji,</w:t>
      </w:r>
    </w:p>
    <w:p w14:paraId="38495206" w14:textId="77777777" w:rsidR="00321212" w:rsidRPr="000E32F8" w:rsidRDefault="00321212" w:rsidP="00AB3F46">
      <w:pPr>
        <w:spacing w:after="200" w:line="276" w:lineRule="auto"/>
        <w:ind w:left="284"/>
        <w:rPr>
          <w:rFonts w:cs="Segoe UI Light"/>
        </w:rPr>
      </w:pPr>
      <w:r w:rsidRPr="000E32F8">
        <w:rPr>
          <w:rFonts w:cs="Segoe UI Light"/>
        </w:rPr>
        <w:t>c) hasła użytkownika.</w:t>
      </w:r>
    </w:p>
    <w:p w14:paraId="7A379887" w14:textId="6E24C554" w:rsidR="00321212" w:rsidRPr="000E32F8" w:rsidRDefault="00321212" w:rsidP="00AB3F46">
      <w:pPr>
        <w:spacing w:after="200" w:line="276" w:lineRule="auto"/>
        <w:ind w:left="284"/>
        <w:rPr>
          <w:rFonts w:cs="Segoe UI Light"/>
        </w:rPr>
      </w:pPr>
      <w:r w:rsidRPr="000E32F8">
        <w:rPr>
          <w:rFonts w:cs="Segoe UI Light"/>
        </w:rPr>
        <w:t>3) Umożliwiać wysyłanie poprzez platformę dialogu społecznego i komunikacji, na którą</w:t>
      </w:r>
      <w:r w:rsidR="00D940AA" w:rsidRPr="000E32F8">
        <w:rPr>
          <w:rFonts w:cs="Segoe UI Light"/>
        </w:rPr>
        <w:t xml:space="preserve"> </w:t>
      </w:r>
      <w:r w:rsidRPr="000E32F8">
        <w:rPr>
          <w:rFonts w:cs="Segoe UI Light"/>
        </w:rPr>
        <w:t>składają się minimum następujące elementy przekazywane do WEBAPI:</w:t>
      </w:r>
    </w:p>
    <w:p w14:paraId="41E37A24" w14:textId="77777777" w:rsidR="00321212" w:rsidRPr="000E32F8" w:rsidRDefault="00321212" w:rsidP="00AB3F46">
      <w:pPr>
        <w:spacing w:after="200" w:line="276" w:lineRule="auto"/>
        <w:ind w:left="284"/>
        <w:rPr>
          <w:rFonts w:cs="Segoe UI Light"/>
        </w:rPr>
      </w:pPr>
      <w:r w:rsidRPr="000E32F8">
        <w:rPr>
          <w:rFonts w:cs="Segoe UI Light"/>
        </w:rPr>
        <w:t>d) numer PESEL lub inny identyfikator, który identyfikuje odbiorcę wiadomości,</w:t>
      </w:r>
    </w:p>
    <w:p w14:paraId="4ED17DBC" w14:textId="77777777" w:rsidR="00321212" w:rsidRPr="000E32F8" w:rsidRDefault="00321212" w:rsidP="00AB3F46">
      <w:pPr>
        <w:spacing w:after="200" w:line="276" w:lineRule="auto"/>
        <w:ind w:left="284"/>
        <w:rPr>
          <w:rFonts w:cs="Segoe UI Light"/>
        </w:rPr>
      </w:pPr>
      <w:r w:rsidRPr="000E32F8">
        <w:rPr>
          <w:rFonts w:cs="Segoe UI Light"/>
        </w:rPr>
        <w:t>e) temat wiadomości,</w:t>
      </w:r>
    </w:p>
    <w:p w14:paraId="55D17A26" w14:textId="77777777" w:rsidR="00321212" w:rsidRPr="000E32F8" w:rsidRDefault="00321212" w:rsidP="00AB3F46">
      <w:pPr>
        <w:spacing w:after="200" w:line="276" w:lineRule="auto"/>
        <w:ind w:left="284"/>
        <w:rPr>
          <w:rFonts w:cs="Segoe UI Light"/>
        </w:rPr>
      </w:pPr>
      <w:r w:rsidRPr="000E32F8">
        <w:rPr>
          <w:rFonts w:cs="Segoe UI Light"/>
        </w:rPr>
        <w:t>f) treść dla wiadomości wysyłanych sms'em,</w:t>
      </w:r>
    </w:p>
    <w:p w14:paraId="6047F060" w14:textId="77777777" w:rsidR="00321212" w:rsidRPr="000E32F8" w:rsidRDefault="00321212" w:rsidP="00AB3F46">
      <w:pPr>
        <w:spacing w:after="200" w:line="276" w:lineRule="auto"/>
        <w:ind w:left="284"/>
        <w:rPr>
          <w:rFonts w:cs="Segoe UI Light"/>
        </w:rPr>
      </w:pPr>
      <w:r w:rsidRPr="000E32F8">
        <w:rPr>
          <w:rFonts w:cs="Segoe UI Light"/>
        </w:rPr>
        <w:t>g) treść dla wiadomości wysyłanych przez email lub udostępnianych w aplikacji mobilnej.</w:t>
      </w:r>
    </w:p>
    <w:p w14:paraId="7C320CE2" w14:textId="68EB4CEC" w:rsidR="00321212" w:rsidRPr="000E32F8" w:rsidRDefault="00321212" w:rsidP="00AB3F46">
      <w:pPr>
        <w:spacing w:after="200" w:line="276" w:lineRule="auto"/>
        <w:rPr>
          <w:rFonts w:cs="Segoe UI Light"/>
        </w:rPr>
      </w:pPr>
      <w:r w:rsidRPr="000E32F8">
        <w:rPr>
          <w:rFonts w:cs="Segoe UI Light"/>
        </w:rPr>
        <w:t>Zamawiający nie posiada autorskich praw majątkowych do funkcjonującego w urzędzie</w:t>
      </w:r>
      <w:r w:rsidR="00D940AA" w:rsidRPr="000E32F8">
        <w:rPr>
          <w:rFonts w:cs="Segoe UI Light"/>
        </w:rPr>
        <w:t xml:space="preserve"> </w:t>
      </w:r>
      <w:r w:rsidRPr="000E32F8">
        <w:rPr>
          <w:rFonts w:cs="Segoe UI Light"/>
        </w:rPr>
        <w:t>oprogramowania, nie posiada kodów źródłowych oprogramowania, a licencja posiadanego</w:t>
      </w:r>
      <w:r w:rsidR="00D940AA" w:rsidRPr="000E32F8">
        <w:rPr>
          <w:rFonts w:cs="Segoe UI Light"/>
        </w:rPr>
        <w:t xml:space="preserve"> </w:t>
      </w:r>
      <w:r w:rsidRPr="000E32F8">
        <w:rPr>
          <w:rFonts w:cs="Segoe UI Light"/>
        </w:rPr>
        <w:t>oprogramowania nie umożliwia mu modyfikacji kodów źródłowych, zatem Zamawiający nie jest</w:t>
      </w:r>
      <w:r w:rsidR="00D940AA" w:rsidRPr="000E32F8">
        <w:rPr>
          <w:rFonts w:cs="Segoe UI Light"/>
        </w:rPr>
        <w:t xml:space="preserve"> </w:t>
      </w:r>
      <w:r w:rsidRPr="000E32F8">
        <w:rPr>
          <w:rFonts w:cs="Segoe UI Light"/>
        </w:rPr>
        <w:t>w stanie zapewnić Wykonawcę, że udostępni mu stałe, niezmienne interfejsy integracyjne umożliwiające pełną wymianę danych z nowo uruchamianymi rozwiązaniami. Wykonawca</w:t>
      </w:r>
      <w:r w:rsidR="00D940AA" w:rsidRPr="000E32F8">
        <w:rPr>
          <w:rFonts w:cs="Segoe UI Light"/>
        </w:rPr>
        <w:t xml:space="preserve"> </w:t>
      </w:r>
      <w:r w:rsidRPr="000E32F8">
        <w:rPr>
          <w:rFonts w:cs="Segoe UI Light"/>
        </w:rPr>
        <w:t>odpowiedzialny jest za dostawę w pełni funkcjonujących rozwiązań opisanych w niniejszym</w:t>
      </w:r>
      <w:r w:rsidR="00D940AA" w:rsidRPr="000E32F8">
        <w:rPr>
          <w:rFonts w:cs="Segoe UI Light"/>
        </w:rPr>
        <w:t xml:space="preserve"> </w:t>
      </w:r>
      <w:r w:rsidRPr="000E32F8">
        <w:rPr>
          <w:rFonts w:cs="Segoe UI Light"/>
        </w:rPr>
        <w:t>załączniku, w tym jeżeli jest konieczne, pozyskanie niezbędnych informacji do realizacji</w:t>
      </w:r>
      <w:r w:rsidR="00D940AA" w:rsidRPr="000E32F8">
        <w:rPr>
          <w:rFonts w:cs="Segoe UI Light"/>
        </w:rPr>
        <w:t xml:space="preserve"> </w:t>
      </w:r>
      <w:r w:rsidRPr="000E32F8">
        <w:rPr>
          <w:rFonts w:cs="Segoe UI Light"/>
        </w:rPr>
        <w:t>zamówienia, zawarcie koniecznych umów itp.</w:t>
      </w:r>
    </w:p>
    <w:p w14:paraId="4D4EA8D3" w14:textId="0F9E5532" w:rsidR="00321212" w:rsidRPr="000E32F8" w:rsidRDefault="00321212" w:rsidP="00AB3F46">
      <w:pPr>
        <w:spacing w:after="200" w:line="276" w:lineRule="auto"/>
        <w:rPr>
          <w:rFonts w:cs="Segoe UI Light"/>
        </w:rPr>
      </w:pPr>
    </w:p>
    <w:p w14:paraId="0F541ECE" w14:textId="77777777" w:rsidR="00CF36BE" w:rsidRDefault="00CF36BE">
      <w:pPr>
        <w:jc w:val="left"/>
        <w:rPr>
          <w:rFonts w:eastAsiaTheme="majorEastAsia" w:cs="Segoe UI Light"/>
          <w:color w:val="2E74B5" w:themeColor="accent1" w:themeShade="BF"/>
          <w:sz w:val="26"/>
          <w:szCs w:val="26"/>
        </w:rPr>
      </w:pPr>
      <w:bookmarkStart w:id="154" w:name="_Toc35118496"/>
      <w:r>
        <w:rPr>
          <w:rFonts w:cs="Segoe UI Light"/>
        </w:rPr>
        <w:br w:type="page"/>
      </w:r>
    </w:p>
    <w:p w14:paraId="50F31F21" w14:textId="1061B471" w:rsidR="00A403E5" w:rsidRPr="000E32F8" w:rsidRDefault="00A403E5" w:rsidP="00AB3F46">
      <w:pPr>
        <w:pStyle w:val="Nagwek2"/>
        <w:rPr>
          <w:rFonts w:cs="Segoe UI Light"/>
        </w:rPr>
      </w:pPr>
      <w:r w:rsidRPr="000E32F8">
        <w:rPr>
          <w:rFonts w:cs="Segoe UI Light"/>
        </w:rPr>
        <w:lastRenderedPageBreak/>
        <w:t>System rekrutacji do przedszkoli</w:t>
      </w:r>
      <w:r w:rsidR="00741F81" w:rsidRPr="000E32F8">
        <w:rPr>
          <w:rFonts w:cs="Segoe UI Light"/>
        </w:rPr>
        <w:t xml:space="preserve"> i szkół</w:t>
      </w:r>
      <w:bookmarkEnd w:id="154"/>
    </w:p>
    <w:p w14:paraId="3E1F5D28" w14:textId="77777777" w:rsidR="00CF36BE" w:rsidRPr="000E32F8" w:rsidRDefault="00CF36BE" w:rsidP="00CF36BE">
      <w:pPr>
        <w:spacing w:line="276" w:lineRule="auto"/>
        <w:rPr>
          <w:rFonts w:cs="Segoe UI Light"/>
        </w:rPr>
      </w:pPr>
      <w:r w:rsidRPr="000E32F8">
        <w:rPr>
          <w:rFonts w:cs="Segoe UI Light"/>
        </w:rPr>
        <w:t>Wykonawca przeprowadzi prace wdrożeniowe w podziale na trzy etapy:</w:t>
      </w:r>
    </w:p>
    <w:p w14:paraId="54458F50" w14:textId="77777777" w:rsidR="00CF36BE" w:rsidRPr="000E32F8" w:rsidRDefault="00CF36BE" w:rsidP="00CF36BE">
      <w:pPr>
        <w:pStyle w:val="Akapitzlist"/>
        <w:numPr>
          <w:ilvl w:val="0"/>
          <w:numId w:val="34"/>
        </w:numPr>
        <w:spacing w:after="200" w:line="276" w:lineRule="auto"/>
        <w:rPr>
          <w:rFonts w:cs="Segoe UI Light"/>
        </w:rPr>
      </w:pPr>
      <w:r w:rsidRPr="000E32F8">
        <w:rPr>
          <w:rFonts w:cs="Segoe UI Light"/>
        </w:rPr>
        <w:t>Analiza przedwdrożeniowa,</w:t>
      </w:r>
    </w:p>
    <w:p w14:paraId="0B97CA5B" w14:textId="00B9FD6D" w:rsidR="00CF36BE" w:rsidRPr="000E32F8" w:rsidRDefault="00CF36BE" w:rsidP="00CF36BE">
      <w:pPr>
        <w:pStyle w:val="Akapitzlist"/>
        <w:numPr>
          <w:ilvl w:val="0"/>
          <w:numId w:val="34"/>
        </w:numPr>
        <w:spacing w:after="200" w:line="276" w:lineRule="auto"/>
        <w:rPr>
          <w:rFonts w:cs="Segoe UI Light"/>
        </w:rPr>
      </w:pPr>
      <w:r w:rsidRPr="000E32F8">
        <w:rPr>
          <w:rFonts w:cs="Segoe UI Light"/>
        </w:rPr>
        <w:t>Instalacja, dostawa licencji Oprogramowania oraz Oprogramowania Narzędziowego, Konfiguracja oraz parametryzacja Systemu</w:t>
      </w:r>
      <w:r>
        <w:rPr>
          <w:rFonts w:cs="Segoe UI Light"/>
        </w:rPr>
        <w:t>,</w:t>
      </w:r>
    </w:p>
    <w:p w14:paraId="593AB3D0" w14:textId="77777777" w:rsidR="00CF36BE" w:rsidRPr="000E32F8" w:rsidRDefault="00CF36BE" w:rsidP="00CF36BE">
      <w:pPr>
        <w:pStyle w:val="Akapitzlist"/>
        <w:numPr>
          <w:ilvl w:val="0"/>
          <w:numId w:val="34"/>
        </w:numPr>
        <w:spacing w:after="200" w:line="276" w:lineRule="auto"/>
        <w:rPr>
          <w:rFonts w:cs="Segoe UI Light"/>
        </w:rPr>
      </w:pPr>
      <w:r w:rsidRPr="000E32F8">
        <w:rPr>
          <w:rFonts w:cs="Segoe UI Light"/>
        </w:rPr>
        <w:t>Szkolenia,</w:t>
      </w:r>
    </w:p>
    <w:p w14:paraId="3C111997" w14:textId="77777777" w:rsidR="00CF36BE" w:rsidRPr="000E32F8" w:rsidRDefault="00CF36BE" w:rsidP="00CF36BE">
      <w:pPr>
        <w:spacing w:after="275" w:line="276" w:lineRule="auto"/>
        <w:ind w:left="360"/>
        <w:jc w:val="left"/>
        <w:rPr>
          <w:rFonts w:cs="Segoe UI Light"/>
        </w:rPr>
      </w:pPr>
      <w:r w:rsidRPr="000E32F8">
        <w:rPr>
          <w:rFonts w:cs="Segoe UI Light"/>
          <w:b/>
          <w:u w:val="single" w:color="000000"/>
        </w:rPr>
        <w:t>I etap: Analiza przedwdrożeniowa</w:t>
      </w:r>
      <w:r w:rsidRPr="000E32F8">
        <w:rPr>
          <w:rFonts w:cs="Segoe UI Light"/>
          <w:u w:val="single" w:color="000000"/>
        </w:rPr>
        <w:t xml:space="preserve"> - będzie obejmować:</w:t>
      </w:r>
    </w:p>
    <w:p w14:paraId="770F8653" w14:textId="77777777" w:rsidR="00CF36BE" w:rsidRPr="000E32F8" w:rsidRDefault="00CF36BE" w:rsidP="00CF36BE">
      <w:pPr>
        <w:numPr>
          <w:ilvl w:val="1"/>
          <w:numId w:val="34"/>
        </w:numPr>
        <w:spacing w:after="95" w:line="276" w:lineRule="auto"/>
        <w:ind w:left="720"/>
        <w:rPr>
          <w:rFonts w:cs="Segoe UI Light"/>
        </w:rPr>
      </w:pPr>
      <w:r w:rsidRPr="000E32F8">
        <w:rPr>
          <w:rFonts w:cs="Segoe UI Light"/>
        </w:rPr>
        <w:t xml:space="preserve">Analizę infrastruktury technicznej </w:t>
      </w:r>
      <w:r>
        <w:rPr>
          <w:rFonts w:cs="Segoe UI Light"/>
        </w:rPr>
        <w:t>infrastruktury urzędu</w:t>
      </w:r>
      <w:r w:rsidRPr="000E32F8">
        <w:rPr>
          <w:rFonts w:cs="Segoe UI Light"/>
        </w:rPr>
        <w:t>,</w:t>
      </w:r>
    </w:p>
    <w:p w14:paraId="29A12181" w14:textId="77777777" w:rsidR="00CF36BE" w:rsidRPr="000E32F8" w:rsidRDefault="00CF36BE" w:rsidP="00CF36BE">
      <w:pPr>
        <w:numPr>
          <w:ilvl w:val="1"/>
          <w:numId w:val="34"/>
        </w:numPr>
        <w:spacing w:after="95" w:line="276" w:lineRule="auto"/>
        <w:ind w:left="720"/>
        <w:rPr>
          <w:rFonts w:cs="Segoe UI Light"/>
        </w:rPr>
      </w:pPr>
      <w:r w:rsidRPr="000E32F8">
        <w:rPr>
          <w:rFonts w:cs="Segoe UI Light"/>
        </w:rPr>
        <w:t>Przygotowanie przez Wykonawcę opisu danych konfiguracyjnych, które powinny zostać przygotowane przez Zamawiającego (np. dane adresowe, NIP itp.),</w:t>
      </w:r>
    </w:p>
    <w:p w14:paraId="258F1560" w14:textId="77777777" w:rsidR="00CF36BE" w:rsidRPr="000E32F8" w:rsidRDefault="00CF36BE" w:rsidP="00CF36BE">
      <w:pPr>
        <w:numPr>
          <w:ilvl w:val="1"/>
          <w:numId w:val="34"/>
        </w:numPr>
        <w:spacing w:after="53" w:line="276" w:lineRule="auto"/>
        <w:ind w:left="720"/>
        <w:rPr>
          <w:rFonts w:cs="Segoe UI Light"/>
        </w:rPr>
      </w:pPr>
      <w:r w:rsidRPr="000E32F8">
        <w:rPr>
          <w:rFonts w:cs="Segoe UI Light"/>
        </w:rPr>
        <w:t>Przesłanie do Zamawiającego arkuszy konfiguracyjnych w celu pozyskania danych wraz z instrukcją wypełniania arkuszy,</w:t>
      </w:r>
    </w:p>
    <w:p w14:paraId="7D33D099" w14:textId="77777777" w:rsidR="00CF36BE" w:rsidRPr="000E32F8" w:rsidRDefault="00CF36BE" w:rsidP="00CF36BE">
      <w:pPr>
        <w:numPr>
          <w:ilvl w:val="1"/>
          <w:numId w:val="34"/>
        </w:numPr>
        <w:spacing w:after="115" w:line="276" w:lineRule="auto"/>
        <w:ind w:left="720"/>
        <w:rPr>
          <w:rFonts w:cs="Segoe UI Light"/>
        </w:rPr>
      </w:pPr>
      <w:r w:rsidRPr="000E32F8">
        <w:rPr>
          <w:rFonts w:cs="Segoe UI Light"/>
        </w:rPr>
        <w:t>Weryfikację lub opracowanie przez Wykonawcę definicji procesów (procedur WorkFlow) wspomaganych przez System.</w:t>
      </w:r>
    </w:p>
    <w:p w14:paraId="47D67DC9" w14:textId="77777777" w:rsidR="00CF36BE" w:rsidRPr="000E32F8" w:rsidRDefault="00CF36BE" w:rsidP="00CF36BE">
      <w:pPr>
        <w:numPr>
          <w:ilvl w:val="1"/>
          <w:numId w:val="34"/>
        </w:numPr>
        <w:spacing w:after="120" w:line="276" w:lineRule="auto"/>
        <w:ind w:left="720"/>
        <w:rPr>
          <w:rFonts w:cs="Segoe UI Light"/>
        </w:rPr>
      </w:pPr>
      <w:r w:rsidRPr="000E32F8">
        <w:rPr>
          <w:rFonts w:cs="Segoe UI Light"/>
        </w:rPr>
        <w:t>Przygotowanie oraz przedstawienie do akceptacji Zamawiającego szczegółowego harmonogramu szkoleń oraz wdr</w:t>
      </w:r>
      <w:r>
        <w:rPr>
          <w:rFonts w:cs="Segoe UI Light"/>
        </w:rPr>
        <w:t>ożenia.</w:t>
      </w:r>
    </w:p>
    <w:p w14:paraId="0AA459C5" w14:textId="77777777" w:rsidR="00CF36BE" w:rsidRPr="000E32F8" w:rsidRDefault="00CF36BE" w:rsidP="00CF36BE">
      <w:pPr>
        <w:numPr>
          <w:ilvl w:val="1"/>
          <w:numId w:val="34"/>
        </w:numPr>
        <w:spacing w:after="55" w:line="276" w:lineRule="auto"/>
        <w:ind w:left="720"/>
        <w:rPr>
          <w:rFonts w:cs="Segoe UI Light"/>
        </w:rPr>
      </w:pPr>
      <w:r w:rsidRPr="000E32F8">
        <w:rPr>
          <w:rFonts w:cs="Segoe UI Light"/>
        </w:rPr>
        <w:t>Wykonawca zobowiązany jest do zaproponowania scenariuszy testowych wdrażanego Systemu. Zaakceptowane przez Zamawiającego scenariusze będą podstawą do przeprowadzenia odbiorów.</w:t>
      </w:r>
    </w:p>
    <w:p w14:paraId="5E14948F" w14:textId="77777777" w:rsidR="00CF36BE" w:rsidRPr="000E32F8" w:rsidRDefault="00CF36BE" w:rsidP="00CF36BE">
      <w:pPr>
        <w:spacing w:after="38" w:line="276" w:lineRule="auto"/>
        <w:jc w:val="left"/>
        <w:rPr>
          <w:rFonts w:cs="Segoe UI Light"/>
        </w:rPr>
      </w:pPr>
    </w:p>
    <w:p w14:paraId="5694226A" w14:textId="77777777" w:rsidR="00CF36BE" w:rsidRPr="000E32F8" w:rsidRDefault="00CF36BE" w:rsidP="00CF36BE">
      <w:pPr>
        <w:spacing w:after="60" w:line="276" w:lineRule="auto"/>
        <w:rPr>
          <w:rFonts w:cs="Segoe UI Light"/>
        </w:rPr>
      </w:pPr>
      <w:r w:rsidRPr="000E32F8">
        <w:rPr>
          <w:rFonts w:cs="Segoe UI Light"/>
        </w:rPr>
        <w:t>Zamawiający przekaże dane konfiguracyjne w przygotowanych przez Wykonawcę arkuszach konfiguracyjnych w terminie do 21 dni od daty ich otrzymania od Wykonawcy.</w:t>
      </w:r>
    </w:p>
    <w:p w14:paraId="0BF92F00" w14:textId="77777777" w:rsidR="00CF36BE" w:rsidRPr="000E32F8" w:rsidRDefault="00CF36BE" w:rsidP="00CF36BE">
      <w:pPr>
        <w:spacing w:after="36" w:line="276" w:lineRule="auto"/>
        <w:jc w:val="left"/>
        <w:rPr>
          <w:rFonts w:cs="Segoe UI Light"/>
        </w:rPr>
      </w:pPr>
    </w:p>
    <w:p w14:paraId="718CDB74" w14:textId="77777777" w:rsidR="00CF36BE" w:rsidRPr="000E32F8" w:rsidRDefault="00CF36BE" w:rsidP="00CF36BE">
      <w:pPr>
        <w:spacing w:line="276" w:lineRule="auto"/>
        <w:rPr>
          <w:rFonts w:cs="Segoe UI Light"/>
          <w:u w:val="single" w:color="000000"/>
        </w:rPr>
      </w:pPr>
      <w:r w:rsidRPr="000E32F8">
        <w:rPr>
          <w:rFonts w:cs="Segoe UI Light"/>
          <w:b/>
          <w:u w:val="single" w:color="000000"/>
        </w:rPr>
        <w:t>II etap: Instalacja, dostawa licencji Oprogramowania oraz Oprogramowania Narzędziowego, Konfiguracja oraz parametryzacja Systemu -</w:t>
      </w:r>
      <w:r w:rsidRPr="000E32F8">
        <w:rPr>
          <w:rFonts w:cs="Segoe UI Light"/>
          <w:b/>
        </w:rPr>
        <w:t xml:space="preserve"> </w:t>
      </w:r>
      <w:r w:rsidRPr="000E32F8">
        <w:rPr>
          <w:rFonts w:cs="Segoe UI Light"/>
          <w:u w:val="single" w:color="000000"/>
        </w:rPr>
        <w:t>będzie obejmować:</w:t>
      </w:r>
    </w:p>
    <w:p w14:paraId="43CBE3C8" w14:textId="77777777" w:rsidR="00CF36BE" w:rsidRPr="000E32F8" w:rsidRDefault="00CF36BE" w:rsidP="00CF36BE">
      <w:pPr>
        <w:numPr>
          <w:ilvl w:val="1"/>
          <w:numId w:val="35"/>
        </w:numPr>
        <w:spacing w:after="119" w:line="276" w:lineRule="auto"/>
        <w:ind w:hanging="348"/>
        <w:rPr>
          <w:rFonts w:cs="Segoe UI Light"/>
        </w:rPr>
      </w:pPr>
      <w:r w:rsidRPr="000E32F8">
        <w:rPr>
          <w:rFonts w:cs="Segoe UI Light"/>
        </w:rPr>
        <w:t xml:space="preserve">Dostawę i instalację sprzętu niezbędnego do obsługi </w:t>
      </w:r>
      <w:r>
        <w:rPr>
          <w:rFonts w:cs="Segoe UI Light"/>
        </w:rPr>
        <w:t>Systemu e-Usług</w:t>
      </w:r>
      <w:r w:rsidRPr="000E32F8">
        <w:rPr>
          <w:rFonts w:cs="Segoe UI Light"/>
        </w:rPr>
        <w:t xml:space="preserve"> oraz Oprogramowania Narzędziowego na serwerach wskazanych przez Zamawiającego, w tym:</w:t>
      </w:r>
    </w:p>
    <w:p w14:paraId="7FEE4632" w14:textId="77777777" w:rsidR="00CF36BE" w:rsidRPr="000E32F8" w:rsidRDefault="00CF36BE" w:rsidP="00CF36BE">
      <w:pPr>
        <w:numPr>
          <w:ilvl w:val="2"/>
          <w:numId w:val="35"/>
        </w:numPr>
        <w:spacing w:after="119" w:line="276" w:lineRule="auto"/>
        <w:ind w:left="709"/>
        <w:rPr>
          <w:rFonts w:cs="Segoe UI Light"/>
        </w:rPr>
      </w:pPr>
      <w:r w:rsidRPr="000E32F8">
        <w:rPr>
          <w:rFonts w:cs="Segoe UI Light"/>
        </w:rPr>
        <w:t>Dostarczyć licencje (jeśli wymagane) i zainstalować wymagane serwerowe systemy operacyjne,</w:t>
      </w:r>
    </w:p>
    <w:p w14:paraId="7307E47F" w14:textId="77777777" w:rsidR="00CF36BE" w:rsidRPr="000E32F8" w:rsidRDefault="00CF36BE" w:rsidP="00CF36BE">
      <w:pPr>
        <w:numPr>
          <w:ilvl w:val="2"/>
          <w:numId w:val="35"/>
        </w:numPr>
        <w:spacing w:after="119" w:line="276" w:lineRule="auto"/>
        <w:ind w:left="709"/>
        <w:rPr>
          <w:rFonts w:cs="Segoe UI Light"/>
        </w:rPr>
      </w:pPr>
      <w:r w:rsidRPr="000E32F8">
        <w:rPr>
          <w:rFonts w:cs="Segoe UI Light"/>
        </w:rPr>
        <w:t>Dostarczyć licencje (jeśli wymagane), zainstalować i skonfigurować serwer SQL,</w:t>
      </w:r>
    </w:p>
    <w:p w14:paraId="10D5D18D" w14:textId="77777777" w:rsidR="00CF36BE" w:rsidRPr="00B4658E" w:rsidRDefault="00CF36BE" w:rsidP="00CF36BE">
      <w:pPr>
        <w:numPr>
          <w:ilvl w:val="2"/>
          <w:numId w:val="35"/>
        </w:numPr>
        <w:spacing w:after="119" w:line="276" w:lineRule="auto"/>
        <w:ind w:left="709"/>
        <w:rPr>
          <w:rFonts w:cs="Segoe UI Light"/>
          <w:lang w:val="en-US"/>
        </w:rPr>
      </w:pPr>
      <w:r w:rsidRPr="000E32F8">
        <w:rPr>
          <w:rFonts w:cs="Segoe UI Light"/>
        </w:rPr>
        <w:t xml:space="preserve">Zainstalować i skonfigurować serwer aplikacji (np. </w:t>
      </w:r>
      <w:r w:rsidRPr="00B4658E">
        <w:rPr>
          <w:rFonts w:cs="Segoe UI Light"/>
          <w:lang w:val="en-US"/>
        </w:rPr>
        <w:t>IIS, JBoss, apache2, tomcat, itp.),</w:t>
      </w:r>
    </w:p>
    <w:p w14:paraId="75D4D9F9" w14:textId="65D61020" w:rsidR="00CF36BE" w:rsidRPr="000E32F8" w:rsidRDefault="00CF36BE" w:rsidP="00CF36BE">
      <w:pPr>
        <w:numPr>
          <w:ilvl w:val="2"/>
          <w:numId w:val="35"/>
        </w:numPr>
        <w:spacing w:after="119" w:line="276" w:lineRule="auto"/>
        <w:ind w:left="709"/>
        <w:rPr>
          <w:rFonts w:cs="Segoe UI Light"/>
        </w:rPr>
      </w:pPr>
      <w:r w:rsidRPr="000E32F8">
        <w:rPr>
          <w:rFonts w:cs="Segoe UI Light"/>
        </w:rPr>
        <w:t xml:space="preserve">Zainstalować i skonfigurować system </w:t>
      </w:r>
      <w:r>
        <w:rPr>
          <w:rFonts w:cs="Segoe UI Light"/>
        </w:rPr>
        <w:t>rekrutacji</w:t>
      </w:r>
      <w:r w:rsidRPr="000E32F8">
        <w:rPr>
          <w:rFonts w:cs="Segoe UI Light"/>
        </w:rPr>
        <w:t>.</w:t>
      </w:r>
    </w:p>
    <w:p w14:paraId="01BB17CD" w14:textId="77777777" w:rsidR="00CF36BE" w:rsidRPr="000E32F8" w:rsidRDefault="00CF36BE" w:rsidP="00CF36BE">
      <w:pPr>
        <w:numPr>
          <w:ilvl w:val="1"/>
          <w:numId w:val="35"/>
        </w:numPr>
        <w:spacing w:after="50" w:line="276" w:lineRule="auto"/>
        <w:ind w:hanging="348"/>
        <w:rPr>
          <w:rFonts w:cs="Segoe UI Light"/>
        </w:rPr>
      </w:pPr>
      <w:r w:rsidRPr="000E32F8">
        <w:rPr>
          <w:rFonts w:cs="Segoe UI Light"/>
        </w:rPr>
        <w:t xml:space="preserve">Wprowadzenie procesów (procedur WorkFlow) obsługiwanych przez </w:t>
      </w:r>
      <w:r>
        <w:rPr>
          <w:rFonts w:cs="Segoe UI Light"/>
        </w:rPr>
        <w:t>System</w:t>
      </w:r>
      <w:r w:rsidRPr="000E32F8">
        <w:rPr>
          <w:rFonts w:cs="Segoe UI Light"/>
        </w:rPr>
        <w:t xml:space="preserve"> </w:t>
      </w:r>
    </w:p>
    <w:p w14:paraId="018CCE25" w14:textId="4562BF29" w:rsidR="00CF36BE" w:rsidRPr="000E32F8" w:rsidRDefault="00CF36BE" w:rsidP="00CF36BE">
      <w:pPr>
        <w:numPr>
          <w:ilvl w:val="1"/>
          <w:numId w:val="35"/>
        </w:numPr>
        <w:spacing w:after="50" w:line="276" w:lineRule="auto"/>
        <w:ind w:hanging="348"/>
        <w:rPr>
          <w:rFonts w:cs="Segoe UI Light"/>
        </w:rPr>
      </w:pPr>
      <w:r w:rsidRPr="000E32F8">
        <w:rPr>
          <w:rFonts w:cs="Segoe UI Light"/>
        </w:rPr>
        <w:t>Wprowadze</w:t>
      </w:r>
      <w:r>
        <w:rPr>
          <w:rFonts w:cs="Segoe UI Light"/>
        </w:rPr>
        <w:t>nie danych konfiguracyjnych.</w:t>
      </w:r>
    </w:p>
    <w:p w14:paraId="11CD1D8A" w14:textId="03052857" w:rsidR="00CF36BE" w:rsidRPr="000E32F8" w:rsidRDefault="00CF36BE" w:rsidP="00CF36BE">
      <w:pPr>
        <w:numPr>
          <w:ilvl w:val="1"/>
          <w:numId w:val="35"/>
        </w:numPr>
        <w:spacing w:after="50" w:line="276" w:lineRule="auto"/>
        <w:ind w:hanging="348"/>
        <w:rPr>
          <w:rFonts w:cs="Segoe UI Light"/>
        </w:rPr>
      </w:pPr>
      <w:r w:rsidRPr="000E32F8">
        <w:rPr>
          <w:rFonts w:cs="Segoe UI Light"/>
        </w:rPr>
        <w:t>Wprowadzenie danych konfiguracyj</w:t>
      </w:r>
      <w:r>
        <w:rPr>
          <w:rFonts w:cs="Segoe UI Light"/>
        </w:rPr>
        <w:t>nych dla Użytkowników Końcowych.</w:t>
      </w:r>
    </w:p>
    <w:p w14:paraId="5A52CB2A" w14:textId="77777777" w:rsidR="00CF36BE" w:rsidRPr="000E32F8" w:rsidRDefault="00CF36BE" w:rsidP="00CF36BE">
      <w:pPr>
        <w:numPr>
          <w:ilvl w:val="1"/>
          <w:numId w:val="35"/>
        </w:numPr>
        <w:spacing w:after="50" w:line="276" w:lineRule="auto"/>
        <w:ind w:hanging="348"/>
        <w:rPr>
          <w:rFonts w:cs="Segoe UI Light"/>
        </w:rPr>
      </w:pPr>
      <w:r w:rsidRPr="000E32F8">
        <w:rPr>
          <w:rFonts w:cs="Segoe UI Light"/>
        </w:rPr>
        <w:lastRenderedPageBreak/>
        <w:t>Wykonawca zobowiązany jest do przeprowadzenia testów akceptacyjnych w siedzibie Zamawiającego. W testach musi uczestniczyć pracownik Wykonawcy oraz przedstawiciel Zamawiającego.</w:t>
      </w:r>
    </w:p>
    <w:p w14:paraId="0375F553" w14:textId="77777777" w:rsidR="00CF36BE" w:rsidRDefault="00CF36BE" w:rsidP="00AB3F46">
      <w:pPr>
        <w:spacing w:after="200" w:line="276" w:lineRule="auto"/>
        <w:rPr>
          <w:rFonts w:cs="Segoe UI Light"/>
        </w:rPr>
      </w:pPr>
    </w:p>
    <w:p w14:paraId="19FE1A12" w14:textId="47EDA8EA" w:rsidR="00A403E5" w:rsidRPr="000E32F8" w:rsidRDefault="00A403E5" w:rsidP="005E44AD">
      <w:pPr>
        <w:spacing w:after="120" w:line="276" w:lineRule="auto"/>
        <w:rPr>
          <w:rFonts w:cs="Segoe UI Light"/>
        </w:rPr>
      </w:pPr>
      <w:r w:rsidRPr="000E32F8">
        <w:rPr>
          <w:rFonts w:cs="Segoe UI Light"/>
        </w:rPr>
        <w:t>1.</w:t>
      </w:r>
      <w:r w:rsidRPr="000E32F8">
        <w:rPr>
          <w:rFonts w:cs="Segoe UI Light"/>
        </w:rPr>
        <w:tab/>
        <w:t>Moduł Rekrutacj</w:t>
      </w:r>
      <w:r w:rsidR="00741F81" w:rsidRPr="000E32F8">
        <w:rPr>
          <w:rFonts w:cs="Segoe UI Light"/>
        </w:rPr>
        <w:t>i</w:t>
      </w:r>
      <w:r w:rsidRPr="000E32F8">
        <w:rPr>
          <w:rFonts w:cs="Segoe UI Light"/>
        </w:rPr>
        <w:t xml:space="preserve"> musi być stworzony w technologii wielowarstwowej, umożliwiającej pracę przez przeglądarkę internetową.</w:t>
      </w:r>
    </w:p>
    <w:p w14:paraId="443AD94A" w14:textId="650B8140" w:rsidR="00A403E5" w:rsidRPr="000E32F8" w:rsidRDefault="00A403E5" w:rsidP="005E44AD">
      <w:pPr>
        <w:spacing w:after="120" w:line="276" w:lineRule="auto"/>
        <w:rPr>
          <w:rFonts w:cs="Segoe UI Light"/>
        </w:rPr>
      </w:pPr>
      <w:r w:rsidRPr="000E32F8">
        <w:rPr>
          <w:rFonts w:cs="Segoe UI Light"/>
        </w:rPr>
        <w:t>2.</w:t>
      </w:r>
      <w:r w:rsidRPr="000E32F8">
        <w:rPr>
          <w:rFonts w:cs="Segoe UI Light"/>
        </w:rPr>
        <w:tab/>
        <w:t xml:space="preserve">Moduł musi zapewniać dostęp w części publicznej do prezentacji oferty edukacyjnej placówek objętych elektronicznym systemem rekrutacji, w tym do opisu </w:t>
      </w:r>
      <w:r w:rsidR="00741F81" w:rsidRPr="000E32F8">
        <w:rPr>
          <w:rFonts w:cs="Segoe UI Light"/>
        </w:rPr>
        <w:t>placówki</w:t>
      </w:r>
      <w:r w:rsidRPr="000E32F8">
        <w:rPr>
          <w:rFonts w:cs="Segoe UI Light"/>
        </w:rPr>
        <w:t xml:space="preserve">, listy i opisu oddziałów/grup rekrutacyjnych oraz wyszukiwania oddziałów/grup rekrutacyjnych zgodnie ze wskazanymi kryteriami. </w:t>
      </w:r>
    </w:p>
    <w:p w14:paraId="20AEC0EE" w14:textId="77777777" w:rsidR="00A403E5" w:rsidRPr="000E32F8" w:rsidRDefault="00A403E5" w:rsidP="005E44AD">
      <w:pPr>
        <w:spacing w:after="120" w:line="276" w:lineRule="auto"/>
        <w:rPr>
          <w:rFonts w:cs="Segoe UI Light"/>
        </w:rPr>
      </w:pPr>
      <w:r w:rsidRPr="000E32F8">
        <w:rPr>
          <w:rFonts w:cs="Segoe UI Light"/>
        </w:rPr>
        <w:t>3.</w:t>
      </w:r>
      <w:r w:rsidRPr="000E32F8">
        <w:rPr>
          <w:rFonts w:cs="Segoe UI Light"/>
        </w:rPr>
        <w:tab/>
        <w:t xml:space="preserve">Moduł musi zapewniać dostęp w części publicznej do prezentacji zasad naboru oraz terminarza rekrutacji. </w:t>
      </w:r>
    </w:p>
    <w:p w14:paraId="6B2C2427" w14:textId="77777777" w:rsidR="00A403E5" w:rsidRPr="000E32F8" w:rsidRDefault="00A403E5" w:rsidP="005E44AD">
      <w:pPr>
        <w:spacing w:after="120" w:line="276" w:lineRule="auto"/>
        <w:rPr>
          <w:rFonts w:cs="Segoe UI Light"/>
        </w:rPr>
      </w:pPr>
      <w:r w:rsidRPr="000E32F8">
        <w:rPr>
          <w:rFonts w:cs="Segoe UI Light"/>
        </w:rPr>
        <w:t>4.</w:t>
      </w:r>
      <w:r w:rsidRPr="000E32F8">
        <w:rPr>
          <w:rFonts w:cs="Segoe UI Light"/>
        </w:rPr>
        <w:tab/>
        <w:t xml:space="preserve">Moduł musi zapewniać w części publicznej dostęp do plików i instrukcji obsługi systemu dla rodziców. </w:t>
      </w:r>
    </w:p>
    <w:p w14:paraId="1773E721" w14:textId="77777777" w:rsidR="00A403E5" w:rsidRPr="000E32F8" w:rsidRDefault="00A403E5" w:rsidP="005E44AD">
      <w:pPr>
        <w:spacing w:after="120" w:line="276" w:lineRule="auto"/>
        <w:rPr>
          <w:rFonts w:cs="Segoe UI Light"/>
        </w:rPr>
      </w:pPr>
      <w:r w:rsidRPr="000E32F8">
        <w:rPr>
          <w:rFonts w:cs="Segoe UI Light"/>
        </w:rPr>
        <w:t>5.</w:t>
      </w:r>
      <w:r w:rsidRPr="000E32F8">
        <w:rPr>
          <w:rFonts w:cs="Segoe UI Light"/>
        </w:rPr>
        <w:tab/>
        <w:t xml:space="preserve">Moduł musi zapewniać dostęp w części publicznej do komunikatów i aktualności zamieszczanych dla rodziców przez pracowników Organu Prowadzącego. </w:t>
      </w:r>
    </w:p>
    <w:p w14:paraId="5476934F" w14:textId="77777777" w:rsidR="00A403E5" w:rsidRPr="000E32F8" w:rsidRDefault="00A403E5" w:rsidP="005E44AD">
      <w:pPr>
        <w:spacing w:after="120" w:line="276" w:lineRule="auto"/>
        <w:rPr>
          <w:rFonts w:cs="Segoe UI Light"/>
        </w:rPr>
      </w:pPr>
      <w:r w:rsidRPr="000E32F8">
        <w:rPr>
          <w:rFonts w:cs="Segoe UI Light"/>
        </w:rPr>
        <w:t>6.</w:t>
      </w:r>
      <w:r w:rsidRPr="000E32F8">
        <w:rPr>
          <w:rFonts w:cs="Segoe UI Light"/>
        </w:rPr>
        <w:tab/>
        <w:t xml:space="preserve">Moduł musi umożliwiać edycję wniosku w części publicznej systemu przez rodzica do czasu zatwierdzenia wniosku w placówce. </w:t>
      </w:r>
    </w:p>
    <w:p w14:paraId="63FE31FC" w14:textId="77777777" w:rsidR="00A403E5" w:rsidRPr="000E32F8" w:rsidRDefault="00A403E5" w:rsidP="005E44AD">
      <w:pPr>
        <w:spacing w:after="120" w:line="276" w:lineRule="auto"/>
        <w:rPr>
          <w:rFonts w:cs="Segoe UI Light"/>
        </w:rPr>
      </w:pPr>
      <w:r w:rsidRPr="000E32F8">
        <w:rPr>
          <w:rFonts w:cs="Segoe UI Light"/>
        </w:rPr>
        <w:t>7.</w:t>
      </w:r>
      <w:r w:rsidRPr="000E32F8">
        <w:rPr>
          <w:rFonts w:cs="Segoe UI Light"/>
        </w:rPr>
        <w:tab/>
        <w:t xml:space="preserve">Moduł musi zapewniać w części publicznej systemu funkcjonalność umożliwiającą przesłanie nowego hasła do konta na wskazany we wniosku adres poczty elektronicznej.  </w:t>
      </w:r>
    </w:p>
    <w:p w14:paraId="29D08D28" w14:textId="77777777" w:rsidR="00A403E5" w:rsidRPr="000E32F8" w:rsidRDefault="00A403E5" w:rsidP="005E44AD">
      <w:pPr>
        <w:spacing w:after="120" w:line="276" w:lineRule="auto"/>
        <w:rPr>
          <w:rFonts w:cs="Segoe UI Light"/>
        </w:rPr>
      </w:pPr>
      <w:r w:rsidRPr="000E32F8">
        <w:rPr>
          <w:rFonts w:cs="Segoe UI Light"/>
        </w:rPr>
        <w:t>8.</w:t>
      </w:r>
      <w:r w:rsidRPr="000E32F8">
        <w:rPr>
          <w:rFonts w:cs="Segoe UI Light"/>
        </w:rPr>
        <w:tab/>
        <w:t xml:space="preserve">Moduł musi umożliwiać dostęp w części publicznej do monitorowania statusu wniosku w systemie na każdym etapie rekrutacji. </w:t>
      </w:r>
    </w:p>
    <w:p w14:paraId="40C3EDA1" w14:textId="77777777" w:rsidR="00A403E5" w:rsidRPr="000E32F8" w:rsidRDefault="00A403E5" w:rsidP="005E44AD">
      <w:pPr>
        <w:spacing w:after="120" w:line="276" w:lineRule="auto"/>
        <w:rPr>
          <w:rFonts w:cs="Segoe UI Light"/>
        </w:rPr>
      </w:pPr>
      <w:r w:rsidRPr="000E32F8">
        <w:rPr>
          <w:rFonts w:cs="Segoe UI Light"/>
        </w:rPr>
        <w:t>9.</w:t>
      </w:r>
      <w:r w:rsidRPr="000E32F8">
        <w:rPr>
          <w:rFonts w:cs="Segoe UI Light"/>
        </w:rPr>
        <w:tab/>
        <w:t xml:space="preserve">Moduł musi zapewniać w części publicznej dostęp do informacji o wynikach rekrutacji zgodnie z harmonogramem, w tym otrzymanie wyników rekrutacji na wskazany we wniosku adres poczty elektronicznej. </w:t>
      </w:r>
    </w:p>
    <w:p w14:paraId="378018DF" w14:textId="250B7B90" w:rsidR="00A403E5" w:rsidRPr="000E32F8" w:rsidRDefault="00A403E5" w:rsidP="005E44AD">
      <w:pPr>
        <w:spacing w:after="120" w:line="276" w:lineRule="auto"/>
        <w:rPr>
          <w:rFonts w:cs="Segoe UI Light"/>
        </w:rPr>
      </w:pPr>
      <w:r w:rsidRPr="000E32F8">
        <w:rPr>
          <w:rFonts w:cs="Segoe UI Light"/>
        </w:rPr>
        <w:t>10.</w:t>
      </w:r>
      <w:r w:rsidRPr="000E32F8">
        <w:rPr>
          <w:rFonts w:cs="Segoe UI Light"/>
        </w:rPr>
        <w:tab/>
        <w:t>Moduł musi posiadać mechanizmy pozwalające na dokonanie potwierdzenia woli zapisu do placówki kwalifikacji z poziomu konta rodzica w części publicznej (z opcją wyłączenia</w:t>
      </w:r>
      <w:r w:rsidR="00892292" w:rsidRPr="000E32F8">
        <w:rPr>
          <w:rFonts w:cs="Segoe UI Light"/>
        </w:rPr>
        <w:t xml:space="preserve"> potwierdzania - </w:t>
      </w:r>
      <w:r w:rsidRPr="000E32F8">
        <w:rPr>
          <w:rFonts w:cs="Segoe UI Light"/>
        </w:rPr>
        <w:t>w zależności od decyzji Urzędu Gminy).</w:t>
      </w:r>
    </w:p>
    <w:p w14:paraId="4847059E" w14:textId="77777777" w:rsidR="00A403E5" w:rsidRPr="000E32F8" w:rsidRDefault="00A403E5" w:rsidP="005E44AD">
      <w:pPr>
        <w:spacing w:after="120" w:line="276" w:lineRule="auto"/>
        <w:rPr>
          <w:rFonts w:cs="Segoe UI Light"/>
        </w:rPr>
      </w:pPr>
      <w:r w:rsidRPr="000E32F8">
        <w:rPr>
          <w:rFonts w:cs="Segoe UI Light"/>
        </w:rPr>
        <w:t>11.</w:t>
      </w:r>
      <w:r w:rsidRPr="000E32F8">
        <w:rPr>
          <w:rFonts w:cs="Segoe UI Light"/>
        </w:rPr>
        <w:tab/>
        <w:t>Moduł musi umożliwiać tworzenie przez placówki objęte systemem elektronicznej rekrutacji opisu przedszkola oraz opisu oddziałów/grup rekrutacyjnych.</w:t>
      </w:r>
    </w:p>
    <w:p w14:paraId="67AF59BC" w14:textId="77777777" w:rsidR="00A403E5" w:rsidRPr="000E32F8" w:rsidRDefault="00A403E5" w:rsidP="005E44AD">
      <w:pPr>
        <w:spacing w:after="120" w:line="276" w:lineRule="auto"/>
        <w:rPr>
          <w:rFonts w:cs="Segoe UI Light"/>
        </w:rPr>
      </w:pPr>
      <w:r w:rsidRPr="000E32F8">
        <w:rPr>
          <w:rFonts w:cs="Segoe UI Light"/>
        </w:rPr>
        <w:t>12.</w:t>
      </w:r>
      <w:r w:rsidRPr="000E32F8">
        <w:rPr>
          <w:rFonts w:cs="Segoe UI Light"/>
        </w:rPr>
        <w:tab/>
        <w:t xml:space="preserve">Moduł musi zapewniać kontrolę utworzonych oddziałów/grup rekrutacyjnych przez Organ Prowadzący z możliwością podglądu i edycji wprowadzonych przez placówkę informacji. </w:t>
      </w:r>
    </w:p>
    <w:p w14:paraId="4D126B3F" w14:textId="77777777" w:rsidR="00A403E5" w:rsidRPr="000E32F8" w:rsidRDefault="00A403E5" w:rsidP="005E44AD">
      <w:pPr>
        <w:spacing w:after="120" w:line="276" w:lineRule="auto"/>
        <w:rPr>
          <w:rFonts w:cs="Segoe UI Light"/>
        </w:rPr>
      </w:pPr>
      <w:r w:rsidRPr="000E32F8">
        <w:rPr>
          <w:rFonts w:cs="Segoe UI Light"/>
        </w:rPr>
        <w:t>13.</w:t>
      </w:r>
      <w:r w:rsidRPr="000E32F8">
        <w:rPr>
          <w:rFonts w:cs="Segoe UI Light"/>
        </w:rPr>
        <w:tab/>
        <w:t xml:space="preserve">Moduł musi posiadać mechanizmy pozwalające na wprowadzenie dziecka kontynuującego edukacje w kolejnym roku szkolnym. </w:t>
      </w:r>
    </w:p>
    <w:p w14:paraId="56A92395" w14:textId="5C1877D8" w:rsidR="00A403E5" w:rsidRPr="000E32F8" w:rsidRDefault="00A403E5" w:rsidP="005E44AD">
      <w:pPr>
        <w:spacing w:after="120" w:line="276" w:lineRule="auto"/>
        <w:rPr>
          <w:rFonts w:cs="Segoe UI Light"/>
        </w:rPr>
      </w:pPr>
      <w:r w:rsidRPr="000E32F8">
        <w:rPr>
          <w:rFonts w:cs="Segoe UI Light"/>
        </w:rPr>
        <w:t>14.</w:t>
      </w:r>
      <w:r w:rsidRPr="000E32F8">
        <w:rPr>
          <w:rFonts w:cs="Segoe UI Light"/>
        </w:rPr>
        <w:tab/>
        <w:t>Moduł musi pozwalać na odnotowanie we wniosku kandydata informacji o odroczeniu obowiązku szkolnego. Brak zaznaczone</w:t>
      </w:r>
      <w:r w:rsidR="00892292" w:rsidRPr="000E32F8">
        <w:rPr>
          <w:rFonts w:cs="Segoe UI Light"/>
        </w:rPr>
        <w:t>j</w:t>
      </w:r>
      <w:r w:rsidRPr="000E32F8">
        <w:rPr>
          <w:rFonts w:cs="Segoe UI Light"/>
        </w:rPr>
        <w:t xml:space="preserve"> informacji o odroczeniu obowiązku szkolnego powinno uniemożliwiać wypełnienie wniosk</w:t>
      </w:r>
      <w:r w:rsidR="00892292" w:rsidRPr="000E32F8">
        <w:rPr>
          <w:rFonts w:cs="Segoe UI Light"/>
        </w:rPr>
        <w:t>u w rekrutacji do przedszkoli.</w:t>
      </w:r>
    </w:p>
    <w:p w14:paraId="31C6E0D9" w14:textId="77777777" w:rsidR="00A403E5" w:rsidRPr="000E32F8" w:rsidRDefault="00A403E5" w:rsidP="005E44AD">
      <w:pPr>
        <w:spacing w:after="120" w:line="276" w:lineRule="auto"/>
        <w:rPr>
          <w:rFonts w:cs="Segoe UI Light"/>
        </w:rPr>
      </w:pPr>
      <w:r w:rsidRPr="000E32F8">
        <w:rPr>
          <w:rFonts w:cs="Segoe UI Light"/>
        </w:rPr>
        <w:lastRenderedPageBreak/>
        <w:t>15.</w:t>
      </w:r>
      <w:r w:rsidRPr="000E32F8">
        <w:rPr>
          <w:rFonts w:cs="Segoe UI Light"/>
        </w:rPr>
        <w:tab/>
        <w:t xml:space="preserve">Moduł musi umożliwiać wprowadzenie i potwierdzenie wniosków w systemie przez placówkę wskazaną na pierwszym miejscu listy preferencji kandydata. </w:t>
      </w:r>
    </w:p>
    <w:p w14:paraId="35ACB6E1" w14:textId="77777777" w:rsidR="00A403E5" w:rsidRPr="000E32F8" w:rsidRDefault="00A403E5" w:rsidP="005E44AD">
      <w:pPr>
        <w:spacing w:after="120" w:line="276" w:lineRule="auto"/>
        <w:rPr>
          <w:rFonts w:cs="Segoe UI Light"/>
        </w:rPr>
      </w:pPr>
      <w:r w:rsidRPr="000E32F8">
        <w:rPr>
          <w:rFonts w:cs="Segoe UI Light"/>
        </w:rPr>
        <w:t>16.</w:t>
      </w:r>
      <w:r w:rsidRPr="000E32F8">
        <w:rPr>
          <w:rFonts w:cs="Segoe UI Light"/>
        </w:rPr>
        <w:tab/>
        <w:t xml:space="preserve">Moduł musi zapewniać możliwość wprowadzenia zmian w listach preferencji kandydatów zgodnie z zasadami rekrutacji. </w:t>
      </w:r>
    </w:p>
    <w:p w14:paraId="3DF0AB9B" w14:textId="3D422B81" w:rsidR="00A403E5" w:rsidRPr="000E32F8" w:rsidRDefault="00A403E5" w:rsidP="005E44AD">
      <w:pPr>
        <w:spacing w:after="120" w:line="276" w:lineRule="auto"/>
        <w:rPr>
          <w:rFonts w:cs="Segoe UI Light"/>
        </w:rPr>
      </w:pPr>
      <w:r w:rsidRPr="000E32F8">
        <w:rPr>
          <w:rFonts w:cs="Segoe UI Light"/>
        </w:rPr>
        <w:t>17.</w:t>
      </w:r>
      <w:r w:rsidRPr="000E32F8">
        <w:rPr>
          <w:rFonts w:cs="Segoe UI Light"/>
        </w:rPr>
        <w:tab/>
        <w:t>Moduł musi umożliwiać przyporządkowanie dzieci posiadających orzeczenie o potrzebie kształcenia specjalnego do oddziałów/grup rekrutacyjnych przeznaczonych dla dzieci z</w:t>
      </w:r>
      <w:r w:rsidR="00B87398" w:rsidRPr="000E32F8">
        <w:rPr>
          <w:rFonts w:cs="Segoe UI Light"/>
        </w:rPr>
        <w:t> </w:t>
      </w:r>
      <w:r w:rsidRPr="000E32F8">
        <w:rPr>
          <w:rFonts w:cs="Segoe UI Light"/>
        </w:rPr>
        <w:t>orzeczeniem w drodze indywidualnej decyzji dyrektora placówki wskazanej przez rodzica na liście preferencji lub automatycznie, na podstawie zdefiniowanej przez rodzica listy preferencji.</w:t>
      </w:r>
    </w:p>
    <w:p w14:paraId="54F4394A" w14:textId="77777777" w:rsidR="00A403E5" w:rsidRPr="000E32F8" w:rsidRDefault="00A403E5" w:rsidP="005E44AD">
      <w:pPr>
        <w:spacing w:after="120" w:line="276" w:lineRule="auto"/>
        <w:rPr>
          <w:rFonts w:cs="Segoe UI Light"/>
        </w:rPr>
      </w:pPr>
      <w:r w:rsidRPr="000E32F8">
        <w:rPr>
          <w:rFonts w:cs="Segoe UI Light"/>
        </w:rPr>
        <w:t>18.</w:t>
      </w:r>
      <w:r w:rsidRPr="000E32F8">
        <w:rPr>
          <w:rFonts w:cs="Segoe UI Light"/>
        </w:rPr>
        <w:tab/>
        <w:t xml:space="preserve">Moduł musi posiadać mechanizmy pozwalające na ustalenie kolejności przyjęć dzieci, które uzyskały tę samą liczbę punktów w procesie rekrutacji na podstawie spełnianych przez kandydata kryteriów przyjęć.  </w:t>
      </w:r>
    </w:p>
    <w:p w14:paraId="3846BFDF" w14:textId="77777777" w:rsidR="00A403E5" w:rsidRPr="000E32F8" w:rsidRDefault="00A403E5" w:rsidP="005E44AD">
      <w:pPr>
        <w:spacing w:after="120" w:line="276" w:lineRule="auto"/>
        <w:rPr>
          <w:rFonts w:cs="Segoe UI Light"/>
        </w:rPr>
      </w:pPr>
      <w:r w:rsidRPr="000E32F8">
        <w:rPr>
          <w:rFonts w:cs="Segoe UI Light"/>
        </w:rPr>
        <w:t>19.</w:t>
      </w:r>
      <w:r w:rsidRPr="000E32F8">
        <w:rPr>
          <w:rFonts w:cs="Segoe UI Light"/>
        </w:rPr>
        <w:tab/>
        <w:t xml:space="preserve">Moduł musi zapewniać utworzenie i przygotowanie do publikacji list dzieci zakwalifikowanych i list dzieci niezakwalifikowanych. </w:t>
      </w:r>
    </w:p>
    <w:p w14:paraId="0D3BAEBF" w14:textId="77777777" w:rsidR="00A403E5" w:rsidRPr="000E32F8" w:rsidRDefault="00A403E5" w:rsidP="005E44AD">
      <w:pPr>
        <w:spacing w:after="120" w:line="276" w:lineRule="auto"/>
        <w:rPr>
          <w:rFonts w:cs="Segoe UI Light"/>
        </w:rPr>
      </w:pPr>
      <w:r w:rsidRPr="000E32F8">
        <w:rPr>
          <w:rFonts w:cs="Segoe UI Light"/>
        </w:rPr>
        <w:t>20.</w:t>
      </w:r>
      <w:r w:rsidRPr="000E32F8">
        <w:rPr>
          <w:rFonts w:cs="Segoe UI Light"/>
        </w:rPr>
        <w:tab/>
        <w:t xml:space="preserve">Moduł musi zapewniać obsługę procesu potwierdzania woli zapisu do przedszkola przez rodzica dziecka, który w wyniku rekrutacji został do niej zakwalifikowany. </w:t>
      </w:r>
    </w:p>
    <w:p w14:paraId="45AB9BF8" w14:textId="77777777" w:rsidR="00A403E5" w:rsidRPr="000E32F8" w:rsidRDefault="00A403E5" w:rsidP="005E44AD">
      <w:pPr>
        <w:spacing w:after="120" w:line="276" w:lineRule="auto"/>
        <w:rPr>
          <w:rFonts w:cs="Segoe UI Light"/>
        </w:rPr>
      </w:pPr>
      <w:r w:rsidRPr="000E32F8">
        <w:rPr>
          <w:rFonts w:cs="Segoe UI Light"/>
        </w:rPr>
        <w:t>21.</w:t>
      </w:r>
      <w:r w:rsidRPr="000E32F8">
        <w:rPr>
          <w:rFonts w:cs="Segoe UI Light"/>
        </w:rPr>
        <w:tab/>
        <w:t xml:space="preserve">Moduł musi zapewniać utworzenie i przygotowanie do publikacji list dzieci przyjętych i list dzieci nieprzyjętych. </w:t>
      </w:r>
    </w:p>
    <w:p w14:paraId="638B56FA" w14:textId="77777777" w:rsidR="00A403E5" w:rsidRPr="000E32F8" w:rsidRDefault="00A403E5" w:rsidP="005E44AD">
      <w:pPr>
        <w:spacing w:after="120" w:line="276" w:lineRule="auto"/>
        <w:rPr>
          <w:rFonts w:cs="Segoe UI Light"/>
        </w:rPr>
      </w:pPr>
      <w:r w:rsidRPr="000E32F8">
        <w:rPr>
          <w:rFonts w:cs="Segoe UI Light"/>
        </w:rPr>
        <w:t>22.</w:t>
      </w:r>
      <w:r w:rsidRPr="000E32F8">
        <w:rPr>
          <w:rFonts w:cs="Segoe UI Light"/>
        </w:rPr>
        <w:tab/>
        <w:t xml:space="preserve">Moduł musi zapewniać obsługę procesu przyjęć dzieci w wyniku procedury odwoławczej oraz przyjmowania kandydatów w wyniku procedury wskazywania przedszkola. W tym przekazania do Organu Prowadzącego danych kandydatów nieprzyjętych. </w:t>
      </w:r>
    </w:p>
    <w:p w14:paraId="7394A582" w14:textId="77777777" w:rsidR="00A403E5" w:rsidRPr="000E32F8" w:rsidRDefault="00A403E5" w:rsidP="005E44AD">
      <w:pPr>
        <w:spacing w:after="120" w:line="276" w:lineRule="auto"/>
        <w:rPr>
          <w:rFonts w:cs="Segoe UI Light"/>
        </w:rPr>
      </w:pPr>
      <w:r w:rsidRPr="000E32F8">
        <w:rPr>
          <w:rFonts w:cs="Segoe UI Light"/>
        </w:rPr>
        <w:t>23.</w:t>
      </w:r>
      <w:r w:rsidRPr="000E32F8">
        <w:rPr>
          <w:rFonts w:cs="Segoe UI Light"/>
        </w:rPr>
        <w:tab/>
        <w:t>Moduł musi zapewniać zamknięcie etapu pracy indywidualnie przez każdą placówkę biorącą udział w elektronicznej rekrutacji. System musi posiadać mechanizmy pozwalające na kontrolę zamykanych etapów przez pracownika Organu Prowadzącego z możliwością otwarcia lub zamknięcia aktualnego etapu pracy w systemie przez pracownika Organu Prowadzącego, jeśli zgodnie z harmonogramem jest to możliwe.</w:t>
      </w:r>
    </w:p>
    <w:p w14:paraId="289E73A0" w14:textId="0165A156" w:rsidR="00A403E5" w:rsidRPr="000E32F8" w:rsidRDefault="00A403E5" w:rsidP="005E44AD">
      <w:pPr>
        <w:spacing w:after="120" w:line="276" w:lineRule="auto"/>
        <w:rPr>
          <w:rFonts w:cs="Segoe UI Light"/>
        </w:rPr>
      </w:pPr>
      <w:r w:rsidRPr="000E32F8">
        <w:rPr>
          <w:rFonts w:cs="Segoe UI Light"/>
        </w:rPr>
        <w:t>24.</w:t>
      </w:r>
      <w:r w:rsidRPr="000E32F8">
        <w:rPr>
          <w:rFonts w:cs="Segoe UI Light"/>
        </w:rPr>
        <w:tab/>
        <w:t xml:space="preserve">Moduł musi zapewniać obsługę procesu rekrutacji uzupełniającej prowadzonej według zasad naboru, przy czym w zależności od decyzji </w:t>
      </w:r>
      <w:r w:rsidR="00892292" w:rsidRPr="000E32F8">
        <w:rPr>
          <w:rFonts w:cs="Segoe UI Light"/>
        </w:rPr>
        <w:t>Urzędu Gminy</w:t>
      </w:r>
      <w:r w:rsidRPr="000E32F8">
        <w:rPr>
          <w:rFonts w:cs="Segoe UI Light"/>
        </w:rPr>
        <w:t>:</w:t>
      </w:r>
    </w:p>
    <w:p w14:paraId="61C67D4A" w14:textId="77777777" w:rsidR="00A403E5" w:rsidRPr="000E32F8" w:rsidRDefault="00A403E5" w:rsidP="005E44AD">
      <w:pPr>
        <w:spacing w:after="120" w:line="276" w:lineRule="auto"/>
        <w:ind w:left="284"/>
        <w:rPr>
          <w:rFonts w:cs="Segoe UI Light"/>
        </w:rPr>
      </w:pPr>
      <w:r w:rsidRPr="000E32F8">
        <w:rPr>
          <w:rFonts w:cs="Segoe UI Light"/>
        </w:rPr>
        <w:t>a.</w:t>
      </w:r>
      <w:r w:rsidRPr="000E32F8">
        <w:rPr>
          <w:rFonts w:cs="Segoe UI Light"/>
        </w:rPr>
        <w:tab/>
        <w:t>rekrutacja może być prowadzona z wykorzystaniem wszystkich mechanizmów wykorzystanych na pierwszym etapie rekrutacji,</w:t>
      </w:r>
    </w:p>
    <w:p w14:paraId="16C17A9E" w14:textId="77777777" w:rsidR="00A403E5" w:rsidRPr="000E32F8" w:rsidRDefault="00A403E5" w:rsidP="005E44AD">
      <w:pPr>
        <w:spacing w:after="120" w:line="276" w:lineRule="auto"/>
        <w:ind w:left="284"/>
        <w:rPr>
          <w:rFonts w:cs="Segoe UI Light"/>
        </w:rPr>
      </w:pPr>
      <w:r w:rsidRPr="000E32F8">
        <w:rPr>
          <w:rFonts w:cs="Segoe UI Light"/>
        </w:rPr>
        <w:t>b.</w:t>
      </w:r>
      <w:r w:rsidRPr="000E32F8">
        <w:rPr>
          <w:rFonts w:cs="Segoe UI Light"/>
        </w:rPr>
        <w:tab/>
        <w:t xml:space="preserve">rekrutacja może być wprowadzona przy wsparciu elektronicznego systemu tj. internetowa publikacja listy wolnych miejsc, aktualizowanych na bieżąco. Możliwie jest wprowadzenie przez placówki kandydatów przyjętych.  </w:t>
      </w:r>
    </w:p>
    <w:p w14:paraId="1789C71C" w14:textId="77777777" w:rsidR="00A403E5" w:rsidRPr="000E32F8" w:rsidRDefault="00A403E5" w:rsidP="005E44AD">
      <w:pPr>
        <w:spacing w:after="120" w:line="276" w:lineRule="auto"/>
        <w:rPr>
          <w:rFonts w:cs="Segoe UI Light"/>
        </w:rPr>
      </w:pPr>
      <w:r w:rsidRPr="000E32F8">
        <w:rPr>
          <w:rFonts w:cs="Segoe UI Light"/>
        </w:rPr>
        <w:t>25.</w:t>
      </w:r>
      <w:r w:rsidRPr="000E32F8">
        <w:rPr>
          <w:rFonts w:cs="Segoe UI Light"/>
        </w:rPr>
        <w:tab/>
        <w:t>Moduł musi zapewniać pracownikom Organu Prowadzącego wysyłanie komunikatów do wszystkich użytkowników placówek, którzy mają założone konta w systemie elektronicznej rekrutacji.</w:t>
      </w:r>
    </w:p>
    <w:p w14:paraId="1BA82A22" w14:textId="77777777" w:rsidR="00A403E5" w:rsidRPr="000E32F8" w:rsidRDefault="00A403E5" w:rsidP="005E44AD">
      <w:pPr>
        <w:spacing w:after="120" w:line="276" w:lineRule="auto"/>
        <w:rPr>
          <w:rFonts w:cs="Segoe UI Light"/>
        </w:rPr>
      </w:pPr>
      <w:r w:rsidRPr="000E32F8">
        <w:rPr>
          <w:rFonts w:cs="Segoe UI Light"/>
        </w:rPr>
        <w:t>26.</w:t>
      </w:r>
      <w:r w:rsidRPr="000E32F8">
        <w:rPr>
          <w:rFonts w:cs="Segoe UI Light"/>
        </w:rPr>
        <w:tab/>
        <w:t>Moduł musi zapewniać pracownikom Organu Prowadzącego pobieranie z systemu raportów na każdym etapie procesu rekrutacji, dotyczących:</w:t>
      </w:r>
    </w:p>
    <w:p w14:paraId="1D650D3B" w14:textId="77777777" w:rsidR="00A403E5" w:rsidRPr="000E32F8" w:rsidRDefault="00A403E5" w:rsidP="005E44AD">
      <w:pPr>
        <w:spacing w:after="120" w:line="276" w:lineRule="auto"/>
        <w:ind w:left="284"/>
        <w:rPr>
          <w:rFonts w:cs="Segoe UI Light"/>
        </w:rPr>
      </w:pPr>
      <w:r w:rsidRPr="000E32F8">
        <w:rPr>
          <w:rFonts w:cs="Segoe UI Light"/>
        </w:rPr>
        <w:lastRenderedPageBreak/>
        <w:t>a.</w:t>
      </w:r>
      <w:r w:rsidRPr="000E32F8">
        <w:rPr>
          <w:rFonts w:cs="Segoe UI Light"/>
        </w:rPr>
        <w:tab/>
        <w:t xml:space="preserve">oferowanej liczby miejsc w oddziałach/grupach rekrutacyjnych, </w:t>
      </w:r>
    </w:p>
    <w:p w14:paraId="48B950B9" w14:textId="77777777" w:rsidR="00A403E5" w:rsidRPr="000E32F8" w:rsidRDefault="00A403E5" w:rsidP="005E44AD">
      <w:pPr>
        <w:spacing w:after="120" w:line="276" w:lineRule="auto"/>
        <w:ind w:left="284"/>
        <w:rPr>
          <w:rFonts w:cs="Segoe UI Light"/>
        </w:rPr>
      </w:pPr>
      <w:r w:rsidRPr="000E32F8">
        <w:rPr>
          <w:rFonts w:cs="Segoe UI Light"/>
        </w:rPr>
        <w:t>b.</w:t>
      </w:r>
      <w:r w:rsidRPr="000E32F8">
        <w:rPr>
          <w:rFonts w:cs="Segoe UI Light"/>
        </w:rPr>
        <w:tab/>
        <w:t xml:space="preserve">liczby dzieci uczestniczących w procesie rekrutacji z uwzględnieniem numeru preferencji, statusu wniosku, </w:t>
      </w:r>
    </w:p>
    <w:p w14:paraId="085A9D35" w14:textId="77777777" w:rsidR="00A403E5" w:rsidRPr="000E32F8" w:rsidRDefault="00A403E5" w:rsidP="005E44AD">
      <w:pPr>
        <w:spacing w:after="120" w:line="276" w:lineRule="auto"/>
        <w:ind w:left="284"/>
        <w:rPr>
          <w:rFonts w:cs="Segoe UI Light"/>
        </w:rPr>
      </w:pPr>
      <w:r w:rsidRPr="000E32F8">
        <w:rPr>
          <w:rFonts w:cs="Segoe UI Light"/>
        </w:rPr>
        <w:t>c.</w:t>
      </w:r>
      <w:r w:rsidRPr="000E32F8">
        <w:rPr>
          <w:rFonts w:cs="Segoe UI Light"/>
        </w:rPr>
        <w:tab/>
        <w:t>liczby kandydatów kontynuujących,</w:t>
      </w:r>
    </w:p>
    <w:p w14:paraId="174D9F1F" w14:textId="77777777" w:rsidR="00A403E5" w:rsidRPr="000E32F8" w:rsidRDefault="00A403E5" w:rsidP="005E44AD">
      <w:pPr>
        <w:spacing w:after="120" w:line="276" w:lineRule="auto"/>
        <w:ind w:left="284"/>
        <w:rPr>
          <w:rFonts w:cs="Segoe UI Light"/>
        </w:rPr>
      </w:pPr>
      <w:r w:rsidRPr="000E32F8">
        <w:rPr>
          <w:rFonts w:cs="Segoe UI Light"/>
        </w:rPr>
        <w:t>d.</w:t>
      </w:r>
      <w:r w:rsidRPr="000E32F8">
        <w:rPr>
          <w:rFonts w:cs="Segoe UI Light"/>
        </w:rPr>
        <w:tab/>
        <w:t>liczbie dzieci z orzeczeniem o potrzebie kształcenia specjalnego,</w:t>
      </w:r>
    </w:p>
    <w:p w14:paraId="17DE29D4" w14:textId="77777777" w:rsidR="00A403E5" w:rsidRPr="000E32F8" w:rsidRDefault="00A403E5" w:rsidP="005E44AD">
      <w:pPr>
        <w:spacing w:after="120" w:line="276" w:lineRule="auto"/>
        <w:ind w:left="284"/>
        <w:rPr>
          <w:rFonts w:cs="Segoe UI Light"/>
        </w:rPr>
      </w:pPr>
      <w:r w:rsidRPr="000E32F8">
        <w:rPr>
          <w:rFonts w:cs="Segoe UI Light"/>
        </w:rPr>
        <w:t>e.</w:t>
      </w:r>
      <w:r w:rsidRPr="000E32F8">
        <w:rPr>
          <w:rFonts w:cs="Segoe UI Light"/>
        </w:rPr>
        <w:tab/>
        <w:t>liczbie dzieci zakwalifikowanych i niezakwalifikowanych,</w:t>
      </w:r>
    </w:p>
    <w:p w14:paraId="40F75B05" w14:textId="77777777" w:rsidR="00A403E5" w:rsidRPr="000E32F8" w:rsidRDefault="00A403E5" w:rsidP="005E44AD">
      <w:pPr>
        <w:spacing w:after="120" w:line="276" w:lineRule="auto"/>
        <w:ind w:left="284"/>
        <w:rPr>
          <w:rFonts w:cs="Segoe UI Light"/>
        </w:rPr>
      </w:pPr>
      <w:r w:rsidRPr="000E32F8">
        <w:rPr>
          <w:rFonts w:cs="Segoe UI Light"/>
        </w:rPr>
        <w:t>f.</w:t>
      </w:r>
      <w:r w:rsidRPr="000E32F8">
        <w:rPr>
          <w:rFonts w:cs="Segoe UI Light"/>
        </w:rPr>
        <w:tab/>
        <w:t>liczbie dzieci przyjętych i nieprzyjętych,</w:t>
      </w:r>
    </w:p>
    <w:p w14:paraId="6C6BA0B6" w14:textId="77777777" w:rsidR="00A403E5" w:rsidRPr="000E32F8" w:rsidRDefault="00A403E5" w:rsidP="005E44AD">
      <w:pPr>
        <w:spacing w:after="120" w:line="276" w:lineRule="auto"/>
        <w:ind w:left="284"/>
        <w:rPr>
          <w:rFonts w:cs="Segoe UI Light"/>
        </w:rPr>
      </w:pPr>
      <w:r w:rsidRPr="000E32F8">
        <w:rPr>
          <w:rFonts w:cs="Segoe UI Light"/>
        </w:rPr>
        <w:t>g.</w:t>
      </w:r>
      <w:r w:rsidRPr="000E32F8">
        <w:rPr>
          <w:rFonts w:cs="Segoe UI Light"/>
        </w:rPr>
        <w:tab/>
        <w:t>informacji o spełnianych kryteriach przez kandydatów.</w:t>
      </w:r>
    </w:p>
    <w:p w14:paraId="78015469" w14:textId="77777777" w:rsidR="00A403E5" w:rsidRPr="000E32F8" w:rsidRDefault="00A403E5" w:rsidP="005E44AD">
      <w:pPr>
        <w:spacing w:after="120" w:line="276" w:lineRule="auto"/>
        <w:rPr>
          <w:rFonts w:cs="Segoe UI Light"/>
        </w:rPr>
      </w:pPr>
      <w:r w:rsidRPr="000E32F8">
        <w:rPr>
          <w:rFonts w:cs="Segoe UI Light"/>
        </w:rPr>
        <w:t>27.</w:t>
      </w:r>
      <w:r w:rsidRPr="000E32F8">
        <w:rPr>
          <w:rFonts w:cs="Segoe UI Light"/>
        </w:rPr>
        <w:tab/>
        <w:t>Moduł musi zapewniać pracownikowi Organu Prowadzącego obsługę procesu symulacji przydziału, w szczególności:</w:t>
      </w:r>
    </w:p>
    <w:p w14:paraId="6610285E" w14:textId="77777777" w:rsidR="00A403E5" w:rsidRPr="000E32F8" w:rsidRDefault="00A403E5" w:rsidP="005E44AD">
      <w:pPr>
        <w:spacing w:after="120" w:line="276" w:lineRule="auto"/>
        <w:ind w:left="284"/>
        <w:rPr>
          <w:rFonts w:cs="Segoe UI Light"/>
        </w:rPr>
      </w:pPr>
      <w:r w:rsidRPr="000E32F8">
        <w:rPr>
          <w:rFonts w:cs="Segoe UI Light"/>
        </w:rPr>
        <w:t>a.</w:t>
      </w:r>
      <w:r w:rsidRPr="000E32F8">
        <w:rPr>
          <w:rFonts w:cs="Segoe UI Light"/>
        </w:rPr>
        <w:tab/>
        <w:t xml:space="preserve">wyświetlane w czasie przydziału raporty powinny pozwalać na zmianę limitów miejsc w oddziałach/grupach rekrutacyjnych, </w:t>
      </w:r>
    </w:p>
    <w:p w14:paraId="14E99177" w14:textId="77777777" w:rsidR="00A403E5" w:rsidRPr="000E32F8" w:rsidRDefault="00A403E5" w:rsidP="005E44AD">
      <w:pPr>
        <w:spacing w:after="120" w:line="276" w:lineRule="auto"/>
        <w:ind w:left="284"/>
        <w:rPr>
          <w:rFonts w:cs="Segoe UI Light"/>
        </w:rPr>
      </w:pPr>
      <w:r w:rsidRPr="000E32F8">
        <w:rPr>
          <w:rFonts w:cs="Segoe UI Light"/>
        </w:rPr>
        <w:t>b.</w:t>
      </w:r>
      <w:r w:rsidRPr="000E32F8">
        <w:rPr>
          <w:rFonts w:cs="Segoe UI Light"/>
        </w:rPr>
        <w:tab/>
        <w:t>dostęp do informacji o liczbie dzieci biorących udział w kwalifikacji (w tym z pierwszej i kolejnych preferencji z uwzględnieniem roczników),</w:t>
      </w:r>
    </w:p>
    <w:p w14:paraId="5F7E4A9C" w14:textId="77777777" w:rsidR="00A403E5" w:rsidRPr="000E32F8" w:rsidRDefault="00A403E5" w:rsidP="005E44AD">
      <w:pPr>
        <w:spacing w:after="120" w:line="276" w:lineRule="auto"/>
        <w:ind w:left="284"/>
        <w:rPr>
          <w:rFonts w:cs="Segoe UI Light"/>
        </w:rPr>
      </w:pPr>
      <w:r w:rsidRPr="000E32F8">
        <w:rPr>
          <w:rFonts w:cs="Segoe UI Light"/>
        </w:rPr>
        <w:t>c.</w:t>
      </w:r>
      <w:r w:rsidRPr="000E32F8">
        <w:rPr>
          <w:rFonts w:cs="Segoe UI Light"/>
        </w:rPr>
        <w:tab/>
        <w:t>dostęp do informacji o liczbie dzieci zakwalifikowanych i niezakwalifikowanych (pierwszej i kolejnych preferencji z uwzględnieniem roczników),</w:t>
      </w:r>
    </w:p>
    <w:p w14:paraId="0B012E59" w14:textId="77777777" w:rsidR="00A403E5" w:rsidRPr="000E32F8" w:rsidRDefault="00A403E5" w:rsidP="005E44AD">
      <w:pPr>
        <w:spacing w:after="120" w:line="276" w:lineRule="auto"/>
        <w:ind w:left="284"/>
        <w:rPr>
          <w:rFonts w:cs="Segoe UI Light"/>
        </w:rPr>
      </w:pPr>
      <w:r w:rsidRPr="000E32F8">
        <w:rPr>
          <w:rFonts w:cs="Segoe UI Light"/>
        </w:rPr>
        <w:t>d.</w:t>
      </w:r>
      <w:r w:rsidRPr="000E32F8">
        <w:rPr>
          <w:rFonts w:cs="Segoe UI Light"/>
        </w:rPr>
        <w:tab/>
        <w:t xml:space="preserve">dostęp do informacji o wyniku punktowym ostatniego zakwalifikowanego dziecka, </w:t>
      </w:r>
    </w:p>
    <w:p w14:paraId="475BC07B" w14:textId="77777777" w:rsidR="00A403E5" w:rsidRPr="000E32F8" w:rsidRDefault="00A403E5" w:rsidP="005E44AD">
      <w:pPr>
        <w:spacing w:after="120" w:line="276" w:lineRule="auto"/>
        <w:ind w:left="284"/>
        <w:rPr>
          <w:rFonts w:cs="Segoe UI Light"/>
        </w:rPr>
      </w:pPr>
      <w:r w:rsidRPr="000E32F8">
        <w:rPr>
          <w:rFonts w:cs="Segoe UI Light"/>
        </w:rPr>
        <w:t>e.</w:t>
      </w:r>
      <w:r w:rsidRPr="000E32F8">
        <w:rPr>
          <w:rFonts w:cs="Segoe UI Light"/>
        </w:rPr>
        <w:tab/>
        <w:t>dostępu do informacji o liczbie wolnych miejsc.</w:t>
      </w:r>
    </w:p>
    <w:p w14:paraId="038277CF" w14:textId="25F418B6" w:rsidR="00321212" w:rsidRPr="000E32F8" w:rsidRDefault="00A403E5" w:rsidP="005E44AD">
      <w:pPr>
        <w:spacing w:after="120" w:line="276" w:lineRule="auto"/>
        <w:rPr>
          <w:rFonts w:cs="Segoe UI Light"/>
        </w:rPr>
      </w:pPr>
      <w:r w:rsidRPr="000E32F8">
        <w:rPr>
          <w:rFonts w:cs="Segoe UI Light"/>
        </w:rPr>
        <w:t>28.</w:t>
      </w:r>
      <w:r w:rsidRPr="000E32F8">
        <w:rPr>
          <w:rFonts w:cs="Segoe UI Light"/>
        </w:rPr>
        <w:tab/>
        <w:t>Moduł musi umożliwiać pracownikowi Organu Prowadzącego w toku rekrutacji wprowadzanie korekt w ofertach placówek objętych elektronicznym systemem rekrutacji, w tym dodawanie i usuwanie oddziałów/grup rekrutacyjnych oraz zmiany liczby miejsc w oddziałach/grupach rekrutacyjnych.</w:t>
      </w:r>
    </w:p>
    <w:p w14:paraId="0C7B820B" w14:textId="77562EA9" w:rsidR="00480A58" w:rsidRPr="000E32F8" w:rsidRDefault="00480A58" w:rsidP="00AB3F46">
      <w:pPr>
        <w:spacing w:line="276" w:lineRule="auto"/>
        <w:jc w:val="left"/>
        <w:rPr>
          <w:rFonts w:cs="Segoe UI Light"/>
        </w:rPr>
      </w:pPr>
      <w:bookmarkStart w:id="155" w:name="_Toc532029795"/>
      <w:bookmarkStart w:id="156" w:name="_Toc534750360"/>
      <w:bookmarkStart w:id="157" w:name="_Toc493223703"/>
      <w:bookmarkStart w:id="158" w:name="_Toc493358718"/>
      <w:r w:rsidRPr="000E32F8">
        <w:rPr>
          <w:rFonts w:cs="Segoe UI Light"/>
        </w:rPr>
        <w:br w:type="page"/>
      </w:r>
    </w:p>
    <w:p w14:paraId="3EFFF056" w14:textId="6A7F6D7F" w:rsidR="00947B9D" w:rsidRPr="000E32F8" w:rsidRDefault="002461E8" w:rsidP="00AB3F46">
      <w:pPr>
        <w:pStyle w:val="Nagwek1"/>
        <w:spacing w:line="276" w:lineRule="auto"/>
        <w:rPr>
          <w:rFonts w:ascii="Segoe UI Light" w:hAnsi="Segoe UI Light" w:cs="Segoe UI Light"/>
        </w:rPr>
      </w:pPr>
      <w:bookmarkStart w:id="159" w:name="_Toc35118497"/>
      <w:r w:rsidRPr="000E32F8">
        <w:rPr>
          <w:rFonts w:ascii="Segoe UI Light" w:hAnsi="Segoe UI Light" w:cs="Segoe UI Light"/>
        </w:rPr>
        <w:lastRenderedPageBreak/>
        <w:t xml:space="preserve">Zakres </w:t>
      </w:r>
      <w:r w:rsidR="00EB541A" w:rsidRPr="000E32F8">
        <w:rPr>
          <w:rFonts w:ascii="Segoe UI Light" w:hAnsi="Segoe UI Light" w:cs="Segoe UI Light"/>
        </w:rPr>
        <w:t>6</w:t>
      </w:r>
      <w:r w:rsidRPr="000E32F8">
        <w:rPr>
          <w:rFonts w:ascii="Segoe UI Light" w:hAnsi="Segoe UI Light" w:cs="Segoe UI Light"/>
        </w:rPr>
        <w:t xml:space="preserve"> - </w:t>
      </w:r>
      <w:bookmarkEnd w:id="155"/>
      <w:bookmarkEnd w:id="156"/>
      <w:r w:rsidRPr="000E32F8">
        <w:rPr>
          <w:rFonts w:ascii="Segoe UI Light" w:hAnsi="Segoe UI Light" w:cs="Segoe UI Light"/>
        </w:rPr>
        <w:t>Przygotowanie oraz przeprowadzenie szkoleń w zakresie użytkowania i administrowania dostarczonym oprogramowaniem (m.in.: EOD, Portalu eUsług)</w:t>
      </w:r>
      <w:bookmarkEnd w:id="159"/>
    </w:p>
    <w:p w14:paraId="7BB3E24A" w14:textId="5C2AB780" w:rsidR="00947B9D" w:rsidRPr="000E32F8" w:rsidRDefault="00947B9D" w:rsidP="00AB3F46">
      <w:pPr>
        <w:spacing w:line="276" w:lineRule="auto"/>
        <w:rPr>
          <w:rFonts w:cs="Segoe UI Light"/>
        </w:rPr>
      </w:pPr>
      <w:r w:rsidRPr="000E32F8">
        <w:rPr>
          <w:rFonts w:cs="Segoe UI Light"/>
        </w:rPr>
        <w:t>Szkolenia mają na celu osiągniecie odpowiedniej wiedzy z zakresu używania Systemu na odpowiednich stanowiskach służbowych. Przeprowadzenie pakietu szkoleń powinno zostać odpowiednio skoordynowane z przeprowadzeniem procesu wdrożenia, a w szczególności z procedurą migracji danych.</w:t>
      </w:r>
    </w:p>
    <w:p w14:paraId="1E2248CB" w14:textId="2CB6DFAA" w:rsidR="00C70A4A" w:rsidRPr="000E32F8" w:rsidRDefault="00C70A4A" w:rsidP="00AB3F46">
      <w:pPr>
        <w:pStyle w:val="Tekstpodstawowy"/>
        <w:spacing w:after="80" w:line="276" w:lineRule="auto"/>
        <w:rPr>
          <w:rFonts w:cs="Segoe UI Light"/>
        </w:rPr>
      </w:pPr>
      <w:r w:rsidRPr="000E32F8">
        <w:rPr>
          <w:rFonts w:cs="Segoe UI Light"/>
        </w:rPr>
        <w:t xml:space="preserve">Wykonawca </w:t>
      </w:r>
      <w:r w:rsidR="007C70DB" w:rsidRPr="000E32F8">
        <w:rPr>
          <w:rFonts w:cs="Segoe UI Light"/>
        </w:rPr>
        <w:t xml:space="preserve">może </w:t>
      </w:r>
      <w:r w:rsidRPr="000E32F8">
        <w:rPr>
          <w:rFonts w:cs="Segoe UI Light"/>
        </w:rPr>
        <w:t>przeprowadzi</w:t>
      </w:r>
      <w:r w:rsidR="007C70DB" w:rsidRPr="000E32F8">
        <w:rPr>
          <w:rFonts w:cs="Segoe UI Light"/>
        </w:rPr>
        <w:t>ć</w:t>
      </w:r>
      <w:r w:rsidRPr="000E32F8">
        <w:rPr>
          <w:rFonts w:cs="Segoe UI Light"/>
        </w:rPr>
        <w:t xml:space="preserve"> szkolenie dla użytkowników w wymiarze co najmniej 4 godzin lekcyjnych w grupach nie większych niż 15 osób</w:t>
      </w:r>
      <w:r w:rsidR="007C70DB" w:rsidRPr="000E32F8">
        <w:rPr>
          <w:rFonts w:cs="Segoe UI Light"/>
        </w:rPr>
        <w:t xml:space="preserve"> lub w formie warsztatów przystanowiskowych</w:t>
      </w:r>
      <w:r w:rsidRPr="000E32F8">
        <w:rPr>
          <w:rFonts w:cs="Segoe UI Light"/>
        </w:rPr>
        <w:t>. W</w:t>
      </w:r>
      <w:r w:rsidR="007C70DB" w:rsidRPr="000E32F8">
        <w:rPr>
          <w:rFonts w:cs="Segoe UI Light"/>
        </w:rPr>
        <w:t> przypadku szkoleń grupowych W</w:t>
      </w:r>
      <w:r w:rsidRPr="000E32F8">
        <w:rPr>
          <w:rFonts w:cs="Segoe UI Light"/>
        </w:rPr>
        <w:t xml:space="preserve">ykonawca zapewni sprzęt na szkolenie (1 komputer dla każdego użytkownika szkoleń, projektor). </w:t>
      </w:r>
      <w:r w:rsidR="00484A32" w:rsidRPr="000E32F8">
        <w:rPr>
          <w:rFonts w:cs="Segoe UI Light"/>
        </w:rPr>
        <w:t xml:space="preserve">Zamawiający </w:t>
      </w:r>
      <w:r w:rsidRPr="000E32F8">
        <w:rPr>
          <w:rFonts w:cs="Segoe UI Light"/>
        </w:rPr>
        <w:t>zapewni salę szkoleniową celem realizacji szkoleń.</w:t>
      </w:r>
    </w:p>
    <w:p w14:paraId="244F50F7" w14:textId="77777777" w:rsidR="00C70A4A" w:rsidRPr="000E32F8" w:rsidRDefault="00C70A4A" w:rsidP="00AB3F46">
      <w:pPr>
        <w:pStyle w:val="Tekstpodstawowy"/>
        <w:spacing w:after="80" w:line="276" w:lineRule="auto"/>
        <w:rPr>
          <w:rFonts w:cs="Segoe UI Light"/>
        </w:rPr>
      </w:pPr>
      <w:r w:rsidRPr="000E32F8">
        <w:rPr>
          <w:rFonts w:cs="Segoe UI Light"/>
        </w:rPr>
        <w:t>W ramach szkoleń Wykonawca przeszkoli następujące grupy użytkowników:</w:t>
      </w:r>
    </w:p>
    <w:p w14:paraId="11E1D692" w14:textId="230244A8" w:rsidR="00C70A4A" w:rsidRPr="000E32F8" w:rsidRDefault="00C70A4A" w:rsidP="00753EDC">
      <w:pPr>
        <w:pStyle w:val="Tekstpodstawowy"/>
        <w:numPr>
          <w:ilvl w:val="0"/>
          <w:numId w:val="66"/>
        </w:numPr>
        <w:suppressAutoHyphens/>
        <w:spacing w:after="0" w:line="276" w:lineRule="auto"/>
        <w:ind w:left="851"/>
        <w:rPr>
          <w:rFonts w:cs="Segoe UI Light"/>
        </w:rPr>
      </w:pPr>
      <w:r w:rsidRPr="000E32F8">
        <w:rPr>
          <w:rFonts w:cs="Segoe UI Light"/>
        </w:rPr>
        <w:t>Szkolenie dla uży</w:t>
      </w:r>
      <w:r w:rsidR="009D5E88" w:rsidRPr="000E32F8">
        <w:rPr>
          <w:rFonts w:cs="Segoe UI Light"/>
        </w:rPr>
        <w:t xml:space="preserve">tkowników końcowych w wymiarze </w:t>
      </w:r>
      <w:r w:rsidR="00F81AE4" w:rsidRPr="000E32F8">
        <w:rPr>
          <w:rFonts w:cs="Segoe UI Light"/>
        </w:rPr>
        <w:t xml:space="preserve">około </w:t>
      </w:r>
      <w:r w:rsidR="009D5E88" w:rsidRPr="000E32F8">
        <w:rPr>
          <w:rFonts w:cs="Segoe UI Light"/>
        </w:rPr>
        <w:t>8</w:t>
      </w:r>
      <w:r w:rsidRPr="000E32F8">
        <w:rPr>
          <w:rFonts w:cs="Segoe UI Light"/>
        </w:rPr>
        <w:t xml:space="preserve"> godzin lekcyjnych/grupę, </w:t>
      </w:r>
    </w:p>
    <w:p w14:paraId="1FF1536B" w14:textId="77777777" w:rsidR="00C70A4A" w:rsidRPr="000E32F8" w:rsidRDefault="00C70A4A" w:rsidP="00753EDC">
      <w:pPr>
        <w:pStyle w:val="Tekstpodstawowy"/>
        <w:numPr>
          <w:ilvl w:val="0"/>
          <w:numId w:val="66"/>
        </w:numPr>
        <w:suppressAutoHyphens/>
        <w:spacing w:after="0" w:line="276" w:lineRule="auto"/>
        <w:ind w:left="851"/>
        <w:rPr>
          <w:rFonts w:cs="Segoe UI Light"/>
        </w:rPr>
      </w:pPr>
      <w:r w:rsidRPr="000E32F8">
        <w:rPr>
          <w:rFonts w:cs="Segoe UI Light"/>
        </w:rPr>
        <w:t xml:space="preserve">Szkolenie dla pracowników kancelarii/dziennika podawczego, sekretariatów, biur obsługi interesanta w wymiarze 4 godzin lekcyjnych /grupę, </w:t>
      </w:r>
    </w:p>
    <w:p w14:paraId="0819E214" w14:textId="77777777" w:rsidR="00C70A4A" w:rsidRPr="000E32F8" w:rsidRDefault="00C70A4A" w:rsidP="00753EDC">
      <w:pPr>
        <w:pStyle w:val="Tekstpodstawowy"/>
        <w:numPr>
          <w:ilvl w:val="0"/>
          <w:numId w:val="66"/>
        </w:numPr>
        <w:suppressAutoHyphens/>
        <w:spacing w:after="0" w:line="276" w:lineRule="auto"/>
        <w:ind w:left="851"/>
        <w:rPr>
          <w:rFonts w:cs="Segoe UI Light"/>
        </w:rPr>
      </w:pPr>
      <w:r w:rsidRPr="000E32F8">
        <w:rPr>
          <w:rFonts w:cs="Segoe UI Light"/>
        </w:rPr>
        <w:t xml:space="preserve">Szkolenie dla kadry zarządzającej w wymiarze 4 godzin lekcyjnych /grupę, </w:t>
      </w:r>
    </w:p>
    <w:p w14:paraId="58BABA9C" w14:textId="74424548" w:rsidR="00C70A4A" w:rsidRPr="000E32F8" w:rsidRDefault="00C70A4A" w:rsidP="00753EDC">
      <w:pPr>
        <w:pStyle w:val="Tekstpodstawowy"/>
        <w:numPr>
          <w:ilvl w:val="0"/>
          <w:numId w:val="66"/>
        </w:numPr>
        <w:suppressAutoHyphens/>
        <w:spacing w:after="0" w:line="276" w:lineRule="auto"/>
        <w:ind w:left="851"/>
        <w:rPr>
          <w:rFonts w:cs="Segoe UI Light"/>
        </w:rPr>
      </w:pPr>
      <w:r w:rsidRPr="000E32F8">
        <w:rPr>
          <w:rFonts w:cs="Segoe UI Light"/>
        </w:rPr>
        <w:t xml:space="preserve">Szkolenie dla administratorów systemu w wymiarze </w:t>
      </w:r>
      <w:r w:rsidR="00F81AE4" w:rsidRPr="000E32F8">
        <w:rPr>
          <w:rFonts w:cs="Segoe UI Light"/>
        </w:rPr>
        <w:t>8</w:t>
      </w:r>
      <w:r w:rsidRPr="000E32F8">
        <w:rPr>
          <w:rFonts w:cs="Segoe UI Light"/>
        </w:rPr>
        <w:t xml:space="preserve"> godzin lekcyjnych /grupę </w:t>
      </w:r>
    </w:p>
    <w:p w14:paraId="3EFD22ED" w14:textId="5BD68B7F" w:rsidR="00947B9D" w:rsidRPr="000E32F8" w:rsidRDefault="00947B9D" w:rsidP="00AB3F46">
      <w:pPr>
        <w:pStyle w:val="Legenda"/>
        <w:keepNext/>
        <w:spacing w:line="276" w:lineRule="auto"/>
        <w:rPr>
          <w:rFonts w:cs="Segoe UI Light"/>
        </w:rPr>
      </w:pPr>
    </w:p>
    <w:tbl>
      <w:tblPr>
        <w:tblStyle w:val="Zwykatabela11"/>
        <w:tblW w:w="0" w:type="auto"/>
        <w:tblLook w:val="04A0" w:firstRow="1" w:lastRow="0" w:firstColumn="1" w:lastColumn="0" w:noHBand="0" w:noVBand="1"/>
      </w:tblPr>
      <w:tblGrid>
        <w:gridCol w:w="945"/>
        <w:gridCol w:w="8117"/>
      </w:tblGrid>
      <w:tr w:rsidR="00864022" w:rsidRPr="000E32F8" w14:paraId="386DC352" w14:textId="77777777" w:rsidTr="00725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bookmarkEnd w:id="157"/>
          <w:bookmarkEnd w:id="158"/>
          <w:p w14:paraId="4D13838F" w14:textId="77777777" w:rsidR="00864022" w:rsidRPr="000E32F8" w:rsidRDefault="00864022" w:rsidP="00AB3F46">
            <w:pPr>
              <w:spacing w:line="276" w:lineRule="auto"/>
              <w:rPr>
                <w:rFonts w:cs="Segoe UI Light"/>
                <w:b w:val="0"/>
              </w:rPr>
            </w:pPr>
            <w:r w:rsidRPr="000E32F8">
              <w:rPr>
                <w:rFonts w:cs="Segoe UI Light"/>
              </w:rPr>
              <w:t>Nr.</w:t>
            </w:r>
          </w:p>
        </w:tc>
        <w:tc>
          <w:tcPr>
            <w:tcW w:w="8117" w:type="dxa"/>
          </w:tcPr>
          <w:p w14:paraId="00AAEDB4" w14:textId="77777777" w:rsidR="00864022" w:rsidRPr="000E32F8" w:rsidRDefault="00864022" w:rsidP="00AB3F46">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0E32F8">
              <w:rPr>
                <w:rFonts w:cs="Segoe UI Light"/>
              </w:rPr>
              <w:t>Wymaganie</w:t>
            </w:r>
          </w:p>
        </w:tc>
      </w:tr>
      <w:tr w:rsidR="00864022" w:rsidRPr="000E32F8" w14:paraId="5E07D9AA" w14:textId="77777777" w:rsidTr="00725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65EAEBB7"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0061C95D" w14:textId="55AD8100" w:rsidR="00864022" w:rsidRPr="000E32F8" w:rsidRDefault="00864022" w:rsidP="00AB3F46">
            <w:pPr>
              <w:pStyle w:val="Default"/>
              <w:tabs>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color w:val="auto"/>
                <w:sz w:val="22"/>
                <w:szCs w:val="22"/>
              </w:rPr>
            </w:pPr>
            <w:r w:rsidRPr="000E32F8">
              <w:rPr>
                <w:rFonts w:ascii="Segoe UI Light" w:hAnsi="Segoe UI Light" w:cs="Segoe UI Light"/>
                <w:color w:val="auto"/>
                <w:sz w:val="22"/>
                <w:szCs w:val="22"/>
              </w:rPr>
              <w:t>Zrealizowanie szkoleń w zakresie obsługi i zarządzania systemami: Elektronicznego Obiegu Dokumentów (zwanego dalej EOD), por</w:t>
            </w:r>
            <w:r w:rsidR="00EB541A" w:rsidRPr="000E32F8">
              <w:rPr>
                <w:rFonts w:ascii="Segoe UI Light" w:hAnsi="Segoe UI Light" w:cs="Segoe UI Light"/>
                <w:color w:val="auto"/>
                <w:sz w:val="22"/>
                <w:szCs w:val="22"/>
              </w:rPr>
              <w:t xml:space="preserve">talem e-Usług </w:t>
            </w:r>
            <w:r w:rsidRPr="000E32F8">
              <w:rPr>
                <w:rFonts w:ascii="Segoe UI Light" w:hAnsi="Segoe UI Light" w:cs="Segoe UI Light"/>
                <w:color w:val="auto"/>
                <w:sz w:val="22"/>
                <w:szCs w:val="22"/>
              </w:rPr>
              <w:t>oraz każdym innym oprogramowaniem niestandardowym dostarczanym w ramach postępowania - jeśli wykonawca dostarczy inne oprogramowanie niestandardowe - dla pracowników Zamawiającego w ramach projektu.</w:t>
            </w:r>
          </w:p>
          <w:p w14:paraId="4276AE41" w14:textId="26BB9262" w:rsidR="00864022" w:rsidRPr="000E32F8" w:rsidRDefault="00864022"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Szczegółowy zakres poszczególnych szkoleń będzie podlegał uzgodnieniu pomiędzy Wykonawcą a Zamawiający w ramach akceptacji harmonogramu i materiałów szkoleniowych</w:t>
            </w:r>
            <w:r w:rsidR="00FA1B04" w:rsidRPr="000E32F8">
              <w:rPr>
                <w:rFonts w:cs="Segoe UI Light"/>
              </w:rPr>
              <w:t xml:space="preserve"> w zależności od dostarczanego systemu</w:t>
            </w:r>
            <w:r w:rsidRPr="000E32F8">
              <w:rPr>
                <w:rFonts w:cs="Segoe UI Light"/>
              </w:rPr>
              <w:t>.</w:t>
            </w:r>
          </w:p>
        </w:tc>
      </w:tr>
      <w:tr w:rsidR="00864022" w:rsidRPr="000E32F8" w14:paraId="51F70D6D" w14:textId="77777777" w:rsidTr="00725F3C">
        <w:tc>
          <w:tcPr>
            <w:cnfStyle w:val="001000000000" w:firstRow="0" w:lastRow="0" w:firstColumn="1" w:lastColumn="0" w:oddVBand="0" w:evenVBand="0" w:oddHBand="0" w:evenHBand="0" w:firstRowFirstColumn="0" w:firstRowLastColumn="0" w:lastRowFirstColumn="0" w:lastRowLastColumn="0"/>
            <w:tcW w:w="945" w:type="dxa"/>
          </w:tcPr>
          <w:p w14:paraId="6186230B"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71FB54F4" w14:textId="532B63A9" w:rsidR="00864022" w:rsidRPr="000E32F8" w:rsidRDefault="00864022"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Schematy szkoleń (w tym, m.in.: terminy, ilości godzin, wymagany zakres, ilość osób) z innych systemów (</w:t>
            </w:r>
            <w:r w:rsidR="00EB541A" w:rsidRPr="000E32F8">
              <w:rPr>
                <w:rFonts w:cs="Segoe UI Light"/>
              </w:rPr>
              <w:t xml:space="preserve">EOD, </w:t>
            </w:r>
            <w:r w:rsidRPr="000E32F8">
              <w:rPr>
                <w:rFonts w:cs="Segoe UI Light"/>
              </w:rPr>
              <w:t>portalu e</w:t>
            </w:r>
            <w:r w:rsidR="00EB541A" w:rsidRPr="000E32F8">
              <w:rPr>
                <w:rFonts w:cs="Segoe UI Light"/>
              </w:rPr>
              <w:t>-Usług, systemu integrującego</w:t>
            </w:r>
            <w:r w:rsidRPr="000E32F8">
              <w:rPr>
                <w:rFonts w:cs="Segoe UI Light"/>
              </w:rPr>
              <w:t>, itp.) zostaną ustalone z Wykonawcą indywidualnie po podpisaniu umowy i zapoznaniu się przez Zamawiającego z warunkami minimalnymi w zakresie szkoleń dla każdego z dostarczanych systemów.</w:t>
            </w:r>
          </w:p>
        </w:tc>
      </w:tr>
      <w:tr w:rsidR="00864022" w:rsidRPr="000E32F8" w14:paraId="7FCE5FBE" w14:textId="77777777" w:rsidTr="00725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0DCAE0F2"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3B246F4B" w14:textId="77777777" w:rsidR="00864022" w:rsidRPr="000E32F8" w:rsidRDefault="00864022"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Do każdego modułu wspomagającego obsługę obszarów działalności urzędu, Zamawiający wskaże osoby, które Wykonawca przeszkoli.</w:t>
            </w:r>
          </w:p>
        </w:tc>
      </w:tr>
      <w:tr w:rsidR="00864022" w:rsidRPr="000E32F8" w14:paraId="4F93ABBD" w14:textId="77777777" w:rsidTr="00725F3C">
        <w:tc>
          <w:tcPr>
            <w:cnfStyle w:val="001000000000" w:firstRow="0" w:lastRow="0" w:firstColumn="1" w:lastColumn="0" w:oddVBand="0" w:evenVBand="0" w:oddHBand="0" w:evenHBand="0" w:firstRowFirstColumn="0" w:firstRowLastColumn="0" w:lastRowFirstColumn="0" w:lastRowLastColumn="0"/>
            <w:tcW w:w="945" w:type="dxa"/>
          </w:tcPr>
          <w:p w14:paraId="2B3BF183"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35AD013D" w14:textId="55FE7CC7" w:rsidR="00864022" w:rsidRPr="000E32F8" w:rsidRDefault="00864022" w:rsidP="00AB3F46">
            <w:p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Szkolenia zostaną przeprowadzone w sposób możliwie jak najbardziej praktyczny przy wykorzystaniu testowej instancji dostarczanego systemu na sprzęcie zapewnionym przez Wykonawcę lub na komputerach wskazanych przez Zamawiającego</w:t>
            </w:r>
            <w:r w:rsidRPr="000E32F8">
              <w:rPr>
                <w:rFonts w:cs="Segoe UI Light"/>
              </w:rPr>
              <w:t xml:space="preserve">. </w:t>
            </w:r>
            <w:r w:rsidRPr="000E32F8">
              <w:rPr>
                <w:rFonts w:cs="Segoe UI Light"/>
                <w:iCs/>
              </w:rPr>
              <w:t xml:space="preserve">Poszczególne zagadnienia zostaną omówione przez Wykonawcę </w:t>
            </w:r>
            <w:r w:rsidRPr="000E32F8">
              <w:rPr>
                <w:rFonts w:cs="Segoe UI Light"/>
                <w:iCs/>
              </w:rPr>
              <w:lastRenderedPageBreak/>
              <w:t xml:space="preserve">w zakresie teorii i specyfiki a następnie zaprezentowane w sposób praktyczny. </w:t>
            </w:r>
          </w:p>
          <w:p w14:paraId="4915420C" w14:textId="77777777" w:rsidR="00864022" w:rsidRPr="000E32F8" w:rsidRDefault="00864022"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iCs/>
              </w:rPr>
              <w:t>Każde zagadnienie zostanie podsumowane możliwością zadawania dodatkowych pytań uzupełniających przez uczestników szkolenia i stosowanymi wyjaśnieniami Wykonawcy, wyczerpującymi dane zagadnienie.</w:t>
            </w:r>
          </w:p>
        </w:tc>
      </w:tr>
      <w:tr w:rsidR="00864022" w:rsidRPr="000E32F8" w14:paraId="232873E6" w14:textId="77777777" w:rsidTr="00725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6F304248"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296BAF15" w14:textId="77777777" w:rsidR="00864022" w:rsidRPr="000E32F8" w:rsidRDefault="00864022"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Zamawiający nie dopuszcza przeprowadzania szkoleń typu e-learning w zastępstwie szkoleń tradycyjnych.</w:t>
            </w:r>
          </w:p>
        </w:tc>
      </w:tr>
      <w:tr w:rsidR="00864022" w:rsidRPr="000E32F8" w14:paraId="4FAE0537" w14:textId="77777777" w:rsidTr="00725F3C">
        <w:tc>
          <w:tcPr>
            <w:cnfStyle w:val="001000000000" w:firstRow="0" w:lastRow="0" w:firstColumn="1" w:lastColumn="0" w:oddVBand="0" w:evenVBand="0" w:oddHBand="0" w:evenHBand="0" w:firstRowFirstColumn="0" w:firstRowLastColumn="0" w:lastRowFirstColumn="0" w:lastRowLastColumn="0"/>
            <w:tcW w:w="945" w:type="dxa"/>
          </w:tcPr>
          <w:p w14:paraId="61F30C07"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442161B4" w14:textId="057F94C3" w:rsidR="00864022" w:rsidRPr="000E32F8" w:rsidRDefault="00864022"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 xml:space="preserve">Zamawiający dopuszcza przeprowadzanie szkoleń </w:t>
            </w:r>
            <w:r w:rsidR="00EB541A" w:rsidRPr="000E32F8">
              <w:rPr>
                <w:rFonts w:cs="Segoe UI Light"/>
              </w:rPr>
              <w:t>„</w:t>
            </w:r>
            <w:r w:rsidRPr="000E32F8">
              <w:rPr>
                <w:rFonts w:cs="Segoe UI Light"/>
              </w:rPr>
              <w:t>indywidualnych</w:t>
            </w:r>
            <w:r w:rsidR="00EB541A" w:rsidRPr="000E32F8">
              <w:rPr>
                <w:rFonts w:cs="Segoe UI Light"/>
              </w:rPr>
              <w:t>”</w:t>
            </w:r>
            <w:r w:rsidRPr="000E32F8">
              <w:rPr>
                <w:rFonts w:cs="Segoe UI Light"/>
              </w:rPr>
              <w:t xml:space="preserve"> przy stanowiskowych dla grup </w:t>
            </w:r>
            <w:r w:rsidR="00EB541A" w:rsidRPr="000E32F8">
              <w:rPr>
                <w:rFonts w:cs="Segoe UI Light"/>
              </w:rPr>
              <w:t xml:space="preserve">max. </w:t>
            </w:r>
            <w:r w:rsidRPr="000E32F8">
              <w:rPr>
                <w:rFonts w:cs="Segoe UI Light"/>
              </w:rPr>
              <w:t xml:space="preserve">trzyosobowych </w:t>
            </w:r>
          </w:p>
        </w:tc>
      </w:tr>
      <w:tr w:rsidR="00864022" w:rsidRPr="000E32F8" w14:paraId="211096F3" w14:textId="77777777" w:rsidTr="00725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620AEC1D"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58110C45" w14:textId="77777777" w:rsidR="00864022" w:rsidRPr="000E32F8" w:rsidRDefault="00864022"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Wykonawca przeszkoli osoby pełniące obowiązki administratorów wskazanych przez Zamawiający w zakresie zarządzania użytkownikami i uprawnieniami, zabezpieczania i odtwarzania danych.</w:t>
            </w:r>
          </w:p>
        </w:tc>
      </w:tr>
      <w:tr w:rsidR="00864022" w:rsidRPr="000E32F8" w14:paraId="26BF374E" w14:textId="77777777" w:rsidTr="00725F3C">
        <w:tc>
          <w:tcPr>
            <w:cnfStyle w:val="001000000000" w:firstRow="0" w:lastRow="0" w:firstColumn="1" w:lastColumn="0" w:oddVBand="0" w:evenVBand="0" w:oddHBand="0" w:evenHBand="0" w:firstRowFirstColumn="0" w:firstRowLastColumn="0" w:lastRowFirstColumn="0" w:lastRowLastColumn="0"/>
            <w:tcW w:w="945" w:type="dxa"/>
          </w:tcPr>
          <w:p w14:paraId="147BA0A0"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65CDE461" w14:textId="77777777" w:rsidR="00864022" w:rsidRPr="000E32F8" w:rsidRDefault="00864022" w:rsidP="00AB3F4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Wykonawca zapewni przeszkolenie administratorów wskazanych przez Zamawiającego w zakresie administracji i konfiguracji zaoferowanego systemu bazodanowego. Szkolenie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864022" w:rsidRPr="000E32F8" w14:paraId="5A51DF99" w14:textId="77777777" w:rsidTr="00725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10B96B8D"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345FCD40" w14:textId="53B237E8" w:rsidR="00864022" w:rsidRPr="000E32F8" w:rsidRDefault="00864022" w:rsidP="00AB3F4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Zamawiający oczekuje, że ilość oraz program szkoleń powinny gwarantować użytkownikom systemu zapoznanie się z wszystkimi funkcjonalnościami jakie dostarczane systemy oferują i pozwalać pracownikom na rozpoczęcie prac</w:t>
            </w:r>
            <w:r w:rsidR="00EB541A" w:rsidRPr="000E32F8">
              <w:rPr>
                <w:rFonts w:cs="Segoe UI Light"/>
              </w:rPr>
              <w:t>y w systemach</w:t>
            </w:r>
            <w:r w:rsidRPr="000E32F8">
              <w:rPr>
                <w:rFonts w:cs="Segoe UI Light"/>
              </w:rPr>
              <w:t>.</w:t>
            </w:r>
          </w:p>
        </w:tc>
      </w:tr>
      <w:tr w:rsidR="00864022" w:rsidRPr="000E32F8" w14:paraId="428978DC" w14:textId="77777777" w:rsidTr="00725F3C">
        <w:tc>
          <w:tcPr>
            <w:cnfStyle w:val="001000000000" w:firstRow="0" w:lastRow="0" w:firstColumn="1" w:lastColumn="0" w:oddVBand="0" w:evenVBand="0" w:oddHBand="0" w:evenHBand="0" w:firstRowFirstColumn="0" w:firstRowLastColumn="0" w:lastRowFirstColumn="0" w:lastRowLastColumn="0"/>
            <w:tcW w:w="945" w:type="dxa"/>
          </w:tcPr>
          <w:p w14:paraId="11FBD823"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059F6B3E" w14:textId="77777777" w:rsidR="00864022" w:rsidRPr="000E32F8" w:rsidRDefault="00864022" w:rsidP="00753EDC">
            <w:pPr>
              <w:numPr>
                <w:ilvl w:val="0"/>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Wykonawca zapewni:</w:t>
            </w:r>
          </w:p>
          <w:p w14:paraId="28CDE4D1" w14:textId="77777777" w:rsidR="00864022" w:rsidRPr="000E32F8" w:rsidRDefault="00864022" w:rsidP="00753EDC">
            <w:pPr>
              <w:numPr>
                <w:ilvl w:val="1"/>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zorganizowanie zajęć dostosowanych do poziomu wiedzy uczestników, tak aby każda z grup szkoleniowych wypracowała czas zajęć szkoleniowych.</w:t>
            </w:r>
          </w:p>
          <w:p w14:paraId="2E9F7EDE" w14:textId="77777777" w:rsidR="00864022" w:rsidRPr="000E32F8" w:rsidRDefault="00864022" w:rsidP="00753EDC">
            <w:pPr>
              <w:numPr>
                <w:ilvl w:val="1"/>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 xml:space="preserve">materiały szkoleniowe niezbędne do nauki teoretycznej i praktycznej treści szkolenia, </w:t>
            </w:r>
          </w:p>
          <w:p w14:paraId="37D2E922" w14:textId="77777777" w:rsidR="00864022" w:rsidRPr="000E32F8" w:rsidRDefault="00864022" w:rsidP="00753EDC">
            <w:pPr>
              <w:numPr>
                <w:ilvl w:val="1"/>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zapoznanie uczestników przed rozpoczęciem szkolenia z programem szkolenia oraz przekazania im harmonogramu realizowanych zajęć,</w:t>
            </w:r>
          </w:p>
          <w:p w14:paraId="31469911" w14:textId="5F2501FF" w:rsidR="00864022" w:rsidRPr="000E32F8" w:rsidRDefault="00864022" w:rsidP="00753EDC">
            <w:pPr>
              <w:numPr>
                <w:ilvl w:val="1"/>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organizację szkoleń grup pracowniczych w dni robocze w godzinach pracy,</w:t>
            </w:r>
          </w:p>
          <w:p w14:paraId="7C6AE13C" w14:textId="77777777" w:rsidR="00864022" w:rsidRPr="000E32F8" w:rsidRDefault="00864022" w:rsidP="00753EDC">
            <w:pPr>
              <w:numPr>
                <w:ilvl w:val="1"/>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przygotowanie i prowadzenie odpowiedniej dokumentacji, w tym:</w:t>
            </w:r>
          </w:p>
          <w:p w14:paraId="2B4FC69D" w14:textId="77777777" w:rsidR="00864022" w:rsidRPr="000E32F8" w:rsidRDefault="00864022" w:rsidP="00753EDC">
            <w:pPr>
              <w:numPr>
                <w:ilvl w:val="2"/>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list obecności z podpisami uczestników szkolenia,</w:t>
            </w:r>
          </w:p>
          <w:p w14:paraId="2E834CC7" w14:textId="77777777" w:rsidR="00864022" w:rsidRPr="000E32F8" w:rsidRDefault="00864022" w:rsidP="00753EDC">
            <w:pPr>
              <w:numPr>
                <w:ilvl w:val="2"/>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wystawienie uczestnikom szkolenia dyplomów / zaświadczeń ukończenia szkolenia oraz zebranie pisemnych oświadczeń uczestników potwierdzających ich odbiór,</w:t>
            </w:r>
          </w:p>
          <w:p w14:paraId="7E253CAA" w14:textId="5A0AC0BB" w:rsidR="00864022" w:rsidRPr="000E32F8" w:rsidRDefault="00864022" w:rsidP="00753EDC">
            <w:pPr>
              <w:numPr>
                <w:ilvl w:val="2"/>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stosowanie na wszystkich dokumentach (materiałach szkoleniowych, programach i harmonogramach szkolenia, listach obecności, dziennikach zajęć, zaświadczeniach itp.) oznaczenia o współfinansowaniu szkolenia z Europejskiego Funduszu Rozwoju Regionalnego</w:t>
            </w:r>
            <w:r w:rsidR="00FF369F" w:rsidRPr="000E32F8">
              <w:rPr>
                <w:rFonts w:cs="Segoe UI Light"/>
                <w:iCs/>
              </w:rPr>
              <w:t xml:space="preserve"> </w:t>
            </w:r>
            <w:r w:rsidRPr="000E32F8">
              <w:rPr>
                <w:rFonts w:cs="Segoe UI Light"/>
                <w:iCs/>
              </w:rPr>
              <w:t xml:space="preserve">- wg obowiązującego wzoru, </w:t>
            </w:r>
          </w:p>
          <w:p w14:paraId="759545CF" w14:textId="77777777" w:rsidR="00864022" w:rsidRPr="000E32F8" w:rsidRDefault="00864022" w:rsidP="00753EDC">
            <w:pPr>
              <w:numPr>
                <w:ilvl w:val="2"/>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 xml:space="preserve"> przekazanie Zamawiającemu w terminie 7 dni od dnia zakończenia szkoleń, następujących dokumentów:</w:t>
            </w:r>
          </w:p>
          <w:p w14:paraId="7AA4005F" w14:textId="77777777" w:rsidR="00864022" w:rsidRPr="000E32F8" w:rsidRDefault="00864022" w:rsidP="00753EDC">
            <w:pPr>
              <w:numPr>
                <w:ilvl w:val="3"/>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t xml:space="preserve"> oryginałów list obecności,</w:t>
            </w:r>
          </w:p>
          <w:p w14:paraId="00AF2531" w14:textId="73D55358" w:rsidR="00864022" w:rsidRPr="000E32F8" w:rsidRDefault="00864022" w:rsidP="00753EDC">
            <w:pPr>
              <w:numPr>
                <w:ilvl w:val="3"/>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iCs/>
              </w:rPr>
            </w:pPr>
            <w:r w:rsidRPr="000E32F8">
              <w:rPr>
                <w:rFonts w:cs="Segoe UI Light"/>
                <w:iCs/>
              </w:rPr>
              <w:lastRenderedPageBreak/>
              <w:t>oryginału oświadczenia uczestników potwierdzających odbiór dyplomów</w:t>
            </w:r>
            <w:r w:rsidR="00FA1B04" w:rsidRPr="000E32F8">
              <w:rPr>
                <w:rFonts w:cs="Segoe UI Light"/>
                <w:iCs/>
              </w:rPr>
              <w:t>/</w:t>
            </w:r>
            <w:r w:rsidRPr="000E32F8">
              <w:rPr>
                <w:rFonts w:cs="Segoe UI Light"/>
                <w:iCs/>
              </w:rPr>
              <w:t>zaświadczeń ukończenia szkolenia</w:t>
            </w:r>
          </w:p>
          <w:p w14:paraId="5A3272D6" w14:textId="65D7AF16" w:rsidR="00864022" w:rsidRPr="000E32F8" w:rsidRDefault="00864022" w:rsidP="00753EDC">
            <w:pPr>
              <w:numPr>
                <w:ilvl w:val="3"/>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iCs/>
              </w:rPr>
              <w:t xml:space="preserve"> kserokopii </w:t>
            </w:r>
            <w:r w:rsidR="004E1E54" w:rsidRPr="000E32F8">
              <w:rPr>
                <w:rFonts w:cs="Segoe UI Light"/>
                <w:iCs/>
              </w:rPr>
              <w:t xml:space="preserve">lub skanu </w:t>
            </w:r>
            <w:r w:rsidRPr="000E32F8">
              <w:rPr>
                <w:rFonts w:cs="Segoe UI Light"/>
                <w:iCs/>
              </w:rPr>
              <w:t>dyplomów (zaświadczeń) o ukończeniu szkolenia,</w:t>
            </w:r>
          </w:p>
          <w:p w14:paraId="5C6C51C2" w14:textId="77777777" w:rsidR="00864022" w:rsidRPr="000E32F8" w:rsidRDefault="00864022" w:rsidP="00753EDC">
            <w:pPr>
              <w:numPr>
                <w:ilvl w:val="3"/>
                <w:numId w:val="24"/>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iCs/>
              </w:rPr>
              <w:t xml:space="preserve"> oryginału sprawozdania ze zrealizowanych szkoleń.</w:t>
            </w:r>
          </w:p>
        </w:tc>
      </w:tr>
      <w:tr w:rsidR="00864022" w:rsidRPr="000E32F8" w14:paraId="42A9D7A4" w14:textId="77777777" w:rsidTr="00725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2EEE73A7" w14:textId="77777777" w:rsidR="00864022" w:rsidRPr="000E32F8" w:rsidRDefault="00864022" w:rsidP="00753EDC">
            <w:pPr>
              <w:pStyle w:val="Akapitzlist"/>
              <w:numPr>
                <w:ilvl w:val="0"/>
                <w:numId w:val="37"/>
              </w:numPr>
              <w:spacing w:line="276" w:lineRule="auto"/>
              <w:ind w:hanging="545"/>
              <w:rPr>
                <w:rFonts w:cs="Segoe UI Light"/>
                <w:b w:val="0"/>
              </w:rPr>
            </w:pPr>
          </w:p>
        </w:tc>
        <w:tc>
          <w:tcPr>
            <w:tcW w:w="8117" w:type="dxa"/>
          </w:tcPr>
          <w:p w14:paraId="0CD79E72" w14:textId="332D2C43" w:rsidR="00864022" w:rsidRPr="000E32F8" w:rsidRDefault="00864022" w:rsidP="00AB3F46">
            <w:pPr>
              <w:suppressAutoHyphens/>
              <w:spacing w:line="276" w:lineRule="auto"/>
              <w:cnfStyle w:val="000000100000" w:firstRow="0" w:lastRow="0" w:firstColumn="0" w:lastColumn="0" w:oddVBand="0" w:evenVBand="0" w:oddHBand="1" w:evenHBand="0" w:firstRowFirstColumn="0" w:firstRowLastColumn="0" w:lastRowFirstColumn="0" w:lastRowLastColumn="0"/>
              <w:rPr>
                <w:rFonts w:cs="Segoe UI Light"/>
                <w:iCs/>
              </w:rPr>
            </w:pPr>
            <w:r w:rsidRPr="000E32F8">
              <w:rPr>
                <w:rFonts w:cs="Segoe UI Light"/>
                <w:iCs/>
              </w:rPr>
              <w:t>Zakres tematyczny szkoleń</w:t>
            </w:r>
            <w:r w:rsidR="004E1E54" w:rsidRPr="000E32F8">
              <w:rPr>
                <w:rFonts w:cs="Segoe UI Light"/>
                <w:iCs/>
              </w:rPr>
              <w:t xml:space="preserve"> z EOD</w:t>
            </w:r>
            <w:r w:rsidRPr="000E32F8">
              <w:rPr>
                <w:rFonts w:cs="Segoe UI Light"/>
                <w:iCs/>
              </w:rPr>
              <w:t xml:space="preserve"> musi obejmować:</w:t>
            </w:r>
          </w:p>
          <w:p w14:paraId="440BE0AD" w14:textId="47975E4F" w:rsidR="00864022" w:rsidRPr="000E32F8" w:rsidRDefault="00864022" w:rsidP="00753EDC">
            <w:pPr>
              <w:pStyle w:val="Default"/>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Rodzaje współczesnej dokumentacji </w:t>
            </w:r>
            <w:r w:rsidR="00E8369F" w:rsidRPr="000E32F8">
              <w:rPr>
                <w:rFonts w:ascii="Segoe UI Light" w:hAnsi="Segoe UI Light" w:cs="Segoe UI Light"/>
                <w:i/>
                <w:color w:val="auto"/>
                <w:sz w:val="22"/>
                <w:szCs w:val="22"/>
              </w:rPr>
              <w:t>– krótkie omówienie:</w:t>
            </w:r>
          </w:p>
          <w:p w14:paraId="16B73141" w14:textId="31EE1DCA" w:rsidR="00864022" w:rsidRPr="000E32F8" w:rsidRDefault="008F41D0"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d</w:t>
            </w:r>
            <w:r w:rsidR="00864022" w:rsidRPr="000E32F8">
              <w:rPr>
                <w:rFonts w:ascii="Segoe UI Light" w:hAnsi="Segoe UI Light" w:cs="Segoe UI Light"/>
                <w:i/>
                <w:color w:val="auto"/>
                <w:sz w:val="22"/>
                <w:szCs w:val="22"/>
              </w:rPr>
              <w:t xml:space="preserve">okument elektroniczny </w:t>
            </w:r>
          </w:p>
          <w:p w14:paraId="0CE94D61" w14:textId="072D6964" w:rsidR="00864022" w:rsidRPr="000E32F8" w:rsidRDefault="008F41D0"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k</w:t>
            </w:r>
            <w:r w:rsidR="00864022" w:rsidRPr="000E32F8">
              <w:rPr>
                <w:rFonts w:ascii="Segoe UI Light" w:hAnsi="Segoe UI Light" w:cs="Segoe UI Light"/>
                <w:i/>
                <w:color w:val="auto"/>
                <w:sz w:val="22"/>
                <w:szCs w:val="22"/>
              </w:rPr>
              <w:t xml:space="preserve">ategoryzacja dokumentacji tworzonej, napływającej i składanej w podmiocie </w:t>
            </w:r>
          </w:p>
          <w:p w14:paraId="6D4A2FA4" w14:textId="378DAB00" w:rsidR="00864022" w:rsidRPr="000E32F8" w:rsidRDefault="008F41D0"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d</w:t>
            </w:r>
            <w:r w:rsidR="00864022" w:rsidRPr="000E32F8">
              <w:rPr>
                <w:rFonts w:ascii="Segoe UI Light" w:hAnsi="Segoe UI Light" w:cs="Segoe UI Light"/>
                <w:i/>
                <w:color w:val="auto"/>
                <w:sz w:val="22"/>
                <w:szCs w:val="22"/>
              </w:rPr>
              <w:t xml:space="preserve">okumentacja tworząca akta spraw i nie tworząca akta spraw </w:t>
            </w:r>
          </w:p>
          <w:p w14:paraId="5212A9A0" w14:textId="67201150" w:rsidR="00864022" w:rsidRPr="000E32F8" w:rsidRDefault="008F41D0"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r</w:t>
            </w:r>
            <w:r w:rsidR="00864022" w:rsidRPr="000E32F8">
              <w:rPr>
                <w:rFonts w:ascii="Segoe UI Light" w:hAnsi="Segoe UI Light" w:cs="Segoe UI Light"/>
                <w:i/>
                <w:color w:val="auto"/>
                <w:sz w:val="22"/>
                <w:szCs w:val="22"/>
              </w:rPr>
              <w:t xml:space="preserve">odzaje przesyłek wpływających do podmiotu </w:t>
            </w:r>
          </w:p>
          <w:p w14:paraId="3102537D" w14:textId="77777777" w:rsidR="00864022" w:rsidRPr="000E32F8" w:rsidRDefault="00864022"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przesyłki przekazane pocztą elektroniczną </w:t>
            </w:r>
          </w:p>
          <w:p w14:paraId="4149BF9F" w14:textId="77777777" w:rsidR="00864022" w:rsidRPr="000E32F8" w:rsidRDefault="00864022"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przesyłki na nośniku papierowym </w:t>
            </w:r>
          </w:p>
          <w:p w14:paraId="45490F1A" w14:textId="77777777" w:rsidR="00864022" w:rsidRPr="000E32F8" w:rsidRDefault="00864022"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przesyłki przekazane na informatycznym nośniku danych </w:t>
            </w:r>
          </w:p>
          <w:p w14:paraId="1ED53835" w14:textId="77777777" w:rsidR="00864022" w:rsidRPr="000E32F8" w:rsidRDefault="00864022" w:rsidP="00753EDC">
            <w:pPr>
              <w:pStyle w:val="Default"/>
              <w:numPr>
                <w:ilvl w:val="3"/>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przesyłki przekazane na elektroniczną skrzynkę podawczą ePUAP</w:t>
            </w:r>
          </w:p>
          <w:p w14:paraId="74DA01F9" w14:textId="77777777" w:rsidR="00864022" w:rsidRPr="000E32F8" w:rsidRDefault="00864022" w:rsidP="00753EDC">
            <w:pPr>
              <w:pStyle w:val="Default"/>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Podstawowy system dokumentowania przebiegu, załatwiania i rozstrzygania - System Elektronicznego Zarządzania Dokumentacją (EOD) </w:t>
            </w:r>
          </w:p>
          <w:p w14:paraId="6A8A9A8D" w14:textId="77777777" w:rsidR="00864022" w:rsidRPr="000E32F8" w:rsidRDefault="00864022" w:rsidP="00753EDC">
            <w:pPr>
              <w:pStyle w:val="Default"/>
              <w:numPr>
                <w:ilvl w:val="3"/>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Pojęcia i ważne terminy </w:t>
            </w:r>
          </w:p>
          <w:p w14:paraId="6257FF0B" w14:textId="77777777" w:rsidR="00864022" w:rsidRPr="000E32F8" w:rsidRDefault="00864022" w:rsidP="00753EDC">
            <w:pPr>
              <w:pStyle w:val="Default"/>
              <w:numPr>
                <w:ilvl w:val="3"/>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Akty wewnętrzne dotyczące sposobu dokumentowania przebiegu załatwiania i rozstrzygania spraw </w:t>
            </w:r>
          </w:p>
          <w:p w14:paraId="64E03172" w14:textId="77777777" w:rsidR="00864022" w:rsidRPr="000E32F8" w:rsidRDefault="00864022" w:rsidP="00753EDC">
            <w:pPr>
              <w:pStyle w:val="Default"/>
              <w:numPr>
                <w:ilvl w:val="3"/>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Koordynator czynności kancelaryjnych - zadania w EOD </w:t>
            </w:r>
          </w:p>
          <w:p w14:paraId="07D5C433" w14:textId="77777777" w:rsidR="00864022" w:rsidRPr="000E32F8" w:rsidRDefault="00864022" w:rsidP="00753EDC">
            <w:pPr>
              <w:pStyle w:val="Default"/>
              <w:numPr>
                <w:ilvl w:val="3"/>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Interoperacyjność znaku sprawy </w:t>
            </w:r>
          </w:p>
          <w:p w14:paraId="2ED48D94" w14:textId="77777777" w:rsidR="00864022" w:rsidRPr="000E32F8" w:rsidRDefault="00864022" w:rsidP="00753EDC">
            <w:pPr>
              <w:pStyle w:val="Default"/>
              <w:numPr>
                <w:ilvl w:val="3"/>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Akta sprawy w EOD </w:t>
            </w:r>
          </w:p>
          <w:p w14:paraId="2B483152" w14:textId="77777777" w:rsidR="00864022" w:rsidRPr="000E32F8" w:rsidRDefault="00864022" w:rsidP="00753EDC">
            <w:pPr>
              <w:pStyle w:val="Default"/>
              <w:numPr>
                <w:ilvl w:val="3"/>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Metryka sprawy w EOD </w:t>
            </w:r>
          </w:p>
          <w:p w14:paraId="0B98E65E" w14:textId="77777777" w:rsidR="00864022" w:rsidRPr="000E32F8" w:rsidRDefault="00864022" w:rsidP="00753EDC">
            <w:pPr>
              <w:pStyle w:val="Default"/>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Czynności kancelaryjne w systemie EOD </w:t>
            </w:r>
          </w:p>
          <w:p w14:paraId="03CA53E2" w14:textId="77777777" w:rsidR="00864022" w:rsidRPr="000E32F8" w:rsidRDefault="00864022" w:rsidP="00753EDC">
            <w:pPr>
              <w:pStyle w:val="Default"/>
              <w:numPr>
                <w:ilvl w:val="3"/>
                <w:numId w:val="29"/>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Zadania punktów kancelaryjnych </w:t>
            </w:r>
          </w:p>
          <w:p w14:paraId="0400AD44"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otwieranie przesyłek wpływających - wyjątki </w:t>
            </w:r>
          </w:p>
          <w:p w14:paraId="2903CAF8"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rejestracja wpływów (naklejanie identyfikatora) - wyjątki </w:t>
            </w:r>
          </w:p>
          <w:p w14:paraId="118E4797"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Odwzorowanie cyfrowe (skanowanie) - wyjątki </w:t>
            </w:r>
          </w:p>
          <w:p w14:paraId="1A5D27E0"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wprowadzanie metadanych </w:t>
            </w:r>
          </w:p>
          <w:p w14:paraId="02CF82D0"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tworzenie i prowadzenie składu chronologicznego w podziale na pełne odwzorowanie i niepełne odwzorowanie </w:t>
            </w:r>
          </w:p>
          <w:p w14:paraId="6DDA0F25"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prowadzenie składu informatycznych nośników danych </w:t>
            </w:r>
          </w:p>
          <w:p w14:paraId="6183F760"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wypożyczanie i wycofywanie dokumentacji ze składu chronologicznego i składu informatycznych nośników danych </w:t>
            </w:r>
          </w:p>
          <w:p w14:paraId="1EB6153D"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przekazywanie do archiwum zakładowego dokumentacji ze składu chronologicznego i składu informatycznych nośników danych </w:t>
            </w:r>
          </w:p>
          <w:p w14:paraId="4A598633" w14:textId="77777777" w:rsidR="00864022" w:rsidRPr="000E32F8" w:rsidRDefault="00864022" w:rsidP="00753EDC">
            <w:pPr>
              <w:pStyle w:val="Default"/>
              <w:numPr>
                <w:ilvl w:val="2"/>
                <w:numId w:val="25"/>
              </w:numPr>
              <w:spacing w:line="276" w:lineRule="auto"/>
              <w:ind w:left="1701"/>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wysyłka pisma papierowego i elektronicznego </w:t>
            </w:r>
          </w:p>
          <w:p w14:paraId="677E1F7A" w14:textId="77777777" w:rsidR="00864022" w:rsidRPr="000E32F8" w:rsidRDefault="00864022" w:rsidP="00753EDC">
            <w:pPr>
              <w:pStyle w:val="Default"/>
              <w:numPr>
                <w:ilvl w:val="3"/>
                <w:numId w:val="29"/>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Zadania kierowników komórek organizacyjnych </w:t>
            </w:r>
          </w:p>
          <w:p w14:paraId="6C8A7A10" w14:textId="77777777" w:rsidR="00864022" w:rsidRPr="000E32F8" w:rsidRDefault="00864022" w:rsidP="00753EDC">
            <w:pPr>
              <w:pStyle w:val="Default"/>
              <w:numPr>
                <w:ilvl w:val="2"/>
                <w:numId w:val="30"/>
              </w:numPr>
              <w:spacing w:line="276" w:lineRule="auto"/>
              <w:ind w:left="1843" w:hanging="425"/>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dekretacja pisma - wyjątki </w:t>
            </w:r>
          </w:p>
          <w:p w14:paraId="1779A37D" w14:textId="77777777" w:rsidR="00864022" w:rsidRPr="000E32F8" w:rsidRDefault="00864022" w:rsidP="00753EDC">
            <w:pPr>
              <w:pStyle w:val="Default"/>
              <w:numPr>
                <w:ilvl w:val="2"/>
                <w:numId w:val="30"/>
              </w:numPr>
              <w:spacing w:line="276" w:lineRule="auto"/>
              <w:ind w:left="1843" w:hanging="425"/>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dekretacja zastępcza </w:t>
            </w:r>
          </w:p>
          <w:p w14:paraId="3081A6A3" w14:textId="77777777" w:rsidR="00864022" w:rsidRPr="000E32F8" w:rsidRDefault="00864022" w:rsidP="00753EDC">
            <w:pPr>
              <w:pStyle w:val="Default"/>
              <w:numPr>
                <w:ilvl w:val="2"/>
                <w:numId w:val="30"/>
              </w:numPr>
              <w:spacing w:line="276" w:lineRule="auto"/>
              <w:ind w:left="1843" w:hanging="425"/>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lastRenderedPageBreak/>
              <w:t xml:space="preserve">akceptacja projektów pism (jedno lub wielostopniowa) </w:t>
            </w:r>
          </w:p>
          <w:p w14:paraId="25358603" w14:textId="1D0BB6AF" w:rsidR="00864022" w:rsidRPr="000E32F8" w:rsidRDefault="00864022" w:rsidP="00753EDC">
            <w:pPr>
              <w:pStyle w:val="Default"/>
              <w:numPr>
                <w:ilvl w:val="2"/>
                <w:numId w:val="30"/>
              </w:numPr>
              <w:spacing w:line="276" w:lineRule="auto"/>
              <w:ind w:left="1843" w:hanging="425"/>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podpisanie pisma </w:t>
            </w:r>
          </w:p>
          <w:p w14:paraId="1162F324" w14:textId="77777777" w:rsidR="00864022" w:rsidRPr="000E32F8" w:rsidRDefault="00864022" w:rsidP="00753EDC">
            <w:pPr>
              <w:pStyle w:val="Default"/>
              <w:numPr>
                <w:ilvl w:val="3"/>
                <w:numId w:val="29"/>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Zadania prowadzących sprawy </w:t>
            </w:r>
          </w:p>
          <w:p w14:paraId="1C165B96" w14:textId="77777777" w:rsidR="00864022" w:rsidRPr="000E32F8" w:rsidRDefault="00864022" w:rsidP="00753EDC">
            <w:pPr>
              <w:pStyle w:val="Default"/>
              <w:numPr>
                <w:ilvl w:val="2"/>
                <w:numId w:val="31"/>
              </w:numPr>
              <w:spacing w:line="276" w:lineRule="auto"/>
              <w:ind w:left="1843"/>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zakładanie spraw </w:t>
            </w:r>
          </w:p>
          <w:p w14:paraId="20C4431D" w14:textId="77777777" w:rsidR="00864022" w:rsidRPr="000E32F8" w:rsidRDefault="00864022" w:rsidP="00753EDC">
            <w:pPr>
              <w:pStyle w:val="Default"/>
              <w:numPr>
                <w:ilvl w:val="2"/>
                <w:numId w:val="31"/>
              </w:numPr>
              <w:spacing w:line="276" w:lineRule="auto"/>
              <w:ind w:left="1843"/>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uzupełnianie metadanych </w:t>
            </w:r>
          </w:p>
          <w:p w14:paraId="244F7D2A" w14:textId="77777777" w:rsidR="00864022" w:rsidRPr="000E32F8" w:rsidRDefault="00864022" w:rsidP="00753EDC">
            <w:pPr>
              <w:pStyle w:val="Default"/>
              <w:numPr>
                <w:ilvl w:val="2"/>
                <w:numId w:val="31"/>
              </w:numPr>
              <w:spacing w:line="276" w:lineRule="auto"/>
              <w:ind w:left="1843"/>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prowadzenie kompletnych akt sprawy </w:t>
            </w:r>
          </w:p>
          <w:p w14:paraId="18816EA1" w14:textId="77777777" w:rsidR="00864022" w:rsidRPr="000E32F8" w:rsidRDefault="00864022" w:rsidP="00753EDC">
            <w:pPr>
              <w:pStyle w:val="Default"/>
              <w:numPr>
                <w:ilvl w:val="2"/>
                <w:numId w:val="31"/>
              </w:numPr>
              <w:spacing w:line="276" w:lineRule="auto"/>
              <w:ind w:left="1843"/>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prowadzenie metryk spraw </w:t>
            </w:r>
          </w:p>
          <w:p w14:paraId="387DDD12" w14:textId="77777777" w:rsidR="00864022" w:rsidRPr="000E32F8" w:rsidRDefault="00864022" w:rsidP="00753EDC">
            <w:pPr>
              <w:pStyle w:val="Default"/>
              <w:numPr>
                <w:ilvl w:val="2"/>
                <w:numId w:val="31"/>
              </w:numPr>
              <w:spacing w:line="276" w:lineRule="auto"/>
              <w:ind w:left="1843"/>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sporządzanie projektów pism</w:t>
            </w:r>
          </w:p>
          <w:p w14:paraId="4F96D96C" w14:textId="77777777" w:rsidR="00864022" w:rsidRPr="000E32F8" w:rsidRDefault="00864022" w:rsidP="00753EDC">
            <w:pPr>
              <w:pStyle w:val="Default"/>
              <w:numPr>
                <w:ilvl w:val="2"/>
                <w:numId w:val="31"/>
              </w:numPr>
              <w:spacing w:line="276" w:lineRule="auto"/>
              <w:ind w:left="1843"/>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dokonywanie akceptacji, </w:t>
            </w:r>
          </w:p>
          <w:p w14:paraId="691FF4ED" w14:textId="77777777" w:rsidR="00864022" w:rsidRPr="000E32F8" w:rsidRDefault="00864022" w:rsidP="00753EDC">
            <w:pPr>
              <w:pStyle w:val="Default"/>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Korespondencja wewnętrzna w EOD </w:t>
            </w:r>
          </w:p>
          <w:p w14:paraId="0A040922" w14:textId="77777777" w:rsidR="00864022" w:rsidRPr="000E32F8" w:rsidRDefault="00864022" w:rsidP="00753EDC">
            <w:pPr>
              <w:pStyle w:val="Default"/>
              <w:numPr>
                <w:ilvl w:val="3"/>
                <w:numId w:val="33"/>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udostępnianie pism,</w:t>
            </w:r>
          </w:p>
          <w:p w14:paraId="57DF1971" w14:textId="77777777" w:rsidR="00864022" w:rsidRPr="000E32F8" w:rsidRDefault="00864022" w:rsidP="00753EDC">
            <w:pPr>
              <w:pStyle w:val="Default"/>
              <w:numPr>
                <w:ilvl w:val="3"/>
                <w:numId w:val="33"/>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przekazywanie pism, </w:t>
            </w:r>
          </w:p>
          <w:p w14:paraId="24DFF7D1" w14:textId="77777777" w:rsidR="00864022" w:rsidRPr="000E32F8" w:rsidRDefault="00864022" w:rsidP="00753EDC">
            <w:pPr>
              <w:pStyle w:val="Default"/>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Postępowanie z dokumentacją w przypadku reorganizacji komórek organizacyjnych w EOD </w:t>
            </w:r>
          </w:p>
          <w:p w14:paraId="3F32D8C1" w14:textId="77777777" w:rsidR="00864022" w:rsidRPr="000E32F8" w:rsidRDefault="00864022" w:rsidP="00753EDC">
            <w:pPr>
              <w:pStyle w:val="Default"/>
              <w:numPr>
                <w:ilvl w:val="0"/>
                <w:numId w:val="26"/>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Archiwizacja akt spraw zakończonych w EOD </w:t>
            </w:r>
          </w:p>
          <w:p w14:paraId="1CB23710"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Organizacja i zadania archiwum zakładowego (składnicy akt), </w:t>
            </w:r>
          </w:p>
          <w:p w14:paraId="7BF71735"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Lokal archiwum zakładowego (składnicy akt), </w:t>
            </w:r>
          </w:p>
          <w:p w14:paraId="51424783"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Przejmowanie dokumentacji do archiwum zakładowego (składnicy akt), </w:t>
            </w:r>
          </w:p>
          <w:p w14:paraId="76BE3EC8"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Przechowywanie i zabezpieczanie zgromadzonej dokumentacji oraz prowadzenie jej ewidencji, </w:t>
            </w:r>
          </w:p>
          <w:p w14:paraId="7B7B88D2"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Przeprowadzanie skontrum dokumentacji w archiwum zakładowym oraz porządkowanie dokumentacji w archiwum zakładowym,</w:t>
            </w:r>
          </w:p>
          <w:p w14:paraId="4D3CDE65"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Udostępnianie dokumentacji przechowywanej w archiwum zakładowym (składnicy akt), </w:t>
            </w:r>
          </w:p>
          <w:p w14:paraId="332C9724"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Wycofywanie dokumentacji ze stanu archiwum zakładowego (składnicy akt), </w:t>
            </w:r>
          </w:p>
          <w:p w14:paraId="50AF20BC"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 xml:space="preserve">Brakowanie dokumentacji niearchiwalnej, </w:t>
            </w:r>
          </w:p>
          <w:p w14:paraId="6987B246"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
                <w:color w:val="auto"/>
                <w:sz w:val="22"/>
                <w:szCs w:val="22"/>
              </w:rPr>
            </w:pPr>
            <w:r w:rsidRPr="000E32F8">
              <w:rPr>
                <w:rFonts w:ascii="Segoe UI Light" w:hAnsi="Segoe UI Light" w:cs="Segoe UI Light"/>
                <w:i/>
                <w:color w:val="auto"/>
                <w:sz w:val="22"/>
                <w:szCs w:val="22"/>
              </w:rPr>
              <w:t>Przekazywanie materiałów archiwalnych do archiwów państwowych,</w:t>
            </w:r>
          </w:p>
          <w:p w14:paraId="15CF0970" w14:textId="77777777" w:rsidR="00864022" w:rsidRPr="000E32F8" w:rsidRDefault="00864022" w:rsidP="00753EDC">
            <w:pPr>
              <w:pStyle w:val="Default"/>
              <w:numPr>
                <w:ilvl w:val="3"/>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iCs/>
              </w:rPr>
            </w:pPr>
            <w:r w:rsidRPr="000E32F8">
              <w:rPr>
                <w:rFonts w:ascii="Segoe UI Light" w:hAnsi="Segoe UI Light" w:cs="Segoe UI Light"/>
                <w:i/>
                <w:color w:val="auto"/>
                <w:sz w:val="22"/>
                <w:szCs w:val="22"/>
              </w:rPr>
              <w:t>Sprawozdawczość archiwum zakładowego.</w:t>
            </w:r>
          </w:p>
        </w:tc>
      </w:tr>
    </w:tbl>
    <w:p w14:paraId="4A4DB9FA" w14:textId="77777777" w:rsidR="00947B9D" w:rsidRPr="000E32F8" w:rsidRDefault="00947B9D" w:rsidP="00AB3F46">
      <w:pPr>
        <w:spacing w:line="276" w:lineRule="auto"/>
        <w:rPr>
          <w:rFonts w:cs="Segoe UI Light"/>
        </w:rPr>
      </w:pPr>
    </w:p>
    <w:p w14:paraId="786B315A" w14:textId="1A13BD83" w:rsidR="00116EA0" w:rsidRPr="000E32F8" w:rsidRDefault="00116EA0" w:rsidP="00AB3F46">
      <w:pPr>
        <w:spacing w:line="276" w:lineRule="auto"/>
        <w:rPr>
          <w:rFonts w:cs="Segoe UI Light"/>
        </w:rPr>
      </w:pPr>
      <w:r w:rsidRPr="000E32F8">
        <w:rPr>
          <w:rFonts w:cs="Segoe UI Light"/>
        </w:rPr>
        <w:br w:type="page"/>
      </w:r>
    </w:p>
    <w:p w14:paraId="43513C1C" w14:textId="6A4225DF" w:rsidR="00BD55CF" w:rsidRPr="000E32F8" w:rsidRDefault="00BD55CF" w:rsidP="00AB3F46">
      <w:pPr>
        <w:pStyle w:val="Nagwek1"/>
        <w:spacing w:line="276" w:lineRule="auto"/>
        <w:rPr>
          <w:rFonts w:ascii="Segoe UI Light" w:hAnsi="Segoe UI Light" w:cs="Segoe UI Light"/>
        </w:rPr>
      </w:pPr>
      <w:bookmarkStart w:id="160" w:name="_Toc35118498"/>
      <w:r w:rsidRPr="000E32F8">
        <w:rPr>
          <w:rFonts w:ascii="Segoe UI Light" w:hAnsi="Segoe UI Light" w:cs="Segoe UI Light"/>
        </w:rPr>
        <w:lastRenderedPageBreak/>
        <w:t xml:space="preserve">Zakres </w:t>
      </w:r>
      <w:r w:rsidR="00EB541A" w:rsidRPr="000E32F8">
        <w:rPr>
          <w:rFonts w:ascii="Segoe UI Light" w:hAnsi="Segoe UI Light" w:cs="Segoe UI Light"/>
        </w:rPr>
        <w:t>7</w:t>
      </w:r>
      <w:r w:rsidRPr="000E32F8">
        <w:rPr>
          <w:rFonts w:ascii="Segoe UI Light" w:hAnsi="Segoe UI Light" w:cs="Segoe UI Light"/>
        </w:rPr>
        <w:t xml:space="preserve"> – Przygotowanie i dostarczenie dokumentacji projektowej oraz powykonawczej</w:t>
      </w:r>
      <w:bookmarkEnd w:id="160"/>
    </w:p>
    <w:p w14:paraId="1E7BE61A" w14:textId="5E0755D6" w:rsidR="00930BD7" w:rsidRPr="000E32F8" w:rsidRDefault="00930BD7" w:rsidP="00AB3F46">
      <w:pPr>
        <w:pStyle w:val="Tekstpodstawowy"/>
        <w:spacing w:line="276" w:lineRule="auto"/>
        <w:rPr>
          <w:rFonts w:cs="Segoe UI Light"/>
        </w:rPr>
      </w:pPr>
      <w:r w:rsidRPr="000E32F8">
        <w:rPr>
          <w:rFonts w:cs="Segoe UI Light"/>
        </w:rPr>
        <w:t xml:space="preserve">W ramach zamówienia Wykonawca zobowiązuje się do gromadzenia i przechowywania dokumentacji projektowej realizacji każdego Zadania. Dokumentacja projektowa będzie przechowywana przez cały okres realizacji </w:t>
      </w:r>
      <w:r w:rsidR="00F81AE4" w:rsidRPr="000E32F8">
        <w:rPr>
          <w:rFonts w:cs="Segoe UI Light"/>
        </w:rPr>
        <w:t>umowy</w:t>
      </w:r>
      <w:r w:rsidRPr="000E32F8">
        <w:rPr>
          <w:rFonts w:cs="Segoe UI Light"/>
        </w:rPr>
        <w:t xml:space="preserve">. </w:t>
      </w:r>
    </w:p>
    <w:p w14:paraId="12372474" w14:textId="77777777" w:rsidR="00930BD7" w:rsidRPr="000E32F8" w:rsidRDefault="00930BD7" w:rsidP="00AB3F46">
      <w:pPr>
        <w:pStyle w:val="Tekstpodstawowy"/>
        <w:spacing w:line="276" w:lineRule="auto"/>
        <w:rPr>
          <w:rFonts w:cs="Segoe UI Light"/>
        </w:rPr>
      </w:pPr>
      <w:r w:rsidRPr="000E32F8">
        <w:rPr>
          <w:rFonts w:cs="Segoe UI Light"/>
        </w:rPr>
        <w:t xml:space="preserve">Zamawiający wymaga, aby Wykonawca dostarczył do każdego przekazanego elementu systemu dokumentację Administratora – zawierająca opis wymaganych czynności i działań związanych z instalacją i konfiguracją danego elementu, a także opis wymagań odnośnie konfiguracji środowiska eksploatacyjnego (platformy sprzętowej, systemowej, bazodanowej i aplikacyjnej). </w:t>
      </w:r>
      <w:r w:rsidRPr="000E32F8">
        <w:rPr>
          <w:rFonts w:cs="Segoe UI Light"/>
          <w:u w:val="single"/>
        </w:rPr>
        <w:t>Dokumentacja musi zawierać wszystkie niezbędne loginy, hasła, kody dostępu, itp. pozwalające na odtworzenie pełnego zakresu systemu po awarii, zarządzanie w pełnym zakresem dostarczonym rozwiązaniem oraz pełnienie usługi serwisu przez inny podmiot po okresie trwałości projektu</w:t>
      </w:r>
      <w:r w:rsidRPr="000E32F8">
        <w:rPr>
          <w:rFonts w:cs="Segoe UI Light"/>
        </w:rPr>
        <w:t>.</w:t>
      </w:r>
    </w:p>
    <w:p w14:paraId="687E21AC" w14:textId="77777777" w:rsidR="00930BD7" w:rsidRPr="000E32F8" w:rsidRDefault="00930BD7" w:rsidP="00AB3F46">
      <w:pPr>
        <w:pStyle w:val="Tekstpodstawowy"/>
        <w:spacing w:line="276" w:lineRule="auto"/>
        <w:rPr>
          <w:rFonts w:cs="Segoe UI Light"/>
        </w:rPr>
      </w:pPr>
      <w:r w:rsidRPr="000E32F8">
        <w:rPr>
          <w:rFonts w:cs="Segoe UI Light"/>
        </w:rPr>
        <w:t>Zamawiający wymaga, aby Wykonawca dostarczył do każdego przekazanego elementu systemu dokumentację Użytkownika – opis działania danego elementu Systemu w zakresie niezbędnym do jego prawidłowego użytkowania przez personel skierowany do jego użytkowania.</w:t>
      </w:r>
    </w:p>
    <w:p w14:paraId="49DEB1C7" w14:textId="77777777" w:rsidR="00930BD7" w:rsidRPr="000E32F8" w:rsidRDefault="00930BD7" w:rsidP="00AB3F46">
      <w:pPr>
        <w:pStyle w:val="Tekstpodstawowy"/>
        <w:spacing w:line="276" w:lineRule="auto"/>
        <w:rPr>
          <w:rFonts w:cs="Segoe UI Light"/>
        </w:rPr>
      </w:pPr>
      <w:r w:rsidRPr="000E32F8">
        <w:rPr>
          <w:rFonts w:cs="Segoe UI Light"/>
        </w:rPr>
        <w:t>Zamawiający wymaga aby Wykonawca we współpracy z Zamawiającym stworzył Politykę backupu i archiwizacji zgodnie z obowiązującymi przepisami prawa oraz wymaganiami dostarczonych systemów.</w:t>
      </w:r>
    </w:p>
    <w:p w14:paraId="48C84631" w14:textId="1FD20270" w:rsidR="00930BD7" w:rsidRPr="000E32F8" w:rsidRDefault="00930BD7" w:rsidP="00AB3F46">
      <w:pPr>
        <w:pStyle w:val="Tekstpodstawowy"/>
        <w:spacing w:line="276" w:lineRule="auto"/>
        <w:rPr>
          <w:rFonts w:cs="Segoe UI Light"/>
        </w:rPr>
      </w:pPr>
      <w:r w:rsidRPr="000E32F8">
        <w:rPr>
          <w:rFonts w:cs="Segoe UI Light"/>
        </w:rPr>
        <w:t xml:space="preserve">Dokumentacja musi </w:t>
      </w:r>
      <w:r w:rsidR="003E7CC4" w:rsidRPr="000E32F8">
        <w:rPr>
          <w:rFonts w:cs="Segoe UI Light"/>
        </w:rPr>
        <w:t>być sporządzona w języku polskim</w:t>
      </w:r>
      <w:r w:rsidR="005518D0" w:rsidRPr="000E32F8">
        <w:rPr>
          <w:rFonts w:cs="Segoe UI Light"/>
        </w:rPr>
        <w:t xml:space="preserve"> i dostarczona w wersji elektronicznej z możliwością przeszukiwania treści</w:t>
      </w:r>
      <w:r w:rsidRPr="000E32F8">
        <w:rPr>
          <w:rFonts w:cs="Segoe UI Light"/>
        </w:rPr>
        <w:t>.</w:t>
      </w:r>
    </w:p>
    <w:p w14:paraId="1DAC38EB" w14:textId="22BF7C54" w:rsidR="00A45044" w:rsidRPr="000E32F8" w:rsidRDefault="00A45044" w:rsidP="00AB3F46">
      <w:pPr>
        <w:spacing w:line="276" w:lineRule="auto"/>
        <w:rPr>
          <w:rFonts w:cs="Segoe UI Light"/>
          <w:color w:val="000000"/>
        </w:rPr>
      </w:pPr>
      <w:r w:rsidRPr="000E32F8">
        <w:rPr>
          <w:rFonts w:cs="Segoe UI Light"/>
          <w:color w:val="000000"/>
        </w:rPr>
        <w:t>Zawartość Dokumentacji musi być zgodna z wytworzonym Rozwiązaniem.</w:t>
      </w:r>
    </w:p>
    <w:p w14:paraId="73106310" w14:textId="77777777" w:rsidR="00A45044" w:rsidRPr="000E32F8" w:rsidRDefault="00A45044" w:rsidP="00AB3F46">
      <w:pPr>
        <w:spacing w:line="276" w:lineRule="auto"/>
        <w:rPr>
          <w:rStyle w:val="Nagwek4Znak"/>
          <w:rFonts w:cs="Segoe UI Light"/>
        </w:rPr>
      </w:pPr>
      <w:r w:rsidRPr="000E32F8">
        <w:rPr>
          <w:rStyle w:val="Nagwek4Znak"/>
          <w:rFonts w:cs="Segoe UI Light"/>
        </w:rPr>
        <w:t>Dokumentacja użytkownika</w:t>
      </w:r>
    </w:p>
    <w:p w14:paraId="56B558E5" w14:textId="77777777" w:rsidR="00A45044" w:rsidRPr="000E32F8" w:rsidRDefault="00A45044" w:rsidP="00AB3F46">
      <w:pPr>
        <w:spacing w:line="276" w:lineRule="auto"/>
        <w:rPr>
          <w:rFonts w:cs="Segoe UI Light"/>
          <w:color w:val="000000"/>
        </w:rPr>
      </w:pPr>
      <w:r w:rsidRPr="000E32F8">
        <w:rPr>
          <w:rFonts w:cs="Segoe UI Light"/>
          <w:color w:val="00000A"/>
        </w:rPr>
        <w:t xml:space="preserve">1. </w:t>
      </w:r>
      <w:r w:rsidRPr="000E32F8">
        <w:rPr>
          <w:rFonts w:cs="Segoe UI Light"/>
          <w:color w:val="000000"/>
        </w:rPr>
        <w:t>Wykonawca dostarczy Dokumentację użytkownika oraz opis Ścieżek Postępowania.</w:t>
      </w:r>
    </w:p>
    <w:p w14:paraId="06201B3E" w14:textId="77777777" w:rsidR="00A45044" w:rsidRPr="000E32F8" w:rsidRDefault="00A45044" w:rsidP="00AB3F46">
      <w:pPr>
        <w:spacing w:line="276" w:lineRule="auto"/>
        <w:rPr>
          <w:rFonts w:cs="Segoe UI Light"/>
          <w:color w:val="000000"/>
        </w:rPr>
      </w:pPr>
      <w:r w:rsidRPr="000E32F8">
        <w:rPr>
          <w:rFonts w:cs="Segoe UI Light"/>
          <w:color w:val="00000A"/>
        </w:rPr>
        <w:t xml:space="preserve">2. </w:t>
      </w:r>
      <w:r w:rsidRPr="000E32F8">
        <w:rPr>
          <w:rFonts w:cs="Segoe UI Light"/>
          <w:color w:val="000000"/>
        </w:rPr>
        <w:t>Dokumentacja użytkownika musi zawierać opis pełnej funkcjonalności Rozwiązania w sposób przejrzysty umożliwiający samodzielne użytkowanie Rozwiązania.</w:t>
      </w:r>
    </w:p>
    <w:p w14:paraId="18C1C908" w14:textId="77777777" w:rsidR="00A45044" w:rsidRPr="000E32F8" w:rsidRDefault="00A45044" w:rsidP="00AB3F46">
      <w:pPr>
        <w:spacing w:line="276" w:lineRule="auto"/>
        <w:rPr>
          <w:rFonts w:cs="Segoe UI Light"/>
          <w:color w:val="000000"/>
        </w:rPr>
      </w:pPr>
      <w:r w:rsidRPr="000E32F8">
        <w:rPr>
          <w:rFonts w:cs="Segoe UI Light"/>
          <w:color w:val="00000A"/>
        </w:rPr>
        <w:t xml:space="preserve">3. </w:t>
      </w:r>
      <w:r w:rsidRPr="000E32F8">
        <w:rPr>
          <w:rFonts w:cs="Segoe UI Light"/>
          <w:color w:val="000000"/>
        </w:rPr>
        <w:t>Dokumentacja musi opisywać kolejność czynności i zakres możliwych danych do wprowadzenia oraz sposób postępowania w sytuacjach szczególnych.</w:t>
      </w:r>
    </w:p>
    <w:p w14:paraId="5D49F186" w14:textId="694E75EE" w:rsidR="00A45044" w:rsidRPr="000E32F8" w:rsidRDefault="00A45044" w:rsidP="00AB3F46">
      <w:pPr>
        <w:spacing w:line="276" w:lineRule="auto"/>
        <w:rPr>
          <w:rFonts w:cs="Segoe UI Light"/>
          <w:color w:val="000000"/>
        </w:rPr>
      </w:pPr>
      <w:r w:rsidRPr="000E32F8">
        <w:rPr>
          <w:rFonts w:cs="Segoe UI Light"/>
          <w:color w:val="00000A"/>
        </w:rPr>
        <w:t xml:space="preserve">4. </w:t>
      </w:r>
      <w:r w:rsidRPr="000E32F8">
        <w:rPr>
          <w:rFonts w:cs="Segoe UI Light"/>
          <w:color w:val="000000"/>
        </w:rPr>
        <w:t>Dostarczona przez Wykonawcę Dokumentacja użytkownika, w tym „Ścieżki Postępowania” zostaną przygotowane w sposób umożliwiający Zamawiającemu dodanie ich, jako odrębnych artykułów do bazy wiedzy.</w:t>
      </w:r>
    </w:p>
    <w:p w14:paraId="020F2CCB" w14:textId="4193EEA9" w:rsidR="00F81AE4" w:rsidRPr="000E32F8" w:rsidRDefault="00F81AE4" w:rsidP="00AB3F46">
      <w:pPr>
        <w:spacing w:line="276" w:lineRule="auto"/>
        <w:rPr>
          <w:rFonts w:cs="Segoe UI Light"/>
          <w:color w:val="000000"/>
        </w:rPr>
      </w:pPr>
      <w:r w:rsidRPr="000E32F8">
        <w:rPr>
          <w:rFonts w:cs="Segoe UI Light"/>
          <w:color w:val="000000"/>
        </w:rPr>
        <w:t>Zezwala się aby pomoc kontekstowa w systemie lub podręcznik dostępny w systemie stanowił część dokumentacji użytkownika.</w:t>
      </w:r>
    </w:p>
    <w:p w14:paraId="6337B238" w14:textId="318CCF1D" w:rsidR="00CE557E" w:rsidRPr="000E32F8" w:rsidRDefault="00CE557E" w:rsidP="00AB3F46">
      <w:pPr>
        <w:spacing w:line="276" w:lineRule="auto"/>
        <w:rPr>
          <w:rFonts w:cs="Segoe UI Light"/>
          <w:color w:val="000000"/>
        </w:rPr>
      </w:pPr>
    </w:p>
    <w:p w14:paraId="01F25E43" w14:textId="77777777" w:rsidR="00CE557E" w:rsidRPr="000E32F8" w:rsidRDefault="00CE557E" w:rsidP="00AB3F46">
      <w:pPr>
        <w:spacing w:line="276" w:lineRule="auto"/>
        <w:rPr>
          <w:rFonts w:cs="Segoe UI Light"/>
          <w:color w:val="000000"/>
        </w:rPr>
      </w:pPr>
    </w:p>
    <w:p w14:paraId="78C395AA" w14:textId="77777777" w:rsidR="00A45044" w:rsidRPr="000E32F8" w:rsidRDefault="00A45044" w:rsidP="00AB3F46">
      <w:pPr>
        <w:spacing w:line="276" w:lineRule="auto"/>
        <w:rPr>
          <w:rStyle w:val="Nagwek4Znak"/>
          <w:rFonts w:cs="Segoe UI Light"/>
        </w:rPr>
      </w:pPr>
      <w:r w:rsidRPr="000E32F8">
        <w:rPr>
          <w:rStyle w:val="Nagwek4Znak"/>
          <w:rFonts w:cs="Segoe UI Light"/>
        </w:rPr>
        <w:t>Dokumentacja administratora</w:t>
      </w:r>
    </w:p>
    <w:p w14:paraId="0251A1DC" w14:textId="77777777" w:rsidR="00A45044" w:rsidRPr="000E32F8" w:rsidRDefault="00A45044" w:rsidP="00AB3F46">
      <w:pPr>
        <w:spacing w:line="276" w:lineRule="auto"/>
        <w:rPr>
          <w:rFonts w:cs="Segoe UI Light"/>
          <w:color w:val="000000"/>
        </w:rPr>
      </w:pPr>
      <w:r w:rsidRPr="000E32F8">
        <w:rPr>
          <w:rFonts w:cs="Segoe UI Light"/>
          <w:color w:val="000000"/>
        </w:rPr>
        <w:lastRenderedPageBreak/>
        <w:t>1. Dokumentacja Administratora Rozwiązania musi opisywać kolejność czynności i zakres możliwych danych do wprowadzenia oraz sposób postępowania w sytuacjach szczególnych i awaryjnych.</w:t>
      </w:r>
    </w:p>
    <w:p w14:paraId="10BB1538" w14:textId="77777777" w:rsidR="00A45044" w:rsidRPr="000E32F8" w:rsidRDefault="00A45044" w:rsidP="00AB3F46">
      <w:pPr>
        <w:spacing w:line="276" w:lineRule="auto"/>
        <w:rPr>
          <w:rFonts w:cs="Segoe UI Light"/>
          <w:color w:val="000000"/>
        </w:rPr>
      </w:pPr>
      <w:r w:rsidRPr="000E32F8">
        <w:rPr>
          <w:rFonts w:cs="Segoe UI Light"/>
          <w:color w:val="000000"/>
        </w:rPr>
        <w:t>2. Dokumentacja Administratora Rozwiązania powinna być dostępna w postaci elektronicznej umożliwiającej przeszukiwanie oraz odnajdywanie konkretnych tematów.</w:t>
      </w:r>
    </w:p>
    <w:p w14:paraId="7429C3D5" w14:textId="77777777" w:rsidR="00A45044" w:rsidRPr="000E32F8" w:rsidRDefault="00A45044" w:rsidP="00AB3F46">
      <w:pPr>
        <w:spacing w:line="276" w:lineRule="auto"/>
        <w:rPr>
          <w:rFonts w:cs="Segoe UI Light"/>
          <w:color w:val="000000"/>
        </w:rPr>
      </w:pPr>
      <w:r w:rsidRPr="000E32F8">
        <w:rPr>
          <w:rFonts w:cs="Segoe UI Light"/>
          <w:color w:val="000000"/>
        </w:rPr>
        <w:t>3. Dokumentacja Administratora Rozwiązania obejmować będzie, co najmniej:</w:t>
      </w:r>
    </w:p>
    <w:p w14:paraId="014AC5F5" w14:textId="77777777" w:rsidR="00A45044" w:rsidRPr="000E32F8" w:rsidRDefault="00A45044" w:rsidP="00AB3F46">
      <w:pPr>
        <w:spacing w:line="276" w:lineRule="auto"/>
        <w:ind w:left="284"/>
        <w:rPr>
          <w:rFonts w:cs="Segoe UI Light"/>
          <w:color w:val="000000"/>
        </w:rPr>
      </w:pPr>
      <w:r w:rsidRPr="000E32F8">
        <w:rPr>
          <w:rFonts w:cs="Segoe UI Light"/>
          <w:color w:val="000000"/>
        </w:rPr>
        <w:t>a. szczegółową (krok po kroku) instrukcję instalacji i konfiguracji Rozwiązania</w:t>
      </w:r>
    </w:p>
    <w:p w14:paraId="2C98F9FC" w14:textId="77777777" w:rsidR="00A45044" w:rsidRPr="000E32F8" w:rsidRDefault="00A45044" w:rsidP="00AB3F46">
      <w:pPr>
        <w:spacing w:line="276" w:lineRule="auto"/>
        <w:ind w:left="284"/>
        <w:rPr>
          <w:rFonts w:cs="Segoe UI Light"/>
          <w:color w:val="000000"/>
        </w:rPr>
      </w:pPr>
      <w:r w:rsidRPr="000E32F8">
        <w:rPr>
          <w:rFonts w:cs="Segoe UI Light"/>
          <w:color w:val="000000"/>
        </w:rPr>
        <w:t>b. opis parametrów instalacyjnych i konfiguracyjnych Rozwiązania wraz z opisem dopuszczalnych wartości i ich wpływem na działanie rozwiązania,</w:t>
      </w:r>
    </w:p>
    <w:p w14:paraId="03BAF1F2" w14:textId="77777777" w:rsidR="00A45044" w:rsidRPr="000E32F8" w:rsidRDefault="00A45044" w:rsidP="00AB3F46">
      <w:pPr>
        <w:spacing w:line="276" w:lineRule="auto"/>
        <w:ind w:left="284"/>
        <w:rPr>
          <w:rFonts w:cs="Segoe UI Light"/>
          <w:color w:val="000000"/>
        </w:rPr>
      </w:pPr>
      <w:r w:rsidRPr="000E32F8">
        <w:rPr>
          <w:rFonts w:cs="Segoe UI Light"/>
          <w:color w:val="000000"/>
        </w:rPr>
        <w:t>c. szczegółową (krok po kroku) instrukcję wgrywania nowych wersji Rozwiązania,</w:t>
      </w:r>
    </w:p>
    <w:p w14:paraId="35E09523" w14:textId="77777777" w:rsidR="00A45044" w:rsidRPr="000E32F8" w:rsidRDefault="00A45044" w:rsidP="00AB3F46">
      <w:pPr>
        <w:spacing w:line="276" w:lineRule="auto"/>
        <w:ind w:left="284"/>
        <w:rPr>
          <w:rFonts w:cs="Segoe UI Light"/>
          <w:color w:val="000000"/>
        </w:rPr>
      </w:pPr>
      <w:r w:rsidRPr="000E32F8">
        <w:rPr>
          <w:rFonts w:cs="Segoe UI Light"/>
          <w:color w:val="000000"/>
        </w:rPr>
        <w:t>d. szczegółowy opis możliwych do zastosowania ról i uprawnień wraz z ich wpływem na działania rozwiązania.</w:t>
      </w:r>
    </w:p>
    <w:p w14:paraId="03C6351A" w14:textId="77777777" w:rsidR="00A45044" w:rsidRPr="000E32F8" w:rsidRDefault="00A45044" w:rsidP="00AB3F46">
      <w:pPr>
        <w:spacing w:line="276" w:lineRule="auto"/>
        <w:rPr>
          <w:rStyle w:val="Nagwek4Znak"/>
          <w:rFonts w:cs="Segoe UI Light"/>
        </w:rPr>
      </w:pPr>
      <w:r w:rsidRPr="000E32F8">
        <w:rPr>
          <w:rStyle w:val="Nagwek4Znak"/>
          <w:rFonts w:cs="Segoe UI Light"/>
        </w:rPr>
        <w:t>Dokumentacja powykonawcza</w:t>
      </w:r>
    </w:p>
    <w:p w14:paraId="65EFC5EA" w14:textId="77777777" w:rsidR="00A45044" w:rsidRPr="000E32F8" w:rsidRDefault="00A45044" w:rsidP="00AB3F46">
      <w:pPr>
        <w:spacing w:line="276" w:lineRule="auto"/>
        <w:rPr>
          <w:rFonts w:cs="Segoe UI Light"/>
          <w:color w:val="000000"/>
        </w:rPr>
      </w:pPr>
      <w:r w:rsidRPr="000E32F8">
        <w:rPr>
          <w:rFonts w:cs="Segoe UI Light"/>
          <w:color w:val="000000"/>
        </w:rPr>
        <w:t xml:space="preserve">Wykonawca jest zobowiązany dostarczyć Dokumentację powykonawczą, która musi być sporządzona zgodnie z poniższym szablonem, przy czym szablon może zostać uzupełniony o dodatkowe elementy przez Wykonawcę: </w:t>
      </w:r>
    </w:p>
    <w:p w14:paraId="3A8886F0" w14:textId="77777777" w:rsidR="00A45044" w:rsidRPr="000E32F8" w:rsidRDefault="00A45044" w:rsidP="00AB3F46">
      <w:pPr>
        <w:spacing w:line="276" w:lineRule="auto"/>
        <w:rPr>
          <w:rFonts w:cs="Segoe UI Light"/>
          <w:color w:val="000000"/>
        </w:rPr>
      </w:pPr>
      <w:r w:rsidRPr="000E32F8">
        <w:rPr>
          <w:rFonts w:cs="Segoe UI Light"/>
          <w:color w:val="000000"/>
        </w:rPr>
        <w:t>1. Opis wdrożonych systemów i aplikacji.</w:t>
      </w:r>
    </w:p>
    <w:p w14:paraId="22AD725E" w14:textId="77777777" w:rsidR="00A45044" w:rsidRPr="000E32F8" w:rsidRDefault="00A45044" w:rsidP="00AB3F46">
      <w:pPr>
        <w:spacing w:line="276" w:lineRule="auto"/>
        <w:rPr>
          <w:rFonts w:cs="Segoe UI Light"/>
          <w:color w:val="000000"/>
        </w:rPr>
      </w:pPr>
      <w:r w:rsidRPr="000E32F8">
        <w:rPr>
          <w:rFonts w:cs="Segoe UI Light"/>
          <w:color w:val="000000"/>
        </w:rPr>
        <w:t>1.1. Opis systemu.</w:t>
      </w:r>
    </w:p>
    <w:p w14:paraId="73093711" w14:textId="77777777" w:rsidR="00A45044" w:rsidRPr="000E32F8" w:rsidRDefault="00A45044" w:rsidP="00AB3F46">
      <w:pPr>
        <w:spacing w:line="276" w:lineRule="auto"/>
        <w:rPr>
          <w:rFonts w:cs="Segoe UI Light"/>
          <w:color w:val="000000"/>
        </w:rPr>
      </w:pPr>
      <w:r w:rsidRPr="000E32F8">
        <w:rPr>
          <w:rFonts w:cs="Segoe UI Light"/>
          <w:color w:val="000000"/>
        </w:rPr>
        <w:t>1.2. Funkcjonalności</w:t>
      </w:r>
    </w:p>
    <w:p w14:paraId="43928CD9" w14:textId="77777777" w:rsidR="00A45044" w:rsidRPr="000E32F8" w:rsidRDefault="00A45044" w:rsidP="00AB3F46">
      <w:pPr>
        <w:spacing w:line="276" w:lineRule="auto"/>
        <w:rPr>
          <w:rFonts w:cs="Segoe UI Light"/>
          <w:color w:val="000000"/>
        </w:rPr>
      </w:pPr>
      <w:r w:rsidRPr="000E32F8">
        <w:rPr>
          <w:rFonts w:cs="Segoe UI Light"/>
          <w:color w:val="000000"/>
        </w:rPr>
        <w:t>1.3. Zależność pomiędzy wszystkimi elementami Rozwiązania.</w:t>
      </w:r>
    </w:p>
    <w:p w14:paraId="68323C78" w14:textId="77777777" w:rsidR="00A45044" w:rsidRPr="000E32F8" w:rsidRDefault="00A45044" w:rsidP="00AB3F46">
      <w:pPr>
        <w:spacing w:line="276" w:lineRule="auto"/>
        <w:rPr>
          <w:rFonts w:cs="Segoe UI Light"/>
          <w:color w:val="000000"/>
        </w:rPr>
      </w:pPr>
      <w:r w:rsidRPr="000E32F8">
        <w:rPr>
          <w:rFonts w:cs="Segoe UI Light"/>
          <w:color w:val="000000"/>
        </w:rPr>
        <w:t>2. Opis przepływu danych pomiędzy poszczególnymi Modułami wraz ze schematami graficznymi.</w:t>
      </w:r>
    </w:p>
    <w:p w14:paraId="6A46A70D" w14:textId="77777777" w:rsidR="00A45044" w:rsidRPr="000E32F8" w:rsidRDefault="00A45044" w:rsidP="00AB3F46">
      <w:pPr>
        <w:spacing w:line="276" w:lineRule="auto"/>
        <w:rPr>
          <w:rFonts w:cs="Segoe UI Light"/>
          <w:color w:val="000000"/>
        </w:rPr>
      </w:pPr>
      <w:r w:rsidRPr="000E32F8">
        <w:rPr>
          <w:rFonts w:cs="Segoe UI Light"/>
          <w:color w:val="000000"/>
        </w:rPr>
        <w:t>3. Sposób instalacji i konfiguracji Rozwiązania:</w:t>
      </w:r>
    </w:p>
    <w:p w14:paraId="3383874C" w14:textId="77777777" w:rsidR="00A45044" w:rsidRPr="000E32F8" w:rsidRDefault="00A45044" w:rsidP="00AB3F46">
      <w:pPr>
        <w:spacing w:line="276" w:lineRule="auto"/>
        <w:rPr>
          <w:rFonts w:cs="Segoe UI Light"/>
          <w:color w:val="000000"/>
        </w:rPr>
      </w:pPr>
      <w:r w:rsidRPr="000E32F8">
        <w:rPr>
          <w:rFonts w:cs="Segoe UI Light"/>
          <w:color w:val="000000"/>
        </w:rPr>
        <w:t>4. Możliwości współpracy systemu z platformami sprzętowymi i systemowymi.</w:t>
      </w:r>
    </w:p>
    <w:p w14:paraId="57EA45D3" w14:textId="77777777" w:rsidR="00A45044" w:rsidRPr="000E32F8" w:rsidRDefault="00A45044" w:rsidP="00AB3F46">
      <w:pPr>
        <w:spacing w:line="276" w:lineRule="auto"/>
        <w:rPr>
          <w:rFonts w:cs="Segoe UI Light"/>
          <w:color w:val="000000"/>
        </w:rPr>
      </w:pPr>
      <w:r w:rsidRPr="000E32F8">
        <w:rPr>
          <w:rFonts w:cs="Segoe UI Light"/>
          <w:color w:val="000000"/>
        </w:rPr>
        <w:t>5. Wymagane licencje - wykaz niezbędnych licencji.</w:t>
      </w:r>
    </w:p>
    <w:p w14:paraId="5805D75A" w14:textId="77777777" w:rsidR="00BD55CF" w:rsidRPr="000E32F8" w:rsidRDefault="00BD55CF" w:rsidP="00AB3F46">
      <w:pPr>
        <w:spacing w:line="276" w:lineRule="auto"/>
        <w:rPr>
          <w:rFonts w:cs="Segoe UI Light"/>
        </w:rPr>
      </w:pPr>
    </w:p>
    <w:sectPr w:rsidR="00BD55CF" w:rsidRPr="000E32F8" w:rsidSect="0047176A">
      <w:headerReference w:type="default" r:id="rId10"/>
      <w:footerReference w:type="default" r:id="rId11"/>
      <w:pgSz w:w="11906" w:h="16838"/>
      <w:pgMar w:top="1417" w:right="1417" w:bottom="851" w:left="1417" w:header="284"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D040" w14:textId="77777777" w:rsidR="00D854C4" w:rsidRDefault="00D854C4" w:rsidP="0081696E">
      <w:pPr>
        <w:spacing w:after="0" w:line="240" w:lineRule="auto"/>
      </w:pPr>
      <w:r>
        <w:separator/>
      </w:r>
    </w:p>
  </w:endnote>
  <w:endnote w:type="continuationSeparator" w:id="0">
    <w:p w14:paraId="3A3940A4" w14:textId="77777777" w:rsidR="00D854C4" w:rsidRDefault="00D854C4" w:rsidP="0081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Light">
    <w:panose1 w:val="020B0502040204020203"/>
    <w:charset w:val="EE"/>
    <w:family w:val="swiss"/>
    <w:pitch w:val="variable"/>
    <w:sig w:usb0="E00002FF" w:usb1="4000A47B" w:usb2="00000001"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Arial Unicode MS'">
    <w:altName w:val="Calibri"/>
    <w:charset w:val="00"/>
    <w:family w:val="auto"/>
    <w:pitch w:val="variable"/>
  </w:font>
  <w:font w:name="StarSymbol, 'Arial Unicode MS'">
    <w:charset w:val="02"/>
    <w:family w:val="auto"/>
    <w:pitch w:val="default"/>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NimbusSanL-Regu">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Tw Cen MT">
    <w:altName w:val="Lucida Sans Unicode"/>
    <w:charset w:val="EE"/>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96B75" w14:textId="06DF1C82" w:rsidR="00ED7361" w:rsidRPr="0081696E" w:rsidRDefault="00ED7361" w:rsidP="0081696E">
    <w:pPr>
      <w:pStyle w:val="Stopka"/>
      <w:jc w:val="right"/>
      <w:rPr>
        <w:rFonts w:cs="Segoe UI Light"/>
        <w:sz w:val="16"/>
      </w:rPr>
    </w:pPr>
    <w:r w:rsidRPr="00D70DF5">
      <w:rPr>
        <w:rFonts w:cs="Segoe UI Light"/>
        <w:color w:val="7F7F7F" w:themeColor="background1" w:themeShade="7F"/>
        <w:spacing w:val="60"/>
        <w:sz w:val="16"/>
      </w:rPr>
      <w:t>Strona</w:t>
    </w:r>
    <w:r w:rsidRPr="00D70DF5">
      <w:rPr>
        <w:rFonts w:cs="Segoe UI Light"/>
        <w:sz w:val="16"/>
      </w:rPr>
      <w:t xml:space="preserve"> | </w:t>
    </w:r>
    <w:r w:rsidRPr="00D70DF5">
      <w:rPr>
        <w:rFonts w:cs="Segoe UI Light"/>
        <w:sz w:val="16"/>
      </w:rPr>
      <w:fldChar w:fldCharType="begin"/>
    </w:r>
    <w:r w:rsidRPr="00D70DF5">
      <w:rPr>
        <w:rFonts w:cs="Segoe UI Light"/>
        <w:sz w:val="16"/>
      </w:rPr>
      <w:instrText>PAGE   \* MERGEFORMAT</w:instrText>
    </w:r>
    <w:r w:rsidRPr="00D70DF5">
      <w:rPr>
        <w:rFonts w:cs="Segoe UI Light"/>
        <w:sz w:val="16"/>
      </w:rPr>
      <w:fldChar w:fldCharType="separate"/>
    </w:r>
    <w:r w:rsidR="005E5174" w:rsidRPr="005E5174">
      <w:rPr>
        <w:rFonts w:cs="Segoe UI Light"/>
        <w:b/>
        <w:bCs/>
        <w:noProof/>
        <w:sz w:val="16"/>
      </w:rPr>
      <w:t>8</w:t>
    </w:r>
    <w:r w:rsidRPr="00D70DF5">
      <w:rPr>
        <w:rFonts w:cs="Segoe UI Light"/>
        <w:b/>
        <w:bCs/>
        <w:sz w:val="16"/>
      </w:rPr>
      <w:fldChar w:fldCharType="end"/>
    </w:r>
    <w:r w:rsidRPr="00D70DF5">
      <w:rPr>
        <w:rFonts w:cs="Segoe UI Light"/>
        <w:b/>
        <w:bCs/>
        <w:sz w:val="16"/>
      </w:rPr>
      <w:t xml:space="preserve"> z </w:t>
    </w:r>
    <w:r w:rsidRPr="00D70DF5">
      <w:rPr>
        <w:rFonts w:cs="Segoe UI Light"/>
        <w:b/>
        <w:bCs/>
        <w:sz w:val="16"/>
      </w:rPr>
      <w:fldChar w:fldCharType="begin"/>
    </w:r>
    <w:r w:rsidRPr="00D70DF5">
      <w:rPr>
        <w:rFonts w:cs="Segoe UI Light"/>
        <w:b/>
        <w:bCs/>
        <w:sz w:val="16"/>
      </w:rPr>
      <w:instrText xml:space="preserve"> NUMPAGES  \* Arabic  \* MERGEFORMAT </w:instrText>
    </w:r>
    <w:r w:rsidRPr="00D70DF5">
      <w:rPr>
        <w:rFonts w:cs="Segoe UI Light"/>
        <w:b/>
        <w:bCs/>
        <w:sz w:val="16"/>
      </w:rPr>
      <w:fldChar w:fldCharType="separate"/>
    </w:r>
    <w:r w:rsidR="005E5174">
      <w:rPr>
        <w:rFonts w:cs="Segoe UI Light"/>
        <w:b/>
        <w:bCs/>
        <w:noProof/>
        <w:sz w:val="16"/>
      </w:rPr>
      <w:t>97</w:t>
    </w:r>
    <w:r w:rsidRPr="00D70DF5">
      <w:rPr>
        <w:rFonts w:cs="Segoe UI Light"/>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A7FEB" w14:textId="77777777" w:rsidR="00D854C4" w:rsidRDefault="00D854C4" w:rsidP="0081696E">
      <w:pPr>
        <w:spacing w:after="0" w:line="240" w:lineRule="auto"/>
      </w:pPr>
      <w:r>
        <w:separator/>
      </w:r>
    </w:p>
  </w:footnote>
  <w:footnote w:type="continuationSeparator" w:id="0">
    <w:p w14:paraId="780FB669" w14:textId="77777777" w:rsidR="00D854C4" w:rsidRDefault="00D854C4" w:rsidP="0081696E">
      <w:pPr>
        <w:spacing w:after="0" w:line="240" w:lineRule="auto"/>
      </w:pPr>
      <w:r>
        <w:continuationSeparator/>
      </w:r>
    </w:p>
  </w:footnote>
  <w:footnote w:id="1">
    <w:p w14:paraId="0026978E" w14:textId="6A2E7C9A" w:rsidR="00ED7361" w:rsidRPr="00B01936" w:rsidRDefault="00ED7361">
      <w:pPr>
        <w:pStyle w:val="Tekstprzypisudolnego"/>
        <w:rPr>
          <w:rFonts w:asciiTheme="majorHAnsi" w:hAnsiTheme="majorHAnsi" w:cstheme="majorHAnsi"/>
        </w:rPr>
      </w:pPr>
      <w:r w:rsidRPr="00B01936">
        <w:rPr>
          <w:rStyle w:val="Odwoanieprzypisudolnego"/>
          <w:rFonts w:asciiTheme="majorHAnsi" w:hAnsiTheme="majorHAnsi" w:cstheme="majorHAnsi"/>
        </w:rPr>
        <w:footnoteRef/>
      </w:r>
      <w:r w:rsidRPr="00B01936">
        <w:rPr>
          <w:rFonts w:asciiTheme="majorHAnsi" w:hAnsiTheme="majorHAnsi" w:cstheme="majorHAnsi"/>
        </w:rPr>
        <w:t xml:space="preserve"> Parametr konieczny z powodu sposobu w jaki wykorzystywany będzie serwer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0507" w14:textId="77777777" w:rsidR="005E5174" w:rsidRPr="005E5174" w:rsidRDefault="005E5174" w:rsidP="005E5174">
    <w:pPr>
      <w:tabs>
        <w:tab w:val="center" w:pos="4536"/>
        <w:tab w:val="right" w:pos="9072"/>
      </w:tabs>
      <w:suppressAutoHyphens/>
      <w:spacing w:after="0" w:line="240" w:lineRule="auto"/>
      <w:jc w:val="center"/>
      <w:rPr>
        <w:rFonts w:ascii="Times New Roman" w:eastAsia="Times New Roman" w:hAnsi="Times New Roman" w:cs="Times New Roman"/>
        <w:sz w:val="24"/>
        <w:szCs w:val="24"/>
        <w:lang w:eastAsia="ar-SA"/>
      </w:rPr>
    </w:pPr>
    <w:r w:rsidRPr="005E5174">
      <w:rPr>
        <w:rFonts w:ascii="Times New Roman" w:eastAsia="Times New Roman" w:hAnsi="Times New Roman" w:cs="Times New Roman"/>
        <w:noProof/>
        <w:sz w:val="24"/>
        <w:szCs w:val="24"/>
        <w:lang w:eastAsia="pl-PL"/>
      </w:rPr>
      <w:drawing>
        <wp:inline distT="0" distB="0" distL="0" distR="0" wp14:anchorId="691F396D" wp14:editId="6DEAFC69">
          <wp:extent cx="5920740" cy="592326"/>
          <wp:effectExtent l="0" t="0" r="3810" b="0"/>
          <wp:docPr id="1" name="Obraz 1"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740" cy="592326"/>
                  </a:xfrm>
                  <a:prstGeom prst="rect">
                    <a:avLst/>
                  </a:prstGeom>
                  <a:noFill/>
                  <a:ln>
                    <a:noFill/>
                  </a:ln>
                </pic:spPr>
              </pic:pic>
            </a:graphicData>
          </a:graphic>
        </wp:inline>
      </w:drawing>
    </w:r>
  </w:p>
  <w:p w14:paraId="2638B908" w14:textId="77777777" w:rsidR="005E5174" w:rsidRPr="005E5174" w:rsidRDefault="005E5174" w:rsidP="005E5174">
    <w:pPr>
      <w:suppressAutoHyphens/>
      <w:spacing w:after="0" w:line="240" w:lineRule="auto"/>
      <w:jc w:val="right"/>
      <w:rPr>
        <w:rFonts w:ascii="Times New Roman" w:eastAsia="Times New Roman" w:hAnsi="Times New Roman" w:cs="Times New Roman"/>
        <w:sz w:val="24"/>
        <w:szCs w:val="24"/>
        <w:lang w:eastAsia="ar-SA"/>
      </w:rPr>
    </w:pPr>
    <w:r w:rsidRPr="005E5174">
      <w:rPr>
        <w:rFonts w:ascii="Times New Roman" w:eastAsia="Times New Roman" w:hAnsi="Times New Roman" w:cs="Times New Roman"/>
        <w:i/>
        <w:color w:val="A6A6A6"/>
        <w:szCs w:val="24"/>
        <w:lang w:eastAsia="ar-SA"/>
      </w:rPr>
      <w:t>Numer sprawy BiZ/OA.271.1.20.2020</w:t>
    </w:r>
  </w:p>
  <w:p w14:paraId="4986E8F4" w14:textId="77777777" w:rsidR="00ED7361" w:rsidRDefault="00ED7361" w:rsidP="0081696E">
    <w:pPr>
      <w:pStyle w:val="Nagwek"/>
      <w:jc w:val="right"/>
      <w:rPr>
        <w:noProof/>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9"/>
    <w:multiLevelType w:val="multilevel"/>
    <w:tmpl w:val="00000009"/>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79E7ACD"/>
    <w:multiLevelType w:val="multilevel"/>
    <w:tmpl w:val="7954F5A2"/>
    <w:styleLink w:val="oflista"/>
    <w:lvl w:ilvl="0">
      <w:start w:val="1"/>
      <w:numFmt w:val="upperRoman"/>
      <w:lvlText w:val="%1."/>
      <w:lvlJc w:val="left"/>
      <w:pPr>
        <w:ind w:left="567" w:hanging="567"/>
      </w:pPr>
      <w:rPr>
        <w:rFonts w:ascii="Calibri Light" w:hAnsi="Calibri Light" w:hint="default"/>
        <w:b/>
        <w:i w:val="0"/>
        <w:color w:val="808080" w:themeColor="background1" w:themeShade="80"/>
        <w:sz w:val="28"/>
      </w:rPr>
    </w:lvl>
    <w:lvl w:ilvl="1">
      <w:start w:val="1"/>
      <w:numFmt w:val="decimal"/>
      <w:lvlText w:val="%2."/>
      <w:lvlJc w:val="left"/>
      <w:pPr>
        <w:ind w:left="567" w:hanging="567"/>
      </w:pPr>
      <w:rPr>
        <w:rFonts w:ascii="Calibri Light" w:hAnsi="Calibri Light" w:hint="default"/>
        <w:b/>
        <w:i w:val="0"/>
        <w:color w:val="808080" w:themeColor="background1" w:themeShade="80"/>
        <w:sz w:val="24"/>
      </w:rPr>
    </w:lvl>
    <w:lvl w:ilvl="2">
      <w:start w:val="1"/>
      <w:numFmt w:val="lowerLetter"/>
      <w:lvlText w:val="%3."/>
      <w:lvlJc w:val="right"/>
      <w:pPr>
        <w:tabs>
          <w:tab w:val="num" w:pos="1077"/>
        </w:tabs>
        <w:ind w:left="1134" w:hanging="283"/>
      </w:pPr>
      <w:rPr>
        <w:rFonts w:ascii="Calibri Light" w:hAnsi="Calibri Light" w:hint="default"/>
        <w:b w:val="0"/>
        <w:i w:val="0"/>
        <w:color w:val="auto"/>
        <w:sz w:val="22"/>
      </w:rPr>
    </w:lvl>
    <w:lvl w:ilvl="3">
      <w:start w:val="1"/>
      <w:numFmt w:val="bullet"/>
      <w:pStyle w:val="sL3"/>
      <w:lvlText w:val="■"/>
      <w:lvlJc w:val="left"/>
      <w:pPr>
        <w:ind w:left="1701" w:hanging="567"/>
      </w:pPr>
      <w:rPr>
        <w:rFonts w:ascii="Calibri Light" w:hAnsi="Calibri Light" w:hint="default"/>
        <w:color w:val="808080" w:themeColor="background1" w:themeShade="80"/>
        <w:sz w:val="6"/>
      </w:rPr>
    </w:lvl>
    <w:lvl w:ilvl="4">
      <w:start w:val="1"/>
      <w:numFmt w:val="bullet"/>
      <w:lvlText w:val=""/>
      <w:lvlJc w:val="left"/>
      <w:pPr>
        <w:ind w:left="2268" w:hanging="567"/>
      </w:pPr>
      <w:rPr>
        <w:rFonts w:ascii="Symbol" w:hAnsi="Symbol" w:hint="default"/>
        <w:color w:val="808080" w:themeColor="background1" w:themeShade="80"/>
        <w:sz w:val="24"/>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3">
    <w:nsid w:val="087E05D9"/>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D674EE"/>
    <w:multiLevelType w:val="multilevel"/>
    <w:tmpl w:val="7F322590"/>
    <w:styleLink w:val="snum"/>
    <w:lvl w:ilvl="0">
      <w:start w:val="1"/>
      <w:numFmt w:val="decimal"/>
      <w:pStyle w:val="sr1"/>
      <w:lvlText w:val="%1."/>
      <w:lvlJc w:val="left"/>
      <w:pPr>
        <w:ind w:left="567" w:hanging="567"/>
      </w:pPr>
      <w:rPr>
        <w:rFonts w:ascii="Calibri Light" w:hAnsi="Calibri Light" w:hint="default"/>
        <w:b/>
        <w:i w:val="0"/>
        <w:color w:val="auto"/>
        <w:sz w:val="28"/>
      </w:rPr>
    </w:lvl>
    <w:lvl w:ilvl="1">
      <w:start w:val="1"/>
      <w:numFmt w:val="decimal"/>
      <w:pStyle w:val="sr2"/>
      <w:lvlText w:val="%1.%2."/>
      <w:lvlJc w:val="left"/>
      <w:pPr>
        <w:ind w:left="567" w:hanging="567"/>
      </w:pPr>
      <w:rPr>
        <w:rFonts w:ascii="Calibri Light" w:hAnsi="Calibri Light" w:hint="default"/>
        <w:b/>
        <w:i w:val="0"/>
        <w:color w:val="auto"/>
        <w:sz w:val="24"/>
      </w:rPr>
    </w:lvl>
    <w:lvl w:ilvl="2">
      <w:start w:val="1"/>
      <w:numFmt w:val="decimal"/>
      <w:pStyle w:val="sr3"/>
      <w:lvlText w:val="%1.%2.%3."/>
      <w:lvlJc w:val="left"/>
      <w:pPr>
        <w:tabs>
          <w:tab w:val="num" w:pos="1077"/>
        </w:tabs>
        <w:ind w:left="709" w:hanging="709"/>
      </w:pPr>
      <w:rPr>
        <w:rFonts w:ascii="Calibri Light" w:hAnsi="Calibri Light" w:hint="default"/>
        <w:b w:val="0"/>
        <w:i w:val="0"/>
        <w:color w:val="auto"/>
        <w:sz w:val="24"/>
      </w:rPr>
    </w:lvl>
    <w:lvl w:ilvl="3">
      <w:start w:val="1"/>
      <w:numFmt w:val="decimal"/>
      <w:pStyle w:val="sL1"/>
      <w:lvlText w:val="%4)"/>
      <w:lvlJc w:val="right"/>
      <w:pPr>
        <w:ind w:left="425" w:hanging="141"/>
      </w:pPr>
      <w:rPr>
        <w:rFonts w:ascii="Calibri Light" w:hAnsi="Calibri Light" w:hint="default"/>
        <w:color w:val="auto"/>
        <w:sz w:val="24"/>
      </w:rPr>
    </w:lvl>
    <w:lvl w:ilvl="4">
      <w:start w:val="1"/>
      <w:numFmt w:val="lowerLetter"/>
      <w:lvlText w:val="%5)"/>
      <w:lvlJc w:val="right"/>
      <w:pPr>
        <w:ind w:left="851" w:hanging="142"/>
      </w:pPr>
      <w:rPr>
        <w:rFonts w:ascii="Calibri Light" w:hAnsi="Calibri Light" w:hint="default"/>
        <w:color w:val="auto"/>
        <w:sz w:val="24"/>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5">
    <w:nsid w:val="0C3F07AB"/>
    <w:multiLevelType w:val="hybridMultilevel"/>
    <w:tmpl w:val="9DC06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586F1B"/>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E8C33A3"/>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F70627B"/>
    <w:multiLevelType w:val="hybridMultilevel"/>
    <w:tmpl w:val="90A0D68A"/>
    <w:lvl w:ilvl="0" w:tplc="C706B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68D4E3D"/>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7733E19"/>
    <w:multiLevelType w:val="hybridMultilevel"/>
    <w:tmpl w:val="08A4CF16"/>
    <w:lvl w:ilvl="0" w:tplc="C706B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FF4062"/>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96B5832"/>
    <w:multiLevelType w:val="hybridMultilevel"/>
    <w:tmpl w:val="E6560474"/>
    <w:lvl w:ilvl="0" w:tplc="6C68445E">
      <w:start w:val="1"/>
      <w:numFmt w:val="upperRoman"/>
      <w:lvlText w:val="%1"/>
      <w:lvlJc w:val="left"/>
      <w:pPr>
        <w:ind w:left="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0415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AEFA344C">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B891C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40CB0">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5A73C4">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A706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3CAF0E">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A4C2F8">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A9E631A"/>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AA2797A"/>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B503D6"/>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CEF32AB"/>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F3D0D67"/>
    <w:multiLevelType w:val="hybridMultilevel"/>
    <w:tmpl w:val="8C32D68E"/>
    <w:lvl w:ilvl="0" w:tplc="E58012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BE2B1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18D4BA6"/>
    <w:multiLevelType w:val="hybridMultilevel"/>
    <w:tmpl w:val="6FE045A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2334646"/>
    <w:multiLevelType w:val="hybridMultilevel"/>
    <w:tmpl w:val="81B8EAD2"/>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5BB313F"/>
    <w:multiLevelType w:val="hybridMultilevel"/>
    <w:tmpl w:val="3006B950"/>
    <w:lvl w:ilvl="0" w:tplc="AB5C7A96">
      <w:start w:val="1"/>
      <w:numFmt w:val="lowerLetter"/>
      <w:lvlText w:val="%1)"/>
      <w:lvlJc w:val="left"/>
      <w:pPr>
        <w:tabs>
          <w:tab w:val="num" w:pos="865"/>
        </w:tabs>
        <w:ind w:left="865" w:hanging="360"/>
      </w:pPr>
    </w:lvl>
    <w:lvl w:ilvl="1" w:tplc="04150019">
      <w:start w:val="1"/>
      <w:numFmt w:val="lowerLetter"/>
      <w:lvlText w:val="%2."/>
      <w:lvlJc w:val="left"/>
      <w:pPr>
        <w:tabs>
          <w:tab w:val="num" w:pos="1585"/>
        </w:tabs>
        <w:ind w:left="1585" w:hanging="360"/>
      </w:pPr>
    </w:lvl>
    <w:lvl w:ilvl="2" w:tplc="0415001B">
      <w:start w:val="1"/>
      <w:numFmt w:val="lowerRoman"/>
      <w:lvlText w:val="%3."/>
      <w:lvlJc w:val="right"/>
      <w:pPr>
        <w:tabs>
          <w:tab w:val="num" w:pos="2305"/>
        </w:tabs>
        <w:ind w:left="2305" w:hanging="180"/>
      </w:pPr>
    </w:lvl>
    <w:lvl w:ilvl="3" w:tplc="0415000F">
      <w:start w:val="1"/>
      <w:numFmt w:val="decimal"/>
      <w:lvlText w:val="%4."/>
      <w:lvlJc w:val="left"/>
      <w:pPr>
        <w:tabs>
          <w:tab w:val="num" w:pos="3025"/>
        </w:tabs>
        <w:ind w:left="3025" w:hanging="360"/>
      </w:pPr>
    </w:lvl>
    <w:lvl w:ilvl="4" w:tplc="04150019">
      <w:start w:val="1"/>
      <w:numFmt w:val="lowerLetter"/>
      <w:lvlText w:val="%5."/>
      <w:lvlJc w:val="left"/>
      <w:pPr>
        <w:tabs>
          <w:tab w:val="num" w:pos="3745"/>
        </w:tabs>
        <w:ind w:left="3745" w:hanging="360"/>
      </w:pPr>
    </w:lvl>
    <w:lvl w:ilvl="5" w:tplc="0415001B">
      <w:start w:val="1"/>
      <w:numFmt w:val="lowerRoman"/>
      <w:lvlText w:val="%6."/>
      <w:lvlJc w:val="right"/>
      <w:pPr>
        <w:tabs>
          <w:tab w:val="num" w:pos="4465"/>
        </w:tabs>
        <w:ind w:left="4465" w:hanging="180"/>
      </w:pPr>
    </w:lvl>
    <w:lvl w:ilvl="6" w:tplc="0415000F">
      <w:start w:val="1"/>
      <w:numFmt w:val="decimal"/>
      <w:lvlText w:val="%7."/>
      <w:lvlJc w:val="left"/>
      <w:pPr>
        <w:tabs>
          <w:tab w:val="num" w:pos="5185"/>
        </w:tabs>
        <w:ind w:left="5185" w:hanging="360"/>
      </w:pPr>
    </w:lvl>
    <w:lvl w:ilvl="7" w:tplc="04150019">
      <w:start w:val="1"/>
      <w:numFmt w:val="lowerLetter"/>
      <w:lvlText w:val="%8."/>
      <w:lvlJc w:val="left"/>
      <w:pPr>
        <w:tabs>
          <w:tab w:val="num" w:pos="5905"/>
        </w:tabs>
        <w:ind w:left="5905" w:hanging="360"/>
      </w:pPr>
    </w:lvl>
    <w:lvl w:ilvl="8" w:tplc="0415001B">
      <w:start w:val="1"/>
      <w:numFmt w:val="lowerRoman"/>
      <w:lvlText w:val="%9."/>
      <w:lvlJc w:val="right"/>
      <w:pPr>
        <w:tabs>
          <w:tab w:val="num" w:pos="6625"/>
        </w:tabs>
        <w:ind w:left="6625" w:hanging="180"/>
      </w:pPr>
    </w:lvl>
  </w:abstractNum>
  <w:abstractNum w:abstractNumId="23">
    <w:nsid w:val="26B656DD"/>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6CE78E0"/>
    <w:multiLevelType w:val="hybridMultilevel"/>
    <w:tmpl w:val="E7286EF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5">
    <w:nsid w:val="29973A23"/>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C11525C"/>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00F6740"/>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32B3298"/>
    <w:multiLevelType w:val="multilevel"/>
    <w:tmpl w:val="7F322590"/>
    <w:numStyleLink w:val="snum"/>
  </w:abstractNum>
  <w:abstractNum w:abstractNumId="29">
    <w:nsid w:val="33FF6CFC"/>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5084011"/>
    <w:multiLevelType w:val="multilevel"/>
    <w:tmpl w:val="DB70DA4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0843DB"/>
    <w:multiLevelType w:val="hybridMultilevel"/>
    <w:tmpl w:val="CF92A792"/>
    <w:lvl w:ilvl="0" w:tplc="1158C52C">
      <w:start w:val="1"/>
      <w:numFmt w:val="decimal"/>
      <w:lvlText w:val="%1."/>
      <w:lvlJc w:val="left"/>
      <w:pPr>
        <w:ind w:left="645" w:hanging="645"/>
      </w:pPr>
      <w:rPr>
        <w:rFonts w:ascii="Segoe UI Light" w:eastAsia="Calibri" w:hAnsi="Segoe UI Light" w:cs="Segoe UI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717398E"/>
    <w:multiLevelType w:val="hybridMultilevel"/>
    <w:tmpl w:val="621A18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89851F2"/>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A1201E7"/>
    <w:multiLevelType w:val="hybridMultilevel"/>
    <w:tmpl w:val="52DAFF42"/>
    <w:lvl w:ilvl="0" w:tplc="C706B2E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nsid w:val="3D6D3D81"/>
    <w:multiLevelType w:val="hybridMultilevel"/>
    <w:tmpl w:val="15E2F1FE"/>
    <w:lvl w:ilvl="0" w:tplc="079C41C8">
      <w:start w:val="1"/>
      <w:numFmt w:val="lowerLetter"/>
      <w:lvlText w:val="%1)"/>
      <w:lvlJc w:val="left"/>
      <w:pPr>
        <w:tabs>
          <w:tab w:val="num" w:pos="865"/>
        </w:tabs>
        <w:ind w:left="865" w:hanging="360"/>
      </w:pPr>
    </w:lvl>
    <w:lvl w:ilvl="1" w:tplc="04150019">
      <w:start w:val="1"/>
      <w:numFmt w:val="lowerLetter"/>
      <w:lvlText w:val="%2."/>
      <w:lvlJc w:val="left"/>
      <w:pPr>
        <w:tabs>
          <w:tab w:val="num" w:pos="1585"/>
        </w:tabs>
        <w:ind w:left="1585" w:hanging="360"/>
      </w:pPr>
    </w:lvl>
    <w:lvl w:ilvl="2" w:tplc="0415001B">
      <w:start w:val="1"/>
      <w:numFmt w:val="lowerRoman"/>
      <w:lvlText w:val="%3."/>
      <w:lvlJc w:val="right"/>
      <w:pPr>
        <w:tabs>
          <w:tab w:val="num" w:pos="2305"/>
        </w:tabs>
        <w:ind w:left="2305" w:hanging="180"/>
      </w:pPr>
    </w:lvl>
    <w:lvl w:ilvl="3" w:tplc="0415000F">
      <w:start w:val="1"/>
      <w:numFmt w:val="decimal"/>
      <w:lvlText w:val="%4."/>
      <w:lvlJc w:val="left"/>
      <w:pPr>
        <w:tabs>
          <w:tab w:val="num" w:pos="3025"/>
        </w:tabs>
        <w:ind w:left="3025" w:hanging="360"/>
      </w:pPr>
    </w:lvl>
    <w:lvl w:ilvl="4" w:tplc="04150019">
      <w:start w:val="1"/>
      <w:numFmt w:val="lowerLetter"/>
      <w:lvlText w:val="%5."/>
      <w:lvlJc w:val="left"/>
      <w:pPr>
        <w:tabs>
          <w:tab w:val="num" w:pos="3745"/>
        </w:tabs>
        <w:ind w:left="3745" w:hanging="360"/>
      </w:pPr>
    </w:lvl>
    <w:lvl w:ilvl="5" w:tplc="0415001B">
      <w:start w:val="1"/>
      <w:numFmt w:val="lowerRoman"/>
      <w:lvlText w:val="%6."/>
      <w:lvlJc w:val="right"/>
      <w:pPr>
        <w:tabs>
          <w:tab w:val="num" w:pos="4465"/>
        </w:tabs>
        <w:ind w:left="4465" w:hanging="180"/>
      </w:pPr>
    </w:lvl>
    <w:lvl w:ilvl="6" w:tplc="0415000F">
      <w:start w:val="1"/>
      <w:numFmt w:val="decimal"/>
      <w:lvlText w:val="%7."/>
      <w:lvlJc w:val="left"/>
      <w:pPr>
        <w:tabs>
          <w:tab w:val="num" w:pos="5185"/>
        </w:tabs>
        <w:ind w:left="5185" w:hanging="360"/>
      </w:pPr>
    </w:lvl>
    <w:lvl w:ilvl="7" w:tplc="04150019">
      <w:start w:val="1"/>
      <w:numFmt w:val="lowerLetter"/>
      <w:lvlText w:val="%8."/>
      <w:lvlJc w:val="left"/>
      <w:pPr>
        <w:tabs>
          <w:tab w:val="num" w:pos="5905"/>
        </w:tabs>
        <w:ind w:left="5905" w:hanging="360"/>
      </w:pPr>
    </w:lvl>
    <w:lvl w:ilvl="8" w:tplc="0415001B">
      <w:start w:val="1"/>
      <w:numFmt w:val="lowerRoman"/>
      <w:lvlText w:val="%9."/>
      <w:lvlJc w:val="right"/>
      <w:pPr>
        <w:tabs>
          <w:tab w:val="num" w:pos="6625"/>
        </w:tabs>
        <w:ind w:left="6625" w:hanging="180"/>
      </w:pPr>
    </w:lvl>
  </w:abstractNum>
  <w:abstractNum w:abstractNumId="38">
    <w:nsid w:val="40F0011C"/>
    <w:multiLevelType w:val="multilevel"/>
    <w:tmpl w:val="94725E4C"/>
    <w:styleLink w:val="WW8Num15"/>
    <w:lvl w:ilvl="0">
      <w:start w:val="1"/>
      <w:numFmt w:val="lowerLetter"/>
      <w:lvlText w:val="%1."/>
      <w:lvlJc w:val="left"/>
      <w:pPr>
        <w:ind w:left="-1872" w:hanging="360"/>
      </w:pPr>
      <w:rPr>
        <w:b w:val="0"/>
        <w:bCs/>
        <w:color w:val="000000"/>
        <w:spacing w:val="-4"/>
      </w:rPr>
    </w:lvl>
    <w:lvl w:ilvl="1">
      <w:start w:val="1"/>
      <w:numFmt w:val="decimal"/>
      <w:lvlText w:val="%1.%2."/>
      <w:lvlJc w:val="left"/>
      <w:pPr>
        <w:ind w:left="-1440" w:hanging="432"/>
      </w:pPr>
      <w:rPr>
        <w:rFonts w:ascii="Times New Roman" w:hAnsi="Times New Roman" w:cs="Times New Roman"/>
        <w:b w:val="0"/>
        <w:bCs/>
        <w:spacing w:val="6"/>
        <w:sz w:val="24"/>
        <w:szCs w:val="24"/>
      </w:rPr>
    </w:lvl>
    <w:lvl w:ilvl="2">
      <w:numFmt w:val="bullet"/>
      <w:lvlText w:val="•"/>
      <w:lvlJc w:val="left"/>
      <w:pPr>
        <w:ind w:left="-1008" w:hanging="504"/>
      </w:pPr>
      <w:rPr>
        <w:rFonts w:ascii="StarSymbol" w:hAnsi="StarSymbol"/>
      </w:rPr>
    </w:lvl>
    <w:lvl w:ilvl="3">
      <w:numFmt w:val="bullet"/>
      <w:lvlText w:val="­"/>
      <w:lvlJc w:val="left"/>
      <w:pPr>
        <w:ind w:left="-504"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0" w:hanging="792"/>
      </w:pPr>
    </w:lvl>
    <w:lvl w:ilvl="5">
      <w:start w:val="1"/>
      <w:numFmt w:val="decimal"/>
      <w:lvlText w:val="%1.%2.%3.%4.%5.%6."/>
      <w:lvlJc w:val="left"/>
      <w:pPr>
        <w:ind w:left="504" w:hanging="936"/>
      </w:pPr>
    </w:lvl>
    <w:lvl w:ilvl="6">
      <w:start w:val="1"/>
      <w:numFmt w:val="decimal"/>
      <w:lvlText w:val="%1.%2.%3.%4.%5.%6.%7."/>
      <w:lvlJc w:val="left"/>
      <w:pPr>
        <w:ind w:left="1008" w:hanging="1080"/>
      </w:pPr>
    </w:lvl>
    <w:lvl w:ilvl="7">
      <w:start w:val="1"/>
      <w:numFmt w:val="decimal"/>
      <w:lvlText w:val="%1.%2.%3.%4.%5.%6.%7.%8."/>
      <w:lvlJc w:val="left"/>
      <w:pPr>
        <w:ind w:left="1512" w:hanging="1224"/>
      </w:pPr>
    </w:lvl>
    <w:lvl w:ilvl="8">
      <w:start w:val="1"/>
      <w:numFmt w:val="decimal"/>
      <w:lvlText w:val="%1.%2.%3.%4.%5.%6.%7.%8.%9."/>
      <w:lvlJc w:val="left"/>
      <w:pPr>
        <w:ind w:left="2088" w:hanging="1440"/>
      </w:pPr>
    </w:lvl>
  </w:abstractNum>
  <w:abstractNum w:abstractNumId="39">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0">
    <w:nsid w:val="44A07E38"/>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4DD0B87"/>
    <w:multiLevelType w:val="multilevel"/>
    <w:tmpl w:val="690A22F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sz w:val="22"/>
        <w:szCs w:val="24"/>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sz w:val="22"/>
        <w:szCs w:val="24"/>
      </w:rPr>
    </w:lvl>
    <w:lvl w:ilvl="4">
      <w:start w:val="1"/>
      <w:numFmt w:val="lowerLetter"/>
      <w:lvlText w:val="(%5)"/>
      <w:lvlJc w:val="left"/>
      <w:pPr>
        <w:ind w:left="1800" w:hanging="360"/>
      </w:pPr>
      <w:rPr>
        <w:rFonts w:hint="default"/>
        <w:b w:val="0"/>
        <w:sz w:val="24"/>
        <w:szCs w:val="24"/>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7B4180E"/>
    <w:multiLevelType w:val="hybridMultilevel"/>
    <w:tmpl w:val="F390A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8855CA3"/>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A2F34B9"/>
    <w:multiLevelType w:val="hybridMultilevel"/>
    <w:tmpl w:val="C4DE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DBE3426"/>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160087C"/>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2CD4BC2"/>
    <w:multiLevelType w:val="hybridMultilevel"/>
    <w:tmpl w:val="A184B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4C84217"/>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4FF7DC9"/>
    <w:multiLevelType w:val="hybridMultilevel"/>
    <w:tmpl w:val="BB90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5265AF7"/>
    <w:multiLevelType w:val="hybridMultilevel"/>
    <w:tmpl w:val="FC0C1746"/>
    <w:lvl w:ilvl="0" w:tplc="C706B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6152EBF"/>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648499C"/>
    <w:multiLevelType w:val="hybridMultilevel"/>
    <w:tmpl w:val="E372102C"/>
    <w:lvl w:ilvl="0" w:tplc="AF9EEF58">
      <w:start w:val="1"/>
      <w:numFmt w:val="decimal"/>
      <w:lvlText w:val="%1."/>
      <w:lvlJc w:val="left"/>
      <w:pPr>
        <w:ind w:left="645" w:hanging="645"/>
      </w:pPr>
      <w:rPr>
        <w:rFonts w:ascii="Segoe UI Light" w:eastAsia="Calibri" w:hAnsi="Segoe UI Light" w:cs="Segoe UI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6BD6221"/>
    <w:multiLevelType w:val="multilevel"/>
    <w:tmpl w:val="8E827342"/>
    <w:styleLink w:val="WW8Num23"/>
    <w:lvl w:ilvl="0">
      <w:numFmt w:val="bullet"/>
      <w:lvlText w:val=""/>
      <w:lvlJc w:val="left"/>
      <w:pPr>
        <w:ind w:left="1440" w:hanging="360"/>
      </w:pPr>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5A80317E"/>
    <w:multiLevelType w:val="multilevel"/>
    <w:tmpl w:val="B2B66144"/>
    <w:styleLink w:val="WW8Num33"/>
    <w:lvl w:ilvl="0">
      <w:numFmt w:val="bullet"/>
      <w:lvlText w:val=""/>
      <w:lvlJc w:val="left"/>
      <w:pPr>
        <w:ind w:left="1854"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5F38312F"/>
    <w:multiLevelType w:val="hybridMultilevel"/>
    <w:tmpl w:val="F132B2E2"/>
    <w:lvl w:ilvl="0" w:tplc="2C6A2ED4">
      <w:start w:val="1"/>
      <w:numFmt w:val="decimal"/>
      <w:lvlText w:val="4.%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F452D87"/>
    <w:multiLevelType w:val="multilevel"/>
    <w:tmpl w:val="8638BB4A"/>
    <w:styleLink w:val="WW8Num41"/>
    <w:lvl w:ilvl="0">
      <w:start w:val="1"/>
      <w:numFmt w:val="decimal"/>
      <w:lvlText w:val="%1."/>
      <w:lvlJc w:val="left"/>
      <w:pPr>
        <w:ind w:left="360" w:hanging="360"/>
      </w:pPr>
      <w:rPr>
        <w:b/>
        <w:bCs/>
        <w:spacing w:val="-4"/>
      </w:rPr>
    </w:lvl>
    <w:lvl w:ilvl="1">
      <w:start w:val="1"/>
      <w:numFmt w:val="decimal"/>
      <w:lvlText w:val="%1.%2."/>
      <w:lvlJc w:val="left"/>
      <w:pPr>
        <w:ind w:left="792" w:hanging="432"/>
      </w:pPr>
      <w:rPr>
        <w:rFonts w:ascii="Times New Roman" w:hAnsi="Times New Roman" w:cs="Times New Roman"/>
        <w:b w:val="0"/>
        <w:bCs/>
        <w:spacing w:val="6"/>
        <w:sz w:val="24"/>
        <w:szCs w:val="24"/>
      </w:rPr>
    </w:lvl>
    <w:lvl w:ilvl="2">
      <w:numFmt w:val="bullet"/>
      <w:lvlText w:val="•"/>
      <w:lvlJc w:val="left"/>
      <w:pPr>
        <w:ind w:left="1224" w:hanging="504"/>
      </w:pPr>
      <w:rPr>
        <w:rFonts w:ascii="StarSymbol" w:hAnsi="StarSymbol"/>
      </w:rPr>
    </w:lvl>
    <w:lvl w:ilvl="3">
      <w:numFmt w:val="bullet"/>
      <w:lvlText w:val="­"/>
      <w:lvlJc w:val="left"/>
      <w:pPr>
        <w:ind w:left="1728"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2701FB"/>
    <w:multiLevelType w:val="multilevel"/>
    <w:tmpl w:val="4DA083E6"/>
    <w:styleLink w:val="WW8Num9"/>
    <w:lvl w:ilvl="0">
      <w:numFmt w:val="bullet"/>
      <w:lvlText w:val=""/>
      <w:lvlJc w:val="left"/>
      <w:pPr>
        <w:ind w:left="720" w:hanging="360"/>
      </w:pPr>
      <w:rPr>
        <w:rFonts w:ascii="Symbol" w:hAnsi="Symbol" w:cs="Symbol"/>
        <w:color w:val="000000"/>
        <w:spacing w:val="-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60A14B09"/>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62E774A9"/>
    <w:multiLevelType w:val="hybridMultilevel"/>
    <w:tmpl w:val="403480FE"/>
    <w:lvl w:ilvl="0" w:tplc="9EF0FEBC">
      <w:start w:val="1"/>
      <w:numFmt w:val="decimal"/>
      <w:lvlText w:val="%1."/>
      <w:lvlJc w:val="left"/>
      <w:pPr>
        <w:tabs>
          <w:tab w:val="num" w:pos="505"/>
        </w:tabs>
        <w:ind w:left="505" w:hanging="360"/>
      </w:pPr>
    </w:lvl>
    <w:lvl w:ilvl="1" w:tplc="04150019">
      <w:start w:val="1"/>
      <w:numFmt w:val="lowerLetter"/>
      <w:lvlText w:val="%2."/>
      <w:lvlJc w:val="left"/>
      <w:pPr>
        <w:tabs>
          <w:tab w:val="num" w:pos="1225"/>
        </w:tabs>
        <w:ind w:left="1225" w:hanging="360"/>
      </w:pPr>
    </w:lvl>
    <w:lvl w:ilvl="2" w:tplc="0415001B">
      <w:start w:val="1"/>
      <w:numFmt w:val="lowerRoman"/>
      <w:lvlText w:val="%3."/>
      <w:lvlJc w:val="right"/>
      <w:pPr>
        <w:tabs>
          <w:tab w:val="num" w:pos="1945"/>
        </w:tabs>
        <w:ind w:left="1945" w:hanging="180"/>
      </w:pPr>
    </w:lvl>
    <w:lvl w:ilvl="3" w:tplc="0415000F">
      <w:start w:val="1"/>
      <w:numFmt w:val="decimal"/>
      <w:lvlText w:val="%4."/>
      <w:lvlJc w:val="left"/>
      <w:pPr>
        <w:tabs>
          <w:tab w:val="num" w:pos="2665"/>
        </w:tabs>
        <w:ind w:left="2665" w:hanging="360"/>
      </w:pPr>
    </w:lvl>
    <w:lvl w:ilvl="4" w:tplc="04150019">
      <w:start w:val="1"/>
      <w:numFmt w:val="lowerLetter"/>
      <w:lvlText w:val="%5."/>
      <w:lvlJc w:val="left"/>
      <w:pPr>
        <w:tabs>
          <w:tab w:val="num" w:pos="3385"/>
        </w:tabs>
        <w:ind w:left="3385" w:hanging="360"/>
      </w:pPr>
    </w:lvl>
    <w:lvl w:ilvl="5" w:tplc="0415001B">
      <w:start w:val="1"/>
      <w:numFmt w:val="lowerRoman"/>
      <w:lvlText w:val="%6."/>
      <w:lvlJc w:val="right"/>
      <w:pPr>
        <w:tabs>
          <w:tab w:val="num" w:pos="4105"/>
        </w:tabs>
        <w:ind w:left="4105" w:hanging="180"/>
      </w:pPr>
    </w:lvl>
    <w:lvl w:ilvl="6" w:tplc="0415000F">
      <w:start w:val="1"/>
      <w:numFmt w:val="decimal"/>
      <w:lvlText w:val="%7."/>
      <w:lvlJc w:val="left"/>
      <w:pPr>
        <w:tabs>
          <w:tab w:val="num" w:pos="4825"/>
        </w:tabs>
        <w:ind w:left="4825" w:hanging="360"/>
      </w:pPr>
    </w:lvl>
    <w:lvl w:ilvl="7" w:tplc="04150019">
      <w:start w:val="1"/>
      <w:numFmt w:val="lowerLetter"/>
      <w:lvlText w:val="%8."/>
      <w:lvlJc w:val="left"/>
      <w:pPr>
        <w:tabs>
          <w:tab w:val="num" w:pos="5545"/>
        </w:tabs>
        <w:ind w:left="5545" w:hanging="360"/>
      </w:pPr>
    </w:lvl>
    <w:lvl w:ilvl="8" w:tplc="0415001B">
      <w:start w:val="1"/>
      <w:numFmt w:val="lowerRoman"/>
      <w:lvlText w:val="%9."/>
      <w:lvlJc w:val="right"/>
      <w:pPr>
        <w:tabs>
          <w:tab w:val="num" w:pos="6265"/>
        </w:tabs>
        <w:ind w:left="6265" w:hanging="180"/>
      </w:pPr>
    </w:lvl>
  </w:abstractNum>
  <w:abstractNum w:abstractNumId="60">
    <w:nsid w:val="66121395"/>
    <w:multiLevelType w:val="hybridMultilevel"/>
    <w:tmpl w:val="45380780"/>
    <w:lvl w:ilvl="0" w:tplc="5DC23A26">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8F84481"/>
    <w:multiLevelType w:val="multilevel"/>
    <w:tmpl w:val="7B422152"/>
    <w:styleLink w:val="WW8Num2"/>
    <w:lvl w:ilvl="0">
      <w:numFmt w:val="bullet"/>
      <w:lvlText w:val=""/>
      <w:lvlJc w:val="left"/>
      <w:pPr>
        <w:ind w:left="1080" w:hanging="360"/>
      </w:pPr>
      <w:rPr>
        <w:rFonts w:ascii="Wingdings 2" w:hAnsi="Wingdings 2" w:cs="Symbol"/>
        <w:color w:val="000000"/>
        <w:sz w:val="20"/>
        <w:szCs w:val="20"/>
        <w:shd w:val="clear" w:color="auto" w:fill="auto"/>
      </w:rPr>
    </w:lvl>
    <w:lvl w:ilvl="1">
      <w:numFmt w:val="bullet"/>
      <w:lvlText w:val="◦"/>
      <w:lvlJc w:val="left"/>
      <w:pPr>
        <w:ind w:left="1440" w:hanging="360"/>
      </w:pPr>
      <w:rPr>
        <w:rFonts w:ascii="OpenSymbol, 'Arial Unicode MS'" w:hAnsi="OpenSymbol, 'Arial Unicode MS'" w:cs="StarSymbol, 'Arial Unicode MS'"/>
        <w:sz w:val="18"/>
        <w:szCs w:val="18"/>
      </w:rPr>
    </w:lvl>
    <w:lvl w:ilvl="2">
      <w:numFmt w:val="bullet"/>
      <w:lvlText w:val="▪"/>
      <w:lvlJc w:val="left"/>
      <w:pPr>
        <w:ind w:left="1800" w:hanging="360"/>
      </w:pPr>
      <w:rPr>
        <w:rFonts w:ascii="OpenSymbol, 'Arial Unicode MS'" w:hAnsi="OpenSymbol, 'Arial Unicode MS'" w:cs="StarSymbol, 'Arial Unicode MS'"/>
        <w:sz w:val="18"/>
        <w:szCs w:val="18"/>
      </w:rPr>
    </w:lvl>
    <w:lvl w:ilvl="3">
      <w:numFmt w:val="bullet"/>
      <w:lvlText w:val=""/>
      <w:lvlJc w:val="left"/>
      <w:pPr>
        <w:ind w:left="2160" w:hanging="360"/>
      </w:pPr>
      <w:rPr>
        <w:rFonts w:ascii="Wingdings 2" w:hAnsi="Wingdings 2" w:cs="Symbol"/>
        <w:color w:val="000000"/>
        <w:sz w:val="20"/>
        <w:szCs w:val="20"/>
        <w:shd w:val="clear" w:color="auto" w:fill="auto"/>
      </w:rPr>
    </w:lvl>
    <w:lvl w:ilvl="4">
      <w:numFmt w:val="bullet"/>
      <w:lvlText w:val="◦"/>
      <w:lvlJc w:val="left"/>
      <w:pPr>
        <w:ind w:left="2520" w:hanging="360"/>
      </w:pPr>
      <w:rPr>
        <w:rFonts w:ascii="OpenSymbol, 'Arial Unicode MS'" w:hAnsi="OpenSymbol, 'Arial Unicode MS'" w:cs="StarSymbol, 'Arial Unicode MS'"/>
        <w:sz w:val="18"/>
        <w:szCs w:val="18"/>
      </w:rPr>
    </w:lvl>
    <w:lvl w:ilvl="5">
      <w:numFmt w:val="bullet"/>
      <w:lvlText w:val="▪"/>
      <w:lvlJc w:val="left"/>
      <w:pPr>
        <w:ind w:left="2880" w:hanging="360"/>
      </w:pPr>
      <w:rPr>
        <w:rFonts w:ascii="OpenSymbol, 'Arial Unicode MS'" w:hAnsi="OpenSymbol, 'Arial Unicode MS'" w:cs="StarSymbol, 'Arial Unicode MS'"/>
        <w:sz w:val="18"/>
        <w:szCs w:val="18"/>
      </w:rPr>
    </w:lvl>
    <w:lvl w:ilvl="6">
      <w:numFmt w:val="bullet"/>
      <w:lvlText w:val=""/>
      <w:lvlJc w:val="left"/>
      <w:pPr>
        <w:ind w:left="3240" w:hanging="360"/>
      </w:pPr>
      <w:rPr>
        <w:rFonts w:ascii="Wingdings 2" w:hAnsi="Wingdings 2" w:cs="Symbol"/>
        <w:color w:val="000000"/>
        <w:sz w:val="20"/>
        <w:szCs w:val="20"/>
        <w:shd w:val="clear" w:color="auto" w:fill="auto"/>
      </w:rPr>
    </w:lvl>
    <w:lvl w:ilvl="7">
      <w:numFmt w:val="bullet"/>
      <w:lvlText w:val="◦"/>
      <w:lvlJc w:val="left"/>
      <w:pPr>
        <w:ind w:left="3600" w:hanging="360"/>
      </w:pPr>
      <w:rPr>
        <w:rFonts w:ascii="OpenSymbol, 'Arial Unicode MS'" w:hAnsi="OpenSymbol, 'Arial Unicode MS'" w:cs="StarSymbol, 'Arial Unicode MS'"/>
        <w:sz w:val="18"/>
        <w:szCs w:val="18"/>
      </w:rPr>
    </w:lvl>
    <w:lvl w:ilvl="8">
      <w:numFmt w:val="bullet"/>
      <w:lvlText w:val="▪"/>
      <w:lvlJc w:val="left"/>
      <w:pPr>
        <w:ind w:left="3960" w:hanging="360"/>
      </w:pPr>
      <w:rPr>
        <w:rFonts w:ascii="OpenSymbol, 'Arial Unicode MS'" w:hAnsi="OpenSymbol, 'Arial Unicode MS'" w:cs="StarSymbol, 'Arial Unicode MS'"/>
        <w:sz w:val="18"/>
        <w:szCs w:val="18"/>
      </w:rPr>
    </w:lvl>
  </w:abstractNum>
  <w:abstractNum w:abstractNumId="62">
    <w:nsid w:val="69ED7E23"/>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6BB72A7F"/>
    <w:multiLevelType w:val="hybridMultilevel"/>
    <w:tmpl w:val="0F8CA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C3F6B4A"/>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D577C33"/>
    <w:multiLevelType w:val="multilevel"/>
    <w:tmpl w:val="26D8869C"/>
    <w:styleLink w:val="WW8Num14"/>
    <w:lvl w:ilvl="0">
      <w:numFmt w:val="bullet"/>
      <w:lvlText w:val="-"/>
      <w:lvlJc w:val="left"/>
      <w:pPr>
        <w:ind w:left="144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ymbol" w:hAnsi="Symbol" w:cs="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nsid w:val="714A0002"/>
    <w:multiLevelType w:val="multilevel"/>
    <w:tmpl w:val="77A437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Segoe UI Light" w:hAnsi="Segoe UI Light" w:cs="Segoe UI Light" w:hint="default"/>
        <w:i/>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2271E99"/>
    <w:multiLevelType w:val="hybridMultilevel"/>
    <w:tmpl w:val="FAB6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76074C90"/>
    <w:multiLevelType w:val="hybridMultilevel"/>
    <w:tmpl w:val="9322F1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762C3718"/>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6F20364"/>
    <w:multiLevelType w:val="hybridMultilevel"/>
    <w:tmpl w:val="A184B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DA43F9F"/>
    <w:multiLevelType w:val="multilevel"/>
    <w:tmpl w:val="3ED252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5838B2"/>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30"/>
    <w:lvlOverride w:ilvl="1">
      <w:lvl w:ilvl="1">
        <w:numFmt w:val="lowerLetter"/>
        <w:lvlText w:val="%2."/>
        <w:lvlJc w:val="left"/>
      </w:lvl>
    </w:lvlOverride>
  </w:num>
  <w:num w:numId="3">
    <w:abstractNumId w:val="72"/>
    <w:lvlOverride w:ilvl="0">
      <w:lvl w:ilvl="0">
        <w:numFmt w:val="decimal"/>
        <w:lvlText w:val="%1."/>
        <w:lvlJc w:val="left"/>
        <w:rPr>
          <w:b/>
        </w:rPr>
      </w:lvl>
    </w:lvlOverride>
  </w:num>
  <w:num w:numId="4">
    <w:abstractNumId w:val="72"/>
    <w:lvlOverride w:ilvl="0">
      <w:lvl w:ilvl="0">
        <w:numFmt w:val="decimal"/>
        <w:lvlText w:val="%1."/>
        <w:lvlJc w:val="left"/>
        <w:rPr>
          <w:b/>
        </w:rPr>
      </w:lvl>
    </w:lvlOverride>
  </w:num>
  <w:num w:numId="5">
    <w:abstractNumId w:val="72"/>
    <w:lvlOverride w:ilvl="0">
      <w:lvl w:ilvl="0">
        <w:numFmt w:val="decimal"/>
        <w:lvlText w:val="%1."/>
        <w:lvlJc w:val="left"/>
        <w:rPr>
          <w:b/>
        </w:rPr>
      </w:lvl>
    </w:lvlOverride>
  </w:num>
  <w:num w:numId="6">
    <w:abstractNumId w:val="72"/>
    <w:lvlOverride w:ilvl="0">
      <w:lvl w:ilvl="0">
        <w:numFmt w:val="decimal"/>
        <w:lvlText w:val="%1."/>
        <w:lvlJc w:val="left"/>
        <w:rPr>
          <w:b/>
        </w:rPr>
      </w:lvl>
    </w:lvlOverride>
  </w:num>
  <w:num w:numId="7">
    <w:abstractNumId w:val="72"/>
    <w:lvlOverride w:ilvl="0">
      <w:lvl w:ilvl="0">
        <w:numFmt w:val="decimal"/>
        <w:lvlText w:val="%1."/>
        <w:lvlJc w:val="left"/>
        <w:rPr>
          <w:b/>
        </w:rPr>
      </w:lvl>
    </w:lvlOverride>
  </w:num>
  <w:num w:numId="8">
    <w:abstractNumId w:val="72"/>
    <w:lvlOverride w:ilvl="0">
      <w:lvl w:ilvl="0">
        <w:numFmt w:val="decimal"/>
        <w:lvlText w:val="%1."/>
        <w:lvlJc w:val="left"/>
        <w:rPr>
          <w:b/>
        </w:rPr>
      </w:lvl>
    </w:lvlOverride>
  </w:num>
  <w:num w:numId="9">
    <w:abstractNumId w:val="72"/>
    <w:lvlOverride w:ilvl="0">
      <w:lvl w:ilvl="0">
        <w:numFmt w:val="decimal"/>
        <w:lvlText w:val="%1."/>
        <w:lvlJc w:val="left"/>
        <w:rPr>
          <w:b/>
        </w:rPr>
      </w:lvl>
    </w:lvlOverride>
  </w:num>
  <w:num w:numId="10">
    <w:abstractNumId w:val="72"/>
    <w:lvlOverride w:ilvl="0">
      <w:lvl w:ilvl="0">
        <w:numFmt w:val="decimal"/>
        <w:lvlText w:val="%1."/>
        <w:lvlJc w:val="left"/>
        <w:rPr>
          <w:b/>
        </w:rPr>
      </w:lvl>
    </w:lvlOverride>
  </w:num>
  <w:num w:numId="11">
    <w:abstractNumId w:val="72"/>
    <w:lvlOverride w:ilvl="0">
      <w:lvl w:ilvl="0">
        <w:numFmt w:val="decimal"/>
        <w:lvlText w:val="%1."/>
        <w:lvlJc w:val="left"/>
        <w:rPr>
          <w:b/>
        </w:rPr>
      </w:lvl>
    </w:lvlOverride>
  </w:num>
  <w:num w:numId="12">
    <w:abstractNumId w:val="72"/>
    <w:lvlOverride w:ilvl="0">
      <w:lvl w:ilvl="0">
        <w:numFmt w:val="decimal"/>
        <w:lvlText w:val="%1."/>
        <w:lvlJc w:val="left"/>
        <w:rPr>
          <w:b/>
        </w:rPr>
      </w:lvl>
    </w:lvlOverride>
  </w:num>
  <w:num w:numId="13">
    <w:abstractNumId w:val="72"/>
    <w:lvlOverride w:ilvl="0">
      <w:lvl w:ilvl="0">
        <w:numFmt w:val="decimal"/>
        <w:lvlText w:val="%1."/>
        <w:lvlJc w:val="left"/>
        <w:rPr>
          <w:b/>
        </w:rPr>
      </w:lvl>
    </w:lvlOverride>
  </w:num>
  <w:num w:numId="14">
    <w:abstractNumId w:val="72"/>
    <w:lvlOverride w:ilvl="0">
      <w:lvl w:ilvl="0">
        <w:numFmt w:val="decimal"/>
        <w:lvlText w:val="%1."/>
        <w:lvlJc w:val="left"/>
        <w:rPr>
          <w:b/>
        </w:rPr>
      </w:lvl>
    </w:lvlOverride>
  </w:num>
  <w:num w:numId="15">
    <w:abstractNumId w:val="72"/>
    <w:lvlOverride w:ilvl="0">
      <w:lvl w:ilvl="0">
        <w:numFmt w:val="decimal"/>
        <w:lvlText w:val="%1."/>
        <w:lvlJc w:val="left"/>
        <w:rPr>
          <w:b/>
        </w:rPr>
      </w:lvl>
    </w:lvlOverride>
  </w:num>
  <w:num w:numId="16">
    <w:abstractNumId w:val="72"/>
    <w:lvlOverride w:ilvl="0">
      <w:lvl w:ilvl="0">
        <w:numFmt w:val="decimal"/>
        <w:lvlText w:val="%1."/>
        <w:lvlJc w:val="left"/>
        <w:rPr>
          <w:b/>
        </w:rPr>
      </w:lvl>
    </w:lvlOverride>
  </w:num>
  <w:num w:numId="17">
    <w:abstractNumId w:val="72"/>
    <w:lvlOverride w:ilvl="0">
      <w:lvl w:ilvl="0">
        <w:numFmt w:val="decimal"/>
        <w:lvlText w:val="%1."/>
        <w:lvlJc w:val="left"/>
        <w:rPr>
          <w:b/>
        </w:rPr>
      </w:lvl>
    </w:lvlOverride>
  </w:num>
  <w:num w:numId="18">
    <w:abstractNumId w:val="72"/>
    <w:lvlOverride w:ilvl="0">
      <w:lvl w:ilvl="0">
        <w:numFmt w:val="decimal"/>
        <w:lvlText w:val="%1."/>
        <w:lvlJc w:val="left"/>
        <w:rPr>
          <w:b/>
        </w:rPr>
      </w:lvl>
    </w:lvlOverride>
  </w:num>
  <w:num w:numId="19">
    <w:abstractNumId w:val="42"/>
  </w:num>
  <w:num w:numId="20">
    <w:abstractNumId w:val="63"/>
  </w:num>
  <w:num w:numId="21">
    <w:abstractNumId w:val="5"/>
  </w:num>
  <w:num w:numId="22">
    <w:abstractNumId w:val="69"/>
  </w:num>
  <w:num w:numId="23">
    <w:abstractNumId w:val="67"/>
  </w:num>
  <w:num w:numId="24">
    <w:abstractNumId w:val="41"/>
  </w:num>
  <w:num w:numId="25">
    <w:abstractNumId w:val="6"/>
  </w:num>
  <w:num w:numId="26">
    <w:abstractNumId w:val="17"/>
  </w:num>
  <w:num w:numId="27">
    <w:abstractNumId w:val="25"/>
  </w:num>
  <w:num w:numId="28">
    <w:abstractNumId w:val="14"/>
  </w:num>
  <w:num w:numId="29">
    <w:abstractNumId w:val="7"/>
  </w:num>
  <w:num w:numId="30">
    <w:abstractNumId w:val="9"/>
  </w:num>
  <w:num w:numId="31">
    <w:abstractNumId w:val="64"/>
  </w:num>
  <w:num w:numId="32">
    <w:abstractNumId w:val="66"/>
  </w:num>
  <w:num w:numId="33">
    <w:abstractNumId w:val="73"/>
  </w:num>
  <w:num w:numId="34">
    <w:abstractNumId w:val="19"/>
  </w:num>
  <w:num w:numId="35">
    <w:abstractNumId w:val="12"/>
  </w:num>
  <w:num w:numId="36">
    <w:abstractNumId w:val="55"/>
  </w:num>
  <w:num w:numId="37">
    <w:abstractNumId w:val="60"/>
  </w:num>
  <w:num w:numId="38">
    <w:abstractNumId w:val="71"/>
  </w:num>
  <w:num w:numId="39">
    <w:abstractNumId w:val="62"/>
  </w:num>
  <w:num w:numId="40">
    <w:abstractNumId w:val="50"/>
  </w:num>
  <w:num w:numId="41">
    <w:abstractNumId w:val="8"/>
  </w:num>
  <w:num w:numId="42">
    <w:abstractNumId w:val="47"/>
  </w:num>
  <w:num w:numId="43">
    <w:abstractNumId w:val="27"/>
  </w:num>
  <w:num w:numId="44">
    <w:abstractNumId w:val="68"/>
  </w:num>
  <w:num w:numId="45">
    <w:abstractNumId w:val="11"/>
  </w:num>
  <w:num w:numId="46">
    <w:abstractNumId w:val="10"/>
  </w:num>
  <w:num w:numId="47">
    <w:abstractNumId w:val="21"/>
  </w:num>
  <w:num w:numId="48">
    <w:abstractNumId w:val="39"/>
  </w:num>
  <w:num w:numId="49">
    <w:abstractNumId w:val="18"/>
  </w:num>
  <w:num w:numId="50">
    <w:abstractNumId w:val="38"/>
  </w:num>
  <w:num w:numId="51">
    <w:abstractNumId w:val="61"/>
  </w:num>
  <w:num w:numId="52">
    <w:abstractNumId w:val="56"/>
  </w:num>
  <w:num w:numId="53">
    <w:abstractNumId w:val="57"/>
  </w:num>
  <w:num w:numId="54">
    <w:abstractNumId w:val="54"/>
  </w:num>
  <w:num w:numId="55">
    <w:abstractNumId w:val="65"/>
  </w:num>
  <w:num w:numId="56">
    <w:abstractNumId w:val="53"/>
  </w:num>
  <w:num w:numId="57">
    <w:abstractNumId w:val="24"/>
  </w:num>
  <w:num w:numId="58">
    <w:abstractNumId w:val="32"/>
  </w:num>
  <w:num w:numId="59">
    <w:abstractNumId w:val="36"/>
  </w:num>
  <w:num w:numId="60">
    <w:abstractNumId w:val="58"/>
  </w:num>
  <w:num w:numId="61">
    <w:abstractNumId w:val="45"/>
  </w:num>
  <w:num w:numId="62">
    <w:abstractNumId w:val="2"/>
    <w:lvlOverride w:ilvl="0">
      <w:lvl w:ilvl="0">
        <w:start w:val="1"/>
        <w:numFmt w:val="upperRoman"/>
        <w:lvlText w:val="%1."/>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4"/>
  </w:num>
  <w:num w:numId="64">
    <w:abstractNumId w:val="28"/>
    <w:lvlOverride w:ilvl="0">
      <w:lvl w:ilvl="0">
        <w:start w:val="1"/>
        <w:numFmt w:val="decimal"/>
        <w:pStyle w:val="sr1"/>
        <w:lvlText w:val="%1."/>
        <w:lvlJc w:val="left"/>
        <w:pPr>
          <w:ind w:left="644" w:hanging="360"/>
        </w:pPr>
      </w:lvl>
    </w:lvlOverride>
    <w:lvlOverride w:ilvl="1">
      <w:lvl w:ilvl="1" w:tentative="1">
        <w:start w:val="1"/>
        <w:numFmt w:val="lowerLetter"/>
        <w:pStyle w:val="sr2"/>
        <w:lvlText w:val="%2."/>
        <w:lvlJc w:val="left"/>
        <w:pPr>
          <w:ind w:left="1364" w:hanging="360"/>
        </w:pPr>
      </w:lvl>
    </w:lvlOverride>
    <w:lvlOverride w:ilvl="2">
      <w:lvl w:ilvl="2">
        <w:start w:val="1"/>
        <w:numFmt w:val="lowerRoman"/>
        <w:pStyle w:val="sr3"/>
        <w:lvlText w:val="%3."/>
        <w:lvlJc w:val="right"/>
        <w:pPr>
          <w:ind w:left="2084" w:hanging="180"/>
        </w:pPr>
      </w:lvl>
    </w:lvlOverride>
    <w:lvlOverride w:ilvl="3">
      <w:lvl w:ilvl="3">
        <w:start w:val="1"/>
        <w:numFmt w:val="decimal"/>
        <w:pStyle w:val="sL1"/>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65">
    <w:abstractNumId w:val="46"/>
  </w:num>
  <w:num w:numId="66">
    <w:abstractNumId w:val="13"/>
  </w:num>
  <w:num w:numId="67">
    <w:abstractNumId w:val="52"/>
  </w:num>
  <w:num w:numId="68">
    <w:abstractNumId w:val="31"/>
  </w:num>
  <w:num w:numId="69">
    <w:abstractNumId w:val="2"/>
  </w:num>
  <w:num w:numId="70">
    <w:abstractNumId w:val="29"/>
  </w:num>
  <w:num w:numId="71">
    <w:abstractNumId w:val="48"/>
  </w:num>
  <w:num w:numId="72">
    <w:abstractNumId w:val="23"/>
  </w:num>
  <w:num w:numId="73">
    <w:abstractNumId w:val="43"/>
  </w:num>
  <w:num w:numId="74">
    <w:abstractNumId w:val="34"/>
  </w:num>
  <w:num w:numId="75">
    <w:abstractNumId w:val="16"/>
  </w:num>
  <w:num w:numId="76">
    <w:abstractNumId w:val="51"/>
  </w:num>
  <w:num w:numId="77">
    <w:abstractNumId w:val="15"/>
  </w:num>
  <w:num w:numId="78">
    <w:abstractNumId w:val="26"/>
  </w:num>
  <w:num w:numId="79">
    <w:abstractNumId w:val="70"/>
  </w:num>
  <w:num w:numId="80">
    <w:abstractNumId w:val="40"/>
  </w:num>
  <w:num w:numId="81">
    <w:abstractNumId w:val="3"/>
  </w:num>
  <w:num w:numId="82">
    <w:abstractNumId w:val="35"/>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num>
  <w:num w:numId="89">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DD"/>
    <w:rsid w:val="0000035C"/>
    <w:rsid w:val="00000CFD"/>
    <w:rsid w:val="0000122A"/>
    <w:rsid w:val="00004645"/>
    <w:rsid w:val="00014206"/>
    <w:rsid w:val="00014C42"/>
    <w:rsid w:val="0001614D"/>
    <w:rsid w:val="00022718"/>
    <w:rsid w:val="000243BB"/>
    <w:rsid w:val="00025AF3"/>
    <w:rsid w:val="00026329"/>
    <w:rsid w:val="0002785B"/>
    <w:rsid w:val="00031DBF"/>
    <w:rsid w:val="00031E5A"/>
    <w:rsid w:val="000326DC"/>
    <w:rsid w:val="00034A01"/>
    <w:rsid w:val="00035D23"/>
    <w:rsid w:val="000459B4"/>
    <w:rsid w:val="00045A94"/>
    <w:rsid w:val="00045FFB"/>
    <w:rsid w:val="000463A8"/>
    <w:rsid w:val="0005069E"/>
    <w:rsid w:val="00052422"/>
    <w:rsid w:val="000539EE"/>
    <w:rsid w:val="00055A24"/>
    <w:rsid w:val="000615E5"/>
    <w:rsid w:val="00067D14"/>
    <w:rsid w:val="0007036F"/>
    <w:rsid w:val="000705BA"/>
    <w:rsid w:val="000708F4"/>
    <w:rsid w:val="00070D61"/>
    <w:rsid w:val="00071005"/>
    <w:rsid w:val="00071253"/>
    <w:rsid w:val="00072EE0"/>
    <w:rsid w:val="0007458F"/>
    <w:rsid w:val="0007615A"/>
    <w:rsid w:val="000773FF"/>
    <w:rsid w:val="000776EB"/>
    <w:rsid w:val="00083286"/>
    <w:rsid w:val="00085D4E"/>
    <w:rsid w:val="000920FF"/>
    <w:rsid w:val="000942E9"/>
    <w:rsid w:val="00094CAD"/>
    <w:rsid w:val="00094D31"/>
    <w:rsid w:val="000952ED"/>
    <w:rsid w:val="00097406"/>
    <w:rsid w:val="00097ABC"/>
    <w:rsid w:val="000A0CDA"/>
    <w:rsid w:val="000A0F6A"/>
    <w:rsid w:val="000A2488"/>
    <w:rsid w:val="000B01D4"/>
    <w:rsid w:val="000B062B"/>
    <w:rsid w:val="000B30AE"/>
    <w:rsid w:val="000B4099"/>
    <w:rsid w:val="000B43AD"/>
    <w:rsid w:val="000B5E3C"/>
    <w:rsid w:val="000B5FB8"/>
    <w:rsid w:val="000B756A"/>
    <w:rsid w:val="000C273D"/>
    <w:rsid w:val="000C4B2F"/>
    <w:rsid w:val="000C53FC"/>
    <w:rsid w:val="000D075B"/>
    <w:rsid w:val="000D2493"/>
    <w:rsid w:val="000D24BD"/>
    <w:rsid w:val="000E0613"/>
    <w:rsid w:val="000E32F8"/>
    <w:rsid w:val="000E4BFE"/>
    <w:rsid w:val="000F0FF6"/>
    <w:rsid w:val="000F2FC2"/>
    <w:rsid w:val="000F3CCE"/>
    <w:rsid w:val="000F4DC1"/>
    <w:rsid w:val="000F5FFB"/>
    <w:rsid w:val="001047BA"/>
    <w:rsid w:val="00107B52"/>
    <w:rsid w:val="00116EA0"/>
    <w:rsid w:val="00121526"/>
    <w:rsid w:val="001216D4"/>
    <w:rsid w:val="00122E89"/>
    <w:rsid w:val="00132722"/>
    <w:rsid w:val="00134476"/>
    <w:rsid w:val="001412BB"/>
    <w:rsid w:val="00142A6E"/>
    <w:rsid w:val="00144642"/>
    <w:rsid w:val="00145641"/>
    <w:rsid w:val="00150A3F"/>
    <w:rsid w:val="00150FDB"/>
    <w:rsid w:val="00152B17"/>
    <w:rsid w:val="00154C19"/>
    <w:rsid w:val="00155A55"/>
    <w:rsid w:val="00157887"/>
    <w:rsid w:val="00163C4E"/>
    <w:rsid w:val="00164434"/>
    <w:rsid w:val="001658B6"/>
    <w:rsid w:val="00167053"/>
    <w:rsid w:val="00167F10"/>
    <w:rsid w:val="00171859"/>
    <w:rsid w:val="001718D6"/>
    <w:rsid w:val="00176A0F"/>
    <w:rsid w:val="00186061"/>
    <w:rsid w:val="001902B4"/>
    <w:rsid w:val="001911C2"/>
    <w:rsid w:val="0019146D"/>
    <w:rsid w:val="0019170B"/>
    <w:rsid w:val="001A200C"/>
    <w:rsid w:val="001A2BA6"/>
    <w:rsid w:val="001A31F3"/>
    <w:rsid w:val="001A4FDE"/>
    <w:rsid w:val="001A5D88"/>
    <w:rsid w:val="001A73A8"/>
    <w:rsid w:val="001B0485"/>
    <w:rsid w:val="001B0A8E"/>
    <w:rsid w:val="001B5EA7"/>
    <w:rsid w:val="001C2A2A"/>
    <w:rsid w:val="001C4314"/>
    <w:rsid w:val="001C438B"/>
    <w:rsid w:val="001C4A3E"/>
    <w:rsid w:val="001C4E55"/>
    <w:rsid w:val="001D15B2"/>
    <w:rsid w:val="001D3534"/>
    <w:rsid w:val="001D450A"/>
    <w:rsid w:val="001E125E"/>
    <w:rsid w:val="001E1263"/>
    <w:rsid w:val="001E2FFE"/>
    <w:rsid w:val="001E5FA5"/>
    <w:rsid w:val="001E795D"/>
    <w:rsid w:val="001F1812"/>
    <w:rsid w:val="001F74AA"/>
    <w:rsid w:val="00203705"/>
    <w:rsid w:val="0020425D"/>
    <w:rsid w:val="002079CB"/>
    <w:rsid w:val="00212B4F"/>
    <w:rsid w:val="0021482C"/>
    <w:rsid w:val="00223470"/>
    <w:rsid w:val="00224EB3"/>
    <w:rsid w:val="00225B29"/>
    <w:rsid w:val="00231E0D"/>
    <w:rsid w:val="0023216F"/>
    <w:rsid w:val="00234C88"/>
    <w:rsid w:val="0023577E"/>
    <w:rsid w:val="00236575"/>
    <w:rsid w:val="002429FC"/>
    <w:rsid w:val="00242CE7"/>
    <w:rsid w:val="002461E8"/>
    <w:rsid w:val="00247744"/>
    <w:rsid w:val="002509EC"/>
    <w:rsid w:val="00251D4B"/>
    <w:rsid w:val="00254555"/>
    <w:rsid w:val="00266519"/>
    <w:rsid w:val="0026722E"/>
    <w:rsid w:val="00270167"/>
    <w:rsid w:val="002705C6"/>
    <w:rsid w:val="00270AD8"/>
    <w:rsid w:val="00271050"/>
    <w:rsid w:val="00274685"/>
    <w:rsid w:val="00274E18"/>
    <w:rsid w:val="00283487"/>
    <w:rsid w:val="00285239"/>
    <w:rsid w:val="00290C08"/>
    <w:rsid w:val="00291636"/>
    <w:rsid w:val="00294FD4"/>
    <w:rsid w:val="00297824"/>
    <w:rsid w:val="002A12AD"/>
    <w:rsid w:val="002A17B1"/>
    <w:rsid w:val="002A2C19"/>
    <w:rsid w:val="002A3C44"/>
    <w:rsid w:val="002A632B"/>
    <w:rsid w:val="002A7748"/>
    <w:rsid w:val="002B1807"/>
    <w:rsid w:val="002B6221"/>
    <w:rsid w:val="002C0F9F"/>
    <w:rsid w:val="002C7272"/>
    <w:rsid w:val="002D07B3"/>
    <w:rsid w:val="002E5D73"/>
    <w:rsid w:val="002E69F0"/>
    <w:rsid w:val="002F164D"/>
    <w:rsid w:val="002F1CE2"/>
    <w:rsid w:val="002F2E8E"/>
    <w:rsid w:val="002F7B01"/>
    <w:rsid w:val="0030272B"/>
    <w:rsid w:val="003032E0"/>
    <w:rsid w:val="00310498"/>
    <w:rsid w:val="003115ED"/>
    <w:rsid w:val="003157F5"/>
    <w:rsid w:val="0031674A"/>
    <w:rsid w:val="00321212"/>
    <w:rsid w:val="00325152"/>
    <w:rsid w:val="003265CB"/>
    <w:rsid w:val="0032771D"/>
    <w:rsid w:val="00331203"/>
    <w:rsid w:val="003420C2"/>
    <w:rsid w:val="00342DCD"/>
    <w:rsid w:val="003502C0"/>
    <w:rsid w:val="00351871"/>
    <w:rsid w:val="00357E3A"/>
    <w:rsid w:val="003636E0"/>
    <w:rsid w:val="00371EDC"/>
    <w:rsid w:val="00373084"/>
    <w:rsid w:val="0037775D"/>
    <w:rsid w:val="00377F60"/>
    <w:rsid w:val="003808CA"/>
    <w:rsid w:val="00380D2C"/>
    <w:rsid w:val="00381AB7"/>
    <w:rsid w:val="00382710"/>
    <w:rsid w:val="003828DB"/>
    <w:rsid w:val="00382EB8"/>
    <w:rsid w:val="00383E8D"/>
    <w:rsid w:val="00386474"/>
    <w:rsid w:val="00386FC4"/>
    <w:rsid w:val="00387190"/>
    <w:rsid w:val="00387862"/>
    <w:rsid w:val="0039424F"/>
    <w:rsid w:val="00395DC5"/>
    <w:rsid w:val="00396099"/>
    <w:rsid w:val="003A0ECF"/>
    <w:rsid w:val="003A1D2B"/>
    <w:rsid w:val="003A2512"/>
    <w:rsid w:val="003A28A2"/>
    <w:rsid w:val="003A441C"/>
    <w:rsid w:val="003A4CEF"/>
    <w:rsid w:val="003A6DDB"/>
    <w:rsid w:val="003A75B4"/>
    <w:rsid w:val="003B1301"/>
    <w:rsid w:val="003B4E86"/>
    <w:rsid w:val="003B5012"/>
    <w:rsid w:val="003B6D4D"/>
    <w:rsid w:val="003B74DC"/>
    <w:rsid w:val="003C2BB1"/>
    <w:rsid w:val="003C2E51"/>
    <w:rsid w:val="003C74C5"/>
    <w:rsid w:val="003D43AF"/>
    <w:rsid w:val="003D5965"/>
    <w:rsid w:val="003D5DAF"/>
    <w:rsid w:val="003D618F"/>
    <w:rsid w:val="003D6B85"/>
    <w:rsid w:val="003E0049"/>
    <w:rsid w:val="003E573F"/>
    <w:rsid w:val="003E7CC4"/>
    <w:rsid w:val="003F0978"/>
    <w:rsid w:val="003F0EC7"/>
    <w:rsid w:val="003F7DA1"/>
    <w:rsid w:val="00402651"/>
    <w:rsid w:val="004101F8"/>
    <w:rsid w:val="00410E9E"/>
    <w:rsid w:val="0041199A"/>
    <w:rsid w:val="00411E64"/>
    <w:rsid w:val="00413DFC"/>
    <w:rsid w:val="00426A0D"/>
    <w:rsid w:val="00427C40"/>
    <w:rsid w:val="0043013F"/>
    <w:rsid w:val="00432271"/>
    <w:rsid w:val="00432452"/>
    <w:rsid w:val="00433430"/>
    <w:rsid w:val="00435DAB"/>
    <w:rsid w:val="0043764A"/>
    <w:rsid w:val="00437DF3"/>
    <w:rsid w:val="00440F44"/>
    <w:rsid w:val="00441E09"/>
    <w:rsid w:val="00443860"/>
    <w:rsid w:val="00444432"/>
    <w:rsid w:val="00450D3B"/>
    <w:rsid w:val="00456E65"/>
    <w:rsid w:val="00456E98"/>
    <w:rsid w:val="00463A12"/>
    <w:rsid w:val="0046416C"/>
    <w:rsid w:val="00464208"/>
    <w:rsid w:val="004649AF"/>
    <w:rsid w:val="00470805"/>
    <w:rsid w:val="0047176A"/>
    <w:rsid w:val="00472889"/>
    <w:rsid w:val="00476933"/>
    <w:rsid w:val="00476AB9"/>
    <w:rsid w:val="00477F05"/>
    <w:rsid w:val="00480A58"/>
    <w:rsid w:val="00480A67"/>
    <w:rsid w:val="004821FC"/>
    <w:rsid w:val="00484A32"/>
    <w:rsid w:val="004858E4"/>
    <w:rsid w:val="00494117"/>
    <w:rsid w:val="0049475C"/>
    <w:rsid w:val="00496D0E"/>
    <w:rsid w:val="004A08E8"/>
    <w:rsid w:val="004A1717"/>
    <w:rsid w:val="004A36AF"/>
    <w:rsid w:val="004A41AF"/>
    <w:rsid w:val="004A5202"/>
    <w:rsid w:val="004B0AB2"/>
    <w:rsid w:val="004B5226"/>
    <w:rsid w:val="004B64E3"/>
    <w:rsid w:val="004B77A0"/>
    <w:rsid w:val="004C3894"/>
    <w:rsid w:val="004C41B1"/>
    <w:rsid w:val="004C5613"/>
    <w:rsid w:val="004C7702"/>
    <w:rsid w:val="004D019F"/>
    <w:rsid w:val="004D1B4A"/>
    <w:rsid w:val="004D6C76"/>
    <w:rsid w:val="004E0AB1"/>
    <w:rsid w:val="004E1E54"/>
    <w:rsid w:val="004E3F7F"/>
    <w:rsid w:val="004E6C8F"/>
    <w:rsid w:val="004E749F"/>
    <w:rsid w:val="004F3E67"/>
    <w:rsid w:val="004F4902"/>
    <w:rsid w:val="00501560"/>
    <w:rsid w:val="00504096"/>
    <w:rsid w:val="0050798B"/>
    <w:rsid w:val="00512D4D"/>
    <w:rsid w:val="0051325A"/>
    <w:rsid w:val="005132F0"/>
    <w:rsid w:val="00514A6C"/>
    <w:rsid w:val="0052097E"/>
    <w:rsid w:val="00522863"/>
    <w:rsid w:val="00522DC8"/>
    <w:rsid w:val="005241CC"/>
    <w:rsid w:val="00525367"/>
    <w:rsid w:val="00526365"/>
    <w:rsid w:val="00531469"/>
    <w:rsid w:val="0053550F"/>
    <w:rsid w:val="00535FB9"/>
    <w:rsid w:val="00536733"/>
    <w:rsid w:val="0054225F"/>
    <w:rsid w:val="0054266C"/>
    <w:rsid w:val="00544C8B"/>
    <w:rsid w:val="00550B80"/>
    <w:rsid w:val="005518D0"/>
    <w:rsid w:val="00551CC7"/>
    <w:rsid w:val="0055297D"/>
    <w:rsid w:val="00553D62"/>
    <w:rsid w:val="00553EDA"/>
    <w:rsid w:val="00555559"/>
    <w:rsid w:val="0055593B"/>
    <w:rsid w:val="005571F4"/>
    <w:rsid w:val="00563FA6"/>
    <w:rsid w:val="00564370"/>
    <w:rsid w:val="005644A3"/>
    <w:rsid w:val="0056469F"/>
    <w:rsid w:val="005655AF"/>
    <w:rsid w:val="00567911"/>
    <w:rsid w:val="00573316"/>
    <w:rsid w:val="00573974"/>
    <w:rsid w:val="005739D7"/>
    <w:rsid w:val="00573B65"/>
    <w:rsid w:val="005744C0"/>
    <w:rsid w:val="00574CA8"/>
    <w:rsid w:val="0057758C"/>
    <w:rsid w:val="00582BBF"/>
    <w:rsid w:val="00585FC8"/>
    <w:rsid w:val="0059339A"/>
    <w:rsid w:val="00597841"/>
    <w:rsid w:val="005A5CA6"/>
    <w:rsid w:val="005A6EF8"/>
    <w:rsid w:val="005B17BB"/>
    <w:rsid w:val="005B26FB"/>
    <w:rsid w:val="005C020C"/>
    <w:rsid w:val="005C16AB"/>
    <w:rsid w:val="005D0452"/>
    <w:rsid w:val="005D0D61"/>
    <w:rsid w:val="005D47E9"/>
    <w:rsid w:val="005D51CC"/>
    <w:rsid w:val="005D53BA"/>
    <w:rsid w:val="005E44AD"/>
    <w:rsid w:val="005E5174"/>
    <w:rsid w:val="005E5B75"/>
    <w:rsid w:val="005E5FA1"/>
    <w:rsid w:val="005E7D7D"/>
    <w:rsid w:val="005F3CCD"/>
    <w:rsid w:val="005F53DF"/>
    <w:rsid w:val="005F6594"/>
    <w:rsid w:val="00605BE4"/>
    <w:rsid w:val="00606F4D"/>
    <w:rsid w:val="00607201"/>
    <w:rsid w:val="00607FEE"/>
    <w:rsid w:val="006102C6"/>
    <w:rsid w:val="00610D0F"/>
    <w:rsid w:val="00611644"/>
    <w:rsid w:val="0061256E"/>
    <w:rsid w:val="00612BBE"/>
    <w:rsid w:val="006143F7"/>
    <w:rsid w:val="006151F9"/>
    <w:rsid w:val="00615D7F"/>
    <w:rsid w:val="0061688C"/>
    <w:rsid w:val="0061729D"/>
    <w:rsid w:val="006242BF"/>
    <w:rsid w:val="00626101"/>
    <w:rsid w:val="00627B91"/>
    <w:rsid w:val="006304C7"/>
    <w:rsid w:val="00635E18"/>
    <w:rsid w:val="006361B2"/>
    <w:rsid w:val="006377E4"/>
    <w:rsid w:val="0064020B"/>
    <w:rsid w:val="0064055B"/>
    <w:rsid w:val="00644D40"/>
    <w:rsid w:val="00645274"/>
    <w:rsid w:val="00645855"/>
    <w:rsid w:val="00645F61"/>
    <w:rsid w:val="00646A1F"/>
    <w:rsid w:val="00650D83"/>
    <w:rsid w:val="006515F0"/>
    <w:rsid w:val="00651C13"/>
    <w:rsid w:val="00653FFB"/>
    <w:rsid w:val="00655325"/>
    <w:rsid w:val="006623E2"/>
    <w:rsid w:val="00663429"/>
    <w:rsid w:val="0066366C"/>
    <w:rsid w:val="0066512D"/>
    <w:rsid w:val="00665E47"/>
    <w:rsid w:val="00667BD3"/>
    <w:rsid w:val="00672FB7"/>
    <w:rsid w:val="0067468B"/>
    <w:rsid w:val="00676DE0"/>
    <w:rsid w:val="00677174"/>
    <w:rsid w:val="006939E0"/>
    <w:rsid w:val="00695185"/>
    <w:rsid w:val="0069528D"/>
    <w:rsid w:val="00695720"/>
    <w:rsid w:val="00696454"/>
    <w:rsid w:val="0069687D"/>
    <w:rsid w:val="006A4217"/>
    <w:rsid w:val="006A531B"/>
    <w:rsid w:val="006A6CA2"/>
    <w:rsid w:val="006A73B3"/>
    <w:rsid w:val="006B08B7"/>
    <w:rsid w:val="006B1EC7"/>
    <w:rsid w:val="006C10A2"/>
    <w:rsid w:val="006C4683"/>
    <w:rsid w:val="006C5012"/>
    <w:rsid w:val="006C53F1"/>
    <w:rsid w:val="006C6ED4"/>
    <w:rsid w:val="006D36D6"/>
    <w:rsid w:val="006D4AEB"/>
    <w:rsid w:val="006D73AB"/>
    <w:rsid w:val="006D7C9D"/>
    <w:rsid w:val="006E05A6"/>
    <w:rsid w:val="006E1E07"/>
    <w:rsid w:val="006E5070"/>
    <w:rsid w:val="006E6C2B"/>
    <w:rsid w:val="006F088A"/>
    <w:rsid w:val="006F4EE9"/>
    <w:rsid w:val="006F57FC"/>
    <w:rsid w:val="006F63A2"/>
    <w:rsid w:val="007021C8"/>
    <w:rsid w:val="00702F6C"/>
    <w:rsid w:val="007046CD"/>
    <w:rsid w:val="00705A2D"/>
    <w:rsid w:val="00706111"/>
    <w:rsid w:val="00706AF8"/>
    <w:rsid w:val="007124E3"/>
    <w:rsid w:val="00712F6E"/>
    <w:rsid w:val="00715213"/>
    <w:rsid w:val="007178B0"/>
    <w:rsid w:val="00717CA4"/>
    <w:rsid w:val="0072058C"/>
    <w:rsid w:val="007205BA"/>
    <w:rsid w:val="007248AC"/>
    <w:rsid w:val="00725F3C"/>
    <w:rsid w:val="00727134"/>
    <w:rsid w:val="00730BBD"/>
    <w:rsid w:val="007329B0"/>
    <w:rsid w:val="00733DA6"/>
    <w:rsid w:val="00735C3C"/>
    <w:rsid w:val="007369FA"/>
    <w:rsid w:val="007402A8"/>
    <w:rsid w:val="00740464"/>
    <w:rsid w:val="00741F81"/>
    <w:rsid w:val="0074246A"/>
    <w:rsid w:val="00744D10"/>
    <w:rsid w:val="00746AB5"/>
    <w:rsid w:val="00746CD1"/>
    <w:rsid w:val="007474BF"/>
    <w:rsid w:val="00753EDC"/>
    <w:rsid w:val="00754AA0"/>
    <w:rsid w:val="007616FD"/>
    <w:rsid w:val="00761DFE"/>
    <w:rsid w:val="00765561"/>
    <w:rsid w:val="00770CC6"/>
    <w:rsid w:val="0077191C"/>
    <w:rsid w:val="0077239F"/>
    <w:rsid w:val="00772DAD"/>
    <w:rsid w:val="00773635"/>
    <w:rsid w:val="007739C0"/>
    <w:rsid w:val="00773E0F"/>
    <w:rsid w:val="00776FFB"/>
    <w:rsid w:val="00777434"/>
    <w:rsid w:val="00780CA6"/>
    <w:rsid w:val="0078342C"/>
    <w:rsid w:val="007861AF"/>
    <w:rsid w:val="0078637D"/>
    <w:rsid w:val="007948B0"/>
    <w:rsid w:val="007A4DE4"/>
    <w:rsid w:val="007A5B01"/>
    <w:rsid w:val="007A60D0"/>
    <w:rsid w:val="007B007A"/>
    <w:rsid w:val="007B572B"/>
    <w:rsid w:val="007B5851"/>
    <w:rsid w:val="007B5F08"/>
    <w:rsid w:val="007C1A4B"/>
    <w:rsid w:val="007C35D6"/>
    <w:rsid w:val="007C3C49"/>
    <w:rsid w:val="007C65B9"/>
    <w:rsid w:val="007C6759"/>
    <w:rsid w:val="007C70DB"/>
    <w:rsid w:val="007C7187"/>
    <w:rsid w:val="007C77E4"/>
    <w:rsid w:val="007D4487"/>
    <w:rsid w:val="007D595A"/>
    <w:rsid w:val="007D5C6B"/>
    <w:rsid w:val="007D7125"/>
    <w:rsid w:val="007E020D"/>
    <w:rsid w:val="007E0CEA"/>
    <w:rsid w:val="007E0FB4"/>
    <w:rsid w:val="007E3F02"/>
    <w:rsid w:val="007F5740"/>
    <w:rsid w:val="00800BA1"/>
    <w:rsid w:val="00800E03"/>
    <w:rsid w:val="0080424F"/>
    <w:rsid w:val="00806114"/>
    <w:rsid w:val="0081151B"/>
    <w:rsid w:val="0081442D"/>
    <w:rsid w:val="00815821"/>
    <w:rsid w:val="0081696E"/>
    <w:rsid w:val="00822B8E"/>
    <w:rsid w:val="008254CE"/>
    <w:rsid w:val="00825912"/>
    <w:rsid w:val="00833BDD"/>
    <w:rsid w:val="008345DC"/>
    <w:rsid w:val="008349B9"/>
    <w:rsid w:val="00840215"/>
    <w:rsid w:val="00841462"/>
    <w:rsid w:val="00842AA1"/>
    <w:rsid w:val="00842CFB"/>
    <w:rsid w:val="00843980"/>
    <w:rsid w:val="00843DBA"/>
    <w:rsid w:val="00851801"/>
    <w:rsid w:val="00851CD6"/>
    <w:rsid w:val="008531CA"/>
    <w:rsid w:val="00854517"/>
    <w:rsid w:val="008552F7"/>
    <w:rsid w:val="00856A63"/>
    <w:rsid w:val="008608B2"/>
    <w:rsid w:val="00860D37"/>
    <w:rsid w:val="00860F4B"/>
    <w:rsid w:val="00864022"/>
    <w:rsid w:val="00864B4F"/>
    <w:rsid w:val="00866647"/>
    <w:rsid w:val="00867959"/>
    <w:rsid w:val="00870217"/>
    <w:rsid w:val="0087392D"/>
    <w:rsid w:val="00873F23"/>
    <w:rsid w:val="00874F0C"/>
    <w:rsid w:val="00875AE3"/>
    <w:rsid w:val="00881692"/>
    <w:rsid w:val="00883ABE"/>
    <w:rsid w:val="008909F5"/>
    <w:rsid w:val="00892292"/>
    <w:rsid w:val="008A2A4C"/>
    <w:rsid w:val="008A486C"/>
    <w:rsid w:val="008A4B47"/>
    <w:rsid w:val="008A6CC9"/>
    <w:rsid w:val="008A7E83"/>
    <w:rsid w:val="008B0725"/>
    <w:rsid w:val="008B138D"/>
    <w:rsid w:val="008B1495"/>
    <w:rsid w:val="008B2D7F"/>
    <w:rsid w:val="008B7742"/>
    <w:rsid w:val="008B7ADE"/>
    <w:rsid w:val="008B7FF3"/>
    <w:rsid w:val="008C4388"/>
    <w:rsid w:val="008D06E9"/>
    <w:rsid w:val="008D2B7F"/>
    <w:rsid w:val="008D5855"/>
    <w:rsid w:val="008D5B69"/>
    <w:rsid w:val="008E0228"/>
    <w:rsid w:val="008E0E77"/>
    <w:rsid w:val="008E15AC"/>
    <w:rsid w:val="008E3516"/>
    <w:rsid w:val="008F1476"/>
    <w:rsid w:val="008F39A1"/>
    <w:rsid w:val="008F41D0"/>
    <w:rsid w:val="008F64C9"/>
    <w:rsid w:val="00900E79"/>
    <w:rsid w:val="0090193A"/>
    <w:rsid w:val="00903BB4"/>
    <w:rsid w:val="0090436F"/>
    <w:rsid w:val="00905694"/>
    <w:rsid w:val="00913AB0"/>
    <w:rsid w:val="00914BB1"/>
    <w:rsid w:val="00914CC8"/>
    <w:rsid w:val="0092329C"/>
    <w:rsid w:val="009232B0"/>
    <w:rsid w:val="00925A8B"/>
    <w:rsid w:val="00926CF0"/>
    <w:rsid w:val="00927D01"/>
    <w:rsid w:val="00930BD7"/>
    <w:rsid w:val="00931C8B"/>
    <w:rsid w:val="009339A4"/>
    <w:rsid w:val="00933B53"/>
    <w:rsid w:val="0093730E"/>
    <w:rsid w:val="009411CE"/>
    <w:rsid w:val="009421EA"/>
    <w:rsid w:val="00942379"/>
    <w:rsid w:val="009448DD"/>
    <w:rsid w:val="0094503F"/>
    <w:rsid w:val="009467F3"/>
    <w:rsid w:val="00947B9D"/>
    <w:rsid w:val="009511CE"/>
    <w:rsid w:val="0095360E"/>
    <w:rsid w:val="009553A2"/>
    <w:rsid w:val="009557FB"/>
    <w:rsid w:val="009602A7"/>
    <w:rsid w:val="00960808"/>
    <w:rsid w:val="00961B62"/>
    <w:rsid w:val="00963C4D"/>
    <w:rsid w:val="00963DD2"/>
    <w:rsid w:val="00971ABE"/>
    <w:rsid w:val="009750FC"/>
    <w:rsid w:val="00976317"/>
    <w:rsid w:val="00977770"/>
    <w:rsid w:val="0098056C"/>
    <w:rsid w:val="00981D58"/>
    <w:rsid w:val="009909BD"/>
    <w:rsid w:val="009911B4"/>
    <w:rsid w:val="00991853"/>
    <w:rsid w:val="00994EC7"/>
    <w:rsid w:val="00995C39"/>
    <w:rsid w:val="00997B6B"/>
    <w:rsid w:val="009A43F0"/>
    <w:rsid w:val="009A79B7"/>
    <w:rsid w:val="009B1030"/>
    <w:rsid w:val="009B2E27"/>
    <w:rsid w:val="009B3971"/>
    <w:rsid w:val="009B54E7"/>
    <w:rsid w:val="009B5C08"/>
    <w:rsid w:val="009B754E"/>
    <w:rsid w:val="009B7870"/>
    <w:rsid w:val="009C2B59"/>
    <w:rsid w:val="009C6648"/>
    <w:rsid w:val="009D035D"/>
    <w:rsid w:val="009D1784"/>
    <w:rsid w:val="009D20E1"/>
    <w:rsid w:val="009D287C"/>
    <w:rsid w:val="009D31F6"/>
    <w:rsid w:val="009D5E88"/>
    <w:rsid w:val="009E4637"/>
    <w:rsid w:val="009E4998"/>
    <w:rsid w:val="009F2388"/>
    <w:rsid w:val="009F349C"/>
    <w:rsid w:val="009F6EF7"/>
    <w:rsid w:val="009F75C8"/>
    <w:rsid w:val="00A00F23"/>
    <w:rsid w:val="00A050E1"/>
    <w:rsid w:val="00A105FB"/>
    <w:rsid w:val="00A121B1"/>
    <w:rsid w:val="00A17CD0"/>
    <w:rsid w:val="00A201BC"/>
    <w:rsid w:val="00A23115"/>
    <w:rsid w:val="00A24657"/>
    <w:rsid w:val="00A26ED2"/>
    <w:rsid w:val="00A30663"/>
    <w:rsid w:val="00A316E0"/>
    <w:rsid w:val="00A32393"/>
    <w:rsid w:val="00A326A8"/>
    <w:rsid w:val="00A32AC6"/>
    <w:rsid w:val="00A33317"/>
    <w:rsid w:val="00A33635"/>
    <w:rsid w:val="00A403E5"/>
    <w:rsid w:val="00A43B7C"/>
    <w:rsid w:val="00A45044"/>
    <w:rsid w:val="00A46D7E"/>
    <w:rsid w:val="00A46F00"/>
    <w:rsid w:val="00A535EF"/>
    <w:rsid w:val="00A53B36"/>
    <w:rsid w:val="00A61A91"/>
    <w:rsid w:val="00A628E4"/>
    <w:rsid w:val="00A67D46"/>
    <w:rsid w:val="00A71983"/>
    <w:rsid w:val="00A7221B"/>
    <w:rsid w:val="00A73018"/>
    <w:rsid w:val="00A73C65"/>
    <w:rsid w:val="00A754EE"/>
    <w:rsid w:val="00A77CED"/>
    <w:rsid w:val="00A81A04"/>
    <w:rsid w:val="00A834BA"/>
    <w:rsid w:val="00A85B39"/>
    <w:rsid w:val="00A87F88"/>
    <w:rsid w:val="00A977CE"/>
    <w:rsid w:val="00A97B39"/>
    <w:rsid w:val="00A97D20"/>
    <w:rsid w:val="00AA0F59"/>
    <w:rsid w:val="00AA2E61"/>
    <w:rsid w:val="00AA4BA3"/>
    <w:rsid w:val="00AA6E51"/>
    <w:rsid w:val="00AB1DD2"/>
    <w:rsid w:val="00AB2643"/>
    <w:rsid w:val="00AB2E85"/>
    <w:rsid w:val="00AB3F46"/>
    <w:rsid w:val="00AB4987"/>
    <w:rsid w:val="00AB6ACC"/>
    <w:rsid w:val="00AB78BC"/>
    <w:rsid w:val="00AB7CCC"/>
    <w:rsid w:val="00AC182E"/>
    <w:rsid w:val="00AC1866"/>
    <w:rsid w:val="00AC27A6"/>
    <w:rsid w:val="00AC30F6"/>
    <w:rsid w:val="00AC44A9"/>
    <w:rsid w:val="00AC582F"/>
    <w:rsid w:val="00AD0EDC"/>
    <w:rsid w:val="00AD1CA8"/>
    <w:rsid w:val="00AD33A8"/>
    <w:rsid w:val="00AD6EFF"/>
    <w:rsid w:val="00AE79BF"/>
    <w:rsid w:val="00AF1A41"/>
    <w:rsid w:val="00AF3ECD"/>
    <w:rsid w:val="00AF41D6"/>
    <w:rsid w:val="00AF776D"/>
    <w:rsid w:val="00AF7814"/>
    <w:rsid w:val="00B0074C"/>
    <w:rsid w:val="00B0092B"/>
    <w:rsid w:val="00B01936"/>
    <w:rsid w:val="00B04066"/>
    <w:rsid w:val="00B12414"/>
    <w:rsid w:val="00B130E5"/>
    <w:rsid w:val="00B14C38"/>
    <w:rsid w:val="00B1525B"/>
    <w:rsid w:val="00B16976"/>
    <w:rsid w:val="00B21648"/>
    <w:rsid w:val="00B2490E"/>
    <w:rsid w:val="00B24C92"/>
    <w:rsid w:val="00B42EC0"/>
    <w:rsid w:val="00B4349F"/>
    <w:rsid w:val="00B44E91"/>
    <w:rsid w:val="00B45417"/>
    <w:rsid w:val="00B4658E"/>
    <w:rsid w:val="00B46ACF"/>
    <w:rsid w:val="00B50FAA"/>
    <w:rsid w:val="00B54128"/>
    <w:rsid w:val="00B5432A"/>
    <w:rsid w:val="00B54457"/>
    <w:rsid w:val="00B5676D"/>
    <w:rsid w:val="00B66DB2"/>
    <w:rsid w:val="00B709DB"/>
    <w:rsid w:val="00B72FE5"/>
    <w:rsid w:val="00B771CE"/>
    <w:rsid w:val="00B7792E"/>
    <w:rsid w:val="00B810B0"/>
    <w:rsid w:val="00B83754"/>
    <w:rsid w:val="00B83C68"/>
    <w:rsid w:val="00B8401D"/>
    <w:rsid w:val="00B84CC7"/>
    <w:rsid w:val="00B850AA"/>
    <w:rsid w:val="00B855F7"/>
    <w:rsid w:val="00B85A2D"/>
    <w:rsid w:val="00B87398"/>
    <w:rsid w:val="00B8755E"/>
    <w:rsid w:val="00B9310D"/>
    <w:rsid w:val="00B93131"/>
    <w:rsid w:val="00B9691D"/>
    <w:rsid w:val="00B969EA"/>
    <w:rsid w:val="00BA180C"/>
    <w:rsid w:val="00BA1CAE"/>
    <w:rsid w:val="00BA54D7"/>
    <w:rsid w:val="00BA5668"/>
    <w:rsid w:val="00BA7355"/>
    <w:rsid w:val="00BA73E1"/>
    <w:rsid w:val="00BB0341"/>
    <w:rsid w:val="00BB05D2"/>
    <w:rsid w:val="00BB2164"/>
    <w:rsid w:val="00BB390E"/>
    <w:rsid w:val="00BB5613"/>
    <w:rsid w:val="00BB6905"/>
    <w:rsid w:val="00BC022D"/>
    <w:rsid w:val="00BC2624"/>
    <w:rsid w:val="00BC353C"/>
    <w:rsid w:val="00BC4071"/>
    <w:rsid w:val="00BC426A"/>
    <w:rsid w:val="00BC51DD"/>
    <w:rsid w:val="00BC75EF"/>
    <w:rsid w:val="00BC775B"/>
    <w:rsid w:val="00BD08F6"/>
    <w:rsid w:val="00BD3499"/>
    <w:rsid w:val="00BD431F"/>
    <w:rsid w:val="00BD55CF"/>
    <w:rsid w:val="00BD6FD8"/>
    <w:rsid w:val="00BE021A"/>
    <w:rsid w:val="00BE02F9"/>
    <w:rsid w:val="00BE1646"/>
    <w:rsid w:val="00BE18DA"/>
    <w:rsid w:val="00BE532D"/>
    <w:rsid w:val="00BF02BF"/>
    <w:rsid w:val="00BF04E9"/>
    <w:rsid w:val="00BF1B05"/>
    <w:rsid w:val="00BF2830"/>
    <w:rsid w:val="00BF2B9D"/>
    <w:rsid w:val="00BF3F05"/>
    <w:rsid w:val="00BF5977"/>
    <w:rsid w:val="00BF6455"/>
    <w:rsid w:val="00C0145D"/>
    <w:rsid w:val="00C02BB8"/>
    <w:rsid w:val="00C03C75"/>
    <w:rsid w:val="00C11A1D"/>
    <w:rsid w:val="00C11E27"/>
    <w:rsid w:val="00C127E1"/>
    <w:rsid w:val="00C13DBB"/>
    <w:rsid w:val="00C14FBB"/>
    <w:rsid w:val="00C21C31"/>
    <w:rsid w:val="00C21CDB"/>
    <w:rsid w:val="00C23918"/>
    <w:rsid w:val="00C24822"/>
    <w:rsid w:val="00C25162"/>
    <w:rsid w:val="00C272AB"/>
    <w:rsid w:val="00C3088A"/>
    <w:rsid w:val="00C31470"/>
    <w:rsid w:val="00C46EA6"/>
    <w:rsid w:val="00C54F6F"/>
    <w:rsid w:val="00C56EE3"/>
    <w:rsid w:val="00C574FF"/>
    <w:rsid w:val="00C62B91"/>
    <w:rsid w:val="00C65D38"/>
    <w:rsid w:val="00C70A4A"/>
    <w:rsid w:val="00C70B75"/>
    <w:rsid w:val="00C72D94"/>
    <w:rsid w:val="00C73791"/>
    <w:rsid w:val="00C737F2"/>
    <w:rsid w:val="00C74509"/>
    <w:rsid w:val="00C745FC"/>
    <w:rsid w:val="00C75723"/>
    <w:rsid w:val="00C77312"/>
    <w:rsid w:val="00C81282"/>
    <w:rsid w:val="00C87086"/>
    <w:rsid w:val="00C90BB6"/>
    <w:rsid w:val="00C90F5E"/>
    <w:rsid w:val="00C9275D"/>
    <w:rsid w:val="00C95217"/>
    <w:rsid w:val="00C9647C"/>
    <w:rsid w:val="00C96906"/>
    <w:rsid w:val="00CA13C7"/>
    <w:rsid w:val="00CA475F"/>
    <w:rsid w:val="00CA552F"/>
    <w:rsid w:val="00CB093D"/>
    <w:rsid w:val="00CB116A"/>
    <w:rsid w:val="00CB265A"/>
    <w:rsid w:val="00CB7DBE"/>
    <w:rsid w:val="00CC1E19"/>
    <w:rsid w:val="00CC316A"/>
    <w:rsid w:val="00CC5D28"/>
    <w:rsid w:val="00CD60B8"/>
    <w:rsid w:val="00CD77AB"/>
    <w:rsid w:val="00CE11D6"/>
    <w:rsid w:val="00CE557E"/>
    <w:rsid w:val="00CF00DA"/>
    <w:rsid w:val="00CF1888"/>
    <w:rsid w:val="00CF29A1"/>
    <w:rsid w:val="00CF36BE"/>
    <w:rsid w:val="00CF7F26"/>
    <w:rsid w:val="00D01EFB"/>
    <w:rsid w:val="00D02087"/>
    <w:rsid w:val="00D02385"/>
    <w:rsid w:val="00D0538B"/>
    <w:rsid w:val="00D0629D"/>
    <w:rsid w:val="00D10582"/>
    <w:rsid w:val="00D12605"/>
    <w:rsid w:val="00D1276C"/>
    <w:rsid w:val="00D15570"/>
    <w:rsid w:val="00D15618"/>
    <w:rsid w:val="00D1768B"/>
    <w:rsid w:val="00D17BAA"/>
    <w:rsid w:val="00D21531"/>
    <w:rsid w:val="00D22CA2"/>
    <w:rsid w:val="00D238B7"/>
    <w:rsid w:val="00D3063B"/>
    <w:rsid w:val="00D32554"/>
    <w:rsid w:val="00D331E9"/>
    <w:rsid w:val="00D371FC"/>
    <w:rsid w:val="00D417E5"/>
    <w:rsid w:val="00D41969"/>
    <w:rsid w:val="00D41A0F"/>
    <w:rsid w:val="00D41C89"/>
    <w:rsid w:val="00D41DDC"/>
    <w:rsid w:val="00D5447A"/>
    <w:rsid w:val="00D64B38"/>
    <w:rsid w:val="00D6628C"/>
    <w:rsid w:val="00D70394"/>
    <w:rsid w:val="00D70468"/>
    <w:rsid w:val="00D75BCF"/>
    <w:rsid w:val="00D76193"/>
    <w:rsid w:val="00D84E16"/>
    <w:rsid w:val="00D854C4"/>
    <w:rsid w:val="00D929A1"/>
    <w:rsid w:val="00D940AA"/>
    <w:rsid w:val="00D96C19"/>
    <w:rsid w:val="00DA2BFA"/>
    <w:rsid w:val="00DA2DA8"/>
    <w:rsid w:val="00DA2FD9"/>
    <w:rsid w:val="00DA353F"/>
    <w:rsid w:val="00DA52F9"/>
    <w:rsid w:val="00DA6118"/>
    <w:rsid w:val="00DA6B70"/>
    <w:rsid w:val="00DA7E04"/>
    <w:rsid w:val="00DB05F3"/>
    <w:rsid w:val="00DB1D1B"/>
    <w:rsid w:val="00DB27D2"/>
    <w:rsid w:val="00DB4376"/>
    <w:rsid w:val="00DB7DAD"/>
    <w:rsid w:val="00DC2B5A"/>
    <w:rsid w:val="00DC3FEC"/>
    <w:rsid w:val="00DC659F"/>
    <w:rsid w:val="00DC7019"/>
    <w:rsid w:val="00DC7527"/>
    <w:rsid w:val="00DC79AD"/>
    <w:rsid w:val="00DD0B60"/>
    <w:rsid w:val="00DD42E0"/>
    <w:rsid w:val="00DD6D11"/>
    <w:rsid w:val="00DE4312"/>
    <w:rsid w:val="00DF1874"/>
    <w:rsid w:val="00DF2119"/>
    <w:rsid w:val="00DF356E"/>
    <w:rsid w:val="00DF3BE3"/>
    <w:rsid w:val="00DF5F71"/>
    <w:rsid w:val="00DF7EBF"/>
    <w:rsid w:val="00E00585"/>
    <w:rsid w:val="00E05B0A"/>
    <w:rsid w:val="00E0755D"/>
    <w:rsid w:val="00E07627"/>
    <w:rsid w:val="00E07759"/>
    <w:rsid w:val="00E1176E"/>
    <w:rsid w:val="00E14B4A"/>
    <w:rsid w:val="00E1667F"/>
    <w:rsid w:val="00E21097"/>
    <w:rsid w:val="00E22D58"/>
    <w:rsid w:val="00E23F93"/>
    <w:rsid w:val="00E27070"/>
    <w:rsid w:val="00E34C35"/>
    <w:rsid w:val="00E40EF8"/>
    <w:rsid w:val="00E41B50"/>
    <w:rsid w:val="00E41B9F"/>
    <w:rsid w:val="00E41C3C"/>
    <w:rsid w:val="00E439C0"/>
    <w:rsid w:val="00E4537B"/>
    <w:rsid w:val="00E4781E"/>
    <w:rsid w:val="00E52C36"/>
    <w:rsid w:val="00E561A6"/>
    <w:rsid w:val="00E57BA2"/>
    <w:rsid w:val="00E612A6"/>
    <w:rsid w:val="00E724DB"/>
    <w:rsid w:val="00E7348B"/>
    <w:rsid w:val="00E76398"/>
    <w:rsid w:val="00E76AA0"/>
    <w:rsid w:val="00E811E5"/>
    <w:rsid w:val="00E82A2F"/>
    <w:rsid w:val="00E8340C"/>
    <w:rsid w:val="00E8369F"/>
    <w:rsid w:val="00E8657B"/>
    <w:rsid w:val="00E86E4F"/>
    <w:rsid w:val="00E87D51"/>
    <w:rsid w:val="00E90414"/>
    <w:rsid w:val="00E91705"/>
    <w:rsid w:val="00E93566"/>
    <w:rsid w:val="00E9399E"/>
    <w:rsid w:val="00E95F9D"/>
    <w:rsid w:val="00EA340C"/>
    <w:rsid w:val="00EA3D87"/>
    <w:rsid w:val="00EA43DE"/>
    <w:rsid w:val="00EA4ED1"/>
    <w:rsid w:val="00EA739F"/>
    <w:rsid w:val="00EB0A22"/>
    <w:rsid w:val="00EB1546"/>
    <w:rsid w:val="00EB30A6"/>
    <w:rsid w:val="00EB541A"/>
    <w:rsid w:val="00EC08E2"/>
    <w:rsid w:val="00EC11E7"/>
    <w:rsid w:val="00EC19F3"/>
    <w:rsid w:val="00EC397B"/>
    <w:rsid w:val="00EC3B1D"/>
    <w:rsid w:val="00EC477D"/>
    <w:rsid w:val="00EC5867"/>
    <w:rsid w:val="00ED0ACD"/>
    <w:rsid w:val="00ED3200"/>
    <w:rsid w:val="00ED58EB"/>
    <w:rsid w:val="00ED66AF"/>
    <w:rsid w:val="00ED7361"/>
    <w:rsid w:val="00EE123C"/>
    <w:rsid w:val="00EE15C4"/>
    <w:rsid w:val="00EE20ED"/>
    <w:rsid w:val="00EE50C7"/>
    <w:rsid w:val="00EE605F"/>
    <w:rsid w:val="00EE78A6"/>
    <w:rsid w:val="00EF2F20"/>
    <w:rsid w:val="00EF3D7A"/>
    <w:rsid w:val="00EF5EDF"/>
    <w:rsid w:val="00EF61E5"/>
    <w:rsid w:val="00EF763C"/>
    <w:rsid w:val="00F01291"/>
    <w:rsid w:val="00F0264D"/>
    <w:rsid w:val="00F04B29"/>
    <w:rsid w:val="00F050A4"/>
    <w:rsid w:val="00F057A7"/>
    <w:rsid w:val="00F23357"/>
    <w:rsid w:val="00F3556B"/>
    <w:rsid w:val="00F37398"/>
    <w:rsid w:val="00F375D3"/>
    <w:rsid w:val="00F40C79"/>
    <w:rsid w:val="00F416ED"/>
    <w:rsid w:val="00F43DFD"/>
    <w:rsid w:val="00F4589B"/>
    <w:rsid w:val="00F45A6D"/>
    <w:rsid w:val="00F46590"/>
    <w:rsid w:val="00F46D5F"/>
    <w:rsid w:val="00F4799F"/>
    <w:rsid w:val="00F50DB8"/>
    <w:rsid w:val="00F51F2E"/>
    <w:rsid w:val="00F5755F"/>
    <w:rsid w:val="00F57D47"/>
    <w:rsid w:val="00F60EA4"/>
    <w:rsid w:val="00F6100D"/>
    <w:rsid w:val="00F61380"/>
    <w:rsid w:val="00F61B1B"/>
    <w:rsid w:val="00F649A1"/>
    <w:rsid w:val="00F72B9F"/>
    <w:rsid w:val="00F7564E"/>
    <w:rsid w:val="00F75D22"/>
    <w:rsid w:val="00F76CBB"/>
    <w:rsid w:val="00F779C9"/>
    <w:rsid w:val="00F80186"/>
    <w:rsid w:val="00F80F07"/>
    <w:rsid w:val="00F817DB"/>
    <w:rsid w:val="00F81AE4"/>
    <w:rsid w:val="00F82644"/>
    <w:rsid w:val="00F828CA"/>
    <w:rsid w:val="00F84792"/>
    <w:rsid w:val="00F91A5D"/>
    <w:rsid w:val="00F92A36"/>
    <w:rsid w:val="00F934E3"/>
    <w:rsid w:val="00F93964"/>
    <w:rsid w:val="00FA1B04"/>
    <w:rsid w:val="00FA372E"/>
    <w:rsid w:val="00FA6A64"/>
    <w:rsid w:val="00FB2448"/>
    <w:rsid w:val="00FB3253"/>
    <w:rsid w:val="00FB4077"/>
    <w:rsid w:val="00FB4B37"/>
    <w:rsid w:val="00FB567A"/>
    <w:rsid w:val="00FB6B6F"/>
    <w:rsid w:val="00FC3138"/>
    <w:rsid w:val="00FC4AEF"/>
    <w:rsid w:val="00FC6B1D"/>
    <w:rsid w:val="00FC740B"/>
    <w:rsid w:val="00FD2254"/>
    <w:rsid w:val="00FD423C"/>
    <w:rsid w:val="00FD4657"/>
    <w:rsid w:val="00FD7C38"/>
    <w:rsid w:val="00FE2BBC"/>
    <w:rsid w:val="00FE3CD7"/>
    <w:rsid w:val="00FE4832"/>
    <w:rsid w:val="00FE6264"/>
    <w:rsid w:val="00FF0752"/>
    <w:rsid w:val="00FF369F"/>
    <w:rsid w:val="00FF6A1C"/>
    <w:rsid w:val="00FF6F94"/>
    <w:rsid w:val="00FF7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EDC"/>
    <w:pPr>
      <w:jc w:val="both"/>
    </w:pPr>
    <w:rPr>
      <w:rFonts w:ascii="Segoe UI Light" w:hAnsi="Segoe UI Light"/>
    </w:rPr>
  </w:style>
  <w:style w:type="paragraph" w:styleId="Nagwek1">
    <w:name w:val="heading 1"/>
    <w:basedOn w:val="Normalny"/>
    <w:next w:val="Normalny"/>
    <w:link w:val="Nagwek1Znak"/>
    <w:uiPriority w:val="9"/>
    <w:qFormat/>
    <w:rsid w:val="00116E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iPriority w:val="9"/>
    <w:unhideWhenUsed/>
    <w:qFormat/>
    <w:rsid w:val="0052097E"/>
    <w:pPr>
      <w:keepNext/>
      <w:keepLines/>
      <w:spacing w:after="120" w:line="276" w:lineRule="auto"/>
      <w:outlineLvl w:val="1"/>
    </w:pPr>
    <w:rPr>
      <w:rFonts w:eastAsiaTheme="majorEastAsia" w:cstheme="majorBidi"/>
      <w:color w:val="2E74B5" w:themeColor="accent1" w:themeShade="BF"/>
      <w:sz w:val="26"/>
      <w:szCs w:val="26"/>
    </w:rPr>
  </w:style>
  <w:style w:type="paragraph" w:styleId="Nagwek3">
    <w:name w:val="heading 3"/>
    <w:basedOn w:val="Normalny"/>
    <w:next w:val="Normalny"/>
    <w:link w:val="Nagwek3Znak"/>
    <w:autoRedefine/>
    <w:uiPriority w:val="99"/>
    <w:unhideWhenUsed/>
    <w:qFormat/>
    <w:rsid w:val="00536733"/>
    <w:pPr>
      <w:spacing w:before="40" w:after="0"/>
      <w:outlineLvl w:val="2"/>
    </w:pPr>
    <w:rPr>
      <w:rFonts w:eastAsiaTheme="majorEastAsia" w:cs="Segoe UI Light"/>
      <w:color w:val="1F4D78" w:themeColor="accent1" w:themeShade="7F"/>
    </w:rPr>
  </w:style>
  <w:style w:type="paragraph" w:styleId="Nagwek4">
    <w:name w:val="heading 4"/>
    <w:basedOn w:val="Normalny"/>
    <w:next w:val="Normalny"/>
    <w:link w:val="Nagwek4Znak"/>
    <w:autoRedefine/>
    <w:uiPriority w:val="9"/>
    <w:unhideWhenUsed/>
    <w:qFormat/>
    <w:rsid w:val="006242BF"/>
    <w:pPr>
      <w:keepNext/>
      <w:keepLines/>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unhideWhenUsed/>
    <w:qFormat/>
    <w:rsid w:val="00947B9D"/>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947B9D"/>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47B9D"/>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47B9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47B9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6EA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52097E"/>
    <w:rPr>
      <w:rFonts w:ascii="Segoe UI Light" w:eastAsiaTheme="majorEastAsia" w:hAnsi="Segoe UI Light" w:cstheme="majorBidi"/>
      <w:color w:val="2E74B5" w:themeColor="accent1" w:themeShade="BF"/>
      <w:sz w:val="26"/>
      <w:szCs w:val="26"/>
    </w:rPr>
  </w:style>
  <w:style w:type="character" w:customStyle="1" w:styleId="Nagwek3Znak">
    <w:name w:val="Nagłówek 3 Znak"/>
    <w:basedOn w:val="Domylnaczcionkaakapitu"/>
    <w:link w:val="Nagwek3"/>
    <w:uiPriority w:val="99"/>
    <w:rsid w:val="00536733"/>
    <w:rPr>
      <w:rFonts w:ascii="Segoe UI Light" w:eastAsiaTheme="majorEastAsia" w:hAnsi="Segoe UI Light" w:cs="Segoe UI Light"/>
      <w:color w:val="1F4D78" w:themeColor="accent1" w:themeShade="7F"/>
    </w:rPr>
  </w:style>
  <w:style w:type="character" w:customStyle="1" w:styleId="Nagwek4Znak">
    <w:name w:val="Nagłówek 4 Znak"/>
    <w:basedOn w:val="Domylnaczcionkaakapitu"/>
    <w:link w:val="Nagwek4"/>
    <w:uiPriority w:val="9"/>
    <w:rsid w:val="006242BF"/>
    <w:rPr>
      <w:rFonts w:ascii="Segoe UI Light" w:eastAsiaTheme="majorEastAsia" w:hAnsi="Segoe UI Light" w:cstheme="majorBidi"/>
      <w:i/>
      <w:iCs/>
      <w:color w:val="2E74B5" w:themeColor="accent1" w:themeShade="BF"/>
    </w:rPr>
  </w:style>
  <w:style w:type="paragraph" w:styleId="Nagwek">
    <w:name w:val="header"/>
    <w:basedOn w:val="Normalny"/>
    <w:link w:val="NagwekZnak"/>
    <w:uiPriority w:val="99"/>
    <w:unhideWhenUsed/>
    <w:rsid w:val="008169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96E"/>
  </w:style>
  <w:style w:type="paragraph" w:styleId="Stopka">
    <w:name w:val="footer"/>
    <w:basedOn w:val="Normalny"/>
    <w:link w:val="StopkaZnak"/>
    <w:uiPriority w:val="99"/>
    <w:unhideWhenUsed/>
    <w:rsid w:val="008169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96E"/>
  </w:style>
  <w:style w:type="table" w:styleId="Tabela-Siatka">
    <w:name w:val="Table Grid"/>
    <w:basedOn w:val="Standardowy"/>
    <w:uiPriority w:val="39"/>
    <w:rsid w:val="0081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930BD7"/>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unhideWhenUsed/>
    <w:qFormat/>
    <w:rsid w:val="00930BD7"/>
    <w:pPr>
      <w:spacing w:after="200" w:line="240" w:lineRule="auto"/>
    </w:pPr>
    <w:rPr>
      <w:i/>
      <w:iCs/>
      <w:color w:val="44546A" w:themeColor="text2"/>
      <w:sz w:val="18"/>
      <w:szCs w:val="18"/>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
    <w:basedOn w:val="Normalny"/>
    <w:link w:val="AkapitzlistZnak"/>
    <w:uiPriority w:val="34"/>
    <w:qFormat/>
    <w:rsid w:val="00BF2B9D"/>
    <w:pPr>
      <w:ind w:left="720"/>
      <w:contextualSpacing/>
    </w:p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6C10A2"/>
    <w:rPr>
      <w:rFonts w:ascii="Segoe UI Light" w:hAnsi="Segoe UI Light"/>
    </w:rPr>
  </w:style>
  <w:style w:type="paragraph" w:styleId="Nagwekspisutreci">
    <w:name w:val="TOC Heading"/>
    <w:basedOn w:val="Nagwek1"/>
    <w:next w:val="Normalny"/>
    <w:uiPriority w:val="39"/>
    <w:unhideWhenUsed/>
    <w:qFormat/>
    <w:rsid w:val="00F60EA4"/>
    <w:pPr>
      <w:jc w:val="left"/>
      <w:outlineLvl w:val="9"/>
    </w:pPr>
    <w:rPr>
      <w:lang w:eastAsia="pl-PL"/>
    </w:rPr>
  </w:style>
  <w:style w:type="paragraph" w:styleId="Spistreci1">
    <w:name w:val="toc 1"/>
    <w:basedOn w:val="Normalny"/>
    <w:next w:val="Normalny"/>
    <w:autoRedefine/>
    <w:uiPriority w:val="39"/>
    <w:unhideWhenUsed/>
    <w:rsid w:val="00121526"/>
    <w:pPr>
      <w:tabs>
        <w:tab w:val="right" w:leader="dot" w:pos="9062"/>
      </w:tabs>
      <w:spacing w:after="0"/>
    </w:pPr>
  </w:style>
  <w:style w:type="paragraph" w:styleId="Spistreci2">
    <w:name w:val="toc 2"/>
    <w:basedOn w:val="Normalny"/>
    <w:next w:val="Normalny"/>
    <w:autoRedefine/>
    <w:uiPriority w:val="39"/>
    <w:unhideWhenUsed/>
    <w:rsid w:val="00F60EA4"/>
    <w:pPr>
      <w:spacing w:after="100"/>
      <w:ind w:left="220"/>
    </w:pPr>
  </w:style>
  <w:style w:type="paragraph" w:styleId="Spistreci3">
    <w:name w:val="toc 3"/>
    <w:basedOn w:val="Normalny"/>
    <w:next w:val="Normalny"/>
    <w:autoRedefine/>
    <w:uiPriority w:val="39"/>
    <w:unhideWhenUsed/>
    <w:rsid w:val="00F60EA4"/>
    <w:pPr>
      <w:spacing w:after="100"/>
      <w:ind w:left="440"/>
    </w:pPr>
  </w:style>
  <w:style w:type="character" w:styleId="Hipercze">
    <w:name w:val="Hyperlink"/>
    <w:basedOn w:val="Domylnaczcionkaakapitu"/>
    <w:uiPriority w:val="99"/>
    <w:unhideWhenUsed/>
    <w:rsid w:val="00F60EA4"/>
    <w:rPr>
      <w:color w:val="0563C1" w:themeColor="hyperlink"/>
      <w:u w:val="single"/>
    </w:rPr>
  </w:style>
  <w:style w:type="paragraph" w:styleId="Tekstprzypisudolnego">
    <w:name w:val="footnote text"/>
    <w:basedOn w:val="Normalny"/>
    <w:link w:val="TekstprzypisudolnegoZnak"/>
    <w:uiPriority w:val="99"/>
    <w:semiHidden/>
    <w:unhideWhenUsed/>
    <w:rsid w:val="00F60EA4"/>
    <w:pPr>
      <w:spacing w:after="0" w:line="240" w:lineRule="auto"/>
    </w:pPr>
    <w:rPr>
      <w:rFonts w:asciiTheme="minorHAnsi" w:hAnsiTheme="minorHAnsi" w:cs="Times New Roman"/>
      <w:sz w:val="20"/>
      <w:szCs w:val="20"/>
    </w:rPr>
  </w:style>
  <w:style w:type="character" w:customStyle="1" w:styleId="TekstprzypisudolnegoZnak">
    <w:name w:val="Tekst przypisu dolnego Znak"/>
    <w:basedOn w:val="Domylnaczcionkaakapitu"/>
    <w:link w:val="Tekstprzypisudolnego"/>
    <w:uiPriority w:val="99"/>
    <w:semiHidden/>
    <w:rsid w:val="00F60EA4"/>
    <w:rPr>
      <w:rFonts w:cs="Times New Roman"/>
      <w:sz w:val="20"/>
      <w:szCs w:val="20"/>
    </w:rPr>
  </w:style>
  <w:style w:type="character" w:styleId="Odwoanieprzypisudolnego">
    <w:name w:val="footnote reference"/>
    <w:basedOn w:val="Domylnaczcionkaakapitu"/>
    <w:uiPriority w:val="99"/>
    <w:semiHidden/>
    <w:unhideWhenUsed/>
    <w:qFormat/>
    <w:rsid w:val="00F60EA4"/>
    <w:rPr>
      <w:vertAlign w:val="superscript"/>
    </w:rPr>
  </w:style>
  <w:style w:type="paragraph" w:styleId="Bezodstpw">
    <w:name w:val="No Spacing"/>
    <w:link w:val="BezodstpwZnak"/>
    <w:uiPriority w:val="1"/>
    <w:qFormat/>
    <w:rsid w:val="003A0ECF"/>
    <w:pPr>
      <w:spacing w:after="0" w:line="240" w:lineRule="auto"/>
    </w:pPr>
    <w:rPr>
      <w:rFonts w:eastAsiaTheme="minorHAnsi"/>
    </w:rPr>
  </w:style>
  <w:style w:type="character" w:customStyle="1" w:styleId="fontstyle01">
    <w:name w:val="fontstyle01"/>
    <w:basedOn w:val="Domylnaczcionkaakapitu"/>
    <w:rsid w:val="00B83C68"/>
    <w:rPr>
      <w:rFonts w:ascii="NimbusSanL-Regu" w:hAnsi="NimbusSanL-Regu" w:hint="default"/>
      <w:b w:val="0"/>
      <w:bCs w:val="0"/>
      <w:i w:val="0"/>
      <w:iCs w:val="0"/>
      <w:color w:val="000000"/>
      <w:sz w:val="18"/>
      <w:szCs w:val="18"/>
    </w:rPr>
  </w:style>
  <w:style w:type="paragraph" w:styleId="Spistreci4">
    <w:name w:val="toc 4"/>
    <w:basedOn w:val="Normalny"/>
    <w:next w:val="Normalny"/>
    <w:autoRedefine/>
    <w:uiPriority w:val="39"/>
    <w:unhideWhenUsed/>
    <w:rsid w:val="00512D4D"/>
    <w:pPr>
      <w:spacing w:after="100"/>
      <w:ind w:left="660"/>
      <w:jc w:val="left"/>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512D4D"/>
    <w:pPr>
      <w:spacing w:after="100"/>
      <w:ind w:left="880"/>
      <w:jc w:val="left"/>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512D4D"/>
    <w:pPr>
      <w:spacing w:after="100"/>
      <w:ind w:left="1100"/>
      <w:jc w:val="left"/>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512D4D"/>
    <w:pPr>
      <w:spacing w:after="100"/>
      <w:ind w:left="1320"/>
      <w:jc w:val="left"/>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512D4D"/>
    <w:pPr>
      <w:spacing w:after="100"/>
      <w:ind w:left="1540"/>
      <w:jc w:val="left"/>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512D4D"/>
    <w:pPr>
      <w:spacing w:after="100"/>
      <w:ind w:left="1760"/>
      <w:jc w:val="left"/>
    </w:pPr>
    <w:rPr>
      <w:rFonts w:asciiTheme="minorHAnsi" w:eastAsiaTheme="minorEastAsia" w:hAnsiTheme="minorHAnsi"/>
      <w:lang w:eastAsia="pl-PL"/>
    </w:rPr>
  </w:style>
  <w:style w:type="paragraph" w:styleId="NormalnyWeb">
    <w:name w:val="Normal (Web)"/>
    <w:basedOn w:val="Normalny"/>
    <w:uiPriority w:val="99"/>
    <w:unhideWhenUsed/>
    <w:rsid w:val="00FE4832"/>
    <w:pPr>
      <w:spacing w:before="100" w:beforeAutospacing="1" w:after="100" w:afterAutospacing="1" w:line="240" w:lineRule="auto"/>
      <w:jc w:val="left"/>
    </w:pPr>
    <w:rPr>
      <w:rFonts w:ascii="Times" w:eastAsiaTheme="minorEastAsia" w:hAnsi="Times" w:cs="Times New Roman"/>
      <w:sz w:val="20"/>
      <w:szCs w:val="20"/>
      <w:lang w:val="en-US"/>
    </w:rPr>
  </w:style>
  <w:style w:type="paragraph" w:customStyle="1" w:styleId="Default">
    <w:name w:val="Default"/>
    <w:rsid w:val="00BA73E1"/>
    <w:pPr>
      <w:autoSpaceDE w:val="0"/>
      <w:autoSpaceDN w:val="0"/>
      <w:adjustRightInd w:val="0"/>
      <w:spacing w:after="0" w:line="240" w:lineRule="auto"/>
    </w:pPr>
    <w:rPr>
      <w:rFonts w:ascii="Symbol" w:eastAsiaTheme="minorHAnsi" w:hAnsi="Symbol" w:cs="Symbol"/>
      <w:color w:val="000000"/>
      <w:sz w:val="24"/>
      <w:szCs w:val="24"/>
    </w:rPr>
  </w:style>
  <w:style w:type="paragraph" w:styleId="Tekstdymka">
    <w:name w:val="Balloon Text"/>
    <w:basedOn w:val="Normalny"/>
    <w:link w:val="TekstdymkaZnak"/>
    <w:semiHidden/>
    <w:unhideWhenUsed/>
    <w:rsid w:val="009F75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9F75C8"/>
    <w:rPr>
      <w:rFonts w:ascii="Segoe UI" w:hAnsi="Segoe UI" w:cs="Segoe UI"/>
      <w:sz w:val="18"/>
      <w:szCs w:val="18"/>
    </w:rPr>
  </w:style>
  <w:style w:type="character" w:styleId="Odwoaniedokomentarza">
    <w:name w:val="annotation reference"/>
    <w:basedOn w:val="Domylnaczcionkaakapitu"/>
    <w:uiPriority w:val="99"/>
    <w:unhideWhenUsed/>
    <w:rsid w:val="006143F7"/>
    <w:rPr>
      <w:sz w:val="16"/>
      <w:szCs w:val="16"/>
    </w:rPr>
  </w:style>
  <w:style w:type="paragraph" w:styleId="Tekstkomentarza">
    <w:name w:val="annotation text"/>
    <w:basedOn w:val="Normalny"/>
    <w:link w:val="TekstkomentarzaZnak"/>
    <w:uiPriority w:val="99"/>
    <w:semiHidden/>
    <w:unhideWhenUsed/>
    <w:rsid w:val="006143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43F7"/>
    <w:rPr>
      <w:rFonts w:ascii="Segoe UI Light" w:hAnsi="Segoe UI Light"/>
      <w:sz w:val="20"/>
      <w:szCs w:val="20"/>
    </w:rPr>
  </w:style>
  <w:style w:type="paragraph" w:styleId="Tematkomentarza">
    <w:name w:val="annotation subject"/>
    <w:basedOn w:val="Tekstkomentarza"/>
    <w:next w:val="Tekstkomentarza"/>
    <w:link w:val="TematkomentarzaZnak"/>
    <w:uiPriority w:val="99"/>
    <w:semiHidden/>
    <w:unhideWhenUsed/>
    <w:rsid w:val="006143F7"/>
    <w:rPr>
      <w:b/>
      <w:bCs/>
    </w:rPr>
  </w:style>
  <w:style w:type="character" w:customStyle="1" w:styleId="TematkomentarzaZnak">
    <w:name w:val="Temat komentarza Znak"/>
    <w:basedOn w:val="TekstkomentarzaZnak"/>
    <w:link w:val="Tematkomentarza"/>
    <w:uiPriority w:val="99"/>
    <w:semiHidden/>
    <w:rsid w:val="006143F7"/>
    <w:rPr>
      <w:rFonts w:ascii="Segoe UI Light" w:hAnsi="Segoe UI Light"/>
      <w:b/>
      <w:bCs/>
      <w:sz w:val="20"/>
      <w:szCs w:val="20"/>
    </w:rPr>
  </w:style>
  <w:style w:type="paragraph" w:styleId="Lista2">
    <w:name w:val="List 2"/>
    <w:basedOn w:val="Normalny"/>
    <w:uiPriority w:val="99"/>
    <w:unhideWhenUsed/>
    <w:rsid w:val="00ED0ACD"/>
    <w:pPr>
      <w:ind w:left="566" w:hanging="283"/>
      <w:contextualSpacing/>
    </w:pPr>
  </w:style>
  <w:style w:type="paragraph" w:styleId="Tekstpodstawowy">
    <w:name w:val="Body Text"/>
    <w:basedOn w:val="Normalny"/>
    <w:link w:val="TekstpodstawowyZnak"/>
    <w:unhideWhenUsed/>
    <w:qFormat/>
    <w:rsid w:val="00ED0ACD"/>
    <w:pPr>
      <w:spacing w:after="120"/>
    </w:pPr>
  </w:style>
  <w:style w:type="character" w:customStyle="1" w:styleId="TekstpodstawowyZnak">
    <w:name w:val="Tekst podstawowy Znak"/>
    <w:basedOn w:val="Domylnaczcionkaakapitu"/>
    <w:link w:val="Tekstpodstawowy"/>
    <w:rsid w:val="00ED0ACD"/>
    <w:rPr>
      <w:rFonts w:ascii="Segoe UI Light" w:hAnsi="Segoe UI Light"/>
    </w:rPr>
  </w:style>
  <w:style w:type="character" w:customStyle="1" w:styleId="Nagwek5Znak">
    <w:name w:val="Nagłówek 5 Znak"/>
    <w:basedOn w:val="Domylnaczcionkaakapitu"/>
    <w:link w:val="Nagwek5"/>
    <w:uiPriority w:val="9"/>
    <w:rsid w:val="00947B9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947B9D"/>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947B9D"/>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947B9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47B9D"/>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uiPriority w:val="99"/>
    <w:semiHidden/>
    <w:unhideWhenUsed/>
    <w:rsid w:val="00947B9D"/>
    <w:pPr>
      <w:spacing w:after="0" w:line="240" w:lineRule="auto"/>
    </w:pPr>
    <w:rPr>
      <w:rFonts w:eastAsiaTheme="minorHAnsi"/>
      <w:sz w:val="20"/>
      <w:szCs w:val="20"/>
    </w:rPr>
  </w:style>
  <w:style w:type="character" w:customStyle="1" w:styleId="TekstprzypisukocowegoZnak">
    <w:name w:val="Tekst przypisu końcowego Znak"/>
    <w:basedOn w:val="Domylnaczcionkaakapitu"/>
    <w:link w:val="Tekstprzypisukocowego"/>
    <w:uiPriority w:val="99"/>
    <w:semiHidden/>
    <w:rsid w:val="00947B9D"/>
    <w:rPr>
      <w:rFonts w:ascii="Segoe UI Light" w:eastAsiaTheme="minorHAnsi" w:hAnsi="Segoe UI Light"/>
      <w:sz w:val="20"/>
      <w:szCs w:val="20"/>
    </w:rPr>
  </w:style>
  <w:style w:type="character" w:styleId="Odwoanieprzypisukocowego">
    <w:name w:val="endnote reference"/>
    <w:basedOn w:val="Domylnaczcionkaakapitu"/>
    <w:uiPriority w:val="99"/>
    <w:semiHidden/>
    <w:unhideWhenUsed/>
    <w:rsid w:val="00947B9D"/>
    <w:rPr>
      <w:vertAlign w:val="superscript"/>
    </w:rPr>
  </w:style>
  <w:style w:type="character" w:styleId="Pogrubienie">
    <w:name w:val="Strong"/>
    <w:basedOn w:val="Domylnaczcionkaakapitu"/>
    <w:qFormat/>
    <w:rsid w:val="0054266C"/>
    <w:rPr>
      <w:b/>
      <w:bCs/>
    </w:rPr>
  </w:style>
  <w:style w:type="numbering" w:customStyle="1" w:styleId="SDwypunktowanie2">
    <w:name w:val="SD_wypunktowanie2"/>
    <w:rsid w:val="00746CD1"/>
    <w:pPr>
      <w:numPr>
        <w:numId w:val="44"/>
      </w:numPr>
    </w:pPr>
  </w:style>
  <w:style w:type="character" w:customStyle="1" w:styleId="BezodstpwZnak">
    <w:name w:val="Bez odstępów Znak"/>
    <w:basedOn w:val="Domylnaczcionkaakapitu"/>
    <w:link w:val="Bezodstpw"/>
    <w:uiPriority w:val="1"/>
    <w:rsid w:val="00611644"/>
    <w:rPr>
      <w:rFonts w:eastAsiaTheme="minorHAnsi"/>
    </w:rPr>
  </w:style>
  <w:style w:type="paragraph" w:customStyle="1" w:styleId="BodySingle">
    <w:name w:val="Body Single"/>
    <w:rsid w:val="00611644"/>
    <w:pPr>
      <w:keepLines/>
      <w:spacing w:after="113" w:line="240" w:lineRule="auto"/>
      <w:jc w:val="both"/>
    </w:pPr>
    <w:rPr>
      <w:rFonts w:ascii="Times New Roman" w:eastAsia="Times New Roman" w:hAnsi="Times New Roman" w:cs="Times New Roman"/>
      <w:color w:val="000000"/>
      <w:sz w:val="24"/>
      <w:szCs w:val="20"/>
      <w:lang w:eastAsia="pl-PL"/>
    </w:rPr>
  </w:style>
  <w:style w:type="table" w:customStyle="1" w:styleId="Zwykatabela21">
    <w:name w:val="Zwykła tabela 21"/>
    <w:basedOn w:val="Standardowy"/>
    <w:uiPriority w:val="42"/>
    <w:rsid w:val="00611644"/>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kstpodstawowyZnak1">
    <w:name w:val="Tekst podstawowy Znak1"/>
    <w:uiPriority w:val="1"/>
    <w:rsid w:val="00611644"/>
    <w:rPr>
      <w:rFonts w:ascii="Times New Roman" w:eastAsia="Calibri" w:hAnsi="Times New Roman" w:cs="Times New Roman"/>
      <w:sz w:val="24"/>
      <w:szCs w:val="24"/>
      <w:lang w:eastAsia="ar-SA"/>
    </w:rPr>
  </w:style>
  <w:style w:type="paragraph" w:customStyle="1" w:styleId="Normalny1">
    <w:name w:val="Normalny1"/>
    <w:rsid w:val="00611644"/>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611644"/>
    <w:rPr>
      <w:rFonts w:ascii="Century Gothic" w:hAnsi="Century Gothic"/>
      <w:spacing w:val="2"/>
      <w:sz w:val="24"/>
      <w:lang w:eastAsia="pl-PL"/>
    </w:rPr>
  </w:style>
  <w:style w:type="paragraph" w:customStyle="1" w:styleId="SDnormalny">
    <w:name w:val="SD_normalny"/>
    <w:basedOn w:val="Normalny"/>
    <w:link w:val="SDnormalnyZnakZnak"/>
    <w:rsid w:val="00611644"/>
    <w:pPr>
      <w:spacing w:before="60" w:after="60" w:line="240" w:lineRule="auto"/>
    </w:pPr>
    <w:rPr>
      <w:rFonts w:ascii="Century Gothic" w:hAnsi="Century Gothic"/>
      <w:spacing w:val="2"/>
      <w:sz w:val="24"/>
      <w:lang w:eastAsia="pl-PL"/>
    </w:rPr>
  </w:style>
  <w:style w:type="character" w:customStyle="1" w:styleId="SDnazwa">
    <w:name w:val="SD_nazwa"/>
    <w:rsid w:val="00611644"/>
    <w:rPr>
      <w:rFonts w:ascii="Century Gothic" w:hAnsi="Century Gothic"/>
      <w:color w:val="808080"/>
      <w:spacing w:val="2"/>
      <w:sz w:val="20"/>
    </w:rPr>
  </w:style>
  <w:style w:type="numbering" w:customStyle="1" w:styleId="SDwypunktowanie1">
    <w:name w:val="SD_wypunktowanie1"/>
    <w:rsid w:val="00611644"/>
    <w:pPr>
      <w:numPr>
        <w:numId w:val="47"/>
      </w:numPr>
    </w:pPr>
  </w:style>
  <w:style w:type="numbering" w:customStyle="1" w:styleId="SDwypunktowanie3">
    <w:name w:val="SD_wypunktowanie3"/>
    <w:rsid w:val="00611644"/>
    <w:pPr>
      <w:numPr>
        <w:numId w:val="48"/>
      </w:numPr>
    </w:pPr>
  </w:style>
  <w:style w:type="paragraph" w:customStyle="1" w:styleId="TABELE">
    <w:name w:val="TABELE"/>
    <w:basedOn w:val="Normalny"/>
    <w:link w:val="TABELEZnak"/>
    <w:qFormat/>
    <w:rsid w:val="00611644"/>
    <w:pPr>
      <w:spacing w:after="0" w:line="240" w:lineRule="auto"/>
      <w:jc w:val="left"/>
    </w:pPr>
    <w:rPr>
      <w:rFonts w:ascii="Tw Cen MT" w:eastAsiaTheme="minorEastAsia" w:hAnsi="Tw Cen MT" w:cstheme="minorHAnsi"/>
      <w:sz w:val="16"/>
      <w:szCs w:val="16"/>
    </w:rPr>
  </w:style>
  <w:style w:type="character" w:customStyle="1" w:styleId="TABELEZnak">
    <w:name w:val="TABELE Znak"/>
    <w:basedOn w:val="Domylnaczcionkaakapitu"/>
    <w:link w:val="TABELE"/>
    <w:rsid w:val="00611644"/>
    <w:rPr>
      <w:rFonts w:ascii="Tw Cen MT" w:eastAsiaTheme="minorEastAsia" w:hAnsi="Tw Cen MT" w:cstheme="minorHAnsi"/>
      <w:sz w:val="16"/>
      <w:szCs w:val="16"/>
    </w:rPr>
  </w:style>
  <w:style w:type="paragraph" w:styleId="Tytu">
    <w:name w:val="Title"/>
    <w:basedOn w:val="Normalny"/>
    <w:next w:val="Normalny"/>
    <w:link w:val="TytuZnak"/>
    <w:uiPriority w:val="10"/>
    <w:qFormat/>
    <w:rsid w:val="0061164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611644"/>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611644"/>
    <w:pPr>
      <w:numPr>
        <w:ilvl w:val="1"/>
      </w:numPr>
      <w:spacing w:after="240" w:line="240" w:lineRule="auto"/>
    </w:pPr>
    <w:rPr>
      <w:rFonts w:asciiTheme="minorHAnsi" w:eastAsiaTheme="minorEastAsia" w:hAnsiTheme="minorHAnsi"/>
      <w:caps/>
      <w:color w:val="404040" w:themeColor="text1" w:themeTint="BF"/>
      <w:spacing w:val="20"/>
      <w:sz w:val="28"/>
      <w:szCs w:val="28"/>
    </w:rPr>
  </w:style>
  <w:style w:type="character" w:customStyle="1" w:styleId="PodtytuZnak">
    <w:name w:val="Podtytuł Znak"/>
    <w:basedOn w:val="Domylnaczcionkaakapitu"/>
    <w:link w:val="Podtytu"/>
    <w:uiPriority w:val="11"/>
    <w:rsid w:val="00611644"/>
    <w:rPr>
      <w:rFonts w:eastAsiaTheme="minorEastAsia"/>
      <w:caps/>
      <w:color w:val="404040" w:themeColor="text1" w:themeTint="BF"/>
      <w:spacing w:val="20"/>
      <w:sz w:val="28"/>
      <w:szCs w:val="28"/>
    </w:rPr>
  </w:style>
  <w:style w:type="character" w:styleId="Uwydatnienie">
    <w:name w:val="Emphasis"/>
    <w:basedOn w:val="Domylnaczcionkaakapitu"/>
    <w:uiPriority w:val="20"/>
    <w:qFormat/>
    <w:rsid w:val="00611644"/>
    <w:rPr>
      <w:i/>
      <w:iCs/>
      <w:color w:val="000000" w:themeColor="text1"/>
    </w:rPr>
  </w:style>
  <w:style w:type="paragraph" w:styleId="Cytat">
    <w:name w:val="Quote"/>
    <w:basedOn w:val="Normalny"/>
    <w:next w:val="Normalny"/>
    <w:link w:val="CytatZnak"/>
    <w:uiPriority w:val="29"/>
    <w:qFormat/>
    <w:rsid w:val="00611644"/>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611644"/>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61164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611644"/>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611644"/>
    <w:rPr>
      <w:i/>
      <w:iCs/>
      <w:color w:val="595959" w:themeColor="text1" w:themeTint="A6"/>
    </w:rPr>
  </w:style>
  <w:style w:type="character" w:styleId="Wyrnienieintensywne">
    <w:name w:val="Intense Emphasis"/>
    <w:basedOn w:val="Domylnaczcionkaakapitu"/>
    <w:uiPriority w:val="21"/>
    <w:qFormat/>
    <w:rsid w:val="00611644"/>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611644"/>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611644"/>
    <w:rPr>
      <w:b/>
      <w:bCs/>
      <w:caps w:val="0"/>
      <w:smallCaps/>
      <w:color w:val="auto"/>
      <w:spacing w:val="0"/>
      <w:u w:val="single"/>
    </w:rPr>
  </w:style>
  <w:style w:type="character" w:styleId="Tytuksiki">
    <w:name w:val="Book Title"/>
    <w:basedOn w:val="Domylnaczcionkaakapitu"/>
    <w:uiPriority w:val="33"/>
    <w:qFormat/>
    <w:rsid w:val="00611644"/>
    <w:rPr>
      <w:b/>
      <w:bCs/>
      <w:caps w:val="0"/>
      <w:smallCaps/>
      <w:spacing w:val="0"/>
    </w:rPr>
  </w:style>
  <w:style w:type="table" w:customStyle="1" w:styleId="Tabelasiatki1jasnaakcent21">
    <w:name w:val="Tabela siatki 1 — jasna — akcent 21"/>
    <w:basedOn w:val="Standardowy"/>
    <w:uiPriority w:val="46"/>
    <w:rsid w:val="00611644"/>
    <w:pPr>
      <w:spacing w:after="0" w:line="240" w:lineRule="auto"/>
    </w:pPr>
    <w:rPr>
      <w:rFonts w:eastAsiaTheme="minorEastAsia"/>
      <w:sz w:val="21"/>
      <w:szCs w:val="21"/>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611644"/>
    <w:rPr>
      <w:color w:val="954F72" w:themeColor="followedHyperlink"/>
      <w:u w:val="single"/>
    </w:rPr>
  </w:style>
  <w:style w:type="paragraph" w:customStyle="1" w:styleId="Standard">
    <w:name w:val="Standard"/>
    <w:qFormat/>
    <w:rsid w:val="0061164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611644"/>
  </w:style>
  <w:style w:type="character" w:customStyle="1" w:styleId="czeinternetowe">
    <w:name w:val="Łącze internetowe"/>
    <w:basedOn w:val="Domylnaczcionkaakapitu"/>
    <w:uiPriority w:val="99"/>
    <w:unhideWhenUsed/>
    <w:rsid w:val="00611644"/>
    <w:rPr>
      <w:color w:val="0563C1" w:themeColor="hyperlink"/>
      <w:u w:val="single"/>
    </w:rPr>
  </w:style>
  <w:style w:type="character" w:customStyle="1" w:styleId="Zakotwiczenieprzypisudolnego">
    <w:name w:val="Zakotwiczenie przypisu dolnego"/>
    <w:rsid w:val="00611644"/>
    <w:rPr>
      <w:vertAlign w:val="superscript"/>
    </w:rPr>
  </w:style>
  <w:style w:type="paragraph" w:styleId="Zwykytekst">
    <w:name w:val="Plain Text"/>
    <w:basedOn w:val="Normalny"/>
    <w:link w:val="ZwykytekstZnak"/>
    <w:uiPriority w:val="99"/>
    <w:semiHidden/>
    <w:unhideWhenUsed/>
    <w:rsid w:val="00611644"/>
    <w:pPr>
      <w:spacing w:after="0" w:line="240" w:lineRule="auto"/>
      <w:jc w:val="left"/>
    </w:pPr>
    <w:rPr>
      <w:rFonts w:ascii="Calibri" w:eastAsiaTheme="minorHAnsi" w:hAnsi="Calibri"/>
      <w:szCs w:val="21"/>
    </w:rPr>
  </w:style>
  <w:style w:type="character" w:customStyle="1" w:styleId="ZwykytekstZnak">
    <w:name w:val="Zwykły tekst Znak"/>
    <w:basedOn w:val="Domylnaczcionkaakapitu"/>
    <w:link w:val="Zwykytekst"/>
    <w:uiPriority w:val="99"/>
    <w:semiHidden/>
    <w:rsid w:val="00611644"/>
    <w:rPr>
      <w:rFonts w:ascii="Calibri" w:eastAsiaTheme="minorHAnsi" w:hAnsi="Calibri"/>
      <w:szCs w:val="21"/>
    </w:rPr>
  </w:style>
  <w:style w:type="table" w:customStyle="1" w:styleId="TableGrid">
    <w:name w:val="TableGrid"/>
    <w:rsid w:val="0061164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611644"/>
  </w:style>
  <w:style w:type="paragraph" w:customStyle="1" w:styleId="footnotedescription">
    <w:name w:val="footnote description"/>
    <w:next w:val="Normalny"/>
    <w:link w:val="footnotedescriptionChar"/>
    <w:hidden/>
    <w:rsid w:val="0061164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611644"/>
    <w:rPr>
      <w:rFonts w:ascii="Calibri" w:eastAsia="Calibri" w:hAnsi="Calibri" w:cs="Calibri"/>
      <w:color w:val="000000"/>
      <w:sz w:val="20"/>
      <w:lang w:eastAsia="pl-PL"/>
    </w:rPr>
  </w:style>
  <w:style w:type="character" w:customStyle="1" w:styleId="footnotemark">
    <w:name w:val="footnote mark"/>
    <w:hidden/>
    <w:rsid w:val="00611644"/>
    <w:rPr>
      <w:rFonts w:ascii="Calibri" w:eastAsia="Calibri" w:hAnsi="Calibri" w:cs="Calibri"/>
      <w:color w:val="000000"/>
      <w:sz w:val="20"/>
      <w:vertAlign w:val="superscript"/>
    </w:rPr>
  </w:style>
  <w:style w:type="paragraph" w:customStyle="1" w:styleId="Wytyczne">
    <w:name w:val="Wytyczne"/>
    <w:basedOn w:val="Normalny"/>
    <w:link w:val="WytyczneZnak"/>
    <w:qFormat/>
    <w:rsid w:val="00611644"/>
    <w:pPr>
      <w:numPr>
        <w:numId w:val="49"/>
      </w:numPr>
      <w:tabs>
        <w:tab w:val="left" w:pos="709"/>
      </w:tabs>
      <w:spacing w:after="0" w:line="276" w:lineRule="auto"/>
      <w:contextualSpacing/>
    </w:pPr>
    <w:rPr>
      <w:rFonts w:ascii="Calibri" w:eastAsia="Times New Roman" w:hAnsi="Calibri" w:cs="Times New Roman"/>
      <w:sz w:val="24"/>
      <w:szCs w:val="24"/>
    </w:rPr>
  </w:style>
  <w:style w:type="paragraph" w:customStyle="1" w:styleId="Podwytyczne">
    <w:name w:val="Podwytyczne"/>
    <w:basedOn w:val="Wytyczne"/>
    <w:qFormat/>
    <w:rsid w:val="00611644"/>
    <w:pPr>
      <w:numPr>
        <w:ilvl w:val="1"/>
      </w:numPr>
      <w:tabs>
        <w:tab w:val="num" w:pos="360"/>
        <w:tab w:val="num" w:pos="1440"/>
      </w:tabs>
      <w:ind w:left="993" w:hanging="284"/>
    </w:pPr>
  </w:style>
  <w:style w:type="character" w:customStyle="1" w:styleId="WytyczneZnak">
    <w:name w:val="Wytyczne Znak"/>
    <w:link w:val="Wytyczne"/>
    <w:locked/>
    <w:rsid w:val="00611644"/>
    <w:rPr>
      <w:rFonts w:ascii="Calibri" w:eastAsia="Times New Roman" w:hAnsi="Calibri" w:cs="Times New Roman"/>
      <w:sz w:val="24"/>
      <w:szCs w:val="24"/>
    </w:rPr>
  </w:style>
  <w:style w:type="character" w:customStyle="1" w:styleId="size">
    <w:name w:val="size"/>
    <w:basedOn w:val="Domylnaczcionkaakapitu"/>
    <w:rsid w:val="00611644"/>
  </w:style>
  <w:style w:type="table" w:styleId="redniecieniowanie1akcent1">
    <w:name w:val="Medium Shading 1 Accent 1"/>
    <w:basedOn w:val="Standardowy"/>
    <w:uiPriority w:val="63"/>
    <w:rsid w:val="00611644"/>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st">
    <w:name w:val="st"/>
    <w:basedOn w:val="Domylnaczcionkaakapitu"/>
    <w:rsid w:val="00611644"/>
  </w:style>
  <w:style w:type="character" w:customStyle="1" w:styleId="Wyrnienieintensywne1">
    <w:name w:val="Wyróżnienie intensywne1"/>
    <w:rsid w:val="00611644"/>
    <w:rPr>
      <w:b/>
      <w:bCs/>
      <w:i/>
      <w:iCs/>
      <w:color w:val="4472C4"/>
    </w:rPr>
  </w:style>
  <w:style w:type="paragraph" w:styleId="Poprawka">
    <w:name w:val="Revision"/>
    <w:hidden/>
    <w:uiPriority w:val="99"/>
    <w:semiHidden/>
    <w:rsid w:val="00611644"/>
    <w:pPr>
      <w:spacing w:after="0" w:line="240" w:lineRule="auto"/>
    </w:pPr>
    <w:rPr>
      <w:rFonts w:eastAsiaTheme="minorHAnsi"/>
    </w:rPr>
  </w:style>
  <w:style w:type="character" w:customStyle="1" w:styleId="Mocnowyrniony">
    <w:name w:val="Mocno wyróżniony"/>
    <w:qFormat/>
    <w:rsid w:val="00611644"/>
    <w:rPr>
      <w:b/>
      <w:bCs/>
    </w:rPr>
  </w:style>
  <w:style w:type="paragraph" w:customStyle="1" w:styleId="Akapitzlist1">
    <w:name w:val="Akapit z listą1"/>
    <w:basedOn w:val="Normalny"/>
    <w:rsid w:val="00611644"/>
    <w:pPr>
      <w:spacing w:after="200" w:line="276" w:lineRule="auto"/>
      <w:ind w:left="720"/>
      <w:contextualSpacing/>
      <w:jc w:val="left"/>
    </w:pPr>
    <w:rPr>
      <w:rFonts w:ascii="Calibri" w:eastAsia="Times New Roman" w:hAnsi="Calibri" w:cs="Times New Roman"/>
    </w:rPr>
  </w:style>
  <w:style w:type="character" w:customStyle="1" w:styleId="ListLabel264">
    <w:name w:val="ListLabel 264"/>
    <w:qFormat/>
    <w:rsid w:val="00611644"/>
    <w:rPr>
      <w:rFonts w:ascii="Tw Cen MT" w:hAnsi="Tw Cen MT" w:cs="Times New Roman"/>
      <w:b/>
    </w:rPr>
  </w:style>
  <w:style w:type="numbering" w:customStyle="1" w:styleId="WW8Num15">
    <w:name w:val="WW8Num15"/>
    <w:basedOn w:val="Bezlisty"/>
    <w:rsid w:val="00611644"/>
    <w:pPr>
      <w:numPr>
        <w:numId w:val="50"/>
      </w:numPr>
    </w:pPr>
  </w:style>
  <w:style w:type="numbering" w:customStyle="1" w:styleId="WW8Num41">
    <w:name w:val="WW8Num41"/>
    <w:basedOn w:val="Bezlisty"/>
    <w:rsid w:val="00611644"/>
    <w:pPr>
      <w:numPr>
        <w:numId w:val="52"/>
      </w:numPr>
    </w:pPr>
  </w:style>
  <w:style w:type="numbering" w:customStyle="1" w:styleId="WW8Num2">
    <w:name w:val="WW8Num2"/>
    <w:basedOn w:val="Bezlisty"/>
    <w:rsid w:val="00611644"/>
    <w:pPr>
      <w:numPr>
        <w:numId w:val="51"/>
      </w:numPr>
    </w:pPr>
  </w:style>
  <w:style w:type="paragraph" w:customStyle="1" w:styleId="ZnakZnak4">
    <w:name w:val="Znak Znak4"/>
    <w:basedOn w:val="Normalny"/>
    <w:rsid w:val="00611644"/>
    <w:pPr>
      <w:spacing w:after="0" w:line="240" w:lineRule="auto"/>
      <w:jc w:val="left"/>
    </w:pPr>
    <w:rPr>
      <w:rFonts w:ascii="Arial" w:eastAsia="Times New Roman" w:hAnsi="Arial" w:cs="Arial"/>
      <w:sz w:val="24"/>
      <w:szCs w:val="24"/>
      <w:lang w:eastAsia="pl-PL"/>
    </w:rPr>
  </w:style>
  <w:style w:type="numbering" w:customStyle="1" w:styleId="WW8Num9">
    <w:name w:val="WW8Num9"/>
    <w:basedOn w:val="Bezlisty"/>
    <w:rsid w:val="00611644"/>
    <w:pPr>
      <w:numPr>
        <w:numId w:val="53"/>
      </w:numPr>
    </w:pPr>
  </w:style>
  <w:style w:type="numbering" w:customStyle="1" w:styleId="WW8Num33">
    <w:name w:val="WW8Num33"/>
    <w:basedOn w:val="Bezlisty"/>
    <w:rsid w:val="00611644"/>
    <w:pPr>
      <w:numPr>
        <w:numId w:val="54"/>
      </w:numPr>
    </w:pPr>
  </w:style>
  <w:style w:type="numbering" w:customStyle="1" w:styleId="WW8Num14">
    <w:name w:val="WW8Num14"/>
    <w:basedOn w:val="Bezlisty"/>
    <w:rsid w:val="00611644"/>
    <w:pPr>
      <w:numPr>
        <w:numId w:val="55"/>
      </w:numPr>
    </w:pPr>
  </w:style>
  <w:style w:type="numbering" w:customStyle="1" w:styleId="WW8Num23">
    <w:name w:val="WW8Num23"/>
    <w:basedOn w:val="Bezlisty"/>
    <w:rsid w:val="00611644"/>
    <w:pPr>
      <w:numPr>
        <w:numId w:val="56"/>
      </w:numPr>
    </w:pPr>
  </w:style>
  <w:style w:type="paragraph" w:customStyle="1" w:styleId="Tekstpodstawowy1">
    <w:name w:val="Tekst podstawowy1"/>
    <w:basedOn w:val="Normalny"/>
    <w:semiHidden/>
    <w:rsid w:val="00611644"/>
    <w:pPr>
      <w:spacing w:after="0" w:line="240" w:lineRule="auto"/>
    </w:pPr>
    <w:rPr>
      <w:rFonts w:asciiTheme="minorHAnsi" w:eastAsiaTheme="minorHAnsi" w:hAnsiTheme="minorHAnsi"/>
    </w:rPr>
  </w:style>
  <w:style w:type="character" w:customStyle="1" w:styleId="apple-converted-space">
    <w:name w:val="apple-converted-space"/>
    <w:rsid w:val="00611644"/>
  </w:style>
  <w:style w:type="character" w:customStyle="1" w:styleId="Teksttreci2">
    <w:name w:val="Tekst treści (2)_"/>
    <w:basedOn w:val="Domylnaczcionkaakapitu"/>
    <w:link w:val="Teksttreci20"/>
    <w:rsid w:val="00611644"/>
    <w:rPr>
      <w:rFonts w:ascii="Arial" w:eastAsia="Arial" w:hAnsi="Arial" w:cs="Arial"/>
      <w:shd w:val="clear" w:color="auto" w:fill="FFFFFF"/>
    </w:rPr>
  </w:style>
  <w:style w:type="paragraph" w:customStyle="1" w:styleId="Teksttreci20">
    <w:name w:val="Tekst treści (2)"/>
    <w:basedOn w:val="Normalny"/>
    <w:link w:val="Teksttreci2"/>
    <w:rsid w:val="00611644"/>
    <w:pPr>
      <w:widowControl w:val="0"/>
      <w:shd w:val="clear" w:color="auto" w:fill="FFFFFF"/>
      <w:spacing w:before="600" w:after="0" w:line="413" w:lineRule="exact"/>
      <w:ind w:hanging="440"/>
    </w:pPr>
    <w:rPr>
      <w:rFonts w:ascii="Arial" w:eastAsia="Arial" w:hAnsi="Arial" w:cs="Arial"/>
    </w:rPr>
  </w:style>
  <w:style w:type="character" w:customStyle="1" w:styleId="WW8Num1z0">
    <w:name w:val="WW8Num1z0"/>
    <w:rsid w:val="00611644"/>
  </w:style>
  <w:style w:type="character" w:customStyle="1" w:styleId="WW8Num1z1">
    <w:name w:val="WW8Num1z1"/>
    <w:rsid w:val="00611644"/>
  </w:style>
  <w:style w:type="character" w:customStyle="1" w:styleId="WW8Num1z2">
    <w:name w:val="WW8Num1z2"/>
    <w:rsid w:val="00611644"/>
  </w:style>
  <w:style w:type="character" w:customStyle="1" w:styleId="WW8Num1z3">
    <w:name w:val="WW8Num1z3"/>
    <w:rsid w:val="00611644"/>
  </w:style>
  <w:style w:type="character" w:customStyle="1" w:styleId="WW8Num1z4">
    <w:name w:val="WW8Num1z4"/>
    <w:rsid w:val="00611644"/>
  </w:style>
  <w:style w:type="character" w:customStyle="1" w:styleId="WW8Num1z5">
    <w:name w:val="WW8Num1z5"/>
    <w:rsid w:val="00611644"/>
  </w:style>
  <w:style w:type="character" w:customStyle="1" w:styleId="WW8Num1z6">
    <w:name w:val="WW8Num1z6"/>
    <w:rsid w:val="00611644"/>
  </w:style>
  <w:style w:type="character" w:customStyle="1" w:styleId="WW8Num1z7">
    <w:name w:val="WW8Num1z7"/>
    <w:rsid w:val="00611644"/>
  </w:style>
  <w:style w:type="character" w:customStyle="1" w:styleId="WW8Num1z8">
    <w:name w:val="WW8Num1z8"/>
    <w:rsid w:val="00611644"/>
  </w:style>
  <w:style w:type="character" w:customStyle="1" w:styleId="WW8Num2z0">
    <w:name w:val="WW8Num2z0"/>
    <w:rsid w:val="00611644"/>
  </w:style>
  <w:style w:type="character" w:customStyle="1" w:styleId="WW8Num2z1">
    <w:name w:val="WW8Num2z1"/>
    <w:rsid w:val="00611644"/>
  </w:style>
  <w:style w:type="character" w:customStyle="1" w:styleId="WW8Num2z2">
    <w:name w:val="WW8Num2z2"/>
    <w:rsid w:val="00611644"/>
  </w:style>
  <w:style w:type="character" w:customStyle="1" w:styleId="WW8Num2z4">
    <w:name w:val="WW8Num2z4"/>
    <w:rsid w:val="00611644"/>
  </w:style>
  <w:style w:type="character" w:customStyle="1" w:styleId="WW8Num2z5">
    <w:name w:val="WW8Num2z5"/>
    <w:rsid w:val="00611644"/>
  </w:style>
  <w:style w:type="character" w:customStyle="1" w:styleId="WW8Num2z6">
    <w:name w:val="WW8Num2z6"/>
    <w:rsid w:val="00611644"/>
  </w:style>
  <w:style w:type="character" w:customStyle="1" w:styleId="WW8Num2z7">
    <w:name w:val="WW8Num2z7"/>
    <w:rsid w:val="00611644"/>
  </w:style>
  <w:style w:type="character" w:customStyle="1" w:styleId="WW8Num2z8">
    <w:name w:val="WW8Num2z8"/>
    <w:rsid w:val="00611644"/>
  </w:style>
  <w:style w:type="character" w:customStyle="1" w:styleId="Znakinumeracji">
    <w:name w:val="Znaki numeracji"/>
    <w:rsid w:val="00611644"/>
  </w:style>
  <w:style w:type="paragraph" w:customStyle="1" w:styleId="Nagwek10">
    <w:name w:val="Nagłówek1"/>
    <w:basedOn w:val="Normalny"/>
    <w:next w:val="Tekstpodstawowy"/>
    <w:rsid w:val="00611644"/>
    <w:pPr>
      <w:keepNext/>
      <w:suppressAutoHyphens/>
      <w:spacing w:before="240" w:after="120" w:line="240" w:lineRule="auto"/>
      <w:jc w:val="left"/>
    </w:pPr>
    <w:rPr>
      <w:rFonts w:ascii="Liberation Sans" w:eastAsia="Microsoft YaHei" w:hAnsi="Liberation Sans" w:cs="Mangal"/>
      <w:kern w:val="1"/>
      <w:sz w:val="28"/>
      <w:szCs w:val="28"/>
      <w:lang w:eastAsia="zh-CN" w:bidi="hi-IN"/>
    </w:rPr>
  </w:style>
  <w:style w:type="paragraph" w:styleId="Lista">
    <w:name w:val="List"/>
    <w:basedOn w:val="Tekstpodstawowy"/>
    <w:rsid w:val="00611644"/>
    <w:pPr>
      <w:suppressAutoHyphens/>
      <w:spacing w:after="140" w:line="288" w:lineRule="auto"/>
      <w:jc w:val="left"/>
    </w:pPr>
    <w:rPr>
      <w:rFonts w:ascii="Liberation Serif" w:eastAsia="SimSun" w:hAnsi="Liberation Serif" w:cs="Mangal"/>
      <w:kern w:val="1"/>
      <w:sz w:val="24"/>
      <w:szCs w:val="24"/>
      <w:lang w:eastAsia="zh-CN" w:bidi="hi-IN"/>
    </w:rPr>
  </w:style>
  <w:style w:type="paragraph" w:customStyle="1" w:styleId="Indeks">
    <w:name w:val="Indeks"/>
    <w:basedOn w:val="Normalny"/>
    <w:rsid w:val="00611644"/>
    <w:pPr>
      <w:suppressLineNumbers/>
      <w:suppressAutoHyphens/>
      <w:spacing w:after="0" w:line="240" w:lineRule="auto"/>
      <w:jc w:val="left"/>
    </w:pPr>
    <w:rPr>
      <w:rFonts w:ascii="Liberation Serif" w:eastAsia="SimSun" w:hAnsi="Liberation Serif" w:cs="Mangal"/>
      <w:kern w:val="1"/>
      <w:sz w:val="24"/>
      <w:szCs w:val="24"/>
      <w:lang w:eastAsia="zh-CN" w:bidi="hi-IN"/>
    </w:rPr>
  </w:style>
  <w:style w:type="character" w:customStyle="1" w:styleId="Domylnaczcionkaakapitu1">
    <w:name w:val="Domyślna czcionka akapitu1"/>
    <w:rsid w:val="00611644"/>
  </w:style>
  <w:style w:type="paragraph" w:customStyle="1" w:styleId="Legenda1">
    <w:name w:val="Legenda1"/>
    <w:basedOn w:val="Normalny"/>
    <w:rsid w:val="00611644"/>
    <w:pPr>
      <w:suppressLineNumbers/>
      <w:suppressAutoHyphens/>
      <w:spacing w:before="120" w:after="120" w:line="240" w:lineRule="auto"/>
      <w:jc w:val="left"/>
    </w:pPr>
    <w:rPr>
      <w:rFonts w:ascii="Liberation Serif" w:eastAsia="SimSun" w:hAnsi="Liberation Serif" w:cs="Mangal"/>
      <w:i/>
      <w:iCs/>
      <w:kern w:val="1"/>
      <w:sz w:val="24"/>
      <w:szCs w:val="24"/>
      <w:lang w:eastAsia="zh-CN" w:bidi="hi-IN"/>
    </w:rPr>
  </w:style>
  <w:style w:type="paragraph" w:customStyle="1" w:styleId="Text">
    <w:name w:val="Text"/>
    <w:basedOn w:val="Normalny"/>
    <w:rsid w:val="00611644"/>
    <w:pPr>
      <w:widowControl w:val="0"/>
      <w:suppressAutoHyphens/>
      <w:autoSpaceDN w:val="0"/>
      <w:spacing w:after="120" w:line="240" w:lineRule="auto"/>
      <w:jc w:val="left"/>
      <w:textAlignment w:val="baseline"/>
    </w:pPr>
    <w:rPr>
      <w:rFonts w:ascii="Times New Roman" w:eastAsia="SimSun" w:hAnsi="Times New Roman" w:cs="Mangal"/>
      <w:kern w:val="3"/>
      <w:sz w:val="24"/>
      <w:szCs w:val="24"/>
      <w:lang w:eastAsia="zh-CN" w:bidi="hi-IN"/>
    </w:rPr>
  </w:style>
  <w:style w:type="paragraph" w:styleId="HTML-wstpniesformatowany">
    <w:name w:val="HTML Preformatted"/>
    <w:basedOn w:val="Normalny"/>
    <w:link w:val="HTML-wstpniesformatowanyZnak"/>
    <w:rsid w:val="00611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SimSun" w:hAnsi="Courier New" w:cs="Courier New"/>
      <w:kern w:val="1"/>
      <w:sz w:val="20"/>
      <w:szCs w:val="20"/>
      <w:lang w:val="x-none" w:eastAsia="hi-IN" w:bidi="hi-IN"/>
    </w:rPr>
  </w:style>
  <w:style w:type="character" w:customStyle="1" w:styleId="HTML-wstpniesformatowanyZnak">
    <w:name w:val="HTML - wstępnie sformatowany Znak"/>
    <w:basedOn w:val="Domylnaczcionkaakapitu"/>
    <w:link w:val="HTML-wstpniesformatowany"/>
    <w:rsid w:val="00611644"/>
    <w:rPr>
      <w:rFonts w:ascii="Courier New" w:eastAsia="SimSun" w:hAnsi="Courier New" w:cs="Courier New"/>
      <w:kern w:val="1"/>
      <w:sz w:val="20"/>
      <w:szCs w:val="20"/>
      <w:lang w:val="x-none" w:eastAsia="hi-IN" w:bidi="hi-IN"/>
    </w:rPr>
  </w:style>
  <w:style w:type="character" w:customStyle="1" w:styleId="Domylnaczcionkaakapitu2">
    <w:name w:val="Domyślna czcionka akapitu2"/>
    <w:rsid w:val="00611644"/>
  </w:style>
  <w:style w:type="paragraph" w:customStyle="1" w:styleId="Legenda2">
    <w:name w:val="Legenda2"/>
    <w:basedOn w:val="Normalny"/>
    <w:rsid w:val="00611644"/>
    <w:pPr>
      <w:suppressLineNumbers/>
      <w:suppressAutoHyphens/>
      <w:spacing w:before="120" w:after="120" w:line="240" w:lineRule="auto"/>
      <w:jc w:val="left"/>
    </w:pPr>
    <w:rPr>
      <w:rFonts w:ascii="Liberation Serif" w:eastAsia="SimSun" w:hAnsi="Liberation Serif" w:cs="Mangal"/>
      <w:i/>
      <w:iCs/>
      <w:kern w:val="1"/>
      <w:sz w:val="24"/>
      <w:szCs w:val="24"/>
      <w:lang w:eastAsia="zh-CN" w:bidi="hi-IN"/>
    </w:rPr>
  </w:style>
  <w:style w:type="paragraph" w:customStyle="1" w:styleId="sL3">
    <w:name w:val="s_L3"/>
    <w:basedOn w:val="Akapitzlist"/>
    <w:qFormat/>
    <w:rsid w:val="00611644"/>
    <w:pPr>
      <w:numPr>
        <w:ilvl w:val="3"/>
        <w:numId w:val="62"/>
      </w:numPr>
      <w:spacing w:after="0" w:line="276" w:lineRule="auto"/>
      <w:contextualSpacing w:val="0"/>
      <w:jc w:val="left"/>
    </w:pPr>
    <w:rPr>
      <w:rFonts w:ascii="Calibri Light" w:eastAsia="Calibri" w:hAnsi="Calibri Light" w:cs="Times New Roman"/>
      <w:szCs w:val="20"/>
      <w:lang w:eastAsia="pl-PL"/>
    </w:rPr>
  </w:style>
  <w:style w:type="numbering" w:customStyle="1" w:styleId="oflista">
    <w:name w:val="of_lista"/>
    <w:uiPriority w:val="99"/>
    <w:rsid w:val="00611644"/>
    <w:pPr>
      <w:numPr>
        <w:numId w:val="69"/>
      </w:numPr>
    </w:pPr>
  </w:style>
  <w:style w:type="paragraph" w:customStyle="1" w:styleId="sL1">
    <w:name w:val="s_L1"/>
    <w:basedOn w:val="Akapitzlist"/>
    <w:qFormat/>
    <w:rsid w:val="00611644"/>
    <w:pPr>
      <w:numPr>
        <w:ilvl w:val="3"/>
        <w:numId w:val="64"/>
      </w:numPr>
      <w:tabs>
        <w:tab w:val="left" w:pos="426"/>
      </w:tabs>
      <w:spacing w:after="0" w:line="276" w:lineRule="auto"/>
    </w:pPr>
    <w:rPr>
      <w:rFonts w:ascii="Calibri Light" w:eastAsiaTheme="minorHAnsi" w:hAnsi="Calibri Light"/>
      <w:color w:val="000000"/>
      <w:sz w:val="24"/>
      <w:szCs w:val="20"/>
    </w:rPr>
  </w:style>
  <w:style w:type="paragraph" w:customStyle="1" w:styleId="sL2">
    <w:name w:val="s_L2"/>
    <w:basedOn w:val="sL1"/>
    <w:qFormat/>
    <w:rsid w:val="00611644"/>
    <w:pPr>
      <w:numPr>
        <w:ilvl w:val="4"/>
        <w:numId w:val="0"/>
      </w:numPr>
    </w:pPr>
  </w:style>
  <w:style w:type="numbering" w:customStyle="1" w:styleId="snum">
    <w:name w:val="s_num"/>
    <w:uiPriority w:val="99"/>
    <w:rsid w:val="00611644"/>
    <w:pPr>
      <w:numPr>
        <w:numId w:val="63"/>
      </w:numPr>
    </w:pPr>
  </w:style>
  <w:style w:type="paragraph" w:customStyle="1" w:styleId="stxt">
    <w:name w:val="s_txt"/>
    <w:basedOn w:val="Normalny"/>
    <w:qFormat/>
    <w:rsid w:val="00611644"/>
    <w:pPr>
      <w:spacing w:after="200" w:line="276" w:lineRule="auto"/>
    </w:pPr>
    <w:rPr>
      <w:rFonts w:ascii="Calibri Light" w:eastAsiaTheme="minorHAnsi" w:hAnsi="Calibri Light"/>
      <w:color w:val="000000"/>
      <w:sz w:val="24"/>
      <w14:textFill>
        <w14:solidFill>
          <w14:srgbClr w14:val="000000">
            <w14:lumMod w14:val="50000"/>
          </w14:srgbClr>
        </w14:solidFill>
      </w14:textFill>
    </w:rPr>
  </w:style>
  <w:style w:type="paragraph" w:customStyle="1" w:styleId="sr1">
    <w:name w:val="s_r1"/>
    <w:basedOn w:val="stxt"/>
    <w:qFormat/>
    <w:rsid w:val="00611644"/>
    <w:pPr>
      <w:numPr>
        <w:numId w:val="64"/>
      </w:numPr>
      <w:spacing w:after="120"/>
      <w:outlineLvl w:val="0"/>
    </w:pPr>
    <w:rPr>
      <w:b/>
      <w:caps/>
      <w:sz w:val="28"/>
      <w:szCs w:val="28"/>
    </w:rPr>
  </w:style>
  <w:style w:type="paragraph" w:customStyle="1" w:styleId="sr2">
    <w:name w:val="s_r2"/>
    <w:basedOn w:val="Normalny"/>
    <w:qFormat/>
    <w:rsid w:val="00611644"/>
    <w:pPr>
      <w:numPr>
        <w:ilvl w:val="1"/>
        <w:numId w:val="64"/>
      </w:numPr>
      <w:spacing w:before="120" w:after="120" w:line="276" w:lineRule="auto"/>
      <w:jc w:val="left"/>
      <w:outlineLvl w:val="1"/>
    </w:pPr>
    <w:rPr>
      <w:rFonts w:ascii="Calibri Light" w:eastAsiaTheme="minorHAnsi" w:hAnsi="Calibri Light"/>
      <w:b/>
      <w:color w:val="000000"/>
      <w:sz w:val="24"/>
      <w:szCs w:val="20"/>
      <w14:textFill>
        <w14:solidFill>
          <w14:srgbClr w14:val="000000">
            <w14:lumMod w14:val="50000"/>
          </w14:srgbClr>
        </w14:solidFill>
      </w14:textFill>
    </w:rPr>
  </w:style>
  <w:style w:type="paragraph" w:customStyle="1" w:styleId="sr3">
    <w:name w:val="s_r3"/>
    <w:qFormat/>
    <w:rsid w:val="00611644"/>
    <w:pPr>
      <w:numPr>
        <w:ilvl w:val="2"/>
        <w:numId w:val="64"/>
      </w:numPr>
      <w:spacing w:before="360" w:after="240" w:line="276" w:lineRule="auto"/>
      <w:jc w:val="both"/>
    </w:pPr>
    <w:rPr>
      <w:rFonts w:ascii="Calibri Light" w:eastAsiaTheme="minorHAnsi" w:hAnsi="Calibri Light"/>
      <w:sz w:val="24"/>
      <w:szCs w:val="24"/>
    </w:rPr>
  </w:style>
  <w:style w:type="table" w:customStyle="1" w:styleId="Siatkatabelijasna1">
    <w:name w:val="Siatka tabeli — jasna1"/>
    <w:basedOn w:val="Standardowy"/>
    <w:uiPriority w:val="40"/>
    <w:rsid w:val="00611644"/>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1">
    <w:name w:val="Tabela siatki 1 — jasna1"/>
    <w:basedOn w:val="Standardowy"/>
    <w:uiPriority w:val="46"/>
    <w:rsid w:val="00611644"/>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40">
    <w:name w:val="Font Style40"/>
    <w:rsid w:val="00611644"/>
    <w:rPr>
      <w:rFonts w:ascii="Calibri" w:hAnsi="Calibri" w:cs="Calibri" w:hint="default"/>
      <w:color w:val="000000"/>
      <w:sz w:val="18"/>
      <w:szCs w:val="18"/>
    </w:rPr>
  </w:style>
  <w:style w:type="character" w:customStyle="1" w:styleId="UnresolvedMention">
    <w:name w:val="Unresolved Mention"/>
    <w:basedOn w:val="Domylnaczcionkaakapitu"/>
    <w:uiPriority w:val="99"/>
    <w:semiHidden/>
    <w:unhideWhenUsed/>
    <w:rsid w:val="00611644"/>
    <w:rPr>
      <w:color w:val="605E5C"/>
      <w:shd w:val="clear" w:color="auto" w:fill="E1DFDD"/>
    </w:rPr>
  </w:style>
  <w:style w:type="character" w:customStyle="1" w:styleId="fontstyle11">
    <w:name w:val="fontstyle11"/>
    <w:basedOn w:val="Domylnaczcionkaakapitu"/>
    <w:rsid w:val="00881692"/>
    <w:rPr>
      <w:rFonts w:ascii="CIDFont+F1" w:hAnsi="CIDFont+F1" w:hint="default"/>
      <w:b w:val="0"/>
      <w:bCs w:val="0"/>
      <w:i w:val="0"/>
      <w:iCs w:val="0"/>
      <w:color w:val="000000"/>
      <w:sz w:val="22"/>
      <w:szCs w:val="22"/>
    </w:rPr>
  </w:style>
  <w:style w:type="character" w:customStyle="1" w:styleId="fontstyle21">
    <w:name w:val="fontstyle21"/>
    <w:basedOn w:val="Domylnaczcionkaakapitu"/>
    <w:rsid w:val="003A4CEF"/>
    <w:rPr>
      <w:rFonts w:ascii="CIDFont+F3" w:hAnsi="CIDFont+F3" w:hint="default"/>
      <w:b/>
      <w:bCs/>
      <w:i w:val="0"/>
      <w:iCs w:val="0"/>
      <w:color w:val="365F91"/>
      <w:sz w:val="28"/>
      <w:szCs w:val="28"/>
    </w:rPr>
  </w:style>
  <w:style w:type="character" w:customStyle="1" w:styleId="veeam-tooltip-text">
    <w:name w:val="veeam-tooltip-text"/>
    <w:basedOn w:val="Domylnaczcionkaakapitu"/>
    <w:rsid w:val="00382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EDC"/>
    <w:pPr>
      <w:jc w:val="both"/>
    </w:pPr>
    <w:rPr>
      <w:rFonts w:ascii="Segoe UI Light" w:hAnsi="Segoe UI Light"/>
    </w:rPr>
  </w:style>
  <w:style w:type="paragraph" w:styleId="Nagwek1">
    <w:name w:val="heading 1"/>
    <w:basedOn w:val="Normalny"/>
    <w:next w:val="Normalny"/>
    <w:link w:val="Nagwek1Znak"/>
    <w:uiPriority w:val="9"/>
    <w:qFormat/>
    <w:rsid w:val="00116E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iPriority w:val="9"/>
    <w:unhideWhenUsed/>
    <w:qFormat/>
    <w:rsid w:val="0052097E"/>
    <w:pPr>
      <w:keepNext/>
      <w:keepLines/>
      <w:spacing w:after="120" w:line="276" w:lineRule="auto"/>
      <w:outlineLvl w:val="1"/>
    </w:pPr>
    <w:rPr>
      <w:rFonts w:eastAsiaTheme="majorEastAsia" w:cstheme="majorBidi"/>
      <w:color w:val="2E74B5" w:themeColor="accent1" w:themeShade="BF"/>
      <w:sz w:val="26"/>
      <w:szCs w:val="26"/>
    </w:rPr>
  </w:style>
  <w:style w:type="paragraph" w:styleId="Nagwek3">
    <w:name w:val="heading 3"/>
    <w:basedOn w:val="Normalny"/>
    <w:next w:val="Normalny"/>
    <w:link w:val="Nagwek3Znak"/>
    <w:autoRedefine/>
    <w:uiPriority w:val="99"/>
    <w:unhideWhenUsed/>
    <w:qFormat/>
    <w:rsid w:val="00536733"/>
    <w:pPr>
      <w:spacing w:before="40" w:after="0"/>
      <w:outlineLvl w:val="2"/>
    </w:pPr>
    <w:rPr>
      <w:rFonts w:eastAsiaTheme="majorEastAsia" w:cs="Segoe UI Light"/>
      <w:color w:val="1F4D78" w:themeColor="accent1" w:themeShade="7F"/>
    </w:rPr>
  </w:style>
  <w:style w:type="paragraph" w:styleId="Nagwek4">
    <w:name w:val="heading 4"/>
    <w:basedOn w:val="Normalny"/>
    <w:next w:val="Normalny"/>
    <w:link w:val="Nagwek4Znak"/>
    <w:autoRedefine/>
    <w:uiPriority w:val="9"/>
    <w:unhideWhenUsed/>
    <w:qFormat/>
    <w:rsid w:val="006242BF"/>
    <w:pPr>
      <w:keepNext/>
      <w:keepLines/>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unhideWhenUsed/>
    <w:qFormat/>
    <w:rsid w:val="00947B9D"/>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947B9D"/>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47B9D"/>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47B9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47B9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6EA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52097E"/>
    <w:rPr>
      <w:rFonts w:ascii="Segoe UI Light" w:eastAsiaTheme="majorEastAsia" w:hAnsi="Segoe UI Light" w:cstheme="majorBidi"/>
      <w:color w:val="2E74B5" w:themeColor="accent1" w:themeShade="BF"/>
      <w:sz w:val="26"/>
      <w:szCs w:val="26"/>
    </w:rPr>
  </w:style>
  <w:style w:type="character" w:customStyle="1" w:styleId="Nagwek3Znak">
    <w:name w:val="Nagłówek 3 Znak"/>
    <w:basedOn w:val="Domylnaczcionkaakapitu"/>
    <w:link w:val="Nagwek3"/>
    <w:uiPriority w:val="99"/>
    <w:rsid w:val="00536733"/>
    <w:rPr>
      <w:rFonts w:ascii="Segoe UI Light" w:eastAsiaTheme="majorEastAsia" w:hAnsi="Segoe UI Light" w:cs="Segoe UI Light"/>
      <w:color w:val="1F4D78" w:themeColor="accent1" w:themeShade="7F"/>
    </w:rPr>
  </w:style>
  <w:style w:type="character" w:customStyle="1" w:styleId="Nagwek4Znak">
    <w:name w:val="Nagłówek 4 Znak"/>
    <w:basedOn w:val="Domylnaczcionkaakapitu"/>
    <w:link w:val="Nagwek4"/>
    <w:uiPriority w:val="9"/>
    <w:rsid w:val="006242BF"/>
    <w:rPr>
      <w:rFonts w:ascii="Segoe UI Light" w:eastAsiaTheme="majorEastAsia" w:hAnsi="Segoe UI Light" w:cstheme="majorBidi"/>
      <w:i/>
      <w:iCs/>
      <w:color w:val="2E74B5" w:themeColor="accent1" w:themeShade="BF"/>
    </w:rPr>
  </w:style>
  <w:style w:type="paragraph" w:styleId="Nagwek">
    <w:name w:val="header"/>
    <w:basedOn w:val="Normalny"/>
    <w:link w:val="NagwekZnak"/>
    <w:uiPriority w:val="99"/>
    <w:unhideWhenUsed/>
    <w:rsid w:val="008169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96E"/>
  </w:style>
  <w:style w:type="paragraph" w:styleId="Stopka">
    <w:name w:val="footer"/>
    <w:basedOn w:val="Normalny"/>
    <w:link w:val="StopkaZnak"/>
    <w:uiPriority w:val="99"/>
    <w:unhideWhenUsed/>
    <w:rsid w:val="008169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96E"/>
  </w:style>
  <w:style w:type="table" w:styleId="Tabela-Siatka">
    <w:name w:val="Table Grid"/>
    <w:basedOn w:val="Standardowy"/>
    <w:uiPriority w:val="39"/>
    <w:rsid w:val="0081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930BD7"/>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unhideWhenUsed/>
    <w:qFormat/>
    <w:rsid w:val="00930BD7"/>
    <w:pPr>
      <w:spacing w:after="200" w:line="240" w:lineRule="auto"/>
    </w:pPr>
    <w:rPr>
      <w:i/>
      <w:iCs/>
      <w:color w:val="44546A" w:themeColor="text2"/>
      <w:sz w:val="18"/>
      <w:szCs w:val="18"/>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
    <w:basedOn w:val="Normalny"/>
    <w:link w:val="AkapitzlistZnak"/>
    <w:uiPriority w:val="34"/>
    <w:qFormat/>
    <w:rsid w:val="00BF2B9D"/>
    <w:pPr>
      <w:ind w:left="720"/>
      <w:contextualSpacing/>
    </w:p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6C10A2"/>
    <w:rPr>
      <w:rFonts w:ascii="Segoe UI Light" w:hAnsi="Segoe UI Light"/>
    </w:rPr>
  </w:style>
  <w:style w:type="paragraph" w:styleId="Nagwekspisutreci">
    <w:name w:val="TOC Heading"/>
    <w:basedOn w:val="Nagwek1"/>
    <w:next w:val="Normalny"/>
    <w:uiPriority w:val="39"/>
    <w:unhideWhenUsed/>
    <w:qFormat/>
    <w:rsid w:val="00F60EA4"/>
    <w:pPr>
      <w:jc w:val="left"/>
      <w:outlineLvl w:val="9"/>
    </w:pPr>
    <w:rPr>
      <w:lang w:eastAsia="pl-PL"/>
    </w:rPr>
  </w:style>
  <w:style w:type="paragraph" w:styleId="Spistreci1">
    <w:name w:val="toc 1"/>
    <w:basedOn w:val="Normalny"/>
    <w:next w:val="Normalny"/>
    <w:autoRedefine/>
    <w:uiPriority w:val="39"/>
    <w:unhideWhenUsed/>
    <w:rsid w:val="00121526"/>
    <w:pPr>
      <w:tabs>
        <w:tab w:val="right" w:leader="dot" w:pos="9062"/>
      </w:tabs>
      <w:spacing w:after="0"/>
    </w:pPr>
  </w:style>
  <w:style w:type="paragraph" w:styleId="Spistreci2">
    <w:name w:val="toc 2"/>
    <w:basedOn w:val="Normalny"/>
    <w:next w:val="Normalny"/>
    <w:autoRedefine/>
    <w:uiPriority w:val="39"/>
    <w:unhideWhenUsed/>
    <w:rsid w:val="00F60EA4"/>
    <w:pPr>
      <w:spacing w:after="100"/>
      <w:ind w:left="220"/>
    </w:pPr>
  </w:style>
  <w:style w:type="paragraph" w:styleId="Spistreci3">
    <w:name w:val="toc 3"/>
    <w:basedOn w:val="Normalny"/>
    <w:next w:val="Normalny"/>
    <w:autoRedefine/>
    <w:uiPriority w:val="39"/>
    <w:unhideWhenUsed/>
    <w:rsid w:val="00F60EA4"/>
    <w:pPr>
      <w:spacing w:after="100"/>
      <w:ind w:left="440"/>
    </w:pPr>
  </w:style>
  <w:style w:type="character" w:styleId="Hipercze">
    <w:name w:val="Hyperlink"/>
    <w:basedOn w:val="Domylnaczcionkaakapitu"/>
    <w:uiPriority w:val="99"/>
    <w:unhideWhenUsed/>
    <w:rsid w:val="00F60EA4"/>
    <w:rPr>
      <w:color w:val="0563C1" w:themeColor="hyperlink"/>
      <w:u w:val="single"/>
    </w:rPr>
  </w:style>
  <w:style w:type="paragraph" w:styleId="Tekstprzypisudolnego">
    <w:name w:val="footnote text"/>
    <w:basedOn w:val="Normalny"/>
    <w:link w:val="TekstprzypisudolnegoZnak"/>
    <w:uiPriority w:val="99"/>
    <w:semiHidden/>
    <w:unhideWhenUsed/>
    <w:rsid w:val="00F60EA4"/>
    <w:pPr>
      <w:spacing w:after="0" w:line="240" w:lineRule="auto"/>
    </w:pPr>
    <w:rPr>
      <w:rFonts w:asciiTheme="minorHAnsi" w:hAnsiTheme="minorHAnsi" w:cs="Times New Roman"/>
      <w:sz w:val="20"/>
      <w:szCs w:val="20"/>
    </w:rPr>
  </w:style>
  <w:style w:type="character" w:customStyle="1" w:styleId="TekstprzypisudolnegoZnak">
    <w:name w:val="Tekst przypisu dolnego Znak"/>
    <w:basedOn w:val="Domylnaczcionkaakapitu"/>
    <w:link w:val="Tekstprzypisudolnego"/>
    <w:uiPriority w:val="99"/>
    <w:semiHidden/>
    <w:rsid w:val="00F60EA4"/>
    <w:rPr>
      <w:rFonts w:cs="Times New Roman"/>
      <w:sz w:val="20"/>
      <w:szCs w:val="20"/>
    </w:rPr>
  </w:style>
  <w:style w:type="character" w:styleId="Odwoanieprzypisudolnego">
    <w:name w:val="footnote reference"/>
    <w:basedOn w:val="Domylnaczcionkaakapitu"/>
    <w:uiPriority w:val="99"/>
    <w:semiHidden/>
    <w:unhideWhenUsed/>
    <w:qFormat/>
    <w:rsid w:val="00F60EA4"/>
    <w:rPr>
      <w:vertAlign w:val="superscript"/>
    </w:rPr>
  </w:style>
  <w:style w:type="paragraph" w:styleId="Bezodstpw">
    <w:name w:val="No Spacing"/>
    <w:link w:val="BezodstpwZnak"/>
    <w:uiPriority w:val="1"/>
    <w:qFormat/>
    <w:rsid w:val="003A0ECF"/>
    <w:pPr>
      <w:spacing w:after="0" w:line="240" w:lineRule="auto"/>
    </w:pPr>
    <w:rPr>
      <w:rFonts w:eastAsiaTheme="minorHAnsi"/>
    </w:rPr>
  </w:style>
  <w:style w:type="character" w:customStyle="1" w:styleId="fontstyle01">
    <w:name w:val="fontstyle01"/>
    <w:basedOn w:val="Domylnaczcionkaakapitu"/>
    <w:rsid w:val="00B83C68"/>
    <w:rPr>
      <w:rFonts w:ascii="NimbusSanL-Regu" w:hAnsi="NimbusSanL-Regu" w:hint="default"/>
      <w:b w:val="0"/>
      <w:bCs w:val="0"/>
      <w:i w:val="0"/>
      <w:iCs w:val="0"/>
      <w:color w:val="000000"/>
      <w:sz w:val="18"/>
      <w:szCs w:val="18"/>
    </w:rPr>
  </w:style>
  <w:style w:type="paragraph" w:styleId="Spistreci4">
    <w:name w:val="toc 4"/>
    <w:basedOn w:val="Normalny"/>
    <w:next w:val="Normalny"/>
    <w:autoRedefine/>
    <w:uiPriority w:val="39"/>
    <w:unhideWhenUsed/>
    <w:rsid w:val="00512D4D"/>
    <w:pPr>
      <w:spacing w:after="100"/>
      <w:ind w:left="660"/>
      <w:jc w:val="left"/>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512D4D"/>
    <w:pPr>
      <w:spacing w:after="100"/>
      <w:ind w:left="880"/>
      <w:jc w:val="left"/>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512D4D"/>
    <w:pPr>
      <w:spacing w:after="100"/>
      <w:ind w:left="1100"/>
      <w:jc w:val="left"/>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512D4D"/>
    <w:pPr>
      <w:spacing w:after="100"/>
      <w:ind w:left="1320"/>
      <w:jc w:val="left"/>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512D4D"/>
    <w:pPr>
      <w:spacing w:after="100"/>
      <w:ind w:left="1540"/>
      <w:jc w:val="left"/>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512D4D"/>
    <w:pPr>
      <w:spacing w:after="100"/>
      <w:ind w:left="1760"/>
      <w:jc w:val="left"/>
    </w:pPr>
    <w:rPr>
      <w:rFonts w:asciiTheme="minorHAnsi" w:eastAsiaTheme="minorEastAsia" w:hAnsiTheme="minorHAnsi"/>
      <w:lang w:eastAsia="pl-PL"/>
    </w:rPr>
  </w:style>
  <w:style w:type="paragraph" w:styleId="NormalnyWeb">
    <w:name w:val="Normal (Web)"/>
    <w:basedOn w:val="Normalny"/>
    <w:uiPriority w:val="99"/>
    <w:unhideWhenUsed/>
    <w:rsid w:val="00FE4832"/>
    <w:pPr>
      <w:spacing w:before="100" w:beforeAutospacing="1" w:after="100" w:afterAutospacing="1" w:line="240" w:lineRule="auto"/>
      <w:jc w:val="left"/>
    </w:pPr>
    <w:rPr>
      <w:rFonts w:ascii="Times" w:eastAsiaTheme="minorEastAsia" w:hAnsi="Times" w:cs="Times New Roman"/>
      <w:sz w:val="20"/>
      <w:szCs w:val="20"/>
      <w:lang w:val="en-US"/>
    </w:rPr>
  </w:style>
  <w:style w:type="paragraph" w:customStyle="1" w:styleId="Default">
    <w:name w:val="Default"/>
    <w:rsid w:val="00BA73E1"/>
    <w:pPr>
      <w:autoSpaceDE w:val="0"/>
      <w:autoSpaceDN w:val="0"/>
      <w:adjustRightInd w:val="0"/>
      <w:spacing w:after="0" w:line="240" w:lineRule="auto"/>
    </w:pPr>
    <w:rPr>
      <w:rFonts w:ascii="Symbol" w:eastAsiaTheme="minorHAnsi" w:hAnsi="Symbol" w:cs="Symbol"/>
      <w:color w:val="000000"/>
      <w:sz w:val="24"/>
      <w:szCs w:val="24"/>
    </w:rPr>
  </w:style>
  <w:style w:type="paragraph" w:styleId="Tekstdymka">
    <w:name w:val="Balloon Text"/>
    <w:basedOn w:val="Normalny"/>
    <w:link w:val="TekstdymkaZnak"/>
    <w:semiHidden/>
    <w:unhideWhenUsed/>
    <w:rsid w:val="009F75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9F75C8"/>
    <w:rPr>
      <w:rFonts w:ascii="Segoe UI" w:hAnsi="Segoe UI" w:cs="Segoe UI"/>
      <w:sz w:val="18"/>
      <w:szCs w:val="18"/>
    </w:rPr>
  </w:style>
  <w:style w:type="character" w:styleId="Odwoaniedokomentarza">
    <w:name w:val="annotation reference"/>
    <w:basedOn w:val="Domylnaczcionkaakapitu"/>
    <w:uiPriority w:val="99"/>
    <w:unhideWhenUsed/>
    <w:rsid w:val="006143F7"/>
    <w:rPr>
      <w:sz w:val="16"/>
      <w:szCs w:val="16"/>
    </w:rPr>
  </w:style>
  <w:style w:type="paragraph" w:styleId="Tekstkomentarza">
    <w:name w:val="annotation text"/>
    <w:basedOn w:val="Normalny"/>
    <w:link w:val="TekstkomentarzaZnak"/>
    <w:uiPriority w:val="99"/>
    <w:semiHidden/>
    <w:unhideWhenUsed/>
    <w:rsid w:val="006143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43F7"/>
    <w:rPr>
      <w:rFonts w:ascii="Segoe UI Light" w:hAnsi="Segoe UI Light"/>
      <w:sz w:val="20"/>
      <w:szCs w:val="20"/>
    </w:rPr>
  </w:style>
  <w:style w:type="paragraph" w:styleId="Tematkomentarza">
    <w:name w:val="annotation subject"/>
    <w:basedOn w:val="Tekstkomentarza"/>
    <w:next w:val="Tekstkomentarza"/>
    <w:link w:val="TematkomentarzaZnak"/>
    <w:uiPriority w:val="99"/>
    <w:semiHidden/>
    <w:unhideWhenUsed/>
    <w:rsid w:val="006143F7"/>
    <w:rPr>
      <w:b/>
      <w:bCs/>
    </w:rPr>
  </w:style>
  <w:style w:type="character" w:customStyle="1" w:styleId="TematkomentarzaZnak">
    <w:name w:val="Temat komentarza Znak"/>
    <w:basedOn w:val="TekstkomentarzaZnak"/>
    <w:link w:val="Tematkomentarza"/>
    <w:uiPriority w:val="99"/>
    <w:semiHidden/>
    <w:rsid w:val="006143F7"/>
    <w:rPr>
      <w:rFonts w:ascii="Segoe UI Light" w:hAnsi="Segoe UI Light"/>
      <w:b/>
      <w:bCs/>
      <w:sz w:val="20"/>
      <w:szCs w:val="20"/>
    </w:rPr>
  </w:style>
  <w:style w:type="paragraph" w:styleId="Lista2">
    <w:name w:val="List 2"/>
    <w:basedOn w:val="Normalny"/>
    <w:uiPriority w:val="99"/>
    <w:unhideWhenUsed/>
    <w:rsid w:val="00ED0ACD"/>
    <w:pPr>
      <w:ind w:left="566" w:hanging="283"/>
      <w:contextualSpacing/>
    </w:pPr>
  </w:style>
  <w:style w:type="paragraph" w:styleId="Tekstpodstawowy">
    <w:name w:val="Body Text"/>
    <w:basedOn w:val="Normalny"/>
    <w:link w:val="TekstpodstawowyZnak"/>
    <w:unhideWhenUsed/>
    <w:qFormat/>
    <w:rsid w:val="00ED0ACD"/>
    <w:pPr>
      <w:spacing w:after="120"/>
    </w:pPr>
  </w:style>
  <w:style w:type="character" w:customStyle="1" w:styleId="TekstpodstawowyZnak">
    <w:name w:val="Tekst podstawowy Znak"/>
    <w:basedOn w:val="Domylnaczcionkaakapitu"/>
    <w:link w:val="Tekstpodstawowy"/>
    <w:rsid w:val="00ED0ACD"/>
    <w:rPr>
      <w:rFonts w:ascii="Segoe UI Light" w:hAnsi="Segoe UI Light"/>
    </w:rPr>
  </w:style>
  <w:style w:type="character" w:customStyle="1" w:styleId="Nagwek5Znak">
    <w:name w:val="Nagłówek 5 Znak"/>
    <w:basedOn w:val="Domylnaczcionkaakapitu"/>
    <w:link w:val="Nagwek5"/>
    <w:uiPriority w:val="9"/>
    <w:rsid w:val="00947B9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947B9D"/>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947B9D"/>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947B9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47B9D"/>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uiPriority w:val="99"/>
    <w:semiHidden/>
    <w:unhideWhenUsed/>
    <w:rsid w:val="00947B9D"/>
    <w:pPr>
      <w:spacing w:after="0" w:line="240" w:lineRule="auto"/>
    </w:pPr>
    <w:rPr>
      <w:rFonts w:eastAsiaTheme="minorHAnsi"/>
      <w:sz w:val="20"/>
      <w:szCs w:val="20"/>
    </w:rPr>
  </w:style>
  <w:style w:type="character" w:customStyle="1" w:styleId="TekstprzypisukocowegoZnak">
    <w:name w:val="Tekst przypisu końcowego Znak"/>
    <w:basedOn w:val="Domylnaczcionkaakapitu"/>
    <w:link w:val="Tekstprzypisukocowego"/>
    <w:uiPriority w:val="99"/>
    <w:semiHidden/>
    <w:rsid w:val="00947B9D"/>
    <w:rPr>
      <w:rFonts w:ascii="Segoe UI Light" w:eastAsiaTheme="minorHAnsi" w:hAnsi="Segoe UI Light"/>
      <w:sz w:val="20"/>
      <w:szCs w:val="20"/>
    </w:rPr>
  </w:style>
  <w:style w:type="character" w:styleId="Odwoanieprzypisukocowego">
    <w:name w:val="endnote reference"/>
    <w:basedOn w:val="Domylnaczcionkaakapitu"/>
    <w:uiPriority w:val="99"/>
    <w:semiHidden/>
    <w:unhideWhenUsed/>
    <w:rsid w:val="00947B9D"/>
    <w:rPr>
      <w:vertAlign w:val="superscript"/>
    </w:rPr>
  </w:style>
  <w:style w:type="character" w:styleId="Pogrubienie">
    <w:name w:val="Strong"/>
    <w:basedOn w:val="Domylnaczcionkaakapitu"/>
    <w:qFormat/>
    <w:rsid w:val="0054266C"/>
    <w:rPr>
      <w:b/>
      <w:bCs/>
    </w:rPr>
  </w:style>
  <w:style w:type="numbering" w:customStyle="1" w:styleId="SDwypunktowanie2">
    <w:name w:val="SD_wypunktowanie2"/>
    <w:rsid w:val="00746CD1"/>
    <w:pPr>
      <w:numPr>
        <w:numId w:val="44"/>
      </w:numPr>
    </w:pPr>
  </w:style>
  <w:style w:type="character" w:customStyle="1" w:styleId="BezodstpwZnak">
    <w:name w:val="Bez odstępów Znak"/>
    <w:basedOn w:val="Domylnaczcionkaakapitu"/>
    <w:link w:val="Bezodstpw"/>
    <w:uiPriority w:val="1"/>
    <w:rsid w:val="00611644"/>
    <w:rPr>
      <w:rFonts w:eastAsiaTheme="minorHAnsi"/>
    </w:rPr>
  </w:style>
  <w:style w:type="paragraph" w:customStyle="1" w:styleId="BodySingle">
    <w:name w:val="Body Single"/>
    <w:rsid w:val="00611644"/>
    <w:pPr>
      <w:keepLines/>
      <w:spacing w:after="113" w:line="240" w:lineRule="auto"/>
      <w:jc w:val="both"/>
    </w:pPr>
    <w:rPr>
      <w:rFonts w:ascii="Times New Roman" w:eastAsia="Times New Roman" w:hAnsi="Times New Roman" w:cs="Times New Roman"/>
      <w:color w:val="000000"/>
      <w:sz w:val="24"/>
      <w:szCs w:val="20"/>
      <w:lang w:eastAsia="pl-PL"/>
    </w:rPr>
  </w:style>
  <w:style w:type="table" w:customStyle="1" w:styleId="Zwykatabela21">
    <w:name w:val="Zwykła tabela 21"/>
    <w:basedOn w:val="Standardowy"/>
    <w:uiPriority w:val="42"/>
    <w:rsid w:val="00611644"/>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kstpodstawowyZnak1">
    <w:name w:val="Tekst podstawowy Znak1"/>
    <w:uiPriority w:val="1"/>
    <w:rsid w:val="00611644"/>
    <w:rPr>
      <w:rFonts w:ascii="Times New Roman" w:eastAsia="Calibri" w:hAnsi="Times New Roman" w:cs="Times New Roman"/>
      <w:sz w:val="24"/>
      <w:szCs w:val="24"/>
      <w:lang w:eastAsia="ar-SA"/>
    </w:rPr>
  </w:style>
  <w:style w:type="paragraph" w:customStyle="1" w:styleId="Normalny1">
    <w:name w:val="Normalny1"/>
    <w:rsid w:val="00611644"/>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611644"/>
    <w:rPr>
      <w:rFonts w:ascii="Century Gothic" w:hAnsi="Century Gothic"/>
      <w:spacing w:val="2"/>
      <w:sz w:val="24"/>
      <w:lang w:eastAsia="pl-PL"/>
    </w:rPr>
  </w:style>
  <w:style w:type="paragraph" w:customStyle="1" w:styleId="SDnormalny">
    <w:name w:val="SD_normalny"/>
    <w:basedOn w:val="Normalny"/>
    <w:link w:val="SDnormalnyZnakZnak"/>
    <w:rsid w:val="00611644"/>
    <w:pPr>
      <w:spacing w:before="60" w:after="60" w:line="240" w:lineRule="auto"/>
    </w:pPr>
    <w:rPr>
      <w:rFonts w:ascii="Century Gothic" w:hAnsi="Century Gothic"/>
      <w:spacing w:val="2"/>
      <w:sz w:val="24"/>
      <w:lang w:eastAsia="pl-PL"/>
    </w:rPr>
  </w:style>
  <w:style w:type="character" w:customStyle="1" w:styleId="SDnazwa">
    <w:name w:val="SD_nazwa"/>
    <w:rsid w:val="00611644"/>
    <w:rPr>
      <w:rFonts w:ascii="Century Gothic" w:hAnsi="Century Gothic"/>
      <w:color w:val="808080"/>
      <w:spacing w:val="2"/>
      <w:sz w:val="20"/>
    </w:rPr>
  </w:style>
  <w:style w:type="numbering" w:customStyle="1" w:styleId="SDwypunktowanie1">
    <w:name w:val="SD_wypunktowanie1"/>
    <w:rsid w:val="00611644"/>
    <w:pPr>
      <w:numPr>
        <w:numId w:val="47"/>
      </w:numPr>
    </w:pPr>
  </w:style>
  <w:style w:type="numbering" w:customStyle="1" w:styleId="SDwypunktowanie3">
    <w:name w:val="SD_wypunktowanie3"/>
    <w:rsid w:val="00611644"/>
    <w:pPr>
      <w:numPr>
        <w:numId w:val="48"/>
      </w:numPr>
    </w:pPr>
  </w:style>
  <w:style w:type="paragraph" w:customStyle="1" w:styleId="TABELE">
    <w:name w:val="TABELE"/>
    <w:basedOn w:val="Normalny"/>
    <w:link w:val="TABELEZnak"/>
    <w:qFormat/>
    <w:rsid w:val="00611644"/>
    <w:pPr>
      <w:spacing w:after="0" w:line="240" w:lineRule="auto"/>
      <w:jc w:val="left"/>
    </w:pPr>
    <w:rPr>
      <w:rFonts w:ascii="Tw Cen MT" w:eastAsiaTheme="minorEastAsia" w:hAnsi="Tw Cen MT" w:cstheme="minorHAnsi"/>
      <w:sz w:val="16"/>
      <w:szCs w:val="16"/>
    </w:rPr>
  </w:style>
  <w:style w:type="character" w:customStyle="1" w:styleId="TABELEZnak">
    <w:name w:val="TABELE Znak"/>
    <w:basedOn w:val="Domylnaczcionkaakapitu"/>
    <w:link w:val="TABELE"/>
    <w:rsid w:val="00611644"/>
    <w:rPr>
      <w:rFonts w:ascii="Tw Cen MT" w:eastAsiaTheme="minorEastAsia" w:hAnsi="Tw Cen MT" w:cstheme="minorHAnsi"/>
      <w:sz w:val="16"/>
      <w:szCs w:val="16"/>
    </w:rPr>
  </w:style>
  <w:style w:type="paragraph" w:styleId="Tytu">
    <w:name w:val="Title"/>
    <w:basedOn w:val="Normalny"/>
    <w:next w:val="Normalny"/>
    <w:link w:val="TytuZnak"/>
    <w:uiPriority w:val="10"/>
    <w:qFormat/>
    <w:rsid w:val="0061164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611644"/>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611644"/>
    <w:pPr>
      <w:numPr>
        <w:ilvl w:val="1"/>
      </w:numPr>
      <w:spacing w:after="240" w:line="240" w:lineRule="auto"/>
    </w:pPr>
    <w:rPr>
      <w:rFonts w:asciiTheme="minorHAnsi" w:eastAsiaTheme="minorEastAsia" w:hAnsiTheme="minorHAnsi"/>
      <w:caps/>
      <w:color w:val="404040" w:themeColor="text1" w:themeTint="BF"/>
      <w:spacing w:val="20"/>
      <w:sz w:val="28"/>
      <w:szCs w:val="28"/>
    </w:rPr>
  </w:style>
  <w:style w:type="character" w:customStyle="1" w:styleId="PodtytuZnak">
    <w:name w:val="Podtytuł Znak"/>
    <w:basedOn w:val="Domylnaczcionkaakapitu"/>
    <w:link w:val="Podtytu"/>
    <w:uiPriority w:val="11"/>
    <w:rsid w:val="00611644"/>
    <w:rPr>
      <w:rFonts w:eastAsiaTheme="minorEastAsia"/>
      <w:caps/>
      <w:color w:val="404040" w:themeColor="text1" w:themeTint="BF"/>
      <w:spacing w:val="20"/>
      <w:sz w:val="28"/>
      <w:szCs w:val="28"/>
    </w:rPr>
  </w:style>
  <w:style w:type="character" w:styleId="Uwydatnienie">
    <w:name w:val="Emphasis"/>
    <w:basedOn w:val="Domylnaczcionkaakapitu"/>
    <w:uiPriority w:val="20"/>
    <w:qFormat/>
    <w:rsid w:val="00611644"/>
    <w:rPr>
      <w:i/>
      <w:iCs/>
      <w:color w:val="000000" w:themeColor="text1"/>
    </w:rPr>
  </w:style>
  <w:style w:type="paragraph" w:styleId="Cytat">
    <w:name w:val="Quote"/>
    <w:basedOn w:val="Normalny"/>
    <w:next w:val="Normalny"/>
    <w:link w:val="CytatZnak"/>
    <w:uiPriority w:val="29"/>
    <w:qFormat/>
    <w:rsid w:val="00611644"/>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611644"/>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61164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611644"/>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611644"/>
    <w:rPr>
      <w:i/>
      <w:iCs/>
      <w:color w:val="595959" w:themeColor="text1" w:themeTint="A6"/>
    </w:rPr>
  </w:style>
  <w:style w:type="character" w:styleId="Wyrnienieintensywne">
    <w:name w:val="Intense Emphasis"/>
    <w:basedOn w:val="Domylnaczcionkaakapitu"/>
    <w:uiPriority w:val="21"/>
    <w:qFormat/>
    <w:rsid w:val="00611644"/>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611644"/>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611644"/>
    <w:rPr>
      <w:b/>
      <w:bCs/>
      <w:caps w:val="0"/>
      <w:smallCaps/>
      <w:color w:val="auto"/>
      <w:spacing w:val="0"/>
      <w:u w:val="single"/>
    </w:rPr>
  </w:style>
  <w:style w:type="character" w:styleId="Tytuksiki">
    <w:name w:val="Book Title"/>
    <w:basedOn w:val="Domylnaczcionkaakapitu"/>
    <w:uiPriority w:val="33"/>
    <w:qFormat/>
    <w:rsid w:val="00611644"/>
    <w:rPr>
      <w:b/>
      <w:bCs/>
      <w:caps w:val="0"/>
      <w:smallCaps/>
      <w:spacing w:val="0"/>
    </w:rPr>
  </w:style>
  <w:style w:type="table" w:customStyle="1" w:styleId="Tabelasiatki1jasnaakcent21">
    <w:name w:val="Tabela siatki 1 — jasna — akcent 21"/>
    <w:basedOn w:val="Standardowy"/>
    <w:uiPriority w:val="46"/>
    <w:rsid w:val="00611644"/>
    <w:pPr>
      <w:spacing w:after="0" w:line="240" w:lineRule="auto"/>
    </w:pPr>
    <w:rPr>
      <w:rFonts w:eastAsiaTheme="minorEastAsia"/>
      <w:sz w:val="21"/>
      <w:szCs w:val="21"/>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611644"/>
    <w:rPr>
      <w:color w:val="954F72" w:themeColor="followedHyperlink"/>
      <w:u w:val="single"/>
    </w:rPr>
  </w:style>
  <w:style w:type="paragraph" w:customStyle="1" w:styleId="Standard">
    <w:name w:val="Standard"/>
    <w:qFormat/>
    <w:rsid w:val="0061164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611644"/>
  </w:style>
  <w:style w:type="character" w:customStyle="1" w:styleId="czeinternetowe">
    <w:name w:val="Łącze internetowe"/>
    <w:basedOn w:val="Domylnaczcionkaakapitu"/>
    <w:uiPriority w:val="99"/>
    <w:unhideWhenUsed/>
    <w:rsid w:val="00611644"/>
    <w:rPr>
      <w:color w:val="0563C1" w:themeColor="hyperlink"/>
      <w:u w:val="single"/>
    </w:rPr>
  </w:style>
  <w:style w:type="character" w:customStyle="1" w:styleId="Zakotwiczenieprzypisudolnego">
    <w:name w:val="Zakotwiczenie przypisu dolnego"/>
    <w:rsid w:val="00611644"/>
    <w:rPr>
      <w:vertAlign w:val="superscript"/>
    </w:rPr>
  </w:style>
  <w:style w:type="paragraph" w:styleId="Zwykytekst">
    <w:name w:val="Plain Text"/>
    <w:basedOn w:val="Normalny"/>
    <w:link w:val="ZwykytekstZnak"/>
    <w:uiPriority w:val="99"/>
    <w:semiHidden/>
    <w:unhideWhenUsed/>
    <w:rsid w:val="00611644"/>
    <w:pPr>
      <w:spacing w:after="0" w:line="240" w:lineRule="auto"/>
      <w:jc w:val="left"/>
    </w:pPr>
    <w:rPr>
      <w:rFonts w:ascii="Calibri" w:eastAsiaTheme="minorHAnsi" w:hAnsi="Calibri"/>
      <w:szCs w:val="21"/>
    </w:rPr>
  </w:style>
  <w:style w:type="character" w:customStyle="1" w:styleId="ZwykytekstZnak">
    <w:name w:val="Zwykły tekst Znak"/>
    <w:basedOn w:val="Domylnaczcionkaakapitu"/>
    <w:link w:val="Zwykytekst"/>
    <w:uiPriority w:val="99"/>
    <w:semiHidden/>
    <w:rsid w:val="00611644"/>
    <w:rPr>
      <w:rFonts w:ascii="Calibri" w:eastAsiaTheme="minorHAnsi" w:hAnsi="Calibri"/>
      <w:szCs w:val="21"/>
    </w:rPr>
  </w:style>
  <w:style w:type="table" w:customStyle="1" w:styleId="TableGrid">
    <w:name w:val="TableGrid"/>
    <w:rsid w:val="0061164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611644"/>
  </w:style>
  <w:style w:type="paragraph" w:customStyle="1" w:styleId="footnotedescription">
    <w:name w:val="footnote description"/>
    <w:next w:val="Normalny"/>
    <w:link w:val="footnotedescriptionChar"/>
    <w:hidden/>
    <w:rsid w:val="0061164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611644"/>
    <w:rPr>
      <w:rFonts w:ascii="Calibri" w:eastAsia="Calibri" w:hAnsi="Calibri" w:cs="Calibri"/>
      <w:color w:val="000000"/>
      <w:sz w:val="20"/>
      <w:lang w:eastAsia="pl-PL"/>
    </w:rPr>
  </w:style>
  <w:style w:type="character" w:customStyle="1" w:styleId="footnotemark">
    <w:name w:val="footnote mark"/>
    <w:hidden/>
    <w:rsid w:val="00611644"/>
    <w:rPr>
      <w:rFonts w:ascii="Calibri" w:eastAsia="Calibri" w:hAnsi="Calibri" w:cs="Calibri"/>
      <w:color w:val="000000"/>
      <w:sz w:val="20"/>
      <w:vertAlign w:val="superscript"/>
    </w:rPr>
  </w:style>
  <w:style w:type="paragraph" w:customStyle="1" w:styleId="Wytyczne">
    <w:name w:val="Wytyczne"/>
    <w:basedOn w:val="Normalny"/>
    <w:link w:val="WytyczneZnak"/>
    <w:qFormat/>
    <w:rsid w:val="00611644"/>
    <w:pPr>
      <w:numPr>
        <w:numId w:val="49"/>
      </w:numPr>
      <w:tabs>
        <w:tab w:val="left" w:pos="709"/>
      </w:tabs>
      <w:spacing w:after="0" w:line="276" w:lineRule="auto"/>
      <w:contextualSpacing/>
    </w:pPr>
    <w:rPr>
      <w:rFonts w:ascii="Calibri" w:eastAsia="Times New Roman" w:hAnsi="Calibri" w:cs="Times New Roman"/>
      <w:sz w:val="24"/>
      <w:szCs w:val="24"/>
    </w:rPr>
  </w:style>
  <w:style w:type="paragraph" w:customStyle="1" w:styleId="Podwytyczne">
    <w:name w:val="Podwytyczne"/>
    <w:basedOn w:val="Wytyczne"/>
    <w:qFormat/>
    <w:rsid w:val="00611644"/>
    <w:pPr>
      <w:numPr>
        <w:ilvl w:val="1"/>
      </w:numPr>
      <w:tabs>
        <w:tab w:val="num" w:pos="360"/>
        <w:tab w:val="num" w:pos="1440"/>
      </w:tabs>
      <w:ind w:left="993" w:hanging="284"/>
    </w:pPr>
  </w:style>
  <w:style w:type="character" w:customStyle="1" w:styleId="WytyczneZnak">
    <w:name w:val="Wytyczne Znak"/>
    <w:link w:val="Wytyczne"/>
    <w:locked/>
    <w:rsid w:val="00611644"/>
    <w:rPr>
      <w:rFonts w:ascii="Calibri" w:eastAsia="Times New Roman" w:hAnsi="Calibri" w:cs="Times New Roman"/>
      <w:sz w:val="24"/>
      <w:szCs w:val="24"/>
    </w:rPr>
  </w:style>
  <w:style w:type="character" w:customStyle="1" w:styleId="size">
    <w:name w:val="size"/>
    <w:basedOn w:val="Domylnaczcionkaakapitu"/>
    <w:rsid w:val="00611644"/>
  </w:style>
  <w:style w:type="table" w:styleId="redniecieniowanie1akcent1">
    <w:name w:val="Medium Shading 1 Accent 1"/>
    <w:basedOn w:val="Standardowy"/>
    <w:uiPriority w:val="63"/>
    <w:rsid w:val="00611644"/>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st">
    <w:name w:val="st"/>
    <w:basedOn w:val="Domylnaczcionkaakapitu"/>
    <w:rsid w:val="00611644"/>
  </w:style>
  <w:style w:type="character" w:customStyle="1" w:styleId="Wyrnienieintensywne1">
    <w:name w:val="Wyróżnienie intensywne1"/>
    <w:rsid w:val="00611644"/>
    <w:rPr>
      <w:b/>
      <w:bCs/>
      <w:i/>
      <w:iCs/>
      <w:color w:val="4472C4"/>
    </w:rPr>
  </w:style>
  <w:style w:type="paragraph" w:styleId="Poprawka">
    <w:name w:val="Revision"/>
    <w:hidden/>
    <w:uiPriority w:val="99"/>
    <w:semiHidden/>
    <w:rsid w:val="00611644"/>
    <w:pPr>
      <w:spacing w:after="0" w:line="240" w:lineRule="auto"/>
    </w:pPr>
    <w:rPr>
      <w:rFonts w:eastAsiaTheme="minorHAnsi"/>
    </w:rPr>
  </w:style>
  <w:style w:type="character" w:customStyle="1" w:styleId="Mocnowyrniony">
    <w:name w:val="Mocno wyróżniony"/>
    <w:qFormat/>
    <w:rsid w:val="00611644"/>
    <w:rPr>
      <w:b/>
      <w:bCs/>
    </w:rPr>
  </w:style>
  <w:style w:type="paragraph" w:customStyle="1" w:styleId="Akapitzlist1">
    <w:name w:val="Akapit z listą1"/>
    <w:basedOn w:val="Normalny"/>
    <w:rsid w:val="00611644"/>
    <w:pPr>
      <w:spacing w:after="200" w:line="276" w:lineRule="auto"/>
      <w:ind w:left="720"/>
      <w:contextualSpacing/>
      <w:jc w:val="left"/>
    </w:pPr>
    <w:rPr>
      <w:rFonts w:ascii="Calibri" w:eastAsia="Times New Roman" w:hAnsi="Calibri" w:cs="Times New Roman"/>
    </w:rPr>
  </w:style>
  <w:style w:type="character" w:customStyle="1" w:styleId="ListLabel264">
    <w:name w:val="ListLabel 264"/>
    <w:qFormat/>
    <w:rsid w:val="00611644"/>
    <w:rPr>
      <w:rFonts w:ascii="Tw Cen MT" w:hAnsi="Tw Cen MT" w:cs="Times New Roman"/>
      <w:b/>
    </w:rPr>
  </w:style>
  <w:style w:type="numbering" w:customStyle="1" w:styleId="WW8Num15">
    <w:name w:val="WW8Num15"/>
    <w:basedOn w:val="Bezlisty"/>
    <w:rsid w:val="00611644"/>
    <w:pPr>
      <w:numPr>
        <w:numId w:val="50"/>
      </w:numPr>
    </w:pPr>
  </w:style>
  <w:style w:type="numbering" w:customStyle="1" w:styleId="WW8Num41">
    <w:name w:val="WW8Num41"/>
    <w:basedOn w:val="Bezlisty"/>
    <w:rsid w:val="00611644"/>
    <w:pPr>
      <w:numPr>
        <w:numId w:val="52"/>
      </w:numPr>
    </w:pPr>
  </w:style>
  <w:style w:type="numbering" w:customStyle="1" w:styleId="WW8Num2">
    <w:name w:val="WW8Num2"/>
    <w:basedOn w:val="Bezlisty"/>
    <w:rsid w:val="00611644"/>
    <w:pPr>
      <w:numPr>
        <w:numId w:val="51"/>
      </w:numPr>
    </w:pPr>
  </w:style>
  <w:style w:type="paragraph" w:customStyle="1" w:styleId="ZnakZnak4">
    <w:name w:val="Znak Znak4"/>
    <w:basedOn w:val="Normalny"/>
    <w:rsid w:val="00611644"/>
    <w:pPr>
      <w:spacing w:after="0" w:line="240" w:lineRule="auto"/>
      <w:jc w:val="left"/>
    </w:pPr>
    <w:rPr>
      <w:rFonts w:ascii="Arial" w:eastAsia="Times New Roman" w:hAnsi="Arial" w:cs="Arial"/>
      <w:sz w:val="24"/>
      <w:szCs w:val="24"/>
      <w:lang w:eastAsia="pl-PL"/>
    </w:rPr>
  </w:style>
  <w:style w:type="numbering" w:customStyle="1" w:styleId="WW8Num9">
    <w:name w:val="WW8Num9"/>
    <w:basedOn w:val="Bezlisty"/>
    <w:rsid w:val="00611644"/>
    <w:pPr>
      <w:numPr>
        <w:numId w:val="53"/>
      </w:numPr>
    </w:pPr>
  </w:style>
  <w:style w:type="numbering" w:customStyle="1" w:styleId="WW8Num33">
    <w:name w:val="WW8Num33"/>
    <w:basedOn w:val="Bezlisty"/>
    <w:rsid w:val="00611644"/>
    <w:pPr>
      <w:numPr>
        <w:numId w:val="54"/>
      </w:numPr>
    </w:pPr>
  </w:style>
  <w:style w:type="numbering" w:customStyle="1" w:styleId="WW8Num14">
    <w:name w:val="WW8Num14"/>
    <w:basedOn w:val="Bezlisty"/>
    <w:rsid w:val="00611644"/>
    <w:pPr>
      <w:numPr>
        <w:numId w:val="55"/>
      </w:numPr>
    </w:pPr>
  </w:style>
  <w:style w:type="numbering" w:customStyle="1" w:styleId="WW8Num23">
    <w:name w:val="WW8Num23"/>
    <w:basedOn w:val="Bezlisty"/>
    <w:rsid w:val="00611644"/>
    <w:pPr>
      <w:numPr>
        <w:numId w:val="56"/>
      </w:numPr>
    </w:pPr>
  </w:style>
  <w:style w:type="paragraph" w:customStyle="1" w:styleId="Tekstpodstawowy1">
    <w:name w:val="Tekst podstawowy1"/>
    <w:basedOn w:val="Normalny"/>
    <w:semiHidden/>
    <w:rsid w:val="00611644"/>
    <w:pPr>
      <w:spacing w:after="0" w:line="240" w:lineRule="auto"/>
    </w:pPr>
    <w:rPr>
      <w:rFonts w:asciiTheme="minorHAnsi" w:eastAsiaTheme="minorHAnsi" w:hAnsiTheme="minorHAnsi"/>
    </w:rPr>
  </w:style>
  <w:style w:type="character" w:customStyle="1" w:styleId="apple-converted-space">
    <w:name w:val="apple-converted-space"/>
    <w:rsid w:val="00611644"/>
  </w:style>
  <w:style w:type="character" w:customStyle="1" w:styleId="Teksttreci2">
    <w:name w:val="Tekst treści (2)_"/>
    <w:basedOn w:val="Domylnaczcionkaakapitu"/>
    <w:link w:val="Teksttreci20"/>
    <w:rsid w:val="00611644"/>
    <w:rPr>
      <w:rFonts w:ascii="Arial" w:eastAsia="Arial" w:hAnsi="Arial" w:cs="Arial"/>
      <w:shd w:val="clear" w:color="auto" w:fill="FFFFFF"/>
    </w:rPr>
  </w:style>
  <w:style w:type="paragraph" w:customStyle="1" w:styleId="Teksttreci20">
    <w:name w:val="Tekst treści (2)"/>
    <w:basedOn w:val="Normalny"/>
    <w:link w:val="Teksttreci2"/>
    <w:rsid w:val="00611644"/>
    <w:pPr>
      <w:widowControl w:val="0"/>
      <w:shd w:val="clear" w:color="auto" w:fill="FFFFFF"/>
      <w:spacing w:before="600" w:after="0" w:line="413" w:lineRule="exact"/>
      <w:ind w:hanging="440"/>
    </w:pPr>
    <w:rPr>
      <w:rFonts w:ascii="Arial" w:eastAsia="Arial" w:hAnsi="Arial" w:cs="Arial"/>
    </w:rPr>
  </w:style>
  <w:style w:type="character" w:customStyle="1" w:styleId="WW8Num1z0">
    <w:name w:val="WW8Num1z0"/>
    <w:rsid w:val="00611644"/>
  </w:style>
  <w:style w:type="character" w:customStyle="1" w:styleId="WW8Num1z1">
    <w:name w:val="WW8Num1z1"/>
    <w:rsid w:val="00611644"/>
  </w:style>
  <w:style w:type="character" w:customStyle="1" w:styleId="WW8Num1z2">
    <w:name w:val="WW8Num1z2"/>
    <w:rsid w:val="00611644"/>
  </w:style>
  <w:style w:type="character" w:customStyle="1" w:styleId="WW8Num1z3">
    <w:name w:val="WW8Num1z3"/>
    <w:rsid w:val="00611644"/>
  </w:style>
  <w:style w:type="character" w:customStyle="1" w:styleId="WW8Num1z4">
    <w:name w:val="WW8Num1z4"/>
    <w:rsid w:val="00611644"/>
  </w:style>
  <w:style w:type="character" w:customStyle="1" w:styleId="WW8Num1z5">
    <w:name w:val="WW8Num1z5"/>
    <w:rsid w:val="00611644"/>
  </w:style>
  <w:style w:type="character" w:customStyle="1" w:styleId="WW8Num1z6">
    <w:name w:val="WW8Num1z6"/>
    <w:rsid w:val="00611644"/>
  </w:style>
  <w:style w:type="character" w:customStyle="1" w:styleId="WW8Num1z7">
    <w:name w:val="WW8Num1z7"/>
    <w:rsid w:val="00611644"/>
  </w:style>
  <w:style w:type="character" w:customStyle="1" w:styleId="WW8Num1z8">
    <w:name w:val="WW8Num1z8"/>
    <w:rsid w:val="00611644"/>
  </w:style>
  <w:style w:type="character" w:customStyle="1" w:styleId="WW8Num2z0">
    <w:name w:val="WW8Num2z0"/>
    <w:rsid w:val="00611644"/>
  </w:style>
  <w:style w:type="character" w:customStyle="1" w:styleId="WW8Num2z1">
    <w:name w:val="WW8Num2z1"/>
    <w:rsid w:val="00611644"/>
  </w:style>
  <w:style w:type="character" w:customStyle="1" w:styleId="WW8Num2z2">
    <w:name w:val="WW8Num2z2"/>
    <w:rsid w:val="00611644"/>
  </w:style>
  <w:style w:type="character" w:customStyle="1" w:styleId="WW8Num2z4">
    <w:name w:val="WW8Num2z4"/>
    <w:rsid w:val="00611644"/>
  </w:style>
  <w:style w:type="character" w:customStyle="1" w:styleId="WW8Num2z5">
    <w:name w:val="WW8Num2z5"/>
    <w:rsid w:val="00611644"/>
  </w:style>
  <w:style w:type="character" w:customStyle="1" w:styleId="WW8Num2z6">
    <w:name w:val="WW8Num2z6"/>
    <w:rsid w:val="00611644"/>
  </w:style>
  <w:style w:type="character" w:customStyle="1" w:styleId="WW8Num2z7">
    <w:name w:val="WW8Num2z7"/>
    <w:rsid w:val="00611644"/>
  </w:style>
  <w:style w:type="character" w:customStyle="1" w:styleId="WW8Num2z8">
    <w:name w:val="WW8Num2z8"/>
    <w:rsid w:val="00611644"/>
  </w:style>
  <w:style w:type="character" w:customStyle="1" w:styleId="Znakinumeracji">
    <w:name w:val="Znaki numeracji"/>
    <w:rsid w:val="00611644"/>
  </w:style>
  <w:style w:type="paragraph" w:customStyle="1" w:styleId="Nagwek10">
    <w:name w:val="Nagłówek1"/>
    <w:basedOn w:val="Normalny"/>
    <w:next w:val="Tekstpodstawowy"/>
    <w:rsid w:val="00611644"/>
    <w:pPr>
      <w:keepNext/>
      <w:suppressAutoHyphens/>
      <w:spacing w:before="240" w:after="120" w:line="240" w:lineRule="auto"/>
      <w:jc w:val="left"/>
    </w:pPr>
    <w:rPr>
      <w:rFonts w:ascii="Liberation Sans" w:eastAsia="Microsoft YaHei" w:hAnsi="Liberation Sans" w:cs="Mangal"/>
      <w:kern w:val="1"/>
      <w:sz w:val="28"/>
      <w:szCs w:val="28"/>
      <w:lang w:eastAsia="zh-CN" w:bidi="hi-IN"/>
    </w:rPr>
  </w:style>
  <w:style w:type="paragraph" w:styleId="Lista">
    <w:name w:val="List"/>
    <w:basedOn w:val="Tekstpodstawowy"/>
    <w:rsid w:val="00611644"/>
    <w:pPr>
      <w:suppressAutoHyphens/>
      <w:spacing w:after="140" w:line="288" w:lineRule="auto"/>
      <w:jc w:val="left"/>
    </w:pPr>
    <w:rPr>
      <w:rFonts w:ascii="Liberation Serif" w:eastAsia="SimSun" w:hAnsi="Liberation Serif" w:cs="Mangal"/>
      <w:kern w:val="1"/>
      <w:sz w:val="24"/>
      <w:szCs w:val="24"/>
      <w:lang w:eastAsia="zh-CN" w:bidi="hi-IN"/>
    </w:rPr>
  </w:style>
  <w:style w:type="paragraph" w:customStyle="1" w:styleId="Indeks">
    <w:name w:val="Indeks"/>
    <w:basedOn w:val="Normalny"/>
    <w:rsid w:val="00611644"/>
    <w:pPr>
      <w:suppressLineNumbers/>
      <w:suppressAutoHyphens/>
      <w:spacing w:after="0" w:line="240" w:lineRule="auto"/>
      <w:jc w:val="left"/>
    </w:pPr>
    <w:rPr>
      <w:rFonts w:ascii="Liberation Serif" w:eastAsia="SimSun" w:hAnsi="Liberation Serif" w:cs="Mangal"/>
      <w:kern w:val="1"/>
      <w:sz w:val="24"/>
      <w:szCs w:val="24"/>
      <w:lang w:eastAsia="zh-CN" w:bidi="hi-IN"/>
    </w:rPr>
  </w:style>
  <w:style w:type="character" w:customStyle="1" w:styleId="Domylnaczcionkaakapitu1">
    <w:name w:val="Domyślna czcionka akapitu1"/>
    <w:rsid w:val="00611644"/>
  </w:style>
  <w:style w:type="paragraph" w:customStyle="1" w:styleId="Legenda1">
    <w:name w:val="Legenda1"/>
    <w:basedOn w:val="Normalny"/>
    <w:rsid w:val="00611644"/>
    <w:pPr>
      <w:suppressLineNumbers/>
      <w:suppressAutoHyphens/>
      <w:spacing w:before="120" w:after="120" w:line="240" w:lineRule="auto"/>
      <w:jc w:val="left"/>
    </w:pPr>
    <w:rPr>
      <w:rFonts w:ascii="Liberation Serif" w:eastAsia="SimSun" w:hAnsi="Liberation Serif" w:cs="Mangal"/>
      <w:i/>
      <w:iCs/>
      <w:kern w:val="1"/>
      <w:sz w:val="24"/>
      <w:szCs w:val="24"/>
      <w:lang w:eastAsia="zh-CN" w:bidi="hi-IN"/>
    </w:rPr>
  </w:style>
  <w:style w:type="paragraph" w:customStyle="1" w:styleId="Text">
    <w:name w:val="Text"/>
    <w:basedOn w:val="Normalny"/>
    <w:rsid w:val="00611644"/>
    <w:pPr>
      <w:widowControl w:val="0"/>
      <w:suppressAutoHyphens/>
      <w:autoSpaceDN w:val="0"/>
      <w:spacing w:after="120" w:line="240" w:lineRule="auto"/>
      <w:jc w:val="left"/>
      <w:textAlignment w:val="baseline"/>
    </w:pPr>
    <w:rPr>
      <w:rFonts w:ascii="Times New Roman" w:eastAsia="SimSun" w:hAnsi="Times New Roman" w:cs="Mangal"/>
      <w:kern w:val="3"/>
      <w:sz w:val="24"/>
      <w:szCs w:val="24"/>
      <w:lang w:eastAsia="zh-CN" w:bidi="hi-IN"/>
    </w:rPr>
  </w:style>
  <w:style w:type="paragraph" w:styleId="HTML-wstpniesformatowany">
    <w:name w:val="HTML Preformatted"/>
    <w:basedOn w:val="Normalny"/>
    <w:link w:val="HTML-wstpniesformatowanyZnak"/>
    <w:rsid w:val="00611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SimSun" w:hAnsi="Courier New" w:cs="Courier New"/>
      <w:kern w:val="1"/>
      <w:sz w:val="20"/>
      <w:szCs w:val="20"/>
      <w:lang w:val="x-none" w:eastAsia="hi-IN" w:bidi="hi-IN"/>
    </w:rPr>
  </w:style>
  <w:style w:type="character" w:customStyle="1" w:styleId="HTML-wstpniesformatowanyZnak">
    <w:name w:val="HTML - wstępnie sformatowany Znak"/>
    <w:basedOn w:val="Domylnaczcionkaakapitu"/>
    <w:link w:val="HTML-wstpniesformatowany"/>
    <w:rsid w:val="00611644"/>
    <w:rPr>
      <w:rFonts w:ascii="Courier New" w:eastAsia="SimSun" w:hAnsi="Courier New" w:cs="Courier New"/>
      <w:kern w:val="1"/>
      <w:sz w:val="20"/>
      <w:szCs w:val="20"/>
      <w:lang w:val="x-none" w:eastAsia="hi-IN" w:bidi="hi-IN"/>
    </w:rPr>
  </w:style>
  <w:style w:type="character" w:customStyle="1" w:styleId="Domylnaczcionkaakapitu2">
    <w:name w:val="Domyślna czcionka akapitu2"/>
    <w:rsid w:val="00611644"/>
  </w:style>
  <w:style w:type="paragraph" w:customStyle="1" w:styleId="Legenda2">
    <w:name w:val="Legenda2"/>
    <w:basedOn w:val="Normalny"/>
    <w:rsid w:val="00611644"/>
    <w:pPr>
      <w:suppressLineNumbers/>
      <w:suppressAutoHyphens/>
      <w:spacing w:before="120" w:after="120" w:line="240" w:lineRule="auto"/>
      <w:jc w:val="left"/>
    </w:pPr>
    <w:rPr>
      <w:rFonts w:ascii="Liberation Serif" w:eastAsia="SimSun" w:hAnsi="Liberation Serif" w:cs="Mangal"/>
      <w:i/>
      <w:iCs/>
      <w:kern w:val="1"/>
      <w:sz w:val="24"/>
      <w:szCs w:val="24"/>
      <w:lang w:eastAsia="zh-CN" w:bidi="hi-IN"/>
    </w:rPr>
  </w:style>
  <w:style w:type="paragraph" w:customStyle="1" w:styleId="sL3">
    <w:name w:val="s_L3"/>
    <w:basedOn w:val="Akapitzlist"/>
    <w:qFormat/>
    <w:rsid w:val="00611644"/>
    <w:pPr>
      <w:numPr>
        <w:ilvl w:val="3"/>
        <w:numId w:val="62"/>
      </w:numPr>
      <w:spacing w:after="0" w:line="276" w:lineRule="auto"/>
      <w:contextualSpacing w:val="0"/>
      <w:jc w:val="left"/>
    </w:pPr>
    <w:rPr>
      <w:rFonts w:ascii="Calibri Light" w:eastAsia="Calibri" w:hAnsi="Calibri Light" w:cs="Times New Roman"/>
      <w:szCs w:val="20"/>
      <w:lang w:eastAsia="pl-PL"/>
    </w:rPr>
  </w:style>
  <w:style w:type="numbering" w:customStyle="1" w:styleId="oflista">
    <w:name w:val="of_lista"/>
    <w:uiPriority w:val="99"/>
    <w:rsid w:val="00611644"/>
    <w:pPr>
      <w:numPr>
        <w:numId w:val="69"/>
      </w:numPr>
    </w:pPr>
  </w:style>
  <w:style w:type="paragraph" w:customStyle="1" w:styleId="sL1">
    <w:name w:val="s_L1"/>
    <w:basedOn w:val="Akapitzlist"/>
    <w:qFormat/>
    <w:rsid w:val="00611644"/>
    <w:pPr>
      <w:numPr>
        <w:ilvl w:val="3"/>
        <w:numId w:val="64"/>
      </w:numPr>
      <w:tabs>
        <w:tab w:val="left" w:pos="426"/>
      </w:tabs>
      <w:spacing w:after="0" w:line="276" w:lineRule="auto"/>
    </w:pPr>
    <w:rPr>
      <w:rFonts w:ascii="Calibri Light" w:eastAsiaTheme="minorHAnsi" w:hAnsi="Calibri Light"/>
      <w:color w:val="000000"/>
      <w:sz w:val="24"/>
      <w:szCs w:val="20"/>
    </w:rPr>
  </w:style>
  <w:style w:type="paragraph" w:customStyle="1" w:styleId="sL2">
    <w:name w:val="s_L2"/>
    <w:basedOn w:val="sL1"/>
    <w:qFormat/>
    <w:rsid w:val="00611644"/>
    <w:pPr>
      <w:numPr>
        <w:ilvl w:val="4"/>
        <w:numId w:val="0"/>
      </w:numPr>
    </w:pPr>
  </w:style>
  <w:style w:type="numbering" w:customStyle="1" w:styleId="snum">
    <w:name w:val="s_num"/>
    <w:uiPriority w:val="99"/>
    <w:rsid w:val="00611644"/>
    <w:pPr>
      <w:numPr>
        <w:numId w:val="63"/>
      </w:numPr>
    </w:pPr>
  </w:style>
  <w:style w:type="paragraph" w:customStyle="1" w:styleId="stxt">
    <w:name w:val="s_txt"/>
    <w:basedOn w:val="Normalny"/>
    <w:qFormat/>
    <w:rsid w:val="00611644"/>
    <w:pPr>
      <w:spacing w:after="200" w:line="276" w:lineRule="auto"/>
    </w:pPr>
    <w:rPr>
      <w:rFonts w:ascii="Calibri Light" w:eastAsiaTheme="minorHAnsi" w:hAnsi="Calibri Light"/>
      <w:color w:val="000000"/>
      <w:sz w:val="24"/>
      <w14:textFill>
        <w14:solidFill>
          <w14:srgbClr w14:val="000000">
            <w14:lumMod w14:val="50000"/>
          </w14:srgbClr>
        </w14:solidFill>
      </w14:textFill>
    </w:rPr>
  </w:style>
  <w:style w:type="paragraph" w:customStyle="1" w:styleId="sr1">
    <w:name w:val="s_r1"/>
    <w:basedOn w:val="stxt"/>
    <w:qFormat/>
    <w:rsid w:val="00611644"/>
    <w:pPr>
      <w:numPr>
        <w:numId w:val="64"/>
      </w:numPr>
      <w:spacing w:after="120"/>
      <w:outlineLvl w:val="0"/>
    </w:pPr>
    <w:rPr>
      <w:b/>
      <w:caps/>
      <w:sz w:val="28"/>
      <w:szCs w:val="28"/>
    </w:rPr>
  </w:style>
  <w:style w:type="paragraph" w:customStyle="1" w:styleId="sr2">
    <w:name w:val="s_r2"/>
    <w:basedOn w:val="Normalny"/>
    <w:qFormat/>
    <w:rsid w:val="00611644"/>
    <w:pPr>
      <w:numPr>
        <w:ilvl w:val="1"/>
        <w:numId w:val="64"/>
      </w:numPr>
      <w:spacing w:before="120" w:after="120" w:line="276" w:lineRule="auto"/>
      <w:jc w:val="left"/>
      <w:outlineLvl w:val="1"/>
    </w:pPr>
    <w:rPr>
      <w:rFonts w:ascii="Calibri Light" w:eastAsiaTheme="minorHAnsi" w:hAnsi="Calibri Light"/>
      <w:b/>
      <w:color w:val="000000"/>
      <w:sz w:val="24"/>
      <w:szCs w:val="20"/>
      <w14:textFill>
        <w14:solidFill>
          <w14:srgbClr w14:val="000000">
            <w14:lumMod w14:val="50000"/>
          </w14:srgbClr>
        </w14:solidFill>
      </w14:textFill>
    </w:rPr>
  </w:style>
  <w:style w:type="paragraph" w:customStyle="1" w:styleId="sr3">
    <w:name w:val="s_r3"/>
    <w:qFormat/>
    <w:rsid w:val="00611644"/>
    <w:pPr>
      <w:numPr>
        <w:ilvl w:val="2"/>
        <w:numId w:val="64"/>
      </w:numPr>
      <w:spacing w:before="360" w:after="240" w:line="276" w:lineRule="auto"/>
      <w:jc w:val="both"/>
    </w:pPr>
    <w:rPr>
      <w:rFonts w:ascii="Calibri Light" w:eastAsiaTheme="minorHAnsi" w:hAnsi="Calibri Light"/>
      <w:sz w:val="24"/>
      <w:szCs w:val="24"/>
    </w:rPr>
  </w:style>
  <w:style w:type="table" w:customStyle="1" w:styleId="Siatkatabelijasna1">
    <w:name w:val="Siatka tabeli — jasna1"/>
    <w:basedOn w:val="Standardowy"/>
    <w:uiPriority w:val="40"/>
    <w:rsid w:val="00611644"/>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1">
    <w:name w:val="Tabela siatki 1 — jasna1"/>
    <w:basedOn w:val="Standardowy"/>
    <w:uiPriority w:val="46"/>
    <w:rsid w:val="00611644"/>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40">
    <w:name w:val="Font Style40"/>
    <w:rsid w:val="00611644"/>
    <w:rPr>
      <w:rFonts w:ascii="Calibri" w:hAnsi="Calibri" w:cs="Calibri" w:hint="default"/>
      <w:color w:val="000000"/>
      <w:sz w:val="18"/>
      <w:szCs w:val="18"/>
    </w:rPr>
  </w:style>
  <w:style w:type="character" w:customStyle="1" w:styleId="UnresolvedMention">
    <w:name w:val="Unresolved Mention"/>
    <w:basedOn w:val="Domylnaczcionkaakapitu"/>
    <w:uiPriority w:val="99"/>
    <w:semiHidden/>
    <w:unhideWhenUsed/>
    <w:rsid w:val="00611644"/>
    <w:rPr>
      <w:color w:val="605E5C"/>
      <w:shd w:val="clear" w:color="auto" w:fill="E1DFDD"/>
    </w:rPr>
  </w:style>
  <w:style w:type="character" w:customStyle="1" w:styleId="fontstyle11">
    <w:name w:val="fontstyle11"/>
    <w:basedOn w:val="Domylnaczcionkaakapitu"/>
    <w:rsid w:val="00881692"/>
    <w:rPr>
      <w:rFonts w:ascii="CIDFont+F1" w:hAnsi="CIDFont+F1" w:hint="default"/>
      <w:b w:val="0"/>
      <w:bCs w:val="0"/>
      <w:i w:val="0"/>
      <w:iCs w:val="0"/>
      <w:color w:val="000000"/>
      <w:sz w:val="22"/>
      <w:szCs w:val="22"/>
    </w:rPr>
  </w:style>
  <w:style w:type="character" w:customStyle="1" w:styleId="fontstyle21">
    <w:name w:val="fontstyle21"/>
    <w:basedOn w:val="Domylnaczcionkaakapitu"/>
    <w:rsid w:val="003A4CEF"/>
    <w:rPr>
      <w:rFonts w:ascii="CIDFont+F3" w:hAnsi="CIDFont+F3" w:hint="default"/>
      <w:b/>
      <w:bCs/>
      <w:i w:val="0"/>
      <w:iCs w:val="0"/>
      <w:color w:val="365F91"/>
      <w:sz w:val="28"/>
      <w:szCs w:val="28"/>
    </w:rPr>
  </w:style>
  <w:style w:type="character" w:customStyle="1" w:styleId="veeam-tooltip-text">
    <w:name w:val="veeam-tooltip-text"/>
    <w:basedOn w:val="Domylnaczcionkaakapitu"/>
    <w:rsid w:val="0038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2566">
      <w:bodyDiv w:val="1"/>
      <w:marLeft w:val="0"/>
      <w:marRight w:val="0"/>
      <w:marTop w:val="0"/>
      <w:marBottom w:val="0"/>
      <w:divBdr>
        <w:top w:val="none" w:sz="0" w:space="0" w:color="auto"/>
        <w:left w:val="none" w:sz="0" w:space="0" w:color="auto"/>
        <w:bottom w:val="none" w:sz="0" w:space="0" w:color="auto"/>
        <w:right w:val="none" w:sz="0" w:space="0" w:color="auto"/>
      </w:divBdr>
    </w:div>
    <w:div w:id="485315848">
      <w:bodyDiv w:val="1"/>
      <w:marLeft w:val="0"/>
      <w:marRight w:val="0"/>
      <w:marTop w:val="0"/>
      <w:marBottom w:val="0"/>
      <w:divBdr>
        <w:top w:val="none" w:sz="0" w:space="0" w:color="auto"/>
        <w:left w:val="none" w:sz="0" w:space="0" w:color="auto"/>
        <w:bottom w:val="none" w:sz="0" w:space="0" w:color="auto"/>
        <w:right w:val="none" w:sz="0" w:space="0" w:color="auto"/>
      </w:divBdr>
    </w:div>
    <w:div w:id="687831697">
      <w:bodyDiv w:val="1"/>
      <w:marLeft w:val="0"/>
      <w:marRight w:val="0"/>
      <w:marTop w:val="0"/>
      <w:marBottom w:val="0"/>
      <w:divBdr>
        <w:top w:val="none" w:sz="0" w:space="0" w:color="auto"/>
        <w:left w:val="none" w:sz="0" w:space="0" w:color="auto"/>
        <w:bottom w:val="none" w:sz="0" w:space="0" w:color="auto"/>
        <w:right w:val="none" w:sz="0" w:space="0" w:color="auto"/>
      </w:divBdr>
    </w:div>
    <w:div w:id="783113179">
      <w:bodyDiv w:val="1"/>
      <w:marLeft w:val="0"/>
      <w:marRight w:val="0"/>
      <w:marTop w:val="0"/>
      <w:marBottom w:val="0"/>
      <w:divBdr>
        <w:top w:val="none" w:sz="0" w:space="0" w:color="auto"/>
        <w:left w:val="none" w:sz="0" w:space="0" w:color="auto"/>
        <w:bottom w:val="none" w:sz="0" w:space="0" w:color="auto"/>
        <w:right w:val="none" w:sz="0" w:space="0" w:color="auto"/>
      </w:divBdr>
    </w:div>
    <w:div w:id="878932558">
      <w:bodyDiv w:val="1"/>
      <w:marLeft w:val="0"/>
      <w:marRight w:val="0"/>
      <w:marTop w:val="0"/>
      <w:marBottom w:val="0"/>
      <w:divBdr>
        <w:top w:val="none" w:sz="0" w:space="0" w:color="auto"/>
        <w:left w:val="none" w:sz="0" w:space="0" w:color="auto"/>
        <w:bottom w:val="none" w:sz="0" w:space="0" w:color="auto"/>
        <w:right w:val="none" w:sz="0" w:space="0" w:color="auto"/>
      </w:divBdr>
    </w:div>
    <w:div w:id="1009408857">
      <w:bodyDiv w:val="1"/>
      <w:marLeft w:val="0"/>
      <w:marRight w:val="0"/>
      <w:marTop w:val="0"/>
      <w:marBottom w:val="0"/>
      <w:divBdr>
        <w:top w:val="none" w:sz="0" w:space="0" w:color="auto"/>
        <w:left w:val="none" w:sz="0" w:space="0" w:color="auto"/>
        <w:bottom w:val="none" w:sz="0" w:space="0" w:color="auto"/>
        <w:right w:val="none" w:sz="0" w:space="0" w:color="auto"/>
      </w:divBdr>
    </w:div>
    <w:div w:id="1197698799">
      <w:bodyDiv w:val="1"/>
      <w:marLeft w:val="0"/>
      <w:marRight w:val="0"/>
      <w:marTop w:val="0"/>
      <w:marBottom w:val="0"/>
      <w:divBdr>
        <w:top w:val="none" w:sz="0" w:space="0" w:color="auto"/>
        <w:left w:val="none" w:sz="0" w:space="0" w:color="auto"/>
        <w:bottom w:val="none" w:sz="0" w:space="0" w:color="auto"/>
        <w:right w:val="none" w:sz="0" w:space="0" w:color="auto"/>
      </w:divBdr>
    </w:div>
    <w:div w:id="1267075204">
      <w:bodyDiv w:val="1"/>
      <w:marLeft w:val="0"/>
      <w:marRight w:val="0"/>
      <w:marTop w:val="0"/>
      <w:marBottom w:val="0"/>
      <w:divBdr>
        <w:top w:val="none" w:sz="0" w:space="0" w:color="auto"/>
        <w:left w:val="none" w:sz="0" w:space="0" w:color="auto"/>
        <w:bottom w:val="none" w:sz="0" w:space="0" w:color="auto"/>
        <w:right w:val="none" w:sz="0" w:space="0" w:color="auto"/>
      </w:divBdr>
      <w:divsChild>
        <w:div w:id="79838463">
          <w:marLeft w:val="0"/>
          <w:marRight w:val="0"/>
          <w:marTop w:val="0"/>
          <w:marBottom w:val="0"/>
          <w:divBdr>
            <w:top w:val="none" w:sz="0" w:space="0" w:color="auto"/>
            <w:left w:val="none" w:sz="0" w:space="0" w:color="auto"/>
            <w:bottom w:val="none" w:sz="0" w:space="0" w:color="auto"/>
            <w:right w:val="none" w:sz="0" w:space="0" w:color="auto"/>
          </w:divBdr>
          <w:divsChild>
            <w:div w:id="1427573294">
              <w:marLeft w:val="0"/>
              <w:marRight w:val="0"/>
              <w:marTop w:val="0"/>
              <w:marBottom w:val="0"/>
              <w:divBdr>
                <w:top w:val="none" w:sz="0" w:space="0" w:color="auto"/>
                <w:left w:val="none" w:sz="0" w:space="0" w:color="auto"/>
                <w:bottom w:val="none" w:sz="0" w:space="0" w:color="auto"/>
                <w:right w:val="none" w:sz="0" w:space="0" w:color="auto"/>
              </w:divBdr>
            </w:div>
            <w:div w:id="1938244638">
              <w:marLeft w:val="0"/>
              <w:marRight w:val="0"/>
              <w:marTop w:val="0"/>
              <w:marBottom w:val="0"/>
              <w:divBdr>
                <w:top w:val="none" w:sz="0" w:space="0" w:color="auto"/>
                <w:left w:val="none" w:sz="0" w:space="0" w:color="auto"/>
                <w:bottom w:val="none" w:sz="0" w:space="0" w:color="auto"/>
                <w:right w:val="none" w:sz="0" w:space="0" w:color="auto"/>
              </w:divBdr>
            </w:div>
          </w:divsChild>
        </w:div>
        <w:div w:id="149908651">
          <w:marLeft w:val="0"/>
          <w:marRight w:val="0"/>
          <w:marTop w:val="0"/>
          <w:marBottom w:val="0"/>
          <w:divBdr>
            <w:top w:val="none" w:sz="0" w:space="0" w:color="auto"/>
            <w:left w:val="none" w:sz="0" w:space="0" w:color="auto"/>
            <w:bottom w:val="none" w:sz="0" w:space="0" w:color="auto"/>
            <w:right w:val="none" w:sz="0" w:space="0" w:color="auto"/>
          </w:divBdr>
          <w:divsChild>
            <w:div w:id="1833792983">
              <w:marLeft w:val="0"/>
              <w:marRight w:val="0"/>
              <w:marTop w:val="0"/>
              <w:marBottom w:val="0"/>
              <w:divBdr>
                <w:top w:val="none" w:sz="0" w:space="0" w:color="auto"/>
                <w:left w:val="none" w:sz="0" w:space="0" w:color="auto"/>
                <w:bottom w:val="none" w:sz="0" w:space="0" w:color="auto"/>
                <w:right w:val="none" w:sz="0" w:space="0" w:color="auto"/>
              </w:divBdr>
            </w:div>
            <w:div w:id="1998145221">
              <w:marLeft w:val="0"/>
              <w:marRight w:val="0"/>
              <w:marTop w:val="0"/>
              <w:marBottom w:val="0"/>
              <w:divBdr>
                <w:top w:val="none" w:sz="0" w:space="0" w:color="auto"/>
                <w:left w:val="none" w:sz="0" w:space="0" w:color="auto"/>
                <w:bottom w:val="none" w:sz="0" w:space="0" w:color="auto"/>
                <w:right w:val="none" w:sz="0" w:space="0" w:color="auto"/>
              </w:divBdr>
            </w:div>
          </w:divsChild>
        </w:div>
        <w:div w:id="160582885">
          <w:marLeft w:val="0"/>
          <w:marRight w:val="0"/>
          <w:marTop w:val="0"/>
          <w:marBottom w:val="0"/>
          <w:divBdr>
            <w:top w:val="none" w:sz="0" w:space="0" w:color="auto"/>
            <w:left w:val="none" w:sz="0" w:space="0" w:color="auto"/>
            <w:bottom w:val="none" w:sz="0" w:space="0" w:color="auto"/>
            <w:right w:val="none" w:sz="0" w:space="0" w:color="auto"/>
          </w:divBdr>
          <w:divsChild>
            <w:div w:id="1324745141">
              <w:marLeft w:val="0"/>
              <w:marRight w:val="0"/>
              <w:marTop w:val="0"/>
              <w:marBottom w:val="0"/>
              <w:divBdr>
                <w:top w:val="none" w:sz="0" w:space="0" w:color="auto"/>
                <w:left w:val="none" w:sz="0" w:space="0" w:color="auto"/>
                <w:bottom w:val="none" w:sz="0" w:space="0" w:color="auto"/>
                <w:right w:val="none" w:sz="0" w:space="0" w:color="auto"/>
              </w:divBdr>
            </w:div>
            <w:div w:id="1964916874">
              <w:marLeft w:val="0"/>
              <w:marRight w:val="0"/>
              <w:marTop w:val="0"/>
              <w:marBottom w:val="0"/>
              <w:divBdr>
                <w:top w:val="none" w:sz="0" w:space="0" w:color="auto"/>
                <w:left w:val="none" w:sz="0" w:space="0" w:color="auto"/>
                <w:bottom w:val="none" w:sz="0" w:space="0" w:color="auto"/>
                <w:right w:val="none" w:sz="0" w:space="0" w:color="auto"/>
              </w:divBdr>
            </w:div>
          </w:divsChild>
        </w:div>
        <w:div w:id="187108412">
          <w:marLeft w:val="0"/>
          <w:marRight w:val="0"/>
          <w:marTop w:val="0"/>
          <w:marBottom w:val="0"/>
          <w:divBdr>
            <w:top w:val="none" w:sz="0" w:space="0" w:color="auto"/>
            <w:left w:val="none" w:sz="0" w:space="0" w:color="auto"/>
            <w:bottom w:val="none" w:sz="0" w:space="0" w:color="auto"/>
            <w:right w:val="none" w:sz="0" w:space="0" w:color="auto"/>
          </w:divBdr>
        </w:div>
        <w:div w:id="220019566">
          <w:marLeft w:val="0"/>
          <w:marRight w:val="0"/>
          <w:marTop w:val="0"/>
          <w:marBottom w:val="0"/>
          <w:divBdr>
            <w:top w:val="none" w:sz="0" w:space="0" w:color="auto"/>
            <w:left w:val="none" w:sz="0" w:space="0" w:color="auto"/>
            <w:bottom w:val="none" w:sz="0" w:space="0" w:color="auto"/>
            <w:right w:val="none" w:sz="0" w:space="0" w:color="auto"/>
          </w:divBdr>
          <w:divsChild>
            <w:div w:id="10255963">
              <w:marLeft w:val="0"/>
              <w:marRight w:val="0"/>
              <w:marTop w:val="0"/>
              <w:marBottom w:val="0"/>
              <w:divBdr>
                <w:top w:val="none" w:sz="0" w:space="0" w:color="auto"/>
                <w:left w:val="none" w:sz="0" w:space="0" w:color="auto"/>
                <w:bottom w:val="none" w:sz="0" w:space="0" w:color="auto"/>
                <w:right w:val="none" w:sz="0" w:space="0" w:color="auto"/>
              </w:divBdr>
            </w:div>
            <w:div w:id="1477725833">
              <w:marLeft w:val="0"/>
              <w:marRight w:val="0"/>
              <w:marTop w:val="0"/>
              <w:marBottom w:val="0"/>
              <w:divBdr>
                <w:top w:val="none" w:sz="0" w:space="0" w:color="auto"/>
                <w:left w:val="none" w:sz="0" w:space="0" w:color="auto"/>
                <w:bottom w:val="none" w:sz="0" w:space="0" w:color="auto"/>
                <w:right w:val="none" w:sz="0" w:space="0" w:color="auto"/>
              </w:divBdr>
            </w:div>
          </w:divsChild>
        </w:div>
        <w:div w:id="387460852">
          <w:marLeft w:val="0"/>
          <w:marRight w:val="0"/>
          <w:marTop w:val="0"/>
          <w:marBottom w:val="0"/>
          <w:divBdr>
            <w:top w:val="none" w:sz="0" w:space="0" w:color="auto"/>
            <w:left w:val="none" w:sz="0" w:space="0" w:color="auto"/>
            <w:bottom w:val="none" w:sz="0" w:space="0" w:color="auto"/>
            <w:right w:val="none" w:sz="0" w:space="0" w:color="auto"/>
          </w:divBdr>
          <w:divsChild>
            <w:div w:id="406417723">
              <w:marLeft w:val="0"/>
              <w:marRight w:val="0"/>
              <w:marTop w:val="0"/>
              <w:marBottom w:val="0"/>
              <w:divBdr>
                <w:top w:val="none" w:sz="0" w:space="0" w:color="auto"/>
                <w:left w:val="none" w:sz="0" w:space="0" w:color="auto"/>
                <w:bottom w:val="none" w:sz="0" w:space="0" w:color="auto"/>
                <w:right w:val="none" w:sz="0" w:space="0" w:color="auto"/>
              </w:divBdr>
            </w:div>
            <w:div w:id="516312437">
              <w:marLeft w:val="0"/>
              <w:marRight w:val="0"/>
              <w:marTop w:val="0"/>
              <w:marBottom w:val="0"/>
              <w:divBdr>
                <w:top w:val="none" w:sz="0" w:space="0" w:color="auto"/>
                <w:left w:val="none" w:sz="0" w:space="0" w:color="auto"/>
                <w:bottom w:val="none" w:sz="0" w:space="0" w:color="auto"/>
                <w:right w:val="none" w:sz="0" w:space="0" w:color="auto"/>
              </w:divBdr>
            </w:div>
          </w:divsChild>
        </w:div>
        <w:div w:id="402065001">
          <w:marLeft w:val="0"/>
          <w:marRight w:val="0"/>
          <w:marTop w:val="0"/>
          <w:marBottom w:val="0"/>
          <w:divBdr>
            <w:top w:val="none" w:sz="0" w:space="0" w:color="auto"/>
            <w:left w:val="none" w:sz="0" w:space="0" w:color="auto"/>
            <w:bottom w:val="none" w:sz="0" w:space="0" w:color="auto"/>
            <w:right w:val="none" w:sz="0" w:space="0" w:color="auto"/>
          </w:divBdr>
          <w:divsChild>
            <w:div w:id="1240672066">
              <w:marLeft w:val="0"/>
              <w:marRight w:val="0"/>
              <w:marTop w:val="0"/>
              <w:marBottom w:val="0"/>
              <w:divBdr>
                <w:top w:val="none" w:sz="0" w:space="0" w:color="auto"/>
                <w:left w:val="none" w:sz="0" w:space="0" w:color="auto"/>
                <w:bottom w:val="none" w:sz="0" w:space="0" w:color="auto"/>
                <w:right w:val="none" w:sz="0" w:space="0" w:color="auto"/>
              </w:divBdr>
            </w:div>
            <w:div w:id="1813060722">
              <w:marLeft w:val="0"/>
              <w:marRight w:val="0"/>
              <w:marTop w:val="0"/>
              <w:marBottom w:val="0"/>
              <w:divBdr>
                <w:top w:val="none" w:sz="0" w:space="0" w:color="auto"/>
                <w:left w:val="none" w:sz="0" w:space="0" w:color="auto"/>
                <w:bottom w:val="none" w:sz="0" w:space="0" w:color="auto"/>
                <w:right w:val="none" w:sz="0" w:space="0" w:color="auto"/>
              </w:divBdr>
            </w:div>
          </w:divsChild>
        </w:div>
        <w:div w:id="451289036">
          <w:marLeft w:val="0"/>
          <w:marRight w:val="0"/>
          <w:marTop w:val="0"/>
          <w:marBottom w:val="0"/>
          <w:divBdr>
            <w:top w:val="none" w:sz="0" w:space="0" w:color="auto"/>
            <w:left w:val="none" w:sz="0" w:space="0" w:color="auto"/>
            <w:bottom w:val="none" w:sz="0" w:space="0" w:color="auto"/>
            <w:right w:val="none" w:sz="0" w:space="0" w:color="auto"/>
          </w:divBdr>
          <w:divsChild>
            <w:div w:id="1907690587">
              <w:marLeft w:val="0"/>
              <w:marRight w:val="0"/>
              <w:marTop w:val="0"/>
              <w:marBottom w:val="0"/>
              <w:divBdr>
                <w:top w:val="none" w:sz="0" w:space="0" w:color="auto"/>
                <w:left w:val="none" w:sz="0" w:space="0" w:color="auto"/>
                <w:bottom w:val="none" w:sz="0" w:space="0" w:color="auto"/>
                <w:right w:val="none" w:sz="0" w:space="0" w:color="auto"/>
              </w:divBdr>
            </w:div>
            <w:div w:id="2112433563">
              <w:marLeft w:val="0"/>
              <w:marRight w:val="0"/>
              <w:marTop w:val="0"/>
              <w:marBottom w:val="0"/>
              <w:divBdr>
                <w:top w:val="none" w:sz="0" w:space="0" w:color="auto"/>
                <w:left w:val="none" w:sz="0" w:space="0" w:color="auto"/>
                <w:bottom w:val="none" w:sz="0" w:space="0" w:color="auto"/>
                <w:right w:val="none" w:sz="0" w:space="0" w:color="auto"/>
              </w:divBdr>
            </w:div>
          </w:divsChild>
        </w:div>
        <w:div w:id="508449340">
          <w:marLeft w:val="0"/>
          <w:marRight w:val="0"/>
          <w:marTop w:val="0"/>
          <w:marBottom w:val="0"/>
          <w:divBdr>
            <w:top w:val="none" w:sz="0" w:space="0" w:color="auto"/>
            <w:left w:val="none" w:sz="0" w:space="0" w:color="auto"/>
            <w:bottom w:val="none" w:sz="0" w:space="0" w:color="auto"/>
            <w:right w:val="none" w:sz="0" w:space="0" w:color="auto"/>
          </w:divBdr>
          <w:divsChild>
            <w:div w:id="709258043">
              <w:marLeft w:val="0"/>
              <w:marRight w:val="0"/>
              <w:marTop w:val="0"/>
              <w:marBottom w:val="0"/>
              <w:divBdr>
                <w:top w:val="none" w:sz="0" w:space="0" w:color="auto"/>
                <w:left w:val="none" w:sz="0" w:space="0" w:color="auto"/>
                <w:bottom w:val="none" w:sz="0" w:space="0" w:color="auto"/>
                <w:right w:val="none" w:sz="0" w:space="0" w:color="auto"/>
              </w:divBdr>
            </w:div>
            <w:div w:id="1324158584">
              <w:marLeft w:val="0"/>
              <w:marRight w:val="0"/>
              <w:marTop w:val="0"/>
              <w:marBottom w:val="0"/>
              <w:divBdr>
                <w:top w:val="none" w:sz="0" w:space="0" w:color="auto"/>
                <w:left w:val="none" w:sz="0" w:space="0" w:color="auto"/>
                <w:bottom w:val="none" w:sz="0" w:space="0" w:color="auto"/>
                <w:right w:val="none" w:sz="0" w:space="0" w:color="auto"/>
              </w:divBdr>
            </w:div>
          </w:divsChild>
        </w:div>
        <w:div w:id="585772648">
          <w:marLeft w:val="0"/>
          <w:marRight w:val="0"/>
          <w:marTop w:val="0"/>
          <w:marBottom w:val="0"/>
          <w:divBdr>
            <w:top w:val="none" w:sz="0" w:space="0" w:color="auto"/>
            <w:left w:val="none" w:sz="0" w:space="0" w:color="auto"/>
            <w:bottom w:val="none" w:sz="0" w:space="0" w:color="auto"/>
            <w:right w:val="none" w:sz="0" w:space="0" w:color="auto"/>
          </w:divBdr>
          <w:divsChild>
            <w:div w:id="554390216">
              <w:marLeft w:val="0"/>
              <w:marRight w:val="0"/>
              <w:marTop w:val="0"/>
              <w:marBottom w:val="0"/>
              <w:divBdr>
                <w:top w:val="none" w:sz="0" w:space="0" w:color="auto"/>
                <w:left w:val="none" w:sz="0" w:space="0" w:color="auto"/>
                <w:bottom w:val="none" w:sz="0" w:space="0" w:color="auto"/>
                <w:right w:val="none" w:sz="0" w:space="0" w:color="auto"/>
              </w:divBdr>
            </w:div>
            <w:div w:id="1810170014">
              <w:marLeft w:val="0"/>
              <w:marRight w:val="0"/>
              <w:marTop w:val="0"/>
              <w:marBottom w:val="0"/>
              <w:divBdr>
                <w:top w:val="none" w:sz="0" w:space="0" w:color="auto"/>
                <w:left w:val="none" w:sz="0" w:space="0" w:color="auto"/>
                <w:bottom w:val="none" w:sz="0" w:space="0" w:color="auto"/>
                <w:right w:val="none" w:sz="0" w:space="0" w:color="auto"/>
              </w:divBdr>
            </w:div>
          </w:divsChild>
        </w:div>
        <w:div w:id="658923809">
          <w:marLeft w:val="0"/>
          <w:marRight w:val="0"/>
          <w:marTop w:val="0"/>
          <w:marBottom w:val="0"/>
          <w:divBdr>
            <w:top w:val="none" w:sz="0" w:space="0" w:color="auto"/>
            <w:left w:val="none" w:sz="0" w:space="0" w:color="auto"/>
            <w:bottom w:val="none" w:sz="0" w:space="0" w:color="auto"/>
            <w:right w:val="none" w:sz="0" w:space="0" w:color="auto"/>
          </w:divBdr>
          <w:divsChild>
            <w:div w:id="691104583">
              <w:marLeft w:val="0"/>
              <w:marRight w:val="0"/>
              <w:marTop w:val="0"/>
              <w:marBottom w:val="0"/>
              <w:divBdr>
                <w:top w:val="none" w:sz="0" w:space="0" w:color="auto"/>
                <w:left w:val="none" w:sz="0" w:space="0" w:color="auto"/>
                <w:bottom w:val="none" w:sz="0" w:space="0" w:color="auto"/>
                <w:right w:val="none" w:sz="0" w:space="0" w:color="auto"/>
              </w:divBdr>
            </w:div>
            <w:div w:id="938869818">
              <w:marLeft w:val="0"/>
              <w:marRight w:val="0"/>
              <w:marTop w:val="0"/>
              <w:marBottom w:val="0"/>
              <w:divBdr>
                <w:top w:val="none" w:sz="0" w:space="0" w:color="auto"/>
                <w:left w:val="none" w:sz="0" w:space="0" w:color="auto"/>
                <w:bottom w:val="none" w:sz="0" w:space="0" w:color="auto"/>
                <w:right w:val="none" w:sz="0" w:space="0" w:color="auto"/>
              </w:divBdr>
            </w:div>
          </w:divsChild>
        </w:div>
        <w:div w:id="721446972">
          <w:marLeft w:val="0"/>
          <w:marRight w:val="0"/>
          <w:marTop w:val="0"/>
          <w:marBottom w:val="0"/>
          <w:divBdr>
            <w:top w:val="none" w:sz="0" w:space="0" w:color="auto"/>
            <w:left w:val="none" w:sz="0" w:space="0" w:color="auto"/>
            <w:bottom w:val="none" w:sz="0" w:space="0" w:color="auto"/>
            <w:right w:val="none" w:sz="0" w:space="0" w:color="auto"/>
          </w:divBdr>
          <w:divsChild>
            <w:div w:id="348678350">
              <w:marLeft w:val="0"/>
              <w:marRight w:val="0"/>
              <w:marTop w:val="0"/>
              <w:marBottom w:val="0"/>
              <w:divBdr>
                <w:top w:val="none" w:sz="0" w:space="0" w:color="auto"/>
                <w:left w:val="none" w:sz="0" w:space="0" w:color="auto"/>
                <w:bottom w:val="none" w:sz="0" w:space="0" w:color="auto"/>
                <w:right w:val="none" w:sz="0" w:space="0" w:color="auto"/>
              </w:divBdr>
            </w:div>
            <w:div w:id="1330060091">
              <w:marLeft w:val="0"/>
              <w:marRight w:val="0"/>
              <w:marTop w:val="0"/>
              <w:marBottom w:val="0"/>
              <w:divBdr>
                <w:top w:val="none" w:sz="0" w:space="0" w:color="auto"/>
                <w:left w:val="none" w:sz="0" w:space="0" w:color="auto"/>
                <w:bottom w:val="none" w:sz="0" w:space="0" w:color="auto"/>
                <w:right w:val="none" w:sz="0" w:space="0" w:color="auto"/>
              </w:divBdr>
            </w:div>
          </w:divsChild>
        </w:div>
        <w:div w:id="799542090">
          <w:marLeft w:val="0"/>
          <w:marRight w:val="0"/>
          <w:marTop w:val="0"/>
          <w:marBottom w:val="0"/>
          <w:divBdr>
            <w:top w:val="none" w:sz="0" w:space="0" w:color="auto"/>
            <w:left w:val="none" w:sz="0" w:space="0" w:color="auto"/>
            <w:bottom w:val="none" w:sz="0" w:space="0" w:color="auto"/>
            <w:right w:val="none" w:sz="0" w:space="0" w:color="auto"/>
          </w:divBdr>
          <w:divsChild>
            <w:div w:id="288438000">
              <w:marLeft w:val="0"/>
              <w:marRight w:val="0"/>
              <w:marTop w:val="0"/>
              <w:marBottom w:val="0"/>
              <w:divBdr>
                <w:top w:val="none" w:sz="0" w:space="0" w:color="auto"/>
                <w:left w:val="none" w:sz="0" w:space="0" w:color="auto"/>
                <w:bottom w:val="none" w:sz="0" w:space="0" w:color="auto"/>
                <w:right w:val="none" w:sz="0" w:space="0" w:color="auto"/>
              </w:divBdr>
            </w:div>
            <w:div w:id="2029091565">
              <w:marLeft w:val="0"/>
              <w:marRight w:val="0"/>
              <w:marTop w:val="0"/>
              <w:marBottom w:val="0"/>
              <w:divBdr>
                <w:top w:val="none" w:sz="0" w:space="0" w:color="auto"/>
                <w:left w:val="none" w:sz="0" w:space="0" w:color="auto"/>
                <w:bottom w:val="none" w:sz="0" w:space="0" w:color="auto"/>
                <w:right w:val="none" w:sz="0" w:space="0" w:color="auto"/>
              </w:divBdr>
            </w:div>
          </w:divsChild>
        </w:div>
        <w:div w:id="866675596">
          <w:marLeft w:val="0"/>
          <w:marRight w:val="0"/>
          <w:marTop w:val="0"/>
          <w:marBottom w:val="0"/>
          <w:divBdr>
            <w:top w:val="none" w:sz="0" w:space="0" w:color="auto"/>
            <w:left w:val="none" w:sz="0" w:space="0" w:color="auto"/>
            <w:bottom w:val="none" w:sz="0" w:space="0" w:color="auto"/>
            <w:right w:val="none" w:sz="0" w:space="0" w:color="auto"/>
          </w:divBdr>
          <w:divsChild>
            <w:div w:id="159589210">
              <w:marLeft w:val="0"/>
              <w:marRight w:val="0"/>
              <w:marTop w:val="0"/>
              <w:marBottom w:val="0"/>
              <w:divBdr>
                <w:top w:val="none" w:sz="0" w:space="0" w:color="auto"/>
                <w:left w:val="none" w:sz="0" w:space="0" w:color="auto"/>
                <w:bottom w:val="none" w:sz="0" w:space="0" w:color="auto"/>
                <w:right w:val="none" w:sz="0" w:space="0" w:color="auto"/>
              </w:divBdr>
            </w:div>
            <w:div w:id="627006774">
              <w:marLeft w:val="0"/>
              <w:marRight w:val="0"/>
              <w:marTop w:val="0"/>
              <w:marBottom w:val="0"/>
              <w:divBdr>
                <w:top w:val="none" w:sz="0" w:space="0" w:color="auto"/>
                <w:left w:val="none" w:sz="0" w:space="0" w:color="auto"/>
                <w:bottom w:val="none" w:sz="0" w:space="0" w:color="auto"/>
                <w:right w:val="none" w:sz="0" w:space="0" w:color="auto"/>
              </w:divBdr>
            </w:div>
          </w:divsChild>
        </w:div>
        <w:div w:id="868101621">
          <w:marLeft w:val="0"/>
          <w:marRight w:val="0"/>
          <w:marTop w:val="0"/>
          <w:marBottom w:val="0"/>
          <w:divBdr>
            <w:top w:val="none" w:sz="0" w:space="0" w:color="auto"/>
            <w:left w:val="none" w:sz="0" w:space="0" w:color="auto"/>
            <w:bottom w:val="none" w:sz="0" w:space="0" w:color="auto"/>
            <w:right w:val="none" w:sz="0" w:space="0" w:color="auto"/>
          </w:divBdr>
          <w:divsChild>
            <w:div w:id="494228014">
              <w:marLeft w:val="0"/>
              <w:marRight w:val="0"/>
              <w:marTop w:val="0"/>
              <w:marBottom w:val="0"/>
              <w:divBdr>
                <w:top w:val="none" w:sz="0" w:space="0" w:color="auto"/>
                <w:left w:val="none" w:sz="0" w:space="0" w:color="auto"/>
                <w:bottom w:val="none" w:sz="0" w:space="0" w:color="auto"/>
                <w:right w:val="none" w:sz="0" w:space="0" w:color="auto"/>
              </w:divBdr>
            </w:div>
            <w:div w:id="1467697539">
              <w:marLeft w:val="0"/>
              <w:marRight w:val="0"/>
              <w:marTop w:val="0"/>
              <w:marBottom w:val="0"/>
              <w:divBdr>
                <w:top w:val="none" w:sz="0" w:space="0" w:color="auto"/>
                <w:left w:val="none" w:sz="0" w:space="0" w:color="auto"/>
                <w:bottom w:val="none" w:sz="0" w:space="0" w:color="auto"/>
                <w:right w:val="none" w:sz="0" w:space="0" w:color="auto"/>
              </w:divBdr>
            </w:div>
          </w:divsChild>
        </w:div>
        <w:div w:id="900942938">
          <w:marLeft w:val="0"/>
          <w:marRight w:val="0"/>
          <w:marTop w:val="0"/>
          <w:marBottom w:val="0"/>
          <w:divBdr>
            <w:top w:val="none" w:sz="0" w:space="0" w:color="auto"/>
            <w:left w:val="none" w:sz="0" w:space="0" w:color="auto"/>
            <w:bottom w:val="none" w:sz="0" w:space="0" w:color="auto"/>
            <w:right w:val="none" w:sz="0" w:space="0" w:color="auto"/>
          </w:divBdr>
        </w:div>
        <w:div w:id="911356205">
          <w:marLeft w:val="0"/>
          <w:marRight w:val="0"/>
          <w:marTop w:val="0"/>
          <w:marBottom w:val="0"/>
          <w:divBdr>
            <w:top w:val="none" w:sz="0" w:space="0" w:color="auto"/>
            <w:left w:val="none" w:sz="0" w:space="0" w:color="auto"/>
            <w:bottom w:val="none" w:sz="0" w:space="0" w:color="auto"/>
            <w:right w:val="none" w:sz="0" w:space="0" w:color="auto"/>
          </w:divBdr>
          <w:divsChild>
            <w:div w:id="420830726">
              <w:marLeft w:val="0"/>
              <w:marRight w:val="0"/>
              <w:marTop w:val="0"/>
              <w:marBottom w:val="0"/>
              <w:divBdr>
                <w:top w:val="none" w:sz="0" w:space="0" w:color="auto"/>
                <w:left w:val="none" w:sz="0" w:space="0" w:color="auto"/>
                <w:bottom w:val="none" w:sz="0" w:space="0" w:color="auto"/>
                <w:right w:val="none" w:sz="0" w:space="0" w:color="auto"/>
              </w:divBdr>
            </w:div>
            <w:div w:id="1908567115">
              <w:marLeft w:val="0"/>
              <w:marRight w:val="0"/>
              <w:marTop w:val="0"/>
              <w:marBottom w:val="0"/>
              <w:divBdr>
                <w:top w:val="none" w:sz="0" w:space="0" w:color="auto"/>
                <w:left w:val="none" w:sz="0" w:space="0" w:color="auto"/>
                <w:bottom w:val="none" w:sz="0" w:space="0" w:color="auto"/>
                <w:right w:val="none" w:sz="0" w:space="0" w:color="auto"/>
              </w:divBdr>
            </w:div>
          </w:divsChild>
        </w:div>
        <w:div w:id="916092094">
          <w:marLeft w:val="0"/>
          <w:marRight w:val="0"/>
          <w:marTop w:val="0"/>
          <w:marBottom w:val="0"/>
          <w:divBdr>
            <w:top w:val="none" w:sz="0" w:space="0" w:color="auto"/>
            <w:left w:val="none" w:sz="0" w:space="0" w:color="auto"/>
            <w:bottom w:val="none" w:sz="0" w:space="0" w:color="auto"/>
            <w:right w:val="none" w:sz="0" w:space="0" w:color="auto"/>
          </w:divBdr>
          <w:divsChild>
            <w:div w:id="1251700098">
              <w:marLeft w:val="0"/>
              <w:marRight w:val="0"/>
              <w:marTop w:val="0"/>
              <w:marBottom w:val="0"/>
              <w:divBdr>
                <w:top w:val="none" w:sz="0" w:space="0" w:color="auto"/>
                <w:left w:val="none" w:sz="0" w:space="0" w:color="auto"/>
                <w:bottom w:val="none" w:sz="0" w:space="0" w:color="auto"/>
                <w:right w:val="none" w:sz="0" w:space="0" w:color="auto"/>
              </w:divBdr>
            </w:div>
            <w:div w:id="1548251589">
              <w:marLeft w:val="0"/>
              <w:marRight w:val="0"/>
              <w:marTop w:val="0"/>
              <w:marBottom w:val="0"/>
              <w:divBdr>
                <w:top w:val="none" w:sz="0" w:space="0" w:color="auto"/>
                <w:left w:val="none" w:sz="0" w:space="0" w:color="auto"/>
                <w:bottom w:val="none" w:sz="0" w:space="0" w:color="auto"/>
                <w:right w:val="none" w:sz="0" w:space="0" w:color="auto"/>
              </w:divBdr>
            </w:div>
          </w:divsChild>
        </w:div>
        <w:div w:id="924651674">
          <w:marLeft w:val="0"/>
          <w:marRight w:val="0"/>
          <w:marTop w:val="0"/>
          <w:marBottom w:val="0"/>
          <w:divBdr>
            <w:top w:val="none" w:sz="0" w:space="0" w:color="auto"/>
            <w:left w:val="none" w:sz="0" w:space="0" w:color="auto"/>
            <w:bottom w:val="none" w:sz="0" w:space="0" w:color="auto"/>
            <w:right w:val="none" w:sz="0" w:space="0" w:color="auto"/>
          </w:divBdr>
          <w:divsChild>
            <w:div w:id="351146867">
              <w:marLeft w:val="0"/>
              <w:marRight w:val="0"/>
              <w:marTop w:val="0"/>
              <w:marBottom w:val="0"/>
              <w:divBdr>
                <w:top w:val="none" w:sz="0" w:space="0" w:color="auto"/>
                <w:left w:val="none" w:sz="0" w:space="0" w:color="auto"/>
                <w:bottom w:val="none" w:sz="0" w:space="0" w:color="auto"/>
                <w:right w:val="none" w:sz="0" w:space="0" w:color="auto"/>
              </w:divBdr>
            </w:div>
            <w:div w:id="1018118530">
              <w:marLeft w:val="0"/>
              <w:marRight w:val="0"/>
              <w:marTop w:val="0"/>
              <w:marBottom w:val="0"/>
              <w:divBdr>
                <w:top w:val="none" w:sz="0" w:space="0" w:color="auto"/>
                <w:left w:val="none" w:sz="0" w:space="0" w:color="auto"/>
                <w:bottom w:val="none" w:sz="0" w:space="0" w:color="auto"/>
                <w:right w:val="none" w:sz="0" w:space="0" w:color="auto"/>
              </w:divBdr>
            </w:div>
          </w:divsChild>
        </w:div>
        <w:div w:id="934019632">
          <w:marLeft w:val="0"/>
          <w:marRight w:val="0"/>
          <w:marTop w:val="0"/>
          <w:marBottom w:val="0"/>
          <w:divBdr>
            <w:top w:val="none" w:sz="0" w:space="0" w:color="auto"/>
            <w:left w:val="none" w:sz="0" w:space="0" w:color="auto"/>
            <w:bottom w:val="none" w:sz="0" w:space="0" w:color="auto"/>
            <w:right w:val="none" w:sz="0" w:space="0" w:color="auto"/>
          </w:divBdr>
          <w:divsChild>
            <w:div w:id="1741172060">
              <w:marLeft w:val="0"/>
              <w:marRight w:val="0"/>
              <w:marTop w:val="0"/>
              <w:marBottom w:val="0"/>
              <w:divBdr>
                <w:top w:val="none" w:sz="0" w:space="0" w:color="auto"/>
                <w:left w:val="none" w:sz="0" w:space="0" w:color="auto"/>
                <w:bottom w:val="none" w:sz="0" w:space="0" w:color="auto"/>
                <w:right w:val="none" w:sz="0" w:space="0" w:color="auto"/>
              </w:divBdr>
            </w:div>
            <w:div w:id="2025783652">
              <w:marLeft w:val="0"/>
              <w:marRight w:val="0"/>
              <w:marTop w:val="0"/>
              <w:marBottom w:val="0"/>
              <w:divBdr>
                <w:top w:val="none" w:sz="0" w:space="0" w:color="auto"/>
                <w:left w:val="none" w:sz="0" w:space="0" w:color="auto"/>
                <w:bottom w:val="none" w:sz="0" w:space="0" w:color="auto"/>
                <w:right w:val="none" w:sz="0" w:space="0" w:color="auto"/>
              </w:divBdr>
            </w:div>
          </w:divsChild>
        </w:div>
        <w:div w:id="947662645">
          <w:marLeft w:val="0"/>
          <w:marRight w:val="0"/>
          <w:marTop w:val="0"/>
          <w:marBottom w:val="0"/>
          <w:divBdr>
            <w:top w:val="none" w:sz="0" w:space="0" w:color="auto"/>
            <w:left w:val="none" w:sz="0" w:space="0" w:color="auto"/>
            <w:bottom w:val="none" w:sz="0" w:space="0" w:color="auto"/>
            <w:right w:val="none" w:sz="0" w:space="0" w:color="auto"/>
          </w:divBdr>
          <w:divsChild>
            <w:div w:id="371418703">
              <w:marLeft w:val="0"/>
              <w:marRight w:val="0"/>
              <w:marTop w:val="0"/>
              <w:marBottom w:val="0"/>
              <w:divBdr>
                <w:top w:val="none" w:sz="0" w:space="0" w:color="auto"/>
                <w:left w:val="none" w:sz="0" w:space="0" w:color="auto"/>
                <w:bottom w:val="none" w:sz="0" w:space="0" w:color="auto"/>
                <w:right w:val="none" w:sz="0" w:space="0" w:color="auto"/>
              </w:divBdr>
            </w:div>
            <w:div w:id="385421892">
              <w:marLeft w:val="0"/>
              <w:marRight w:val="0"/>
              <w:marTop w:val="0"/>
              <w:marBottom w:val="0"/>
              <w:divBdr>
                <w:top w:val="none" w:sz="0" w:space="0" w:color="auto"/>
                <w:left w:val="none" w:sz="0" w:space="0" w:color="auto"/>
                <w:bottom w:val="none" w:sz="0" w:space="0" w:color="auto"/>
                <w:right w:val="none" w:sz="0" w:space="0" w:color="auto"/>
              </w:divBdr>
            </w:div>
          </w:divsChild>
        </w:div>
        <w:div w:id="959262891">
          <w:marLeft w:val="0"/>
          <w:marRight w:val="0"/>
          <w:marTop w:val="0"/>
          <w:marBottom w:val="0"/>
          <w:divBdr>
            <w:top w:val="none" w:sz="0" w:space="0" w:color="auto"/>
            <w:left w:val="none" w:sz="0" w:space="0" w:color="auto"/>
            <w:bottom w:val="none" w:sz="0" w:space="0" w:color="auto"/>
            <w:right w:val="none" w:sz="0" w:space="0" w:color="auto"/>
          </w:divBdr>
          <w:divsChild>
            <w:div w:id="856773281">
              <w:marLeft w:val="0"/>
              <w:marRight w:val="0"/>
              <w:marTop w:val="0"/>
              <w:marBottom w:val="0"/>
              <w:divBdr>
                <w:top w:val="none" w:sz="0" w:space="0" w:color="auto"/>
                <w:left w:val="none" w:sz="0" w:space="0" w:color="auto"/>
                <w:bottom w:val="none" w:sz="0" w:space="0" w:color="auto"/>
                <w:right w:val="none" w:sz="0" w:space="0" w:color="auto"/>
              </w:divBdr>
            </w:div>
            <w:div w:id="2110157957">
              <w:marLeft w:val="0"/>
              <w:marRight w:val="0"/>
              <w:marTop w:val="0"/>
              <w:marBottom w:val="0"/>
              <w:divBdr>
                <w:top w:val="none" w:sz="0" w:space="0" w:color="auto"/>
                <w:left w:val="none" w:sz="0" w:space="0" w:color="auto"/>
                <w:bottom w:val="none" w:sz="0" w:space="0" w:color="auto"/>
                <w:right w:val="none" w:sz="0" w:space="0" w:color="auto"/>
              </w:divBdr>
            </w:div>
          </w:divsChild>
        </w:div>
        <w:div w:id="983311813">
          <w:marLeft w:val="0"/>
          <w:marRight w:val="0"/>
          <w:marTop w:val="0"/>
          <w:marBottom w:val="0"/>
          <w:divBdr>
            <w:top w:val="none" w:sz="0" w:space="0" w:color="auto"/>
            <w:left w:val="none" w:sz="0" w:space="0" w:color="auto"/>
            <w:bottom w:val="none" w:sz="0" w:space="0" w:color="auto"/>
            <w:right w:val="none" w:sz="0" w:space="0" w:color="auto"/>
          </w:divBdr>
        </w:div>
        <w:div w:id="1088237539">
          <w:marLeft w:val="0"/>
          <w:marRight w:val="0"/>
          <w:marTop w:val="0"/>
          <w:marBottom w:val="0"/>
          <w:divBdr>
            <w:top w:val="none" w:sz="0" w:space="0" w:color="auto"/>
            <w:left w:val="none" w:sz="0" w:space="0" w:color="auto"/>
            <w:bottom w:val="none" w:sz="0" w:space="0" w:color="auto"/>
            <w:right w:val="none" w:sz="0" w:space="0" w:color="auto"/>
          </w:divBdr>
          <w:divsChild>
            <w:div w:id="1486244367">
              <w:marLeft w:val="0"/>
              <w:marRight w:val="0"/>
              <w:marTop w:val="0"/>
              <w:marBottom w:val="0"/>
              <w:divBdr>
                <w:top w:val="none" w:sz="0" w:space="0" w:color="auto"/>
                <w:left w:val="none" w:sz="0" w:space="0" w:color="auto"/>
                <w:bottom w:val="none" w:sz="0" w:space="0" w:color="auto"/>
                <w:right w:val="none" w:sz="0" w:space="0" w:color="auto"/>
              </w:divBdr>
            </w:div>
            <w:div w:id="1586845568">
              <w:marLeft w:val="0"/>
              <w:marRight w:val="0"/>
              <w:marTop w:val="0"/>
              <w:marBottom w:val="0"/>
              <w:divBdr>
                <w:top w:val="none" w:sz="0" w:space="0" w:color="auto"/>
                <w:left w:val="none" w:sz="0" w:space="0" w:color="auto"/>
                <w:bottom w:val="none" w:sz="0" w:space="0" w:color="auto"/>
                <w:right w:val="none" w:sz="0" w:space="0" w:color="auto"/>
              </w:divBdr>
            </w:div>
          </w:divsChild>
        </w:div>
        <w:div w:id="1089232799">
          <w:marLeft w:val="0"/>
          <w:marRight w:val="0"/>
          <w:marTop w:val="0"/>
          <w:marBottom w:val="0"/>
          <w:divBdr>
            <w:top w:val="none" w:sz="0" w:space="0" w:color="auto"/>
            <w:left w:val="none" w:sz="0" w:space="0" w:color="auto"/>
            <w:bottom w:val="none" w:sz="0" w:space="0" w:color="auto"/>
            <w:right w:val="none" w:sz="0" w:space="0" w:color="auto"/>
          </w:divBdr>
          <w:divsChild>
            <w:div w:id="330110402">
              <w:marLeft w:val="0"/>
              <w:marRight w:val="0"/>
              <w:marTop w:val="0"/>
              <w:marBottom w:val="0"/>
              <w:divBdr>
                <w:top w:val="none" w:sz="0" w:space="0" w:color="auto"/>
                <w:left w:val="none" w:sz="0" w:space="0" w:color="auto"/>
                <w:bottom w:val="none" w:sz="0" w:space="0" w:color="auto"/>
                <w:right w:val="none" w:sz="0" w:space="0" w:color="auto"/>
              </w:divBdr>
            </w:div>
            <w:div w:id="1221788907">
              <w:marLeft w:val="0"/>
              <w:marRight w:val="0"/>
              <w:marTop w:val="0"/>
              <w:marBottom w:val="0"/>
              <w:divBdr>
                <w:top w:val="none" w:sz="0" w:space="0" w:color="auto"/>
                <w:left w:val="none" w:sz="0" w:space="0" w:color="auto"/>
                <w:bottom w:val="none" w:sz="0" w:space="0" w:color="auto"/>
                <w:right w:val="none" w:sz="0" w:space="0" w:color="auto"/>
              </w:divBdr>
            </w:div>
          </w:divsChild>
        </w:div>
        <w:div w:id="1106585450">
          <w:marLeft w:val="0"/>
          <w:marRight w:val="0"/>
          <w:marTop w:val="0"/>
          <w:marBottom w:val="0"/>
          <w:divBdr>
            <w:top w:val="none" w:sz="0" w:space="0" w:color="auto"/>
            <w:left w:val="none" w:sz="0" w:space="0" w:color="auto"/>
            <w:bottom w:val="none" w:sz="0" w:space="0" w:color="auto"/>
            <w:right w:val="none" w:sz="0" w:space="0" w:color="auto"/>
          </w:divBdr>
          <w:divsChild>
            <w:div w:id="982781408">
              <w:marLeft w:val="0"/>
              <w:marRight w:val="0"/>
              <w:marTop w:val="0"/>
              <w:marBottom w:val="0"/>
              <w:divBdr>
                <w:top w:val="none" w:sz="0" w:space="0" w:color="auto"/>
                <w:left w:val="none" w:sz="0" w:space="0" w:color="auto"/>
                <w:bottom w:val="none" w:sz="0" w:space="0" w:color="auto"/>
                <w:right w:val="none" w:sz="0" w:space="0" w:color="auto"/>
              </w:divBdr>
            </w:div>
            <w:div w:id="1708673915">
              <w:marLeft w:val="0"/>
              <w:marRight w:val="0"/>
              <w:marTop w:val="0"/>
              <w:marBottom w:val="0"/>
              <w:divBdr>
                <w:top w:val="none" w:sz="0" w:space="0" w:color="auto"/>
                <w:left w:val="none" w:sz="0" w:space="0" w:color="auto"/>
                <w:bottom w:val="none" w:sz="0" w:space="0" w:color="auto"/>
                <w:right w:val="none" w:sz="0" w:space="0" w:color="auto"/>
              </w:divBdr>
            </w:div>
          </w:divsChild>
        </w:div>
        <w:div w:id="1117065948">
          <w:marLeft w:val="0"/>
          <w:marRight w:val="0"/>
          <w:marTop w:val="0"/>
          <w:marBottom w:val="0"/>
          <w:divBdr>
            <w:top w:val="none" w:sz="0" w:space="0" w:color="auto"/>
            <w:left w:val="none" w:sz="0" w:space="0" w:color="auto"/>
            <w:bottom w:val="none" w:sz="0" w:space="0" w:color="auto"/>
            <w:right w:val="none" w:sz="0" w:space="0" w:color="auto"/>
          </w:divBdr>
        </w:div>
        <w:div w:id="1129126597">
          <w:marLeft w:val="0"/>
          <w:marRight w:val="0"/>
          <w:marTop w:val="0"/>
          <w:marBottom w:val="0"/>
          <w:divBdr>
            <w:top w:val="none" w:sz="0" w:space="0" w:color="auto"/>
            <w:left w:val="none" w:sz="0" w:space="0" w:color="auto"/>
            <w:bottom w:val="none" w:sz="0" w:space="0" w:color="auto"/>
            <w:right w:val="none" w:sz="0" w:space="0" w:color="auto"/>
          </w:divBdr>
        </w:div>
        <w:div w:id="1154178561">
          <w:marLeft w:val="0"/>
          <w:marRight w:val="0"/>
          <w:marTop w:val="0"/>
          <w:marBottom w:val="0"/>
          <w:divBdr>
            <w:top w:val="none" w:sz="0" w:space="0" w:color="auto"/>
            <w:left w:val="none" w:sz="0" w:space="0" w:color="auto"/>
            <w:bottom w:val="none" w:sz="0" w:space="0" w:color="auto"/>
            <w:right w:val="none" w:sz="0" w:space="0" w:color="auto"/>
          </w:divBdr>
        </w:div>
        <w:div w:id="1171915985">
          <w:marLeft w:val="0"/>
          <w:marRight w:val="0"/>
          <w:marTop w:val="0"/>
          <w:marBottom w:val="0"/>
          <w:divBdr>
            <w:top w:val="none" w:sz="0" w:space="0" w:color="auto"/>
            <w:left w:val="none" w:sz="0" w:space="0" w:color="auto"/>
            <w:bottom w:val="none" w:sz="0" w:space="0" w:color="auto"/>
            <w:right w:val="none" w:sz="0" w:space="0" w:color="auto"/>
          </w:divBdr>
          <w:divsChild>
            <w:div w:id="207300226">
              <w:marLeft w:val="0"/>
              <w:marRight w:val="0"/>
              <w:marTop w:val="0"/>
              <w:marBottom w:val="0"/>
              <w:divBdr>
                <w:top w:val="none" w:sz="0" w:space="0" w:color="auto"/>
                <w:left w:val="none" w:sz="0" w:space="0" w:color="auto"/>
                <w:bottom w:val="none" w:sz="0" w:space="0" w:color="auto"/>
                <w:right w:val="none" w:sz="0" w:space="0" w:color="auto"/>
              </w:divBdr>
            </w:div>
            <w:div w:id="1870142341">
              <w:marLeft w:val="0"/>
              <w:marRight w:val="0"/>
              <w:marTop w:val="0"/>
              <w:marBottom w:val="0"/>
              <w:divBdr>
                <w:top w:val="none" w:sz="0" w:space="0" w:color="auto"/>
                <w:left w:val="none" w:sz="0" w:space="0" w:color="auto"/>
                <w:bottom w:val="none" w:sz="0" w:space="0" w:color="auto"/>
                <w:right w:val="none" w:sz="0" w:space="0" w:color="auto"/>
              </w:divBdr>
            </w:div>
          </w:divsChild>
        </w:div>
        <w:div w:id="1196771582">
          <w:marLeft w:val="0"/>
          <w:marRight w:val="0"/>
          <w:marTop w:val="0"/>
          <w:marBottom w:val="0"/>
          <w:divBdr>
            <w:top w:val="none" w:sz="0" w:space="0" w:color="auto"/>
            <w:left w:val="none" w:sz="0" w:space="0" w:color="auto"/>
            <w:bottom w:val="none" w:sz="0" w:space="0" w:color="auto"/>
            <w:right w:val="none" w:sz="0" w:space="0" w:color="auto"/>
          </w:divBdr>
        </w:div>
        <w:div w:id="1259371198">
          <w:marLeft w:val="0"/>
          <w:marRight w:val="0"/>
          <w:marTop w:val="0"/>
          <w:marBottom w:val="0"/>
          <w:divBdr>
            <w:top w:val="none" w:sz="0" w:space="0" w:color="auto"/>
            <w:left w:val="none" w:sz="0" w:space="0" w:color="auto"/>
            <w:bottom w:val="none" w:sz="0" w:space="0" w:color="auto"/>
            <w:right w:val="none" w:sz="0" w:space="0" w:color="auto"/>
          </w:divBdr>
          <w:divsChild>
            <w:div w:id="849413856">
              <w:marLeft w:val="0"/>
              <w:marRight w:val="0"/>
              <w:marTop w:val="0"/>
              <w:marBottom w:val="0"/>
              <w:divBdr>
                <w:top w:val="none" w:sz="0" w:space="0" w:color="auto"/>
                <w:left w:val="none" w:sz="0" w:space="0" w:color="auto"/>
                <w:bottom w:val="none" w:sz="0" w:space="0" w:color="auto"/>
                <w:right w:val="none" w:sz="0" w:space="0" w:color="auto"/>
              </w:divBdr>
            </w:div>
            <w:div w:id="2052608260">
              <w:marLeft w:val="0"/>
              <w:marRight w:val="0"/>
              <w:marTop w:val="0"/>
              <w:marBottom w:val="0"/>
              <w:divBdr>
                <w:top w:val="none" w:sz="0" w:space="0" w:color="auto"/>
                <w:left w:val="none" w:sz="0" w:space="0" w:color="auto"/>
                <w:bottom w:val="none" w:sz="0" w:space="0" w:color="auto"/>
                <w:right w:val="none" w:sz="0" w:space="0" w:color="auto"/>
              </w:divBdr>
            </w:div>
          </w:divsChild>
        </w:div>
        <w:div w:id="1259603547">
          <w:marLeft w:val="0"/>
          <w:marRight w:val="0"/>
          <w:marTop w:val="0"/>
          <w:marBottom w:val="0"/>
          <w:divBdr>
            <w:top w:val="none" w:sz="0" w:space="0" w:color="auto"/>
            <w:left w:val="none" w:sz="0" w:space="0" w:color="auto"/>
            <w:bottom w:val="none" w:sz="0" w:space="0" w:color="auto"/>
            <w:right w:val="none" w:sz="0" w:space="0" w:color="auto"/>
          </w:divBdr>
          <w:divsChild>
            <w:div w:id="267395800">
              <w:marLeft w:val="0"/>
              <w:marRight w:val="0"/>
              <w:marTop w:val="0"/>
              <w:marBottom w:val="0"/>
              <w:divBdr>
                <w:top w:val="none" w:sz="0" w:space="0" w:color="auto"/>
                <w:left w:val="none" w:sz="0" w:space="0" w:color="auto"/>
                <w:bottom w:val="none" w:sz="0" w:space="0" w:color="auto"/>
                <w:right w:val="none" w:sz="0" w:space="0" w:color="auto"/>
              </w:divBdr>
            </w:div>
            <w:div w:id="1933736365">
              <w:marLeft w:val="0"/>
              <w:marRight w:val="0"/>
              <w:marTop w:val="0"/>
              <w:marBottom w:val="0"/>
              <w:divBdr>
                <w:top w:val="none" w:sz="0" w:space="0" w:color="auto"/>
                <w:left w:val="none" w:sz="0" w:space="0" w:color="auto"/>
                <w:bottom w:val="none" w:sz="0" w:space="0" w:color="auto"/>
                <w:right w:val="none" w:sz="0" w:space="0" w:color="auto"/>
              </w:divBdr>
            </w:div>
          </w:divsChild>
        </w:div>
        <w:div w:id="1311059782">
          <w:marLeft w:val="0"/>
          <w:marRight w:val="0"/>
          <w:marTop w:val="0"/>
          <w:marBottom w:val="0"/>
          <w:divBdr>
            <w:top w:val="none" w:sz="0" w:space="0" w:color="auto"/>
            <w:left w:val="none" w:sz="0" w:space="0" w:color="auto"/>
            <w:bottom w:val="none" w:sz="0" w:space="0" w:color="auto"/>
            <w:right w:val="none" w:sz="0" w:space="0" w:color="auto"/>
          </w:divBdr>
        </w:div>
        <w:div w:id="1322275382">
          <w:marLeft w:val="0"/>
          <w:marRight w:val="0"/>
          <w:marTop w:val="0"/>
          <w:marBottom w:val="0"/>
          <w:divBdr>
            <w:top w:val="none" w:sz="0" w:space="0" w:color="auto"/>
            <w:left w:val="none" w:sz="0" w:space="0" w:color="auto"/>
            <w:bottom w:val="none" w:sz="0" w:space="0" w:color="auto"/>
            <w:right w:val="none" w:sz="0" w:space="0" w:color="auto"/>
          </w:divBdr>
          <w:divsChild>
            <w:div w:id="971132355">
              <w:marLeft w:val="0"/>
              <w:marRight w:val="0"/>
              <w:marTop w:val="0"/>
              <w:marBottom w:val="0"/>
              <w:divBdr>
                <w:top w:val="none" w:sz="0" w:space="0" w:color="auto"/>
                <w:left w:val="none" w:sz="0" w:space="0" w:color="auto"/>
                <w:bottom w:val="none" w:sz="0" w:space="0" w:color="auto"/>
                <w:right w:val="none" w:sz="0" w:space="0" w:color="auto"/>
              </w:divBdr>
            </w:div>
            <w:div w:id="2103986096">
              <w:marLeft w:val="0"/>
              <w:marRight w:val="0"/>
              <w:marTop w:val="0"/>
              <w:marBottom w:val="0"/>
              <w:divBdr>
                <w:top w:val="none" w:sz="0" w:space="0" w:color="auto"/>
                <w:left w:val="none" w:sz="0" w:space="0" w:color="auto"/>
                <w:bottom w:val="none" w:sz="0" w:space="0" w:color="auto"/>
                <w:right w:val="none" w:sz="0" w:space="0" w:color="auto"/>
              </w:divBdr>
            </w:div>
          </w:divsChild>
        </w:div>
        <w:div w:id="1372652215">
          <w:marLeft w:val="0"/>
          <w:marRight w:val="0"/>
          <w:marTop w:val="0"/>
          <w:marBottom w:val="0"/>
          <w:divBdr>
            <w:top w:val="none" w:sz="0" w:space="0" w:color="auto"/>
            <w:left w:val="none" w:sz="0" w:space="0" w:color="auto"/>
            <w:bottom w:val="none" w:sz="0" w:space="0" w:color="auto"/>
            <w:right w:val="none" w:sz="0" w:space="0" w:color="auto"/>
          </w:divBdr>
        </w:div>
        <w:div w:id="1392655201">
          <w:marLeft w:val="0"/>
          <w:marRight w:val="0"/>
          <w:marTop w:val="0"/>
          <w:marBottom w:val="0"/>
          <w:divBdr>
            <w:top w:val="none" w:sz="0" w:space="0" w:color="auto"/>
            <w:left w:val="none" w:sz="0" w:space="0" w:color="auto"/>
            <w:bottom w:val="none" w:sz="0" w:space="0" w:color="auto"/>
            <w:right w:val="none" w:sz="0" w:space="0" w:color="auto"/>
          </w:divBdr>
          <w:divsChild>
            <w:div w:id="365836731">
              <w:marLeft w:val="0"/>
              <w:marRight w:val="0"/>
              <w:marTop w:val="0"/>
              <w:marBottom w:val="0"/>
              <w:divBdr>
                <w:top w:val="none" w:sz="0" w:space="0" w:color="auto"/>
                <w:left w:val="none" w:sz="0" w:space="0" w:color="auto"/>
                <w:bottom w:val="none" w:sz="0" w:space="0" w:color="auto"/>
                <w:right w:val="none" w:sz="0" w:space="0" w:color="auto"/>
              </w:divBdr>
            </w:div>
            <w:div w:id="2038777845">
              <w:marLeft w:val="0"/>
              <w:marRight w:val="0"/>
              <w:marTop w:val="0"/>
              <w:marBottom w:val="0"/>
              <w:divBdr>
                <w:top w:val="none" w:sz="0" w:space="0" w:color="auto"/>
                <w:left w:val="none" w:sz="0" w:space="0" w:color="auto"/>
                <w:bottom w:val="none" w:sz="0" w:space="0" w:color="auto"/>
                <w:right w:val="none" w:sz="0" w:space="0" w:color="auto"/>
              </w:divBdr>
            </w:div>
          </w:divsChild>
        </w:div>
        <w:div w:id="1571498228">
          <w:marLeft w:val="0"/>
          <w:marRight w:val="0"/>
          <w:marTop w:val="0"/>
          <w:marBottom w:val="0"/>
          <w:divBdr>
            <w:top w:val="none" w:sz="0" w:space="0" w:color="auto"/>
            <w:left w:val="none" w:sz="0" w:space="0" w:color="auto"/>
            <w:bottom w:val="none" w:sz="0" w:space="0" w:color="auto"/>
            <w:right w:val="none" w:sz="0" w:space="0" w:color="auto"/>
          </w:divBdr>
          <w:divsChild>
            <w:div w:id="717244720">
              <w:marLeft w:val="0"/>
              <w:marRight w:val="0"/>
              <w:marTop w:val="0"/>
              <w:marBottom w:val="0"/>
              <w:divBdr>
                <w:top w:val="none" w:sz="0" w:space="0" w:color="auto"/>
                <w:left w:val="none" w:sz="0" w:space="0" w:color="auto"/>
                <w:bottom w:val="none" w:sz="0" w:space="0" w:color="auto"/>
                <w:right w:val="none" w:sz="0" w:space="0" w:color="auto"/>
              </w:divBdr>
            </w:div>
            <w:div w:id="1396975606">
              <w:marLeft w:val="0"/>
              <w:marRight w:val="0"/>
              <w:marTop w:val="0"/>
              <w:marBottom w:val="0"/>
              <w:divBdr>
                <w:top w:val="none" w:sz="0" w:space="0" w:color="auto"/>
                <w:left w:val="none" w:sz="0" w:space="0" w:color="auto"/>
                <w:bottom w:val="none" w:sz="0" w:space="0" w:color="auto"/>
                <w:right w:val="none" w:sz="0" w:space="0" w:color="auto"/>
              </w:divBdr>
            </w:div>
          </w:divsChild>
        </w:div>
        <w:div w:id="1651666281">
          <w:marLeft w:val="0"/>
          <w:marRight w:val="0"/>
          <w:marTop w:val="0"/>
          <w:marBottom w:val="0"/>
          <w:divBdr>
            <w:top w:val="none" w:sz="0" w:space="0" w:color="auto"/>
            <w:left w:val="none" w:sz="0" w:space="0" w:color="auto"/>
            <w:bottom w:val="none" w:sz="0" w:space="0" w:color="auto"/>
            <w:right w:val="none" w:sz="0" w:space="0" w:color="auto"/>
          </w:divBdr>
          <w:divsChild>
            <w:div w:id="204366145">
              <w:marLeft w:val="0"/>
              <w:marRight w:val="0"/>
              <w:marTop w:val="0"/>
              <w:marBottom w:val="0"/>
              <w:divBdr>
                <w:top w:val="none" w:sz="0" w:space="0" w:color="auto"/>
                <w:left w:val="none" w:sz="0" w:space="0" w:color="auto"/>
                <w:bottom w:val="none" w:sz="0" w:space="0" w:color="auto"/>
                <w:right w:val="none" w:sz="0" w:space="0" w:color="auto"/>
              </w:divBdr>
            </w:div>
            <w:div w:id="638414591">
              <w:marLeft w:val="0"/>
              <w:marRight w:val="0"/>
              <w:marTop w:val="0"/>
              <w:marBottom w:val="0"/>
              <w:divBdr>
                <w:top w:val="none" w:sz="0" w:space="0" w:color="auto"/>
                <w:left w:val="none" w:sz="0" w:space="0" w:color="auto"/>
                <w:bottom w:val="none" w:sz="0" w:space="0" w:color="auto"/>
                <w:right w:val="none" w:sz="0" w:space="0" w:color="auto"/>
              </w:divBdr>
            </w:div>
          </w:divsChild>
        </w:div>
        <w:div w:id="1684743912">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
            <w:div w:id="1573197972">
              <w:marLeft w:val="0"/>
              <w:marRight w:val="0"/>
              <w:marTop w:val="0"/>
              <w:marBottom w:val="0"/>
              <w:divBdr>
                <w:top w:val="none" w:sz="0" w:space="0" w:color="auto"/>
                <w:left w:val="none" w:sz="0" w:space="0" w:color="auto"/>
                <w:bottom w:val="none" w:sz="0" w:space="0" w:color="auto"/>
                <w:right w:val="none" w:sz="0" w:space="0" w:color="auto"/>
              </w:divBdr>
            </w:div>
          </w:divsChild>
        </w:div>
        <w:div w:id="1755202184">
          <w:marLeft w:val="0"/>
          <w:marRight w:val="0"/>
          <w:marTop w:val="0"/>
          <w:marBottom w:val="0"/>
          <w:divBdr>
            <w:top w:val="none" w:sz="0" w:space="0" w:color="auto"/>
            <w:left w:val="none" w:sz="0" w:space="0" w:color="auto"/>
            <w:bottom w:val="none" w:sz="0" w:space="0" w:color="auto"/>
            <w:right w:val="none" w:sz="0" w:space="0" w:color="auto"/>
          </w:divBdr>
        </w:div>
        <w:div w:id="1878471261">
          <w:marLeft w:val="0"/>
          <w:marRight w:val="0"/>
          <w:marTop w:val="0"/>
          <w:marBottom w:val="0"/>
          <w:divBdr>
            <w:top w:val="none" w:sz="0" w:space="0" w:color="auto"/>
            <w:left w:val="none" w:sz="0" w:space="0" w:color="auto"/>
            <w:bottom w:val="none" w:sz="0" w:space="0" w:color="auto"/>
            <w:right w:val="none" w:sz="0" w:space="0" w:color="auto"/>
          </w:divBdr>
          <w:divsChild>
            <w:div w:id="492452868">
              <w:marLeft w:val="0"/>
              <w:marRight w:val="0"/>
              <w:marTop w:val="0"/>
              <w:marBottom w:val="0"/>
              <w:divBdr>
                <w:top w:val="none" w:sz="0" w:space="0" w:color="auto"/>
                <w:left w:val="none" w:sz="0" w:space="0" w:color="auto"/>
                <w:bottom w:val="none" w:sz="0" w:space="0" w:color="auto"/>
                <w:right w:val="none" w:sz="0" w:space="0" w:color="auto"/>
              </w:divBdr>
            </w:div>
            <w:div w:id="1386248495">
              <w:marLeft w:val="0"/>
              <w:marRight w:val="0"/>
              <w:marTop w:val="0"/>
              <w:marBottom w:val="0"/>
              <w:divBdr>
                <w:top w:val="none" w:sz="0" w:space="0" w:color="auto"/>
                <w:left w:val="none" w:sz="0" w:space="0" w:color="auto"/>
                <w:bottom w:val="none" w:sz="0" w:space="0" w:color="auto"/>
                <w:right w:val="none" w:sz="0" w:space="0" w:color="auto"/>
              </w:divBdr>
            </w:div>
          </w:divsChild>
        </w:div>
        <w:div w:id="1931620267">
          <w:marLeft w:val="0"/>
          <w:marRight w:val="0"/>
          <w:marTop w:val="0"/>
          <w:marBottom w:val="0"/>
          <w:divBdr>
            <w:top w:val="none" w:sz="0" w:space="0" w:color="auto"/>
            <w:left w:val="none" w:sz="0" w:space="0" w:color="auto"/>
            <w:bottom w:val="none" w:sz="0" w:space="0" w:color="auto"/>
            <w:right w:val="none" w:sz="0" w:space="0" w:color="auto"/>
          </w:divBdr>
          <w:divsChild>
            <w:div w:id="24252063">
              <w:marLeft w:val="0"/>
              <w:marRight w:val="0"/>
              <w:marTop w:val="0"/>
              <w:marBottom w:val="0"/>
              <w:divBdr>
                <w:top w:val="none" w:sz="0" w:space="0" w:color="auto"/>
                <w:left w:val="none" w:sz="0" w:space="0" w:color="auto"/>
                <w:bottom w:val="none" w:sz="0" w:space="0" w:color="auto"/>
                <w:right w:val="none" w:sz="0" w:space="0" w:color="auto"/>
              </w:divBdr>
            </w:div>
            <w:div w:id="267854173">
              <w:marLeft w:val="0"/>
              <w:marRight w:val="0"/>
              <w:marTop w:val="0"/>
              <w:marBottom w:val="0"/>
              <w:divBdr>
                <w:top w:val="none" w:sz="0" w:space="0" w:color="auto"/>
                <w:left w:val="none" w:sz="0" w:space="0" w:color="auto"/>
                <w:bottom w:val="none" w:sz="0" w:space="0" w:color="auto"/>
                <w:right w:val="none" w:sz="0" w:space="0" w:color="auto"/>
              </w:divBdr>
            </w:div>
          </w:divsChild>
        </w:div>
        <w:div w:id="2071806782">
          <w:marLeft w:val="0"/>
          <w:marRight w:val="0"/>
          <w:marTop w:val="0"/>
          <w:marBottom w:val="0"/>
          <w:divBdr>
            <w:top w:val="none" w:sz="0" w:space="0" w:color="auto"/>
            <w:left w:val="none" w:sz="0" w:space="0" w:color="auto"/>
            <w:bottom w:val="none" w:sz="0" w:space="0" w:color="auto"/>
            <w:right w:val="none" w:sz="0" w:space="0" w:color="auto"/>
          </w:divBdr>
          <w:divsChild>
            <w:div w:id="58210524">
              <w:marLeft w:val="0"/>
              <w:marRight w:val="0"/>
              <w:marTop w:val="0"/>
              <w:marBottom w:val="0"/>
              <w:divBdr>
                <w:top w:val="none" w:sz="0" w:space="0" w:color="auto"/>
                <w:left w:val="none" w:sz="0" w:space="0" w:color="auto"/>
                <w:bottom w:val="none" w:sz="0" w:space="0" w:color="auto"/>
                <w:right w:val="none" w:sz="0" w:space="0" w:color="auto"/>
              </w:divBdr>
            </w:div>
            <w:div w:id="1746606932">
              <w:marLeft w:val="0"/>
              <w:marRight w:val="0"/>
              <w:marTop w:val="0"/>
              <w:marBottom w:val="0"/>
              <w:divBdr>
                <w:top w:val="none" w:sz="0" w:space="0" w:color="auto"/>
                <w:left w:val="none" w:sz="0" w:space="0" w:color="auto"/>
                <w:bottom w:val="none" w:sz="0" w:space="0" w:color="auto"/>
                <w:right w:val="none" w:sz="0" w:space="0" w:color="auto"/>
              </w:divBdr>
            </w:div>
          </w:divsChild>
        </w:div>
        <w:div w:id="2100178560">
          <w:marLeft w:val="0"/>
          <w:marRight w:val="0"/>
          <w:marTop w:val="0"/>
          <w:marBottom w:val="0"/>
          <w:divBdr>
            <w:top w:val="none" w:sz="0" w:space="0" w:color="auto"/>
            <w:left w:val="none" w:sz="0" w:space="0" w:color="auto"/>
            <w:bottom w:val="none" w:sz="0" w:space="0" w:color="auto"/>
            <w:right w:val="none" w:sz="0" w:space="0" w:color="auto"/>
          </w:divBdr>
          <w:divsChild>
            <w:div w:id="746997488">
              <w:marLeft w:val="0"/>
              <w:marRight w:val="0"/>
              <w:marTop w:val="0"/>
              <w:marBottom w:val="0"/>
              <w:divBdr>
                <w:top w:val="none" w:sz="0" w:space="0" w:color="auto"/>
                <w:left w:val="none" w:sz="0" w:space="0" w:color="auto"/>
                <w:bottom w:val="none" w:sz="0" w:space="0" w:color="auto"/>
                <w:right w:val="none" w:sz="0" w:space="0" w:color="auto"/>
              </w:divBdr>
            </w:div>
            <w:div w:id="19515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344">
      <w:bodyDiv w:val="1"/>
      <w:marLeft w:val="0"/>
      <w:marRight w:val="0"/>
      <w:marTop w:val="0"/>
      <w:marBottom w:val="0"/>
      <w:divBdr>
        <w:top w:val="none" w:sz="0" w:space="0" w:color="auto"/>
        <w:left w:val="none" w:sz="0" w:space="0" w:color="auto"/>
        <w:bottom w:val="none" w:sz="0" w:space="0" w:color="auto"/>
        <w:right w:val="none" w:sz="0" w:space="0" w:color="auto"/>
      </w:divBdr>
    </w:div>
    <w:div w:id="1322002084">
      <w:bodyDiv w:val="1"/>
      <w:marLeft w:val="0"/>
      <w:marRight w:val="0"/>
      <w:marTop w:val="0"/>
      <w:marBottom w:val="0"/>
      <w:divBdr>
        <w:top w:val="none" w:sz="0" w:space="0" w:color="auto"/>
        <w:left w:val="none" w:sz="0" w:space="0" w:color="auto"/>
        <w:bottom w:val="none" w:sz="0" w:space="0" w:color="auto"/>
        <w:right w:val="none" w:sz="0" w:space="0" w:color="auto"/>
      </w:divBdr>
    </w:div>
    <w:div w:id="1392268814">
      <w:bodyDiv w:val="1"/>
      <w:marLeft w:val="0"/>
      <w:marRight w:val="0"/>
      <w:marTop w:val="0"/>
      <w:marBottom w:val="0"/>
      <w:divBdr>
        <w:top w:val="none" w:sz="0" w:space="0" w:color="auto"/>
        <w:left w:val="none" w:sz="0" w:space="0" w:color="auto"/>
        <w:bottom w:val="none" w:sz="0" w:space="0" w:color="auto"/>
        <w:right w:val="none" w:sz="0" w:space="0" w:color="auto"/>
      </w:divBdr>
    </w:div>
    <w:div w:id="1415666158">
      <w:bodyDiv w:val="1"/>
      <w:marLeft w:val="0"/>
      <w:marRight w:val="0"/>
      <w:marTop w:val="0"/>
      <w:marBottom w:val="0"/>
      <w:divBdr>
        <w:top w:val="none" w:sz="0" w:space="0" w:color="auto"/>
        <w:left w:val="none" w:sz="0" w:space="0" w:color="auto"/>
        <w:bottom w:val="none" w:sz="0" w:space="0" w:color="auto"/>
        <w:right w:val="none" w:sz="0" w:space="0" w:color="auto"/>
      </w:divBdr>
      <w:divsChild>
        <w:div w:id="297417781">
          <w:marLeft w:val="0"/>
          <w:marRight w:val="0"/>
          <w:marTop w:val="0"/>
          <w:marBottom w:val="0"/>
          <w:divBdr>
            <w:top w:val="none" w:sz="0" w:space="0" w:color="auto"/>
            <w:left w:val="none" w:sz="0" w:space="0" w:color="auto"/>
            <w:bottom w:val="none" w:sz="0" w:space="0" w:color="auto"/>
            <w:right w:val="none" w:sz="0" w:space="0" w:color="auto"/>
          </w:divBdr>
          <w:divsChild>
            <w:div w:id="884175850">
              <w:marLeft w:val="0"/>
              <w:marRight w:val="0"/>
              <w:marTop w:val="0"/>
              <w:marBottom w:val="0"/>
              <w:divBdr>
                <w:top w:val="none" w:sz="0" w:space="0" w:color="auto"/>
                <w:left w:val="none" w:sz="0" w:space="0" w:color="auto"/>
                <w:bottom w:val="none" w:sz="0" w:space="0" w:color="auto"/>
                <w:right w:val="none" w:sz="0" w:space="0" w:color="auto"/>
              </w:divBdr>
              <w:divsChild>
                <w:div w:id="1003046371">
                  <w:marLeft w:val="0"/>
                  <w:marRight w:val="0"/>
                  <w:marTop w:val="0"/>
                  <w:marBottom w:val="0"/>
                  <w:divBdr>
                    <w:top w:val="none" w:sz="0" w:space="0" w:color="auto"/>
                    <w:left w:val="none" w:sz="0" w:space="0" w:color="auto"/>
                    <w:bottom w:val="none" w:sz="0" w:space="0" w:color="auto"/>
                    <w:right w:val="none" w:sz="0" w:space="0" w:color="auto"/>
                  </w:divBdr>
                </w:div>
              </w:divsChild>
            </w:div>
            <w:div w:id="1943028762">
              <w:marLeft w:val="0"/>
              <w:marRight w:val="0"/>
              <w:marTop w:val="0"/>
              <w:marBottom w:val="0"/>
              <w:divBdr>
                <w:top w:val="none" w:sz="0" w:space="0" w:color="auto"/>
                <w:left w:val="none" w:sz="0" w:space="0" w:color="auto"/>
                <w:bottom w:val="none" w:sz="0" w:space="0" w:color="auto"/>
                <w:right w:val="none" w:sz="0" w:space="0" w:color="auto"/>
              </w:divBdr>
              <w:divsChild>
                <w:div w:id="335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362">
          <w:marLeft w:val="0"/>
          <w:marRight w:val="0"/>
          <w:marTop w:val="0"/>
          <w:marBottom w:val="0"/>
          <w:divBdr>
            <w:top w:val="none" w:sz="0" w:space="0" w:color="auto"/>
            <w:left w:val="none" w:sz="0" w:space="0" w:color="auto"/>
            <w:bottom w:val="none" w:sz="0" w:space="0" w:color="auto"/>
            <w:right w:val="none" w:sz="0" w:space="0" w:color="auto"/>
          </w:divBdr>
          <w:divsChild>
            <w:div w:id="381829859">
              <w:marLeft w:val="0"/>
              <w:marRight w:val="0"/>
              <w:marTop w:val="0"/>
              <w:marBottom w:val="0"/>
              <w:divBdr>
                <w:top w:val="none" w:sz="0" w:space="0" w:color="auto"/>
                <w:left w:val="none" w:sz="0" w:space="0" w:color="auto"/>
                <w:bottom w:val="none" w:sz="0" w:space="0" w:color="auto"/>
                <w:right w:val="none" w:sz="0" w:space="0" w:color="auto"/>
              </w:divBdr>
              <w:divsChild>
                <w:div w:id="1318992974">
                  <w:marLeft w:val="0"/>
                  <w:marRight w:val="0"/>
                  <w:marTop w:val="0"/>
                  <w:marBottom w:val="0"/>
                  <w:divBdr>
                    <w:top w:val="none" w:sz="0" w:space="0" w:color="auto"/>
                    <w:left w:val="none" w:sz="0" w:space="0" w:color="auto"/>
                    <w:bottom w:val="none" w:sz="0" w:space="0" w:color="auto"/>
                    <w:right w:val="none" w:sz="0" w:space="0" w:color="auto"/>
                  </w:divBdr>
                </w:div>
              </w:divsChild>
            </w:div>
            <w:div w:id="1636830044">
              <w:marLeft w:val="0"/>
              <w:marRight w:val="0"/>
              <w:marTop w:val="0"/>
              <w:marBottom w:val="0"/>
              <w:divBdr>
                <w:top w:val="none" w:sz="0" w:space="0" w:color="auto"/>
                <w:left w:val="none" w:sz="0" w:space="0" w:color="auto"/>
                <w:bottom w:val="none" w:sz="0" w:space="0" w:color="auto"/>
                <w:right w:val="none" w:sz="0" w:space="0" w:color="auto"/>
              </w:divBdr>
              <w:divsChild>
                <w:div w:id="10038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4985">
      <w:bodyDiv w:val="1"/>
      <w:marLeft w:val="0"/>
      <w:marRight w:val="0"/>
      <w:marTop w:val="0"/>
      <w:marBottom w:val="0"/>
      <w:divBdr>
        <w:top w:val="none" w:sz="0" w:space="0" w:color="auto"/>
        <w:left w:val="none" w:sz="0" w:space="0" w:color="auto"/>
        <w:bottom w:val="none" w:sz="0" w:space="0" w:color="auto"/>
        <w:right w:val="none" w:sz="0" w:space="0" w:color="auto"/>
      </w:divBdr>
      <w:divsChild>
        <w:div w:id="1427383110">
          <w:marLeft w:val="0"/>
          <w:marRight w:val="0"/>
          <w:marTop w:val="0"/>
          <w:marBottom w:val="0"/>
          <w:divBdr>
            <w:top w:val="none" w:sz="0" w:space="0" w:color="auto"/>
            <w:left w:val="none" w:sz="0" w:space="0" w:color="auto"/>
            <w:bottom w:val="none" w:sz="0" w:space="0" w:color="auto"/>
            <w:right w:val="none" w:sz="0" w:space="0" w:color="auto"/>
          </w:divBdr>
        </w:div>
      </w:divsChild>
    </w:div>
    <w:div w:id="1532722175">
      <w:bodyDiv w:val="1"/>
      <w:marLeft w:val="0"/>
      <w:marRight w:val="0"/>
      <w:marTop w:val="0"/>
      <w:marBottom w:val="0"/>
      <w:divBdr>
        <w:top w:val="none" w:sz="0" w:space="0" w:color="auto"/>
        <w:left w:val="none" w:sz="0" w:space="0" w:color="auto"/>
        <w:bottom w:val="none" w:sz="0" w:space="0" w:color="auto"/>
        <w:right w:val="none" w:sz="0" w:space="0" w:color="auto"/>
      </w:divBdr>
    </w:div>
    <w:div w:id="1649240234">
      <w:bodyDiv w:val="1"/>
      <w:marLeft w:val="0"/>
      <w:marRight w:val="0"/>
      <w:marTop w:val="0"/>
      <w:marBottom w:val="0"/>
      <w:divBdr>
        <w:top w:val="none" w:sz="0" w:space="0" w:color="auto"/>
        <w:left w:val="none" w:sz="0" w:space="0" w:color="auto"/>
        <w:bottom w:val="none" w:sz="0" w:space="0" w:color="auto"/>
        <w:right w:val="none" w:sz="0" w:space="0" w:color="auto"/>
      </w:divBdr>
    </w:div>
    <w:div w:id="1671253614">
      <w:bodyDiv w:val="1"/>
      <w:marLeft w:val="0"/>
      <w:marRight w:val="0"/>
      <w:marTop w:val="0"/>
      <w:marBottom w:val="0"/>
      <w:divBdr>
        <w:top w:val="none" w:sz="0" w:space="0" w:color="auto"/>
        <w:left w:val="none" w:sz="0" w:space="0" w:color="auto"/>
        <w:bottom w:val="none" w:sz="0" w:space="0" w:color="auto"/>
        <w:right w:val="none" w:sz="0" w:space="0" w:color="auto"/>
      </w:divBdr>
      <w:divsChild>
        <w:div w:id="2024819880">
          <w:marLeft w:val="0"/>
          <w:marRight w:val="0"/>
          <w:marTop w:val="0"/>
          <w:marBottom w:val="0"/>
          <w:divBdr>
            <w:top w:val="none" w:sz="0" w:space="0" w:color="auto"/>
            <w:left w:val="none" w:sz="0" w:space="0" w:color="auto"/>
            <w:bottom w:val="none" w:sz="0" w:space="0" w:color="auto"/>
            <w:right w:val="none" w:sz="0" w:space="0" w:color="auto"/>
          </w:divBdr>
        </w:div>
      </w:divsChild>
    </w:div>
    <w:div w:id="18342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p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9081-6C7B-4B5C-9AB6-5E7ECA2B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31179</Words>
  <Characters>187079</Characters>
  <Application>Microsoft Office Word</Application>
  <DocSecurity>0</DocSecurity>
  <Lines>1558</Lines>
  <Paragraphs>435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Zembrzuski</dc:creator>
  <cp:lastModifiedBy>ania</cp:lastModifiedBy>
  <cp:revision>2</cp:revision>
  <dcterms:created xsi:type="dcterms:W3CDTF">2020-08-10T06:02:00Z</dcterms:created>
  <dcterms:modified xsi:type="dcterms:W3CDTF">2020-08-10T06:02:00Z</dcterms:modified>
</cp:coreProperties>
</file>